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1642F" w14:textId="4F8721D8" w:rsidR="00476E6B" w:rsidRPr="00C97680" w:rsidRDefault="00476E6B" w:rsidP="00C97680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 w:rsidRPr="00476E6B">
        <w:rPr>
          <w:rFonts w:ascii="Garamond" w:hAnsi="Garamond"/>
          <w:b/>
          <w:bCs/>
          <w:sz w:val="40"/>
          <w:szCs w:val="40"/>
        </w:rPr>
        <w:t>Rubric</w:t>
      </w:r>
    </w:p>
    <w:p w14:paraId="04C8BC78" w14:textId="4674691D" w:rsidR="005F3FCC" w:rsidRDefault="005F3FCC" w:rsidP="00875781">
      <w:pPr>
        <w:widowControl w:val="0"/>
        <w:spacing w:after="0" w:line="240" w:lineRule="auto"/>
        <w:rPr>
          <w:rFonts w:ascii="Garamond" w:hAnsi="Garamond"/>
          <w:b/>
          <w:bCs/>
          <w:sz w:val="28"/>
          <w:szCs w:val="28"/>
        </w:rPr>
      </w:pPr>
      <w:proofErr w:type="gramStart"/>
      <w:r>
        <w:rPr>
          <w:rFonts w:ascii="Garamond" w:hAnsi="Garamond"/>
          <w:b/>
          <w:bCs/>
          <w:sz w:val="28"/>
          <w:szCs w:val="28"/>
        </w:rPr>
        <w:t>Name: __</w:t>
      </w:r>
      <w:proofErr w:type="gramEnd"/>
      <w:r>
        <w:rPr>
          <w:rFonts w:ascii="Garamond" w:hAnsi="Garamond"/>
          <w:b/>
          <w:bCs/>
          <w:sz w:val="28"/>
          <w:szCs w:val="28"/>
        </w:rPr>
        <w:t>______________________ Per: ___ Date: ____</w:t>
      </w:r>
    </w:p>
    <w:tbl>
      <w:tblPr>
        <w:tblW w:w="98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8"/>
        <w:gridCol w:w="1874"/>
        <w:gridCol w:w="1800"/>
        <w:gridCol w:w="1800"/>
        <w:gridCol w:w="1800"/>
        <w:gridCol w:w="1170"/>
      </w:tblGrid>
      <w:tr w:rsidR="005F3FCC" w:rsidRPr="005F3FCC" w14:paraId="76EB3151" w14:textId="321E4B30" w:rsidTr="00C97680">
        <w:trPr>
          <w:trHeight w:val="315"/>
        </w:trPr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6969991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</w:pP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DA98AA8" w14:textId="28A6FDAD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b/>
                <w:bCs/>
                <w:color w:val="auto"/>
                <w:kern w:val="0"/>
                <w:bdr w:val="none" w:sz="0" w:space="0" w:color="auto"/>
              </w:rPr>
              <w:t>Does not meet</w:t>
            </w:r>
          </w:p>
          <w:p w14:paraId="7A8E08FE" w14:textId="236E96EF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b/>
                <w:bCs/>
                <w:color w:val="auto"/>
                <w:kern w:val="0"/>
                <w:bdr w:val="none" w:sz="0" w:space="0" w:color="auto"/>
              </w:rPr>
              <w:t>1 p</w:t>
            </w:r>
            <w:r>
              <w:rPr>
                <w:rFonts w:ascii="Arial" w:eastAsia="Times New Roman" w:hAnsi="Arial" w:cs="Arial"/>
                <w:b/>
                <w:bCs/>
                <w:color w:val="auto"/>
                <w:kern w:val="0"/>
                <w:bdr w:val="none" w:sz="0" w:space="0" w:color="auto"/>
              </w:rPr>
              <w:t>oint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4F9462F" w14:textId="295E9EE8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  <w:t>Partially meets</w:t>
            </w:r>
          </w:p>
          <w:p w14:paraId="35FBF6C1" w14:textId="6B4FFDB4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  <w:t>2 p</w:t>
            </w:r>
            <w:r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  <w:t>oints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8D11B71" w14:textId="2E02E194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  <w:t>Meets</w:t>
            </w:r>
          </w:p>
          <w:p w14:paraId="1E3614F8" w14:textId="65225081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  <w:t>3 p</w:t>
            </w:r>
            <w:r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  <w:t>oints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F66DEAF" w14:textId="3F94C68E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  <w:t>Exceeds</w:t>
            </w:r>
          </w:p>
          <w:p w14:paraId="1BCF332E" w14:textId="25930A34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  <w:t>4 p</w:t>
            </w:r>
            <w:r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  <w:t>oints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F373D9D" w14:textId="2AB2CE74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  <w:t>Total</w:t>
            </w:r>
          </w:p>
        </w:tc>
      </w:tr>
      <w:tr w:rsidR="005F3FCC" w:rsidRPr="005F3FCC" w14:paraId="3E8C7AB6" w14:textId="15438D53" w:rsidTr="00C97680">
        <w:trPr>
          <w:trHeight w:val="315"/>
        </w:trPr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C8C140" w14:textId="1F904D09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  <w:t>Presentation/</w:t>
            </w:r>
            <w:r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  <w:t xml:space="preserve"> </w:t>
            </w:r>
            <w:r w:rsidRPr="005F3FCC"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  <w:t>Graphics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AA6939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  <w:t>The slides are not easy to read. The amount of text is too great for the space provided. There is little use of graphics or effects.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9399A7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kern w:val="0"/>
                <w:bdr w:val="none" w:sz="0" w:space="0" w:color="auto"/>
              </w:rPr>
              <w:t xml:space="preserve">2-3 slides are easy to read. Amount of text is too great </w:t>
            </w:r>
            <w:proofErr w:type="gramStart"/>
            <w:r w:rsidRPr="005F3FCC">
              <w:rPr>
                <w:rFonts w:ascii="Arial" w:eastAsia="Times New Roman" w:hAnsi="Arial" w:cs="Arial"/>
                <w:kern w:val="0"/>
                <w:bdr w:val="none" w:sz="0" w:space="0" w:color="auto"/>
              </w:rPr>
              <w:t>for the amount of</w:t>
            </w:r>
            <w:proofErr w:type="gramEnd"/>
            <w:r w:rsidRPr="005F3FCC">
              <w:rPr>
                <w:rFonts w:ascii="Arial" w:eastAsia="Times New Roman" w:hAnsi="Arial" w:cs="Arial"/>
                <w:kern w:val="0"/>
                <w:bdr w:val="none" w:sz="0" w:space="0" w:color="auto"/>
              </w:rPr>
              <w:t xml:space="preserve"> space provided. Less than half the slides have graphics or effects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7A95E0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kern w:val="0"/>
                <w:bdr w:val="none" w:sz="0" w:space="0" w:color="auto"/>
              </w:rPr>
              <w:t>3-4 slides are attractive. Text is easy to read. Half of the slides use graphics and effects to enhance presentation.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D49607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kern w:val="0"/>
                <w:bdr w:val="none" w:sz="0" w:space="0" w:color="auto"/>
              </w:rPr>
              <w:t xml:space="preserve">All slides are attractive. Text is easy to read. More than half of the slides use graphics and effects to enhance presentation.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5B916219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kern w:val="0"/>
                <w:bdr w:val="none" w:sz="0" w:space="0" w:color="auto"/>
              </w:rPr>
            </w:pPr>
          </w:p>
        </w:tc>
      </w:tr>
      <w:tr w:rsidR="005F3FCC" w:rsidRPr="005F3FCC" w14:paraId="5E2A23D8" w14:textId="736D34B7" w:rsidTr="00C97680">
        <w:trPr>
          <w:trHeight w:val="315"/>
        </w:trPr>
        <w:tc>
          <w:tcPr>
            <w:tcW w:w="13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4C6EBC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b/>
                <w:bCs/>
                <w:color w:val="auto"/>
                <w:kern w:val="0"/>
                <w:bdr w:val="none" w:sz="0" w:space="0" w:color="auto"/>
              </w:rPr>
              <w:t>Neatness and Organization</w:t>
            </w:r>
          </w:p>
        </w:tc>
        <w:tc>
          <w:tcPr>
            <w:tcW w:w="187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40FB3D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  <w:t xml:space="preserve">The slide formatting and organization can be confusing to </w:t>
            </w:r>
            <w:proofErr w:type="gramStart"/>
            <w:r w:rsidRPr="005F3FCC"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  <w:t>observer</w:t>
            </w:r>
            <w:proofErr w:type="gramEnd"/>
            <w:r w:rsidRPr="005F3FCC"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  <w:t xml:space="preserve">. Spreadsheet information is not readable. 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F31DF0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kern w:val="0"/>
                <w:bdr w:val="none" w:sz="0" w:space="0" w:color="auto"/>
              </w:rPr>
              <w:t xml:space="preserve">The slide is somewhat organized. Readability needs improvement, as there is great </w:t>
            </w:r>
            <w:proofErr w:type="gramStart"/>
            <w:r w:rsidRPr="005F3FCC">
              <w:rPr>
                <w:rFonts w:ascii="Arial" w:eastAsia="Times New Roman" w:hAnsi="Arial" w:cs="Arial"/>
                <w:kern w:val="0"/>
                <w:bdr w:val="none" w:sz="0" w:space="0" w:color="auto"/>
              </w:rPr>
              <w:t>difficult</w:t>
            </w:r>
            <w:proofErr w:type="gramEnd"/>
            <w:r w:rsidRPr="005F3FCC">
              <w:rPr>
                <w:rFonts w:ascii="Arial" w:eastAsia="Times New Roman" w:hAnsi="Arial" w:cs="Arial"/>
                <w:kern w:val="0"/>
                <w:bdr w:val="none" w:sz="0" w:space="0" w:color="auto"/>
              </w:rPr>
              <w:t xml:space="preserve"> in interpreting information.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D064AA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kern w:val="0"/>
                <w:bdr w:val="none" w:sz="0" w:space="0" w:color="auto"/>
              </w:rPr>
              <w:t xml:space="preserve">The slide has attractive formatting and is somewhat organized. Data can be read and interpreted, but with some difficulty. 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B2BDDA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kern w:val="0"/>
                <w:bdr w:val="none" w:sz="0" w:space="0" w:color="auto"/>
              </w:rPr>
              <w:t xml:space="preserve">The slide has exceptional </w:t>
            </w:r>
            <w:proofErr w:type="gramStart"/>
            <w:r w:rsidRPr="005F3FCC">
              <w:rPr>
                <w:rFonts w:ascii="Arial" w:eastAsia="Times New Roman" w:hAnsi="Arial" w:cs="Arial"/>
                <w:kern w:val="0"/>
                <w:bdr w:val="none" w:sz="0" w:space="0" w:color="auto"/>
              </w:rPr>
              <w:t>formatting</w:t>
            </w:r>
            <w:proofErr w:type="gramEnd"/>
            <w:r w:rsidRPr="005F3FCC">
              <w:rPr>
                <w:rFonts w:ascii="Arial" w:eastAsia="Times New Roman" w:hAnsi="Arial" w:cs="Arial"/>
                <w:kern w:val="0"/>
                <w:bdr w:val="none" w:sz="0" w:space="0" w:color="auto"/>
              </w:rPr>
              <w:t xml:space="preserve"> and the information is well organized. It's easy to read.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8C564E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kern w:val="0"/>
                <w:bdr w:val="none" w:sz="0" w:space="0" w:color="auto"/>
              </w:rPr>
            </w:pPr>
          </w:p>
        </w:tc>
      </w:tr>
      <w:tr w:rsidR="005F3FCC" w:rsidRPr="005F3FCC" w14:paraId="56FFC21E" w14:textId="05D7B1B3" w:rsidTr="00C97680">
        <w:trPr>
          <w:trHeight w:val="315"/>
        </w:trPr>
        <w:tc>
          <w:tcPr>
            <w:tcW w:w="13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ADF288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  <w:t xml:space="preserve">Grammar </w:t>
            </w:r>
          </w:p>
        </w:tc>
        <w:tc>
          <w:tcPr>
            <w:tcW w:w="187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EFEFE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3E15CF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kern w:val="0"/>
                <w:bdr w:val="none" w:sz="0" w:space="0" w:color="auto"/>
              </w:rPr>
              <w:t xml:space="preserve">There are many (more than 4) grammar or mechanical errors on the presentation. 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EFEFE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D78E33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kern w:val="0"/>
                <w:bdr w:val="none" w:sz="0" w:space="0" w:color="auto"/>
              </w:rPr>
              <w:t xml:space="preserve">There are less than 4 grammatical errors </w:t>
            </w:r>
            <w:proofErr w:type="gramStart"/>
            <w:r w:rsidRPr="005F3FCC">
              <w:rPr>
                <w:rFonts w:ascii="Arial" w:eastAsia="Times New Roman" w:hAnsi="Arial" w:cs="Arial"/>
                <w:kern w:val="0"/>
                <w:bdr w:val="none" w:sz="0" w:space="0" w:color="auto"/>
              </w:rPr>
              <w:t>on</w:t>
            </w:r>
            <w:proofErr w:type="gramEnd"/>
            <w:r w:rsidRPr="005F3FCC">
              <w:rPr>
                <w:rFonts w:ascii="Arial" w:eastAsia="Times New Roman" w:hAnsi="Arial" w:cs="Arial"/>
                <w:kern w:val="0"/>
                <w:bdr w:val="none" w:sz="0" w:space="0" w:color="auto"/>
              </w:rPr>
              <w:t xml:space="preserve"> the presentation. 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7718DD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  <w:t xml:space="preserve">There </w:t>
            </w:r>
            <w:proofErr w:type="gramStart"/>
            <w:r w:rsidRPr="005F3FCC"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  <w:t>is</w:t>
            </w:r>
            <w:proofErr w:type="gramEnd"/>
            <w:r w:rsidRPr="005F3FCC"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  <w:t xml:space="preserve"> less than 2 grammatical errors on the presentation.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01A410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  <w:t>Capitalization and punctuation are correct throughout the presentation. There are no grammatical errors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EC8DED1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</w:pPr>
          </w:p>
        </w:tc>
      </w:tr>
      <w:tr w:rsidR="005F3FCC" w:rsidRPr="005F3FCC" w14:paraId="0F91BF6A" w14:textId="3B18DA02" w:rsidTr="00C97680">
        <w:trPr>
          <w:trHeight w:val="315"/>
        </w:trPr>
        <w:tc>
          <w:tcPr>
            <w:tcW w:w="13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C6DD9B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  <w:t>Content</w:t>
            </w:r>
          </w:p>
        </w:tc>
        <w:tc>
          <w:tcPr>
            <w:tcW w:w="187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303B94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  <w:t xml:space="preserve">Information is not accurate and does not follow the project requirements. Information is not paraphrased. Student struggles with understanding the content. 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6A866B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  <w:t xml:space="preserve">Some of the information is accurate and follows some of the project requirements. Information may be paraphrased. </w:t>
            </w:r>
            <w:proofErr w:type="gramStart"/>
            <w:r w:rsidRPr="005F3FCC"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  <w:t>Student demonstrates</w:t>
            </w:r>
            <w:proofErr w:type="gramEnd"/>
            <w:r w:rsidRPr="005F3FCC"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  <w:t xml:space="preserve"> some understanding of content. 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B36EB1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  <w:t xml:space="preserve">Most information is accurate and follows most project requirements. Information is paraphrased. </w:t>
            </w:r>
            <w:proofErr w:type="gramStart"/>
            <w:r w:rsidRPr="005F3FCC"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  <w:t>Student demonstrates</w:t>
            </w:r>
            <w:proofErr w:type="gramEnd"/>
            <w:r w:rsidRPr="005F3FCC"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  <w:t xml:space="preserve"> an understanding of content. 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AA6280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kern w:val="0"/>
                <w:bdr w:val="none" w:sz="0" w:space="0" w:color="auto"/>
              </w:rPr>
              <w:t xml:space="preserve">All information is accurate and follows all project requirements. Information is paraphrased. </w:t>
            </w:r>
            <w:proofErr w:type="gramStart"/>
            <w:r w:rsidRPr="005F3FCC">
              <w:rPr>
                <w:rFonts w:ascii="Arial" w:eastAsia="Times New Roman" w:hAnsi="Arial" w:cs="Arial"/>
                <w:kern w:val="0"/>
                <w:bdr w:val="none" w:sz="0" w:space="0" w:color="auto"/>
              </w:rPr>
              <w:t>Student demonstrates</w:t>
            </w:r>
            <w:proofErr w:type="gramEnd"/>
            <w:r w:rsidRPr="005F3FCC">
              <w:rPr>
                <w:rFonts w:ascii="Arial" w:eastAsia="Times New Roman" w:hAnsi="Arial" w:cs="Arial"/>
                <w:kern w:val="0"/>
                <w:bdr w:val="none" w:sz="0" w:space="0" w:color="auto"/>
              </w:rPr>
              <w:t xml:space="preserve"> strong understanding of content. 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704FA6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kern w:val="0"/>
                <w:bdr w:val="none" w:sz="0" w:space="0" w:color="auto"/>
              </w:rPr>
            </w:pPr>
          </w:p>
        </w:tc>
      </w:tr>
      <w:tr w:rsidR="005F3FCC" w:rsidRPr="005F3FCC" w14:paraId="3B98CEAC" w14:textId="46AC73BD" w:rsidTr="00C97680">
        <w:trPr>
          <w:trHeight w:val="315"/>
        </w:trPr>
        <w:tc>
          <w:tcPr>
            <w:tcW w:w="1358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690319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  <w:t xml:space="preserve">Organization of Slides </w:t>
            </w:r>
          </w:p>
        </w:tc>
        <w:tc>
          <w:tcPr>
            <w:tcW w:w="18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A8BBC3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  <w:t xml:space="preserve">There is no clear plan for the organization of information. There are several project guidelines for organization missing. The audience finds it difficult to follow the presentation. 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37EDF9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  <w:t xml:space="preserve">Some information is logically sequenced. Some of the project guidelines are missing. The audience </w:t>
            </w:r>
            <w:proofErr w:type="gramStart"/>
            <w:r w:rsidRPr="005F3FCC"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  <w:t>is able to</w:t>
            </w:r>
            <w:proofErr w:type="gramEnd"/>
            <w:r w:rsidRPr="005F3FCC"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  <w:t xml:space="preserve"> follow some of the presentation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B143E6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  <w:t xml:space="preserve">Most information is organized in a clear, logical way. It follows most of the project guidelines for organization. The audience </w:t>
            </w:r>
            <w:proofErr w:type="gramStart"/>
            <w:r w:rsidRPr="005F3FCC"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  <w:t>is able to</w:t>
            </w:r>
            <w:proofErr w:type="gramEnd"/>
            <w:r w:rsidRPr="005F3FCC"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  <w:t xml:space="preserve"> follow most of the presentation. 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868B3F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kern w:val="0"/>
                <w:bdr w:val="none" w:sz="0" w:space="0" w:color="auto"/>
              </w:rPr>
            </w:pPr>
            <w:r w:rsidRPr="005F3FCC">
              <w:rPr>
                <w:rFonts w:ascii="Arial" w:eastAsia="Times New Roman" w:hAnsi="Arial" w:cs="Arial"/>
                <w:kern w:val="0"/>
                <w:bdr w:val="none" w:sz="0" w:space="0" w:color="auto"/>
              </w:rPr>
              <w:t xml:space="preserve">Information is organized in a clear, logical way. It follows </w:t>
            </w:r>
            <w:proofErr w:type="gramStart"/>
            <w:r w:rsidRPr="005F3FCC">
              <w:rPr>
                <w:rFonts w:ascii="Arial" w:eastAsia="Times New Roman" w:hAnsi="Arial" w:cs="Arial"/>
                <w:kern w:val="0"/>
                <w:bdr w:val="none" w:sz="0" w:space="0" w:color="auto"/>
              </w:rPr>
              <w:t>all of</w:t>
            </w:r>
            <w:proofErr w:type="gramEnd"/>
            <w:r w:rsidRPr="005F3FCC">
              <w:rPr>
                <w:rFonts w:ascii="Arial" w:eastAsia="Times New Roman" w:hAnsi="Arial" w:cs="Arial"/>
                <w:kern w:val="0"/>
                <w:bdr w:val="none" w:sz="0" w:space="0" w:color="auto"/>
              </w:rPr>
              <w:t xml:space="preserve"> the project guidelines for organization. The audience </w:t>
            </w:r>
            <w:proofErr w:type="gramStart"/>
            <w:r w:rsidRPr="005F3FCC">
              <w:rPr>
                <w:rFonts w:ascii="Arial" w:eastAsia="Times New Roman" w:hAnsi="Arial" w:cs="Arial"/>
                <w:kern w:val="0"/>
                <w:bdr w:val="none" w:sz="0" w:space="0" w:color="auto"/>
              </w:rPr>
              <w:t>is able to</w:t>
            </w:r>
            <w:proofErr w:type="gramEnd"/>
            <w:r w:rsidRPr="005F3FCC">
              <w:rPr>
                <w:rFonts w:ascii="Arial" w:eastAsia="Times New Roman" w:hAnsi="Arial" w:cs="Arial"/>
                <w:kern w:val="0"/>
                <w:bdr w:val="none" w:sz="0" w:space="0" w:color="auto"/>
              </w:rPr>
              <w:t xml:space="preserve"> follow the presentation easily. 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</w:tcPr>
          <w:p w14:paraId="60E0EABB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kern w:val="0"/>
                <w:bdr w:val="none" w:sz="0" w:space="0" w:color="auto"/>
              </w:rPr>
            </w:pPr>
          </w:p>
        </w:tc>
      </w:tr>
      <w:tr w:rsidR="005F3FCC" w:rsidRPr="005F3FCC" w14:paraId="53A38512" w14:textId="77777777" w:rsidTr="00C97680">
        <w:trPr>
          <w:trHeight w:val="315"/>
        </w:trPr>
        <w:tc>
          <w:tcPr>
            <w:tcW w:w="13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F86B219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bdr w:val="none" w:sz="0" w:space="0" w:color="auto"/>
              </w:rPr>
            </w:pPr>
          </w:p>
        </w:tc>
        <w:tc>
          <w:tcPr>
            <w:tcW w:w="187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D6B40BF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69FCD27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B8E5557" w14:textId="7777777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color w:val="auto"/>
                <w:kern w:val="0"/>
                <w:bdr w:val="none" w:sz="0" w:space="0" w:color="auto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E6CD454" w14:textId="50DE3B07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kern w:val="0"/>
                <w:bdr w:val="none" w:sz="0" w:space="0" w:color="auto"/>
              </w:rPr>
            </w:pP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1A7FBE" w14:textId="57161723" w:rsidR="005F3FCC" w:rsidRPr="005F3FCC" w:rsidRDefault="005F3FCC" w:rsidP="005F3F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kern w:val="0"/>
                <w:bdr w:val="none" w:sz="0" w:space="0" w:color="auto"/>
              </w:rPr>
            </w:pPr>
            <w:r>
              <w:rPr>
                <w:rFonts w:ascii="Arial" w:eastAsia="Times New Roman" w:hAnsi="Arial" w:cs="Arial"/>
                <w:kern w:val="0"/>
                <w:bdr w:val="none" w:sz="0" w:space="0" w:color="auto"/>
              </w:rPr>
              <w:t>____ / 20</w:t>
            </w:r>
          </w:p>
        </w:tc>
      </w:tr>
    </w:tbl>
    <w:p w14:paraId="1072E6BF" w14:textId="77777777" w:rsidR="00476E6B" w:rsidRPr="003244D3" w:rsidRDefault="00476E6B" w:rsidP="00C97680">
      <w:pPr>
        <w:widowControl w:val="0"/>
        <w:spacing w:after="0" w:line="240" w:lineRule="auto"/>
        <w:rPr>
          <w:rFonts w:ascii="Garamond" w:hAnsi="Garamond"/>
          <w:b/>
          <w:bCs/>
          <w:sz w:val="28"/>
          <w:szCs w:val="28"/>
        </w:rPr>
      </w:pPr>
    </w:p>
    <w:sectPr w:rsidR="00476E6B" w:rsidRPr="003244D3" w:rsidSect="005861B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9EF7E" w14:textId="77777777" w:rsidR="00F6118A" w:rsidRDefault="00F6118A">
      <w:pPr>
        <w:spacing w:after="0" w:line="240" w:lineRule="auto"/>
      </w:pPr>
      <w:r>
        <w:separator/>
      </w:r>
    </w:p>
  </w:endnote>
  <w:endnote w:type="continuationSeparator" w:id="0">
    <w:p w14:paraId="2D76409D" w14:textId="77777777" w:rsidR="00F6118A" w:rsidRDefault="00F61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EC9B" w14:textId="77777777" w:rsidR="00A46733" w:rsidRDefault="00A46733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9E97B" w14:textId="77777777" w:rsidR="00F6118A" w:rsidRDefault="00F6118A">
      <w:pPr>
        <w:spacing w:after="0" w:line="240" w:lineRule="auto"/>
      </w:pPr>
      <w:r>
        <w:separator/>
      </w:r>
    </w:p>
  </w:footnote>
  <w:footnote w:type="continuationSeparator" w:id="0">
    <w:p w14:paraId="046B269D" w14:textId="77777777" w:rsidR="00F6118A" w:rsidRDefault="00F61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1373F" w14:textId="77777777" w:rsidR="00A46733" w:rsidRDefault="00A4673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6559"/>
    <w:multiLevelType w:val="hybridMultilevel"/>
    <w:tmpl w:val="C89E12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B40779"/>
    <w:multiLevelType w:val="hybridMultilevel"/>
    <w:tmpl w:val="8808F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E2827"/>
    <w:multiLevelType w:val="hybridMultilevel"/>
    <w:tmpl w:val="3886FD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0D4C04"/>
    <w:multiLevelType w:val="hybridMultilevel"/>
    <w:tmpl w:val="52949326"/>
    <w:numStyleLink w:val="ImportedStyle1"/>
  </w:abstractNum>
  <w:abstractNum w:abstractNumId="4" w15:restartNumberingAfterBreak="0">
    <w:nsid w:val="2480072D"/>
    <w:multiLevelType w:val="hybridMultilevel"/>
    <w:tmpl w:val="97C85D70"/>
    <w:lvl w:ilvl="0" w:tplc="CD363AF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954AB2"/>
    <w:multiLevelType w:val="hybridMultilevel"/>
    <w:tmpl w:val="196203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A97708D"/>
    <w:multiLevelType w:val="hybridMultilevel"/>
    <w:tmpl w:val="4006B7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FF2FE86">
      <w:start w:val="1"/>
      <w:numFmt w:val="bullet"/>
      <w:lvlText w:val="o"/>
      <w:lvlJc w:val="left"/>
      <w:pPr>
        <w:ind w:left="180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6FCFE38">
      <w:start w:val="1"/>
      <w:numFmt w:val="bullet"/>
      <w:lvlText w:val="▪"/>
      <w:lvlJc w:val="left"/>
      <w:pPr>
        <w:ind w:left="252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8A21274">
      <w:start w:val="1"/>
      <w:numFmt w:val="bullet"/>
      <w:lvlText w:val="•"/>
      <w:lvlJc w:val="left"/>
      <w:pPr>
        <w:ind w:left="324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444C2FE">
      <w:start w:val="1"/>
      <w:numFmt w:val="bullet"/>
      <w:lvlText w:val="o"/>
      <w:lvlJc w:val="left"/>
      <w:pPr>
        <w:ind w:left="396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68CEA9E">
      <w:start w:val="1"/>
      <w:numFmt w:val="bullet"/>
      <w:lvlText w:val="▪"/>
      <w:lvlJc w:val="left"/>
      <w:pPr>
        <w:ind w:left="468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5766174">
      <w:start w:val="1"/>
      <w:numFmt w:val="bullet"/>
      <w:lvlText w:val="•"/>
      <w:lvlJc w:val="left"/>
      <w:pPr>
        <w:ind w:left="540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8CF38C">
      <w:start w:val="1"/>
      <w:numFmt w:val="bullet"/>
      <w:lvlText w:val="o"/>
      <w:lvlJc w:val="left"/>
      <w:pPr>
        <w:ind w:left="612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308C1E">
      <w:start w:val="1"/>
      <w:numFmt w:val="bullet"/>
      <w:lvlText w:val="▪"/>
      <w:lvlJc w:val="left"/>
      <w:pPr>
        <w:ind w:left="684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ECB3C65"/>
    <w:multiLevelType w:val="hybridMultilevel"/>
    <w:tmpl w:val="82383D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C12203"/>
    <w:multiLevelType w:val="hybridMultilevel"/>
    <w:tmpl w:val="16CAB6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40A85"/>
    <w:multiLevelType w:val="hybridMultilevel"/>
    <w:tmpl w:val="67F8F1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FF2FE86">
      <w:start w:val="1"/>
      <w:numFmt w:val="bullet"/>
      <w:lvlText w:val="o"/>
      <w:lvlJc w:val="left"/>
      <w:pPr>
        <w:ind w:left="180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6FCFE38">
      <w:start w:val="1"/>
      <w:numFmt w:val="bullet"/>
      <w:lvlText w:val="▪"/>
      <w:lvlJc w:val="left"/>
      <w:pPr>
        <w:ind w:left="252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8A21274">
      <w:start w:val="1"/>
      <w:numFmt w:val="bullet"/>
      <w:lvlText w:val="•"/>
      <w:lvlJc w:val="left"/>
      <w:pPr>
        <w:ind w:left="324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444C2FE">
      <w:start w:val="1"/>
      <w:numFmt w:val="bullet"/>
      <w:lvlText w:val="o"/>
      <w:lvlJc w:val="left"/>
      <w:pPr>
        <w:ind w:left="396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68CEA9E">
      <w:start w:val="1"/>
      <w:numFmt w:val="bullet"/>
      <w:lvlText w:val="▪"/>
      <w:lvlJc w:val="left"/>
      <w:pPr>
        <w:ind w:left="468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5766174">
      <w:start w:val="1"/>
      <w:numFmt w:val="bullet"/>
      <w:lvlText w:val="•"/>
      <w:lvlJc w:val="left"/>
      <w:pPr>
        <w:ind w:left="540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8CF38C">
      <w:start w:val="1"/>
      <w:numFmt w:val="bullet"/>
      <w:lvlText w:val="o"/>
      <w:lvlJc w:val="left"/>
      <w:pPr>
        <w:ind w:left="612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308C1E">
      <w:start w:val="1"/>
      <w:numFmt w:val="bullet"/>
      <w:lvlText w:val="▪"/>
      <w:lvlJc w:val="left"/>
      <w:pPr>
        <w:ind w:left="684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5D7C22C7"/>
    <w:multiLevelType w:val="hybridMultilevel"/>
    <w:tmpl w:val="F8BCCF62"/>
    <w:numStyleLink w:val="ImportedStyle2"/>
  </w:abstractNum>
  <w:abstractNum w:abstractNumId="11" w15:restartNumberingAfterBreak="0">
    <w:nsid w:val="62A21DD8"/>
    <w:multiLevelType w:val="hybridMultilevel"/>
    <w:tmpl w:val="52949326"/>
    <w:styleLink w:val="ImportedStyle1"/>
    <w:lvl w:ilvl="0" w:tplc="7B783B6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45CA1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44E200A">
      <w:start w:val="1"/>
      <w:numFmt w:val="lowerRoman"/>
      <w:lvlText w:val="%3."/>
      <w:lvlJc w:val="left"/>
      <w:pPr>
        <w:ind w:left="2160" w:hanging="28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700EA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8E9C4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7CFA38">
      <w:start w:val="1"/>
      <w:numFmt w:val="lowerRoman"/>
      <w:lvlText w:val="%6."/>
      <w:lvlJc w:val="left"/>
      <w:pPr>
        <w:ind w:left="4320" w:hanging="28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A523A5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C8A51A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9063648">
      <w:start w:val="1"/>
      <w:numFmt w:val="lowerRoman"/>
      <w:lvlText w:val="%9."/>
      <w:lvlJc w:val="left"/>
      <w:pPr>
        <w:ind w:left="6480" w:hanging="28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654E35E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B211F57"/>
    <w:multiLevelType w:val="hybridMultilevel"/>
    <w:tmpl w:val="CB1CAC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410AB2"/>
    <w:multiLevelType w:val="hybridMultilevel"/>
    <w:tmpl w:val="52949326"/>
    <w:lvl w:ilvl="0" w:tplc="933E151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E64528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95EEB4E">
      <w:start w:val="1"/>
      <w:numFmt w:val="lowerRoman"/>
      <w:lvlText w:val="%3."/>
      <w:lvlJc w:val="left"/>
      <w:pPr>
        <w:ind w:left="2160" w:hanging="28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6A0612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F40EEA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94903E">
      <w:start w:val="1"/>
      <w:numFmt w:val="lowerRoman"/>
      <w:lvlText w:val="%6."/>
      <w:lvlJc w:val="left"/>
      <w:pPr>
        <w:ind w:left="4320" w:hanging="28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94C80E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560076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4E8CEB2">
      <w:start w:val="1"/>
      <w:numFmt w:val="lowerRoman"/>
      <w:lvlText w:val="%9."/>
      <w:lvlJc w:val="left"/>
      <w:pPr>
        <w:ind w:left="6480" w:hanging="28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74831AC1"/>
    <w:multiLevelType w:val="hybridMultilevel"/>
    <w:tmpl w:val="2696B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772D2B"/>
    <w:multiLevelType w:val="hybridMultilevel"/>
    <w:tmpl w:val="F8BCCF62"/>
    <w:styleLink w:val="ImportedStyle2"/>
    <w:lvl w:ilvl="0" w:tplc="5F269342">
      <w:start w:val="1"/>
      <w:numFmt w:val="bullet"/>
      <w:lvlText w:val="-"/>
      <w:lvlJc w:val="left"/>
      <w:pPr>
        <w:ind w:left="108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CE22084">
      <w:start w:val="1"/>
      <w:numFmt w:val="bullet"/>
      <w:lvlText w:val="o"/>
      <w:lvlJc w:val="left"/>
      <w:pPr>
        <w:ind w:left="180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8001C6C">
      <w:start w:val="1"/>
      <w:numFmt w:val="bullet"/>
      <w:lvlText w:val="▪"/>
      <w:lvlJc w:val="left"/>
      <w:pPr>
        <w:ind w:left="252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1EE1BD2">
      <w:start w:val="1"/>
      <w:numFmt w:val="bullet"/>
      <w:lvlText w:val="•"/>
      <w:lvlJc w:val="left"/>
      <w:pPr>
        <w:ind w:left="324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95A7424">
      <w:start w:val="1"/>
      <w:numFmt w:val="bullet"/>
      <w:lvlText w:val="o"/>
      <w:lvlJc w:val="left"/>
      <w:pPr>
        <w:ind w:left="396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80BFA8">
      <w:start w:val="1"/>
      <w:numFmt w:val="bullet"/>
      <w:lvlText w:val="▪"/>
      <w:lvlJc w:val="left"/>
      <w:pPr>
        <w:ind w:left="468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7F0B282">
      <w:start w:val="1"/>
      <w:numFmt w:val="bullet"/>
      <w:lvlText w:val="•"/>
      <w:lvlJc w:val="left"/>
      <w:pPr>
        <w:ind w:left="540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7445FE">
      <w:start w:val="1"/>
      <w:numFmt w:val="bullet"/>
      <w:lvlText w:val="o"/>
      <w:lvlJc w:val="left"/>
      <w:pPr>
        <w:ind w:left="612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B009E3A">
      <w:start w:val="1"/>
      <w:numFmt w:val="bullet"/>
      <w:lvlText w:val="▪"/>
      <w:lvlJc w:val="left"/>
      <w:pPr>
        <w:ind w:left="684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92F5A9F"/>
    <w:multiLevelType w:val="hybridMultilevel"/>
    <w:tmpl w:val="FAE27504"/>
    <w:lvl w:ilvl="0" w:tplc="6E063E22">
      <w:start w:val="5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6420510">
    <w:abstractNumId w:val="11"/>
  </w:num>
  <w:num w:numId="2" w16cid:durableId="1629120028">
    <w:abstractNumId w:val="3"/>
  </w:num>
  <w:num w:numId="3" w16cid:durableId="1780687336">
    <w:abstractNumId w:val="16"/>
  </w:num>
  <w:num w:numId="4" w16cid:durableId="1375883528">
    <w:abstractNumId w:val="10"/>
  </w:num>
  <w:num w:numId="5" w16cid:durableId="573853575">
    <w:abstractNumId w:val="3"/>
    <w:lvlOverride w:ilvl="0">
      <w:startOverride w:val="2"/>
    </w:lvlOverride>
  </w:num>
  <w:num w:numId="6" w16cid:durableId="445781497">
    <w:abstractNumId w:val="3"/>
  </w:num>
  <w:num w:numId="7" w16cid:durableId="2067334711">
    <w:abstractNumId w:val="3"/>
    <w:lvlOverride w:ilvl="0">
      <w:lvl w:ilvl="0" w:tplc="C902DB8E">
        <w:start w:val="1"/>
        <w:numFmt w:val="decimal"/>
        <w:lvlText w:val="%1."/>
        <w:lvlJc w:val="left"/>
        <w:pPr>
          <w:ind w:left="6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D1E5E94">
        <w:start w:val="1"/>
        <w:numFmt w:val="lowerLetter"/>
        <w:lvlText w:val="%2."/>
        <w:lvlJc w:val="left"/>
        <w:pPr>
          <w:ind w:left="13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8B87C7C">
        <w:start w:val="1"/>
        <w:numFmt w:val="lowerRoman"/>
        <w:lvlText w:val="%3."/>
        <w:lvlJc w:val="left"/>
        <w:pPr>
          <w:ind w:left="2113" w:hanging="2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E3CD2C0">
        <w:start w:val="1"/>
        <w:numFmt w:val="decimal"/>
        <w:lvlText w:val="%4."/>
        <w:lvlJc w:val="left"/>
        <w:pPr>
          <w:ind w:left="28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8FE2B36">
        <w:start w:val="1"/>
        <w:numFmt w:val="lowerLetter"/>
        <w:lvlText w:val="%5."/>
        <w:lvlJc w:val="left"/>
        <w:pPr>
          <w:ind w:left="354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16A4D5E">
        <w:start w:val="1"/>
        <w:numFmt w:val="lowerRoman"/>
        <w:lvlText w:val="%6."/>
        <w:lvlJc w:val="left"/>
        <w:pPr>
          <w:ind w:left="4273" w:hanging="2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6AE0038">
        <w:start w:val="1"/>
        <w:numFmt w:val="decimal"/>
        <w:lvlText w:val="%7."/>
        <w:lvlJc w:val="left"/>
        <w:pPr>
          <w:ind w:left="49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CD21392">
        <w:start w:val="1"/>
        <w:numFmt w:val="lowerLetter"/>
        <w:lvlText w:val="%8."/>
        <w:lvlJc w:val="left"/>
        <w:pPr>
          <w:ind w:left="570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4546652">
        <w:start w:val="1"/>
        <w:numFmt w:val="lowerRoman"/>
        <w:lvlText w:val="%9."/>
        <w:lvlJc w:val="left"/>
        <w:pPr>
          <w:ind w:left="6433" w:hanging="2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1705130792">
    <w:abstractNumId w:val="9"/>
  </w:num>
  <w:num w:numId="9" w16cid:durableId="607205075">
    <w:abstractNumId w:val="6"/>
  </w:num>
  <w:num w:numId="10" w16cid:durableId="1347441349">
    <w:abstractNumId w:val="2"/>
  </w:num>
  <w:num w:numId="11" w16cid:durableId="1542396642">
    <w:abstractNumId w:val="5"/>
  </w:num>
  <w:num w:numId="12" w16cid:durableId="1895969271">
    <w:abstractNumId w:val="0"/>
  </w:num>
  <w:num w:numId="13" w16cid:durableId="1904098108">
    <w:abstractNumId w:val="14"/>
  </w:num>
  <w:num w:numId="14" w16cid:durableId="1354652883">
    <w:abstractNumId w:val="13"/>
  </w:num>
  <w:num w:numId="15" w16cid:durableId="956596093">
    <w:abstractNumId w:val="8"/>
  </w:num>
  <w:num w:numId="16" w16cid:durableId="1664045142">
    <w:abstractNumId w:val="15"/>
  </w:num>
  <w:num w:numId="17" w16cid:durableId="1564564829">
    <w:abstractNumId w:val="1"/>
  </w:num>
  <w:num w:numId="18" w16cid:durableId="1753314066">
    <w:abstractNumId w:val="7"/>
  </w:num>
  <w:num w:numId="19" w16cid:durableId="1191066843">
    <w:abstractNumId w:val="4"/>
  </w:num>
  <w:num w:numId="20" w16cid:durableId="999774319">
    <w:abstractNumId w:val="17"/>
  </w:num>
  <w:num w:numId="21" w16cid:durableId="46173325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733"/>
    <w:rsid w:val="000B2E26"/>
    <w:rsid w:val="000F7710"/>
    <w:rsid w:val="001C11CE"/>
    <w:rsid w:val="00226C13"/>
    <w:rsid w:val="00237AF4"/>
    <w:rsid w:val="0027782C"/>
    <w:rsid w:val="002A42AF"/>
    <w:rsid w:val="002F2107"/>
    <w:rsid w:val="00312FB4"/>
    <w:rsid w:val="003244D3"/>
    <w:rsid w:val="003B6F56"/>
    <w:rsid w:val="00416686"/>
    <w:rsid w:val="004333D7"/>
    <w:rsid w:val="00476E6B"/>
    <w:rsid w:val="00523025"/>
    <w:rsid w:val="005339B1"/>
    <w:rsid w:val="00536A29"/>
    <w:rsid w:val="00584DD8"/>
    <w:rsid w:val="005861B3"/>
    <w:rsid w:val="005F3FCC"/>
    <w:rsid w:val="006C6FBC"/>
    <w:rsid w:val="00745666"/>
    <w:rsid w:val="007C25D0"/>
    <w:rsid w:val="007F2D32"/>
    <w:rsid w:val="00875781"/>
    <w:rsid w:val="00882AF6"/>
    <w:rsid w:val="008A6B71"/>
    <w:rsid w:val="0091141F"/>
    <w:rsid w:val="009637CF"/>
    <w:rsid w:val="00A00B09"/>
    <w:rsid w:val="00A46733"/>
    <w:rsid w:val="00A62551"/>
    <w:rsid w:val="00A83D5D"/>
    <w:rsid w:val="00AC573F"/>
    <w:rsid w:val="00AE7F34"/>
    <w:rsid w:val="00B411D5"/>
    <w:rsid w:val="00B82DC0"/>
    <w:rsid w:val="00C41EA9"/>
    <w:rsid w:val="00C50A01"/>
    <w:rsid w:val="00C81EF8"/>
    <w:rsid w:val="00C97680"/>
    <w:rsid w:val="00CA23AF"/>
    <w:rsid w:val="00CB2863"/>
    <w:rsid w:val="00CB34EF"/>
    <w:rsid w:val="00CD4A18"/>
    <w:rsid w:val="00E43963"/>
    <w:rsid w:val="00E8247A"/>
    <w:rsid w:val="00E97CE5"/>
    <w:rsid w:val="00EB00BA"/>
    <w:rsid w:val="00EC0776"/>
    <w:rsid w:val="00EC54CF"/>
    <w:rsid w:val="00ED4FD0"/>
    <w:rsid w:val="00F014C3"/>
    <w:rsid w:val="00F6118A"/>
    <w:rsid w:val="00F9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EF780"/>
  <w15:docId w15:val="{3E8FD051-8041-4134-B1CB-45DABF5FF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120" w:line="285" w:lineRule="auto"/>
    </w:pPr>
    <w:rPr>
      <w:rFonts w:ascii="Calibri" w:eastAsia="Calibri" w:hAnsi="Calibri" w:cs="Calibri"/>
      <w:color w:val="000000"/>
      <w:kern w:val="28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ListParagraph">
    <w:name w:val="List Paragraph"/>
    <w:uiPriority w:val="34"/>
    <w:qFormat/>
    <w:pPr>
      <w:spacing w:after="120" w:line="285" w:lineRule="auto"/>
      <w:ind w:left="720"/>
    </w:pPr>
    <w:rPr>
      <w:rFonts w:ascii="Calibri" w:eastAsia="Calibri" w:hAnsi="Calibri" w:cs="Calibri"/>
      <w:color w:val="000000"/>
      <w:kern w:val="28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Garamond" w:eastAsia="Garamond" w:hAnsi="Garamond" w:cs="Garamond"/>
      <w:color w:val="0000FF"/>
      <w:sz w:val="24"/>
      <w:szCs w:val="24"/>
      <w:u w:val="single" w:color="0000FF"/>
    </w:rPr>
  </w:style>
  <w:style w:type="character" w:styleId="CommentReference">
    <w:name w:val="annotation reference"/>
    <w:basedOn w:val="DefaultParagraphFont"/>
    <w:uiPriority w:val="99"/>
    <w:semiHidden/>
    <w:unhideWhenUsed/>
    <w:rsid w:val="00EC54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54C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54CF"/>
    <w:rPr>
      <w:rFonts w:ascii="Calibri" w:eastAsia="Calibri" w:hAnsi="Calibri" w:cs="Calibri"/>
      <w:color w:val="000000"/>
      <w:kern w:val="28"/>
      <w:u w:color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54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54CF"/>
    <w:rPr>
      <w:rFonts w:ascii="Calibri" w:eastAsia="Calibri" w:hAnsi="Calibri" w:cs="Calibri"/>
      <w:b/>
      <w:bCs/>
      <w:color w:val="000000"/>
      <w:kern w:val="28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54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4CF"/>
    <w:rPr>
      <w:rFonts w:ascii="Segoe UI" w:eastAsia="Calibri" w:hAnsi="Segoe UI" w:cs="Segoe UI"/>
      <w:color w:val="000000"/>
      <w:kern w:val="28"/>
      <w:sz w:val="18"/>
      <w:szCs w:val="18"/>
      <w:u w:color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C41EA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476E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3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Metadata/LabelInfo.xml><?xml version="1.0" encoding="utf-8"?>
<clbl:labelList xmlns:clbl="http://schemas.microsoft.com/office/2020/mipLabelMetadata">
  <clbl:label id="{6dd02d64-b7f3-43f7-a145-cfd68d338edf}" enabled="1" method="Standard" siteId="{0693b5ba-4b18-4d7b-9341-f32f400a549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435</Words>
  <Characters>2391</Characters>
  <Application>Microsoft Office Word</Application>
  <DocSecurity>0</DocSecurity>
  <Lines>108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Park Service</Company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paula_eastman@nps.gov</dc:creator>
  <cp:lastModifiedBy>Anderson, Michael F</cp:lastModifiedBy>
  <cp:revision>3</cp:revision>
  <dcterms:created xsi:type="dcterms:W3CDTF">2026-09-21T15:29:00Z</dcterms:created>
  <dcterms:modified xsi:type="dcterms:W3CDTF">2026-09-21T15:38:00Z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-1597635976</vt:i4>
  </property>
</Properties>
</file>