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3B26" w:rsidRDefault="00044898">
      <w:r>
        <w:rPr>
          <w:rFonts w:ascii="Cambria" w:eastAsia="Cambria" w:hAnsi="Cambria" w:cs="Cambria"/>
          <w:b/>
          <w:u w:val="single"/>
        </w:rPr>
        <w:t>**Park Name</w:t>
      </w:r>
      <w:r>
        <w:rPr>
          <w:rFonts w:ascii="Cambria" w:eastAsia="Cambria" w:hAnsi="Cambria" w:cs="Cambria"/>
          <w:b/>
        </w:rPr>
        <w:t xml:space="preserve"> </w:t>
      </w:r>
    </w:p>
    <w:tbl>
      <w:tblPr>
        <w:tblStyle w:val="a"/>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hyperlink r:id="rId8">
              <w:r>
                <w:rPr>
                  <w:rFonts w:ascii="Cambria" w:eastAsia="Cambria" w:hAnsi="Cambria" w:cs="Cambria"/>
                  <w:color w:val="1155CC"/>
                  <w:u w:val="single"/>
                </w:rPr>
                <w:t xml:space="preserve">Devils </w:t>
              </w:r>
              <w:proofErr w:type="spellStart"/>
              <w:r>
                <w:rPr>
                  <w:rFonts w:ascii="Cambria" w:eastAsia="Cambria" w:hAnsi="Cambria" w:cs="Cambria"/>
                  <w:color w:val="1155CC"/>
                  <w:u w:val="single"/>
                </w:rPr>
                <w:t>Postpile</w:t>
              </w:r>
              <w:proofErr w:type="spellEnd"/>
              <w:r>
                <w:rPr>
                  <w:rFonts w:ascii="Cambria" w:eastAsia="Cambria" w:hAnsi="Cambria" w:cs="Cambria"/>
                  <w:color w:val="1155CC"/>
                  <w:u w:val="single"/>
                </w:rPr>
                <w:t xml:space="preserve"> National Monument</w:t>
              </w:r>
            </w:hyperlink>
          </w:p>
        </w:tc>
      </w:tr>
    </w:tbl>
    <w:p w:rsidR="00F13B26" w:rsidRDefault="00F13B26">
      <w:pPr>
        <w:spacing w:line="240" w:lineRule="auto"/>
      </w:pPr>
    </w:p>
    <w:p w:rsidR="00F13B26" w:rsidRDefault="00044898">
      <w:r>
        <w:rPr>
          <w:rFonts w:ascii="Cambria" w:eastAsia="Cambria" w:hAnsi="Cambria" w:cs="Cambria"/>
          <w:b/>
          <w:u w:val="single"/>
        </w:rPr>
        <w:t>**Lesson Plan Title</w:t>
      </w:r>
      <w:r>
        <w:rPr>
          <w:rFonts w:ascii="Cambria" w:eastAsia="Cambria" w:hAnsi="Cambria" w:cs="Cambria"/>
          <w:b/>
        </w:rPr>
        <w:t xml:space="preserve"> (255 characters maximum)</w:t>
      </w:r>
    </w:p>
    <w:tbl>
      <w:tblPr>
        <w:tblStyle w:val="a0"/>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Climate Science In Focus: Data and Tools</w:t>
            </w:r>
          </w:p>
        </w:tc>
      </w:tr>
    </w:tbl>
    <w:p w:rsidR="00F13B26" w:rsidRDefault="00F13B26">
      <w:pPr>
        <w:spacing w:line="240" w:lineRule="auto"/>
      </w:pPr>
    </w:p>
    <w:p w:rsidR="00F13B26" w:rsidRDefault="00044898">
      <w:pPr>
        <w:spacing w:line="240" w:lineRule="auto"/>
      </w:pPr>
      <w:r>
        <w:rPr>
          <w:rFonts w:ascii="Cambria" w:eastAsia="Cambria" w:hAnsi="Cambria" w:cs="Cambria"/>
          <w:b/>
          <w:u w:val="single"/>
        </w:rPr>
        <w:t>**Essential Question and Quick Lesson Description</w:t>
      </w:r>
    </w:p>
    <w:tbl>
      <w:tblPr>
        <w:tblStyle w:val="a1"/>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before="100" w:after="100" w:line="240" w:lineRule="auto"/>
              <w:contextualSpacing w:val="0"/>
            </w:pPr>
            <w:r>
              <w:rPr>
                <w:rFonts w:ascii="Cambria" w:eastAsia="Cambria" w:hAnsi="Cambria" w:cs="Cambria"/>
              </w:rPr>
              <w:t>Students will use scientific data on streamflow from the Sierra Nevada to analyze snowpack and draw conclusions about the changing climate. Students will be able to predict changes that will occur to the Sierra Nevada snowpack if the climate change continu</w:t>
            </w:r>
            <w:r>
              <w:rPr>
                <w:rFonts w:ascii="Cambria" w:eastAsia="Cambria" w:hAnsi="Cambria" w:cs="Cambria"/>
              </w:rPr>
              <w:t>es, and predict the changes that will result on the biosphere due to climate change</w:t>
            </w:r>
            <w:r w:rsidR="00585EE5">
              <w:rPr>
                <w:rFonts w:ascii="Cambria" w:eastAsia="Cambria" w:hAnsi="Cambria" w:cs="Cambria"/>
              </w:rPr>
              <w:t>.</w:t>
            </w:r>
            <w:bookmarkStart w:id="0" w:name="_GoBack"/>
            <w:bookmarkEnd w:id="0"/>
          </w:p>
        </w:tc>
      </w:tr>
    </w:tbl>
    <w:p w:rsidR="00F13B26" w:rsidRDefault="00F13B26"/>
    <w:p w:rsidR="00F13B26" w:rsidRDefault="00044898">
      <w:pPr>
        <w:spacing w:line="240" w:lineRule="auto"/>
      </w:pPr>
      <w:r>
        <w:rPr>
          <w:rFonts w:ascii="Cambria" w:eastAsia="Cambria" w:hAnsi="Cambria" w:cs="Cambria"/>
          <w:b/>
          <w:u w:val="single"/>
        </w:rPr>
        <w:t xml:space="preserve">**Lesson Grade Level: </w:t>
      </w:r>
      <w:r>
        <w:rPr>
          <w:rFonts w:ascii="Cambria" w:eastAsia="Cambria" w:hAnsi="Cambria" w:cs="Cambria"/>
          <w:b/>
        </w:rPr>
        <w:t xml:space="preserve">(Check One of the following) </w:t>
      </w:r>
    </w:p>
    <w:p w:rsidR="00F13B26" w:rsidRDefault="00F13B26">
      <w:pPr>
        <w:ind w:left="720"/>
      </w:pPr>
    </w:p>
    <w:p w:rsidR="00F13B26" w:rsidRDefault="00044898">
      <w:pPr>
        <w:ind w:left="720"/>
      </w:pPr>
      <w:r>
        <w:rPr>
          <w:rFonts w:ascii="Cambria" w:eastAsia="Cambria" w:hAnsi="Cambria" w:cs="Cambria"/>
        </w:rPr>
        <w:t>___ Lower Elementary: Pre-Kindergarten through 2</w:t>
      </w:r>
      <w:r>
        <w:rPr>
          <w:rFonts w:ascii="Cambria" w:eastAsia="Cambria" w:hAnsi="Cambria" w:cs="Cambria"/>
          <w:vertAlign w:val="superscript"/>
        </w:rPr>
        <w:t>nd</w:t>
      </w:r>
      <w:r>
        <w:rPr>
          <w:rFonts w:ascii="Cambria" w:eastAsia="Cambria" w:hAnsi="Cambria" w:cs="Cambria"/>
        </w:rPr>
        <w:t xml:space="preserve"> Grade </w:t>
      </w:r>
    </w:p>
    <w:p w:rsidR="00F13B26" w:rsidRDefault="00044898">
      <w:pPr>
        <w:ind w:left="720"/>
      </w:pPr>
      <w:r>
        <w:rPr>
          <w:rFonts w:ascii="Cambria" w:eastAsia="Cambria" w:hAnsi="Cambria" w:cs="Cambria"/>
        </w:rPr>
        <w:t>___ Upper Elementary: 3</w:t>
      </w:r>
      <w:r>
        <w:rPr>
          <w:rFonts w:ascii="Cambria" w:eastAsia="Cambria" w:hAnsi="Cambria" w:cs="Cambria"/>
          <w:vertAlign w:val="superscript"/>
        </w:rPr>
        <w:t>rd</w:t>
      </w:r>
      <w:r>
        <w:rPr>
          <w:rFonts w:ascii="Cambria" w:eastAsia="Cambria" w:hAnsi="Cambria" w:cs="Cambria"/>
        </w:rPr>
        <w:t xml:space="preserve"> Grade </w:t>
      </w:r>
      <w:proofErr w:type="gramStart"/>
      <w:r>
        <w:rPr>
          <w:rFonts w:ascii="Cambria" w:eastAsia="Cambria" w:hAnsi="Cambria" w:cs="Cambria"/>
        </w:rPr>
        <w:t>Through</w:t>
      </w:r>
      <w:proofErr w:type="gramEnd"/>
      <w:r>
        <w:rPr>
          <w:rFonts w:ascii="Cambria" w:eastAsia="Cambria" w:hAnsi="Cambria" w:cs="Cambria"/>
        </w:rPr>
        <w:t xml:space="preserve"> Sixth Grade </w:t>
      </w:r>
    </w:p>
    <w:p w:rsidR="00F13B26" w:rsidRDefault="00044898">
      <w:pPr>
        <w:ind w:left="720"/>
      </w:pPr>
      <w:r>
        <w:rPr>
          <w:rFonts w:ascii="Cambria" w:eastAsia="Cambria" w:hAnsi="Cambria" w:cs="Cambria"/>
        </w:rPr>
        <w:t xml:space="preserve">___ Middle School: Sixth Grade </w:t>
      </w:r>
      <w:proofErr w:type="gramStart"/>
      <w:r>
        <w:rPr>
          <w:rFonts w:ascii="Cambria" w:eastAsia="Cambria" w:hAnsi="Cambria" w:cs="Cambria"/>
        </w:rPr>
        <w:t>Through</w:t>
      </w:r>
      <w:proofErr w:type="gramEnd"/>
      <w:r>
        <w:rPr>
          <w:rFonts w:ascii="Cambria" w:eastAsia="Cambria" w:hAnsi="Cambria" w:cs="Cambria"/>
        </w:rPr>
        <w:t xml:space="preserve"> Eighth Grade </w:t>
      </w:r>
    </w:p>
    <w:p w:rsidR="00F13B26" w:rsidRDefault="00044898">
      <w:pPr>
        <w:ind w:left="720"/>
      </w:pPr>
      <w:r>
        <w:rPr>
          <w:rFonts w:ascii="Cambria" w:eastAsia="Cambria" w:hAnsi="Cambria" w:cs="Cambria"/>
        </w:rPr>
        <w:t xml:space="preserve">_x__ High School: Ninth Grade through Twelfth Grade </w:t>
      </w:r>
    </w:p>
    <w:p w:rsidR="00F13B26" w:rsidRDefault="00044898">
      <w:pPr>
        <w:ind w:left="720"/>
      </w:pPr>
      <w:r>
        <w:rPr>
          <w:rFonts w:ascii="Cambria" w:eastAsia="Cambria" w:hAnsi="Cambria" w:cs="Cambria"/>
        </w:rPr>
        <w:t>___ College Undergraduate Level</w:t>
      </w:r>
    </w:p>
    <w:p w:rsidR="00F13B26" w:rsidRDefault="00044898">
      <w:pPr>
        <w:ind w:left="720"/>
      </w:pPr>
      <w:r>
        <w:rPr>
          <w:rFonts w:ascii="Cambria" w:eastAsia="Cambria" w:hAnsi="Cambria" w:cs="Cambria"/>
        </w:rPr>
        <w:t>___ Graduate Level (Masters, PhD)</w:t>
      </w:r>
    </w:p>
    <w:p w:rsidR="00F13B26" w:rsidRDefault="00044898">
      <w:pPr>
        <w:ind w:left="720"/>
      </w:pPr>
      <w:r>
        <w:rPr>
          <w:rFonts w:ascii="Cambria" w:eastAsia="Cambria" w:hAnsi="Cambria" w:cs="Cambria"/>
        </w:rPr>
        <w:t xml:space="preserve">___ Adult Education </w:t>
      </w:r>
    </w:p>
    <w:p w:rsidR="00F13B26" w:rsidRDefault="00F13B26">
      <w:pPr>
        <w:ind w:left="720"/>
      </w:pPr>
    </w:p>
    <w:p w:rsidR="00F13B26" w:rsidRDefault="00044898">
      <w:pPr>
        <w:spacing w:line="240" w:lineRule="auto"/>
      </w:pPr>
      <w:r>
        <w:rPr>
          <w:rFonts w:ascii="Cambria" w:eastAsia="Cambria" w:hAnsi="Cambria" w:cs="Cambria"/>
          <w:b/>
          <w:u w:val="single"/>
        </w:rPr>
        <w:t xml:space="preserve">**Lesson Subject: </w:t>
      </w:r>
      <w:r>
        <w:rPr>
          <w:rFonts w:ascii="Cambria" w:eastAsia="Cambria" w:hAnsi="Cambria" w:cs="Cambria"/>
          <w:b/>
        </w:rPr>
        <w:t xml:space="preserve">(Check As Many as Apply)  </w:t>
      </w:r>
    </w:p>
    <w:p w:rsidR="00F13B26" w:rsidRDefault="00F13B26">
      <w:pPr>
        <w:ind w:left="720"/>
      </w:pPr>
    </w:p>
    <w:p w:rsidR="00F13B26" w:rsidRDefault="00044898">
      <w:pPr>
        <w:ind w:left="720"/>
      </w:pPr>
      <w:r>
        <w:rPr>
          <w:rFonts w:ascii="Cambria" w:eastAsia="Cambria" w:hAnsi="Cambria" w:cs="Cambria"/>
        </w:rPr>
        <w:t>__ Social Studie</w:t>
      </w:r>
      <w:r>
        <w:rPr>
          <w:rFonts w:ascii="Cambria" w:eastAsia="Cambria" w:hAnsi="Cambria" w:cs="Cambria"/>
        </w:rPr>
        <w:t xml:space="preserve">s </w:t>
      </w:r>
    </w:p>
    <w:p w:rsidR="00F13B26" w:rsidRDefault="00044898">
      <w:pPr>
        <w:ind w:left="720"/>
      </w:pPr>
      <w:r>
        <w:rPr>
          <w:rFonts w:ascii="Cambria" w:eastAsia="Cambria" w:hAnsi="Cambria" w:cs="Cambria"/>
        </w:rPr>
        <w:t xml:space="preserve">___ Math  </w:t>
      </w:r>
    </w:p>
    <w:p w:rsidR="00F13B26" w:rsidRDefault="00044898">
      <w:pPr>
        <w:ind w:left="720"/>
      </w:pPr>
      <w:r>
        <w:rPr>
          <w:rFonts w:ascii="Cambria" w:eastAsia="Cambria" w:hAnsi="Cambria" w:cs="Cambria"/>
        </w:rPr>
        <w:t xml:space="preserve">_x_ Science  </w:t>
      </w:r>
    </w:p>
    <w:p w:rsidR="00F13B26" w:rsidRDefault="00044898">
      <w:pPr>
        <w:ind w:left="720"/>
      </w:pPr>
      <w:r>
        <w:rPr>
          <w:rFonts w:ascii="Cambria" w:eastAsia="Cambria" w:hAnsi="Cambria" w:cs="Cambria"/>
        </w:rPr>
        <w:t xml:space="preserve">___ Literacy and Language Arts  </w:t>
      </w:r>
    </w:p>
    <w:p w:rsidR="00F13B26" w:rsidRDefault="00044898">
      <w:pPr>
        <w:ind w:left="720"/>
      </w:pPr>
      <w:r>
        <w:rPr>
          <w:rFonts w:ascii="Cambria" w:eastAsia="Cambria" w:hAnsi="Cambria" w:cs="Cambria"/>
        </w:rPr>
        <w:t>___ Other: _________________________________________</w:t>
      </w:r>
    </w:p>
    <w:p w:rsidR="00F13B26" w:rsidRDefault="00F13B26"/>
    <w:p w:rsidR="00F13B26" w:rsidRDefault="00044898">
      <w:pPr>
        <w:spacing w:line="240" w:lineRule="auto"/>
      </w:pPr>
      <w:r>
        <w:rPr>
          <w:rFonts w:ascii="Cambria" w:eastAsia="Cambria" w:hAnsi="Cambria" w:cs="Cambria"/>
          <w:b/>
          <w:u w:val="single"/>
        </w:rPr>
        <w:t>Feature Image for Lesson</w:t>
      </w:r>
    </w:p>
    <w:p w:rsidR="00F13B26" w:rsidRDefault="00044898">
      <w:pPr>
        <w:spacing w:line="240" w:lineRule="auto"/>
      </w:pPr>
      <w:r>
        <w:rPr>
          <w:rFonts w:ascii="Cambria" w:eastAsia="Cambria" w:hAnsi="Cambria" w:cs="Cambria"/>
          <w:b/>
        </w:rPr>
        <w:t xml:space="preserve">This will be shown next to your lesson on the Education Portal. Provide filename and location below. </w:t>
      </w:r>
    </w:p>
    <w:tbl>
      <w:tblPr>
        <w:tblStyle w:val="a2"/>
        <w:tblW w:w="8460" w:type="dxa"/>
        <w:tblInd w:w="100" w:type="dxa"/>
        <w:tblLayout w:type="fixed"/>
        <w:tblLook w:val="0000" w:firstRow="0" w:lastRow="0" w:firstColumn="0" w:lastColumn="0" w:noHBand="0" w:noVBand="0"/>
      </w:tblPr>
      <w:tblGrid>
        <w:gridCol w:w="8460"/>
      </w:tblGrid>
      <w:tr w:rsidR="00F13B26">
        <w:trPr>
          <w:trHeight w:val="460"/>
        </w:trPr>
        <w:tc>
          <w:tcPr>
            <w:tcW w:w="8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In folder</w:t>
            </w:r>
          </w:p>
        </w:tc>
      </w:tr>
    </w:tbl>
    <w:p w:rsidR="00F13B26" w:rsidRDefault="00F13B26"/>
    <w:p w:rsidR="00F13B26" w:rsidRDefault="00044898">
      <w:r>
        <w:rPr>
          <w:rFonts w:ascii="Cambria" w:eastAsia="Cambria" w:hAnsi="Cambria" w:cs="Cambria"/>
          <w:b/>
          <w:u w:val="single"/>
        </w:rPr>
        <w:t>Alt Text for Feature Image</w:t>
      </w:r>
    </w:p>
    <w:p w:rsidR="00F13B26" w:rsidRDefault="00044898">
      <w:r>
        <w:rPr>
          <w:rFonts w:ascii="Cambria" w:eastAsia="Cambria" w:hAnsi="Cambria" w:cs="Cambria"/>
          <w:b/>
        </w:rPr>
        <w:t xml:space="preserve">If the image does not display, what description do you want to appear in its place? </w:t>
      </w:r>
    </w:p>
    <w:tbl>
      <w:tblPr>
        <w:tblStyle w:val="a3"/>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color w:val="363636"/>
              </w:rPr>
              <w:t xml:space="preserve">Spring </w:t>
            </w:r>
            <w:proofErr w:type="spellStart"/>
            <w:r>
              <w:rPr>
                <w:rFonts w:ascii="Cambria" w:eastAsia="Cambria" w:hAnsi="Cambria" w:cs="Cambria"/>
                <w:color w:val="363636"/>
              </w:rPr>
              <w:t>run off</w:t>
            </w:r>
            <w:proofErr w:type="spellEnd"/>
            <w:r>
              <w:rPr>
                <w:rFonts w:ascii="Cambria" w:eastAsia="Cambria" w:hAnsi="Cambria" w:cs="Cambria"/>
                <w:color w:val="363636"/>
              </w:rPr>
              <w:t xml:space="preserve"> cascades through rocks</w:t>
            </w:r>
          </w:p>
        </w:tc>
      </w:tr>
    </w:tbl>
    <w:p w:rsidR="00F13B26" w:rsidRDefault="00F13B26"/>
    <w:p w:rsidR="00F13B26" w:rsidRDefault="00044898">
      <w:r>
        <w:rPr>
          <w:rFonts w:ascii="Cambria" w:eastAsia="Cambria" w:hAnsi="Cambria" w:cs="Cambria"/>
          <w:b/>
          <w:u w:val="single"/>
        </w:rPr>
        <w:t xml:space="preserve">**Common Core Standards: </w:t>
      </w:r>
    </w:p>
    <w:p w:rsidR="00F13B26" w:rsidRDefault="00044898">
      <w:r>
        <w:rPr>
          <w:rFonts w:ascii="Cambria" w:eastAsia="Cambria" w:hAnsi="Cambria" w:cs="Cambria"/>
          <w:b/>
        </w:rPr>
        <w:lastRenderedPageBreak/>
        <w:t xml:space="preserve">Want more information about Common Core? Go </w:t>
      </w:r>
      <w:proofErr w:type="gramStart"/>
      <w:r>
        <w:rPr>
          <w:rFonts w:ascii="Cambria" w:eastAsia="Cambria" w:hAnsi="Cambria" w:cs="Cambria"/>
          <w:b/>
        </w:rPr>
        <w:t xml:space="preserve">to  </w:t>
      </w:r>
      <w:proofErr w:type="gramEnd"/>
      <w:r>
        <w:fldChar w:fldCharType="begin"/>
      </w:r>
      <w:r>
        <w:instrText xml:space="preserve"> HYPERLINK "http:///h" \h </w:instrText>
      </w:r>
      <w:r>
        <w:fldChar w:fldCharType="separate"/>
      </w:r>
      <w:r>
        <w:rPr>
          <w:rFonts w:ascii="Cambria" w:eastAsia="Cambria" w:hAnsi="Cambria" w:cs="Cambria"/>
          <w:b/>
          <w:color w:val="67AABF"/>
        </w:rPr>
        <w:t>http://www.corestandards.org/</w:t>
      </w:r>
      <w:r>
        <w:rPr>
          <w:rFonts w:ascii="Cambria" w:eastAsia="Cambria" w:hAnsi="Cambria" w:cs="Cambria"/>
          <w:b/>
          <w:color w:val="67AABF"/>
        </w:rPr>
        <w:fldChar w:fldCharType="end"/>
      </w:r>
      <w:r>
        <w:rPr>
          <w:rFonts w:ascii="Cambria" w:eastAsia="Cambria" w:hAnsi="Cambria" w:cs="Cambria"/>
          <w:b/>
        </w:rPr>
        <w:t xml:space="preserve"> </w:t>
      </w: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13B26">
        <w:tc>
          <w:tcPr>
            <w:tcW w:w="9360" w:type="dxa"/>
          </w:tcPr>
          <w:p w:rsidR="00F13B26" w:rsidRDefault="00F13B26"/>
          <w:p w:rsidR="00F13B26" w:rsidRDefault="00044898">
            <w:r>
              <w:rPr>
                <w:rFonts w:ascii="Cambria" w:eastAsia="Cambria" w:hAnsi="Cambria" w:cs="Cambria"/>
                <w:sz w:val="22"/>
                <w:szCs w:val="22"/>
              </w:rPr>
              <w:t>Grade Level: 9-12</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Subject Area: Science</w:t>
            </w:r>
            <w:r>
              <w:rPr>
                <w:rFonts w:ascii="Cambria" w:eastAsia="Cambria" w:hAnsi="Cambria" w:cs="Cambria"/>
                <w:sz w:val="22"/>
                <w:szCs w:val="22"/>
              </w:rPr>
              <w:tab/>
            </w:r>
          </w:p>
          <w:p w:rsidR="00F13B26" w:rsidRDefault="00F13B26"/>
          <w:p w:rsidR="00F13B26" w:rsidRDefault="00044898">
            <w:pPr>
              <w:spacing w:line="240" w:lineRule="auto"/>
            </w:pPr>
            <w:r>
              <w:rPr>
                <w:rFonts w:ascii="Cambria" w:eastAsia="Cambria" w:hAnsi="Cambria" w:cs="Cambria"/>
                <w:sz w:val="22"/>
                <w:szCs w:val="22"/>
              </w:rPr>
              <w:t xml:space="preserve">Common Core Standards: </w:t>
            </w:r>
          </w:p>
          <w:p w:rsidR="00F13B26" w:rsidRDefault="00044898">
            <w:pPr>
              <w:spacing w:line="240" w:lineRule="auto"/>
            </w:pPr>
            <w:hyperlink r:id="rId9">
              <w:r>
                <w:rPr>
                  <w:rFonts w:ascii="Cambria" w:eastAsia="Cambria" w:hAnsi="Cambria" w:cs="Cambria"/>
                  <w:color w:val="373737"/>
                  <w:sz w:val="22"/>
                  <w:szCs w:val="22"/>
                </w:rPr>
                <w:t>CCSS.ELA-LITERACY.RST.9-10.1</w:t>
              </w:r>
            </w:hyperlink>
          </w:p>
          <w:p w:rsidR="00F13B26" w:rsidRDefault="00044898">
            <w:pPr>
              <w:spacing w:line="240" w:lineRule="auto"/>
            </w:pPr>
            <w:r>
              <w:rPr>
                <w:rFonts w:ascii="Cambria" w:eastAsia="Cambria" w:hAnsi="Cambria" w:cs="Cambria"/>
                <w:color w:val="202020"/>
                <w:sz w:val="22"/>
                <w:szCs w:val="22"/>
              </w:rPr>
              <w:t>Cite specific textual evidence to support analysis of science and technical texts, attending to the precise details of explanations or descriptions.</w:t>
            </w:r>
          </w:p>
          <w:p w:rsidR="00F13B26" w:rsidRDefault="00044898">
            <w:pPr>
              <w:spacing w:line="240" w:lineRule="auto"/>
            </w:pPr>
            <w:hyperlink r:id="rId10">
              <w:r>
                <w:rPr>
                  <w:rFonts w:ascii="Cambria" w:eastAsia="Cambria" w:hAnsi="Cambria" w:cs="Cambria"/>
                  <w:color w:val="373737"/>
                  <w:sz w:val="22"/>
                  <w:szCs w:val="22"/>
                </w:rPr>
                <w:t>CCSS.ELA-LITERACY.RST.9-10.2</w:t>
              </w:r>
            </w:hyperlink>
          </w:p>
          <w:p w:rsidR="00F13B26" w:rsidRDefault="00044898">
            <w:pPr>
              <w:spacing w:line="240" w:lineRule="auto"/>
            </w:pPr>
            <w:r>
              <w:rPr>
                <w:rFonts w:ascii="Cambria" w:eastAsia="Cambria" w:hAnsi="Cambria" w:cs="Cambria"/>
                <w:color w:val="202020"/>
                <w:sz w:val="22"/>
                <w:szCs w:val="22"/>
              </w:rPr>
              <w:t>Deter</w:t>
            </w:r>
            <w:r>
              <w:rPr>
                <w:rFonts w:ascii="Cambria" w:eastAsia="Cambria" w:hAnsi="Cambria" w:cs="Cambria"/>
                <w:color w:val="202020"/>
                <w:sz w:val="22"/>
                <w:szCs w:val="22"/>
              </w:rPr>
              <w:t>mine the central ideas or conclusions of a text; trace the text's explanation or depiction of a complex process, phenomenon, or concept; provide an accurate summary of the text.</w:t>
            </w:r>
          </w:p>
          <w:p w:rsidR="00F13B26" w:rsidRDefault="00044898">
            <w:pPr>
              <w:spacing w:line="240" w:lineRule="auto"/>
            </w:pPr>
            <w:hyperlink r:id="rId11">
              <w:r>
                <w:rPr>
                  <w:rFonts w:ascii="Cambria" w:eastAsia="Cambria" w:hAnsi="Cambria" w:cs="Cambria"/>
                  <w:color w:val="373737"/>
                  <w:sz w:val="22"/>
                  <w:szCs w:val="22"/>
                </w:rPr>
                <w:t>CCSS.</w:t>
              </w:r>
              <w:r>
                <w:rPr>
                  <w:rFonts w:ascii="Cambria" w:eastAsia="Cambria" w:hAnsi="Cambria" w:cs="Cambria"/>
                  <w:color w:val="373737"/>
                  <w:sz w:val="22"/>
                  <w:szCs w:val="22"/>
                </w:rPr>
                <w:t>ELA-LITERACY.RST.9-10.5</w:t>
              </w:r>
            </w:hyperlink>
          </w:p>
          <w:p w:rsidR="00F13B26" w:rsidRDefault="00044898">
            <w:pPr>
              <w:spacing w:line="240" w:lineRule="auto"/>
            </w:pPr>
            <w:r>
              <w:rPr>
                <w:rFonts w:ascii="Cambria" w:eastAsia="Cambria" w:hAnsi="Cambria" w:cs="Cambria"/>
                <w:color w:val="202020"/>
                <w:sz w:val="22"/>
                <w:szCs w:val="22"/>
              </w:rPr>
              <w:t xml:space="preserve">Analyze the structure of the relationships among concepts in a text, including relationships among key terms (e.g., </w:t>
            </w:r>
            <w:r>
              <w:rPr>
                <w:rFonts w:ascii="Cambria" w:eastAsia="Cambria" w:hAnsi="Cambria" w:cs="Cambria"/>
                <w:i/>
                <w:color w:val="202020"/>
                <w:sz w:val="22"/>
                <w:szCs w:val="22"/>
              </w:rPr>
              <w:t>force, friction, reaction force, energy</w:t>
            </w:r>
            <w:r>
              <w:rPr>
                <w:rFonts w:ascii="Cambria" w:eastAsia="Cambria" w:hAnsi="Cambria" w:cs="Cambria"/>
                <w:color w:val="202020"/>
                <w:sz w:val="22"/>
                <w:szCs w:val="22"/>
              </w:rPr>
              <w:t>).</w:t>
            </w:r>
          </w:p>
          <w:p w:rsidR="00F13B26" w:rsidRDefault="00044898">
            <w:pPr>
              <w:spacing w:line="240" w:lineRule="auto"/>
            </w:pPr>
            <w:hyperlink r:id="rId12">
              <w:r>
                <w:rPr>
                  <w:rFonts w:ascii="Cambria" w:eastAsia="Cambria" w:hAnsi="Cambria" w:cs="Cambria"/>
                  <w:color w:val="373737"/>
                  <w:sz w:val="22"/>
                  <w:szCs w:val="22"/>
                </w:rPr>
                <w:t>C</w:t>
              </w:r>
              <w:r>
                <w:rPr>
                  <w:rFonts w:ascii="Cambria" w:eastAsia="Cambria" w:hAnsi="Cambria" w:cs="Cambria"/>
                  <w:color w:val="373737"/>
                  <w:sz w:val="22"/>
                  <w:szCs w:val="22"/>
                </w:rPr>
                <w:t>CSS.ELA-LITERACY.RST.9-10.7</w:t>
              </w:r>
            </w:hyperlink>
          </w:p>
          <w:p w:rsidR="00F13B26" w:rsidRDefault="00044898">
            <w:pPr>
              <w:spacing w:line="240" w:lineRule="auto"/>
            </w:pPr>
            <w:r>
              <w:rPr>
                <w:rFonts w:ascii="Cambria" w:eastAsia="Cambria" w:hAnsi="Cambria" w:cs="Cambria"/>
                <w:color w:val="202020"/>
                <w:sz w:val="22"/>
                <w:szCs w:val="22"/>
              </w:rPr>
              <w:t>Translate quantitative or technical information expressed in words in a text into visual form (e.g., a table or chart) and translate information expressed visually or mathematically (e.g., in an equation) into words.</w:t>
            </w:r>
          </w:p>
          <w:p w:rsidR="00F13B26" w:rsidRDefault="00044898">
            <w:pPr>
              <w:spacing w:line="240" w:lineRule="auto"/>
            </w:pPr>
            <w:hyperlink r:id="rId13">
              <w:r>
                <w:rPr>
                  <w:rFonts w:ascii="Cambria" w:eastAsia="Cambria" w:hAnsi="Cambria" w:cs="Cambria"/>
                  <w:color w:val="373737"/>
                  <w:sz w:val="22"/>
                  <w:szCs w:val="22"/>
                </w:rPr>
                <w:t>CCSS.ELA-LITERACY.RST.9-10.9</w:t>
              </w:r>
            </w:hyperlink>
          </w:p>
          <w:p w:rsidR="00F13B26" w:rsidRDefault="00044898">
            <w:pPr>
              <w:spacing w:line="240" w:lineRule="auto"/>
            </w:pPr>
            <w:r>
              <w:rPr>
                <w:rFonts w:ascii="Cambria" w:eastAsia="Cambria" w:hAnsi="Cambria" w:cs="Cambria"/>
                <w:color w:val="202020"/>
                <w:sz w:val="22"/>
                <w:szCs w:val="22"/>
              </w:rPr>
              <w:t>Compare and contrast findings presented in a text to those from other sources (including their own experiments), noting when the findings support or contradict previ</w:t>
            </w:r>
            <w:r>
              <w:rPr>
                <w:rFonts w:ascii="Cambria" w:eastAsia="Cambria" w:hAnsi="Cambria" w:cs="Cambria"/>
                <w:color w:val="202020"/>
                <w:sz w:val="22"/>
                <w:szCs w:val="22"/>
              </w:rPr>
              <w:t>ous explanations or accounts.</w:t>
            </w:r>
          </w:p>
          <w:p w:rsidR="00F13B26" w:rsidRDefault="00F13B26">
            <w:pPr>
              <w:spacing w:line="240" w:lineRule="auto"/>
            </w:pPr>
          </w:p>
        </w:tc>
      </w:tr>
    </w:tbl>
    <w:p w:rsidR="00F13B26" w:rsidRDefault="00F13B26"/>
    <w:p w:rsidR="00F13B26" w:rsidRDefault="00044898">
      <w:r>
        <w:rPr>
          <w:rFonts w:ascii="Cambria" w:eastAsia="Cambria" w:hAnsi="Cambria" w:cs="Cambria"/>
          <w:b/>
          <w:u w:val="single"/>
        </w:rPr>
        <w:t xml:space="preserve">**State Standards: </w:t>
      </w:r>
    </w:p>
    <w:tbl>
      <w:tblPr>
        <w:tblStyle w:val="a5"/>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13B26">
        <w:tc>
          <w:tcPr>
            <w:tcW w:w="9360" w:type="dxa"/>
          </w:tcPr>
          <w:p w:rsidR="00F13B26" w:rsidRDefault="00F13B26"/>
          <w:p w:rsidR="00F13B26" w:rsidRDefault="00F13B26"/>
        </w:tc>
      </w:tr>
    </w:tbl>
    <w:p w:rsidR="00F13B26" w:rsidRDefault="00F13B26"/>
    <w:p w:rsidR="00F13B26" w:rsidRDefault="00F13B26"/>
    <w:p w:rsidR="00F13B26" w:rsidRDefault="00044898">
      <w:r>
        <w:rPr>
          <w:rFonts w:ascii="Cambria" w:eastAsia="Cambria" w:hAnsi="Cambria" w:cs="Cambria"/>
          <w:b/>
        </w:rPr>
        <w:t xml:space="preserve">Additional Standards(s) (255 characters maximum): Does this lesson meet additional standards? </w:t>
      </w:r>
    </w:p>
    <w:p w:rsidR="00F13B26" w:rsidRDefault="00044898">
      <w:r>
        <w:rPr>
          <w:rFonts w:ascii="Cambria" w:eastAsia="Cambria" w:hAnsi="Cambria" w:cs="Cambria"/>
          <w:b/>
          <w:color w:val="FF0000"/>
        </w:rPr>
        <w:t xml:space="preserve">e.g. Next Generation Science Standards, National Council for Social Studies Standards, Advanced Placement (AP) Courses, International Baccalaureate (IB) Courses, Next Generation Science Standards </w:t>
      </w:r>
    </w:p>
    <w:tbl>
      <w:tblPr>
        <w:tblStyle w:val="a6"/>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HS-ESS2-4</w:t>
            </w:r>
          </w:p>
          <w:p w:rsidR="00F13B26" w:rsidRDefault="00044898">
            <w:pPr>
              <w:spacing w:line="240" w:lineRule="auto"/>
              <w:contextualSpacing w:val="0"/>
            </w:pPr>
            <w:r>
              <w:rPr>
                <w:rFonts w:ascii="Cambria" w:eastAsia="Cambria" w:hAnsi="Cambria" w:cs="Cambria"/>
              </w:rPr>
              <w:t>HS-ESS3-1</w:t>
            </w:r>
          </w:p>
        </w:tc>
      </w:tr>
    </w:tbl>
    <w:p w:rsidR="00F13B26" w:rsidRDefault="00044898">
      <w:r>
        <w:rPr>
          <w:rFonts w:ascii="Cambria" w:eastAsia="Cambria" w:hAnsi="Cambria" w:cs="Cambria"/>
          <w:b/>
          <w:u w:val="single"/>
        </w:rPr>
        <w:t xml:space="preserve">Thinking Skills </w:t>
      </w:r>
      <w:r>
        <w:rPr>
          <w:rFonts w:ascii="Cambria" w:eastAsia="Cambria" w:hAnsi="Cambria" w:cs="Cambria"/>
          <w:b/>
        </w:rPr>
        <w:t>(Check As Many as Apply)</w:t>
      </w:r>
    </w:p>
    <w:p w:rsidR="00F13B26" w:rsidRDefault="00044898">
      <w:r>
        <w:rPr>
          <w:rFonts w:ascii="Cambria" w:eastAsia="Cambria" w:hAnsi="Cambria" w:cs="Cambria"/>
        </w:rPr>
        <w:t xml:space="preserve">The thinking skills listed below are based on Bloom’s Taxonomy. Consider your lesson procedure and activities. Then check off the thinking skills that students will experience through your lesson. </w:t>
      </w:r>
    </w:p>
    <w:p w:rsidR="00F13B26" w:rsidRDefault="00F13B26"/>
    <w:p w:rsidR="00F13B26" w:rsidRDefault="00044898">
      <w:pPr>
        <w:spacing w:line="240" w:lineRule="auto"/>
        <w:ind w:left="720"/>
      </w:pPr>
      <w:r>
        <w:rPr>
          <w:rFonts w:ascii="Cambria" w:eastAsia="Cambria" w:hAnsi="Cambria" w:cs="Cambria"/>
        </w:rPr>
        <w:t xml:space="preserve">___    </w:t>
      </w:r>
      <w:r>
        <w:rPr>
          <w:rFonts w:ascii="Cambria" w:eastAsia="Cambria" w:hAnsi="Cambria" w:cs="Cambria"/>
          <w:b/>
        </w:rPr>
        <w:t xml:space="preserve">Knowledge </w:t>
      </w:r>
      <w:r>
        <w:rPr>
          <w:rFonts w:ascii="Cambria" w:eastAsia="Cambria" w:hAnsi="Cambria" w:cs="Cambria"/>
        </w:rPr>
        <w:t xml:space="preserve">– Recalling or </w:t>
      </w:r>
      <w:r>
        <w:rPr>
          <w:rFonts w:ascii="Cambria" w:eastAsia="Cambria" w:hAnsi="Cambria" w:cs="Cambria"/>
        </w:rPr>
        <w:t xml:space="preserve">recognizing information ideas, and principles </w:t>
      </w:r>
    </w:p>
    <w:p w:rsidR="00F13B26" w:rsidRDefault="00F13B26">
      <w:pPr>
        <w:spacing w:line="240" w:lineRule="auto"/>
        <w:ind w:left="720"/>
      </w:pPr>
    </w:p>
    <w:p w:rsidR="00F13B26" w:rsidRDefault="00044898">
      <w:pPr>
        <w:spacing w:line="240" w:lineRule="auto"/>
        <w:ind w:left="720"/>
      </w:pPr>
      <w:r>
        <w:rPr>
          <w:rFonts w:ascii="Cambria" w:eastAsia="Cambria" w:hAnsi="Cambria" w:cs="Cambria"/>
        </w:rPr>
        <w:t xml:space="preserve">X   </w:t>
      </w:r>
      <w:r>
        <w:rPr>
          <w:rFonts w:ascii="Cambria" w:eastAsia="Cambria" w:hAnsi="Cambria" w:cs="Cambria"/>
          <w:b/>
        </w:rPr>
        <w:t xml:space="preserve">Comprehension </w:t>
      </w:r>
      <w:r>
        <w:rPr>
          <w:rFonts w:ascii="Cambria" w:eastAsia="Cambria" w:hAnsi="Cambria" w:cs="Cambria"/>
        </w:rPr>
        <w:t xml:space="preserve">– Understand the main idea of material heard, viewed, or read. Interpret or summarize the ideas in own words.  </w:t>
      </w:r>
    </w:p>
    <w:p w:rsidR="00F13B26" w:rsidRDefault="00F13B26">
      <w:pPr>
        <w:spacing w:line="240" w:lineRule="auto"/>
        <w:ind w:left="720"/>
      </w:pPr>
    </w:p>
    <w:p w:rsidR="00F13B26" w:rsidRDefault="00044898">
      <w:pPr>
        <w:spacing w:line="240" w:lineRule="auto"/>
        <w:ind w:left="720"/>
      </w:pPr>
      <w:proofErr w:type="gramStart"/>
      <w:r>
        <w:rPr>
          <w:rFonts w:ascii="Cambria" w:eastAsia="Cambria" w:hAnsi="Cambria" w:cs="Cambria"/>
        </w:rPr>
        <w:lastRenderedPageBreak/>
        <w:t xml:space="preserve">X   </w:t>
      </w:r>
      <w:r>
        <w:rPr>
          <w:rFonts w:ascii="Cambria" w:eastAsia="Cambria" w:hAnsi="Cambria" w:cs="Cambria"/>
          <w:b/>
        </w:rPr>
        <w:t xml:space="preserve">Application </w:t>
      </w:r>
      <w:r>
        <w:rPr>
          <w:rFonts w:ascii="Cambria" w:eastAsia="Cambria" w:hAnsi="Cambria" w:cs="Cambria"/>
        </w:rPr>
        <w:t>– Apply an abstract idea in a concrete situation to solve a problem or relate it to a prior experience.</w:t>
      </w:r>
      <w:proofErr w:type="gramEnd"/>
      <w:r>
        <w:rPr>
          <w:rFonts w:ascii="Cambria" w:eastAsia="Cambria" w:hAnsi="Cambria" w:cs="Cambria"/>
        </w:rPr>
        <w:t xml:space="preserve"> </w:t>
      </w:r>
    </w:p>
    <w:p w:rsidR="00F13B26" w:rsidRDefault="00F13B26">
      <w:pPr>
        <w:spacing w:line="240" w:lineRule="auto"/>
        <w:ind w:left="720"/>
      </w:pPr>
    </w:p>
    <w:p w:rsidR="00F13B26" w:rsidRDefault="00044898">
      <w:pPr>
        <w:spacing w:line="240" w:lineRule="auto"/>
        <w:ind w:left="720"/>
      </w:pPr>
      <w:r>
        <w:rPr>
          <w:rFonts w:ascii="Cambria" w:eastAsia="Cambria" w:hAnsi="Cambria" w:cs="Cambria"/>
        </w:rPr>
        <w:t xml:space="preserve">X   </w:t>
      </w:r>
      <w:r>
        <w:rPr>
          <w:rFonts w:ascii="Cambria" w:eastAsia="Cambria" w:hAnsi="Cambria" w:cs="Cambria"/>
          <w:b/>
        </w:rPr>
        <w:t>Analysis</w:t>
      </w:r>
      <w:r>
        <w:rPr>
          <w:rFonts w:ascii="Cambria" w:eastAsia="Cambria" w:hAnsi="Cambria" w:cs="Cambria"/>
        </w:rPr>
        <w:t xml:space="preserve"> – Break down a concept or idea into parts and show the relationships among the parts. </w:t>
      </w:r>
    </w:p>
    <w:p w:rsidR="00F13B26" w:rsidRDefault="00F13B26">
      <w:pPr>
        <w:spacing w:line="240" w:lineRule="auto"/>
        <w:ind w:left="720"/>
      </w:pPr>
    </w:p>
    <w:p w:rsidR="00F13B26" w:rsidRDefault="00044898">
      <w:pPr>
        <w:spacing w:line="240" w:lineRule="auto"/>
        <w:ind w:left="720"/>
      </w:pPr>
      <w:proofErr w:type="gramStart"/>
      <w:r>
        <w:rPr>
          <w:rFonts w:ascii="Cambria" w:eastAsia="Cambria" w:hAnsi="Cambria" w:cs="Cambria"/>
        </w:rPr>
        <w:t xml:space="preserve">___ </w:t>
      </w:r>
      <w:r>
        <w:rPr>
          <w:rFonts w:ascii="Cambria" w:eastAsia="Cambria" w:hAnsi="Cambria" w:cs="Cambria"/>
          <w:b/>
        </w:rPr>
        <w:t xml:space="preserve">Creation </w:t>
      </w:r>
      <w:r>
        <w:rPr>
          <w:rFonts w:ascii="Cambria" w:eastAsia="Cambria" w:hAnsi="Cambria" w:cs="Cambria"/>
        </w:rPr>
        <w:t>– Bring together parts (elements, co</w:t>
      </w:r>
      <w:r>
        <w:rPr>
          <w:rFonts w:ascii="Cambria" w:eastAsia="Cambria" w:hAnsi="Cambria" w:cs="Cambria"/>
        </w:rPr>
        <w:t>mpounds) of knowledge to form a whole and build relationships for NEW situations.</w:t>
      </w:r>
      <w:proofErr w:type="gramEnd"/>
      <w:r>
        <w:rPr>
          <w:rFonts w:ascii="Cambria" w:eastAsia="Cambria" w:hAnsi="Cambria" w:cs="Cambria"/>
        </w:rPr>
        <w:t xml:space="preserve"> </w:t>
      </w:r>
    </w:p>
    <w:p w:rsidR="00F13B26" w:rsidRDefault="00F13B26">
      <w:pPr>
        <w:spacing w:line="240" w:lineRule="auto"/>
        <w:ind w:left="720"/>
      </w:pPr>
    </w:p>
    <w:p w:rsidR="00F13B26" w:rsidRDefault="00044898">
      <w:pPr>
        <w:spacing w:line="240" w:lineRule="auto"/>
        <w:ind w:left="720"/>
      </w:pPr>
      <w:proofErr w:type="gramStart"/>
      <w:r>
        <w:rPr>
          <w:rFonts w:ascii="Cambria" w:eastAsia="Cambria" w:hAnsi="Cambria" w:cs="Cambria"/>
        </w:rPr>
        <w:t xml:space="preserve">X  </w:t>
      </w:r>
      <w:r>
        <w:rPr>
          <w:rFonts w:ascii="Cambria" w:eastAsia="Cambria" w:hAnsi="Cambria" w:cs="Cambria"/>
          <w:b/>
        </w:rPr>
        <w:t xml:space="preserve">Evaluation </w:t>
      </w:r>
      <w:r>
        <w:rPr>
          <w:rFonts w:ascii="Cambria" w:eastAsia="Cambria" w:hAnsi="Cambria" w:cs="Cambria"/>
        </w:rPr>
        <w:t>– Make informed judgments about the value of ideas or materials.</w:t>
      </w:r>
      <w:proofErr w:type="gramEnd"/>
      <w:r>
        <w:rPr>
          <w:rFonts w:ascii="Cambria" w:eastAsia="Cambria" w:hAnsi="Cambria" w:cs="Cambria"/>
        </w:rPr>
        <w:t xml:space="preserve"> Use standards and criteria to support opinions and views. </w:t>
      </w:r>
    </w:p>
    <w:p w:rsidR="00F13B26" w:rsidRDefault="00F13B26">
      <w:bookmarkStart w:id="1" w:name="h.gjdgxs" w:colFirst="0" w:colLast="0"/>
      <w:bookmarkEnd w:id="1"/>
    </w:p>
    <w:p w:rsidR="00F13B26" w:rsidRDefault="00044898">
      <w:r>
        <w:rPr>
          <w:rFonts w:ascii="Cambria" w:eastAsia="Cambria" w:hAnsi="Cambria" w:cs="Cambria"/>
          <w:b/>
          <w:u w:val="single"/>
        </w:rPr>
        <w:t>Complete Lesson File</w:t>
      </w:r>
    </w:p>
    <w:p w:rsidR="00F13B26" w:rsidRDefault="00044898">
      <w:r>
        <w:rPr>
          <w:rFonts w:ascii="Cambria" w:eastAsia="Cambria" w:hAnsi="Cambria" w:cs="Cambria"/>
          <w:b/>
        </w:rPr>
        <w:t>Is there a d</w:t>
      </w:r>
      <w:r>
        <w:rPr>
          <w:rFonts w:ascii="Cambria" w:eastAsia="Cambria" w:hAnsi="Cambria" w:cs="Cambria"/>
          <w:b/>
        </w:rPr>
        <w:t xml:space="preserve">ownloadable file (or PDF) for this lesson plan?  If yes, provide filename and location: </w:t>
      </w:r>
    </w:p>
    <w:p w:rsidR="00F13B26" w:rsidRDefault="00044898">
      <w:r>
        <w:rPr>
          <w:rFonts w:ascii="Cambria" w:eastAsia="Cambria" w:hAnsi="Cambria" w:cs="Cambria"/>
          <w:b/>
          <w:color w:val="FF0000"/>
        </w:rPr>
        <w:t xml:space="preserve">Be sure </w:t>
      </w:r>
      <w:proofErr w:type="gramStart"/>
      <w:r>
        <w:rPr>
          <w:rFonts w:ascii="Cambria" w:eastAsia="Cambria" w:hAnsi="Cambria" w:cs="Cambria"/>
          <w:b/>
          <w:color w:val="FF0000"/>
        </w:rPr>
        <w:t>your</w:t>
      </w:r>
      <w:proofErr w:type="gramEnd"/>
      <w:r>
        <w:rPr>
          <w:rFonts w:ascii="Cambria" w:eastAsia="Cambria" w:hAnsi="Cambria" w:cs="Cambria"/>
          <w:b/>
          <w:color w:val="FF0000"/>
        </w:rPr>
        <w:t xml:space="preserve"> PDF or other file meets universal accessibility requirements, most PDFs do not.</w:t>
      </w:r>
    </w:p>
    <w:tbl>
      <w:tblPr>
        <w:tblStyle w:val="a7"/>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hyperlink r:id="rId14">
              <w:r>
                <w:rPr>
                  <w:rFonts w:ascii="Cambria" w:eastAsia="Cambria" w:hAnsi="Cambria" w:cs="Cambria"/>
                  <w:color w:val="1155CC"/>
                  <w:u w:val="single"/>
                </w:rPr>
                <w:t>http://www.nps.gov/depo/forteachers/classrooms/climate-science-data-and-tools.htm</w:t>
              </w:r>
            </w:hyperlink>
            <w:r>
              <w:rPr>
                <w:rFonts w:ascii="Cambria" w:eastAsia="Cambria" w:hAnsi="Cambria" w:cs="Cambria"/>
              </w:rPr>
              <w:t xml:space="preserve"> </w:t>
            </w:r>
            <w:r>
              <w:rPr>
                <w:rFonts w:ascii="Cambria" w:eastAsia="Cambria" w:hAnsi="Cambria" w:cs="Cambria"/>
              </w:rPr>
              <w:br/>
            </w:r>
          </w:p>
        </w:tc>
      </w:tr>
    </w:tbl>
    <w:p w:rsidR="00F13B26" w:rsidRDefault="00F13B26"/>
    <w:p w:rsidR="00F13B26" w:rsidRDefault="00044898">
      <w:r>
        <w:rPr>
          <w:rFonts w:ascii="Cambria" w:eastAsia="Cambria" w:hAnsi="Cambria" w:cs="Cambria"/>
          <w:b/>
          <w:u w:val="single"/>
        </w:rPr>
        <w:t>Lesson Duration</w:t>
      </w:r>
    </w:p>
    <w:p w:rsidR="00F13B26" w:rsidRDefault="00044898">
      <w:r>
        <w:rPr>
          <w:rFonts w:ascii="Cambria" w:eastAsia="Cambria" w:hAnsi="Cambria" w:cs="Cambria"/>
          <w:b/>
        </w:rPr>
        <w:t xml:space="preserve"> Time to complete this lesson plan in minutes (25 characters maximum)</w:t>
      </w:r>
    </w:p>
    <w:tbl>
      <w:tblPr>
        <w:tblStyle w:val="a8"/>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60 minutes</w:t>
            </w:r>
          </w:p>
        </w:tc>
      </w:tr>
    </w:tbl>
    <w:p w:rsidR="00F13B26" w:rsidRDefault="00F13B26">
      <w:pPr>
        <w:spacing w:line="240" w:lineRule="auto"/>
      </w:pPr>
    </w:p>
    <w:p w:rsidR="00F13B26" w:rsidRDefault="00044898">
      <w:pPr>
        <w:spacing w:line="240" w:lineRule="auto"/>
      </w:pPr>
      <w:r>
        <w:rPr>
          <w:rFonts w:ascii="Cambria" w:eastAsia="Cambria" w:hAnsi="Cambria" w:cs="Cambria"/>
          <w:b/>
          <w:u w:val="single"/>
        </w:rPr>
        <w:t>**Background Information for Teacher</w:t>
      </w:r>
    </w:p>
    <w:p w:rsidR="00F13B26" w:rsidRDefault="00044898">
      <w:pPr>
        <w:spacing w:line="240" w:lineRule="auto"/>
      </w:pPr>
      <w:r>
        <w:rPr>
          <w:rFonts w:ascii="Cambria" w:eastAsia="Cambria" w:hAnsi="Cambria" w:cs="Cambria"/>
          <w:b/>
        </w:rPr>
        <w:t xml:space="preserve">What important </w:t>
      </w:r>
      <w:r>
        <w:rPr>
          <w:rFonts w:ascii="Cambria" w:eastAsia="Cambria" w:hAnsi="Cambria" w:cs="Cambria"/>
          <w:b/>
          <w:color w:val="FF0000"/>
        </w:rPr>
        <w:t xml:space="preserve">content, contextual, or practical information and background knowledge does the teacher need </w:t>
      </w:r>
      <w:r>
        <w:rPr>
          <w:rFonts w:ascii="Cambria" w:eastAsia="Cambria" w:hAnsi="Cambria" w:cs="Cambria"/>
          <w:b/>
        </w:rPr>
        <w:t xml:space="preserve">to successfully implement this lesson? </w:t>
      </w:r>
    </w:p>
    <w:tbl>
      <w:tblPr>
        <w:tblStyle w:val="a9"/>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after="240" w:line="240" w:lineRule="auto"/>
              <w:contextualSpacing w:val="0"/>
            </w:pPr>
            <w:r>
              <w:rPr>
                <w:rFonts w:ascii="Cambria" w:eastAsia="Cambria" w:hAnsi="Cambria" w:cs="Cambria"/>
              </w:rPr>
              <w:t>The Earth consists of four systems: the atmosphere, hydrosphere, geosphere, and biosphere, which are interco</w:t>
            </w:r>
            <w:r>
              <w:rPr>
                <w:rFonts w:ascii="Cambria" w:eastAsia="Cambria" w:hAnsi="Cambria" w:cs="Cambria"/>
              </w:rPr>
              <w:t>nnected. Changes to one part of the system can have consequences on the others. Changes to global or regional climate can be caused by changes in the sun's energy output or Earth's orbit, tectonic events, ocean circulation, volcanic activity, glaciers, veg</w:t>
            </w:r>
            <w:r>
              <w:rPr>
                <w:rFonts w:ascii="Cambria" w:eastAsia="Cambria" w:hAnsi="Cambria" w:cs="Cambria"/>
              </w:rPr>
              <w:t>etation, and human activity.</w:t>
            </w:r>
          </w:p>
          <w:p w:rsidR="00F13B26" w:rsidRDefault="00044898">
            <w:pPr>
              <w:spacing w:after="240" w:line="240" w:lineRule="auto"/>
              <w:contextualSpacing w:val="0"/>
            </w:pPr>
            <w:r>
              <w:rPr>
                <w:rFonts w:ascii="Cambria" w:eastAsia="Cambria" w:hAnsi="Cambria" w:cs="Cambria"/>
              </w:rPr>
              <w:t xml:space="preserve">Water is essential for life on Earth. Relative water availability is a major factor in designating habitats for different living organisms. In the United States, things like agriculture and water rights are hot topics. Current </w:t>
            </w:r>
            <w:r>
              <w:rPr>
                <w:rFonts w:ascii="Cambria" w:eastAsia="Cambria" w:hAnsi="Cambria" w:cs="Cambria"/>
              </w:rPr>
              <w:t xml:space="preserve">models predict that average global temperatures are going to continue to rise even if regional climate changes remain complex and varied. These changes will have an impact on all of Earth's systems. </w:t>
            </w:r>
          </w:p>
          <w:p w:rsidR="00F13B26" w:rsidRDefault="00044898">
            <w:pPr>
              <w:spacing w:after="240" w:line="240" w:lineRule="auto"/>
              <w:contextualSpacing w:val="0"/>
            </w:pPr>
            <w:r>
              <w:rPr>
                <w:rFonts w:ascii="Cambria" w:eastAsia="Cambria" w:hAnsi="Cambria" w:cs="Cambria"/>
              </w:rPr>
              <w:t>Studies have shown that climate change is driven not onl</w:t>
            </w:r>
            <w:r>
              <w:rPr>
                <w:rFonts w:ascii="Cambria" w:eastAsia="Cambria" w:hAnsi="Cambria" w:cs="Cambria"/>
              </w:rPr>
              <w:t>y by natural effects but also by human activities. Knowledge of the factors that affect climate, coupled with responsible management of natural resources, are required for sustaining these Earth systems. Long-term change can be anticipated using science-ba</w:t>
            </w:r>
            <w:r>
              <w:rPr>
                <w:rFonts w:ascii="Cambria" w:eastAsia="Cambria" w:hAnsi="Cambria" w:cs="Cambria"/>
              </w:rPr>
              <w:t>sed predictive models, making science and engineering essential to understanding global climate change and its possible impacts.</w:t>
            </w:r>
          </w:p>
          <w:p w:rsidR="00F13B26" w:rsidRDefault="00044898">
            <w:pPr>
              <w:spacing w:after="240" w:line="240" w:lineRule="auto"/>
              <w:contextualSpacing w:val="0"/>
            </w:pPr>
            <w:r>
              <w:rPr>
                <w:rFonts w:ascii="Cambria" w:eastAsia="Cambria" w:hAnsi="Cambria" w:cs="Cambria"/>
              </w:rPr>
              <w:t xml:space="preserve">National Parks can serve as benchmarks for climate science trends and effects over time because </w:t>
            </w:r>
            <w:r>
              <w:rPr>
                <w:rFonts w:ascii="Cambria" w:eastAsia="Cambria" w:hAnsi="Cambria" w:cs="Cambria"/>
              </w:rPr>
              <w:lastRenderedPageBreak/>
              <w:t>they are protected areas void o</w:t>
            </w:r>
            <w:r>
              <w:rPr>
                <w:rFonts w:ascii="Cambria" w:eastAsia="Cambria" w:hAnsi="Cambria" w:cs="Cambria"/>
              </w:rPr>
              <w:t>f human influence. Understanding current climate trends will help set students up to be successful in interpreting and engaging in discussions about climate change, which will lead to informed decision making.</w:t>
            </w:r>
          </w:p>
        </w:tc>
      </w:tr>
    </w:tbl>
    <w:p w:rsidR="00F13B26" w:rsidRDefault="00F13B26"/>
    <w:p w:rsidR="00F13B26" w:rsidRDefault="00F13B26"/>
    <w:p w:rsidR="00F13B26" w:rsidRDefault="00044898">
      <w:r>
        <w:rPr>
          <w:rFonts w:ascii="Cambria" w:eastAsia="Cambria" w:hAnsi="Cambria" w:cs="Cambria"/>
          <w:b/>
          <w:u w:val="single"/>
        </w:rPr>
        <w:t>**Important Vocabulary and Terms with Defin</w:t>
      </w:r>
      <w:r>
        <w:rPr>
          <w:rFonts w:ascii="Cambria" w:eastAsia="Cambria" w:hAnsi="Cambria" w:cs="Cambria"/>
          <w:b/>
          <w:u w:val="single"/>
        </w:rPr>
        <w:t xml:space="preserve">itions:  </w:t>
      </w:r>
    </w:p>
    <w:p w:rsidR="00F13B26" w:rsidRDefault="00044898">
      <w:r>
        <w:rPr>
          <w:rFonts w:ascii="Cambria" w:eastAsia="Cambria" w:hAnsi="Cambria" w:cs="Cambria"/>
          <w:b/>
        </w:rPr>
        <w:t xml:space="preserve">What terms and academic language will students have to know to participate in the lesson? Lessons typically include </w:t>
      </w:r>
      <w:r>
        <w:rPr>
          <w:rFonts w:ascii="Cambria" w:eastAsia="Cambria" w:hAnsi="Cambria" w:cs="Cambria"/>
          <w:b/>
          <w:color w:val="FF0000"/>
        </w:rPr>
        <w:t>5 to 15 terms and definitions.</w:t>
      </w:r>
      <w:r>
        <w:rPr>
          <w:rFonts w:ascii="Cambria" w:eastAsia="Cambria" w:hAnsi="Cambria" w:cs="Cambria"/>
          <w:b/>
        </w:rPr>
        <w:t xml:space="preserve"> </w:t>
      </w:r>
    </w:p>
    <w:tbl>
      <w:tblPr>
        <w:tblStyle w:val="aa"/>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phenology: stu</w:t>
            </w:r>
            <w:r>
              <w:rPr>
                <w:rFonts w:ascii="Cambria" w:eastAsia="Cambria" w:hAnsi="Cambria" w:cs="Cambria"/>
                <w:highlight w:val="white"/>
              </w:rPr>
              <w:t xml:space="preserve">dy of periodic plant and animal life cycle events and how these are influenced by seasonal and </w:t>
            </w:r>
            <w:proofErr w:type="spellStart"/>
            <w:r>
              <w:rPr>
                <w:rFonts w:ascii="Cambria" w:eastAsia="Cambria" w:hAnsi="Cambria" w:cs="Cambria"/>
                <w:highlight w:val="white"/>
              </w:rPr>
              <w:t>interannual</w:t>
            </w:r>
            <w:proofErr w:type="spellEnd"/>
            <w:r>
              <w:rPr>
                <w:rFonts w:ascii="Cambria" w:eastAsia="Cambria" w:hAnsi="Cambria" w:cs="Cambria"/>
                <w:highlight w:val="white"/>
              </w:rPr>
              <w:t xml:space="preserve"> variations in climate, as well as habitat factor</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biodiversity: </w:t>
            </w:r>
            <w:r>
              <w:rPr>
                <w:rFonts w:ascii="Cambria" w:eastAsia="Cambria" w:hAnsi="Cambria" w:cs="Cambria"/>
                <w:highlight w:val="white"/>
              </w:rPr>
              <w:t>the degree of variation of life; a measure of the variety of organisms present in different ecosystems</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anthropogenic changes: Changes caused by the actions of humans</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snowpack: </w:t>
            </w:r>
            <w:r>
              <w:rPr>
                <w:rFonts w:ascii="Cambria" w:eastAsia="Cambria" w:hAnsi="Cambria" w:cs="Cambria"/>
                <w:highlight w:val="white"/>
              </w:rPr>
              <w:t xml:space="preserve">forms from layers of </w:t>
            </w:r>
            <w:hyperlink r:id="rId15">
              <w:r>
                <w:rPr>
                  <w:rFonts w:ascii="Cambria" w:eastAsia="Cambria" w:hAnsi="Cambria" w:cs="Cambria"/>
                  <w:highlight w:val="white"/>
                </w:rPr>
                <w:t>snow</w:t>
              </w:r>
            </w:hyperlink>
            <w:r>
              <w:rPr>
                <w:rFonts w:ascii="Cambria" w:eastAsia="Cambria" w:hAnsi="Cambria" w:cs="Cambria"/>
                <w:highlight w:val="white"/>
              </w:rPr>
              <w:t xml:space="preserve"> t</w:t>
            </w:r>
            <w:r>
              <w:rPr>
                <w:rFonts w:ascii="Cambria" w:eastAsia="Cambria" w:hAnsi="Cambria" w:cs="Cambria"/>
                <w:highlight w:val="white"/>
              </w:rPr>
              <w:t xml:space="preserve">hat accumulate in geographic regions and high </w:t>
            </w:r>
            <w:hyperlink r:id="rId16">
              <w:r>
                <w:rPr>
                  <w:rFonts w:ascii="Cambria" w:eastAsia="Cambria" w:hAnsi="Cambria" w:cs="Cambria"/>
                  <w:highlight w:val="white"/>
                </w:rPr>
                <w:t>altitudes</w:t>
              </w:r>
            </w:hyperlink>
            <w:r>
              <w:rPr>
                <w:rFonts w:ascii="Cambria" w:eastAsia="Cambria" w:hAnsi="Cambria" w:cs="Cambria"/>
                <w:highlight w:val="white"/>
              </w:rPr>
              <w:t xml:space="preserve"> where the </w:t>
            </w:r>
            <w:hyperlink r:id="rId17">
              <w:r>
                <w:rPr>
                  <w:rFonts w:ascii="Cambria" w:eastAsia="Cambria" w:hAnsi="Cambria" w:cs="Cambria"/>
                  <w:highlight w:val="white"/>
                </w:rPr>
                <w:t>climate</w:t>
              </w:r>
            </w:hyperlink>
            <w:r>
              <w:rPr>
                <w:rFonts w:ascii="Cambria" w:eastAsia="Cambria" w:hAnsi="Cambria" w:cs="Cambria"/>
                <w:highlight w:val="white"/>
              </w:rPr>
              <w:t xml:space="preserve"> includes cold weather for extended periods during the year</w:t>
            </w:r>
          </w:p>
          <w:p w:rsidR="00F13B26" w:rsidRDefault="00044898">
            <w:pPr>
              <w:numPr>
                <w:ilvl w:val="0"/>
                <w:numId w:val="1"/>
              </w:numPr>
              <w:spacing w:before="100" w:after="100" w:line="240" w:lineRule="auto"/>
              <w:ind w:hanging="360"/>
              <w:rPr>
                <w:rFonts w:ascii="Cambria" w:eastAsia="Cambria" w:hAnsi="Cambria" w:cs="Cambria"/>
              </w:rPr>
            </w:pPr>
            <w:proofErr w:type="gramStart"/>
            <w:r>
              <w:rPr>
                <w:rFonts w:ascii="Cambria" w:eastAsia="Cambria" w:hAnsi="Cambria" w:cs="Cambria"/>
              </w:rPr>
              <w:t>snow</w:t>
            </w:r>
            <w:proofErr w:type="gramEnd"/>
            <w:r>
              <w:rPr>
                <w:rFonts w:ascii="Cambria" w:eastAsia="Cambria" w:hAnsi="Cambria" w:cs="Cambria"/>
              </w:rPr>
              <w:t xml:space="preserve"> water</w:t>
            </w:r>
            <w:r>
              <w:rPr>
                <w:rFonts w:ascii="Cambria" w:eastAsia="Cambria" w:hAnsi="Cambria" w:cs="Cambria"/>
              </w:rPr>
              <w:t xml:space="preserve"> equivalent:</w:t>
            </w:r>
            <w:r>
              <w:rPr>
                <w:rFonts w:ascii="Cambria" w:eastAsia="Cambria" w:hAnsi="Cambria" w:cs="Cambria"/>
                <w:highlight w:val="white"/>
              </w:rPr>
              <w:t xml:space="preserve"> the product of snow depth and the snow bulk density; the amount of water in the snowpack.</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deduce: </w:t>
            </w:r>
            <w:r>
              <w:rPr>
                <w:rFonts w:ascii="Cambria" w:eastAsia="Cambria" w:hAnsi="Cambria" w:cs="Cambria"/>
                <w:highlight w:val="white"/>
              </w:rPr>
              <w:t>arrive at (a fact or a conclusion) by reasoning; draw as a logical conclusion</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Infer: </w:t>
            </w:r>
            <w:r>
              <w:rPr>
                <w:rFonts w:ascii="Cambria" w:eastAsia="Cambria" w:hAnsi="Cambria" w:cs="Cambria"/>
                <w:highlight w:val="white"/>
              </w:rPr>
              <w:t>deduce or conclude (information) from evidence and reasoning</w:t>
            </w:r>
            <w:r>
              <w:rPr>
                <w:rFonts w:ascii="Cambria" w:eastAsia="Cambria" w:hAnsi="Cambria" w:cs="Cambria"/>
                <w:highlight w:val="white"/>
              </w:rPr>
              <w:t xml:space="preserve"> rather than from explicit statements.</w:t>
            </w:r>
          </w:p>
          <w:p w:rsidR="00F13B26" w:rsidRDefault="00044898">
            <w:pPr>
              <w:numPr>
                <w:ilvl w:val="0"/>
                <w:numId w:val="1"/>
              </w:numPr>
              <w:spacing w:before="100" w:after="100" w:line="240" w:lineRule="auto"/>
              <w:ind w:hanging="360"/>
              <w:rPr>
                <w:rFonts w:ascii="Cambria" w:eastAsia="Cambria" w:hAnsi="Cambria" w:cs="Cambria"/>
              </w:rPr>
            </w:pPr>
            <w:proofErr w:type="gramStart"/>
            <w:r>
              <w:rPr>
                <w:rFonts w:ascii="Cambria" w:eastAsia="Cambria" w:hAnsi="Cambria" w:cs="Cambria"/>
              </w:rPr>
              <w:t>predict</w:t>
            </w:r>
            <w:proofErr w:type="gramEnd"/>
            <w:r>
              <w:rPr>
                <w:rFonts w:ascii="Cambria" w:eastAsia="Cambria" w:hAnsi="Cambria" w:cs="Cambria"/>
              </w:rPr>
              <w:t xml:space="preserve">: </w:t>
            </w:r>
            <w:r>
              <w:rPr>
                <w:rFonts w:ascii="Cambria" w:eastAsia="Cambria" w:hAnsi="Cambria" w:cs="Cambria"/>
                <w:highlight w:val="white"/>
              </w:rPr>
              <w:t>say or estimate that (a specified thing) will happen in the future or will be a consequence of something.</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 xml:space="preserve">pattern: </w:t>
            </w:r>
            <w:r>
              <w:rPr>
                <w:rFonts w:ascii="Cambria" w:eastAsia="Cambria" w:hAnsi="Cambria" w:cs="Cambria"/>
                <w:highlight w:val="white"/>
              </w:rPr>
              <w:t>a combination of qualities, acts, tendencies, etc., forming a consistent or characteristic ar</w:t>
            </w:r>
            <w:r>
              <w:rPr>
                <w:rFonts w:ascii="Cambria" w:eastAsia="Cambria" w:hAnsi="Cambria" w:cs="Cambria"/>
                <w:highlight w:val="white"/>
              </w:rPr>
              <w:t>rangement:</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temporal scale: pertaining to time</w:t>
            </w:r>
          </w:p>
          <w:p w:rsidR="00F13B26" w:rsidRDefault="00044898">
            <w:pPr>
              <w:numPr>
                <w:ilvl w:val="0"/>
                <w:numId w:val="1"/>
              </w:numPr>
              <w:spacing w:before="100" w:after="100" w:line="240" w:lineRule="auto"/>
              <w:ind w:hanging="360"/>
              <w:rPr>
                <w:rFonts w:ascii="Cambria" w:eastAsia="Cambria" w:hAnsi="Cambria" w:cs="Cambria"/>
              </w:rPr>
            </w:pPr>
            <w:r>
              <w:rPr>
                <w:rFonts w:ascii="Cambria" w:eastAsia="Cambria" w:hAnsi="Cambria" w:cs="Cambria"/>
              </w:rPr>
              <w:t>spatial scale: pertaining to space</w:t>
            </w:r>
          </w:p>
        </w:tc>
      </w:tr>
    </w:tbl>
    <w:p w:rsidR="00F13B26" w:rsidRDefault="00F13B26"/>
    <w:p w:rsidR="00F13B26" w:rsidRDefault="00044898">
      <w:r>
        <w:rPr>
          <w:rFonts w:ascii="Cambria" w:eastAsia="Cambria" w:hAnsi="Cambria" w:cs="Cambria"/>
          <w:b/>
          <w:u w:val="single"/>
        </w:rPr>
        <w:t>**Lesson Preparation: What preparation does the teacher need to do</w:t>
      </w:r>
      <w:r>
        <w:rPr>
          <w:rFonts w:ascii="Cambria" w:eastAsia="Cambria" w:hAnsi="Cambria" w:cs="Cambria"/>
          <w:b/>
          <w:color w:val="FF0000"/>
          <w:u w:val="single"/>
        </w:rPr>
        <w:t xml:space="preserve"> before the lesson? </w:t>
      </w:r>
      <w:r>
        <w:rPr>
          <w:rFonts w:ascii="Cambria" w:eastAsia="Cambria" w:hAnsi="Cambria" w:cs="Cambria"/>
          <w:b/>
          <w:u w:val="single"/>
        </w:rPr>
        <w:t>What supplies or materials should be gathered?</w:t>
      </w:r>
    </w:p>
    <w:p w:rsidR="00F13B26" w:rsidRDefault="00044898">
      <w:r>
        <w:rPr>
          <w:rFonts w:ascii="Cambria" w:eastAsia="Cambria" w:hAnsi="Cambria" w:cs="Cambria"/>
          <w:b/>
          <w:u w:val="single"/>
        </w:rPr>
        <w:t xml:space="preserve"> </w:t>
      </w:r>
    </w:p>
    <w:tbl>
      <w:tblPr>
        <w:tblStyle w:val="ab"/>
        <w:tblW w:w="9015" w:type="dxa"/>
        <w:tblBorders>
          <w:top w:val="nil"/>
          <w:left w:val="nil"/>
          <w:bottom w:val="nil"/>
          <w:right w:val="nil"/>
          <w:insideH w:val="nil"/>
          <w:insideV w:val="nil"/>
        </w:tblBorders>
        <w:tblLayout w:type="fixed"/>
        <w:tblLook w:val="0600" w:firstRow="0" w:lastRow="0" w:firstColumn="0" w:lastColumn="0" w:noHBand="1" w:noVBand="1"/>
      </w:tblPr>
      <w:tblGrid>
        <w:gridCol w:w="9015"/>
      </w:tblGrid>
      <w:tr w:rsidR="00F13B26">
        <w:tc>
          <w:tcPr>
            <w:tcW w:w="9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contextualSpacing w:val="0"/>
            </w:pPr>
            <w:r>
              <w:rPr>
                <w:rFonts w:ascii="Cambria" w:eastAsia="Cambria" w:hAnsi="Cambria" w:cs="Cambria"/>
              </w:rPr>
              <w:t>Teachers will need access to the inter</w:t>
            </w:r>
            <w:r>
              <w:rPr>
                <w:rFonts w:ascii="Cambria" w:eastAsia="Cambria" w:hAnsi="Cambria" w:cs="Cambria"/>
              </w:rPr>
              <w:t>net, a computer or laptop, and projector to play the videos for the class.</w:t>
            </w:r>
          </w:p>
          <w:p w:rsidR="00F13B26" w:rsidRDefault="00F13B26">
            <w:pPr>
              <w:contextualSpacing w:val="0"/>
            </w:pPr>
          </w:p>
          <w:p w:rsidR="00F13B26" w:rsidRDefault="00044898">
            <w:pPr>
              <w:contextualSpacing w:val="0"/>
            </w:pPr>
            <w:r>
              <w:rPr>
                <w:rFonts w:ascii="Cambria" w:eastAsia="Cambria" w:hAnsi="Cambria" w:cs="Cambria"/>
              </w:rPr>
              <w:t>Write the following questions on the board or projector so the all students can see them:</w:t>
            </w:r>
          </w:p>
          <w:p w:rsidR="00F13B26" w:rsidRDefault="00044898">
            <w:pPr>
              <w:contextualSpacing w:val="0"/>
            </w:pPr>
            <w:r>
              <w:rPr>
                <w:rFonts w:ascii="Cambria" w:eastAsia="Cambria" w:hAnsi="Cambria" w:cs="Cambria"/>
                <w:color w:val="222222"/>
                <w:highlight w:val="white"/>
              </w:rPr>
              <w:t xml:space="preserve">How has climate change influenced human activities? How could Mammoth </w:t>
            </w:r>
            <w:proofErr w:type="gramStart"/>
            <w:r>
              <w:rPr>
                <w:rFonts w:ascii="Cambria" w:eastAsia="Cambria" w:hAnsi="Cambria" w:cs="Cambria"/>
                <w:color w:val="222222"/>
                <w:highlight w:val="white"/>
              </w:rPr>
              <w:t>Lakes(</w:t>
            </w:r>
            <w:proofErr w:type="gramEnd"/>
            <w:r>
              <w:rPr>
                <w:rFonts w:ascii="Cambria" w:eastAsia="Cambria" w:hAnsi="Cambria" w:cs="Cambria"/>
                <w:color w:val="222222"/>
                <w:highlight w:val="white"/>
              </w:rPr>
              <w:t>or your commun</w:t>
            </w:r>
            <w:r>
              <w:rPr>
                <w:rFonts w:ascii="Cambria" w:eastAsia="Cambria" w:hAnsi="Cambria" w:cs="Cambria"/>
                <w:color w:val="222222"/>
                <w:highlight w:val="white"/>
              </w:rPr>
              <w:t>ity) be affected if the climate continues to change?</w:t>
            </w:r>
          </w:p>
          <w:p w:rsidR="00F13B26" w:rsidRDefault="00F13B26">
            <w:pPr>
              <w:contextualSpacing w:val="0"/>
            </w:pPr>
          </w:p>
          <w:p w:rsidR="00F13B26" w:rsidRDefault="00044898">
            <w:pPr>
              <w:contextualSpacing w:val="0"/>
            </w:pPr>
            <w:r>
              <w:rPr>
                <w:rFonts w:ascii="Cambria" w:eastAsia="Cambria" w:hAnsi="Cambria" w:cs="Cambria"/>
                <w:color w:val="222222"/>
                <w:highlight w:val="white"/>
              </w:rPr>
              <w:t xml:space="preserve">Print out one Excel Data Packet for each group if computers are unavailable. If computers are available, each group can view the data on a computer with Microsoft Excel. </w:t>
            </w:r>
          </w:p>
          <w:p w:rsidR="00F13B26" w:rsidRDefault="00F13B26">
            <w:pPr>
              <w:contextualSpacing w:val="0"/>
            </w:pPr>
          </w:p>
          <w:p w:rsidR="00F13B26" w:rsidRDefault="00044898">
            <w:pPr>
              <w:contextualSpacing w:val="0"/>
            </w:pPr>
            <w:r>
              <w:rPr>
                <w:rFonts w:ascii="Cambria" w:eastAsia="Cambria" w:hAnsi="Cambria" w:cs="Cambria"/>
                <w:color w:val="222222"/>
                <w:highlight w:val="white"/>
              </w:rPr>
              <w:t>Prepare the following videos:</w:t>
            </w:r>
          </w:p>
          <w:p w:rsidR="00F13B26" w:rsidRDefault="00044898">
            <w:pPr>
              <w:contextualSpacing w:val="0"/>
            </w:pPr>
            <w:hyperlink r:id="rId18">
              <w:r>
                <w:rPr>
                  <w:rFonts w:ascii="Cambria" w:eastAsia="Cambria" w:hAnsi="Cambria" w:cs="Cambria"/>
                  <w:color w:val="1155CC"/>
                  <w:u w:val="single"/>
                </w:rPr>
                <w:t>A Way Forward: Facing Climate Change</w:t>
              </w:r>
            </w:hyperlink>
          </w:p>
          <w:p w:rsidR="00F13B26" w:rsidRDefault="00044898">
            <w:pPr>
              <w:contextualSpacing w:val="0"/>
            </w:pPr>
            <w:hyperlink r:id="rId19">
              <w:r>
                <w:rPr>
                  <w:rFonts w:ascii="Cambria" w:eastAsia="Cambria" w:hAnsi="Cambria" w:cs="Cambria"/>
                  <w:color w:val="1155CC"/>
                  <w:u w:val="single"/>
                </w:rPr>
                <w:t>California Department of Water Resources: Snow Surveying</w:t>
              </w:r>
            </w:hyperlink>
            <w:r>
              <w:rPr>
                <w:rFonts w:ascii="Cambria" w:eastAsia="Cambria" w:hAnsi="Cambria" w:cs="Cambria"/>
                <w:color w:val="222222"/>
              </w:rPr>
              <w:t xml:space="preserve"> (.</w:t>
            </w:r>
            <w:proofErr w:type="spellStart"/>
            <w:r>
              <w:rPr>
                <w:rFonts w:ascii="Cambria" w:eastAsia="Cambria" w:hAnsi="Cambria" w:cs="Cambria"/>
                <w:color w:val="222222"/>
              </w:rPr>
              <w:t>wmv</w:t>
            </w:r>
            <w:proofErr w:type="spellEnd"/>
            <w:r>
              <w:rPr>
                <w:rFonts w:ascii="Cambria" w:eastAsia="Cambria" w:hAnsi="Cambria" w:cs="Cambria"/>
                <w:color w:val="222222"/>
              </w:rPr>
              <w:t xml:space="preserve"> fil</w:t>
            </w:r>
            <w:r>
              <w:rPr>
                <w:rFonts w:ascii="Cambria" w:eastAsia="Cambria" w:hAnsi="Cambria" w:cs="Cambria"/>
                <w:color w:val="222222"/>
              </w:rPr>
              <w:t>e)</w:t>
            </w:r>
          </w:p>
        </w:tc>
      </w:tr>
    </w:tbl>
    <w:p w:rsidR="00F13B26" w:rsidRDefault="00F13B26">
      <w:pPr>
        <w:spacing w:line="240" w:lineRule="auto"/>
      </w:pPr>
    </w:p>
    <w:p w:rsidR="00F13B26" w:rsidRDefault="00044898">
      <w:pPr>
        <w:spacing w:line="240" w:lineRule="auto"/>
      </w:pPr>
      <w:r>
        <w:rPr>
          <w:rFonts w:ascii="Cambria" w:eastAsia="Cambria" w:hAnsi="Cambria" w:cs="Cambria"/>
          <w:b/>
          <w:u w:val="single"/>
        </w:rPr>
        <w:t>**Lesson Hook or Preview:</w:t>
      </w:r>
      <w:r>
        <w:rPr>
          <w:rFonts w:ascii="Cambria" w:eastAsia="Cambria" w:hAnsi="Cambria" w:cs="Cambria"/>
          <w:b/>
        </w:rPr>
        <w:t xml:space="preserve"> What </w:t>
      </w:r>
      <w:r>
        <w:rPr>
          <w:rFonts w:ascii="Cambria" w:eastAsia="Cambria" w:hAnsi="Cambria" w:cs="Cambria"/>
          <w:b/>
          <w:color w:val="FF0000"/>
        </w:rPr>
        <w:t>activity, video, song, or other experience</w:t>
      </w:r>
      <w:r>
        <w:rPr>
          <w:rFonts w:ascii="Cambria" w:eastAsia="Cambria" w:hAnsi="Cambria" w:cs="Cambria"/>
          <w:b/>
        </w:rPr>
        <w:t xml:space="preserve"> could get the students excited about the lesson and thinking about the topic? Is there a way to make the lesson important to their lives or link the lesson content to what they </w:t>
      </w:r>
      <w:r>
        <w:rPr>
          <w:rFonts w:ascii="Cambria" w:eastAsia="Cambria" w:hAnsi="Cambria" w:cs="Cambria"/>
          <w:b/>
        </w:rPr>
        <w:t xml:space="preserve">already know? </w:t>
      </w:r>
    </w:p>
    <w:p w:rsidR="00F13B26" w:rsidRDefault="00F13B26">
      <w:pPr>
        <w:spacing w:line="240" w:lineRule="auto"/>
      </w:pPr>
    </w:p>
    <w:tbl>
      <w:tblPr>
        <w:tblStyle w:val="ac"/>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color w:val="222222"/>
                <w:highlight w:val="white"/>
              </w:rPr>
              <w:t>Briefly discuss the following questions: How have climate changes influenced human activities? How could Mammoth Lakes be affected if the climate continues to change?</w:t>
            </w:r>
          </w:p>
        </w:tc>
      </w:tr>
    </w:tbl>
    <w:p w:rsidR="00F13B26" w:rsidRDefault="00F13B26">
      <w:pPr>
        <w:spacing w:line="240" w:lineRule="auto"/>
      </w:pPr>
    </w:p>
    <w:p w:rsidR="00F13B26" w:rsidRDefault="00044898">
      <w:pPr>
        <w:spacing w:line="240" w:lineRule="auto"/>
      </w:pPr>
      <w:r>
        <w:rPr>
          <w:rFonts w:ascii="Cambria" w:eastAsia="Cambria" w:hAnsi="Cambria" w:cs="Cambria"/>
          <w:b/>
          <w:u w:val="single"/>
        </w:rPr>
        <w:t xml:space="preserve">**Procedure: List the </w:t>
      </w:r>
      <w:r>
        <w:rPr>
          <w:rFonts w:ascii="Cambria" w:eastAsia="Cambria" w:hAnsi="Cambria" w:cs="Cambria"/>
          <w:b/>
        </w:rPr>
        <w:t xml:space="preserve">instructions the teacher should follow as </w:t>
      </w:r>
      <w:r>
        <w:rPr>
          <w:rFonts w:ascii="Cambria" w:eastAsia="Cambria" w:hAnsi="Cambria" w:cs="Cambria"/>
          <w:b/>
          <w:color w:val="FF0000"/>
        </w:rPr>
        <w:t>Step On</w:t>
      </w:r>
      <w:r>
        <w:rPr>
          <w:rFonts w:ascii="Cambria" w:eastAsia="Cambria" w:hAnsi="Cambria" w:cs="Cambria"/>
          <w:b/>
          <w:color w:val="FF0000"/>
        </w:rPr>
        <w:t>e, Step Two, Step Three, etc.</w:t>
      </w:r>
      <w:r>
        <w:rPr>
          <w:rFonts w:ascii="Cambria" w:eastAsia="Cambria" w:hAnsi="Cambria" w:cs="Cambria"/>
          <w:b/>
        </w:rPr>
        <w:t xml:space="preserve"> </w:t>
      </w:r>
    </w:p>
    <w:p w:rsidR="00F13B26" w:rsidRDefault="00F13B26">
      <w:pPr>
        <w:spacing w:line="240" w:lineRule="auto"/>
      </w:pPr>
    </w:p>
    <w:tbl>
      <w:tblPr>
        <w:tblStyle w:val="ad"/>
        <w:tblW w:w="936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after="240" w:line="327" w:lineRule="auto"/>
              <w:contextualSpacing w:val="0"/>
            </w:pPr>
            <w:r>
              <w:rPr>
                <w:rFonts w:ascii="Cambria" w:eastAsia="Cambria" w:hAnsi="Cambria" w:cs="Cambria"/>
                <w:color w:val="222222"/>
                <w:highlight w:val="white"/>
              </w:rPr>
              <w:t xml:space="preserve">Step 1: </w:t>
            </w:r>
          </w:p>
          <w:p w:rsidR="00F13B26" w:rsidRDefault="00044898">
            <w:pPr>
              <w:numPr>
                <w:ilvl w:val="0"/>
                <w:numId w:val="2"/>
              </w:numPr>
              <w:spacing w:after="240" w:line="327" w:lineRule="auto"/>
              <w:ind w:hanging="360"/>
              <w:rPr>
                <w:rFonts w:ascii="Cambria" w:eastAsia="Cambria" w:hAnsi="Cambria" w:cs="Cambria"/>
                <w:color w:val="222222"/>
                <w:highlight w:val="white"/>
              </w:rPr>
            </w:pPr>
            <w:r>
              <w:rPr>
                <w:rFonts w:ascii="Cambria" w:eastAsia="Cambria" w:hAnsi="Cambria" w:cs="Cambria"/>
                <w:color w:val="222222"/>
                <w:highlight w:val="white"/>
              </w:rPr>
              <w:t xml:space="preserve">Display video – </w:t>
            </w:r>
            <w:hyperlink r:id="rId20">
              <w:r>
                <w:rPr>
                  <w:rFonts w:ascii="Cambria" w:eastAsia="Cambria" w:hAnsi="Cambria" w:cs="Cambria"/>
                  <w:color w:val="1155CC"/>
                  <w:u w:val="single"/>
                </w:rPr>
                <w:t>A Way Forward: Facing Climate Chan</w:t>
              </w:r>
            </w:hyperlink>
            <w:hyperlink r:id="rId21">
              <w:r>
                <w:rPr>
                  <w:rFonts w:ascii="Cambria" w:eastAsia="Cambria" w:hAnsi="Cambria" w:cs="Cambria"/>
                  <w:color w:val="1155CC"/>
                  <w:u w:val="single"/>
                </w:rPr>
                <w:t>ge</w:t>
              </w:r>
            </w:hyperlink>
          </w:p>
          <w:p w:rsidR="00F13B26" w:rsidRDefault="00044898">
            <w:pPr>
              <w:numPr>
                <w:ilvl w:val="0"/>
                <w:numId w:val="2"/>
              </w:numPr>
              <w:spacing w:after="240" w:line="327" w:lineRule="auto"/>
              <w:ind w:hanging="360"/>
              <w:rPr>
                <w:rFonts w:ascii="Cambria" w:eastAsia="Cambria" w:hAnsi="Cambria" w:cs="Cambria"/>
                <w:color w:val="222222"/>
                <w:highlight w:val="white"/>
              </w:rPr>
            </w:pPr>
            <w:r>
              <w:rPr>
                <w:rFonts w:ascii="Cambria" w:eastAsia="Cambria" w:hAnsi="Cambria" w:cs="Cambria"/>
                <w:color w:val="222222"/>
                <w:highlight w:val="white"/>
              </w:rPr>
              <w:t xml:space="preserve">Distribute streamflow historical data, graph paper, and markers or visit computer lab for students to pull up Excel. </w:t>
            </w:r>
          </w:p>
          <w:p w:rsidR="00F13B26" w:rsidRDefault="00044898">
            <w:pPr>
              <w:numPr>
                <w:ilvl w:val="0"/>
                <w:numId w:val="2"/>
              </w:numPr>
              <w:spacing w:after="240" w:line="327" w:lineRule="auto"/>
              <w:ind w:hanging="360"/>
              <w:rPr>
                <w:rFonts w:ascii="Cambria" w:eastAsia="Cambria" w:hAnsi="Cambria" w:cs="Cambria"/>
                <w:color w:val="222222"/>
                <w:highlight w:val="white"/>
              </w:rPr>
            </w:pPr>
            <w:r>
              <w:rPr>
                <w:rFonts w:ascii="Cambria" w:eastAsia="Cambria" w:hAnsi="Cambria" w:cs="Cambria"/>
                <w:color w:val="222222"/>
                <w:highlight w:val="white"/>
              </w:rPr>
              <w:t>Briefly discuss the following: Snowpack is a natural water reservoir that slowly releases its water over time. This release directly impac</w:t>
            </w:r>
            <w:r>
              <w:rPr>
                <w:rFonts w:ascii="Cambria" w:eastAsia="Cambria" w:hAnsi="Cambria" w:cs="Cambria"/>
                <w:color w:val="222222"/>
                <w:highlight w:val="white"/>
              </w:rPr>
              <w:t>ts streams and rivers. Studying stream flow over a long period of time can show us how snowpack and streams are being affected by climate change.</w:t>
            </w:r>
          </w:p>
          <w:p w:rsidR="00F13B26" w:rsidRDefault="00044898">
            <w:pPr>
              <w:numPr>
                <w:ilvl w:val="0"/>
                <w:numId w:val="2"/>
              </w:numPr>
              <w:spacing w:after="240" w:line="327" w:lineRule="auto"/>
              <w:ind w:hanging="360"/>
              <w:rPr>
                <w:rFonts w:ascii="Cambria" w:eastAsia="Cambria" w:hAnsi="Cambria" w:cs="Cambria"/>
                <w:color w:val="222222"/>
                <w:highlight w:val="white"/>
              </w:rPr>
            </w:pPr>
            <w:r>
              <w:rPr>
                <w:rFonts w:ascii="Cambria" w:eastAsia="Cambria" w:hAnsi="Cambria" w:cs="Cambria"/>
                <w:color w:val="222222"/>
                <w:highlight w:val="white"/>
              </w:rPr>
              <w:t>Have students plot climate science data points from the packets on large graph paper. Display your graph where</w:t>
            </w:r>
            <w:r>
              <w:rPr>
                <w:rFonts w:ascii="Cambria" w:eastAsia="Cambria" w:hAnsi="Cambria" w:cs="Cambria"/>
                <w:color w:val="222222"/>
                <w:highlight w:val="white"/>
              </w:rPr>
              <w:t xml:space="preserve"> instructed.</w:t>
            </w:r>
          </w:p>
          <w:p w:rsidR="00F13B26" w:rsidRDefault="00044898">
            <w:pPr>
              <w:numPr>
                <w:ilvl w:val="0"/>
                <w:numId w:val="2"/>
              </w:numPr>
              <w:spacing w:after="240" w:line="327" w:lineRule="auto"/>
              <w:ind w:hanging="360"/>
              <w:rPr>
                <w:rFonts w:ascii="Cambria" w:eastAsia="Cambria" w:hAnsi="Cambria" w:cs="Cambria"/>
                <w:color w:val="222222"/>
                <w:highlight w:val="white"/>
              </w:rPr>
            </w:pPr>
            <w:r>
              <w:rPr>
                <w:rFonts w:ascii="Cambria" w:eastAsia="Cambria" w:hAnsi="Cambria" w:cs="Cambria"/>
                <w:color w:val="222222"/>
                <w:highlight w:val="white"/>
              </w:rPr>
              <w:t>Monitor student gallery walk as they make comments and observations about climate change data.</w:t>
            </w:r>
          </w:p>
          <w:p w:rsidR="00F13B26" w:rsidRDefault="00044898">
            <w:pPr>
              <w:spacing w:after="240" w:line="327" w:lineRule="auto"/>
              <w:contextualSpacing w:val="0"/>
            </w:pPr>
            <w:r>
              <w:rPr>
                <w:rFonts w:ascii="Cambria" w:eastAsia="Cambria" w:hAnsi="Cambria" w:cs="Cambria"/>
                <w:color w:val="222222"/>
                <w:highlight w:val="white"/>
              </w:rPr>
              <w:t>Step 3</w:t>
            </w:r>
          </w:p>
          <w:p w:rsidR="00F13B26" w:rsidRDefault="00044898">
            <w:pPr>
              <w:numPr>
                <w:ilvl w:val="0"/>
                <w:numId w:val="3"/>
              </w:numPr>
              <w:spacing w:after="240" w:line="327" w:lineRule="auto"/>
              <w:ind w:hanging="360"/>
              <w:rPr>
                <w:rFonts w:ascii="Cambria" w:eastAsia="Cambria" w:hAnsi="Cambria" w:cs="Cambria"/>
                <w:color w:val="222222"/>
              </w:rPr>
            </w:pPr>
            <w:r>
              <w:rPr>
                <w:rFonts w:ascii="Cambria" w:eastAsia="Cambria" w:hAnsi="Cambria" w:cs="Cambria"/>
                <w:color w:val="222222"/>
                <w:highlight w:val="white"/>
              </w:rPr>
              <w:t xml:space="preserve">Display video – </w:t>
            </w:r>
            <w:hyperlink r:id="rId22">
              <w:r>
                <w:rPr>
                  <w:rFonts w:ascii="Cambria" w:eastAsia="Cambria" w:hAnsi="Cambria" w:cs="Cambria"/>
                  <w:color w:val="1155CC"/>
                  <w:u w:val="single"/>
                </w:rPr>
                <w:t>California Department of Water Resources: Snow Surveying</w:t>
              </w:r>
            </w:hyperlink>
          </w:p>
          <w:p w:rsidR="00F13B26" w:rsidRDefault="00044898">
            <w:pPr>
              <w:numPr>
                <w:ilvl w:val="0"/>
                <w:numId w:val="3"/>
              </w:numPr>
              <w:spacing w:after="240" w:line="327" w:lineRule="auto"/>
              <w:ind w:hanging="360"/>
              <w:rPr>
                <w:rFonts w:ascii="Cambria" w:eastAsia="Cambria" w:hAnsi="Cambria" w:cs="Cambria"/>
                <w:color w:val="222222"/>
              </w:rPr>
            </w:pPr>
            <w:r>
              <w:rPr>
                <w:rFonts w:ascii="Cambria" w:eastAsia="Cambria" w:hAnsi="Cambria" w:cs="Cambria"/>
                <w:color w:val="222222"/>
                <w:highlight w:val="white"/>
              </w:rPr>
              <w:t xml:space="preserve">Distribute article </w:t>
            </w:r>
            <w:r>
              <w:rPr>
                <w:rFonts w:ascii="Cambria" w:eastAsia="Cambria" w:hAnsi="Cambria" w:cs="Cambria"/>
                <w:i/>
                <w:color w:val="222222"/>
                <w:highlight w:val="white"/>
              </w:rPr>
              <w:t xml:space="preserve">Weather and Climate Monitoring at Devils </w:t>
            </w:r>
            <w:proofErr w:type="spellStart"/>
            <w:r>
              <w:rPr>
                <w:rFonts w:ascii="Cambria" w:eastAsia="Cambria" w:hAnsi="Cambria" w:cs="Cambria"/>
                <w:i/>
                <w:color w:val="222222"/>
                <w:highlight w:val="white"/>
              </w:rPr>
              <w:t>Postpile</w:t>
            </w:r>
            <w:proofErr w:type="spellEnd"/>
            <w:r>
              <w:rPr>
                <w:rFonts w:ascii="Cambria" w:eastAsia="Cambria" w:hAnsi="Cambria" w:cs="Cambria"/>
                <w:i/>
                <w:color w:val="222222"/>
                <w:highlight w:val="white"/>
              </w:rPr>
              <w:t xml:space="preserve"> National Monument (See Materials)</w:t>
            </w:r>
          </w:p>
          <w:p w:rsidR="00F13B26" w:rsidRDefault="00044898">
            <w:pPr>
              <w:numPr>
                <w:ilvl w:val="0"/>
                <w:numId w:val="3"/>
              </w:numPr>
              <w:spacing w:after="240" w:line="327" w:lineRule="auto"/>
              <w:ind w:hanging="360"/>
              <w:rPr>
                <w:rFonts w:ascii="Cambria" w:eastAsia="Cambria" w:hAnsi="Cambria" w:cs="Cambria"/>
                <w:color w:val="222222"/>
              </w:rPr>
            </w:pPr>
            <w:r>
              <w:rPr>
                <w:rFonts w:ascii="Cambria" w:eastAsia="Cambria" w:hAnsi="Cambria" w:cs="Cambria"/>
                <w:color w:val="222222"/>
                <w:highlight w:val="white"/>
              </w:rPr>
              <w:t>Have students write a thesis sentence for this article.</w:t>
            </w:r>
          </w:p>
        </w:tc>
      </w:tr>
    </w:tbl>
    <w:p w:rsidR="00F13B26" w:rsidRDefault="00F13B26">
      <w:pPr>
        <w:spacing w:line="240" w:lineRule="auto"/>
      </w:pPr>
    </w:p>
    <w:p w:rsidR="00F13B26" w:rsidRDefault="00044898">
      <w:r>
        <w:rPr>
          <w:rFonts w:ascii="Cambria" w:eastAsia="Cambria" w:hAnsi="Cambria" w:cs="Cambria"/>
          <w:b/>
          <w:u w:val="single"/>
        </w:rPr>
        <w:t xml:space="preserve">**Assessment: </w:t>
      </w:r>
      <w:r>
        <w:rPr>
          <w:rFonts w:ascii="Cambria" w:eastAsia="Cambria" w:hAnsi="Cambria" w:cs="Cambria"/>
          <w:b/>
        </w:rPr>
        <w:t>How can teachers tell th</w:t>
      </w:r>
      <w:r>
        <w:rPr>
          <w:rFonts w:ascii="Cambria" w:eastAsia="Cambria" w:hAnsi="Cambria" w:cs="Cambria"/>
          <w:b/>
        </w:rPr>
        <w:t xml:space="preserve">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rPr>
        <w:t>brief description of how to use the assessment</w:t>
      </w:r>
      <w:r>
        <w:rPr>
          <w:rFonts w:ascii="Cambria" w:eastAsia="Cambria" w:hAnsi="Cambria" w:cs="Cambria"/>
          <w:b/>
        </w:rPr>
        <w:t>. Later in this template yo</w:t>
      </w:r>
      <w:r>
        <w:rPr>
          <w:rFonts w:ascii="Cambria" w:eastAsia="Cambria" w:hAnsi="Cambria" w:cs="Cambria"/>
          <w:b/>
        </w:rPr>
        <w:t xml:space="preserve">u are provided with the opportunity to upload a digital copy of the assessment for teachers to print and use.   </w:t>
      </w:r>
    </w:p>
    <w:p w:rsidR="00F13B26" w:rsidRDefault="00F13B26"/>
    <w:tbl>
      <w:tblPr>
        <w:tblStyle w:val="ae"/>
        <w:tblW w:w="9360" w:type="dxa"/>
        <w:tblInd w:w="100" w:type="dxa"/>
        <w:tblLayout w:type="fixed"/>
        <w:tblLook w:val="0000" w:firstRow="0" w:lastRow="0" w:firstColumn="0" w:lastColumn="0" w:noHBand="0" w:noVBand="0"/>
      </w:tblPr>
      <w:tblGrid>
        <w:gridCol w:w="9360"/>
      </w:tblGrid>
      <w:tr w:rsidR="00F13B26">
        <w:trPr>
          <w:trHeight w:val="66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after="240" w:line="327" w:lineRule="auto"/>
              <w:contextualSpacing w:val="0"/>
            </w:pPr>
            <w:r>
              <w:rPr>
                <w:rFonts w:ascii="Cambria" w:eastAsia="Cambria" w:hAnsi="Cambria" w:cs="Cambria"/>
              </w:rPr>
              <w:lastRenderedPageBreak/>
              <w:t xml:space="preserve">Student Discussion: Why is the Sierra Nevada snowpack important to other areas of California and the United States? What does our data tell us about the condition of the snowpack? Are there any years of data that are different than the overall trend? This </w:t>
            </w:r>
            <w:r>
              <w:rPr>
                <w:rFonts w:ascii="Cambria" w:eastAsia="Cambria" w:hAnsi="Cambria" w:cs="Cambria"/>
              </w:rPr>
              <w:t xml:space="preserve">discussion will assess how well students understand the concept of snowpack and </w:t>
            </w:r>
            <w:proofErr w:type="gramStart"/>
            <w:r>
              <w:rPr>
                <w:rFonts w:ascii="Cambria" w:eastAsia="Cambria" w:hAnsi="Cambria" w:cs="Cambria"/>
              </w:rPr>
              <w:t>it’s</w:t>
            </w:r>
            <w:proofErr w:type="gramEnd"/>
            <w:r>
              <w:rPr>
                <w:rFonts w:ascii="Cambria" w:eastAsia="Cambria" w:hAnsi="Cambria" w:cs="Cambria"/>
              </w:rPr>
              <w:t xml:space="preserve"> connection to global climate change and regional and national issues.</w:t>
            </w:r>
          </w:p>
        </w:tc>
      </w:tr>
    </w:tbl>
    <w:p w:rsidR="00F13B26" w:rsidRDefault="00F13B26"/>
    <w:p w:rsidR="00F13B26" w:rsidRDefault="00044898">
      <w:r>
        <w:rPr>
          <w:rFonts w:ascii="Cambria" w:eastAsia="Cambria" w:hAnsi="Cambria" w:cs="Cambria"/>
          <w:b/>
          <w:u w:val="single"/>
        </w:rPr>
        <w:t>Lesson Materials:</w:t>
      </w:r>
      <w:r>
        <w:rPr>
          <w:rFonts w:ascii="Cambria" w:eastAsia="Cambria" w:hAnsi="Cambria" w:cs="Cambria"/>
          <w:b/>
        </w:rPr>
        <w:t xml:space="preserve"> Any worksheets, photos, primary source, scientific data, maps, graphic organizers</w:t>
      </w:r>
      <w:r>
        <w:rPr>
          <w:rFonts w:ascii="Cambria" w:eastAsia="Cambria" w:hAnsi="Cambria" w:cs="Cambria"/>
          <w:b/>
        </w:rPr>
        <w:t xml:space="preserve">, or </w:t>
      </w:r>
      <w:proofErr w:type="gramStart"/>
      <w:r>
        <w:rPr>
          <w:rFonts w:ascii="Cambria" w:eastAsia="Cambria" w:hAnsi="Cambria" w:cs="Cambria"/>
          <w:b/>
        </w:rPr>
        <w:t>PowerPoint ‘s</w:t>
      </w:r>
      <w:proofErr w:type="gramEnd"/>
      <w:r>
        <w:rPr>
          <w:rFonts w:ascii="Cambria" w:eastAsia="Cambria" w:hAnsi="Cambria" w:cs="Cambria"/>
          <w:b/>
        </w:rPr>
        <w:t xml:space="preserve"> should be described and attached using the template below. Please create additional materials boxes if necessary. </w:t>
      </w:r>
    </w:p>
    <w:p w:rsidR="00F13B26" w:rsidRDefault="00044898">
      <w:r>
        <w:rPr>
          <w:rFonts w:ascii="Cambria" w:eastAsia="Cambria" w:hAnsi="Cambria" w:cs="Cambria"/>
          <w:b/>
        </w:rPr>
        <w:t>Material #1</w:t>
      </w:r>
    </w:p>
    <w:p w:rsidR="00F13B26" w:rsidRDefault="00044898">
      <w:pPr>
        <w:ind w:left="720"/>
      </w:pPr>
      <w:r>
        <w:rPr>
          <w:rFonts w:ascii="Cambria" w:eastAsia="Cambria" w:hAnsi="Cambria" w:cs="Cambria"/>
          <w:b/>
        </w:rPr>
        <w:t>Title (255 characters maximum):</w:t>
      </w:r>
    </w:p>
    <w:tbl>
      <w:tblPr>
        <w:tblStyle w:val="af"/>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color w:val="222222"/>
                <w:highlight w:val="white"/>
              </w:rPr>
              <w:t>Stream Flow Data</w:t>
            </w:r>
          </w:p>
        </w:tc>
      </w:tr>
    </w:tbl>
    <w:p w:rsidR="00F13B26" w:rsidRDefault="00F13B26">
      <w:pPr>
        <w:ind w:left="720"/>
      </w:pPr>
    </w:p>
    <w:p w:rsidR="00F13B26" w:rsidRDefault="00044898">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0"/>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Th</w:t>
            </w:r>
            <w:r>
              <w:rPr>
                <w:rFonts w:ascii="Cambria" w:eastAsia="Cambria" w:hAnsi="Cambria" w:cs="Cambria"/>
              </w:rPr>
              <w:t xml:space="preserve">is Excel file provides data from the streamflow monitoring site at </w:t>
            </w:r>
            <w:proofErr w:type="spellStart"/>
            <w:r>
              <w:rPr>
                <w:rFonts w:ascii="Cambria" w:eastAsia="Cambria" w:hAnsi="Cambria" w:cs="Cambria"/>
              </w:rPr>
              <w:t>Pohono</w:t>
            </w:r>
            <w:proofErr w:type="spellEnd"/>
            <w:r>
              <w:rPr>
                <w:rFonts w:ascii="Cambria" w:eastAsia="Cambria" w:hAnsi="Cambria" w:cs="Cambria"/>
              </w:rPr>
              <w:t xml:space="preserve"> Bridge in Yosemite National Park. This is a sample of Sierra Nevada streamflow data, although other data can be found online.</w:t>
            </w:r>
          </w:p>
        </w:tc>
      </w:tr>
    </w:tbl>
    <w:p w:rsidR="00F13B26" w:rsidRDefault="00F13B26">
      <w:pPr>
        <w:ind w:left="720"/>
      </w:pPr>
    </w:p>
    <w:p w:rsidR="00F13B26" w:rsidRDefault="00044898">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1"/>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In folder</w:t>
            </w:r>
          </w:p>
        </w:tc>
      </w:tr>
    </w:tbl>
    <w:p w:rsidR="00F13B26" w:rsidRDefault="00F13B26">
      <w:pPr>
        <w:ind w:left="720"/>
      </w:pPr>
    </w:p>
    <w:p w:rsidR="00F13B26" w:rsidRDefault="00F13B26"/>
    <w:p w:rsidR="00F13B26" w:rsidRDefault="00044898">
      <w:r>
        <w:rPr>
          <w:rFonts w:ascii="Cambria" w:eastAsia="Cambria" w:hAnsi="Cambria" w:cs="Cambria"/>
          <w:b/>
        </w:rPr>
        <w:t>Material #2</w:t>
      </w:r>
    </w:p>
    <w:p w:rsidR="00F13B26" w:rsidRDefault="00044898">
      <w:pPr>
        <w:ind w:left="720"/>
      </w:pPr>
      <w:r>
        <w:rPr>
          <w:rFonts w:ascii="Cambria" w:eastAsia="Cambria" w:hAnsi="Cambria" w:cs="Cambria"/>
          <w:b/>
        </w:rPr>
        <w:t>Title (255 characters maximum):</w:t>
      </w:r>
    </w:p>
    <w:tbl>
      <w:tblPr>
        <w:tblStyle w:val="af2"/>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color w:val="222222"/>
                <w:highlight w:val="white"/>
              </w:rPr>
              <w:t xml:space="preserve">Weather and Climate Monitoring at Devils </w:t>
            </w:r>
            <w:proofErr w:type="spellStart"/>
            <w:r>
              <w:rPr>
                <w:rFonts w:ascii="Cambria" w:eastAsia="Cambria" w:hAnsi="Cambria" w:cs="Cambria"/>
                <w:color w:val="222222"/>
                <w:highlight w:val="white"/>
              </w:rPr>
              <w:t>Postpile</w:t>
            </w:r>
            <w:proofErr w:type="spellEnd"/>
            <w:r>
              <w:rPr>
                <w:rFonts w:ascii="Cambria" w:eastAsia="Cambria" w:hAnsi="Cambria" w:cs="Cambria"/>
                <w:color w:val="222222"/>
                <w:highlight w:val="white"/>
              </w:rPr>
              <w:t xml:space="preserve"> National Mon</w:t>
            </w:r>
            <w:r>
              <w:rPr>
                <w:rFonts w:ascii="Cambria" w:eastAsia="Cambria" w:hAnsi="Cambria" w:cs="Cambria"/>
                <w:color w:val="222222"/>
                <w:highlight w:val="white"/>
              </w:rPr>
              <w:t xml:space="preserve">ument </w:t>
            </w:r>
          </w:p>
        </w:tc>
      </w:tr>
    </w:tbl>
    <w:p w:rsidR="00F13B26" w:rsidRDefault="00F13B26">
      <w:pPr>
        <w:ind w:left="720"/>
      </w:pPr>
    </w:p>
    <w:p w:rsidR="00F13B26" w:rsidRDefault="00044898">
      <w:pPr>
        <w:ind w:left="720"/>
      </w:pPr>
      <w:r>
        <w:rPr>
          <w:rFonts w:ascii="Cambria" w:eastAsia="Cambria" w:hAnsi="Cambria" w:cs="Cambria"/>
          <w:b/>
        </w:rPr>
        <w:t>Summary (</w:t>
      </w:r>
      <w:r>
        <w:rPr>
          <w:rFonts w:ascii="Cambria" w:eastAsia="Cambria" w:hAnsi="Cambria" w:cs="Cambria"/>
          <w:b/>
          <w:color w:val="FF0000"/>
        </w:rPr>
        <w:t>how does the material function in the lesson?):</w:t>
      </w:r>
    </w:p>
    <w:tbl>
      <w:tblPr>
        <w:tblStyle w:val="af3"/>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 xml:space="preserve">This resource brief talks about why and how the National Park Service Monitors Climate at Devils </w:t>
            </w:r>
            <w:proofErr w:type="spellStart"/>
            <w:r>
              <w:rPr>
                <w:rFonts w:ascii="Cambria" w:eastAsia="Cambria" w:hAnsi="Cambria" w:cs="Cambria"/>
              </w:rPr>
              <w:t>Postpile</w:t>
            </w:r>
            <w:proofErr w:type="spellEnd"/>
            <w:r>
              <w:rPr>
                <w:rFonts w:ascii="Cambria" w:eastAsia="Cambria" w:hAnsi="Cambria" w:cs="Cambria"/>
              </w:rPr>
              <w:t xml:space="preserve"> National Monument</w:t>
            </w:r>
          </w:p>
        </w:tc>
      </w:tr>
    </w:tbl>
    <w:p w:rsidR="00F13B26" w:rsidRDefault="00F13B26">
      <w:pPr>
        <w:ind w:left="720"/>
      </w:pPr>
    </w:p>
    <w:p w:rsidR="00F13B26" w:rsidRDefault="00044898">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4"/>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In folder</w:t>
            </w:r>
          </w:p>
        </w:tc>
      </w:tr>
    </w:tbl>
    <w:p w:rsidR="00F13B26" w:rsidRDefault="00F13B26">
      <w:pPr>
        <w:ind w:left="720"/>
      </w:pPr>
    </w:p>
    <w:p w:rsidR="00F13B26" w:rsidRDefault="00F13B26">
      <w:pPr>
        <w:ind w:left="720"/>
      </w:pPr>
    </w:p>
    <w:p w:rsidR="00F13B26" w:rsidRDefault="00044898">
      <w:r>
        <w:rPr>
          <w:rFonts w:ascii="Cambria" w:eastAsia="Cambria" w:hAnsi="Cambria" w:cs="Cambria"/>
          <w:b/>
          <w:u w:val="single"/>
        </w:rPr>
        <w:t xml:space="preserve">Assessment Materials </w:t>
      </w:r>
    </w:p>
    <w:p w:rsidR="00F13B26" w:rsidRDefault="00044898">
      <w:r>
        <w:rPr>
          <w:rFonts w:ascii="Cambria" w:eastAsia="Cambria" w:hAnsi="Cambria" w:cs="Cambria"/>
          <w:b/>
        </w:rPr>
        <w:lastRenderedPageBreak/>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rPr>
        <w:t xml:space="preserve"> </w:t>
      </w:r>
    </w:p>
    <w:p w:rsidR="00F13B26" w:rsidRDefault="00F13B26"/>
    <w:p w:rsidR="00F13B26" w:rsidRDefault="00044898">
      <w:r>
        <w:rPr>
          <w:rFonts w:ascii="Cambria" w:eastAsia="Cambria" w:hAnsi="Cambria" w:cs="Cambria"/>
          <w:b/>
        </w:rPr>
        <w:t>Assessment</w:t>
      </w:r>
    </w:p>
    <w:p w:rsidR="00F13B26" w:rsidRDefault="00044898">
      <w:pPr>
        <w:ind w:left="720"/>
      </w:pPr>
      <w:r>
        <w:rPr>
          <w:rFonts w:ascii="Cambria" w:eastAsia="Cambria" w:hAnsi="Cambria" w:cs="Cambria"/>
          <w:b/>
        </w:rPr>
        <w:t>Title (255 characters maximum):</w:t>
      </w:r>
    </w:p>
    <w:tbl>
      <w:tblPr>
        <w:tblStyle w:val="af5"/>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 xml:space="preserve">Student Discussion: Why is the Sierra Nevada snowpack important to other areas of California and the United States? </w:t>
            </w:r>
          </w:p>
        </w:tc>
      </w:tr>
    </w:tbl>
    <w:p w:rsidR="00F13B26" w:rsidRDefault="00F13B26">
      <w:pPr>
        <w:ind w:left="720"/>
      </w:pPr>
    </w:p>
    <w:p w:rsidR="00F13B26" w:rsidRDefault="00044898">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6"/>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This discussion will assess how we</w:t>
            </w:r>
            <w:r>
              <w:rPr>
                <w:rFonts w:ascii="Cambria" w:eastAsia="Cambria" w:hAnsi="Cambria" w:cs="Cambria"/>
              </w:rPr>
              <w:t xml:space="preserve">ll students understand the concept of snowpack and </w:t>
            </w:r>
            <w:proofErr w:type="gramStart"/>
            <w:r>
              <w:rPr>
                <w:rFonts w:ascii="Cambria" w:eastAsia="Cambria" w:hAnsi="Cambria" w:cs="Cambria"/>
              </w:rPr>
              <w:t>it’s</w:t>
            </w:r>
            <w:proofErr w:type="gramEnd"/>
            <w:r>
              <w:rPr>
                <w:rFonts w:ascii="Cambria" w:eastAsia="Cambria" w:hAnsi="Cambria" w:cs="Cambria"/>
              </w:rPr>
              <w:t xml:space="preserve"> connection to global climate change and regional and national issues.</w:t>
            </w:r>
          </w:p>
        </w:tc>
      </w:tr>
    </w:tbl>
    <w:p w:rsidR="00F13B26" w:rsidRDefault="00F13B26">
      <w:pPr>
        <w:ind w:left="720"/>
      </w:pPr>
    </w:p>
    <w:p w:rsidR="00F13B26" w:rsidRDefault="00044898">
      <w:pPr>
        <w:ind w:left="720"/>
      </w:pPr>
      <w:r>
        <w:rPr>
          <w:rFonts w:ascii="Cambria" w:eastAsia="Cambria" w:hAnsi="Cambria" w:cs="Cambria"/>
          <w:b/>
        </w:rPr>
        <w:t>Downloadable file of this material in original format if possible, such as Microsoft word or PowerPoint (Provide filename and lo</w:t>
      </w:r>
      <w:r>
        <w:rPr>
          <w:rFonts w:ascii="Cambria" w:eastAsia="Cambria" w:hAnsi="Cambria" w:cs="Cambria"/>
          <w:b/>
        </w:rPr>
        <w:t xml:space="preserve">cation) </w:t>
      </w:r>
    </w:p>
    <w:tbl>
      <w:tblPr>
        <w:tblStyle w:val="af7"/>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F13B26">
            <w:pPr>
              <w:spacing w:line="240" w:lineRule="auto"/>
              <w:contextualSpacing w:val="0"/>
            </w:pPr>
          </w:p>
        </w:tc>
      </w:tr>
    </w:tbl>
    <w:p w:rsidR="00F13B26" w:rsidRDefault="00F13B26"/>
    <w:p w:rsidR="00F13B26" w:rsidRDefault="00044898">
      <w:r>
        <w:rPr>
          <w:rFonts w:ascii="Cambria" w:eastAsia="Cambria" w:hAnsi="Cambria" w:cs="Cambria"/>
          <w:b/>
        </w:rPr>
        <w:t xml:space="preserve">Assessment Rubric or Answer Key </w:t>
      </w:r>
    </w:p>
    <w:p w:rsidR="00F13B26" w:rsidRDefault="00044898">
      <w:pPr>
        <w:ind w:left="720"/>
      </w:pPr>
      <w:r>
        <w:rPr>
          <w:rFonts w:ascii="Cambria" w:eastAsia="Cambria" w:hAnsi="Cambria" w:cs="Cambria"/>
          <w:b/>
        </w:rPr>
        <w:t>Title (255 characters maximum):</w:t>
      </w:r>
    </w:p>
    <w:tbl>
      <w:tblPr>
        <w:tblStyle w:val="af8"/>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N/A</w:t>
            </w:r>
          </w:p>
        </w:tc>
      </w:tr>
    </w:tbl>
    <w:p w:rsidR="00F13B26" w:rsidRDefault="00F13B26">
      <w:pPr>
        <w:ind w:left="720"/>
      </w:pPr>
    </w:p>
    <w:p w:rsidR="00F13B26" w:rsidRDefault="00044898">
      <w:pPr>
        <w:ind w:left="720"/>
      </w:pPr>
      <w:r>
        <w:rPr>
          <w:rFonts w:ascii="Cambria" w:eastAsia="Cambria" w:hAnsi="Cambria" w:cs="Cambria"/>
          <w:b/>
        </w:rPr>
        <w:t xml:space="preserve">Summary </w:t>
      </w:r>
      <w:r>
        <w:rPr>
          <w:rFonts w:ascii="Cambria" w:eastAsia="Cambria" w:hAnsi="Cambria" w:cs="Cambria"/>
          <w:b/>
          <w:color w:val="FF0000"/>
        </w:rPr>
        <w:t>(how does the material function in the lesson?):</w:t>
      </w:r>
    </w:p>
    <w:tbl>
      <w:tblPr>
        <w:tblStyle w:val="af9"/>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F13B26">
            <w:pPr>
              <w:spacing w:line="240" w:lineRule="auto"/>
              <w:contextualSpacing w:val="0"/>
            </w:pPr>
          </w:p>
          <w:p w:rsidR="00F13B26" w:rsidRDefault="00F13B26">
            <w:pPr>
              <w:spacing w:line="240" w:lineRule="auto"/>
              <w:contextualSpacing w:val="0"/>
            </w:pPr>
          </w:p>
        </w:tc>
      </w:tr>
    </w:tbl>
    <w:p w:rsidR="00F13B26" w:rsidRDefault="00F13B26">
      <w:pPr>
        <w:ind w:left="720"/>
      </w:pPr>
    </w:p>
    <w:p w:rsidR="00F13B26" w:rsidRDefault="00044898">
      <w:pPr>
        <w:ind w:left="720"/>
      </w:pPr>
      <w:r>
        <w:rPr>
          <w:rFonts w:ascii="Cambria" w:eastAsia="Cambria" w:hAnsi="Cambria" w:cs="Cambria"/>
          <w:b/>
        </w:rPr>
        <w:t xml:space="preserve">Downloadable file of this material in original format if possible, such as Microsoft word or PowerPoint (Provide filename and location) </w:t>
      </w:r>
    </w:p>
    <w:tbl>
      <w:tblPr>
        <w:tblStyle w:val="afa"/>
        <w:tblW w:w="8640" w:type="dxa"/>
        <w:tblInd w:w="820" w:type="dxa"/>
        <w:tblLayout w:type="fixed"/>
        <w:tblLook w:val="0000" w:firstRow="0" w:lastRow="0" w:firstColumn="0" w:lastColumn="0" w:noHBand="0" w:noVBand="0"/>
      </w:tblPr>
      <w:tblGrid>
        <w:gridCol w:w="8640"/>
      </w:tblGrid>
      <w:tr w:rsidR="00F13B26">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F13B26">
            <w:pPr>
              <w:spacing w:line="240" w:lineRule="auto"/>
              <w:contextualSpacing w:val="0"/>
            </w:pPr>
          </w:p>
        </w:tc>
      </w:tr>
    </w:tbl>
    <w:p w:rsidR="00F13B26" w:rsidRDefault="00F13B26">
      <w:pPr>
        <w:spacing w:line="240" w:lineRule="auto"/>
      </w:pPr>
    </w:p>
    <w:p w:rsidR="00F13B26" w:rsidRDefault="00044898">
      <w:pPr>
        <w:spacing w:line="240" w:lineRule="auto"/>
      </w:pPr>
      <w:r>
        <w:rPr>
          <w:rFonts w:ascii="Cambria" w:eastAsia="Cambria" w:hAnsi="Cambria" w:cs="Cambria"/>
          <w:b/>
          <w:u w:val="single"/>
        </w:rPr>
        <w:t>Supports for Struggling Learners</w:t>
      </w:r>
    </w:p>
    <w:p w:rsidR="00F13B26" w:rsidRDefault="00044898">
      <w:pPr>
        <w:spacing w:line="240" w:lineRule="auto"/>
      </w:pPr>
      <w:r>
        <w:rPr>
          <w:rFonts w:ascii="Cambria" w:eastAsia="Cambria" w:hAnsi="Cambria" w:cs="Cambria"/>
          <w:b/>
        </w:rPr>
        <w:t>If a learner is struggling to understand the objective, essential question, or skil</w:t>
      </w:r>
      <w:r>
        <w:rPr>
          <w:rFonts w:ascii="Cambria" w:eastAsia="Cambria" w:hAnsi="Cambria" w:cs="Cambria"/>
          <w:b/>
        </w:rPr>
        <w:t>ls presented in the lesson, what can be done to help this learner?</w:t>
      </w:r>
      <w:r>
        <w:rPr>
          <w:rFonts w:ascii="Cambria" w:eastAsia="Cambria" w:hAnsi="Cambria" w:cs="Cambria"/>
          <w:b/>
          <w:color w:val="FF0000"/>
        </w:rPr>
        <w:t xml:space="preserve"> Is there a lower reading level version of text? Is there a more image heavy or simplified version of content? Can supportive devices be provided such as calculators?</w:t>
      </w:r>
    </w:p>
    <w:tbl>
      <w:tblPr>
        <w:tblStyle w:val="afb"/>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t>N/A</w:t>
            </w:r>
          </w:p>
        </w:tc>
      </w:tr>
    </w:tbl>
    <w:p w:rsidR="00F13B26" w:rsidRDefault="00F13B26">
      <w:pPr>
        <w:spacing w:line="240" w:lineRule="auto"/>
      </w:pPr>
    </w:p>
    <w:p w:rsidR="00F13B26" w:rsidRDefault="00044898">
      <w:pPr>
        <w:spacing w:line="240" w:lineRule="auto"/>
      </w:pPr>
      <w:r>
        <w:rPr>
          <w:rFonts w:ascii="Cambria" w:eastAsia="Cambria" w:hAnsi="Cambria" w:cs="Cambria"/>
          <w:b/>
          <w:u w:val="single"/>
        </w:rPr>
        <w:t xml:space="preserve">Extensions for Excelling Learners </w:t>
      </w:r>
    </w:p>
    <w:p w:rsidR="00F13B26" w:rsidRDefault="00044898">
      <w:pPr>
        <w:spacing w:line="240" w:lineRule="auto"/>
      </w:pPr>
      <w:r>
        <w:rPr>
          <w:rFonts w:ascii="Cambria" w:eastAsia="Cambria" w:hAnsi="Cambria" w:cs="Cambria"/>
          <w:b/>
        </w:rPr>
        <w:t>If a learner is really excelling at the objective and skills presented in the lesson, what can be done to continue to challenge this learner?</w:t>
      </w:r>
      <w:r>
        <w:rPr>
          <w:rFonts w:ascii="Cambria" w:eastAsia="Cambria" w:hAnsi="Cambria" w:cs="Cambria"/>
          <w:b/>
          <w:color w:val="FF0000"/>
        </w:rPr>
        <w:t xml:space="preserve"> Can the student create a product or learn more in depth about the content? </w:t>
      </w:r>
    </w:p>
    <w:tbl>
      <w:tblPr>
        <w:tblStyle w:val="afc"/>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240" w:lineRule="auto"/>
              <w:contextualSpacing w:val="0"/>
            </w:pPr>
            <w:r>
              <w:rPr>
                <w:rFonts w:ascii="Cambria" w:eastAsia="Cambria" w:hAnsi="Cambria" w:cs="Cambria"/>
              </w:rPr>
              <w:lastRenderedPageBreak/>
              <w:t>N/A</w:t>
            </w:r>
          </w:p>
        </w:tc>
      </w:tr>
    </w:tbl>
    <w:p w:rsidR="00F13B26" w:rsidRDefault="00F13B26">
      <w:pPr>
        <w:spacing w:line="240" w:lineRule="auto"/>
      </w:pPr>
    </w:p>
    <w:p w:rsidR="00F13B26" w:rsidRDefault="00044898">
      <w:r>
        <w:rPr>
          <w:rFonts w:ascii="Cambria" w:eastAsia="Cambria" w:hAnsi="Cambria" w:cs="Cambria"/>
          <w:b/>
          <w:u w:val="single"/>
        </w:rPr>
        <w:t>Additional Resources</w:t>
      </w:r>
    </w:p>
    <w:p w:rsidR="00F13B26" w:rsidRDefault="00044898">
      <w:r>
        <w:rPr>
          <w:rFonts w:ascii="Cambria" w:eastAsia="Cambria" w:hAnsi="Cambria" w:cs="Cambria"/>
          <w:b/>
        </w:rPr>
        <w:t xml:space="preserve">Please list </w:t>
      </w:r>
      <w:r>
        <w:rPr>
          <w:rFonts w:ascii="Cambria" w:eastAsia="Cambria" w:hAnsi="Cambria" w:cs="Cambria"/>
          <w:b/>
          <w:color w:val="FF0000"/>
        </w:rPr>
        <w:t xml:space="preserve">websites, references, or other materials for further research </w:t>
      </w:r>
      <w:r>
        <w:rPr>
          <w:rFonts w:ascii="Cambria" w:eastAsia="Cambria" w:hAnsi="Cambria" w:cs="Cambria"/>
          <w:b/>
        </w:rPr>
        <w:t>by interested students that is not already provided within the lesson.</w:t>
      </w:r>
      <w:r>
        <w:rPr>
          <w:rFonts w:ascii="Cambria" w:eastAsia="Cambria" w:hAnsi="Cambria" w:cs="Cambria"/>
          <w:b/>
          <w:color w:val="FF0000"/>
        </w:rPr>
        <w:t xml:space="preserve"> </w:t>
      </w:r>
    </w:p>
    <w:tbl>
      <w:tblPr>
        <w:tblStyle w:val="afd"/>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F13B26">
            <w:pPr>
              <w:spacing w:line="240" w:lineRule="auto"/>
              <w:contextualSpacing w:val="0"/>
            </w:pPr>
          </w:p>
        </w:tc>
      </w:tr>
    </w:tbl>
    <w:p w:rsidR="00F13B26" w:rsidRDefault="00F13B26"/>
    <w:p w:rsidR="00F13B26" w:rsidRDefault="00044898">
      <w:pPr>
        <w:spacing w:line="240" w:lineRule="auto"/>
      </w:pPr>
      <w:r>
        <w:rPr>
          <w:rFonts w:ascii="Cambria" w:eastAsia="Cambria" w:hAnsi="Cambria" w:cs="Cambria"/>
          <w:b/>
          <w:u w:val="single"/>
        </w:rPr>
        <w:t>Related Lessons or Educational Materials</w:t>
      </w:r>
    </w:p>
    <w:p w:rsidR="00F13B26" w:rsidRDefault="00044898">
      <w:pPr>
        <w:spacing w:line="240" w:lineRule="auto"/>
      </w:pPr>
      <w:r>
        <w:rPr>
          <w:rFonts w:ascii="Cambria" w:eastAsia="Cambria" w:hAnsi="Cambria" w:cs="Cambria"/>
          <w:b/>
        </w:rPr>
        <w:t xml:space="preserve">Is this lesson connected to other lessons </w:t>
      </w:r>
      <w:r>
        <w:rPr>
          <w:rFonts w:ascii="Cambria" w:eastAsia="Cambria" w:hAnsi="Cambria" w:cs="Cambria"/>
          <w:b/>
        </w:rPr>
        <w:t xml:space="preserve">within a unit? Is this lesson related to a field trip guide or activity? If so, list the website address or titled of these other materials below. </w:t>
      </w:r>
    </w:p>
    <w:p w:rsidR="00F13B26" w:rsidRDefault="00F13B26">
      <w:pPr>
        <w:spacing w:line="240" w:lineRule="auto"/>
      </w:pPr>
    </w:p>
    <w:tbl>
      <w:tblPr>
        <w:tblStyle w:val="afe"/>
        <w:tblW w:w="9360" w:type="dxa"/>
        <w:tblInd w:w="100" w:type="dxa"/>
        <w:tblLayout w:type="fixed"/>
        <w:tblLook w:val="0000" w:firstRow="0" w:lastRow="0" w:firstColumn="0" w:lastColumn="0" w:noHBand="0" w:noVBand="0"/>
      </w:tblPr>
      <w:tblGrid>
        <w:gridCol w:w="9360"/>
      </w:tblGrid>
      <w:tr w:rsidR="00F13B26">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13B26" w:rsidRDefault="00044898">
            <w:pPr>
              <w:spacing w:line="327" w:lineRule="auto"/>
              <w:contextualSpacing w:val="0"/>
            </w:pPr>
            <w:r>
              <w:rPr>
                <w:rFonts w:ascii="Cambria" w:eastAsia="Cambria" w:hAnsi="Cambria" w:cs="Cambria"/>
              </w:rPr>
              <w:t xml:space="preserve">Day 1- </w:t>
            </w:r>
            <w:hyperlink r:id="rId23">
              <w:r>
                <w:rPr>
                  <w:rFonts w:ascii="Cambria" w:eastAsia="Cambria" w:hAnsi="Cambria" w:cs="Cambria"/>
                  <w:u w:val="single"/>
                </w:rPr>
                <w:t>Earth as a System</w:t>
              </w:r>
            </w:hyperlink>
          </w:p>
          <w:p w:rsidR="00F13B26" w:rsidRDefault="00044898">
            <w:pPr>
              <w:spacing w:line="327" w:lineRule="auto"/>
              <w:contextualSpacing w:val="0"/>
            </w:pPr>
            <w:r>
              <w:rPr>
                <w:rFonts w:ascii="Cambria" w:eastAsia="Cambria" w:hAnsi="Cambria" w:cs="Cambria"/>
              </w:rPr>
              <w:t xml:space="preserve">Day 2- </w:t>
            </w:r>
            <w:hyperlink r:id="rId24">
              <w:r>
                <w:rPr>
                  <w:rFonts w:ascii="Cambria" w:eastAsia="Cambria" w:hAnsi="Cambria" w:cs="Cambria"/>
                  <w:u w:val="single"/>
                </w:rPr>
                <w:t>Weather vs Climate</w:t>
              </w:r>
            </w:hyperlink>
          </w:p>
          <w:p w:rsidR="00F13B26" w:rsidRDefault="00044898">
            <w:pPr>
              <w:spacing w:line="327" w:lineRule="auto"/>
              <w:contextualSpacing w:val="0"/>
            </w:pPr>
            <w:r>
              <w:rPr>
                <w:rFonts w:ascii="Cambria" w:eastAsia="Cambria" w:hAnsi="Cambria" w:cs="Cambria"/>
              </w:rPr>
              <w:t xml:space="preserve">Day 3- </w:t>
            </w:r>
            <w:hyperlink r:id="rId25">
              <w:r>
                <w:rPr>
                  <w:rFonts w:ascii="Cambria" w:eastAsia="Cambria" w:hAnsi="Cambria" w:cs="Cambria"/>
                  <w:u w:val="single"/>
                </w:rPr>
                <w:t>Watershed</w:t>
              </w:r>
            </w:hyperlink>
          </w:p>
          <w:p w:rsidR="00F13B26" w:rsidRDefault="00044898">
            <w:pPr>
              <w:spacing w:line="327" w:lineRule="auto"/>
              <w:contextualSpacing w:val="0"/>
            </w:pPr>
            <w:r>
              <w:rPr>
                <w:rFonts w:ascii="Cambria" w:eastAsia="Cambria" w:hAnsi="Cambria" w:cs="Cambria"/>
              </w:rPr>
              <w:t>Day 4- Climate Science Data and Tools</w:t>
            </w:r>
          </w:p>
          <w:p w:rsidR="00F13B26" w:rsidRDefault="00044898">
            <w:pPr>
              <w:spacing w:line="327" w:lineRule="auto"/>
              <w:contextualSpacing w:val="0"/>
            </w:pPr>
            <w:r>
              <w:rPr>
                <w:rFonts w:ascii="Cambria" w:eastAsia="Cambria" w:hAnsi="Cambria" w:cs="Cambria"/>
              </w:rPr>
              <w:t xml:space="preserve">Day 5- </w:t>
            </w:r>
            <w:hyperlink r:id="rId26">
              <w:r>
                <w:rPr>
                  <w:rFonts w:ascii="Cambria" w:eastAsia="Cambria" w:hAnsi="Cambria" w:cs="Cambria"/>
                  <w:u w:val="single"/>
                </w:rPr>
                <w:t>Field Trip</w:t>
              </w:r>
            </w:hyperlink>
          </w:p>
          <w:p w:rsidR="00F13B26" w:rsidRDefault="00044898">
            <w:pPr>
              <w:spacing w:line="327" w:lineRule="auto"/>
              <w:contextualSpacing w:val="0"/>
            </w:pPr>
            <w:r>
              <w:rPr>
                <w:rFonts w:ascii="Cambria" w:eastAsia="Cambria" w:hAnsi="Cambria" w:cs="Cambria"/>
              </w:rPr>
              <w:t xml:space="preserve">Day 6- </w:t>
            </w:r>
            <w:hyperlink r:id="rId27">
              <w:r>
                <w:rPr>
                  <w:rFonts w:ascii="Cambria" w:eastAsia="Cambria" w:hAnsi="Cambria" w:cs="Cambria"/>
                  <w:u w:val="single"/>
                </w:rPr>
                <w:t>NPS Connections</w:t>
              </w:r>
            </w:hyperlink>
          </w:p>
          <w:p w:rsidR="00F13B26" w:rsidRDefault="00044898">
            <w:pPr>
              <w:spacing w:line="327" w:lineRule="auto"/>
              <w:contextualSpacing w:val="0"/>
            </w:pPr>
            <w:r>
              <w:rPr>
                <w:rFonts w:ascii="Cambria" w:eastAsia="Cambria" w:hAnsi="Cambria" w:cs="Cambria"/>
              </w:rPr>
              <w:t xml:space="preserve">Day 7- </w:t>
            </w:r>
            <w:hyperlink r:id="rId28">
              <w:r>
                <w:rPr>
                  <w:rFonts w:ascii="Cambria" w:eastAsia="Cambria" w:hAnsi="Cambria" w:cs="Cambria"/>
                  <w:u w:val="single"/>
                </w:rPr>
                <w:t>Project Preparation</w:t>
              </w:r>
            </w:hyperlink>
          </w:p>
          <w:p w:rsidR="00F13B26" w:rsidRDefault="00044898">
            <w:pPr>
              <w:spacing w:line="327" w:lineRule="auto"/>
              <w:contextualSpacing w:val="0"/>
            </w:pPr>
            <w:bookmarkStart w:id="2" w:name="h.30j0zll" w:colFirst="0" w:colLast="0"/>
            <w:bookmarkEnd w:id="2"/>
            <w:r>
              <w:rPr>
                <w:rFonts w:ascii="Cambria" w:eastAsia="Cambria" w:hAnsi="Cambria" w:cs="Cambria"/>
              </w:rPr>
              <w:t xml:space="preserve">Day 8- </w:t>
            </w:r>
            <w:hyperlink r:id="rId29">
              <w:r>
                <w:rPr>
                  <w:rFonts w:ascii="Cambria" w:eastAsia="Cambria" w:hAnsi="Cambria" w:cs="Cambria"/>
                  <w:u w:val="single"/>
                </w:rPr>
                <w:t>Evaluations</w:t>
              </w:r>
            </w:hyperlink>
          </w:p>
        </w:tc>
      </w:tr>
    </w:tbl>
    <w:p w:rsidR="00F13B26" w:rsidRDefault="00F13B26">
      <w:pPr>
        <w:spacing w:after="100" w:line="240" w:lineRule="auto"/>
      </w:pPr>
    </w:p>
    <w:p w:rsidR="00F13B26" w:rsidRDefault="00F13B26"/>
    <w:sectPr w:rsidR="00F13B26">
      <w:head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898" w:rsidRDefault="00044898">
      <w:pPr>
        <w:spacing w:line="240" w:lineRule="auto"/>
      </w:pPr>
      <w:r>
        <w:separator/>
      </w:r>
    </w:p>
  </w:endnote>
  <w:endnote w:type="continuationSeparator" w:id="0">
    <w:p w:rsidR="00044898" w:rsidRDefault="0004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898" w:rsidRDefault="00044898">
      <w:pPr>
        <w:spacing w:line="240" w:lineRule="auto"/>
      </w:pPr>
      <w:r>
        <w:separator/>
      </w:r>
    </w:p>
  </w:footnote>
  <w:footnote w:type="continuationSeparator" w:id="0">
    <w:p w:rsidR="00044898" w:rsidRDefault="000448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B26" w:rsidRDefault="00044898">
    <w:r>
      <w:rPr>
        <w:rFonts w:ascii="Cambria" w:eastAsia="Cambria" w:hAnsi="Cambria" w:cs="Cambria"/>
      </w:rPr>
      <w:t xml:space="preserve">Staff Editor: M. </w:t>
    </w:r>
    <w:proofErr w:type="spellStart"/>
    <w:r>
      <w:rPr>
        <w:rFonts w:ascii="Cambria" w:eastAsia="Cambria" w:hAnsi="Cambria" w:cs="Cambria"/>
      </w:rPr>
      <w:t>Finnerty</w:t>
    </w:r>
    <w:proofErr w:type="spellEnd"/>
  </w:p>
  <w:p w:rsidR="00F13B26" w:rsidRDefault="00044898">
    <w:r>
      <w:rPr>
        <w:rFonts w:ascii="Cambria" w:eastAsia="Cambria" w:hAnsi="Cambria" w:cs="Cambria"/>
      </w:rPr>
      <w:t>Link to original Document: http://www.nps.gov/depo/forteachers/classrooms/climate-science-data-and-tools.htm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99E"/>
    <w:multiLevelType w:val="multilevel"/>
    <w:tmpl w:val="968039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8C93856"/>
    <w:multiLevelType w:val="multilevel"/>
    <w:tmpl w:val="FBF0EB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6DAE7BFA"/>
    <w:multiLevelType w:val="multilevel"/>
    <w:tmpl w:val="019C0B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13B26"/>
    <w:rsid w:val="00044898"/>
    <w:rsid w:val="00585EE5"/>
    <w:rsid w:val="00F1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depo/" TargetMode="External"/><Relationship Id="rId13" Type="http://schemas.openxmlformats.org/officeDocument/2006/relationships/hyperlink" Target="http://www.corestandards.org/ELA-Literacy/RST/9-10/9/" TargetMode="External"/><Relationship Id="rId18" Type="http://schemas.openxmlformats.org/officeDocument/2006/relationships/hyperlink" Target="http://video.nationalgeographic.com/video/way-forward-climate" TargetMode="External"/><Relationship Id="rId26" Type="http://schemas.openxmlformats.org/officeDocument/2006/relationships/hyperlink" Target="http://www.nps.gov/depo/forteachers/classrooms/field-trip.htm" TargetMode="External"/><Relationship Id="rId3" Type="http://schemas.microsoft.com/office/2007/relationships/stylesWithEffects" Target="stylesWithEffects.xml"/><Relationship Id="rId21" Type="http://schemas.openxmlformats.org/officeDocument/2006/relationships/hyperlink" Target="http://video.nationalgeographic.com/video/way-forward-climate" TargetMode="External"/><Relationship Id="rId7" Type="http://schemas.openxmlformats.org/officeDocument/2006/relationships/endnotes" Target="endnotes.xml"/><Relationship Id="rId12" Type="http://schemas.openxmlformats.org/officeDocument/2006/relationships/hyperlink" Target="http://www.corestandards.org/ELA-Literacy/RST/9-10/7/" TargetMode="External"/><Relationship Id="rId17" Type="http://schemas.openxmlformats.org/officeDocument/2006/relationships/hyperlink" Target="http://en.wikipedia.org/wiki/Climate" TargetMode="External"/><Relationship Id="rId25" Type="http://schemas.openxmlformats.org/officeDocument/2006/relationships/hyperlink" Target="http://www.nps.gov/depo/forteachers/classrooms/watersheds.htm" TargetMode="External"/><Relationship Id="rId2" Type="http://schemas.openxmlformats.org/officeDocument/2006/relationships/styles" Target="styles.xml"/><Relationship Id="rId16" Type="http://schemas.openxmlformats.org/officeDocument/2006/relationships/hyperlink" Target="http://en.wikipedia.org/wiki/Altitude" TargetMode="External"/><Relationship Id="rId20" Type="http://schemas.openxmlformats.org/officeDocument/2006/relationships/hyperlink" Target="http://video.nationalgeographic.com/video/way-forward-climate" TargetMode="External"/><Relationship Id="rId29" Type="http://schemas.openxmlformats.org/officeDocument/2006/relationships/hyperlink" Target="http://www.nps.gov/depo/forteachers/classrooms/presentation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ST/9-10/5/" TargetMode="External"/><Relationship Id="rId24" Type="http://schemas.openxmlformats.org/officeDocument/2006/relationships/hyperlink" Target="http://www.nps.gov/depo/forteachers/classrooms/weather-vs-climate.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Snow" TargetMode="External"/><Relationship Id="rId23" Type="http://schemas.openxmlformats.org/officeDocument/2006/relationships/hyperlink" Target="http://www.nps.gov/depo/forteachers/classrooms/earth-as-a-system.htm" TargetMode="External"/><Relationship Id="rId28" Type="http://schemas.openxmlformats.org/officeDocument/2006/relationships/hyperlink" Target="http://www.nps.gov/depo/forteachers/classrooms/project-preparation.htm" TargetMode="External"/><Relationship Id="rId10" Type="http://schemas.openxmlformats.org/officeDocument/2006/relationships/hyperlink" Target="http://www.corestandards.org/ELA-Literacy/RST/9-10/2/" TargetMode="External"/><Relationship Id="rId19" Type="http://schemas.openxmlformats.org/officeDocument/2006/relationships/hyperlink" Target="http://www.water.ca.gov/newsroom/video/education.c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restandards.org/ELA-Literacy/RST/9-10/1/" TargetMode="External"/><Relationship Id="rId14" Type="http://schemas.openxmlformats.org/officeDocument/2006/relationships/hyperlink" Target="http://www.nps.gov/depo/forteachers/classrooms/climate-science-data-and-tools.htm" TargetMode="External"/><Relationship Id="rId22" Type="http://schemas.openxmlformats.org/officeDocument/2006/relationships/hyperlink" Target="http://www.water.ca.gov/newsroom/video/education.cfm" TargetMode="External"/><Relationship Id="rId27" Type="http://schemas.openxmlformats.org/officeDocument/2006/relationships/hyperlink" Target="http://www.nps.gov/depo/forteachers/classrooms/nps-connect.ht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Theodora E</dc:creator>
  <cp:lastModifiedBy>Chang, Theodora E</cp:lastModifiedBy>
  <cp:revision>2</cp:revision>
  <dcterms:created xsi:type="dcterms:W3CDTF">2015-06-18T20:29:00Z</dcterms:created>
  <dcterms:modified xsi:type="dcterms:W3CDTF">2015-06-18T20:29:00Z</dcterms:modified>
</cp:coreProperties>
</file>