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3F7F4" w14:textId="1D23DF8C" w:rsidR="006D7B9D" w:rsidRDefault="00DE3A9A">
      <w:r>
        <w:rPr>
          <w:noProof/>
        </w:rPr>
        <mc:AlternateContent>
          <mc:Choice Requires="wpg">
            <w:drawing>
              <wp:inline distT="0" distB="0" distL="0" distR="0" wp14:anchorId="4C83F36D" wp14:editId="6C4275A2">
                <wp:extent cx="6858000" cy="812800"/>
                <wp:effectExtent l="0" t="0" r="19050" b="25400"/>
                <wp:docPr id="3" name="Group 3" descr="Black banner with &quot;Revolutionary Soldier&quot; on the left, the park contact information in the center, and the NPS arrowhead on the right."/>
                <wp:cNvGraphicFramePr/>
                <a:graphic xmlns:a="http://schemas.openxmlformats.org/drawingml/2006/main">
                  <a:graphicData uri="http://schemas.microsoft.com/office/word/2010/wordprocessingGroup">
                    <wpg:wgp>
                      <wpg:cNvGrpSpPr/>
                      <wpg:grpSpPr>
                        <a:xfrm>
                          <a:off x="0" y="0"/>
                          <a:ext cx="6858000" cy="812800"/>
                          <a:chOff x="0" y="0"/>
                          <a:chExt cx="6858000" cy="812800"/>
                        </a:xfrm>
                      </wpg:grpSpPr>
                      <wps:wsp>
                        <wps:cNvPr id="1" name="Rectangle 1"/>
                        <wps:cNvSpPr/>
                        <wps:spPr>
                          <a:xfrm>
                            <a:off x="0" y="0"/>
                            <a:ext cx="6858000" cy="8128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968750" y="12700"/>
                            <a:ext cx="2000250" cy="800100"/>
                          </a:xfrm>
                          <a:prstGeom prst="rect">
                            <a:avLst/>
                          </a:prstGeom>
                          <a:solidFill>
                            <a:schemeClr val="tx1"/>
                          </a:solidFill>
                          <a:ln w="9525">
                            <a:solidFill>
                              <a:srgbClr val="000000"/>
                            </a:solidFill>
                            <a:miter lim="800000"/>
                            <a:headEnd/>
                            <a:tailEnd/>
                          </a:ln>
                        </wps:spPr>
                        <wps:txbx>
                          <w:txbxContent>
                            <w:p w14:paraId="19C21850" w14:textId="2A3FC121" w:rsidR="001D7CEC" w:rsidRPr="00DE3A9A" w:rsidRDefault="001D7CEC" w:rsidP="00DE3A9A">
                              <w:pPr>
                                <w:pStyle w:val="Blackband-DOINPS"/>
                                <w:spacing w:line="240" w:lineRule="auto"/>
                                <w:rPr>
                                  <w:rFonts w:asciiTheme="minorHAnsi" w:hAnsiTheme="minorHAnsi"/>
                                  <w:color w:val="FFFFFF" w:themeColor="background1"/>
                                </w:rPr>
                              </w:pPr>
                              <w:r w:rsidRPr="00DE3A9A">
                                <w:rPr>
                                  <w:rFonts w:asciiTheme="minorHAnsi" w:hAnsiTheme="minorHAnsi"/>
                                  <w:color w:val="FFFFFF" w:themeColor="background1"/>
                                </w:rPr>
                                <w:t>National Park Service</w:t>
                              </w:r>
                            </w:p>
                            <w:p w14:paraId="462B8024" w14:textId="77777777" w:rsidR="001D7CEC" w:rsidRPr="00DE3A9A" w:rsidRDefault="001D7CEC" w:rsidP="00DE3A9A">
                              <w:pPr>
                                <w:pStyle w:val="Blackband-DOINPS"/>
                                <w:spacing w:line="240" w:lineRule="auto"/>
                                <w:rPr>
                                  <w:rFonts w:asciiTheme="minorHAnsi" w:hAnsiTheme="minorHAnsi"/>
                                  <w:color w:val="FFFFFF" w:themeColor="background1"/>
                                </w:rPr>
                              </w:pPr>
                              <w:r w:rsidRPr="00DE3A9A">
                                <w:rPr>
                                  <w:rFonts w:asciiTheme="minorHAnsi" w:hAnsiTheme="minorHAnsi"/>
                                  <w:color w:val="FFFFFF" w:themeColor="background1"/>
                                </w:rPr>
                                <w:t>U.S. Department of the Interior</w:t>
                              </w:r>
                            </w:p>
                            <w:p w14:paraId="0DDFBF12" w14:textId="77777777" w:rsidR="001D7CEC" w:rsidRPr="00DE3A9A" w:rsidRDefault="001D7CEC" w:rsidP="00DE3A9A">
                              <w:pPr>
                                <w:pStyle w:val="Blackband-DOINPS"/>
                                <w:spacing w:line="240" w:lineRule="auto"/>
                                <w:rPr>
                                  <w:rFonts w:asciiTheme="minorHAnsi" w:hAnsiTheme="minorHAnsi"/>
                                  <w:color w:val="FFFFFF" w:themeColor="background1"/>
                                </w:rPr>
                              </w:pPr>
                            </w:p>
                            <w:p w14:paraId="5BB1CEC8" w14:textId="77777777" w:rsidR="001D7CEC" w:rsidRPr="00DE3A9A" w:rsidRDefault="001D7CEC" w:rsidP="00DE3A9A">
                              <w:pPr>
                                <w:pStyle w:val="Blackband-DOINPS"/>
                                <w:spacing w:line="240" w:lineRule="auto"/>
                                <w:rPr>
                                  <w:rFonts w:asciiTheme="minorHAnsi" w:hAnsiTheme="minorHAnsi"/>
                                  <w:color w:val="FFFFFF" w:themeColor="background1"/>
                                </w:rPr>
                              </w:pPr>
                              <w:r w:rsidRPr="00DE3A9A">
                                <w:rPr>
                                  <w:rFonts w:asciiTheme="minorHAnsi" w:hAnsiTheme="minorHAnsi"/>
                                  <w:color w:val="FFFFFF" w:themeColor="background1"/>
                                </w:rPr>
                                <w:t>Ninety Six National Historic Site</w:t>
                              </w:r>
                            </w:p>
                            <w:p w14:paraId="4F56C62B" w14:textId="77777777" w:rsidR="001D7CEC" w:rsidRPr="00DE3A9A" w:rsidRDefault="001D7CEC" w:rsidP="00DE3A9A">
                              <w:pPr>
                                <w:pStyle w:val="Blackband-DOINPS"/>
                                <w:rPr>
                                  <w:rFonts w:asciiTheme="minorHAnsi" w:hAnsiTheme="minorHAnsi"/>
                                  <w:color w:val="FFFFFF" w:themeColor="background1"/>
                                  <w:sz w:val="12"/>
                                  <w:szCs w:val="12"/>
                                </w:rPr>
                              </w:pPr>
                              <w:r w:rsidRPr="00DE3A9A">
                                <w:rPr>
                                  <w:rFonts w:asciiTheme="minorHAnsi" w:hAnsiTheme="minorHAnsi"/>
                                  <w:color w:val="FFFFFF" w:themeColor="background1"/>
                                  <w:sz w:val="12"/>
                                  <w:szCs w:val="12"/>
                                </w:rPr>
                                <w:t>1103 Highway 248, Ninety Six, South Carolina 29666</w:t>
                              </w:r>
                            </w:p>
                            <w:p w14:paraId="69D8961B" w14:textId="4BD44AA0" w:rsidR="001D7CEC" w:rsidRPr="00DE3A9A" w:rsidRDefault="001D7CEC" w:rsidP="00DE3A9A">
                              <w:pPr>
                                <w:rPr>
                                  <w:color w:val="FFFFFF" w:themeColor="background1"/>
                                </w:rPr>
                              </w:pPr>
                              <w:proofErr w:type="gramStart"/>
                              <w:r w:rsidRPr="00DE3A9A">
                                <w:rPr>
                                  <w:rFonts w:asciiTheme="minorHAnsi" w:hAnsiTheme="minorHAnsi"/>
                                  <w:color w:val="FFFFFF" w:themeColor="background1"/>
                                  <w:sz w:val="12"/>
                                  <w:szCs w:val="12"/>
                                </w:rPr>
                                <w:t xml:space="preserve">www.nps.gov/nisi  </w:t>
                              </w:r>
                              <w:r w:rsidRPr="00DE3A9A">
                                <w:rPr>
                                  <w:rFonts w:asciiTheme="minorHAnsi" w:hAnsiTheme="minorHAnsi"/>
                                  <w:color w:val="FFFFFF" w:themeColor="background1"/>
                                  <w:sz w:val="12"/>
                                  <w:szCs w:val="12"/>
                                </w:rPr>
                                <w:tab/>
                              </w:r>
                              <w:proofErr w:type="gramEnd"/>
                              <w:r w:rsidRPr="00DE3A9A">
                                <w:rPr>
                                  <w:rFonts w:asciiTheme="minorHAnsi" w:hAnsiTheme="minorHAnsi"/>
                                  <w:color w:val="FFFFFF" w:themeColor="background1"/>
                                  <w:sz w:val="12"/>
                                  <w:szCs w:val="12"/>
                                </w:rPr>
                                <w:t>864-543-4068</w:t>
                              </w:r>
                            </w:p>
                          </w:txbxContent>
                        </wps:txbx>
                        <wps:bodyPr rot="0" vert="horz" wrap="square" lIns="91440" tIns="45720" rIns="91440" bIns="45720" anchor="t" anchorCtr="0">
                          <a:noAutofit/>
                        </wps:bodyPr>
                      </wps:wsp>
                      <pic:pic xmlns:pic="http://schemas.openxmlformats.org/drawingml/2006/picture">
                        <pic:nvPicPr>
                          <pic:cNvPr id="82" name="Picture 8" descr="AH_flat_GS_black_pc"/>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99200" y="44450"/>
                            <a:ext cx="5029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 name="Text Box 2"/>
                        <wps:cNvSpPr txBox="1">
                          <a:spLocks noChangeArrowheads="1"/>
                        </wps:cNvSpPr>
                        <wps:spPr bwMode="auto">
                          <a:xfrm>
                            <a:off x="82550" y="44450"/>
                            <a:ext cx="3390900" cy="711200"/>
                          </a:xfrm>
                          <a:prstGeom prst="rect">
                            <a:avLst/>
                          </a:prstGeom>
                          <a:solidFill>
                            <a:schemeClr val="tx1"/>
                          </a:solidFill>
                          <a:ln w="9525">
                            <a:solidFill>
                              <a:srgbClr val="000000"/>
                            </a:solidFill>
                            <a:miter lim="800000"/>
                            <a:headEnd/>
                            <a:tailEnd/>
                          </a:ln>
                        </wps:spPr>
                        <wps:txbx>
                          <w:txbxContent>
                            <w:p w14:paraId="52BEF36A" w14:textId="0EFBF601" w:rsidR="001D7CEC" w:rsidRPr="00DE3A9A" w:rsidRDefault="001D7CEC" w:rsidP="00DE3A9A">
                              <w:pPr>
                                <w:rPr>
                                  <w:rFonts w:ascii="Times New Roman" w:hAnsi="Times New Roman" w:cs="Times New Roman"/>
                                  <w:b/>
                                  <w:color w:val="FFFFFF" w:themeColor="background1"/>
                                  <w:sz w:val="52"/>
                                  <w:szCs w:val="52"/>
                                </w:rPr>
                              </w:pPr>
                              <w:r w:rsidRPr="00DE3A9A">
                                <w:rPr>
                                  <w:rFonts w:ascii="Times New Roman" w:hAnsi="Times New Roman" w:cs="Times New Roman"/>
                                  <w:b/>
                                  <w:color w:val="FFFFFF" w:themeColor="background1"/>
                                  <w:sz w:val="52"/>
                                  <w:szCs w:val="52"/>
                                </w:rPr>
                                <w:t>Revolutionary Soldier</w:t>
                              </w:r>
                            </w:p>
                            <w:p w14:paraId="144A1135" w14:textId="2802D040" w:rsidR="001D7CEC" w:rsidRDefault="001D7CEC"/>
                          </w:txbxContent>
                        </wps:txbx>
                        <wps:bodyPr rot="0" vert="horz" wrap="square" lIns="91440" tIns="45720" rIns="91440" bIns="45720" anchor="t" anchorCtr="0">
                          <a:noAutofit/>
                        </wps:bodyPr>
                      </wps:wsp>
                    </wpg:wgp>
                  </a:graphicData>
                </a:graphic>
              </wp:inline>
            </w:drawing>
          </mc:Choice>
          <mc:Fallback>
            <w:pict>
              <v:group w14:anchorId="4C83F36D" id="Group 3" o:spid="_x0000_s1026" alt="Black banner with &quot;Revolutionary Soldier&quot; on the left, the park contact information in the center, and the NPS arrowhead on the right." style="width:540pt;height:64pt;mso-position-horizontal-relative:char;mso-position-vertical-relative:line" coordsize="68580,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">
                <v:rect id="Rectangle 1" o:spid="_x0000_s1027" style="position:absolute;width:68580;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" fillcolor="black [3213]" strokecolor="#1f3763 [1604]" strokeweight="1pt"/>
                <v:shapetype id="_x0000_t202" coordsize="21600,21600" o:spt="202" path="m,l,21600r21600,l21600,xe">
                  <v:stroke joinstyle="miter"/>
                  <v:path gradientshapeok="t" o:connecttype="rect"/>
                </v:shapetype>
                <v:shape id="Text Box 2" o:spid="_x0000_s1028" type="#_x0000_t202" style="position:absolute;left:39687;top:127;width:2000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" fillcolor="black [3213]">
                  <v:textbox>
                    <w:txbxContent>
                      <w:p w14:paraId="19C21850" w14:textId="2A3FC121" w:rsidR="001D7CEC" w:rsidRPr="00DE3A9A" w:rsidRDefault="001D7CEC" w:rsidP="00DE3A9A">
                        <w:pPr>
                          <w:pStyle w:val="Blackband-DOINPS"/>
                          <w:spacing w:line="240" w:lineRule="auto"/>
                          <w:rPr>
                            <w:rFonts w:asciiTheme="minorHAnsi" w:hAnsiTheme="minorHAnsi"/>
                            <w:color w:val="FFFFFF" w:themeColor="background1"/>
                          </w:rPr>
                        </w:pPr>
                        <w:r w:rsidRPr="00DE3A9A">
                          <w:rPr>
                            <w:rFonts w:asciiTheme="minorHAnsi" w:hAnsiTheme="minorHAnsi"/>
                            <w:color w:val="FFFFFF" w:themeColor="background1"/>
                          </w:rPr>
                          <w:t>National Park Service</w:t>
                        </w:r>
                      </w:p>
                      <w:p w14:paraId="462B8024" w14:textId="77777777" w:rsidR="001D7CEC" w:rsidRPr="00DE3A9A" w:rsidRDefault="001D7CEC" w:rsidP="00DE3A9A">
                        <w:pPr>
                          <w:pStyle w:val="Blackband-DOINPS"/>
                          <w:spacing w:line="240" w:lineRule="auto"/>
                          <w:rPr>
                            <w:rFonts w:asciiTheme="minorHAnsi" w:hAnsiTheme="minorHAnsi"/>
                            <w:color w:val="FFFFFF" w:themeColor="background1"/>
                          </w:rPr>
                        </w:pPr>
                        <w:r w:rsidRPr="00DE3A9A">
                          <w:rPr>
                            <w:rFonts w:asciiTheme="minorHAnsi" w:hAnsiTheme="minorHAnsi"/>
                            <w:color w:val="FFFFFF" w:themeColor="background1"/>
                          </w:rPr>
                          <w:t>U.S. Department of the Interior</w:t>
                        </w:r>
                      </w:p>
                      <w:p w14:paraId="0DDFBF12" w14:textId="77777777" w:rsidR="001D7CEC" w:rsidRPr="00DE3A9A" w:rsidRDefault="001D7CEC" w:rsidP="00DE3A9A">
                        <w:pPr>
                          <w:pStyle w:val="Blackband-DOINPS"/>
                          <w:spacing w:line="240" w:lineRule="auto"/>
                          <w:rPr>
                            <w:rFonts w:asciiTheme="minorHAnsi" w:hAnsiTheme="minorHAnsi"/>
                            <w:color w:val="FFFFFF" w:themeColor="background1"/>
                          </w:rPr>
                        </w:pPr>
                      </w:p>
                      <w:p w14:paraId="5BB1CEC8" w14:textId="77777777" w:rsidR="001D7CEC" w:rsidRPr="00DE3A9A" w:rsidRDefault="001D7CEC" w:rsidP="00DE3A9A">
                        <w:pPr>
                          <w:pStyle w:val="Blackband-DOINPS"/>
                          <w:spacing w:line="240" w:lineRule="auto"/>
                          <w:rPr>
                            <w:rFonts w:asciiTheme="minorHAnsi" w:hAnsiTheme="minorHAnsi"/>
                            <w:color w:val="FFFFFF" w:themeColor="background1"/>
                          </w:rPr>
                        </w:pPr>
                        <w:r w:rsidRPr="00DE3A9A">
                          <w:rPr>
                            <w:rFonts w:asciiTheme="minorHAnsi" w:hAnsiTheme="minorHAnsi"/>
                            <w:color w:val="FFFFFF" w:themeColor="background1"/>
                          </w:rPr>
                          <w:t>Ninety Six National Historic Site</w:t>
                        </w:r>
                      </w:p>
                      <w:p w14:paraId="4F56C62B" w14:textId="77777777" w:rsidR="001D7CEC" w:rsidRPr="00DE3A9A" w:rsidRDefault="001D7CEC" w:rsidP="00DE3A9A">
                        <w:pPr>
                          <w:pStyle w:val="Blackband-DOINPS"/>
                          <w:rPr>
                            <w:rFonts w:asciiTheme="minorHAnsi" w:hAnsiTheme="minorHAnsi"/>
                            <w:color w:val="FFFFFF" w:themeColor="background1"/>
                            <w:sz w:val="12"/>
                            <w:szCs w:val="12"/>
                          </w:rPr>
                        </w:pPr>
                        <w:r w:rsidRPr="00DE3A9A">
                          <w:rPr>
                            <w:rFonts w:asciiTheme="minorHAnsi" w:hAnsiTheme="minorHAnsi"/>
                            <w:color w:val="FFFFFF" w:themeColor="background1"/>
                            <w:sz w:val="12"/>
                            <w:szCs w:val="12"/>
                          </w:rPr>
                          <w:t>1103 Highway 248, Ninety Six, South Carolina 29666</w:t>
                        </w:r>
                      </w:p>
                      <w:p w14:paraId="69D8961B" w14:textId="4BD44AA0" w:rsidR="001D7CEC" w:rsidRPr="00DE3A9A" w:rsidRDefault="001D7CEC" w:rsidP="00DE3A9A">
                        <w:pPr>
                          <w:rPr>
                            <w:color w:val="FFFFFF" w:themeColor="background1"/>
                          </w:rPr>
                        </w:pPr>
                        <w:proofErr w:type="gramStart"/>
                        <w:r w:rsidRPr="00DE3A9A">
                          <w:rPr>
                            <w:rFonts w:asciiTheme="minorHAnsi" w:hAnsiTheme="minorHAnsi"/>
                            <w:color w:val="FFFFFF" w:themeColor="background1"/>
                            <w:sz w:val="12"/>
                            <w:szCs w:val="12"/>
                          </w:rPr>
                          <w:t xml:space="preserve">www.nps.gov/nisi  </w:t>
                        </w:r>
                        <w:r w:rsidRPr="00DE3A9A">
                          <w:rPr>
                            <w:rFonts w:asciiTheme="minorHAnsi" w:hAnsiTheme="minorHAnsi"/>
                            <w:color w:val="FFFFFF" w:themeColor="background1"/>
                            <w:sz w:val="12"/>
                            <w:szCs w:val="12"/>
                          </w:rPr>
                          <w:tab/>
                        </w:r>
                        <w:proofErr w:type="gramEnd"/>
                        <w:r w:rsidRPr="00DE3A9A">
                          <w:rPr>
                            <w:rFonts w:asciiTheme="minorHAnsi" w:hAnsiTheme="minorHAnsi"/>
                            <w:color w:val="FFFFFF" w:themeColor="background1"/>
                            <w:sz w:val="12"/>
                            <w:szCs w:val="12"/>
                          </w:rPr>
                          <w:t>864-543-4068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AH_flat_GS_black_pc" style="position:absolute;left:62992;top:444;width:502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">
                  <v:imagedata r:id="rId9" o:title="AH_flat_GS_black_pc"/>
                  <v:path arrowok="t"/>
                </v:shape>
                <v:shape id="Text Box 2" o:spid="_x0000_s1030" type="#_x0000_t202" style="position:absolute;left:825;top:444;width:33909;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" fillcolor="black [3213]">
                  <v:textbox>
                    <w:txbxContent>
                      <w:p w14:paraId="52BEF36A" w14:textId="0EFBF601" w:rsidR="001D7CEC" w:rsidRPr="00DE3A9A" w:rsidRDefault="001D7CEC" w:rsidP="00DE3A9A">
                        <w:pPr>
                          <w:rPr>
                            <w:rFonts w:ascii="Times New Roman" w:hAnsi="Times New Roman" w:cs="Times New Roman"/>
                            <w:b/>
                            <w:color w:val="FFFFFF" w:themeColor="background1"/>
                            <w:sz w:val="52"/>
                            <w:szCs w:val="52"/>
                          </w:rPr>
                        </w:pPr>
                        <w:r w:rsidRPr="00DE3A9A">
                          <w:rPr>
                            <w:rFonts w:ascii="Times New Roman" w:hAnsi="Times New Roman" w:cs="Times New Roman"/>
                            <w:b/>
                            <w:color w:val="FFFFFF" w:themeColor="background1"/>
                            <w:sz w:val="52"/>
                            <w:szCs w:val="52"/>
                          </w:rPr>
                          <w:t>Revolutionary Soldier</w:t>
                        </w:r>
                      </w:p>
                      <w:p w14:paraId="144A1135" w14:textId="2802D040" w:rsidR="001D7CEC" w:rsidRDefault="001D7CEC"/>
                    </w:txbxContent>
                  </v:textbox>
                </v:shape>
                <w10:anchorlock/>
              </v:group>
            </w:pict>
          </mc:Fallback>
        </mc:AlternateContent>
      </w:r>
    </w:p>
    <w:p w14:paraId="0443CF29" w14:textId="609628DB" w:rsidR="00DE3A9A" w:rsidRDefault="00DE3A9A" w:rsidP="00DE3A9A">
      <w:pPr>
        <w:pStyle w:val="Title"/>
        <w:jc w:val="center"/>
      </w:pPr>
      <w:r w:rsidRPr="00DE3A9A">
        <w:t>American Revolution Soldier</w:t>
      </w:r>
    </w:p>
    <w:p w14:paraId="7BAA3B7D" w14:textId="3AD29469" w:rsidR="00C94F34" w:rsidRDefault="005E75D1" w:rsidP="00C94F34">
      <w:pPr>
        <w:pStyle w:val="Subtitle"/>
        <w:jc w:val="center"/>
      </w:pPr>
      <w:r>
        <w:rPr>
          <w:rFonts w:ascii="Times New Roman" w:eastAsia="Times New Roman" w:hAnsi="Times New Roman" w:cs="Times New Roman"/>
          <w:noProof/>
          <w:szCs w:val="24"/>
        </w:rPr>
        <w:drawing>
          <wp:inline distT="0" distB="0" distL="0" distR="0" wp14:anchorId="7EED5A9C" wp14:editId="519B0E51">
            <wp:extent cx="6858000" cy="5143500"/>
            <wp:effectExtent l="0" t="0" r="0" b="0"/>
            <wp:docPr id="84" name="Picture 84" descr="3 drums sit on their sides in the grass in front of a white tent. To the left a red coat and black tricorn hat sit on a s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3 drums sit on their sides in the grass in front of a white tent. To the left a red coat and black tricorn hat sit on a stool.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00C94F34">
        <w:t>Traveling Trunk</w:t>
      </w:r>
    </w:p>
    <w:p w14:paraId="207B647C" w14:textId="4333F1DD" w:rsidR="005E75D1" w:rsidRPr="005E75D1" w:rsidRDefault="005E75D1" w:rsidP="005E75D1"/>
    <w:p w14:paraId="1E1F35B2" w14:textId="0B402F3B" w:rsidR="00C94F34" w:rsidRDefault="005E75D1" w:rsidP="00B825B3">
      <w:pPr>
        <w:jc w:val="center"/>
      </w:pPr>
      <w:r>
        <w:rPr>
          <w:noProof/>
        </w:rPr>
        <w:drawing>
          <wp:inline distT="0" distB="0" distL="0" distR="0" wp14:anchorId="47364512" wp14:editId="106992D8">
            <wp:extent cx="1435735" cy="1092200"/>
            <wp:effectExtent l="0" t="0" r="0" b="0"/>
            <wp:docPr id="85" name="Picture 85" descr="The outline of an 8-pointed star fort with a cannon and 96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outline of an 8-pointed star fort with a cannon and 96 in the center"/>
                    <pic:cNvPicPr/>
                  </pic:nvPicPr>
                  <pic:blipFill>
                    <a:blip r:embed="rId11">
                      <a:extLst>
                        <a:ext uri="{28A0092B-C50C-407E-A947-70E740481C1C}">
                          <a14:useLocalDpi xmlns:a14="http://schemas.microsoft.com/office/drawing/2010/main" val="0"/>
                        </a:ext>
                      </a:extLst>
                    </a:blip>
                    <a:stretch>
                      <a:fillRect/>
                    </a:stretch>
                  </pic:blipFill>
                  <pic:spPr>
                    <a:xfrm>
                      <a:off x="0" y="0"/>
                      <a:ext cx="1435735" cy="1092200"/>
                    </a:xfrm>
                    <a:prstGeom prst="rect">
                      <a:avLst/>
                    </a:prstGeom>
                  </pic:spPr>
                </pic:pic>
              </a:graphicData>
            </a:graphic>
          </wp:inline>
        </w:drawing>
      </w:r>
    </w:p>
    <w:p w14:paraId="0C1C556F" w14:textId="78466E26" w:rsidR="00C94F34" w:rsidRDefault="00C94F34" w:rsidP="00C94F34"/>
    <w:p w14:paraId="60C9C02B" w14:textId="556D45AD" w:rsidR="00C94F34" w:rsidRPr="00881D42" w:rsidRDefault="00881D42" w:rsidP="00881D42">
      <w:pPr>
        <w:pStyle w:val="Heading1"/>
        <w:rPr>
          <w:rFonts w:eastAsia="Times New Roman"/>
        </w:rPr>
      </w:pPr>
      <w:r w:rsidRPr="00881D42">
        <w:rPr>
          <w:rFonts w:eastAsia="Times New Roman"/>
        </w:rPr>
        <w:lastRenderedPageBreak/>
        <w:t xml:space="preserve"> </w:t>
      </w:r>
      <w:r w:rsidRPr="006D692B">
        <w:rPr>
          <w:rFonts w:eastAsia="Times New Roman"/>
        </w:rPr>
        <w:t>Causes and Events that Led to the American Revolution</w:t>
      </w:r>
    </w:p>
    <w:p w14:paraId="62160DC1" w14:textId="77777777" w:rsidR="00C94F34" w:rsidRPr="002A27A2" w:rsidRDefault="00C94F34" w:rsidP="009522BE">
      <w:pPr>
        <w:spacing w:before="120" w:after="120" w:line="240" w:lineRule="auto"/>
        <w:ind w:firstLine="720"/>
      </w:pPr>
      <w:r w:rsidRPr="002A27A2">
        <w:t>One might say that the American Revolution had its roots planted when the first colonists arrived. The turning point in the relationship began at the end of the French and Indian War in 1763. Great Britain was in a financial crisis. It was in a recession, taxes were high, and it had incurred an enormous national debt. Now that they were not faced with any serious foreign challengers, her leaders turned to the task of making the British Empire more self-sufficient. These attempts included taxing the colonies to help pay for their own defense. From the very beginning these taxes met with resistance from a large segment of the colonial population. A reason for this resistance was that the colonists had little, or in most cases, no say or vote in the decisions of the British Parliament. They were against taxation without representation. They were accustomed to a rather high degree of autonomy until 1763. Many believed the British crackdown was an attempt to take away their basic rights as Englishmen.</w:t>
      </w:r>
    </w:p>
    <w:p w14:paraId="031A8DA4" w14:textId="239BBF67" w:rsidR="00C94F34" w:rsidRPr="002A27A2" w:rsidRDefault="00C94F34" w:rsidP="009522BE">
      <w:pPr>
        <w:spacing w:before="120" w:after="120" w:line="240" w:lineRule="auto"/>
        <w:ind w:firstLine="720"/>
      </w:pPr>
      <w:r w:rsidRPr="002A27A2">
        <w:t>The revenue raising legislative acts of Parliament that were so distasteful to these colonists are listed below in chronological order.</w:t>
      </w:r>
    </w:p>
    <w:p w14:paraId="0A3AF0D9" w14:textId="2E7F7CA5" w:rsidR="00D661E8" w:rsidRDefault="00D661E8" w:rsidP="009522BE">
      <w:pPr>
        <w:spacing w:before="120" w:after="120" w:line="240" w:lineRule="auto"/>
      </w:pPr>
      <w:r w:rsidRPr="00D661E8">
        <w:rPr>
          <w:rStyle w:val="Heading3Char"/>
        </w:rPr>
        <w:t>The Sugar Act (1764)</w:t>
      </w:r>
      <w:r w:rsidRPr="002A27A2">
        <w:rPr>
          <w:rFonts w:ascii="Times New Roman" w:eastAsia="Times New Roman" w:hAnsi="Times New Roman" w:cs="Times New Roman"/>
          <w:bCs/>
          <w:szCs w:val="24"/>
        </w:rPr>
        <w:t xml:space="preserve"> - </w:t>
      </w:r>
      <w:r w:rsidRPr="00D661E8">
        <w:t>A Parliamentary Act that was introduced by Prime Minister Grenville. It enforced the collection of duties on molasses which had in the past largely been ignored. The legislation reduced the amount to be collected, but measures were taken to be sure it was collected. Absentee customs officers were forced back to their posts of collecting duties, and the powers to search for smuggled goods were revived. Even though the Molasses Act (1733) duty was twice as high, the collections were not being enforced, a policy of salutary neglect. A special court was established in Halifax, Nova Scotia to try smuggling cases and nonpayment of duty. The colonists grumbled about the arrangements, but for the most part paid their duties.</w:t>
      </w:r>
    </w:p>
    <w:p w14:paraId="09165ED3" w14:textId="77777777" w:rsidR="008D11E1" w:rsidRDefault="00D661E8" w:rsidP="008D11E1">
      <w:pPr>
        <w:spacing w:before="120" w:after="120" w:line="240" w:lineRule="auto"/>
        <w:jc w:val="center"/>
        <w:rPr>
          <w:rStyle w:val="Heading3Char"/>
        </w:rPr>
      </w:pPr>
      <w:r w:rsidRPr="00D661E8">
        <w:rPr>
          <w:rStyle w:val="Heading3Char"/>
          <w:noProof/>
        </w:rPr>
        <w:drawing>
          <wp:inline distT="0" distB="0" distL="0" distR="0" wp14:anchorId="7FF860DB" wp14:editId="6325357C">
            <wp:extent cx="1800225" cy="1764665"/>
            <wp:effectExtent l="0" t="0" r="9525" b="6985"/>
            <wp:docPr id="36" name="Picture 36" descr="Political cartoon with a skull and crossbones reads &quot;This is the Place to affix the St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olitical cartoon with a skull and crossbones reads &quot;This is the Place to affix the Stamp.&quot;"/>
                    <pic:cNvPicPr/>
                  </pic:nvPicPr>
                  <pic:blipFill>
                    <a:blip r:embed="rId12">
                      <a:extLst>
                        <a:ext uri="{28A0092B-C50C-407E-A947-70E740481C1C}">
                          <a14:useLocalDpi xmlns:a14="http://schemas.microsoft.com/office/drawing/2010/main" val="0"/>
                        </a:ext>
                      </a:extLst>
                    </a:blip>
                    <a:stretch>
                      <a:fillRect/>
                    </a:stretch>
                  </pic:blipFill>
                  <pic:spPr>
                    <a:xfrm>
                      <a:off x="0" y="0"/>
                      <a:ext cx="1800225" cy="1764665"/>
                    </a:xfrm>
                    <a:prstGeom prst="rect">
                      <a:avLst/>
                    </a:prstGeom>
                  </pic:spPr>
                </pic:pic>
              </a:graphicData>
            </a:graphic>
          </wp:inline>
        </w:drawing>
      </w:r>
    </w:p>
    <w:p w14:paraId="08889544" w14:textId="42D1E3A1" w:rsidR="001F06B6" w:rsidRDefault="00D661E8" w:rsidP="009522BE">
      <w:pPr>
        <w:spacing w:before="120" w:after="120" w:line="240" w:lineRule="auto"/>
        <w:jc w:val="both"/>
      </w:pPr>
      <w:r w:rsidRPr="00D661E8">
        <w:rPr>
          <w:rStyle w:val="Heading3Char"/>
        </w:rPr>
        <w:t>The Stamp Act (1765)</w:t>
      </w:r>
      <w:r w:rsidRPr="002A27A2">
        <w:t xml:space="preserve"> - </w:t>
      </w:r>
      <w:r w:rsidRPr="00D661E8">
        <w:t xml:space="preserve">This act caused much more trouble than the Sugar Act. Prime Minister George Grenville and Parliament decided to send 10,000 British troops to the colonies to defend the frontiers from Indian attacks and also from attack by a foreign country. The colonists were expected to pay one-third of the cost of keeping them here. It wasn’t the idea of the amount asked that caused the unrest. The trouble which erupted was caused by the manner in which the money was to be raised. The British plan was to impose a stamp duty on newspapers, playing cards, diplomas, and legal documents. The colonists disagreed with this procedure because it was a visible and direct tax. They proposed that colonial assemblies should be asked to make a contribution instead. Prime Minister Grenville thought that this would not produce the money. People in Britain were very heavily taxed, and in their eyes the colonists were lightly taxed and therefore had little to complain about. The Stamp Act passed with little opposition in Parliament. Even the colonial representation in London recommended that it be accepted. In the colonies the act was viewed as another way of making Britain rich at the expense of the colonies. There were protests and petitions to the King and to Parliament from a congress of nine colonies which met in New York. Demonstrations and shouts of “no taxation without representation” became a common cry throughout the colonies. They expressed these views based on the premise that </w:t>
      </w:r>
      <w:r w:rsidRPr="00D661E8">
        <w:lastRenderedPageBreak/>
        <w:t>they had no members in</w:t>
      </w:r>
      <w:r w:rsidRPr="002A27A2">
        <w:t xml:space="preserve"> </w:t>
      </w:r>
      <w:r w:rsidRPr="00D661E8">
        <w:t xml:space="preserve">Parliament to represent them on such issues as taxation. Mobs soon wrecked the homes of tax men. Only in Georgia were a few stamps sold. </w:t>
      </w:r>
    </w:p>
    <w:p w14:paraId="20FAFEF9" w14:textId="1F2437E9" w:rsidR="00D661E8" w:rsidRDefault="00D661E8" w:rsidP="009522BE">
      <w:pPr>
        <w:spacing w:before="120" w:after="120" w:line="240" w:lineRule="auto"/>
        <w:ind w:firstLine="720"/>
        <w:jc w:val="both"/>
      </w:pPr>
      <w:r w:rsidRPr="00D661E8">
        <w:t>It would be well to note that while the Sugar Act had directly affected only shippers and merchants, the Stamp Act touched all classes of people. As a result of the colonial unrest caused by the Stamp Act, it was repealed. It was quickly followed, however, by the Declaratory Act which stated that Parliament had the right to pass laws for the colonies. Parliament did not want the colonies to get the impression that they had won a major victory.</w:t>
      </w:r>
    </w:p>
    <w:p w14:paraId="0F98C03A" w14:textId="77777777" w:rsidR="001F06B6" w:rsidRPr="001F06B6" w:rsidRDefault="001F06B6" w:rsidP="009522BE">
      <w:pPr>
        <w:spacing w:before="120" w:after="120" w:line="240" w:lineRule="auto"/>
        <w:jc w:val="both"/>
      </w:pPr>
      <w:r w:rsidRPr="001F06B6">
        <w:rPr>
          <w:rStyle w:val="Heading3Char"/>
        </w:rPr>
        <w:t>Declaratory Act (1766)</w:t>
      </w:r>
      <w:r w:rsidRPr="002A27A2">
        <w:rPr>
          <w:rFonts w:ascii="Times New Roman" w:eastAsia="Times New Roman" w:hAnsi="Times New Roman" w:cs="Times New Roman"/>
          <w:bCs/>
          <w:szCs w:val="24"/>
        </w:rPr>
        <w:t xml:space="preserve"> </w:t>
      </w:r>
      <w:r w:rsidRPr="001F06B6">
        <w:t>- The Declaratory Act gave Parliament the right to tax the colonies.</w:t>
      </w:r>
    </w:p>
    <w:p w14:paraId="72133DB8" w14:textId="77777777" w:rsidR="001F06B6" w:rsidRPr="001F06B6" w:rsidRDefault="001F06B6" w:rsidP="009522BE">
      <w:pPr>
        <w:spacing w:before="120" w:after="120" w:line="240" w:lineRule="auto"/>
        <w:jc w:val="both"/>
      </w:pPr>
      <w:r w:rsidRPr="001F06B6">
        <w:rPr>
          <w:rStyle w:val="Heading3Char"/>
        </w:rPr>
        <w:t>The Townsend Acts (1767)</w:t>
      </w:r>
      <w:r w:rsidRPr="002A27A2">
        <w:rPr>
          <w:rFonts w:ascii="Times New Roman" w:eastAsia="Times New Roman" w:hAnsi="Times New Roman" w:cs="Times New Roman"/>
          <w:bCs/>
          <w:szCs w:val="24"/>
        </w:rPr>
        <w:t xml:space="preserve"> </w:t>
      </w:r>
      <w:r w:rsidRPr="001F06B6">
        <w:t xml:space="preserve">- A Board of Customs Commissioners was established at Boston to make sure these duties on paint, tea, lead, and glass were collected. This money was to pay for the British army stationed in the colonies and to pay the salaries of royal officials in the colonies. The answer of the colonies was to boycott these imported British goods. </w:t>
      </w:r>
      <w:proofErr w:type="gramStart"/>
      <w:r w:rsidRPr="001F06B6">
        <w:t>Again</w:t>
      </w:r>
      <w:proofErr w:type="gramEnd"/>
      <w:r w:rsidRPr="001F06B6">
        <w:t xml:space="preserve"> mob violence against duty collectors broke out. In Boston troops were brought in, and the duties were collected under the protection of these troops. Colonial merchants pressed Parliament to repeal these acts. On March 5, 1770 all duties except the one on tea were repealed. Because of the partial repeal of the Townsend Acts, relations between Britain and the colonies improved somewhat. However, incidents continued to take place throughout the colonies.</w:t>
      </w:r>
    </w:p>
    <w:p w14:paraId="6733B513" w14:textId="77777777" w:rsidR="001F06B6" w:rsidRPr="001F06B6" w:rsidRDefault="001F06B6" w:rsidP="009522BE">
      <w:pPr>
        <w:spacing w:before="120" w:after="120" w:line="240" w:lineRule="auto"/>
        <w:jc w:val="both"/>
      </w:pPr>
      <w:r w:rsidRPr="001F06B6">
        <w:rPr>
          <w:rStyle w:val="Heading3Char"/>
        </w:rPr>
        <w:t>Nonimportation Agreement (1768)</w:t>
      </w:r>
      <w:r w:rsidRPr="002A27A2">
        <w:rPr>
          <w:rFonts w:ascii="Times New Roman" w:eastAsia="Times New Roman" w:hAnsi="Times New Roman" w:cs="Times New Roman"/>
          <w:bCs/>
          <w:szCs w:val="24"/>
        </w:rPr>
        <w:t xml:space="preserve"> </w:t>
      </w:r>
      <w:r w:rsidRPr="001F06B6">
        <w:t>- Nonimportation was a form of economic sanction or boycott used by the colonies to successfully force the British to repeal the offensive Townsend Acts. These nonimportation agreements caused the value of British imports to drop by almost forty per cent between 1768 and 1769. Similar tactics had been used in 1764 to protest the Grenville Acts.</w:t>
      </w:r>
    </w:p>
    <w:p w14:paraId="45B69635" w14:textId="77777777" w:rsidR="001F06B6" w:rsidRPr="001F06B6" w:rsidRDefault="001F06B6" w:rsidP="009522BE">
      <w:pPr>
        <w:spacing w:before="120" w:after="120" w:line="240" w:lineRule="auto"/>
        <w:jc w:val="both"/>
      </w:pPr>
      <w:r w:rsidRPr="001F06B6">
        <w:rPr>
          <w:rStyle w:val="Heading3Char"/>
        </w:rPr>
        <w:t>The Boston Massacre (1770)</w:t>
      </w:r>
      <w:r w:rsidRPr="002A27A2">
        <w:rPr>
          <w:rFonts w:ascii="Times New Roman" w:eastAsia="Times New Roman" w:hAnsi="Times New Roman" w:cs="Times New Roman"/>
          <w:bCs/>
          <w:szCs w:val="24"/>
        </w:rPr>
        <w:t xml:space="preserve"> </w:t>
      </w:r>
      <w:r w:rsidRPr="001F06B6">
        <w:t>- Heated relations between British soldiers and colonists reached a peak in Boston in 1770 when a squad of British soldiers that were being taunted by the jeers of an irate crowd of citizens fired after repeatedly ordering the crowd to disperse. Five colonists were killed including one African American. This event stirred unrest throughout the colonies because British troops had killed colonists who were, in fact, British citizens.</w:t>
      </w:r>
    </w:p>
    <w:p w14:paraId="08AD5636" w14:textId="77777777" w:rsidR="001F06B6" w:rsidRPr="002A27A2" w:rsidRDefault="001F06B6" w:rsidP="009522BE">
      <w:pPr>
        <w:spacing w:before="120" w:after="120" w:line="240" w:lineRule="auto"/>
        <w:jc w:val="both"/>
        <w:rPr>
          <w:rFonts w:ascii="Times New Roman" w:eastAsia="Times New Roman" w:hAnsi="Times New Roman" w:cs="Times New Roman"/>
          <w:bCs/>
          <w:szCs w:val="24"/>
        </w:rPr>
      </w:pPr>
      <w:r w:rsidRPr="001F06B6">
        <w:rPr>
          <w:rStyle w:val="Heading3Char"/>
        </w:rPr>
        <w:t xml:space="preserve">The Tea Act (1773) </w:t>
      </w:r>
      <w:r w:rsidRPr="001F06B6">
        <w:t>- Allowed the East India Company, which was in financial trouble, to export its surplus tea directly to the colonies and to establish branch company business houses in the colonies. The anticipated results were to be beneficial to all. Colonial tea drinkers could purchase their tea at a lower price since the tea did not have to pass through England. Furthermore, the East India Company was to be saved from bankruptcy. To the contrary, the Tea Act encouraged colonial hostility toward Britain because it threatened the profits of colonial merchants. This led to cries of tyranny and monopoly since the colonists felt that giving the East India Company import and marketing privileges would drive the colonial merchants out of business. This aroused not only the tea merchants but the rest of the populace as well. Some thought it was a trick to get the colonists to pay the tea tax. Cargos of tea were left in the warehouses to rot, or they were sent back to England. The Tea Act also led to the “Boston Tea Party” when angry merchants, who had been making good profits from tea, dressed up like Native Americans. They then boarded the first tea ships from India and threw the tea into the harbor. Similar “tea parties” took place in Charleston, New York, and Annapolis.</w:t>
      </w:r>
    </w:p>
    <w:p w14:paraId="7CD0F8C1" w14:textId="77777777" w:rsidR="001F06B6" w:rsidRPr="001F06B6" w:rsidRDefault="001F06B6" w:rsidP="009522BE">
      <w:pPr>
        <w:spacing w:before="120" w:after="120" w:line="240" w:lineRule="auto"/>
        <w:jc w:val="both"/>
      </w:pPr>
      <w:r w:rsidRPr="001F06B6">
        <w:rPr>
          <w:rStyle w:val="Heading3Char"/>
        </w:rPr>
        <w:t>The Coercive Acts (1774)</w:t>
      </w:r>
      <w:r w:rsidRPr="002A27A2">
        <w:rPr>
          <w:rFonts w:ascii="Times New Roman" w:eastAsia="Times New Roman" w:hAnsi="Times New Roman" w:cs="Times New Roman"/>
          <w:bCs/>
          <w:szCs w:val="24"/>
        </w:rPr>
        <w:t xml:space="preserve"> </w:t>
      </w:r>
      <w:r w:rsidRPr="001F06B6">
        <w:t xml:space="preserve">- Called the Intolerable Acts by the colonists. They came about as a result of the Boston Tea Party and other such demonstrations in the colonies. In retaliation to these colonial demonstrations, Parliament passed the Coercive Acts. This legislative action was aimed at Boston in particular and at Massachusetts in general. The Boston Port Act closed the port until damages were paid. The Massachusetts Government Act prohibited town meetings without approval by the governor. The Administration of Justice Act provided that royal officials could be granted a change of location to other colonies, as well as England, for offenses allegedly committed while performing official duties if the climate of opinion prevented or precluded a fair trial in the community in question. A new </w:t>
      </w:r>
      <w:r w:rsidRPr="001F06B6">
        <w:lastRenderedPageBreak/>
        <w:t>Quartering Act was applied to all the colonies. This act authorized the quartering of troops within a town whenever their commanding officer thought it desirable. To show the colonies they meant business with these punitive measures, four more British regiments were sent to Boston, and Thomas Gage, the Commander-in-Chief of all North American British troops, was appointed Royal Governor of Massachusetts.</w:t>
      </w:r>
    </w:p>
    <w:p w14:paraId="77E40B95" w14:textId="77777777" w:rsidR="001F06B6" w:rsidRPr="001F06B6" w:rsidRDefault="001F06B6" w:rsidP="009522BE">
      <w:pPr>
        <w:spacing w:before="120" w:after="120" w:line="240" w:lineRule="auto"/>
        <w:jc w:val="both"/>
      </w:pPr>
      <w:r w:rsidRPr="001F06B6">
        <w:rPr>
          <w:rStyle w:val="Heading3Char"/>
        </w:rPr>
        <w:t>The “shot heard round the world” (April 1775)</w:t>
      </w:r>
      <w:r w:rsidRPr="002A27A2">
        <w:rPr>
          <w:rFonts w:ascii="Times New Roman" w:eastAsia="Times New Roman" w:hAnsi="Times New Roman" w:cs="Times New Roman"/>
          <w:bCs/>
          <w:szCs w:val="24"/>
        </w:rPr>
        <w:t xml:space="preserve"> </w:t>
      </w:r>
      <w:r w:rsidRPr="001F06B6">
        <w:t>was fired at Lexington, Massachusetts. This is considered to be the beginning of the Revolutionary War.</w:t>
      </w:r>
    </w:p>
    <w:p w14:paraId="029D3C8F" w14:textId="77777777" w:rsidR="001F06B6" w:rsidRPr="001F06B6" w:rsidRDefault="001F06B6" w:rsidP="009522BE">
      <w:pPr>
        <w:spacing w:before="120" w:after="120" w:line="240" w:lineRule="auto"/>
        <w:jc w:val="both"/>
      </w:pPr>
      <w:r w:rsidRPr="001F06B6">
        <w:rPr>
          <w:rStyle w:val="Heading3Char"/>
        </w:rPr>
        <w:t>The Second Continental Congress (May 1775)</w:t>
      </w:r>
      <w:r w:rsidRPr="002A27A2">
        <w:rPr>
          <w:rFonts w:ascii="Times New Roman" w:eastAsia="Times New Roman" w:hAnsi="Times New Roman" w:cs="Times New Roman"/>
          <w:bCs/>
          <w:szCs w:val="24"/>
        </w:rPr>
        <w:t xml:space="preserve"> </w:t>
      </w:r>
      <w:r w:rsidRPr="001F06B6">
        <w:t>convened at Independence Hall in Philadelphia. While it prepared for further fighting, it continued to proclaim loyalty to the King, but not to Parliament. It is well to remember that many Americans would remain loyal to the British side throughout the war. Also, few Americans had any idea of breaking away from Great Britain. Several British and American plans were proposed to preserve the empire by organizing looser ties between the two countries. Nothing was ever agreed to by either side. The result was war.</w:t>
      </w:r>
    </w:p>
    <w:p w14:paraId="6528DCF0" w14:textId="77777777" w:rsidR="001F06B6" w:rsidRPr="001F06B6" w:rsidRDefault="001F06B6" w:rsidP="009522BE">
      <w:pPr>
        <w:spacing w:before="120" w:after="120" w:line="240" w:lineRule="auto"/>
        <w:jc w:val="both"/>
      </w:pPr>
      <w:r w:rsidRPr="001F06B6">
        <w:rPr>
          <w:rStyle w:val="Heading3Char"/>
        </w:rPr>
        <w:t>Declaration of Independence (1776)</w:t>
      </w:r>
      <w:r w:rsidRPr="002A27A2">
        <w:rPr>
          <w:rFonts w:ascii="Times New Roman" w:eastAsia="Times New Roman" w:hAnsi="Times New Roman" w:cs="Times New Roman"/>
          <w:bCs/>
          <w:szCs w:val="24"/>
        </w:rPr>
        <w:t xml:space="preserve"> </w:t>
      </w:r>
      <w:r w:rsidRPr="001F06B6">
        <w:t>proclaimed independence, condemned George III as a tyrant, espoused a new theory of government based on the consent of the people, and stated a formal declaration of war.</w:t>
      </w:r>
    </w:p>
    <w:p w14:paraId="4B9D8662" w14:textId="460CF57D" w:rsidR="002C2959" w:rsidRDefault="002C2959" w:rsidP="006B3B8B"/>
    <w:sdt>
      <w:sdtPr>
        <w:rPr>
          <w:rFonts w:eastAsiaTheme="minorHAnsi" w:cstheme="minorBidi"/>
          <w:b w:val="0"/>
          <w:color w:val="auto"/>
          <w:sz w:val="24"/>
          <w:szCs w:val="22"/>
        </w:rPr>
        <w:id w:val="-1311641332"/>
        <w:docPartObj>
          <w:docPartGallery w:val="Bibliographies"/>
          <w:docPartUnique/>
        </w:docPartObj>
      </w:sdtPr>
      <w:sdtContent>
        <w:p w14:paraId="71D4C18F" w14:textId="74CC33B7" w:rsidR="008D249E" w:rsidRDefault="008D249E">
          <w:pPr>
            <w:pStyle w:val="Heading1"/>
          </w:pPr>
          <w:r>
            <w:t>References</w:t>
          </w:r>
        </w:p>
        <w:sdt>
          <w:sdtPr>
            <w:id w:val="-573587230"/>
            <w:bibliography/>
          </w:sdtPr>
          <w:sdtContent>
            <w:p w14:paraId="05383425" w14:textId="77777777" w:rsidR="008D249E" w:rsidRDefault="008D249E" w:rsidP="008D249E">
              <w:pPr>
                <w:pStyle w:val="Bibliography"/>
                <w:ind w:left="720" w:hanging="720"/>
                <w:rPr>
                  <w:noProof/>
                  <w:szCs w:val="24"/>
                </w:rPr>
              </w:pPr>
              <w:r>
                <w:fldChar w:fldCharType="begin"/>
              </w:r>
              <w:r>
                <w:instrText xml:space="preserve"> BIBLIOGRAPHY </w:instrText>
              </w:r>
              <w:r>
                <w:fldChar w:fldCharType="separate"/>
              </w:r>
              <w:r>
                <w:rPr>
                  <w:i/>
                  <w:iCs/>
                  <w:noProof/>
                </w:rPr>
                <w:t>American Revolution Bicentennial</w:t>
              </w:r>
              <w:r>
                <w:rPr>
                  <w:noProof/>
                </w:rPr>
                <w:t>. Berkley: Mike Roberts Color Productions, 1975.</w:t>
              </w:r>
            </w:p>
            <w:p w14:paraId="58352012" w14:textId="77777777" w:rsidR="008D249E" w:rsidRDefault="008D249E" w:rsidP="008D249E">
              <w:pPr>
                <w:pStyle w:val="Bibliography"/>
                <w:ind w:left="720" w:hanging="720"/>
                <w:rPr>
                  <w:noProof/>
                </w:rPr>
              </w:pPr>
              <w:r>
                <w:rPr>
                  <w:noProof/>
                </w:rPr>
                <w:t xml:space="preserve">Boatner III, Mark M. </w:t>
              </w:r>
              <w:r>
                <w:rPr>
                  <w:i/>
                  <w:iCs/>
                  <w:noProof/>
                </w:rPr>
                <w:t>Encyclopedia of the Ameircan Revolution</w:t>
              </w:r>
              <w:r>
                <w:rPr>
                  <w:noProof/>
                </w:rPr>
                <w:t>. New York,: David McKey Co. Inc., 1966.</w:t>
              </w:r>
            </w:p>
            <w:p w14:paraId="091C27F6" w14:textId="77777777" w:rsidR="008D249E" w:rsidRDefault="008D249E" w:rsidP="008D249E">
              <w:pPr>
                <w:pStyle w:val="Bibliography"/>
                <w:ind w:left="720" w:hanging="720"/>
                <w:rPr>
                  <w:noProof/>
                </w:rPr>
              </w:pPr>
              <w:r>
                <w:rPr>
                  <w:noProof/>
                </w:rPr>
                <w:t xml:space="preserve">Cullen, Joseph P. </w:t>
              </w:r>
              <w:r>
                <w:rPr>
                  <w:i/>
                  <w:iCs/>
                  <w:noProof/>
                </w:rPr>
                <w:t>The Concise Illustratioed History of the American Revolution</w:t>
              </w:r>
              <w:r>
                <w:rPr>
                  <w:noProof/>
                </w:rPr>
                <w:t>. Harrisburg, PA: Stackpole Books, 1972.</w:t>
              </w:r>
            </w:p>
            <w:p w14:paraId="63C26588" w14:textId="77777777" w:rsidR="008D249E" w:rsidRDefault="008D249E" w:rsidP="008D249E">
              <w:pPr>
                <w:pStyle w:val="Bibliography"/>
                <w:ind w:left="720" w:hanging="720"/>
                <w:rPr>
                  <w:noProof/>
                </w:rPr>
              </w:pPr>
              <w:r>
                <w:rPr>
                  <w:noProof/>
                </w:rPr>
                <w:t xml:space="preserve">Evans, R. E. </w:t>
              </w:r>
              <w:r>
                <w:rPr>
                  <w:i/>
                  <w:iCs/>
                  <w:noProof/>
                </w:rPr>
                <w:t>The American War of Independence</w:t>
              </w:r>
              <w:r>
                <w:rPr>
                  <w:noProof/>
                </w:rPr>
                <w:t>. Minneaplois, MN: Lerner Publications Co., 1977.</w:t>
              </w:r>
            </w:p>
            <w:p w14:paraId="37D4E5E7" w14:textId="77777777" w:rsidR="008D249E" w:rsidRDefault="008D249E" w:rsidP="008D249E">
              <w:pPr>
                <w:pStyle w:val="Bibliography"/>
                <w:ind w:left="720" w:hanging="720"/>
                <w:rPr>
                  <w:noProof/>
                </w:rPr>
              </w:pPr>
              <w:r>
                <w:rPr>
                  <w:noProof/>
                </w:rPr>
                <w:t xml:space="preserve">Lancaster, Bruce. </w:t>
              </w:r>
              <w:r>
                <w:rPr>
                  <w:i/>
                  <w:iCs/>
                  <w:noProof/>
                </w:rPr>
                <w:t>The American Revolution</w:t>
              </w:r>
              <w:r>
                <w:rPr>
                  <w:noProof/>
                </w:rPr>
                <w:t>. Boston: Houghton Mifflin Co., 1987.</w:t>
              </w:r>
            </w:p>
            <w:p w14:paraId="6D5A7826" w14:textId="77777777" w:rsidR="008D249E" w:rsidRDefault="008D249E" w:rsidP="008D249E">
              <w:pPr>
                <w:pStyle w:val="Bibliography"/>
                <w:ind w:left="720" w:hanging="720"/>
                <w:rPr>
                  <w:noProof/>
                </w:rPr>
              </w:pPr>
              <w:r>
                <w:rPr>
                  <w:noProof/>
                </w:rPr>
                <w:t xml:space="preserve">Unrau, Harlan D. </w:t>
              </w:r>
              <w:r>
                <w:rPr>
                  <w:i/>
                  <w:iCs/>
                  <w:noProof/>
                </w:rPr>
                <w:t>Here was the Revoluion</w:t>
              </w:r>
              <w:r>
                <w:rPr>
                  <w:noProof/>
                </w:rPr>
                <w:t>. Washington, D.C.: National Park Service, Dept. of the Interior, 1976.</w:t>
              </w:r>
            </w:p>
            <w:p w14:paraId="0A1283AA" w14:textId="56D642C4" w:rsidR="008D249E" w:rsidRDefault="008D249E" w:rsidP="008D249E">
              <w:r>
                <w:rPr>
                  <w:b/>
                  <w:bCs/>
                  <w:noProof/>
                </w:rPr>
                <w:fldChar w:fldCharType="end"/>
              </w:r>
            </w:p>
          </w:sdtContent>
        </w:sdt>
      </w:sdtContent>
    </w:sdt>
    <w:p w14:paraId="56448628" w14:textId="16401EE8" w:rsidR="00EF3729" w:rsidRDefault="00EF3729">
      <w:r>
        <w:br w:type="page"/>
      </w:r>
    </w:p>
    <w:p w14:paraId="0464F2D0" w14:textId="233C3661" w:rsidR="00C94F34" w:rsidRDefault="00606D8A" w:rsidP="00606D8A">
      <w:pPr>
        <w:pStyle w:val="Heading1"/>
      </w:pPr>
      <w:r w:rsidRPr="00606D8A">
        <w:lastRenderedPageBreak/>
        <w:t xml:space="preserve"> </w:t>
      </w:r>
      <w:r>
        <w:t>Loyalty vs. Rebellion: The American Revolution in the South Carolina</w:t>
      </w:r>
    </w:p>
    <w:p w14:paraId="0EC49EE8" w14:textId="77777777" w:rsidR="006D1CCF" w:rsidRPr="00D40E5D" w:rsidRDefault="006D1CCF" w:rsidP="009522BE">
      <w:pPr>
        <w:pStyle w:val="Heading2"/>
        <w:spacing w:before="120" w:line="240" w:lineRule="auto"/>
        <w:rPr>
          <w:rFonts w:eastAsiaTheme="minorEastAsia"/>
          <w:b w:val="0"/>
          <w:i w:val="0"/>
        </w:rPr>
      </w:pPr>
      <w:r w:rsidRPr="00D40E5D">
        <w:rPr>
          <w:rFonts w:eastAsiaTheme="minorEastAsia"/>
        </w:rPr>
        <w:t>Primary Sources</w:t>
      </w:r>
    </w:p>
    <w:p w14:paraId="2810F357" w14:textId="66858C61" w:rsidR="006D1CCF" w:rsidRDefault="006D1CCF" w:rsidP="009522BE">
      <w:pPr>
        <w:spacing w:before="120" w:after="120" w:line="240" w:lineRule="auto"/>
        <w:ind w:firstLine="720"/>
        <w:rPr>
          <w:rStyle w:val="Emphasis"/>
        </w:rPr>
      </w:pPr>
      <w:r w:rsidRPr="006D1CCF">
        <w:rPr>
          <w:rStyle w:val="Emphasis"/>
        </w:rPr>
        <w:t xml:space="preserve">The following section presents a number of proclamations, orders, accounts, and descriptions of the people involved and the events that occurred in South Carolina during the Southern Campaign. They correspond with the divisions put forth in the Background History section and may be used in lesson plans and activities to engage the students in complexities and struggles faced by the citizens of the South Carolina backcountry during the Revolution. </w:t>
      </w:r>
    </w:p>
    <w:p w14:paraId="4DF8D809" w14:textId="77777777" w:rsidR="006D1CCF" w:rsidRDefault="006D1CCF" w:rsidP="00653BC4">
      <w:pPr>
        <w:pStyle w:val="ListParagraph"/>
        <w:numPr>
          <w:ilvl w:val="0"/>
          <w:numId w:val="1"/>
        </w:numPr>
        <w:spacing w:before="120" w:after="120" w:line="240" w:lineRule="auto"/>
        <w:contextualSpacing w:val="0"/>
        <w:rPr>
          <w:b/>
          <w:bCs/>
        </w:rPr>
      </w:pPr>
      <w:r w:rsidRPr="006D1CCF">
        <w:rPr>
          <w:b/>
          <w:bCs/>
        </w:rPr>
        <w:t>Troubles with Britain: The Proclamation of 1763</w:t>
      </w:r>
    </w:p>
    <w:p w14:paraId="6C6918A5" w14:textId="77777777" w:rsidR="00A123AA" w:rsidRPr="00A123AA" w:rsidRDefault="006D1CCF" w:rsidP="00653BC4">
      <w:pPr>
        <w:pStyle w:val="ListParagraph"/>
        <w:numPr>
          <w:ilvl w:val="1"/>
          <w:numId w:val="1"/>
        </w:numPr>
        <w:spacing w:before="120" w:after="120" w:line="240" w:lineRule="auto"/>
        <w:contextualSpacing w:val="0"/>
        <w:rPr>
          <w:b/>
          <w:bCs/>
        </w:rPr>
      </w:pPr>
      <w:r w:rsidRPr="006D1CCF">
        <w:t>Edict given by King George III that closed all lands west of the Appalachian Mountains to white settlement; source of contention between the British government--which issued this proclamation to avoid war with the Native Americans—and the American colonists, who believed that they had fought and died in the French and Indian War for the right to claim this land.</w:t>
      </w:r>
    </w:p>
    <w:p w14:paraId="30DB6195" w14:textId="77777777" w:rsidR="00A123AA" w:rsidRPr="00A123AA" w:rsidRDefault="006D1CCF" w:rsidP="009522BE">
      <w:pPr>
        <w:pStyle w:val="Quote"/>
        <w:spacing w:before="120" w:after="120" w:line="240" w:lineRule="auto"/>
        <w:rPr>
          <w:b/>
          <w:bCs/>
        </w:rPr>
      </w:pPr>
      <w:r w:rsidRPr="00D40E5D">
        <w:t>“And We do further declare it to be Our Royal Will and Pleasure, for the present as aforesaid, to reserve under our Sovereignty, Protection, and Dominion, for the use of the said Indians…all the Lands and Territories lying to the Westward of the Sources of the Rivers which fall into the Sea from the West and North West as aforesaid.</w:t>
      </w:r>
    </w:p>
    <w:p w14:paraId="03194A76" w14:textId="77777777" w:rsidR="00A123AA" w:rsidRDefault="006D1CCF" w:rsidP="009522BE">
      <w:pPr>
        <w:pStyle w:val="Quote"/>
        <w:spacing w:before="120" w:after="120" w:line="240" w:lineRule="auto"/>
      </w:pPr>
      <w:r w:rsidRPr="00D40E5D">
        <w:t>And We do hereby strictly forbid, or Pain of our Displeasure, all our loving Subjects from making any Purchases or Settlements whatever, or taking Possession of any of the Lands above reserved, without our especial leave and License for that Purpose first obtained.</w:t>
      </w:r>
    </w:p>
    <w:p w14:paraId="72841F73" w14:textId="5CE05298" w:rsidR="006D1CCF" w:rsidRPr="001D7DC0" w:rsidRDefault="006D1CCF" w:rsidP="009522BE">
      <w:pPr>
        <w:pStyle w:val="Quote"/>
        <w:spacing w:before="120" w:after="120" w:line="240" w:lineRule="auto"/>
        <w:rPr>
          <w:b/>
          <w:bCs/>
        </w:rPr>
      </w:pPr>
      <w:r w:rsidRPr="00D40E5D">
        <w:t xml:space="preserve">And We do further strictly enjoin and require all Persons whatever who have either </w:t>
      </w:r>
      <w:proofErr w:type="spellStart"/>
      <w:r w:rsidRPr="00D40E5D">
        <w:t>wilfully</w:t>
      </w:r>
      <w:proofErr w:type="spellEnd"/>
      <w:r w:rsidRPr="00D40E5D">
        <w:t xml:space="preserve"> or inadvertently seated themselves upon any Lands within the Countries above described, or upon any other Lands which, not having been ceded to or purchased by Us, are still reserved to the said Indians as aforesaid, forthwith to remove themselves from such Settlements</w:t>
      </w:r>
      <w:r w:rsidR="00D102A7">
        <w:t>”.</w:t>
      </w:r>
      <w:r w:rsidR="00D102A7" w:rsidRPr="00D102A7">
        <w:t xml:space="preserve"> </w:t>
      </w:r>
      <w:sdt>
        <w:sdtPr>
          <w:rPr>
            <w:color w:val="000000" w:themeColor="text1"/>
          </w:rPr>
          <w:id w:val="1901705764"/>
          <w:citation/>
        </w:sdtPr>
        <w:sdtContent>
          <w:r w:rsidR="00D102A7" w:rsidRPr="00D102A7">
            <w:rPr>
              <w:color w:val="000000" w:themeColor="text1"/>
            </w:rPr>
            <w:fldChar w:fldCharType="begin"/>
          </w:r>
          <w:r w:rsidR="00D102A7" w:rsidRPr="00D102A7">
            <w:rPr>
              <w:color w:val="000000" w:themeColor="text1"/>
            </w:rPr>
            <w:instrText xml:space="preserve"> CITATION The63 \l 1033 </w:instrText>
          </w:r>
          <w:r w:rsidR="00D102A7" w:rsidRPr="00D102A7">
            <w:rPr>
              <w:color w:val="000000" w:themeColor="text1"/>
            </w:rPr>
            <w:fldChar w:fldCharType="separate"/>
          </w:r>
          <w:r w:rsidR="00366265" w:rsidRPr="00366265">
            <w:rPr>
              <w:noProof/>
              <w:color w:val="000000" w:themeColor="text1"/>
            </w:rPr>
            <w:t>(The Royal Proclamation - October 7, 1763)</w:t>
          </w:r>
          <w:r w:rsidR="00D102A7" w:rsidRPr="00D102A7">
            <w:rPr>
              <w:color w:val="000000" w:themeColor="text1"/>
            </w:rPr>
            <w:fldChar w:fldCharType="end"/>
          </w:r>
        </w:sdtContent>
      </w:sdt>
    </w:p>
    <w:p w14:paraId="3FABD3ED" w14:textId="77777777" w:rsidR="008476D4" w:rsidRPr="008476D4" w:rsidRDefault="006D1CCF" w:rsidP="00653BC4">
      <w:pPr>
        <w:pStyle w:val="ListParagraph"/>
        <w:numPr>
          <w:ilvl w:val="0"/>
          <w:numId w:val="1"/>
        </w:numPr>
        <w:spacing w:before="120" w:after="120" w:line="240" w:lineRule="auto"/>
        <w:contextualSpacing w:val="0"/>
        <w:rPr>
          <w:b/>
          <w:bCs/>
        </w:rPr>
      </w:pPr>
      <w:r w:rsidRPr="008476D4">
        <w:rPr>
          <w:b/>
          <w:bCs/>
        </w:rPr>
        <w:t xml:space="preserve">Clinton’s Proclamation, the </w:t>
      </w:r>
      <w:proofErr w:type="spellStart"/>
      <w:r w:rsidRPr="008476D4">
        <w:rPr>
          <w:b/>
          <w:bCs/>
        </w:rPr>
        <w:t>Waxhaws</w:t>
      </w:r>
      <w:proofErr w:type="spellEnd"/>
      <w:r w:rsidRPr="008476D4">
        <w:rPr>
          <w:b/>
          <w:bCs/>
        </w:rPr>
        <w:t xml:space="preserve"> Massacre, and More British Mistakes</w:t>
      </w:r>
    </w:p>
    <w:p w14:paraId="72C6E6A8" w14:textId="77777777" w:rsidR="001D7DC0" w:rsidRDefault="006D1CCF" w:rsidP="00653BC4">
      <w:pPr>
        <w:pStyle w:val="ListParagraph"/>
        <w:numPr>
          <w:ilvl w:val="1"/>
          <w:numId w:val="1"/>
        </w:numPr>
        <w:spacing w:before="120" w:after="120" w:line="240" w:lineRule="auto"/>
        <w:contextualSpacing w:val="0"/>
      </w:pPr>
      <w:r w:rsidRPr="008476D4">
        <w:t>The last of Clinton’s summer 1780 proclamations, which he issued on June 3</w:t>
      </w:r>
      <w:r w:rsidRPr="008476D4">
        <w:rPr>
          <w:vertAlign w:val="superscript"/>
        </w:rPr>
        <w:t>rd</w:t>
      </w:r>
      <w:r w:rsidRPr="008476D4">
        <w:t>, declared that Patriot militia that had been paroled after the fall of Charleston had to take an oath of allegiance to the Crown and join the Loyalist militias. This infuriated the Patriots, who felt betrayed by this order. After this edict, they believed that they were free to resume their resistance to the British.</w:t>
      </w:r>
    </w:p>
    <w:p w14:paraId="6B4A7DE4" w14:textId="0CFF5985" w:rsidR="00A123AA" w:rsidRPr="00D102A7" w:rsidRDefault="006D1CCF" w:rsidP="00653BC4">
      <w:pPr>
        <w:pStyle w:val="ListParagraph"/>
        <w:numPr>
          <w:ilvl w:val="2"/>
          <w:numId w:val="1"/>
        </w:numPr>
        <w:spacing w:before="120" w:after="120" w:line="240" w:lineRule="auto"/>
        <w:contextualSpacing w:val="0"/>
        <w:rPr>
          <w:color w:val="595959" w:themeColor="text1" w:themeTint="A6"/>
        </w:rPr>
      </w:pPr>
      <w:r w:rsidRPr="008476D4">
        <w:t>Henry Clinton’s summer 1780 proclamations:</w:t>
      </w:r>
      <w:r w:rsidRPr="001D7DC0">
        <w:rPr>
          <w:rFonts w:ascii="Times New Roman" w:eastAsiaTheme="minorEastAsia" w:hAnsi="Times New Roman" w:cs="Times New Roman"/>
          <w:szCs w:val="24"/>
        </w:rPr>
        <w:t xml:space="preserve"> “</w:t>
      </w:r>
      <w:r w:rsidRPr="008476D4">
        <w:rPr>
          <w:rStyle w:val="QuoteChar"/>
        </w:rPr>
        <w:t xml:space="preserve">On the twenty-second day of May, it was proclaimed that all who should thereafter oppose the King in arms, or hinder any one from joining his forces, should have his property confiscated, and be otherwise severely punished; and, on the first of June, Clinton and Arbuthnot, as Royal Commissioners, offered by proclamation, pardon to the penitent, on condition of their immediate return to allegiance; and to the loyal, the pledge of their former political immunities, including freedom from taxation, save by their own chosen Legislature. On the third of that month, another proclamation by Clinton, required all inhabitants of the Province, ‘who were now prisoners on parole’ to take an active part in maintaining the Royal Government; and they were assured, that ‘should they neglect to return to their </w:t>
      </w:r>
      <w:r w:rsidRPr="008476D4">
        <w:rPr>
          <w:rStyle w:val="QuoteChar"/>
        </w:rPr>
        <w:lastRenderedPageBreak/>
        <w:t>allegiance, they will be treated as rebels to the Government of the King</w:t>
      </w:r>
      <w:r w:rsidR="00D102A7">
        <w:rPr>
          <w:rStyle w:val="QuoteChar"/>
        </w:rPr>
        <w:t>.</w:t>
      </w:r>
      <w:r w:rsidRPr="008476D4">
        <w:rPr>
          <w:rStyle w:val="QuoteChar"/>
        </w:rPr>
        <w:t>’</w:t>
      </w:r>
      <w:r w:rsidR="00D102A7">
        <w:rPr>
          <w:rStyle w:val="QuoteChar"/>
        </w:rPr>
        <w:t>”</w:t>
      </w:r>
      <w:sdt>
        <w:sdtPr>
          <w:rPr>
            <w:rStyle w:val="QuoteChar"/>
          </w:rPr>
          <w:id w:val="-1876533751"/>
          <w:citation/>
        </w:sdtPr>
        <w:sdtEndPr>
          <w:rPr>
            <w:rStyle w:val="QuoteChar"/>
            <w:color w:val="000000" w:themeColor="text1"/>
          </w:rPr>
        </w:sdtEndPr>
        <w:sdtContent>
          <w:r w:rsidR="00D102A7" w:rsidRPr="00D102A7">
            <w:rPr>
              <w:rStyle w:val="QuoteChar"/>
              <w:color w:val="000000" w:themeColor="text1"/>
            </w:rPr>
            <w:fldChar w:fldCharType="begin"/>
          </w:r>
          <w:r w:rsidR="005201DB">
            <w:rPr>
              <w:rFonts w:ascii="Times New Roman" w:eastAsiaTheme="minorEastAsia" w:hAnsi="Times New Roman" w:cs="Times New Roman"/>
              <w:color w:val="000000" w:themeColor="text1"/>
              <w:szCs w:val="24"/>
            </w:rPr>
            <w:instrText xml:space="preserve">CITATION Dra96 \p 46 \l 1033 </w:instrText>
          </w:r>
          <w:r w:rsidR="00D102A7" w:rsidRPr="00D102A7">
            <w:rPr>
              <w:rStyle w:val="QuoteChar"/>
              <w:color w:val="000000" w:themeColor="text1"/>
            </w:rPr>
            <w:fldChar w:fldCharType="separate"/>
          </w:r>
          <w:r w:rsidR="00366265">
            <w:rPr>
              <w:rFonts w:ascii="Times New Roman" w:eastAsiaTheme="minorEastAsia" w:hAnsi="Times New Roman" w:cs="Times New Roman"/>
              <w:noProof/>
              <w:color w:val="000000" w:themeColor="text1"/>
              <w:szCs w:val="24"/>
            </w:rPr>
            <w:t xml:space="preserve"> </w:t>
          </w:r>
          <w:r w:rsidR="00366265" w:rsidRPr="00366265">
            <w:rPr>
              <w:rFonts w:ascii="Times New Roman" w:eastAsiaTheme="minorEastAsia" w:hAnsi="Times New Roman" w:cs="Times New Roman"/>
              <w:noProof/>
              <w:color w:val="000000" w:themeColor="text1"/>
              <w:szCs w:val="24"/>
            </w:rPr>
            <w:t>(Draper 46)</w:t>
          </w:r>
          <w:r w:rsidR="00D102A7" w:rsidRPr="00D102A7">
            <w:rPr>
              <w:rStyle w:val="QuoteChar"/>
              <w:color w:val="000000" w:themeColor="text1"/>
            </w:rPr>
            <w:fldChar w:fldCharType="end"/>
          </w:r>
        </w:sdtContent>
      </w:sdt>
    </w:p>
    <w:p w14:paraId="725AE477" w14:textId="77777777" w:rsidR="001D7DC0" w:rsidRDefault="006D1CCF" w:rsidP="00653BC4">
      <w:pPr>
        <w:pStyle w:val="ListParagraph"/>
        <w:numPr>
          <w:ilvl w:val="0"/>
          <w:numId w:val="2"/>
        </w:numPr>
        <w:spacing w:before="120" w:after="120" w:line="240" w:lineRule="auto"/>
        <w:contextualSpacing w:val="0"/>
      </w:pPr>
      <w:r w:rsidRPr="00A123AA">
        <w:t xml:space="preserve">Lord Cornwallis’ attempt to curb the violence in the backcountry by punishing those who violated their parole agreements with the British by joining groups of Patriot militia. </w:t>
      </w:r>
    </w:p>
    <w:p w14:paraId="1F77ED25" w14:textId="09504DDA" w:rsidR="006D1CCF" w:rsidRPr="00A31627" w:rsidRDefault="006D1CCF" w:rsidP="00653BC4">
      <w:pPr>
        <w:pStyle w:val="ListParagraph"/>
        <w:numPr>
          <w:ilvl w:val="1"/>
          <w:numId w:val="2"/>
        </w:numPr>
        <w:spacing w:before="120" w:after="120" w:line="240" w:lineRule="auto"/>
        <w:contextualSpacing w:val="0"/>
      </w:pPr>
      <w:r w:rsidRPr="00A123AA">
        <w:t xml:space="preserve">Cornwallis’ August 1780 order to punish rebels: </w:t>
      </w:r>
      <w:r w:rsidRPr="00A123AA">
        <w:rPr>
          <w:rStyle w:val="QuoteChar"/>
        </w:rPr>
        <w:t xml:space="preserve">“Two days after Gates’ defeat, his Lordship wrote to Lieutenant-Colonel </w:t>
      </w:r>
      <w:proofErr w:type="spellStart"/>
      <w:r w:rsidRPr="00A123AA">
        <w:rPr>
          <w:rStyle w:val="QuoteChar"/>
        </w:rPr>
        <w:t>Cruger</w:t>
      </w:r>
      <w:proofErr w:type="spellEnd"/>
      <w:r w:rsidRPr="00A123AA">
        <w:rPr>
          <w:rStyle w:val="QuoteChar"/>
        </w:rPr>
        <w:t>, at Ninety Six: ‘I have given orders that all the inhabitants of this Province, who had submitted, and who have taken part in this revolt, should be punished with the greatest rigor; that they should be imprisoned, and their whole property taken from them or destroyed; I have likewise directed that compensation should be made out of their effects to the persons who have been plundered and oppressed by them. I have ordered, in the most positive manner, that every militia man who had borne arms with us, and had afterwards joined the enemy, should be immediately hanged. I have now, sir, only to desire that you will take the most vigorous measures to extinguish the rebellion, in the district in which you command, and that you will obey, in the strictest manner, the directions I have given in this letter, relative to the treatment of the country</w:t>
      </w:r>
      <w:r w:rsidR="007F068F">
        <w:rPr>
          <w:rStyle w:val="QuoteChar"/>
        </w:rPr>
        <w:t>.”</w:t>
      </w:r>
      <w:sdt>
        <w:sdtPr>
          <w:rPr>
            <w:rStyle w:val="QuoteChar"/>
            <w:color w:val="000000" w:themeColor="text1"/>
          </w:rPr>
          <w:id w:val="-1832594287"/>
          <w:citation/>
        </w:sdtPr>
        <w:sdtContent>
          <w:r w:rsidR="007F068F" w:rsidRPr="007F068F">
            <w:rPr>
              <w:rStyle w:val="QuoteChar"/>
              <w:color w:val="000000" w:themeColor="text1"/>
            </w:rPr>
            <w:fldChar w:fldCharType="begin"/>
          </w:r>
          <w:r w:rsidR="005201DB">
            <w:rPr>
              <w:rStyle w:val="QuoteChar"/>
              <w:color w:val="000000" w:themeColor="text1"/>
            </w:rPr>
            <w:instrText xml:space="preserve">CITATION Dra96 \p 140 \l 1033 </w:instrText>
          </w:r>
          <w:r w:rsidR="007F068F" w:rsidRPr="007F068F">
            <w:rPr>
              <w:rStyle w:val="QuoteChar"/>
              <w:color w:val="000000" w:themeColor="text1"/>
            </w:rPr>
            <w:fldChar w:fldCharType="separate"/>
          </w:r>
          <w:r w:rsidR="00366265">
            <w:rPr>
              <w:rStyle w:val="QuoteChar"/>
              <w:noProof/>
              <w:color w:val="000000" w:themeColor="text1"/>
            </w:rPr>
            <w:t xml:space="preserve"> </w:t>
          </w:r>
          <w:r w:rsidR="00366265" w:rsidRPr="00366265">
            <w:rPr>
              <w:noProof/>
              <w:color w:val="000000" w:themeColor="text1"/>
            </w:rPr>
            <w:t>(Draper 140)</w:t>
          </w:r>
          <w:r w:rsidR="007F068F" w:rsidRPr="007F068F">
            <w:rPr>
              <w:rStyle w:val="QuoteChar"/>
              <w:color w:val="000000" w:themeColor="text1"/>
            </w:rPr>
            <w:fldChar w:fldCharType="end"/>
          </w:r>
        </w:sdtContent>
      </w:sdt>
    </w:p>
    <w:p w14:paraId="0A512806" w14:textId="77777777" w:rsidR="00BF379C" w:rsidRDefault="006D1CCF" w:rsidP="00653BC4">
      <w:pPr>
        <w:pStyle w:val="ListParagraph"/>
        <w:numPr>
          <w:ilvl w:val="0"/>
          <w:numId w:val="1"/>
        </w:numPr>
        <w:spacing w:before="120" w:after="120" w:line="240" w:lineRule="auto"/>
        <w:contextualSpacing w:val="0"/>
        <w:rPr>
          <w:b/>
          <w:bCs/>
        </w:rPr>
      </w:pPr>
      <w:r w:rsidRPr="00BF379C">
        <w:rPr>
          <w:b/>
          <w:bCs/>
        </w:rPr>
        <w:t>Rebellion or Loyalty: Making a Choice in 1780</w:t>
      </w:r>
    </w:p>
    <w:p w14:paraId="6AD318E7" w14:textId="3740846D" w:rsidR="00BF379C" w:rsidRPr="00B76D65" w:rsidRDefault="006D1CCF" w:rsidP="00653BC4">
      <w:pPr>
        <w:pStyle w:val="ListParagraph"/>
        <w:numPr>
          <w:ilvl w:val="1"/>
          <w:numId w:val="1"/>
        </w:numPr>
        <w:spacing w:before="120" w:after="120" w:line="240" w:lineRule="auto"/>
        <w:contextualSpacing w:val="0"/>
        <w:rPr>
          <w:b/>
          <w:bCs/>
        </w:rPr>
      </w:pPr>
      <w:r w:rsidRPr="00A31627">
        <w:t xml:space="preserve">Account of the civil war in the backcountry from P.M. Waters, in John H. Logan’s manuscript </w:t>
      </w:r>
      <w:r w:rsidRPr="00BF379C">
        <w:rPr>
          <w:rStyle w:val="BookTitle"/>
          <w:szCs w:val="24"/>
        </w:rPr>
        <w:t>A History of the Upper Country of South Carolina</w:t>
      </w:r>
      <w:r w:rsidRPr="00A31627">
        <w:t xml:space="preserve">: </w:t>
      </w:r>
      <w:r w:rsidRPr="00BF379C">
        <w:rPr>
          <w:rStyle w:val="QuoteChar"/>
        </w:rPr>
        <w:t xml:space="preserve">“[A Newberry District farmer named Waters had neighbors] who were in favor of the King…[At a store, one] insisted on Waters subscribing an oath of allegiance to the King, which he refused to do, upon which they came to words. Waters was in the act of starting for home…when this neighbor seized a loaded rifle…and pursued, saying: ‘I will kill you unless you subscribe to the oath.’ Waters…snatched the gun from him and turned it upon him. When this fellow seized a stick and turned upon </w:t>
      </w:r>
      <w:proofErr w:type="gramStart"/>
      <w:r w:rsidRPr="00BF379C">
        <w:rPr>
          <w:rStyle w:val="QuoteChar"/>
        </w:rPr>
        <w:t>Waters,…</w:t>
      </w:r>
      <w:proofErr w:type="gramEnd"/>
      <w:r w:rsidRPr="00BF379C">
        <w:rPr>
          <w:rStyle w:val="QuoteChar"/>
        </w:rPr>
        <w:t xml:space="preserve"> [he] shot him…Waters surrendered himself to the civil authorities, and was put in Ninety Six jail. Not long after</w:t>
      </w:r>
      <w:proofErr w:type="gramStart"/>
      <w:r w:rsidRPr="00BF379C">
        <w:rPr>
          <w:rStyle w:val="QuoteChar"/>
        </w:rPr>
        <w:t>…[</w:t>
      </w:r>
      <w:proofErr w:type="gramEnd"/>
      <w:r w:rsidRPr="00BF379C">
        <w:rPr>
          <w:rStyle w:val="QuoteChar"/>
        </w:rPr>
        <w:t>his brother] and friends liberated him by cutting down the door in a dark night upon which Waters left immediately and took refuge in North [Carolina] and there joined the American army; and returning South with Green[e], fought</w:t>
      </w:r>
      <w:r w:rsidR="007F068F">
        <w:rPr>
          <w:rStyle w:val="QuoteChar"/>
        </w:rPr>
        <w:t xml:space="preserve">.” </w:t>
      </w:r>
      <w:sdt>
        <w:sdtPr>
          <w:rPr>
            <w:rStyle w:val="QuoteChar"/>
            <w:color w:val="000000" w:themeColor="text1"/>
          </w:rPr>
          <w:id w:val="665288274"/>
          <w:citation/>
        </w:sdtPr>
        <w:sdtContent>
          <w:r w:rsidR="007F068F" w:rsidRPr="007F068F">
            <w:rPr>
              <w:rStyle w:val="QuoteChar"/>
              <w:color w:val="000000" w:themeColor="text1"/>
            </w:rPr>
            <w:fldChar w:fldCharType="begin"/>
          </w:r>
          <w:r w:rsidR="005201DB">
            <w:rPr>
              <w:rStyle w:val="QuoteChar"/>
              <w:color w:val="000000" w:themeColor="text1"/>
            </w:rPr>
            <w:instrText xml:space="preserve">CITATION Gor03 \p 96 \l 1033 </w:instrText>
          </w:r>
          <w:r w:rsidR="007F068F" w:rsidRPr="007F068F">
            <w:rPr>
              <w:rStyle w:val="QuoteChar"/>
              <w:color w:val="000000" w:themeColor="text1"/>
            </w:rPr>
            <w:fldChar w:fldCharType="separate"/>
          </w:r>
          <w:r w:rsidR="00366265" w:rsidRPr="00366265">
            <w:rPr>
              <w:noProof/>
              <w:color w:val="000000" w:themeColor="text1"/>
            </w:rPr>
            <w:t>(Gordon 96)</w:t>
          </w:r>
          <w:r w:rsidR="007F068F" w:rsidRPr="007F068F">
            <w:rPr>
              <w:rStyle w:val="QuoteChar"/>
              <w:color w:val="000000" w:themeColor="text1"/>
            </w:rPr>
            <w:fldChar w:fldCharType="end"/>
          </w:r>
        </w:sdtContent>
      </w:sdt>
    </w:p>
    <w:p w14:paraId="03CAFF7A" w14:textId="578367A1" w:rsidR="00B76D65" w:rsidRPr="00B76D65" w:rsidRDefault="006D1CCF" w:rsidP="00653BC4">
      <w:pPr>
        <w:pStyle w:val="ListParagraph"/>
        <w:numPr>
          <w:ilvl w:val="0"/>
          <w:numId w:val="3"/>
        </w:numPr>
        <w:spacing w:before="120" w:after="120" w:line="240" w:lineRule="auto"/>
        <w:ind w:left="1800"/>
        <w:contextualSpacing w:val="0"/>
        <w:rPr>
          <w:b/>
          <w:bCs/>
        </w:rPr>
      </w:pPr>
      <w:r w:rsidRPr="00D40E5D">
        <w:t xml:space="preserve">Loyalist </w:t>
      </w:r>
      <w:proofErr w:type="spellStart"/>
      <w:r w:rsidRPr="00D40E5D">
        <w:t>Uzal</w:t>
      </w:r>
      <w:proofErr w:type="spellEnd"/>
      <w:r w:rsidRPr="00D40E5D">
        <w:t xml:space="preserve"> Johnson’s account of Loyalist pillaging Patriot property: “</w:t>
      </w:r>
      <w:r w:rsidRPr="00B76D65">
        <w:rPr>
          <w:rStyle w:val="QuoteChar"/>
        </w:rPr>
        <w:t>Lay at McPherson’s living on the fat of the land, the soldiers every side of us roasting turkeys, geese, fowls, ducks, Pigs, and everything in great plenty. This McPherson is a great Rebel, a man of property and at present is in Charles Town</w:t>
      </w:r>
      <w:r w:rsidR="007F068F">
        <w:t xml:space="preserve">.” </w:t>
      </w:r>
      <w:sdt>
        <w:sdtPr>
          <w:id w:val="-1982528203"/>
          <w:citation/>
        </w:sdtPr>
        <w:sdtContent>
          <w:r w:rsidR="007F068F">
            <w:fldChar w:fldCharType="begin"/>
          </w:r>
          <w:r w:rsidR="005201DB">
            <w:instrText xml:space="preserve">CITATION Joh00 \p 9 \l 1033 </w:instrText>
          </w:r>
          <w:r w:rsidR="007F068F">
            <w:fldChar w:fldCharType="separate"/>
          </w:r>
          <w:r w:rsidR="00366265">
            <w:rPr>
              <w:noProof/>
            </w:rPr>
            <w:t>(Johnson 9)</w:t>
          </w:r>
          <w:r w:rsidR="007F068F">
            <w:fldChar w:fldCharType="end"/>
          </w:r>
        </w:sdtContent>
      </w:sdt>
      <w:r w:rsidRPr="00D40E5D">
        <w:t xml:space="preserve"> </w:t>
      </w:r>
    </w:p>
    <w:p w14:paraId="48049A14" w14:textId="135A2779" w:rsidR="00B76D65" w:rsidRPr="00B76D65" w:rsidRDefault="006D1CCF" w:rsidP="00653BC4">
      <w:pPr>
        <w:pStyle w:val="ListParagraph"/>
        <w:numPr>
          <w:ilvl w:val="0"/>
          <w:numId w:val="3"/>
        </w:numPr>
        <w:spacing w:before="120" w:after="120" w:line="240" w:lineRule="auto"/>
        <w:ind w:left="1800"/>
        <w:contextualSpacing w:val="0"/>
        <w:rPr>
          <w:b/>
          <w:bCs/>
        </w:rPr>
      </w:pPr>
      <w:r w:rsidRPr="00D40E5D">
        <w:t>Loyalist Anthony Allaire’s account of Loyalist plundering: “</w:t>
      </w:r>
      <w:r w:rsidRPr="00B76D65">
        <w:rPr>
          <w:rStyle w:val="QuoteChar"/>
        </w:rPr>
        <w:t>This day Col. Ferguson got the rear guard in order to do his King and country justice, by protecting friends, and widows, and destroying Rebel property; also to collect live stock for the use of the army, all of which we effect as we go, by destroying furniture, breaking windows, etc., taking all their horned cattle, horses, mules, sheep, fowls, etc., and their negroes to drive them</w:t>
      </w:r>
      <w:r w:rsidR="007F068F">
        <w:rPr>
          <w:rStyle w:val="QuoteChar"/>
        </w:rPr>
        <w:t xml:space="preserve">.” </w:t>
      </w:r>
      <w:r w:rsidR="002A3355" w:rsidRPr="00D40E5D">
        <w:t>(</w:t>
      </w:r>
      <w:r w:rsidR="002A3355">
        <w:t xml:space="preserve">from the Diary of </w:t>
      </w:r>
      <w:proofErr w:type="spellStart"/>
      <w:r w:rsidR="002A3355">
        <w:t>Lietenant</w:t>
      </w:r>
      <w:proofErr w:type="spellEnd"/>
      <w:r w:rsidR="002A3355">
        <w:t xml:space="preserve"> Anthony Allaire of Ferguson’s Corps: Memorandum of Occurrences During the Campaign of 1780, </w:t>
      </w:r>
      <w:sdt>
        <w:sdtPr>
          <w:rPr>
            <w:rStyle w:val="QuoteChar"/>
            <w:color w:val="000000" w:themeColor="text1"/>
          </w:rPr>
          <w:id w:val="-1137179234"/>
          <w:citation/>
        </w:sdtPr>
        <w:sdtContent>
          <w:r w:rsidR="007F068F" w:rsidRPr="007F068F">
            <w:rPr>
              <w:rStyle w:val="QuoteChar"/>
              <w:color w:val="000000" w:themeColor="text1"/>
            </w:rPr>
            <w:fldChar w:fldCharType="begin"/>
          </w:r>
          <w:r w:rsidR="005201DB">
            <w:rPr>
              <w:rStyle w:val="QuoteChar"/>
              <w:color w:val="000000" w:themeColor="text1"/>
            </w:rPr>
            <w:instrText xml:space="preserve">CITATION Dra96 \p 488 \l 1033 </w:instrText>
          </w:r>
          <w:r w:rsidR="007F068F" w:rsidRPr="007F068F">
            <w:rPr>
              <w:rStyle w:val="QuoteChar"/>
              <w:color w:val="000000" w:themeColor="text1"/>
            </w:rPr>
            <w:fldChar w:fldCharType="separate"/>
          </w:r>
          <w:r w:rsidR="00366265" w:rsidRPr="00366265">
            <w:rPr>
              <w:noProof/>
              <w:color w:val="000000" w:themeColor="text1"/>
            </w:rPr>
            <w:t>(Draper 488)</w:t>
          </w:r>
          <w:r w:rsidR="007F068F" w:rsidRPr="007F068F">
            <w:rPr>
              <w:rStyle w:val="QuoteChar"/>
              <w:color w:val="000000" w:themeColor="text1"/>
            </w:rPr>
            <w:fldChar w:fldCharType="end"/>
          </w:r>
        </w:sdtContent>
      </w:sdt>
      <w:r w:rsidR="002A3355" w:rsidRPr="002A3355">
        <w:t>)</w:t>
      </w:r>
    </w:p>
    <w:p w14:paraId="6AB04CB7" w14:textId="216AF861" w:rsidR="00B76D65" w:rsidRPr="00B76D65" w:rsidRDefault="006D1CCF" w:rsidP="00653BC4">
      <w:pPr>
        <w:pStyle w:val="ListParagraph"/>
        <w:numPr>
          <w:ilvl w:val="0"/>
          <w:numId w:val="3"/>
        </w:numPr>
        <w:spacing w:before="120" w:after="120" w:line="240" w:lineRule="auto"/>
        <w:ind w:left="1800"/>
        <w:contextualSpacing w:val="0"/>
        <w:rPr>
          <w:b/>
          <w:bCs/>
        </w:rPr>
      </w:pPr>
      <w:r w:rsidRPr="00D40E5D">
        <w:t xml:space="preserve">Account of Loyalist plundering: </w:t>
      </w:r>
      <w:r w:rsidRPr="00B76D65">
        <w:rPr>
          <w:rStyle w:val="QuoteChar"/>
        </w:rPr>
        <w:t xml:space="preserve">“During this period of several weeks, the Tories scoured all that region of country daily, plundering the people of their cattle, horses, bed, wearing apparel, bee-gums, and vegetables of all kinds—even wresting the rings from the fingers of the females. Major Dunlap and Lieutenant Taylor, with forty or fifty </w:t>
      </w:r>
      <w:r w:rsidRPr="00B76D65">
        <w:rPr>
          <w:rStyle w:val="QuoteChar"/>
        </w:rPr>
        <w:lastRenderedPageBreak/>
        <w:t>soldiers, called at a Mrs. Thomson’s, and taking down the family Bible from its shelf, read in it, and expressed great surprise that persons having such a book, teaching them to honor the King and obey magistrates, should rebel against their King and country; but amid these expressions of holy horror, these officers suffered their troops to engage in ransacking and plundering before their very eyes</w:t>
      </w:r>
      <w:r w:rsidR="007F068F" w:rsidRPr="005201DB">
        <w:rPr>
          <w:rStyle w:val="QuoteChar"/>
          <w:color w:val="000000" w:themeColor="text1"/>
        </w:rPr>
        <w:t xml:space="preserve">.” </w:t>
      </w:r>
      <w:sdt>
        <w:sdtPr>
          <w:rPr>
            <w:rStyle w:val="QuoteChar"/>
            <w:color w:val="000000" w:themeColor="text1"/>
          </w:rPr>
          <w:id w:val="1194502403"/>
          <w:citation/>
        </w:sdtPr>
        <w:sdtContent>
          <w:r w:rsidR="007F068F" w:rsidRPr="005201DB">
            <w:rPr>
              <w:rStyle w:val="QuoteChar"/>
              <w:color w:val="000000" w:themeColor="text1"/>
            </w:rPr>
            <w:fldChar w:fldCharType="begin"/>
          </w:r>
          <w:r w:rsidR="007F068F" w:rsidRPr="005201DB">
            <w:rPr>
              <w:rStyle w:val="QuoteChar"/>
              <w:color w:val="000000" w:themeColor="text1"/>
            </w:rPr>
            <w:instrText xml:space="preserve">CITATION Dra96 \p 76-77 \l 1033 </w:instrText>
          </w:r>
          <w:r w:rsidR="007F068F" w:rsidRPr="005201DB">
            <w:rPr>
              <w:rStyle w:val="QuoteChar"/>
              <w:color w:val="000000" w:themeColor="text1"/>
            </w:rPr>
            <w:fldChar w:fldCharType="separate"/>
          </w:r>
          <w:r w:rsidR="00366265" w:rsidRPr="00366265">
            <w:rPr>
              <w:noProof/>
              <w:color w:val="000000" w:themeColor="text1"/>
            </w:rPr>
            <w:t>(Draper 76-77)</w:t>
          </w:r>
          <w:r w:rsidR="007F068F" w:rsidRPr="005201DB">
            <w:rPr>
              <w:rStyle w:val="QuoteChar"/>
              <w:color w:val="000000" w:themeColor="text1"/>
            </w:rPr>
            <w:fldChar w:fldCharType="end"/>
          </w:r>
        </w:sdtContent>
      </w:sdt>
    </w:p>
    <w:p w14:paraId="7D24388C" w14:textId="74601019" w:rsidR="00E96268" w:rsidRPr="00E96268" w:rsidRDefault="006D1CCF" w:rsidP="00653BC4">
      <w:pPr>
        <w:pStyle w:val="ListParagraph"/>
        <w:numPr>
          <w:ilvl w:val="0"/>
          <w:numId w:val="3"/>
        </w:numPr>
        <w:spacing w:before="120" w:after="120" w:line="240" w:lineRule="auto"/>
        <w:ind w:left="1800"/>
        <w:contextualSpacing w:val="0"/>
        <w:rPr>
          <w:b/>
          <w:bCs/>
        </w:rPr>
      </w:pPr>
      <w:r w:rsidRPr="00D40E5D">
        <w:t xml:space="preserve">Loyalist </w:t>
      </w:r>
      <w:proofErr w:type="spellStart"/>
      <w:r w:rsidRPr="00D40E5D">
        <w:t>Uzal</w:t>
      </w:r>
      <w:proofErr w:type="spellEnd"/>
      <w:r w:rsidRPr="00D40E5D">
        <w:t xml:space="preserve"> Johnson’s account of Patriot plundering of Loyalist family: </w:t>
      </w:r>
      <w:r w:rsidRPr="00B76D65">
        <w:rPr>
          <w:rStyle w:val="QuoteChar"/>
        </w:rPr>
        <w:t xml:space="preserve">“Mrs. Coleman is a very warm Tory…She has a family of small Children and has been Mother of five in two Years. They have been greatly distressed by the Rebels for their Loyalty. The House stripped of all the Beds and other furniture, and the Children of all their </w:t>
      </w:r>
      <w:proofErr w:type="spellStart"/>
      <w:r w:rsidRPr="00B76D65">
        <w:rPr>
          <w:rStyle w:val="QuoteChar"/>
        </w:rPr>
        <w:t>Cloaths</w:t>
      </w:r>
      <w:proofErr w:type="spellEnd"/>
      <w:r w:rsidR="005201DB">
        <w:rPr>
          <w:rStyle w:val="QuoteChar"/>
        </w:rPr>
        <w:t xml:space="preserve">.” </w:t>
      </w:r>
      <w:sdt>
        <w:sdtPr>
          <w:rPr>
            <w:rStyle w:val="QuoteChar"/>
          </w:rPr>
          <w:id w:val="1359387949"/>
          <w:citation/>
        </w:sdtPr>
        <w:sdtContent>
          <w:r w:rsidR="005201DB" w:rsidRPr="005201DB">
            <w:rPr>
              <w:rStyle w:val="QuoteChar"/>
              <w:color w:val="000000" w:themeColor="text1"/>
            </w:rPr>
            <w:fldChar w:fldCharType="begin"/>
          </w:r>
          <w:r w:rsidR="005201DB" w:rsidRPr="005201DB">
            <w:rPr>
              <w:rStyle w:val="QuoteChar"/>
              <w:color w:val="000000" w:themeColor="text1"/>
            </w:rPr>
            <w:instrText xml:space="preserve">CITATION Joh00 \p 62 \l 1033 </w:instrText>
          </w:r>
          <w:r w:rsidR="005201DB" w:rsidRPr="005201DB">
            <w:rPr>
              <w:rStyle w:val="QuoteChar"/>
              <w:color w:val="000000" w:themeColor="text1"/>
            </w:rPr>
            <w:fldChar w:fldCharType="separate"/>
          </w:r>
          <w:r w:rsidR="00366265" w:rsidRPr="00366265">
            <w:rPr>
              <w:noProof/>
              <w:color w:val="000000" w:themeColor="text1"/>
            </w:rPr>
            <w:t>(Johnson 62)</w:t>
          </w:r>
          <w:r w:rsidR="005201DB" w:rsidRPr="005201DB">
            <w:rPr>
              <w:rStyle w:val="QuoteChar"/>
              <w:color w:val="000000" w:themeColor="text1"/>
            </w:rPr>
            <w:fldChar w:fldCharType="end"/>
          </w:r>
        </w:sdtContent>
      </w:sdt>
    </w:p>
    <w:p w14:paraId="4B408BF4" w14:textId="50529C4C" w:rsidR="00E96268" w:rsidRPr="00E96268" w:rsidRDefault="006D1CCF" w:rsidP="00653BC4">
      <w:pPr>
        <w:pStyle w:val="ListParagraph"/>
        <w:numPr>
          <w:ilvl w:val="0"/>
          <w:numId w:val="3"/>
        </w:numPr>
        <w:spacing w:before="120" w:after="120" w:line="240" w:lineRule="auto"/>
        <w:ind w:left="1800"/>
        <w:contextualSpacing w:val="0"/>
        <w:rPr>
          <w:b/>
          <w:bCs/>
        </w:rPr>
      </w:pPr>
      <w:r w:rsidRPr="00D40E5D">
        <w:t xml:space="preserve">Loyalist </w:t>
      </w:r>
      <w:proofErr w:type="spellStart"/>
      <w:r w:rsidRPr="00D40E5D">
        <w:t>Uzal</w:t>
      </w:r>
      <w:proofErr w:type="spellEnd"/>
      <w:r w:rsidRPr="00D40E5D">
        <w:t xml:space="preserve"> Johnson’s account of Loyalists retaliating against Patriot prisoners at Augusta’s Fort Independence: </w:t>
      </w:r>
      <w:r w:rsidRPr="00E96268">
        <w:rPr>
          <w:rStyle w:val="QuoteChar"/>
        </w:rPr>
        <w:t xml:space="preserve">“Took fifty-odd Prisoners with Protection in their pockets. </w:t>
      </w:r>
      <w:proofErr w:type="gramStart"/>
      <w:r w:rsidRPr="00E96268">
        <w:rPr>
          <w:rStyle w:val="QuoteChar"/>
        </w:rPr>
        <w:t>Twenty seven</w:t>
      </w:r>
      <w:proofErr w:type="gramEnd"/>
      <w:r w:rsidRPr="00E96268">
        <w:rPr>
          <w:rStyle w:val="QuoteChar"/>
        </w:rPr>
        <w:t xml:space="preserve"> of them were hanged at Augusta, and twenty seven brought to Ninety Six to share the same fate</w:t>
      </w:r>
      <w:r w:rsidR="005201DB">
        <w:t xml:space="preserve">.” </w:t>
      </w:r>
      <w:sdt>
        <w:sdtPr>
          <w:id w:val="-2011830090"/>
          <w:citation/>
        </w:sdtPr>
        <w:sdtContent>
          <w:r w:rsidR="005201DB">
            <w:fldChar w:fldCharType="begin"/>
          </w:r>
          <w:r w:rsidR="005201DB">
            <w:instrText xml:space="preserve">CITATION Joh00 \p 67 \l 1033 </w:instrText>
          </w:r>
          <w:r w:rsidR="005201DB">
            <w:fldChar w:fldCharType="separate"/>
          </w:r>
          <w:r w:rsidR="00366265">
            <w:rPr>
              <w:noProof/>
            </w:rPr>
            <w:t>(Johnson 67)</w:t>
          </w:r>
          <w:r w:rsidR="005201DB">
            <w:fldChar w:fldCharType="end"/>
          </w:r>
        </w:sdtContent>
      </w:sdt>
    </w:p>
    <w:p w14:paraId="521EBC47" w14:textId="6F9A45DD" w:rsidR="00E96268" w:rsidRPr="00E96268" w:rsidRDefault="006D1CCF" w:rsidP="00653BC4">
      <w:pPr>
        <w:pStyle w:val="ListParagraph"/>
        <w:numPr>
          <w:ilvl w:val="0"/>
          <w:numId w:val="3"/>
        </w:numPr>
        <w:spacing w:before="120" w:after="120" w:line="240" w:lineRule="auto"/>
        <w:ind w:left="1800"/>
        <w:contextualSpacing w:val="0"/>
        <w:rPr>
          <w:b/>
          <w:bCs/>
        </w:rPr>
      </w:pPr>
      <w:r w:rsidRPr="00D40E5D">
        <w:t>Loyalist actions against Patriot prisoners: “</w:t>
      </w:r>
      <w:r w:rsidRPr="00E96268">
        <w:rPr>
          <w:rStyle w:val="QuoteChar"/>
        </w:rPr>
        <w:t xml:space="preserve">Lieutenant William Stevenson, one of Ferguson’s corps, in writing from Gilbert Town, on the twenty-fifth of September, probably gave vent to the prevalent feelings of Ferguson’s men when he said, referring to the pursuit and capture of Clarke’s men: ‘Several of whom they immediately hanged, and have a great many more yet to hang. We have now got a method that will soon put an end to the rebellion in a short time, by hanging every man that has taken protection, and is found acting against us.’ Hanging men ‘immediately’ after they were made prisoners, plainly implies that no opportunity was given to prove or disprove whether they had ever taken protection or not. But this practice of immediate hanging was simply carrying into effect Lord Cornwallis’ inhuman orders to </w:t>
      </w:r>
      <w:proofErr w:type="spellStart"/>
      <w:r w:rsidRPr="00E96268">
        <w:rPr>
          <w:rStyle w:val="QuoteChar"/>
        </w:rPr>
        <w:t>Cruger</w:t>
      </w:r>
      <w:proofErr w:type="spellEnd"/>
      <w:r w:rsidRPr="00E96268">
        <w:rPr>
          <w:rStyle w:val="QuoteChar"/>
        </w:rPr>
        <w:t xml:space="preserve"> and Balfour</w:t>
      </w:r>
      <w:r w:rsidR="005201DB">
        <w:rPr>
          <w:rStyle w:val="QuoteChar"/>
        </w:rPr>
        <w:t xml:space="preserve">.” </w:t>
      </w:r>
      <w:sdt>
        <w:sdtPr>
          <w:rPr>
            <w:rStyle w:val="QuoteChar"/>
          </w:rPr>
          <w:id w:val="-488475866"/>
          <w:citation/>
        </w:sdtPr>
        <w:sdtContent>
          <w:r w:rsidR="005201DB" w:rsidRPr="005201DB">
            <w:rPr>
              <w:rStyle w:val="QuoteChar"/>
              <w:color w:val="000000" w:themeColor="text1"/>
            </w:rPr>
            <w:fldChar w:fldCharType="begin"/>
          </w:r>
          <w:r w:rsidR="005201DB" w:rsidRPr="005201DB">
            <w:rPr>
              <w:rStyle w:val="QuoteChar"/>
              <w:color w:val="000000" w:themeColor="text1"/>
            </w:rPr>
            <w:instrText xml:space="preserve">CITATION Dra96 \p 200 \l 1033 </w:instrText>
          </w:r>
          <w:r w:rsidR="005201DB" w:rsidRPr="005201DB">
            <w:rPr>
              <w:rStyle w:val="QuoteChar"/>
              <w:color w:val="000000" w:themeColor="text1"/>
            </w:rPr>
            <w:fldChar w:fldCharType="separate"/>
          </w:r>
          <w:r w:rsidR="00366265" w:rsidRPr="00366265">
            <w:rPr>
              <w:noProof/>
              <w:color w:val="000000" w:themeColor="text1"/>
            </w:rPr>
            <w:t>(Draper 200)</w:t>
          </w:r>
          <w:r w:rsidR="005201DB" w:rsidRPr="005201DB">
            <w:rPr>
              <w:rStyle w:val="QuoteChar"/>
              <w:color w:val="000000" w:themeColor="text1"/>
            </w:rPr>
            <w:fldChar w:fldCharType="end"/>
          </w:r>
        </w:sdtContent>
      </w:sdt>
    </w:p>
    <w:p w14:paraId="0BF2D36C" w14:textId="5882CFEF" w:rsidR="00E96268" w:rsidRPr="00E96268" w:rsidRDefault="006D1CCF" w:rsidP="00653BC4">
      <w:pPr>
        <w:pStyle w:val="ListParagraph"/>
        <w:numPr>
          <w:ilvl w:val="0"/>
          <w:numId w:val="3"/>
        </w:numPr>
        <w:spacing w:before="120" w:after="120" w:line="240" w:lineRule="auto"/>
        <w:ind w:left="1800"/>
        <w:contextualSpacing w:val="0"/>
        <w:rPr>
          <w:b/>
          <w:bCs/>
        </w:rPr>
      </w:pPr>
      <w:r w:rsidRPr="00D40E5D">
        <w:t>John Franklin’s account of situation in the backcountry: "</w:t>
      </w:r>
      <w:r w:rsidRPr="00E96268">
        <w:rPr>
          <w:rStyle w:val="QuoteChar"/>
        </w:rPr>
        <w:t>In the month of September 1780 I returned to what is now North Carolina and found the country in a fearful and desperate situation.  The Tories and Whigs were furiously contending together and scarcely any man could be found at home.  I did not know what to do, or which party to join.  The British and Tories appeared measurably to have subdued the country . . .</w:t>
      </w:r>
      <w:r w:rsidR="00E96268">
        <w:rPr>
          <w:rStyle w:val="QuoteChar"/>
        </w:rPr>
        <w:t>”</w:t>
      </w:r>
      <w:r w:rsidR="008D2B8E">
        <w:rPr>
          <w:rStyle w:val="QuoteChar"/>
        </w:rPr>
        <w:t xml:space="preserve"> </w:t>
      </w:r>
      <w:sdt>
        <w:sdtPr>
          <w:rPr>
            <w:rStyle w:val="QuoteChar"/>
            <w:color w:val="000000" w:themeColor="text1"/>
          </w:rPr>
          <w:id w:val="384990688"/>
          <w:citation/>
        </w:sdtPr>
        <w:sdtContent>
          <w:r w:rsidR="008D2B8E" w:rsidRPr="008D2B8E">
            <w:rPr>
              <w:rStyle w:val="QuoteChar"/>
              <w:color w:val="000000" w:themeColor="text1"/>
            </w:rPr>
            <w:fldChar w:fldCharType="begin"/>
          </w:r>
          <w:r w:rsidR="008D2B8E" w:rsidRPr="008D2B8E">
            <w:rPr>
              <w:rStyle w:val="QuoteChar"/>
              <w:color w:val="000000" w:themeColor="text1"/>
            </w:rPr>
            <w:instrText xml:space="preserve"> CITATION Gra34 \l 1033 </w:instrText>
          </w:r>
          <w:r w:rsidR="008D2B8E" w:rsidRPr="008D2B8E">
            <w:rPr>
              <w:rStyle w:val="QuoteChar"/>
              <w:color w:val="000000" w:themeColor="text1"/>
            </w:rPr>
            <w:fldChar w:fldCharType="separate"/>
          </w:r>
          <w:r w:rsidR="00366265" w:rsidRPr="00366265">
            <w:rPr>
              <w:noProof/>
              <w:color w:val="000000" w:themeColor="text1"/>
            </w:rPr>
            <w:t>(Pension application of John Franklin; R3756)</w:t>
          </w:r>
          <w:r w:rsidR="008D2B8E" w:rsidRPr="008D2B8E">
            <w:rPr>
              <w:rStyle w:val="QuoteChar"/>
              <w:color w:val="000000" w:themeColor="text1"/>
            </w:rPr>
            <w:fldChar w:fldCharType="end"/>
          </w:r>
        </w:sdtContent>
      </w:sdt>
    </w:p>
    <w:p w14:paraId="18F5F1A9" w14:textId="068D32E3" w:rsidR="00E96268" w:rsidRPr="00E96268" w:rsidRDefault="006D1CCF" w:rsidP="00653BC4">
      <w:pPr>
        <w:pStyle w:val="ListParagraph"/>
        <w:numPr>
          <w:ilvl w:val="0"/>
          <w:numId w:val="3"/>
        </w:numPr>
        <w:spacing w:before="120" w:after="120" w:line="240" w:lineRule="auto"/>
        <w:ind w:left="1800"/>
        <w:contextualSpacing w:val="0"/>
        <w:rPr>
          <w:b/>
          <w:bCs/>
        </w:rPr>
      </w:pPr>
      <w:r w:rsidRPr="00D40E5D">
        <w:t xml:space="preserve">Loyalist Anthony Allaire’s account of </w:t>
      </w:r>
      <w:proofErr w:type="spellStart"/>
      <w:r w:rsidRPr="00D40E5D">
        <w:t>backcountrymen</w:t>
      </w:r>
      <w:proofErr w:type="spellEnd"/>
      <w:r w:rsidRPr="00D40E5D">
        <w:t xml:space="preserve"> switching sides: “</w:t>
      </w:r>
      <w:r w:rsidRPr="00E96268">
        <w:rPr>
          <w:rStyle w:val="QuoteChar"/>
        </w:rPr>
        <w:t>While we lay at Col. Winn’s, a Mr. Smith was executed for joining the Rebels after he had taken protection [from the British], and been allowed to embody himself with our militia</w:t>
      </w:r>
      <w:r w:rsidRPr="008D2B8E">
        <w:rPr>
          <w:rStyle w:val="QuoteChar"/>
        </w:rPr>
        <w:t>”</w:t>
      </w:r>
      <w:r w:rsidRPr="00D40E5D">
        <w:t xml:space="preserve"> (</w:t>
      </w:r>
      <w:r w:rsidR="008D2B8E">
        <w:t xml:space="preserve">from the Diary of </w:t>
      </w:r>
      <w:proofErr w:type="spellStart"/>
      <w:r w:rsidR="008D2B8E">
        <w:t>Lietenant</w:t>
      </w:r>
      <w:proofErr w:type="spellEnd"/>
      <w:r w:rsidR="008D2B8E">
        <w:t xml:space="preserve"> Anthony Allaire of Ferguson’s Corps: Memorandum of Occurrences During the Campaign of 1780, </w:t>
      </w:r>
      <w:sdt>
        <w:sdtPr>
          <w:id w:val="820319409"/>
          <w:citation/>
        </w:sdtPr>
        <w:sdtContent>
          <w:r w:rsidR="008D2B8E">
            <w:fldChar w:fldCharType="begin"/>
          </w:r>
          <w:r w:rsidR="008D2B8E">
            <w:instrText xml:space="preserve">CITATION Dra96 \p 505 \l 1033 </w:instrText>
          </w:r>
          <w:r w:rsidR="008D2B8E">
            <w:fldChar w:fldCharType="separate"/>
          </w:r>
          <w:r w:rsidR="00366265">
            <w:rPr>
              <w:noProof/>
            </w:rPr>
            <w:t>(Draper 505)</w:t>
          </w:r>
          <w:r w:rsidR="008D2B8E">
            <w:fldChar w:fldCharType="end"/>
          </w:r>
        </w:sdtContent>
      </w:sdt>
      <w:r w:rsidR="008D2B8E">
        <w:t>)</w:t>
      </w:r>
    </w:p>
    <w:p w14:paraId="0B804EDF" w14:textId="74533138" w:rsidR="00E96268" w:rsidRPr="002A3355" w:rsidRDefault="006D1CCF" w:rsidP="00653BC4">
      <w:pPr>
        <w:pStyle w:val="ListParagraph"/>
        <w:numPr>
          <w:ilvl w:val="0"/>
          <w:numId w:val="3"/>
        </w:numPr>
        <w:spacing w:before="120" w:after="120" w:line="240" w:lineRule="auto"/>
        <w:ind w:left="1800"/>
        <w:contextualSpacing w:val="0"/>
      </w:pPr>
      <w:r w:rsidRPr="00D40E5D">
        <w:t>British officer’s 1781 account of backcountry atrocities: “‘</w:t>
      </w:r>
      <w:r w:rsidRPr="00E96268">
        <w:rPr>
          <w:rStyle w:val="QuoteChar"/>
        </w:rPr>
        <w:t xml:space="preserve">A few days ago, after Genl. Sumter had taken some </w:t>
      </w:r>
      <w:proofErr w:type="spellStart"/>
      <w:r w:rsidRPr="00E96268">
        <w:rPr>
          <w:rStyle w:val="QuoteChar"/>
        </w:rPr>
        <w:t>waggons</w:t>
      </w:r>
      <w:proofErr w:type="spellEnd"/>
      <w:r w:rsidRPr="00E96268">
        <w:rPr>
          <w:rStyle w:val="QuoteChar"/>
        </w:rPr>
        <w:t xml:space="preserve"> on the other side of the Santee, and the escort of them had laid down their arms, a party of his horse [men] who said they had not discharged their pieces came up, fired upon the prisoners and killed seven of them. A few days after we took six of his people. Enquire how they were treated</w:t>
      </w:r>
      <w:r w:rsidR="002A3355">
        <w:rPr>
          <w:rStyle w:val="QuoteChar"/>
        </w:rPr>
        <w:t>.’”</w:t>
      </w:r>
      <w:r w:rsidR="002A3355" w:rsidRPr="002A3355">
        <w:t xml:space="preserve"> </w:t>
      </w:r>
      <w:sdt>
        <w:sdtPr>
          <w:id w:val="-1895502225"/>
          <w:citation/>
        </w:sdtPr>
        <w:sdtContent>
          <w:r w:rsidR="002A3355">
            <w:fldChar w:fldCharType="begin"/>
          </w:r>
          <w:r w:rsidR="002A3355">
            <w:instrText xml:space="preserve">CITATION Wei97 \p 335-336 \l 1033 </w:instrText>
          </w:r>
          <w:r w:rsidR="002A3355">
            <w:fldChar w:fldCharType="separate"/>
          </w:r>
          <w:r w:rsidR="00366265">
            <w:rPr>
              <w:noProof/>
            </w:rPr>
            <w:t>(Weir 335-336)</w:t>
          </w:r>
          <w:r w:rsidR="002A3355">
            <w:fldChar w:fldCharType="end"/>
          </w:r>
        </w:sdtContent>
      </w:sdt>
    </w:p>
    <w:p w14:paraId="160F1925" w14:textId="12BDE967" w:rsidR="00E96268" w:rsidRPr="002A3355" w:rsidRDefault="006D1CCF" w:rsidP="00653BC4">
      <w:pPr>
        <w:pStyle w:val="ListParagraph"/>
        <w:numPr>
          <w:ilvl w:val="0"/>
          <w:numId w:val="3"/>
        </w:numPr>
        <w:spacing w:before="120" w:after="120" w:line="240" w:lineRule="auto"/>
        <w:ind w:left="1800"/>
        <w:contextualSpacing w:val="0"/>
      </w:pPr>
      <w:r w:rsidRPr="00D40E5D">
        <w:t>Port Royal minister’s description of conditions in the backcountry in 1781: “‘</w:t>
      </w:r>
      <w:r w:rsidRPr="00E96268">
        <w:rPr>
          <w:rStyle w:val="QuoteChar"/>
        </w:rPr>
        <w:t xml:space="preserve">All was desolation…Every field, every plantation, showed marks of ruin and devastation. Not a person was to be met with in the roads. All was Gloomy.’ All society, he continued ‘seems to be at an end. Every person keeps close on his own plantation. Robberies and murders are often committed on the public roads. The people that remain have been peeled, pillaged, and plundered. Poverty, want, and hardship appear in almost every </w:t>
      </w:r>
      <w:r w:rsidRPr="00E96268">
        <w:rPr>
          <w:rStyle w:val="QuoteChar"/>
        </w:rPr>
        <w:lastRenderedPageBreak/>
        <w:t>countenance. A dark melancholy gloom appears everywhere, and the morals of the people are almost entirely extirpated</w:t>
      </w:r>
      <w:r w:rsidR="002A3355">
        <w:rPr>
          <w:rStyle w:val="QuoteChar"/>
        </w:rPr>
        <w:t xml:space="preserve">’” </w:t>
      </w:r>
      <w:sdt>
        <w:sdtPr>
          <w:rPr>
            <w:rStyle w:val="QuoteChar"/>
            <w:color w:val="000000" w:themeColor="text1"/>
          </w:rPr>
          <w:id w:val="-2143494385"/>
          <w:citation/>
        </w:sdtPr>
        <w:sdtContent>
          <w:r w:rsidR="002A3355" w:rsidRPr="002A3355">
            <w:rPr>
              <w:rStyle w:val="QuoteChar"/>
              <w:color w:val="000000" w:themeColor="text1"/>
            </w:rPr>
            <w:fldChar w:fldCharType="begin"/>
          </w:r>
          <w:r w:rsidR="00C3161F">
            <w:rPr>
              <w:rStyle w:val="QuoteChar"/>
              <w:color w:val="000000" w:themeColor="text1"/>
            </w:rPr>
            <w:instrText xml:space="preserve">CITATION Wei97 \p 336 \l 1033 </w:instrText>
          </w:r>
          <w:r w:rsidR="002A3355" w:rsidRPr="002A3355">
            <w:rPr>
              <w:rStyle w:val="QuoteChar"/>
              <w:color w:val="000000" w:themeColor="text1"/>
            </w:rPr>
            <w:fldChar w:fldCharType="separate"/>
          </w:r>
          <w:r w:rsidR="00366265" w:rsidRPr="00366265">
            <w:rPr>
              <w:noProof/>
              <w:color w:val="000000" w:themeColor="text1"/>
            </w:rPr>
            <w:t>(Weir 336)</w:t>
          </w:r>
          <w:r w:rsidR="002A3355" w:rsidRPr="002A3355">
            <w:rPr>
              <w:rStyle w:val="QuoteChar"/>
              <w:color w:val="000000" w:themeColor="text1"/>
            </w:rPr>
            <w:fldChar w:fldCharType="end"/>
          </w:r>
        </w:sdtContent>
      </w:sdt>
    </w:p>
    <w:p w14:paraId="7AFCEE93" w14:textId="543A43F2" w:rsidR="00E96268" w:rsidRPr="00E96268" w:rsidRDefault="006D1CCF" w:rsidP="00653BC4">
      <w:pPr>
        <w:pStyle w:val="ListParagraph"/>
        <w:numPr>
          <w:ilvl w:val="0"/>
          <w:numId w:val="3"/>
        </w:numPr>
        <w:spacing w:before="120" w:after="120" w:line="240" w:lineRule="auto"/>
        <w:ind w:left="1800"/>
        <w:contextualSpacing w:val="0"/>
        <w:rPr>
          <w:b/>
          <w:bCs/>
        </w:rPr>
      </w:pPr>
      <w:r w:rsidRPr="00D40E5D">
        <w:t>Account of cycle of vengeance in the backcountry: “</w:t>
      </w:r>
      <w:r w:rsidRPr="00E96268">
        <w:rPr>
          <w:rStyle w:val="QuoteChar"/>
        </w:rPr>
        <w:t xml:space="preserve">Other incidents occurred that fall in the area between Camden and Georgetown. In December, Whigs gained a measure of revenge for the depredations of John Harrison’s provincials by breaking into a house where two of his brothers were recuperating from smallpox and shooting them in their beds. They also engaged in pillaging civilians, one of Rawdon’s patrols finding a house recently visited by a rebel party ‘stripped of everything that could be carried off,’ the woman of the house ‘left standing in her </w:t>
      </w:r>
      <w:proofErr w:type="gramStart"/>
      <w:r w:rsidRPr="00E96268">
        <w:rPr>
          <w:rStyle w:val="QuoteChar"/>
        </w:rPr>
        <w:t>shift,…</w:t>
      </w:r>
      <w:proofErr w:type="gramEnd"/>
      <w:r w:rsidRPr="00E96268">
        <w:rPr>
          <w:rStyle w:val="QuoteChar"/>
        </w:rPr>
        <w:t>; her four children stripped stark naked.’ These and similar activities made it difficult for Cornwallis to obtain intelligence because rebel parties ‘have so terrified my people, that I can get nobody to venture far enough out to ascertain anything</w:t>
      </w:r>
      <w:r w:rsidR="002A3355">
        <w:rPr>
          <w:rStyle w:val="QuoteChar"/>
        </w:rPr>
        <w:t>’”</w:t>
      </w:r>
      <w:r w:rsidR="002A3355" w:rsidRPr="00C3161F">
        <w:t xml:space="preserve"> </w:t>
      </w:r>
      <w:sdt>
        <w:sdtPr>
          <w:id w:val="954592263"/>
          <w:citation/>
        </w:sdtPr>
        <w:sdtContent>
          <w:r w:rsidR="00C3161F">
            <w:fldChar w:fldCharType="begin"/>
          </w:r>
          <w:r w:rsidR="00C3161F">
            <w:instrText xml:space="preserve">CITATION Lam87 \p 200 \l 1033 </w:instrText>
          </w:r>
          <w:r w:rsidR="00C3161F">
            <w:fldChar w:fldCharType="separate"/>
          </w:r>
          <w:r w:rsidR="00366265">
            <w:rPr>
              <w:noProof/>
            </w:rPr>
            <w:t>(Lambert 200)</w:t>
          </w:r>
          <w:r w:rsidR="00C3161F">
            <w:fldChar w:fldCharType="end"/>
          </w:r>
        </w:sdtContent>
      </w:sdt>
    </w:p>
    <w:p w14:paraId="1B17D00B" w14:textId="294378B3" w:rsidR="000618DE" w:rsidRPr="000618DE" w:rsidRDefault="006D1CCF" w:rsidP="00653BC4">
      <w:pPr>
        <w:pStyle w:val="ListParagraph"/>
        <w:numPr>
          <w:ilvl w:val="0"/>
          <w:numId w:val="3"/>
        </w:numPr>
        <w:spacing w:before="120" w:after="120" w:line="240" w:lineRule="auto"/>
        <w:ind w:left="1800"/>
        <w:contextualSpacing w:val="0"/>
        <w:rPr>
          <w:b/>
          <w:bCs/>
        </w:rPr>
      </w:pPr>
      <w:r w:rsidRPr="00D40E5D">
        <w:t>Account of cycle of vengeance in the backcountry: “</w:t>
      </w:r>
      <w:r w:rsidRPr="000618DE">
        <w:rPr>
          <w:rStyle w:val="QuoteChar"/>
        </w:rPr>
        <w:t xml:space="preserve">A principal source for such reports in the middle of the state was one Levi Smith, who kept a ‘back store’ north of the Congaree, and who served in the garrison of Fort Motte. When that post </w:t>
      </w:r>
      <w:proofErr w:type="gramStart"/>
      <w:r w:rsidRPr="000618DE">
        <w:rPr>
          <w:rStyle w:val="QuoteChar"/>
        </w:rPr>
        <w:t>surrendered</w:t>
      </w:r>
      <w:proofErr w:type="gramEnd"/>
      <w:r w:rsidRPr="000618DE">
        <w:rPr>
          <w:rStyle w:val="QuoteChar"/>
        </w:rPr>
        <w:t xml:space="preserve"> he saw Lieutenant George Fuller and a John Jackson hanged for having in the past caused the death of a woman and one of Sumter’s men; another was then killed, and Smith himself was about to be hanged when Marion intervened and turned him over to General Greene as a prisoner. Smith also charged, in an incident never verified from an American source, that Colonel Wade Hampton had arranged to have one Burke from North Carolina kill the father of Lieutenant George Dawkins of the South Carolina Royalists and a James McWhorter, and that Greene had Burke arrested for the crime. Smith also related the story of one Joseph Cooper, a militiaman in Fisher’s regiment who, although presumed dead, survived the shooting of fourteen of the prisoners being escorted to Greene’s camp after Sumter captured Orangebu</w:t>
      </w:r>
      <w:r w:rsidR="00C3161F">
        <w:rPr>
          <w:rStyle w:val="QuoteChar"/>
        </w:rPr>
        <w:t>rg”</w:t>
      </w:r>
      <w:sdt>
        <w:sdtPr>
          <w:rPr>
            <w:rStyle w:val="QuoteChar"/>
          </w:rPr>
          <w:id w:val="1578396611"/>
          <w:citation/>
        </w:sdtPr>
        <w:sdtContent>
          <w:r w:rsidR="00C3161F">
            <w:rPr>
              <w:rStyle w:val="QuoteChar"/>
            </w:rPr>
            <w:fldChar w:fldCharType="begin"/>
          </w:r>
          <w:r w:rsidR="00C3161F">
            <w:instrText xml:space="preserve">CITATION Lam87 \p 201 \l 1033 </w:instrText>
          </w:r>
          <w:r w:rsidR="00C3161F">
            <w:rPr>
              <w:rStyle w:val="QuoteChar"/>
            </w:rPr>
            <w:fldChar w:fldCharType="separate"/>
          </w:r>
          <w:r w:rsidR="00366265">
            <w:rPr>
              <w:noProof/>
            </w:rPr>
            <w:t xml:space="preserve"> (Lambert 201)</w:t>
          </w:r>
          <w:r w:rsidR="00C3161F">
            <w:rPr>
              <w:rStyle w:val="QuoteChar"/>
            </w:rPr>
            <w:fldChar w:fldCharType="end"/>
          </w:r>
        </w:sdtContent>
      </w:sdt>
    </w:p>
    <w:p w14:paraId="398ECACC" w14:textId="009003E0" w:rsidR="000618DE" w:rsidRPr="000618DE" w:rsidRDefault="006D1CCF" w:rsidP="00653BC4">
      <w:pPr>
        <w:pStyle w:val="ListParagraph"/>
        <w:numPr>
          <w:ilvl w:val="0"/>
          <w:numId w:val="3"/>
        </w:numPr>
        <w:spacing w:before="120" w:after="120" w:line="240" w:lineRule="auto"/>
        <w:ind w:left="1800"/>
        <w:contextualSpacing w:val="0"/>
        <w:rPr>
          <w:b/>
          <w:bCs/>
        </w:rPr>
      </w:pPr>
      <w:r w:rsidRPr="00D40E5D">
        <w:t>Account of cycle of vengeance in the backcountry: “</w:t>
      </w:r>
      <w:r w:rsidRPr="000618DE">
        <w:rPr>
          <w:rStyle w:val="QuoteChar"/>
        </w:rPr>
        <w:t xml:space="preserve">One rebel bragged that ‘around [Adam] </w:t>
      </w:r>
      <w:proofErr w:type="spellStart"/>
      <w:r w:rsidRPr="000618DE">
        <w:rPr>
          <w:rStyle w:val="QuoteChar"/>
        </w:rPr>
        <w:t>Steedham’s</w:t>
      </w:r>
      <w:proofErr w:type="spellEnd"/>
      <w:r w:rsidRPr="000618DE">
        <w:rPr>
          <w:rStyle w:val="QuoteChar"/>
        </w:rPr>
        <w:t xml:space="preserve"> neck I fastened the rope, as a reward for his cruelties,’ referring to a Fair Forest loyalist who had provided information that led a Whig party into an ambush in which the hangman’s brother was kille</w:t>
      </w:r>
      <w:r w:rsidR="00C3161F">
        <w:rPr>
          <w:rStyle w:val="QuoteChar"/>
        </w:rPr>
        <w:t>d”</w:t>
      </w:r>
      <w:sdt>
        <w:sdtPr>
          <w:rPr>
            <w:rStyle w:val="QuoteChar"/>
          </w:rPr>
          <w:id w:val="-2102486545"/>
          <w:citation/>
        </w:sdtPr>
        <w:sdtContent>
          <w:r w:rsidR="00C3161F">
            <w:rPr>
              <w:rStyle w:val="QuoteChar"/>
            </w:rPr>
            <w:fldChar w:fldCharType="begin"/>
          </w:r>
          <w:r w:rsidR="00C3161F">
            <w:instrText xml:space="preserve">CITATION Lam87 \p 201 \l 1033 </w:instrText>
          </w:r>
          <w:r w:rsidR="00C3161F">
            <w:rPr>
              <w:rStyle w:val="QuoteChar"/>
            </w:rPr>
            <w:fldChar w:fldCharType="separate"/>
          </w:r>
          <w:r w:rsidR="00366265">
            <w:rPr>
              <w:noProof/>
            </w:rPr>
            <w:t xml:space="preserve"> (Lambert 201)</w:t>
          </w:r>
          <w:r w:rsidR="00C3161F">
            <w:rPr>
              <w:rStyle w:val="QuoteChar"/>
            </w:rPr>
            <w:fldChar w:fldCharType="end"/>
          </w:r>
        </w:sdtContent>
      </w:sdt>
    </w:p>
    <w:p w14:paraId="791A8B80" w14:textId="17569C8C" w:rsidR="000618DE" w:rsidRPr="000618DE" w:rsidRDefault="006D1CCF" w:rsidP="00653BC4">
      <w:pPr>
        <w:pStyle w:val="ListParagraph"/>
        <w:numPr>
          <w:ilvl w:val="0"/>
          <w:numId w:val="3"/>
        </w:numPr>
        <w:spacing w:before="120" w:after="120" w:line="240" w:lineRule="auto"/>
        <w:ind w:left="1800"/>
        <w:contextualSpacing w:val="0"/>
        <w:rPr>
          <w:b/>
          <w:bCs/>
        </w:rPr>
      </w:pPr>
      <w:r w:rsidRPr="00D40E5D">
        <w:t>Account of cycle of vengeance in the backcountry: “</w:t>
      </w:r>
      <w:r w:rsidRPr="000618DE">
        <w:rPr>
          <w:rStyle w:val="QuoteChar"/>
        </w:rPr>
        <w:t xml:space="preserve">While on reconnaissance for Lord Rawdon during the same period, Lieutenant Samuel Bradley of the loyal militia was captured and hanged on </w:t>
      </w:r>
      <w:proofErr w:type="spellStart"/>
      <w:r w:rsidRPr="000618DE">
        <w:rPr>
          <w:rStyle w:val="QuoteChar"/>
        </w:rPr>
        <w:t>Hobkirk’s</w:t>
      </w:r>
      <w:proofErr w:type="spellEnd"/>
      <w:r w:rsidRPr="000618DE">
        <w:rPr>
          <w:rStyle w:val="QuoteChar"/>
        </w:rPr>
        <w:t xml:space="preserve"> Hill by a party of Whigs, ostensibly because Bradley’s brother had captured a man who was later hanged for deserting to Gates after holding a commission in the loyal militi</w:t>
      </w:r>
      <w:r w:rsidR="00C3161F">
        <w:rPr>
          <w:rStyle w:val="QuoteChar"/>
        </w:rPr>
        <w:t>a.”</w:t>
      </w:r>
      <w:r w:rsidR="00C3161F" w:rsidRPr="00C3161F">
        <w:t xml:space="preserve"> </w:t>
      </w:r>
      <w:sdt>
        <w:sdtPr>
          <w:id w:val="763114456"/>
          <w:citation/>
        </w:sdtPr>
        <w:sdtContent>
          <w:r w:rsidR="00C3161F">
            <w:fldChar w:fldCharType="begin"/>
          </w:r>
          <w:r w:rsidR="00C3161F">
            <w:instrText xml:space="preserve">CITATION Lam87 \p 202 \l 1033 </w:instrText>
          </w:r>
          <w:r w:rsidR="00C3161F">
            <w:fldChar w:fldCharType="separate"/>
          </w:r>
          <w:r w:rsidR="00366265">
            <w:rPr>
              <w:noProof/>
            </w:rPr>
            <w:t>(Lambert 202)</w:t>
          </w:r>
          <w:r w:rsidR="00C3161F">
            <w:fldChar w:fldCharType="end"/>
          </w:r>
        </w:sdtContent>
      </w:sdt>
    </w:p>
    <w:p w14:paraId="4A6E1CF6" w14:textId="0F3260AA" w:rsidR="000618DE" w:rsidRPr="000618DE" w:rsidRDefault="006D1CCF" w:rsidP="00653BC4">
      <w:pPr>
        <w:pStyle w:val="ListParagraph"/>
        <w:numPr>
          <w:ilvl w:val="0"/>
          <w:numId w:val="3"/>
        </w:numPr>
        <w:spacing w:before="120" w:after="120" w:line="240" w:lineRule="auto"/>
        <w:ind w:left="1800"/>
        <w:contextualSpacing w:val="0"/>
        <w:rPr>
          <w:b/>
          <w:bCs/>
        </w:rPr>
      </w:pPr>
      <w:r w:rsidRPr="00D40E5D">
        <w:t>American General Nathaniel Greene’s account of the situation in the backcountry: “</w:t>
      </w:r>
      <w:r w:rsidRPr="000618DE">
        <w:rPr>
          <w:rStyle w:val="QuoteChar"/>
        </w:rPr>
        <w:t xml:space="preserve">General Greene, a few months later, wrote thus freely of these hand-to-hand </w:t>
      </w:r>
      <w:proofErr w:type="spellStart"/>
      <w:r w:rsidRPr="000618DE">
        <w:rPr>
          <w:rStyle w:val="QuoteChar"/>
        </w:rPr>
        <w:t>strifes</w:t>
      </w:r>
      <w:proofErr w:type="spellEnd"/>
      <w:r w:rsidRPr="000618DE">
        <w:rPr>
          <w:rStyle w:val="QuoteChar"/>
        </w:rPr>
        <w:t xml:space="preserve">: ‘The animosity,’ he said, ‘between the Whigs and Tories, rendered their situation truly deplorable. There is not a day passes but there are more or less who fall a sacrifice to this savage disposition. The Whigs seem determined to extirpate the Tories, and the Tories the Whigs. Some thousands have fallen in this way in this quarter, and the evil rages with more violence than ever. If a stop </w:t>
      </w:r>
      <w:proofErr w:type="spellStart"/>
      <w:r w:rsidRPr="000618DE">
        <w:rPr>
          <w:rStyle w:val="QuoteChar"/>
        </w:rPr>
        <w:t>can not</w:t>
      </w:r>
      <w:proofErr w:type="spellEnd"/>
      <w:r w:rsidRPr="000618DE">
        <w:rPr>
          <w:rStyle w:val="QuoteChar"/>
        </w:rPr>
        <w:t xml:space="preserve"> be put to these massacres, the country will be depopulated in a few months more, as neither Whig nor Tory can liv</w:t>
      </w:r>
      <w:r w:rsidR="00C3161F">
        <w:rPr>
          <w:rStyle w:val="QuoteChar"/>
        </w:rPr>
        <w:t>.’”</w:t>
      </w:r>
      <w:r w:rsidR="00C3161F" w:rsidRPr="00C3161F">
        <w:t xml:space="preserve"> </w:t>
      </w:r>
      <w:sdt>
        <w:sdtPr>
          <w:id w:val="1541554829"/>
          <w:citation/>
        </w:sdtPr>
        <w:sdtContent>
          <w:r w:rsidR="006B3B8B">
            <w:fldChar w:fldCharType="begin"/>
          </w:r>
          <w:r w:rsidR="006B3B8B">
            <w:instrText xml:space="preserve">CITATION Dra96 \p 139 \l 1033 </w:instrText>
          </w:r>
          <w:r w:rsidR="006B3B8B">
            <w:fldChar w:fldCharType="separate"/>
          </w:r>
          <w:r w:rsidR="00366265">
            <w:rPr>
              <w:noProof/>
            </w:rPr>
            <w:t>(Draper 139)</w:t>
          </w:r>
          <w:r w:rsidR="006B3B8B">
            <w:fldChar w:fldCharType="end"/>
          </w:r>
        </w:sdtContent>
      </w:sdt>
    </w:p>
    <w:p w14:paraId="7721FCF5" w14:textId="5C001E85" w:rsidR="000618DE" w:rsidRPr="000618DE" w:rsidRDefault="006D1CCF" w:rsidP="00653BC4">
      <w:pPr>
        <w:pStyle w:val="ListParagraph"/>
        <w:numPr>
          <w:ilvl w:val="0"/>
          <w:numId w:val="3"/>
        </w:numPr>
        <w:spacing w:before="120" w:after="120" w:line="240" w:lineRule="auto"/>
        <w:ind w:left="1800"/>
        <w:contextualSpacing w:val="0"/>
        <w:rPr>
          <w:b/>
          <w:bCs/>
        </w:rPr>
      </w:pPr>
      <w:r w:rsidRPr="00D40E5D">
        <w:t>Loyalist Josiah Brandon’s account of switching sides over the course of the war: “</w:t>
      </w:r>
      <w:r w:rsidRPr="000618DE">
        <w:rPr>
          <w:rStyle w:val="QuoteChar"/>
        </w:rPr>
        <w:t xml:space="preserve">Three weeks before the battle of Kings Mountain he entered the service of the British after having served a considerable time on the American side, that he was led to do so by his father he being then between 16 and 18 years old, that he was taken prisoner at that place and detained about five days when he met with Col. McDowell, who knew him </w:t>
      </w:r>
      <w:r w:rsidRPr="000618DE">
        <w:rPr>
          <w:rStyle w:val="QuoteChar"/>
        </w:rPr>
        <w:lastRenderedPageBreak/>
        <w:t>and released him…and he entered the service of his country in a few days and continued fair to her cause to the end of the wa</w:t>
      </w:r>
      <w:r w:rsidR="006B3B8B">
        <w:rPr>
          <w:rStyle w:val="QuoteChar"/>
        </w:rPr>
        <w:t>r.”</w:t>
      </w:r>
      <w:r w:rsidR="006B3B8B" w:rsidRPr="006B3B8B">
        <w:t xml:space="preserve"> </w:t>
      </w:r>
      <w:sdt>
        <w:sdtPr>
          <w:id w:val="1268583974"/>
          <w:citation/>
        </w:sdtPr>
        <w:sdtContent>
          <w:r w:rsidR="006B3B8B">
            <w:fldChar w:fldCharType="begin"/>
          </w:r>
          <w:r w:rsidR="006B3B8B">
            <w:instrText xml:space="preserve">CITATION Dun07 \p 127 \l 1033 </w:instrText>
          </w:r>
          <w:r w:rsidR="006B3B8B">
            <w:fldChar w:fldCharType="separate"/>
          </w:r>
          <w:r w:rsidR="00366265">
            <w:rPr>
              <w:noProof/>
            </w:rPr>
            <w:t>(Dunkerly 127)</w:t>
          </w:r>
          <w:r w:rsidR="006B3B8B">
            <w:fldChar w:fldCharType="end"/>
          </w:r>
        </w:sdtContent>
      </w:sdt>
    </w:p>
    <w:p w14:paraId="310EB324" w14:textId="77777777" w:rsidR="000618DE" w:rsidRDefault="006D1CCF" w:rsidP="00653BC4">
      <w:pPr>
        <w:pStyle w:val="ListParagraph"/>
        <w:numPr>
          <w:ilvl w:val="0"/>
          <w:numId w:val="1"/>
        </w:numPr>
        <w:spacing w:before="120" w:after="120" w:line="240" w:lineRule="auto"/>
        <w:contextualSpacing w:val="0"/>
        <w:rPr>
          <w:b/>
          <w:bCs/>
        </w:rPr>
      </w:pPr>
      <w:proofErr w:type="gramStart"/>
      <w:r w:rsidRPr="000618DE">
        <w:rPr>
          <w:b/>
          <w:bCs/>
        </w:rPr>
        <w:t>Ninety Six</w:t>
      </w:r>
      <w:proofErr w:type="gramEnd"/>
      <w:r w:rsidRPr="000618DE">
        <w:rPr>
          <w:b/>
          <w:bCs/>
        </w:rPr>
        <w:t>: Loyalist Stronghold in the South Carolina Backcountry</w:t>
      </w:r>
    </w:p>
    <w:p w14:paraId="1BBB8EDF" w14:textId="03DCC7B6" w:rsidR="00E65A68" w:rsidRPr="00D66553" w:rsidRDefault="006D1CCF" w:rsidP="00D66553">
      <w:pPr>
        <w:pStyle w:val="ListParagraph"/>
        <w:numPr>
          <w:ilvl w:val="1"/>
          <w:numId w:val="1"/>
        </w:numPr>
        <w:spacing w:before="120" w:after="120" w:line="240" w:lineRule="auto"/>
        <w:contextualSpacing w:val="0"/>
        <w:rPr>
          <w:b/>
          <w:bCs/>
        </w:rPr>
      </w:pPr>
      <w:r w:rsidRPr="000618DE">
        <w:t xml:space="preserve">Description of </w:t>
      </w:r>
      <w:proofErr w:type="gramStart"/>
      <w:r w:rsidRPr="000618DE">
        <w:t>Ninety Six</w:t>
      </w:r>
      <w:proofErr w:type="gramEnd"/>
      <w:r w:rsidRPr="000618DE">
        <w:t xml:space="preserve"> as place of struggle between Patriots and Loyalists: “</w:t>
      </w:r>
      <w:r w:rsidRPr="000618DE">
        <w:rPr>
          <w:rStyle w:val="QuoteChar"/>
        </w:rPr>
        <w:t>Ninety-Six…contains a…Jail, in which are confined forty-odd Rebels brought prisoner by the Friends to Government who have just now got the opportunity to retaliate. Gladly embrace it, many of them, before this being obliged to hide in swamp and caves to keep from prison themselves…Seventy Friends to Government were condemned to be hanged at one Court here in April, 1779. Five were hanged. The others, through interest of their friends, got pardone</w:t>
      </w:r>
      <w:r w:rsidR="006B3B8B">
        <w:rPr>
          <w:rStyle w:val="QuoteChar"/>
        </w:rPr>
        <w:t>d.”</w:t>
      </w:r>
      <w:r w:rsidR="006B3B8B" w:rsidRPr="006B3B8B">
        <w:t xml:space="preserve"> </w:t>
      </w:r>
      <w:sdt>
        <w:sdtPr>
          <w:id w:val="464706138"/>
          <w:citation/>
        </w:sdtPr>
        <w:sdtContent>
          <w:r w:rsidR="006B3B8B">
            <w:fldChar w:fldCharType="begin"/>
          </w:r>
          <w:r w:rsidR="006B3B8B">
            <w:instrText xml:space="preserve">CITATION Joh00 \p 40-41 \l 1033 </w:instrText>
          </w:r>
          <w:r w:rsidR="006B3B8B">
            <w:fldChar w:fldCharType="separate"/>
          </w:r>
          <w:r w:rsidR="00366265">
            <w:rPr>
              <w:noProof/>
            </w:rPr>
            <w:t>(Johnson 40-41)</w:t>
          </w:r>
          <w:r w:rsidR="006B3B8B">
            <w:fldChar w:fldCharType="end"/>
          </w:r>
        </w:sdtContent>
      </w:sdt>
      <w:r w:rsidR="00E65A68">
        <w:br w:type="page"/>
      </w:r>
    </w:p>
    <w:sdt>
      <w:sdtPr>
        <w:rPr>
          <w:rFonts w:eastAsiaTheme="minorHAnsi" w:cstheme="minorBidi"/>
          <w:b w:val="0"/>
          <w:color w:val="auto"/>
          <w:sz w:val="24"/>
          <w:szCs w:val="22"/>
        </w:rPr>
        <w:id w:val="-738090706"/>
        <w:docPartObj>
          <w:docPartGallery w:val="Bibliographies"/>
          <w:docPartUnique/>
        </w:docPartObj>
      </w:sdtPr>
      <w:sdtContent>
        <w:p w14:paraId="45BC6772" w14:textId="3211A55B" w:rsidR="00581E88" w:rsidRDefault="00581E88">
          <w:pPr>
            <w:pStyle w:val="Heading1"/>
          </w:pPr>
          <w:r>
            <w:t>References</w:t>
          </w:r>
        </w:p>
        <w:sdt>
          <w:sdtPr>
            <w:id w:val="-2089069543"/>
            <w:bibliography/>
          </w:sdtPr>
          <w:sdtContent>
            <w:p w14:paraId="5E070660" w14:textId="2D194DF9" w:rsidR="00581E88" w:rsidRDefault="00581E88" w:rsidP="008A50C1">
              <w:pPr>
                <w:pStyle w:val="Bibliography"/>
                <w:ind w:left="720" w:hanging="720"/>
                <w:rPr>
                  <w:noProof/>
                </w:rPr>
              </w:pPr>
              <w:r>
                <w:fldChar w:fldCharType="begin"/>
              </w:r>
              <w:r>
                <w:instrText xml:space="preserve"> BIBLIOGRAPHY </w:instrText>
              </w:r>
              <w:r>
                <w:fldChar w:fldCharType="separate"/>
              </w:r>
              <w:r>
                <w:rPr>
                  <w:noProof/>
                </w:rPr>
                <w:t xml:space="preserve">Draper, Lyman C. </w:t>
              </w:r>
              <w:r>
                <w:rPr>
                  <w:i/>
                  <w:iCs/>
                  <w:noProof/>
                </w:rPr>
                <w:t>Kings Mountain and Its Heroes: History of the Battle fo Kings Mountain, October 7th, 1780 and the Events which Lead to It</w:t>
              </w:r>
              <w:r>
                <w:rPr>
                  <w:noProof/>
                </w:rPr>
                <w:t>. Johnson City: Overmountain Press, 1996.</w:t>
              </w:r>
            </w:p>
            <w:p w14:paraId="4E8C7893" w14:textId="77777777" w:rsidR="00581E88" w:rsidRDefault="00581E88" w:rsidP="00581E88">
              <w:pPr>
                <w:pStyle w:val="Bibliography"/>
                <w:ind w:left="720" w:hanging="720"/>
                <w:rPr>
                  <w:noProof/>
                </w:rPr>
              </w:pPr>
              <w:r>
                <w:rPr>
                  <w:noProof/>
                </w:rPr>
                <w:t xml:space="preserve">Dunkerly, Robert M. </w:t>
              </w:r>
              <w:r>
                <w:rPr>
                  <w:i/>
                  <w:iCs/>
                  <w:noProof/>
                </w:rPr>
                <w:t>The Battle of Kings Mountain: Eyewitness Accounts</w:t>
              </w:r>
              <w:r>
                <w:rPr>
                  <w:noProof/>
                </w:rPr>
                <w:t>. Charleston : The History Press, 2007.</w:t>
              </w:r>
            </w:p>
            <w:p w14:paraId="0F48F755" w14:textId="77777777" w:rsidR="00581E88" w:rsidRDefault="00581E88" w:rsidP="00581E88">
              <w:pPr>
                <w:pStyle w:val="Bibliography"/>
                <w:ind w:left="720" w:hanging="720"/>
                <w:rPr>
                  <w:noProof/>
                </w:rPr>
              </w:pPr>
              <w:r>
                <w:rPr>
                  <w:noProof/>
                </w:rPr>
                <w:t xml:space="preserve">Gordon, John W. </w:t>
              </w:r>
              <w:r>
                <w:rPr>
                  <w:i/>
                  <w:iCs/>
                  <w:noProof/>
                </w:rPr>
                <w:t>South Carolina and the American Revolution: A Battlefiedl History</w:t>
              </w:r>
              <w:r>
                <w:rPr>
                  <w:noProof/>
                </w:rPr>
                <w:t>. Columbia: The University of South Carolina Press, 2003.</w:t>
              </w:r>
            </w:p>
            <w:p w14:paraId="7D453ED5" w14:textId="77777777" w:rsidR="00581E88" w:rsidRDefault="00581E88" w:rsidP="00581E88">
              <w:pPr>
                <w:pStyle w:val="Bibliography"/>
                <w:ind w:left="720" w:hanging="720"/>
                <w:rPr>
                  <w:noProof/>
                </w:rPr>
              </w:pPr>
              <w:r>
                <w:rPr>
                  <w:noProof/>
                </w:rPr>
                <w:t xml:space="preserve">Johnson, Uzal. </w:t>
              </w:r>
              <w:r>
                <w:rPr>
                  <w:i/>
                  <w:iCs/>
                  <w:noProof/>
                </w:rPr>
                <w:t>Uzal Johnson, Loyalist Surgeon: A Revolutionary War Diary</w:t>
              </w:r>
              <w:r>
                <w:rPr>
                  <w:noProof/>
                </w:rPr>
                <w:t>. Ed. Bobby Gilmer Moss. Blacksburg: Scotia-Hibernia Press, 2000.</w:t>
              </w:r>
            </w:p>
            <w:p w14:paraId="618E520B" w14:textId="6BB580C1" w:rsidR="00581E88" w:rsidRDefault="00581E88" w:rsidP="008A50C1">
              <w:pPr>
                <w:pStyle w:val="Bibliography"/>
                <w:ind w:left="720" w:hanging="720"/>
                <w:rPr>
                  <w:noProof/>
                </w:rPr>
              </w:pPr>
              <w:r>
                <w:rPr>
                  <w:noProof/>
                </w:rPr>
                <w:t xml:space="preserve">Lambert, Roberty Stansbury. </w:t>
              </w:r>
              <w:r>
                <w:rPr>
                  <w:i/>
                  <w:iCs/>
                  <w:noProof/>
                </w:rPr>
                <w:t>South Carolina Loyalists in the American Revoltion</w:t>
              </w:r>
              <w:r>
                <w:rPr>
                  <w:noProof/>
                </w:rPr>
                <w:t>. Columbia: University of South Carolina Press, 1987.</w:t>
              </w:r>
            </w:p>
            <w:p w14:paraId="2BEE60D7" w14:textId="77777777" w:rsidR="00581E88" w:rsidRDefault="00581E88" w:rsidP="00581E88">
              <w:pPr>
                <w:pStyle w:val="Bibliography"/>
                <w:ind w:left="720" w:hanging="720"/>
                <w:rPr>
                  <w:noProof/>
                </w:rPr>
              </w:pPr>
              <w:r>
                <w:rPr>
                  <w:noProof/>
                </w:rPr>
                <w:t xml:space="preserve">"Pension application of John Franklin; R3756." 31 October 1834. </w:t>
              </w:r>
              <w:r>
                <w:rPr>
                  <w:i/>
                  <w:iCs/>
                  <w:noProof/>
                </w:rPr>
                <w:t>Southern Campaigns Revolutionary War Pension Statements &amp; Rosters.</w:t>
              </w:r>
              <w:r>
                <w:rPr>
                  <w:noProof/>
                </w:rPr>
                <w:t xml:space="preserve"> Ed. Wll Graves. &lt;http://revwarapps.org/r3756.pdf&gt;.</w:t>
              </w:r>
            </w:p>
            <w:p w14:paraId="7305E0B5" w14:textId="77777777" w:rsidR="00581E88" w:rsidRDefault="00581E88" w:rsidP="00581E88">
              <w:pPr>
                <w:pStyle w:val="Bibliography"/>
                <w:ind w:left="720" w:hanging="720"/>
                <w:rPr>
                  <w:noProof/>
                </w:rPr>
              </w:pPr>
              <w:r>
                <w:rPr>
                  <w:noProof/>
                </w:rPr>
                <w:t xml:space="preserve">"The Avalon Project." 7 October 1763. </w:t>
              </w:r>
              <w:r>
                <w:rPr>
                  <w:i/>
                  <w:iCs/>
                  <w:noProof/>
                </w:rPr>
                <w:t>Yale University Law School.</w:t>
              </w:r>
              <w:r>
                <w:rPr>
                  <w:noProof/>
                </w:rPr>
                <w:t xml:space="preserve"> DOI. &lt;https://avalon.law.yale.edu/18th_century/proc1763.asp&gt;.</w:t>
              </w:r>
            </w:p>
            <w:p w14:paraId="336A0B08" w14:textId="77777777" w:rsidR="00581E88" w:rsidRDefault="00581E88" w:rsidP="00581E88">
              <w:pPr>
                <w:pStyle w:val="Bibliography"/>
                <w:ind w:left="720" w:hanging="720"/>
                <w:rPr>
                  <w:noProof/>
                </w:rPr>
              </w:pPr>
              <w:r>
                <w:rPr>
                  <w:noProof/>
                </w:rPr>
                <w:t xml:space="preserve">Weir, Robert M. </w:t>
              </w:r>
              <w:r>
                <w:rPr>
                  <w:i/>
                  <w:iCs/>
                  <w:noProof/>
                </w:rPr>
                <w:t>Colonial South Carolina: A History</w:t>
              </w:r>
              <w:r>
                <w:rPr>
                  <w:noProof/>
                </w:rPr>
                <w:t>. Columbia: University of South Carolina Press, 1997.</w:t>
              </w:r>
            </w:p>
            <w:p w14:paraId="67D95934" w14:textId="66E9342F" w:rsidR="00581E88" w:rsidRDefault="00581E88" w:rsidP="00581E88">
              <w:r>
                <w:rPr>
                  <w:b/>
                  <w:bCs/>
                  <w:noProof/>
                </w:rPr>
                <w:fldChar w:fldCharType="end"/>
              </w:r>
            </w:p>
          </w:sdtContent>
        </w:sdt>
      </w:sdtContent>
    </w:sdt>
    <w:p w14:paraId="19B774FE" w14:textId="4CE9D5D9" w:rsidR="000D2CD6" w:rsidRDefault="000D2CD6" w:rsidP="00366265"/>
    <w:p w14:paraId="67C86E0D" w14:textId="77777777" w:rsidR="00D66553" w:rsidRDefault="00D66553">
      <w:r>
        <w:br w:type="page"/>
      </w:r>
    </w:p>
    <w:p w14:paraId="691FD877" w14:textId="77777777" w:rsidR="00D66553" w:rsidRDefault="00D66553" w:rsidP="00D66553">
      <w:pPr>
        <w:pStyle w:val="Heading1"/>
      </w:pPr>
      <w:r>
        <w:lastRenderedPageBreak/>
        <w:t>South Carolina, a Royal Colony</w:t>
      </w:r>
    </w:p>
    <w:p w14:paraId="05C04592" w14:textId="77777777" w:rsidR="00D66553" w:rsidRDefault="00D66553" w:rsidP="00D66553">
      <w:r w:rsidRPr="00ED61C9">
        <w:t xml:space="preserve">South Carolina did not seem a likely place for the Revolution to take hold in the years before the war with Great Britain. It stood out as one of the richest and most successful colonies of Britain’s Empire. Its economic ties to the mother country brought great wealth and prestige to the powerful </w:t>
      </w:r>
      <w:proofErr w:type="spellStart"/>
      <w:r w:rsidRPr="00ED61C9">
        <w:t>lowcountry</w:t>
      </w:r>
      <w:proofErr w:type="spellEnd"/>
      <w:r w:rsidRPr="00ED61C9">
        <w:t xml:space="preserve"> planters, who grew the cash crops of rice and indigo, and the Charlestown merchants, who shipped that cargo to England. The Royal Navy protected the merchants’ ships and their stores, and Great Britain provided the markets needed to sell these products. Eight of the ten wealthiest men in the American colonies resided in South Carolina, with the richest of them, Peter Manigault, living in Charlestown. Indeed, those at the top of South Carolina’s political and economic systems “</w:t>
      </w:r>
      <w:r w:rsidRPr="0090163C">
        <w:rPr>
          <w:rStyle w:val="QuoteChar"/>
        </w:rPr>
        <w:t>appeared to have almost everything to lose by creating trouble with the mother country</w:t>
      </w:r>
      <w:r w:rsidRPr="00ED61C9">
        <w:t>."</w:t>
      </w:r>
      <w:r>
        <w:rPr>
          <w:rStyle w:val="FootnoteReference"/>
          <w:rFonts w:ascii="Times New Roman" w:hAnsi="Times New Roman" w:cs="Times New Roman"/>
          <w:szCs w:val="24"/>
        </w:rPr>
        <w:footnoteReference w:id="1"/>
      </w:r>
      <w:r w:rsidRPr="00ED61C9">
        <w:t xml:space="preserve">  Moreover, most South Carolinians proudly considered themselves British citizens, descendants of the Englishmen who founded the colony.</w:t>
      </w:r>
      <w:r>
        <w:rPr>
          <w:rStyle w:val="FootnoteReference"/>
          <w:rFonts w:ascii="Times New Roman" w:hAnsi="Times New Roman" w:cs="Times New Roman"/>
          <w:szCs w:val="24"/>
        </w:rPr>
        <w:footnoteReference w:id="2"/>
      </w:r>
    </w:p>
    <w:p w14:paraId="3C399A93" w14:textId="77777777" w:rsidR="00D66553" w:rsidRPr="00C43502" w:rsidRDefault="00D66553" w:rsidP="00D66553">
      <w:r w:rsidRPr="00C43502">
        <w:t xml:space="preserve">This section provides a summary history of the people, places, and events surrounding the conflict between Patriots and Loyalists in the South Carolina backcountry, for use in the creation of lesson plans and activities. It begins with an examination of the social, political, and economic ties between South Carolina and Great Britain </w:t>
      </w:r>
      <w:r w:rsidRPr="00E16302">
        <w:rPr>
          <w:i/>
        </w:rPr>
        <w:t>(“</w:t>
      </w:r>
      <w:r w:rsidRPr="00114B55">
        <w:t>South Carolina as a Royal Colony</w:t>
      </w:r>
      <w:r w:rsidRPr="00E16302">
        <w:rPr>
          <w:i/>
        </w:rPr>
        <w:t>”)</w:t>
      </w:r>
      <w:r w:rsidRPr="00C43502">
        <w:t xml:space="preserve">. This seemingly-decent relationship sours as the colonies protest the Proclamation of 1763, the Stamp Act, and other attempts to extend royal authority </w:t>
      </w:r>
      <w:r w:rsidRPr="00114B55">
        <w:t>(“Troubles with Britain: The Proclamation of 1763” and “Troubles with Britain: The Stamp Act and Beyond”</w:t>
      </w:r>
      <w:r w:rsidRPr="00E16302">
        <w:rPr>
          <w:i/>
        </w:rPr>
        <w:t>).</w:t>
      </w:r>
      <w:r w:rsidRPr="00C43502">
        <w:t xml:space="preserve"> </w:t>
      </w:r>
    </w:p>
    <w:p w14:paraId="08EBDD83" w14:textId="77777777" w:rsidR="00D66553" w:rsidRPr="00C43502" w:rsidRDefault="00D66553" w:rsidP="00D66553">
      <w:r w:rsidRPr="00C43502">
        <w:t xml:space="preserve">South Carolina establishes a revolutionary government in 1775; however, divisions exist in the colony, especially between the wealthy, cosmopolitan </w:t>
      </w:r>
      <w:proofErr w:type="spellStart"/>
      <w:r w:rsidRPr="00C43502">
        <w:t>lowcountry</w:t>
      </w:r>
      <w:proofErr w:type="spellEnd"/>
      <w:r w:rsidRPr="00C43502">
        <w:t xml:space="preserve"> and the frontier backcountry </w:t>
      </w:r>
      <w:r w:rsidRPr="00114B55">
        <w:t xml:space="preserve">(“A United </w:t>
      </w:r>
      <w:proofErr w:type="gramStart"/>
      <w:r w:rsidRPr="00114B55">
        <w:t>Colony?:</w:t>
      </w:r>
      <w:proofErr w:type="gramEnd"/>
      <w:r w:rsidRPr="00114B55">
        <w:t xml:space="preserve"> The Lowcountry/Backcountry Divide”</w:t>
      </w:r>
      <w:r w:rsidRPr="00E16302">
        <w:rPr>
          <w:i/>
        </w:rPr>
        <w:t>)</w:t>
      </w:r>
      <w:r w:rsidRPr="00C43502">
        <w:t xml:space="preserve">. When the rebel government attempts to persuade backcountry settlers to support them, tensions boil over, pitting the citizens who support independence against those who do not trust the </w:t>
      </w:r>
      <w:proofErr w:type="spellStart"/>
      <w:r w:rsidRPr="00C43502">
        <w:t>lowcountry</w:t>
      </w:r>
      <w:proofErr w:type="spellEnd"/>
      <w:r w:rsidRPr="00C43502">
        <w:t xml:space="preserve"> Patriots and choose to stand for the </w:t>
      </w:r>
      <w:r w:rsidRPr="00114B55">
        <w:t>King (“A United Colony? The 1775 Loyalist Uprising”).</w:t>
      </w:r>
      <w:r w:rsidRPr="00C43502">
        <w:t xml:space="preserve"> </w:t>
      </w:r>
    </w:p>
    <w:p w14:paraId="5B9D917A" w14:textId="77777777" w:rsidR="00D66553" w:rsidRPr="001C3CA4" w:rsidRDefault="00D66553" w:rsidP="00D66553">
      <w:r w:rsidRPr="00C43502">
        <w:t>Although these Loyalists or “</w:t>
      </w:r>
      <w:proofErr w:type="spellStart"/>
      <w:r w:rsidRPr="00C43502">
        <w:t>Nonassociators</w:t>
      </w:r>
      <w:proofErr w:type="spellEnd"/>
      <w:r w:rsidRPr="00C43502">
        <w:t xml:space="preserve">” had their reasons for resisting the new order </w:t>
      </w:r>
      <w:r w:rsidRPr="00E16302">
        <w:rPr>
          <w:i/>
        </w:rPr>
        <w:t>(“</w:t>
      </w:r>
      <w:r w:rsidRPr="0090163C">
        <w:rPr>
          <w:rStyle w:val="BookTitle"/>
          <w:szCs w:val="24"/>
        </w:rPr>
        <w:t xml:space="preserve">Why Choose </w:t>
      </w:r>
      <w:proofErr w:type="spellStart"/>
      <w:r w:rsidRPr="0090163C">
        <w:rPr>
          <w:rStyle w:val="BookTitle"/>
          <w:szCs w:val="24"/>
        </w:rPr>
        <w:t>Nonassociation</w:t>
      </w:r>
      <w:proofErr w:type="spellEnd"/>
      <w:r w:rsidRPr="0090163C">
        <w:rPr>
          <w:rStyle w:val="BookTitle"/>
          <w:szCs w:val="24"/>
        </w:rPr>
        <w:t xml:space="preserve"> in 1775</w:t>
      </w:r>
      <w:r w:rsidRPr="00E16302">
        <w:rPr>
          <w:i/>
        </w:rPr>
        <w:t>?”)</w:t>
      </w:r>
      <w:r w:rsidRPr="00C43502">
        <w:t xml:space="preserve">, they must live under revolutionary rule from 1775-1780, during which time they lose many of their rights and endure the harassment of their </w:t>
      </w:r>
      <w:r w:rsidRPr="001C3CA4">
        <w:t xml:space="preserve">Patriot neighbors (“The Reign of the Revolutionaries, 1775-1780”). </w:t>
      </w:r>
    </w:p>
    <w:p w14:paraId="46E2D993" w14:textId="77777777" w:rsidR="00D66553" w:rsidRPr="00C43502" w:rsidRDefault="00D66553" w:rsidP="00D66553">
      <w:r w:rsidRPr="00C43502">
        <w:t xml:space="preserve">The Loyalists’ situation changes when Britain launches a Southern Campaign in the spring of 1780, sending an army South to rouse the Loyalists and take back the southern </w:t>
      </w:r>
      <w:r w:rsidRPr="001C3CA4">
        <w:t>colonies (“Britain’s Southern Campaign of 1780: Turning the Tables”). However, the British and their Loyalist com</w:t>
      </w:r>
      <w:r w:rsidRPr="00C43502">
        <w:t xml:space="preserve">patriots commit a series of blunders throughout the spring and summer, motivating the Patriots to once again take up arms and wage a guerilla war against the British </w:t>
      </w:r>
      <w:r w:rsidRPr="001C3CA4">
        <w:t xml:space="preserve">(“Clinton’s Proclamation, the </w:t>
      </w:r>
      <w:proofErr w:type="spellStart"/>
      <w:r w:rsidRPr="001C3CA4">
        <w:t>Waxhaws</w:t>
      </w:r>
      <w:proofErr w:type="spellEnd"/>
      <w:r w:rsidRPr="001C3CA4">
        <w:t xml:space="preserve"> Massacre, and Other British Mistakes”). As a result, the South C</w:t>
      </w:r>
      <w:r w:rsidRPr="00C43502">
        <w:t xml:space="preserve">arolina backcountry becomes a blood-soaked region stained by incessant civil war between Patriot and Loyalist partisans, forcing the citizens to choose sides </w:t>
      </w:r>
      <w:r w:rsidRPr="001C3CA4">
        <w:t>(“Rebellion or Loyalty: Making a Choice in 1780”).</w:t>
      </w:r>
      <w:r w:rsidRPr="00C43502">
        <w:t xml:space="preserve"> </w:t>
      </w:r>
    </w:p>
    <w:p w14:paraId="07C1B798" w14:textId="77777777" w:rsidR="00D66553" w:rsidRPr="001C3CA4" w:rsidRDefault="00D66553" w:rsidP="00D66553">
      <w:r w:rsidRPr="00C43502">
        <w:t>Patriot militiamen regain the upper hand for the cause of independence at the battle of Kings Mountain in October 1780 (“</w:t>
      </w:r>
      <w:r w:rsidRPr="001C3CA4">
        <w:t xml:space="preserve">The Battle of Kings Mountain: The Turn of the Tide”), which is shortly </w:t>
      </w:r>
      <w:r w:rsidRPr="001C3CA4">
        <w:lastRenderedPageBreak/>
        <w:t>followed by another major P</w:t>
      </w:r>
      <w:r w:rsidRPr="00C43502">
        <w:t xml:space="preserve">atriot victory at </w:t>
      </w:r>
      <w:r w:rsidRPr="001C3CA4">
        <w:t>Cowpens in January 1781 (“Another Patriot Victory: The Battle of Cowpens”). B</w:t>
      </w:r>
      <w:r w:rsidRPr="00C43502">
        <w:t xml:space="preserve">ackcountry Loyalists took refuge at the backcountry stronghold of </w:t>
      </w:r>
      <w:proofErr w:type="gramStart"/>
      <w:r w:rsidRPr="00C43502">
        <w:t>Ninety Six</w:t>
      </w:r>
      <w:proofErr w:type="gramEnd"/>
      <w:r w:rsidRPr="00C43502">
        <w:t xml:space="preserve"> in spring and summer 1781, where Lieutenant Colonel John </w:t>
      </w:r>
      <w:proofErr w:type="spellStart"/>
      <w:r w:rsidRPr="00C43502">
        <w:t>Cruger</w:t>
      </w:r>
      <w:proofErr w:type="spellEnd"/>
      <w:r w:rsidRPr="00C43502">
        <w:t xml:space="preserve"> and his Loyalist detachment build a Star Fort that withstood the longest siege of the war </w:t>
      </w:r>
      <w:r w:rsidRPr="001C3CA4">
        <w:t>(“Ninety Six: Loyalist Stronghold in the South Carolina Backcountry”). This important crossroads ha</w:t>
      </w:r>
      <w:r w:rsidRPr="00C43502">
        <w:t xml:space="preserve">d long functioned as a point of contention between feuding Patriots and Loyalists. British General Lord Cornwallis leaves South Carolina in the summer of 1781 to chase Greene and his Continental Army, and the South Carolina backcountry sank even deeper into vengeful civil war, with atrocities committed by both sides </w:t>
      </w:r>
      <w:r w:rsidRPr="001C3CA4">
        <w:t xml:space="preserve">(“The Beginning of the End: Civil War in the Backcountry, 1781-1782”). </w:t>
      </w:r>
    </w:p>
    <w:p w14:paraId="2DACF7DE" w14:textId="77777777" w:rsidR="00D66553" w:rsidRPr="00E65A68" w:rsidRDefault="00D66553" w:rsidP="00D66553">
      <w:pPr>
        <w:rPr>
          <w:i/>
        </w:rPr>
      </w:pPr>
      <w:r w:rsidRPr="00C43502">
        <w:t xml:space="preserve">Faced with increasing Patriot strength, many Loyalists take refuge with the British army at Charlestown. Many depart after the war, never to return; many </w:t>
      </w:r>
      <w:proofErr w:type="gramStart"/>
      <w:r w:rsidRPr="00C43502">
        <w:t>stay</w:t>
      </w:r>
      <w:proofErr w:type="gramEnd"/>
      <w:r w:rsidRPr="00C43502">
        <w:t xml:space="preserve">, and some recover their property from state confiscation </w:t>
      </w:r>
      <w:r w:rsidRPr="001C3CA4">
        <w:t>(“Choosing the Losing Side: Consequences for South Carolina Loyalists”).</w:t>
      </w:r>
    </w:p>
    <w:p w14:paraId="5A8E6F1D" w14:textId="47E643EB" w:rsidR="000D2CD6" w:rsidRDefault="000D2CD6">
      <w:r>
        <w:br w:type="page"/>
      </w:r>
    </w:p>
    <w:p w14:paraId="1AED8B88" w14:textId="5D569460" w:rsidR="009522BE" w:rsidRDefault="00496946" w:rsidP="00496946">
      <w:pPr>
        <w:pStyle w:val="Heading1"/>
      </w:pPr>
      <w:r>
        <w:lastRenderedPageBreak/>
        <w:t>Activities: Causes and Events that Led to the American Revolution</w:t>
      </w:r>
    </w:p>
    <w:p w14:paraId="481F0C7E" w14:textId="77777777" w:rsidR="000D2CD6" w:rsidRPr="00614009" w:rsidRDefault="000D2CD6" w:rsidP="000A301E">
      <w:pPr>
        <w:spacing w:line="240" w:lineRule="auto"/>
        <w:rPr>
          <w:szCs w:val="24"/>
        </w:rPr>
      </w:pPr>
      <w:r w:rsidRPr="00614009">
        <w:rPr>
          <w:szCs w:val="24"/>
        </w:rPr>
        <w:t>Cause and Effects Matching</w:t>
      </w:r>
    </w:p>
    <w:p w14:paraId="6A2F069A" w14:textId="77777777" w:rsidR="000D2CD6" w:rsidRPr="00614009" w:rsidRDefault="000D2CD6" w:rsidP="000A301E">
      <w:pPr>
        <w:spacing w:line="240" w:lineRule="auto"/>
        <w:rPr>
          <w:szCs w:val="24"/>
        </w:rPr>
      </w:pPr>
      <w:r w:rsidRPr="00614009">
        <w:rPr>
          <w:szCs w:val="24"/>
        </w:rPr>
        <w:t xml:space="preserve">After discussing the causes of the American Revolution, match the appropriate statement or example with the appropriate answer. </w:t>
      </w:r>
    </w:p>
    <w:p w14:paraId="291D3111" w14:textId="20B8CCD3" w:rsidR="000D2CD6" w:rsidRPr="00A82969" w:rsidRDefault="000D2CD6" w:rsidP="00653BC4">
      <w:pPr>
        <w:pStyle w:val="ListParagraph"/>
        <w:numPr>
          <w:ilvl w:val="0"/>
          <w:numId w:val="4"/>
        </w:numPr>
        <w:ind w:left="720"/>
      </w:pPr>
      <w:r w:rsidRPr="00A82969">
        <w:t xml:space="preserve">_______ </w:t>
      </w:r>
      <w:r w:rsidRPr="00A82969">
        <w:tab/>
        <w:t xml:space="preserve">An act passed in 1764 that enforced the collection of duties on molasses. </w:t>
      </w:r>
    </w:p>
    <w:p w14:paraId="5FF01AF6" w14:textId="0E6BC132" w:rsidR="000D2CD6" w:rsidRPr="00A82969" w:rsidRDefault="000D2CD6" w:rsidP="00653BC4">
      <w:pPr>
        <w:pStyle w:val="ListParagraph"/>
        <w:numPr>
          <w:ilvl w:val="0"/>
          <w:numId w:val="4"/>
        </w:numPr>
        <w:ind w:left="720"/>
      </w:pPr>
      <w:r w:rsidRPr="00A82969">
        <w:t xml:space="preserve">_______ </w:t>
      </w:r>
      <w:r w:rsidRPr="00A82969">
        <w:tab/>
        <w:t xml:space="preserve">Imposed after Parliament decided to send 10,000 troops to the colonies to protect the people from Indian attacks. This act placed a duty on newspapers and other legal documents. </w:t>
      </w:r>
    </w:p>
    <w:p w14:paraId="19473BA4" w14:textId="79B51F9F" w:rsidR="000D2CD6" w:rsidRPr="00A82969" w:rsidRDefault="000D2CD6" w:rsidP="00653BC4">
      <w:pPr>
        <w:pStyle w:val="ListParagraph"/>
        <w:numPr>
          <w:ilvl w:val="0"/>
          <w:numId w:val="4"/>
        </w:numPr>
        <w:ind w:left="720"/>
      </w:pPr>
      <w:r w:rsidRPr="00A82969">
        <w:t xml:space="preserve">_______ </w:t>
      </w:r>
      <w:r w:rsidRPr="00A82969">
        <w:tab/>
        <w:t xml:space="preserve">Colonists resisted British actions because they had no representation in this governing body. </w:t>
      </w:r>
    </w:p>
    <w:p w14:paraId="5CC7C81C" w14:textId="6D4B728E" w:rsidR="000D2CD6" w:rsidRPr="00A82969" w:rsidRDefault="000D2CD6" w:rsidP="00653BC4">
      <w:pPr>
        <w:pStyle w:val="ListParagraph"/>
        <w:numPr>
          <w:ilvl w:val="0"/>
          <w:numId w:val="4"/>
        </w:numPr>
        <w:ind w:left="720"/>
      </w:pPr>
      <w:r w:rsidRPr="00A82969">
        <w:t xml:space="preserve">_______ </w:t>
      </w:r>
      <w:r w:rsidRPr="00A82969">
        <w:tab/>
        <w:t xml:space="preserve">Collection of these duties in Boston were made under the protection of British troops. On March 5, 1770 Parliament repealed this act on all duties except for the one on tea. </w:t>
      </w:r>
    </w:p>
    <w:p w14:paraId="7754C996" w14:textId="7072AFAF" w:rsidR="000D2CD6" w:rsidRPr="00A82969" w:rsidRDefault="000D2CD6" w:rsidP="00653BC4">
      <w:pPr>
        <w:pStyle w:val="ListParagraph"/>
        <w:numPr>
          <w:ilvl w:val="0"/>
          <w:numId w:val="4"/>
        </w:numPr>
        <w:ind w:left="720"/>
      </w:pPr>
      <w:r w:rsidRPr="00A82969">
        <w:t xml:space="preserve">_______ </w:t>
      </w:r>
      <w:r w:rsidRPr="00A82969">
        <w:tab/>
        <w:t xml:space="preserve">Adopted by the colonies as a form of economic sanction or boycott. </w:t>
      </w:r>
    </w:p>
    <w:p w14:paraId="0AC68385" w14:textId="77777777" w:rsidR="000D2CD6" w:rsidRPr="00A82969" w:rsidRDefault="000D2CD6" w:rsidP="00653BC4">
      <w:pPr>
        <w:pStyle w:val="ListParagraph"/>
        <w:numPr>
          <w:ilvl w:val="0"/>
          <w:numId w:val="4"/>
        </w:numPr>
        <w:ind w:left="720"/>
      </w:pPr>
      <w:r w:rsidRPr="00A82969">
        <w:t xml:space="preserve">Utilized to force the British to repeal the Townsend Acts. </w:t>
      </w:r>
    </w:p>
    <w:p w14:paraId="7CB03AE3" w14:textId="076689A7" w:rsidR="000D2CD6" w:rsidRPr="00A82969" w:rsidRDefault="000D2CD6" w:rsidP="00653BC4">
      <w:pPr>
        <w:pStyle w:val="ListParagraph"/>
        <w:numPr>
          <w:ilvl w:val="0"/>
          <w:numId w:val="4"/>
        </w:numPr>
        <w:ind w:left="720"/>
      </w:pPr>
      <w:r w:rsidRPr="00A82969">
        <w:t xml:space="preserve">_______ </w:t>
      </w:r>
      <w:r w:rsidRPr="00A82969">
        <w:tab/>
        <w:t xml:space="preserve">Convened in May 1775 in Philadelphia. Proclaimed loyalty to the King, </w:t>
      </w:r>
    </w:p>
    <w:p w14:paraId="0FD011CD" w14:textId="77777777" w:rsidR="000D2CD6" w:rsidRPr="00A82969" w:rsidRDefault="000D2CD6" w:rsidP="00653BC4">
      <w:pPr>
        <w:pStyle w:val="ListParagraph"/>
        <w:numPr>
          <w:ilvl w:val="0"/>
          <w:numId w:val="4"/>
        </w:numPr>
        <w:ind w:left="720"/>
      </w:pPr>
      <w:r w:rsidRPr="00A82969">
        <w:t xml:space="preserve">but not to Parliament. </w:t>
      </w:r>
    </w:p>
    <w:p w14:paraId="3C479859" w14:textId="679485A6" w:rsidR="000D2CD6" w:rsidRPr="00A82969" w:rsidRDefault="000D2CD6" w:rsidP="00653BC4">
      <w:pPr>
        <w:pStyle w:val="ListParagraph"/>
        <w:numPr>
          <w:ilvl w:val="0"/>
          <w:numId w:val="4"/>
        </w:numPr>
        <w:ind w:left="720"/>
      </w:pPr>
      <w:r w:rsidRPr="00A82969">
        <w:t xml:space="preserve">_______   </w:t>
      </w:r>
      <w:r w:rsidRPr="00A82969">
        <w:tab/>
        <w:t xml:space="preserve">The Massachusetts Government Act, the Administration of Justice Act, the Boston Port Act, and the Quartering Act were a result of this legislation. </w:t>
      </w:r>
    </w:p>
    <w:p w14:paraId="21AC74FC" w14:textId="1C23DB7E" w:rsidR="000D2CD6" w:rsidRPr="00A82969" w:rsidRDefault="000D2CD6" w:rsidP="00653BC4">
      <w:pPr>
        <w:pStyle w:val="ListParagraph"/>
        <w:numPr>
          <w:ilvl w:val="0"/>
          <w:numId w:val="4"/>
        </w:numPr>
        <w:ind w:left="720"/>
      </w:pPr>
      <w:r w:rsidRPr="00A82969">
        <w:t xml:space="preserve">_______ </w:t>
      </w:r>
      <w:r w:rsidRPr="00A82969">
        <w:tab/>
        <w:t xml:space="preserve">This event caused unrest throughout the colonies after five colonists were killed when British soldiers fired on a crowd of angry citizens. </w:t>
      </w:r>
    </w:p>
    <w:p w14:paraId="7010BB8A" w14:textId="49A939D0" w:rsidR="000D2CD6" w:rsidRPr="00A82969" w:rsidRDefault="000D2CD6" w:rsidP="00653BC4">
      <w:pPr>
        <w:pStyle w:val="ListParagraph"/>
        <w:numPr>
          <w:ilvl w:val="0"/>
          <w:numId w:val="4"/>
        </w:numPr>
        <w:ind w:left="720"/>
      </w:pPr>
      <w:r w:rsidRPr="00A82969">
        <w:t xml:space="preserve">_______ </w:t>
      </w:r>
      <w:r w:rsidRPr="00A82969">
        <w:tab/>
        <w:t>An act of Parliament that allowed the East India Company to enter the colonies without passing through England. The act was designed to save the East India Company from bankruptcy; however, it threatened the profits of American merchants.</w:t>
      </w:r>
    </w:p>
    <w:p w14:paraId="4CF78EB9" w14:textId="36D15811" w:rsidR="000D2CD6" w:rsidRPr="00A82969" w:rsidRDefault="000D2CD6" w:rsidP="00653BC4">
      <w:pPr>
        <w:pStyle w:val="ListParagraph"/>
        <w:numPr>
          <w:ilvl w:val="0"/>
          <w:numId w:val="4"/>
        </w:numPr>
        <w:ind w:left="720"/>
      </w:pPr>
      <w:r w:rsidRPr="00A82969">
        <w:t xml:space="preserve">_______ </w:t>
      </w:r>
      <w:r w:rsidRPr="00A82969">
        <w:tab/>
        <w:t>Historians agree that the American Revolution had its roots planted at the end of this conflict.</w:t>
      </w:r>
      <w:r w:rsidRPr="00A82969">
        <w:tab/>
      </w:r>
    </w:p>
    <w:p w14:paraId="502B3722" w14:textId="15ECD8A6" w:rsidR="000D2CD6" w:rsidRPr="00A82969" w:rsidRDefault="000D2CD6" w:rsidP="00653BC4">
      <w:pPr>
        <w:pStyle w:val="ListParagraph"/>
        <w:numPr>
          <w:ilvl w:val="0"/>
          <w:numId w:val="4"/>
        </w:numPr>
        <w:ind w:left="720"/>
      </w:pPr>
      <w:r w:rsidRPr="00A82969">
        <w:t xml:space="preserve">_______ </w:t>
      </w:r>
      <w:r w:rsidRPr="00A82969">
        <w:tab/>
        <w:t>The Stamp Act had an effect on all citizens; whereas, the Sugar Act had the greatest impact on this group of people.</w:t>
      </w:r>
    </w:p>
    <w:p w14:paraId="24EEEAB8" w14:textId="2E993EB1" w:rsidR="000D2CD6" w:rsidRPr="00A82969" w:rsidRDefault="000D2CD6" w:rsidP="00653BC4">
      <w:pPr>
        <w:pStyle w:val="ListParagraph"/>
        <w:numPr>
          <w:ilvl w:val="0"/>
          <w:numId w:val="4"/>
        </w:numPr>
        <w:ind w:left="720"/>
      </w:pPr>
      <w:r w:rsidRPr="00A82969">
        <w:t>_______</w:t>
      </w:r>
      <w:r w:rsidRPr="00A82969">
        <w:tab/>
        <w:t xml:space="preserve"> The act of bringing goods in from a foreign country that are for sale or trade.</w:t>
      </w:r>
    </w:p>
    <w:p w14:paraId="7CAF66BD" w14:textId="77777777" w:rsidR="000D2CD6" w:rsidRPr="00614009" w:rsidRDefault="000D2CD6" w:rsidP="000A301E">
      <w:pPr>
        <w:rPr>
          <w:szCs w:val="24"/>
        </w:rPr>
      </w:pPr>
      <w:r w:rsidRPr="00614009">
        <w:rPr>
          <w:szCs w:val="24"/>
        </w:rPr>
        <w:t>Select your answers from the titles on the back of this sheet.</w:t>
      </w:r>
    </w:p>
    <w:p w14:paraId="2E44E5B9" w14:textId="77777777" w:rsidR="000A301E" w:rsidRPr="00614009" w:rsidRDefault="000A301E" w:rsidP="000D2CD6">
      <w:pPr>
        <w:autoSpaceDE w:val="0"/>
        <w:autoSpaceDN w:val="0"/>
        <w:adjustRightInd w:val="0"/>
        <w:spacing w:after="0"/>
        <w:ind w:left="720"/>
        <w:rPr>
          <w:rFonts w:ascii="Times New Roman" w:hAnsi="Times New Roman" w:cs="Times New Roman"/>
          <w:b/>
          <w:bCs/>
          <w:color w:val="000000"/>
          <w:szCs w:val="24"/>
        </w:rPr>
        <w:sectPr w:rsidR="000A301E" w:rsidRPr="00614009" w:rsidSect="005B533B">
          <w:pgSz w:w="12240" w:h="15840"/>
          <w:pgMar w:top="720" w:right="720" w:bottom="720" w:left="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EE743C4" w14:textId="77777777" w:rsidR="000A301E" w:rsidRPr="00614009" w:rsidRDefault="000D2CD6" w:rsidP="00653BC4">
      <w:pPr>
        <w:pStyle w:val="ListParagraph"/>
        <w:numPr>
          <w:ilvl w:val="0"/>
          <w:numId w:val="5"/>
        </w:numPr>
        <w:rPr>
          <w:szCs w:val="24"/>
        </w:rPr>
      </w:pPr>
      <w:r w:rsidRPr="00614009">
        <w:rPr>
          <w:szCs w:val="24"/>
        </w:rPr>
        <w:t>Tea Act</w:t>
      </w:r>
    </w:p>
    <w:p w14:paraId="674911B9" w14:textId="03A9CAC2" w:rsidR="003C3BF4" w:rsidRPr="00614009" w:rsidRDefault="00614009" w:rsidP="00653BC4">
      <w:pPr>
        <w:pStyle w:val="ListParagraph"/>
        <w:numPr>
          <w:ilvl w:val="0"/>
          <w:numId w:val="5"/>
        </w:numPr>
        <w:rPr>
          <w:szCs w:val="24"/>
        </w:rPr>
      </w:pPr>
      <w:r w:rsidRPr="00614009">
        <w:rPr>
          <w:szCs w:val="24"/>
        </w:rPr>
        <w:t>Import</w:t>
      </w:r>
    </w:p>
    <w:p w14:paraId="23D42243" w14:textId="2089686C" w:rsidR="00614009" w:rsidRPr="00614009" w:rsidRDefault="00614009" w:rsidP="00653BC4">
      <w:pPr>
        <w:pStyle w:val="ListParagraph"/>
        <w:numPr>
          <w:ilvl w:val="0"/>
          <w:numId w:val="5"/>
        </w:numPr>
        <w:rPr>
          <w:szCs w:val="24"/>
        </w:rPr>
      </w:pPr>
      <w:r w:rsidRPr="00614009">
        <w:rPr>
          <w:szCs w:val="24"/>
        </w:rPr>
        <w:t>Coercive Acts</w:t>
      </w:r>
    </w:p>
    <w:p w14:paraId="5277CAEE" w14:textId="0B1D8F74" w:rsidR="00614009" w:rsidRPr="00614009" w:rsidRDefault="00614009" w:rsidP="00653BC4">
      <w:pPr>
        <w:pStyle w:val="ListParagraph"/>
        <w:numPr>
          <w:ilvl w:val="0"/>
          <w:numId w:val="5"/>
        </w:numPr>
        <w:rPr>
          <w:szCs w:val="24"/>
        </w:rPr>
      </w:pPr>
      <w:r w:rsidRPr="00614009">
        <w:rPr>
          <w:szCs w:val="24"/>
        </w:rPr>
        <w:t>Parliament</w:t>
      </w:r>
    </w:p>
    <w:p w14:paraId="08150DF1" w14:textId="00C18660" w:rsidR="00614009" w:rsidRPr="00614009" w:rsidRDefault="00614009" w:rsidP="00653BC4">
      <w:pPr>
        <w:pStyle w:val="ListParagraph"/>
        <w:numPr>
          <w:ilvl w:val="0"/>
          <w:numId w:val="5"/>
        </w:numPr>
        <w:rPr>
          <w:szCs w:val="24"/>
        </w:rPr>
      </w:pPr>
      <w:r w:rsidRPr="00614009">
        <w:rPr>
          <w:szCs w:val="24"/>
        </w:rPr>
        <w:t>Stamp Act</w:t>
      </w:r>
    </w:p>
    <w:p w14:paraId="1B4CBE0F" w14:textId="492A7FEC" w:rsidR="00614009" w:rsidRPr="00614009" w:rsidRDefault="00614009" w:rsidP="00653BC4">
      <w:pPr>
        <w:pStyle w:val="ListParagraph"/>
        <w:numPr>
          <w:ilvl w:val="0"/>
          <w:numId w:val="5"/>
        </w:numPr>
        <w:rPr>
          <w:szCs w:val="24"/>
        </w:rPr>
      </w:pPr>
      <w:r w:rsidRPr="00614009">
        <w:rPr>
          <w:szCs w:val="24"/>
        </w:rPr>
        <w:t>Boston Massacre</w:t>
      </w:r>
    </w:p>
    <w:p w14:paraId="7E7A6D9A" w14:textId="3ACF9201" w:rsidR="00614009" w:rsidRPr="00614009" w:rsidRDefault="00614009" w:rsidP="00653BC4">
      <w:pPr>
        <w:pStyle w:val="ListParagraph"/>
        <w:numPr>
          <w:ilvl w:val="0"/>
          <w:numId w:val="5"/>
        </w:numPr>
        <w:rPr>
          <w:szCs w:val="24"/>
        </w:rPr>
      </w:pPr>
      <w:r w:rsidRPr="00614009">
        <w:rPr>
          <w:szCs w:val="24"/>
        </w:rPr>
        <w:t>Townsend Acts</w:t>
      </w:r>
    </w:p>
    <w:p w14:paraId="482104CF" w14:textId="5FDAB18A" w:rsidR="00614009" w:rsidRPr="00614009" w:rsidRDefault="00614009" w:rsidP="00653BC4">
      <w:pPr>
        <w:pStyle w:val="ListParagraph"/>
        <w:numPr>
          <w:ilvl w:val="0"/>
          <w:numId w:val="5"/>
        </w:numPr>
        <w:rPr>
          <w:szCs w:val="24"/>
        </w:rPr>
      </w:pPr>
      <w:r w:rsidRPr="00614009">
        <w:rPr>
          <w:szCs w:val="24"/>
        </w:rPr>
        <w:t>Sugar Acts</w:t>
      </w:r>
    </w:p>
    <w:p w14:paraId="63D9E741" w14:textId="74FBEBBA" w:rsidR="00614009" w:rsidRPr="00614009" w:rsidRDefault="00614009" w:rsidP="00653BC4">
      <w:pPr>
        <w:pStyle w:val="ListParagraph"/>
        <w:numPr>
          <w:ilvl w:val="0"/>
          <w:numId w:val="5"/>
        </w:numPr>
        <w:rPr>
          <w:szCs w:val="24"/>
        </w:rPr>
      </w:pPr>
      <w:r w:rsidRPr="00614009">
        <w:rPr>
          <w:szCs w:val="24"/>
        </w:rPr>
        <w:t>French and Indian War</w:t>
      </w:r>
    </w:p>
    <w:p w14:paraId="7F8F2DD6" w14:textId="56A235A4" w:rsidR="00614009" w:rsidRPr="00614009" w:rsidRDefault="00614009" w:rsidP="00653BC4">
      <w:pPr>
        <w:pStyle w:val="ListParagraph"/>
        <w:numPr>
          <w:ilvl w:val="0"/>
          <w:numId w:val="5"/>
        </w:numPr>
        <w:rPr>
          <w:szCs w:val="24"/>
        </w:rPr>
      </w:pPr>
      <w:r w:rsidRPr="00614009">
        <w:rPr>
          <w:szCs w:val="24"/>
        </w:rPr>
        <w:t>Shippers&amp; Merchants</w:t>
      </w:r>
    </w:p>
    <w:p w14:paraId="27F0B6A9" w14:textId="0B99D8E8" w:rsidR="00614009" w:rsidRPr="00614009" w:rsidRDefault="00614009" w:rsidP="00653BC4">
      <w:pPr>
        <w:pStyle w:val="ListParagraph"/>
        <w:numPr>
          <w:ilvl w:val="0"/>
          <w:numId w:val="5"/>
        </w:numPr>
        <w:rPr>
          <w:szCs w:val="24"/>
        </w:rPr>
      </w:pPr>
      <w:r w:rsidRPr="00614009">
        <w:rPr>
          <w:szCs w:val="24"/>
        </w:rPr>
        <w:t>Non-Importation Agreement</w:t>
      </w:r>
    </w:p>
    <w:p w14:paraId="4BBB26D9" w14:textId="386EBD58" w:rsidR="00757C3D" w:rsidRDefault="00614009" w:rsidP="00653BC4">
      <w:pPr>
        <w:pStyle w:val="ListParagraph"/>
        <w:numPr>
          <w:ilvl w:val="0"/>
          <w:numId w:val="5"/>
        </w:numPr>
        <w:rPr>
          <w:szCs w:val="24"/>
        </w:rPr>
      </w:pPr>
      <w:r w:rsidRPr="00614009">
        <w:rPr>
          <w:szCs w:val="24"/>
        </w:rPr>
        <w:t>Second Continental Congress</w:t>
      </w:r>
    </w:p>
    <w:p w14:paraId="0B62AB3F" w14:textId="77777777" w:rsidR="00757C3D" w:rsidRDefault="00757C3D">
      <w:pPr>
        <w:rPr>
          <w:szCs w:val="24"/>
        </w:rPr>
      </w:pPr>
      <w:r>
        <w:rPr>
          <w:szCs w:val="24"/>
        </w:rPr>
        <w:br w:type="page"/>
      </w:r>
    </w:p>
    <w:p w14:paraId="00C59EEE" w14:textId="77777777" w:rsidR="004859A8" w:rsidRDefault="004859A8" w:rsidP="00653BC4">
      <w:pPr>
        <w:pStyle w:val="ListParagraph"/>
        <w:numPr>
          <w:ilvl w:val="0"/>
          <w:numId w:val="5"/>
        </w:numPr>
        <w:rPr>
          <w:szCs w:val="24"/>
        </w:rPr>
        <w:sectPr w:rsidR="004859A8" w:rsidSect="005B533B">
          <w:type w:val="continuous"/>
          <w:pgSz w:w="12240" w:h="15840" w:code="1"/>
          <w:pgMar w:top="720" w:right="720" w:bottom="2160" w:left="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num="2" w:space="0"/>
          <w:docGrid w:linePitch="360"/>
        </w:sectPr>
      </w:pPr>
    </w:p>
    <w:p w14:paraId="34CC78C8" w14:textId="599895E1" w:rsidR="00D84E4F" w:rsidRPr="00757C3D" w:rsidRDefault="00757C3D" w:rsidP="00757C3D">
      <w:pPr>
        <w:pStyle w:val="Heading1"/>
        <w:rPr>
          <w:color w:val="FFFFFF" w:themeColor="background1"/>
        </w:rPr>
      </w:pPr>
      <w:r>
        <w:rPr>
          <w:rFonts w:eastAsia="Times New Roman"/>
        </w:rPr>
        <w:lastRenderedPageBreak/>
        <w:t>Citizenship Then and Now</w:t>
      </w:r>
    </w:p>
    <w:p w14:paraId="4CF3DF7F" w14:textId="77777777" w:rsidR="008D11E1" w:rsidRDefault="00AF2B0D" w:rsidP="008D11E1">
      <w:pPr>
        <w:jc w:val="center"/>
        <w:rPr>
          <w:rStyle w:val="IntenseEmphasis"/>
          <w:color w:val="538135" w:themeColor="accent6" w:themeShade="BF"/>
        </w:rPr>
      </w:pPr>
      <w:r w:rsidRPr="008D0870">
        <w:rPr>
          <w:rFonts w:ascii="Times New Roman" w:eastAsia="Times New Roman" w:hAnsi="Times New Roman" w:cs="Times New Roman"/>
          <w:noProof/>
          <w:color w:val="0000FF"/>
          <w:szCs w:val="24"/>
        </w:rPr>
        <w:drawing>
          <wp:inline distT="0" distB="0" distL="0" distR="0" wp14:anchorId="049ED5DF" wp14:editId="01160263">
            <wp:extent cx="1676400" cy="2078736"/>
            <wp:effectExtent l="0" t="0" r="0" b="0"/>
            <wp:docPr id="41" name="Picture 41" descr="Preamble to the Constitu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amble to the Constituti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329" cy="2092287"/>
                    </a:xfrm>
                    <a:prstGeom prst="rect">
                      <a:avLst/>
                    </a:prstGeom>
                    <a:noFill/>
                    <a:ln>
                      <a:noFill/>
                    </a:ln>
                  </pic:spPr>
                </pic:pic>
              </a:graphicData>
            </a:graphic>
          </wp:inline>
        </w:drawing>
      </w:r>
    </w:p>
    <w:p w14:paraId="23426F98" w14:textId="7F6125CB" w:rsidR="00D84E4F" w:rsidRPr="00D84E4F" w:rsidRDefault="00D84E4F" w:rsidP="00D84E4F">
      <w:pPr>
        <w:rPr>
          <w:rStyle w:val="IntenseEmphasis"/>
          <w:color w:val="538135" w:themeColor="accent6" w:themeShade="BF"/>
        </w:rPr>
      </w:pPr>
      <w:r w:rsidRPr="00D84E4F">
        <w:rPr>
          <w:rStyle w:val="IntenseEmphasis"/>
          <w:color w:val="538135" w:themeColor="accent6" w:themeShade="BF"/>
        </w:rPr>
        <w:t>GOAL: To introduce to students the connection of citizenship to ideals of the American Revolution and to demonstrate the importance of civic responsibility and participatory choices in American constitutional government.</w:t>
      </w:r>
    </w:p>
    <w:p w14:paraId="46BFD304" w14:textId="77777777" w:rsidR="00D84E4F" w:rsidRPr="008D0870" w:rsidRDefault="00D84E4F" w:rsidP="00D84E4F">
      <w:r w:rsidRPr="008D0870">
        <w:t xml:space="preserve">The seeds of conflict in the American Revolution had their beginnings in lack of Colonial representation in British government. In addition, British mercantilism dictated that economic benefits flowed to the mother country, giving the colonies little choice in economic matters. Along with Continental (regular, paid) soldiers, brave citizen soldiers, or militia, fought for independence at a great cost, with little or no pay. </w:t>
      </w:r>
      <w:r>
        <w:t>Many soldiers</w:t>
      </w:r>
      <w:r w:rsidRPr="008D0870">
        <w:t xml:space="preserve"> survived to live to an old age, but many </w:t>
      </w:r>
      <w:r>
        <w:t xml:space="preserve">also </w:t>
      </w:r>
      <w:r w:rsidRPr="008D0870">
        <w:t>gave their lives for freedom from tyranny.</w:t>
      </w:r>
      <w:r w:rsidRPr="008D0870">
        <w:br/>
      </w:r>
      <w:r w:rsidRPr="008D0870">
        <w:br/>
        <w:t>The Declaration of Independence addressed colonial grievances in these matters, and emphasized inalienable rights such as life, liberty and the pursuit of happiness. In winning the war and gaining their freedom, Americans created a written constitution, which limited the powers of the new national government, the United States. Remembering British tyranny, some believed the Constitution didn’t go far enough in guaranteeing basic freedoms, so they added the Bill of Rights, or the first 10 amendments.</w:t>
      </w:r>
      <w:r w:rsidRPr="008D0870">
        <w:br/>
      </w:r>
      <w:r w:rsidRPr="008D0870">
        <w:br/>
        <w:t>The American Revolution and its citizen-soldier, the Declaration of Independence, the United States Constitution and the Bill of Rights all helped secure these freedoms. These freedoms are sometimes taken for granted and people become apathetic to the political process of constitutional government. Americans who exercise rights such as freedom of speech and the right to vote demonstrate confidence in the political process and make constitutional government work. Exercising these rights is often seen as a civic responsibility. In addition, citizens can make various other choices such as speaking on issues and volunteering for those activities they believe important.</w:t>
      </w:r>
    </w:p>
    <w:p w14:paraId="2822E98A" w14:textId="7B8362AE" w:rsidR="00D84E4F" w:rsidRDefault="00D84E4F" w:rsidP="00D84E4F">
      <w:r w:rsidRPr="008D0870">
        <w:t>There are opportunities to participate at various governmental leve</w:t>
      </w:r>
      <w:r>
        <w:t xml:space="preserve">ls. </w:t>
      </w:r>
      <w:proofErr w:type="gramStart"/>
      <w:r>
        <w:t>Ninety Six</w:t>
      </w:r>
      <w:proofErr w:type="gramEnd"/>
      <w:r>
        <w:t xml:space="preserve"> National Historic Site</w:t>
      </w:r>
      <w:r w:rsidRPr="008D0870">
        <w:t xml:space="preserve"> and other national parks offer ways to participate in park activities. Each park is required to preserve and protect all its resources. Resources at </w:t>
      </w:r>
      <w:proofErr w:type="gramStart"/>
      <w:r>
        <w:t>Ninety Six</w:t>
      </w:r>
      <w:proofErr w:type="gramEnd"/>
      <w:r>
        <w:t xml:space="preserve"> NHS</w:t>
      </w:r>
      <w:r w:rsidRPr="008D0870">
        <w:t xml:space="preserve"> include forests, grasslands, springs, streams, wildlife, an historic road, monuments, park interpretive signs, and park facilities. Visitors and volunteers can contribute by learning why each resource is important, by understanding threats to the resource, and by following park rules and regulations, including helping in recycling efforts and disposing of litter.</w:t>
      </w:r>
    </w:p>
    <w:p w14:paraId="1ECD756F" w14:textId="77777777" w:rsidR="00AF2B0D" w:rsidRDefault="00D84E4F" w:rsidP="00757C3D">
      <w:pPr>
        <w:pStyle w:val="Heading2"/>
        <w:rPr>
          <w:rFonts w:ascii="Times New Roman" w:eastAsia="Times New Roman" w:hAnsi="Times New Roman" w:cs="Times New Roman"/>
          <w:bCs/>
          <w:szCs w:val="24"/>
        </w:rPr>
      </w:pPr>
      <w:r w:rsidRPr="00AF2B0D">
        <w:rPr>
          <w:rStyle w:val="Heading2Char"/>
        </w:rPr>
        <w:lastRenderedPageBreak/>
        <w:t>PRE-SITE ACTIVITIES</w:t>
      </w:r>
    </w:p>
    <w:p w14:paraId="4A1F6439" w14:textId="77777777" w:rsidR="00AF2B0D" w:rsidRDefault="00D84E4F" w:rsidP="00653BC4">
      <w:pPr>
        <w:pStyle w:val="ListParagraph"/>
        <w:numPr>
          <w:ilvl w:val="0"/>
          <w:numId w:val="6"/>
        </w:numPr>
        <w:spacing w:before="120" w:after="120" w:line="240" w:lineRule="auto"/>
        <w:contextualSpacing w:val="0"/>
      </w:pPr>
      <w:r w:rsidRPr="00AF2B0D">
        <w:t>Have students research basic rights denied colonists and list their stated grievances. State the connection between the French and Indian War and increased British taxation.</w:t>
      </w:r>
    </w:p>
    <w:p w14:paraId="41960ACB" w14:textId="77777777" w:rsidR="00AF2B0D" w:rsidRDefault="00D84E4F" w:rsidP="00653BC4">
      <w:pPr>
        <w:pStyle w:val="ListParagraph"/>
        <w:numPr>
          <w:ilvl w:val="0"/>
          <w:numId w:val="6"/>
        </w:numPr>
        <w:spacing w:before="120" w:after="120" w:line="240" w:lineRule="auto"/>
        <w:contextualSpacing w:val="0"/>
      </w:pPr>
      <w:r w:rsidRPr="00AF2B0D">
        <w:t>Have students read the Declaration of Independence, and portions of the Constitution and the Bill of Rights. Differentiate among the reasons for and focus of each, and explain content relevant to rights and responsibilities in a free society.</w:t>
      </w:r>
    </w:p>
    <w:p w14:paraId="5ACDC58B" w14:textId="77777777" w:rsidR="00AF2B0D" w:rsidRDefault="00D84E4F" w:rsidP="00653BC4">
      <w:pPr>
        <w:pStyle w:val="ListParagraph"/>
        <w:numPr>
          <w:ilvl w:val="0"/>
          <w:numId w:val="6"/>
        </w:numPr>
        <w:spacing w:before="120" w:after="120" w:line="240" w:lineRule="auto"/>
        <w:contextualSpacing w:val="0"/>
      </w:pPr>
      <w:r w:rsidRPr="00AF2B0D">
        <w:t>Have students match statements on rights found in these documents to colonial grievances.</w:t>
      </w:r>
    </w:p>
    <w:p w14:paraId="1C471E69" w14:textId="58C74443" w:rsidR="008C735D" w:rsidRDefault="00D84E4F" w:rsidP="00653BC4">
      <w:pPr>
        <w:pStyle w:val="ListParagraph"/>
        <w:numPr>
          <w:ilvl w:val="0"/>
          <w:numId w:val="6"/>
        </w:numPr>
        <w:spacing w:before="120" w:after="120" w:line="240" w:lineRule="auto"/>
        <w:contextualSpacing w:val="0"/>
      </w:pPr>
      <w:r w:rsidRPr="00AF2B0D">
        <w:t xml:space="preserve">Read about and discuss the role of the militia in the American Revolution. Refer to such books as </w:t>
      </w:r>
      <w:r w:rsidRPr="004F4311">
        <w:rPr>
          <w:rStyle w:val="BookTitle"/>
          <w:szCs w:val="24"/>
        </w:rPr>
        <w:t>Some Heroes of the American Revolution in the South Carolina Upper Country</w:t>
      </w:r>
      <w:r w:rsidR="004F4311">
        <w:t>, by J. D. Bailey</w:t>
      </w:r>
      <w:r w:rsidRPr="00AF2B0D">
        <w:t xml:space="preserve">, </w:t>
      </w:r>
      <w:r w:rsidRPr="004F4311">
        <w:rPr>
          <w:rStyle w:val="BookTitle"/>
          <w:szCs w:val="24"/>
        </w:rPr>
        <w:t>Autobiography of a Revolutionary War Soldier</w:t>
      </w:r>
      <w:r w:rsidR="004F4311">
        <w:t>, by James Collins</w:t>
      </w:r>
      <w:r w:rsidRPr="00AF2B0D">
        <w:t xml:space="preserve">, </w:t>
      </w:r>
      <w:r w:rsidRPr="004F4311">
        <w:rPr>
          <w:rStyle w:val="BookTitle"/>
        </w:rPr>
        <w:t xml:space="preserve">Memoirs of Major Joseph </w:t>
      </w:r>
      <w:proofErr w:type="spellStart"/>
      <w:r w:rsidRPr="004F4311">
        <w:rPr>
          <w:rStyle w:val="BookTitle"/>
        </w:rPr>
        <w:t>McJunkin</w:t>
      </w:r>
      <w:proofErr w:type="spellEnd"/>
      <w:r w:rsidR="00711EBC">
        <w:t xml:space="preserve">, by Rev. James Hodge </w:t>
      </w:r>
      <w:proofErr w:type="spellStart"/>
      <w:r w:rsidR="00711EBC">
        <w:t>Saye</w:t>
      </w:r>
      <w:proofErr w:type="spellEnd"/>
      <w:r w:rsidRPr="00AF2B0D">
        <w:t>, or other sources.</w:t>
      </w:r>
    </w:p>
    <w:p w14:paraId="74BCEE99" w14:textId="107B6007" w:rsidR="008C735D" w:rsidRDefault="00D84E4F" w:rsidP="00711EBC">
      <w:pPr>
        <w:pStyle w:val="Heading2"/>
        <w:spacing w:before="120" w:after="240" w:line="240" w:lineRule="auto"/>
      </w:pPr>
      <w:r w:rsidRPr="008C735D">
        <w:rPr>
          <w:rStyle w:val="Heading2Char"/>
        </w:rPr>
        <w:t>ON-SITE ACTIVITIES</w:t>
      </w:r>
    </w:p>
    <w:p w14:paraId="3FC33099" w14:textId="77777777" w:rsidR="008C735D" w:rsidRDefault="00D84E4F" w:rsidP="00653BC4">
      <w:pPr>
        <w:pStyle w:val="ListParagraph"/>
        <w:numPr>
          <w:ilvl w:val="0"/>
          <w:numId w:val="7"/>
        </w:numPr>
        <w:spacing w:before="120" w:after="120" w:line="240" w:lineRule="auto"/>
        <w:contextualSpacing w:val="0"/>
      </w:pPr>
      <w:r w:rsidRPr="008D0870">
        <w:t xml:space="preserve">Walk the battlefield and </w:t>
      </w:r>
      <w:r>
        <w:t xml:space="preserve">talk about the role of the soldiers, particularly the militia. </w:t>
      </w:r>
      <w:r w:rsidRPr="008D0870">
        <w:t xml:space="preserve">What dangers did they face? What would have motivated these citizen soldiers to fight for no pay? Why did they not simply remain neutral? </w:t>
      </w:r>
    </w:p>
    <w:p w14:paraId="4D597FC3" w14:textId="77777777" w:rsidR="00711EBC" w:rsidRDefault="00D84E4F" w:rsidP="00653BC4">
      <w:pPr>
        <w:pStyle w:val="ListParagraph"/>
        <w:numPr>
          <w:ilvl w:val="0"/>
          <w:numId w:val="7"/>
        </w:numPr>
        <w:spacing w:before="120" w:after="120" w:line="240" w:lineRule="auto"/>
        <w:contextualSpacing w:val="0"/>
      </w:pPr>
      <w:r w:rsidRPr="008D0870">
        <w:t>Have students catalogue natural and cultural resources of the park: the monument in front of the Visitor Center</w:t>
      </w:r>
      <w:r>
        <w:t xml:space="preserve">, the Mayson and Birmingham </w:t>
      </w:r>
      <w:r w:rsidRPr="008D0870">
        <w:t>Monument</w:t>
      </w:r>
      <w:r>
        <w:t>s, the historic Island Ford</w:t>
      </w:r>
      <w:r w:rsidRPr="008D0870">
        <w:t xml:space="preserve"> Road</w:t>
      </w:r>
      <w:r>
        <w:t>, Charleston Road and Cherokee Path</w:t>
      </w:r>
      <w:r w:rsidRPr="008D0870">
        <w:t xml:space="preserve">, streams, forests and trees, grassland, wildlife (deer, turkeys and other birds, mammals, insects, amphibians, reptiles) the </w:t>
      </w:r>
      <w:r>
        <w:t>Logan Log</w:t>
      </w:r>
      <w:r w:rsidRPr="008D0870">
        <w:t xml:space="preserve"> House, trails and walkways, the Visitor Center Museum and other facilities. Discuss threats to these resources – water and air pollution, littering, urbanization, </w:t>
      </w:r>
      <w:r>
        <w:t xml:space="preserve">climate change, </w:t>
      </w:r>
      <w:r w:rsidRPr="008D0870">
        <w:t>etc.) Discuss ways that they and other visitors can help protect these resources in context of their responsibilities as citizens.</w:t>
      </w:r>
    </w:p>
    <w:p w14:paraId="3720211A" w14:textId="77777777" w:rsidR="00711EBC" w:rsidRDefault="00D84E4F" w:rsidP="00757C3D">
      <w:pPr>
        <w:pStyle w:val="Heading2"/>
      </w:pPr>
      <w:r w:rsidRPr="00711EBC">
        <w:rPr>
          <w:rStyle w:val="Heading2Char"/>
        </w:rPr>
        <w:t>POST-SITE ACTIVITIES</w:t>
      </w:r>
    </w:p>
    <w:p w14:paraId="1FA496A9" w14:textId="77777777" w:rsidR="00711EBC" w:rsidRDefault="00D84E4F" w:rsidP="00653BC4">
      <w:pPr>
        <w:pStyle w:val="ListParagraph"/>
        <w:numPr>
          <w:ilvl w:val="0"/>
          <w:numId w:val="8"/>
        </w:numPr>
        <w:spacing w:before="120" w:after="120" w:line="240" w:lineRule="auto"/>
        <w:ind w:left="806"/>
        <w:contextualSpacing w:val="0"/>
      </w:pPr>
      <w:r w:rsidRPr="008D0870">
        <w:t xml:space="preserve">Discuss your field trip to </w:t>
      </w:r>
      <w:proofErr w:type="gramStart"/>
      <w:r>
        <w:t>Ninety Six</w:t>
      </w:r>
      <w:proofErr w:type="gramEnd"/>
      <w:r>
        <w:t xml:space="preserve"> National Historic Site</w:t>
      </w:r>
      <w:r w:rsidRPr="008D0870">
        <w:t xml:space="preserve"> and ask students what they enjoyed most. Have students choose a park resource and explain why it is most valuable to visitors</w:t>
      </w:r>
    </w:p>
    <w:p w14:paraId="08C1526A" w14:textId="3DFA46CE" w:rsidR="00DF7BEF" w:rsidRDefault="00D84E4F" w:rsidP="00653BC4">
      <w:pPr>
        <w:pStyle w:val="ListParagraph"/>
        <w:numPr>
          <w:ilvl w:val="0"/>
          <w:numId w:val="8"/>
        </w:numPr>
        <w:spacing w:before="120" w:after="120" w:line="240" w:lineRule="auto"/>
        <w:ind w:left="806"/>
        <w:contextualSpacing w:val="0"/>
      </w:pPr>
      <w:r w:rsidRPr="008D0870">
        <w:t>Discuss present-day rights and responsibilities originating with the Declaration of Independence, the United States Constitution and the Bill of Rights.</w:t>
      </w:r>
    </w:p>
    <w:p w14:paraId="457B25C7" w14:textId="77777777" w:rsidR="00DF7BEF" w:rsidRDefault="00DF7BEF">
      <w:r>
        <w:br w:type="page"/>
      </w:r>
    </w:p>
    <w:p w14:paraId="0B0FFEBC" w14:textId="77777777" w:rsidR="00DF7BEF" w:rsidRPr="009E7D84" w:rsidRDefault="00DF7BEF" w:rsidP="00757C3D">
      <w:pPr>
        <w:pStyle w:val="Heading1"/>
        <w:rPr>
          <w:color w:val="FFFFFF" w:themeColor="background1"/>
        </w:rPr>
      </w:pPr>
      <w:r w:rsidRPr="003D5223">
        <w:lastRenderedPageBreak/>
        <w:t>Enlist</w:t>
      </w:r>
      <w:r w:rsidRPr="00D0517B">
        <w:rPr>
          <w:sz w:val="24"/>
          <w:szCs w:val="24"/>
        </w:rPr>
        <w:t>!</w:t>
      </w:r>
    </w:p>
    <w:p w14:paraId="7FAC19B5" w14:textId="77777777" w:rsidR="00DF7BEF" w:rsidRPr="003D5223" w:rsidRDefault="00DF7BEF" w:rsidP="00DF7BEF">
      <w:pPr>
        <w:spacing w:before="120" w:after="120" w:line="240" w:lineRule="auto"/>
      </w:pPr>
      <w:r w:rsidRPr="003D5223">
        <w:t xml:space="preserve">What else can you do but enlist?  You have no money, no job skills, not even any schooling.  You don’t know how to read and write, not even your name, no one in your family does.  The only book in your house is the old family bible.  You grew up doing chores on your family farm, but with all the children in the family, the farm is not big enough to support all of you now.  There is not even enough family land for you to start your own farm.  Your only clothes are a worn out set of homespun your mother and sisters made.  It’s time to start your new life.   Bring what you can carry.  A wooden canteen and what few </w:t>
      </w:r>
      <w:proofErr w:type="gramStart"/>
      <w:r w:rsidRPr="003D5223">
        <w:t>supplies</w:t>
      </w:r>
      <w:proofErr w:type="gramEnd"/>
      <w:r w:rsidRPr="003D5223">
        <w:t xml:space="preserve"> your linen haversack holds-eating utensils, flint and tinderbox, fishhook and twine, dice, playing cards and jaw harp.  It’s is all you own in the world.  </w:t>
      </w:r>
    </w:p>
    <w:p w14:paraId="0863236D" w14:textId="77777777" w:rsidR="00DF7BEF" w:rsidRPr="003D5223" w:rsidRDefault="00DF7BEF" w:rsidP="00DF7BEF">
      <w:pPr>
        <w:spacing w:before="120" w:after="120" w:line="240" w:lineRule="auto"/>
      </w:pPr>
      <w:r w:rsidRPr="003D5223">
        <w:t>You do believe in the Patriot’s cause.  The colonists should not have to pay taxes to the king.  We in the colonies should have our government and our own laws.  British, Native American, German, and African colonists are all needed to fight.  All of us need the Redcoats to leave!  Let’s send the English soldiers back home to England!  Join together to fight for our rights!  Enlist in the American Continental Army, it’s the right thing to do.</w:t>
      </w:r>
    </w:p>
    <w:p w14:paraId="5E52CB03" w14:textId="77777777" w:rsidR="00DF7BEF" w:rsidRDefault="00DF7BEF" w:rsidP="00DF7BEF">
      <w:pPr>
        <w:pStyle w:val="Heading2"/>
        <w:spacing w:before="240" w:line="240" w:lineRule="auto"/>
      </w:pPr>
      <w:r w:rsidRPr="003D5223">
        <w:t xml:space="preserve">Continental Army Enlisted Soldier’s Oath </w:t>
      </w:r>
    </w:p>
    <w:p w14:paraId="294317B2" w14:textId="77777777" w:rsidR="00DF7BEF" w:rsidRPr="003D5223" w:rsidRDefault="00DF7BEF" w:rsidP="00DF7BEF">
      <w:r w:rsidRPr="003D5223">
        <w:t xml:space="preserve">First, swear your allegiance to the new army. </w:t>
      </w:r>
    </w:p>
    <w:p w14:paraId="0DF0C6D5" w14:textId="6DEC3EAA" w:rsidR="00DF7BEF" w:rsidRPr="003D5223" w:rsidRDefault="00DF7BEF" w:rsidP="00DF7BEF">
      <w:r w:rsidRPr="003D5223">
        <w:t xml:space="preserve">"I </w:t>
      </w:r>
      <w:proofErr w:type="gramStart"/>
      <w:r w:rsidRPr="003D5223">
        <w:rPr>
          <w:u w:val="single"/>
        </w:rPr>
        <w:t>_(</w:t>
      </w:r>
      <w:proofErr w:type="gramEnd"/>
      <w:r w:rsidRPr="003D5223">
        <w:rPr>
          <w:u w:val="single"/>
        </w:rPr>
        <w:t>your name)_</w:t>
      </w:r>
      <w:r w:rsidRPr="003D5223">
        <w:t xml:space="preserve"> have, this day, voluntarily enlisted myself, as a soldier, in the American continental army, for one year, unless sooner discharged: And I do bind myself to conform, in all instances, to such rules and regulations, as are, or shall be, established for the government of the said Army.</w:t>
      </w:r>
      <w:r>
        <w:t>”</w:t>
      </w:r>
    </w:p>
    <w:p w14:paraId="69089193" w14:textId="77777777" w:rsidR="00DF7BEF" w:rsidRPr="003D5223" w:rsidRDefault="00DF7BEF" w:rsidP="00DF7BEF">
      <w:pPr>
        <w:pStyle w:val="Heading2"/>
        <w:spacing w:before="240" w:line="240" w:lineRule="auto"/>
      </w:pPr>
      <w:r w:rsidRPr="003D5223">
        <w:t>Continental Army Enlisted Soldier’s Daily Ration</w:t>
      </w:r>
    </w:p>
    <w:p w14:paraId="1F41E2F0" w14:textId="52B5F54C" w:rsidR="00DF7BEF" w:rsidRPr="003D5223" w:rsidRDefault="00DF7BEF" w:rsidP="008B17B9">
      <w:pPr>
        <w:spacing w:before="120" w:after="120" w:line="240" w:lineRule="auto"/>
      </w:pPr>
      <w:r w:rsidRPr="003D5223">
        <w:t>Next, pick up your rations from the quartermaster.</w:t>
      </w:r>
    </w:p>
    <w:p w14:paraId="3DABD0A7" w14:textId="73E11931" w:rsidR="00DF7BEF" w:rsidRPr="003D5223" w:rsidRDefault="00DF7BEF" w:rsidP="00653BC4">
      <w:pPr>
        <w:pStyle w:val="ListParagraph"/>
        <w:numPr>
          <w:ilvl w:val="0"/>
          <w:numId w:val="9"/>
        </w:numPr>
        <w:ind w:left="1260"/>
      </w:pPr>
      <w:proofErr w:type="gramStart"/>
      <w:r w:rsidRPr="003D5223">
        <w:t>1 pound</w:t>
      </w:r>
      <w:proofErr w:type="gramEnd"/>
      <w:r w:rsidRPr="003D5223">
        <w:t xml:space="preserve"> beef or pork</w:t>
      </w:r>
    </w:p>
    <w:p w14:paraId="03706ABE" w14:textId="44968072" w:rsidR="00DF7BEF" w:rsidRPr="003D5223" w:rsidRDefault="00DF7BEF" w:rsidP="00653BC4">
      <w:pPr>
        <w:pStyle w:val="ListParagraph"/>
        <w:numPr>
          <w:ilvl w:val="0"/>
          <w:numId w:val="9"/>
        </w:numPr>
        <w:ind w:left="1260"/>
      </w:pPr>
      <w:proofErr w:type="gramStart"/>
      <w:r w:rsidRPr="003D5223">
        <w:t>1 pound</w:t>
      </w:r>
      <w:proofErr w:type="gramEnd"/>
      <w:r w:rsidRPr="003D5223">
        <w:t xml:space="preserve"> bread or flour</w:t>
      </w:r>
    </w:p>
    <w:p w14:paraId="0ABBA6DC" w14:textId="5A26E44C" w:rsidR="00DF7BEF" w:rsidRPr="003D5223" w:rsidRDefault="00DF7BEF" w:rsidP="00653BC4">
      <w:pPr>
        <w:pStyle w:val="ListParagraph"/>
        <w:numPr>
          <w:ilvl w:val="0"/>
          <w:numId w:val="9"/>
        </w:numPr>
        <w:ind w:left="1260"/>
      </w:pPr>
      <w:proofErr w:type="gramStart"/>
      <w:r w:rsidRPr="003D5223">
        <w:t>1 pint</w:t>
      </w:r>
      <w:proofErr w:type="gramEnd"/>
      <w:r w:rsidRPr="003D5223">
        <w:t xml:space="preserve"> peas</w:t>
      </w:r>
    </w:p>
    <w:p w14:paraId="5BFD035D" w14:textId="2838CA8B" w:rsidR="00DF7BEF" w:rsidRPr="003D5223" w:rsidRDefault="00DF7BEF" w:rsidP="00653BC4">
      <w:pPr>
        <w:pStyle w:val="ListParagraph"/>
        <w:numPr>
          <w:ilvl w:val="0"/>
          <w:numId w:val="9"/>
        </w:numPr>
        <w:ind w:left="1260"/>
      </w:pPr>
      <w:r w:rsidRPr="003D5223">
        <w:t>a little salt</w:t>
      </w:r>
    </w:p>
    <w:p w14:paraId="1476DE87" w14:textId="2C97F3CA" w:rsidR="00DF7BEF" w:rsidRPr="003D5223" w:rsidRDefault="00DF7BEF" w:rsidP="00653BC4">
      <w:pPr>
        <w:pStyle w:val="ListParagraph"/>
        <w:numPr>
          <w:ilvl w:val="0"/>
          <w:numId w:val="9"/>
        </w:numPr>
        <w:ind w:left="1260"/>
      </w:pPr>
      <w:r w:rsidRPr="003D5223">
        <w:t>a little butter</w:t>
      </w:r>
    </w:p>
    <w:p w14:paraId="52AD758F" w14:textId="5B45B5F6" w:rsidR="00DF7BEF" w:rsidRPr="003D5223" w:rsidRDefault="00DF7BEF" w:rsidP="00653BC4">
      <w:pPr>
        <w:pStyle w:val="ListParagraph"/>
        <w:numPr>
          <w:ilvl w:val="0"/>
          <w:numId w:val="9"/>
        </w:numPr>
        <w:ind w:left="1260"/>
      </w:pPr>
      <w:r w:rsidRPr="003D5223">
        <w:t>an ounce of vinegar</w:t>
      </w:r>
    </w:p>
    <w:p w14:paraId="6383D90C" w14:textId="70C14DA3" w:rsidR="00DE6B65" w:rsidRDefault="00DF7BEF" w:rsidP="008B17B9">
      <w:pPr>
        <w:spacing w:before="120" w:after="120" w:line="240" w:lineRule="auto"/>
      </w:pPr>
      <w:r w:rsidRPr="003D5223">
        <w:t>Also, pick up a cooking kettle with large cooking forks and spoons and a water bucket.  Share these with the other soldiers in your patrol.  From home you have your own plates, wrought iron forks, horn spoons, knives, and cups.  Be careful with soap, each week 100 soldiers must share 8 pounds of soap.  Carry all your supplies in your haversack.</w:t>
      </w:r>
    </w:p>
    <w:p w14:paraId="529F028B" w14:textId="7CD6B919" w:rsidR="00DE6B65" w:rsidRPr="008D11E1" w:rsidRDefault="00DE6B65" w:rsidP="008D11E1">
      <w:pPr>
        <w:pStyle w:val="Heading2"/>
        <w:rPr>
          <w:rFonts w:cstheme="minorBidi"/>
          <w:szCs w:val="22"/>
        </w:rPr>
      </w:pPr>
      <w:r w:rsidRPr="00DE6B65">
        <w:rPr>
          <w:rStyle w:val="Heading2Char"/>
        </w:rPr>
        <w:t>Continental Army Enlisted Soldier’s Uniform</w:t>
      </w:r>
    </w:p>
    <w:p w14:paraId="3931784C" w14:textId="77777777" w:rsidR="00DE6B65" w:rsidRPr="003D5223" w:rsidRDefault="00DE6B65" w:rsidP="00DE6B65">
      <w:pPr>
        <w:spacing w:before="120" w:after="120" w:line="240" w:lineRule="auto"/>
      </w:pPr>
      <w:r w:rsidRPr="003D5223">
        <w:t>You are lucky the army has enough money for uniforms right now.  Your Continental uniform is ready for you to put on.  If new soldiers enlist when the army is short of money, they will have to wear their own clothes.  Around camp everyone will wear hunting shirts and trousers.</w:t>
      </w:r>
    </w:p>
    <w:p w14:paraId="39E0C15E" w14:textId="77777777" w:rsidR="00DE6B65" w:rsidRPr="003D5223" w:rsidRDefault="00DE6B65" w:rsidP="00653BC4">
      <w:pPr>
        <w:pStyle w:val="ListParagraph"/>
        <w:numPr>
          <w:ilvl w:val="0"/>
          <w:numId w:val="10"/>
        </w:numPr>
        <w:spacing w:before="120" w:after="120" w:line="240" w:lineRule="auto"/>
        <w:ind w:left="1260"/>
        <w:contextualSpacing w:val="0"/>
      </w:pPr>
      <w:r w:rsidRPr="003D5223">
        <w:t>leather shoes</w:t>
      </w:r>
    </w:p>
    <w:p w14:paraId="7E67111B" w14:textId="77777777" w:rsidR="00DE6B65" w:rsidRPr="003D5223" w:rsidRDefault="00DE6B65" w:rsidP="00653BC4">
      <w:pPr>
        <w:pStyle w:val="ListParagraph"/>
        <w:numPr>
          <w:ilvl w:val="0"/>
          <w:numId w:val="10"/>
        </w:numPr>
        <w:spacing w:before="120" w:after="120" w:line="240" w:lineRule="auto"/>
        <w:ind w:left="1260"/>
        <w:contextualSpacing w:val="0"/>
      </w:pPr>
      <w:r w:rsidRPr="003D5223">
        <w:t>woolen stockings</w:t>
      </w:r>
    </w:p>
    <w:p w14:paraId="53083078" w14:textId="77777777" w:rsidR="00DE6B65" w:rsidRPr="003D5223" w:rsidRDefault="00DE6B65" w:rsidP="00653BC4">
      <w:pPr>
        <w:pStyle w:val="ListParagraph"/>
        <w:numPr>
          <w:ilvl w:val="0"/>
          <w:numId w:val="10"/>
        </w:numPr>
        <w:spacing w:before="120" w:after="120" w:line="240" w:lineRule="auto"/>
        <w:ind w:left="1260"/>
        <w:contextualSpacing w:val="0"/>
      </w:pPr>
      <w:r w:rsidRPr="003D5223">
        <w:t xml:space="preserve">cotton trousers for the summer </w:t>
      </w:r>
    </w:p>
    <w:p w14:paraId="7C384894" w14:textId="77777777" w:rsidR="00DE6B65" w:rsidRPr="003D5223" w:rsidRDefault="00DE6B65" w:rsidP="00653BC4">
      <w:pPr>
        <w:pStyle w:val="ListParagraph"/>
        <w:numPr>
          <w:ilvl w:val="0"/>
          <w:numId w:val="10"/>
        </w:numPr>
        <w:spacing w:before="120" w:after="120" w:line="240" w:lineRule="auto"/>
        <w:ind w:left="1260"/>
        <w:contextualSpacing w:val="0"/>
      </w:pPr>
      <w:r w:rsidRPr="003D5223">
        <w:lastRenderedPageBreak/>
        <w:t>woolen trousers for the winter</w:t>
      </w:r>
    </w:p>
    <w:p w14:paraId="16453F91" w14:textId="77777777" w:rsidR="00DE6B65" w:rsidRPr="003D5223" w:rsidRDefault="00DE6B65" w:rsidP="00653BC4">
      <w:pPr>
        <w:pStyle w:val="ListParagraph"/>
        <w:numPr>
          <w:ilvl w:val="0"/>
          <w:numId w:val="10"/>
        </w:numPr>
        <w:spacing w:before="120" w:after="120" w:line="240" w:lineRule="auto"/>
        <w:ind w:left="1260"/>
        <w:contextualSpacing w:val="0"/>
      </w:pPr>
      <w:r w:rsidRPr="003D5223">
        <w:t>dark blue and white woolen coat for infantry and dark blue and red for artillery</w:t>
      </w:r>
    </w:p>
    <w:p w14:paraId="79A4636E" w14:textId="77777777" w:rsidR="00DE6B65" w:rsidRPr="003D5223" w:rsidRDefault="00DE6B65" w:rsidP="00653BC4">
      <w:pPr>
        <w:pStyle w:val="ListParagraph"/>
        <w:numPr>
          <w:ilvl w:val="0"/>
          <w:numId w:val="10"/>
        </w:numPr>
        <w:spacing w:before="120" w:after="120" w:line="240" w:lineRule="auto"/>
        <w:ind w:left="1260"/>
        <w:contextualSpacing w:val="0"/>
      </w:pPr>
      <w:r w:rsidRPr="003D5223">
        <w:t>waistcoat or vest</w:t>
      </w:r>
    </w:p>
    <w:p w14:paraId="32877749" w14:textId="77777777" w:rsidR="00DE6B65" w:rsidRPr="003D5223" w:rsidRDefault="00DE6B65" w:rsidP="00653BC4">
      <w:pPr>
        <w:pStyle w:val="ListParagraph"/>
        <w:numPr>
          <w:ilvl w:val="0"/>
          <w:numId w:val="10"/>
        </w:numPr>
        <w:spacing w:before="120" w:after="120" w:line="240" w:lineRule="auto"/>
        <w:ind w:left="1260"/>
        <w:contextualSpacing w:val="0"/>
      </w:pPr>
      <w:r w:rsidRPr="003D5223">
        <w:t>cotton or linen shirt</w:t>
      </w:r>
    </w:p>
    <w:p w14:paraId="11F7FCF8" w14:textId="77777777" w:rsidR="00DE6B65" w:rsidRPr="003D5223" w:rsidRDefault="00DE6B65" w:rsidP="00653BC4">
      <w:pPr>
        <w:pStyle w:val="ListParagraph"/>
        <w:numPr>
          <w:ilvl w:val="0"/>
          <w:numId w:val="10"/>
        </w:numPr>
        <w:spacing w:before="120" w:after="120" w:line="240" w:lineRule="auto"/>
        <w:ind w:left="1260"/>
        <w:contextualSpacing w:val="0"/>
      </w:pPr>
      <w:r w:rsidRPr="003D5223">
        <w:t>tri-corn hat</w:t>
      </w:r>
    </w:p>
    <w:p w14:paraId="71B07A93" w14:textId="77777777" w:rsidR="00DE6B65" w:rsidRPr="003D5223" w:rsidRDefault="00DE6B65" w:rsidP="00DE6B65">
      <w:pPr>
        <w:spacing w:before="120" w:after="120" w:line="240" w:lineRule="auto"/>
      </w:pPr>
      <w:r w:rsidRPr="003D5223">
        <w:t>Since you are a soldier of the 1</w:t>
      </w:r>
      <w:r w:rsidRPr="003D5223">
        <w:rPr>
          <w:vertAlign w:val="superscript"/>
        </w:rPr>
        <w:t>st</w:t>
      </w:r>
      <w:r w:rsidRPr="003D5223">
        <w:t xml:space="preserve"> Regiment of South Carolina, you wear a black leather hat with “Liberty or Death” stamped on the front.  We must all remember the brave soldiers who won the battle of Fort Moultrie on Sullivan’s Island in 1775.  Be glad you have a blue uniform.  During your first battle, after musket smoke fills the air, you will need to be able to tell your fellow soldiers apart from your enemy, the British army, with their bright red coats.</w:t>
      </w:r>
    </w:p>
    <w:p w14:paraId="1A5B5A5B" w14:textId="77777777" w:rsidR="00DE6B65" w:rsidRPr="003D5223" w:rsidRDefault="00DE6B65" w:rsidP="00DE6B65">
      <w:pPr>
        <w:spacing w:before="120" w:after="120" w:line="240" w:lineRule="auto"/>
      </w:pPr>
      <w:r w:rsidRPr="003D5223">
        <w:t>Pick up your one wool blanket and a small tent to share with 4 other soldiers.  Only you and your other enlisted soldiers depended on the quartermasters to give you equipment and food.  Officers must supply all their own food, weapons, and uniforms.</w:t>
      </w:r>
    </w:p>
    <w:p w14:paraId="3DA61FC3" w14:textId="77777777" w:rsidR="00DE6B65" w:rsidRPr="003D5223" w:rsidRDefault="00DE6B65" w:rsidP="00030060">
      <w:pPr>
        <w:pStyle w:val="Heading2"/>
      </w:pPr>
      <w:r w:rsidRPr="003D5223">
        <w:t>Continental Army Enlisted Soldier’s Weapons</w:t>
      </w:r>
    </w:p>
    <w:p w14:paraId="65F99F8B" w14:textId="2A53765B" w:rsidR="00DE6B65" w:rsidRPr="003D5223" w:rsidRDefault="00DE6B65" w:rsidP="0054190D">
      <w:r w:rsidRPr="003D5223">
        <w:t>Gather up your weapons.  Enlisted soldiers use:</w:t>
      </w:r>
    </w:p>
    <w:p w14:paraId="346A8D22" w14:textId="77777777" w:rsidR="00DE6B65" w:rsidRPr="003D5223" w:rsidRDefault="00DE6B65" w:rsidP="00653BC4">
      <w:pPr>
        <w:pStyle w:val="ListParagraph"/>
        <w:numPr>
          <w:ilvl w:val="0"/>
          <w:numId w:val="11"/>
        </w:numPr>
        <w:ind w:left="1260"/>
      </w:pPr>
      <w:r w:rsidRPr="003D5223">
        <w:t>a smooth bore musket</w:t>
      </w:r>
    </w:p>
    <w:p w14:paraId="76B531EE" w14:textId="77777777" w:rsidR="00DE6B65" w:rsidRPr="003D5223" w:rsidRDefault="00DE6B65" w:rsidP="00653BC4">
      <w:pPr>
        <w:pStyle w:val="ListParagraph"/>
        <w:numPr>
          <w:ilvl w:val="0"/>
          <w:numId w:val="11"/>
        </w:numPr>
        <w:ind w:left="1260"/>
      </w:pPr>
      <w:r w:rsidRPr="003D5223">
        <w:t>bayonet</w:t>
      </w:r>
    </w:p>
    <w:p w14:paraId="20497CD6" w14:textId="77777777" w:rsidR="00DE6B65" w:rsidRPr="003D5223" w:rsidRDefault="00DE6B65" w:rsidP="00653BC4">
      <w:pPr>
        <w:pStyle w:val="ListParagraph"/>
        <w:numPr>
          <w:ilvl w:val="0"/>
          <w:numId w:val="11"/>
        </w:numPr>
        <w:ind w:left="1260"/>
      </w:pPr>
      <w:r w:rsidRPr="003D5223">
        <w:t>cartridge box with rounds of ammunition</w:t>
      </w:r>
    </w:p>
    <w:p w14:paraId="3E46DD82" w14:textId="5123D7A2" w:rsidR="00DE6B65" w:rsidRPr="003D5223" w:rsidRDefault="00DE6B65" w:rsidP="00653BC4">
      <w:pPr>
        <w:pStyle w:val="ListParagraph"/>
        <w:numPr>
          <w:ilvl w:val="0"/>
          <w:numId w:val="11"/>
        </w:numPr>
        <w:ind w:left="1260"/>
      </w:pPr>
      <w:r w:rsidRPr="003D5223">
        <w:t>flints and a musket cleaning tool</w:t>
      </w:r>
    </w:p>
    <w:p w14:paraId="3FAC8DCE" w14:textId="77777777" w:rsidR="00DE6B65" w:rsidRPr="003D5223" w:rsidRDefault="00DE6B65" w:rsidP="00030060">
      <w:pPr>
        <w:pStyle w:val="Heading2"/>
      </w:pPr>
      <w:r w:rsidRPr="003D5223">
        <w:t xml:space="preserve">Continental Army </w:t>
      </w:r>
      <w:r w:rsidRPr="00030060">
        <w:t>Enlisted</w:t>
      </w:r>
      <w:r w:rsidRPr="003D5223">
        <w:t xml:space="preserve"> Training</w:t>
      </w:r>
    </w:p>
    <w:p w14:paraId="59C8FFE9" w14:textId="35F1EDAC" w:rsidR="0054190D" w:rsidRDefault="00DE6B65" w:rsidP="0054190D">
      <w:r w:rsidRPr="003D5223">
        <w:t>While in camp, you might complain about the constant drilling and training.  But training each day will give the Continental army a better chance for victory during the next battle.  You and your fellow soldiers will practice marching and shooting.  You already are a good shot, but you must learn to follow orders and fire on command.  With training and practice the best sharpshooters will learn to fire a musket 3-4 times per minute.  Muskets are not accurate weapons but you can learn to hit the enemy from about 80-100 yards away.  Most armies now line up against each at close range and all soldiers from both sides fire several times and then try to advance through gaps in the other line.  The faster your army can fire and reload the better chance for victory.   The smoke from the black powder weapons fills the air at the start of each battle.  Try not to be confused during your battles.  Follow the commands of your officer.   If the British charge with bayonets, be ready to stand and fight or retreat upon order of your officers.  Your attack may cause the British soldiers to flee in retreat or surrender.  Be courageous; remember many battles of American Revolution lasted less than 30 minutes.</w:t>
      </w:r>
    </w:p>
    <w:p w14:paraId="1D37AE3D" w14:textId="77777777" w:rsidR="0054190D" w:rsidRDefault="0054190D">
      <w:r>
        <w:br w:type="page"/>
      </w:r>
    </w:p>
    <w:p w14:paraId="4AD5E7A6" w14:textId="59666C0D" w:rsidR="0054190D" w:rsidRPr="0054190D" w:rsidRDefault="0054190D" w:rsidP="0054190D">
      <w:pPr>
        <w:pStyle w:val="Heading1"/>
        <w:jc w:val="center"/>
        <w:rPr>
          <w:rFonts w:eastAsia="Times New Roman"/>
          <w:noProof/>
        </w:rPr>
      </w:pPr>
      <w:r w:rsidRPr="0054190D">
        <w:rPr>
          <w:rFonts w:eastAsia="Times New Roman"/>
          <w:noProof/>
        </w:rPr>
        <w:lastRenderedPageBreak/>
        <w:t>How to Make a Musket Cartridge</w:t>
      </w:r>
    </w:p>
    <w:p w14:paraId="0B24A11A" w14:textId="77777777" w:rsidR="0054190D" w:rsidRPr="001D2A67" w:rsidRDefault="0054190D" w:rsidP="0054190D">
      <w:pPr>
        <w:pStyle w:val="Heading2"/>
        <w:spacing w:before="240" w:line="240" w:lineRule="auto"/>
        <w:rPr>
          <w:rFonts w:eastAsia="Times New Roman"/>
          <w:noProof/>
        </w:rPr>
      </w:pPr>
      <w:r w:rsidRPr="001D2A67">
        <w:rPr>
          <w:rFonts w:eastAsia="Times New Roman"/>
          <w:noProof/>
        </w:rPr>
        <w:t>What is a Musket Cartridge?</w:t>
      </w:r>
    </w:p>
    <w:p w14:paraId="1745151A" w14:textId="77777777" w:rsidR="0054190D" w:rsidRPr="001D2A67" w:rsidRDefault="0054190D" w:rsidP="0054190D">
      <w:pPr>
        <w:rPr>
          <w:noProof/>
        </w:rPr>
      </w:pPr>
      <w:r w:rsidRPr="001D2A67">
        <w:rPr>
          <w:noProof/>
        </w:rPr>
        <w:t>Revolutionary War Soldiers used musket cartridges to hold gunpowder and a musket ball for fast loading during battle.</w:t>
      </w:r>
    </w:p>
    <w:p w14:paraId="504731D4" w14:textId="5C463C80" w:rsidR="0054190D" w:rsidRPr="001D2A67" w:rsidRDefault="0054190D" w:rsidP="0054190D">
      <w:pPr>
        <w:widowControl w:val="0"/>
        <w:spacing w:after="0" w:line="240" w:lineRule="auto"/>
        <w:ind w:left="2160" w:firstLine="720"/>
        <w:jc w:val="center"/>
        <w:rPr>
          <w:rFonts w:ascii="Times New Roman" w:eastAsia="Times" w:hAnsi="Times New Roman" w:cs="Times New Roman"/>
          <w:color w:val="000000"/>
          <w:sz w:val="16"/>
          <w:szCs w:val="16"/>
        </w:rPr>
      </w:pPr>
    </w:p>
    <w:p w14:paraId="564F725F" w14:textId="7638BAB1" w:rsidR="0054190D" w:rsidRPr="001D2A67" w:rsidRDefault="0054190D" w:rsidP="008D11E1">
      <w:pPr>
        <w:widowControl w:val="0"/>
        <w:spacing w:after="0" w:line="240" w:lineRule="auto"/>
        <w:rPr>
          <w:rFonts w:ascii="Times New Roman" w:eastAsia="Times" w:hAnsi="Times New Roman" w:cs="Times New Roman"/>
          <w:color w:val="000000"/>
          <w:sz w:val="16"/>
          <w:szCs w:val="16"/>
        </w:rPr>
      </w:pPr>
      <w:r>
        <w:rPr>
          <w:rFonts w:ascii="Frutiger 45 Light" w:eastAsia="Times New Roman" w:hAnsi="Frutiger 45 Light" w:cs="Times New Roman"/>
          <w:noProof/>
          <w:color w:val="000000"/>
          <w:sz w:val="14"/>
          <w:szCs w:val="20"/>
        </w:rPr>
        <w:drawing>
          <wp:inline distT="0" distB="0" distL="0" distR="0" wp14:anchorId="4074588B" wp14:editId="0F041DD0">
            <wp:extent cx="2171700" cy="1714500"/>
            <wp:effectExtent l="0" t="0" r="0" b="0"/>
            <wp:docPr id="49" name="Picture 49" descr="Revolutionary War cartridge box made of leather with holes in a wood black for 25 cartrid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evolutionary War cartridge box made of leather with holes in a wood black for 25 cartridges. "/>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71700" cy="1714500"/>
                    </a:xfrm>
                    <a:prstGeom prst="rect">
                      <a:avLst/>
                    </a:prstGeom>
                    <a:noFill/>
                    <a:ln>
                      <a:noFill/>
                    </a:ln>
                  </pic:spPr>
                </pic:pic>
              </a:graphicData>
            </a:graphic>
          </wp:inline>
        </w:drawing>
      </w:r>
      <w:r w:rsidR="008D11E1">
        <w:rPr>
          <w:rFonts w:ascii="Times New Roman" w:eastAsia="Times" w:hAnsi="Times New Roman" w:cs="Times New Roman"/>
          <w:color w:val="000000"/>
          <w:sz w:val="16"/>
          <w:szCs w:val="16"/>
        </w:rPr>
        <w:t xml:space="preserve">                 </w:t>
      </w:r>
      <w:r w:rsidR="008D11E1">
        <w:rPr>
          <w:rFonts w:ascii="Times New Roman" w:eastAsia="Times" w:hAnsi="Times New Roman" w:cs="Times New Roman"/>
          <w:color w:val="000000"/>
          <w:sz w:val="16"/>
          <w:szCs w:val="16"/>
        </w:rPr>
        <w:tab/>
      </w:r>
      <w:r w:rsidR="008D11E1">
        <w:rPr>
          <w:rFonts w:ascii="Times New Roman" w:eastAsia="Times" w:hAnsi="Times New Roman" w:cs="Times New Roman"/>
          <w:color w:val="000000"/>
          <w:sz w:val="16"/>
          <w:szCs w:val="16"/>
        </w:rPr>
        <w:tab/>
      </w:r>
      <w:r w:rsidR="008D11E1">
        <w:rPr>
          <w:rFonts w:ascii="Times New Roman" w:eastAsia="Times" w:hAnsi="Times New Roman" w:cs="Times New Roman"/>
          <w:color w:val="000000"/>
          <w:sz w:val="16"/>
          <w:szCs w:val="16"/>
        </w:rPr>
        <w:tab/>
        <w:t xml:space="preserve">             </w:t>
      </w:r>
      <w:r w:rsidR="008D11E1">
        <w:rPr>
          <w:rFonts w:ascii="Frutiger 45 Light" w:eastAsia="Times New Roman" w:hAnsi="Frutiger 45 Light" w:cs="Times New Roman"/>
          <w:noProof/>
          <w:color w:val="000000"/>
          <w:sz w:val="14"/>
          <w:szCs w:val="20"/>
        </w:rPr>
        <w:drawing>
          <wp:inline distT="0" distB="0" distL="0" distR="0" wp14:anchorId="1925A679" wp14:editId="337712D8">
            <wp:extent cx="2466975" cy="1533525"/>
            <wp:effectExtent l="0" t="0" r="9525" b="9525"/>
            <wp:docPr id="50" name="Picture 50" descr="Paper cart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aper cartridge "/>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inline>
        </w:drawing>
      </w:r>
    </w:p>
    <w:p w14:paraId="6B89D4C3" w14:textId="77777777" w:rsidR="008D11E1" w:rsidRDefault="008D11E1" w:rsidP="0054190D">
      <w:pPr>
        <w:widowControl w:val="0"/>
        <w:spacing w:after="0" w:line="240" w:lineRule="auto"/>
        <w:ind w:firstLine="720"/>
        <w:rPr>
          <w:rFonts w:ascii="NPSRawlinsonOTCn" w:eastAsia="Times" w:hAnsi="NPSRawlinsonOTCn" w:cs="Times New Roman"/>
          <w:color w:val="000000"/>
          <w:sz w:val="16"/>
          <w:szCs w:val="16"/>
        </w:rPr>
      </w:pPr>
    </w:p>
    <w:p w14:paraId="08D21202" w14:textId="0C577BCA" w:rsidR="0054190D" w:rsidRPr="0054190D" w:rsidRDefault="0054190D" w:rsidP="0054190D">
      <w:pPr>
        <w:widowControl w:val="0"/>
        <w:spacing w:after="0" w:line="240" w:lineRule="auto"/>
        <w:ind w:firstLine="720"/>
        <w:rPr>
          <w:rFonts w:ascii="NPSRawlinsonOTCn" w:eastAsia="Times" w:hAnsi="NPSRawlinsonOTCn" w:cs="Times New Roman"/>
          <w:color w:val="000000"/>
          <w:sz w:val="16"/>
          <w:szCs w:val="16"/>
        </w:rPr>
      </w:pPr>
      <w:r w:rsidRPr="0054190D">
        <w:rPr>
          <w:rFonts w:ascii="NPSRawlinsonOTCn" w:eastAsia="Times" w:hAnsi="NPSRawlinsonOTCn" w:cs="Times New Roman"/>
          <w:color w:val="000000"/>
          <w:sz w:val="16"/>
          <w:szCs w:val="16"/>
        </w:rPr>
        <w:t>Cartridge box</w:t>
      </w:r>
      <w:r w:rsidR="00804427">
        <w:rPr>
          <w:rFonts w:ascii="NPSRawlinsonOTCn" w:eastAsia="Times" w:hAnsi="NPSRawlinsonOTCn" w:cs="Times New Roman"/>
          <w:color w:val="000000"/>
          <w:sz w:val="16"/>
          <w:szCs w:val="16"/>
        </w:rPr>
        <w:tab/>
      </w:r>
      <w:r w:rsidR="00804427">
        <w:rPr>
          <w:rFonts w:ascii="NPSRawlinsonOTCn" w:eastAsia="Times" w:hAnsi="NPSRawlinsonOTCn" w:cs="Times New Roman"/>
          <w:color w:val="000000"/>
          <w:sz w:val="16"/>
          <w:szCs w:val="16"/>
        </w:rPr>
        <w:tab/>
      </w:r>
      <w:r w:rsidR="00804427">
        <w:rPr>
          <w:rFonts w:ascii="NPSRawlinsonOTCn" w:eastAsia="Times" w:hAnsi="NPSRawlinsonOTCn" w:cs="Times New Roman"/>
          <w:color w:val="000000"/>
          <w:sz w:val="16"/>
          <w:szCs w:val="16"/>
        </w:rPr>
        <w:tab/>
      </w:r>
      <w:r w:rsidR="00804427">
        <w:rPr>
          <w:rFonts w:ascii="NPSRawlinsonOTCn" w:eastAsia="Times" w:hAnsi="NPSRawlinsonOTCn" w:cs="Times New Roman"/>
          <w:color w:val="000000"/>
          <w:sz w:val="16"/>
          <w:szCs w:val="16"/>
        </w:rPr>
        <w:tab/>
      </w:r>
      <w:r w:rsidR="00804427">
        <w:rPr>
          <w:rFonts w:ascii="NPSRawlinsonOTCn" w:eastAsia="Times" w:hAnsi="NPSRawlinsonOTCn" w:cs="Times New Roman"/>
          <w:color w:val="000000"/>
          <w:sz w:val="16"/>
          <w:szCs w:val="16"/>
        </w:rPr>
        <w:tab/>
      </w:r>
      <w:r w:rsidR="00804427">
        <w:rPr>
          <w:rFonts w:ascii="NPSRawlinsonOTCn" w:eastAsia="Times" w:hAnsi="NPSRawlinsonOTCn" w:cs="Times New Roman"/>
          <w:color w:val="000000"/>
          <w:sz w:val="16"/>
          <w:szCs w:val="16"/>
        </w:rPr>
        <w:tab/>
      </w:r>
      <w:r w:rsidR="00804427">
        <w:rPr>
          <w:rFonts w:ascii="NPSRawlinsonOTCn" w:eastAsia="Times" w:hAnsi="NPSRawlinsonOTCn" w:cs="Times New Roman"/>
          <w:color w:val="000000"/>
          <w:sz w:val="16"/>
          <w:szCs w:val="16"/>
        </w:rPr>
        <w:tab/>
        <w:t>Cartridge</w:t>
      </w:r>
    </w:p>
    <w:p w14:paraId="7E09790A" w14:textId="77777777" w:rsidR="0054190D" w:rsidRPr="001D2A67" w:rsidRDefault="0054190D" w:rsidP="0054190D">
      <w:pPr>
        <w:widowControl w:val="0"/>
        <w:spacing w:after="0" w:line="240" w:lineRule="auto"/>
        <w:rPr>
          <w:rFonts w:ascii="Times New Roman" w:eastAsia="Times" w:hAnsi="Times New Roman" w:cs="Times New Roman"/>
          <w:color w:val="000000"/>
          <w:sz w:val="28"/>
          <w:szCs w:val="28"/>
        </w:rPr>
      </w:pPr>
    </w:p>
    <w:p w14:paraId="4C757C2D" w14:textId="77777777" w:rsidR="0054190D" w:rsidRPr="001D2A67" w:rsidRDefault="0054190D" w:rsidP="0054190D">
      <w:pPr>
        <w:widowControl w:val="0"/>
        <w:spacing w:after="0" w:line="240" w:lineRule="auto"/>
        <w:rPr>
          <w:rFonts w:ascii="Times New Roman" w:eastAsia="Times" w:hAnsi="Times New Roman" w:cs="Times New Roman"/>
          <w:color w:val="000000"/>
          <w:sz w:val="28"/>
          <w:szCs w:val="28"/>
        </w:rPr>
      </w:pPr>
    </w:p>
    <w:p w14:paraId="5229BAD0" w14:textId="56C585DF" w:rsidR="0054190D" w:rsidRPr="001D2A67" w:rsidRDefault="0054190D" w:rsidP="00653BC4">
      <w:pPr>
        <w:pStyle w:val="ListParagraph"/>
        <w:numPr>
          <w:ilvl w:val="0"/>
          <w:numId w:val="12"/>
        </w:numPr>
        <w:spacing w:before="120" w:after="120" w:line="240" w:lineRule="auto"/>
        <w:ind w:left="720"/>
        <w:contextualSpacing w:val="0"/>
      </w:pPr>
      <w:r w:rsidRPr="001D2A67">
        <w:t xml:space="preserve">Take a piece of pre-cut paper &amp; lay it flat in front of you. Place shortest side toward the right.  </w:t>
      </w:r>
    </w:p>
    <w:p w14:paraId="25F0B00E" w14:textId="67DCCFDC" w:rsidR="0054190D" w:rsidRPr="001D2A67" w:rsidRDefault="0054190D" w:rsidP="00653BC4">
      <w:pPr>
        <w:pStyle w:val="ListParagraph"/>
        <w:numPr>
          <w:ilvl w:val="0"/>
          <w:numId w:val="12"/>
        </w:numPr>
        <w:spacing w:before="120" w:after="120" w:line="240" w:lineRule="auto"/>
        <w:ind w:left="720"/>
        <w:contextualSpacing w:val="0"/>
      </w:pPr>
      <w:r w:rsidRPr="001D2A67">
        <w:t>Choose a “musket ball” (gumball).</w:t>
      </w:r>
    </w:p>
    <w:p w14:paraId="1D9ED18B" w14:textId="09A35F5C" w:rsidR="0054190D" w:rsidRPr="001D2A67" w:rsidRDefault="0054190D" w:rsidP="00653BC4">
      <w:pPr>
        <w:pStyle w:val="ListParagraph"/>
        <w:numPr>
          <w:ilvl w:val="0"/>
          <w:numId w:val="12"/>
        </w:numPr>
        <w:spacing w:before="120" w:after="120" w:line="240" w:lineRule="auto"/>
        <w:ind w:left="720"/>
        <w:contextualSpacing w:val="0"/>
      </w:pPr>
      <w:r w:rsidRPr="001D2A67">
        <w:t>Place a wooden former about halfway across the paper at the bottom.</w:t>
      </w:r>
    </w:p>
    <w:p w14:paraId="70D98DC5" w14:textId="4FCD64A4" w:rsidR="0054190D" w:rsidRPr="001D2A67" w:rsidRDefault="0054190D" w:rsidP="00653BC4">
      <w:pPr>
        <w:pStyle w:val="ListParagraph"/>
        <w:numPr>
          <w:ilvl w:val="0"/>
          <w:numId w:val="12"/>
        </w:numPr>
        <w:spacing w:before="120" w:after="120" w:line="240" w:lineRule="auto"/>
        <w:ind w:left="720"/>
        <w:contextualSpacing w:val="0"/>
      </w:pPr>
      <w:r w:rsidRPr="001D2A67">
        <w:t>Place gumball in front of wooden former.</w:t>
      </w:r>
    </w:p>
    <w:p w14:paraId="6520BB52" w14:textId="488CA541" w:rsidR="0054190D" w:rsidRPr="001D2A67" w:rsidRDefault="0054190D" w:rsidP="00653BC4">
      <w:pPr>
        <w:pStyle w:val="ListParagraph"/>
        <w:numPr>
          <w:ilvl w:val="0"/>
          <w:numId w:val="12"/>
        </w:numPr>
        <w:spacing w:before="120" w:after="120" w:line="240" w:lineRule="auto"/>
        <w:ind w:left="720"/>
        <w:contextualSpacing w:val="0"/>
      </w:pPr>
      <w:r w:rsidRPr="001D2A67">
        <w:t xml:space="preserve">Roll the paper around the wooden former &amp; gumball.  Make sure to keep it tight. </w:t>
      </w:r>
    </w:p>
    <w:p w14:paraId="33BF2343" w14:textId="29D8F034" w:rsidR="0054190D" w:rsidRPr="001D2A67" w:rsidRDefault="0054190D" w:rsidP="00653BC4">
      <w:pPr>
        <w:pStyle w:val="ListParagraph"/>
        <w:numPr>
          <w:ilvl w:val="0"/>
          <w:numId w:val="12"/>
        </w:numPr>
        <w:spacing w:before="120" w:after="120" w:line="240" w:lineRule="auto"/>
        <w:ind w:left="720"/>
        <w:contextualSpacing w:val="0"/>
      </w:pPr>
      <w:r w:rsidRPr="001D2A67">
        <w:t>Once you have finished rolling up the paper, twist or fold the end opposite the wooden former</w:t>
      </w:r>
      <w:r w:rsidR="00B72748">
        <w:t xml:space="preserve"> </w:t>
      </w:r>
      <w:r w:rsidRPr="001D2A67">
        <w:t xml:space="preserve">to keep it closed.  </w:t>
      </w:r>
    </w:p>
    <w:p w14:paraId="46B89F73" w14:textId="51CA60C3" w:rsidR="0054190D" w:rsidRPr="001D2A67" w:rsidRDefault="0054190D" w:rsidP="00653BC4">
      <w:pPr>
        <w:pStyle w:val="ListParagraph"/>
        <w:numPr>
          <w:ilvl w:val="0"/>
          <w:numId w:val="12"/>
        </w:numPr>
        <w:spacing w:before="120" w:after="120" w:line="240" w:lineRule="auto"/>
        <w:ind w:left="720"/>
        <w:contextualSpacing w:val="0"/>
      </w:pPr>
      <w:r w:rsidRPr="001D2A67">
        <w:t>Remove the wooden former.</w:t>
      </w:r>
    </w:p>
    <w:p w14:paraId="59D0DAA4" w14:textId="77777777" w:rsidR="00B72748" w:rsidRDefault="0054190D" w:rsidP="00653BC4">
      <w:pPr>
        <w:pStyle w:val="ListParagraph"/>
        <w:numPr>
          <w:ilvl w:val="0"/>
          <w:numId w:val="12"/>
        </w:numPr>
        <w:spacing w:before="120" w:after="120" w:line="240" w:lineRule="auto"/>
        <w:ind w:left="720"/>
        <w:contextualSpacing w:val="0"/>
      </w:pPr>
      <w:r w:rsidRPr="001D2A67">
        <w:t xml:space="preserve">Fill the cartridge with about 2 teaspoons of “black powder” (grits) using the small funnels.  </w:t>
      </w:r>
    </w:p>
    <w:p w14:paraId="6256EDC2" w14:textId="7AD85F67" w:rsidR="0054190D" w:rsidRPr="001D2A67" w:rsidRDefault="0054190D" w:rsidP="00653BC4">
      <w:pPr>
        <w:pStyle w:val="ListParagraph"/>
        <w:numPr>
          <w:ilvl w:val="0"/>
          <w:numId w:val="12"/>
        </w:numPr>
        <w:spacing w:before="120" w:after="120" w:line="240" w:lineRule="auto"/>
        <w:ind w:left="720"/>
        <w:contextualSpacing w:val="0"/>
      </w:pPr>
      <w:r w:rsidRPr="001D2A67">
        <w:t>Twist to keep closed.</w:t>
      </w:r>
    </w:p>
    <w:p w14:paraId="7E023681" w14:textId="6541EBBF" w:rsidR="00DE6B65" w:rsidRDefault="0054190D" w:rsidP="00653BC4">
      <w:pPr>
        <w:pStyle w:val="ListParagraph"/>
        <w:numPr>
          <w:ilvl w:val="0"/>
          <w:numId w:val="12"/>
        </w:numPr>
        <w:spacing w:before="120" w:after="120" w:line="240" w:lineRule="auto"/>
        <w:ind w:left="720"/>
        <w:contextualSpacing w:val="0"/>
      </w:pPr>
      <w:r w:rsidRPr="001D2A67">
        <w:t>Enjoy.</w:t>
      </w:r>
    </w:p>
    <w:p w14:paraId="1D6DA508" w14:textId="6DC56563" w:rsidR="00A21E4F" w:rsidRDefault="00A21E4F" w:rsidP="00A21E4F">
      <w:pPr>
        <w:spacing w:before="120" w:after="120" w:line="240" w:lineRule="auto"/>
      </w:pPr>
    </w:p>
    <w:p w14:paraId="48CF7748" w14:textId="24BBE641" w:rsidR="00A21E4F" w:rsidRPr="003D5223" w:rsidRDefault="00A21E4F" w:rsidP="00A21E4F">
      <w:pPr>
        <w:spacing w:before="120" w:after="120" w:line="240" w:lineRule="auto"/>
      </w:pPr>
      <w:r>
        <w:t xml:space="preserve">*For non-food options black sand and a marble can also be used. </w:t>
      </w:r>
    </w:p>
    <w:p w14:paraId="46DD6623" w14:textId="2FE1C022" w:rsidR="00B72748" w:rsidRPr="001D2A67" w:rsidRDefault="00DE6B65" w:rsidP="00C91858">
      <w:pPr>
        <w:pStyle w:val="Heading1"/>
        <w:jc w:val="center"/>
      </w:pPr>
      <w:r>
        <w:rPr>
          <w:sz w:val="24"/>
          <w:szCs w:val="24"/>
        </w:rPr>
        <w:br w:type="page"/>
      </w:r>
      <w:r w:rsidR="00B72748" w:rsidRPr="00C91858">
        <w:lastRenderedPageBreak/>
        <w:t>“Soldier Fare”</w:t>
      </w:r>
    </w:p>
    <w:p w14:paraId="45A1910F" w14:textId="4556FAE9" w:rsidR="00B72748" w:rsidRPr="00030060" w:rsidRDefault="00B72748" w:rsidP="00030060">
      <w:pPr>
        <w:pStyle w:val="Quote"/>
        <w:jc w:val="center"/>
        <w:rPr>
          <w:smallCaps/>
          <w:color w:val="5A5A5A" w:themeColor="text1" w:themeTint="A5"/>
        </w:rPr>
      </w:pPr>
      <w:r w:rsidRPr="00030060">
        <w:rPr>
          <w:rStyle w:val="SubtleReference"/>
        </w:rPr>
        <w:t>— Soldiers’ food in the American Revolution —</w:t>
      </w:r>
    </w:p>
    <w:p w14:paraId="6246C8C2" w14:textId="77777777" w:rsidR="00B72748" w:rsidRPr="001D2A67" w:rsidRDefault="00B72748" w:rsidP="00030060">
      <w:pPr>
        <w:pStyle w:val="Heading2"/>
        <w:rPr>
          <w:sz w:val="23"/>
          <w:szCs w:val="23"/>
        </w:rPr>
      </w:pPr>
      <w:r w:rsidRPr="003D5223">
        <w:t>Vocabulary Words</w:t>
      </w:r>
      <w:r w:rsidRPr="001D2A67">
        <w:rPr>
          <w:sz w:val="23"/>
          <w:szCs w:val="23"/>
        </w:rPr>
        <w:t xml:space="preserve">: </w:t>
      </w:r>
    </w:p>
    <w:p w14:paraId="5090B249" w14:textId="77777777" w:rsidR="00B72748" w:rsidRPr="001D2A67" w:rsidRDefault="00B72748" w:rsidP="00B72748">
      <w:pPr>
        <w:autoSpaceDE w:val="0"/>
        <w:autoSpaceDN w:val="0"/>
        <w:adjustRightInd w:val="0"/>
        <w:spacing w:before="240" w:line="240" w:lineRule="auto"/>
        <w:outlineLvl w:val="3"/>
        <w:rPr>
          <w:rFonts w:ascii="Times New Roman" w:hAnsi="Times New Roman" w:cs="Times New Roman"/>
          <w:color w:val="000000"/>
          <w:sz w:val="23"/>
          <w:szCs w:val="23"/>
        </w:rPr>
      </w:pPr>
      <w:r w:rsidRPr="00C91858">
        <w:rPr>
          <w:rStyle w:val="Strong"/>
        </w:rPr>
        <w:t>ration</w:t>
      </w:r>
      <w:r w:rsidRPr="001D2A67">
        <w:rPr>
          <w:rFonts w:ascii="Times New Roman" w:hAnsi="Times New Roman" w:cs="Times New Roman"/>
          <w:b/>
          <w:bCs/>
          <w:color w:val="000000"/>
          <w:sz w:val="23"/>
          <w:szCs w:val="23"/>
        </w:rPr>
        <w:t xml:space="preserve"> </w:t>
      </w:r>
      <w:r w:rsidRPr="00C91858">
        <w:t>[pronounced “</w:t>
      </w:r>
      <w:r w:rsidRPr="00C91858">
        <w:rPr>
          <w:rStyle w:val="Strong"/>
        </w:rPr>
        <w:t>ray</w:t>
      </w:r>
      <w:r w:rsidRPr="00C91858">
        <w:t>-shun”] –a general term for the amount of food a soldier was given each day</w:t>
      </w:r>
      <w:r w:rsidRPr="001D2A67">
        <w:rPr>
          <w:rFonts w:ascii="Times New Roman" w:hAnsi="Times New Roman" w:cs="Times New Roman"/>
          <w:color w:val="000000"/>
          <w:sz w:val="23"/>
          <w:szCs w:val="23"/>
        </w:rPr>
        <w:t xml:space="preserve"> </w:t>
      </w:r>
    </w:p>
    <w:p w14:paraId="5A14855E" w14:textId="77777777" w:rsidR="00B72748" w:rsidRPr="001D2A67" w:rsidRDefault="00B72748" w:rsidP="00B72748">
      <w:pPr>
        <w:autoSpaceDE w:val="0"/>
        <w:autoSpaceDN w:val="0"/>
        <w:adjustRightInd w:val="0"/>
        <w:spacing w:before="240" w:line="240" w:lineRule="auto"/>
        <w:rPr>
          <w:rFonts w:ascii="Times New Roman" w:hAnsi="Times New Roman" w:cs="Times New Roman"/>
          <w:color w:val="000000"/>
          <w:sz w:val="23"/>
          <w:szCs w:val="23"/>
        </w:rPr>
      </w:pPr>
      <w:r w:rsidRPr="00A21E4F">
        <w:rPr>
          <w:rStyle w:val="Strong"/>
        </w:rPr>
        <w:t>pint</w:t>
      </w:r>
      <w:r w:rsidRPr="001D2A67">
        <w:rPr>
          <w:rFonts w:ascii="Times New Roman" w:hAnsi="Times New Roman" w:cs="Times New Roman"/>
          <w:b/>
          <w:bCs/>
          <w:color w:val="000000"/>
          <w:sz w:val="23"/>
          <w:szCs w:val="23"/>
        </w:rPr>
        <w:t xml:space="preserve"> </w:t>
      </w:r>
      <w:r w:rsidRPr="00C91858">
        <w:t>[“</w:t>
      </w:r>
      <w:proofErr w:type="spellStart"/>
      <w:r w:rsidRPr="00C91858">
        <w:rPr>
          <w:rStyle w:val="Strong"/>
        </w:rPr>
        <w:t>pynt</w:t>
      </w:r>
      <w:proofErr w:type="spellEnd"/>
      <w:r w:rsidRPr="00C91858">
        <w:t>”] –a unit of liquid measure, equal to 16 ounces (twice the average school milk carton), or a little less than a 20-ounce beverage bottle</w:t>
      </w:r>
      <w:r w:rsidRPr="001D2A67">
        <w:rPr>
          <w:rFonts w:ascii="Times New Roman" w:hAnsi="Times New Roman" w:cs="Times New Roman"/>
          <w:color w:val="000000"/>
          <w:sz w:val="23"/>
          <w:szCs w:val="23"/>
        </w:rPr>
        <w:t xml:space="preserve"> </w:t>
      </w:r>
    </w:p>
    <w:p w14:paraId="604D41BC" w14:textId="53128626" w:rsidR="00B72748" w:rsidRDefault="00B72748" w:rsidP="00B72748">
      <w:pPr>
        <w:autoSpaceDE w:val="0"/>
        <w:autoSpaceDN w:val="0"/>
        <w:adjustRightInd w:val="0"/>
        <w:spacing w:before="240" w:line="240" w:lineRule="auto"/>
        <w:rPr>
          <w:rFonts w:ascii="Times New Roman" w:hAnsi="Times New Roman" w:cs="Times New Roman"/>
          <w:color w:val="000000"/>
          <w:sz w:val="23"/>
          <w:szCs w:val="23"/>
        </w:rPr>
      </w:pPr>
      <w:r w:rsidRPr="00C91858">
        <w:rPr>
          <w:rStyle w:val="Strong"/>
        </w:rPr>
        <w:t>salt pork</w:t>
      </w:r>
      <w:r w:rsidRPr="001D2A67">
        <w:rPr>
          <w:rFonts w:ascii="Times New Roman" w:hAnsi="Times New Roman" w:cs="Times New Roman"/>
          <w:b/>
          <w:bCs/>
          <w:color w:val="000000"/>
          <w:sz w:val="23"/>
          <w:szCs w:val="23"/>
        </w:rPr>
        <w:t xml:space="preserve"> </w:t>
      </w:r>
      <w:r w:rsidRPr="00C91858">
        <w:t>–pork (think of a pork chop or thick piece of ham) preserved by immersion in salt water, or packed in raw salt, for weeks or months at a time</w:t>
      </w:r>
      <w:r w:rsidRPr="001D2A67">
        <w:rPr>
          <w:rFonts w:ascii="Times New Roman" w:hAnsi="Times New Roman" w:cs="Times New Roman"/>
          <w:color w:val="000000"/>
          <w:sz w:val="23"/>
          <w:szCs w:val="23"/>
        </w:rPr>
        <w:t xml:space="preserve"> </w:t>
      </w:r>
    </w:p>
    <w:p w14:paraId="08B131A1" w14:textId="77777777" w:rsidR="00A21E4F" w:rsidRPr="001D2A67" w:rsidRDefault="00A21E4F" w:rsidP="00B72748">
      <w:pPr>
        <w:autoSpaceDE w:val="0"/>
        <w:autoSpaceDN w:val="0"/>
        <w:adjustRightInd w:val="0"/>
        <w:spacing w:before="240" w:line="240" w:lineRule="auto"/>
        <w:rPr>
          <w:rFonts w:ascii="Times New Roman" w:hAnsi="Times New Roman" w:cs="Times New Roman"/>
          <w:color w:val="000000"/>
          <w:sz w:val="23"/>
          <w:szCs w:val="23"/>
        </w:rPr>
      </w:pPr>
    </w:p>
    <w:p w14:paraId="0EDFBA4B" w14:textId="77777777" w:rsidR="00B72748" w:rsidRPr="001D2A67" w:rsidRDefault="00B72748" w:rsidP="00C91858">
      <w:r w:rsidRPr="001D2A67">
        <w:t xml:space="preserve">What kinds of food do you like; </w:t>
      </w:r>
      <w:proofErr w:type="gramStart"/>
      <w:r w:rsidRPr="001D2A67">
        <w:t>Pizza,  Hamburgers</w:t>
      </w:r>
      <w:proofErr w:type="gramEnd"/>
      <w:r w:rsidRPr="001D2A67">
        <w:t xml:space="preserve">, French fries or chicken wings?  We have a lot of variety available to us today.  Soldiers during the American Revolution were not nearly so fortunate. </w:t>
      </w:r>
    </w:p>
    <w:p w14:paraId="37FA7F6D" w14:textId="77777777" w:rsidR="00B72748" w:rsidRPr="001D2A67" w:rsidRDefault="00B72748" w:rsidP="00C91858">
      <w:r w:rsidRPr="001D2A67">
        <w:t xml:space="preserve">These soldiers were supposed to receive a certain amount of food each day. This was their daily food </w:t>
      </w:r>
      <w:r w:rsidRPr="00752DF0">
        <w:rPr>
          <w:rStyle w:val="SubtleReference"/>
        </w:rPr>
        <w:t>ration</w:t>
      </w:r>
      <w:r w:rsidRPr="001D2A67">
        <w:t xml:space="preserve">. </w:t>
      </w:r>
    </w:p>
    <w:p w14:paraId="1FF74A92" w14:textId="77777777" w:rsidR="00B72748" w:rsidRPr="001D2A67" w:rsidRDefault="00B72748" w:rsidP="00B72748">
      <w:pPr>
        <w:autoSpaceDE w:val="0"/>
        <w:autoSpaceDN w:val="0"/>
        <w:adjustRightInd w:val="0"/>
        <w:spacing w:after="0" w:line="240" w:lineRule="auto"/>
        <w:rPr>
          <w:rFonts w:ascii="Times New Roman" w:hAnsi="Times New Roman" w:cs="Times New Roman"/>
          <w:color w:val="000000"/>
          <w:sz w:val="23"/>
          <w:szCs w:val="23"/>
        </w:rPr>
      </w:pPr>
    </w:p>
    <w:p w14:paraId="6CF491F0" w14:textId="77777777" w:rsidR="00B72748" w:rsidRPr="001D2A67" w:rsidRDefault="00B72748" w:rsidP="00752DF0">
      <w:r w:rsidRPr="001D2A67">
        <w:t xml:space="preserve">A regular soldier’s ration was supposed to be: </w:t>
      </w:r>
    </w:p>
    <w:p w14:paraId="59ED65C2" w14:textId="77777777" w:rsidR="00752DF0" w:rsidRDefault="00B72748" w:rsidP="00653BC4">
      <w:pPr>
        <w:pStyle w:val="ListParagraph"/>
        <w:numPr>
          <w:ilvl w:val="0"/>
          <w:numId w:val="13"/>
        </w:numPr>
        <w:spacing w:line="360" w:lineRule="auto"/>
        <w:ind w:left="1080"/>
      </w:pPr>
      <w:r w:rsidRPr="001D2A67">
        <w:t xml:space="preserve">1 pound of beef –or 2/3 pound of pork or fish, OR about ½ pound of </w:t>
      </w:r>
      <w:r w:rsidRPr="00852469">
        <w:rPr>
          <w:rStyle w:val="SubtleReference"/>
        </w:rPr>
        <w:t>salt pork</w:t>
      </w:r>
      <w:r w:rsidRPr="001D2A67">
        <w:rPr>
          <w:u w:val="single"/>
        </w:rPr>
        <w:t xml:space="preserve"> </w:t>
      </w:r>
      <w:r w:rsidRPr="001D2A67">
        <w:t xml:space="preserve">or dried, salted fish </w:t>
      </w:r>
    </w:p>
    <w:p w14:paraId="066C7280" w14:textId="0365B5AC" w:rsidR="00B72748" w:rsidRPr="001D2A67" w:rsidRDefault="00B72748" w:rsidP="00653BC4">
      <w:pPr>
        <w:pStyle w:val="ListParagraph"/>
        <w:numPr>
          <w:ilvl w:val="0"/>
          <w:numId w:val="13"/>
        </w:numPr>
        <w:spacing w:line="360" w:lineRule="auto"/>
        <w:ind w:left="1080"/>
      </w:pPr>
      <w:r w:rsidRPr="001D2A67">
        <w:t xml:space="preserve">1 pound of bread –or 1 pound of flour to make their own bread </w:t>
      </w:r>
    </w:p>
    <w:p w14:paraId="09715678" w14:textId="79954CEF" w:rsidR="00B72748" w:rsidRPr="001D2A67" w:rsidRDefault="00B72748" w:rsidP="00653BC4">
      <w:pPr>
        <w:pStyle w:val="ListParagraph"/>
        <w:numPr>
          <w:ilvl w:val="0"/>
          <w:numId w:val="13"/>
        </w:numPr>
        <w:spacing w:line="360" w:lineRule="auto"/>
        <w:ind w:left="1080"/>
      </w:pPr>
      <w:r w:rsidRPr="001D2A67">
        <w:t xml:space="preserve">some salt </w:t>
      </w:r>
    </w:p>
    <w:p w14:paraId="5C0EF563" w14:textId="69ECFFA0" w:rsidR="00B72748" w:rsidRPr="001D2A67" w:rsidRDefault="00B72748" w:rsidP="00653BC4">
      <w:pPr>
        <w:pStyle w:val="ListParagraph"/>
        <w:numPr>
          <w:ilvl w:val="0"/>
          <w:numId w:val="13"/>
        </w:numPr>
        <w:spacing w:line="360" w:lineRule="auto"/>
        <w:ind w:left="1080"/>
      </w:pPr>
      <w:r w:rsidRPr="001D2A67">
        <w:t xml:space="preserve">some butter </w:t>
      </w:r>
    </w:p>
    <w:p w14:paraId="2D88E3DF" w14:textId="31EEEC33" w:rsidR="00B72748" w:rsidRPr="001D2A67" w:rsidRDefault="00B72748" w:rsidP="00653BC4">
      <w:pPr>
        <w:pStyle w:val="ListParagraph"/>
        <w:numPr>
          <w:ilvl w:val="0"/>
          <w:numId w:val="13"/>
        </w:numPr>
        <w:spacing w:line="360" w:lineRule="auto"/>
        <w:ind w:left="1080"/>
      </w:pPr>
      <w:r w:rsidRPr="001D2A67">
        <w:t xml:space="preserve">1 </w:t>
      </w:r>
      <w:r w:rsidRPr="00A21E4F">
        <w:rPr>
          <w:rStyle w:val="SubtleReference"/>
        </w:rPr>
        <w:t xml:space="preserve">pint </w:t>
      </w:r>
      <w:r w:rsidRPr="001D2A67">
        <w:t xml:space="preserve">of peas –or a pint of cornmeal or oatmeal </w:t>
      </w:r>
    </w:p>
    <w:p w14:paraId="779AB375" w14:textId="77777777" w:rsidR="00B72748" w:rsidRPr="001D2A67" w:rsidRDefault="00B72748" w:rsidP="00752DF0">
      <w:r w:rsidRPr="001D2A67">
        <w:t xml:space="preserve">Baking one’s own bread with that flour took the form of “fire cake”, a mixture of flour, salt, and water. The ingredients were mixed to form stiff dough, which was shaped into small, flat loaves and baked on hot rocks. Not very tasty, but it’s better than having nothing to eat at all! </w:t>
      </w:r>
    </w:p>
    <w:p w14:paraId="25D9A96F" w14:textId="77777777" w:rsidR="00B72748" w:rsidRPr="001D2A67" w:rsidRDefault="00B72748" w:rsidP="00B72748">
      <w:pPr>
        <w:autoSpaceDE w:val="0"/>
        <w:autoSpaceDN w:val="0"/>
        <w:adjustRightInd w:val="0"/>
        <w:spacing w:after="0" w:line="240" w:lineRule="auto"/>
        <w:rPr>
          <w:rFonts w:ascii="Times New Roman" w:hAnsi="Times New Roman" w:cs="Times New Roman"/>
          <w:b/>
          <w:bCs/>
          <w:color w:val="000000"/>
          <w:sz w:val="23"/>
          <w:szCs w:val="23"/>
        </w:rPr>
      </w:pPr>
    </w:p>
    <w:p w14:paraId="2A45DFE4" w14:textId="77777777" w:rsidR="00B72748" w:rsidRPr="001D2A67" w:rsidRDefault="00B72748" w:rsidP="00A21E4F">
      <w:pPr>
        <w:pStyle w:val="Heading3"/>
      </w:pPr>
      <w:r w:rsidRPr="001D2A67">
        <w:t>N</w:t>
      </w:r>
      <w:r w:rsidRPr="00FD049A">
        <w:t>ow, imagine:</w:t>
      </w:r>
      <w:r w:rsidRPr="001D2A67">
        <w:t xml:space="preserve"> </w:t>
      </w:r>
    </w:p>
    <w:p w14:paraId="6CCB82F0" w14:textId="375A19AD" w:rsidR="0074087F" w:rsidRDefault="00B72748" w:rsidP="00A21E4F">
      <w:r w:rsidRPr="001D2A67">
        <w:t xml:space="preserve">You are in charge of feeding a number of American soldiers who have just fought in the first day of the </w:t>
      </w:r>
      <w:r>
        <w:t xml:space="preserve">1781 Siege at </w:t>
      </w:r>
      <w:proofErr w:type="gramStart"/>
      <w:r>
        <w:t>Ninety Six</w:t>
      </w:r>
      <w:proofErr w:type="gramEnd"/>
      <w:r w:rsidRPr="001D2A67">
        <w:t xml:space="preserve">. They are very hungry. On </w:t>
      </w:r>
      <w:r w:rsidR="00A21E4F">
        <w:t xml:space="preserve">the </w:t>
      </w:r>
      <w:r w:rsidRPr="001D2A67">
        <w:t xml:space="preserve">next page, calculate how much food you will need to provide them with their daily rations. </w:t>
      </w:r>
    </w:p>
    <w:p w14:paraId="038577C7" w14:textId="77777777" w:rsidR="00725177" w:rsidRDefault="00725177">
      <w:pPr>
        <w:rPr>
          <w:rFonts w:eastAsiaTheme="majorEastAsia" w:cstheme="majorBidi"/>
          <w:b/>
          <w:szCs w:val="24"/>
        </w:rPr>
      </w:pPr>
      <w:r>
        <w:br w:type="page"/>
      </w:r>
    </w:p>
    <w:p w14:paraId="1B9750B6" w14:textId="14C27815" w:rsidR="00B72748" w:rsidRPr="001D2A67" w:rsidRDefault="00B72748" w:rsidP="00A21E4F">
      <w:pPr>
        <w:pStyle w:val="Heading3"/>
      </w:pPr>
      <w:r w:rsidRPr="001D2A67">
        <w:lastRenderedPageBreak/>
        <w:t xml:space="preserve">Remember: </w:t>
      </w:r>
    </w:p>
    <w:p w14:paraId="17001DFA" w14:textId="77777777" w:rsidR="00B72748" w:rsidRPr="001D2A67" w:rsidRDefault="00B72748" w:rsidP="00A21E4F">
      <w:r w:rsidRPr="001D2A67">
        <w:t xml:space="preserve">A regular soldier’s ration was supposed to be: </w:t>
      </w:r>
    </w:p>
    <w:p w14:paraId="0D724EE5" w14:textId="77777777" w:rsidR="0074087F" w:rsidRPr="0074087F" w:rsidRDefault="0074087F" w:rsidP="00653BC4">
      <w:pPr>
        <w:pStyle w:val="ListParagraph"/>
        <w:numPr>
          <w:ilvl w:val="1"/>
          <w:numId w:val="14"/>
        </w:numPr>
        <w:spacing w:line="360" w:lineRule="auto"/>
        <w:ind w:left="1080"/>
      </w:pPr>
      <w:r w:rsidRPr="0074087F">
        <w:t>1 pound of beef –or 2/3 pound of pork or fish, OR about ½ pound of salt pork</w:t>
      </w:r>
      <w:r w:rsidRPr="0074087F">
        <w:rPr>
          <w:u w:val="single"/>
        </w:rPr>
        <w:t xml:space="preserve"> </w:t>
      </w:r>
      <w:r w:rsidRPr="0074087F">
        <w:t xml:space="preserve">or dried, salted fish </w:t>
      </w:r>
    </w:p>
    <w:p w14:paraId="754957E4" w14:textId="77777777" w:rsidR="0074087F" w:rsidRPr="0074087F" w:rsidRDefault="0074087F" w:rsidP="00653BC4">
      <w:pPr>
        <w:pStyle w:val="ListParagraph"/>
        <w:numPr>
          <w:ilvl w:val="1"/>
          <w:numId w:val="14"/>
        </w:numPr>
        <w:spacing w:line="360" w:lineRule="auto"/>
        <w:ind w:left="1080"/>
      </w:pPr>
      <w:r w:rsidRPr="0074087F">
        <w:t xml:space="preserve">1 pound of bread –or 1 pound of flour to make their own bread </w:t>
      </w:r>
    </w:p>
    <w:p w14:paraId="19BDC895" w14:textId="77777777" w:rsidR="0074087F" w:rsidRPr="0074087F" w:rsidRDefault="0074087F" w:rsidP="00653BC4">
      <w:pPr>
        <w:pStyle w:val="ListParagraph"/>
        <w:numPr>
          <w:ilvl w:val="1"/>
          <w:numId w:val="14"/>
        </w:numPr>
        <w:spacing w:line="360" w:lineRule="auto"/>
        <w:ind w:left="1080"/>
      </w:pPr>
      <w:r w:rsidRPr="0074087F">
        <w:t xml:space="preserve">some salt </w:t>
      </w:r>
    </w:p>
    <w:p w14:paraId="20C4AE42" w14:textId="77777777" w:rsidR="0074087F" w:rsidRPr="0074087F" w:rsidRDefault="0074087F" w:rsidP="00653BC4">
      <w:pPr>
        <w:pStyle w:val="ListParagraph"/>
        <w:numPr>
          <w:ilvl w:val="1"/>
          <w:numId w:val="14"/>
        </w:numPr>
        <w:spacing w:line="360" w:lineRule="auto"/>
        <w:ind w:left="1080"/>
      </w:pPr>
      <w:r w:rsidRPr="0074087F">
        <w:t xml:space="preserve">some butter </w:t>
      </w:r>
    </w:p>
    <w:p w14:paraId="5C56BDE2" w14:textId="606C16DF" w:rsidR="00BD0B70" w:rsidRDefault="0074087F" w:rsidP="00653BC4">
      <w:pPr>
        <w:pStyle w:val="ListParagraph"/>
        <w:numPr>
          <w:ilvl w:val="1"/>
          <w:numId w:val="14"/>
        </w:numPr>
        <w:spacing w:line="360" w:lineRule="auto"/>
        <w:ind w:left="1080"/>
      </w:pPr>
      <w:r w:rsidRPr="0074087F">
        <w:t xml:space="preserve">1 pint of peas –or a pint of cornmeal or oatmeal </w:t>
      </w:r>
    </w:p>
    <w:p w14:paraId="561B78EF" w14:textId="2D94D710" w:rsidR="00B72748" w:rsidRPr="001D2A67" w:rsidRDefault="00B72748" w:rsidP="00653BC4">
      <w:pPr>
        <w:pStyle w:val="ListParagraph"/>
        <w:numPr>
          <w:ilvl w:val="0"/>
          <w:numId w:val="15"/>
        </w:numPr>
        <w:spacing w:line="360" w:lineRule="auto"/>
      </w:pPr>
      <w:r w:rsidRPr="001D2A67">
        <w:t xml:space="preserve">Ten soldiers would need how many pounds of beef for one day? __________ </w:t>
      </w:r>
    </w:p>
    <w:p w14:paraId="76FB455C" w14:textId="1A2EA479" w:rsidR="00B72748" w:rsidRPr="001D2A67" w:rsidRDefault="00B72748" w:rsidP="00653BC4">
      <w:pPr>
        <w:pStyle w:val="ListParagraph"/>
        <w:numPr>
          <w:ilvl w:val="0"/>
          <w:numId w:val="15"/>
        </w:numPr>
        <w:spacing w:line="360" w:lineRule="auto"/>
      </w:pPr>
      <w:r w:rsidRPr="001D2A67">
        <w:t xml:space="preserve">Those ten soldiers would need how many pounds of bread for one day? _________ </w:t>
      </w:r>
    </w:p>
    <w:p w14:paraId="20A0C0C7" w14:textId="77E0A068" w:rsidR="00B72748" w:rsidRPr="001D2A67" w:rsidRDefault="00B72748" w:rsidP="00653BC4">
      <w:pPr>
        <w:pStyle w:val="ListParagraph"/>
        <w:numPr>
          <w:ilvl w:val="0"/>
          <w:numId w:val="15"/>
        </w:numPr>
        <w:spacing w:line="360" w:lineRule="auto"/>
      </w:pPr>
      <w:r w:rsidRPr="001D2A67">
        <w:t xml:space="preserve">Twenty soldiers need how many pints of peas for two days? _________ </w:t>
      </w:r>
    </w:p>
    <w:p w14:paraId="52104A90" w14:textId="2DD32F6C" w:rsidR="00B72748" w:rsidRDefault="00B72748" w:rsidP="00653BC4">
      <w:pPr>
        <w:pStyle w:val="ListParagraph"/>
        <w:numPr>
          <w:ilvl w:val="0"/>
          <w:numId w:val="15"/>
        </w:numPr>
        <w:spacing w:line="360" w:lineRule="auto"/>
      </w:pPr>
      <w:r w:rsidRPr="001D2A67">
        <w:t xml:space="preserve">Fifty soldiers would need how many pounds of salt pork for one day? __________ </w:t>
      </w:r>
    </w:p>
    <w:p w14:paraId="19CF0C91" w14:textId="2BF3ED22" w:rsidR="00BD0B70" w:rsidRDefault="00BD0B70" w:rsidP="00BD0B70">
      <w:pPr>
        <w:spacing w:line="360" w:lineRule="auto"/>
      </w:pPr>
    </w:p>
    <w:p w14:paraId="47DCFD2E" w14:textId="77777777" w:rsidR="00BD0B70" w:rsidRPr="001D2A67" w:rsidRDefault="00BD0B70" w:rsidP="00BD0B70">
      <w:pPr>
        <w:spacing w:line="360" w:lineRule="auto"/>
      </w:pPr>
    </w:p>
    <w:p w14:paraId="78DB5060" w14:textId="77777777" w:rsidR="00B72748" w:rsidRPr="001D2A67" w:rsidRDefault="00B72748" w:rsidP="00A21E4F">
      <w:r w:rsidRPr="001D2A67">
        <w:t xml:space="preserve">Doctors tell us that an average adult should be drinking about one gallon of water per day. Applying that to the soldiers, how many gallons of water would be needed for: </w:t>
      </w:r>
    </w:p>
    <w:p w14:paraId="10A77C4C" w14:textId="2726210D" w:rsidR="00B72748" w:rsidRPr="001D2A67" w:rsidRDefault="00B72748" w:rsidP="00653BC4">
      <w:pPr>
        <w:pStyle w:val="ListParagraph"/>
        <w:numPr>
          <w:ilvl w:val="0"/>
          <w:numId w:val="16"/>
        </w:numPr>
        <w:spacing w:line="360" w:lineRule="auto"/>
      </w:pPr>
      <w:r w:rsidRPr="001D2A67">
        <w:t xml:space="preserve">Ten soldiers for one day? __________ </w:t>
      </w:r>
    </w:p>
    <w:p w14:paraId="0458282F" w14:textId="5F7DC582" w:rsidR="00B72748" w:rsidRPr="001D2A67" w:rsidRDefault="00B72748" w:rsidP="00653BC4">
      <w:pPr>
        <w:pStyle w:val="ListParagraph"/>
        <w:numPr>
          <w:ilvl w:val="0"/>
          <w:numId w:val="16"/>
        </w:numPr>
        <w:spacing w:line="360" w:lineRule="auto"/>
      </w:pPr>
      <w:r w:rsidRPr="001D2A67">
        <w:t xml:space="preserve">Twenty soldiers for five days? __________ </w:t>
      </w:r>
    </w:p>
    <w:p w14:paraId="450A4BDF" w14:textId="3D6A40AD" w:rsidR="00B72748" w:rsidRPr="001D2A67" w:rsidRDefault="00B72748" w:rsidP="00653BC4">
      <w:pPr>
        <w:pStyle w:val="ListParagraph"/>
        <w:numPr>
          <w:ilvl w:val="0"/>
          <w:numId w:val="16"/>
        </w:numPr>
        <w:spacing w:line="360" w:lineRule="auto"/>
      </w:pPr>
      <w:r w:rsidRPr="001D2A67">
        <w:t xml:space="preserve">One hundred soldiers for 10 days? __________ </w:t>
      </w:r>
    </w:p>
    <w:p w14:paraId="60D0D6BF" w14:textId="1295C6AE" w:rsidR="00B72748" w:rsidRDefault="00B72748" w:rsidP="00653BC4">
      <w:pPr>
        <w:pStyle w:val="ListParagraph"/>
        <w:numPr>
          <w:ilvl w:val="0"/>
          <w:numId w:val="16"/>
        </w:numPr>
        <w:spacing w:line="360" w:lineRule="auto"/>
      </w:pPr>
      <w:r w:rsidRPr="001D2A67">
        <w:t xml:space="preserve">Fifty soldiers for 20 days? __________ </w:t>
      </w:r>
    </w:p>
    <w:p w14:paraId="16F3B3F1" w14:textId="3D0F2BE4" w:rsidR="00BD0B70" w:rsidRDefault="00BD0B70" w:rsidP="00BD0B70">
      <w:pPr>
        <w:spacing w:line="360" w:lineRule="auto"/>
      </w:pPr>
    </w:p>
    <w:p w14:paraId="0A138E9E" w14:textId="77777777" w:rsidR="00BD0B70" w:rsidRPr="001D2A67" w:rsidRDefault="00BD0B70" w:rsidP="00BD0B70">
      <w:pPr>
        <w:spacing w:line="360" w:lineRule="auto"/>
      </w:pPr>
    </w:p>
    <w:p w14:paraId="46CB3547" w14:textId="77777777" w:rsidR="00B72748" w:rsidRPr="001D2A67" w:rsidRDefault="00B72748" w:rsidP="00A21E4F">
      <w:r w:rsidRPr="001D2A67">
        <w:t xml:space="preserve">But water is heavy, weighing about eight pounds per gallon. So, how much weight would the army need to transport in the four water questions above? </w:t>
      </w:r>
    </w:p>
    <w:p w14:paraId="7CC7C11A" w14:textId="24D03577" w:rsidR="00B72748" w:rsidRPr="001D2A67" w:rsidRDefault="00B72748" w:rsidP="00653BC4">
      <w:pPr>
        <w:pStyle w:val="ListParagraph"/>
        <w:numPr>
          <w:ilvl w:val="0"/>
          <w:numId w:val="17"/>
        </w:numPr>
        <w:spacing w:line="360" w:lineRule="auto"/>
      </w:pPr>
      <w:r w:rsidRPr="001D2A67">
        <w:t xml:space="preserve">__________ </w:t>
      </w:r>
    </w:p>
    <w:p w14:paraId="1647FA42" w14:textId="28870E22" w:rsidR="00B72748" w:rsidRPr="001D2A67" w:rsidRDefault="00B72748" w:rsidP="00653BC4">
      <w:pPr>
        <w:pStyle w:val="ListParagraph"/>
        <w:numPr>
          <w:ilvl w:val="0"/>
          <w:numId w:val="17"/>
        </w:numPr>
        <w:spacing w:line="360" w:lineRule="auto"/>
      </w:pPr>
      <w:r w:rsidRPr="001D2A67">
        <w:t xml:space="preserve">__________ </w:t>
      </w:r>
    </w:p>
    <w:p w14:paraId="62587A89" w14:textId="79CBC8FD" w:rsidR="00B72748" w:rsidRPr="001D2A67" w:rsidRDefault="00B72748" w:rsidP="00653BC4">
      <w:pPr>
        <w:pStyle w:val="ListParagraph"/>
        <w:numPr>
          <w:ilvl w:val="0"/>
          <w:numId w:val="17"/>
        </w:numPr>
        <w:spacing w:line="360" w:lineRule="auto"/>
      </w:pPr>
      <w:r w:rsidRPr="001D2A67">
        <w:t>__________</w:t>
      </w:r>
    </w:p>
    <w:p w14:paraId="6E1BDD00" w14:textId="76B5E06B" w:rsidR="00FD049A" w:rsidRDefault="00B72748" w:rsidP="00653BC4">
      <w:pPr>
        <w:pStyle w:val="ListParagraph"/>
        <w:numPr>
          <w:ilvl w:val="0"/>
          <w:numId w:val="17"/>
        </w:numPr>
        <w:spacing w:line="360" w:lineRule="auto"/>
      </w:pPr>
      <w:r w:rsidRPr="001D2A67">
        <w:t>__________</w:t>
      </w:r>
    </w:p>
    <w:p w14:paraId="3A6F6FAB" w14:textId="77777777" w:rsidR="00FD049A" w:rsidRDefault="00FD049A">
      <w:r>
        <w:br w:type="page"/>
      </w:r>
    </w:p>
    <w:p w14:paraId="736A36E0" w14:textId="77777777" w:rsidR="00BD0B70" w:rsidRDefault="00BD0B70" w:rsidP="00BD0B70">
      <w:pPr>
        <w:pStyle w:val="Heading1"/>
      </w:pPr>
      <w:r w:rsidRPr="00BD0B70">
        <w:lastRenderedPageBreak/>
        <w:t>What a Revolutionary War Soldier Might Have Carried in his pockets.</w:t>
      </w:r>
    </w:p>
    <w:p w14:paraId="4CC81EDE" w14:textId="77777777" w:rsidR="00BD0B70" w:rsidRPr="00114DE6" w:rsidRDefault="00BD0B70" w:rsidP="00725177">
      <w:r w:rsidRPr="00114DE6">
        <w:t xml:space="preserve">All soldiers carried personal effects such as clothing, weapons, accouterments, tools and living accessories. The American soldier of the Revolution was no different. Each man probably had a rifle or musket, bayonet, canteen, cartridge box and a haversack with personal items. Most soldiers wore a haversack in which they carried their personal belongings. A good source for learning about the Revolutionary soldier’s equipment is the Collector’s Illustrated Encyclopedia of the American Revolution by George C. Neumann and Frank J. </w:t>
      </w:r>
      <w:proofErr w:type="spellStart"/>
      <w:r w:rsidRPr="00114DE6">
        <w:t>Kravic</w:t>
      </w:r>
      <w:proofErr w:type="spellEnd"/>
      <w:r w:rsidRPr="00114DE6">
        <w:t>.  Items a Revolutionary War soldier would have put in his pockets include some or all of the following:</w:t>
      </w:r>
    </w:p>
    <w:p w14:paraId="34550F47" w14:textId="77777777" w:rsidR="00BD0B70" w:rsidRPr="00114DE6" w:rsidRDefault="00BD0B70" w:rsidP="00653BC4">
      <w:pPr>
        <w:pStyle w:val="ListParagraph"/>
        <w:numPr>
          <w:ilvl w:val="0"/>
          <w:numId w:val="18"/>
        </w:numPr>
        <w:ind w:left="720"/>
      </w:pPr>
      <w:r w:rsidRPr="00114DE6">
        <w:t>spare flints for the musket and for use with a striking steel to make sparks for starting camp fires</w:t>
      </w:r>
    </w:p>
    <w:p w14:paraId="3E37EE76" w14:textId="77777777" w:rsidR="00BD0B70" w:rsidRPr="00114DE6" w:rsidRDefault="00BD0B70" w:rsidP="00653BC4">
      <w:pPr>
        <w:pStyle w:val="ListParagraph"/>
        <w:numPr>
          <w:ilvl w:val="0"/>
          <w:numId w:val="18"/>
        </w:numPr>
        <w:ind w:left="720"/>
      </w:pPr>
      <w:r w:rsidRPr="00114DE6">
        <w:t>loose ammunition</w:t>
      </w:r>
    </w:p>
    <w:p w14:paraId="02C3EC47" w14:textId="77777777" w:rsidR="00BD0B70" w:rsidRPr="00114DE6" w:rsidRDefault="00BD0B70" w:rsidP="00653BC4">
      <w:pPr>
        <w:pStyle w:val="ListParagraph"/>
        <w:numPr>
          <w:ilvl w:val="0"/>
          <w:numId w:val="18"/>
        </w:numPr>
        <w:ind w:left="720"/>
      </w:pPr>
      <w:r w:rsidRPr="00114DE6">
        <w:t>a pen knife, pencil and small diary book</w:t>
      </w:r>
    </w:p>
    <w:p w14:paraId="314C173E" w14:textId="77777777" w:rsidR="00BD0B70" w:rsidRPr="00114DE6" w:rsidRDefault="00BD0B70" w:rsidP="00653BC4">
      <w:pPr>
        <w:pStyle w:val="ListParagraph"/>
        <w:numPr>
          <w:ilvl w:val="0"/>
          <w:numId w:val="18"/>
        </w:numPr>
        <w:ind w:left="720"/>
      </w:pPr>
      <w:r w:rsidRPr="00114DE6">
        <w:t>coins or paper money and maybe a leather wallet</w:t>
      </w:r>
    </w:p>
    <w:p w14:paraId="4F2468E3" w14:textId="77777777" w:rsidR="00BD0B70" w:rsidRPr="00114DE6" w:rsidRDefault="00BD0B70" w:rsidP="00653BC4">
      <w:pPr>
        <w:pStyle w:val="ListParagraph"/>
        <w:numPr>
          <w:ilvl w:val="0"/>
          <w:numId w:val="18"/>
        </w:numPr>
        <w:ind w:left="720"/>
      </w:pPr>
      <w:r w:rsidRPr="00114DE6">
        <w:t>a Jews harp or whistle (a Jews harp is a metal instrument played while being held in the mouth while its metal tang was struck by hand)</w:t>
      </w:r>
    </w:p>
    <w:p w14:paraId="42D8A242" w14:textId="77777777" w:rsidR="00BD0B70" w:rsidRPr="00114DE6" w:rsidRDefault="00BD0B70" w:rsidP="00653BC4">
      <w:pPr>
        <w:pStyle w:val="ListParagraph"/>
        <w:numPr>
          <w:ilvl w:val="0"/>
          <w:numId w:val="18"/>
        </w:numPr>
        <w:ind w:left="720"/>
      </w:pPr>
      <w:r w:rsidRPr="00114DE6">
        <w:t>a couple of handkerchiefs</w:t>
      </w:r>
    </w:p>
    <w:p w14:paraId="0BD596FF" w14:textId="77777777" w:rsidR="00BD0B70" w:rsidRPr="00114DE6" w:rsidRDefault="00BD0B70" w:rsidP="00653BC4">
      <w:pPr>
        <w:pStyle w:val="ListParagraph"/>
        <w:numPr>
          <w:ilvl w:val="0"/>
          <w:numId w:val="18"/>
        </w:numPr>
        <w:ind w:left="720"/>
      </w:pPr>
      <w:r w:rsidRPr="00114DE6">
        <w:t>a waxed cloth for clearing the musket and for covering the lock plate to keep powder dry</w:t>
      </w:r>
    </w:p>
    <w:p w14:paraId="1C0E6006" w14:textId="77777777" w:rsidR="00BD0B70" w:rsidRPr="00114DE6" w:rsidRDefault="00BD0B70" w:rsidP="00653BC4">
      <w:pPr>
        <w:pStyle w:val="ListParagraph"/>
        <w:numPr>
          <w:ilvl w:val="0"/>
          <w:numId w:val="18"/>
        </w:numPr>
        <w:ind w:left="720"/>
      </w:pPr>
      <w:r w:rsidRPr="00114DE6">
        <w:t xml:space="preserve">a clay </w:t>
      </w:r>
      <w:proofErr w:type="gramStart"/>
      <w:r w:rsidRPr="00114DE6">
        <w:t>pipe</w:t>
      </w:r>
      <w:proofErr w:type="gramEnd"/>
    </w:p>
    <w:p w14:paraId="6E86802C" w14:textId="77777777" w:rsidR="00BD0B70" w:rsidRPr="00114DE6" w:rsidRDefault="00BD0B70" w:rsidP="00653BC4">
      <w:pPr>
        <w:pStyle w:val="ListParagraph"/>
        <w:numPr>
          <w:ilvl w:val="0"/>
          <w:numId w:val="18"/>
        </w:numPr>
        <w:ind w:left="720"/>
      </w:pPr>
      <w:r w:rsidRPr="00114DE6">
        <w:t>a "twist" of tobacco for the pipe</w:t>
      </w:r>
    </w:p>
    <w:p w14:paraId="38F00874" w14:textId="77777777" w:rsidR="00BD0B70" w:rsidRPr="00114DE6" w:rsidRDefault="00BD0B70" w:rsidP="00653BC4">
      <w:pPr>
        <w:pStyle w:val="ListParagraph"/>
        <w:numPr>
          <w:ilvl w:val="0"/>
          <w:numId w:val="18"/>
        </w:numPr>
        <w:ind w:left="720"/>
      </w:pPr>
      <w:r w:rsidRPr="00114DE6">
        <w:t>a written pass from a commanding officer</w:t>
      </w:r>
    </w:p>
    <w:p w14:paraId="6B811657" w14:textId="77777777" w:rsidR="00BD0B70" w:rsidRPr="00372AF7" w:rsidRDefault="00BD0B70" w:rsidP="00653BC4">
      <w:pPr>
        <w:pStyle w:val="ListParagraph"/>
        <w:numPr>
          <w:ilvl w:val="0"/>
          <w:numId w:val="18"/>
        </w:numPr>
        <w:ind w:left="720"/>
      </w:pPr>
      <w:r w:rsidRPr="00114DE6">
        <w:t>a letter from home (although newspapers were a more common item in the mails, according to the National Postal Museum’s </w:t>
      </w:r>
      <w:r w:rsidRPr="00114DE6">
        <w:rPr>
          <w:i/>
          <w:iCs/>
        </w:rPr>
        <w:t>Mail Call</w:t>
      </w:r>
      <w:r w:rsidRPr="00114DE6">
        <w:t> exhibition</w:t>
      </w:r>
      <w:r w:rsidRPr="00372AF7">
        <w:t> </w:t>
      </w:r>
      <w:hyperlink r:id="rId19" w:history="1">
        <w:r w:rsidRPr="00372AF7">
          <w:rPr>
            <w:color w:val="0000FF"/>
            <w:u w:val="single"/>
          </w:rPr>
          <w:t>website</w:t>
        </w:r>
      </w:hyperlink>
      <w:r w:rsidRPr="00372AF7">
        <w:t>)</w:t>
      </w:r>
    </w:p>
    <w:p w14:paraId="321A14A1" w14:textId="388927D4" w:rsidR="00C77401" w:rsidRDefault="001D7CEC" w:rsidP="00C77401">
      <w:pPr>
        <w:spacing w:after="0" w:line="240" w:lineRule="auto"/>
      </w:pPr>
      <w:hyperlink r:id="rId20" w:history="1">
        <w:r w:rsidR="00BD0B70" w:rsidRPr="000232C4">
          <w:rPr>
            <w:rStyle w:val="Hyperlink"/>
          </w:rPr>
          <w:t>http://blog.americanhistory.si.edu/osaycanyousee/2013/03/you-asked-we-answered-what-did-revolutionary-war-soldiers-have-in-their-pockets.html</w:t>
        </w:r>
      </w:hyperlink>
      <w:r w:rsidR="00BD0B70">
        <w:t xml:space="preserve"> </w:t>
      </w:r>
    </w:p>
    <w:p w14:paraId="7E3365EF" w14:textId="77777777" w:rsidR="00C77401" w:rsidRDefault="00C77401" w:rsidP="00C77401">
      <w:pPr>
        <w:spacing w:after="0" w:line="240" w:lineRule="auto"/>
      </w:pPr>
    </w:p>
    <w:p w14:paraId="213068CB" w14:textId="79D6E013" w:rsidR="00805C99" w:rsidRPr="00C77401" w:rsidRDefault="00BD0B70" w:rsidP="00725177">
      <w:pPr>
        <w:spacing w:before="100" w:beforeAutospacing="1" w:after="100" w:afterAutospacing="1" w:line="240" w:lineRule="auto"/>
      </w:pPr>
      <w:r w:rsidRPr="00805C99">
        <w:rPr>
          <w:rStyle w:val="Heading2Char"/>
        </w:rPr>
        <w:t>PRE-SITE ACTIVITIES</w:t>
      </w:r>
    </w:p>
    <w:p w14:paraId="7FC839D1" w14:textId="77777777" w:rsidR="00805C99" w:rsidRDefault="00BD0B70" w:rsidP="00653BC4">
      <w:pPr>
        <w:pStyle w:val="ListParagraph"/>
        <w:numPr>
          <w:ilvl w:val="0"/>
          <w:numId w:val="21"/>
        </w:numPr>
      </w:pPr>
      <w:r w:rsidRPr="00805C99">
        <w:t>Have students brainstorm and make a list of items that a soldier in today’s U.S. Army might need if going into battle.</w:t>
      </w:r>
    </w:p>
    <w:p w14:paraId="7D7B1348" w14:textId="77777777" w:rsidR="00805C99" w:rsidRDefault="00BD0B70" w:rsidP="00653BC4">
      <w:pPr>
        <w:pStyle w:val="ListParagraph"/>
        <w:numPr>
          <w:ilvl w:val="0"/>
          <w:numId w:val="21"/>
        </w:numPr>
      </w:pPr>
      <w:r w:rsidRPr="00805C99">
        <w:t>Have students do research on what personal effects are used by the men and women of our armed forces today.</w:t>
      </w:r>
    </w:p>
    <w:p w14:paraId="2403E66E" w14:textId="77777777" w:rsidR="00805C99" w:rsidRDefault="00BD0B70" w:rsidP="00653BC4">
      <w:pPr>
        <w:pStyle w:val="ListParagraph"/>
        <w:numPr>
          <w:ilvl w:val="0"/>
          <w:numId w:val="21"/>
        </w:numPr>
      </w:pPr>
      <w:r w:rsidRPr="00805C99">
        <w:t xml:space="preserve">Have students hypothesize about what personal effects they think a soldier would have carried with them throughout the 28-day Siege of </w:t>
      </w:r>
      <w:proofErr w:type="gramStart"/>
      <w:r w:rsidRPr="00805C99">
        <w:t>Ninety Six</w:t>
      </w:r>
      <w:proofErr w:type="gramEnd"/>
      <w:r w:rsidRPr="00805C99">
        <w:t>.</w:t>
      </w:r>
    </w:p>
    <w:p w14:paraId="1F59A218" w14:textId="77777777" w:rsidR="00805C99" w:rsidRDefault="00BD0B70" w:rsidP="00653BC4">
      <w:pPr>
        <w:pStyle w:val="ListParagraph"/>
        <w:numPr>
          <w:ilvl w:val="0"/>
          <w:numId w:val="21"/>
        </w:numPr>
      </w:pPr>
      <w:r w:rsidRPr="00805C99">
        <w:t>Research Revolutionary War soldiers’ haversacks, and their size, fabric and contents, etc.</w:t>
      </w:r>
    </w:p>
    <w:p w14:paraId="7AD86867" w14:textId="4AA50A4E" w:rsidR="00C77401" w:rsidRPr="00725177" w:rsidRDefault="00BD0B70" w:rsidP="00653BC4">
      <w:pPr>
        <w:pStyle w:val="ListParagraph"/>
        <w:numPr>
          <w:ilvl w:val="0"/>
          <w:numId w:val="21"/>
        </w:numPr>
      </w:pPr>
      <w:r w:rsidRPr="00805C99">
        <w:t>A journal topic could be “What I carry in my haversack,” written as a Revolutionary War soldier.</w:t>
      </w:r>
    </w:p>
    <w:p w14:paraId="5CFF3361" w14:textId="77777777" w:rsidR="00C77401" w:rsidRDefault="00BD0B70" w:rsidP="00745F01">
      <w:pPr>
        <w:spacing w:before="100" w:beforeAutospacing="1" w:after="100" w:afterAutospacing="1" w:line="240" w:lineRule="auto"/>
        <w:rPr>
          <w:rFonts w:ascii="Times New Roman" w:eastAsia="Times New Roman" w:hAnsi="Times New Roman" w:cs="Times New Roman"/>
          <w:szCs w:val="24"/>
          <w:u w:val="single"/>
        </w:rPr>
      </w:pPr>
      <w:r w:rsidRPr="00C77401">
        <w:rPr>
          <w:rStyle w:val="Heading2Char"/>
        </w:rPr>
        <w:t>ON-SITE ACTIVITIES</w:t>
      </w:r>
    </w:p>
    <w:p w14:paraId="092F911F" w14:textId="77777777" w:rsidR="00C77401" w:rsidRDefault="00BD0B70" w:rsidP="00653BC4">
      <w:pPr>
        <w:pStyle w:val="ListParagraph"/>
        <w:numPr>
          <w:ilvl w:val="0"/>
          <w:numId w:val="22"/>
        </w:numPr>
      </w:pPr>
      <w:r w:rsidRPr="00C77401">
        <w:lastRenderedPageBreak/>
        <w:t xml:space="preserve">Have students take notes on the personal effects (uniforms, equipment, etc.) of the American soldier during the Revolution by looking at the displays, paintings, artifacts, etc., found in the Visitor Center at </w:t>
      </w:r>
      <w:proofErr w:type="gramStart"/>
      <w:r w:rsidRPr="00C77401">
        <w:t>Ninety Six</w:t>
      </w:r>
      <w:proofErr w:type="gramEnd"/>
      <w:r w:rsidRPr="00C77401">
        <w:t>.</w:t>
      </w:r>
    </w:p>
    <w:p w14:paraId="4F6DF9CB" w14:textId="77777777" w:rsidR="00C77401" w:rsidRDefault="00BD0B70" w:rsidP="00653BC4">
      <w:pPr>
        <w:pStyle w:val="ListParagraph"/>
        <w:numPr>
          <w:ilvl w:val="0"/>
          <w:numId w:val="22"/>
        </w:numPr>
      </w:pPr>
      <w:r w:rsidRPr="00C77401">
        <w:t xml:space="preserve">Have students take notes on the personal effects of the American soldiers at </w:t>
      </w:r>
      <w:proofErr w:type="gramStart"/>
      <w:r w:rsidRPr="00C77401">
        <w:t>Ninety Six</w:t>
      </w:r>
      <w:proofErr w:type="gramEnd"/>
      <w:r w:rsidRPr="00C77401">
        <w:t xml:space="preserve"> as they tour the battlefield and look at the battlefield markers.</w:t>
      </w:r>
    </w:p>
    <w:p w14:paraId="13AA98BA" w14:textId="77777777" w:rsidR="00C77401" w:rsidRDefault="00BD0B70" w:rsidP="00653BC4">
      <w:pPr>
        <w:pStyle w:val="ListParagraph"/>
        <w:numPr>
          <w:ilvl w:val="0"/>
          <w:numId w:val="22"/>
        </w:numPr>
      </w:pPr>
      <w:r w:rsidRPr="00C77401">
        <w:t xml:space="preserve">If there is a living historian on site for the visit, have the students ask what is in his haversack. </w:t>
      </w:r>
    </w:p>
    <w:p w14:paraId="6089CB46" w14:textId="77777777" w:rsidR="00745F01" w:rsidRDefault="00BD0B70" w:rsidP="00745F01">
      <w:pPr>
        <w:spacing w:after="120" w:line="240" w:lineRule="auto"/>
        <w:ind w:left="360"/>
        <w:rPr>
          <w:rFonts w:ascii="Times New Roman" w:eastAsia="Times New Roman" w:hAnsi="Times New Roman" w:cs="Times New Roman"/>
          <w:szCs w:val="24"/>
        </w:rPr>
      </w:pPr>
      <w:r w:rsidRPr="00725177">
        <w:rPr>
          <w:rStyle w:val="Heading2Char"/>
        </w:rPr>
        <w:t>POST-SITE ACTIVITIES</w:t>
      </w:r>
    </w:p>
    <w:p w14:paraId="51C6DB21" w14:textId="2AECFBEF" w:rsidR="00B07DE5" w:rsidRDefault="00BD0B70" w:rsidP="00745F01">
      <w:pPr>
        <w:ind w:left="360"/>
      </w:pPr>
      <w:r w:rsidRPr="00C77401">
        <w:t>Have students construct a Venn Diagram to compare and contrast the soldier of the American Revolution with the soldier of today’s army.</w:t>
      </w:r>
    </w:p>
    <w:p w14:paraId="005E27F9" w14:textId="77777777" w:rsidR="00B07DE5" w:rsidRDefault="00B07DE5">
      <w:r>
        <w:br w:type="page"/>
      </w:r>
    </w:p>
    <w:p w14:paraId="37AB3977" w14:textId="77777777" w:rsidR="00B07DE5" w:rsidRPr="00B07DE5" w:rsidRDefault="00B07DE5" w:rsidP="00B07DE5">
      <w:pPr>
        <w:pStyle w:val="Heading1"/>
        <w:rPr>
          <w:rFonts w:eastAsia="Times New Roman"/>
        </w:rPr>
      </w:pPr>
      <w:r w:rsidRPr="00B07DE5">
        <w:rPr>
          <w:rFonts w:eastAsia="Times New Roman"/>
        </w:rPr>
        <w:lastRenderedPageBreak/>
        <w:t>Lesson Plan- South Carolina Revolutionary Battles</w:t>
      </w:r>
    </w:p>
    <w:p w14:paraId="3EC85469" w14:textId="77777777" w:rsidR="00B07DE5" w:rsidRDefault="00B07DE5" w:rsidP="00B07DE5">
      <w:pPr>
        <w:spacing w:before="100" w:beforeAutospacing="1" w:after="100" w:afterAutospacing="1" w:line="240" w:lineRule="auto"/>
        <w:rPr>
          <w:rFonts w:ascii="Times New Roman" w:eastAsia="Times New Roman" w:hAnsi="Times New Roman" w:cs="Times New Roman"/>
          <w:szCs w:val="24"/>
        </w:rPr>
      </w:pPr>
      <w:r w:rsidRPr="00B07DE5">
        <w:rPr>
          <w:rStyle w:val="Heading4Char"/>
        </w:rPr>
        <w:t>Title:</w:t>
      </w:r>
      <w:r>
        <w:rPr>
          <w:rFonts w:ascii="Times New Roman" w:eastAsia="Times New Roman" w:hAnsi="Times New Roman" w:cs="Times New Roman"/>
          <w:szCs w:val="24"/>
        </w:rPr>
        <w:t xml:space="preserve"> </w:t>
      </w:r>
      <w:r w:rsidRPr="00B07DE5">
        <w:t>South Carolina Revolutionary Battles</w:t>
      </w:r>
      <w:r>
        <w:rPr>
          <w:rFonts w:ascii="Times New Roman" w:eastAsia="Times New Roman" w:hAnsi="Times New Roman" w:cs="Times New Roman"/>
          <w:szCs w:val="24"/>
        </w:rPr>
        <w:t xml:space="preserve"> </w:t>
      </w:r>
    </w:p>
    <w:p w14:paraId="265B133E" w14:textId="77777777" w:rsidR="00B07DE5" w:rsidRPr="00B07DE5" w:rsidRDefault="00B07DE5" w:rsidP="00B07DE5">
      <w:pPr>
        <w:spacing w:before="100" w:beforeAutospacing="1" w:after="100" w:afterAutospacing="1" w:line="240" w:lineRule="auto"/>
      </w:pPr>
      <w:r w:rsidRPr="00B07DE5">
        <w:rPr>
          <w:rStyle w:val="Heading4Char"/>
        </w:rPr>
        <w:t>Overview:</w:t>
      </w:r>
      <w:r>
        <w:rPr>
          <w:rFonts w:ascii="Times New Roman" w:eastAsia="Times New Roman" w:hAnsi="Times New Roman" w:cs="Times New Roman"/>
          <w:szCs w:val="24"/>
        </w:rPr>
        <w:t xml:space="preserve">  </w:t>
      </w:r>
      <w:r w:rsidRPr="00B07DE5">
        <w:t>Students will research major Revolutionary battles that took place in South Carolina in cooperative groups.  The students will use the research to create a news report presentation to share with the class.</w:t>
      </w:r>
    </w:p>
    <w:p w14:paraId="0EFDF5DD" w14:textId="77777777" w:rsidR="00B07DE5" w:rsidRPr="00B07DE5" w:rsidRDefault="00B07DE5" w:rsidP="00B07DE5">
      <w:pPr>
        <w:spacing w:before="100" w:beforeAutospacing="1" w:after="100" w:afterAutospacing="1" w:line="240" w:lineRule="auto"/>
      </w:pPr>
      <w:r w:rsidRPr="00B07DE5">
        <w:rPr>
          <w:rStyle w:val="Heading4Char"/>
        </w:rPr>
        <w:t>Goal:</w:t>
      </w:r>
      <w:r>
        <w:rPr>
          <w:rFonts w:ascii="Times New Roman" w:eastAsia="Times New Roman" w:hAnsi="Times New Roman" w:cs="Times New Roman"/>
          <w:szCs w:val="24"/>
        </w:rPr>
        <w:t xml:space="preserve"> </w:t>
      </w:r>
      <w:r w:rsidRPr="00B07DE5">
        <w:t>Students will be able to summarize key battles in South Carolina during the American Revolution.</w:t>
      </w:r>
    </w:p>
    <w:p w14:paraId="3F910CBD" w14:textId="77777777" w:rsidR="00B07DE5" w:rsidRDefault="00B07DE5" w:rsidP="00B07DE5">
      <w:pPr>
        <w:pStyle w:val="Heading4"/>
        <w:rPr>
          <w:rStyle w:val="Strong"/>
        </w:rPr>
      </w:pPr>
      <w:r w:rsidRPr="00B07DE5">
        <w:rPr>
          <w:rStyle w:val="Strong"/>
        </w:rPr>
        <w:t xml:space="preserve">Objectives:  </w:t>
      </w:r>
    </w:p>
    <w:p w14:paraId="1B51348E" w14:textId="77777777" w:rsidR="00B07DE5" w:rsidRPr="00B07DE5" w:rsidRDefault="00B07DE5" w:rsidP="00653BC4">
      <w:pPr>
        <w:pStyle w:val="ListParagraph"/>
        <w:numPr>
          <w:ilvl w:val="0"/>
          <w:numId w:val="19"/>
        </w:numPr>
        <w:rPr>
          <w:rFonts w:eastAsiaTheme="majorEastAsia"/>
          <w:b/>
          <w:bCs/>
        </w:rPr>
      </w:pPr>
      <w:r>
        <w:t xml:space="preserve">The student will be able to compare the perspectives and roles of different South Carolinians during the American Revolution. </w:t>
      </w:r>
    </w:p>
    <w:p w14:paraId="211D323A" w14:textId="367756FF" w:rsidR="00B07DE5" w:rsidRPr="00B07DE5" w:rsidRDefault="00B07DE5" w:rsidP="00653BC4">
      <w:pPr>
        <w:pStyle w:val="ListParagraph"/>
        <w:numPr>
          <w:ilvl w:val="0"/>
          <w:numId w:val="19"/>
        </w:numPr>
        <w:rPr>
          <w:rFonts w:eastAsiaTheme="majorEastAsia"/>
          <w:b/>
          <w:bCs/>
        </w:rPr>
      </w:pPr>
      <w:r>
        <w:t>The student will be able to summarize the course and key events of the American Revolution in South Carolina and its effects on the state.</w:t>
      </w:r>
    </w:p>
    <w:p w14:paraId="781C8DB8" w14:textId="77777777" w:rsidR="00B07DE5" w:rsidRDefault="00B07DE5" w:rsidP="00B07DE5">
      <w:pPr>
        <w:spacing w:before="100" w:beforeAutospacing="1" w:after="100" w:afterAutospacing="1" w:line="240" w:lineRule="auto"/>
        <w:rPr>
          <w:rFonts w:ascii="Times New Roman" w:eastAsia="Times New Roman" w:hAnsi="Times New Roman" w:cs="Times New Roman"/>
          <w:szCs w:val="24"/>
        </w:rPr>
      </w:pPr>
      <w:r w:rsidRPr="00B07DE5">
        <w:rPr>
          <w:rStyle w:val="Heading4Char"/>
        </w:rPr>
        <w:t>Essential Questions:</w:t>
      </w:r>
      <w:r>
        <w:rPr>
          <w:rFonts w:ascii="Times New Roman" w:eastAsia="Times New Roman" w:hAnsi="Times New Roman" w:cs="Times New Roman"/>
          <w:szCs w:val="24"/>
        </w:rPr>
        <w:t xml:space="preserve"> </w:t>
      </w:r>
      <w:r w:rsidRPr="00B07DE5">
        <w:t>What impact did the key American Revolutionary battles have in South Carolina?</w:t>
      </w:r>
    </w:p>
    <w:p w14:paraId="7A75C3F3" w14:textId="77777777" w:rsidR="00B07DE5" w:rsidRDefault="00B07DE5" w:rsidP="00B07DE5">
      <w:pPr>
        <w:spacing w:before="100" w:beforeAutospacing="1" w:after="100" w:afterAutospacing="1" w:line="240" w:lineRule="auto"/>
        <w:rPr>
          <w:rFonts w:ascii="Times New Roman" w:eastAsia="Times New Roman" w:hAnsi="Times New Roman" w:cs="Times New Roman"/>
          <w:b/>
          <w:szCs w:val="24"/>
        </w:rPr>
      </w:pPr>
      <w:r w:rsidRPr="00B07DE5">
        <w:rPr>
          <w:rStyle w:val="Heading4Char"/>
        </w:rPr>
        <w:t>Time Required:</w:t>
      </w:r>
      <w:r>
        <w:rPr>
          <w:rFonts w:ascii="Times New Roman" w:eastAsia="Times New Roman" w:hAnsi="Times New Roman" w:cs="Times New Roman"/>
          <w:szCs w:val="24"/>
        </w:rPr>
        <w:t xml:space="preserve"> </w:t>
      </w:r>
      <w:r w:rsidRPr="00B07DE5">
        <w:t>3-5 days</w:t>
      </w:r>
    </w:p>
    <w:p w14:paraId="570C3CCE" w14:textId="77777777" w:rsidR="00B07DE5" w:rsidRDefault="00B07DE5" w:rsidP="00B07DE5">
      <w:pPr>
        <w:pStyle w:val="Heading4"/>
        <w:rPr>
          <w:rFonts w:eastAsia="Times New Roman"/>
        </w:rPr>
      </w:pPr>
      <w:r>
        <w:rPr>
          <w:rFonts w:eastAsia="Times New Roman"/>
        </w:rPr>
        <w:t>Materials/Resources Used:</w:t>
      </w:r>
    </w:p>
    <w:p w14:paraId="6738D20C" w14:textId="3B9ED2DD" w:rsidR="00B07DE5" w:rsidRDefault="00B07DE5" w:rsidP="00B07DE5">
      <w:r>
        <w:t>Research Worksheet for cooperative groups</w:t>
      </w:r>
    </w:p>
    <w:p w14:paraId="09DF0BB3" w14:textId="77777777" w:rsidR="00B07DE5" w:rsidRPr="00B07DE5" w:rsidRDefault="001D7CEC" w:rsidP="00B07DE5">
      <w:hyperlink r:id="rId21" w:history="1">
        <w:r w:rsidR="00B07DE5" w:rsidRPr="00B07DE5">
          <w:rPr>
            <w:rStyle w:val="Hyperlink"/>
            <w:rFonts w:eastAsia="Times New Roman" w:cs="Times New Roman"/>
            <w:szCs w:val="24"/>
          </w:rPr>
          <w:t>www.nps.gov</w:t>
        </w:r>
      </w:hyperlink>
    </w:p>
    <w:p w14:paraId="4CD096BC" w14:textId="77777777" w:rsidR="00B07DE5" w:rsidRPr="00B07DE5" w:rsidRDefault="001D7CEC" w:rsidP="00B07DE5">
      <w:hyperlink r:id="rId22" w:history="1">
        <w:r w:rsidR="00B07DE5" w:rsidRPr="00B07DE5">
          <w:rPr>
            <w:rStyle w:val="Hyperlink"/>
            <w:rFonts w:eastAsia="Times New Roman" w:cs="Times New Roman"/>
            <w:szCs w:val="24"/>
          </w:rPr>
          <w:t>www.sciway.net</w:t>
        </w:r>
      </w:hyperlink>
    </w:p>
    <w:p w14:paraId="793399C9" w14:textId="77777777" w:rsidR="00B07DE5" w:rsidRDefault="00B07DE5" w:rsidP="00B07DE5">
      <w:r>
        <w:t xml:space="preserve">South Carolina’s Revolutionary War Battlefields: </w:t>
      </w:r>
      <w:proofErr w:type="gramStart"/>
      <w:r>
        <w:t>a</w:t>
      </w:r>
      <w:proofErr w:type="gramEnd"/>
      <w:r>
        <w:t xml:space="preserve"> Tour Guide by R.L. Barbour</w:t>
      </w:r>
    </w:p>
    <w:p w14:paraId="4B9FBF03" w14:textId="77777777" w:rsidR="00B07DE5" w:rsidRDefault="00B07DE5" w:rsidP="00B07DE5">
      <w:r>
        <w:t>Touring South Carolina’s Revolutionary War Sites by Daniel W. Barefoot</w:t>
      </w:r>
    </w:p>
    <w:p w14:paraId="0CBC008E" w14:textId="77777777" w:rsidR="00647332" w:rsidRDefault="00B07DE5" w:rsidP="00647332">
      <w:pPr>
        <w:pStyle w:val="Heading4"/>
        <w:rPr>
          <w:rFonts w:eastAsia="Times New Roman"/>
        </w:rPr>
      </w:pPr>
      <w:r w:rsidRPr="00647332">
        <w:t>Procedures</w:t>
      </w:r>
      <w:r>
        <w:rPr>
          <w:rFonts w:eastAsia="Times New Roman"/>
        </w:rPr>
        <w:t>:</w:t>
      </w:r>
    </w:p>
    <w:p w14:paraId="4CA37574" w14:textId="77777777" w:rsidR="00647332" w:rsidRPr="00647332" w:rsidRDefault="00B07DE5" w:rsidP="00653BC4">
      <w:pPr>
        <w:pStyle w:val="ListParagraph"/>
        <w:numPr>
          <w:ilvl w:val="0"/>
          <w:numId w:val="20"/>
        </w:numPr>
        <w:rPr>
          <w:rFonts w:asciiTheme="majorHAnsi" w:hAnsiTheme="majorHAnsi" w:cstheme="majorBidi"/>
        </w:rPr>
      </w:pPr>
      <w:r>
        <w:t>Students are given an overview of the major battles fought in South Carolina during the American Revolution.</w:t>
      </w:r>
    </w:p>
    <w:p w14:paraId="1546CFCE" w14:textId="2D9873E9" w:rsidR="00B07DE5" w:rsidRPr="00647332" w:rsidRDefault="00B07DE5" w:rsidP="00653BC4">
      <w:pPr>
        <w:pStyle w:val="ListParagraph"/>
        <w:numPr>
          <w:ilvl w:val="0"/>
          <w:numId w:val="20"/>
        </w:numPr>
        <w:rPr>
          <w:rFonts w:asciiTheme="majorHAnsi" w:hAnsiTheme="majorHAnsi" w:cstheme="majorBidi"/>
        </w:rPr>
      </w:pPr>
      <w:r>
        <w:t>Students are broken into five groups.  Groups are assigned one of the following battles: Fort Moultrie, Battle of Camden, Battle of Ninety-Six, Battle of Kings Mountain, or Battle of Cowpens.</w:t>
      </w:r>
    </w:p>
    <w:p w14:paraId="589ED592" w14:textId="77777777" w:rsidR="00B07DE5" w:rsidRDefault="00B07DE5" w:rsidP="00653BC4">
      <w:pPr>
        <w:pStyle w:val="ListParagraph"/>
        <w:numPr>
          <w:ilvl w:val="0"/>
          <w:numId w:val="20"/>
        </w:numPr>
      </w:pPr>
      <w:r>
        <w:t>Students will use the resources given to research their battle.  They will use the worksheet to organize their information.</w:t>
      </w:r>
    </w:p>
    <w:p w14:paraId="607423AB" w14:textId="77777777" w:rsidR="00B07DE5" w:rsidRDefault="00B07DE5" w:rsidP="00653BC4">
      <w:pPr>
        <w:pStyle w:val="ListParagraph"/>
        <w:numPr>
          <w:ilvl w:val="0"/>
          <w:numId w:val="20"/>
        </w:numPr>
      </w:pPr>
      <w:r>
        <w:t>The groups will use their research to write a newscast script about their battle.</w:t>
      </w:r>
    </w:p>
    <w:p w14:paraId="480D922A" w14:textId="14E07F83" w:rsidR="00B07DE5" w:rsidRPr="00745F01" w:rsidRDefault="00B07DE5" w:rsidP="00653BC4">
      <w:pPr>
        <w:pStyle w:val="ListParagraph"/>
        <w:numPr>
          <w:ilvl w:val="0"/>
          <w:numId w:val="20"/>
        </w:numPr>
      </w:pPr>
      <w:r>
        <w:t>The groups will create a video presentation of their newscast to share with the class.</w:t>
      </w:r>
    </w:p>
    <w:p w14:paraId="28A910DD" w14:textId="77777777" w:rsidR="00745F01" w:rsidRDefault="00745F01">
      <w:pPr>
        <w:rPr>
          <w:rFonts w:eastAsia="Times New Roman" w:cstheme="majorBidi"/>
          <w:b/>
          <w:color w:val="000000" w:themeColor="text1"/>
          <w:sz w:val="36"/>
          <w:szCs w:val="32"/>
        </w:rPr>
      </w:pPr>
      <w:r>
        <w:rPr>
          <w:rFonts w:eastAsia="Times New Roman"/>
        </w:rPr>
        <w:br w:type="page"/>
      </w:r>
    </w:p>
    <w:p w14:paraId="0C2588FA" w14:textId="03888D80" w:rsidR="00647332" w:rsidRDefault="00647332" w:rsidP="00647332">
      <w:pPr>
        <w:pStyle w:val="Heading1"/>
        <w:jc w:val="center"/>
        <w:rPr>
          <w:rFonts w:eastAsia="Times New Roman"/>
        </w:rPr>
      </w:pPr>
      <w:r w:rsidRPr="00647332">
        <w:rPr>
          <w:rFonts w:eastAsia="Times New Roman"/>
        </w:rPr>
        <w:lastRenderedPageBreak/>
        <w:t>Research Worksheet</w:t>
      </w:r>
    </w:p>
    <w:p w14:paraId="6603622E" w14:textId="77777777" w:rsidR="00647332" w:rsidRPr="00647332" w:rsidRDefault="00647332" w:rsidP="00647332"/>
    <w:p w14:paraId="170489AF" w14:textId="77777777" w:rsidR="00647332" w:rsidRPr="00647332" w:rsidRDefault="00647332" w:rsidP="00647332">
      <w:pPr>
        <w:rPr>
          <w:sz w:val="32"/>
          <w:szCs w:val="32"/>
        </w:rPr>
      </w:pPr>
      <w:r w:rsidRPr="00647332">
        <w:rPr>
          <w:sz w:val="32"/>
          <w:szCs w:val="32"/>
        </w:rPr>
        <w:t>Battle ________________</w:t>
      </w:r>
    </w:p>
    <w:p w14:paraId="2422AE28" w14:textId="77777777" w:rsidR="00647332" w:rsidRDefault="00647332" w:rsidP="00647332">
      <w:pPr>
        <w:spacing w:before="100" w:beforeAutospacing="1" w:after="100" w:afterAutospacing="1" w:line="240" w:lineRule="auto"/>
        <w:jc w:val="center"/>
        <w:rPr>
          <w:rFonts w:ascii="Times New Roman" w:eastAsia="Times New Roman" w:hAnsi="Times New Roman" w:cs="Times New Roman"/>
          <w:sz w:val="32"/>
          <w:szCs w:val="32"/>
        </w:rPr>
      </w:pPr>
    </w:p>
    <w:tbl>
      <w:tblPr>
        <w:tblStyle w:val="TableGrid"/>
        <w:tblW w:w="0" w:type="auto"/>
        <w:jc w:val="center"/>
        <w:tblInd w:w="0" w:type="dxa"/>
        <w:tblLook w:val="04A0" w:firstRow="1" w:lastRow="0" w:firstColumn="1" w:lastColumn="0" w:noHBand="0" w:noVBand="1"/>
      </w:tblPr>
      <w:tblGrid>
        <w:gridCol w:w="1998"/>
        <w:gridCol w:w="7578"/>
      </w:tblGrid>
      <w:tr w:rsidR="00647332" w:rsidRPr="00647332" w14:paraId="694CBFE7" w14:textId="77777777" w:rsidTr="00647332">
        <w:trPr>
          <w:jc w:val="center"/>
        </w:trPr>
        <w:tc>
          <w:tcPr>
            <w:tcW w:w="1998" w:type="dxa"/>
            <w:tcBorders>
              <w:top w:val="single" w:sz="4" w:space="0" w:color="auto"/>
              <w:left w:val="single" w:sz="4" w:space="0" w:color="auto"/>
              <w:bottom w:val="single" w:sz="4" w:space="0" w:color="auto"/>
              <w:right w:val="single" w:sz="4" w:space="0" w:color="auto"/>
            </w:tcBorders>
          </w:tcPr>
          <w:p w14:paraId="617FF51E" w14:textId="77777777" w:rsidR="00647332" w:rsidRPr="00647332" w:rsidRDefault="00647332">
            <w:pPr>
              <w:spacing w:before="100" w:beforeAutospacing="1" w:after="100" w:afterAutospacing="1"/>
              <w:rPr>
                <w:rFonts w:eastAsia="Times New Roman" w:cs="Times New Roman"/>
                <w:b/>
                <w:szCs w:val="24"/>
              </w:rPr>
            </w:pPr>
            <w:r w:rsidRPr="00647332">
              <w:rPr>
                <w:rFonts w:eastAsia="Times New Roman" w:cs="Times New Roman"/>
                <w:b/>
                <w:szCs w:val="24"/>
              </w:rPr>
              <w:t>WHO</w:t>
            </w:r>
          </w:p>
          <w:p w14:paraId="04EB6FC5" w14:textId="77777777" w:rsidR="00647332" w:rsidRPr="00647332" w:rsidRDefault="00647332">
            <w:pPr>
              <w:spacing w:before="100" w:beforeAutospacing="1" w:after="100" w:afterAutospacing="1"/>
              <w:rPr>
                <w:rFonts w:eastAsia="Times New Roman" w:cs="Times New Roman"/>
                <w:b/>
                <w:szCs w:val="24"/>
              </w:rPr>
            </w:pPr>
          </w:p>
          <w:p w14:paraId="572B934F" w14:textId="77777777" w:rsidR="00647332" w:rsidRPr="00647332" w:rsidRDefault="00647332">
            <w:pPr>
              <w:spacing w:before="100" w:beforeAutospacing="1" w:after="100" w:afterAutospacing="1"/>
              <w:rPr>
                <w:rFonts w:eastAsia="Times New Roman" w:cs="Times New Roman"/>
                <w:b/>
                <w:szCs w:val="24"/>
              </w:rPr>
            </w:pPr>
          </w:p>
        </w:tc>
        <w:tc>
          <w:tcPr>
            <w:tcW w:w="7578" w:type="dxa"/>
            <w:tcBorders>
              <w:top w:val="single" w:sz="4" w:space="0" w:color="auto"/>
              <w:left w:val="single" w:sz="4" w:space="0" w:color="auto"/>
              <w:bottom w:val="single" w:sz="4" w:space="0" w:color="auto"/>
              <w:right w:val="single" w:sz="4" w:space="0" w:color="auto"/>
            </w:tcBorders>
          </w:tcPr>
          <w:p w14:paraId="3DBF2720" w14:textId="77777777" w:rsidR="00647332" w:rsidRPr="00647332" w:rsidRDefault="00647332">
            <w:pPr>
              <w:spacing w:before="100" w:beforeAutospacing="1" w:after="100" w:afterAutospacing="1"/>
              <w:rPr>
                <w:rFonts w:eastAsia="Times New Roman" w:cs="Times New Roman"/>
                <w:sz w:val="23"/>
                <w:szCs w:val="23"/>
              </w:rPr>
            </w:pPr>
          </w:p>
        </w:tc>
      </w:tr>
      <w:tr w:rsidR="00647332" w:rsidRPr="00647332" w14:paraId="2A2A9500" w14:textId="77777777" w:rsidTr="00647332">
        <w:trPr>
          <w:jc w:val="center"/>
        </w:trPr>
        <w:tc>
          <w:tcPr>
            <w:tcW w:w="1998" w:type="dxa"/>
            <w:tcBorders>
              <w:top w:val="single" w:sz="4" w:space="0" w:color="auto"/>
              <w:left w:val="single" w:sz="4" w:space="0" w:color="auto"/>
              <w:bottom w:val="single" w:sz="4" w:space="0" w:color="auto"/>
              <w:right w:val="single" w:sz="4" w:space="0" w:color="auto"/>
            </w:tcBorders>
          </w:tcPr>
          <w:p w14:paraId="406AF37C" w14:textId="77777777" w:rsidR="00647332" w:rsidRPr="00647332" w:rsidRDefault="00647332">
            <w:pPr>
              <w:spacing w:before="100" w:beforeAutospacing="1" w:after="100" w:afterAutospacing="1"/>
              <w:rPr>
                <w:rFonts w:eastAsia="Times New Roman" w:cs="Times New Roman"/>
                <w:b/>
                <w:szCs w:val="24"/>
              </w:rPr>
            </w:pPr>
            <w:r w:rsidRPr="00647332">
              <w:rPr>
                <w:rFonts w:eastAsia="Times New Roman" w:cs="Times New Roman"/>
                <w:b/>
                <w:szCs w:val="24"/>
              </w:rPr>
              <w:t>WHAT</w:t>
            </w:r>
          </w:p>
          <w:p w14:paraId="620BAB78" w14:textId="77777777" w:rsidR="00647332" w:rsidRPr="00647332" w:rsidRDefault="00647332">
            <w:pPr>
              <w:spacing w:before="100" w:beforeAutospacing="1" w:after="100" w:afterAutospacing="1"/>
              <w:rPr>
                <w:rFonts w:eastAsia="Times New Roman" w:cs="Times New Roman"/>
                <w:b/>
                <w:szCs w:val="24"/>
              </w:rPr>
            </w:pPr>
          </w:p>
          <w:p w14:paraId="74BE091C" w14:textId="77777777" w:rsidR="00647332" w:rsidRPr="00647332" w:rsidRDefault="00647332">
            <w:pPr>
              <w:spacing w:before="100" w:beforeAutospacing="1" w:after="100" w:afterAutospacing="1"/>
              <w:rPr>
                <w:rFonts w:eastAsia="Times New Roman" w:cs="Times New Roman"/>
                <w:b/>
                <w:szCs w:val="24"/>
              </w:rPr>
            </w:pPr>
          </w:p>
        </w:tc>
        <w:tc>
          <w:tcPr>
            <w:tcW w:w="7578" w:type="dxa"/>
            <w:tcBorders>
              <w:top w:val="single" w:sz="4" w:space="0" w:color="auto"/>
              <w:left w:val="single" w:sz="4" w:space="0" w:color="auto"/>
              <w:bottom w:val="single" w:sz="4" w:space="0" w:color="auto"/>
              <w:right w:val="single" w:sz="4" w:space="0" w:color="auto"/>
            </w:tcBorders>
          </w:tcPr>
          <w:p w14:paraId="3970744E" w14:textId="77777777" w:rsidR="00647332" w:rsidRPr="00647332" w:rsidRDefault="00647332">
            <w:pPr>
              <w:spacing w:before="100" w:beforeAutospacing="1" w:after="100" w:afterAutospacing="1"/>
              <w:rPr>
                <w:rFonts w:eastAsia="Times New Roman" w:cs="Times New Roman"/>
                <w:sz w:val="23"/>
                <w:szCs w:val="23"/>
              </w:rPr>
            </w:pPr>
          </w:p>
        </w:tc>
      </w:tr>
      <w:tr w:rsidR="00647332" w:rsidRPr="00647332" w14:paraId="0826701B" w14:textId="77777777" w:rsidTr="00647332">
        <w:trPr>
          <w:jc w:val="center"/>
        </w:trPr>
        <w:tc>
          <w:tcPr>
            <w:tcW w:w="1998" w:type="dxa"/>
            <w:tcBorders>
              <w:top w:val="single" w:sz="4" w:space="0" w:color="auto"/>
              <w:left w:val="single" w:sz="4" w:space="0" w:color="auto"/>
              <w:bottom w:val="single" w:sz="4" w:space="0" w:color="auto"/>
              <w:right w:val="single" w:sz="4" w:space="0" w:color="auto"/>
            </w:tcBorders>
          </w:tcPr>
          <w:p w14:paraId="3EA2F179" w14:textId="77777777" w:rsidR="00647332" w:rsidRPr="00647332" w:rsidRDefault="00647332">
            <w:pPr>
              <w:spacing w:before="100" w:beforeAutospacing="1" w:after="100" w:afterAutospacing="1"/>
              <w:rPr>
                <w:rFonts w:eastAsia="Times New Roman" w:cs="Times New Roman"/>
                <w:b/>
                <w:szCs w:val="24"/>
              </w:rPr>
            </w:pPr>
            <w:r w:rsidRPr="00647332">
              <w:rPr>
                <w:rFonts w:eastAsia="Times New Roman" w:cs="Times New Roman"/>
                <w:b/>
                <w:szCs w:val="24"/>
              </w:rPr>
              <w:t>WHEN</w:t>
            </w:r>
          </w:p>
          <w:p w14:paraId="0C168BF2" w14:textId="77777777" w:rsidR="00647332" w:rsidRPr="00647332" w:rsidRDefault="00647332">
            <w:pPr>
              <w:spacing w:before="100" w:beforeAutospacing="1" w:after="100" w:afterAutospacing="1"/>
              <w:rPr>
                <w:rFonts w:eastAsia="Times New Roman" w:cs="Times New Roman"/>
                <w:b/>
                <w:szCs w:val="24"/>
              </w:rPr>
            </w:pPr>
          </w:p>
          <w:p w14:paraId="58038659" w14:textId="77777777" w:rsidR="00647332" w:rsidRPr="00647332" w:rsidRDefault="00647332">
            <w:pPr>
              <w:spacing w:before="100" w:beforeAutospacing="1" w:after="100" w:afterAutospacing="1"/>
              <w:rPr>
                <w:rFonts w:eastAsia="Times New Roman" w:cs="Times New Roman"/>
                <w:b/>
                <w:szCs w:val="24"/>
              </w:rPr>
            </w:pPr>
          </w:p>
        </w:tc>
        <w:tc>
          <w:tcPr>
            <w:tcW w:w="7578" w:type="dxa"/>
            <w:tcBorders>
              <w:top w:val="single" w:sz="4" w:space="0" w:color="auto"/>
              <w:left w:val="single" w:sz="4" w:space="0" w:color="auto"/>
              <w:bottom w:val="single" w:sz="4" w:space="0" w:color="auto"/>
              <w:right w:val="single" w:sz="4" w:space="0" w:color="auto"/>
            </w:tcBorders>
          </w:tcPr>
          <w:p w14:paraId="1A45F075" w14:textId="77777777" w:rsidR="00647332" w:rsidRPr="00647332" w:rsidRDefault="00647332" w:rsidP="00647332">
            <w:pPr>
              <w:spacing w:before="100" w:beforeAutospacing="1" w:after="100" w:afterAutospacing="1"/>
              <w:jc w:val="center"/>
              <w:rPr>
                <w:rFonts w:eastAsia="Times New Roman" w:cs="Times New Roman"/>
                <w:sz w:val="23"/>
                <w:szCs w:val="23"/>
              </w:rPr>
            </w:pPr>
          </w:p>
        </w:tc>
      </w:tr>
      <w:tr w:rsidR="00647332" w:rsidRPr="00647332" w14:paraId="4DCCA061" w14:textId="77777777" w:rsidTr="00647332">
        <w:trPr>
          <w:jc w:val="center"/>
        </w:trPr>
        <w:tc>
          <w:tcPr>
            <w:tcW w:w="1998" w:type="dxa"/>
            <w:tcBorders>
              <w:top w:val="single" w:sz="4" w:space="0" w:color="auto"/>
              <w:left w:val="single" w:sz="4" w:space="0" w:color="auto"/>
              <w:bottom w:val="single" w:sz="4" w:space="0" w:color="auto"/>
              <w:right w:val="single" w:sz="4" w:space="0" w:color="auto"/>
            </w:tcBorders>
          </w:tcPr>
          <w:p w14:paraId="45A766BE" w14:textId="77777777" w:rsidR="00647332" w:rsidRPr="00647332" w:rsidRDefault="00647332">
            <w:pPr>
              <w:spacing w:before="100" w:beforeAutospacing="1" w:after="100" w:afterAutospacing="1"/>
              <w:rPr>
                <w:rFonts w:eastAsia="Times New Roman" w:cs="Times New Roman"/>
                <w:b/>
                <w:szCs w:val="24"/>
              </w:rPr>
            </w:pPr>
            <w:r w:rsidRPr="00647332">
              <w:rPr>
                <w:rFonts w:eastAsia="Times New Roman" w:cs="Times New Roman"/>
                <w:b/>
                <w:szCs w:val="24"/>
              </w:rPr>
              <w:t>WHERE</w:t>
            </w:r>
          </w:p>
          <w:p w14:paraId="421D63EF" w14:textId="77777777" w:rsidR="00647332" w:rsidRPr="00647332" w:rsidRDefault="00647332">
            <w:pPr>
              <w:spacing w:before="100" w:beforeAutospacing="1" w:after="100" w:afterAutospacing="1"/>
              <w:rPr>
                <w:rFonts w:eastAsia="Times New Roman" w:cs="Times New Roman"/>
                <w:b/>
                <w:szCs w:val="24"/>
              </w:rPr>
            </w:pPr>
          </w:p>
          <w:p w14:paraId="7C8FAAA7" w14:textId="77777777" w:rsidR="00647332" w:rsidRPr="00647332" w:rsidRDefault="00647332">
            <w:pPr>
              <w:spacing w:before="100" w:beforeAutospacing="1" w:after="100" w:afterAutospacing="1"/>
              <w:rPr>
                <w:rFonts w:eastAsia="Times New Roman" w:cs="Times New Roman"/>
                <w:b/>
                <w:szCs w:val="24"/>
              </w:rPr>
            </w:pPr>
          </w:p>
        </w:tc>
        <w:tc>
          <w:tcPr>
            <w:tcW w:w="7578" w:type="dxa"/>
            <w:tcBorders>
              <w:top w:val="single" w:sz="4" w:space="0" w:color="auto"/>
              <w:left w:val="single" w:sz="4" w:space="0" w:color="auto"/>
              <w:bottom w:val="single" w:sz="4" w:space="0" w:color="auto"/>
              <w:right w:val="single" w:sz="4" w:space="0" w:color="auto"/>
            </w:tcBorders>
          </w:tcPr>
          <w:p w14:paraId="2E92B8E9" w14:textId="77777777" w:rsidR="00647332" w:rsidRPr="00647332" w:rsidRDefault="00647332">
            <w:pPr>
              <w:spacing w:before="100" w:beforeAutospacing="1" w:after="100" w:afterAutospacing="1"/>
              <w:rPr>
                <w:rFonts w:eastAsia="Times New Roman" w:cs="Times New Roman"/>
                <w:sz w:val="23"/>
                <w:szCs w:val="23"/>
              </w:rPr>
            </w:pPr>
          </w:p>
        </w:tc>
      </w:tr>
      <w:tr w:rsidR="00647332" w:rsidRPr="00647332" w14:paraId="33C17AF0" w14:textId="77777777" w:rsidTr="00647332">
        <w:trPr>
          <w:jc w:val="center"/>
        </w:trPr>
        <w:tc>
          <w:tcPr>
            <w:tcW w:w="1998" w:type="dxa"/>
            <w:tcBorders>
              <w:top w:val="single" w:sz="4" w:space="0" w:color="auto"/>
              <w:left w:val="single" w:sz="4" w:space="0" w:color="auto"/>
              <w:bottom w:val="single" w:sz="4" w:space="0" w:color="auto"/>
              <w:right w:val="single" w:sz="4" w:space="0" w:color="auto"/>
            </w:tcBorders>
          </w:tcPr>
          <w:p w14:paraId="3E318BFF" w14:textId="77777777" w:rsidR="00647332" w:rsidRPr="00647332" w:rsidRDefault="00647332">
            <w:pPr>
              <w:spacing w:before="100" w:beforeAutospacing="1" w:after="100" w:afterAutospacing="1"/>
              <w:rPr>
                <w:rFonts w:eastAsia="Times New Roman" w:cs="Times New Roman"/>
                <w:b/>
                <w:szCs w:val="24"/>
              </w:rPr>
            </w:pPr>
            <w:r w:rsidRPr="00647332">
              <w:rPr>
                <w:rFonts w:eastAsia="Times New Roman" w:cs="Times New Roman"/>
                <w:b/>
                <w:szCs w:val="24"/>
              </w:rPr>
              <w:t>WHY</w:t>
            </w:r>
          </w:p>
          <w:p w14:paraId="0DD4788D" w14:textId="77777777" w:rsidR="00647332" w:rsidRPr="00647332" w:rsidRDefault="00647332">
            <w:pPr>
              <w:spacing w:before="100" w:beforeAutospacing="1" w:after="100" w:afterAutospacing="1"/>
              <w:rPr>
                <w:rFonts w:eastAsia="Times New Roman" w:cs="Times New Roman"/>
                <w:b/>
                <w:szCs w:val="24"/>
              </w:rPr>
            </w:pPr>
          </w:p>
          <w:p w14:paraId="2B217491" w14:textId="77777777" w:rsidR="00647332" w:rsidRPr="00647332" w:rsidRDefault="00647332">
            <w:pPr>
              <w:spacing w:before="100" w:beforeAutospacing="1" w:after="100" w:afterAutospacing="1"/>
              <w:rPr>
                <w:rFonts w:eastAsia="Times New Roman" w:cs="Times New Roman"/>
                <w:b/>
                <w:szCs w:val="24"/>
              </w:rPr>
            </w:pPr>
          </w:p>
        </w:tc>
        <w:tc>
          <w:tcPr>
            <w:tcW w:w="7578" w:type="dxa"/>
            <w:tcBorders>
              <w:top w:val="single" w:sz="4" w:space="0" w:color="auto"/>
              <w:left w:val="single" w:sz="4" w:space="0" w:color="auto"/>
              <w:bottom w:val="single" w:sz="4" w:space="0" w:color="auto"/>
              <w:right w:val="single" w:sz="4" w:space="0" w:color="auto"/>
            </w:tcBorders>
          </w:tcPr>
          <w:p w14:paraId="3D81B31F" w14:textId="77777777" w:rsidR="00647332" w:rsidRPr="00647332" w:rsidRDefault="00647332">
            <w:pPr>
              <w:spacing w:before="100" w:beforeAutospacing="1" w:after="100" w:afterAutospacing="1"/>
              <w:rPr>
                <w:rFonts w:eastAsia="Times New Roman" w:cs="Times New Roman"/>
                <w:sz w:val="23"/>
                <w:szCs w:val="23"/>
              </w:rPr>
            </w:pPr>
          </w:p>
        </w:tc>
      </w:tr>
      <w:tr w:rsidR="00647332" w:rsidRPr="00647332" w14:paraId="02274205" w14:textId="77777777" w:rsidTr="00647332">
        <w:trPr>
          <w:jc w:val="center"/>
        </w:trPr>
        <w:tc>
          <w:tcPr>
            <w:tcW w:w="1998" w:type="dxa"/>
            <w:tcBorders>
              <w:top w:val="single" w:sz="4" w:space="0" w:color="auto"/>
              <w:left w:val="single" w:sz="4" w:space="0" w:color="auto"/>
              <w:bottom w:val="single" w:sz="4" w:space="0" w:color="auto"/>
              <w:right w:val="single" w:sz="4" w:space="0" w:color="auto"/>
            </w:tcBorders>
          </w:tcPr>
          <w:p w14:paraId="20961864" w14:textId="77777777" w:rsidR="00647332" w:rsidRPr="00647332" w:rsidRDefault="00647332">
            <w:pPr>
              <w:spacing w:before="100" w:beforeAutospacing="1" w:after="100" w:afterAutospacing="1"/>
              <w:rPr>
                <w:rFonts w:eastAsia="Times New Roman" w:cs="Times New Roman"/>
                <w:b/>
                <w:szCs w:val="24"/>
              </w:rPr>
            </w:pPr>
            <w:r w:rsidRPr="00647332">
              <w:rPr>
                <w:rFonts w:eastAsia="Times New Roman" w:cs="Times New Roman"/>
                <w:b/>
                <w:szCs w:val="24"/>
              </w:rPr>
              <w:t xml:space="preserve">HOW </w:t>
            </w:r>
          </w:p>
          <w:p w14:paraId="39326794" w14:textId="77777777" w:rsidR="00647332" w:rsidRPr="00647332" w:rsidRDefault="00647332">
            <w:pPr>
              <w:spacing w:before="100" w:beforeAutospacing="1" w:after="100" w:afterAutospacing="1"/>
              <w:rPr>
                <w:rFonts w:eastAsia="Times New Roman" w:cs="Times New Roman"/>
                <w:b/>
                <w:szCs w:val="24"/>
              </w:rPr>
            </w:pPr>
          </w:p>
          <w:p w14:paraId="5DBC7BE5" w14:textId="77777777" w:rsidR="00647332" w:rsidRPr="00647332" w:rsidRDefault="00647332">
            <w:pPr>
              <w:spacing w:before="100" w:beforeAutospacing="1" w:after="100" w:afterAutospacing="1"/>
              <w:rPr>
                <w:rFonts w:eastAsia="Times New Roman" w:cs="Times New Roman"/>
                <w:b/>
                <w:szCs w:val="24"/>
              </w:rPr>
            </w:pPr>
          </w:p>
        </w:tc>
        <w:tc>
          <w:tcPr>
            <w:tcW w:w="7578" w:type="dxa"/>
            <w:tcBorders>
              <w:top w:val="single" w:sz="4" w:space="0" w:color="auto"/>
              <w:left w:val="single" w:sz="4" w:space="0" w:color="auto"/>
              <w:bottom w:val="single" w:sz="4" w:space="0" w:color="auto"/>
              <w:right w:val="single" w:sz="4" w:space="0" w:color="auto"/>
            </w:tcBorders>
          </w:tcPr>
          <w:p w14:paraId="22E9E5F2" w14:textId="77777777" w:rsidR="00647332" w:rsidRPr="00647332" w:rsidRDefault="00647332">
            <w:pPr>
              <w:spacing w:before="100" w:beforeAutospacing="1" w:after="100" w:afterAutospacing="1"/>
              <w:rPr>
                <w:rFonts w:eastAsia="Times New Roman" w:cs="Times New Roman"/>
                <w:sz w:val="23"/>
                <w:szCs w:val="23"/>
              </w:rPr>
            </w:pPr>
          </w:p>
        </w:tc>
      </w:tr>
    </w:tbl>
    <w:p w14:paraId="35E00519" w14:textId="716DCFAB" w:rsidR="005B533B" w:rsidRDefault="005B533B" w:rsidP="00647332">
      <w:pPr>
        <w:spacing w:line="360" w:lineRule="auto"/>
      </w:pPr>
    </w:p>
    <w:p w14:paraId="1CC4BC06" w14:textId="77777777" w:rsidR="005B533B" w:rsidRDefault="005B533B">
      <w:r>
        <w:br w:type="page"/>
      </w:r>
    </w:p>
    <w:p w14:paraId="2698575C" w14:textId="3D5B7240" w:rsidR="005B533B" w:rsidRPr="00745F01" w:rsidRDefault="00745F01" w:rsidP="00316EA9">
      <w:pPr>
        <w:pStyle w:val="Heading1"/>
      </w:pPr>
      <w:proofErr w:type="gramStart"/>
      <w:r>
        <w:lastRenderedPageBreak/>
        <w:t>Ninety Six</w:t>
      </w:r>
      <w:proofErr w:type="gramEnd"/>
      <w:r>
        <w:t>: Loyalist Stronghold in</w:t>
      </w:r>
      <w:r>
        <w:rPr>
          <w:sz w:val="32"/>
        </w:rPr>
        <w:t xml:space="preserve"> </w:t>
      </w:r>
      <w:r>
        <w:t>the Backcountry</w:t>
      </w:r>
    </w:p>
    <w:p w14:paraId="6E421D0C" w14:textId="77777777" w:rsidR="00804427" w:rsidRDefault="00804427" w:rsidP="00804427">
      <w:pPr>
        <w:jc w:val="center"/>
      </w:pPr>
      <w:r>
        <w:rPr>
          <w:rFonts w:asciiTheme="minorHAnsi" w:hAnsiTheme="minorHAnsi"/>
          <w:noProof/>
          <w:sz w:val="22"/>
        </w:rPr>
        <w:drawing>
          <wp:inline distT="0" distB="0" distL="0" distR="0" wp14:anchorId="2E91E7AA" wp14:editId="1773542A">
            <wp:extent cx="6781084" cy="5032358"/>
            <wp:effectExtent l="0" t="0" r="1270" b="0"/>
            <wp:docPr id="5" name="Picture 5" descr="The 8-pointed earthern star fort and its traverse covered in gree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8-pointed earthern star fort and its traverse covered in green gra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3004" cy="5107994"/>
                    </a:xfrm>
                    <a:prstGeom prst="rect">
                      <a:avLst/>
                    </a:prstGeom>
                    <a:noFill/>
                  </pic:spPr>
                </pic:pic>
              </a:graphicData>
            </a:graphic>
          </wp:inline>
        </w:drawing>
      </w:r>
    </w:p>
    <w:p w14:paraId="1A63DDEE" w14:textId="4DA92D77" w:rsidR="005B533B" w:rsidRDefault="005B533B" w:rsidP="005B533B">
      <w:r>
        <w:t xml:space="preserve">From the beginning of the American rebellion, the village of </w:t>
      </w:r>
      <w:proofErr w:type="gramStart"/>
      <w:r>
        <w:t>Ninety Six</w:t>
      </w:r>
      <w:proofErr w:type="gramEnd"/>
      <w:r>
        <w:t xml:space="preserve"> was at the center of the fight between area Patriots and Loyalists. In 1775, William Henry Drayton, the Provincial Congress’ messenger to the backcountry, used </w:t>
      </w:r>
      <w:proofErr w:type="gramStart"/>
      <w:r>
        <w:t>Ninety Six</w:t>
      </w:r>
      <w:proofErr w:type="gramEnd"/>
      <w:r>
        <w:t xml:space="preserve"> as a headquarters and a place of assembly for two-hundred militia men who would fight for American independence. He sent out a letter detailing the causes of the new rebellion and explaining why the frontier people should support the cause; his message got a lukewarm reception at best. Patriot Andrew Williamson brought more militia to join Drayton’s men at </w:t>
      </w:r>
      <w:proofErr w:type="gramStart"/>
      <w:r>
        <w:t>Ninety Six</w:t>
      </w:r>
      <w:proofErr w:type="gramEnd"/>
      <w:r>
        <w:t>, for a total of 562 men. About 1,900 Loyalists under Captain Patrick Cunningham and Major Joseph Robinson gathered against them, causing Williamson to hastily construct a crude fort. For three days, from November 19-21, 1775, the Loyalists laid siege to the fort, exchanging fire with the Patriots inside in the first southern Revolutionary War battle. Eventually, both sides agreed to a cease-fire, with only one Patriot and one Loyalist killed. The Patriots controlled the town from that point until the British arrived in May 1780.</w:t>
      </w:r>
    </w:p>
    <w:p w14:paraId="2CEF9D2B" w14:textId="5906E37F" w:rsidR="005B533B" w:rsidRDefault="005B533B" w:rsidP="005B533B">
      <w:r>
        <w:t xml:space="preserve">When the British retook </w:t>
      </w:r>
      <w:proofErr w:type="gramStart"/>
      <w:r>
        <w:t>Ninety Six</w:t>
      </w:r>
      <w:proofErr w:type="gramEnd"/>
      <w:r>
        <w:t xml:space="preserve"> in the summer of 1780, they fortified the town and used it as a strategic launching point for British and Loyalist expeditions into the backcountry (Patrick Ferguson gathered his Loyalist army here before traveling into western North Carolina and his demise at Kings Mountain). In 1781, as a new American army marched into South Carolina and began attacking British posts throughout the state, </w:t>
      </w:r>
      <w:proofErr w:type="gramStart"/>
      <w:r>
        <w:t>Ninety Six</w:t>
      </w:r>
      <w:proofErr w:type="gramEnd"/>
      <w:r>
        <w:t xml:space="preserve"> assumed even more significance for the British. </w:t>
      </w:r>
      <w:r>
        <w:lastRenderedPageBreak/>
        <w:t xml:space="preserve">Preparing to face the Patriot onslaught, Loyalists built Ninety Six’s famous Star Fort in late 1780 and early 1781. </w:t>
      </w:r>
    </w:p>
    <w:p w14:paraId="48FB9215" w14:textId="392089D4" w:rsidR="00D54754" w:rsidRDefault="005B533B" w:rsidP="00D54754">
      <w:r>
        <w:t xml:space="preserve">Loyalist refugees from the area sought protection from Greene’s advancing army in the fortified village. This fort and 550 Loyalist troops withstood the longest siege of the entire war from May 22-June 18, 1781, holding off General Nathaniel Greene, his trusted engineer Thaddeus Kosciuszko, and one thousand American troops. Even though the American siege proved unsuccessful as Greene departed before the imminent arrival of British reinforcements, the British commanders Lieutenant Colonel John </w:t>
      </w:r>
      <w:proofErr w:type="spellStart"/>
      <w:r>
        <w:t>Cruger</w:t>
      </w:r>
      <w:proofErr w:type="spellEnd"/>
      <w:r>
        <w:t xml:space="preserve"> and Lord Francis Rawdon realized that they could not hope to hold on to the fort so far from British headquarters in Charlestown and so deep in enemy territory. The British abandoned </w:t>
      </w:r>
      <w:proofErr w:type="gramStart"/>
      <w:r>
        <w:t>Ninety Six</w:t>
      </w:r>
      <w:proofErr w:type="gramEnd"/>
      <w:r>
        <w:t xml:space="preserve"> in July 1781, burning the town to ensure nothing valuable fell into enemy hands. The Loyalists who had taken refuge inside the fort were encouraged to move closer to Charlestown, and some traveled east with the British army.</w:t>
      </w:r>
    </w:p>
    <w:p w14:paraId="243E1520" w14:textId="3D36080B" w:rsidR="009A081B" w:rsidRDefault="00D54754" w:rsidP="00D54754">
      <w:pPr>
        <w:rPr>
          <w:rFonts w:ascii="Times New Roman" w:hAnsi="Times New Roman" w:cs="Times New Roman"/>
          <w:sz w:val="16"/>
          <w:szCs w:val="16"/>
        </w:rPr>
      </w:pPr>
      <w:r>
        <w:rPr>
          <w:rFonts w:ascii="Times New Roman" w:hAnsi="Times New Roman" w:cs="Times New Roman"/>
          <w:noProof/>
          <w:szCs w:val="24"/>
        </w:rPr>
        <mc:AlternateContent>
          <mc:Choice Requires="wps">
            <w:drawing>
              <wp:inline distT="0" distB="0" distL="0" distR="0" wp14:anchorId="66CABD7C" wp14:editId="0C91C047">
                <wp:extent cx="6705600" cy="1452245"/>
                <wp:effectExtent l="0" t="0" r="0" b="0"/>
                <wp:docPr id="21" name="Text Box 21"/>
                <wp:cNvGraphicFramePr/>
                <a:graphic xmlns:a="http://schemas.openxmlformats.org/drawingml/2006/main">
                  <a:graphicData uri="http://schemas.microsoft.com/office/word/2010/wordprocessingShape">
                    <wps:wsp>
                      <wps:cNvSpPr txBox="1"/>
                      <wps:spPr>
                        <a:xfrm>
                          <a:off x="0" y="0"/>
                          <a:ext cx="6705600" cy="1452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AD18E" w14:textId="27164423" w:rsidR="001D7CEC" w:rsidRDefault="001D7CEC" w:rsidP="00D54754">
                            <w:r>
                              <w:rPr>
                                <w:noProof/>
                                <w:sz w:val="20"/>
                                <w:szCs w:val="20"/>
                              </w:rPr>
                              <w:drawing>
                                <wp:inline distT="0" distB="0" distL="0" distR="0" wp14:anchorId="0AD41EC8" wp14:editId="79BD065A">
                                  <wp:extent cx="990600" cy="1454150"/>
                                  <wp:effectExtent l="0" t="0" r="0" b="0"/>
                                  <wp:docPr id="11" name="Picture 11" descr="Cruger in a white wig and a red coat with blue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ruger in a white wig and a red coat with blue tr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1454150"/>
                                          </a:xfrm>
                                          <a:prstGeom prst="rect">
                                            <a:avLst/>
                                          </a:prstGeom>
                                          <a:noFill/>
                                          <a:ln>
                                            <a:noFill/>
                                          </a:ln>
                                        </pic:spPr>
                                      </pic:pic>
                                    </a:graphicData>
                                  </a:graphic>
                                </wp:inline>
                              </w:drawing>
                            </w:r>
                            <w:r>
                              <w:tab/>
                            </w:r>
                            <w:r>
                              <w:rPr>
                                <w:noProof/>
                                <w:sz w:val="20"/>
                                <w:szCs w:val="20"/>
                              </w:rPr>
                              <w:drawing>
                                <wp:inline distT="0" distB="0" distL="0" distR="0" wp14:anchorId="06ADA53E" wp14:editId="531FAF32">
                                  <wp:extent cx="1022350" cy="1454150"/>
                                  <wp:effectExtent l="0" t="0" r="6350" b="0"/>
                                  <wp:docPr id="12" name="Picture 12" descr="Greene with white hair dressed in a blue coat with buff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eene with white hair dressed in a blue coat with buff tr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0" cy="1454150"/>
                                          </a:xfrm>
                                          <a:prstGeom prst="rect">
                                            <a:avLst/>
                                          </a:prstGeom>
                                          <a:noFill/>
                                          <a:ln>
                                            <a:noFill/>
                                          </a:ln>
                                        </pic:spPr>
                                      </pic:pic>
                                    </a:graphicData>
                                  </a:graphic>
                                </wp:inline>
                              </w:drawing>
                            </w:r>
                            <w:r>
                              <w:tab/>
                            </w:r>
                            <w:r>
                              <w:rPr>
                                <w:noProof/>
                                <w:sz w:val="20"/>
                                <w:szCs w:val="20"/>
                              </w:rPr>
                              <w:drawing>
                                <wp:inline distT="0" distB="0" distL="0" distR="0" wp14:anchorId="4EA8F30B" wp14:editId="19BBFF03">
                                  <wp:extent cx="1022350" cy="1454150"/>
                                  <wp:effectExtent l="0" t="0" r="6350" b="0"/>
                                  <wp:docPr id="13" name="Picture 13" descr="Kosciuszko in a blue coat with buff trim and a black tricorn hat points at a map. Behind him is a tower, a trench, and engineer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osciuszko in a blue coat with buff trim and a black tricorn hat points at a map. Behind him is a tower, a trench, and engineering equip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350" cy="1454150"/>
                                          </a:xfrm>
                                          <a:prstGeom prst="rect">
                                            <a:avLst/>
                                          </a:prstGeom>
                                          <a:noFill/>
                                          <a:ln>
                                            <a:noFill/>
                                          </a:ln>
                                        </pic:spPr>
                                      </pic:pic>
                                    </a:graphicData>
                                  </a:graphic>
                                </wp:inline>
                              </w:drawing>
                            </w:r>
                            <w:r>
                              <w:tab/>
                            </w:r>
                            <w:r>
                              <w:rPr>
                                <w:noProof/>
                                <w:sz w:val="20"/>
                                <w:szCs w:val="20"/>
                              </w:rPr>
                              <w:drawing>
                                <wp:inline distT="0" distB="0" distL="0" distR="0" wp14:anchorId="4280DDB0" wp14:editId="40974B7C">
                                  <wp:extent cx="1022350" cy="1454150"/>
                                  <wp:effectExtent l="0" t="0" r="6350" b="0"/>
                                  <wp:docPr id="14" name="Picture 14" descr="Lee mounted on a horse, dressed in a green coat with red trim and a crest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ee mounted on a horse, dressed in a green coat with red trim and a crested h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0" cy="1454150"/>
                                          </a:xfrm>
                                          <a:prstGeom prst="rect">
                                            <a:avLst/>
                                          </a:prstGeom>
                                          <a:noFill/>
                                          <a:ln>
                                            <a:noFill/>
                                          </a:ln>
                                        </pic:spPr>
                                      </pic:pic>
                                    </a:graphicData>
                                  </a:graphic>
                                </wp:inline>
                              </w:drawing>
                            </w:r>
                            <w:r>
                              <w:tab/>
                            </w:r>
                            <w:r>
                              <w:rPr>
                                <w:noProof/>
                                <w:sz w:val="20"/>
                                <w:szCs w:val="20"/>
                              </w:rPr>
                              <w:drawing>
                                <wp:inline distT="0" distB="0" distL="0" distR="0" wp14:anchorId="64C589F8" wp14:editId="59DF0855">
                                  <wp:extent cx="1016000" cy="1447800"/>
                                  <wp:effectExtent l="0" t="0" r="0" b="0"/>
                                  <wp:docPr id="15" name="Picture 15" descr="Pickens stands between two crouching men. He is dressed in worn blue coat with buff trim and a black tricorn hat. He holds a sword in his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kens stands between two crouching men. He is dressed in worn blue coat with buff trim and a black tricorn hat. He holds a sword in his right han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CABD7C" id="Text Box 21" o:spid="_x0000_s1031" type="#_x0000_t202" style="width:528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" fillcolor="white [3201]" stroked="f" strokeweight=".5pt">
                <v:textbox>
                  <w:txbxContent>
                    <w:p w14:paraId="094AD18E" w14:textId="27164423" w:rsidR="001D7CEC" w:rsidRDefault="001D7CEC" w:rsidP="00D54754">
                      <w:r>
                        <w:rPr>
                          <w:noProof/>
                          <w:sz w:val="20"/>
                          <w:szCs w:val="20"/>
                        </w:rPr>
                        <w:drawing>
                          <wp:inline distT="0" distB="0" distL="0" distR="0" wp14:anchorId="0AD41EC8" wp14:editId="79BD065A">
                            <wp:extent cx="990600" cy="1454150"/>
                            <wp:effectExtent l="0" t="0" r="0" b="0"/>
                            <wp:docPr id="11" name="Picture 11" descr="Cruger in a white wig and a red coat with blue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ruger in a white wig and a red coat with blue tr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1454150"/>
                                    </a:xfrm>
                                    <a:prstGeom prst="rect">
                                      <a:avLst/>
                                    </a:prstGeom>
                                    <a:noFill/>
                                    <a:ln>
                                      <a:noFill/>
                                    </a:ln>
                                  </pic:spPr>
                                </pic:pic>
                              </a:graphicData>
                            </a:graphic>
                          </wp:inline>
                        </w:drawing>
                      </w:r>
                      <w:r>
                        <w:tab/>
                      </w:r>
                      <w:r>
                        <w:rPr>
                          <w:noProof/>
                          <w:sz w:val="20"/>
                          <w:szCs w:val="20"/>
                        </w:rPr>
                        <w:drawing>
                          <wp:inline distT="0" distB="0" distL="0" distR="0" wp14:anchorId="06ADA53E" wp14:editId="531FAF32">
                            <wp:extent cx="1022350" cy="1454150"/>
                            <wp:effectExtent l="0" t="0" r="6350" b="0"/>
                            <wp:docPr id="12" name="Picture 12" descr="Greene with white hair dressed in a blue coat with buff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eene with white hair dressed in a blue coat with buff tr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0" cy="1454150"/>
                                    </a:xfrm>
                                    <a:prstGeom prst="rect">
                                      <a:avLst/>
                                    </a:prstGeom>
                                    <a:noFill/>
                                    <a:ln>
                                      <a:noFill/>
                                    </a:ln>
                                  </pic:spPr>
                                </pic:pic>
                              </a:graphicData>
                            </a:graphic>
                          </wp:inline>
                        </w:drawing>
                      </w:r>
                      <w:r>
                        <w:tab/>
                      </w:r>
                      <w:r>
                        <w:rPr>
                          <w:noProof/>
                          <w:sz w:val="20"/>
                          <w:szCs w:val="20"/>
                        </w:rPr>
                        <w:drawing>
                          <wp:inline distT="0" distB="0" distL="0" distR="0" wp14:anchorId="4EA8F30B" wp14:editId="19BBFF03">
                            <wp:extent cx="1022350" cy="1454150"/>
                            <wp:effectExtent l="0" t="0" r="6350" b="0"/>
                            <wp:docPr id="13" name="Picture 13" descr="Kosciuszko in a blue coat with buff trim and a black tricorn hat points at a map. Behind him is a tower, a trench, and engineer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osciuszko in a blue coat with buff trim and a black tricorn hat points at a map. Behind him is a tower, a trench, and engineering equip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350" cy="1454150"/>
                                    </a:xfrm>
                                    <a:prstGeom prst="rect">
                                      <a:avLst/>
                                    </a:prstGeom>
                                    <a:noFill/>
                                    <a:ln>
                                      <a:noFill/>
                                    </a:ln>
                                  </pic:spPr>
                                </pic:pic>
                              </a:graphicData>
                            </a:graphic>
                          </wp:inline>
                        </w:drawing>
                      </w:r>
                      <w:r>
                        <w:tab/>
                      </w:r>
                      <w:r>
                        <w:rPr>
                          <w:noProof/>
                          <w:sz w:val="20"/>
                          <w:szCs w:val="20"/>
                        </w:rPr>
                        <w:drawing>
                          <wp:inline distT="0" distB="0" distL="0" distR="0" wp14:anchorId="4280DDB0" wp14:editId="40974B7C">
                            <wp:extent cx="1022350" cy="1454150"/>
                            <wp:effectExtent l="0" t="0" r="6350" b="0"/>
                            <wp:docPr id="14" name="Picture 14" descr="Lee mounted on a horse, dressed in a green coat with red trim and a crest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ee mounted on a horse, dressed in a green coat with red trim and a crested h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0" cy="1454150"/>
                                    </a:xfrm>
                                    <a:prstGeom prst="rect">
                                      <a:avLst/>
                                    </a:prstGeom>
                                    <a:noFill/>
                                    <a:ln>
                                      <a:noFill/>
                                    </a:ln>
                                  </pic:spPr>
                                </pic:pic>
                              </a:graphicData>
                            </a:graphic>
                          </wp:inline>
                        </w:drawing>
                      </w:r>
                      <w:r>
                        <w:tab/>
                      </w:r>
                      <w:r>
                        <w:rPr>
                          <w:noProof/>
                          <w:sz w:val="20"/>
                          <w:szCs w:val="20"/>
                        </w:rPr>
                        <w:drawing>
                          <wp:inline distT="0" distB="0" distL="0" distR="0" wp14:anchorId="64C589F8" wp14:editId="59DF0855">
                            <wp:extent cx="1016000" cy="1447800"/>
                            <wp:effectExtent l="0" t="0" r="0" b="0"/>
                            <wp:docPr id="15" name="Picture 15" descr="Pickens stands between two crouching men. He is dressed in worn blue coat with buff trim and a black tricorn hat. He holds a sword in his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kens stands between two crouching men. He is dressed in worn blue coat with buff trim and a black tricorn hat. He holds a sword in his right han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447800"/>
                                    </a:xfrm>
                                    <a:prstGeom prst="rect">
                                      <a:avLst/>
                                    </a:prstGeom>
                                    <a:noFill/>
                                    <a:ln>
                                      <a:noFill/>
                                    </a:ln>
                                  </pic:spPr>
                                </pic:pic>
                              </a:graphicData>
                            </a:graphic>
                          </wp:inline>
                        </w:drawing>
                      </w:r>
                    </w:p>
                  </w:txbxContent>
                </v:textbox>
                <w10:anchorlock/>
              </v:shape>
            </w:pict>
          </mc:Fallback>
        </mc:AlternateContent>
      </w:r>
      <w:r w:rsidR="00316EA9">
        <w:rPr>
          <w:rFonts w:ascii="Times New Roman" w:hAnsi="Times New Roman" w:cs="Times New Roman"/>
          <w:sz w:val="16"/>
          <w:szCs w:val="16"/>
        </w:rPr>
        <w:t xml:space="preserve">Lt. Col. </w:t>
      </w:r>
      <w:proofErr w:type="spellStart"/>
      <w:r w:rsidR="00316EA9">
        <w:rPr>
          <w:rFonts w:ascii="Times New Roman" w:hAnsi="Times New Roman" w:cs="Times New Roman"/>
          <w:sz w:val="16"/>
          <w:szCs w:val="16"/>
        </w:rPr>
        <w:t>Cruger</w:t>
      </w:r>
      <w:proofErr w:type="spellEnd"/>
      <w:r w:rsidR="00316EA9">
        <w:rPr>
          <w:rFonts w:ascii="Times New Roman" w:hAnsi="Times New Roman" w:cs="Times New Roman"/>
          <w:sz w:val="16"/>
          <w:szCs w:val="16"/>
        </w:rPr>
        <w:tab/>
      </w:r>
      <w:r w:rsidR="00316EA9">
        <w:rPr>
          <w:rFonts w:ascii="Times New Roman" w:hAnsi="Times New Roman" w:cs="Times New Roman"/>
          <w:sz w:val="16"/>
          <w:szCs w:val="16"/>
        </w:rPr>
        <w:tab/>
        <w:t>Gen. Greene</w:t>
      </w:r>
      <w:r w:rsidR="00316EA9">
        <w:rPr>
          <w:rFonts w:ascii="Times New Roman" w:hAnsi="Times New Roman" w:cs="Times New Roman"/>
          <w:sz w:val="16"/>
          <w:szCs w:val="16"/>
        </w:rPr>
        <w:tab/>
      </w:r>
      <w:r w:rsidR="00316EA9">
        <w:rPr>
          <w:rFonts w:ascii="Times New Roman" w:hAnsi="Times New Roman" w:cs="Times New Roman"/>
          <w:sz w:val="16"/>
          <w:szCs w:val="16"/>
        </w:rPr>
        <w:tab/>
        <w:t>Col. Kosciuszko</w:t>
      </w:r>
      <w:r w:rsidR="00316EA9">
        <w:rPr>
          <w:rFonts w:ascii="Times New Roman" w:hAnsi="Times New Roman" w:cs="Times New Roman"/>
          <w:sz w:val="16"/>
          <w:szCs w:val="16"/>
        </w:rPr>
        <w:tab/>
      </w:r>
      <w:r w:rsidR="00316EA9">
        <w:rPr>
          <w:rFonts w:ascii="Times New Roman" w:hAnsi="Times New Roman" w:cs="Times New Roman"/>
          <w:sz w:val="16"/>
          <w:szCs w:val="16"/>
        </w:rPr>
        <w:tab/>
        <w:t>Lt. Col. Lee</w:t>
      </w:r>
      <w:r w:rsidR="00316EA9">
        <w:rPr>
          <w:rFonts w:ascii="Times New Roman" w:hAnsi="Times New Roman" w:cs="Times New Roman"/>
          <w:sz w:val="16"/>
          <w:szCs w:val="16"/>
        </w:rPr>
        <w:tab/>
        <w:t xml:space="preserve">           </w:t>
      </w:r>
      <w:r w:rsidR="00316EA9">
        <w:rPr>
          <w:rFonts w:ascii="Times New Roman" w:hAnsi="Times New Roman" w:cs="Times New Roman"/>
          <w:sz w:val="16"/>
          <w:szCs w:val="16"/>
        </w:rPr>
        <w:tab/>
        <w:t>Gen. Pickens</w:t>
      </w:r>
      <w:r w:rsidR="00316EA9">
        <w:rPr>
          <w:rStyle w:val="FootnoteReference"/>
          <w:rFonts w:ascii="Times New Roman" w:hAnsi="Times New Roman" w:cs="Times New Roman"/>
          <w:sz w:val="16"/>
          <w:szCs w:val="16"/>
        </w:rPr>
        <w:footnoteReference w:id="3"/>
      </w:r>
      <w:r w:rsidR="00316EA9">
        <w:rPr>
          <w:rFonts w:ascii="Times New Roman" w:hAnsi="Times New Roman" w:cs="Times New Roman"/>
          <w:sz w:val="16"/>
          <w:szCs w:val="16"/>
        </w:rPr>
        <w:t xml:space="preserve">             </w:t>
      </w:r>
    </w:p>
    <w:p w14:paraId="71F72638" w14:textId="77777777" w:rsidR="00040273" w:rsidRDefault="00040273">
      <w:pPr>
        <w:rPr>
          <w:rFonts w:eastAsiaTheme="majorEastAsia" w:cstheme="majorBidi"/>
          <w:b/>
          <w:color w:val="000000" w:themeColor="text1"/>
          <w:sz w:val="36"/>
          <w:szCs w:val="32"/>
        </w:rPr>
      </w:pPr>
      <w:r>
        <w:br w:type="page"/>
      </w:r>
    </w:p>
    <w:p w14:paraId="5CDF5999" w14:textId="55F6A3CF" w:rsidR="009A081B" w:rsidRPr="009A081B" w:rsidRDefault="009A081B" w:rsidP="009A081B">
      <w:pPr>
        <w:pStyle w:val="Heading1"/>
      </w:pPr>
      <w:r>
        <w:lastRenderedPageBreak/>
        <w:t xml:space="preserve">Revolution Comes to </w:t>
      </w:r>
      <w:proofErr w:type="gramStart"/>
      <w:r>
        <w:t>Ninety Six</w:t>
      </w:r>
      <w:proofErr w:type="gramEnd"/>
    </w:p>
    <w:p w14:paraId="72A32EC5" w14:textId="77777777" w:rsidR="009A081B" w:rsidRDefault="009A081B" w:rsidP="009A081B">
      <w:pPr>
        <w:pStyle w:val="Heading2"/>
      </w:pPr>
      <w:r>
        <w:t>The Provincial Congress</w:t>
      </w:r>
    </w:p>
    <w:p w14:paraId="79462CEE" w14:textId="77777777" w:rsidR="009A081B" w:rsidRPr="009A081B" w:rsidRDefault="009A081B" w:rsidP="00653BC4">
      <w:pPr>
        <w:pStyle w:val="ListParagraph"/>
        <w:numPr>
          <w:ilvl w:val="0"/>
          <w:numId w:val="23"/>
        </w:numPr>
        <w:rPr>
          <w:sz w:val="22"/>
        </w:rPr>
      </w:pPr>
      <w:r w:rsidRPr="009A081B">
        <w:rPr>
          <w:rStyle w:val="Emphasis"/>
        </w:rPr>
        <w:t>January 1775</w:t>
      </w:r>
      <w:r w:rsidRPr="009A081B">
        <w:rPr>
          <w:b/>
        </w:rPr>
        <w:t xml:space="preserve">, </w:t>
      </w:r>
      <w:r>
        <w:t xml:space="preserve">Delegates from </w:t>
      </w:r>
      <w:proofErr w:type="gramStart"/>
      <w:r>
        <w:t>Ninety Six</w:t>
      </w:r>
      <w:proofErr w:type="gramEnd"/>
      <w:r>
        <w:t xml:space="preserve"> District:  James Mayson, Andrew Williamson, LeRoy Hammond, Patrick Calhoun, John Lewis Gervais, Richard </w:t>
      </w:r>
      <w:proofErr w:type="spellStart"/>
      <w:r>
        <w:t>Rapley</w:t>
      </w:r>
      <w:proofErr w:type="spellEnd"/>
      <w:r>
        <w:t>, and Francis Salvador</w:t>
      </w:r>
    </w:p>
    <w:p w14:paraId="0EA1E526" w14:textId="31D0C07D" w:rsidR="009A081B" w:rsidRPr="009A081B" w:rsidRDefault="009A081B" w:rsidP="00653BC4">
      <w:pPr>
        <w:pStyle w:val="ListParagraph"/>
        <w:numPr>
          <w:ilvl w:val="0"/>
          <w:numId w:val="23"/>
        </w:numPr>
      </w:pPr>
      <w:r>
        <w:t>The Articles of Association:  A petition circulated throughout South Carolina in which subscribers vowed to uphold the Patriot cause by force of arms, if required.</w:t>
      </w:r>
    </w:p>
    <w:p w14:paraId="73E0900F" w14:textId="77777777" w:rsidR="009A081B" w:rsidRDefault="009A081B" w:rsidP="009A081B">
      <w:pPr>
        <w:pStyle w:val="Heading2"/>
      </w:pPr>
      <w:r>
        <w:t xml:space="preserve">The Raid on </w:t>
      </w:r>
      <w:proofErr w:type="gramStart"/>
      <w:r>
        <w:t>Ninety Six</w:t>
      </w:r>
      <w:proofErr w:type="gramEnd"/>
    </w:p>
    <w:p w14:paraId="67015E8E" w14:textId="6E64C89D" w:rsidR="009A081B" w:rsidRPr="009A081B" w:rsidRDefault="009A081B" w:rsidP="00653BC4">
      <w:pPr>
        <w:pStyle w:val="ListParagraph"/>
        <w:numPr>
          <w:ilvl w:val="0"/>
          <w:numId w:val="24"/>
        </w:numPr>
      </w:pPr>
      <w:r w:rsidRPr="009A081B">
        <w:rPr>
          <w:rStyle w:val="Emphasis"/>
        </w:rPr>
        <w:t>July 12 1775</w:t>
      </w:r>
      <w:r>
        <w:t xml:space="preserve">, Major James Mayson led Provincial Congress militia in a raid on British Fort Charlotte on the Savannah River and seized 500 lbs. of lead and 250 lbs. of gunpowder.  On the way back to </w:t>
      </w:r>
      <w:proofErr w:type="gramStart"/>
      <w:r>
        <w:t>Ninety Six</w:t>
      </w:r>
      <w:proofErr w:type="gramEnd"/>
      <w:r>
        <w:t xml:space="preserve">, Moses Kirkland defected with his entire company and encouraged the Loyalist militia under Thomas </w:t>
      </w:r>
      <w:proofErr w:type="spellStart"/>
      <w:r>
        <w:t>Fletchall</w:t>
      </w:r>
      <w:proofErr w:type="spellEnd"/>
      <w:r>
        <w:t xml:space="preserve"> to come to Ninety Six to retake the ammunition.  On July 17 nearly 200 armed Loyalists led by Major Joseph Robinson and Robert and Patrick Cunningham surrounded the courthouse at </w:t>
      </w:r>
      <w:proofErr w:type="gramStart"/>
      <w:r>
        <w:t>Ninety Six</w:t>
      </w:r>
      <w:proofErr w:type="gramEnd"/>
      <w:r>
        <w:t xml:space="preserve"> and demanded the surrender of the lead and powder.  Mayson was seized and put in </w:t>
      </w:r>
      <w:proofErr w:type="gramStart"/>
      <w:r>
        <w:t>jail,</w:t>
      </w:r>
      <w:proofErr w:type="gramEnd"/>
      <w:r>
        <w:t xml:space="preserve"> all ordnance returned to Fort Charlotte except for two field pieces.</w:t>
      </w:r>
    </w:p>
    <w:p w14:paraId="3A954A0C" w14:textId="77777777" w:rsidR="009A081B" w:rsidRDefault="009A081B" w:rsidP="009A081B">
      <w:pPr>
        <w:pStyle w:val="Heading2"/>
      </w:pPr>
      <w:r>
        <w:t>The Drayton-Tennent Journey</w:t>
      </w:r>
    </w:p>
    <w:p w14:paraId="0C468DBF" w14:textId="77777777" w:rsidR="009A081B" w:rsidRDefault="009A081B" w:rsidP="009A081B">
      <w:r>
        <w:t>Brief bio of William Henry Drayton</w:t>
      </w:r>
    </w:p>
    <w:p w14:paraId="09B894A2" w14:textId="77777777" w:rsidR="009A081B" w:rsidRDefault="009A081B" w:rsidP="00653BC4">
      <w:pPr>
        <w:pStyle w:val="ListParagraph"/>
        <w:numPr>
          <w:ilvl w:val="0"/>
          <w:numId w:val="24"/>
        </w:numPr>
      </w:pPr>
      <w:r>
        <w:t>William Henry Drayton and Reverend William Tennent sent by provincial congress to encourage patriot support</w:t>
      </w:r>
    </w:p>
    <w:p w14:paraId="092ABFD4" w14:textId="77777777" w:rsidR="009A081B" w:rsidRDefault="009A081B" w:rsidP="00653BC4">
      <w:pPr>
        <w:pStyle w:val="ListParagraph"/>
        <w:numPr>
          <w:ilvl w:val="0"/>
          <w:numId w:val="24"/>
        </w:numPr>
      </w:pPr>
      <w:r>
        <w:t xml:space="preserve">Encountered apathy in the Dutch Fork, resistance at </w:t>
      </w:r>
      <w:proofErr w:type="spellStart"/>
      <w:r>
        <w:t>Enoree</w:t>
      </w:r>
      <w:proofErr w:type="spellEnd"/>
      <w:r>
        <w:t xml:space="preserve"> where Moses Kirkland opposed their views</w:t>
      </w:r>
    </w:p>
    <w:p w14:paraId="480DEB9A" w14:textId="77777777" w:rsidR="009A081B" w:rsidRDefault="009A081B" w:rsidP="00653BC4">
      <w:pPr>
        <w:pStyle w:val="ListParagraph"/>
        <w:numPr>
          <w:ilvl w:val="0"/>
          <w:numId w:val="24"/>
        </w:numPr>
      </w:pPr>
      <w:r>
        <w:t xml:space="preserve">Found a willing audience at </w:t>
      </w:r>
      <w:proofErr w:type="gramStart"/>
      <w:r>
        <w:t>Ninety Six</w:t>
      </w:r>
      <w:proofErr w:type="gramEnd"/>
    </w:p>
    <w:p w14:paraId="79E6D74B" w14:textId="728AAA12" w:rsidR="009A081B" w:rsidRPr="009A081B" w:rsidRDefault="009A081B" w:rsidP="00653BC4">
      <w:pPr>
        <w:pStyle w:val="ListParagraph"/>
        <w:numPr>
          <w:ilvl w:val="0"/>
          <w:numId w:val="24"/>
        </w:numPr>
      </w:pPr>
      <w:r>
        <w:t xml:space="preserve">Drayton occupied </w:t>
      </w:r>
      <w:proofErr w:type="gramStart"/>
      <w:r>
        <w:t>Ninety Six</w:t>
      </w:r>
      <w:proofErr w:type="gramEnd"/>
      <w:r>
        <w:t xml:space="preserve"> with a force of around 1000 patriot militia throughout September </w:t>
      </w:r>
    </w:p>
    <w:p w14:paraId="27DE50A8" w14:textId="77777777" w:rsidR="009A081B" w:rsidRDefault="009A081B" w:rsidP="004D0796">
      <w:pPr>
        <w:pStyle w:val="Heading2"/>
      </w:pPr>
      <w:r>
        <w:t xml:space="preserve">Treaty of </w:t>
      </w:r>
      <w:proofErr w:type="gramStart"/>
      <w:r>
        <w:t>Ninety Six</w:t>
      </w:r>
      <w:proofErr w:type="gramEnd"/>
    </w:p>
    <w:p w14:paraId="16C912FA" w14:textId="77777777" w:rsidR="009A081B" w:rsidRDefault="009A081B" w:rsidP="00653BC4">
      <w:pPr>
        <w:pStyle w:val="ListParagraph"/>
        <w:numPr>
          <w:ilvl w:val="0"/>
          <w:numId w:val="25"/>
        </w:numPr>
      </w:pPr>
      <w:r w:rsidRPr="004D0796">
        <w:rPr>
          <w:rStyle w:val="Emphasis"/>
        </w:rPr>
        <w:t>September 16</w:t>
      </w:r>
      <w:r>
        <w:t xml:space="preserve">, </w:t>
      </w:r>
      <w:proofErr w:type="spellStart"/>
      <w:r>
        <w:t>Fletchall</w:t>
      </w:r>
      <w:proofErr w:type="spellEnd"/>
      <w:r>
        <w:t xml:space="preserve"> and some captains signed a convention of neutrality.</w:t>
      </w:r>
    </w:p>
    <w:p w14:paraId="3AE9C169" w14:textId="77777777" w:rsidR="009A081B" w:rsidRDefault="009A081B" w:rsidP="00653BC4">
      <w:pPr>
        <w:pStyle w:val="ListParagraph"/>
        <w:numPr>
          <w:ilvl w:val="0"/>
          <w:numId w:val="25"/>
        </w:numPr>
      </w:pPr>
      <w:r>
        <w:t>Drayton believed he had quelled dissention in the backcountry, but the peace was tenuous.</w:t>
      </w:r>
    </w:p>
    <w:p w14:paraId="04459B6A" w14:textId="5C261031" w:rsidR="009A081B" w:rsidRPr="004D0796" w:rsidRDefault="009A081B" w:rsidP="00653BC4">
      <w:pPr>
        <w:pStyle w:val="ListParagraph"/>
        <w:numPr>
          <w:ilvl w:val="0"/>
          <w:numId w:val="25"/>
        </w:numPr>
      </w:pPr>
      <w:r>
        <w:t>Robert Cunningham refused to respect the accord from the beginning and was jailed for an indefinite sentence, an act that hardened Loyalist resolve and painted Drayton and the Provincial Congress as a belligerent body.</w:t>
      </w:r>
    </w:p>
    <w:p w14:paraId="7D67F491" w14:textId="77777777" w:rsidR="009A081B" w:rsidRDefault="009A081B" w:rsidP="004D0796">
      <w:pPr>
        <w:pStyle w:val="Heading2"/>
      </w:pPr>
      <w:r>
        <w:t>Gunpowder Incident</w:t>
      </w:r>
    </w:p>
    <w:p w14:paraId="181E4E52" w14:textId="77777777" w:rsidR="009A081B" w:rsidRDefault="009A081B" w:rsidP="00653BC4">
      <w:pPr>
        <w:pStyle w:val="ListParagraph"/>
        <w:numPr>
          <w:ilvl w:val="0"/>
          <w:numId w:val="26"/>
        </w:numPr>
      </w:pPr>
      <w:r>
        <w:t xml:space="preserve">Drayton had met with Cherokee headmen on his way back from </w:t>
      </w:r>
      <w:proofErr w:type="gramStart"/>
      <w:r>
        <w:t>Ninety Six</w:t>
      </w:r>
      <w:proofErr w:type="gramEnd"/>
      <w:r>
        <w:t xml:space="preserve"> and promised them lead and gunpowder.</w:t>
      </w:r>
    </w:p>
    <w:p w14:paraId="5DAF6C24" w14:textId="77777777" w:rsidR="009A081B" w:rsidRDefault="009A081B" w:rsidP="00653BC4">
      <w:pPr>
        <w:pStyle w:val="ListParagraph"/>
        <w:numPr>
          <w:ilvl w:val="0"/>
          <w:numId w:val="26"/>
        </w:numPr>
      </w:pPr>
      <w:r w:rsidRPr="004D0796">
        <w:rPr>
          <w:rStyle w:val="Emphasis"/>
        </w:rPr>
        <w:t>November 3</w:t>
      </w:r>
      <w:r w:rsidRPr="004D0796">
        <w:rPr>
          <w:b/>
        </w:rPr>
        <w:t xml:space="preserve">, </w:t>
      </w:r>
      <w:r>
        <w:t xml:space="preserve">Patrick Cunningham and 150 followers captured the shipment about 18 miles below </w:t>
      </w:r>
      <w:proofErr w:type="gramStart"/>
      <w:r>
        <w:t>Ninety Six</w:t>
      </w:r>
      <w:proofErr w:type="gramEnd"/>
    </w:p>
    <w:p w14:paraId="4C0374F7" w14:textId="2BA86326" w:rsidR="009A081B" w:rsidRPr="003B536D" w:rsidRDefault="009A081B" w:rsidP="003B536D">
      <w:pPr>
        <w:pStyle w:val="ListParagraph"/>
        <w:numPr>
          <w:ilvl w:val="0"/>
          <w:numId w:val="26"/>
        </w:numPr>
        <w:rPr>
          <w:b/>
          <w:u w:val="single"/>
        </w:rPr>
      </w:pPr>
      <w:r>
        <w:t>Cunningham spread a rumor that the provincial congress had encouraged a Cherokee attack on loyalist settlers along the frontier.  The rumor inflamed backcountry settlers against the congress.</w:t>
      </w:r>
    </w:p>
    <w:p w14:paraId="2A0EF3B9" w14:textId="5B531980" w:rsidR="009A081B" w:rsidRDefault="009A081B" w:rsidP="004D0796">
      <w:pPr>
        <w:pStyle w:val="Heading2"/>
      </w:pPr>
      <w:r>
        <w:br w:type="page"/>
      </w:r>
      <w:r>
        <w:lastRenderedPageBreak/>
        <w:t xml:space="preserve">The Battle of </w:t>
      </w:r>
      <w:proofErr w:type="gramStart"/>
      <w:r>
        <w:t>Ninety Six</w:t>
      </w:r>
      <w:proofErr w:type="gramEnd"/>
      <w:r>
        <w:t xml:space="preserve"> - 1775</w:t>
      </w:r>
    </w:p>
    <w:p w14:paraId="1AA8BFE6" w14:textId="77777777" w:rsidR="009A081B" w:rsidRDefault="009A081B" w:rsidP="00653BC4">
      <w:pPr>
        <w:pStyle w:val="ListParagraph"/>
        <w:numPr>
          <w:ilvl w:val="0"/>
          <w:numId w:val="27"/>
        </w:numPr>
      </w:pPr>
      <w:r>
        <w:t xml:space="preserve">Major Andrew Williamson bivouacked near </w:t>
      </w:r>
      <w:proofErr w:type="gramStart"/>
      <w:r>
        <w:t>Ninety Six</w:t>
      </w:r>
      <w:proofErr w:type="gramEnd"/>
      <w:r>
        <w:t xml:space="preserve"> with the intention of gathering militia and retaking the stolen ammunition.  His force grew to about 600 patriot militia</w:t>
      </w:r>
    </w:p>
    <w:p w14:paraId="56D69D2A" w14:textId="77777777" w:rsidR="009A081B" w:rsidRDefault="009A081B" w:rsidP="00653BC4">
      <w:pPr>
        <w:pStyle w:val="ListParagraph"/>
        <w:numPr>
          <w:ilvl w:val="0"/>
          <w:numId w:val="27"/>
        </w:numPr>
      </w:pPr>
      <w:r>
        <w:t>The patriots constructed a makeshift fort on the farm on John Savage, connecting his barn and outbuildings with fence posts, hay bales, and beef hides.</w:t>
      </w:r>
    </w:p>
    <w:p w14:paraId="02584075" w14:textId="77777777" w:rsidR="009A081B" w:rsidRDefault="009A081B" w:rsidP="00653BC4">
      <w:pPr>
        <w:pStyle w:val="ListParagraph"/>
        <w:numPr>
          <w:ilvl w:val="0"/>
          <w:numId w:val="27"/>
        </w:numPr>
      </w:pPr>
      <w:r w:rsidRPr="004D0796">
        <w:t xml:space="preserve">On </w:t>
      </w:r>
      <w:r w:rsidRPr="004D0796">
        <w:rPr>
          <w:rStyle w:val="Emphasis"/>
        </w:rPr>
        <w:t>November 19</w:t>
      </w:r>
      <w:r>
        <w:t>, a loyalist force of about 1900 under Patrick Cunningham captured the village, courthouse, and jail and invested the fort, demanding surrender of arms and dispersal of militia.  Williamson refused.</w:t>
      </w:r>
    </w:p>
    <w:p w14:paraId="0EAD8713" w14:textId="77777777" w:rsidR="009A081B" w:rsidRDefault="009A081B" w:rsidP="00653BC4">
      <w:pPr>
        <w:pStyle w:val="ListParagraph"/>
        <w:numPr>
          <w:ilvl w:val="0"/>
          <w:numId w:val="27"/>
        </w:numPr>
      </w:pPr>
      <w:r>
        <w:t xml:space="preserve">The two sides exchanged fire for 3 days.  </w:t>
      </w:r>
    </w:p>
    <w:p w14:paraId="32238AB8" w14:textId="77777777" w:rsidR="009A081B" w:rsidRDefault="009A081B" w:rsidP="00653BC4">
      <w:pPr>
        <w:pStyle w:val="ListParagraph"/>
        <w:numPr>
          <w:ilvl w:val="0"/>
          <w:numId w:val="27"/>
        </w:numPr>
      </w:pPr>
      <w:r w:rsidRPr="004D0796">
        <w:t>On</w:t>
      </w:r>
      <w:r w:rsidRPr="004D0796">
        <w:rPr>
          <w:rStyle w:val="Emphasis"/>
        </w:rPr>
        <w:t xml:space="preserve"> November 22</w:t>
      </w:r>
      <w:r>
        <w:t>, Cunningham and Williamson met and arranged a cease fire.  (Re-enforcements under Colonel Richardson, dwindling supplies of gunpowder)</w:t>
      </w:r>
    </w:p>
    <w:p w14:paraId="07DE95D0" w14:textId="576AE85A" w:rsidR="009A081B" w:rsidRPr="004D0796" w:rsidRDefault="009A081B" w:rsidP="00653BC4">
      <w:pPr>
        <w:pStyle w:val="ListParagraph"/>
        <w:numPr>
          <w:ilvl w:val="0"/>
          <w:numId w:val="27"/>
        </w:numPr>
      </w:pPr>
      <w:r>
        <w:t>Two fatalities:  James Birmingham, a Captain Luper</w:t>
      </w:r>
    </w:p>
    <w:p w14:paraId="012602AA" w14:textId="77777777" w:rsidR="009A081B" w:rsidRDefault="009A081B" w:rsidP="004D0796">
      <w:pPr>
        <w:pStyle w:val="Heading2"/>
      </w:pPr>
      <w:r>
        <w:t>The Snow Campaign</w:t>
      </w:r>
    </w:p>
    <w:p w14:paraId="2A40ECC8" w14:textId="77777777" w:rsidR="009A081B" w:rsidRDefault="009A081B" w:rsidP="00653BC4">
      <w:pPr>
        <w:pStyle w:val="ListParagraph"/>
        <w:numPr>
          <w:ilvl w:val="0"/>
          <w:numId w:val="28"/>
        </w:numPr>
      </w:pPr>
      <w:r>
        <w:t xml:space="preserve">Colonel Richardson led a force of Whig militia from Charleston to the backcountry, gathering strength along the way.  His numbers eventually totaled 2500.  </w:t>
      </w:r>
    </w:p>
    <w:p w14:paraId="17C870E7" w14:textId="77777777" w:rsidR="009A081B" w:rsidRDefault="009A081B" w:rsidP="00653BC4">
      <w:pPr>
        <w:pStyle w:val="ListParagraph"/>
        <w:numPr>
          <w:ilvl w:val="0"/>
          <w:numId w:val="28"/>
        </w:numPr>
      </w:pPr>
      <w:r w:rsidRPr="004D0796">
        <w:rPr>
          <w:rStyle w:val="Emphasis"/>
        </w:rPr>
        <w:t>December 21</w:t>
      </w:r>
      <w:r>
        <w:t xml:space="preserve">, they attacked a loyalist camp at Great Cane Brake and took 130 prisoners including Thomas </w:t>
      </w:r>
      <w:proofErr w:type="spellStart"/>
      <w:r>
        <w:t>Fletchall</w:t>
      </w:r>
      <w:proofErr w:type="spellEnd"/>
      <w:r>
        <w:t>.</w:t>
      </w:r>
    </w:p>
    <w:p w14:paraId="3A550AED" w14:textId="38C0F2DD" w:rsidR="009A081B" w:rsidRPr="004D0796" w:rsidRDefault="009A081B" w:rsidP="00653BC4">
      <w:pPr>
        <w:pStyle w:val="ListParagraph"/>
        <w:numPr>
          <w:ilvl w:val="0"/>
          <w:numId w:val="28"/>
        </w:numPr>
        <w:rPr>
          <w:u w:val="single"/>
        </w:rPr>
      </w:pPr>
      <w:r>
        <w:t>The campaign ended loyalist resistance in the backcountry until the capture of Charleston in 1780.</w:t>
      </w:r>
    </w:p>
    <w:p w14:paraId="6B90FA3D" w14:textId="77777777" w:rsidR="009A081B" w:rsidRDefault="009A081B" w:rsidP="004D0796">
      <w:pPr>
        <w:pStyle w:val="Heading2"/>
      </w:pPr>
      <w:r>
        <w:t>Intermittent Peace</w:t>
      </w:r>
    </w:p>
    <w:p w14:paraId="33DCF5B0" w14:textId="77777777" w:rsidR="009A081B" w:rsidRDefault="009A081B" w:rsidP="00653BC4">
      <w:pPr>
        <w:pStyle w:val="ListParagraph"/>
        <w:numPr>
          <w:ilvl w:val="0"/>
          <w:numId w:val="29"/>
        </w:numPr>
      </w:pPr>
      <w:r>
        <w:t>1776 attacks by Indians increased before being put down by Williamson’s militia.</w:t>
      </w:r>
    </w:p>
    <w:p w14:paraId="3ECA40C5" w14:textId="77777777" w:rsidR="009A081B" w:rsidRDefault="009A081B" w:rsidP="00653BC4">
      <w:pPr>
        <w:pStyle w:val="ListParagraph"/>
        <w:numPr>
          <w:ilvl w:val="0"/>
          <w:numId w:val="29"/>
        </w:numPr>
      </w:pPr>
      <w:r>
        <w:t xml:space="preserve">Whigs control </w:t>
      </w:r>
      <w:proofErr w:type="gramStart"/>
      <w:r>
        <w:t>Ninety Six</w:t>
      </w:r>
      <w:proofErr w:type="gramEnd"/>
      <w:r>
        <w:t>, try and imprison many Tories for “seditious actions.”</w:t>
      </w:r>
    </w:p>
    <w:p w14:paraId="7023AB9E" w14:textId="77777777" w:rsidR="009A081B" w:rsidRDefault="009A081B" w:rsidP="00653BC4">
      <w:pPr>
        <w:pStyle w:val="ListParagraph"/>
        <w:numPr>
          <w:ilvl w:val="0"/>
          <w:numId w:val="29"/>
        </w:numPr>
      </w:pPr>
      <w:r>
        <w:t xml:space="preserve">Prisoners from Kettle Creek and other actions kept at the jail at </w:t>
      </w:r>
      <w:proofErr w:type="gramStart"/>
      <w:r>
        <w:t>Ninety Six</w:t>
      </w:r>
      <w:proofErr w:type="gramEnd"/>
      <w:r>
        <w:t>.</w:t>
      </w:r>
    </w:p>
    <w:p w14:paraId="37BA898E" w14:textId="77777777" w:rsidR="009A081B" w:rsidRDefault="009A081B" w:rsidP="004D0796">
      <w:pPr>
        <w:pStyle w:val="Heading2"/>
      </w:pPr>
      <w:r>
        <w:t>The Fall of Charleston and British Campaigns</w:t>
      </w:r>
    </w:p>
    <w:p w14:paraId="0A3BD5A5" w14:textId="77777777" w:rsidR="009A081B" w:rsidRDefault="009A081B" w:rsidP="00653BC4">
      <w:pPr>
        <w:pStyle w:val="ListParagraph"/>
        <w:numPr>
          <w:ilvl w:val="0"/>
          <w:numId w:val="30"/>
        </w:numPr>
      </w:pPr>
      <w:r w:rsidRPr="004D0796">
        <w:rPr>
          <w:rStyle w:val="Emphasis"/>
        </w:rPr>
        <w:t>May 12 1780</w:t>
      </w:r>
      <w:r>
        <w:t>, British capture Charleston</w:t>
      </w:r>
    </w:p>
    <w:p w14:paraId="347FD23D" w14:textId="77777777" w:rsidR="009A081B" w:rsidRDefault="009A081B" w:rsidP="00653BC4">
      <w:pPr>
        <w:pStyle w:val="ListParagraph"/>
        <w:numPr>
          <w:ilvl w:val="0"/>
          <w:numId w:val="30"/>
        </w:numPr>
      </w:pPr>
      <w:r>
        <w:t>Most of Provincial government flees to North Carolina</w:t>
      </w:r>
    </w:p>
    <w:p w14:paraId="26B149F3" w14:textId="77777777" w:rsidR="009A081B" w:rsidRDefault="009A081B" w:rsidP="00653BC4">
      <w:pPr>
        <w:pStyle w:val="ListParagraph"/>
        <w:numPr>
          <w:ilvl w:val="0"/>
          <w:numId w:val="30"/>
        </w:numPr>
      </w:pPr>
      <w:r w:rsidRPr="00AE2656">
        <w:rPr>
          <w:rStyle w:val="Emphasis"/>
        </w:rPr>
        <w:t>May 29</w:t>
      </w:r>
      <w:r>
        <w:t xml:space="preserve">, </w:t>
      </w:r>
      <w:proofErr w:type="spellStart"/>
      <w:r>
        <w:t>Waxhaws</w:t>
      </w:r>
      <w:proofErr w:type="spellEnd"/>
      <w:r>
        <w:t xml:space="preserve"> </w:t>
      </w:r>
      <w:proofErr w:type="spellStart"/>
      <w:r>
        <w:t>Banastre</w:t>
      </w:r>
      <w:proofErr w:type="spellEnd"/>
      <w:r>
        <w:t xml:space="preserve"> Tarleton eliminates last organized American unit in South Carolina.</w:t>
      </w:r>
    </w:p>
    <w:p w14:paraId="7A6EB64E" w14:textId="77777777" w:rsidR="009A081B" w:rsidRDefault="009A081B" w:rsidP="00653BC4">
      <w:pPr>
        <w:pStyle w:val="ListParagraph"/>
        <w:numPr>
          <w:ilvl w:val="0"/>
          <w:numId w:val="30"/>
        </w:numPr>
      </w:pPr>
      <w:r>
        <w:t xml:space="preserve">2500 soldiers occupy Camden, </w:t>
      </w:r>
      <w:r w:rsidRPr="00AE2656">
        <w:rPr>
          <w:rStyle w:val="Emphasis"/>
        </w:rPr>
        <w:t>August 16</w:t>
      </w:r>
      <w:r>
        <w:t>, Continental army under Gates</w:t>
      </w:r>
    </w:p>
    <w:p w14:paraId="0454D609" w14:textId="77777777" w:rsidR="009A081B" w:rsidRDefault="009A081B" w:rsidP="00653BC4">
      <w:pPr>
        <w:pStyle w:val="ListParagraph"/>
        <w:numPr>
          <w:ilvl w:val="0"/>
          <w:numId w:val="30"/>
        </w:numPr>
      </w:pPr>
      <w:r>
        <w:t>Williamson surrenders and swears allegiance to the crown.</w:t>
      </w:r>
    </w:p>
    <w:p w14:paraId="15BAE027" w14:textId="782CA9F1" w:rsidR="00AE2656" w:rsidRDefault="009A081B" w:rsidP="00D54754">
      <w:pPr>
        <w:pStyle w:val="ListParagraph"/>
        <w:numPr>
          <w:ilvl w:val="0"/>
          <w:numId w:val="30"/>
        </w:numPr>
      </w:pPr>
      <w:r>
        <w:t>Clinton revokes parole system in favor of forcing all South Carolinians to declare themselves for or against the crown.  The new policy did not allow for neutrality and threatened execution of those who did not comply.  The policy polarized backcountry residents and inflamed the brewing civil war.</w:t>
      </w:r>
    </w:p>
    <w:p w14:paraId="64806C59" w14:textId="77777777" w:rsidR="00AE2656" w:rsidRDefault="00AE2656">
      <w:r>
        <w:br w:type="page"/>
      </w:r>
    </w:p>
    <w:p w14:paraId="319C2988" w14:textId="6BAB2F51" w:rsidR="00AE2656" w:rsidRDefault="00AE2656" w:rsidP="00AE2656">
      <w:pPr>
        <w:pStyle w:val="Heading1"/>
      </w:pPr>
      <w:r>
        <w:lastRenderedPageBreak/>
        <w:t>The Men Who Fought and Fell in the 1781 Siege</w:t>
      </w:r>
    </w:p>
    <w:p w14:paraId="22C76D31" w14:textId="77777777" w:rsidR="00AE2656" w:rsidRDefault="00AE2656" w:rsidP="00AE2656">
      <w:r>
        <w:t xml:space="preserve">May 12, 1780, the American garrison surrendered at Charleston. In his quest to capture the backcountry, Lord Cornwallis, British Army Commander, occupied a chain of several posts throughout SC to provide security for his offensive operation into North Carolina and Virginia. His principal fortress was to be </w:t>
      </w:r>
      <w:proofErr w:type="gramStart"/>
      <w:r>
        <w:t>Ninety Six</w:t>
      </w:r>
      <w:proofErr w:type="gramEnd"/>
      <w:r>
        <w:t>, SC.</w:t>
      </w:r>
    </w:p>
    <w:p w14:paraId="57B4B210" w14:textId="77777777" w:rsidR="00AE2656" w:rsidRDefault="00AE2656" w:rsidP="00AE2656">
      <w:r>
        <w:t xml:space="preserve">Why was </w:t>
      </w:r>
      <w:proofErr w:type="gramStart"/>
      <w:r>
        <w:t>Ninety Six</w:t>
      </w:r>
      <w:proofErr w:type="gramEnd"/>
      <w:r>
        <w:t xml:space="preserve"> so important?  </w:t>
      </w:r>
    </w:p>
    <w:p w14:paraId="4A1FF1AB" w14:textId="77777777" w:rsidR="00AE2656" w:rsidRDefault="00AE2656" w:rsidP="00AE2656">
      <w:pPr>
        <w:pStyle w:val="ListParagraph"/>
        <w:numPr>
          <w:ilvl w:val="0"/>
          <w:numId w:val="32"/>
        </w:numPr>
      </w:pPr>
      <w:r w:rsidRPr="00AE2656">
        <w:rPr>
          <w:b/>
          <w:bCs/>
        </w:rPr>
        <w:t>Geographica</w:t>
      </w:r>
      <w:r w:rsidRPr="00AE2656">
        <w:rPr>
          <w:bCs/>
        </w:rPr>
        <w:t xml:space="preserve">l: </w:t>
      </w:r>
      <w:r>
        <w:t xml:space="preserve">Ninety Six guarded a vital line of communication to the Cherokee, critical should they be persuaded to fight under British standard going into North Carolina and </w:t>
      </w:r>
      <w:proofErr w:type="gramStart"/>
      <w:r>
        <w:t>Virginia..</w:t>
      </w:r>
      <w:proofErr w:type="gramEnd"/>
      <w:r>
        <w:t xml:space="preserve"> </w:t>
      </w:r>
    </w:p>
    <w:p w14:paraId="710F37B6" w14:textId="77777777" w:rsidR="00AE2656" w:rsidRDefault="00AE2656" w:rsidP="00AE2656">
      <w:pPr>
        <w:pStyle w:val="ListParagraph"/>
        <w:numPr>
          <w:ilvl w:val="0"/>
          <w:numId w:val="32"/>
        </w:numPr>
      </w:pPr>
      <w:r w:rsidRPr="00AE2656">
        <w:rPr>
          <w:b/>
          <w:bCs/>
        </w:rPr>
        <w:t>Political</w:t>
      </w:r>
      <w:r w:rsidRPr="00AE2656">
        <w:rPr>
          <w:bCs/>
        </w:rPr>
        <w:t>: T</w:t>
      </w:r>
      <w:r>
        <w:t>he loyal allegiance of its local inhabitants.</w:t>
      </w:r>
    </w:p>
    <w:p w14:paraId="5EF69D1E" w14:textId="40DCD35D" w:rsidR="001D0387" w:rsidRPr="00AE2656" w:rsidRDefault="00AE2656" w:rsidP="00AE2656">
      <w:r w:rsidRPr="00AE2656">
        <w:t xml:space="preserve">On September 1, 1780, Loyalist commander, Lieutenant Colonel John Harris </w:t>
      </w:r>
      <w:proofErr w:type="spellStart"/>
      <w:r w:rsidRPr="00AE2656">
        <w:t>Cruger</w:t>
      </w:r>
      <w:proofErr w:type="spellEnd"/>
      <w:r w:rsidRPr="00AE2656">
        <w:t xml:space="preserve"> came to </w:t>
      </w:r>
      <w:proofErr w:type="gramStart"/>
      <w:r w:rsidRPr="00AE2656">
        <w:t>Ninety Six</w:t>
      </w:r>
      <w:proofErr w:type="gramEnd"/>
      <w:r w:rsidRPr="00AE2656">
        <w:t xml:space="preserve"> with 550 men and immediately put a palisade around the town and began building the Star Fort.</w:t>
      </w:r>
    </w:p>
    <w:p w14:paraId="3B73B3D5" w14:textId="356A57CB" w:rsidR="00AE2656" w:rsidRPr="00AE2656" w:rsidRDefault="00AE2656" w:rsidP="00AE2656">
      <w:pPr>
        <w:pStyle w:val="Heading2"/>
        <w:rPr>
          <w:rFonts w:eastAsiaTheme="minorEastAsia"/>
        </w:rPr>
      </w:pPr>
      <w:r>
        <w:rPr>
          <w:rFonts w:eastAsiaTheme="minorEastAsia"/>
        </w:rPr>
        <w:t>The Siege</w:t>
      </w:r>
    </w:p>
    <w:p w14:paraId="60C6C7DF" w14:textId="77777777" w:rsidR="00AE2656" w:rsidRDefault="00AE2656" w:rsidP="00AE2656">
      <w:r>
        <w:t xml:space="preserve">On the night of May 22, 1781, Major General Nathanael Greene, his Chief Engineer, Lt. Colonel Thaddeus Kosciuszko and 1000 men set up camp and prepared to lay siege upon the Star </w:t>
      </w:r>
      <w:proofErr w:type="gramStart"/>
      <w:r>
        <w:t>Fort..</w:t>
      </w:r>
      <w:proofErr w:type="gramEnd"/>
      <w:r>
        <w:t xml:space="preserve">  Greene’s men began digging the first parallel in their approach towards the Loyalist star redoubt.  The first parallel took several days to complete.  With few soldiers, some unfamiliar with siege warfare</w:t>
      </w:r>
      <w:proofErr w:type="gramStart"/>
      <w:r>
        <w:t>, ,</w:t>
      </w:r>
      <w:proofErr w:type="gramEnd"/>
      <w:r>
        <w:t xml:space="preserve"> dimly lit lanterns and constant enemy fire, the workers dug through the hard “soft stone” ground, digging the trenches with determination.  </w:t>
      </w:r>
    </w:p>
    <w:p w14:paraId="44EE9984" w14:textId="77777777" w:rsidR="00AE2656" w:rsidRDefault="00AE2656" w:rsidP="00AE2656">
      <w:r>
        <w:t xml:space="preserve">The parallels held the soldiers who protected the workmen digging the approach trenches, as they were constantly under fire.  There were usually three parallels.  Upon completion of the first, it was filled with guns, equipment and men.  The soldiers fired back at the enemy while the workmen continued working the next approach trenches or saps.  When the second parallel was completed, the men, equipment and guns were then moved forward to that parallel, and so on to the third. </w:t>
      </w:r>
    </w:p>
    <w:p w14:paraId="49EAABFE" w14:textId="72A56D8D" w:rsidR="001D0387" w:rsidRDefault="00AE2656" w:rsidP="00AE2656">
      <w:r>
        <w:t>Preparing the approach trenches and parallels “is the most difficult part of a siege, and where most lives are lost. The ground is broken inch by inch, and neither gained nor maintained without the loss of men. It is of the utmost importance to make your approaches with great caution, and to secure them as much as possible, that you may not throw away the lives of your soldiers. The besieged neglect nothing to hinder the approaches; the besiegers do everything to carry them on; and on this depends the taking or defending the place.</w:t>
      </w:r>
    </w:p>
    <w:p w14:paraId="35B713F6" w14:textId="0451CC8B" w:rsidR="00AE2656" w:rsidRPr="00AE2656" w:rsidRDefault="00AE2656" w:rsidP="00AE2656">
      <w:pPr>
        <w:pStyle w:val="Heading2"/>
        <w:rPr>
          <w:rFonts w:eastAsiaTheme="minorHAnsi" w:cstheme="minorBidi"/>
          <w:szCs w:val="22"/>
        </w:rPr>
      </w:pPr>
      <w:r>
        <w:rPr>
          <w:rFonts w:eastAsia="Times New Roman"/>
        </w:rPr>
        <w:t>June 3 – Demand for Surrender (2</w:t>
      </w:r>
      <w:r>
        <w:rPr>
          <w:rFonts w:eastAsia="Times New Roman"/>
          <w:vertAlign w:val="superscript"/>
        </w:rPr>
        <w:t>nd</w:t>
      </w:r>
      <w:r>
        <w:rPr>
          <w:rFonts w:eastAsia="Times New Roman"/>
        </w:rPr>
        <w:t xml:space="preserve"> parallel)</w:t>
      </w:r>
    </w:p>
    <w:p w14:paraId="6046E699" w14:textId="2D690C3F" w:rsidR="00AE2656" w:rsidRDefault="00AE2656" w:rsidP="00AE2656">
      <w:r>
        <w:t xml:space="preserve">Now that Greene was positioned toward the Loyalist star redoubt, he was ready to make the customary request to </w:t>
      </w:r>
      <w:proofErr w:type="spellStart"/>
      <w:r>
        <w:t>Cruger</w:t>
      </w:r>
      <w:proofErr w:type="spellEnd"/>
      <w:r>
        <w:t xml:space="preserve"> for British surrender.  In military protocol, whenever an adversary had a matter to propose to the opposing side, the drums would beat a signal.   On this day, as the drums beat, Greene sent Adjutant Williams with a flag of truce to deliver the formal request.  Williams delivered a written request to </w:t>
      </w:r>
      <w:proofErr w:type="spellStart"/>
      <w:r>
        <w:t>Cruger’s</w:t>
      </w:r>
      <w:proofErr w:type="spellEnd"/>
      <w:r>
        <w:t xml:space="preserve"> Lieutenant Stelle for </w:t>
      </w:r>
      <w:proofErr w:type="spellStart"/>
      <w:r>
        <w:t>Cruger’s</w:t>
      </w:r>
      <w:proofErr w:type="spellEnd"/>
      <w:r>
        <w:t xml:space="preserve"> consideration.  According to Greene’s papers, the request for surrender was written June 3, 1781 as follows: </w:t>
      </w:r>
    </w:p>
    <w:p w14:paraId="05A5DE3B" w14:textId="77777777" w:rsidR="001D0387" w:rsidRDefault="00AE2656" w:rsidP="001D0387">
      <w:pPr>
        <w:pStyle w:val="Quote"/>
      </w:pPr>
      <w:r>
        <w:t xml:space="preserve">“Sir, </w:t>
      </w:r>
      <w:proofErr w:type="gramStart"/>
      <w:r>
        <w:t>The</w:t>
      </w:r>
      <w:proofErr w:type="gramEnd"/>
      <w:r>
        <w:t xml:space="preserve"> very distant situation of the British Army commanded by Lord Cornwallis… Leave you no hope but in the generosity of the American Army. The Honorable Major </w:t>
      </w:r>
      <w:r>
        <w:lastRenderedPageBreak/>
        <w:t xml:space="preserve">GL Greene has therefore commanded me to demand an immediate surrender of your Garrison.  A moral certainty of success, without which the previous measures </w:t>
      </w:r>
      <w:proofErr w:type="spellStart"/>
      <w:r>
        <w:t>wod</w:t>
      </w:r>
      <w:proofErr w:type="spellEnd"/>
      <w:r>
        <w:t xml:space="preserve"> not have been taken, induces the General to expect a compliance with this Summons, which I am authorized to assure you, most Seriously will not be repeated.  You will therefore consider yourself answerable for the consequences of a vain resistance or destruction of Stores.  </w:t>
      </w:r>
    </w:p>
    <w:p w14:paraId="5B80EF9C" w14:textId="474B437E" w:rsidR="00AE2656" w:rsidRDefault="00AE2656" w:rsidP="001D0387">
      <w:pPr>
        <w:pStyle w:val="Quote"/>
      </w:pPr>
      <w:r>
        <w:t xml:space="preserve">I have the Honor to </w:t>
      </w:r>
      <w:proofErr w:type="gramStart"/>
      <w:r>
        <w:t>be  Sir</w:t>
      </w:r>
      <w:proofErr w:type="gramEnd"/>
      <w:r>
        <w:t xml:space="preserve">   Your most </w:t>
      </w:r>
      <w:proofErr w:type="spellStart"/>
      <w:r>
        <w:t>Obedt</w:t>
      </w:r>
      <w:proofErr w:type="spellEnd"/>
      <w:r>
        <w:t xml:space="preserve"> </w:t>
      </w:r>
      <w:proofErr w:type="spellStart"/>
      <w:r>
        <w:t>Hble</w:t>
      </w:r>
      <w:proofErr w:type="spellEnd"/>
      <w:r>
        <w:t xml:space="preserve"> Servant   O.H. Williams”</w:t>
      </w:r>
    </w:p>
    <w:p w14:paraId="31690E34" w14:textId="32078DB3" w:rsidR="00AE2656" w:rsidRDefault="00AE2656" w:rsidP="00AE2656">
      <w:r>
        <w:t xml:space="preserve">Greene’s troops held in readiness awaiting Williams return and </w:t>
      </w:r>
      <w:proofErr w:type="spellStart"/>
      <w:r>
        <w:t>Cruger’s</w:t>
      </w:r>
      <w:proofErr w:type="spellEnd"/>
      <w:r>
        <w:t xml:space="preserve"> reply, which they received the same day:</w:t>
      </w:r>
    </w:p>
    <w:p w14:paraId="2652AB72" w14:textId="77777777" w:rsidR="00AE2656" w:rsidRDefault="00AE2656" w:rsidP="001D0387">
      <w:pPr>
        <w:pStyle w:val="Quote"/>
      </w:pPr>
      <w:r>
        <w:t xml:space="preserve">“I am </w:t>
      </w:r>
      <w:proofErr w:type="spellStart"/>
      <w:r>
        <w:t>honor’d</w:t>
      </w:r>
      <w:proofErr w:type="spellEnd"/>
      <w:r>
        <w:t xml:space="preserve"> with your Letter of this Day, intimating Major General Greene’s immediate Demand of the surrender of His Majesty’s garrison at </w:t>
      </w:r>
      <w:proofErr w:type="gramStart"/>
      <w:r>
        <w:t>Ninety Six</w:t>
      </w:r>
      <w:proofErr w:type="gramEnd"/>
      <w:r>
        <w:t xml:space="preserve">, a compliance with which my duty to my Sovereign renders inadmissible at present.”        </w:t>
      </w:r>
    </w:p>
    <w:p w14:paraId="6B4F7DBF" w14:textId="4F68A119" w:rsidR="001D0387" w:rsidRPr="001D0387" w:rsidRDefault="00AE2656" w:rsidP="001D0387">
      <w:r>
        <w:t xml:space="preserve"> Greene immediately reacted to </w:t>
      </w:r>
      <w:proofErr w:type="spellStart"/>
      <w:r>
        <w:t>Cruger’s</w:t>
      </w:r>
      <w:proofErr w:type="spellEnd"/>
      <w:r>
        <w:t xml:space="preserve"> decline to surrender by ordering three of his batteries to fire heavily upon the Loyalist’s star fort.</w:t>
      </w:r>
    </w:p>
    <w:p w14:paraId="065B6770" w14:textId="0CCFA91A" w:rsidR="00AE2656" w:rsidRPr="001D0387" w:rsidRDefault="00AE2656" w:rsidP="001D0387">
      <w:pPr>
        <w:pStyle w:val="Heading2"/>
        <w:rPr>
          <w:rFonts w:eastAsia="Times New Roman"/>
        </w:rPr>
      </w:pPr>
      <w:r>
        <w:rPr>
          <w:rFonts w:eastAsia="Times New Roman"/>
        </w:rPr>
        <w:t xml:space="preserve">June 9 – </w:t>
      </w:r>
      <w:proofErr w:type="spellStart"/>
      <w:r>
        <w:rPr>
          <w:rFonts w:eastAsia="Times New Roman"/>
        </w:rPr>
        <w:t>Mine</w:t>
      </w:r>
      <w:proofErr w:type="spellEnd"/>
      <w:r>
        <w:rPr>
          <w:rFonts w:eastAsia="Times New Roman"/>
        </w:rPr>
        <w:t xml:space="preserve"> Tunnel</w:t>
      </w:r>
    </w:p>
    <w:p w14:paraId="25849901" w14:textId="7BF9250E" w:rsidR="00AE2656" w:rsidRDefault="00AE2656" w:rsidP="001D0387">
      <w:r>
        <w:t xml:space="preserve">Colonel Thaddeus Kosciuszko put into action his plan for breaching the star fort.  Greene’s men would dig a mine gallery underground.  The design of the mine would have two galleries or tunnels branching out from the mine shaft.  The tunnels would curve toward the </w:t>
      </w:r>
      <w:proofErr w:type="spellStart"/>
      <w:r>
        <w:t>Cruger’s</w:t>
      </w:r>
      <w:proofErr w:type="spellEnd"/>
      <w:r>
        <w:t xml:space="preserve"> star, reaching just under the walls.  Kosciuszko’s plan was to set a charge of gunpowder in a chamber in the floor of the tunnel just under the fort walls.  A cloth, used as a fuse, would then be filled with gunpowder and run back to the end of the shaft.  The chambers would be sealed so when the charge exploded it would destroy the wall of the fort, allowing entrance for Greene’s men.</w:t>
      </w:r>
    </w:p>
    <w:p w14:paraId="44C8265F" w14:textId="200F7649" w:rsidR="001D0387" w:rsidRDefault="00AE2656" w:rsidP="00AE2656">
      <w:pPr>
        <w:rPr>
          <w:rFonts w:ascii="Times New Roman" w:eastAsia="Times New Roman" w:hAnsi="Times New Roman" w:cs="Times New Roman"/>
          <w:szCs w:val="24"/>
        </w:rPr>
      </w:pPr>
      <w:r>
        <w:t xml:space="preserve">The workmen worked hard digging the tunnel under candlelight and under fire.  It was a slow and hard process.  However, the mine was never completed.  One evening, two of </w:t>
      </w:r>
      <w:proofErr w:type="spellStart"/>
      <w:r>
        <w:t>Cruger's</w:t>
      </w:r>
      <w:proofErr w:type="spellEnd"/>
      <w:r>
        <w:t xml:space="preserve"> parties discovered the mine opening and bayoneted several of Greene’s men, shooting and wounding Kosciuszko himself. </w:t>
      </w:r>
    </w:p>
    <w:p w14:paraId="44E3AF62" w14:textId="03FE1068" w:rsidR="00AE2656" w:rsidRPr="001D0387" w:rsidRDefault="00AE2656" w:rsidP="001D0387">
      <w:pPr>
        <w:pStyle w:val="Heading2"/>
        <w:rPr>
          <w:rFonts w:cstheme="minorBidi"/>
          <w:szCs w:val="22"/>
        </w:rPr>
      </w:pPr>
      <w:r>
        <w:t>June 10 – No Relief for Greene</w:t>
      </w:r>
    </w:p>
    <w:p w14:paraId="6DCC297A" w14:textId="77777777" w:rsidR="00AE2656" w:rsidRDefault="00AE2656" w:rsidP="001D0387">
      <w:r>
        <w:t>On June 10</w:t>
      </w:r>
      <w:r>
        <w:rPr>
          <w:vertAlign w:val="superscript"/>
        </w:rPr>
        <w:t>th</w:t>
      </w:r>
      <w:r>
        <w:t xml:space="preserve">, 40 yards from the star, the soldiers were working on completing the third and final parallel, when </w:t>
      </w:r>
      <w:proofErr w:type="spellStart"/>
      <w:r>
        <w:t>Cruger’s</w:t>
      </w:r>
      <w:proofErr w:type="spellEnd"/>
      <w:r>
        <w:t xml:space="preserve"> solders attacked, killing a handful more of Greene’s men.  The parallel was completed, however.  </w:t>
      </w:r>
    </w:p>
    <w:p w14:paraId="2E6846F4" w14:textId="77777777" w:rsidR="001D0387" w:rsidRDefault="00AE2656" w:rsidP="00AE2656">
      <w:r>
        <w:t xml:space="preserve">But Greene was frustrated. He was expecting help from the Virginia Militia.  Three months earlier he had requested reinforcements, but they had not arrived.  “…for want of more assistance the approaches have gone on exceeding slow, and our poor Fellows are worn out with fatigue, being constantly on duty every other day and sometimes every day.  The British works are strong and extensive.  The position is difficult to approach and the Ground extremely hard.”  His men were exhausted. </w:t>
      </w:r>
    </w:p>
    <w:p w14:paraId="6C639516" w14:textId="10F3C95A" w:rsidR="00AE2656" w:rsidRPr="001D0387" w:rsidRDefault="00AE2656" w:rsidP="001D0387">
      <w:pPr>
        <w:pStyle w:val="Heading2"/>
        <w:rPr>
          <w:rFonts w:cstheme="minorBidi"/>
          <w:szCs w:val="22"/>
        </w:rPr>
      </w:pPr>
      <w:r>
        <w:lastRenderedPageBreak/>
        <w:t xml:space="preserve">June 18 - Forlorn Hope  </w:t>
      </w:r>
    </w:p>
    <w:p w14:paraId="435B6028" w14:textId="5317C366" w:rsidR="00AE2656" w:rsidRDefault="00AE2656" w:rsidP="001D0387">
      <w:r>
        <w:t>Major General Greene’s Account of their final attack upon the Star Fort in Letter to Washington, June 20, 1781:</w:t>
      </w:r>
    </w:p>
    <w:p w14:paraId="2384BF6A" w14:textId="303CA6AD" w:rsidR="00AE2656" w:rsidRDefault="00AE2656" w:rsidP="001D0387">
      <w:pPr>
        <w:pStyle w:val="Quote"/>
      </w:pPr>
      <w:r>
        <w:t>“Lieut. Duval of the Maryland Line, and Lieut. Selden of the Virginia Line, led on the Forlorn Hope, followed by a party with hooks to pull down the sand bags, the better to enable them to make the lodgment.  A furious cannonade preluded the attack.  On the right, the enemy were driven out of their works, and our people took possession of it.  On the left, never was greater bravery exhibited than by parties led on by Duval and Selden, but they were not so successful.  They entered the enemy’s ditch and made every exertion to get down the sand bags, which from the depth of the ditch, height of the parapet, and under a galling fire was rendered difficult.  Finding the enemy defended their works with great obstinacy and seeing but little prospect of succeeding without heavy loss, I ordered the attack to be pushed no further.</w:t>
      </w:r>
    </w:p>
    <w:p w14:paraId="36B01A07" w14:textId="37A58E71" w:rsidR="00AE2656" w:rsidRDefault="00AE2656" w:rsidP="001D0387">
      <w:pPr>
        <w:pStyle w:val="Quote"/>
      </w:pPr>
      <w:r>
        <w:t>The behavior of the troops on this occasion deserves the highest commendation.  Both the officers that entered the ditch were wounded and the greater part of their men were either killed or wounded.  I have only to lament that such brave men fell in an unsuccessful attempt.</w:t>
      </w:r>
    </w:p>
    <w:p w14:paraId="1CE35430" w14:textId="6556500D" w:rsidR="00AE2656" w:rsidRDefault="00AE2656" w:rsidP="001D0387">
      <w:pPr>
        <w:pStyle w:val="Quote"/>
      </w:pPr>
      <w:r>
        <w:t>Captain Armstrong of the first Maryland Regiment was killed, and Captain Benson who commanded the Regiment was wounded at the head of the trenches.  In both attacks we had upwards of 40 men killed and wounded.  The loss was principally at the Star Fort and in the enemy’s ditch, the other parties being all under cover.  The attack was continued three quarters of an hour, and as the enemy were greatly exposed to the fire of the rifle battery and artillery, thy must have suffered greatly.  Our artillery was well served and I believe did great execution.</w:t>
      </w:r>
    </w:p>
    <w:p w14:paraId="3BBEFA29" w14:textId="39DA2E6B" w:rsidR="00AE2656" w:rsidRPr="00A012B6" w:rsidRDefault="00AE2656" w:rsidP="00A012B6">
      <w:pPr>
        <w:pStyle w:val="Quote"/>
      </w:pPr>
      <w:r>
        <w:t xml:space="preserve">The troops have undergone incredible hardships during the siege and </w:t>
      </w:r>
      <w:proofErr w:type="spellStart"/>
      <w:r>
        <w:t>tho</w:t>
      </w:r>
      <w:proofErr w:type="spellEnd"/>
      <w:r>
        <w:t xml:space="preserve">’ the issue was not </w:t>
      </w:r>
      <w:proofErr w:type="gramStart"/>
      <w:r>
        <w:t>successful,</w:t>
      </w:r>
      <w:proofErr w:type="gramEnd"/>
      <w:r>
        <w:t xml:space="preserve"> I hope their exertions will merit the approbation of Congress.</w:t>
      </w:r>
      <w:r w:rsidR="00040273" w:rsidRPr="00040273">
        <w:rPr>
          <w:rFonts w:asciiTheme="minorHAnsi" w:hAnsiTheme="minorHAnsi"/>
          <w:noProof/>
          <w:sz w:val="22"/>
        </w:rPr>
        <w:t xml:space="preserve"> </w:t>
      </w:r>
      <w:r w:rsidR="00040273">
        <w:rPr>
          <w:rFonts w:asciiTheme="minorHAnsi" w:hAnsiTheme="minorHAnsi"/>
          <w:noProof/>
          <w:sz w:val="22"/>
        </w:rPr>
        <w:drawing>
          <wp:inline distT="0" distB="0" distL="0" distR="0" wp14:anchorId="6879E7B2" wp14:editId="27BA8702">
            <wp:extent cx="3118485" cy="2181225"/>
            <wp:effectExtent l="0" t="0" r="5715" b="9525"/>
            <wp:docPr id="23" name="Picture 23" descr="The final battle for the Star Fort. a group of blue coated patriots attack the Star Fort that holds red coated loyalist. Men are firing muskets, stabbing with bayonets and hooks, and dy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final battle for the Star Fort. a group of blue coated patriots attack the Star Fort that holds red coated loyalist. Men are firing muskets, stabbing with bayonets and hooks, and dyeing.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8485" cy="2181225"/>
                    </a:xfrm>
                    <a:prstGeom prst="rect">
                      <a:avLst/>
                    </a:prstGeom>
                    <a:noFill/>
                  </pic:spPr>
                </pic:pic>
              </a:graphicData>
            </a:graphic>
          </wp:inline>
        </w:drawing>
      </w:r>
    </w:p>
    <w:p w14:paraId="288FC80B" w14:textId="77777777" w:rsidR="00AE2656" w:rsidRDefault="00AE2656" w:rsidP="00A012B6">
      <w:pPr>
        <w:pStyle w:val="Heading2"/>
      </w:pPr>
      <w:r>
        <w:t xml:space="preserve">July 1781 – </w:t>
      </w:r>
      <w:proofErr w:type="spellStart"/>
      <w:r>
        <w:t>Cruger</w:t>
      </w:r>
      <w:proofErr w:type="spellEnd"/>
      <w:r>
        <w:t xml:space="preserve"> Leaves </w:t>
      </w:r>
      <w:proofErr w:type="gramStart"/>
      <w:r>
        <w:t>Ninety Six</w:t>
      </w:r>
      <w:proofErr w:type="gramEnd"/>
    </w:p>
    <w:p w14:paraId="37C1ACDB" w14:textId="115F2551" w:rsidR="00AE2656" w:rsidRPr="00A012B6" w:rsidRDefault="00AE2656" w:rsidP="00A012B6">
      <w:r>
        <w:t xml:space="preserve">The end of the 1781 Siege at </w:t>
      </w:r>
      <w:proofErr w:type="gramStart"/>
      <w:r>
        <w:t>Ninety Six</w:t>
      </w:r>
      <w:proofErr w:type="gramEnd"/>
      <w:r>
        <w:t xml:space="preserve"> resulted in 154 American casualties: 58 killed, 76 wounded, and 20 missing.  If we include the various South Carolina and Georgia militia units that came to </w:t>
      </w:r>
      <w:proofErr w:type="gramStart"/>
      <w:r>
        <w:t>Ninety Six</w:t>
      </w:r>
      <w:proofErr w:type="gramEnd"/>
      <w:r>
        <w:t xml:space="preserve"> to fight in the siege the number is much higher.  </w:t>
      </w:r>
    </w:p>
    <w:p w14:paraId="586ED7C0" w14:textId="77777777" w:rsidR="00AE2656" w:rsidRDefault="00AE2656" w:rsidP="00A012B6">
      <w:pPr>
        <w:pStyle w:val="Heading2"/>
      </w:pPr>
      <w:proofErr w:type="gramStart"/>
      <w:r>
        <w:lastRenderedPageBreak/>
        <w:t>Ninety Six</w:t>
      </w:r>
      <w:proofErr w:type="gramEnd"/>
      <w:r>
        <w:t xml:space="preserve"> National Historic Site Map of Interpretive Trail of the 1781 Battlefield.</w:t>
      </w:r>
    </w:p>
    <w:p w14:paraId="13DF8A1D" w14:textId="77777777" w:rsidR="00AE2656" w:rsidRDefault="00AE2656" w:rsidP="00AE2656">
      <w:pPr>
        <w:spacing w:after="0" w:line="240" w:lineRule="auto"/>
        <w:jc w:val="both"/>
        <w:rPr>
          <w:rFonts w:ascii="Times New Roman" w:hAnsi="Times New Roman" w:cs="Times New Roman"/>
          <w:b/>
          <w:szCs w:val="24"/>
        </w:rPr>
      </w:pPr>
    </w:p>
    <w:p w14:paraId="131E073D" w14:textId="2F2AFBA2" w:rsidR="00A012B6" w:rsidRDefault="00AE2656" w:rsidP="00A012B6">
      <w:pPr>
        <w:spacing w:after="0" w:line="240" w:lineRule="auto"/>
        <w:jc w:val="both"/>
        <w:rPr>
          <w:rFonts w:ascii="Times New Roman" w:hAnsi="Times New Roman" w:cs="Times New Roman"/>
          <w:szCs w:val="24"/>
        </w:rPr>
      </w:pPr>
      <w:r>
        <w:rPr>
          <w:rFonts w:asciiTheme="minorHAnsi" w:hAnsiTheme="minorHAnsi"/>
          <w:noProof/>
          <w:sz w:val="22"/>
        </w:rPr>
        <w:drawing>
          <wp:inline distT="0" distB="0" distL="0" distR="0" wp14:anchorId="6ED2A9C2" wp14:editId="54125743">
            <wp:extent cx="6037266" cy="8343900"/>
            <wp:effectExtent l="0" t="0" r="1905" b="0"/>
            <wp:docPr id="22" name="Picture 22" descr="Map of Ninety Six National Historic Site interpretive trail starting at the Visitor Center across from the restrooms. The trail heads east over the Spring Branch, turning north toward the Siege Trenches, before following the trenches south to the Star Fort and then the town site, then turning west and heading back across the Spring Branch and up to the Stockade Fort, then North to the Black Swan Tavern, and the Visitor Center. There are 8 numbered stops along the 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of Ninety Six National Historic Site interpretive trail starting at the Visitor Center across from the restrooms. The trail heads east over the Spring Branch, turning north toward the Siege Trenches, before following the trenches south to the Star Fort and then the town site, then turning west and heading back across the Spring Branch and up to the Stockade Fort, then North to the Black Swan Tavern, and the Visitor Center. There are 8 numbered stops along the way.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0413" cy="8375891"/>
                    </a:xfrm>
                    <a:prstGeom prst="rect">
                      <a:avLst/>
                    </a:prstGeom>
                    <a:noFill/>
                  </pic:spPr>
                </pic:pic>
              </a:graphicData>
            </a:graphic>
          </wp:inline>
        </w:drawing>
      </w:r>
    </w:p>
    <w:p w14:paraId="3659D41C" w14:textId="364E1CB6" w:rsidR="00AE2656" w:rsidRDefault="00A012B6" w:rsidP="003B536D">
      <w:pPr>
        <w:rPr>
          <w:rFonts w:ascii="Times New Roman" w:hAnsi="Times New Roman" w:cs="Times New Roman"/>
          <w:szCs w:val="24"/>
        </w:rPr>
      </w:pPr>
      <w:r>
        <w:rPr>
          <w:rFonts w:ascii="Times New Roman" w:hAnsi="Times New Roman" w:cs="Times New Roman"/>
          <w:szCs w:val="24"/>
        </w:rPr>
        <w:br w:type="page"/>
      </w:r>
    </w:p>
    <w:p w14:paraId="3F987188" w14:textId="386DD2D3" w:rsidR="00A012B6" w:rsidRPr="003B536D" w:rsidRDefault="00A012B6" w:rsidP="003B536D">
      <w:pPr>
        <w:pStyle w:val="Heading1"/>
        <w:rPr>
          <w:rFonts w:eastAsia="Times New Roman"/>
        </w:rPr>
      </w:pPr>
      <w:r>
        <w:rPr>
          <w:rFonts w:eastAsia="Times New Roman"/>
        </w:rPr>
        <w:lastRenderedPageBreak/>
        <w:t>CLASS ACTIVITY</w:t>
      </w:r>
    </w:p>
    <w:p w14:paraId="2F449C56" w14:textId="21D02FB0" w:rsidR="00A012B6" w:rsidRDefault="00A012B6" w:rsidP="003B536D">
      <w:r w:rsidRPr="003B536D">
        <w:rPr>
          <w:rStyle w:val="Strong"/>
        </w:rPr>
        <w:t>Title of Lesson</w:t>
      </w:r>
      <w:r>
        <w:rPr>
          <w:b/>
        </w:rPr>
        <w:t>:</w:t>
      </w:r>
      <w:r>
        <w:t xml:space="preserve">  The Role of </w:t>
      </w:r>
      <w:proofErr w:type="gramStart"/>
      <w:r>
        <w:t>Ninety Six</w:t>
      </w:r>
      <w:proofErr w:type="gramEnd"/>
      <w:r>
        <w:t xml:space="preserve"> National Historic Site (Star Fort) in the American Revolution</w:t>
      </w:r>
    </w:p>
    <w:p w14:paraId="68BF5322" w14:textId="4AC247D5" w:rsidR="00A012B6" w:rsidRDefault="00A012B6" w:rsidP="003B536D">
      <w:r w:rsidRPr="003B536D">
        <w:rPr>
          <w:rStyle w:val="Strong"/>
        </w:rPr>
        <w:t>Overview:</w:t>
      </w:r>
      <w:r>
        <w:t xml:space="preserve">  </w:t>
      </w:r>
      <w:proofErr w:type="gramStart"/>
      <w:r>
        <w:t>Ninety Six</w:t>
      </w:r>
      <w:proofErr w:type="gramEnd"/>
      <w:r>
        <w:t xml:space="preserve"> figured prominently in the southern campaign of the American Revolution.  The first land battle south of New England was fought here in 1775.  In 1780, the British fortified the strategically important frontier town.  From May 22-</w:t>
      </w:r>
      <w:smartTag w:uri="urn:schemas-microsoft-com:office:smarttags" w:element="date">
        <w:smartTagPr>
          <w:attr w:name="Year" w:val="1781"/>
          <w:attr w:name="Day" w:val="18"/>
          <w:attr w:name="Month" w:val="6"/>
        </w:smartTagPr>
        <w:r>
          <w:t>June 18, 1781</w:t>
        </w:r>
      </w:smartTag>
      <w:r>
        <w:t xml:space="preserve">, General Nathanael Greene with 1,000 patriot troops staged the longest siege of the Revolutionary War against 550 loyalists who were defending </w:t>
      </w:r>
      <w:proofErr w:type="gramStart"/>
      <w:r>
        <w:t>Ninety Six</w:t>
      </w:r>
      <w:proofErr w:type="gramEnd"/>
      <w:r>
        <w:t>.</w:t>
      </w:r>
    </w:p>
    <w:p w14:paraId="091D9AC8" w14:textId="23D49B4C" w:rsidR="00A012B6" w:rsidRPr="003B536D" w:rsidRDefault="00A012B6" w:rsidP="003B536D">
      <w:r w:rsidRPr="003B536D">
        <w:rPr>
          <w:rStyle w:val="Strong"/>
        </w:rPr>
        <w:t>Objectives:</w:t>
      </w:r>
      <w:r>
        <w:t xml:space="preserve">  Students will compare the perspectives and roles of different South Carolinians during the American Revolution, including those of political leaders, soldiers, partisans, Patriots, Tories/Loyalists, women, African Americans, and Native Americans.</w:t>
      </w:r>
    </w:p>
    <w:p w14:paraId="4FC7AB2B" w14:textId="77777777" w:rsidR="00A012B6" w:rsidRPr="003B536D" w:rsidRDefault="00A012B6" w:rsidP="00A012B6">
      <w:pPr>
        <w:spacing w:after="0" w:line="240" w:lineRule="auto"/>
        <w:rPr>
          <w:rStyle w:val="Strong"/>
        </w:rPr>
      </w:pPr>
      <w:r w:rsidRPr="003B536D">
        <w:rPr>
          <w:rStyle w:val="Strong"/>
        </w:rPr>
        <w:t xml:space="preserve">Essential Questions:  </w:t>
      </w:r>
    </w:p>
    <w:p w14:paraId="39FE7985" w14:textId="77777777" w:rsidR="00A012B6" w:rsidRDefault="00A012B6" w:rsidP="003B536D">
      <w:pPr>
        <w:pStyle w:val="ListParagraph"/>
        <w:numPr>
          <w:ilvl w:val="0"/>
          <w:numId w:val="36"/>
        </w:numPr>
      </w:pPr>
      <w:r>
        <w:t>Compare the perspectives and roles of different South Carolinians during the American Revolution.</w:t>
      </w:r>
    </w:p>
    <w:p w14:paraId="0482658D" w14:textId="7A6CBD75" w:rsidR="00A012B6" w:rsidRPr="003B536D" w:rsidRDefault="00A012B6" w:rsidP="003B536D">
      <w:pPr>
        <w:pStyle w:val="ListParagraph"/>
        <w:numPr>
          <w:ilvl w:val="0"/>
          <w:numId w:val="36"/>
        </w:numPr>
      </w:pPr>
      <w:r>
        <w:t>Explain the roles of each of these groups and the part they played in the fighting.</w:t>
      </w:r>
    </w:p>
    <w:p w14:paraId="4D4A8236" w14:textId="3E722AEF" w:rsidR="003B536D" w:rsidRDefault="00A012B6" w:rsidP="003B536D">
      <w:r w:rsidRPr="003B536D">
        <w:rPr>
          <w:rStyle w:val="Strong"/>
        </w:rPr>
        <w:t>Time Required:</w:t>
      </w:r>
      <w:r>
        <w:rPr>
          <w:rFonts w:ascii="Times New Roman" w:eastAsia="Times New Roman" w:hAnsi="Times New Roman" w:cs="Times New Roman"/>
          <w:szCs w:val="24"/>
        </w:rPr>
        <w:t xml:space="preserve">  </w:t>
      </w:r>
      <w:r w:rsidRPr="003B536D">
        <w:t>one class period (five classes</w:t>
      </w:r>
      <w:r w:rsidR="003B536D">
        <w:t>)</w:t>
      </w:r>
    </w:p>
    <w:p w14:paraId="0D5CCD39" w14:textId="48B247FA" w:rsidR="00A012B6" w:rsidRPr="003B536D" w:rsidRDefault="00A012B6" w:rsidP="003B536D">
      <w:pPr>
        <w:spacing w:after="0" w:line="240" w:lineRule="auto"/>
        <w:rPr>
          <w:rStyle w:val="Strong"/>
          <w:b w:val="0"/>
          <w:bCs w:val="0"/>
          <w:color w:val="auto"/>
        </w:rPr>
      </w:pPr>
      <w:r w:rsidRPr="003B536D">
        <w:rPr>
          <w:rStyle w:val="Strong"/>
        </w:rPr>
        <w:t>Materials</w:t>
      </w:r>
      <w:r w:rsidR="003B536D">
        <w:rPr>
          <w:rStyle w:val="Strong"/>
        </w:rPr>
        <w:t>:</w:t>
      </w:r>
    </w:p>
    <w:p w14:paraId="0FA23BD1" w14:textId="1D124038" w:rsidR="00A012B6" w:rsidRPr="003B536D" w:rsidRDefault="00A012B6" w:rsidP="003B536D">
      <w:smartTag w:uri="urn:schemas-microsoft-com:office:smarttags" w:element="stockticker">
        <w:r>
          <w:t>DVD</w:t>
        </w:r>
      </w:smartTag>
      <w:r>
        <w:t xml:space="preserve">:  </w:t>
      </w:r>
      <w:proofErr w:type="gramStart"/>
      <w:r>
        <w:t>NINETY SIX</w:t>
      </w:r>
      <w:proofErr w:type="gramEnd"/>
      <w:r>
        <w:t xml:space="preserve"> NATIONAL HISTORIC </w:t>
      </w:r>
      <w:smartTag w:uri="urn:schemas-microsoft-com:office:smarttags" w:element="stockticker">
        <w:r>
          <w:t>SITE</w:t>
        </w:r>
      </w:smartTag>
    </w:p>
    <w:p w14:paraId="5DDD6C28" w14:textId="77777777" w:rsidR="00A012B6" w:rsidRPr="003B536D" w:rsidRDefault="00A012B6" w:rsidP="00A012B6">
      <w:pPr>
        <w:spacing w:after="0" w:line="408" w:lineRule="atLeast"/>
        <w:rPr>
          <w:rStyle w:val="Strong"/>
        </w:rPr>
      </w:pPr>
      <w:r w:rsidRPr="003B536D">
        <w:rPr>
          <w:rStyle w:val="Strong"/>
        </w:rPr>
        <w:t>Procedures:</w:t>
      </w:r>
    </w:p>
    <w:p w14:paraId="013C7CC7" w14:textId="079E40F7" w:rsidR="00A012B6" w:rsidRPr="003B536D" w:rsidRDefault="00A012B6" w:rsidP="00E85D1F">
      <w:pPr>
        <w:rPr>
          <w:b/>
        </w:rPr>
      </w:pPr>
      <w:r>
        <w:t xml:space="preserve">Introduce lesson by showing students the DVD presentation (This will be done prior to the ranger's visit.)  A park ranger from </w:t>
      </w:r>
      <w:proofErr w:type="gramStart"/>
      <w:r>
        <w:t>Ninety Six</w:t>
      </w:r>
      <w:proofErr w:type="gramEnd"/>
      <w:r>
        <w:t xml:space="preserve"> National Historic Site will be invited to visit with my eighth grade South Carolina History classes to discuss the role of our local fort in the American Revolution.  The ranger will be invited to the classroom rather than the class visiting the fort due to a lack of funds.</w:t>
      </w:r>
    </w:p>
    <w:p w14:paraId="6B393D32" w14:textId="7855E6EA" w:rsidR="00E85D1F" w:rsidRDefault="001D7CEC" w:rsidP="00E85D1F">
      <w:pPr>
        <w:rPr>
          <w:rFonts w:ascii="Times New Roman" w:eastAsia="Times New Roman" w:hAnsi="Times New Roman" w:cs="Times New Roman"/>
          <w:szCs w:val="24"/>
        </w:rPr>
      </w:pPr>
      <w:hyperlink r:id="rId31" w:history="1">
        <w:r w:rsidR="00A012B6">
          <w:rPr>
            <w:rStyle w:val="Hyperlink"/>
            <w:rFonts w:ascii="Times New Roman" w:eastAsia="Times New Roman" w:hAnsi="Times New Roman" w:cs="Times New Roman"/>
            <w:color w:val="0000FF"/>
            <w:szCs w:val="24"/>
          </w:rPr>
          <w:t>http://www.nps.gov/nisi/forteachers/curriculummaterials.htm</w:t>
        </w:r>
      </w:hyperlink>
    </w:p>
    <w:p w14:paraId="04958D2F" w14:textId="1B3A2FDB" w:rsidR="00A012B6" w:rsidRPr="00E85D1F" w:rsidRDefault="00E85D1F" w:rsidP="00A012B6">
      <w:pPr>
        <w:rPr>
          <w:rFonts w:ascii="Times New Roman" w:eastAsia="Times New Roman" w:hAnsi="Times New Roman" w:cs="Times New Roman"/>
          <w:szCs w:val="24"/>
        </w:rPr>
      </w:pPr>
      <w:r>
        <w:rPr>
          <w:rFonts w:ascii="Times New Roman" w:eastAsia="Times New Roman" w:hAnsi="Times New Roman" w:cs="Times New Roman"/>
          <w:szCs w:val="24"/>
        </w:rPr>
        <w:br w:type="page"/>
      </w:r>
    </w:p>
    <w:p w14:paraId="75042377" w14:textId="277024FC" w:rsidR="00A012B6" w:rsidRPr="00E85D1F" w:rsidRDefault="00A012B6" w:rsidP="00E85D1F">
      <w:pPr>
        <w:pStyle w:val="Heading1"/>
      </w:pPr>
      <w:r>
        <w:lastRenderedPageBreak/>
        <w:t xml:space="preserve">Lesson Plan: Importance of </w:t>
      </w:r>
      <w:proofErr w:type="gramStart"/>
      <w:r>
        <w:t>Ninety Six</w:t>
      </w:r>
      <w:proofErr w:type="gramEnd"/>
    </w:p>
    <w:p w14:paraId="3AD16FA9" w14:textId="77777777" w:rsidR="00A012B6" w:rsidRDefault="00A012B6" w:rsidP="00E85D1F">
      <w:r w:rsidRPr="00E85D1F">
        <w:rPr>
          <w:rStyle w:val="Strong"/>
        </w:rPr>
        <w:t>Title:</w:t>
      </w:r>
      <w:r>
        <w:rPr>
          <w:b/>
        </w:rPr>
        <w:t xml:space="preserve"> </w:t>
      </w:r>
      <w:r>
        <w:t>Why is 96 so important?</w:t>
      </w:r>
    </w:p>
    <w:p w14:paraId="0FB581BC" w14:textId="77777777" w:rsidR="00A012B6" w:rsidRDefault="00A012B6" w:rsidP="00E85D1F">
      <w:r w:rsidRPr="00E85D1F">
        <w:rPr>
          <w:rStyle w:val="Strong"/>
        </w:rPr>
        <w:t>Overview:</w:t>
      </w:r>
      <w:r>
        <w:rPr>
          <w:b/>
        </w:rPr>
        <w:t xml:space="preserve"> </w:t>
      </w:r>
      <w:r>
        <w:t>During this lesson students will explore the Battle of 96 utilizing various primary and secondary sources.</w:t>
      </w:r>
    </w:p>
    <w:p w14:paraId="2146CDCC" w14:textId="5EDD99B0" w:rsidR="00A012B6" w:rsidRDefault="00A012B6" w:rsidP="00E85D1F">
      <w:pPr>
        <w:rPr>
          <w:b/>
        </w:rPr>
      </w:pPr>
      <w:r w:rsidRPr="00E85D1F">
        <w:rPr>
          <w:rStyle w:val="Strong"/>
        </w:rPr>
        <w:t>Goal:</w:t>
      </w:r>
      <w:r>
        <w:rPr>
          <w:b/>
        </w:rPr>
        <w:t xml:space="preserve"> </w:t>
      </w:r>
      <w:r>
        <w:t>Students will be able to identify 96 as an important town for both sides in the Revolutionary War and why.  They will also understand why controlling South Carolina’s backcountry was so imperative to the war. (Desired Outcomes 1 and 4)</w:t>
      </w:r>
    </w:p>
    <w:p w14:paraId="442AF710" w14:textId="2C1B7AC6" w:rsidR="00A012B6" w:rsidRPr="00E85D1F" w:rsidRDefault="00A012B6" w:rsidP="00E85D1F">
      <w:r w:rsidRPr="00E85D1F">
        <w:rPr>
          <w:rStyle w:val="Strong"/>
        </w:rPr>
        <w:t>Objectives:</w:t>
      </w:r>
      <w:r>
        <w:rPr>
          <w:b/>
        </w:rPr>
        <w:t xml:space="preserve"> </w:t>
      </w:r>
      <w:r>
        <w:t>Students will be able to complete and comprehend a RAN chart and an understanding of the procedures of analyzing a map.</w:t>
      </w:r>
    </w:p>
    <w:p w14:paraId="3F54F6AE" w14:textId="77777777" w:rsidR="00A012B6" w:rsidRPr="00E85D1F" w:rsidRDefault="00A012B6" w:rsidP="00E85D1F">
      <w:pPr>
        <w:rPr>
          <w:rStyle w:val="Strong"/>
        </w:rPr>
      </w:pPr>
      <w:r w:rsidRPr="00E85D1F">
        <w:rPr>
          <w:rStyle w:val="Strong"/>
        </w:rPr>
        <w:t xml:space="preserve">Essential Questions: </w:t>
      </w:r>
    </w:p>
    <w:p w14:paraId="39885132" w14:textId="77777777" w:rsidR="00A012B6" w:rsidRDefault="00A012B6" w:rsidP="00E85D1F">
      <w:pPr>
        <w:pStyle w:val="ListParagraph"/>
      </w:pPr>
      <w:r>
        <w:t>Day 1:</w:t>
      </w:r>
      <w:r>
        <w:rPr>
          <w:b/>
        </w:rPr>
        <w:t xml:space="preserve"> </w:t>
      </w:r>
      <w:r>
        <w:t>How do you feel about James Birmingham’s death?</w:t>
      </w:r>
    </w:p>
    <w:p w14:paraId="3380FE1E" w14:textId="0BF3D6E0" w:rsidR="00A012B6" w:rsidRPr="00E85D1F" w:rsidRDefault="00A012B6" w:rsidP="00E85D1F">
      <w:pPr>
        <w:pStyle w:val="ListParagraph"/>
      </w:pPr>
      <w:r>
        <w:t>Day 2: Why was so important to take control of the backcountry of South Carolina?</w:t>
      </w:r>
    </w:p>
    <w:p w14:paraId="2E70CB92" w14:textId="2487010E" w:rsidR="00A012B6" w:rsidRDefault="00A012B6" w:rsidP="00E85D1F">
      <w:pPr>
        <w:rPr>
          <w:b/>
        </w:rPr>
      </w:pPr>
      <w:r w:rsidRPr="00E85D1F">
        <w:rPr>
          <w:rStyle w:val="Strong"/>
        </w:rPr>
        <w:t>Time Required:</w:t>
      </w:r>
      <w:r>
        <w:rPr>
          <w:b/>
        </w:rPr>
        <w:t xml:space="preserve"> </w:t>
      </w:r>
      <w:r>
        <w:t>2 Days</w:t>
      </w:r>
    </w:p>
    <w:p w14:paraId="383E6A72" w14:textId="77777777" w:rsidR="00A012B6" w:rsidRPr="00E85D1F" w:rsidRDefault="00A012B6" w:rsidP="00E85D1F">
      <w:pPr>
        <w:rPr>
          <w:rStyle w:val="Strong"/>
        </w:rPr>
      </w:pPr>
      <w:r w:rsidRPr="00E85D1F">
        <w:rPr>
          <w:rStyle w:val="Strong"/>
        </w:rPr>
        <w:t>Materials/Resources Used:</w:t>
      </w:r>
    </w:p>
    <w:p w14:paraId="4D86590D" w14:textId="77777777" w:rsidR="00A012B6" w:rsidRDefault="00A012B6" w:rsidP="00E85D1F">
      <w:pPr>
        <w:rPr>
          <w:rFonts w:eastAsia="Times New Roman"/>
        </w:rPr>
      </w:pPr>
      <w:r>
        <w:rPr>
          <w:rFonts w:eastAsia="Times New Roman"/>
        </w:rPr>
        <w:t>RAN (Reading Analysis of Nonfiction) chart</w:t>
      </w:r>
    </w:p>
    <w:p w14:paraId="3613260F" w14:textId="77777777" w:rsidR="00A012B6" w:rsidRDefault="00A012B6" w:rsidP="00E85D1F">
      <w:r>
        <w:t>Student Journals</w:t>
      </w:r>
    </w:p>
    <w:p w14:paraId="1D920861" w14:textId="7A4D61EE" w:rsidR="00A012B6" w:rsidRPr="00E85D1F" w:rsidRDefault="00A012B6" w:rsidP="00E85D1F">
      <w:r>
        <w:t>Primary and Secondary Sources</w:t>
      </w:r>
    </w:p>
    <w:p w14:paraId="06582F95" w14:textId="77777777" w:rsidR="00A012B6" w:rsidRPr="00E85D1F" w:rsidRDefault="00A012B6" w:rsidP="00E85D1F">
      <w:pPr>
        <w:rPr>
          <w:rStyle w:val="Strong"/>
        </w:rPr>
      </w:pPr>
      <w:r w:rsidRPr="00E85D1F">
        <w:rPr>
          <w:rStyle w:val="Strong"/>
        </w:rPr>
        <w:t>Primary Sources:</w:t>
      </w:r>
    </w:p>
    <w:p w14:paraId="00261F67" w14:textId="77777777" w:rsidR="00A012B6" w:rsidRDefault="00A012B6" w:rsidP="00E85D1F">
      <w:pPr>
        <w:rPr>
          <w:sz w:val="23"/>
          <w:szCs w:val="23"/>
        </w:rPr>
      </w:pPr>
      <w:r>
        <w:rPr>
          <w:sz w:val="23"/>
          <w:szCs w:val="23"/>
        </w:rPr>
        <w:t xml:space="preserve">National Park Service, U.S Department of the Interior </w:t>
      </w:r>
      <w:proofErr w:type="gramStart"/>
      <w:r>
        <w:rPr>
          <w:sz w:val="23"/>
          <w:szCs w:val="23"/>
        </w:rPr>
        <w:t>Ninety Six</w:t>
      </w:r>
      <w:proofErr w:type="gramEnd"/>
      <w:r>
        <w:rPr>
          <w:sz w:val="23"/>
          <w:szCs w:val="23"/>
        </w:rPr>
        <w:t xml:space="preserve">: Battle of 96 Map, </w:t>
      </w:r>
      <w:r>
        <w:rPr>
          <w:i/>
          <w:sz w:val="23"/>
          <w:szCs w:val="23"/>
        </w:rPr>
        <w:t>Looking south down the Patriot’s lines toward the loyalists’ Star Fort</w:t>
      </w:r>
    </w:p>
    <w:p w14:paraId="518F75B4" w14:textId="77777777" w:rsidR="00A012B6" w:rsidRDefault="00A012B6" w:rsidP="00E85D1F">
      <w:pPr>
        <w:rPr>
          <w:sz w:val="23"/>
          <w:szCs w:val="23"/>
        </w:rPr>
      </w:pPr>
      <w:r>
        <w:rPr>
          <w:sz w:val="23"/>
          <w:szCs w:val="23"/>
        </w:rPr>
        <w:t xml:space="preserve">Portrait of Maj. Gen. Nathanael Greene </w:t>
      </w:r>
      <w:hyperlink r:id="rId32" w:history="1">
        <w:r>
          <w:rPr>
            <w:rStyle w:val="Hyperlink"/>
            <w:rFonts w:ascii="Times New Roman" w:hAnsi="Times New Roman" w:cs="Times New Roman"/>
            <w:sz w:val="23"/>
            <w:szCs w:val="23"/>
          </w:rPr>
          <w:t>http://www.his.jrshelby.com/kimocowp/greene.gif</w:t>
        </w:r>
      </w:hyperlink>
      <w:r>
        <w:rPr>
          <w:sz w:val="23"/>
          <w:szCs w:val="23"/>
        </w:rPr>
        <w:t xml:space="preserve"> retrieved June 29, 2011</w:t>
      </w:r>
    </w:p>
    <w:p w14:paraId="2089F3FE" w14:textId="043A095C" w:rsidR="00A012B6" w:rsidRDefault="00A012B6" w:rsidP="00E85D1F">
      <w:pPr>
        <w:rPr>
          <w:b/>
          <w:sz w:val="23"/>
          <w:szCs w:val="23"/>
        </w:rPr>
      </w:pPr>
      <w:r>
        <w:rPr>
          <w:sz w:val="23"/>
          <w:szCs w:val="23"/>
        </w:rPr>
        <w:t xml:space="preserve">Photograph of Star Fort’s wall </w:t>
      </w:r>
      <w:hyperlink r:id="rId33" w:history="1">
        <w:r>
          <w:rPr>
            <w:rStyle w:val="Hyperlink"/>
            <w:rFonts w:ascii="Times New Roman" w:hAnsi="Times New Roman" w:cs="Times New Roman"/>
            <w:sz w:val="23"/>
            <w:szCs w:val="23"/>
          </w:rPr>
          <w:t>http://www.townofninetysixsc.com/tourism/star-fort</w:t>
        </w:r>
      </w:hyperlink>
      <w:r>
        <w:rPr>
          <w:sz w:val="23"/>
          <w:szCs w:val="23"/>
        </w:rPr>
        <w:t xml:space="preserve"> retrieved June 29, 2011</w:t>
      </w:r>
    </w:p>
    <w:p w14:paraId="67622306" w14:textId="77777777" w:rsidR="00A012B6" w:rsidRPr="00E85D1F" w:rsidRDefault="00A012B6" w:rsidP="00E85D1F">
      <w:pPr>
        <w:rPr>
          <w:rStyle w:val="Strong"/>
        </w:rPr>
      </w:pPr>
      <w:r w:rsidRPr="00E85D1F">
        <w:rPr>
          <w:rStyle w:val="Strong"/>
        </w:rPr>
        <w:t>Secondary Sources:</w:t>
      </w:r>
    </w:p>
    <w:p w14:paraId="3AE68F85" w14:textId="77777777" w:rsidR="00A012B6" w:rsidRDefault="00A012B6" w:rsidP="00E85D1F">
      <w:pPr>
        <w:rPr>
          <w:sz w:val="23"/>
          <w:szCs w:val="23"/>
        </w:rPr>
      </w:pPr>
      <w:r>
        <w:rPr>
          <w:i/>
          <w:sz w:val="23"/>
          <w:szCs w:val="23"/>
        </w:rPr>
        <w:t>Map Analysis Worksheet</w:t>
      </w:r>
      <w:r>
        <w:rPr>
          <w:sz w:val="23"/>
          <w:szCs w:val="23"/>
        </w:rPr>
        <w:t xml:space="preserve"> </w:t>
      </w:r>
      <w:hyperlink r:id="rId34" w:history="1">
        <w:r>
          <w:rPr>
            <w:rStyle w:val="Hyperlink"/>
            <w:rFonts w:ascii="Times New Roman" w:hAnsi="Times New Roman" w:cs="Times New Roman"/>
            <w:sz w:val="23"/>
            <w:szCs w:val="23"/>
          </w:rPr>
          <w:t>www.archives.gov/education/lessons/worksheets/map.html</w:t>
        </w:r>
      </w:hyperlink>
      <w:r>
        <w:rPr>
          <w:sz w:val="23"/>
          <w:szCs w:val="23"/>
        </w:rPr>
        <w:t xml:space="preserve"> retrieved June 29, 2011</w:t>
      </w:r>
    </w:p>
    <w:p w14:paraId="3A1CC233" w14:textId="77777777" w:rsidR="00A012B6" w:rsidRDefault="00A012B6" w:rsidP="00E85D1F">
      <w:pPr>
        <w:rPr>
          <w:sz w:val="23"/>
          <w:szCs w:val="23"/>
        </w:rPr>
      </w:pPr>
      <w:r>
        <w:rPr>
          <w:sz w:val="23"/>
          <w:szCs w:val="23"/>
        </w:rPr>
        <w:t xml:space="preserve">Background of the first Battle of 96 </w:t>
      </w:r>
      <w:hyperlink r:id="rId35" w:history="1">
        <w:r>
          <w:rPr>
            <w:rStyle w:val="Hyperlink"/>
            <w:rFonts w:ascii="Times New Roman" w:hAnsi="Times New Roman" w:cs="Times New Roman"/>
            <w:sz w:val="23"/>
            <w:szCs w:val="23"/>
          </w:rPr>
          <w:t>http://www.townofninetysixsc.com/tourism/star-fort/</w:t>
        </w:r>
      </w:hyperlink>
      <w:r>
        <w:rPr>
          <w:sz w:val="23"/>
          <w:szCs w:val="23"/>
        </w:rPr>
        <w:t xml:space="preserve"> retrieved June 29, 2011</w:t>
      </w:r>
    </w:p>
    <w:p w14:paraId="38A9CA7E" w14:textId="77777777" w:rsidR="00E85D1F" w:rsidRDefault="00A012B6" w:rsidP="00A012B6">
      <w:pPr>
        <w:rPr>
          <w:sz w:val="23"/>
          <w:szCs w:val="23"/>
        </w:rPr>
      </w:pPr>
      <w:r>
        <w:rPr>
          <w:sz w:val="23"/>
          <w:szCs w:val="23"/>
        </w:rPr>
        <w:t xml:space="preserve">Background of the second Battle of 96 </w:t>
      </w:r>
      <w:hyperlink r:id="rId36" w:history="1">
        <w:r>
          <w:rPr>
            <w:rStyle w:val="Hyperlink"/>
            <w:rFonts w:ascii="Times New Roman" w:hAnsi="Times New Roman" w:cs="Times New Roman"/>
            <w:sz w:val="23"/>
            <w:szCs w:val="23"/>
          </w:rPr>
          <w:t>http://www.townofninetysixsc.com/tourism/star-fort/</w:t>
        </w:r>
      </w:hyperlink>
      <w:r>
        <w:rPr>
          <w:sz w:val="23"/>
          <w:szCs w:val="23"/>
        </w:rPr>
        <w:t xml:space="preserve"> retrieved June 29, 2011</w:t>
      </w:r>
    </w:p>
    <w:p w14:paraId="39D61696" w14:textId="77777777" w:rsidR="00E85D1F" w:rsidRDefault="00E85D1F">
      <w:pPr>
        <w:rPr>
          <w:sz w:val="23"/>
          <w:szCs w:val="23"/>
        </w:rPr>
      </w:pPr>
      <w:r>
        <w:rPr>
          <w:sz w:val="23"/>
          <w:szCs w:val="23"/>
        </w:rPr>
        <w:br w:type="page"/>
      </w:r>
    </w:p>
    <w:p w14:paraId="61769DED" w14:textId="64CA240E" w:rsidR="00A012B6" w:rsidRPr="00E85D1F" w:rsidRDefault="00A012B6" w:rsidP="007C764F">
      <w:pPr>
        <w:pStyle w:val="Heading2"/>
        <w:rPr>
          <w:rFonts w:cstheme="minorBidi"/>
          <w:sz w:val="23"/>
          <w:szCs w:val="23"/>
        </w:rPr>
      </w:pPr>
      <w:r>
        <w:lastRenderedPageBreak/>
        <w:t>Procedure:</w:t>
      </w:r>
    </w:p>
    <w:p w14:paraId="1E9587E8" w14:textId="77777777" w:rsidR="00A012B6" w:rsidRDefault="00A012B6" w:rsidP="007C764F">
      <w:pPr>
        <w:pStyle w:val="Heading3"/>
        <w:rPr>
          <w:rFonts w:ascii="Times New Roman" w:hAnsi="Times New Roman" w:cs="Times New Roman"/>
        </w:rPr>
      </w:pPr>
      <w:r>
        <w:t>Day 1</w:t>
      </w:r>
    </w:p>
    <w:p w14:paraId="2C378F34" w14:textId="387FCDCF" w:rsidR="00A012B6" w:rsidRDefault="00A012B6" w:rsidP="007C764F">
      <w:pPr>
        <w:pStyle w:val="ListParagraph"/>
        <w:numPr>
          <w:ilvl w:val="0"/>
          <w:numId w:val="37"/>
        </w:numPr>
      </w:pPr>
      <w:r>
        <w:t xml:space="preserve">Display the Primary Source, Battle of 96 Map, </w:t>
      </w:r>
      <w:proofErr w:type="gramStart"/>
      <w:r w:rsidRPr="007C764F">
        <w:rPr>
          <w:i/>
        </w:rPr>
        <w:t>Looking</w:t>
      </w:r>
      <w:proofErr w:type="gramEnd"/>
      <w:r w:rsidRPr="007C764F">
        <w:rPr>
          <w:i/>
        </w:rPr>
        <w:t xml:space="preserve"> south down the Patriot’s lines toward the loyalists’ Star Fort </w:t>
      </w:r>
      <w:r>
        <w:t xml:space="preserve">but do not let the students see the title of the Map.  Have them complete the </w:t>
      </w:r>
      <w:r w:rsidRPr="007C764F">
        <w:rPr>
          <w:i/>
        </w:rPr>
        <w:t>Map Analysis Worksheet</w:t>
      </w:r>
      <w:r>
        <w:t xml:space="preserve"> </w:t>
      </w:r>
      <w:hyperlink r:id="rId37" w:history="1">
        <w:r>
          <w:rPr>
            <w:rStyle w:val="Hyperlink"/>
          </w:rPr>
          <w:t>www.archives.gov/education/lessons/worksheets/map.html</w:t>
        </w:r>
      </w:hyperlink>
    </w:p>
    <w:p w14:paraId="6F2A12FE" w14:textId="5D6D6020" w:rsidR="00A012B6" w:rsidRDefault="00A012B6" w:rsidP="007C764F">
      <w:pPr>
        <w:pStyle w:val="ListParagraph"/>
        <w:numPr>
          <w:ilvl w:val="0"/>
          <w:numId w:val="37"/>
        </w:numPr>
      </w:pPr>
      <w:r>
        <w:t xml:space="preserve">Post analysis has students discuss their findings.  Expose the title and pass out a RAN (Reading Analyzing Nonfiction) chart to students in groups of 5.  Ask them to complete the </w:t>
      </w:r>
      <w:r w:rsidRPr="007C764F">
        <w:rPr>
          <w:i/>
        </w:rPr>
        <w:t xml:space="preserve">What I think I know? </w:t>
      </w:r>
      <w:r>
        <w:t>section about the Battle of 96.</w:t>
      </w:r>
    </w:p>
    <w:p w14:paraId="125A5175" w14:textId="77777777" w:rsidR="007C764F" w:rsidRDefault="00A012B6" w:rsidP="007C764F">
      <w:pPr>
        <w:pStyle w:val="ListParagraph"/>
        <w:numPr>
          <w:ilvl w:val="0"/>
          <w:numId w:val="37"/>
        </w:numPr>
      </w:pPr>
      <w:r>
        <w:t xml:space="preserve">Ask the students if any group mentioned that there were two battles at 96.  Give background knowledge of the first battle.  </w:t>
      </w:r>
    </w:p>
    <w:p w14:paraId="4E82CC30" w14:textId="47860064" w:rsidR="00A012B6" w:rsidRDefault="00A012B6" w:rsidP="007C764F">
      <w:pPr>
        <w:pStyle w:val="Quote"/>
      </w:pPr>
      <w:r w:rsidRPr="007C764F">
        <w:t>“In November, 1775, in the early days of the war, the first land battle south of New England was fought between Americans for and against British rule. At this battle, Patriot soldier James Birmingham was wounded by a musket ball and became the first South Carolinian to lose his life for freedom.”</w:t>
      </w:r>
      <w:r>
        <w:t xml:space="preserve"> </w:t>
      </w:r>
      <w:r>
        <w:tab/>
      </w:r>
      <w:r>
        <w:tab/>
        <w:t>(</w:t>
      </w:r>
      <w:hyperlink r:id="rId38" w:history="1">
        <w:r>
          <w:rPr>
            <w:rStyle w:val="Hyperlink"/>
          </w:rPr>
          <w:t>http://www.townofninetysixsc.com/tourism/star-fort/</w:t>
        </w:r>
      </w:hyperlink>
      <w:r>
        <w:t>)</w:t>
      </w:r>
    </w:p>
    <w:p w14:paraId="0AE02974" w14:textId="77777777" w:rsidR="00A012B6" w:rsidRDefault="00A012B6" w:rsidP="007C764F">
      <w:pPr>
        <w:pStyle w:val="ListParagraph"/>
        <w:numPr>
          <w:ilvl w:val="0"/>
          <w:numId w:val="37"/>
        </w:numPr>
      </w:pPr>
      <w:r>
        <w:t xml:space="preserve">Show the students how to continue to complete their RAN chart.  For </w:t>
      </w:r>
      <w:proofErr w:type="gramStart"/>
      <w:r>
        <w:t>example</w:t>
      </w:r>
      <w:proofErr w:type="gramEnd"/>
      <w:r>
        <w:t xml:space="preserve"> if students did not know there were two battles they can add that information onto their chart in the </w:t>
      </w:r>
      <w:r w:rsidRPr="007C764F">
        <w:rPr>
          <w:i/>
        </w:rPr>
        <w:t xml:space="preserve">New Information </w:t>
      </w:r>
      <w:r>
        <w:t xml:space="preserve">section.  If they did know about the </w:t>
      </w:r>
      <w:proofErr w:type="gramStart"/>
      <w:r>
        <w:t>battle</w:t>
      </w:r>
      <w:proofErr w:type="gramEnd"/>
      <w:r>
        <w:t xml:space="preserve"> they can move their information from the </w:t>
      </w:r>
      <w:r w:rsidRPr="007C764F">
        <w:rPr>
          <w:i/>
        </w:rPr>
        <w:t xml:space="preserve">What I think I know </w:t>
      </w:r>
      <w:r>
        <w:t>into the</w:t>
      </w:r>
      <w:r w:rsidRPr="007C764F">
        <w:rPr>
          <w:i/>
        </w:rPr>
        <w:t xml:space="preserve"> Confirmed </w:t>
      </w:r>
      <w:r>
        <w:t xml:space="preserve">column.  Explain the other remaining columns and how the students can complete their RAN charts throughout the next two day and the upcoming field trip to the Historic </w:t>
      </w:r>
      <w:proofErr w:type="gramStart"/>
      <w:r>
        <w:t>Ninety Six</w:t>
      </w:r>
      <w:proofErr w:type="gramEnd"/>
      <w:r>
        <w:t xml:space="preserve"> Site.</w:t>
      </w:r>
    </w:p>
    <w:p w14:paraId="43B49FAD" w14:textId="77777777" w:rsidR="007C764F" w:rsidRPr="007C764F" w:rsidRDefault="00A012B6" w:rsidP="00A012B6">
      <w:pPr>
        <w:pStyle w:val="ListParagraph"/>
        <w:numPr>
          <w:ilvl w:val="0"/>
          <w:numId w:val="37"/>
        </w:numPr>
      </w:pPr>
      <w:r w:rsidRPr="007C764F">
        <w:rPr>
          <w:color w:val="191919"/>
        </w:rPr>
        <w:t>Students return to their seats and answer Day 1 essential questions</w:t>
      </w:r>
    </w:p>
    <w:p w14:paraId="6AB0F894" w14:textId="77777777" w:rsidR="007C764F" w:rsidRDefault="00A012B6" w:rsidP="007C764F">
      <w:pPr>
        <w:pStyle w:val="Heading3"/>
      </w:pPr>
      <w:r w:rsidRPr="007C764F">
        <w:t>Day 2</w:t>
      </w:r>
    </w:p>
    <w:p w14:paraId="0E7E33FB" w14:textId="77777777" w:rsidR="007C764F" w:rsidRDefault="00A012B6" w:rsidP="007C764F">
      <w:pPr>
        <w:pStyle w:val="ListParagraph"/>
        <w:numPr>
          <w:ilvl w:val="0"/>
          <w:numId w:val="38"/>
        </w:numPr>
      </w:pPr>
      <w:r>
        <w:t>Review yesterday’s information on completing the RAN chart and the first Battle of 96.  Give background knowledge of the second battle</w:t>
      </w:r>
    </w:p>
    <w:p w14:paraId="18620CE8" w14:textId="77777777" w:rsidR="007C764F" w:rsidRDefault="00A012B6" w:rsidP="007C764F">
      <w:pPr>
        <w:pStyle w:val="Quote"/>
      </w:pPr>
      <w:r w:rsidRPr="007C764F">
        <w:t xml:space="preserve">“By 1780 </w:t>
      </w:r>
      <w:proofErr w:type="gramStart"/>
      <w:r w:rsidRPr="007C764F">
        <w:t>Ninety Six</w:t>
      </w:r>
      <w:proofErr w:type="gramEnd"/>
      <w:r w:rsidRPr="007C764F">
        <w:t xml:space="preserve"> was fortified and became an important outpost for the British to exert the king’s authority in South Carolina’s western backcountry. Over 500 Loyalist troops (Americans loyal to the king) led by Colonel John </w:t>
      </w:r>
      <w:proofErr w:type="spellStart"/>
      <w:r w:rsidRPr="007C764F">
        <w:t>Cruger</w:t>
      </w:r>
      <w:proofErr w:type="spellEnd"/>
      <w:r w:rsidRPr="007C764F">
        <w:t xml:space="preserve"> were directed to hold </w:t>
      </w:r>
      <w:proofErr w:type="gramStart"/>
      <w:r w:rsidRPr="007C764F">
        <w:t>Ninety Six</w:t>
      </w:r>
      <w:proofErr w:type="gramEnd"/>
      <w:r w:rsidRPr="007C764F">
        <w:t xml:space="preserve">. In May and June, 1781, Maj. Gen. Nathanael Greene </w:t>
      </w:r>
      <w:hyperlink r:id="rId39" w:history="1">
        <w:r w:rsidRPr="007C764F">
          <w:rPr>
            <w:rStyle w:val="Hyperlink"/>
          </w:rPr>
          <w:t>http://www.his.jrshelby.com/kimocowp/greene.gif</w:t>
        </w:r>
      </w:hyperlink>
      <w:r w:rsidRPr="007C764F">
        <w:t xml:space="preserve"> led 1,000 Continental Army troops and militia arrived at Ninety Six and found the place strongly fortified with stockades and a massive earthen star-shaped fort. Greene’s troops constructed siege trenches and a 30-foot tall log rifle tower (from which they could fire into the fort). The Patriots also began digging a tunnel, in which they hoped to ignite a charge of black powder and blow an opening in the Star Fort’s wall</w:t>
      </w:r>
      <w:r>
        <w:t xml:space="preserve"> </w:t>
      </w:r>
      <w:hyperlink r:id="rId40" w:history="1">
        <w:r w:rsidRPr="007C764F">
          <w:rPr>
            <w:rStyle w:val="Hyperlink"/>
          </w:rPr>
          <w:t>http://www.townofninetysixsc.com/tourism/star-fort</w:t>
        </w:r>
      </w:hyperlink>
      <w:r w:rsidRPr="007C764F">
        <w:t xml:space="preserve">. However, after reports of advancing British reinforcements Greene’s troops ended the longest field siege of the war (28 days). The Patriots never captured the Star Fort but the long siege greatly weakened </w:t>
      </w:r>
      <w:proofErr w:type="spellStart"/>
      <w:r w:rsidRPr="007C764F">
        <w:t>Cruger’s</w:t>
      </w:r>
      <w:proofErr w:type="spellEnd"/>
      <w:r w:rsidRPr="007C764F">
        <w:t xml:space="preserve"> defenses. Within weeks the British burned and abandoned </w:t>
      </w:r>
      <w:proofErr w:type="gramStart"/>
      <w:r w:rsidRPr="007C764F">
        <w:t>Ninety Six</w:t>
      </w:r>
      <w:proofErr w:type="gramEnd"/>
      <w:r w:rsidRPr="007C764F">
        <w:t>, leaving their last outpost in the South Carolina backcountry.”</w:t>
      </w:r>
    </w:p>
    <w:p w14:paraId="6DB8E626" w14:textId="107FF837" w:rsidR="00A012B6" w:rsidRDefault="00A012B6" w:rsidP="007C764F">
      <w:pPr>
        <w:pStyle w:val="Quote"/>
      </w:pPr>
      <w:r>
        <w:t>(</w:t>
      </w:r>
      <w:hyperlink r:id="rId41" w:history="1">
        <w:r>
          <w:rPr>
            <w:rStyle w:val="Hyperlink"/>
          </w:rPr>
          <w:t>http://www.townofninetysixsc.com/tourism/star-fort/</w:t>
        </w:r>
      </w:hyperlink>
      <w:r>
        <w:t>)</w:t>
      </w:r>
    </w:p>
    <w:p w14:paraId="696227F4" w14:textId="01AE2D1E" w:rsidR="00A012B6" w:rsidRPr="007C764F" w:rsidRDefault="00A012B6" w:rsidP="00246FD4">
      <w:pPr>
        <w:pStyle w:val="ListParagraph"/>
        <w:numPr>
          <w:ilvl w:val="0"/>
          <w:numId w:val="38"/>
        </w:numPr>
      </w:pPr>
      <w:r w:rsidRPr="007C764F">
        <w:t xml:space="preserve">Ask students to return to return to the RAN chart and complete the </w:t>
      </w:r>
      <w:r w:rsidRPr="00246FD4">
        <w:rPr>
          <w:i/>
        </w:rPr>
        <w:t xml:space="preserve">Confirmed, Misconception, New Information </w:t>
      </w:r>
      <w:r w:rsidRPr="007C764F">
        <w:t xml:space="preserve">columns.  Explain to students that we will be taking a field trip to the </w:t>
      </w:r>
      <w:proofErr w:type="gramStart"/>
      <w:r w:rsidRPr="007C764F">
        <w:t xml:space="preserve">Ninety </w:t>
      </w:r>
      <w:r w:rsidRPr="007C764F">
        <w:lastRenderedPageBreak/>
        <w:t>Six</w:t>
      </w:r>
      <w:proofErr w:type="gramEnd"/>
      <w:r w:rsidRPr="007C764F">
        <w:t xml:space="preserve"> Historical Site in the upcoming weeks so they need to complete the </w:t>
      </w:r>
      <w:r w:rsidRPr="00246FD4">
        <w:rPr>
          <w:i/>
        </w:rPr>
        <w:t>Further Questions</w:t>
      </w:r>
      <w:r w:rsidRPr="007C764F">
        <w:t xml:space="preserve"> column of their RAN chart.</w:t>
      </w:r>
    </w:p>
    <w:p w14:paraId="22734149" w14:textId="40DD106E" w:rsidR="00A012B6" w:rsidRPr="00246FD4" w:rsidRDefault="00A012B6" w:rsidP="00246FD4">
      <w:pPr>
        <w:pStyle w:val="ListParagraph"/>
        <w:numPr>
          <w:ilvl w:val="0"/>
          <w:numId w:val="38"/>
        </w:numPr>
      </w:pPr>
      <w:r w:rsidRPr="00246FD4">
        <w:rPr>
          <w:rFonts w:eastAsia="Times New Roman"/>
          <w:color w:val="191919"/>
        </w:rPr>
        <w:t>Students return to their seats and answer Day 2 essential questions</w:t>
      </w:r>
    </w:p>
    <w:p w14:paraId="3A9C4E7C" w14:textId="77777777" w:rsidR="00A012B6" w:rsidRDefault="00A012B6" w:rsidP="00A012B6">
      <w:pPr>
        <w:contextualSpacing/>
        <w:rPr>
          <w:rFonts w:ascii="Times New Roman" w:hAnsi="Times New Roman" w:cs="Times New Roman"/>
          <w:sz w:val="22"/>
        </w:rPr>
      </w:pPr>
      <w:r w:rsidRPr="00246FD4">
        <w:rPr>
          <w:rStyle w:val="Heading3Char"/>
        </w:rPr>
        <w:t>Evaluation:</w:t>
      </w:r>
      <w:r>
        <w:rPr>
          <w:rFonts w:ascii="Times New Roman" w:hAnsi="Times New Roman" w:cs="Times New Roman"/>
          <w:b/>
          <w:szCs w:val="24"/>
        </w:rPr>
        <w:t xml:space="preserve"> </w:t>
      </w:r>
      <w:r w:rsidRPr="00246FD4">
        <w:t>Completion of the RAN chart and student Journal Entries</w:t>
      </w:r>
    </w:p>
    <w:p w14:paraId="020859BA" w14:textId="26F3B625" w:rsidR="00246FD4" w:rsidRDefault="00246FD4">
      <w:pPr>
        <w:rPr>
          <w:rFonts w:ascii="Times New Roman" w:hAnsi="Times New Roman" w:cs="Times New Roman"/>
          <w:szCs w:val="24"/>
        </w:rPr>
      </w:pPr>
      <w:r>
        <w:rPr>
          <w:rFonts w:ascii="Times New Roman" w:hAnsi="Times New Roman" w:cs="Times New Roman"/>
          <w:szCs w:val="24"/>
        </w:rPr>
        <w:br w:type="page"/>
      </w:r>
    </w:p>
    <w:sdt>
      <w:sdtPr>
        <w:rPr>
          <w:rFonts w:eastAsiaTheme="minorHAnsi" w:cstheme="minorBidi"/>
          <w:b w:val="0"/>
          <w:color w:val="auto"/>
          <w:sz w:val="24"/>
          <w:szCs w:val="22"/>
        </w:rPr>
        <w:id w:val="-35506298"/>
        <w:docPartObj>
          <w:docPartGallery w:val="Bibliographies"/>
          <w:docPartUnique/>
        </w:docPartObj>
      </w:sdtPr>
      <w:sdtContent>
        <w:p w14:paraId="02776A26" w14:textId="300461FD" w:rsidR="00B84012" w:rsidRDefault="00B84012">
          <w:pPr>
            <w:pStyle w:val="Heading1"/>
          </w:pPr>
          <w:r>
            <w:t>Other References</w:t>
          </w:r>
          <w:r w:rsidRPr="00B84012">
            <w:t xml:space="preserve"> </w:t>
          </w:r>
          <w:r>
            <w:t xml:space="preserve">for </w:t>
          </w:r>
          <w:proofErr w:type="gramStart"/>
          <w:r>
            <w:t>Ninety Six</w:t>
          </w:r>
          <w:proofErr w:type="gramEnd"/>
          <w:r>
            <w:t xml:space="preserve"> &amp; the Revolutionary War:</w:t>
          </w:r>
        </w:p>
        <w:sdt>
          <w:sdtPr>
            <w:id w:val="-1891336071"/>
            <w:bibliography/>
          </w:sdtPr>
          <w:sdtContent>
            <w:p w14:paraId="76288134" w14:textId="77777777" w:rsidR="00B84012" w:rsidRDefault="00B84012" w:rsidP="00B84012">
              <w:pPr>
                <w:pStyle w:val="Bibliography"/>
                <w:ind w:left="720" w:hanging="720"/>
                <w:rPr>
                  <w:noProof/>
                  <w:szCs w:val="24"/>
                </w:rPr>
              </w:pPr>
              <w:r>
                <w:fldChar w:fldCharType="begin"/>
              </w:r>
              <w:r>
                <w:instrText xml:space="preserve"> BIBLIOGRAPHY </w:instrText>
              </w:r>
              <w:r>
                <w:fldChar w:fldCharType="separate"/>
              </w:r>
              <w:r>
                <w:rPr>
                  <w:noProof/>
                </w:rPr>
                <w:t xml:space="preserve">Agniel, Lucien. </w:t>
              </w:r>
              <w:r>
                <w:rPr>
                  <w:i/>
                  <w:iCs/>
                  <w:noProof/>
                </w:rPr>
                <w:t>The Late Affair Has Almost Broke My Hear: The American Revolution in the South, 1780-81</w:t>
              </w:r>
              <w:r>
                <w:rPr>
                  <w:noProof/>
                </w:rPr>
                <w:t>. Riverside: Chatham Press, 1972.</w:t>
              </w:r>
            </w:p>
            <w:p w14:paraId="7306FB42" w14:textId="5B6A896B" w:rsidR="00B84012" w:rsidRDefault="00B84012" w:rsidP="00B84012">
              <w:pPr>
                <w:pStyle w:val="Bibliography"/>
                <w:ind w:left="720" w:hanging="720"/>
                <w:rPr>
                  <w:noProof/>
                </w:rPr>
              </w:pPr>
              <w:r>
                <w:rPr>
                  <w:noProof/>
                </w:rPr>
                <w:t xml:space="preserve">Allaire, Lt Anthony. "Diary of Lieutenant Anthony Allaire (Extracts), Part I." 1780. </w:t>
              </w:r>
              <w:r>
                <w:rPr>
                  <w:i/>
                  <w:iCs/>
                  <w:noProof/>
                </w:rPr>
                <w:t>Loyal American Regiment.</w:t>
              </w:r>
              <w:r>
                <w:rPr>
                  <w:noProof/>
                </w:rPr>
                <w:t xml:space="preserve"> Diary. &lt;http://www.loyalamericanregiment.org/allaire.htm&gt;.</w:t>
              </w:r>
            </w:p>
            <w:p w14:paraId="6DE1FF05" w14:textId="77777777" w:rsidR="00B84012" w:rsidRDefault="00B84012" w:rsidP="00B84012">
              <w:pPr>
                <w:pStyle w:val="Bibliography"/>
                <w:ind w:left="720" w:hanging="720"/>
                <w:rPr>
                  <w:noProof/>
                </w:rPr>
              </w:pPr>
              <w:r>
                <w:rPr>
                  <w:noProof/>
                </w:rPr>
                <w:t xml:space="preserve">Bass, Robert D. </w:t>
              </w:r>
              <w:r>
                <w:rPr>
                  <w:i/>
                  <w:iCs/>
                  <w:noProof/>
                </w:rPr>
                <w:t>Gamecock: The Life and Campaigns of General Thomas Sumter</w:t>
              </w:r>
              <w:r>
                <w:rPr>
                  <w:noProof/>
                </w:rPr>
                <w:t>. Orangeburg: Sandlapper Publishing Co. Inc., 1961.</w:t>
              </w:r>
            </w:p>
            <w:p w14:paraId="12016053" w14:textId="77777777" w:rsidR="00B84012" w:rsidRDefault="00B84012" w:rsidP="00B84012">
              <w:pPr>
                <w:pStyle w:val="Bibliography"/>
                <w:ind w:left="720" w:hanging="720"/>
                <w:rPr>
                  <w:noProof/>
                </w:rPr>
              </w:pPr>
              <w:r>
                <w:rPr>
                  <w:noProof/>
                </w:rPr>
                <w:t xml:space="preserve">—. </w:t>
              </w:r>
              <w:r>
                <w:rPr>
                  <w:i/>
                  <w:iCs/>
                  <w:noProof/>
                </w:rPr>
                <w:t>Ninety Six: The Struggle for the South Carolina Backcountry</w:t>
              </w:r>
              <w:r>
                <w:rPr>
                  <w:noProof/>
                </w:rPr>
                <w:t>. Lexington: Sandlapper Store, 1978.</w:t>
              </w:r>
            </w:p>
            <w:p w14:paraId="59D90D38" w14:textId="77777777" w:rsidR="00B84012" w:rsidRDefault="00B84012" w:rsidP="00B84012">
              <w:pPr>
                <w:pStyle w:val="Bibliography"/>
                <w:ind w:left="720" w:hanging="720"/>
                <w:rPr>
                  <w:noProof/>
                </w:rPr>
              </w:pPr>
              <w:r>
                <w:rPr>
                  <w:noProof/>
                </w:rPr>
                <w:t xml:space="preserve">—. </w:t>
              </w:r>
              <w:r>
                <w:rPr>
                  <w:i/>
                  <w:iCs/>
                  <w:noProof/>
                </w:rPr>
                <w:t>Swamp Fox: The Life and Campaigns of General Francis Marion</w:t>
              </w:r>
              <w:r>
                <w:rPr>
                  <w:noProof/>
                </w:rPr>
                <w:t>. Orangeburg: Sandlapper Publishing Co. Inc., 1959.</w:t>
              </w:r>
            </w:p>
            <w:p w14:paraId="163A354B" w14:textId="77777777" w:rsidR="00B84012" w:rsidRDefault="00B84012" w:rsidP="00B84012">
              <w:pPr>
                <w:pStyle w:val="Bibliography"/>
                <w:ind w:left="720" w:hanging="720"/>
                <w:rPr>
                  <w:noProof/>
                </w:rPr>
              </w:pPr>
              <w:r>
                <w:rPr>
                  <w:noProof/>
                </w:rPr>
                <w:t xml:space="preserve">Buchanan, John. </w:t>
              </w:r>
              <w:r>
                <w:rPr>
                  <w:i/>
                  <w:iCs/>
                  <w:noProof/>
                </w:rPr>
                <w:t>The Road to Guilford Courthouse: The American Revolution in the Carolinas</w:t>
              </w:r>
              <w:r>
                <w:rPr>
                  <w:noProof/>
                </w:rPr>
                <w:t>. New York: John Wiley &amp; Sons, Inc., 1997.</w:t>
              </w:r>
            </w:p>
            <w:p w14:paraId="521B2FC6" w14:textId="77777777" w:rsidR="00B84012" w:rsidRDefault="00B84012" w:rsidP="00B84012">
              <w:pPr>
                <w:pStyle w:val="Bibliography"/>
                <w:ind w:left="720" w:hanging="720"/>
                <w:rPr>
                  <w:noProof/>
                </w:rPr>
              </w:pPr>
              <w:r>
                <w:rPr>
                  <w:noProof/>
                </w:rPr>
                <w:t xml:space="preserve">Cann, Marvin L. </w:t>
              </w:r>
              <w:r>
                <w:rPr>
                  <w:i/>
                  <w:iCs/>
                  <w:noProof/>
                </w:rPr>
                <w:t>Old Ninety Six in the South Carolina Backcountry - 1700-1781</w:t>
              </w:r>
              <w:r>
                <w:rPr>
                  <w:noProof/>
                </w:rPr>
                <w:t>. Troy: Sleepy Creek Publishing, 2000.</w:t>
              </w:r>
            </w:p>
            <w:p w14:paraId="78049B3D" w14:textId="77777777" w:rsidR="00B84012" w:rsidRDefault="00B84012" w:rsidP="00B84012">
              <w:pPr>
                <w:pStyle w:val="Bibliography"/>
                <w:ind w:left="720" w:hanging="720"/>
                <w:rPr>
                  <w:noProof/>
                </w:rPr>
              </w:pPr>
              <w:r>
                <w:rPr>
                  <w:noProof/>
                </w:rPr>
                <w:t xml:space="preserve">—. "Prelude to War: The First Battle of Ninety Six, November 19-21, 1775." </w:t>
              </w:r>
              <w:r>
                <w:rPr>
                  <w:i/>
                  <w:iCs/>
                  <w:noProof/>
                </w:rPr>
                <w:t>South Carolina Historicsl Magazine</w:t>
              </w:r>
              <w:r>
                <w:rPr>
                  <w:noProof/>
                </w:rPr>
                <w:t xml:space="preserve"> 76 (1975): 197-214.</w:t>
              </w:r>
            </w:p>
            <w:p w14:paraId="63C46AF8" w14:textId="77777777" w:rsidR="00B84012" w:rsidRDefault="00B84012" w:rsidP="00B84012">
              <w:pPr>
                <w:pStyle w:val="Bibliography"/>
                <w:ind w:left="720" w:hanging="720"/>
                <w:rPr>
                  <w:noProof/>
                </w:rPr>
              </w:pPr>
              <w:r>
                <w:rPr>
                  <w:noProof/>
                </w:rPr>
                <w:t xml:space="preserve">—. "War in the Backcountry: The Siege of Ninety Six, May 22-June 19, 1781." </w:t>
              </w:r>
              <w:r>
                <w:rPr>
                  <w:i/>
                  <w:iCs/>
                  <w:noProof/>
                </w:rPr>
                <w:t>South Carolina Magazine</w:t>
              </w:r>
              <w:r>
                <w:rPr>
                  <w:noProof/>
                </w:rPr>
                <w:t xml:space="preserve"> 72 (1971): 1-14.</w:t>
              </w:r>
            </w:p>
            <w:p w14:paraId="01489705" w14:textId="77777777" w:rsidR="00B84012" w:rsidRDefault="00B84012" w:rsidP="00B84012">
              <w:pPr>
                <w:pStyle w:val="Bibliography"/>
                <w:ind w:left="720" w:hanging="720"/>
                <w:rPr>
                  <w:noProof/>
                </w:rPr>
              </w:pPr>
              <w:r>
                <w:rPr>
                  <w:noProof/>
                </w:rPr>
                <w:t xml:space="preserve">Chidsey, Donald Barr. </w:t>
              </w:r>
              <w:r>
                <w:rPr>
                  <w:i/>
                  <w:iCs/>
                  <w:noProof/>
                </w:rPr>
                <w:t xml:space="preserve">The War in the South: The Carolinas and Gerogia in the American evolution, An Informal History </w:t>
              </w:r>
              <w:r>
                <w:rPr>
                  <w:noProof/>
                </w:rPr>
                <w:t>. New York: Crown Publishers, 1969.</w:t>
              </w:r>
            </w:p>
            <w:p w14:paraId="58D65602" w14:textId="77777777" w:rsidR="00B84012" w:rsidRDefault="00B84012" w:rsidP="00B84012">
              <w:pPr>
                <w:pStyle w:val="Bibliography"/>
                <w:ind w:left="720" w:hanging="720"/>
                <w:rPr>
                  <w:noProof/>
                </w:rPr>
              </w:pPr>
              <w:r>
                <w:rPr>
                  <w:noProof/>
                </w:rPr>
                <w:t>Conrad, Dennis M. "Nathanael Greene and The Southern Campaigns, 1780-83." Duke University, 30 April 1979. PhD Dissertation.</w:t>
              </w:r>
            </w:p>
            <w:p w14:paraId="6A765734" w14:textId="77777777" w:rsidR="00B84012" w:rsidRDefault="00B84012" w:rsidP="00B84012">
              <w:pPr>
                <w:pStyle w:val="Bibliography"/>
                <w:ind w:left="720" w:hanging="720"/>
                <w:rPr>
                  <w:noProof/>
                </w:rPr>
              </w:pPr>
              <w:r>
                <w:rPr>
                  <w:noProof/>
                </w:rPr>
                <w:t xml:space="preserve">Edgar, Walter B. </w:t>
              </w:r>
              <w:r>
                <w:rPr>
                  <w:i/>
                  <w:iCs/>
                  <w:noProof/>
                </w:rPr>
                <w:t xml:space="preserve">Partisans and Redcoats: The Southern Conflict that Turned the Tide of the American Revolution </w:t>
              </w:r>
              <w:r>
                <w:rPr>
                  <w:noProof/>
                </w:rPr>
                <w:t>. New York: William Morrow, 2001.</w:t>
              </w:r>
            </w:p>
            <w:p w14:paraId="58FC5ED3" w14:textId="77777777" w:rsidR="00B84012" w:rsidRDefault="00B84012" w:rsidP="00B84012">
              <w:pPr>
                <w:pStyle w:val="Bibliography"/>
                <w:ind w:left="720" w:hanging="720"/>
                <w:rPr>
                  <w:noProof/>
                </w:rPr>
              </w:pPr>
              <w:r>
                <w:rPr>
                  <w:noProof/>
                </w:rPr>
                <w:t xml:space="preserve">—. </w:t>
              </w:r>
              <w:r>
                <w:rPr>
                  <w:i/>
                  <w:iCs/>
                  <w:noProof/>
                </w:rPr>
                <w:t>South Carolina: A History</w:t>
              </w:r>
              <w:r>
                <w:rPr>
                  <w:noProof/>
                </w:rPr>
                <w:t>. Columbia: University of South Carolina Press, 1998.</w:t>
              </w:r>
            </w:p>
            <w:p w14:paraId="669A4E52" w14:textId="77777777" w:rsidR="00B84012" w:rsidRDefault="00B84012" w:rsidP="00B84012">
              <w:pPr>
                <w:pStyle w:val="Bibliography"/>
                <w:ind w:left="720" w:hanging="720"/>
                <w:rPr>
                  <w:noProof/>
                </w:rPr>
              </w:pPr>
              <w:r>
                <w:rPr>
                  <w:noProof/>
                </w:rPr>
                <w:t xml:space="preserve">Farley, M. Foster. "Ninety Six in the American Revolution." </w:t>
              </w:r>
              <w:r>
                <w:rPr>
                  <w:i/>
                  <w:iCs/>
                  <w:noProof/>
                </w:rPr>
                <w:t>Daughters of the Ameircan Revolution Magazine</w:t>
              </w:r>
              <w:r>
                <w:rPr>
                  <w:noProof/>
                </w:rPr>
                <w:t xml:space="preserve"> 112 (1978): 92-97.</w:t>
              </w:r>
            </w:p>
            <w:p w14:paraId="5F85B57F" w14:textId="77777777" w:rsidR="00B84012" w:rsidRDefault="00B84012" w:rsidP="00B84012">
              <w:pPr>
                <w:pStyle w:val="Bibliography"/>
                <w:ind w:left="720" w:hanging="720"/>
                <w:rPr>
                  <w:noProof/>
                </w:rPr>
              </w:pPr>
              <w:r>
                <w:rPr>
                  <w:noProof/>
                </w:rPr>
                <w:t xml:space="preserve">Greene, Jerome A. </w:t>
              </w:r>
              <w:r>
                <w:rPr>
                  <w:i/>
                  <w:iCs/>
                  <w:noProof/>
                </w:rPr>
                <w:t>Ninety Six: A Historical Narrative</w:t>
              </w:r>
              <w:r>
                <w:rPr>
                  <w:noProof/>
                </w:rPr>
                <w:t>. Denver: Us Department of the Interior, 1998.</w:t>
              </w:r>
            </w:p>
            <w:p w14:paraId="2790BF4D" w14:textId="77777777" w:rsidR="00B84012" w:rsidRDefault="00B84012" w:rsidP="00B84012">
              <w:pPr>
                <w:pStyle w:val="Bibliography"/>
                <w:ind w:left="720" w:hanging="720"/>
                <w:rPr>
                  <w:noProof/>
                </w:rPr>
              </w:pPr>
              <w:r>
                <w:rPr>
                  <w:noProof/>
                </w:rPr>
                <w:t xml:space="preserve">Hibbert, Christopher. </w:t>
              </w:r>
              <w:r>
                <w:rPr>
                  <w:i/>
                  <w:iCs/>
                  <w:noProof/>
                </w:rPr>
                <w:t>Redcoats and Rebels</w:t>
              </w:r>
              <w:r>
                <w:rPr>
                  <w:noProof/>
                </w:rPr>
                <w:t>. New York: W.W. Norton &amp; Company, 2002.</w:t>
              </w:r>
            </w:p>
            <w:p w14:paraId="7707B19B" w14:textId="77777777" w:rsidR="00B84012" w:rsidRDefault="00B84012" w:rsidP="00B84012">
              <w:pPr>
                <w:pStyle w:val="Bibliography"/>
                <w:ind w:left="720" w:hanging="720"/>
                <w:rPr>
                  <w:noProof/>
                </w:rPr>
              </w:pPr>
              <w:r>
                <w:rPr>
                  <w:noProof/>
                </w:rPr>
                <w:t xml:space="preserve">Higgins, W. Robert, ed. </w:t>
              </w:r>
              <w:r>
                <w:rPr>
                  <w:i/>
                  <w:iCs/>
                  <w:noProof/>
                </w:rPr>
                <w:t>The Revolutionary War in the South - Power, Conflict and Leadership</w:t>
              </w:r>
              <w:r>
                <w:rPr>
                  <w:noProof/>
                </w:rPr>
                <w:t>. Durham: Duke University Press, 1979.</w:t>
              </w:r>
            </w:p>
            <w:p w14:paraId="06102735" w14:textId="77777777" w:rsidR="00B84012" w:rsidRDefault="00B84012" w:rsidP="00B84012">
              <w:pPr>
                <w:pStyle w:val="Bibliography"/>
                <w:ind w:left="720" w:hanging="720"/>
                <w:rPr>
                  <w:noProof/>
                </w:rPr>
              </w:pPr>
              <w:r>
                <w:rPr>
                  <w:noProof/>
                </w:rPr>
                <w:t xml:space="preserve">Kyte, George W. "Victory in the South: An Appraisal of General Greene's Strategy in the Carolinas." </w:t>
              </w:r>
              <w:r>
                <w:rPr>
                  <w:i/>
                  <w:iCs/>
                  <w:noProof/>
                </w:rPr>
                <w:t>North Carolina Historical Review</w:t>
              </w:r>
              <w:r>
                <w:rPr>
                  <w:noProof/>
                </w:rPr>
                <w:t xml:space="preserve"> 37 (1960): 321-347.</w:t>
              </w:r>
            </w:p>
            <w:p w14:paraId="1F768724" w14:textId="77777777" w:rsidR="00B84012" w:rsidRDefault="00B84012" w:rsidP="00B84012">
              <w:pPr>
                <w:pStyle w:val="Bibliography"/>
                <w:ind w:left="720" w:hanging="720"/>
                <w:rPr>
                  <w:noProof/>
                </w:rPr>
              </w:pPr>
              <w:r>
                <w:rPr>
                  <w:noProof/>
                </w:rPr>
                <w:t xml:space="preserve">Lumpkin, Henry. </w:t>
              </w:r>
              <w:r>
                <w:rPr>
                  <w:i/>
                  <w:iCs/>
                  <w:noProof/>
                </w:rPr>
                <w:t>From Savannah to Yorktown: The Ameircan Revolution in the South</w:t>
              </w:r>
              <w:r>
                <w:rPr>
                  <w:noProof/>
                </w:rPr>
                <w:t>. Columbia: University of South Carolina Press, 1981.</w:t>
              </w:r>
            </w:p>
            <w:p w14:paraId="10A09D82" w14:textId="77777777" w:rsidR="00B84012" w:rsidRDefault="00B84012" w:rsidP="00B84012">
              <w:pPr>
                <w:pStyle w:val="Bibliography"/>
                <w:ind w:left="720" w:hanging="720"/>
                <w:rPr>
                  <w:noProof/>
                </w:rPr>
              </w:pPr>
              <w:r>
                <w:rPr>
                  <w:noProof/>
                </w:rPr>
                <w:lastRenderedPageBreak/>
                <w:t xml:space="preserve">Pula, James S. </w:t>
              </w:r>
              <w:r>
                <w:rPr>
                  <w:i/>
                  <w:iCs/>
                  <w:noProof/>
                </w:rPr>
                <w:t>Thaddeus Kosciuszko: The Purest Son of Liberty</w:t>
              </w:r>
              <w:r>
                <w:rPr>
                  <w:noProof/>
                </w:rPr>
                <w:t>. New York: Hippocrene Books, 1999.</w:t>
              </w:r>
            </w:p>
            <w:p w14:paraId="7CC74782" w14:textId="77777777" w:rsidR="00B84012" w:rsidRDefault="00B84012" w:rsidP="00B84012">
              <w:pPr>
                <w:pStyle w:val="Bibliography"/>
                <w:ind w:left="720" w:hanging="720"/>
                <w:rPr>
                  <w:noProof/>
                </w:rPr>
              </w:pPr>
              <w:r>
                <w:rPr>
                  <w:i/>
                  <w:iCs/>
                  <w:noProof/>
                </w:rPr>
                <w:t>Revolutionary War Letters, Diaries, and Orders</w:t>
              </w:r>
              <w:r>
                <w:rPr>
                  <w:noProof/>
                </w:rPr>
                <w:t>. n.d. &lt;https://pascal-cofc.alma.exlibrisgroup.com/discovery/search?vid=01PASCAL_COFC:SCHS&gt;.</w:t>
              </w:r>
            </w:p>
            <w:p w14:paraId="040F4AC7" w14:textId="77777777" w:rsidR="00B84012" w:rsidRDefault="00B84012" w:rsidP="00B84012">
              <w:pPr>
                <w:pStyle w:val="Bibliography"/>
                <w:ind w:left="720" w:hanging="720"/>
                <w:rPr>
                  <w:noProof/>
                </w:rPr>
              </w:pPr>
              <w:r>
                <w:rPr>
                  <w:noProof/>
                </w:rPr>
                <w:t xml:space="preserve">Russell, David Lee. </w:t>
              </w:r>
              <w:r>
                <w:rPr>
                  <w:i/>
                  <w:iCs/>
                  <w:noProof/>
                </w:rPr>
                <w:t>The American Revolution in the Southern Colonies</w:t>
              </w:r>
              <w:r>
                <w:rPr>
                  <w:noProof/>
                </w:rPr>
                <w:t>. Jefferson: McFarland &amp; Company, Inc., 2000.</w:t>
              </w:r>
            </w:p>
            <w:p w14:paraId="59B47435" w14:textId="77777777" w:rsidR="00B84012" w:rsidRDefault="00B84012" w:rsidP="00B84012">
              <w:pPr>
                <w:pStyle w:val="Bibliography"/>
                <w:ind w:left="720" w:hanging="720"/>
                <w:rPr>
                  <w:noProof/>
                </w:rPr>
              </w:pPr>
              <w:r>
                <w:rPr>
                  <w:noProof/>
                </w:rPr>
                <w:t xml:space="preserve">Scheer, George F. , Rankin, Hugh, ed. </w:t>
              </w:r>
              <w:r>
                <w:rPr>
                  <w:i/>
                  <w:iCs/>
                  <w:noProof/>
                </w:rPr>
                <w:t>Rebels and Redcoats: The American Revolution Through tthe Eyes of Those Who Fought and Lived It</w:t>
              </w:r>
              <w:r>
                <w:rPr>
                  <w:noProof/>
                </w:rPr>
                <w:t>. Cleveland: World Publishing, 1957.</w:t>
              </w:r>
            </w:p>
            <w:p w14:paraId="7ADAECC4" w14:textId="77777777" w:rsidR="00B84012" w:rsidRDefault="00B84012" w:rsidP="00B84012">
              <w:pPr>
                <w:pStyle w:val="Bibliography"/>
                <w:ind w:left="720" w:hanging="720"/>
                <w:rPr>
                  <w:noProof/>
                </w:rPr>
              </w:pPr>
              <w:r>
                <w:rPr>
                  <w:noProof/>
                </w:rPr>
                <w:t xml:space="preserve">Storozynski, Alex. </w:t>
              </w:r>
              <w:r>
                <w:rPr>
                  <w:i/>
                  <w:iCs/>
                  <w:noProof/>
                </w:rPr>
                <w:t>The Peasant Prince: Thaddeus Kosciuszko and the Age of Revolution</w:t>
              </w:r>
              <w:r>
                <w:rPr>
                  <w:noProof/>
                </w:rPr>
                <w:t>. New York: Thomas Dunne Books, 2009.</w:t>
              </w:r>
            </w:p>
            <w:p w14:paraId="6EA02C2E" w14:textId="77777777" w:rsidR="00B84012" w:rsidRDefault="00B84012" w:rsidP="00B84012">
              <w:pPr>
                <w:pStyle w:val="Bibliography"/>
                <w:ind w:left="720" w:hanging="720"/>
                <w:rPr>
                  <w:noProof/>
                </w:rPr>
              </w:pPr>
              <w:r>
                <w:rPr>
                  <w:noProof/>
                </w:rPr>
                <w:t xml:space="preserve">Treacy, M. F. </w:t>
              </w:r>
              <w:r>
                <w:rPr>
                  <w:i/>
                  <w:iCs/>
                  <w:noProof/>
                </w:rPr>
                <w:t>Prelude to Yorktown: The Southern Campaign of Nathanael Greene, 1780-81</w:t>
              </w:r>
              <w:r>
                <w:rPr>
                  <w:noProof/>
                </w:rPr>
                <w:t>. Chapel Hill: University of North Carolina Press, 1963.</w:t>
              </w:r>
            </w:p>
            <w:p w14:paraId="3A2FE4A9" w14:textId="05DA979E" w:rsidR="00B84012" w:rsidRDefault="00B84012" w:rsidP="00B84012">
              <w:pPr>
                <w:pStyle w:val="Bibliography"/>
                <w:ind w:left="720" w:hanging="720"/>
                <w:rPr>
                  <w:noProof/>
                </w:rPr>
              </w:pPr>
              <w:r>
                <w:rPr>
                  <w:noProof/>
                </w:rPr>
                <w:t xml:space="preserve">Watson, Louise M. </w:t>
              </w:r>
              <w:r>
                <w:rPr>
                  <w:i/>
                  <w:iCs/>
                  <w:noProof/>
                </w:rPr>
                <w:t>Old Ninety Six, Star Fort and Cambridge: Historical Sketch of a Focal Point of Imprtance and Interset in the Early Development of the South Carolina Bakcountry</w:t>
              </w:r>
              <w:r>
                <w:rPr>
                  <w:noProof/>
                </w:rPr>
                <w:t>. Greenwood: Greenwood County Historical Society, 1960.</w:t>
              </w:r>
              <w:r>
                <w:rPr>
                  <w:b/>
                  <w:bCs/>
                  <w:noProof/>
                </w:rPr>
                <w:fldChar w:fldCharType="end"/>
              </w:r>
            </w:p>
          </w:sdtContent>
        </w:sdt>
      </w:sdtContent>
    </w:sdt>
    <w:p w14:paraId="08CFD755" w14:textId="77777777" w:rsidR="00B84012" w:rsidRPr="004859A8" w:rsidRDefault="00B84012" w:rsidP="00AE2656"/>
    <w:sectPr w:rsidR="00B84012" w:rsidRPr="004859A8" w:rsidSect="005B533B">
      <w:type w:val="continuous"/>
      <w:pgSz w:w="12240" w:h="15840" w:code="1"/>
      <w:pgMar w:top="720" w:right="720" w:bottom="720"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A767F" w14:textId="77777777" w:rsidR="001D7CEC" w:rsidRDefault="001D7CEC" w:rsidP="009522BE">
      <w:pPr>
        <w:spacing w:after="0" w:line="240" w:lineRule="auto"/>
      </w:pPr>
      <w:r>
        <w:separator/>
      </w:r>
    </w:p>
  </w:endnote>
  <w:endnote w:type="continuationSeparator" w:id="0">
    <w:p w14:paraId="6BA6A863" w14:textId="77777777" w:rsidR="001D7CEC" w:rsidRDefault="001D7CEC" w:rsidP="00952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PSRawlinsonOT">
    <w:panose1 w:val="02000505070000020003"/>
    <w:charset w:val="00"/>
    <w:family w:val="modern"/>
    <w:notTrueType/>
    <w:pitch w:val="variable"/>
    <w:sig w:usb0="A00000AF" w:usb1="5000005B" w:usb2="00000000" w:usb3="00000000" w:csb0="0000009B" w:csb1="00000000"/>
  </w:font>
  <w:font w:name="NPSRawlinsonOTCn">
    <w:panose1 w:val="02000503080000020003"/>
    <w:charset w:val="00"/>
    <w:family w:val="modern"/>
    <w:notTrueType/>
    <w:pitch w:val="variable"/>
    <w:sig w:usb0="A00000AF" w:usb1="5000005B" w:usb2="00000000" w:usb3="00000000" w:csb0="0000009B" w:csb1="00000000"/>
  </w:font>
  <w:font w:name="Calibri Light">
    <w:panose1 w:val="020F0302020204030204"/>
    <w:charset w:val="00"/>
    <w:family w:val="swiss"/>
    <w:pitch w:val="variable"/>
    <w:sig w:usb0="A0002AEF" w:usb1="4000207B" w:usb2="00000000" w:usb3="00000000" w:csb0="000001FF" w:csb1="00000000"/>
  </w:font>
  <w:font w:name="Frutiger LT Std 45 Light">
    <w:panose1 w:val="020B0402020204020204"/>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NPSRawlinsonOTOld">
    <w:panose1 w:val="02000505070000020003"/>
    <w:charset w:val="00"/>
    <w:family w:val="modern"/>
    <w:notTrueType/>
    <w:pitch w:val="variable"/>
    <w:sig w:usb0="A00000AF" w:usb1="5000005B" w:usb2="00000000" w:usb3="00000000" w:csb0="0000009B" w:csb1="00000000"/>
  </w:font>
  <w:font w:name="Frutiger 45 Light">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304B1" w14:textId="77777777" w:rsidR="001D7CEC" w:rsidRDefault="001D7CEC" w:rsidP="009522BE">
      <w:pPr>
        <w:spacing w:after="0" w:line="240" w:lineRule="auto"/>
      </w:pPr>
      <w:r>
        <w:separator/>
      </w:r>
    </w:p>
  </w:footnote>
  <w:footnote w:type="continuationSeparator" w:id="0">
    <w:p w14:paraId="207BE9D4" w14:textId="77777777" w:rsidR="001D7CEC" w:rsidRDefault="001D7CEC" w:rsidP="009522BE">
      <w:pPr>
        <w:spacing w:after="0" w:line="240" w:lineRule="auto"/>
      </w:pPr>
      <w:r>
        <w:continuationSeparator/>
      </w:r>
    </w:p>
  </w:footnote>
  <w:footnote w:id="1">
    <w:p w14:paraId="5FADDB95" w14:textId="77777777" w:rsidR="001D7CEC" w:rsidRPr="00DD0E83" w:rsidRDefault="001D7CEC" w:rsidP="00D66553">
      <w:pPr>
        <w:pStyle w:val="FootnoteText"/>
        <w:rPr>
          <w:rFonts w:ascii="Times New Roman" w:hAnsi="Times New Roman"/>
          <w:sz w:val="16"/>
        </w:rPr>
      </w:pPr>
      <w:r>
        <w:rPr>
          <w:rStyle w:val="FootnoteReference"/>
        </w:rPr>
        <w:footnoteRef/>
      </w:r>
      <w:r>
        <w:t xml:space="preserve"> </w:t>
      </w:r>
      <w:r>
        <w:rPr>
          <w:rFonts w:ascii="Times New Roman" w:hAnsi="Times New Roman"/>
          <w:sz w:val="16"/>
        </w:rPr>
        <w:t xml:space="preserve">John W. Gordon, </w:t>
      </w:r>
      <w:r>
        <w:rPr>
          <w:rFonts w:ascii="Times New Roman" w:hAnsi="Times New Roman"/>
          <w:i/>
          <w:sz w:val="16"/>
        </w:rPr>
        <w:t>South Carolina and the American Revolution: A Battlefield History</w:t>
      </w:r>
      <w:r>
        <w:rPr>
          <w:rFonts w:ascii="Times New Roman" w:hAnsi="Times New Roman"/>
          <w:sz w:val="16"/>
        </w:rPr>
        <w:t xml:space="preserve"> (Columbia, SC: University of South Carolina Press, 2003), 15.</w:t>
      </w:r>
    </w:p>
  </w:footnote>
  <w:footnote w:id="2">
    <w:p w14:paraId="2BCDDE76" w14:textId="77777777" w:rsidR="001D7CEC" w:rsidRPr="00F04202" w:rsidRDefault="001D7CEC" w:rsidP="00D66553">
      <w:pPr>
        <w:pStyle w:val="FootnoteText"/>
        <w:rPr>
          <w:rFonts w:ascii="Times New Roman" w:hAnsi="Times New Roman" w:cs="Times New Roman"/>
          <w:sz w:val="16"/>
        </w:rPr>
      </w:pPr>
      <w:r>
        <w:rPr>
          <w:rStyle w:val="FootnoteReference"/>
        </w:rPr>
        <w:footnoteRef/>
      </w:r>
      <w:r>
        <w:t xml:space="preserve"> </w:t>
      </w:r>
      <w:r w:rsidRPr="00F04202">
        <w:rPr>
          <w:rFonts w:ascii="Times New Roman" w:hAnsi="Times New Roman" w:cs="Times New Roman"/>
          <w:sz w:val="16"/>
        </w:rPr>
        <w:t xml:space="preserve">Robert Stansbury Lambert, </w:t>
      </w:r>
      <w:r w:rsidRPr="00F04202">
        <w:rPr>
          <w:rFonts w:ascii="Times New Roman" w:hAnsi="Times New Roman" w:cs="Times New Roman"/>
          <w:i/>
          <w:sz w:val="16"/>
        </w:rPr>
        <w:t>South Carolina Loyalists in the American Revolution</w:t>
      </w:r>
      <w:r w:rsidRPr="00F04202">
        <w:rPr>
          <w:rFonts w:ascii="Times New Roman" w:hAnsi="Times New Roman" w:cs="Times New Roman"/>
          <w:sz w:val="16"/>
        </w:rPr>
        <w:t xml:space="preserve"> (Columbia, SC: University of South Carolina Press, 1987), 18-19.</w:t>
      </w:r>
    </w:p>
    <w:p w14:paraId="13DC2DF6" w14:textId="77777777" w:rsidR="001D7CEC" w:rsidRDefault="001D7CEC" w:rsidP="00D66553">
      <w:pPr>
        <w:pStyle w:val="FootnoteText"/>
      </w:pPr>
    </w:p>
  </w:footnote>
  <w:footnote w:id="3">
    <w:p w14:paraId="7B81DD92" w14:textId="77777777" w:rsidR="001D7CEC" w:rsidRDefault="001D7CEC" w:rsidP="00316EA9">
      <w:pPr>
        <w:pStyle w:val="FootnoteText"/>
        <w:rPr>
          <w:rFonts w:ascii="Times New Roman" w:hAnsi="Times New Roman" w:cs="Times New Roman"/>
          <w:sz w:val="16"/>
          <w:szCs w:val="16"/>
        </w:rPr>
      </w:pPr>
      <w:r>
        <w:rPr>
          <w:rStyle w:val="FootnoteReference"/>
        </w:rPr>
        <w:footnoteRef/>
      </w:r>
      <w:r>
        <w:t xml:space="preserve"> </w:t>
      </w:r>
      <w:r>
        <w:rPr>
          <w:rFonts w:ascii="Times New Roman" w:hAnsi="Times New Roman" w:cs="Times New Roman"/>
          <w:sz w:val="16"/>
          <w:szCs w:val="16"/>
        </w:rPr>
        <w:t>Oil Paintings by Robert Wilson.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D01"/>
    <w:multiLevelType w:val="hybridMultilevel"/>
    <w:tmpl w:val="A7A28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37399"/>
    <w:multiLevelType w:val="hybridMultilevel"/>
    <w:tmpl w:val="00B0C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64DC9"/>
    <w:multiLevelType w:val="hybridMultilevel"/>
    <w:tmpl w:val="CD827F0A"/>
    <w:lvl w:ilvl="0" w:tplc="D6E46C08">
      <w:start w:val="1"/>
      <w:numFmt w:val="decimal"/>
      <w:lvlText w:val="(%1)"/>
      <w:lvlJc w:val="left"/>
      <w:pPr>
        <w:ind w:left="73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9828E0"/>
    <w:multiLevelType w:val="hybridMultilevel"/>
    <w:tmpl w:val="C70CCF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B683FFA"/>
    <w:multiLevelType w:val="hybridMultilevel"/>
    <w:tmpl w:val="5ABA03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9E32F4"/>
    <w:multiLevelType w:val="hybridMultilevel"/>
    <w:tmpl w:val="07EA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86BC2"/>
    <w:multiLevelType w:val="hybridMultilevel"/>
    <w:tmpl w:val="9B84B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3507A"/>
    <w:multiLevelType w:val="hybridMultilevel"/>
    <w:tmpl w:val="26584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93375"/>
    <w:multiLevelType w:val="hybridMultilevel"/>
    <w:tmpl w:val="AAF8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C5AE4"/>
    <w:multiLevelType w:val="hybridMultilevel"/>
    <w:tmpl w:val="2926EF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779C"/>
    <w:multiLevelType w:val="hybridMultilevel"/>
    <w:tmpl w:val="C980A792"/>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393173"/>
    <w:multiLevelType w:val="hybridMultilevel"/>
    <w:tmpl w:val="A822A778"/>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57D3749"/>
    <w:multiLevelType w:val="hybridMultilevel"/>
    <w:tmpl w:val="E0CA3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E66CC9"/>
    <w:multiLevelType w:val="hybridMultilevel"/>
    <w:tmpl w:val="47481B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D1B85"/>
    <w:multiLevelType w:val="hybridMultilevel"/>
    <w:tmpl w:val="C350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55651"/>
    <w:multiLevelType w:val="hybridMultilevel"/>
    <w:tmpl w:val="5EEAC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2C18A2"/>
    <w:multiLevelType w:val="hybridMultilevel"/>
    <w:tmpl w:val="323A3D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FD341B"/>
    <w:multiLevelType w:val="hybridMultilevel"/>
    <w:tmpl w:val="46A6D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BA6C8F"/>
    <w:multiLevelType w:val="hybridMultilevel"/>
    <w:tmpl w:val="0C88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9B2B60"/>
    <w:multiLevelType w:val="hybridMultilevel"/>
    <w:tmpl w:val="68CE0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B13921"/>
    <w:multiLevelType w:val="hybridMultilevel"/>
    <w:tmpl w:val="E3B2B5CA"/>
    <w:lvl w:ilvl="0" w:tplc="E95CE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B3B86"/>
    <w:multiLevelType w:val="hybridMultilevel"/>
    <w:tmpl w:val="9D460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869391C"/>
    <w:multiLevelType w:val="hybridMultilevel"/>
    <w:tmpl w:val="5BB48E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96446C7"/>
    <w:multiLevelType w:val="hybridMultilevel"/>
    <w:tmpl w:val="EF02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138A5"/>
    <w:multiLevelType w:val="hybridMultilevel"/>
    <w:tmpl w:val="AAAE44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E7D19"/>
    <w:multiLevelType w:val="hybridMultilevel"/>
    <w:tmpl w:val="54E2D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0436E1"/>
    <w:multiLevelType w:val="hybridMultilevel"/>
    <w:tmpl w:val="2C1A4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8D1A59"/>
    <w:multiLevelType w:val="hybridMultilevel"/>
    <w:tmpl w:val="A1C2FE9E"/>
    <w:lvl w:ilvl="0" w:tplc="20FE0C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623F13"/>
    <w:multiLevelType w:val="hybridMultilevel"/>
    <w:tmpl w:val="EA58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94CEB"/>
    <w:multiLevelType w:val="hybridMultilevel"/>
    <w:tmpl w:val="126E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F344E"/>
    <w:multiLevelType w:val="hybridMultilevel"/>
    <w:tmpl w:val="840A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B195A"/>
    <w:multiLevelType w:val="hybridMultilevel"/>
    <w:tmpl w:val="AD9C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E1262"/>
    <w:multiLevelType w:val="hybridMultilevel"/>
    <w:tmpl w:val="8118FB2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681C3DBA"/>
    <w:multiLevelType w:val="hybridMultilevel"/>
    <w:tmpl w:val="B30A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482E09"/>
    <w:multiLevelType w:val="hybridMultilevel"/>
    <w:tmpl w:val="8F5C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EF754CE"/>
    <w:multiLevelType w:val="hybridMultilevel"/>
    <w:tmpl w:val="309C3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BA21E8"/>
    <w:multiLevelType w:val="hybridMultilevel"/>
    <w:tmpl w:val="ED0A2B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B280925"/>
    <w:multiLevelType w:val="hybridMultilevel"/>
    <w:tmpl w:val="E850EC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32"/>
  </w:num>
  <w:num w:numId="4">
    <w:abstractNumId w:val="22"/>
  </w:num>
  <w:num w:numId="5">
    <w:abstractNumId w:val="24"/>
  </w:num>
  <w:num w:numId="6">
    <w:abstractNumId w:val="25"/>
  </w:num>
  <w:num w:numId="7">
    <w:abstractNumId w:val="20"/>
  </w:num>
  <w:num w:numId="8">
    <w:abstractNumId w:val="36"/>
  </w:num>
  <w:num w:numId="9">
    <w:abstractNumId w:val="26"/>
  </w:num>
  <w:num w:numId="10">
    <w:abstractNumId w:val="21"/>
  </w:num>
  <w:num w:numId="11">
    <w:abstractNumId w:val="19"/>
  </w:num>
  <w:num w:numId="12">
    <w:abstractNumId w:val="4"/>
  </w:num>
  <w:num w:numId="13">
    <w:abstractNumId w:val="34"/>
  </w:num>
  <w:num w:numId="14">
    <w:abstractNumId w:val="10"/>
  </w:num>
  <w:num w:numId="15">
    <w:abstractNumId w:val="37"/>
  </w:num>
  <w:num w:numId="16">
    <w:abstractNumId w:val="13"/>
  </w:num>
  <w:num w:numId="17">
    <w:abstractNumId w:val="9"/>
  </w:num>
  <w:num w:numId="18">
    <w:abstractNumId w:val="35"/>
  </w:num>
  <w:num w:numId="19">
    <w:abstractNumId w:val="8"/>
  </w:num>
  <w:num w:numId="20">
    <w:abstractNumId w:val="31"/>
  </w:num>
  <w:num w:numId="21">
    <w:abstractNumId w:val="6"/>
  </w:num>
  <w:num w:numId="22">
    <w:abstractNumId w:val="17"/>
  </w:num>
  <w:num w:numId="23">
    <w:abstractNumId w:val="5"/>
  </w:num>
  <w:num w:numId="24">
    <w:abstractNumId w:val="29"/>
  </w:num>
  <w:num w:numId="25">
    <w:abstractNumId w:val="18"/>
  </w:num>
  <w:num w:numId="26">
    <w:abstractNumId w:val="23"/>
  </w:num>
  <w:num w:numId="27">
    <w:abstractNumId w:val="30"/>
  </w:num>
  <w:num w:numId="28">
    <w:abstractNumId w:val="28"/>
  </w:num>
  <w:num w:numId="29">
    <w:abstractNumId w:val="14"/>
  </w:num>
  <w:num w:numId="30">
    <w:abstractNumId w:val="33"/>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5"/>
  </w:num>
  <w:num w:numId="37">
    <w:abstractNumId w:val="1"/>
  </w:num>
  <w:num w:numId="38">
    <w:abstractNumId w:val="27"/>
  </w:num>
  <w:num w:numId="39">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9A"/>
    <w:rsid w:val="00007F5D"/>
    <w:rsid w:val="00030060"/>
    <w:rsid w:val="00040273"/>
    <w:rsid w:val="000618DE"/>
    <w:rsid w:val="000A301E"/>
    <w:rsid w:val="000D2CD6"/>
    <w:rsid w:val="00114B55"/>
    <w:rsid w:val="001C3CA4"/>
    <w:rsid w:val="001D0387"/>
    <w:rsid w:val="001D7CEC"/>
    <w:rsid w:val="001D7DC0"/>
    <w:rsid w:val="001F06B6"/>
    <w:rsid w:val="002062D0"/>
    <w:rsid w:val="00243093"/>
    <w:rsid w:val="00246FD4"/>
    <w:rsid w:val="002A3355"/>
    <w:rsid w:val="002B7ACB"/>
    <w:rsid w:val="002C2959"/>
    <w:rsid w:val="002F245E"/>
    <w:rsid w:val="00316EA9"/>
    <w:rsid w:val="00332A19"/>
    <w:rsid w:val="00366265"/>
    <w:rsid w:val="00375EC3"/>
    <w:rsid w:val="003B536D"/>
    <w:rsid w:val="003C3BF4"/>
    <w:rsid w:val="00411D5B"/>
    <w:rsid w:val="004859A8"/>
    <w:rsid w:val="00496946"/>
    <w:rsid w:val="004D0796"/>
    <w:rsid w:val="004F4311"/>
    <w:rsid w:val="005201DB"/>
    <w:rsid w:val="0054190D"/>
    <w:rsid w:val="00581E88"/>
    <w:rsid w:val="005B533B"/>
    <w:rsid w:val="005E75D1"/>
    <w:rsid w:val="00606D8A"/>
    <w:rsid w:val="00614009"/>
    <w:rsid w:val="00647332"/>
    <w:rsid w:val="00653BC4"/>
    <w:rsid w:val="00681F34"/>
    <w:rsid w:val="00696EA2"/>
    <w:rsid w:val="006B3B8B"/>
    <w:rsid w:val="006D1CCF"/>
    <w:rsid w:val="006D7B9D"/>
    <w:rsid w:val="00711EBC"/>
    <w:rsid w:val="00725177"/>
    <w:rsid w:val="0074087F"/>
    <w:rsid w:val="00745F01"/>
    <w:rsid w:val="00752DF0"/>
    <w:rsid w:val="00757C3D"/>
    <w:rsid w:val="007C764F"/>
    <w:rsid w:val="007F068F"/>
    <w:rsid w:val="00804427"/>
    <w:rsid w:val="00805C99"/>
    <w:rsid w:val="008476D4"/>
    <w:rsid w:val="00852469"/>
    <w:rsid w:val="00881D42"/>
    <w:rsid w:val="008A50C1"/>
    <w:rsid w:val="008B17B9"/>
    <w:rsid w:val="008C735D"/>
    <w:rsid w:val="008D11E1"/>
    <w:rsid w:val="008D249E"/>
    <w:rsid w:val="008D2B8E"/>
    <w:rsid w:val="0090163C"/>
    <w:rsid w:val="009522BE"/>
    <w:rsid w:val="009A081B"/>
    <w:rsid w:val="00A012B6"/>
    <w:rsid w:val="00A123AA"/>
    <w:rsid w:val="00A21E4F"/>
    <w:rsid w:val="00A31627"/>
    <w:rsid w:val="00AE2656"/>
    <w:rsid w:val="00AF2B0D"/>
    <w:rsid w:val="00B07DE5"/>
    <w:rsid w:val="00B72748"/>
    <w:rsid w:val="00B76D65"/>
    <w:rsid w:val="00B80700"/>
    <w:rsid w:val="00B825B3"/>
    <w:rsid w:val="00B84012"/>
    <w:rsid w:val="00B845BD"/>
    <w:rsid w:val="00BD0B70"/>
    <w:rsid w:val="00BF379C"/>
    <w:rsid w:val="00C3161F"/>
    <w:rsid w:val="00C77401"/>
    <w:rsid w:val="00C91858"/>
    <w:rsid w:val="00C94F34"/>
    <w:rsid w:val="00CA177F"/>
    <w:rsid w:val="00D102A7"/>
    <w:rsid w:val="00D33A89"/>
    <w:rsid w:val="00D54754"/>
    <w:rsid w:val="00D661E8"/>
    <w:rsid w:val="00D66553"/>
    <w:rsid w:val="00D84E4F"/>
    <w:rsid w:val="00DA0A24"/>
    <w:rsid w:val="00DE3A9A"/>
    <w:rsid w:val="00DE6B65"/>
    <w:rsid w:val="00DF7BEF"/>
    <w:rsid w:val="00E505B3"/>
    <w:rsid w:val="00E65A68"/>
    <w:rsid w:val="00E85D1F"/>
    <w:rsid w:val="00E96268"/>
    <w:rsid w:val="00EF3729"/>
    <w:rsid w:val="00FD0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date"/>
  <w:shapeDefaults>
    <o:shapedefaults v:ext="edit" spidmax="5121"/>
    <o:shapelayout v:ext="edit">
      <o:idmap v:ext="edit" data="1"/>
    </o:shapelayout>
  </w:shapeDefaults>
  <w:decimalSymbol w:val="."/>
  <w:listSeparator w:val=","/>
  <w14:docId w14:val="0C026B15"/>
  <w15:chartTrackingRefBased/>
  <w15:docId w15:val="{F4714498-5FBC-4C70-AAAF-53651654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F34"/>
    <w:rPr>
      <w:rFonts w:ascii="NPSRawlinsonOT" w:hAnsi="NPSRawlinsonOT"/>
      <w:sz w:val="24"/>
    </w:rPr>
  </w:style>
  <w:style w:type="paragraph" w:styleId="Heading1">
    <w:name w:val="heading 1"/>
    <w:basedOn w:val="Normal"/>
    <w:next w:val="Normal"/>
    <w:link w:val="Heading1Char"/>
    <w:uiPriority w:val="9"/>
    <w:qFormat/>
    <w:rsid w:val="00606D8A"/>
    <w:pPr>
      <w:keepNext/>
      <w:keepLines/>
      <w:spacing w:before="240" w:after="12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1D0387"/>
    <w:pPr>
      <w:keepNext/>
      <w:keepLines/>
      <w:spacing w:before="100" w:beforeAutospacing="1" w:after="120"/>
      <w:outlineLvl w:val="1"/>
    </w:pPr>
    <w:rPr>
      <w:rFonts w:eastAsiaTheme="majorEastAsia" w:cstheme="majorBidi"/>
      <w:b/>
      <w:i/>
      <w:color w:val="000000" w:themeColor="text1"/>
      <w:sz w:val="26"/>
      <w:szCs w:val="26"/>
    </w:rPr>
  </w:style>
  <w:style w:type="paragraph" w:styleId="Heading3">
    <w:name w:val="heading 3"/>
    <w:basedOn w:val="Normal"/>
    <w:next w:val="Normal"/>
    <w:link w:val="Heading3Char"/>
    <w:uiPriority w:val="9"/>
    <w:unhideWhenUsed/>
    <w:qFormat/>
    <w:rsid w:val="00D661E8"/>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47332"/>
    <w:pPr>
      <w:keepNext/>
      <w:keepLines/>
      <w:spacing w:before="40" w:after="0"/>
      <w:outlineLvl w:val="3"/>
    </w:pPr>
    <w:rPr>
      <w:rFonts w:ascii="NPSRawlinsonOTCn" w:eastAsiaTheme="majorEastAsia" w:hAnsi="NPSRawlinsonOTCn" w:cstheme="majorBidi"/>
      <w:i/>
      <w:iCs/>
      <w:color w:val="2F5496" w:themeColor="accent1" w:themeShade="BF"/>
    </w:rPr>
  </w:style>
  <w:style w:type="paragraph" w:styleId="Heading5">
    <w:name w:val="heading 5"/>
    <w:basedOn w:val="Normal"/>
    <w:next w:val="Normal"/>
    <w:link w:val="Heading5Char"/>
    <w:uiPriority w:val="9"/>
    <w:unhideWhenUsed/>
    <w:qFormat/>
    <w:rsid w:val="001F06B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F06B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F06B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EF3729"/>
    <w:pPr>
      <w:keepNext/>
      <w:keepLines/>
      <w:spacing w:before="40" w:after="0"/>
      <w:outlineLvl w:val="7"/>
    </w:pPr>
    <w:rPr>
      <w:rFonts w:ascii="NPSRawlinsonOTCn" w:eastAsiaTheme="majorEastAsia" w:hAnsi="NPSRawlinsonOTCn" w:cstheme="majorBidi"/>
      <w:color w:val="272727" w:themeColor="text1" w:themeTint="D8"/>
      <w:sz w:val="20"/>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ckband-DOINPS">
    <w:name w:val="Black band - DOI/NPS"/>
    <w:rsid w:val="00DE3A9A"/>
    <w:pPr>
      <w:spacing w:after="0" w:line="200" w:lineRule="exact"/>
    </w:pPr>
    <w:rPr>
      <w:rFonts w:ascii="Frutiger LT Std 45 Light" w:eastAsia="Times" w:hAnsi="Frutiger LT Std 45 Light" w:cs="Times New Roman"/>
      <w:b/>
      <w:noProof/>
      <w:color w:val="FFFFFF"/>
      <w:sz w:val="16"/>
      <w:szCs w:val="20"/>
    </w:rPr>
  </w:style>
  <w:style w:type="paragraph" w:styleId="Title">
    <w:name w:val="Title"/>
    <w:basedOn w:val="Normal"/>
    <w:next w:val="Normal"/>
    <w:link w:val="TitleChar"/>
    <w:uiPriority w:val="10"/>
    <w:qFormat/>
    <w:rsid w:val="00C94F34"/>
    <w:pPr>
      <w:spacing w:after="0" w:line="240" w:lineRule="auto"/>
      <w:contextualSpacing/>
    </w:pPr>
    <w:rPr>
      <w:rFonts w:ascii="NPSRawlinsonOTOld" w:eastAsiaTheme="majorEastAsia" w:hAnsi="NPSRawlinsonOTOld" w:cstheme="majorBidi"/>
      <w:spacing w:val="-10"/>
      <w:kern w:val="28"/>
      <w:sz w:val="72"/>
      <w:szCs w:val="56"/>
    </w:rPr>
  </w:style>
  <w:style w:type="character" w:customStyle="1" w:styleId="TitleChar">
    <w:name w:val="Title Char"/>
    <w:basedOn w:val="DefaultParagraphFont"/>
    <w:link w:val="Title"/>
    <w:uiPriority w:val="10"/>
    <w:rsid w:val="00C94F34"/>
    <w:rPr>
      <w:rFonts w:ascii="NPSRawlinsonOTOld" w:eastAsiaTheme="majorEastAsia" w:hAnsi="NPSRawlinsonOTOld" w:cstheme="majorBidi"/>
      <w:spacing w:val="-10"/>
      <w:kern w:val="28"/>
      <w:sz w:val="72"/>
      <w:szCs w:val="56"/>
    </w:rPr>
  </w:style>
  <w:style w:type="paragraph" w:styleId="Subtitle">
    <w:name w:val="Subtitle"/>
    <w:basedOn w:val="Normal"/>
    <w:next w:val="Normal"/>
    <w:link w:val="SubtitleChar"/>
    <w:uiPriority w:val="11"/>
    <w:qFormat/>
    <w:rsid w:val="00C94F34"/>
    <w:pPr>
      <w:numPr>
        <w:ilvl w:val="1"/>
      </w:numPr>
    </w:pPr>
    <w:rPr>
      <w:rFonts w:ascii="NPSRawlinsonOTOld" w:eastAsiaTheme="minorEastAsia" w:hAnsi="NPSRawlinsonOTOld"/>
      <w:color w:val="5A5A5A" w:themeColor="text1" w:themeTint="A5"/>
      <w:spacing w:val="15"/>
      <w:sz w:val="56"/>
    </w:rPr>
  </w:style>
  <w:style w:type="character" w:customStyle="1" w:styleId="SubtitleChar">
    <w:name w:val="Subtitle Char"/>
    <w:basedOn w:val="DefaultParagraphFont"/>
    <w:link w:val="Subtitle"/>
    <w:uiPriority w:val="11"/>
    <w:rsid w:val="00C94F34"/>
    <w:rPr>
      <w:rFonts w:ascii="NPSRawlinsonOTOld" w:eastAsiaTheme="minorEastAsia" w:hAnsi="NPSRawlinsonOTOld"/>
      <w:color w:val="5A5A5A" w:themeColor="text1" w:themeTint="A5"/>
      <w:spacing w:val="15"/>
      <w:sz w:val="56"/>
    </w:rPr>
  </w:style>
  <w:style w:type="character" w:customStyle="1" w:styleId="Heading1Char">
    <w:name w:val="Heading 1 Char"/>
    <w:basedOn w:val="DefaultParagraphFont"/>
    <w:link w:val="Heading1"/>
    <w:uiPriority w:val="9"/>
    <w:rsid w:val="00606D8A"/>
    <w:rPr>
      <w:rFonts w:ascii="NPSRawlinsonOT" w:eastAsiaTheme="majorEastAsia" w:hAnsi="NPSRawlinsonOT" w:cstheme="majorBidi"/>
      <w:b/>
      <w:color w:val="000000" w:themeColor="text1"/>
      <w:sz w:val="36"/>
      <w:szCs w:val="32"/>
    </w:rPr>
  </w:style>
  <w:style w:type="character" w:customStyle="1" w:styleId="Heading2Char">
    <w:name w:val="Heading 2 Char"/>
    <w:basedOn w:val="DefaultParagraphFont"/>
    <w:link w:val="Heading2"/>
    <w:uiPriority w:val="9"/>
    <w:rsid w:val="001D0387"/>
    <w:rPr>
      <w:rFonts w:ascii="NPSRawlinsonOT" w:eastAsiaTheme="majorEastAsia" w:hAnsi="NPSRawlinsonOT" w:cstheme="majorBidi"/>
      <w:b/>
      <w:i/>
      <w:color w:val="000000" w:themeColor="text1"/>
      <w:sz w:val="26"/>
      <w:szCs w:val="26"/>
    </w:rPr>
  </w:style>
  <w:style w:type="paragraph" w:styleId="ListParagraph">
    <w:name w:val="List Paragraph"/>
    <w:basedOn w:val="Normal"/>
    <w:uiPriority w:val="34"/>
    <w:qFormat/>
    <w:rsid w:val="00D661E8"/>
    <w:pPr>
      <w:ind w:left="720"/>
      <w:contextualSpacing/>
    </w:pPr>
  </w:style>
  <w:style w:type="character" w:styleId="Emphasis">
    <w:name w:val="Emphasis"/>
    <w:basedOn w:val="DefaultParagraphFont"/>
    <w:uiPriority w:val="20"/>
    <w:qFormat/>
    <w:rsid w:val="00D661E8"/>
    <w:rPr>
      <w:rFonts w:ascii="NPSRawlinsonOT" w:hAnsi="NPSRawlinsonOT"/>
      <w:i/>
      <w:iCs/>
      <w:sz w:val="24"/>
    </w:rPr>
  </w:style>
  <w:style w:type="character" w:customStyle="1" w:styleId="Heading3Char">
    <w:name w:val="Heading 3 Char"/>
    <w:basedOn w:val="DefaultParagraphFont"/>
    <w:link w:val="Heading3"/>
    <w:uiPriority w:val="9"/>
    <w:rsid w:val="00D661E8"/>
    <w:rPr>
      <w:rFonts w:ascii="NPSRawlinsonOT" w:eastAsiaTheme="majorEastAsia" w:hAnsi="NPSRawlinsonOT" w:cstheme="majorBidi"/>
      <w:b/>
      <w:sz w:val="24"/>
      <w:szCs w:val="24"/>
    </w:rPr>
  </w:style>
  <w:style w:type="character" w:customStyle="1" w:styleId="Heading4Char">
    <w:name w:val="Heading 4 Char"/>
    <w:basedOn w:val="DefaultParagraphFont"/>
    <w:link w:val="Heading4"/>
    <w:uiPriority w:val="9"/>
    <w:rsid w:val="00647332"/>
    <w:rPr>
      <w:rFonts w:ascii="NPSRawlinsonOTCn" w:eastAsiaTheme="majorEastAsia" w:hAnsi="NPSRawlinsonOTCn" w:cstheme="majorBidi"/>
      <w:i/>
      <w:iCs/>
      <w:color w:val="2F5496" w:themeColor="accent1" w:themeShade="BF"/>
      <w:sz w:val="24"/>
    </w:rPr>
  </w:style>
  <w:style w:type="character" w:customStyle="1" w:styleId="Heading5Char">
    <w:name w:val="Heading 5 Char"/>
    <w:basedOn w:val="DefaultParagraphFont"/>
    <w:link w:val="Heading5"/>
    <w:uiPriority w:val="9"/>
    <w:rsid w:val="001F06B6"/>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1F06B6"/>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1F06B6"/>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EF3729"/>
    <w:rPr>
      <w:rFonts w:ascii="NPSRawlinsonOTCn" w:eastAsiaTheme="majorEastAsia" w:hAnsi="NPSRawlinsonOTCn" w:cstheme="majorBidi"/>
      <w:color w:val="272727" w:themeColor="text1" w:themeTint="D8"/>
      <w:sz w:val="20"/>
      <w:szCs w:val="21"/>
      <w:u w:val="single"/>
    </w:rPr>
  </w:style>
  <w:style w:type="character" w:styleId="BookTitle">
    <w:name w:val="Book Title"/>
    <w:basedOn w:val="DefaultParagraphFont"/>
    <w:uiPriority w:val="33"/>
    <w:qFormat/>
    <w:rsid w:val="004F4311"/>
    <w:rPr>
      <w:rFonts w:ascii="NPSRawlinsonOTCn" w:hAnsi="NPSRawlinsonOTCn"/>
      <w:b w:val="0"/>
      <w:bCs/>
      <w:i/>
      <w:iCs/>
      <w:spacing w:val="5"/>
      <w:sz w:val="24"/>
    </w:rPr>
  </w:style>
  <w:style w:type="paragraph" w:styleId="Quote">
    <w:name w:val="Quote"/>
    <w:basedOn w:val="Normal"/>
    <w:next w:val="Normal"/>
    <w:link w:val="QuoteChar"/>
    <w:uiPriority w:val="29"/>
    <w:qFormat/>
    <w:rsid w:val="00E96268"/>
    <w:pPr>
      <w:spacing w:before="200"/>
      <w:ind w:left="864" w:right="864"/>
    </w:pPr>
    <w:rPr>
      <w:i/>
      <w:iCs/>
      <w:color w:val="595959" w:themeColor="text1" w:themeTint="A6"/>
    </w:rPr>
  </w:style>
  <w:style w:type="character" w:customStyle="1" w:styleId="QuoteChar">
    <w:name w:val="Quote Char"/>
    <w:basedOn w:val="DefaultParagraphFont"/>
    <w:link w:val="Quote"/>
    <w:uiPriority w:val="29"/>
    <w:rsid w:val="00E96268"/>
    <w:rPr>
      <w:rFonts w:ascii="NPSRawlinsonOT" w:hAnsi="NPSRawlinsonOT"/>
      <w:i/>
      <w:iCs/>
      <w:color w:val="595959" w:themeColor="text1" w:themeTint="A6"/>
      <w:sz w:val="24"/>
    </w:rPr>
  </w:style>
  <w:style w:type="paragraph" w:styleId="FootnoteText">
    <w:name w:val="footnote text"/>
    <w:basedOn w:val="Normal"/>
    <w:link w:val="FootnoteTextChar"/>
    <w:uiPriority w:val="99"/>
    <w:semiHidden/>
    <w:unhideWhenUsed/>
    <w:rsid w:val="009522BE"/>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522BE"/>
    <w:rPr>
      <w:sz w:val="20"/>
      <w:szCs w:val="20"/>
    </w:rPr>
  </w:style>
  <w:style w:type="character" w:styleId="FootnoteReference">
    <w:name w:val="footnote reference"/>
    <w:basedOn w:val="DefaultParagraphFont"/>
    <w:uiPriority w:val="99"/>
    <w:semiHidden/>
    <w:unhideWhenUsed/>
    <w:rsid w:val="009522BE"/>
    <w:rPr>
      <w:vertAlign w:val="superscript"/>
    </w:rPr>
  </w:style>
  <w:style w:type="paragraph" w:styleId="Bibliography">
    <w:name w:val="Bibliography"/>
    <w:basedOn w:val="Normal"/>
    <w:next w:val="Normal"/>
    <w:uiPriority w:val="37"/>
    <w:unhideWhenUsed/>
    <w:rsid w:val="002C2959"/>
  </w:style>
  <w:style w:type="character" w:styleId="IntenseEmphasis">
    <w:name w:val="Intense Emphasis"/>
    <w:basedOn w:val="DefaultParagraphFont"/>
    <w:uiPriority w:val="21"/>
    <w:qFormat/>
    <w:rsid w:val="00D84E4F"/>
    <w:rPr>
      <w:i/>
      <w:iCs/>
      <w:color w:val="4472C4" w:themeColor="accent1"/>
    </w:rPr>
  </w:style>
  <w:style w:type="character" w:styleId="Strong">
    <w:name w:val="Strong"/>
    <w:basedOn w:val="DefaultParagraphFont"/>
    <w:uiPriority w:val="22"/>
    <w:qFormat/>
    <w:rsid w:val="00A21E4F"/>
    <w:rPr>
      <w:b/>
      <w:bCs/>
      <w:color w:val="2F5496" w:themeColor="accent1" w:themeShade="BF"/>
    </w:rPr>
  </w:style>
  <w:style w:type="character" w:styleId="SubtleReference">
    <w:name w:val="Subtle Reference"/>
    <w:basedOn w:val="DefaultParagraphFont"/>
    <w:uiPriority w:val="31"/>
    <w:qFormat/>
    <w:rsid w:val="00752DF0"/>
    <w:rPr>
      <w:smallCaps/>
      <w:color w:val="5A5A5A" w:themeColor="text1" w:themeTint="A5"/>
    </w:rPr>
  </w:style>
  <w:style w:type="character" w:styleId="Hyperlink">
    <w:name w:val="Hyperlink"/>
    <w:basedOn w:val="DefaultParagraphFont"/>
    <w:uiPriority w:val="99"/>
    <w:unhideWhenUsed/>
    <w:rsid w:val="00BD0B70"/>
    <w:rPr>
      <w:color w:val="0563C1" w:themeColor="hyperlink"/>
      <w:u w:val="single"/>
    </w:rPr>
  </w:style>
  <w:style w:type="character" w:styleId="FollowedHyperlink">
    <w:name w:val="FollowedHyperlink"/>
    <w:basedOn w:val="DefaultParagraphFont"/>
    <w:uiPriority w:val="99"/>
    <w:semiHidden/>
    <w:unhideWhenUsed/>
    <w:rsid w:val="00805C99"/>
    <w:rPr>
      <w:color w:val="954F72" w:themeColor="followedHyperlink"/>
      <w:u w:val="single"/>
    </w:rPr>
  </w:style>
  <w:style w:type="table" w:styleId="TableGrid">
    <w:name w:val="Table Grid"/>
    <w:basedOn w:val="TableNormal"/>
    <w:uiPriority w:val="59"/>
    <w:rsid w:val="006473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0300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0060"/>
    <w:rPr>
      <w:rFonts w:ascii="NPSRawlinsonOT" w:hAnsi="NPSRawlinsonOT"/>
      <w:i/>
      <w:iCs/>
      <w:color w:val="4472C4" w:themeColor="accent1"/>
      <w:sz w:val="24"/>
    </w:rPr>
  </w:style>
  <w:style w:type="paragraph" w:styleId="NormalWeb">
    <w:name w:val="Normal (Web)"/>
    <w:basedOn w:val="Normal"/>
    <w:uiPriority w:val="99"/>
    <w:semiHidden/>
    <w:unhideWhenUsed/>
    <w:rsid w:val="00A012B6"/>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411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D5B"/>
    <w:rPr>
      <w:rFonts w:ascii="NPSRawlinsonOT" w:hAnsi="NPSRawlinsonOT"/>
      <w:sz w:val="24"/>
    </w:rPr>
  </w:style>
  <w:style w:type="paragraph" w:styleId="Footer">
    <w:name w:val="footer"/>
    <w:basedOn w:val="Normal"/>
    <w:link w:val="FooterChar"/>
    <w:uiPriority w:val="99"/>
    <w:unhideWhenUsed/>
    <w:rsid w:val="00411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D5B"/>
    <w:rPr>
      <w:rFonts w:ascii="NPSRawlinsonOT" w:hAnsi="NPSRawlinsonO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51">
      <w:bodyDiv w:val="1"/>
      <w:marLeft w:val="0"/>
      <w:marRight w:val="0"/>
      <w:marTop w:val="0"/>
      <w:marBottom w:val="0"/>
      <w:divBdr>
        <w:top w:val="none" w:sz="0" w:space="0" w:color="auto"/>
        <w:left w:val="none" w:sz="0" w:space="0" w:color="auto"/>
        <w:bottom w:val="none" w:sz="0" w:space="0" w:color="auto"/>
        <w:right w:val="none" w:sz="0" w:space="0" w:color="auto"/>
      </w:divBdr>
    </w:div>
    <w:div w:id="5980169">
      <w:bodyDiv w:val="1"/>
      <w:marLeft w:val="0"/>
      <w:marRight w:val="0"/>
      <w:marTop w:val="0"/>
      <w:marBottom w:val="0"/>
      <w:divBdr>
        <w:top w:val="none" w:sz="0" w:space="0" w:color="auto"/>
        <w:left w:val="none" w:sz="0" w:space="0" w:color="auto"/>
        <w:bottom w:val="none" w:sz="0" w:space="0" w:color="auto"/>
        <w:right w:val="none" w:sz="0" w:space="0" w:color="auto"/>
      </w:divBdr>
    </w:div>
    <w:div w:id="12995580">
      <w:bodyDiv w:val="1"/>
      <w:marLeft w:val="0"/>
      <w:marRight w:val="0"/>
      <w:marTop w:val="0"/>
      <w:marBottom w:val="0"/>
      <w:divBdr>
        <w:top w:val="none" w:sz="0" w:space="0" w:color="auto"/>
        <w:left w:val="none" w:sz="0" w:space="0" w:color="auto"/>
        <w:bottom w:val="none" w:sz="0" w:space="0" w:color="auto"/>
        <w:right w:val="none" w:sz="0" w:space="0" w:color="auto"/>
      </w:divBdr>
    </w:div>
    <w:div w:id="22675809">
      <w:bodyDiv w:val="1"/>
      <w:marLeft w:val="0"/>
      <w:marRight w:val="0"/>
      <w:marTop w:val="0"/>
      <w:marBottom w:val="0"/>
      <w:divBdr>
        <w:top w:val="none" w:sz="0" w:space="0" w:color="auto"/>
        <w:left w:val="none" w:sz="0" w:space="0" w:color="auto"/>
        <w:bottom w:val="none" w:sz="0" w:space="0" w:color="auto"/>
        <w:right w:val="none" w:sz="0" w:space="0" w:color="auto"/>
      </w:divBdr>
    </w:div>
    <w:div w:id="26836179">
      <w:bodyDiv w:val="1"/>
      <w:marLeft w:val="0"/>
      <w:marRight w:val="0"/>
      <w:marTop w:val="0"/>
      <w:marBottom w:val="0"/>
      <w:divBdr>
        <w:top w:val="none" w:sz="0" w:space="0" w:color="auto"/>
        <w:left w:val="none" w:sz="0" w:space="0" w:color="auto"/>
        <w:bottom w:val="none" w:sz="0" w:space="0" w:color="auto"/>
        <w:right w:val="none" w:sz="0" w:space="0" w:color="auto"/>
      </w:divBdr>
    </w:div>
    <w:div w:id="39789858">
      <w:bodyDiv w:val="1"/>
      <w:marLeft w:val="0"/>
      <w:marRight w:val="0"/>
      <w:marTop w:val="0"/>
      <w:marBottom w:val="0"/>
      <w:divBdr>
        <w:top w:val="none" w:sz="0" w:space="0" w:color="auto"/>
        <w:left w:val="none" w:sz="0" w:space="0" w:color="auto"/>
        <w:bottom w:val="none" w:sz="0" w:space="0" w:color="auto"/>
        <w:right w:val="none" w:sz="0" w:space="0" w:color="auto"/>
      </w:divBdr>
    </w:div>
    <w:div w:id="48455152">
      <w:bodyDiv w:val="1"/>
      <w:marLeft w:val="0"/>
      <w:marRight w:val="0"/>
      <w:marTop w:val="0"/>
      <w:marBottom w:val="0"/>
      <w:divBdr>
        <w:top w:val="none" w:sz="0" w:space="0" w:color="auto"/>
        <w:left w:val="none" w:sz="0" w:space="0" w:color="auto"/>
        <w:bottom w:val="none" w:sz="0" w:space="0" w:color="auto"/>
        <w:right w:val="none" w:sz="0" w:space="0" w:color="auto"/>
      </w:divBdr>
    </w:div>
    <w:div w:id="55669364">
      <w:bodyDiv w:val="1"/>
      <w:marLeft w:val="0"/>
      <w:marRight w:val="0"/>
      <w:marTop w:val="0"/>
      <w:marBottom w:val="0"/>
      <w:divBdr>
        <w:top w:val="none" w:sz="0" w:space="0" w:color="auto"/>
        <w:left w:val="none" w:sz="0" w:space="0" w:color="auto"/>
        <w:bottom w:val="none" w:sz="0" w:space="0" w:color="auto"/>
        <w:right w:val="none" w:sz="0" w:space="0" w:color="auto"/>
      </w:divBdr>
    </w:div>
    <w:div w:id="57830777">
      <w:bodyDiv w:val="1"/>
      <w:marLeft w:val="0"/>
      <w:marRight w:val="0"/>
      <w:marTop w:val="0"/>
      <w:marBottom w:val="0"/>
      <w:divBdr>
        <w:top w:val="none" w:sz="0" w:space="0" w:color="auto"/>
        <w:left w:val="none" w:sz="0" w:space="0" w:color="auto"/>
        <w:bottom w:val="none" w:sz="0" w:space="0" w:color="auto"/>
        <w:right w:val="none" w:sz="0" w:space="0" w:color="auto"/>
      </w:divBdr>
    </w:div>
    <w:div w:id="58479715">
      <w:bodyDiv w:val="1"/>
      <w:marLeft w:val="0"/>
      <w:marRight w:val="0"/>
      <w:marTop w:val="0"/>
      <w:marBottom w:val="0"/>
      <w:divBdr>
        <w:top w:val="none" w:sz="0" w:space="0" w:color="auto"/>
        <w:left w:val="none" w:sz="0" w:space="0" w:color="auto"/>
        <w:bottom w:val="none" w:sz="0" w:space="0" w:color="auto"/>
        <w:right w:val="none" w:sz="0" w:space="0" w:color="auto"/>
      </w:divBdr>
    </w:div>
    <w:div w:id="66809002">
      <w:bodyDiv w:val="1"/>
      <w:marLeft w:val="0"/>
      <w:marRight w:val="0"/>
      <w:marTop w:val="0"/>
      <w:marBottom w:val="0"/>
      <w:divBdr>
        <w:top w:val="none" w:sz="0" w:space="0" w:color="auto"/>
        <w:left w:val="none" w:sz="0" w:space="0" w:color="auto"/>
        <w:bottom w:val="none" w:sz="0" w:space="0" w:color="auto"/>
        <w:right w:val="none" w:sz="0" w:space="0" w:color="auto"/>
      </w:divBdr>
    </w:div>
    <w:div w:id="71782721">
      <w:bodyDiv w:val="1"/>
      <w:marLeft w:val="0"/>
      <w:marRight w:val="0"/>
      <w:marTop w:val="0"/>
      <w:marBottom w:val="0"/>
      <w:divBdr>
        <w:top w:val="none" w:sz="0" w:space="0" w:color="auto"/>
        <w:left w:val="none" w:sz="0" w:space="0" w:color="auto"/>
        <w:bottom w:val="none" w:sz="0" w:space="0" w:color="auto"/>
        <w:right w:val="none" w:sz="0" w:space="0" w:color="auto"/>
      </w:divBdr>
    </w:div>
    <w:div w:id="76558450">
      <w:bodyDiv w:val="1"/>
      <w:marLeft w:val="0"/>
      <w:marRight w:val="0"/>
      <w:marTop w:val="0"/>
      <w:marBottom w:val="0"/>
      <w:divBdr>
        <w:top w:val="none" w:sz="0" w:space="0" w:color="auto"/>
        <w:left w:val="none" w:sz="0" w:space="0" w:color="auto"/>
        <w:bottom w:val="none" w:sz="0" w:space="0" w:color="auto"/>
        <w:right w:val="none" w:sz="0" w:space="0" w:color="auto"/>
      </w:divBdr>
    </w:div>
    <w:div w:id="84620834">
      <w:bodyDiv w:val="1"/>
      <w:marLeft w:val="0"/>
      <w:marRight w:val="0"/>
      <w:marTop w:val="0"/>
      <w:marBottom w:val="0"/>
      <w:divBdr>
        <w:top w:val="none" w:sz="0" w:space="0" w:color="auto"/>
        <w:left w:val="none" w:sz="0" w:space="0" w:color="auto"/>
        <w:bottom w:val="none" w:sz="0" w:space="0" w:color="auto"/>
        <w:right w:val="none" w:sz="0" w:space="0" w:color="auto"/>
      </w:divBdr>
    </w:div>
    <w:div w:id="85814031">
      <w:bodyDiv w:val="1"/>
      <w:marLeft w:val="0"/>
      <w:marRight w:val="0"/>
      <w:marTop w:val="0"/>
      <w:marBottom w:val="0"/>
      <w:divBdr>
        <w:top w:val="none" w:sz="0" w:space="0" w:color="auto"/>
        <w:left w:val="none" w:sz="0" w:space="0" w:color="auto"/>
        <w:bottom w:val="none" w:sz="0" w:space="0" w:color="auto"/>
        <w:right w:val="none" w:sz="0" w:space="0" w:color="auto"/>
      </w:divBdr>
    </w:div>
    <w:div w:id="94788080">
      <w:bodyDiv w:val="1"/>
      <w:marLeft w:val="0"/>
      <w:marRight w:val="0"/>
      <w:marTop w:val="0"/>
      <w:marBottom w:val="0"/>
      <w:divBdr>
        <w:top w:val="none" w:sz="0" w:space="0" w:color="auto"/>
        <w:left w:val="none" w:sz="0" w:space="0" w:color="auto"/>
        <w:bottom w:val="none" w:sz="0" w:space="0" w:color="auto"/>
        <w:right w:val="none" w:sz="0" w:space="0" w:color="auto"/>
      </w:divBdr>
    </w:div>
    <w:div w:id="97415748">
      <w:bodyDiv w:val="1"/>
      <w:marLeft w:val="0"/>
      <w:marRight w:val="0"/>
      <w:marTop w:val="0"/>
      <w:marBottom w:val="0"/>
      <w:divBdr>
        <w:top w:val="none" w:sz="0" w:space="0" w:color="auto"/>
        <w:left w:val="none" w:sz="0" w:space="0" w:color="auto"/>
        <w:bottom w:val="none" w:sz="0" w:space="0" w:color="auto"/>
        <w:right w:val="none" w:sz="0" w:space="0" w:color="auto"/>
      </w:divBdr>
    </w:div>
    <w:div w:id="110638816">
      <w:bodyDiv w:val="1"/>
      <w:marLeft w:val="0"/>
      <w:marRight w:val="0"/>
      <w:marTop w:val="0"/>
      <w:marBottom w:val="0"/>
      <w:divBdr>
        <w:top w:val="none" w:sz="0" w:space="0" w:color="auto"/>
        <w:left w:val="none" w:sz="0" w:space="0" w:color="auto"/>
        <w:bottom w:val="none" w:sz="0" w:space="0" w:color="auto"/>
        <w:right w:val="none" w:sz="0" w:space="0" w:color="auto"/>
      </w:divBdr>
    </w:div>
    <w:div w:id="111676693">
      <w:bodyDiv w:val="1"/>
      <w:marLeft w:val="0"/>
      <w:marRight w:val="0"/>
      <w:marTop w:val="0"/>
      <w:marBottom w:val="0"/>
      <w:divBdr>
        <w:top w:val="none" w:sz="0" w:space="0" w:color="auto"/>
        <w:left w:val="none" w:sz="0" w:space="0" w:color="auto"/>
        <w:bottom w:val="none" w:sz="0" w:space="0" w:color="auto"/>
        <w:right w:val="none" w:sz="0" w:space="0" w:color="auto"/>
      </w:divBdr>
    </w:div>
    <w:div w:id="121925821">
      <w:bodyDiv w:val="1"/>
      <w:marLeft w:val="0"/>
      <w:marRight w:val="0"/>
      <w:marTop w:val="0"/>
      <w:marBottom w:val="0"/>
      <w:divBdr>
        <w:top w:val="none" w:sz="0" w:space="0" w:color="auto"/>
        <w:left w:val="none" w:sz="0" w:space="0" w:color="auto"/>
        <w:bottom w:val="none" w:sz="0" w:space="0" w:color="auto"/>
        <w:right w:val="none" w:sz="0" w:space="0" w:color="auto"/>
      </w:divBdr>
    </w:div>
    <w:div w:id="130441555">
      <w:bodyDiv w:val="1"/>
      <w:marLeft w:val="0"/>
      <w:marRight w:val="0"/>
      <w:marTop w:val="0"/>
      <w:marBottom w:val="0"/>
      <w:divBdr>
        <w:top w:val="none" w:sz="0" w:space="0" w:color="auto"/>
        <w:left w:val="none" w:sz="0" w:space="0" w:color="auto"/>
        <w:bottom w:val="none" w:sz="0" w:space="0" w:color="auto"/>
        <w:right w:val="none" w:sz="0" w:space="0" w:color="auto"/>
      </w:divBdr>
    </w:div>
    <w:div w:id="134033557">
      <w:bodyDiv w:val="1"/>
      <w:marLeft w:val="0"/>
      <w:marRight w:val="0"/>
      <w:marTop w:val="0"/>
      <w:marBottom w:val="0"/>
      <w:divBdr>
        <w:top w:val="none" w:sz="0" w:space="0" w:color="auto"/>
        <w:left w:val="none" w:sz="0" w:space="0" w:color="auto"/>
        <w:bottom w:val="none" w:sz="0" w:space="0" w:color="auto"/>
        <w:right w:val="none" w:sz="0" w:space="0" w:color="auto"/>
      </w:divBdr>
    </w:div>
    <w:div w:id="135267190">
      <w:bodyDiv w:val="1"/>
      <w:marLeft w:val="0"/>
      <w:marRight w:val="0"/>
      <w:marTop w:val="0"/>
      <w:marBottom w:val="0"/>
      <w:divBdr>
        <w:top w:val="none" w:sz="0" w:space="0" w:color="auto"/>
        <w:left w:val="none" w:sz="0" w:space="0" w:color="auto"/>
        <w:bottom w:val="none" w:sz="0" w:space="0" w:color="auto"/>
        <w:right w:val="none" w:sz="0" w:space="0" w:color="auto"/>
      </w:divBdr>
    </w:div>
    <w:div w:id="145057048">
      <w:bodyDiv w:val="1"/>
      <w:marLeft w:val="0"/>
      <w:marRight w:val="0"/>
      <w:marTop w:val="0"/>
      <w:marBottom w:val="0"/>
      <w:divBdr>
        <w:top w:val="none" w:sz="0" w:space="0" w:color="auto"/>
        <w:left w:val="none" w:sz="0" w:space="0" w:color="auto"/>
        <w:bottom w:val="none" w:sz="0" w:space="0" w:color="auto"/>
        <w:right w:val="none" w:sz="0" w:space="0" w:color="auto"/>
      </w:divBdr>
    </w:div>
    <w:div w:id="154998950">
      <w:bodyDiv w:val="1"/>
      <w:marLeft w:val="0"/>
      <w:marRight w:val="0"/>
      <w:marTop w:val="0"/>
      <w:marBottom w:val="0"/>
      <w:divBdr>
        <w:top w:val="none" w:sz="0" w:space="0" w:color="auto"/>
        <w:left w:val="none" w:sz="0" w:space="0" w:color="auto"/>
        <w:bottom w:val="none" w:sz="0" w:space="0" w:color="auto"/>
        <w:right w:val="none" w:sz="0" w:space="0" w:color="auto"/>
      </w:divBdr>
    </w:div>
    <w:div w:id="162356100">
      <w:bodyDiv w:val="1"/>
      <w:marLeft w:val="0"/>
      <w:marRight w:val="0"/>
      <w:marTop w:val="0"/>
      <w:marBottom w:val="0"/>
      <w:divBdr>
        <w:top w:val="none" w:sz="0" w:space="0" w:color="auto"/>
        <w:left w:val="none" w:sz="0" w:space="0" w:color="auto"/>
        <w:bottom w:val="none" w:sz="0" w:space="0" w:color="auto"/>
        <w:right w:val="none" w:sz="0" w:space="0" w:color="auto"/>
      </w:divBdr>
    </w:div>
    <w:div w:id="163789136">
      <w:bodyDiv w:val="1"/>
      <w:marLeft w:val="0"/>
      <w:marRight w:val="0"/>
      <w:marTop w:val="0"/>
      <w:marBottom w:val="0"/>
      <w:divBdr>
        <w:top w:val="none" w:sz="0" w:space="0" w:color="auto"/>
        <w:left w:val="none" w:sz="0" w:space="0" w:color="auto"/>
        <w:bottom w:val="none" w:sz="0" w:space="0" w:color="auto"/>
        <w:right w:val="none" w:sz="0" w:space="0" w:color="auto"/>
      </w:divBdr>
    </w:div>
    <w:div w:id="163907804">
      <w:bodyDiv w:val="1"/>
      <w:marLeft w:val="0"/>
      <w:marRight w:val="0"/>
      <w:marTop w:val="0"/>
      <w:marBottom w:val="0"/>
      <w:divBdr>
        <w:top w:val="none" w:sz="0" w:space="0" w:color="auto"/>
        <w:left w:val="none" w:sz="0" w:space="0" w:color="auto"/>
        <w:bottom w:val="none" w:sz="0" w:space="0" w:color="auto"/>
        <w:right w:val="none" w:sz="0" w:space="0" w:color="auto"/>
      </w:divBdr>
    </w:div>
    <w:div w:id="167868636">
      <w:bodyDiv w:val="1"/>
      <w:marLeft w:val="0"/>
      <w:marRight w:val="0"/>
      <w:marTop w:val="0"/>
      <w:marBottom w:val="0"/>
      <w:divBdr>
        <w:top w:val="none" w:sz="0" w:space="0" w:color="auto"/>
        <w:left w:val="none" w:sz="0" w:space="0" w:color="auto"/>
        <w:bottom w:val="none" w:sz="0" w:space="0" w:color="auto"/>
        <w:right w:val="none" w:sz="0" w:space="0" w:color="auto"/>
      </w:divBdr>
    </w:div>
    <w:div w:id="177549202">
      <w:bodyDiv w:val="1"/>
      <w:marLeft w:val="0"/>
      <w:marRight w:val="0"/>
      <w:marTop w:val="0"/>
      <w:marBottom w:val="0"/>
      <w:divBdr>
        <w:top w:val="none" w:sz="0" w:space="0" w:color="auto"/>
        <w:left w:val="none" w:sz="0" w:space="0" w:color="auto"/>
        <w:bottom w:val="none" w:sz="0" w:space="0" w:color="auto"/>
        <w:right w:val="none" w:sz="0" w:space="0" w:color="auto"/>
      </w:divBdr>
    </w:div>
    <w:div w:id="188958255">
      <w:bodyDiv w:val="1"/>
      <w:marLeft w:val="0"/>
      <w:marRight w:val="0"/>
      <w:marTop w:val="0"/>
      <w:marBottom w:val="0"/>
      <w:divBdr>
        <w:top w:val="none" w:sz="0" w:space="0" w:color="auto"/>
        <w:left w:val="none" w:sz="0" w:space="0" w:color="auto"/>
        <w:bottom w:val="none" w:sz="0" w:space="0" w:color="auto"/>
        <w:right w:val="none" w:sz="0" w:space="0" w:color="auto"/>
      </w:divBdr>
    </w:div>
    <w:div w:id="189730265">
      <w:bodyDiv w:val="1"/>
      <w:marLeft w:val="0"/>
      <w:marRight w:val="0"/>
      <w:marTop w:val="0"/>
      <w:marBottom w:val="0"/>
      <w:divBdr>
        <w:top w:val="none" w:sz="0" w:space="0" w:color="auto"/>
        <w:left w:val="none" w:sz="0" w:space="0" w:color="auto"/>
        <w:bottom w:val="none" w:sz="0" w:space="0" w:color="auto"/>
        <w:right w:val="none" w:sz="0" w:space="0" w:color="auto"/>
      </w:divBdr>
    </w:div>
    <w:div w:id="190386459">
      <w:bodyDiv w:val="1"/>
      <w:marLeft w:val="0"/>
      <w:marRight w:val="0"/>
      <w:marTop w:val="0"/>
      <w:marBottom w:val="0"/>
      <w:divBdr>
        <w:top w:val="none" w:sz="0" w:space="0" w:color="auto"/>
        <w:left w:val="none" w:sz="0" w:space="0" w:color="auto"/>
        <w:bottom w:val="none" w:sz="0" w:space="0" w:color="auto"/>
        <w:right w:val="none" w:sz="0" w:space="0" w:color="auto"/>
      </w:divBdr>
    </w:div>
    <w:div w:id="209193998">
      <w:bodyDiv w:val="1"/>
      <w:marLeft w:val="0"/>
      <w:marRight w:val="0"/>
      <w:marTop w:val="0"/>
      <w:marBottom w:val="0"/>
      <w:divBdr>
        <w:top w:val="none" w:sz="0" w:space="0" w:color="auto"/>
        <w:left w:val="none" w:sz="0" w:space="0" w:color="auto"/>
        <w:bottom w:val="none" w:sz="0" w:space="0" w:color="auto"/>
        <w:right w:val="none" w:sz="0" w:space="0" w:color="auto"/>
      </w:divBdr>
    </w:div>
    <w:div w:id="209802567">
      <w:bodyDiv w:val="1"/>
      <w:marLeft w:val="0"/>
      <w:marRight w:val="0"/>
      <w:marTop w:val="0"/>
      <w:marBottom w:val="0"/>
      <w:divBdr>
        <w:top w:val="none" w:sz="0" w:space="0" w:color="auto"/>
        <w:left w:val="none" w:sz="0" w:space="0" w:color="auto"/>
        <w:bottom w:val="none" w:sz="0" w:space="0" w:color="auto"/>
        <w:right w:val="none" w:sz="0" w:space="0" w:color="auto"/>
      </w:divBdr>
    </w:div>
    <w:div w:id="213470484">
      <w:bodyDiv w:val="1"/>
      <w:marLeft w:val="0"/>
      <w:marRight w:val="0"/>
      <w:marTop w:val="0"/>
      <w:marBottom w:val="0"/>
      <w:divBdr>
        <w:top w:val="none" w:sz="0" w:space="0" w:color="auto"/>
        <w:left w:val="none" w:sz="0" w:space="0" w:color="auto"/>
        <w:bottom w:val="none" w:sz="0" w:space="0" w:color="auto"/>
        <w:right w:val="none" w:sz="0" w:space="0" w:color="auto"/>
      </w:divBdr>
    </w:div>
    <w:div w:id="219676799">
      <w:bodyDiv w:val="1"/>
      <w:marLeft w:val="0"/>
      <w:marRight w:val="0"/>
      <w:marTop w:val="0"/>
      <w:marBottom w:val="0"/>
      <w:divBdr>
        <w:top w:val="none" w:sz="0" w:space="0" w:color="auto"/>
        <w:left w:val="none" w:sz="0" w:space="0" w:color="auto"/>
        <w:bottom w:val="none" w:sz="0" w:space="0" w:color="auto"/>
        <w:right w:val="none" w:sz="0" w:space="0" w:color="auto"/>
      </w:divBdr>
    </w:div>
    <w:div w:id="226839704">
      <w:bodyDiv w:val="1"/>
      <w:marLeft w:val="0"/>
      <w:marRight w:val="0"/>
      <w:marTop w:val="0"/>
      <w:marBottom w:val="0"/>
      <w:divBdr>
        <w:top w:val="none" w:sz="0" w:space="0" w:color="auto"/>
        <w:left w:val="none" w:sz="0" w:space="0" w:color="auto"/>
        <w:bottom w:val="none" w:sz="0" w:space="0" w:color="auto"/>
        <w:right w:val="none" w:sz="0" w:space="0" w:color="auto"/>
      </w:divBdr>
    </w:div>
    <w:div w:id="232544445">
      <w:bodyDiv w:val="1"/>
      <w:marLeft w:val="0"/>
      <w:marRight w:val="0"/>
      <w:marTop w:val="0"/>
      <w:marBottom w:val="0"/>
      <w:divBdr>
        <w:top w:val="none" w:sz="0" w:space="0" w:color="auto"/>
        <w:left w:val="none" w:sz="0" w:space="0" w:color="auto"/>
        <w:bottom w:val="none" w:sz="0" w:space="0" w:color="auto"/>
        <w:right w:val="none" w:sz="0" w:space="0" w:color="auto"/>
      </w:divBdr>
    </w:div>
    <w:div w:id="233710424">
      <w:bodyDiv w:val="1"/>
      <w:marLeft w:val="0"/>
      <w:marRight w:val="0"/>
      <w:marTop w:val="0"/>
      <w:marBottom w:val="0"/>
      <w:divBdr>
        <w:top w:val="none" w:sz="0" w:space="0" w:color="auto"/>
        <w:left w:val="none" w:sz="0" w:space="0" w:color="auto"/>
        <w:bottom w:val="none" w:sz="0" w:space="0" w:color="auto"/>
        <w:right w:val="none" w:sz="0" w:space="0" w:color="auto"/>
      </w:divBdr>
    </w:div>
    <w:div w:id="256719622">
      <w:bodyDiv w:val="1"/>
      <w:marLeft w:val="0"/>
      <w:marRight w:val="0"/>
      <w:marTop w:val="0"/>
      <w:marBottom w:val="0"/>
      <w:divBdr>
        <w:top w:val="none" w:sz="0" w:space="0" w:color="auto"/>
        <w:left w:val="none" w:sz="0" w:space="0" w:color="auto"/>
        <w:bottom w:val="none" w:sz="0" w:space="0" w:color="auto"/>
        <w:right w:val="none" w:sz="0" w:space="0" w:color="auto"/>
      </w:divBdr>
    </w:div>
    <w:div w:id="277297639">
      <w:bodyDiv w:val="1"/>
      <w:marLeft w:val="0"/>
      <w:marRight w:val="0"/>
      <w:marTop w:val="0"/>
      <w:marBottom w:val="0"/>
      <w:divBdr>
        <w:top w:val="none" w:sz="0" w:space="0" w:color="auto"/>
        <w:left w:val="none" w:sz="0" w:space="0" w:color="auto"/>
        <w:bottom w:val="none" w:sz="0" w:space="0" w:color="auto"/>
        <w:right w:val="none" w:sz="0" w:space="0" w:color="auto"/>
      </w:divBdr>
    </w:div>
    <w:div w:id="284386897">
      <w:bodyDiv w:val="1"/>
      <w:marLeft w:val="0"/>
      <w:marRight w:val="0"/>
      <w:marTop w:val="0"/>
      <w:marBottom w:val="0"/>
      <w:divBdr>
        <w:top w:val="none" w:sz="0" w:space="0" w:color="auto"/>
        <w:left w:val="none" w:sz="0" w:space="0" w:color="auto"/>
        <w:bottom w:val="none" w:sz="0" w:space="0" w:color="auto"/>
        <w:right w:val="none" w:sz="0" w:space="0" w:color="auto"/>
      </w:divBdr>
    </w:div>
    <w:div w:id="286470634">
      <w:bodyDiv w:val="1"/>
      <w:marLeft w:val="0"/>
      <w:marRight w:val="0"/>
      <w:marTop w:val="0"/>
      <w:marBottom w:val="0"/>
      <w:divBdr>
        <w:top w:val="none" w:sz="0" w:space="0" w:color="auto"/>
        <w:left w:val="none" w:sz="0" w:space="0" w:color="auto"/>
        <w:bottom w:val="none" w:sz="0" w:space="0" w:color="auto"/>
        <w:right w:val="none" w:sz="0" w:space="0" w:color="auto"/>
      </w:divBdr>
    </w:div>
    <w:div w:id="286594385">
      <w:bodyDiv w:val="1"/>
      <w:marLeft w:val="0"/>
      <w:marRight w:val="0"/>
      <w:marTop w:val="0"/>
      <w:marBottom w:val="0"/>
      <w:divBdr>
        <w:top w:val="none" w:sz="0" w:space="0" w:color="auto"/>
        <w:left w:val="none" w:sz="0" w:space="0" w:color="auto"/>
        <w:bottom w:val="none" w:sz="0" w:space="0" w:color="auto"/>
        <w:right w:val="none" w:sz="0" w:space="0" w:color="auto"/>
      </w:divBdr>
    </w:div>
    <w:div w:id="291443452">
      <w:bodyDiv w:val="1"/>
      <w:marLeft w:val="0"/>
      <w:marRight w:val="0"/>
      <w:marTop w:val="0"/>
      <w:marBottom w:val="0"/>
      <w:divBdr>
        <w:top w:val="none" w:sz="0" w:space="0" w:color="auto"/>
        <w:left w:val="none" w:sz="0" w:space="0" w:color="auto"/>
        <w:bottom w:val="none" w:sz="0" w:space="0" w:color="auto"/>
        <w:right w:val="none" w:sz="0" w:space="0" w:color="auto"/>
      </w:divBdr>
    </w:div>
    <w:div w:id="295530869">
      <w:bodyDiv w:val="1"/>
      <w:marLeft w:val="0"/>
      <w:marRight w:val="0"/>
      <w:marTop w:val="0"/>
      <w:marBottom w:val="0"/>
      <w:divBdr>
        <w:top w:val="none" w:sz="0" w:space="0" w:color="auto"/>
        <w:left w:val="none" w:sz="0" w:space="0" w:color="auto"/>
        <w:bottom w:val="none" w:sz="0" w:space="0" w:color="auto"/>
        <w:right w:val="none" w:sz="0" w:space="0" w:color="auto"/>
      </w:divBdr>
    </w:div>
    <w:div w:id="297145992">
      <w:bodyDiv w:val="1"/>
      <w:marLeft w:val="0"/>
      <w:marRight w:val="0"/>
      <w:marTop w:val="0"/>
      <w:marBottom w:val="0"/>
      <w:divBdr>
        <w:top w:val="none" w:sz="0" w:space="0" w:color="auto"/>
        <w:left w:val="none" w:sz="0" w:space="0" w:color="auto"/>
        <w:bottom w:val="none" w:sz="0" w:space="0" w:color="auto"/>
        <w:right w:val="none" w:sz="0" w:space="0" w:color="auto"/>
      </w:divBdr>
    </w:div>
    <w:div w:id="301354138">
      <w:bodyDiv w:val="1"/>
      <w:marLeft w:val="0"/>
      <w:marRight w:val="0"/>
      <w:marTop w:val="0"/>
      <w:marBottom w:val="0"/>
      <w:divBdr>
        <w:top w:val="none" w:sz="0" w:space="0" w:color="auto"/>
        <w:left w:val="none" w:sz="0" w:space="0" w:color="auto"/>
        <w:bottom w:val="none" w:sz="0" w:space="0" w:color="auto"/>
        <w:right w:val="none" w:sz="0" w:space="0" w:color="auto"/>
      </w:divBdr>
    </w:div>
    <w:div w:id="302394287">
      <w:bodyDiv w:val="1"/>
      <w:marLeft w:val="0"/>
      <w:marRight w:val="0"/>
      <w:marTop w:val="0"/>
      <w:marBottom w:val="0"/>
      <w:divBdr>
        <w:top w:val="none" w:sz="0" w:space="0" w:color="auto"/>
        <w:left w:val="none" w:sz="0" w:space="0" w:color="auto"/>
        <w:bottom w:val="none" w:sz="0" w:space="0" w:color="auto"/>
        <w:right w:val="none" w:sz="0" w:space="0" w:color="auto"/>
      </w:divBdr>
    </w:div>
    <w:div w:id="304621982">
      <w:bodyDiv w:val="1"/>
      <w:marLeft w:val="0"/>
      <w:marRight w:val="0"/>
      <w:marTop w:val="0"/>
      <w:marBottom w:val="0"/>
      <w:divBdr>
        <w:top w:val="none" w:sz="0" w:space="0" w:color="auto"/>
        <w:left w:val="none" w:sz="0" w:space="0" w:color="auto"/>
        <w:bottom w:val="none" w:sz="0" w:space="0" w:color="auto"/>
        <w:right w:val="none" w:sz="0" w:space="0" w:color="auto"/>
      </w:divBdr>
    </w:div>
    <w:div w:id="306934804">
      <w:bodyDiv w:val="1"/>
      <w:marLeft w:val="0"/>
      <w:marRight w:val="0"/>
      <w:marTop w:val="0"/>
      <w:marBottom w:val="0"/>
      <w:divBdr>
        <w:top w:val="none" w:sz="0" w:space="0" w:color="auto"/>
        <w:left w:val="none" w:sz="0" w:space="0" w:color="auto"/>
        <w:bottom w:val="none" w:sz="0" w:space="0" w:color="auto"/>
        <w:right w:val="none" w:sz="0" w:space="0" w:color="auto"/>
      </w:divBdr>
    </w:div>
    <w:div w:id="329410821">
      <w:bodyDiv w:val="1"/>
      <w:marLeft w:val="0"/>
      <w:marRight w:val="0"/>
      <w:marTop w:val="0"/>
      <w:marBottom w:val="0"/>
      <w:divBdr>
        <w:top w:val="none" w:sz="0" w:space="0" w:color="auto"/>
        <w:left w:val="none" w:sz="0" w:space="0" w:color="auto"/>
        <w:bottom w:val="none" w:sz="0" w:space="0" w:color="auto"/>
        <w:right w:val="none" w:sz="0" w:space="0" w:color="auto"/>
      </w:divBdr>
    </w:div>
    <w:div w:id="331688945">
      <w:bodyDiv w:val="1"/>
      <w:marLeft w:val="0"/>
      <w:marRight w:val="0"/>
      <w:marTop w:val="0"/>
      <w:marBottom w:val="0"/>
      <w:divBdr>
        <w:top w:val="none" w:sz="0" w:space="0" w:color="auto"/>
        <w:left w:val="none" w:sz="0" w:space="0" w:color="auto"/>
        <w:bottom w:val="none" w:sz="0" w:space="0" w:color="auto"/>
        <w:right w:val="none" w:sz="0" w:space="0" w:color="auto"/>
      </w:divBdr>
    </w:div>
    <w:div w:id="351997484">
      <w:bodyDiv w:val="1"/>
      <w:marLeft w:val="0"/>
      <w:marRight w:val="0"/>
      <w:marTop w:val="0"/>
      <w:marBottom w:val="0"/>
      <w:divBdr>
        <w:top w:val="none" w:sz="0" w:space="0" w:color="auto"/>
        <w:left w:val="none" w:sz="0" w:space="0" w:color="auto"/>
        <w:bottom w:val="none" w:sz="0" w:space="0" w:color="auto"/>
        <w:right w:val="none" w:sz="0" w:space="0" w:color="auto"/>
      </w:divBdr>
    </w:div>
    <w:div w:id="353306457">
      <w:bodyDiv w:val="1"/>
      <w:marLeft w:val="0"/>
      <w:marRight w:val="0"/>
      <w:marTop w:val="0"/>
      <w:marBottom w:val="0"/>
      <w:divBdr>
        <w:top w:val="none" w:sz="0" w:space="0" w:color="auto"/>
        <w:left w:val="none" w:sz="0" w:space="0" w:color="auto"/>
        <w:bottom w:val="none" w:sz="0" w:space="0" w:color="auto"/>
        <w:right w:val="none" w:sz="0" w:space="0" w:color="auto"/>
      </w:divBdr>
    </w:div>
    <w:div w:id="354304329">
      <w:bodyDiv w:val="1"/>
      <w:marLeft w:val="0"/>
      <w:marRight w:val="0"/>
      <w:marTop w:val="0"/>
      <w:marBottom w:val="0"/>
      <w:divBdr>
        <w:top w:val="none" w:sz="0" w:space="0" w:color="auto"/>
        <w:left w:val="none" w:sz="0" w:space="0" w:color="auto"/>
        <w:bottom w:val="none" w:sz="0" w:space="0" w:color="auto"/>
        <w:right w:val="none" w:sz="0" w:space="0" w:color="auto"/>
      </w:divBdr>
    </w:div>
    <w:div w:id="355935381">
      <w:bodyDiv w:val="1"/>
      <w:marLeft w:val="0"/>
      <w:marRight w:val="0"/>
      <w:marTop w:val="0"/>
      <w:marBottom w:val="0"/>
      <w:divBdr>
        <w:top w:val="none" w:sz="0" w:space="0" w:color="auto"/>
        <w:left w:val="none" w:sz="0" w:space="0" w:color="auto"/>
        <w:bottom w:val="none" w:sz="0" w:space="0" w:color="auto"/>
        <w:right w:val="none" w:sz="0" w:space="0" w:color="auto"/>
      </w:divBdr>
    </w:div>
    <w:div w:id="361514655">
      <w:bodyDiv w:val="1"/>
      <w:marLeft w:val="0"/>
      <w:marRight w:val="0"/>
      <w:marTop w:val="0"/>
      <w:marBottom w:val="0"/>
      <w:divBdr>
        <w:top w:val="none" w:sz="0" w:space="0" w:color="auto"/>
        <w:left w:val="none" w:sz="0" w:space="0" w:color="auto"/>
        <w:bottom w:val="none" w:sz="0" w:space="0" w:color="auto"/>
        <w:right w:val="none" w:sz="0" w:space="0" w:color="auto"/>
      </w:divBdr>
    </w:div>
    <w:div w:id="361590681">
      <w:bodyDiv w:val="1"/>
      <w:marLeft w:val="0"/>
      <w:marRight w:val="0"/>
      <w:marTop w:val="0"/>
      <w:marBottom w:val="0"/>
      <w:divBdr>
        <w:top w:val="none" w:sz="0" w:space="0" w:color="auto"/>
        <w:left w:val="none" w:sz="0" w:space="0" w:color="auto"/>
        <w:bottom w:val="none" w:sz="0" w:space="0" w:color="auto"/>
        <w:right w:val="none" w:sz="0" w:space="0" w:color="auto"/>
      </w:divBdr>
    </w:div>
    <w:div w:id="367727902">
      <w:bodyDiv w:val="1"/>
      <w:marLeft w:val="0"/>
      <w:marRight w:val="0"/>
      <w:marTop w:val="0"/>
      <w:marBottom w:val="0"/>
      <w:divBdr>
        <w:top w:val="none" w:sz="0" w:space="0" w:color="auto"/>
        <w:left w:val="none" w:sz="0" w:space="0" w:color="auto"/>
        <w:bottom w:val="none" w:sz="0" w:space="0" w:color="auto"/>
        <w:right w:val="none" w:sz="0" w:space="0" w:color="auto"/>
      </w:divBdr>
    </w:div>
    <w:div w:id="372466204">
      <w:bodyDiv w:val="1"/>
      <w:marLeft w:val="0"/>
      <w:marRight w:val="0"/>
      <w:marTop w:val="0"/>
      <w:marBottom w:val="0"/>
      <w:divBdr>
        <w:top w:val="none" w:sz="0" w:space="0" w:color="auto"/>
        <w:left w:val="none" w:sz="0" w:space="0" w:color="auto"/>
        <w:bottom w:val="none" w:sz="0" w:space="0" w:color="auto"/>
        <w:right w:val="none" w:sz="0" w:space="0" w:color="auto"/>
      </w:divBdr>
    </w:div>
    <w:div w:id="383330860">
      <w:bodyDiv w:val="1"/>
      <w:marLeft w:val="0"/>
      <w:marRight w:val="0"/>
      <w:marTop w:val="0"/>
      <w:marBottom w:val="0"/>
      <w:divBdr>
        <w:top w:val="none" w:sz="0" w:space="0" w:color="auto"/>
        <w:left w:val="none" w:sz="0" w:space="0" w:color="auto"/>
        <w:bottom w:val="none" w:sz="0" w:space="0" w:color="auto"/>
        <w:right w:val="none" w:sz="0" w:space="0" w:color="auto"/>
      </w:divBdr>
    </w:div>
    <w:div w:id="385644477">
      <w:bodyDiv w:val="1"/>
      <w:marLeft w:val="0"/>
      <w:marRight w:val="0"/>
      <w:marTop w:val="0"/>
      <w:marBottom w:val="0"/>
      <w:divBdr>
        <w:top w:val="none" w:sz="0" w:space="0" w:color="auto"/>
        <w:left w:val="none" w:sz="0" w:space="0" w:color="auto"/>
        <w:bottom w:val="none" w:sz="0" w:space="0" w:color="auto"/>
        <w:right w:val="none" w:sz="0" w:space="0" w:color="auto"/>
      </w:divBdr>
    </w:div>
    <w:div w:id="406809283">
      <w:bodyDiv w:val="1"/>
      <w:marLeft w:val="0"/>
      <w:marRight w:val="0"/>
      <w:marTop w:val="0"/>
      <w:marBottom w:val="0"/>
      <w:divBdr>
        <w:top w:val="none" w:sz="0" w:space="0" w:color="auto"/>
        <w:left w:val="none" w:sz="0" w:space="0" w:color="auto"/>
        <w:bottom w:val="none" w:sz="0" w:space="0" w:color="auto"/>
        <w:right w:val="none" w:sz="0" w:space="0" w:color="auto"/>
      </w:divBdr>
    </w:div>
    <w:div w:id="406851318">
      <w:bodyDiv w:val="1"/>
      <w:marLeft w:val="0"/>
      <w:marRight w:val="0"/>
      <w:marTop w:val="0"/>
      <w:marBottom w:val="0"/>
      <w:divBdr>
        <w:top w:val="none" w:sz="0" w:space="0" w:color="auto"/>
        <w:left w:val="none" w:sz="0" w:space="0" w:color="auto"/>
        <w:bottom w:val="none" w:sz="0" w:space="0" w:color="auto"/>
        <w:right w:val="none" w:sz="0" w:space="0" w:color="auto"/>
      </w:divBdr>
    </w:div>
    <w:div w:id="409157665">
      <w:bodyDiv w:val="1"/>
      <w:marLeft w:val="0"/>
      <w:marRight w:val="0"/>
      <w:marTop w:val="0"/>
      <w:marBottom w:val="0"/>
      <w:divBdr>
        <w:top w:val="none" w:sz="0" w:space="0" w:color="auto"/>
        <w:left w:val="none" w:sz="0" w:space="0" w:color="auto"/>
        <w:bottom w:val="none" w:sz="0" w:space="0" w:color="auto"/>
        <w:right w:val="none" w:sz="0" w:space="0" w:color="auto"/>
      </w:divBdr>
    </w:div>
    <w:div w:id="410395497">
      <w:bodyDiv w:val="1"/>
      <w:marLeft w:val="0"/>
      <w:marRight w:val="0"/>
      <w:marTop w:val="0"/>
      <w:marBottom w:val="0"/>
      <w:divBdr>
        <w:top w:val="none" w:sz="0" w:space="0" w:color="auto"/>
        <w:left w:val="none" w:sz="0" w:space="0" w:color="auto"/>
        <w:bottom w:val="none" w:sz="0" w:space="0" w:color="auto"/>
        <w:right w:val="none" w:sz="0" w:space="0" w:color="auto"/>
      </w:divBdr>
    </w:div>
    <w:div w:id="410659762">
      <w:bodyDiv w:val="1"/>
      <w:marLeft w:val="0"/>
      <w:marRight w:val="0"/>
      <w:marTop w:val="0"/>
      <w:marBottom w:val="0"/>
      <w:divBdr>
        <w:top w:val="none" w:sz="0" w:space="0" w:color="auto"/>
        <w:left w:val="none" w:sz="0" w:space="0" w:color="auto"/>
        <w:bottom w:val="none" w:sz="0" w:space="0" w:color="auto"/>
        <w:right w:val="none" w:sz="0" w:space="0" w:color="auto"/>
      </w:divBdr>
    </w:div>
    <w:div w:id="413014602">
      <w:bodyDiv w:val="1"/>
      <w:marLeft w:val="0"/>
      <w:marRight w:val="0"/>
      <w:marTop w:val="0"/>
      <w:marBottom w:val="0"/>
      <w:divBdr>
        <w:top w:val="none" w:sz="0" w:space="0" w:color="auto"/>
        <w:left w:val="none" w:sz="0" w:space="0" w:color="auto"/>
        <w:bottom w:val="none" w:sz="0" w:space="0" w:color="auto"/>
        <w:right w:val="none" w:sz="0" w:space="0" w:color="auto"/>
      </w:divBdr>
    </w:div>
    <w:div w:id="416437393">
      <w:bodyDiv w:val="1"/>
      <w:marLeft w:val="0"/>
      <w:marRight w:val="0"/>
      <w:marTop w:val="0"/>
      <w:marBottom w:val="0"/>
      <w:divBdr>
        <w:top w:val="none" w:sz="0" w:space="0" w:color="auto"/>
        <w:left w:val="none" w:sz="0" w:space="0" w:color="auto"/>
        <w:bottom w:val="none" w:sz="0" w:space="0" w:color="auto"/>
        <w:right w:val="none" w:sz="0" w:space="0" w:color="auto"/>
      </w:divBdr>
    </w:div>
    <w:div w:id="419982761">
      <w:bodyDiv w:val="1"/>
      <w:marLeft w:val="0"/>
      <w:marRight w:val="0"/>
      <w:marTop w:val="0"/>
      <w:marBottom w:val="0"/>
      <w:divBdr>
        <w:top w:val="none" w:sz="0" w:space="0" w:color="auto"/>
        <w:left w:val="none" w:sz="0" w:space="0" w:color="auto"/>
        <w:bottom w:val="none" w:sz="0" w:space="0" w:color="auto"/>
        <w:right w:val="none" w:sz="0" w:space="0" w:color="auto"/>
      </w:divBdr>
    </w:div>
    <w:div w:id="446583476">
      <w:bodyDiv w:val="1"/>
      <w:marLeft w:val="0"/>
      <w:marRight w:val="0"/>
      <w:marTop w:val="0"/>
      <w:marBottom w:val="0"/>
      <w:divBdr>
        <w:top w:val="none" w:sz="0" w:space="0" w:color="auto"/>
        <w:left w:val="none" w:sz="0" w:space="0" w:color="auto"/>
        <w:bottom w:val="none" w:sz="0" w:space="0" w:color="auto"/>
        <w:right w:val="none" w:sz="0" w:space="0" w:color="auto"/>
      </w:divBdr>
    </w:div>
    <w:div w:id="448282760">
      <w:bodyDiv w:val="1"/>
      <w:marLeft w:val="0"/>
      <w:marRight w:val="0"/>
      <w:marTop w:val="0"/>
      <w:marBottom w:val="0"/>
      <w:divBdr>
        <w:top w:val="none" w:sz="0" w:space="0" w:color="auto"/>
        <w:left w:val="none" w:sz="0" w:space="0" w:color="auto"/>
        <w:bottom w:val="none" w:sz="0" w:space="0" w:color="auto"/>
        <w:right w:val="none" w:sz="0" w:space="0" w:color="auto"/>
      </w:divBdr>
    </w:div>
    <w:div w:id="448743549">
      <w:bodyDiv w:val="1"/>
      <w:marLeft w:val="0"/>
      <w:marRight w:val="0"/>
      <w:marTop w:val="0"/>
      <w:marBottom w:val="0"/>
      <w:divBdr>
        <w:top w:val="none" w:sz="0" w:space="0" w:color="auto"/>
        <w:left w:val="none" w:sz="0" w:space="0" w:color="auto"/>
        <w:bottom w:val="none" w:sz="0" w:space="0" w:color="auto"/>
        <w:right w:val="none" w:sz="0" w:space="0" w:color="auto"/>
      </w:divBdr>
    </w:div>
    <w:div w:id="451828984">
      <w:bodyDiv w:val="1"/>
      <w:marLeft w:val="0"/>
      <w:marRight w:val="0"/>
      <w:marTop w:val="0"/>
      <w:marBottom w:val="0"/>
      <w:divBdr>
        <w:top w:val="none" w:sz="0" w:space="0" w:color="auto"/>
        <w:left w:val="none" w:sz="0" w:space="0" w:color="auto"/>
        <w:bottom w:val="none" w:sz="0" w:space="0" w:color="auto"/>
        <w:right w:val="none" w:sz="0" w:space="0" w:color="auto"/>
      </w:divBdr>
    </w:div>
    <w:div w:id="456146208">
      <w:bodyDiv w:val="1"/>
      <w:marLeft w:val="0"/>
      <w:marRight w:val="0"/>
      <w:marTop w:val="0"/>
      <w:marBottom w:val="0"/>
      <w:divBdr>
        <w:top w:val="none" w:sz="0" w:space="0" w:color="auto"/>
        <w:left w:val="none" w:sz="0" w:space="0" w:color="auto"/>
        <w:bottom w:val="none" w:sz="0" w:space="0" w:color="auto"/>
        <w:right w:val="none" w:sz="0" w:space="0" w:color="auto"/>
      </w:divBdr>
    </w:div>
    <w:div w:id="467821258">
      <w:bodyDiv w:val="1"/>
      <w:marLeft w:val="0"/>
      <w:marRight w:val="0"/>
      <w:marTop w:val="0"/>
      <w:marBottom w:val="0"/>
      <w:divBdr>
        <w:top w:val="none" w:sz="0" w:space="0" w:color="auto"/>
        <w:left w:val="none" w:sz="0" w:space="0" w:color="auto"/>
        <w:bottom w:val="none" w:sz="0" w:space="0" w:color="auto"/>
        <w:right w:val="none" w:sz="0" w:space="0" w:color="auto"/>
      </w:divBdr>
    </w:div>
    <w:div w:id="468399385">
      <w:bodyDiv w:val="1"/>
      <w:marLeft w:val="0"/>
      <w:marRight w:val="0"/>
      <w:marTop w:val="0"/>
      <w:marBottom w:val="0"/>
      <w:divBdr>
        <w:top w:val="none" w:sz="0" w:space="0" w:color="auto"/>
        <w:left w:val="none" w:sz="0" w:space="0" w:color="auto"/>
        <w:bottom w:val="none" w:sz="0" w:space="0" w:color="auto"/>
        <w:right w:val="none" w:sz="0" w:space="0" w:color="auto"/>
      </w:divBdr>
    </w:div>
    <w:div w:id="469597372">
      <w:bodyDiv w:val="1"/>
      <w:marLeft w:val="0"/>
      <w:marRight w:val="0"/>
      <w:marTop w:val="0"/>
      <w:marBottom w:val="0"/>
      <w:divBdr>
        <w:top w:val="none" w:sz="0" w:space="0" w:color="auto"/>
        <w:left w:val="none" w:sz="0" w:space="0" w:color="auto"/>
        <w:bottom w:val="none" w:sz="0" w:space="0" w:color="auto"/>
        <w:right w:val="none" w:sz="0" w:space="0" w:color="auto"/>
      </w:divBdr>
    </w:div>
    <w:div w:id="473067906">
      <w:bodyDiv w:val="1"/>
      <w:marLeft w:val="0"/>
      <w:marRight w:val="0"/>
      <w:marTop w:val="0"/>
      <w:marBottom w:val="0"/>
      <w:divBdr>
        <w:top w:val="none" w:sz="0" w:space="0" w:color="auto"/>
        <w:left w:val="none" w:sz="0" w:space="0" w:color="auto"/>
        <w:bottom w:val="none" w:sz="0" w:space="0" w:color="auto"/>
        <w:right w:val="none" w:sz="0" w:space="0" w:color="auto"/>
      </w:divBdr>
    </w:div>
    <w:div w:id="482625897">
      <w:bodyDiv w:val="1"/>
      <w:marLeft w:val="0"/>
      <w:marRight w:val="0"/>
      <w:marTop w:val="0"/>
      <w:marBottom w:val="0"/>
      <w:divBdr>
        <w:top w:val="none" w:sz="0" w:space="0" w:color="auto"/>
        <w:left w:val="none" w:sz="0" w:space="0" w:color="auto"/>
        <w:bottom w:val="none" w:sz="0" w:space="0" w:color="auto"/>
        <w:right w:val="none" w:sz="0" w:space="0" w:color="auto"/>
      </w:divBdr>
    </w:div>
    <w:div w:id="488524166">
      <w:bodyDiv w:val="1"/>
      <w:marLeft w:val="0"/>
      <w:marRight w:val="0"/>
      <w:marTop w:val="0"/>
      <w:marBottom w:val="0"/>
      <w:divBdr>
        <w:top w:val="none" w:sz="0" w:space="0" w:color="auto"/>
        <w:left w:val="none" w:sz="0" w:space="0" w:color="auto"/>
        <w:bottom w:val="none" w:sz="0" w:space="0" w:color="auto"/>
        <w:right w:val="none" w:sz="0" w:space="0" w:color="auto"/>
      </w:divBdr>
    </w:div>
    <w:div w:id="498039675">
      <w:bodyDiv w:val="1"/>
      <w:marLeft w:val="0"/>
      <w:marRight w:val="0"/>
      <w:marTop w:val="0"/>
      <w:marBottom w:val="0"/>
      <w:divBdr>
        <w:top w:val="none" w:sz="0" w:space="0" w:color="auto"/>
        <w:left w:val="none" w:sz="0" w:space="0" w:color="auto"/>
        <w:bottom w:val="none" w:sz="0" w:space="0" w:color="auto"/>
        <w:right w:val="none" w:sz="0" w:space="0" w:color="auto"/>
      </w:divBdr>
    </w:div>
    <w:div w:id="507255282">
      <w:bodyDiv w:val="1"/>
      <w:marLeft w:val="0"/>
      <w:marRight w:val="0"/>
      <w:marTop w:val="0"/>
      <w:marBottom w:val="0"/>
      <w:divBdr>
        <w:top w:val="none" w:sz="0" w:space="0" w:color="auto"/>
        <w:left w:val="none" w:sz="0" w:space="0" w:color="auto"/>
        <w:bottom w:val="none" w:sz="0" w:space="0" w:color="auto"/>
        <w:right w:val="none" w:sz="0" w:space="0" w:color="auto"/>
      </w:divBdr>
    </w:div>
    <w:div w:id="513417398">
      <w:bodyDiv w:val="1"/>
      <w:marLeft w:val="0"/>
      <w:marRight w:val="0"/>
      <w:marTop w:val="0"/>
      <w:marBottom w:val="0"/>
      <w:divBdr>
        <w:top w:val="none" w:sz="0" w:space="0" w:color="auto"/>
        <w:left w:val="none" w:sz="0" w:space="0" w:color="auto"/>
        <w:bottom w:val="none" w:sz="0" w:space="0" w:color="auto"/>
        <w:right w:val="none" w:sz="0" w:space="0" w:color="auto"/>
      </w:divBdr>
    </w:div>
    <w:div w:id="515193365">
      <w:bodyDiv w:val="1"/>
      <w:marLeft w:val="0"/>
      <w:marRight w:val="0"/>
      <w:marTop w:val="0"/>
      <w:marBottom w:val="0"/>
      <w:divBdr>
        <w:top w:val="none" w:sz="0" w:space="0" w:color="auto"/>
        <w:left w:val="none" w:sz="0" w:space="0" w:color="auto"/>
        <w:bottom w:val="none" w:sz="0" w:space="0" w:color="auto"/>
        <w:right w:val="none" w:sz="0" w:space="0" w:color="auto"/>
      </w:divBdr>
    </w:div>
    <w:div w:id="516970827">
      <w:bodyDiv w:val="1"/>
      <w:marLeft w:val="0"/>
      <w:marRight w:val="0"/>
      <w:marTop w:val="0"/>
      <w:marBottom w:val="0"/>
      <w:divBdr>
        <w:top w:val="none" w:sz="0" w:space="0" w:color="auto"/>
        <w:left w:val="none" w:sz="0" w:space="0" w:color="auto"/>
        <w:bottom w:val="none" w:sz="0" w:space="0" w:color="auto"/>
        <w:right w:val="none" w:sz="0" w:space="0" w:color="auto"/>
      </w:divBdr>
    </w:div>
    <w:div w:id="517475979">
      <w:bodyDiv w:val="1"/>
      <w:marLeft w:val="0"/>
      <w:marRight w:val="0"/>
      <w:marTop w:val="0"/>
      <w:marBottom w:val="0"/>
      <w:divBdr>
        <w:top w:val="none" w:sz="0" w:space="0" w:color="auto"/>
        <w:left w:val="none" w:sz="0" w:space="0" w:color="auto"/>
        <w:bottom w:val="none" w:sz="0" w:space="0" w:color="auto"/>
        <w:right w:val="none" w:sz="0" w:space="0" w:color="auto"/>
      </w:divBdr>
    </w:div>
    <w:div w:id="531114549">
      <w:bodyDiv w:val="1"/>
      <w:marLeft w:val="0"/>
      <w:marRight w:val="0"/>
      <w:marTop w:val="0"/>
      <w:marBottom w:val="0"/>
      <w:divBdr>
        <w:top w:val="none" w:sz="0" w:space="0" w:color="auto"/>
        <w:left w:val="none" w:sz="0" w:space="0" w:color="auto"/>
        <w:bottom w:val="none" w:sz="0" w:space="0" w:color="auto"/>
        <w:right w:val="none" w:sz="0" w:space="0" w:color="auto"/>
      </w:divBdr>
    </w:div>
    <w:div w:id="537084907">
      <w:bodyDiv w:val="1"/>
      <w:marLeft w:val="0"/>
      <w:marRight w:val="0"/>
      <w:marTop w:val="0"/>
      <w:marBottom w:val="0"/>
      <w:divBdr>
        <w:top w:val="none" w:sz="0" w:space="0" w:color="auto"/>
        <w:left w:val="none" w:sz="0" w:space="0" w:color="auto"/>
        <w:bottom w:val="none" w:sz="0" w:space="0" w:color="auto"/>
        <w:right w:val="none" w:sz="0" w:space="0" w:color="auto"/>
      </w:divBdr>
    </w:div>
    <w:div w:id="551500824">
      <w:bodyDiv w:val="1"/>
      <w:marLeft w:val="0"/>
      <w:marRight w:val="0"/>
      <w:marTop w:val="0"/>
      <w:marBottom w:val="0"/>
      <w:divBdr>
        <w:top w:val="none" w:sz="0" w:space="0" w:color="auto"/>
        <w:left w:val="none" w:sz="0" w:space="0" w:color="auto"/>
        <w:bottom w:val="none" w:sz="0" w:space="0" w:color="auto"/>
        <w:right w:val="none" w:sz="0" w:space="0" w:color="auto"/>
      </w:divBdr>
    </w:div>
    <w:div w:id="554246276">
      <w:bodyDiv w:val="1"/>
      <w:marLeft w:val="0"/>
      <w:marRight w:val="0"/>
      <w:marTop w:val="0"/>
      <w:marBottom w:val="0"/>
      <w:divBdr>
        <w:top w:val="none" w:sz="0" w:space="0" w:color="auto"/>
        <w:left w:val="none" w:sz="0" w:space="0" w:color="auto"/>
        <w:bottom w:val="none" w:sz="0" w:space="0" w:color="auto"/>
        <w:right w:val="none" w:sz="0" w:space="0" w:color="auto"/>
      </w:divBdr>
    </w:div>
    <w:div w:id="555160663">
      <w:bodyDiv w:val="1"/>
      <w:marLeft w:val="0"/>
      <w:marRight w:val="0"/>
      <w:marTop w:val="0"/>
      <w:marBottom w:val="0"/>
      <w:divBdr>
        <w:top w:val="none" w:sz="0" w:space="0" w:color="auto"/>
        <w:left w:val="none" w:sz="0" w:space="0" w:color="auto"/>
        <w:bottom w:val="none" w:sz="0" w:space="0" w:color="auto"/>
        <w:right w:val="none" w:sz="0" w:space="0" w:color="auto"/>
      </w:divBdr>
    </w:div>
    <w:div w:id="563880556">
      <w:bodyDiv w:val="1"/>
      <w:marLeft w:val="0"/>
      <w:marRight w:val="0"/>
      <w:marTop w:val="0"/>
      <w:marBottom w:val="0"/>
      <w:divBdr>
        <w:top w:val="none" w:sz="0" w:space="0" w:color="auto"/>
        <w:left w:val="none" w:sz="0" w:space="0" w:color="auto"/>
        <w:bottom w:val="none" w:sz="0" w:space="0" w:color="auto"/>
        <w:right w:val="none" w:sz="0" w:space="0" w:color="auto"/>
      </w:divBdr>
    </w:div>
    <w:div w:id="564100127">
      <w:bodyDiv w:val="1"/>
      <w:marLeft w:val="0"/>
      <w:marRight w:val="0"/>
      <w:marTop w:val="0"/>
      <w:marBottom w:val="0"/>
      <w:divBdr>
        <w:top w:val="none" w:sz="0" w:space="0" w:color="auto"/>
        <w:left w:val="none" w:sz="0" w:space="0" w:color="auto"/>
        <w:bottom w:val="none" w:sz="0" w:space="0" w:color="auto"/>
        <w:right w:val="none" w:sz="0" w:space="0" w:color="auto"/>
      </w:divBdr>
    </w:div>
    <w:div w:id="567574375">
      <w:bodyDiv w:val="1"/>
      <w:marLeft w:val="0"/>
      <w:marRight w:val="0"/>
      <w:marTop w:val="0"/>
      <w:marBottom w:val="0"/>
      <w:divBdr>
        <w:top w:val="none" w:sz="0" w:space="0" w:color="auto"/>
        <w:left w:val="none" w:sz="0" w:space="0" w:color="auto"/>
        <w:bottom w:val="none" w:sz="0" w:space="0" w:color="auto"/>
        <w:right w:val="none" w:sz="0" w:space="0" w:color="auto"/>
      </w:divBdr>
    </w:div>
    <w:div w:id="567620445">
      <w:bodyDiv w:val="1"/>
      <w:marLeft w:val="0"/>
      <w:marRight w:val="0"/>
      <w:marTop w:val="0"/>
      <w:marBottom w:val="0"/>
      <w:divBdr>
        <w:top w:val="none" w:sz="0" w:space="0" w:color="auto"/>
        <w:left w:val="none" w:sz="0" w:space="0" w:color="auto"/>
        <w:bottom w:val="none" w:sz="0" w:space="0" w:color="auto"/>
        <w:right w:val="none" w:sz="0" w:space="0" w:color="auto"/>
      </w:divBdr>
    </w:div>
    <w:div w:id="570195626">
      <w:bodyDiv w:val="1"/>
      <w:marLeft w:val="0"/>
      <w:marRight w:val="0"/>
      <w:marTop w:val="0"/>
      <w:marBottom w:val="0"/>
      <w:divBdr>
        <w:top w:val="none" w:sz="0" w:space="0" w:color="auto"/>
        <w:left w:val="none" w:sz="0" w:space="0" w:color="auto"/>
        <w:bottom w:val="none" w:sz="0" w:space="0" w:color="auto"/>
        <w:right w:val="none" w:sz="0" w:space="0" w:color="auto"/>
      </w:divBdr>
    </w:div>
    <w:div w:id="571428570">
      <w:bodyDiv w:val="1"/>
      <w:marLeft w:val="0"/>
      <w:marRight w:val="0"/>
      <w:marTop w:val="0"/>
      <w:marBottom w:val="0"/>
      <w:divBdr>
        <w:top w:val="none" w:sz="0" w:space="0" w:color="auto"/>
        <w:left w:val="none" w:sz="0" w:space="0" w:color="auto"/>
        <w:bottom w:val="none" w:sz="0" w:space="0" w:color="auto"/>
        <w:right w:val="none" w:sz="0" w:space="0" w:color="auto"/>
      </w:divBdr>
    </w:div>
    <w:div w:id="572079753">
      <w:bodyDiv w:val="1"/>
      <w:marLeft w:val="0"/>
      <w:marRight w:val="0"/>
      <w:marTop w:val="0"/>
      <w:marBottom w:val="0"/>
      <w:divBdr>
        <w:top w:val="none" w:sz="0" w:space="0" w:color="auto"/>
        <w:left w:val="none" w:sz="0" w:space="0" w:color="auto"/>
        <w:bottom w:val="none" w:sz="0" w:space="0" w:color="auto"/>
        <w:right w:val="none" w:sz="0" w:space="0" w:color="auto"/>
      </w:divBdr>
    </w:div>
    <w:div w:id="584385302">
      <w:bodyDiv w:val="1"/>
      <w:marLeft w:val="0"/>
      <w:marRight w:val="0"/>
      <w:marTop w:val="0"/>
      <w:marBottom w:val="0"/>
      <w:divBdr>
        <w:top w:val="none" w:sz="0" w:space="0" w:color="auto"/>
        <w:left w:val="none" w:sz="0" w:space="0" w:color="auto"/>
        <w:bottom w:val="none" w:sz="0" w:space="0" w:color="auto"/>
        <w:right w:val="none" w:sz="0" w:space="0" w:color="auto"/>
      </w:divBdr>
    </w:div>
    <w:div w:id="591934757">
      <w:bodyDiv w:val="1"/>
      <w:marLeft w:val="0"/>
      <w:marRight w:val="0"/>
      <w:marTop w:val="0"/>
      <w:marBottom w:val="0"/>
      <w:divBdr>
        <w:top w:val="none" w:sz="0" w:space="0" w:color="auto"/>
        <w:left w:val="none" w:sz="0" w:space="0" w:color="auto"/>
        <w:bottom w:val="none" w:sz="0" w:space="0" w:color="auto"/>
        <w:right w:val="none" w:sz="0" w:space="0" w:color="auto"/>
      </w:divBdr>
    </w:div>
    <w:div w:id="594557284">
      <w:bodyDiv w:val="1"/>
      <w:marLeft w:val="0"/>
      <w:marRight w:val="0"/>
      <w:marTop w:val="0"/>
      <w:marBottom w:val="0"/>
      <w:divBdr>
        <w:top w:val="none" w:sz="0" w:space="0" w:color="auto"/>
        <w:left w:val="none" w:sz="0" w:space="0" w:color="auto"/>
        <w:bottom w:val="none" w:sz="0" w:space="0" w:color="auto"/>
        <w:right w:val="none" w:sz="0" w:space="0" w:color="auto"/>
      </w:divBdr>
    </w:div>
    <w:div w:id="595410136">
      <w:bodyDiv w:val="1"/>
      <w:marLeft w:val="0"/>
      <w:marRight w:val="0"/>
      <w:marTop w:val="0"/>
      <w:marBottom w:val="0"/>
      <w:divBdr>
        <w:top w:val="none" w:sz="0" w:space="0" w:color="auto"/>
        <w:left w:val="none" w:sz="0" w:space="0" w:color="auto"/>
        <w:bottom w:val="none" w:sz="0" w:space="0" w:color="auto"/>
        <w:right w:val="none" w:sz="0" w:space="0" w:color="auto"/>
      </w:divBdr>
    </w:div>
    <w:div w:id="596714802">
      <w:bodyDiv w:val="1"/>
      <w:marLeft w:val="0"/>
      <w:marRight w:val="0"/>
      <w:marTop w:val="0"/>
      <w:marBottom w:val="0"/>
      <w:divBdr>
        <w:top w:val="none" w:sz="0" w:space="0" w:color="auto"/>
        <w:left w:val="none" w:sz="0" w:space="0" w:color="auto"/>
        <w:bottom w:val="none" w:sz="0" w:space="0" w:color="auto"/>
        <w:right w:val="none" w:sz="0" w:space="0" w:color="auto"/>
      </w:divBdr>
    </w:div>
    <w:div w:id="598607246">
      <w:bodyDiv w:val="1"/>
      <w:marLeft w:val="0"/>
      <w:marRight w:val="0"/>
      <w:marTop w:val="0"/>
      <w:marBottom w:val="0"/>
      <w:divBdr>
        <w:top w:val="none" w:sz="0" w:space="0" w:color="auto"/>
        <w:left w:val="none" w:sz="0" w:space="0" w:color="auto"/>
        <w:bottom w:val="none" w:sz="0" w:space="0" w:color="auto"/>
        <w:right w:val="none" w:sz="0" w:space="0" w:color="auto"/>
      </w:divBdr>
    </w:div>
    <w:div w:id="602037994">
      <w:bodyDiv w:val="1"/>
      <w:marLeft w:val="0"/>
      <w:marRight w:val="0"/>
      <w:marTop w:val="0"/>
      <w:marBottom w:val="0"/>
      <w:divBdr>
        <w:top w:val="none" w:sz="0" w:space="0" w:color="auto"/>
        <w:left w:val="none" w:sz="0" w:space="0" w:color="auto"/>
        <w:bottom w:val="none" w:sz="0" w:space="0" w:color="auto"/>
        <w:right w:val="none" w:sz="0" w:space="0" w:color="auto"/>
      </w:divBdr>
    </w:div>
    <w:div w:id="602765179">
      <w:bodyDiv w:val="1"/>
      <w:marLeft w:val="0"/>
      <w:marRight w:val="0"/>
      <w:marTop w:val="0"/>
      <w:marBottom w:val="0"/>
      <w:divBdr>
        <w:top w:val="none" w:sz="0" w:space="0" w:color="auto"/>
        <w:left w:val="none" w:sz="0" w:space="0" w:color="auto"/>
        <w:bottom w:val="none" w:sz="0" w:space="0" w:color="auto"/>
        <w:right w:val="none" w:sz="0" w:space="0" w:color="auto"/>
      </w:divBdr>
    </w:div>
    <w:div w:id="604390285">
      <w:bodyDiv w:val="1"/>
      <w:marLeft w:val="0"/>
      <w:marRight w:val="0"/>
      <w:marTop w:val="0"/>
      <w:marBottom w:val="0"/>
      <w:divBdr>
        <w:top w:val="none" w:sz="0" w:space="0" w:color="auto"/>
        <w:left w:val="none" w:sz="0" w:space="0" w:color="auto"/>
        <w:bottom w:val="none" w:sz="0" w:space="0" w:color="auto"/>
        <w:right w:val="none" w:sz="0" w:space="0" w:color="auto"/>
      </w:divBdr>
    </w:div>
    <w:div w:id="604457123">
      <w:bodyDiv w:val="1"/>
      <w:marLeft w:val="0"/>
      <w:marRight w:val="0"/>
      <w:marTop w:val="0"/>
      <w:marBottom w:val="0"/>
      <w:divBdr>
        <w:top w:val="none" w:sz="0" w:space="0" w:color="auto"/>
        <w:left w:val="none" w:sz="0" w:space="0" w:color="auto"/>
        <w:bottom w:val="none" w:sz="0" w:space="0" w:color="auto"/>
        <w:right w:val="none" w:sz="0" w:space="0" w:color="auto"/>
      </w:divBdr>
    </w:div>
    <w:div w:id="606500149">
      <w:bodyDiv w:val="1"/>
      <w:marLeft w:val="0"/>
      <w:marRight w:val="0"/>
      <w:marTop w:val="0"/>
      <w:marBottom w:val="0"/>
      <w:divBdr>
        <w:top w:val="none" w:sz="0" w:space="0" w:color="auto"/>
        <w:left w:val="none" w:sz="0" w:space="0" w:color="auto"/>
        <w:bottom w:val="none" w:sz="0" w:space="0" w:color="auto"/>
        <w:right w:val="none" w:sz="0" w:space="0" w:color="auto"/>
      </w:divBdr>
    </w:div>
    <w:div w:id="619577765">
      <w:bodyDiv w:val="1"/>
      <w:marLeft w:val="0"/>
      <w:marRight w:val="0"/>
      <w:marTop w:val="0"/>
      <w:marBottom w:val="0"/>
      <w:divBdr>
        <w:top w:val="none" w:sz="0" w:space="0" w:color="auto"/>
        <w:left w:val="none" w:sz="0" w:space="0" w:color="auto"/>
        <w:bottom w:val="none" w:sz="0" w:space="0" w:color="auto"/>
        <w:right w:val="none" w:sz="0" w:space="0" w:color="auto"/>
      </w:divBdr>
    </w:div>
    <w:div w:id="630522438">
      <w:bodyDiv w:val="1"/>
      <w:marLeft w:val="0"/>
      <w:marRight w:val="0"/>
      <w:marTop w:val="0"/>
      <w:marBottom w:val="0"/>
      <w:divBdr>
        <w:top w:val="none" w:sz="0" w:space="0" w:color="auto"/>
        <w:left w:val="none" w:sz="0" w:space="0" w:color="auto"/>
        <w:bottom w:val="none" w:sz="0" w:space="0" w:color="auto"/>
        <w:right w:val="none" w:sz="0" w:space="0" w:color="auto"/>
      </w:divBdr>
    </w:div>
    <w:div w:id="643698862">
      <w:bodyDiv w:val="1"/>
      <w:marLeft w:val="0"/>
      <w:marRight w:val="0"/>
      <w:marTop w:val="0"/>
      <w:marBottom w:val="0"/>
      <w:divBdr>
        <w:top w:val="none" w:sz="0" w:space="0" w:color="auto"/>
        <w:left w:val="none" w:sz="0" w:space="0" w:color="auto"/>
        <w:bottom w:val="none" w:sz="0" w:space="0" w:color="auto"/>
        <w:right w:val="none" w:sz="0" w:space="0" w:color="auto"/>
      </w:divBdr>
    </w:div>
    <w:div w:id="646739073">
      <w:bodyDiv w:val="1"/>
      <w:marLeft w:val="0"/>
      <w:marRight w:val="0"/>
      <w:marTop w:val="0"/>
      <w:marBottom w:val="0"/>
      <w:divBdr>
        <w:top w:val="none" w:sz="0" w:space="0" w:color="auto"/>
        <w:left w:val="none" w:sz="0" w:space="0" w:color="auto"/>
        <w:bottom w:val="none" w:sz="0" w:space="0" w:color="auto"/>
        <w:right w:val="none" w:sz="0" w:space="0" w:color="auto"/>
      </w:divBdr>
    </w:div>
    <w:div w:id="647562034">
      <w:bodyDiv w:val="1"/>
      <w:marLeft w:val="0"/>
      <w:marRight w:val="0"/>
      <w:marTop w:val="0"/>
      <w:marBottom w:val="0"/>
      <w:divBdr>
        <w:top w:val="none" w:sz="0" w:space="0" w:color="auto"/>
        <w:left w:val="none" w:sz="0" w:space="0" w:color="auto"/>
        <w:bottom w:val="none" w:sz="0" w:space="0" w:color="auto"/>
        <w:right w:val="none" w:sz="0" w:space="0" w:color="auto"/>
      </w:divBdr>
    </w:div>
    <w:div w:id="649217112">
      <w:bodyDiv w:val="1"/>
      <w:marLeft w:val="0"/>
      <w:marRight w:val="0"/>
      <w:marTop w:val="0"/>
      <w:marBottom w:val="0"/>
      <w:divBdr>
        <w:top w:val="none" w:sz="0" w:space="0" w:color="auto"/>
        <w:left w:val="none" w:sz="0" w:space="0" w:color="auto"/>
        <w:bottom w:val="none" w:sz="0" w:space="0" w:color="auto"/>
        <w:right w:val="none" w:sz="0" w:space="0" w:color="auto"/>
      </w:divBdr>
    </w:div>
    <w:div w:id="665791606">
      <w:bodyDiv w:val="1"/>
      <w:marLeft w:val="0"/>
      <w:marRight w:val="0"/>
      <w:marTop w:val="0"/>
      <w:marBottom w:val="0"/>
      <w:divBdr>
        <w:top w:val="none" w:sz="0" w:space="0" w:color="auto"/>
        <w:left w:val="none" w:sz="0" w:space="0" w:color="auto"/>
        <w:bottom w:val="none" w:sz="0" w:space="0" w:color="auto"/>
        <w:right w:val="none" w:sz="0" w:space="0" w:color="auto"/>
      </w:divBdr>
    </w:div>
    <w:div w:id="677776195">
      <w:bodyDiv w:val="1"/>
      <w:marLeft w:val="0"/>
      <w:marRight w:val="0"/>
      <w:marTop w:val="0"/>
      <w:marBottom w:val="0"/>
      <w:divBdr>
        <w:top w:val="none" w:sz="0" w:space="0" w:color="auto"/>
        <w:left w:val="none" w:sz="0" w:space="0" w:color="auto"/>
        <w:bottom w:val="none" w:sz="0" w:space="0" w:color="auto"/>
        <w:right w:val="none" w:sz="0" w:space="0" w:color="auto"/>
      </w:divBdr>
    </w:div>
    <w:div w:id="678193819">
      <w:bodyDiv w:val="1"/>
      <w:marLeft w:val="0"/>
      <w:marRight w:val="0"/>
      <w:marTop w:val="0"/>
      <w:marBottom w:val="0"/>
      <w:divBdr>
        <w:top w:val="none" w:sz="0" w:space="0" w:color="auto"/>
        <w:left w:val="none" w:sz="0" w:space="0" w:color="auto"/>
        <w:bottom w:val="none" w:sz="0" w:space="0" w:color="auto"/>
        <w:right w:val="none" w:sz="0" w:space="0" w:color="auto"/>
      </w:divBdr>
    </w:div>
    <w:div w:id="684139163">
      <w:bodyDiv w:val="1"/>
      <w:marLeft w:val="0"/>
      <w:marRight w:val="0"/>
      <w:marTop w:val="0"/>
      <w:marBottom w:val="0"/>
      <w:divBdr>
        <w:top w:val="none" w:sz="0" w:space="0" w:color="auto"/>
        <w:left w:val="none" w:sz="0" w:space="0" w:color="auto"/>
        <w:bottom w:val="none" w:sz="0" w:space="0" w:color="auto"/>
        <w:right w:val="none" w:sz="0" w:space="0" w:color="auto"/>
      </w:divBdr>
    </w:div>
    <w:div w:id="685402755">
      <w:bodyDiv w:val="1"/>
      <w:marLeft w:val="0"/>
      <w:marRight w:val="0"/>
      <w:marTop w:val="0"/>
      <w:marBottom w:val="0"/>
      <w:divBdr>
        <w:top w:val="none" w:sz="0" w:space="0" w:color="auto"/>
        <w:left w:val="none" w:sz="0" w:space="0" w:color="auto"/>
        <w:bottom w:val="none" w:sz="0" w:space="0" w:color="auto"/>
        <w:right w:val="none" w:sz="0" w:space="0" w:color="auto"/>
      </w:divBdr>
    </w:div>
    <w:div w:id="686055022">
      <w:bodyDiv w:val="1"/>
      <w:marLeft w:val="0"/>
      <w:marRight w:val="0"/>
      <w:marTop w:val="0"/>
      <w:marBottom w:val="0"/>
      <w:divBdr>
        <w:top w:val="none" w:sz="0" w:space="0" w:color="auto"/>
        <w:left w:val="none" w:sz="0" w:space="0" w:color="auto"/>
        <w:bottom w:val="none" w:sz="0" w:space="0" w:color="auto"/>
        <w:right w:val="none" w:sz="0" w:space="0" w:color="auto"/>
      </w:divBdr>
    </w:div>
    <w:div w:id="686442460">
      <w:bodyDiv w:val="1"/>
      <w:marLeft w:val="0"/>
      <w:marRight w:val="0"/>
      <w:marTop w:val="0"/>
      <w:marBottom w:val="0"/>
      <w:divBdr>
        <w:top w:val="none" w:sz="0" w:space="0" w:color="auto"/>
        <w:left w:val="none" w:sz="0" w:space="0" w:color="auto"/>
        <w:bottom w:val="none" w:sz="0" w:space="0" w:color="auto"/>
        <w:right w:val="none" w:sz="0" w:space="0" w:color="auto"/>
      </w:divBdr>
    </w:div>
    <w:div w:id="698117862">
      <w:bodyDiv w:val="1"/>
      <w:marLeft w:val="0"/>
      <w:marRight w:val="0"/>
      <w:marTop w:val="0"/>
      <w:marBottom w:val="0"/>
      <w:divBdr>
        <w:top w:val="none" w:sz="0" w:space="0" w:color="auto"/>
        <w:left w:val="none" w:sz="0" w:space="0" w:color="auto"/>
        <w:bottom w:val="none" w:sz="0" w:space="0" w:color="auto"/>
        <w:right w:val="none" w:sz="0" w:space="0" w:color="auto"/>
      </w:divBdr>
    </w:div>
    <w:div w:id="701247715">
      <w:bodyDiv w:val="1"/>
      <w:marLeft w:val="0"/>
      <w:marRight w:val="0"/>
      <w:marTop w:val="0"/>
      <w:marBottom w:val="0"/>
      <w:divBdr>
        <w:top w:val="none" w:sz="0" w:space="0" w:color="auto"/>
        <w:left w:val="none" w:sz="0" w:space="0" w:color="auto"/>
        <w:bottom w:val="none" w:sz="0" w:space="0" w:color="auto"/>
        <w:right w:val="none" w:sz="0" w:space="0" w:color="auto"/>
      </w:divBdr>
    </w:div>
    <w:div w:id="706179125">
      <w:bodyDiv w:val="1"/>
      <w:marLeft w:val="0"/>
      <w:marRight w:val="0"/>
      <w:marTop w:val="0"/>
      <w:marBottom w:val="0"/>
      <w:divBdr>
        <w:top w:val="none" w:sz="0" w:space="0" w:color="auto"/>
        <w:left w:val="none" w:sz="0" w:space="0" w:color="auto"/>
        <w:bottom w:val="none" w:sz="0" w:space="0" w:color="auto"/>
        <w:right w:val="none" w:sz="0" w:space="0" w:color="auto"/>
      </w:divBdr>
    </w:div>
    <w:div w:id="706679811">
      <w:bodyDiv w:val="1"/>
      <w:marLeft w:val="0"/>
      <w:marRight w:val="0"/>
      <w:marTop w:val="0"/>
      <w:marBottom w:val="0"/>
      <w:divBdr>
        <w:top w:val="none" w:sz="0" w:space="0" w:color="auto"/>
        <w:left w:val="none" w:sz="0" w:space="0" w:color="auto"/>
        <w:bottom w:val="none" w:sz="0" w:space="0" w:color="auto"/>
        <w:right w:val="none" w:sz="0" w:space="0" w:color="auto"/>
      </w:divBdr>
    </w:div>
    <w:div w:id="708453217">
      <w:bodyDiv w:val="1"/>
      <w:marLeft w:val="0"/>
      <w:marRight w:val="0"/>
      <w:marTop w:val="0"/>
      <w:marBottom w:val="0"/>
      <w:divBdr>
        <w:top w:val="none" w:sz="0" w:space="0" w:color="auto"/>
        <w:left w:val="none" w:sz="0" w:space="0" w:color="auto"/>
        <w:bottom w:val="none" w:sz="0" w:space="0" w:color="auto"/>
        <w:right w:val="none" w:sz="0" w:space="0" w:color="auto"/>
      </w:divBdr>
    </w:div>
    <w:div w:id="712387099">
      <w:bodyDiv w:val="1"/>
      <w:marLeft w:val="0"/>
      <w:marRight w:val="0"/>
      <w:marTop w:val="0"/>
      <w:marBottom w:val="0"/>
      <w:divBdr>
        <w:top w:val="none" w:sz="0" w:space="0" w:color="auto"/>
        <w:left w:val="none" w:sz="0" w:space="0" w:color="auto"/>
        <w:bottom w:val="none" w:sz="0" w:space="0" w:color="auto"/>
        <w:right w:val="none" w:sz="0" w:space="0" w:color="auto"/>
      </w:divBdr>
    </w:div>
    <w:div w:id="720442130">
      <w:bodyDiv w:val="1"/>
      <w:marLeft w:val="0"/>
      <w:marRight w:val="0"/>
      <w:marTop w:val="0"/>
      <w:marBottom w:val="0"/>
      <w:divBdr>
        <w:top w:val="none" w:sz="0" w:space="0" w:color="auto"/>
        <w:left w:val="none" w:sz="0" w:space="0" w:color="auto"/>
        <w:bottom w:val="none" w:sz="0" w:space="0" w:color="auto"/>
        <w:right w:val="none" w:sz="0" w:space="0" w:color="auto"/>
      </w:divBdr>
    </w:div>
    <w:div w:id="724455129">
      <w:bodyDiv w:val="1"/>
      <w:marLeft w:val="0"/>
      <w:marRight w:val="0"/>
      <w:marTop w:val="0"/>
      <w:marBottom w:val="0"/>
      <w:divBdr>
        <w:top w:val="none" w:sz="0" w:space="0" w:color="auto"/>
        <w:left w:val="none" w:sz="0" w:space="0" w:color="auto"/>
        <w:bottom w:val="none" w:sz="0" w:space="0" w:color="auto"/>
        <w:right w:val="none" w:sz="0" w:space="0" w:color="auto"/>
      </w:divBdr>
    </w:div>
    <w:div w:id="724959509">
      <w:bodyDiv w:val="1"/>
      <w:marLeft w:val="0"/>
      <w:marRight w:val="0"/>
      <w:marTop w:val="0"/>
      <w:marBottom w:val="0"/>
      <w:divBdr>
        <w:top w:val="none" w:sz="0" w:space="0" w:color="auto"/>
        <w:left w:val="none" w:sz="0" w:space="0" w:color="auto"/>
        <w:bottom w:val="none" w:sz="0" w:space="0" w:color="auto"/>
        <w:right w:val="none" w:sz="0" w:space="0" w:color="auto"/>
      </w:divBdr>
    </w:div>
    <w:div w:id="730271521">
      <w:bodyDiv w:val="1"/>
      <w:marLeft w:val="0"/>
      <w:marRight w:val="0"/>
      <w:marTop w:val="0"/>
      <w:marBottom w:val="0"/>
      <w:divBdr>
        <w:top w:val="none" w:sz="0" w:space="0" w:color="auto"/>
        <w:left w:val="none" w:sz="0" w:space="0" w:color="auto"/>
        <w:bottom w:val="none" w:sz="0" w:space="0" w:color="auto"/>
        <w:right w:val="none" w:sz="0" w:space="0" w:color="auto"/>
      </w:divBdr>
    </w:div>
    <w:div w:id="732118704">
      <w:bodyDiv w:val="1"/>
      <w:marLeft w:val="0"/>
      <w:marRight w:val="0"/>
      <w:marTop w:val="0"/>
      <w:marBottom w:val="0"/>
      <w:divBdr>
        <w:top w:val="none" w:sz="0" w:space="0" w:color="auto"/>
        <w:left w:val="none" w:sz="0" w:space="0" w:color="auto"/>
        <w:bottom w:val="none" w:sz="0" w:space="0" w:color="auto"/>
        <w:right w:val="none" w:sz="0" w:space="0" w:color="auto"/>
      </w:divBdr>
    </w:div>
    <w:div w:id="749695371">
      <w:bodyDiv w:val="1"/>
      <w:marLeft w:val="0"/>
      <w:marRight w:val="0"/>
      <w:marTop w:val="0"/>
      <w:marBottom w:val="0"/>
      <w:divBdr>
        <w:top w:val="none" w:sz="0" w:space="0" w:color="auto"/>
        <w:left w:val="none" w:sz="0" w:space="0" w:color="auto"/>
        <w:bottom w:val="none" w:sz="0" w:space="0" w:color="auto"/>
        <w:right w:val="none" w:sz="0" w:space="0" w:color="auto"/>
      </w:divBdr>
    </w:div>
    <w:div w:id="759255145">
      <w:bodyDiv w:val="1"/>
      <w:marLeft w:val="0"/>
      <w:marRight w:val="0"/>
      <w:marTop w:val="0"/>
      <w:marBottom w:val="0"/>
      <w:divBdr>
        <w:top w:val="none" w:sz="0" w:space="0" w:color="auto"/>
        <w:left w:val="none" w:sz="0" w:space="0" w:color="auto"/>
        <w:bottom w:val="none" w:sz="0" w:space="0" w:color="auto"/>
        <w:right w:val="none" w:sz="0" w:space="0" w:color="auto"/>
      </w:divBdr>
    </w:div>
    <w:div w:id="763112342">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770318915">
      <w:bodyDiv w:val="1"/>
      <w:marLeft w:val="0"/>
      <w:marRight w:val="0"/>
      <w:marTop w:val="0"/>
      <w:marBottom w:val="0"/>
      <w:divBdr>
        <w:top w:val="none" w:sz="0" w:space="0" w:color="auto"/>
        <w:left w:val="none" w:sz="0" w:space="0" w:color="auto"/>
        <w:bottom w:val="none" w:sz="0" w:space="0" w:color="auto"/>
        <w:right w:val="none" w:sz="0" w:space="0" w:color="auto"/>
      </w:divBdr>
    </w:div>
    <w:div w:id="772748197">
      <w:bodyDiv w:val="1"/>
      <w:marLeft w:val="0"/>
      <w:marRight w:val="0"/>
      <w:marTop w:val="0"/>
      <w:marBottom w:val="0"/>
      <w:divBdr>
        <w:top w:val="none" w:sz="0" w:space="0" w:color="auto"/>
        <w:left w:val="none" w:sz="0" w:space="0" w:color="auto"/>
        <w:bottom w:val="none" w:sz="0" w:space="0" w:color="auto"/>
        <w:right w:val="none" w:sz="0" w:space="0" w:color="auto"/>
      </w:divBdr>
    </w:div>
    <w:div w:id="775175982">
      <w:bodyDiv w:val="1"/>
      <w:marLeft w:val="0"/>
      <w:marRight w:val="0"/>
      <w:marTop w:val="0"/>
      <w:marBottom w:val="0"/>
      <w:divBdr>
        <w:top w:val="none" w:sz="0" w:space="0" w:color="auto"/>
        <w:left w:val="none" w:sz="0" w:space="0" w:color="auto"/>
        <w:bottom w:val="none" w:sz="0" w:space="0" w:color="auto"/>
        <w:right w:val="none" w:sz="0" w:space="0" w:color="auto"/>
      </w:divBdr>
    </w:div>
    <w:div w:id="776758488">
      <w:bodyDiv w:val="1"/>
      <w:marLeft w:val="0"/>
      <w:marRight w:val="0"/>
      <w:marTop w:val="0"/>
      <w:marBottom w:val="0"/>
      <w:divBdr>
        <w:top w:val="none" w:sz="0" w:space="0" w:color="auto"/>
        <w:left w:val="none" w:sz="0" w:space="0" w:color="auto"/>
        <w:bottom w:val="none" w:sz="0" w:space="0" w:color="auto"/>
        <w:right w:val="none" w:sz="0" w:space="0" w:color="auto"/>
      </w:divBdr>
    </w:div>
    <w:div w:id="779952368">
      <w:bodyDiv w:val="1"/>
      <w:marLeft w:val="0"/>
      <w:marRight w:val="0"/>
      <w:marTop w:val="0"/>
      <w:marBottom w:val="0"/>
      <w:divBdr>
        <w:top w:val="none" w:sz="0" w:space="0" w:color="auto"/>
        <w:left w:val="none" w:sz="0" w:space="0" w:color="auto"/>
        <w:bottom w:val="none" w:sz="0" w:space="0" w:color="auto"/>
        <w:right w:val="none" w:sz="0" w:space="0" w:color="auto"/>
      </w:divBdr>
    </w:div>
    <w:div w:id="785658174">
      <w:bodyDiv w:val="1"/>
      <w:marLeft w:val="0"/>
      <w:marRight w:val="0"/>
      <w:marTop w:val="0"/>
      <w:marBottom w:val="0"/>
      <w:divBdr>
        <w:top w:val="none" w:sz="0" w:space="0" w:color="auto"/>
        <w:left w:val="none" w:sz="0" w:space="0" w:color="auto"/>
        <w:bottom w:val="none" w:sz="0" w:space="0" w:color="auto"/>
        <w:right w:val="none" w:sz="0" w:space="0" w:color="auto"/>
      </w:divBdr>
    </w:div>
    <w:div w:id="788008421">
      <w:bodyDiv w:val="1"/>
      <w:marLeft w:val="0"/>
      <w:marRight w:val="0"/>
      <w:marTop w:val="0"/>
      <w:marBottom w:val="0"/>
      <w:divBdr>
        <w:top w:val="none" w:sz="0" w:space="0" w:color="auto"/>
        <w:left w:val="none" w:sz="0" w:space="0" w:color="auto"/>
        <w:bottom w:val="none" w:sz="0" w:space="0" w:color="auto"/>
        <w:right w:val="none" w:sz="0" w:space="0" w:color="auto"/>
      </w:divBdr>
    </w:div>
    <w:div w:id="788478696">
      <w:bodyDiv w:val="1"/>
      <w:marLeft w:val="0"/>
      <w:marRight w:val="0"/>
      <w:marTop w:val="0"/>
      <w:marBottom w:val="0"/>
      <w:divBdr>
        <w:top w:val="none" w:sz="0" w:space="0" w:color="auto"/>
        <w:left w:val="none" w:sz="0" w:space="0" w:color="auto"/>
        <w:bottom w:val="none" w:sz="0" w:space="0" w:color="auto"/>
        <w:right w:val="none" w:sz="0" w:space="0" w:color="auto"/>
      </w:divBdr>
    </w:div>
    <w:div w:id="795610977">
      <w:bodyDiv w:val="1"/>
      <w:marLeft w:val="0"/>
      <w:marRight w:val="0"/>
      <w:marTop w:val="0"/>
      <w:marBottom w:val="0"/>
      <w:divBdr>
        <w:top w:val="none" w:sz="0" w:space="0" w:color="auto"/>
        <w:left w:val="none" w:sz="0" w:space="0" w:color="auto"/>
        <w:bottom w:val="none" w:sz="0" w:space="0" w:color="auto"/>
        <w:right w:val="none" w:sz="0" w:space="0" w:color="auto"/>
      </w:divBdr>
    </w:div>
    <w:div w:id="797643226">
      <w:bodyDiv w:val="1"/>
      <w:marLeft w:val="0"/>
      <w:marRight w:val="0"/>
      <w:marTop w:val="0"/>
      <w:marBottom w:val="0"/>
      <w:divBdr>
        <w:top w:val="none" w:sz="0" w:space="0" w:color="auto"/>
        <w:left w:val="none" w:sz="0" w:space="0" w:color="auto"/>
        <w:bottom w:val="none" w:sz="0" w:space="0" w:color="auto"/>
        <w:right w:val="none" w:sz="0" w:space="0" w:color="auto"/>
      </w:divBdr>
    </w:div>
    <w:div w:id="802039424">
      <w:bodyDiv w:val="1"/>
      <w:marLeft w:val="0"/>
      <w:marRight w:val="0"/>
      <w:marTop w:val="0"/>
      <w:marBottom w:val="0"/>
      <w:divBdr>
        <w:top w:val="none" w:sz="0" w:space="0" w:color="auto"/>
        <w:left w:val="none" w:sz="0" w:space="0" w:color="auto"/>
        <w:bottom w:val="none" w:sz="0" w:space="0" w:color="auto"/>
        <w:right w:val="none" w:sz="0" w:space="0" w:color="auto"/>
      </w:divBdr>
    </w:div>
    <w:div w:id="811019554">
      <w:bodyDiv w:val="1"/>
      <w:marLeft w:val="0"/>
      <w:marRight w:val="0"/>
      <w:marTop w:val="0"/>
      <w:marBottom w:val="0"/>
      <w:divBdr>
        <w:top w:val="none" w:sz="0" w:space="0" w:color="auto"/>
        <w:left w:val="none" w:sz="0" w:space="0" w:color="auto"/>
        <w:bottom w:val="none" w:sz="0" w:space="0" w:color="auto"/>
        <w:right w:val="none" w:sz="0" w:space="0" w:color="auto"/>
      </w:divBdr>
    </w:div>
    <w:div w:id="816343375">
      <w:bodyDiv w:val="1"/>
      <w:marLeft w:val="0"/>
      <w:marRight w:val="0"/>
      <w:marTop w:val="0"/>
      <w:marBottom w:val="0"/>
      <w:divBdr>
        <w:top w:val="none" w:sz="0" w:space="0" w:color="auto"/>
        <w:left w:val="none" w:sz="0" w:space="0" w:color="auto"/>
        <w:bottom w:val="none" w:sz="0" w:space="0" w:color="auto"/>
        <w:right w:val="none" w:sz="0" w:space="0" w:color="auto"/>
      </w:divBdr>
    </w:div>
    <w:div w:id="816655151">
      <w:bodyDiv w:val="1"/>
      <w:marLeft w:val="0"/>
      <w:marRight w:val="0"/>
      <w:marTop w:val="0"/>
      <w:marBottom w:val="0"/>
      <w:divBdr>
        <w:top w:val="none" w:sz="0" w:space="0" w:color="auto"/>
        <w:left w:val="none" w:sz="0" w:space="0" w:color="auto"/>
        <w:bottom w:val="none" w:sz="0" w:space="0" w:color="auto"/>
        <w:right w:val="none" w:sz="0" w:space="0" w:color="auto"/>
      </w:divBdr>
    </w:div>
    <w:div w:id="820655109">
      <w:bodyDiv w:val="1"/>
      <w:marLeft w:val="0"/>
      <w:marRight w:val="0"/>
      <w:marTop w:val="0"/>
      <w:marBottom w:val="0"/>
      <w:divBdr>
        <w:top w:val="none" w:sz="0" w:space="0" w:color="auto"/>
        <w:left w:val="none" w:sz="0" w:space="0" w:color="auto"/>
        <w:bottom w:val="none" w:sz="0" w:space="0" w:color="auto"/>
        <w:right w:val="none" w:sz="0" w:space="0" w:color="auto"/>
      </w:divBdr>
    </w:div>
    <w:div w:id="834224128">
      <w:bodyDiv w:val="1"/>
      <w:marLeft w:val="0"/>
      <w:marRight w:val="0"/>
      <w:marTop w:val="0"/>
      <w:marBottom w:val="0"/>
      <w:divBdr>
        <w:top w:val="none" w:sz="0" w:space="0" w:color="auto"/>
        <w:left w:val="none" w:sz="0" w:space="0" w:color="auto"/>
        <w:bottom w:val="none" w:sz="0" w:space="0" w:color="auto"/>
        <w:right w:val="none" w:sz="0" w:space="0" w:color="auto"/>
      </w:divBdr>
    </w:div>
    <w:div w:id="836304977">
      <w:bodyDiv w:val="1"/>
      <w:marLeft w:val="0"/>
      <w:marRight w:val="0"/>
      <w:marTop w:val="0"/>
      <w:marBottom w:val="0"/>
      <w:divBdr>
        <w:top w:val="none" w:sz="0" w:space="0" w:color="auto"/>
        <w:left w:val="none" w:sz="0" w:space="0" w:color="auto"/>
        <w:bottom w:val="none" w:sz="0" w:space="0" w:color="auto"/>
        <w:right w:val="none" w:sz="0" w:space="0" w:color="auto"/>
      </w:divBdr>
    </w:div>
    <w:div w:id="837232110">
      <w:bodyDiv w:val="1"/>
      <w:marLeft w:val="0"/>
      <w:marRight w:val="0"/>
      <w:marTop w:val="0"/>
      <w:marBottom w:val="0"/>
      <w:divBdr>
        <w:top w:val="none" w:sz="0" w:space="0" w:color="auto"/>
        <w:left w:val="none" w:sz="0" w:space="0" w:color="auto"/>
        <w:bottom w:val="none" w:sz="0" w:space="0" w:color="auto"/>
        <w:right w:val="none" w:sz="0" w:space="0" w:color="auto"/>
      </w:divBdr>
    </w:div>
    <w:div w:id="841554215">
      <w:bodyDiv w:val="1"/>
      <w:marLeft w:val="0"/>
      <w:marRight w:val="0"/>
      <w:marTop w:val="0"/>
      <w:marBottom w:val="0"/>
      <w:divBdr>
        <w:top w:val="none" w:sz="0" w:space="0" w:color="auto"/>
        <w:left w:val="none" w:sz="0" w:space="0" w:color="auto"/>
        <w:bottom w:val="none" w:sz="0" w:space="0" w:color="auto"/>
        <w:right w:val="none" w:sz="0" w:space="0" w:color="auto"/>
      </w:divBdr>
    </w:div>
    <w:div w:id="851803732">
      <w:bodyDiv w:val="1"/>
      <w:marLeft w:val="0"/>
      <w:marRight w:val="0"/>
      <w:marTop w:val="0"/>
      <w:marBottom w:val="0"/>
      <w:divBdr>
        <w:top w:val="none" w:sz="0" w:space="0" w:color="auto"/>
        <w:left w:val="none" w:sz="0" w:space="0" w:color="auto"/>
        <w:bottom w:val="none" w:sz="0" w:space="0" w:color="auto"/>
        <w:right w:val="none" w:sz="0" w:space="0" w:color="auto"/>
      </w:divBdr>
    </w:div>
    <w:div w:id="856041921">
      <w:bodyDiv w:val="1"/>
      <w:marLeft w:val="0"/>
      <w:marRight w:val="0"/>
      <w:marTop w:val="0"/>
      <w:marBottom w:val="0"/>
      <w:divBdr>
        <w:top w:val="none" w:sz="0" w:space="0" w:color="auto"/>
        <w:left w:val="none" w:sz="0" w:space="0" w:color="auto"/>
        <w:bottom w:val="none" w:sz="0" w:space="0" w:color="auto"/>
        <w:right w:val="none" w:sz="0" w:space="0" w:color="auto"/>
      </w:divBdr>
    </w:div>
    <w:div w:id="859733791">
      <w:bodyDiv w:val="1"/>
      <w:marLeft w:val="0"/>
      <w:marRight w:val="0"/>
      <w:marTop w:val="0"/>
      <w:marBottom w:val="0"/>
      <w:divBdr>
        <w:top w:val="none" w:sz="0" w:space="0" w:color="auto"/>
        <w:left w:val="none" w:sz="0" w:space="0" w:color="auto"/>
        <w:bottom w:val="none" w:sz="0" w:space="0" w:color="auto"/>
        <w:right w:val="none" w:sz="0" w:space="0" w:color="auto"/>
      </w:divBdr>
    </w:div>
    <w:div w:id="870193637">
      <w:bodyDiv w:val="1"/>
      <w:marLeft w:val="0"/>
      <w:marRight w:val="0"/>
      <w:marTop w:val="0"/>
      <w:marBottom w:val="0"/>
      <w:divBdr>
        <w:top w:val="none" w:sz="0" w:space="0" w:color="auto"/>
        <w:left w:val="none" w:sz="0" w:space="0" w:color="auto"/>
        <w:bottom w:val="none" w:sz="0" w:space="0" w:color="auto"/>
        <w:right w:val="none" w:sz="0" w:space="0" w:color="auto"/>
      </w:divBdr>
    </w:div>
    <w:div w:id="877819116">
      <w:bodyDiv w:val="1"/>
      <w:marLeft w:val="0"/>
      <w:marRight w:val="0"/>
      <w:marTop w:val="0"/>
      <w:marBottom w:val="0"/>
      <w:divBdr>
        <w:top w:val="none" w:sz="0" w:space="0" w:color="auto"/>
        <w:left w:val="none" w:sz="0" w:space="0" w:color="auto"/>
        <w:bottom w:val="none" w:sz="0" w:space="0" w:color="auto"/>
        <w:right w:val="none" w:sz="0" w:space="0" w:color="auto"/>
      </w:divBdr>
    </w:div>
    <w:div w:id="879166997">
      <w:bodyDiv w:val="1"/>
      <w:marLeft w:val="0"/>
      <w:marRight w:val="0"/>
      <w:marTop w:val="0"/>
      <w:marBottom w:val="0"/>
      <w:divBdr>
        <w:top w:val="none" w:sz="0" w:space="0" w:color="auto"/>
        <w:left w:val="none" w:sz="0" w:space="0" w:color="auto"/>
        <w:bottom w:val="none" w:sz="0" w:space="0" w:color="auto"/>
        <w:right w:val="none" w:sz="0" w:space="0" w:color="auto"/>
      </w:divBdr>
    </w:div>
    <w:div w:id="881137641">
      <w:bodyDiv w:val="1"/>
      <w:marLeft w:val="0"/>
      <w:marRight w:val="0"/>
      <w:marTop w:val="0"/>
      <w:marBottom w:val="0"/>
      <w:divBdr>
        <w:top w:val="none" w:sz="0" w:space="0" w:color="auto"/>
        <w:left w:val="none" w:sz="0" w:space="0" w:color="auto"/>
        <w:bottom w:val="none" w:sz="0" w:space="0" w:color="auto"/>
        <w:right w:val="none" w:sz="0" w:space="0" w:color="auto"/>
      </w:divBdr>
    </w:div>
    <w:div w:id="882639688">
      <w:bodyDiv w:val="1"/>
      <w:marLeft w:val="0"/>
      <w:marRight w:val="0"/>
      <w:marTop w:val="0"/>
      <w:marBottom w:val="0"/>
      <w:divBdr>
        <w:top w:val="none" w:sz="0" w:space="0" w:color="auto"/>
        <w:left w:val="none" w:sz="0" w:space="0" w:color="auto"/>
        <w:bottom w:val="none" w:sz="0" w:space="0" w:color="auto"/>
        <w:right w:val="none" w:sz="0" w:space="0" w:color="auto"/>
      </w:divBdr>
    </w:div>
    <w:div w:id="894780883">
      <w:bodyDiv w:val="1"/>
      <w:marLeft w:val="0"/>
      <w:marRight w:val="0"/>
      <w:marTop w:val="0"/>
      <w:marBottom w:val="0"/>
      <w:divBdr>
        <w:top w:val="none" w:sz="0" w:space="0" w:color="auto"/>
        <w:left w:val="none" w:sz="0" w:space="0" w:color="auto"/>
        <w:bottom w:val="none" w:sz="0" w:space="0" w:color="auto"/>
        <w:right w:val="none" w:sz="0" w:space="0" w:color="auto"/>
      </w:divBdr>
    </w:div>
    <w:div w:id="898398380">
      <w:bodyDiv w:val="1"/>
      <w:marLeft w:val="0"/>
      <w:marRight w:val="0"/>
      <w:marTop w:val="0"/>
      <w:marBottom w:val="0"/>
      <w:divBdr>
        <w:top w:val="none" w:sz="0" w:space="0" w:color="auto"/>
        <w:left w:val="none" w:sz="0" w:space="0" w:color="auto"/>
        <w:bottom w:val="none" w:sz="0" w:space="0" w:color="auto"/>
        <w:right w:val="none" w:sz="0" w:space="0" w:color="auto"/>
      </w:divBdr>
    </w:div>
    <w:div w:id="900673224">
      <w:bodyDiv w:val="1"/>
      <w:marLeft w:val="0"/>
      <w:marRight w:val="0"/>
      <w:marTop w:val="0"/>
      <w:marBottom w:val="0"/>
      <w:divBdr>
        <w:top w:val="none" w:sz="0" w:space="0" w:color="auto"/>
        <w:left w:val="none" w:sz="0" w:space="0" w:color="auto"/>
        <w:bottom w:val="none" w:sz="0" w:space="0" w:color="auto"/>
        <w:right w:val="none" w:sz="0" w:space="0" w:color="auto"/>
      </w:divBdr>
    </w:div>
    <w:div w:id="901989709">
      <w:bodyDiv w:val="1"/>
      <w:marLeft w:val="0"/>
      <w:marRight w:val="0"/>
      <w:marTop w:val="0"/>
      <w:marBottom w:val="0"/>
      <w:divBdr>
        <w:top w:val="none" w:sz="0" w:space="0" w:color="auto"/>
        <w:left w:val="none" w:sz="0" w:space="0" w:color="auto"/>
        <w:bottom w:val="none" w:sz="0" w:space="0" w:color="auto"/>
        <w:right w:val="none" w:sz="0" w:space="0" w:color="auto"/>
      </w:divBdr>
    </w:div>
    <w:div w:id="904922417">
      <w:bodyDiv w:val="1"/>
      <w:marLeft w:val="0"/>
      <w:marRight w:val="0"/>
      <w:marTop w:val="0"/>
      <w:marBottom w:val="0"/>
      <w:divBdr>
        <w:top w:val="none" w:sz="0" w:space="0" w:color="auto"/>
        <w:left w:val="none" w:sz="0" w:space="0" w:color="auto"/>
        <w:bottom w:val="none" w:sz="0" w:space="0" w:color="auto"/>
        <w:right w:val="none" w:sz="0" w:space="0" w:color="auto"/>
      </w:divBdr>
    </w:div>
    <w:div w:id="905644708">
      <w:bodyDiv w:val="1"/>
      <w:marLeft w:val="0"/>
      <w:marRight w:val="0"/>
      <w:marTop w:val="0"/>
      <w:marBottom w:val="0"/>
      <w:divBdr>
        <w:top w:val="none" w:sz="0" w:space="0" w:color="auto"/>
        <w:left w:val="none" w:sz="0" w:space="0" w:color="auto"/>
        <w:bottom w:val="none" w:sz="0" w:space="0" w:color="auto"/>
        <w:right w:val="none" w:sz="0" w:space="0" w:color="auto"/>
      </w:divBdr>
    </w:div>
    <w:div w:id="906450644">
      <w:bodyDiv w:val="1"/>
      <w:marLeft w:val="0"/>
      <w:marRight w:val="0"/>
      <w:marTop w:val="0"/>
      <w:marBottom w:val="0"/>
      <w:divBdr>
        <w:top w:val="none" w:sz="0" w:space="0" w:color="auto"/>
        <w:left w:val="none" w:sz="0" w:space="0" w:color="auto"/>
        <w:bottom w:val="none" w:sz="0" w:space="0" w:color="auto"/>
        <w:right w:val="none" w:sz="0" w:space="0" w:color="auto"/>
      </w:divBdr>
    </w:div>
    <w:div w:id="911037804">
      <w:bodyDiv w:val="1"/>
      <w:marLeft w:val="0"/>
      <w:marRight w:val="0"/>
      <w:marTop w:val="0"/>
      <w:marBottom w:val="0"/>
      <w:divBdr>
        <w:top w:val="none" w:sz="0" w:space="0" w:color="auto"/>
        <w:left w:val="none" w:sz="0" w:space="0" w:color="auto"/>
        <w:bottom w:val="none" w:sz="0" w:space="0" w:color="auto"/>
        <w:right w:val="none" w:sz="0" w:space="0" w:color="auto"/>
      </w:divBdr>
    </w:div>
    <w:div w:id="915044803">
      <w:bodyDiv w:val="1"/>
      <w:marLeft w:val="0"/>
      <w:marRight w:val="0"/>
      <w:marTop w:val="0"/>
      <w:marBottom w:val="0"/>
      <w:divBdr>
        <w:top w:val="none" w:sz="0" w:space="0" w:color="auto"/>
        <w:left w:val="none" w:sz="0" w:space="0" w:color="auto"/>
        <w:bottom w:val="none" w:sz="0" w:space="0" w:color="auto"/>
        <w:right w:val="none" w:sz="0" w:space="0" w:color="auto"/>
      </w:divBdr>
    </w:div>
    <w:div w:id="919368056">
      <w:bodyDiv w:val="1"/>
      <w:marLeft w:val="0"/>
      <w:marRight w:val="0"/>
      <w:marTop w:val="0"/>
      <w:marBottom w:val="0"/>
      <w:divBdr>
        <w:top w:val="none" w:sz="0" w:space="0" w:color="auto"/>
        <w:left w:val="none" w:sz="0" w:space="0" w:color="auto"/>
        <w:bottom w:val="none" w:sz="0" w:space="0" w:color="auto"/>
        <w:right w:val="none" w:sz="0" w:space="0" w:color="auto"/>
      </w:divBdr>
    </w:div>
    <w:div w:id="921649148">
      <w:bodyDiv w:val="1"/>
      <w:marLeft w:val="0"/>
      <w:marRight w:val="0"/>
      <w:marTop w:val="0"/>
      <w:marBottom w:val="0"/>
      <w:divBdr>
        <w:top w:val="none" w:sz="0" w:space="0" w:color="auto"/>
        <w:left w:val="none" w:sz="0" w:space="0" w:color="auto"/>
        <w:bottom w:val="none" w:sz="0" w:space="0" w:color="auto"/>
        <w:right w:val="none" w:sz="0" w:space="0" w:color="auto"/>
      </w:divBdr>
    </w:div>
    <w:div w:id="924193215">
      <w:bodyDiv w:val="1"/>
      <w:marLeft w:val="0"/>
      <w:marRight w:val="0"/>
      <w:marTop w:val="0"/>
      <w:marBottom w:val="0"/>
      <w:divBdr>
        <w:top w:val="none" w:sz="0" w:space="0" w:color="auto"/>
        <w:left w:val="none" w:sz="0" w:space="0" w:color="auto"/>
        <w:bottom w:val="none" w:sz="0" w:space="0" w:color="auto"/>
        <w:right w:val="none" w:sz="0" w:space="0" w:color="auto"/>
      </w:divBdr>
    </w:div>
    <w:div w:id="924647663">
      <w:bodyDiv w:val="1"/>
      <w:marLeft w:val="0"/>
      <w:marRight w:val="0"/>
      <w:marTop w:val="0"/>
      <w:marBottom w:val="0"/>
      <w:divBdr>
        <w:top w:val="none" w:sz="0" w:space="0" w:color="auto"/>
        <w:left w:val="none" w:sz="0" w:space="0" w:color="auto"/>
        <w:bottom w:val="none" w:sz="0" w:space="0" w:color="auto"/>
        <w:right w:val="none" w:sz="0" w:space="0" w:color="auto"/>
      </w:divBdr>
    </w:div>
    <w:div w:id="930696561">
      <w:bodyDiv w:val="1"/>
      <w:marLeft w:val="0"/>
      <w:marRight w:val="0"/>
      <w:marTop w:val="0"/>
      <w:marBottom w:val="0"/>
      <w:divBdr>
        <w:top w:val="none" w:sz="0" w:space="0" w:color="auto"/>
        <w:left w:val="none" w:sz="0" w:space="0" w:color="auto"/>
        <w:bottom w:val="none" w:sz="0" w:space="0" w:color="auto"/>
        <w:right w:val="none" w:sz="0" w:space="0" w:color="auto"/>
      </w:divBdr>
    </w:div>
    <w:div w:id="934897483">
      <w:bodyDiv w:val="1"/>
      <w:marLeft w:val="0"/>
      <w:marRight w:val="0"/>
      <w:marTop w:val="0"/>
      <w:marBottom w:val="0"/>
      <w:divBdr>
        <w:top w:val="none" w:sz="0" w:space="0" w:color="auto"/>
        <w:left w:val="none" w:sz="0" w:space="0" w:color="auto"/>
        <w:bottom w:val="none" w:sz="0" w:space="0" w:color="auto"/>
        <w:right w:val="none" w:sz="0" w:space="0" w:color="auto"/>
      </w:divBdr>
    </w:div>
    <w:div w:id="944263775">
      <w:bodyDiv w:val="1"/>
      <w:marLeft w:val="0"/>
      <w:marRight w:val="0"/>
      <w:marTop w:val="0"/>
      <w:marBottom w:val="0"/>
      <w:divBdr>
        <w:top w:val="none" w:sz="0" w:space="0" w:color="auto"/>
        <w:left w:val="none" w:sz="0" w:space="0" w:color="auto"/>
        <w:bottom w:val="none" w:sz="0" w:space="0" w:color="auto"/>
        <w:right w:val="none" w:sz="0" w:space="0" w:color="auto"/>
      </w:divBdr>
    </w:div>
    <w:div w:id="957184045">
      <w:bodyDiv w:val="1"/>
      <w:marLeft w:val="0"/>
      <w:marRight w:val="0"/>
      <w:marTop w:val="0"/>
      <w:marBottom w:val="0"/>
      <w:divBdr>
        <w:top w:val="none" w:sz="0" w:space="0" w:color="auto"/>
        <w:left w:val="none" w:sz="0" w:space="0" w:color="auto"/>
        <w:bottom w:val="none" w:sz="0" w:space="0" w:color="auto"/>
        <w:right w:val="none" w:sz="0" w:space="0" w:color="auto"/>
      </w:divBdr>
    </w:div>
    <w:div w:id="971057481">
      <w:bodyDiv w:val="1"/>
      <w:marLeft w:val="0"/>
      <w:marRight w:val="0"/>
      <w:marTop w:val="0"/>
      <w:marBottom w:val="0"/>
      <w:divBdr>
        <w:top w:val="none" w:sz="0" w:space="0" w:color="auto"/>
        <w:left w:val="none" w:sz="0" w:space="0" w:color="auto"/>
        <w:bottom w:val="none" w:sz="0" w:space="0" w:color="auto"/>
        <w:right w:val="none" w:sz="0" w:space="0" w:color="auto"/>
      </w:divBdr>
    </w:div>
    <w:div w:id="974599811">
      <w:bodyDiv w:val="1"/>
      <w:marLeft w:val="0"/>
      <w:marRight w:val="0"/>
      <w:marTop w:val="0"/>
      <w:marBottom w:val="0"/>
      <w:divBdr>
        <w:top w:val="none" w:sz="0" w:space="0" w:color="auto"/>
        <w:left w:val="none" w:sz="0" w:space="0" w:color="auto"/>
        <w:bottom w:val="none" w:sz="0" w:space="0" w:color="auto"/>
        <w:right w:val="none" w:sz="0" w:space="0" w:color="auto"/>
      </w:divBdr>
    </w:div>
    <w:div w:id="975139950">
      <w:bodyDiv w:val="1"/>
      <w:marLeft w:val="0"/>
      <w:marRight w:val="0"/>
      <w:marTop w:val="0"/>
      <w:marBottom w:val="0"/>
      <w:divBdr>
        <w:top w:val="none" w:sz="0" w:space="0" w:color="auto"/>
        <w:left w:val="none" w:sz="0" w:space="0" w:color="auto"/>
        <w:bottom w:val="none" w:sz="0" w:space="0" w:color="auto"/>
        <w:right w:val="none" w:sz="0" w:space="0" w:color="auto"/>
      </w:divBdr>
    </w:div>
    <w:div w:id="980498826">
      <w:bodyDiv w:val="1"/>
      <w:marLeft w:val="0"/>
      <w:marRight w:val="0"/>
      <w:marTop w:val="0"/>
      <w:marBottom w:val="0"/>
      <w:divBdr>
        <w:top w:val="none" w:sz="0" w:space="0" w:color="auto"/>
        <w:left w:val="none" w:sz="0" w:space="0" w:color="auto"/>
        <w:bottom w:val="none" w:sz="0" w:space="0" w:color="auto"/>
        <w:right w:val="none" w:sz="0" w:space="0" w:color="auto"/>
      </w:divBdr>
    </w:div>
    <w:div w:id="980887190">
      <w:bodyDiv w:val="1"/>
      <w:marLeft w:val="0"/>
      <w:marRight w:val="0"/>
      <w:marTop w:val="0"/>
      <w:marBottom w:val="0"/>
      <w:divBdr>
        <w:top w:val="none" w:sz="0" w:space="0" w:color="auto"/>
        <w:left w:val="none" w:sz="0" w:space="0" w:color="auto"/>
        <w:bottom w:val="none" w:sz="0" w:space="0" w:color="auto"/>
        <w:right w:val="none" w:sz="0" w:space="0" w:color="auto"/>
      </w:divBdr>
    </w:div>
    <w:div w:id="987174114">
      <w:bodyDiv w:val="1"/>
      <w:marLeft w:val="0"/>
      <w:marRight w:val="0"/>
      <w:marTop w:val="0"/>
      <w:marBottom w:val="0"/>
      <w:divBdr>
        <w:top w:val="none" w:sz="0" w:space="0" w:color="auto"/>
        <w:left w:val="none" w:sz="0" w:space="0" w:color="auto"/>
        <w:bottom w:val="none" w:sz="0" w:space="0" w:color="auto"/>
        <w:right w:val="none" w:sz="0" w:space="0" w:color="auto"/>
      </w:divBdr>
    </w:div>
    <w:div w:id="992608969">
      <w:bodyDiv w:val="1"/>
      <w:marLeft w:val="0"/>
      <w:marRight w:val="0"/>
      <w:marTop w:val="0"/>
      <w:marBottom w:val="0"/>
      <w:divBdr>
        <w:top w:val="none" w:sz="0" w:space="0" w:color="auto"/>
        <w:left w:val="none" w:sz="0" w:space="0" w:color="auto"/>
        <w:bottom w:val="none" w:sz="0" w:space="0" w:color="auto"/>
        <w:right w:val="none" w:sz="0" w:space="0" w:color="auto"/>
      </w:divBdr>
    </w:div>
    <w:div w:id="993947552">
      <w:bodyDiv w:val="1"/>
      <w:marLeft w:val="0"/>
      <w:marRight w:val="0"/>
      <w:marTop w:val="0"/>
      <w:marBottom w:val="0"/>
      <w:divBdr>
        <w:top w:val="none" w:sz="0" w:space="0" w:color="auto"/>
        <w:left w:val="none" w:sz="0" w:space="0" w:color="auto"/>
        <w:bottom w:val="none" w:sz="0" w:space="0" w:color="auto"/>
        <w:right w:val="none" w:sz="0" w:space="0" w:color="auto"/>
      </w:divBdr>
    </w:div>
    <w:div w:id="1003312886">
      <w:bodyDiv w:val="1"/>
      <w:marLeft w:val="0"/>
      <w:marRight w:val="0"/>
      <w:marTop w:val="0"/>
      <w:marBottom w:val="0"/>
      <w:divBdr>
        <w:top w:val="none" w:sz="0" w:space="0" w:color="auto"/>
        <w:left w:val="none" w:sz="0" w:space="0" w:color="auto"/>
        <w:bottom w:val="none" w:sz="0" w:space="0" w:color="auto"/>
        <w:right w:val="none" w:sz="0" w:space="0" w:color="auto"/>
      </w:divBdr>
    </w:div>
    <w:div w:id="1006136155">
      <w:bodyDiv w:val="1"/>
      <w:marLeft w:val="0"/>
      <w:marRight w:val="0"/>
      <w:marTop w:val="0"/>
      <w:marBottom w:val="0"/>
      <w:divBdr>
        <w:top w:val="none" w:sz="0" w:space="0" w:color="auto"/>
        <w:left w:val="none" w:sz="0" w:space="0" w:color="auto"/>
        <w:bottom w:val="none" w:sz="0" w:space="0" w:color="auto"/>
        <w:right w:val="none" w:sz="0" w:space="0" w:color="auto"/>
      </w:divBdr>
    </w:div>
    <w:div w:id="1025711173">
      <w:bodyDiv w:val="1"/>
      <w:marLeft w:val="0"/>
      <w:marRight w:val="0"/>
      <w:marTop w:val="0"/>
      <w:marBottom w:val="0"/>
      <w:divBdr>
        <w:top w:val="none" w:sz="0" w:space="0" w:color="auto"/>
        <w:left w:val="none" w:sz="0" w:space="0" w:color="auto"/>
        <w:bottom w:val="none" w:sz="0" w:space="0" w:color="auto"/>
        <w:right w:val="none" w:sz="0" w:space="0" w:color="auto"/>
      </w:divBdr>
    </w:div>
    <w:div w:id="1027215836">
      <w:bodyDiv w:val="1"/>
      <w:marLeft w:val="0"/>
      <w:marRight w:val="0"/>
      <w:marTop w:val="0"/>
      <w:marBottom w:val="0"/>
      <w:divBdr>
        <w:top w:val="none" w:sz="0" w:space="0" w:color="auto"/>
        <w:left w:val="none" w:sz="0" w:space="0" w:color="auto"/>
        <w:bottom w:val="none" w:sz="0" w:space="0" w:color="auto"/>
        <w:right w:val="none" w:sz="0" w:space="0" w:color="auto"/>
      </w:divBdr>
    </w:div>
    <w:div w:id="1029255912">
      <w:bodyDiv w:val="1"/>
      <w:marLeft w:val="0"/>
      <w:marRight w:val="0"/>
      <w:marTop w:val="0"/>
      <w:marBottom w:val="0"/>
      <w:divBdr>
        <w:top w:val="none" w:sz="0" w:space="0" w:color="auto"/>
        <w:left w:val="none" w:sz="0" w:space="0" w:color="auto"/>
        <w:bottom w:val="none" w:sz="0" w:space="0" w:color="auto"/>
        <w:right w:val="none" w:sz="0" w:space="0" w:color="auto"/>
      </w:divBdr>
    </w:div>
    <w:div w:id="1031803726">
      <w:bodyDiv w:val="1"/>
      <w:marLeft w:val="0"/>
      <w:marRight w:val="0"/>
      <w:marTop w:val="0"/>
      <w:marBottom w:val="0"/>
      <w:divBdr>
        <w:top w:val="none" w:sz="0" w:space="0" w:color="auto"/>
        <w:left w:val="none" w:sz="0" w:space="0" w:color="auto"/>
        <w:bottom w:val="none" w:sz="0" w:space="0" w:color="auto"/>
        <w:right w:val="none" w:sz="0" w:space="0" w:color="auto"/>
      </w:divBdr>
    </w:div>
    <w:div w:id="1034887192">
      <w:bodyDiv w:val="1"/>
      <w:marLeft w:val="0"/>
      <w:marRight w:val="0"/>
      <w:marTop w:val="0"/>
      <w:marBottom w:val="0"/>
      <w:divBdr>
        <w:top w:val="none" w:sz="0" w:space="0" w:color="auto"/>
        <w:left w:val="none" w:sz="0" w:space="0" w:color="auto"/>
        <w:bottom w:val="none" w:sz="0" w:space="0" w:color="auto"/>
        <w:right w:val="none" w:sz="0" w:space="0" w:color="auto"/>
      </w:divBdr>
    </w:div>
    <w:div w:id="1035621081">
      <w:bodyDiv w:val="1"/>
      <w:marLeft w:val="0"/>
      <w:marRight w:val="0"/>
      <w:marTop w:val="0"/>
      <w:marBottom w:val="0"/>
      <w:divBdr>
        <w:top w:val="none" w:sz="0" w:space="0" w:color="auto"/>
        <w:left w:val="none" w:sz="0" w:space="0" w:color="auto"/>
        <w:bottom w:val="none" w:sz="0" w:space="0" w:color="auto"/>
        <w:right w:val="none" w:sz="0" w:space="0" w:color="auto"/>
      </w:divBdr>
    </w:div>
    <w:div w:id="1046105760">
      <w:bodyDiv w:val="1"/>
      <w:marLeft w:val="0"/>
      <w:marRight w:val="0"/>
      <w:marTop w:val="0"/>
      <w:marBottom w:val="0"/>
      <w:divBdr>
        <w:top w:val="none" w:sz="0" w:space="0" w:color="auto"/>
        <w:left w:val="none" w:sz="0" w:space="0" w:color="auto"/>
        <w:bottom w:val="none" w:sz="0" w:space="0" w:color="auto"/>
        <w:right w:val="none" w:sz="0" w:space="0" w:color="auto"/>
      </w:divBdr>
    </w:div>
    <w:div w:id="1048411071">
      <w:bodyDiv w:val="1"/>
      <w:marLeft w:val="0"/>
      <w:marRight w:val="0"/>
      <w:marTop w:val="0"/>
      <w:marBottom w:val="0"/>
      <w:divBdr>
        <w:top w:val="none" w:sz="0" w:space="0" w:color="auto"/>
        <w:left w:val="none" w:sz="0" w:space="0" w:color="auto"/>
        <w:bottom w:val="none" w:sz="0" w:space="0" w:color="auto"/>
        <w:right w:val="none" w:sz="0" w:space="0" w:color="auto"/>
      </w:divBdr>
    </w:div>
    <w:div w:id="1049261931">
      <w:bodyDiv w:val="1"/>
      <w:marLeft w:val="0"/>
      <w:marRight w:val="0"/>
      <w:marTop w:val="0"/>
      <w:marBottom w:val="0"/>
      <w:divBdr>
        <w:top w:val="none" w:sz="0" w:space="0" w:color="auto"/>
        <w:left w:val="none" w:sz="0" w:space="0" w:color="auto"/>
        <w:bottom w:val="none" w:sz="0" w:space="0" w:color="auto"/>
        <w:right w:val="none" w:sz="0" w:space="0" w:color="auto"/>
      </w:divBdr>
    </w:div>
    <w:div w:id="1055006822">
      <w:bodyDiv w:val="1"/>
      <w:marLeft w:val="0"/>
      <w:marRight w:val="0"/>
      <w:marTop w:val="0"/>
      <w:marBottom w:val="0"/>
      <w:divBdr>
        <w:top w:val="none" w:sz="0" w:space="0" w:color="auto"/>
        <w:left w:val="none" w:sz="0" w:space="0" w:color="auto"/>
        <w:bottom w:val="none" w:sz="0" w:space="0" w:color="auto"/>
        <w:right w:val="none" w:sz="0" w:space="0" w:color="auto"/>
      </w:divBdr>
    </w:div>
    <w:div w:id="1055204917">
      <w:bodyDiv w:val="1"/>
      <w:marLeft w:val="0"/>
      <w:marRight w:val="0"/>
      <w:marTop w:val="0"/>
      <w:marBottom w:val="0"/>
      <w:divBdr>
        <w:top w:val="none" w:sz="0" w:space="0" w:color="auto"/>
        <w:left w:val="none" w:sz="0" w:space="0" w:color="auto"/>
        <w:bottom w:val="none" w:sz="0" w:space="0" w:color="auto"/>
        <w:right w:val="none" w:sz="0" w:space="0" w:color="auto"/>
      </w:divBdr>
    </w:div>
    <w:div w:id="1060010739">
      <w:bodyDiv w:val="1"/>
      <w:marLeft w:val="0"/>
      <w:marRight w:val="0"/>
      <w:marTop w:val="0"/>
      <w:marBottom w:val="0"/>
      <w:divBdr>
        <w:top w:val="none" w:sz="0" w:space="0" w:color="auto"/>
        <w:left w:val="none" w:sz="0" w:space="0" w:color="auto"/>
        <w:bottom w:val="none" w:sz="0" w:space="0" w:color="auto"/>
        <w:right w:val="none" w:sz="0" w:space="0" w:color="auto"/>
      </w:divBdr>
    </w:div>
    <w:div w:id="1067000708">
      <w:bodyDiv w:val="1"/>
      <w:marLeft w:val="0"/>
      <w:marRight w:val="0"/>
      <w:marTop w:val="0"/>
      <w:marBottom w:val="0"/>
      <w:divBdr>
        <w:top w:val="none" w:sz="0" w:space="0" w:color="auto"/>
        <w:left w:val="none" w:sz="0" w:space="0" w:color="auto"/>
        <w:bottom w:val="none" w:sz="0" w:space="0" w:color="auto"/>
        <w:right w:val="none" w:sz="0" w:space="0" w:color="auto"/>
      </w:divBdr>
    </w:div>
    <w:div w:id="1067415197">
      <w:bodyDiv w:val="1"/>
      <w:marLeft w:val="0"/>
      <w:marRight w:val="0"/>
      <w:marTop w:val="0"/>
      <w:marBottom w:val="0"/>
      <w:divBdr>
        <w:top w:val="none" w:sz="0" w:space="0" w:color="auto"/>
        <w:left w:val="none" w:sz="0" w:space="0" w:color="auto"/>
        <w:bottom w:val="none" w:sz="0" w:space="0" w:color="auto"/>
        <w:right w:val="none" w:sz="0" w:space="0" w:color="auto"/>
      </w:divBdr>
    </w:div>
    <w:div w:id="1072312526">
      <w:bodyDiv w:val="1"/>
      <w:marLeft w:val="0"/>
      <w:marRight w:val="0"/>
      <w:marTop w:val="0"/>
      <w:marBottom w:val="0"/>
      <w:divBdr>
        <w:top w:val="none" w:sz="0" w:space="0" w:color="auto"/>
        <w:left w:val="none" w:sz="0" w:space="0" w:color="auto"/>
        <w:bottom w:val="none" w:sz="0" w:space="0" w:color="auto"/>
        <w:right w:val="none" w:sz="0" w:space="0" w:color="auto"/>
      </w:divBdr>
    </w:div>
    <w:div w:id="1081097974">
      <w:bodyDiv w:val="1"/>
      <w:marLeft w:val="0"/>
      <w:marRight w:val="0"/>
      <w:marTop w:val="0"/>
      <w:marBottom w:val="0"/>
      <w:divBdr>
        <w:top w:val="none" w:sz="0" w:space="0" w:color="auto"/>
        <w:left w:val="none" w:sz="0" w:space="0" w:color="auto"/>
        <w:bottom w:val="none" w:sz="0" w:space="0" w:color="auto"/>
        <w:right w:val="none" w:sz="0" w:space="0" w:color="auto"/>
      </w:divBdr>
    </w:div>
    <w:div w:id="1086152303">
      <w:bodyDiv w:val="1"/>
      <w:marLeft w:val="0"/>
      <w:marRight w:val="0"/>
      <w:marTop w:val="0"/>
      <w:marBottom w:val="0"/>
      <w:divBdr>
        <w:top w:val="none" w:sz="0" w:space="0" w:color="auto"/>
        <w:left w:val="none" w:sz="0" w:space="0" w:color="auto"/>
        <w:bottom w:val="none" w:sz="0" w:space="0" w:color="auto"/>
        <w:right w:val="none" w:sz="0" w:space="0" w:color="auto"/>
      </w:divBdr>
    </w:div>
    <w:div w:id="1086193770">
      <w:bodyDiv w:val="1"/>
      <w:marLeft w:val="0"/>
      <w:marRight w:val="0"/>
      <w:marTop w:val="0"/>
      <w:marBottom w:val="0"/>
      <w:divBdr>
        <w:top w:val="none" w:sz="0" w:space="0" w:color="auto"/>
        <w:left w:val="none" w:sz="0" w:space="0" w:color="auto"/>
        <w:bottom w:val="none" w:sz="0" w:space="0" w:color="auto"/>
        <w:right w:val="none" w:sz="0" w:space="0" w:color="auto"/>
      </w:divBdr>
    </w:div>
    <w:div w:id="1086657962">
      <w:bodyDiv w:val="1"/>
      <w:marLeft w:val="0"/>
      <w:marRight w:val="0"/>
      <w:marTop w:val="0"/>
      <w:marBottom w:val="0"/>
      <w:divBdr>
        <w:top w:val="none" w:sz="0" w:space="0" w:color="auto"/>
        <w:left w:val="none" w:sz="0" w:space="0" w:color="auto"/>
        <w:bottom w:val="none" w:sz="0" w:space="0" w:color="auto"/>
        <w:right w:val="none" w:sz="0" w:space="0" w:color="auto"/>
      </w:divBdr>
    </w:div>
    <w:div w:id="1090809728">
      <w:bodyDiv w:val="1"/>
      <w:marLeft w:val="0"/>
      <w:marRight w:val="0"/>
      <w:marTop w:val="0"/>
      <w:marBottom w:val="0"/>
      <w:divBdr>
        <w:top w:val="none" w:sz="0" w:space="0" w:color="auto"/>
        <w:left w:val="none" w:sz="0" w:space="0" w:color="auto"/>
        <w:bottom w:val="none" w:sz="0" w:space="0" w:color="auto"/>
        <w:right w:val="none" w:sz="0" w:space="0" w:color="auto"/>
      </w:divBdr>
    </w:div>
    <w:div w:id="1092778039">
      <w:bodyDiv w:val="1"/>
      <w:marLeft w:val="0"/>
      <w:marRight w:val="0"/>
      <w:marTop w:val="0"/>
      <w:marBottom w:val="0"/>
      <w:divBdr>
        <w:top w:val="none" w:sz="0" w:space="0" w:color="auto"/>
        <w:left w:val="none" w:sz="0" w:space="0" w:color="auto"/>
        <w:bottom w:val="none" w:sz="0" w:space="0" w:color="auto"/>
        <w:right w:val="none" w:sz="0" w:space="0" w:color="auto"/>
      </w:divBdr>
    </w:div>
    <w:div w:id="1096943781">
      <w:bodyDiv w:val="1"/>
      <w:marLeft w:val="0"/>
      <w:marRight w:val="0"/>
      <w:marTop w:val="0"/>
      <w:marBottom w:val="0"/>
      <w:divBdr>
        <w:top w:val="none" w:sz="0" w:space="0" w:color="auto"/>
        <w:left w:val="none" w:sz="0" w:space="0" w:color="auto"/>
        <w:bottom w:val="none" w:sz="0" w:space="0" w:color="auto"/>
        <w:right w:val="none" w:sz="0" w:space="0" w:color="auto"/>
      </w:divBdr>
    </w:div>
    <w:div w:id="1108155340">
      <w:bodyDiv w:val="1"/>
      <w:marLeft w:val="0"/>
      <w:marRight w:val="0"/>
      <w:marTop w:val="0"/>
      <w:marBottom w:val="0"/>
      <w:divBdr>
        <w:top w:val="none" w:sz="0" w:space="0" w:color="auto"/>
        <w:left w:val="none" w:sz="0" w:space="0" w:color="auto"/>
        <w:bottom w:val="none" w:sz="0" w:space="0" w:color="auto"/>
        <w:right w:val="none" w:sz="0" w:space="0" w:color="auto"/>
      </w:divBdr>
    </w:div>
    <w:div w:id="1128281205">
      <w:bodyDiv w:val="1"/>
      <w:marLeft w:val="0"/>
      <w:marRight w:val="0"/>
      <w:marTop w:val="0"/>
      <w:marBottom w:val="0"/>
      <w:divBdr>
        <w:top w:val="none" w:sz="0" w:space="0" w:color="auto"/>
        <w:left w:val="none" w:sz="0" w:space="0" w:color="auto"/>
        <w:bottom w:val="none" w:sz="0" w:space="0" w:color="auto"/>
        <w:right w:val="none" w:sz="0" w:space="0" w:color="auto"/>
      </w:divBdr>
    </w:div>
    <w:div w:id="1134375533">
      <w:bodyDiv w:val="1"/>
      <w:marLeft w:val="0"/>
      <w:marRight w:val="0"/>
      <w:marTop w:val="0"/>
      <w:marBottom w:val="0"/>
      <w:divBdr>
        <w:top w:val="none" w:sz="0" w:space="0" w:color="auto"/>
        <w:left w:val="none" w:sz="0" w:space="0" w:color="auto"/>
        <w:bottom w:val="none" w:sz="0" w:space="0" w:color="auto"/>
        <w:right w:val="none" w:sz="0" w:space="0" w:color="auto"/>
      </w:divBdr>
    </w:div>
    <w:div w:id="1136219342">
      <w:bodyDiv w:val="1"/>
      <w:marLeft w:val="0"/>
      <w:marRight w:val="0"/>
      <w:marTop w:val="0"/>
      <w:marBottom w:val="0"/>
      <w:divBdr>
        <w:top w:val="none" w:sz="0" w:space="0" w:color="auto"/>
        <w:left w:val="none" w:sz="0" w:space="0" w:color="auto"/>
        <w:bottom w:val="none" w:sz="0" w:space="0" w:color="auto"/>
        <w:right w:val="none" w:sz="0" w:space="0" w:color="auto"/>
      </w:divBdr>
    </w:div>
    <w:div w:id="1137144795">
      <w:bodyDiv w:val="1"/>
      <w:marLeft w:val="0"/>
      <w:marRight w:val="0"/>
      <w:marTop w:val="0"/>
      <w:marBottom w:val="0"/>
      <w:divBdr>
        <w:top w:val="none" w:sz="0" w:space="0" w:color="auto"/>
        <w:left w:val="none" w:sz="0" w:space="0" w:color="auto"/>
        <w:bottom w:val="none" w:sz="0" w:space="0" w:color="auto"/>
        <w:right w:val="none" w:sz="0" w:space="0" w:color="auto"/>
      </w:divBdr>
    </w:div>
    <w:div w:id="1146506549">
      <w:bodyDiv w:val="1"/>
      <w:marLeft w:val="0"/>
      <w:marRight w:val="0"/>
      <w:marTop w:val="0"/>
      <w:marBottom w:val="0"/>
      <w:divBdr>
        <w:top w:val="none" w:sz="0" w:space="0" w:color="auto"/>
        <w:left w:val="none" w:sz="0" w:space="0" w:color="auto"/>
        <w:bottom w:val="none" w:sz="0" w:space="0" w:color="auto"/>
        <w:right w:val="none" w:sz="0" w:space="0" w:color="auto"/>
      </w:divBdr>
    </w:div>
    <w:div w:id="1147625115">
      <w:bodyDiv w:val="1"/>
      <w:marLeft w:val="0"/>
      <w:marRight w:val="0"/>
      <w:marTop w:val="0"/>
      <w:marBottom w:val="0"/>
      <w:divBdr>
        <w:top w:val="none" w:sz="0" w:space="0" w:color="auto"/>
        <w:left w:val="none" w:sz="0" w:space="0" w:color="auto"/>
        <w:bottom w:val="none" w:sz="0" w:space="0" w:color="auto"/>
        <w:right w:val="none" w:sz="0" w:space="0" w:color="auto"/>
      </w:divBdr>
    </w:div>
    <w:div w:id="1151361828">
      <w:bodyDiv w:val="1"/>
      <w:marLeft w:val="0"/>
      <w:marRight w:val="0"/>
      <w:marTop w:val="0"/>
      <w:marBottom w:val="0"/>
      <w:divBdr>
        <w:top w:val="none" w:sz="0" w:space="0" w:color="auto"/>
        <w:left w:val="none" w:sz="0" w:space="0" w:color="auto"/>
        <w:bottom w:val="none" w:sz="0" w:space="0" w:color="auto"/>
        <w:right w:val="none" w:sz="0" w:space="0" w:color="auto"/>
      </w:divBdr>
    </w:div>
    <w:div w:id="1152329700">
      <w:bodyDiv w:val="1"/>
      <w:marLeft w:val="0"/>
      <w:marRight w:val="0"/>
      <w:marTop w:val="0"/>
      <w:marBottom w:val="0"/>
      <w:divBdr>
        <w:top w:val="none" w:sz="0" w:space="0" w:color="auto"/>
        <w:left w:val="none" w:sz="0" w:space="0" w:color="auto"/>
        <w:bottom w:val="none" w:sz="0" w:space="0" w:color="auto"/>
        <w:right w:val="none" w:sz="0" w:space="0" w:color="auto"/>
      </w:divBdr>
    </w:div>
    <w:div w:id="1153524062">
      <w:bodyDiv w:val="1"/>
      <w:marLeft w:val="0"/>
      <w:marRight w:val="0"/>
      <w:marTop w:val="0"/>
      <w:marBottom w:val="0"/>
      <w:divBdr>
        <w:top w:val="none" w:sz="0" w:space="0" w:color="auto"/>
        <w:left w:val="none" w:sz="0" w:space="0" w:color="auto"/>
        <w:bottom w:val="none" w:sz="0" w:space="0" w:color="auto"/>
        <w:right w:val="none" w:sz="0" w:space="0" w:color="auto"/>
      </w:divBdr>
    </w:div>
    <w:div w:id="1154176955">
      <w:bodyDiv w:val="1"/>
      <w:marLeft w:val="0"/>
      <w:marRight w:val="0"/>
      <w:marTop w:val="0"/>
      <w:marBottom w:val="0"/>
      <w:divBdr>
        <w:top w:val="none" w:sz="0" w:space="0" w:color="auto"/>
        <w:left w:val="none" w:sz="0" w:space="0" w:color="auto"/>
        <w:bottom w:val="none" w:sz="0" w:space="0" w:color="auto"/>
        <w:right w:val="none" w:sz="0" w:space="0" w:color="auto"/>
      </w:divBdr>
    </w:div>
    <w:div w:id="1163158982">
      <w:bodyDiv w:val="1"/>
      <w:marLeft w:val="0"/>
      <w:marRight w:val="0"/>
      <w:marTop w:val="0"/>
      <w:marBottom w:val="0"/>
      <w:divBdr>
        <w:top w:val="none" w:sz="0" w:space="0" w:color="auto"/>
        <w:left w:val="none" w:sz="0" w:space="0" w:color="auto"/>
        <w:bottom w:val="none" w:sz="0" w:space="0" w:color="auto"/>
        <w:right w:val="none" w:sz="0" w:space="0" w:color="auto"/>
      </w:divBdr>
    </w:div>
    <w:div w:id="1179584748">
      <w:bodyDiv w:val="1"/>
      <w:marLeft w:val="0"/>
      <w:marRight w:val="0"/>
      <w:marTop w:val="0"/>
      <w:marBottom w:val="0"/>
      <w:divBdr>
        <w:top w:val="none" w:sz="0" w:space="0" w:color="auto"/>
        <w:left w:val="none" w:sz="0" w:space="0" w:color="auto"/>
        <w:bottom w:val="none" w:sz="0" w:space="0" w:color="auto"/>
        <w:right w:val="none" w:sz="0" w:space="0" w:color="auto"/>
      </w:divBdr>
    </w:div>
    <w:div w:id="1185511549">
      <w:bodyDiv w:val="1"/>
      <w:marLeft w:val="0"/>
      <w:marRight w:val="0"/>
      <w:marTop w:val="0"/>
      <w:marBottom w:val="0"/>
      <w:divBdr>
        <w:top w:val="none" w:sz="0" w:space="0" w:color="auto"/>
        <w:left w:val="none" w:sz="0" w:space="0" w:color="auto"/>
        <w:bottom w:val="none" w:sz="0" w:space="0" w:color="auto"/>
        <w:right w:val="none" w:sz="0" w:space="0" w:color="auto"/>
      </w:divBdr>
    </w:div>
    <w:div w:id="1186749866">
      <w:bodyDiv w:val="1"/>
      <w:marLeft w:val="0"/>
      <w:marRight w:val="0"/>
      <w:marTop w:val="0"/>
      <w:marBottom w:val="0"/>
      <w:divBdr>
        <w:top w:val="none" w:sz="0" w:space="0" w:color="auto"/>
        <w:left w:val="none" w:sz="0" w:space="0" w:color="auto"/>
        <w:bottom w:val="none" w:sz="0" w:space="0" w:color="auto"/>
        <w:right w:val="none" w:sz="0" w:space="0" w:color="auto"/>
      </w:divBdr>
    </w:div>
    <w:div w:id="1190216211">
      <w:bodyDiv w:val="1"/>
      <w:marLeft w:val="0"/>
      <w:marRight w:val="0"/>
      <w:marTop w:val="0"/>
      <w:marBottom w:val="0"/>
      <w:divBdr>
        <w:top w:val="none" w:sz="0" w:space="0" w:color="auto"/>
        <w:left w:val="none" w:sz="0" w:space="0" w:color="auto"/>
        <w:bottom w:val="none" w:sz="0" w:space="0" w:color="auto"/>
        <w:right w:val="none" w:sz="0" w:space="0" w:color="auto"/>
      </w:divBdr>
    </w:div>
    <w:div w:id="1196695071">
      <w:bodyDiv w:val="1"/>
      <w:marLeft w:val="0"/>
      <w:marRight w:val="0"/>
      <w:marTop w:val="0"/>
      <w:marBottom w:val="0"/>
      <w:divBdr>
        <w:top w:val="none" w:sz="0" w:space="0" w:color="auto"/>
        <w:left w:val="none" w:sz="0" w:space="0" w:color="auto"/>
        <w:bottom w:val="none" w:sz="0" w:space="0" w:color="auto"/>
        <w:right w:val="none" w:sz="0" w:space="0" w:color="auto"/>
      </w:divBdr>
    </w:div>
    <w:div w:id="1206795909">
      <w:bodyDiv w:val="1"/>
      <w:marLeft w:val="0"/>
      <w:marRight w:val="0"/>
      <w:marTop w:val="0"/>
      <w:marBottom w:val="0"/>
      <w:divBdr>
        <w:top w:val="none" w:sz="0" w:space="0" w:color="auto"/>
        <w:left w:val="none" w:sz="0" w:space="0" w:color="auto"/>
        <w:bottom w:val="none" w:sz="0" w:space="0" w:color="auto"/>
        <w:right w:val="none" w:sz="0" w:space="0" w:color="auto"/>
      </w:divBdr>
    </w:div>
    <w:div w:id="1208882747">
      <w:bodyDiv w:val="1"/>
      <w:marLeft w:val="0"/>
      <w:marRight w:val="0"/>
      <w:marTop w:val="0"/>
      <w:marBottom w:val="0"/>
      <w:divBdr>
        <w:top w:val="none" w:sz="0" w:space="0" w:color="auto"/>
        <w:left w:val="none" w:sz="0" w:space="0" w:color="auto"/>
        <w:bottom w:val="none" w:sz="0" w:space="0" w:color="auto"/>
        <w:right w:val="none" w:sz="0" w:space="0" w:color="auto"/>
      </w:divBdr>
    </w:div>
    <w:div w:id="1209992373">
      <w:bodyDiv w:val="1"/>
      <w:marLeft w:val="0"/>
      <w:marRight w:val="0"/>
      <w:marTop w:val="0"/>
      <w:marBottom w:val="0"/>
      <w:divBdr>
        <w:top w:val="none" w:sz="0" w:space="0" w:color="auto"/>
        <w:left w:val="none" w:sz="0" w:space="0" w:color="auto"/>
        <w:bottom w:val="none" w:sz="0" w:space="0" w:color="auto"/>
        <w:right w:val="none" w:sz="0" w:space="0" w:color="auto"/>
      </w:divBdr>
    </w:div>
    <w:div w:id="1210069989">
      <w:bodyDiv w:val="1"/>
      <w:marLeft w:val="0"/>
      <w:marRight w:val="0"/>
      <w:marTop w:val="0"/>
      <w:marBottom w:val="0"/>
      <w:divBdr>
        <w:top w:val="none" w:sz="0" w:space="0" w:color="auto"/>
        <w:left w:val="none" w:sz="0" w:space="0" w:color="auto"/>
        <w:bottom w:val="none" w:sz="0" w:space="0" w:color="auto"/>
        <w:right w:val="none" w:sz="0" w:space="0" w:color="auto"/>
      </w:divBdr>
    </w:div>
    <w:div w:id="1211723305">
      <w:bodyDiv w:val="1"/>
      <w:marLeft w:val="0"/>
      <w:marRight w:val="0"/>
      <w:marTop w:val="0"/>
      <w:marBottom w:val="0"/>
      <w:divBdr>
        <w:top w:val="none" w:sz="0" w:space="0" w:color="auto"/>
        <w:left w:val="none" w:sz="0" w:space="0" w:color="auto"/>
        <w:bottom w:val="none" w:sz="0" w:space="0" w:color="auto"/>
        <w:right w:val="none" w:sz="0" w:space="0" w:color="auto"/>
      </w:divBdr>
    </w:div>
    <w:div w:id="1229994719">
      <w:bodyDiv w:val="1"/>
      <w:marLeft w:val="0"/>
      <w:marRight w:val="0"/>
      <w:marTop w:val="0"/>
      <w:marBottom w:val="0"/>
      <w:divBdr>
        <w:top w:val="none" w:sz="0" w:space="0" w:color="auto"/>
        <w:left w:val="none" w:sz="0" w:space="0" w:color="auto"/>
        <w:bottom w:val="none" w:sz="0" w:space="0" w:color="auto"/>
        <w:right w:val="none" w:sz="0" w:space="0" w:color="auto"/>
      </w:divBdr>
    </w:div>
    <w:div w:id="1237476199">
      <w:bodyDiv w:val="1"/>
      <w:marLeft w:val="0"/>
      <w:marRight w:val="0"/>
      <w:marTop w:val="0"/>
      <w:marBottom w:val="0"/>
      <w:divBdr>
        <w:top w:val="none" w:sz="0" w:space="0" w:color="auto"/>
        <w:left w:val="none" w:sz="0" w:space="0" w:color="auto"/>
        <w:bottom w:val="none" w:sz="0" w:space="0" w:color="auto"/>
        <w:right w:val="none" w:sz="0" w:space="0" w:color="auto"/>
      </w:divBdr>
    </w:div>
    <w:div w:id="1238243178">
      <w:bodyDiv w:val="1"/>
      <w:marLeft w:val="0"/>
      <w:marRight w:val="0"/>
      <w:marTop w:val="0"/>
      <w:marBottom w:val="0"/>
      <w:divBdr>
        <w:top w:val="none" w:sz="0" w:space="0" w:color="auto"/>
        <w:left w:val="none" w:sz="0" w:space="0" w:color="auto"/>
        <w:bottom w:val="none" w:sz="0" w:space="0" w:color="auto"/>
        <w:right w:val="none" w:sz="0" w:space="0" w:color="auto"/>
      </w:divBdr>
    </w:div>
    <w:div w:id="1238901794">
      <w:bodyDiv w:val="1"/>
      <w:marLeft w:val="0"/>
      <w:marRight w:val="0"/>
      <w:marTop w:val="0"/>
      <w:marBottom w:val="0"/>
      <w:divBdr>
        <w:top w:val="none" w:sz="0" w:space="0" w:color="auto"/>
        <w:left w:val="none" w:sz="0" w:space="0" w:color="auto"/>
        <w:bottom w:val="none" w:sz="0" w:space="0" w:color="auto"/>
        <w:right w:val="none" w:sz="0" w:space="0" w:color="auto"/>
      </w:divBdr>
    </w:div>
    <w:div w:id="1239487534">
      <w:bodyDiv w:val="1"/>
      <w:marLeft w:val="0"/>
      <w:marRight w:val="0"/>
      <w:marTop w:val="0"/>
      <w:marBottom w:val="0"/>
      <w:divBdr>
        <w:top w:val="none" w:sz="0" w:space="0" w:color="auto"/>
        <w:left w:val="none" w:sz="0" w:space="0" w:color="auto"/>
        <w:bottom w:val="none" w:sz="0" w:space="0" w:color="auto"/>
        <w:right w:val="none" w:sz="0" w:space="0" w:color="auto"/>
      </w:divBdr>
    </w:div>
    <w:div w:id="1254507589">
      <w:bodyDiv w:val="1"/>
      <w:marLeft w:val="0"/>
      <w:marRight w:val="0"/>
      <w:marTop w:val="0"/>
      <w:marBottom w:val="0"/>
      <w:divBdr>
        <w:top w:val="none" w:sz="0" w:space="0" w:color="auto"/>
        <w:left w:val="none" w:sz="0" w:space="0" w:color="auto"/>
        <w:bottom w:val="none" w:sz="0" w:space="0" w:color="auto"/>
        <w:right w:val="none" w:sz="0" w:space="0" w:color="auto"/>
      </w:divBdr>
    </w:div>
    <w:div w:id="1256474881">
      <w:bodyDiv w:val="1"/>
      <w:marLeft w:val="0"/>
      <w:marRight w:val="0"/>
      <w:marTop w:val="0"/>
      <w:marBottom w:val="0"/>
      <w:divBdr>
        <w:top w:val="none" w:sz="0" w:space="0" w:color="auto"/>
        <w:left w:val="none" w:sz="0" w:space="0" w:color="auto"/>
        <w:bottom w:val="none" w:sz="0" w:space="0" w:color="auto"/>
        <w:right w:val="none" w:sz="0" w:space="0" w:color="auto"/>
      </w:divBdr>
    </w:div>
    <w:div w:id="1260526834">
      <w:bodyDiv w:val="1"/>
      <w:marLeft w:val="0"/>
      <w:marRight w:val="0"/>
      <w:marTop w:val="0"/>
      <w:marBottom w:val="0"/>
      <w:divBdr>
        <w:top w:val="none" w:sz="0" w:space="0" w:color="auto"/>
        <w:left w:val="none" w:sz="0" w:space="0" w:color="auto"/>
        <w:bottom w:val="none" w:sz="0" w:space="0" w:color="auto"/>
        <w:right w:val="none" w:sz="0" w:space="0" w:color="auto"/>
      </w:divBdr>
    </w:div>
    <w:div w:id="1262643082">
      <w:bodyDiv w:val="1"/>
      <w:marLeft w:val="0"/>
      <w:marRight w:val="0"/>
      <w:marTop w:val="0"/>
      <w:marBottom w:val="0"/>
      <w:divBdr>
        <w:top w:val="none" w:sz="0" w:space="0" w:color="auto"/>
        <w:left w:val="none" w:sz="0" w:space="0" w:color="auto"/>
        <w:bottom w:val="none" w:sz="0" w:space="0" w:color="auto"/>
        <w:right w:val="none" w:sz="0" w:space="0" w:color="auto"/>
      </w:divBdr>
    </w:div>
    <w:div w:id="1262839371">
      <w:bodyDiv w:val="1"/>
      <w:marLeft w:val="0"/>
      <w:marRight w:val="0"/>
      <w:marTop w:val="0"/>
      <w:marBottom w:val="0"/>
      <w:divBdr>
        <w:top w:val="none" w:sz="0" w:space="0" w:color="auto"/>
        <w:left w:val="none" w:sz="0" w:space="0" w:color="auto"/>
        <w:bottom w:val="none" w:sz="0" w:space="0" w:color="auto"/>
        <w:right w:val="none" w:sz="0" w:space="0" w:color="auto"/>
      </w:divBdr>
    </w:div>
    <w:div w:id="1263605439">
      <w:bodyDiv w:val="1"/>
      <w:marLeft w:val="0"/>
      <w:marRight w:val="0"/>
      <w:marTop w:val="0"/>
      <w:marBottom w:val="0"/>
      <w:divBdr>
        <w:top w:val="none" w:sz="0" w:space="0" w:color="auto"/>
        <w:left w:val="none" w:sz="0" w:space="0" w:color="auto"/>
        <w:bottom w:val="none" w:sz="0" w:space="0" w:color="auto"/>
        <w:right w:val="none" w:sz="0" w:space="0" w:color="auto"/>
      </w:divBdr>
    </w:div>
    <w:div w:id="1272973041">
      <w:bodyDiv w:val="1"/>
      <w:marLeft w:val="0"/>
      <w:marRight w:val="0"/>
      <w:marTop w:val="0"/>
      <w:marBottom w:val="0"/>
      <w:divBdr>
        <w:top w:val="none" w:sz="0" w:space="0" w:color="auto"/>
        <w:left w:val="none" w:sz="0" w:space="0" w:color="auto"/>
        <w:bottom w:val="none" w:sz="0" w:space="0" w:color="auto"/>
        <w:right w:val="none" w:sz="0" w:space="0" w:color="auto"/>
      </w:divBdr>
    </w:div>
    <w:div w:id="1287663227">
      <w:bodyDiv w:val="1"/>
      <w:marLeft w:val="0"/>
      <w:marRight w:val="0"/>
      <w:marTop w:val="0"/>
      <w:marBottom w:val="0"/>
      <w:divBdr>
        <w:top w:val="none" w:sz="0" w:space="0" w:color="auto"/>
        <w:left w:val="none" w:sz="0" w:space="0" w:color="auto"/>
        <w:bottom w:val="none" w:sz="0" w:space="0" w:color="auto"/>
        <w:right w:val="none" w:sz="0" w:space="0" w:color="auto"/>
      </w:divBdr>
    </w:div>
    <w:div w:id="1292398095">
      <w:bodyDiv w:val="1"/>
      <w:marLeft w:val="0"/>
      <w:marRight w:val="0"/>
      <w:marTop w:val="0"/>
      <w:marBottom w:val="0"/>
      <w:divBdr>
        <w:top w:val="none" w:sz="0" w:space="0" w:color="auto"/>
        <w:left w:val="none" w:sz="0" w:space="0" w:color="auto"/>
        <w:bottom w:val="none" w:sz="0" w:space="0" w:color="auto"/>
        <w:right w:val="none" w:sz="0" w:space="0" w:color="auto"/>
      </w:divBdr>
    </w:div>
    <w:div w:id="1296370089">
      <w:bodyDiv w:val="1"/>
      <w:marLeft w:val="0"/>
      <w:marRight w:val="0"/>
      <w:marTop w:val="0"/>
      <w:marBottom w:val="0"/>
      <w:divBdr>
        <w:top w:val="none" w:sz="0" w:space="0" w:color="auto"/>
        <w:left w:val="none" w:sz="0" w:space="0" w:color="auto"/>
        <w:bottom w:val="none" w:sz="0" w:space="0" w:color="auto"/>
        <w:right w:val="none" w:sz="0" w:space="0" w:color="auto"/>
      </w:divBdr>
    </w:div>
    <w:div w:id="1296718079">
      <w:bodyDiv w:val="1"/>
      <w:marLeft w:val="0"/>
      <w:marRight w:val="0"/>
      <w:marTop w:val="0"/>
      <w:marBottom w:val="0"/>
      <w:divBdr>
        <w:top w:val="none" w:sz="0" w:space="0" w:color="auto"/>
        <w:left w:val="none" w:sz="0" w:space="0" w:color="auto"/>
        <w:bottom w:val="none" w:sz="0" w:space="0" w:color="auto"/>
        <w:right w:val="none" w:sz="0" w:space="0" w:color="auto"/>
      </w:divBdr>
    </w:div>
    <w:div w:id="1302425821">
      <w:bodyDiv w:val="1"/>
      <w:marLeft w:val="0"/>
      <w:marRight w:val="0"/>
      <w:marTop w:val="0"/>
      <w:marBottom w:val="0"/>
      <w:divBdr>
        <w:top w:val="none" w:sz="0" w:space="0" w:color="auto"/>
        <w:left w:val="none" w:sz="0" w:space="0" w:color="auto"/>
        <w:bottom w:val="none" w:sz="0" w:space="0" w:color="auto"/>
        <w:right w:val="none" w:sz="0" w:space="0" w:color="auto"/>
      </w:divBdr>
    </w:div>
    <w:div w:id="1304695797">
      <w:bodyDiv w:val="1"/>
      <w:marLeft w:val="0"/>
      <w:marRight w:val="0"/>
      <w:marTop w:val="0"/>
      <w:marBottom w:val="0"/>
      <w:divBdr>
        <w:top w:val="none" w:sz="0" w:space="0" w:color="auto"/>
        <w:left w:val="none" w:sz="0" w:space="0" w:color="auto"/>
        <w:bottom w:val="none" w:sz="0" w:space="0" w:color="auto"/>
        <w:right w:val="none" w:sz="0" w:space="0" w:color="auto"/>
      </w:divBdr>
    </w:div>
    <w:div w:id="1307592079">
      <w:bodyDiv w:val="1"/>
      <w:marLeft w:val="0"/>
      <w:marRight w:val="0"/>
      <w:marTop w:val="0"/>
      <w:marBottom w:val="0"/>
      <w:divBdr>
        <w:top w:val="none" w:sz="0" w:space="0" w:color="auto"/>
        <w:left w:val="none" w:sz="0" w:space="0" w:color="auto"/>
        <w:bottom w:val="none" w:sz="0" w:space="0" w:color="auto"/>
        <w:right w:val="none" w:sz="0" w:space="0" w:color="auto"/>
      </w:divBdr>
    </w:div>
    <w:div w:id="1308364753">
      <w:bodyDiv w:val="1"/>
      <w:marLeft w:val="0"/>
      <w:marRight w:val="0"/>
      <w:marTop w:val="0"/>
      <w:marBottom w:val="0"/>
      <w:divBdr>
        <w:top w:val="none" w:sz="0" w:space="0" w:color="auto"/>
        <w:left w:val="none" w:sz="0" w:space="0" w:color="auto"/>
        <w:bottom w:val="none" w:sz="0" w:space="0" w:color="auto"/>
        <w:right w:val="none" w:sz="0" w:space="0" w:color="auto"/>
      </w:divBdr>
    </w:div>
    <w:div w:id="1317490912">
      <w:bodyDiv w:val="1"/>
      <w:marLeft w:val="0"/>
      <w:marRight w:val="0"/>
      <w:marTop w:val="0"/>
      <w:marBottom w:val="0"/>
      <w:divBdr>
        <w:top w:val="none" w:sz="0" w:space="0" w:color="auto"/>
        <w:left w:val="none" w:sz="0" w:space="0" w:color="auto"/>
        <w:bottom w:val="none" w:sz="0" w:space="0" w:color="auto"/>
        <w:right w:val="none" w:sz="0" w:space="0" w:color="auto"/>
      </w:divBdr>
    </w:div>
    <w:div w:id="1320617709">
      <w:bodyDiv w:val="1"/>
      <w:marLeft w:val="0"/>
      <w:marRight w:val="0"/>
      <w:marTop w:val="0"/>
      <w:marBottom w:val="0"/>
      <w:divBdr>
        <w:top w:val="none" w:sz="0" w:space="0" w:color="auto"/>
        <w:left w:val="none" w:sz="0" w:space="0" w:color="auto"/>
        <w:bottom w:val="none" w:sz="0" w:space="0" w:color="auto"/>
        <w:right w:val="none" w:sz="0" w:space="0" w:color="auto"/>
      </w:divBdr>
    </w:div>
    <w:div w:id="1331831102">
      <w:bodyDiv w:val="1"/>
      <w:marLeft w:val="0"/>
      <w:marRight w:val="0"/>
      <w:marTop w:val="0"/>
      <w:marBottom w:val="0"/>
      <w:divBdr>
        <w:top w:val="none" w:sz="0" w:space="0" w:color="auto"/>
        <w:left w:val="none" w:sz="0" w:space="0" w:color="auto"/>
        <w:bottom w:val="none" w:sz="0" w:space="0" w:color="auto"/>
        <w:right w:val="none" w:sz="0" w:space="0" w:color="auto"/>
      </w:divBdr>
    </w:div>
    <w:div w:id="1332294893">
      <w:bodyDiv w:val="1"/>
      <w:marLeft w:val="0"/>
      <w:marRight w:val="0"/>
      <w:marTop w:val="0"/>
      <w:marBottom w:val="0"/>
      <w:divBdr>
        <w:top w:val="none" w:sz="0" w:space="0" w:color="auto"/>
        <w:left w:val="none" w:sz="0" w:space="0" w:color="auto"/>
        <w:bottom w:val="none" w:sz="0" w:space="0" w:color="auto"/>
        <w:right w:val="none" w:sz="0" w:space="0" w:color="auto"/>
      </w:divBdr>
    </w:div>
    <w:div w:id="1342701991">
      <w:bodyDiv w:val="1"/>
      <w:marLeft w:val="0"/>
      <w:marRight w:val="0"/>
      <w:marTop w:val="0"/>
      <w:marBottom w:val="0"/>
      <w:divBdr>
        <w:top w:val="none" w:sz="0" w:space="0" w:color="auto"/>
        <w:left w:val="none" w:sz="0" w:space="0" w:color="auto"/>
        <w:bottom w:val="none" w:sz="0" w:space="0" w:color="auto"/>
        <w:right w:val="none" w:sz="0" w:space="0" w:color="auto"/>
      </w:divBdr>
    </w:div>
    <w:div w:id="1343387580">
      <w:bodyDiv w:val="1"/>
      <w:marLeft w:val="0"/>
      <w:marRight w:val="0"/>
      <w:marTop w:val="0"/>
      <w:marBottom w:val="0"/>
      <w:divBdr>
        <w:top w:val="none" w:sz="0" w:space="0" w:color="auto"/>
        <w:left w:val="none" w:sz="0" w:space="0" w:color="auto"/>
        <w:bottom w:val="none" w:sz="0" w:space="0" w:color="auto"/>
        <w:right w:val="none" w:sz="0" w:space="0" w:color="auto"/>
      </w:divBdr>
    </w:div>
    <w:div w:id="1343431133">
      <w:bodyDiv w:val="1"/>
      <w:marLeft w:val="0"/>
      <w:marRight w:val="0"/>
      <w:marTop w:val="0"/>
      <w:marBottom w:val="0"/>
      <w:divBdr>
        <w:top w:val="none" w:sz="0" w:space="0" w:color="auto"/>
        <w:left w:val="none" w:sz="0" w:space="0" w:color="auto"/>
        <w:bottom w:val="none" w:sz="0" w:space="0" w:color="auto"/>
        <w:right w:val="none" w:sz="0" w:space="0" w:color="auto"/>
      </w:divBdr>
    </w:div>
    <w:div w:id="1350985513">
      <w:bodyDiv w:val="1"/>
      <w:marLeft w:val="0"/>
      <w:marRight w:val="0"/>
      <w:marTop w:val="0"/>
      <w:marBottom w:val="0"/>
      <w:divBdr>
        <w:top w:val="none" w:sz="0" w:space="0" w:color="auto"/>
        <w:left w:val="none" w:sz="0" w:space="0" w:color="auto"/>
        <w:bottom w:val="none" w:sz="0" w:space="0" w:color="auto"/>
        <w:right w:val="none" w:sz="0" w:space="0" w:color="auto"/>
      </w:divBdr>
    </w:div>
    <w:div w:id="1356156869">
      <w:bodyDiv w:val="1"/>
      <w:marLeft w:val="0"/>
      <w:marRight w:val="0"/>
      <w:marTop w:val="0"/>
      <w:marBottom w:val="0"/>
      <w:divBdr>
        <w:top w:val="none" w:sz="0" w:space="0" w:color="auto"/>
        <w:left w:val="none" w:sz="0" w:space="0" w:color="auto"/>
        <w:bottom w:val="none" w:sz="0" w:space="0" w:color="auto"/>
        <w:right w:val="none" w:sz="0" w:space="0" w:color="auto"/>
      </w:divBdr>
    </w:div>
    <w:div w:id="1357002640">
      <w:bodyDiv w:val="1"/>
      <w:marLeft w:val="0"/>
      <w:marRight w:val="0"/>
      <w:marTop w:val="0"/>
      <w:marBottom w:val="0"/>
      <w:divBdr>
        <w:top w:val="none" w:sz="0" w:space="0" w:color="auto"/>
        <w:left w:val="none" w:sz="0" w:space="0" w:color="auto"/>
        <w:bottom w:val="none" w:sz="0" w:space="0" w:color="auto"/>
        <w:right w:val="none" w:sz="0" w:space="0" w:color="auto"/>
      </w:divBdr>
    </w:div>
    <w:div w:id="1357383938">
      <w:bodyDiv w:val="1"/>
      <w:marLeft w:val="0"/>
      <w:marRight w:val="0"/>
      <w:marTop w:val="0"/>
      <w:marBottom w:val="0"/>
      <w:divBdr>
        <w:top w:val="none" w:sz="0" w:space="0" w:color="auto"/>
        <w:left w:val="none" w:sz="0" w:space="0" w:color="auto"/>
        <w:bottom w:val="none" w:sz="0" w:space="0" w:color="auto"/>
        <w:right w:val="none" w:sz="0" w:space="0" w:color="auto"/>
      </w:divBdr>
    </w:div>
    <w:div w:id="1366251057">
      <w:bodyDiv w:val="1"/>
      <w:marLeft w:val="0"/>
      <w:marRight w:val="0"/>
      <w:marTop w:val="0"/>
      <w:marBottom w:val="0"/>
      <w:divBdr>
        <w:top w:val="none" w:sz="0" w:space="0" w:color="auto"/>
        <w:left w:val="none" w:sz="0" w:space="0" w:color="auto"/>
        <w:bottom w:val="none" w:sz="0" w:space="0" w:color="auto"/>
        <w:right w:val="none" w:sz="0" w:space="0" w:color="auto"/>
      </w:divBdr>
    </w:div>
    <w:div w:id="1371032321">
      <w:bodyDiv w:val="1"/>
      <w:marLeft w:val="0"/>
      <w:marRight w:val="0"/>
      <w:marTop w:val="0"/>
      <w:marBottom w:val="0"/>
      <w:divBdr>
        <w:top w:val="none" w:sz="0" w:space="0" w:color="auto"/>
        <w:left w:val="none" w:sz="0" w:space="0" w:color="auto"/>
        <w:bottom w:val="none" w:sz="0" w:space="0" w:color="auto"/>
        <w:right w:val="none" w:sz="0" w:space="0" w:color="auto"/>
      </w:divBdr>
    </w:div>
    <w:div w:id="1374378810">
      <w:bodyDiv w:val="1"/>
      <w:marLeft w:val="0"/>
      <w:marRight w:val="0"/>
      <w:marTop w:val="0"/>
      <w:marBottom w:val="0"/>
      <w:divBdr>
        <w:top w:val="none" w:sz="0" w:space="0" w:color="auto"/>
        <w:left w:val="none" w:sz="0" w:space="0" w:color="auto"/>
        <w:bottom w:val="none" w:sz="0" w:space="0" w:color="auto"/>
        <w:right w:val="none" w:sz="0" w:space="0" w:color="auto"/>
      </w:divBdr>
    </w:div>
    <w:div w:id="1374426653">
      <w:bodyDiv w:val="1"/>
      <w:marLeft w:val="0"/>
      <w:marRight w:val="0"/>
      <w:marTop w:val="0"/>
      <w:marBottom w:val="0"/>
      <w:divBdr>
        <w:top w:val="none" w:sz="0" w:space="0" w:color="auto"/>
        <w:left w:val="none" w:sz="0" w:space="0" w:color="auto"/>
        <w:bottom w:val="none" w:sz="0" w:space="0" w:color="auto"/>
        <w:right w:val="none" w:sz="0" w:space="0" w:color="auto"/>
      </w:divBdr>
    </w:div>
    <w:div w:id="1375078950">
      <w:bodyDiv w:val="1"/>
      <w:marLeft w:val="0"/>
      <w:marRight w:val="0"/>
      <w:marTop w:val="0"/>
      <w:marBottom w:val="0"/>
      <w:divBdr>
        <w:top w:val="none" w:sz="0" w:space="0" w:color="auto"/>
        <w:left w:val="none" w:sz="0" w:space="0" w:color="auto"/>
        <w:bottom w:val="none" w:sz="0" w:space="0" w:color="auto"/>
        <w:right w:val="none" w:sz="0" w:space="0" w:color="auto"/>
      </w:divBdr>
    </w:div>
    <w:div w:id="1376857037">
      <w:bodyDiv w:val="1"/>
      <w:marLeft w:val="0"/>
      <w:marRight w:val="0"/>
      <w:marTop w:val="0"/>
      <w:marBottom w:val="0"/>
      <w:divBdr>
        <w:top w:val="none" w:sz="0" w:space="0" w:color="auto"/>
        <w:left w:val="none" w:sz="0" w:space="0" w:color="auto"/>
        <w:bottom w:val="none" w:sz="0" w:space="0" w:color="auto"/>
        <w:right w:val="none" w:sz="0" w:space="0" w:color="auto"/>
      </w:divBdr>
    </w:div>
    <w:div w:id="1377124025">
      <w:bodyDiv w:val="1"/>
      <w:marLeft w:val="0"/>
      <w:marRight w:val="0"/>
      <w:marTop w:val="0"/>
      <w:marBottom w:val="0"/>
      <w:divBdr>
        <w:top w:val="none" w:sz="0" w:space="0" w:color="auto"/>
        <w:left w:val="none" w:sz="0" w:space="0" w:color="auto"/>
        <w:bottom w:val="none" w:sz="0" w:space="0" w:color="auto"/>
        <w:right w:val="none" w:sz="0" w:space="0" w:color="auto"/>
      </w:divBdr>
    </w:div>
    <w:div w:id="1381904172">
      <w:bodyDiv w:val="1"/>
      <w:marLeft w:val="0"/>
      <w:marRight w:val="0"/>
      <w:marTop w:val="0"/>
      <w:marBottom w:val="0"/>
      <w:divBdr>
        <w:top w:val="none" w:sz="0" w:space="0" w:color="auto"/>
        <w:left w:val="none" w:sz="0" w:space="0" w:color="auto"/>
        <w:bottom w:val="none" w:sz="0" w:space="0" w:color="auto"/>
        <w:right w:val="none" w:sz="0" w:space="0" w:color="auto"/>
      </w:divBdr>
    </w:div>
    <w:div w:id="1384408570">
      <w:bodyDiv w:val="1"/>
      <w:marLeft w:val="0"/>
      <w:marRight w:val="0"/>
      <w:marTop w:val="0"/>
      <w:marBottom w:val="0"/>
      <w:divBdr>
        <w:top w:val="none" w:sz="0" w:space="0" w:color="auto"/>
        <w:left w:val="none" w:sz="0" w:space="0" w:color="auto"/>
        <w:bottom w:val="none" w:sz="0" w:space="0" w:color="auto"/>
        <w:right w:val="none" w:sz="0" w:space="0" w:color="auto"/>
      </w:divBdr>
    </w:div>
    <w:div w:id="1395002745">
      <w:bodyDiv w:val="1"/>
      <w:marLeft w:val="0"/>
      <w:marRight w:val="0"/>
      <w:marTop w:val="0"/>
      <w:marBottom w:val="0"/>
      <w:divBdr>
        <w:top w:val="none" w:sz="0" w:space="0" w:color="auto"/>
        <w:left w:val="none" w:sz="0" w:space="0" w:color="auto"/>
        <w:bottom w:val="none" w:sz="0" w:space="0" w:color="auto"/>
        <w:right w:val="none" w:sz="0" w:space="0" w:color="auto"/>
      </w:divBdr>
    </w:div>
    <w:div w:id="1395811798">
      <w:bodyDiv w:val="1"/>
      <w:marLeft w:val="0"/>
      <w:marRight w:val="0"/>
      <w:marTop w:val="0"/>
      <w:marBottom w:val="0"/>
      <w:divBdr>
        <w:top w:val="none" w:sz="0" w:space="0" w:color="auto"/>
        <w:left w:val="none" w:sz="0" w:space="0" w:color="auto"/>
        <w:bottom w:val="none" w:sz="0" w:space="0" w:color="auto"/>
        <w:right w:val="none" w:sz="0" w:space="0" w:color="auto"/>
      </w:divBdr>
    </w:div>
    <w:div w:id="1407797831">
      <w:bodyDiv w:val="1"/>
      <w:marLeft w:val="0"/>
      <w:marRight w:val="0"/>
      <w:marTop w:val="0"/>
      <w:marBottom w:val="0"/>
      <w:divBdr>
        <w:top w:val="none" w:sz="0" w:space="0" w:color="auto"/>
        <w:left w:val="none" w:sz="0" w:space="0" w:color="auto"/>
        <w:bottom w:val="none" w:sz="0" w:space="0" w:color="auto"/>
        <w:right w:val="none" w:sz="0" w:space="0" w:color="auto"/>
      </w:divBdr>
    </w:div>
    <w:div w:id="1420521701">
      <w:bodyDiv w:val="1"/>
      <w:marLeft w:val="0"/>
      <w:marRight w:val="0"/>
      <w:marTop w:val="0"/>
      <w:marBottom w:val="0"/>
      <w:divBdr>
        <w:top w:val="none" w:sz="0" w:space="0" w:color="auto"/>
        <w:left w:val="none" w:sz="0" w:space="0" w:color="auto"/>
        <w:bottom w:val="none" w:sz="0" w:space="0" w:color="auto"/>
        <w:right w:val="none" w:sz="0" w:space="0" w:color="auto"/>
      </w:divBdr>
    </w:div>
    <w:div w:id="1422483749">
      <w:bodyDiv w:val="1"/>
      <w:marLeft w:val="0"/>
      <w:marRight w:val="0"/>
      <w:marTop w:val="0"/>
      <w:marBottom w:val="0"/>
      <w:divBdr>
        <w:top w:val="none" w:sz="0" w:space="0" w:color="auto"/>
        <w:left w:val="none" w:sz="0" w:space="0" w:color="auto"/>
        <w:bottom w:val="none" w:sz="0" w:space="0" w:color="auto"/>
        <w:right w:val="none" w:sz="0" w:space="0" w:color="auto"/>
      </w:divBdr>
    </w:div>
    <w:div w:id="1430201499">
      <w:bodyDiv w:val="1"/>
      <w:marLeft w:val="0"/>
      <w:marRight w:val="0"/>
      <w:marTop w:val="0"/>
      <w:marBottom w:val="0"/>
      <w:divBdr>
        <w:top w:val="none" w:sz="0" w:space="0" w:color="auto"/>
        <w:left w:val="none" w:sz="0" w:space="0" w:color="auto"/>
        <w:bottom w:val="none" w:sz="0" w:space="0" w:color="auto"/>
        <w:right w:val="none" w:sz="0" w:space="0" w:color="auto"/>
      </w:divBdr>
    </w:div>
    <w:div w:id="1432360001">
      <w:bodyDiv w:val="1"/>
      <w:marLeft w:val="0"/>
      <w:marRight w:val="0"/>
      <w:marTop w:val="0"/>
      <w:marBottom w:val="0"/>
      <w:divBdr>
        <w:top w:val="none" w:sz="0" w:space="0" w:color="auto"/>
        <w:left w:val="none" w:sz="0" w:space="0" w:color="auto"/>
        <w:bottom w:val="none" w:sz="0" w:space="0" w:color="auto"/>
        <w:right w:val="none" w:sz="0" w:space="0" w:color="auto"/>
      </w:divBdr>
    </w:div>
    <w:div w:id="1433478638">
      <w:bodyDiv w:val="1"/>
      <w:marLeft w:val="0"/>
      <w:marRight w:val="0"/>
      <w:marTop w:val="0"/>
      <w:marBottom w:val="0"/>
      <w:divBdr>
        <w:top w:val="none" w:sz="0" w:space="0" w:color="auto"/>
        <w:left w:val="none" w:sz="0" w:space="0" w:color="auto"/>
        <w:bottom w:val="none" w:sz="0" w:space="0" w:color="auto"/>
        <w:right w:val="none" w:sz="0" w:space="0" w:color="auto"/>
      </w:divBdr>
    </w:div>
    <w:div w:id="1439257362">
      <w:bodyDiv w:val="1"/>
      <w:marLeft w:val="0"/>
      <w:marRight w:val="0"/>
      <w:marTop w:val="0"/>
      <w:marBottom w:val="0"/>
      <w:divBdr>
        <w:top w:val="none" w:sz="0" w:space="0" w:color="auto"/>
        <w:left w:val="none" w:sz="0" w:space="0" w:color="auto"/>
        <w:bottom w:val="none" w:sz="0" w:space="0" w:color="auto"/>
        <w:right w:val="none" w:sz="0" w:space="0" w:color="auto"/>
      </w:divBdr>
    </w:div>
    <w:div w:id="1441297701">
      <w:bodyDiv w:val="1"/>
      <w:marLeft w:val="0"/>
      <w:marRight w:val="0"/>
      <w:marTop w:val="0"/>
      <w:marBottom w:val="0"/>
      <w:divBdr>
        <w:top w:val="none" w:sz="0" w:space="0" w:color="auto"/>
        <w:left w:val="none" w:sz="0" w:space="0" w:color="auto"/>
        <w:bottom w:val="none" w:sz="0" w:space="0" w:color="auto"/>
        <w:right w:val="none" w:sz="0" w:space="0" w:color="auto"/>
      </w:divBdr>
    </w:div>
    <w:div w:id="1441490730">
      <w:bodyDiv w:val="1"/>
      <w:marLeft w:val="0"/>
      <w:marRight w:val="0"/>
      <w:marTop w:val="0"/>
      <w:marBottom w:val="0"/>
      <w:divBdr>
        <w:top w:val="none" w:sz="0" w:space="0" w:color="auto"/>
        <w:left w:val="none" w:sz="0" w:space="0" w:color="auto"/>
        <w:bottom w:val="none" w:sz="0" w:space="0" w:color="auto"/>
        <w:right w:val="none" w:sz="0" w:space="0" w:color="auto"/>
      </w:divBdr>
    </w:div>
    <w:div w:id="1450081648">
      <w:bodyDiv w:val="1"/>
      <w:marLeft w:val="0"/>
      <w:marRight w:val="0"/>
      <w:marTop w:val="0"/>
      <w:marBottom w:val="0"/>
      <w:divBdr>
        <w:top w:val="none" w:sz="0" w:space="0" w:color="auto"/>
        <w:left w:val="none" w:sz="0" w:space="0" w:color="auto"/>
        <w:bottom w:val="none" w:sz="0" w:space="0" w:color="auto"/>
        <w:right w:val="none" w:sz="0" w:space="0" w:color="auto"/>
      </w:divBdr>
    </w:div>
    <w:div w:id="1453867491">
      <w:bodyDiv w:val="1"/>
      <w:marLeft w:val="0"/>
      <w:marRight w:val="0"/>
      <w:marTop w:val="0"/>
      <w:marBottom w:val="0"/>
      <w:divBdr>
        <w:top w:val="none" w:sz="0" w:space="0" w:color="auto"/>
        <w:left w:val="none" w:sz="0" w:space="0" w:color="auto"/>
        <w:bottom w:val="none" w:sz="0" w:space="0" w:color="auto"/>
        <w:right w:val="none" w:sz="0" w:space="0" w:color="auto"/>
      </w:divBdr>
    </w:div>
    <w:div w:id="1467428259">
      <w:bodyDiv w:val="1"/>
      <w:marLeft w:val="0"/>
      <w:marRight w:val="0"/>
      <w:marTop w:val="0"/>
      <w:marBottom w:val="0"/>
      <w:divBdr>
        <w:top w:val="none" w:sz="0" w:space="0" w:color="auto"/>
        <w:left w:val="none" w:sz="0" w:space="0" w:color="auto"/>
        <w:bottom w:val="none" w:sz="0" w:space="0" w:color="auto"/>
        <w:right w:val="none" w:sz="0" w:space="0" w:color="auto"/>
      </w:divBdr>
    </w:div>
    <w:div w:id="1472404404">
      <w:bodyDiv w:val="1"/>
      <w:marLeft w:val="0"/>
      <w:marRight w:val="0"/>
      <w:marTop w:val="0"/>
      <w:marBottom w:val="0"/>
      <w:divBdr>
        <w:top w:val="none" w:sz="0" w:space="0" w:color="auto"/>
        <w:left w:val="none" w:sz="0" w:space="0" w:color="auto"/>
        <w:bottom w:val="none" w:sz="0" w:space="0" w:color="auto"/>
        <w:right w:val="none" w:sz="0" w:space="0" w:color="auto"/>
      </w:divBdr>
    </w:div>
    <w:div w:id="1475951490">
      <w:bodyDiv w:val="1"/>
      <w:marLeft w:val="0"/>
      <w:marRight w:val="0"/>
      <w:marTop w:val="0"/>
      <w:marBottom w:val="0"/>
      <w:divBdr>
        <w:top w:val="none" w:sz="0" w:space="0" w:color="auto"/>
        <w:left w:val="none" w:sz="0" w:space="0" w:color="auto"/>
        <w:bottom w:val="none" w:sz="0" w:space="0" w:color="auto"/>
        <w:right w:val="none" w:sz="0" w:space="0" w:color="auto"/>
      </w:divBdr>
    </w:div>
    <w:div w:id="1478453430">
      <w:bodyDiv w:val="1"/>
      <w:marLeft w:val="0"/>
      <w:marRight w:val="0"/>
      <w:marTop w:val="0"/>
      <w:marBottom w:val="0"/>
      <w:divBdr>
        <w:top w:val="none" w:sz="0" w:space="0" w:color="auto"/>
        <w:left w:val="none" w:sz="0" w:space="0" w:color="auto"/>
        <w:bottom w:val="none" w:sz="0" w:space="0" w:color="auto"/>
        <w:right w:val="none" w:sz="0" w:space="0" w:color="auto"/>
      </w:divBdr>
    </w:div>
    <w:div w:id="1480070508">
      <w:bodyDiv w:val="1"/>
      <w:marLeft w:val="0"/>
      <w:marRight w:val="0"/>
      <w:marTop w:val="0"/>
      <w:marBottom w:val="0"/>
      <w:divBdr>
        <w:top w:val="none" w:sz="0" w:space="0" w:color="auto"/>
        <w:left w:val="none" w:sz="0" w:space="0" w:color="auto"/>
        <w:bottom w:val="none" w:sz="0" w:space="0" w:color="auto"/>
        <w:right w:val="none" w:sz="0" w:space="0" w:color="auto"/>
      </w:divBdr>
    </w:div>
    <w:div w:id="1491553360">
      <w:bodyDiv w:val="1"/>
      <w:marLeft w:val="0"/>
      <w:marRight w:val="0"/>
      <w:marTop w:val="0"/>
      <w:marBottom w:val="0"/>
      <w:divBdr>
        <w:top w:val="none" w:sz="0" w:space="0" w:color="auto"/>
        <w:left w:val="none" w:sz="0" w:space="0" w:color="auto"/>
        <w:bottom w:val="none" w:sz="0" w:space="0" w:color="auto"/>
        <w:right w:val="none" w:sz="0" w:space="0" w:color="auto"/>
      </w:divBdr>
    </w:div>
    <w:div w:id="1491600716">
      <w:bodyDiv w:val="1"/>
      <w:marLeft w:val="0"/>
      <w:marRight w:val="0"/>
      <w:marTop w:val="0"/>
      <w:marBottom w:val="0"/>
      <w:divBdr>
        <w:top w:val="none" w:sz="0" w:space="0" w:color="auto"/>
        <w:left w:val="none" w:sz="0" w:space="0" w:color="auto"/>
        <w:bottom w:val="none" w:sz="0" w:space="0" w:color="auto"/>
        <w:right w:val="none" w:sz="0" w:space="0" w:color="auto"/>
      </w:divBdr>
    </w:div>
    <w:div w:id="1492865441">
      <w:bodyDiv w:val="1"/>
      <w:marLeft w:val="0"/>
      <w:marRight w:val="0"/>
      <w:marTop w:val="0"/>
      <w:marBottom w:val="0"/>
      <w:divBdr>
        <w:top w:val="none" w:sz="0" w:space="0" w:color="auto"/>
        <w:left w:val="none" w:sz="0" w:space="0" w:color="auto"/>
        <w:bottom w:val="none" w:sz="0" w:space="0" w:color="auto"/>
        <w:right w:val="none" w:sz="0" w:space="0" w:color="auto"/>
      </w:divBdr>
    </w:div>
    <w:div w:id="1501582137">
      <w:bodyDiv w:val="1"/>
      <w:marLeft w:val="0"/>
      <w:marRight w:val="0"/>
      <w:marTop w:val="0"/>
      <w:marBottom w:val="0"/>
      <w:divBdr>
        <w:top w:val="none" w:sz="0" w:space="0" w:color="auto"/>
        <w:left w:val="none" w:sz="0" w:space="0" w:color="auto"/>
        <w:bottom w:val="none" w:sz="0" w:space="0" w:color="auto"/>
        <w:right w:val="none" w:sz="0" w:space="0" w:color="auto"/>
      </w:divBdr>
    </w:div>
    <w:div w:id="1504196746">
      <w:bodyDiv w:val="1"/>
      <w:marLeft w:val="0"/>
      <w:marRight w:val="0"/>
      <w:marTop w:val="0"/>
      <w:marBottom w:val="0"/>
      <w:divBdr>
        <w:top w:val="none" w:sz="0" w:space="0" w:color="auto"/>
        <w:left w:val="none" w:sz="0" w:space="0" w:color="auto"/>
        <w:bottom w:val="none" w:sz="0" w:space="0" w:color="auto"/>
        <w:right w:val="none" w:sz="0" w:space="0" w:color="auto"/>
      </w:divBdr>
    </w:div>
    <w:div w:id="1504739222">
      <w:bodyDiv w:val="1"/>
      <w:marLeft w:val="0"/>
      <w:marRight w:val="0"/>
      <w:marTop w:val="0"/>
      <w:marBottom w:val="0"/>
      <w:divBdr>
        <w:top w:val="none" w:sz="0" w:space="0" w:color="auto"/>
        <w:left w:val="none" w:sz="0" w:space="0" w:color="auto"/>
        <w:bottom w:val="none" w:sz="0" w:space="0" w:color="auto"/>
        <w:right w:val="none" w:sz="0" w:space="0" w:color="auto"/>
      </w:divBdr>
    </w:div>
    <w:div w:id="1506437239">
      <w:bodyDiv w:val="1"/>
      <w:marLeft w:val="0"/>
      <w:marRight w:val="0"/>
      <w:marTop w:val="0"/>
      <w:marBottom w:val="0"/>
      <w:divBdr>
        <w:top w:val="none" w:sz="0" w:space="0" w:color="auto"/>
        <w:left w:val="none" w:sz="0" w:space="0" w:color="auto"/>
        <w:bottom w:val="none" w:sz="0" w:space="0" w:color="auto"/>
        <w:right w:val="none" w:sz="0" w:space="0" w:color="auto"/>
      </w:divBdr>
    </w:div>
    <w:div w:id="1506821103">
      <w:bodyDiv w:val="1"/>
      <w:marLeft w:val="0"/>
      <w:marRight w:val="0"/>
      <w:marTop w:val="0"/>
      <w:marBottom w:val="0"/>
      <w:divBdr>
        <w:top w:val="none" w:sz="0" w:space="0" w:color="auto"/>
        <w:left w:val="none" w:sz="0" w:space="0" w:color="auto"/>
        <w:bottom w:val="none" w:sz="0" w:space="0" w:color="auto"/>
        <w:right w:val="none" w:sz="0" w:space="0" w:color="auto"/>
      </w:divBdr>
    </w:div>
    <w:div w:id="1509519516">
      <w:bodyDiv w:val="1"/>
      <w:marLeft w:val="0"/>
      <w:marRight w:val="0"/>
      <w:marTop w:val="0"/>
      <w:marBottom w:val="0"/>
      <w:divBdr>
        <w:top w:val="none" w:sz="0" w:space="0" w:color="auto"/>
        <w:left w:val="none" w:sz="0" w:space="0" w:color="auto"/>
        <w:bottom w:val="none" w:sz="0" w:space="0" w:color="auto"/>
        <w:right w:val="none" w:sz="0" w:space="0" w:color="auto"/>
      </w:divBdr>
    </w:div>
    <w:div w:id="1510094075">
      <w:bodyDiv w:val="1"/>
      <w:marLeft w:val="0"/>
      <w:marRight w:val="0"/>
      <w:marTop w:val="0"/>
      <w:marBottom w:val="0"/>
      <w:divBdr>
        <w:top w:val="none" w:sz="0" w:space="0" w:color="auto"/>
        <w:left w:val="none" w:sz="0" w:space="0" w:color="auto"/>
        <w:bottom w:val="none" w:sz="0" w:space="0" w:color="auto"/>
        <w:right w:val="none" w:sz="0" w:space="0" w:color="auto"/>
      </w:divBdr>
    </w:div>
    <w:div w:id="1516455497">
      <w:bodyDiv w:val="1"/>
      <w:marLeft w:val="0"/>
      <w:marRight w:val="0"/>
      <w:marTop w:val="0"/>
      <w:marBottom w:val="0"/>
      <w:divBdr>
        <w:top w:val="none" w:sz="0" w:space="0" w:color="auto"/>
        <w:left w:val="none" w:sz="0" w:space="0" w:color="auto"/>
        <w:bottom w:val="none" w:sz="0" w:space="0" w:color="auto"/>
        <w:right w:val="none" w:sz="0" w:space="0" w:color="auto"/>
      </w:divBdr>
    </w:div>
    <w:div w:id="1516724194">
      <w:bodyDiv w:val="1"/>
      <w:marLeft w:val="0"/>
      <w:marRight w:val="0"/>
      <w:marTop w:val="0"/>
      <w:marBottom w:val="0"/>
      <w:divBdr>
        <w:top w:val="none" w:sz="0" w:space="0" w:color="auto"/>
        <w:left w:val="none" w:sz="0" w:space="0" w:color="auto"/>
        <w:bottom w:val="none" w:sz="0" w:space="0" w:color="auto"/>
        <w:right w:val="none" w:sz="0" w:space="0" w:color="auto"/>
      </w:divBdr>
    </w:div>
    <w:div w:id="1517578199">
      <w:bodyDiv w:val="1"/>
      <w:marLeft w:val="0"/>
      <w:marRight w:val="0"/>
      <w:marTop w:val="0"/>
      <w:marBottom w:val="0"/>
      <w:divBdr>
        <w:top w:val="none" w:sz="0" w:space="0" w:color="auto"/>
        <w:left w:val="none" w:sz="0" w:space="0" w:color="auto"/>
        <w:bottom w:val="none" w:sz="0" w:space="0" w:color="auto"/>
        <w:right w:val="none" w:sz="0" w:space="0" w:color="auto"/>
      </w:divBdr>
    </w:div>
    <w:div w:id="1517691691">
      <w:bodyDiv w:val="1"/>
      <w:marLeft w:val="0"/>
      <w:marRight w:val="0"/>
      <w:marTop w:val="0"/>
      <w:marBottom w:val="0"/>
      <w:divBdr>
        <w:top w:val="none" w:sz="0" w:space="0" w:color="auto"/>
        <w:left w:val="none" w:sz="0" w:space="0" w:color="auto"/>
        <w:bottom w:val="none" w:sz="0" w:space="0" w:color="auto"/>
        <w:right w:val="none" w:sz="0" w:space="0" w:color="auto"/>
      </w:divBdr>
    </w:div>
    <w:div w:id="1522163537">
      <w:bodyDiv w:val="1"/>
      <w:marLeft w:val="0"/>
      <w:marRight w:val="0"/>
      <w:marTop w:val="0"/>
      <w:marBottom w:val="0"/>
      <w:divBdr>
        <w:top w:val="none" w:sz="0" w:space="0" w:color="auto"/>
        <w:left w:val="none" w:sz="0" w:space="0" w:color="auto"/>
        <w:bottom w:val="none" w:sz="0" w:space="0" w:color="auto"/>
        <w:right w:val="none" w:sz="0" w:space="0" w:color="auto"/>
      </w:divBdr>
    </w:div>
    <w:div w:id="1525097605">
      <w:bodyDiv w:val="1"/>
      <w:marLeft w:val="0"/>
      <w:marRight w:val="0"/>
      <w:marTop w:val="0"/>
      <w:marBottom w:val="0"/>
      <w:divBdr>
        <w:top w:val="none" w:sz="0" w:space="0" w:color="auto"/>
        <w:left w:val="none" w:sz="0" w:space="0" w:color="auto"/>
        <w:bottom w:val="none" w:sz="0" w:space="0" w:color="auto"/>
        <w:right w:val="none" w:sz="0" w:space="0" w:color="auto"/>
      </w:divBdr>
    </w:div>
    <w:div w:id="1526098801">
      <w:bodyDiv w:val="1"/>
      <w:marLeft w:val="0"/>
      <w:marRight w:val="0"/>
      <w:marTop w:val="0"/>
      <w:marBottom w:val="0"/>
      <w:divBdr>
        <w:top w:val="none" w:sz="0" w:space="0" w:color="auto"/>
        <w:left w:val="none" w:sz="0" w:space="0" w:color="auto"/>
        <w:bottom w:val="none" w:sz="0" w:space="0" w:color="auto"/>
        <w:right w:val="none" w:sz="0" w:space="0" w:color="auto"/>
      </w:divBdr>
    </w:div>
    <w:div w:id="1534267611">
      <w:bodyDiv w:val="1"/>
      <w:marLeft w:val="0"/>
      <w:marRight w:val="0"/>
      <w:marTop w:val="0"/>
      <w:marBottom w:val="0"/>
      <w:divBdr>
        <w:top w:val="none" w:sz="0" w:space="0" w:color="auto"/>
        <w:left w:val="none" w:sz="0" w:space="0" w:color="auto"/>
        <w:bottom w:val="none" w:sz="0" w:space="0" w:color="auto"/>
        <w:right w:val="none" w:sz="0" w:space="0" w:color="auto"/>
      </w:divBdr>
    </w:div>
    <w:div w:id="1534607652">
      <w:bodyDiv w:val="1"/>
      <w:marLeft w:val="0"/>
      <w:marRight w:val="0"/>
      <w:marTop w:val="0"/>
      <w:marBottom w:val="0"/>
      <w:divBdr>
        <w:top w:val="none" w:sz="0" w:space="0" w:color="auto"/>
        <w:left w:val="none" w:sz="0" w:space="0" w:color="auto"/>
        <w:bottom w:val="none" w:sz="0" w:space="0" w:color="auto"/>
        <w:right w:val="none" w:sz="0" w:space="0" w:color="auto"/>
      </w:divBdr>
    </w:div>
    <w:div w:id="1536195695">
      <w:bodyDiv w:val="1"/>
      <w:marLeft w:val="0"/>
      <w:marRight w:val="0"/>
      <w:marTop w:val="0"/>
      <w:marBottom w:val="0"/>
      <w:divBdr>
        <w:top w:val="none" w:sz="0" w:space="0" w:color="auto"/>
        <w:left w:val="none" w:sz="0" w:space="0" w:color="auto"/>
        <w:bottom w:val="none" w:sz="0" w:space="0" w:color="auto"/>
        <w:right w:val="none" w:sz="0" w:space="0" w:color="auto"/>
      </w:divBdr>
    </w:div>
    <w:div w:id="1540509821">
      <w:bodyDiv w:val="1"/>
      <w:marLeft w:val="0"/>
      <w:marRight w:val="0"/>
      <w:marTop w:val="0"/>
      <w:marBottom w:val="0"/>
      <w:divBdr>
        <w:top w:val="none" w:sz="0" w:space="0" w:color="auto"/>
        <w:left w:val="none" w:sz="0" w:space="0" w:color="auto"/>
        <w:bottom w:val="none" w:sz="0" w:space="0" w:color="auto"/>
        <w:right w:val="none" w:sz="0" w:space="0" w:color="auto"/>
      </w:divBdr>
    </w:div>
    <w:div w:id="1542353791">
      <w:bodyDiv w:val="1"/>
      <w:marLeft w:val="0"/>
      <w:marRight w:val="0"/>
      <w:marTop w:val="0"/>
      <w:marBottom w:val="0"/>
      <w:divBdr>
        <w:top w:val="none" w:sz="0" w:space="0" w:color="auto"/>
        <w:left w:val="none" w:sz="0" w:space="0" w:color="auto"/>
        <w:bottom w:val="none" w:sz="0" w:space="0" w:color="auto"/>
        <w:right w:val="none" w:sz="0" w:space="0" w:color="auto"/>
      </w:divBdr>
    </w:div>
    <w:div w:id="1542864255">
      <w:bodyDiv w:val="1"/>
      <w:marLeft w:val="0"/>
      <w:marRight w:val="0"/>
      <w:marTop w:val="0"/>
      <w:marBottom w:val="0"/>
      <w:divBdr>
        <w:top w:val="none" w:sz="0" w:space="0" w:color="auto"/>
        <w:left w:val="none" w:sz="0" w:space="0" w:color="auto"/>
        <w:bottom w:val="none" w:sz="0" w:space="0" w:color="auto"/>
        <w:right w:val="none" w:sz="0" w:space="0" w:color="auto"/>
      </w:divBdr>
    </w:div>
    <w:div w:id="1554804794">
      <w:bodyDiv w:val="1"/>
      <w:marLeft w:val="0"/>
      <w:marRight w:val="0"/>
      <w:marTop w:val="0"/>
      <w:marBottom w:val="0"/>
      <w:divBdr>
        <w:top w:val="none" w:sz="0" w:space="0" w:color="auto"/>
        <w:left w:val="none" w:sz="0" w:space="0" w:color="auto"/>
        <w:bottom w:val="none" w:sz="0" w:space="0" w:color="auto"/>
        <w:right w:val="none" w:sz="0" w:space="0" w:color="auto"/>
      </w:divBdr>
    </w:div>
    <w:div w:id="1561011865">
      <w:bodyDiv w:val="1"/>
      <w:marLeft w:val="0"/>
      <w:marRight w:val="0"/>
      <w:marTop w:val="0"/>
      <w:marBottom w:val="0"/>
      <w:divBdr>
        <w:top w:val="none" w:sz="0" w:space="0" w:color="auto"/>
        <w:left w:val="none" w:sz="0" w:space="0" w:color="auto"/>
        <w:bottom w:val="none" w:sz="0" w:space="0" w:color="auto"/>
        <w:right w:val="none" w:sz="0" w:space="0" w:color="auto"/>
      </w:divBdr>
    </w:div>
    <w:div w:id="1571233887">
      <w:bodyDiv w:val="1"/>
      <w:marLeft w:val="0"/>
      <w:marRight w:val="0"/>
      <w:marTop w:val="0"/>
      <w:marBottom w:val="0"/>
      <w:divBdr>
        <w:top w:val="none" w:sz="0" w:space="0" w:color="auto"/>
        <w:left w:val="none" w:sz="0" w:space="0" w:color="auto"/>
        <w:bottom w:val="none" w:sz="0" w:space="0" w:color="auto"/>
        <w:right w:val="none" w:sz="0" w:space="0" w:color="auto"/>
      </w:divBdr>
    </w:div>
    <w:div w:id="1573351227">
      <w:bodyDiv w:val="1"/>
      <w:marLeft w:val="0"/>
      <w:marRight w:val="0"/>
      <w:marTop w:val="0"/>
      <w:marBottom w:val="0"/>
      <w:divBdr>
        <w:top w:val="none" w:sz="0" w:space="0" w:color="auto"/>
        <w:left w:val="none" w:sz="0" w:space="0" w:color="auto"/>
        <w:bottom w:val="none" w:sz="0" w:space="0" w:color="auto"/>
        <w:right w:val="none" w:sz="0" w:space="0" w:color="auto"/>
      </w:divBdr>
    </w:div>
    <w:div w:id="1575159977">
      <w:bodyDiv w:val="1"/>
      <w:marLeft w:val="0"/>
      <w:marRight w:val="0"/>
      <w:marTop w:val="0"/>
      <w:marBottom w:val="0"/>
      <w:divBdr>
        <w:top w:val="none" w:sz="0" w:space="0" w:color="auto"/>
        <w:left w:val="none" w:sz="0" w:space="0" w:color="auto"/>
        <w:bottom w:val="none" w:sz="0" w:space="0" w:color="auto"/>
        <w:right w:val="none" w:sz="0" w:space="0" w:color="auto"/>
      </w:divBdr>
    </w:div>
    <w:div w:id="1578128991">
      <w:bodyDiv w:val="1"/>
      <w:marLeft w:val="0"/>
      <w:marRight w:val="0"/>
      <w:marTop w:val="0"/>
      <w:marBottom w:val="0"/>
      <w:divBdr>
        <w:top w:val="none" w:sz="0" w:space="0" w:color="auto"/>
        <w:left w:val="none" w:sz="0" w:space="0" w:color="auto"/>
        <w:bottom w:val="none" w:sz="0" w:space="0" w:color="auto"/>
        <w:right w:val="none" w:sz="0" w:space="0" w:color="auto"/>
      </w:divBdr>
    </w:div>
    <w:div w:id="1588147213">
      <w:bodyDiv w:val="1"/>
      <w:marLeft w:val="0"/>
      <w:marRight w:val="0"/>
      <w:marTop w:val="0"/>
      <w:marBottom w:val="0"/>
      <w:divBdr>
        <w:top w:val="none" w:sz="0" w:space="0" w:color="auto"/>
        <w:left w:val="none" w:sz="0" w:space="0" w:color="auto"/>
        <w:bottom w:val="none" w:sz="0" w:space="0" w:color="auto"/>
        <w:right w:val="none" w:sz="0" w:space="0" w:color="auto"/>
      </w:divBdr>
    </w:div>
    <w:div w:id="1590656460">
      <w:bodyDiv w:val="1"/>
      <w:marLeft w:val="0"/>
      <w:marRight w:val="0"/>
      <w:marTop w:val="0"/>
      <w:marBottom w:val="0"/>
      <w:divBdr>
        <w:top w:val="none" w:sz="0" w:space="0" w:color="auto"/>
        <w:left w:val="none" w:sz="0" w:space="0" w:color="auto"/>
        <w:bottom w:val="none" w:sz="0" w:space="0" w:color="auto"/>
        <w:right w:val="none" w:sz="0" w:space="0" w:color="auto"/>
      </w:divBdr>
    </w:div>
    <w:div w:id="1611355811">
      <w:bodyDiv w:val="1"/>
      <w:marLeft w:val="0"/>
      <w:marRight w:val="0"/>
      <w:marTop w:val="0"/>
      <w:marBottom w:val="0"/>
      <w:divBdr>
        <w:top w:val="none" w:sz="0" w:space="0" w:color="auto"/>
        <w:left w:val="none" w:sz="0" w:space="0" w:color="auto"/>
        <w:bottom w:val="none" w:sz="0" w:space="0" w:color="auto"/>
        <w:right w:val="none" w:sz="0" w:space="0" w:color="auto"/>
      </w:divBdr>
    </w:div>
    <w:div w:id="1612281961">
      <w:bodyDiv w:val="1"/>
      <w:marLeft w:val="0"/>
      <w:marRight w:val="0"/>
      <w:marTop w:val="0"/>
      <w:marBottom w:val="0"/>
      <w:divBdr>
        <w:top w:val="none" w:sz="0" w:space="0" w:color="auto"/>
        <w:left w:val="none" w:sz="0" w:space="0" w:color="auto"/>
        <w:bottom w:val="none" w:sz="0" w:space="0" w:color="auto"/>
        <w:right w:val="none" w:sz="0" w:space="0" w:color="auto"/>
      </w:divBdr>
    </w:div>
    <w:div w:id="1620531016">
      <w:bodyDiv w:val="1"/>
      <w:marLeft w:val="0"/>
      <w:marRight w:val="0"/>
      <w:marTop w:val="0"/>
      <w:marBottom w:val="0"/>
      <w:divBdr>
        <w:top w:val="none" w:sz="0" w:space="0" w:color="auto"/>
        <w:left w:val="none" w:sz="0" w:space="0" w:color="auto"/>
        <w:bottom w:val="none" w:sz="0" w:space="0" w:color="auto"/>
        <w:right w:val="none" w:sz="0" w:space="0" w:color="auto"/>
      </w:divBdr>
    </w:div>
    <w:div w:id="1622883528">
      <w:bodyDiv w:val="1"/>
      <w:marLeft w:val="0"/>
      <w:marRight w:val="0"/>
      <w:marTop w:val="0"/>
      <w:marBottom w:val="0"/>
      <w:divBdr>
        <w:top w:val="none" w:sz="0" w:space="0" w:color="auto"/>
        <w:left w:val="none" w:sz="0" w:space="0" w:color="auto"/>
        <w:bottom w:val="none" w:sz="0" w:space="0" w:color="auto"/>
        <w:right w:val="none" w:sz="0" w:space="0" w:color="auto"/>
      </w:divBdr>
    </w:div>
    <w:div w:id="1623726581">
      <w:bodyDiv w:val="1"/>
      <w:marLeft w:val="0"/>
      <w:marRight w:val="0"/>
      <w:marTop w:val="0"/>
      <w:marBottom w:val="0"/>
      <w:divBdr>
        <w:top w:val="none" w:sz="0" w:space="0" w:color="auto"/>
        <w:left w:val="none" w:sz="0" w:space="0" w:color="auto"/>
        <w:bottom w:val="none" w:sz="0" w:space="0" w:color="auto"/>
        <w:right w:val="none" w:sz="0" w:space="0" w:color="auto"/>
      </w:divBdr>
    </w:div>
    <w:div w:id="1626423030">
      <w:bodyDiv w:val="1"/>
      <w:marLeft w:val="0"/>
      <w:marRight w:val="0"/>
      <w:marTop w:val="0"/>
      <w:marBottom w:val="0"/>
      <w:divBdr>
        <w:top w:val="none" w:sz="0" w:space="0" w:color="auto"/>
        <w:left w:val="none" w:sz="0" w:space="0" w:color="auto"/>
        <w:bottom w:val="none" w:sz="0" w:space="0" w:color="auto"/>
        <w:right w:val="none" w:sz="0" w:space="0" w:color="auto"/>
      </w:divBdr>
    </w:div>
    <w:div w:id="1641882354">
      <w:bodyDiv w:val="1"/>
      <w:marLeft w:val="0"/>
      <w:marRight w:val="0"/>
      <w:marTop w:val="0"/>
      <w:marBottom w:val="0"/>
      <w:divBdr>
        <w:top w:val="none" w:sz="0" w:space="0" w:color="auto"/>
        <w:left w:val="none" w:sz="0" w:space="0" w:color="auto"/>
        <w:bottom w:val="none" w:sz="0" w:space="0" w:color="auto"/>
        <w:right w:val="none" w:sz="0" w:space="0" w:color="auto"/>
      </w:divBdr>
    </w:div>
    <w:div w:id="1647779709">
      <w:bodyDiv w:val="1"/>
      <w:marLeft w:val="0"/>
      <w:marRight w:val="0"/>
      <w:marTop w:val="0"/>
      <w:marBottom w:val="0"/>
      <w:divBdr>
        <w:top w:val="none" w:sz="0" w:space="0" w:color="auto"/>
        <w:left w:val="none" w:sz="0" w:space="0" w:color="auto"/>
        <w:bottom w:val="none" w:sz="0" w:space="0" w:color="auto"/>
        <w:right w:val="none" w:sz="0" w:space="0" w:color="auto"/>
      </w:divBdr>
    </w:div>
    <w:div w:id="1649239491">
      <w:bodyDiv w:val="1"/>
      <w:marLeft w:val="0"/>
      <w:marRight w:val="0"/>
      <w:marTop w:val="0"/>
      <w:marBottom w:val="0"/>
      <w:divBdr>
        <w:top w:val="none" w:sz="0" w:space="0" w:color="auto"/>
        <w:left w:val="none" w:sz="0" w:space="0" w:color="auto"/>
        <w:bottom w:val="none" w:sz="0" w:space="0" w:color="auto"/>
        <w:right w:val="none" w:sz="0" w:space="0" w:color="auto"/>
      </w:divBdr>
    </w:div>
    <w:div w:id="1652320791">
      <w:bodyDiv w:val="1"/>
      <w:marLeft w:val="0"/>
      <w:marRight w:val="0"/>
      <w:marTop w:val="0"/>
      <w:marBottom w:val="0"/>
      <w:divBdr>
        <w:top w:val="none" w:sz="0" w:space="0" w:color="auto"/>
        <w:left w:val="none" w:sz="0" w:space="0" w:color="auto"/>
        <w:bottom w:val="none" w:sz="0" w:space="0" w:color="auto"/>
        <w:right w:val="none" w:sz="0" w:space="0" w:color="auto"/>
      </w:divBdr>
    </w:div>
    <w:div w:id="1654024646">
      <w:bodyDiv w:val="1"/>
      <w:marLeft w:val="0"/>
      <w:marRight w:val="0"/>
      <w:marTop w:val="0"/>
      <w:marBottom w:val="0"/>
      <w:divBdr>
        <w:top w:val="none" w:sz="0" w:space="0" w:color="auto"/>
        <w:left w:val="none" w:sz="0" w:space="0" w:color="auto"/>
        <w:bottom w:val="none" w:sz="0" w:space="0" w:color="auto"/>
        <w:right w:val="none" w:sz="0" w:space="0" w:color="auto"/>
      </w:divBdr>
    </w:div>
    <w:div w:id="1666544759">
      <w:bodyDiv w:val="1"/>
      <w:marLeft w:val="0"/>
      <w:marRight w:val="0"/>
      <w:marTop w:val="0"/>
      <w:marBottom w:val="0"/>
      <w:divBdr>
        <w:top w:val="none" w:sz="0" w:space="0" w:color="auto"/>
        <w:left w:val="none" w:sz="0" w:space="0" w:color="auto"/>
        <w:bottom w:val="none" w:sz="0" w:space="0" w:color="auto"/>
        <w:right w:val="none" w:sz="0" w:space="0" w:color="auto"/>
      </w:divBdr>
    </w:div>
    <w:div w:id="1669401846">
      <w:bodyDiv w:val="1"/>
      <w:marLeft w:val="0"/>
      <w:marRight w:val="0"/>
      <w:marTop w:val="0"/>
      <w:marBottom w:val="0"/>
      <w:divBdr>
        <w:top w:val="none" w:sz="0" w:space="0" w:color="auto"/>
        <w:left w:val="none" w:sz="0" w:space="0" w:color="auto"/>
        <w:bottom w:val="none" w:sz="0" w:space="0" w:color="auto"/>
        <w:right w:val="none" w:sz="0" w:space="0" w:color="auto"/>
      </w:divBdr>
    </w:div>
    <w:div w:id="1680697521">
      <w:bodyDiv w:val="1"/>
      <w:marLeft w:val="0"/>
      <w:marRight w:val="0"/>
      <w:marTop w:val="0"/>
      <w:marBottom w:val="0"/>
      <w:divBdr>
        <w:top w:val="none" w:sz="0" w:space="0" w:color="auto"/>
        <w:left w:val="none" w:sz="0" w:space="0" w:color="auto"/>
        <w:bottom w:val="none" w:sz="0" w:space="0" w:color="auto"/>
        <w:right w:val="none" w:sz="0" w:space="0" w:color="auto"/>
      </w:divBdr>
    </w:div>
    <w:div w:id="1687563360">
      <w:bodyDiv w:val="1"/>
      <w:marLeft w:val="0"/>
      <w:marRight w:val="0"/>
      <w:marTop w:val="0"/>
      <w:marBottom w:val="0"/>
      <w:divBdr>
        <w:top w:val="none" w:sz="0" w:space="0" w:color="auto"/>
        <w:left w:val="none" w:sz="0" w:space="0" w:color="auto"/>
        <w:bottom w:val="none" w:sz="0" w:space="0" w:color="auto"/>
        <w:right w:val="none" w:sz="0" w:space="0" w:color="auto"/>
      </w:divBdr>
    </w:div>
    <w:div w:id="1689255990">
      <w:bodyDiv w:val="1"/>
      <w:marLeft w:val="0"/>
      <w:marRight w:val="0"/>
      <w:marTop w:val="0"/>
      <w:marBottom w:val="0"/>
      <w:divBdr>
        <w:top w:val="none" w:sz="0" w:space="0" w:color="auto"/>
        <w:left w:val="none" w:sz="0" w:space="0" w:color="auto"/>
        <w:bottom w:val="none" w:sz="0" w:space="0" w:color="auto"/>
        <w:right w:val="none" w:sz="0" w:space="0" w:color="auto"/>
      </w:divBdr>
    </w:div>
    <w:div w:id="1689403976">
      <w:bodyDiv w:val="1"/>
      <w:marLeft w:val="0"/>
      <w:marRight w:val="0"/>
      <w:marTop w:val="0"/>
      <w:marBottom w:val="0"/>
      <w:divBdr>
        <w:top w:val="none" w:sz="0" w:space="0" w:color="auto"/>
        <w:left w:val="none" w:sz="0" w:space="0" w:color="auto"/>
        <w:bottom w:val="none" w:sz="0" w:space="0" w:color="auto"/>
        <w:right w:val="none" w:sz="0" w:space="0" w:color="auto"/>
      </w:divBdr>
    </w:div>
    <w:div w:id="1691252953">
      <w:bodyDiv w:val="1"/>
      <w:marLeft w:val="0"/>
      <w:marRight w:val="0"/>
      <w:marTop w:val="0"/>
      <w:marBottom w:val="0"/>
      <w:divBdr>
        <w:top w:val="none" w:sz="0" w:space="0" w:color="auto"/>
        <w:left w:val="none" w:sz="0" w:space="0" w:color="auto"/>
        <w:bottom w:val="none" w:sz="0" w:space="0" w:color="auto"/>
        <w:right w:val="none" w:sz="0" w:space="0" w:color="auto"/>
      </w:divBdr>
    </w:div>
    <w:div w:id="1695182956">
      <w:bodyDiv w:val="1"/>
      <w:marLeft w:val="0"/>
      <w:marRight w:val="0"/>
      <w:marTop w:val="0"/>
      <w:marBottom w:val="0"/>
      <w:divBdr>
        <w:top w:val="none" w:sz="0" w:space="0" w:color="auto"/>
        <w:left w:val="none" w:sz="0" w:space="0" w:color="auto"/>
        <w:bottom w:val="none" w:sz="0" w:space="0" w:color="auto"/>
        <w:right w:val="none" w:sz="0" w:space="0" w:color="auto"/>
      </w:divBdr>
    </w:div>
    <w:div w:id="1697078088">
      <w:bodyDiv w:val="1"/>
      <w:marLeft w:val="0"/>
      <w:marRight w:val="0"/>
      <w:marTop w:val="0"/>
      <w:marBottom w:val="0"/>
      <w:divBdr>
        <w:top w:val="none" w:sz="0" w:space="0" w:color="auto"/>
        <w:left w:val="none" w:sz="0" w:space="0" w:color="auto"/>
        <w:bottom w:val="none" w:sz="0" w:space="0" w:color="auto"/>
        <w:right w:val="none" w:sz="0" w:space="0" w:color="auto"/>
      </w:divBdr>
    </w:div>
    <w:div w:id="1706246576">
      <w:bodyDiv w:val="1"/>
      <w:marLeft w:val="0"/>
      <w:marRight w:val="0"/>
      <w:marTop w:val="0"/>
      <w:marBottom w:val="0"/>
      <w:divBdr>
        <w:top w:val="none" w:sz="0" w:space="0" w:color="auto"/>
        <w:left w:val="none" w:sz="0" w:space="0" w:color="auto"/>
        <w:bottom w:val="none" w:sz="0" w:space="0" w:color="auto"/>
        <w:right w:val="none" w:sz="0" w:space="0" w:color="auto"/>
      </w:divBdr>
    </w:div>
    <w:div w:id="1711880011">
      <w:bodyDiv w:val="1"/>
      <w:marLeft w:val="0"/>
      <w:marRight w:val="0"/>
      <w:marTop w:val="0"/>
      <w:marBottom w:val="0"/>
      <w:divBdr>
        <w:top w:val="none" w:sz="0" w:space="0" w:color="auto"/>
        <w:left w:val="none" w:sz="0" w:space="0" w:color="auto"/>
        <w:bottom w:val="none" w:sz="0" w:space="0" w:color="auto"/>
        <w:right w:val="none" w:sz="0" w:space="0" w:color="auto"/>
      </w:divBdr>
    </w:div>
    <w:div w:id="1722318658">
      <w:bodyDiv w:val="1"/>
      <w:marLeft w:val="0"/>
      <w:marRight w:val="0"/>
      <w:marTop w:val="0"/>
      <w:marBottom w:val="0"/>
      <w:divBdr>
        <w:top w:val="none" w:sz="0" w:space="0" w:color="auto"/>
        <w:left w:val="none" w:sz="0" w:space="0" w:color="auto"/>
        <w:bottom w:val="none" w:sz="0" w:space="0" w:color="auto"/>
        <w:right w:val="none" w:sz="0" w:space="0" w:color="auto"/>
      </w:divBdr>
    </w:div>
    <w:div w:id="1722631450">
      <w:bodyDiv w:val="1"/>
      <w:marLeft w:val="0"/>
      <w:marRight w:val="0"/>
      <w:marTop w:val="0"/>
      <w:marBottom w:val="0"/>
      <w:divBdr>
        <w:top w:val="none" w:sz="0" w:space="0" w:color="auto"/>
        <w:left w:val="none" w:sz="0" w:space="0" w:color="auto"/>
        <w:bottom w:val="none" w:sz="0" w:space="0" w:color="auto"/>
        <w:right w:val="none" w:sz="0" w:space="0" w:color="auto"/>
      </w:divBdr>
    </w:div>
    <w:div w:id="1723098544">
      <w:bodyDiv w:val="1"/>
      <w:marLeft w:val="0"/>
      <w:marRight w:val="0"/>
      <w:marTop w:val="0"/>
      <w:marBottom w:val="0"/>
      <w:divBdr>
        <w:top w:val="none" w:sz="0" w:space="0" w:color="auto"/>
        <w:left w:val="none" w:sz="0" w:space="0" w:color="auto"/>
        <w:bottom w:val="none" w:sz="0" w:space="0" w:color="auto"/>
        <w:right w:val="none" w:sz="0" w:space="0" w:color="auto"/>
      </w:divBdr>
    </w:div>
    <w:div w:id="1723676149">
      <w:bodyDiv w:val="1"/>
      <w:marLeft w:val="0"/>
      <w:marRight w:val="0"/>
      <w:marTop w:val="0"/>
      <w:marBottom w:val="0"/>
      <w:divBdr>
        <w:top w:val="none" w:sz="0" w:space="0" w:color="auto"/>
        <w:left w:val="none" w:sz="0" w:space="0" w:color="auto"/>
        <w:bottom w:val="none" w:sz="0" w:space="0" w:color="auto"/>
        <w:right w:val="none" w:sz="0" w:space="0" w:color="auto"/>
      </w:divBdr>
    </w:div>
    <w:div w:id="1724479236">
      <w:bodyDiv w:val="1"/>
      <w:marLeft w:val="0"/>
      <w:marRight w:val="0"/>
      <w:marTop w:val="0"/>
      <w:marBottom w:val="0"/>
      <w:divBdr>
        <w:top w:val="none" w:sz="0" w:space="0" w:color="auto"/>
        <w:left w:val="none" w:sz="0" w:space="0" w:color="auto"/>
        <w:bottom w:val="none" w:sz="0" w:space="0" w:color="auto"/>
        <w:right w:val="none" w:sz="0" w:space="0" w:color="auto"/>
      </w:divBdr>
    </w:div>
    <w:div w:id="1730297338">
      <w:bodyDiv w:val="1"/>
      <w:marLeft w:val="0"/>
      <w:marRight w:val="0"/>
      <w:marTop w:val="0"/>
      <w:marBottom w:val="0"/>
      <w:divBdr>
        <w:top w:val="none" w:sz="0" w:space="0" w:color="auto"/>
        <w:left w:val="none" w:sz="0" w:space="0" w:color="auto"/>
        <w:bottom w:val="none" w:sz="0" w:space="0" w:color="auto"/>
        <w:right w:val="none" w:sz="0" w:space="0" w:color="auto"/>
      </w:divBdr>
    </w:div>
    <w:div w:id="1733577428">
      <w:bodyDiv w:val="1"/>
      <w:marLeft w:val="0"/>
      <w:marRight w:val="0"/>
      <w:marTop w:val="0"/>
      <w:marBottom w:val="0"/>
      <w:divBdr>
        <w:top w:val="none" w:sz="0" w:space="0" w:color="auto"/>
        <w:left w:val="none" w:sz="0" w:space="0" w:color="auto"/>
        <w:bottom w:val="none" w:sz="0" w:space="0" w:color="auto"/>
        <w:right w:val="none" w:sz="0" w:space="0" w:color="auto"/>
      </w:divBdr>
    </w:div>
    <w:div w:id="1742368048">
      <w:bodyDiv w:val="1"/>
      <w:marLeft w:val="0"/>
      <w:marRight w:val="0"/>
      <w:marTop w:val="0"/>
      <w:marBottom w:val="0"/>
      <w:divBdr>
        <w:top w:val="none" w:sz="0" w:space="0" w:color="auto"/>
        <w:left w:val="none" w:sz="0" w:space="0" w:color="auto"/>
        <w:bottom w:val="none" w:sz="0" w:space="0" w:color="auto"/>
        <w:right w:val="none" w:sz="0" w:space="0" w:color="auto"/>
      </w:divBdr>
    </w:div>
    <w:div w:id="1742480506">
      <w:bodyDiv w:val="1"/>
      <w:marLeft w:val="0"/>
      <w:marRight w:val="0"/>
      <w:marTop w:val="0"/>
      <w:marBottom w:val="0"/>
      <w:divBdr>
        <w:top w:val="none" w:sz="0" w:space="0" w:color="auto"/>
        <w:left w:val="none" w:sz="0" w:space="0" w:color="auto"/>
        <w:bottom w:val="none" w:sz="0" w:space="0" w:color="auto"/>
        <w:right w:val="none" w:sz="0" w:space="0" w:color="auto"/>
      </w:divBdr>
    </w:div>
    <w:div w:id="1743873916">
      <w:bodyDiv w:val="1"/>
      <w:marLeft w:val="0"/>
      <w:marRight w:val="0"/>
      <w:marTop w:val="0"/>
      <w:marBottom w:val="0"/>
      <w:divBdr>
        <w:top w:val="none" w:sz="0" w:space="0" w:color="auto"/>
        <w:left w:val="none" w:sz="0" w:space="0" w:color="auto"/>
        <w:bottom w:val="none" w:sz="0" w:space="0" w:color="auto"/>
        <w:right w:val="none" w:sz="0" w:space="0" w:color="auto"/>
      </w:divBdr>
    </w:div>
    <w:div w:id="1750928295">
      <w:bodyDiv w:val="1"/>
      <w:marLeft w:val="0"/>
      <w:marRight w:val="0"/>
      <w:marTop w:val="0"/>
      <w:marBottom w:val="0"/>
      <w:divBdr>
        <w:top w:val="none" w:sz="0" w:space="0" w:color="auto"/>
        <w:left w:val="none" w:sz="0" w:space="0" w:color="auto"/>
        <w:bottom w:val="none" w:sz="0" w:space="0" w:color="auto"/>
        <w:right w:val="none" w:sz="0" w:space="0" w:color="auto"/>
      </w:divBdr>
    </w:div>
    <w:div w:id="1759981372">
      <w:bodyDiv w:val="1"/>
      <w:marLeft w:val="0"/>
      <w:marRight w:val="0"/>
      <w:marTop w:val="0"/>
      <w:marBottom w:val="0"/>
      <w:divBdr>
        <w:top w:val="none" w:sz="0" w:space="0" w:color="auto"/>
        <w:left w:val="none" w:sz="0" w:space="0" w:color="auto"/>
        <w:bottom w:val="none" w:sz="0" w:space="0" w:color="auto"/>
        <w:right w:val="none" w:sz="0" w:space="0" w:color="auto"/>
      </w:divBdr>
    </w:div>
    <w:div w:id="1760105112">
      <w:bodyDiv w:val="1"/>
      <w:marLeft w:val="0"/>
      <w:marRight w:val="0"/>
      <w:marTop w:val="0"/>
      <w:marBottom w:val="0"/>
      <w:divBdr>
        <w:top w:val="none" w:sz="0" w:space="0" w:color="auto"/>
        <w:left w:val="none" w:sz="0" w:space="0" w:color="auto"/>
        <w:bottom w:val="none" w:sz="0" w:space="0" w:color="auto"/>
        <w:right w:val="none" w:sz="0" w:space="0" w:color="auto"/>
      </w:divBdr>
    </w:div>
    <w:div w:id="1760908286">
      <w:bodyDiv w:val="1"/>
      <w:marLeft w:val="0"/>
      <w:marRight w:val="0"/>
      <w:marTop w:val="0"/>
      <w:marBottom w:val="0"/>
      <w:divBdr>
        <w:top w:val="none" w:sz="0" w:space="0" w:color="auto"/>
        <w:left w:val="none" w:sz="0" w:space="0" w:color="auto"/>
        <w:bottom w:val="none" w:sz="0" w:space="0" w:color="auto"/>
        <w:right w:val="none" w:sz="0" w:space="0" w:color="auto"/>
      </w:divBdr>
    </w:div>
    <w:div w:id="1773277961">
      <w:bodyDiv w:val="1"/>
      <w:marLeft w:val="0"/>
      <w:marRight w:val="0"/>
      <w:marTop w:val="0"/>
      <w:marBottom w:val="0"/>
      <w:divBdr>
        <w:top w:val="none" w:sz="0" w:space="0" w:color="auto"/>
        <w:left w:val="none" w:sz="0" w:space="0" w:color="auto"/>
        <w:bottom w:val="none" w:sz="0" w:space="0" w:color="auto"/>
        <w:right w:val="none" w:sz="0" w:space="0" w:color="auto"/>
      </w:divBdr>
    </w:div>
    <w:div w:id="1773550292">
      <w:bodyDiv w:val="1"/>
      <w:marLeft w:val="0"/>
      <w:marRight w:val="0"/>
      <w:marTop w:val="0"/>
      <w:marBottom w:val="0"/>
      <w:divBdr>
        <w:top w:val="none" w:sz="0" w:space="0" w:color="auto"/>
        <w:left w:val="none" w:sz="0" w:space="0" w:color="auto"/>
        <w:bottom w:val="none" w:sz="0" w:space="0" w:color="auto"/>
        <w:right w:val="none" w:sz="0" w:space="0" w:color="auto"/>
      </w:divBdr>
    </w:div>
    <w:div w:id="1777941447">
      <w:bodyDiv w:val="1"/>
      <w:marLeft w:val="0"/>
      <w:marRight w:val="0"/>
      <w:marTop w:val="0"/>
      <w:marBottom w:val="0"/>
      <w:divBdr>
        <w:top w:val="none" w:sz="0" w:space="0" w:color="auto"/>
        <w:left w:val="none" w:sz="0" w:space="0" w:color="auto"/>
        <w:bottom w:val="none" w:sz="0" w:space="0" w:color="auto"/>
        <w:right w:val="none" w:sz="0" w:space="0" w:color="auto"/>
      </w:divBdr>
    </w:div>
    <w:div w:id="1786579408">
      <w:bodyDiv w:val="1"/>
      <w:marLeft w:val="0"/>
      <w:marRight w:val="0"/>
      <w:marTop w:val="0"/>
      <w:marBottom w:val="0"/>
      <w:divBdr>
        <w:top w:val="none" w:sz="0" w:space="0" w:color="auto"/>
        <w:left w:val="none" w:sz="0" w:space="0" w:color="auto"/>
        <w:bottom w:val="none" w:sz="0" w:space="0" w:color="auto"/>
        <w:right w:val="none" w:sz="0" w:space="0" w:color="auto"/>
      </w:divBdr>
    </w:div>
    <w:div w:id="1787499672">
      <w:bodyDiv w:val="1"/>
      <w:marLeft w:val="0"/>
      <w:marRight w:val="0"/>
      <w:marTop w:val="0"/>
      <w:marBottom w:val="0"/>
      <w:divBdr>
        <w:top w:val="none" w:sz="0" w:space="0" w:color="auto"/>
        <w:left w:val="none" w:sz="0" w:space="0" w:color="auto"/>
        <w:bottom w:val="none" w:sz="0" w:space="0" w:color="auto"/>
        <w:right w:val="none" w:sz="0" w:space="0" w:color="auto"/>
      </w:divBdr>
    </w:div>
    <w:div w:id="1802268143">
      <w:bodyDiv w:val="1"/>
      <w:marLeft w:val="0"/>
      <w:marRight w:val="0"/>
      <w:marTop w:val="0"/>
      <w:marBottom w:val="0"/>
      <w:divBdr>
        <w:top w:val="none" w:sz="0" w:space="0" w:color="auto"/>
        <w:left w:val="none" w:sz="0" w:space="0" w:color="auto"/>
        <w:bottom w:val="none" w:sz="0" w:space="0" w:color="auto"/>
        <w:right w:val="none" w:sz="0" w:space="0" w:color="auto"/>
      </w:divBdr>
    </w:div>
    <w:div w:id="1805005824">
      <w:bodyDiv w:val="1"/>
      <w:marLeft w:val="0"/>
      <w:marRight w:val="0"/>
      <w:marTop w:val="0"/>
      <w:marBottom w:val="0"/>
      <w:divBdr>
        <w:top w:val="none" w:sz="0" w:space="0" w:color="auto"/>
        <w:left w:val="none" w:sz="0" w:space="0" w:color="auto"/>
        <w:bottom w:val="none" w:sz="0" w:space="0" w:color="auto"/>
        <w:right w:val="none" w:sz="0" w:space="0" w:color="auto"/>
      </w:divBdr>
    </w:div>
    <w:div w:id="1806047196">
      <w:bodyDiv w:val="1"/>
      <w:marLeft w:val="0"/>
      <w:marRight w:val="0"/>
      <w:marTop w:val="0"/>
      <w:marBottom w:val="0"/>
      <w:divBdr>
        <w:top w:val="none" w:sz="0" w:space="0" w:color="auto"/>
        <w:left w:val="none" w:sz="0" w:space="0" w:color="auto"/>
        <w:bottom w:val="none" w:sz="0" w:space="0" w:color="auto"/>
        <w:right w:val="none" w:sz="0" w:space="0" w:color="auto"/>
      </w:divBdr>
    </w:div>
    <w:div w:id="1808816676">
      <w:bodyDiv w:val="1"/>
      <w:marLeft w:val="0"/>
      <w:marRight w:val="0"/>
      <w:marTop w:val="0"/>
      <w:marBottom w:val="0"/>
      <w:divBdr>
        <w:top w:val="none" w:sz="0" w:space="0" w:color="auto"/>
        <w:left w:val="none" w:sz="0" w:space="0" w:color="auto"/>
        <w:bottom w:val="none" w:sz="0" w:space="0" w:color="auto"/>
        <w:right w:val="none" w:sz="0" w:space="0" w:color="auto"/>
      </w:divBdr>
    </w:div>
    <w:div w:id="1810706931">
      <w:bodyDiv w:val="1"/>
      <w:marLeft w:val="0"/>
      <w:marRight w:val="0"/>
      <w:marTop w:val="0"/>
      <w:marBottom w:val="0"/>
      <w:divBdr>
        <w:top w:val="none" w:sz="0" w:space="0" w:color="auto"/>
        <w:left w:val="none" w:sz="0" w:space="0" w:color="auto"/>
        <w:bottom w:val="none" w:sz="0" w:space="0" w:color="auto"/>
        <w:right w:val="none" w:sz="0" w:space="0" w:color="auto"/>
      </w:divBdr>
    </w:div>
    <w:div w:id="1812361700">
      <w:bodyDiv w:val="1"/>
      <w:marLeft w:val="0"/>
      <w:marRight w:val="0"/>
      <w:marTop w:val="0"/>
      <w:marBottom w:val="0"/>
      <w:divBdr>
        <w:top w:val="none" w:sz="0" w:space="0" w:color="auto"/>
        <w:left w:val="none" w:sz="0" w:space="0" w:color="auto"/>
        <w:bottom w:val="none" w:sz="0" w:space="0" w:color="auto"/>
        <w:right w:val="none" w:sz="0" w:space="0" w:color="auto"/>
      </w:divBdr>
    </w:div>
    <w:div w:id="1823545242">
      <w:bodyDiv w:val="1"/>
      <w:marLeft w:val="0"/>
      <w:marRight w:val="0"/>
      <w:marTop w:val="0"/>
      <w:marBottom w:val="0"/>
      <w:divBdr>
        <w:top w:val="none" w:sz="0" w:space="0" w:color="auto"/>
        <w:left w:val="none" w:sz="0" w:space="0" w:color="auto"/>
        <w:bottom w:val="none" w:sz="0" w:space="0" w:color="auto"/>
        <w:right w:val="none" w:sz="0" w:space="0" w:color="auto"/>
      </w:divBdr>
    </w:div>
    <w:div w:id="1827162947">
      <w:bodyDiv w:val="1"/>
      <w:marLeft w:val="0"/>
      <w:marRight w:val="0"/>
      <w:marTop w:val="0"/>
      <w:marBottom w:val="0"/>
      <w:divBdr>
        <w:top w:val="none" w:sz="0" w:space="0" w:color="auto"/>
        <w:left w:val="none" w:sz="0" w:space="0" w:color="auto"/>
        <w:bottom w:val="none" w:sz="0" w:space="0" w:color="auto"/>
        <w:right w:val="none" w:sz="0" w:space="0" w:color="auto"/>
      </w:divBdr>
    </w:div>
    <w:div w:id="1842428580">
      <w:bodyDiv w:val="1"/>
      <w:marLeft w:val="0"/>
      <w:marRight w:val="0"/>
      <w:marTop w:val="0"/>
      <w:marBottom w:val="0"/>
      <w:divBdr>
        <w:top w:val="none" w:sz="0" w:space="0" w:color="auto"/>
        <w:left w:val="none" w:sz="0" w:space="0" w:color="auto"/>
        <w:bottom w:val="none" w:sz="0" w:space="0" w:color="auto"/>
        <w:right w:val="none" w:sz="0" w:space="0" w:color="auto"/>
      </w:divBdr>
    </w:div>
    <w:div w:id="1846045776">
      <w:bodyDiv w:val="1"/>
      <w:marLeft w:val="0"/>
      <w:marRight w:val="0"/>
      <w:marTop w:val="0"/>
      <w:marBottom w:val="0"/>
      <w:divBdr>
        <w:top w:val="none" w:sz="0" w:space="0" w:color="auto"/>
        <w:left w:val="none" w:sz="0" w:space="0" w:color="auto"/>
        <w:bottom w:val="none" w:sz="0" w:space="0" w:color="auto"/>
        <w:right w:val="none" w:sz="0" w:space="0" w:color="auto"/>
      </w:divBdr>
    </w:div>
    <w:div w:id="1850216435">
      <w:bodyDiv w:val="1"/>
      <w:marLeft w:val="0"/>
      <w:marRight w:val="0"/>
      <w:marTop w:val="0"/>
      <w:marBottom w:val="0"/>
      <w:divBdr>
        <w:top w:val="none" w:sz="0" w:space="0" w:color="auto"/>
        <w:left w:val="none" w:sz="0" w:space="0" w:color="auto"/>
        <w:bottom w:val="none" w:sz="0" w:space="0" w:color="auto"/>
        <w:right w:val="none" w:sz="0" w:space="0" w:color="auto"/>
      </w:divBdr>
    </w:div>
    <w:div w:id="1854494719">
      <w:bodyDiv w:val="1"/>
      <w:marLeft w:val="0"/>
      <w:marRight w:val="0"/>
      <w:marTop w:val="0"/>
      <w:marBottom w:val="0"/>
      <w:divBdr>
        <w:top w:val="none" w:sz="0" w:space="0" w:color="auto"/>
        <w:left w:val="none" w:sz="0" w:space="0" w:color="auto"/>
        <w:bottom w:val="none" w:sz="0" w:space="0" w:color="auto"/>
        <w:right w:val="none" w:sz="0" w:space="0" w:color="auto"/>
      </w:divBdr>
    </w:div>
    <w:div w:id="1859125747">
      <w:bodyDiv w:val="1"/>
      <w:marLeft w:val="0"/>
      <w:marRight w:val="0"/>
      <w:marTop w:val="0"/>
      <w:marBottom w:val="0"/>
      <w:divBdr>
        <w:top w:val="none" w:sz="0" w:space="0" w:color="auto"/>
        <w:left w:val="none" w:sz="0" w:space="0" w:color="auto"/>
        <w:bottom w:val="none" w:sz="0" w:space="0" w:color="auto"/>
        <w:right w:val="none" w:sz="0" w:space="0" w:color="auto"/>
      </w:divBdr>
    </w:div>
    <w:div w:id="1866557730">
      <w:bodyDiv w:val="1"/>
      <w:marLeft w:val="0"/>
      <w:marRight w:val="0"/>
      <w:marTop w:val="0"/>
      <w:marBottom w:val="0"/>
      <w:divBdr>
        <w:top w:val="none" w:sz="0" w:space="0" w:color="auto"/>
        <w:left w:val="none" w:sz="0" w:space="0" w:color="auto"/>
        <w:bottom w:val="none" w:sz="0" w:space="0" w:color="auto"/>
        <w:right w:val="none" w:sz="0" w:space="0" w:color="auto"/>
      </w:divBdr>
    </w:div>
    <w:div w:id="1867251792">
      <w:bodyDiv w:val="1"/>
      <w:marLeft w:val="0"/>
      <w:marRight w:val="0"/>
      <w:marTop w:val="0"/>
      <w:marBottom w:val="0"/>
      <w:divBdr>
        <w:top w:val="none" w:sz="0" w:space="0" w:color="auto"/>
        <w:left w:val="none" w:sz="0" w:space="0" w:color="auto"/>
        <w:bottom w:val="none" w:sz="0" w:space="0" w:color="auto"/>
        <w:right w:val="none" w:sz="0" w:space="0" w:color="auto"/>
      </w:divBdr>
    </w:div>
    <w:div w:id="1876847360">
      <w:bodyDiv w:val="1"/>
      <w:marLeft w:val="0"/>
      <w:marRight w:val="0"/>
      <w:marTop w:val="0"/>
      <w:marBottom w:val="0"/>
      <w:divBdr>
        <w:top w:val="none" w:sz="0" w:space="0" w:color="auto"/>
        <w:left w:val="none" w:sz="0" w:space="0" w:color="auto"/>
        <w:bottom w:val="none" w:sz="0" w:space="0" w:color="auto"/>
        <w:right w:val="none" w:sz="0" w:space="0" w:color="auto"/>
      </w:divBdr>
    </w:div>
    <w:div w:id="1885676675">
      <w:bodyDiv w:val="1"/>
      <w:marLeft w:val="0"/>
      <w:marRight w:val="0"/>
      <w:marTop w:val="0"/>
      <w:marBottom w:val="0"/>
      <w:divBdr>
        <w:top w:val="none" w:sz="0" w:space="0" w:color="auto"/>
        <w:left w:val="none" w:sz="0" w:space="0" w:color="auto"/>
        <w:bottom w:val="none" w:sz="0" w:space="0" w:color="auto"/>
        <w:right w:val="none" w:sz="0" w:space="0" w:color="auto"/>
      </w:divBdr>
    </w:div>
    <w:div w:id="1887328388">
      <w:bodyDiv w:val="1"/>
      <w:marLeft w:val="0"/>
      <w:marRight w:val="0"/>
      <w:marTop w:val="0"/>
      <w:marBottom w:val="0"/>
      <w:divBdr>
        <w:top w:val="none" w:sz="0" w:space="0" w:color="auto"/>
        <w:left w:val="none" w:sz="0" w:space="0" w:color="auto"/>
        <w:bottom w:val="none" w:sz="0" w:space="0" w:color="auto"/>
        <w:right w:val="none" w:sz="0" w:space="0" w:color="auto"/>
      </w:divBdr>
    </w:div>
    <w:div w:id="1888027514">
      <w:bodyDiv w:val="1"/>
      <w:marLeft w:val="0"/>
      <w:marRight w:val="0"/>
      <w:marTop w:val="0"/>
      <w:marBottom w:val="0"/>
      <w:divBdr>
        <w:top w:val="none" w:sz="0" w:space="0" w:color="auto"/>
        <w:left w:val="none" w:sz="0" w:space="0" w:color="auto"/>
        <w:bottom w:val="none" w:sz="0" w:space="0" w:color="auto"/>
        <w:right w:val="none" w:sz="0" w:space="0" w:color="auto"/>
      </w:divBdr>
    </w:div>
    <w:div w:id="1894152762">
      <w:bodyDiv w:val="1"/>
      <w:marLeft w:val="0"/>
      <w:marRight w:val="0"/>
      <w:marTop w:val="0"/>
      <w:marBottom w:val="0"/>
      <w:divBdr>
        <w:top w:val="none" w:sz="0" w:space="0" w:color="auto"/>
        <w:left w:val="none" w:sz="0" w:space="0" w:color="auto"/>
        <w:bottom w:val="none" w:sz="0" w:space="0" w:color="auto"/>
        <w:right w:val="none" w:sz="0" w:space="0" w:color="auto"/>
      </w:divBdr>
    </w:div>
    <w:div w:id="1895390159">
      <w:bodyDiv w:val="1"/>
      <w:marLeft w:val="0"/>
      <w:marRight w:val="0"/>
      <w:marTop w:val="0"/>
      <w:marBottom w:val="0"/>
      <w:divBdr>
        <w:top w:val="none" w:sz="0" w:space="0" w:color="auto"/>
        <w:left w:val="none" w:sz="0" w:space="0" w:color="auto"/>
        <w:bottom w:val="none" w:sz="0" w:space="0" w:color="auto"/>
        <w:right w:val="none" w:sz="0" w:space="0" w:color="auto"/>
      </w:divBdr>
    </w:div>
    <w:div w:id="1896775540">
      <w:bodyDiv w:val="1"/>
      <w:marLeft w:val="0"/>
      <w:marRight w:val="0"/>
      <w:marTop w:val="0"/>
      <w:marBottom w:val="0"/>
      <w:divBdr>
        <w:top w:val="none" w:sz="0" w:space="0" w:color="auto"/>
        <w:left w:val="none" w:sz="0" w:space="0" w:color="auto"/>
        <w:bottom w:val="none" w:sz="0" w:space="0" w:color="auto"/>
        <w:right w:val="none" w:sz="0" w:space="0" w:color="auto"/>
      </w:divBdr>
    </w:div>
    <w:div w:id="1897861386">
      <w:bodyDiv w:val="1"/>
      <w:marLeft w:val="0"/>
      <w:marRight w:val="0"/>
      <w:marTop w:val="0"/>
      <w:marBottom w:val="0"/>
      <w:divBdr>
        <w:top w:val="none" w:sz="0" w:space="0" w:color="auto"/>
        <w:left w:val="none" w:sz="0" w:space="0" w:color="auto"/>
        <w:bottom w:val="none" w:sz="0" w:space="0" w:color="auto"/>
        <w:right w:val="none" w:sz="0" w:space="0" w:color="auto"/>
      </w:divBdr>
    </w:div>
    <w:div w:id="1901405479">
      <w:bodyDiv w:val="1"/>
      <w:marLeft w:val="0"/>
      <w:marRight w:val="0"/>
      <w:marTop w:val="0"/>
      <w:marBottom w:val="0"/>
      <w:divBdr>
        <w:top w:val="none" w:sz="0" w:space="0" w:color="auto"/>
        <w:left w:val="none" w:sz="0" w:space="0" w:color="auto"/>
        <w:bottom w:val="none" w:sz="0" w:space="0" w:color="auto"/>
        <w:right w:val="none" w:sz="0" w:space="0" w:color="auto"/>
      </w:divBdr>
    </w:div>
    <w:div w:id="1905066713">
      <w:bodyDiv w:val="1"/>
      <w:marLeft w:val="0"/>
      <w:marRight w:val="0"/>
      <w:marTop w:val="0"/>
      <w:marBottom w:val="0"/>
      <w:divBdr>
        <w:top w:val="none" w:sz="0" w:space="0" w:color="auto"/>
        <w:left w:val="none" w:sz="0" w:space="0" w:color="auto"/>
        <w:bottom w:val="none" w:sz="0" w:space="0" w:color="auto"/>
        <w:right w:val="none" w:sz="0" w:space="0" w:color="auto"/>
      </w:divBdr>
    </w:div>
    <w:div w:id="1907374515">
      <w:bodyDiv w:val="1"/>
      <w:marLeft w:val="0"/>
      <w:marRight w:val="0"/>
      <w:marTop w:val="0"/>
      <w:marBottom w:val="0"/>
      <w:divBdr>
        <w:top w:val="none" w:sz="0" w:space="0" w:color="auto"/>
        <w:left w:val="none" w:sz="0" w:space="0" w:color="auto"/>
        <w:bottom w:val="none" w:sz="0" w:space="0" w:color="auto"/>
        <w:right w:val="none" w:sz="0" w:space="0" w:color="auto"/>
      </w:divBdr>
    </w:div>
    <w:div w:id="1915120252">
      <w:bodyDiv w:val="1"/>
      <w:marLeft w:val="0"/>
      <w:marRight w:val="0"/>
      <w:marTop w:val="0"/>
      <w:marBottom w:val="0"/>
      <w:divBdr>
        <w:top w:val="none" w:sz="0" w:space="0" w:color="auto"/>
        <w:left w:val="none" w:sz="0" w:space="0" w:color="auto"/>
        <w:bottom w:val="none" w:sz="0" w:space="0" w:color="auto"/>
        <w:right w:val="none" w:sz="0" w:space="0" w:color="auto"/>
      </w:divBdr>
    </w:div>
    <w:div w:id="1925262454">
      <w:bodyDiv w:val="1"/>
      <w:marLeft w:val="0"/>
      <w:marRight w:val="0"/>
      <w:marTop w:val="0"/>
      <w:marBottom w:val="0"/>
      <w:divBdr>
        <w:top w:val="none" w:sz="0" w:space="0" w:color="auto"/>
        <w:left w:val="none" w:sz="0" w:space="0" w:color="auto"/>
        <w:bottom w:val="none" w:sz="0" w:space="0" w:color="auto"/>
        <w:right w:val="none" w:sz="0" w:space="0" w:color="auto"/>
      </w:divBdr>
    </w:div>
    <w:div w:id="1929583383">
      <w:bodyDiv w:val="1"/>
      <w:marLeft w:val="0"/>
      <w:marRight w:val="0"/>
      <w:marTop w:val="0"/>
      <w:marBottom w:val="0"/>
      <w:divBdr>
        <w:top w:val="none" w:sz="0" w:space="0" w:color="auto"/>
        <w:left w:val="none" w:sz="0" w:space="0" w:color="auto"/>
        <w:bottom w:val="none" w:sz="0" w:space="0" w:color="auto"/>
        <w:right w:val="none" w:sz="0" w:space="0" w:color="auto"/>
      </w:divBdr>
    </w:div>
    <w:div w:id="1936015381">
      <w:bodyDiv w:val="1"/>
      <w:marLeft w:val="0"/>
      <w:marRight w:val="0"/>
      <w:marTop w:val="0"/>
      <w:marBottom w:val="0"/>
      <w:divBdr>
        <w:top w:val="none" w:sz="0" w:space="0" w:color="auto"/>
        <w:left w:val="none" w:sz="0" w:space="0" w:color="auto"/>
        <w:bottom w:val="none" w:sz="0" w:space="0" w:color="auto"/>
        <w:right w:val="none" w:sz="0" w:space="0" w:color="auto"/>
      </w:divBdr>
    </w:div>
    <w:div w:id="1937712430">
      <w:bodyDiv w:val="1"/>
      <w:marLeft w:val="0"/>
      <w:marRight w:val="0"/>
      <w:marTop w:val="0"/>
      <w:marBottom w:val="0"/>
      <w:divBdr>
        <w:top w:val="none" w:sz="0" w:space="0" w:color="auto"/>
        <w:left w:val="none" w:sz="0" w:space="0" w:color="auto"/>
        <w:bottom w:val="none" w:sz="0" w:space="0" w:color="auto"/>
        <w:right w:val="none" w:sz="0" w:space="0" w:color="auto"/>
      </w:divBdr>
    </w:div>
    <w:div w:id="1943688145">
      <w:bodyDiv w:val="1"/>
      <w:marLeft w:val="0"/>
      <w:marRight w:val="0"/>
      <w:marTop w:val="0"/>
      <w:marBottom w:val="0"/>
      <w:divBdr>
        <w:top w:val="none" w:sz="0" w:space="0" w:color="auto"/>
        <w:left w:val="none" w:sz="0" w:space="0" w:color="auto"/>
        <w:bottom w:val="none" w:sz="0" w:space="0" w:color="auto"/>
        <w:right w:val="none" w:sz="0" w:space="0" w:color="auto"/>
      </w:divBdr>
    </w:div>
    <w:div w:id="1949968594">
      <w:bodyDiv w:val="1"/>
      <w:marLeft w:val="0"/>
      <w:marRight w:val="0"/>
      <w:marTop w:val="0"/>
      <w:marBottom w:val="0"/>
      <w:divBdr>
        <w:top w:val="none" w:sz="0" w:space="0" w:color="auto"/>
        <w:left w:val="none" w:sz="0" w:space="0" w:color="auto"/>
        <w:bottom w:val="none" w:sz="0" w:space="0" w:color="auto"/>
        <w:right w:val="none" w:sz="0" w:space="0" w:color="auto"/>
      </w:divBdr>
    </w:div>
    <w:div w:id="1954288943">
      <w:bodyDiv w:val="1"/>
      <w:marLeft w:val="0"/>
      <w:marRight w:val="0"/>
      <w:marTop w:val="0"/>
      <w:marBottom w:val="0"/>
      <w:divBdr>
        <w:top w:val="none" w:sz="0" w:space="0" w:color="auto"/>
        <w:left w:val="none" w:sz="0" w:space="0" w:color="auto"/>
        <w:bottom w:val="none" w:sz="0" w:space="0" w:color="auto"/>
        <w:right w:val="none" w:sz="0" w:space="0" w:color="auto"/>
      </w:divBdr>
    </w:div>
    <w:div w:id="1966617185">
      <w:bodyDiv w:val="1"/>
      <w:marLeft w:val="0"/>
      <w:marRight w:val="0"/>
      <w:marTop w:val="0"/>
      <w:marBottom w:val="0"/>
      <w:divBdr>
        <w:top w:val="none" w:sz="0" w:space="0" w:color="auto"/>
        <w:left w:val="none" w:sz="0" w:space="0" w:color="auto"/>
        <w:bottom w:val="none" w:sz="0" w:space="0" w:color="auto"/>
        <w:right w:val="none" w:sz="0" w:space="0" w:color="auto"/>
      </w:divBdr>
    </w:div>
    <w:div w:id="1970016414">
      <w:bodyDiv w:val="1"/>
      <w:marLeft w:val="0"/>
      <w:marRight w:val="0"/>
      <w:marTop w:val="0"/>
      <w:marBottom w:val="0"/>
      <w:divBdr>
        <w:top w:val="none" w:sz="0" w:space="0" w:color="auto"/>
        <w:left w:val="none" w:sz="0" w:space="0" w:color="auto"/>
        <w:bottom w:val="none" w:sz="0" w:space="0" w:color="auto"/>
        <w:right w:val="none" w:sz="0" w:space="0" w:color="auto"/>
      </w:divBdr>
    </w:div>
    <w:div w:id="1970546248">
      <w:bodyDiv w:val="1"/>
      <w:marLeft w:val="0"/>
      <w:marRight w:val="0"/>
      <w:marTop w:val="0"/>
      <w:marBottom w:val="0"/>
      <w:divBdr>
        <w:top w:val="none" w:sz="0" w:space="0" w:color="auto"/>
        <w:left w:val="none" w:sz="0" w:space="0" w:color="auto"/>
        <w:bottom w:val="none" w:sz="0" w:space="0" w:color="auto"/>
        <w:right w:val="none" w:sz="0" w:space="0" w:color="auto"/>
      </w:divBdr>
    </w:div>
    <w:div w:id="1971671916">
      <w:bodyDiv w:val="1"/>
      <w:marLeft w:val="0"/>
      <w:marRight w:val="0"/>
      <w:marTop w:val="0"/>
      <w:marBottom w:val="0"/>
      <w:divBdr>
        <w:top w:val="none" w:sz="0" w:space="0" w:color="auto"/>
        <w:left w:val="none" w:sz="0" w:space="0" w:color="auto"/>
        <w:bottom w:val="none" w:sz="0" w:space="0" w:color="auto"/>
        <w:right w:val="none" w:sz="0" w:space="0" w:color="auto"/>
      </w:divBdr>
    </w:div>
    <w:div w:id="1973750672">
      <w:bodyDiv w:val="1"/>
      <w:marLeft w:val="0"/>
      <w:marRight w:val="0"/>
      <w:marTop w:val="0"/>
      <w:marBottom w:val="0"/>
      <w:divBdr>
        <w:top w:val="none" w:sz="0" w:space="0" w:color="auto"/>
        <w:left w:val="none" w:sz="0" w:space="0" w:color="auto"/>
        <w:bottom w:val="none" w:sz="0" w:space="0" w:color="auto"/>
        <w:right w:val="none" w:sz="0" w:space="0" w:color="auto"/>
      </w:divBdr>
    </w:div>
    <w:div w:id="1974214382">
      <w:bodyDiv w:val="1"/>
      <w:marLeft w:val="0"/>
      <w:marRight w:val="0"/>
      <w:marTop w:val="0"/>
      <w:marBottom w:val="0"/>
      <w:divBdr>
        <w:top w:val="none" w:sz="0" w:space="0" w:color="auto"/>
        <w:left w:val="none" w:sz="0" w:space="0" w:color="auto"/>
        <w:bottom w:val="none" w:sz="0" w:space="0" w:color="auto"/>
        <w:right w:val="none" w:sz="0" w:space="0" w:color="auto"/>
      </w:divBdr>
    </w:div>
    <w:div w:id="1976060863">
      <w:bodyDiv w:val="1"/>
      <w:marLeft w:val="0"/>
      <w:marRight w:val="0"/>
      <w:marTop w:val="0"/>
      <w:marBottom w:val="0"/>
      <w:divBdr>
        <w:top w:val="none" w:sz="0" w:space="0" w:color="auto"/>
        <w:left w:val="none" w:sz="0" w:space="0" w:color="auto"/>
        <w:bottom w:val="none" w:sz="0" w:space="0" w:color="auto"/>
        <w:right w:val="none" w:sz="0" w:space="0" w:color="auto"/>
      </w:divBdr>
    </w:div>
    <w:div w:id="1979336800">
      <w:bodyDiv w:val="1"/>
      <w:marLeft w:val="0"/>
      <w:marRight w:val="0"/>
      <w:marTop w:val="0"/>
      <w:marBottom w:val="0"/>
      <w:divBdr>
        <w:top w:val="none" w:sz="0" w:space="0" w:color="auto"/>
        <w:left w:val="none" w:sz="0" w:space="0" w:color="auto"/>
        <w:bottom w:val="none" w:sz="0" w:space="0" w:color="auto"/>
        <w:right w:val="none" w:sz="0" w:space="0" w:color="auto"/>
      </w:divBdr>
    </w:div>
    <w:div w:id="1982923956">
      <w:bodyDiv w:val="1"/>
      <w:marLeft w:val="0"/>
      <w:marRight w:val="0"/>
      <w:marTop w:val="0"/>
      <w:marBottom w:val="0"/>
      <w:divBdr>
        <w:top w:val="none" w:sz="0" w:space="0" w:color="auto"/>
        <w:left w:val="none" w:sz="0" w:space="0" w:color="auto"/>
        <w:bottom w:val="none" w:sz="0" w:space="0" w:color="auto"/>
        <w:right w:val="none" w:sz="0" w:space="0" w:color="auto"/>
      </w:divBdr>
    </w:div>
    <w:div w:id="1983845906">
      <w:bodyDiv w:val="1"/>
      <w:marLeft w:val="0"/>
      <w:marRight w:val="0"/>
      <w:marTop w:val="0"/>
      <w:marBottom w:val="0"/>
      <w:divBdr>
        <w:top w:val="none" w:sz="0" w:space="0" w:color="auto"/>
        <w:left w:val="none" w:sz="0" w:space="0" w:color="auto"/>
        <w:bottom w:val="none" w:sz="0" w:space="0" w:color="auto"/>
        <w:right w:val="none" w:sz="0" w:space="0" w:color="auto"/>
      </w:divBdr>
    </w:div>
    <w:div w:id="1984234694">
      <w:bodyDiv w:val="1"/>
      <w:marLeft w:val="0"/>
      <w:marRight w:val="0"/>
      <w:marTop w:val="0"/>
      <w:marBottom w:val="0"/>
      <w:divBdr>
        <w:top w:val="none" w:sz="0" w:space="0" w:color="auto"/>
        <w:left w:val="none" w:sz="0" w:space="0" w:color="auto"/>
        <w:bottom w:val="none" w:sz="0" w:space="0" w:color="auto"/>
        <w:right w:val="none" w:sz="0" w:space="0" w:color="auto"/>
      </w:divBdr>
    </w:div>
    <w:div w:id="1986396481">
      <w:bodyDiv w:val="1"/>
      <w:marLeft w:val="0"/>
      <w:marRight w:val="0"/>
      <w:marTop w:val="0"/>
      <w:marBottom w:val="0"/>
      <w:divBdr>
        <w:top w:val="none" w:sz="0" w:space="0" w:color="auto"/>
        <w:left w:val="none" w:sz="0" w:space="0" w:color="auto"/>
        <w:bottom w:val="none" w:sz="0" w:space="0" w:color="auto"/>
        <w:right w:val="none" w:sz="0" w:space="0" w:color="auto"/>
      </w:divBdr>
    </w:div>
    <w:div w:id="1995717551">
      <w:bodyDiv w:val="1"/>
      <w:marLeft w:val="0"/>
      <w:marRight w:val="0"/>
      <w:marTop w:val="0"/>
      <w:marBottom w:val="0"/>
      <w:divBdr>
        <w:top w:val="none" w:sz="0" w:space="0" w:color="auto"/>
        <w:left w:val="none" w:sz="0" w:space="0" w:color="auto"/>
        <w:bottom w:val="none" w:sz="0" w:space="0" w:color="auto"/>
        <w:right w:val="none" w:sz="0" w:space="0" w:color="auto"/>
      </w:divBdr>
    </w:div>
    <w:div w:id="1995989646">
      <w:bodyDiv w:val="1"/>
      <w:marLeft w:val="0"/>
      <w:marRight w:val="0"/>
      <w:marTop w:val="0"/>
      <w:marBottom w:val="0"/>
      <w:divBdr>
        <w:top w:val="none" w:sz="0" w:space="0" w:color="auto"/>
        <w:left w:val="none" w:sz="0" w:space="0" w:color="auto"/>
        <w:bottom w:val="none" w:sz="0" w:space="0" w:color="auto"/>
        <w:right w:val="none" w:sz="0" w:space="0" w:color="auto"/>
      </w:divBdr>
    </w:div>
    <w:div w:id="1997108850">
      <w:bodyDiv w:val="1"/>
      <w:marLeft w:val="0"/>
      <w:marRight w:val="0"/>
      <w:marTop w:val="0"/>
      <w:marBottom w:val="0"/>
      <w:divBdr>
        <w:top w:val="none" w:sz="0" w:space="0" w:color="auto"/>
        <w:left w:val="none" w:sz="0" w:space="0" w:color="auto"/>
        <w:bottom w:val="none" w:sz="0" w:space="0" w:color="auto"/>
        <w:right w:val="none" w:sz="0" w:space="0" w:color="auto"/>
      </w:divBdr>
    </w:div>
    <w:div w:id="2000038813">
      <w:bodyDiv w:val="1"/>
      <w:marLeft w:val="0"/>
      <w:marRight w:val="0"/>
      <w:marTop w:val="0"/>
      <w:marBottom w:val="0"/>
      <w:divBdr>
        <w:top w:val="none" w:sz="0" w:space="0" w:color="auto"/>
        <w:left w:val="none" w:sz="0" w:space="0" w:color="auto"/>
        <w:bottom w:val="none" w:sz="0" w:space="0" w:color="auto"/>
        <w:right w:val="none" w:sz="0" w:space="0" w:color="auto"/>
      </w:divBdr>
    </w:div>
    <w:div w:id="2008484413">
      <w:bodyDiv w:val="1"/>
      <w:marLeft w:val="0"/>
      <w:marRight w:val="0"/>
      <w:marTop w:val="0"/>
      <w:marBottom w:val="0"/>
      <w:divBdr>
        <w:top w:val="none" w:sz="0" w:space="0" w:color="auto"/>
        <w:left w:val="none" w:sz="0" w:space="0" w:color="auto"/>
        <w:bottom w:val="none" w:sz="0" w:space="0" w:color="auto"/>
        <w:right w:val="none" w:sz="0" w:space="0" w:color="auto"/>
      </w:divBdr>
    </w:div>
    <w:div w:id="2009477240">
      <w:bodyDiv w:val="1"/>
      <w:marLeft w:val="0"/>
      <w:marRight w:val="0"/>
      <w:marTop w:val="0"/>
      <w:marBottom w:val="0"/>
      <w:divBdr>
        <w:top w:val="none" w:sz="0" w:space="0" w:color="auto"/>
        <w:left w:val="none" w:sz="0" w:space="0" w:color="auto"/>
        <w:bottom w:val="none" w:sz="0" w:space="0" w:color="auto"/>
        <w:right w:val="none" w:sz="0" w:space="0" w:color="auto"/>
      </w:divBdr>
    </w:div>
    <w:div w:id="2022126291">
      <w:bodyDiv w:val="1"/>
      <w:marLeft w:val="0"/>
      <w:marRight w:val="0"/>
      <w:marTop w:val="0"/>
      <w:marBottom w:val="0"/>
      <w:divBdr>
        <w:top w:val="none" w:sz="0" w:space="0" w:color="auto"/>
        <w:left w:val="none" w:sz="0" w:space="0" w:color="auto"/>
        <w:bottom w:val="none" w:sz="0" w:space="0" w:color="auto"/>
        <w:right w:val="none" w:sz="0" w:space="0" w:color="auto"/>
      </w:divBdr>
    </w:div>
    <w:div w:id="2023389705">
      <w:bodyDiv w:val="1"/>
      <w:marLeft w:val="0"/>
      <w:marRight w:val="0"/>
      <w:marTop w:val="0"/>
      <w:marBottom w:val="0"/>
      <w:divBdr>
        <w:top w:val="none" w:sz="0" w:space="0" w:color="auto"/>
        <w:left w:val="none" w:sz="0" w:space="0" w:color="auto"/>
        <w:bottom w:val="none" w:sz="0" w:space="0" w:color="auto"/>
        <w:right w:val="none" w:sz="0" w:space="0" w:color="auto"/>
      </w:divBdr>
    </w:div>
    <w:div w:id="2058582688">
      <w:bodyDiv w:val="1"/>
      <w:marLeft w:val="0"/>
      <w:marRight w:val="0"/>
      <w:marTop w:val="0"/>
      <w:marBottom w:val="0"/>
      <w:divBdr>
        <w:top w:val="none" w:sz="0" w:space="0" w:color="auto"/>
        <w:left w:val="none" w:sz="0" w:space="0" w:color="auto"/>
        <w:bottom w:val="none" w:sz="0" w:space="0" w:color="auto"/>
        <w:right w:val="none" w:sz="0" w:space="0" w:color="auto"/>
      </w:divBdr>
    </w:div>
    <w:div w:id="2062436215">
      <w:bodyDiv w:val="1"/>
      <w:marLeft w:val="0"/>
      <w:marRight w:val="0"/>
      <w:marTop w:val="0"/>
      <w:marBottom w:val="0"/>
      <w:divBdr>
        <w:top w:val="none" w:sz="0" w:space="0" w:color="auto"/>
        <w:left w:val="none" w:sz="0" w:space="0" w:color="auto"/>
        <w:bottom w:val="none" w:sz="0" w:space="0" w:color="auto"/>
        <w:right w:val="none" w:sz="0" w:space="0" w:color="auto"/>
      </w:divBdr>
    </w:div>
    <w:div w:id="2101901606">
      <w:bodyDiv w:val="1"/>
      <w:marLeft w:val="0"/>
      <w:marRight w:val="0"/>
      <w:marTop w:val="0"/>
      <w:marBottom w:val="0"/>
      <w:divBdr>
        <w:top w:val="none" w:sz="0" w:space="0" w:color="auto"/>
        <w:left w:val="none" w:sz="0" w:space="0" w:color="auto"/>
        <w:bottom w:val="none" w:sz="0" w:space="0" w:color="auto"/>
        <w:right w:val="none" w:sz="0" w:space="0" w:color="auto"/>
      </w:divBdr>
    </w:div>
    <w:div w:id="2105572995">
      <w:bodyDiv w:val="1"/>
      <w:marLeft w:val="0"/>
      <w:marRight w:val="0"/>
      <w:marTop w:val="0"/>
      <w:marBottom w:val="0"/>
      <w:divBdr>
        <w:top w:val="none" w:sz="0" w:space="0" w:color="auto"/>
        <w:left w:val="none" w:sz="0" w:space="0" w:color="auto"/>
        <w:bottom w:val="none" w:sz="0" w:space="0" w:color="auto"/>
        <w:right w:val="none" w:sz="0" w:space="0" w:color="auto"/>
      </w:divBdr>
    </w:div>
    <w:div w:id="2122414330">
      <w:bodyDiv w:val="1"/>
      <w:marLeft w:val="0"/>
      <w:marRight w:val="0"/>
      <w:marTop w:val="0"/>
      <w:marBottom w:val="0"/>
      <w:divBdr>
        <w:top w:val="none" w:sz="0" w:space="0" w:color="auto"/>
        <w:left w:val="none" w:sz="0" w:space="0" w:color="auto"/>
        <w:bottom w:val="none" w:sz="0" w:space="0" w:color="auto"/>
        <w:right w:val="none" w:sz="0" w:space="0" w:color="auto"/>
      </w:divBdr>
    </w:div>
    <w:div w:id="2130199121">
      <w:bodyDiv w:val="1"/>
      <w:marLeft w:val="0"/>
      <w:marRight w:val="0"/>
      <w:marTop w:val="0"/>
      <w:marBottom w:val="0"/>
      <w:divBdr>
        <w:top w:val="none" w:sz="0" w:space="0" w:color="auto"/>
        <w:left w:val="none" w:sz="0" w:space="0" w:color="auto"/>
        <w:bottom w:val="none" w:sz="0" w:space="0" w:color="auto"/>
        <w:right w:val="none" w:sz="0" w:space="0" w:color="auto"/>
      </w:divBdr>
    </w:div>
    <w:div w:id="213878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ps.gov/cowp/forteachers/unit-1-the-national-park-service.htm" TargetMode="External"/><Relationship Id="rId18" Type="http://schemas.openxmlformats.org/officeDocument/2006/relationships/image" Target="http://www.nps.gov/history/museum/exhibits/revwar/image_gal/vafoimg/web_exhibit/VAFO928cartrdige_exb.jpg" TargetMode="External"/><Relationship Id="rId26" Type="http://schemas.openxmlformats.org/officeDocument/2006/relationships/image" Target="media/image12.jpeg"/><Relationship Id="rId39" Type="http://schemas.openxmlformats.org/officeDocument/2006/relationships/hyperlink" Target="http://www.his.jrshelby.com/kimocowp/greene.gif" TargetMode="External"/><Relationship Id="rId21" Type="http://schemas.openxmlformats.org/officeDocument/2006/relationships/hyperlink" Target="http://www.nps.gov" TargetMode="External"/><Relationship Id="rId34" Type="http://schemas.openxmlformats.org/officeDocument/2006/relationships/hyperlink" Target="http://www.archives.gov/education/lessons/worksheets/map.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ambroseantiques.com/images/hornsflasks/box3.JPG" TargetMode="External"/><Relationship Id="rId20" Type="http://schemas.openxmlformats.org/officeDocument/2006/relationships/hyperlink" Target="http://blog.americanhistory.si.edu/osaycanyousee/2013/03/you-asked-we-answered-what-did-revolutionary-war-soldiers-have-in-their-pockets.html" TargetMode="External"/><Relationship Id="rId29" Type="http://schemas.openxmlformats.org/officeDocument/2006/relationships/image" Target="media/image15.png"/><Relationship Id="rId41" Type="http://schemas.openxmlformats.org/officeDocument/2006/relationships/hyperlink" Target="http://www.townofninetysixsc.com/tourism/star-f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www.his.jrshelby.com/kimocowp/greene.gif" TargetMode="External"/><Relationship Id="rId37" Type="http://schemas.openxmlformats.org/officeDocument/2006/relationships/hyperlink" Target="http://www.archives.gov/education/lessons/worksheets/map.html" TargetMode="External"/><Relationship Id="rId40" Type="http://schemas.openxmlformats.org/officeDocument/2006/relationships/hyperlink" Target="http://www.townofninetysixsc.com/tourism/star-for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townofninetysixsc.com/tourism/star-fort/" TargetMode="External"/><Relationship Id="rId10" Type="http://schemas.openxmlformats.org/officeDocument/2006/relationships/image" Target="media/image3.jpeg"/><Relationship Id="rId19" Type="http://schemas.openxmlformats.org/officeDocument/2006/relationships/hyperlink" Target="http://npm.si.edu/mailcall/2a.html" TargetMode="External"/><Relationship Id="rId31" Type="http://schemas.openxmlformats.org/officeDocument/2006/relationships/hyperlink" Target="http://www.nps.gov/nisi/forteachers/curriculummaterial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sciway.net"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townofninetysixsc.com/tourism/star-fort/"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http://www.townofninetysixsc.com/tourism/star-fort" TargetMode="External"/><Relationship Id="rId38" Type="http://schemas.openxmlformats.org/officeDocument/2006/relationships/hyperlink" Target="http://www.townofninetysixsc.com/tourism/star-f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The63</b:Tag>
    <b:SourceType>DocumentFromInternetSite</b:SourceType>
    <b:Guid>{F3734032-8F7F-4A6C-BB33-79B2F932AA6E}</b:Guid>
    <b:Title>The Avalon Project</b:Title>
    <b:Year>1763</b:Year>
    <b:InternetSiteTitle>Yale University Law School</b:InternetSiteTitle>
    <b:Month>October</b:Month>
    <b:Day>7</b:Day>
    <b:URL>https://avalon.law.yale.edu/18th_century/proc1763.asp</b:URL>
    <b:ShortTitle>The Royal Proclamation - October 7, 1763</b:ShortTitle>
    <b:Medium>DOI</b:Medium>
    <b:RefOrder>1</b:RefOrder>
  </b:Source>
  <b:Source>
    <b:Tag>Dra96</b:Tag>
    <b:SourceType>Book</b:SourceType>
    <b:Guid>{9CE927FD-AC23-47C1-811A-9E0D6220782B}</b:Guid>
    <b:Author>
      <b:Author>
        <b:NameList>
          <b:Person>
            <b:Last>Draper</b:Last>
            <b:First>Lyman</b:First>
            <b:Middle>C.</b:Middle>
          </b:Person>
        </b:NameList>
      </b:Author>
    </b:Author>
    <b:Title>Kings Mountain and Its Heroes: History of the Battle fo Kings Mountain, October 7th, 1780 and the Events which Lead to It</b:Title>
    <b:Year>1996</b:Year>
    <b:City>Johnson City</b:City>
    <b:Publisher>Overmountain Press</b:Publisher>
    <b:StateProvince>TN</b:StateProvince>
    <b:RefOrder>2</b:RefOrder>
  </b:Source>
  <b:Source>
    <b:Tag>Gor03</b:Tag>
    <b:SourceType>Book</b:SourceType>
    <b:Guid>{DBE1911E-0440-45F3-953E-F3709C4F07CF}</b:Guid>
    <b:Title>South Carolina and the American Revolution: A Battlefiedl History</b:Title>
    <b:Year>2003</b:Year>
    <b:City>Columbia</b:City>
    <b:Publisher>The University of South Carolina Press</b:Publisher>
    <b:StateProvince>South Carolina</b:StateProvince>
    <b:Author>
      <b:Author>
        <b:NameList>
          <b:Person>
            <b:Last>Gordon</b:Last>
            <b:First>John</b:First>
            <b:Middle>W.</b:Middle>
          </b:Person>
        </b:NameList>
      </b:Author>
    </b:Author>
    <b:RefOrder>3</b:RefOrder>
  </b:Source>
  <b:Source>
    <b:Tag>Joh00</b:Tag>
    <b:SourceType>Book</b:SourceType>
    <b:Guid>{55B7AD87-C035-4279-AE43-07D40B1DC8FD}</b:Guid>
    <b:Title>Uzal Johnson, Loyalist Surgeon: A Revolutionary War Diary</b:Title>
    <b:Year>2000</b:Year>
    <b:Author>
      <b:Author>
        <b:NameList>
          <b:Person>
            <b:Last>Johnson</b:Last>
            <b:First>Uzal</b:First>
          </b:Person>
        </b:NameList>
      </b:Author>
      <b:Editor>
        <b:NameList>
          <b:Person>
            <b:Last>Moss</b:Last>
            <b:First>Bobby</b:First>
            <b:Middle>Gilmer</b:Middle>
          </b:Person>
        </b:NameList>
      </b:Editor>
    </b:Author>
    <b:City>Blacksburg</b:City>
    <b:Publisher>Scotia-Hibernia Press</b:Publisher>
    <b:StateProvince>South Carolina</b:StateProvince>
    <b:RefOrder>4</b:RefOrder>
  </b:Source>
  <b:Source>
    <b:Tag>Gra34</b:Tag>
    <b:SourceType>DocumentFromInternetSite</b:SourceType>
    <b:Guid>{DB33FC47-D853-4806-A360-B68013FEDC4F}</b:Guid>
    <b:Title>Pension application of John Franklin; R3756</b:Title>
    <b:Year>1834</b:Year>
    <b:Month>October</b:Month>
    <b:Day>31</b:Day>
    <b:InternetSiteTitle>Southern Campaigns Revolutionary War Pension Statements &amp; Rosters</b:InternetSiteTitle>
    <b:URL>http://revwarapps.org/r3756.pdf</b:URL>
    <b:Author>
      <b:Editor>
        <b:NameList>
          <b:Person>
            <b:Last>Graves</b:Last>
            <b:First>Wll</b:First>
          </b:Person>
        </b:NameList>
      </b:Editor>
    </b:Author>
    <b:RefOrder>5</b:RefOrder>
  </b:Source>
  <b:Source>
    <b:Tag>Wei97</b:Tag>
    <b:SourceType>Book</b:SourceType>
    <b:Guid>{C6451CF3-7803-40B7-A86B-2B73641D5DF6}</b:Guid>
    <b:Author>
      <b:Author>
        <b:NameList>
          <b:Person>
            <b:Last>Weir</b:Last>
            <b:First>Robert</b:First>
            <b:Middle>M.</b:Middle>
          </b:Person>
        </b:NameList>
      </b:Author>
    </b:Author>
    <b:Title>Colonial South Carolina: A History</b:Title>
    <b:Year>1997</b:Year>
    <b:City>Columbia</b:City>
    <b:Publisher>University of South Carolina Press</b:Publisher>
    <b:StateProvince>South Carolina</b:StateProvince>
    <b:RefOrder>6</b:RefOrder>
  </b:Source>
  <b:Source>
    <b:Tag>Lam87</b:Tag>
    <b:SourceType>Book</b:SourceType>
    <b:Guid>{788A9FC7-A33E-4AF3-9483-52A36BD2C582}</b:Guid>
    <b:Author>
      <b:Author>
        <b:NameList>
          <b:Person>
            <b:Last>Lambert</b:Last>
            <b:First>Roberty</b:First>
            <b:Middle>Stansbury</b:Middle>
          </b:Person>
        </b:NameList>
      </b:Author>
    </b:Author>
    <b:Title>South Carolina Loyalists in the American Revoltion</b:Title>
    <b:Year>1987</b:Year>
    <b:City>Columbia</b:City>
    <b:Publisher>University of South Carolina Press</b:Publisher>
    <b:StateProvince>South Carolina</b:StateProvince>
    <b:RefOrder>7</b:RefOrder>
  </b:Source>
  <b:Source>
    <b:Tag>Dun07</b:Tag>
    <b:SourceType>Book</b:SourceType>
    <b:Guid>{F5089056-9514-4879-85BC-9E6E3129F966}</b:Guid>
    <b:Title>The Battle of Kings Mountain: Eyewitness Accounts</b:Title>
    <b:Year>2007</b:Year>
    <b:City>Charleston </b:City>
    <b:Publisher>The History Press</b:Publisher>
    <b:Author>
      <b:Author>
        <b:NameList>
          <b:Person>
            <b:Last>Dunkerly</b:Last>
            <b:First>Robert</b:First>
            <b:Middle>M.</b:Middle>
          </b:Person>
        </b:NameList>
      </b:Author>
    </b:Author>
    <b:StateProvince>South Carolina</b:StateProvince>
    <b:RefOrder>8</b:RefOrder>
  </b:Source>
  <b:Source>
    <b:Tag>Boa66</b:Tag>
    <b:SourceType>Book</b:SourceType>
    <b:Guid>{9DB79D5D-7AA8-447E-A7A2-19E09942A4C1}</b:Guid>
    <b:Author>
      <b:Author>
        <b:NameList>
          <b:Person>
            <b:Last>Boatner III</b:Last>
            <b:First>Mark</b:First>
            <b:Middle>M.</b:Middle>
          </b:Person>
        </b:NameList>
      </b:Author>
    </b:Author>
    <b:Title>Encyclopedia of the Ameircan Revolution</b:Title>
    <b:Year>1966</b:Year>
    <b:City>New York,</b:City>
    <b:Publisher>David McKey Co. Inc.</b:Publisher>
    <b:StateProvince>New York</b:StateProvince>
    <b:RefOrder>9</b:RefOrder>
  </b:Source>
  <b:Source>
    <b:Tag>Eva77</b:Tag>
    <b:SourceType>Book</b:SourceType>
    <b:Guid>{62C093E1-67BA-4BBE-874E-DDD55DCA03CE}</b:Guid>
    <b:Author>
      <b:Author>
        <b:NameList>
          <b:Person>
            <b:Last>Evans</b:Last>
            <b:First>R.</b:First>
            <b:Middle>E.</b:Middle>
          </b:Person>
        </b:NameList>
      </b:Author>
    </b:Author>
    <b:Title>The American War of Independence</b:Title>
    <b:Year>1977</b:Year>
    <b:City>Minneaplois, MN</b:City>
    <b:Publisher>Lerner Publications Co.</b:Publisher>
    <b:StateProvince>Minnesota</b:StateProvince>
    <b:RefOrder>10</b:RefOrder>
  </b:Source>
  <b:Source>
    <b:Tag>Lan87</b:Tag>
    <b:SourceType>Book</b:SourceType>
    <b:Guid>{178EB8A9-4B7C-43BD-A0FA-B6FD931E4C3F}</b:Guid>
    <b:Author>
      <b:Author>
        <b:NameList>
          <b:Person>
            <b:Last>Lancaster</b:Last>
            <b:First>Bruce</b:First>
          </b:Person>
        </b:NameList>
      </b:Author>
    </b:Author>
    <b:Title>The American Revolution</b:Title>
    <b:Year>1987</b:Year>
    <b:City>Boston</b:City>
    <b:Publisher>Houghton Mifflin Co.</b:Publisher>
    <b:StateProvince>Massachusetts</b:StateProvince>
    <b:RefOrder>11</b:RefOrder>
  </b:Source>
  <b:Source>
    <b:Tag>Unr76</b:Tag>
    <b:SourceType>Book</b:SourceType>
    <b:Guid>{9DD0351C-DA08-4663-989B-A6426F0DC201}</b:Guid>
    <b:Author>
      <b:Author>
        <b:NameList>
          <b:Person>
            <b:Last>Unrau</b:Last>
            <b:First>Harlan</b:First>
            <b:Middle>D.</b:Middle>
          </b:Person>
        </b:NameList>
      </b:Author>
    </b:Author>
    <b:Title>Here was the Revoluion</b:Title>
    <b:Year>1976</b:Year>
    <b:City>Washington, D.C.</b:City>
    <b:Publisher>National Park Service, Dept. of the Interior</b:Publisher>
    <b:RefOrder>12</b:RefOrder>
  </b:Source>
  <b:Source>
    <b:Tag>Ame75</b:Tag>
    <b:SourceType>Book</b:SourceType>
    <b:Guid>{E621C857-70EF-41D3-B41B-6275696BCEB6}</b:Guid>
    <b:Title>American Revolution Bicentennial</b:Title>
    <b:Year>1975</b:Year>
    <b:City>Berkley</b:City>
    <b:Publisher>Mike Roberts Color Productions</b:Publisher>
    <b:StateProvince>California</b:StateProvince>
    <b:RefOrder>13</b:RefOrder>
  </b:Source>
  <b:Source>
    <b:Tag>Cul72</b:Tag>
    <b:SourceType>Book</b:SourceType>
    <b:Guid>{22E93F45-EF3B-4E9C-AABA-353F2B7557AD}</b:Guid>
    <b:Author>
      <b:Author>
        <b:NameList>
          <b:Person>
            <b:Last>Cullen</b:Last>
            <b:First>Joseph</b:First>
            <b:Middle>P.</b:Middle>
          </b:Person>
        </b:NameList>
      </b:Author>
    </b:Author>
    <b:Title>The Concise Illustratioed History of the American Revolution</b:Title>
    <b:Year>1972</b:Year>
    <b:City>Harrisburg, PA</b:City>
    <b:Publisher>Stackpole Books</b:Publisher>
    <b:StateProvince>Pennsylvania</b:StateProvince>
    <b:RefOrder>14</b:RefOrder>
  </b:Source>
  <b:Source>
    <b:Tag>Agn72</b:Tag>
    <b:SourceType>Book</b:SourceType>
    <b:Guid>{F38761CC-2AB3-4620-BAD7-07DA65AB9126}</b:Guid>
    <b:Author>
      <b:Author>
        <b:NameList>
          <b:Person>
            <b:Last>Agniel</b:Last>
            <b:First>Lucien</b:First>
          </b:Person>
        </b:NameList>
      </b:Author>
    </b:Author>
    <b:Title>The Late Affair Has Almost Broke My Hear: The American Revolution in the South, 1780-81</b:Title>
    <b:Year>1972</b:Year>
    <b:City>Riverside</b:City>
    <b:Publisher>Chatham Press</b:Publisher>
    <b:StateProvince>Connecticut</b:StateProvince>
    <b:RefOrder>15</b:RefOrder>
  </b:Source>
  <b:Source>
    <b:Tag>All80</b:Tag>
    <b:SourceType>DocumentFromInternetSite</b:SourceType>
    <b:Guid>{DCAF52DB-885C-4EE3-B086-AC778DBD5EFD}</b:Guid>
    <b:Author>
      <b:Author>
        <b:NameList>
          <b:Person>
            <b:Last>Allaire</b:Last>
            <b:First>Lt</b:First>
            <b:Middle>Anthony</b:Middle>
          </b:Person>
        </b:NameList>
      </b:Author>
    </b:Author>
    <b:Title>Diary of Lieutenant Anthony Allaire (Extracts), Part I</b:Title>
    <b:Year>1780</b:Year>
    <b:Medium>Diary</b:Medium>
    <b:InternetSiteTitle>Loyal American Regiment</b:InternetSiteTitle>
    <b:URL>http://www.loyalamericanregiment.org/allaire.htm</b:URL>
    <b:RefOrder>16</b:RefOrder>
  </b:Source>
  <b:Source>
    <b:Tag>Bas78</b:Tag>
    <b:SourceType>Book</b:SourceType>
    <b:Guid>{F98A84B1-B413-48E4-A911-89F9836A4F08}</b:Guid>
    <b:Author>
      <b:Author>
        <b:NameList>
          <b:Person>
            <b:Last>Bass</b:Last>
            <b:First>Robert</b:First>
            <b:Middle>D.</b:Middle>
          </b:Person>
        </b:NameList>
      </b:Author>
    </b:Author>
    <b:Title>Ninety Six: The Struggle for the South Carolina Backcountry</b:Title>
    <b:Year>1978</b:Year>
    <b:City>Lexington</b:City>
    <b:Publisher>Sandlapper Store</b:Publisher>
    <b:StateProvince>South Carolina</b:StateProvince>
    <b:RefOrder>17</b:RefOrder>
  </b:Source>
  <b:Source>
    <b:Tag>Bas61</b:Tag>
    <b:SourceType>Book</b:SourceType>
    <b:Guid>{94B8B369-33F1-469C-BD24-E3A3D483F49B}</b:Guid>
    <b:Author>
      <b:Author>
        <b:NameList>
          <b:Person>
            <b:Last>Bass</b:Last>
            <b:First>Robert</b:First>
            <b:Middle>D.</b:Middle>
          </b:Person>
        </b:NameList>
      </b:Author>
    </b:Author>
    <b:Title>Gamecock: The Life and Campaigns of General Thomas Sumter</b:Title>
    <b:Year>1961</b:Year>
    <b:City>Orangeburg</b:City>
    <b:Publisher>Sandlapper Publishing Co. Inc.</b:Publisher>
    <b:StateProvince>South Carolina</b:StateProvince>
    <b:RefOrder>18</b:RefOrder>
  </b:Source>
  <b:Source>
    <b:Tag>Bas59</b:Tag>
    <b:SourceType>Book</b:SourceType>
    <b:Guid>{542D505E-41C9-41A9-A28C-40A00A0FE2AB}</b:Guid>
    <b:Author>
      <b:Author>
        <b:NameList>
          <b:Person>
            <b:Last>Bass</b:Last>
            <b:First>Robert</b:First>
            <b:Middle>D.</b:Middle>
          </b:Person>
        </b:NameList>
      </b:Author>
    </b:Author>
    <b:Title>Swamp Fox: The Life and Campaigns of General Francis Marion</b:Title>
    <b:Year>1959</b:Year>
    <b:City>Orangeburg</b:City>
    <b:Publisher>Sandlapper Publishing Co. Inc.</b:Publisher>
    <b:StateProvince>South Caorlina</b:StateProvince>
    <b:RefOrder>19</b:RefOrder>
  </b:Source>
  <b:Source>
    <b:Tag>Buc97</b:Tag>
    <b:SourceType>Book</b:SourceType>
    <b:Guid>{E252F8A2-6301-45C7-B93C-166037EF2B69}</b:Guid>
    <b:Author>
      <b:Author>
        <b:NameList>
          <b:Person>
            <b:Last>Buchanan</b:Last>
            <b:First>John</b:First>
          </b:Person>
        </b:NameList>
      </b:Author>
    </b:Author>
    <b:Title>The Road to Guilford Courthouse: The American Revolution in the Carolinas</b:Title>
    <b:Year>1997</b:Year>
    <b:City>New York</b:City>
    <b:Publisher>John Wiley &amp; Sons, Inc.</b:Publisher>
    <b:StateProvince>New York</b:StateProvince>
    <b:RefOrder>20</b:RefOrder>
  </b:Source>
  <b:Source>
    <b:Tag>Can75</b:Tag>
    <b:SourceType>JournalArticle</b:SourceType>
    <b:Guid>{383B3076-D73D-4B8F-80CC-24299B5D7319}</b:Guid>
    <b:Author>
      <b:Author>
        <b:NameList>
          <b:Person>
            <b:Last>Cann</b:Last>
            <b:First>Marvin</b:First>
            <b:Middle>L.</b:Middle>
          </b:Person>
        </b:NameList>
      </b:Author>
    </b:Author>
    <b:Title>Prelude to War: The First Battle of Ninety Six, November 19-21, 1775</b:Title>
    <b:Year>1975</b:Year>
    <b:Pages>197-214</b:Pages>
    <b:JournalName>South Carolina Historicsl Magazine</b:JournalName>
    <b:Issue>76</b:Issue>
    <b:RefOrder>21</b:RefOrder>
  </b:Source>
  <b:Source>
    <b:Tag>Can</b:Tag>
    <b:SourceType>JournalArticle</b:SourceType>
    <b:Guid>{F7790F21-4849-4FD9-9B54-920971D5D9F1}</b:Guid>
    <b:Author>
      <b:Author>
        <b:NameList>
          <b:Person>
            <b:Last>Cann</b:Last>
            <b:First>Marvin</b:First>
            <b:Middle>L.</b:Middle>
          </b:Person>
        </b:NameList>
      </b:Author>
    </b:Author>
    <b:Title>War in the Backcountry: The Siege of Ninety Six, May 22-June 19, 1781</b:Title>
    <b:JournalName>South Carolina Magazine</b:JournalName>
    <b:Year>1971</b:Year>
    <b:Pages>1-14</b:Pages>
    <b:Issue>72</b:Issue>
    <b:RefOrder>22</b:RefOrder>
  </b:Source>
  <b:Source>
    <b:Tag>Can00</b:Tag>
    <b:SourceType>Book</b:SourceType>
    <b:Guid>{EBC34992-957C-4513-8B68-F0155C06CBA2}</b:Guid>
    <b:Title>Old Ninety Six in the South Carolina Backcountry - 1700-1781</b:Title>
    <b:Year>2000</b:Year>
    <b:City>Troy</b:City>
    <b:Publisher>Sleepy Creek Publishing</b:Publisher>
    <b:Author>
      <b:Author>
        <b:NameList>
          <b:Person>
            <b:Last>Cann</b:Last>
            <b:First>Marvin</b:First>
            <b:Middle>L.</b:Middle>
          </b:Person>
        </b:NameList>
      </b:Author>
    </b:Author>
    <b:StateProvince>South Carolina</b:StateProvince>
    <b:RefOrder>23</b:RefOrder>
  </b:Source>
  <b:Source>
    <b:Tag>Chi69</b:Tag>
    <b:SourceType>Book</b:SourceType>
    <b:Guid>{64744531-FEAF-4A0C-A6B9-3D569C1993DC}</b:Guid>
    <b:Author>
      <b:Author>
        <b:NameList>
          <b:Person>
            <b:Last>Chidsey</b:Last>
            <b:First>Donald</b:First>
            <b:Middle>Barr</b:Middle>
          </b:Person>
        </b:NameList>
      </b:Author>
    </b:Author>
    <b:Title>The War in the South: The Carolinas and Gerogia in the American evolution, An Informal History </b:Title>
    <b:Year>1969</b:Year>
    <b:City>New York</b:City>
    <b:Publisher>Crown Publishers</b:Publisher>
    <b:StateProvince>New York</b:StateProvince>
    <b:RefOrder>24</b:RefOrder>
  </b:Source>
  <b:Source>
    <b:Tag>Con79</b:Tag>
    <b:SourceType>Misc</b:SourceType>
    <b:Guid>{8D62D45C-3B59-4D43-8585-95772D6EFA91}</b:Guid>
    <b:Title>Nathanael Greene and The Southern Campaigns, 1780-83</b:Title>
    <b:Year>1979</b:Year>
    <b:Publisher>Duke University</b:Publisher>
    <b:Author>
      <b:Author>
        <b:NameList>
          <b:Person>
            <b:Last>Conrad</b:Last>
            <b:First>Dennis</b:First>
            <b:Middle>M.</b:Middle>
          </b:Person>
        </b:NameList>
      </b:Author>
    </b:Author>
    <b:Month>April</b:Month>
    <b:Day>30</b:Day>
    <b:Medium>PhD Dissertation</b:Medium>
    <b:RefOrder>25</b:RefOrder>
  </b:Source>
  <b:Source>
    <b:Tag>Edg98</b:Tag>
    <b:SourceType>Book</b:SourceType>
    <b:Guid>{2377F8B7-E0BC-4F0B-BE54-858D5EAAD043}</b:Guid>
    <b:Author>
      <b:Author>
        <b:NameList>
          <b:Person>
            <b:Last>Edgar</b:Last>
            <b:First>Walter</b:First>
            <b:Middle>B.</b:Middle>
          </b:Person>
        </b:NameList>
      </b:Author>
    </b:Author>
    <b:Title>South Carolina: A History</b:Title>
    <b:Year>1998</b:Year>
    <b:City>Columbia</b:City>
    <b:Publisher>University of South Carolina Press</b:Publisher>
    <b:StateProvince>South Carolina</b:StateProvince>
    <b:RefOrder>26</b:RefOrder>
  </b:Source>
  <b:Source>
    <b:Tag>Edg01</b:Tag>
    <b:SourceType>Book</b:SourceType>
    <b:Guid>{81C58784-1C37-4D76-9E5A-3BB685CB6D01}</b:Guid>
    <b:Title>Partisans and Redcoats: The Southern Conflict that Turned the Tide of the American Revolution </b:Title>
    <b:Year>2001</b:Year>
    <b:City>New York</b:City>
    <b:Publisher>William Morrow</b:Publisher>
    <b:Author>
      <b:Author>
        <b:NameList>
          <b:Person>
            <b:Last>Edgar</b:Last>
            <b:First>Walter</b:First>
            <b:Middle>B.</b:Middle>
          </b:Person>
        </b:NameList>
      </b:Author>
    </b:Author>
    <b:StateProvince>New York</b:StateProvince>
    <b:RefOrder>27</b:RefOrder>
  </b:Source>
  <b:Source>
    <b:Tag>Far78</b:Tag>
    <b:SourceType>JournalArticle</b:SourceType>
    <b:Guid>{3AF0C0AD-967A-42D3-B91B-4824A0BDDDDE}</b:Guid>
    <b:Author>
      <b:Author>
        <b:NameList>
          <b:Person>
            <b:Last>Farley</b:Last>
            <b:First>M.</b:First>
            <b:Middle>Foster</b:Middle>
          </b:Person>
        </b:NameList>
      </b:Author>
    </b:Author>
    <b:Title>Ninety Six in the American Revolution</b:Title>
    <b:Year>1978</b:Year>
    <b:JournalName>Daughters of the Ameircan Revolution Magazine</b:JournalName>
    <b:Pages>92-97</b:Pages>
    <b:Issue>112</b:Issue>
    <b:RefOrder>28</b:RefOrder>
  </b:Source>
  <b:Source>
    <b:Tag>Gre98</b:Tag>
    <b:SourceType>Book</b:SourceType>
    <b:Guid>{F35C920E-78C9-4F70-B215-9402D0B716B8}</b:Guid>
    <b:Title>Ninety Six: A Historical Narrative</b:Title>
    <b:Year>1998</b:Year>
    <b:City>Denver</b:City>
    <b:Publisher>Us Department of the Interior</b:Publisher>
    <b:Author>
      <b:Author>
        <b:NameList>
          <b:Person>
            <b:Last>Greene</b:Last>
            <b:First>Jerome</b:First>
            <b:Middle>A.</b:Middle>
          </b:Person>
        </b:NameList>
      </b:Author>
    </b:Author>
    <b:StateProvince>Colorado</b:StateProvince>
    <b:RefOrder>29</b:RefOrder>
  </b:Source>
  <b:Source>
    <b:Tag>Hib02</b:Tag>
    <b:SourceType>Book</b:SourceType>
    <b:Guid>{D553E276-9F9C-404F-99F2-CA5E9C78D63E}</b:Guid>
    <b:Author>
      <b:Author>
        <b:NameList>
          <b:Person>
            <b:Last>Hibbert</b:Last>
            <b:First>Christopher</b:First>
          </b:Person>
        </b:NameList>
      </b:Author>
    </b:Author>
    <b:Title>Redcoats and Rebels</b:Title>
    <b:Year>2002</b:Year>
    <b:City>New York</b:City>
    <b:Publisher>W.W. Norton &amp; Company</b:Publisher>
    <b:StateProvince>New York</b:StateProvince>
    <b:RefOrder>30</b:RefOrder>
  </b:Source>
  <b:Source>
    <b:Tag>Hig79</b:Tag>
    <b:SourceType>Book</b:SourceType>
    <b:Guid>{B57D306F-4F16-4E18-AE70-99BB6813BE7D}</b:Guid>
    <b:Title>The Revolutionary War in the South - Power, Conflict and Leadership</b:Title>
    <b:Year>1979</b:Year>
    <b:City>Durham</b:City>
    <b:Publisher>Duke University Press</b:Publisher>
    <b:StateProvince>North Carolina</b:StateProvince>
    <b:Author>
      <b:Editor>
        <b:NameList>
          <b:Person>
            <b:Last>Higgins</b:Last>
            <b:First>W.</b:First>
            <b:Middle>Robert</b:Middle>
          </b:Person>
        </b:NameList>
      </b:Editor>
    </b:Author>
    <b:RefOrder>31</b:RefOrder>
  </b:Source>
  <b:Source>
    <b:Tag>Kyt60</b:Tag>
    <b:SourceType>JournalArticle</b:SourceType>
    <b:Guid>{00DC8E58-6127-47C6-BD2D-F41F717FFBB1}</b:Guid>
    <b:Title>Victory in the South: An Appraisal of General Greene's Strategy in the Carolinas</b:Title>
    <b:Year>1960</b:Year>
    <b:JournalName>North Carolina Historical Review</b:JournalName>
    <b:Pages>321-347</b:Pages>
    <b:Author>
      <b:Author>
        <b:NameList>
          <b:Person>
            <b:Last>Kyte</b:Last>
            <b:First>George</b:First>
            <b:Middle>W.</b:Middle>
          </b:Person>
        </b:NameList>
      </b:Author>
    </b:Author>
    <b:Issue>37</b:Issue>
    <b:RefOrder>32</b:RefOrder>
  </b:Source>
  <b:Source>
    <b:Tag>Lum81</b:Tag>
    <b:SourceType>Book</b:SourceType>
    <b:Guid>{A253C3A0-C67C-4192-9C7B-BFA6AAA25960}</b:Guid>
    <b:Title>From Savannah to Yorktown: The Ameircan Revolution in the South</b:Title>
    <b:Year>1981</b:Year>
    <b:City>Columbia</b:City>
    <b:Publisher>University of South Carolina Press</b:Publisher>
    <b:Author>
      <b:Author>
        <b:NameList>
          <b:Person>
            <b:Last>Lumpkin</b:Last>
            <b:First>Henry</b:First>
          </b:Person>
        </b:NameList>
      </b:Author>
    </b:Author>
    <b:StateProvince>South Carolina</b:StateProvince>
    <b:RefOrder>33</b:RefOrder>
  </b:Source>
  <b:Source>
    <b:Tag>Pul99</b:Tag>
    <b:SourceType>Book</b:SourceType>
    <b:Guid>{919CF3BE-2F9F-4510-B7D7-0342210512E4}</b:Guid>
    <b:Title>Thaddeus Kosciuszko: The Purest Son of Liberty</b:Title>
    <b:Year>1999</b:Year>
    <b:City>New York</b:City>
    <b:Publisher>Hippocrene Books</b:Publisher>
    <b:Author>
      <b:Author>
        <b:NameList>
          <b:Person>
            <b:Last>Pula</b:Last>
            <b:First>James</b:First>
            <b:Middle>S.</b:Middle>
          </b:Person>
        </b:NameList>
      </b:Author>
    </b:Author>
    <b:StateProvince>New York</b:StateProvince>
    <b:RefOrder>34</b:RefOrder>
  </b:Source>
  <b:Source>
    <b:Tag>Sto09</b:Tag>
    <b:SourceType>Book</b:SourceType>
    <b:Guid>{6C51DB13-E46C-4F0E-BE66-19FCE83F015A}</b:Guid>
    <b:Author>
      <b:Author>
        <b:NameList>
          <b:Person>
            <b:Last>Storozynski</b:Last>
            <b:First>Alex</b:First>
          </b:Person>
        </b:NameList>
      </b:Author>
    </b:Author>
    <b:Title>The Peasant Prince: Thaddeus Kosciuszko and the Age of Revolution</b:Title>
    <b:Year>2009</b:Year>
    <b:City>New York</b:City>
    <b:Publisher>Thomas Dunne Books</b:Publisher>
    <b:StateProvince>New York</b:StateProvince>
    <b:RefOrder>35</b:RefOrder>
  </b:Source>
  <b:Source>
    <b:Tag>Rev</b:Tag>
    <b:SourceType>InternetSite</b:SourceType>
    <b:Guid>{80CB0D78-4154-4803-9FAE-643079CF6F51}</b:Guid>
    <b:Title>Revolutionary War Letters, Diaries, and Orders</b:Title>
    <b:InternetSiteTitle>South Carolina Historical Society</b:InternetSiteTitle>
    <b:URL>https://pascal-cofc.alma.exlibrisgroup.com/discovery/search?vid=01PASCAL_COFC:SCHS</b:URL>
    <b:RefOrder>36</b:RefOrder>
  </b:Source>
  <b:Source>
    <b:Tag>Rus00</b:Tag>
    <b:SourceType>Book</b:SourceType>
    <b:Guid>{9220555E-A380-47E3-88A0-67D2A14EC9E3}</b:Guid>
    <b:Title>The American Revolution in the Southern Colonies</b:Title>
    <b:Year>2000</b:Year>
    <b:City>Jefferson</b:City>
    <b:Publisher>McFarland &amp; Company, Inc.</b:Publisher>
    <b:Author>
      <b:Author>
        <b:NameList>
          <b:Person>
            <b:Last>Russell</b:Last>
            <b:First>David</b:First>
            <b:Middle>Lee</b:Middle>
          </b:Person>
        </b:NameList>
      </b:Author>
    </b:Author>
    <b:StateProvince>North Carolina</b:StateProvince>
    <b:RefOrder>37</b:RefOrder>
  </b:Source>
  <b:Source>
    <b:Tag>Sch57</b:Tag>
    <b:SourceType>Book</b:SourceType>
    <b:Guid>{BCD3D7BB-F7B8-457E-BEE5-606777326BCA}</b:Guid>
    <b:Author>
      <b:Editor>
        <b:NameList>
          <b:Person>
            <b:Last>Scheer</b:Last>
            <b:First>George</b:First>
            <b:Middle>F. , Rankin, Hugh</b:Middle>
          </b:Person>
        </b:NameList>
      </b:Editor>
    </b:Author>
    <b:Title>Rebels and Redcoats: The American Revolution Through tthe Eyes of Those Who Fought and Lived It</b:Title>
    <b:Year>1957</b:Year>
    <b:City>Cleveland</b:City>
    <b:Publisher>World Publishing</b:Publisher>
    <b:StateProvince>Ohio</b:StateProvince>
    <b:RefOrder>38</b:RefOrder>
  </b:Source>
  <b:Source>
    <b:Tag>Tre63</b:Tag>
    <b:SourceType>Book</b:SourceType>
    <b:Guid>{8AFACD33-D685-46E8-8C62-451C90034FFC}</b:Guid>
    <b:Author>
      <b:Author>
        <b:NameList>
          <b:Person>
            <b:Last>Treacy</b:Last>
            <b:First>M.</b:First>
            <b:Middle>F.</b:Middle>
          </b:Person>
        </b:NameList>
      </b:Author>
    </b:Author>
    <b:Title>Prelude to Yorktown: The Southern Campaign of Nathanael Greene, 1780-81</b:Title>
    <b:Year>1963</b:Year>
    <b:City>Chapel Hill</b:City>
    <b:Publisher>University of North Carolina Press</b:Publisher>
    <b:StateProvince>North Carolina</b:StateProvince>
    <b:RefOrder>39</b:RefOrder>
  </b:Source>
  <b:Source>
    <b:Tag>Wat60</b:Tag>
    <b:SourceType>Book</b:SourceType>
    <b:Guid>{15D1EDCE-0315-45A6-A7BB-F052B5CCAC7A}</b:Guid>
    <b:Author>
      <b:Author>
        <b:NameList>
          <b:Person>
            <b:Last>Watson</b:Last>
            <b:First>Louise</b:First>
            <b:Middle>M.</b:Middle>
          </b:Person>
        </b:NameList>
      </b:Author>
    </b:Author>
    <b:Title>Old Ninety Six, Star Fort and Cambridge: Historical Sketch of a Focal Point of Imprtance and Interset in the Early Development of the South Carolina Bakcountry</b:Title>
    <b:Year>1960</b:Year>
    <b:City>Greenwood</b:City>
    <b:Publisher>Greenwood County Historical Society</b:Publisher>
    <b:StateProvince>South Carolina</b:StateProvince>
    <b:RefOrder>40</b:RefOrder>
  </b:Source>
</b:Sources>
</file>

<file path=customXml/itemProps1.xml><?xml version="1.0" encoding="utf-8"?>
<ds:datastoreItem xmlns:ds="http://schemas.openxmlformats.org/officeDocument/2006/customXml" ds:itemID="{BD25FF9E-4367-4552-9E9A-C40DA1C6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9133</TotalTime>
  <Pages>38</Pages>
  <Words>11682</Words>
  <Characters>66588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Adrian H</dc:creator>
  <cp:keywords/>
  <dc:description/>
  <cp:lastModifiedBy>Stewart, Adrian H</cp:lastModifiedBy>
  <cp:revision>4</cp:revision>
  <dcterms:created xsi:type="dcterms:W3CDTF">2021-03-20T20:19:00Z</dcterms:created>
  <dcterms:modified xsi:type="dcterms:W3CDTF">2021-03-28T18:04:00Z</dcterms:modified>
</cp:coreProperties>
</file>