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63" w:rsidRPr="00CA2850" w:rsidRDefault="00AA7563" w:rsidP="00CA2850">
      <w:pPr>
        <w:pStyle w:val="Heading1"/>
      </w:pPr>
      <w:bookmarkStart w:id="0" w:name="_GoBack"/>
      <w:bookmarkEnd w:id="0"/>
      <w:r w:rsidRPr="00CA2850">
        <w:t>Figure 2B as data table. Comparison of the potential of fire management activities to add value to a landscape or planning unit at eight different national parks as m</w:t>
      </w:r>
      <w:r w:rsidR="00EB6884" w:rsidRPr="00CA2850">
        <w:t>odeled</w:t>
      </w:r>
      <w:r w:rsidRPr="00CA2850">
        <w:t xml:space="preserve"> by </w:t>
      </w:r>
      <w:proofErr w:type="spellStart"/>
      <w:r w:rsidRPr="00CA2850">
        <w:t>STARFire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4"/>
        <w:gridCol w:w="2038"/>
      </w:tblGrid>
      <w:tr w:rsidR="00AA7563" w:rsidRPr="00AA7563" w:rsidTr="00A52B86">
        <w:trPr>
          <w:tblHeader/>
        </w:trPr>
        <w:tc>
          <w:tcPr>
            <w:tcW w:w="0" w:type="auto"/>
          </w:tcPr>
          <w:p w:rsidR="00AA7563" w:rsidRPr="00244B45" w:rsidRDefault="00AA7563" w:rsidP="00244B45">
            <w:r w:rsidRPr="00244B45">
              <w:t>Park</w:t>
            </w:r>
          </w:p>
        </w:tc>
        <w:tc>
          <w:tcPr>
            <w:tcW w:w="0" w:type="auto"/>
          </w:tcPr>
          <w:p w:rsidR="00AA7563" w:rsidRPr="00244B45" w:rsidRDefault="00AA7563" w:rsidP="00244B45">
            <w:r w:rsidRPr="00244B45">
              <w:t>Potential Added Value</w:t>
            </w:r>
          </w:p>
        </w:tc>
      </w:tr>
      <w:tr w:rsidR="00AA7563" w:rsidRPr="00AA7563" w:rsidTr="00A52B86">
        <w:tc>
          <w:tcPr>
            <w:tcW w:w="0" w:type="auto"/>
          </w:tcPr>
          <w:p w:rsidR="00AA7563" w:rsidRPr="00AA7563" w:rsidRDefault="00AA7563" w:rsidP="00AA7563">
            <w:r w:rsidRPr="00AA7563">
              <w:t>Glacier National Park</w:t>
            </w:r>
          </w:p>
        </w:tc>
        <w:tc>
          <w:tcPr>
            <w:tcW w:w="0" w:type="auto"/>
          </w:tcPr>
          <w:p w:rsidR="00AA7563" w:rsidRPr="00AA7563" w:rsidRDefault="00AA7563" w:rsidP="00AA7563">
            <w:pPr>
              <w:tabs>
                <w:tab w:val="decimal" w:pos="976"/>
              </w:tabs>
            </w:pPr>
            <w:r w:rsidRPr="00AA7563">
              <w:t>305.15</w:t>
            </w:r>
          </w:p>
        </w:tc>
      </w:tr>
      <w:tr w:rsidR="00AA7563" w:rsidRPr="00AA7563" w:rsidTr="00A52B86">
        <w:tc>
          <w:tcPr>
            <w:tcW w:w="0" w:type="auto"/>
          </w:tcPr>
          <w:p w:rsidR="00AA7563" w:rsidRPr="00AA7563" w:rsidRDefault="00AA7563" w:rsidP="00AA7563">
            <w:r w:rsidRPr="00AA7563">
              <w:t>Shenandoah National Park</w:t>
            </w:r>
          </w:p>
        </w:tc>
        <w:tc>
          <w:tcPr>
            <w:tcW w:w="0" w:type="auto"/>
          </w:tcPr>
          <w:p w:rsidR="00AA7563" w:rsidRPr="00AA7563" w:rsidRDefault="00AA7563" w:rsidP="00AA7563">
            <w:pPr>
              <w:tabs>
                <w:tab w:val="decimal" w:pos="976"/>
              </w:tabs>
            </w:pPr>
            <w:r w:rsidRPr="00AA7563">
              <w:t>376.64</w:t>
            </w:r>
          </w:p>
        </w:tc>
      </w:tr>
      <w:tr w:rsidR="00AA7563" w:rsidRPr="00AA7563" w:rsidTr="00A52B86">
        <w:tc>
          <w:tcPr>
            <w:tcW w:w="0" w:type="auto"/>
          </w:tcPr>
          <w:p w:rsidR="00AA7563" w:rsidRPr="00AA7563" w:rsidRDefault="00AA7563" w:rsidP="00AA7563">
            <w:r w:rsidRPr="00AA7563">
              <w:t>Great Smoky Mountains National Park</w:t>
            </w:r>
          </w:p>
        </w:tc>
        <w:tc>
          <w:tcPr>
            <w:tcW w:w="0" w:type="auto"/>
          </w:tcPr>
          <w:p w:rsidR="00AA7563" w:rsidRPr="00AA7563" w:rsidRDefault="00AA7563" w:rsidP="00AA7563">
            <w:pPr>
              <w:tabs>
                <w:tab w:val="decimal" w:pos="976"/>
              </w:tabs>
            </w:pPr>
            <w:r w:rsidRPr="00AA7563">
              <w:t>406.52</w:t>
            </w:r>
          </w:p>
        </w:tc>
      </w:tr>
      <w:tr w:rsidR="00AA7563" w:rsidRPr="00AA7563" w:rsidTr="00A52B86">
        <w:tc>
          <w:tcPr>
            <w:tcW w:w="0" w:type="auto"/>
          </w:tcPr>
          <w:p w:rsidR="00AA7563" w:rsidRPr="00AA7563" w:rsidRDefault="00AA7563" w:rsidP="00AA7563">
            <w:r w:rsidRPr="00AA7563">
              <w:t>Grand Canyon National Park</w:t>
            </w:r>
          </w:p>
        </w:tc>
        <w:tc>
          <w:tcPr>
            <w:tcW w:w="0" w:type="auto"/>
          </w:tcPr>
          <w:p w:rsidR="00AA7563" w:rsidRPr="00AA7563" w:rsidRDefault="00AA7563" w:rsidP="00AA7563">
            <w:pPr>
              <w:tabs>
                <w:tab w:val="decimal" w:pos="976"/>
              </w:tabs>
            </w:pPr>
            <w:r w:rsidRPr="00AA7563">
              <w:t>772.67</w:t>
            </w:r>
          </w:p>
        </w:tc>
      </w:tr>
      <w:tr w:rsidR="00AA7563" w:rsidRPr="00AA7563" w:rsidTr="00A52B86">
        <w:tc>
          <w:tcPr>
            <w:tcW w:w="0" w:type="auto"/>
          </w:tcPr>
          <w:p w:rsidR="00AA7563" w:rsidRPr="00AA7563" w:rsidRDefault="00AA7563" w:rsidP="00AA7563">
            <w:r w:rsidRPr="00AA7563">
              <w:t>Sequoia–Kings Canyon National Parks</w:t>
            </w:r>
          </w:p>
        </w:tc>
        <w:tc>
          <w:tcPr>
            <w:tcW w:w="0" w:type="auto"/>
          </w:tcPr>
          <w:p w:rsidR="00AA7563" w:rsidRPr="00AA7563" w:rsidRDefault="00AA7563" w:rsidP="00AA7563">
            <w:pPr>
              <w:tabs>
                <w:tab w:val="decimal" w:pos="976"/>
              </w:tabs>
            </w:pPr>
            <w:r w:rsidRPr="00AA7563">
              <w:t>910.62</w:t>
            </w:r>
          </w:p>
        </w:tc>
      </w:tr>
      <w:tr w:rsidR="00AA7563" w:rsidRPr="00AA7563" w:rsidTr="00A52B86">
        <w:tc>
          <w:tcPr>
            <w:tcW w:w="0" w:type="auto"/>
          </w:tcPr>
          <w:p w:rsidR="00AA7563" w:rsidRPr="00AA7563" w:rsidRDefault="00AA7563" w:rsidP="00AA7563">
            <w:r w:rsidRPr="00AA7563">
              <w:t>Buffalo National River</w:t>
            </w:r>
          </w:p>
        </w:tc>
        <w:tc>
          <w:tcPr>
            <w:tcW w:w="0" w:type="auto"/>
          </w:tcPr>
          <w:p w:rsidR="00AA7563" w:rsidRPr="00AA7563" w:rsidRDefault="00AA7563" w:rsidP="00AA7563">
            <w:pPr>
              <w:tabs>
                <w:tab w:val="decimal" w:pos="976"/>
              </w:tabs>
            </w:pPr>
            <w:r w:rsidRPr="00AA7563">
              <w:t>1,852.17</w:t>
            </w:r>
          </w:p>
        </w:tc>
      </w:tr>
      <w:tr w:rsidR="00AA7563" w:rsidRPr="00AA7563" w:rsidTr="00A52B86">
        <w:tc>
          <w:tcPr>
            <w:tcW w:w="0" w:type="auto"/>
          </w:tcPr>
          <w:p w:rsidR="00AA7563" w:rsidRPr="00AA7563" w:rsidRDefault="00AA7563" w:rsidP="00AA7563">
            <w:r w:rsidRPr="00AA7563">
              <w:t>Big Cypress National Preserve</w:t>
            </w:r>
          </w:p>
        </w:tc>
        <w:tc>
          <w:tcPr>
            <w:tcW w:w="0" w:type="auto"/>
          </w:tcPr>
          <w:p w:rsidR="00AA7563" w:rsidRPr="00AA7563" w:rsidRDefault="00AA7563" w:rsidP="00AA7563">
            <w:pPr>
              <w:tabs>
                <w:tab w:val="decimal" w:pos="976"/>
              </w:tabs>
            </w:pPr>
            <w:r w:rsidRPr="00AA7563">
              <w:t>6,236.58</w:t>
            </w:r>
          </w:p>
        </w:tc>
      </w:tr>
      <w:tr w:rsidR="00AA7563" w:rsidRPr="00AA7563" w:rsidTr="00A52B86">
        <w:tc>
          <w:tcPr>
            <w:tcW w:w="0" w:type="auto"/>
          </w:tcPr>
          <w:p w:rsidR="00AA7563" w:rsidRPr="00AA7563" w:rsidRDefault="00AA7563" w:rsidP="00AA7563">
            <w:r w:rsidRPr="00AA7563">
              <w:t>Everglades National Park</w:t>
            </w:r>
          </w:p>
        </w:tc>
        <w:tc>
          <w:tcPr>
            <w:tcW w:w="0" w:type="auto"/>
          </w:tcPr>
          <w:p w:rsidR="00AA7563" w:rsidRPr="00AA7563" w:rsidRDefault="00AA7563" w:rsidP="00AA7563">
            <w:pPr>
              <w:tabs>
                <w:tab w:val="decimal" w:pos="976"/>
              </w:tabs>
            </w:pPr>
            <w:r w:rsidRPr="00AA7563">
              <w:t>6,817.56</w:t>
            </w:r>
          </w:p>
        </w:tc>
      </w:tr>
    </w:tbl>
    <w:p w:rsidR="00AA7563" w:rsidRPr="00AA7563" w:rsidRDefault="00AA7563" w:rsidP="00AA7563"/>
    <w:sectPr w:rsidR="00AA7563" w:rsidRPr="00AA7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DF" w:rsidRDefault="008003DF" w:rsidP="008003DF">
      <w:r>
        <w:separator/>
      </w:r>
    </w:p>
  </w:endnote>
  <w:endnote w:type="continuationSeparator" w:id="0">
    <w:p w:rsidR="008003DF" w:rsidRDefault="008003DF" w:rsidP="0080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23" w:rsidRDefault="00A516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23" w:rsidRDefault="00A516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23" w:rsidRDefault="00A516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DF" w:rsidRDefault="008003DF" w:rsidP="008003DF">
      <w:r>
        <w:separator/>
      </w:r>
    </w:p>
  </w:footnote>
  <w:footnote w:type="continuationSeparator" w:id="0">
    <w:p w:rsidR="008003DF" w:rsidRDefault="008003DF" w:rsidP="00800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23" w:rsidRDefault="00A516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23" w:rsidRDefault="00A516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23" w:rsidRDefault="00A516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76D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7AC76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F4F4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F0A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D927D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20D8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4228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8E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5E61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5A85D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254695"/>
    <w:multiLevelType w:val="hybridMultilevel"/>
    <w:tmpl w:val="71101418"/>
    <w:lvl w:ilvl="0" w:tplc="39003D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C0266C4"/>
    <w:multiLevelType w:val="multilevel"/>
    <w:tmpl w:val="943E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NotTrackMoves/>
  <w:doNotTrackFormatting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63"/>
    <w:rsid w:val="0008024F"/>
    <w:rsid w:val="00172AC6"/>
    <w:rsid w:val="00244B45"/>
    <w:rsid w:val="00294851"/>
    <w:rsid w:val="002B6404"/>
    <w:rsid w:val="002E2959"/>
    <w:rsid w:val="00330EC2"/>
    <w:rsid w:val="00357FE3"/>
    <w:rsid w:val="003E2CF1"/>
    <w:rsid w:val="004E50B2"/>
    <w:rsid w:val="00602C86"/>
    <w:rsid w:val="00676C42"/>
    <w:rsid w:val="006C6D9A"/>
    <w:rsid w:val="008003DF"/>
    <w:rsid w:val="008B7C53"/>
    <w:rsid w:val="009B32FC"/>
    <w:rsid w:val="00A51623"/>
    <w:rsid w:val="00A52B86"/>
    <w:rsid w:val="00AA0A6F"/>
    <w:rsid w:val="00AA7563"/>
    <w:rsid w:val="00B02ABA"/>
    <w:rsid w:val="00BC41C0"/>
    <w:rsid w:val="00CA2850"/>
    <w:rsid w:val="00CC3E66"/>
    <w:rsid w:val="00D3336B"/>
    <w:rsid w:val="00D409A8"/>
    <w:rsid w:val="00D934FF"/>
    <w:rsid w:val="00E809D4"/>
    <w:rsid w:val="00EB6884"/>
    <w:rsid w:val="00ED3EE1"/>
    <w:rsid w:val="00F7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6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CA2850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CF1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2ABA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AB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09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6C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6C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E50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2ABA"/>
    <w:pPr>
      <w:spacing w:after="0" w:line="240" w:lineRule="auto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rsid w:val="00CA285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2CF1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2ABA"/>
    <w:rPr>
      <w:rFonts w:ascii="Times New Roman" w:eastAsiaTheme="majorEastAsia" w:hAnsi="Times New Roman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02ABA"/>
    <w:rPr>
      <w:rFonts w:ascii="Times New Roman" w:eastAsiaTheme="majorEastAsia" w:hAnsi="Times New Roman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809D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E809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09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ormalHangingIndent">
    <w:name w:val="Normal (Hanging Indent)"/>
    <w:basedOn w:val="Normal"/>
    <w:qFormat/>
    <w:rsid w:val="00E809D4"/>
    <w:pPr>
      <w:ind w:left="360" w:hanging="360"/>
    </w:pPr>
  </w:style>
  <w:style w:type="paragraph" w:styleId="ListParagraph">
    <w:name w:val="List Paragraph"/>
    <w:basedOn w:val="Normal"/>
    <w:uiPriority w:val="34"/>
    <w:qFormat/>
    <w:rsid w:val="00E809D4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602C86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602C86"/>
    <w:pPr>
      <w:spacing w:after="120"/>
      <w:ind w:left="360"/>
      <w:contextualSpacing/>
    </w:pPr>
  </w:style>
  <w:style w:type="character" w:styleId="Hyperlink">
    <w:name w:val="Hyperlink"/>
    <w:basedOn w:val="DefaultParagraphFont"/>
    <w:uiPriority w:val="99"/>
    <w:unhideWhenUsed/>
    <w:rsid w:val="00D934F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3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4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4FF"/>
    <w:rPr>
      <w:rFonts w:ascii="Times New Roman" w:eastAsiaTheme="minorHAns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4FF"/>
    <w:rPr>
      <w:rFonts w:ascii="Times New Roman" w:eastAsiaTheme="minorHAns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34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4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4FF"/>
    <w:rPr>
      <w:rFonts w:ascii="Segoe UI" w:eastAsiaTheme="minorHAnsi" w:hAnsi="Segoe UI" w:cs="Segoe UI"/>
      <w:sz w:val="18"/>
      <w:szCs w:val="18"/>
    </w:rPr>
  </w:style>
  <w:style w:type="paragraph" w:customStyle="1" w:styleId="FigCredit">
    <w:name w:val="FigCredit"/>
    <w:basedOn w:val="Normal"/>
    <w:next w:val="Normal"/>
    <w:rsid w:val="00D3336B"/>
    <w:rPr>
      <w:rFonts w:eastAsia="Times New Roman"/>
      <w:caps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934FF"/>
    <w:rPr>
      <w:color w:val="800080" w:themeColor="followed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D934FF"/>
    <w:pPr>
      <w:ind w:left="240" w:hanging="240"/>
    </w:pPr>
  </w:style>
  <w:style w:type="character" w:styleId="Strong">
    <w:name w:val="Strong"/>
    <w:basedOn w:val="DefaultParagraphFont"/>
    <w:uiPriority w:val="22"/>
    <w:qFormat/>
    <w:rsid w:val="00D934FF"/>
    <w:rPr>
      <w:b/>
      <w:bCs/>
    </w:rPr>
  </w:style>
  <w:style w:type="character" w:styleId="Emphasis">
    <w:name w:val="Emphasis"/>
    <w:aliases w:val="Emphasis (Italics)"/>
    <w:basedOn w:val="DefaultParagraphFont"/>
    <w:uiPriority w:val="20"/>
    <w:qFormat/>
    <w:rsid w:val="00D934FF"/>
    <w:rPr>
      <w:i/>
      <w:iCs/>
    </w:rPr>
  </w:style>
  <w:style w:type="character" w:styleId="IntenseEmphasis">
    <w:name w:val="Intense Emphasis"/>
    <w:aliases w:val="Intense Emphasis (Bold Italics)"/>
    <w:basedOn w:val="DefaultParagraphFont"/>
    <w:uiPriority w:val="21"/>
    <w:qFormat/>
    <w:rsid w:val="00D3336B"/>
    <w:rPr>
      <w:b/>
      <w:bCs/>
      <w:i/>
      <w:iCs/>
      <w:color w:val="auto"/>
    </w:rPr>
  </w:style>
  <w:style w:type="paragraph" w:styleId="Caption">
    <w:name w:val="caption"/>
    <w:aliases w:val="Normal (Caption)"/>
    <w:basedOn w:val="Normal"/>
    <w:next w:val="Normal"/>
    <w:unhideWhenUsed/>
    <w:qFormat/>
    <w:rsid w:val="00676C42"/>
    <w:rPr>
      <w:b/>
      <w:bCs/>
      <w:sz w:val="20"/>
      <w:szCs w:val="18"/>
    </w:rPr>
  </w:style>
  <w:style w:type="character" w:styleId="SubtleEmphasis">
    <w:name w:val="Subtle Emphasis"/>
    <w:basedOn w:val="DefaultParagraphFont"/>
    <w:uiPriority w:val="19"/>
    <w:qFormat/>
    <w:rsid w:val="00F76981"/>
    <w:rPr>
      <w:i/>
      <w:iCs/>
      <w:color w:val="808080" w:themeColor="text1" w:themeTint="7F"/>
    </w:rPr>
  </w:style>
  <w:style w:type="character" w:styleId="FootnoteReference">
    <w:name w:val="footnote reference"/>
    <w:basedOn w:val="DefaultParagraphFont"/>
    <w:uiPriority w:val="99"/>
    <w:unhideWhenUsed/>
    <w:rsid w:val="00676C42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rsid w:val="00676C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676C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ListContinue2">
    <w:name w:val="List Continue 2"/>
    <w:basedOn w:val="Normal"/>
    <w:uiPriority w:val="99"/>
    <w:unhideWhenUsed/>
    <w:rsid w:val="00602C86"/>
    <w:pPr>
      <w:spacing w:after="120"/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02C86"/>
    <w:pPr>
      <w:numPr>
        <w:numId w:val="3"/>
      </w:numPr>
      <w:contextualSpacing/>
    </w:pPr>
  </w:style>
  <w:style w:type="paragraph" w:customStyle="1" w:styleId="ListBulletLineSpace">
    <w:name w:val="List Bullet (Line Space)"/>
    <w:basedOn w:val="ListBullet"/>
    <w:next w:val="Normal"/>
    <w:qFormat/>
    <w:rsid w:val="00602C86"/>
    <w:pPr>
      <w:contextualSpacing w:val="0"/>
    </w:pPr>
  </w:style>
  <w:style w:type="paragraph" w:customStyle="1" w:styleId="ListNumberLineSpace">
    <w:name w:val="List Number (Line Space)"/>
    <w:basedOn w:val="ListNumber"/>
    <w:next w:val="Normal"/>
    <w:qFormat/>
    <w:rsid w:val="00602C86"/>
    <w:pPr>
      <w:contextualSpacing w:val="0"/>
    </w:pPr>
  </w:style>
  <w:style w:type="character" w:customStyle="1" w:styleId="Heading8Char">
    <w:name w:val="Heading 8 Char"/>
    <w:basedOn w:val="DefaultParagraphFont"/>
    <w:link w:val="Heading8"/>
    <w:uiPriority w:val="9"/>
    <w:rsid w:val="004E50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4E50B2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AA7563"/>
    <w:pPr>
      <w:spacing w:after="0" w:line="240" w:lineRule="auto"/>
    </w:pPr>
    <w:rPr>
      <w:rFonts w:ascii="Calibri" w:eastAsiaTheme="minorHAns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3DF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0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3DF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6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CA2850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CF1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2ABA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AB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09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6C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6C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E50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2ABA"/>
    <w:pPr>
      <w:spacing w:after="0" w:line="240" w:lineRule="auto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rsid w:val="00CA285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2CF1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2ABA"/>
    <w:rPr>
      <w:rFonts w:ascii="Times New Roman" w:eastAsiaTheme="majorEastAsia" w:hAnsi="Times New Roman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02ABA"/>
    <w:rPr>
      <w:rFonts w:ascii="Times New Roman" w:eastAsiaTheme="majorEastAsia" w:hAnsi="Times New Roman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809D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E809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09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ormalHangingIndent">
    <w:name w:val="Normal (Hanging Indent)"/>
    <w:basedOn w:val="Normal"/>
    <w:qFormat/>
    <w:rsid w:val="00E809D4"/>
    <w:pPr>
      <w:ind w:left="360" w:hanging="360"/>
    </w:pPr>
  </w:style>
  <w:style w:type="paragraph" w:styleId="ListParagraph">
    <w:name w:val="List Paragraph"/>
    <w:basedOn w:val="Normal"/>
    <w:uiPriority w:val="34"/>
    <w:qFormat/>
    <w:rsid w:val="00E809D4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602C86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602C86"/>
    <w:pPr>
      <w:spacing w:after="120"/>
      <w:ind w:left="360"/>
      <w:contextualSpacing/>
    </w:pPr>
  </w:style>
  <w:style w:type="character" w:styleId="Hyperlink">
    <w:name w:val="Hyperlink"/>
    <w:basedOn w:val="DefaultParagraphFont"/>
    <w:uiPriority w:val="99"/>
    <w:unhideWhenUsed/>
    <w:rsid w:val="00D934F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3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4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4FF"/>
    <w:rPr>
      <w:rFonts w:ascii="Times New Roman" w:eastAsiaTheme="minorHAns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4FF"/>
    <w:rPr>
      <w:rFonts w:ascii="Times New Roman" w:eastAsiaTheme="minorHAns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34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4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4FF"/>
    <w:rPr>
      <w:rFonts w:ascii="Segoe UI" w:eastAsiaTheme="minorHAnsi" w:hAnsi="Segoe UI" w:cs="Segoe UI"/>
      <w:sz w:val="18"/>
      <w:szCs w:val="18"/>
    </w:rPr>
  </w:style>
  <w:style w:type="paragraph" w:customStyle="1" w:styleId="FigCredit">
    <w:name w:val="FigCredit"/>
    <w:basedOn w:val="Normal"/>
    <w:next w:val="Normal"/>
    <w:rsid w:val="00D3336B"/>
    <w:rPr>
      <w:rFonts w:eastAsia="Times New Roman"/>
      <w:caps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934FF"/>
    <w:rPr>
      <w:color w:val="800080" w:themeColor="followed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D934FF"/>
    <w:pPr>
      <w:ind w:left="240" w:hanging="240"/>
    </w:pPr>
  </w:style>
  <w:style w:type="character" w:styleId="Strong">
    <w:name w:val="Strong"/>
    <w:basedOn w:val="DefaultParagraphFont"/>
    <w:uiPriority w:val="22"/>
    <w:qFormat/>
    <w:rsid w:val="00D934FF"/>
    <w:rPr>
      <w:b/>
      <w:bCs/>
    </w:rPr>
  </w:style>
  <w:style w:type="character" w:styleId="Emphasis">
    <w:name w:val="Emphasis"/>
    <w:aliases w:val="Emphasis (Italics)"/>
    <w:basedOn w:val="DefaultParagraphFont"/>
    <w:uiPriority w:val="20"/>
    <w:qFormat/>
    <w:rsid w:val="00D934FF"/>
    <w:rPr>
      <w:i/>
      <w:iCs/>
    </w:rPr>
  </w:style>
  <w:style w:type="character" w:styleId="IntenseEmphasis">
    <w:name w:val="Intense Emphasis"/>
    <w:aliases w:val="Intense Emphasis (Bold Italics)"/>
    <w:basedOn w:val="DefaultParagraphFont"/>
    <w:uiPriority w:val="21"/>
    <w:qFormat/>
    <w:rsid w:val="00D3336B"/>
    <w:rPr>
      <w:b/>
      <w:bCs/>
      <w:i/>
      <w:iCs/>
      <w:color w:val="auto"/>
    </w:rPr>
  </w:style>
  <w:style w:type="paragraph" w:styleId="Caption">
    <w:name w:val="caption"/>
    <w:aliases w:val="Normal (Caption)"/>
    <w:basedOn w:val="Normal"/>
    <w:next w:val="Normal"/>
    <w:unhideWhenUsed/>
    <w:qFormat/>
    <w:rsid w:val="00676C42"/>
    <w:rPr>
      <w:b/>
      <w:bCs/>
      <w:sz w:val="20"/>
      <w:szCs w:val="18"/>
    </w:rPr>
  </w:style>
  <w:style w:type="character" w:styleId="SubtleEmphasis">
    <w:name w:val="Subtle Emphasis"/>
    <w:basedOn w:val="DefaultParagraphFont"/>
    <w:uiPriority w:val="19"/>
    <w:qFormat/>
    <w:rsid w:val="00F76981"/>
    <w:rPr>
      <w:i/>
      <w:iCs/>
      <w:color w:val="808080" w:themeColor="text1" w:themeTint="7F"/>
    </w:rPr>
  </w:style>
  <w:style w:type="character" w:styleId="FootnoteReference">
    <w:name w:val="footnote reference"/>
    <w:basedOn w:val="DefaultParagraphFont"/>
    <w:uiPriority w:val="99"/>
    <w:unhideWhenUsed/>
    <w:rsid w:val="00676C42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rsid w:val="00676C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676C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ListContinue2">
    <w:name w:val="List Continue 2"/>
    <w:basedOn w:val="Normal"/>
    <w:uiPriority w:val="99"/>
    <w:unhideWhenUsed/>
    <w:rsid w:val="00602C86"/>
    <w:pPr>
      <w:spacing w:after="120"/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02C86"/>
    <w:pPr>
      <w:numPr>
        <w:numId w:val="3"/>
      </w:numPr>
      <w:contextualSpacing/>
    </w:pPr>
  </w:style>
  <w:style w:type="paragraph" w:customStyle="1" w:styleId="ListBulletLineSpace">
    <w:name w:val="List Bullet (Line Space)"/>
    <w:basedOn w:val="ListBullet"/>
    <w:next w:val="Normal"/>
    <w:qFormat/>
    <w:rsid w:val="00602C86"/>
    <w:pPr>
      <w:contextualSpacing w:val="0"/>
    </w:pPr>
  </w:style>
  <w:style w:type="paragraph" w:customStyle="1" w:styleId="ListNumberLineSpace">
    <w:name w:val="List Number (Line Space)"/>
    <w:basedOn w:val="ListNumber"/>
    <w:next w:val="Normal"/>
    <w:qFormat/>
    <w:rsid w:val="00602C86"/>
    <w:pPr>
      <w:contextualSpacing w:val="0"/>
    </w:pPr>
  </w:style>
  <w:style w:type="character" w:customStyle="1" w:styleId="Heading8Char">
    <w:name w:val="Heading 8 Char"/>
    <w:basedOn w:val="DefaultParagraphFont"/>
    <w:link w:val="Heading8"/>
    <w:uiPriority w:val="9"/>
    <w:rsid w:val="004E50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4E50B2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AA7563"/>
    <w:pPr>
      <w:spacing w:after="0" w:line="240" w:lineRule="auto"/>
    </w:pPr>
    <w:rPr>
      <w:rFonts w:ascii="Calibri" w:eastAsiaTheme="minorHAns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3DF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0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3DF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elleck\AppData\Roaming\Microsoft\Templates\508_Tag_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508_Tag_Test.dotx</Template>
  <TotalTime>32</TotalTime>
  <Pages>1</Pages>
  <Words>73</Words>
  <Characters>426</Characters>
  <Application>Microsoft Office Word</Application>
  <DocSecurity>0</DocSecurity>
  <Lines>21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Fig. 2B to article "STARFire: Strategic budgeting and planning for wildland fire management"</vt:lpstr>
    </vt:vector>
  </TitlesOfParts>
  <Company>National Park Service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Fig. 2B of article "STARFire: Strategic budgeting and planning for wildland fire management"</dc:title>
  <dc:subject>STARFire spatial strategic budgeting and planning system</dc:subject>
  <dc:creator>Douglas B. Rideout, Andrew G. Kirsch, Yu Wei, and Nicole J. Kernohan</dc:creator>
  <cp:keywords>budgeting, Bureau of Land Management, Department of the Interior, economics, fuels treatment, GIS, National Cohesive Wildfire Management Strategy, National Park Service, planning, spatial planning, preparedness, return on investment, scale</cp:keywords>
  <dc:description>Fig. 2B is provided here as a data table to complement the graph published online.</dc:description>
  <cp:lastModifiedBy>Jeff Selleck</cp:lastModifiedBy>
  <cp:revision>15</cp:revision>
  <cp:lastPrinted>2017-06-05T17:39:00Z</cp:lastPrinted>
  <dcterms:created xsi:type="dcterms:W3CDTF">2017-03-30T21:08:00Z</dcterms:created>
  <dcterms:modified xsi:type="dcterms:W3CDTF">2017-06-05T18:06:00Z</dcterms:modified>
</cp:coreProperties>
</file>