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A820" w14:textId="63AE47F7" w:rsidR="00823E91" w:rsidRPr="0089353F" w:rsidRDefault="00BC13C9" w:rsidP="00144C07">
      <w:pPr>
        <w:pStyle w:val="Title"/>
      </w:pPr>
      <w:r w:rsidRPr="0089353F">
        <w:t>Request for Proposal</w:t>
      </w:r>
      <w:r w:rsidR="00EA426C" w:rsidRPr="0089353F">
        <w:t>s</w:t>
      </w:r>
      <w:r w:rsidR="00823E91" w:rsidRPr="0089353F">
        <w:t xml:space="preserve"> for Asset Management Services for </w:t>
      </w:r>
      <w:r w:rsidR="009F69D0" w:rsidRPr="0089353F">
        <w:t>Management Agreement Oversight for</w:t>
      </w:r>
      <w:r w:rsidR="00823E91" w:rsidRPr="0089353F">
        <w:t xml:space="preserve"> the</w:t>
      </w:r>
    </w:p>
    <w:p w14:paraId="358D116D" w14:textId="6E33EFAB" w:rsidR="00823E91" w:rsidRPr="0089353F" w:rsidRDefault="00823E91" w:rsidP="00D46A39">
      <w:pPr>
        <w:pStyle w:val="Title"/>
        <w:spacing w:after="2040"/>
      </w:pPr>
      <w:r w:rsidRPr="0089353F">
        <w:t>National Park Service Commercial Services Program</w:t>
      </w:r>
    </w:p>
    <w:p w14:paraId="50B7BB7F" w14:textId="4C66AA2B" w:rsidR="00823E91" w:rsidRPr="0089353F" w:rsidRDefault="00896883" w:rsidP="00D46A39">
      <w:pPr>
        <w:jc w:val="center"/>
        <w:rPr>
          <w:rFonts w:ascii="Calibri" w:hAnsi="Calibri" w:cs="Calibri"/>
          <w:color w:val="000000" w:themeColor="text1"/>
        </w:rPr>
      </w:pPr>
      <w:r w:rsidRPr="0089353F">
        <w:rPr>
          <w:rFonts w:ascii="Calibri" w:hAnsi="Calibri" w:cs="Calibri"/>
          <w:noProof/>
          <w:color w:val="000000" w:themeColor="text1"/>
        </w:rPr>
        <w:drawing>
          <wp:inline distT="0" distB="0" distL="0" distR="0" wp14:anchorId="331B6DED" wp14:editId="17DF4965">
            <wp:extent cx="1435100" cy="1856740"/>
            <wp:effectExtent l="0" t="0" r="0" b="0"/>
            <wp:docPr id="3" name="Picture 3" descr="National Park Service Arrowhead logo; scenic view of bison in the woods with a mountain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Park Service Arrowhead logo; scenic view of bison in the woods with a mountain in the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100" cy="1856740"/>
                    </a:xfrm>
                    <a:prstGeom prst="rect">
                      <a:avLst/>
                    </a:prstGeom>
                    <a:noFill/>
                    <a:ln>
                      <a:noFill/>
                    </a:ln>
                  </pic:spPr>
                </pic:pic>
              </a:graphicData>
            </a:graphic>
          </wp:inline>
        </w:drawing>
      </w:r>
    </w:p>
    <w:p w14:paraId="494B17F9" w14:textId="75DE20B9" w:rsidR="00823E91" w:rsidRPr="0089353F" w:rsidRDefault="00C143FC" w:rsidP="00D46A39">
      <w:pPr>
        <w:spacing w:before="360"/>
        <w:jc w:val="center"/>
        <w:rPr>
          <w:rFonts w:ascii="Calibri" w:hAnsi="Calibri" w:cs="Calibri"/>
          <w:color w:val="000000" w:themeColor="text1"/>
        </w:rPr>
      </w:pPr>
      <w:r w:rsidRPr="0089353F">
        <w:rPr>
          <w:rFonts w:ascii="Calibri" w:hAnsi="Calibri" w:cs="Calibri"/>
          <w:color w:val="000000" w:themeColor="text1"/>
        </w:rPr>
        <w:t xml:space="preserve">Solicitation </w:t>
      </w:r>
      <w:r w:rsidR="00561BEA" w:rsidRPr="0089353F">
        <w:rPr>
          <w:rFonts w:ascii="Calibri" w:hAnsi="Calibri" w:cs="Calibri"/>
          <w:color w:val="000000" w:themeColor="text1"/>
        </w:rPr>
        <w:t>#</w:t>
      </w:r>
      <w:r w:rsidRPr="0089353F">
        <w:rPr>
          <w:rFonts w:ascii="Calibri" w:hAnsi="Calibri" w:cs="Calibri"/>
          <w:color w:val="000000" w:themeColor="text1"/>
        </w:rPr>
        <w:t xml:space="preserve"> </w:t>
      </w:r>
      <w:r w:rsidR="00561BEA" w:rsidRPr="0089353F">
        <w:rPr>
          <w:rFonts w:ascii="Calibri" w:hAnsi="Calibri" w:cs="Calibri"/>
          <w:color w:val="000000" w:themeColor="text1"/>
        </w:rPr>
        <w:t>AM</w:t>
      </w:r>
      <w:r w:rsidR="004351F6" w:rsidRPr="0089353F">
        <w:rPr>
          <w:rFonts w:ascii="Calibri" w:hAnsi="Calibri" w:cs="Calibri"/>
          <w:color w:val="000000" w:themeColor="text1"/>
        </w:rPr>
        <w:t>C</w:t>
      </w:r>
      <w:r w:rsidR="00561BEA" w:rsidRPr="0089353F">
        <w:rPr>
          <w:rFonts w:ascii="Calibri" w:hAnsi="Calibri" w:cs="Calibri"/>
          <w:color w:val="000000" w:themeColor="text1"/>
        </w:rPr>
        <w:t>-BRCA</w:t>
      </w:r>
      <w:r w:rsidR="00FA026D" w:rsidRPr="0089353F">
        <w:rPr>
          <w:rFonts w:ascii="Calibri" w:hAnsi="Calibri" w:cs="Calibri"/>
          <w:color w:val="000000" w:themeColor="text1"/>
        </w:rPr>
        <w:t>00X</w:t>
      </w:r>
      <w:r w:rsidR="00561BEA" w:rsidRPr="0089353F">
        <w:rPr>
          <w:rFonts w:ascii="Calibri" w:hAnsi="Calibri" w:cs="Calibri"/>
          <w:color w:val="000000" w:themeColor="text1"/>
        </w:rPr>
        <w:t>-2</w:t>
      </w:r>
      <w:r w:rsidR="00CD6328" w:rsidRPr="0089353F">
        <w:rPr>
          <w:rFonts w:ascii="Calibri" w:hAnsi="Calibri" w:cs="Calibri"/>
          <w:color w:val="000000" w:themeColor="text1"/>
        </w:rPr>
        <w:t>5</w:t>
      </w:r>
    </w:p>
    <w:p w14:paraId="19B6900A" w14:textId="1A9C1CA2" w:rsidR="00823E91" w:rsidRPr="0089353F" w:rsidRDefault="00823E91">
      <w:pPr>
        <w:rPr>
          <w:rFonts w:ascii="Calibri" w:hAnsi="Calibri" w:cs="Calibri"/>
          <w:color w:val="000000" w:themeColor="text1"/>
        </w:rPr>
      </w:pPr>
      <w:r w:rsidRPr="0089353F">
        <w:rPr>
          <w:rFonts w:ascii="Calibri" w:hAnsi="Calibri" w:cs="Calibri"/>
          <w:color w:val="000000" w:themeColor="text1"/>
        </w:rPr>
        <w:br w:type="page"/>
      </w:r>
    </w:p>
    <w:sdt>
      <w:sdtPr>
        <w:rPr>
          <w:rFonts w:asciiTheme="minorHAnsi" w:eastAsiaTheme="minorEastAsia" w:hAnsiTheme="minorHAnsi" w:cstheme="minorBidi"/>
          <w:b w:val="0"/>
          <w:bCs w:val="0"/>
          <w:caps w:val="0"/>
          <w:color w:val="000000" w:themeColor="text1"/>
          <w:spacing w:val="0"/>
          <w:sz w:val="22"/>
          <w:szCs w:val="22"/>
        </w:rPr>
        <w:id w:val="-1417857132"/>
        <w:docPartObj>
          <w:docPartGallery w:val="Table of Contents"/>
          <w:docPartUnique/>
        </w:docPartObj>
      </w:sdtPr>
      <w:sdtContent>
        <w:p w14:paraId="6593CB8F" w14:textId="3D99F0FE" w:rsidR="00611EA2" w:rsidRPr="0089353F" w:rsidRDefault="00611EA2">
          <w:pPr>
            <w:pStyle w:val="TOCHeading"/>
            <w:rPr>
              <w:color w:val="000000" w:themeColor="text1"/>
            </w:rPr>
          </w:pPr>
          <w:r w:rsidRPr="0089353F">
            <w:rPr>
              <w:color w:val="000000" w:themeColor="text1"/>
            </w:rPr>
            <w:t>Table of Contents</w:t>
          </w:r>
        </w:p>
        <w:p w14:paraId="47268640" w14:textId="59841156" w:rsidR="0063597B" w:rsidRPr="0089353F" w:rsidRDefault="00457F71">
          <w:pPr>
            <w:pStyle w:val="TOC1"/>
            <w:tabs>
              <w:tab w:val="left" w:pos="440"/>
            </w:tabs>
            <w:rPr>
              <w:noProof/>
              <w:color w:val="000000" w:themeColor="text1"/>
              <w:kern w:val="2"/>
              <w:sz w:val="24"/>
              <w:szCs w:val="24"/>
              <w14:ligatures w14:val="standardContextual"/>
            </w:rPr>
          </w:pPr>
          <w:r w:rsidRPr="0089353F">
            <w:rPr>
              <w:b/>
              <w:bCs/>
              <w:color w:val="000000" w:themeColor="text1"/>
            </w:rPr>
            <w:fldChar w:fldCharType="begin"/>
          </w:r>
          <w:r w:rsidRPr="0089353F">
            <w:rPr>
              <w:b/>
              <w:bCs/>
              <w:color w:val="000000" w:themeColor="text1"/>
            </w:rPr>
            <w:instrText xml:space="preserve"> TOC \o "1-2" \h \z \u </w:instrText>
          </w:r>
          <w:r w:rsidRPr="0089353F">
            <w:rPr>
              <w:b/>
              <w:bCs/>
              <w:color w:val="000000" w:themeColor="text1"/>
            </w:rPr>
            <w:fldChar w:fldCharType="separate"/>
          </w:r>
          <w:hyperlink w:anchor="_Toc194915968" w:history="1">
            <w:r w:rsidR="0063597B" w:rsidRPr="0089353F">
              <w:rPr>
                <w:rStyle w:val="Hyperlink"/>
                <w:rFonts w:ascii="Calibri" w:hAnsi="Calibri" w:cs="Calibri"/>
                <w:noProof/>
                <w:color w:val="000000" w:themeColor="text1"/>
              </w:rPr>
              <w:t>1.</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General</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_Toc194915968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1</w:t>
            </w:r>
            <w:r w:rsidR="0063597B" w:rsidRPr="0089353F">
              <w:rPr>
                <w:noProof/>
                <w:webHidden/>
                <w:color w:val="000000" w:themeColor="text1"/>
              </w:rPr>
              <w:fldChar w:fldCharType="end"/>
            </w:r>
          </w:hyperlink>
        </w:p>
        <w:p w14:paraId="2BF92143" w14:textId="6C8171FD" w:rsidR="0063597B" w:rsidRPr="0089353F" w:rsidRDefault="00000000">
          <w:pPr>
            <w:pStyle w:val="TOC2"/>
            <w:rPr>
              <w:noProof/>
              <w:color w:val="000000" w:themeColor="text1"/>
              <w:kern w:val="2"/>
              <w:sz w:val="24"/>
              <w:szCs w:val="24"/>
              <w14:ligatures w14:val="standardContextual"/>
            </w:rPr>
          </w:pPr>
          <w:hyperlink w:anchor="_Toc194915969" w:history="1">
            <w:r w:rsidR="0063597B" w:rsidRPr="0089353F">
              <w:rPr>
                <w:rStyle w:val="Hyperlink"/>
                <w:rFonts w:ascii="Calibri" w:hAnsi="Calibri" w:cs="Calibri"/>
                <w:noProof/>
                <w:color w:val="000000" w:themeColor="text1"/>
              </w:rPr>
              <w:t>1.1.</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Introduction</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_Toc194915969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1</w:t>
            </w:r>
            <w:r w:rsidR="0063597B" w:rsidRPr="0089353F">
              <w:rPr>
                <w:noProof/>
                <w:webHidden/>
                <w:color w:val="000000" w:themeColor="text1"/>
              </w:rPr>
              <w:fldChar w:fldCharType="end"/>
            </w:r>
          </w:hyperlink>
        </w:p>
        <w:p w14:paraId="0F7DE348" w14:textId="7A9F1DCF" w:rsidR="0063597B" w:rsidRPr="0089353F" w:rsidRDefault="00000000">
          <w:pPr>
            <w:pStyle w:val="TOC2"/>
            <w:rPr>
              <w:noProof/>
              <w:color w:val="000000" w:themeColor="text1"/>
              <w:kern w:val="2"/>
              <w:sz w:val="24"/>
              <w:szCs w:val="24"/>
              <w14:ligatures w14:val="standardContextual"/>
            </w:rPr>
          </w:pPr>
          <w:hyperlink w:anchor="_Toc194915970" w:history="1">
            <w:r w:rsidR="0063597B" w:rsidRPr="0089353F">
              <w:rPr>
                <w:rStyle w:val="Hyperlink"/>
                <w:rFonts w:ascii="Calibri" w:hAnsi="Calibri" w:cs="Calibri"/>
                <w:noProof/>
                <w:color w:val="000000" w:themeColor="text1"/>
              </w:rPr>
              <w:t>1.2.</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Objective</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_Toc194915970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1</w:t>
            </w:r>
            <w:r w:rsidR="0063597B" w:rsidRPr="0089353F">
              <w:rPr>
                <w:noProof/>
                <w:webHidden/>
                <w:color w:val="000000" w:themeColor="text1"/>
              </w:rPr>
              <w:fldChar w:fldCharType="end"/>
            </w:r>
          </w:hyperlink>
        </w:p>
        <w:p w14:paraId="6B84EFC2" w14:textId="336DBD7F" w:rsidR="0063597B" w:rsidRPr="0089353F" w:rsidRDefault="00000000">
          <w:pPr>
            <w:pStyle w:val="TOC2"/>
            <w:rPr>
              <w:noProof/>
              <w:color w:val="000000" w:themeColor="text1"/>
              <w:kern w:val="2"/>
              <w:sz w:val="24"/>
              <w:szCs w:val="24"/>
              <w14:ligatures w14:val="standardContextual"/>
            </w:rPr>
          </w:pPr>
          <w:hyperlink w:anchor="_Toc194915971" w:history="1">
            <w:r w:rsidR="0063597B" w:rsidRPr="0089353F">
              <w:rPr>
                <w:rStyle w:val="Hyperlink"/>
                <w:rFonts w:ascii="Calibri" w:hAnsi="Calibri" w:cs="Calibri"/>
                <w:noProof/>
                <w:color w:val="000000" w:themeColor="text1"/>
              </w:rPr>
              <w:t>1.3.</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Background Information</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_Toc194915971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1</w:t>
            </w:r>
            <w:r w:rsidR="0063597B" w:rsidRPr="0089353F">
              <w:rPr>
                <w:noProof/>
                <w:webHidden/>
                <w:color w:val="000000" w:themeColor="text1"/>
              </w:rPr>
              <w:fldChar w:fldCharType="end"/>
            </w:r>
          </w:hyperlink>
        </w:p>
        <w:p w14:paraId="65EEE4ED" w14:textId="1BB5550C" w:rsidR="0063597B" w:rsidRPr="0089353F" w:rsidRDefault="00000000">
          <w:pPr>
            <w:pStyle w:val="TOC1"/>
            <w:tabs>
              <w:tab w:val="left" w:pos="440"/>
            </w:tabs>
            <w:rPr>
              <w:noProof/>
              <w:color w:val="000000" w:themeColor="text1"/>
              <w:kern w:val="2"/>
              <w:sz w:val="24"/>
              <w:szCs w:val="24"/>
              <w14:ligatures w14:val="standardContextual"/>
            </w:rPr>
          </w:pPr>
          <w:hyperlink w:anchor="_Toc194915972" w:history="1">
            <w:r w:rsidR="0063597B" w:rsidRPr="0089353F">
              <w:rPr>
                <w:rStyle w:val="Hyperlink"/>
                <w:rFonts w:ascii="Calibri" w:hAnsi="Calibri" w:cs="Calibri"/>
                <w:noProof/>
                <w:color w:val="000000" w:themeColor="text1"/>
              </w:rPr>
              <w:t>2.</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Description of the Services Required</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_Toc194915972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2</w:t>
            </w:r>
            <w:r w:rsidR="0063597B" w:rsidRPr="0089353F">
              <w:rPr>
                <w:noProof/>
                <w:webHidden/>
                <w:color w:val="000000" w:themeColor="text1"/>
              </w:rPr>
              <w:fldChar w:fldCharType="end"/>
            </w:r>
          </w:hyperlink>
        </w:p>
        <w:p w14:paraId="18D15741" w14:textId="3E380E37" w:rsidR="0063597B" w:rsidRPr="0089353F" w:rsidRDefault="00000000">
          <w:pPr>
            <w:pStyle w:val="TOC1"/>
            <w:tabs>
              <w:tab w:val="left" w:pos="440"/>
            </w:tabs>
            <w:rPr>
              <w:noProof/>
              <w:color w:val="000000" w:themeColor="text1"/>
              <w:kern w:val="2"/>
              <w:sz w:val="24"/>
              <w:szCs w:val="24"/>
              <w14:ligatures w14:val="standardContextual"/>
            </w:rPr>
          </w:pPr>
          <w:hyperlink w:anchor="_Toc194915973" w:history="1">
            <w:r w:rsidR="0063597B" w:rsidRPr="0089353F">
              <w:rPr>
                <w:rStyle w:val="Hyperlink"/>
                <w:rFonts w:ascii="Calibri" w:hAnsi="Calibri" w:cs="Calibri"/>
                <w:noProof/>
                <w:color w:val="000000" w:themeColor="text1"/>
              </w:rPr>
              <w:t>3.</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The RFP Process</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_Toc194915973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2</w:t>
            </w:r>
            <w:r w:rsidR="0063597B" w:rsidRPr="0089353F">
              <w:rPr>
                <w:noProof/>
                <w:webHidden/>
                <w:color w:val="000000" w:themeColor="text1"/>
              </w:rPr>
              <w:fldChar w:fldCharType="end"/>
            </w:r>
          </w:hyperlink>
        </w:p>
        <w:p w14:paraId="320D1575" w14:textId="5B5BD85A" w:rsidR="0063597B" w:rsidRPr="0089353F" w:rsidRDefault="00000000">
          <w:pPr>
            <w:pStyle w:val="TOC2"/>
            <w:rPr>
              <w:noProof/>
              <w:color w:val="000000" w:themeColor="text1"/>
              <w:kern w:val="2"/>
              <w:sz w:val="24"/>
              <w:szCs w:val="24"/>
              <w14:ligatures w14:val="standardContextual"/>
            </w:rPr>
          </w:pPr>
          <w:hyperlink w:anchor="_Toc194915974" w:history="1">
            <w:r w:rsidR="0063597B" w:rsidRPr="0089353F">
              <w:rPr>
                <w:rStyle w:val="Hyperlink"/>
                <w:rFonts w:ascii="Calibri" w:hAnsi="Calibri" w:cs="Calibri"/>
                <w:noProof/>
                <w:color w:val="000000" w:themeColor="text1"/>
              </w:rPr>
              <w:t>3.1.</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Timetable and Important Dates</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_Toc194915974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2</w:t>
            </w:r>
            <w:r w:rsidR="0063597B" w:rsidRPr="0089353F">
              <w:rPr>
                <w:noProof/>
                <w:webHidden/>
                <w:color w:val="000000" w:themeColor="text1"/>
              </w:rPr>
              <w:fldChar w:fldCharType="end"/>
            </w:r>
          </w:hyperlink>
        </w:p>
        <w:p w14:paraId="3AFCEFDD" w14:textId="11E931CF" w:rsidR="0063597B" w:rsidRPr="0089353F" w:rsidRDefault="00000000">
          <w:pPr>
            <w:pStyle w:val="TOC2"/>
            <w:rPr>
              <w:noProof/>
              <w:color w:val="000000" w:themeColor="text1"/>
              <w:kern w:val="2"/>
              <w:sz w:val="24"/>
              <w:szCs w:val="24"/>
              <w14:ligatures w14:val="standardContextual"/>
            </w:rPr>
          </w:pPr>
          <w:hyperlink w:anchor="_Toc194915975" w:history="1">
            <w:r w:rsidR="0063597B" w:rsidRPr="0089353F">
              <w:rPr>
                <w:rStyle w:val="Hyperlink"/>
                <w:rFonts w:ascii="Calibri" w:hAnsi="Calibri" w:cs="Calibri"/>
                <w:noProof/>
                <w:color w:val="000000" w:themeColor="text1"/>
              </w:rPr>
              <w:t>3.2.</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Submission of questions</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_Toc194915975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2</w:t>
            </w:r>
            <w:r w:rsidR="0063597B" w:rsidRPr="0089353F">
              <w:rPr>
                <w:noProof/>
                <w:webHidden/>
                <w:color w:val="000000" w:themeColor="text1"/>
              </w:rPr>
              <w:fldChar w:fldCharType="end"/>
            </w:r>
          </w:hyperlink>
        </w:p>
        <w:p w14:paraId="148ABA45" w14:textId="48973579" w:rsidR="0063597B" w:rsidRPr="0089353F" w:rsidRDefault="00000000">
          <w:pPr>
            <w:pStyle w:val="TOC2"/>
            <w:rPr>
              <w:noProof/>
              <w:color w:val="000000" w:themeColor="text1"/>
              <w:kern w:val="2"/>
              <w:sz w:val="24"/>
              <w:szCs w:val="24"/>
              <w14:ligatures w14:val="standardContextual"/>
            </w:rPr>
          </w:pPr>
          <w:hyperlink w:anchor="_Toc194915976" w:history="1">
            <w:r w:rsidR="0063597B" w:rsidRPr="0089353F">
              <w:rPr>
                <w:rStyle w:val="Hyperlink"/>
                <w:rFonts w:ascii="Calibri" w:hAnsi="Calibri" w:cs="Calibri"/>
                <w:noProof/>
                <w:color w:val="000000" w:themeColor="text1"/>
              </w:rPr>
              <w:t>3.3.</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Disclaimer</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_Toc194915976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3</w:t>
            </w:r>
            <w:r w:rsidR="0063597B" w:rsidRPr="0089353F">
              <w:rPr>
                <w:noProof/>
                <w:webHidden/>
                <w:color w:val="000000" w:themeColor="text1"/>
              </w:rPr>
              <w:fldChar w:fldCharType="end"/>
            </w:r>
          </w:hyperlink>
        </w:p>
        <w:p w14:paraId="29189966" w14:textId="40812172" w:rsidR="0063597B" w:rsidRPr="0089353F" w:rsidRDefault="00000000">
          <w:pPr>
            <w:pStyle w:val="TOC1"/>
            <w:tabs>
              <w:tab w:val="left" w:pos="440"/>
            </w:tabs>
            <w:rPr>
              <w:noProof/>
              <w:color w:val="000000" w:themeColor="text1"/>
              <w:kern w:val="2"/>
              <w:sz w:val="24"/>
              <w:szCs w:val="24"/>
              <w14:ligatures w14:val="standardContextual"/>
            </w:rPr>
          </w:pPr>
          <w:hyperlink w:anchor="_Toc194915977" w:history="1">
            <w:r w:rsidR="0063597B" w:rsidRPr="0089353F">
              <w:rPr>
                <w:rStyle w:val="Hyperlink"/>
                <w:rFonts w:ascii="Calibri" w:hAnsi="Calibri" w:cs="Calibri"/>
                <w:noProof/>
                <w:color w:val="000000" w:themeColor="text1"/>
              </w:rPr>
              <w:t>4.</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PROPOSAL FORMAT AND Evaluation Criteria</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_Toc194915977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3</w:t>
            </w:r>
            <w:r w:rsidR="0063597B" w:rsidRPr="0089353F">
              <w:rPr>
                <w:noProof/>
                <w:webHidden/>
                <w:color w:val="000000" w:themeColor="text1"/>
              </w:rPr>
              <w:fldChar w:fldCharType="end"/>
            </w:r>
          </w:hyperlink>
        </w:p>
        <w:p w14:paraId="2FC1979A" w14:textId="34EF57FD" w:rsidR="0063597B" w:rsidRPr="0089353F" w:rsidRDefault="00000000">
          <w:pPr>
            <w:pStyle w:val="TOC2"/>
            <w:rPr>
              <w:noProof/>
              <w:color w:val="000000" w:themeColor="text1"/>
              <w:kern w:val="2"/>
              <w:sz w:val="24"/>
              <w:szCs w:val="24"/>
              <w14:ligatures w14:val="standardContextual"/>
            </w:rPr>
          </w:pPr>
          <w:hyperlink w:anchor="_Toc194915978" w:history="1">
            <w:r w:rsidR="0063597B" w:rsidRPr="0089353F">
              <w:rPr>
                <w:rStyle w:val="Hyperlink"/>
                <w:rFonts w:ascii="Calibri" w:hAnsi="Calibri" w:cs="Calibri"/>
                <w:noProof/>
                <w:color w:val="000000" w:themeColor="text1"/>
              </w:rPr>
              <w:t>4.0.</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Transmittal Letter</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_Toc194915978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3</w:t>
            </w:r>
            <w:r w:rsidR="0063597B" w:rsidRPr="0089353F">
              <w:rPr>
                <w:noProof/>
                <w:webHidden/>
                <w:color w:val="000000" w:themeColor="text1"/>
              </w:rPr>
              <w:fldChar w:fldCharType="end"/>
            </w:r>
          </w:hyperlink>
        </w:p>
        <w:p w14:paraId="30E1B59B" w14:textId="40AADE33" w:rsidR="0063597B" w:rsidRPr="0089353F" w:rsidRDefault="00000000">
          <w:pPr>
            <w:pStyle w:val="TOC2"/>
            <w:rPr>
              <w:noProof/>
              <w:color w:val="000000" w:themeColor="text1"/>
              <w:kern w:val="2"/>
              <w:sz w:val="24"/>
              <w:szCs w:val="24"/>
              <w14:ligatures w14:val="standardContextual"/>
            </w:rPr>
          </w:pPr>
          <w:hyperlink w:anchor="_Toc194915979" w:history="1">
            <w:r w:rsidR="0063597B" w:rsidRPr="0089353F">
              <w:rPr>
                <w:rStyle w:val="Hyperlink"/>
                <w:rFonts w:ascii="Calibri" w:hAnsi="Calibri" w:cs="Calibri"/>
                <w:noProof/>
                <w:color w:val="000000" w:themeColor="text1"/>
              </w:rPr>
              <w:t>4.1.</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Legal Entity</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_Toc194915979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4</w:t>
            </w:r>
            <w:r w:rsidR="0063597B" w:rsidRPr="0089353F">
              <w:rPr>
                <w:noProof/>
                <w:webHidden/>
                <w:color w:val="000000" w:themeColor="text1"/>
              </w:rPr>
              <w:fldChar w:fldCharType="end"/>
            </w:r>
          </w:hyperlink>
        </w:p>
        <w:p w14:paraId="5E00B9CC" w14:textId="19CE37D1" w:rsidR="0063597B" w:rsidRPr="0089353F" w:rsidRDefault="00000000">
          <w:pPr>
            <w:pStyle w:val="TOC2"/>
            <w:rPr>
              <w:noProof/>
              <w:color w:val="000000" w:themeColor="text1"/>
              <w:kern w:val="2"/>
              <w:sz w:val="24"/>
              <w:szCs w:val="24"/>
              <w14:ligatures w14:val="standardContextual"/>
            </w:rPr>
          </w:pPr>
          <w:hyperlink w:anchor="_Toc194915980" w:history="1">
            <w:r w:rsidR="0063597B" w:rsidRPr="0089353F">
              <w:rPr>
                <w:rStyle w:val="Hyperlink"/>
                <w:rFonts w:ascii="Calibri" w:hAnsi="Calibri" w:cs="Calibri"/>
                <w:noProof/>
                <w:color w:val="000000" w:themeColor="text1"/>
              </w:rPr>
              <w:t>4.2.</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Asset Management Experience</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_Toc194915980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4</w:t>
            </w:r>
            <w:r w:rsidR="0063597B" w:rsidRPr="0089353F">
              <w:rPr>
                <w:noProof/>
                <w:webHidden/>
                <w:color w:val="000000" w:themeColor="text1"/>
              </w:rPr>
              <w:fldChar w:fldCharType="end"/>
            </w:r>
          </w:hyperlink>
        </w:p>
        <w:p w14:paraId="5CE4B3AE" w14:textId="67B1E49D" w:rsidR="0063597B" w:rsidRPr="0089353F" w:rsidRDefault="00000000">
          <w:pPr>
            <w:pStyle w:val="TOC2"/>
            <w:rPr>
              <w:noProof/>
              <w:color w:val="000000" w:themeColor="text1"/>
              <w:kern w:val="2"/>
              <w:sz w:val="24"/>
              <w:szCs w:val="24"/>
              <w14:ligatures w14:val="standardContextual"/>
            </w:rPr>
          </w:pPr>
          <w:hyperlink w:anchor="_Toc194915981" w:history="1">
            <w:r w:rsidR="0063597B" w:rsidRPr="0089353F">
              <w:rPr>
                <w:rStyle w:val="Hyperlink"/>
                <w:rFonts w:ascii="Calibri" w:hAnsi="Calibri" w:cs="Calibri"/>
                <w:noProof/>
                <w:color w:val="000000" w:themeColor="text1"/>
              </w:rPr>
              <w:t>4.3.</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Government Experience</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_Toc194915981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4</w:t>
            </w:r>
            <w:r w:rsidR="0063597B" w:rsidRPr="0089353F">
              <w:rPr>
                <w:noProof/>
                <w:webHidden/>
                <w:color w:val="000000" w:themeColor="text1"/>
              </w:rPr>
              <w:fldChar w:fldCharType="end"/>
            </w:r>
          </w:hyperlink>
        </w:p>
        <w:p w14:paraId="4CCDFB9E" w14:textId="6757FB2A" w:rsidR="0063597B" w:rsidRPr="0089353F" w:rsidRDefault="00000000">
          <w:pPr>
            <w:pStyle w:val="TOC2"/>
            <w:rPr>
              <w:noProof/>
              <w:color w:val="000000" w:themeColor="text1"/>
              <w:kern w:val="2"/>
              <w:sz w:val="24"/>
              <w:szCs w:val="24"/>
              <w14:ligatures w14:val="standardContextual"/>
            </w:rPr>
          </w:pPr>
          <w:hyperlink w:anchor="_Toc194915982" w:history="1">
            <w:r w:rsidR="0063597B" w:rsidRPr="0089353F">
              <w:rPr>
                <w:rStyle w:val="Hyperlink"/>
                <w:rFonts w:ascii="Calibri" w:hAnsi="Calibri" w:cs="Calibri"/>
                <w:noProof/>
                <w:color w:val="000000" w:themeColor="text1"/>
              </w:rPr>
              <w:t>4.4.</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Hospitality Management Experience</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_Toc194915982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4</w:t>
            </w:r>
            <w:r w:rsidR="0063597B" w:rsidRPr="0089353F">
              <w:rPr>
                <w:noProof/>
                <w:webHidden/>
                <w:color w:val="000000" w:themeColor="text1"/>
              </w:rPr>
              <w:fldChar w:fldCharType="end"/>
            </w:r>
          </w:hyperlink>
        </w:p>
        <w:p w14:paraId="153ABB56" w14:textId="456618B7" w:rsidR="0063597B" w:rsidRPr="0089353F" w:rsidRDefault="00000000">
          <w:pPr>
            <w:pStyle w:val="TOC2"/>
            <w:rPr>
              <w:noProof/>
              <w:color w:val="000000" w:themeColor="text1"/>
              <w:kern w:val="2"/>
              <w:sz w:val="24"/>
              <w:szCs w:val="24"/>
              <w14:ligatures w14:val="standardContextual"/>
            </w:rPr>
          </w:pPr>
          <w:hyperlink w:anchor="_Toc194915983" w:history="1">
            <w:r w:rsidR="0063597B" w:rsidRPr="0089353F">
              <w:rPr>
                <w:rStyle w:val="Hyperlink"/>
                <w:rFonts w:ascii="Calibri" w:hAnsi="Calibri" w:cs="Calibri"/>
                <w:noProof/>
                <w:color w:val="000000" w:themeColor="text1"/>
              </w:rPr>
              <w:t>4.5.</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Proposed Personnel</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_Toc194915983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4</w:t>
            </w:r>
            <w:r w:rsidR="0063597B" w:rsidRPr="0089353F">
              <w:rPr>
                <w:noProof/>
                <w:webHidden/>
                <w:color w:val="000000" w:themeColor="text1"/>
              </w:rPr>
              <w:fldChar w:fldCharType="end"/>
            </w:r>
          </w:hyperlink>
        </w:p>
        <w:p w14:paraId="09318B0B" w14:textId="10972E28" w:rsidR="0063597B" w:rsidRPr="0089353F" w:rsidRDefault="00000000">
          <w:pPr>
            <w:pStyle w:val="TOC2"/>
            <w:rPr>
              <w:noProof/>
              <w:color w:val="000000" w:themeColor="text1"/>
              <w:kern w:val="2"/>
              <w:sz w:val="24"/>
              <w:szCs w:val="24"/>
              <w14:ligatures w14:val="standardContextual"/>
            </w:rPr>
          </w:pPr>
          <w:hyperlink w:anchor="_Toc194915984" w:history="1">
            <w:r w:rsidR="0063597B" w:rsidRPr="0089353F">
              <w:rPr>
                <w:rStyle w:val="Hyperlink"/>
                <w:rFonts w:ascii="Calibri" w:hAnsi="Calibri" w:cs="Calibri"/>
                <w:noProof/>
                <w:color w:val="000000" w:themeColor="text1"/>
              </w:rPr>
              <w:t>4.6.</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Commitment and Capability</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_Toc194915984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5</w:t>
            </w:r>
            <w:r w:rsidR="0063597B" w:rsidRPr="0089353F">
              <w:rPr>
                <w:noProof/>
                <w:webHidden/>
                <w:color w:val="000000" w:themeColor="text1"/>
              </w:rPr>
              <w:fldChar w:fldCharType="end"/>
            </w:r>
          </w:hyperlink>
        </w:p>
        <w:p w14:paraId="4CAFCC55" w14:textId="43B4D1FB" w:rsidR="0063597B" w:rsidRPr="0089353F" w:rsidRDefault="00000000">
          <w:pPr>
            <w:pStyle w:val="TOC2"/>
            <w:rPr>
              <w:noProof/>
              <w:color w:val="000000" w:themeColor="text1"/>
              <w:kern w:val="2"/>
              <w:sz w:val="24"/>
              <w:szCs w:val="24"/>
              <w14:ligatures w14:val="standardContextual"/>
            </w:rPr>
          </w:pPr>
          <w:hyperlink w:anchor="_Toc194915985" w:history="1">
            <w:r w:rsidR="0063597B" w:rsidRPr="0089353F">
              <w:rPr>
                <w:rStyle w:val="Hyperlink"/>
                <w:rFonts w:ascii="Calibri" w:hAnsi="Calibri" w:cs="Calibri"/>
                <w:noProof/>
                <w:color w:val="000000" w:themeColor="text1"/>
              </w:rPr>
              <w:t>4.7.</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Applicant’s Approach</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_Toc194915985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5</w:t>
            </w:r>
            <w:r w:rsidR="0063597B" w:rsidRPr="0089353F">
              <w:rPr>
                <w:noProof/>
                <w:webHidden/>
                <w:color w:val="000000" w:themeColor="text1"/>
              </w:rPr>
              <w:fldChar w:fldCharType="end"/>
            </w:r>
          </w:hyperlink>
        </w:p>
        <w:p w14:paraId="0F3EC095" w14:textId="7A213255" w:rsidR="0063597B" w:rsidRPr="0089353F" w:rsidRDefault="00000000">
          <w:pPr>
            <w:pStyle w:val="TOC2"/>
            <w:rPr>
              <w:noProof/>
              <w:color w:val="000000" w:themeColor="text1"/>
              <w:kern w:val="2"/>
              <w:sz w:val="24"/>
              <w:szCs w:val="24"/>
              <w14:ligatures w14:val="standardContextual"/>
            </w:rPr>
          </w:pPr>
          <w:hyperlink w:anchor="_Toc194915986" w:history="1">
            <w:r w:rsidR="0063597B" w:rsidRPr="0089353F">
              <w:rPr>
                <w:rStyle w:val="Hyperlink"/>
                <w:rFonts w:ascii="Calibri" w:hAnsi="Calibri" w:cs="Calibri"/>
                <w:noProof/>
                <w:color w:val="000000" w:themeColor="text1"/>
              </w:rPr>
              <w:t>4.8.</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Financial Proposal</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_Toc194915986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5</w:t>
            </w:r>
            <w:r w:rsidR="0063597B" w:rsidRPr="0089353F">
              <w:rPr>
                <w:noProof/>
                <w:webHidden/>
                <w:color w:val="000000" w:themeColor="text1"/>
              </w:rPr>
              <w:fldChar w:fldCharType="end"/>
            </w:r>
          </w:hyperlink>
        </w:p>
        <w:p w14:paraId="756ED696" w14:textId="031A10DE" w:rsidR="0063597B" w:rsidRPr="0089353F" w:rsidRDefault="00000000">
          <w:pPr>
            <w:pStyle w:val="TOC2"/>
            <w:rPr>
              <w:noProof/>
              <w:color w:val="000000" w:themeColor="text1"/>
              <w:kern w:val="2"/>
              <w:sz w:val="24"/>
              <w:szCs w:val="24"/>
              <w14:ligatures w14:val="standardContextual"/>
            </w:rPr>
          </w:pPr>
          <w:hyperlink w:anchor="_Toc194915987" w:history="1">
            <w:r w:rsidR="0063597B" w:rsidRPr="0089353F">
              <w:rPr>
                <w:rStyle w:val="Hyperlink"/>
                <w:rFonts w:ascii="Calibri" w:hAnsi="Calibri" w:cs="Calibri"/>
                <w:noProof/>
                <w:color w:val="000000" w:themeColor="text1"/>
              </w:rPr>
              <w:t>4.9.</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Overall response</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_Toc194915987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5</w:t>
            </w:r>
            <w:r w:rsidR="0063597B" w:rsidRPr="0089353F">
              <w:rPr>
                <w:noProof/>
                <w:webHidden/>
                <w:color w:val="000000" w:themeColor="text1"/>
              </w:rPr>
              <w:fldChar w:fldCharType="end"/>
            </w:r>
          </w:hyperlink>
        </w:p>
        <w:p w14:paraId="382B3D1E" w14:textId="49D11BCE" w:rsidR="0063597B" w:rsidRPr="0089353F" w:rsidRDefault="00000000">
          <w:pPr>
            <w:pStyle w:val="TOC1"/>
            <w:tabs>
              <w:tab w:val="left" w:pos="440"/>
            </w:tabs>
            <w:rPr>
              <w:noProof/>
              <w:color w:val="000000" w:themeColor="text1"/>
              <w:kern w:val="2"/>
              <w:sz w:val="24"/>
              <w:szCs w:val="24"/>
              <w14:ligatures w14:val="standardContextual"/>
            </w:rPr>
          </w:pPr>
          <w:hyperlink w:anchor="_Toc194915988" w:history="1">
            <w:r w:rsidR="0063597B" w:rsidRPr="0089353F">
              <w:rPr>
                <w:rStyle w:val="Hyperlink"/>
                <w:rFonts w:ascii="Calibri" w:hAnsi="Calibri" w:cs="Calibri"/>
                <w:noProof/>
                <w:color w:val="000000" w:themeColor="text1"/>
              </w:rPr>
              <w:t>5.</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Proposal Requirements</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_Toc194915988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5</w:t>
            </w:r>
            <w:r w:rsidR="0063597B" w:rsidRPr="0089353F">
              <w:rPr>
                <w:noProof/>
                <w:webHidden/>
                <w:color w:val="000000" w:themeColor="text1"/>
              </w:rPr>
              <w:fldChar w:fldCharType="end"/>
            </w:r>
          </w:hyperlink>
        </w:p>
        <w:p w14:paraId="6DD46EDA" w14:textId="4C0914DB" w:rsidR="0063597B" w:rsidRPr="0089353F" w:rsidRDefault="00000000">
          <w:pPr>
            <w:pStyle w:val="TOC2"/>
            <w:rPr>
              <w:noProof/>
              <w:color w:val="000000" w:themeColor="text1"/>
              <w:kern w:val="2"/>
              <w:sz w:val="24"/>
              <w:szCs w:val="24"/>
              <w14:ligatures w14:val="standardContextual"/>
            </w:rPr>
          </w:pPr>
          <w:hyperlink w:anchor="_Toc194915989" w:history="1">
            <w:r w:rsidR="0063597B" w:rsidRPr="0089353F">
              <w:rPr>
                <w:rStyle w:val="Hyperlink"/>
                <w:rFonts w:ascii="Calibri" w:hAnsi="Calibri" w:cs="Calibri"/>
                <w:noProof/>
                <w:color w:val="000000" w:themeColor="text1"/>
              </w:rPr>
              <w:t>5.1.</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Proposal Submission</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_Toc194915989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5</w:t>
            </w:r>
            <w:r w:rsidR="0063597B" w:rsidRPr="0089353F">
              <w:rPr>
                <w:noProof/>
                <w:webHidden/>
                <w:color w:val="000000" w:themeColor="text1"/>
              </w:rPr>
              <w:fldChar w:fldCharType="end"/>
            </w:r>
          </w:hyperlink>
        </w:p>
        <w:p w14:paraId="09ADA1ED" w14:textId="56CCE8CB" w:rsidR="0063597B" w:rsidRPr="0089353F" w:rsidRDefault="00000000">
          <w:pPr>
            <w:pStyle w:val="TOC2"/>
            <w:rPr>
              <w:noProof/>
              <w:color w:val="000000" w:themeColor="text1"/>
              <w:kern w:val="2"/>
              <w:sz w:val="24"/>
              <w:szCs w:val="24"/>
              <w14:ligatures w14:val="standardContextual"/>
            </w:rPr>
          </w:pPr>
          <w:hyperlink w:anchor="_Toc194915990" w:history="1">
            <w:r w:rsidR="0063597B" w:rsidRPr="0089353F">
              <w:rPr>
                <w:rStyle w:val="Hyperlink"/>
                <w:rFonts w:ascii="Calibri" w:hAnsi="Calibri" w:cs="Calibri"/>
                <w:noProof/>
                <w:color w:val="000000" w:themeColor="text1"/>
              </w:rPr>
              <w:t>5.2.</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Late Proposals</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_Toc194915990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6</w:t>
            </w:r>
            <w:r w:rsidR="0063597B" w:rsidRPr="0089353F">
              <w:rPr>
                <w:noProof/>
                <w:webHidden/>
                <w:color w:val="000000" w:themeColor="text1"/>
              </w:rPr>
              <w:fldChar w:fldCharType="end"/>
            </w:r>
          </w:hyperlink>
        </w:p>
        <w:p w14:paraId="6529B6F8" w14:textId="6F38F7D8" w:rsidR="0063597B" w:rsidRPr="0089353F" w:rsidRDefault="00000000">
          <w:pPr>
            <w:pStyle w:val="TOC2"/>
            <w:rPr>
              <w:noProof/>
              <w:color w:val="000000" w:themeColor="text1"/>
              <w:kern w:val="2"/>
              <w:sz w:val="24"/>
              <w:szCs w:val="24"/>
              <w14:ligatures w14:val="standardContextual"/>
            </w:rPr>
          </w:pPr>
          <w:hyperlink w:anchor="_Toc194915991" w:history="1">
            <w:r w:rsidR="0063597B" w:rsidRPr="0089353F">
              <w:rPr>
                <w:rStyle w:val="Hyperlink"/>
                <w:rFonts w:ascii="Calibri" w:hAnsi="Calibri" w:cs="Calibri"/>
                <w:noProof/>
                <w:color w:val="000000" w:themeColor="text1"/>
              </w:rPr>
              <w:t>5.3.</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Proposal Delivery Requirements</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_Toc194915991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6</w:t>
            </w:r>
            <w:r w:rsidR="0063597B" w:rsidRPr="0089353F">
              <w:rPr>
                <w:noProof/>
                <w:webHidden/>
                <w:color w:val="000000" w:themeColor="text1"/>
              </w:rPr>
              <w:fldChar w:fldCharType="end"/>
            </w:r>
          </w:hyperlink>
        </w:p>
        <w:p w14:paraId="0C5D38F0" w14:textId="045B92CE" w:rsidR="0063597B" w:rsidRPr="0089353F" w:rsidRDefault="00000000">
          <w:pPr>
            <w:pStyle w:val="TOC1"/>
            <w:tabs>
              <w:tab w:val="left" w:pos="440"/>
            </w:tabs>
            <w:rPr>
              <w:noProof/>
              <w:color w:val="000000" w:themeColor="text1"/>
              <w:kern w:val="2"/>
              <w:sz w:val="24"/>
              <w:szCs w:val="24"/>
              <w14:ligatures w14:val="standardContextual"/>
            </w:rPr>
          </w:pPr>
          <w:hyperlink w:anchor="_Toc194915992" w:history="1">
            <w:r w:rsidR="0063597B" w:rsidRPr="0089353F">
              <w:rPr>
                <w:rStyle w:val="Hyperlink"/>
                <w:rFonts w:ascii="Calibri" w:hAnsi="Calibri" w:cs="Calibri"/>
                <w:noProof/>
                <w:color w:val="000000" w:themeColor="text1"/>
              </w:rPr>
              <w:t>6.</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After proposal deadline Closes</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_Toc194915992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7</w:t>
            </w:r>
            <w:r w:rsidR="0063597B" w:rsidRPr="0089353F">
              <w:rPr>
                <w:noProof/>
                <w:webHidden/>
                <w:color w:val="000000" w:themeColor="text1"/>
              </w:rPr>
              <w:fldChar w:fldCharType="end"/>
            </w:r>
          </w:hyperlink>
        </w:p>
        <w:p w14:paraId="6F5E17CA" w14:textId="4B22D7B9" w:rsidR="0063597B" w:rsidRPr="0089353F" w:rsidRDefault="00000000">
          <w:pPr>
            <w:pStyle w:val="TOC2"/>
            <w:rPr>
              <w:noProof/>
              <w:color w:val="000000" w:themeColor="text1"/>
              <w:kern w:val="2"/>
              <w:sz w:val="24"/>
              <w:szCs w:val="24"/>
              <w14:ligatures w14:val="standardContextual"/>
            </w:rPr>
          </w:pPr>
          <w:hyperlink w:anchor="_Toc194915993" w:history="1">
            <w:r w:rsidR="0063597B" w:rsidRPr="0089353F">
              <w:rPr>
                <w:rStyle w:val="Hyperlink"/>
                <w:rFonts w:ascii="Calibri" w:hAnsi="Calibri" w:cs="Calibri"/>
                <w:noProof/>
                <w:color w:val="000000" w:themeColor="text1"/>
              </w:rPr>
              <w:t>6.1.</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Evaluation of Proposals</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_Toc194915993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7</w:t>
            </w:r>
            <w:r w:rsidR="0063597B" w:rsidRPr="0089353F">
              <w:rPr>
                <w:noProof/>
                <w:webHidden/>
                <w:color w:val="000000" w:themeColor="text1"/>
              </w:rPr>
              <w:fldChar w:fldCharType="end"/>
            </w:r>
          </w:hyperlink>
        </w:p>
        <w:p w14:paraId="07C3A0F7" w14:textId="10C538FD" w:rsidR="0063597B" w:rsidRPr="0089353F" w:rsidRDefault="00000000">
          <w:pPr>
            <w:pStyle w:val="TOC2"/>
            <w:rPr>
              <w:noProof/>
              <w:color w:val="000000" w:themeColor="text1"/>
              <w:kern w:val="2"/>
              <w:sz w:val="24"/>
              <w:szCs w:val="24"/>
              <w14:ligatures w14:val="standardContextual"/>
            </w:rPr>
          </w:pPr>
          <w:hyperlink w:anchor="_Toc194915994" w:history="1">
            <w:r w:rsidR="0063597B" w:rsidRPr="0089353F">
              <w:rPr>
                <w:rStyle w:val="Hyperlink"/>
                <w:rFonts w:ascii="Calibri" w:hAnsi="Calibri" w:cs="Calibri"/>
                <w:noProof/>
                <w:color w:val="000000" w:themeColor="text1"/>
              </w:rPr>
              <w:t>6.2.</w:t>
            </w:r>
            <w:r w:rsidR="0063597B" w:rsidRPr="0089353F">
              <w:rPr>
                <w:noProof/>
                <w:color w:val="000000" w:themeColor="text1"/>
                <w:kern w:val="2"/>
                <w:sz w:val="24"/>
                <w:szCs w:val="24"/>
                <w14:ligatures w14:val="standardContextual"/>
              </w:rPr>
              <w:tab/>
            </w:r>
            <w:r w:rsidR="0063597B" w:rsidRPr="0089353F">
              <w:rPr>
                <w:rStyle w:val="Hyperlink"/>
                <w:rFonts w:ascii="Calibri" w:hAnsi="Calibri" w:cs="Calibri"/>
                <w:noProof/>
                <w:color w:val="000000" w:themeColor="text1"/>
              </w:rPr>
              <w:t>Outcome of the RFP Process</w:t>
            </w:r>
            <w:r w:rsidR="0063597B" w:rsidRPr="0089353F">
              <w:rPr>
                <w:noProof/>
                <w:webHidden/>
                <w:color w:val="000000" w:themeColor="text1"/>
              </w:rPr>
              <w:tab/>
            </w:r>
            <w:r w:rsidR="0063597B" w:rsidRPr="0089353F">
              <w:rPr>
                <w:noProof/>
                <w:webHidden/>
                <w:color w:val="000000" w:themeColor="text1"/>
              </w:rPr>
              <w:fldChar w:fldCharType="begin"/>
            </w:r>
            <w:r w:rsidR="0063597B" w:rsidRPr="0089353F">
              <w:rPr>
                <w:noProof/>
                <w:webHidden/>
                <w:color w:val="000000" w:themeColor="text1"/>
              </w:rPr>
              <w:instrText xml:space="preserve"> PAGEREF _Toc194915994 \h </w:instrText>
            </w:r>
            <w:r w:rsidR="0063597B" w:rsidRPr="0089353F">
              <w:rPr>
                <w:noProof/>
                <w:webHidden/>
                <w:color w:val="000000" w:themeColor="text1"/>
              </w:rPr>
            </w:r>
            <w:r w:rsidR="0063597B" w:rsidRPr="0089353F">
              <w:rPr>
                <w:noProof/>
                <w:webHidden/>
                <w:color w:val="000000" w:themeColor="text1"/>
              </w:rPr>
              <w:fldChar w:fldCharType="separate"/>
            </w:r>
            <w:r w:rsidR="002F2ABE" w:rsidRPr="0089353F">
              <w:rPr>
                <w:noProof/>
                <w:webHidden/>
                <w:color w:val="000000" w:themeColor="text1"/>
              </w:rPr>
              <w:t>7</w:t>
            </w:r>
            <w:r w:rsidR="0063597B" w:rsidRPr="0089353F">
              <w:rPr>
                <w:noProof/>
                <w:webHidden/>
                <w:color w:val="000000" w:themeColor="text1"/>
              </w:rPr>
              <w:fldChar w:fldCharType="end"/>
            </w:r>
          </w:hyperlink>
        </w:p>
        <w:p w14:paraId="18AAA9BF" w14:textId="7702CB84" w:rsidR="00611EA2" w:rsidRPr="0089353F" w:rsidRDefault="00457F71" w:rsidP="003944C6">
          <w:pPr>
            <w:pStyle w:val="TOC1"/>
            <w:rPr>
              <w:color w:val="000000" w:themeColor="text1"/>
            </w:rPr>
          </w:pPr>
          <w:r w:rsidRPr="0089353F">
            <w:rPr>
              <w:b/>
              <w:bCs/>
              <w:color w:val="000000" w:themeColor="text1"/>
            </w:rPr>
            <w:fldChar w:fldCharType="end"/>
          </w:r>
        </w:p>
      </w:sdtContent>
    </w:sdt>
    <w:p w14:paraId="2DA08617" w14:textId="77777777" w:rsidR="00E84CC6" w:rsidRPr="0089353F" w:rsidRDefault="00E84CC6" w:rsidP="00823E91">
      <w:pPr>
        <w:rPr>
          <w:rFonts w:ascii="Calibri" w:hAnsi="Calibri" w:cs="Calibri"/>
          <w:color w:val="000000" w:themeColor="text1"/>
        </w:rPr>
        <w:sectPr w:rsidR="00E84CC6" w:rsidRPr="0089353F" w:rsidSect="00C30D4E">
          <w:headerReference w:type="default" r:id="rId12"/>
          <w:pgSz w:w="12240" w:h="15840"/>
          <w:pgMar w:top="1440" w:right="1440" w:bottom="1440" w:left="1440" w:header="720" w:footer="720" w:gutter="0"/>
          <w:pgNumType w:start="1"/>
          <w:cols w:space="720"/>
          <w:titlePg/>
          <w:docGrid w:linePitch="360"/>
        </w:sectPr>
      </w:pPr>
    </w:p>
    <w:p w14:paraId="7EBCA880" w14:textId="59144FF9" w:rsidR="00823E91" w:rsidRPr="0089353F" w:rsidRDefault="00823E91" w:rsidP="00BB28EA">
      <w:pPr>
        <w:pStyle w:val="Heading1"/>
        <w:numPr>
          <w:ilvl w:val="0"/>
          <w:numId w:val="3"/>
        </w:numPr>
        <w:rPr>
          <w:rFonts w:ascii="Calibri" w:hAnsi="Calibri" w:cs="Calibri"/>
          <w:bCs w:val="0"/>
          <w:color w:val="000000" w:themeColor="text1"/>
          <w:sz w:val="22"/>
          <w:szCs w:val="22"/>
        </w:rPr>
      </w:pPr>
      <w:bookmarkStart w:id="0" w:name="_Toc194915968"/>
      <w:r w:rsidRPr="0089353F">
        <w:rPr>
          <w:rFonts w:ascii="Calibri" w:hAnsi="Calibri" w:cs="Calibri"/>
          <w:bCs w:val="0"/>
          <w:color w:val="000000" w:themeColor="text1"/>
          <w:sz w:val="22"/>
          <w:szCs w:val="22"/>
        </w:rPr>
        <w:lastRenderedPageBreak/>
        <w:t>General</w:t>
      </w:r>
      <w:bookmarkEnd w:id="0"/>
    </w:p>
    <w:p w14:paraId="26994218" w14:textId="0D9FA856" w:rsidR="00823E91" w:rsidRPr="0089353F" w:rsidRDefault="00823E91" w:rsidP="00BB28EA">
      <w:pPr>
        <w:pStyle w:val="Heading2"/>
        <w:numPr>
          <w:ilvl w:val="1"/>
          <w:numId w:val="4"/>
        </w:numPr>
        <w:spacing w:after="240"/>
        <w:rPr>
          <w:rFonts w:ascii="Calibri" w:hAnsi="Calibri" w:cs="Calibri"/>
          <w:b w:val="0"/>
          <w:color w:val="000000" w:themeColor="text1"/>
          <w:sz w:val="22"/>
          <w:szCs w:val="22"/>
        </w:rPr>
      </w:pPr>
      <w:bookmarkStart w:id="1" w:name="_Toc194915969"/>
      <w:r w:rsidRPr="0089353F">
        <w:rPr>
          <w:rFonts w:ascii="Calibri" w:hAnsi="Calibri" w:cs="Calibri"/>
          <w:b w:val="0"/>
          <w:color w:val="000000" w:themeColor="text1"/>
          <w:sz w:val="22"/>
          <w:szCs w:val="22"/>
        </w:rPr>
        <w:t>Introduction</w:t>
      </w:r>
      <w:bookmarkEnd w:id="1"/>
    </w:p>
    <w:p w14:paraId="6089557A" w14:textId="2EF79EC3" w:rsidR="00823E91" w:rsidRPr="0089353F" w:rsidRDefault="0025777E" w:rsidP="00823E91">
      <w:pPr>
        <w:ind w:left="720"/>
        <w:rPr>
          <w:rFonts w:ascii="Calibri" w:hAnsi="Calibri" w:cs="Calibri"/>
          <w:color w:val="000000" w:themeColor="text1"/>
        </w:rPr>
      </w:pPr>
      <w:r w:rsidRPr="0089353F">
        <w:rPr>
          <w:rFonts w:ascii="Calibri" w:hAnsi="Calibri" w:cs="Calibri"/>
          <w:color w:val="000000" w:themeColor="text1"/>
        </w:rPr>
        <w:t>The National Park Service (</w:t>
      </w:r>
      <w:r w:rsidR="0024685F" w:rsidRPr="0089353F">
        <w:rPr>
          <w:rFonts w:ascii="Calibri" w:hAnsi="Calibri" w:cs="Calibri"/>
          <w:color w:val="000000" w:themeColor="text1"/>
        </w:rPr>
        <w:t>“</w:t>
      </w:r>
      <w:r w:rsidRPr="0089353F">
        <w:rPr>
          <w:rFonts w:ascii="Calibri" w:hAnsi="Calibri" w:cs="Calibri"/>
          <w:color w:val="000000" w:themeColor="text1"/>
        </w:rPr>
        <w:t>NPS</w:t>
      </w:r>
      <w:r w:rsidR="0024685F" w:rsidRPr="0089353F">
        <w:rPr>
          <w:rFonts w:ascii="Calibri" w:hAnsi="Calibri" w:cs="Calibri"/>
          <w:color w:val="000000" w:themeColor="text1"/>
        </w:rPr>
        <w:t>”</w:t>
      </w:r>
      <w:r w:rsidRPr="0089353F">
        <w:rPr>
          <w:rFonts w:ascii="Calibri" w:hAnsi="Calibri" w:cs="Calibri"/>
          <w:color w:val="000000" w:themeColor="text1"/>
        </w:rPr>
        <w:t xml:space="preserve">) is seeking </w:t>
      </w:r>
      <w:r w:rsidR="0098488E" w:rsidRPr="0089353F">
        <w:rPr>
          <w:rFonts w:ascii="Calibri" w:hAnsi="Calibri" w:cs="Calibri"/>
          <w:color w:val="000000" w:themeColor="text1"/>
        </w:rPr>
        <w:t>proposals from</w:t>
      </w:r>
      <w:r w:rsidR="00823E91" w:rsidRPr="0089353F">
        <w:rPr>
          <w:rFonts w:ascii="Calibri" w:hAnsi="Calibri" w:cs="Calibri"/>
          <w:color w:val="000000" w:themeColor="text1"/>
        </w:rPr>
        <w:t xml:space="preserve"> </w:t>
      </w:r>
      <w:r w:rsidR="0028652E" w:rsidRPr="0089353F">
        <w:rPr>
          <w:rFonts w:ascii="Calibri" w:hAnsi="Calibri" w:cs="Calibri"/>
          <w:color w:val="000000" w:themeColor="text1"/>
        </w:rPr>
        <w:t xml:space="preserve">entities </w:t>
      </w:r>
      <w:r w:rsidR="00823E91" w:rsidRPr="0089353F">
        <w:rPr>
          <w:rFonts w:ascii="Calibri" w:hAnsi="Calibri" w:cs="Calibri"/>
          <w:color w:val="000000" w:themeColor="text1"/>
        </w:rPr>
        <w:t xml:space="preserve">interested in </w:t>
      </w:r>
      <w:r w:rsidR="00F263F6" w:rsidRPr="0089353F">
        <w:rPr>
          <w:rFonts w:ascii="Calibri" w:hAnsi="Calibri" w:cs="Calibri"/>
          <w:color w:val="000000" w:themeColor="text1"/>
        </w:rPr>
        <w:t>provid</w:t>
      </w:r>
      <w:r w:rsidR="00936CD5" w:rsidRPr="0089353F">
        <w:rPr>
          <w:rFonts w:ascii="Calibri" w:hAnsi="Calibri" w:cs="Calibri"/>
          <w:color w:val="000000" w:themeColor="text1"/>
        </w:rPr>
        <w:t>ing</w:t>
      </w:r>
      <w:r w:rsidR="00F263F6" w:rsidRPr="0089353F">
        <w:rPr>
          <w:rFonts w:ascii="Calibri" w:hAnsi="Calibri" w:cs="Calibri"/>
          <w:color w:val="000000" w:themeColor="text1"/>
        </w:rPr>
        <w:t xml:space="preserve"> </w:t>
      </w:r>
      <w:r w:rsidR="00C05034" w:rsidRPr="0089353F">
        <w:rPr>
          <w:rFonts w:ascii="Calibri" w:hAnsi="Calibri" w:cs="Calibri"/>
          <w:color w:val="000000" w:themeColor="text1"/>
        </w:rPr>
        <w:t>hospitality asset management services to the</w:t>
      </w:r>
      <w:r w:rsidR="00823E91" w:rsidRPr="0089353F">
        <w:rPr>
          <w:rFonts w:ascii="Calibri" w:hAnsi="Calibri" w:cs="Calibri"/>
          <w:color w:val="000000" w:themeColor="text1"/>
        </w:rPr>
        <w:t xml:space="preserve"> NPS Commercial Services Program</w:t>
      </w:r>
      <w:r w:rsidR="00D65D4A" w:rsidRPr="0089353F">
        <w:rPr>
          <w:rFonts w:ascii="Calibri" w:hAnsi="Calibri" w:cs="Calibri"/>
          <w:color w:val="000000" w:themeColor="text1"/>
        </w:rPr>
        <w:t xml:space="preserve"> under the Visitor Experience Improvement Authority (</w:t>
      </w:r>
      <w:r w:rsidR="001143F0" w:rsidRPr="0089353F">
        <w:rPr>
          <w:rFonts w:ascii="Calibri" w:hAnsi="Calibri" w:cs="Calibri"/>
          <w:color w:val="000000" w:themeColor="text1"/>
        </w:rPr>
        <w:t>codified as amended at 54 U.S.C. §§ 101931</w:t>
      </w:r>
      <w:r w:rsidR="001B26C8" w:rsidRPr="0089353F">
        <w:rPr>
          <w:rFonts w:ascii="Calibri" w:hAnsi="Calibri" w:cs="Calibri"/>
          <w:color w:val="000000" w:themeColor="text1"/>
        </w:rPr>
        <w:t>–</w:t>
      </w:r>
      <w:r w:rsidR="001143F0" w:rsidRPr="0089353F">
        <w:rPr>
          <w:rFonts w:ascii="Calibri" w:hAnsi="Calibri" w:cs="Calibri"/>
          <w:color w:val="000000" w:themeColor="text1"/>
        </w:rPr>
        <w:t>101938) (</w:t>
      </w:r>
      <w:r w:rsidR="0024685F" w:rsidRPr="0089353F">
        <w:rPr>
          <w:rFonts w:ascii="Calibri" w:hAnsi="Calibri" w:cs="Calibri"/>
          <w:color w:val="000000" w:themeColor="text1"/>
        </w:rPr>
        <w:t>“</w:t>
      </w:r>
      <w:r w:rsidR="001143F0" w:rsidRPr="0089353F">
        <w:rPr>
          <w:rFonts w:ascii="Calibri" w:hAnsi="Calibri" w:cs="Calibri"/>
          <w:color w:val="000000" w:themeColor="text1"/>
        </w:rPr>
        <w:t>VEIA</w:t>
      </w:r>
      <w:r w:rsidR="0024685F" w:rsidRPr="0089353F">
        <w:rPr>
          <w:rFonts w:ascii="Calibri" w:hAnsi="Calibri" w:cs="Calibri"/>
          <w:color w:val="000000" w:themeColor="text1"/>
        </w:rPr>
        <w:t>”</w:t>
      </w:r>
      <w:r w:rsidR="001143F0" w:rsidRPr="0089353F">
        <w:rPr>
          <w:rFonts w:ascii="Calibri" w:hAnsi="Calibri" w:cs="Calibri"/>
          <w:color w:val="000000" w:themeColor="text1"/>
        </w:rPr>
        <w:t>)</w:t>
      </w:r>
      <w:r w:rsidR="00D65D4A" w:rsidRPr="0089353F">
        <w:rPr>
          <w:rFonts w:ascii="Calibri" w:hAnsi="Calibri" w:cs="Calibri"/>
          <w:color w:val="000000" w:themeColor="text1"/>
        </w:rPr>
        <w:t>)</w:t>
      </w:r>
      <w:r w:rsidR="00C05034" w:rsidRPr="0089353F">
        <w:rPr>
          <w:rFonts w:ascii="Calibri" w:hAnsi="Calibri" w:cs="Calibri"/>
          <w:color w:val="000000" w:themeColor="text1"/>
        </w:rPr>
        <w:t xml:space="preserve">. The selected </w:t>
      </w:r>
      <w:r w:rsidR="00F42EBF" w:rsidRPr="0089353F">
        <w:rPr>
          <w:rFonts w:ascii="Calibri" w:hAnsi="Calibri" w:cs="Calibri"/>
          <w:color w:val="000000" w:themeColor="text1"/>
        </w:rPr>
        <w:t>entity (</w:t>
      </w:r>
      <w:r w:rsidR="0024685F" w:rsidRPr="0089353F">
        <w:rPr>
          <w:rFonts w:ascii="Calibri" w:hAnsi="Calibri" w:cs="Calibri"/>
          <w:color w:val="000000" w:themeColor="text1"/>
        </w:rPr>
        <w:t>“</w:t>
      </w:r>
      <w:r w:rsidR="00F42EBF" w:rsidRPr="0089353F">
        <w:rPr>
          <w:rFonts w:ascii="Calibri" w:hAnsi="Calibri" w:cs="Calibri"/>
          <w:color w:val="000000" w:themeColor="text1"/>
        </w:rPr>
        <w:t>Asset Manager</w:t>
      </w:r>
      <w:r w:rsidR="0024685F" w:rsidRPr="0089353F">
        <w:rPr>
          <w:rFonts w:ascii="Calibri" w:hAnsi="Calibri" w:cs="Calibri"/>
          <w:color w:val="000000" w:themeColor="text1"/>
        </w:rPr>
        <w:t>”</w:t>
      </w:r>
      <w:r w:rsidR="00F42EBF" w:rsidRPr="0089353F">
        <w:rPr>
          <w:rFonts w:ascii="Calibri" w:hAnsi="Calibri" w:cs="Calibri"/>
          <w:color w:val="000000" w:themeColor="text1"/>
        </w:rPr>
        <w:t>)</w:t>
      </w:r>
      <w:r w:rsidR="00C05034" w:rsidRPr="0089353F">
        <w:rPr>
          <w:rFonts w:ascii="Calibri" w:hAnsi="Calibri" w:cs="Calibri"/>
          <w:color w:val="000000" w:themeColor="text1"/>
        </w:rPr>
        <w:t xml:space="preserve"> </w:t>
      </w:r>
      <w:r w:rsidR="00B27E69" w:rsidRPr="0089353F">
        <w:rPr>
          <w:rFonts w:ascii="Calibri" w:hAnsi="Calibri" w:cs="Calibri"/>
          <w:color w:val="000000" w:themeColor="text1"/>
        </w:rPr>
        <w:t xml:space="preserve">will </w:t>
      </w:r>
      <w:r w:rsidR="00996C7B" w:rsidRPr="0089353F">
        <w:rPr>
          <w:rFonts w:ascii="Calibri" w:hAnsi="Calibri" w:cs="Calibri"/>
          <w:color w:val="000000" w:themeColor="text1"/>
        </w:rPr>
        <w:t xml:space="preserve">assist the NPS </w:t>
      </w:r>
      <w:r w:rsidR="00EF6AF7" w:rsidRPr="0089353F">
        <w:rPr>
          <w:rFonts w:ascii="Calibri" w:hAnsi="Calibri" w:cs="Calibri"/>
          <w:color w:val="000000" w:themeColor="text1"/>
        </w:rPr>
        <w:t xml:space="preserve">with </w:t>
      </w:r>
      <w:r w:rsidR="00316E4D" w:rsidRPr="0089353F">
        <w:rPr>
          <w:rFonts w:ascii="Calibri" w:hAnsi="Calibri" w:cs="Calibri"/>
          <w:color w:val="000000" w:themeColor="text1"/>
        </w:rPr>
        <w:t xml:space="preserve">overseeing </w:t>
      </w:r>
      <w:r w:rsidR="000F6394" w:rsidRPr="0089353F">
        <w:rPr>
          <w:rFonts w:ascii="Calibri" w:hAnsi="Calibri" w:cs="Calibri"/>
          <w:color w:val="000000" w:themeColor="text1"/>
        </w:rPr>
        <w:t>and administering</w:t>
      </w:r>
      <w:r w:rsidR="00604199" w:rsidRPr="0089353F">
        <w:rPr>
          <w:rFonts w:ascii="Calibri" w:hAnsi="Calibri" w:cs="Calibri"/>
          <w:color w:val="000000" w:themeColor="text1"/>
        </w:rPr>
        <w:t xml:space="preserve"> </w:t>
      </w:r>
      <w:r w:rsidR="00D314AE" w:rsidRPr="0089353F">
        <w:rPr>
          <w:rFonts w:ascii="Calibri" w:hAnsi="Calibri" w:cs="Calibri"/>
          <w:color w:val="000000" w:themeColor="text1"/>
        </w:rPr>
        <w:t xml:space="preserve">the </w:t>
      </w:r>
      <w:r w:rsidR="00507944" w:rsidRPr="0089353F">
        <w:rPr>
          <w:rFonts w:ascii="Calibri" w:hAnsi="Calibri" w:cs="Calibri"/>
          <w:color w:val="000000" w:themeColor="text1"/>
        </w:rPr>
        <w:t>m</w:t>
      </w:r>
      <w:r w:rsidR="00D314AE" w:rsidRPr="0089353F">
        <w:rPr>
          <w:rFonts w:ascii="Calibri" w:hAnsi="Calibri" w:cs="Calibri"/>
          <w:color w:val="000000" w:themeColor="text1"/>
        </w:rPr>
        <w:t xml:space="preserve">anagement </w:t>
      </w:r>
      <w:r w:rsidR="00507944" w:rsidRPr="0089353F">
        <w:rPr>
          <w:rFonts w:ascii="Calibri" w:hAnsi="Calibri" w:cs="Calibri"/>
          <w:color w:val="000000" w:themeColor="text1"/>
        </w:rPr>
        <w:t>a</w:t>
      </w:r>
      <w:r w:rsidR="00D314AE" w:rsidRPr="0089353F">
        <w:rPr>
          <w:rFonts w:ascii="Calibri" w:hAnsi="Calibri" w:cs="Calibri"/>
          <w:color w:val="000000" w:themeColor="text1"/>
        </w:rPr>
        <w:t>greement for the Bryce Canyon Lodge and its associated facilities and services</w:t>
      </w:r>
      <w:r w:rsidR="00A61672" w:rsidRPr="0089353F">
        <w:rPr>
          <w:rFonts w:ascii="Calibri" w:hAnsi="Calibri" w:cs="Calibri"/>
          <w:color w:val="000000" w:themeColor="text1"/>
        </w:rPr>
        <w:t xml:space="preserve"> in Bryce Canyon </w:t>
      </w:r>
      <w:r w:rsidR="00392084" w:rsidRPr="0089353F">
        <w:rPr>
          <w:rFonts w:ascii="Calibri" w:hAnsi="Calibri" w:cs="Calibri"/>
          <w:color w:val="000000" w:themeColor="text1"/>
        </w:rPr>
        <w:t>N</w:t>
      </w:r>
      <w:r w:rsidR="00A61672" w:rsidRPr="0089353F">
        <w:rPr>
          <w:rFonts w:ascii="Calibri" w:hAnsi="Calibri" w:cs="Calibri"/>
          <w:color w:val="000000" w:themeColor="text1"/>
        </w:rPr>
        <w:t>ational Park (“Park”</w:t>
      </w:r>
      <w:r w:rsidR="00A26CD5" w:rsidRPr="0089353F">
        <w:rPr>
          <w:rFonts w:ascii="Calibri" w:hAnsi="Calibri" w:cs="Calibri"/>
          <w:color w:val="000000" w:themeColor="text1"/>
        </w:rPr>
        <w:t xml:space="preserve"> or “Area”</w:t>
      </w:r>
      <w:r w:rsidR="00D314AE" w:rsidRPr="0089353F">
        <w:rPr>
          <w:rFonts w:ascii="Calibri" w:hAnsi="Calibri" w:cs="Calibri"/>
          <w:color w:val="000000" w:themeColor="text1"/>
        </w:rPr>
        <w:t>) (V</w:t>
      </w:r>
      <w:r w:rsidR="00B23740" w:rsidRPr="0089353F">
        <w:rPr>
          <w:rFonts w:ascii="Calibri" w:hAnsi="Calibri" w:cs="Calibri"/>
          <w:color w:val="000000" w:themeColor="text1"/>
        </w:rPr>
        <w:t>A</w:t>
      </w:r>
      <w:r w:rsidR="00D314AE" w:rsidRPr="0089353F">
        <w:rPr>
          <w:rFonts w:ascii="Calibri" w:hAnsi="Calibri" w:cs="Calibri"/>
          <w:color w:val="000000" w:themeColor="text1"/>
        </w:rPr>
        <w:t>-</w:t>
      </w:r>
      <w:r w:rsidR="004B2B47" w:rsidRPr="0089353F">
        <w:rPr>
          <w:rFonts w:ascii="Calibri" w:hAnsi="Calibri" w:cs="Calibri"/>
          <w:color w:val="000000" w:themeColor="text1"/>
        </w:rPr>
        <w:t>BRCA003</w:t>
      </w:r>
      <w:r w:rsidR="00D314AE" w:rsidRPr="0089353F">
        <w:rPr>
          <w:rFonts w:ascii="Calibri" w:hAnsi="Calibri" w:cs="Calibri"/>
          <w:color w:val="000000" w:themeColor="text1"/>
        </w:rPr>
        <w:t xml:space="preserve">-25) (“Management Agreement”), </w:t>
      </w:r>
      <w:r w:rsidR="00011C21" w:rsidRPr="0089353F">
        <w:rPr>
          <w:rFonts w:ascii="Calibri" w:hAnsi="Calibri" w:cs="Calibri"/>
          <w:color w:val="000000" w:themeColor="text1"/>
        </w:rPr>
        <w:t xml:space="preserve">a </w:t>
      </w:r>
      <w:r w:rsidR="003F46A5" w:rsidRPr="0089353F">
        <w:rPr>
          <w:rFonts w:ascii="Calibri" w:hAnsi="Calibri" w:cs="Calibri"/>
          <w:color w:val="000000" w:themeColor="text1"/>
        </w:rPr>
        <w:t>commercial services</w:t>
      </w:r>
      <w:r w:rsidR="00D314AE" w:rsidRPr="0089353F">
        <w:rPr>
          <w:rFonts w:ascii="Calibri" w:hAnsi="Calibri" w:cs="Calibri"/>
          <w:color w:val="000000" w:themeColor="text1"/>
        </w:rPr>
        <w:t xml:space="preserve"> contract the NPS will award under the VEIA</w:t>
      </w:r>
      <w:r w:rsidR="00590490" w:rsidRPr="0089353F">
        <w:rPr>
          <w:rFonts w:ascii="Calibri" w:hAnsi="Calibri" w:cs="Calibri"/>
          <w:color w:val="000000" w:themeColor="text1"/>
        </w:rPr>
        <w:t xml:space="preserve">. </w:t>
      </w:r>
    </w:p>
    <w:p w14:paraId="0FA12375" w14:textId="24E7106B" w:rsidR="00823E91" w:rsidRPr="0089353F" w:rsidRDefault="00823E91" w:rsidP="00BB28EA">
      <w:pPr>
        <w:pStyle w:val="Heading2"/>
        <w:numPr>
          <w:ilvl w:val="1"/>
          <w:numId w:val="4"/>
        </w:numPr>
        <w:spacing w:after="240"/>
        <w:rPr>
          <w:rFonts w:ascii="Calibri" w:hAnsi="Calibri" w:cs="Calibri"/>
          <w:b w:val="0"/>
          <w:color w:val="000000" w:themeColor="text1"/>
          <w:sz w:val="22"/>
          <w:szCs w:val="22"/>
        </w:rPr>
      </w:pPr>
      <w:bookmarkStart w:id="2" w:name="_Toc194915970"/>
      <w:r w:rsidRPr="0089353F">
        <w:rPr>
          <w:rFonts w:ascii="Calibri" w:hAnsi="Calibri" w:cs="Calibri"/>
          <w:b w:val="0"/>
          <w:color w:val="000000" w:themeColor="text1"/>
          <w:sz w:val="22"/>
          <w:szCs w:val="22"/>
        </w:rPr>
        <w:t>Objective</w:t>
      </w:r>
      <w:bookmarkEnd w:id="2"/>
    </w:p>
    <w:p w14:paraId="72B68A57" w14:textId="344121EA" w:rsidR="002C2A20" w:rsidRPr="0089353F" w:rsidRDefault="00E17042" w:rsidP="00F16632">
      <w:pPr>
        <w:ind w:left="720"/>
        <w:rPr>
          <w:rFonts w:ascii="Calibri" w:hAnsi="Calibri" w:cs="Calibri"/>
          <w:color w:val="000000" w:themeColor="text1"/>
        </w:rPr>
      </w:pPr>
      <w:r w:rsidRPr="0089353F">
        <w:rPr>
          <w:rFonts w:ascii="Calibri" w:hAnsi="Calibri" w:cs="Calibri"/>
          <w:color w:val="000000" w:themeColor="text1"/>
        </w:rPr>
        <w:t>The purpose of this Request for Proposal</w:t>
      </w:r>
      <w:r w:rsidR="008B1BCF" w:rsidRPr="0089353F">
        <w:rPr>
          <w:rFonts w:ascii="Calibri" w:hAnsi="Calibri" w:cs="Calibri"/>
          <w:color w:val="000000" w:themeColor="text1"/>
        </w:rPr>
        <w:t>s</w:t>
      </w:r>
      <w:r w:rsidRPr="0089353F">
        <w:rPr>
          <w:rFonts w:ascii="Calibri" w:hAnsi="Calibri" w:cs="Calibri"/>
          <w:color w:val="000000" w:themeColor="text1"/>
        </w:rPr>
        <w:t xml:space="preserve"> (“RFP”) is to solicit proposals from qualified and experienced hospitality </w:t>
      </w:r>
      <w:r w:rsidR="00EB747C" w:rsidRPr="0089353F">
        <w:rPr>
          <w:rFonts w:ascii="Calibri" w:hAnsi="Calibri" w:cs="Calibri"/>
          <w:color w:val="000000" w:themeColor="text1"/>
        </w:rPr>
        <w:t>a</w:t>
      </w:r>
      <w:r w:rsidRPr="0089353F">
        <w:rPr>
          <w:rFonts w:ascii="Calibri" w:hAnsi="Calibri" w:cs="Calibri"/>
          <w:color w:val="000000" w:themeColor="text1"/>
        </w:rPr>
        <w:t xml:space="preserve">sset </w:t>
      </w:r>
      <w:r w:rsidR="00EB747C" w:rsidRPr="0089353F">
        <w:rPr>
          <w:rFonts w:ascii="Calibri" w:hAnsi="Calibri" w:cs="Calibri"/>
          <w:color w:val="000000" w:themeColor="text1"/>
        </w:rPr>
        <w:t>m</w:t>
      </w:r>
      <w:r w:rsidRPr="0089353F">
        <w:rPr>
          <w:rFonts w:ascii="Calibri" w:hAnsi="Calibri" w:cs="Calibri"/>
          <w:color w:val="000000" w:themeColor="text1"/>
        </w:rPr>
        <w:t>anager</w:t>
      </w:r>
      <w:r w:rsidR="00FF774F" w:rsidRPr="0089353F">
        <w:rPr>
          <w:rFonts w:ascii="Calibri" w:hAnsi="Calibri" w:cs="Calibri"/>
          <w:color w:val="000000" w:themeColor="text1"/>
        </w:rPr>
        <w:t>s</w:t>
      </w:r>
      <w:r w:rsidRPr="0089353F">
        <w:rPr>
          <w:rFonts w:ascii="Calibri" w:hAnsi="Calibri" w:cs="Calibri"/>
          <w:color w:val="000000" w:themeColor="text1"/>
        </w:rPr>
        <w:t xml:space="preserve"> </w:t>
      </w:r>
      <w:r w:rsidR="001E571A" w:rsidRPr="0089353F">
        <w:rPr>
          <w:rFonts w:ascii="Calibri" w:hAnsi="Calibri" w:cs="Calibri"/>
          <w:color w:val="000000" w:themeColor="text1"/>
        </w:rPr>
        <w:t>to compete for</w:t>
      </w:r>
      <w:r w:rsidRPr="0089353F">
        <w:rPr>
          <w:rFonts w:ascii="Calibri" w:hAnsi="Calibri" w:cs="Calibri"/>
          <w:color w:val="000000" w:themeColor="text1"/>
        </w:rPr>
        <w:t xml:space="preserve"> a contract to perform hotel</w:t>
      </w:r>
      <w:r w:rsidR="00F16632" w:rsidRPr="0089353F">
        <w:rPr>
          <w:rFonts w:ascii="Calibri" w:hAnsi="Calibri" w:cs="Calibri"/>
          <w:color w:val="000000" w:themeColor="text1"/>
        </w:rPr>
        <w:t xml:space="preserve"> </w:t>
      </w:r>
      <w:r w:rsidRPr="0089353F">
        <w:rPr>
          <w:rFonts w:ascii="Calibri" w:hAnsi="Calibri" w:cs="Calibri"/>
          <w:color w:val="000000" w:themeColor="text1"/>
        </w:rPr>
        <w:t xml:space="preserve">asset management services </w:t>
      </w:r>
      <w:r w:rsidR="007224BC" w:rsidRPr="0089353F">
        <w:rPr>
          <w:rFonts w:ascii="Calibri" w:hAnsi="Calibri" w:cs="Calibri"/>
          <w:color w:val="000000" w:themeColor="text1"/>
        </w:rPr>
        <w:t xml:space="preserve">for the Bryce Canyon </w:t>
      </w:r>
      <w:r w:rsidR="007748F2" w:rsidRPr="0089353F">
        <w:rPr>
          <w:rFonts w:ascii="Calibri" w:hAnsi="Calibri" w:cs="Calibri"/>
          <w:color w:val="000000" w:themeColor="text1"/>
        </w:rPr>
        <w:t>Lodge</w:t>
      </w:r>
      <w:r w:rsidR="004A4C1E" w:rsidRPr="0089353F">
        <w:rPr>
          <w:rFonts w:ascii="Calibri" w:hAnsi="Calibri" w:cs="Calibri"/>
          <w:color w:val="000000" w:themeColor="text1"/>
        </w:rPr>
        <w:t xml:space="preserve">, </w:t>
      </w:r>
      <w:r w:rsidR="00544569" w:rsidRPr="0089353F">
        <w:rPr>
          <w:rFonts w:ascii="Calibri" w:hAnsi="Calibri" w:cs="Calibri"/>
          <w:color w:val="000000" w:themeColor="text1"/>
        </w:rPr>
        <w:t xml:space="preserve">related facilities, and </w:t>
      </w:r>
      <w:r w:rsidR="00A61672" w:rsidRPr="0089353F">
        <w:rPr>
          <w:rFonts w:ascii="Calibri" w:hAnsi="Calibri" w:cs="Calibri"/>
          <w:color w:val="000000" w:themeColor="text1"/>
        </w:rPr>
        <w:t>Park lands</w:t>
      </w:r>
      <w:r w:rsidR="007224BC" w:rsidRPr="0089353F">
        <w:rPr>
          <w:rFonts w:ascii="Calibri" w:hAnsi="Calibri" w:cs="Calibri"/>
          <w:color w:val="000000" w:themeColor="text1"/>
        </w:rPr>
        <w:t xml:space="preserve"> </w:t>
      </w:r>
      <w:r w:rsidR="00322EC9" w:rsidRPr="0089353F">
        <w:rPr>
          <w:rFonts w:ascii="Calibri" w:hAnsi="Calibri" w:cs="Calibri"/>
          <w:color w:val="000000" w:themeColor="text1"/>
        </w:rPr>
        <w:t xml:space="preserve">managed </w:t>
      </w:r>
      <w:r w:rsidR="00906E07" w:rsidRPr="0089353F">
        <w:rPr>
          <w:rFonts w:ascii="Calibri" w:hAnsi="Calibri" w:cs="Calibri"/>
          <w:color w:val="000000" w:themeColor="text1"/>
        </w:rPr>
        <w:t>under the Management Agreement</w:t>
      </w:r>
      <w:r w:rsidR="007D2D3B" w:rsidRPr="0089353F">
        <w:rPr>
          <w:rFonts w:ascii="Calibri" w:hAnsi="Calibri" w:cs="Calibri"/>
          <w:color w:val="000000" w:themeColor="text1"/>
        </w:rPr>
        <w:t xml:space="preserve"> </w:t>
      </w:r>
      <w:r w:rsidR="004F3823" w:rsidRPr="0089353F">
        <w:rPr>
          <w:rFonts w:ascii="Calibri" w:hAnsi="Calibri" w:cs="Calibri"/>
          <w:color w:val="000000" w:themeColor="text1"/>
        </w:rPr>
        <w:t>(collective</w:t>
      </w:r>
      <w:r w:rsidR="00507944" w:rsidRPr="0089353F">
        <w:rPr>
          <w:rFonts w:ascii="Calibri" w:hAnsi="Calibri" w:cs="Calibri"/>
          <w:color w:val="000000" w:themeColor="text1"/>
        </w:rPr>
        <w:t xml:space="preserve">ly, </w:t>
      </w:r>
      <w:r w:rsidR="008D521A" w:rsidRPr="0089353F">
        <w:rPr>
          <w:rFonts w:ascii="Calibri" w:hAnsi="Calibri" w:cs="Calibri"/>
          <w:color w:val="000000" w:themeColor="text1"/>
        </w:rPr>
        <w:t>referred to hereinafter as the “Hotel”)</w:t>
      </w:r>
      <w:r w:rsidR="00A21C3F" w:rsidRPr="0089353F">
        <w:rPr>
          <w:rFonts w:ascii="Calibri" w:hAnsi="Calibri" w:cs="Calibri"/>
          <w:color w:val="000000" w:themeColor="text1"/>
        </w:rPr>
        <w:t xml:space="preserve"> </w:t>
      </w:r>
      <w:r w:rsidR="007224BC" w:rsidRPr="0089353F">
        <w:rPr>
          <w:rFonts w:ascii="Calibri" w:hAnsi="Calibri" w:cs="Calibri"/>
          <w:color w:val="000000" w:themeColor="text1"/>
        </w:rPr>
        <w:t xml:space="preserve">within the Park </w:t>
      </w:r>
      <w:r w:rsidRPr="0089353F">
        <w:rPr>
          <w:rFonts w:ascii="Calibri" w:hAnsi="Calibri" w:cs="Calibri"/>
          <w:color w:val="000000" w:themeColor="text1"/>
        </w:rPr>
        <w:t>on behalf</w:t>
      </w:r>
      <w:r w:rsidR="00AF7C26" w:rsidRPr="0089353F">
        <w:rPr>
          <w:rFonts w:ascii="Calibri" w:hAnsi="Calibri" w:cs="Calibri"/>
          <w:color w:val="000000" w:themeColor="text1"/>
        </w:rPr>
        <w:t xml:space="preserve"> of</w:t>
      </w:r>
      <w:r w:rsidR="002C65E0" w:rsidRPr="0089353F">
        <w:rPr>
          <w:rFonts w:ascii="Calibri" w:hAnsi="Calibri" w:cs="Calibri"/>
          <w:color w:val="000000" w:themeColor="text1"/>
        </w:rPr>
        <w:t xml:space="preserve"> the</w:t>
      </w:r>
      <w:r w:rsidRPr="0089353F">
        <w:rPr>
          <w:rFonts w:ascii="Calibri" w:hAnsi="Calibri" w:cs="Calibri"/>
          <w:color w:val="000000" w:themeColor="text1"/>
        </w:rPr>
        <w:t xml:space="preserve"> </w:t>
      </w:r>
      <w:r w:rsidR="007507F1" w:rsidRPr="0089353F">
        <w:rPr>
          <w:rFonts w:ascii="Calibri" w:hAnsi="Calibri" w:cs="Calibri"/>
          <w:color w:val="000000" w:themeColor="text1"/>
        </w:rPr>
        <w:t xml:space="preserve">NPS, an agency of the </w:t>
      </w:r>
      <w:r w:rsidR="0091746C" w:rsidRPr="0089353F">
        <w:rPr>
          <w:rFonts w:ascii="Calibri" w:hAnsi="Calibri" w:cs="Calibri"/>
          <w:color w:val="000000" w:themeColor="text1"/>
        </w:rPr>
        <w:t xml:space="preserve">U.S. </w:t>
      </w:r>
      <w:r w:rsidR="007507F1" w:rsidRPr="0089353F">
        <w:rPr>
          <w:rFonts w:ascii="Calibri" w:hAnsi="Calibri" w:cs="Calibri"/>
          <w:color w:val="000000" w:themeColor="text1"/>
        </w:rPr>
        <w:t>Department of the Interior</w:t>
      </w:r>
      <w:r w:rsidRPr="0089353F">
        <w:rPr>
          <w:rFonts w:ascii="Calibri" w:hAnsi="Calibri" w:cs="Calibri"/>
          <w:color w:val="000000" w:themeColor="text1"/>
        </w:rPr>
        <w:t>.</w:t>
      </w:r>
      <w:r w:rsidR="00B6542C" w:rsidRPr="0089353F">
        <w:rPr>
          <w:rFonts w:ascii="Calibri" w:hAnsi="Calibri" w:cs="Calibri"/>
          <w:color w:val="000000" w:themeColor="text1"/>
        </w:rPr>
        <w:t xml:space="preserve"> </w:t>
      </w:r>
      <w:r w:rsidR="00823E91" w:rsidRPr="0089353F">
        <w:rPr>
          <w:rFonts w:ascii="Calibri" w:hAnsi="Calibri" w:cs="Calibri"/>
          <w:color w:val="000000" w:themeColor="text1"/>
        </w:rPr>
        <w:t>The</w:t>
      </w:r>
      <w:r w:rsidR="00B6542C" w:rsidRPr="0089353F">
        <w:rPr>
          <w:rFonts w:ascii="Calibri" w:hAnsi="Calibri" w:cs="Calibri"/>
          <w:color w:val="000000" w:themeColor="text1"/>
        </w:rPr>
        <w:t xml:space="preserve"> </w:t>
      </w:r>
      <w:r w:rsidR="00F16632" w:rsidRPr="0089353F">
        <w:rPr>
          <w:rFonts w:ascii="Calibri" w:hAnsi="Calibri" w:cs="Calibri"/>
          <w:color w:val="000000" w:themeColor="text1"/>
        </w:rPr>
        <w:t>Asset Manager will</w:t>
      </w:r>
      <w:r w:rsidR="00823E91" w:rsidRPr="0089353F">
        <w:rPr>
          <w:rFonts w:ascii="Calibri" w:hAnsi="Calibri" w:cs="Calibri"/>
          <w:color w:val="000000" w:themeColor="text1"/>
        </w:rPr>
        <w:t xml:space="preserve"> </w:t>
      </w:r>
      <w:r w:rsidR="00F16632" w:rsidRPr="0089353F">
        <w:rPr>
          <w:rFonts w:ascii="Calibri" w:hAnsi="Calibri" w:cs="Calibri"/>
          <w:color w:val="000000" w:themeColor="text1"/>
        </w:rPr>
        <w:t xml:space="preserve">advise </w:t>
      </w:r>
      <w:r w:rsidR="00443F7D" w:rsidRPr="0089353F">
        <w:rPr>
          <w:rFonts w:ascii="Calibri" w:hAnsi="Calibri" w:cs="Calibri"/>
          <w:color w:val="000000" w:themeColor="text1"/>
        </w:rPr>
        <w:t xml:space="preserve">the </w:t>
      </w:r>
      <w:r w:rsidR="00F16632" w:rsidRPr="0089353F">
        <w:rPr>
          <w:rFonts w:ascii="Calibri" w:hAnsi="Calibri" w:cs="Calibri"/>
          <w:color w:val="000000" w:themeColor="text1"/>
        </w:rPr>
        <w:t xml:space="preserve">NPS </w:t>
      </w:r>
      <w:r w:rsidR="002C2A20" w:rsidRPr="0089353F">
        <w:rPr>
          <w:rFonts w:ascii="Calibri" w:hAnsi="Calibri" w:cs="Calibri"/>
          <w:color w:val="000000" w:themeColor="text1"/>
        </w:rPr>
        <w:t xml:space="preserve">on </w:t>
      </w:r>
      <w:r w:rsidR="009350D6" w:rsidRPr="0089353F">
        <w:rPr>
          <w:rFonts w:ascii="Calibri" w:hAnsi="Calibri" w:cs="Calibri"/>
          <w:color w:val="000000" w:themeColor="text1"/>
        </w:rPr>
        <w:t>specified</w:t>
      </w:r>
      <w:r w:rsidR="00F372D6" w:rsidRPr="0089353F">
        <w:rPr>
          <w:rFonts w:ascii="Calibri" w:hAnsi="Calibri" w:cs="Calibri"/>
          <w:color w:val="000000" w:themeColor="text1"/>
        </w:rPr>
        <w:t xml:space="preserve"> </w:t>
      </w:r>
      <w:r w:rsidR="002C2A20" w:rsidRPr="0089353F">
        <w:rPr>
          <w:rFonts w:ascii="Calibri" w:hAnsi="Calibri" w:cs="Calibri"/>
          <w:color w:val="000000" w:themeColor="text1"/>
        </w:rPr>
        <w:t xml:space="preserve">business reviews and decisions related to the implementation and operation of </w:t>
      </w:r>
      <w:r w:rsidR="00443F7D" w:rsidRPr="0089353F">
        <w:rPr>
          <w:rFonts w:ascii="Calibri" w:hAnsi="Calibri" w:cs="Calibri"/>
          <w:color w:val="000000" w:themeColor="text1"/>
        </w:rPr>
        <w:t xml:space="preserve">the </w:t>
      </w:r>
      <w:r w:rsidR="00273B7D" w:rsidRPr="0089353F">
        <w:rPr>
          <w:rFonts w:ascii="Calibri" w:hAnsi="Calibri" w:cs="Calibri"/>
          <w:color w:val="000000" w:themeColor="text1"/>
        </w:rPr>
        <w:t>M</w:t>
      </w:r>
      <w:r w:rsidR="002C2A20" w:rsidRPr="0089353F">
        <w:rPr>
          <w:rFonts w:ascii="Calibri" w:hAnsi="Calibri" w:cs="Calibri"/>
          <w:color w:val="000000" w:themeColor="text1"/>
        </w:rPr>
        <w:t xml:space="preserve">anagement </w:t>
      </w:r>
      <w:r w:rsidR="00273B7D" w:rsidRPr="0089353F">
        <w:rPr>
          <w:rFonts w:ascii="Calibri" w:hAnsi="Calibri" w:cs="Calibri"/>
          <w:color w:val="000000" w:themeColor="text1"/>
        </w:rPr>
        <w:t>A</w:t>
      </w:r>
      <w:r w:rsidR="002C2A20" w:rsidRPr="0089353F">
        <w:rPr>
          <w:rFonts w:ascii="Calibri" w:hAnsi="Calibri" w:cs="Calibri"/>
          <w:color w:val="000000" w:themeColor="text1"/>
        </w:rPr>
        <w:t>greement</w:t>
      </w:r>
      <w:r w:rsidR="00273B7D" w:rsidRPr="0089353F">
        <w:rPr>
          <w:rFonts w:ascii="Calibri" w:hAnsi="Calibri" w:cs="Calibri"/>
          <w:color w:val="000000" w:themeColor="text1"/>
        </w:rPr>
        <w:t>.</w:t>
      </w:r>
    </w:p>
    <w:p w14:paraId="06C6A2A5" w14:textId="55A5A1BB" w:rsidR="00823E91" w:rsidRPr="0089353F" w:rsidRDefault="00823E91" w:rsidP="00BB28EA">
      <w:pPr>
        <w:pStyle w:val="Heading2"/>
        <w:numPr>
          <w:ilvl w:val="1"/>
          <w:numId w:val="4"/>
        </w:numPr>
        <w:spacing w:after="240"/>
        <w:rPr>
          <w:rFonts w:ascii="Calibri" w:hAnsi="Calibri" w:cs="Calibri"/>
          <w:b w:val="0"/>
          <w:color w:val="000000" w:themeColor="text1"/>
          <w:sz w:val="22"/>
          <w:szCs w:val="22"/>
        </w:rPr>
      </w:pPr>
      <w:bookmarkStart w:id="3" w:name="_Toc194915971"/>
      <w:r w:rsidRPr="0089353F">
        <w:rPr>
          <w:rFonts w:ascii="Calibri" w:hAnsi="Calibri" w:cs="Calibri"/>
          <w:b w:val="0"/>
          <w:color w:val="000000" w:themeColor="text1"/>
          <w:sz w:val="22"/>
          <w:szCs w:val="22"/>
        </w:rPr>
        <w:t>Background Information</w:t>
      </w:r>
      <w:bookmarkEnd w:id="3"/>
    </w:p>
    <w:p w14:paraId="0D5A40D4" w14:textId="646DCA9E" w:rsidR="00823E91" w:rsidRPr="0089353F" w:rsidRDefault="00823E91" w:rsidP="00823E91">
      <w:pPr>
        <w:ind w:left="720"/>
        <w:rPr>
          <w:rFonts w:ascii="Calibri" w:hAnsi="Calibri" w:cs="Calibri"/>
          <w:color w:val="000000" w:themeColor="text1"/>
        </w:rPr>
      </w:pPr>
      <w:r w:rsidRPr="0089353F">
        <w:rPr>
          <w:rFonts w:ascii="Calibri" w:hAnsi="Calibri" w:cs="Calibri"/>
          <w:color w:val="000000" w:themeColor="text1"/>
        </w:rPr>
        <w:t>There are 4</w:t>
      </w:r>
      <w:r w:rsidR="006E0BD9" w:rsidRPr="0089353F">
        <w:rPr>
          <w:rFonts w:ascii="Calibri" w:hAnsi="Calibri" w:cs="Calibri"/>
          <w:color w:val="000000" w:themeColor="text1"/>
        </w:rPr>
        <w:t>24</w:t>
      </w:r>
      <w:r w:rsidRPr="0089353F">
        <w:rPr>
          <w:rFonts w:ascii="Calibri" w:hAnsi="Calibri" w:cs="Calibri"/>
          <w:color w:val="000000" w:themeColor="text1"/>
        </w:rPr>
        <w:t xml:space="preserve"> units within the </w:t>
      </w:r>
      <w:r w:rsidR="00D94FDE" w:rsidRPr="0089353F">
        <w:rPr>
          <w:rFonts w:ascii="Calibri" w:hAnsi="Calibri" w:cs="Calibri"/>
          <w:color w:val="000000" w:themeColor="text1"/>
        </w:rPr>
        <w:t>National Park System</w:t>
      </w:r>
      <w:r w:rsidR="00BB101D" w:rsidRPr="0089353F">
        <w:rPr>
          <w:rFonts w:ascii="Calibri" w:hAnsi="Calibri" w:cs="Calibri"/>
          <w:color w:val="000000" w:themeColor="text1"/>
        </w:rPr>
        <w:t>, with</w:t>
      </w:r>
      <w:r w:rsidR="00D94FDE" w:rsidRPr="0089353F">
        <w:rPr>
          <w:rFonts w:ascii="Calibri" w:hAnsi="Calibri" w:cs="Calibri"/>
          <w:color w:val="000000" w:themeColor="text1"/>
        </w:rPr>
        <w:t xml:space="preserve"> </w:t>
      </w:r>
      <w:r w:rsidR="00BB101D" w:rsidRPr="0089353F">
        <w:rPr>
          <w:rFonts w:ascii="Calibri" w:hAnsi="Calibri" w:cs="Calibri"/>
          <w:color w:val="000000" w:themeColor="text1"/>
        </w:rPr>
        <w:t>locations</w:t>
      </w:r>
      <w:r w:rsidR="00127BF4" w:rsidRPr="0089353F">
        <w:rPr>
          <w:rFonts w:ascii="Calibri" w:hAnsi="Calibri" w:cs="Calibri"/>
          <w:color w:val="000000" w:themeColor="text1"/>
        </w:rPr>
        <w:t xml:space="preserve"> </w:t>
      </w:r>
      <w:r w:rsidRPr="0089353F">
        <w:rPr>
          <w:rFonts w:ascii="Calibri" w:hAnsi="Calibri" w:cs="Calibri"/>
          <w:color w:val="000000" w:themeColor="text1"/>
        </w:rPr>
        <w:t>from Alaska to the U</w:t>
      </w:r>
      <w:r w:rsidR="00CC0839" w:rsidRPr="0089353F">
        <w:rPr>
          <w:rFonts w:ascii="Calibri" w:hAnsi="Calibri" w:cs="Calibri"/>
          <w:color w:val="000000" w:themeColor="text1"/>
        </w:rPr>
        <w:t>.</w:t>
      </w:r>
      <w:r w:rsidRPr="0089353F">
        <w:rPr>
          <w:rFonts w:ascii="Calibri" w:hAnsi="Calibri" w:cs="Calibri"/>
          <w:color w:val="000000" w:themeColor="text1"/>
        </w:rPr>
        <w:t>S</w:t>
      </w:r>
      <w:r w:rsidR="00CC0839" w:rsidRPr="0089353F">
        <w:rPr>
          <w:rFonts w:ascii="Calibri" w:hAnsi="Calibri" w:cs="Calibri"/>
          <w:color w:val="000000" w:themeColor="text1"/>
        </w:rPr>
        <w:t>.</w:t>
      </w:r>
      <w:r w:rsidRPr="0089353F">
        <w:rPr>
          <w:rFonts w:ascii="Calibri" w:hAnsi="Calibri" w:cs="Calibri"/>
          <w:color w:val="000000" w:themeColor="text1"/>
        </w:rPr>
        <w:t xml:space="preserve"> Virgin Islands. </w:t>
      </w:r>
      <w:r w:rsidR="00BB101D" w:rsidRPr="0089353F">
        <w:rPr>
          <w:rFonts w:ascii="Calibri" w:hAnsi="Calibri" w:cs="Calibri"/>
          <w:color w:val="000000" w:themeColor="text1"/>
        </w:rPr>
        <w:t xml:space="preserve">Unit types </w:t>
      </w:r>
      <w:r w:rsidRPr="0089353F">
        <w:rPr>
          <w:rFonts w:ascii="Calibri" w:hAnsi="Calibri" w:cs="Calibri"/>
          <w:color w:val="000000" w:themeColor="text1"/>
        </w:rPr>
        <w:t>include National Parks, National Recreation Areas, National Seashores and Lakeshores, National Monuments</w:t>
      </w:r>
      <w:r w:rsidR="00A129EB" w:rsidRPr="0089353F">
        <w:rPr>
          <w:rFonts w:ascii="Calibri" w:hAnsi="Calibri" w:cs="Calibri"/>
          <w:color w:val="000000" w:themeColor="text1"/>
        </w:rPr>
        <w:t>,</w:t>
      </w:r>
      <w:r w:rsidRPr="0089353F">
        <w:rPr>
          <w:rFonts w:ascii="Calibri" w:hAnsi="Calibri" w:cs="Calibri"/>
          <w:color w:val="000000" w:themeColor="text1"/>
        </w:rPr>
        <w:t xml:space="preserve"> and National Historic Sites. The NPS </w:t>
      </w:r>
      <w:r w:rsidR="003E63D6" w:rsidRPr="0089353F">
        <w:rPr>
          <w:rFonts w:ascii="Calibri" w:hAnsi="Calibri" w:cs="Calibri"/>
          <w:color w:val="000000" w:themeColor="text1"/>
        </w:rPr>
        <w:t>has</w:t>
      </w:r>
      <w:r w:rsidRPr="0089353F">
        <w:rPr>
          <w:rFonts w:ascii="Calibri" w:hAnsi="Calibri" w:cs="Calibri"/>
          <w:color w:val="000000" w:themeColor="text1"/>
        </w:rPr>
        <w:t xml:space="preserve"> approximately 500 concession contracts that provide visitor services </w:t>
      </w:r>
      <w:r w:rsidR="00CC0839" w:rsidRPr="0089353F">
        <w:rPr>
          <w:rFonts w:ascii="Calibri" w:hAnsi="Calibri" w:cs="Calibri"/>
          <w:color w:val="000000" w:themeColor="text1"/>
        </w:rPr>
        <w:t>within System units</w:t>
      </w:r>
      <w:r w:rsidRPr="0089353F">
        <w:rPr>
          <w:rFonts w:ascii="Calibri" w:hAnsi="Calibri" w:cs="Calibri"/>
          <w:color w:val="000000" w:themeColor="text1"/>
        </w:rPr>
        <w:t xml:space="preserve"> such as lodging, food and beverage, merchandise/retail, and guided </w:t>
      </w:r>
      <w:r w:rsidR="004A0E48" w:rsidRPr="0089353F">
        <w:rPr>
          <w:rFonts w:ascii="Calibri" w:hAnsi="Calibri" w:cs="Calibri"/>
          <w:color w:val="000000" w:themeColor="text1"/>
        </w:rPr>
        <w:t>tours,</w:t>
      </w:r>
      <w:r w:rsidRPr="0089353F">
        <w:rPr>
          <w:rFonts w:ascii="Calibri" w:hAnsi="Calibri" w:cs="Calibri"/>
          <w:color w:val="000000" w:themeColor="text1"/>
        </w:rPr>
        <w:t xml:space="preserve"> and recreation.</w:t>
      </w:r>
    </w:p>
    <w:p w14:paraId="5A75B0EC" w14:textId="602DB7F2" w:rsidR="00823E91" w:rsidRPr="0089353F" w:rsidRDefault="00823E91" w:rsidP="00823E91">
      <w:pPr>
        <w:ind w:left="720"/>
        <w:rPr>
          <w:rFonts w:ascii="Calibri" w:hAnsi="Calibri" w:cs="Calibri"/>
          <w:color w:val="000000" w:themeColor="text1"/>
        </w:rPr>
      </w:pPr>
      <w:r w:rsidRPr="0089353F">
        <w:rPr>
          <w:rFonts w:ascii="Calibri" w:hAnsi="Calibri" w:cs="Calibri"/>
          <w:color w:val="000000" w:themeColor="text1"/>
        </w:rPr>
        <w:t xml:space="preserve">Authority granted to the NPS to award contracts </w:t>
      </w:r>
      <w:r w:rsidR="00A129EB" w:rsidRPr="0089353F">
        <w:rPr>
          <w:rFonts w:ascii="Calibri" w:hAnsi="Calibri" w:cs="Calibri"/>
          <w:color w:val="000000" w:themeColor="text1"/>
        </w:rPr>
        <w:t xml:space="preserve">to provide commercial visitor services </w:t>
      </w:r>
      <w:r w:rsidR="00BF0971" w:rsidRPr="0089353F">
        <w:rPr>
          <w:rFonts w:ascii="Calibri" w:hAnsi="Calibri" w:cs="Calibri"/>
          <w:color w:val="000000" w:themeColor="text1"/>
        </w:rPr>
        <w:t xml:space="preserve">mainly </w:t>
      </w:r>
      <w:r w:rsidRPr="0089353F">
        <w:rPr>
          <w:rFonts w:ascii="Calibri" w:hAnsi="Calibri" w:cs="Calibri"/>
          <w:color w:val="000000" w:themeColor="text1"/>
        </w:rPr>
        <w:t>stems from three public laws:</w:t>
      </w:r>
    </w:p>
    <w:p w14:paraId="70113881" w14:textId="63030C74" w:rsidR="00823E91" w:rsidRPr="0089353F" w:rsidRDefault="00530645" w:rsidP="00BB28EA">
      <w:pPr>
        <w:pStyle w:val="ListParagraph"/>
        <w:numPr>
          <w:ilvl w:val="0"/>
          <w:numId w:val="1"/>
        </w:numPr>
        <w:rPr>
          <w:rFonts w:ascii="Calibri" w:hAnsi="Calibri" w:cs="Calibri"/>
          <w:color w:val="000000" w:themeColor="text1"/>
        </w:rPr>
      </w:pPr>
      <w:r w:rsidRPr="0089353F">
        <w:rPr>
          <w:rFonts w:ascii="Calibri" w:hAnsi="Calibri" w:cs="Calibri"/>
          <w:color w:val="000000" w:themeColor="text1"/>
        </w:rPr>
        <w:t xml:space="preserve">The </w:t>
      </w:r>
      <w:r w:rsidR="00823E91" w:rsidRPr="0089353F">
        <w:rPr>
          <w:rFonts w:ascii="Calibri" w:hAnsi="Calibri" w:cs="Calibri"/>
          <w:color w:val="000000" w:themeColor="text1"/>
        </w:rPr>
        <w:t>1965 Concession Policy Act (P</w:t>
      </w:r>
      <w:r w:rsidR="00AA22D4" w:rsidRPr="0089353F">
        <w:rPr>
          <w:rFonts w:ascii="Calibri" w:hAnsi="Calibri" w:cs="Calibri"/>
          <w:color w:val="000000" w:themeColor="text1"/>
        </w:rPr>
        <w:t xml:space="preserve">ublic </w:t>
      </w:r>
      <w:r w:rsidR="00823E91" w:rsidRPr="0089353F">
        <w:rPr>
          <w:rFonts w:ascii="Calibri" w:hAnsi="Calibri" w:cs="Calibri"/>
          <w:color w:val="000000" w:themeColor="text1"/>
        </w:rPr>
        <w:t>L</w:t>
      </w:r>
      <w:r w:rsidR="00AA22D4" w:rsidRPr="0089353F">
        <w:rPr>
          <w:rFonts w:ascii="Calibri" w:hAnsi="Calibri" w:cs="Calibri"/>
          <w:color w:val="000000" w:themeColor="text1"/>
        </w:rPr>
        <w:t>aw</w:t>
      </w:r>
      <w:r w:rsidR="00823E91" w:rsidRPr="0089353F">
        <w:rPr>
          <w:rFonts w:ascii="Calibri" w:hAnsi="Calibri" w:cs="Calibri"/>
          <w:color w:val="000000" w:themeColor="text1"/>
        </w:rPr>
        <w:t xml:space="preserve"> 89-249</w:t>
      </w:r>
      <w:r w:rsidRPr="0089353F">
        <w:rPr>
          <w:rFonts w:ascii="Calibri" w:hAnsi="Calibri" w:cs="Calibri"/>
          <w:color w:val="000000" w:themeColor="text1"/>
        </w:rPr>
        <w:t xml:space="preserve"> repealed and</w:t>
      </w:r>
      <w:r w:rsidR="00A129EB" w:rsidRPr="0089353F">
        <w:rPr>
          <w:rFonts w:ascii="Calibri" w:hAnsi="Calibri" w:cs="Calibri"/>
          <w:color w:val="000000" w:themeColor="text1"/>
        </w:rPr>
        <w:t xml:space="preserve"> replaced </w:t>
      </w:r>
      <w:r w:rsidR="001373C2" w:rsidRPr="0089353F">
        <w:rPr>
          <w:rFonts w:ascii="Calibri" w:hAnsi="Calibri" w:cs="Calibri"/>
          <w:color w:val="000000" w:themeColor="text1"/>
        </w:rPr>
        <w:t>in 1998</w:t>
      </w:r>
      <w:proofErr w:type="gramStart"/>
      <w:r w:rsidR="00823E91" w:rsidRPr="0089353F">
        <w:rPr>
          <w:rFonts w:ascii="Calibri" w:hAnsi="Calibri" w:cs="Calibri"/>
          <w:color w:val="000000" w:themeColor="text1"/>
        </w:rPr>
        <w:t>)</w:t>
      </w:r>
      <w:r w:rsidR="00966FE8" w:rsidRPr="0089353F">
        <w:rPr>
          <w:rFonts w:ascii="Calibri" w:hAnsi="Calibri" w:cs="Calibri"/>
          <w:color w:val="000000" w:themeColor="text1"/>
        </w:rPr>
        <w:t>;</w:t>
      </w:r>
      <w:proofErr w:type="gramEnd"/>
    </w:p>
    <w:p w14:paraId="5FB1A6D8" w14:textId="64191F61" w:rsidR="00823E91" w:rsidRPr="0089353F" w:rsidRDefault="00530645" w:rsidP="00BB28EA">
      <w:pPr>
        <w:pStyle w:val="ListParagraph"/>
        <w:numPr>
          <w:ilvl w:val="0"/>
          <w:numId w:val="1"/>
        </w:numPr>
        <w:rPr>
          <w:rFonts w:ascii="Calibri" w:hAnsi="Calibri" w:cs="Calibri"/>
          <w:color w:val="000000" w:themeColor="text1"/>
        </w:rPr>
      </w:pPr>
      <w:r w:rsidRPr="0089353F">
        <w:rPr>
          <w:rFonts w:ascii="Calibri" w:hAnsi="Calibri" w:cs="Calibri"/>
          <w:color w:val="000000" w:themeColor="text1"/>
        </w:rPr>
        <w:t xml:space="preserve">The </w:t>
      </w:r>
      <w:r w:rsidR="00AA22D4" w:rsidRPr="0089353F">
        <w:rPr>
          <w:rFonts w:ascii="Calibri" w:hAnsi="Calibri" w:cs="Calibri"/>
          <w:color w:val="000000" w:themeColor="text1"/>
        </w:rPr>
        <w:t>National Park Service</w:t>
      </w:r>
      <w:r w:rsidRPr="0089353F">
        <w:rPr>
          <w:rFonts w:ascii="Calibri" w:hAnsi="Calibri" w:cs="Calibri"/>
          <w:color w:val="000000" w:themeColor="text1"/>
        </w:rPr>
        <w:t xml:space="preserve"> </w:t>
      </w:r>
      <w:r w:rsidR="00823E91" w:rsidRPr="0089353F">
        <w:rPr>
          <w:rFonts w:ascii="Calibri" w:hAnsi="Calibri" w:cs="Calibri"/>
          <w:color w:val="000000" w:themeColor="text1"/>
        </w:rPr>
        <w:t>Concessions Management Improvement Act</w:t>
      </w:r>
      <w:r w:rsidR="00966FE8" w:rsidRPr="0089353F">
        <w:rPr>
          <w:rFonts w:ascii="Calibri" w:hAnsi="Calibri" w:cs="Calibri"/>
          <w:color w:val="000000" w:themeColor="text1"/>
        </w:rPr>
        <w:t xml:space="preserve"> of 1998</w:t>
      </w:r>
      <w:r w:rsidR="00823E91" w:rsidRPr="0089353F">
        <w:rPr>
          <w:rFonts w:ascii="Calibri" w:hAnsi="Calibri" w:cs="Calibri"/>
          <w:color w:val="000000" w:themeColor="text1"/>
        </w:rPr>
        <w:t xml:space="preserve"> </w:t>
      </w:r>
      <w:r w:rsidR="003A0DC1" w:rsidRPr="0089353F">
        <w:rPr>
          <w:rFonts w:ascii="Calibri" w:hAnsi="Calibri" w:cs="Calibri"/>
          <w:color w:val="000000" w:themeColor="text1"/>
        </w:rPr>
        <w:t xml:space="preserve">(codified as amended at 54 U.S.C. §§ </w:t>
      </w:r>
      <w:r w:rsidR="00966FE8" w:rsidRPr="0089353F">
        <w:rPr>
          <w:rFonts w:ascii="Calibri" w:hAnsi="Calibri" w:cs="Calibri"/>
          <w:color w:val="000000" w:themeColor="text1"/>
        </w:rPr>
        <w:t>101911</w:t>
      </w:r>
      <w:r w:rsidR="00AA22D4" w:rsidRPr="0089353F">
        <w:rPr>
          <w:rFonts w:ascii="Calibri" w:hAnsi="Calibri" w:cs="Calibri"/>
          <w:color w:val="000000" w:themeColor="text1"/>
        </w:rPr>
        <w:t>–</w:t>
      </w:r>
      <w:r w:rsidR="00966FE8" w:rsidRPr="0089353F">
        <w:rPr>
          <w:rFonts w:ascii="Calibri" w:hAnsi="Calibri" w:cs="Calibri"/>
          <w:color w:val="000000" w:themeColor="text1"/>
        </w:rPr>
        <w:t xml:space="preserve">101926); </w:t>
      </w:r>
      <w:r w:rsidR="00BF0971" w:rsidRPr="0089353F">
        <w:rPr>
          <w:rFonts w:ascii="Calibri" w:hAnsi="Calibri" w:cs="Calibri"/>
          <w:color w:val="000000" w:themeColor="text1"/>
        </w:rPr>
        <w:t>and</w:t>
      </w:r>
    </w:p>
    <w:p w14:paraId="3D5AA195" w14:textId="28441887" w:rsidR="00823E91" w:rsidRPr="0089353F" w:rsidRDefault="006F4822" w:rsidP="00BB28EA">
      <w:pPr>
        <w:pStyle w:val="ListParagraph"/>
        <w:numPr>
          <w:ilvl w:val="0"/>
          <w:numId w:val="1"/>
        </w:numPr>
        <w:rPr>
          <w:rFonts w:ascii="Calibri" w:hAnsi="Calibri" w:cs="Calibri"/>
          <w:color w:val="000000" w:themeColor="text1"/>
        </w:rPr>
      </w:pPr>
      <w:r w:rsidRPr="0089353F">
        <w:rPr>
          <w:rFonts w:ascii="Calibri" w:hAnsi="Calibri" w:cs="Calibri"/>
          <w:color w:val="000000" w:themeColor="text1"/>
        </w:rPr>
        <w:t>The VEIA.</w:t>
      </w:r>
    </w:p>
    <w:p w14:paraId="77E8BC7C" w14:textId="314C1355" w:rsidR="00DD4B06" w:rsidRPr="0089353F" w:rsidRDefault="3608BB89" w:rsidP="00823E91">
      <w:pPr>
        <w:ind w:left="720"/>
        <w:rPr>
          <w:rFonts w:ascii="Calibri" w:hAnsi="Calibri" w:cs="Calibri"/>
          <w:color w:val="000000" w:themeColor="text1"/>
        </w:rPr>
      </w:pPr>
      <w:r w:rsidRPr="0089353F">
        <w:rPr>
          <w:rFonts w:ascii="Calibri" w:hAnsi="Calibri" w:cs="Calibri"/>
          <w:color w:val="000000" w:themeColor="text1"/>
        </w:rPr>
        <w:t>The NPS currently has well</w:t>
      </w:r>
      <w:r w:rsidR="008B5C7B" w:rsidRPr="0089353F">
        <w:rPr>
          <w:rFonts w:ascii="Calibri" w:hAnsi="Calibri" w:cs="Calibri"/>
          <w:color w:val="000000" w:themeColor="text1"/>
        </w:rPr>
        <w:t>-</w:t>
      </w:r>
      <w:r w:rsidRPr="0089353F">
        <w:rPr>
          <w:rFonts w:ascii="Calibri" w:hAnsi="Calibri" w:cs="Calibri"/>
          <w:color w:val="000000" w:themeColor="text1"/>
        </w:rPr>
        <w:t>defined business models and contracting structures in place for contracts under the 1965 and 1998 authorit</w:t>
      </w:r>
      <w:r w:rsidR="754CA50C" w:rsidRPr="0089353F">
        <w:rPr>
          <w:rFonts w:ascii="Calibri" w:hAnsi="Calibri" w:cs="Calibri"/>
          <w:color w:val="000000" w:themeColor="text1"/>
        </w:rPr>
        <w:t>ies</w:t>
      </w:r>
      <w:r w:rsidRPr="0089353F">
        <w:rPr>
          <w:rFonts w:ascii="Calibri" w:hAnsi="Calibri" w:cs="Calibri"/>
          <w:color w:val="000000" w:themeColor="text1"/>
        </w:rPr>
        <w:t xml:space="preserve">. </w:t>
      </w:r>
      <w:r w:rsidR="5F1732FC" w:rsidRPr="0089353F">
        <w:rPr>
          <w:rFonts w:ascii="Calibri" w:hAnsi="Calibri" w:cs="Calibri"/>
          <w:color w:val="000000" w:themeColor="text1"/>
        </w:rPr>
        <w:t xml:space="preserve">However, the VEIA </w:t>
      </w:r>
      <w:r w:rsidR="00805174" w:rsidRPr="0089353F">
        <w:rPr>
          <w:rFonts w:ascii="Calibri" w:hAnsi="Calibri" w:cs="Calibri"/>
          <w:color w:val="000000" w:themeColor="text1"/>
        </w:rPr>
        <w:t>provides authority</w:t>
      </w:r>
      <w:r w:rsidR="5F1732FC" w:rsidRPr="0089353F">
        <w:rPr>
          <w:rFonts w:ascii="Calibri" w:hAnsi="Calibri" w:cs="Calibri"/>
          <w:color w:val="000000" w:themeColor="text1"/>
        </w:rPr>
        <w:t xml:space="preserve"> to develop alternate business models </w:t>
      </w:r>
      <w:r w:rsidR="006A2BB5" w:rsidRPr="0089353F">
        <w:rPr>
          <w:rFonts w:ascii="Calibri" w:hAnsi="Calibri" w:cs="Calibri"/>
          <w:color w:val="000000" w:themeColor="text1"/>
        </w:rPr>
        <w:t>and contracting structures</w:t>
      </w:r>
      <w:r w:rsidR="5F1732FC" w:rsidRPr="0089353F">
        <w:rPr>
          <w:rFonts w:ascii="Calibri" w:hAnsi="Calibri" w:cs="Calibri"/>
          <w:color w:val="000000" w:themeColor="text1"/>
        </w:rPr>
        <w:t xml:space="preserve"> based on best practices in the hospitality industry and other public</w:t>
      </w:r>
      <w:r w:rsidR="101371F4" w:rsidRPr="0089353F">
        <w:rPr>
          <w:rFonts w:ascii="Calibri" w:hAnsi="Calibri" w:cs="Calibri"/>
          <w:color w:val="000000" w:themeColor="text1"/>
        </w:rPr>
        <w:t xml:space="preserve"> or </w:t>
      </w:r>
      <w:r w:rsidR="5F1732FC" w:rsidRPr="0089353F">
        <w:rPr>
          <w:rFonts w:ascii="Calibri" w:hAnsi="Calibri" w:cs="Calibri"/>
          <w:color w:val="000000" w:themeColor="text1"/>
        </w:rPr>
        <w:t xml:space="preserve">private arrangements. Traditionally, visitor services have been provided </w:t>
      </w:r>
      <w:r w:rsidR="73EA572B" w:rsidRPr="0089353F">
        <w:rPr>
          <w:rFonts w:ascii="Calibri" w:hAnsi="Calibri" w:cs="Calibri"/>
          <w:color w:val="000000" w:themeColor="text1"/>
        </w:rPr>
        <w:t xml:space="preserve">through concession contracts </w:t>
      </w:r>
      <w:r w:rsidR="5F1732FC" w:rsidRPr="0089353F">
        <w:rPr>
          <w:rFonts w:ascii="Calibri" w:hAnsi="Calibri" w:cs="Calibri"/>
          <w:color w:val="000000" w:themeColor="text1"/>
        </w:rPr>
        <w:t xml:space="preserve">by concessioners who pay a </w:t>
      </w:r>
      <w:r w:rsidR="00691D98" w:rsidRPr="0089353F">
        <w:rPr>
          <w:rFonts w:ascii="Calibri" w:hAnsi="Calibri" w:cs="Calibri"/>
          <w:color w:val="000000" w:themeColor="text1"/>
        </w:rPr>
        <w:t xml:space="preserve">franchise </w:t>
      </w:r>
      <w:r w:rsidR="5F1732FC" w:rsidRPr="0089353F">
        <w:rPr>
          <w:rFonts w:ascii="Calibri" w:hAnsi="Calibri" w:cs="Calibri"/>
          <w:color w:val="000000" w:themeColor="text1"/>
        </w:rPr>
        <w:t xml:space="preserve">fee (usually a percentage of gross revenues) to the </w:t>
      </w:r>
      <w:r w:rsidR="0047441E" w:rsidRPr="0089353F">
        <w:rPr>
          <w:rFonts w:ascii="Calibri" w:hAnsi="Calibri" w:cs="Calibri"/>
          <w:color w:val="000000" w:themeColor="text1"/>
        </w:rPr>
        <w:t xml:space="preserve">NPS </w:t>
      </w:r>
      <w:r w:rsidR="5F1732FC" w:rsidRPr="0089353F">
        <w:rPr>
          <w:rFonts w:ascii="Calibri" w:hAnsi="Calibri" w:cs="Calibri"/>
          <w:color w:val="000000" w:themeColor="text1"/>
        </w:rPr>
        <w:t xml:space="preserve">in exchange for the right to operate within the parks. </w:t>
      </w:r>
      <w:r w:rsidR="7FD88392" w:rsidRPr="0089353F">
        <w:rPr>
          <w:rFonts w:ascii="Calibri" w:hAnsi="Calibri" w:cs="Calibri"/>
          <w:color w:val="000000" w:themeColor="text1"/>
        </w:rPr>
        <w:t xml:space="preserve">VEIA </w:t>
      </w:r>
      <w:r w:rsidR="00691D98" w:rsidRPr="0089353F">
        <w:rPr>
          <w:rFonts w:ascii="Calibri" w:hAnsi="Calibri" w:cs="Calibri"/>
          <w:color w:val="000000" w:themeColor="text1"/>
        </w:rPr>
        <w:t xml:space="preserve">contracts </w:t>
      </w:r>
      <w:r w:rsidR="385A959F" w:rsidRPr="0089353F">
        <w:rPr>
          <w:rFonts w:ascii="Calibri" w:hAnsi="Calibri" w:cs="Calibri"/>
          <w:color w:val="000000" w:themeColor="text1"/>
        </w:rPr>
        <w:t>also authorize commercial</w:t>
      </w:r>
      <w:r w:rsidR="7FD88392" w:rsidRPr="0089353F">
        <w:rPr>
          <w:rFonts w:ascii="Calibri" w:hAnsi="Calibri" w:cs="Calibri"/>
          <w:color w:val="000000" w:themeColor="text1"/>
        </w:rPr>
        <w:t xml:space="preserve"> visitor services within individual </w:t>
      </w:r>
      <w:r w:rsidR="0081557C" w:rsidRPr="0089353F">
        <w:rPr>
          <w:rFonts w:ascii="Calibri" w:hAnsi="Calibri" w:cs="Calibri"/>
          <w:color w:val="000000" w:themeColor="text1"/>
        </w:rPr>
        <w:t>System units</w:t>
      </w:r>
      <w:r w:rsidR="7FD88392" w:rsidRPr="0089353F">
        <w:rPr>
          <w:rFonts w:ascii="Calibri" w:hAnsi="Calibri" w:cs="Calibri"/>
          <w:color w:val="000000" w:themeColor="text1"/>
        </w:rPr>
        <w:t xml:space="preserve">, and each </w:t>
      </w:r>
      <w:r w:rsidR="0081557C" w:rsidRPr="0089353F">
        <w:rPr>
          <w:rFonts w:ascii="Calibri" w:hAnsi="Calibri" w:cs="Calibri"/>
          <w:color w:val="000000" w:themeColor="text1"/>
        </w:rPr>
        <w:t xml:space="preserve">contract </w:t>
      </w:r>
      <w:r w:rsidR="7FD88392" w:rsidRPr="0089353F">
        <w:rPr>
          <w:rFonts w:ascii="Calibri" w:hAnsi="Calibri" w:cs="Calibri"/>
          <w:color w:val="000000" w:themeColor="text1"/>
        </w:rPr>
        <w:t xml:space="preserve">may encompass </w:t>
      </w:r>
      <w:r w:rsidR="0081557C" w:rsidRPr="0089353F">
        <w:rPr>
          <w:rFonts w:ascii="Calibri" w:hAnsi="Calibri" w:cs="Calibri"/>
          <w:color w:val="000000" w:themeColor="text1"/>
        </w:rPr>
        <w:t>lodging</w:t>
      </w:r>
      <w:r w:rsidR="7FD88392" w:rsidRPr="0089353F">
        <w:rPr>
          <w:rFonts w:ascii="Calibri" w:hAnsi="Calibri" w:cs="Calibri"/>
          <w:color w:val="000000" w:themeColor="text1"/>
        </w:rPr>
        <w:t>, food and beverage, retail</w:t>
      </w:r>
      <w:r w:rsidR="0081557C" w:rsidRPr="0089353F">
        <w:rPr>
          <w:rFonts w:ascii="Calibri" w:hAnsi="Calibri" w:cs="Calibri"/>
          <w:color w:val="000000" w:themeColor="text1"/>
        </w:rPr>
        <w:t>,</w:t>
      </w:r>
      <w:r w:rsidR="7FD88392" w:rsidRPr="0089353F">
        <w:rPr>
          <w:rFonts w:ascii="Calibri" w:hAnsi="Calibri" w:cs="Calibri"/>
          <w:color w:val="000000" w:themeColor="text1"/>
        </w:rPr>
        <w:t xml:space="preserve"> and other visitor services or a combination of services. The NPS intends to solicit and contract with experienced, professional management companies to operate facilities selected for this program</w:t>
      </w:r>
      <w:r w:rsidR="00085342" w:rsidRPr="0089353F">
        <w:rPr>
          <w:rFonts w:ascii="Calibri" w:hAnsi="Calibri" w:cs="Calibri"/>
          <w:color w:val="000000" w:themeColor="text1"/>
        </w:rPr>
        <w:t>.</w:t>
      </w:r>
    </w:p>
    <w:p w14:paraId="58F5A74C" w14:textId="2117D550" w:rsidR="00823E91" w:rsidRPr="0089353F" w:rsidRDefault="006A54C5" w:rsidP="00823E91">
      <w:pPr>
        <w:ind w:left="720"/>
        <w:rPr>
          <w:rFonts w:ascii="Calibri" w:hAnsi="Calibri" w:cs="Calibri"/>
          <w:color w:val="000000" w:themeColor="text1"/>
        </w:rPr>
      </w:pPr>
      <w:r w:rsidRPr="0089353F">
        <w:rPr>
          <w:rFonts w:ascii="Calibri" w:hAnsi="Calibri" w:cs="Calibri"/>
          <w:color w:val="000000" w:themeColor="text1"/>
        </w:rPr>
        <w:lastRenderedPageBreak/>
        <w:t xml:space="preserve">The NPS plans to award </w:t>
      </w:r>
      <w:r w:rsidR="00464DA7" w:rsidRPr="0089353F">
        <w:rPr>
          <w:rFonts w:ascii="Calibri" w:hAnsi="Calibri" w:cs="Calibri"/>
          <w:color w:val="000000" w:themeColor="text1"/>
        </w:rPr>
        <w:t>the</w:t>
      </w:r>
      <w:r w:rsidR="001921A2" w:rsidRPr="0089353F">
        <w:rPr>
          <w:rFonts w:ascii="Calibri" w:hAnsi="Calibri" w:cs="Calibri"/>
          <w:color w:val="000000" w:themeColor="text1"/>
        </w:rPr>
        <w:t xml:space="preserve"> Management Agreement</w:t>
      </w:r>
      <w:r w:rsidRPr="0089353F">
        <w:rPr>
          <w:rFonts w:ascii="Calibri" w:hAnsi="Calibri" w:cs="Calibri"/>
          <w:color w:val="000000" w:themeColor="text1"/>
        </w:rPr>
        <w:t xml:space="preserve"> </w:t>
      </w:r>
      <w:r w:rsidR="00601493" w:rsidRPr="0089353F">
        <w:rPr>
          <w:rFonts w:ascii="Calibri" w:hAnsi="Calibri" w:cs="Calibri"/>
          <w:color w:val="000000" w:themeColor="text1"/>
        </w:rPr>
        <w:t>pursuant to</w:t>
      </w:r>
      <w:r w:rsidRPr="0089353F">
        <w:rPr>
          <w:rFonts w:ascii="Calibri" w:hAnsi="Calibri" w:cs="Calibri"/>
          <w:color w:val="000000" w:themeColor="text1"/>
        </w:rPr>
        <w:t xml:space="preserve"> the VEIA </w:t>
      </w:r>
      <w:r w:rsidR="00B27E69" w:rsidRPr="0089353F">
        <w:rPr>
          <w:rFonts w:ascii="Calibri" w:hAnsi="Calibri" w:cs="Calibri"/>
          <w:color w:val="000000" w:themeColor="text1"/>
        </w:rPr>
        <w:t xml:space="preserve">and is seeking </w:t>
      </w:r>
      <w:r w:rsidR="00A80BEE" w:rsidRPr="0089353F">
        <w:rPr>
          <w:rFonts w:ascii="Calibri" w:hAnsi="Calibri" w:cs="Calibri"/>
          <w:color w:val="000000" w:themeColor="text1"/>
        </w:rPr>
        <w:t>the</w:t>
      </w:r>
      <w:r w:rsidR="00B27E69" w:rsidRPr="0089353F">
        <w:rPr>
          <w:rFonts w:ascii="Calibri" w:hAnsi="Calibri" w:cs="Calibri"/>
          <w:color w:val="000000" w:themeColor="text1"/>
        </w:rPr>
        <w:t xml:space="preserve"> services of an experienced hospitality industry asset management company to provide oversight of </w:t>
      </w:r>
      <w:r w:rsidR="00B23F57" w:rsidRPr="0089353F">
        <w:rPr>
          <w:rFonts w:ascii="Calibri" w:hAnsi="Calibri" w:cs="Calibri"/>
          <w:color w:val="000000" w:themeColor="text1"/>
        </w:rPr>
        <w:t>the Management Company</w:t>
      </w:r>
      <w:r w:rsidR="00A80BEE" w:rsidRPr="0089353F">
        <w:rPr>
          <w:rFonts w:ascii="Calibri" w:hAnsi="Calibri" w:cs="Calibri"/>
          <w:color w:val="000000" w:themeColor="text1"/>
        </w:rPr>
        <w:t>. The Asset Manager</w:t>
      </w:r>
      <w:r w:rsidR="00B27E69" w:rsidRPr="0089353F">
        <w:rPr>
          <w:rFonts w:ascii="Calibri" w:hAnsi="Calibri" w:cs="Calibri"/>
          <w:color w:val="000000" w:themeColor="text1"/>
        </w:rPr>
        <w:t xml:space="preserve"> will</w:t>
      </w:r>
      <w:r w:rsidR="74F22DE3" w:rsidRPr="0089353F">
        <w:rPr>
          <w:rFonts w:ascii="Calibri" w:hAnsi="Calibri" w:cs="Calibri"/>
          <w:color w:val="000000" w:themeColor="text1"/>
        </w:rPr>
        <w:t xml:space="preserve"> </w:t>
      </w:r>
      <w:r w:rsidR="009907E1" w:rsidRPr="0089353F">
        <w:rPr>
          <w:rFonts w:ascii="Calibri" w:hAnsi="Calibri" w:cs="Calibri"/>
          <w:color w:val="000000" w:themeColor="text1"/>
        </w:rPr>
        <w:t xml:space="preserve">serve </w:t>
      </w:r>
      <w:r w:rsidR="00B27E69" w:rsidRPr="0089353F">
        <w:rPr>
          <w:rFonts w:ascii="Calibri" w:hAnsi="Calibri" w:cs="Calibri"/>
          <w:color w:val="000000" w:themeColor="text1"/>
        </w:rPr>
        <w:t xml:space="preserve">as </w:t>
      </w:r>
      <w:r w:rsidR="008D2A4E" w:rsidRPr="0089353F">
        <w:rPr>
          <w:rFonts w:ascii="Calibri" w:hAnsi="Calibri" w:cs="Calibri"/>
          <w:color w:val="000000" w:themeColor="text1"/>
        </w:rPr>
        <w:t xml:space="preserve">a </w:t>
      </w:r>
      <w:r w:rsidR="00670FB3" w:rsidRPr="0089353F">
        <w:rPr>
          <w:rFonts w:ascii="Calibri" w:hAnsi="Calibri" w:cs="Calibri"/>
          <w:color w:val="000000" w:themeColor="text1"/>
        </w:rPr>
        <w:t>li</w:t>
      </w:r>
      <w:r w:rsidR="00172986" w:rsidRPr="0089353F">
        <w:rPr>
          <w:rFonts w:ascii="Calibri" w:hAnsi="Calibri" w:cs="Calibri"/>
          <w:color w:val="000000" w:themeColor="text1"/>
        </w:rPr>
        <w:t>a</w:t>
      </w:r>
      <w:r w:rsidR="007C735F" w:rsidRPr="0089353F">
        <w:rPr>
          <w:rFonts w:ascii="Calibri" w:hAnsi="Calibri" w:cs="Calibri"/>
          <w:color w:val="000000" w:themeColor="text1"/>
        </w:rPr>
        <w:t>ison</w:t>
      </w:r>
      <w:r w:rsidR="006542C6" w:rsidRPr="0089353F">
        <w:rPr>
          <w:rFonts w:ascii="Calibri" w:hAnsi="Calibri" w:cs="Calibri"/>
          <w:color w:val="000000" w:themeColor="text1"/>
        </w:rPr>
        <w:t xml:space="preserve"> </w:t>
      </w:r>
      <w:r w:rsidR="0076636A" w:rsidRPr="0089353F">
        <w:rPr>
          <w:rFonts w:ascii="Calibri" w:hAnsi="Calibri" w:cs="Calibri"/>
          <w:color w:val="000000" w:themeColor="text1"/>
        </w:rPr>
        <w:t>between</w:t>
      </w:r>
      <w:r w:rsidR="00B27E69" w:rsidRPr="0089353F">
        <w:rPr>
          <w:rFonts w:ascii="Calibri" w:hAnsi="Calibri" w:cs="Calibri"/>
          <w:color w:val="000000" w:themeColor="text1"/>
        </w:rPr>
        <w:t xml:space="preserve"> the NPS </w:t>
      </w:r>
      <w:r w:rsidR="00247530" w:rsidRPr="0089353F">
        <w:rPr>
          <w:rFonts w:ascii="Calibri" w:hAnsi="Calibri" w:cs="Calibri"/>
          <w:color w:val="000000" w:themeColor="text1"/>
        </w:rPr>
        <w:t xml:space="preserve">and </w:t>
      </w:r>
      <w:r w:rsidR="00301BAF" w:rsidRPr="0089353F">
        <w:rPr>
          <w:rFonts w:ascii="Calibri" w:hAnsi="Calibri" w:cs="Calibri"/>
          <w:color w:val="000000" w:themeColor="text1"/>
        </w:rPr>
        <w:t>the M</w:t>
      </w:r>
      <w:r w:rsidR="00B27E69" w:rsidRPr="0089353F">
        <w:rPr>
          <w:rFonts w:ascii="Calibri" w:hAnsi="Calibri" w:cs="Calibri"/>
          <w:color w:val="000000" w:themeColor="text1"/>
        </w:rPr>
        <w:t xml:space="preserve">anagement </w:t>
      </w:r>
      <w:r w:rsidR="00301BAF" w:rsidRPr="0089353F">
        <w:rPr>
          <w:rFonts w:ascii="Calibri" w:hAnsi="Calibri" w:cs="Calibri"/>
          <w:color w:val="000000" w:themeColor="text1"/>
        </w:rPr>
        <w:t>C</w:t>
      </w:r>
      <w:r w:rsidR="00B27E69" w:rsidRPr="0089353F">
        <w:rPr>
          <w:rFonts w:ascii="Calibri" w:hAnsi="Calibri" w:cs="Calibri"/>
          <w:color w:val="000000" w:themeColor="text1"/>
        </w:rPr>
        <w:t>ompan</w:t>
      </w:r>
      <w:r w:rsidR="00301BAF" w:rsidRPr="0089353F">
        <w:rPr>
          <w:rFonts w:ascii="Calibri" w:hAnsi="Calibri" w:cs="Calibri"/>
          <w:color w:val="000000" w:themeColor="text1"/>
        </w:rPr>
        <w:t>y</w:t>
      </w:r>
      <w:r w:rsidR="00A91E04" w:rsidRPr="0089353F">
        <w:rPr>
          <w:color w:val="000000" w:themeColor="text1"/>
        </w:rPr>
        <w:t xml:space="preserve"> </w:t>
      </w:r>
      <w:r w:rsidR="00A91E04" w:rsidRPr="0089353F">
        <w:rPr>
          <w:rFonts w:ascii="Calibri" w:hAnsi="Calibri" w:cs="Calibri"/>
          <w:color w:val="000000" w:themeColor="text1"/>
        </w:rPr>
        <w:t>and advise the NPS on all aspects of the management of the assets and industry standards and metrics</w:t>
      </w:r>
      <w:r w:rsidR="00B27E69" w:rsidRPr="0089353F">
        <w:rPr>
          <w:rFonts w:ascii="Calibri" w:hAnsi="Calibri" w:cs="Calibri"/>
          <w:color w:val="000000" w:themeColor="text1"/>
        </w:rPr>
        <w:t xml:space="preserve">. In addition, the Asset Manager will </w:t>
      </w:r>
      <w:r w:rsidR="00A52F6A" w:rsidRPr="0089353F">
        <w:rPr>
          <w:rFonts w:ascii="Calibri" w:hAnsi="Calibri" w:cs="Calibri"/>
          <w:color w:val="000000" w:themeColor="text1"/>
        </w:rPr>
        <w:t xml:space="preserve">review </w:t>
      </w:r>
      <w:r w:rsidR="00B27E69" w:rsidRPr="0089353F">
        <w:rPr>
          <w:rFonts w:ascii="Calibri" w:hAnsi="Calibri" w:cs="Calibri"/>
          <w:color w:val="000000" w:themeColor="text1"/>
        </w:rPr>
        <w:t xml:space="preserve">aggregate </w:t>
      </w:r>
      <w:r w:rsidR="00A80BEE" w:rsidRPr="0089353F">
        <w:rPr>
          <w:rFonts w:ascii="Calibri" w:hAnsi="Calibri" w:cs="Calibri"/>
          <w:color w:val="000000" w:themeColor="text1"/>
        </w:rPr>
        <w:t xml:space="preserve">data </w:t>
      </w:r>
      <w:r w:rsidR="00A52F6A" w:rsidRPr="0089353F">
        <w:rPr>
          <w:rFonts w:ascii="Calibri" w:hAnsi="Calibri" w:cs="Calibri"/>
          <w:color w:val="000000" w:themeColor="text1"/>
        </w:rPr>
        <w:t xml:space="preserve">and journal entries </w:t>
      </w:r>
      <w:r w:rsidR="00A80BEE" w:rsidRPr="0089353F">
        <w:rPr>
          <w:rFonts w:ascii="Calibri" w:hAnsi="Calibri" w:cs="Calibri"/>
          <w:color w:val="000000" w:themeColor="text1"/>
        </w:rPr>
        <w:t xml:space="preserve">provided by the </w:t>
      </w:r>
      <w:r w:rsidR="00D260CD" w:rsidRPr="0089353F">
        <w:rPr>
          <w:rFonts w:ascii="Calibri" w:hAnsi="Calibri" w:cs="Calibri"/>
          <w:color w:val="000000" w:themeColor="text1"/>
        </w:rPr>
        <w:t>M</w:t>
      </w:r>
      <w:r w:rsidR="00A80BEE" w:rsidRPr="0089353F">
        <w:rPr>
          <w:rFonts w:ascii="Calibri" w:hAnsi="Calibri" w:cs="Calibri"/>
          <w:color w:val="000000" w:themeColor="text1"/>
        </w:rPr>
        <w:t xml:space="preserve">anagement </w:t>
      </w:r>
      <w:r w:rsidR="00D260CD" w:rsidRPr="0089353F">
        <w:rPr>
          <w:rFonts w:ascii="Calibri" w:hAnsi="Calibri" w:cs="Calibri"/>
          <w:color w:val="000000" w:themeColor="text1"/>
        </w:rPr>
        <w:t>C</w:t>
      </w:r>
      <w:r w:rsidR="00A80BEE" w:rsidRPr="0089353F">
        <w:rPr>
          <w:rFonts w:ascii="Calibri" w:hAnsi="Calibri" w:cs="Calibri"/>
          <w:color w:val="000000" w:themeColor="text1"/>
        </w:rPr>
        <w:t>ompan</w:t>
      </w:r>
      <w:r w:rsidR="00D260CD" w:rsidRPr="0089353F">
        <w:rPr>
          <w:rFonts w:ascii="Calibri" w:hAnsi="Calibri" w:cs="Calibri"/>
          <w:color w:val="000000" w:themeColor="text1"/>
        </w:rPr>
        <w:t>y</w:t>
      </w:r>
      <w:r w:rsidR="00A80BEE" w:rsidRPr="0089353F">
        <w:rPr>
          <w:rFonts w:ascii="Calibri" w:hAnsi="Calibri" w:cs="Calibri"/>
          <w:color w:val="000000" w:themeColor="text1"/>
        </w:rPr>
        <w:t xml:space="preserve"> for</w:t>
      </w:r>
      <w:r w:rsidR="00B27E69" w:rsidRPr="0089353F">
        <w:rPr>
          <w:rFonts w:ascii="Calibri" w:hAnsi="Calibri" w:cs="Calibri"/>
          <w:color w:val="000000" w:themeColor="text1"/>
        </w:rPr>
        <w:t xml:space="preserve"> </w:t>
      </w:r>
      <w:r w:rsidR="00A52F6A" w:rsidRPr="0089353F">
        <w:rPr>
          <w:rFonts w:ascii="Calibri" w:hAnsi="Calibri" w:cs="Calibri"/>
          <w:color w:val="000000" w:themeColor="text1"/>
        </w:rPr>
        <w:t xml:space="preserve">input to </w:t>
      </w:r>
      <w:r w:rsidR="00B27E69" w:rsidRPr="0089353F">
        <w:rPr>
          <w:rFonts w:ascii="Calibri" w:hAnsi="Calibri" w:cs="Calibri"/>
          <w:color w:val="000000" w:themeColor="text1"/>
        </w:rPr>
        <w:t>NPS financial and accounting systems.</w:t>
      </w:r>
      <w:r w:rsidR="00DD4B06" w:rsidRPr="0089353F">
        <w:rPr>
          <w:rFonts w:ascii="Calibri" w:hAnsi="Calibri" w:cs="Calibri"/>
          <w:color w:val="000000" w:themeColor="text1"/>
        </w:rPr>
        <w:t xml:space="preserve"> </w:t>
      </w:r>
      <w:r w:rsidR="7A50C8B6" w:rsidRPr="0089353F">
        <w:rPr>
          <w:rFonts w:ascii="Calibri" w:hAnsi="Calibri" w:cs="Calibri"/>
          <w:color w:val="000000" w:themeColor="text1"/>
        </w:rPr>
        <w:t>Fu</w:t>
      </w:r>
      <w:r w:rsidR="00C97292" w:rsidRPr="0089353F">
        <w:rPr>
          <w:rFonts w:ascii="Calibri" w:hAnsi="Calibri" w:cs="Calibri"/>
          <w:color w:val="000000" w:themeColor="text1"/>
        </w:rPr>
        <w:t>r</w:t>
      </w:r>
      <w:r w:rsidR="7A50C8B6" w:rsidRPr="0089353F">
        <w:rPr>
          <w:rFonts w:ascii="Calibri" w:hAnsi="Calibri" w:cs="Calibri"/>
          <w:color w:val="000000" w:themeColor="text1"/>
        </w:rPr>
        <w:t>ther</w:t>
      </w:r>
      <w:r w:rsidR="003C76D8" w:rsidRPr="0089353F">
        <w:rPr>
          <w:rFonts w:ascii="Calibri" w:hAnsi="Calibri" w:cs="Calibri"/>
          <w:color w:val="000000" w:themeColor="text1"/>
        </w:rPr>
        <w:t xml:space="preserve"> detail regarding the role of the </w:t>
      </w:r>
      <w:r w:rsidR="00001240" w:rsidRPr="0089353F">
        <w:rPr>
          <w:rFonts w:ascii="Calibri" w:hAnsi="Calibri" w:cs="Calibri"/>
          <w:color w:val="000000" w:themeColor="text1"/>
        </w:rPr>
        <w:t>Asset Manager</w:t>
      </w:r>
      <w:r w:rsidR="003C76D8" w:rsidRPr="0089353F">
        <w:rPr>
          <w:rFonts w:ascii="Calibri" w:hAnsi="Calibri" w:cs="Calibri"/>
          <w:color w:val="000000" w:themeColor="text1"/>
        </w:rPr>
        <w:t xml:space="preserve"> is </w:t>
      </w:r>
      <w:r w:rsidR="00ED3C6A" w:rsidRPr="0089353F">
        <w:rPr>
          <w:rFonts w:ascii="Calibri" w:hAnsi="Calibri" w:cs="Calibri"/>
          <w:color w:val="000000" w:themeColor="text1"/>
        </w:rPr>
        <w:t>outlined in</w:t>
      </w:r>
      <w:r w:rsidR="003C76D8" w:rsidRPr="0089353F">
        <w:rPr>
          <w:rFonts w:ascii="Calibri" w:hAnsi="Calibri" w:cs="Calibri"/>
          <w:color w:val="000000" w:themeColor="text1"/>
        </w:rPr>
        <w:t xml:space="preserve"> this RFP and the </w:t>
      </w:r>
      <w:r w:rsidR="00001240" w:rsidRPr="0089353F">
        <w:rPr>
          <w:rFonts w:ascii="Calibri" w:hAnsi="Calibri" w:cs="Calibri"/>
          <w:color w:val="000000" w:themeColor="text1"/>
        </w:rPr>
        <w:t xml:space="preserve">attached Draft Asset Management </w:t>
      </w:r>
      <w:r w:rsidR="003E3E52" w:rsidRPr="0089353F">
        <w:rPr>
          <w:rFonts w:ascii="Calibri" w:hAnsi="Calibri" w:cs="Calibri"/>
          <w:color w:val="000000" w:themeColor="text1"/>
        </w:rPr>
        <w:t xml:space="preserve">Services </w:t>
      </w:r>
      <w:r w:rsidR="00001240" w:rsidRPr="0089353F">
        <w:rPr>
          <w:rFonts w:ascii="Calibri" w:hAnsi="Calibri" w:cs="Calibri"/>
          <w:color w:val="000000" w:themeColor="text1"/>
        </w:rPr>
        <w:t>Contract.</w:t>
      </w:r>
    </w:p>
    <w:p w14:paraId="631FE41A" w14:textId="5437D692" w:rsidR="00823E91" w:rsidRPr="0089353F" w:rsidRDefault="00823E91" w:rsidP="00BB28EA">
      <w:pPr>
        <w:pStyle w:val="Heading1"/>
        <w:numPr>
          <w:ilvl w:val="0"/>
          <w:numId w:val="3"/>
        </w:numPr>
        <w:rPr>
          <w:rFonts w:ascii="Calibri" w:hAnsi="Calibri" w:cs="Calibri"/>
          <w:b w:val="0"/>
          <w:color w:val="000000" w:themeColor="text1"/>
          <w:sz w:val="22"/>
          <w:szCs w:val="22"/>
        </w:rPr>
      </w:pPr>
      <w:bookmarkStart w:id="4" w:name="_Toc194915972"/>
      <w:r w:rsidRPr="0089353F">
        <w:rPr>
          <w:rFonts w:ascii="Calibri" w:hAnsi="Calibri" w:cs="Calibri"/>
          <w:bCs w:val="0"/>
          <w:color w:val="000000" w:themeColor="text1"/>
          <w:sz w:val="22"/>
          <w:szCs w:val="22"/>
        </w:rPr>
        <w:t xml:space="preserve">Description of the </w:t>
      </w:r>
      <w:r w:rsidR="00B26D5B" w:rsidRPr="0089353F">
        <w:rPr>
          <w:rFonts w:ascii="Calibri" w:hAnsi="Calibri" w:cs="Calibri"/>
          <w:bCs w:val="0"/>
          <w:color w:val="000000" w:themeColor="text1"/>
          <w:sz w:val="22"/>
          <w:szCs w:val="22"/>
        </w:rPr>
        <w:t>Services Required</w:t>
      </w:r>
      <w:bookmarkEnd w:id="4"/>
    </w:p>
    <w:p w14:paraId="597E9CF3" w14:textId="4FA6D17C" w:rsidR="00823E91" w:rsidRPr="0089353F" w:rsidRDefault="00823E91" w:rsidP="00823E91">
      <w:pPr>
        <w:ind w:left="720"/>
        <w:rPr>
          <w:rFonts w:ascii="Calibri" w:hAnsi="Calibri" w:cs="Calibri"/>
          <w:color w:val="000000" w:themeColor="text1"/>
        </w:rPr>
      </w:pPr>
      <w:r w:rsidRPr="0089353F">
        <w:rPr>
          <w:rFonts w:ascii="Calibri" w:hAnsi="Calibri" w:cs="Calibri"/>
          <w:color w:val="000000" w:themeColor="text1"/>
        </w:rPr>
        <w:t xml:space="preserve">The NPS is soliciting </w:t>
      </w:r>
      <w:r w:rsidR="002C2A20" w:rsidRPr="0089353F">
        <w:rPr>
          <w:rFonts w:ascii="Calibri" w:hAnsi="Calibri" w:cs="Calibri"/>
          <w:color w:val="000000" w:themeColor="text1"/>
        </w:rPr>
        <w:t xml:space="preserve">experienced </w:t>
      </w:r>
      <w:r w:rsidR="00AB32A7" w:rsidRPr="0089353F">
        <w:rPr>
          <w:rFonts w:ascii="Calibri" w:hAnsi="Calibri" w:cs="Calibri"/>
          <w:color w:val="000000" w:themeColor="text1"/>
        </w:rPr>
        <w:t>asset managers</w:t>
      </w:r>
      <w:r w:rsidRPr="0089353F">
        <w:rPr>
          <w:rFonts w:ascii="Calibri" w:hAnsi="Calibri" w:cs="Calibri"/>
          <w:color w:val="000000" w:themeColor="text1"/>
        </w:rPr>
        <w:t xml:space="preserve"> to </w:t>
      </w:r>
      <w:r w:rsidR="001D3F44" w:rsidRPr="0089353F">
        <w:rPr>
          <w:rFonts w:ascii="Calibri" w:hAnsi="Calibri" w:cs="Calibri"/>
          <w:color w:val="000000" w:themeColor="text1"/>
        </w:rPr>
        <w:t xml:space="preserve">perform </w:t>
      </w:r>
      <w:r w:rsidR="0069460E" w:rsidRPr="0089353F">
        <w:rPr>
          <w:rFonts w:ascii="Calibri" w:hAnsi="Calibri" w:cs="Calibri"/>
          <w:color w:val="000000" w:themeColor="text1"/>
        </w:rPr>
        <w:t xml:space="preserve">the </w:t>
      </w:r>
      <w:r w:rsidR="001D3F44" w:rsidRPr="0089353F">
        <w:rPr>
          <w:rFonts w:ascii="Calibri" w:hAnsi="Calibri" w:cs="Calibri"/>
          <w:color w:val="000000" w:themeColor="text1"/>
        </w:rPr>
        <w:t>required tasks in</w:t>
      </w:r>
      <w:r w:rsidR="0069460E" w:rsidRPr="0089353F">
        <w:rPr>
          <w:rFonts w:ascii="Calibri" w:hAnsi="Calibri" w:cs="Calibri"/>
          <w:color w:val="000000" w:themeColor="text1"/>
        </w:rPr>
        <w:t xml:space="preserve"> </w:t>
      </w:r>
      <w:r w:rsidRPr="0089353F">
        <w:rPr>
          <w:rFonts w:ascii="Calibri" w:hAnsi="Calibri" w:cs="Calibri"/>
          <w:color w:val="000000" w:themeColor="text1"/>
        </w:rPr>
        <w:t xml:space="preserve">the </w:t>
      </w:r>
      <w:r w:rsidR="009C15B8" w:rsidRPr="0089353F">
        <w:rPr>
          <w:rFonts w:ascii="Calibri" w:hAnsi="Calibri" w:cs="Calibri"/>
          <w:color w:val="000000" w:themeColor="text1"/>
        </w:rPr>
        <w:t xml:space="preserve">scope of </w:t>
      </w:r>
      <w:r w:rsidR="00BD6E20" w:rsidRPr="0089353F">
        <w:rPr>
          <w:rFonts w:ascii="Calibri" w:hAnsi="Calibri" w:cs="Calibri"/>
          <w:color w:val="000000" w:themeColor="text1"/>
        </w:rPr>
        <w:t xml:space="preserve">work </w:t>
      </w:r>
      <w:r w:rsidR="005626BA" w:rsidRPr="0089353F">
        <w:rPr>
          <w:rFonts w:ascii="Calibri" w:hAnsi="Calibri" w:cs="Calibri"/>
          <w:color w:val="000000" w:themeColor="text1"/>
        </w:rPr>
        <w:t xml:space="preserve">with respect to </w:t>
      </w:r>
      <w:r w:rsidR="006861B1" w:rsidRPr="0089353F">
        <w:rPr>
          <w:rFonts w:ascii="Calibri" w:hAnsi="Calibri" w:cs="Calibri"/>
          <w:color w:val="000000" w:themeColor="text1"/>
        </w:rPr>
        <w:t xml:space="preserve">the </w:t>
      </w:r>
      <w:r w:rsidR="00D52D83" w:rsidRPr="0089353F">
        <w:rPr>
          <w:rFonts w:ascii="Calibri" w:hAnsi="Calibri" w:cs="Calibri"/>
          <w:color w:val="000000" w:themeColor="text1"/>
        </w:rPr>
        <w:t>oversight and administration of the Management Agreement</w:t>
      </w:r>
      <w:r w:rsidR="001D3F44" w:rsidRPr="0089353F">
        <w:rPr>
          <w:rFonts w:ascii="Calibri" w:hAnsi="Calibri" w:cs="Calibri"/>
          <w:color w:val="000000" w:themeColor="text1"/>
        </w:rPr>
        <w:t xml:space="preserve">. See </w:t>
      </w:r>
      <w:r w:rsidR="00681462" w:rsidRPr="0089353F">
        <w:rPr>
          <w:rFonts w:ascii="Calibri" w:hAnsi="Calibri" w:cs="Calibri"/>
          <w:color w:val="000000" w:themeColor="text1"/>
        </w:rPr>
        <w:t>Draft</w:t>
      </w:r>
      <w:r w:rsidR="00BE6A9D" w:rsidRPr="0089353F">
        <w:rPr>
          <w:rFonts w:ascii="Calibri" w:hAnsi="Calibri" w:cs="Calibri"/>
          <w:color w:val="000000" w:themeColor="text1"/>
        </w:rPr>
        <w:t xml:space="preserve"> Contract AMC-BRCA00</w:t>
      </w:r>
      <w:r w:rsidR="00C82616" w:rsidRPr="0089353F">
        <w:rPr>
          <w:rFonts w:ascii="Calibri" w:hAnsi="Calibri" w:cs="Calibri"/>
          <w:color w:val="000000" w:themeColor="text1"/>
        </w:rPr>
        <w:t>X</w:t>
      </w:r>
      <w:r w:rsidR="00BE6A9D" w:rsidRPr="0089353F">
        <w:rPr>
          <w:rFonts w:ascii="Calibri" w:hAnsi="Calibri" w:cs="Calibri"/>
          <w:color w:val="000000" w:themeColor="text1"/>
        </w:rPr>
        <w:t xml:space="preserve">-25 </w:t>
      </w:r>
      <w:r w:rsidR="006A32DD" w:rsidRPr="0089353F">
        <w:rPr>
          <w:rFonts w:ascii="Calibri" w:hAnsi="Calibri" w:cs="Calibri"/>
          <w:color w:val="000000" w:themeColor="text1"/>
        </w:rPr>
        <w:t xml:space="preserve">(“Draft Contract”) </w:t>
      </w:r>
      <w:r w:rsidR="00BE6A9D" w:rsidRPr="0089353F">
        <w:rPr>
          <w:rFonts w:ascii="Calibri" w:hAnsi="Calibri" w:cs="Calibri"/>
          <w:color w:val="000000" w:themeColor="text1"/>
        </w:rPr>
        <w:t>for scope of work</w:t>
      </w:r>
      <w:r w:rsidR="005F317B" w:rsidRPr="0089353F">
        <w:rPr>
          <w:rFonts w:ascii="Calibri" w:hAnsi="Calibri" w:cs="Calibri"/>
          <w:color w:val="000000" w:themeColor="text1"/>
        </w:rPr>
        <w:t xml:space="preserve"> and required tasks</w:t>
      </w:r>
      <w:r w:rsidR="00BE6A9D" w:rsidRPr="0089353F">
        <w:rPr>
          <w:rFonts w:ascii="Calibri" w:hAnsi="Calibri" w:cs="Calibri"/>
          <w:color w:val="000000" w:themeColor="text1"/>
        </w:rPr>
        <w:t xml:space="preserve"> details</w:t>
      </w:r>
      <w:r w:rsidR="006A32DD" w:rsidRPr="0089353F">
        <w:rPr>
          <w:rFonts w:ascii="Calibri" w:hAnsi="Calibri" w:cs="Calibri"/>
          <w:color w:val="000000" w:themeColor="text1"/>
        </w:rPr>
        <w:t>, which has been appended to this RFP.</w:t>
      </w:r>
    </w:p>
    <w:p w14:paraId="4B03C6E2" w14:textId="7EB5BEFB" w:rsidR="00823E91" w:rsidRPr="0089353F" w:rsidRDefault="00823E91" w:rsidP="00BB28EA">
      <w:pPr>
        <w:pStyle w:val="Heading1"/>
        <w:numPr>
          <w:ilvl w:val="0"/>
          <w:numId w:val="3"/>
        </w:numPr>
        <w:rPr>
          <w:rFonts w:ascii="Calibri" w:hAnsi="Calibri" w:cs="Calibri"/>
          <w:color w:val="000000" w:themeColor="text1"/>
          <w:sz w:val="22"/>
          <w:szCs w:val="22"/>
        </w:rPr>
      </w:pPr>
      <w:bookmarkStart w:id="5" w:name="_Toc194915973"/>
      <w:r w:rsidRPr="0089353F">
        <w:rPr>
          <w:rFonts w:ascii="Calibri" w:hAnsi="Calibri" w:cs="Calibri"/>
          <w:bCs w:val="0"/>
          <w:color w:val="000000" w:themeColor="text1"/>
          <w:sz w:val="22"/>
          <w:szCs w:val="22"/>
        </w:rPr>
        <w:t xml:space="preserve">The </w:t>
      </w:r>
      <w:r w:rsidR="00BC13C9" w:rsidRPr="0089353F">
        <w:rPr>
          <w:rFonts w:ascii="Calibri" w:hAnsi="Calibri" w:cs="Calibri"/>
          <w:bCs w:val="0"/>
          <w:color w:val="000000" w:themeColor="text1"/>
          <w:sz w:val="22"/>
          <w:szCs w:val="22"/>
        </w:rPr>
        <w:t>RFP</w:t>
      </w:r>
      <w:r w:rsidRPr="0089353F">
        <w:rPr>
          <w:rFonts w:ascii="Calibri" w:hAnsi="Calibri" w:cs="Calibri"/>
          <w:bCs w:val="0"/>
          <w:color w:val="000000" w:themeColor="text1"/>
          <w:sz w:val="22"/>
          <w:szCs w:val="22"/>
        </w:rPr>
        <w:t xml:space="preserve"> Process</w:t>
      </w:r>
      <w:bookmarkEnd w:id="5"/>
    </w:p>
    <w:p w14:paraId="6AF1B839" w14:textId="227DF7BD" w:rsidR="00823E91" w:rsidRPr="0089353F" w:rsidRDefault="00823E91" w:rsidP="00B31293">
      <w:pPr>
        <w:spacing w:before="240"/>
        <w:ind w:left="720"/>
        <w:rPr>
          <w:rFonts w:ascii="Calibri" w:hAnsi="Calibri" w:cs="Calibri"/>
          <w:color w:val="000000" w:themeColor="text1"/>
        </w:rPr>
      </w:pPr>
      <w:r w:rsidRPr="0089353F">
        <w:rPr>
          <w:rFonts w:ascii="Calibri" w:hAnsi="Calibri" w:cs="Calibri"/>
          <w:color w:val="000000" w:themeColor="text1"/>
        </w:rPr>
        <w:t xml:space="preserve">The objective of the </w:t>
      </w:r>
      <w:r w:rsidR="00BC13C9" w:rsidRPr="0089353F">
        <w:rPr>
          <w:rFonts w:ascii="Calibri" w:hAnsi="Calibri" w:cs="Calibri"/>
          <w:color w:val="000000" w:themeColor="text1"/>
        </w:rPr>
        <w:t>RFP</w:t>
      </w:r>
      <w:r w:rsidRPr="0089353F">
        <w:rPr>
          <w:rFonts w:ascii="Calibri" w:hAnsi="Calibri" w:cs="Calibri"/>
          <w:color w:val="000000" w:themeColor="text1"/>
        </w:rPr>
        <w:t xml:space="preserve"> is to identify </w:t>
      </w:r>
      <w:r w:rsidR="0058589C" w:rsidRPr="0089353F">
        <w:rPr>
          <w:rFonts w:ascii="Calibri" w:hAnsi="Calibri" w:cs="Calibri"/>
          <w:color w:val="000000" w:themeColor="text1"/>
        </w:rPr>
        <w:t xml:space="preserve">entities </w:t>
      </w:r>
      <w:r w:rsidRPr="0089353F">
        <w:rPr>
          <w:rFonts w:ascii="Calibri" w:hAnsi="Calibri" w:cs="Calibri"/>
          <w:color w:val="000000" w:themeColor="text1"/>
        </w:rPr>
        <w:t xml:space="preserve">that are interested in </w:t>
      </w:r>
      <w:proofErr w:type="gramStart"/>
      <w:r w:rsidR="00B817A3" w:rsidRPr="0089353F">
        <w:rPr>
          <w:rFonts w:ascii="Calibri" w:hAnsi="Calibri" w:cs="Calibri"/>
          <w:color w:val="000000" w:themeColor="text1"/>
        </w:rPr>
        <w:t>entering</w:t>
      </w:r>
      <w:r w:rsidRPr="0089353F">
        <w:rPr>
          <w:rFonts w:ascii="Calibri" w:hAnsi="Calibri" w:cs="Calibri"/>
          <w:color w:val="000000" w:themeColor="text1"/>
        </w:rPr>
        <w:t xml:space="preserve"> </w:t>
      </w:r>
      <w:r w:rsidR="006C1BD7" w:rsidRPr="0089353F">
        <w:rPr>
          <w:rFonts w:ascii="Calibri" w:hAnsi="Calibri" w:cs="Calibri"/>
          <w:color w:val="000000" w:themeColor="text1"/>
        </w:rPr>
        <w:t>into</w:t>
      </w:r>
      <w:proofErr w:type="gramEnd"/>
      <w:r w:rsidR="006C1BD7" w:rsidRPr="0089353F">
        <w:rPr>
          <w:rFonts w:ascii="Calibri" w:hAnsi="Calibri" w:cs="Calibri"/>
          <w:color w:val="000000" w:themeColor="text1"/>
        </w:rPr>
        <w:t xml:space="preserve"> </w:t>
      </w:r>
      <w:r w:rsidRPr="0089353F">
        <w:rPr>
          <w:rFonts w:ascii="Calibri" w:hAnsi="Calibri" w:cs="Calibri"/>
          <w:color w:val="000000" w:themeColor="text1"/>
        </w:rPr>
        <w:t>a</w:t>
      </w:r>
      <w:r w:rsidR="00C978F1" w:rsidRPr="0089353F">
        <w:rPr>
          <w:rFonts w:ascii="Calibri" w:hAnsi="Calibri" w:cs="Calibri"/>
          <w:color w:val="000000" w:themeColor="text1"/>
        </w:rPr>
        <w:t>n</w:t>
      </w:r>
      <w:r w:rsidRPr="0089353F">
        <w:rPr>
          <w:rFonts w:ascii="Calibri" w:hAnsi="Calibri" w:cs="Calibri"/>
          <w:color w:val="000000" w:themeColor="text1"/>
        </w:rPr>
        <w:t xml:space="preserve"> </w:t>
      </w:r>
      <w:r w:rsidR="00C978F1" w:rsidRPr="0089353F">
        <w:rPr>
          <w:rFonts w:ascii="Calibri" w:hAnsi="Calibri" w:cs="Calibri"/>
          <w:color w:val="000000" w:themeColor="text1"/>
        </w:rPr>
        <w:t xml:space="preserve">asset </w:t>
      </w:r>
      <w:r w:rsidR="00BD597D" w:rsidRPr="0089353F">
        <w:rPr>
          <w:rFonts w:ascii="Calibri" w:hAnsi="Calibri" w:cs="Calibri"/>
          <w:color w:val="000000" w:themeColor="text1"/>
        </w:rPr>
        <w:t>management</w:t>
      </w:r>
      <w:r w:rsidR="00ED18DF" w:rsidRPr="0089353F">
        <w:rPr>
          <w:rFonts w:ascii="Calibri" w:hAnsi="Calibri" w:cs="Calibri"/>
          <w:color w:val="000000" w:themeColor="text1"/>
        </w:rPr>
        <w:t xml:space="preserve"> services</w:t>
      </w:r>
      <w:r w:rsidRPr="0089353F">
        <w:rPr>
          <w:rFonts w:ascii="Calibri" w:hAnsi="Calibri" w:cs="Calibri"/>
          <w:color w:val="000000" w:themeColor="text1"/>
        </w:rPr>
        <w:t xml:space="preserve"> contract</w:t>
      </w:r>
      <w:r w:rsidR="00E31D05" w:rsidRPr="0089353F">
        <w:rPr>
          <w:rFonts w:ascii="Calibri" w:hAnsi="Calibri" w:cs="Calibri"/>
          <w:color w:val="000000" w:themeColor="text1"/>
        </w:rPr>
        <w:t xml:space="preserve"> (“Contract”)</w:t>
      </w:r>
      <w:r w:rsidRPr="0089353F">
        <w:rPr>
          <w:rFonts w:ascii="Calibri" w:hAnsi="Calibri" w:cs="Calibri"/>
          <w:color w:val="000000" w:themeColor="text1"/>
        </w:rPr>
        <w:t xml:space="preserve"> </w:t>
      </w:r>
      <w:r w:rsidR="000F3C4D" w:rsidRPr="0089353F">
        <w:rPr>
          <w:rFonts w:ascii="Calibri" w:hAnsi="Calibri" w:cs="Calibri"/>
          <w:color w:val="000000" w:themeColor="text1"/>
        </w:rPr>
        <w:t xml:space="preserve">with the NPS </w:t>
      </w:r>
      <w:r w:rsidRPr="0089353F">
        <w:rPr>
          <w:rFonts w:ascii="Calibri" w:hAnsi="Calibri" w:cs="Calibri"/>
          <w:color w:val="000000" w:themeColor="text1"/>
        </w:rPr>
        <w:t>and have suitable capacity, capability, and experience.</w:t>
      </w:r>
    </w:p>
    <w:p w14:paraId="563540AB" w14:textId="0F453EEF" w:rsidR="00823E91" w:rsidRPr="0089353F" w:rsidRDefault="00823E91" w:rsidP="00BA6357">
      <w:pPr>
        <w:ind w:left="720"/>
        <w:rPr>
          <w:rFonts w:ascii="Calibri" w:hAnsi="Calibri" w:cs="Calibri"/>
          <w:color w:val="000000" w:themeColor="text1"/>
        </w:rPr>
      </w:pPr>
      <w:r w:rsidRPr="0089353F">
        <w:rPr>
          <w:rFonts w:ascii="Calibri" w:hAnsi="Calibri" w:cs="Calibri"/>
          <w:color w:val="000000" w:themeColor="text1"/>
        </w:rPr>
        <w:t xml:space="preserve">An </w:t>
      </w:r>
      <w:r w:rsidR="006C1BD7" w:rsidRPr="0089353F">
        <w:rPr>
          <w:rFonts w:ascii="Calibri" w:hAnsi="Calibri" w:cs="Calibri"/>
          <w:color w:val="000000" w:themeColor="text1"/>
        </w:rPr>
        <w:t>e</w:t>
      </w:r>
      <w:r w:rsidRPr="0089353F">
        <w:rPr>
          <w:rFonts w:ascii="Calibri" w:hAnsi="Calibri" w:cs="Calibri"/>
          <w:color w:val="000000" w:themeColor="text1"/>
        </w:rPr>
        <w:t xml:space="preserve">valuation </w:t>
      </w:r>
      <w:r w:rsidR="006C1BD7" w:rsidRPr="0089353F">
        <w:rPr>
          <w:rFonts w:ascii="Calibri" w:hAnsi="Calibri" w:cs="Calibri"/>
          <w:color w:val="000000" w:themeColor="text1"/>
        </w:rPr>
        <w:t>c</w:t>
      </w:r>
      <w:r w:rsidRPr="0089353F">
        <w:rPr>
          <w:rFonts w:ascii="Calibri" w:hAnsi="Calibri" w:cs="Calibri"/>
          <w:color w:val="000000" w:themeColor="text1"/>
        </w:rPr>
        <w:t xml:space="preserve">ommittee will identify the </w:t>
      </w:r>
      <w:r w:rsidR="009C65E4" w:rsidRPr="0089353F">
        <w:rPr>
          <w:rFonts w:ascii="Calibri" w:hAnsi="Calibri" w:cs="Calibri"/>
          <w:color w:val="000000" w:themeColor="text1"/>
        </w:rPr>
        <w:t>applicants</w:t>
      </w:r>
      <w:r w:rsidR="007D7EF9" w:rsidRPr="0089353F">
        <w:rPr>
          <w:rFonts w:ascii="Calibri" w:hAnsi="Calibri" w:cs="Calibri"/>
          <w:color w:val="000000" w:themeColor="text1"/>
        </w:rPr>
        <w:t xml:space="preserve"> </w:t>
      </w:r>
      <w:r w:rsidRPr="0089353F">
        <w:rPr>
          <w:rFonts w:ascii="Calibri" w:hAnsi="Calibri" w:cs="Calibri"/>
          <w:color w:val="000000" w:themeColor="text1"/>
        </w:rPr>
        <w:t xml:space="preserve">that best meet the evaluation criteria (see Section </w:t>
      </w:r>
      <w:r w:rsidR="004A7E76" w:rsidRPr="0089353F">
        <w:rPr>
          <w:rFonts w:ascii="Calibri" w:hAnsi="Calibri" w:cs="Calibri"/>
          <w:color w:val="000000" w:themeColor="text1"/>
        </w:rPr>
        <w:t>4</w:t>
      </w:r>
      <w:r w:rsidRPr="0089353F">
        <w:rPr>
          <w:rFonts w:ascii="Calibri" w:hAnsi="Calibri" w:cs="Calibri"/>
          <w:color w:val="000000" w:themeColor="text1"/>
        </w:rPr>
        <w:t xml:space="preserve">) and will recommend which </w:t>
      </w:r>
      <w:r w:rsidR="009C65E4" w:rsidRPr="0089353F">
        <w:rPr>
          <w:rFonts w:ascii="Calibri" w:hAnsi="Calibri" w:cs="Calibri"/>
          <w:color w:val="000000" w:themeColor="text1"/>
        </w:rPr>
        <w:t>applicants</w:t>
      </w:r>
      <w:r w:rsidR="00EE4974" w:rsidRPr="0089353F">
        <w:rPr>
          <w:rFonts w:ascii="Calibri" w:hAnsi="Calibri" w:cs="Calibri"/>
          <w:color w:val="000000" w:themeColor="text1"/>
        </w:rPr>
        <w:t xml:space="preserve"> </w:t>
      </w:r>
      <w:r w:rsidR="004912BA" w:rsidRPr="0089353F">
        <w:rPr>
          <w:rFonts w:ascii="Calibri" w:hAnsi="Calibri" w:cs="Calibri"/>
          <w:color w:val="000000" w:themeColor="text1"/>
        </w:rPr>
        <w:t>the NPS will invite</w:t>
      </w:r>
      <w:r w:rsidRPr="0089353F">
        <w:rPr>
          <w:rFonts w:ascii="Calibri" w:hAnsi="Calibri" w:cs="Calibri"/>
          <w:color w:val="000000" w:themeColor="text1"/>
        </w:rPr>
        <w:t xml:space="preserve"> </w:t>
      </w:r>
      <w:r w:rsidR="00FC244E" w:rsidRPr="0089353F">
        <w:rPr>
          <w:rFonts w:ascii="Calibri" w:hAnsi="Calibri" w:cs="Calibri"/>
          <w:color w:val="000000" w:themeColor="text1"/>
        </w:rPr>
        <w:t>for interviews to allow the NPS to ask questions and clarify details regarding the</w:t>
      </w:r>
      <w:r w:rsidR="006C1BD7" w:rsidRPr="0089353F">
        <w:rPr>
          <w:rFonts w:ascii="Calibri" w:hAnsi="Calibri" w:cs="Calibri"/>
          <w:color w:val="000000" w:themeColor="text1"/>
        </w:rPr>
        <w:t>ir respective</w:t>
      </w:r>
      <w:r w:rsidR="00FC244E" w:rsidRPr="0089353F">
        <w:rPr>
          <w:rFonts w:ascii="Calibri" w:hAnsi="Calibri" w:cs="Calibri"/>
          <w:color w:val="000000" w:themeColor="text1"/>
        </w:rPr>
        <w:t xml:space="preserve"> </w:t>
      </w:r>
      <w:r w:rsidR="005D2D4D" w:rsidRPr="0089353F">
        <w:rPr>
          <w:rFonts w:ascii="Calibri" w:hAnsi="Calibri" w:cs="Calibri"/>
          <w:color w:val="000000" w:themeColor="text1"/>
        </w:rPr>
        <w:t>applications</w:t>
      </w:r>
      <w:r w:rsidR="00FC244E" w:rsidRPr="0089353F">
        <w:rPr>
          <w:rFonts w:ascii="Calibri" w:hAnsi="Calibri" w:cs="Calibri"/>
          <w:color w:val="000000" w:themeColor="text1"/>
        </w:rPr>
        <w:t>.</w:t>
      </w:r>
    </w:p>
    <w:p w14:paraId="69FD8891" w14:textId="4DBF55D1" w:rsidR="00823E91" w:rsidRPr="0089353F" w:rsidRDefault="00823E91" w:rsidP="00BB28EA">
      <w:pPr>
        <w:pStyle w:val="Heading2"/>
        <w:numPr>
          <w:ilvl w:val="1"/>
          <w:numId w:val="3"/>
        </w:numPr>
        <w:spacing w:after="240"/>
        <w:rPr>
          <w:rFonts w:ascii="Calibri" w:hAnsi="Calibri" w:cs="Calibri"/>
          <w:b w:val="0"/>
          <w:color w:val="000000" w:themeColor="text1"/>
          <w:sz w:val="22"/>
          <w:szCs w:val="22"/>
        </w:rPr>
      </w:pPr>
      <w:bookmarkStart w:id="6" w:name="_Toc194915974"/>
      <w:r w:rsidRPr="0089353F">
        <w:rPr>
          <w:rFonts w:ascii="Calibri" w:hAnsi="Calibri" w:cs="Calibri"/>
          <w:b w:val="0"/>
          <w:color w:val="000000" w:themeColor="text1"/>
          <w:sz w:val="22"/>
          <w:szCs w:val="22"/>
        </w:rPr>
        <w:t>Timetable and Important Dates</w:t>
      </w:r>
      <w:bookmarkEnd w:id="6"/>
    </w:p>
    <w:p w14:paraId="3E6D01AF" w14:textId="04923302" w:rsidR="00823E91" w:rsidRPr="0089353F" w:rsidRDefault="00823E91" w:rsidP="00B31293">
      <w:pPr>
        <w:ind w:left="720"/>
        <w:rPr>
          <w:rFonts w:ascii="Calibri" w:hAnsi="Calibri" w:cs="Calibri"/>
          <w:color w:val="000000" w:themeColor="text1"/>
        </w:rPr>
      </w:pPr>
      <w:r w:rsidRPr="0089353F">
        <w:rPr>
          <w:rFonts w:ascii="Calibri" w:hAnsi="Calibri" w:cs="Calibri"/>
          <w:color w:val="000000" w:themeColor="text1"/>
        </w:rPr>
        <w:t>The timetable is as follows:</w:t>
      </w:r>
    </w:p>
    <w:tbl>
      <w:tblPr>
        <w:tblStyle w:val="TableGrid"/>
        <w:tblW w:w="7290" w:type="dxa"/>
        <w:tblInd w:w="1075" w:type="dxa"/>
        <w:tblLook w:val="04A0" w:firstRow="1" w:lastRow="0" w:firstColumn="1" w:lastColumn="0" w:noHBand="0" w:noVBand="1"/>
      </w:tblPr>
      <w:tblGrid>
        <w:gridCol w:w="4140"/>
        <w:gridCol w:w="3150"/>
      </w:tblGrid>
      <w:tr w:rsidR="0089353F" w:rsidRPr="0089353F" w14:paraId="05A6259F" w14:textId="77777777" w:rsidTr="00346090">
        <w:trPr>
          <w:trHeight w:val="62"/>
          <w:tblHeader/>
        </w:trPr>
        <w:tc>
          <w:tcPr>
            <w:tcW w:w="4140" w:type="dxa"/>
            <w:tcBorders>
              <w:top w:val="single" w:sz="4" w:space="0" w:color="FFFFFF" w:themeColor="background1"/>
              <w:left w:val="single" w:sz="4" w:space="0" w:color="FFFFFF" w:themeColor="background1"/>
              <w:right w:val="single" w:sz="4" w:space="0" w:color="FFFFFF" w:themeColor="background1"/>
            </w:tcBorders>
          </w:tcPr>
          <w:p w14:paraId="15F2DE2E" w14:textId="0BEE1328" w:rsidR="00A96F67" w:rsidRPr="0089353F" w:rsidRDefault="00A96F67">
            <w:pPr>
              <w:rPr>
                <w:rFonts w:ascii="Calibri" w:hAnsi="Calibri" w:cs="Calibri"/>
                <w:color w:val="000000" w:themeColor="text1"/>
                <w:sz w:val="12"/>
                <w:szCs w:val="12"/>
              </w:rPr>
            </w:pPr>
            <w:r w:rsidRPr="0089353F">
              <w:rPr>
                <w:rFonts w:ascii="Calibri" w:hAnsi="Calibri" w:cs="Calibri"/>
                <w:color w:val="000000" w:themeColor="text1"/>
                <w:sz w:val="12"/>
                <w:szCs w:val="12"/>
              </w:rPr>
              <w:t>Activity</w:t>
            </w:r>
          </w:p>
        </w:tc>
        <w:tc>
          <w:tcPr>
            <w:tcW w:w="3150" w:type="dxa"/>
            <w:tcBorders>
              <w:top w:val="single" w:sz="4" w:space="0" w:color="FFFFFF" w:themeColor="background1"/>
              <w:left w:val="single" w:sz="4" w:space="0" w:color="FFFFFF" w:themeColor="background1"/>
              <w:right w:val="single" w:sz="4" w:space="0" w:color="FFFFFF" w:themeColor="background1"/>
            </w:tcBorders>
          </w:tcPr>
          <w:p w14:paraId="21424036" w14:textId="5984A35E" w:rsidR="00A96F67" w:rsidRPr="0089353F" w:rsidRDefault="00A96F67" w:rsidP="00BB28EA">
            <w:pPr>
              <w:jc w:val="left"/>
              <w:rPr>
                <w:rFonts w:ascii="Calibri" w:hAnsi="Calibri" w:cs="Calibri"/>
                <w:color w:val="000000" w:themeColor="text1"/>
                <w:sz w:val="12"/>
                <w:szCs w:val="12"/>
              </w:rPr>
            </w:pPr>
            <w:r w:rsidRPr="0089353F">
              <w:rPr>
                <w:rFonts w:ascii="Calibri" w:hAnsi="Calibri" w:cs="Calibri"/>
                <w:color w:val="000000" w:themeColor="text1"/>
                <w:sz w:val="12"/>
                <w:szCs w:val="12"/>
              </w:rPr>
              <w:t>Date</w:t>
            </w:r>
          </w:p>
        </w:tc>
      </w:tr>
      <w:tr w:rsidR="0089353F" w:rsidRPr="0089353F" w14:paraId="3399E52F" w14:textId="77777777" w:rsidTr="6284A4F6">
        <w:trPr>
          <w:trHeight w:val="300"/>
        </w:trPr>
        <w:tc>
          <w:tcPr>
            <w:tcW w:w="4140" w:type="dxa"/>
          </w:tcPr>
          <w:p w14:paraId="3EA78B65" w14:textId="6D676848" w:rsidR="00521C5B" w:rsidRPr="0089353F" w:rsidRDefault="0150C3E8">
            <w:pPr>
              <w:rPr>
                <w:rFonts w:ascii="Calibri" w:hAnsi="Calibri" w:cs="Calibri"/>
                <w:color w:val="000000" w:themeColor="text1"/>
              </w:rPr>
            </w:pPr>
            <w:r w:rsidRPr="0089353F">
              <w:rPr>
                <w:rFonts w:ascii="Calibri" w:hAnsi="Calibri" w:cs="Calibri"/>
                <w:color w:val="000000" w:themeColor="text1"/>
              </w:rPr>
              <w:t>RFP Released</w:t>
            </w:r>
          </w:p>
        </w:tc>
        <w:tc>
          <w:tcPr>
            <w:tcW w:w="3150" w:type="dxa"/>
          </w:tcPr>
          <w:p w14:paraId="3C9B79BC" w14:textId="4F0B0A57" w:rsidR="00521C5B" w:rsidRPr="0089353F" w:rsidRDefault="257F7E47" w:rsidP="00BB28EA">
            <w:pPr>
              <w:jc w:val="left"/>
              <w:rPr>
                <w:rFonts w:ascii="Calibri" w:hAnsi="Calibri" w:cs="Calibri"/>
                <w:color w:val="000000" w:themeColor="text1"/>
              </w:rPr>
            </w:pPr>
            <w:r w:rsidRPr="0089353F">
              <w:rPr>
                <w:rFonts w:ascii="Calibri" w:hAnsi="Calibri" w:cs="Calibri"/>
                <w:color w:val="000000" w:themeColor="text1"/>
              </w:rPr>
              <w:t xml:space="preserve">April </w:t>
            </w:r>
            <w:r w:rsidR="0466FFA2" w:rsidRPr="0089353F">
              <w:rPr>
                <w:rFonts w:ascii="Calibri" w:hAnsi="Calibri" w:cs="Calibri"/>
                <w:color w:val="000000" w:themeColor="text1"/>
              </w:rPr>
              <w:t>17</w:t>
            </w:r>
            <w:r w:rsidRPr="0089353F">
              <w:rPr>
                <w:rFonts w:ascii="Calibri" w:hAnsi="Calibri" w:cs="Calibri"/>
                <w:color w:val="000000" w:themeColor="text1"/>
              </w:rPr>
              <w:t>, 2025</w:t>
            </w:r>
          </w:p>
        </w:tc>
      </w:tr>
      <w:tr w:rsidR="0089353F" w:rsidRPr="0089353F" w14:paraId="5ADA5566" w14:textId="77777777" w:rsidTr="6284A4F6">
        <w:tc>
          <w:tcPr>
            <w:tcW w:w="4140" w:type="dxa"/>
          </w:tcPr>
          <w:p w14:paraId="2A88695D" w14:textId="7728345F" w:rsidR="00244B1B" w:rsidRPr="0089353F" w:rsidDel="00BC13C9" w:rsidRDefault="00244B1B" w:rsidP="00BA6357">
            <w:pPr>
              <w:rPr>
                <w:rFonts w:ascii="Calibri" w:hAnsi="Calibri" w:cs="Calibri"/>
                <w:color w:val="000000" w:themeColor="text1"/>
              </w:rPr>
            </w:pPr>
            <w:r w:rsidRPr="0089353F">
              <w:rPr>
                <w:rFonts w:ascii="Calibri" w:hAnsi="Calibri" w:cs="Calibri"/>
                <w:color w:val="000000" w:themeColor="text1"/>
              </w:rPr>
              <w:t>Questions Submissions Due</w:t>
            </w:r>
          </w:p>
        </w:tc>
        <w:tc>
          <w:tcPr>
            <w:tcW w:w="3150" w:type="dxa"/>
          </w:tcPr>
          <w:p w14:paraId="4E3ED0BA" w14:textId="0430F44B" w:rsidR="00244B1B" w:rsidRPr="0089353F" w:rsidRDefault="0CD65E1C" w:rsidP="00BB28EA">
            <w:pPr>
              <w:jc w:val="left"/>
              <w:rPr>
                <w:rFonts w:ascii="Calibri" w:hAnsi="Calibri" w:cs="Calibri"/>
                <w:color w:val="000000" w:themeColor="text1"/>
              </w:rPr>
            </w:pPr>
            <w:r w:rsidRPr="0089353F">
              <w:rPr>
                <w:rFonts w:ascii="Calibri" w:hAnsi="Calibri" w:cs="Calibri"/>
                <w:color w:val="000000" w:themeColor="text1"/>
              </w:rPr>
              <w:t>May 9</w:t>
            </w:r>
            <w:r w:rsidR="00BB6706" w:rsidRPr="0089353F">
              <w:rPr>
                <w:rFonts w:ascii="Calibri" w:hAnsi="Calibri" w:cs="Calibri"/>
                <w:color w:val="000000" w:themeColor="text1"/>
              </w:rPr>
              <w:t xml:space="preserve">, </w:t>
            </w:r>
            <w:r w:rsidR="001A6E39" w:rsidRPr="0089353F">
              <w:rPr>
                <w:rFonts w:ascii="Calibri" w:hAnsi="Calibri" w:cs="Calibri"/>
                <w:color w:val="000000" w:themeColor="text1"/>
              </w:rPr>
              <w:t>2025</w:t>
            </w:r>
          </w:p>
        </w:tc>
      </w:tr>
      <w:tr w:rsidR="0089353F" w:rsidRPr="0089353F" w14:paraId="07E53756" w14:textId="77777777" w:rsidTr="6284A4F6">
        <w:tc>
          <w:tcPr>
            <w:tcW w:w="4140" w:type="dxa"/>
          </w:tcPr>
          <w:p w14:paraId="3E745EB7" w14:textId="6ACDD5B9" w:rsidR="00244B1B" w:rsidRPr="0089353F" w:rsidDel="00BC13C9" w:rsidRDefault="009C65E4" w:rsidP="00BA6357">
            <w:pPr>
              <w:rPr>
                <w:rFonts w:ascii="Calibri" w:hAnsi="Calibri" w:cs="Calibri"/>
                <w:color w:val="000000" w:themeColor="text1"/>
              </w:rPr>
            </w:pPr>
            <w:r w:rsidRPr="0089353F">
              <w:rPr>
                <w:rFonts w:ascii="Calibri" w:hAnsi="Calibri" w:cs="Calibri"/>
                <w:color w:val="000000" w:themeColor="text1"/>
              </w:rPr>
              <w:t xml:space="preserve">NPS’s </w:t>
            </w:r>
            <w:r w:rsidR="00244B1B" w:rsidRPr="0089353F">
              <w:rPr>
                <w:rFonts w:ascii="Calibri" w:hAnsi="Calibri" w:cs="Calibri"/>
                <w:color w:val="000000" w:themeColor="text1"/>
              </w:rPr>
              <w:t>Response</w:t>
            </w:r>
            <w:r w:rsidR="007E4226" w:rsidRPr="0089353F">
              <w:rPr>
                <w:rFonts w:ascii="Calibri" w:hAnsi="Calibri" w:cs="Calibri"/>
                <w:color w:val="000000" w:themeColor="text1"/>
              </w:rPr>
              <w:t>s</w:t>
            </w:r>
            <w:r w:rsidR="00244B1B" w:rsidRPr="0089353F">
              <w:rPr>
                <w:rFonts w:ascii="Calibri" w:hAnsi="Calibri" w:cs="Calibri"/>
                <w:color w:val="000000" w:themeColor="text1"/>
              </w:rPr>
              <w:t xml:space="preserve"> to Questions Issued</w:t>
            </w:r>
          </w:p>
        </w:tc>
        <w:tc>
          <w:tcPr>
            <w:tcW w:w="3150" w:type="dxa"/>
          </w:tcPr>
          <w:p w14:paraId="11626C66" w14:textId="4F6CBCD1" w:rsidR="00244B1B" w:rsidRPr="0089353F" w:rsidRDefault="7B04347A" w:rsidP="00BB28EA">
            <w:pPr>
              <w:jc w:val="left"/>
              <w:rPr>
                <w:rFonts w:ascii="Calibri" w:hAnsi="Calibri" w:cs="Calibri"/>
                <w:color w:val="000000" w:themeColor="text1"/>
              </w:rPr>
            </w:pPr>
            <w:r w:rsidRPr="0089353F">
              <w:rPr>
                <w:rFonts w:ascii="Calibri" w:hAnsi="Calibri" w:cs="Calibri"/>
                <w:color w:val="000000" w:themeColor="text1"/>
              </w:rPr>
              <w:t>May 30</w:t>
            </w:r>
            <w:r w:rsidR="00AD1AEF" w:rsidRPr="0089353F">
              <w:rPr>
                <w:rFonts w:ascii="Calibri" w:hAnsi="Calibri" w:cs="Calibri"/>
                <w:color w:val="000000" w:themeColor="text1"/>
              </w:rPr>
              <w:t>,</w:t>
            </w:r>
            <w:r w:rsidR="008D6E51" w:rsidRPr="0089353F">
              <w:rPr>
                <w:rFonts w:ascii="Calibri" w:hAnsi="Calibri" w:cs="Calibri"/>
                <w:color w:val="000000" w:themeColor="text1"/>
              </w:rPr>
              <w:t xml:space="preserve"> 2025</w:t>
            </w:r>
          </w:p>
        </w:tc>
      </w:tr>
      <w:tr w:rsidR="0089353F" w:rsidRPr="0089353F" w14:paraId="4CF21CF6" w14:textId="77777777" w:rsidTr="6284A4F6">
        <w:tc>
          <w:tcPr>
            <w:tcW w:w="4140" w:type="dxa"/>
          </w:tcPr>
          <w:p w14:paraId="710879B9" w14:textId="7C06727A" w:rsidR="001E7EF7" w:rsidRPr="0089353F" w:rsidRDefault="00BC13C9" w:rsidP="00BA6357">
            <w:pPr>
              <w:rPr>
                <w:rFonts w:ascii="Calibri" w:hAnsi="Calibri" w:cs="Calibri"/>
                <w:color w:val="000000" w:themeColor="text1"/>
              </w:rPr>
            </w:pPr>
            <w:r w:rsidRPr="0089353F">
              <w:rPr>
                <w:rFonts w:ascii="Calibri" w:hAnsi="Calibri" w:cs="Calibri"/>
                <w:color w:val="000000" w:themeColor="text1"/>
              </w:rPr>
              <w:t>RFP</w:t>
            </w:r>
            <w:r w:rsidR="001E7EF7" w:rsidRPr="0089353F">
              <w:rPr>
                <w:rFonts w:ascii="Calibri" w:hAnsi="Calibri" w:cs="Calibri"/>
                <w:color w:val="000000" w:themeColor="text1"/>
              </w:rPr>
              <w:t xml:space="preserve"> Closes</w:t>
            </w:r>
          </w:p>
        </w:tc>
        <w:tc>
          <w:tcPr>
            <w:tcW w:w="3150" w:type="dxa"/>
          </w:tcPr>
          <w:p w14:paraId="6D32B261" w14:textId="7D384E7F" w:rsidR="001E7EF7" w:rsidRPr="0089353F" w:rsidRDefault="29745959" w:rsidP="00BB28EA">
            <w:pPr>
              <w:jc w:val="left"/>
              <w:rPr>
                <w:rFonts w:ascii="Calibri" w:hAnsi="Calibri" w:cs="Calibri"/>
                <w:color w:val="000000" w:themeColor="text1"/>
              </w:rPr>
            </w:pPr>
            <w:r w:rsidRPr="0089353F">
              <w:rPr>
                <w:rFonts w:ascii="Calibri" w:hAnsi="Calibri" w:cs="Calibri"/>
                <w:color w:val="000000" w:themeColor="text1"/>
              </w:rPr>
              <w:t>June 13</w:t>
            </w:r>
            <w:r w:rsidR="008D6E51" w:rsidRPr="0089353F">
              <w:rPr>
                <w:rFonts w:ascii="Calibri" w:hAnsi="Calibri" w:cs="Calibri"/>
                <w:color w:val="000000" w:themeColor="text1"/>
              </w:rPr>
              <w:t>, 2025</w:t>
            </w:r>
          </w:p>
        </w:tc>
      </w:tr>
      <w:tr w:rsidR="0089353F" w:rsidRPr="0089353F" w14:paraId="061050AF" w14:textId="77777777" w:rsidTr="6284A4F6">
        <w:tc>
          <w:tcPr>
            <w:tcW w:w="4140" w:type="dxa"/>
          </w:tcPr>
          <w:p w14:paraId="5981FEAF" w14:textId="09853B39" w:rsidR="00606A85" w:rsidRPr="0089353F" w:rsidRDefault="0026071A" w:rsidP="00BA6357">
            <w:pPr>
              <w:rPr>
                <w:rFonts w:ascii="Calibri" w:hAnsi="Calibri" w:cs="Calibri"/>
                <w:color w:val="000000" w:themeColor="text1"/>
              </w:rPr>
            </w:pPr>
            <w:r w:rsidRPr="0089353F">
              <w:rPr>
                <w:rFonts w:ascii="Calibri" w:hAnsi="Calibri" w:cs="Calibri"/>
                <w:color w:val="000000" w:themeColor="text1"/>
              </w:rPr>
              <w:t>Interview (if invited by NPS)</w:t>
            </w:r>
          </w:p>
        </w:tc>
        <w:tc>
          <w:tcPr>
            <w:tcW w:w="3150" w:type="dxa"/>
          </w:tcPr>
          <w:p w14:paraId="6B145511" w14:textId="3CD79D8E" w:rsidR="00606A85" w:rsidRPr="0089353F" w:rsidDel="007474C7" w:rsidRDefault="2F7AB79B" w:rsidP="00BB28EA">
            <w:pPr>
              <w:jc w:val="left"/>
              <w:rPr>
                <w:rFonts w:ascii="Calibri" w:hAnsi="Calibri" w:cs="Calibri"/>
                <w:color w:val="000000" w:themeColor="text1"/>
              </w:rPr>
            </w:pPr>
            <w:r w:rsidRPr="0089353F">
              <w:rPr>
                <w:rFonts w:ascii="Calibri" w:hAnsi="Calibri" w:cs="Calibri"/>
                <w:color w:val="000000" w:themeColor="text1"/>
              </w:rPr>
              <w:t xml:space="preserve">Week of June </w:t>
            </w:r>
            <w:proofErr w:type="gramStart"/>
            <w:r w:rsidRPr="0089353F">
              <w:rPr>
                <w:rFonts w:ascii="Calibri" w:hAnsi="Calibri" w:cs="Calibri"/>
                <w:color w:val="000000" w:themeColor="text1"/>
              </w:rPr>
              <w:t xml:space="preserve">23, </w:t>
            </w:r>
            <w:r w:rsidR="00BB6706" w:rsidRPr="0089353F">
              <w:rPr>
                <w:rFonts w:ascii="Calibri" w:hAnsi="Calibri" w:cs="Calibri"/>
                <w:color w:val="000000" w:themeColor="text1"/>
              </w:rPr>
              <w:t xml:space="preserve"> 2025</w:t>
            </w:r>
            <w:proofErr w:type="gramEnd"/>
          </w:p>
        </w:tc>
      </w:tr>
      <w:tr w:rsidR="0089353F" w:rsidRPr="0089353F" w14:paraId="3FEEFD26" w14:textId="77777777" w:rsidTr="6284A4F6">
        <w:tc>
          <w:tcPr>
            <w:tcW w:w="4140" w:type="dxa"/>
          </w:tcPr>
          <w:p w14:paraId="62387245" w14:textId="03F7A9CD" w:rsidR="001E7EF7" w:rsidRPr="0089353F" w:rsidRDefault="001E7EF7" w:rsidP="00BA6357">
            <w:pPr>
              <w:rPr>
                <w:rFonts w:ascii="Calibri" w:hAnsi="Calibri" w:cs="Calibri"/>
                <w:color w:val="000000" w:themeColor="text1"/>
              </w:rPr>
            </w:pPr>
            <w:r w:rsidRPr="0089353F">
              <w:rPr>
                <w:rFonts w:ascii="Calibri" w:hAnsi="Calibri" w:cs="Calibri"/>
                <w:color w:val="000000" w:themeColor="text1"/>
              </w:rPr>
              <w:t>Successful Applicant(s) Notified</w:t>
            </w:r>
          </w:p>
        </w:tc>
        <w:tc>
          <w:tcPr>
            <w:tcW w:w="3150" w:type="dxa"/>
          </w:tcPr>
          <w:p w14:paraId="2A84B3B5" w14:textId="529C2C07" w:rsidR="001E7EF7" w:rsidRPr="0089353F" w:rsidRDefault="742BEE69" w:rsidP="00BB28EA">
            <w:pPr>
              <w:jc w:val="left"/>
              <w:rPr>
                <w:rFonts w:ascii="Calibri" w:hAnsi="Calibri" w:cs="Calibri"/>
                <w:color w:val="000000" w:themeColor="text1"/>
              </w:rPr>
            </w:pPr>
            <w:r w:rsidRPr="0089353F">
              <w:rPr>
                <w:rFonts w:ascii="Calibri" w:hAnsi="Calibri" w:cs="Calibri"/>
                <w:color w:val="000000" w:themeColor="text1"/>
              </w:rPr>
              <w:t>August 15</w:t>
            </w:r>
            <w:r w:rsidR="00C62809" w:rsidRPr="0089353F">
              <w:rPr>
                <w:rFonts w:ascii="Calibri" w:hAnsi="Calibri" w:cs="Calibri"/>
                <w:color w:val="000000" w:themeColor="text1"/>
              </w:rPr>
              <w:t>, 2025</w:t>
            </w:r>
          </w:p>
        </w:tc>
      </w:tr>
      <w:tr w:rsidR="001E7EF7" w:rsidRPr="0089353F" w14:paraId="53E0953E" w14:textId="77777777" w:rsidTr="6284A4F6">
        <w:tc>
          <w:tcPr>
            <w:tcW w:w="4140" w:type="dxa"/>
          </w:tcPr>
          <w:p w14:paraId="4E725ED7" w14:textId="4C51E1C8" w:rsidR="001E7EF7" w:rsidRPr="0089353F" w:rsidRDefault="001E7EF7" w:rsidP="00BA6357">
            <w:pPr>
              <w:rPr>
                <w:rFonts w:ascii="Calibri" w:hAnsi="Calibri" w:cs="Calibri"/>
                <w:color w:val="000000" w:themeColor="text1"/>
              </w:rPr>
            </w:pPr>
            <w:r w:rsidRPr="0089353F">
              <w:rPr>
                <w:rFonts w:ascii="Calibri" w:hAnsi="Calibri" w:cs="Calibri"/>
                <w:color w:val="000000" w:themeColor="text1"/>
              </w:rPr>
              <w:t xml:space="preserve">Contract </w:t>
            </w:r>
            <w:r w:rsidR="3F9C71E7" w:rsidRPr="0089353F">
              <w:rPr>
                <w:rFonts w:ascii="Calibri" w:hAnsi="Calibri" w:cs="Calibri"/>
                <w:color w:val="000000" w:themeColor="text1"/>
              </w:rPr>
              <w:t>Award</w:t>
            </w:r>
          </w:p>
        </w:tc>
        <w:tc>
          <w:tcPr>
            <w:tcW w:w="3150" w:type="dxa"/>
          </w:tcPr>
          <w:p w14:paraId="14AD3540" w14:textId="7C4F9C4E" w:rsidR="001E7EF7" w:rsidRPr="0089353F" w:rsidRDefault="6B4287D0" w:rsidP="00BB28EA">
            <w:pPr>
              <w:jc w:val="left"/>
              <w:rPr>
                <w:rFonts w:ascii="Calibri" w:hAnsi="Calibri" w:cs="Calibri"/>
                <w:color w:val="000000" w:themeColor="text1"/>
              </w:rPr>
            </w:pPr>
            <w:r w:rsidRPr="0089353F">
              <w:rPr>
                <w:rFonts w:ascii="Calibri" w:hAnsi="Calibri" w:cs="Calibri"/>
                <w:color w:val="000000" w:themeColor="text1"/>
              </w:rPr>
              <w:t>October 10</w:t>
            </w:r>
            <w:r w:rsidR="00C62809" w:rsidRPr="0089353F">
              <w:rPr>
                <w:rFonts w:ascii="Calibri" w:hAnsi="Calibri" w:cs="Calibri"/>
                <w:color w:val="000000" w:themeColor="text1"/>
              </w:rPr>
              <w:t>, 2025</w:t>
            </w:r>
          </w:p>
        </w:tc>
      </w:tr>
    </w:tbl>
    <w:p w14:paraId="01E3978E" w14:textId="751F3F31" w:rsidR="00823E91" w:rsidRPr="0089353F" w:rsidRDefault="00823E91" w:rsidP="00B31293">
      <w:pPr>
        <w:ind w:left="720"/>
        <w:rPr>
          <w:rFonts w:ascii="Calibri" w:hAnsi="Calibri" w:cs="Calibri"/>
          <w:color w:val="000000" w:themeColor="text1"/>
        </w:rPr>
      </w:pPr>
    </w:p>
    <w:p w14:paraId="722E6906" w14:textId="3AD95F4C" w:rsidR="00244B1B" w:rsidRPr="0089353F" w:rsidRDefault="00D40CD3" w:rsidP="00BB28EA">
      <w:pPr>
        <w:pStyle w:val="Heading2"/>
        <w:numPr>
          <w:ilvl w:val="1"/>
          <w:numId w:val="3"/>
        </w:numPr>
        <w:spacing w:after="240"/>
        <w:rPr>
          <w:rFonts w:ascii="Calibri" w:hAnsi="Calibri" w:cs="Calibri"/>
          <w:b w:val="0"/>
          <w:color w:val="000000" w:themeColor="text1"/>
          <w:sz w:val="22"/>
          <w:szCs w:val="22"/>
        </w:rPr>
      </w:pPr>
      <w:bookmarkStart w:id="7" w:name="_Toc194915975"/>
      <w:r w:rsidRPr="0089353F">
        <w:rPr>
          <w:rFonts w:ascii="Calibri" w:hAnsi="Calibri" w:cs="Calibri"/>
          <w:b w:val="0"/>
          <w:color w:val="000000" w:themeColor="text1"/>
          <w:sz w:val="22"/>
          <w:szCs w:val="22"/>
        </w:rPr>
        <w:t>Submission of q</w:t>
      </w:r>
      <w:r w:rsidR="00244B1B" w:rsidRPr="0089353F">
        <w:rPr>
          <w:rFonts w:ascii="Calibri" w:hAnsi="Calibri" w:cs="Calibri"/>
          <w:b w:val="0"/>
          <w:color w:val="000000" w:themeColor="text1"/>
          <w:sz w:val="22"/>
          <w:szCs w:val="22"/>
        </w:rPr>
        <w:t>uestions</w:t>
      </w:r>
      <w:bookmarkEnd w:id="7"/>
    </w:p>
    <w:p w14:paraId="47807E5E" w14:textId="027F3077" w:rsidR="00244B1B" w:rsidRPr="0089353F" w:rsidRDefault="00000CF0" w:rsidP="00B31293">
      <w:pPr>
        <w:ind w:left="720"/>
        <w:rPr>
          <w:rFonts w:ascii="Calibri" w:hAnsi="Calibri" w:cs="Calibri"/>
          <w:color w:val="000000" w:themeColor="text1"/>
        </w:rPr>
      </w:pPr>
      <w:r w:rsidRPr="0089353F">
        <w:rPr>
          <w:rFonts w:ascii="Calibri" w:hAnsi="Calibri" w:cs="Calibri"/>
          <w:color w:val="000000" w:themeColor="text1"/>
        </w:rPr>
        <w:t>Entities interested in submitting a proposal</w:t>
      </w:r>
      <w:r w:rsidR="00470938" w:rsidRPr="0089353F">
        <w:rPr>
          <w:rFonts w:ascii="Calibri" w:hAnsi="Calibri" w:cs="Calibri"/>
          <w:color w:val="000000" w:themeColor="text1"/>
        </w:rPr>
        <w:t xml:space="preserve"> </w:t>
      </w:r>
      <w:r w:rsidR="00244B1B" w:rsidRPr="0089353F">
        <w:rPr>
          <w:rFonts w:ascii="Calibri" w:hAnsi="Calibri" w:cs="Calibri"/>
          <w:color w:val="000000" w:themeColor="text1"/>
        </w:rPr>
        <w:t xml:space="preserve">may submit questions seeking clarification or further explanation of aspects of the </w:t>
      </w:r>
      <w:r w:rsidR="00A80461" w:rsidRPr="0089353F">
        <w:rPr>
          <w:rFonts w:ascii="Calibri" w:hAnsi="Calibri" w:cs="Calibri"/>
          <w:color w:val="000000" w:themeColor="text1"/>
        </w:rPr>
        <w:t>RFP</w:t>
      </w:r>
      <w:r w:rsidR="00244B1B" w:rsidRPr="0089353F">
        <w:rPr>
          <w:rFonts w:ascii="Calibri" w:hAnsi="Calibri" w:cs="Calibri"/>
          <w:color w:val="000000" w:themeColor="text1"/>
        </w:rPr>
        <w:t xml:space="preserve">. All questions regarding the </w:t>
      </w:r>
      <w:r w:rsidR="00553E00" w:rsidRPr="0089353F">
        <w:rPr>
          <w:rFonts w:ascii="Calibri" w:hAnsi="Calibri" w:cs="Calibri"/>
          <w:color w:val="000000" w:themeColor="text1"/>
        </w:rPr>
        <w:t>RF</w:t>
      </w:r>
      <w:r w:rsidR="00A80461" w:rsidRPr="0089353F">
        <w:rPr>
          <w:rFonts w:ascii="Calibri" w:hAnsi="Calibri" w:cs="Calibri"/>
          <w:color w:val="000000" w:themeColor="text1"/>
        </w:rPr>
        <w:t>P</w:t>
      </w:r>
      <w:r w:rsidR="00553E00" w:rsidRPr="0089353F">
        <w:rPr>
          <w:rFonts w:ascii="Calibri" w:hAnsi="Calibri" w:cs="Calibri"/>
          <w:color w:val="000000" w:themeColor="text1"/>
        </w:rPr>
        <w:t xml:space="preserve"> </w:t>
      </w:r>
      <w:r w:rsidR="00244B1B" w:rsidRPr="0089353F">
        <w:rPr>
          <w:rFonts w:ascii="Calibri" w:hAnsi="Calibri" w:cs="Calibri"/>
          <w:color w:val="000000" w:themeColor="text1"/>
        </w:rPr>
        <w:t xml:space="preserve">must be provided in writing in electronic format and delivered to Kurt Rausch via email addressed to: BRCA_VEIA@nps.gov by </w:t>
      </w:r>
      <w:r w:rsidR="00C11610" w:rsidRPr="0089353F">
        <w:rPr>
          <w:rFonts w:ascii="Calibri" w:hAnsi="Calibri" w:cs="Calibri"/>
          <w:color w:val="000000" w:themeColor="text1"/>
        </w:rPr>
        <w:t>the deadline</w:t>
      </w:r>
      <w:r w:rsidR="00AB213D" w:rsidRPr="0089353F">
        <w:rPr>
          <w:rFonts w:ascii="Calibri" w:hAnsi="Calibri" w:cs="Calibri"/>
          <w:color w:val="000000" w:themeColor="text1"/>
        </w:rPr>
        <w:t xml:space="preserve"> listed in the timetable </w:t>
      </w:r>
      <w:r w:rsidR="009C5751" w:rsidRPr="0089353F">
        <w:rPr>
          <w:rFonts w:ascii="Calibri" w:hAnsi="Calibri" w:cs="Calibri"/>
          <w:color w:val="000000" w:themeColor="text1"/>
        </w:rPr>
        <w:t>above (Section 3.1)</w:t>
      </w:r>
      <w:r w:rsidR="00244B1B" w:rsidRPr="0089353F">
        <w:rPr>
          <w:rFonts w:ascii="Calibri" w:hAnsi="Calibri" w:cs="Calibri"/>
          <w:color w:val="000000" w:themeColor="text1"/>
        </w:rPr>
        <w:t>. All information regarding this RF</w:t>
      </w:r>
      <w:r w:rsidR="00E84AD5" w:rsidRPr="0089353F">
        <w:rPr>
          <w:rFonts w:ascii="Calibri" w:hAnsi="Calibri" w:cs="Calibri"/>
          <w:color w:val="000000" w:themeColor="text1"/>
        </w:rPr>
        <w:t>P</w:t>
      </w:r>
      <w:r w:rsidR="00244B1B" w:rsidRPr="0089353F">
        <w:rPr>
          <w:rFonts w:ascii="Calibri" w:hAnsi="Calibri" w:cs="Calibri"/>
          <w:color w:val="000000" w:themeColor="text1"/>
        </w:rPr>
        <w:t xml:space="preserve"> will be issued in writing. No </w:t>
      </w:r>
      <w:r w:rsidR="00E84AD5" w:rsidRPr="0089353F">
        <w:rPr>
          <w:rFonts w:ascii="Calibri" w:hAnsi="Calibri" w:cs="Calibri"/>
          <w:color w:val="000000" w:themeColor="text1"/>
        </w:rPr>
        <w:t xml:space="preserve">NPS </w:t>
      </w:r>
      <w:r w:rsidR="00244B1B" w:rsidRPr="0089353F">
        <w:rPr>
          <w:rFonts w:ascii="Calibri" w:hAnsi="Calibri" w:cs="Calibri"/>
          <w:color w:val="000000" w:themeColor="text1"/>
        </w:rPr>
        <w:t xml:space="preserve">representative or other government official is authorized to make substantive oral representations relating to this matter, and no </w:t>
      </w:r>
      <w:r w:rsidR="002D3451" w:rsidRPr="0089353F">
        <w:rPr>
          <w:rFonts w:ascii="Calibri" w:hAnsi="Calibri" w:cs="Calibri"/>
          <w:color w:val="000000" w:themeColor="text1"/>
        </w:rPr>
        <w:t>entit</w:t>
      </w:r>
      <w:r w:rsidR="008B0DEC" w:rsidRPr="0089353F">
        <w:rPr>
          <w:rFonts w:ascii="Calibri" w:hAnsi="Calibri" w:cs="Calibri"/>
          <w:color w:val="000000" w:themeColor="text1"/>
        </w:rPr>
        <w:t>y</w:t>
      </w:r>
      <w:r w:rsidR="002D3451" w:rsidRPr="0089353F">
        <w:rPr>
          <w:rFonts w:ascii="Calibri" w:hAnsi="Calibri" w:cs="Calibri"/>
          <w:color w:val="000000" w:themeColor="text1"/>
        </w:rPr>
        <w:t xml:space="preserve"> </w:t>
      </w:r>
      <w:r w:rsidR="00244B1B" w:rsidRPr="0089353F">
        <w:rPr>
          <w:rFonts w:ascii="Calibri" w:hAnsi="Calibri" w:cs="Calibri"/>
          <w:color w:val="000000" w:themeColor="text1"/>
        </w:rPr>
        <w:t xml:space="preserve">should rely on any oral representations made by government officials with respect to this transaction. The </w:t>
      </w:r>
      <w:r w:rsidR="00451313" w:rsidRPr="0089353F">
        <w:rPr>
          <w:rFonts w:ascii="Calibri" w:hAnsi="Calibri" w:cs="Calibri"/>
          <w:color w:val="000000" w:themeColor="text1"/>
        </w:rPr>
        <w:t xml:space="preserve">NPS </w:t>
      </w:r>
      <w:r w:rsidR="00244B1B" w:rsidRPr="0089353F">
        <w:rPr>
          <w:rFonts w:ascii="Calibri" w:hAnsi="Calibri" w:cs="Calibri"/>
          <w:color w:val="000000" w:themeColor="text1"/>
        </w:rPr>
        <w:t xml:space="preserve">reserves </w:t>
      </w:r>
      <w:r w:rsidR="00244B1B" w:rsidRPr="0089353F">
        <w:rPr>
          <w:rFonts w:ascii="Calibri" w:hAnsi="Calibri" w:cs="Calibri"/>
          <w:color w:val="000000" w:themeColor="text1"/>
        </w:rPr>
        <w:lastRenderedPageBreak/>
        <w:t xml:space="preserve">the right to respond or not to respond to the questions submitted. </w:t>
      </w:r>
      <w:r w:rsidR="006F2E54" w:rsidRPr="0089353F">
        <w:rPr>
          <w:rFonts w:ascii="Calibri" w:hAnsi="Calibri" w:cs="Calibri"/>
          <w:color w:val="000000" w:themeColor="text1"/>
        </w:rPr>
        <w:t>Any r</w:t>
      </w:r>
      <w:r w:rsidR="00244B1B" w:rsidRPr="0089353F">
        <w:rPr>
          <w:rFonts w:ascii="Calibri" w:hAnsi="Calibri" w:cs="Calibri"/>
          <w:color w:val="000000" w:themeColor="text1"/>
        </w:rPr>
        <w:t xml:space="preserve">esponses </w:t>
      </w:r>
      <w:r w:rsidR="006F2E54" w:rsidRPr="0089353F">
        <w:rPr>
          <w:rFonts w:ascii="Calibri" w:hAnsi="Calibri" w:cs="Calibri"/>
          <w:color w:val="000000" w:themeColor="text1"/>
        </w:rPr>
        <w:t>provided</w:t>
      </w:r>
      <w:r w:rsidR="00244B1B" w:rsidRPr="0089353F">
        <w:rPr>
          <w:rFonts w:ascii="Calibri" w:hAnsi="Calibri" w:cs="Calibri"/>
          <w:color w:val="000000" w:themeColor="text1"/>
        </w:rPr>
        <w:t xml:space="preserve"> will be posted online at </w:t>
      </w:r>
      <w:r w:rsidR="332DE9A7" w:rsidRPr="0089353F">
        <w:rPr>
          <w:rFonts w:ascii="Calibri" w:hAnsi="Calibri" w:cs="Calibri"/>
          <w:color w:val="000000" w:themeColor="text1"/>
        </w:rPr>
        <w:t xml:space="preserve">https://www.nps.gov/subjects/concessions/brca-veia-AMC.htm </w:t>
      </w:r>
      <w:r w:rsidR="00244B1B" w:rsidRPr="0089353F">
        <w:rPr>
          <w:rFonts w:ascii="Calibri" w:hAnsi="Calibri" w:cs="Calibri"/>
          <w:color w:val="000000" w:themeColor="text1"/>
        </w:rPr>
        <w:t xml:space="preserve">and sent to all </w:t>
      </w:r>
      <w:r w:rsidR="00E35E5B" w:rsidRPr="0089353F">
        <w:rPr>
          <w:rFonts w:ascii="Calibri" w:hAnsi="Calibri" w:cs="Calibri"/>
          <w:color w:val="000000" w:themeColor="text1"/>
        </w:rPr>
        <w:t xml:space="preserve">interested entities </w:t>
      </w:r>
      <w:r w:rsidR="00493177" w:rsidRPr="0089353F">
        <w:rPr>
          <w:rFonts w:ascii="Calibri" w:hAnsi="Calibri" w:cs="Calibri"/>
          <w:color w:val="000000" w:themeColor="text1"/>
        </w:rPr>
        <w:t>that submitted questions</w:t>
      </w:r>
      <w:r w:rsidR="009939FF" w:rsidRPr="0089353F">
        <w:rPr>
          <w:rFonts w:ascii="Calibri" w:hAnsi="Calibri" w:cs="Calibri"/>
          <w:color w:val="000000" w:themeColor="text1"/>
        </w:rPr>
        <w:t>.</w:t>
      </w:r>
    </w:p>
    <w:p w14:paraId="0B1AEFF2" w14:textId="6472ED2A" w:rsidR="00244B1B" w:rsidRPr="0089353F" w:rsidRDefault="00244B1B" w:rsidP="00B31293">
      <w:pPr>
        <w:ind w:left="720"/>
        <w:rPr>
          <w:rFonts w:ascii="Calibri" w:hAnsi="Calibri" w:cs="Calibri"/>
          <w:color w:val="000000" w:themeColor="text1"/>
        </w:rPr>
      </w:pPr>
      <w:r w:rsidRPr="0089353F">
        <w:rPr>
          <w:rFonts w:ascii="Calibri" w:hAnsi="Calibri" w:cs="Calibri"/>
          <w:color w:val="000000" w:themeColor="text1"/>
        </w:rPr>
        <w:t xml:space="preserve">To facilitate dissemination and response, questions must be in a format that allows the </w:t>
      </w:r>
      <w:r w:rsidR="00FB1301" w:rsidRPr="0089353F">
        <w:rPr>
          <w:rFonts w:ascii="Calibri" w:hAnsi="Calibri" w:cs="Calibri"/>
          <w:color w:val="000000" w:themeColor="text1"/>
        </w:rPr>
        <w:t xml:space="preserve">NPS </w:t>
      </w:r>
      <w:r w:rsidRPr="0089353F">
        <w:rPr>
          <w:rFonts w:ascii="Calibri" w:hAnsi="Calibri" w:cs="Calibri"/>
          <w:color w:val="000000" w:themeColor="text1"/>
        </w:rPr>
        <w:t xml:space="preserve">to copy the questions to Microsoft Word. </w:t>
      </w:r>
      <w:r w:rsidR="004C1ED8" w:rsidRPr="0089353F">
        <w:rPr>
          <w:rFonts w:ascii="Calibri" w:hAnsi="Calibri" w:cs="Calibri"/>
          <w:color w:val="000000" w:themeColor="text1"/>
        </w:rPr>
        <w:t>Microsoft 365</w:t>
      </w:r>
      <w:r w:rsidR="0063346A" w:rsidRPr="0089353F">
        <w:rPr>
          <w:rFonts w:ascii="Calibri" w:hAnsi="Calibri" w:cs="Calibri"/>
          <w:color w:val="000000" w:themeColor="text1"/>
        </w:rPr>
        <w:t xml:space="preserve"> </w:t>
      </w:r>
      <w:r w:rsidRPr="0089353F">
        <w:rPr>
          <w:rFonts w:ascii="Calibri" w:hAnsi="Calibri" w:cs="Calibri"/>
          <w:color w:val="000000" w:themeColor="text1"/>
        </w:rPr>
        <w:t>Office programs or an Adobe PDF electronic version that allows for copying and pasting of text using Adobe Reader software are acceptable.</w:t>
      </w:r>
    </w:p>
    <w:p w14:paraId="4FAFD09F" w14:textId="394EF899" w:rsidR="00244B1B" w:rsidRPr="0089353F" w:rsidRDefault="00244B1B" w:rsidP="00BB28EA">
      <w:pPr>
        <w:pStyle w:val="Heading2"/>
        <w:numPr>
          <w:ilvl w:val="1"/>
          <w:numId w:val="3"/>
        </w:numPr>
        <w:spacing w:after="240"/>
        <w:rPr>
          <w:rFonts w:ascii="Calibri" w:hAnsi="Calibri" w:cs="Calibri"/>
          <w:b w:val="0"/>
          <w:color w:val="000000" w:themeColor="text1"/>
          <w:sz w:val="22"/>
          <w:szCs w:val="22"/>
        </w:rPr>
      </w:pPr>
      <w:bookmarkStart w:id="8" w:name="_Toc194915976"/>
      <w:r w:rsidRPr="0089353F">
        <w:rPr>
          <w:rFonts w:ascii="Calibri" w:hAnsi="Calibri" w:cs="Calibri"/>
          <w:b w:val="0"/>
          <w:color w:val="000000" w:themeColor="text1"/>
          <w:sz w:val="22"/>
          <w:szCs w:val="22"/>
        </w:rPr>
        <w:t>Disclaimer</w:t>
      </w:r>
      <w:bookmarkEnd w:id="8"/>
    </w:p>
    <w:p w14:paraId="26E33297" w14:textId="6EBC2922" w:rsidR="00244B1B" w:rsidRPr="0089353F" w:rsidRDefault="00244B1B" w:rsidP="00B31293">
      <w:pPr>
        <w:ind w:left="720"/>
        <w:rPr>
          <w:rFonts w:ascii="Calibri" w:hAnsi="Calibri" w:cs="Calibri"/>
          <w:color w:val="000000" w:themeColor="text1"/>
        </w:rPr>
      </w:pPr>
      <w:r w:rsidRPr="0089353F">
        <w:rPr>
          <w:rFonts w:ascii="Calibri" w:hAnsi="Calibri" w:cs="Calibri"/>
          <w:color w:val="000000" w:themeColor="text1"/>
        </w:rPr>
        <w:t xml:space="preserve">The </w:t>
      </w:r>
      <w:r w:rsidR="00E35E5B" w:rsidRPr="0089353F">
        <w:rPr>
          <w:rFonts w:ascii="Calibri" w:hAnsi="Calibri" w:cs="Calibri"/>
          <w:color w:val="000000" w:themeColor="text1"/>
        </w:rPr>
        <w:t>issuance</w:t>
      </w:r>
      <w:r w:rsidRPr="0089353F">
        <w:rPr>
          <w:rFonts w:ascii="Calibri" w:hAnsi="Calibri" w:cs="Calibri"/>
          <w:color w:val="000000" w:themeColor="text1"/>
        </w:rPr>
        <w:t xml:space="preserve"> of this RFP does not commit or otherwise obligate the NPS to proceed with any part or steps of the process.</w:t>
      </w:r>
    </w:p>
    <w:p w14:paraId="751881A0" w14:textId="4E277D31" w:rsidR="00244B1B" w:rsidRPr="0089353F" w:rsidRDefault="00244B1B" w:rsidP="00B31293">
      <w:pPr>
        <w:ind w:left="720"/>
        <w:rPr>
          <w:rFonts w:ascii="Calibri" w:hAnsi="Calibri" w:cs="Calibri"/>
          <w:color w:val="000000" w:themeColor="text1"/>
        </w:rPr>
      </w:pPr>
      <w:r w:rsidRPr="0089353F">
        <w:rPr>
          <w:rFonts w:ascii="Calibri" w:hAnsi="Calibri" w:cs="Calibri"/>
          <w:color w:val="000000" w:themeColor="text1"/>
        </w:rPr>
        <w:t>While the information contained in this RFP has been formulated with due care, the NPS does not warrant or represent that the information is free from errors or omissions.</w:t>
      </w:r>
    </w:p>
    <w:p w14:paraId="14B5D959" w14:textId="37F73828" w:rsidR="00823E91" w:rsidRPr="0089353F" w:rsidRDefault="00713C58" w:rsidP="00BB28EA">
      <w:pPr>
        <w:pStyle w:val="Heading1"/>
        <w:numPr>
          <w:ilvl w:val="0"/>
          <w:numId w:val="3"/>
        </w:numPr>
        <w:rPr>
          <w:rFonts w:ascii="Calibri" w:hAnsi="Calibri" w:cs="Calibri"/>
          <w:color w:val="000000" w:themeColor="text1"/>
          <w:sz w:val="22"/>
          <w:szCs w:val="22"/>
        </w:rPr>
      </w:pPr>
      <w:bookmarkStart w:id="9" w:name="_Toc194915977"/>
      <w:r w:rsidRPr="0089353F">
        <w:rPr>
          <w:rFonts w:ascii="Calibri" w:hAnsi="Calibri" w:cs="Calibri"/>
          <w:bCs w:val="0"/>
          <w:color w:val="000000" w:themeColor="text1"/>
          <w:sz w:val="22"/>
          <w:szCs w:val="22"/>
        </w:rPr>
        <w:t>PROPOSAL FORMAT AND</w:t>
      </w:r>
      <w:r w:rsidRPr="0089353F">
        <w:rPr>
          <w:rFonts w:ascii="Calibri" w:hAnsi="Calibri" w:cs="Calibri"/>
          <w:color w:val="000000" w:themeColor="text1"/>
          <w:sz w:val="22"/>
          <w:szCs w:val="22"/>
        </w:rPr>
        <w:t xml:space="preserve"> </w:t>
      </w:r>
      <w:r w:rsidR="00823E91" w:rsidRPr="0089353F">
        <w:rPr>
          <w:rFonts w:ascii="Calibri" w:hAnsi="Calibri" w:cs="Calibri"/>
          <w:bCs w:val="0"/>
          <w:color w:val="000000" w:themeColor="text1"/>
          <w:sz w:val="22"/>
          <w:szCs w:val="22"/>
        </w:rPr>
        <w:t>Evaluation Criteria</w:t>
      </w:r>
      <w:bookmarkEnd w:id="9"/>
    </w:p>
    <w:p w14:paraId="1F5FDC6A" w14:textId="1C9FBB10" w:rsidR="00823E91" w:rsidRPr="0089353F" w:rsidRDefault="00CA7F61" w:rsidP="00EE4974">
      <w:pPr>
        <w:ind w:left="720"/>
        <w:rPr>
          <w:rFonts w:ascii="Calibri" w:hAnsi="Calibri" w:cs="Calibri"/>
          <w:color w:val="000000" w:themeColor="text1"/>
        </w:rPr>
      </w:pPr>
      <w:r w:rsidRPr="0089353F">
        <w:rPr>
          <w:rFonts w:ascii="Calibri" w:hAnsi="Calibri" w:cs="Calibri"/>
          <w:color w:val="000000" w:themeColor="text1"/>
        </w:rPr>
        <w:t xml:space="preserve">Applicants </w:t>
      </w:r>
      <w:r w:rsidR="00A31838" w:rsidRPr="0089353F">
        <w:rPr>
          <w:rFonts w:ascii="Calibri" w:hAnsi="Calibri" w:cs="Calibri"/>
          <w:color w:val="000000" w:themeColor="text1"/>
        </w:rPr>
        <w:t>must</w:t>
      </w:r>
      <w:r w:rsidR="00823E91" w:rsidRPr="0089353F">
        <w:rPr>
          <w:rFonts w:ascii="Calibri" w:hAnsi="Calibri" w:cs="Calibri"/>
          <w:color w:val="000000" w:themeColor="text1"/>
        </w:rPr>
        <w:t xml:space="preserve"> </w:t>
      </w:r>
      <w:r w:rsidR="00FE68CC" w:rsidRPr="0089353F">
        <w:rPr>
          <w:rFonts w:ascii="Calibri" w:hAnsi="Calibri" w:cs="Calibri"/>
          <w:color w:val="000000" w:themeColor="text1"/>
        </w:rPr>
        <w:t>respond to</w:t>
      </w:r>
      <w:r w:rsidR="00823E91" w:rsidRPr="0089353F">
        <w:rPr>
          <w:rFonts w:ascii="Calibri" w:hAnsi="Calibri" w:cs="Calibri"/>
          <w:color w:val="000000" w:themeColor="text1"/>
        </w:rPr>
        <w:t xml:space="preserve"> the following evaluation criteria </w:t>
      </w:r>
      <w:r w:rsidR="00764254" w:rsidRPr="0089353F">
        <w:rPr>
          <w:rFonts w:ascii="Calibri" w:hAnsi="Calibri" w:cs="Calibri"/>
          <w:color w:val="000000" w:themeColor="text1"/>
        </w:rPr>
        <w:t xml:space="preserve">in the format </w:t>
      </w:r>
      <w:r w:rsidR="00950EA8" w:rsidRPr="0089353F">
        <w:rPr>
          <w:rFonts w:ascii="Calibri" w:hAnsi="Calibri" w:cs="Calibri"/>
          <w:color w:val="000000" w:themeColor="text1"/>
        </w:rPr>
        <w:t>described</w:t>
      </w:r>
      <w:r w:rsidR="00391829" w:rsidRPr="0089353F">
        <w:rPr>
          <w:rFonts w:ascii="Calibri" w:hAnsi="Calibri" w:cs="Calibri"/>
          <w:color w:val="000000" w:themeColor="text1"/>
        </w:rPr>
        <w:t xml:space="preserve"> </w:t>
      </w:r>
      <w:r w:rsidR="003F7F97" w:rsidRPr="0089353F">
        <w:rPr>
          <w:rFonts w:ascii="Calibri" w:hAnsi="Calibri" w:cs="Calibri"/>
          <w:color w:val="000000" w:themeColor="text1"/>
        </w:rPr>
        <w:t>below</w:t>
      </w:r>
      <w:r w:rsidR="00764254" w:rsidRPr="0089353F">
        <w:rPr>
          <w:rFonts w:ascii="Calibri" w:hAnsi="Calibri" w:cs="Calibri"/>
          <w:color w:val="000000" w:themeColor="text1"/>
        </w:rPr>
        <w:t>.</w:t>
      </w:r>
      <w:r w:rsidR="000746A8" w:rsidRPr="0089353F">
        <w:rPr>
          <w:rFonts w:ascii="Calibri" w:hAnsi="Calibri" w:cs="Calibri"/>
          <w:color w:val="000000" w:themeColor="text1"/>
        </w:rPr>
        <w:t xml:space="preserve"> </w:t>
      </w:r>
      <w:r w:rsidR="00E65638" w:rsidRPr="0089353F">
        <w:rPr>
          <w:rFonts w:ascii="Calibri" w:hAnsi="Calibri" w:cs="Calibri"/>
          <w:color w:val="000000" w:themeColor="text1"/>
        </w:rPr>
        <w:t xml:space="preserve">Proposals should </w:t>
      </w:r>
      <w:r w:rsidR="000946BA" w:rsidRPr="0089353F">
        <w:rPr>
          <w:rFonts w:ascii="Calibri" w:hAnsi="Calibri" w:cs="Calibri"/>
          <w:color w:val="000000" w:themeColor="text1"/>
        </w:rPr>
        <w:t>provide</w:t>
      </w:r>
      <w:r w:rsidR="00E65638" w:rsidRPr="0089353F">
        <w:rPr>
          <w:rFonts w:ascii="Calibri" w:hAnsi="Calibri" w:cs="Calibri"/>
          <w:color w:val="000000" w:themeColor="text1"/>
        </w:rPr>
        <w:t xml:space="preserve"> a straightforward, concise description of </w:t>
      </w:r>
      <w:r w:rsidR="00CC5AF3" w:rsidRPr="0089353F">
        <w:rPr>
          <w:rFonts w:ascii="Calibri" w:hAnsi="Calibri" w:cs="Calibri"/>
          <w:color w:val="000000" w:themeColor="text1"/>
        </w:rPr>
        <w:t xml:space="preserve">applicants’ </w:t>
      </w:r>
      <w:r w:rsidR="00E65638" w:rsidRPr="0089353F">
        <w:rPr>
          <w:rFonts w:ascii="Calibri" w:hAnsi="Calibri" w:cs="Calibri"/>
          <w:color w:val="000000" w:themeColor="text1"/>
        </w:rPr>
        <w:t xml:space="preserve">capabilities to satisfy the requirements of the RFP. Emphasis should be on completeness and clarity of content. </w:t>
      </w:r>
      <w:r w:rsidR="000746A8" w:rsidRPr="0089353F">
        <w:rPr>
          <w:rFonts w:ascii="Calibri" w:hAnsi="Calibri" w:cs="Calibri"/>
          <w:color w:val="000000" w:themeColor="text1"/>
        </w:rPr>
        <w:t xml:space="preserve">To facilitate </w:t>
      </w:r>
      <w:r w:rsidR="00391829" w:rsidRPr="0089353F">
        <w:rPr>
          <w:rFonts w:ascii="Calibri" w:hAnsi="Calibri" w:cs="Calibri"/>
          <w:color w:val="000000" w:themeColor="text1"/>
        </w:rPr>
        <w:t xml:space="preserve">the </w:t>
      </w:r>
      <w:r w:rsidR="000746A8" w:rsidRPr="0089353F">
        <w:rPr>
          <w:rFonts w:ascii="Calibri" w:hAnsi="Calibri" w:cs="Calibri"/>
          <w:color w:val="000000" w:themeColor="text1"/>
        </w:rPr>
        <w:t xml:space="preserve">evaluation of proposals, some information </w:t>
      </w:r>
      <w:r w:rsidR="00732AA6" w:rsidRPr="0089353F">
        <w:rPr>
          <w:rFonts w:ascii="Calibri" w:hAnsi="Calibri" w:cs="Calibri"/>
          <w:color w:val="000000" w:themeColor="text1"/>
        </w:rPr>
        <w:t>must</w:t>
      </w:r>
      <w:r w:rsidR="000746A8" w:rsidRPr="0089353F">
        <w:rPr>
          <w:rFonts w:ascii="Calibri" w:hAnsi="Calibri" w:cs="Calibri"/>
          <w:color w:val="000000" w:themeColor="text1"/>
        </w:rPr>
        <w:t xml:space="preserve"> be presented as Returnable Schedules attached to this RFP. </w:t>
      </w:r>
      <w:r w:rsidR="002D3550" w:rsidRPr="0089353F">
        <w:rPr>
          <w:rFonts w:ascii="Calibri" w:hAnsi="Calibri" w:cs="Calibri"/>
          <w:color w:val="000000" w:themeColor="text1"/>
        </w:rPr>
        <w:t xml:space="preserve">A committee will </w:t>
      </w:r>
      <w:r w:rsidR="004603E4" w:rsidRPr="0089353F">
        <w:rPr>
          <w:rFonts w:ascii="Calibri" w:hAnsi="Calibri" w:cs="Calibri"/>
          <w:color w:val="000000" w:themeColor="text1"/>
        </w:rPr>
        <w:t>evaluate the proposals</w:t>
      </w:r>
      <w:r w:rsidR="00764254" w:rsidRPr="0089353F">
        <w:rPr>
          <w:rFonts w:ascii="Calibri" w:hAnsi="Calibri" w:cs="Calibri"/>
          <w:color w:val="000000" w:themeColor="text1"/>
        </w:rPr>
        <w:t xml:space="preserve">. </w:t>
      </w:r>
      <w:r w:rsidR="00AF1FDC" w:rsidRPr="0089353F">
        <w:rPr>
          <w:rFonts w:ascii="Calibri" w:hAnsi="Calibri" w:cs="Calibri"/>
          <w:color w:val="000000" w:themeColor="text1"/>
        </w:rPr>
        <w:t>The l</w:t>
      </w:r>
      <w:r w:rsidR="00764254" w:rsidRPr="0089353F">
        <w:rPr>
          <w:rFonts w:ascii="Calibri" w:hAnsi="Calibri" w:cs="Calibri"/>
          <w:color w:val="000000" w:themeColor="text1"/>
        </w:rPr>
        <w:t xml:space="preserve">ack of demonstrated experience regarding one </w:t>
      </w:r>
      <w:r w:rsidR="00FE68CC" w:rsidRPr="0089353F">
        <w:rPr>
          <w:rFonts w:ascii="Calibri" w:hAnsi="Calibri" w:cs="Calibri"/>
          <w:color w:val="000000" w:themeColor="text1"/>
        </w:rPr>
        <w:t>criterion</w:t>
      </w:r>
      <w:r w:rsidR="00764254" w:rsidRPr="0089353F">
        <w:rPr>
          <w:rFonts w:ascii="Calibri" w:hAnsi="Calibri" w:cs="Calibri"/>
          <w:color w:val="000000" w:themeColor="text1"/>
        </w:rPr>
        <w:t xml:space="preserve"> may not be grounds for disqualification if the </w:t>
      </w:r>
      <w:r w:rsidR="00CA70F0" w:rsidRPr="0089353F">
        <w:rPr>
          <w:rFonts w:ascii="Calibri" w:hAnsi="Calibri" w:cs="Calibri"/>
          <w:color w:val="000000" w:themeColor="text1"/>
        </w:rPr>
        <w:t>a</w:t>
      </w:r>
      <w:r w:rsidR="000658B5" w:rsidRPr="0089353F">
        <w:rPr>
          <w:rFonts w:ascii="Calibri" w:hAnsi="Calibri" w:cs="Calibri"/>
          <w:color w:val="000000" w:themeColor="text1"/>
        </w:rPr>
        <w:t xml:space="preserve">pplicant’s </w:t>
      </w:r>
      <w:r w:rsidR="00764254" w:rsidRPr="0089353F">
        <w:rPr>
          <w:rFonts w:ascii="Calibri" w:hAnsi="Calibri" w:cs="Calibri"/>
          <w:color w:val="000000" w:themeColor="text1"/>
        </w:rPr>
        <w:t xml:space="preserve">other experience is otherwise strong. </w:t>
      </w:r>
      <w:r w:rsidR="00CA70F0" w:rsidRPr="0089353F">
        <w:rPr>
          <w:rFonts w:ascii="Calibri" w:hAnsi="Calibri" w:cs="Calibri"/>
          <w:color w:val="000000" w:themeColor="text1"/>
        </w:rPr>
        <w:t xml:space="preserve">Applicants </w:t>
      </w:r>
      <w:r w:rsidR="00764254" w:rsidRPr="0089353F">
        <w:rPr>
          <w:rFonts w:ascii="Calibri" w:hAnsi="Calibri" w:cs="Calibri"/>
          <w:color w:val="000000" w:themeColor="text1"/>
        </w:rPr>
        <w:t>may use references in response to multiple requirements.</w:t>
      </w:r>
      <w:r w:rsidR="004E36B1" w:rsidRPr="0089353F">
        <w:rPr>
          <w:rFonts w:ascii="Calibri" w:hAnsi="Calibri" w:cs="Calibri"/>
          <w:color w:val="000000" w:themeColor="text1"/>
        </w:rPr>
        <w:t xml:space="preserve"> Respondents must use letter-size pages except for schematics or drawings, where Respondents may use legal or ledger-size pages. Respondents must use 11- or 12-point font for all text within the proposal, including all tables, charts, graphs, and provided forms. The Service will accept images of sample material with smaller fonts. Page margins must be 1 inch. Page numbers and identifications of confidential information may appear within the margins.</w:t>
      </w:r>
    </w:p>
    <w:p w14:paraId="49547ECB" w14:textId="2D9A1D0E" w:rsidR="00E715C3" w:rsidRPr="0089353F" w:rsidRDefault="00E715C3" w:rsidP="00033674">
      <w:pPr>
        <w:pStyle w:val="Heading2"/>
        <w:numPr>
          <w:ilvl w:val="1"/>
          <w:numId w:val="5"/>
        </w:numPr>
        <w:spacing w:after="240"/>
        <w:rPr>
          <w:rFonts w:ascii="Calibri" w:hAnsi="Calibri" w:cs="Calibri"/>
          <w:b w:val="0"/>
          <w:color w:val="000000" w:themeColor="text1"/>
          <w:sz w:val="22"/>
          <w:szCs w:val="22"/>
        </w:rPr>
      </w:pPr>
      <w:bookmarkStart w:id="10" w:name="_Toc194915978"/>
      <w:r w:rsidRPr="0089353F">
        <w:rPr>
          <w:rFonts w:ascii="Calibri" w:hAnsi="Calibri" w:cs="Calibri"/>
          <w:b w:val="0"/>
          <w:color w:val="000000" w:themeColor="text1"/>
          <w:sz w:val="22"/>
          <w:szCs w:val="22"/>
        </w:rPr>
        <w:t>Transmittal Letter</w:t>
      </w:r>
      <w:bookmarkEnd w:id="10"/>
    </w:p>
    <w:p w14:paraId="0C7C933C" w14:textId="5388B583" w:rsidR="00E715C3" w:rsidRPr="0089353F" w:rsidRDefault="00734CBA" w:rsidP="0098647E">
      <w:pPr>
        <w:ind w:left="720"/>
        <w:rPr>
          <w:rFonts w:ascii="Calibri" w:hAnsi="Calibri" w:cs="Calibri"/>
          <w:color w:val="000000" w:themeColor="text1"/>
        </w:rPr>
      </w:pPr>
      <w:r w:rsidRPr="0089353F">
        <w:rPr>
          <w:rFonts w:ascii="Calibri" w:hAnsi="Calibri" w:cs="Calibri"/>
          <w:color w:val="000000" w:themeColor="text1"/>
        </w:rPr>
        <w:t xml:space="preserve">Using not more than two (2) pages, including all text, pictures, graphs, </w:t>
      </w:r>
      <w:r w:rsidR="005F6426" w:rsidRPr="0089353F">
        <w:rPr>
          <w:rFonts w:ascii="Calibri" w:hAnsi="Calibri" w:cs="Calibri"/>
          <w:color w:val="000000" w:themeColor="text1"/>
        </w:rPr>
        <w:t xml:space="preserve">tables, </w:t>
      </w:r>
      <w:r w:rsidRPr="0089353F">
        <w:rPr>
          <w:rFonts w:ascii="Calibri" w:hAnsi="Calibri" w:cs="Calibri"/>
          <w:color w:val="000000" w:themeColor="text1"/>
        </w:rPr>
        <w:t xml:space="preserve">etc., </w:t>
      </w:r>
      <w:r w:rsidR="00CA70F0" w:rsidRPr="0089353F">
        <w:rPr>
          <w:rFonts w:ascii="Calibri" w:hAnsi="Calibri" w:cs="Calibri"/>
          <w:color w:val="000000" w:themeColor="text1"/>
        </w:rPr>
        <w:t xml:space="preserve">applicants </w:t>
      </w:r>
      <w:r w:rsidR="00E715C3" w:rsidRPr="0089353F">
        <w:rPr>
          <w:rFonts w:ascii="Calibri" w:hAnsi="Calibri" w:cs="Calibri"/>
          <w:color w:val="000000" w:themeColor="text1"/>
        </w:rPr>
        <w:t xml:space="preserve">must include a </w:t>
      </w:r>
      <w:r w:rsidRPr="0089353F">
        <w:rPr>
          <w:rFonts w:ascii="Calibri" w:hAnsi="Calibri" w:cs="Calibri"/>
          <w:color w:val="000000" w:themeColor="text1"/>
        </w:rPr>
        <w:t xml:space="preserve">signed </w:t>
      </w:r>
      <w:r w:rsidR="007A2818" w:rsidRPr="0089353F">
        <w:rPr>
          <w:rFonts w:ascii="Calibri" w:hAnsi="Calibri" w:cs="Calibri"/>
          <w:color w:val="000000" w:themeColor="text1"/>
        </w:rPr>
        <w:t>t</w:t>
      </w:r>
      <w:r w:rsidR="00E715C3" w:rsidRPr="0089353F">
        <w:rPr>
          <w:rFonts w:ascii="Calibri" w:hAnsi="Calibri" w:cs="Calibri"/>
          <w:color w:val="000000" w:themeColor="text1"/>
        </w:rPr>
        <w:t>ransmittal Letter on letterhead</w:t>
      </w:r>
      <w:r w:rsidR="007A2818" w:rsidRPr="0089353F">
        <w:rPr>
          <w:rFonts w:ascii="Calibri" w:hAnsi="Calibri" w:cs="Calibri"/>
          <w:color w:val="000000" w:themeColor="text1"/>
        </w:rPr>
        <w:t xml:space="preserve"> (“Transmittal Letter”)</w:t>
      </w:r>
      <w:r w:rsidR="00E715C3" w:rsidRPr="0089353F">
        <w:rPr>
          <w:rFonts w:ascii="Calibri" w:hAnsi="Calibri" w:cs="Calibri"/>
          <w:color w:val="000000" w:themeColor="text1"/>
        </w:rPr>
        <w:t xml:space="preserve"> that includes the following</w:t>
      </w:r>
      <w:r w:rsidR="006304F7" w:rsidRPr="0089353F">
        <w:rPr>
          <w:rFonts w:ascii="Calibri" w:hAnsi="Calibri" w:cs="Calibri"/>
          <w:color w:val="000000" w:themeColor="text1"/>
        </w:rPr>
        <w:t xml:space="preserve"> information, and, where indicated, direct</w:t>
      </w:r>
      <w:r w:rsidR="00387A98" w:rsidRPr="0089353F">
        <w:rPr>
          <w:rFonts w:ascii="Calibri" w:hAnsi="Calibri" w:cs="Calibri"/>
          <w:color w:val="000000" w:themeColor="text1"/>
        </w:rPr>
        <w:t xml:space="preserve"> </w:t>
      </w:r>
      <w:r w:rsidR="00277E7F" w:rsidRPr="0089353F">
        <w:rPr>
          <w:rFonts w:ascii="Calibri" w:hAnsi="Calibri" w:cs="Calibri"/>
          <w:color w:val="000000" w:themeColor="text1"/>
        </w:rPr>
        <w:t>quotes</w:t>
      </w:r>
      <w:r w:rsidR="00E715C3" w:rsidRPr="0089353F">
        <w:rPr>
          <w:rFonts w:ascii="Calibri" w:hAnsi="Calibri" w:cs="Calibri"/>
          <w:color w:val="000000" w:themeColor="text1"/>
        </w:rPr>
        <w:t>:</w:t>
      </w:r>
    </w:p>
    <w:p w14:paraId="22292EAE" w14:textId="7581A1B9" w:rsidR="00E715C3" w:rsidRPr="0089353F" w:rsidRDefault="00E715C3" w:rsidP="00456F59">
      <w:pPr>
        <w:pStyle w:val="ListParagraph"/>
        <w:numPr>
          <w:ilvl w:val="0"/>
          <w:numId w:val="9"/>
        </w:numPr>
        <w:ind w:left="1080"/>
        <w:rPr>
          <w:rFonts w:ascii="Calibri" w:hAnsi="Calibri" w:cs="Calibri"/>
          <w:color w:val="000000" w:themeColor="text1"/>
        </w:rPr>
      </w:pPr>
      <w:r w:rsidRPr="0089353F">
        <w:rPr>
          <w:rFonts w:ascii="Calibri" w:hAnsi="Calibri" w:cs="Calibri"/>
          <w:color w:val="000000" w:themeColor="text1"/>
        </w:rPr>
        <w:t>Solicitation Number</w:t>
      </w:r>
      <w:r w:rsidR="00DD7447" w:rsidRPr="0089353F">
        <w:rPr>
          <w:rFonts w:ascii="Calibri" w:hAnsi="Calibri" w:cs="Calibri"/>
          <w:color w:val="000000" w:themeColor="text1"/>
        </w:rPr>
        <w:t>.</w:t>
      </w:r>
    </w:p>
    <w:p w14:paraId="27B53EEE" w14:textId="43A1C36D" w:rsidR="004B4992" w:rsidRPr="0089353F" w:rsidRDefault="007B03F1" w:rsidP="00456F59">
      <w:pPr>
        <w:pStyle w:val="ListParagraph"/>
        <w:numPr>
          <w:ilvl w:val="0"/>
          <w:numId w:val="9"/>
        </w:numPr>
        <w:ind w:left="1080"/>
        <w:rPr>
          <w:rFonts w:ascii="Calibri" w:hAnsi="Calibri" w:cs="Calibri"/>
          <w:color w:val="000000" w:themeColor="text1"/>
        </w:rPr>
      </w:pPr>
      <w:r w:rsidRPr="0089353F">
        <w:rPr>
          <w:rFonts w:ascii="Calibri" w:hAnsi="Calibri" w:cs="Calibri"/>
          <w:color w:val="000000" w:themeColor="text1"/>
        </w:rPr>
        <w:t xml:space="preserve">Direct </w:t>
      </w:r>
      <w:r w:rsidR="00277E7F" w:rsidRPr="0089353F">
        <w:rPr>
          <w:rFonts w:ascii="Calibri" w:hAnsi="Calibri" w:cs="Calibri"/>
          <w:color w:val="000000" w:themeColor="text1"/>
        </w:rPr>
        <w:t>quote</w:t>
      </w:r>
      <w:r w:rsidR="00E715C3" w:rsidRPr="0089353F">
        <w:rPr>
          <w:rFonts w:ascii="Calibri" w:hAnsi="Calibri" w:cs="Calibri"/>
          <w:color w:val="000000" w:themeColor="text1"/>
        </w:rPr>
        <w:t xml:space="preserve">: </w:t>
      </w:r>
      <w:r w:rsidR="00277E7F" w:rsidRPr="0089353F">
        <w:rPr>
          <w:rFonts w:ascii="Calibri" w:hAnsi="Calibri" w:cs="Calibri"/>
          <w:color w:val="000000" w:themeColor="text1"/>
        </w:rPr>
        <w:t>“</w:t>
      </w:r>
      <w:r w:rsidR="00386132" w:rsidRPr="0089353F">
        <w:rPr>
          <w:rFonts w:ascii="Calibri" w:hAnsi="Calibri" w:cs="Calibri"/>
          <w:color w:val="000000" w:themeColor="text1"/>
        </w:rPr>
        <w:t>T</w:t>
      </w:r>
      <w:r w:rsidR="00947D9A" w:rsidRPr="0089353F">
        <w:rPr>
          <w:rFonts w:ascii="Calibri" w:hAnsi="Calibri" w:cs="Calibri"/>
          <w:color w:val="000000" w:themeColor="text1"/>
        </w:rPr>
        <w:t>he s</w:t>
      </w:r>
      <w:r w:rsidR="00E715C3" w:rsidRPr="0089353F">
        <w:rPr>
          <w:rFonts w:ascii="Calibri" w:hAnsi="Calibri" w:cs="Calibri"/>
          <w:color w:val="000000" w:themeColor="text1"/>
        </w:rPr>
        <w:t xml:space="preserve">ignatory has </w:t>
      </w:r>
      <w:r w:rsidR="00947D9A" w:rsidRPr="0089353F">
        <w:rPr>
          <w:rFonts w:ascii="Calibri" w:hAnsi="Calibri" w:cs="Calibri"/>
          <w:color w:val="000000" w:themeColor="text1"/>
        </w:rPr>
        <w:t>a</w:t>
      </w:r>
      <w:r w:rsidR="00E715C3" w:rsidRPr="0089353F">
        <w:rPr>
          <w:rFonts w:ascii="Calibri" w:hAnsi="Calibri" w:cs="Calibri"/>
          <w:color w:val="000000" w:themeColor="text1"/>
        </w:rPr>
        <w:t xml:space="preserve">uthority to bind </w:t>
      </w:r>
      <w:r w:rsidR="00947D9A" w:rsidRPr="0089353F">
        <w:rPr>
          <w:rFonts w:ascii="Calibri" w:hAnsi="Calibri" w:cs="Calibri"/>
          <w:color w:val="000000" w:themeColor="text1"/>
        </w:rPr>
        <w:t>the applicant</w:t>
      </w:r>
      <w:r w:rsidR="0052406A" w:rsidRPr="0089353F">
        <w:rPr>
          <w:rFonts w:ascii="Calibri" w:hAnsi="Calibri" w:cs="Calibri"/>
          <w:color w:val="000000" w:themeColor="text1"/>
        </w:rPr>
        <w:t xml:space="preserve"> </w:t>
      </w:r>
      <w:r w:rsidR="00E715C3" w:rsidRPr="0089353F">
        <w:rPr>
          <w:rFonts w:ascii="Calibri" w:hAnsi="Calibri" w:cs="Calibri"/>
          <w:color w:val="000000" w:themeColor="text1"/>
        </w:rPr>
        <w:t>with respect to this</w:t>
      </w:r>
    </w:p>
    <w:p w14:paraId="20F0806F" w14:textId="298CB3C0" w:rsidR="00E715C3" w:rsidRPr="0089353F" w:rsidRDefault="0052406A" w:rsidP="00456F59">
      <w:pPr>
        <w:pStyle w:val="ListParagraph"/>
        <w:numPr>
          <w:ilvl w:val="0"/>
          <w:numId w:val="9"/>
        </w:numPr>
        <w:ind w:left="1080"/>
        <w:rPr>
          <w:rFonts w:ascii="Calibri" w:hAnsi="Calibri" w:cs="Calibri"/>
          <w:color w:val="000000" w:themeColor="text1"/>
        </w:rPr>
      </w:pPr>
      <w:r w:rsidRPr="0089353F">
        <w:rPr>
          <w:rFonts w:ascii="Calibri" w:hAnsi="Calibri" w:cs="Calibri"/>
          <w:color w:val="000000" w:themeColor="text1"/>
        </w:rPr>
        <w:t xml:space="preserve">proposal </w:t>
      </w:r>
      <w:r w:rsidR="00E715C3" w:rsidRPr="0089353F">
        <w:rPr>
          <w:rFonts w:ascii="Calibri" w:hAnsi="Calibri" w:cs="Calibri"/>
          <w:color w:val="000000" w:themeColor="text1"/>
        </w:rPr>
        <w:t>and any oral or written presentations and representations made to the NPS.</w:t>
      </w:r>
      <w:r w:rsidR="00277E7F" w:rsidRPr="0089353F">
        <w:rPr>
          <w:rFonts w:ascii="Calibri" w:hAnsi="Calibri" w:cs="Calibri"/>
          <w:color w:val="000000" w:themeColor="text1"/>
        </w:rPr>
        <w:t>”</w:t>
      </w:r>
    </w:p>
    <w:p w14:paraId="457BF725" w14:textId="503120F2" w:rsidR="00E715C3" w:rsidRPr="0089353F" w:rsidRDefault="00277E7F" w:rsidP="00456F59">
      <w:pPr>
        <w:pStyle w:val="ListParagraph"/>
        <w:numPr>
          <w:ilvl w:val="0"/>
          <w:numId w:val="9"/>
        </w:numPr>
        <w:ind w:left="1080"/>
        <w:rPr>
          <w:rFonts w:ascii="Calibri" w:hAnsi="Calibri" w:cs="Calibri"/>
          <w:color w:val="000000" w:themeColor="text1"/>
        </w:rPr>
      </w:pPr>
      <w:r w:rsidRPr="0089353F">
        <w:rPr>
          <w:rFonts w:ascii="Calibri" w:hAnsi="Calibri" w:cs="Calibri"/>
          <w:color w:val="000000" w:themeColor="text1"/>
        </w:rPr>
        <w:t>Direct quote: “</w:t>
      </w:r>
      <w:r w:rsidR="00E715C3" w:rsidRPr="0089353F">
        <w:rPr>
          <w:rFonts w:ascii="Calibri" w:hAnsi="Calibri" w:cs="Calibri"/>
          <w:color w:val="000000" w:themeColor="text1"/>
        </w:rPr>
        <w:t xml:space="preserve">If requested by the NPS, </w:t>
      </w:r>
      <w:r w:rsidR="00AE03D2" w:rsidRPr="0089353F">
        <w:rPr>
          <w:rFonts w:ascii="Calibri" w:hAnsi="Calibri" w:cs="Calibri"/>
          <w:color w:val="000000" w:themeColor="text1"/>
        </w:rPr>
        <w:t>the applicant</w:t>
      </w:r>
      <w:r w:rsidR="006D680F" w:rsidRPr="0089353F">
        <w:rPr>
          <w:rFonts w:ascii="Calibri" w:hAnsi="Calibri" w:cs="Calibri"/>
          <w:color w:val="000000" w:themeColor="text1"/>
        </w:rPr>
        <w:t xml:space="preserve"> </w:t>
      </w:r>
      <w:r w:rsidR="00E715C3" w:rsidRPr="0089353F">
        <w:rPr>
          <w:rFonts w:ascii="Calibri" w:hAnsi="Calibri" w:cs="Calibri"/>
          <w:color w:val="000000" w:themeColor="text1"/>
        </w:rPr>
        <w:t>agrees to furnish additional</w:t>
      </w:r>
      <w:r w:rsidR="00EB2208" w:rsidRPr="0089353F">
        <w:rPr>
          <w:rFonts w:ascii="Calibri" w:hAnsi="Calibri" w:cs="Calibri"/>
          <w:color w:val="000000" w:themeColor="text1"/>
        </w:rPr>
        <w:t xml:space="preserve"> </w:t>
      </w:r>
      <w:r w:rsidR="00E715C3" w:rsidRPr="0089353F">
        <w:rPr>
          <w:rFonts w:ascii="Calibri" w:hAnsi="Calibri" w:cs="Calibri"/>
          <w:color w:val="000000" w:themeColor="text1"/>
        </w:rPr>
        <w:t>information or documentation or to make one or more oral presentations or</w:t>
      </w:r>
      <w:r w:rsidR="004B4992" w:rsidRPr="0089353F">
        <w:rPr>
          <w:rFonts w:ascii="Calibri" w:hAnsi="Calibri" w:cs="Calibri"/>
          <w:color w:val="000000" w:themeColor="text1"/>
        </w:rPr>
        <w:t xml:space="preserve"> </w:t>
      </w:r>
      <w:r w:rsidR="00E715C3" w:rsidRPr="0089353F">
        <w:rPr>
          <w:rFonts w:ascii="Calibri" w:hAnsi="Calibri" w:cs="Calibri"/>
          <w:color w:val="000000" w:themeColor="text1"/>
        </w:rPr>
        <w:t xml:space="preserve">demonstrations to assist the NPS in evaluating </w:t>
      </w:r>
      <w:r w:rsidR="006D680F" w:rsidRPr="0089353F">
        <w:rPr>
          <w:rFonts w:ascii="Calibri" w:hAnsi="Calibri" w:cs="Calibri"/>
          <w:color w:val="000000" w:themeColor="text1"/>
        </w:rPr>
        <w:t xml:space="preserve">the </w:t>
      </w:r>
      <w:r w:rsidR="0050103F" w:rsidRPr="0089353F">
        <w:rPr>
          <w:rFonts w:ascii="Calibri" w:hAnsi="Calibri" w:cs="Calibri"/>
          <w:color w:val="000000" w:themeColor="text1"/>
        </w:rPr>
        <w:t>p</w:t>
      </w:r>
      <w:r w:rsidR="00E715C3" w:rsidRPr="0089353F">
        <w:rPr>
          <w:rFonts w:ascii="Calibri" w:hAnsi="Calibri" w:cs="Calibri"/>
          <w:color w:val="000000" w:themeColor="text1"/>
        </w:rPr>
        <w:t>roposal.</w:t>
      </w:r>
      <w:r w:rsidRPr="0089353F">
        <w:rPr>
          <w:rFonts w:ascii="Calibri" w:hAnsi="Calibri" w:cs="Calibri"/>
          <w:color w:val="000000" w:themeColor="text1"/>
        </w:rPr>
        <w:t>”</w:t>
      </w:r>
    </w:p>
    <w:p w14:paraId="5A2BB9E4" w14:textId="5650ECD9" w:rsidR="001E1AB0" w:rsidRPr="0089353F" w:rsidRDefault="00FC13CF" w:rsidP="00456F59">
      <w:pPr>
        <w:pStyle w:val="ListParagraph"/>
        <w:numPr>
          <w:ilvl w:val="0"/>
          <w:numId w:val="9"/>
        </w:numPr>
        <w:ind w:left="1080"/>
        <w:rPr>
          <w:rFonts w:ascii="Calibri" w:hAnsi="Calibri" w:cs="Calibri"/>
          <w:color w:val="000000" w:themeColor="text1"/>
        </w:rPr>
      </w:pPr>
      <w:r w:rsidRPr="0089353F">
        <w:rPr>
          <w:rFonts w:ascii="Calibri" w:hAnsi="Calibri" w:cs="Calibri"/>
          <w:color w:val="000000" w:themeColor="text1"/>
        </w:rPr>
        <w:t>Direct quote: “</w:t>
      </w:r>
      <w:r w:rsidR="00E715C3" w:rsidRPr="0089353F">
        <w:rPr>
          <w:rFonts w:ascii="Calibri" w:hAnsi="Calibri" w:cs="Calibri"/>
          <w:color w:val="000000" w:themeColor="text1"/>
        </w:rPr>
        <w:t>If</w:t>
      </w:r>
      <w:r w:rsidR="00EB2208" w:rsidRPr="0089353F">
        <w:rPr>
          <w:rFonts w:ascii="Calibri" w:hAnsi="Calibri" w:cs="Calibri"/>
          <w:color w:val="000000" w:themeColor="text1"/>
        </w:rPr>
        <w:t xml:space="preserve"> </w:t>
      </w:r>
      <w:r w:rsidR="00E715C3" w:rsidRPr="0089353F">
        <w:rPr>
          <w:rFonts w:ascii="Calibri" w:hAnsi="Calibri" w:cs="Calibri"/>
          <w:color w:val="000000" w:themeColor="text1"/>
        </w:rPr>
        <w:t xml:space="preserve">selected by the NPS, </w:t>
      </w:r>
      <w:r w:rsidR="00A21ABC" w:rsidRPr="0089353F">
        <w:rPr>
          <w:rFonts w:ascii="Calibri" w:hAnsi="Calibri" w:cs="Calibri"/>
          <w:color w:val="000000" w:themeColor="text1"/>
        </w:rPr>
        <w:t>the applicant</w:t>
      </w:r>
      <w:r w:rsidR="006D680F" w:rsidRPr="0089353F">
        <w:rPr>
          <w:rFonts w:ascii="Calibri" w:hAnsi="Calibri" w:cs="Calibri"/>
          <w:color w:val="000000" w:themeColor="text1"/>
        </w:rPr>
        <w:t xml:space="preserve"> </w:t>
      </w:r>
      <w:r w:rsidR="00E715C3" w:rsidRPr="0089353F">
        <w:rPr>
          <w:rFonts w:ascii="Calibri" w:hAnsi="Calibri" w:cs="Calibri"/>
          <w:color w:val="000000" w:themeColor="text1"/>
        </w:rPr>
        <w:t xml:space="preserve">agrees to negotiate and </w:t>
      </w:r>
      <w:proofErr w:type="gramStart"/>
      <w:r w:rsidR="00E715C3" w:rsidRPr="0089353F">
        <w:rPr>
          <w:rFonts w:ascii="Calibri" w:hAnsi="Calibri" w:cs="Calibri"/>
          <w:color w:val="000000" w:themeColor="text1"/>
        </w:rPr>
        <w:t>enter into</w:t>
      </w:r>
      <w:proofErr w:type="gramEnd"/>
      <w:r w:rsidR="00E715C3" w:rsidRPr="0089353F">
        <w:rPr>
          <w:rFonts w:ascii="Calibri" w:hAnsi="Calibri" w:cs="Calibri"/>
          <w:color w:val="000000" w:themeColor="text1"/>
        </w:rPr>
        <w:t xml:space="preserve"> </w:t>
      </w:r>
      <w:r w:rsidR="003E406B" w:rsidRPr="0089353F">
        <w:rPr>
          <w:rFonts w:ascii="Calibri" w:hAnsi="Calibri" w:cs="Calibri"/>
          <w:color w:val="000000" w:themeColor="text1"/>
        </w:rPr>
        <w:t xml:space="preserve">the </w:t>
      </w:r>
      <w:r w:rsidR="00CA4DD0" w:rsidRPr="0089353F">
        <w:rPr>
          <w:rFonts w:ascii="Calibri" w:hAnsi="Calibri" w:cs="Calibri"/>
          <w:color w:val="000000" w:themeColor="text1"/>
        </w:rPr>
        <w:t>c</w:t>
      </w:r>
      <w:r w:rsidR="00A22228" w:rsidRPr="0089353F">
        <w:rPr>
          <w:rFonts w:ascii="Calibri" w:hAnsi="Calibri" w:cs="Calibri"/>
          <w:color w:val="000000" w:themeColor="text1"/>
        </w:rPr>
        <w:t>ontract</w:t>
      </w:r>
      <w:r w:rsidR="00525D2E" w:rsidRPr="0089353F">
        <w:rPr>
          <w:rFonts w:ascii="Calibri" w:hAnsi="Calibri" w:cs="Calibri"/>
          <w:color w:val="000000" w:themeColor="text1"/>
        </w:rPr>
        <w:t xml:space="preserve"> </w:t>
      </w:r>
      <w:r w:rsidR="00E715C3" w:rsidRPr="0089353F">
        <w:rPr>
          <w:rFonts w:ascii="Calibri" w:hAnsi="Calibri" w:cs="Calibri"/>
          <w:color w:val="000000" w:themeColor="text1"/>
        </w:rPr>
        <w:t>with the NPS</w:t>
      </w:r>
      <w:r w:rsidR="004610CD" w:rsidRPr="0089353F">
        <w:rPr>
          <w:rFonts w:ascii="Calibri" w:hAnsi="Calibri" w:cs="Calibri"/>
          <w:color w:val="000000" w:themeColor="text1"/>
        </w:rPr>
        <w:t>, substantially</w:t>
      </w:r>
      <w:r w:rsidR="00E715C3" w:rsidRPr="0089353F">
        <w:rPr>
          <w:rFonts w:ascii="Calibri" w:hAnsi="Calibri" w:cs="Calibri"/>
          <w:color w:val="000000" w:themeColor="text1"/>
        </w:rPr>
        <w:t xml:space="preserve"> in the form included in th</w:t>
      </w:r>
      <w:r w:rsidR="009F514F" w:rsidRPr="0089353F">
        <w:rPr>
          <w:rFonts w:ascii="Calibri" w:hAnsi="Calibri" w:cs="Calibri"/>
          <w:color w:val="000000" w:themeColor="text1"/>
        </w:rPr>
        <w:t>e</w:t>
      </w:r>
      <w:r w:rsidR="00E715C3" w:rsidRPr="0089353F">
        <w:rPr>
          <w:rFonts w:ascii="Calibri" w:hAnsi="Calibri" w:cs="Calibri"/>
          <w:color w:val="000000" w:themeColor="text1"/>
        </w:rPr>
        <w:t xml:space="preserve"> </w:t>
      </w:r>
      <w:r w:rsidR="009F514F" w:rsidRPr="0089353F">
        <w:rPr>
          <w:rFonts w:ascii="Calibri" w:hAnsi="Calibri" w:cs="Calibri"/>
          <w:color w:val="000000" w:themeColor="text1"/>
        </w:rPr>
        <w:t xml:space="preserve">Request for Proposals </w:t>
      </w:r>
      <w:r w:rsidR="006A61EB" w:rsidRPr="0089353F">
        <w:rPr>
          <w:rFonts w:ascii="Calibri" w:hAnsi="Calibri" w:cs="Calibri"/>
          <w:color w:val="000000" w:themeColor="text1"/>
        </w:rPr>
        <w:t xml:space="preserve">(RFP) </w:t>
      </w:r>
      <w:r w:rsidR="009F514F" w:rsidRPr="0089353F">
        <w:rPr>
          <w:rFonts w:ascii="Calibri" w:hAnsi="Calibri" w:cs="Calibri"/>
          <w:color w:val="000000" w:themeColor="text1"/>
        </w:rPr>
        <w:t xml:space="preserve">for this </w:t>
      </w:r>
      <w:r w:rsidR="00315C2D" w:rsidRPr="0089353F">
        <w:rPr>
          <w:rFonts w:ascii="Calibri" w:hAnsi="Calibri" w:cs="Calibri"/>
          <w:color w:val="000000" w:themeColor="text1"/>
        </w:rPr>
        <w:t xml:space="preserve">asset management services </w:t>
      </w:r>
      <w:r w:rsidR="00CA4DD0" w:rsidRPr="0089353F">
        <w:rPr>
          <w:rFonts w:ascii="Calibri" w:hAnsi="Calibri" w:cs="Calibri"/>
          <w:color w:val="000000" w:themeColor="text1"/>
        </w:rPr>
        <w:t>c</w:t>
      </w:r>
      <w:r w:rsidR="009F514F" w:rsidRPr="0089353F">
        <w:rPr>
          <w:rFonts w:ascii="Calibri" w:hAnsi="Calibri" w:cs="Calibri"/>
          <w:color w:val="000000" w:themeColor="text1"/>
        </w:rPr>
        <w:t>ontract (the “Draft Contract”)</w:t>
      </w:r>
      <w:r w:rsidR="00DF13FB" w:rsidRPr="0089353F">
        <w:rPr>
          <w:rFonts w:ascii="Calibri" w:hAnsi="Calibri" w:cs="Calibri"/>
          <w:color w:val="000000" w:themeColor="text1"/>
        </w:rPr>
        <w:t xml:space="preserve">, </w:t>
      </w:r>
      <w:r w:rsidR="002E1816" w:rsidRPr="0089353F">
        <w:rPr>
          <w:rFonts w:ascii="Calibri" w:hAnsi="Calibri" w:cs="Calibri"/>
          <w:color w:val="000000" w:themeColor="text1"/>
        </w:rPr>
        <w:t>to provide the services required</w:t>
      </w:r>
      <w:r w:rsidR="00E715C3" w:rsidRPr="0089353F">
        <w:rPr>
          <w:rFonts w:ascii="Calibri" w:hAnsi="Calibri" w:cs="Calibri"/>
          <w:color w:val="000000" w:themeColor="text1"/>
        </w:rPr>
        <w:t xml:space="preserve">. The </w:t>
      </w:r>
      <w:r w:rsidR="00ED18DF" w:rsidRPr="0089353F">
        <w:rPr>
          <w:rFonts w:ascii="Calibri" w:hAnsi="Calibri" w:cs="Calibri"/>
          <w:color w:val="000000" w:themeColor="text1"/>
        </w:rPr>
        <w:t xml:space="preserve">applicant </w:t>
      </w:r>
      <w:r w:rsidR="00E715C3" w:rsidRPr="0089353F">
        <w:rPr>
          <w:rFonts w:ascii="Calibri" w:hAnsi="Calibri" w:cs="Calibri"/>
          <w:color w:val="000000" w:themeColor="text1"/>
        </w:rPr>
        <w:t xml:space="preserve">has listed all modifications it requests to the </w:t>
      </w:r>
      <w:r w:rsidR="00B47A2A" w:rsidRPr="0089353F">
        <w:rPr>
          <w:rFonts w:ascii="Calibri" w:hAnsi="Calibri" w:cs="Calibri"/>
          <w:color w:val="000000" w:themeColor="text1"/>
        </w:rPr>
        <w:t>Draft Contract</w:t>
      </w:r>
      <w:r w:rsidR="00E715C3" w:rsidRPr="0089353F">
        <w:rPr>
          <w:rFonts w:ascii="Calibri" w:hAnsi="Calibri" w:cs="Calibri"/>
          <w:color w:val="000000" w:themeColor="text1"/>
        </w:rPr>
        <w:t xml:space="preserve"> </w:t>
      </w:r>
      <w:r w:rsidR="001E1AB0" w:rsidRPr="0089353F">
        <w:rPr>
          <w:rFonts w:ascii="Calibri" w:hAnsi="Calibri" w:cs="Calibri"/>
          <w:color w:val="000000" w:themeColor="text1"/>
        </w:rPr>
        <w:t>below</w:t>
      </w:r>
      <w:r w:rsidR="00D535D9" w:rsidRPr="0089353F">
        <w:rPr>
          <w:rFonts w:ascii="Calibri" w:hAnsi="Calibri" w:cs="Calibri"/>
          <w:color w:val="000000" w:themeColor="text1"/>
        </w:rPr>
        <w:t>.</w:t>
      </w:r>
      <w:r w:rsidR="00667CBA" w:rsidRPr="0089353F">
        <w:rPr>
          <w:rFonts w:ascii="Calibri" w:hAnsi="Calibri" w:cs="Calibri"/>
          <w:color w:val="000000" w:themeColor="text1"/>
        </w:rPr>
        <w:t xml:space="preserve"> </w:t>
      </w:r>
      <w:r w:rsidR="00667CBA" w:rsidRPr="0089353F">
        <w:rPr>
          <w:rFonts w:ascii="Calibri" w:hAnsi="Calibri" w:cs="Calibri"/>
          <w:color w:val="000000" w:themeColor="text1"/>
        </w:rPr>
        <w:lastRenderedPageBreak/>
        <w:t xml:space="preserve">The </w:t>
      </w:r>
      <w:r w:rsidR="006B1002" w:rsidRPr="0089353F">
        <w:rPr>
          <w:rFonts w:ascii="Calibri" w:hAnsi="Calibri" w:cs="Calibri"/>
          <w:color w:val="000000" w:themeColor="text1"/>
        </w:rPr>
        <w:t>NPS</w:t>
      </w:r>
      <w:r w:rsidR="00667CBA" w:rsidRPr="0089353F">
        <w:rPr>
          <w:rFonts w:ascii="Calibri" w:hAnsi="Calibri" w:cs="Calibri"/>
          <w:color w:val="000000" w:themeColor="text1"/>
        </w:rPr>
        <w:t xml:space="preserve"> will not negotiate any modifications not listed below</w:t>
      </w:r>
      <w:r w:rsidR="001E1AB0" w:rsidRPr="0089353F">
        <w:rPr>
          <w:rFonts w:ascii="Calibri" w:hAnsi="Calibri" w:cs="Calibri"/>
          <w:color w:val="000000" w:themeColor="text1"/>
        </w:rPr>
        <w:t>:</w:t>
      </w:r>
      <w:r w:rsidRPr="0089353F">
        <w:rPr>
          <w:rFonts w:ascii="Calibri" w:hAnsi="Calibri" w:cs="Calibri"/>
          <w:color w:val="000000" w:themeColor="text1"/>
        </w:rPr>
        <w:t>”</w:t>
      </w:r>
      <w:r w:rsidR="00FE4C08" w:rsidRPr="0089353F">
        <w:rPr>
          <w:rFonts w:ascii="Calibri" w:hAnsi="Calibri" w:cs="Calibri"/>
          <w:color w:val="000000" w:themeColor="text1"/>
        </w:rPr>
        <w:t xml:space="preserve"> </w:t>
      </w:r>
      <w:r w:rsidR="00E7266D" w:rsidRPr="0089353F">
        <w:rPr>
          <w:rFonts w:ascii="Calibri" w:hAnsi="Calibri" w:cs="Calibri"/>
          <w:color w:val="000000" w:themeColor="text1"/>
        </w:rPr>
        <w:t>[</w:t>
      </w:r>
      <w:r w:rsidRPr="0089353F">
        <w:rPr>
          <w:rFonts w:ascii="Calibri" w:hAnsi="Calibri" w:cs="Calibri"/>
          <w:color w:val="000000" w:themeColor="text1"/>
        </w:rPr>
        <w:t xml:space="preserve">include any </w:t>
      </w:r>
      <w:r w:rsidR="00E7266D" w:rsidRPr="0089353F">
        <w:rPr>
          <w:rFonts w:ascii="Calibri" w:hAnsi="Calibri" w:cs="Calibri"/>
          <w:color w:val="000000" w:themeColor="text1"/>
        </w:rPr>
        <w:t>requested modifications to Draft Contract]</w:t>
      </w:r>
    </w:p>
    <w:p w14:paraId="0640D52E" w14:textId="78F69536" w:rsidR="00E715C3" w:rsidRPr="0089353F" w:rsidRDefault="00FC13CF" w:rsidP="00456F59">
      <w:pPr>
        <w:pStyle w:val="ListParagraph"/>
        <w:numPr>
          <w:ilvl w:val="0"/>
          <w:numId w:val="9"/>
        </w:numPr>
        <w:ind w:left="1080"/>
        <w:rPr>
          <w:rFonts w:ascii="Calibri" w:hAnsi="Calibri" w:cs="Calibri"/>
          <w:color w:val="000000" w:themeColor="text1"/>
        </w:rPr>
      </w:pPr>
      <w:r w:rsidRPr="0089353F">
        <w:rPr>
          <w:rFonts w:ascii="Calibri" w:hAnsi="Calibri" w:cs="Calibri"/>
          <w:color w:val="000000" w:themeColor="text1"/>
        </w:rPr>
        <w:t>Direct quote: “</w:t>
      </w:r>
      <w:r w:rsidR="00E715C3" w:rsidRPr="0089353F">
        <w:rPr>
          <w:rFonts w:ascii="Calibri" w:hAnsi="Calibri" w:cs="Calibri"/>
          <w:color w:val="000000" w:themeColor="text1"/>
        </w:rPr>
        <w:t>Neither</w:t>
      </w:r>
      <w:r w:rsidR="00682D12" w:rsidRPr="0089353F">
        <w:rPr>
          <w:rFonts w:ascii="Calibri" w:hAnsi="Calibri" w:cs="Calibri"/>
          <w:color w:val="000000" w:themeColor="text1"/>
        </w:rPr>
        <w:t xml:space="preserve"> the</w:t>
      </w:r>
      <w:r w:rsidR="00E715C3" w:rsidRPr="0089353F">
        <w:rPr>
          <w:rFonts w:ascii="Calibri" w:hAnsi="Calibri" w:cs="Calibri"/>
          <w:color w:val="000000" w:themeColor="text1"/>
        </w:rPr>
        <w:t xml:space="preserve"> </w:t>
      </w:r>
      <w:r w:rsidR="002E1816" w:rsidRPr="0089353F">
        <w:rPr>
          <w:rFonts w:ascii="Calibri" w:hAnsi="Calibri" w:cs="Calibri"/>
          <w:color w:val="000000" w:themeColor="text1"/>
        </w:rPr>
        <w:t>s</w:t>
      </w:r>
      <w:r w:rsidR="00E715C3" w:rsidRPr="0089353F">
        <w:rPr>
          <w:rFonts w:ascii="Calibri" w:hAnsi="Calibri" w:cs="Calibri"/>
          <w:color w:val="000000" w:themeColor="text1"/>
        </w:rPr>
        <w:t xml:space="preserve">ignatory nor </w:t>
      </w:r>
      <w:r w:rsidR="002E1816" w:rsidRPr="0089353F">
        <w:rPr>
          <w:rFonts w:ascii="Calibri" w:hAnsi="Calibri" w:cs="Calibri"/>
          <w:color w:val="000000" w:themeColor="text1"/>
        </w:rPr>
        <w:t xml:space="preserve">applicant </w:t>
      </w:r>
      <w:r w:rsidR="00E715C3" w:rsidRPr="0089353F">
        <w:rPr>
          <w:rFonts w:ascii="Calibri" w:hAnsi="Calibri" w:cs="Calibri"/>
          <w:color w:val="000000" w:themeColor="text1"/>
        </w:rPr>
        <w:t xml:space="preserve">has any conflict of interest which </w:t>
      </w:r>
      <w:proofErr w:type="gramStart"/>
      <w:r w:rsidR="00E715C3" w:rsidRPr="0089353F">
        <w:rPr>
          <w:rFonts w:ascii="Calibri" w:hAnsi="Calibri" w:cs="Calibri"/>
          <w:color w:val="000000" w:themeColor="text1"/>
        </w:rPr>
        <w:t>could</w:t>
      </w:r>
      <w:r w:rsidR="002D0C6C" w:rsidRPr="0089353F">
        <w:rPr>
          <w:rFonts w:ascii="Calibri" w:hAnsi="Calibri" w:cs="Calibri"/>
          <w:color w:val="000000" w:themeColor="text1"/>
        </w:rPr>
        <w:t xml:space="preserve"> </w:t>
      </w:r>
      <w:r w:rsidR="00E715C3" w:rsidRPr="0089353F">
        <w:rPr>
          <w:rFonts w:ascii="Calibri" w:hAnsi="Calibri" w:cs="Calibri"/>
          <w:color w:val="000000" w:themeColor="text1"/>
        </w:rPr>
        <w:t xml:space="preserve"> interfere</w:t>
      </w:r>
      <w:proofErr w:type="gramEnd"/>
      <w:r w:rsidR="00E715C3" w:rsidRPr="0089353F">
        <w:rPr>
          <w:rFonts w:ascii="Calibri" w:hAnsi="Calibri" w:cs="Calibri"/>
          <w:color w:val="000000" w:themeColor="text1"/>
        </w:rPr>
        <w:t xml:space="preserve"> with </w:t>
      </w:r>
      <w:r w:rsidR="00682D12" w:rsidRPr="0089353F">
        <w:rPr>
          <w:rFonts w:ascii="Calibri" w:hAnsi="Calibri" w:cs="Calibri"/>
          <w:color w:val="000000" w:themeColor="text1"/>
        </w:rPr>
        <w:t xml:space="preserve">carrying out </w:t>
      </w:r>
      <w:r w:rsidR="00C17D45" w:rsidRPr="0089353F">
        <w:rPr>
          <w:rFonts w:ascii="Calibri" w:hAnsi="Calibri" w:cs="Calibri"/>
          <w:color w:val="000000" w:themeColor="text1"/>
        </w:rPr>
        <w:t>the Asset Manager’s obligations under the Contract.</w:t>
      </w:r>
      <w:r w:rsidRPr="0089353F">
        <w:rPr>
          <w:rFonts w:ascii="Calibri" w:hAnsi="Calibri" w:cs="Calibri"/>
          <w:color w:val="000000" w:themeColor="text1"/>
        </w:rPr>
        <w:t>”</w:t>
      </w:r>
    </w:p>
    <w:p w14:paraId="003EFAD7" w14:textId="2F6B3120" w:rsidR="00E715C3" w:rsidRPr="0089353F" w:rsidRDefault="00FC13CF" w:rsidP="00456F59">
      <w:pPr>
        <w:pStyle w:val="ListParagraph"/>
        <w:numPr>
          <w:ilvl w:val="0"/>
          <w:numId w:val="9"/>
        </w:numPr>
        <w:ind w:left="1080"/>
        <w:rPr>
          <w:rFonts w:ascii="Calibri" w:hAnsi="Calibri" w:cs="Calibri"/>
          <w:color w:val="000000" w:themeColor="text1"/>
        </w:rPr>
      </w:pPr>
      <w:r w:rsidRPr="0089353F">
        <w:rPr>
          <w:rFonts w:ascii="Calibri" w:hAnsi="Calibri" w:cs="Calibri"/>
          <w:color w:val="000000" w:themeColor="text1"/>
        </w:rPr>
        <w:t>Direct quote: “</w:t>
      </w:r>
      <w:r w:rsidR="00C17D45" w:rsidRPr="0089353F">
        <w:rPr>
          <w:rFonts w:ascii="Calibri" w:hAnsi="Calibri" w:cs="Calibri"/>
          <w:color w:val="000000" w:themeColor="text1"/>
        </w:rPr>
        <w:t xml:space="preserve">The applicant </w:t>
      </w:r>
      <w:r w:rsidR="00E715C3" w:rsidRPr="0089353F">
        <w:rPr>
          <w:rFonts w:ascii="Calibri" w:hAnsi="Calibri" w:cs="Calibri"/>
          <w:color w:val="000000" w:themeColor="text1"/>
        </w:rPr>
        <w:t>understands that the NPS will rely upon the material representations set forth in the</w:t>
      </w:r>
      <w:r w:rsidR="004C6DB4" w:rsidRPr="0089353F">
        <w:rPr>
          <w:rFonts w:ascii="Calibri" w:hAnsi="Calibri" w:cs="Calibri"/>
          <w:color w:val="000000" w:themeColor="text1"/>
        </w:rPr>
        <w:t xml:space="preserve"> </w:t>
      </w:r>
      <w:r w:rsidR="002F28EB" w:rsidRPr="0089353F">
        <w:rPr>
          <w:rFonts w:ascii="Calibri" w:hAnsi="Calibri" w:cs="Calibri"/>
          <w:color w:val="000000" w:themeColor="text1"/>
        </w:rPr>
        <w:t>RFP</w:t>
      </w:r>
      <w:r w:rsidR="00E715C3" w:rsidRPr="0089353F">
        <w:rPr>
          <w:rFonts w:ascii="Calibri" w:hAnsi="Calibri" w:cs="Calibri"/>
          <w:color w:val="000000" w:themeColor="text1"/>
        </w:rPr>
        <w:t xml:space="preserve"> and that </w:t>
      </w:r>
      <w:r w:rsidR="002F28EB" w:rsidRPr="0089353F">
        <w:rPr>
          <w:rFonts w:ascii="Calibri" w:hAnsi="Calibri" w:cs="Calibri"/>
          <w:color w:val="000000" w:themeColor="text1"/>
        </w:rPr>
        <w:t xml:space="preserve">the applicant </w:t>
      </w:r>
      <w:r w:rsidR="00E715C3" w:rsidRPr="0089353F">
        <w:rPr>
          <w:rFonts w:ascii="Calibri" w:hAnsi="Calibri" w:cs="Calibri"/>
          <w:color w:val="000000" w:themeColor="text1"/>
        </w:rPr>
        <w:t xml:space="preserve">has a continued obligation to update any information </w:t>
      </w:r>
      <w:r w:rsidR="002F28EB" w:rsidRPr="0089353F">
        <w:rPr>
          <w:rFonts w:ascii="Calibri" w:hAnsi="Calibri" w:cs="Calibri"/>
          <w:color w:val="000000" w:themeColor="text1"/>
        </w:rPr>
        <w:t xml:space="preserve">that </w:t>
      </w:r>
      <w:r w:rsidR="00FE68CC" w:rsidRPr="0089353F">
        <w:rPr>
          <w:rFonts w:ascii="Calibri" w:hAnsi="Calibri" w:cs="Calibri"/>
          <w:color w:val="000000" w:themeColor="text1"/>
        </w:rPr>
        <w:t>changes</w:t>
      </w:r>
      <w:r w:rsidR="00E715C3" w:rsidRPr="0089353F">
        <w:rPr>
          <w:rFonts w:ascii="Calibri" w:hAnsi="Calibri" w:cs="Calibri"/>
          <w:color w:val="000000" w:themeColor="text1"/>
        </w:rPr>
        <w:t xml:space="preserve"> or </w:t>
      </w:r>
      <w:bookmarkStart w:id="11" w:name="_Hlk143765574"/>
      <w:r w:rsidR="002F28EB" w:rsidRPr="0089353F">
        <w:rPr>
          <w:rFonts w:ascii="Calibri" w:hAnsi="Calibri" w:cs="Calibri"/>
          <w:color w:val="000000" w:themeColor="text1"/>
        </w:rPr>
        <w:t xml:space="preserve">that </w:t>
      </w:r>
      <w:bookmarkEnd w:id="11"/>
      <w:r w:rsidR="002F28EB" w:rsidRPr="0089353F">
        <w:rPr>
          <w:rFonts w:ascii="Calibri" w:hAnsi="Calibri" w:cs="Calibri"/>
          <w:color w:val="000000" w:themeColor="text1"/>
        </w:rPr>
        <w:t xml:space="preserve">applicant </w:t>
      </w:r>
      <w:r w:rsidR="00E715C3" w:rsidRPr="0089353F">
        <w:rPr>
          <w:rFonts w:ascii="Calibri" w:hAnsi="Calibri" w:cs="Calibri"/>
          <w:color w:val="000000" w:themeColor="text1"/>
        </w:rPr>
        <w:t>learns to be incorrect.</w:t>
      </w:r>
      <w:r w:rsidRPr="0089353F">
        <w:rPr>
          <w:rFonts w:ascii="Calibri" w:hAnsi="Calibri" w:cs="Calibri"/>
          <w:color w:val="000000" w:themeColor="text1"/>
        </w:rPr>
        <w:t>”</w:t>
      </w:r>
    </w:p>
    <w:p w14:paraId="5A1BBD28" w14:textId="478C30F0" w:rsidR="00E715C3" w:rsidRPr="0089353F" w:rsidRDefault="00E715C3" w:rsidP="00456F59">
      <w:pPr>
        <w:pStyle w:val="ListParagraph"/>
        <w:numPr>
          <w:ilvl w:val="0"/>
          <w:numId w:val="9"/>
        </w:numPr>
        <w:ind w:left="1080"/>
        <w:rPr>
          <w:rFonts w:ascii="Calibri" w:hAnsi="Calibri" w:cs="Calibri"/>
          <w:color w:val="000000" w:themeColor="text1"/>
        </w:rPr>
      </w:pPr>
      <w:r w:rsidRPr="0089353F">
        <w:rPr>
          <w:rFonts w:ascii="Calibri" w:hAnsi="Calibri" w:cs="Calibri"/>
          <w:color w:val="000000" w:themeColor="text1"/>
        </w:rPr>
        <w:t xml:space="preserve">A list of the documents transmitted </w:t>
      </w:r>
      <w:r w:rsidR="004B4992" w:rsidRPr="0089353F">
        <w:rPr>
          <w:rFonts w:ascii="Calibri" w:hAnsi="Calibri" w:cs="Calibri"/>
          <w:color w:val="000000" w:themeColor="text1"/>
        </w:rPr>
        <w:t>electronically,</w:t>
      </w:r>
      <w:r w:rsidRPr="0089353F">
        <w:rPr>
          <w:rFonts w:ascii="Calibri" w:hAnsi="Calibri" w:cs="Calibri"/>
          <w:color w:val="000000" w:themeColor="text1"/>
        </w:rPr>
        <w:t xml:space="preserve"> and the email address certified to submit the electronic proposal.</w:t>
      </w:r>
    </w:p>
    <w:p w14:paraId="75348C5F" w14:textId="33DACCD9" w:rsidR="00E715C3" w:rsidRPr="0089353F" w:rsidRDefault="00E715C3" w:rsidP="00456F59">
      <w:pPr>
        <w:pStyle w:val="ListParagraph"/>
        <w:numPr>
          <w:ilvl w:val="0"/>
          <w:numId w:val="9"/>
        </w:numPr>
        <w:ind w:left="1080"/>
        <w:rPr>
          <w:rFonts w:ascii="Calibri" w:hAnsi="Calibri" w:cs="Calibri"/>
          <w:color w:val="000000" w:themeColor="text1"/>
        </w:rPr>
      </w:pPr>
      <w:r w:rsidRPr="0089353F">
        <w:rPr>
          <w:rFonts w:ascii="Calibri" w:hAnsi="Calibri" w:cs="Calibri"/>
          <w:color w:val="000000" w:themeColor="text1"/>
        </w:rPr>
        <w:t xml:space="preserve">Signed and dated by </w:t>
      </w:r>
      <w:r w:rsidR="001E60C5" w:rsidRPr="0089353F">
        <w:rPr>
          <w:rFonts w:ascii="Calibri" w:hAnsi="Calibri" w:cs="Calibri"/>
          <w:color w:val="000000" w:themeColor="text1"/>
        </w:rPr>
        <w:t xml:space="preserve">a principal </w:t>
      </w:r>
      <w:r w:rsidRPr="0089353F">
        <w:rPr>
          <w:rFonts w:ascii="Calibri" w:hAnsi="Calibri" w:cs="Calibri"/>
          <w:color w:val="000000" w:themeColor="text1"/>
        </w:rPr>
        <w:t xml:space="preserve">of </w:t>
      </w:r>
      <w:r w:rsidR="001E60C5" w:rsidRPr="0089353F">
        <w:rPr>
          <w:rFonts w:ascii="Calibri" w:hAnsi="Calibri" w:cs="Calibri"/>
          <w:color w:val="000000" w:themeColor="text1"/>
        </w:rPr>
        <w:t>the applicant</w:t>
      </w:r>
      <w:r w:rsidR="00FE68CC" w:rsidRPr="0089353F">
        <w:rPr>
          <w:rFonts w:ascii="Calibri" w:hAnsi="Calibri" w:cs="Calibri"/>
          <w:color w:val="000000" w:themeColor="text1"/>
        </w:rPr>
        <w:t>.</w:t>
      </w:r>
    </w:p>
    <w:p w14:paraId="54F18940" w14:textId="5F67595B" w:rsidR="00257E85" w:rsidRPr="0089353F" w:rsidRDefault="00823E91" w:rsidP="00BB28EA">
      <w:pPr>
        <w:pStyle w:val="Heading2"/>
        <w:numPr>
          <w:ilvl w:val="1"/>
          <w:numId w:val="5"/>
        </w:numPr>
        <w:spacing w:after="240"/>
        <w:rPr>
          <w:rFonts w:ascii="Calibri" w:hAnsi="Calibri" w:cs="Calibri"/>
          <w:b w:val="0"/>
          <w:color w:val="000000" w:themeColor="text1"/>
          <w:sz w:val="22"/>
          <w:szCs w:val="22"/>
        </w:rPr>
      </w:pPr>
      <w:bookmarkStart w:id="12" w:name="_Toc194915979"/>
      <w:r w:rsidRPr="0089353F">
        <w:rPr>
          <w:rFonts w:ascii="Calibri" w:hAnsi="Calibri" w:cs="Calibri"/>
          <w:b w:val="0"/>
          <w:color w:val="000000" w:themeColor="text1"/>
          <w:sz w:val="22"/>
          <w:szCs w:val="22"/>
        </w:rPr>
        <w:t>Legal Entity</w:t>
      </w:r>
      <w:bookmarkEnd w:id="12"/>
    </w:p>
    <w:p w14:paraId="4D122B35" w14:textId="1ADBD187" w:rsidR="005F518F" w:rsidRPr="0089353F" w:rsidRDefault="00AE4E74" w:rsidP="005F518F">
      <w:pPr>
        <w:ind w:left="720"/>
        <w:rPr>
          <w:rFonts w:ascii="Calibri" w:hAnsi="Calibri" w:cs="Calibri"/>
          <w:color w:val="000000" w:themeColor="text1"/>
        </w:rPr>
      </w:pPr>
      <w:r w:rsidRPr="0089353F">
        <w:rPr>
          <w:rFonts w:ascii="Calibri" w:hAnsi="Calibri" w:cs="Calibri"/>
          <w:color w:val="000000" w:themeColor="text1"/>
        </w:rPr>
        <w:t>A</w:t>
      </w:r>
      <w:r w:rsidR="00666A67" w:rsidRPr="0089353F">
        <w:rPr>
          <w:rFonts w:ascii="Calibri" w:hAnsi="Calibri" w:cs="Calibri"/>
          <w:color w:val="000000" w:themeColor="text1"/>
        </w:rPr>
        <w:t xml:space="preserve">pplicants </w:t>
      </w:r>
      <w:r w:rsidR="00F73930" w:rsidRPr="0089353F">
        <w:rPr>
          <w:rFonts w:ascii="Calibri" w:hAnsi="Calibri" w:cs="Calibri"/>
          <w:color w:val="000000" w:themeColor="text1"/>
        </w:rPr>
        <w:t>must</w:t>
      </w:r>
      <w:r w:rsidR="00823E91" w:rsidRPr="0089353F">
        <w:rPr>
          <w:rFonts w:ascii="Calibri" w:hAnsi="Calibri" w:cs="Calibri"/>
          <w:color w:val="000000" w:themeColor="text1"/>
        </w:rPr>
        <w:t xml:space="preserve"> complete </w:t>
      </w:r>
      <w:r w:rsidR="005C62D2" w:rsidRPr="0089353F">
        <w:rPr>
          <w:rFonts w:ascii="Calibri" w:hAnsi="Calibri" w:cs="Calibri"/>
          <w:color w:val="000000" w:themeColor="text1"/>
        </w:rPr>
        <w:t>and sign</w:t>
      </w:r>
      <w:r w:rsidR="005672FD" w:rsidRPr="0089353F">
        <w:rPr>
          <w:rFonts w:ascii="Calibri" w:hAnsi="Calibri" w:cs="Calibri"/>
          <w:color w:val="000000" w:themeColor="text1"/>
        </w:rPr>
        <w:t xml:space="preserve"> </w:t>
      </w:r>
      <w:r w:rsidR="00823E91" w:rsidRPr="0089353F">
        <w:rPr>
          <w:rFonts w:ascii="Calibri" w:hAnsi="Calibri" w:cs="Calibri"/>
          <w:color w:val="000000" w:themeColor="text1"/>
        </w:rPr>
        <w:t xml:space="preserve">Returnable Schedule </w:t>
      </w:r>
      <w:r w:rsidR="00483479" w:rsidRPr="0089353F">
        <w:rPr>
          <w:rFonts w:ascii="Calibri" w:hAnsi="Calibri" w:cs="Calibri"/>
          <w:color w:val="000000" w:themeColor="text1"/>
        </w:rPr>
        <w:t>4</w:t>
      </w:r>
      <w:r w:rsidR="00823E91" w:rsidRPr="0089353F">
        <w:rPr>
          <w:rFonts w:ascii="Calibri" w:hAnsi="Calibri" w:cs="Calibri"/>
          <w:color w:val="000000" w:themeColor="text1"/>
        </w:rPr>
        <w:t>.1</w:t>
      </w:r>
      <w:r w:rsidR="00A37511" w:rsidRPr="0089353F">
        <w:rPr>
          <w:rFonts w:ascii="Calibri" w:hAnsi="Calibri" w:cs="Calibri"/>
          <w:color w:val="000000" w:themeColor="text1"/>
        </w:rPr>
        <w:t>, using no more than seven (7) pages.</w:t>
      </w:r>
      <w:r w:rsidR="00EC5AB3" w:rsidRPr="0089353F">
        <w:rPr>
          <w:rFonts w:ascii="Calibri" w:hAnsi="Calibri" w:cs="Calibri"/>
          <w:color w:val="000000" w:themeColor="text1"/>
        </w:rPr>
        <w:t xml:space="preserve"> The </w:t>
      </w:r>
      <w:r w:rsidR="00060014" w:rsidRPr="0089353F">
        <w:rPr>
          <w:rFonts w:ascii="Calibri" w:hAnsi="Calibri" w:cs="Calibri"/>
          <w:color w:val="000000" w:themeColor="text1"/>
        </w:rPr>
        <w:t>entity name</w:t>
      </w:r>
      <w:r w:rsidR="00032652" w:rsidRPr="0089353F">
        <w:rPr>
          <w:rFonts w:ascii="Calibri" w:hAnsi="Calibri" w:cs="Calibri"/>
          <w:color w:val="000000" w:themeColor="text1"/>
        </w:rPr>
        <w:t>d</w:t>
      </w:r>
      <w:r w:rsidR="00060014" w:rsidRPr="0089353F">
        <w:rPr>
          <w:rFonts w:ascii="Calibri" w:hAnsi="Calibri" w:cs="Calibri"/>
          <w:color w:val="000000" w:themeColor="text1"/>
        </w:rPr>
        <w:t xml:space="preserve"> as the </w:t>
      </w:r>
      <w:r w:rsidR="00C92275" w:rsidRPr="0089353F">
        <w:rPr>
          <w:rFonts w:ascii="Calibri" w:hAnsi="Calibri" w:cs="Calibri"/>
          <w:color w:val="000000" w:themeColor="text1"/>
        </w:rPr>
        <w:t>applicant must be the entity that would be the Asset Manager under the Contract.</w:t>
      </w:r>
    </w:p>
    <w:p w14:paraId="65D92B57" w14:textId="7E01D6DF" w:rsidR="00257E85" w:rsidRPr="0089353F" w:rsidRDefault="00397613" w:rsidP="00BB28EA">
      <w:pPr>
        <w:pStyle w:val="Heading2"/>
        <w:numPr>
          <w:ilvl w:val="1"/>
          <w:numId w:val="5"/>
        </w:numPr>
        <w:spacing w:after="240"/>
        <w:rPr>
          <w:rFonts w:ascii="Calibri" w:hAnsi="Calibri" w:cs="Calibri"/>
          <w:b w:val="0"/>
          <w:color w:val="000000" w:themeColor="text1"/>
          <w:sz w:val="22"/>
          <w:szCs w:val="22"/>
        </w:rPr>
      </w:pPr>
      <w:bookmarkStart w:id="13" w:name="_Toc194915980"/>
      <w:r w:rsidRPr="0089353F">
        <w:rPr>
          <w:rFonts w:ascii="Calibri" w:hAnsi="Calibri" w:cs="Calibri"/>
          <w:b w:val="0"/>
          <w:color w:val="000000" w:themeColor="text1"/>
          <w:sz w:val="22"/>
          <w:szCs w:val="22"/>
        </w:rPr>
        <w:t>Asset Management Experience</w:t>
      </w:r>
      <w:bookmarkEnd w:id="13"/>
    </w:p>
    <w:p w14:paraId="5875A3A5" w14:textId="279D1702" w:rsidR="006709EA" w:rsidRPr="0089353F" w:rsidRDefault="00823E91" w:rsidP="00B31293">
      <w:pPr>
        <w:ind w:left="720"/>
        <w:rPr>
          <w:rFonts w:ascii="Calibri" w:hAnsi="Calibri" w:cs="Calibri"/>
          <w:color w:val="000000" w:themeColor="text1"/>
        </w:rPr>
      </w:pPr>
      <w:r w:rsidRPr="0089353F">
        <w:rPr>
          <w:rFonts w:ascii="Calibri" w:hAnsi="Calibri" w:cs="Calibri"/>
          <w:color w:val="000000" w:themeColor="text1"/>
        </w:rPr>
        <w:t xml:space="preserve">This criterion relates to the </w:t>
      </w:r>
      <w:bookmarkStart w:id="14" w:name="_Hlk533168604"/>
      <w:r w:rsidR="000469AF" w:rsidRPr="0089353F">
        <w:rPr>
          <w:rFonts w:ascii="Calibri" w:hAnsi="Calibri" w:cs="Calibri"/>
          <w:color w:val="000000" w:themeColor="text1"/>
        </w:rPr>
        <w:t xml:space="preserve">applicant’s </w:t>
      </w:r>
      <w:r w:rsidR="00257E85" w:rsidRPr="0089353F">
        <w:rPr>
          <w:rFonts w:ascii="Calibri" w:hAnsi="Calibri" w:cs="Calibri"/>
          <w:color w:val="000000" w:themeColor="text1"/>
        </w:rPr>
        <w:t>d</w:t>
      </w:r>
      <w:r w:rsidRPr="0089353F">
        <w:rPr>
          <w:rFonts w:ascii="Calibri" w:hAnsi="Calibri" w:cs="Calibri"/>
          <w:color w:val="000000" w:themeColor="text1"/>
        </w:rPr>
        <w:t>emonstrated experience in the</w:t>
      </w:r>
      <w:r w:rsidR="001514C5" w:rsidRPr="0089353F">
        <w:rPr>
          <w:rFonts w:ascii="Calibri" w:hAnsi="Calibri" w:cs="Calibri"/>
          <w:color w:val="000000" w:themeColor="text1"/>
        </w:rPr>
        <w:t xml:space="preserve"> asset management </w:t>
      </w:r>
      <w:r w:rsidRPr="0089353F">
        <w:rPr>
          <w:rFonts w:ascii="Calibri" w:hAnsi="Calibri" w:cs="Calibri"/>
          <w:color w:val="000000" w:themeColor="text1"/>
        </w:rPr>
        <w:t>industry</w:t>
      </w:r>
      <w:r w:rsidR="00257E85" w:rsidRPr="0089353F">
        <w:rPr>
          <w:rFonts w:ascii="Calibri" w:hAnsi="Calibri" w:cs="Calibri"/>
          <w:color w:val="000000" w:themeColor="text1"/>
        </w:rPr>
        <w:t>.</w:t>
      </w:r>
    </w:p>
    <w:p w14:paraId="742AF584" w14:textId="5D1694D9" w:rsidR="00823E91" w:rsidRPr="0089353F" w:rsidRDefault="00257E85" w:rsidP="00B31293">
      <w:pPr>
        <w:ind w:left="720"/>
        <w:rPr>
          <w:rFonts w:ascii="Calibri" w:hAnsi="Calibri" w:cs="Calibri"/>
          <w:color w:val="000000" w:themeColor="text1"/>
        </w:rPr>
      </w:pPr>
      <w:r w:rsidRPr="0089353F">
        <w:rPr>
          <w:rFonts w:ascii="Calibri" w:hAnsi="Calibri" w:cs="Calibri"/>
          <w:color w:val="000000" w:themeColor="text1"/>
        </w:rPr>
        <w:t>T</w:t>
      </w:r>
      <w:r w:rsidR="00823E91" w:rsidRPr="0089353F">
        <w:rPr>
          <w:rFonts w:ascii="Calibri" w:hAnsi="Calibri" w:cs="Calibri"/>
          <w:color w:val="000000" w:themeColor="text1"/>
        </w:rPr>
        <w:t xml:space="preserve">o respond to this criterion, submit Returnable Schedule </w:t>
      </w:r>
      <w:r w:rsidR="00483479" w:rsidRPr="0089353F">
        <w:rPr>
          <w:rFonts w:ascii="Calibri" w:hAnsi="Calibri" w:cs="Calibri"/>
          <w:color w:val="000000" w:themeColor="text1"/>
        </w:rPr>
        <w:t>4</w:t>
      </w:r>
      <w:r w:rsidR="00823E91" w:rsidRPr="0089353F">
        <w:rPr>
          <w:rFonts w:ascii="Calibri" w:hAnsi="Calibri" w:cs="Calibri"/>
          <w:color w:val="000000" w:themeColor="text1"/>
        </w:rPr>
        <w:t>.2.</w:t>
      </w:r>
      <w:r w:rsidR="004F4E98" w:rsidRPr="0089353F">
        <w:rPr>
          <w:rFonts w:ascii="Calibri" w:hAnsi="Calibri" w:cs="Calibri"/>
          <w:color w:val="000000" w:themeColor="text1"/>
        </w:rPr>
        <w:t xml:space="preserve"> In </w:t>
      </w:r>
      <w:r w:rsidR="00772A15" w:rsidRPr="0089353F">
        <w:rPr>
          <w:rFonts w:ascii="Calibri" w:hAnsi="Calibri" w:cs="Calibri"/>
          <w:color w:val="000000" w:themeColor="text1"/>
        </w:rPr>
        <w:t>completing</w:t>
      </w:r>
      <w:r w:rsidR="004F4E98" w:rsidRPr="0089353F">
        <w:rPr>
          <w:rFonts w:ascii="Calibri" w:hAnsi="Calibri" w:cs="Calibri"/>
          <w:color w:val="000000" w:themeColor="text1"/>
        </w:rPr>
        <w:t xml:space="preserve"> Returnable Schedule 4.2, do not use more than two (2) pages, including all text, pictures, graphs, tables, etc.</w:t>
      </w:r>
    </w:p>
    <w:p w14:paraId="5C95AC53" w14:textId="3C5C1D7C" w:rsidR="00257E85" w:rsidRPr="0089353F" w:rsidRDefault="00257E85" w:rsidP="00BB28EA">
      <w:pPr>
        <w:pStyle w:val="Heading2"/>
        <w:numPr>
          <w:ilvl w:val="1"/>
          <w:numId w:val="5"/>
        </w:numPr>
        <w:spacing w:after="240"/>
        <w:rPr>
          <w:rFonts w:ascii="Calibri" w:hAnsi="Calibri" w:cs="Calibri"/>
          <w:b w:val="0"/>
          <w:color w:val="000000" w:themeColor="text1"/>
          <w:sz w:val="22"/>
          <w:szCs w:val="22"/>
        </w:rPr>
      </w:pPr>
      <w:bookmarkStart w:id="15" w:name="_Toc194915981"/>
      <w:bookmarkEnd w:id="14"/>
      <w:r w:rsidRPr="0089353F">
        <w:rPr>
          <w:rFonts w:ascii="Calibri" w:hAnsi="Calibri" w:cs="Calibri"/>
          <w:b w:val="0"/>
          <w:color w:val="000000" w:themeColor="text1"/>
          <w:sz w:val="22"/>
          <w:szCs w:val="22"/>
        </w:rPr>
        <w:t>Government Experience</w:t>
      </w:r>
      <w:bookmarkEnd w:id="15"/>
    </w:p>
    <w:p w14:paraId="5EE4D2FC" w14:textId="50887414" w:rsidR="006709EA" w:rsidRPr="0089353F" w:rsidRDefault="00257E85" w:rsidP="00B31293">
      <w:pPr>
        <w:ind w:left="720"/>
        <w:rPr>
          <w:rFonts w:ascii="Calibri" w:hAnsi="Calibri" w:cs="Calibri"/>
          <w:color w:val="000000" w:themeColor="text1"/>
        </w:rPr>
      </w:pPr>
      <w:r w:rsidRPr="0089353F">
        <w:rPr>
          <w:rFonts w:ascii="Calibri" w:hAnsi="Calibri" w:cs="Calibri"/>
          <w:color w:val="000000" w:themeColor="text1"/>
        </w:rPr>
        <w:t xml:space="preserve">This criterion relates to the </w:t>
      </w:r>
      <w:r w:rsidR="00104E67" w:rsidRPr="0089353F">
        <w:rPr>
          <w:rFonts w:ascii="Calibri" w:hAnsi="Calibri" w:cs="Calibri"/>
          <w:color w:val="000000" w:themeColor="text1"/>
        </w:rPr>
        <w:t xml:space="preserve">applicant’s </w:t>
      </w:r>
      <w:r w:rsidRPr="0089353F">
        <w:rPr>
          <w:rFonts w:ascii="Calibri" w:hAnsi="Calibri" w:cs="Calibri"/>
          <w:color w:val="000000" w:themeColor="text1"/>
        </w:rPr>
        <w:t xml:space="preserve">demonstrated ability to work within the unique challenges and requirements of governmental agencies, and comply with </w:t>
      </w:r>
      <w:r w:rsidR="001E7432" w:rsidRPr="0089353F">
        <w:rPr>
          <w:rFonts w:ascii="Calibri" w:hAnsi="Calibri" w:cs="Calibri"/>
          <w:color w:val="000000" w:themeColor="text1"/>
        </w:rPr>
        <w:t xml:space="preserve">government </w:t>
      </w:r>
      <w:r w:rsidR="00A06D22" w:rsidRPr="0089353F">
        <w:rPr>
          <w:rFonts w:ascii="Calibri" w:hAnsi="Calibri" w:cs="Calibri"/>
          <w:color w:val="000000" w:themeColor="text1"/>
        </w:rPr>
        <w:t xml:space="preserve">contracting, reporting, </w:t>
      </w:r>
      <w:r w:rsidR="00DC6052" w:rsidRPr="0089353F">
        <w:rPr>
          <w:rFonts w:ascii="Calibri" w:hAnsi="Calibri" w:cs="Calibri"/>
          <w:color w:val="000000" w:themeColor="text1"/>
        </w:rPr>
        <w:t>meeting,</w:t>
      </w:r>
      <w:r w:rsidR="00A06D22" w:rsidRPr="0089353F">
        <w:rPr>
          <w:rFonts w:ascii="Calibri" w:hAnsi="Calibri" w:cs="Calibri"/>
          <w:color w:val="000000" w:themeColor="text1"/>
        </w:rPr>
        <w:t xml:space="preserve"> and deliverable requirements.</w:t>
      </w:r>
    </w:p>
    <w:p w14:paraId="6D3565F5" w14:textId="080FFD37" w:rsidR="00257E85" w:rsidRPr="0089353F" w:rsidRDefault="00A06D22" w:rsidP="00B31293">
      <w:pPr>
        <w:ind w:left="720"/>
        <w:rPr>
          <w:rFonts w:ascii="Calibri" w:hAnsi="Calibri" w:cs="Calibri"/>
          <w:color w:val="000000" w:themeColor="text1"/>
        </w:rPr>
      </w:pPr>
      <w:r w:rsidRPr="0089353F">
        <w:rPr>
          <w:rFonts w:ascii="Calibri" w:hAnsi="Calibri" w:cs="Calibri"/>
          <w:color w:val="000000" w:themeColor="text1"/>
        </w:rPr>
        <w:t xml:space="preserve">To respond to this criterion, submit Returnable Schedule </w:t>
      </w:r>
      <w:r w:rsidR="00483479" w:rsidRPr="0089353F">
        <w:rPr>
          <w:rFonts w:ascii="Calibri" w:hAnsi="Calibri" w:cs="Calibri"/>
          <w:color w:val="000000" w:themeColor="text1"/>
        </w:rPr>
        <w:t>4</w:t>
      </w:r>
      <w:r w:rsidRPr="0089353F">
        <w:rPr>
          <w:rFonts w:ascii="Calibri" w:hAnsi="Calibri" w:cs="Calibri"/>
          <w:color w:val="000000" w:themeColor="text1"/>
        </w:rPr>
        <w:t>.3.</w:t>
      </w:r>
      <w:r w:rsidR="00592CDB" w:rsidRPr="0089353F">
        <w:rPr>
          <w:rFonts w:ascii="Calibri" w:hAnsi="Calibri" w:cs="Calibri"/>
          <w:color w:val="000000" w:themeColor="text1"/>
        </w:rPr>
        <w:t xml:space="preserve"> In </w:t>
      </w:r>
      <w:r w:rsidR="00772A15" w:rsidRPr="0089353F">
        <w:rPr>
          <w:rFonts w:ascii="Calibri" w:hAnsi="Calibri" w:cs="Calibri"/>
          <w:color w:val="000000" w:themeColor="text1"/>
        </w:rPr>
        <w:t>completing</w:t>
      </w:r>
      <w:r w:rsidR="00592CDB" w:rsidRPr="0089353F">
        <w:rPr>
          <w:rFonts w:ascii="Calibri" w:hAnsi="Calibri" w:cs="Calibri"/>
          <w:color w:val="000000" w:themeColor="text1"/>
        </w:rPr>
        <w:t xml:space="preserve"> Returnable Schedule 4.3, do not use more than two (2) pages, including all text, pictures, graphs, tables, etc.</w:t>
      </w:r>
    </w:p>
    <w:p w14:paraId="72E7B823" w14:textId="4DE749B1" w:rsidR="00A06D22" w:rsidRPr="0089353F" w:rsidRDefault="00A06D22" w:rsidP="00BB28EA">
      <w:pPr>
        <w:pStyle w:val="Heading2"/>
        <w:numPr>
          <w:ilvl w:val="1"/>
          <w:numId w:val="5"/>
        </w:numPr>
        <w:spacing w:after="240"/>
        <w:rPr>
          <w:rFonts w:ascii="Calibri" w:hAnsi="Calibri" w:cs="Calibri"/>
          <w:b w:val="0"/>
          <w:color w:val="000000" w:themeColor="text1"/>
          <w:sz w:val="22"/>
          <w:szCs w:val="22"/>
        </w:rPr>
      </w:pPr>
      <w:bookmarkStart w:id="16" w:name="_Toc194915982"/>
      <w:r w:rsidRPr="0089353F">
        <w:rPr>
          <w:rFonts w:ascii="Calibri" w:hAnsi="Calibri" w:cs="Calibri"/>
          <w:b w:val="0"/>
          <w:color w:val="000000" w:themeColor="text1"/>
          <w:sz w:val="22"/>
          <w:szCs w:val="22"/>
        </w:rPr>
        <w:t>Hospitality Experience</w:t>
      </w:r>
      <w:bookmarkEnd w:id="16"/>
    </w:p>
    <w:p w14:paraId="079BDB41" w14:textId="37747FEF" w:rsidR="006709EA" w:rsidRPr="0089353F" w:rsidRDefault="00A06D22" w:rsidP="00B31293">
      <w:pPr>
        <w:ind w:left="720"/>
        <w:rPr>
          <w:rFonts w:ascii="Calibri" w:hAnsi="Calibri" w:cs="Calibri"/>
          <w:color w:val="000000" w:themeColor="text1"/>
        </w:rPr>
      </w:pPr>
      <w:r w:rsidRPr="0089353F">
        <w:rPr>
          <w:rFonts w:ascii="Calibri" w:hAnsi="Calibri" w:cs="Calibri"/>
          <w:color w:val="000000" w:themeColor="text1"/>
        </w:rPr>
        <w:t xml:space="preserve">This criterion relates to the </w:t>
      </w:r>
      <w:r w:rsidR="00D67D06" w:rsidRPr="0089353F">
        <w:rPr>
          <w:rFonts w:ascii="Calibri" w:hAnsi="Calibri" w:cs="Calibri"/>
          <w:color w:val="000000" w:themeColor="text1"/>
        </w:rPr>
        <w:t>applicant’s</w:t>
      </w:r>
      <w:r w:rsidRPr="0089353F">
        <w:rPr>
          <w:rFonts w:ascii="Calibri" w:hAnsi="Calibri" w:cs="Calibri"/>
          <w:color w:val="000000" w:themeColor="text1"/>
        </w:rPr>
        <w:t xml:space="preserve"> demonstrated </w:t>
      </w:r>
      <w:r w:rsidR="00265C43" w:rsidRPr="0089353F">
        <w:rPr>
          <w:rFonts w:ascii="Calibri" w:hAnsi="Calibri" w:cs="Calibri"/>
          <w:color w:val="000000" w:themeColor="text1"/>
        </w:rPr>
        <w:t>hospitality</w:t>
      </w:r>
      <w:r w:rsidRPr="0089353F">
        <w:rPr>
          <w:rFonts w:ascii="Calibri" w:hAnsi="Calibri" w:cs="Calibri"/>
          <w:color w:val="000000" w:themeColor="text1"/>
        </w:rPr>
        <w:t xml:space="preserve"> experience in </w:t>
      </w:r>
      <w:r w:rsidR="00265C43" w:rsidRPr="0089353F">
        <w:rPr>
          <w:rFonts w:ascii="Calibri" w:hAnsi="Calibri" w:cs="Calibri"/>
          <w:color w:val="000000" w:themeColor="text1"/>
        </w:rPr>
        <w:t xml:space="preserve">general, </w:t>
      </w:r>
      <w:r w:rsidR="00A4220A" w:rsidRPr="0089353F">
        <w:rPr>
          <w:rFonts w:ascii="Calibri" w:hAnsi="Calibri" w:cs="Calibri"/>
          <w:color w:val="000000" w:themeColor="text1"/>
        </w:rPr>
        <w:t xml:space="preserve">in </w:t>
      </w:r>
      <w:r w:rsidRPr="0089353F">
        <w:rPr>
          <w:rFonts w:ascii="Calibri" w:hAnsi="Calibri" w:cs="Calibri"/>
          <w:color w:val="000000" w:themeColor="text1"/>
        </w:rPr>
        <w:t>the</w:t>
      </w:r>
      <w:r w:rsidR="007E4478" w:rsidRPr="0089353F">
        <w:rPr>
          <w:rFonts w:ascii="Calibri" w:hAnsi="Calibri" w:cs="Calibri"/>
          <w:color w:val="000000" w:themeColor="text1"/>
        </w:rPr>
        <w:t xml:space="preserve"> hotel, re</w:t>
      </w:r>
      <w:r w:rsidR="00BB1025" w:rsidRPr="0089353F">
        <w:rPr>
          <w:rFonts w:ascii="Calibri" w:hAnsi="Calibri" w:cs="Calibri"/>
          <w:color w:val="000000" w:themeColor="text1"/>
        </w:rPr>
        <w:t>sort,</w:t>
      </w:r>
      <w:r w:rsidRPr="0089353F">
        <w:rPr>
          <w:rFonts w:ascii="Calibri" w:hAnsi="Calibri" w:cs="Calibri"/>
          <w:color w:val="000000" w:themeColor="text1"/>
        </w:rPr>
        <w:t xml:space="preserve"> retail, and food and beverage industries.</w:t>
      </w:r>
      <w:bookmarkStart w:id="17" w:name="_Hlk533168960"/>
    </w:p>
    <w:p w14:paraId="3E9001A3" w14:textId="730BAD5B" w:rsidR="00A06D22" w:rsidRPr="0089353F" w:rsidRDefault="00A06D22" w:rsidP="00B31293">
      <w:pPr>
        <w:ind w:left="720"/>
        <w:rPr>
          <w:rFonts w:ascii="Calibri" w:hAnsi="Calibri" w:cs="Calibri"/>
          <w:color w:val="000000" w:themeColor="text1"/>
        </w:rPr>
      </w:pPr>
      <w:r w:rsidRPr="0089353F">
        <w:rPr>
          <w:rFonts w:ascii="Calibri" w:hAnsi="Calibri" w:cs="Calibri"/>
          <w:color w:val="000000" w:themeColor="text1"/>
        </w:rPr>
        <w:t xml:space="preserve">To respond to this criterion, submit Returnable Schedule </w:t>
      </w:r>
      <w:r w:rsidR="00483479" w:rsidRPr="0089353F">
        <w:rPr>
          <w:rFonts w:ascii="Calibri" w:hAnsi="Calibri" w:cs="Calibri"/>
          <w:color w:val="000000" w:themeColor="text1"/>
        </w:rPr>
        <w:t>4</w:t>
      </w:r>
      <w:r w:rsidRPr="0089353F">
        <w:rPr>
          <w:rFonts w:ascii="Calibri" w:hAnsi="Calibri" w:cs="Calibri"/>
          <w:color w:val="000000" w:themeColor="text1"/>
        </w:rPr>
        <w:t>.4.</w:t>
      </w:r>
      <w:r w:rsidR="00730A8D" w:rsidRPr="0089353F">
        <w:rPr>
          <w:rFonts w:ascii="Calibri" w:hAnsi="Calibri" w:cs="Calibri"/>
          <w:color w:val="000000" w:themeColor="text1"/>
        </w:rPr>
        <w:t xml:space="preserve"> In </w:t>
      </w:r>
      <w:r w:rsidR="00772A15" w:rsidRPr="0089353F">
        <w:rPr>
          <w:rFonts w:ascii="Calibri" w:hAnsi="Calibri" w:cs="Calibri"/>
          <w:color w:val="000000" w:themeColor="text1"/>
        </w:rPr>
        <w:t>completing</w:t>
      </w:r>
      <w:r w:rsidR="00730A8D" w:rsidRPr="0089353F">
        <w:rPr>
          <w:rFonts w:ascii="Calibri" w:hAnsi="Calibri" w:cs="Calibri"/>
          <w:color w:val="000000" w:themeColor="text1"/>
        </w:rPr>
        <w:t xml:space="preserve"> Returnable Schedule 4.4, do not use more than two (2) pages, including all text, pictures, graphs, tables, etc.</w:t>
      </w:r>
    </w:p>
    <w:p w14:paraId="699A138A" w14:textId="7680944D" w:rsidR="00A06D22" w:rsidRPr="0089353F" w:rsidRDefault="00823E91" w:rsidP="00BB28EA">
      <w:pPr>
        <w:pStyle w:val="Heading2"/>
        <w:numPr>
          <w:ilvl w:val="1"/>
          <w:numId w:val="5"/>
        </w:numPr>
        <w:spacing w:after="240"/>
        <w:rPr>
          <w:rFonts w:ascii="Calibri" w:hAnsi="Calibri" w:cs="Calibri"/>
          <w:b w:val="0"/>
          <w:color w:val="000000" w:themeColor="text1"/>
          <w:sz w:val="22"/>
          <w:szCs w:val="22"/>
        </w:rPr>
      </w:pPr>
      <w:bookmarkStart w:id="18" w:name="_Toc194915983"/>
      <w:bookmarkEnd w:id="17"/>
      <w:r w:rsidRPr="0089353F">
        <w:rPr>
          <w:rFonts w:ascii="Calibri" w:hAnsi="Calibri" w:cs="Calibri"/>
          <w:b w:val="0"/>
          <w:color w:val="000000" w:themeColor="text1"/>
          <w:sz w:val="22"/>
          <w:szCs w:val="22"/>
        </w:rPr>
        <w:t>Proposed Personnel</w:t>
      </w:r>
      <w:bookmarkEnd w:id="18"/>
    </w:p>
    <w:p w14:paraId="2F19B7D9" w14:textId="3E4F3245" w:rsidR="00823E91" w:rsidRPr="0089353F" w:rsidRDefault="00823E91" w:rsidP="00B31293">
      <w:pPr>
        <w:ind w:left="720"/>
        <w:rPr>
          <w:rFonts w:ascii="Calibri" w:hAnsi="Calibri" w:cs="Calibri"/>
          <w:color w:val="000000" w:themeColor="text1"/>
        </w:rPr>
      </w:pPr>
      <w:r w:rsidRPr="0089353F">
        <w:rPr>
          <w:rFonts w:ascii="Calibri" w:hAnsi="Calibri" w:cs="Calibri"/>
          <w:color w:val="000000" w:themeColor="text1"/>
        </w:rPr>
        <w:t xml:space="preserve">This criterion relates to the personnel proposed by the </w:t>
      </w:r>
      <w:r w:rsidR="0019775F" w:rsidRPr="0089353F">
        <w:rPr>
          <w:rFonts w:ascii="Calibri" w:hAnsi="Calibri" w:cs="Calibri"/>
          <w:color w:val="000000" w:themeColor="text1"/>
        </w:rPr>
        <w:t>applicant</w:t>
      </w:r>
      <w:r w:rsidR="00D61B26" w:rsidRPr="0089353F">
        <w:rPr>
          <w:rFonts w:ascii="Calibri" w:hAnsi="Calibri" w:cs="Calibri"/>
          <w:color w:val="000000" w:themeColor="text1"/>
        </w:rPr>
        <w:t>:</w:t>
      </w:r>
    </w:p>
    <w:p w14:paraId="08AED315" w14:textId="7F484A58" w:rsidR="00823E91" w:rsidRPr="0089353F" w:rsidRDefault="00823E91" w:rsidP="00BB28EA">
      <w:pPr>
        <w:pStyle w:val="ListParagraph"/>
        <w:numPr>
          <w:ilvl w:val="0"/>
          <w:numId w:val="2"/>
        </w:numPr>
        <w:rPr>
          <w:rFonts w:ascii="Calibri" w:hAnsi="Calibri" w:cs="Calibri"/>
          <w:color w:val="000000" w:themeColor="text1"/>
        </w:rPr>
      </w:pPr>
      <w:r w:rsidRPr="0089353F">
        <w:rPr>
          <w:rFonts w:ascii="Calibri" w:hAnsi="Calibri" w:cs="Calibri"/>
          <w:color w:val="000000" w:themeColor="text1"/>
        </w:rPr>
        <w:t xml:space="preserve">The qualifications and competencies of key personnel and their demonstrated successful recent experience in </w:t>
      </w:r>
      <w:r w:rsidR="009939FF" w:rsidRPr="0089353F">
        <w:rPr>
          <w:rFonts w:ascii="Calibri" w:hAnsi="Calibri" w:cs="Calibri"/>
          <w:color w:val="000000" w:themeColor="text1"/>
        </w:rPr>
        <w:t>conducting</w:t>
      </w:r>
      <w:r w:rsidRPr="0089353F">
        <w:rPr>
          <w:rFonts w:ascii="Calibri" w:hAnsi="Calibri" w:cs="Calibri"/>
          <w:color w:val="000000" w:themeColor="text1"/>
        </w:rPr>
        <w:t xml:space="preserve"> similar </w:t>
      </w:r>
      <w:proofErr w:type="gramStart"/>
      <w:r w:rsidRPr="0089353F">
        <w:rPr>
          <w:rFonts w:ascii="Calibri" w:hAnsi="Calibri" w:cs="Calibri"/>
          <w:color w:val="000000" w:themeColor="text1"/>
        </w:rPr>
        <w:t>work</w:t>
      </w:r>
      <w:r w:rsidR="0019775F" w:rsidRPr="0089353F">
        <w:rPr>
          <w:rFonts w:ascii="Calibri" w:hAnsi="Calibri" w:cs="Calibri"/>
          <w:color w:val="000000" w:themeColor="text1"/>
        </w:rPr>
        <w:t>;</w:t>
      </w:r>
      <w:proofErr w:type="gramEnd"/>
    </w:p>
    <w:p w14:paraId="35E4788A" w14:textId="0B0BB753" w:rsidR="00823E91" w:rsidRPr="0089353F" w:rsidRDefault="00823E91" w:rsidP="00BB28EA">
      <w:pPr>
        <w:pStyle w:val="ListParagraph"/>
        <w:numPr>
          <w:ilvl w:val="0"/>
          <w:numId w:val="2"/>
        </w:numPr>
        <w:rPr>
          <w:rFonts w:ascii="Calibri" w:hAnsi="Calibri" w:cs="Calibri"/>
          <w:color w:val="000000" w:themeColor="text1"/>
        </w:rPr>
      </w:pPr>
      <w:r w:rsidRPr="0089353F">
        <w:rPr>
          <w:rFonts w:ascii="Calibri" w:hAnsi="Calibri" w:cs="Calibri"/>
          <w:color w:val="000000" w:themeColor="text1"/>
        </w:rPr>
        <w:t>The availability of key personnel, including the extent of their proposed involvement</w:t>
      </w:r>
      <w:r w:rsidR="0019775F" w:rsidRPr="0089353F">
        <w:rPr>
          <w:rFonts w:ascii="Calibri" w:hAnsi="Calibri" w:cs="Calibri"/>
          <w:color w:val="000000" w:themeColor="text1"/>
        </w:rPr>
        <w:t>; and</w:t>
      </w:r>
    </w:p>
    <w:p w14:paraId="18F10A8C" w14:textId="31DBDA9C" w:rsidR="00823E91" w:rsidRPr="0089353F" w:rsidRDefault="00F36788" w:rsidP="00BB28EA">
      <w:pPr>
        <w:pStyle w:val="ListParagraph"/>
        <w:numPr>
          <w:ilvl w:val="0"/>
          <w:numId w:val="2"/>
        </w:numPr>
        <w:rPr>
          <w:rFonts w:ascii="Calibri" w:hAnsi="Calibri" w:cs="Calibri"/>
          <w:color w:val="000000" w:themeColor="text1"/>
        </w:rPr>
      </w:pPr>
      <w:r w:rsidRPr="0089353F">
        <w:rPr>
          <w:rFonts w:ascii="Calibri" w:hAnsi="Calibri" w:cs="Calibri"/>
          <w:color w:val="000000" w:themeColor="text1"/>
        </w:rPr>
        <w:lastRenderedPageBreak/>
        <w:t>I</w:t>
      </w:r>
      <w:r w:rsidR="00823E91" w:rsidRPr="0089353F">
        <w:rPr>
          <w:rFonts w:ascii="Calibri" w:hAnsi="Calibri" w:cs="Calibri"/>
          <w:color w:val="000000" w:themeColor="text1"/>
        </w:rPr>
        <w:t xml:space="preserve">f a team approach is proposed, the size, </w:t>
      </w:r>
      <w:r w:rsidR="00DC6052" w:rsidRPr="0089353F">
        <w:rPr>
          <w:rFonts w:ascii="Calibri" w:hAnsi="Calibri" w:cs="Calibri"/>
          <w:color w:val="000000" w:themeColor="text1"/>
        </w:rPr>
        <w:t>structure,</w:t>
      </w:r>
      <w:r w:rsidR="00823E91" w:rsidRPr="0089353F">
        <w:rPr>
          <w:rFonts w:ascii="Calibri" w:hAnsi="Calibri" w:cs="Calibri"/>
          <w:color w:val="000000" w:themeColor="text1"/>
        </w:rPr>
        <w:t xml:space="preserve"> and proposed roles of the team</w:t>
      </w:r>
      <w:r w:rsidR="0019775F" w:rsidRPr="0089353F">
        <w:rPr>
          <w:rFonts w:ascii="Calibri" w:hAnsi="Calibri" w:cs="Calibri"/>
          <w:color w:val="000000" w:themeColor="text1"/>
        </w:rPr>
        <w:t xml:space="preserve"> members</w:t>
      </w:r>
      <w:r w:rsidR="00D94D41" w:rsidRPr="0089353F">
        <w:rPr>
          <w:rFonts w:ascii="Calibri" w:hAnsi="Calibri" w:cs="Calibri"/>
          <w:color w:val="000000" w:themeColor="text1"/>
        </w:rPr>
        <w:t>.</w:t>
      </w:r>
    </w:p>
    <w:p w14:paraId="722E4A1D" w14:textId="07B29017" w:rsidR="00823E91" w:rsidRPr="0089353F" w:rsidRDefault="00823E91" w:rsidP="00B31293">
      <w:pPr>
        <w:ind w:left="720"/>
        <w:rPr>
          <w:rFonts w:ascii="Calibri" w:hAnsi="Calibri" w:cs="Calibri"/>
          <w:color w:val="000000" w:themeColor="text1"/>
        </w:rPr>
      </w:pPr>
      <w:r w:rsidRPr="0089353F">
        <w:rPr>
          <w:rFonts w:ascii="Calibri" w:hAnsi="Calibri" w:cs="Calibri"/>
          <w:color w:val="000000" w:themeColor="text1"/>
        </w:rPr>
        <w:t xml:space="preserve">To respond to this criterion, submit Returnable Schedule </w:t>
      </w:r>
      <w:r w:rsidR="00483479" w:rsidRPr="0089353F">
        <w:rPr>
          <w:rFonts w:ascii="Calibri" w:hAnsi="Calibri" w:cs="Calibri"/>
          <w:color w:val="000000" w:themeColor="text1"/>
        </w:rPr>
        <w:t>4</w:t>
      </w:r>
      <w:r w:rsidRPr="0089353F">
        <w:rPr>
          <w:rFonts w:ascii="Calibri" w:hAnsi="Calibri" w:cs="Calibri"/>
          <w:color w:val="000000" w:themeColor="text1"/>
        </w:rPr>
        <w:t>.</w:t>
      </w:r>
      <w:r w:rsidR="00D94D41" w:rsidRPr="0089353F">
        <w:rPr>
          <w:rFonts w:ascii="Calibri" w:hAnsi="Calibri" w:cs="Calibri"/>
          <w:color w:val="000000" w:themeColor="text1"/>
        </w:rPr>
        <w:t>5</w:t>
      </w:r>
      <w:r w:rsidRPr="0089353F">
        <w:rPr>
          <w:rFonts w:ascii="Calibri" w:hAnsi="Calibri" w:cs="Calibri"/>
          <w:color w:val="000000" w:themeColor="text1"/>
        </w:rPr>
        <w:t>.</w:t>
      </w:r>
      <w:r w:rsidR="003027F3" w:rsidRPr="0089353F">
        <w:rPr>
          <w:rFonts w:ascii="Calibri" w:hAnsi="Calibri" w:cs="Calibri"/>
          <w:color w:val="000000" w:themeColor="text1"/>
        </w:rPr>
        <w:t xml:space="preserve"> In </w:t>
      </w:r>
      <w:r w:rsidR="0019775F" w:rsidRPr="0089353F">
        <w:rPr>
          <w:rFonts w:ascii="Calibri" w:hAnsi="Calibri" w:cs="Calibri"/>
          <w:color w:val="000000" w:themeColor="text1"/>
        </w:rPr>
        <w:t xml:space="preserve">completing </w:t>
      </w:r>
      <w:r w:rsidR="003027F3" w:rsidRPr="0089353F">
        <w:rPr>
          <w:rFonts w:ascii="Calibri" w:hAnsi="Calibri" w:cs="Calibri"/>
          <w:color w:val="000000" w:themeColor="text1"/>
        </w:rPr>
        <w:t>Returnable Schedule 4.5, do not use more than two (2) pages, including all text, pictures, graphs, tables, etc.</w:t>
      </w:r>
    </w:p>
    <w:p w14:paraId="48BA203A" w14:textId="25D0F3E0" w:rsidR="002D0A96" w:rsidRPr="0089353F" w:rsidRDefault="00823E91" w:rsidP="00BB28EA">
      <w:pPr>
        <w:pStyle w:val="Heading2"/>
        <w:numPr>
          <w:ilvl w:val="1"/>
          <w:numId w:val="5"/>
        </w:numPr>
        <w:spacing w:after="240"/>
        <w:rPr>
          <w:rFonts w:ascii="Calibri" w:hAnsi="Calibri" w:cs="Calibri"/>
          <w:b w:val="0"/>
          <w:color w:val="000000" w:themeColor="text1"/>
          <w:sz w:val="22"/>
          <w:szCs w:val="22"/>
        </w:rPr>
      </w:pPr>
      <w:bookmarkStart w:id="19" w:name="_Toc194915984"/>
      <w:r w:rsidRPr="0089353F">
        <w:rPr>
          <w:rFonts w:ascii="Calibri" w:hAnsi="Calibri" w:cs="Calibri"/>
          <w:b w:val="0"/>
          <w:color w:val="000000" w:themeColor="text1"/>
          <w:sz w:val="22"/>
          <w:szCs w:val="22"/>
        </w:rPr>
        <w:t>Commitment and Capability</w:t>
      </w:r>
      <w:bookmarkEnd w:id="19"/>
    </w:p>
    <w:p w14:paraId="74DE2FA5" w14:textId="54E39D56" w:rsidR="00823E91" w:rsidRPr="0089353F" w:rsidRDefault="00823E91" w:rsidP="00B31293">
      <w:pPr>
        <w:ind w:left="720"/>
        <w:rPr>
          <w:rFonts w:ascii="Calibri" w:hAnsi="Calibri" w:cs="Calibri"/>
          <w:color w:val="000000" w:themeColor="text1"/>
        </w:rPr>
      </w:pPr>
      <w:r w:rsidRPr="0089353F">
        <w:rPr>
          <w:rFonts w:ascii="Calibri" w:hAnsi="Calibri" w:cs="Calibri"/>
          <w:color w:val="000000" w:themeColor="text1"/>
        </w:rPr>
        <w:t xml:space="preserve">This criterion relates to the </w:t>
      </w:r>
      <w:r w:rsidR="00F34778" w:rsidRPr="0089353F">
        <w:rPr>
          <w:rFonts w:ascii="Calibri" w:hAnsi="Calibri" w:cs="Calibri"/>
          <w:color w:val="000000" w:themeColor="text1"/>
        </w:rPr>
        <w:t>applicant’s</w:t>
      </w:r>
      <w:r w:rsidRPr="0089353F">
        <w:rPr>
          <w:rFonts w:ascii="Calibri" w:hAnsi="Calibri" w:cs="Calibri"/>
          <w:color w:val="000000" w:themeColor="text1"/>
        </w:rPr>
        <w:t>:</w:t>
      </w:r>
    </w:p>
    <w:p w14:paraId="0AD6C98D" w14:textId="3B17DBD0" w:rsidR="00823E91" w:rsidRPr="0089353F" w:rsidRDefault="00823E91" w:rsidP="00BB28EA">
      <w:pPr>
        <w:pStyle w:val="ListParagraph"/>
        <w:numPr>
          <w:ilvl w:val="0"/>
          <w:numId w:val="2"/>
        </w:numPr>
        <w:rPr>
          <w:rFonts w:ascii="Calibri" w:hAnsi="Calibri" w:cs="Calibri"/>
          <w:color w:val="000000" w:themeColor="text1"/>
        </w:rPr>
      </w:pPr>
      <w:r w:rsidRPr="0089353F">
        <w:rPr>
          <w:rFonts w:ascii="Calibri" w:hAnsi="Calibri" w:cs="Calibri"/>
          <w:color w:val="000000" w:themeColor="text1"/>
        </w:rPr>
        <w:t xml:space="preserve">Demonstrated commitment to cooperative </w:t>
      </w:r>
      <w:r w:rsidR="00344B71" w:rsidRPr="0089353F">
        <w:rPr>
          <w:rFonts w:ascii="Calibri" w:hAnsi="Calibri" w:cs="Calibri"/>
          <w:color w:val="000000" w:themeColor="text1"/>
        </w:rPr>
        <w:t xml:space="preserve">and flexible </w:t>
      </w:r>
      <w:r w:rsidRPr="0089353F">
        <w:rPr>
          <w:rFonts w:ascii="Calibri" w:hAnsi="Calibri" w:cs="Calibri"/>
          <w:color w:val="000000" w:themeColor="text1"/>
        </w:rPr>
        <w:t xml:space="preserve">contracting </w:t>
      </w:r>
      <w:proofErr w:type="gramStart"/>
      <w:r w:rsidR="00FE68CC" w:rsidRPr="0089353F">
        <w:rPr>
          <w:rFonts w:ascii="Calibri" w:hAnsi="Calibri" w:cs="Calibri"/>
          <w:color w:val="000000" w:themeColor="text1"/>
        </w:rPr>
        <w:t>relationships</w:t>
      </w:r>
      <w:r w:rsidR="00F34778" w:rsidRPr="0089353F">
        <w:rPr>
          <w:rFonts w:ascii="Calibri" w:hAnsi="Calibri" w:cs="Calibri"/>
          <w:color w:val="000000" w:themeColor="text1"/>
        </w:rPr>
        <w:t>;</w:t>
      </w:r>
      <w:proofErr w:type="gramEnd"/>
    </w:p>
    <w:p w14:paraId="6CFEDC65" w14:textId="672B88A7" w:rsidR="00823E91" w:rsidRPr="0089353F" w:rsidRDefault="00823E91" w:rsidP="00BB28EA">
      <w:pPr>
        <w:pStyle w:val="ListParagraph"/>
        <w:numPr>
          <w:ilvl w:val="0"/>
          <w:numId w:val="2"/>
        </w:numPr>
        <w:rPr>
          <w:rFonts w:ascii="Calibri" w:hAnsi="Calibri" w:cs="Calibri"/>
          <w:color w:val="000000" w:themeColor="text1"/>
        </w:rPr>
      </w:pPr>
      <w:r w:rsidRPr="0089353F">
        <w:rPr>
          <w:rFonts w:ascii="Calibri" w:hAnsi="Calibri" w:cs="Calibri"/>
          <w:color w:val="000000" w:themeColor="text1"/>
        </w:rPr>
        <w:t xml:space="preserve">Demonstrated achievement </w:t>
      </w:r>
      <w:r w:rsidR="00D94D41" w:rsidRPr="0089353F">
        <w:rPr>
          <w:rFonts w:ascii="Calibri" w:hAnsi="Calibri" w:cs="Calibri"/>
          <w:color w:val="000000" w:themeColor="text1"/>
        </w:rPr>
        <w:t>in oversight of capital projects</w:t>
      </w:r>
      <w:r w:rsidR="0025591C" w:rsidRPr="0089353F">
        <w:rPr>
          <w:rFonts w:ascii="Calibri" w:hAnsi="Calibri" w:cs="Calibri"/>
          <w:color w:val="000000" w:themeColor="text1"/>
        </w:rPr>
        <w:t xml:space="preserve"> and </w:t>
      </w:r>
      <w:proofErr w:type="gramStart"/>
      <w:r w:rsidR="0025591C" w:rsidRPr="0089353F">
        <w:rPr>
          <w:rFonts w:ascii="Calibri" w:hAnsi="Calibri" w:cs="Calibri"/>
          <w:color w:val="000000" w:themeColor="text1"/>
        </w:rPr>
        <w:t>budgets</w:t>
      </w:r>
      <w:r w:rsidR="00C93A19" w:rsidRPr="0089353F">
        <w:rPr>
          <w:rFonts w:ascii="Calibri" w:hAnsi="Calibri" w:cs="Calibri"/>
          <w:color w:val="000000" w:themeColor="text1"/>
        </w:rPr>
        <w:t>;</w:t>
      </w:r>
      <w:proofErr w:type="gramEnd"/>
    </w:p>
    <w:p w14:paraId="51B580FD" w14:textId="0C265CD1" w:rsidR="002D0A96" w:rsidRPr="0089353F" w:rsidRDefault="00823E91" w:rsidP="00BB28EA">
      <w:pPr>
        <w:pStyle w:val="ListParagraph"/>
        <w:numPr>
          <w:ilvl w:val="0"/>
          <w:numId w:val="2"/>
        </w:numPr>
        <w:rPr>
          <w:rFonts w:ascii="Calibri" w:hAnsi="Calibri" w:cs="Calibri"/>
          <w:color w:val="000000" w:themeColor="text1"/>
        </w:rPr>
      </w:pPr>
      <w:r w:rsidRPr="0089353F">
        <w:rPr>
          <w:rFonts w:ascii="Calibri" w:hAnsi="Calibri" w:cs="Calibri"/>
          <w:color w:val="000000" w:themeColor="text1"/>
        </w:rPr>
        <w:t xml:space="preserve">Demonstrated successful recent experience </w:t>
      </w:r>
      <w:r w:rsidR="00D94D41" w:rsidRPr="0089353F">
        <w:rPr>
          <w:rFonts w:ascii="Calibri" w:hAnsi="Calibri" w:cs="Calibri"/>
          <w:color w:val="000000" w:themeColor="text1"/>
        </w:rPr>
        <w:t xml:space="preserve">in controlling and reducing operating costs while ensuring </w:t>
      </w:r>
      <w:r w:rsidR="002D0A96" w:rsidRPr="0089353F">
        <w:rPr>
          <w:rFonts w:ascii="Calibri" w:hAnsi="Calibri" w:cs="Calibri"/>
          <w:color w:val="000000" w:themeColor="text1"/>
        </w:rPr>
        <w:t>and overseeing high</w:t>
      </w:r>
      <w:r w:rsidR="00D94D41" w:rsidRPr="0089353F">
        <w:rPr>
          <w:rFonts w:ascii="Calibri" w:hAnsi="Calibri" w:cs="Calibri"/>
          <w:color w:val="000000" w:themeColor="text1"/>
        </w:rPr>
        <w:t xml:space="preserve"> quality service</w:t>
      </w:r>
      <w:r w:rsidR="00C93A19" w:rsidRPr="0089353F">
        <w:rPr>
          <w:rFonts w:ascii="Calibri" w:hAnsi="Calibri" w:cs="Calibri"/>
          <w:color w:val="000000" w:themeColor="text1"/>
        </w:rPr>
        <w:t>; and</w:t>
      </w:r>
    </w:p>
    <w:p w14:paraId="0859F50C" w14:textId="21884C4C" w:rsidR="00823E91" w:rsidRPr="0089353F" w:rsidRDefault="002D0A96" w:rsidP="00BB28EA">
      <w:pPr>
        <w:pStyle w:val="ListParagraph"/>
        <w:numPr>
          <w:ilvl w:val="0"/>
          <w:numId w:val="2"/>
        </w:numPr>
        <w:rPr>
          <w:rFonts w:ascii="Calibri" w:hAnsi="Calibri" w:cs="Calibri"/>
          <w:color w:val="000000" w:themeColor="text1"/>
        </w:rPr>
      </w:pPr>
      <w:r w:rsidRPr="0089353F">
        <w:rPr>
          <w:rFonts w:ascii="Calibri" w:hAnsi="Calibri" w:cs="Calibri"/>
          <w:color w:val="000000" w:themeColor="text1"/>
        </w:rPr>
        <w:t xml:space="preserve">Demonstrated experience and commitment in working with historic structures and overseeing environmental protection </w:t>
      </w:r>
      <w:r w:rsidR="006232A5" w:rsidRPr="0089353F">
        <w:rPr>
          <w:rFonts w:ascii="Calibri" w:hAnsi="Calibri" w:cs="Calibri"/>
          <w:color w:val="000000" w:themeColor="text1"/>
        </w:rPr>
        <w:t>and or sustainability</w:t>
      </w:r>
      <w:r w:rsidRPr="0089353F">
        <w:rPr>
          <w:rFonts w:ascii="Calibri" w:hAnsi="Calibri" w:cs="Calibri"/>
          <w:color w:val="000000" w:themeColor="text1"/>
        </w:rPr>
        <w:t xml:space="preserve"> programs.</w:t>
      </w:r>
    </w:p>
    <w:p w14:paraId="7E1A85A1" w14:textId="7951F3B6" w:rsidR="00823E91" w:rsidRPr="0089353F" w:rsidRDefault="00823E91" w:rsidP="00B31293">
      <w:pPr>
        <w:ind w:left="720"/>
        <w:rPr>
          <w:rFonts w:ascii="Calibri" w:hAnsi="Calibri" w:cs="Calibri"/>
          <w:color w:val="000000" w:themeColor="text1"/>
        </w:rPr>
      </w:pPr>
      <w:r w:rsidRPr="0089353F">
        <w:rPr>
          <w:rFonts w:ascii="Calibri" w:hAnsi="Calibri" w:cs="Calibri"/>
          <w:color w:val="000000" w:themeColor="text1"/>
        </w:rPr>
        <w:t xml:space="preserve">To respond to this criterion, submit Returnable Schedule </w:t>
      </w:r>
      <w:r w:rsidR="00483479" w:rsidRPr="0089353F">
        <w:rPr>
          <w:rFonts w:ascii="Calibri" w:hAnsi="Calibri" w:cs="Calibri"/>
          <w:color w:val="000000" w:themeColor="text1"/>
        </w:rPr>
        <w:t>4</w:t>
      </w:r>
      <w:r w:rsidRPr="0089353F">
        <w:rPr>
          <w:rFonts w:ascii="Calibri" w:hAnsi="Calibri" w:cs="Calibri"/>
          <w:color w:val="000000" w:themeColor="text1"/>
        </w:rPr>
        <w:t>.</w:t>
      </w:r>
      <w:r w:rsidR="002D0A96" w:rsidRPr="0089353F">
        <w:rPr>
          <w:rFonts w:ascii="Calibri" w:hAnsi="Calibri" w:cs="Calibri"/>
          <w:color w:val="000000" w:themeColor="text1"/>
        </w:rPr>
        <w:t>6</w:t>
      </w:r>
      <w:r w:rsidRPr="0089353F">
        <w:rPr>
          <w:rFonts w:ascii="Calibri" w:hAnsi="Calibri" w:cs="Calibri"/>
          <w:color w:val="000000" w:themeColor="text1"/>
        </w:rPr>
        <w:t>.</w:t>
      </w:r>
      <w:r w:rsidR="00854292" w:rsidRPr="0089353F">
        <w:rPr>
          <w:rFonts w:ascii="Calibri" w:hAnsi="Calibri" w:cs="Calibri"/>
          <w:color w:val="000000" w:themeColor="text1"/>
        </w:rPr>
        <w:t xml:space="preserve"> In </w:t>
      </w:r>
      <w:r w:rsidR="00C93A19" w:rsidRPr="0089353F">
        <w:rPr>
          <w:rFonts w:ascii="Calibri" w:hAnsi="Calibri" w:cs="Calibri"/>
          <w:color w:val="000000" w:themeColor="text1"/>
        </w:rPr>
        <w:t xml:space="preserve">completing </w:t>
      </w:r>
      <w:r w:rsidR="00854292" w:rsidRPr="0089353F">
        <w:rPr>
          <w:rFonts w:ascii="Calibri" w:hAnsi="Calibri" w:cs="Calibri"/>
          <w:color w:val="000000" w:themeColor="text1"/>
        </w:rPr>
        <w:t>Returnable Schedule 4.6, do not use more than four (4) pages, including all text, pictures, graphs, tables, etc.</w:t>
      </w:r>
    </w:p>
    <w:p w14:paraId="52B29CBB" w14:textId="4DC21333" w:rsidR="002167C9" w:rsidRPr="0089353F" w:rsidRDefault="00E41476" w:rsidP="00BB28EA">
      <w:pPr>
        <w:pStyle w:val="Heading2"/>
        <w:numPr>
          <w:ilvl w:val="1"/>
          <w:numId w:val="5"/>
        </w:numPr>
        <w:spacing w:after="240"/>
        <w:rPr>
          <w:rFonts w:ascii="Calibri" w:hAnsi="Calibri" w:cs="Calibri"/>
          <w:b w:val="0"/>
          <w:color w:val="000000" w:themeColor="text1"/>
          <w:sz w:val="22"/>
          <w:szCs w:val="22"/>
        </w:rPr>
      </w:pPr>
      <w:bookmarkStart w:id="20" w:name="_Toc194915985"/>
      <w:r w:rsidRPr="0089353F">
        <w:rPr>
          <w:rFonts w:ascii="Calibri" w:hAnsi="Calibri" w:cs="Calibri"/>
          <w:b w:val="0"/>
          <w:color w:val="000000" w:themeColor="text1"/>
          <w:sz w:val="22"/>
          <w:szCs w:val="22"/>
        </w:rPr>
        <w:t xml:space="preserve">Applicant’s </w:t>
      </w:r>
      <w:r w:rsidR="002167C9" w:rsidRPr="0089353F">
        <w:rPr>
          <w:rFonts w:ascii="Calibri" w:hAnsi="Calibri" w:cs="Calibri"/>
          <w:b w:val="0"/>
          <w:color w:val="000000" w:themeColor="text1"/>
          <w:sz w:val="22"/>
          <w:szCs w:val="22"/>
        </w:rPr>
        <w:t>Approach</w:t>
      </w:r>
      <w:bookmarkEnd w:id="20"/>
    </w:p>
    <w:p w14:paraId="709A4EB8" w14:textId="409EC5B7" w:rsidR="008579F5" w:rsidRPr="0089353F" w:rsidRDefault="004F4B50" w:rsidP="00764254">
      <w:pPr>
        <w:ind w:left="720"/>
        <w:rPr>
          <w:rFonts w:ascii="Calibri" w:hAnsi="Calibri" w:cs="Calibri"/>
          <w:color w:val="000000" w:themeColor="text1"/>
        </w:rPr>
      </w:pPr>
      <w:r w:rsidRPr="0089353F">
        <w:rPr>
          <w:rFonts w:ascii="Calibri" w:hAnsi="Calibri" w:cs="Calibri"/>
          <w:color w:val="000000" w:themeColor="text1"/>
        </w:rPr>
        <w:t xml:space="preserve">A brief narrative description </w:t>
      </w:r>
      <w:r w:rsidR="00D511B3" w:rsidRPr="0089353F">
        <w:rPr>
          <w:rFonts w:ascii="Calibri" w:hAnsi="Calibri" w:cs="Calibri"/>
          <w:color w:val="000000" w:themeColor="text1"/>
        </w:rPr>
        <w:t xml:space="preserve">(no more than </w:t>
      </w:r>
      <w:r w:rsidR="008B3E66" w:rsidRPr="0089353F">
        <w:rPr>
          <w:rFonts w:ascii="Calibri" w:hAnsi="Calibri" w:cs="Calibri"/>
          <w:color w:val="000000" w:themeColor="text1"/>
        </w:rPr>
        <w:t xml:space="preserve">2 </w:t>
      </w:r>
      <w:r w:rsidR="00D511B3" w:rsidRPr="0089353F">
        <w:rPr>
          <w:rFonts w:ascii="Calibri" w:hAnsi="Calibri" w:cs="Calibri"/>
          <w:color w:val="000000" w:themeColor="text1"/>
        </w:rPr>
        <w:t xml:space="preserve">pages) </w:t>
      </w:r>
      <w:r w:rsidRPr="0089353F">
        <w:rPr>
          <w:rFonts w:ascii="Calibri" w:hAnsi="Calibri" w:cs="Calibri"/>
          <w:color w:val="000000" w:themeColor="text1"/>
        </w:rPr>
        <w:t xml:space="preserve">of how </w:t>
      </w:r>
      <w:r w:rsidR="00B20D26" w:rsidRPr="0089353F">
        <w:rPr>
          <w:rFonts w:ascii="Calibri" w:hAnsi="Calibri" w:cs="Calibri"/>
          <w:color w:val="000000" w:themeColor="text1"/>
        </w:rPr>
        <w:t xml:space="preserve">the </w:t>
      </w:r>
      <w:r w:rsidR="00E41476" w:rsidRPr="0089353F">
        <w:rPr>
          <w:rFonts w:ascii="Calibri" w:hAnsi="Calibri" w:cs="Calibri"/>
          <w:color w:val="000000" w:themeColor="text1"/>
        </w:rPr>
        <w:t xml:space="preserve">applicant </w:t>
      </w:r>
      <w:r w:rsidRPr="0089353F">
        <w:rPr>
          <w:rFonts w:ascii="Calibri" w:hAnsi="Calibri" w:cs="Calibri"/>
          <w:color w:val="000000" w:themeColor="text1"/>
        </w:rPr>
        <w:t>will deliver upon the require</w:t>
      </w:r>
      <w:r w:rsidR="00E41476" w:rsidRPr="0089353F">
        <w:rPr>
          <w:rFonts w:ascii="Calibri" w:hAnsi="Calibri" w:cs="Calibri"/>
          <w:color w:val="000000" w:themeColor="text1"/>
        </w:rPr>
        <w:t>d</w:t>
      </w:r>
      <w:r w:rsidRPr="0089353F">
        <w:rPr>
          <w:rFonts w:ascii="Calibri" w:hAnsi="Calibri" w:cs="Calibri"/>
          <w:color w:val="000000" w:themeColor="text1"/>
        </w:rPr>
        <w:t xml:space="preserve"> services outlined in Section 2</w:t>
      </w:r>
      <w:r w:rsidR="00EC334F" w:rsidRPr="0089353F">
        <w:rPr>
          <w:rFonts w:ascii="Calibri" w:hAnsi="Calibri" w:cs="Calibri"/>
          <w:color w:val="000000" w:themeColor="text1"/>
        </w:rPr>
        <w:t xml:space="preserve"> above</w:t>
      </w:r>
      <w:r w:rsidRPr="0089353F">
        <w:rPr>
          <w:rFonts w:ascii="Calibri" w:hAnsi="Calibri" w:cs="Calibri"/>
          <w:color w:val="000000" w:themeColor="text1"/>
        </w:rPr>
        <w:t>.</w:t>
      </w:r>
    </w:p>
    <w:p w14:paraId="6ACD2F12" w14:textId="12CDA41E" w:rsidR="009C6BFC" w:rsidRPr="0089353F" w:rsidRDefault="009C6BFC" w:rsidP="009C6BFC">
      <w:pPr>
        <w:ind w:left="720"/>
        <w:rPr>
          <w:rFonts w:ascii="Calibri" w:hAnsi="Calibri" w:cs="Calibri"/>
          <w:color w:val="000000" w:themeColor="text1"/>
        </w:rPr>
      </w:pPr>
      <w:r w:rsidRPr="0089353F">
        <w:rPr>
          <w:rFonts w:ascii="Calibri" w:hAnsi="Calibri" w:cs="Calibri"/>
          <w:color w:val="000000" w:themeColor="text1"/>
        </w:rPr>
        <w:t>To respond to this criterion, see Returnable Schedule 4.7.</w:t>
      </w:r>
    </w:p>
    <w:p w14:paraId="4FD4A9DB" w14:textId="7FBD6622" w:rsidR="004F4B50" w:rsidRPr="0089353F" w:rsidRDefault="004F4B50" w:rsidP="00BB28EA">
      <w:pPr>
        <w:pStyle w:val="Heading2"/>
        <w:numPr>
          <w:ilvl w:val="1"/>
          <w:numId w:val="5"/>
        </w:numPr>
        <w:spacing w:after="240"/>
        <w:rPr>
          <w:rFonts w:ascii="Calibri" w:hAnsi="Calibri" w:cs="Calibri"/>
          <w:b w:val="0"/>
          <w:color w:val="000000" w:themeColor="text1"/>
          <w:sz w:val="22"/>
          <w:szCs w:val="22"/>
        </w:rPr>
      </w:pPr>
      <w:bookmarkStart w:id="21" w:name="_Toc194915986"/>
      <w:r w:rsidRPr="0089353F">
        <w:rPr>
          <w:rFonts w:ascii="Calibri" w:hAnsi="Calibri" w:cs="Calibri"/>
          <w:b w:val="0"/>
          <w:color w:val="000000" w:themeColor="text1"/>
          <w:sz w:val="22"/>
          <w:szCs w:val="22"/>
        </w:rPr>
        <w:t>Financial Proposal</w:t>
      </w:r>
      <w:bookmarkEnd w:id="21"/>
    </w:p>
    <w:p w14:paraId="486C559B" w14:textId="2967672B" w:rsidR="004F4B50" w:rsidRPr="0089353F" w:rsidRDefault="00775BD8" w:rsidP="00B31293">
      <w:pPr>
        <w:ind w:left="720"/>
        <w:rPr>
          <w:rFonts w:ascii="Calibri" w:hAnsi="Calibri" w:cs="Calibri"/>
          <w:color w:val="000000" w:themeColor="text1"/>
        </w:rPr>
      </w:pPr>
      <w:r w:rsidRPr="0089353F">
        <w:rPr>
          <w:rFonts w:ascii="Calibri" w:hAnsi="Calibri" w:cs="Calibri"/>
          <w:color w:val="000000" w:themeColor="text1"/>
        </w:rPr>
        <w:t xml:space="preserve">This </w:t>
      </w:r>
      <w:r w:rsidR="00B87B4F" w:rsidRPr="0089353F">
        <w:rPr>
          <w:rFonts w:ascii="Calibri" w:hAnsi="Calibri" w:cs="Calibri"/>
          <w:color w:val="000000" w:themeColor="text1"/>
        </w:rPr>
        <w:t>criterion relates to the</w:t>
      </w:r>
      <w:r w:rsidR="00825CDD" w:rsidRPr="0089353F">
        <w:rPr>
          <w:rFonts w:ascii="Calibri" w:hAnsi="Calibri" w:cs="Calibri"/>
          <w:color w:val="000000" w:themeColor="text1"/>
        </w:rPr>
        <w:t xml:space="preserve"> </w:t>
      </w:r>
      <w:r w:rsidR="000C0FD4" w:rsidRPr="0089353F">
        <w:rPr>
          <w:rFonts w:ascii="Calibri" w:hAnsi="Calibri" w:cs="Calibri"/>
          <w:color w:val="000000" w:themeColor="text1"/>
        </w:rPr>
        <w:t>a</w:t>
      </w:r>
      <w:r w:rsidR="00E11389" w:rsidRPr="0089353F">
        <w:rPr>
          <w:rFonts w:ascii="Calibri" w:hAnsi="Calibri" w:cs="Calibri"/>
          <w:color w:val="000000" w:themeColor="text1"/>
        </w:rPr>
        <w:t>pplican</w:t>
      </w:r>
      <w:r w:rsidR="00F73B64" w:rsidRPr="0089353F">
        <w:rPr>
          <w:rFonts w:ascii="Calibri" w:hAnsi="Calibri" w:cs="Calibri"/>
          <w:color w:val="000000" w:themeColor="text1"/>
        </w:rPr>
        <w:t>t</w:t>
      </w:r>
      <w:r w:rsidR="00E11389" w:rsidRPr="0089353F">
        <w:rPr>
          <w:rFonts w:ascii="Calibri" w:hAnsi="Calibri" w:cs="Calibri"/>
          <w:color w:val="000000" w:themeColor="text1"/>
        </w:rPr>
        <w:t xml:space="preserve">’s </w:t>
      </w:r>
      <w:r w:rsidR="00311207" w:rsidRPr="0089353F">
        <w:rPr>
          <w:rFonts w:ascii="Calibri" w:hAnsi="Calibri" w:cs="Calibri"/>
          <w:color w:val="000000" w:themeColor="text1"/>
        </w:rPr>
        <w:t>proposed</w:t>
      </w:r>
      <w:r w:rsidR="00825CDD" w:rsidRPr="0089353F">
        <w:rPr>
          <w:rFonts w:ascii="Calibri" w:hAnsi="Calibri" w:cs="Calibri"/>
          <w:color w:val="000000" w:themeColor="text1"/>
        </w:rPr>
        <w:t xml:space="preserve"> fee for the required services. </w:t>
      </w:r>
      <w:r w:rsidR="00CB14A0" w:rsidRPr="0089353F">
        <w:rPr>
          <w:rFonts w:ascii="Calibri" w:hAnsi="Calibri" w:cs="Calibri"/>
          <w:color w:val="000000" w:themeColor="text1"/>
        </w:rPr>
        <w:t xml:space="preserve">Using </w:t>
      </w:r>
      <w:r w:rsidR="003F0BD8" w:rsidRPr="0089353F">
        <w:rPr>
          <w:rFonts w:ascii="Calibri" w:hAnsi="Calibri" w:cs="Calibri"/>
          <w:color w:val="000000" w:themeColor="text1"/>
        </w:rPr>
        <w:t xml:space="preserve">the first table of </w:t>
      </w:r>
      <w:r w:rsidR="00CB14A0" w:rsidRPr="0089353F">
        <w:rPr>
          <w:rFonts w:ascii="Calibri" w:hAnsi="Calibri" w:cs="Calibri"/>
          <w:color w:val="000000" w:themeColor="text1"/>
        </w:rPr>
        <w:t>Returnable Schedule 4.8, p</w:t>
      </w:r>
      <w:r w:rsidR="00825CDD" w:rsidRPr="0089353F">
        <w:rPr>
          <w:rFonts w:ascii="Calibri" w:hAnsi="Calibri" w:cs="Calibri"/>
          <w:color w:val="000000" w:themeColor="text1"/>
        </w:rPr>
        <w:t xml:space="preserve">lease provide asset management fee for the completion of tasks outlined in Section </w:t>
      </w:r>
      <w:r w:rsidR="00FB162F" w:rsidRPr="0089353F">
        <w:rPr>
          <w:rFonts w:ascii="Calibri" w:hAnsi="Calibri" w:cs="Calibri"/>
          <w:color w:val="000000" w:themeColor="text1"/>
        </w:rPr>
        <w:t>3 of</w:t>
      </w:r>
      <w:r w:rsidR="00825CDD" w:rsidRPr="0089353F">
        <w:rPr>
          <w:rFonts w:ascii="Calibri" w:hAnsi="Calibri" w:cs="Calibri"/>
          <w:color w:val="000000" w:themeColor="text1"/>
        </w:rPr>
        <w:t xml:space="preserve"> the </w:t>
      </w:r>
      <w:r w:rsidR="0031615C" w:rsidRPr="0089353F">
        <w:rPr>
          <w:rFonts w:ascii="Calibri" w:hAnsi="Calibri" w:cs="Calibri"/>
          <w:color w:val="000000" w:themeColor="text1"/>
        </w:rPr>
        <w:t>Draft Contract</w:t>
      </w:r>
      <w:r w:rsidR="00825CDD" w:rsidRPr="0089353F">
        <w:rPr>
          <w:rFonts w:ascii="Calibri" w:hAnsi="Calibri" w:cs="Calibri"/>
          <w:color w:val="000000" w:themeColor="text1"/>
        </w:rPr>
        <w:t xml:space="preserve">. </w:t>
      </w:r>
      <w:r w:rsidR="00C8255E" w:rsidRPr="0089353F">
        <w:rPr>
          <w:rFonts w:ascii="Calibri" w:hAnsi="Calibri" w:cs="Calibri"/>
          <w:color w:val="000000" w:themeColor="text1"/>
        </w:rPr>
        <w:t>Propose</w:t>
      </w:r>
      <w:r w:rsidR="00825CDD" w:rsidRPr="0089353F">
        <w:rPr>
          <w:rFonts w:ascii="Calibri" w:hAnsi="Calibri" w:cs="Calibri"/>
          <w:color w:val="000000" w:themeColor="text1"/>
        </w:rPr>
        <w:t xml:space="preserve"> </w:t>
      </w:r>
      <w:r w:rsidR="0050394E" w:rsidRPr="0089353F">
        <w:rPr>
          <w:rFonts w:ascii="Calibri" w:hAnsi="Calibri" w:cs="Calibri"/>
          <w:color w:val="000000" w:themeColor="text1"/>
        </w:rPr>
        <w:t xml:space="preserve">the asset management </w:t>
      </w:r>
      <w:r w:rsidR="00825CDD" w:rsidRPr="0089353F">
        <w:rPr>
          <w:rFonts w:ascii="Calibri" w:hAnsi="Calibri" w:cs="Calibri"/>
          <w:color w:val="000000" w:themeColor="text1"/>
        </w:rPr>
        <w:t xml:space="preserve">fee on a </w:t>
      </w:r>
      <w:r w:rsidR="00C8255E" w:rsidRPr="0089353F">
        <w:rPr>
          <w:rFonts w:ascii="Calibri" w:hAnsi="Calibri" w:cs="Calibri"/>
          <w:color w:val="000000" w:themeColor="text1"/>
        </w:rPr>
        <w:t xml:space="preserve">fixed, </w:t>
      </w:r>
      <w:r w:rsidR="001E6B17" w:rsidRPr="0089353F">
        <w:rPr>
          <w:rFonts w:ascii="Calibri" w:hAnsi="Calibri" w:cs="Calibri"/>
          <w:color w:val="000000" w:themeColor="text1"/>
        </w:rPr>
        <w:t xml:space="preserve">yearly </w:t>
      </w:r>
      <w:r w:rsidR="00825CDD" w:rsidRPr="0089353F">
        <w:rPr>
          <w:rFonts w:ascii="Calibri" w:hAnsi="Calibri" w:cs="Calibri"/>
          <w:color w:val="000000" w:themeColor="text1"/>
        </w:rPr>
        <w:t>basis</w:t>
      </w:r>
      <w:r w:rsidR="00A348A9" w:rsidRPr="0089353F">
        <w:rPr>
          <w:rFonts w:ascii="Calibri" w:hAnsi="Calibri" w:cs="Calibri"/>
          <w:color w:val="000000" w:themeColor="text1"/>
        </w:rPr>
        <w:t xml:space="preserve"> for </w:t>
      </w:r>
      <w:r w:rsidR="00443F96" w:rsidRPr="0089353F">
        <w:rPr>
          <w:rFonts w:ascii="Calibri" w:hAnsi="Calibri" w:cs="Calibri"/>
          <w:color w:val="000000" w:themeColor="text1"/>
        </w:rPr>
        <w:t xml:space="preserve">the first </w:t>
      </w:r>
      <w:r w:rsidR="00D6454A" w:rsidRPr="0089353F">
        <w:rPr>
          <w:rFonts w:ascii="Calibri" w:hAnsi="Calibri" w:cs="Calibri"/>
          <w:color w:val="000000" w:themeColor="text1"/>
        </w:rPr>
        <w:t xml:space="preserve">three </w:t>
      </w:r>
      <w:r w:rsidR="00443F96" w:rsidRPr="0089353F">
        <w:rPr>
          <w:rFonts w:ascii="Calibri" w:hAnsi="Calibri" w:cs="Calibri"/>
          <w:color w:val="000000" w:themeColor="text1"/>
        </w:rPr>
        <w:t>year</w:t>
      </w:r>
      <w:r w:rsidR="00D6454A" w:rsidRPr="0089353F">
        <w:rPr>
          <w:rFonts w:ascii="Calibri" w:hAnsi="Calibri" w:cs="Calibri"/>
          <w:color w:val="000000" w:themeColor="text1"/>
        </w:rPr>
        <w:t>s</w:t>
      </w:r>
      <w:r w:rsidR="00A348A9" w:rsidRPr="0089353F">
        <w:rPr>
          <w:rFonts w:ascii="Calibri" w:hAnsi="Calibri" w:cs="Calibri"/>
          <w:color w:val="000000" w:themeColor="text1"/>
        </w:rPr>
        <w:t xml:space="preserve"> of the Draft Contract</w:t>
      </w:r>
      <w:r w:rsidR="00C845C4" w:rsidRPr="0089353F">
        <w:rPr>
          <w:rFonts w:ascii="Calibri" w:hAnsi="Calibri" w:cs="Calibri"/>
          <w:color w:val="000000" w:themeColor="text1"/>
        </w:rPr>
        <w:t xml:space="preserve">. </w:t>
      </w:r>
      <w:r w:rsidR="00DB30B1" w:rsidRPr="0089353F">
        <w:rPr>
          <w:rFonts w:ascii="Calibri" w:hAnsi="Calibri" w:cs="Calibri"/>
          <w:color w:val="000000" w:themeColor="text1"/>
        </w:rPr>
        <w:t xml:space="preserve"> </w:t>
      </w:r>
      <w:r w:rsidR="003F0BD8" w:rsidRPr="0089353F">
        <w:rPr>
          <w:rFonts w:ascii="Calibri" w:hAnsi="Calibri" w:cs="Calibri"/>
          <w:color w:val="000000" w:themeColor="text1"/>
        </w:rPr>
        <w:t xml:space="preserve">Using the second table of Returnable Schedule 4.8, please provide </w:t>
      </w:r>
      <w:r w:rsidR="00667ECA" w:rsidRPr="0089353F">
        <w:rPr>
          <w:rFonts w:ascii="Calibri" w:hAnsi="Calibri" w:cs="Calibri"/>
          <w:color w:val="000000" w:themeColor="text1"/>
        </w:rPr>
        <w:t>labor</w:t>
      </w:r>
      <w:r w:rsidR="00164796" w:rsidRPr="0089353F">
        <w:rPr>
          <w:rFonts w:ascii="Calibri" w:hAnsi="Calibri" w:cs="Calibri"/>
          <w:color w:val="000000" w:themeColor="text1"/>
        </w:rPr>
        <w:t xml:space="preserve"> </w:t>
      </w:r>
      <w:r w:rsidR="00403D8C" w:rsidRPr="0089353F">
        <w:rPr>
          <w:rFonts w:ascii="Calibri" w:hAnsi="Calibri" w:cs="Calibri"/>
          <w:color w:val="000000" w:themeColor="text1"/>
        </w:rPr>
        <w:t>categories, identif</w:t>
      </w:r>
      <w:r w:rsidR="00F73B64" w:rsidRPr="0089353F">
        <w:rPr>
          <w:rFonts w:ascii="Calibri" w:hAnsi="Calibri" w:cs="Calibri"/>
          <w:color w:val="000000" w:themeColor="text1"/>
        </w:rPr>
        <w:t>y</w:t>
      </w:r>
      <w:r w:rsidR="0016739B" w:rsidRPr="0089353F">
        <w:rPr>
          <w:rFonts w:ascii="Calibri" w:hAnsi="Calibri" w:cs="Calibri"/>
          <w:color w:val="000000" w:themeColor="text1"/>
        </w:rPr>
        <w:t xml:space="preserve"> key </w:t>
      </w:r>
      <w:r w:rsidR="00E9229E" w:rsidRPr="0089353F">
        <w:rPr>
          <w:rFonts w:ascii="Calibri" w:hAnsi="Calibri" w:cs="Calibri"/>
          <w:color w:val="000000" w:themeColor="text1"/>
        </w:rPr>
        <w:t>personnel</w:t>
      </w:r>
      <w:r w:rsidR="00AB02FD" w:rsidRPr="0089353F">
        <w:rPr>
          <w:rFonts w:ascii="Calibri" w:hAnsi="Calibri" w:cs="Calibri"/>
          <w:color w:val="000000" w:themeColor="text1"/>
        </w:rPr>
        <w:t xml:space="preserve"> and hourly rates</w:t>
      </w:r>
      <w:r w:rsidR="00E83E62" w:rsidRPr="0089353F">
        <w:rPr>
          <w:rFonts w:ascii="Calibri" w:hAnsi="Calibri" w:cs="Calibri"/>
          <w:color w:val="000000" w:themeColor="text1"/>
        </w:rPr>
        <w:t xml:space="preserve"> and indicate your proposed annual escalation of those rates for the term of the Draft Contract</w:t>
      </w:r>
      <w:r w:rsidR="00BB7543" w:rsidRPr="0089353F">
        <w:rPr>
          <w:rFonts w:ascii="Calibri" w:hAnsi="Calibri" w:cs="Calibri"/>
          <w:color w:val="000000" w:themeColor="text1"/>
        </w:rPr>
        <w:t>.</w:t>
      </w:r>
    </w:p>
    <w:p w14:paraId="3CDDB8A7" w14:textId="7EBBE59E" w:rsidR="003C722E" w:rsidRPr="0089353F" w:rsidRDefault="003C722E" w:rsidP="003C722E">
      <w:pPr>
        <w:ind w:left="720"/>
        <w:rPr>
          <w:rFonts w:ascii="Calibri" w:hAnsi="Calibri" w:cs="Calibri"/>
          <w:color w:val="000000" w:themeColor="text1"/>
        </w:rPr>
      </w:pPr>
      <w:r w:rsidRPr="0089353F">
        <w:rPr>
          <w:rFonts w:ascii="Calibri" w:hAnsi="Calibri" w:cs="Calibri"/>
          <w:color w:val="000000" w:themeColor="text1"/>
        </w:rPr>
        <w:t>To respond to this criterion, submit Returnable Schedule 4.8.</w:t>
      </w:r>
      <w:r w:rsidR="006A45C9" w:rsidRPr="0089353F">
        <w:rPr>
          <w:rFonts w:ascii="Calibri" w:hAnsi="Calibri" w:cs="Calibri"/>
          <w:color w:val="000000" w:themeColor="text1"/>
        </w:rPr>
        <w:t xml:space="preserve"> In </w:t>
      </w:r>
      <w:r w:rsidR="0002094C" w:rsidRPr="0089353F">
        <w:rPr>
          <w:rFonts w:ascii="Calibri" w:hAnsi="Calibri" w:cs="Calibri"/>
          <w:color w:val="000000" w:themeColor="text1"/>
        </w:rPr>
        <w:t>completing</w:t>
      </w:r>
      <w:r w:rsidR="006A45C9" w:rsidRPr="0089353F">
        <w:rPr>
          <w:rFonts w:ascii="Calibri" w:hAnsi="Calibri" w:cs="Calibri"/>
          <w:color w:val="000000" w:themeColor="text1"/>
        </w:rPr>
        <w:t xml:space="preserve"> Returnable Schedule 4.8, do not use more than </w:t>
      </w:r>
      <w:r w:rsidR="00E52FDA" w:rsidRPr="0089353F">
        <w:rPr>
          <w:rFonts w:ascii="Calibri" w:hAnsi="Calibri" w:cs="Calibri"/>
          <w:color w:val="000000" w:themeColor="text1"/>
        </w:rPr>
        <w:t>one</w:t>
      </w:r>
      <w:r w:rsidR="006A45C9" w:rsidRPr="0089353F">
        <w:rPr>
          <w:rFonts w:ascii="Calibri" w:hAnsi="Calibri" w:cs="Calibri"/>
          <w:color w:val="000000" w:themeColor="text1"/>
        </w:rPr>
        <w:t xml:space="preserve"> (</w:t>
      </w:r>
      <w:r w:rsidR="00E52FDA" w:rsidRPr="0089353F">
        <w:rPr>
          <w:rFonts w:ascii="Calibri" w:hAnsi="Calibri" w:cs="Calibri"/>
          <w:color w:val="000000" w:themeColor="text1"/>
        </w:rPr>
        <w:t>1</w:t>
      </w:r>
      <w:r w:rsidR="006A45C9" w:rsidRPr="0089353F">
        <w:rPr>
          <w:rFonts w:ascii="Calibri" w:hAnsi="Calibri" w:cs="Calibri"/>
          <w:color w:val="000000" w:themeColor="text1"/>
        </w:rPr>
        <w:t>) page, including all text, pictures, graphs, tables, etc.</w:t>
      </w:r>
    </w:p>
    <w:p w14:paraId="460FCC7E" w14:textId="77821D14" w:rsidR="00F91AC0" w:rsidRPr="0089353F" w:rsidRDefault="00F91AC0" w:rsidP="004D5E22">
      <w:pPr>
        <w:pStyle w:val="Heading2"/>
        <w:numPr>
          <w:ilvl w:val="1"/>
          <w:numId w:val="5"/>
        </w:numPr>
        <w:spacing w:after="240"/>
        <w:ind w:left="360" w:firstLine="18"/>
        <w:rPr>
          <w:rFonts w:ascii="Calibri" w:hAnsi="Calibri" w:cs="Calibri"/>
          <w:b w:val="0"/>
          <w:color w:val="000000" w:themeColor="text1"/>
          <w:sz w:val="22"/>
          <w:szCs w:val="22"/>
        </w:rPr>
      </w:pPr>
      <w:bookmarkStart w:id="22" w:name="_Toc194915987"/>
      <w:r w:rsidRPr="0089353F">
        <w:rPr>
          <w:rFonts w:ascii="Calibri" w:hAnsi="Calibri" w:cs="Calibri"/>
          <w:b w:val="0"/>
          <w:color w:val="000000" w:themeColor="text1"/>
          <w:sz w:val="22"/>
          <w:szCs w:val="22"/>
        </w:rPr>
        <w:t>Overall response</w:t>
      </w:r>
      <w:bookmarkEnd w:id="22"/>
    </w:p>
    <w:p w14:paraId="7E33857F" w14:textId="357F7CFF" w:rsidR="00F91AC0" w:rsidRPr="0089353F" w:rsidRDefault="00F91AC0" w:rsidP="00B31293">
      <w:pPr>
        <w:ind w:left="720"/>
        <w:rPr>
          <w:rFonts w:ascii="Calibri" w:hAnsi="Calibri" w:cs="Calibri"/>
          <w:color w:val="000000" w:themeColor="text1"/>
        </w:rPr>
      </w:pPr>
      <w:bookmarkStart w:id="23" w:name="_Hlk105073867"/>
      <w:r w:rsidRPr="0089353F">
        <w:rPr>
          <w:rFonts w:ascii="Calibri" w:hAnsi="Calibri" w:cs="Calibri"/>
          <w:color w:val="000000" w:themeColor="text1"/>
        </w:rPr>
        <w:t>Th</w:t>
      </w:r>
      <w:r w:rsidR="00C426AA" w:rsidRPr="0089353F">
        <w:rPr>
          <w:rFonts w:ascii="Calibri" w:hAnsi="Calibri" w:cs="Calibri"/>
          <w:color w:val="000000" w:themeColor="text1"/>
        </w:rPr>
        <w:t>is criterion relates to the</w:t>
      </w:r>
      <w:r w:rsidRPr="0089353F">
        <w:rPr>
          <w:rFonts w:ascii="Calibri" w:hAnsi="Calibri" w:cs="Calibri"/>
          <w:color w:val="000000" w:themeColor="text1"/>
        </w:rPr>
        <w:t xml:space="preserve"> confidence in the degree to which NPS believes the </w:t>
      </w:r>
      <w:r w:rsidR="00255F41" w:rsidRPr="0089353F">
        <w:rPr>
          <w:rFonts w:ascii="Calibri" w:hAnsi="Calibri" w:cs="Calibri"/>
          <w:color w:val="000000" w:themeColor="text1"/>
        </w:rPr>
        <w:t xml:space="preserve">applicant </w:t>
      </w:r>
      <w:r w:rsidRPr="0089353F">
        <w:rPr>
          <w:rFonts w:ascii="Calibri" w:hAnsi="Calibri" w:cs="Calibri"/>
          <w:color w:val="000000" w:themeColor="text1"/>
        </w:rPr>
        <w:t>can fully execute their commitments (both financial and operational) and maintain a good long-term partnership with the NPS.</w:t>
      </w:r>
    </w:p>
    <w:p w14:paraId="585042CE" w14:textId="386AB700" w:rsidR="00823E91" w:rsidRPr="0089353F" w:rsidRDefault="00D511B3" w:rsidP="00BB28EA">
      <w:pPr>
        <w:pStyle w:val="Heading1"/>
        <w:numPr>
          <w:ilvl w:val="0"/>
          <w:numId w:val="3"/>
        </w:numPr>
        <w:rPr>
          <w:rFonts w:ascii="Calibri" w:hAnsi="Calibri" w:cs="Calibri"/>
          <w:bCs w:val="0"/>
          <w:color w:val="000000" w:themeColor="text1"/>
          <w:sz w:val="22"/>
          <w:szCs w:val="22"/>
        </w:rPr>
      </w:pPr>
      <w:bookmarkStart w:id="24" w:name="_Toc194915988"/>
      <w:bookmarkEnd w:id="23"/>
      <w:r w:rsidRPr="0089353F">
        <w:rPr>
          <w:rFonts w:ascii="Calibri" w:hAnsi="Calibri" w:cs="Calibri"/>
          <w:bCs w:val="0"/>
          <w:color w:val="000000" w:themeColor="text1"/>
          <w:sz w:val="22"/>
          <w:szCs w:val="22"/>
        </w:rPr>
        <w:t>Proposal Requirements</w:t>
      </w:r>
      <w:bookmarkEnd w:id="24"/>
    </w:p>
    <w:p w14:paraId="1919CF95" w14:textId="51D7D1D2" w:rsidR="00B4060F" w:rsidRPr="0089353F" w:rsidRDefault="00D511B3" w:rsidP="00BB28EA">
      <w:pPr>
        <w:pStyle w:val="Heading2"/>
        <w:numPr>
          <w:ilvl w:val="1"/>
          <w:numId w:val="3"/>
        </w:numPr>
        <w:spacing w:after="240"/>
        <w:rPr>
          <w:rFonts w:ascii="Calibri" w:hAnsi="Calibri" w:cs="Calibri"/>
          <w:b w:val="0"/>
          <w:color w:val="000000" w:themeColor="text1"/>
          <w:sz w:val="22"/>
          <w:szCs w:val="22"/>
        </w:rPr>
      </w:pPr>
      <w:bookmarkStart w:id="25" w:name="_Toc194915989"/>
      <w:r w:rsidRPr="0089353F">
        <w:rPr>
          <w:rFonts w:ascii="Calibri" w:hAnsi="Calibri" w:cs="Calibri"/>
          <w:b w:val="0"/>
          <w:color w:val="000000" w:themeColor="text1"/>
          <w:sz w:val="22"/>
          <w:szCs w:val="22"/>
        </w:rPr>
        <w:t xml:space="preserve">Proposal </w:t>
      </w:r>
      <w:r w:rsidR="00D21BC9" w:rsidRPr="0089353F">
        <w:rPr>
          <w:rFonts w:ascii="Calibri" w:hAnsi="Calibri" w:cs="Calibri"/>
          <w:b w:val="0"/>
          <w:color w:val="000000" w:themeColor="text1"/>
          <w:sz w:val="22"/>
          <w:szCs w:val="22"/>
        </w:rPr>
        <w:t>Submission</w:t>
      </w:r>
      <w:bookmarkEnd w:id="25"/>
    </w:p>
    <w:p w14:paraId="4EB735C4" w14:textId="11684495" w:rsidR="00823E91" w:rsidRPr="0089353F" w:rsidRDefault="00823E91" w:rsidP="00B31293">
      <w:pPr>
        <w:ind w:left="720"/>
        <w:rPr>
          <w:rFonts w:ascii="Calibri" w:hAnsi="Calibri" w:cs="Calibri"/>
          <w:color w:val="000000" w:themeColor="text1"/>
        </w:rPr>
      </w:pPr>
      <w:r w:rsidRPr="0089353F">
        <w:rPr>
          <w:rFonts w:ascii="Calibri" w:hAnsi="Calibri" w:cs="Calibri"/>
          <w:color w:val="000000" w:themeColor="text1"/>
        </w:rPr>
        <w:t xml:space="preserve">Do not change the text in the Returnable Schedules except to insert information. All information should be </w:t>
      </w:r>
      <w:r w:rsidR="00B20D26" w:rsidRPr="0089353F">
        <w:rPr>
          <w:rFonts w:ascii="Calibri" w:hAnsi="Calibri" w:cs="Calibri"/>
          <w:color w:val="000000" w:themeColor="text1"/>
        </w:rPr>
        <w:t>current</w:t>
      </w:r>
      <w:r w:rsidRPr="0089353F">
        <w:rPr>
          <w:rFonts w:ascii="Calibri" w:hAnsi="Calibri" w:cs="Calibri"/>
          <w:color w:val="000000" w:themeColor="text1"/>
        </w:rPr>
        <w:t>.</w:t>
      </w:r>
    </w:p>
    <w:p w14:paraId="07D6A6C1" w14:textId="4D3A3E1E" w:rsidR="003448CA" w:rsidRPr="0089353F" w:rsidRDefault="003448CA" w:rsidP="00B31293">
      <w:pPr>
        <w:ind w:left="720"/>
        <w:rPr>
          <w:rFonts w:ascii="Calibri" w:hAnsi="Calibri" w:cs="Calibri"/>
          <w:color w:val="000000" w:themeColor="text1"/>
        </w:rPr>
      </w:pPr>
      <w:r w:rsidRPr="0089353F">
        <w:rPr>
          <w:rFonts w:ascii="Calibri" w:hAnsi="Calibri" w:cs="Calibri"/>
          <w:color w:val="000000" w:themeColor="text1"/>
        </w:rPr>
        <w:lastRenderedPageBreak/>
        <w:t xml:space="preserve">Index </w:t>
      </w:r>
      <w:r w:rsidR="008137EF" w:rsidRPr="0089353F">
        <w:rPr>
          <w:rFonts w:ascii="Calibri" w:hAnsi="Calibri" w:cs="Calibri"/>
          <w:color w:val="000000" w:themeColor="text1"/>
        </w:rPr>
        <w:t>your</w:t>
      </w:r>
      <w:r w:rsidRPr="0089353F">
        <w:rPr>
          <w:rFonts w:ascii="Calibri" w:hAnsi="Calibri" w:cs="Calibri"/>
          <w:color w:val="000000" w:themeColor="text1"/>
        </w:rPr>
        <w:t xml:space="preserve"> responses to conform to the requested format. Please number each page and section in your completed proposal. The information presented under each heading must conform strictly to the information requested. The </w:t>
      </w:r>
      <w:r w:rsidR="00AC1F5A" w:rsidRPr="0089353F">
        <w:rPr>
          <w:rFonts w:ascii="Calibri" w:hAnsi="Calibri" w:cs="Calibri"/>
          <w:color w:val="000000" w:themeColor="text1"/>
        </w:rPr>
        <w:t xml:space="preserve">NPS </w:t>
      </w:r>
      <w:r w:rsidRPr="0089353F">
        <w:rPr>
          <w:rFonts w:ascii="Calibri" w:hAnsi="Calibri" w:cs="Calibri"/>
          <w:color w:val="000000" w:themeColor="text1"/>
        </w:rPr>
        <w:t xml:space="preserve">prefers clear and concise answers. A longer answer is not necessarily considered a better answer. The </w:t>
      </w:r>
      <w:r w:rsidR="00472C9B" w:rsidRPr="0089353F">
        <w:rPr>
          <w:rFonts w:ascii="Calibri" w:hAnsi="Calibri" w:cs="Calibri"/>
          <w:color w:val="000000" w:themeColor="text1"/>
        </w:rPr>
        <w:t xml:space="preserve">NPS </w:t>
      </w:r>
      <w:r w:rsidRPr="0089353F">
        <w:rPr>
          <w:rFonts w:ascii="Calibri" w:hAnsi="Calibri" w:cs="Calibri"/>
          <w:color w:val="000000" w:themeColor="text1"/>
        </w:rPr>
        <w:t>will review each response package to determine its completeness prior to actual evaluation</w:t>
      </w:r>
      <w:r w:rsidR="004E1909" w:rsidRPr="0089353F">
        <w:rPr>
          <w:rFonts w:ascii="Calibri" w:hAnsi="Calibri" w:cs="Calibri"/>
          <w:color w:val="000000" w:themeColor="text1"/>
        </w:rPr>
        <w:t>. I</w:t>
      </w:r>
      <w:r w:rsidRPr="0089353F">
        <w:rPr>
          <w:rFonts w:ascii="Calibri" w:hAnsi="Calibri" w:cs="Calibri"/>
          <w:color w:val="000000" w:themeColor="text1"/>
        </w:rPr>
        <w:t>f a</w:t>
      </w:r>
      <w:r w:rsidR="00494DFC" w:rsidRPr="0089353F">
        <w:rPr>
          <w:rFonts w:ascii="Calibri" w:hAnsi="Calibri" w:cs="Calibri"/>
          <w:color w:val="000000" w:themeColor="text1"/>
        </w:rPr>
        <w:t>n applicant</w:t>
      </w:r>
      <w:r w:rsidRPr="0089353F">
        <w:rPr>
          <w:rFonts w:ascii="Calibri" w:hAnsi="Calibri" w:cs="Calibri"/>
          <w:color w:val="000000" w:themeColor="text1"/>
        </w:rPr>
        <w:t xml:space="preserve"> fails to provide or adequately address all categories of information requested or to provide the information in the required format, the </w:t>
      </w:r>
      <w:r w:rsidR="004E1909" w:rsidRPr="0089353F">
        <w:rPr>
          <w:rFonts w:ascii="Calibri" w:hAnsi="Calibri" w:cs="Calibri"/>
          <w:color w:val="000000" w:themeColor="text1"/>
        </w:rPr>
        <w:t xml:space="preserve">NPS </w:t>
      </w:r>
      <w:r w:rsidRPr="0089353F">
        <w:rPr>
          <w:rFonts w:ascii="Calibri" w:hAnsi="Calibri" w:cs="Calibri"/>
          <w:color w:val="000000" w:themeColor="text1"/>
        </w:rPr>
        <w:t xml:space="preserve">may disqualify the </w:t>
      </w:r>
      <w:r w:rsidR="00494DFC" w:rsidRPr="0089353F">
        <w:rPr>
          <w:rFonts w:ascii="Calibri" w:hAnsi="Calibri" w:cs="Calibri"/>
          <w:color w:val="000000" w:themeColor="text1"/>
        </w:rPr>
        <w:t xml:space="preserve">applicant </w:t>
      </w:r>
      <w:r w:rsidRPr="0089353F">
        <w:rPr>
          <w:rFonts w:ascii="Calibri" w:hAnsi="Calibri" w:cs="Calibri"/>
          <w:color w:val="000000" w:themeColor="text1"/>
        </w:rPr>
        <w:t>from further consideration.</w:t>
      </w:r>
    </w:p>
    <w:p w14:paraId="15668F79" w14:textId="0DFB5853" w:rsidR="00A43471" w:rsidRPr="0089353F" w:rsidRDefault="00A43471" w:rsidP="00A43471">
      <w:pPr>
        <w:ind w:left="720"/>
        <w:rPr>
          <w:rFonts w:ascii="Calibri" w:hAnsi="Calibri" w:cs="Calibri"/>
          <w:color w:val="000000" w:themeColor="text1"/>
        </w:rPr>
      </w:pPr>
      <w:r w:rsidRPr="0089353F">
        <w:rPr>
          <w:rFonts w:ascii="Calibri" w:hAnsi="Calibri" w:cs="Calibri"/>
          <w:color w:val="000000" w:themeColor="text1"/>
        </w:rPr>
        <w:t xml:space="preserve">Where page limits are set out in the RFP and Returnable Schedules, the NPS will not review or consider the information on any pages that exceed the page limitations stated, including attachments, appendices, or other materials the </w:t>
      </w:r>
      <w:r w:rsidR="00494DFC" w:rsidRPr="0089353F">
        <w:rPr>
          <w:rFonts w:ascii="Calibri" w:hAnsi="Calibri" w:cs="Calibri"/>
          <w:color w:val="000000" w:themeColor="text1"/>
        </w:rPr>
        <w:t xml:space="preserve">applicant </w:t>
      </w:r>
      <w:r w:rsidRPr="0089353F">
        <w:rPr>
          <w:rFonts w:ascii="Calibri" w:hAnsi="Calibri" w:cs="Calibri"/>
          <w:color w:val="000000" w:themeColor="text1"/>
        </w:rPr>
        <w:t xml:space="preserve">submits. </w:t>
      </w:r>
      <w:r w:rsidR="00494DFC" w:rsidRPr="0089353F">
        <w:rPr>
          <w:rFonts w:ascii="Calibri" w:hAnsi="Calibri" w:cs="Calibri"/>
          <w:color w:val="000000" w:themeColor="text1"/>
        </w:rPr>
        <w:t xml:space="preserve">Applicants </w:t>
      </w:r>
      <w:r w:rsidRPr="0089353F">
        <w:rPr>
          <w:rFonts w:ascii="Calibri" w:hAnsi="Calibri" w:cs="Calibri"/>
          <w:color w:val="000000" w:themeColor="text1"/>
        </w:rPr>
        <w:t xml:space="preserve">must use letter-size paper. </w:t>
      </w:r>
      <w:r w:rsidR="00494DFC" w:rsidRPr="0089353F">
        <w:rPr>
          <w:rFonts w:ascii="Calibri" w:hAnsi="Calibri" w:cs="Calibri"/>
          <w:color w:val="000000" w:themeColor="text1"/>
        </w:rPr>
        <w:t xml:space="preserve">Applicants </w:t>
      </w:r>
      <w:r w:rsidRPr="0089353F">
        <w:rPr>
          <w:rFonts w:ascii="Calibri" w:hAnsi="Calibri" w:cs="Calibri"/>
          <w:color w:val="000000" w:themeColor="text1"/>
        </w:rPr>
        <w:t>must use 11</w:t>
      </w:r>
      <w:r w:rsidR="004D5E22" w:rsidRPr="0089353F">
        <w:rPr>
          <w:rFonts w:ascii="Calibri" w:hAnsi="Calibri" w:cs="Calibri"/>
          <w:color w:val="000000" w:themeColor="text1"/>
        </w:rPr>
        <w:t>-</w:t>
      </w:r>
      <w:r w:rsidRPr="0089353F">
        <w:rPr>
          <w:rFonts w:ascii="Calibri" w:hAnsi="Calibri" w:cs="Calibri"/>
          <w:color w:val="000000" w:themeColor="text1"/>
        </w:rPr>
        <w:t xml:space="preserve"> or 12-point font for all text within the proposal, including all tables, charts, graphs, and </w:t>
      </w:r>
      <w:r w:rsidR="00CB7491" w:rsidRPr="0089353F">
        <w:rPr>
          <w:rFonts w:ascii="Calibri" w:hAnsi="Calibri" w:cs="Calibri"/>
          <w:color w:val="000000" w:themeColor="text1"/>
        </w:rPr>
        <w:t>Returnable Schedules</w:t>
      </w:r>
      <w:r w:rsidRPr="0089353F">
        <w:rPr>
          <w:rFonts w:ascii="Calibri" w:hAnsi="Calibri" w:cs="Calibri"/>
          <w:color w:val="000000" w:themeColor="text1"/>
        </w:rPr>
        <w:t>. Page margins must be 1 inch</w:t>
      </w:r>
      <w:r w:rsidR="00EF2AA5" w:rsidRPr="0089353F">
        <w:rPr>
          <w:rFonts w:ascii="Calibri" w:hAnsi="Calibri" w:cs="Calibri"/>
          <w:color w:val="000000" w:themeColor="text1"/>
        </w:rPr>
        <w:t xml:space="preserve"> on all sides</w:t>
      </w:r>
      <w:r w:rsidRPr="0089353F">
        <w:rPr>
          <w:rFonts w:ascii="Calibri" w:hAnsi="Calibri" w:cs="Calibri"/>
          <w:color w:val="000000" w:themeColor="text1"/>
        </w:rPr>
        <w:t>. Page numbers and identification of confidential information may appear within the margins.</w:t>
      </w:r>
    </w:p>
    <w:p w14:paraId="6AB13701" w14:textId="77777777" w:rsidR="00313140" w:rsidRPr="0089353F" w:rsidRDefault="00313140" w:rsidP="00313140">
      <w:pPr>
        <w:ind w:left="720"/>
        <w:rPr>
          <w:rFonts w:ascii="Calibri" w:hAnsi="Calibri" w:cs="Calibri"/>
          <w:color w:val="000000" w:themeColor="text1"/>
        </w:rPr>
      </w:pPr>
      <w:r w:rsidRPr="0089353F">
        <w:rPr>
          <w:rFonts w:ascii="Calibri" w:hAnsi="Calibri" w:cs="Calibri"/>
          <w:color w:val="000000" w:themeColor="text1"/>
        </w:rPr>
        <w:t>Proposals Considered Public Documents: All proposals submitted in response to this RFP may be disclosed by the NPS to any person, upon request, to the extent required or authorized by the Freedom of Information Act (5 U.S.C. § 552). If you believe that your proposal contains trade secrets or confidential commercial or financial information exempt from disclosure under the Freedom of Information Act, mark the cover page of each copy of the proposal with the following legend:</w:t>
      </w:r>
    </w:p>
    <w:p w14:paraId="7A3D5876" w14:textId="7E782344" w:rsidR="00313140" w:rsidRPr="0089353F" w:rsidRDefault="00313140" w:rsidP="00F91A0A">
      <w:pPr>
        <w:ind w:left="1440"/>
        <w:rPr>
          <w:rFonts w:ascii="Calibri" w:hAnsi="Calibri" w:cs="Calibri"/>
          <w:i/>
          <w:iCs/>
          <w:color w:val="000000" w:themeColor="text1"/>
        </w:rPr>
      </w:pPr>
      <w:r w:rsidRPr="0089353F">
        <w:rPr>
          <w:rFonts w:ascii="Calibri" w:hAnsi="Calibri" w:cs="Calibri"/>
          <w:i/>
          <w:iCs/>
          <w:color w:val="000000" w:themeColor="text1"/>
        </w:rPr>
        <w:t xml:space="preserve">The information specifically identified on pages of this proposal constitutes trade secrets or confidential commercial or financial information that the </w:t>
      </w:r>
      <w:r w:rsidR="00CE2E1D" w:rsidRPr="0089353F">
        <w:rPr>
          <w:rFonts w:ascii="Calibri" w:hAnsi="Calibri" w:cs="Calibri"/>
          <w:i/>
          <w:iCs/>
          <w:color w:val="000000" w:themeColor="text1"/>
        </w:rPr>
        <w:t xml:space="preserve">applicant </w:t>
      </w:r>
      <w:r w:rsidRPr="0089353F">
        <w:rPr>
          <w:rFonts w:ascii="Calibri" w:hAnsi="Calibri" w:cs="Calibri"/>
          <w:i/>
          <w:iCs/>
          <w:color w:val="000000" w:themeColor="text1"/>
        </w:rPr>
        <w:t xml:space="preserve">believes to be exempt from disclosure under the Freedom of Information Act. The </w:t>
      </w:r>
      <w:r w:rsidR="00CE2E1D" w:rsidRPr="0089353F">
        <w:rPr>
          <w:rFonts w:ascii="Calibri" w:hAnsi="Calibri" w:cs="Calibri"/>
          <w:i/>
          <w:iCs/>
          <w:color w:val="000000" w:themeColor="text1"/>
        </w:rPr>
        <w:t>applicant</w:t>
      </w:r>
      <w:r w:rsidRPr="0089353F">
        <w:rPr>
          <w:rFonts w:ascii="Calibri" w:hAnsi="Calibri" w:cs="Calibri"/>
          <w:i/>
          <w:iCs/>
          <w:color w:val="000000" w:themeColor="text1"/>
        </w:rPr>
        <w:t xml:space="preserve"> requests that this information not be disclosed to the public, except as may be required by law.</w:t>
      </w:r>
    </w:p>
    <w:p w14:paraId="61B797D4" w14:textId="66B2683A" w:rsidR="00313140" w:rsidRPr="0089353F" w:rsidRDefault="00313140" w:rsidP="00313140">
      <w:pPr>
        <w:ind w:left="720"/>
        <w:rPr>
          <w:rFonts w:ascii="Calibri" w:hAnsi="Calibri" w:cs="Calibri"/>
          <w:color w:val="000000" w:themeColor="text1"/>
        </w:rPr>
      </w:pPr>
      <w:r w:rsidRPr="0089353F">
        <w:rPr>
          <w:rFonts w:ascii="Calibri" w:hAnsi="Calibri" w:cs="Calibri"/>
          <w:color w:val="000000" w:themeColor="text1"/>
        </w:rPr>
        <w:t>You must specifically identify what you consider to be trade secret information or confidential commercial or financial information on the page of the proposal on which it appears, and you must mark each such page with the following legend:</w:t>
      </w:r>
    </w:p>
    <w:p w14:paraId="547F12B3" w14:textId="61EDF3F8" w:rsidR="00313140" w:rsidRPr="0089353F" w:rsidRDefault="00313140" w:rsidP="00F91A0A">
      <w:pPr>
        <w:ind w:left="1440"/>
        <w:rPr>
          <w:rFonts w:ascii="Calibri" w:hAnsi="Calibri" w:cs="Calibri"/>
          <w:i/>
          <w:iCs/>
          <w:color w:val="000000" w:themeColor="text1"/>
        </w:rPr>
      </w:pPr>
      <w:r w:rsidRPr="0089353F">
        <w:rPr>
          <w:rFonts w:ascii="Calibri" w:hAnsi="Calibri" w:cs="Calibri"/>
          <w:i/>
          <w:iCs/>
          <w:color w:val="000000" w:themeColor="text1"/>
        </w:rPr>
        <w:t xml:space="preserve">This page contains trade secrets or confidential commercial and financial information that the </w:t>
      </w:r>
      <w:r w:rsidR="00CE2E1D" w:rsidRPr="0089353F">
        <w:rPr>
          <w:rFonts w:ascii="Calibri" w:hAnsi="Calibri" w:cs="Calibri"/>
          <w:i/>
          <w:iCs/>
          <w:color w:val="000000" w:themeColor="text1"/>
        </w:rPr>
        <w:t xml:space="preserve">applicant </w:t>
      </w:r>
      <w:r w:rsidRPr="0089353F">
        <w:rPr>
          <w:rFonts w:ascii="Calibri" w:hAnsi="Calibri" w:cs="Calibri"/>
          <w:i/>
          <w:iCs/>
          <w:color w:val="000000" w:themeColor="text1"/>
        </w:rPr>
        <w:t>believes to be exempt from disclosure under the Freedom of Information Act, and which is subject to the legend contained on the cover page of this proposal.</w:t>
      </w:r>
    </w:p>
    <w:p w14:paraId="0B61FD9E" w14:textId="4A0D6B45" w:rsidR="00313140" w:rsidRPr="0089353F" w:rsidRDefault="00313140" w:rsidP="00313140">
      <w:pPr>
        <w:ind w:left="720"/>
        <w:rPr>
          <w:rFonts w:ascii="Calibri" w:hAnsi="Calibri" w:cs="Calibri"/>
          <w:color w:val="000000" w:themeColor="text1"/>
        </w:rPr>
      </w:pPr>
      <w:r w:rsidRPr="0089353F">
        <w:rPr>
          <w:rFonts w:ascii="Calibri" w:hAnsi="Calibri" w:cs="Calibri"/>
          <w:color w:val="000000" w:themeColor="text1"/>
        </w:rPr>
        <w:t xml:space="preserve">Information so identified will not be made public by the </w:t>
      </w:r>
      <w:r w:rsidR="00871277" w:rsidRPr="0089353F">
        <w:rPr>
          <w:rFonts w:ascii="Calibri" w:hAnsi="Calibri" w:cs="Calibri"/>
          <w:color w:val="000000" w:themeColor="text1"/>
        </w:rPr>
        <w:t>NPS</w:t>
      </w:r>
      <w:r w:rsidRPr="0089353F">
        <w:rPr>
          <w:rFonts w:ascii="Calibri" w:hAnsi="Calibri" w:cs="Calibri"/>
          <w:color w:val="000000" w:themeColor="text1"/>
        </w:rPr>
        <w:t xml:space="preserve"> except in accordance with law.</w:t>
      </w:r>
    </w:p>
    <w:p w14:paraId="5A52C570" w14:textId="584B944E" w:rsidR="00823E91" w:rsidRPr="0089353F" w:rsidRDefault="00823E91" w:rsidP="00BB28EA">
      <w:pPr>
        <w:pStyle w:val="Heading2"/>
        <w:numPr>
          <w:ilvl w:val="1"/>
          <w:numId w:val="3"/>
        </w:numPr>
        <w:spacing w:after="240"/>
        <w:rPr>
          <w:rFonts w:ascii="Calibri" w:hAnsi="Calibri" w:cs="Calibri"/>
          <w:b w:val="0"/>
          <w:color w:val="000000" w:themeColor="text1"/>
          <w:sz w:val="22"/>
          <w:szCs w:val="22"/>
        </w:rPr>
      </w:pPr>
      <w:bookmarkStart w:id="26" w:name="_Toc194915990"/>
      <w:r w:rsidRPr="0089353F">
        <w:rPr>
          <w:rFonts w:ascii="Calibri" w:hAnsi="Calibri" w:cs="Calibri"/>
          <w:b w:val="0"/>
          <w:color w:val="000000" w:themeColor="text1"/>
          <w:sz w:val="22"/>
          <w:szCs w:val="22"/>
        </w:rPr>
        <w:t xml:space="preserve">Late </w:t>
      </w:r>
      <w:r w:rsidR="004527CD" w:rsidRPr="0089353F">
        <w:rPr>
          <w:rFonts w:ascii="Calibri" w:hAnsi="Calibri" w:cs="Calibri"/>
          <w:b w:val="0"/>
          <w:color w:val="000000" w:themeColor="text1"/>
          <w:sz w:val="22"/>
          <w:szCs w:val="22"/>
        </w:rPr>
        <w:t>Proposals</w:t>
      </w:r>
      <w:bookmarkEnd w:id="26"/>
    </w:p>
    <w:p w14:paraId="346D509A" w14:textId="6AAD2BCF" w:rsidR="00823E91" w:rsidRPr="0089353F" w:rsidRDefault="004527CD" w:rsidP="00B31293">
      <w:pPr>
        <w:ind w:left="720"/>
        <w:rPr>
          <w:rFonts w:ascii="Calibri" w:hAnsi="Calibri" w:cs="Calibri"/>
          <w:color w:val="000000" w:themeColor="text1"/>
        </w:rPr>
      </w:pPr>
      <w:r w:rsidRPr="0089353F">
        <w:rPr>
          <w:rFonts w:ascii="Calibri" w:hAnsi="Calibri" w:cs="Calibri"/>
          <w:color w:val="000000" w:themeColor="text1"/>
        </w:rPr>
        <w:t>The NPS will not accept l</w:t>
      </w:r>
      <w:r w:rsidR="00823E91" w:rsidRPr="0089353F">
        <w:rPr>
          <w:rFonts w:ascii="Calibri" w:hAnsi="Calibri" w:cs="Calibri"/>
          <w:color w:val="000000" w:themeColor="text1"/>
        </w:rPr>
        <w:t xml:space="preserve">ate </w:t>
      </w:r>
      <w:r w:rsidRPr="0089353F">
        <w:rPr>
          <w:rFonts w:ascii="Calibri" w:hAnsi="Calibri" w:cs="Calibri"/>
          <w:color w:val="000000" w:themeColor="text1"/>
        </w:rPr>
        <w:t xml:space="preserve">proposals </w:t>
      </w:r>
      <w:r w:rsidR="00823E91" w:rsidRPr="0089353F">
        <w:rPr>
          <w:rFonts w:ascii="Calibri" w:hAnsi="Calibri" w:cs="Calibri"/>
          <w:color w:val="000000" w:themeColor="text1"/>
        </w:rPr>
        <w:t>unless the</w:t>
      </w:r>
      <w:r w:rsidR="002301F9" w:rsidRPr="0089353F">
        <w:rPr>
          <w:rFonts w:ascii="Calibri" w:hAnsi="Calibri" w:cs="Calibri"/>
          <w:color w:val="000000" w:themeColor="text1"/>
        </w:rPr>
        <w:t xml:space="preserve"> NPS determines that the</w:t>
      </w:r>
      <w:r w:rsidR="00823E91" w:rsidRPr="0089353F">
        <w:rPr>
          <w:rFonts w:ascii="Calibri" w:hAnsi="Calibri" w:cs="Calibri"/>
          <w:color w:val="000000" w:themeColor="text1"/>
        </w:rPr>
        <w:t xml:space="preserve"> lateness does not compromise the integrity and competitiveness of the </w:t>
      </w:r>
      <w:r w:rsidR="00BC13C9" w:rsidRPr="0089353F">
        <w:rPr>
          <w:rFonts w:ascii="Calibri" w:hAnsi="Calibri" w:cs="Calibri"/>
          <w:color w:val="000000" w:themeColor="text1"/>
        </w:rPr>
        <w:t>RFP</w:t>
      </w:r>
      <w:r w:rsidR="00823E91" w:rsidRPr="0089353F">
        <w:rPr>
          <w:rFonts w:ascii="Calibri" w:hAnsi="Calibri" w:cs="Calibri"/>
          <w:color w:val="000000" w:themeColor="text1"/>
        </w:rPr>
        <w:t xml:space="preserve"> process. </w:t>
      </w:r>
      <w:r w:rsidR="00BA0A6D" w:rsidRPr="0089353F">
        <w:rPr>
          <w:rFonts w:ascii="Calibri" w:hAnsi="Calibri" w:cs="Calibri"/>
          <w:color w:val="000000" w:themeColor="text1"/>
        </w:rPr>
        <w:t>The NPS may remove</w:t>
      </w:r>
      <w:r w:rsidR="00D24947" w:rsidRPr="0089353F">
        <w:rPr>
          <w:rFonts w:ascii="Calibri" w:hAnsi="Calibri" w:cs="Calibri"/>
          <w:color w:val="000000" w:themeColor="text1"/>
        </w:rPr>
        <w:t xml:space="preserve"> from consideration</w:t>
      </w:r>
      <w:r w:rsidR="00BA0A6D" w:rsidRPr="0089353F">
        <w:rPr>
          <w:rFonts w:ascii="Calibri" w:hAnsi="Calibri" w:cs="Calibri"/>
          <w:color w:val="000000" w:themeColor="text1"/>
        </w:rPr>
        <w:t xml:space="preserve"> a</w:t>
      </w:r>
      <w:r w:rsidR="00823E91" w:rsidRPr="0089353F">
        <w:rPr>
          <w:rFonts w:ascii="Calibri" w:hAnsi="Calibri" w:cs="Calibri"/>
          <w:color w:val="000000" w:themeColor="text1"/>
        </w:rPr>
        <w:t xml:space="preserve">ny </w:t>
      </w:r>
      <w:r w:rsidRPr="0089353F">
        <w:rPr>
          <w:rFonts w:ascii="Calibri" w:hAnsi="Calibri" w:cs="Calibri"/>
          <w:color w:val="000000" w:themeColor="text1"/>
        </w:rPr>
        <w:t xml:space="preserve">proposal </w:t>
      </w:r>
      <w:r w:rsidR="00823E91" w:rsidRPr="0089353F">
        <w:rPr>
          <w:rFonts w:ascii="Calibri" w:hAnsi="Calibri" w:cs="Calibri"/>
          <w:color w:val="000000" w:themeColor="text1"/>
        </w:rPr>
        <w:t>that is not received in full by the closing time and date.</w:t>
      </w:r>
    </w:p>
    <w:p w14:paraId="4106F550" w14:textId="75F758EB" w:rsidR="009F16C0" w:rsidRPr="0089353F" w:rsidRDefault="009F16C0" w:rsidP="00BB28EA">
      <w:pPr>
        <w:pStyle w:val="Heading2"/>
        <w:numPr>
          <w:ilvl w:val="1"/>
          <w:numId w:val="3"/>
        </w:numPr>
        <w:spacing w:after="240"/>
        <w:rPr>
          <w:rFonts w:ascii="Calibri" w:hAnsi="Calibri" w:cs="Calibri"/>
          <w:b w:val="0"/>
          <w:color w:val="000000" w:themeColor="text1"/>
          <w:sz w:val="22"/>
          <w:szCs w:val="22"/>
        </w:rPr>
      </w:pPr>
      <w:bookmarkStart w:id="27" w:name="_Toc194915991"/>
      <w:r w:rsidRPr="0089353F">
        <w:rPr>
          <w:rFonts w:ascii="Calibri" w:hAnsi="Calibri" w:cs="Calibri"/>
          <w:b w:val="0"/>
          <w:color w:val="000000" w:themeColor="text1"/>
          <w:sz w:val="22"/>
          <w:szCs w:val="22"/>
        </w:rPr>
        <w:t>Proposal Delivery Requirements</w:t>
      </w:r>
      <w:bookmarkEnd w:id="27"/>
    </w:p>
    <w:p w14:paraId="42FDDDE5" w14:textId="68A4329D" w:rsidR="009F16C0" w:rsidRPr="0089353F" w:rsidRDefault="00613A04" w:rsidP="00B31293">
      <w:pPr>
        <w:ind w:left="720"/>
        <w:rPr>
          <w:rFonts w:ascii="Calibri" w:hAnsi="Calibri" w:cs="Calibri"/>
          <w:color w:val="000000" w:themeColor="text1"/>
        </w:rPr>
      </w:pPr>
      <w:r w:rsidRPr="0089353F">
        <w:rPr>
          <w:rFonts w:ascii="Calibri" w:hAnsi="Calibri" w:cs="Calibri"/>
          <w:color w:val="000000" w:themeColor="text1"/>
        </w:rPr>
        <w:t xml:space="preserve">The </w:t>
      </w:r>
      <w:r w:rsidR="005D390B" w:rsidRPr="0089353F">
        <w:rPr>
          <w:rFonts w:ascii="Calibri" w:hAnsi="Calibri" w:cs="Calibri"/>
          <w:color w:val="000000" w:themeColor="text1"/>
        </w:rPr>
        <w:t>p</w:t>
      </w:r>
      <w:r w:rsidR="009F16C0" w:rsidRPr="0089353F">
        <w:rPr>
          <w:rFonts w:ascii="Calibri" w:hAnsi="Calibri" w:cs="Calibri"/>
          <w:color w:val="000000" w:themeColor="text1"/>
        </w:rPr>
        <w:t xml:space="preserve">roposal </w:t>
      </w:r>
      <w:r w:rsidR="005D390B" w:rsidRPr="0089353F">
        <w:rPr>
          <w:rFonts w:ascii="Calibri" w:hAnsi="Calibri" w:cs="Calibri"/>
          <w:color w:val="000000" w:themeColor="text1"/>
        </w:rPr>
        <w:t>d</w:t>
      </w:r>
      <w:r w:rsidR="009F16C0" w:rsidRPr="0089353F">
        <w:rPr>
          <w:rFonts w:ascii="Calibri" w:hAnsi="Calibri" w:cs="Calibri"/>
          <w:color w:val="000000" w:themeColor="text1"/>
        </w:rPr>
        <w:t>eadline</w:t>
      </w:r>
      <w:r w:rsidR="005D390B" w:rsidRPr="0089353F">
        <w:rPr>
          <w:rFonts w:ascii="Calibri" w:hAnsi="Calibri" w:cs="Calibri"/>
          <w:color w:val="000000" w:themeColor="text1"/>
        </w:rPr>
        <w:t xml:space="preserve"> is listed in the timetable above (Section 3.1)</w:t>
      </w:r>
    </w:p>
    <w:p w14:paraId="2036803F" w14:textId="3F3181D1" w:rsidR="009F16C0" w:rsidRPr="0089353F" w:rsidRDefault="009F16C0" w:rsidP="00B31293">
      <w:pPr>
        <w:ind w:left="720"/>
        <w:rPr>
          <w:rFonts w:ascii="Calibri" w:hAnsi="Calibri" w:cs="Calibri"/>
          <w:color w:val="000000" w:themeColor="text1"/>
        </w:rPr>
      </w:pPr>
      <w:r w:rsidRPr="0089353F">
        <w:rPr>
          <w:rFonts w:ascii="Calibri" w:hAnsi="Calibri" w:cs="Calibri"/>
          <w:color w:val="000000" w:themeColor="text1"/>
        </w:rPr>
        <w:t>Follow these instructions to submit the Transmittal Letter</w:t>
      </w:r>
      <w:r w:rsidR="00B75FA2" w:rsidRPr="0089353F">
        <w:rPr>
          <w:rFonts w:ascii="Calibri" w:hAnsi="Calibri" w:cs="Calibri"/>
          <w:color w:val="000000" w:themeColor="text1"/>
        </w:rPr>
        <w:t>,</w:t>
      </w:r>
      <w:r w:rsidRPr="0089353F">
        <w:rPr>
          <w:rFonts w:ascii="Calibri" w:hAnsi="Calibri" w:cs="Calibri"/>
          <w:color w:val="000000" w:themeColor="text1"/>
        </w:rPr>
        <w:t xml:space="preserve"> </w:t>
      </w:r>
      <w:r w:rsidR="00E06E8C" w:rsidRPr="0089353F">
        <w:rPr>
          <w:rFonts w:ascii="Calibri" w:hAnsi="Calibri" w:cs="Calibri"/>
          <w:color w:val="000000" w:themeColor="text1"/>
        </w:rPr>
        <w:t>Returnable Schedule 4.1</w:t>
      </w:r>
      <w:r w:rsidR="00B75FA2" w:rsidRPr="0089353F">
        <w:rPr>
          <w:rFonts w:ascii="Calibri" w:hAnsi="Calibri" w:cs="Calibri"/>
          <w:color w:val="000000" w:themeColor="text1"/>
        </w:rPr>
        <w:t xml:space="preserve"> and electronic proposal</w:t>
      </w:r>
      <w:r w:rsidR="007D4618" w:rsidRPr="0089353F">
        <w:rPr>
          <w:rFonts w:ascii="Calibri" w:hAnsi="Calibri" w:cs="Calibri"/>
          <w:color w:val="000000" w:themeColor="text1"/>
        </w:rPr>
        <w:t xml:space="preserve">. If the applicant </w:t>
      </w:r>
      <w:r w:rsidR="00FF4409" w:rsidRPr="0089353F">
        <w:rPr>
          <w:rFonts w:ascii="Calibri" w:hAnsi="Calibri" w:cs="Calibri"/>
          <w:color w:val="000000" w:themeColor="text1"/>
        </w:rPr>
        <w:t xml:space="preserve">fails to follow these instructions, </w:t>
      </w:r>
      <w:r w:rsidR="00654FD4" w:rsidRPr="0089353F">
        <w:rPr>
          <w:rFonts w:ascii="Calibri" w:hAnsi="Calibri" w:cs="Calibri"/>
          <w:color w:val="000000" w:themeColor="text1"/>
        </w:rPr>
        <w:t xml:space="preserve">unless the NPS determines the failure </w:t>
      </w:r>
      <w:r w:rsidR="00654FD4" w:rsidRPr="0089353F">
        <w:rPr>
          <w:rFonts w:ascii="Calibri" w:hAnsi="Calibri" w:cs="Calibri"/>
          <w:color w:val="000000" w:themeColor="text1"/>
        </w:rPr>
        <w:lastRenderedPageBreak/>
        <w:t>resulted from circumstances beyond the control of the applicant</w:t>
      </w:r>
      <w:r w:rsidR="007D594E" w:rsidRPr="0089353F">
        <w:rPr>
          <w:rFonts w:ascii="Calibri" w:hAnsi="Calibri" w:cs="Calibri"/>
          <w:color w:val="000000" w:themeColor="text1"/>
        </w:rPr>
        <w:t>, the NPS</w:t>
      </w:r>
      <w:r w:rsidR="00351F41" w:rsidRPr="0089353F">
        <w:rPr>
          <w:rFonts w:ascii="Calibri" w:hAnsi="Calibri" w:cs="Calibri"/>
          <w:color w:val="000000" w:themeColor="text1"/>
        </w:rPr>
        <w:t xml:space="preserve"> </w:t>
      </w:r>
      <w:r w:rsidR="00331B10" w:rsidRPr="0089353F">
        <w:rPr>
          <w:rFonts w:ascii="Calibri" w:hAnsi="Calibri" w:cs="Calibri"/>
          <w:color w:val="000000" w:themeColor="text1"/>
        </w:rPr>
        <w:t>may</w:t>
      </w:r>
      <w:r w:rsidR="00FF4409" w:rsidRPr="0089353F">
        <w:rPr>
          <w:rFonts w:ascii="Calibri" w:hAnsi="Calibri" w:cs="Calibri"/>
          <w:color w:val="000000" w:themeColor="text1"/>
        </w:rPr>
        <w:t xml:space="preserve"> </w:t>
      </w:r>
      <w:r w:rsidR="00C02A3F" w:rsidRPr="0089353F">
        <w:rPr>
          <w:rFonts w:ascii="Calibri" w:hAnsi="Calibri" w:cs="Calibri"/>
          <w:color w:val="000000" w:themeColor="text1"/>
        </w:rPr>
        <w:t>disqualify the applicant</w:t>
      </w:r>
      <w:r w:rsidRPr="0089353F">
        <w:rPr>
          <w:rFonts w:ascii="Calibri" w:hAnsi="Calibri" w:cs="Calibri"/>
          <w:color w:val="000000" w:themeColor="text1"/>
        </w:rPr>
        <w:t>:</w:t>
      </w:r>
    </w:p>
    <w:p w14:paraId="65E2B37F" w14:textId="693114AA" w:rsidR="009F16C0" w:rsidRPr="0089353F" w:rsidRDefault="004C0CED" w:rsidP="000D1EA9">
      <w:pPr>
        <w:pStyle w:val="ListParagraph"/>
        <w:numPr>
          <w:ilvl w:val="0"/>
          <w:numId w:val="10"/>
        </w:numPr>
        <w:ind w:left="1080"/>
        <w:rPr>
          <w:rFonts w:ascii="Calibri" w:hAnsi="Calibri" w:cs="Calibri"/>
          <w:color w:val="000000" w:themeColor="text1"/>
        </w:rPr>
      </w:pPr>
      <w:r w:rsidRPr="0089353F">
        <w:rPr>
          <w:rFonts w:ascii="Calibri" w:hAnsi="Calibri" w:cs="Calibri"/>
          <w:color w:val="000000" w:themeColor="text1"/>
        </w:rPr>
        <w:t xml:space="preserve">Applicants </w:t>
      </w:r>
      <w:r w:rsidR="009F16C0" w:rsidRPr="0089353F">
        <w:rPr>
          <w:rFonts w:ascii="Calibri" w:hAnsi="Calibri" w:cs="Calibri"/>
          <w:color w:val="000000" w:themeColor="text1"/>
        </w:rPr>
        <w:t xml:space="preserve">must follow the format provided </w:t>
      </w:r>
      <w:r w:rsidR="00FD4457" w:rsidRPr="0089353F">
        <w:rPr>
          <w:rFonts w:ascii="Calibri" w:hAnsi="Calibri" w:cs="Calibri"/>
          <w:color w:val="000000" w:themeColor="text1"/>
        </w:rPr>
        <w:t xml:space="preserve">above </w:t>
      </w:r>
      <w:r w:rsidR="009F16C0" w:rsidRPr="0089353F">
        <w:rPr>
          <w:rFonts w:ascii="Calibri" w:hAnsi="Calibri" w:cs="Calibri"/>
          <w:color w:val="000000" w:themeColor="text1"/>
        </w:rPr>
        <w:t xml:space="preserve">for the Transmittal Letter and </w:t>
      </w:r>
      <w:r w:rsidR="00FD4457" w:rsidRPr="0089353F">
        <w:rPr>
          <w:rFonts w:ascii="Calibri" w:hAnsi="Calibri" w:cs="Calibri"/>
          <w:color w:val="000000" w:themeColor="text1"/>
        </w:rPr>
        <w:t>Returnable Schedule 4.1</w:t>
      </w:r>
      <w:r w:rsidR="004A0E48" w:rsidRPr="0089353F">
        <w:rPr>
          <w:rFonts w:ascii="Calibri" w:hAnsi="Calibri" w:cs="Calibri"/>
          <w:color w:val="000000" w:themeColor="text1"/>
        </w:rPr>
        <w:t>.</w:t>
      </w:r>
      <w:r w:rsidR="009F16C0" w:rsidRPr="0089353F">
        <w:rPr>
          <w:rFonts w:ascii="Calibri" w:hAnsi="Calibri" w:cs="Calibri"/>
          <w:color w:val="000000" w:themeColor="text1"/>
        </w:rPr>
        <w:t xml:space="preserve"> </w:t>
      </w:r>
    </w:p>
    <w:p w14:paraId="450CFB55" w14:textId="0B448054" w:rsidR="009F16C0" w:rsidRPr="0089353F" w:rsidRDefault="007111BC" w:rsidP="000D1EA9">
      <w:pPr>
        <w:pStyle w:val="ListParagraph"/>
        <w:numPr>
          <w:ilvl w:val="0"/>
          <w:numId w:val="10"/>
        </w:numPr>
        <w:ind w:left="1080"/>
        <w:rPr>
          <w:rFonts w:ascii="Calibri" w:hAnsi="Calibri" w:cs="Calibri"/>
          <w:color w:val="000000" w:themeColor="text1"/>
        </w:rPr>
      </w:pPr>
      <w:r w:rsidRPr="0089353F">
        <w:rPr>
          <w:rFonts w:ascii="Calibri" w:hAnsi="Calibri" w:cs="Calibri"/>
          <w:color w:val="000000" w:themeColor="text1"/>
        </w:rPr>
        <w:t xml:space="preserve">Applicants </w:t>
      </w:r>
      <w:r w:rsidR="009F16C0" w:rsidRPr="0089353F">
        <w:rPr>
          <w:rFonts w:ascii="Calibri" w:hAnsi="Calibri" w:cs="Calibri"/>
          <w:color w:val="000000" w:themeColor="text1"/>
        </w:rPr>
        <w:t xml:space="preserve">must include a scanned PDF version of the signed Transmittal Letter and </w:t>
      </w:r>
      <w:r w:rsidR="00FD4457" w:rsidRPr="0089353F">
        <w:rPr>
          <w:rFonts w:ascii="Calibri" w:hAnsi="Calibri" w:cs="Calibri"/>
          <w:color w:val="000000" w:themeColor="text1"/>
        </w:rPr>
        <w:t>Returnable Schedule 4.1</w:t>
      </w:r>
      <w:r w:rsidR="009F16C0" w:rsidRPr="0089353F">
        <w:rPr>
          <w:rFonts w:ascii="Calibri" w:hAnsi="Calibri" w:cs="Calibri"/>
          <w:color w:val="000000" w:themeColor="text1"/>
        </w:rPr>
        <w:t xml:space="preserve"> with the electronic proposal submittal.</w:t>
      </w:r>
    </w:p>
    <w:p w14:paraId="1E12D0CF" w14:textId="20E2770A" w:rsidR="009F16C0" w:rsidRPr="0089353F" w:rsidRDefault="009F16C0" w:rsidP="000D1EA9">
      <w:pPr>
        <w:pStyle w:val="ListParagraph"/>
        <w:numPr>
          <w:ilvl w:val="0"/>
          <w:numId w:val="10"/>
        </w:numPr>
        <w:ind w:left="1080"/>
        <w:rPr>
          <w:rFonts w:ascii="Calibri" w:hAnsi="Calibri" w:cs="Calibri"/>
          <w:color w:val="000000" w:themeColor="text1"/>
        </w:rPr>
      </w:pPr>
      <w:r w:rsidRPr="0089353F">
        <w:rPr>
          <w:rFonts w:ascii="Calibri" w:hAnsi="Calibri" w:cs="Calibri"/>
          <w:color w:val="000000" w:themeColor="text1"/>
        </w:rPr>
        <w:t>The Transmittal Letter must include a list of the documents transmitted electronically and the email address certified to submit the electronic proposal.</w:t>
      </w:r>
    </w:p>
    <w:p w14:paraId="52E16260" w14:textId="007536CA" w:rsidR="009F16C0" w:rsidRPr="0089353F" w:rsidRDefault="002F7B31" w:rsidP="00DC0E46">
      <w:pPr>
        <w:pStyle w:val="ListParagraph"/>
        <w:numPr>
          <w:ilvl w:val="0"/>
          <w:numId w:val="10"/>
        </w:numPr>
        <w:spacing w:after="20"/>
        <w:ind w:left="1080"/>
        <w:rPr>
          <w:rFonts w:ascii="Calibri" w:hAnsi="Calibri" w:cs="Calibri"/>
          <w:color w:val="000000" w:themeColor="text1"/>
        </w:rPr>
      </w:pPr>
      <w:r w:rsidRPr="0089353F">
        <w:rPr>
          <w:rFonts w:ascii="Calibri" w:hAnsi="Calibri" w:cs="Calibri"/>
          <w:color w:val="000000" w:themeColor="text1"/>
        </w:rPr>
        <w:t xml:space="preserve">Applicants </w:t>
      </w:r>
      <w:r w:rsidR="009F16C0" w:rsidRPr="0089353F">
        <w:rPr>
          <w:rFonts w:ascii="Calibri" w:hAnsi="Calibri" w:cs="Calibri"/>
          <w:color w:val="000000" w:themeColor="text1"/>
        </w:rPr>
        <w:t xml:space="preserve">must send an original hardcopy of the Transmittal Letter and </w:t>
      </w:r>
      <w:r w:rsidR="000D58EC" w:rsidRPr="0089353F">
        <w:rPr>
          <w:rFonts w:ascii="Calibri" w:hAnsi="Calibri" w:cs="Calibri"/>
          <w:color w:val="000000" w:themeColor="text1"/>
        </w:rPr>
        <w:t>Returnable Schedule 4.1</w:t>
      </w:r>
      <w:r w:rsidR="009F16C0" w:rsidRPr="0089353F">
        <w:rPr>
          <w:rFonts w:ascii="Calibri" w:hAnsi="Calibri" w:cs="Calibri"/>
          <w:color w:val="000000" w:themeColor="text1"/>
        </w:rPr>
        <w:t xml:space="preserve"> with</w:t>
      </w:r>
      <w:r w:rsidR="00171CCD" w:rsidRPr="0089353F">
        <w:rPr>
          <w:rFonts w:ascii="Calibri" w:hAnsi="Calibri" w:cs="Calibri"/>
          <w:color w:val="000000" w:themeColor="text1"/>
        </w:rPr>
        <w:t xml:space="preserve"> </w:t>
      </w:r>
      <w:r w:rsidR="009F16C0" w:rsidRPr="0089353F">
        <w:rPr>
          <w:rFonts w:ascii="Calibri" w:hAnsi="Calibri" w:cs="Calibri"/>
          <w:color w:val="000000" w:themeColor="text1"/>
        </w:rPr>
        <w:t>signatures to the address listed below by the deadline listed above:</w:t>
      </w:r>
    </w:p>
    <w:p w14:paraId="2B87DA2A" w14:textId="1F2D795A" w:rsidR="009F16C0" w:rsidRPr="0089353F" w:rsidRDefault="009F16C0" w:rsidP="00DC0E46">
      <w:pPr>
        <w:spacing w:after="0" w:line="240" w:lineRule="auto"/>
        <w:ind w:left="1800"/>
        <w:rPr>
          <w:rFonts w:ascii="Calibri" w:hAnsi="Calibri" w:cs="Calibri"/>
          <w:color w:val="000000" w:themeColor="text1"/>
        </w:rPr>
      </w:pPr>
      <w:r w:rsidRPr="0089353F">
        <w:rPr>
          <w:rFonts w:ascii="Calibri" w:hAnsi="Calibri" w:cs="Calibri"/>
          <w:color w:val="000000" w:themeColor="text1"/>
        </w:rPr>
        <w:t>National Park Service Commercial Service Program</w:t>
      </w:r>
    </w:p>
    <w:p w14:paraId="2E953D60" w14:textId="627C17CE" w:rsidR="00607DEF" w:rsidRPr="0089353F" w:rsidRDefault="00607DEF" w:rsidP="00DC0E46">
      <w:pPr>
        <w:spacing w:after="0" w:line="240" w:lineRule="auto"/>
        <w:ind w:left="1800"/>
        <w:rPr>
          <w:rFonts w:ascii="Calibri" w:hAnsi="Calibri" w:cs="Calibri"/>
          <w:color w:val="000000" w:themeColor="text1"/>
        </w:rPr>
      </w:pPr>
      <w:r w:rsidRPr="0089353F">
        <w:rPr>
          <w:rFonts w:ascii="Calibri" w:hAnsi="Calibri" w:cs="Calibri"/>
          <w:color w:val="000000" w:themeColor="text1"/>
        </w:rPr>
        <w:t>Attn: Kurt Rausch, Commercial Services Program Chief</w:t>
      </w:r>
    </w:p>
    <w:p w14:paraId="15C93635" w14:textId="77777777" w:rsidR="009F16C0" w:rsidRPr="0089353F" w:rsidRDefault="009F16C0" w:rsidP="00DC0E46">
      <w:pPr>
        <w:spacing w:after="0" w:line="240" w:lineRule="auto"/>
        <w:ind w:left="1800"/>
        <w:rPr>
          <w:rFonts w:ascii="Calibri" w:hAnsi="Calibri" w:cs="Calibri"/>
          <w:color w:val="000000" w:themeColor="text1"/>
        </w:rPr>
      </w:pPr>
      <w:r w:rsidRPr="0089353F">
        <w:rPr>
          <w:rFonts w:ascii="Calibri" w:hAnsi="Calibri" w:cs="Calibri"/>
          <w:color w:val="000000" w:themeColor="text1"/>
        </w:rPr>
        <w:t>1849 C Street NW (Mail Stop 2225)</w:t>
      </w:r>
    </w:p>
    <w:p w14:paraId="2BD838A3" w14:textId="343673C7" w:rsidR="009F16C0" w:rsidRPr="0089353F" w:rsidRDefault="009F16C0" w:rsidP="00DC0E46">
      <w:pPr>
        <w:spacing w:line="240" w:lineRule="auto"/>
        <w:ind w:left="1800"/>
        <w:rPr>
          <w:rFonts w:ascii="Calibri" w:hAnsi="Calibri" w:cs="Calibri"/>
          <w:color w:val="000000" w:themeColor="text1"/>
        </w:rPr>
      </w:pPr>
      <w:r w:rsidRPr="0089353F">
        <w:rPr>
          <w:rFonts w:ascii="Calibri" w:hAnsi="Calibri" w:cs="Calibri"/>
          <w:color w:val="000000" w:themeColor="text1"/>
        </w:rPr>
        <w:t>Washington, D.C. 20240</w:t>
      </w:r>
    </w:p>
    <w:p w14:paraId="741ECE80" w14:textId="27624674" w:rsidR="009F16C0" w:rsidRPr="0089353F" w:rsidRDefault="009F16C0" w:rsidP="000D1EA9">
      <w:pPr>
        <w:pStyle w:val="ListParagraph"/>
        <w:numPr>
          <w:ilvl w:val="0"/>
          <w:numId w:val="10"/>
        </w:numPr>
        <w:ind w:left="1080"/>
        <w:rPr>
          <w:rFonts w:ascii="Calibri" w:hAnsi="Calibri" w:cs="Calibri"/>
          <w:color w:val="000000" w:themeColor="text1"/>
        </w:rPr>
      </w:pPr>
      <w:r w:rsidRPr="0089353F">
        <w:rPr>
          <w:rFonts w:ascii="Calibri" w:hAnsi="Calibri" w:cs="Calibri"/>
          <w:color w:val="000000" w:themeColor="text1"/>
        </w:rPr>
        <w:t xml:space="preserve">The </w:t>
      </w:r>
      <w:r w:rsidR="000D58EC" w:rsidRPr="0089353F">
        <w:rPr>
          <w:rFonts w:ascii="Calibri" w:hAnsi="Calibri" w:cs="Calibri"/>
          <w:color w:val="000000" w:themeColor="text1"/>
        </w:rPr>
        <w:t>NP</w:t>
      </w:r>
      <w:r w:rsidR="00D81B41" w:rsidRPr="0089353F">
        <w:rPr>
          <w:rFonts w:ascii="Calibri" w:hAnsi="Calibri" w:cs="Calibri"/>
          <w:color w:val="000000" w:themeColor="text1"/>
        </w:rPr>
        <w:t>S</w:t>
      </w:r>
      <w:r w:rsidR="000D58EC" w:rsidRPr="0089353F">
        <w:rPr>
          <w:rFonts w:ascii="Calibri" w:hAnsi="Calibri" w:cs="Calibri"/>
          <w:color w:val="000000" w:themeColor="text1"/>
        </w:rPr>
        <w:t xml:space="preserve"> </w:t>
      </w:r>
      <w:r w:rsidRPr="0089353F">
        <w:rPr>
          <w:rFonts w:ascii="Calibri" w:hAnsi="Calibri" w:cs="Calibri"/>
          <w:color w:val="000000" w:themeColor="text1"/>
        </w:rPr>
        <w:t xml:space="preserve">encourages </w:t>
      </w:r>
      <w:r w:rsidR="00F00C83" w:rsidRPr="0089353F">
        <w:rPr>
          <w:rFonts w:ascii="Calibri" w:hAnsi="Calibri" w:cs="Calibri"/>
          <w:color w:val="000000" w:themeColor="text1"/>
        </w:rPr>
        <w:t xml:space="preserve">applicants </w:t>
      </w:r>
      <w:r w:rsidRPr="0089353F">
        <w:rPr>
          <w:rFonts w:ascii="Calibri" w:hAnsi="Calibri" w:cs="Calibri"/>
          <w:color w:val="000000" w:themeColor="text1"/>
        </w:rPr>
        <w:t xml:space="preserve">to ensure the timely submittal of the Transmittal Letter and </w:t>
      </w:r>
      <w:r w:rsidR="000D58EC" w:rsidRPr="0089353F">
        <w:rPr>
          <w:rFonts w:ascii="Calibri" w:hAnsi="Calibri" w:cs="Calibri"/>
          <w:color w:val="000000" w:themeColor="text1"/>
        </w:rPr>
        <w:t>Returnable Schedule 4.1</w:t>
      </w:r>
      <w:r w:rsidRPr="0089353F">
        <w:rPr>
          <w:rFonts w:ascii="Calibri" w:hAnsi="Calibri" w:cs="Calibri"/>
          <w:color w:val="000000" w:themeColor="text1"/>
        </w:rPr>
        <w:t xml:space="preserve"> by sending them well before the deadline to avoid delays related to delivery services, such as weather.</w:t>
      </w:r>
    </w:p>
    <w:p w14:paraId="026C862B" w14:textId="55441CEF" w:rsidR="009F16C0" w:rsidRPr="0089353F" w:rsidRDefault="009F16C0" w:rsidP="000D1EA9">
      <w:pPr>
        <w:pStyle w:val="ListParagraph"/>
        <w:numPr>
          <w:ilvl w:val="0"/>
          <w:numId w:val="10"/>
        </w:numPr>
        <w:ind w:left="1080"/>
        <w:rPr>
          <w:rFonts w:ascii="Calibri" w:hAnsi="Calibri" w:cs="Calibri"/>
          <w:color w:val="000000" w:themeColor="text1"/>
        </w:rPr>
      </w:pPr>
      <w:r w:rsidRPr="0089353F">
        <w:rPr>
          <w:rFonts w:ascii="Calibri" w:hAnsi="Calibri" w:cs="Calibri"/>
          <w:color w:val="000000" w:themeColor="text1"/>
        </w:rPr>
        <w:t>Follow these instructions to submit the electronic proposal:</w:t>
      </w:r>
    </w:p>
    <w:p w14:paraId="112B696C" w14:textId="3FA24FCD" w:rsidR="009F16C0" w:rsidRPr="0089353F" w:rsidRDefault="009F16C0" w:rsidP="000D1EA9">
      <w:pPr>
        <w:pStyle w:val="ListParagraph"/>
        <w:numPr>
          <w:ilvl w:val="0"/>
          <w:numId w:val="8"/>
        </w:numPr>
        <w:ind w:left="1800" w:hanging="360"/>
        <w:rPr>
          <w:rFonts w:ascii="Calibri" w:hAnsi="Calibri" w:cs="Calibri"/>
          <w:color w:val="000000" w:themeColor="text1"/>
        </w:rPr>
      </w:pPr>
      <w:r w:rsidRPr="0089353F">
        <w:rPr>
          <w:rFonts w:ascii="Calibri" w:hAnsi="Calibri" w:cs="Calibri"/>
          <w:color w:val="000000" w:themeColor="text1"/>
        </w:rPr>
        <w:t xml:space="preserve">Other than the hard copies of the Transmittal Letter and </w:t>
      </w:r>
      <w:r w:rsidR="000D58EC" w:rsidRPr="0089353F">
        <w:rPr>
          <w:rFonts w:ascii="Calibri" w:hAnsi="Calibri" w:cs="Calibri"/>
          <w:color w:val="000000" w:themeColor="text1"/>
        </w:rPr>
        <w:t>Returnable Schedule 4.1</w:t>
      </w:r>
      <w:r w:rsidR="007A2818" w:rsidRPr="0089353F">
        <w:rPr>
          <w:rFonts w:ascii="Calibri" w:hAnsi="Calibri" w:cs="Calibri"/>
          <w:color w:val="000000" w:themeColor="text1"/>
        </w:rPr>
        <w:t>,</w:t>
      </w:r>
      <w:r w:rsidR="004F2DC7" w:rsidRPr="0089353F">
        <w:rPr>
          <w:rFonts w:ascii="Calibri" w:hAnsi="Calibri" w:cs="Calibri"/>
          <w:color w:val="000000" w:themeColor="text1"/>
        </w:rPr>
        <w:t xml:space="preserve"> </w:t>
      </w:r>
      <w:r w:rsidRPr="0089353F">
        <w:rPr>
          <w:rFonts w:ascii="Calibri" w:hAnsi="Calibri" w:cs="Calibri"/>
          <w:color w:val="000000" w:themeColor="text1"/>
        </w:rPr>
        <w:t xml:space="preserve">the </w:t>
      </w:r>
      <w:r w:rsidR="000D58EC" w:rsidRPr="0089353F">
        <w:rPr>
          <w:rFonts w:ascii="Calibri" w:hAnsi="Calibri" w:cs="Calibri"/>
          <w:color w:val="000000" w:themeColor="text1"/>
        </w:rPr>
        <w:t xml:space="preserve">NPS </w:t>
      </w:r>
      <w:r w:rsidRPr="0089353F">
        <w:rPr>
          <w:rFonts w:ascii="Calibri" w:hAnsi="Calibri" w:cs="Calibri"/>
          <w:color w:val="000000" w:themeColor="text1"/>
        </w:rPr>
        <w:t>will not accept a proposal or any part of a proposal by hard copy mail</w:t>
      </w:r>
      <w:r w:rsidR="00F04DEA" w:rsidRPr="0089353F">
        <w:rPr>
          <w:rFonts w:ascii="Calibri" w:hAnsi="Calibri" w:cs="Calibri"/>
          <w:color w:val="000000" w:themeColor="text1"/>
        </w:rPr>
        <w:t xml:space="preserve"> or </w:t>
      </w:r>
      <w:r w:rsidRPr="0089353F">
        <w:rPr>
          <w:rFonts w:ascii="Calibri" w:hAnsi="Calibri" w:cs="Calibri"/>
          <w:color w:val="000000" w:themeColor="text1"/>
        </w:rPr>
        <w:t>delivery service or facsimile transmission.</w:t>
      </w:r>
    </w:p>
    <w:p w14:paraId="51979626" w14:textId="050352A4" w:rsidR="00F723B5" w:rsidRPr="0089353F" w:rsidRDefault="007A2818" w:rsidP="000D1EA9">
      <w:pPr>
        <w:pStyle w:val="ListParagraph"/>
        <w:numPr>
          <w:ilvl w:val="0"/>
          <w:numId w:val="8"/>
        </w:numPr>
        <w:ind w:left="1800" w:hanging="360"/>
        <w:rPr>
          <w:rFonts w:ascii="Calibri" w:hAnsi="Calibri" w:cs="Calibri"/>
          <w:color w:val="000000" w:themeColor="text1"/>
        </w:rPr>
      </w:pPr>
      <w:r w:rsidRPr="0089353F">
        <w:rPr>
          <w:rFonts w:ascii="Calibri" w:hAnsi="Calibri" w:cs="Calibri"/>
          <w:color w:val="000000" w:themeColor="text1"/>
        </w:rPr>
        <w:t xml:space="preserve">Applicants </w:t>
      </w:r>
      <w:r w:rsidR="009F16C0" w:rsidRPr="0089353F">
        <w:rPr>
          <w:rFonts w:ascii="Calibri" w:hAnsi="Calibri" w:cs="Calibri"/>
          <w:color w:val="000000" w:themeColor="text1"/>
        </w:rPr>
        <w:t xml:space="preserve">must limit proposals to </w:t>
      </w:r>
      <w:r w:rsidR="008C0248" w:rsidRPr="0089353F">
        <w:rPr>
          <w:rFonts w:ascii="Calibri" w:hAnsi="Calibri" w:cs="Calibri"/>
          <w:color w:val="000000" w:themeColor="text1"/>
        </w:rPr>
        <w:t xml:space="preserve">25 </w:t>
      </w:r>
      <w:r w:rsidR="009F16C0" w:rsidRPr="0089353F">
        <w:rPr>
          <w:rFonts w:ascii="Calibri" w:hAnsi="Calibri" w:cs="Calibri"/>
          <w:color w:val="000000" w:themeColor="text1"/>
        </w:rPr>
        <w:t xml:space="preserve">pages overall, </w:t>
      </w:r>
      <w:r w:rsidR="00230B44" w:rsidRPr="0089353F">
        <w:rPr>
          <w:rFonts w:ascii="Calibri" w:hAnsi="Calibri" w:cs="Calibri"/>
          <w:color w:val="000000" w:themeColor="text1"/>
        </w:rPr>
        <w:t xml:space="preserve">inclusive </w:t>
      </w:r>
      <w:r w:rsidR="009F16C0" w:rsidRPr="0089353F">
        <w:rPr>
          <w:rFonts w:ascii="Calibri" w:hAnsi="Calibri" w:cs="Calibri"/>
          <w:color w:val="000000" w:themeColor="text1"/>
        </w:rPr>
        <w:t xml:space="preserve">of </w:t>
      </w:r>
      <w:r w:rsidR="00483479" w:rsidRPr="0089353F">
        <w:rPr>
          <w:rFonts w:ascii="Calibri" w:hAnsi="Calibri" w:cs="Calibri"/>
          <w:color w:val="000000" w:themeColor="text1"/>
        </w:rPr>
        <w:t>required forms.</w:t>
      </w:r>
      <w:bookmarkStart w:id="28" w:name="_Hlk138508163"/>
    </w:p>
    <w:p w14:paraId="685A23EC" w14:textId="77777777" w:rsidR="00343F2D" w:rsidRPr="0089353F" w:rsidRDefault="00343F2D" w:rsidP="00343F2D">
      <w:pPr>
        <w:pStyle w:val="ListParagraph"/>
        <w:numPr>
          <w:ilvl w:val="0"/>
          <w:numId w:val="8"/>
        </w:numPr>
        <w:ind w:left="1800" w:hanging="360"/>
        <w:rPr>
          <w:rFonts w:ascii="Calibri" w:hAnsi="Calibri" w:cs="Calibri"/>
          <w:color w:val="000000" w:themeColor="text1"/>
        </w:rPr>
      </w:pPr>
      <w:bookmarkStart w:id="29" w:name="_Toc194915992"/>
      <w:bookmarkEnd w:id="28"/>
      <w:r w:rsidRPr="0089353F">
        <w:rPr>
          <w:rFonts w:ascii="Calibri" w:hAnsi="Calibri" w:cs="Calibri"/>
          <w:color w:val="000000" w:themeColor="text1"/>
        </w:rPr>
        <w:t xml:space="preserve">Email your proposal to </w:t>
      </w:r>
      <w:hyperlink r:id="rId13" w:history="1">
        <w:r w:rsidRPr="0089353F">
          <w:rPr>
            <w:rStyle w:val="Hyperlink"/>
            <w:rFonts w:ascii="Calibri" w:hAnsi="Calibri" w:cs="Calibri"/>
            <w:color w:val="000000" w:themeColor="text1"/>
          </w:rPr>
          <w:t>BRCA_VEIA@nps.gov</w:t>
        </w:r>
      </w:hyperlink>
      <w:r w:rsidRPr="0089353F">
        <w:rPr>
          <w:rFonts w:ascii="Calibri" w:hAnsi="Calibri" w:cs="Calibri"/>
          <w:color w:val="000000" w:themeColor="text1"/>
        </w:rPr>
        <w:t>.</w:t>
      </w:r>
    </w:p>
    <w:p w14:paraId="60B9E189" w14:textId="0EC534BB" w:rsidR="00823E91" w:rsidRPr="0089353F" w:rsidRDefault="00823E91" w:rsidP="00BB28EA">
      <w:pPr>
        <w:pStyle w:val="Heading1"/>
        <w:numPr>
          <w:ilvl w:val="0"/>
          <w:numId w:val="3"/>
        </w:numPr>
        <w:rPr>
          <w:rFonts w:ascii="Calibri" w:hAnsi="Calibri" w:cs="Calibri"/>
          <w:bCs w:val="0"/>
          <w:color w:val="000000" w:themeColor="text1"/>
          <w:sz w:val="22"/>
          <w:szCs w:val="22"/>
        </w:rPr>
      </w:pPr>
      <w:r w:rsidRPr="0089353F">
        <w:rPr>
          <w:rFonts w:ascii="Calibri" w:hAnsi="Calibri" w:cs="Calibri"/>
          <w:bCs w:val="0"/>
          <w:color w:val="000000" w:themeColor="text1"/>
          <w:sz w:val="22"/>
          <w:szCs w:val="22"/>
        </w:rPr>
        <w:t xml:space="preserve">After </w:t>
      </w:r>
      <w:r w:rsidR="006A1802" w:rsidRPr="0089353F">
        <w:rPr>
          <w:rFonts w:ascii="Calibri" w:hAnsi="Calibri" w:cs="Calibri"/>
          <w:bCs w:val="0"/>
          <w:color w:val="000000" w:themeColor="text1"/>
          <w:sz w:val="22"/>
          <w:szCs w:val="22"/>
        </w:rPr>
        <w:t xml:space="preserve">proposal deadline </w:t>
      </w:r>
      <w:r w:rsidRPr="0089353F">
        <w:rPr>
          <w:rFonts w:ascii="Calibri" w:hAnsi="Calibri" w:cs="Calibri"/>
          <w:bCs w:val="0"/>
          <w:color w:val="000000" w:themeColor="text1"/>
          <w:sz w:val="22"/>
          <w:szCs w:val="22"/>
        </w:rPr>
        <w:t>Close</w:t>
      </w:r>
      <w:r w:rsidR="00FD17DE" w:rsidRPr="0089353F">
        <w:rPr>
          <w:rFonts w:ascii="Calibri" w:hAnsi="Calibri" w:cs="Calibri"/>
          <w:bCs w:val="0"/>
          <w:color w:val="000000" w:themeColor="text1"/>
          <w:sz w:val="22"/>
          <w:szCs w:val="22"/>
        </w:rPr>
        <w:t>s</w:t>
      </w:r>
      <w:bookmarkEnd w:id="29"/>
    </w:p>
    <w:p w14:paraId="560E2A72" w14:textId="191DE5EF" w:rsidR="00823E91" w:rsidRPr="0089353F" w:rsidRDefault="00823E91" w:rsidP="00BB28EA">
      <w:pPr>
        <w:pStyle w:val="Heading2"/>
        <w:numPr>
          <w:ilvl w:val="1"/>
          <w:numId w:val="3"/>
        </w:numPr>
        <w:spacing w:after="240"/>
        <w:rPr>
          <w:rFonts w:ascii="Calibri" w:hAnsi="Calibri" w:cs="Calibri"/>
          <w:b w:val="0"/>
          <w:color w:val="000000" w:themeColor="text1"/>
          <w:sz w:val="22"/>
          <w:szCs w:val="22"/>
        </w:rPr>
      </w:pPr>
      <w:bookmarkStart w:id="30" w:name="_Toc194915993"/>
      <w:r w:rsidRPr="0089353F">
        <w:rPr>
          <w:rFonts w:ascii="Calibri" w:hAnsi="Calibri" w:cs="Calibri"/>
          <w:b w:val="0"/>
          <w:color w:val="000000" w:themeColor="text1"/>
          <w:sz w:val="22"/>
          <w:szCs w:val="22"/>
        </w:rPr>
        <w:t xml:space="preserve">Evaluation of </w:t>
      </w:r>
      <w:r w:rsidR="00B54E49" w:rsidRPr="0089353F">
        <w:rPr>
          <w:rFonts w:ascii="Calibri" w:hAnsi="Calibri" w:cs="Calibri"/>
          <w:b w:val="0"/>
          <w:color w:val="000000" w:themeColor="text1"/>
          <w:sz w:val="22"/>
          <w:szCs w:val="22"/>
        </w:rPr>
        <w:t>Proposals</w:t>
      </w:r>
      <w:bookmarkEnd w:id="30"/>
    </w:p>
    <w:p w14:paraId="787F43E8" w14:textId="65E7EABA" w:rsidR="00823E91" w:rsidRPr="0089353F" w:rsidRDefault="00823E91" w:rsidP="00B31293">
      <w:pPr>
        <w:ind w:left="720"/>
        <w:rPr>
          <w:rFonts w:ascii="Calibri" w:hAnsi="Calibri" w:cs="Calibri"/>
          <w:color w:val="000000" w:themeColor="text1"/>
        </w:rPr>
      </w:pPr>
      <w:r w:rsidRPr="0089353F">
        <w:rPr>
          <w:rFonts w:ascii="Calibri" w:hAnsi="Calibri" w:cs="Calibri"/>
          <w:color w:val="000000" w:themeColor="text1"/>
        </w:rPr>
        <w:t xml:space="preserve">The </w:t>
      </w:r>
      <w:r w:rsidR="003A7ACD" w:rsidRPr="0089353F">
        <w:rPr>
          <w:rFonts w:ascii="Calibri" w:hAnsi="Calibri" w:cs="Calibri"/>
          <w:color w:val="000000" w:themeColor="text1"/>
        </w:rPr>
        <w:t>e</w:t>
      </w:r>
      <w:r w:rsidRPr="0089353F">
        <w:rPr>
          <w:rFonts w:ascii="Calibri" w:hAnsi="Calibri" w:cs="Calibri"/>
          <w:color w:val="000000" w:themeColor="text1"/>
        </w:rPr>
        <w:t xml:space="preserve">valuation </w:t>
      </w:r>
      <w:r w:rsidR="003A7ACD" w:rsidRPr="0089353F">
        <w:rPr>
          <w:rFonts w:ascii="Calibri" w:hAnsi="Calibri" w:cs="Calibri"/>
          <w:color w:val="000000" w:themeColor="text1"/>
        </w:rPr>
        <w:t>c</w:t>
      </w:r>
      <w:r w:rsidRPr="0089353F">
        <w:rPr>
          <w:rFonts w:ascii="Calibri" w:hAnsi="Calibri" w:cs="Calibri"/>
          <w:color w:val="000000" w:themeColor="text1"/>
        </w:rPr>
        <w:t xml:space="preserve">ommittee will evaluate each </w:t>
      </w:r>
      <w:r w:rsidR="00B54E49" w:rsidRPr="0089353F">
        <w:rPr>
          <w:rFonts w:ascii="Calibri" w:hAnsi="Calibri" w:cs="Calibri"/>
          <w:color w:val="000000" w:themeColor="text1"/>
        </w:rPr>
        <w:t xml:space="preserve">proposal </w:t>
      </w:r>
      <w:r w:rsidRPr="0089353F">
        <w:rPr>
          <w:rFonts w:ascii="Calibri" w:hAnsi="Calibri" w:cs="Calibri"/>
          <w:color w:val="000000" w:themeColor="text1"/>
        </w:rPr>
        <w:t xml:space="preserve">in accordance with the evaluation criteria set out in Section </w:t>
      </w:r>
      <w:r w:rsidR="00F02B6C" w:rsidRPr="0089353F">
        <w:rPr>
          <w:rFonts w:ascii="Calibri" w:hAnsi="Calibri" w:cs="Calibri"/>
          <w:color w:val="000000" w:themeColor="text1"/>
        </w:rPr>
        <w:t xml:space="preserve">4 </w:t>
      </w:r>
      <w:r w:rsidRPr="0089353F">
        <w:rPr>
          <w:rFonts w:ascii="Calibri" w:hAnsi="Calibri" w:cs="Calibri"/>
          <w:color w:val="000000" w:themeColor="text1"/>
        </w:rPr>
        <w:t>of this</w:t>
      </w:r>
      <w:r w:rsidR="003A7ACD" w:rsidRPr="0089353F">
        <w:rPr>
          <w:rFonts w:ascii="Calibri" w:hAnsi="Calibri" w:cs="Calibri"/>
          <w:color w:val="000000" w:themeColor="text1"/>
        </w:rPr>
        <w:t xml:space="preserve"> RFP</w:t>
      </w:r>
      <w:r w:rsidRPr="0089353F">
        <w:rPr>
          <w:rFonts w:ascii="Calibri" w:hAnsi="Calibri" w:cs="Calibri"/>
          <w:color w:val="000000" w:themeColor="text1"/>
        </w:rPr>
        <w:t>.</w:t>
      </w:r>
    </w:p>
    <w:p w14:paraId="455D1C15" w14:textId="37674131" w:rsidR="00823E91" w:rsidRPr="0089353F" w:rsidRDefault="00823E91" w:rsidP="00B31293">
      <w:pPr>
        <w:ind w:left="720"/>
        <w:rPr>
          <w:rFonts w:ascii="Calibri" w:hAnsi="Calibri" w:cs="Calibri"/>
          <w:color w:val="000000" w:themeColor="text1"/>
        </w:rPr>
      </w:pPr>
      <w:r w:rsidRPr="0089353F">
        <w:rPr>
          <w:rFonts w:ascii="Calibri" w:hAnsi="Calibri" w:cs="Calibri"/>
          <w:color w:val="000000" w:themeColor="text1"/>
        </w:rPr>
        <w:t>The evaluation will be based on information provided with</w:t>
      </w:r>
      <w:r w:rsidR="003A7ACD" w:rsidRPr="0089353F">
        <w:rPr>
          <w:rFonts w:ascii="Calibri" w:hAnsi="Calibri" w:cs="Calibri"/>
          <w:color w:val="000000" w:themeColor="text1"/>
        </w:rPr>
        <w:t>in</w:t>
      </w:r>
      <w:r w:rsidRPr="0089353F">
        <w:rPr>
          <w:rFonts w:ascii="Calibri" w:hAnsi="Calibri" w:cs="Calibri"/>
          <w:color w:val="000000" w:themeColor="text1"/>
        </w:rPr>
        <w:t xml:space="preserve"> the </w:t>
      </w:r>
      <w:r w:rsidR="00B54E49" w:rsidRPr="0089353F">
        <w:rPr>
          <w:rFonts w:ascii="Calibri" w:hAnsi="Calibri" w:cs="Calibri"/>
          <w:color w:val="000000" w:themeColor="text1"/>
        </w:rPr>
        <w:t>proposal</w:t>
      </w:r>
      <w:r w:rsidRPr="0089353F">
        <w:rPr>
          <w:rFonts w:ascii="Calibri" w:hAnsi="Calibri" w:cs="Calibri"/>
          <w:color w:val="000000" w:themeColor="text1"/>
        </w:rPr>
        <w:t xml:space="preserve">. Any information required by the </w:t>
      </w:r>
      <w:r w:rsidR="00B54E49" w:rsidRPr="0089353F">
        <w:rPr>
          <w:rFonts w:ascii="Calibri" w:hAnsi="Calibri" w:cs="Calibri"/>
          <w:color w:val="000000" w:themeColor="text1"/>
        </w:rPr>
        <w:t>RFP</w:t>
      </w:r>
      <w:r w:rsidR="00DE1BE3" w:rsidRPr="0089353F">
        <w:rPr>
          <w:rFonts w:ascii="Calibri" w:hAnsi="Calibri" w:cs="Calibri"/>
          <w:color w:val="000000" w:themeColor="text1"/>
        </w:rPr>
        <w:t>,</w:t>
      </w:r>
      <w:r w:rsidRPr="0089353F">
        <w:rPr>
          <w:rFonts w:ascii="Calibri" w:hAnsi="Calibri" w:cs="Calibri"/>
          <w:color w:val="000000" w:themeColor="text1"/>
        </w:rPr>
        <w:t xml:space="preserve"> which is omitted, illegible, or unintelligible may be treated as failing to fulfill the relevant requirement</w:t>
      </w:r>
      <w:r w:rsidR="00611091" w:rsidRPr="0089353F">
        <w:rPr>
          <w:rFonts w:ascii="Calibri" w:hAnsi="Calibri" w:cs="Calibri"/>
          <w:color w:val="000000" w:themeColor="text1"/>
        </w:rPr>
        <w:t xml:space="preserve"> and disqualify the proposal from further consideration</w:t>
      </w:r>
      <w:r w:rsidRPr="0089353F">
        <w:rPr>
          <w:rFonts w:ascii="Calibri" w:hAnsi="Calibri" w:cs="Calibri"/>
          <w:color w:val="000000" w:themeColor="text1"/>
        </w:rPr>
        <w:t xml:space="preserve">. The </w:t>
      </w:r>
      <w:r w:rsidR="003A7ACD" w:rsidRPr="0089353F">
        <w:rPr>
          <w:rFonts w:ascii="Calibri" w:hAnsi="Calibri" w:cs="Calibri"/>
          <w:color w:val="000000" w:themeColor="text1"/>
        </w:rPr>
        <w:t>e</w:t>
      </w:r>
      <w:r w:rsidRPr="0089353F">
        <w:rPr>
          <w:rFonts w:ascii="Calibri" w:hAnsi="Calibri" w:cs="Calibri"/>
          <w:color w:val="000000" w:themeColor="text1"/>
        </w:rPr>
        <w:t xml:space="preserve">valuation </w:t>
      </w:r>
      <w:r w:rsidR="003A7ACD" w:rsidRPr="0089353F">
        <w:rPr>
          <w:rFonts w:ascii="Calibri" w:hAnsi="Calibri" w:cs="Calibri"/>
          <w:color w:val="000000" w:themeColor="text1"/>
        </w:rPr>
        <w:t>c</w:t>
      </w:r>
      <w:r w:rsidRPr="0089353F">
        <w:rPr>
          <w:rFonts w:ascii="Calibri" w:hAnsi="Calibri" w:cs="Calibri"/>
          <w:color w:val="000000" w:themeColor="text1"/>
        </w:rPr>
        <w:t xml:space="preserve">ommittee may request some or all </w:t>
      </w:r>
      <w:r w:rsidR="003A7ACD" w:rsidRPr="0089353F">
        <w:rPr>
          <w:rFonts w:ascii="Calibri" w:hAnsi="Calibri" w:cs="Calibri"/>
          <w:color w:val="000000" w:themeColor="text1"/>
        </w:rPr>
        <w:t xml:space="preserve">applicants </w:t>
      </w:r>
      <w:r w:rsidRPr="0089353F">
        <w:rPr>
          <w:rFonts w:ascii="Calibri" w:hAnsi="Calibri" w:cs="Calibri"/>
          <w:color w:val="000000" w:themeColor="text1"/>
        </w:rPr>
        <w:t>to provide additional information to clarify aspects of the</w:t>
      </w:r>
      <w:r w:rsidR="00A80E2F" w:rsidRPr="0089353F">
        <w:rPr>
          <w:rFonts w:ascii="Calibri" w:hAnsi="Calibri" w:cs="Calibri"/>
          <w:color w:val="000000" w:themeColor="text1"/>
        </w:rPr>
        <w:t>ir</w:t>
      </w:r>
      <w:r w:rsidRPr="0089353F">
        <w:rPr>
          <w:rFonts w:ascii="Calibri" w:hAnsi="Calibri" w:cs="Calibri"/>
          <w:color w:val="000000" w:themeColor="text1"/>
        </w:rPr>
        <w:t xml:space="preserve"> </w:t>
      </w:r>
      <w:r w:rsidR="00A80E2F" w:rsidRPr="0089353F">
        <w:rPr>
          <w:rFonts w:ascii="Calibri" w:hAnsi="Calibri" w:cs="Calibri"/>
          <w:color w:val="000000" w:themeColor="text1"/>
        </w:rPr>
        <w:t xml:space="preserve">respective </w:t>
      </w:r>
      <w:r w:rsidRPr="0089353F">
        <w:rPr>
          <w:rFonts w:ascii="Calibri" w:hAnsi="Calibri" w:cs="Calibri"/>
          <w:color w:val="000000" w:themeColor="text1"/>
        </w:rPr>
        <w:t xml:space="preserve">applications, either in writing or </w:t>
      </w:r>
      <w:r w:rsidR="00096EAB" w:rsidRPr="0089353F">
        <w:rPr>
          <w:rFonts w:ascii="Calibri" w:hAnsi="Calibri" w:cs="Calibri"/>
          <w:color w:val="000000" w:themeColor="text1"/>
        </w:rPr>
        <w:t>orally</w:t>
      </w:r>
      <w:r w:rsidRPr="0089353F">
        <w:rPr>
          <w:rFonts w:ascii="Calibri" w:hAnsi="Calibri" w:cs="Calibri"/>
          <w:color w:val="000000" w:themeColor="text1"/>
        </w:rPr>
        <w:t xml:space="preserve">. The </w:t>
      </w:r>
      <w:r w:rsidR="00A80E2F" w:rsidRPr="0089353F">
        <w:rPr>
          <w:rFonts w:ascii="Calibri" w:hAnsi="Calibri" w:cs="Calibri"/>
          <w:color w:val="000000" w:themeColor="text1"/>
        </w:rPr>
        <w:t>e</w:t>
      </w:r>
      <w:r w:rsidRPr="0089353F">
        <w:rPr>
          <w:rFonts w:ascii="Calibri" w:hAnsi="Calibri" w:cs="Calibri"/>
          <w:color w:val="000000" w:themeColor="text1"/>
        </w:rPr>
        <w:t xml:space="preserve">valuation </w:t>
      </w:r>
      <w:r w:rsidR="00A80E2F" w:rsidRPr="0089353F">
        <w:rPr>
          <w:rFonts w:ascii="Calibri" w:hAnsi="Calibri" w:cs="Calibri"/>
          <w:color w:val="000000" w:themeColor="text1"/>
        </w:rPr>
        <w:t>c</w:t>
      </w:r>
      <w:r w:rsidRPr="0089353F">
        <w:rPr>
          <w:rFonts w:ascii="Calibri" w:hAnsi="Calibri" w:cs="Calibri"/>
          <w:color w:val="000000" w:themeColor="text1"/>
        </w:rPr>
        <w:t xml:space="preserve">ommittee may make </w:t>
      </w:r>
      <w:r w:rsidR="00A80E2F" w:rsidRPr="0089353F">
        <w:rPr>
          <w:rFonts w:ascii="Calibri" w:hAnsi="Calibri" w:cs="Calibri"/>
          <w:color w:val="000000" w:themeColor="text1"/>
        </w:rPr>
        <w:t>i</w:t>
      </w:r>
      <w:r w:rsidRPr="0089353F">
        <w:rPr>
          <w:rFonts w:ascii="Calibri" w:hAnsi="Calibri" w:cs="Calibri"/>
          <w:color w:val="000000" w:themeColor="text1"/>
        </w:rPr>
        <w:t xml:space="preserve">nquiries to </w:t>
      </w:r>
      <w:r w:rsidR="00817F04" w:rsidRPr="0089353F">
        <w:rPr>
          <w:rFonts w:ascii="Calibri" w:hAnsi="Calibri" w:cs="Calibri"/>
          <w:color w:val="000000" w:themeColor="text1"/>
        </w:rPr>
        <w:t>evaluate</w:t>
      </w:r>
      <w:r w:rsidR="00096EAB" w:rsidRPr="0089353F">
        <w:rPr>
          <w:rFonts w:ascii="Calibri" w:hAnsi="Calibri" w:cs="Calibri"/>
          <w:color w:val="000000" w:themeColor="text1"/>
        </w:rPr>
        <w:t xml:space="preserve"> </w:t>
      </w:r>
      <w:r w:rsidRPr="0089353F">
        <w:rPr>
          <w:rFonts w:ascii="Calibri" w:hAnsi="Calibri" w:cs="Calibri"/>
          <w:color w:val="000000" w:themeColor="text1"/>
        </w:rPr>
        <w:t xml:space="preserve">the past performance of </w:t>
      </w:r>
      <w:r w:rsidR="00A80E2F" w:rsidRPr="0089353F">
        <w:rPr>
          <w:rFonts w:ascii="Calibri" w:hAnsi="Calibri" w:cs="Calibri"/>
          <w:color w:val="000000" w:themeColor="text1"/>
        </w:rPr>
        <w:t xml:space="preserve">applicants </w:t>
      </w:r>
      <w:r w:rsidR="00096EAB" w:rsidRPr="0089353F">
        <w:rPr>
          <w:rFonts w:ascii="Calibri" w:hAnsi="Calibri" w:cs="Calibri"/>
          <w:color w:val="000000" w:themeColor="text1"/>
        </w:rPr>
        <w:t xml:space="preserve">with </w:t>
      </w:r>
      <w:r w:rsidRPr="0089353F">
        <w:rPr>
          <w:rFonts w:ascii="Calibri" w:hAnsi="Calibri" w:cs="Calibri"/>
          <w:color w:val="000000" w:themeColor="text1"/>
        </w:rPr>
        <w:t xml:space="preserve">respect to work of </w:t>
      </w:r>
      <w:r w:rsidR="00FC1DC0" w:rsidRPr="0089353F">
        <w:rPr>
          <w:rFonts w:ascii="Calibri" w:hAnsi="Calibri" w:cs="Calibri"/>
          <w:color w:val="000000" w:themeColor="text1"/>
        </w:rPr>
        <w:t>comparable size</w:t>
      </w:r>
      <w:r w:rsidRPr="0089353F">
        <w:rPr>
          <w:rFonts w:ascii="Calibri" w:hAnsi="Calibri" w:cs="Calibri"/>
          <w:color w:val="000000" w:themeColor="text1"/>
        </w:rPr>
        <w:t>, scope</w:t>
      </w:r>
      <w:r w:rsidR="00096EAB" w:rsidRPr="0089353F">
        <w:rPr>
          <w:rFonts w:ascii="Calibri" w:hAnsi="Calibri" w:cs="Calibri"/>
          <w:color w:val="000000" w:themeColor="text1"/>
        </w:rPr>
        <w:t>,</w:t>
      </w:r>
      <w:r w:rsidRPr="0089353F">
        <w:rPr>
          <w:rFonts w:ascii="Calibri" w:hAnsi="Calibri" w:cs="Calibri"/>
          <w:color w:val="000000" w:themeColor="text1"/>
        </w:rPr>
        <w:t xml:space="preserve"> and </w:t>
      </w:r>
      <w:r w:rsidR="00D43FF6" w:rsidRPr="0089353F">
        <w:rPr>
          <w:rFonts w:ascii="Calibri" w:hAnsi="Calibri" w:cs="Calibri"/>
          <w:color w:val="000000" w:themeColor="text1"/>
        </w:rPr>
        <w:t>complexity.</w:t>
      </w:r>
    </w:p>
    <w:p w14:paraId="200B34C3" w14:textId="540588E9" w:rsidR="00823E91" w:rsidRPr="0089353F" w:rsidRDefault="00823E91" w:rsidP="00BB28EA">
      <w:pPr>
        <w:pStyle w:val="Heading2"/>
        <w:numPr>
          <w:ilvl w:val="1"/>
          <w:numId w:val="3"/>
        </w:numPr>
        <w:spacing w:after="240"/>
        <w:rPr>
          <w:rFonts w:ascii="Calibri" w:hAnsi="Calibri" w:cs="Calibri"/>
          <w:b w:val="0"/>
          <w:color w:val="000000" w:themeColor="text1"/>
          <w:sz w:val="22"/>
          <w:szCs w:val="22"/>
        </w:rPr>
      </w:pPr>
      <w:bookmarkStart w:id="31" w:name="_Toc194915994"/>
      <w:r w:rsidRPr="0089353F">
        <w:rPr>
          <w:rFonts w:ascii="Calibri" w:hAnsi="Calibri" w:cs="Calibri"/>
          <w:b w:val="0"/>
          <w:color w:val="000000" w:themeColor="text1"/>
          <w:sz w:val="22"/>
          <w:szCs w:val="22"/>
        </w:rPr>
        <w:t xml:space="preserve">Outcome of the </w:t>
      </w:r>
      <w:r w:rsidR="00BC13C9" w:rsidRPr="0089353F">
        <w:rPr>
          <w:rFonts w:ascii="Calibri" w:hAnsi="Calibri" w:cs="Calibri"/>
          <w:b w:val="0"/>
          <w:color w:val="000000" w:themeColor="text1"/>
          <w:sz w:val="22"/>
          <w:szCs w:val="22"/>
        </w:rPr>
        <w:t>RFP</w:t>
      </w:r>
      <w:r w:rsidRPr="0089353F">
        <w:rPr>
          <w:rFonts w:ascii="Calibri" w:hAnsi="Calibri" w:cs="Calibri"/>
          <w:b w:val="0"/>
          <w:color w:val="000000" w:themeColor="text1"/>
          <w:sz w:val="22"/>
          <w:szCs w:val="22"/>
        </w:rPr>
        <w:t xml:space="preserve"> Process</w:t>
      </w:r>
      <w:bookmarkEnd w:id="31"/>
    </w:p>
    <w:p w14:paraId="374DAB0E" w14:textId="7D71F758" w:rsidR="00823E91" w:rsidRPr="0089353F" w:rsidRDefault="00F91AC0" w:rsidP="00EB6BFA">
      <w:pPr>
        <w:ind w:left="720"/>
        <w:rPr>
          <w:rFonts w:ascii="Calibri" w:hAnsi="Calibri" w:cs="Calibri"/>
          <w:color w:val="000000" w:themeColor="text1"/>
        </w:rPr>
      </w:pPr>
      <w:r w:rsidRPr="0089353F">
        <w:rPr>
          <w:rFonts w:ascii="Calibri" w:hAnsi="Calibri" w:cs="Calibri"/>
          <w:color w:val="000000" w:themeColor="text1"/>
        </w:rPr>
        <w:t>Following review of the proposals, the NPS may invite some</w:t>
      </w:r>
      <w:r w:rsidR="007125CA" w:rsidRPr="0089353F">
        <w:rPr>
          <w:rFonts w:ascii="Calibri" w:hAnsi="Calibri" w:cs="Calibri"/>
          <w:color w:val="000000" w:themeColor="text1"/>
        </w:rPr>
        <w:t xml:space="preserve"> or </w:t>
      </w:r>
      <w:proofErr w:type="gramStart"/>
      <w:r w:rsidR="007125CA" w:rsidRPr="0089353F">
        <w:rPr>
          <w:rFonts w:ascii="Calibri" w:hAnsi="Calibri" w:cs="Calibri"/>
          <w:color w:val="000000" w:themeColor="text1"/>
        </w:rPr>
        <w:t>all</w:t>
      </w:r>
      <w:r w:rsidRPr="0089353F">
        <w:rPr>
          <w:rFonts w:ascii="Calibri" w:hAnsi="Calibri" w:cs="Calibri"/>
          <w:color w:val="000000" w:themeColor="text1"/>
        </w:rPr>
        <w:t xml:space="preserve"> of</w:t>
      </w:r>
      <w:proofErr w:type="gramEnd"/>
      <w:r w:rsidRPr="0089353F">
        <w:rPr>
          <w:rFonts w:ascii="Calibri" w:hAnsi="Calibri" w:cs="Calibri"/>
          <w:color w:val="000000" w:themeColor="text1"/>
        </w:rPr>
        <w:t xml:space="preserve"> the </w:t>
      </w:r>
      <w:r w:rsidR="00CB038C" w:rsidRPr="0089353F">
        <w:rPr>
          <w:rFonts w:ascii="Calibri" w:hAnsi="Calibri" w:cs="Calibri"/>
          <w:color w:val="000000" w:themeColor="text1"/>
        </w:rPr>
        <w:t xml:space="preserve">applicants </w:t>
      </w:r>
      <w:r w:rsidRPr="0089353F">
        <w:rPr>
          <w:rFonts w:ascii="Calibri" w:hAnsi="Calibri" w:cs="Calibri"/>
          <w:color w:val="000000" w:themeColor="text1"/>
        </w:rPr>
        <w:t>for interviews to allow the NPS to ask questions and clarify details regarding the proposals. Subsequently</w:t>
      </w:r>
      <w:r w:rsidR="00CB038C" w:rsidRPr="0089353F">
        <w:rPr>
          <w:rFonts w:ascii="Calibri" w:hAnsi="Calibri" w:cs="Calibri"/>
          <w:color w:val="000000" w:themeColor="text1"/>
        </w:rPr>
        <w:t>,</w:t>
      </w:r>
      <w:r w:rsidRPr="0089353F">
        <w:rPr>
          <w:rFonts w:ascii="Calibri" w:hAnsi="Calibri" w:cs="Calibri"/>
          <w:color w:val="000000" w:themeColor="text1"/>
        </w:rPr>
        <w:t xml:space="preserve"> the </w:t>
      </w:r>
      <w:r w:rsidR="00B016F4" w:rsidRPr="0089353F">
        <w:rPr>
          <w:rFonts w:ascii="Calibri" w:hAnsi="Calibri" w:cs="Calibri"/>
          <w:color w:val="000000" w:themeColor="text1"/>
        </w:rPr>
        <w:t>NPS</w:t>
      </w:r>
      <w:r w:rsidRPr="0089353F">
        <w:rPr>
          <w:rFonts w:ascii="Calibri" w:hAnsi="Calibri" w:cs="Calibri"/>
          <w:color w:val="000000" w:themeColor="text1"/>
        </w:rPr>
        <w:t xml:space="preserve"> will finalize </w:t>
      </w:r>
      <w:r w:rsidR="00560BD7" w:rsidRPr="0089353F">
        <w:rPr>
          <w:rFonts w:ascii="Calibri" w:hAnsi="Calibri" w:cs="Calibri"/>
          <w:color w:val="000000" w:themeColor="text1"/>
        </w:rPr>
        <w:t>the</w:t>
      </w:r>
      <w:r w:rsidR="00B016F4" w:rsidRPr="0089353F">
        <w:rPr>
          <w:rFonts w:ascii="Calibri" w:hAnsi="Calibri" w:cs="Calibri"/>
          <w:color w:val="000000" w:themeColor="text1"/>
        </w:rPr>
        <w:t xml:space="preserve"> Contract </w:t>
      </w:r>
      <w:r w:rsidRPr="0089353F">
        <w:rPr>
          <w:rFonts w:ascii="Calibri" w:hAnsi="Calibri" w:cs="Calibri"/>
          <w:color w:val="000000" w:themeColor="text1"/>
        </w:rPr>
        <w:t xml:space="preserve">with the </w:t>
      </w:r>
      <w:r w:rsidR="00436640" w:rsidRPr="0089353F">
        <w:rPr>
          <w:rFonts w:ascii="Calibri" w:hAnsi="Calibri" w:cs="Calibri"/>
          <w:color w:val="000000" w:themeColor="text1"/>
        </w:rPr>
        <w:t xml:space="preserve">selected </w:t>
      </w:r>
      <w:r w:rsidR="00560BD7" w:rsidRPr="0089353F">
        <w:rPr>
          <w:rFonts w:ascii="Calibri" w:hAnsi="Calibri" w:cs="Calibri"/>
          <w:color w:val="000000" w:themeColor="text1"/>
        </w:rPr>
        <w:t>applicant</w:t>
      </w:r>
      <w:r w:rsidRPr="0089353F">
        <w:rPr>
          <w:rFonts w:ascii="Calibri" w:hAnsi="Calibri" w:cs="Calibri"/>
          <w:color w:val="000000" w:themeColor="text1"/>
        </w:rPr>
        <w:t xml:space="preserve">. If </w:t>
      </w:r>
      <w:r w:rsidR="00E42A96" w:rsidRPr="0089353F">
        <w:rPr>
          <w:rFonts w:ascii="Calibri" w:hAnsi="Calibri" w:cs="Calibri"/>
          <w:color w:val="000000" w:themeColor="text1"/>
        </w:rPr>
        <w:t>the C</w:t>
      </w:r>
      <w:r w:rsidR="00436640" w:rsidRPr="0089353F">
        <w:rPr>
          <w:rFonts w:ascii="Calibri" w:hAnsi="Calibri" w:cs="Calibri"/>
          <w:color w:val="000000" w:themeColor="text1"/>
        </w:rPr>
        <w:t xml:space="preserve">ontract </w:t>
      </w:r>
      <w:r w:rsidRPr="0089353F">
        <w:rPr>
          <w:rFonts w:ascii="Calibri" w:hAnsi="Calibri" w:cs="Calibri"/>
          <w:color w:val="000000" w:themeColor="text1"/>
        </w:rPr>
        <w:t xml:space="preserve">cannot be finalized with the </w:t>
      </w:r>
      <w:r w:rsidR="00436640" w:rsidRPr="0089353F">
        <w:rPr>
          <w:rFonts w:ascii="Calibri" w:hAnsi="Calibri" w:cs="Calibri"/>
          <w:color w:val="000000" w:themeColor="text1"/>
        </w:rPr>
        <w:t xml:space="preserve">selected </w:t>
      </w:r>
      <w:r w:rsidR="00560BD7" w:rsidRPr="0089353F">
        <w:rPr>
          <w:rFonts w:ascii="Calibri" w:hAnsi="Calibri" w:cs="Calibri"/>
          <w:color w:val="000000" w:themeColor="text1"/>
        </w:rPr>
        <w:t>applicant</w:t>
      </w:r>
      <w:r w:rsidRPr="0089353F">
        <w:rPr>
          <w:rFonts w:ascii="Calibri" w:hAnsi="Calibri" w:cs="Calibri"/>
          <w:color w:val="000000" w:themeColor="text1"/>
        </w:rPr>
        <w:t xml:space="preserve">, the NPS may seek to negotiate </w:t>
      </w:r>
      <w:r w:rsidR="00E249B2" w:rsidRPr="0089353F">
        <w:rPr>
          <w:rFonts w:ascii="Calibri" w:hAnsi="Calibri" w:cs="Calibri"/>
          <w:color w:val="000000" w:themeColor="text1"/>
        </w:rPr>
        <w:t xml:space="preserve">and finalize the </w:t>
      </w:r>
      <w:r w:rsidR="00DC27C3" w:rsidRPr="0089353F">
        <w:rPr>
          <w:rFonts w:ascii="Calibri" w:hAnsi="Calibri" w:cs="Calibri"/>
          <w:color w:val="000000" w:themeColor="text1"/>
        </w:rPr>
        <w:t>Contract</w:t>
      </w:r>
      <w:r w:rsidRPr="0089353F">
        <w:rPr>
          <w:rFonts w:ascii="Calibri" w:hAnsi="Calibri" w:cs="Calibri"/>
          <w:color w:val="000000" w:themeColor="text1"/>
        </w:rPr>
        <w:t xml:space="preserve"> with the second-ranked </w:t>
      </w:r>
      <w:r w:rsidR="00E249B2" w:rsidRPr="0089353F">
        <w:rPr>
          <w:rFonts w:ascii="Calibri" w:hAnsi="Calibri" w:cs="Calibri"/>
          <w:color w:val="000000" w:themeColor="text1"/>
        </w:rPr>
        <w:t>applicant</w:t>
      </w:r>
      <w:r w:rsidRPr="0089353F">
        <w:rPr>
          <w:rFonts w:ascii="Calibri" w:hAnsi="Calibri" w:cs="Calibri"/>
          <w:color w:val="000000" w:themeColor="text1"/>
        </w:rPr>
        <w:t>.</w:t>
      </w:r>
    </w:p>
    <w:sectPr w:rsidR="00823E91" w:rsidRPr="0089353F" w:rsidSect="006C5E6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D98F" w14:textId="77777777" w:rsidR="00965367" w:rsidRDefault="00965367" w:rsidP="00E01185">
      <w:pPr>
        <w:spacing w:after="0" w:line="240" w:lineRule="auto"/>
      </w:pPr>
      <w:r>
        <w:separator/>
      </w:r>
    </w:p>
    <w:p w14:paraId="49FF0DF4" w14:textId="77777777" w:rsidR="00965367" w:rsidRDefault="00965367"/>
  </w:endnote>
  <w:endnote w:type="continuationSeparator" w:id="0">
    <w:p w14:paraId="69A3631F" w14:textId="77777777" w:rsidR="00965367" w:rsidRDefault="00965367" w:rsidP="00E01185">
      <w:pPr>
        <w:spacing w:after="0" w:line="240" w:lineRule="auto"/>
      </w:pPr>
      <w:r>
        <w:continuationSeparator/>
      </w:r>
    </w:p>
    <w:p w14:paraId="3C1E9366" w14:textId="77777777" w:rsidR="00965367" w:rsidRDefault="00965367"/>
  </w:endnote>
  <w:endnote w:type="continuationNotice" w:id="1">
    <w:p w14:paraId="13E2348A" w14:textId="77777777" w:rsidR="00965367" w:rsidRDefault="00965367">
      <w:pPr>
        <w:spacing w:after="0" w:line="240" w:lineRule="auto"/>
      </w:pPr>
    </w:p>
    <w:p w14:paraId="68065963" w14:textId="77777777" w:rsidR="00965367" w:rsidRDefault="00965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GGothicE">
    <w:charset w:val="80"/>
    <w:family w:val="modern"/>
    <w:pitch w:val="fixed"/>
    <w:sig w:usb0="E00002FF" w:usb1="2AC7EDFE" w:usb2="00000012" w:usb3="00000000" w:csb0="00020001" w:csb1="00000000"/>
  </w:font>
  <w:font w:name="Majalla UI">
    <w:altName w:val="Sakkal Majall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BECD" w14:textId="0CE5ADD7" w:rsidR="0076612B" w:rsidRDefault="00962633" w:rsidP="00986BFB">
    <w:pPr>
      <w:pStyle w:val="Footer"/>
      <w:jc w:val="right"/>
    </w:pPr>
    <w:r>
      <w:rPr>
        <w:noProof/>
      </w:rPr>
      <w:drawing>
        <wp:anchor distT="0" distB="0" distL="114300" distR="114300" simplePos="0" relativeHeight="251658241" behindDoc="0" locked="0" layoutInCell="1" allowOverlap="1" wp14:anchorId="580008C8" wp14:editId="3593CF29">
          <wp:simplePos x="0" y="0"/>
          <wp:positionH relativeFrom="column">
            <wp:posOffset>166370</wp:posOffset>
          </wp:positionH>
          <wp:positionV relativeFrom="paragraph">
            <wp:posOffset>-56983</wp:posOffset>
          </wp:positionV>
          <wp:extent cx="475615" cy="615950"/>
          <wp:effectExtent l="0" t="0" r="635" b="0"/>
          <wp:wrapSquare wrapText="bothSides"/>
          <wp:docPr id="1025861955" name="Picture 1" descr="National Park Service Arrowhead logo; scenic view of bison in the woods with a mountain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861955" name="Picture 1" descr="National Park Service Arrowhead logo; scenic view of bison in the woods with a mountain in th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615950"/>
                  </a:xfrm>
                  <a:prstGeom prst="rect">
                    <a:avLst/>
                  </a:prstGeom>
                  <a:noFill/>
                </pic:spPr>
              </pic:pic>
            </a:graphicData>
          </a:graphic>
        </wp:anchor>
      </w:drawing>
    </w:r>
    <w:r w:rsidR="0076612B">
      <w:t>OMB Control Number: 1024-0293</w:t>
    </w:r>
  </w:p>
  <w:p w14:paraId="3215B949" w14:textId="3A86A2FF" w:rsidR="00010166" w:rsidRDefault="0076612B" w:rsidP="004F4D56">
    <w:pPr>
      <w:pStyle w:val="Footer"/>
      <w:jc w:val="right"/>
    </w:pPr>
    <w:r>
      <w:t>Expiration Date: 04/30/2028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B2DA" w14:textId="77777777" w:rsidR="006F5433" w:rsidRDefault="00C84BD6" w:rsidP="006F5433">
    <w:pPr>
      <w:pStyle w:val="Footer"/>
    </w:pPr>
    <w:r>
      <w:rPr>
        <w:noProof/>
      </w:rPr>
      <w:drawing>
        <wp:anchor distT="0" distB="0" distL="114300" distR="114300" simplePos="0" relativeHeight="251658240" behindDoc="1" locked="0" layoutInCell="1" allowOverlap="1" wp14:anchorId="59387D49" wp14:editId="5FFE7EFA">
          <wp:simplePos x="0" y="0"/>
          <wp:positionH relativeFrom="margin">
            <wp:posOffset>-9525</wp:posOffset>
          </wp:positionH>
          <wp:positionV relativeFrom="paragraph">
            <wp:posOffset>-95885</wp:posOffset>
          </wp:positionV>
          <wp:extent cx="475615" cy="615950"/>
          <wp:effectExtent l="0" t="0" r="635" b="0"/>
          <wp:wrapTight wrapText="bothSides">
            <wp:wrapPolygon edited="0">
              <wp:start x="0" y="0"/>
              <wp:lineTo x="0" y="20709"/>
              <wp:lineTo x="20764" y="20709"/>
              <wp:lineTo x="20764" y="0"/>
              <wp:lineTo x="0" y="0"/>
            </wp:wrapPolygon>
          </wp:wrapTight>
          <wp:docPr id="979681217" name="Picture 979681217" descr="NPS Arrowhe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81217" name="Picture 979681217" descr="NPS Arrowhead&#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615950"/>
                  </a:xfrm>
                  <a:prstGeom prst="rect">
                    <a:avLst/>
                  </a:prstGeom>
                  <a:noFill/>
                </pic:spPr>
              </pic:pic>
            </a:graphicData>
          </a:graphic>
        </wp:anchor>
      </w:drawing>
    </w:r>
    <w:r w:rsidR="00B27483">
      <w:tab/>
    </w:r>
    <w:r w:rsidR="00B27483">
      <w:tab/>
    </w:r>
    <w:r w:rsidR="006F5433">
      <w:t>OMB Control Number: 1024-0293</w:t>
    </w:r>
  </w:p>
  <w:p w14:paraId="499EF57B" w14:textId="2845971A" w:rsidR="00C84BD6" w:rsidRDefault="006F5433" w:rsidP="006F5433">
    <w:pPr>
      <w:pStyle w:val="Footer"/>
    </w:pPr>
    <w:r>
      <w:tab/>
    </w:r>
    <w:r>
      <w:tab/>
      <w:t>Expiration Date: 04/30/2028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DF71" w14:textId="77777777" w:rsidR="00965367" w:rsidRDefault="00965367" w:rsidP="00E01185">
      <w:pPr>
        <w:spacing w:after="0" w:line="240" w:lineRule="auto"/>
      </w:pPr>
      <w:r>
        <w:separator/>
      </w:r>
    </w:p>
    <w:p w14:paraId="4071E9F0" w14:textId="77777777" w:rsidR="00965367" w:rsidRDefault="00965367"/>
  </w:footnote>
  <w:footnote w:type="continuationSeparator" w:id="0">
    <w:p w14:paraId="421CD50C" w14:textId="77777777" w:rsidR="00965367" w:rsidRDefault="00965367" w:rsidP="00E01185">
      <w:pPr>
        <w:spacing w:after="0" w:line="240" w:lineRule="auto"/>
      </w:pPr>
      <w:r>
        <w:continuationSeparator/>
      </w:r>
    </w:p>
    <w:p w14:paraId="6725F883" w14:textId="77777777" w:rsidR="00965367" w:rsidRDefault="00965367"/>
  </w:footnote>
  <w:footnote w:type="continuationNotice" w:id="1">
    <w:p w14:paraId="5624C859" w14:textId="77777777" w:rsidR="00965367" w:rsidRDefault="00965367">
      <w:pPr>
        <w:spacing w:after="0" w:line="240" w:lineRule="auto"/>
      </w:pPr>
    </w:p>
    <w:p w14:paraId="5C26CFDA" w14:textId="77777777" w:rsidR="00965367" w:rsidRDefault="00965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1097" w14:textId="2B506088" w:rsidR="006C5E65" w:rsidRDefault="00D54E09" w:rsidP="00D54E09">
    <w:pPr>
      <w:pStyle w:val="Header"/>
      <w:pBdr>
        <w:bottom w:val="single" w:sz="4" w:space="1" w:color="auto"/>
      </w:pBdr>
    </w:pPr>
    <w:r w:rsidRPr="00D54E09">
      <w:t>AMC-BRCA00X-25</w:t>
    </w:r>
    <w:r w:rsidRPr="00D54E09">
      <w:tab/>
      <w:t>RFP for Asset Management Services</w:t>
    </w:r>
    <w:r w:rsidRPr="00D54E09">
      <w:tab/>
    </w: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8705" w14:textId="28BE217F" w:rsidR="00010166" w:rsidRDefault="00D54E09" w:rsidP="00FD7CA7">
    <w:pPr>
      <w:pStyle w:val="Header"/>
      <w:pBdr>
        <w:bottom w:val="single" w:sz="4" w:space="1" w:color="auto"/>
      </w:pBdr>
    </w:pPr>
    <w:r w:rsidRPr="00D54E09">
      <w:t>AMC-BRCA00X-25</w:t>
    </w:r>
    <w:r w:rsidRPr="00D54E09">
      <w:tab/>
      <w:t>RFP for Asset Management Services</w:t>
    </w:r>
    <w:r w:rsidRPr="00D54E09">
      <w:tab/>
    </w: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77A8" w14:textId="0C4C10BD" w:rsidR="00E06B90" w:rsidRPr="00F06C43" w:rsidRDefault="00E06B90" w:rsidP="00F06C43">
    <w:pPr>
      <w:pStyle w:val="Header"/>
      <w:pBdr>
        <w:bottom w:val="single" w:sz="4" w:space="1" w:color="auto"/>
      </w:pBdr>
      <w:rPr>
        <w:i/>
        <w:iCs/>
      </w:rPr>
    </w:pPr>
    <w:r w:rsidRPr="00F06C43">
      <w:rPr>
        <w:i/>
        <w:iCs/>
      </w:rPr>
      <w:t>AMC-BRCA00X-25</w:t>
    </w:r>
    <w:r w:rsidRPr="00F06C43">
      <w:rPr>
        <w:i/>
        <w:iCs/>
      </w:rPr>
      <w:ptab w:relativeTo="margin" w:alignment="center" w:leader="none"/>
    </w:r>
    <w:r w:rsidRPr="00F06C43">
      <w:rPr>
        <w:i/>
        <w:iCs/>
      </w:rPr>
      <w:t>RFP for Asset Management Services</w:t>
    </w:r>
    <w:r w:rsidRPr="00F06C43">
      <w:rPr>
        <w:i/>
        <w:iCs/>
      </w:rPr>
      <w:tab/>
      <w:t xml:space="preserve">Page </w:t>
    </w:r>
    <w:r w:rsidRPr="00F06C43">
      <w:rPr>
        <w:i/>
        <w:iCs/>
      </w:rPr>
      <w:fldChar w:fldCharType="begin"/>
    </w:r>
    <w:r w:rsidRPr="00F06C43">
      <w:rPr>
        <w:i/>
        <w:iCs/>
      </w:rPr>
      <w:instrText xml:space="preserve"> PAGE   \* MERGEFORMAT </w:instrText>
    </w:r>
    <w:r w:rsidRPr="00F06C43">
      <w:rPr>
        <w:i/>
        <w:iCs/>
      </w:rPr>
      <w:fldChar w:fldCharType="separate"/>
    </w:r>
    <w:r w:rsidRPr="00F06C43">
      <w:rPr>
        <w:i/>
        <w:iCs/>
        <w:noProof/>
      </w:rPr>
      <w:t>1</w:t>
    </w:r>
    <w:r w:rsidRPr="00F06C43">
      <w:rPr>
        <w:i/>
        <w:iCs/>
        <w:noProof/>
      </w:rPr>
      <w:fldChar w:fldCharType="end"/>
    </w:r>
  </w:p>
  <w:p w14:paraId="0E36EB56" w14:textId="77777777" w:rsidR="00E06B90" w:rsidRDefault="00E06B90">
    <w:pPr>
      <w:pStyle w:val="Header"/>
    </w:pPr>
  </w:p>
  <w:p w14:paraId="7E1B6E07" w14:textId="77777777" w:rsidR="00010166" w:rsidRDefault="000101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D90"/>
    <w:multiLevelType w:val="multilevel"/>
    <w:tmpl w:val="4732B320"/>
    <w:lvl w:ilvl="0">
      <w:start w:val="4"/>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upperLetter"/>
      <w:pStyle w:val="Heading3"/>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F73F7"/>
    <w:multiLevelType w:val="multilevel"/>
    <w:tmpl w:val="A5006D72"/>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45757B"/>
    <w:multiLevelType w:val="hybridMultilevel"/>
    <w:tmpl w:val="78B4FC72"/>
    <w:lvl w:ilvl="0" w:tplc="0D164A5C">
      <w:start w:val="1"/>
      <w:numFmt w:val="upperLetter"/>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5164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B71849"/>
    <w:multiLevelType w:val="hybridMultilevel"/>
    <w:tmpl w:val="C0F89D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E3729D"/>
    <w:multiLevelType w:val="hybridMultilevel"/>
    <w:tmpl w:val="8328132A"/>
    <w:lvl w:ilvl="0" w:tplc="0D164A5C">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E1729"/>
    <w:multiLevelType w:val="hybridMultilevel"/>
    <w:tmpl w:val="5B08AD20"/>
    <w:lvl w:ilvl="0" w:tplc="0D164A5C">
      <w:start w:val="1"/>
      <w:numFmt w:val="upperLetter"/>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156902"/>
    <w:multiLevelType w:val="hybridMultilevel"/>
    <w:tmpl w:val="41141C36"/>
    <w:lvl w:ilvl="0" w:tplc="04090001">
      <w:start w:val="1"/>
      <w:numFmt w:val="bullet"/>
      <w:lvlText w:val=""/>
      <w:lvlJc w:val="left"/>
      <w:pPr>
        <w:ind w:left="25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E9537F1"/>
    <w:multiLevelType w:val="hybridMultilevel"/>
    <w:tmpl w:val="A50C33D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271410"/>
    <w:multiLevelType w:val="multilevel"/>
    <w:tmpl w:val="0872487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94242537">
    <w:abstractNumId w:val="4"/>
  </w:num>
  <w:num w:numId="2" w16cid:durableId="671494203">
    <w:abstractNumId w:val="8"/>
  </w:num>
  <w:num w:numId="3" w16cid:durableId="924655067">
    <w:abstractNumId w:val="1"/>
  </w:num>
  <w:num w:numId="4" w16cid:durableId="376011024">
    <w:abstractNumId w:val="3"/>
  </w:num>
  <w:num w:numId="5" w16cid:durableId="267541896">
    <w:abstractNumId w:val="9"/>
  </w:num>
  <w:num w:numId="6" w16cid:durableId="66390788">
    <w:abstractNumId w:val="0"/>
  </w:num>
  <w:num w:numId="7" w16cid:durableId="1045527089">
    <w:abstractNumId w:val="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4721065">
    <w:abstractNumId w:val="7"/>
  </w:num>
  <w:num w:numId="9" w16cid:durableId="1771125695">
    <w:abstractNumId w:val="5"/>
  </w:num>
  <w:num w:numId="10" w16cid:durableId="1097024193">
    <w:abstractNumId w:val="2"/>
  </w:num>
  <w:num w:numId="11" w16cid:durableId="101081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E91"/>
    <w:rsid w:val="00000B5A"/>
    <w:rsid w:val="00000CF0"/>
    <w:rsid w:val="00001240"/>
    <w:rsid w:val="00002FD5"/>
    <w:rsid w:val="00004643"/>
    <w:rsid w:val="00005D45"/>
    <w:rsid w:val="00006610"/>
    <w:rsid w:val="00006E5D"/>
    <w:rsid w:val="00010166"/>
    <w:rsid w:val="00011C21"/>
    <w:rsid w:val="00012A7C"/>
    <w:rsid w:val="00014025"/>
    <w:rsid w:val="0002070F"/>
    <w:rsid w:val="0002094C"/>
    <w:rsid w:val="00020C50"/>
    <w:rsid w:val="000214E4"/>
    <w:rsid w:val="00021859"/>
    <w:rsid w:val="00021A8B"/>
    <w:rsid w:val="00022C17"/>
    <w:rsid w:val="00022E50"/>
    <w:rsid w:val="00023905"/>
    <w:rsid w:val="00024D48"/>
    <w:rsid w:val="000264C8"/>
    <w:rsid w:val="00030031"/>
    <w:rsid w:val="000301E1"/>
    <w:rsid w:val="00032652"/>
    <w:rsid w:val="0003287B"/>
    <w:rsid w:val="00033674"/>
    <w:rsid w:val="00040350"/>
    <w:rsid w:val="000469AF"/>
    <w:rsid w:val="00047E69"/>
    <w:rsid w:val="00047FB5"/>
    <w:rsid w:val="0005381F"/>
    <w:rsid w:val="0005639C"/>
    <w:rsid w:val="00057087"/>
    <w:rsid w:val="00060014"/>
    <w:rsid w:val="00060667"/>
    <w:rsid w:val="00060CB3"/>
    <w:rsid w:val="000658B5"/>
    <w:rsid w:val="000662D0"/>
    <w:rsid w:val="00066408"/>
    <w:rsid w:val="000675BA"/>
    <w:rsid w:val="000700A4"/>
    <w:rsid w:val="000723B4"/>
    <w:rsid w:val="000746A8"/>
    <w:rsid w:val="00076F7D"/>
    <w:rsid w:val="00085283"/>
    <w:rsid w:val="00085342"/>
    <w:rsid w:val="00087D54"/>
    <w:rsid w:val="00093543"/>
    <w:rsid w:val="000946BA"/>
    <w:rsid w:val="0009571E"/>
    <w:rsid w:val="00096B50"/>
    <w:rsid w:val="00096EAB"/>
    <w:rsid w:val="000975BF"/>
    <w:rsid w:val="000B050E"/>
    <w:rsid w:val="000B1C42"/>
    <w:rsid w:val="000B4459"/>
    <w:rsid w:val="000B5ACF"/>
    <w:rsid w:val="000C0466"/>
    <w:rsid w:val="000C0FD4"/>
    <w:rsid w:val="000C21CE"/>
    <w:rsid w:val="000C3783"/>
    <w:rsid w:val="000C6C60"/>
    <w:rsid w:val="000C7838"/>
    <w:rsid w:val="000C7A95"/>
    <w:rsid w:val="000C7C63"/>
    <w:rsid w:val="000D032E"/>
    <w:rsid w:val="000D0498"/>
    <w:rsid w:val="000D135F"/>
    <w:rsid w:val="000D1599"/>
    <w:rsid w:val="000D1EA9"/>
    <w:rsid w:val="000D281A"/>
    <w:rsid w:val="000D3826"/>
    <w:rsid w:val="000D38F9"/>
    <w:rsid w:val="000D58EC"/>
    <w:rsid w:val="000D690A"/>
    <w:rsid w:val="000D7798"/>
    <w:rsid w:val="000E2BB2"/>
    <w:rsid w:val="000E427C"/>
    <w:rsid w:val="000E4289"/>
    <w:rsid w:val="000E49F0"/>
    <w:rsid w:val="000E540A"/>
    <w:rsid w:val="000E597C"/>
    <w:rsid w:val="000F3C4D"/>
    <w:rsid w:val="000F6394"/>
    <w:rsid w:val="000F7C0B"/>
    <w:rsid w:val="00102363"/>
    <w:rsid w:val="0010330E"/>
    <w:rsid w:val="00104025"/>
    <w:rsid w:val="00104E67"/>
    <w:rsid w:val="0010519A"/>
    <w:rsid w:val="00106115"/>
    <w:rsid w:val="0010652A"/>
    <w:rsid w:val="00106DD2"/>
    <w:rsid w:val="00110095"/>
    <w:rsid w:val="001108A7"/>
    <w:rsid w:val="00112453"/>
    <w:rsid w:val="00113EDD"/>
    <w:rsid w:val="001143F0"/>
    <w:rsid w:val="001149C8"/>
    <w:rsid w:val="00117074"/>
    <w:rsid w:val="001219B8"/>
    <w:rsid w:val="00121C82"/>
    <w:rsid w:val="00121FE7"/>
    <w:rsid w:val="0012263B"/>
    <w:rsid w:val="0012447F"/>
    <w:rsid w:val="0012539C"/>
    <w:rsid w:val="00126751"/>
    <w:rsid w:val="00126CD6"/>
    <w:rsid w:val="00127BF4"/>
    <w:rsid w:val="001323C5"/>
    <w:rsid w:val="00134FA1"/>
    <w:rsid w:val="001373C2"/>
    <w:rsid w:val="00144C07"/>
    <w:rsid w:val="0014561F"/>
    <w:rsid w:val="00145D5C"/>
    <w:rsid w:val="00150906"/>
    <w:rsid w:val="0015116C"/>
    <w:rsid w:val="001514C5"/>
    <w:rsid w:val="00152B01"/>
    <w:rsid w:val="001535F6"/>
    <w:rsid w:val="00157418"/>
    <w:rsid w:val="00161B28"/>
    <w:rsid w:val="0016414C"/>
    <w:rsid w:val="00164796"/>
    <w:rsid w:val="001671F1"/>
    <w:rsid w:val="0016739B"/>
    <w:rsid w:val="00167D5F"/>
    <w:rsid w:val="0017142C"/>
    <w:rsid w:val="00171CCD"/>
    <w:rsid w:val="00172986"/>
    <w:rsid w:val="00177F1C"/>
    <w:rsid w:val="00180544"/>
    <w:rsid w:val="001825F1"/>
    <w:rsid w:val="0018391F"/>
    <w:rsid w:val="00183D03"/>
    <w:rsid w:val="00184E5C"/>
    <w:rsid w:val="001855DD"/>
    <w:rsid w:val="001862C6"/>
    <w:rsid w:val="0018732F"/>
    <w:rsid w:val="001921A2"/>
    <w:rsid w:val="0019280D"/>
    <w:rsid w:val="001928E5"/>
    <w:rsid w:val="00197128"/>
    <w:rsid w:val="0019775F"/>
    <w:rsid w:val="001A3A83"/>
    <w:rsid w:val="001A4D5C"/>
    <w:rsid w:val="001A4FEA"/>
    <w:rsid w:val="001A6E39"/>
    <w:rsid w:val="001A7E23"/>
    <w:rsid w:val="001B26C8"/>
    <w:rsid w:val="001B3B62"/>
    <w:rsid w:val="001B3E5C"/>
    <w:rsid w:val="001B50C6"/>
    <w:rsid w:val="001B5A16"/>
    <w:rsid w:val="001B5CD4"/>
    <w:rsid w:val="001B656F"/>
    <w:rsid w:val="001B6E47"/>
    <w:rsid w:val="001C06E9"/>
    <w:rsid w:val="001C0DDB"/>
    <w:rsid w:val="001C251B"/>
    <w:rsid w:val="001C2ED1"/>
    <w:rsid w:val="001C6571"/>
    <w:rsid w:val="001C7BFE"/>
    <w:rsid w:val="001D0CFD"/>
    <w:rsid w:val="001D32DF"/>
    <w:rsid w:val="001D3990"/>
    <w:rsid w:val="001D3F44"/>
    <w:rsid w:val="001D441E"/>
    <w:rsid w:val="001E1AB0"/>
    <w:rsid w:val="001E41B0"/>
    <w:rsid w:val="001E53B5"/>
    <w:rsid w:val="001E571A"/>
    <w:rsid w:val="001E60C5"/>
    <w:rsid w:val="001E6B17"/>
    <w:rsid w:val="001E711A"/>
    <w:rsid w:val="001E7432"/>
    <w:rsid w:val="001E7E66"/>
    <w:rsid w:val="001E7EF7"/>
    <w:rsid w:val="001F1F19"/>
    <w:rsid w:val="001F5A27"/>
    <w:rsid w:val="001F70AC"/>
    <w:rsid w:val="001F715A"/>
    <w:rsid w:val="00200092"/>
    <w:rsid w:val="002051D3"/>
    <w:rsid w:val="002140F3"/>
    <w:rsid w:val="002155E5"/>
    <w:rsid w:val="00215729"/>
    <w:rsid w:val="002167C9"/>
    <w:rsid w:val="00222E8B"/>
    <w:rsid w:val="00223820"/>
    <w:rsid w:val="00226F1F"/>
    <w:rsid w:val="002301F9"/>
    <w:rsid w:val="00230B44"/>
    <w:rsid w:val="00230F8B"/>
    <w:rsid w:val="002316CB"/>
    <w:rsid w:val="0023255C"/>
    <w:rsid w:val="002341BB"/>
    <w:rsid w:val="00236620"/>
    <w:rsid w:val="0024049E"/>
    <w:rsid w:val="0024099D"/>
    <w:rsid w:val="00242CC7"/>
    <w:rsid w:val="00244B1B"/>
    <w:rsid w:val="0024685F"/>
    <w:rsid w:val="00247530"/>
    <w:rsid w:val="00250DA9"/>
    <w:rsid w:val="0025356B"/>
    <w:rsid w:val="002537D6"/>
    <w:rsid w:val="00254C8C"/>
    <w:rsid w:val="0025545E"/>
    <w:rsid w:val="0025591C"/>
    <w:rsid w:val="00255E77"/>
    <w:rsid w:val="00255F41"/>
    <w:rsid w:val="0025777E"/>
    <w:rsid w:val="00257E85"/>
    <w:rsid w:val="0026071A"/>
    <w:rsid w:val="00261B1D"/>
    <w:rsid w:val="00261E12"/>
    <w:rsid w:val="00262B11"/>
    <w:rsid w:val="002639D5"/>
    <w:rsid w:val="00264629"/>
    <w:rsid w:val="00264FCE"/>
    <w:rsid w:val="00265C43"/>
    <w:rsid w:val="00266DC4"/>
    <w:rsid w:val="00271134"/>
    <w:rsid w:val="00271D4F"/>
    <w:rsid w:val="0027229A"/>
    <w:rsid w:val="002733AB"/>
    <w:rsid w:val="002738CD"/>
    <w:rsid w:val="00273B7D"/>
    <w:rsid w:val="00274576"/>
    <w:rsid w:val="0027557E"/>
    <w:rsid w:val="00277E7F"/>
    <w:rsid w:val="002803BB"/>
    <w:rsid w:val="002847B3"/>
    <w:rsid w:val="00284AF5"/>
    <w:rsid w:val="0028652E"/>
    <w:rsid w:val="00287294"/>
    <w:rsid w:val="00287D56"/>
    <w:rsid w:val="002902D7"/>
    <w:rsid w:val="00292FEE"/>
    <w:rsid w:val="00293972"/>
    <w:rsid w:val="00293AD0"/>
    <w:rsid w:val="002A01DB"/>
    <w:rsid w:val="002A042D"/>
    <w:rsid w:val="002A0A31"/>
    <w:rsid w:val="002A14AE"/>
    <w:rsid w:val="002A2DFA"/>
    <w:rsid w:val="002A38AD"/>
    <w:rsid w:val="002A7B7F"/>
    <w:rsid w:val="002B18A2"/>
    <w:rsid w:val="002B1B53"/>
    <w:rsid w:val="002B1E76"/>
    <w:rsid w:val="002C0427"/>
    <w:rsid w:val="002C1DD0"/>
    <w:rsid w:val="002C2162"/>
    <w:rsid w:val="002C2A20"/>
    <w:rsid w:val="002C65E0"/>
    <w:rsid w:val="002C7C5A"/>
    <w:rsid w:val="002D0A96"/>
    <w:rsid w:val="002D0C6C"/>
    <w:rsid w:val="002D3146"/>
    <w:rsid w:val="002D3451"/>
    <w:rsid w:val="002D3550"/>
    <w:rsid w:val="002D5BA8"/>
    <w:rsid w:val="002D5F83"/>
    <w:rsid w:val="002E1816"/>
    <w:rsid w:val="002E1842"/>
    <w:rsid w:val="002E418C"/>
    <w:rsid w:val="002F01CC"/>
    <w:rsid w:val="002F080C"/>
    <w:rsid w:val="002F1CC5"/>
    <w:rsid w:val="002F28EB"/>
    <w:rsid w:val="002F2ABE"/>
    <w:rsid w:val="002F2B8F"/>
    <w:rsid w:val="002F3A4E"/>
    <w:rsid w:val="002F4C6B"/>
    <w:rsid w:val="002F70EF"/>
    <w:rsid w:val="002F7B31"/>
    <w:rsid w:val="00301BAF"/>
    <w:rsid w:val="00302219"/>
    <w:rsid w:val="003027F3"/>
    <w:rsid w:val="00305E23"/>
    <w:rsid w:val="00311207"/>
    <w:rsid w:val="00311B25"/>
    <w:rsid w:val="003126C2"/>
    <w:rsid w:val="00313140"/>
    <w:rsid w:val="00313D07"/>
    <w:rsid w:val="00315C2D"/>
    <w:rsid w:val="0031615C"/>
    <w:rsid w:val="00316919"/>
    <w:rsid w:val="00316E4D"/>
    <w:rsid w:val="00316F24"/>
    <w:rsid w:val="003217EB"/>
    <w:rsid w:val="00322EC9"/>
    <w:rsid w:val="00324B22"/>
    <w:rsid w:val="00325631"/>
    <w:rsid w:val="00330D34"/>
    <w:rsid w:val="00331190"/>
    <w:rsid w:val="003318AA"/>
    <w:rsid w:val="00331B10"/>
    <w:rsid w:val="00331E72"/>
    <w:rsid w:val="003347AF"/>
    <w:rsid w:val="00334AE8"/>
    <w:rsid w:val="003401B4"/>
    <w:rsid w:val="00343083"/>
    <w:rsid w:val="00343AA0"/>
    <w:rsid w:val="00343F2D"/>
    <w:rsid w:val="003447A7"/>
    <w:rsid w:val="003448CA"/>
    <w:rsid w:val="00344B71"/>
    <w:rsid w:val="00344F76"/>
    <w:rsid w:val="00346090"/>
    <w:rsid w:val="00350B85"/>
    <w:rsid w:val="00350EF8"/>
    <w:rsid w:val="00351779"/>
    <w:rsid w:val="00351F41"/>
    <w:rsid w:val="003539BA"/>
    <w:rsid w:val="00357F3A"/>
    <w:rsid w:val="00361E93"/>
    <w:rsid w:val="00362C3A"/>
    <w:rsid w:val="00363AC8"/>
    <w:rsid w:val="00366614"/>
    <w:rsid w:val="003730AB"/>
    <w:rsid w:val="00373951"/>
    <w:rsid w:val="0038070A"/>
    <w:rsid w:val="003848C7"/>
    <w:rsid w:val="00384F66"/>
    <w:rsid w:val="00385973"/>
    <w:rsid w:val="00386132"/>
    <w:rsid w:val="00387A98"/>
    <w:rsid w:val="003906A3"/>
    <w:rsid w:val="00391829"/>
    <w:rsid w:val="00392084"/>
    <w:rsid w:val="003944C6"/>
    <w:rsid w:val="00395484"/>
    <w:rsid w:val="00395CDB"/>
    <w:rsid w:val="003970A7"/>
    <w:rsid w:val="00397613"/>
    <w:rsid w:val="003A0DC1"/>
    <w:rsid w:val="003A458A"/>
    <w:rsid w:val="003A519C"/>
    <w:rsid w:val="003A7AC7"/>
    <w:rsid w:val="003A7ACD"/>
    <w:rsid w:val="003B1F51"/>
    <w:rsid w:val="003B5E51"/>
    <w:rsid w:val="003B7EF1"/>
    <w:rsid w:val="003C2965"/>
    <w:rsid w:val="003C4086"/>
    <w:rsid w:val="003C5F2C"/>
    <w:rsid w:val="003C665F"/>
    <w:rsid w:val="003C722E"/>
    <w:rsid w:val="003C76D8"/>
    <w:rsid w:val="003D1297"/>
    <w:rsid w:val="003D12AE"/>
    <w:rsid w:val="003D2F6F"/>
    <w:rsid w:val="003E0393"/>
    <w:rsid w:val="003E105A"/>
    <w:rsid w:val="003E3436"/>
    <w:rsid w:val="003E35F1"/>
    <w:rsid w:val="003E3E52"/>
    <w:rsid w:val="003E406B"/>
    <w:rsid w:val="003E40F3"/>
    <w:rsid w:val="003E4D01"/>
    <w:rsid w:val="003E51F8"/>
    <w:rsid w:val="003E63D6"/>
    <w:rsid w:val="003E68E3"/>
    <w:rsid w:val="003F0174"/>
    <w:rsid w:val="003F0BD8"/>
    <w:rsid w:val="003F325C"/>
    <w:rsid w:val="003F46A5"/>
    <w:rsid w:val="003F72AB"/>
    <w:rsid w:val="003F7F97"/>
    <w:rsid w:val="00400E88"/>
    <w:rsid w:val="00403D8C"/>
    <w:rsid w:val="00405158"/>
    <w:rsid w:val="004219E6"/>
    <w:rsid w:val="004233AE"/>
    <w:rsid w:val="004241E7"/>
    <w:rsid w:val="00424E53"/>
    <w:rsid w:val="00425B4A"/>
    <w:rsid w:val="00426685"/>
    <w:rsid w:val="00426A05"/>
    <w:rsid w:val="00427DE2"/>
    <w:rsid w:val="00430D3F"/>
    <w:rsid w:val="00430D54"/>
    <w:rsid w:val="0043292A"/>
    <w:rsid w:val="004336CC"/>
    <w:rsid w:val="004351F6"/>
    <w:rsid w:val="00436640"/>
    <w:rsid w:val="00441879"/>
    <w:rsid w:val="00441AA4"/>
    <w:rsid w:val="00443F7D"/>
    <w:rsid w:val="00443F96"/>
    <w:rsid w:val="00450569"/>
    <w:rsid w:val="00451313"/>
    <w:rsid w:val="004527CD"/>
    <w:rsid w:val="004553A1"/>
    <w:rsid w:val="00455DFD"/>
    <w:rsid w:val="00456F59"/>
    <w:rsid w:val="00457F71"/>
    <w:rsid w:val="004603E4"/>
    <w:rsid w:val="004610CD"/>
    <w:rsid w:val="00461FB4"/>
    <w:rsid w:val="00464DA7"/>
    <w:rsid w:val="00465A37"/>
    <w:rsid w:val="00465EC1"/>
    <w:rsid w:val="004661D1"/>
    <w:rsid w:val="00470938"/>
    <w:rsid w:val="00472C9B"/>
    <w:rsid w:val="0047350E"/>
    <w:rsid w:val="0047441E"/>
    <w:rsid w:val="00476A8D"/>
    <w:rsid w:val="004773CC"/>
    <w:rsid w:val="00480A2C"/>
    <w:rsid w:val="004827CE"/>
    <w:rsid w:val="00482DA0"/>
    <w:rsid w:val="00483479"/>
    <w:rsid w:val="0048356E"/>
    <w:rsid w:val="00485628"/>
    <w:rsid w:val="004868D5"/>
    <w:rsid w:val="00487782"/>
    <w:rsid w:val="004912BA"/>
    <w:rsid w:val="0049202B"/>
    <w:rsid w:val="00493177"/>
    <w:rsid w:val="00494DFC"/>
    <w:rsid w:val="004A091C"/>
    <w:rsid w:val="004A0E48"/>
    <w:rsid w:val="004A1B36"/>
    <w:rsid w:val="004A4C1E"/>
    <w:rsid w:val="004A4DAA"/>
    <w:rsid w:val="004A4F25"/>
    <w:rsid w:val="004A51AC"/>
    <w:rsid w:val="004A7E76"/>
    <w:rsid w:val="004B248E"/>
    <w:rsid w:val="004B2B47"/>
    <w:rsid w:val="004B3857"/>
    <w:rsid w:val="004B4992"/>
    <w:rsid w:val="004B7057"/>
    <w:rsid w:val="004B7780"/>
    <w:rsid w:val="004C0CED"/>
    <w:rsid w:val="004C1ED8"/>
    <w:rsid w:val="004C2B39"/>
    <w:rsid w:val="004C6DB4"/>
    <w:rsid w:val="004C7AAF"/>
    <w:rsid w:val="004D206F"/>
    <w:rsid w:val="004D243D"/>
    <w:rsid w:val="004D37BB"/>
    <w:rsid w:val="004D425F"/>
    <w:rsid w:val="004D4A97"/>
    <w:rsid w:val="004D5E22"/>
    <w:rsid w:val="004E1909"/>
    <w:rsid w:val="004E36B1"/>
    <w:rsid w:val="004F0AFA"/>
    <w:rsid w:val="004F2DC7"/>
    <w:rsid w:val="004F2FFE"/>
    <w:rsid w:val="004F3823"/>
    <w:rsid w:val="004F4B50"/>
    <w:rsid w:val="004F4D56"/>
    <w:rsid w:val="004F4E98"/>
    <w:rsid w:val="004F6A68"/>
    <w:rsid w:val="00500643"/>
    <w:rsid w:val="0050103F"/>
    <w:rsid w:val="00501170"/>
    <w:rsid w:val="0050394E"/>
    <w:rsid w:val="00503EB2"/>
    <w:rsid w:val="00507830"/>
    <w:rsid w:val="00507944"/>
    <w:rsid w:val="0051216B"/>
    <w:rsid w:val="005134E4"/>
    <w:rsid w:val="00513ABA"/>
    <w:rsid w:val="00516527"/>
    <w:rsid w:val="00517788"/>
    <w:rsid w:val="00521B0A"/>
    <w:rsid w:val="00521C5B"/>
    <w:rsid w:val="0052406A"/>
    <w:rsid w:val="0052488C"/>
    <w:rsid w:val="00525D2E"/>
    <w:rsid w:val="005266F5"/>
    <w:rsid w:val="00530645"/>
    <w:rsid w:val="00534404"/>
    <w:rsid w:val="00534BF4"/>
    <w:rsid w:val="00535872"/>
    <w:rsid w:val="00535F9E"/>
    <w:rsid w:val="00541D6A"/>
    <w:rsid w:val="00543571"/>
    <w:rsid w:val="00544569"/>
    <w:rsid w:val="00544C30"/>
    <w:rsid w:val="00552439"/>
    <w:rsid w:val="00553E00"/>
    <w:rsid w:val="005552F0"/>
    <w:rsid w:val="00555558"/>
    <w:rsid w:val="00557176"/>
    <w:rsid w:val="005579EC"/>
    <w:rsid w:val="00560BD7"/>
    <w:rsid w:val="00561BEA"/>
    <w:rsid w:val="005626BA"/>
    <w:rsid w:val="00562A60"/>
    <w:rsid w:val="0056313F"/>
    <w:rsid w:val="005640BD"/>
    <w:rsid w:val="005672FD"/>
    <w:rsid w:val="005716BE"/>
    <w:rsid w:val="00572754"/>
    <w:rsid w:val="00572ABB"/>
    <w:rsid w:val="0057345B"/>
    <w:rsid w:val="005735CC"/>
    <w:rsid w:val="00573976"/>
    <w:rsid w:val="00577E0A"/>
    <w:rsid w:val="0058378C"/>
    <w:rsid w:val="0058589C"/>
    <w:rsid w:val="00590490"/>
    <w:rsid w:val="00591A79"/>
    <w:rsid w:val="00592CDB"/>
    <w:rsid w:val="00592EB3"/>
    <w:rsid w:val="0059324D"/>
    <w:rsid w:val="00597150"/>
    <w:rsid w:val="005A4365"/>
    <w:rsid w:val="005A4DC4"/>
    <w:rsid w:val="005B16D4"/>
    <w:rsid w:val="005B6CA0"/>
    <w:rsid w:val="005C081C"/>
    <w:rsid w:val="005C1648"/>
    <w:rsid w:val="005C3CAA"/>
    <w:rsid w:val="005C4182"/>
    <w:rsid w:val="005C62D2"/>
    <w:rsid w:val="005D2D4D"/>
    <w:rsid w:val="005D3898"/>
    <w:rsid w:val="005D390B"/>
    <w:rsid w:val="005D3A69"/>
    <w:rsid w:val="005D61D5"/>
    <w:rsid w:val="005D659A"/>
    <w:rsid w:val="005D7228"/>
    <w:rsid w:val="005E031A"/>
    <w:rsid w:val="005E14C4"/>
    <w:rsid w:val="005E168C"/>
    <w:rsid w:val="005E5E56"/>
    <w:rsid w:val="005E790A"/>
    <w:rsid w:val="005E7A0C"/>
    <w:rsid w:val="005F0B87"/>
    <w:rsid w:val="005F102F"/>
    <w:rsid w:val="005F2D3F"/>
    <w:rsid w:val="005F317B"/>
    <w:rsid w:val="005F31BA"/>
    <w:rsid w:val="005F33EE"/>
    <w:rsid w:val="005F518F"/>
    <w:rsid w:val="005F6426"/>
    <w:rsid w:val="005F6DED"/>
    <w:rsid w:val="005F79F1"/>
    <w:rsid w:val="005F7ABC"/>
    <w:rsid w:val="00601493"/>
    <w:rsid w:val="00602173"/>
    <w:rsid w:val="00603115"/>
    <w:rsid w:val="006033FB"/>
    <w:rsid w:val="00604199"/>
    <w:rsid w:val="00604B37"/>
    <w:rsid w:val="00606347"/>
    <w:rsid w:val="00606A85"/>
    <w:rsid w:val="00607DEF"/>
    <w:rsid w:val="00610A2E"/>
    <w:rsid w:val="00610A62"/>
    <w:rsid w:val="00611091"/>
    <w:rsid w:val="006115A3"/>
    <w:rsid w:val="00611EA2"/>
    <w:rsid w:val="006132C3"/>
    <w:rsid w:val="00613A04"/>
    <w:rsid w:val="00614F74"/>
    <w:rsid w:val="00615EEB"/>
    <w:rsid w:val="00616ECE"/>
    <w:rsid w:val="00622F49"/>
    <w:rsid w:val="006232A5"/>
    <w:rsid w:val="0062410C"/>
    <w:rsid w:val="00624E1F"/>
    <w:rsid w:val="00626D07"/>
    <w:rsid w:val="006304F7"/>
    <w:rsid w:val="0063135D"/>
    <w:rsid w:val="00631850"/>
    <w:rsid w:val="00631E04"/>
    <w:rsid w:val="00632698"/>
    <w:rsid w:val="0063346A"/>
    <w:rsid w:val="0063597B"/>
    <w:rsid w:val="00635C66"/>
    <w:rsid w:val="006369B7"/>
    <w:rsid w:val="006405BD"/>
    <w:rsid w:val="0064128B"/>
    <w:rsid w:val="00641992"/>
    <w:rsid w:val="00641E50"/>
    <w:rsid w:val="006421FE"/>
    <w:rsid w:val="0064275B"/>
    <w:rsid w:val="00643D77"/>
    <w:rsid w:val="00644FEE"/>
    <w:rsid w:val="006522BB"/>
    <w:rsid w:val="006542C6"/>
    <w:rsid w:val="00654FD4"/>
    <w:rsid w:val="006572EB"/>
    <w:rsid w:val="00657A26"/>
    <w:rsid w:val="006611BD"/>
    <w:rsid w:val="006644AF"/>
    <w:rsid w:val="00664DA7"/>
    <w:rsid w:val="006660F1"/>
    <w:rsid w:val="00666A67"/>
    <w:rsid w:val="00667CBA"/>
    <w:rsid w:val="00667ECA"/>
    <w:rsid w:val="006709EA"/>
    <w:rsid w:val="00670FB3"/>
    <w:rsid w:val="006712D7"/>
    <w:rsid w:val="0067131A"/>
    <w:rsid w:val="00671D94"/>
    <w:rsid w:val="00672FF8"/>
    <w:rsid w:val="006755CD"/>
    <w:rsid w:val="006778E3"/>
    <w:rsid w:val="00681462"/>
    <w:rsid w:val="00681EFB"/>
    <w:rsid w:val="00682978"/>
    <w:rsid w:val="00682C0B"/>
    <w:rsid w:val="00682D12"/>
    <w:rsid w:val="00682FD3"/>
    <w:rsid w:val="00684DD6"/>
    <w:rsid w:val="00685135"/>
    <w:rsid w:val="006861B1"/>
    <w:rsid w:val="00686BCE"/>
    <w:rsid w:val="00686ED8"/>
    <w:rsid w:val="006877FE"/>
    <w:rsid w:val="00691D98"/>
    <w:rsid w:val="0069460E"/>
    <w:rsid w:val="006946B8"/>
    <w:rsid w:val="006A0CA6"/>
    <w:rsid w:val="006A1802"/>
    <w:rsid w:val="006A19E9"/>
    <w:rsid w:val="006A2BB5"/>
    <w:rsid w:val="006A32DD"/>
    <w:rsid w:val="006A45C9"/>
    <w:rsid w:val="006A4610"/>
    <w:rsid w:val="006A54C5"/>
    <w:rsid w:val="006A61EB"/>
    <w:rsid w:val="006B1002"/>
    <w:rsid w:val="006C0032"/>
    <w:rsid w:val="006C1BD7"/>
    <w:rsid w:val="006C2A7D"/>
    <w:rsid w:val="006C44C4"/>
    <w:rsid w:val="006C5E65"/>
    <w:rsid w:val="006C6F64"/>
    <w:rsid w:val="006D3C02"/>
    <w:rsid w:val="006D4A62"/>
    <w:rsid w:val="006D5031"/>
    <w:rsid w:val="006D50F7"/>
    <w:rsid w:val="006D5DBA"/>
    <w:rsid w:val="006D680F"/>
    <w:rsid w:val="006E0BD9"/>
    <w:rsid w:val="006F2E54"/>
    <w:rsid w:val="006F320E"/>
    <w:rsid w:val="006F4530"/>
    <w:rsid w:val="006F4822"/>
    <w:rsid w:val="006F4873"/>
    <w:rsid w:val="006F5433"/>
    <w:rsid w:val="006F7471"/>
    <w:rsid w:val="007007C2"/>
    <w:rsid w:val="007111BC"/>
    <w:rsid w:val="007125CA"/>
    <w:rsid w:val="00713432"/>
    <w:rsid w:val="00713C58"/>
    <w:rsid w:val="007171A6"/>
    <w:rsid w:val="00717C2E"/>
    <w:rsid w:val="007212D6"/>
    <w:rsid w:val="007224BC"/>
    <w:rsid w:val="00726B5E"/>
    <w:rsid w:val="007304DD"/>
    <w:rsid w:val="00730A8D"/>
    <w:rsid w:val="007323D6"/>
    <w:rsid w:val="00732AA6"/>
    <w:rsid w:val="007331B6"/>
    <w:rsid w:val="00733BB1"/>
    <w:rsid w:val="007342A3"/>
    <w:rsid w:val="00734CBA"/>
    <w:rsid w:val="00735BFD"/>
    <w:rsid w:val="00737AA0"/>
    <w:rsid w:val="00741569"/>
    <w:rsid w:val="00747331"/>
    <w:rsid w:val="007474C7"/>
    <w:rsid w:val="007507F1"/>
    <w:rsid w:val="007514FD"/>
    <w:rsid w:val="007529B9"/>
    <w:rsid w:val="00754A1E"/>
    <w:rsid w:val="00756F4D"/>
    <w:rsid w:val="00761D12"/>
    <w:rsid w:val="00764254"/>
    <w:rsid w:val="0076612B"/>
    <w:rsid w:val="0076636A"/>
    <w:rsid w:val="00770E4A"/>
    <w:rsid w:val="00772A15"/>
    <w:rsid w:val="007738FC"/>
    <w:rsid w:val="007748F2"/>
    <w:rsid w:val="00774E22"/>
    <w:rsid w:val="00775BD8"/>
    <w:rsid w:val="00777D71"/>
    <w:rsid w:val="00786CE3"/>
    <w:rsid w:val="00790689"/>
    <w:rsid w:val="00791968"/>
    <w:rsid w:val="007A2818"/>
    <w:rsid w:val="007A3BE5"/>
    <w:rsid w:val="007A4D4C"/>
    <w:rsid w:val="007A6B13"/>
    <w:rsid w:val="007B03F1"/>
    <w:rsid w:val="007B0BFC"/>
    <w:rsid w:val="007B10D7"/>
    <w:rsid w:val="007B3215"/>
    <w:rsid w:val="007B3905"/>
    <w:rsid w:val="007B409A"/>
    <w:rsid w:val="007C068A"/>
    <w:rsid w:val="007C25C2"/>
    <w:rsid w:val="007C36FE"/>
    <w:rsid w:val="007C735F"/>
    <w:rsid w:val="007C73FA"/>
    <w:rsid w:val="007D0479"/>
    <w:rsid w:val="007D2D3B"/>
    <w:rsid w:val="007D400B"/>
    <w:rsid w:val="007D4618"/>
    <w:rsid w:val="007D566A"/>
    <w:rsid w:val="007D594E"/>
    <w:rsid w:val="007D6C8F"/>
    <w:rsid w:val="007D7EF9"/>
    <w:rsid w:val="007E2703"/>
    <w:rsid w:val="007E33BC"/>
    <w:rsid w:val="007E4226"/>
    <w:rsid w:val="007E4478"/>
    <w:rsid w:val="007E5D6E"/>
    <w:rsid w:val="007E60BA"/>
    <w:rsid w:val="007E715A"/>
    <w:rsid w:val="007F25C5"/>
    <w:rsid w:val="007F346D"/>
    <w:rsid w:val="007F7D03"/>
    <w:rsid w:val="00803D23"/>
    <w:rsid w:val="00805174"/>
    <w:rsid w:val="00807EE5"/>
    <w:rsid w:val="00810084"/>
    <w:rsid w:val="00812C36"/>
    <w:rsid w:val="008137EF"/>
    <w:rsid w:val="00815390"/>
    <w:rsid w:val="0081557C"/>
    <w:rsid w:val="008163F0"/>
    <w:rsid w:val="0081755A"/>
    <w:rsid w:val="00817F04"/>
    <w:rsid w:val="008233E2"/>
    <w:rsid w:val="00823861"/>
    <w:rsid w:val="00823E91"/>
    <w:rsid w:val="0082519A"/>
    <w:rsid w:val="00825CDD"/>
    <w:rsid w:val="00826037"/>
    <w:rsid w:val="00827D56"/>
    <w:rsid w:val="008301F8"/>
    <w:rsid w:val="00833370"/>
    <w:rsid w:val="008341EB"/>
    <w:rsid w:val="00840782"/>
    <w:rsid w:val="0084311D"/>
    <w:rsid w:val="00846CB0"/>
    <w:rsid w:val="008475C5"/>
    <w:rsid w:val="00852D61"/>
    <w:rsid w:val="00854292"/>
    <w:rsid w:val="00857501"/>
    <w:rsid w:val="008579F5"/>
    <w:rsid w:val="0086263B"/>
    <w:rsid w:val="00862CE6"/>
    <w:rsid w:val="00864EF2"/>
    <w:rsid w:val="008700CA"/>
    <w:rsid w:val="0087117A"/>
    <w:rsid w:val="00871277"/>
    <w:rsid w:val="00872E97"/>
    <w:rsid w:val="00874A71"/>
    <w:rsid w:val="00875B76"/>
    <w:rsid w:val="00875D46"/>
    <w:rsid w:val="008764C1"/>
    <w:rsid w:val="00880098"/>
    <w:rsid w:val="0088018C"/>
    <w:rsid w:val="00883071"/>
    <w:rsid w:val="008842C6"/>
    <w:rsid w:val="0088474D"/>
    <w:rsid w:val="00886FDF"/>
    <w:rsid w:val="00890139"/>
    <w:rsid w:val="0089049F"/>
    <w:rsid w:val="008906EE"/>
    <w:rsid w:val="00891124"/>
    <w:rsid w:val="0089353F"/>
    <w:rsid w:val="00896601"/>
    <w:rsid w:val="00896883"/>
    <w:rsid w:val="0089733E"/>
    <w:rsid w:val="008977D0"/>
    <w:rsid w:val="008A00E3"/>
    <w:rsid w:val="008A06E6"/>
    <w:rsid w:val="008A2348"/>
    <w:rsid w:val="008A4CE0"/>
    <w:rsid w:val="008A60D4"/>
    <w:rsid w:val="008A63EC"/>
    <w:rsid w:val="008B0DEC"/>
    <w:rsid w:val="008B1BCF"/>
    <w:rsid w:val="008B2BD0"/>
    <w:rsid w:val="008B31A7"/>
    <w:rsid w:val="008B3E66"/>
    <w:rsid w:val="008B5C7B"/>
    <w:rsid w:val="008C0248"/>
    <w:rsid w:val="008C03BA"/>
    <w:rsid w:val="008C1393"/>
    <w:rsid w:val="008C3C4C"/>
    <w:rsid w:val="008C60A4"/>
    <w:rsid w:val="008D1FF3"/>
    <w:rsid w:val="008D2A4E"/>
    <w:rsid w:val="008D409E"/>
    <w:rsid w:val="008D4D6C"/>
    <w:rsid w:val="008D521A"/>
    <w:rsid w:val="008D6E51"/>
    <w:rsid w:val="008E0EF2"/>
    <w:rsid w:val="008E24DE"/>
    <w:rsid w:val="008E2CB9"/>
    <w:rsid w:val="008E3EE8"/>
    <w:rsid w:val="008E611D"/>
    <w:rsid w:val="008F0AF8"/>
    <w:rsid w:val="008F1A8D"/>
    <w:rsid w:val="008F2827"/>
    <w:rsid w:val="008F3123"/>
    <w:rsid w:val="008F3B43"/>
    <w:rsid w:val="008F3E3A"/>
    <w:rsid w:val="008F5C11"/>
    <w:rsid w:val="008F7E6F"/>
    <w:rsid w:val="00903A24"/>
    <w:rsid w:val="00904F78"/>
    <w:rsid w:val="00906E07"/>
    <w:rsid w:val="00910360"/>
    <w:rsid w:val="0091746C"/>
    <w:rsid w:val="009208C5"/>
    <w:rsid w:val="00921295"/>
    <w:rsid w:val="00921871"/>
    <w:rsid w:val="00926E39"/>
    <w:rsid w:val="00926F6F"/>
    <w:rsid w:val="00927DEF"/>
    <w:rsid w:val="00930AF7"/>
    <w:rsid w:val="009350D6"/>
    <w:rsid w:val="0093645F"/>
    <w:rsid w:val="00936CD5"/>
    <w:rsid w:val="0094138B"/>
    <w:rsid w:val="0094420B"/>
    <w:rsid w:val="0094420E"/>
    <w:rsid w:val="00944368"/>
    <w:rsid w:val="00947D9A"/>
    <w:rsid w:val="00950EA8"/>
    <w:rsid w:val="00951256"/>
    <w:rsid w:val="00952D1E"/>
    <w:rsid w:val="00953457"/>
    <w:rsid w:val="00954C84"/>
    <w:rsid w:val="00956AEB"/>
    <w:rsid w:val="00960BFD"/>
    <w:rsid w:val="00962633"/>
    <w:rsid w:val="00963EC3"/>
    <w:rsid w:val="0096432B"/>
    <w:rsid w:val="0096467E"/>
    <w:rsid w:val="00965367"/>
    <w:rsid w:val="00966FE8"/>
    <w:rsid w:val="0097369C"/>
    <w:rsid w:val="00975BF4"/>
    <w:rsid w:val="009762AD"/>
    <w:rsid w:val="00977A83"/>
    <w:rsid w:val="009827F3"/>
    <w:rsid w:val="00983B10"/>
    <w:rsid w:val="0098488E"/>
    <w:rsid w:val="0098647E"/>
    <w:rsid w:val="00986BFB"/>
    <w:rsid w:val="009900C5"/>
    <w:rsid w:val="009907E1"/>
    <w:rsid w:val="00990A42"/>
    <w:rsid w:val="009910A9"/>
    <w:rsid w:val="00991704"/>
    <w:rsid w:val="009939FF"/>
    <w:rsid w:val="00995D4E"/>
    <w:rsid w:val="00996C7B"/>
    <w:rsid w:val="009A28D4"/>
    <w:rsid w:val="009A4DE7"/>
    <w:rsid w:val="009A5A56"/>
    <w:rsid w:val="009A7DC0"/>
    <w:rsid w:val="009B0C02"/>
    <w:rsid w:val="009B1E5F"/>
    <w:rsid w:val="009B6829"/>
    <w:rsid w:val="009C1390"/>
    <w:rsid w:val="009C15B8"/>
    <w:rsid w:val="009C2C05"/>
    <w:rsid w:val="009C5751"/>
    <w:rsid w:val="009C63F6"/>
    <w:rsid w:val="009C65E4"/>
    <w:rsid w:val="009C6738"/>
    <w:rsid w:val="009C6BFC"/>
    <w:rsid w:val="009D092C"/>
    <w:rsid w:val="009D1C72"/>
    <w:rsid w:val="009D2F70"/>
    <w:rsid w:val="009D36EE"/>
    <w:rsid w:val="009D6564"/>
    <w:rsid w:val="009E39F4"/>
    <w:rsid w:val="009E6323"/>
    <w:rsid w:val="009F16C0"/>
    <w:rsid w:val="009F36AF"/>
    <w:rsid w:val="009F4E42"/>
    <w:rsid w:val="009F514F"/>
    <w:rsid w:val="009F5F68"/>
    <w:rsid w:val="009F6946"/>
    <w:rsid w:val="009F69D0"/>
    <w:rsid w:val="00A00A7B"/>
    <w:rsid w:val="00A00D23"/>
    <w:rsid w:val="00A01993"/>
    <w:rsid w:val="00A031C7"/>
    <w:rsid w:val="00A0342B"/>
    <w:rsid w:val="00A03F27"/>
    <w:rsid w:val="00A06A7A"/>
    <w:rsid w:val="00A06D22"/>
    <w:rsid w:val="00A07598"/>
    <w:rsid w:val="00A07A59"/>
    <w:rsid w:val="00A10A27"/>
    <w:rsid w:val="00A111A2"/>
    <w:rsid w:val="00A129EB"/>
    <w:rsid w:val="00A13EA5"/>
    <w:rsid w:val="00A14DF7"/>
    <w:rsid w:val="00A15CA3"/>
    <w:rsid w:val="00A15DB4"/>
    <w:rsid w:val="00A2085D"/>
    <w:rsid w:val="00A21ABC"/>
    <w:rsid w:val="00A21C3F"/>
    <w:rsid w:val="00A21CBB"/>
    <w:rsid w:val="00A22228"/>
    <w:rsid w:val="00A22B0F"/>
    <w:rsid w:val="00A239F5"/>
    <w:rsid w:val="00A23A61"/>
    <w:rsid w:val="00A24ABA"/>
    <w:rsid w:val="00A26CD5"/>
    <w:rsid w:val="00A31838"/>
    <w:rsid w:val="00A348A9"/>
    <w:rsid w:val="00A3541D"/>
    <w:rsid w:val="00A36E18"/>
    <w:rsid w:val="00A36EA2"/>
    <w:rsid w:val="00A37511"/>
    <w:rsid w:val="00A40D61"/>
    <w:rsid w:val="00A4220A"/>
    <w:rsid w:val="00A422CA"/>
    <w:rsid w:val="00A43471"/>
    <w:rsid w:val="00A5170B"/>
    <w:rsid w:val="00A52F6A"/>
    <w:rsid w:val="00A5584A"/>
    <w:rsid w:val="00A57218"/>
    <w:rsid w:val="00A573E6"/>
    <w:rsid w:val="00A61672"/>
    <w:rsid w:val="00A62759"/>
    <w:rsid w:val="00A64290"/>
    <w:rsid w:val="00A65FE7"/>
    <w:rsid w:val="00A70AAC"/>
    <w:rsid w:val="00A750DF"/>
    <w:rsid w:val="00A80461"/>
    <w:rsid w:val="00A80BEE"/>
    <w:rsid w:val="00A80E2F"/>
    <w:rsid w:val="00A81BC1"/>
    <w:rsid w:val="00A82613"/>
    <w:rsid w:val="00A85944"/>
    <w:rsid w:val="00A85AB2"/>
    <w:rsid w:val="00A86900"/>
    <w:rsid w:val="00A86C44"/>
    <w:rsid w:val="00A90FFC"/>
    <w:rsid w:val="00A912FC"/>
    <w:rsid w:val="00A91429"/>
    <w:rsid w:val="00A91B9E"/>
    <w:rsid w:val="00A91E04"/>
    <w:rsid w:val="00A96F67"/>
    <w:rsid w:val="00AA04F9"/>
    <w:rsid w:val="00AA13CE"/>
    <w:rsid w:val="00AA22D4"/>
    <w:rsid w:val="00AA43F9"/>
    <w:rsid w:val="00AA655A"/>
    <w:rsid w:val="00AB02FD"/>
    <w:rsid w:val="00AB213D"/>
    <w:rsid w:val="00AB2961"/>
    <w:rsid w:val="00AB32A7"/>
    <w:rsid w:val="00AB4270"/>
    <w:rsid w:val="00AB4867"/>
    <w:rsid w:val="00AB49BC"/>
    <w:rsid w:val="00AB641B"/>
    <w:rsid w:val="00AB7C3A"/>
    <w:rsid w:val="00AC1586"/>
    <w:rsid w:val="00AC1F5A"/>
    <w:rsid w:val="00AD1AEF"/>
    <w:rsid w:val="00AD1E04"/>
    <w:rsid w:val="00AD4C87"/>
    <w:rsid w:val="00AD5A7B"/>
    <w:rsid w:val="00AD66BD"/>
    <w:rsid w:val="00AE03D2"/>
    <w:rsid w:val="00AE1312"/>
    <w:rsid w:val="00AE171C"/>
    <w:rsid w:val="00AE198E"/>
    <w:rsid w:val="00AE4E74"/>
    <w:rsid w:val="00AE534B"/>
    <w:rsid w:val="00AE73F1"/>
    <w:rsid w:val="00AE76DF"/>
    <w:rsid w:val="00AF1FDC"/>
    <w:rsid w:val="00AF3492"/>
    <w:rsid w:val="00AF5F0F"/>
    <w:rsid w:val="00AF7C26"/>
    <w:rsid w:val="00B016F4"/>
    <w:rsid w:val="00B03D7D"/>
    <w:rsid w:val="00B04161"/>
    <w:rsid w:val="00B07C4E"/>
    <w:rsid w:val="00B11CDF"/>
    <w:rsid w:val="00B12A85"/>
    <w:rsid w:val="00B14FDF"/>
    <w:rsid w:val="00B17BDA"/>
    <w:rsid w:val="00B20D26"/>
    <w:rsid w:val="00B228CE"/>
    <w:rsid w:val="00B23398"/>
    <w:rsid w:val="00B23740"/>
    <w:rsid w:val="00B23F57"/>
    <w:rsid w:val="00B26D5B"/>
    <w:rsid w:val="00B27483"/>
    <w:rsid w:val="00B27668"/>
    <w:rsid w:val="00B27E69"/>
    <w:rsid w:val="00B31293"/>
    <w:rsid w:val="00B31772"/>
    <w:rsid w:val="00B4060F"/>
    <w:rsid w:val="00B45B30"/>
    <w:rsid w:val="00B47A2A"/>
    <w:rsid w:val="00B520A1"/>
    <w:rsid w:val="00B53867"/>
    <w:rsid w:val="00B54E49"/>
    <w:rsid w:val="00B56E5D"/>
    <w:rsid w:val="00B609C6"/>
    <w:rsid w:val="00B6542C"/>
    <w:rsid w:val="00B66C5D"/>
    <w:rsid w:val="00B705A8"/>
    <w:rsid w:val="00B711B0"/>
    <w:rsid w:val="00B71A5F"/>
    <w:rsid w:val="00B72B42"/>
    <w:rsid w:val="00B73AEB"/>
    <w:rsid w:val="00B73C26"/>
    <w:rsid w:val="00B75FA2"/>
    <w:rsid w:val="00B7627A"/>
    <w:rsid w:val="00B77CDB"/>
    <w:rsid w:val="00B81179"/>
    <w:rsid w:val="00B8139F"/>
    <w:rsid w:val="00B817A3"/>
    <w:rsid w:val="00B8388F"/>
    <w:rsid w:val="00B861F2"/>
    <w:rsid w:val="00B87B4F"/>
    <w:rsid w:val="00B87D85"/>
    <w:rsid w:val="00B93AB1"/>
    <w:rsid w:val="00B947F8"/>
    <w:rsid w:val="00B953F7"/>
    <w:rsid w:val="00B966B2"/>
    <w:rsid w:val="00B974D0"/>
    <w:rsid w:val="00B97CFB"/>
    <w:rsid w:val="00B97E8F"/>
    <w:rsid w:val="00BA0A6D"/>
    <w:rsid w:val="00BA6357"/>
    <w:rsid w:val="00BB101D"/>
    <w:rsid w:val="00BB1025"/>
    <w:rsid w:val="00BB1E0B"/>
    <w:rsid w:val="00BB2464"/>
    <w:rsid w:val="00BB28EA"/>
    <w:rsid w:val="00BB2A15"/>
    <w:rsid w:val="00BB3617"/>
    <w:rsid w:val="00BB53D3"/>
    <w:rsid w:val="00BB63B8"/>
    <w:rsid w:val="00BB6706"/>
    <w:rsid w:val="00BB6F32"/>
    <w:rsid w:val="00BB7543"/>
    <w:rsid w:val="00BC13C9"/>
    <w:rsid w:val="00BC162D"/>
    <w:rsid w:val="00BC3CD6"/>
    <w:rsid w:val="00BC621A"/>
    <w:rsid w:val="00BC67B9"/>
    <w:rsid w:val="00BC72D3"/>
    <w:rsid w:val="00BD0D05"/>
    <w:rsid w:val="00BD1C1E"/>
    <w:rsid w:val="00BD29AC"/>
    <w:rsid w:val="00BD4CEE"/>
    <w:rsid w:val="00BD597D"/>
    <w:rsid w:val="00BD5FE4"/>
    <w:rsid w:val="00BD6E20"/>
    <w:rsid w:val="00BD733C"/>
    <w:rsid w:val="00BD753D"/>
    <w:rsid w:val="00BE07F6"/>
    <w:rsid w:val="00BE09DD"/>
    <w:rsid w:val="00BE0EF1"/>
    <w:rsid w:val="00BE1447"/>
    <w:rsid w:val="00BE1D43"/>
    <w:rsid w:val="00BE4D82"/>
    <w:rsid w:val="00BE5C0D"/>
    <w:rsid w:val="00BE6A9D"/>
    <w:rsid w:val="00BE79DF"/>
    <w:rsid w:val="00BF0971"/>
    <w:rsid w:val="00BF13E2"/>
    <w:rsid w:val="00BF3343"/>
    <w:rsid w:val="00BF5B81"/>
    <w:rsid w:val="00BF5E8D"/>
    <w:rsid w:val="00BF6397"/>
    <w:rsid w:val="00C01D99"/>
    <w:rsid w:val="00C02A3F"/>
    <w:rsid w:val="00C02CCD"/>
    <w:rsid w:val="00C05034"/>
    <w:rsid w:val="00C05C7F"/>
    <w:rsid w:val="00C062FB"/>
    <w:rsid w:val="00C07623"/>
    <w:rsid w:val="00C102BC"/>
    <w:rsid w:val="00C1085B"/>
    <w:rsid w:val="00C11610"/>
    <w:rsid w:val="00C143FC"/>
    <w:rsid w:val="00C14915"/>
    <w:rsid w:val="00C14F71"/>
    <w:rsid w:val="00C15A67"/>
    <w:rsid w:val="00C16497"/>
    <w:rsid w:val="00C1699A"/>
    <w:rsid w:val="00C17868"/>
    <w:rsid w:val="00C178D3"/>
    <w:rsid w:val="00C17D45"/>
    <w:rsid w:val="00C20252"/>
    <w:rsid w:val="00C21A40"/>
    <w:rsid w:val="00C22635"/>
    <w:rsid w:val="00C2530F"/>
    <w:rsid w:val="00C279AF"/>
    <w:rsid w:val="00C30D4E"/>
    <w:rsid w:val="00C312B5"/>
    <w:rsid w:val="00C3343E"/>
    <w:rsid w:val="00C33D16"/>
    <w:rsid w:val="00C340FB"/>
    <w:rsid w:val="00C363B1"/>
    <w:rsid w:val="00C4052A"/>
    <w:rsid w:val="00C426AA"/>
    <w:rsid w:val="00C4273B"/>
    <w:rsid w:val="00C433A3"/>
    <w:rsid w:val="00C45C85"/>
    <w:rsid w:val="00C461DF"/>
    <w:rsid w:val="00C46FFE"/>
    <w:rsid w:val="00C53BCD"/>
    <w:rsid w:val="00C53FA8"/>
    <w:rsid w:val="00C5544F"/>
    <w:rsid w:val="00C561D7"/>
    <w:rsid w:val="00C62621"/>
    <w:rsid w:val="00C62809"/>
    <w:rsid w:val="00C62B75"/>
    <w:rsid w:val="00C6333D"/>
    <w:rsid w:val="00C64CEB"/>
    <w:rsid w:val="00C6697E"/>
    <w:rsid w:val="00C750FD"/>
    <w:rsid w:val="00C7559A"/>
    <w:rsid w:val="00C75807"/>
    <w:rsid w:val="00C77471"/>
    <w:rsid w:val="00C81CEB"/>
    <w:rsid w:val="00C8255E"/>
    <w:rsid w:val="00C82616"/>
    <w:rsid w:val="00C845C4"/>
    <w:rsid w:val="00C84BD6"/>
    <w:rsid w:val="00C92275"/>
    <w:rsid w:val="00C93A19"/>
    <w:rsid w:val="00C95D49"/>
    <w:rsid w:val="00C97292"/>
    <w:rsid w:val="00C978F1"/>
    <w:rsid w:val="00CA4751"/>
    <w:rsid w:val="00CA4AC9"/>
    <w:rsid w:val="00CA4DD0"/>
    <w:rsid w:val="00CA5A25"/>
    <w:rsid w:val="00CA69A0"/>
    <w:rsid w:val="00CA70F0"/>
    <w:rsid w:val="00CA75D1"/>
    <w:rsid w:val="00CA7F02"/>
    <w:rsid w:val="00CA7F61"/>
    <w:rsid w:val="00CB038C"/>
    <w:rsid w:val="00CB08E8"/>
    <w:rsid w:val="00CB0900"/>
    <w:rsid w:val="00CB14A0"/>
    <w:rsid w:val="00CB6204"/>
    <w:rsid w:val="00CB6B68"/>
    <w:rsid w:val="00CB7491"/>
    <w:rsid w:val="00CB7C21"/>
    <w:rsid w:val="00CB7DD2"/>
    <w:rsid w:val="00CC0839"/>
    <w:rsid w:val="00CC3DDC"/>
    <w:rsid w:val="00CC43E6"/>
    <w:rsid w:val="00CC5AF3"/>
    <w:rsid w:val="00CC6244"/>
    <w:rsid w:val="00CD0EB9"/>
    <w:rsid w:val="00CD6328"/>
    <w:rsid w:val="00CD675E"/>
    <w:rsid w:val="00CD6CA6"/>
    <w:rsid w:val="00CD75C9"/>
    <w:rsid w:val="00CE0268"/>
    <w:rsid w:val="00CE1489"/>
    <w:rsid w:val="00CE15C2"/>
    <w:rsid w:val="00CE2E1D"/>
    <w:rsid w:val="00CE442A"/>
    <w:rsid w:val="00CE541C"/>
    <w:rsid w:val="00CF059B"/>
    <w:rsid w:val="00CF43F8"/>
    <w:rsid w:val="00CF5EB2"/>
    <w:rsid w:val="00CF6B09"/>
    <w:rsid w:val="00CF7E1C"/>
    <w:rsid w:val="00D01942"/>
    <w:rsid w:val="00D03560"/>
    <w:rsid w:val="00D04FF7"/>
    <w:rsid w:val="00D050D9"/>
    <w:rsid w:val="00D053A9"/>
    <w:rsid w:val="00D05C3F"/>
    <w:rsid w:val="00D05F37"/>
    <w:rsid w:val="00D10DA5"/>
    <w:rsid w:val="00D12B2D"/>
    <w:rsid w:val="00D12C68"/>
    <w:rsid w:val="00D12D86"/>
    <w:rsid w:val="00D146B8"/>
    <w:rsid w:val="00D17259"/>
    <w:rsid w:val="00D2000B"/>
    <w:rsid w:val="00D21411"/>
    <w:rsid w:val="00D21BC9"/>
    <w:rsid w:val="00D23946"/>
    <w:rsid w:val="00D24947"/>
    <w:rsid w:val="00D250E5"/>
    <w:rsid w:val="00D260CD"/>
    <w:rsid w:val="00D30FA6"/>
    <w:rsid w:val="00D31450"/>
    <w:rsid w:val="00D314AE"/>
    <w:rsid w:val="00D34D1A"/>
    <w:rsid w:val="00D35943"/>
    <w:rsid w:val="00D37CD5"/>
    <w:rsid w:val="00D409E9"/>
    <w:rsid w:val="00D40CD3"/>
    <w:rsid w:val="00D43EE1"/>
    <w:rsid w:val="00D43FF6"/>
    <w:rsid w:val="00D44496"/>
    <w:rsid w:val="00D446F1"/>
    <w:rsid w:val="00D459D3"/>
    <w:rsid w:val="00D45A76"/>
    <w:rsid w:val="00D45E01"/>
    <w:rsid w:val="00D46A39"/>
    <w:rsid w:val="00D511B3"/>
    <w:rsid w:val="00D52D83"/>
    <w:rsid w:val="00D535C0"/>
    <w:rsid w:val="00D535D9"/>
    <w:rsid w:val="00D54E09"/>
    <w:rsid w:val="00D54FC5"/>
    <w:rsid w:val="00D57CBA"/>
    <w:rsid w:val="00D57E84"/>
    <w:rsid w:val="00D61B26"/>
    <w:rsid w:val="00D631D1"/>
    <w:rsid w:val="00D6454A"/>
    <w:rsid w:val="00D65B41"/>
    <w:rsid w:val="00D65D4A"/>
    <w:rsid w:val="00D65DF0"/>
    <w:rsid w:val="00D66821"/>
    <w:rsid w:val="00D67D06"/>
    <w:rsid w:val="00D704D0"/>
    <w:rsid w:val="00D7074F"/>
    <w:rsid w:val="00D70CA7"/>
    <w:rsid w:val="00D71342"/>
    <w:rsid w:val="00D72736"/>
    <w:rsid w:val="00D81B41"/>
    <w:rsid w:val="00D82C03"/>
    <w:rsid w:val="00D84F74"/>
    <w:rsid w:val="00D9116E"/>
    <w:rsid w:val="00D91FFD"/>
    <w:rsid w:val="00D93E1B"/>
    <w:rsid w:val="00D94D41"/>
    <w:rsid w:val="00D94FDE"/>
    <w:rsid w:val="00D95B8A"/>
    <w:rsid w:val="00D96DA2"/>
    <w:rsid w:val="00DA17EF"/>
    <w:rsid w:val="00DA2151"/>
    <w:rsid w:val="00DA2ED7"/>
    <w:rsid w:val="00DA5FFF"/>
    <w:rsid w:val="00DB1ADA"/>
    <w:rsid w:val="00DB1BF2"/>
    <w:rsid w:val="00DB30B1"/>
    <w:rsid w:val="00DB4335"/>
    <w:rsid w:val="00DB6639"/>
    <w:rsid w:val="00DC0E46"/>
    <w:rsid w:val="00DC27C3"/>
    <w:rsid w:val="00DC6052"/>
    <w:rsid w:val="00DC672E"/>
    <w:rsid w:val="00DC68BD"/>
    <w:rsid w:val="00DD0B4C"/>
    <w:rsid w:val="00DD172A"/>
    <w:rsid w:val="00DD278A"/>
    <w:rsid w:val="00DD36DE"/>
    <w:rsid w:val="00DD4140"/>
    <w:rsid w:val="00DD48B9"/>
    <w:rsid w:val="00DD4B06"/>
    <w:rsid w:val="00DD5F50"/>
    <w:rsid w:val="00DD6AD7"/>
    <w:rsid w:val="00DD7447"/>
    <w:rsid w:val="00DD7F34"/>
    <w:rsid w:val="00DE1BE3"/>
    <w:rsid w:val="00DE3D32"/>
    <w:rsid w:val="00DE5DF9"/>
    <w:rsid w:val="00DE6D6F"/>
    <w:rsid w:val="00DF007E"/>
    <w:rsid w:val="00DF0243"/>
    <w:rsid w:val="00DF08E7"/>
    <w:rsid w:val="00DF13FB"/>
    <w:rsid w:val="00DF2489"/>
    <w:rsid w:val="00DF51EF"/>
    <w:rsid w:val="00DF5CF5"/>
    <w:rsid w:val="00E01185"/>
    <w:rsid w:val="00E06B90"/>
    <w:rsid w:val="00E06E8C"/>
    <w:rsid w:val="00E10A98"/>
    <w:rsid w:val="00E11389"/>
    <w:rsid w:val="00E157DB"/>
    <w:rsid w:val="00E167C0"/>
    <w:rsid w:val="00E17042"/>
    <w:rsid w:val="00E20E82"/>
    <w:rsid w:val="00E21668"/>
    <w:rsid w:val="00E249B2"/>
    <w:rsid w:val="00E26250"/>
    <w:rsid w:val="00E26D73"/>
    <w:rsid w:val="00E31D05"/>
    <w:rsid w:val="00E324D2"/>
    <w:rsid w:val="00E35E5B"/>
    <w:rsid w:val="00E361AB"/>
    <w:rsid w:val="00E36953"/>
    <w:rsid w:val="00E36D56"/>
    <w:rsid w:val="00E370DA"/>
    <w:rsid w:val="00E377DE"/>
    <w:rsid w:val="00E37EAC"/>
    <w:rsid w:val="00E41476"/>
    <w:rsid w:val="00E42A96"/>
    <w:rsid w:val="00E4600D"/>
    <w:rsid w:val="00E46E46"/>
    <w:rsid w:val="00E52FDA"/>
    <w:rsid w:val="00E56046"/>
    <w:rsid w:val="00E5675D"/>
    <w:rsid w:val="00E60D8E"/>
    <w:rsid w:val="00E63C0D"/>
    <w:rsid w:val="00E65638"/>
    <w:rsid w:val="00E678CD"/>
    <w:rsid w:val="00E70676"/>
    <w:rsid w:val="00E715C3"/>
    <w:rsid w:val="00E71685"/>
    <w:rsid w:val="00E7266D"/>
    <w:rsid w:val="00E80054"/>
    <w:rsid w:val="00E831CE"/>
    <w:rsid w:val="00E83E62"/>
    <w:rsid w:val="00E84A1F"/>
    <w:rsid w:val="00E84AD5"/>
    <w:rsid w:val="00E84CC6"/>
    <w:rsid w:val="00E874FE"/>
    <w:rsid w:val="00E9229E"/>
    <w:rsid w:val="00E928FB"/>
    <w:rsid w:val="00E93A77"/>
    <w:rsid w:val="00E94970"/>
    <w:rsid w:val="00E9633A"/>
    <w:rsid w:val="00E96FC5"/>
    <w:rsid w:val="00EA0D1E"/>
    <w:rsid w:val="00EA0FFB"/>
    <w:rsid w:val="00EA426C"/>
    <w:rsid w:val="00EA6E57"/>
    <w:rsid w:val="00EB2208"/>
    <w:rsid w:val="00EB3429"/>
    <w:rsid w:val="00EB34BE"/>
    <w:rsid w:val="00EB6BFA"/>
    <w:rsid w:val="00EB72F8"/>
    <w:rsid w:val="00EB747C"/>
    <w:rsid w:val="00EC334F"/>
    <w:rsid w:val="00EC3C9A"/>
    <w:rsid w:val="00EC5AB3"/>
    <w:rsid w:val="00EC6F04"/>
    <w:rsid w:val="00ED18DF"/>
    <w:rsid w:val="00ED22B0"/>
    <w:rsid w:val="00ED2AA9"/>
    <w:rsid w:val="00ED32EE"/>
    <w:rsid w:val="00ED3C6A"/>
    <w:rsid w:val="00ED5370"/>
    <w:rsid w:val="00ED6BD9"/>
    <w:rsid w:val="00EE00B9"/>
    <w:rsid w:val="00EE09A0"/>
    <w:rsid w:val="00EE1495"/>
    <w:rsid w:val="00EE3D35"/>
    <w:rsid w:val="00EE4974"/>
    <w:rsid w:val="00EF2AA5"/>
    <w:rsid w:val="00EF4FC2"/>
    <w:rsid w:val="00EF6AF7"/>
    <w:rsid w:val="00EF707C"/>
    <w:rsid w:val="00F00C83"/>
    <w:rsid w:val="00F00D6B"/>
    <w:rsid w:val="00F02B6C"/>
    <w:rsid w:val="00F03260"/>
    <w:rsid w:val="00F038B1"/>
    <w:rsid w:val="00F0454C"/>
    <w:rsid w:val="00F04CAD"/>
    <w:rsid w:val="00F04DEA"/>
    <w:rsid w:val="00F06C43"/>
    <w:rsid w:val="00F07EBA"/>
    <w:rsid w:val="00F10469"/>
    <w:rsid w:val="00F11607"/>
    <w:rsid w:val="00F150CA"/>
    <w:rsid w:val="00F161B4"/>
    <w:rsid w:val="00F16632"/>
    <w:rsid w:val="00F212A1"/>
    <w:rsid w:val="00F22AD1"/>
    <w:rsid w:val="00F263F6"/>
    <w:rsid w:val="00F26A45"/>
    <w:rsid w:val="00F27C0A"/>
    <w:rsid w:val="00F27DC4"/>
    <w:rsid w:val="00F33D43"/>
    <w:rsid w:val="00F34496"/>
    <w:rsid w:val="00F34778"/>
    <w:rsid w:val="00F36788"/>
    <w:rsid w:val="00F36D96"/>
    <w:rsid w:val="00F372D6"/>
    <w:rsid w:val="00F37A7E"/>
    <w:rsid w:val="00F405D0"/>
    <w:rsid w:val="00F42EBF"/>
    <w:rsid w:val="00F45AE9"/>
    <w:rsid w:val="00F4714F"/>
    <w:rsid w:val="00F51317"/>
    <w:rsid w:val="00F632B4"/>
    <w:rsid w:val="00F632F6"/>
    <w:rsid w:val="00F63A13"/>
    <w:rsid w:val="00F646D7"/>
    <w:rsid w:val="00F64890"/>
    <w:rsid w:val="00F67190"/>
    <w:rsid w:val="00F67A82"/>
    <w:rsid w:val="00F7030D"/>
    <w:rsid w:val="00F703DE"/>
    <w:rsid w:val="00F71B83"/>
    <w:rsid w:val="00F72231"/>
    <w:rsid w:val="00F723B5"/>
    <w:rsid w:val="00F73930"/>
    <w:rsid w:val="00F739EB"/>
    <w:rsid w:val="00F73B64"/>
    <w:rsid w:val="00F77FC6"/>
    <w:rsid w:val="00F80B7A"/>
    <w:rsid w:val="00F850AC"/>
    <w:rsid w:val="00F85513"/>
    <w:rsid w:val="00F85BF5"/>
    <w:rsid w:val="00F85FFC"/>
    <w:rsid w:val="00F86385"/>
    <w:rsid w:val="00F911EA"/>
    <w:rsid w:val="00F91A0A"/>
    <w:rsid w:val="00F91AC0"/>
    <w:rsid w:val="00F91AE3"/>
    <w:rsid w:val="00F92ABC"/>
    <w:rsid w:val="00F932EA"/>
    <w:rsid w:val="00F9495F"/>
    <w:rsid w:val="00F96254"/>
    <w:rsid w:val="00F97082"/>
    <w:rsid w:val="00FA003D"/>
    <w:rsid w:val="00FA026D"/>
    <w:rsid w:val="00FA1EFC"/>
    <w:rsid w:val="00FA2F9E"/>
    <w:rsid w:val="00FA3141"/>
    <w:rsid w:val="00FA45CB"/>
    <w:rsid w:val="00FB1301"/>
    <w:rsid w:val="00FB162F"/>
    <w:rsid w:val="00FB2378"/>
    <w:rsid w:val="00FB566C"/>
    <w:rsid w:val="00FC13CF"/>
    <w:rsid w:val="00FC1DC0"/>
    <w:rsid w:val="00FC244E"/>
    <w:rsid w:val="00FC5282"/>
    <w:rsid w:val="00FC6B19"/>
    <w:rsid w:val="00FD17DE"/>
    <w:rsid w:val="00FD4402"/>
    <w:rsid w:val="00FD4457"/>
    <w:rsid w:val="00FD79EE"/>
    <w:rsid w:val="00FD7CA7"/>
    <w:rsid w:val="00FE1A7E"/>
    <w:rsid w:val="00FE3145"/>
    <w:rsid w:val="00FE4C08"/>
    <w:rsid w:val="00FE5E55"/>
    <w:rsid w:val="00FE68CC"/>
    <w:rsid w:val="00FF18B7"/>
    <w:rsid w:val="00FF361F"/>
    <w:rsid w:val="00FF4409"/>
    <w:rsid w:val="00FF62E7"/>
    <w:rsid w:val="00FF76A9"/>
    <w:rsid w:val="00FF774F"/>
    <w:rsid w:val="0150C3E8"/>
    <w:rsid w:val="0466FFA2"/>
    <w:rsid w:val="06122BC1"/>
    <w:rsid w:val="0CD65E1C"/>
    <w:rsid w:val="0F82AA78"/>
    <w:rsid w:val="101371F4"/>
    <w:rsid w:val="19994762"/>
    <w:rsid w:val="1CC20100"/>
    <w:rsid w:val="23D25A1E"/>
    <w:rsid w:val="255C139E"/>
    <w:rsid w:val="257F7E47"/>
    <w:rsid w:val="25829676"/>
    <w:rsid w:val="29745959"/>
    <w:rsid w:val="29B01C7B"/>
    <w:rsid w:val="2B94DD14"/>
    <w:rsid w:val="2F7AB79B"/>
    <w:rsid w:val="332DE9A7"/>
    <w:rsid w:val="3608BB89"/>
    <w:rsid w:val="385A959F"/>
    <w:rsid w:val="3A9ABE9C"/>
    <w:rsid w:val="3B426564"/>
    <w:rsid w:val="3C2D7CDE"/>
    <w:rsid w:val="3ED2C604"/>
    <w:rsid w:val="3F9C71E7"/>
    <w:rsid w:val="4087BB35"/>
    <w:rsid w:val="457A1AEF"/>
    <w:rsid w:val="50EFE6DD"/>
    <w:rsid w:val="53CF8837"/>
    <w:rsid w:val="5AC5697E"/>
    <w:rsid w:val="5F1732FC"/>
    <w:rsid w:val="6284A4F6"/>
    <w:rsid w:val="64A6DE0C"/>
    <w:rsid w:val="64CE58AD"/>
    <w:rsid w:val="67BC8712"/>
    <w:rsid w:val="696EEC81"/>
    <w:rsid w:val="6AACE78C"/>
    <w:rsid w:val="6B4287D0"/>
    <w:rsid w:val="6B5EE0E5"/>
    <w:rsid w:val="6C7D7A6E"/>
    <w:rsid w:val="73EA572B"/>
    <w:rsid w:val="73FFA556"/>
    <w:rsid w:val="742BEE69"/>
    <w:rsid w:val="74E794B5"/>
    <w:rsid w:val="74F22DE3"/>
    <w:rsid w:val="754CA50C"/>
    <w:rsid w:val="7A50C8B6"/>
    <w:rsid w:val="7B04347A"/>
    <w:rsid w:val="7B4D5EDC"/>
    <w:rsid w:val="7D6F898C"/>
    <w:rsid w:val="7FD88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6EC20"/>
  <w15:chartTrackingRefBased/>
  <w15:docId w15:val="{A6CD9626-BFAD-4B2D-8666-755B4A4D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F7"/>
  </w:style>
  <w:style w:type="paragraph" w:styleId="Heading1">
    <w:name w:val="heading 1"/>
    <w:basedOn w:val="Normal"/>
    <w:next w:val="Normal"/>
    <w:link w:val="Heading1Char"/>
    <w:uiPriority w:val="9"/>
    <w:qFormat/>
    <w:rsid w:val="001E7EF7"/>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1E7EF7"/>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Heading2"/>
    <w:next w:val="Normal"/>
    <w:link w:val="Heading3Char"/>
    <w:uiPriority w:val="9"/>
    <w:unhideWhenUsed/>
    <w:qFormat/>
    <w:rsid w:val="00C363B1"/>
    <w:pPr>
      <w:numPr>
        <w:ilvl w:val="2"/>
        <w:numId w:val="6"/>
      </w:numPr>
      <w:spacing w:before="0"/>
      <w:outlineLvl w:val="2"/>
    </w:pPr>
    <w:rPr>
      <w:rFonts w:ascii="Calibri" w:hAnsi="Calibri" w:cs="Calibri"/>
      <w:b w:val="0"/>
      <w:sz w:val="22"/>
      <w:szCs w:val="22"/>
    </w:rPr>
  </w:style>
  <w:style w:type="paragraph" w:styleId="Heading4">
    <w:name w:val="heading 4"/>
    <w:basedOn w:val="Normal"/>
    <w:next w:val="Normal"/>
    <w:link w:val="Heading4Char"/>
    <w:uiPriority w:val="9"/>
    <w:semiHidden/>
    <w:unhideWhenUsed/>
    <w:qFormat/>
    <w:rsid w:val="001E7EF7"/>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E7EF7"/>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E7EF7"/>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E7EF7"/>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E7EF7"/>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E7EF7"/>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E91"/>
    <w:pPr>
      <w:ind w:left="720"/>
      <w:contextualSpacing/>
    </w:pPr>
  </w:style>
  <w:style w:type="character" w:customStyle="1" w:styleId="Heading1Char">
    <w:name w:val="Heading 1 Char"/>
    <w:basedOn w:val="DefaultParagraphFont"/>
    <w:link w:val="Heading1"/>
    <w:uiPriority w:val="9"/>
    <w:rsid w:val="001E7EF7"/>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1E7EF7"/>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C363B1"/>
    <w:rPr>
      <w:rFonts w:ascii="Calibri" w:eastAsiaTheme="majorEastAsia" w:hAnsi="Calibri" w:cs="Calibri"/>
      <w:bCs/>
    </w:rPr>
  </w:style>
  <w:style w:type="character" w:customStyle="1" w:styleId="Heading4Char">
    <w:name w:val="Heading 4 Char"/>
    <w:basedOn w:val="DefaultParagraphFont"/>
    <w:link w:val="Heading4"/>
    <w:uiPriority w:val="9"/>
    <w:semiHidden/>
    <w:rsid w:val="001E7EF7"/>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E7EF7"/>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E7EF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E7EF7"/>
    <w:rPr>
      <w:i/>
      <w:iCs/>
    </w:rPr>
  </w:style>
  <w:style w:type="character" w:customStyle="1" w:styleId="Heading8Char">
    <w:name w:val="Heading 8 Char"/>
    <w:basedOn w:val="DefaultParagraphFont"/>
    <w:link w:val="Heading8"/>
    <w:uiPriority w:val="9"/>
    <w:semiHidden/>
    <w:rsid w:val="001E7EF7"/>
    <w:rPr>
      <w:b/>
      <w:bCs/>
    </w:rPr>
  </w:style>
  <w:style w:type="character" w:customStyle="1" w:styleId="Heading9Char">
    <w:name w:val="Heading 9 Char"/>
    <w:basedOn w:val="DefaultParagraphFont"/>
    <w:link w:val="Heading9"/>
    <w:uiPriority w:val="9"/>
    <w:semiHidden/>
    <w:rsid w:val="001E7EF7"/>
    <w:rPr>
      <w:i/>
      <w:iCs/>
    </w:rPr>
  </w:style>
  <w:style w:type="paragraph" w:styleId="Caption">
    <w:name w:val="caption"/>
    <w:basedOn w:val="Normal"/>
    <w:next w:val="Normal"/>
    <w:uiPriority w:val="35"/>
    <w:semiHidden/>
    <w:unhideWhenUsed/>
    <w:qFormat/>
    <w:rsid w:val="001E7EF7"/>
    <w:rPr>
      <w:b/>
      <w:bCs/>
      <w:sz w:val="18"/>
      <w:szCs w:val="18"/>
    </w:rPr>
  </w:style>
  <w:style w:type="paragraph" w:styleId="Title">
    <w:name w:val="Title"/>
    <w:basedOn w:val="Normal"/>
    <w:next w:val="Normal"/>
    <w:link w:val="TitleChar"/>
    <w:uiPriority w:val="10"/>
    <w:qFormat/>
    <w:rsid w:val="00144C07"/>
    <w:pPr>
      <w:spacing w:after="240" w:line="240" w:lineRule="auto"/>
      <w:jc w:val="center"/>
    </w:pPr>
    <w:rPr>
      <w:rFonts w:ascii="Calibri" w:eastAsiaTheme="majorEastAsia" w:hAnsi="Calibri" w:cstheme="majorBidi"/>
      <w:b/>
      <w:bCs/>
      <w:color w:val="000000" w:themeColor="text1"/>
      <w:szCs w:val="48"/>
    </w:rPr>
  </w:style>
  <w:style w:type="character" w:customStyle="1" w:styleId="TitleChar">
    <w:name w:val="Title Char"/>
    <w:basedOn w:val="DefaultParagraphFont"/>
    <w:link w:val="Title"/>
    <w:uiPriority w:val="10"/>
    <w:rsid w:val="00144C07"/>
    <w:rPr>
      <w:rFonts w:ascii="Calibri" w:eastAsiaTheme="majorEastAsia" w:hAnsi="Calibri" w:cstheme="majorBidi"/>
      <w:b/>
      <w:bCs/>
      <w:color w:val="000000" w:themeColor="text1"/>
      <w:szCs w:val="48"/>
    </w:rPr>
  </w:style>
  <w:style w:type="paragraph" w:styleId="Subtitle">
    <w:name w:val="Subtitle"/>
    <w:basedOn w:val="Normal"/>
    <w:next w:val="Normal"/>
    <w:link w:val="SubtitleChar"/>
    <w:uiPriority w:val="11"/>
    <w:qFormat/>
    <w:rsid w:val="001E7EF7"/>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E7EF7"/>
    <w:rPr>
      <w:rFonts w:asciiTheme="majorHAnsi" w:eastAsiaTheme="majorEastAsia" w:hAnsiTheme="majorHAnsi" w:cstheme="majorBidi"/>
      <w:sz w:val="24"/>
      <w:szCs w:val="24"/>
    </w:rPr>
  </w:style>
  <w:style w:type="character" w:styleId="Strong">
    <w:name w:val="Strong"/>
    <w:basedOn w:val="DefaultParagraphFont"/>
    <w:uiPriority w:val="22"/>
    <w:qFormat/>
    <w:rsid w:val="001E7EF7"/>
    <w:rPr>
      <w:b/>
      <w:bCs/>
      <w:color w:val="auto"/>
    </w:rPr>
  </w:style>
  <w:style w:type="character" w:styleId="Emphasis">
    <w:name w:val="Emphasis"/>
    <w:basedOn w:val="DefaultParagraphFont"/>
    <w:uiPriority w:val="20"/>
    <w:qFormat/>
    <w:rsid w:val="001E7EF7"/>
    <w:rPr>
      <w:i/>
      <w:iCs/>
      <w:color w:val="auto"/>
    </w:rPr>
  </w:style>
  <w:style w:type="paragraph" w:styleId="NoSpacing">
    <w:name w:val="No Spacing"/>
    <w:uiPriority w:val="1"/>
    <w:qFormat/>
    <w:rsid w:val="001E7EF7"/>
    <w:pPr>
      <w:spacing w:after="0" w:line="240" w:lineRule="auto"/>
    </w:pPr>
  </w:style>
  <w:style w:type="paragraph" w:styleId="Quote">
    <w:name w:val="Quote"/>
    <w:basedOn w:val="Normal"/>
    <w:next w:val="Normal"/>
    <w:link w:val="QuoteChar"/>
    <w:uiPriority w:val="29"/>
    <w:qFormat/>
    <w:rsid w:val="001E7EF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E7EF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E7EF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E7EF7"/>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E7EF7"/>
    <w:rPr>
      <w:i/>
      <w:iCs/>
      <w:color w:val="auto"/>
    </w:rPr>
  </w:style>
  <w:style w:type="character" w:styleId="IntenseEmphasis">
    <w:name w:val="Intense Emphasis"/>
    <w:basedOn w:val="DefaultParagraphFont"/>
    <w:uiPriority w:val="21"/>
    <w:qFormat/>
    <w:rsid w:val="001E7EF7"/>
    <w:rPr>
      <w:b/>
      <w:bCs/>
      <w:i/>
      <w:iCs/>
      <w:color w:val="auto"/>
    </w:rPr>
  </w:style>
  <w:style w:type="character" w:styleId="SubtleReference">
    <w:name w:val="Subtle Reference"/>
    <w:basedOn w:val="DefaultParagraphFont"/>
    <w:uiPriority w:val="31"/>
    <w:qFormat/>
    <w:rsid w:val="001E7EF7"/>
    <w:rPr>
      <w:smallCaps/>
      <w:color w:val="auto"/>
      <w:u w:val="single" w:color="7F7F7F" w:themeColor="text1" w:themeTint="80"/>
    </w:rPr>
  </w:style>
  <w:style w:type="character" w:styleId="IntenseReference">
    <w:name w:val="Intense Reference"/>
    <w:basedOn w:val="DefaultParagraphFont"/>
    <w:uiPriority w:val="32"/>
    <w:qFormat/>
    <w:rsid w:val="001E7EF7"/>
    <w:rPr>
      <w:b/>
      <w:bCs/>
      <w:smallCaps/>
      <w:color w:val="auto"/>
      <w:u w:val="single"/>
    </w:rPr>
  </w:style>
  <w:style w:type="character" w:styleId="BookTitle">
    <w:name w:val="Book Title"/>
    <w:basedOn w:val="DefaultParagraphFont"/>
    <w:uiPriority w:val="33"/>
    <w:qFormat/>
    <w:rsid w:val="001E7EF7"/>
    <w:rPr>
      <w:b/>
      <w:bCs/>
      <w:smallCaps/>
      <w:color w:val="auto"/>
    </w:rPr>
  </w:style>
  <w:style w:type="paragraph" w:styleId="TOCHeading">
    <w:name w:val="TOC Heading"/>
    <w:basedOn w:val="Heading1"/>
    <w:next w:val="Normal"/>
    <w:uiPriority w:val="39"/>
    <w:unhideWhenUsed/>
    <w:qFormat/>
    <w:rsid w:val="001E7EF7"/>
    <w:pPr>
      <w:outlineLvl w:val="9"/>
    </w:pPr>
  </w:style>
  <w:style w:type="table" w:styleId="TableGrid">
    <w:name w:val="Table Grid"/>
    <w:basedOn w:val="TableNormal"/>
    <w:uiPriority w:val="39"/>
    <w:rsid w:val="001E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0330E"/>
    <w:pPr>
      <w:tabs>
        <w:tab w:val="right" w:leader="dot" w:pos="9350"/>
      </w:tabs>
      <w:spacing w:after="100"/>
    </w:pPr>
  </w:style>
  <w:style w:type="paragraph" w:styleId="TOC2">
    <w:name w:val="toc 2"/>
    <w:basedOn w:val="Normal"/>
    <w:next w:val="Normal"/>
    <w:autoRedefine/>
    <w:uiPriority w:val="39"/>
    <w:unhideWhenUsed/>
    <w:rsid w:val="004F6A68"/>
    <w:pPr>
      <w:tabs>
        <w:tab w:val="left" w:pos="880"/>
        <w:tab w:val="right" w:leader="dot" w:pos="9350"/>
      </w:tabs>
      <w:spacing w:after="100"/>
      <w:ind w:left="220"/>
    </w:pPr>
  </w:style>
  <w:style w:type="paragraph" w:styleId="TOC3">
    <w:name w:val="toc 3"/>
    <w:basedOn w:val="Normal"/>
    <w:next w:val="Normal"/>
    <w:autoRedefine/>
    <w:uiPriority w:val="39"/>
    <w:unhideWhenUsed/>
    <w:rsid w:val="00952D1E"/>
    <w:pPr>
      <w:spacing w:after="100"/>
      <w:ind w:left="440"/>
    </w:pPr>
  </w:style>
  <w:style w:type="character" w:styleId="Hyperlink">
    <w:name w:val="Hyperlink"/>
    <w:basedOn w:val="DefaultParagraphFont"/>
    <w:uiPriority w:val="99"/>
    <w:unhideWhenUsed/>
    <w:rsid w:val="00952D1E"/>
    <w:rPr>
      <w:color w:val="828282" w:themeColor="hyperlink"/>
      <w:u w:val="single"/>
    </w:rPr>
  </w:style>
  <w:style w:type="paragraph" w:styleId="Header">
    <w:name w:val="header"/>
    <w:basedOn w:val="Normal"/>
    <w:link w:val="HeaderChar"/>
    <w:uiPriority w:val="99"/>
    <w:unhideWhenUsed/>
    <w:rsid w:val="00E01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185"/>
  </w:style>
  <w:style w:type="paragraph" w:styleId="Footer">
    <w:name w:val="footer"/>
    <w:basedOn w:val="Normal"/>
    <w:link w:val="FooterChar"/>
    <w:uiPriority w:val="99"/>
    <w:unhideWhenUsed/>
    <w:rsid w:val="00E01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185"/>
  </w:style>
  <w:style w:type="character" w:styleId="CommentReference">
    <w:name w:val="annotation reference"/>
    <w:basedOn w:val="DefaultParagraphFont"/>
    <w:uiPriority w:val="99"/>
    <w:unhideWhenUsed/>
    <w:rsid w:val="00A129EB"/>
    <w:rPr>
      <w:sz w:val="16"/>
      <w:szCs w:val="16"/>
    </w:rPr>
  </w:style>
  <w:style w:type="paragraph" w:styleId="CommentText">
    <w:name w:val="annotation text"/>
    <w:basedOn w:val="Normal"/>
    <w:link w:val="CommentTextChar"/>
    <w:uiPriority w:val="99"/>
    <w:unhideWhenUsed/>
    <w:rsid w:val="00A129EB"/>
    <w:pPr>
      <w:spacing w:line="240" w:lineRule="auto"/>
    </w:pPr>
    <w:rPr>
      <w:sz w:val="20"/>
      <w:szCs w:val="20"/>
    </w:rPr>
  </w:style>
  <w:style w:type="character" w:customStyle="1" w:styleId="CommentTextChar">
    <w:name w:val="Comment Text Char"/>
    <w:basedOn w:val="DefaultParagraphFont"/>
    <w:link w:val="CommentText"/>
    <w:uiPriority w:val="99"/>
    <w:rsid w:val="00A129EB"/>
    <w:rPr>
      <w:sz w:val="20"/>
      <w:szCs w:val="20"/>
    </w:rPr>
  </w:style>
  <w:style w:type="paragraph" w:styleId="CommentSubject">
    <w:name w:val="annotation subject"/>
    <w:basedOn w:val="CommentText"/>
    <w:next w:val="CommentText"/>
    <w:link w:val="CommentSubjectChar"/>
    <w:uiPriority w:val="99"/>
    <w:semiHidden/>
    <w:unhideWhenUsed/>
    <w:rsid w:val="00A129EB"/>
    <w:rPr>
      <w:b/>
      <w:bCs/>
    </w:rPr>
  </w:style>
  <w:style w:type="character" w:customStyle="1" w:styleId="CommentSubjectChar">
    <w:name w:val="Comment Subject Char"/>
    <w:basedOn w:val="CommentTextChar"/>
    <w:link w:val="CommentSubject"/>
    <w:uiPriority w:val="99"/>
    <w:semiHidden/>
    <w:rsid w:val="00A129EB"/>
    <w:rPr>
      <w:b/>
      <w:bCs/>
      <w:sz w:val="20"/>
      <w:szCs w:val="20"/>
    </w:rPr>
  </w:style>
  <w:style w:type="paragraph" w:styleId="BalloonText">
    <w:name w:val="Balloon Text"/>
    <w:basedOn w:val="Normal"/>
    <w:link w:val="BalloonTextChar"/>
    <w:uiPriority w:val="99"/>
    <w:semiHidden/>
    <w:unhideWhenUsed/>
    <w:rsid w:val="00A1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9EB"/>
    <w:rPr>
      <w:rFonts w:ascii="Segoe UI" w:hAnsi="Segoe UI" w:cs="Segoe UI"/>
      <w:sz w:val="18"/>
      <w:szCs w:val="18"/>
    </w:rPr>
  </w:style>
  <w:style w:type="paragraph" w:styleId="Revision">
    <w:name w:val="Revision"/>
    <w:hidden/>
    <w:uiPriority w:val="99"/>
    <w:semiHidden/>
    <w:rsid w:val="00E17042"/>
    <w:pPr>
      <w:spacing w:after="0" w:line="240" w:lineRule="auto"/>
      <w:jc w:val="left"/>
    </w:pPr>
  </w:style>
  <w:style w:type="character" w:customStyle="1" w:styleId="normaltextrun">
    <w:name w:val="normaltextrun"/>
    <w:basedOn w:val="DefaultParagraphFont"/>
    <w:rsid w:val="007171A6"/>
  </w:style>
  <w:style w:type="character" w:styleId="UnresolvedMention">
    <w:name w:val="Unresolved Mention"/>
    <w:basedOn w:val="DefaultParagraphFont"/>
    <w:uiPriority w:val="99"/>
    <w:semiHidden/>
    <w:unhideWhenUsed/>
    <w:rsid w:val="00C02CCD"/>
    <w:rPr>
      <w:color w:val="605E5C"/>
      <w:shd w:val="clear" w:color="auto" w:fill="E1DFDD"/>
    </w:rPr>
  </w:style>
  <w:style w:type="character" w:styleId="Mention">
    <w:name w:val="Mention"/>
    <w:basedOn w:val="DefaultParagraphFont"/>
    <w:uiPriority w:val="99"/>
    <w:unhideWhenUsed/>
    <w:rsid w:val="00C02C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5148">
      <w:bodyDiv w:val="1"/>
      <w:marLeft w:val="0"/>
      <w:marRight w:val="0"/>
      <w:marTop w:val="0"/>
      <w:marBottom w:val="0"/>
      <w:divBdr>
        <w:top w:val="none" w:sz="0" w:space="0" w:color="auto"/>
        <w:left w:val="none" w:sz="0" w:space="0" w:color="auto"/>
        <w:bottom w:val="none" w:sz="0" w:space="0" w:color="auto"/>
        <w:right w:val="none" w:sz="0" w:space="0" w:color="auto"/>
      </w:divBdr>
    </w:div>
    <w:div w:id="3141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CA_VEIA@np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BE2B8F6013D4E8C287BC7556D2C9A" ma:contentTypeVersion="10" ma:contentTypeDescription="Create a new document." ma:contentTypeScope="" ma:versionID="79c445ce4cbe8341006ce746fce9860a">
  <xsd:schema xmlns:xsd="http://www.w3.org/2001/XMLSchema" xmlns:xs="http://www.w3.org/2001/XMLSchema" xmlns:p="http://schemas.microsoft.com/office/2006/metadata/properties" xmlns:ns2="4a70299f-6dd9-4c5c-bda0-1384ac2e0587" xmlns:ns3="45daf365-1ab6-4910-bfba-64a834f088d5" targetNamespace="http://schemas.microsoft.com/office/2006/metadata/properties" ma:root="true" ma:fieldsID="05da5c007536de161a8e1fc47eeeaf1e" ns2:_="" ns3:_="">
    <xsd:import namespace="4a70299f-6dd9-4c5c-bda0-1384ac2e0587"/>
    <xsd:import namespace="45daf365-1ab6-4910-bfba-64a834f088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0299f-6dd9-4c5c-bda0-1384ac2e0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af365-1ab6-4910-bfba-64a834f088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683b77a-b182-4457-8768-d5f524cfdd1c}" ma:internalName="TaxCatchAll" ma:showField="CatchAllData" ma:web="45daf365-1ab6-4910-bfba-64a834f08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70299f-6dd9-4c5c-bda0-1384ac2e0587">
      <Terms xmlns="http://schemas.microsoft.com/office/infopath/2007/PartnerControls"/>
    </lcf76f155ced4ddcb4097134ff3c332f>
    <TaxCatchAll xmlns="45daf365-1ab6-4910-bfba-64a834f088d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CCFCC-5010-417D-91E6-824745602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0299f-6dd9-4c5c-bda0-1384ac2e0587"/>
    <ds:schemaRef ds:uri="45daf365-1ab6-4910-bfba-64a834f08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C1203-3D0E-4213-A2E5-4D73FA5CD929}">
  <ds:schemaRefs>
    <ds:schemaRef ds:uri="http://schemas.microsoft.com/sharepoint/v3/contenttype/forms"/>
  </ds:schemaRefs>
</ds:datastoreItem>
</file>

<file path=customXml/itemProps3.xml><?xml version="1.0" encoding="utf-8"?>
<ds:datastoreItem xmlns:ds="http://schemas.openxmlformats.org/officeDocument/2006/customXml" ds:itemID="{A53C237B-81AB-43EF-9FB3-9FC8A2A0B280}">
  <ds:schemaRefs>
    <ds:schemaRef ds:uri="http://schemas.microsoft.com/office/2006/metadata/properties"/>
    <ds:schemaRef ds:uri="http://schemas.microsoft.com/office/infopath/2007/PartnerControls"/>
    <ds:schemaRef ds:uri="4a70299f-6dd9-4c5c-bda0-1384ac2e0587"/>
    <ds:schemaRef ds:uri="45daf365-1ab6-4910-bfba-64a834f088d5"/>
  </ds:schemaRefs>
</ds:datastoreItem>
</file>

<file path=customXml/itemProps4.xml><?xml version="1.0" encoding="utf-8"?>
<ds:datastoreItem xmlns:ds="http://schemas.openxmlformats.org/officeDocument/2006/customXml" ds:itemID="{D50A41B5-C845-408A-99EE-53D666E6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3279</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Draft VEIA BRCA Assest Mgmt RFP</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VEIA BRCA Assest Mgmt RFP</dc:title>
  <dc:subject/>
  <dc:creator>Greg_Kimmitt@nps.gov</dc:creator>
  <cp:keywords>Draft VEIA BRCA Assest Mgmt RFP</cp:keywords>
  <dc:description>Draft VEIA BRCA Assest Mgmt RFP</dc:description>
  <cp:lastModifiedBy>Kimmitt, Greg</cp:lastModifiedBy>
  <cp:revision>986</cp:revision>
  <cp:lastPrinted>2023-06-25T05:09:00Z</cp:lastPrinted>
  <dcterms:created xsi:type="dcterms:W3CDTF">2025-04-10T20:50:00Z</dcterms:created>
  <dcterms:modified xsi:type="dcterms:W3CDTF">2025-05-30T13:03:00Z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0x010100D9CBE2B8F6013D4E8C287BC7556D2C9A</vt:lpwstr>
  </property>
  <property fmtid="{D5CDD505-2E9C-101B-9397-08002B2CF9AE}" pid="3" name="Order">
    <vt:r8>39300</vt:r8>
  </property>
  <property fmtid="{D5CDD505-2E9C-101B-9397-08002B2CF9AE}" pid="4" name="MediaServiceImageTags">
    <vt:lpwstr/>
  </property>
  <property fmtid="{D5CDD505-2E9C-101B-9397-08002B2CF9AE}" pid="5" name="_ExtendedDescription">
    <vt:lpwstr/>
  </property>
</Properties>
</file>