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A66C2C">
      <w:pPr>
        <w:rPr>
          <w:rFonts w:ascii="Arial" w:hAnsi="Arial" w:cs="Arial"/>
          <w:sz w:val="19"/>
          <w:szCs w:val="19"/>
        </w:rPr>
      </w:pPr>
      <w:bookmarkStart w:id="0" w:name="_GoBack"/>
      <w:bookmarkEnd w:id="0"/>
      <w:r w:rsidRPr="00CE72F4">
        <w:rPr>
          <w:rFonts w:ascii="Arial" w:hAnsi="Arial" w:cs="Arial"/>
          <w:sz w:val="19"/>
          <w:szCs w:val="19"/>
        </w:rPr>
        <w:t xml:space="preserve">Please supply the information requested below.  </w:t>
      </w:r>
      <w:r w:rsidRPr="00CE72F4">
        <w:rPr>
          <w:rFonts w:ascii="Arial" w:hAnsi="Arial" w:cs="Arial"/>
          <w:b/>
          <w:sz w:val="19"/>
          <w:szCs w:val="19"/>
        </w:rPr>
        <w:t>Attach additional sheets, if necessary, to provide required information.</w:t>
      </w:r>
      <w:r w:rsidRPr="00CE72F4">
        <w:rPr>
          <w:rFonts w:ascii="Arial" w:hAnsi="Arial" w:cs="Arial"/>
          <w:sz w:val="19"/>
          <w:szCs w:val="19"/>
        </w:rPr>
        <w:t xml:space="preserve">  A</w:t>
      </w:r>
      <w:r w:rsidRPr="00464C8E">
        <w:rPr>
          <w:rFonts w:ascii="Arial" w:hAnsi="Arial" w:cs="Arial"/>
          <w:sz w:val="19"/>
          <w:szCs w:val="19"/>
        </w:rPr>
        <w:t xml:space="preserve"> nonrefundable processing fee of </w:t>
      </w:r>
      <w:r w:rsidR="00A66C2C" w:rsidRPr="00CE72F4">
        <w:rPr>
          <w:rFonts w:ascii="Arial" w:hAnsi="Arial" w:cs="Arial"/>
          <w:sz w:val="19"/>
          <w:szCs w:val="19"/>
        </w:rPr>
        <w:t>50.00</w:t>
      </w:r>
      <w:r w:rsidR="00CE72F4" w:rsidRPr="00CE72F4">
        <w:rPr>
          <w:rFonts w:ascii="Arial" w:hAnsi="Arial" w:cs="Arial"/>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A66C2C">
        <w:trPr>
          <w:cantSplit/>
          <w:trHeight w:val="152"/>
        </w:trPr>
        <w:tc>
          <w:tcPr>
            <w:tcW w:w="7830" w:type="dxa"/>
            <w:gridSpan w:val="5"/>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shd w:val="clear" w:color="auto" w:fill="auto"/>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A66C2C">
        <w:trPr>
          <w:cantSplit/>
          <w:trHeight w:val="317"/>
        </w:trPr>
        <w:tc>
          <w:tcPr>
            <w:tcW w:w="7830" w:type="dxa"/>
            <w:gridSpan w:val="5"/>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A66C2C">
        <w:trPr>
          <w:cantSplit/>
          <w:trHeight w:val="1620"/>
        </w:trPr>
        <w:tc>
          <w:tcPr>
            <w:tcW w:w="10800" w:type="dxa"/>
            <w:gridSpan w:val="8"/>
            <w:tcBorders>
              <w:top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A66C2C">
        <w:trPr>
          <w:cantSplit/>
          <w:trHeight w:val="152"/>
        </w:trPr>
        <w:tc>
          <w:tcPr>
            <w:tcW w:w="3600" w:type="dxa"/>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A66C2C">
        <w:trPr>
          <w:cantSplit/>
          <w:trHeight w:val="317"/>
        </w:trPr>
        <w:tc>
          <w:tcPr>
            <w:tcW w:w="3600" w:type="dxa"/>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A66C2C">
        <w:trPr>
          <w:cantSplit/>
          <w:trHeight w:val="58"/>
        </w:trPr>
        <w:tc>
          <w:tcPr>
            <w:tcW w:w="3600" w:type="dxa"/>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A66C2C">
        <w:trPr>
          <w:cantSplit/>
          <w:trHeight w:val="317"/>
        </w:trPr>
        <w:tc>
          <w:tcPr>
            <w:tcW w:w="3600" w:type="dxa"/>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A66C2C">
        <w:trPr>
          <w:cantSplit/>
          <w:trHeight w:val="317"/>
        </w:trPr>
        <w:tc>
          <w:tcPr>
            <w:tcW w:w="3600" w:type="dxa"/>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A66C2C">
        <w:trPr>
          <w:cantSplit/>
          <w:trHeight w:val="317"/>
        </w:trPr>
        <w:tc>
          <w:tcPr>
            <w:tcW w:w="3600" w:type="dxa"/>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shd w:val="clear" w:color="auto" w:fill="auto"/>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A66C2C">
        <w:trPr>
          <w:cantSplit/>
        </w:trPr>
        <w:tc>
          <w:tcPr>
            <w:tcW w:w="10800" w:type="dxa"/>
            <w:gridSpan w:val="8"/>
            <w:tcBorders>
              <w:top w:val="single" w:sz="4" w:space="0" w:color="auto"/>
              <w:bottom w:val="single" w:sz="4" w:space="0" w:color="auto"/>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A66C2C">
        <w:trPr>
          <w:cantSplit/>
          <w:trHeight w:val="152"/>
        </w:trPr>
        <w:tc>
          <w:tcPr>
            <w:tcW w:w="5490" w:type="dxa"/>
            <w:gridSpan w:val="3"/>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shd w:val="clear" w:color="auto" w:fill="auto"/>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A66C2C">
        <w:trPr>
          <w:cantSplit/>
          <w:trHeight w:val="317"/>
        </w:trPr>
        <w:tc>
          <w:tcPr>
            <w:tcW w:w="5490" w:type="dxa"/>
            <w:gridSpan w:val="3"/>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shd w:val="clear" w:color="auto" w:fill="auto"/>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A66C2C">
        <w:trPr>
          <w:cantSplit/>
          <w:trHeight w:val="152"/>
        </w:trPr>
        <w:tc>
          <w:tcPr>
            <w:tcW w:w="10800" w:type="dxa"/>
            <w:gridSpan w:val="8"/>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A66C2C">
        <w:trPr>
          <w:cantSplit/>
          <w:trHeight w:val="317"/>
        </w:trPr>
        <w:tc>
          <w:tcPr>
            <w:tcW w:w="10800" w:type="dxa"/>
            <w:gridSpan w:val="8"/>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A66C2C">
        <w:trPr>
          <w:cantSplit/>
          <w:trHeight w:val="152"/>
        </w:trPr>
        <w:tc>
          <w:tcPr>
            <w:tcW w:w="7380" w:type="dxa"/>
            <w:gridSpan w:val="4"/>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A66C2C">
        <w:trPr>
          <w:cantSplit/>
          <w:trHeight w:val="317"/>
        </w:trPr>
        <w:tc>
          <w:tcPr>
            <w:tcW w:w="7380" w:type="dxa"/>
            <w:gridSpan w:val="4"/>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shd w:val="clear" w:color="auto" w:fill="auto"/>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A66C2C">
        <w:trPr>
          <w:cantSplit/>
          <w:trHeight w:val="152"/>
        </w:trPr>
        <w:tc>
          <w:tcPr>
            <w:tcW w:w="4680" w:type="dxa"/>
            <w:gridSpan w:val="2"/>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A66C2C">
        <w:trPr>
          <w:cantSplit/>
          <w:trHeight w:val="317"/>
        </w:trPr>
        <w:tc>
          <w:tcPr>
            <w:tcW w:w="4680" w:type="dxa"/>
            <w:gridSpan w:val="2"/>
            <w:tcBorders>
              <w:top w:val="nil"/>
            </w:tcBorders>
            <w:shd w:val="clear" w:color="auto" w:fill="auto"/>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DF6780">
              <w:rPr>
                <w:rFonts w:ascii="Arial" w:hAnsi="Arial" w:cs="Arial"/>
                <w:sz w:val="17"/>
                <w:szCs w:val="17"/>
              </w:rPr>
            </w:r>
            <w:r w:rsidR="00DF6780">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DF6780">
              <w:rPr>
                <w:rFonts w:ascii="Arial" w:hAnsi="Arial" w:cs="Arial"/>
                <w:sz w:val="17"/>
                <w:szCs w:val="17"/>
              </w:rPr>
            </w:r>
            <w:r w:rsidR="00DF6780">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shd w:val="clear" w:color="auto" w:fill="auto"/>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F6780">
              <w:rPr>
                <w:rFonts w:ascii="Arial" w:hAnsi="Arial" w:cs="Arial"/>
                <w:sz w:val="17"/>
                <w:szCs w:val="17"/>
              </w:rPr>
            </w:r>
            <w:r w:rsidR="00DF678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F6780">
              <w:rPr>
                <w:rFonts w:ascii="Arial" w:hAnsi="Arial" w:cs="Arial"/>
                <w:sz w:val="17"/>
                <w:szCs w:val="17"/>
              </w:rPr>
            </w:r>
            <w:r w:rsidR="00DF6780">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B76EAB">
        <w:rPr>
          <w:rFonts w:ascii="Arial" w:hAnsi="Arial" w:cs="Arial"/>
          <w:sz w:val="18"/>
          <w:szCs w:val="18"/>
        </w:rPr>
        <w:t xml:space="preserve">along </w:t>
      </w:r>
      <w:r w:rsidR="00143C16">
        <w:rPr>
          <w:rFonts w:ascii="Arial" w:hAnsi="Arial" w:cs="Arial"/>
          <w:sz w:val="18"/>
          <w:szCs w:val="18"/>
        </w:rPr>
        <w:t xml:space="preserve">with </w:t>
      </w:r>
      <w:r w:rsidR="00D2701B">
        <w:rPr>
          <w:rFonts w:ascii="Arial" w:hAnsi="Arial" w:cs="Arial"/>
          <w:sz w:val="18"/>
          <w:szCs w:val="18"/>
        </w:rPr>
        <w:t xml:space="preserve">payment if required </w:t>
      </w:r>
      <w:r w:rsidR="00E701CF">
        <w:rPr>
          <w:rFonts w:ascii="Arial" w:hAnsi="Arial" w:cs="Arial"/>
          <w:sz w:val="18"/>
          <w:szCs w:val="18"/>
        </w:rPr>
        <w:t>through pay.gov</w:t>
      </w:r>
      <w:r w:rsidR="00143C16">
        <w:rPr>
          <w:rFonts w:ascii="Arial" w:hAnsi="Arial" w:cs="Arial"/>
          <w:sz w:val="18"/>
          <w:szCs w:val="18"/>
        </w:rPr>
        <w:t xml:space="preserve">. Search for Statue of Liberty NM – Ellis Island Special Use Permit fee Click on to continue to form and administrative charges (TBD) are non-refundable. </w:t>
      </w:r>
      <w:r w:rsidRPr="002D0F5B">
        <w:rPr>
          <w:rFonts w:ascii="Arial" w:hAnsi="Arial" w:cs="Arial"/>
          <w:sz w:val="18"/>
          <w:szCs w:val="18"/>
        </w:rPr>
        <w:t xml:space="preserve"> </w:t>
      </w:r>
      <w:r w:rsidR="008E03B0">
        <w:rPr>
          <w:rFonts w:ascii="Arial" w:hAnsi="Arial" w:cs="Arial"/>
          <w:sz w:val="18"/>
          <w:szCs w:val="18"/>
        </w:rPr>
        <w:t xml:space="preserve">The completed application should be emailed to </w:t>
      </w:r>
      <w:hyperlink r:id="rId11" w:history="1">
        <w:r w:rsidR="008E03B0" w:rsidRPr="00C66531">
          <w:rPr>
            <w:rStyle w:val="Hyperlink"/>
            <w:rFonts w:ascii="Arial" w:hAnsi="Arial" w:cs="Arial"/>
            <w:sz w:val="18"/>
            <w:szCs w:val="18"/>
          </w:rPr>
          <w:t>paula_rosa@NPS.gov</w:t>
        </w:r>
      </w:hyperlink>
      <w:r w:rsidR="008E03B0">
        <w:rPr>
          <w:rFonts w:ascii="Arial" w:hAnsi="Arial" w:cs="Arial"/>
          <w:sz w:val="18"/>
          <w:szCs w:val="18"/>
        </w:rPr>
        <w:t xml:space="preserve"> or faxed to 646-356-2209 or mail to The National Park Service, Ellis Island Rece</w:t>
      </w:r>
      <w:r w:rsidR="001C176E">
        <w:rPr>
          <w:rFonts w:ascii="Arial" w:hAnsi="Arial" w:cs="Arial"/>
          <w:sz w:val="18"/>
          <w:szCs w:val="18"/>
        </w:rPr>
        <w:t>iving Office Jersey City, NJ 07305</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F6780">
              <w:rPr>
                <w:rFonts w:ascii="Arial" w:hAnsi="Arial" w:cs="Arial"/>
                <w:sz w:val="18"/>
                <w:szCs w:val="18"/>
              </w:rPr>
            </w:r>
            <w:r w:rsidR="00DF67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F6780">
              <w:rPr>
                <w:rFonts w:ascii="Arial" w:hAnsi="Arial" w:cs="Arial"/>
                <w:sz w:val="18"/>
                <w:szCs w:val="18"/>
              </w:rPr>
            </w:r>
            <w:r w:rsidR="00DF67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F6780">
              <w:rPr>
                <w:rFonts w:ascii="Arial" w:hAnsi="Arial" w:cs="Arial"/>
                <w:sz w:val="18"/>
                <w:szCs w:val="18"/>
              </w:rPr>
            </w:r>
            <w:r w:rsidR="00DF67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F6780">
              <w:rPr>
                <w:rFonts w:ascii="Arial" w:hAnsi="Arial" w:cs="Arial"/>
                <w:sz w:val="18"/>
                <w:szCs w:val="18"/>
              </w:rPr>
            </w:r>
            <w:r w:rsidR="00DF67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F6780">
              <w:rPr>
                <w:rFonts w:ascii="Arial" w:hAnsi="Arial" w:cs="Arial"/>
                <w:sz w:val="18"/>
                <w:szCs w:val="18"/>
              </w:rPr>
            </w:r>
            <w:r w:rsidR="00DF67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80" w:rsidRDefault="00DF6780">
      <w:pPr>
        <w:spacing w:line="20" w:lineRule="exact"/>
        <w:rPr>
          <w:sz w:val="24"/>
        </w:rPr>
      </w:pPr>
    </w:p>
  </w:endnote>
  <w:endnote w:type="continuationSeparator" w:id="0">
    <w:p w:rsidR="00DF6780" w:rsidRDefault="00DF6780">
      <w:r>
        <w:rPr>
          <w:sz w:val="24"/>
        </w:rPr>
        <w:t xml:space="preserve"> </w:t>
      </w:r>
    </w:p>
  </w:endnote>
  <w:endnote w:type="continuationNotice" w:id="1">
    <w:p w:rsidR="00DF6780" w:rsidRDefault="00DF67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57CB2">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57CB2">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3514B">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3514B">
              <w:rPr>
                <w:rFonts w:ascii="Arial" w:hAnsi="Arial" w:cs="Arial"/>
                <w:b/>
                <w:bCs/>
                <w:noProof/>
                <w:sz w:val="16"/>
                <w:szCs w:val="16"/>
              </w:rPr>
              <w:t>1</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57CB2">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57CB2">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80" w:rsidRDefault="00DF6780">
      <w:r>
        <w:rPr>
          <w:sz w:val="24"/>
        </w:rPr>
        <w:separator/>
      </w:r>
    </w:p>
  </w:footnote>
  <w:footnote w:type="continuationSeparator" w:id="0">
    <w:p w:rsidR="00DF6780" w:rsidRDefault="00DF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B4493B"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B4493B" w:rsidRPr="00B4493B">
      <w:rPr>
        <w:rFonts w:ascii="Arial" w:hAnsi="Arial" w:cs="Arial"/>
        <w:b/>
        <w:sz w:val="18"/>
        <w:szCs w:val="18"/>
      </w:rPr>
      <w:t xml:space="preserve">National Park Service / Statue of Liberty NM/ Ellis Island </w:t>
    </w:r>
  </w:p>
  <w:p w:rsidR="00527F9E" w:rsidRPr="00B4493B" w:rsidRDefault="00B4493B" w:rsidP="00B4493B">
    <w:pPr>
      <w:pStyle w:val="Header"/>
      <w:tabs>
        <w:tab w:val="clear" w:pos="4680"/>
        <w:tab w:val="center" w:pos="5400"/>
        <w:tab w:val="right" w:pos="10800"/>
      </w:tabs>
      <w:jc w:val="center"/>
      <w:rPr>
        <w:rFonts w:ascii="Arial" w:hAnsi="Arial" w:cs="Arial"/>
        <w:sz w:val="18"/>
        <w:szCs w:val="18"/>
      </w:rPr>
    </w:pPr>
    <w:r w:rsidRPr="00B4493B">
      <w:rPr>
        <w:rFonts w:ascii="Arial" w:hAnsi="Arial" w:cs="Arial"/>
        <w:sz w:val="18"/>
        <w:szCs w:val="18"/>
      </w:rPr>
      <w:t>Liberty I</w:t>
    </w:r>
    <w:r>
      <w:rPr>
        <w:rFonts w:ascii="Arial" w:hAnsi="Arial" w:cs="Arial"/>
        <w:sz w:val="18"/>
        <w:szCs w:val="18"/>
      </w:rPr>
      <w:t>sland, NY 10004</w:t>
    </w:r>
  </w:p>
  <w:p w:rsidR="00527F9E" w:rsidRPr="00F52BB7" w:rsidRDefault="00B4493B" w:rsidP="00527F9E">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 xml:space="preserve">646-356-2107 </w:t>
    </w:r>
    <w:r w:rsidRPr="00B4493B">
      <w:rPr>
        <w:rFonts w:ascii="Arial" w:hAnsi="Arial" w:cs="Arial"/>
        <w:sz w:val="18"/>
        <w:szCs w:val="18"/>
      </w:rPr>
      <w:t>Paula_Rosa@NPS.GOV</w:t>
    </w:r>
    <w:r>
      <w:rPr>
        <w:rFonts w:ascii="Arial" w:hAnsi="Arial" w:cs="Arial"/>
        <w:sz w:val="18"/>
        <w:szCs w:val="18"/>
      </w:rPr>
      <w:tab/>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43C16"/>
    <w:rsid w:val="0014745C"/>
    <w:rsid w:val="001627A4"/>
    <w:rsid w:val="00167CBA"/>
    <w:rsid w:val="00176244"/>
    <w:rsid w:val="00184DE8"/>
    <w:rsid w:val="001B1D34"/>
    <w:rsid w:val="001C176E"/>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57CB2"/>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3514B"/>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E03B0"/>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66C2C"/>
    <w:rsid w:val="00A8042F"/>
    <w:rsid w:val="00A80DC4"/>
    <w:rsid w:val="00A9162C"/>
    <w:rsid w:val="00A9443F"/>
    <w:rsid w:val="00AA4EB1"/>
    <w:rsid w:val="00AE3ED4"/>
    <w:rsid w:val="00AF0038"/>
    <w:rsid w:val="00AF7035"/>
    <w:rsid w:val="00AF76E9"/>
    <w:rsid w:val="00B143AB"/>
    <w:rsid w:val="00B22ECB"/>
    <w:rsid w:val="00B34D96"/>
    <w:rsid w:val="00B41989"/>
    <w:rsid w:val="00B4493B"/>
    <w:rsid w:val="00B51CFA"/>
    <w:rsid w:val="00B55835"/>
    <w:rsid w:val="00B61B54"/>
    <w:rsid w:val="00B6514E"/>
    <w:rsid w:val="00B71274"/>
    <w:rsid w:val="00B76EAB"/>
    <w:rsid w:val="00B86511"/>
    <w:rsid w:val="00B94DA1"/>
    <w:rsid w:val="00BA192A"/>
    <w:rsid w:val="00BB4FEE"/>
    <w:rsid w:val="00BC225B"/>
    <w:rsid w:val="00BD00D9"/>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E72F4"/>
    <w:rsid w:val="00D05583"/>
    <w:rsid w:val="00D213C0"/>
    <w:rsid w:val="00D214FF"/>
    <w:rsid w:val="00D2701B"/>
    <w:rsid w:val="00D44751"/>
    <w:rsid w:val="00D5095C"/>
    <w:rsid w:val="00D72C45"/>
    <w:rsid w:val="00D803A0"/>
    <w:rsid w:val="00D91D92"/>
    <w:rsid w:val="00D93823"/>
    <w:rsid w:val="00DA6A38"/>
    <w:rsid w:val="00DE3FCB"/>
    <w:rsid w:val="00DE402E"/>
    <w:rsid w:val="00DE4345"/>
    <w:rsid w:val="00DE6A0C"/>
    <w:rsid w:val="00DF1EDA"/>
    <w:rsid w:val="00DF6780"/>
    <w:rsid w:val="00E01696"/>
    <w:rsid w:val="00E13194"/>
    <w:rsid w:val="00E3747D"/>
    <w:rsid w:val="00E65E12"/>
    <w:rsid w:val="00E6683C"/>
    <w:rsid w:val="00E701CF"/>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ula_rosa@NP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Kathleen Qorraj</cp:lastModifiedBy>
  <cp:revision>2</cp:revision>
  <cp:lastPrinted>2015-06-04T18:12:00Z</cp:lastPrinted>
  <dcterms:created xsi:type="dcterms:W3CDTF">2018-11-15T17:05:00Z</dcterms:created>
  <dcterms:modified xsi:type="dcterms:W3CDTF">2018-11-15T17:05:00Z</dcterms:modified>
</cp:coreProperties>
</file>