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82" w:rsidRPr="0031306F" w:rsidRDefault="00DE2682" w:rsidP="00DE2682">
      <w:pPr>
        <w:spacing w:before="480" w:after="0" w:line="240" w:lineRule="auto"/>
        <w:outlineLvl w:val="0"/>
        <w:rPr>
          <w:rFonts w:ascii="Times New Roman" w:eastAsia="Times New Roman" w:hAnsi="Times New Roman" w:cs="Times New Roman"/>
          <w:b/>
          <w:bCs/>
          <w:kern w:val="36"/>
          <w:sz w:val="48"/>
          <w:szCs w:val="48"/>
        </w:rPr>
      </w:pPr>
      <w:r w:rsidRPr="0031306F">
        <w:rPr>
          <w:rFonts w:ascii="Cambria" w:eastAsia="Times New Roman" w:hAnsi="Cambria" w:cs="Times New Roman"/>
          <w:b/>
          <w:bCs/>
          <w:color w:val="366091"/>
          <w:kern w:val="36"/>
          <w:sz w:val="28"/>
          <w:szCs w:val="28"/>
        </w:rPr>
        <w:t>Prohibited activities</w:t>
      </w:r>
      <w:r w:rsidRPr="0031306F">
        <w:rPr>
          <w:rFonts w:ascii="Cambria" w:eastAsia="Times New Roman" w:hAnsi="Cambria" w:cs="Times New Roman"/>
          <w:b/>
          <w:bCs/>
          <w:color w:val="366091"/>
          <w:kern w:val="36"/>
          <w:sz w:val="28"/>
          <w:szCs w:val="28"/>
        </w:rPr>
        <w:br/>
      </w:r>
      <w:r w:rsidRPr="0031306F">
        <w:rPr>
          <w:rFonts w:ascii="Cambria" w:eastAsia="Times New Roman" w:hAnsi="Cambria" w:cs="Times New Roman"/>
          <w:b/>
          <w:bCs/>
          <w:color w:val="366091"/>
          <w:kern w:val="36"/>
          <w:sz w:val="28"/>
          <w:szCs w:val="28"/>
        </w:rPr>
        <w:br/>
      </w:r>
    </w:p>
    <w:p w:rsidR="00DE2682" w:rsidRPr="0031306F" w:rsidRDefault="00DE2682" w:rsidP="00DE2682">
      <w:pPr>
        <w:shd w:val="clear" w:color="auto" w:fill="FFFFFF"/>
        <w:spacing w:after="225" w:line="240" w:lineRule="auto"/>
        <w:rPr>
          <w:rFonts w:ascii="Times New Roman" w:eastAsia="Times New Roman" w:hAnsi="Times New Roman" w:cs="Times New Roman"/>
          <w:sz w:val="24"/>
          <w:szCs w:val="24"/>
        </w:rPr>
      </w:pPr>
      <w:r w:rsidRPr="0031306F">
        <w:rPr>
          <w:rFonts w:ascii="Arial" w:eastAsia="Times New Roman" w:hAnsi="Arial" w:cs="Arial"/>
          <w:color w:val="555555"/>
        </w:rPr>
        <w:t xml:space="preserve">Activities having the potential to significantly </w:t>
      </w:r>
      <w:proofErr w:type="gramStart"/>
      <w:r w:rsidRPr="0031306F">
        <w:rPr>
          <w:rFonts w:ascii="Arial" w:eastAsia="Times New Roman" w:hAnsi="Arial" w:cs="Arial"/>
          <w:color w:val="555555"/>
        </w:rPr>
        <w:t>impact</w:t>
      </w:r>
      <w:r>
        <w:rPr>
          <w:rFonts w:ascii="Arial" w:eastAsia="Times New Roman" w:hAnsi="Arial" w:cs="Arial"/>
          <w:color w:val="555555"/>
        </w:rPr>
        <w:t>,</w:t>
      </w:r>
      <w:proofErr w:type="gramEnd"/>
      <w:r w:rsidRPr="0031306F">
        <w:rPr>
          <w:rFonts w:ascii="Arial" w:eastAsia="Times New Roman" w:hAnsi="Arial" w:cs="Arial"/>
          <w:color w:val="555555"/>
        </w:rPr>
        <w:t xml:space="preserve"> alter, or damage park resources are prohibited. The following are also prohibited:</w:t>
      </w:r>
    </w:p>
    <w:p w:rsidR="00DE2682" w:rsidRPr="0031306F" w:rsidRDefault="00DE2682" w:rsidP="00DE2682">
      <w:pPr>
        <w:numPr>
          <w:ilvl w:val="0"/>
          <w:numId w:val="1"/>
        </w:numPr>
        <w:shd w:val="clear" w:color="auto" w:fill="FFFFFF"/>
        <w:spacing w:before="55" w:after="225" w:line="240" w:lineRule="auto"/>
        <w:textAlignment w:val="baseline"/>
        <w:rPr>
          <w:rFonts w:ascii="Arial" w:eastAsia="Times New Roman" w:hAnsi="Arial" w:cs="Arial"/>
          <w:color w:val="555555"/>
          <w:sz w:val="20"/>
          <w:szCs w:val="20"/>
        </w:rPr>
      </w:pPr>
      <w:r w:rsidRPr="0031306F">
        <w:rPr>
          <w:rFonts w:ascii="Arial" w:eastAsia="Times New Roman" w:hAnsi="Arial" w:cs="Arial"/>
          <w:color w:val="555555"/>
        </w:rPr>
        <w:t>Altering, damaging or removing vegetation or filming in wetlands</w:t>
      </w:r>
    </w:p>
    <w:p w:rsidR="00DE2682" w:rsidRPr="0031306F" w:rsidRDefault="00DE2682" w:rsidP="00DE2682">
      <w:pPr>
        <w:numPr>
          <w:ilvl w:val="0"/>
          <w:numId w:val="1"/>
        </w:numPr>
        <w:shd w:val="clear" w:color="auto" w:fill="FFFFFF"/>
        <w:spacing w:before="55" w:after="225" w:line="240" w:lineRule="auto"/>
        <w:textAlignment w:val="baseline"/>
        <w:rPr>
          <w:rFonts w:ascii="Arial" w:eastAsia="Times New Roman" w:hAnsi="Arial" w:cs="Arial"/>
          <w:color w:val="555555"/>
          <w:sz w:val="20"/>
          <w:szCs w:val="20"/>
        </w:rPr>
      </w:pPr>
      <w:r w:rsidRPr="0031306F">
        <w:rPr>
          <w:rFonts w:ascii="Arial" w:eastAsia="Times New Roman" w:hAnsi="Arial" w:cs="Arial"/>
          <w:color w:val="555555"/>
        </w:rPr>
        <w:t>Vehicle use off established roads and parking areas</w:t>
      </w:r>
    </w:p>
    <w:p w:rsidR="00DE2682" w:rsidRPr="0031306F" w:rsidRDefault="00DE2682" w:rsidP="00DE2682">
      <w:pPr>
        <w:numPr>
          <w:ilvl w:val="0"/>
          <w:numId w:val="1"/>
        </w:numPr>
        <w:shd w:val="clear" w:color="auto" w:fill="FFFFFF"/>
        <w:spacing w:before="55" w:after="225" w:line="240" w:lineRule="auto"/>
        <w:textAlignment w:val="baseline"/>
        <w:rPr>
          <w:rFonts w:ascii="Arial" w:eastAsia="Times New Roman" w:hAnsi="Arial" w:cs="Arial"/>
          <w:color w:val="555555"/>
          <w:sz w:val="20"/>
          <w:szCs w:val="20"/>
        </w:rPr>
      </w:pPr>
      <w:r w:rsidRPr="0031306F">
        <w:rPr>
          <w:rFonts w:ascii="Arial" w:eastAsia="Times New Roman" w:hAnsi="Arial" w:cs="Arial"/>
          <w:color w:val="555555"/>
        </w:rPr>
        <w:t>Use of insecticides--herbicides and pesticides</w:t>
      </w:r>
    </w:p>
    <w:p w:rsidR="00DE2682" w:rsidRPr="0031306F" w:rsidRDefault="00DE2682" w:rsidP="00DE2682">
      <w:pPr>
        <w:numPr>
          <w:ilvl w:val="0"/>
          <w:numId w:val="1"/>
        </w:numPr>
        <w:shd w:val="clear" w:color="auto" w:fill="FFFFFF"/>
        <w:spacing w:before="55" w:after="225" w:line="240" w:lineRule="auto"/>
        <w:textAlignment w:val="baseline"/>
        <w:rPr>
          <w:rFonts w:ascii="Arial" w:eastAsia="Times New Roman" w:hAnsi="Arial" w:cs="Arial"/>
          <w:color w:val="555555"/>
          <w:sz w:val="20"/>
          <w:szCs w:val="20"/>
        </w:rPr>
      </w:pPr>
      <w:r w:rsidRPr="0031306F">
        <w:rPr>
          <w:rFonts w:ascii="Arial" w:eastAsia="Times New Roman" w:hAnsi="Arial" w:cs="Arial"/>
          <w:color w:val="555555"/>
        </w:rPr>
        <w:t>Loud noises (60 decibels or higher) between 10:00 p.m. and 6:00 a.m.</w:t>
      </w:r>
    </w:p>
    <w:p w:rsidR="00DE2682" w:rsidRPr="00B74E96" w:rsidRDefault="00DE2682" w:rsidP="00DE2682">
      <w:pPr>
        <w:numPr>
          <w:ilvl w:val="0"/>
          <w:numId w:val="1"/>
        </w:numPr>
        <w:shd w:val="clear" w:color="auto" w:fill="FFFFFF"/>
        <w:spacing w:before="55" w:after="225" w:line="240" w:lineRule="auto"/>
        <w:textAlignment w:val="baseline"/>
        <w:rPr>
          <w:rFonts w:ascii="Arial" w:eastAsia="Times New Roman" w:hAnsi="Arial" w:cs="Arial"/>
          <w:color w:val="555555"/>
          <w:sz w:val="20"/>
          <w:szCs w:val="20"/>
        </w:rPr>
      </w:pPr>
      <w:r w:rsidRPr="0031306F">
        <w:rPr>
          <w:rFonts w:ascii="Arial" w:eastAsia="Times New Roman" w:hAnsi="Arial" w:cs="Arial"/>
          <w:color w:val="555555"/>
        </w:rPr>
        <w:t>Nudity</w:t>
      </w:r>
    </w:p>
    <w:p w:rsidR="00DE2682" w:rsidRPr="0031306F" w:rsidRDefault="00DE2682" w:rsidP="00DE2682">
      <w:pPr>
        <w:numPr>
          <w:ilvl w:val="0"/>
          <w:numId w:val="1"/>
        </w:numPr>
        <w:shd w:val="clear" w:color="auto" w:fill="FFFFFF"/>
        <w:spacing w:before="55" w:after="225" w:line="240" w:lineRule="auto"/>
        <w:textAlignment w:val="baseline"/>
        <w:rPr>
          <w:rFonts w:ascii="Arial" w:eastAsia="Times New Roman" w:hAnsi="Arial" w:cs="Arial"/>
          <w:color w:val="555555"/>
          <w:sz w:val="20"/>
          <w:szCs w:val="20"/>
        </w:rPr>
      </w:pPr>
      <w:r>
        <w:rPr>
          <w:rFonts w:ascii="Arial" w:eastAsia="Times New Roman" w:hAnsi="Arial" w:cs="Arial"/>
          <w:color w:val="555555"/>
        </w:rPr>
        <w:t>Climbing trees</w:t>
      </w:r>
    </w:p>
    <w:p w:rsidR="00DE2682" w:rsidRPr="0031306F" w:rsidRDefault="00DE2682" w:rsidP="00DE2682">
      <w:pPr>
        <w:numPr>
          <w:ilvl w:val="0"/>
          <w:numId w:val="1"/>
        </w:numPr>
        <w:shd w:val="clear" w:color="auto" w:fill="FFFFFF"/>
        <w:spacing w:before="55" w:after="225" w:line="240" w:lineRule="auto"/>
        <w:textAlignment w:val="baseline"/>
        <w:rPr>
          <w:rFonts w:ascii="Arial" w:eastAsia="Times New Roman" w:hAnsi="Arial" w:cs="Arial"/>
          <w:color w:val="555555"/>
          <w:sz w:val="20"/>
          <w:szCs w:val="20"/>
        </w:rPr>
      </w:pPr>
      <w:r w:rsidRPr="0031306F">
        <w:rPr>
          <w:rFonts w:ascii="Arial" w:eastAsia="Times New Roman" w:hAnsi="Arial" w:cs="Arial"/>
          <w:color w:val="555555"/>
        </w:rPr>
        <w:t xml:space="preserve">Travel off designated trails or roadways. </w:t>
      </w:r>
    </w:p>
    <w:p w:rsidR="00DE2682" w:rsidRPr="0031306F" w:rsidRDefault="00DE2682" w:rsidP="00DE2682">
      <w:pPr>
        <w:numPr>
          <w:ilvl w:val="0"/>
          <w:numId w:val="1"/>
        </w:numPr>
        <w:shd w:val="clear" w:color="auto" w:fill="FFFFFF"/>
        <w:spacing w:before="55" w:after="225" w:line="240" w:lineRule="auto"/>
        <w:textAlignment w:val="baseline"/>
        <w:rPr>
          <w:rFonts w:ascii="Arial" w:eastAsia="Times New Roman" w:hAnsi="Arial" w:cs="Arial"/>
          <w:color w:val="555555"/>
          <w:sz w:val="20"/>
          <w:szCs w:val="20"/>
        </w:rPr>
      </w:pPr>
      <w:r w:rsidRPr="0031306F">
        <w:rPr>
          <w:rFonts w:ascii="Arial" w:eastAsia="Times New Roman" w:hAnsi="Arial" w:cs="Arial"/>
          <w:color w:val="555555"/>
        </w:rPr>
        <w:t>Night filming with artificial lighting</w:t>
      </w:r>
    </w:p>
    <w:p w:rsidR="00DE2682" w:rsidRPr="0031306F" w:rsidRDefault="00DE2682" w:rsidP="00DE2682">
      <w:pPr>
        <w:numPr>
          <w:ilvl w:val="0"/>
          <w:numId w:val="1"/>
        </w:numPr>
        <w:shd w:val="clear" w:color="auto" w:fill="FFFFFF"/>
        <w:spacing w:before="55" w:after="225" w:line="240" w:lineRule="auto"/>
        <w:textAlignment w:val="baseline"/>
        <w:rPr>
          <w:rFonts w:ascii="Arial" w:eastAsia="Times New Roman" w:hAnsi="Arial" w:cs="Arial"/>
          <w:color w:val="555555"/>
          <w:sz w:val="20"/>
          <w:szCs w:val="20"/>
        </w:rPr>
      </w:pPr>
      <w:r w:rsidRPr="0031306F">
        <w:rPr>
          <w:rFonts w:ascii="Arial" w:eastAsia="Times New Roman" w:hAnsi="Arial" w:cs="Arial"/>
          <w:color w:val="555555"/>
        </w:rPr>
        <w:t>Filming of wild animals in captivity (exception with park wildlife management operations)</w:t>
      </w:r>
    </w:p>
    <w:p w:rsidR="00DE2682" w:rsidRPr="0031306F" w:rsidRDefault="00DE2682" w:rsidP="00DE2682">
      <w:pPr>
        <w:numPr>
          <w:ilvl w:val="0"/>
          <w:numId w:val="1"/>
        </w:numPr>
        <w:shd w:val="clear" w:color="auto" w:fill="FFFFFF"/>
        <w:spacing w:before="55" w:after="225" w:line="240" w:lineRule="auto"/>
        <w:textAlignment w:val="baseline"/>
        <w:rPr>
          <w:rFonts w:ascii="Arial" w:eastAsia="Times New Roman" w:hAnsi="Arial" w:cs="Arial"/>
          <w:color w:val="555555"/>
          <w:sz w:val="20"/>
          <w:szCs w:val="20"/>
        </w:rPr>
      </w:pPr>
      <w:r w:rsidRPr="0031306F">
        <w:rPr>
          <w:rFonts w:ascii="Arial" w:eastAsia="Times New Roman" w:hAnsi="Arial" w:cs="Arial"/>
          <w:color w:val="555555"/>
        </w:rPr>
        <w:t>Aerial filming (highly restricted)</w:t>
      </w:r>
    </w:p>
    <w:p w:rsidR="00DE2682" w:rsidRPr="0031306F" w:rsidRDefault="00DE2682" w:rsidP="00DE2682">
      <w:pPr>
        <w:numPr>
          <w:ilvl w:val="0"/>
          <w:numId w:val="1"/>
        </w:numPr>
        <w:shd w:val="clear" w:color="auto" w:fill="FFFFFF"/>
        <w:spacing w:before="55" w:after="225" w:line="240" w:lineRule="auto"/>
        <w:textAlignment w:val="baseline"/>
        <w:rPr>
          <w:rFonts w:ascii="Arial" w:eastAsia="Times New Roman" w:hAnsi="Arial" w:cs="Arial"/>
          <w:color w:val="555555"/>
          <w:sz w:val="20"/>
          <w:szCs w:val="20"/>
        </w:rPr>
      </w:pPr>
      <w:r w:rsidRPr="0031306F">
        <w:rPr>
          <w:rFonts w:ascii="Arial" w:eastAsia="Times New Roman" w:hAnsi="Arial" w:cs="Arial"/>
          <w:color w:val="555555"/>
        </w:rPr>
        <w:t>Smoking in buildings, on boardwalks, or in vegetated areas</w:t>
      </w:r>
    </w:p>
    <w:p w:rsidR="00DE2682" w:rsidRPr="0031306F" w:rsidRDefault="00DE2682" w:rsidP="00DE2682">
      <w:pPr>
        <w:numPr>
          <w:ilvl w:val="0"/>
          <w:numId w:val="1"/>
        </w:numPr>
        <w:shd w:val="clear" w:color="auto" w:fill="FFFFFF"/>
        <w:spacing w:before="55" w:after="225" w:line="240" w:lineRule="auto"/>
        <w:textAlignment w:val="baseline"/>
        <w:rPr>
          <w:rFonts w:ascii="Arial" w:eastAsia="Times New Roman" w:hAnsi="Arial" w:cs="Arial"/>
          <w:color w:val="555555"/>
          <w:sz w:val="20"/>
          <w:szCs w:val="20"/>
        </w:rPr>
      </w:pPr>
      <w:r w:rsidRPr="0031306F">
        <w:rPr>
          <w:rFonts w:ascii="Arial" w:eastAsia="Times New Roman" w:hAnsi="Arial" w:cs="Arial"/>
          <w:color w:val="555555"/>
        </w:rPr>
        <w:t>Harassment of wildlife or introduction of wildlife captured elsewhere</w:t>
      </w:r>
    </w:p>
    <w:p w:rsidR="00DE2682" w:rsidRPr="0031306F" w:rsidRDefault="00DE2682" w:rsidP="00DE2682">
      <w:pPr>
        <w:numPr>
          <w:ilvl w:val="0"/>
          <w:numId w:val="1"/>
        </w:numPr>
        <w:shd w:val="clear" w:color="auto" w:fill="FFFFFF"/>
        <w:spacing w:before="55" w:after="225" w:line="240" w:lineRule="auto"/>
        <w:textAlignment w:val="baseline"/>
        <w:rPr>
          <w:rFonts w:ascii="Arial" w:eastAsia="Times New Roman" w:hAnsi="Arial" w:cs="Arial"/>
          <w:color w:val="555555"/>
          <w:sz w:val="20"/>
          <w:szCs w:val="20"/>
        </w:rPr>
      </w:pPr>
      <w:r w:rsidRPr="0031306F">
        <w:rPr>
          <w:rFonts w:ascii="Arial" w:eastAsia="Times New Roman" w:hAnsi="Arial" w:cs="Arial"/>
          <w:color w:val="555555"/>
        </w:rPr>
        <w:t>Pyrotechnics</w:t>
      </w:r>
    </w:p>
    <w:p w:rsidR="00DE2682" w:rsidRPr="00D3400C" w:rsidRDefault="00DE2682" w:rsidP="00DE2682">
      <w:pPr>
        <w:numPr>
          <w:ilvl w:val="0"/>
          <w:numId w:val="1"/>
        </w:numPr>
        <w:shd w:val="clear" w:color="auto" w:fill="FFFFFF"/>
        <w:spacing w:before="55" w:after="225" w:line="240" w:lineRule="auto"/>
        <w:textAlignment w:val="baseline"/>
        <w:rPr>
          <w:rFonts w:ascii="Arial" w:eastAsia="Times New Roman" w:hAnsi="Arial" w:cs="Arial"/>
          <w:color w:val="555555"/>
          <w:sz w:val="20"/>
          <w:szCs w:val="20"/>
        </w:rPr>
      </w:pPr>
      <w:r w:rsidRPr="0031306F">
        <w:rPr>
          <w:rFonts w:ascii="Arial" w:eastAsia="Times New Roman" w:hAnsi="Arial" w:cs="Arial"/>
          <w:color w:val="555555"/>
        </w:rPr>
        <w:t>Digging, scraping, chiseling, or defacing natural features for filming purposes.</w:t>
      </w:r>
    </w:p>
    <w:p w:rsidR="00DE2682" w:rsidRPr="0031306F" w:rsidRDefault="00DE2682" w:rsidP="00DE2682">
      <w:pPr>
        <w:numPr>
          <w:ilvl w:val="0"/>
          <w:numId w:val="1"/>
        </w:numPr>
        <w:shd w:val="clear" w:color="auto" w:fill="FFFFFF"/>
        <w:spacing w:before="55" w:after="225" w:line="240" w:lineRule="auto"/>
        <w:textAlignment w:val="baseline"/>
        <w:rPr>
          <w:rFonts w:ascii="Arial" w:eastAsia="Times New Roman" w:hAnsi="Arial" w:cs="Arial"/>
          <w:color w:val="555555"/>
          <w:sz w:val="20"/>
          <w:szCs w:val="20"/>
        </w:rPr>
      </w:pPr>
      <w:r>
        <w:rPr>
          <w:rFonts w:ascii="Arial" w:eastAsia="Times New Roman" w:hAnsi="Arial" w:cs="Arial"/>
          <w:color w:val="555555"/>
        </w:rPr>
        <w:t xml:space="preserve">No additions or alterations to natural or manmade features. </w:t>
      </w:r>
    </w:p>
    <w:p w:rsidR="00F833FF" w:rsidRDefault="00DE2682" w:rsidP="00DE2682">
      <w:r w:rsidRPr="0031306F">
        <w:rPr>
          <w:rFonts w:ascii="Arial" w:eastAsia="Times New Roman" w:hAnsi="Arial" w:cs="Arial"/>
          <w:color w:val="555555"/>
        </w:rPr>
        <w:t>The use of domestic animals is permitted if humane treatment is accorded the animal at all times and park regulations related to domestic animal use are strictly observed. For example, dogs, cats, and other animals must be under physical restraint at all times. Wildlife captured elsewhere may not be used in any in-park filming, whether trained or not.</w:t>
      </w:r>
      <w:bookmarkStart w:id="0" w:name="_GoBack"/>
      <w:bookmarkEnd w:id="0"/>
    </w:p>
    <w:sectPr w:rsidR="00F83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10E90"/>
    <w:multiLevelType w:val="multilevel"/>
    <w:tmpl w:val="98F8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82"/>
    <w:rsid w:val="00DE2682"/>
    <w:rsid w:val="00F8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Litten, Gregory G.</dc:creator>
  <cp:lastModifiedBy>Litten, Gregory G.</cp:lastModifiedBy>
  <cp:revision>1</cp:revision>
  <dcterms:created xsi:type="dcterms:W3CDTF">2017-09-05T20:36:00Z</dcterms:created>
  <dcterms:modified xsi:type="dcterms:W3CDTF">2017-09-05T20:36:00Z</dcterms:modified>
</cp:coreProperties>
</file>