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3BC148EB" w:rsidR="00206EA9" w:rsidRPr="00761897" w:rsidRDefault="00206EA9" w:rsidP="00761897">
      <w:pPr>
        <w:tabs>
          <w:tab w:val="left" w:pos="5760"/>
          <w:tab w:val="left" w:pos="8640"/>
        </w:tabs>
        <w:ind w:left="2880"/>
        <w:rPr>
          <w:rFonts w:ascii="Times New Roman" w:hAnsi="Times New Roman"/>
          <w:color w:val="000000" w:themeColor="text1"/>
          <w:sz w:val="16"/>
          <w:szCs w:val="16"/>
        </w:rPr>
      </w:pP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EBDAA96" w14:textId="77777777" w:rsidR="008D1520" w:rsidRDefault="008D1520" w:rsidP="008D1520">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3D45F7B0" w14:textId="77777777" w:rsidR="008D1520" w:rsidRDefault="008D1520" w:rsidP="008D1520">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403BE172" w14:textId="77777777" w:rsidR="008D1520" w:rsidRDefault="008D1520" w:rsidP="008D1520">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5444A954"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920F054" w14:textId="77777777" w:rsidR="008D1520" w:rsidRDefault="008D1520" w:rsidP="008D1520">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sz w:val="22"/>
          <w:szCs w:val="22"/>
        </w:rPr>
        <w:t>FIREWOOD SALES.</w:t>
      </w:r>
      <w:r>
        <w:rPr>
          <w:rStyle w:val="normaltextrun"/>
          <w:sz w:val="22"/>
          <w:szCs w:val="22"/>
        </w:rPr>
        <w:t xml:space="preserve"> THESE CONDITIONS ARE APPLICABLE TO ALL AUTHORIED ACTIVITIES and AREAS LISTED ON THE AUTHORIZATION.  </w:t>
      </w:r>
      <w:r>
        <w:rPr>
          <w:rStyle w:val="eop"/>
          <w:sz w:val="22"/>
          <w:szCs w:val="22"/>
        </w:rPr>
        <w:t> </w:t>
      </w:r>
    </w:p>
    <w:p w14:paraId="2FB0A72D"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270A28F7"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BD2475F"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normaltextrun"/>
          <w:b/>
          <w:bCs/>
        </w:rPr>
        <w:t xml:space="preserve">Authorized Services – </w:t>
      </w:r>
      <w:r>
        <w:rPr>
          <w:rStyle w:val="normaltextrun"/>
        </w:rPr>
        <w:t xml:space="preserve">The commercial activity authorized by this authorization is </w:t>
      </w:r>
      <w:r>
        <w:rPr>
          <w:rStyle w:val="normaltextrun"/>
          <w:b/>
          <w:bCs/>
        </w:rPr>
        <w:t xml:space="preserve">firewood sales </w:t>
      </w:r>
      <w:r>
        <w:rPr>
          <w:rStyle w:val="normaltextrun"/>
        </w:rPr>
        <w:t>within authorized areas and in designated locations within Olympic National Park. </w:t>
      </w:r>
      <w:r>
        <w:rPr>
          <w:rStyle w:val="eop"/>
        </w:rPr>
        <w:t> </w:t>
      </w:r>
    </w:p>
    <w:p w14:paraId="5D08F7D4"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rPr>
        <w:t> </w:t>
      </w:r>
    </w:p>
    <w:p w14:paraId="3C186492"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normaltextrun"/>
          <w:b/>
          <w:bCs/>
        </w:rPr>
        <w:t xml:space="preserve">Parking and Loading/Unloading - </w:t>
      </w:r>
      <w:r>
        <w:rPr>
          <w:rStyle w:val="normaltextrun"/>
        </w:rPr>
        <w:t>Will be determined in conjunction with the park service. </w:t>
      </w:r>
      <w:r>
        <w:rPr>
          <w:rStyle w:val="eop"/>
        </w:rPr>
        <w:t> </w:t>
      </w:r>
    </w:p>
    <w:p w14:paraId="0ED705BD"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rPr>
        <w:t> </w:t>
      </w:r>
    </w:p>
    <w:p w14:paraId="6A03EF30"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normaltextrun"/>
          <w:b/>
          <w:bCs/>
        </w:rPr>
        <w:t xml:space="preserve">Area Use – </w:t>
      </w:r>
      <w:r>
        <w:rPr>
          <w:rStyle w:val="normaltextrun"/>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rPr>
        <w:t> </w:t>
      </w:r>
    </w:p>
    <w:p w14:paraId="33FBE1E0"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rPr>
        <w:t> </w:t>
      </w:r>
    </w:p>
    <w:p w14:paraId="61151541"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normaltextrun"/>
          <w:b/>
          <w:bCs/>
        </w:rPr>
        <w:t xml:space="preserve">Approved Locations/Travel – </w:t>
      </w:r>
      <w:r>
        <w:rPr>
          <w:rStyle w:val="normaltextrun"/>
        </w:rPr>
        <w:t>This activity is only authorized at the Hoh campground. </w:t>
      </w:r>
      <w:r>
        <w:rPr>
          <w:rStyle w:val="eop"/>
        </w:rPr>
        <w:t> </w:t>
      </w:r>
    </w:p>
    <w:p w14:paraId="00DD5860"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rPr>
        <w:t> </w:t>
      </w:r>
    </w:p>
    <w:p w14:paraId="469414B8"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normaltextrun"/>
          <w:b/>
          <w:bCs/>
          <w:color w:val="000000"/>
        </w:rPr>
        <w:t>Park Entrance Fee –</w:t>
      </w:r>
      <w:r>
        <w:rPr>
          <w:rStyle w:val="normaltextrun"/>
          <w:color w:val="000000"/>
        </w:rPr>
        <w:t> When</w:t>
      </w:r>
      <w:r>
        <w:rPr>
          <w:rStyle w:val="normaltextrun"/>
          <w:color w:val="212529"/>
        </w:rPr>
        <w:t xml:space="preserve"> entering the park each time, permittees must identify themselves; show a copy of the CUA. This will enable the entrance station personnel to verify that you are on the approved list for commercial activities. </w:t>
      </w:r>
      <w:r>
        <w:rPr>
          <w:rStyle w:val="eop"/>
          <w:color w:val="212529"/>
        </w:rPr>
        <w:t> </w:t>
      </w:r>
    </w:p>
    <w:p w14:paraId="39EBB960"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rPr>
        <w:t> </w:t>
      </w:r>
    </w:p>
    <w:p w14:paraId="233377B6"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normaltextrun"/>
          <w:b/>
          <w:bCs/>
        </w:rPr>
        <w:t xml:space="preserve">Employee Training – </w:t>
      </w:r>
      <w:r>
        <w:rPr>
          <w:rStyle w:val="normaltextrun"/>
        </w:rPr>
        <w:t>Drivers must be a responsible employee who knows the park rules, regulations, and resources; is knowledgeable of the provisions of this authorization.</w:t>
      </w:r>
      <w:r>
        <w:rPr>
          <w:rStyle w:val="eop"/>
        </w:rPr>
        <w:t> </w:t>
      </w:r>
    </w:p>
    <w:p w14:paraId="088440CF"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rPr>
        <w:t> </w:t>
      </w:r>
    </w:p>
    <w:p w14:paraId="54B707CF"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normaltextrun"/>
          <w:b/>
          <w:bCs/>
        </w:rPr>
        <w:t xml:space="preserve">Violations – </w:t>
      </w:r>
      <w:r>
        <w:rPr>
          <w:rStyle w:val="normaltextrun"/>
        </w:rPr>
        <w:t>Violations of park regulations or the terms of this permit may result in the suspension of privileges granted by this permit and could lead to appropriate fines or citations, as well as suspension or revocation. </w:t>
      </w:r>
      <w:r>
        <w:rPr>
          <w:rStyle w:val="eop"/>
        </w:rPr>
        <w:t> </w:t>
      </w:r>
    </w:p>
    <w:p w14:paraId="0CB37C66" w14:textId="77777777" w:rsidR="008D1520" w:rsidRDefault="008D1520" w:rsidP="008D1520">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lastRenderedPageBreak/>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lastRenderedPageBreak/>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2"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77777777" w:rsidR="007555CA" w:rsidRPr="00373CE9"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7555CA" w:rsidRPr="00373CE9" w:rsidSect="00557A78">
      <w:headerReference w:type="default" r:id="rId13"/>
      <w:footerReference w:type="even" r:id="rId14"/>
      <w:footerReference w:type="default" r:id="rId15"/>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021C3"/>
    <w:multiLevelType w:val="multilevel"/>
    <w:tmpl w:val="D0EA2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0270B"/>
    <w:multiLevelType w:val="multilevel"/>
    <w:tmpl w:val="0FE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43C18"/>
    <w:multiLevelType w:val="multilevel"/>
    <w:tmpl w:val="5B880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D10E1F"/>
    <w:multiLevelType w:val="multilevel"/>
    <w:tmpl w:val="C50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5E260C"/>
    <w:multiLevelType w:val="multilevel"/>
    <w:tmpl w:val="9D48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88B4446"/>
    <w:multiLevelType w:val="multilevel"/>
    <w:tmpl w:val="C860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C13A3F"/>
    <w:multiLevelType w:val="multilevel"/>
    <w:tmpl w:val="89A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A116B1"/>
    <w:multiLevelType w:val="multilevel"/>
    <w:tmpl w:val="786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DF225F"/>
    <w:multiLevelType w:val="multilevel"/>
    <w:tmpl w:val="9C30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6B26FF"/>
    <w:multiLevelType w:val="multilevel"/>
    <w:tmpl w:val="5F60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8"/>
  </w:num>
  <w:num w:numId="2" w16cid:durableId="1044595231">
    <w:abstractNumId w:val="5"/>
  </w:num>
  <w:num w:numId="3" w16cid:durableId="11430355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35"/>
  </w:num>
  <w:num w:numId="5" w16cid:durableId="1650283351">
    <w:abstractNumId w:val="30"/>
  </w:num>
  <w:num w:numId="6" w16cid:durableId="1829590821">
    <w:abstractNumId w:val="48"/>
  </w:num>
  <w:num w:numId="7" w16cid:durableId="1840464018">
    <w:abstractNumId w:val="49"/>
  </w:num>
  <w:num w:numId="8" w16cid:durableId="1611205342">
    <w:abstractNumId w:val="14"/>
  </w:num>
  <w:num w:numId="9" w16cid:durableId="704065288">
    <w:abstractNumId w:val="7"/>
  </w:num>
  <w:num w:numId="10" w16cid:durableId="352614656">
    <w:abstractNumId w:val="4"/>
  </w:num>
  <w:num w:numId="11" w16cid:durableId="1347947018">
    <w:abstractNumId w:val="52"/>
  </w:num>
  <w:num w:numId="12" w16cid:durableId="1076512986">
    <w:abstractNumId w:val="51"/>
  </w:num>
  <w:num w:numId="13" w16cid:durableId="391929252">
    <w:abstractNumId w:val="37"/>
  </w:num>
  <w:num w:numId="14" w16cid:durableId="361371263">
    <w:abstractNumId w:val="0"/>
  </w:num>
  <w:num w:numId="15" w16cid:durableId="1231228299">
    <w:abstractNumId w:val="27"/>
  </w:num>
  <w:num w:numId="16" w16cid:durableId="977228674">
    <w:abstractNumId w:val="3"/>
  </w:num>
  <w:num w:numId="17" w16cid:durableId="2053072273">
    <w:abstractNumId w:val="28"/>
  </w:num>
  <w:num w:numId="18" w16cid:durableId="738016706">
    <w:abstractNumId w:val="41"/>
  </w:num>
  <w:num w:numId="19" w16cid:durableId="226305088">
    <w:abstractNumId w:val="32"/>
  </w:num>
  <w:num w:numId="20" w16cid:durableId="1773696335">
    <w:abstractNumId w:val="42"/>
  </w:num>
  <w:num w:numId="21" w16cid:durableId="559560246">
    <w:abstractNumId w:val="23"/>
  </w:num>
  <w:num w:numId="22" w16cid:durableId="1664430194">
    <w:abstractNumId w:val="24"/>
  </w:num>
  <w:num w:numId="23" w16cid:durableId="952128111">
    <w:abstractNumId w:val="25"/>
  </w:num>
  <w:num w:numId="24" w16cid:durableId="974258233">
    <w:abstractNumId w:val="31"/>
  </w:num>
  <w:num w:numId="25" w16cid:durableId="828063717">
    <w:abstractNumId w:val="43"/>
  </w:num>
  <w:num w:numId="26" w16cid:durableId="1736735773">
    <w:abstractNumId w:val="36"/>
  </w:num>
  <w:num w:numId="27" w16cid:durableId="1169708115">
    <w:abstractNumId w:val="2"/>
  </w:num>
  <w:num w:numId="28" w16cid:durableId="1222786121">
    <w:abstractNumId w:val="44"/>
  </w:num>
  <w:num w:numId="29" w16cid:durableId="267855704">
    <w:abstractNumId w:val="12"/>
  </w:num>
  <w:num w:numId="30" w16cid:durableId="40638923">
    <w:abstractNumId w:val="46"/>
  </w:num>
  <w:num w:numId="31" w16cid:durableId="617640617">
    <w:abstractNumId w:val="26"/>
  </w:num>
  <w:num w:numId="32" w16cid:durableId="236408189">
    <w:abstractNumId w:val="17"/>
  </w:num>
  <w:num w:numId="33" w16cid:durableId="1896894260">
    <w:abstractNumId w:val="38"/>
  </w:num>
  <w:num w:numId="34" w16cid:durableId="1085415107">
    <w:abstractNumId w:val="10"/>
  </w:num>
  <w:num w:numId="35" w16cid:durableId="1693023581">
    <w:abstractNumId w:val="21"/>
  </w:num>
  <w:num w:numId="36" w16cid:durableId="678655029">
    <w:abstractNumId w:val="15"/>
  </w:num>
  <w:num w:numId="37" w16cid:durableId="1917471926">
    <w:abstractNumId w:val="53"/>
  </w:num>
  <w:num w:numId="38" w16cid:durableId="937715198">
    <w:abstractNumId w:val="1"/>
  </w:num>
  <w:num w:numId="39" w16cid:durableId="80687216">
    <w:abstractNumId w:val="13"/>
  </w:num>
  <w:num w:numId="40" w16cid:durableId="655840982">
    <w:abstractNumId w:val="39"/>
  </w:num>
  <w:num w:numId="41" w16cid:durableId="452136219">
    <w:abstractNumId w:val="16"/>
  </w:num>
  <w:num w:numId="42" w16cid:durableId="1809543908">
    <w:abstractNumId w:val="18"/>
  </w:num>
  <w:num w:numId="43" w16cid:durableId="1970545797">
    <w:abstractNumId w:val="50"/>
  </w:num>
  <w:num w:numId="44" w16cid:durableId="1256010331">
    <w:abstractNumId w:val="19"/>
  </w:num>
  <w:num w:numId="45" w16cid:durableId="1892110587">
    <w:abstractNumId w:val="33"/>
  </w:num>
  <w:num w:numId="46" w16cid:durableId="1631284014">
    <w:abstractNumId w:val="45"/>
  </w:num>
  <w:num w:numId="47" w16cid:durableId="589779095">
    <w:abstractNumId w:val="47"/>
  </w:num>
  <w:num w:numId="48" w16cid:durableId="33892130">
    <w:abstractNumId w:val="22"/>
  </w:num>
  <w:num w:numId="49" w16cid:durableId="49545495">
    <w:abstractNumId w:val="9"/>
  </w:num>
  <w:num w:numId="50" w16cid:durableId="2079132239">
    <w:abstractNumId w:val="11"/>
  </w:num>
  <w:num w:numId="51" w16cid:durableId="915017287">
    <w:abstractNumId w:val="6"/>
  </w:num>
  <w:num w:numId="52" w16cid:durableId="1995914666">
    <w:abstractNumId w:val="20"/>
  </w:num>
  <w:num w:numId="53" w16cid:durableId="1438940401">
    <w:abstractNumId w:val="34"/>
  </w:num>
  <w:num w:numId="54" w16cid:durableId="647439917">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4F7A00"/>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56586"/>
    <w:rsid w:val="0066396E"/>
    <w:rsid w:val="00667883"/>
    <w:rsid w:val="00670F7C"/>
    <w:rsid w:val="006A0F08"/>
    <w:rsid w:val="006A15CC"/>
    <w:rsid w:val="006A2B8E"/>
    <w:rsid w:val="006A7163"/>
    <w:rsid w:val="006C15B9"/>
    <w:rsid w:val="006C3506"/>
    <w:rsid w:val="006C4156"/>
    <w:rsid w:val="006E1D97"/>
    <w:rsid w:val="006E58C1"/>
    <w:rsid w:val="006F2B64"/>
    <w:rsid w:val="006F69F2"/>
    <w:rsid w:val="007041B9"/>
    <w:rsid w:val="00724CCC"/>
    <w:rsid w:val="00740776"/>
    <w:rsid w:val="007420D7"/>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6A1A"/>
    <w:rsid w:val="008306C2"/>
    <w:rsid w:val="008324CA"/>
    <w:rsid w:val="00836A5A"/>
    <w:rsid w:val="008457AA"/>
    <w:rsid w:val="00856D66"/>
    <w:rsid w:val="008616E6"/>
    <w:rsid w:val="008745E5"/>
    <w:rsid w:val="00875BB4"/>
    <w:rsid w:val="00876E1E"/>
    <w:rsid w:val="00885322"/>
    <w:rsid w:val="008947CA"/>
    <w:rsid w:val="008B7599"/>
    <w:rsid w:val="008D1520"/>
    <w:rsid w:val="008D35E5"/>
    <w:rsid w:val="008F30F9"/>
    <w:rsid w:val="008F57A8"/>
    <w:rsid w:val="00922002"/>
    <w:rsid w:val="009352C2"/>
    <w:rsid w:val="009426B9"/>
    <w:rsid w:val="0098104E"/>
    <w:rsid w:val="00984783"/>
    <w:rsid w:val="00985B3E"/>
    <w:rsid w:val="009A4FD5"/>
    <w:rsid w:val="009E23D1"/>
    <w:rsid w:val="009E74C7"/>
    <w:rsid w:val="009F0B5C"/>
    <w:rsid w:val="009F2FE5"/>
    <w:rsid w:val="009F6617"/>
    <w:rsid w:val="00A01D61"/>
    <w:rsid w:val="00A41B20"/>
    <w:rsid w:val="00A45C66"/>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71EF"/>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766F"/>
    <w:rsid w:val="00BD36B6"/>
    <w:rsid w:val="00BD3B4E"/>
    <w:rsid w:val="00BE19D7"/>
    <w:rsid w:val="00C004B7"/>
    <w:rsid w:val="00C46CE1"/>
    <w:rsid w:val="00C524B6"/>
    <w:rsid w:val="00C8600B"/>
    <w:rsid w:val="00C8760E"/>
    <w:rsid w:val="00C91ACC"/>
    <w:rsid w:val="00C91B7B"/>
    <w:rsid w:val="00CB0C7F"/>
    <w:rsid w:val="00CB3941"/>
    <w:rsid w:val="00CC5F4D"/>
    <w:rsid w:val="00CD65AB"/>
    <w:rsid w:val="00D01B3C"/>
    <w:rsid w:val="00D06507"/>
    <w:rsid w:val="00D1729D"/>
    <w:rsid w:val="00D66823"/>
    <w:rsid w:val="00D81227"/>
    <w:rsid w:val="00D83D1C"/>
    <w:rsid w:val="00D915E3"/>
    <w:rsid w:val="00DA17C7"/>
    <w:rsid w:val="00DA2989"/>
    <w:rsid w:val="00DA7782"/>
    <w:rsid w:val="00DC0475"/>
    <w:rsid w:val="00E14A08"/>
    <w:rsid w:val="00E33FCA"/>
    <w:rsid w:val="00E50592"/>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3.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customXml/itemProps4.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2025-09-04T13:20:00Z</dcterms:created>
  <dcterms:modified xsi:type="dcterms:W3CDTF">2025-09-04T13:20:00Z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