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24F5EFAB" w:rsidR="00206EA9" w:rsidRPr="00761897" w:rsidRDefault="00206EA9" w:rsidP="0057694D">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E86EE76" w14:textId="77777777" w:rsidR="003C5B4A" w:rsidRDefault="003C5B4A" w:rsidP="003C5B4A">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7976FF01" w14:textId="77777777" w:rsidR="003C5B4A" w:rsidRDefault="003C5B4A" w:rsidP="003C5B4A">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6521B6E8" w14:textId="77777777" w:rsidR="003C5B4A" w:rsidRDefault="003C5B4A" w:rsidP="003C5B4A">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5972D1B3"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4E39DB1" w14:textId="77777777" w:rsidR="003C5B4A" w:rsidRDefault="003C5B4A" w:rsidP="003C5B4A">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BICYCLE TOURS</w:t>
      </w:r>
      <w:r>
        <w:rPr>
          <w:rStyle w:val="normaltextrun"/>
          <w:sz w:val="22"/>
          <w:szCs w:val="22"/>
        </w:rPr>
        <w:t xml:space="preserve"> THESE CONDITIONS ARE APPLICABLE TO ALL AUTHORIED ACTIVITIES and AREAS LISTED ON THIS AUTHORIZATION.  </w:t>
      </w:r>
      <w:r>
        <w:rPr>
          <w:rStyle w:val="normaltextrun"/>
          <w:rFonts w:ascii="Courier New" w:hAnsi="Courier New" w:cs="Courier New"/>
          <w:sz w:val="20"/>
          <w:szCs w:val="20"/>
        </w:rPr>
        <w:t>The use of a bicycle is prohibited, except on park roads, in parking areas, and on routes designated for traditional bicycle use. [RE: 36 CFR 4.30 (a)]</w:t>
      </w:r>
      <w:r>
        <w:rPr>
          <w:rStyle w:val="eop"/>
          <w:rFonts w:ascii="Courier New" w:hAnsi="Courier New" w:cs="Courier New"/>
          <w:sz w:val="20"/>
          <w:szCs w:val="20"/>
        </w:rPr>
        <w:t> </w:t>
      </w:r>
    </w:p>
    <w:p w14:paraId="4B2544B9"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FCA5A9A"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102A747"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Authorized Services</w:t>
      </w:r>
      <w:r>
        <w:rPr>
          <w:rStyle w:val="normaltextrun"/>
          <w:rFonts w:ascii="Courier New" w:hAnsi="Courier New" w:cs="Courier New"/>
          <w:b/>
          <w:bCs/>
          <w:sz w:val="22"/>
          <w:szCs w:val="22"/>
        </w:rPr>
        <w:t xml:space="preserve"> – </w:t>
      </w:r>
      <w:r>
        <w:rPr>
          <w:rStyle w:val="normaltextrun"/>
          <w:sz w:val="22"/>
          <w:szCs w:val="22"/>
        </w:rPr>
        <w:t xml:space="preserve">The commercial activity this permit is front country </w:t>
      </w:r>
      <w:r>
        <w:rPr>
          <w:rStyle w:val="normaltextrun"/>
          <w:b/>
          <w:bCs/>
          <w:sz w:val="22"/>
          <w:szCs w:val="22"/>
        </w:rPr>
        <w:t>bicycle tours</w:t>
      </w:r>
      <w:r>
        <w:rPr>
          <w:rStyle w:val="normaltextrun"/>
          <w:sz w:val="22"/>
          <w:szCs w:val="22"/>
        </w:rPr>
        <w:t xml:space="preserve"> during daylight hours on designated roads.</w:t>
      </w:r>
      <w:r>
        <w:rPr>
          <w:rStyle w:val="eop"/>
          <w:sz w:val="22"/>
          <w:szCs w:val="22"/>
        </w:rPr>
        <w:t> </w:t>
      </w:r>
    </w:p>
    <w:p w14:paraId="1DD826D6"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856A3A2" w14:textId="77777777" w:rsidR="003C5B4A" w:rsidRDefault="003C5B4A" w:rsidP="00130A73">
      <w:pPr>
        <w:pStyle w:val="paragraph"/>
        <w:numPr>
          <w:ilvl w:val="0"/>
          <w:numId w:val="45"/>
        </w:numPr>
        <w:spacing w:before="0" w:beforeAutospacing="0" w:after="0" w:afterAutospacing="0"/>
        <w:ind w:left="1080" w:firstLine="0"/>
        <w:textAlignment w:val="baseline"/>
        <w:rPr>
          <w:sz w:val="22"/>
          <w:szCs w:val="22"/>
        </w:rPr>
      </w:pPr>
      <w:r>
        <w:rPr>
          <w:rStyle w:val="normaltextrun"/>
          <w:sz w:val="22"/>
          <w:szCs w:val="22"/>
        </w:rPr>
        <w:t>The following routes in developed areas or special use zones, have been designated for Guided Bicycle Tours:</w:t>
      </w:r>
      <w:r>
        <w:rPr>
          <w:rStyle w:val="eop"/>
          <w:sz w:val="22"/>
          <w:szCs w:val="22"/>
        </w:rPr>
        <w:t> </w:t>
      </w:r>
    </w:p>
    <w:p w14:paraId="7ED020B1" w14:textId="77777777" w:rsidR="003C5B4A" w:rsidRDefault="003C5B4A" w:rsidP="00130A73">
      <w:pPr>
        <w:pStyle w:val="paragraph"/>
        <w:numPr>
          <w:ilvl w:val="0"/>
          <w:numId w:val="46"/>
        </w:numPr>
        <w:spacing w:before="0" w:beforeAutospacing="0" w:after="0" w:afterAutospacing="0"/>
        <w:ind w:left="1800" w:firstLine="0"/>
        <w:textAlignment w:val="baseline"/>
        <w:rPr>
          <w:sz w:val="22"/>
          <w:szCs w:val="22"/>
        </w:rPr>
      </w:pPr>
      <w:r>
        <w:rPr>
          <w:rStyle w:val="normaltextrun"/>
          <w:sz w:val="22"/>
          <w:szCs w:val="22"/>
        </w:rPr>
        <w:t xml:space="preserve"> Hurricane Ridge Road </w:t>
      </w:r>
      <w:r>
        <w:rPr>
          <w:rStyle w:val="normaltextrun"/>
          <w:b/>
          <w:bCs/>
          <w:sz w:val="22"/>
          <w:szCs w:val="22"/>
        </w:rPr>
        <w:t>ONLY</w:t>
      </w:r>
      <w:r>
        <w:rPr>
          <w:rStyle w:val="normaltextrun"/>
          <w:sz w:val="22"/>
          <w:szCs w:val="22"/>
        </w:rPr>
        <w:t xml:space="preserve"> when closed to motorized vehicular traffic and plowing    operations are not underway.</w:t>
      </w:r>
      <w:r>
        <w:rPr>
          <w:rStyle w:val="eop"/>
          <w:sz w:val="22"/>
          <w:szCs w:val="22"/>
        </w:rPr>
        <w:t> </w:t>
      </w:r>
    </w:p>
    <w:p w14:paraId="118311E7" w14:textId="77777777" w:rsidR="003C5B4A" w:rsidRDefault="003C5B4A" w:rsidP="00130A73">
      <w:pPr>
        <w:pStyle w:val="paragraph"/>
        <w:numPr>
          <w:ilvl w:val="0"/>
          <w:numId w:val="47"/>
        </w:numPr>
        <w:spacing w:before="0" w:beforeAutospacing="0" w:after="0" w:afterAutospacing="0"/>
        <w:ind w:left="1800" w:firstLine="0"/>
        <w:textAlignment w:val="baseline"/>
        <w:rPr>
          <w:sz w:val="22"/>
          <w:szCs w:val="22"/>
        </w:rPr>
      </w:pPr>
      <w:r>
        <w:rPr>
          <w:rStyle w:val="normaltextrun"/>
          <w:sz w:val="22"/>
          <w:szCs w:val="22"/>
        </w:rPr>
        <w:t> The Dosewallips Road from the Boundary to the Dosewallips Ranger Station.</w:t>
      </w:r>
      <w:r>
        <w:rPr>
          <w:rStyle w:val="eop"/>
          <w:sz w:val="22"/>
          <w:szCs w:val="22"/>
        </w:rPr>
        <w:t> </w:t>
      </w:r>
    </w:p>
    <w:p w14:paraId="6C527819" w14:textId="77777777" w:rsidR="003C5B4A" w:rsidRDefault="003C5B4A" w:rsidP="00130A73">
      <w:pPr>
        <w:pStyle w:val="paragraph"/>
        <w:numPr>
          <w:ilvl w:val="0"/>
          <w:numId w:val="48"/>
        </w:numPr>
        <w:spacing w:before="0" w:beforeAutospacing="0" w:after="0" w:afterAutospacing="0"/>
        <w:ind w:left="1800" w:firstLine="0"/>
        <w:textAlignment w:val="baseline"/>
        <w:rPr>
          <w:sz w:val="22"/>
          <w:szCs w:val="22"/>
        </w:rPr>
      </w:pPr>
      <w:r>
        <w:rPr>
          <w:rStyle w:val="normaltextrun"/>
          <w:sz w:val="22"/>
          <w:szCs w:val="22"/>
        </w:rPr>
        <w:t> The Elwha bypass trail, bikes must be dismounted and walked to the roadway along the bypass trail.</w:t>
      </w:r>
      <w:r>
        <w:rPr>
          <w:rStyle w:val="eop"/>
          <w:sz w:val="22"/>
          <w:szCs w:val="22"/>
        </w:rPr>
        <w:t> </w:t>
      </w:r>
    </w:p>
    <w:p w14:paraId="32D6453A" w14:textId="77777777" w:rsidR="003C5B4A" w:rsidRDefault="003C5B4A" w:rsidP="00130A73">
      <w:pPr>
        <w:pStyle w:val="paragraph"/>
        <w:numPr>
          <w:ilvl w:val="0"/>
          <w:numId w:val="49"/>
        </w:numPr>
        <w:spacing w:before="0" w:beforeAutospacing="0" w:after="0" w:afterAutospacing="0"/>
        <w:ind w:left="1800" w:firstLine="0"/>
        <w:textAlignment w:val="baseline"/>
        <w:rPr>
          <w:sz w:val="22"/>
          <w:szCs w:val="22"/>
        </w:rPr>
      </w:pPr>
      <w:r>
        <w:rPr>
          <w:rStyle w:val="normaltextrun"/>
          <w:sz w:val="22"/>
          <w:szCs w:val="22"/>
        </w:rPr>
        <w:t> Spruce Railroad Trail.</w:t>
      </w:r>
      <w:r>
        <w:rPr>
          <w:rStyle w:val="eop"/>
          <w:sz w:val="22"/>
          <w:szCs w:val="22"/>
        </w:rPr>
        <w:t> </w:t>
      </w:r>
    </w:p>
    <w:p w14:paraId="612A9C82" w14:textId="77777777" w:rsidR="003C5B4A" w:rsidRDefault="003C5B4A" w:rsidP="00130A73">
      <w:pPr>
        <w:pStyle w:val="paragraph"/>
        <w:numPr>
          <w:ilvl w:val="0"/>
          <w:numId w:val="50"/>
        </w:numPr>
        <w:spacing w:before="0" w:beforeAutospacing="0" w:after="0" w:afterAutospacing="0"/>
        <w:ind w:left="1800" w:firstLine="0"/>
        <w:textAlignment w:val="baseline"/>
        <w:rPr>
          <w:sz w:val="22"/>
          <w:szCs w:val="22"/>
        </w:rPr>
      </w:pPr>
      <w:r>
        <w:rPr>
          <w:rStyle w:val="normaltextrun"/>
          <w:sz w:val="22"/>
          <w:szCs w:val="22"/>
        </w:rPr>
        <w:t>Quinault wildlife loop drive. North shore road and NPS section of south shore road. </w:t>
      </w:r>
      <w:r>
        <w:rPr>
          <w:rStyle w:val="eop"/>
          <w:sz w:val="22"/>
          <w:szCs w:val="22"/>
        </w:rPr>
        <w:t> </w:t>
      </w:r>
    </w:p>
    <w:p w14:paraId="3AC30A48" w14:textId="77777777" w:rsidR="003C5B4A" w:rsidRDefault="003C5B4A" w:rsidP="00130A73">
      <w:pPr>
        <w:pStyle w:val="paragraph"/>
        <w:numPr>
          <w:ilvl w:val="0"/>
          <w:numId w:val="51"/>
        </w:numPr>
        <w:spacing w:before="0" w:beforeAutospacing="0" w:after="0" w:afterAutospacing="0"/>
        <w:ind w:left="1800" w:firstLine="0"/>
        <w:textAlignment w:val="baseline"/>
        <w:rPr>
          <w:sz w:val="22"/>
          <w:szCs w:val="22"/>
        </w:rPr>
      </w:pPr>
      <w:r>
        <w:rPr>
          <w:rStyle w:val="normaltextrun"/>
          <w:sz w:val="22"/>
          <w:szCs w:val="22"/>
        </w:rPr>
        <w:t>Graves creek road and North Fork.</w:t>
      </w:r>
      <w:r>
        <w:rPr>
          <w:rStyle w:val="eop"/>
          <w:sz w:val="22"/>
          <w:szCs w:val="22"/>
        </w:rPr>
        <w:t> </w:t>
      </w:r>
    </w:p>
    <w:p w14:paraId="676E4AF0"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D3DD0C7"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Approved Locations/Travel – </w:t>
      </w:r>
      <w:r>
        <w:rPr>
          <w:rStyle w:val="normaltextrun"/>
          <w:color w:val="000000"/>
          <w:sz w:val="22"/>
          <w:szCs w:val="22"/>
        </w:rPr>
        <w:t>To be filled out following applications:</w:t>
      </w:r>
      <w:r>
        <w:rPr>
          <w:rStyle w:val="eop"/>
          <w:color w:val="000000"/>
          <w:sz w:val="22"/>
          <w:szCs w:val="22"/>
        </w:rPr>
        <w:t> </w:t>
      </w:r>
    </w:p>
    <w:p w14:paraId="177F11E0"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00DD7EF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Park Entrance Fee – </w:t>
      </w:r>
      <w:r>
        <w:rPr>
          <w:rStyle w:val="eop"/>
          <w:color w:val="000000"/>
          <w:sz w:val="22"/>
          <w:szCs w:val="22"/>
        </w:rPr>
        <w:t> </w:t>
      </w:r>
    </w:p>
    <w:p w14:paraId="4C5C933C" w14:textId="77777777" w:rsidR="003C5B4A" w:rsidRDefault="003C5B4A" w:rsidP="00130A7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Individuals participating in the activity will pay the individual per-person entrance fee. </w:t>
      </w:r>
      <w:r>
        <w:rPr>
          <w:rStyle w:val="eop"/>
          <w:color w:val="212529"/>
          <w:sz w:val="22"/>
          <w:szCs w:val="22"/>
        </w:rPr>
        <w:t> </w:t>
      </w:r>
    </w:p>
    <w:p w14:paraId="168945E8" w14:textId="77777777" w:rsidR="003C5B4A" w:rsidRDefault="003C5B4A" w:rsidP="00130A7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Annual and lifetime federal recreational land passes are accepted. These passes are good for the owner(s) of the pass plus three additional adults 16 and over who are part of the same party. </w:t>
      </w:r>
      <w:r>
        <w:rPr>
          <w:rStyle w:val="eop"/>
          <w:color w:val="212529"/>
          <w:sz w:val="22"/>
          <w:szCs w:val="22"/>
        </w:rPr>
        <w:t> </w:t>
      </w:r>
    </w:p>
    <w:p w14:paraId="2B4BA3CF" w14:textId="77777777" w:rsidR="003C5B4A" w:rsidRDefault="003C5B4A" w:rsidP="00130A7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Children under 16 are not charged. </w:t>
      </w:r>
      <w:r>
        <w:rPr>
          <w:rStyle w:val="eop"/>
          <w:color w:val="212529"/>
          <w:sz w:val="22"/>
          <w:szCs w:val="22"/>
        </w:rPr>
        <w:t> </w:t>
      </w:r>
    </w:p>
    <w:p w14:paraId="0FD7FD77" w14:textId="77777777" w:rsidR="003C5B4A" w:rsidRDefault="003C5B4A" w:rsidP="00130A7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Individuals or groups who have previously paid the entrance fee must show proof of prior payment. </w:t>
      </w:r>
      <w:r>
        <w:rPr>
          <w:rStyle w:val="eop"/>
          <w:color w:val="212529"/>
          <w:sz w:val="22"/>
          <w:szCs w:val="22"/>
        </w:rPr>
        <w:t> </w:t>
      </w:r>
    </w:p>
    <w:p w14:paraId="6C2379B9" w14:textId="77777777" w:rsidR="003C5B4A" w:rsidRDefault="003C5B4A" w:rsidP="00130A73">
      <w:pPr>
        <w:pStyle w:val="paragraph"/>
        <w:numPr>
          <w:ilvl w:val="0"/>
          <w:numId w:val="53"/>
        </w:numPr>
        <w:spacing w:before="0" w:beforeAutospacing="0" w:after="0" w:afterAutospacing="0"/>
        <w:ind w:left="1800" w:firstLine="0"/>
        <w:textAlignment w:val="baseline"/>
        <w:rPr>
          <w:sz w:val="22"/>
          <w:szCs w:val="22"/>
        </w:rPr>
      </w:pPr>
      <w:r>
        <w:rPr>
          <w:rStyle w:val="normaltextrun"/>
          <w:color w:val="212529"/>
          <w:sz w:val="22"/>
          <w:szCs w:val="22"/>
        </w:rPr>
        <w:t>Appropriate commercial non-road-based tour fees will be calculated and charged upon entry. The vehicle and driver/guide have free entry into the park. </w:t>
      </w:r>
      <w:r>
        <w:rPr>
          <w:rStyle w:val="eop"/>
          <w:color w:val="212529"/>
          <w:sz w:val="22"/>
          <w:szCs w:val="22"/>
        </w:rPr>
        <w:t> </w:t>
      </w:r>
    </w:p>
    <w:p w14:paraId="28019097" w14:textId="77777777" w:rsidR="003C5B4A" w:rsidRDefault="003C5B4A" w:rsidP="00130A73">
      <w:pPr>
        <w:pStyle w:val="paragraph"/>
        <w:numPr>
          <w:ilvl w:val="0"/>
          <w:numId w:val="53"/>
        </w:numPr>
        <w:spacing w:before="0" w:beforeAutospacing="0" w:after="0" w:afterAutospacing="0"/>
        <w:ind w:left="1800" w:firstLine="0"/>
        <w:textAlignment w:val="baseline"/>
        <w:rPr>
          <w:sz w:val="22"/>
          <w:szCs w:val="22"/>
        </w:rPr>
      </w:pPr>
      <w:r>
        <w:rPr>
          <w:rStyle w:val="normaltextrun"/>
          <w:color w:val="212529"/>
          <w:sz w:val="22"/>
          <w:szCs w:val="22"/>
        </w:rPr>
        <w:t>The CUA holder and/or guides may not use personal annual or lifetime federal recreational land passes to gain entry to the park for themselves or their customers when conducting business.</w:t>
      </w:r>
      <w:r>
        <w:rPr>
          <w:rStyle w:val="eop"/>
          <w:color w:val="212529"/>
          <w:sz w:val="22"/>
          <w:szCs w:val="22"/>
        </w:rPr>
        <w:t> </w:t>
      </w:r>
    </w:p>
    <w:p w14:paraId="5F14B75D"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color w:val="212529"/>
          <w:sz w:val="22"/>
          <w:szCs w:val="22"/>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sz w:val="22"/>
          <w:szCs w:val="22"/>
        </w:rPr>
        <w:t> </w:t>
      </w:r>
    </w:p>
    <w:p w14:paraId="38CB41B4"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rFonts w:ascii="Courier New" w:hAnsi="Courier New" w:cs="Courier New"/>
        </w:rPr>
        <w:t> </w:t>
      </w:r>
    </w:p>
    <w:p w14:paraId="68A464D7"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Tour Leader – </w:t>
      </w:r>
      <w:r>
        <w:rPr>
          <w:rStyle w:val="normaltextrun"/>
          <w:sz w:val="22"/>
          <w:szCs w:val="22"/>
        </w:rPr>
        <w:t>One employee of the Permittee, designated as tour leader, must be with tour group to maintain safe speed, identify interpretive stops and assist the group as needed. </w:t>
      </w:r>
      <w:r>
        <w:rPr>
          <w:rStyle w:val="eop"/>
          <w:sz w:val="22"/>
          <w:szCs w:val="22"/>
        </w:rPr>
        <w:t> </w:t>
      </w:r>
    </w:p>
    <w:p w14:paraId="05BD6CC4"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4F025AD1" w14:textId="77777777" w:rsidR="003C5B4A" w:rsidRDefault="003C5B4A" w:rsidP="00130A73">
      <w:pPr>
        <w:pStyle w:val="paragraph"/>
        <w:numPr>
          <w:ilvl w:val="0"/>
          <w:numId w:val="54"/>
        </w:numPr>
        <w:spacing w:before="0" w:beforeAutospacing="0" w:after="0" w:afterAutospacing="0"/>
        <w:ind w:left="1080" w:firstLine="0"/>
        <w:textAlignment w:val="baseline"/>
        <w:rPr>
          <w:sz w:val="22"/>
          <w:szCs w:val="22"/>
        </w:rPr>
      </w:pPr>
      <w:r>
        <w:rPr>
          <w:rStyle w:val="normaltextrun"/>
          <w:sz w:val="22"/>
          <w:szCs w:val="22"/>
        </w:rPr>
        <w:t>Tour leaders and guides on the ride must:</w:t>
      </w:r>
      <w:r>
        <w:rPr>
          <w:rStyle w:val="eop"/>
          <w:sz w:val="22"/>
          <w:szCs w:val="22"/>
        </w:rPr>
        <w:t> </w:t>
      </w:r>
    </w:p>
    <w:p w14:paraId="2862E5EF" w14:textId="77777777" w:rsidR="003C5B4A" w:rsidRDefault="003C5B4A" w:rsidP="00130A73">
      <w:pPr>
        <w:pStyle w:val="paragraph"/>
        <w:numPr>
          <w:ilvl w:val="0"/>
          <w:numId w:val="55"/>
        </w:numPr>
        <w:spacing w:before="0" w:beforeAutospacing="0" w:after="0" w:afterAutospacing="0"/>
        <w:ind w:left="1800" w:firstLine="0"/>
        <w:textAlignment w:val="baseline"/>
        <w:rPr>
          <w:sz w:val="22"/>
          <w:szCs w:val="22"/>
        </w:rPr>
      </w:pPr>
      <w:r>
        <w:rPr>
          <w:rStyle w:val="normaltextrun"/>
          <w:sz w:val="22"/>
          <w:szCs w:val="22"/>
        </w:rPr>
        <w:t>Be familiar with the park, know and obey park regulations and area closures, and assure compliance with regulations and area closures from participants.</w:t>
      </w:r>
      <w:r>
        <w:rPr>
          <w:rStyle w:val="eop"/>
          <w:sz w:val="22"/>
          <w:szCs w:val="22"/>
        </w:rPr>
        <w:t> </w:t>
      </w:r>
    </w:p>
    <w:p w14:paraId="751BCBC7" w14:textId="77777777" w:rsidR="003C5B4A" w:rsidRDefault="003C5B4A" w:rsidP="00130A73">
      <w:pPr>
        <w:pStyle w:val="paragraph"/>
        <w:numPr>
          <w:ilvl w:val="0"/>
          <w:numId w:val="56"/>
        </w:numPr>
        <w:spacing w:before="0" w:beforeAutospacing="0" w:after="0" w:afterAutospacing="0"/>
        <w:ind w:left="1800" w:firstLine="0"/>
        <w:textAlignment w:val="baseline"/>
        <w:rPr>
          <w:sz w:val="22"/>
          <w:szCs w:val="22"/>
        </w:rPr>
      </w:pPr>
      <w:r>
        <w:rPr>
          <w:rStyle w:val="normaltextrun"/>
          <w:sz w:val="22"/>
          <w:szCs w:val="22"/>
        </w:rPr>
        <w:t> Understand the hazards involved and prepare participants for conditions and situations which may be encountered.</w:t>
      </w:r>
      <w:r>
        <w:rPr>
          <w:rStyle w:val="eop"/>
          <w:sz w:val="22"/>
          <w:szCs w:val="22"/>
        </w:rPr>
        <w:t> </w:t>
      </w:r>
    </w:p>
    <w:p w14:paraId="466575D9" w14:textId="77777777" w:rsidR="003C5B4A" w:rsidRDefault="003C5B4A" w:rsidP="00130A73">
      <w:pPr>
        <w:pStyle w:val="paragraph"/>
        <w:numPr>
          <w:ilvl w:val="0"/>
          <w:numId w:val="57"/>
        </w:numPr>
        <w:spacing w:before="0" w:beforeAutospacing="0" w:after="0" w:afterAutospacing="0"/>
        <w:ind w:left="1800" w:firstLine="0"/>
        <w:textAlignment w:val="baseline"/>
      </w:pPr>
      <w:r>
        <w:rPr>
          <w:rStyle w:val="normaltextrun"/>
          <w:b/>
          <w:bCs/>
          <w:color w:val="000000"/>
        </w:rPr>
        <w:t xml:space="preserve">Olympic National Park takes our visitors safety seriously. Therefore, we urge ALL Guides leading a commercial group possess a minimum Current Wilderness First Aid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3D66D6AE" w14:textId="77777777" w:rsidR="003C5B4A" w:rsidRDefault="003C5B4A" w:rsidP="00130A73">
      <w:pPr>
        <w:pStyle w:val="paragraph"/>
        <w:numPr>
          <w:ilvl w:val="0"/>
          <w:numId w:val="58"/>
        </w:numPr>
        <w:spacing w:before="0" w:beforeAutospacing="0" w:after="0" w:afterAutospacing="0"/>
        <w:ind w:left="1800" w:firstLine="0"/>
        <w:textAlignment w:val="baseline"/>
        <w:rPr>
          <w:sz w:val="22"/>
          <w:szCs w:val="22"/>
        </w:rPr>
      </w:pPr>
      <w:r>
        <w:rPr>
          <w:rStyle w:val="normaltextrun"/>
          <w:sz w:val="22"/>
          <w:szCs w:val="22"/>
        </w:rPr>
        <w:t> Assure that all members of the group are properly clothed and equipped for the trip.</w:t>
      </w:r>
      <w:r>
        <w:rPr>
          <w:rStyle w:val="eop"/>
          <w:sz w:val="22"/>
          <w:szCs w:val="22"/>
        </w:rPr>
        <w:t> </w:t>
      </w:r>
    </w:p>
    <w:p w14:paraId="2D46AAAD" w14:textId="77777777" w:rsidR="003C5B4A" w:rsidRDefault="003C5B4A" w:rsidP="00130A73">
      <w:pPr>
        <w:pStyle w:val="paragraph"/>
        <w:numPr>
          <w:ilvl w:val="0"/>
          <w:numId w:val="59"/>
        </w:numPr>
        <w:spacing w:before="0" w:beforeAutospacing="0" w:after="0" w:afterAutospacing="0"/>
        <w:ind w:left="108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0B0E840B" w14:textId="77777777" w:rsidR="003C5B4A" w:rsidRDefault="003C5B4A" w:rsidP="00130A73">
      <w:pPr>
        <w:pStyle w:val="paragraph"/>
        <w:numPr>
          <w:ilvl w:val="0"/>
          <w:numId w:val="60"/>
        </w:numPr>
        <w:spacing w:before="0" w:beforeAutospacing="0" w:after="0" w:afterAutospacing="0"/>
        <w:ind w:left="1800" w:firstLine="0"/>
        <w:textAlignment w:val="baseline"/>
      </w:pPr>
      <w:r>
        <w:rPr>
          <w:rStyle w:val="normaltextrun"/>
          <w:color w:val="000000"/>
        </w:rPr>
        <w:t>Current WFA/First Aid and CPR Certification</w:t>
      </w:r>
      <w:r>
        <w:rPr>
          <w:rStyle w:val="eop"/>
          <w:color w:val="000000"/>
        </w:rPr>
        <w:t> </w:t>
      </w:r>
    </w:p>
    <w:p w14:paraId="46EC61A1" w14:textId="77777777" w:rsidR="003C5B4A" w:rsidRDefault="003C5B4A" w:rsidP="00130A73">
      <w:pPr>
        <w:pStyle w:val="paragraph"/>
        <w:numPr>
          <w:ilvl w:val="0"/>
          <w:numId w:val="61"/>
        </w:numPr>
        <w:spacing w:before="0" w:beforeAutospacing="0" w:after="0" w:afterAutospacing="0"/>
        <w:ind w:left="1800" w:firstLine="0"/>
        <w:textAlignment w:val="baseline"/>
      </w:pPr>
      <w:r>
        <w:rPr>
          <w:rStyle w:val="normaltextrun"/>
          <w:color w:val="000000"/>
        </w:rPr>
        <w:t>Valid, signed and current CUA</w:t>
      </w:r>
      <w:r>
        <w:rPr>
          <w:rStyle w:val="eop"/>
          <w:color w:val="000000"/>
        </w:rPr>
        <w:t> </w:t>
      </w:r>
    </w:p>
    <w:p w14:paraId="756A29D6" w14:textId="77777777" w:rsidR="003C5B4A" w:rsidRDefault="003C5B4A" w:rsidP="00130A73">
      <w:pPr>
        <w:pStyle w:val="paragraph"/>
        <w:numPr>
          <w:ilvl w:val="0"/>
          <w:numId w:val="62"/>
        </w:numPr>
        <w:spacing w:before="0" w:beforeAutospacing="0" w:after="0" w:afterAutospacing="0"/>
        <w:ind w:left="1800" w:firstLine="0"/>
        <w:textAlignment w:val="baseline"/>
      </w:pPr>
      <w:r>
        <w:rPr>
          <w:rStyle w:val="normaltextrun"/>
          <w:color w:val="000000"/>
        </w:rPr>
        <w:t>Food Handlers Certification</w:t>
      </w:r>
      <w:r>
        <w:rPr>
          <w:rStyle w:val="eop"/>
          <w:color w:val="000000"/>
        </w:rPr>
        <w:t> </w:t>
      </w:r>
    </w:p>
    <w:p w14:paraId="04D3FA78" w14:textId="77777777" w:rsidR="003C5B4A" w:rsidRDefault="003C5B4A" w:rsidP="00130A73">
      <w:pPr>
        <w:pStyle w:val="paragraph"/>
        <w:numPr>
          <w:ilvl w:val="0"/>
          <w:numId w:val="63"/>
        </w:numPr>
        <w:spacing w:before="0" w:beforeAutospacing="0" w:after="0" w:afterAutospacing="0"/>
        <w:ind w:left="1800" w:firstLine="0"/>
        <w:textAlignment w:val="baseline"/>
      </w:pPr>
      <w:r>
        <w:rPr>
          <w:rStyle w:val="normaltextrun"/>
          <w:color w:val="000000"/>
        </w:rPr>
        <w:t>Backcountry Permits</w:t>
      </w:r>
      <w:r>
        <w:rPr>
          <w:rStyle w:val="eop"/>
          <w:color w:val="000000"/>
        </w:rPr>
        <w:t> </w:t>
      </w:r>
    </w:p>
    <w:p w14:paraId="533C8DA8" w14:textId="77777777" w:rsidR="003C5B4A" w:rsidRDefault="003C5B4A" w:rsidP="00130A73">
      <w:pPr>
        <w:pStyle w:val="paragraph"/>
        <w:numPr>
          <w:ilvl w:val="0"/>
          <w:numId w:val="64"/>
        </w:numPr>
        <w:spacing w:before="0" w:beforeAutospacing="0" w:after="0" w:afterAutospacing="0"/>
        <w:ind w:left="1080" w:firstLine="0"/>
        <w:textAlignment w:val="baseline"/>
        <w:rPr>
          <w:sz w:val="22"/>
          <w:szCs w:val="22"/>
        </w:rPr>
      </w:pPr>
      <w:r>
        <w:rPr>
          <w:rStyle w:val="normaltextrun"/>
          <w:sz w:val="22"/>
          <w:szCs w:val="22"/>
        </w:rPr>
        <w:t>A written list of leaders, with descriptions of basic qualifications, must be provided to the park prior to beginning operations. Copies of certifications must be maintained on file at the base of operations and may be requested by the Superintendent at any time.</w:t>
      </w:r>
      <w:r>
        <w:rPr>
          <w:rStyle w:val="eop"/>
          <w:sz w:val="22"/>
          <w:szCs w:val="22"/>
        </w:rPr>
        <w:t> </w:t>
      </w:r>
    </w:p>
    <w:p w14:paraId="55134B7C" w14:textId="77777777" w:rsidR="003C5B4A" w:rsidRDefault="003C5B4A" w:rsidP="00130A73">
      <w:pPr>
        <w:pStyle w:val="paragraph"/>
        <w:numPr>
          <w:ilvl w:val="0"/>
          <w:numId w:val="65"/>
        </w:numPr>
        <w:spacing w:before="0" w:beforeAutospacing="0" w:after="0" w:afterAutospacing="0"/>
        <w:ind w:left="1080" w:firstLine="0"/>
        <w:textAlignment w:val="baseline"/>
        <w:rPr>
          <w:sz w:val="22"/>
          <w:szCs w:val="22"/>
        </w:rPr>
      </w:pPr>
      <w:r>
        <w:rPr>
          <w:rStyle w:val="normaltextrun"/>
          <w:sz w:val="22"/>
          <w:szCs w:val="22"/>
        </w:rPr>
        <w:t>Must employ a staff with the expertise, training, and experience to operate all services authorized in this CUA permit.</w:t>
      </w:r>
      <w:r>
        <w:rPr>
          <w:rStyle w:val="eop"/>
          <w:sz w:val="22"/>
          <w:szCs w:val="22"/>
        </w:rPr>
        <w:t> </w:t>
      </w:r>
    </w:p>
    <w:p w14:paraId="6043ABA3"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1F1C7305"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Equipment – </w:t>
      </w:r>
      <w:r>
        <w:rPr>
          <w:rStyle w:val="normaltextrun"/>
          <w:sz w:val="22"/>
          <w:szCs w:val="22"/>
        </w:rPr>
        <w:t>The Permittee shall inspect and ensure that each bicycle is mechanically sound and in safe operating condition before each trip. The permittee shall ensure all riders and employees have and wear appropriate safety gear, including helmets, reflective gear, gloves, and rain gear. Wearing of helmets is required. </w:t>
      </w:r>
      <w:r>
        <w:rPr>
          <w:rStyle w:val="eop"/>
          <w:sz w:val="22"/>
          <w:szCs w:val="22"/>
        </w:rPr>
        <w:t> </w:t>
      </w:r>
    </w:p>
    <w:p w14:paraId="21754263"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8092F4"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Conduct of Tour – </w:t>
      </w:r>
      <w:r>
        <w:rPr>
          <w:rStyle w:val="normaltextrun"/>
          <w:sz w:val="22"/>
          <w:szCs w:val="22"/>
        </w:rPr>
        <w:t>Tours will be organized and researched providing information and interpretation of the park. Tour leader will ensure all park rules associated with this permit. </w:t>
      </w:r>
      <w:r>
        <w:rPr>
          <w:rStyle w:val="eop"/>
          <w:sz w:val="22"/>
          <w:szCs w:val="22"/>
        </w:rPr>
        <w:t> </w:t>
      </w:r>
    </w:p>
    <w:p w14:paraId="21925CF4"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704CCF8" w14:textId="77777777" w:rsidR="003C5B4A" w:rsidRDefault="003C5B4A" w:rsidP="00130A73">
      <w:pPr>
        <w:pStyle w:val="paragraph"/>
        <w:numPr>
          <w:ilvl w:val="0"/>
          <w:numId w:val="66"/>
        </w:numPr>
        <w:spacing w:before="0" w:beforeAutospacing="0" w:after="0" w:afterAutospacing="0"/>
        <w:ind w:left="1080" w:firstLine="0"/>
        <w:textAlignment w:val="baseline"/>
        <w:rPr>
          <w:sz w:val="22"/>
          <w:szCs w:val="22"/>
        </w:rPr>
      </w:pPr>
      <w:r>
        <w:rPr>
          <w:rStyle w:val="normaltextrun"/>
          <w:sz w:val="22"/>
          <w:szCs w:val="22"/>
        </w:rPr>
        <w:t>Total group size will not be larger than 12 people, including guide(s). </w:t>
      </w:r>
      <w:r>
        <w:rPr>
          <w:rStyle w:val="eop"/>
          <w:sz w:val="22"/>
          <w:szCs w:val="22"/>
        </w:rPr>
        <w:t> </w:t>
      </w:r>
    </w:p>
    <w:p w14:paraId="5E37EEC7"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2D03A56" w14:textId="77777777" w:rsidR="003C5B4A" w:rsidRDefault="003C5B4A" w:rsidP="00130A73">
      <w:pPr>
        <w:pStyle w:val="paragraph"/>
        <w:numPr>
          <w:ilvl w:val="0"/>
          <w:numId w:val="67"/>
        </w:numPr>
        <w:spacing w:before="0" w:beforeAutospacing="0" w:after="0" w:afterAutospacing="0"/>
        <w:ind w:left="1080" w:firstLine="0"/>
        <w:textAlignment w:val="baseline"/>
        <w:rPr>
          <w:sz w:val="22"/>
          <w:szCs w:val="22"/>
        </w:rPr>
      </w:pPr>
      <w:r>
        <w:rPr>
          <w:rStyle w:val="normaltextrun"/>
          <w:sz w:val="22"/>
          <w:szCs w:val="22"/>
        </w:rPr>
        <w:t>Bicycle Tours will be conducted only during daylight hours. </w:t>
      </w:r>
      <w:r>
        <w:rPr>
          <w:rStyle w:val="eop"/>
          <w:sz w:val="22"/>
          <w:szCs w:val="22"/>
        </w:rPr>
        <w:t> </w:t>
      </w:r>
    </w:p>
    <w:p w14:paraId="295ABA41"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8A80E42" w14:textId="77777777" w:rsidR="003C5B4A" w:rsidRDefault="003C5B4A" w:rsidP="00130A73">
      <w:pPr>
        <w:pStyle w:val="paragraph"/>
        <w:numPr>
          <w:ilvl w:val="0"/>
          <w:numId w:val="68"/>
        </w:numPr>
        <w:spacing w:before="0" w:beforeAutospacing="0" w:after="0" w:afterAutospacing="0"/>
        <w:ind w:left="1080" w:firstLine="0"/>
        <w:textAlignment w:val="baseline"/>
        <w:rPr>
          <w:sz w:val="22"/>
          <w:szCs w:val="22"/>
        </w:rPr>
      </w:pPr>
      <w:r>
        <w:rPr>
          <w:rStyle w:val="normaltextrun"/>
          <w:sz w:val="22"/>
          <w:szCs w:val="22"/>
        </w:rPr>
        <w:t>Should more than 5 motor vehicles by following a bicycle rider, group of riders, or support vehicles, the individual or group shall pull safely to the side and allow the vehicles to pass. </w:t>
      </w:r>
      <w:r>
        <w:rPr>
          <w:rStyle w:val="eop"/>
          <w:sz w:val="22"/>
          <w:szCs w:val="22"/>
        </w:rPr>
        <w:t> </w:t>
      </w:r>
    </w:p>
    <w:p w14:paraId="0237A7C3"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C2B96A5" w14:textId="77777777" w:rsidR="003C5B4A" w:rsidRDefault="003C5B4A" w:rsidP="00130A73">
      <w:pPr>
        <w:pStyle w:val="paragraph"/>
        <w:numPr>
          <w:ilvl w:val="0"/>
          <w:numId w:val="69"/>
        </w:numPr>
        <w:spacing w:before="0" w:beforeAutospacing="0" w:after="0" w:afterAutospacing="0"/>
        <w:ind w:left="1080" w:firstLine="0"/>
        <w:textAlignment w:val="baseline"/>
        <w:rPr>
          <w:sz w:val="22"/>
          <w:szCs w:val="22"/>
        </w:rPr>
      </w:pPr>
      <w:r>
        <w:rPr>
          <w:rStyle w:val="normaltextrun"/>
          <w:sz w:val="22"/>
          <w:szCs w:val="22"/>
        </w:rPr>
        <w:t>Cyclist must ride single file in the park. </w:t>
      </w:r>
      <w:r>
        <w:rPr>
          <w:rStyle w:val="eop"/>
          <w:sz w:val="22"/>
          <w:szCs w:val="22"/>
        </w:rPr>
        <w:t> </w:t>
      </w:r>
    </w:p>
    <w:p w14:paraId="1F3EF144"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CBA8675" w14:textId="77777777" w:rsidR="003C5B4A" w:rsidRDefault="003C5B4A" w:rsidP="00130A73">
      <w:pPr>
        <w:pStyle w:val="paragraph"/>
        <w:numPr>
          <w:ilvl w:val="0"/>
          <w:numId w:val="70"/>
        </w:numPr>
        <w:spacing w:before="0" w:beforeAutospacing="0" w:after="0" w:afterAutospacing="0"/>
        <w:ind w:left="1080" w:firstLine="0"/>
        <w:textAlignment w:val="baseline"/>
        <w:rPr>
          <w:sz w:val="22"/>
          <w:szCs w:val="22"/>
        </w:rPr>
      </w:pPr>
      <w:r>
        <w:rPr>
          <w:rStyle w:val="normaltextrun"/>
          <w:sz w:val="22"/>
          <w:szCs w:val="22"/>
        </w:rPr>
        <w:t>All groups must honor the rights of others and always conduct themselves to minimize the group impact on other visitors. </w:t>
      </w:r>
      <w:r>
        <w:rPr>
          <w:rStyle w:val="eop"/>
          <w:sz w:val="22"/>
          <w:szCs w:val="22"/>
        </w:rPr>
        <w:t> </w:t>
      </w:r>
    </w:p>
    <w:p w14:paraId="2AC51EA8" w14:textId="77777777" w:rsidR="003C5B4A" w:rsidRDefault="003C5B4A" w:rsidP="003C5B4A">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735D8F0" w14:textId="77777777" w:rsidR="003C5B4A" w:rsidRDefault="003C5B4A" w:rsidP="00130A73">
      <w:pPr>
        <w:pStyle w:val="paragraph"/>
        <w:numPr>
          <w:ilvl w:val="0"/>
          <w:numId w:val="71"/>
        </w:numPr>
        <w:spacing w:before="0" w:beforeAutospacing="0" w:after="0" w:afterAutospacing="0"/>
        <w:ind w:left="1080" w:firstLine="0"/>
        <w:textAlignment w:val="baseline"/>
        <w:rPr>
          <w:sz w:val="22"/>
          <w:szCs w:val="22"/>
        </w:rPr>
      </w:pPr>
      <w:r>
        <w:rPr>
          <w:rStyle w:val="normaltextrun"/>
          <w:sz w:val="22"/>
          <w:szCs w:val="22"/>
        </w:rPr>
        <w:t>The tour leader is responsible for adhering to Leave No Trace practices at all times while in the park.</w:t>
      </w:r>
      <w:r>
        <w:rPr>
          <w:rStyle w:val="eop"/>
          <w:sz w:val="22"/>
          <w:szCs w:val="22"/>
        </w:rPr>
        <w:t> </w:t>
      </w:r>
    </w:p>
    <w:p w14:paraId="17D05B16" w14:textId="77777777" w:rsidR="003C5B4A" w:rsidRDefault="003C5B4A" w:rsidP="00130A73">
      <w:pPr>
        <w:pStyle w:val="paragraph"/>
        <w:numPr>
          <w:ilvl w:val="0"/>
          <w:numId w:val="72"/>
        </w:numPr>
        <w:spacing w:before="0" w:beforeAutospacing="0" w:after="0" w:afterAutospacing="0"/>
        <w:ind w:left="1080" w:firstLine="0"/>
        <w:textAlignment w:val="baseline"/>
      </w:pPr>
      <w:r>
        <w:rPr>
          <w:rStyle w:val="normaltextrun"/>
          <w:sz w:val="22"/>
          <w:szCs w:val="22"/>
        </w:rPr>
        <w:t>On multi-use trails bicycles must cede the right of way to equestrian and pedestrian users. </w:t>
      </w:r>
      <w:r>
        <w:rPr>
          <w:rStyle w:val="eop"/>
          <w:sz w:val="22"/>
          <w:szCs w:val="22"/>
        </w:rPr>
        <w:t> </w:t>
      </w:r>
    </w:p>
    <w:p w14:paraId="2F43240C"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DCABE05"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25E8A19B"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 Visitation - </w:t>
      </w:r>
      <w:r>
        <w:rPr>
          <w:rStyle w:val="normaltextrun"/>
        </w:rPr>
        <w:t>Approved use starts 30 minutes before sunrise and ends 30 minutes after sunset. This does not include travel time. </w:t>
      </w:r>
      <w:r>
        <w:rPr>
          <w:rStyle w:val="eop"/>
        </w:rPr>
        <w:t> </w:t>
      </w:r>
    </w:p>
    <w:p w14:paraId="688C7E57"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rPr>
        <w:t> </w:t>
      </w:r>
    </w:p>
    <w:p w14:paraId="70D7B0EF"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lastRenderedPageBreak/>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headerReference w:type="default" r:id="rId13"/>
      <w:footerReference w:type="even" r:id="rId14"/>
      <w:footerReference w:type="default" r:id="rId15"/>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012A1A"/>
    <w:multiLevelType w:val="multilevel"/>
    <w:tmpl w:val="D98A4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33AEC"/>
    <w:multiLevelType w:val="multilevel"/>
    <w:tmpl w:val="852A0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874F3"/>
    <w:multiLevelType w:val="multilevel"/>
    <w:tmpl w:val="A6D4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B5C77"/>
    <w:multiLevelType w:val="multilevel"/>
    <w:tmpl w:val="182A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C21ED"/>
    <w:multiLevelType w:val="multilevel"/>
    <w:tmpl w:val="94A2AA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3B2436"/>
    <w:multiLevelType w:val="multilevel"/>
    <w:tmpl w:val="ED940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174CD"/>
    <w:multiLevelType w:val="multilevel"/>
    <w:tmpl w:val="41E4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084A0F"/>
    <w:multiLevelType w:val="multilevel"/>
    <w:tmpl w:val="DAAEF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2F4A69"/>
    <w:multiLevelType w:val="multilevel"/>
    <w:tmpl w:val="C7F241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CB3204"/>
    <w:multiLevelType w:val="multilevel"/>
    <w:tmpl w:val="F90874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860B6B"/>
    <w:multiLevelType w:val="multilevel"/>
    <w:tmpl w:val="866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FB3079"/>
    <w:multiLevelType w:val="multilevel"/>
    <w:tmpl w:val="BCE403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FB191F"/>
    <w:multiLevelType w:val="multilevel"/>
    <w:tmpl w:val="BD5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A231E32"/>
    <w:multiLevelType w:val="multilevel"/>
    <w:tmpl w:val="1A58FF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F15F6F"/>
    <w:multiLevelType w:val="multilevel"/>
    <w:tmpl w:val="CA8E2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807894"/>
    <w:multiLevelType w:val="multilevel"/>
    <w:tmpl w:val="46EA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EB1190"/>
    <w:multiLevelType w:val="multilevel"/>
    <w:tmpl w:val="01BE51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3052FFC"/>
    <w:multiLevelType w:val="multilevel"/>
    <w:tmpl w:val="205234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A3B5AD6"/>
    <w:multiLevelType w:val="multilevel"/>
    <w:tmpl w:val="1042FD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B85472A"/>
    <w:multiLevelType w:val="multilevel"/>
    <w:tmpl w:val="D4962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253338"/>
    <w:multiLevelType w:val="multilevel"/>
    <w:tmpl w:val="55E476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C32BA8"/>
    <w:multiLevelType w:val="multilevel"/>
    <w:tmpl w:val="1200D7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17486E"/>
    <w:multiLevelType w:val="multilevel"/>
    <w:tmpl w:val="B8D2C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80F65"/>
    <w:multiLevelType w:val="multilevel"/>
    <w:tmpl w:val="83FE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9240CF"/>
    <w:multiLevelType w:val="multilevel"/>
    <w:tmpl w:val="EC1A4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101BEA"/>
    <w:multiLevelType w:val="multilevel"/>
    <w:tmpl w:val="34BC9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D1E4AC5"/>
    <w:multiLevelType w:val="multilevel"/>
    <w:tmpl w:val="387E9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1E1E27"/>
    <w:multiLevelType w:val="multilevel"/>
    <w:tmpl w:val="E9F01E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15192328">
    <w:abstractNumId w:val="10"/>
  </w:num>
  <w:num w:numId="2" w16cid:durableId="1044595231">
    <w:abstractNumId w:val="6"/>
  </w:num>
  <w:num w:numId="3" w16cid:durableId="11430355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42"/>
  </w:num>
  <w:num w:numId="5" w16cid:durableId="1650283351">
    <w:abstractNumId w:val="39"/>
  </w:num>
  <w:num w:numId="6" w16cid:durableId="1829590821">
    <w:abstractNumId w:val="61"/>
  </w:num>
  <w:num w:numId="7" w16cid:durableId="1840464018">
    <w:abstractNumId w:val="62"/>
  </w:num>
  <w:num w:numId="8" w16cid:durableId="1611205342">
    <w:abstractNumId w:val="16"/>
  </w:num>
  <w:num w:numId="9" w16cid:durableId="704065288">
    <w:abstractNumId w:val="8"/>
  </w:num>
  <w:num w:numId="10" w16cid:durableId="352614656">
    <w:abstractNumId w:val="5"/>
  </w:num>
  <w:num w:numId="11" w16cid:durableId="1347947018">
    <w:abstractNumId w:val="68"/>
  </w:num>
  <w:num w:numId="12" w16cid:durableId="1076512986">
    <w:abstractNumId w:val="67"/>
  </w:num>
  <w:num w:numId="13" w16cid:durableId="391929252">
    <w:abstractNumId w:val="48"/>
  </w:num>
  <w:num w:numId="14" w16cid:durableId="361371263">
    <w:abstractNumId w:val="0"/>
  </w:num>
  <w:num w:numId="15" w16cid:durableId="1231228299">
    <w:abstractNumId w:val="35"/>
  </w:num>
  <w:num w:numId="16" w16cid:durableId="977228674">
    <w:abstractNumId w:val="3"/>
  </w:num>
  <w:num w:numId="17" w16cid:durableId="2053072273">
    <w:abstractNumId w:val="37"/>
  </w:num>
  <w:num w:numId="18" w16cid:durableId="738016706">
    <w:abstractNumId w:val="51"/>
  </w:num>
  <w:num w:numId="19" w16cid:durableId="226305088">
    <w:abstractNumId w:val="41"/>
  </w:num>
  <w:num w:numId="20" w16cid:durableId="1773696335">
    <w:abstractNumId w:val="54"/>
  </w:num>
  <w:num w:numId="21" w16cid:durableId="559560246">
    <w:abstractNumId w:val="29"/>
  </w:num>
  <w:num w:numId="22" w16cid:durableId="1664430194">
    <w:abstractNumId w:val="31"/>
  </w:num>
  <w:num w:numId="23" w16cid:durableId="952128111">
    <w:abstractNumId w:val="33"/>
  </w:num>
  <w:num w:numId="24" w16cid:durableId="974258233">
    <w:abstractNumId w:val="40"/>
  </w:num>
  <w:num w:numId="25" w16cid:durableId="828063717">
    <w:abstractNumId w:val="56"/>
  </w:num>
  <w:num w:numId="26" w16cid:durableId="1736735773">
    <w:abstractNumId w:val="46"/>
  </w:num>
  <w:num w:numId="27" w16cid:durableId="1169708115">
    <w:abstractNumId w:val="2"/>
  </w:num>
  <w:num w:numId="28" w16cid:durableId="1222786121">
    <w:abstractNumId w:val="57"/>
  </w:num>
  <w:num w:numId="29" w16cid:durableId="267855704">
    <w:abstractNumId w:val="12"/>
  </w:num>
  <w:num w:numId="30" w16cid:durableId="40638923">
    <w:abstractNumId w:val="59"/>
  </w:num>
  <w:num w:numId="31" w16cid:durableId="617640617">
    <w:abstractNumId w:val="34"/>
  </w:num>
  <w:num w:numId="32" w16cid:durableId="236408189">
    <w:abstractNumId w:val="20"/>
  </w:num>
  <w:num w:numId="33" w16cid:durableId="1896894260">
    <w:abstractNumId w:val="49"/>
  </w:num>
  <w:num w:numId="34" w16cid:durableId="1085415107">
    <w:abstractNumId w:val="11"/>
  </w:num>
  <w:num w:numId="35" w16cid:durableId="1693023581">
    <w:abstractNumId w:val="27"/>
  </w:num>
  <w:num w:numId="36" w16cid:durableId="678655029">
    <w:abstractNumId w:val="18"/>
  </w:num>
  <w:num w:numId="37" w16cid:durableId="1917471926">
    <w:abstractNumId w:val="70"/>
  </w:num>
  <w:num w:numId="38" w16cid:durableId="937715198">
    <w:abstractNumId w:val="1"/>
  </w:num>
  <w:num w:numId="39" w16cid:durableId="80687216">
    <w:abstractNumId w:val="13"/>
  </w:num>
  <w:num w:numId="40" w16cid:durableId="655840982">
    <w:abstractNumId w:val="50"/>
  </w:num>
  <w:num w:numId="41" w16cid:durableId="452136219">
    <w:abstractNumId w:val="19"/>
  </w:num>
  <w:num w:numId="42" w16cid:durableId="1809543908">
    <w:abstractNumId w:val="23"/>
  </w:num>
  <w:num w:numId="43" w16cid:durableId="1970545797">
    <w:abstractNumId w:val="63"/>
  </w:num>
  <w:num w:numId="44" w16cid:durableId="1256010331">
    <w:abstractNumId w:val="25"/>
  </w:num>
  <w:num w:numId="45" w16cid:durableId="1888224252">
    <w:abstractNumId w:val="21"/>
  </w:num>
  <w:num w:numId="46" w16cid:durableId="190650103">
    <w:abstractNumId w:val="17"/>
  </w:num>
  <w:num w:numId="47" w16cid:durableId="982389862">
    <w:abstractNumId w:val="4"/>
  </w:num>
  <w:num w:numId="48" w16cid:durableId="928662035">
    <w:abstractNumId w:val="15"/>
  </w:num>
  <w:num w:numId="49" w16cid:durableId="613445218">
    <w:abstractNumId w:val="36"/>
  </w:num>
  <w:num w:numId="50" w16cid:durableId="2058162965">
    <w:abstractNumId w:val="24"/>
  </w:num>
  <w:num w:numId="51" w16cid:durableId="1377392708">
    <w:abstractNumId w:val="30"/>
  </w:num>
  <w:num w:numId="52" w16cid:durableId="73087411">
    <w:abstractNumId w:val="28"/>
  </w:num>
  <w:num w:numId="53" w16cid:durableId="917246621">
    <w:abstractNumId w:val="32"/>
  </w:num>
  <w:num w:numId="54" w16cid:durableId="1165628512">
    <w:abstractNumId w:val="44"/>
  </w:num>
  <w:num w:numId="55" w16cid:durableId="1397783930">
    <w:abstractNumId w:val="69"/>
  </w:num>
  <w:num w:numId="56" w16cid:durableId="36006943">
    <w:abstractNumId w:val="71"/>
  </w:num>
  <w:num w:numId="57" w16cid:durableId="1088968814">
    <w:abstractNumId w:val="47"/>
  </w:num>
  <w:num w:numId="58" w16cid:durableId="1237351598">
    <w:abstractNumId w:val="26"/>
  </w:num>
  <w:num w:numId="59" w16cid:durableId="63571657">
    <w:abstractNumId w:val="65"/>
  </w:num>
  <w:num w:numId="60" w16cid:durableId="1995184941">
    <w:abstractNumId w:val="52"/>
  </w:num>
  <w:num w:numId="61" w16cid:durableId="1274093418">
    <w:abstractNumId w:val="60"/>
  </w:num>
  <w:num w:numId="62" w16cid:durableId="1881236357">
    <w:abstractNumId w:val="45"/>
  </w:num>
  <w:num w:numId="63" w16cid:durableId="1106929833">
    <w:abstractNumId w:val="58"/>
  </w:num>
  <w:num w:numId="64" w16cid:durableId="2004505984">
    <w:abstractNumId w:val="9"/>
  </w:num>
  <w:num w:numId="65" w16cid:durableId="1365474175">
    <w:abstractNumId w:val="66"/>
  </w:num>
  <w:num w:numId="66" w16cid:durableId="158738535">
    <w:abstractNumId w:val="64"/>
  </w:num>
  <w:num w:numId="67" w16cid:durableId="556207933">
    <w:abstractNumId w:val="22"/>
  </w:num>
  <w:num w:numId="68" w16cid:durableId="1534659184">
    <w:abstractNumId w:val="14"/>
  </w:num>
  <w:num w:numId="69" w16cid:durableId="572787002">
    <w:abstractNumId w:val="7"/>
  </w:num>
  <w:num w:numId="70" w16cid:durableId="388263664">
    <w:abstractNumId w:val="43"/>
  </w:num>
  <w:num w:numId="71" w16cid:durableId="838303116">
    <w:abstractNumId w:val="53"/>
  </w:num>
  <w:num w:numId="72" w16cid:durableId="1015574359">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7694D"/>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616E6"/>
    <w:rsid w:val="008745E5"/>
    <w:rsid w:val="00875BB4"/>
    <w:rsid w:val="00876E1E"/>
    <w:rsid w:val="00885322"/>
    <w:rsid w:val="008947CA"/>
    <w:rsid w:val="008A2D7E"/>
    <w:rsid w:val="008B7599"/>
    <w:rsid w:val="008D35E5"/>
    <w:rsid w:val="008F30F9"/>
    <w:rsid w:val="008F57A8"/>
    <w:rsid w:val="00922002"/>
    <w:rsid w:val="009352C2"/>
    <w:rsid w:val="009426B9"/>
    <w:rsid w:val="0095674B"/>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35D06"/>
    <w:rsid w:val="00B4149E"/>
    <w:rsid w:val="00B4684C"/>
    <w:rsid w:val="00B51EDB"/>
    <w:rsid w:val="00B861EC"/>
    <w:rsid w:val="00BA6971"/>
    <w:rsid w:val="00BB5DC6"/>
    <w:rsid w:val="00BC766F"/>
    <w:rsid w:val="00BD36B6"/>
    <w:rsid w:val="00BD3B4E"/>
    <w:rsid w:val="00BE19D7"/>
    <w:rsid w:val="00C004B7"/>
    <w:rsid w:val="00C46CE1"/>
    <w:rsid w:val="00C524B6"/>
    <w:rsid w:val="00C8600B"/>
    <w:rsid w:val="00C8760E"/>
    <w:rsid w:val="00C91ACC"/>
    <w:rsid w:val="00C91B7B"/>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2025-09-04T13:24:00Z</dcterms:created>
  <dcterms:modified xsi:type="dcterms:W3CDTF">2025-09-04T13:24:00Z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