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B786" w14:textId="77777777" w:rsidR="00514914" w:rsidRPr="00EE137C" w:rsidRDefault="00514914" w:rsidP="00514914">
      <w:pPr>
        <w:spacing w:after="120"/>
        <w:jc w:val="center"/>
        <w:rPr>
          <w:rFonts w:ascii="Arial" w:hAnsi="Arial" w:cs="Arial"/>
          <w:b/>
          <w:color w:val="FF0000"/>
          <w:sz w:val="18"/>
          <w:szCs w:val="18"/>
        </w:rPr>
      </w:pPr>
      <w:bookmarkStart w:id="0" w:name="_GoBack"/>
      <w:bookmarkEnd w:id="0"/>
      <w:r w:rsidRPr="00EE137C">
        <w:rPr>
          <w:rFonts w:ascii="Arial" w:hAnsi="Arial" w:cs="Arial"/>
          <w:b/>
          <w:sz w:val="18"/>
          <w:szCs w:val="18"/>
        </w:rPr>
        <w:t>For Calendar Year:</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07D267B9" w14:textId="77777777"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Pr="0029146C">
        <w:rPr>
          <w:rFonts w:ascii="Arial" w:hAnsi="Arial" w:cs="Arial"/>
          <w:sz w:val="18"/>
          <w:szCs w:val="18"/>
          <w:highlight w:val="lightGray"/>
        </w:rPr>
        <w:fldChar w:fldCharType="begin">
          <w:ffData>
            <w:name w:val="Text54"/>
            <w:enabled/>
            <w:calcOnExit w:val="0"/>
            <w:textInput/>
          </w:ffData>
        </w:fldChar>
      </w:r>
      <w:r w:rsidRPr="0029146C">
        <w:rPr>
          <w:rFonts w:ascii="Arial" w:hAnsi="Arial" w:cs="Arial"/>
          <w:sz w:val="18"/>
          <w:szCs w:val="18"/>
          <w:highlight w:val="lightGray"/>
        </w:rPr>
        <w:instrText xml:space="preserve"> FORMTEXT </w:instrText>
      </w:r>
      <w:r w:rsidRPr="0029146C">
        <w:rPr>
          <w:rFonts w:ascii="Arial" w:hAnsi="Arial" w:cs="Arial"/>
          <w:sz w:val="18"/>
          <w:szCs w:val="18"/>
          <w:highlight w:val="lightGray"/>
        </w:rPr>
      </w:r>
      <w:r w:rsidRPr="0029146C">
        <w:rPr>
          <w:rFonts w:ascii="Arial" w:hAnsi="Arial" w:cs="Arial"/>
          <w:sz w:val="18"/>
          <w:szCs w:val="18"/>
          <w:highlight w:val="lightGray"/>
        </w:rPr>
        <w:fldChar w:fldCharType="separate"/>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sz w:val="18"/>
          <w:szCs w:val="18"/>
          <w:highlight w:val="lightGray"/>
        </w:rPr>
        <w:fldChar w:fldCharType="end"/>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5FD4CEDD" w14:textId="74FDAE11" w:rsidR="00BF3E12" w:rsidRPr="00EE137C" w:rsidRDefault="00BF3E12" w:rsidP="00BF3E12">
      <w:pPr>
        <w:spacing w:after="120"/>
        <w:rPr>
          <w:rFonts w:ascii="Arial" w:hAnsi="Arial" w:cs="Arial"/>
          <w:sz w:val="18"/>
          <w:szCs w:val="18"/>
          <w:highlight w:val="yellow"/>
        </w:rPr>
      </w:pPr>
      <w:r w:rsidRPr="00EE137C">
        <w:rPr>
          <w:rFonts w:ascii="Arial" w:hAnsi="Arial" w:cs="Arial"/>
          <w:b/>
          <w:sz w:val="18"/>
          <w:szCs w:val="18"/>
          <w:u w:val="single"/>
        </w:rPr>
        <w:t>GUIDED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BF3E12" w:rsidRPr="00EE137C" w14:paraId="3B4A69C1" w14:textId="77777777" w:rsidTr="00BF3E12">
        <w:trPr>
          <w:tblHeader/>
        </w:trPr>
        <w:tc>
          <w:tcPr>
            <w:tcW w:w="1292" w:type="pct"/>
            <w:shd w:val="clear" w:color="auto" w:fill="D9D9D9" w:themeFill="background1" w:themeFillShade="D9"/>
          </w:tcPr>
          <w:p w14:paraId="0210DC11" w14:textId="77777777" w:rsidR="00BF3E12" w:rsidRPr="00EE137C" w:rsidRDefault="00BF3E12" w:rsidP="00BF3E12">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5BD71B3E" w14:textId="77777777" w:rsidR="00BF3E12" w:rsidRPr="00EE137C" w:rsidRDefault="00BF3E12" w:rsidP="00BF3E12">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663CF3AA" w14:textId="77777777" w:rsidR="00BF3E12" w:rsidRPr="00EE137C" w:rsidRDefault="00BF3E12" w:rsidP="00BF3E12">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4B5C9EF1" w14:textId="77777777" w:rsidR="00BF3E12" w:rsidRPr="00EE137C" w:rsidRDefault="00BF3E12" w:rsidP="00BF3E12">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BF3E12" w:rsidRPr="00EE137C" w14:paraId="65ADDA04" w14:textId="77777777" w:rsidTr="00BF3E12">
        <w:tc>
          <w:tcPr>
            <w:tcW w:w="1292" w:type="pct"/>
          </w:tcPr>
          <w:p w14:paraId="30C7E1AA" w14:textId="77777777" w:rsidR="00BF3E12" w:rsidRPr="00EE137C" w:rsidRDefault="00BF3E12" w:rsidP="00BF3E12">
            <w:pPr>
              <w:rPr>
                <w:rFonts w:ascii="Arial" w:hAnsi="Arial" w:cs="Arial"/>
                <w:sz w:val="18"/>
                <w:szCs w:val="18"/>
              </w:rPr>
            </w:pPr>
            <w:r w:rsidRPr="00EE137C">
              <w:rPr>
                <w:rFonts w:ascii="Arial" w:hAnsi="Arial" w:cs="Arial"/>
                <w:sz w:val="18"/>
                <w:szCs w:val="18"/>
              </w:rPr>
              <w:t>January</w:t>
            </w:r>
          </w:p>
        </w:tc>
        <w:tc>
          <w:tcPr>
            <w:tcW w:w="1291" w:type="pct"/>
            <w:vAlign w:val="center"/>
          </w:tcPr>
          <w:p w14:paraId="7F28F458"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132E002"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7C8994B"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7356A304" w14:textId="77777777" w:rsidTr="00BF3E12">
        <w:tc>
          <w:tcPr>
            <w:tcW w:w="1292" w:type="pct"/>
          </w:tcPr>
          <w:p w14:paraId="5991AA63" w14:textId="77777777" w:rsidR="00BF3E12" w:rsidRPr="00EE137C" w:rsidRDefault="00BF3E12" w:rsidP="00BF3E12">
            <w:pPr>
              <w:rPr>
                <w:rFonts w:ascii="Arial" w:hAnsi="Arial" w:cs="Arial"/>
                <w:sz w:val="18"/>
                <w:szCs w:val="18"/>
              </w:rPr>
            </w:pPr>
            <w:r w:rsidRPr="00EE137C">
              <w:rPr>
                <w:rFonts w:ascii="Arial" w:hAnsi="Arial" w:cs="Arial"/>
                <w:sz w:val="18"/>
                <w:szCs w:val="18"/>
              </w:rPr>
              <w:t>February</w:t>
            </w:r>
          </w:p>
        </w:tc>
        <w:tc>
          <w:tcPr>
            <w:tcW w:w="1291" w:type="pct"/>
            <w:vAlign w:val="center"/>
          </w:tcPr>
          <w:p w14:paraId="44427720"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4E0D453"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03E5BDB"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2978098F" w14:textId="77777777" w:rsidTr="00BF3E12">
        <w:tc>
          <w:tcPr>
            <w:tcW w:w="1292" w:type="pct"/>
          </w:tcPr>
          <w:p w14:paraId="5DB8D514" w14:textId="77777777" w:rsidR="00BF3E12" w:rsidRPr="00EE137C" w:rsidRDefault="00BF3E12" w:rsidP="00BF3E12">
            <w:pPr>
              <w:rPr>
                <w:rFonts w:ascii="Arial" w:hAnsi="Arial" w:cs="Arial"/>
                <w:sz w:val="18"/>
                <w:szCs w:val="18"/>
              </w:rPr>
            </w:pPr>
            <w:r w:rsidRPr="00EE137C">
              <w:rPr>
                <w:rFonts w:ascii="Arial" w:hAnsi="Arial" w:cs="Arial"/>
                <w:sz w:val="18"/>
                <w:szCs w:val="18"/>
              </w:rPr>
              <w:t>March</w:t>
            </w:r>
          </w:p>
        </w:tc>
        <w:tc>
          <w:tcPr>
            <w:tcW w:w="1291" w:type="pct"/>
            <w:vAlign w:val="center"/>
          </w:tcPr>
          <w:p w14:paraId="16D33576"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FB6B780"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FAA75DA"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13CF4FD0" w14:textId="77777777" w:rsidTr="00BF3E12">
        <w:tc>
          <w:tcPr>
            <w:tcW w:w="1292" w:type="pct"/>
          </w:tcPr>
          <w:p w14:paraId="7D1372DC" w14:textId="77777777" w:rsidR="00BF3E12" w:rsidRPr="00EE137C" w:rsidRDefault="00BF3E12" w:rsidP="00BF3E12">
            <w:pPr>
              <w:rPr>
                <w:rFonts w:ascii="Arial" w:hAnsi="Arial" w:cs="Arial"/>
                <w:sz w:val="18"/>
                <w:szCs w:val="18"/>
              </w:rPr>
            </w:pPr>
            <w:r w:rsidRPr="00EE137C">
              <w:rPr>
                <w:rFonts w:ascii="Arial" w:hAnsi="Arial" w:cs="Arial"/>
                <w:sz w:val="18"/>
                <w:szCs w:val="18"/>
              </w:rPr>
              <w:t>April</w:t>
            </w:r>
          </w:p>
        </w:tc>
        <w:tc>
          <w:tcPr>
            <w:tcW w:w="1291" w:type="pct"/>
            <w:vAlign w:val="center"/>
          </w:tcPr>
          <w:p w14:paraId="6E2A5FCD"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6AAA1B4E"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AE66577"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7E72671E" w14:textId="77777777" w:rsidTr="00BF3E12">
        <w:tc>
          <w:tcPr>
            <w:tcW w:w="1292" w:type="pct"/>
          </w:tcPr>
          <w:p w14:paraId="1335A047" w14:textId="77777777" w:rsidR="00BF3E12" w:rsidRPr="00EE137C" w:rsidRDefault="00BF3E12" w:rsidP="00BF3E12">
            <w:pPr>
              <w:rPr>
                <w:rFonts w:ascii="Arial" w:hAnsi="Arial" w:cs="Arial"/>
                <w:sz w:val="18"/>
                <w:szCs w:val="18"/>
              </w:rPr>
            </w:pPr>
            <w:r w:rsidRPr="00EE137C">
              <w:rPr>
                <w:rFonts w:ascii="Arial" w:hAnsi="Arial" w:cs="Arial"/>
                <w:sz w:val="18"/>
                <w:szCs w:val="18"/>
              </w:rPr>
              <w:t>May</w:t>
            </w:r>
          </w:p>
        </w:tc>
        <w:tc>
          <w:tcPr>
            <w:tcW w:w="1291" w:type="pct"/>
            <w:vAlign w:val="center"/>
          </w:tcPr>
          <w:p w14:paraId="0B5282BC"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76E2FF3"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9326C52"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1A717C1C" w14:textId="77777777" w:rsidTr="00BF3E12">
        <w:tc>
          <w:tcPr>
            <w:tcW w:w="1292" w:type="pct"/>
          </w:tcPr>
          <w:p w14:paraId="05EAE83B" w14:textId="77777777" w:rsidR="00BF3E12" w:rsidRPr="00EE137C" w:rsidRDefault="00BF3E12" w:rsidP="00BF3E12">
            <w:pPr>
              <w:rPr>
                <w:rFonts w:ascii="Arial" w:hAnsi="Arial" w:cs="Arial"/>
                <w:sz w:val="18"/>
                <w:szCs w:val="18"/>
              </w:rPr>
            </w:pPr>
            <w:r w:rsidRPr="00EE137C">
              <w:rPr>
                <w:rFonts w:ascii="Arial" w:hAnsi="Arial" w:cs="Arial"/>
                <w:sz w:val="18"/>
                <w:szCs w:val="18"/>
              </w:rPr>
              <w:t>June</w:t>
            </w:r>
          </w:p>
        </w:tc>
        <w:tc>
          <w:tcPr>
            <w:tcW w:w="1291" w:type="pct"/>
            <w:vAlign w:val="center"/>
          </w:tcPr>
          <w:p w14:paraId="1FDBDC81"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0A6F5C3"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02F1CD2"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29B2F296" w14:textId="77777777" w:rsidTr="00BF3E12">
        <w:tc>
          <w:tcPr>
            <w:tcW w:w="1292" w:type="pct"/>
          </w:tcPr>
          <w:p w14:paraId="0EB2ED28" w14:textId="77777777" w:rsidR="00BF3E12" w:rsidRPr="00EE137C" w:rsidRDefault="00BF3E12" w:rsidP="00BF3E12">
            <w:pPr>
              <w:rPr>
                <w:rFonts w:ascii="Arial" w:hAnsi="Arial" w:cs="Arial"/>
                <w:sz w:val="18"/>
                <w:szCs w:val="18"/>
              </w:rPr>
            </w:pPr>
            <w:r w:rsidRPr="00EE137C">
              <w:rPr>
                <w:rFonts w:ascii="Arial" w:hAnsi="Arial" w:cs="Arial"/>
                <w:sz w:val="18"/>
                <w:szCs w:val="18"/>
              </w:rPr>
              <w:t>July</w:t>
            </w:r>
          </w:p>
        </w:tc>
        <w:tc>
          <w:tcPr>
            <w:tcW w:w="1291" w:type="pct"/>
            <w:vAlign w:val="center"/>
          </w:tcPr>
          <w:p w14:paraId="0140C6BD"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D1504C5"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A64D7AE"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688B494A" w14:textId="77777777" w:rsidTr="00BF3E12">
        <w:tc>
          <w:tcPr>
            <w:tcW w:w="1292" w:type="pct"/>
          </w:tcPr>
          <w:p w14:paraId="51112172" w14:textId="77777777" w:rsidR="00BF3E12" w:rsidRPr="00EE137C" w:rsidRDefault="00BF3E12" w:rsidP="00BF3E12">
            <w:pPr>
              <w:rPr>
                <w:rFonts w:ascii="Arial" w:hAnsi="Arial" w:cs="Arial"/>
                <w:sz w:val="18"/>
                <w:szCs w:val="18"/>
              </w:rPr>
            </w:pPr>
            <w:r w:rsidRPr="00EE137C">
              <w:rPr>
                <w:rFonts w:ascii="Arial" w:hAnsi="Arial" w:cs="Arial"/>
                <w:sz w:val="18"/>
                <w:szCs w:val="18"/>
              </w:rPr>
              <w:t>August</w:t>
            </w:r>
          </w:p>
        </w:tc>
        <w:tc>
          <w:tcPr>
            <w:tcW w:w="1291" w:type="pct"/>
            <w:vAlign w:val="center"/>
          </w:tcPr>
          <w:p w14:paraId="193CF669"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52C5C9CC"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8DB8508"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00FEA986" w14:textId="77777777" w:rsidTr="00BF3E12">
        <w:tc>
          <w:tcPr>
            <w:tcW w:w="1292" w:type="pct"/>
          </w:tcPr>
          <w:p w14:paraId="42877D5D" w14:textId="77777777" w:rsidR="00BF3E12" w:rsidRPr="00EE137C" w:rsidRDefault="00BF3E12" w:rsidP="00BF3E12">
            <w:pPr>
              <w:rPr>
                <w:rFonts w:ascii="Arial" w:hAnsi="Arial" w:cs="Arial"/>
                <w:sz w:val="18"/>
                <w:szCs w:val="18"/>
              </w:rPr>
            </w:pPr>
            <w:r w:rsidRPr="00EE137C">
              <w:rPr>
                <w:rFonts w:ascii="Arial" w:hAnsi="Arial" w:cs="Arial"/>
                <w:sz w:val="18"/>
                <w:szCs w:val="18"/>
              </w:rPr>
              <w:t>September</w:t>
            </w:r>
          </w:p>
        </w:tc>
        <w:tc>
          <w:tcPr>
            <w:tcW w:w="1291" w:type="pct"/>
            <w:vAlign w:val="center"/>
          </w:tcPr>
          <w:p w14:paraId="62E13EB0"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62EC0F9"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7AAE04E4"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6BF1C707" w14:textId="77777777" w:rsidTr="00BF3E12">
        <w:tc>
          <w:tcPr>
            <w:tcW w:w="1292" w:type="pct"/>
          </w:tcPr>
          <w:p w14:paraId="44BA358C" w14:textId="77777777" w:rsidR="00BF3E12" w:rsidRPr="00EE137C" w:rsidRDefault="00BF3E12" w:rsidP="00BF3E12">
            <w:pPr>
              <w:rPr>
                <w:rFonts w:ascii="Arial" w:hAnsi="Arial" w:cs="Arial"/>
                <w:sz w:val="18"/>
                <w:szCs w:val="18"/>
              </w:rPr>
            </w:pPr>
            <w:r w:rsidRPr="00EE137C">
              <w:rPr>
                <w:rFonts w:ascii="Arial" w:hAnsi="Arial" w:cs="Arial"/>
                <w:sz w:val="18"/>
                <w:szCs w:val="18"/>
              </w:rPr>
              <w:t>October</w:t>
            </w:r>
          </w:p>
        </w:tc>
        <w:tc>
          <w:tcPr>
            <w:tcW w:w="1291" w:type="pct"/>
            <w:vAlign w:val="center"/>
          </w:tcPr>
          <w:p w14:paraId="36A51AB8"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6FEE87F"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C2A404E"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537C3298" w14:textId="77777777" w:rsidTr="00BF3E12">
        <w:tc>
          <w:tcPr>
            <w:tcW w:w="1292" w:type="pct"/>
          </w:tcPr>
          <w:p w14:paraId="356D3774" w14:textId="77777777" w:rsidR="00BF3E12" w:rsidRPr="00EE137C" w:rsidRDefault="00BF3E12" w:rsidP="00BF3E12">
            <w:pPr>
              <w:rPr>
                <w:rFonts w:ascii="Arial" w:hAnsi="Arial" w:cs="Arial"/>
                <w:sz w:val="18"/>
                <w:szCs w:val="18"/>
              </w:rPr>
            </w:pPr>
            <w:r w:rsidRPr="00EE137C">
              <w:rPr>
                <w:rFonts w:ascii="Arial" w:hAnsi="Arial" w:cs="Arial"/>
                <w:sz w:val="18"/>
                <w:szCs w:val="18"/>
              </w:rPr>
              <w:t>November</w:t>
            </w:r>
          </w:p>
        </w:tc>
        <w:tc>
          <w:tcPr>
            <w:tcW w:w="1291" w:type="pct"/>
            <w:vAlign w:val="center"/>
          </w:tcPr>
          <w:p w14:paraId="39F523CC"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C6B2DF7"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06CF22F1"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6D035408" w14:textId="77777777" w:rsidTr="00BF3E12">
        <w:tc>
          <w:tcPr>
            <w:tcW w:w="1292" w:type="pct"/>
          </w:tcPr>
          <w:p w14:paraId="5EADD027" w14:textId="77777777" w:rsidR="00BF3E12" w:rsidRPr="00EE137C" w:rsidRDefault="00BF3E12" w:rsidP="00BF3E12">
            <w:pPr>
              <w:rPr>
                <w:rFonts w:ascii="Arial" w:hAnsi="Arial" w:cs="Arial"/>
                <w:sz w:val="18"/>
                <w:szCs w:val="18"/>
              </w:rPr>
            </w:pPr>
            <w:r w:rsidRPr="00EE137C">
              <w:rPr>
                <w:rFonts w:ascii="Arial" w:hAnsi="Arial" w:cs="Arial"/>
                <w:sz w:val="18"/>
                <w:szCs w:val="18"/>
              </w:rPr>
              <w:t>December</w:t>
            </w:r>
          </w:p>
        </w:tc>
        <w:tc>
          <w:tcPr>
            <w:tcW w:w="1291" w:type="pct"/>
            <w:vAlign w:val="center"/>
          </w:tcPr>
          <w:p w14:paraId="4D174754"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1182F38"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7D838AE" w14:textId="77777777" w:rsidR="00BF3E12" w:rsidRPr="00EE137C" w:rsidRDefault="00BF3E12" w:rsidP="00BF3E12">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BF3E12" w:rsidRPr="00EE137C" w14:paraId="026B53BD" w14:textId="77777777" w:rsidTr="00BF3E12">
        <w:tc>
          <w:tcPr>
            <w:tcW w:w="1292" w:type="pct"/>
            <w:vAlign w:val="bottom"/>
          </w:tcPr>
          <w:p w14:paraId="33BBBB88" w14:textId="77777777" w:rsidR="00BF3E12" w:rsidRPr="00EE137C" w:rsidRDefault="00BF3E12" w:rsidP="00BF3E12">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4416175D" w14:textId="77777777" w:rsidR="00BF3E12" w:rsidRPr="00EE137C" w:rsidRDefault="00BF3E12" w:rsidP="00BF3E12">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1E8B2527" w14:textId="77777777" w:rsidR="00BF3E12" w:rsidRPr="00EE137C" w:rsidRDefault="00BF3E12" w:rsidP="00BF3E12">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B1CFEE4" w14:textId="77777777" w:rsidR="00BF3E12" w:rsidRPr="00EE137C" w:rsidRDefault="00BF3E12" w:rsidP="00BF3E12">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6A782424" w14:textId="77777777" w:rsidR="00BF3E12" w:rsidRPr="00461732" w:rsidRDefault="00BF3E12" w:rsidP="00BF3E12">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lastRenderedPageBreak/>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72D51">
        <w:rPr>
          <w:rFonts w:ascii="Arial" w:hAnsi="Arial" w:cs="Arial"/>
          <w:sz w:val="18"/>
          <w:szCs w:val="18"/>
        </w:rPr>
      </w:r>
      <w:r w:rsidR="00072D51">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72D51">
        <w:rPr>
          <w:rFonts w:ascii="Arial" w:hAnsi="Arial" w:cs="Arial"/>
          <w:sz w:val="18"/>
          <w:szCs w:val="18"/>
        </w:rPr>
      </w:r>
      <w:r w:rsidR="00072D51">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72D51">
        <w:rPr>
          <w:rFonts w:ascii="Arial" w:hAnsi="Arial" w:cs="Arial"/>
          <w:sz w:val="18"/>
          <w:szCs w:val="18"/>
        </w:rPr>
      </w:r>
      <w:r w:rsidR="00072D51">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72D51">
        <w:rPr>
          <w:rFonts w:ascii="Arial" w:hAnsi="Arial" w:cs="Arial"/>
          <w:sz w:val="18"/>
          <w:szCs w:val="18"/>
        </w:rPr>
      </w:r>
      <w:r w:rsidR="00072D51">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200169"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35219"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4CD7D150" w14:textId="0FC58E2E" w:rsidR="00150556" w:rsidRPr="008E6E60" w:rsidRDefault="00150556" w:rsidP="009D34CA">
      <w:pPr>
        <w:numPr>
          <w:ilvl w:val="0"/>
          <w:numId w:val="7"/>
        </w:numPr>
        <w:rPr>
          <w:rFonts w:ascii="Arial" w:hAnsi="Arial" w:cs="Arial"/>
          <w:sz w:val="18"/>
          <w:szCs w:val="18"/>
        </w:rPr>
      </w:pPr>
      <w:r w:rsidRPr="008E6E60">
        <w:rPr>
          <w:rFonts w:ascii="Arial" w:hAnsi="Arial" w:cs="Arial"/>
          <w:sz w:val="18"/>
          <w:szCs w:val="18"/>
        </w:rPr>
        <w:t>Signature of business owner or authorized agent.</w:t>
      </w:r>
    </w:p>
    <w:p w14:paraId="2220E1BC" w14:textId="77777777" w:rsidR="00150556" w:rsidRDefault="00150556" w:rsidP="008E6E60">
      <w:pPr>
        <w:spacing w:after="120"/>
        <w:rPr>
          <w:rFonts w:ascii="Arial" w:hAnsi="Arial" w:cs="Arial"/>
          <w:b/>
          <w:sz w:val="18"/>
          <w:szCs w:val="18"/>
        </w:rPr>
      </w:pPr>
    </w:p>
    <w:p w14:paraId="13F40DF8" w14:textId="77777777" w:rsidR="008E6E60" w:rsidRDefault="008E6E60" w:rsidP="008E6E60">
      <w:pPr>
        <w:spacing w:after="120"/>
        <w:rPr>
          <w:rFonts w:ascii="Arial" w:hAnsi="Arial" w:cs="Arial"/>
          <w:b/>
          <w:sz w:val="18"/>
          <w:szCs w:val="18"/>
        </w:rPr>
      </w:pPr>
    </w:p>
    <w:p w14:paraId="3D434062" w14:textId="02A1CAF7" w:rsidR="008E6E60" w:rsidRDefault="008E6E60" w:rsidP="008E6E60">
      <w:pPr>
        <w:spacing w:after="120"/>
        <w:rPr>
          <w:rFonts w:ascii="Arial" w:hAnsi="Arial" w:cs="Arial"/>
          <w:b/>
          <w:sz w:val="18"/>
          <w:szCs w:val="18"/>
        </w:rPr>
        <w:sectPr w:rsidR="008E6E60" w:rsidSect="00F72AEA">
          <w:headerReference w:type="first" r:id="rId15"/>
          <w:footerReference w:type="first" r:id="rId16"/>
          <w:type w:val="continuous"/>
          <w:pgSz w:w="12240" w:h="15840"/>
          <w:pgMar w:top="720" w:right="720" w:bottom="720" w:left="720" w:header="720" w:footer="720" w:gutter="0"/>
          <w:cols w:space="720"/>
          <w:titlePg/>
          <w:docGrid w:linePitch="360"/>
        </w:sectPr>
      </w:pPr>
    </w:p>
    <w:p w14:paraId="644C0E01" w14:textId="62EF39C0" w:rsidR="00461732" w:rsidRDefault="00461732" w:rsidP="00360621">
      <w:pPr>
        <w:tabs>
          <w:tab w:val="left" w:pos="6480"/>
        </w:tabs>
        <w:rPr>
          <w:rFonts w:ascii="Arial" w:hAnsi="Arial" w:cs="Arial"/>
          <w:b/>
          <w:sz w:val="20"/>
          <w:szCs w:val="20"/>
        </w:rPr>
      </w:pPr>
    </w:p>
    <w:sectPr w:rsid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E7FAC" w14:textId="77777777" w:rsidR="00072D51" w:rsidRDefault="00072D51">
      <w:r>
        <w:separator/>
      </w:r>
    </w:p>
  </w:endnote>
  <w:endnote w:type="continuationSeparator" w:id="0">
    <w:p w14:paraId="5131F57A" w14:textId="77777777" w:rsidR="00072D51" w:rsidRDefault="000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74550111"/>
      <w:docPartObj>
        <w:docPartGallery w:val="Page Numbers (Top of Page)"/>
        <w:docPartUnique/>
      </w:docPartObj>
    </w:sdtPr>
    <w:sdtEndPr/>
    <w:sdtContent>
      <w:p w14:paraId="71384D59" w14:textId="1B2E264F" w:rsidR="00BF3E12" w:rsidRDefault="00BF3E12"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BF3E12" w:rsidRPr="00514914" w:rsidRDefault="00BF3E12"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BF3E12" w:rsidRDefault="00BF3E12"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BF3E12" w:rsidRPr="00FF6F68" w:rsidRDefault="00BF3E12"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BF3E12" w:rsidRDefault="00BF3E12"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4</w:t>
            </w:r>
          </w:p>
          <w:p w14:paraId="1CBCEB08" w14:textId="77777777" w:rsidR="00BF3E12" w:rsidRPr="00FF6F68" w:rsidRDefault="00BF3E12"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51A0" w14:textId="77777777" w:rsidR="00072D51" w:rsidRDefault="00072D51">
      <w:r>
        <w:separator/>
      </w:r>
    </w:p>
  </w:footnote>
  <w:footnote w:type="continuationSeparator" w:id="0">
    <w:p w14:paraId="3B444F66" w14:textId="77777777" w:rsidR="00072D51" w:rsidRDefault="0007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BDED" w14:textId="51102537" w:rsidR="00BF3E12" w:rsidRPr="00756350" w:rsidRDefault="00BF3E12"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F28FDDF" w14:textId="7B68CA63" w:rsidR="00BF3E12" w:rsidRDefault="00BF3E12"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2A02683" w14:textId="77777777" w:rsidR="00BF3E12" w:rsidRPr="00EE137C" w:rsidRDefault="00BF3E12"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BF3E12" w:rsidRPr="00F270AB" w:rsidRDefault="00BF3E12"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7580872E" w:rsidR="00BF3E12" w:rsidRPr="00340EBD" w:rsidRDefault="00340EBD" w:rsidP="005530C8">
    <w:pPr>
      <w:tabs>
        <w:tab w:val="left" w:pos="720"/>
        <w:tab w:val="center" w:pos="5400"/>
      </w:tabs>
      <w:jc w:val="center"/>
      <w:rPr>
        <w:rFonts w:ascii="Arial" w:hAnsi="Arial" w:cs="Arial"/>
        <w:b/>
        <w:sz w:val="18"/>
        <w:szCs w:val="18"/>
      </w:rPr>
    </w:pPr>
    <w:r w:rsidRPr="00340EBD">
      <w:rPr>
        <w:rFonts w:ascii="Arial" w:hAnsi="Arial" w:cs="Arial"/>
        <w:b/>
        <w:sz w:val="18"/>
        <w:szCs w:val="18"/>
      </w:rPr>
      <w:t>New River Gorge National River</w:t>
    </w:r>
  </w:p>
  <w:p w14:paraId="5ECEE3D9" w14:textId="36C863BE" w:rsidR="00340EBD" w:rsidRPr="00340EBD" w:rsidRDefault="00340EBD" w:rsidP="005530C8">
    <w:pPr>
      <w:tabs>
        <w:tab w:val="left" w:pos="720"/>
        <w:tab w:val="center" w:pos="5400"/>
      </w:tabs>
      <w:jc w:val="center"/>
      <w:rPr>
        <w:rFonts w:ascii="Arial" w:hAnsi="Arial" w:cs="Arial"/>
        <w:b/>
        <w:sz w:val="18"/>
        <w:szCs w:val="18"/>
      </w:rPr>
    </w:pPr>
    <w:r w:rsidRPr="00340EBD">
      <w:rPr>
        <w:rFonts w:ascii="Arial" w:hAnsi="Arial" w:cs="Arial"/>
        <w:b/>
        <w:sz w:val="18"/>
        <w:szCs w:val="18"/>
      </w:rPr>
      <w:t>Bluestone National Scenic River</w:t>
    </w:r>
  </w:p>
  <w:p w14:paraId="40A74E6F" w14:textId="5CC0FFBF" w:rsidR="00340EBD" w:rsidRPr="00340EBD" w:rsidRDefault="00340EBD" w:rsidP="005530C8">
    <w:pPr>
      <w:tabs>
        <w:tab w:val="left" w:pos="720"/>
        <w:tab w:val="center" w:pos="5400"/>
      </w:tabs>
      <w:jc w:val="center"/>
      <w:rPr>
        <w:rFonts w:ascii="Arial" w:hAnsi="Arial" w:cs="Arial"/>
        <w:b/>
        <w:sz w:val="18"/>
        <w:szCs w:val="18"/>
      </w:rPr>
    </w:pPr>
    <w:r w:rsidRPr="00340EBD">
      <w:rPr>
        <w:rFonts w:ascii="Arial" w:hAnsi="Arial" w:cs="Arial"/>
        <w:b/>
        <w:sz w:val="18"/>
        <w:szCs w:val="18"/>
      </w:rPr>
      <w:t xml:space="preserve">Gauley River National Recreation Area </w:t>
    </w:r>
  </w:p>
  <w:p w14:paraId="30D0FC90" w14:textId="32419BEA" w:rsidR="00340EBD" w:rsidRPr="00F270AB" w:rsidRDefault="00340EBD" w:rsidP="00340EBD">
    <w:pPr>
      <w:tabs>
        <w:tab w:val="left" w:pos="720"/>
        <w:tab w:val="center" w:pos="5400"/>
      </w:tabs>
      <w:rPr>
        <w:rFonts w:ascii="Arial" w:hAnsi="Arial" w:cs="Arial"/>
        <w:b/>
        <w:sz w:val="18"/>
        <w:szCs w:val="18"/>
        <w:highlight w:val="yellow"/>
      </w:rPr>
    </w:pPr>
  </w:p>
  <w:p w14:paraId="6697BD0F" w14:textId="08C31A66" w:rsidR="00BF3E12" w:rsidRPr="00F270AB" w:rsidRDefault="00340EBD" w:rsidP="005530C8">
    <w:pPr>
      <w:tabs>
        <w:tab w:val="left" w:pos="720"/>
        <w:tab w:val="center" w:pos="5400"/>
      </w:tabs>
      <w:jc w:val="center"/>
      <w:rPr>
        <w:rFonts w:ascii="Arial" w:hAnsi="Arial" w:cs="Arial"/>
        <w:sz w:val="18"/>
        <w:szCs w:val="18"/>
      </w:rPr>
    </w:pPr>
    <w:r>
      <w:rPr>
        <w:rFonts w:ascii="Arial" w:hAnsi="Arial" w:cs="Arial"/>
        <w:sz w:val="18"/>
        <w:szCs w:val="18"/>
      </w:rPr>
      <w:t>Shawn Robinson</w:t>
    </w:r>
    <w:r w:rsidR="00BF3E12" w:rsidRPr="00F270AB">
      <w:rPr>
        <w:rFonts w:ascii="Arial" w:hAnsi="Arial" w:cs="Arial"/>
        <w:sz w:val="18"/>
        <w:szCs w:val="18"/>
      </w:rPr>
      <w:t>, CUA Coordinator</w:t>
    </w:r>
  </w:p>
  <w:p w14:paraId="663CE162" w14:textId="6481A4CE" w:rsidR="00BF3E12" w:rsidRPr="00C459FF" w:rsidRDefault="00BF3E12" w:rsidP="005530C8">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340EBD">
      <w:rPr>
        <w:rFonts w:ascii="Arial" w:hAnsi="Arial" w:cs="Arial"/>
        <w:sz w:val="18"/>
        <w:szCs w:val="18"/>
      </w:rPr>
      <w:t>304-465-6517</w:t>
    </w:r>
  </w:p>
  <w:p w14:paraId="3A05FE72" w14:textId="77777777" w:rsidR="00BF3E12" w:rsidRPr="005530C8" w:rsidRDefault="00BF3E12"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5A0C" w14:textId="3655972C" w:rsidR="00BF3E12" w:rsidRPr="00756350" w:rsidRDefault="00BF3E12"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046B53B5" w14:textId="73E1262D" w:rsidR="00BF3E12" w:rsidRDefault="00BF3E12"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476F5F6" w14:textId="2AEEB0AA" w:rsidR="00BF3E12" w:rsidRPr="00EE137C" w:rsidRDefault="00BF3E12"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BF3E12" w:rsidRPr="00F270AB" w:rsidRDefault="00BF3E12"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57337D47" w:rsidR="00BF3E12" w:rsidRPr="00BF3E12" w:rsidRDefault="00BF3E12" w:rsidP="00946607">
    <w:pPr>
      <w:tabs>
        <w:tab w:val="left" w:pos="720"/>
        <w:tab w:val="center" w:pos="5400"/>
      </w:tabs>
      <w:jc w:val="center"/>
      <w:rPr>
        <w:rFonts w:ascii="Arial" w:hAnsi="Arial" w:cs="Arial"/>
        <w:b/>
        <w:sz w:val="18"/>
        <w:szCs w:val="18"/>
      </w:rPr>
    </w:pPr>
    <w:r w:rsidRPr="00BF3E12">
      <w:rPr>
        <w:rFonts w:ascii="Arial" w:hAnsi="Arial" w:cs="Arial"/>
        <w:b/>
        <w:sz w:val="18"/>
        <w:szCs w:val="18"/>
      </w:rPr>
      <w:t>New River Gorge National River</w:t>
    </w:r>
  </w:p>
  <w:p w14:paraId="6D59EDF9" w14:textId="4C1AD5B9" w:rsidR="00BF3E12" w:rsidRPr="00BF3E12" w:rsidRDefault="00BF3E12" w:rsidP="00946607">
    <w:pPr>
      <w:tabs>
        <w:tab w:val="left" w:pos="720"/>
        <w:tab w:val="center" w:pos="5400"/>
      </w:tabs>
      <w:jc w:val="center"/>
      <w:rPr>
        <w:rFonts w:ascii="Arial" w:hAnsi="Arial" w:cs="Arial"/>
        <w:b/>
        <w:sz w:val="18"/>
        <w:szCs w:val="18"/>
      </w:rPr>
    </w:pPr>
    <w:r w:rsidRPr="00BF3E12">
      <w:rPr>
        <w:rFonts w:ascii="Arial" w:hAnsi="Arial" w:cs="Arial"/>
        <w:b/>
        <w:sz w:val="18"/>
        <w:szCs w:val="18"/>
      </w:rPr>
      <w:t>Bluestone National Scenic River</w:t>
    </w:r>
  </w:p>
  <w:p w14:paraId="3C85FF83" w14:textId="41A49003" w:rsidR="00BF3E12" w:rsidRPr="00BF3E12" w:rsidRDefault="00BF3E12" w:rsidP="00946607">
    <w:pPr>
      <w:tabs>
        <w:tab w:val="left" w:pos="720"/>
        <w:tab w:val="center" w:pos="5400"/>
      </w:tabs>
      <w:jc w:val="center"/>
      <w:rPr>
        <w:rFonts w:ascii="Arial" w:hAnsi="Arial" w:cs="Arial"/>
        <w:b/>
        <w:sz w:val="18"/>
        <w:szCs w:val="18"/>
      </w:rPr>
    </w:pPr>
    <w:r w:rsidRPr="00BF3E12">
      <w:rPr>
        <w:rFonts w:ascii="Arial" w:hAnsi="Arial" w:cs="Arial"/>
        <w:b/>
        <w:sz w:val="18"/>
        <w:szCs w:val="18"/>
      </w:rPr>
      <w:t>Gauley River National Recreation Area</w:t>
    </w:r>
  </w:p>
  <w:p w14:paraId="373478D6" w14:textId="5516910D" w:rsidR="00BF3E12" w:rsidRPr="00F270AB" w:rsidRDefault="00BF3E12" w:rsidP="006D3FBA">
    <w:pPr>
      <w:tabs>
        <w:tab w:val="left" w:pos="720"/>
        <w:tab w:val="center" w:pos="5400"/>
      </w:tabs>
      <w:jc w:val="center"/>
      <w:rPr>
        <w:rFonts w:ascii="Arial" w:hAnsi="Arial" w:cs="Arial"/>
        <w:sz w:val="18"/>
        <w:szCs w:val="18"/>
      </w:rPr>
    </w:pPr>
    <w:r>
      <w:rPr>
        <w:rFonts w:ascii="Arial" w:hAnsi="Arial" w:cs="Arial"/>
        <w:sz w:val="18"/>
        <w:szCs w:val="18"/>
      </w:rPr>
      <w:t>Shawn Robinson</w:t>
    </w:r>
    <w:r w:rsidRPr="00F270AB">
      <w:rPr>
        <w:rFonts w:ascii="Arial" w:hAnsi="Arial" w:cs="Arial"/>
        <w:sz w:val="18"/>
        <w:szCs w:val="18"/>
      </w:rPr>
      <w:t>, CUA Coordinator</w:t>
    </w:r>
  </w:p>
  <w:p w14:paraId="730C8441" w14:textId="2E734AB7" w:rsidR="00BF3E12" w:rsidRPr="00C459FF" w:rsidRDefault="00BF3E12"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304-465-6517</w:t>
    </w:r>
  </w:p>
  <w:p w14:paraId="423A9BA3" w14:textId="77777777" w:rsidR="00BF3E12" w:rsidRDefault="00BF3E12" w:rsidP="009B7CE6">
    <w:pPr>
      <w:pStyle w:val="Header"/>
      <w:tabs>
        <w:tab w:val="clear" w:pos="4320"/>
        <w:tab w:val="clear" w:pos="8640"/>
        <w:tab w:val="center" w:pos="5400"/>
        <w:tab w:val="right" w:pos="10800"/>
      </w:tabs>
      <w:rPr>
        <w:sz w:val="16"/>
        <w:szCs w:val="16"/>
      </w:rPr>
    </w:pPr>
  </w:p>
  <w:p w14:paraId="5D7196F4" w14:textId="77777777" w:rsidR="00BF3E12" w:rsidRDefault="00BF3E12"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9816" w14:textId="77777777" w:rsidR="00BF3E12" w:rsidRDefault="00BF3E12"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2D51"/>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0EBD"/>
    <w:rsid w:val="00341036"/>
    <w:rsid w:val="0034173F"/>
    <w:rsid w:val="003477E7"/>
    <w:rsid w:val="00355CE3"/>
    <w:rsid w:val="003604CE"/>
    <w:rsid w:val="00360621"/>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84CF0"/>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16C6"/>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E6E60"/>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3E12"/>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05B3"/>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64D2B-4276-4B4C-8C9B-B675D295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7491F7CD-BF56-4D80-ABFE-054EB193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Bieri, Dave R</cp:lastModifiedBy>
  <cp:revision>2</cp:revision>
  <cp:lastPrinted>2015-12-16T23:21:00Z</cp:lastPrinted>
  <dcterms:created xsi:type="dcterms:W3CDTF">2020-12-02T20:43:00Z</dcterms:created>
  <dcterms:modified xsi:type="dcterms:W3CDTF">2020-12-02T20:43:00Z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