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4336" w14:textId="77777777" w:rsidR="0026704C" w:rsidRDefault="0026704C" w:rsidP="0026704C">
      <w:pPr>
        <w:tabs>
          <w:tab w:val="center" w:pos="5400"/>
        </w:tabs>
        <w:suppressAutoHyphens/>
        <w:spacing w:line="288" w:lineRule="auto"/>
        <w:rPr>
          <w:rFonts w:ascii="Courier" w:hAnsi="Courier"/>
        </w:rPr>
      </w:pPr>
      <w:bookmarkStart w:id="0" w:name="_Hlk115867469"/>
      <w:r>
        <w:rPr>
          <w:rFonts w:ascii="Courier" w:hAnsi="Courier"/>
        </w:rPr>
        <w:tab/>
      </w:r>
      <w:r>
        <w:rPr>
          <w:noProof/>
        </w:rPr>
        <mc:AlternateContent>
          <mc:Choice Requires="wps">
            <w:drawing>
              <wp:anchor distT="0" distB="0" distL="114300" distR="114300" simplePos="0" relativeHeight="251659264" behindDoc="1" locked="0" layoutInCell="0" allowOverlap="1" wp14:anchorId="5AA31DE5" wp14:editId="3EBEB4A2">
                <wp:simplePos x="0" y="0"/>
                <wp:positionH relativeFrom="margin">
                  <wp:posOffset>19050</wp:posOffset>
                </wp:positionH>
                <wp:positionV relativeFrom="paragraph">
                  <wp:posOffset>0</wp:posOffset>
                </wp:positionV>
                <wp:extent cx="876300" cy="952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A5531C" w14:textId="77777777" w:rsidR="0026704C" w:rsidRDefault="0026704C" w:rsidP="0026704C">
                            <w:pPr>
                              <w:tabs>
                                <w:tab w:val="left" w:pos="-720"/>
                              </w:tabs>
                              <w:suppressAutoHyphens/>
                              <w:rPr>
                                <w:sz w:val="2"/>
                              </w:rPr>
                            </w:pPr>
                            <w:r>
                              <w:rPr>
                                <w:noProof/>
                                <w:sz w:val="20"/>
                              </w:rPr>
                              <w:drawing>
                                <wp:inline distT="0" distB="0" distL="0" distR="0" wp14:anchorId="247B2A07" wp14:editId="240806D1">
                                  <wp:extent cx="865505" cy="87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8775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31DE5" id="Rectangle 2" o:spid="_x0000_s1026" style="position:absolute;margin-left:1.5pt;margin-top:0;width:69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" o:allowincell="f" filled="f" stroked="f" strokeweight="0">
                <v:textbox inset="0,0,0,0">
                  <w:txbxContent>
                    <w:p w14:paraId="22A5531C" w14:textId="77777777" w:rsidR="0026704C" w:rsidRDefault="0026704C" w:rsidP="0026704C">
                      <w:pPr>
                        <w:tabs>
                          <w:tab w:val="left" w:pos="-720"/>
                        </w:tabs>
                        <w:suppressAutoHyphens/>
                        <w:rPr>
                          <w:sz w:val="2"/>
                        </w:rPr>
                      </w:pPr>
                      <w:r>
                        <w:rPr>
                          <w:noProof/>
                          <w:sz w:val="20"/>
                        </w:rPr>
                        <w:drawing>
                          <wp:inline distT="0" distB="0" distL="0" distR="0" wp14:anchorId="247B2A07" wp14:editId="240806D1">
                            <wp:extent cx="865505" cy="87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877570"/>
                                    </a:xfrm>
                                    <a:prstGeom prst="rect">
                                      <a:avLst/>
                                    </a:prstGeom>
                                    <a:noFill/>
                                    <a:ln>
                                      <a:noFill/>
                                    </a:ln>
                                  </pic:spPr>
                                </pic:pic>
                              </a:graphicData>
                            </a:graphic>
                          </wp:inline>
                        </w:drawing>
                      </w:r>
                    </w:p>
                  </w:txbxContent>
                </v:textbox>
                <w10:wrap anchorx="margin"/>
              </v:rect>
            </w:pict>
          </mc:Fallback>
        </mc:AlternateContent>
      </w:r>
    </w:p>
    <w:p w14:paraId="35F14CCE" w14:textId="77777777" w:rsidR="0026704C" w:rsidRDefault="0026704C" w:rsidP="0026704C">
      <w:pPr>
        <w:tabs>
          <w:tab w:val="left" w:pos="-720"/>
        </w:tabs>
        <w:suppressAutoHyphens/>
        <w:spacing w:line="288" w:lineRule="auto"/>
        <w:jc w:val="center"/>
        <w:rPr>
          <w:rFonts w:ascii="CG Times" w:hAnsi="CG Times"/>
          <w:sz w:val="28"/>
        </w:rPr>
      </w:pPr>
      <w:r>
        <w:rPr>
          <w:rFonts w:ascii="CG Times" w:hAnsi="CG Times"/>
          <w:sz w:val="36"/>
        </w:rPr>
        <w:t>United States Department of the Interior</w:t>
      </w:r>
      <w:r>
        <w:rPr>
          <w:rFonts w:ascii="CG Times" w:hAnsi="CG Times"/>
          <w:sz w:val="28"/>
        </w:rPr>
        <w:fldChar w:fldCharType="begin"/>
      </w:r>
      <w:r>
        <w:rPr>
          <w:rFonts w:ascii="CG Times" w:hAnsi="CG Times"/>
          <w:sz w:val="28"/>
        </w:rPr>
        <w:instrText xml:space="preserve">PRIVATE </w:instrText>
      </w:r>
      <w:r>
        <w:rPr>
          <w:rFonts w:ascii="CG Times" w:hAnsi="CG Times"/>
          <w:sz w:val="28"/>
        </w:rPr>
        <w:fldChar w:fldCharType="end"/>
      </w:r>
    </w:p>
    <w:p w14:paraId="051C3AAE" w14:textId="77777777" w:rsidR="0026704C" w:rsidRDefault="0026704C" w:rsidP="0026704C">
      <w:pPr>
        <w:tabs>
          <w:tab w:val="left" w:pos="-720"/>
        </w:tabs>
        <w:suppressAutoHyphens/>
        <w:spacing w:line="288" w:lineRule="auto"/>
        <w:jc w:val="center"/>
        <w:rPr>
          <w:rFonts w:ascii="CG Times" w:hAnsi="CG Times"/>
        </w:rPr>
      </w:pPr>
      <w:r>
        <w:rPr>
          <w:rFonts w:ascii="CG Times" w:hAnsi="CG Times"/>
        </w:rPr>
        <w:t>NATIONAL PARK SERVICE</w:t>
      </w:r>
    </w:p>
    <w:p w14:paraId="2703CF66" w14:textId="77777777" w:rsidR="0026704C" w:rsidRDefault="0026704C" w:rsidP="0026704C">
      <w:pPr>
        <w:tabs>
          <w:tab w:val="left" w:pos="-720"/>
          <w:tab w:val="center" w:pos="4968"/>
          <w:tab w:val="right" w:pos="9936"/>
        </w:tabs>
        <w:suppressAutoHyphens/>
        <w:jc w:val="center"/>
        <w:rPr>
          <w:rFonts w:ascii="CG Times" w:hAnsi="CG Times"/>
          <w:sz w:val="20"/>
        </w:rPr>
      </w:pPr>
      <w:r>
        <w:rPr>
          <w:rFonts w:ascii="CG Times" w:hAnsi="CG Times"/>
          <w:sz w:val="20"/>
        </w:rPr>
        <w:t>Morristown National Historical Park</w:t>
      </w:r>
    </w:p>
    <w:p w14:paraId="583839A5" w14:textId="77777777" w:rsidR="0026704C" w:rsidRDefault="0026704C" w:rsidP="0026704C">
      <w:pPr>
        <w:tabs>
          <w:tab w:val="left" w:pos="-720"/>
        </w:tabs>
        <w:suppressAutoHyphens/>
        <w:jc w:val="center"/>
        <w:rPr>
          <w:rFonts w:ascii="CG Times" w:hAnsi="CG Times"/>
          <w:sz w:val="20"/>
        </w:rPr>
      </w:pPr>
      <w:smartTag w:uri="urn:schemas-microsoft-com:office:smarttags" w:element="State">
        <w:smartTag w:uri="urn:schemas-microsoft-com:office:smarttags" w:element="PostalCode">
          <w:r>
            <w:rPr>
              <w:rFonts w:ascii="CG Times" w:hAnsi="CG Times"/>
              <w:sz w:val="20"/>
            </w:rPr>
            <w:t>30 Washington Place</w:t>
          </w:r>
        </w:smartTag>
      </w:smartTag>
    </w:p>
    <w:p w14:paraId="000854A0" w14:textId="77777777" w:rsidR="0026704C" w:rsidRDefault="0026704C" w:rsidP="0026704C">
      <w:pPr>
        <w:tabs>
          <w:tab w:val="left" w:pos="-720"/>
        </w:tabs>
        <w:suppressAutoHyphens/>
        <w:jc w:val="center"/>
        <w:rPr>
          <w:rFonts w:ascii="CG Times" w:hAnsi="CG Times"/>
          <w:sz w:val="20"/>
        </w:rPr>
      </w:pPr>
      <w:r>
        <w:rPr>
          <w:rFonts w:ascii="CG Times" w:hAnsi="CG Times"/>
          <w:sz w:val="20"/>
        </w:rPr>
        <w:t xml:space="preserve">  Morristown, New Jersey 07960-4299</w:t>
      </w:r>
    </w:p>
    <w:p w14:paraId="1C71D031" w14:textId="77777777" w:rsidR="00D635D2" w:rsidRPr="00AF6CE4" w:rsidRDefault="00D635D2" w:rsidP="00D635D2">
      <w:pPr>
        <w:rPr>
          <w:rFonts w:eastAsia="Calibri"/>
          <w:sz w:val="12"/>
          <w:szCs w:val="10"/>
        </w:rPr>
      </w:pPr>
    </w:p>
    <w:bookmarkEnd w:id="0"/>
    <w:p w14:paraId="595745F7" w14:textId="77777777" w:rsidR="002038D1" w:rsidRDefault="002038D1" w:rsidP="002038D1">
      <w:pPr>
        <w:widowControl/>
        <w:textAlignment w:val="baseline"/>
        <w:rPr>
          <w:rFonts w:ascii="Arial" w:hAnsi="Arial" w:cs="Arial"/>
          <w:color w:val="000000"/>
          <w:sz w:val="22"/>
          <w:szCs w:val="22"/>
        </w:rPr>
      </w:pPr>
    </w:p>
    <w:p w14:paraId="751AE9F7" w14:textId="758062B2"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Dear Educator:</w:t>
      </w:r>
    </w:p>
    <w:p w14:paraId="248E930E" w14:textId="77777777" w:rsidR="002038D1" w:rsidRPr="002038D1" w:rsidRDefault="002038D1" w:rsidP="002038D1">
      <w:pPr>
        <w:widowControl/>
        <w:textAlignment w:val="baseline"/>
        <w:rPr>
          <w:rFonts w:ascii="Arial" w:hAnsi="Arial" w:cs="Arial"/>
          <w:color w:val="000000"/>
          <w:sz w:val="22"/>
          <w:szCs w:val="22"/>
        </w:rPr>
      </w:pPr>
    </w:p>
    <w:p w14:paraId="0CAC5056" w14:textId="4269BAB1" w:rsidR="002038D1" w:rsidRPr="002038D1" w:rsidRDefault="00EF79F6" w:rsidP="002038D1">
      <w:pPr>
        <w:widowControl/>
        <w:textAlignment w:val="baseline"/>
        <w:rPr>
          <w:rFonts w:ascii="Arial" w:hAnsi="Arial" w:cs="Arial"/>
          <w:color w:val="000000"/>
          <w:sz w:val="22"/>
          <w:szCs w:val="22"/>
        </w:rPr>
      </w:pPr>
      <w:r>
        <w:rPr>
          <w:rFonts w:ascii="Arial" w:hAnsi="Arial" w:cs="Arial"/>
          <w:color w:val="000000"/>
          <w:sz w:val="22"/>
          <w:szCs w:val="22"/>
        </w:rPr>
        <w:t>Please review carefully</w:t>
      </w:r>
      <w:r w:rsidR="002038D1" w:rsidRPr="002038D1">
        <w:rPr>
          <w:rFonts w:ascii="Arial" w:hAnsi="Arial" w:cs="Arial"/>
          <w:color w:val="000000"/>
          <w:sz w:val="22"/>
          <w:szCs w:val="22"/>
        </w:rPr>
        <w:t xml:space="preserve"> the </w:t>
      </w:r>
      <w:r>
        <w:rPr>
          <w:rFonts w:ascii="Arial" w:hAnsi="Arial" w:cs="Arial"/>
          <w:color w:val="000000"/>
          <w:sz w:val="22"/>
          <w:szCs w:val="22"/>
        </w:rPr>
        <w:t xml:space="preserve">following </w:t>
      </w:r>
      <w:r w:rsidR="002038D1" w:rsidRPr="002038D1">
        <w:rPr>
          <w:rFonts w:ascii="Arial" w:hAnsi="Arial" w:cs="Arial"/>
          <w:color w:val="000000"/>
          <w:sz w:val="22"/>
          <w:szCs w:val="22"/>
        </w:rPr>
        <w:t>materials that are needed for you to prepare yourself and your students for your educational program(s) at Morristown National Historical Park.</w:t>
      </w:r>
    </w:p>
    <w:p w14:paraId="4992BB53"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Please confirm the dates, number of students and the names of the teacher(s) supervising for each date you have reserved programs.</w:t>
      </w:r>
    </w:p>
    <w:p w14:paraId="1D292EF4" w14:textId="77777777" w:rsidR="002038D1" w:rsidRPr="002038D1" w:rsidRDefault="002038D1" w:rsidP="002038D1">
      <w:pPr>
        <w:widowControl/>
        <w:textAlignment w:val="baseline"/>
        <w:rPr>
          <w:rFonts w:ascii="Arial" w:hAnsi="Arial" w:cs="Arial"/>
          <w:color w:val="000000"/>
          <w:sz w:val="14"/>
          <w:szCs w:val="14"/>
        </w:rPr>
      </w:pPr>
    </w:p>
    <w:p w14:paraId="4FFB0B46"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We are very pleased to inform you that the Ford Mansion is reopening, and it is expected that a tour of the historic house where General Washington headquartered from December 1779 to June 1780 is planned to be included in your visit. unless there are unforeseen circumstances.   No more than twenty students can be part of a tour, so groups greater than twenty students will have to alternate.</w:t>
      </w:r>
    </w:p>
    <w:p w14:paraId="6CEC64F4" w14:textId="77777777" w:rsidR="002038D1" w:rsidRPr="002038D1" w:rsidRDefault="002038D1" w:rsidP="002038D1">
      <w:pPr>
        <w:widowControl/>
        <w:textAlignment w:val="baseline"/>
        <w:rPr>
          <w:rFonts w:ascii="Arial" w:hAnsi="Arial" w:cs="Arial"/>
          <w:color w:val="000000"/>
          <w:sz w:val="12"/>
          <w:szCs w:val="12"/>
        </w:rPr>
      </w:pPr>
    </w:p>
    <w:p w14:paraId="43E9CD64"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Due to staffing, it may be necessary for you or another adult to supervise the activity in the Museum auditorium—see attachments.  The procedures for these activities are written mainly in "script" form to make it as easy to you as possible—just read them to the students as you begin that given activity. If you wish, you can review the activities with the students before your visit, but that is up to you.  </w:t>
      </w:r>
    </w:p>
    <w:p w14:paraId="7B794CC4" w14:textId="77777777" w:rsidR="002038D1" w:rsidRPr="002038D1" w:rsidRDefault="002038D1" w:rsidP="002038D1">
      <w:pPr>
        <w:widowControl/>
        <w:textAlignment w:val="baseline"/>
        <w:rPr>
          <w:rFonts w:ascii="Arial" w:hAnsi="Arial" w:cs="Arial"/>
          <w:color w:val="000000"/>
          <w:sz w:val="12"/>
          <w:szCs w:val="12"/>
        </w:rPr>
      </w:pPr>
    </w:p>
    <w:p w14:paraId="7782FA6E"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It is important that you read all the attachments included in this email-- please get back to me with any questions.</w:t>
      </w:r>
    </w:p>
    <w:p w14:paraId="76CE3848" w14:textId="77777777" w:rsidR="002038D1" w:rsidRPr="002038D1" w:rsidRDefault="002038D1" w:rsidP="002038D1">
      <w:pPr>
        <w:widowControl/>
        <w:textAlignment w:val="baseline"/>
        <w:rPr>
          <w:rFonts w:ascii="Arial" w:hAnsi="Arial" w:cs="Arial"/>
          <w:color w:val="000000"/>
          <w:sz w:val="10"/>
          <w:szCs w:val="10"/>
        </w:rPr>
      </w:pPr>
    </w:p>
    <w:p w14:paraId="605218C4" w14:textId="77777777" w:rsidR="002038D1" w:rsidRPr="002038D1" w:rsidRDefault="002038D1" w:rsidP="002038D1">
      <w:pPr>
        <w:widowControl/>
        <w:textAlignment w:val="baseline"/>
        <w:rPr>
          <w:rFonts w:ascii="Arial" w:hAnsi="Arial" w:cs="Arial"/>
          <w:color w:val="000000"/>
          <w:sz w:val="22"/>
          <w:szCs w:val="22"/>
        </w:rPr>
      </w:pPr>
      <w:proofErr w:type="gramStart"/>
      <w:r w:rsidRPr="002038D1">
        <w:rPr>
          <w:rFonts w:ascii="Arial" w:hAnsi="Arial" w:cs="Arial"/>
          <w:color w:val="000000"/>
          <w:sz w:val="22"/>
          <w:szCs w:val="22"/>
        </w:rPr>
        <w:t>If at all possible</w:t>
      </w:r>
      <w:proofErr w:type="gramEnd"/>
      <w:r w:rsidRPr="002038D1">
        <w:rPr>
          <w:rFonts w:ascii="Arial" w:hAnsi="Arial" w:cs="Arial"/>
          <w:color w:val="000000"/>
          <w:sz w:val="22"/>
          <w:szCs w:val="22"/>
        </w:rPr>
        <w:t>, please show at least one of the following videos in your classroom in preparation for your visit:</w:t>
      </w:r>
    </w:p>
    <w:p w14:paraId="488D05B9" w14:textId="77777777" w:rsidR="002038D1" w:rsidRPr="002038D1" w:rsidRDefault="002038D1" w:rsidP="002038D1">
      <w:pPr>
        <w:widowControl/>
        <w:textAlignment w:val="baseline"/>
        <w:rPr>
          <w:rFonts w:ascii="Arial" w:hAnsi="Arial" w:cs="Arial"/>
          <w:color w:val="000000"/>
          <w:sz w:val="8"/>
          <w:szCs w:val="8"/>
        </w:rPr>
      </w:pPr>
    </w:p>
    <w:p w14:paraId="652160F9"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The Remarkable Story of American Perseverance at Morristown National Historical Park</w:t>
      </w:r>
    </w:p>
    <w:p w14:paraId="4C921755"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https://findyourpark.com/get-inspired/revolutionary-story-morristown</w:t>
      </w:r>
    </w:p>
    <w:p w14:paraId="1B9600C8" w14:textId="77777777" w:rsidR="002038D1" w:rsidRPr="002038D1" w:rsidRDefault="002038D1" w:rsidP="002038D1">
      <w:pPr>
        <w:widowControl/>
        <w:textAlignment w:val="baseline"/>
        <w:rPr>
          <w:rFonts w:ascii="Arial" w:hAnsi="Arial" w:cs="Arial"/>
          <w:color w:val="000000"/>
          <w:sz w:val="10"/>
          <w:szCs w:val="10"/>
        </w:rPr>
      </w:pPr>
    </w:p>
    <w:p w14:paraId="64A8B785"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Morristown: Where America Survived</w:t>
      </w:r>
    </w:p>
    <w:p w14:paraId="3795525E"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https://www.youtube.com/watch?v=lx5YkyHuPvQ</w:t>
      </w:r>
    </w:p>
    <w:p w14:paraId="7685ACF2" w14:textId="77777777" w:rsidR="002038D1" w:rsidRPr="002038D1" w:rsidRDefault="002038D1" w:rsidP="002038D1">
      <w:pPr>
        <w:widowControl/>
        <w:textAlignment w:val="baseline"/>
        <w:rPr>
          <w:rFonts w:ascii="Arial" w:hAnsi="Arial" w:cs="Arial"/>
          <w:color w:val="000000"/>
          <w:sz w:val="8"/>
          <w:szCs w:val="8"/>
        </w:rPr>
      </w:pPr>
    </w:p>
    <w:p w14:paraId="600A648B" w14:textId="424C269A" w:rsidR="002038D1" w:rsidRPr="002038D1" w:rsidRDefault="00D6071A" w:rsidP="00D6071A">
      <w:pPr>
        <w:widowControl/>
        <w:textAlignment w:val="baseline"/>
        <w:rPr>
          <w:rFonts w:ascii="Arial" w:hAnsi="Arial" w:cs="Arial"/>
          <w:color w:val="000000"/>
          <w:sz w:val="22"/>
          <w:szCs w:val="22"/>
        </w:rPr>
      </w:pPr>
      <w:r>
        <w:rPr>
          <w:rFonts w:ascii="Arial" w:hAnsi="Arial" w:cs="Arial"/>
          <w:color w:val="000000"/>
          <w:sz w:val="22"/>
          <w:szCs w:val="22"/>
        </w:rPr>
        <w:t>Please note that</w:t>
      </w:r>
      <w:r w:rsidR="002038D1" w:rsidRPr="002038D1">
        <w:rPr>
          <w:rFonts w:ascii="Arial" w:hAnsi="Arial" w:cs="Arial"/>
          <w:color w:val="000000"/>
          <w:sz w:val="22"/>
          <w:szCs w:val="22"/>
        </w:rPr>
        <w:t xml:space="preserve"> Ford Mansion is not </w:t>
      </w:r>
      <w:r>
        <w:rPr>
          <w:rFonts w:ascii="Arial" w:hAnsi="Arial" w:cs="Arial"/>
          <w:color w:val="000000"/>
          <w:sz w:val="22"/>
          <w:szCs w:val="22"/>
        </w:rPr>
        <w:t xml:space="preserve">currently </w:t>
      </w:r>
      <w:r w:rsidR="002038D1" w:rsidRPr="002038D1">
        <w:rPr>
          <w:rFonts w:ascii="Arial" w:hAnsi="Arial" w:cs="Arial"/>
          <w:color w:val="000000"/>
          <w:sz w:val="22"/>
          <w:szCs w:val="22"/>
        </w:rPr>
        <w:t>considered accessible</w:t>
      </w:r>
      <w:r>
        <w:rPr>
          <w:rFonts w:ascii="Arial" w:hAnsi="Arial" w:cs="Arial"/>
          <w:color w:val="000000"/>
          <w:sz w:val="22"/>
          <w:szCs w:val="22"/>
        </w:rPr>
        <w:t>—there is</w:t>
      </w:r>
      <w:r w:rsidR="002038D1" w:rsidRPr="002038D1">
        <w:rPr>
          <w:rFonts w:ascii="Arial" w:hAnsi="Arial" w:cs="Arial"/>
          <w:color w:val="000000"/>
          <w:sz w:val="22"/>
          <w:szCs w:val="22"/>
        </w:rPr>
        <w:t xml:space="preserve"> </w:t>
      </w:r>
      <w:r>
        <w:rPr>
          <w:rFonts w:ascii="Arial" w:hAnsi="Arial" w:cs="Arial"/>
          <w:color w:val="000000"/>
          <w:sz w:val="22"/>
          <w:szCs w:val="22"/>
        </w:rPr>
        <w:t xml:space="preserve">no </w:t>
      </w:r>
      <w:r w:rsidR="002038D1" w:rsidRPr="002038D1">
        <w:rPr>
          <w:rFonts w:ascii="Arial" w:hAnsi="Arial" w:cs="Arial"/>
          <w:color w:val="000000"/>
          <w:sz w:val="22"/>
          <w:szCs w:val="22"/>
        </w:rPr>
        <w:t>elevator in the 18</w:t>
      </w:r>
      <w:r w:rsidR="002038D1" w:rsidRPr="002038D1">
        <w:rPr>
          <w:rFonts w:ascii="Arial" w:hAnsi="Arial" w:cs="Arial"/>
          <w:color w:val="000000"/>
          <w:sz w:val="22"/>
          <w:szCs w:val="22"/>
          <w:vertAlign w:val="superscript"/>
        </w:rPr>
        <w:t>th</w:t>
      </w:r>
      <w:r w:rsidR="002038D1" w:rsidRPr="002038D1">
        <w:rPr>
          <w:rFonts w:ascii="Arial" w:hAnsi="Arial" w:cs="Arial"/>
          <w:color w:val="000000"/>
          <w:sz w:val="22"/>
          <w:szCs w:val="22"/>
        </w:rPr>
        <w:t> century building</w:t>
      </w:r>
      <w:r>
        <w:rPr>
          <w:rFonts w:ascii="Arial" w:hAnsi="Arial" w:cs="Arial"/>
          <w:color w:val="000000"/>
          <w:sz w:val="22"/>
          <w:szCs w:val="22"/>
        </w:rPr>
        <w:t>,</w:t>
      </w:r>
      <w:r w:rsidR="002038D1" w:rsidRPr="002038D1">
        <w:rPr>
          <w:rFonts w:ascii="Arial" w:hAnsi="Arial" w:cs="Arial"/>
          <w:color w:val="000000"/>
          <w:sz w:val="22"/>
          <w:szCs w:val="22"/>
        </w:rPr>
        <w:t xml:space="preserve"> </w:t>
      </w:r>
    </w:p>
    <w:p w14:paraId="09C00244" w14:textId="77777777" w:rsidR="002038D1" w:rsidRPr="002038D1" w:rsidRDefault="002038D1" w:rsidP="002038D1">
      <w:pPr>
        <w:widowControl/>
        <w:textAlignment w:val="baseline"/>
        <w:rPr>
          <w:rFonts w:ascii="Arial" w:hAnsi="Arial" w:cs="Arial"/>
          <w:color w:val="000000"/>
          <w:sz w:val="10"/>
          <w:szCs w:val="10"/>
        </w:rPr>
      </w:pPr>
    </w:p>
    <w:p w14:paraId="26239A82"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Make sure your driver(s) is/are instructed as to the location of the drop-off point and the proper area to park the vehicle.</w:t>
      </w:r>
    </w:p>
    <w:p w14:paraId="3EEB42B8" w14:textId="77777777" w:rsidR="002038D1" w:rsidRPr="002038D1" w:rsidRDefault="002038D1" w:rsidP="002038D1">
      <w:pPr>
        <w:widowControl/>
        <w:textAlignment w:val="baseline"/>
        <w:rPr>
          <w:rFonts w:ascii="Arial" w:hAnsi="Arial" w:cs="Arial"/>
          <w:color w:val="000000"/>
          <w:sz w:val="12"/>
          <w:szCs w:val="12"/>
        </w:rPr>
      </w:pPr>
    </w:p>
    <w:p w14:paraId="626B7059"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We look forward to your visit(s)--we want your students to have an enjoyable learning experience.  Let me know if I can help in any way. You can call me at your convenience--see work cell number below.</w:t>
      </w:r>
    </w:p>
    <w:p w14:paraId="4EC1E890" w14:textId="77777777" w:rsidR="002038D1" w:rsidRPr="002038D1" w:rsidRDefault="002038D1" w:rsidP="002038D1">
      <w:pPr>
        <w:widowControl/>
        <w:textAlignment w:val="baseline"/>
        <w:rPr>
          <w:rFonts w:ascii="Arial" w:hAnsi="Arial" w:cs="Arial"/>
          <w:color w:val="000000"/>
          <w:sz w:val="22"/>
          <w:szCs w:val="22"/>
        </w:rPr>
      </w:pPr>
    </w:p>
    <w:p w14:paraId="0003BB2D" w14:textId="77777777" w:rsidR="002038D1" w:rsidRPr="002038D1" w:rsidRDefault="002038D1" w:rsidP="002038D1">
      <w:pPr>
        <w:widowControl/>
        <w:textAlignment w:val="baseline"/>
        <w:rPr>
          <w:rFonts w:ascii="Arial" w:hAnsi="Arial" w:cs="Arial"/>
          <w:color w:val="000000"/>
          <w:sz w:val="22"/>
          <w:szCs w:val="22"/>
        </w:rPr>
      </w:pPr>
      <w:r w:rsidRPr="002038D1">
        <w:rPr>
          <w:rFonts w:ascii="Arial" w:hAnsi="Arial" w:cs="Arial"/>
          <w:color w:val="000000"/>
          <w:sz w:val="22"/>
          <w:szCs w:val="22"/>
        </w:rPr>
        <w:t>Best wishes,</w:t>
      </w:r>
    </w:p>
    <w:p w14:paraId="2A305F2D" w14:textId="77777777" w:rsidR="002038D1" w:rsidRPr="002038D1" w:rsidRDefault="002038D1" w:rsidP="002038D1">
      <w:pPr>
        <w:widowControl/>
        <w:textAlignment w:val="baseline"/>
        <w:rPr>
          <w:rFonts w:ascii="Arial" w:hAnsi="Arial" w:cs="Arial"/>
          <w:color w:val="000000"/>
          <w:sz w:val="22"/>
          <w:szCs w:val="22"/>
        </w:rPr>
      </w:pPr>
    </w:p>
    <w:p w14:paraId="1CC0132C" w14:textId="77777777" w:rsidR="002038D1" w:rsidRPr="002038D1" w:rsidRDefault="002038D1" w:rsidP="002038D1">
      <w:pPr>
        <w:widowControl/>
        <w:textAlignment w:val="baseline"/>
        <w:rPr>
          <w:rFonts w:ascii="Arial" w:hAnsi="Arial" w:cs="Arial"/>
          <w:color w:val="000000"/>
          <w:sz w:val="20"/>
        </w:rPr>
      </w:pPr>
      <w:r w:rsidRPr="002038D1">
        <w:rPr>
          <w:rFonts w:ascii="Arial" w:hAnsi="Arial" w:cs="Arial"/>
          <w:color w:val="000000"/>
          <w:sz w:val="20"/>
        </w:rPr>
        <w:t>Tom Winslow</w:t>
      </w:r>
    </w:p>
    <w:p w14:paraId="0FAC4DC6" w14:textId="77777777" w:rsidR="002038D1" w:rsidRPr="002038D1" w:rsidRDefault="002038D1" w:rsidP="002038D1">
      <w:pPr>
        <w:widowControl/>
        <w:textAlignment w:val="baseline"/>
        <w:rPr>
          <w:rFonts w:ascii="Arial" w:hAnsi="Arial" w:cs="Arial"/>
          <w:color w:val="000000"/>
          <w:sz w:val="20"/>
        </w:rPr>
      </w:pPr>
      <w:r w:rsidRPr="002038D1">
        <w:rPr>
          <w:rFonts w:ascii="Arial" w:hAnsi="Arial" w:cs="Arial"/>
          <w:color w:val="000000"/>
          <w:sz w:val="20"/>
        </w:rPr>
        <w:t>Park Ranger/Education Specialist</w:t>
      </w:r>
    </w:p>
    <w:p w14:paraId="60306B66" w14:textId="77777777" w:rsidR="002038D1" w:rsidRPr="002038D1" w:rsidRDefault="002038D1" w:rsidP="002038D1">
      <w:pPr>
        <w:widowControl/>
        <w:textAlignment w:val="baseline"/>
        <w:rPr>
          <w:rFonts w:ascii="Arial" w:hAnsi="Arial" w:cs="Arial"/>
          <w:color w:val="000000"/>
          <w:sz w:val="20"/>
        </w:rPr>
      </w:pPr>
      <w:r w:rsidRPr="002038D1">
        <w:rPr>
          <w:rFonts w:ascii="Arial" w:hAnsi="Arial" w:cs="Arial"/>
          <w:color w:val="000000"/>
          <w:sz w:val="20"/>
        </w:rPr>
        <w:t>Morristown National Historical Park</w:t>
      </w:r>
    </w:p>
    <w:p w14:paraId="3C950EAB" w14:textId="77777777" w:rsidR="002038D1" w:rsidRPr="002038D1" w:rsidRDefault="002038D1" w:rsidP="002038D1">
      <w:pPr>
        <w:widowControl/>
        <w:textAlignment w:val="baseline"/>
        <w:rPr>
          <w:rFonts w:ascii="Arial" w:hAnsi="Arial" w:cs="Arial"/>
          <w:color w:val="000000"/>
          <w:sz w:val="20"/>
        </w:rPr>
      </w:pPr>
      <w:r w:rsidRPr="002038D1">
        <w:rPr>
          <w:rFonts w:ascii="Arial" w:hAnsi="Arial" w:cs="Arial"/>
          <w:color w:val="000000"/>
          <w:sz w:val="20"/>
        </w:rPr>
        <w:t>Morristown, NJ 07960</w:t>
      </w:r>
    </w:p>
    <w:p w14:paraId="3D6099C7" w14:textId="77777777" w:rsidR="002038D1" w:rsidRPr="002038D1" w:rsidRDefault="002038D1" w:rsidP="002038D1">
      <w:pPr>
        <w:widowControl/>
        <w:textAlignment w:val="baseline"/>
        <w:rPr>
          <w:rFonts w:ascii="Arial" w:hAnsi="Arial" w:cs="Arial"/>
          <w:color w:val="000000"/>
          <w:sz w:val="20"/>
        </w:rPr>
      </w:pPr>
      <w:r w:rsidRPr="002038D1">
        <w:rPr>
          <w:rFonts w:ascii="Arial" w:hAnsi="Arial" w:cs="Arial"/>
          <w:color w:val="000000"/>
          <w:sz w:val="20"/>
        </w:rPr>
        <w:t>thomas_winslow@nps.gov</w:t>
      </w:r>
    </w:p>
    <w:p w14:paraId="3DF83119" w14:textId="77777777" w:rsidR="002038D1" w:rsidRPr="002038D1" w:rsidRDefault="002038D1" w:rsidP="002038D1">
      <w:pPr>
        <w:widowControl/>
        <w:textAlignment w:val="baseline"/>
        <w:rPr>
          <w:rFonts w:asciiTheme="minorHAnsi" w:eastAsiaTheme="minorHAnsi" w:hAnsiTheme="minorHAnsi" w:cstheme="minorBidi"/>
          <w:kern w:val="2"/>
          <w:sz w:val="20"/>
          <w14:ligatures w14:val="standardContextual"/>
        </w:rPr>
      </w:pPr>
      <w:r w:rsidRPr="002038D1">
        <w:rPr>
          <w:rFonts w:ascii="Arial" w:hAnsi="Arial" w:cs="Arial"/>
          <w:color w:val="000000"/>
          <w:sz w:val="20"/>
        </w:rPr>
        <w:t>work cell number 973 518 1526</w:t>
      </w:r>
    </w:p>
    <w:p w14:paraId="392016F9" w14:textId="77777777" w:rsidR="00D6071A" w:rsidRDefault="00D6071A" w:rsidP="00D6071A">
      <w:pPr>
        <w:widowControl/>
        <w:textAlignment w:val="baseline"/>
        <w:rPr>
          <w:rFonts w:ascii="Arial" w:hAnsi="Arial" w:cs="Arial"/>
          <w:color w:val="000000"/>
          <w:sz w:val="22"/>
          <w:szCs w:val="22"/>
        </w:rPr>
      </w:pPr>
    </w:p>
    <w:p w14:paraId="648C4B4E" w14:textId="77777777" w:rsidR="00D6071A" w:rsidRDefault="00D6071A" w:rsidP="00D6071A">
      <w:pPr>
        <w:widowControl/>
        <w:textAlignment w:val="baseline"/>
        <w:rPr>
          <w:rFonts w:ascii="Arial" w:hAnsi="Arial" w:cs="Arial"/>
          <w:color w:val="000000"/>
          <w:sz w:val="22"/>
          <w:szCs w:val="22"/>
        </w:rPr>
      </w:pPr>
    </w:p>
    <w:sectPr w:rsidR="00D6071A" w:rsidSect="00EB2C75">
      <w:endnotePr>
        <w:numFmt w:val="decimal"/>
      </w:endnotePr>
      <w:pgSz w:w="12240" w:h="15840"/>
      <w:pgMar w:top="288" w:right="576" w:bottom="288" w:left="720" w:header="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C"/>
    <w:rsid w:val="000C2AA2"/>
    <w:rsid w:val="000D585F"/>
    <w:rsid w:val="001D09D7"/>
    <w:rsid w:val="002038D1"/>
    <w:rsid w:val="00231234"/>
    <w:rsid w:val="00242DC8"/>
    <w:rsid w:val="0026704C"/>
    <w:rsid w:val="002A662F"/>
    <w:rsid w:val="003C52C1"/>
    <w:rsid w:val="0040180F"/>
    <w:rsid w:val="00412070"/>
    <w:rsid w:val="00447DCB"/>
    <w:rsid w:val="0049580B"/>
    <w:rsid w:val="005700F2"/>
    <w:rsid w:val="00631CF6"/>
    <w:rsid w:val="006436B4"/>
    <w:rsid w:val="006D3B4C"/>
    <w:rsid w:val="00707DD8"/>
    <w:rsid w:val="00786D97"/>
    <w:rsid w:val="007E74ED"/>
    <w:rsid w:val="00822B48"/>
    <w:rsid w:val="00842B50"/>
    <w:rsid w:val="00913147"/>
    <w:rsid w:val="00A84C0E"/>
    <w:rsid w:val="00AF4E75"/>
    <w:rsid w:val="00AF6CE4"/>
    <w:rsid w:val="00BC03C7"/>
    <w:rsid w:val="00BE4CCE"/>
    <w:rsid w:val="00CF1EE5"/>
    <w:rsid w:val="00D11BE5"/>
    <w:rsid w:val="00D6071A"/>
    <w:rsid w:val="00D62115"/>
    <w:rsid w:val="00D635D2"/>
    <w:rsid w:val="00D862CF"/>
    <w:rsid w:val="00DB436C"/>
    <w:rsid w:val="00DD0A11"/>
    <w:rsid w:val="00DE066D"/>
    <w:rsid w:val="00EC1050"/>
    <w:rsid w:val="00E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002CB1DB"/>
  <w15:chartTrackingRefBased/>
  <w15:docId w15:val="{381CD0DD-E382-495C-A50B-8F1B0582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4C"/>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0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862CF"/>
    <w:rPr>
      <w:color w:val="0000FF"/>
      <w:u w:val="single"/>
    </w:rPr>
  </w:style>
  <w:style w:type="character" w:styleId="UnresolvedMention">
    <w:name w:val="Unresolved Mention"/>
    <w:basedOn w:val="DefaultParagraphFont"/>
    <w:uiPriority w:val="99"/>
    <w:semiHidden/>
    <w:unhideWhenUsed/>
    <w:rsid w:val="000D5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2826-84F2-4427-A030-F6E02A56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Thomas</dc:creator>
  <cp:keywords/>
  <dc:description/>
  <cp:lastModifiedBy>Winslow, Thomas</cp:lastModifiedBy>
  <cp:revision>3</cp:revision>
  <cp:lastPrinted>2023-09-23T17:24:00Z</cp:lastPrinted>
  <dcterms:created xsi:type="dcterms:W3CDTF">2025-01-29T20:40:00Z</dcterms:created>
  <dcterms:modified xsi:type="dcterms:W3CDTF">2025-01-29T20:46:00Z</dcterms:modified>
</cp:coreProperties>
</file>