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8"/>
        <w:gridCol w:w="8190"/>
      </w:tblGrid>
      <w:tr w:rsidR="0055494B" w:rsidRPr="00B614FB" w:rsidTr="00396395">
        <w:trPr>
          <w:trHeight w:val="705"/>
        </w:trPr>
        <w:tc>
          <w:tcPr>
            <w:tcW w:w="10548" w:type="dxa"/>
            <w:gridSpan w:val="2"/>
            <w:vAlign w:val="center"/>
          </w:tcPr>
          <w:p w:rsidR="00323D47" w:rsidRPr="00E9040A" w:rsidRDefault="00323D47" w:rsidP="00323D47">
            <w:pPr>
              <w:rPr>
                <w:sz w:val="32"/>
                <w:szCs w:val="32"/>
              </w:rPr>
            </w:pPr>
            <w:r w:rsidRPr="00E9040A">
              <w:rPr>
                <w:sz w:val="32"/>
                <w:szCs w:val="32"/>
              </w:rPr>
              <w:t>Mount Rainier National Park</w:t>
            </w:r>
          </w:p>
          <w:p w:rsidR="00734798" w:rsidRPr="00734798" w:rsidRDefault="00396395" w:rsidP="00323D47">
            <w:pPr>
              <w:rPr>
                <w:sz w:val="36"/>
                <w:szCs w:val="36"/>
              </w:rPr>
            </w:pPr>
            <w:r>
              <w:rPr>
                <w:rFonts w:ascii="Calibri" w:hAnsi="Calibri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-630555</wp:posOffset>
                  </wp:positionH>
                  <wp:positionV relativeFrom="paragraph">
                    <wp:posOffset>-361315</wp:posOffset>
                  </wp:positionV>
                  <wp:extent cx="609600" cy="775970"/>
                  <wp:effectExtent l="19050" t="0" r="0" b="0"/>
                  <wp:wrapTight wrapText="bothSides">
                    <wp:wrapPolygon edited="0">
                      <wp:start x="-675" y="0"/>
                      <wp:lineTo x="-675" y="21211"/>
                      <wp:lineTo x="21600" y="21211"/>
                      <wp:lineTo x="21600" y="0"/>
                      <wp:lineTo x="-675" y="0"/>
                    </wp:wrapPolygon>
                  </wp:wrapTight>
                  <wp:docPr id="5" name="Picture 0" descr="sb-arrowhea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b-arrowhead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77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534AF">
              <w:rPr>
                <w:rFonts w:ascii="Calibri" w:hAnsi="Calibri"/>
                <w:noProof/>
                <w:sz w:val="32"/>
                <w:szCs w:val="32"/>
                <w:lang w:bidi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.65pt;margin-top:-8.85pt;width:456.5pt;height:0;z-index:251658240;mso-position-horizontal-relative:text;mso-position-vertical-relative:text" o:connectortype="straight" strokeweight="1.5pt">
                  <v:shadow on="t"/>
                </v:shape>
              </w:pict>
            </w:r>
            <w:r w:rsidR="00323D47" w:rsidRPr="00E9040A">
              <w:rPr>
                <w:sz w:val="28"/>
                <w:szCs w:val="28"/>
              </w:rPr>
              <w:t>Sister Mountain Project</w:t>
            </w:r>
            <w:r w:rsidR="00323D47" w:rsidRPr="00734798">
              <w:rPr>
                <w:sz w:val="36"/>
                <w:szCs w:val="36"/>
              </w:rPr>
              <w:t xml:space="preserve"> </w:t>
            </w:r>
          </w:p>
        </w:tc>
      </w:tr>
      <w:tr w:rsidR="00323D47" w:rsidRPr="00B614FB" w:rsidTr="00396395">
        <w:trPr>
          <w:trHeight w:val="705"/>
        </w:trPr>
        <w:tc>
          <w:tcPr>
            <w:tcW w:w="10548" w:type="dxa"/>
            <w:gridSpan w:val="2"/>
            <w:shd w:val="clear" w:color="auto" w:fill="D9D9D9" w:themeFill="background1" w:themeFillShade="D9"/>
            <w:vAlign w:val="center"/>
          </w:tcPr>
          <w:p w:rsidR="00323D47" w:rsidRPr="00323D47" w:rsidRDefault="00323D47" w:rsidP="00E56029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323D47">
              <w:rPr>
                <w:sz w:val="28"/>
                <w:szCs w:val="28"/>
              </w:rPr>
              <w:t>Settling</w:t>
            </w:r>
          </w:p>
        </w:tc>
      </w:tr>
      <w:tr w:rsidR="0055494B" w:rsidRPr="00B614FB" w:rsidTr="00396395">
        <w:trPr>
          <w:trHeight w:val="756"/>
        </w:trPr>
        <w:tc>
          <w:tcPr>
            <w:tcW w:w="2358" w:type="dxa"/>
            <w:vAlign w:val="center"/>
          </w:tcPr>
          <w:p w:rsidR="0055494B" w:rsidRPr="00323D47" w:rsidRDefault="0055494B" w:rsidP="00E560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23D47">
              <w:rPr>
                <w:b/>
                <w:sz w:val="24"/>
                <w:szCs w:val="24"/>
              </w:rPr>
              <w:t>Grade Level</w:t>
            </w:r>
          </w:p>
        </w:tc>
        <w:tc>
          <w:tcPr>
            <w:tcW w:w="8190" w:type="dxa"/>
            <w:vAlign w:val="center"/>
          </w:tcPr>
          <w:p w:rsidR="0055494B" w:rsidRPr="00323D47" w:rsidRDefault="00734798" w:rsidP="00E56029">
            <w:pPr>
              <w:spacing w:after="0" w:line="240" w:lineRule="auto"/>
              <w:rPr>
                <w:rFonts w:ascii="Palatino Linotype" w:hAnsi="Palatino Linotype"/>
              </w:rPr>
            </w:pPr>
            <w:r w:rsidRPr="00323D47">
              <w:rPr>
                <w:rFonts w:ascii="Palatino Linotype" w:hAnsi="Palatino Linotype"/>
              </w:rPr>
              <w:t>8-12.</w:t>
            </w:r>
          </w:p>
        </w:tc>
      </w:tr>
      <w:tr w:rsidR="0055494B" w:rsidRPr="00B614FB" w:rsidTr="00396395">
        <w:trPr>
          <w:trHeight w:val="689"/>
        </w:trPr>
        <w:tc>
          <w:tcPr>
            <w:tcW w:w="2358" w:type="dxa"/>
            <w:vAlign w:val="center"/>
          </w:tcPr>
          <w:p w:rsidR="0055494B" w:rsidRPr="00323D47" w:rsidRDefault="0055494B" w:rsidP="00E560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23D47">
              <w:rPr>
                <w:b/>
                <w:sz w:val="24"/>
                <w:szCs w:val="24"/>
              </w:rPr>
              <w:t>Objectives</w:t>
            </w:r>
          </w:p>
        </w:tc>
        <w:tc>
          <w:tcPr>
            <w:tcW w:w="8190" w:type="dxa"/>
            <w:vAlign w:val="center"/>
          </w:tcPr>
          <w:p w:rsidR="0055494B" w:rsidRPr="00323D47" w:rsidRDefault="0097364A" w:rsidP="00396395">
            <w:pPr>
              <w:pStyle w:val="ListParagraph"/>
              <w:ind w:left="-270"/>
              <w:rPr>
                <w:rFonts w:ascii="Palatino Linotype" w:hAnsi="Palatino Linotype"/>
                <w:bCs/>
              </w:rPr>
            </w:pPr>
            <w:r w:rsidRPr="00323D47">
              <w:rPr>
                <w:rStyle w:val="Strong"/>
                <w:rFonts w:ascii="Palatino Linotype" w:hAnsi="Palatino Linotype"/>
                <w:b w:val="0"/>
              </w:rPr>
              <w:t xml:space="preserve">. </w:t>
            </w:r>
            <w:r w:rsidR="00396395">
              <w:rPr>
                <w:rStyle w:val="Strong"/>
                <w:rFonts w:ascii="Palatino Linotype" w:hAnsi="Palatino Linotype"/>
                <w:b w:val="0"/>
              </w:rPr>
              <w:t xml:space="preserve">  </w:t>
            </w:r>
            <w:r w:rsidR="00396395" w:rsidRPr="00323D47">
              <w:rPr>
                <w:rStyle w:val="Strong"/>
                <w:rFonts w:ascii="Palatino Linotype" w:hAnsi="Palatino Linotype"/>
                <w:b w:val="0"/>
              </w:rPr>
              <w:t>After completing this activity the student will be a</w:t>
            </w:r>
            <w:r w:rsidR="00396395">
              <w:rPr>
                <w:rStyle w:val="Strong"/>
                <w:rFonts w:ascii="Palatino Linotype" w:hAnsi="Palatino Linotype"/>
                <w:b w:val="0"/>
              </w:rPr>
              <w:t xml:space="preserve">ble to interpret and evaluate the </w:t>
            </w:r>
            <w:r w:rsidR="00396395" w:rsidRPr="00323D47">
              <w:rPr>
                <w:rStyle w:val="Strong"/>
                <w:rFonts w:ascii="Palatino Linotype" w:hAnsi="Palatino Linotype"/>
                <w:b w:val="0"/>
              </w:rPr>
              <w:t>la</w:t>
            </w:r>
            <w:r w:rsidR="00396395">
              <w:rPr>
                <w:rStyle w:val="Strong"/>
                <w:rFonts w:ascii="Palatino Linotype" w:hAnsi="Palatino Linotype"/>
                <w:b w:val="0"/>
              </w:rPr>
              <w:t xml:space="preserve">   la</w:t>
            </w:r>
            <w:r w:rsidR="00396395" w:rsidRPr="00323D47">
              <w:rPr>
                <w:rStyle w:val="Strong"/>
                <w:rFonts w:ascii="Palatino Linotype" w:hAnsi="Palatino Linotype"/>
                <w:b w:val="0"/>
              </w:rPr>
              <w:t>nguage and  conventions of the poem</w:t>
            </w:r>
          </w:p>
        </w:tc>
      </w:tr>
      <w:tr w:rsidR="0055494B" w:rsidRPr="00B614FB" w:rsidTr="00396395">
        <w:trPr>
          <w:trHeight w:val="689"/>
        </w:trPr>
        <w:tc>
          <w:tcPr>
            <w:tcW w:w="2358" w:type="dxa"/>
            <w:vAlign w:val="center"/>
          </w:tcPr>
          <w:p w:rsidR="0055494B" w:rsidRPr="00323D47" w:rsidRDefault="0055494B" w:rsidP="00E560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23D47">
              <w:rPr>
                <w:b/>
                <w:sz w:val="24"/>
                <w:szCs w:val="24"/>
              </w:rPr>
              <w:t>Timeframe</w:t>
            </w:r>
          </w:p>
        </w:tc>
        <w:tc>
          <w:tcPr>
            <w:tcW w:w="8190" w:type="dxa"/>
            <w:vAlign w:val="center"/>
          </w:tcPr>
          <w:p w:rsidR="0055494B" w:rsidRPr="00323D47" w:rsidRDefault="00734798" w:rsidP="00E56029">
            <w:pPr>
              <w:spacing w:after="0" w:line="240" w:lineRule="auto"/>
              <w:rPr>
                <w:rFonts w:ascii="Palatino Linotype" w:hAnsi="Palatino Linotype"/>
              </w:rPr>
            </w:pPr>
            <w:r w:rsidRPr="00323D47">
              <w:rPr>
                <w:rFonts w:ascii="Palatino Linotype" w:hAnsi="Palatino Linotype"/>
              </w:rPr>
              <w:t>1 period.</w:t>
            </w:r>
          </w:p>
        </w:tc>
      </w:tr>
      <w:tr w:rsidR="0055494B" w:rsidRPr="00B614FB" w:rsidTr="00396395">
        <w:trPr>
          <w:trHeight w:val="756"/>
        </w:trPr>
        <w:tc>
          <w:tcPr>
            <w:tcW w:w="2358" w:type="dxa"/>
            <w:vAlign w:val="center"/>
          </w:tcPr>
          <w:p w:rsidR="0055494B" w:rsidRPr="00323D47" w:rsidRDefault="0055494B" w:rsidP="00E560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23D47">
              <w:rPr>
                <w:b/>
                <w:sz w:val="24"/>
                <w:szCs w:val="24"/>
              </w:rPr>
              <w:t>Standards</w:t>
            </w:r>
          </w:p>
        </w:tc>
        <w:tc>
          <w:tcPr>
            <w:tcW w:w="8190" w:type="dxa"/>
            <w:vAlign w:val="center"/>
          </w:tcPr>
          <w:p w:rsidR="00396395" w:rsidRPr="00396395" w:rsidRDefault="00396395" w:rsidP="0097364A">
            <w:pPr>
              <w:ind w:left="-270"/>
              <w:rPr>
                <w:rFonts w:ascii="Palatino Linotype" w:hAnsi="Palatino Linotype"/>
              </w:rPr>
            </w:pPr>
          </w:p>
          <w:p w:rsidR="00396395" w:rsidRPr="00396395" w:rsidRDefault="00396395" w:rsidP="00396395">
            <w:pPr>
              <w:pStyle w:val="ListParagraph"/>
              <w:ind w:left="450"/>
              <w:rPr>
                <w:rFonts w:ascii="Palatino Linotype" w:hAnsi="Palatino Linotype"/>
              </w:rPr>
            </w:pPr>
            <w:r w:rsidRPr="00396395">
              <w:rPr>
                <w:rFonts w:ascii="Palatino Linotype" w:hAnsi="Palatino Linotype"/>
              </w:rPr>
              <w:t>Washington State G.L.E.s</w:t>
            </w:r>
          </w:p>
          <w:p w:rsidR="0097364A" w:rsidRPr="00396395" w:rsidRDefault="0097364A" w:rsidP="00396395">
            <w:pPr>
              <w:pStyle w:val="ListParagraph"/>
              <w:ind w:left="450"/>
              <w:rPr>
                <w:rFonts w:ascii="Palatino Linotype" w:hAnsi="Palatino Linotype"/>
              </w:rPr>
            </w:pPr>
            <w:r w:rsidRPr="00396395">
              <w:rPr>
                <w:rFonts w:ascii="Palatino Linotype" w:hAnsi="Palatino Linotype"/>
              </w:rPr>
              <w:t>The Student understands and uses different skills and strategies to read:</w:t>
            </w:r>
          </w:p>
          <w:p w:rsidR="0097364A" w:rsidRPr="00396395" w:rsidRDefault="0097364A" w:rsidP="0097364A">
            <w:pPr>
              <w:pStyle w:val="ListParagraph"/>
              <w:rPr>
                <w:rFonts w:ascii="Palatino Linotype" w:hAnsi="Palatino Linotype"/>
              </w:rPr>
            </w:pPr>
            <w:r w:rsidRPr="00396395">
              <w:rPr>
                <w:rFonts w:ascii="Palatino Linotype" w:hAnsi="Palatino Linotype"/>
              </w:rPr>
              <w:t>1.3: Builds vocabulary through wide reading.</w:t>
            </w:r>
          </w:p>
          <w:p w:rsidR="0097364A" w:rsidRPr="00396395" w:rsidRDefault="0097364A" w:rsidP="0097364A">
            <w:pPr>
              <w:pStyle w:val="ListParagraph"/>
              <w:rPr>
                <w:rFonts w:ascii="Palatino Linotype" w:hAnsi="Palatino Linotype"/>
              </w:rPr>
            </w:pPr>
          </w:p>
          <w:p w:rsidR="0097364A" w:rsidRPr="00396395" w:rsidRDefault="0097364A" w:rsidP="00396395">
            <w:pPr>
              <w:pStyle w:val="ListParagraph"/>
              <w:ind w:left="450"/>
              <w:rPr>
                <w:rFonts w:ascii="Palatino Linotype" w:hAnsi="Palatino Linotype"/>
              </w:rPr>
            </w:pPr>
            <w:r w:rsidRPr="00396395">
              <w:rPr>
                <w:rFonts w:ascii="Palatino Linotype" w:hAnsi="Palatino Linotype"/>
              </w:rPr>
              <w:t>The student understands the meaning of what is read.</w:t>
            </w:r>
          </w:p>
          <w:p w:rsidR="0097364A" w:rsidRPr="00396395" w:rsidRDefault="0097364A" w:rsidP="0097364A">
            <w:pPr>
              <w:pStyle w:val="ListParagraph"/>
              <w:numPr>
                <w:ilvl w:val="1"/>
                <w:numId w:val="2"/>
              </w:numPr>
              <w:rPr>
                <w:rFonts w:ascii="Palatino Linotype" w:hAnsi="Palatino Linotype"/>
                <w:color w:val="000000"/>
              </w:rPr>
            </w:pPr>
            <w:r w:rsidRPr="00396395">
              <w:rPr>
                <w:rFonts w:ascii="Palatino Linotype" w:hAnsi="Palatino Linotype"/>
                <w:color w:val="000000"/>
              </w:rPr>
              <w:t>Demonstrate evidence of reading comprehension</w:t>
            </w:r>
          </w:p>
          <w:p w:rsidR="0097364A" w:rsidRPr="00396395" w:rsidRDefault="0097364A" w:rsidP="0097364A">
            <w:pPr>
              <w:pStyle w:val="ListParagraph"/>
              <w:numPr>
                <w:ilvl w:val="1"/>
                <w:numId w:val="2"/>
              </w:numPr>
              <w:rPr>
                <w:rFonts w:ascii="Palatino Linotype" w:hAnsi="Palatino Linotype"/>
                <w:color w:val="000000"/>
              </w:rPr>
            </w:pPr>
            <w:r w:rsidRPr="00396395">
              <w:rPr>
                <w:rFonts w:ascii="Palatino Linotype" w:hAnsi="Palatino Linotype"/>
                <w:color w:val="000000"/>
              </w:rPr>
              <w:t>Expand comprehension by analyzing, interpreting, and synthesizing information and ideas in literary and informational text.</w:t>
            </w:r>
          </w:p>
          <w:p w:rsidR="0097364A" w:rsidRPr="00396395" w:rsidRDefault="0097364A" w:rsidP="0097364A">
            <w:pPr>
              <w:pStyle w:val="ListParagraph"/>
              <w:ind w:left="1080"/>
              <w:rPr>
                <w:rFonts w:ascii="Palatino Linotype" w:hAnsi="Palatino Linotype"/>
                <w:color w:val="000000"/>
              </w:rPr>
            </w:pPr>
          </w:p>
          <w:p w:rsidR="0097364A" w:rsidRPr="00396395" w:rsidRDefault="0097364A" w:rsidP="00396395">
            <w:pPr>
              <w:pStyle w:val="ListParagraph"/>
              <w:ind w:left="450"/>
              <w:rPr>
                <w:rStyle w:val="Strong"/>
                <w:rFonts w:ascii="Palatino Linotype" w:hAnsi="Palatino Linotype"/>
                <w:b w:val="0"/>
              </w:rPr>
            </w:pPr>
            <w:r w:rsidRPr="00396395">
              <w:rPr>
                <w:rStyle w:val="Strong"/>
                <w:rFonts w:ascii="Palatino Linotype" w:hAnsi="Palatino Linotype"/>
                <w:b w:val="0"/>
              </w:rPr>
              <w:t>The student reads different materials for a variety of purposes</w:t>
            </w:r>
          </w:p>
          <w:p w:rsidR="0055494B" w:rsidRPr="00323D47" w:rsidRDefault="0097364A" w:rsidP="0097364A">
            <w:pPr>
              <w:pStyle w:val="ListParagraph"/>
              <w:ind w:left="450"/>
              <w:rPr>
                <w:rFonts w:ascii="Palatino Linotype" w:hAnsi="Palatino Linotype"/>
                <w:b/>
                <w:bCs/>
              </w:rPr>
            </w:pPr>
            <w:r w:rsidRPr="00396395">
              <w:rPr>
                <w:rStyle w:val="Strong"/>
                <w:rFonts w:ascii="Palatino Linotype" w:hAnsi="Palatino Linotype"/>
                <w:b w:val="0"/>
              </w:rPr>
              <w:t xml:space="preserve">     3.4 Read for literary experience in a variety of genres.</w:t>
            </w:r>
            <w:r w:rsidRPr="00396395">
              <w:rPr>
                <w:rStyle w:val="Strong"/>
                <w:rFonts w:ascii="Palatino Linotype" w:hAnsi="Palatino Linotype"/>
                <w:b w:val="0"/>
              </w:rPr>
              <w:tab/>
            </w:r>
          </w:p>
        </w:tc>
      </w:tr>
      <w:tr w:rsidR="0055494B" w:rsidRPr="00B614FB" w:rsidTr="00396395">
        <w:trPr>
          <w:trHeight w:val="756"/>
        </w:trPr>
        <w:tc>
          <w:tcPr>
            <w:tcW w:w="2358" w:type="dxa"/>
            <w:vAlign w:val="center"/>
          </w:tcPr>
          <w:p w:rsidR="0055494B" w:rsidRPr="00323D47" w:rsidRDefault="0055494B" w:rsidP="00E560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23D47">
              <w:rPr>
                <w:b/>
                <w:sz w:val="24"/>
                <w:szCs w:val="24"/>
              </w:rPr>
              <w:t>Background</w:t>
            </w:r>
          </w:p>
        </w:tc>
        <w:tc>
          <w:tcPr>
            <w:tcW w:w="8190" w:type="dxa"/>
            <w:vAlign w:val="center"/>
          </w:tcPr>
          <w:p w:rsidR="0055494B" w:rsidRPr="00323D47" w:rsidRDefault="0055494B" w:rsidP="00E56029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323D47">
              <w:rPr>
                <w:rFonts w:ascii="Palatino Linotype" w:hAnsi="Palatino Linotype"/>
              </w:rPr>
              <w:t xml:space="preserve"> </w:t>
            </w:r>
            <w:r w:rsidR="00734798" w:rsidRPr="00323D47">
              <w:rPr>
                <w:rFonts w:ascii="Palatino Linotype" w:hAnsi="Palatino Linotype"/>
              </w:rPr>
              <w:t xml:space="preserve">This poem by Denise </w:t>
            </w:r>
            <w:proofErr w:type="spellStart"/>
            <w:r w:rsidR="00734798" w:rsidRPr="00323D47">
              <w:rPr>
                <w:rFonts w:ascii="Palatino Linotype" w:hAnsi="Palatino Linotype"/>
              </w:rPr>
              <w:t>Levertov</w:t>
            </w:r>
            <w:proofErr w:type="spellEnd"/>
            <w:r w:rsidR="00734798" w:rsidRPr="00323D47">
              <w:rPr>
                <w:rFonts w:ascii="Palatino Linotype" w:hAnsi="Palatino Linotype"/>
              </w:rPr>
              <w:t xml:space="preserve"> appeals for two reasons. For the vast majority of people living around Puget Sound, Mt. Rainier is seen off in the distance, rarely visited up close. Additionally, </w:t>
            </w:r>
            <w:proofErr w:type="spellStart"/>
            <w:r w:rsidR="00734798" w:rsidRPr="00323D47">
              <w:rPr>
                <w:rFonts w:ascii="Palatino Linotype" w:hAnsi="Palatino Linotype"/>
              </w:rPr>
              <w:t>Levertov</w:t>
            </w:r>
            <w:proofErr w:type="spellEnd"/>
            <w:r w:rsidR="00734798" w:rsidRPr="00323D47">
              <w:rPr>
                <w:rFonts w:ascii="Palatino Linotype" w:hAnsi="Palatino Linotype"/>
              </w:rPr>
              <w:t xml:space="preserve"> captures the appeal of the mountain from the point of view of a newcomer, a position she shares with many Seattle residents.</w:t>
            </w:r>
          </w:p>
        </w:tc>
      </w:tr>
      <w:tr w:rsidR="0055494B" w:rsidRPr="00B614FB" w:rsidTr="00396395">
        <w:trPr>
          <w:trHeight w:val="756"/>
        </w:trPr>
        <w:tc>
          <w:tcPr>
            <w:tcW w:w="2358" w:type="dxa"/>
            <w:vAlign w:val="center"/>
          </w:tcPr>
          <w:p w:rsidR="0055494B" w:rsidRPr="00323D47" w:rsidRDefault="0055494B" w:rsidP="00E560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23D47">
              <w:rPr>
                <w:b/>
                <w:sz w:val="24"/>
                <w:szCs w:val="24"/>
              </w:rPr>
              <w:lastRenderedPageBreak/>
              <w:t>Procedure</w:t>
            </w:r>
          </w:p>
        </w:tc>
        <w:tc>
          <w:tcPr>
            <w:tcW w:w="8190" w:type="dxa"/>
            <w:vAlign w:val="center"/>
          </w:tcPr>
          <w:p w:rsidR="00396395" w:rsidRDefault="00396395" w:rsidP="00396395">
            <w:pPr>
              <w:ind w:left="-27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</w:rPr>
              <w:t xml:space="preserve">    </w:t>
            </w:r>
            <w:r>
              <w:rPr>
                <w:rFonts w:ascii="Palatino Linotype" w:hAnsi="Palatino Linotype"/>
              </w:rPr>
              <w:t xml:space="preserve">Directions for Students: Listen to the poem read aloud. Now read it back to </w:t>
            </w:r>
          </w:p>
          <w:p w:rsidR="00396395" w:rsidRDefault="00396395" w:rsidP="00396395">
            <w:pPr>
              <w:rPr>
                <w:rFonts w:ascii="Palatino Linotype" w:hAnsi="Palatino Linotype"/>
              </w:rPr>
            </w:pPr>
            <w:proofErr w:type="gramStart"/>
            <w:r>
              <w:rPr>
                <w:rFonts w:ascii="Palatino Linotype" w:hAnsi="Palatino Linotype"/>
              </w:rPr>
              <w:t>yourself</w:t>
            </w:r>
            <w:proofErr w:type="gramEnd"/>
            <w:r>
              <w:rPr>
                <w:rFonts w:ascii="Palatino Linotype" w:hAnsi="Palatino Linotype"/>
              </w:rPr>
              <w:t>. Answer the following questions in complete sentences, using the term from the question to help you compose your answer.</w:t>
            </w:r>
          </w:p>
          <w:p w:rsidR="0097364A" w:rsidRPr="00396395" w:rsidRDefault="0097364A" w:rsidP="00396395">
            <w:pPr>
              <w:rPr>
                <w:rFonts w:ascii="Palatino Linotype" w:hAnsi="Palatino Linotype"/>
              </w:rPr>
            </w:pPr>
            <w:r w:rsidRPr="00396395">
              <w:rPr>
                <w:rFonts w:ascii="Palatino Linotype" w:hAnsi="Palatino Linotype"/>
              </w:rPr>
              <w:t>What key images does the poet use to capture what she sees?</w:t>
            </w:r>
          </w:p>
          <w:p w:rsidR="0097364A" w:rsidRPr="00396395" w:rsidRDefault="0097364A" w:rsidP="00396395">
            <w:pPr>
              <w:rPr>
                <w:rFonts w:ascii="Palatino Linotype" w:hAnsi="Palatino Linotype"/>
              </w:rPr>
            </w:pPr>
            <w:r w:rsidRPr="00396395">
              <w:rPr>
                <w:rFonts w:ascii="Palatino Linotype" w:hAnsi="Palatino Linotype"/>
              </w:rPr>
              <w:t>Make a list of the verbs used in the first stanza. What pattern can you detect? Why do you think the poet might have chosen to use these words?</w:t>
            </w:r>
          </w:p>
          <w:p w:rsidR="0097364A" w:rsidRPr="00323D47" w:rsidRDefault="0097364A" w:rsidP="0097364A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</w:rPr>
            </w:pPr>
            <w:r w:rsidRPr="00323D47">
              <w:rPr>
                <w:rFonts w:ascii="Palatino Linotype" w:hAnsi="Palatino Linotype"/>
              </w:rPr>
              <w:t>How would you describe the mood of this poem?</w:t>
            </w:r>
          </w:p>
          <w:p w:rsidR="0097364A" w:rsidRPr="00323D47" w:rsidRDefault="0097364A" w:rsidP="0097364A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</w:rPr>
            </w:pPr>
            <w:r w:rsidRPr="00323D47">
              <w:rPr>
                <w:rFonts w:ascii="Palatino Linotype" w:hAnsi="Palatino Linotype"/>
              </w:rPr>
              <w:t>How does the poet see Mt. Rainier?</w:t>
            </w:r>
          </w:p>
          <w:p w:rsidR="0097364A" w:rsidRPr="00323D47" w:rsidRDefault="0097364A" w:rsidP="0097364A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</w:rPr>
            </w:pPr>
            <w:r w:rsidRPr="00323D47">
              <w:rPr>
                <w:rFonts w:ascii="Palatino Linotype" w:hAnsi="Palatino Linotype"/>
              </w:rPr>
              <w:t xml:space="preserve">Poetry has been described as “the best words in the best order”. </w:t>
            </w:r>
          </w:p>
          <w:p w:rsidR="00396395" w:rsidRDefault="0097364A" w:rsidP="00396395">
            <w:pPr>
              <w:pStyle w:val="ListParagraph"/>
              <w:ind w:left="1080"/>
              <w:rPr>
                <w:rFonts w:ascii="Palatino Linotype" w:hAnsi="Palatino Linotype"/>
              </w:rPr>
            </w:pPr>
            <w:r w:rsidRPr="00323D47">
              <w:rPr>
                <w:rFonts w:ascii="Palatino Linotype" w:hAnsi="Palatino Linotype"/>
              </w:rPr>
              <w:t>What do you think is the best line o</w:t>
            </w:r>
            <w:r w:rsidR="00396395">
              <w:rPr>
                <w:rFonts w:ascii="Palatino Linotype" w:hAnsi="Palatino Linotype"/>
              </w:rPr>
              <w:t>f the poem? Explain your choice</w:t>
            </w:r>
          </w:p>
          <w:p w:rsidR="0097364A" w:rsidRPr="00396395" w:rsidRDefault="0097364A" w:rsidP="00396395">
            <w:pPr>
              <w:rPr>
                <w:rFonts w:ascii="Palatino Linotype" w:hAnsi="Palatino Linotype"/>
              </w:rPr>
            </w:pPr>
            <w:r w:rsidRPr="00396395">
              <w:rPr>
                <w:rFonts w:ascii="Palatino Linotype" w:hAnsi="Palatino Linotype"/>
                <w:b/>
                <w:u w:val="single"/>
              </w:rPr>
              <w:t>Settling</w:t>
            </w:r>
          </w:p>
          <w:p w:rsidR="0097364A" w:rsidRPr="00323D47" w:rsidRDefault="0097364A" w:rsidP="00396395">
            <w:pPr>
              <w:rPr>
                <w:rFonts w:ascii="Palatino Linotype" w:hAnsi="Palatino Linotype"/>
              </w:rPr>
            </w:pPr>
            <w:r w:rsidRPr="00323D47">
              <w:rPr>
                <w:rFonts w:ascii="Palatino Linotype" w:hAnsi="Palatino Linotype"/>
              </w:rPr>
              <w:t xml:space="preserve">By Denise </w:t>
            </w:r>
            <w:proofErr w:type="spellStart"/>
            <w:r w:rsidRPr="00323D47">
              <w:rPr>
                <w:rFonts w:ascii="Palatino Linotype" w:hAnsi="Palatino Linotype"/>
              </w:rPr>
              <w:t>Levertov</w:t>
            </w:r>
            <w:proofErr w:type="spellEnd"/>
          </w:p>
          <w:p w:rsidR="0097364A" w:rsidRPr="00323D47" w:rsidRDefault="0097364A" w:rsidP="0097364A">
            <w:pPr>
              <w:rPr>
                <w:rFonts w:ascii="Palatino Linotype" w:hAnsi="Palatino Linotype"/>
              </w:rPr>
            </w:pPr>
            <w:r w:rsidRPr="00323D47">
              <w:rPr>
                <w:rFonts w:ascii="Palatino Linotype" w:hAnsi="Palatino Linotype"/>
              </w:rPr>
              <w:t xml:space="preserve">Denise </w:t>
            </w:r>
            <w:proofErr w:type="spellStart"/>
            <w:r w:rsidRPr="00323D47">
              <w:rPr>
                <w:rFonts w:ascii="Palatino Linotype" w:hAnsi="Palatino Linotype"/>
              </w:rPr>
              <w:t>Levertov</w:t>
            </w:r>
            <w:proofErr w:type="spellEnd"/>
            <w:r w:rsidRPr="00323D47">
              <w:rPr>
                <w:rFonts w:ascii="Palatino Linotype" w:hAnsi="Palatino Linotype"/>
              </w:rPr>
              <w:t xml:space="preserve"> lived by Lake Washington near Seattle and she could see Mt. Rainier </w:t>
            </w:r>
            <w:proofErr w:type="gramStart"/>
            <w:r w:rsidRPr="00323D47">
              <w:rPr>
                <w:rFonts w:ascii="Palatino Linotype" w:hAnsi="Palatino Linotype"/>
              </w:rPr>
              <w:t>( The</w:t>
            </w:r>
            <w:proofErr w:type="gramEnd"/>
            <w:r w:rsidRPr="00323D47">
              <w:rPr>
                <w:rFonts w:ascii="Palatino Linotype" w:hAnsi="Palatino Linotype"/>
              </w:rPr>
              <w:t xml:space="preserve"> Mountain) from her windows. </w:t>
            </w:r>
          </w:p>
          <w:p w:rsidR="0097364A" w:rsidRPr="00323D47" w:rsidRDefault="0097364A" w:rsidP="0097364A">
            <w:pPr>
              <w:ind w:firstLine="720"/>
              <w:rPr>
                <w:rFonts w:ascii="Palatino Linotype" w:hAnsi="Palatino Linotype"/>
              </w:rPr>
            </w:pPr>
            <w:r w:rsidRPr="00323D47">
              <w:rPr>
                <w:rFonts w:ascii="Palatino Linotype" w:hAnsi="Palatino Linotype"/>
              </w:rPr>
              <w:t xml:space="preserve">I was welcomed here- clear gold </w:t>
            </w:r>
          </w:p>
          <w:p w:rsidR="0097364A" w:rsidRPr="00323D47" w:rsidRDefault="0097364A" w:rsidP="0097364A">
            <w:pPr>
              <w:ind w:firstLine="720"/>
              <w:rPr>
                <w:rFonts w:ascii="Palatino Linotype" w:hAnsi="Palatino Linotype"/>
              </w:rPr>
            </w:pPr>
            <w:r w:rsidRPr="00323D47">
              <w:rPr>
                <w:rFonts w:ascii="Palatino Linotype" w:hAnsi="Palatino Linotype"/>
              </w:rPr>
              <w:t>of late summer, of opening autumn,</w:t>
            </w:r>
          </w:p>
          <w:p w:rsidR="0097364A" w:rsidRPr="00323D47" w:rsidRDefault="0097364A" w:rsidP="0097364A">
            <w:pPr>
              <w:ind w:firstLine="720"/>
              <w:rPr>
                <w:rFonts w:ascii="Palatino Linotype" w:hAnsi="Palatino Linotype"/>
              </w:rPr>
            </w:pPr>
            <w:r w:rsidRPr="00323D47">
              <w:rPr>
                <w:rFonts w:ascii="Palatino Linotype" w:hAnsi="Palatino Linotype"/>
              </w:rPr>
              <w:t>the dawn eagle sunning himself on the highest tree,</w:t>
            </w:r>
          </w:p>
          <w:p w:rsidR="0097364A" w:rsidRPr="00323D47" w:rsidRDefault="0097364A" w:rsidP="0097364A">
            <w:pPr>
              <w:ind w:firstLine="720"/>
              <w:rPr>
                <w:rFonts w:ascii="Palatino Linotype" w:hAnsi="Palatino Linotype"/>
              </w:rPr>
            </w:pPr>
            <w:r w:rsidRPr="00323D47">
              <w:rPr>
                <w:rFonts w:ascii="Palatino Linotype" w:hAnsi="Palatino Linotype"/>
              </w:rPr>
              <w:t xml:space="preserve">the mountain revealing herself unclouded, her snow </w:t>
            </w:r>
          </w:p>
          <w:p w:rsidR="0097364A" w:rsidRPr="00323D47" w:rsidRDefault="0097364A" w:rsidP="0097364A">
            <w:pPr>
              <w:ind w:firstLine="720"/>
              <w:rPr>
                <w:rFonts w:ascii="Palatino Linotype" w:hAnsi="Palatino Linotype"/>
              </w:rPr>
            </w:pPr>
            <w:r w:rsidRPr="00323D47">
              <w:rPr>
                <w:rFonts w:ascii="Palatino Linotype" w:hAnsi="Palatino Linotype"/>
              </w:rPr>
              <w:t>tinted apricot as she looked west,</w:t>
            </w:r>
          </w:p>
          <w:p w:rsidR="0097364A" w:rsidRPr="00323D47" w:rsidRDefault="0097364A" w:rsidP="0097364A">
            <w:pPr>
              <w:ind w:firstLine="720"/>
              <w:rPr>
                <w:rFonts w:ascii="Palatino Linotype" w:hAnsi="Palatino Linotype"/>
              </w:rPr>
            </w:pPr>
            <w:r w:rsidRPr="00323D47">
              <w:rPr>
                <w:rFonts w:ascii="Palatino Linotype" w:hAnsi="Palatino Linotype"/>
              </w:rPr>
              <w:t>tolerant, in her steadfastness, of the restless sun</w:t>
            </w:r>
          </w:p>
          <w:p w:rsidR="0097364A" w:rsidRPr="00323D47" w:rsidRDefault="0097364A" w:rsidP="0097364A">
            <w:pPr>
              <w:ind w:firstLine="720"/>
              <w:rPr>
                <w:rFonts w:ascii="Palatino Linotype" w:hAnsi="Palatino Linotype"/>
              </w:rPr>
            </w:pPr>
            <w:proofErr w:type="gramStart"/>
            <w:r w:rsidRPr="00323D47">
              <w:rPr>
                <w:rFonts w:ascii="Palatino Linotype" w:hAnsi="Palatino Linotype"/>
              </w:rPr>
              <w:t>forever</w:t>
            </w:r>
            <w:proofErr w:type="gramEnd"/>
            <w:r w:rsidRPr="00323D47">
              <w:rPr>
                <w:rFonts w:ascii="Palatino Linotype" w:hAnsi="Palatino Linotype"/>
              </w:rPr>
              <w:t xml:space="preserve"> rising and setting.</w:t>
            </w:r>
          </w:p>
          <w:p w:rsidR="0097364A" w:rsidRPr="00323D47" w:rsidRDefault="0097364A" w:rsidP="0097364A">
            <w:pPr>
              <w:ind w:firstLine="720"/>
              <w:rPr>
                <w:rFonts w:ascii="Palatino Linotype" w:hAnsi="Palatino Linotype"/>
              </w:rPr>
            </w:pPr>
            <w:r w:rsidRPr="00323D47">
              <w:rPr>
                <w:rFonts w:ascii="Palatino Linotype" w:hAnsi="Palatino Linotype"/>
              </w:rPr>
              <w:t>Now I am given</w:t>
            </w:r>
          </w:p>
          <w:p w:rsidR="0097364A" w:rsidRPr="00323D47" w:rsidRDefault="0097364A" w:rsidP="0097364A">
            <w:pPr>
              <w:ind w:firstLine="720"/>
              <w:rPr>
                <w:rFonts w:ascii="Palatino Linotype" w:hAnsi="Palatino Linotype"/>
              </w:rPr>
            </w:pPr>
            <w:r w:rsidRPr="00323D47">
              <w:rPr>
                <w:rFonts w:ascii="Palatino Linotype" w:hAnsi="Palatino Linotype"/>
              </w:rPr>
              <w:t>a taste of the grey foretold by all and sundry,</w:t>
            </w:r>
          </w:p>
          <w:p w:rsidR="0097364A" w:rsidRPr="00323D47" w:rsidRDefault="0097364A" w:rsidP="0097364A">
            <w:pPr>
              <w:ind w:firstLine="720"/>
              <w:rPr>
                <w:rFonts w:ascii="Palatino Linotype" w:hAnsi="Palatino Linotype"/>
              </w:rPr>
            </w:pPr>
            <w:proofErr w:type="gramStart"/>
            <w:r w:rsidRPr="00323D47">
              <w:rPr>
                <w:rFonts w:ascii="Palatino Linotype" w:hAnsi="Palatino Linotype"/>
              </w:rPr>
              <w:t>a</w:t>
            </w:r>
            <w:proofErr w:type="gramEnd"/>
            <w:r w:rsidRPr="00323D47">
              <w:rPr>
                <w:rFonts w:ascii="Palatino Linotype" w:hAnsi="Palatino Linotype"/>
              </w:rPr>
              <w:t xml:space="preserve"> grey both heavy and chill. I’ve boasted I would not care,</w:t>
            </w:r>
          </w:p>
          <w:p w:rsidR="0097364A" w:rsidRPr="00323D47" w:rsidRDefault="0097364A" w:rsidP="0097364A">
            <w:pPr>
              <w:ind w:firstLine="720"/>
              <w:rPr>
                <w:rFonts w:ascii="Palatino Linotype" w:hAnsi="Palatino Linotype"/>
              </w:rPr>
            </w:pPr>
            <w:r w:rsidRPr="00323D47">
              <w:rPr>
                <w:rFonts w:ascii="Palatino Linotype" w:hAnsi="Palatino Linotype"/>
              </w:rPr>
              <w:t xml:space="preserve">I’m London born. And I won’t. I’ll dig in, </w:t>
            </w:r>
          </w:p>
          <w:p w:rsidR="0097364A" w:rsidRPr="00323D47" w:rsidRDefault="0097364A" w:rsidP="0097364A">
            <w:pPr>
              <w:ind w:firstLine="720"/>
              <w:rPr>
                <w:rFonts w:ascii="Palatino Linotype" w:hAnsi="Palatino Linotype"/>
              </w:rPr>
            </w:pPr>
            <w:proofErr w:type="gramStart"/>
            <w:r w:rsidRPr="00323D47">
              <w:rPr>
                <w:rFonts w:ascii="Palatino Linotype" w:hAnsi="Palatino Linotype"/>
              </w:rPr>
              <w:lastRenderedPageBreak/>
              <w:t>into</w:t>
            </w:r>
            <w:proofErr w:type="gramEnd"/>
            <w:r w:rsidRPr="00323D47">
              <w:rPr>
                <w:rFonts w:ascii="Palatino Linotype" w:hAnsi="Palatino Linotype"/>
              </w:rPr>
              <w:t xml:space="preserve"> my days, having come here to live, not to visit.</w:t>
            </w:r>
          </w:p>
          <w:p w:rsidR="0097364A" w:rsidRPr="00323D47" w:rsidRDefault="0097364A" w:rsidP="0097364A">
            <w:pPr>
              <w:ind w:firstLine="720"/>
              <w:rPr>
                <w:rFonts w:ascii="Palatino Linotype" w:hAnsi="Palatino Linotype"/>
              </w:rPr>
            </w:pPr>
            <w:r w:rsidRPr="00323D47">
              <w:rPr>
                <w:rFonts w:ascii="Palatino Linotype" w:hAnsi="Palatino Linotype"/>
              </w:rPr>
              <w:t xml:space="preserve">Grey is the price  </w:t>
            </w:r>
          </w:p>
          <w:p w:rsidR="0097364A" w:rsidRPr="00323D47" w:rsidRDefault="0097364A" w:rsidP="0097364A">
            <w:pPr>
              <w:ind w:firstLine="720"/>
              <w:rPr>
                <w:rFonts w:ascii="Palatino Linotype" w:hAnsi="Palatino Linotype"/>
              </w:rPr>
            </w:pPr>
            <w:r w:rsidRPr="00323D47">
              <w:rPr>
                <w:rFonts w:ascii="Palatino Linotype" w:hAnsi="Palatino Linotype"/>
              </w:rPr>
              <w:t xml:space="preserve">of neighboring with eagles, of knowing </w:t>
            </w:r>
          </w:p>
          <w:p w:rsidR="0097364A" w:rsidRPr="00323D47" w:rsidRDefault="0097364A" w:rsidP="0097364A">
            <w:pPr>
              <w:ind w:firstLine="720"/>
              <w:rPr>
                <w:rFonts w:ascii="Palatino Linotype" w:hAnsi="Palatino Linotype"/>
              </w:rPr>
            </w:pPr>
            <w:proofErr w:type="gramStart"/>
            <w:r w:rsidRPr="00323D47">
              <w:rPr>
                <w:rFonts w:ascii="Palatino Linotype" w:hAnsi="Palatino Linotype"/>
              </w:rPr>
              <w:t>a</w:t>
            </w:r>
            <w:proofErr w:type="gramEnd"/>
            <w:r w:rsidRPr="00323D47">
              <w:rPr>
                <w:rFonts w:ascii="Palatino Linotype" w:hAnsi="Palatino Linotype"/>
              </w:rPr>
              <w:t xml:space="preserve"> mountain’s vast presence, seen or unseen. </w:t>
            </w:r>
          </w:p>
          <w:p w:rsidR="0055494B" w:rsidRPr="00323D47" w:rsidRDefault="0097364A" w:rsidP="00396395">
            <w:pPr>
              <w:rPr>
                <w:rFonts w:ascii="Palatino Linotype" w:hAnsi="Palatino Linotype"/>
              </w:rPr>
            </w:pPr>
            <w:r w:rsidRPr="00323D47">
              <w:rPr>
                <w:rFonts w:ascii="Palatino Linotype" w:hAnsi="Palatino Linotype"/>
              </w:rPr>
              <w:t xml:space="preserve">Reprinted here from Kirk, Ruth, </w:t>
            </w:r>
            <w:r w:rsidRPr="00323D47">
              <w:rPr>
                <w:rFonts w:ascii="Palatino Linotype" w:hAnsi="Palatino Linotype"/>
                <w:b/>
              </w:rPr>
              <w:t>Sunrise to Paradise, The Story of Mount Rainier National Park</w:t>
            </w:r>
            <w:r w:rsidRPr="00323D47">
              <w:rPr>
                <w:rFonts w:ascii="Palatino Linotype" w:hAnsi="Palatino Linotype"/>
              </w:rPr>
              <w:t xml:space="preserve">, University of Washington Press, Seattle, 1999. </w:t>
            </w:r>
          </w:p>
        </w:tc>
      </w:tr>
    </w:tbl>
    <w:p w:rsidR="004A31E7" w:rsidRDefault="004A31E7" w:rsidP="004A31E7">
      <w:pPr>
        <w:ind w:left="-270"/>
        <w:rPr>
          <w:b/>
          <w:sz w:val="24"/>
          <w:szCs w:val="24"/>
          <w:u w:val="single"/>
        </w:rPr>
      </w:pPr>
    </w:p>
    <w:p w:rsidR="00EF3A1B" w:rsidRPr="00C2671B" w:rsidRDefault="00EF3A1B" w:rsidP="0097364A">
      <w:pPr>
        <w:ind w:left="-270"/>
        <w:rPr>
          <w:sz w:val="24"/>
          <w:szCs w:val="24"/>
        </w:rPr>
      </w:pPr>
      <w:r w:rsidRPr="00C2671B">
        <w:rPr>
          <w:sz w:val="24"/>
          <w:szCs w:val="24"/>
        </w:rPr>
        <w:t xml:space="preserve"> </w:t>
      </w:r>
    </w:p>
    <w:sectPr w:rsidR="00EF3A1B" w:rsidRPr="00C2671B" w:rsidSect="00396395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94E" w:rsidRDefault="004D494E" w:rsidP="004D494E">
      <w:pPr>
        <w:spacing w:after="0" w:line="240" w:lineRule="auto"/>
      </w:pPr>
      <w:r>
        <w:separator/>
      </w:r>
    </w:p>
  </w:endnote>
  <w:endnote w:type="continuationSeparator" w:id="0">
    <w:p w:rsidR="004D494E" w:rsidRDefault="004D494E" w:rsidP="004D4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94E" w:rsidRDefault="004D49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94E" w:rsidRDefault="004D494E" w:rsidP="004D494E">
      <w:pPr>
        <w:spacing w:after="0" w:line="240" w:lineRule="auto"/>
      </w:pPr>
      <w:r>
        <w:separator/>
      </w:r>
    </w:p>
  </w:footnote>
  <w:footnote w:type="continuationSeparator" w:id="0">
    <w:p w:rsidR="004D494E" w:rsidRDefault="004D494E" w:rsidP="004D4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C0AA5"/>
    <w:multiLevelType w:val="hybridMultilevel"/>
    <w:tmpl w:val="DA60331E"/>
    <w:lvl w:ilvl="0" w:tplc="DCBE1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112B69"/>
    <w:multiLevelType w:val="multilevel"/>
    <w:tmpl w:val="07E435A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7A6D96"/>
    <w:rsid w:val="000F7D66"/>
    <w:rsid w:val="001D1EA7"/>
    <w:rsid w:val="00323D47"/>
    <w:rsid w:val="00396395"/>
    <w:rsid w:val="004A31E7"/>
    <w:rsid w:val="004A7AC0"/>
    <w:rsid w:val="004D494E"/>
    <w:rsid w:val="0055494B"/>
    <w:rsid w:val="006534AF"/>
    <w:rsid w:val="00734798"/>
    <w:rsid w:val="007407EE"/>
    <w:rsid w:val="007A6D96"/>
    <w:rsid w:val="007E7362"/>
    <w:rsid w:val="00916C52"/>
    <w:rsid w:val="0097364A"/>
    <w:rsid w:val="009A507A"/>
    <w:rsid w:val="00A2353F"/>
    <w:rsid w:val="00A9693F"/>
    <w:rsid w:val="00C2671B"/>
    <w:rsid w:val="00D734B4"/>
    <w:rsid w:val="00D810EC"/>
    <w:rsid w:val="00DB4625"/>
    <w:rsid w:val="00EB7F75"/>
    <w:rsid w:val="00EF3A1B"/>
    <w:rsid w:val="00F10CBA"/>
    <w:rsid w:val="00FE2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A1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A31E7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4D4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494E"/>
  </w:style>
  <w:style w:type="paragraph" w:styleId="Footer">
    <w:name w:val="footer"/>
    <w:basedOn w:val="Normal"/>
    <w:link w:val="FooterChar"/>
    <w:uiPriority w:val="99"/>
    <w:unhideWhenUsed/>
    <w:rsid w:val="004D4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94E"/>
  </w:style>
  <w:style w:type="paragraph" w:styleId="BodyText">
    <w:name w:val="Body Text"/>
    <w:basedOn w:val="Normal"/>
    <w:link w:val="BodyTextChar"/>
    <w:rsid w:val="0055494B"/>
    <w:pPr>
      <w:spacing w:after="0" w:line="240" w:lineRule="auto"/>
    </w:pPr>
    <w:rPr>
      <w:rFonts w:ascii="Lucida Handwriting" w:eastAsia="Times New Roman" w:hAnsi="Lucida Handwriting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5494B"/>
    <w:rPr>
      <w:rFonts w:ascii="Lucida Handwriting" w:eastAsia="Times New Roman" w:hAnsi="Lucida Handwriting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pconrick</dc:creator>
  <cp:keywords/>
  <dc:description/>
  <cp:lastModifiedBy>fbauer</cp:lastModifiedBy>
  <cp:revision>9</cp:revision>
  <dcterms:created xsi:type="dcterms:W3CDTF">2010-07-08T22:21:00Z</dcterms:created>
  <dcterms:modified xsi:type="dcterms:W3CDTF">2011-09-13T19:19:00Z</dcterms:modified>
</cp:coreProperties>
</file>