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header8.xml" ContentType="application/vnd.openxmlformats-officedocument.wordprocessingml.header+xml"/>
  <Override PartName="/word/footer14.xml" ContentType="application/vnd.openxmlformats-officedocument.wordprocessingml.footer+xml"/>
  <Override PartName="/word/header9.xml" ContentType="application/vnd.openxmlformats-officedocument.wordprocessingml.header+xml"/>
  <Override PartName="/word/footer15.xml" ContentType="application/vnd.openxmlformats-officedocument.wordprocessingml.footer+xml"/>
  <Override PartName="/word/header10.xml" ContentType="application/vnd.openxmlformats-officedocument.wordprocessingml.header+xml"/>
  <Override PartName="/word/footer16.xml" ContentType="application/vnd.openxmlformats-officedocument.wordprocessingml.footer+xml"/>
  <Override PartName="/word/header11.xml" ContentType="application/vnd.openxmlformats-officedocument.wordprocessingml.header+xml"/>
  <Override PartName="/word/footer17.xml" ContentType="application/vnd.openxmlformats-officedocument.wordprocessingml.footer+xml"/>
  <Override PartName="/word/header12.xml" ContentType="application/vnd.openxmlformats-officedocument.wordprocessingml.header+xml"/>
  <Override PartName="/word/footer18.xml" ContentType="application/vnd.openxmlformats-officedocument.wordprocessingml.footer+xml"/>
  <Override PartName="/word/header13.xml" ContentType="application/vnd.openxmlformats-officedocument.wordprocessingml.header+xml"/>
  <Override PartName="/word/footer19.xml" ContentType="application/vnd.openxmlformats-officedocument.wordprocessingml.footer+xml"/>
  <Override PartName="/word/header14.xml" ContentType="application/vnd.openxmlformats-officedocument.wordprocessingml.header+xml"/>
  <Override PartName="/word/footer20.xml" ContentType="application/vnd.openxmlformats-officedocument.wordprocessingml.footer+xml"/>
  <Override PartName="/word/header15.xml" ContentType="application/vnd.openxmlformats-officedocument.wordprocessingml.head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header17.xml" ContentType="application/vnd.openxmlformats-officedocument.wordprocessingml.header+xml"/>
  <Override PartName="/word/footer23.xml" ContentType="application/vnd.openxmlformats-officedocument.wordprocessingml.footer+xml"/>
  <Override PartName="/word/header18.xml" ContentType="application/vnd.openxmlformats-officedocument.wordprocessingml.header+xml"/>
  <Override PartName="/word/footer24.xml" ContentType="application/vnd.openxmlformats-officedocument.wordprocessingml.footer+xml"/>
  <Override PartName="/word/header19.xml" ContentType="application/vnd.openxmlformats-officedocument.wordprocessingml.header+xml"/>
  <Override PartName="/word/footer25.xml" ContentType="application/vnd.openxmlformats-officedocument.wordprocessingml.footer+xml"/>
  <Override PartName="/word/header20.xml" ContentType="application/vnd.openxmlformats-officedocument.wordprocessingml.header+xml"/>
  <Override PartName="/word/footer26.xml" ContentType="application/vnd.openxmlformats-officedocument.wordprocessingml.footer+xml"/>
  <Override PartName="/word/header21.xml" ContentType="application/vnd.openxmlformats-officedocument.wordprocessingml.header+xml"/>
  <Override PartName="/word/footer27.xml" ContentType="application/vnd.openxmlformats-officedocument.wordprocessingml.footer+xml"/>
  <Override PartName="/word/header22.xml" ContentType="application/vnd.openxmlformats-officedocument.wordprocessingml.header+xml"/>
  <Override PartName="/word/footer28.xml" ContentType="application/vnd.openxmlformats-officedocument.wordprocessingml.footer+xml"/>
  <Override PartName="/word/header23.xml" ContentType="application/vnd.openxmlformats-officedocument.wordprocessingml.header+xml"/>
  <Override PartName="/word/footer29.xml" ContentType="application/vnd.openxmlformats-officedocument.wordprocessingml.footer+xml"/>
  <Override PartName="/word/header24.xml" ContentType="application/vnd.openxmlformats-officedocument.wordprocessingml.header+xml"/>
  <Override PartName="/word/footer30.xml" ContentType="application/vnd.openxmlformats-officedocument.wordprocessingml.footer+xml"/>
  <Override PartName="/word/header25.xml" ContentType="application/vnd.openxmlformats-officedocument.wordprocessingml.header+xml"/>
  <Override PartName="/word/footer31.xml" ContentType="application/vnd.openxmlformats-officedocument.wordprocessingml.footer+xml"/>
  <Override PartName="/word/header26.xml" ContentType="application/vnd.openxmlformats-officedocument.wordprocessingml.header+xml"/>
  <Override PartName="/word/footer32.xml" ContentType="application/vnd.openxmlformats-officedocument.wordprocessingml.footer+xml"/>
  <Override PartName="/word/header27.xml" ContentType="application/vnd.openxmlformats-officedocument.wordprocessingml.header+xml"/>
  <Override PartName="/word/footer33.xml" ContentType="application/vnd.openxmlformats-officedocument.wordprocessingml.footer+xml"/>
  <Override PartName="/word/header28.xml" ContentType="application/vnd.openxmlformats-officedocument.wordprocessingml.header+xml"/>
  <Override PartName="/word/footer34.xml" ContentType="application/vnd.openxmlformats-officedocument.wordprocessingml.footer+xml"/>
  <Override PartName="/word/header29.xml" ContentType="application/vnd.openxmlformats-officedocument.wordprocessingml.header+xml"/>
  <Override PartName="/word/footer35.xml" ContentType="application/vnd.openxmlformats-officedocument.wordprocessingml.footer+xml"/>
  <Override PartName="/word/header30.xml" ContentType="application/vnd.openxmlformats-officedocument.wordprocessingml.header+xml"/>
  <Override PartName="/word/footer36.xml" ContentType="application/vnd.openxmlformats-officedocument.wordprocessingml.footer+xml"/>
  <Override PartName="/word/header31.xml" ContentType="application/vnd.openxmlformats-officedocument.wordprocessingml.header+xml"/>
  <Override PartName="/word/footer37.xml" ContentType="application/vnd.openxmlformats-officedocument.wordprocessingml.footer+xml"/>
  <Override PartName="/word/header32.xml" ContentType="application/vnd.openxmlformats-officedocument.wordprocessingml.header+xml"/>
  <Override PartName="/word/footer38.xml" ContentType="application/vnd.openxmlformats-officedocument.wordprocessingml.footer+xml"/>
  <Override PartName="/word/header33.xml" ContentType="application/vnd.openxmlformats-officedocument.wordprocessingml.header+xml"/>
  <Override PartName="/word/footer39.xml" ContentType="application/vnd.openxmlformats-officedocument.wordprocessingml.footer+xml"/>
  <Override PartName="/word/header34.xml" ContentType="application/vnd.openxmlformats-officedocument.wordprocessingml.header+xml"/>
  <Override PartName="/word/footer40.xml" ContentType="application/vnd.openxmlformats-officedocument.wordprocessingml.footer+xml"/>
  <Override PartName="/word/header35.xml" ContentType="application/vnd.openxmlformats-officedocument.wordprocessingml.header+xml"/>
  <Override PartName="/word/footer41.xml" ContentType="application/vnd.openxmlformats-officedocument.wordprocessingml.footer+xml"/>
  <Override PartName="/word/header36.xml" ContentType="application/vnd.openxmlformats-officedocument.wordprocessingml.header+xml"/>
  <Override PartName="/word/footer42.xml" ContentType="application/vnd.openxmlformats-officedocument.wordprocessingml.footer+xml"/>
  <Override PartName="/word/header37.xml" ContentType="application/vnd.openxmlformats-officedocument.wordprocessingml.header+xml"/>
  <Override PartName="/word/footer43.xml" ContentType="application/vnd.openxmlformats-officedocument.wordprocessingml.footer+xml"/>
  <Override PartName="/word/header38.xml" ContentType="application/vnd.openxmlformats-officedocument.wordprocessingml.header+xml"/>
  <Override PartName="/word/footer44.xml" ContentType="application/vnd.openxmlformats-officedocument.wordprocessingml.footer+xml"/>
  <Override PartName="/word/header39.xml" ContentType="application/vnd.openxmlformats-officedocument.wordprocessingml.header+xml"/>
  <Override PartName="/word/footer4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35E954" w14:textId="77777777" w:rsidR="00080F02" w:rsidRDefault="002E4E1A">
      <w:pPr>
        <w:spacing w:before="6"/>
        <w:ind w:left="253"/>
        <w:rPr>
          <w:rFonts w:ascii="Courier New"/>
          <w:sz w:val="16"/>
        </w:rPr>
      </w:pPr>
      <w:r>
        <w:pict w14:anchorId="6835F425">
          <v:group id="docshapegroup1" o:spid="_x0000_s1237" style="position:absolute;left:0;text-align:left;margin-left:10.65pt;margin-top:0;width:672pt;height:850.5pt;z-index:-17655296;mso-position-horizontal-relative:page;mso-position-vertical-relative:page" coordorigin="213" coordsize="13440,17010">
            <v:rect id="docshape2" o:spid="_x0000_s1250" style="position:absolute;left:655;top:517;width:12615;height:1461" fillcolor="black"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249" type="#_x0000_t75" style="position:absolute;left:11656;top:951;width:673;height:880">
              <v:imagedata r:id="rId7" o:title=""/>
            </v:shape>
            <v:shape id="docshape4" o:spid="_x0000_s1248" type="#_x0000_t75" style="position:absolute;left:740;top:5298;width:12363;height:7332">
              <v:imagedata r:id="rId8" o:title=""/>
            </v:shape>
            <v:shape id="docshape5" o:spid="_x0000_s1247" style="position:absolute;left:682;top:1982;width:12551;height:14567" coordorigin="682,1982" coordsize="12551,14567" o:spt="100" adj="0,,0" path="m13200,1982r-12518,l682,5288r12518,l13200,1982xm13233,12577r-12510,l723,16548r12510,l13233,12577xe" fillcolor="#005595" stroked="f">
              <v:stroke joinstyle="round"/>
              <v:formulas/>
              <v:path arrowok="t" o:connecttype="segments"/>
            </v:shape>
            <v:shape id="docshape6" o:spid="_x0000_s1246" style="position:absolute;left:213;top:570;width:13440;height:16440" coordorigin="213,570" coordsize="13440,16440" o:spt="100" adj="0,,0" path="m213,570r480,m13653,570r-480,m813,17010r,-480m13053,17010r,-480m13653,16410r-480,e" filled="f" strokecolor="white" strokeweight=".5pt">
              <v:stroke joinstyle="round"/>
              <v:formulas/>
              <v:path arrowok="t" o:connecttype="segments"/>
            </v:shape>
            <v:shape id="docshape7" o:spid="_x0000_s1245" style="position:absolute;left:213;width:13440;height:17010" coordorigin="213" coordsize="13440,17010" o:spt="100" adj="0,,0" path="m813,r,450m213,570r480,m13053,r,450m13653,570r-480,m813,17010r,-480m213,16410r480,m13053,17010r,-480m13653,16410r-480,e" filled="f" strokeweight=".25pt">
              <v:stroke joinstyle="round"/>
              <v:formulas/>
              <v:path arrowok="t" o:connecttype="segments"/>
            </v:shape>
            <v:line id="_x0000_s1244" style="position:absolute" from="6933,16530" to="6933,17010" strokecolor="white" strokeweight=".5pt"/>
            <v:shape id="docshape8" o:spid="_x0000_s1243" type="#_x0000_t75" style="position:absolute;left:6808;top:16645;width:250;height:250">
              <v:imagedata r:id="rId9" o:title=""/>
            </v:shape>
            <v:shape id="docshape9" o:spid="_x0000_s1242" style="position:absolute;left:213;width:13440;height:17010" coordorigin="213" coordsize="13440,17010" o:spt="100" adj="0,,0" path="m6453,210r960,m6453,16770r960,m453,8010r,960m13413,8010r,960m6933,r,450m6933,16530r,480m213,8490r480,m13173,8490r480,e" filled="f" strokeweight=".25pt">
              <v:stroke joinstyle="round"/>
              <v:formulas/>
              <v:path arrowok="t" o:connecttype="segments"/>
            </v:shape>
            <v:shape id="docshape10" o:spid="_x0000_s1241" type="#_x0000_t75" style="position:absolute;left:6810;top:87;width:245;height:245">
              <v:imagedata r:id="rId10" o:title=""/>
            </v:shape>
            <v:shape id="docshape11" o:spid="_x0000_s1240" type="#_x0000_t75" style="position:absolute;left:6810;top:16647;width:245;height:245">
              <v:imagedata r:id="rId10" o:title=""/>
            </v:shape>
            <v:shape id="docshape12" o:spid="_x0000_s1239" type="#_x0000_t75" style="position:absolute;left:330;top:8367;width:245;height:245">
              <v:imagedata r:id="rId10" o:title=""/>
            </v:shape>
            <v:shape id="docshape13" o:spid="_x0000_s1238" type="#_x0000_t75" style="position:absolute;left:13290;top:8367;width:245;height:245">
              <v:imagedata r:id="rId10" o:title=""/>
            </v:shape>
            <w10:wrap anchorx="page" anchory="page"/>
          </v:group>
        </w:pict>
      </w:r>
      <w:r>
        <w:rPr>
          <w:rFonts w:ascii="Courier New"/>
          <w:sz w:val="16"/>
        </w:rPr>
        <w:t>NPS</w:t>
      </w:r>
      <w:r>
        <w:rPr>
          <w:rFonts w:ascii="Courier New"/>
          <w:spacing w:val="-5"/>
          <w:sz w:val="16"/>
        </w:rPr>
        <w:t xml:space="preserve"> </w:t>
      </w:r>
      <w:r>
        <w:rPr>
          <w:rFonts w:ascii="Courier New"/>
          <w:sz w:val="16"/>
        </w:rPr>
        <w:t>Martin</w:t>
      </w:r>
      <w:r>
        <w:rPr>
          <w:rFonts w:ascii="Courier New"/>
          <w:spacing w:val="-5"/>
          <w:sz w:val="16"/>
        </w:rPr>
        <w:t xml:space="preserve"> </w:t>
      </w:r>
      <w:r>
        <w:rPr>
          <w:rFonts w:ascii="Courier New"/>
          <w:sz w:val="16"/>
        </w:rPr>
        <w:t>Van</w:t>
      </w:r>
      <w:r>
        <w:rPr>
          <w:rFonts w:ascii="Courier New"/>
          <w:spacing w:val="-4"/>
          <w:sz w:val="16"/>
        </w:rPr>
        <w:t xml:space="preserve"> </w:t>
      </w:r>
      <w:r>
        <w:rPr>
          <w:rFonts w:ascii="Courier New"/>
          <w:sz w:val="16"/>
        </w:rPr>
        <w:t>Buren</w:t>
      </w:r>
      <w:r>
        <w:rPr>
          <w:rFonts w:ascii="Courier New"/>
          <w:spacing w:val="-5"/>
          <w:sz w:val="16"/>
        </w:rPr>
        <w:t xml:space="preserve"> </w:t>
      </w:r>
      <w:proofErr w:type="spellStart"/>
      <w:r>
        <w:rPr>
          <w:rFonts w:ascii="Courier New"/>
          <w:sz w:val="16"/>
        </w:rPr>
        <w:t>Cover.qxp</w:t>
      </w:r>
      <w:proofErr w:type="spellEnd"/>
      <w:r>
        <w:rPr>
          <w:rFonts w:ascii="Courier New"/>
          <w:spacing w:val="40"/>
          <w:w w:val="150"/>
          <w:sz w:val="16"/>
        </w:rPr>
        <w:t xml:space="preserve"> </w:t>
      </w:r>
      <w:r>
        <w:rPr>
          <w:rFonts w:ascii="Courier New"/>
          <w:sz w:val="16"/>
        </w:rPr>
        <w:t>9/6/2006</w:t>
      </w:r>
      <w:r>
        <w:rPr>
          <w:rFonts w:ascii="Courier New"/>
          <w:spacing w:val="40"/>
          <w:w w:val="150"/>
          <w:sz w:val="16"/>
        </w:rPr>
        <w:t xml:space="preserve"> </w:t>
      </w:r>
      <w:r>
        <w:rPr>
          <w:rFonts w:ascii="Courier New"/>
          <w:sz w:val="16"/>
        </w:rPr>
        <w:t>10:56</w:t>
      </w:r>
      <w:r>
        <w:rPr>
          <w:rFonts w:ascii="Courier New"/>
          <w:spacing w:val="-5"/>
          <w:sz w:val="16"/>
        </w:rPr>
        <w:t xml:space="preserve"> </w:t>
      </w:r>
      <w:r>
        <w:rPr>
          <w:rFonts w:ascii="Courier New"/>
          <w:sz w:val="16"/>
        </w:rPr>
        <w:t>AM</w:t>
      </w:r>
      <w:r>
        <w:rPr>
          <w:rFonts w:ascii="Courier New"/>
          <w:spacing w:val="40"/>
          <w:w w:val="150"/>
          <w:sz w:val="16"/>
        </w:rPr>
        <w:t xml:space="preserve"> </w:t>
      </w:r>
      <w:r>
        <w:rPr>
          <w:rFonts w:ascii="Courier New"/>
          <w:sz w:val="16"/>
        </w:rPr>
        <w:t>Page</w:t>
      </w:r>
      <w:r>
        <w:rPr>
          <w:rFonts w:ascii="Courier New"/>
          <w:spacing w:val="-5"/>
          <w:sz w:val="16"/>
        </w:rPr>
        <w:t xml:space="preserve"> </w:t>
      </w:r>
      <w:r>
        <w:rPr>
          <w:rFonts w:ascii="Courier New"/>
          <w:spacing w:val="-10"/>
          <w:sz w:val="16"/>
        </w:rPr>
        <w:t>1</w:t>
      </w:r>
    </w:p>
    <w:p w14:paraId="6835E955" w14:textId="77777777" w:rsidR="00080F02" w:rsidRDefault="00080F02">
      <w:pPr>
        <w:pStyle w:val="BodyText"/>
        <w:rPr>
          <w:rFonts w:ascii="Courier New"/>
          <w:sz w:val="20"/>
        </w:rPr>
      </w:pPr>
    </w:p>
    <w:p w14:paraId="6835E956" w14:textId="77777777" w:rsidR="00080F02" w:rsidRDefault="00080F02">
      <w:pPr>
        <w:pStyle w:val="BodyText"/>
        <w:rPr>
          <w:rFonts w:ascii="Courier New"/>
          <w:sz w:val="20"/>
        </w:rPr>
      </w:pPr>
    </w:p>
    <w:p w14:paraId="6835E957" w14:textId="77777777" w:rsidR="00080F02" w:rsidRDefault="00080F02">
      <w:pPr>
        <w:pStyle w:val="BodyText"/>
        <w:spacing w:before="2"/>
        <w:rPr>
          <w:rFonts w:ascii="Courier New"/>
          <w:sz w:val="18"/>
        </w:rPr>
      </w:pPr>
    </w:p>
    <w:p w14:paraId="6835E958" w14:textId="77777777" w:rsidR="00080F02" w:rsidRDefault="002E4E1A">
      <w:pPr>
        <w:spacing w:before="95"/>
        <w:ind w:left="1008"/>
        <w:rPr>
          <w:rFonts w:ascii="Arial"/>
          <w:sz w:val="16"/>
        </w:rPr>
      </w:pPr>
      <w:r>
        <w:rPr>
          <w:rFonts w:ascii="Arial"/>
          <w:color w:val="FFFFFF"/>
          <w:sz w:val="16"/>
        </w:rPr>
        <w:t>National</w:t>
      </w:r>
      <w:r>
        <w:rPr>
          <w:rFonts w:ascii="Arial"/>
          <w:color w:val="FFFFFF"/>
          <w:spacing w:val="18"/>
          <w:sz w:val="16"/>
        </w:rPr>
        <w:t xml:space="preserve"> </w:t>
      </w:r>
      <w:r>
        <w:rPr>
          <w:rFonts w:ascii="Arial"/>
          <w:color w:val="FFFFFF"/>
          <w:sz w:val="16"/>
        </w:rPr>
        <w:t>Park</w:t>
      </w:r>
      <w:r>
        <w:rPr>
          <w:rFonts w:ascii="Arial"/>
          <w:color w:val="FFFFFF"/>
          <w:spacing w:val="18"/>
          <w:sz w:val="16"/>
        </w:rPr>
        <w:t xml:space="preserve"> </w:t>
      </w:r>
      <w:r>
        <w:rPr>
          <w:rFonts w:ascii="Arial"/>
          <w:color w:val="FFFFFF"/>
          <w:spacing w:val="-2"/>
          <w:sz w:val="16"/>
        </w:rPr>
        <w:t>Service</w:t>
      </w:r>
    </w:p>
    <w:p w14:paraId="6835E959" w14:textId="77777777" w:rsidR="00080F02" w:rsidRDefault="002E4E1A">
      <w:pPr>
        <w:spacing w:before="6"/>
        <w:ind w:left="1008"/>
        <w:rPr>
          <w:rFonts w:ascii="Arial"/>
          <w:sz w:val="16"/>
        </w:rPr>
      </w:pPr>
      <w:r>
        <w:rPr>
          <w:rFonts w:ascii="Arial"/>
          <w:color w:val="FFFFFF"/>
          <w:sz w:val="16"/>
        </w:rPr>
        <w:t>U.S.</w:t>
      </w:r>
      <w:r>
        <w:rPr>
          <w:rFonts w:ascii="Arial"/>
          <w:color w:val="FFFFFF"/>
          <w:spacing w:val="15"/>
          <w:sz w:val="16"/>
        </w:rPr>
        <w:t xml:space="preserve"> </w:t>
      </w:r>
      <w:r>
        <w:rPr>
          <w:rFonts w:ascii="Arial"/>
          <w:color w:val="FFFFFF"/>
          <w:sz w:val="16"/>
        </w:rPr>
        <w:t>Department</w:t>
      </w:r>
      <w:r>
        <w:rPr>
          <w:rFonts w:ascii="Arial"/>
          <w:color w:val="FFFFFF"/>
          <w:spacing w:val="31"/>
          <w:sz w:val="16"/>
        </w:rPr>
        <w:t xml:space="preserve"> </w:t>
      </w:r>
      <w:r>
        <w:rPr>
          <w:rFonts w:ascii="Arial"/>
          <w:color w:val="FFFFFF"/>
          <w:sz w:val="16"/>
        </w:rPr>
        <w:t>of</w:t>
      </w:r>
      <w:r>
        <w:rPr>
          <w:rFonts w:ascii="Arial"/>
          <w:color w:val="FFFFFF"/>
          <w:spacing w:val="36"/>
          <w:sz w:val="16"/>
        </w:rPr>
        <w:t xml:space="preserve"> </w:t>
      </w:r>
      <w:r>
        <w:rPr>
          <w:rFonts w:ascii="Arial"/>
          <w:color w:val="FFFFFF"/>
          <w:sz w:val="16"/>
        </w:rPr>
        <w:t>the</w:t>
      </w:r>
      <w:r>
        <w:rPr>
          <w:rFonts w:ascii="Arial"/>
          <w:color w:val="FFFFFF"/>
          <w:spacing w:val="16"/>
          <w:sz w:val="16"/>
        </w:rPr>
        <w:t xml:space="preserve"> </w:t>
      </w:r>
      <w:r>
        <w:rPr>
          <w:rFonts w:ascii="Arial"/>
          <w:color w:val="FFFFFF"/>
          <w:spacing w:val="-2"/>
          <w:sz w:val="16"/>
        </w:rPr>
        <w:t>Interior</w:t>
      </w:r>
    </w:p>
    <w:p w14:paraId="6835E95A" w14:textId="77777777" w:rsidR="00080F02" w:rsidRDefault="002E4E1A">
      <w:pPr>
        <w:spacing w:before="106" w:line="247" w:lineRule="auto"/>
        <w:ind w:left="1008" w:right="9917"/>
        <w:rPr>
          <w:rFonts w:ascii="Arial"/>
          <w:sz w:val="16"/>
        </w:rPr>
      </w:pPr>
      <w:r>
        <w:rPr>
          <w:rFonts w:ascii="Arial"/>
          <w:color w:val="FFFFFF"/>
          <w:sz w:val="16"/>
        </w:rPr>
        <w:t xml:space="preserve">History Program </w:t>
      </w:r>
      <w:r>
        <w:rPr>
          <w:rFonts w:ascii="Arial"/>
          <w:color w:val="FFFFFF"/>
          <w:w w:val="95"/>
          <w:sz w:val="16"/>
        </w:rPr>
        <w:t>Northeast Region</w:t>
      </w:r>
    </w:p>
    <w:p w14:paraId="6835E95B" w14:textId="77777777" w:rsidR="00080F02" w:rsidRDefault="00080F02">
      <w:pPr>
        <w:pStyle w:val="BodyText"/>
        <w:rPr>
          <w:rFonts w:ascii="Arial"/>
          <w:sz w:val="20"/>
        </w:rPr>
      </w:pPr>
    </w:p>
    <w:p w14:paraId="6835E95C" w14:textId="77777777" w:rsidR="00080F02" w:rsidRDefault="00080F02">
      <w:pPr>
        <w:pStyle w:val="BodyText"/>
        <w:rPr>
          <w:rFonts w:ascii="Arial"/>
          <w:sz w:val="20"/>
        </w:rPr>
      </w:pPr>
    </w:p>
    <w:p w14:paraId="6835E95D" w14:textId="77777777" w:rsidR="00080F02" w:rsidRDefault="00080F02">
      <w:pPr>
        <w:pStyle w:val="BodyText"/>
        <w:rPr>
          <w:rFonts w:ascii="Arial"/>
          <w:sz w:val="20"/>
        </w:rPr>
      </w:pPr>
    </w:p>
    <w:p w14:paraId="6835E95E" w14:textId="77777777" w:rsidR="00080F02" w:rsidRDefault="002E4E1A">
      <w:pPr>
        <w:pStyle w:val="Title"/>
      </w:pPr>
      <w:r>
        <w:rPr>
          <w:smallCaps/>
          <w:color w:val="FFFFFF"/>
          <w:w w:val="95"/>
        </w:rPr>
        <w:t>A</w:t>
      </w:r>
      <w:r>
        <w:rPr>
          <w:smallCaps/>
          <w:color w:val="FFFFFF"/>
          <w:spacing w:val="7"/>
        </w:rPr>
        <w:t xml:space="preserve"> </w:t>
      </w:r>
      <w:r>
        <w:rPr>
          <w:smallCaps/>
          <w:color w:val="FFFFFF"/>
          <w:w w:val="95"/>
        </w:rPr>
        <w:t>Return</w:t>
      </w:r>
      <w:r>
        <w:rPr>
          <w:smallCaps/>
          <w:color w:val="FFFFFF"/>
          <w:spacing w:val="15"/>
        </w:rPr>
        <w:t xml:space="preserve"> </w:t>
      </w:r>
      <w:r>
        <w:rPr>
          <w:smallCaps/>
          <w:color w:val="FFFFFF"/>
          <w:w w:val="95"/>
        </w:rPr>
        <w:t>to</w:t>
      </w:r>
      <w:r>
        <w:rPr>
          <w:smallCaps/>
          <w:color w:val="FFFFFF"/>
          <w:spacing w:val="30"/>
        </w:rPr>
        <w:t xml:space="preserve"> </w:t>
      </w:r>
      <w:r>
        <w:rPr>
          <w:smallCaps/>
          <w:color w:val="FFFFFF"/>
          <w:w w:val="95"/>
        </w:rPr>
        <w:t>His</w:t>
      </w:r>
      <w:r>
        <w:rPr>
          <w:smallCaps/>
          <w:color w:val="FFFFFF"/>
          <w:spacing w:val="29"/>
        </w:rPr>
        <w:t xml:space="preserve"> </w:t>
      </w:r>
      <w:r>
        <w:rPr>
          <w:smallCaps/>
          <w:color w:val="FFFFFF"/>
          <w:w w:val="95"/>
        </w:rPr>
        <w:t>Native</w:t>
      </w:r>
      <w:r>
        <w:rPr>
          <w:smallCaps/>
          <w:color w:val="FFFFFF"/>
          <w:spacing w:val="16"/>
        </w:rPr>
        <w:t xml:space="preserve"> </w:t>
      </w:r>
      <w:r>
        <w:rPr>
          <w:smallCaps/>
          <w:color w:val="FFFFFF"/>
          <w:spacing w:val="-4"/>
          <w:w w:val="95"/>
        </w:rPr>
        <w:t>Town</w:t>
      </w:r>
    </w:p>
    <w:p w14:paraId="6835E95F" w14:textId="77777777" w:rsidR="00080F02" w:rsidRDefault="002E4E1A">
      <w:pPr>
        <w:spacing w:before="476"/>
        <w:ind w:right="1051"/>
        <w:jc w:val="right"/>
        <w:rPr>
          <w:rFonts w:ascii="NPSRawlinsonOTTwoOld" w:hAnsi="NPSRawlinsonOTTwoOld"/>
          <w:sz w:val="36"/>
        </w:rPr>
      </w:pPr>
      <w:r>
        <w:rPr>
          <w:rFonts w:ascii="NPSRawlinsonOTTwoOld" w:hAnsi="NPSRawlinsonOTTwoOld"/>
          <w:smallCaps/>
          <w:color w:val="FFFFFF"/>
          <w:w w:val="95"/>
          <w:sz w:val="36"/>
        </w:rPr>
        <w:t>Martin</w:t>
      </w:r>
      <w:r>
        <w:rPr>
          <w:rFonts w:ascii="NPSRawlinsonOTTwoOld" w:hAnsi="NPSRawlinsonOTTwoOld"/>
          <w:smallCaps/>
          <w:color w:val="FFFFFF"/>
          <w:spacing w:val="6"/>
          <w:sz w:val="36"/>
        </w:rPr>
        <w:t xml:space="preserve"> </w:t>
      </w:r>
      <w:r>
        <w:rPr>
          <w:rFonts w:ascii="NPSRawlinsonOTTwoOld" w:hAnsi="NPSRawlinsonOTTwoOld"/>
          <w:smallCaps/>
          <w:color w:val="FFFFFF"/>
          <w:w w:val="95"/>
          <w:sz w:val="36"/>
        </w:rPr>
        <w:t>Van</w:t>
      </w:r>
      <w:r>
        <w:rPr>
          <w:rFonts w:ascii="NPSRawlinsonOTTwoOld" w:hAnsi="NPSRawlinsonOTTwoOld"/>
          <w:smallCaps/>
          <w:color w:val="FFFFFF"/>
          <w:spacing w:val="6"/>
          <w:sz w:val="36"/>
        </w:rPr>
        <w:t xml:space="preserve"> </w:t>
      </w:r>
      <w:r>
        <w:rPr>
          <w:rFonts w:ascii="NPSRawlinsonOTTwoOld" w:hAnsi="NPSRawlinsonOTTwoOld"/>
          <w:smallCaps/>
          <w:color w:val="FFFFFF"/>
          <w:w w:val="95"/>
          <w:sz w:val="36"/>
        </w:rPr>
        <w:t>Buren’s</w:t>
      </w:r>
      <w:r>
        <w:rPr>
          <w:rFonts w:ascii="NPSRawlinsonOTTwoOld" w:hAnsi="NPSRawlinsonOTTwoOld"/>
          <w:smallCaps/>
          <w:color w:val="FFFFFF"/>
          <w:spacing w:val="6"/>
          <w:sz w:val="36"/>
        </w:rPr>
        <w:t xml:space="preserve"> </w:t>
      </w:r>
      <w:r>
        <w:rPr>
          <w:rFonts w:ascii="NPSRawlinsonOTTwoOld" w:hAnsi="NPSRawlinsonOTTwoOld"/>
          <w:smallCaps/>
          <w:color w:val="FFFFFF"/>
          <w:w w:val="95"/>
          <w:sz w:val="36"/>
        </w:rPr>
        <w:t>Life</w:t>
      </w:r>
      <w:r>
        <w:rPr>
          <w:rFonts w:ascii="NPSRawlinsonOTTwoOld" w:hAnsi="NPSRawlinsonOTTwoOld"/>
          <w:smallCaps/>
          <w:color w:val="FFFFFF"/>
          <w:spacing w:val="3"/>
          <w:sz w:val="36"/>
        </w:rPr>
        <w:t xml:space="preserve"> </w:t>
      </w:r>
      <w:r>
        <w:rPr>
          <w:rFonts w:ascii="NPSRawlinsonOTTwoOld" w:hAnsi="NPSRawlinsonOTTwoOld"/>
          <w:smallCaps/>
          <w:color w:val="FFFFFF"/>
          <w:spacing w:val="-5"/>
          <w:w w:val="95"/>
          <w:sz w:val="36"/>
        </w:rPr>
        <w:t>at</w:t>
      </w:r>
    </w:p>
    <w:p w14:paraId="6835E960" w14:textId="77777777" w:rsidR="00080F02" w:rsidRDefault="002E4E1A">
      <w:pPr>
        <w:ind w:right="1051"/>
        <w:jc w:val="right"/>
        <w:rPr>
          <w:rFonts w:ascii="NPSRawlinsonOTTwoOld"/>
          <w:sz w:val="36"/>
        </w:rPr>
      </w:pPr>
      <w:r>
        <w:rPr>
          <w:rFonts w:ascii="NPSRawlinsonOTTwoOld"/>
          <w:color w:val="FFFFFF"/>
          <w:spacing w:val="-4"/>
          <w:sz w:val="36"/>
        </w:rPr>
        <w:t>L</w:t>
      </w:r>
      <w:r>
        <w:rPr>
          <w:rFonts w:ascii="NPSRawlinsonOTTwoOld"/>
          <w:color w:val="FFFFFF"/>
          <w:spacing w:val="-4"/>
          <w:sz w:val="27"/>
        </w:rPr>
        <w:t>INDENWALD</w:t>
      </w:r>
      <w:r>
        <w:rPr>
          <w:rFonts w:ascii="NPSRawlinsonOTTwoOld"/>
          <w:color w:val="FFFFFF"/>
          <w:spacing w:val="-4"/>
          <w:sz w:val="36"/>
        </w:rPr>
        <w:t>,</w:t>
      </w:r>
      <w:r>
        <w:rPr>
          <w:rFonts w:ascii="NPSRawlinsonOTTwoOld"/>
          <w:color w:val="FFFFFF"/>
          <w:spacing w:val="3"/>
          <w:sz w:val="36"/>
        </w:rPr>
        <w:t xml:space="preserve"> </w:t>
      </w:r>
      <w:r>
        <w:rPr>
          <w:rFonts w:ascii="NPSRawlinsonOTTwoOld"/>
          <w:color w:val="FFFFFF"/>
          <w:spacing w:val="-4"/>
          <w:sz w:val="36"/>
        </w:rPr>
        <w:t>1839-1862</w:t>
      </w:r>
    </w:p>
    <w:p w14:paraId="6835E961" w14:textId="77777777" w:rsidR="00080F02" w:rsidRDefault="00080F02">
      <w:pPr>
        <w:pStyle w:val="BodyText"/>
        <w:rPr>
          <w:rFonts w:ascii="NPSRawlinsonOTTwoOld"/>
          <w:sz w:val="20"/>
        </w:rPr>
      </w:pPr>
    </w:p>
    <w:p w14:paraId="6835E962" w14:textId="77777777" w:rsidR="00080F02" w:rsidRDefault="00080F02">
      <w:pPr>
        <w:pStyle w:val="BodyText"/>
        <w:rPr>
          <w:rFonts w:ascii="NPSRawlinsonOTTwoOld"/>
          <w:sz w:val="20"/>
        </w:rPr>
      </w:pPr>
    </w:p>
    <w:p w14:paraId="6835E963" w14:textId="77777777" w:rsidR="00080F02" w:rsidRDefault="00080F02">
      <w:pPr>
        <w:pStyle w:val="BodyText"/>
        <w:rPr>
          <w:rFonts w:ascii="NPSRawlinsonOTTwoOld"/>
          <w:sz w:val="20"/>
        </w:rPr>
      </w:pPr>
    </w:p>
    <w:p w14:paraId="6835E964" w14:textId="77777777" w:rsidR="00080F02" w:rsidRDefault="00080F02">
      <w:pPr>
        <w:pStyle w:val="BodyText"/>
        <w:rPr>
          <w:rFonts w:ascii="NPSRawlinsonOTTwoOld"/>
          <w:sz w:val="20"/>
        </w:rPr>
      </w:pPr>
    </w:p>
    <w:p w14:paraId="6835E965" w14:textId="77777777" w:rsidR="00080F02" w:rsidRDefault="00080F02">
      <w:pPr>
        <w:pStyle w:val="BodyText"/>
        <w:rPr>
          <w:rFonts w:ascii="NPSRawlinsonOTTwoOld"/>
          <w:sz w:val="20"/>
        </w:rPr>
      </w:pPr>
    </w:p>
    <w:p w14:paraId="6835E966" w14:textId="77777777" w:rsidR="00080F02" w:rsidRDefault="00080F02">
      <w:pPr>
        <w:pStyle w:val="BodyText"/>
        <w:rPr>
          <w:rFonts w:ascii="NPSRawlinsonOTTwoOld"/>
          <w:sz w:val="20"/>
        </w:rPr>
      </w:pPr>
    </w:p>
    <w:p w14:paraId="6835E967" w14:textId="77777777" w:rsidR="00080F02" w:rsidRDefault="00080F02">
      <w:pPr>
        <w:pStyle w:val="BodyText"/>
        <w:rPr>
          <w:rFonts w:ascii="NPSRawlinsonOTTwoOld"/>
          <w:sz w:val="20"/>
        </w:rPr>
      </w:pPr>
    </w:p>
    <w:p w14:paraId="6835E968" w14:textId="77777777" w:rsidR="00080F02" w:rsidRDefault="00080F02">
      <w:pPr>
        <w:pStyle w:val="BodyText"/>
        <w:rPr>
          <w:rFonts w:ascii="NPSRawlinsonOTTwoOld"/>
          <w:sz w:val="20"/>
        </w:rPr>
      </w:pPr>
    </w:p>
    <w:p w14:paraId="6835E969" w14:textId="77777777" w:rsidR="00080F02" w:rsidRDefault="00080F02">
      <w:pPr>
        <w:pStyle w:val="BodyText"/>
        <w:rPr>
          <w:rFonts w:ascii="NPSRawlinsonOTTwoOld"/>
          <w:sz w:val="20"/>
        </w:rPr>
      </w:pPr>
    </w:p>
    <w:p w14:paraId="6835E96A" w14:textId="77777777" w:rsidR="00080F02" w:rsidRDefault="00080F02">
      <w:pPr>
        <w:pStyle w:val="BodyText"/>
        <w:rPr>
          <w:rFonts w:ascii="NPSRawlinsonOTTwoOld"/>
          <w:sz w:val="20"/>
        </w:rPr>
      </w:pPr>
    </w:p>
    <w:p w14:paraId="6835E96B" w14:textId="77777777" w:rsidR="00080F02" w:rsidRDefault="00080F02">
      <w:pPr>
        <w:pStyle w:val="BodyText"/>
        <w:rPr>
          <w:rFonts w:ascii="NPSRawlinsonOTTwoOld"/>
          <w:sz w:val="20"/>
        </w:rPr>
      </w:pPr>
    </w:p>
    <w:p w14:paraId="6835E96C" w14:textId="77777777" w:rsidR="00080F02" w:rsidRDefault="00080F02">
      <w:pPr>
        <w:pStyle w:val="BodyText"/>
        <w:rPr>
          <w:rFonts w:ascii="NPSRawlinsonOTTwoOld"/>
          <w:sz w:val="20"/>
        </w:rPr>
      </w:pPr>
    </w:p>
    <w:p w14:paraId="6835E96D" w14:textId="77777777" w:rsidR="00080F02" w:rsidRDefault="00080F02">
      <w:pPr>
        <w:pStyle w:val="BodyText"/>
        <w:rPr>
          <w:rFonts w:ascii="NPSRawlinsonOTTwoOld"/>
          <w:sz w:val="20"/>
        </w:rPr>
      </w:pPr>
    </w:p>
    <w:p w14:paraId="6835E96E" w14:textId="77777777" w:rsidR="00080F02" w:rsidRDefault="00080F02">
      <w:pPr>
        <w:pStyle w:val="BodyText"/>
        <w:rPr>
          <w:rFonts w:ascii="NPSRawlinsonOTTwoOld"/>
          <w:sz w:val="20"/>
        </w:rPr>
      </w:pPr>
    </w:p>
    <w:p w14:paraId="6835E96F" w14:textId="77777777" w:rsidR="00080F02" w:rsidRDefault="00080F02">
      <w:pPr>
        <w:pStyle w:val="BodyText"/>
        <w:rPr>
          <w:rFonts w:ascii="NPSRawlinsonOTTwoOld"/>
          <w:sz w:val="20"/>
        </w:rPr>
      </w:pPr>
    </w:p>
    <w:p w14:paraId="6835E970" w14:textId="77777777" w:rsidR="00080F02" w:rsidRDefault="00080F02">
      <w:pPr>
        <w:pStyle w:val="BodyText"/>
        <w:rPr>
          <w:rFonts w:ascii="NPSRawlinsonOTTwoOld"/>
          <w:sz w:val="20"/>
        </w:rPr>
      </w:pPr>
    </w:p>
    <w:p w14:paraId="6835E971" w14:textId="77777777" w:rsidR="00080F02" w:rsidRDefault="00080F02">
      <w:pPr>
        <w:pStyle w:val="BodyText"/>
        <w:rPr>
          <w:rFonts w:ascii="NPSRawlinsonOTTwoOld"/>
          <w:sz w:val="20"/>
        </w:rPr>
      </w:pPr>
    </w:p>
    <w:p w14:paraId="6835E972" w14:textId="77777777" w:rsidR="00080F02" w:rsidRDefault="00080F02">
      <w:pPr>
        <w:pStyle w:val="BodyText"/>
        <w:rPr>
          <w:rFonts w:ascii="NPSRawlinsonOTTwoOld"/>
          <w:sz w:val="20"/>
        </w:rPr>
      </w:pPr>
    </w:p>
    <w:p w14:paraId="6835E973" w14:textId="77777777" w:rsidR="00080F02" w:rsidRDefault="00080F02">
      <w:pPr>
        <w:pStyle w:val="BodyText"/>
        <w:rPr>
          <w:rFonts w:ascii="NPSRawlinsonOTTwoOld"/>
          <w:sz w:val="20"/>
        </w:rPr>
      </w:pPr>
    </w:p>
    <w:p w14:paraId="6835E974" w14:textId="77777777" w:rsidR="00080F02" w:rsidRDefault="00080F02">
      <w:pPr>
        <w:pStyle w:val="BodyText"/>
        <w:rPr>
          <w:rFonts w:ascii="NPSRawlinsonOTTwoOld"/>
          <w:sz w:val="20"/>
        </w:rPr>
      </w:pPr>
    </w:p>
    <w:p w14:paraId="6835E975" w14:textId="77777777" w:rsidR="00080F02" w:rsidRDefault="00080F02">
      <w:pPr>
        <w:pStyle w:val="BodyText"/>
        <w:rPr>
          <w:rFonts w:ascii="NPSRawlinsonOTTwoOld"/>
          <w:sz w:val="20"/>
        </w:rPr>
      </w:pPr>
    </w:p>
    <w:p w14:paraId="6835E976" w14:textId="77777777" w:rsidR="00080F02" w:rsidRDefault="00080F02">
      <w:pPr>
        <w:pStyle w:val="BodyText"/>
        <w:rPr>
          <w:rFonts w:ascii="NPSRawlinsonOTTwoOld"/>
          <w:sz w:val="20"/>
        </w:rPr>
      </w:pPr>
    </w:p>
    <w:p w14:paraId="6835E977" w14:textId="77777777" w:rsidR="00080F02" w:rsidRDefault="00080F02">
      <w:pPr>
        <w:pStyle w:val="BodyText"/>
        <w:rPr>
          <w:rFonts w:ascii="NPSRawlinsonOTTwoOld"/>
          <w:sz w:val="20"/>
        </w:rPr>
      </w:pPr>
    </w:p>
    <w:p w14:paraId="6835E978" w14:textId="77777777" w:rsidR="00080F02" w:rsidRDefault="00080F02">
      <w:pPr>
        <w:pStyle w:val="BodyText"/>
        <w:rPr>
          <w:rFonts w:ascii="NPSRawlinsonOTTwoOld"/>
          <w:sz w:val="20"/>
        </w:rPr>
      </w:pPr>
    </w:p>
    <w:p w14:paraId="6835E979" w14:textId="77777777" w:rsidR="00080F02" w:rsidRDefault="00080F02">
      <w:pPr>
        <w:pStyle w:val="BodyText"/>
        <w:rPr>
          <w:rFonts w:ascii="NPSRawlinsonOTTwoOld"/>
          <w:sz w:val="20"/>
        </w:rPr>
      </w:pPr>
    </w:p>
    <w:p w14:paraId="6835E97A" w14:textId="77777777" w:rsidR="00080F02" w:rsidRDefault="00080F02">
      <w:pPr>
        <w:pStyle w:val="BodyText"/>
        <w:rPr>
          <w:rFonts w:ascii="NPSRawlinsonOTTwoOld"/>
          <w:sz w:val="20"/>
        </w:rPr>
      </w:pPr>
    </w:p>
    <w:p w14:paraId="6835E97B" w14:textId="77777777" w:rsidR="00080F02" w:rsidRDefault="00080F02">
      <w:pPr>
        <w:pStyle w:val="BodyText"/>
        <w:rPr>
          <w:rFonts w:ascii="NPSRawlinsonOTTwoOld"/>
          <w:sz w:val="20"/>
        </w:rPr>
      </w:pPr>
    </w:p>
    <w:p w14:paraId="6835E97C" w14:textId="77777777" w:rsidR="00080F02" w:rsidRDefault="00080F02">
      <w:pPr>
        <w:pStyle w:val="BodyText"/>
        <w:rPr>
          <w:rFonts w:ascii="NPSRawlinsonOTTwoOld"/>
          <w:sz w:val="20"/>
        </w:rPr>
      </w:pPr>
    </w:p>
    <w:p w14:paraId="6835E97D" w14:textId="77777777" w:rsidR="00080F02" w:rsidRDefault="00080F02">
      <w:pPr>
        <w:pStyle w:val="BodyText"/>
        <w:rPr>
          <w:rFonts w:ascii="NPSRawlinsonOTTwoOld"/>
          <w:sz w:val="20"/>
        </w:rPr>
      </w:pPr>
    </w:p>
    <w:p w14:paraId="6835E97E" w14:textId="77777777" w:rsidR="00080F02" w:rsidRDefault="00080F02">
      <w:pPr>
        <w:pStyle w:val="BodyText"/>
        <w:rPr>
          <w:rFonts w:ascii="NPSRawlinsonOTTwoOld"/>
          <w:sz w:val="20"/>
        </w:rPr>
      </w:pPr>
    </w:p>
    <w:p w14:paraId="6835E97F" w14:textId="77777777" w:rsidR="00080F02" w:rsidRDefault="00080F02">
      <w:pPr>
        <w:pStyle w:val="BodyText"/>
        <w:rPr>
          <w:rFonts w:ascii="NPSRawlinsonOTTwoOld"/>
          <w:sz w:val="20"/>
        </w:rPr>
      </w:pPr>
    </w:p>
    <w:p w14:paraId="6835E980" w14:textId="77777777" w:rsidR="00080F02" w:rsidRDefault="00080F02">
      <w:pPr>
        <w:pStyle w:val="BodyText"/>
        <w:rPr>
          <w:rFonts w:ascii="NPSRawlinsonOTTwoOld"/>
          <w:sz w:val="20"/>
        </w:rPr>
      </w:pPr>
    </w:p>
    <w:p w14:paraId="6835E981" w14:textId="77777777" w:rsidR="00080F02" w:rsidRDefault="002E4E1A">
      <w:pPr>
        <w:pStyle w:val="BodyText"/>
        <w:spacing w:before="8"/>
        <w:rPr>
          <w:rFonts w:ascii="NPSRawlinsonOTTwoOld"/>
          <w:sz w:val="14"/>
        </w:rPr>
      </w:pPr>
      <w:r>
        <w:pict w14:anchorId="6835F427">
          <v:shapetype id="_x0000_t202" coordsize="21600,21600" o:spt="202" path="m,l,21600r21600,l21600,xe">
            <v:stroke joinstyle="miter"/>
            <v:path gradientshapeok="t" o:connecttype="rect"/>
          </v:shapetype>
          <v:shape id="docshape14" o:spid="_x0000_s1236" type="#_x0000_t202" style="position:absolute;margin-left:36.15pt;margin-top:10pt;width:625.5pt;height:198.6pt;z-index:-15728640;mso-wrap-distance-left:0;mso-wrap-distance-right:0;mso-position-horizontal-relative:page" filled="f" stroked="f">
            <v:textbox inset="0,0,0,0">
              <w:txbxContent>
                <w:p w14:paraId="6835F555" w14:textId="77777777" w:rsidR="00080F02" w:rsidRDefault="00080F02">
                  <w:pPr>
                    <w:pStyle w:val="BodyText"/>
                    <w:rPr>
                      <w:rFonts w:ascii="NPSRawlinsonOTTwoOld"/>
                      <w:sz w:val="44"/>
                    </w:rPr>
                  </w:pPr>
                </w:p>
                <w:p w14:paraId="6835F556" w14:textId="77777777" w:rsidR="00080F02" w:rsidRDefault="00080F02">
                  <w:pPr>
                    <w:pStyle w:val="BodyText"/>
                    <w:spacing w:before="6"/>
                    <w:rPr>
                      <w:rFonts w:ascii="NPSRawlinsonOTTwoOld"/>
                      <w:sz w:val="65"/>
                    </w:rPr>
                  </w:pPr>
                </w:p>
                <w:p w14:paraId="6835F557" w14:textId="77777777" w:rsidR="00080F02" w:rsidRDefault="002E4E1A">
                  <w:pPr>
                    <w:ind w:right="942"/>
                    <w:jc w:val="right"/>
                    <w:rPr>
                      <w:rFonts w:ascii="NPSRawlinsonOT"/>
                      <w:sz w:val="36"/>
                    </w:rPr>
                  </w:pPr>
                  <w:r>
                    <w:rPr>
                      <w:rFonts w:ascii="NPSRawlinsonOT"/>
                      <w:smallCaps/>
                      <w:color w:val="FFFFFF"/>
                      <w:w w:val="95"/>
                      <w:sz w:val="36"/>
                    </w:rPr>
                    <w:t>Martin</w:t>
                  </w:r>
                  <w:r>
                    <w:rPr>
                      <w:rFonts w:ascii="NPSRawlinsonOT"/>
                      <w:smallCaps/>
                      <w:color w:val="FFFFFF"/>
                      <w:spacing w:val="-3"/>
                      <w:w w:val="95"/>
                      <w:sz w:val="36"/>
                    </w:rPr>
                    <w:t xml:space="preserve"> </w:t>
                  </w:r>
                  <w:r>
                    <w:rPr>
                      <w:rFonts w:ascii="NPSRawlinsonOT"/>
                      <w:smallCaps/>
                      <w:color w:val="FFFFFF"/>
                      <w:w w:val="95"/>
                      <w:sz w:val="36"/>
                    </w:rPr>
                    <w:t>Van</w:t>
                  </w:r>
                  <w:r>
                    <w:rPr>
                      <w:rFonts w:ascii="NPSRawlinsonOT"/>
                      <w:smallCaps/>
                      <w:color w:val="FFFFFF"/>
                      <w:spacing w:val="-3"/>
                      <w:w w:val="95"/>
                      <w:sz w:val="36"/>
                    </w:rPr>
                    <w:t xml:space="preserve"> </w:t>
                  </w:r>
                  <w:r>
                    <w:rPr>
                      <w:rFonts w:ascii="NPSRawlinsonOT"/>
                      <w:smallCaps/>
                      <w:color w:val="FFFFFF"/>
                      <w:w w:val="95"/>
                      <w:sz w:val="36"/>
                    </w:rPr>
                    <w:t>Buren</w:t>
                  </w:r>
                  <w:r>
                    <w:rPr>
                      <w:rFonts w:ascii="NPSRawlinsonOT"/>
                      <w:smallCaps/>
                      <w:color w:val="FFFFFF"/>
                      <w:spacing w:val="-3"/>
                      <w:w w:val="95"/>
                      <w:sz w:val="36"/>
                    </w:rPr>
                    <w:t xml:space="preserve"> </w:t>
                  </w:r>
                  <w:r>
                    <w:rPr>
                      <w:rFonts w:ascii="NPSRawlinsonOT"/>
                      <w:smallCaps/>
                      <w:color w:val="FFFFFF"/>
                      <w:w w:val="95"/>
                      <w:sz w:val="36"/>
                    </w:rPr>
                    <w:t>National</w:t>
                  </w:r>
                  <w:r>
                    <w:rPr>
                      <w:rFonts w:ascii="NPSRawlinsonOT"/>
                      <w:smallCaps/>
                      <w:color w:val="FFFFFF"/>
                      <w:spacing w:val="-3"/>
                      <w:w w:val="95"/>
                      <w:sz w:val="36"/>
                    </w:rPr>
                    <w:t xml:space="preserve"> </w:t>
                  </w:r>
                  <w:r>
                    <w:rPr>
                      <w:rFonts w:ascii="NPSRawlinsonOT"/>
                      <w:smallCaps/>
                      <w:color w:val="FFFFFF"/>
                      <w:w w:val="95"/>
                      <w:sz w:val="36"/>
                    </w:rPr>
                    <w:t>Historic</w:t>
                  </w:r>
                  <w:r>
                    <w:rPr>
                      <w:rFonts w:ascii="NPSRawlinsonOT"/>
                      <w:smallCaps/>
                      <w:color w:val="FFFFFF"/>
                      <w:spacing w:val="-3"/>
                      <w:w w:val="95"/>
                      <w:sz w:val="36"/>
                    </w:rPr>
                    <w:t xml:space="preserve"> </w:t>
                  </w:r>
                  <w:r>
                    <w:rPr>
                      <w:rFonts w:ascii="NPSRawlinsonOT"/>
                      <w:smallCaps/>
                      <w:color w:val="FFFFFF"/>
                      <w:spacing w:val="-4"/>
                      <w:w w:val="95"/>
                      <w:sz w:val="36"/>
                    </w:rPr>
                    <w:t>Site</w:t>
                  </w:r>
                </w:p>
                <w:p w14:paraId="6835F558" w14:textId="77777777" w:rsidR="00080F02" w:rsidRDefault="002E4E1A">
                  <w:pPr>
                    <w:spacing w:before="228"/>
                    <w:ind w:right="942"/>
                    <w:jc w:val="right"/>
                    <w:rPr>
                      <w:rFonts w:ascii="NPSRawlinsonOT"/>
                      <w:sz w:val="36"/>
                    </w:rPr>
                  </w:pPr>
                  <w:r>
                    <w:rPr>
                      <w:rFonts w:ascii="NPSRawlinsonOT"/>
                      <w:smallCaps/>
                      <w:color w:val="FFFFFF"/>
                      <w:w w:val="95"/>
                      <w:sz w:val="36"/>
                    </w:rPr>
                    <w:t>Historic</w:t>
                  </w:r>
                  <w:r>
                    <w:rPr>
                      <w:rFonts w:ascii="NPSRawlinsonOT"/>
                      <w:smallCaps/>
                      <w:color w:val="FFFFFF"/>
                      <w:spacing w:val="-1"/>
                      <w:w w:val="95"/>
                      <w:sz w:val="36"/>
                    </w:rPr>
                    <w:t xml:space="preserve"> </w:t>
                  </w:r>
                  <w:r>
                    <w:rPr>
                      <w:rFonts w:ascii="NPSRawlinsonOT"/>
                      <w:smallCaps/>
                      <w:color w:val="FFFFFF"/>
                      <w:w w:val="95"/>
                      <w:sz w:val="36"/>
                    </w:rPr>
                    <w:t>Resource</w:t>
                  </w:r>
                  <w:r>
                    <w:rPr>
                      <w:rFonts w:ascii="NPSRawlinsonOT"/>
                      <w:smallCaps/>
                      <w:color w:val="FFFFFF"/>
                      <w:spacing w:val="-1"/>
                      <w:w w:val="95"/>
                      <w:sz w:val="36"/>
                    </w:rPr>
                    <w:t xml:space="preserve"> </w:t>
                  </w:r>
                  <w:r>
                    <w:rPr>
                      <w:rFonts w:ascii="NPSRawlinsonOT"/>
                      <w:smallCaps/>
                      <w:color w:val="FFFFFF"/>
                      <w:spacing w:val="-4"/>
                      <w:w w:val="95"/>
                      <w:sz w:val="36"/>
                    </w:rPr>
                    <w:t>Study</w:t>
                  </w:r>
                </w:p>
              </w:txbxContent>
            </v:textbox>
            <w10:wrap type="topAndBottom" anchorx="page"/>
          </v:shape>
        </w:pict>
      </w:r>
    </w:p>
    <w:p w14:paraId="6835E982" w14:textId="77777777" w:rsidR="00080F02" w:rsidRDefault="00080F02">
      <w:pPr>
        <w:rPr>
          <w:rFonts w:ascii="NPSRawlinsonOTTwoOld"/>
          <w:sz w:val="14"/>
        </w:rPr>
        <w:sectPr w:rsidR="00080F02">
          <w:type w:val="continuous"/>
          <w:pgSz w:w="13780" w:h="17060"/>
          <w:pgMar w:top="0" w:right="440" w:bottom="280" w:left="620" w:header="720" w:footer="720" w:gutter="0"/>
          <w:cols w:space="720"/>
        </w:sectPr>
      </w:pPr>
    </w:p>
    <w:p w14:paraId="6835E983" w14:textId="77777777" w:rsidR="00080F02" w:rsidRDefault="00080F02">
      <w:pPr>
        <w:pStyle w:val="BodyText"/>
        <w:spacing w:before="8"/>
        <w:rPr>
          <w:rFonts w:ascii="NPSRawlinsonOTTwoOld"/>
          <w:sz w:val="16"/>
        </w:rPr>
      </w:pPr>
    </w:p>
    <w:p w14:paraId="6835E984" w14:textId="77777777" w:rsidR="00080F02" w:rsidRDefault="00080F02">
      <w:pPr>
        <w:rPr>
          <w:rFonts w:ascii="NPSRawlinsonOTTwoOld"/>
          <w:sz w:val="16"/>
        </w:rPr>
        <w:sectPr w:rsidR="00080F02">
          <w:pgSz w:w="12240" w:h="15840"/>
          <w:pgMar w:top="1820" w:right="1680" w:bottom="280" w:left="1700" w:header="720" w:footer="720" w:gutter="0"/>
          <w:cols w:space="720"/>
        </w:sectPr>
      </w:pPr>
    </w:p>
    <w:p w14:paraId="6835E985" w14:textId="77777777" w:rsidR="00080F02" w:rsidRDefault="00080F02">
      <w:pPr>
        <w:pStyle w:val="BodyText"/>
        <w:rPr>
          <w:rFonts w:ascii="NPSRawlinsonOTTwoOld"/>
          <w:sz w:val="20"/>
        </w:rPr>
      </w:pPr>
    </w:p>
    <w:p w14:paraId="6835E986" w14:textId="77777777" w:rsidR="00080F02" w:rsidRDefault="00080F02">
      <w:pPr>
        <w:pStyle w:val="BodyText"/>
        <w:rPr>
          <w:rFonts w:ascii="NPSRawlinsonOTTwoOld"/>
          <w:sz w:val="20"/>
        </w:rPr>
      </w:pPr>
    </w:p>
    <w:p w14:paraId="6835E987" w14:textId="77777777" w:rsidR="00080F02" w:rsidRDefault="00080F02">
      <w:pPr>
        <w:pStyle w:val="BodyText"/>
        <w:rPr>
          <w:rFonts w:ascii="NPSRawlinsonOTTwoOld"/>
          <w:sz w:val="20"/>
        </w:rPr>
      </w:pPr>
    </w:p>
    <w:p w14:paraId="6835E988" w14:textId="77777777" w:rsidR="00080F02" w:rsidRDefault="00080F02">
      <w:pPr>
        <w:pStyle w:val="BodyText"/>
        <w:rPr>
          <w:rFonts w:ascii="NPSRawlinsonOTTwoOld"/>
          <w:sz w:val="20"/>
        </w:rPr>
      </w:pPr>
    </w:p>
    <w:p w14:paraId="6835E989" w14:textId="77777777" w:rsidR="00080F02" w:rsidRDefault="00080F02">
      <w:pPr>
        <w:pStyle w:val="BodyText"/>
        <w:rPr>
          <w:rFonts w:ascii="NPSRawlinsonOTTwoOld"/>
          <w:sz w:val="20"/>
        </w:rPr>
      </w:pPr>
    </w:p>
    <w:p w14:paraId="6835E98A" w14:textId="77777777" w:rsidR="00080F02" w:rsidRDefault="00080F02">
      <w:pPr>
        <w:pStyle w:val="BodyText"/>
        <w:rPr>
          <w:rFonts w:ascii="NPSRawlinsonOTTwoOld"/>
          <w:sz w:val="20"/>
        </w:rPr>
      </w:pPr>
    </w:p>
    <w:p w14:paraId="6835E98B" w14:textId="77777777" w:rsidR="00080F02" w:rsidRDefault="00080F02">
      <w:pPr>
        <w:pStyle w:val="BodyText"/>
        <w:rPr>
          <w:rFonts w:ascii="NPSRawlinsonOTTwoOld"/>
          <w:sz w:val="20"/>
        </w:rPr>
      </w:pPr>
    </w:p>
    <w:p w14:paraId="6835E98C" w14:textId="77777777" w:rsidR="00080F02" w:rsidRDefault="00080F02">
      <w:pPr>
        <w:pStyle w:val="BodyText"/>
        <w:rPr>
          <w:rFonts w:ascii="NPSRawlinsonOTTwoOld"/>
          <w:sz w:val="20"/>
        </w:rPr>
      </w:pPr>
    </w:p>
    <w:p w14:paraId="6835E98D" w14:textId="77777777" w:rsidR="00080F02" w:rsidRDefault="00080F02">
      <w:pPr>
        <w:pStyle w:val="BodyText"/>
        <w:rPr>
          <w:rFonts w:ascii="NPSRawlinsonOTTwoOld"/>
          <w:sz w:val="20"/>
        </w:rPr>
      </w:pPr>
    </w:p>
    <w:p w14:paraId="6835E98E" w14:textId="77777777" w:rsidR="00080F02" w:rsidRDefault="00080F02">
      <w:pPr>
        <w:pStyle w:val="BodyText"/>
        <w:rPr>
          <w:rFonts w:ascii="NPSRawlinsonOTTwoOld"/>
          <w:sz w:val="20"/>
        </w:rPr>
      </w:pPr>
    </w:p>
    <w:p w14:paraId="6835E98F" w14:textId="77777777" w:rsidR="00080F02" w:rsidRDefault="002E4E1A">
      <w:pPr>
        <w:spacing w:before="209"/>
        <w:ind w:right="37"/>
        <w:jc w:val="center"/>
        <w:rPr>
          <w:b/>
          <w:sz w:val="44"/>
        </w:rPr>
      </w:pPr>
      <w:r>
        <w:rPr>
          <w:b/>
          <w:smallCaps/>
          <w:sz w:val="44"/>
        </w:rPr>
        <w:t>A</w:t>
      </w:r>
      <w:r>
        <w:rPr>
          <w:b/>
          <w:smallCaps/>
          <w:spacing w:val="-22"/>
          <w:sz w:val="44"/>
        </w:rPr>
        <w:t xml:space="preserve"> </w:t>
      </w:r>
      <w:r>
        <w:rPr>
          <w:b/>
          <w:smallCaps/>
          <w:sz w:val="44"/>
        </w:rPr>
        <w:t>Return</w:t>
      </w:r>
      <w:r>
        <w:rPr>
          <w:b/>
          <w:smallCaps/>
          <w:spacing w:val="11"/>
          <w:sz w:val="44"/>
        </w:rPr>
        <w:t xml:space="preserve"> </w:t>
      </w:r>
      <w:r>
        <w:rPr>
          <w:b/>
          <w:smallCaps/>
          <w:sz w:val="44"/>
        </w:rPr>
        <w:t>to</w:t>
      </w:r>
      <w:r>
        <w:rPr>
          <w:b/>
          <w:smallCaps/>
          <w:spacing w:val="12"/>
          <w:sz w:val="44"/>
        </w:rPr>
        <w:t xml:space="preserve"> </w:t>
      </w:r>
      <w:r>
        <w:rPr>
          <w:b/>
          <w:smallCaps/>
          <w:sz w:val="44"/>
        </w:rPr>
        <w:t>His Native</w:t>
      </w:r>
      <w:r>
        <w:rPr>
          <w:b/>
          <w:smallCaps/>
          <w:spacing w:val="25"/>
          <w:sz w:val="44"/>
        </w:rPr>
        <w:t xml:space="preserve"> </w:t>
      </w:r>
      <w:r>
        <w:rPr>
          <w:b/>
          <w:smallCaps/>
          <w:spacing w:val="-4"/>
          <w:sz w:val="44"/>
        </w:rPr>
        <w:t>Town</w:t>
      </w:r>
    </w:p>
    <w:p w14:paraId="6835E990" w14:textId="77777777" w:rsidR="00080F02" w:rsidRDefault="00080F02">
      <w:pPr>
        <w:jc w:val="center"/>
        <w:rPr>
          <w:sz w:val="44"/>
        </w:rPr>
        <w:sectPr w:rsidR="00080F02">
          <w:pgSz w:w="12240" w:h="15840"/>
          <w:pgMar w:top="1820" w:right="1680" w:bottom="280" w:left="1700" w:header="720" w:footer="720" w:gutter="0"/>
          <w:cols w:space="720"/>
        </w:sectPr>
      </w:pPr>
    </w:p>
    <w:p w14:paraId="6835E991" w14:textId="77777777" w:rsidR="00080F02" w:rsidRDefault="00080F02">
      <w:pPr>
        <w:pStyle w:val="BodyText"/>
        <w:rPr>
          <w:b/>
          <w:sz w:val="20"/>
        </w:rPr>
      </w:pPr>
    </w:p>
    <w:p w14:paraId="6835E992" w14:textId="77777777" w:rsidR="00080F02" w:rsidRDefault="00080F02">
      <w:pPr>
        <w:pStyle w:val="BodyText"/>
        <w:rPr>
          <w:b/>
          <w:sz w:val="20"/>
        </w:rPr>
      </w:pPr>
    </w:p>
    <w:p w14:paraId="6835E993" w14:textId="77777777" w:rsidR="00080F02" w:rsidRDefault="00080F02">
      <w:pPr>
        <w:pStyle w:val="BodyText"/>
        <w:rPr>
          <w:b/>
          <w:sz w:val="20"/>
        </w:rPr>
      </w:pPr>
    </w:p>
    <w:p w14:paraId="6835E994" w14:textId="77777777" w:rsidR="00080F02" w:rsidRDefault="00080F02">
      <w:pPr>
        <w:pStyle w:val="BodyText"/>
        <w:rPr>
          <w:b/>
          <w:sz w:val="20"/>
        </w:rPr>
      </w:pPr>
    </w:p>
    <w:p w14:paraId="6835E995" w14:textId="77777777" w:rsidR="00080F02" w:rsidRDefault="00080F02">
      <w:pPr>
        <w:pStyle w:val="BodyText"/>
        <w:rPr>
          <w:b/>
          <w:sz w:val="20"/>
        </w:rPr>
      </w:pPr>
    </w:p>
    <w:p w14:paraId="6835E996" w14:textId="77777777" w:rsidR="00080F02" w:rsidRDefault="00080F02">
      <w:pPr>
        <w:pStyle w:val="BodyText"/>
        <w:rPr>
          <w:b/>
          <w:sz w:val="20"/>
        </w:rPr>
      </w:pPr>
    </w:p>
    <w:p w14:paraId="6835E997" w14:textId="77777777" w:rsidR="00080F02" w:rsidRDefault="00080F02">
      <w:pPr>
        <w:pStyle w:val="BodyText"/>
        <w:rPr>
          <w:b/>
          <w:sz w:val="20"/>
        </w:rPr>
      </w:pPr>
    </w:p>
    <w:p w14:paraId="6835E998" w14:textId="77777777" w:rsidR="00080F02" w:rsidRDefault="00080F02">
      <w:pPr>
        <w:pStyle w:val="BodyText"/>
        <w:rPr>
          <w:b/>
          <w:sz w:val="20"/>
        </w:rPr>
      </w:pPr>
    </w:p>
    <w:p w14:paraId="6835E999" w14:textId="77777777" w:rsidR="00080F02" w:rsidRDefault="00080F02">
      <w:pPr>
        <w:pStyle w:val="BodyText"/>
        <w:rPr>
          <w:b/>
          <w:sz w:val="20"/>
        </w:rPr>
      </w:pPr>
    </w:p>
    <w:p w14:paraId="6835E99A" w14:textId="77777777" w:rsidR="00080F02" w:rsidRDefault="00080F02">
      <w:pPr>
        <w:pStyle w:val="BodyText"/>
        <w:rPr>
          <w:b/>
          <w:sz w:val="20"/>
        </w:rPr>
      </w:pPr>
    </w:p>
    <w:p w14:paraId="6835E99B" w14:textId="77777777" w:rsidR="00080F02" w:rsidRDefault="00080F02">
      <w:pPr>
        <w:pStyle w:val="BodyText"/>
        <w:rPr>
          <w:b/>
          <w:sz w:val="20"/>
        </w:rPr>
      </w:pPr>
    </w:p>
    <w:p w14:paraId="6835E99C" w14:textId="77777777" w:rsidR="00080F02" w:rsidRDefault="00080F02">
      <w:pPr>
        <w:pStyle w:val="BodyText"/>
        <w:rPr>
          <w:b/>
          <w:sz w:val="20"/>
        </w:rPr>
      </w:pPr>
    </w:p>
    <w:p w14:paraId="6835E99D" w14:textId="77777777" w:rsidR="00080F02" w:rsidRDefault="00080F02">
      <w:pPr>
        <w:pStyle w:val="BodyText"/>
        <w:rPr>
          <w:b/>
          <w:sz w:val="20"/>
        </w:rPr>
      </w:pPr>
    </w:p>
    <w:p w14:paraId="6835E99E" w14:textId="77777777" w:rsidR="00080F02" w:rsidRDefault="00080F02">
      <w:pPr>
        <w:pStyle w:val="BodyText"/>
        <w:rPr>
          <w:b/>
          <w:sz w:val="20"/>
        </w:rPr>
      </w:pPr>
    </w:p>
    <w:p w14:paraId="6835E99F" w14:textId="77777777" w:rsidR="00080F02" w:rsidRDefault="00080F02">
      <w:pPr>
        <w:pStyle w:val="BodyText"/>
        <w:rPr>
          <w:b/>
          <w:sz w:val="20"/>
        </w:rPr>
      </w:pPr>
    </w:p>
    <w:p w14:paraId="6835E9A0" w14:textId="77777777" w:rsidR="00080F02" w:rsidRDefault="00080F02">
      <w:pPr>
        <w:pStyle w:val="BodyText"/>
        <w:rPr>
          <w:b/>
          <w:sz w:val="20"/>
        </w:rPr>
      </w:pPr>
    </w:p>
    <w:p w14:paraId="6835E9A1" w14:textId="77777777" w:rsidR="00080F02" w:rsidRDefault="00080F02">
      <w:pPr>
        <w:pStyle w:val="BodyText"/>
        <w:rPr>
          <w:b/>
          <w:sz w:val="20"/>
        </w:rPr>
      </w:pPr>
    </w:p>
    <w:p w14:paraId="6835E9A2" w14:textId="77777777" w:rsidR="00080F02" w:rsidRDefault="00080F02">
      <w:pPr>
        <w:pStyle w:val="BodyText"/>
        <w:rPr>
          <w:b/>
          <w:sz w:val="20"/>
        </w:rPr>
      </w:pPr>
    </w:p>
    <w:p w14:paraId="6835E9A3" w14:textId="77777777" w:rsidR="00080F02" w:rsidRDefault="00080F02">
      <w:pPr>
        <w:pStyle w:val="BodyText"/>
        <w:rPr>
          <w:b/>
          <w:sz w:val="20"/>
        </w:rPr>
      </w:pPr>
    </w:p>
    <w:p w14:paraId="6835E9A4" w14:textId="77777777" w:rsidR="00080F02" w:rsidRDefault="00080F02">
      <w:pPr>
        <w:pStyle w:val="BodyText"/>
        <w:rPr>
          <w:b/>
          <w:sz w:val="20"/>
        </w:rPr>
      </w:pPr>
    </w:p>
    <w:p w14:paraId="6835E9A5" w14:textId="77777777" w:rsidR="00080F02" w:rsidRDefault="00080F02">
      <w:pPr>
        <w:pStyle w:val="BodyText"/>
        <w:rPr>
          <w:b/>
          <w:sz w:val="20"/>
        </w:rPr>
      </w:pPr>
    </w:p>
    <w:p w14:paraId="6835E9A6" w14:textId="77777777" w:rsidR="00080F02" w:rsidRDefault="00080F02">
      <w:pPr>
        <w:pStyle w:val="BodyText"/>
        <w:rPr>
          <w:b/>
          <w:sz w:val="20"/>
        </w:rPr>
      </w:pPr>
    </w:p>
    <w:p w14:paraId="6835E9A7" w14:textId="77777777" w:rsidR="00080F02" w:rsidRDefault="00080F02">
      <w:pPr>
        <w:pStyle w:val="BodyText"/>
        <w:rPr>
          <w:b/>
          <w:sz w:val="20"/>
        </w:rPr>
      </w:pPr>
    </w:p>
    <w:p w14:paraId="6835E9A8" w14:textId="77777777" w:rsidR="00080F02" w:rsidRDefault="00080F02">
      <w:pPr>
        <w:pStyle w:val="BodyText"/>
        <w:rPr>
          <w:b/>
          <w:sz w:val="20"/>
        </w:rPr>
      </w:pPr>
    </w:p>
    <w:p w14:paraId="6835E9A9" w14:textId="77777777" w:rsidR="00080F02" w:rsidRDefault="00080F02">
      <w:pPr>
        <w:pStyle w:val="BodyText"/>
        <w:rPr>
          <w:b/>
          <w:sz w:val="20"/>
        </w:rPr>
      </w:pPr>
    </w:p>
    <w:p w14:paraId="6835E9AA" w14:textId="77777777" w:rsidR="00080F02" w:rsidRDefault="00080F02">
      <w:pPr>
        <w:pStyle w:val="BodyText"/>
        <w:rPr>
          <w:b/>
          <w:sz w:val="20"/>
        </w:rPr>
      </w:pPr>
    </w:p>
    <w:p w14:paraId="6835E9AB" w14:textId="77777777" w:rsidR="00080F02" w:rsidRDefault="00080F02">
      <w:pPr>
        <w:pStyle w:val="BodyText"/>
        <w:rPr>
          <w:b/>
          <w:sz w:val="20"/>
        </w:rPr>
      </w:pPr>
    </w:p>
    <w:p w14:paraId="6835E9AC" w14:textId="77777777" w:rsidR="00080F02" w:rsidRDefault="00080F02">
      <w:pPr>
        <w:pStyle w:val="BodyText"/>
        <w:rPr>
          <w:b/>
          <w:sz w:val="20"/>
        </w:rPr>
      </w:pPr>
    </w:p>
    <w:p w14:paraId="6835E9AD" w14:textId="77777777" w:rsidR="00080F02" w:rsidRDefault="00080F02">
      <w:pPr>
        <w:pStyle w:val="BodyText"/>
        <w:rPr>
          <w:b/>
          <w:sz w:val="20"/>
        </w:rPr>
      </w:pPr>
    </w:p>
    <w:p w14:paraId="6835E9AE" w14:textId="77777777" w:rsidR="00080F02" w:rsidRDefault="00080F02">
      <w:pPr>
        <w:pStyle w:val="BodyText"/>
        <w:rPr>
          <w:b/>
          <w:sz w:val="20"/>
        </w:rPr>
      </w:pPr>
    </w:p>
    <w:p w14:paraId="6835E9AF" w14:textId="77777777" w:rsidR="00080F02" w:rsidRDefault="00080F02">
      <w:pPr>
        <w:pStyle w:val="BodyText"/>
        <w:rPr>
          <w:b/>
          <w:sz w:val="20"/>
        </w:rPr>
      </w:pPr>
    </w:p>
    <w:p w14:paraId="6835E9B0" w14:textId="77777777" w:rsidR="00080F02" w:rsidRDefault="00080F02">
      <w:pPr>
        <w:pStyle w:val="BodyText"/>
        <w:rPr>
          <w:b/>
          <w:sz w:val="20"/>
        </w:rPr>
      </w:pPr>
    </w:p>
    <w:p w14:paraId="6835E9B1" w14:textId="77777777" w:rsidR="00080F02" w:rsidRDefault="00080F02">
      <w:pPr>
        <w:pStyle w:val="BodyText"/>
        <w:rPr>
          <w:b/>
          <w:sz w:val="20"/>
        </w:rPr>
      </w:pPr>
    </w:p>
    <w:p w14:paraId="6835E9B2" w14:textId="77777777" w:rsidR="00080F02" w:rsidRDefault="00080F02">
      <w:pPr>
        <w:pStyle w:val="BodyText"/>
        <w:rPr>
          <w:b/>
          <w:sz w:val="20"/>
        </w:rPr>
      </w:pPr>
    </w:p>
    <w:p w14:paraId="6835E9B3" w14:textId="77777777" w:rsidR="00080F02" w:rsidRDefault="00080F02">
      <w:pPr>
        <w:pStyle w:val="BodyText"/>
        <w:rPr>
          <w:b/>
          <w:sz w:val="20"/>
        </w:rPr>
      </w:pPr>
    </w:p>
    <w:p w14:paraId="6835E9B4" w14:textId="77777777" w:rsidR="00080F02" w:rsidRDefault="00080F02">
      <w:pPr>
        <w:pStyle w:val="BodyText"/>
        <w:rPr>
          <w:b/>
          <w:sz w:val="20"/>
        </w:rPr>
      </w:pPr>
    </w:p>
    <w:p w14:paraId="6835E9B5" w14:textId="77777777" w:rsidR="00080F02" w:rsidRDefault="00080F02">
      <w:pPr>
        <w:pStyle w:val="BodyText"/>
        <w:rPr>
          <w:b/>
          <w:sz w:val="20"/>
        </w:rPr>
      </w:pPr>
    </w:p>
    <w:p w14:paraId="6835E9B6" w14:textId="77777777" w:rsidR="00080F02" w:rsidRDefault="00080F02">
      <w:pPr>
        <w:pStyle w:val="BodyText"/>
        <w:rPr>
          <w:b/>
          <w:sz w:val="20"/>
        </w:rPr>
      </w:pPr>
    </w:p>
    <w:p w14:paraId="6835E9B7" w14:textId="77777777" w:rsidR="00080F02" w:rsidRDefault="00080F02">
      <w:pPr>
        <w:pStyle w:val="BodyText"/>
        <w:rPr>
          <w:b/>
          <w:sz w:val="20"/>
        </w:rPr>
      </w:pPr>
    </w:p>
    <w:p w14:paraId="6835E9B8" w14:textId="77777777" w:rsidR="00080F02" w:rsidRDefault="00080F02">
      <w:pPr>
        <w:pStyle w:val="BodyText"/>
        <w:rPr>
          <w:b/>
          <w:sz w:val="20"/>
        </w:rPr>
      </w:pPr>
    </w:p>
    <w:p w14:paraId="6835E9B9" w14:textId="77777777" w:rsidR="00080F02" w:rsidRDefault="00080F02">
      <w:pPr>
        <w:pStyle w:val="BodyText"/>
        <w:rPr>
          <w:b/>
          <w:sz w:val="20"/>
        </w:rPr>
      </w:pPr>
    </w:p>
    <w:p w14:paraId="6835E9BA" w14:textId="77777777" w:rsidR="00080F02" w:rsidRDefault="00080F02">
      <w:pPr>
        <w:pStyle w:val="BodyText"/>
        <w:rPr>
          <w:b/>
          <w:sz w:val="20"/>
        </w:rPr>
      </w:pPr>
    </w:p>
    <w:p w14:paraId="6835E9BB" w14:textId="77777777" w:rsidR="00080F02" w:rsidRDefault="00080F02">
      <w:pPr>
        <w:pStyle w:val="BodyText"/>
        <w:rPr>
          <w:b/>
          <w:sz w:val="20"/>
        </w:rPr>
      </w:pPr>
    </w:p>
    <w:p w14:paraId="6835E9BC" w14:textId="77777777" w:rsidR="00080F02" w:rsidRDefault="00080F02">
      <w:pPr>
        <w:pStyle w:val="BodyText"/>
        <w:rPr>
          <w:b/>
          <w:sz w:val="20"/>
        </w:rPr>
      </w:pPr>
    </w:p>
    <w:p w14:paraId="6835E9BD" w14:textId="77777777" w:rsidR="00080F02" w:rsidRDefault="00080F02">
      <w:pPr>
        <w:pStyle w:val="BodyText"/>
        <w:rPr>
          <w:b/>
          <w:sz w:val="20"/>
        </w:rPr>
      </w:pPr>
    </w:p>
    <w:p w14:paraId="6835E9BE" w14:textId="77777777" w:rsidR="00080F02" w:rsidRDefault="00080F02">
      <w:pPr>
        <w:pStyle w:val="BodyText"/>
        <w:spacing w:before="6"/>
        <w:rPr>
          <w:b/>
          <w:sz w:val="27"/>
        </w:rPr>
      </w:pPr>
    </w:p>
    <w:p w14:paraId="6835E9BF" w14:textId="77777777" w:rsidR="00080F02" w:rsidRDefault="002E4E1A">
      <w:pPr>
        <w:pStyle w:val="BodyText"/>
        <w:spacing w:before="90"/>
        <w:ind w:left="100"/>
      </w:pPr>
      <w:r>
        <w:pict w14:anchorId="6835F428">
          <v:group id="docshapegroup15" o:spid="_x0000_s1233" style="position:absolute;left:0;text-align:left;margin-left:90pt;margin-top:-533.2pt;width:442.35pt;height:523.7pt;z-index:15729664;mso-position-horizontal-relative:page" coordorigin="1800,-10664" coordsize="8847,10474">
            <v:shape id="docshape16" o:spid="_x0000_s1235" type="#_x0000_t75" style="position:absolute;left:1903;top:-10561;width:8640;height:10267">
              <v:imagedata r:id="rId11" o:title=""/>
            </v:shape>
            <v:shape id="docshape17" o:spid="_x0000_s1234" style="position:absolute;left:1800;top:-10664;width:8847;height:10474" coordorigin="1800,-10664" coordsize="8847,10474" o:spt="100" adj="0,,0" path="m1903,-293r-29,l1874,-264r29,l1903,-293xm1903,-10560r-29,l1874,-293r29,l1903,-10560xm1903,-10589r-29,l1874,-10561r29,l1903,-10589xm10572,-293r-29,l1903,-293r,29l10543,-264r29,l10572,-293xm10572,-10560r-29,l10543,-293r29,l10572,-10560xm10572,-10589r-29,l1903,-10589r,28l10543,-10561r29,l10572,-10589xm10646,-204r,l10646,-293r-14,l10632,-204r-89,l1903,-204r-89,l1814,-293r-14,l1800,-204r,14l1800,-190r14,l1814,-190r89,l10543,-190r89,l10632,-190r14,l10646,-190r,l10646,-204xm10646,-10664r,l10632,-10664r-89,l1903,-10664r-89,l1800,-10664r,15l1800,-10560r,10267l1814,-293r,-10267l1814,-10649r89,l10543,-10649r89,l10632,-10560r,10267l10646,-293r,-10267l10646,-10649r,l10646,-10664xe" fillcolor="black" stroked="f">
              <v:stroke joinstyle="round"/>
              <v:formulas/>
              <v:path arrowok="t" o:connecttype="segments"/>
            </v:shape>
            <w10:wrap anchorx="page"/>
          </v:group>
        </w:pict>
      </w:r>
      <w:r>
        <w:t>Photograph</w:t>
      </w:r>
      <w:r>
        <w:rPr>
          <w:spacing w:val="-5"/>
        </w:rPr>
        <w:t xml:space="preserve"> </w:t>
      </w:r>
      <w:r>
        <w:t>of</w:t>
      </w:r>
      <w:r>
        <w:rPr>
          <w:spacing w:val="-5"/>
        </w:rPr>
        <w:t xml:space="preserve"> </w:t>
      </w:r>
      <w:r>
        <w:t>Martin</w:t>
      </w:r>
      <w:r>
        <w:rPr>
          <w:spacing w:val="-5"/>
        </w:rPr>
        <w:t xml:space="preserve"> </w:t>
      </w:r>
      <w:r>
        <w:t>Van</w:t>
      </w:r>
      <w:r>
        <w:rPr>
          <w:spacing w:val="-4"/>
        </w:rPr>
        <w:t xml:space="preserve"> </w:t>
      </w:r>
      <w:r>
        <w:t>Buren,</w:t>
      </w:r>
      <w:r>
        <w:rPr>
          <w:spacing w:val="-5"/>
        </w:rPr>
        <w:t xml:space="preserve"> </w:t>
      </w:r>
      <w:r>
        <w:t>ca.</w:t>
      </w:r>
      <w:r>
        <w:rPr>
          <w:spacing w:val="-4"/>
        </w:rPr>
        <w:t xml:space="preserve"> </w:t>
      </w:r>
      <w:r>
        <w:t>1855-1862,</w:t>
      </w:r>
      <w:r>
        <w:rPr>
          <w:spacing w:val="-4"/>
        </w:rPr>
        <w:t xml:space="preserve"> </w:t>
      </w:r>
      <w:r>
        <w:t>Library</w:t>
      </w:r>
      <w:r>
        <w:rPr>
          <w:spacing w:val="-12"/>
        </w:rPr>
        <w:t xml:space="preserve"> </w:t>
      </w:r>
      <w:r>
        <w:t>of</w:t>
      </w:r>
      <w:r>
        <w:rPr>
          <w:spacing w:val="-6"/>
        </w:rPr>
        <w:t xml:space="preserve"> </w:t>
      </w:r>
      <w:r>
        <w:rPr>
          <w:spacing w:val="-2"/>
        </w:rPr>
        <w:t>Congress.</w:t>
      </w:r>
    </w:p>
    <w:p w14:paraId="6835E9C0" w14:textId="77777777" w:rsidR="00080F02" w:rsidRDefault="00080F02">
      <w:pPr>
        <w:sectPr w:rsidR="00080F02">
          <w:pgSz w:w="12240" w:h="15840"/>
          <w:pgMar w:top="1440" w:right="1680" w:bottom="280" w:left="1700" w:header="720" w:footer="720" w:gutter="0"/>
          <w:cols w:space="720"/>
        </w:sectPr>
      </w:pPr>
    </w:p>
    <w:p w14:paraId="6835E9C1" w14:textId="77777777" w:rsidR="00080F02" w:rsidRDefault="00080F02">
      <w:pPr>
        <w:pStyle w:val="BodyText"/>
        <w:spacing w:before="9"/>
        <w:rPr>
          <w:sz w:val="26"/>
        </w:rPr>
      </w:pPr>
    </w:p>
    <w:p w14:paraId="6835E9C2" w14:textId="77777777" w:rsidR="00080F02" w:rsidRDefault="002E4E1A">
      <w:pPr>
        <w:spacing w:before="81"/>
        <w:ind w:right="37"/>
        <w:jc w:val="center"/>
        <w:rPr>
          <w:b/>
          <w:sz w:val="44"/>
        </w:rPr>
      </w:pPr>
      <w:r>
        <w:rPr>
          <w:b/>
          <w:smallCaps/>
          <w:sz w:val="44"/>
        </w:rPr>
        <w:t>A</w:t>
      </w:r>
      <w:r>
        <w:rPr>
          <w:b/>
          <w:smallCaps/>
          <w:spacing w:val="-22"/>
          <w:sz w:val="44"/>
        </w:rPr>
        <w:t xml:space="preserve"> </w:t>
      </w:r>
      <w:r>
        <w:rPr>
          <w:b/>
          <w:smallCaps/>
          <w:sz w:val="44"/>
        </w:rPr>
        <w:t>Return</w:t>
      </w:r>
      <w:r>
        <w:rPr>
          <w:b/>
          <w:smallCaps/>
          <w:spacing w:val="11"/>
          <w:sz w:val="44"/>
        </w:rPr>
        <w:t xml:space="preserve"> </w:t>
      </w:r>
      <w:r>
        <w:rPr>
          <w:b/>
          <w:smallCaps/>
          <w:sz w:val="44"/>
        </w:rPr>
        <w:t>to</w:t>
      </w:r>
      <w:r>
        <w:rPr>
          <w:b/>
          <w:smallCaps/>
          <w:spacing w:val="12"/>
          <w:sz w:val="44"/>
        </w:rPr>
        <w:t xml:space="preserve"> </w:t>
      </w:r>
      <w:r>
        <w:rPr>
          <w:b/>
          <w:smallCaps/>
          <w:sz w:val="44"/>
        </w:rPr>
        <w:t>His Native</w:t>
      </w:r>
      <w:r>
        <w:rPr>
          <w:b/>
          <w:smallCaps/>
          <w:spacing w:val="25"/>
          <w:sz w:val="44"/>
        </w:rPr>
        <w:t xml:space="preserve"> </w:t>
      </w:r>
      <w:r>
        <w:rPr>
          <w:b/>
          <w:smallCaps/>
          <w:spacing w:val="-4"/>
          <w:sz w:val="44"/>
        </w:rPr>
        <w:t>Town</w:t>
      </w:r>
    </w:p>
    <w:p w14:paraId="6835E9C3" w14:textId="77777777" w:rsidR="00080F02" w:rsidRDefault="002E4E1A">
      <w:pPr>
        <w:spacing w:before="306"/>
        <w:ind w:right="35"/>
        <w:jc w:val="center"/>
        <w:rPr>
          <w:b/>
          <w:sz w:val="32"/>
        </w:rPr>
      </w:pPr>
      <w:r>
        <w:rPr>
          <w:b/>
          <w:sz w:val="32"/>
        </w:rPr>
        <w:t>Martin</w:t>
      </w:r>
      <w:r>
        <w:rPr>
          <w:b/>
          <w:spacing w:val="-11"/>
          <w:sz w:val="32"/>
        </w:rPr>
        <w:t xml:space="preserve"> </w:t>
      </w:r>
      <w:r>
        <w:rPr>
          <w:b/>
          <w:sz w:val="32"/>
        </w:rPr>
        <w:t>Van</w:t>
      </w:r>
      <w:r>
        <w:rPr>
          <w:b/>
          <w:spacing w:val="-11"/>
          <w:sz w:val="32"/>
        </w:rPr>
        <w:t xml:space="preserve"> </w:t>
      </w:r>
      <w:r>
        <w:rPr>
          <w:b/>
          <w:sz w:val="32"/>
        </w:rPr>
        <w:t>Buren’s</w:t>
      </w:r>
      <w:r>
        <w:rPr>
          <w:b/>
          <w:spacing w:val="-11"/>
          <w:sz w:val="32"/>
        </w:rPr>
        <w:t xml:space="preserve"> </w:t>
      </w:r>
      <w:r>
        <w:rPr>
          <w:b/>
          <w:sz w:val="32"/>
        </w:rPr>
        <w:t>Life</w:t>
      </w:r>
      <w:r>
        <w:rPr>
          <w:b/>
          <w:spacing w:val="-10"/>
          <w:sz w:val="32"/>
        </w:rPr>
        <w:t xml:space="preserve"> </w:t>
      </w:r>
      <w:r>
        <w:rPr>
          <w:b/>
          <w:sz w:val="32"/>
        </w:rPr>
        <w:t>at</w:t>
      </w:r>
      <w:r>
        <w:rPr>
          <w:b/>
          <w:spacing w:val="-12"/>
          <w:sz w:val="32"/>
        </w:rPr>
        <w:t xml:space="preserve"> </w:t>
      </w:r>
      <w:r>
        <w:rPr>
          <w:b/>
          <w:sz w:val="32"/>
        </w:rPr>
        <w:t>Lindenwald,</w:t>
      </w:r>
      <w:r>
        <w:rPr>
          <w:b/>
          <w:spacing w:val="-12"/>
          <w:sz w:val="32"/>
        </w:rPr>
        <w:t xml:space="preserve"> </w:t>
      </w:r>
      <w:r>
        <w:rPr>
          <w:b/>
          <w:sz w:val="32"/>
        </w:rPr>
        <w:t>1839-</w:t>
      </w:r>
      <w:r>
        <w:rPr>
          <w:b/>
          <w:spacing w:val="-4"/>
          <w:sz w:val="32"/>
        </w:rPr>
        <w:t>1862</w:t>
      </w:r>
    </w:p>
    <w:p w14:paraId="6835E9C4" w14:textId="77777777" w:rsidR="00080F02" w:rsidRDefault="00080F02">
      <w:pPr>
        <w:pStyle w:val="BodyText"/>
        <w:rPr>
          <w:b/>
          <w:sz w:val="34"/>
        </w:rPr>
      </w:pPr>
    </w:p>
    <w:p w14:paraId="6835E9C5" w14:textId="77777777" w:rsidR="00080F02" w:rsidRDefault="00080F02">
      <w:pPr>
        <w:pStyle w:val="BodyText"/>
        <w:rPr>
          <w:b/>
          <w:sz w:val="34"/>
        </w:rPr>
      </w:pPr>
    </w:p>
    <w:p w14:paraId="6835E9C6" w14:textId="77777777" w:rsidR="00080F02" w:rsidRDefault="00080F02">
      <w:pPr>
        <w:pStyle w:val="BodyText"/>
        <w:rPr>
          <w:b/>
          <w:sz w:val="34"/>
        </w:rPr>
      </w:pPr>
    </w:p>
    <w:p w14:paraId="6835E9C7" w14:textId="77777777" w:rsidR="00080F02" w:rsidRDefault="002E4E1A">
      <w:pPr>
        <w:spacing w:before="279" w:line="352" w:lineRule="auto"/>
        <w:ind w:left="2600" w:right="2633"/>
        <w:jc w:val="center"/>
        <w:rPr>
          <w:b/>
          <w:sz w:val="32"/>
        </w:rPr>
      </w:pPr>
      <w:r>
        <w:rPr>
          <w:b/>
          <w:sz w:val="32"/>
        </w:rPr>
        <w:t>A</w:t>
      </w:r>
      <w:r>
        <w:rPr>
          <w:b/>
          <w:spacing w:val="-16"/>
          <w:sz w:val="32"/>
        </w:rPr>
        <w:t xml:space="preserve"> </w:t>
      </w:r>
      <w:r>
        <w:rPr>
          <w:b/>
          <w:sz w:val="32"/>
        </w:rPr>
        <w:t>Historic</w:t>
      </w:r>
      <w:r>
        <w:rPr>
          <w:b/>
          <w:spacing w:val="-17"/>
          <w:sz w:val="32"/>
        </w:rPr>
        <w:t xml:space="preserve"> </w:t>
      </w:r>
      <w:r>
        <w:rPr>
          <w:b/>
          <w:sz w:val="32"/>
        </w:rPr>
        <w:t>Resource</w:t>
      </w:r>
      <w:r>
        <w:rPr>
          <w:b/>
          <w:spacing w:val="-17"/>
          <w:sz w:val="32"/>
        </w:rPr>
        <w:t xml:space="preserve"> </w:t>
      </w:r>
      <w:r>
        <w:rPr>
          <w:b/>
          <w:sz w:val="32"/>
        </w:rPr>
        <w:t xml:space="preserve">Study </w:t>
      </w:r>
      <w:r>
        <w:rPr>
          <w:b/>
          <w:spacing w:val="-6"/>
          <w:sz w:val="32"/>
        </w:rPr>
        <w:t>by</w:t>
      </w:r>
    </w:p>
    <w:p w14:paraId="6835E9C8" w14:textId="77777777" w:rsidR="00080F02" w:rsidRDefault="002E4E1A">
      <w:pPr>
        <w:spacing w:before="18" w:line="352" w:lineRule="auto"/>
        <w:ind w:left="2998" w:right="3029"/>
        <w:jc w:val="center"/>
        <w:rPr>
          <w:b/>
          <w:sz w:val="32"/>
        </w:rPr>
      </w:pPr>
      <w:r>
        <w:rPr>
          <w:b/>
          <w:sz w:val="32"/>
        </w:rPr>
        <w:t>Leonard</w:t>
      </w:r>
      <w:r>
        <w:rPr>
          <w:b/>
          <w:spacing w:val="-20"/>
          <w:sz w:val="32"/>
        </w:rPr>
        <w:t xml:space="preserve"> </w:t>
      </w:r>
      <w:r>
        <w:rPr>
          <w:b/>
          <w:sz w:val="32"/>
        </w:rPr>
        <w:t>L.</w:t>
      </w:r>
      <w:r>
        <w:rPr>
          <w:b/>
          <w:spacing w:val="-20"/>
          <w:sz w:val="32"/>
        </w:rPr>
        <w:t xml:space="preserve"> </w:t>
      </w:r>
      <w:r>
        <w:rPr>
          <w:b/>
          <w:sz w:val="32"/>
        </w:rPr>
        <w:t>Richards Marla R. Miller</w:t>
      </w:r>
      <w:r>
        <w:rPr>
          <w:b/>
          <w:spacing w:val="40"/>
          <w:sz w:val="32"/>
        </w:rPr>
        <w:t xml:space="preserve"> </w:t>
      </w:r>
      <w:r>
        <w:rPr>
          <w:b/>
          <w:sz w:val="32"/>
        </w:rPr>
        <w:t xml:space="preserve">Erik </w:t>
      </w:r>
      <w:proofErr w:type="spellStart"/>
      <w:r>
        <w:rPr>
          <w:b/>
          <w:sz w:val="32"/>
        </w:rPr>
        <w:t>Gilg</w:t>
      </w:r>
      <w:proofErr w:type="spellEnd"/>
    </w:p>
    <w:p w14:paraId="6835E9C9" w14:textId="77777777" w:rsidR="00080F02" w:rsidRDefault="00080F02">
      <w:pPr>
        <w:pStyle w:val="BodyText"/>
        <w:spacing w:before="2"/>
        <w:rPr>
          <w:b/>
          <w:sz w:val="27"/>
        </w:rPr>
      </w:pPr>
    </w:p>
    <w:p w14:paraId="6835E9CA" w14:textId="77777777" w:rsidR="00080F02" w:rsidRDefault="002E4E1A">
      <w:pPr>
        <w:ind w:right="49"/>
        <w:jc w:val="center"/>
        <w:rPr>
          <w:b/>
          <w:i/>
          <w:sz w:val="24"/>
        </w:rPr>
      </w:pPr>
      <w:r>
        <w:rPr>
          <w:b/>
          <w:i/>
          <w:sz w:val="24"/>
        </w:rPr>
        <w:t>Prepared</w:t>
      </w:r>
      <w:r>
        <w:rPr>
          <w:b/>
          <w:i/>
          <w:spacing w:val="-7"/>
          <w:sz w:val="24"/>
        </w:rPr>
        <w:t xml:space="preserve"> </w:t>
      </w:r>
      <w:r>
        <w:rPr>
          <w:b/>
          <w:i/>
          <w:sz w:val="24"/>
        </w:rPr>
        <w:t>under</w:t>
      </w:r>
      <w:r>
        <w:rPr>
          <w:b/>
          <w:i/>
          <w:spacing w:val="-6"/>
          <w:sz w:val="24"/>
        </w:rPr>
        <w:t xml:space="preserve"> </w:t>
      </w:r>
      <w:r>
        <w:rPr>
          <w:b/>
          <w:i/>
          <w:sz w:val="24"/>
        </w:rPr>
        <w:t>cooperative</w:t>
      </w:r>
      <w:r>
        <w:rPr>
          <w:b/>
          <w:i/>
          <w:spacing w:val="-7"/>
          <w:sz w:val="24"/>
        </w:rPr>
        <w:t xml:space="preserve"> </w:t>
      </w:r>
      <w:r>
        <w:rPr>
          <w:b/>
          <w:i/>
          <w:sz w:val="24"/>
        </w:rPr>
        <w:t>agreement</w:t>
      </w:r>
      <w:r>
        <w:rPr>
          <w:b/>
          <w:i/>
          <w:spacing w:val="-9"/>
          <w:sz w:val="24"/>
        </w:rPr>
        <w:t xml:space="preserve"> </w:t>
      </w:r>
      <w:r>
        <w:rPr>
          <w:b/>
          <w:i/>
          <w:spacing w:val="-4"/>
          <w:sz w:val="24"/>
        </w:rPr>
        <w:t>with</w:t>
      </w:r>
    </w:p>
    <w:p w14:paraId="6835E9CB" w14:textId="77777777" w:rsidR="00080F02" w:rsidRDefault="002E4E1A">
      <w:pPr>
        <w:pStyle w:val="Heading1"/>
        <w:spacing w:before="6"/>
        <w:ind w:right="35"/>
      </w:pPr>
      <w:r>
        <w:t>University</w:t>
      </w:r>
      <w:r>
        <w:rPr>
          <w:spacing w:val="3"/>
        </w:rPr>
        <w:t xml:space="preserve"> </w:t>
      </w:r>
      <w:r>
        <w:t>of</w:t>
      </w:r>
      <w:r>
        <w:rPr>
          <w:spacing w:val="1"/>
        </w:rPr>
        <w:t xml:space="preserve"> </w:t>
      </w:r>
      <w:r>
        <w:t>Massachusetts,</w:t>
      </w:r>
      <w:r>
        <w:rPr>
          <w:spacing w:val="2"/>
        </w:rPr>
        <w:t xml:space="preserve"> </w:t>
      </w:r>
      <w:r>
        <w:rPr>
          <w:spacing w:val="-2"/>
        </w:rPr>
        <w:t>Amherst</w:t>
      </w:r>
    </w:p>
    <w:p w14:paraId="6835E9CC" w14:textId="77777777" w:rsidR="00080F02" w:rsidRDefault="00080F02">
      <w:pPr>
        <w:pStyle w:val="BodyText"/>
        <w:rPr>
          <w:b/>
          <w:sz w:val="37"/>
        </w:rPr>
      </w:pPr>
    </w:p>
    <w:p w14:paraId="6835E9CD" w14:textId="77777777" w:rsidR="00080F02" w:rsidRDefault="002E4E1A">
      <w:pPr>
        <w:ind w:right="42"/>
        <w:jc w:val="center"/>
        <w:rPr>
          <w:b/>
          <w:sz w:val="23"/>
        </w:rPr>
      </w:pPr>
      <w:r>
        <w:rPr>
          <w:b/>
          <w:spacing w:val="-2"/>
          <w:sz w:val="23"/>
        </w:rPr>
        <w:t>***********</w:t>
      </w:r>
    </w:p>
    <w:p w14:paraId="6835E9CE" w14:textId="77777777" w:rsidR="00080F02" w:rsidRDefault="00080F02">
      <w:pPr>
        <w:pStyle w:val="BodyText"/>
        <w:spacing w:before="1"/>
        <w:rPr>
          <w:b/>
          <w:sz w:val="25"/>
        </w:rPr>
      </w:pPr>
    </w:p>
    <w:p w14:paraId="6835E9CF" w14:textId="77777777" w:rsidR="00080F02" w:rsidRDefault="002E4E1A">
      <w:pPr>
        <w:ind w:left="725" w:right="692"/>
        <w:jc w:val="center"/>
        <w:rPr>
          <w:i/>
          <w:sz w:val="28"/>
        </w:rPr>
      </w:pPr>
      <w:r>
        <w:rPr>
          <w:i/>
          <w:sz w:val="28"/>
        </w:rPr>
        <w:t>Reports of a Site</w:t>
      </w:r>
      <w:r>
        <w:rPr>
          <w:i/>
          <w:spacing w:val="-1"/>
          <w:sz w:val="28"/>
        </w:rPr>
        <w:t xml:space="preserve"> </w:t>
      </w:r>
      <w:r>
        <w:rPr>
          <w:i/>
          <w:sz w:val="28"/>
        </w:rPr>
        <w:t>Review,</w:t>
      </w:r>
      <w:r>
        <w:rPr>
          <w:i/>
          <w:spacing w:val="-1"/>
          <w:sz w:val="28"/>
        </w:rPr>
        <w:t xml:space="preserve"> </w:t>
      </w:r>
      <w:r>
        <w:rPr>
          <w:i/>
          <w:sz w:val="28"/>
        </w:rPr>
        <w:t>November 17-19,</w:t>
      </w:r>
      <w:r>
        <w:rPr>
          <w:i/>
          <w:spacing w:val="-1"/>
          <w:sz w:val="28"/>
        </w:rPr>
        <w:t xml:space="preserve"> </w:t>
      </w:r>
      <w:r>
        <w:rPr>
          <w:i/>
          <w:sz w:val="28"/>
        </w:rPr>
        <w:t>2005,</w:t>
      </w:r>
      <w:r>
        <w:rPr>
          <w:i/>
          <w:spacing w:val="-1"/>
          <w:sz w:val="28"/>
        </w:rPr>
        <w:t xml:space="preserve"> </w:t>
      </w:r>
      <w:r>
        <w:rPr>
          <w:i/>
          <w:sz w:val="28"/>
        </w:rPr>
        <w:t>by</w:t>
      </w:r>
      <w:r>
        <w:rPr>
          <w:i/>
          <w:spacing w:val="-3"/>
          <w:sz w:val="28"/>
        </w:rPr>
        <w:t xml:space="preserve"> </w:t>
      </w:r>
      <w:r>
        <w:rPr>
          <w:i/>
          <w:sz w:val="28"/>
        </w:rPr>
        <w:t xml:space="preserve">Sean </w:t>
      </w:r>
      <w:proofErr w:type="spellStart"/>
      <w:r>
        <w:rPr>
          <w:i/>
          <w:sz w:val="28"/>
        </w:rPr>
        <w:t>Wilentz</w:t>
      </w:r>
      <w:proofErr w:type="spellEnd"/>
      <w:r>
        <w:rPr>
          <w:i/>
          <w:sz w:val="28"/>
        </w:rPr>
        <w:t>, Reeve Huston, and Jonathan Earle undertaken in cooperation</w:t>
      </w:r>
      <w:r>
        <w:rPr>
          <w:i/>
          <w:spacing w:val="40"/>
          <w:sz w:val="28"/>
        </w:rPr>
        <w:t xml:space="preserve"> </w:t>
      </w:r>
      <w:r>
        <w:rPr>
          <w:i/>
          <w:sz w:val="28"/>
        </w:rPr>
        <w:t>with the Organization of American Historians</w:t>
      </w:r>
    </w:p>
    <w:p w14:paraId="6835E9D0" w14:textId="77777777" w:rsidR="00080F02" w:rsidRDefault="00080F02">
      <w:pPr>
        <w:pStyle w:val="BodyText"/>
        <w:rPr>
          <w:i/>
          <w:sz w:val="30"/>
        </w:rPr>
      </w:pPr>
    </w:p>
    <w:p w14:paraId="6835E9D1" w14:textId="77777777" w:rsidR="00080F02" w:rsidRDefault="00080F02">
      <w:pPr>
        <w:pStyle w:val="BodyText"/>
        <w:rPr>
          <w:i/>
          <w:sz w:val="30"/>
        </w:rPr>
      </w:pPr>
    </w:p>
    <w:p w14:paraId="6835E9D2" w14:textId="77777777" w:rsidR="00080F02" w:rsidRDefault="00080F02">
      <w:pPr>
        <w:pStyle w:val="BodyText"/>
        <w:rPr>
          <w:i/>
          <w:sz w:val="30"/>
        </w:rPr>
      </w:pPr>
    </w:p>
    <w:p w14:paraId="6835E9D3" w14:textId="77777777" w:rsidR="00080F02" w:rsidRDefault="00080F02">
      <w:pPr>
        <w:pStyle w:val="BodyText"/>
        <w:rPr>
          <w:i/>
          <w:sz w:val="30"/>
        </w:rPr>
      </w:pPr>
    </w:p>
    <w:p w14:paraId="6835E9D4" w14:textId="77777777" w:rsidR="00080F02" w:rsidRDefault="00080F02">
      <w:pPr>
        <w:pStyle w:val="BodyText"/>
        <w:rPr>
          <w:i/>
          <w:sz w:val="30"/>
        </w:rPr>
      </w:pPr>
    </w:p>
    <w:p w14:paraId="6835E9D5" w14:textId="77777777" w:rsidR="00080F02" w:rsidRDefault="00080F02">
      <w:pPr>
        <w:pStyle w:val="BodyText"/>
        <w:rPr>
          <w:i/>
          <w:sz w:val="30"/>
        </w:rPr>
      </w:pPr>
    </w:p>
    <w:p w14:paraId="6835E9D6" w14:textId="77777777" w:rsidR="00080F02" w:rsidRDefault="00080F02">
      <w:pPr>
        <w:pStyle w:val="BodyText"/>
        <w:rPr>
          <w:i/>
          <w:sz w:val="30"/>
        </w:rPr>
      </w:pPr>
    </w:p>
    <w:p w14:paraId="6835E9D7" w14:textId="77777777" w:rsidR="00080F02" w:rsidRDefault="00080F02">
      <w:pPr>
        <w:pStyle w:val="BodyText"/>
        <w:spacing w:before="8"/>
        <w:rPr>
          <w:i/>
          <w:sz w:val="34"/>
        </w:rPr>
      </w:pPr>
    </w:p>
    <w:p w14:paraId="6835E9D8" w14:textId="77777777" w:rsidR="00080F02" w:rsidRDefault="002E4E1A">
      <w:pPr>
        <w:spacing w:line="321" w:lineRule="exact"/>
        <w:ind w:left="3100"/>
        <w:rPr>
          <w:b/>
          <w:sz w:val="28"/>
        </w:rPr>
      </w:pPr>
      <w:r>
        <w:rPr>
          <w:b/>
          <w:sz w:val="28"/>
        </w:rPr>
        <w:t>National Park</w:t>
      </w:r>
      <w:r>
        <w:rPr>
          <w:b/>
          <w:spacing w:val="-5"/>
          <w:sz w:val="28"/>
        </w:rPr>
        <w:t xml:space="preserve"> </w:t>
      </w:r>
      <w:r>
        <w:rPr>
          <w:b/>
          <w:spacing w:val="-2"/>
          <w:sz w:val="28"/>
        </w:rPr>
        <w:t>Service</w:t>
      </w:r>
    </w:p>
    <w:p w14:paraId="6835E9D9" w14:textId="77777777" w:rsidR="00080F02" w:rsidRDefault="002E4E1A">
      <w:pPr>
        <w:ind w:left="3180" w:right="1684" w:hanging="700"/>
        <w:rPr>
          <w:b/>
          <w:sz w:val="28"/>
        </w:rPr>
      </w:pPr>
      <w:r>
        <w:rPr>
          <w:b/>
          <w:sz w:val="28"/>
        </w:rPr>
        <w:t>U.</w:t>
      </w:r>
      <w:r>
        <w:rPr>
          <w:b/>
          <w:spacing w:val="-7"/>
          <w:sz w:val="28"/>
        </w:rPr>
        <w:t xml:space="preserve"> </w:t>
      </w:r>
      <w:r>
        <w:rPr>
          <w:b/>
          <w:sz w:val="28"/>
        </w:rPr>
        <w:t>S.</w:t>
      </w:r>
      <w:r>
        <w:rPr>
          <w:b/>
          <w:spacing w:val="-8"/>
          <w:sz w:val="28"/>
        </w:rPr>
        <w:t xml:space="preserve"> </w:t>
      </w:r>
      <w:r>
        <w:rPr>
          <w:b/>
          <w:sz w:val="28"/>
        </w:rPr>
        <w:t>Department</w:t>
      </w:r>
      <w:r>
        <w:rPr>
          <w:b/>
          <w:spacing w:val="-7"/>
          <w:sz w:val="28"/>
        </w:rPr>
        <w:t xml:space="preserve"> </w:t>
      </w:r>
      <w:r>
        <w:rPr>
          <w:b/>
          <w:sz w:val="28"/>
        </w:rPr>
        <w:t>of</w:t>
      </w:r>
      <w:r>
        <w:rPr>
          <w:b/>
          <w:spacing w:val="-7"/>
          <w:sz w:val="28"/>
        </w:rPr>
        <w:t xml:space="preserve"> </w:t>
      </w:r>
      <w:r>
        <w:rPr>
          <w:b/>
          <w:sz w:val="28"/>
        </w:rPr>
        <w:t>the</w:t>
      </w:r>
      <w:r>
        <w:rPr>
          <w:b/>
          <w:spacing w:val="-7"/>
          <w:sz w:val="28"/>
        </w:rPr>
        <w:t xml:space="preserve"> </w:t>
      </w:r>
      <w:r>
        <w:rPr>
          <w:b/>
          <w:sz w:val="28"/>
        </w:rPr>
        <w:t>Interior Printed August 2006</w:t>
      </w:r>
    </w:p>
    <w:p w14:paraId="6835E9DA" w14:textId="77777777" w:rsidR="00080F02" w:rsidRDefault="00080F02">
      <w:pPr>
        <w:rPr>
          <w:sz w:val="28"/>
        </w:rPr>
        <w:sectPr w:rsidR="00080F02">
          <w:pgSz w:w="12240" w:h="15840"/>
          <w:pgMar w:top="1820" w:right="1680" w:bottom="280" w:left="1700" w:header="720" w:footer="720" w:gutter="0"/>
          <w:cols w:space="720"/>
        </w:sectPr>
      </w:pPr>
    </w:p>
    <w:p w14:paraId="6835E9DB" w14:textId="77777777" w:rsidR="00080F02" w:rsidRDefault="00080F02">
      <w:pPr>
        <w:pStyle w:val="BodyText"/>
        <w:spacing w:before="4"/>
        <w:rPr>
          <w:b/>
          <w:sz w:val="17"/>
        </w:rPr>
      </w:pPr>
    </w:p>
    <w:p w14:paraId="6835E9DC" w14:textId="77777777" w:rsidR="00080F02" w:rsidRDefault="00080F02">
      <w:pPr>
        <w:rPr>
          <w:sz w:val="17"/>
        </w:rPr>
        <w:sectPr w:rsidR="00080F02">
          <w:pgSz w:w="12240" w:h="15840"/>
          <w:pgMar w:top="1820" w:right="1680" w:bottom="280" w:left="1700" w:header="720" w:footer="720" w:gutter="0"/>
          <w:cols w:space="720"/>
        </w:sectPr>
      </w:pPr>
    </w:p>
    <w:p w14:paraId="6835E9DD" w14:textId="77777777" w:rsidR="00080F02" w:rsidRDefault="002E4E1A">
      <w:pPr>
        <w:spacing w:before="78"/>
        <w:ind w:right="40"/>
        <w:jc w:val="center"/>
        <w:rPr>
          <w:b/>
          <w:sz w:val="28"/>
        </w:rPr>
      </w:pPr>
      <w:r>
        <w:rPr>
          <w:b/>
          <w:sz w:val="28"/>
        </w:rPr>
        <w:lastRenderedPageBreak/>
        <w:t>Table of</w:t>
      </w:r>
      <w:r>
        <w:rPr>
          <w:b/>
          <w:spacing w:val="1"/>
          <w:sz w:val="28"/>
        </w:rPr>
        <w:t xml:space="preserve"> </w:t>
      </w:r>
      <w:r>
        <w:rPr>
          <w:b/>
          <w:spacing w:val="-2"/>
          <w:sz w:val="28"/>
        </w:rPr>
        <w:t>Contents</w:t>
      </w:r>
    </w:p>
    <w:sdt>
      <w:sdtPr>
        <w:id w:val="-1779937831"/>
        <w:docPartObj>
          <w:docPartGallery w:val="Table of Contents"/>
          <w:docPartUnique/>
        </w:docPartObj>
      </w:sdtPr>
      <w:sdtEndPr/>
      <w:sdtContent>
        <w:p w14:paraId="6835E9DE" w14:textId="77777777" w:rsidR="00080F02" w:rsidRDefault="002E4E1A">
          <w:pPr>
            <w:pStyle w:val="TOC1"/>
            <w:tabs>
              <w:tab w:val="left" w:leader="dot" w:pos="8379"/>
            </w:tabs>
            <w:spacing w:before="956"/>
            <w:ind w:right="24"/>
            <w:rPr>
              <w:b w:val="0"/>
            </w:rPr>
          </w:pPr>
          <w:hyperlink w:anchor="_TOC_250010" w:history="1">
            <w:r>
              <w:t>List</w:t>
            </w:r>
            <w:r>
              <w:rPr>
                <w:spacing w:val="-2"/>
              </w:rPr>
              <w:t xml:space="preserve"> </w:t>
            </w:r>
            <w:r>
              <w:t xml:space="preserve">of </w:t>
            </w:r>
            <w:r>
              <w:rPr>
                <w:spacing w:val="-2"/>
              </w:rPr>
              <w:t>Illustrations</w:t>
            </w:r>
            <w:r>
              <w:tab/>
            </w:r>
            <w:r>
              <w:rPr>
                <w:b w:val="0"/>
                <w:spacing w:val="-5"/>
              </w:rPr>
              <w:t>vii</w:t>
            </w:r>
          </w:hyperlink>
        </w:p>
        <w:p w14:paraId="6835E9DF" w14:textId="77777777" w:rsidR="00080F02" w:rsidRDefault="002E4E1A">
          <w:pPr>
            <w:pStyle w:val="TOC1"/>
            <w:tabs>
              <w:tab w:val="left" w:leader="dot" w:pos="8439"/>
            </w:tabs>
            <w:ind w:right="30"/>
            <w:rPr>
              <w:b w:val="0"/>
            </w:rPr>
          </w:pPr>
          <w:hyperlink w:anchor="_TOC_250009" w:history="1">
            <w:r>
              <w:rPr>
                <w:spacing w:val="-2"/>
              </w:rPr>
              <w:t>Foreword</w:t>
            </w:r>
            <w:r>
              <w:tab/>
            </w:r>
            <w:r>
              <w:rPr>
                <w:b w:val="0"/>
                <w:spacing w:val="-5"/>
              </w:rPr>
              <w:t>ix</w:t>
            </w:r>
          </w:hyperlink>
        </w:p>
        <w:p w14:paraId="6835E9E0" w14:textId="77777777" w:rsidR="00080F02" w:rsidRDefault="002E4E1A">
          <w:pPr>
            <w:pStyle w:val="TOC1"/>
            <w:tabs>
              <w:tab w:val="left" w:leader="dot" w:pos="8439"/>
            </w:tabs>
            <w:ind w:right="28"/>
            <w:rPr>
              <w:b w:val="0"/>
            </w:rPr>
          </w:pPr>
          <w:r>
            <w:t>Document</w:t>
          </w:r>
          <w:r>
            <w:rPr>
              <w:spacing w:val="-13"/>
            </w:rPr>
            <w:t xml:space="preserve"> </w:t>
          </w:r>
          <w:r>
            <w:t>Approval</w:t>
          </w:r>
          <w:r>
            <w:rPr>
              <w:spacing w:val="-11"/>
            </w:rPr>
            <w:t xml:space="preserve"> </w:t>
          </w:r>
          <w:r>
            <w:rPr>
              <w:spacing w:val="-4"/>
            </w:rPr>
            <w:t>Page</w:t>
          </w:r>
          <w:r>
            <w:tab/>
          </w:r>
          <w:r>
            <w:rPr>
              <w:b w:val="0"/>
              <w:spacing w:val="-5"/>
            </w:rPr>
            <w:t>xi</w:t>
          </w:r>
        </w:p>
        <w:p w14:paraId="6835E9E1" w14:textId="77777777" w:rsidR="00080F02" w:rsidRDefault="002E4E1A">
          <w:pPr>
            <w:pStyle w:val="TOC1"/>
            <w:tabs>
              <w:tab w:val="left" w:leader="dot" w:pos="8519"/>
            </w:tabs>
            <w:spacing w:before="124"/>
            <w:rPr>
              <w:b w:val="0"/>
            </w:rPr>
          </w:pPr>
          <w:hyperlink w:anchor="_TOC_250008" w:history="1">
            <w:r>
              <w:rPr>
                <w:spacing w:val="-2"/>
              </w:rPr>
              <w:t>Introduction</w:t>
            </w:r>
            <w:r>
              <w:tab/>
            </w:r>
            <w:r>
              <w:rPr>
                <w:b w:val="0"/>
                <w:spacing w:val="-10"/>
              </w:rPr>
              <w:t>1</w:t>
            </w:r>
          </w:hyperlink>
        </w:p>
        <w:p w14:paraId="6835E9E2" w14:textId="77777777" w:rsidR="00080F02" w:rsidRDefault="002E4E1A">
          <w:pPr>
            <w:pStyle w:val="TOC2"/>
            <w:spacing w:line="242" w:lineRule="auto"/>
            <w:ind w:left="460" w:right="4961" w:hanging="360"/>
          </w:pPr>
          <w:r>
            <w:t>A</w:t>
          </w:r>
          <w:r>
            <w:rPr>
              <w:spacing w:val="-8"/>
            </w:rPr>
            <w:t xml:space="preserve"> </w:t>
          </w:r>
          <w:r>
            <w:t>Return</w:t>
          </w:r>
          <w:r>
            <w:rPr>
              <w:spacing w:val="-8"/>
            </w:rPr>
            <w:t xml:space="preserve"> </w:t>
          </w:r>
          <w:r>
            <w:t>to</w:t>
          </w:r>
          <w:r>
            <w:rPr>
              <w:spacing w:val="-8"/>
            </w:rPr>
            <w:t xml:space="preserve"> </w:t>
          </w:r>
          <w:r>
            <w:t>His</w:t>
          </w:r>
          <w:r>
            <w:rPr>
              <w:spacing w:val="-8"/>
            </w:rPr>
            <w:t xml:space="preserve"> </w:t>
          </w:r>
          <w:r>
            <w:t>Native</w:t>
          </w:r>
          <w:r>
            <w:rPr>
              <w:spacing w:val="-9"/>
            </w:rPr>
            <w:t xml:space="preserve"> </w:t>
          </w:r>
          <w:r>
            <w:t>Town Chapter One</w:t>
          </w:r>
        </w:p>
        <w:p w14:paraId="6835E9E3" w14:textId="77777777" w:rsidR="00080F02" w:rsidRDefault="002E4E1A">
          <w:pPr>
            <w:pStyle w:val="TOC4"/>
            <w:tabs>
              <w:tab w:val="left" w:leader="dot" w:pos="8499"/>
            </w:tabs>
            <w:spacing w:line="259" w:lineRule="exact"/>
          </w:pPr>
          <w:hyperlink w:anchor="_TOC_250007" w:history="1">
            <w:r>
              <w:t>Martin</w:t>
            </w:r>
            <w:r>
              <w:rPr>
                <w:spacing w:val="-15"/>
              </w:rPr>
              <w:t xml:space="preserve"> </w:t>
            </w:r>
            <w:r>
              <w:t>Van</w:t>
            </w:r>
            <w:r>
              <w:rPr>
                <w:spacing w:val="-8"/>
              </w:rPr>
              <w:t xml:space="preserve"> </w:t>
            </w:r>
            <w:r>
              <w:t>Buren</w:t>
            </w:r>
            <w:r>
              <w:rPr>
                <w:spacing w:val="-6"/>
              </w:rPr>
              <w:t xml:space="preserve"> </w:t>
            </w:r>
            <w:r>
              <w:t>and</w:t>
            </w:r>
            <w:r>
              <w:rPr>
                <w:spacing w:val="-6"/>
              </w:rPr>
              <w:t xml:space="preserve"> </w:t>
            </w:r>
            <w:r>
              <w:t>Contemporary</w:t>
            </w:r>
            <w:r>
              <w:rPr>
                <w:spacing w:val="-12"/>
              </w:rPr>
              <w:t xml:space="preserve"> </w:t>
            </w:r>
            <w:r>
              <w:t>Historical</w:t>
            </w:r>
            <w:r>
              <w:rPr>
                <w:spacing w:val="-7"/>
              </w:rPr>
              <w:t xml:space="preserve"> </w:t>
            </w:r>
            <w:r>
              <w:rPr>
                <w:spacing w:val="-2"/>
              </w:rPr>
              <w:t>Scholarship</w:t>
            </w:r>
            <w:r>
              <w:tab/>
            </w:r>
            <w:r>
              <w:rPr>
                <w:spacing w:val="-5"/>
              </w:rPr>
              <w:t>11</w:t>
            </w:r>
          </w:hyperlink>
        </w:p>
        <w:p w14:paraId="6835E9E4" w14:textId="77777777" w:rsidR="00080F02" w:rsidRDefault="002E4E1A">
          <w:pPr>
            <w:pStyle w:val="TOC3"/>
            <w:spacing w:before="144"/>
          </w:pPr>
          <w:hyperlink w:anchor="_TOC_250006" w:history="1">
            <w:r>
              <w:t>Chapter</w:t>
            </w:r>
            <w:r>
              <w:rPr>
                <w:spacing w:val="-14"/>
              </w:rPr>
              <w:t xml:space="preserve"> </w:t>
            </w:r>
            <w:r>
              <w:rPr>
                <w:spacing w:val="-5"/>
              </w:rPr>
              <w:t>Two</w:t>
            </w:r>
          </w:hyperlink>
        </w:p>
        <w:p w14:paraId="6835E9E5" w14:textId="77777777" w:rsidR="00080F02" w:rsidRDefault="002E4E1A">
          <w:pPr>
            <w:pStyle w:val="TOC4"/>
            <w:tabs>
              <w:tab w:val="left" w:leader="dot" w:pos="8499"/>
            </w:tabs>
            <w:spacing w:before="4"/>
          </w:pPr>
          <w:r>
            <w:t>Lindenwald,</w:t>
          </w:r>
          <w:r>
            <w:rPr>
              <w:spacing w:val="-5"/>
            </w:rPr>
            <w:t xml:space="preserve"> </w:t>
          </w:r>
          <w:r>
            <w:t>1839-1844:</w:t>
          </w:r>
          <w:r>
            <w:rPr>
              <w:spacing w:val="-5"/>
            </w:rPr>
            <w:t xml:space="preserve"> </w:t>
          </w:r>
          <w:r>
            <w:t>The</w:t>
          </w:r>
          <w:r>
            <w:rPr>
              <w:spacing w:val="-6"/>
            </w:rPr>
            <w:t xml:space="preserve"> </w:t>
          </w:r>
          <w:r>
            <w:t>Campaign</w:t>
          </w:r>
          <w:r>
            <w:rPr>
              <w:spacing w:val="-5"/>
            </w:rPr>
            <w:t xml:space="preserve"> </w:t>
          </w:r>
          <w:r>
            <w:t>to</w:t>
          </w:r>
          <w:r>
            <w:rPr>
              <w:spacing w:val="-5"/>
            </w:rPr>
            <w:t xml:space="preserve"> </w:t>
          </w:r>
          <w:r>
            <w:t>Maintain</w:t>
          </w:r>
          <w:r>
            <w:rPr>
              <w:spacing w:val="-5"/>
            </w:rPr>
            <w:t xml:space="preserve"> </w:t>
          </w:r>
          <w:r>
            <w:t>Control</w:t>
          </w:r>
          <w:r>
            <w:rPr>
              <w:spacing w:val="-5"/>
            </w:rPr>
            <w:t xml:space="preserve"> </w:t>
          </w:r>
          <w:r>
            <w:t>of</w:t>
          </w:r>
          <w:r>
            <w:rPr>
              <w:spacing w:val="-6"/>
            </w:rPr>
            <w:t xml:space="preserve"> </w:t>
          </w:r>
          <w:r>
            <w:t>the</w:t>
          </w:r>
          <w:r>
            <w:rPr>
              <w:spacing w:val="-6"/>
            </w:rPr>
            <w:t xml:space="preserve"> </w:t>
          </w:r>
          <w:r>
            <w:rPr>
              <w:spacing w:val="-2"/>
            </w:rPr>
            <w:t>Party</w:t>
          </w:r>
          <w:r>
            <w:tab/>
          </w:r>
          <w:r>
            <w:rPr>
              <w:spacing w:val="-5"/>
            </w:rPr>
            <w:t>17</w:t>
          </w:r>
        </w:p>
        <w:p w14:paraId="6835E9E6" w14:textId="77777777" w:rsidR="00080F02" w:rsidRDefault="002E4E1A">
          <w:pPr>
            <w:pStyle w:val="TOC3"/>
          </w:pPr>
          <w:hyperlink w:anchor="_TOC_250005" w:history="1">
            <w:r>
              <w:t>Chapter</w:t>
            </w:r>
            <w:r>
              <w:rPr>
                <w:spacing w:val="-14"/>
              </w:rPr>
              <w:t xml:space="preserve"> </w:t>
            </w:r>
            <w:r>
              <w:rPr>
                <w:spacing w:val="-2"/>
              </w:rPr>
              <w:t>Three</w:t>
            </w:r>
          </w:hyperlink>
        </w:p>
        <w:p w14:paraId="6835E9E7" w14:textId="77777777" w:rsidR="00080F02" w:rsidRDefault="002E4E1A">
          <w:pPr>
            <w:pStyle w:val="TOC4"/>
            <w:tabs>
              <w:tab w:val="left" w:leader="dot" w:pos="8499"/>
            </w:tabs>
            <w:spacing w:before="4"/>
          </w:pPr>
          <w:hyperlink w:anchor="_TOC_250004" w:history="1">
            <w:r>
              <w:t>Lindenwald,</w:t>
            </w:r>
            <w:r>
              <w:rPr>
                <w:spacing w:val="-6"/>
              </w:rPr>
              <w:t xml:space="preserve"> </w:t>
            </w:r>
            <w:r>
              <w:t>1845-1848:</w:t>
            </w:r>
            <w:r>
              <w:rPr>
                <w:spacing w:val="-6"/>
              </w:rPr>
              <w:t xml:space="preserve"> </w:t>
            </w:r>
            <w:r>
              <w:t>The</w:t>
            </w:r>
            <w:r>
              <w:rPr>
                <w:spacing w:val="-7"/>
              </w:rPr>
              <w:t xml:space="preserve"> </w:t>
            </w:r>
            <w:r>
              <w:t>Birth</w:t>
            </w:r>
            <w:r>
              <w:rPr>
                <w:spacing w:val="-5"/>
              </w:rPr>
              <w:t xml:space="preserve"> </w:t>
            </w:r>
            <w:r>
              <w:t>of</w:t>
            </w:r>
            <w:r>
              <w:rPr>
                <w:spacing w:val="-7"/>
              </w:rPr>
              <w:t xml:space="preserve"> </w:t>
            </w:r>
            <w:r>
              <w:t>the</w:t>
            </w:r>
            <w:r>
              <w:rPr>
                <w:spacing w:val="-7"/>
              </w:rPr>
              <w:t xml:space="preserve"> </w:t>
            </w:r>
            <w:proofErr w:type="gramStart"/>
            <w:r>
              <w:t>Free</w:t>
            </w:r>
            <w:r>
              <w:rPr>
                <w:spacing w:val="-7"/>
              </w:rPr>
              <w:t xml:space="preserve"> </w:t>
            </w:r>
            <w:r>
              <w:t>Soil</w:t>
            </w:r>
            <w:proofErr w:type="gramEnd"/>
            <w:r>
              <w:rPr>
                <w:spacing w:val="-6"/>
              </w:rPr>
              <w:t xml:space="preserve"> </w:t>
            </w:r>
            <w:r>
              <w:rPr>
                <w:spacing w:val="-2"/>
              </w:rPr>
              <w:t>Party</w:t>
            </w:r>
            <w:r>
              <w:tab/>
            </w:r>
            <w:r>
              <w:rPr>
                <w:spacing w:val="-5"/>
              </w:rPr>
              <w:t>73</w:t>
            </w:r>
          </w:hyperlink>
        </w:p>
        <w:p w14:paraId="6835E9E8" w14:textId="77777777" w:rsidR="00080F02" w:rsidRDefault="002E4E1A">
          <w:pPr>
            <w:pStyle w:val="TOC3"/>
            <w:spacing w:before="144" w:line="268" w:lineRule="exact"/>
          </w:pPr>
          <w:hyperlink w:anchor="_TOC_250003" w:history="1">
            <w:r>
              <w:t>Chapter</w:t>
            </w:r>
            <w:r>
              <w:rPr>
                <w:spacing w:val="-14"/>
              </w:rPr>
              <w:t xml:space="preserve"> </w:t>
            </w:r>
            <w:r>
              <w:rPr>
                <w:spacing w:val="-4"/>
              </w:rPr>
              <w:t>Four</w:t>
            </w:r>
          </w:hyperlink>
        </w:p>
        <w:p w14:paraId="6835E9E9" w14:textId="77777777" w:rsidR="00080F02" w:rsidRDefault="002E4E1A">
          <w:pPr>
            <w:pStyle w:val="TOC4"/>
            <w:tabs>
              <w:tab w:val="left" w:leader="dot" w:pos="8379"/>
            </w:tabs>
            <w:spacing w:line="268" w:lineRule="exact"/>
          </w:pPr>
          <w:hyperlink w:anchor="_TOC_250002" w:history="1">
            <w:r>
              <w:t>Lindenwald,</w:t>
            </w:r>
            <w:r>
              <w:rPr>
                <w:spacing w:val="-5"/>
              </w:rPr>
              <w:t xml:space="preserve"> </w:t>
            </w:r>
            <w:r>
              <w:t>1849-62:</w:t>
            </w:r>
            <w:r>
              <w:rPr>
                <w:spacing w:val="-4"/>
              </w:rPr>
              <w:t xml:space="preserve"> </w:t>
            </w:r>
            <w:r>
              <w:t>A</w:t>
            </w:r>
            <w:r>
              <w:rPr>
                <w:spacing w:val="-5"/>
              </w:rPr>
              <w:t xml:space="preserve"> </w:t>
            </w:r>
            <w:r>
              <w:t>Politician</w:t>
            </w:r>
            <w:r>
              <w:rPr>
                <w:spacing w:val="-5"/>
              </w:rPr>
              <w:t xml:space="preserve"> </w:t>
            </w:r>
            <w:r>
              <w:t>Retires,</w:t>
            </w:r>
            <w:r>
              <w:rPr>
                <w:spacing w:val="-4"/>
              </w:rPr>
              <w:t xml:space="preserve"> </w:t>
            </w:r>
            <w:r>
              <w:t>A</w:t>
            </w:r>
            <w:r>
              <w:rPr>
                <w:spacing w:val="-5"/>
              </w:rPr>
              <w:t xml:space="preserve"> </w:t>
            </w:r>
            <w:r>
              <w:t>Family</w:t>
            </w:r>
            <w:r>
              <w:rPr>
                <w:spacing w:val="-12"/>
              </w:rPr>
              <w:t xml:space="preserve"> </w:t>
            </w:r>
            <w:r>
              <w:rPr>
                <w:spacing w:val="-2"/>
              </w:rPr>
              <w:t>Grows</w:t>
            </w:r>
            <w:r>
              <w:tab/>
            </w:r>
            <w:r>
              <w:rPr>
                <w:spacing w:val="-5"/>
              </w:rPr>
              <w:t>109</w:t>
            </w:r>
          </w:hyperlink>
        </w:p>
        <w:p w14:paraId="6835E9EA" w14:textId="77777777" w:rsidR="00080F02" w:rsidRDefault="002E4E1A">
          <w:pPr>
            <w:pStyle w:val="TOC5"/>
            <w:tabs>
              <w:tab w:val="left" w:leader="dot" w:pos="8379"/>
            </w:tabs>
            <w:rPr>
              <w:b w:val="0"/>
              <w:i w:val="0"/>
              <w:sz w:val="24"/>
            </w:rPr>
          </w:pPr>
          <w:hyperlink w:anchor="_TOC_250001" w:history="1">
            <w:r>
              <w:rPr>
                <w:i w:val="0"/>
                <w:spacing w:val="-2"/>
                <w:sz w:val="24"/>
              </w:rPr>
              <w:t>Conclusion</w:t>
            </w:r>
            <w:r>
              <w:rPr>
                <w:i w:val="0"/>
                <w:sz w:val="24"/>
              </w:rPr>
              <w:tab/>
            </w:r>
            <w:r>
              <w:rPr>
                <w:b w:val="0"/>
                <w:i w:val="0"/>
                <w:spacing w:val="-5"/>
                <w:sz w:val="24"/>
              </w:rPr>
              <w:t>135</w:t>
            </w:r>
          </w:hyperlink>
        </w:p>
        <w:p w14:paraId="6835E9EB" w14:textId="77777777" w:rsidR="00080F02" w:rsidRDefault="002E4E1A">
          <w:pPr>
            <w:pStyle w:val="TOC3"/>
            <w:tabs>
              <w:tab w:val="left" w:leader="dot" w:pos="8379"/>
            </w:tabs>
            <w:rPr>
              <w:b w:val="0"/>
            </w:rPr>
          </w:pPr>
          <w:hyperlink w:anchor="_TOC_250000" w:history="1">
            <w:r>
              <w:t>Works</w:t>
            </w:r>
            <w:r>
              <w:rPr>
                <w:spacing w:val="-4"/>
              </w:rPr>
              <w:t xml:space="preserve"> </w:t>
            </w:r>
            <w:r>
              <w:rPr>
                <w:spacing w:val="-2"/>
              </w:rPr>
              <w:t>Cited</w:t>
            </w:r>
            <w:r>
              <w:tab/>
            </w:r>
            <w:r>
              <w:rPr>
                <w:b w:val="0"/>
                <w:spacing w:val="-5"/>
              </w:rPr>
              <w:t>147</w:t>
            </w:r>
          </w:hyperlink>
        </w:p>
        <w:p w14:paraId="6835E9EC" w14:textId="18D44749" w:rsidR="00080F02" w:rsidRDefault="002E4E1A">
          <w:pPr>
            <w:pStyle w:val="TOC2"/>
          </w:pPr>
          <w:r>
            <w:t>Reports</w:t>
          </w:r>
          <w:r>
            <w:rPr>
              <w:spacing w:val="-5"/>
            </w:rPr>
            <w:t xml:space="preserve"> </w:t>
          </w:r>
          <w:r>
            <w:t>of</w:t>
          </w:r>
          <w:r>
            <w:rPr>
              <w:spacing w:val="-4"/>
            </w:rPr>
            <w:t xml:space="preserve"> </w:t>
          </w:r>
          <w:r>
            <w:t>a</w:t>
          </w:r>
          <w:r>
            <w:rPr>
              <w:spacing w:val="-4"/>
            </w:rPr>
            <w:t xml:space="preserve"> </w:t>
          </w:r>
          <w:r>
            <w:t>Site</w:t>
          </w:r>
          <w:r>
            <w:rPr>
              <w:spacing w:val="-6"/>
            </w:rPr>
            <w:t xml:space="preserve"> </w:t>
          </w:r>
          <w:r>
            <w:t>Review,</w:t>
          </w:r>
          <w:r>
            <w:rPr>
              <w:spacing w:val="-5"/>
            </w:rPr>
            <w:t xml:space="preserve"> </w:t>
          </w:r>
          <w:r>
            <w:t>November</w:t>
          </w:r>
          <w:r>
            <w:rPr>
              <w:spacing w:val="-5"/>
            </w:rPr>
            <w:t xml:space="preserve"> </w:t>
          </w:r>
          <w:r>
            <w:t>17-19,</w:t>
          </w:r>
          <w:r>
            <w:rPr>
              <w:spacing w:val="-5"/>
            </w:rPr>
            <w:t xml:space="preserve"> </w:t>
          </w:r>
          <w:r w:rsidR="00060164">
            <w:t>2005,</w:t>
          </w:r>
          <w:r>
            <w:rPr>
              <w:spacing w:val="-4"/>
            </w:rPr>
            <w:t xml:space="preserve"> </w:t>
          </w:r>
          <w:r>
            <w:t>undertaken</w:t>
          </w:r>
          <w:r>
            <w:rPr>
              <w:spacing w:val="-5"/>
            </w:rPr>
            <w:t xml:space="preserve"> </w:t>
          </w:r>
          <w:r>
            <w:t>in</w:t>
          </w:r>
          <w:r>
            <w:rPr>
              <w:spacing w:val="-5"/>
            </w:rPr>
            <w:t xml:space="preserve"> </w:t>
          </w:r>
          <w:r>
            <w:rPr>
              <w:spacing w:val="-2"/>
            </w:rPr>
            <w:t>cooperation</w:t>
          </w:r>
        </w:p>
        <w:p w14:paraId="6835E9ED" w14:textId="77777777" w:rsidR="00080F02" w:rsidRDefault="002E4E1A">
          <w:pPr>
            <w:pStyle w:val="TOC2"/>
            <w:tabs>
              <w:tab w:val="left" w:leader="dot" w:pos="8379"/>
            </w:tabs>
            <w:spacing w:before="4"/>
            <w:rPr>
              <w:b w:val="0"/>
            </w:rPr>
          </w:pPr>
          <w:r>
            <w:t>with</w:t>
          </w:r>
          <w:r>
            <w:rPr>
              <w:spacing w:val="-6"/>
            </w:rPr>
            <w:t xml:space="preserve"> </w:t>
          </w:r>
          <w:r>
            <w:t>the</w:t>
          </w:r>
          <w:r>
            <w:rPr>
              <w:spacing w:val="-7"/>
            </w:rPr>
            <w:t xml:space="preserve"> </w:t>
          </w:r>
          <w:r>
            <w:t>Organization</w:t>
          </w:r>
          <w:r>
            <w:rPr>
              <w:spacing w:val="-6"/>
            </w:rPr>
            <w:t xml:space="preserve"> </w:t>
          </w:r>
          <w:r>
            <w:t>of</w:t>
          </w:r>
          <w:r>
            <w:rPr>
              <w:spacing w:val="-5"/>
            </w:rPr>
            <w:t xml:space="preserve"> </w:t>
          </w:r>
          <w:r>
            <w:t>American</w:t>
          </w:r>
          <w:r>
            <w:rPr>
              <w:spacing w:val="-6"/>
            </w:rPr>
            <w:t xml:space="preserve"> </w:t>
          </w:r>
          <w:r>
            <w:rPr>
              <w:spacing w:val="-2"/>
            </w:rPr>
            <w:t>Historians</w:t>
          </w:r>
          <w:r>
            <w:tab/>
          </w:r>
          <w:r>
            <w:rPr>
              <w:b w:val="0"/>
              <w:spacing w:val="-5"/>
            </w:rPr>
            <w:t>165</w:t>
          </w:r>
        </w:p>
      </w:sdtContent>
    </w:sdt>
    <w:p w14:paraId="6835E9EE" w14:textId="77777777" w:rsidR="00080F02" w:rsidRDefault="00080F02">
      <w:pPr>
        <w:sectPr w:rsidR="00080F02">
          <w:footerReference w:type="default" r:id="rId12"/>
          <w:pgSz w:w="12240" w:h="15840"/>
          <w:pgMar w:top="1800" w:right="1680" w:bottom="960" w:left="1700" w:header="0" w:footer="774" w:gutter="0"/>
          <w:cols w:space="720"/>
        </w:sectPr>
      </w:pPr>
    </w:p>
    <w:p w14:paraId="6835E9EF" w14:textId="77777777" w:rsidR="00080F02" w:rsidRDefault="00080F02">
      <w:pPr>
        <w:pStyle w:val="BodyText"/>
        <w:spacing w:before="4"/>
        <w:rPr>
          <w:sz w:val="17"/>
        </w:rPr>
      </w:pPr>
    </w:p>
    <w:p w14:paraId="6835E9F0" w14:textId="77777777" w:rsidR="00080F02" w:rsidRDefault="00080F02">
      <w:pPr>
        <w:rPr>
          <w:sz w:val="17"/>
        </w:rPr>
        <w:sectPr w:rsidR="00080F02">
          <w:footerReference w:type="default" r:id="rId13"/>
          <w:pgSz w:w="12240" w:h="15840"/>
          <w:pgMar w:top="1820" w:right="1680" w:bottom="280" w:left="1700" w:header="0" w:footer="0" w:gutter="0"/>
          <w:cols w:space="720"/>
        </w:sectPr>
      </w:pPr>
    </w:p>
    <w:p w14:paraId="6835E9F1" w14:textId="77777777" w:rsidR="00080F02" w:rsidRDefault="002E4E1A">
      <w:pPr>
        <w:pStyle w:val="Heading1"/>
      </w:pPr>
      <w:bookmarkStart w:id="0" w:name="_TOC_250010"/>
      <w:r>
        <w:lastRenderedPageBreak/>
        <w:t>List of</w:t>
      </w:r>
      <w:r>
        <w:rPr>
          <w:spacing w:val="1"/>
        </w:rPr>
        <w:t xml:space="preserve"> </w:t>
      </w:r>
      <w:bookmarkEnd w:id="0"/>
      <w:r>
        <w:rPr>
          <w:spacing w:val="-2"/>
        </w:rPr>
        <w:t>Illustrations</w:t>
      </w:r>
    </w:p>
    <w:p w14:paraId="6835E9F2" w14:textId="77777777" w:rsidR="00080F02" w:rsidRDefault="00080F02">
      <w:pPr>
        <w:pStyle w:val="BodyText"/>
        <w:rPr>
          <w:b/>
          <w:sz w:val="30"/>
        </w:rPr>
      </w:pPr>
    </w:p>
    <w:p w14:paraId="6835E9F3" w14:textId="77777777" w:rsidR="00080F02" w:rsidRDefault="00080F02">
      <w:pPr>
        <w:pStyle w:val="BodyText"/>
        <w:spacing w:before="1"/>
        <w:rPr>
          <w:b/>
          <w:sz w:val="36"/>
        </w:rPr>
      </w:pPr>
    </w:p>
    <w:p w14:paraId="6835E9F4" w14:textId="77777777" w:rsidR="00080F02" w:rsidRDefault="002E4E1A">
      <w:pPr>
        <w:pStyle w:val="BodyText"/>
        <w:tabs>
          <w:tab w:val="left" w:pos="1259"/>
        </w:tabs>
        <w:spacing w:line="235" w:lineRule="auto"/>
        <w:ind w:left="1260" w:right="624" w:hanging="1160"/>
      </w:pPr>
      <w:r>
        <w:t>Figure 1.</w:t>
      </w:r>
      <w:r>
        <w:tab/>
      </w:r>
      <w:r>
        <w:t>Martin Van Buren in the years just prior to the purchase of Lindenwald. George Parker (d. 1868), engraver. This presidential portrait was based upon</w:t>
      </w:r>
      <w:r>
        <w:rPr>
          <w:spacing w:val="-6"/>
        </w:rPr>
        <w:t xml:space="preserve"> </w:t>
      </w:r>
      <w:r>
        <w:t>Henry</w:t>
      </w:r>
      <w:r>
        <w:rPr>
          <w:spacing w:val="-13"/>
        </w:rPr>
        <w:t xml:space="preserve"> </w:t>
      </w:r>
      <w:r>
        <w:t>Inman's</w:t>
      </w:r>
      <w:r>
        <w:rPr>
          <w:spacing w:val="-6"/>
        </w:rPr>
        <w:t xml:space="preserve"> </w:t>
      </w:r>
      <w:r>
        <w:t>(1801-1846)</w:t>
      </w:r>
      <w:r>
        <w:rPr>
          <w:spacing w:val="-7"/>
        </w:rPr>
        <w:t xml:space="preserve"> </w:t>
      </w:r>
      <w:r>
        <w:t>painting</w:t>
      </w:r>
      <w:r>
        <w:rPr>
          <w:spacing w:val="-8"/>
        </w:rPr>
        <w:t xml:space="preserve"> </w:t>
      </w:r>
      <w:r>
        <w:t>from</w:t>
      </w:r>
      <w:r>
        <w:rPr>
          <w:spacing w:val="-6"/>
        </w:rPr>
        <w:t xml:space="preserve"> </w:t>
      </w:r>
      <w:r>
        <w:t>life.</w:t>
      </w:r>
      <w:r>
        <w:rPr>
          <w:spacing w:val="-6"/>
        </w:rPr>
        <w:t xml:space="preserve"> </w:t>
      </w:r>
      <w:r>
        <w:t>Museum</w:t>
      </w:r>
      <w:r>
        <w:rPr>
          <w:spacing w:val="-6"/>
        </w:rPr>
        <w:t xml:space="preserve"> </w:t>
      </w:r>
      <w:r>
        <w:t>collection,</w:t>
      </w:r>
    </w:p>
    <w:p w14:paraId="6835E9F5" w14:textId="77777777" w:rsidR="00080F02" w:rsidRDefault="002E4E1A">
      <w:pPr>
        <w:pStyle w:val="BodyText"/>
        <w:tabs>
          <w:tab w:val="left" w:leader="dot" w:pos="8499"/>
        </w:tabs>
        <w:spacing w:before="4"/>
        <w:ind w:left="1260"/>
      </w:pPr>
      <w:r>
        <w:t>Martin</w:t>
      </w:r>
      <w:r>
        <w:rPr>
          <w:spacing w:val="-6"/>
        </w:rPr>
        <w:t xml:space="preserve"> </w:t>
      </w:r>
      <w:r>
        <w:t>Van</w:t>
      </w:r>
      <w:r>
        <w:rPr>
          <w:spacing w:val="-6"/>
        </w:rPr>
        <w:t xml:space="preserve"> </w:t>
      </w:r>
      <w:r>
        <w:t>Buren</w:t>
      </w:r>
      <w:r>
        <w:rPr>
          <w:spacing w:val="-5"/>
        </w:rPr>
        <w:t xml:space="preserve"> </w:t>
      </w:r>
      <w:r>
        <w:t>National</w:t>
      </w:r>
      <w:r>
        <w:rPr>
          <w:spacing w:val="-6"/>
        </w:rPr>
        <w:t xml:space="preserve"> </w:t>
      </w:r>
      <w:r>
        <w:t>Historic</w:t>
      </w:r>
      <w:r>
        <w:rPr>
          <w:spacing w:val="-7"/>
        </w:rPr>
        <w:t xml:space="preserve"> </w:t>
      </w:r>
      <w:r>
        <w:rPr>
          <w:spacing w:val="-4"/>
        </w:rPr>
        <w:t>Site</w:t>
      </w:r>
      <w:r>
        <w:tab/>
      </w:r>
      <w:r>
        <w:rPr>
          <w:spacing w:val="-5"/>
        </w:rPr>
        <w:t>67</w:t>
      </w:r>
    </w:p>
    <w:p w14:paraId="6835E9F6" w14:textId="77777777" w:rsidR="00080F02" w:rsidRDefault="00080F02">
      <w:pPr>
        <w:pStyle w:val="BodyText"/>
        <w:rPr>
          <w:sz w:val="23"/>
        </w:rPr>
      </w:pPr>
    </w:p>
    <w:p w14:paraId="6835E9F7" w14:textId="77777777" w:rsidR="00080F02" w:rsidRDefault="002E4E1A">
      <w:pPr>
        <w:pStyle w:val="BodyText"/>
        <w:tabs>
          <w:tab w:val="left" w:pos="1259"/>
        </w:tabs>
        <w:ind w:left="100"/>
      </w:pPr>
      <w:r>
        <w:t>Figure</w:t>
      </w:r>
      <w:r>
        <w:rPr>
          <w:spacing w:val="-9"/>
        </w:rPr>
        <w:t xml:space="preserve"> </w:t>
      </w:r>
      <w:r>
        <w:rPr>
          <w:spacing w:val="-5"/>
        </w:rPr>
        <w:t>2.</w:t>
      </w:r>
      <w:r>
        <w:tab/>
        <w:t>Close-up</w:t>
      </w:r>
      <w:r>
        <w:rPr>
          <w:spacing w:val="-4"/>
        </w:rPr>
        <w:t xml:space="preserve"> </w:t>
      </w:r>
      <w:r>
        <w:t>of</w:t>
      </w:r>
      <w:r>
        <w:rPr>
          <w:spacing w:val="-5"/>
        </w:rPr>
        <w:t xml:space="preserve"> </w:t>
      </w:r>
      <w:r>
        <w:t>East</w:t>
      </w:r>
      <w:r>
        <w:rPr>
          <w:spacing w:val="-4"/>
        </w:rPr>
        <w:t xml:space="preserve"> </w:t>
      </w:r>
      <w:r>
        <w:t>Elevation</w:t>
      </w:r>
      <w:r>
        <w:rPr>
          <w:spacing w:val="-3"/>
        </w:rPr>
        <w:t xml:space="preserve"> </w:t>
      </w:r>
      <w:r>
        <w:t>of</w:t>
      </w:r>
      <w:r>
        <w:rPr>
          <w:spacing w:val="-5"/>
        </w:rPr>
        <w:t xml:space="preserve"> </w:t>
      </w:r>
      <w:r>
        <w:t>Lindenwald</w:t>
      </w:r>
      <w:r>
        <w:rPr>
          <w:spacing w:val="-4"/>
        </w:rPr>
        <w:t xml:space="preserve"> </w:t>
      </w:r>
      <w:r>
        <w:t>prior</w:t>
      </w:r>
      <w:r>
        <w:rPr>
          <w:spacing w:val="-4"/>
        </w:rPr>
        <w:t xml:space="preserve"> </w:t>
      </w:r>
      <w:r>
        <w:t>to</w:t>
      </w:r>
      <w:r>
        <w:rPr>
          <w:spacing w:val="-4"/>
        </w:rPr>
        <w:t xml:space="preserve"> </w:t>
      </w:r>
      <w:r>
        <w:t>Upjohn's</w:t>
      </w:r>
      <w:r>
        <w:rPr>
          <w:spacing w:val="-4"/>
        </w:rPr>
        <w:t xml:space="preserve"> </w:t>
      </w:r>
      <w:r>
        <w:rPr>
          <w:spacing w:val="-2"/>
        </w:rPr>
        <w:t>redesign.</w:t>
      </w:r>
    </w:p>
    <w:p w14:paraId="6835E9F8" w14:textId="77777777" w:rsidR="00080F02" w:rsidRDefault="002E4E1A">
      <w:pPr>
        <w:pStyle w:val="BodyText"/>
        <w:spacing w:before="4"/>
        <w:ind w:left="1260"/>
      </w:pPr>
      <w:r>
        <w:t>Martin</w:t>
      </w:r>
      <w:r>
        <w:rPr>
          <w:spacing w:val="-4"/>
        </w:rPr>
        <w:t xml:space="preserve"> </w:t>
      </w:r>
      <w:r>
        <w:t>Van</w:t>
      </w:r>
      <w:r>
        <w:rPr>
          <w:spacing w:val="-4"/>
        </w:rPr>
        <w:t xml:space="preserve"> </w:t>
      </w:r>
      <w:r>
        <w:t>Buren</w:t>
      </w:r>
      <w:r>
        <w:rPr>
          <w:spacing w:val="-5"/>
        </w:rPr>
        <w:t xml:space="preserve"> </w:t>
      </w:r>
      <w:r>
        <w:t>National</w:t>
      </w:r>
      <w:r>
        <w:rPr>
          <w:spacing w:val="-4"/>
        </w:rPr>
        <w:t xml:space="preserve"> </w:t>
      </w:r>
      <w:r>
        <w:t>Historic</w:t>
      </w:r>
      <w:r>
        <w:rPr>
          <w:spacing w:val="-5"/>
        </w:rPr>
        <w:t xml:space="preserve"> </w:t>
      </w:r>
      <w:r>
        <w:t>Site</w:t>
      </w:r>
      <w:r>
        <w:rPr>
          <w:spacing w:val="-5"/>
        </w:rPr>
        <w:t xml:space="preserve"> </w:t>
      </w:r>
      <w:r>
        <w:t>1797</w:t>
      </w:r>
      <w:r>
        <w:rPr>
          <w:spacing w:val="-4"/>
        </w:rPr>
        <w:t xml:space="preserve"> </w:t>
      </w:r>
      <w:r>
        <w:t>Elevations.</w:t>
      </w:r>
      <w:r>
        <w:rPr>
          <w:spacing w:val="-4"/>
        </w:rPr>
        <w:t xml:space="preserve"> </w:t>
      </w:r>
      <w:r>
        <w:rPr>
          <w:spacing w:val="-2"/>
        </w:rPr>
        <w:t>Historic</w:t>
      </w:r>
    </w:p>
    <w:p w14:paraId="6835E9F9" w14:textId="77777777" w:rsidR="00080F02" w:rsidRDefault="002E4E1A">
      <w:pPr>
        <w:pStyle w:val="BodyText"/>
        <w:tabs>
          <w:tab w:val="left" w:leader="dot" w:pos="8499"/>
        </w:tabs>
        <w:spacing w:before="4"/>
        <w:ind w:left="1260"/>
      </w:pPr>
      <w:r>
        <w:t>American</w:t>
      </w:r>
      <w:r>
        <w:rPr>
          <w:spacing w:val="-13"/>
        </w:rPr>
        <w:t xml:space="preserve"> </w:t>
      </w:r>
      <w:r>
        <w:t>Buildings</w:t>
      </w:r>
      <w:r>
        <w:rPr>
          <w:spacing w:val="-10"/>
        </w:rPr>
        <w:t xml:space="preserve"> </w:t>
      </w:r>
      <w:r>
        <w:t>Survey,</w:t>
      </w:r>
      <w:r>
        <w:rPr>
          <w:spacing w:val="-10"/>
        </w:rPr>
        <w:t xml:space="preserve"> </w:t>
      </w:r>
      <w:r>
        <w:t>Library</w:t>
      </w:r>
      <w:r>
        <w:rPr>
          <w:spacing w:val="-15"/>
        </w:rPr>
        <w:t xml:space="preserve"> </w:t>
      </w:r>
      <w:r>
        <w:t>of</w:t>
      </w:r>
      <w:r>
        <w:rPr>
          <w:spacing w:val="-12"/>
        </w:rPr>
        <w:t xml:space="preserve"> </w:t>
      </w:r>
      <w:r>
        <w:rPr>
          <w:spacing w:val="-2"/>
        </w:rPr>
        <w:t>Congress</w:t>
      </w:r>
      <w:r>
        <w:tab/>
      </w:r>
      <w:r>
        <w:rPr>
          <w:spacing w:val="-5"/>
        </w:rPr>
        <w:t>68</w:t>
      </w:r>
    </w:p>
    <w:p w14:paraId="6835E9FA" w14:textId="77777777" w:rsidR="00080F02" w:rsidRDefault="00080F02">
      <w:pPr>
        <w:pStyle w:val="BodyText"/>
        <w:spacing w:before="11"/>
        <w:rPr>
          <w:sz w:val="22"/>
        </w:rPr>
      </w:pPr>
    </w:p>
    <w:p w14:paraId="6835E9FB" w14:textId="77777777" w:rsidR="00080F02" w:rsidRDefault="002E4E1A">
      <w:pPr>
        <w:pStyle w:val="BodyText"/>
        <w:tabs>
          <w:tab w:val="left" w:pos="1259"/>
        </w:tabs>
        <w:ind w:left="100"/>
      </w:pPr>
      <w:r>
        <w:t>Figure</w:t>
      </w:r>
      <w:r>
        <w:rPr>
          <w:spacing w:val="-9"/>
        </w:rPr>
        <w:t xml:space="preserve"> </w:t>
      </w:r>
      <w:r>
        <w:rPr>
          <w:spacing w:val="-5"/>
        </w:rPr>
        <w:t>3.</w:t>
      </w:r>
      <w:r>
        <w:tab/>
        <w:t>Martin</w:t>
      </w:r>
      <w:r>
        <w:rPr>
          <w:spacing w:val="-4"/>
        </w:rPr>
        <w:t xml:space="preserve"> </w:t>
      </w:r>
      <w:r>
        <w:t>Van</w:t>
      </w:r>
      <w:r>
        <w:rPr>
          <w:spacing w:val="-4"/>
        </w:rPr>
        <w:t xml:space="preserve"> </w:t>
      </w:r>
      <w:r>
        <w:t>Buren</w:t>
      </w:r>
      <w:r>
        <w:rPr>
          <w:spacing w:val="-5"/>
        </w:rPr>
        <w:t xml:space="preserve"> </w:t>
      </w:r>
      <w:r>
        <w:t>National</w:t>
      </w:r>
      <w:r>
        <w:rPr>
          <w:spacing w:val="-4"/>
        </w:rPr>
        <w:t xml:space="preserve"> </w:t>
      </w:r>
      <w:r>
        <w:t>Historic</w:t>
      </w:r>
      <w:r>
        <w:rPr>
          <w:spacing w:val="-5"/>
        </w:rPr>
        <w:t xml:space="preserve"> </w:t>
      </w:r>
      <w:r>
        <w:t>Site</w:t>
      </w:r>
      <w:r>
        <w:rPr>
          <w:spacing w:val="-5"/>
        </w:rPr>
        <w:t xml:space="preserve"> </w:t>
      </w:r>
      <w:r>
        <w:t>1797</w:t>
      </w:r>
      <w:r>
        <w:rPr>
          <w:spacing w:val="-4"/>
        </w:rPr>
        <w:t xml:space="preserve"> </w:t>
      </w:r>
      <w:r>
        <w:t>Elevations.</w:t>
      </w:r>
      <w:r>
        <w:rPr>
          <w:spacing w:val="-4"/>
        </w:rPr>
        <w:t xml:space="preserve"> </w:t>
      </w:r>
      <w:r>
        <w:rPr>
          <w:spacing w:val="-2"/>
        </w:rPr>
        <w:t>Historic</w:t>
      </w:r>
    </w:p>
    <w:p w14:paraId="6835E9FC" w14:textId="77777777" w:rsidR="00080F02" w:rsidRDefault="002E4E1A">
      <w:pPr>
        <w:pStyle w:val="BodyText"/>
        <w:tabs>
          <w:tab w:val="left" w:leader="dot" w:pos="8499"/>
        </w:tabs>
        <w:spacing w:before="4"/>
        <w:ind w:left="1260"/>
      </w:pPr>
      <w:r>
        <w:t>American</w:t>
      </w:r>
      <w:r>
        <w:rPr>
          <w:spacing w:val="-14"/>
        </w:rPr>
        <w:t xml:space="preserve"> </w:t>
      </w:r>
      <w:r>
        <w:t>Buildings</w:t>
      </w:r>
      <w:r>
        <w:rPr>
          <w:spacing w:val="-11"/>
        </w:rPr>
        <w:t xml:space="preserve"> </w:t>
      </w:r>
      <w:r>
        <w:t>Survey,</w:t>
      </w:r>
      <w:r>
        <w:rPr>
          <w:spacing w:val="-11"/>
        </w:rPr>
        <w:t xml:space="preserve"> </w:t>
      </w:r>
      <w:r>
        <w:t>Library</w:t>
      </w:r>
      <w:r>
        <w:rPr>
          <w:spacing w:val="-15"/>
        </w:rPr>
        <w:t xml:space="preserve"> </w:t>
      </w:r>
      <w:r>
        <w:t>of</w:t>
      </w:r>
      <w:r>
        <w:rPr>
          <w:spacing w:val="-13"/>
        </w:rPr>
        <w:t xml:space="preserve"> </w:t>
      </w:r>
      <w:r>
        <w:rPr>
          <w:spacing w:val="-2"/>
        </w:rPr>
        <w:t>Congress</w:t>
      </w:r>
      <w:r>
        <w:tab/>
      </w:r>
      <w:r>
        <w:rPr>
          <w:spacing w:val="-5"/>
        </w:rPr>
        <w:t>69</w:t>
      </w:r>
    </w:p>
    <w:p w14:paraId="6835E9FD" w14:textId="77777777" w:rsidR="00080F02" w:rsidRDefault="00080F02">
      <w:pPr>
        <w:pStyle w:val="BodyText"/>
        <w:spacing w:before="4"/>
        <w:rPr>
          <w:sz w:val="23"/>
        </w:rPr>
      </w:pPr>
    </w:p>
    <w:p w14:paraId="6835E9FE" w14:textId="77777777" w:rsidR="00080F02" w:rsidRDefault="002E4E1A">
      <w:pPr>
        <w:pStyle w:val="BodyText"/>
        <w:tabs>
          <w:tab w:val="left" w:pos="1259"/>
        </w:tabs>
        <w:spacing w:line="235" w:lineRule="auto"/>
        <w:ind w:left="1260" w:right="862" w:hanging="1160"/>
      </w:pPr>
      <w:r>
        <w:t>Figure 4.</w:t>
      </w:r>
      <w:r>
        <w:tab/>
        <w:t>Center</w:t>
      </w:r>
      <w:r>
        <w:rPr>
          <w:spacing w:val="-5"/>
        </w:rPr>
        <w:t xml:space="preserve"> </w:t>
      </w:r>
      <w:r>
        <w:t>hall</w:t>
      </w:r>
      <w:r>
        <w:rPr>
          <w:spacing w:val="-4"/>
        </w:rPr>
        <w:t xml:space="preserve"> </w:t>
      </w:r>
      <w:r>
        <w:t>with</w:t>
      </w:r>
      <w:r>
        <w:rPr>
          <w:spacing w:val="-4"/>
        </w:rPr>
        <w:t xml:space="preserve"> </w:t>
      </w:r>
      <w:r>
        <w:t>large</w:t>
      </w:r>
      <w:r>
        <w:rPr>
          <w:spacing w:val="-5"/>
        </w:rPr>
        <w:t xml:space="preserve"> </w:t>
      </w:r>
      <w:r>
        <w:t>dining</w:t>
      </w:r>
      <w:r>
        <w:rPr>
          <w:spacing w:val="-7"/>
        </w:rPr>
        <w:t xml:space="preserve"> </w:t>
      </w:r>
      <w:r>
        <w:t>table.</w:t>
      </w:r>
      <w:r>
        <w:rPr>
          <w:spacing w:val="-4"/>
        </w:rPr>
        <w:t xml:space="preserve"> </w:t>
      </w:r>
      <w:r>
        <w:t>The</w:t>
      </w:r>
      <w:r>
        <w:rPr>
          <w:spacing w:val="-5"/>
        </w:rPr>
        <w:t xml:space="preserve"> </w:t>
      </w:r>
      <w:r>
        <w:t>creation</w:t>
      </w:r>
      <w:r>
        <w:rPr>
          <w:spacing w:val="-4"/>
        </w:rPr>
        <w:t xml:space="preserve"> </w:t>
      </w:r>
      <w:r>
        <w:t>of</w:t>
      </w:r>
      <w:r>
        <w:rPr>
          <w:spacing w:val="-5"/>
        </w:rPr>
        <w:t xml:space="preserve"> </w:t>
      </w:r>
      <w:r>
        <w:t>the</w:t>
      </w:r>
      <w:r>
        <w:rPr>
          <w:spacing w:val="-5"/>
        </w:rPr>
        <w:t xml:space="preserve"> </w:t>
      </w:r>
      <w:r>
        <w:t>dining</w:t>
      </w:r>
      <w:r>
        <w:rPr>
          <w:spacing w:val="-7"/>
        </w:rPr>
        <w:t xml:space="preserve"> </w:t>
      </w:r>
      <w:r>
        <w:t>hall</w:t>
      </w:r>
      <w:r>
        <w:rPr>
          <w:spacing w:val="-4"/>
        </w:rPr>
        <w:t xml:space="preserve"> </w:t>
      </w:r>
      <w:r>
        <w:t>was the major alteration Van Buren made when he took possession of the mansion.</w:t>
      </w:r>
      <w:r>
        <w:rPr>
          <w:spacing w:val="-3"/>
        </w:rPr>
        <w:t xml:space="preserve"> </w:t>
      </w:r>
      <w:r>
        <w:t>The</w:t>
      </w:r>
      <w:r>
        <w:rPr>
          <w:spacing w:val="-4"/>
        </w:rPr>
        <w:t xml:space="preserve"> </w:t>
      </w:r>
      <w:r>
        <w:t>photograph</w:t>
      </w:r>
      <w:r>
        <w:rPr>
          <w:spacing w:val="-3"/>
        </w:rPr>
        <w:t xml:space="preserve"> </w:t>
      </w:r>
      <w:r>
        <w:t>shows</w:t>
      </w:r>
      <w:r>
        <w:rPr>
          <w:spacing w:val="-3"/>
        </w:rPr>
        <w:t xml:space="preserve"> </w:t>
      </w:r>
      <w:r>
        <w:t>the</w:t>
      </w:r>
      <w:r>
        <w:rPr>
          <w:spacing w:val="-4"/>
        </w:rPr>
        <w:t xml:space="preserve"> </w:t>
      </w:r>
      <w:r>
        <w:t>hall</w:t>
      </w:r>
      <w:r>
        <w:rPr>
          <w:spacing w:val="-3"/>
        </w:rPr>
        <w:t xml:space="preserve"> </w:t>
      </w:r>
      <w:r>
        <w:t>as</w:t>
      </w:r>
      <w:r>
        <w:rPr>
          <w:spacing w:val="-3"/>
        </w:rPr>
        <w:t xml:space="preserve"> </w:t>
      </w:r>
      <w:r>
        <w:t>a</w:t>
      </w:r>
      <w:r>
        <w:rPr>
          <w:spacing w:val="-4"/>
        </w:rPr>
        <w:t xml:space="preserve"> </w:t>
      </w:r>
      <w:r>
        <w:t>period</w:t>
      </w:r>
      <w:r>
        <w:rPr>
          <w:spacing w:val="-3"/>
        </w:rPr>
        <w:t xml:space="preserve"> </w:t>
      </w:r>
      <w:r>
        <w:t>room</w:t>
      </w:r>
      <w:r>
        <w:rPr>
          <w:spacing w:val="-3"/>
        </w:rPr>
        <w:t xml:space="preserve"> </w:t>
      </w:r>
      <w:r>
        <w:t>installed</w:t>
      </w:r>
      <w:r>
        <w:rPr>
          <w:spacing w:val="-3"/>
        </w:rPr>
        <w:t xml:space="preserve"> </w:t>
      </w:r>
      <w:r>
        <w:t>by</w:t>
      </w:r>
    </w:p>
    <w:p w14:paraId="6835E9FF" w14:textId="77777777" w:rsidR="00080F02" w:rsidRDefault="002E4E1A">
      <w:pPr>
        <w:pStyle w:val="BodyText"/>
        <w:tabs>
          <w:tab w:val="left" w:leader="dot" w:pos="8499"/>
        </w:tabs>
        <w:spacing w:before="4" w:line="242" w:lineRule="auto"/>
        <w:ind w:left="1260" w:right="119"/>
      </w:pPr>
      <w:r>
        <w:t>the National Park Service as part of its restoration of Lindenwald. Courtesy</w:t>
      </w:r>
      <w:r>
        <w:rPr>
          <w:spacing w:val="40"/>
        </w:rPr>
        <w:t xml:space="preserve"> </w:t>
      </w:r>
      <w:r>
        <w:t>of Martin Van Buren National Historic Site</w:t>
      </w:r>
      <w:r>
        <w:tab/>
      </w:r>
      <w:r>
        <w:rPr>
          <w:spacing w:val="-6"/>
        </w:rPr>
        <w:t>70</w:t>
      </w:r>
    </w:p>
    <w:p w14:paraId="6835EA00" w14:textId="77777777" w:rsidR="00080F02" w:rsidRDefault="00080F02">
      <w:pPr>
        <w:pStyle w:val="BodyText"/>
        <w:spacing w:before="10"/>
        <w:rPr>
          <w:sz w:val="22"/>
        </w:rPr>
      </w:pPr>
    </w:p>
    <w:p w14:paraId="6835EA01" w14:textId="77777777" w:rsidR="00080F02" w:rsidRDefault="002E4E1A">
      <w:pPr>
        <w:pStyle w:val="BodyText"/>
        <w:tabs>
          <w:tab w:val="left" w:pos="1259"/>
        </w:tabs>
        <w:spacing w:line="242" w:lineRule="auto"/>
        <w:ind w:left="1260" w:right="1134" w:hanging="1160"/>
      </w:pPr>
      <w:r>
        <w:t>Figure 5.</w:t>
      </w:r>
      <w:r>
        <w:tab/>
        <w:t>Members of the Van Buren household including the extended Van Buren</w:t>
      </w:r>
      <w:r>
        <w:rPr>
          <w:spacing w:val="-5"/>
        </w:rPr>
        <w:t xml:space="preserve"> </w:t>
      </w:r>
      <w:r>
        <w:t>family</w:t>
      </w:r>
      <w:r>
        <w:rPr>
          <w:spacing w:val="-12"/>
        </w:rPr>
        <w:t xml:space="preserve"> </w:t>
      </w:r>
      <w:r>
        <w:t>and</w:t>
      </w:r>
      <w:r>
        <w:rPr>
          <w:spacing w:val="-5"/>
        </w:rPr>
        <w:t xml:space="preserve"> </w:t>
      </w:r>
      <w:r>
        <w:t>domestic</w:t>
      </w:r>
      <w:r>
        <w:rPr>
          <w:spacing w:val="-6"/>
        </w:rPr>
        <w:t xml:space="preserve"> </w:t>
      </w:r>
      <w:r>
        <w:t>servants</w:t>
      </w:r>
      <w:r>
        <w:rPr>
          <w:spacing w:val="-5"/>
        </w:rPr>
        <w:t xml:space="preserve"> </w:t>
      </w:r>
      <w:r>
        <w:t>as</w:t>
      </w:r>
      <w:r>
        <w:rPr>
          <w:spacing w:val="-5"/>
        </w:rPr>
        <w:t xml:space="preserve"> </w:t>
      </w:r>
      <w:r>
        <w:t>counted</w:t>
      </w:r>
      <w:r>
        <w:rPr>
          <w:spacing w:val="-2"/>
        </w:rPr>
        <w:t xml:space="preserve"> </w:t>
      </w:r>
      <w:r>
        <w:t>by</w:t>
      </w:r>
      <w:r>
        <w:rPr>
          <w:spacing w:val="-12"/>
        </w:rPr>
        <w:t xml:space="preserve"> </w:t>
      </w:r>
      <w:r>
        <w:t>the</w:t>
      </w:r>
      <w:r>
        <w:rPr>
          <w:spacing w:val="-6"/>
        </w:rPr>
        <w:t xml:space="preserve"> </w:t>
      </w:r>
      <w:r>
        <w:t>1860</w:t>
      </w:r>
      <w:r>
        <w:rPr>
          <w:spacing w:val="-5"/>
        </w:rPr>
        <w:t xml:space="preserve"> </w:t>
      </w:r>
      <w:r>
        <w:t>ce</w:t>
      </w:r>
      <w:r>
        <w:t>nsus. Columbia County, New York, Census Records, 1860. Columbia</w:t>
      </w:r>
    </w:p>
    <w:p w14:paraId="6835EA02" w14:textId="77777777" w:rsidR="00080F02" w:rsidRDefault="002E4E1A">
      <w:pPr>
        <w:pStyle w:val="BodyText"/>
        <w:tabs>
          <w:tab w:val="left" w:leader="dot" w:pos="8499"/>
        </w:tabs>
        <w:spacing w:line="260" w:lineRule="exact"/>
        <w:ind w:left="1260"/>
      </w:pPr>
      <w:r>
        <w:t>County</w:t>
      </w:r>
      <w:r>
        <w:rPr>
          <w:spacing w:val="-12"/>
        </w:rPr>
        <w:t xml:space="preserve"> </w:t>
      </w:r>
      <w:r>
        <w:t>Courthouse,</w:t>
      </w:r>
      <w:r>
        <w:rPr>
          <w:spacing w:val="-4"/>
        </w:rPr>
        <w:t xml:space="preserve"> </w:t>
      </w:r>
      <w:r>
        <w:t>Hudson,</w:t>
      </w:r>
      <w:r>
        <w:rPr>
          <w:spacing w:val="-4"/>
        </w:rPr>
        <w:t xml:space="preserve"> </w:t>
      </w:r>
      <w:r>
        <w:rPr>
          <w:spacing w:val="-5"/>
        </w:rPr>
        <w:t>NY</w:t>
      </w:r>
      <w:r>
        <w:tab/>
      </w:r>
      <w:r>
        <w:rPr>
          <w:spacing w:val="-5"/>
        </w:rPr>
        <w:t>71</w:t>
      </w:r>
    </w:p>
    <w:p w14:paraId="6835EA03" w14:textId="77777777" w:rsidR="00080F02" w:rsidRDefault="00080F02">
      <w:pPr>
        <w:pStyle w:val="BodyText"/>
        <w:spacing w:before="10"/>
        <w:rPr>
          <w:sz w:val="25"/>
        </w:rPr>
      </w:pPr>
    </w:p>
    <w:p w14:paraId="6835EA04" w14:textId="77777777" w:rsidR="00080F02" w:rsidRDefault="002E4E1A">
      <w:pPr>
        <w:pStyle w:val="BodyText"/>
        <w:tabs>
          <w:tab w:val="left" w:pos="1259"/>
        </w:tabs>
        <w:spacing w:line="225" w:lineRule="auto"/>
        <w:ind w:left="1260" w:right="844" w:hanging="1160"/>
      </w:pPr>
      <w:r>
        <w:t>Figure 6.</w:t>
      </w:r>
      <w:r>
        <w:tab/>
        <w:t>Bank</w:t>
      </w:r>
      <w:r>
        <w:rPr>
          <w:spacing w:val="-5"/>
        </w:rPr>
        <w:t xml:space="preserve"> </w:t>
      </w:r>
      <w:r>
        <w:t>notes</w:t>
      </w:r>
      <w:r>
        <w:rPr>
          <w:spacing w:val="-5"/>
        </w:rPr>
        <w:t xml:space="preserve"> </w:t>
      </w:r>
      <w:r>
        <w:t>paid</w:t>
      </w:r>
      <w:r>
        <w:rPr>
          <w:spacing w:val="-5"/>
        </w:rPr>
        <w:t xml:space="preserve"> </w:t>
      </w:r>
      <w:r>
        <w:t>by</w:t>
      </w:r>
      <w:r>
        <w:rPr>
          <w:spacing w:val="-12"/>
        </w:rPr>
        <w:t xml:space="preserve"> </w:t>
      </w:r>
      <w:r>
        <w:t>Van</w:t>
      </w:r>
      <w:r>
        <w:rPr>
          <w:spacing w:val="-5"/>
        </w:rPr>
        <w:t xml:space="preserve"> </w:t>
      </w:r>
      <w:r>
        <w:t>Buren</w:t>
      </w:r>
      <w:r>
        <w:rPr>
          <w:spacing w:val="-5"/>
        </w:rPr>
        <w:t xml:space="preserve"> </w:t>
      </w:r>
      <w:r>
        <w:t>to</w:t>
      </w:r>
      <w:r>
        <w:rPr>
          <w:spacing w:val="-5"/>
        </w:rPr>
        <w:t xml:space="preserve"> </w:t>
      </w:r>
      <w:r>
        <w:t>Catherine</w:t>
      </w:r>
      <w:r>
        <w:rPr>
          <w:spacing w:val="-6"/>
        </w:rPr>
        <w:t xml:space="preserve"> </w:t>
      </w:r>
      <w:r>
        <w:t>Kelly,</w:t>
      </w:r>
      <w:r>
        <w:rPr>
          <w:spacing w:val="-5"/>
        </w:rPr>
        <w:t xml:space="preserve"> </w:t>
      </w:r>
      <w:r>
        <w:t>one</w:t>
      </w:r>
      <w:r>
        <w:rPr>
          <w:spacing w:val="-6"/>
        </w:rPr>
        <w:t xml:space="preserve"> </w:t>
      </w:r>
      <w:r>
        <w:t>of</w:t>
      </w:r>
      <w:r>
        <w:rPr>
          <w:spacing w:val="-6"/>
        </w:rPr>
        <w:t xml:space="preserve"> </w:t>
      </w:r>
      <w:r>
        <w:t>his</w:t>
      </w:r>
      <w:r>
        <w:rPr>
          <w:spacing w:val="-5"/>
        </w:rPr>
        <w:t xml:space="preserve"> </w:t>
      </w:r>
      <w:r>
        <w:t>domestic servants, for a monthly pay period. Museum collection, Martin Van</w:t>
      </w:r>
    </w:p>
    <w:p w14:paraId="6835EA05" w14:textId="77777777" w:rsidR="00080F02" w:rsidRDefault="002E4E1A">
      <w:pPr>
        <w:pStyle w:val="BodyText"/>
        <w:tabs>
          <w:tab w:val="left" w:leader="dot" w:pos="8499"/>
        </w:tabs>
        <w:spacing w:before="7"/>
        <w:ind w:left="1260"/>
      </w:pPr>
      <w:r>
        <w:t>Buren</w:t>
      </w:r>
      <w:r>
        <w:rPr>
          <w:spacing w:val="-6"/>
        </w:rPr>
        <w:t xml:space="preserve"> </w:t>
      </w:r>
      <w:r>
        <w:t>National</w:t>
      </w:r>
      <w:r>
        <w:rPr>
          <w:spacing w:val="-6"/>
        </w:rPr>
        <w:t xml:space="preserve"> </w:t>
      </w:r>
      <w:r>
        <w:t>Historic</w:t>
      </w:r>
      <w:r>
        <w:rPr>
          <w:spacing w:val="-8"/>
        </w:rPr>
        <w:t xml:space="preserve"> </w:t>
      </w:r>
      <w:r>
        <w:rPr>
          <w:spacing w:val="-4"/>
        </w:rPr>
        <w:t>Site</w:t>
      </w:r>
      <w:r>
        <w:tab/>
      </w:r>
      <w:r>
        <w:rPr>
          <w:spacing w:val="-5"/>
        </w:rPr>
        <w:t>72</w:t>
      </w:r>
    </w:p>
    <w:p w14:paraId="6835EA06" w14:textId="77777777" w:rsidR="00080F02" w:rsidRDefault="00080F02">
      <w:pPr>
        <w:pStyle w:val="BodyText"/>
        <w:rPr>
          <w:sz w:val="23"/>
        </w:rPr>
      </w:pPr>
    </w:p>
    <w:p w14:paraId="6835EA07" w14:textId="77777777" w:rsidR="00080F02" w:rsidRDefault="002E4E1A">
      <w:pPr>
        <w:pStyle w:val="BodyText"/>
        <w:tabs>
          <w:tab w:val="left" w:pos="1259"/>
        </w:tabs>
        <w:spacing w:line="242" w:lineRule="auto"/>
        <w:ind w:left="1260" w:right="1176" w:hanging="1160"/>
      </w:pPr>
      <w:r>
        <w:t>Figure 7.</w:t>
      </w:r>
      <w:r>
        <w:tab/>
        <w:t>Nineteenth century</w:t>
      </w:r>
      <w:r>
        <w:rPr>
          <w:spacing w:val="-7"/>
        </w:rPr>
        <w:t xml:space="preserve"> </w:t>
      </w:r>
      <w:r>
        <w:t xml:space="preserve">barn once located west of </w:t>
      </w:r>
      <w:proofErr w:type="spellStart"/>
      <w:r>
        <w:t>Lindenwald.</w:t>
      </w:r>
      <w:r>
        <w:t>Historic</w:t>
      </w:r>
      <w:proofErr w:type="spellEnd"/>
      <w:r>
        <w:t xml:space="preserve"> American</w:t>
      </w:r>
      <w:r>
        <w:rPr>
          <w:spacing w:val="-7"/>
        </w:rPr>
        <w:t xml:space="preserve"> </w:t>
      </w:r>
      <w:r>
        <w:t>Buildings</w:t>
      </w:r>
      <w:r>
        <w:rPr>
          <w:spacing w:val="-7"/>
        </w:rPr>
        <w:t xml:space="preserve"> </w:t>
      </w:r>
      <w:r>
        <w:t>Survey,</w:t>
      </w:r>
      <w:r>
        <w:rPr>
          <w:spacing w:val="-8"/>
        </w:rPr>
        <w:t xml:space="preserve"> </w:t>
      </w:r>
      <w:r>
        <w:t>January</w:t>
      </w:r>
      <w:r>
        <w:rPr>
          <w:spacing w:val="-14"/>
        </w:rPr>
        <w:t xml:space="preserve"> </w:t>
      </w:r>
      <w:r>
        <w:t>16,</w:t>
      </w:r>
      <w:r>
        <w:rPr>
          <w:spacing w:val="-7"/>
        </w:rPr>
        <w:t xml:space="preserve"> </w:t>
      </w:r>
      <w:r>
        <w:t>1937.</w:t>
      </w:r>
      <w:r>
        <w:rPr>
          <w:spacing w:val="-7"/>
        </w:rPr>
        <w:t xml:space="preserve"> </w:t>
      </w:r>
      <w:r>
        <w:t>Nelson</w:t>
      </w:r>
      <w:r>
        <w:rPr>
          <w:spacing w:val="-7"/>
        </w:rPr>
        <w:t xml:space="preserve"> </w:t>
      </w:r>
      <w:r>
        <w:t>E.</w:t>
      </w:r>
      <w:r>
        <w:rPr>
          <w:spacing w:val="-7"/>
        </w:rPr>
        <w:t xml:space="preserve"> </w:t>
      </w:r>
      <w:r>
        <w:t>Baldwin,</w:t>
      </w:r>
    </w:p>
    <w:p w14:paraId="6835EA08" w14:textId="77777777" w:rsidR="00080F02" w:rsidRDefault="002E4E1A">
      <w:pPr>
        <w:pStyle w:val="BodyText"/>
        <w:tabs>
          <w:tab w:val="left" w:leader="dot" w:pos="8379"/>
        </w:tabs>
        <w:spacing w:before="3"/>
        <w:ind w:left="1260"/>
      </w:pPr>
      <w:r>
        <w:t>photograp</w:t>
      </w:r>
      <w:r>
        <w:t>her.</w:t>
      </w:r>
      <w:r>
        <w:rPr>
          <w:spacing w:val="-6"/>
        </w:rPr>
        <w:t xml:space="preserve"> </w:t>
      </w:r>
      <w:r>
        <w:t>Library</w:t>
      </w:r>
      <w:r>
        <w:rPr>
          <w:spacing w:val="-13"/>
        </w:rPr>
        <w:t xml:space="preserve"> </w:t>
      </w:r>
      <w:r>
        <w:t>of</w:t>
      </w:r>
      <w:r>
        <w:rPr>
          <w:spacing w:val="-6"/>
        </w:rPr>
        <w:t xml:space="preserve"> </w:t>
      </w:r>
      <w:r>
        <w:rPr>
          <w:spacing w:val="-2"/>
        </w:rPr>
        <w:t>Congress</w:t>
      </w:r>
      <w:r>
        <w:tab/>
      </w:r>
      <w:r>
        <w:rPr>
          <w:spacing w:val="-5"/>
        </w:rPr>
        <w:t>104</w:t>
      </w:r>
    </w:p>
    <w:p w14:paraId="6835EA09" w14:textId="77777777" w:rsidR="00080F02" w:rsidRDefault="00080F02">
      <w:pPr>
        <w:pStyle w:val="BodyText"/>
        <w:spacing w:before="1"/>
        <w:rPr>
          <w:sz w:val="23"/>
        </w:rPr>
      </w:pPr>
    </w:p>
    <w:p w14:paraId="6835EA0A" w14:textId="77777777" w:rsidR="00080F02" w:rsidRDefault="002E4E1A">
      <w:pPr>
        <w:tabs>
          <w:tab w:val="left" w:pos="1259"/>
        </w:tabs>
        <w:spacing w:line="237" w:lineRule="auto"/>
        <w:ind w:left="1260" w:right="828" w:hanging="1160"/>
        <w:rPr>
          <w:sz w:val="24"/>
        </w:rPr>
      </w:pPr>
      <w:r>
        <w:rPr>
          <w:sz w:val="24"/>
        </w:rPr>
        <w:t>Figure 8.</w:t>
      </w:r>
      <w:r>
        <w:rPr>
          <w:sz w:val="24"/>
        </w:rPr>
        <w:tab/>
        <w:t>Martin Van Buren's Lindenwald Farm, c. 1850. Cover illustration by Steven</w:t>
      </w:r>
      <w:r>
        <w:rPr>
          <w:spacing w:val="-1"/>
          <w:sz w:val="24"/>
        </w:rPr>
        <w:t xml:space="preserve"> </w:t>
      </w:r>
      <w:r>
        <w:rPr>
          <w:sz w:val="24"/>
        </w:rPr>
        <w:t>N.</w:t>
      </w:r>
      <w:r>
        <w:rPr>
          <w:spacing w:val="-1"/>
          <w:sz w:val="24"/>
        </w:rPr>
        <w:t xml:space="preserve"> </w:t>
      </w:r>
      <w:r>
        <w:rPr>
          <w:sz w:val="24"/>
        </w:rPr>
        <w:t>Patricia</w:t>
      </w:r>
      <w:r>
        <w:rPr>
          <w:spacing w:val="-2"/>
          <w:sz w:val="24"/>
        </w:rPr>
        <w:t xml:space="preserve"> </w:t>
      </w:r>
      <w:r>
        <w:rPr>
          <w:sz w:val="24"/>
        </w:rPr>
        <w:t>reprinted</w:t>
      </w:r>
      <w:r>
        <w:rPr>
          <w:spacing w:val="-1"/>
          <w:sz w:val="24"/>
        </w:rPr>
        <w:t xml:space="preserve"> </w:t>
      </w:r>
      <w:r>
        <w:rPr>
          <w:sz w:val="24"/>
        </w:rPr>
        <w:t>from</w:t>
      </w:r>
      <w:r>
        <w:rPr>
          <w:spacing w:val="-1"/>
          <w:sz w:val="24"/>
        </w:rPr>
        <w:t xml:space="preserve"> </w:t>
      </w:r>
      <w:r>
        <w:rPr>
          <w:sz w:val="24"/>
        </w:rPr>
        <w:t>David</w:t>
      </w:r>
      <w:r>
        <w:rPr>
          <w:spacing w:val="-1"/>
          <w:sz w:val="24"/>
        </w:rPr>
        <w:t xml:space="preserve"> </w:t>
      </w:r>
      <w:proofErr w:type="spellStart"/>
      <w:r>
        <w:rPr>
          <w:sz w:val="24"/>
        </w:rPr>
        <w:t>Uschold</w:t>
      </w:r>
      <w:proofErr w:type="spellEnd"/>
      <w:r>
        <w:rPr>
          <w:sz w:val="24"/>
        </w:rPr>
        <w:t xml:space="preserve">, </w:t>
      </w:r>
      <w:r>
        <w:rPr>
          <w:i/>
          <w:sz w:val="24"/>
        </w:rPr>
        <w:t>Cultural</w:t>
      </w:r>
      <w:r>
        <w:rPr>
          <w:i/>
          <w:spacing w:val="-1"/>
          <w:sz w:val="24"/>
        </w:rPr>
        <w:t xml:space="preserve"> </w:t>
      </w:r>
      <w:r>
        <w:rPr>
          <w:i/>
          <w:sz w:val="24"/>
        </w:rPr>
        <w:t>Landscape</w:t>
      </w:r>
      <w:r>
        <w:rPr>
          <w:i/>
          <w:sz w:val="24"/>
        </w:rPr>
        <w:t xml:space="preserve"> Report for Martin Van Buren National Historic Site</w:t>
      </w:r>
      <w:r>
        <w:rPr>
          <w:sz w:val="24"/>
        </w:rPr>
        <w:t xml:space="preserve">, </w:t>
      </w:r>
      <w:r>
        <w:rPr>
          <w:i/>
          <w:sz w:val="24"/>
        </w:rPr>
        <w:t>Volume 2</w:t>
      </w:r>
      <w:r>
        <w:rPr>
          <w:sz w:val="24"/>
        </w:rPr>
        <w:t xml:space="preserve">, </w:t>
      </w:r>
      <w:r>
        <w:rPr>
          <w:i/>
          <w:sz w:val="24"/>
        </w:rPr>
        <w:t>Treatment</w:t>
      </w:r>
      <w:r>
        <w:rPr>
          <w:i/>
          <w:spacing w:val="-8"/>
          <w:sz w:val="24"/>
        </w:rPr>
        <w:t xml:space="preserve"> </w:t>
      </w:r>
      <w:r>
        <w:rPr>
          <w:i/>
          <w:sz w:val="24"/>
        </w:rPr>
        <w:t>Plan</w:t>
      </w:r>
      <w:r>
        <w:rPr>
          <w:i/>
          <w:spacing w:val="-8"/>
          <w:sz w:val="24"/>
        </w:rPr>
        <w:t xml:space="preserve"> </w:t>
      </w:r>
      <w:r>
        <w:rPr>
          <w:sz w:val="24"/>
        </w:rPr>
        <w:t>(Olmsted</w:t>
      </w:r>
      <w:r>
        <w:rPr>
          <w:spacing w:val="-8"/>
          <w:sz w:val="24"/>
        </w:rPr>
        <w:t xml:space="preserve"> </w:t>
      </w:r>
      <w:r>
        <w:rPr>
          <w:sz w:val="24"/>
        </w:rPr>
        <w:t>Center</w:t>
      </w:r>
      <w:r>
        <w:rPr>
          <w:spacing w:val="-8"/>
          <w:sz w:val="24"/>
        </w:rPr>
        <w:t xml:space="preserve"> </w:t>
      </w:r>
      <w:r>
        <w:rPr>
          <w:sz w:val="24"/>
        </w:rPr>
        <w:t>for</w:t>
      </w:r>
      <w:r>
        <w:rPr>
          <w:spacing w:val="-8"/>
          <w:sz w:val="24"/>
        </w:rPr>
        <w:t xml:space="preserve"> </w:t>
      </w:r>
      <w:r>
        <w:rPr>
          <w:sz w:val="24"/>
        </w:rPr>
        <w:t>Landscape</w:t>
      </w:r>
      <w:r>
        <w:rPr>
          <w:spacing w:val="-8"/>
          <w:sz w:val="24"/>
        </w:rPr>
        <w:t xml:space="preserve"> </w:t>
      </w:r>
      <w:r>
        <w:rPr>
          <w:sz w:val="24"/>
        </w:rPr>
        <w:t>Preservation,</w:t>
      </w:r>
      <w:r>
        <w:rPr>
          <w:spacing w:val="-8"/>
          <w:sz w:val="24"/>
        </w:rPr>
        <w:t xml:space="preserve"> </w:t>
      </w:r>
      <w:r>
        <w:rPr>
          <w:sz w:val="24"/>
        </w:rPr>
        <w:t>National</w:t>
      </w:r>
    </w:p>
    <w:p w14:paraId="6835EA0B" w14:textId="77777777" w:rsidR="00080F02" w:rsidRDefault="002E4E1A">
      <w:pPr>
        <w:pStyle w:val="BodyText"/>
        <w:tabs>
          <w:tab w:val="left" w:leader="dot" w:pos="8379"/>
        </w:tabs>
        <w:spacing w:before="5"/>
        <w:ind w:left="1260"/>
      </w:pPr>
      <w:r>
        <w:t>Park</w:t>
      </w:r>
      <w:r>
        <w:rPr>
          <w:spacing w:val="-4"/>
        </w:rPr>
        <w:t xml:space="preserve"> </w:t>
      </w:r>
      <w:r>
        <w:t>Service,</w:t>
      </w:r>
      <w:r>
        <w:rPr>
          <w:spacing w:val="-3"/>
        </w:rPr>
        <w:t xml:space="preserve"> </w:t>
      </w:r>
      <w:r>
        <w:t>U.S.</w:t>
      </w:r>
      <w:r>
        <w:rPr>
          <w:spacing w:val="-3"/>
        </w:rPr>
        <w:t xml:space="preserve"> </w:t>
      </w:r>
      <w:r>
        <w:t>Department</w:t>
      </w:r>
      <w:r>
        <w:rPr>
          <w:spacing w:val="-3"/>
        </w:rPr>
        <w:t xml:space="preserve"> </w:t>
      </w:r>
      <w:r>
        <w:t>of</w:t>
      </w:r>
      <w:r>
        <w:rPr>
          <w:spacing w:val="-4"/>
        </w:rPr>
        <w:t xml:space="preserve"> </w:t>
      </w:r>
      <w:r>
        <w:t>the</w:t>
      </w:r>
      <w:r>
        <w:rPr>
          <w:spacing w:val="-4"/>
        </w:rPr>
        <w:t xml:space="preserve"> </w:t>
      </w:r>
      <w:r>
        <w:t>Interior</w:t>
      </w:r>
      <w:r>
        <w:rPr>
          <w:spacing w:val="-4"/>
        </w:rPr>
        <w:t xml:space="preserve"> </w:t>
      </w:r>
      <w:r>
        <w:rPr>
          <w:spacing w:val="-2"/>
        </w:rPr>
        <w:t>1997)</w:t>
      </w:r>
      <w:r>
        <w:tab/>
      </w:r>
      <w:r>
        <w:rPr>
          <w:spacing w:val="-5"/>
        </w:rPr>
        <w:t>105</w:t>
      </w:r>
    </w:p>
    <w:p w14:paraId="6835EA0C" w14:textId="77777777" w:rsidR="00080F02" w:rsidRDefault="00080F02">
      <w:pPr>
        <w:pStyle w:val="BodyText"/>
        <w:spacing w:before="2"/>
        <w:rPr>
          <w:sz w:val="23"/>
        </w:rPr>
      </w:pPr>
    </w:p>
    <w:p w14:paraId="6835EA0D" w14:textId="77777777" w:rsidR="00080F02" w:rsidRDefault="002E4E1A">
      <w:pPr>
        <w:tabs>
          <w:tab w:val="left" w:pos="1259"/>
        </w:tabs>
        <w:spacing w:line="237" w:lineRule="auto"/>
        <w:ind w:left="1260" w:right="895" w:hanging="1160"/>
        <w:rPr>
          <w:sz w:val="24"/>
        </w:rPr>
      </w:pPr>
      <w:r>
        <w:rPr>
          <w:sz w:val="24"/>
        </w:rPr>
        <w:t>Figure 9.</w:t>
      </w:r>
      <w:r>
        <w:rPr>
          <w:sz w:val="24"/>
        </w:rPr>
        <w:tab/>
      </w:r>
      <w:r>
        <w:rPr>
          <w:sz w:val="24"/>
        </w:rPr>
        <w:t>Angelica Van Buren. Engraving taken from an 1842 Henry Inman portrait.</w:t>
      </w:r>
      <w:r>
        <w:rPr>
          <w:spacing w:val="-1"/>
          <w:sz w:val="24"/>
        </w:rPr>
        <w:t xml:space="preserve"> </w:t>
      </w:r>
      <w:r>
        <w:rPr>
          <w:sz w:val="24"/>
        </w:rPr>
        <w:t>White</w:t>
      </w:r>
      <w:r>
        <w:rPr>
          <w:spacing w:val="-2"/>
          <w:sz w:val="24"/>
        </w:rPr>
        <w:t xml:space="preserve"> </w:t>
      </w:r>
      <w:r>
        <w:rPr>
          <w:sz w:val="24"/>
        </w:rPr>
        <w:t>House</w:t>
      </w:r>
      <w:r>
        <w:rPr>
          <w:spacing w:val="-3"/>
          <w:sz w:val="24"/>
        </w:rPr>
        <w:t xml:space="preserve"> </w:t>
      </w:r>
      <w:r>
        <w:rPr>
          <w:sz w:val="24"/>
        </w:rPr>
        <w:t>Historical</w:t>
      </w:r>
      <w:r>
        <w:rPr>
          <w:spacing w:val="-2"/>
          <w:sz w:val="24"/>
        </w:rPr>
        <w:t xml:space="preserve"> </w:t>
      </w:r>
      <w:r>
        <w:rPr>
          <w:sz w:val="24"/>
        </w:rPr>
        <w:t>Association.</w:t>
      </w:r>
      <w:r>
        <w:rPr>
          <w:spacing w:val="-1"/>
          <w:sz w:val="24"/>
        </w:rPr>
        <w:t xml:space="preserve"> </w:t>
      </w:r>
      <w:r>
        <w:rPr>
          <w:sz w:val="24"/>
        </w:rPr>
        <w:t>Reproduced</w:t>
      </w:r>
      <w:r>
        <w:rPr>
          <w:spacing w:val="-1"/>
          <w:sz w:val="24"/>
        </w:rPr>
        <w:t xml:space="preserve"> </w:t>
      </w:r>
      <w:r>
        <w:rPr>
          <w:sz w:val="24"/>
        </w:rPr>
        <w:t>in</w:t>
      </w:r>
      <w:r>
        <w:rPr>
          <w:spacing w:val="-1"/>
          <w:sz w:val="24"/>
        </w:rPr>
        <w:t xml:space="preserve"> </w:t>
      </w:r>
      <w:r>
        <w:rPr>
          <w:sz w:val="24"/>
        </w:rPr>
        <w:t>Carol</w:t>
      </w:r>
      <w:r>
        <w:rPr>
          <w:spacing w:val="-1"/>
          <w:sz w:val="24"/>
        </w:rPr>
        <w:t xml:space="preserve"> </w:t>
      </w:r>
      <w:r>
        <w:rPr>
          <w:sz w:val="24"/>
        </w:rPr>
        <w:t xml:space="preserve">E. Kohan, </w:t>
      </w:r>
      <w:r>
        <w:rPr>
          <w:i/>
          <w:sz w:val="24"/>
        </w:rPr>
        <w:t>Historic Furnishings Report for "Lindenwald," Martin Van Buren</w:t>
      </w:r>
      <w:r>
        <w:rPr>
          <w:i/>
          <w:spacing w:val="-6"/>
          <w:sz w:val="24"/>
        </w:rPr>
        <w:t xml:space="preserve"> </w:t>
      </w:r>
      <w:r>
        <w:rPr>
          <w:i/>
          <w:sz w:val="24"/>
        </w:rPr>
        <w:t>National</w:t>
      </w:r>
      <w:r>
        <w:rPr>
          <w:i/>
          <w:spacing w:val="-6"/>
          <w:sz w:val="24"/>
        </w:rPr>
        <w:t xml:space="preserve"> </w:t>
      </w:r>
      <w:r>
        <w:rPr>
          <w:i/>
          <w:sz w:val="24"/>
        </w:rPr>
        <w:t>Historic</w:t>
      </w:r>
      <w:r>
        <w:rPr>
          <w:i/>
          <w:spacing w:val="-6"/>
          <w:sz w:val="24"/>
        </w:rPr>
        <w:t xml:space="preserve"> </w:t>
      </w:r>
      <w:r>
        <w:rPr>
          <w:i/>
          <w:sz w:val="24"/>
        </w:rPr>
        <w:t>Site,</w:t>
      </w:r>
      <w:r>
        <w:rPr>
          <w:i/>
          <w:spacing w:val="-6"/>
          <w:sz w:val="24"/>
        </w:rPr>
        <w:t xml:space="preserve"> </w:t>
      </w:r>
      <w:r>
        <w:rPr>
          <w:i/>
          <w:sz w:val="24"/>
        </w:rPr>
        <w:t>Kinderhook,</w:t>
      </w:r>
      <w:r>
        <w:rPr>
          <w:i/>
          <w:spacing w:val="-6"/>
          <w:sz w:val="24"/>
        </w:rPr>
        <w:t xml:space="preserve"> </w:t>
      </w:r>
      <w:r>
        <w:rPr>
          <w:i/>
          <w:sz w:val="24"/>
        </w:rPr>
        <w:t>NY</w:t>
      </w:r>
      <w:r>
        <w:rPr>
          <w:sz w:val="24"/>
        </w:rPr>
        <w:t>.</w:t>
      </w:r>
      <w:r>
        <w:rPr>
          <w:spacing w:val="-6"/>
          <w:sz w:val="24"/>
        </w:rPr>
        <w:t xml:space="preserve"> </w:t>
      </w:r>
      <w:r>
        <w:rPr>
          <w:sz w:val="24"/>
        </w:rPr>
        <w:t>National</w:t>
      </w:r>
      <w:r>
        <w:rPr>
          <w:spacing w:val="-6"/>
          <w:sz w:val="24"/>
        </w:rPr>
        <w:t xml:space="preserve"> </w:t>
      </w:r>
      <w:r>
        <w:rPr>
          <w:sz w:val="24"/>
        </w:rPr>
        <w:t>Park</w:t>
      </w:r>
      <w:r>
        <w:rPr>
          <w:spacing w:val="-6"/>
          <w:sz w:val="24"/>
        </w:rPr>
        <w:t xml:space="preserve"> </w:t>
      </w:r>
      <w:r>
        <w:rPr>
          <w:sz w:val="24"/>
        </w:rPr>
        <w:t>Service,</w:t>
      </w:r>
    </w:p>
    <w:p w14:paraId="6835EA0E" w14:textId="77777777" w:rsidR="00080F02" w:rsidRDefault="002E4E1A">
      <w:pPr>
        <w:pStyle w:val="BodyText"/>
        <w:tabs>
          <w:tab w:val="left" w:leader="dot" w:pos="8379"/>
        </w:tabs>
        <w:spacing w:before="5"/>
        <w:ind w:left="1260"/>
      </w:pPr>
      <w:r>
        <w:t>U.S.</w:t>
      </w:r>
      <w:r>
        <w:rPr>
          <w:spacing w:val="-7"/>
        </w:rPr>
        <w:t xml:space="preserve"> </w:t>
      </w:r>
      <w:r>
        <w:t>Department</w:t>
      </w:r>
      <w:r>
        <w:rPr>
          <w:spacing w:val="-6"/>
        </w:rPr>
        <w:t xml:space="preserve"> </w:t>
      </w:r>
      <w:r>
        <w:t>of</w:t>
      </w:r>
      <w:r>
        <w:rPr>
          <w:spacing w:val="-7"/>
        </w:rPr>
        <w:t xml:space="preserve"> </w:t>
      </w:r>
      <w:r>
        <w:t>the</w:t>
      </w:r>
      <w:r>
        <w:rPr>
          <w:spacing w:val="-7"/>
        </w:rPr>
        <w:t xml:space="preserve"> </w:t>
      </w:r>
      <w:r>
        <w:t>Interior,</w:t>
      </w:r>
      <w:r>
        <w:rPr>
          <w:spacing w:val="-6"/>
        </w:rPr>
        <w:t xml:space="preserve"> </w:t>
      </w:r>
      <w:r>
        <w:t>Harpers</w:t>
      </w:r>
      <w:r>
        <w:rPr>
          <w:spacing w:val="-6"/>
        </w:rPr>
        <w:t xml:space="preserve"> </w:t>
      </w:r>
      <w:r>
        <w:t>Ferry,</w:t>
      </w:r>
      <w:r>
        <w:rPr>
          <w:spacing w:val="-6"/>
        </w:rPr>
        <w:t xml:space="preserve"> </w:t>
      </w:r>
      <w:r>
        <w:rPr>
          <w:spacing w:val="-5"/>
        </w:rPr>
        <w:t>WV</w:t>
      </w:r>
      <w:r>
        <w:tab/>
      </w:r>
      <w:r>
        <w:rPr>
          <w:spacing w:val="-5"/>
        </w:rPr>
        <w:t>106</w:t>
      </w:r>
    </w:p>
    <w:p w14:paraId="6835EA0F" w14:textId="77777777" w:rsidR="00080F02" w:rsidRDefault="00080F02">
      <w:pPr>
        <w:sectPr w:rsidR="00080F02">
          <w:footerReference w:type="default" r:id="rId14"/>
          <w:pgSz w:w="12240" w:h="15840"/>
          <w:pgMar w:top="1360" w:right="1680" w:bottom="960" w:left="1700" w:header="0" w:footer="774" w:gutter="0"/>
          <w:pgNumType w:start="7"/>
          <w:cols w:space="720"/>
        </w:sectPr>
      </w:pPr>
    </w:p>
    <w:p w14:paraId="6835EA10" w14:textId="77777777" w:rsidR="00080F02" w:rsidRDefault="002E4E1A">
      <w:pPr>
        <w:pStyle w:val="BodyText"/>
        <w:spacing w:before="76"/>
        <w:ind w:left="100"/>
      </w:pPr>
      <w:r>
        <w:lastRenderedPageBreak/>
        <w:t>Figure</w:t>
      </w:r>
      <w:r>
        <w:rPr>
          <w:spacing w:val="-7"/>
        </w:rPr>
        <w:t xml:space="preserve"> </w:t>
      </w:r>
      <w:r>
        <w:t>10.</w:t>
      </w:r>
      <w:r>
        <w:rPr>
          <w:spacing w:val="79"/>
          <w:w w:val="150"/>
        </w:rPr>
        <w:t xml:space="preserve"> </w:t>
      </w:r>
      <w:r>
        <w:t>John</w:t>
      </w:r>
      <w:r>
        <w:rPr>
          <w:spacing w:val="-3"/>
        </w:rPr>
        <w:t xml:space="preserve"> </w:t>
      </w:r>
      <w:r>
        <w:t>Van</w:t>
      </w:r>
      <w:r>
        <w:rPr>
          <w:spacing w:val="-3"/>
        </w:rPr>
        <w:t xml:space="preserve"> </w:t>
      </w:r>
      <w:r>
        <w:t>Buren,</w:t>
      </w:r>
      <w:r>
        <w:rPr>
          <w:spacing w:val="-3"/>
        </w:rPr>
        <w:t xml:space="preserve"> </w:t>
      </w:r>
      <w:r>
        <w:t>daguerreotype</w:t>
      </w:r>
      <w:r>
        <w:rPr>
          <w:spacing w:val="-4"/>
        </w:rPr>
        <w:t xml:space="preserve"> </w:t>
      </w:r>
      <w:r>
        <w:t>taken</w:t>
      </w:r>
      <w:r>
        <w:rPr>
          <w:spacing w:val="-3"/>
        </w:rPr>
        <w:t xml:space="preserve"> </w:t>
      </w:r>
      <w:r>
        <w:t>c.</w:t>
      </w:r>
      <w:r>
        <w:rPr>
          <w:spacing w:val="-3"/>
        </w:rPr>
        <w:t xml:space="preserve"> </w:t>
      </w:r>
      <w:r>
        <w:t>1845</w:t>
      </w:r>
      <w:r>
        <w:rPr>
          <w:spacing w:val="-4"/>
        </w:rPr>
        <w:t xml:space="preserve"> </w:t>
      </w:r>
      <w:r>
        <w:t>and</w:t>
      </w:r>
      <w:r>
        <w:rPr>
          <w:spacing w:val="-3"/>
        </w:rPr>
        <w:t xml:space="preserve"> </w:t>
      </w:r>
      <w:r>
        <w:t>1860,</w:t>
      </w:r>
      <w:r>
        <w:rPr>
          <w:spacing w:val="-3"/>
        </w:rPr>
        <w:t xml:space="preserve"> </w:t>
      </w:r>
      <w:r>
        <w:t>Library</w:t>
      </w:r>
      <w:r>
        <w:rPr>
          <w:spacing w:val="-10"/>
        </w:rPr>
        <w:t xml:space="preserve"> </w:t>
      </w:r>
      <w:r>
        <w:rPr>
          <w:spacing w:val="-5"/>
        </w:rPr>
        <w:t>of</w:t>
      </w:r>
    </w:p>
    <w:p w14:paraId="6835EA11" w14:textId="77777777" w:rsidR="00080F02" w:rsidRDefault="002E4E1A">
      <w:pPr>
        <w:pStyle w:val="BodyText"/>
        <w:tabs>
          <w:tab w:val="left" w:leader="dot" w:pos="8379"/>
        </w:tabs>
        <w:spacing w:before="4"/>
        <w:ind w:left="1260"/>
      </w:pPr>
      <w:r>
        <w:rPr>
          <w:spacing w:val="-2"/>
        </w:rPr>
        <w:t>Congress</w:t>
      </w:r>
      <w:r>
        <w:tab/>
      </w:r>
      <w:r>
        <w:rPr>
          <w:spacing w:val="-5"/>
        </w:rPr>
        <w:t>107</w:t>
      </w:r>
    </w:p>
    <w:p w14:paraId="6835EA12" w14:textId="77777777" w:rsidR="00080F02" w:rsidRDefault="002E4E1A">
      <w:pPr>
        <w:pStyle w:val="BodyText"/>
        <w:spacing w:before="264"/>
        <w:ind w:left="100"/>
      </w:pPr>
      <w:r>
        <w:t>Figure</w:t>
      </w:r>
      <w:r>
        <w:rPr>
          <w:spacing w:val="-6"/>
        </w:rPr>
        <w:t xml:space="preserve"> </w:t>
      </w:r>
      <w:r>
        <w:t>11.</w:t>
      </w:r>
      <w:r>
        <w:rPr>
          <w:spacing w:val="76"/>
          <w:w w:val="150"/>
        </w:rPr>
        <w:t xml:space="preserve"> </w:t>
      </w:r>
      <w:r>
        <w:t>Daguerreotype</w:t>
      </w:r>
      <w:r>
        <w:rPr>
          <w:spacing w:val="-6"/>
        </w:rPr>
        <w:t xml:space="preserve"> </w:t>
      </w:r>
      <w:r>
        <w:t>of</w:t>
      </w:r>
      <w:r>
        <w:rPr>
          <w:spacing w:val="-5"/>
        </w:rPr>
        <w:t xml:space="preserve"> </w:t>
      </w:r>
      <w:r>
        <w:t>Martin</w:t>
      </w:r>
      <w:r>
        <w:rPr>
          <w:spacing w:val="-4"/>
        </w:rPr>
        <w:t xml:space="preserve"> </w:t>
      </w:r>
      <w:r>
        <w:t>Van</w:t>
      </w:r>
      <w:r>
        <w:rPr>
          <w:spacing w:val="-4"/>
        </w:rPr>
        <w:t xml:space="preserve"> </w:t>
      </w:r>
      <w:r>
        <w:t>Buren</w:t>
      </w:r>
      <w:r>
        <w:rPr>
          <w:spacing w:val="-5"/>
        </w:rPr>
        <w:t xml:space="preserve"> </w:t>
      </w:r>
      <w:r>
        <w:t>by</w:t>
      </w:r>
      <w:r>
        <w:rPr>
          <w:spacing w:val="-11"/>
        </w:rPr>
        <w:t xml:space="preserve"> </w:t>
      </w:r>
      <w:r>
        <w:t>Mathew</w:t>
      </w:r>
      <w:r>
        <w:rPr>
          <w:spacing w:val="-6"/>
        </w:rPr>
        <w:t xml:space="preserve"> </w:t>
      </w:r>
      <w:r>
        <w:t>Brady</w:t>
      </w:r>
      <w:r>
        <w:rPr>
          <w:spacing w:val="-11"/>
        </w:rPr>
        <w:t xml:space="preserve"> </w:t>
      </w:r>
      <w:r>
        <w:t>(1823-</w:t>
      </w:r>
      <w:r>
        <w:rPr>
          <w:spacing w:val="-2"/>
        </w:rPr>
        <w:t>1896),</w:t>
      </w:r>
    </w:p>
    <w:p w14:paraId="6835EA13" w14:textId="77777777" w:rsidR="00080F02" w:rsidRDefault="002E4E1A">
      <w:pPr>
        <w:pStyle w:val="BodyText"/>
        <w:tabs>
          <w:tab w:val="left" w:leader="dot" w:pos="8379"/>
        </w:tabs>
        <w:spacing w:before="4"/>
        <w:ind w:left="1260"/>
      </w:pPr>
      <w:r>
        <w:t>circa</w:t>
      </w:r>
      <w:r>
        <w:rPr>
          <w:spacing w:val="-7"/>
        </w:rPr>
        <w:t xml:space="preserve"> </w:t>
      </w:r>
      <w:r>
        <w:t>1856,</w:t>
      </w:r>
      <w:r>
        <w:rPr>
          <w:spacing w:val="-6"/>
        </w:rPr>
        <w:t xml:space="preserve"> </w:t>
      </w:r>
      <w:r>
        <w:t>National</w:t>
      </w:r>
      <w:r>
        <w:rPr>
          <w:spacing w:val="-5"/>
        </w:rPr>
        <w:t xml:space="preserve"> </w:t>
      </w:r>
      <w:r>
        <w:t>Portrait</w:t>
      </w:r>
      <w:r>
        <w:rPr>
          <w:spacing w:val="-7"/>
        </w:rPr>
        <w:t xml:space="preserve"> </w:t>
      </w:r>
      <w:r>
        <w:t>Gallery,</w:t>
      </w:r>
      <w:r>
        <w:rPr>
          <w:spacing w:val="-5"/>
        </w:rPr>
        <w:t xml:space="preserve"> </w:t>
      </w:r>
      <w:r>
        <w:t>Smithsonian</w:t>
      </w:r>
      <w:r>
        <w:rPr>
          <w:spacing w:val="-6"/>
        </w:rPr>
        <w:t xml:space="preserve"> </w:t>
      </w:r>
      <w:r>
        <w:rPr>
          <w:spacing w:val="-2"/>
        </w:rPr>
        <w:t>Institution</w:t>
      </w:r>
      <w:r>
        <w:tab/>
      </w:r>
      <w:r>
        <w:rPr>
          <w:spacing w:val="-5"/>
        </w:rPr>
        <w:t>139</w:t>
      </w:r>
    </w:p>
    <w:p w14:paraId="6835EA14" w14:textId="77777777" w:rsidR="00080F02" w:rsidRDefault="002E4E1A">
      <w:pPr>
        <w:pStyle w:val="BodyText"/>
        <w:spacing w:before="264"/>
        <w:ind w:left="100"/>
      </w:pPr>
      <w:r>
        <w:t>Figure</w:t>
      </w:r>
      <w:r>
        <w:rPr>
          <w:spacing w:val="-5"/>
        </w:rPr>
        <w:t xml:space="preserve"> </w:t>
      </w:r>
      <w:r>
        <w:t>12.</w:t>
      </w:r>
      <w:r>
        <w:rPr>
          <w:spacing w:val="75"/>
          <w:w w:val="150"/>
        </w:rPr>
        <w:t xml:space="preserve"> </w:t>
      </w:r>
      <w:r>
        <w:t>Van</w:t>
      </w:r>
      <w:r>
        <w:rPr>
          <w:spacing w:val="-4"/>
        </w:rPr>
        <w:t xml:space="preserve"> </w:t>
      </w:r>
      <w:r>
        <w:t>Buren's</w:t>
      </w:r>
      <w:r>
        <w:rPr>
          <w:spacing w:val="-4"/>
        </w:rPr>
        <w:t xml:space="preserve"> </w:t>
      </w:r>
      <w:r>
        <w:t>Lindenwald</w:t>
      </w:r>
      <w:r>
        <w:rPr>
          <w:spacing w:val="-4"/>
        </w:rPr>
        <w:t xml:space="preserve"> </w:t>
      </w:r>
      <w:r>
        <w:t>as</w:t>
      </w:r>
      <w:r>
        <w:rPr>
          <w:spacing w:val="-4"/>
        </w:rPr>
        <w:t xml:space="preserve"> </w:t>
      </w:r>
      <w:r>
        <w:t>enlarged</w:t>
      </w:r>
      <w:r>
        <w:rPr>
          <w:spacing w:val="-4"/>
        </w:rPr>
        <w:t xml:space="preserve"> </w:t>
      </w:r>
      <w:r>
        <w:t>and</w:t>
      </w:r>
      <w:r>
        <w:rPr>
          <w:spacing w:val="-4"/>
        </w:rPr>
        <w:t xml:space="preserve"> </w:t>
      </w:r>
      <w:r>
        <w:t>designed</w:t>
      </w:r>
      <w:r>
        <w:rPr>
          <w:spacing w:val="-4"/>
        </w:rPr>
        <w:t xml:space="preserve"> </w:t>
      </w:r>
      <w:r>
        <w:t>by</w:t>
      </w:r>
      <w:r>
        <w:rPr>
          <w:spacing w:val="-12"/>
        </w:rPr>
        <w:t xml:space="preserve"> </w:t>
      </w:r>
      <w:r>
        <w:t>Richard</w:t>
      </w:r>
      <w:r>
        <w:rPr>
          <w:spacing w:val="-4"/>
        </w:rPr>
        <w:t xml:space="preserve"> </w:t>
      </w:r>
      <w:r>
        <w:rPr>
          <w:spacing w:val="-2"/>
        </w:rPr>
        <w:t>Upjohn.</w:t>
      </w:r>
    </w:p>
    <w:p w14:paraId="6835EA15" w14:textId="77777777" w:rsidR="00080F02" w:rsidRDefault="002E4E1A">
      <w:pPr>
        <w:pStyle w:val="BodyText"/>
        <w:spacing w:before="8" w:line="235" w:lineRule="auto"/>
        <w:ind w:left="1260" w:right="624"/>
      </w:pPr>
      <w:r>
        <w:t>Having a cupola (or tower) to provide a panoramic view of the countryside</w:t>
      </w:r>
      <w:r>
        <w:rPr>
          <w:spacing w:val="-8"/>
        </w:rPr>
        <w:t xml:space="preserve"> </w:t>
      </w:r>
      <w:r>
        <w:t>wa</w:t>
      </w:r>
      <w:r>
        <w:t>s</w:t>
      </w:r>
      <w:r>
        <w:rPr>
          <w:spacing w:val="-7"/>
        </w:rPr>
        <w:t xml:space="preserve"> </w:t>
      </w:r>
      <w:r>
        <w:t>in</w:t>
      </w:r>
      <w:r>
        <w:rPr>
          <w:spacing w:val="-7"/>
        </w:rPr>
        <w:t xml:space="preserve"> </w:t>
      </w:r>
      <w:r>
        <w:t>keeping</w:t>
      </w:r>
      <w:r>
        <w:rPr>
          <w:spacing w:val="-10"/>
        </w:rPr>
        <w:t xml:space="preserve"> </w:t>
      </w:r>
      <w:r>
        <w:t>with</w:t>
      </w:r>
      <w:r>
        <w:rPr>
          <w:spacing w:val="-7"/>
        </w:rPr>
        <w:t xml:space="preserve"> </w:t>
      </w:r>
      <w:r>
        <w:t>the</w:t>
      </w:r>
      <w:r>
        <w:rPr>
          <w:spacing w:val="-8"/>
        </w:rPr>
        <w:t xml:space="preserve"> </w:t>
      </w:r>
      <w:r>
        <w:t>Italianate</w:t>
      </w:r>
      <w:r>
        <w:rPr>
          <w:spacing w:val="-8"/>
        </w:rPr>
        <w:t xml:space="preserve"> </w:t>
      </w:r>
      <w:r>
        <w:t>style</w:t>
      </w:r>
      <w:r>
        <w:rPr>
          <w:spacing w:val="-8"/>
        </w:rPr>
        <w:t xml:space="preserve"> </w:t>
      </w:r>
      <w:r>
        <w:t>of</w:t>
      </w:r>
      <w:r>
        <w:rPr>
          <w:spacing w:val="-8"/>
        </w:rPr>
        <w:t xml:space="preserve"> </w:t>
      </w:r>
      <w:r>
        <w:t>architecture</w:t>
      </w:r>
      <w:r>
        <w:rPr>
          <w:spacing w:val="-8"/>
        </w:rPr>
        <w:t xml:space="preserve"> </w:t>
      </w:r>
      <w:r>
        <w:t>that Upjohn</w:t>
      </w:r>
      <w:r>
        <w:rPr>
          <w:spacing w:val="-1"/>
        </w:rPr>
        <w:t xml:space="preserve"> </w:t>
      </w:r>
      <w:r>
        <w:t>favored</w:t>
      </w:r>
      <w:r>
        <w:rPr>
          <w:spacing w:val="-1"/>
        </w:rPr>
        <w:t xml:space="preserve"> </w:t>
      </w:r>
      <w:r>
        <w:t>when</w:t>
      </w:r>
      <w:r>
        <w:rPr>
          <w:spacing w:val="-1"/>
        </w:rPr>
        <w:t xml:space="preserve"> </w:t>
      </w:r>
      <w:r>
        <w:t>he</w:t>
      </w:r>
      <w:r>
        <w:rPr>
          <w:spacing w:val="-2"/>
        </w:rPr>
        <w:t xml:space="preserve"> </w:t>
      </w:r>
      <w:r>
        <w:t>redesigned</w:t>
      </w:r>
      <w:r>
        <w:rPr>
          <w:spacing w:val="-1"/>
        </w:rPr>
        <w:t xml:space="preserve"> </w:t>
      </w:r>
      <w:r>
        <w:t>the</w:t>
      </w:r>
      <w:r>
        <w:rPr>
          <w:spacing w:val="-2"/>
        </w:rPr>
        <w:t xml:space="preserve"> </w:t>
      </w:r>
      <w:r>
        <w:t>Federal</w:t>
      </w:r>
      <w:r>
        <w:rPr>
          <w:spacing w:val="-1"/>
        </w:rPr>
        <w:t xml:space="preserve"> </w:t>
      </w:r>
      <w:r>
        <w:t>mansion.</w:t>
      </w:r>
      <w:r>
        <w:rPr>
          <w:spacing w:val="-1"/>
        </w:rPr>
        <w:t xml:space="preserve"> </w:t>
      </w:r>
      <w:r>
        <w:t>Courtesy</w:t>
      </w:r>
      <w:r>
        <w:rPr>
          <w:spacing w:val="-8"/>
        </w:rPr>
        <w:t xml:space="preserve"> </w:t>
      </w:r>
      <w:r>
        <w:t>of</w:t>
      </w:r>
    </w:p>
    <w:p w14:paraId="6835EA16" w14:textId="77777777" w:rsidR="00080F02" w:rsidRDefault="002E4E1A">
      <w:pPr>
        <w:pStyle w:val="BodyText"/>
        <w:tabs>
          <w:tab w:val="left" w:leader="dot" w:pos="8379"/>
        </w:tabs>
        <w:spacing w:before="4"/>
        <w:ind w:left="1260"/>
      </w:pPr>
      <w:r>
        <w:t>Martin</w:t>
      </w:r>
      <w:r>
        <w:rPr>
          <w:spacing w:val="-6"/>
        </w:rPr>
        <w:t xml:space="preserve"> </w:t>
      </w:r>
      <w:r>
        <w:t>Van</w:t>
      </w:r>
      <w:r>
        <w:rPr>
          <w:spacing w:val="-6"/>
        </w:rPr>
        <w:t xml:space="preserve"> </w:t>
      </w:r>
      <w:r>
        <w:t>Buren</w:t>
      </w:r>
      <w:r>
        <w:rPr>
          <w:spacing w:val="-5"/>
        </w:rPr>
        <w:t xml:space="preserve"> </w:t>
      </w:r>
      <w:r>
        <w:t>National</w:t>
      </w:r>
      <w:r>
        <w:rPr>
          <w:spacing w:val="-6"/>
        </w:rPr>
        <w:t xml:space="preserve"> </w:t>
      </w:r>
      <w:r>
        <w:t>Historic</w:t>
      </w:r>
      <w:r>
        <w:rPr>
          <w:spacing w:val="-7"/>
        </w:rPr>
        <w:t xml:space="preserve"> </w:t>
      </w:r>
      <w:r>
        <w:rPr>
          <w:spacing w:val="-4"/>
        </w:rPr>
        <w:t>Site</w:t>
      </w:r>
      <w:r>
        <w:tab/>
      </w:r>
      <w:r>
        <w:rPr>
          <w:spacing w:val="-5"/>
        </w:rPr>
        <w:t>140</w:t>
      </w:r>
    </w:p>
    <w:p w14:paraId="6835EA17" w14:textId="77777777" w:rsidR="00080F02" w:rsidRDefault="002E4E1A">
      <w:pPr>
        <w:pStyle w:val="BodyText"/>
        <w:spacing w:before="264"/>
        <w:ind w:left="100"/>
      </w:pPr>
      <w:r>
        <w:t>Figure</w:t>
      </w:r>
      <w:r>
        <w:rPr>
          <w:spacing w:val="-8"/>
        </w:rPr>
        <w:t xml:space="preserve"> </w:t>
      </w:r>
      <w:r>
        <w:t>13.</w:t>
      </w:r>
      <w:r>
        <w:rPr>
          <w:spacing w:val="73"/>
          <w:w w:val="150"/>
        </w:rPr>
        <w:t xml:space="preserve"> </w:t>
      </w:r>
      <w:r>
        <w:t>Lindenwald</w:t>
      </w:r>
      <w:r>
        <w:rPr>
          <w:spacing w:val="-5"/>
        </w:rPr>
        <w:t xml:space="preserve"> </w:t>
      </w:r>
      <w:r>
        <w:t>South</w:t>
      </w:r>
      <w:r>
        <w:rPr>
          <w:spacing w:val="-5"/>
        </w:rPr>
        <w:t xml:space="preserve"> </w:t>
      </w:r>
      <w:r>
        <w:t>Gate</w:t>
      </w:r>
      <w:r>
        <w:rPr>
          <w:spacing w:val="-6"/>
        </w:rPr>
        <w:t xml:space="preserve"> </w:t>
      </w:r>
      <w:r>
        <w:t>House,</w:t>
      </w:r>
      <w:r>
        <w:rPr>
          <w:spacing w:val="-6"/>
        </w:rPr>
        <w:t xml:space="preserve"> </w:t>
      </w:r>
      <w:r>
        <w:t>Historic</w:t>
      </w:r>
      <w:r>
        <w:rPr>
          <w:spacing w:val="-6"/>
        </w:rPr>
        <w:t xml:space="preserve"> </w:t>
      </w:r>
      <w:r>
        <w:t>American</w:t>
      </w:r>
      <w:r>
        <w:rPr>
          <w:spacing w:val="-5"/>
        </w:rPr>
        <w:t xml:space="preserve"> </w:t>
      </w:r>
      <w:r>
        <w:t>Buildings</w:t>
      </w:r>
      <w:r>
        <w:rPr>
          <w:spacing w:val="-5"/>
        </w:rPr>
        <w:t xml:space="preserve"> </w:t>
      </w:r>
      <w:r>
        <w:rPr>
          <w:spacing w:val="-2"/>
        </w:rPr>
        <w:t>Survey,</w:t>
      </w:r>
    </w:p>
    <w:p w14:paraId="6835EA18" w14:textId="77777777" w:rsidR="00080F02" w:rsidRDefault="002E4E1A">
      <w:pPr>
        <w:pStyle w:val="BodyText"/>
        <w:tabs>
          <w:tab w:val="left" w:leader="dot" w:pos="8379"/>
        </w:tabs>
        <w:spacing w:before="4"/>
        <w:ind w:left="1260"/>
      </w:pPr>
      <w:r>
        <w:t>Library</w:t>
      </w:r>
      <w:r>
        <w:rPr>
          <w:spacing w:val="-13"/>
        </w:rPr>
        <w:t xml:space="preserve"> </w:t>
      </w:r>
      <w:r>
        <w:t>of</w:t>
      </w:r>
      <w:r>
        <w:rPr>
          <w:spacing w:val="-5"/>
        </w:rPr>
        <w:t xml:space="preserve"> </w:t>
      </w:r>
      <w:r>
        <w:rPr>
          <w:spacing w:val="-2"/>
        </w:rPr>
        <w:t>Congress</w:t>
      </w:r>
      <w:r>
        <w:tab/>
      </w:r>
      <w:r>
        <w:rPr>
          <w:spacing w:val="-5"/>
        </w:rPr>
        <w:t>141</w:t>
      </w:r>
    </w:p>
    <w:p w14:paraId="6835EA19" w14:textId="77777777" w:rsidR="00080F02" w:rsidRDefault="002E4E1A">
      <w:pPr>
        <w:pStyle w:val="BodyText"/>
        <w:spacing w:before="264" w:line="242" w:lineRule="auto"/>
        <w:ind w:left="1260" w:right="624" w:hanging="1160"/>
      </w:pPr>
      <w:r>
        <w:t>Figure</w:t>
      </w:r>
      <w:r>
        <w:rPr>
          <w:spacing w:val="-5"/>
        </w:rPr>
        <w:t xml:space="preserve"> </w:t>
      </w:r>
      <w:r>
        <w:t>14.</w:t>
      </w:r>
      <w:r>
        <w:rPr>
          <w:spacing w:val="80"/>
        </w:rPr>
        <w:t xml:space="preserve"> </w:t>
      </w:r>
      <w:r>
        <w:t>Inscription</w:t>
      </w:r>
      <w:r>
        <w:rPr>
          <w:spacing w:val="-4"/>
        </w:rPr>
        <w:t xml:space="preserve"> </w:t>
      </w:r>
      <w:r>
        <w:t>in</w:t>
      </w:r>
      <w:r>
        <w:rPr>
          <w:spacing w:val="-4"/>
        </w:rPr>
        <w:t xml:space="preserve"> </w:t>
      </w:r>
      <w:r>
        <w:t>a</w:t>
      </w:r>
      <w:r>
        <w:rPr>
          <w:spacing w:val="-5"/>
        </w:rPr>
        <w:t xml:space="preserve"> </w:t>
      </w:r>
      <w:r>
        <w:t>Bible</w:t>
      </w:r>
      <w:r>
        <w:rPr>
          <w:spacing w:val="-5"/>
        </w:rPr>
        <w:t xml:space="preserve"> </w:t>
      </w:r>
      <w:r>
        <w:t>given</w:t>
      </w:r>
      <w:r>
        <w:rPr>
          <w:spacing w:val="-4"/>
        </w:rPr>
        <w:t xml:space="preserve"> </w:t>
      </w:r>
      <w:r>
        <w:t>to</w:t>
      </w:r>
      <w:r>
        <w:rPr>
          <w:spacing w:val="-4"/>
        </w:rPr>
        <w:t xml:space="preserve"> </w:t>
      </w:r>
      <w:r>
        <w:t>Van</w:t>
      </w:r>
      <w:r>
        <w:rPr>
          <w:spacing w:val="-4"/>
        </w:rPr>
        <w:t xml:space="preserve"> </w:t>
      </w:r>
      <w:r>
        <w:t>Buren</w:t>
      </w:r>
      <w:r>
        <w:rPr>
          <w:spacing w:val="-4"/>
        </w:rPr>
        <w:t xml:space="preserve"> </w:t>
      </w:r>
      <w:r>
        <w:t>on</w:t>
      </w:r>
      <w:r>
        <w:rPr>
          <w:spacing w:val="-4"/>
        </w:rPr>
        <w:t xml:space="preserve"> </w:t>
      </w:r>
      <w:r>
        <w:t>his</w:t>
      </w:r>
      <w:r>
        <w:rPr>
          <w:spacing w:val="-4"/>
        </w:rPr>
        <w:t xml:space="preserve"> </w:t>
      </w:r>
      <w:r>
        <w:t>70th</w:t>
      </w:r>
      <w:r>
        <w:rPr>
          <w:spacing w:val="-4"/>
        </w:rPr>
        <w:t xml:space="preserve"> </w:t>
      </w:r>
      <w:r>
        <w:t>birthday,</w:t>
      </w:r>
      <w:r>
        <w:rPr>
          <w:spacing w:val="-4"/>
        </w:rPr>
        <w:t xml:space="preserve"> </w:t>
      </w:r>
      <w:r>
        <w:t>by</w:t>
      </w:r>
      <w:r>
        <w:rPr>
          <w:spacing w:val="-12"/>
        </w:rPr>
        <w:t xml:space="preserve"> </w:t>
      </w:r>
      <w:r>
        <w:t>his niece, Christina Cantine. Museum collection, Martin Van Buren</w:t>
      </w:r>
    </w:p>
    <w:p w14:paraId="6835EA1A" w14:textId="77777777" w:rsidR="00080F02" w:rsidRDefault="002E4E1A">
      <w:pPr>
        <w:pStyle w:val="BodyText"/>
        <w:tabs>
          <w:tab w:val="left" w:leader="dot" w:pos="8379"/>
        </w:tabs>
        <w:spacing w:before="3"/>
        <w:ind w:left="1260"/>
      </w:pPr>
      <w:r>
        <w:t>National</w:t>
      </w:r>
      <w:r>
        <w:rPr>
          <w:spacing w:val="-7"/>
        </w:rPr>
        <w:t xml:space="preserve"> </w:t>
      </w:r>
      <w:r>
        <w:t>Historic</w:t>
      </w:r>
      <w:r>
        <w:rPr>
          <w:spacing w:val="-9"/>
        </w:rPr>
        <w:t xml:space="preserve"> </w:t>
      </w:r>
      <w:r>
        <w:rPr>
          <w:spacing w:val="-4"/>
        </w:rPr>
        <w:t>Site</w:t>
      </w:r>
      <w:r>
        <w:tab/>
      </w:r>
      <w:r>
        <w:rPr>
          <w:spacing w:val="-5"/>
        </w:rPr>
        <w:t>142</w:t>
      </w:r>
    </w:p>
    <w:p w14:paraId="6835EA1B" w14:textId="77777777" w:rsidR="00080F02" w:rsidRDefault="002E4E1A">
      <w:pPr>
        <w:pStyle w:val="BodyText"/>
        <w:tabs>
          <w:tab w:val="left" w:leader="dot" w:pos="8379"/>
        </w:tabs>
        <w:spacing w:before="266" w:line="237" w:lineRule="auto"/>
        <w:ind w:left="1260" w:right="119" w:hanging="1160"/>
      </w:pPr>
      <w:r>
        <w:t>Figure 15.</w:t>
      </w:r>
      <w:r>
        <w:rPr>
          <w:spacing w:val="80"/>
        </w:rPr>
        <w:t xml:space="preserve"> </w:t>
      </w:r>
      <w:r>
        <w:t xml:space="preserve">Van Buren grandchildren Martin Van Buren IV (1856-1942) and Eliza Eckford </w:t>
      </w:r>
      <w:proofErr w:type="gramStart"/>
      <w:r>
        <w:t>Van</w:t>
      </w:r>
      <w:proofErr w:type="gramEnd"/>
      <w:r>
        <w:t xml:space="preserve"> Buren (1858-c1942).</w:t>
      </w:r>
      <w:r>
        <w:rPr>
          <w:spacing w:val="40"/>
        </w:rPr>
        <w:t xml:space="preserve"> </w:t>
      </w:r>
      <w:r>
        <w:t>Children of Smith Van Buren and Ellen King James, they were both born at Lindenwald and lived there until 1862. Museum Collection, Martin Van Buren National H</w:t>
      </w:r>
      <w:r>
        <w:t>istoric Site</w:t>
      </w:r>
      <w:r>
        <w:tab/>
      </w:r>
      <w:r>
        <w:rPr>
          <w:spacing w:val="-4"/>
        </w:rPr>
        <w:t>143</w:t>
      </w:r>
    </w:p>
    <w:p w14:paraId="6835EA1C" w14:textId="77777777" w:rsidR="00080F02" w:rsidRDefault="002E4E1A">
      <w:pPr>
        <w:pStyle w:val="BodyText"/>
        <w:spacing w:before="299" w:line="225" w:lineRule="auto"/>
        <w:ind w:left="1260" w:right="624" w:hanging="1160"/>
      </w:pPr>
      <w:r>
        <w:t>Figure</w:t>
      </w:r>
      <w:r>
        <w:rPr>
          <w:spacing w:val="-5"/>
        </w:rPr>
        <w:t xml:space="preserve"> </w:t>
      </w:r>
      <w:r>
        <w:t>16.</w:t>
      </w:r>
      <w:r>
        <w:rPr>
          <w:spacing w:val="80"/>
        </w:rPr>
        <w:t xml:space="preserve"> </w:t>
      </w:r>
      <w:r>
        <w:t>Martin Van</w:t>
      </w:r>
      <w:r>
        <w:rPr>
          <w:spacing w:val="-4"/>
        </w:rPr>
        <w:t xml:space="preserve"> </w:t>
      </w:r>
      <w:r>
        <w:t>Buren's</w:t>
      </w:r>
      <w:r>
        <w:rPr>
          <w:spacing w:val="-4"/>
        </w:rPr>
        <w:t xml:space="preserve"> </w:t>
      </w:r>
      <w:r>
        <w:t>tombstone,</w:t>
      </w:r>
      <w:r>
        <w:rPr>
          <w:spacing w:val="-4"/>
        </w:rPr>
        <w:t xml:space="preserve"> </w:t>
      </w:r>
      <w:r>
        <w:t>a</w:t>
      </w:r>
      <w:r>
        <w:rPr>
          <w:spacing w:val="-5"/>
        </w:rPr>
        <w:t xml:space="preserve"> </w:t>
      </w:r>
      <w:r>
        <w:t>plain</w:t>
      </w:r>
      <w:r>
        <w:rPr>
          <w:spacing w:val="-4"/>
        </w:rPr>
        <w:t xml:space="preserve"> </w:t>
      </w:r>
      <w:r>
        <w:t>granite</w:t>
      </w:r>
      <w:r>
        <w:rPr>
          <w:spacing w:val="-5"/>
        </w:rPr>
        <w:t xml:space="preserve"> </w:t>
      </w:r>
      <w:r>
        <w:t>shaft</w:t>
      </w:r>
      <w:r>
        <w:rPr>
          <w:spacing w:val="-4"/>
        </w:rPr>
        <w:t xml:space="preserve"> </w:t>
      </w:r>
      <w:r>
        <w:t>bearing</w:t>
      </w:r>
      <w:r>
        <w:rPr>
          <w:spacing w:val="-7"/>
        </w:rPr>
        <w:t xml:space="preserve"> </w:t>
      </w:r>
      <w:r>
        <w:t>only</w:t>
      </w:r>
      <w:r>
        <w:rPr>
          <w:spacing w:val="-12"/>
        </w:rPr>
        <w:t xml:space="preserve"> </w:t>
      </w:r>
      <w:r>
        <w:t>his name, his title as eighth president, and dates of his birth and death.</w:t>
      </w:r>
    </w:p>
    <w:p w14:paraId="6835EA1D" w14:textId="77777777" w:rsidR="00080F02" w:rsidRDefault="002E4E1A">
      <w:pPr>
        <w:pStyle w:val="BodyText"/>
        <w:tabs>
          <w:tab w:val="left" w:leader="dot" w:pos="8379"/>
        </w:tabs>
        <w:spacing w:before="7"/>
        <w:ind w:left="1260"/>
      </w:pPr>
      <w:r>
        <w:t>Photograph</w:t>
      </w:r>
      <w:r>
        <w:rPr>
          <w:spacing w:val="-3"/>
        </w:rPr>
        <w:t xml:space="preserve"> </w:t>
      </w:r>
      <w:r>
        <w:t>by</w:t>
      </w:r>
      <w:r>
        <w:rPr>
          <w:spacing w:val="-9"/>
        </w:rPr>
        <w:t xml:space="preserve"> </w:t>
      </w:r>
      <w:r>
        <w:t>Erik</w:t>
      </w:r>
      <w:r>
        <w:rPr>
          <w:spacing w:val="-2"/>
        </w:rPr>
        <w:t xml:space="preserve"> </w:t>
      </w:r>
      <w:proofErr w:type="spellStart"/>
      <w:r>
        <w:t>Gilg</w:t>
      </w:r>
      <w:proofErr w:type="spellEnd"/>
      <w:r>
        <w:t>,</w:t>
      </w:r>
      <w:r>
        <w:rPr>
          <w:spacing w:val="-3"/>
        </w:rPr>
        <w:t xml:space="preserve"> </w:t>
      </w:r>
      <w:r>
        <w:rPr>
          <w:spacing w:val="-4"/>
        </w:rPr>
        <w:t>2003</w:t>
      </w:r>
      <w:r>
        <w:tab/>
      </w:r>
      <w:r>
        <w:rPr>
          <w:spacing w:val="-5"/>
        </w:rPr>
        <w:t>144</w:t>
      </w:r>
    </w:p>
    <w:p w14:paraId="6835EA1E" w14:textId="77777777" w:rsidR="00080F02" w:rsidRDefault="002E4E1A">
      <w:pPr>
        <w:pStyle w:val="BodyText"/>
        <w:spacing w:before="264" w:line="242" w:lineRule="auto"/>
        <w:ind w:left="1260" w:right="624" w:hanging="1160"/>
      </w:pPr>
      <w:r>
        <w:t>Figure 17.</w:t>
      </w:r>
      <w:r>
        <w:rPr>
          <w:spacing w:val="80"/>
        </w:rPr>
        <w:t xml:space="preserve"> </w:t>
      </w:r>
      <w:r>
        <w:t>Lindenwald as a private residence in the ea</w:t>
      </w:r>
      <w:r>
        <w:t>rly</w:t>
      </w:r>
      <w:r>
        <w:rPr>
          <w:spacing w:val="-5"/>
        </w:rPr>
        <w:t xml:space="preserve"> </w:t>
      </w:r>
      <w:r>
        <w:t>1960s, before it was acquired</w:t>
      </w:r>
      <w:r>
        <w:rPr>
          <w:spacing w:val="-7"/>
        </w:rPr>
        <w:t xml:space="preserve"> </w:t>
      </w:r>
      <w:r>
        <w:t>by</w:t>
      </w:r>
      <w:r>
        <w:rPr>
          <w:spacing w:val="-14"/>
        </w:rPr>
        <w:t xml:space="preserve"> </w:t>
      </w:r>
      <w:r>
        <w:t>the</w:t>
      </w:r>
      <w:r>
        <w:rPr>
          <w:spacing w:val="-7"/>
        </w:rPr>
        <w:t xml:space="preserve"> </w:t>
      </w:r>
      <w:r>
        <w:t>National</w:t>
      </w:r>
      <w:r>
        <w:rPr>
          <w:spacing w:val="-7"/>
        </w:rPr>
        <w:t xml:space="preserve"> </w:t>
      </w:r>
      <w:r>
        <w:t>Park</w:t>
      </w:r>
      <w:r>
        <w:rPr>
          <w:spacing w:val="-7"/>
        </w:rPr>
        <w:t xml:space="preserve"> </w:t>
      </w:r>
      <w:r>
        <w:t>Service</w:t>
      </w:r>
      <w:r>
        <w:rPr>
          <w:spacing w:val="-7"/>
        </w:rPr>
        <w:t xml:space="preserve"> </w:t>
      </w:r>
      <w:r>
        <w:t>in</w:t>
      </w:r>
      <w:r>
        <w:rPr>
          <w:spacing w:val="-7"/>
        </w:rPr>
        <w:t xml:space="preserve"> </w:t>
      </w:r>
      <w:r>
        <w:t>1975.</w:t>
      </w:r>
      <w:r>
        <w:rPr>
          <w:spacing w:val="-7"/>
        </w:rPr>
        <w:t xml:space="preserve"> </w:t>
      </w:r>
      <w:proofErr w:type="spellStart"/>
      <w:r>
        <w:t>Gottscho-Schleisner</w:t>
      </w:r>
      <w:proofErr w:type="spellEnd"/>
    </w:p>
    <w:p w14:paraId="6835EA1F" w14:textId="77777777" w:rsidR="00080F02" w:rsidRDefault="002E4E1A">
      <w:pPr>
        <w:pStyle w:val="BodyText"/>
        <w:tabs>
          <w:tab w:val="left" w:leader="dot" w:pos="8379"/>
        </w:tabs>
        <w:spacing w:before="3"/>
        <w:ind w:left="1260"/>
      </w:pPr>
      <w:r>
        <w:t>Collection,</w:t>
      </w:r>
      <w:r>
        <w:rPr>
          <w:spacing w:val="-7"/>
        </w:rPr>
        <w:t xml:space="preserve"> </w:t>
      </w:r>
      <w:r>
        <w:t>Library</w:t>
      </w:r>
      <w:r>
        <w:rPr>
          <w:spacing w:val="-14"/>
        </w:rPr>
        <w:t xml:space="preserve"> </w:t>
      </w:r>
      <w:r>
        <w:t>of</w:t>
      </w:r>
      <w:r>
        <w:rPr>
          <w:spacing w:val="-7"/>
        </w:rPr>
        <w:t xml:space="preserve"> </w:t>
      </w:r>
      <w:r>
        <w:rPr>
          <w:spacing w:val="-2"/>
        </w:rPr>
        <w:t>Congress</w:t>
      </w:r>
      <w:r>
        <w:tab/>
      </w:r>
      <w:r>
        <w:rPr>
          <w:spacing w:val="-5"/>
        </w:rPr>
        <w:t>145</w:t>
      </w:r>
    </w:p>
    <w:p w14:paraId="6835EA20" w14:textId="77777777" w:rsidR="00080F02" w:rsidRDefault="00080F02">
      <w:pPr>
        <w:sectPr w:rsidR="00080F02">
          <w:pgSz w:w="12240" w:h="15840"/>
          <w:pgMar w:top="1360" w:right="1680" w:bottom="960" w:left="1700" w:header="0" w:footer="774" w:gutter="0"/>
          <w:cols w:space="720"/>
        </w:sectPr>
      </w:pPr>
    </w:p>
    <w:p w14:paraId="6835EA21" w14:textId="77777777" w:rsidR="00080F02" w:rsidRDefault="002E4E1A">
      <w:pPr>
        <w:pStyle w:val="Heading1"/>
        <w:ind w:right="28"/>
      </w:pPr>
      <w:bookmarkStart w:id="1" w:name="_TOC_250009"/>
      <w:bookmarkEnd w:id="1"/>
      <w:r>
        <w:rPr>
          <w:spacing w:val="-2"/>
        </w:rPr>
        <w:lastRenderedPageBreak/>
        <w:t>Foreword</w:t>
      </w:r>
    </w:p>
    <w:p w14:paraId="6835EA22" w14:textId="77777777" w:rsidR="00080F02" w:rsidRDefault="00080F02">
      <w:pPr>
        <w:pStyle w:val="BodyText"/>
        <w:rPr>
          <w:b/>
          <w:sz w:val="30"/>
        </w:rPr>
      </w:pPr>
    </w:p>
    <w:p w14:paraId="6835EA23" w14:textId="77777777" w:rsidR="00080F02" w:rsidRDefault="002E4E1A">
      <w:pPr>
        <w:pStyle w:val="BodyText"/>
        <w:spacing w:before="231"/>
        <w:ind w:left="100" w:right="156" w:firstLine="720"/>
      </w:pPr>
      <w:r>
        <w:t>Martin Van Buren National Historic Site in Kinderhook, New York, was established in 1974 as a unit of the National Park System in order to preserve</w:t>
      </w:r>
      <w:r>
        <w:rPr>
          <w:spacing w:val="-13"/>
        </w:rPr>
        <w:t xml:space="preserve"> </w:t>
      </w:r>
      <w:r>
        <w:t>in public ownership a significant property associated with the life of Martin Van Buren, eighth president</w:t>
      </w:r>
      <w:r>
        <w:rPr>
          <w:spacing w:val="-4"/>
        </w:rPr>
        <w:t xml:space="preserve"> </w:t>
      </w:r>
      <w:r>
        <w:t>of</w:t>
      </w:r>
      <w:r>
        <w:rPr>
          <w:spacing w:val="-5"/>
        </w:rPr>
        <w:t xml:space="preserve"> </w:t>
      </w:r>
      <w:r>
        <w:t>the</w:t>
      </w:r>
      <w:r>
        <w:rPr>
          <w:spacing w:val="-5"/>
        </w:rPr>
        <w:t xml:space="preserve"> </w:t>
      </w:r>
      <w:r>
        <w:t>United</w:t>
      </w:r>
      <w:r>
        <w:rPr>
          <w:spacing w:val="-4"/>
        </w:rPr>
        <w:t xml:space="preserve"> </w:t>
      </w:r>
      <w:r>
        <w:t>States.</w:t>
      </w:r>
      <w:r>
        <w:rPr>
          <w:spacing w:val="40"/>
        </w:rPr>
        <w:t xml:space="preserve"> </w:t>
      </w:r>
      <w:r>
        <w:t>The</w:t>
      </w:r>
      <w:r>
        <w:rPr>
          <w:spacing w:val="-5"/>
        </w:rPr>
        <w:t xml:space="preserve"> </w:t>
      </w:r>
      <w:r>
        <w:t>site</w:t>
      </w:r>
      <w:r>
        <w:rPr>
          <w:spacing w:val="-5"/>
        </w:rPr>
        <w:t xml:space="preserve"> </w:t>
      </w:r>
      <w:r>
        <w:t>consists</w:t>
      </w:r>
      <w:r>
        <w:rPr>
          <w:spacing w:val="-4"/>
        </w:rPr>
        <w:t xml:space="preserve"> </w:t>
      </w:r>
      <w:r>
        <w:t>of</w:t>
      </w:r>
      <w:r>
        <w:rPr>
          <w:spacing w:val="-5"/>
        </w:rPr>
        <w:t xml:space="preserve"> </w:t>
      </w:r>
      <w:r>
        <w:t>the</w:t>
      </w:r>
      <w:r>
        <w:rPr>
          <w:spacing w:val="-5"/>
        </w:rPr>
        <w:t xml:space="preserve"> </w:t>
      </w:r>
      <w:r>
        <w:t>core</w:t>
      </w:r>
      <w:r>
        <w:rPr>
          <w:spacing w:val="-5"/>
        </w:rPr>
        <w:t xml:space="preserve"> </w:t>
      </w:r>
      <w:r>
        <w:t>portion</w:t>
      </w:r>
      <w:r>
        <w:rPr>
          <w:spacing w:val="-4"/>
        </w:rPr>
        <w:t xml:space="preserve"> </w:t>
      </w:r>
      <w:r>
        <w:t>of</w:t>
      </w:r>
      <w:r>
        <w:rPr>
          <w:spacing w:val="-5"/>
        </w:rPr>
        <w:t xml:space="preserve"> </w:t>
      </w:r>
      <w:r>
        <w:t>“Lindenwald,”</w:t>
      </w:r>
      <w:r>
        <w:rPr>
          <w:spacing w:val="-5"/>
        </w:rPr>
        <w:t xml:space="preserve"> </w:t>
      </w:r>
      <w:r>
        <w:t>Van Buren’s working farm and country seat.</w:t>
      </w:r>
    </w:p>
    <w:p w14:paraId="6835EA24" w14:textId="77777777" w:rsidR="00080F02" w:rsidRDefault="002E4E1A">
      <w:pPr>
        <w:pStyle w:val="BodyText"/>
        <w:spacing w:line="256" w:lineRule="exact"/>
        <w:ind w:left="820"/>
      </w:pPr>
      <w:r>
        <w:t>Van</w:t>
      </w:r>
      <w:r>
        <w:rPr>
          <w:spacing w:val="-4"/>
        </w:rPr>
        <w:t xml:space="preserve"> </w:t>
      </w:r>
      <w:r>
        <w:t>Buren</w:t>
      </w:r>
      <w:r>
        <w:rPr>
          <w:spacing w:val="-3"/>
        </w:rPr>
        <w:t xml:space="preserve"> </w:t>
      </w:r>
      <w:r>
        <w:t>purchased</w:t>
      </w:r>
      <w:r>
        <w:rPr>
          <w:spacing w:val="-3"/>
        </w:rPr>
        <w:t xml:space="preserve"> </w:t>
      </w:r>
      <w:r>
        <w:t>the</w:t>
      </w:r>
      <w:r>
        <w:rPr>
          <w:spacing w:val="-4"/>
        </w:rPr>
        <w:t xml:space="preserve"> </w:t>
      </w:r>
      <w:r>
        <w:t>property</w:t>
      </w:r>
      <w:r>
        <w:rPr>
          <w:spacing w:val="-11"/>
        </w:rPr>
        <w:t xml:space="preserve"> </w:t>
      </w:r>
      <w:r>
        <w:t>in</w:t>
      </w:r>
      <w:r>
        <w:rPr>
          <w:spacing w:val="-3"/>
        </w:rPr>
        <w:t xml:space="preserve"> </w:t>
      </w:r>
      <w:r>
        <w:t>1839,</w:t>
      </w:r>
      <w:r>
        <w:rPr>
          <w:spacing w:val="-4"/>
        </w:rPr>
        <w:t xml:space="preserve"> </w:t>
      </w:r>
      <w:r>
        <w:t>during</w:t>
      </w:r>
      <w:r>
        <w:rPr>
          <w:spacing w:val="-6"/>
        </w:rPr>
        <w:t xml:space="preserve"> </w:t>
      </w:r>
      <w:r>
        <w:t>his</w:t>
      </w:r>
      <w:r>
        <w:rPr>
          <w:spacing w:val="-3"/>
        </w:rPr>
        <w:t xml:space="preserve"> </w:t>
      </w:r>
      <w:r>
        <w:t>presidency,</w:t>
      </w:r>
      <w:r>
        <w:rPr>
          <w:spacing w:val="-3"/>
        </w:rPr>
        <w:t xml:space="preserve"> </w:t>
      </w:r>
      <w:r>
        <w:t>and</w:t>
      </w:r>
      <w:r>
        <w:rPr>
          <w:spacing w:val="-4"/>
        </w:rPr>
        <w:t xml:space="preserve"> </w:t>
      </w:r>
      <w:r>
        <w:t>from</w:t>
      </w:r>
      <w:r>
        <w:rPr>
          <w:spacing w:val="-3"/>
        </w:rPr>
        <w:t xml:space="preserve"> </w:t>
      </w:r>
      <w:r>
        <w:rPr>
          <w:spacing w:val="-4"/>
        </w:rPr>
        <w:t>1841</w:t>
      </w:r>
    </w:p>
    <w:p w14:paraId="6835EA25" w14:textId="77777777" w:rsidR="00080F02" w:rsidRDefault="002E4E1A">
      <w:pPr>
        <w:pStyle w:val="BodyText"/>
        <w:spacing w:before="4"/>
        <w:ind w:left="100" w:right="199"/>
      </w:pPr>
      <w:r>
        <w:t>to</w:t>
      </w:r>
      <w:r>
        <w:rPr>
          <w:spacing w:val="-4"/>
        </w:rPr>
        <w:t xml:space="preserve"> </w:t>
      </w:r>
      <w:r>
        <w:t>his</w:t>
      </w:r>
      <w:r>
        <w:rPr>
          <w:spacing w:val="-4"/>
        </w:rPr>
        <w:t xml:space="preserve"> </w:t>
      </w:r>
      <w:r>
        <w:t>death</w:t>
      </w:r>
      <w:r>
        <w:rPr>
          <w:spacing w:val="-4"/>
        </w:rPr>
        <w:t xml:space="preserve"> </w:t>
      </w:r>
      <w:r>
        <w:t>in</w:t>
      </w:r>
      <w:r>
        <w:rPr>
          <w:spacing w:val="-4"/>
        </w:rPr>
        <w:t xml:space="preserve"> </w:t>
      </w:r>
      <w:r>
        <w:t>1862,</w:t>
      </w:r>
      <w:r>
        <w:rPr>
          <w:spacing w:val="-4"/>
        </w:rPr>
        <w:t xml:space="preserve"> </w:t>
      </w:r>
      <w:r>
        <w:t>Van</w:t>
      </w:r>
      <w:r>
        <w:rPr>
          <w:spacing w:val="-4"/>
        </w:rPr>
        <w:t xml:space="preserve"> </w:t>
      </w:r>
      <w:r>
        <w:t>Buren</w:t>
      </w:r>
      <w:r>
        <w:rPr>
          <w:spacing w:val="-4"/>
        </w:rPr>
        <w:t xml:space="preserve"> </w:t>
      </w:r>
      <w:r>
        <w:t>made</w:t>
      </w:r>
      <w:r>
        <w:rPr>
          <w:spacing w:val="-5"/>
        </w:rPr>
        <w:t xml:space="preserve"> </w:t>
      </w:r>
      <w:r>
        <w:t>Lindenwald</w:t>
      </w:r>
      <w:r>
        <w:rPr>
          <w:spacing w:val="-4"/>
        </w:rPr>
        <w:t xml:space="preserve"> </w:t>
      </w:r>
      <w:r>
        <w:t>his</w:t>
      </w:r>
      <w:r>
        <w:rPr>
          <w:spacing w:val="-4"/>
        </w:rPr>
        <w:t xml:space="preserve"> </w:t>
      </w:r>
      <w:r>
        <w:t>primary</w:t>
      </w:r>
      <w:r>
        <w:rPr>
          <w:spacing w:val="-12"/>
        </w:rPr>
        <w:t xml:space="preserve"> </w:t>
      </w:r>
      <w:r>
        <w:t>residence,</w:t>
      </w:r>
      <w:r>
        <w:rPr>
          <w:spacing w:val="-4"/>
        </w:rPr>
        <w:t xml:space="preserve"> </w:t>
      </w:r>
      <w:r>
        <w:t>taking</w:t>
      </w:r>
      <w:r>
        <w:rPr>
          <w:spacing w:val="-7"/>
        </w:rPr>
        <w:t xml:space="preserve"> </w:t>
      </w:r>
      <w:r>
        <w:t>up</w:t>
      </w:r>
      <w:r>
        <w:rPr>
          <w:spacing w:val="-4"/>
        </w:rPr>
        <w:t xml:space="preserve"> </w:t>
      </w:r>
      <w:r>
        <w:t>the life of a gentleman farmer while continuing his political activities, and later, while writing</w:t>
      </w:r>
      <w:r>
        <w:rPr>
          <w:spacing w:val="-4"/>
        </w:rPr>
        <w:t xml:space="preserve"> </w:t>
      </w:r>
      <w:r>
        <w:t>his autobiography.</w:t>
      </w:r>
      <w:r>
        <w:rPr>
          <w:spacing w:val="40"/>
        </w:rPr>
        <w:t xml:space="preserve"> </w:t>
      </w:r>
      <w:r>
        <w:t>Lindenwald was the</w:t>
      </w:r>
      <w:r>
        <w:rPr>
          <w:spacing w:val="-1"/>
        </w:rPr>
        <w:t xml:space="preserve"> </w:t>
      </w:r>
      <w:r>
        <w:t>base</w:t>
      </w:r>
      <w:r>
        <w:rPr>
          <w:spacing w:val="-1"/>
        </w:rPr>
        <w:t xml:space="preserve"> </w:t>
      </w:r>
      <w:r>
        <w:t xml:space="preserve">from which Van Buren launched two failed campaigns to regain the Presidency, first, as a candidate for the Democratic nomination in 1844, and then as the candidate for the </w:t>
      </w:r>
      <w:proofErr w:type="gramStart"/>
      <w:r>
        <w:t>Free Soil</w:t>
      </w:r>
      <w:proofErr w:type="gramEnd"/>
      <w:r>
        <w:t xml:space="preserve"> Party in 1848.</w:t>
      </w:r>
    </w:p>
    <w:p w14:paraId="6835EA26" w14:textId="77777777" w:rsidR="00080F02" w:rsidRDefault="002E4E1A">
      <w:pPr>
        <w:pStyle w:val="BodyText"/>
        <w:spacing w:line="256" w:lineRule="exact"/>
        <w:ind w:left="820"/>
      </w:pPr>
      <w:r>
        <w:t>This</w:t>
      </w:r>
      <w:r>
        <w:rPr>
          <w:spacing w:val="-4"/>
        </w:rPr>
        <w:t xml:space="preserve"> </w:t>
      </w:r>
      <w:r>
        <w:t>historic</w:t>
      </w:r>
      <w:r>
        <w:rPr>
          <w:spacing w:val="-5"/>
        </w:rPr>
        <w:t xml:space="preserve"> </w:t>
      </w:r>
      <w:r>
        <w:t>resource</w:t>
      </w:r>
      <w:r>
        <w:rPr>
          <w:spacing w:val="-5"/>
        </w:rPr>
        <w:t xml:space="preserve"> </w:t>
      </w:r>
      <w:r>
        <w:t>study</w:t>
      </w:r>
      <w:r>
        <w:rPr>
          <w:spacing w:val="-12"/>
        </w:rPr>
        <w:t xml:space="preserve"> </w:t>
      </w:r>
      <w:r>
        <w:t>(HRS)</w:t>
      </w:r>
      <w:r>
        <w:rPr>
          <w:spacing w:val="-5"/>
        </w:rPr>
        <w:t xml:space="preserve"> </w:t>
      </w:r>
      <w:r>
        <w:t>was</w:t>
      </w:r>
      <w:r>
        <w:rPr>
          <w:spacing w:val="-11"/>
        </w:rPr>
        <w:t xml:space="preserve"> </w:t>
      </w:r>
      <w:r>
        <w:t>undertaken</w:t>
      </w:r>
      <w:r>
        <w:rPr>
          <w:spacing w:val="-4"/>
        </w:rPr>
        <w:t xml:space="preserve"> </w:t>
      </w:r>
      <w:r>
        <w:t>in</w:t>
      </w:r>
      <w:r>
        <w:rPr>
          <w:spacing w:val="-3"/>
        </w:rPr>
        <w:t xml:space="preserve"> </w:t>
      </w:r>
      <w:r>
        <w:t>advanc</w:t>
      </w:r>
      <w:r>
        <w:t>e</w:t>
      </w:r>
      <w:r>
        <w:rPr>
          <w:spacing w:val="-5"/>
        </w:rPr>
        <w:t xml:space="preserve"> </w:t>
      </w:r>
      <w:r>
        <w:t>of</w:t>
      </w:r>
      <w:r>
        <w:rPr>
          <w:spacing w:val="-4"/>
        </w:rPr>
        <w:t xml:space="preserve"> </w:t>
      </w:r>
      <w:r>
        <w:t>a</w:t>
      </w:r>
      <w:r>
        <w:rPr>
          <w:spacing w:val="-5"/>
        </w:rPr>
        <w:t xml:space="preserve"> </w:t>
      </w:r>
      <w:r>
        <w:t>new</w:t>
      </w:r>
      <w:r>
        <w:rPr>
          <w:spacing w:val="-5"/>
        </w:rPr>
        <w:t xml:space="preserve"> </w:t>
      </w:r>
      <w:r>
        <w:rPr>
          <w:spacing w:val="-2"/>
        </w:rPr>
        <w:t>National</w:t>
      </w:r>
    </w:p>
    <w:p w14:paraId="6835EA27" w14:textId="77777777" w:rsidR="00080F02" w:rsidRDefault="002E4E1A">
      <w:pPr>
        <w:pStyle w:val="BodyText"/>
        <w:spacing w:before="6" w:line="237" w:lineRule="auto"/>
        <w:ind w:left="100" w:right="156"/>
      </w:pPr>
      <w:r>
        <w:t>Park Service (NPS) planning effort, the first in twenty years, designed to reassess park themes</w:t>
      </w:r>
      <w:r>
        <w:rPr>
          <w:spacing w:val="-3"/>
        </w:rPr>
        <w:t xml:space="preserve"> </w:t>
      </w:r>
      <w:r>
        <w:t>and</w:t>
      </w:r>
      <w:r>
        <w:rPr>
          <w:spacing w:val="-3"/>
        </w:rPr>
        <w:t xml:space="preserve"> </w:t>
      </w:r>
      <w:r>
        <w:t>significance.</w:t>
      </w:r>
      <w:r>
        <w:rPr>
          <w:spacing w:val="40"/>
        </w:rPr>
        <w:t xml:space="preserve"> </w:t>
      </w:r>
      <w:r>
        <w:t>While</w:t>
      </w:r>
      <w:r>
        <w:rPr>
          <w:spacing w:val="-4"/>
        </w:rPr>
        <w:t xml:space="preserve"> </w:t>
      </w:r>
      <w:r>
        <w:t>a</w:t>
      </w:r>
      <w:r>
        <w:rPr>
          <w:spacing w:val="-4"/>
        </w:rPr>
        <w:t xml:space="preserve"> </w:t>
      </w:r>
      <w:r>
        <w:t>considerable</w:t>
      </w:r>
      <w:r>
        <w:rPr>
          <w:spacing w:val="-4"/>
        </w:rPr>
        <w:t xml:space="preserve"> </w:t>
      </w:r>
      <w:r>
        <w:t>scholarly</w:t>
      </w:r>
      <w:r>
        <w:rPr>
          <w:spacing w:val="-11"/>
        </w:rPr>
        <w:t xml:space="preserve"> </w:t>
      </w:r>
      <w:r>
        <w:t>literature</w:t>
      </w:r>
      <w:r>
        <w:rPr>
          <w:spacing w:val="-4"/>
        </w:rPr>
        <w:t xml:space="preserve"> </w:t>
      </w:r>
      <w:r>
        <w:t>has</w:t>
      </w:r>
      <w:r>
        <w:rPr>
          <w:spacing w:val="-3"/>
        </w:rPr>
        <w:t xml:space="preserve"> </w:t>
      </w:r>
      <w:r>
        <w:t>been</w:t>
      </w:r>
      <w:r>
        <w:rPr>
          <w:spacing w:val="-3"/>
        </w:rPr>
        <w:t xml:space="preserve"> </w:t>
      </w:r>
      <w:r>
        <w:t>produced</w:t>
      </w:r>
      <w:r>
        <w:rPr>
          <w:spacing w:val="-3"/>
        </w:rPr>
        <w:t xml:space="preserve"> </w:t>
      </w:r>
      <w:r>
        <w:t>on Van</w:t>
      </w:r>
      <w:r>
        <w:rPr>
          <w:spacing w:val="-1"/>
        </w:rPr>
        <w:t xml:space="preserve"> </w:t>
      </w:r>
      <w:r>
        <w:t>Buren’s</w:t>
      </w:r>
      <w:r>
        <w:rPr>
          <w:spacing w:val="-1"/>
        </w:rPr>
        <w:t xml:space="preserve"> </w:t>
      </w:r>
      <w:r>
        <w:t>life</w:t>
      </w:r>
      <w:r>
        <w:rPr>
          <w:spacing w:val="-2"/>
        </w:rPr>
        <w:t xml:space="preserve"> </w:t>
      </w:r>
      <w:r>
        <w:t>and</w:t>
      </w:r>
      <w:r>
        <w:rPr>
          <w:spacing w:val="-1"/>
        </w:rPr>
        <w:t xml:space="preserve"> </w:t>
      </w:r>
      <w:r>
        <w:t>legacy,</w:t>
      </w:r>
      <w:r>
        <w:rPr>
          <w:spacing w:val="-1"/>
        </w:rPr>
        <w:t xml:space="preserve"> </w:t>
      </w:r>
      <w:r>
        <w:t>this</w:t>
      </w:r>
      <w:r>
        <w:rPr>
          <w:spacing w:val="-1"/>
        </w:rPr>
        <w:t xml:space="preserve"> </w:t>
      </w:r>
      <w:r>
        <w:t>literature</w:t>
      </w:r>
      <w:r>
        <w:rPr>
          <w:spacing w:val="-2"/>
        </w:rPr>
        <w:t xml:space="preserve"> </w:t>
      </w:r>
      <w:r>
        <w:t>only</w:t>
      </w:r>
      <w:r>
        <w:rPr>
          <w:spacing w:val="-9"/>
        </w:rPr>
        <w:t xml:space="preserve"> </w:t>
      </w:r>
      <w:r>
        <w:t>tangentia</w:t>
      </w:r>
      <w:r>
        <w:t>lly</w:t>
      </w:r>
      <w:r>
        <w:rPr>
          <w:spacing w:val="-9"/>
        </w:rPr>
        <w:t xml:space="preserve"> </w:t>
      </w:r>
      <w:r>
        <w:t>addresses</w:t>
      </w:r>
      <w:r>
        <w:rPr>
          <w:spacing w:val="-1"/>
        </w:rPr>
        <w:t xml:space="preserve"> </w:t>
      </w:r>
      <w:r>
        <w:t>Van</w:t>
      </w:r>
      <w:r>
        <w:rPr>
          <w:spacing w:val="-1"/>
        </w:rPr>
        <w:t xml:space="preserve"> </w:t>
      </w:r>
      <w:r>
        <w:t>Buren’s</w:t>
      </w:r>
      <w:r>
        <w:rPr>
          <w:spacing w:val="-1"/>
        </w:rPr>
        <w:t xml:space="preserve"> </w:t>
      </w:r>
      <w:r>
        <w:t>later career or life at Lindenwald.</w:t>
      </w:r>
      <w:r>
        <w:rPr>
          <w:spacing w:val="40"/>
        </w:rPr>
        <w:t xml:space="preserve"> </w:t>
      </w:r>
      <w:r>
        <w:t>The NPS’s 1982 historic</w:t>
      </w:r>
      <w:r>
        <w:rPr>
          <w:spacing w:val="-1"/>
        </w:rPr>
        <w:t xml:space="preserve"> </w:t>
      </w:r>
      <w:r>
        <w:t>resource</w:t>
      </w:r>
      <w:r>
        <w:rPr>
          <w:spacing w:val="-1"/>
        </w:rPr>
        <w:t xml:space="preserve"> </w:t>
      </w:r>
      <w:r>
        <w:t>study</w:t>
      </w:r>
      <w:r>
        <w:rPr>
          <w:spacing w:val="-7"/>
        </w:rPr>
        <w:t xml:space="preserve"> </w:t>
      </w:r>
      <w:r>
        <w:t>provides vignettes of</w:t>
      </w:r>
      <w:r>
        <w:rPr>
          <w:spacing w:val="-6"/>
        </w:rPr>
        <w:t xml:space="preserve"> </w:t>
      </w:r>
      <w:r>
        <w:t>family</w:t>
      </w:r>
      <w:r>
        <w:rPr>
          <w:spacing w:val="-12"/>
        </w:rPr>
        <w:t xml:space="preserve"> </w:t>
      </w:r>
      <w:r>
        <w:t>life</w:t>
      </w:r>
      <w:r>
        <w:rPr>
          <w:spacing w:val="-6"/>
        </w:rPr>
        <w:t xml:space="preserve"> </w:t>
      </w:r>
      <w:r>
        <w:t>and</w:t>
      </w:r>
      <w:r>
        <w:rPr>
          <w:spacing w:val="-5"/>
        </w:rPr>
        <w:t xml:space="preserve"> </w:t>
      </w:r>
      <w:r>
        <w:t>a</w:t>
      </w:r>
      <w:r>
        <w:rPr>
          <w:spacing w:val="-6"/>
        </w:rPr>
        <w:t xml:space="preserve"> </w:t>
      </w:r>
      <w:r>
        <w:t>detailed</w:t>
      </w:r>
      <w:r>
        <w:rPr>
          <w:spacing w:val="-5"/>
        </w:rPr>
        <w:t xml:space="preserve"> </w:t>
      </w:r>
      <w:r>
        <w:t>account</w:t>
      </w:r>
      <w:r>
        <w:rPr>
          <w:spacing w:val="-5"/>
        </w:rPr>
        <w:t xml:space="preserve"> </w:t>
      </w:r>
      <w:r>
        <w:t>of</w:t>
      </w:r>
      <w:r>
        <w:rPr>
          <w:spacing w:val="-6"/>
        </w:rPr>
        <w:t xml:space="preserve"> </w:t>
      </w:r>
      <w:r>
        <w:t>decisions</w:t>
      </w:r>
      <w:r>
        <w:rPr>
          <w:spacing w:val="-4"/>
        </w:rPr>
        <w:t xml:space="preserve"> </w:t>
      </w:r>
      <w:r>
        <w:t>affecting</w:t>
      </w:r>
      <w:r>
        <w:rPr>
          <w:spacing w:val="-7"/>
        </w:rPr>
        <w:t xml:space="preserve"> </w:t>
      </w:r>
      <w:r>
        <w:t>the</w:t>
      </w:r>
      <w:r>
        <w:rPr>
          <w:spacing w:val="-5"/>
        </w:rPr>
        <w:t xml:space="preserve"> </w:t>
      </w:r>
      <w:r>
        <w:t>physical</w:t>
      </w:r>
      <w:r>
        <w:rPr>
          <w:spacing w:val="-4"/>
        </w:rPr>
        <w:t xml:space="preserve"> </w:t>
      </w:r>
      <w:r>
        <w:t>appearance</w:t>
      </w:r>
      <w:r>
        <w:rPr>
          <w:spacing w:val="-5"/>
        </w:rPr>
        <w:t xml:space="preserve"> </w:t>
      </w:r>
      <w:r>
        <w:t>of</w:t>
      </w:r>
      <w:r>
        <w:rPr>
          <w:spacing w:val="-5"/>
        </w:rPr>
        <w:t xml:space="preserve"> </w:t>
      </w:r>
      <w:r>
        <w:t>the mansion, but it does</w:t>
      </w:r>
      <w:r>
        <w:rPr>
          <w:spacing w:val="-10"/>
        </w:rPr>
        <w:t xml:space="preserve"> </w:t>
      </w:r>
      <w:r>
        <w:t>not place the chronicled events in a larger historical context.</w:t>
      </w:r>
      <w:r>
        <w:rPr>
          <w:spacing w:val="40"/>
        </w:rPr>
        <w:t xml:space="preserve"> </w:t>
      </w:r>
      <w:r>
        <w:t>More recent NPS reports, which include a historic furnishings report and a cultural landscape report, document the physical history of the site.</w:t>
      </w:r>
    </w:p>
    <w:p w14:paraId="6835EA28" w14:textId="77777777" w:rsidR="00080F02" w:rsidRDefault="002E4E1A">
      <w:pPr>
        <w:pStyle w:val="BodyText"/>
        <w:ind w:left="100" w:right="156" w:firstLine="720"/>
      </w:pPr>
      <w:r>
        <w:t>Van Buren’s final years at Lindenwald have up</w:t>
      </w:r>
      <w:r>
        <w:rPr>
          <w:spacing w:val="-9"/>
        </w:rPr>
        <w:t xml:space="preserve"> </w:t>
      </w:r>
      <w:r>
        <w:t>t</w:t>
      </w:r>
      <w:r>
        <w:t>o now often been viewed as a retirement period.</w:t>
      </w:r>
      <w:r>
        <w:rPr>
          <w:spacing w:val="40"/>
        </w:rPr>
        <w:t xml:space="preserve"> </w:t>
      </w:r>
      <w:r>
        <w:t>Most scholars have focused on Van Buren’s seminal contribution to the making of the American Party System and secondly, on his presidency—on events preceding</w:t>
      </w:r>
      <w:r>
        <w:rPr>
          <w:spacing w:val="-8"/>
        </w:rPr>
        <w:t xml:space="preserve"> </w:t>
      </w:r>
      <w:r>
        <w:t>his</w:t>
      </w:r>
      <w:r>
        <w:rPr>
          <w:spacing w:val="-5"/>
        </w:rPr>
        <w:t xml:space="preserve"> </w:t>
      </w:r>
      <w:r>
        <w:t>move</w:t>
      </w:r>
      <w:r>
        <w:rPr>
          <w:spacing w:val="-6"/>
        </w:rPr>
        <w:t xml:space="preserve"> </w:t>
      </w:r>
      <w:r>
        <w:t>to</w:t>
      </w:r>
      <w:r>
        <w:rPr>
          <w:spacing w:val="-5"/>
        </w:rPr>
        <w:t xml:space="preserve"> </w:t>
      </w:r>
      <w:r>
        <w:t>Lindenwald.</w:t>
      </w:r>
      <w:r>
        <w:rPr>
          <w:spacing w:val="40"/>
        </w:rPr>
        <w:t xml:space="preserve"> </w:t>
      </w:r>
      <w:r>
        <w:t>NPS</w:t>
      </w:r>
      <w:r>
        <w:rPr>
          <w:spacing w:val="-5"/>
        </w:rPr>
        <w:t xml:space="preserve"> </w:t>
      </w:r>
      <w:r>
        <w:t>researchers</w:t>
      </w:r>
      <w:r>
        <w:rPr>
          <w:spacing w:val="-5"/>
        </w:rPr>
        <w:t xml:space="preserve"> </w:t>
      </w:r>
      <w:r>
        <w:t>have</w:t>
      </w:r>
      <w:r>
        <w:rPr>
          <w:spacing w:val="-6"/>
        </w:rPr>
        <w:t xml:space="preserve"> </w:t>
      </w:r>
      <w:r>
        <w:t>follo</w:t>
      </w:r>
      <w:r>
        <w:t>wed</w:t>
      </w:r>
      <w:r>
        <w:rPr>
          <w:spacing w:val="-5"/>
        </w:rPr>
        <w:t xml:space="preserve"> </w:t>
      </w:r>
      <w:r>
        <w:t>this</w:t>
      </w:r>
      <w:r>
        <w:rPr>
          <w:spacing w:val="-5"/>
        </w:rPr>
        <w:t xml:space="preserve"> </w:t>
      </w:r>
      <w:r>
        <w:t>lead.</w:t>
      </w:r>
      <w:r>
        <w:rPr>
          <w:spacing w:val="40"/>
        </w:rPr>
        <w:t xml:space="preserve"> </w:t>
      </w:r>
      <w:r>
        <w:t>Thus,</w:t>
      </w:r>
      <w:r>
        <w:rPr>
          <w:spacing w:val="-5"/>
        </w:rPr>
        <w:t xml:space="preserve"> </w:t>
      </w:r>
      <w:r>
        <w:t>the park has been presented with the interpretive conundrum of making the park resources relevant to Van Buren’s significance.</w:t>
      </w:r>
    </w:p>
    <w:p w14:paraId="6835EA29" w14:textId="77777777" w:rsidR="00080F02" w:rsidRDefault="002E4E1A">
      <w:pPr>
        <w:pStyle w:val="BodyText"/>
        <w:spacing w:line="260" w:lineRule="exact"/>
        <w:ind w:left="820"/>
      </w:pPr>
      <w:r>
        <w:t>This</w:t>
      </w:r>
      <w:r>
        <w:rPr>
          <w:spacing w:val="-5"/>
        </w:rPr>
        <w:t xml:space="preserve"> </w:t>
      </w:r>
      <w:r>
        <w:t>study,</w:t>
      </w:r>
      <w:r>
        <w:rPr>
          <w:spacing w:val="-4"/>
        </w:rPr>
        <w:t xml:space="preserve"> </w:t>
      </w:r>
      <w:r>
        <w:t>by</w:t>
      </w:r>
      <w:r>
        <w:rPr>
          <w:spacing w:val="-11"/>
        </w:rPr>
        <w:t xml:space="preserve"> </w:t>
      </w:r>
      <w:r>
        <w:t>telling</w:t>
      </w:r>
      <w:r>
        <w:rPr>
          <w:spacing w:val="-7"/>
        </w:rPr>
        <w:t xml:space="preserve"> </w:t>
      </w:r>
      <w:r>
        <w:t>a</w:t>
      </w:r>
      <w:r>
        <w:rPr>
          <w:spacing w:val="-5"/>
        </w:rPr>
        <w:t xml:space="preserve"> </w:t>
      </w:r>
      <w:r>
        <w:t>new</w:t>
      </w:r>
      <w:r>
        <w:rPr>
          <w:spacing w:val="-5"/>
        </w:rPr>
        <w:t xml:space="preserve"> </w:t>
      </w:r>
      <w:r>
        <w:t>political</w:t>
      </w:r>
      <w:r>
        <w:rPr>
          <w:spacing w:val="-4"/>
        </w:rPr>
        <w:t xml:space="preserve"> </w:t>
      </w:r>
      <w:r>
        <w:t>story</w:t>
      </w:r>
      <w:r>
        <w:rPr>
          <w:spacing w:val="-12"/>
        </w:rPr>
        <w:t xml:space="preserve"> </w:t>
      </w:r>
      <w:r>
        <w:t>and</w:t>
      </w:r>
      <w:r>
        <w:rPr>
          <w:spacing w:val="-4"/>
        </w:rPr>
        <w:t xml:space="preserve"> </w:t>
      </w:r>
      <w:r>
        <w:t>by</w:t>
      </w:r>
      <w:r>
        <w:rPr>
          <w:spacing w:val="-12"/>
        </w:rPr>
        <w:t xml:space="preserve"> </w:t>
      </w:r>
      <w:r>
        <w:t>including</w:t>
      </w:r>
      <w:r>
        <w:rPr>
          <w:spacing w:val="-8"/>
        </w:rPr>
        <w:t xml:space="preserve"> </w:t>
      </w:r>
      <w:r>
        <w:t>all</w:t>
      </w:r>
      <w:r>
        <w:rPr>
          <w:spacing w:val="-4"/>
        </w:rPr>
        <w:t xml:space="preserve"> </w:t>
      </w:r>
      <w:r>
        <w:t>the</w:t>
      </w:r>
      <w:r>
        <w:rPr>
          <w:spacing w:val="-6"/>
        </w:rPr>
        <w:t xml:space="preserve"> </w:t>
      </w:r>
      <w:r>
        <w:t>residents</w:t>
      </w:r>
      <w:r>
        <w:rPr>
          <w:spacing w:val="-4"/>
        </w:rPr>
        <w:t xml:space="preserve"> </w:t>
      </w:r>
      <w:r>
        <w:rPr>
          <w:spacing w:val="-5"/>
        </w:rPr>
        <w:t>of</w:t>
      </w:r>
    </w:p>
    <w:p w14:paraId="6835EA2A" w14:textId="77777777" w:rsidR="00080F02" w:rsidRDefault="002E4E1A">
      <w:pPr>
        <w:pStyle w:val="BodyText"/>
        <w:ind w:left="100" w:right="142"/>
      </w:pPr>
      <w:r>
        <w:t>Lindenwald—the</w:t>
      </w:r>
      <w:r>
        <w:rPr>
          <w:spacing w:val="-8"/>
        </w:rPr>
        <w:t xml:space="preserve"> </w:t>
      </w:r>
      <w:r>
        <w:t>Van</w:t>
      </w:r>
      <w:r>
        <w:rPr>
          <w:spacing w:val="-7"/>
        </w:rPr>
        <w:t xml:space="preserve"> </w:t>
      </w:r>
      <w:r>
        <w:t>Buren</w:t>
      </w:r>
      <w:r>
        <w:rPr>
          <w:spacing w:val="-7"/>
        </w:rPr>
        <w:t xml:space="preserve"> </w:t>
      </w:r>
      <w:r>
        <w:t>family</w:t>
      </w:r>
      <w:r>
        <w:rPr>
          <w:spacing w:val="-14"/>
        </w:rPr>
        <w:t xml:space="preserve"> </w:t>
      </w:r>
      <w:r>
        <w:t>as</w:t>
      </w:r>
      <w:r>
        <w:rPr>
          <w:spacing w:val="-7"/>
        </w:rPr>
        <w:t xml:space="preserve"> </w:t>
      </w:r>
      <w:r>
        <w:t>well</w:t>
      </w:r>
      <w:r>
        <w:rPr>
          <w:spacing w:val="-7"/>
        </w:rPr>
        <w:t xml:space="preserve"> </w:t>
      </w:r>
      <w:r>
        <w:t>as</w:t>
      </w:r>
      <w:r>
        <w:rPr>
          <w:spacing w:val="-7"/>
        </w:rPr>
        <w:t xml:space="preserve"> </w:t>
      </w:r>
      <w:r>
        <w:t>those</w:t>
      </w:r>
      <w:r>
        <w:rPr>
          <w:spacing w:val="-8"/>
        </w:rPr>
        <w:t xml:space="preserve"> </w:t>
      </w:r>
      <w:r>
        <w:t>who</w:t>
      </w:r>
      <w:r>
        <w:rPr>
          <w:spacing w:val="-7"/>
        </w:rPr>
        <w:t xml:space="preserve"> </w:t>
      </w:r>
      <w:r>
        <w:t>worked</w:t>
      </w:r>
      <w:r>
        <w:rPr>
          <w:spacing w:val="-7"/>
        </w:rPr>
        <w:t xml:space="preserve"> </w:t>
      </w:r>
      <w:r>
        <w:t>on</w:t>
      </w:r>
      <w:r>
        <w:rPr>
          <w:spacing w:val="-7"/>
        </w:rPr>
        <w:t xml:space="preserve"> </w:t>
      </w:r>
      <w:r>
        <w:t>the</w:t>
      </w:r>
      <w:r>
        <w:rPr>
          <w:spacing w:val="-8"/>
        </w:rPr>
        <w:t xml:space="preserve"> </w:t>
      </w:r>
      <w:r>
        <w:t>estate—enhances our understanding of this place in the political and cultural history of the mid nineteenth century.</w:t>
      </w:r>
      <w:r>
        <w:rPr>
          <w:spacing w:val="40"/>
        </w:rPr>
        <w:t xml:space="preserve"> </w:t>
      </w:r>
      <w:r>
        <w:t>Put simply, Van Buren played a critical role in the emergence of the pos</w:t>
      </w:r>
      <w:r>
        <w:t>t 1840 anti-slavery controversy that culminated in the coming of the Civil War.</w:t>
      </w:r>
      <w:r>
        <w:rPr>
          <w:spacing w:val="80"/>
        </w:rPr>
        <w:t xml:space="preserve"> </w:t>
      </w:r>
      <w:r>
        <w:t>And Lindenwald also witnessed during these years the emergence of changes in labor and gender relations affecting the nation generally.</w:t>
      </w:r>
      <w:r>
        <w:rPr>
          <w:spacing w:val="40"/>
        </w:rPr>
        <w:t xml:space="preserve"> </w:t>
      </w:r>
      <w:r>
        <w:t>As the authors of the report write, “new</w:t>
      </w:r>
      <w:r>
        <w:t xml:space="preserve"> scholarship on farming in the mid-Hudson Valley, on domestic architecture and landscape, on labor and gender, reveal Lindenwald to be a complex place that witnessed political and personal dramas both large and small.”</w:t>
      </w:r>
    </w:p>
    <w:p w14:paraId="6835EA2B" w14:textId="77777777" w:rsidR="00080F02" w:rsidRDefault="002E4E1A">
      <w:pPr>
        <w:pStyle w:val="BodyText"/>
        <w:spacing w:line="252" w:lineRule="exact"/>
        <w:ind w:left="820"/>
      </w:pPr>
      <w:r>
        <w:t>The</w:t>
      </w:r>
      <w:r>
        <w:rPr>
          <w:spacing w:val="-5"/>
        </w:rPr>
        <w:t xml:space="preserve"> </w:t>
      </w:r>
      <w:r>
        <w:t>work</w:t>
      </w:r>
      <w:r>
        <w:rPr>
          <w:spacing w:val="-5"/>
        </w:rPr>
        <w:t xml:space="preserve"> </w:t>
      </w:r>
      <w:r>
        <w:t>was</w:t>
      </w:r>
      <w:r>
        <w:rPr>
          <w:spacing w:val="-4"/>
        </w:rPr>
        <w:t xml:space="preserve"> </w:t>
      </w:r>
      <w:r>
        <w:t>undertaken</w:t>
      </w:r>
      <w:r>
        <w:rPr>
          <w:spacing w:val="-4"/>
        </w:rPr>
        <w:t xml:space="preserve"> </w:t>
      </w:r>
      <w:r>
        <w:t>with</w:t>
      </w:r>
      <w:r>
        <w:rPr>
          <w:spacing w:val="-4"/>
        </w:rPr>
        <w:t xml:space="preserve"> </w:t>
      </w:r>
      <w:r>
        <w:t>the</w:t>
      </w:r>
      <w:r>
        <w:rPr>
          <w:spacing w:val="-5"/>
        </w:rPr>
        <w:t xml:space="preserve"> </w:t>
      </w:r>
      <w:r>
        <w:t>Univ</w:t>
      </w:r>
      <w:r>
        <w:t>ersity</w:t>
      </w:r>
      <w:r>
        <w:rPr>
          <w:spacing w:val="-11"/>
        </w:rPr>
        <w:t xml:space="preserve"> </w:t>
      </w:r>
      <w:r>
        <w:t>of</w:t>
      </w:r>
      <w:r>
        <w:rPr>
          <w:spacing w:val="-5"/>
        </w:rPr>
        <w:t xml:space="preserve"> </w:t>
      </w:r>
      <w:r>
        <w:t>Massachusetts</w:t>
      </w:r>
      <w:r>
        <w:rPr>
          <w:spacing w:val="-4"/>
        </w:rPr>
        <w:t xml:space="preserve"> </w:t>
      </w:r>
      <w:r>
        <w:t>and</w:t>
      </w:r>
      <w:r>
        <w:rPr>
          <w:spacing w:val="-4"/>
        </w:rPr>
        <w:t xml:space="preserve"> </w:t>
      </w:r>
      <w:r>
        <w:t>its</w:t>
      </w:r>
      <w:r>
        <w:rPr>
          <w:spacing w:val="-4"/>
        </w:rPr>
        <w:t xml:space="preserve"> </w:t>
      </w:r>
      <w:r>
        <w:rPr>
          <w:spacing w:val="-2"/>
        </w:rPr>
        <w:t>Public</w:t>
      </w:r>
    </w:p>
    <w:p w14:paraId="6835EA2C" w14:textId="77777777" w:rsidR="00080F02" w:rsidRDefault="002E4E1A">
      <w:pPr>
        <w:pStyle w:val="BodyText"/>
        <w:spacing w:before="2" w:line="237" w:lineRule="auto"/>
        <w:ind w:left="100" w:right="159"/>
        <w:rPr>
          <w:i/>
        </w:rPr>
      </w:pPr>
      <w:r>
        <w:t>History Program through the North Atlantic Cooperative Ecosystem Studies Unit (CESU).</w:t>
      </w:r>
      <w:r>
        <w:rPr>
          <w:spacing w:val="40"/>
        </w:rPr>
        <w:t xml:space="preserve"> </w:t>
      </w:r>
      <w:r>
        <w:t>It was conceived as a joint project by</w:t>
      </w:r>
      <w:r>
        <w:rPr>
          <w:spacing w:val="-1"/>
        </w:rPr>
        <w:t xml:space="preserve"> </w:t>
      </w:r>
      <w:r>
        <w:t>Dr. David Glassberg, then head of the university’s</w:t>
      </w:r>
      <w:r>
        <w:rPr>
          <w:spacing w:val="-6"/>
        </w:rPr>
        <w:t xml:space="preserve"> </w:t>
      </w:r>
      <w:r>
        <w:t>Public</w:t>
      </w:r>
      <w:r>
        <w:rPr>
          <w:spacing w:val="-6"/>
        </w:rPr>
        <w:t xml:space="preserve"> </w:t>
      </w:r>
      <w:r>
        <w:t>History</w:t>
      </w:r>
      <w:r>
        <w:rPr>
          <w:spacing w:val="-13"/>
        </w:rPr>
        <w:t xml:space="preserve"> </w:t>
      </w:r>
      <w:r>
        <w:t>Program</w:t>
      </w:r>
      <w:r>
        <w:rPr>
          <w:spacing w:val="-6"/>
        </w:rPr>
        <w:t xml:space="preserve"> </w:t>
      </w:r>
      <w:r>
        <w:t>and</w:t>
      </w:r>
      <w:r>
        <w:rPr>
          <w:spacing w:val="-6"/>
        </w:rPr>
        <w:t xml:space="preserve"> </w:t>
      </w:r>
      <w:r>
        <w:t>Dr.</w:t>
      </w:r>
      <w:r>
        <w:rPr>
          <w:spacing w:val="-6"/>
        </w:rPr>
        <w:t xml:space="preserve"> </w:t>
      </w:r>
      <w:r>
        <w:t>Paul</w:t>
      </w:r>
      <w:r>
        <w:rPr>
          <w:spacing w:val="-6"/>
        </w:rPr>
        <w:t xml:space="preserve"> </w:t>
      </w:r>
      <w:r>
        <w:t>Weinbaum,</w:t>
      </w:r>
      <w:r>
        <w:rPr>
          <w:spacing w:val="-6"/>
        </w:rPr>
        <w:t xml:space="preserve"> </w:t>
      </w:r>
      <w:r>
        <w:t>then</w:t>
      </w:r>
      <w:r>
        <w:rPr>
          <w:spacing w:val="-12"/>
        </w:rPr>
        <w:t xml:space="preserve"> </w:t>
      </w:r>
      <w:r>
        <w:t>History</w:t>
      </w:r>
      <w:r>
        <w:rPr>
          <w:spacing w:val="-13"/>
        </w:rPr>
        <w:t xml:space="preserve"> </w:t>
      </w:r>
      <w:r>
        <w:t>Program</w:t>
      </w:r>
      <w:r>
        <w:rPr>
          <w:spacing w:val="-6"/>
        </w:rPr>
        <w:t xml:space="preserve"> </w:t>
      </w:r>
      <w:r>
        <w:t>Lead for</w:t>
      </w:r>
      <w:r>
        <w:rPr>
          <w:spacing w:val="-2"/>
        </w:rPr>
        <w:t xml:space="preserve"> </w:t>
      </w:r>
      <w:r>
        <w:t>the</w:t>
      </w:r>
      <w:r>
        <w:rPr>
          <w:spacing w:val="-2"/>
        </w:rPr>
        <w:t xml:space="preserve"> </w:t>
      </w:r>
      <w:r>
        <w:t>NPS’s Northeast Region. Dr. Leonard Richards, the</w:t>
      </w:r>
      <w:r>
        <w:rPr>
          <w:spacing w:val="-1"/>
        </w:rPr>
        <w:t xml:space="preserve"> </w:t>
      </w:r>
      <w:r>
        <w:t>principal author</w:t>
      </w:r>
      <w:r>
        <w:rPr>
          <w:spacing w:val="-1"/>
        </w:rPr>
        <w:t xml:space="preserve"> </w:t>
      </w:r>
      <w:r>
        <w:t>of</w:t>
      </w:r>
      <w:r>
        <w:rPr>
          <w:spacing w:val="-1"/>
        </w:rPr>
        <w:t xml:space="preserve"> </w:t>
      </w:r>
      <w:r>
        <w:t>the</w:t>
      </w:r>
      <w:r>
        <w:rPr>
          <w:spacing w:val="-1"/>
        </w:rPr>
        <w:t xml:space="preserve"> </w:t>
      </w:r>
      <w:r>
        <w:t xml:space="preserve">study, undertook the work in collaboration with Dr. Marla Miller, assisted by Erik </w:t>
      </w:r>
      <w:proofErr w:type="spellStart"/>
      <w:r>
        <w:t>Gilg</w:t>
      </w:r>
      <w:proofErr w:type="spellEnd"/>
      <w:r>
        <w:t>, a graduate student in Early American and Public H</w:t>
      </w:r>
      <w:r>
        <w:t>istory.</w:t>
      </w:r>
      <w:r>
        <w:rPr>
          <w:spacing w:val="40"/>
        </w:rPr>
        <w:t xml:space="preserve"> </w:t>
      </w:r>
      <w:r>
        <w:t xml:space="preserve">Dr. Richards' previous works include </w:t>
      </w:r>
      <w:r>
        <w:rPr>
          <w:i/>
        </w:rPr>
        <w:t xml:space="preserve">The Life and Times of Congressman John Quincy Adams </w:t>
      </w:r>
      <w:r>
        <w:t xml:space="preserve">(1986) and </w:t>
      </w:r>
      <w:r>
        <w:rPr>
          <w:i/>
        </w:rPr>
        <w:t>The Slave</w:t>
      </w:r>
    </w:p>
    <w:p w14:paraId="6835EA2D" w14:textId="77777777" w:rsidR="00080F02" w:rsidRDefault="00080F02">
      <w:pPr>
        <w:spacing w:line="237" w:lineRule="auto"/>
        <w:sectPr w:rsidR="00080F02">
          <w:pgSz w:w="12240" w:h="15840"/>
          <w:pgMar w:top="1360" w:right="1680" w:bottom="960" w:left="1700" w:header="0" w:footer="774" w:gutter="0"/>
          <w:cols w:space="720"/>
        </w:sectPr>
      </w:pPr>
    </w:p>
    <w:p w14:paraId="6835EA2E" w14:textId="66343F48" w:rsidR="00080F02" w:rsidRDefault="002E4E1A">
      <w:pPr>
        <w:pStyle w:val="BodyText"/>
        <w:spacing w:before="78" w:line="237" w:lineRule="auto"/>
        <w:ind w:left="100" w:right="121"/>
      </w:pPr>
      <w:r>
        <w:rPr>
          <w:i/>
        </w:rPr>
        <w:lastRenderedPageBreak/>
        <w:t xml:space="preserve">Power: </w:t>
      </w:r>
      <w:r w:rsidR="008A5726">
        <w:rPr>
          <w:i/>
        </w:rPr>
        <w:t>The</w:t>
      </w:r>
      <w:r>
        <w:rPr>
          <w:i/>
        </w:rPr>
        <w:t xml:space="preserve"> Free North and Southern Domination, 1780-1860 </w:t>
      </w:r>
      <w:r>
        <w:t>(2000).</w:t>
      </w:r>
      <w:r>
        <w:rPr>
          <w:spacing w:val="80"/>
        </w:rPr>
        <w:t xml:space="preserve"> </w:t>
      </w:r>
      <w:r>
        <w:t>Marla Miller’s primary</w:t>
      </w:r>
      <w:r>
        <w:rPr>
          <w:spacing w:val="-3"/>
        </w:rPr>
        <w:t xml:space="preserve"> </w:t>
      </w:r>
      <w:r>
        <w:t>research interest is women’s work be</w:t>
      </w:r>
      <w:r>
        <w:t xml:space="preserve">fore </w:t>
      </w:r>
      <w:r w:rsidR="008A5726">
        <w:t>industrialization,</w:t>
      </w:r>
      <w:r>
        <w:t xml:space="preserve"> and she has consulted with a wide variety of museums and historic sites. Dr. Miller is currently Director of the university’s Public History Program.</w:t>
      </w:r>
      <w:r>
        <w:rPr>
          <w:spacing w:val="40"/>
        </w:rPr>
        <w:t xml:space="preserve"> </w:t>
      </w:r>
      <w:r>
        <w:t>Many persons, both within the NPS and the University of Massachusetts made this stu</w:t>
      </w:r>
      <w:r>
        <w:t>dy possible.</w:t>
      </w:r>
      <w:r>
        <w:rPr>
          <w:spacing w:val="40"/>
        </w:rPr>
        <w:t xml:space="preserve"> </w:t>
      </w:r>
      <w:r>
        <w:t>We would like</w:t>
      </w:r>
      <w:r>
        <w:rPr>
          <w:spacing w:val="-2"/>
        </w:rPr>
        <w:t xml:space="preserve"> </w:t>
      </w:r>
      <w:r>
        <w:t>to give special thanks</w:t>
      </w:r>
      <w:r>
        <w:rPr>
          <w:spacing w:val="-3"/>
        </w:rPr>
        <w:t xml:space="preserve"> </w:t>
      </w:r>
      <w:r>
        <w:t>to</w:t>
      </w:r>
      <w:r>
        <w:rPr>
          <w:spacing w:val="-3"/>
        </w:rPr>
        <w:t xml:space="preserve"> </w:t>
      </w:r>
      <w:r>
        <w:t>Dr.</w:t>
      </w:r>
      <w:r>
        <w:rPr>
          <w:spacing w:val="-4"/>
        </w:rPr>
        <w:t xml:space="preserve"> </w:t>
      </w:r>
      <w:r>
        <w:t>Patricia</w:t>
      </w:r>
      <w:r>
        <w:rPr>
          <w:spacing w:val="-4"/>
        </w:rPr>
        <w:t xml:space="preserve"> </w:t>
      </w:r>
      <w:r>
        <w:t>West,</w:t>
      </w:r>
      <w:r>
        <w:rPr>
          <w:spacing w:val="-3"/>
        </w:rPr>
        <w:t xml:space="preserve"> </w:t>
      </w:r>
      <w:r>
        <w:t>the</w:t>
      </w:r>
      <w:r>
        <w:rPr>
          <w:spacing w:val="-4"/>
        </w:rPr>
        <w:t xml:space="preserve"> </w:t>
      </w:r>
      <w:r>
        <w:t>park’s</w:t>
      </w:r>
      <w:r>
        <w:rPr>
          <w:spacing w:val="-3"/>
        </w:rPr>
        <w:t xml:space="preserve"> </w:t>
      </w:r>
      <w:r>
        <w:t>Museum</w:t>
      </w:r>
      <w:r>
        <w:rPr>
          <w:spacing w:val="-3"/>
        </w:rPr>
        <w:t xml:space="preserve"> </w:t>
      </w:r>
      <w:r>
        <w:t>Curator,</w:t>
      </w:r>
      <w:r>
        <w:rPr>
          <w:spacing w:val="-3"/>
        </w:rPr>
        <w:t xml:space="preserve"> </w:t>
      </w:r>
      <w:r>
        <w:t>whose</w:t>
      </w:r>
      <w:r>
        <w:rPr>
          <w:spacing w:val="-5"/>
        </w:rPr>
        <w:t xml:space="preserve"> </w:t>
      </w:r>
      <w:r>
        <w:t>knowledge</w:t>
      </w:r>
      <w:r>
        <w:rPr>
          <w:spacing w:val="-5"/>
        </w:rPr>
        <w:t xml:space="preserve"> </w:t>
      </w:r>
      <w:r>
        <w:t>of</w:t>
      </w:r>
      <w:r>
        <w:rPr>
          <w:spacing w:val="-5"/>
        </w:rPr>
        <w:t xml:space="preserve"> </w:t>
      </w:r>
      <w:r>
        <w:t>the</w:t>
      </w:r>
      <w:r>
        <w:rPr>
          <w:spacing w:val="-5"/>
        </w:rPr>
        <w:t xml:space="preserve"> </w:t>
      </w:r>
      <w:r>
        <w:t>park,</w:t>
      </w:r>
      <w:r>
        <w:rPr>
          <w:spacing w:val="-4"/>
        </w:rPr>
        <w:t xml:space="preserve"> </w:t>
      </w:r>
      <w:r>
        <w:t>its history,</w:t>
      </w:r>
      <w:r>
        <w:rPr>
          <w:spacing w:val="-4"/>
        </w:rPr>
        <w:t xml:space="preserve"> </w:t>
      </w:r>
      <w:r>
        <w:t>and</w:t>
      </w:r>
      <w:r>
        <w:rPr>
          <w:spacing w:val="-4"/>
        </w:rPr>
        <w:t xml:space="preserve"> </w:t>
      </w:r>
      <w:r>
        <w:t>its</w:t>
      </w:r>
      <w:r>
        <w:rPr>
          <w:spacing w:val="-4"/>
        </w:rPr>
        <w:t xml:space="preserve"> </w:t>
      </w:r>
      <w:r>
        <w:t>collections</w:t>
      </w:r>
      <w:r>
        <w:rPr>
          <w:spacing w:val="-4"/>
        </w:rPr>
        <w:t xml:space="preserve"> </w:t>
      </w:r>
      <w:r>
        <w:t>proved</w:t>
      </w:r>
      <w:r>
        <w:rPr>
          <w:spacing w:val="-4"/>
        </w:rPr>
        <w:t xml:space="preserve"> </w:t>
      </w:r>
      <w:r>
        <w:t>invaluable,</w:t>
      </w:r>
      <w:r>
        <w:rPr>
          <w:spacing w:val="-4"/>
        </w:rPr>
        <w:t xml:space="preserve"> </w:t>
      </w:r>
      <w:r>
        <w:t>and</w:t>
      </w:r>
      <w:r>
        <w:rPr>
          <w:spacing w:val="-4"/>
        </w:rPr>
        <w:t xml:space="preserve"> </w:t>
      </w:r>
      <w:r>
        <w:t>Dr.</w:t>
      </w:r>
      <w:r>
        <w:rPr>
          <w:spacing w:val="-4"/>
        </w:rPr>
        <w:t xml:space="preserve"> </w:t>
      </w:r>
      <w:r>
        <w:t>Mitch</w:t>
      </w:r>
      <w:r>
        <w:rPr>
          <w:spacing w:val="-4"/>
        </w:rPr>
        <w:t xml:space="preserve"> </w:t>
      </w:r>
      <w:r>
        <w:t>Mulholland</w:t>
      </w:r>
      <w:r>
        <w:rPr>
          <w:spacing w:val="-4"/>
        </w:rPr>
        <w:t xml:space="preserve"> </w:t>
      </w:r>
      <w:r>
        <w:t>of</w:t>
      </w:r>
      <w:r>
        <w:rPr>
          <w:spacing w:val="-5"/>
        </w:rPr>
        <w:t xml:space="preserve"> </w:t>
      </w:r>
      <w:r>
        <w:t>the</w:t>
      </w:r>
      <w:r>
        <w:rPr>
          <w:spacing w:val="-5"/>
        </w:rPr>
        <w:t xml:space="preserve"> </w:t>
      </w:r>
      <w:r>
        <w:t>University of Massachusetts, who shepherded this report through to completion.</w:t>
      </w:r>
    </w:p>
    <w:p w14:paraId="6835EA2F" w14:textId="13081124" w:rsidR="00080F02" w:rsidRDefault="002E4E1A">
      <w:pPr>
        <w:pStyle w:val="BodyText"/>
        <w:spacing w:before="14" w:line="237" w:lineRule="auto"/>
        <w:ind w:left="100" w:right="121" w:firstLine="720"/>
      </w:pPr>
      <w:r>
        <w:t>We are including with this HRS the reports of scholars invited to undertake a site review</w:t>
      </w:r>
      <w:r>
        <w:rPr>
          <w:spacing w:val="-4"/>
        </w:rPr>
        <w:t xml:space="preserve"> </w:t>
      </w:r>
      <w:r>
        <w:t>under</w:t>
      </w:r>
      <w:r>
        <w:rPr>
          <w:spacing w:val="-4"/>
        </w:rPr>
        <w:t xml:space="preserve"> </w:t>
      </w:r>
      <w:r>
        <w:t>the</w:t>
      </w:r>
      <w:r>
        <w:rPr>
          <w:spacing w:val="-4"/>
        </w:rPr>
        <w:t xml:space="preserve"> </w:t>
      </w:r>
      <w:r>
        <w:t>aegis</w:t>
      </w:r>
      <w:r>
        <w:rPr>
          <w:spacing w:val="-3"/>
        </w:rPr>
        <w:t xml:space="preserve"> </w:t>
      </w:r>
      <w:r>
        <w:t>of</w:t>
      </w:r>
      <w:r>
        <w:rPr>
          <w:spacing w:val="-4"/>
        </w:rPr>
        <w:t xml:space="preserve"> </w:t>
      </w:r>
      <w:r>
        <w:t>the</w:t>
      </w:r>
      <w:r>
        <w:rPr>
          <w:spacing w:val="-4"/>
        </w:rPr>
        <w:t xml:space="preserve"> </w:t>
      </w:r>
      <w:r>
        <w:t>Organization</w:t>
      </w:r>
      <w:r>
        <w:rPr>
          <w:spacing w:val="-4"/>
        </w:rPr>
        <w:t xml:space="preserve"> </w:t>
      </w:r>
      <w:r>
        <w:t>of</w:t>
      </w:r>
      <w:r>
        <w:rPr>
          <w:spacing w:val="-5"/>
        </w:rPr>
        <w:t xml:space="preserve"> </w:t>
      </w:r>
      <w:r>
        <w:t>American</w:t>
      </w:r>
      <w:r>
        <w:rPr>
          <w:spacing w:val="-3"/>
        </w:rPr>
        <w:t xml:space="preserve"> </w:t>
      </w:r>
      <w:r>
        <w:t>Historians</w:t>
      </w:r>
      <w:r>
        <w:rPr>
          <w:spacing w:val="-3"/>
        </w:rPr>
        <w:t xml:space="preserve"> </w:t>
      </w:r>
      <w:r>
        <w:t>between</w:t>
      </w:r>
      <w:r>
        <w:rPr>
          <w:spacing w:val="-3"/>
        </w:rPr>
        <w:t xml:space="preserve"> </w:t>
      </w:r>
      <w:r>
        <w:t>November</w:t>
      </w:r>
      <w:r>
        <w:rPr>
          <w:spacing w:val="-4"/>
        </w:rPr>
        <w:t xml:space="preserve"> </w:t>
      </w:r>
      <w:r>
        <w:t xml:space="preserve">17 and 19, </w:t>
      </w:r>
      <w:r>
        <w:t>2005 following the completion of the study.</w:t>
      </w:r>
      <w:r>
        <w:rPr>
          <w:spacing w:val="40"/>
        </w:rPr>
        <w:t xml:space="preserve"> </w:t>
      </w:r>
      <w:r w:rsidR="008A5726">
        <w:t>The primary</w:t>
      </w:r>
      <w:r w:rsidR="008A5726">
        <w:rPr>
          <w:spacing w:val="-1"/>
        </w:rPr>
        <w:t xml:space="preserve"> </w:t>
      </w:r>
      <w:r w:rsidR="008A5726">
        <w:t xml:space="preserve">task of scholars Sean </w:t>
      </w:r>
      <w:proofErr w:type="spellStart"/>
      <w:r w:rsidR="008A5726">
        <w:t>Wilentz</w:t>
      </w:r>
      <w:proofErr w:type="spellEnd"/>
      <w:r w:rsidR="008A5726">
        <w:t>, Reeve Huston, and Jonathan Earle</w:t>
      </w:r>
      <w:r>
        <w:t xml:space="preserve"> was to assess the park’s proposed new interpretive themes </w:t>
      </w:r>
      <w:proofErr w:type="gramStart"/>
      <w:r>
        <w:t>in light of</w:t>
      </w:r>
      <w:proofErr w:type="gramEnd"/>
      <w:r>
        <w:t xml:space="preserve"> the park’s significance and historic resources.</w:t>
      </w:r>
      <w:r>
        <w:rPr>
          <w:spacing w:val="80"/>
        </w:rPr>
        <w:t xml:space="preserve"> </w:t>
      </w:r>
      <w:r>
        <w:t>Together, the</w:t>
      </w:r>
      <w:r>
        <w:rPr>
          <w:spacing w:val="-4"/>
        </w:rPr>
        <w:t xml:space="preserve"> </w:t>
      </w:r>
      <w:r>
        <w:t>stu</w:t>
      </w:r>
      <w:r>
        <w:t>dy</w:t>
      </w:r>
      <w:r>
        <w:rPr>
          <w:spacing w:val="-11"/>
        </w:rPr>
        <w:t xml:space="preserve"> </w:t>
      </w:r>
      <w:r>
        <w:t>and</w:t>
      </w:r>
      <w:r>
        <w:rPr>
          <w:spacing w:val="-3"/>
        </w:rPr>
        <w:t xml:space="preserve"> </w:t>
      </w:r>
      <w:r>
        <w:t>the</w:t>
      </w:r>
      <w:r>
        <w:rPr>
          <w:spacing w:val="-4"/>
        </w:rPr>
        <w:t xml:space="preserve"> </w:t>
      </w:r>
      <w:r>
        <w:t>findings</w:t>
      </w:r>
      <w:r>
        <w:rPr>
          <w:spacing w:val="-3"/>
        </w:rPr>
        <w:t xml:space="preserve"> </w:t>
      </w:r>
      <w:r>
        <w:t>of</w:t>
      </w:r>
      <w:r>
        <w:rPr>
          <w:spacing w:val="-4"/>
        </w:rPr>
        <w:t xml:space="preserve"> </w:t>
      </w:r>
      <w:r>
        <w:t>the</w:t>
      </w:r>
      <w:r>
        <w:rPr>
          <w:spacing w:val="-4"/>
        </w:rPr>
        <w:t xml:space="preserve"> </w:t>
      </w:r>
      <w:r>
        <w:t>site</w:t>
      </w:r>
      <w:r>
        <w:rPr>
          <w:spacing w:val="-4"/>
        </w:rPr>
        <w:t xml:space="preserve"> </w:t>
      </w:r>
      <w:r>
        <w:t>review</w:t>
      </w:r>
      <w:r>
        <w:rPr>
          <w:spacing w:val="-4"/>
        </w:rPr>
        <w:t xml:space="preserve"> </w:t>
      </w:r>
      <w:r>
        <w:t>team</w:t>
      </w:r>
      <w:r>
        <w:rPr>
          <w:spacing w:val="-3"/>
        </w:rPr>
        <w:t xml:space="preserve"> </w:t>
      </w:r>
      <w:r>
        <w:t>will</w:t>
      </w:r>
      <w:r>
        <w:rPr>
          <w:spacing w:val="-3"/>
        </w:rPr>
        <w:t xml:space="preserve"> </w:t>
      </w:r>
      <w:r>
        <w:t>greatly</w:t>
      </w:r>
      <w:r>
        <w:rPr>
          <w:spacing w:val="-11"/>
        </w:rPr>
        <w:t xml:space="preserve"> </w:t>
      </w:r>
      <w:r>
        <w:t>assist</w:t>
      </w:r>
      <w:r>
        <w:rPr>
          <w:spacing w:val="-4"/>
        </w:rPr>
        <w:t xml:space="preserve"> </w:t>
      </w:r>
      <w:r>
        <w:t>the</w:t>
      </w:r>
      <w:r>
        <w:rPr>
          <w:spacing w:val="-4"/>
        </w:rPr>
        <w:t xml:space="preserve"> </w:t>
      </w:r>
      <w:r>
        <w:t>park</w:t>
      </w:r>
      <w:r>
        <w:rPr>
          <w:spacing w:val="-3"/>
        </w:rPr>
        <w:t xml:space="preserve"> </w:t>
      </w:r>
      <w:r>
        <w:t>as</w:t>
      </w:r>
      <w:r>
        <w:rPr>
          <w:spacing w:val="-3"/>
        </w:rPr>
        <w:t xml:space="preserve"> </w:t>
      </w:r>
      <w:r>
        <w:t>it</w:t>
      </w:r>
      <w:r>
        <w:rPr>
          <w:spacing w:val="-3"/>
        </w:rPr>
        <w:t xml:space="preserve"> </w:t>
      </w:r>
      <w:proofErr w:type="gramStart"/>
      <w:r>
        <w:t>plans</w:t>
      </w:r>
      <w:r>
        <w:rPr>
          <w:spacing w:val="-3"/>
        </w:rPr>
        <w:t xml:space="preserve"> </w:t>
      </w:r>
      <w:r>
        <w:t>for the future</w:t>
      </w:r>
      <w:proofErr w:type="gramEnd"/>
      <w:r>
        <w:t>.</w:t>
      </w:r>
    </w:p>
    <w:p w14:paraId="6835EA30" w14:textId="77777777" w:rsidR="00080F02" w:rsidRDefault="00080F02">
      <w:pPr>
        <w:pStyle w:val="BodyText"/>
        <w:rPr>
          <w:sz w:val="26"/>
        </w:rPr>
      </w:pPr>
    </w:p>
    <w:p w14:paraId="6835EA31" w14:textId="77777777" w:rsidR="00080F02" w:rsidRDefault="00080F02">
      <w:pPr>
        <w:pStyle w:val="BodyText"/>
        <w:spacing w:before="5"/>
        <w:rPr>
          <w:sz w:val="21"/>
        </w:rPr>
      </w:pPr>
    </w:p>
    <w:p w14:paraId="6835EA32" w14:textId="77777777" w:rsidR="00080F02" w:rsidRDefault="002E4E1A">
      <w:pPr>
        <w:pStyle w:val="BodyText"/>
        <w:ind w:left="100"/>
      </w:pPr>
      <w:r>
        <w:t>Dan</w:t>
      </w:r>
      <w:r>
        <w:rPr>
          <w:spacing w:val="-4"/>
        </w:rPr>
        <w:t xml:space="preserve"> </w:t>
      </w:r>
      <w:proofErr w:type="spellStart"/>
      <w:r>
        <w:t>Dattilio</w:t>
      </w:r>
      <w:proofErr w:type="spellEnd"/>
      <w:r>
        <w:t>,</w:t>
      </w:r>
      <w:r>
        <w:rPr>
          <w:spacing w:val="-4"/>
        </w:rPr>
        <w:t xml:space="preserve"> </w:t>
      </w:r>
      <w:r>
        <w:rPr>
          <w:spacing w:val="-2"/>
        </w:rPr>
        <w:t>Superintendent</w:t>
      </w:r>
    </w:p>
    <w:p w14:paraId="6835EA33" w14:textId="77777777" w:rsidR="00080F02" w:rsidRDefault="002E4E1A">
      <w:pPr>
        <w:pStyle w:val="BodyText"/>
        <w:spacing w:before="17" w:line="225" w:lineRule="auto"/>
        <w:ind w:left="100" w:right="4513"/>
      </w:pPr>
      <w:r>
        <w:t>Martin</w:t>
      </w:r>
      <w:r>
        <w:rPr>
          <w:spacing w:val="-9"/>
        </w:rPr>
        <w:t xml:space="preserve"> </w:t>
      </w:r>
      <w:r>
        <w:t>Van</w:t>
      </w:r>
      <w:r>
        <w:rPr>
          <w:spacing w:val="-9"/>
        </w:rPr>
        <w:t xml:space="preserve"> </w:t>
      </w:r>
      <w:r>
        <w:t>Buren</w:t>
      </w:r>
      <w:r>
        <w:rPr>
          <w:spacing w:val="-9"/>
        </w:rPr>
        <w:t xml:space="preserve"> </w:t>
      </w:r>
      <w:r>
        <w:t>National</w:t>
      </w:r>
      <w:r>
        <w:rPr>
          <w:spacing w:val="-9"/>
        </w:rPr>
        <w:t xml:space="preserve"> </w:t>
      </w:r>
      <w:r>
        <w:t>Historic</w:t>
      </w:r>
      <w:r>
        <w:rPr>
          <w:spacing w:val="-10"/>
        </w:rPr>
        <w:t xml:space="preserve"> </w:t>
      </w:r>
      <w:r>
        <w:t>Site July</w:t>
      </w:r>
      <w:r>
        <w:rPr>
          <w:spacing w:val="-24"/>
        </w:rPr>
        <w:t xml:space="preserve"> </w:t>
      </w:r>
      <w:r>
        <w:t>2006</w:t>
      </w:r>
    </w:p>
    <w:p w14:paraId="6835EA34" w14:textId="77777777" w:rsidR="00080F02" w:rsidRDefault="00080F02">
      <w:pPr>
        <w:spacing w:line="225" w:lineRule="auto"/>
        <w:sectPr w:rsidR="00080F02">
          <w:pgSz w:w="12240" w:h="15840"/>
          <w:pgMar w:top="1360" w:right="1680" w:bottom="960" w:left="1700" w:header="0" w:footer="774" w:gutter="0"/>
          <w:cols w:space="720"/>
        </w:sectPr>
      </w:pPr>
    </w:p>
    <w:p w14:paraId="6835EA35" w14:textId="77777777" w:rsidR="00080F02" w:rsidRDefault="002E4E1A">
      <w:pPr>
        <w:spacing w:before="64"/>
        <w:ind w:left="134"/>
        <w:rPr>
          <w:sz w:val="21"/>
        </w:rPr>
      </w:pPr>
      <w:r>
        <w:rPr>
          <w:spacing w:val="-2"/>
          <w:w w:val="105"/>
          <w:sz w:val="24"/>
        </w:rPr>
        <w:lastRenderedPageBreak/>
        <w:t>A</w:t>
      </w:r>
      <w:r>
        <w:rPr>
          <w:spacing w:val="-33"/>
          <w:w w:val="105"/>
          <w:sz w:val="24"/>
        </w:rPr>
        <w:t xml:space="preserve"> </w:t>
      </w:r>
      <w:r>
        <w:rPr>
          <w:spacing w:val="-2"/>
          <w:w w:val="105"/>
          <w:sz w:val="21"/>
        </w:rPr>
        <w:t>RETURN</w:t>
      </w:r>
      <w:r>
        <w:rPr>
          <w:spacing w:val="-10"/>
          <w:w w:val="105"/>
          <w:sz w:val="21"/>
        </w:rPr>
        <w:t xml:space="preserve"> </w:t>
      </w:r>
      <w:r>
        <w:rPr>
          <w:spacing w:val="-2"/>
          <w:w w:val="105"/>
          <w:sz w:val="21"/>
        </w:rPr>
        <w:t>TO</w:t>
      </w:r>
      <w:r>
        <w:rPr>
          <w:spacing w:val="-12"/>
          <w:w w:val="105"/>
          <w:sz w:val="21"/>
        </w:rPr>
        <w:t xml:space="preserve"> </w:t>
      </w:r>
      <w:r>
        <w:rPr>
          <w:spacing w:val="-2"/>
          <w:w w:val="105"/>
          <w:sz w:val="21"/>
        </w:rPr>
        <w:t>HIS</w:t>
      </w:r>
      <w:r>
        <w:rPr>
          <w:spacing w:val="12"/>
          <w:w w:val="105"/>
          <w:sz w:val="21"/>
        </w:rPr>
        <w:t xml:space="preserve"> </w:t>
      </w:r>
      <w:r>
        <w:rPr>
          <w:spacing w:val="-2"/>
          <w:w w:val="105"/>
          <w:sz w:val="21"/>
        </w:rPr>
        <w:t>NATIVE</w:t>
      </w:r>
      <w:r>
        <w:rPr>
          <w:spacing w:val="-8"/>
          <w:w w:val="105"/>
          <w:sz w:val="21"/>
        </w:rPr>
        <w:t xml:space="preserve"> </w:t>
      </w:r>
      <w:r>
        <w:rPr>
          <w:spacing w:val="-4"/>
          <w:w w:val="105"/>
          <w:sz w:val="21"/>
        </w:rPr>
        <w:t>TOWN</w:t>
      </w:r>
    </w:p>
    <w:p w14:paraId="6835EA36" w14:textId="77777777" w:rsidR="00080F02" w:rsidRDefault="002E4E1A">
      <w:pPr>
        <w:spacing w:before="3"/>
        <w:ind w:left="138"/>
        <w:rPr>
          <w:sz w:val="26"/>
        </w:rPr>
      </w:pPr>
      <w:r>
        <w:rPr>
          <w:sz w:val="21"/>
        </w:rPr>
        <w:t>MARTIN</w:t>
      </w:r>
      <w:r>
        <w:rPr>
          <w:spacing w:val="17"/>
          <w:sz w:val="21"/>
        </w:rPr>
        <w:t xml:space="preserve"> </w:t>
      </w:r>
      <w:r>
        <w:rPr>
          <w:sz w:val="21"/>
        </w:rPr>
        <w:t>VAN</w:t>
      </w:r>
      <w:r>
        <w:rPr>
          <w:spacing w:val="6"/>
          <w:sz w:val="21"/>
        </w:rPr>
        <w:t xml:space="preserve"> </w:t>
      </w:r>
      <w:r>
        <w:rPr>
          <w:sz w:val="21"/>
        </w:rPr>
        <w:t>BUREN'S</w:t>
      </w:r>
      <w:r>
        <w:rPr>
          <w:spacing w:val="19"/>
          <w:sz w:val="21"/>
        </w:rPr>
        <w:t xml:space="preserve"> </w:t>
      </w:r>
      <w:r>
        <w:rPr>
          <w:sz w:val="21"/>
        </w:rPr>
        <w:t>LIFE</w:t>
      </w:r>
      <w:r>
        <w:rPr>
          <w:spacing w:val="-3"/>
          <w:sz w:val="21"/>
        </w:rPr>
        <w:t xml:space="preserve"> </w:t>
      </w:r>
      <w:r>
        <w:rPr>
          <w:sz w:val="21"/>
        </w:rPr>
        <w:t>AT</w:t>
      </w:r>
      <w:r>
        <w:rPr>
          <w:spacing w:val="7"/>
          <w:sz w:val="21"/>
        </w:rPr>
        <w:t xml:space="preserve"> </w:t>
      </w:r>
      <w:r>
        <w:rPr>
          <w:sz w:val="21"/>
        </w:rPr>
        <w:t>LINDENWALD</w:t>
      </w:r>
      <w:r>
        <w:rPr>
          <w:spacing w:val="11"/>
          <w:sz w:val="21"/>
        </w:rPr>
        <w:t xml:space="preserve"> </w:t>
      </w:r>
      <w:r>
        <w:rPr>
          <w:sz w:val="26"/>
        </w:rPr>
        <w:t>1839-</w:t>
      </w:r>
      <w:r>
        <w:rPr>
          <w:spacing w:val="-5"/>
          <w:sz w:val="26"/>
        </w:rPr>
        <w:t xml:space="preserve"> </w:t>
      </w:r>
      <w:r>
        <w:rPr>
          <w:spacing w:val="-4"/>
          <w:sz w:val="26"/>
        </w:rPr>
        <w:t>1862</w:t>
      </w:r>
    </w:p>
    <w:p w14:paraId="6835EA37" w14:textId="77777777" w:rsidR="00080F02" w:rsidRDefault="00080F02">
      <w:pPr>
        <w:pStyle w:val="BodyText"/>
        <w:rPr>
          <w:sz w:val="25"/>
        </w:rPr>
      </w:pPr>
    </w:p>
    <w:p w14:paraId="6835EA38" w14:textId="77777777" w:rsidR="00080F02" w:rsidRDefault="002E4E1A">
      <w:pPr>
        <w:ind w:left="141"/>
        <w:rPr>
          <w:sz w:val="26"/>
        </w:rPr>
      </w:pPr>
      <w:r>
        <w:rPr>
          <w:sz w:val="26"/>
        </w:rPr>
        <w:t>Historic</w:t>
      </w:r>
      <w:r>
        <w:rPr>
          <w:spacing w:val="16"/>
          <w:sz w:val="26"/>
        </w:rPr>
        <w:t xml:space="preserve"> </w:t>
      </w:r>
      <w:r>
        <w:rPr>
          <w:sz w:val="26"/>
        </w:rPr>
        <w:t>Resource</w:t>
      </w:r>
      <w:r>
        <w:rPr>
          <w:spacing w:val="8"/>
          <w:sz w:val="26"/>
        </w:rPr>
        <w:t xml:space="preserve"> </w:t>
      </w:r>
      <w:r>
        <w:rPr>
          <w:spacing w:val="-2"/>
          <w:sz w:val="26"/>
        </w:rPr>
        <w:t>Study</w:t>
      </w:r>
    </w:p>
    <w:p w14:paraId="6835EA39" w14:textId="77777777" w:rsidR="00080F02" w:rsidRDefault="00080F02">
      <w:pPr>
        <w:pStyle w:val="BodyText"/>
        <w:spacing w:before="4"/>
        <w:rPr>
          <w:sz w:val="25"/>
        </w:rPr>
      </w:pPr>
    </w:p>
    <w:p w14:paraId="6835EA3A" w14:textId="77777777" w:rsidR="00080F02" w:rsidRDefault="002E4E1A">
      <w:pPr>
        <w:spacing w:before="1"/>
        <w:ind w:left="132" w:right="6690" w:firstLine="3"/>
        <w:rPr>
          <w:sz w:val="26"/>
        </w:rPr>
      </w:pPr>
      <w:r>
        <w:rPr>
          <w:spacing w:val="-2"/>
          <w:w w:val="105"/>
          <w:sz w:val="26"/>
        </w:rPr>
        <w:t>Leonard</w:t>
      </w:r>
      <w:r>
        <w:rPr>
          <w:spacing w:val="-16"/>
          <w:w w:val="105"/>
          <w:sz w:val="26"/>
        </w:rPr>
        <w:t xml:space="preserve"> </w:t>
      </w:r>
      <w:r>
        <w:rPr>
          <w:spacing w:val="-2"/>
          <w:w w:val="105"/>
          <w:sz w:val="24"/>
        </w:rPr>
        <w:t>L.</w:t>
      </w:r>
      <w:r>
        <w:rPr>
          <w:spacing w:val="-15"/>
          <w:w w:val="105"/>
          <w:sz w:val="24"/>
        </w:rPr>
        <w:t xml:space="preserve"> </w:t>
      </w:r>
      <w:r>
        <w:rPr>
          <w:spacing w:val="-2"/>
          <w:w w:val="105"/>
          <w:sz w:val="26"/>
        </w:rPr>
        <w:t xml:space="preserve">Richards </w:t>
      </w:r>
      <w:r>
        <w:rPr>
          <w:w w:val="105"/>
          <w:sz w:val="26"/>
        </w:rPr>
        <w:t xml:space="preserve">Marla </w:t>
      </w:r>
      <w:r>
        <w:rPr>
          <w:w w:val="105"/>
          <w:sz w:val="24"/>
        </w:rPr>
        <w:t xml:space="preserve">R. </w:t>
      </w:r>
      <w:r>
        <w:rPr>
          <w:w w:val="105"/>
          <w:sz w:val="26"/>
        </w:rPr>
        <w:t>Miller</w:t>
      </w:r>
    </w:p>
    <w:p w14:paraId="6835EA3B" w14:textId="77777777" w:rsidR="00080F02" w:rsidRDefault="002E4E1A">
      <w:pPr>
        <w:spacing w:line="297" w:lineRule="exact"/>
        <w:ind w:left="131"/>
        <w:rPr>
          <w:sz w:val="26"/>
        </w:rPr>
      </w:pPr>
      <w:r>
        <w:rPr>
          <w:sz w:val="26"/>
        </w:rPr>
        <w:t>Erik</w:t>
      </w:r>
      <w:r>
        <w:rPr>
          <w:spacing w:val="-10"/>
          <w:sz w:val="26"/>
        </w:rPr>
        <w:t xml:space="preserve"> </w:t>
      </w:r>
      <w:proofErr w:type="spellStart"/>
      <w:r>
        <w:rPr>
          <w:spacing w:val="-4"/>
          <w:sz w:val="26"/>
        </w:rPr>
        <w:t>Gilg</w:t>
      </w:r>
      <w:proofErr w:type="spellEnd"/>
    </w:p>
    <w:p w14:paraId="6835EA3C" w14:textId="77777777" w:rsidR="00080F02" w:rsidRDefault="00080F02">
      <w:pPr>
        <w:pStyle w:val="BodyText"/>
        <w:spacing w:before="9"/>
      </w:pPr>
    </w:p>
    <w:p w14:paraId="6835EA3D" w14:textId="77777777" w:rsidR="00080F02" w:rsidRDefault="002E4E1A">
      <w:pPr>
        <w:spacing w:before="1"/>
        <w:ind w:left="863"/>
        <w:rPr>
          <w:i/>
          <w:sz w:val="21"/>
        </w:rPr>
      </w:pPr>
      <w:r>
        <w:rPr>
          <w:i/>
          <w:sz w:val="21"/>
        </w:rPr>
        <w:t>Prepared</w:t>
      </w:r>
      <w:r>
        <w:rPr>
          <w:i/>
          <w:spacing w:val="33"/>
          <w:sz w:val="21"/>
        </w:rPr>
        <w:t xml:space="preserve"> </w:t>
      </w:r>
      <w:r>
        <w:rPr>
          <w:i/>
          <w:spacing w:val="-5"/>
          <w:sz w:val="21"/>
        </w:rPr>
        <w:t>for</w:t>
      </w:r>
    </w:p>
    <w:p w14:paraId="6835EA3E" w14:textId="77777777" w:rsidR="00080F02" w:rsidRDefault="002E4E1A">
      <w:pPr>
        <w:spacing w:before="4"/>
        <w:ind w:left="135"/>
        <w:rPr>
          <w:sz w:val="26"/>
        </w:rPr>
      </w:pPr>
      <w:r>
        <w:rPr>
          <w:sz w:val="26"/>
        </w:rPr>
        <w:t>University</w:t>
      </w:r>
      <w:r>
        <w:rPr>
          <w:spacing w:val="26"/>
          <w:sz w:val="26"/>
        </w:rPr>
        <w:t xml:space="preserve"> </w:t>
      </w:r>
      <w:r>
        <w:rPr>
          <w:sz w:val="26"/>
        </w:rPr>
        <w:t>of</w:t>
      </w:r>
      <w:r>
        <w:rPr>
          <w:spacing w:val="9"/>
          <w:sz w:val="26"/>
        </w:rPr>
        <w:t xml:space="preserve"> </w:t>
      </w:r>
      <w:r>
        <w:rPr>
          <w:sz w:val="26"/>
        </w:rPr>
        <w:t>Massachusetts,</w:t>
      </w:r>
      <w:r>
        <w:rPr>
          <w:spacing w:val="-24"/>
          <w:sz w:val="26"/>
        </w:rPr>
        <w:t xml:space="preserve"> </w:t>
      </w:r>
      <w:r>
        <w:rPr>
          <w:spacing w:val="-2"/>
          <w:sz w:val="26"/>
        </w:rPr>
        <w:t>Amherst</w:t>
      </w:r>
    </w:p>
    <w:p w14:paraId="6835EA3F" w14:textId="77777777" w:rsidR="00080F02" w:rsidRDefault="00080F02">
      <w:pPr>
        <w:pStyle w:val="BodyText"/>
        <w:spacing w:before="11"/>
        <w:rPr>
          <w:sz w:val="21"/>
        </w:rPr>
      </w:pPr>
    </w:p>
    <w:p w14:paraId="6835EA40" w14:textId="77777777" w:rsidR="00080F02" w:rsidRDefault="002E4E1A">
      <w:pPr>
        <w:spacing w:line="239" w:lineRule="exact"/>
        <w:ind w:left="855"/>
        <w:rPr>
          <w:i/>
          <w:sz w:val="21"/>
        </w:rPr>
      </w:pPr>
      <w:r>
        <w:rPr>
          <w:i/>
          <w:w w:val="105"/>
          <w:sz w:val="21"/>
        </w:rPr>
        <w:t>Under</w:t>
      </w:r>
      <w:r>
        <w:rPr>
          <w:i/>
          <w:spacing w:val="-3"/>
          <w:w w:val="105"/>
          <w:sz w:val="21"/>
        </w:rPr>
        <w:t xml:space="preserve"> </w:t>
      </w:r>
      <w:r>
        <w:rPr>
          <w:i/>
          <w:w w:val="105"/>
          <w:sz w:val="21"/>
        </w:rPr>
        <w:t>cooperative agreement</w:t>
      </w:r>
      <w:r>
        <w:rPr>
          <w:i/>
          <w:spacing w:val="5"/>
          <w:w w:val="105"/>
          <w:sz w:val="21"/>
        </w:rPr>
        <w:t xml:space="preserve"> </w:t>
      </w:r>
      <w:r>
        <w:rPr>
          <w:i/>
          <w:spacing w:val="-4"/>
          <w:w w:val="105"/>
          <w:sz w:val="21"/>
        </w:rPr>
        <w:t>with</w:t>
      </w:r>
    </w:p>
    <w:p w14:paraId="6835EA41" w14:textId="77777777" w:rsidR="00080F02" w:rsidRDefault="002E4E1A">
      <w:pPr>
        <w:spacing w:line="296" w:lineRule="exact"/>
        <w:ind w:left="140"/>
        <w:rPr>
          <w:sz w:val="26"/>
        </w:rPr>
      </w:pPr>
      <w:r>
        <w:rPr>
          <w:sz w:val="26"/>
        </w:rPr>
        <w:t>National</w:t>
      </w:r>
      <w:r>
        <w:rPr>
          <w:spacing w:val="11"/>
          <w:sz w:val="26"/>
        </w:rPr>
        <w:t xml:space="preserve"> </w:t>
      </w:r>
      <w:r>
        <w:rPr>
          <w:sz w:val="26"/>
        </w:rPr>
        <w:t>Park</w:t>
      </w:r>
      <w:r>
        <w:rPr>
          <w:spacing w:val="-6"/>
          <w:sz w:val="26"/>
        </w:rPr>
        <w:t xml:space="preserve"> </w:t>
      </w:r>
      <w:r>
        <w:rPr>
          <w:spacing w:val="-2"/>
          <w:sz w:val="26"/>
        </w:rPr>
        <w:t>Service</w:t>
      </w:r>
    </w:p>
    <w:p w14:paraId="6835EA42" w14:textId="77777777" w:rsidR="00080F02" w:rsidRDefault="002E4E1A">
      <w:pPr>
        <w:spacing w:line="465" w:lineRule="auto"/>
        <w:ind w:left="132" w:right="5209" w:hanging="3"/>
        <w:rPr>
          <w:sz w:val="26"/>
        </w:rPr>
      </w:pPr>
      <w:r>
        <w:rPr>
          <w:spacing w:val="-2"/>
          <w:w w:val="105"/>
          <w:sz w:val="26"/>
        </w:rPr>
        <w:t>U.S.</w:t>
      </w:r>
      <w:r>
        <w:rPr>
          <w:spacing w:val="-17"/>
          <w:w w:val="105"/>
          <w:sz w:val="26"/>
        </w:rPr>
        <w:t xml:space="preserve"> </w:t>
      </w:r>
      <w:r>
        <w:rPr>
          <w:spacing w:val="-2"/>
          <w:w w:val="105"/>
          <w:sz w:val="26"/>
        </w:rPr>
        <w:t>Department</w:t>
      </w:r>
      <w:r>
        <w:rPr>
          <w:spacing w:val="-10"/>
          <w:w w:val="105"/>
          <w:sz w:val="26"/>
        </w:rPr>
        <w:t xml:space="preserve"> </w:t>
      </w:r>
      <w:r>
        <w:rPr>
          <w:spacing w:val="-2"/>
          <w:w w:val="105"/>
          <w:sz w:val="26"/>
        </w:rPr>
        <w:t>of</w:t>
      </w:r>
      <w:r>
        <w:rPr>
          <w:spacing w:val="-14"/>
          <w:w w:val="105"/>
          <w:sz w:val="26"/>
        </w:rPr>
        <w:t xml:space="preserve"> </w:t>
      </w:r>
      <w:r>
        <w:rPr>
          <w:spacing w:val="-2"/>
          <w:w w:val="105"/>
          <w:sz w:val="26"/>
        </w:rPr>
        <w:t>the</w:t>
      </w:r>
      <w:r>
        <w:rPr>
          <w:spacing w:val="-16"/>
          <w:w w:val="105"/>
          <w:sz w:val="26"/>
        </w:rPr>
        <w:t xml:space="preserve"> </w:t>
      </w:r>
      <w:r>
        <w:rPr>
          <w:spacing w:val="-2"/>
          <w:w w:val="105"/>
          <w:sz w:val="26"/>
        </w:rPr>
        <w:t xml:space="preserve">Interior </w:t>
      </w:r>
      <w:r>
        <w:rPr>
          <w:w w:val="105"/>
          <w:sz w:val="26"/>
        </w:rPr>
        <w:t>February 2006</w:t>
      </w:r>
    </w:p>
    <w:p w14:paraId="6835EA43" w14:textId="77777777" w:rsidR="00080F02" w:rsidRDefault="00080F02">
      <w:pPr>
        <w:pStyle w:val="BodyText"/>
        <w:rPr>
          <w:sz w:val="28"/>
        </w:rPr>
      </w:pPr>
    </w:p>
    <w:p w14:paraId="6835EA44" w14:textId="77777777" w:rsidR="00080F02" w:rsidRDefault="00080F02">
      <w:pPr>
        <w:pStyle w:val="BodyText"/>
        <w:rPr>
          <w:sz w:val="28"/>
        </w:rPr>
      </w:pPr>
    </w:p>
    <w:p w14:paraId="6835EA45" w14:textId="77777777" w:rsidR="00080F02" w:rsidRDefault="00080F02">
      <w:pPr>
        <w:pStyle w:val="BodyText"/>
        <w:spacing w:before="4"/>
        <w:rPr>
          <w:sz w:val="22"/>
        </w:rPr>
      </w:pPr>
    </w:p>
    <w:p w14:paraId="6835EA46" w14:textId="77777777" w:rsidR="00080F02" w:rsidRDefault="002E4E1A">
      <w:pPr>
        <w:ind w:left="127"/>
        <w:rPr>
          <w:sz w:val="26"/>
        </w:rPr>
      </w:pPr>
      <w:r>
        <w:pict w14:anchorId="6835F429">
          <v:group id="docshapegroup20" o:spid="_x0000_s1229" style="position:absolute;left:0;text-align:left;margin-left:67.35pt;margin-top:19.35pt;width:328.15pt;height:54.75pt;z-index:15730688;mso-position-horizontal-relative:page" coordorigin="1347,387" coordsize="6563,1095">
            <v:shape id="docshape21" o:spid="_x0000_s1232" type="#_x0000_t75" style="position:absolute;left:1347;top:386;width:3965;height:1043">
              <v:imagedata r:id="rId15" o:title=""/>
            </v:shape>
            <v:line id="_x0000_s1231" style="position:absolute" from="5311,1146" to="7909,1146" strokeweight=".339mm"/>
            <v:shape id="docshape22" o:spid="_x0000_s1230" type="#_x0000_t202" style="position:absolute;left:1347;top:386;width:6563;height:1095" filled="f" stroked="f">
              <v:textbox inset="0,0,0,0">
                <w:txbxContent>
                  <w:p w14:paraId="6835F559" w14:textId="77777777" w:rsidR="00080F02" w:rsidRDefault="00080F02">
                    <w:pPr>
                      <w:rPr>
                        <w:sz w:val="28"/>
                      </w:rPr>
                    </w:pPr>
                  </w:p>
                  <w:p w14:paraId="6835F55A" w14:textId="77777777" w:rsidR="00080F02" w:rsidRDefault="00080F02">
                    <w:pPr>
                      <w:spacing w:before="1"/>
                      <w:rPr>
                        <w:sz w:val="41"/>
                      </w:rPr>
                    </w:pPr>
                  </w:p>
                  <w:p w14:paraId="6835F55B" w14:textId="77777777" w:rsidR="00080F02" w:rsidRDefault="002E4E1A">
                    <w:pPr>
                      <w:tabs>
                        <w:tab w:val="left" w:pos="764"/>
                      </w:tabs>
                      <w:rPr>
                        <w:sz w:val="26"/>
                      </w:rPr>
                    </w:pPr>
                    <w:r>
                      <w:rPr>
                        <w:spacing w:val="-5"/>
                        <w:sz w:val="26"/>
                      </w:rPr>
                      <w:t>Pau</w:t>
                    </w:r>
                    <w:r>
                      <w:rPr>
                        <w:sz w:val="26"/>
                      </w:rPr>
                      <w:tab/>
                    </w:r>
                    <w:proofErr w:type="spellStart"/>
                    <w:r>
                      <w:rPr>
                        <w:sz w:val="26"/>
                      </w:rPr>
                      <w:t>em</w:t>
                    </w:r>
                    <w:proofErr w:type="spellEnd"/>
                    <w:r>
                      <w:rPr>
                        <w:spacing w:val="78"/>
                        <w:sz w:val="26"/>
                      </w:rPr>
                      <w:t xml:space="preserve"> </w:t>
                    </w:r>
                    <w:r>
                      <w:rPr>
                        <w:spacing w:val="-5"/>
                        <w:sz w:val="26"/>
                      </w:rPr>
                      <w:t>aum</w:t>
                    </w:r>
                  </w:p>
                </w:txbxContent>
              </v:textbox>
            </v:shape>
            <w10:wrap anchorx="page"/>
          </v:group>
        </w:pict>
      </w:r>
      <w:r>
        <w:rPr>
          <w:spacing w:val="-2"/>
          <w:sz w:val="26"/>
        </w:rPr>
        <w:t>Recommended:</w:t>
      </w:r>
    </w:p>
    <w:p w14:paraId="6835EA47" w14:textId="77777777" w:rsidR="00080F02" w:rsidRDefault="00080F02">
      <w:pPr>
        <w:pStyle w:val="BodyText"/>
        <w:rPr>
          <w:sz w:val="20"/>
        </w:rPr>
      </w:pPr>
    </w:p>
    <w:p w14:paraId="6835EA48" w14:textId="77777777" w:rsidR="00080F02" w:rsidRDefault="00080F02">
      <w:pPr>
        <w:pStyle w:val="BodyText"/>
        <w:rPr>
          <w:sz w:val="20"/>
        </w:rPr>
      </w:pPr>
    </w:p>
    <w:p w14:paraId="6835EA49" w14:textId="77777777" w:rsidR="00080F02" w:rsidRDefault="00080F02">
      <w:pPr>
        <w:pStyle w:val="BodyText"/>
        <w:rPr>
          <w:sz w:val="29"/>
        </w:rPr>
      </w:pPr>
    </w:p>
    <w:p w14:paraId="6835EA4A" w14:textId="77777777" w:rsidR="00080F02" w:rsidRDefault="00080F02">
      <w:pPr>
        <w:rPr>
          <w:sz w:val="29"/>
        </w:rPr>
        <w:sectPr w:rsidR="00080F02">
          <w:footerReference w:type="default" r:id="rId16"/>
          <w:pgSz w:w="12100" w:h="16000"/>
          <w:pgMar w:top="980" w:right="1260" w:bottom="280" w:left="1220" w:header="0" w:footer="0" w:gutter="0"/>
          <w:cols w:space="720"/>
        </w:sectPr>
      </w:pPr>
    </w:p>
    <w:p w14:paraId="6835EA4B" w14:textId="77777777" w:rsidR="00080F02" w:rsidRDefault="00080F02">
      <w:pPr>
        <w:pStyle w:val="BodyText"/>
        <w:spacing w:before="3"/>
        <w:rPr>
          <w:sz w:val="33"/>
        </w:rPr>
      </w:pPr>
    </w:p>
    <w:p w14:paraId="6835EA4C" w14:textId="77777777" w:rsidR="00080F02" w:rsidRDefault="002E4E1A">
      <w:pPr>
        <w:spacing w:line="242" w:lineRule="auto"/>
        <w:ind w:left="130" w:hanging="8"/>
        <w:rPr>
          <w:sz w:val="26"/>
        </w:rPr>
      </w:pPr>
      <w:r>
        <w:pict w14:anchorId="6835F42A">
          <v:group id="docshapegroup23" o:spid="_x0000_s1225" style="position:absolute;left:0;text-align:left;margin-left:429.15pt;margin-top:-46.25pt;width:83.75pt;height:37.05pt;z-index:-17653248;mso-position-horizontal-relative:page" coordorigin="8583,-925" coordsize="1675,741">
            <v:shape id="docshape24" o:spid="_x0000_s1228" type="#_x0000_t75" style="position:absolute;left:8583;top:-925;width:1675;height:630">
              <v:imagedata r:id="rId17" o:title=""/>
            </v:shape>
            <v:line id="_x0000_s1227" style="position:absolute" from="8858,-223" to="8891,-223" strokeweight=".35314mm"/>
            <v:shape id="docshape25" o:spid="_x0000_s1226" type="#_x0000_t202" style="position:absolute;left:8857;top:-384;width:64;height:200" filled="f" stroked="f">
              <v:textbox inset="0,0,0,0">
                <w:txbxContent>
                  <w:p w14:paraId="6835F55C" w14:textId="77777777" w:rsidR="00080F02" w:rsidRDefault="002E4E1A">
                    <w:pPr>
                      <w:spacing w:line="199" w:lineRule="exact"/>
                      <w:rPr>
                        <w:sz w:val="18"/>
                      </w:rPr>
                    </w:pPr>
                    <w:r>
                      <w:rPr>
                        <w:w w:val="73"/>
                        <w:sz w:val="18"/>
                      </w:rPr>
                      <w:t>I</w:t>
                    </w:r>
                  </w:p>
                </w:txbxContent>
              </v:textbox>
            </v:shape>
            <w10:wrap anchorx="page"/>
          </v:group>
        </w:pict>
      </w:r>
      <w:r>
        <w:rPr>
          <w:noProof/>
        </w:rPr>
        <w:drawing>
          <wp:anchor distT="0" distB="0" distL="0" distR="0" simplePos="0" relativeHeight="485664768" behindDoc="1" locked="0" layoutInCell="1" allowOverlap="1" wp14:anchorId="6835F42B" wp14:editId="6835F42C">
            <wp:simplePos x="0" y="0"/>
            <wp:positionH relativeFrom="page">
              <wp:posOffset>5389129</wp:posOffset>
            </wp:positionH>
            <wp:positionV relativeFrom="paragraph">
              <wp:posOffset>1206747</wp:posOffset>
            </wp:positionV>
            <wp:extent cx="977619" cy="326461"/>
            <wp:effectExtent l="0" t="0" r="0" b="0"/>
            <wp:wrapNone/>
            <wp:docPr id="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18" cstate="print"/>
                    <a:stretch>
                      <a:fillRect/>
                    </a:stretch>
                  </pic:blipFill>
                  <pic:spPr>
                    <a:xfrm>
                      <a:off x="0" y="0"/>
                      <a:ext cx="977619" cy="326461"/>
                    </a:xfrm>
                    <a:prstGeom prst="rect">
                      <a:avLst/>
                    </a:prstGeom>
                  </pic:spPr>
                </pic:pic>
              </a:graphicData>
            </a:graphic>
          </wp:anchor>
        </w:drawing>
      </w:r>
      <w:r>
        <w:rPr>
          <w:sz w:val="26"/>
        </w:rPr>
        <w:t>History Project Manager Northeast Region</w:t>
      </w:r>
    </w:p>
    <w:p w14:paraId="6835EA4D" w14:textId="77777777" w:rsidR="00080F02" w:rsidRDefault="002E4E1A">
      <w:pPr>
        <w:spacing w:before="90"/>
        <w:ind w:left="122"/>
        <w:rPr>
          <w:sz w:val="26"/>
        </w:rPr>
      </w:pPr>
      <w:r>
        <w:br w:type="column"/>
      </w:r>
      <w:r>
        <w:rPr>
          <w:spacing w:val="-4"/>
          <w:w w:val="105"/>
          <w:sz w:val="26"/>
        </w:rPr>
        <w:t>Date</w:t>
      </w:r>
    </w:p>
    <w:p w14:paraId="6835EA4E" w14:textId="77777777" w:rsidR="00080F02" w:rsidRDefault="00080F02">
      <w:pPr>
        <w:rPr>
          <w:sz w:val="26"/>
        </w:rPr>
        <w:sectPr w:rsidR="00080F02">
          <w:type w:val="continuous"/>
          <w:pgSz w:w="12100" w:h="16000"/>
          <w:pgMar w:top="0" w:right="1260" w:bottom="280" w:left="1220" w:header="0" w:footer="0" w:gutter="0"/>
          <w:cols w:num="2" w:space="720" w:equalWidth="0">
            <w:col w:w="2792" w:space="4454"/>
            <w:col w:w="2374"/>
          </w:cols>
        </w:sectPr>
      </w:pPr>
    </w:p>
    <w:p w14:paraId="6835EA4F" w14:textId="77777777" w:rsidR="00080F02" w:rsidRDefault="00080F02">
      <w:pPr>
        <w:pStyle w:val="BodyText"/>
        <w:rPr>
          <w:sz w:val="20"/>
        </w:rPr>
      </w:pPr>
    </w:p>
    <w:p w14:paraId="6835EA50" w14:textId="77777777" w:rsidR="00080F02" w:rsidRDefault="00080F02">
      <w:pPr>
        <w:pStyle w:val="BodyText"/>
        <w:spacing w:before="6"/>
        <w:rPr>
          <w:sz w:val="22"/>
        </w:rPr>
      </w:pPr>
    </w:p>
    <w:p w14:paraId="6835EA51" w14:textId="77777777" w:rsidR="00080F02" w:rsidRDefault="00080F02">
      <w:pPr>
        <w:sectPr w:rsidR="00080F02">
          <w:type w:val="continuous"/>
          <w:pgSz w:w="12100" w:h="16000"/>
          <w:pgMar w:top="0" w:right="1260" w:bottom="280" w:left="1220" w:header="0" w:footer="0" w:gutter="0"/>
          <w:cols w:space="720"/>
        </w:sectPr>
      </w:pPr>
    </w:p>
    <w:p w14:paraId="6835EA52" w14:textId="77777777" w:rsidR="00080F02" w:rsidRDefault="002E4E1A">
      <w:pPr>
        <w:spacing w:before="89"/>
        <w:ind w:left="117"/>
        <w:rPr>
          <w:sz w:val="26"/>
        </w:rPr>
      </w:pPr>
      <w:r>
        <w:rPr>
          <w:spacing w:val="-2"/>
          <w:w w:val="105"/>
          <w:sz w:val="26"/>
        </w:rPr>
        <w:t>Concurred:</w:t>
      </w:r>
    </w:p>
    <w:p w14:paraId="6835EA53" w14:textId="77777777" w:rsidR="00080F02" w:rsidRDefault="002E4E1A">
      <w:pPr>
        <w:spacing w:before="78" w:line="197" w:lineRule="exact"/>
        <w:ind w:left="353"/>
        <w:rPr>
          <w:rFonts w:ascii="Arial"/>
          <w:sz w:val="20"/>
        </w:rPr>
      </w:pPr>
      <w:r>
        <w:rPr>
          <w:rFonts w:ascii="Arial"/>
          <w:w w:val="23"/>
          <w:sz w:val="20"/>
        </w:rPr>
        <w:t>\</w:t>
      </w:r>
    </w:p>
    <w:p w14:paraId="6835EA54" w14:textId="77777777" w:rsidR="00080F02" w:rsidRDefault="002E4E1A">
      <w:pPr>
        <w:spacing w:line="208" w:lineRule="exact"/>
        <w:ind w:left="412"/>
        <w:rPr>
          <w:rFonts w:ascii="Arial"/>
          <w:sz w:val="21"/>
        </w:rPr>
      </w:pPr>
      <w:r>
        <w:pict w14:anchorId="6835F42D">
          <v:group id="docshapegroup26" o:spid="_x0000_s1222" style="position:absolute;left:0;text-align:left;margin-left:76pt;margin-top:8.2pt;width:318.5pt;height:36.3pt;z-index:-17652736;mso-position-horizontal-relative:page" coordorigin="1520,164" coordsize="6370,726">
            <v:shape id="docshape27" o:spid="_x0000_s1224" type="#_x0000_t75" style="position:absolute;left:1520;top:163;width:3253;height:726">
              <v:imagedata r:id="rId19" o:title=""/>
            </v:shape>
            <v:line id="_x0000_s1223" style="position:absolute" from="4773,563" to="7890,563" strokeweight=".42375mm"/>
            <w10:wrap anchorx="page"/>
          </v:group>
        </w:pict>
      </w:r>
      <w:r>
        <w:rPr>
          <w:rFonts w:ascii="Arial"/>
          <w:w w:val="103"/>
          <w:sz w:val="21"/>
        </w:rPr>
        <w:t>!</w:t>
      </w:r>
    </w:p>
    <w:p w14:paraId="6835EA55" w14:textId="77777777" w:rsidR="00080F02" w:rsidRDefault="00080F02">
      <w:pPr>
        <w:pStyle w:val="BodyText"/>
        <w:rPr>
          <w:rFonts w:ascii="Arial"/>
          <w:sz w:val="22"/>
        </w:rPr>
      </w:pPr>
    </w:p>
    <w:p w14:paraId="6835EA56" w14:textId="77777777" w:rsidR="00080F02" w:rsidRDefault="002E4E1A">
      <w:pPr>
        <w:spacing w:before="147" w:line="294" w:lineRule="exact"/>
        <w:ind w:left="117"/>
        <w:rPr>
          <w:sz w:val="26"/>
        </w:rPr>
      </w:pPr>
      <w:r>
        <w:rPr>
          <w:w w:val="105"/>
          <w:sz w:val="26"/>
        </w:rPr>
        <w:t>Ro</w:t>
      </w:r>
      <w:r>
        <w:rPr>
          <w:spacing w:val="62"/>
          <w:w w:val="105"/>
          <w:sz w:val="26"/>
        </w:rPr>
        <w:t xml:space="preserve"> </w:t>
      </w:r>
      <w:proofErr w:type="spellStart"/>
      <w:r>
        <w:rPr>
          <w:spacing w:val="-2"/>
          <w:w w:val="105"/>
          <w:sz w:val="26"/>
        </w:rPr>
        <w:t>ertPage</w:t>
      </w:r>
      <w:proofErr w:type="spellEnd"/>
    </w:p>
    <w:p w14:paraId="6835EA57" w14:textId="77777777" w:rsidR="00080F02" w:rsidRDefault="002E4E1A">
      <w:pPr>
        <w:spacing w:line="235" w:lineRule="auto"/>
        <w:ind w:left="117"/>
        <w:rPr>
          <w:sz w:val="26"/>
        </w:rPr>
      </w:pPr>
      <w:r>
        <w:pict w14:anchorId="6835F42E">
          <v:group id="docshapegroup28" o:spid="_x0000_s1219" style="position:absolute;left:0;text-align:left;margin-left:66.4pt;margin-top:51.55pt;width:328.15pt;height:89.15pt;z-index:-17652224;mso-position-horizontal-relative:page" coordorigin="1328,1031" coordsize="6563,1783">
            <v:shape id="docshape29" o:spid="_x0000_s1221" type="#_x0000_t75" style="position:absolute;left:1327;top:1030;width:4850;height:1783">
              <v:imagedata r:id="rId20" o:title=""/>
            </v:shape>
            <v:line id="_x0000_s1220" style="position:absolute" from="6177,2328" to="7890,2328" strokeweight=".339mm"/>
            <w10:wrap anchorx="page"/>
          </v:group>
        </w:pict>
      </w:r>
      <w:r>
        <w:rPr>
          <w:sz w:val="26"/>
        </w:rPr>
        <w:t>De</w:t>
      </w:r>
      <w:r>
        <w:rPr>
          <w:spacing w:val="80"/>
          <w:sz w:val="26"/>
        </w:rPr>
        <w:t xml:space="preserve"> </w:t>
      </w:r>
      <w:proofErr w:type="spellStart"/>
      <w:r>
        <w:rPr>
          <w:sz w:val="26"/>
        </w:rPr>
        <w:t>uty</w:t>
      </w:r>
      <w:proofErr w:type="spellEnd"/>
      <w:r>
        <w:rPr>
          <w:spacing w:val="-14"/>
          <w:sz w:val="26"/>
        </w:rPr>
        <w:t xml:space="preserve"> </w:t>
      </w:r>
      <w:r>
        <w:rPr>
          <w:sz w:val="26"/>
        </w:rPr>
        <w:t xml:space="preserve">Associate Regional Director, Cultural Resources, Resource Stewardship </w:t>
      </w:r>
      <w:r>
        <w:rPr>
          <w:sz w:val="24"/>
        </w:rPr>
        <w:t xml:space="preserve">&amp; </w:t>
      </w:r>
      <w:r>
        <w:rPr>
          <w:sz w:val="26"/>
        </w:rPr>
        <w:t>Science</w:t>
      </w:r>
    </w:p>
    <w:p w14:paraId="6835EA58" w14:textId="77777777" w:rsidR="00080F02" w:rsidRDefault="00080F02">
      <w:pPr>
        <w:pStyle w:val="BodyText"/>
        <w:rPr>
          <w:sz w:val="28"/>
        </w:rPr>
      </w:pPr>
    </w:p>
    <w:p w14:paraId="6835EA59" w14:textId="77777777" w:rsidR="00080F02" w:rsidRDefault="00080F02">
      <w:pPr>
        <w:pStyle w:val="BodyText"/>
        <w:rPr>
          <w:sz w:val="28"/>
        </w:rPr>
      </w:pPr>
    </w:p>
    <w:p w14:paraId="6835EA5A" w14:textId="77777777" w:rsidR="00080F02" w:rsidRDefault="00080F02">
      <w:pPr>
        <w:pStyle w:val="BodyText"/>
        <w:rPr>
          <w:sz w:val="28"/>
        </w:rPr>
      </w:pPr>
    </w:p>
    <w:p w14:paraId="6835EA5B" w14:textId="77777777" w:rsidR="00080F02" w:rsidRDefault="00080F02">
      <w:pPr>
        <w:pStyle w:val="BodyText"/>
        <w:rPr>
          <w:sz w:val="28"/>
        </w:rPr>
      </w:pPr>
    </w:p>
    <w:p w14:paraId="6835EA5C" w14:textId="77777777" w:rsidR="00080F02" w:rsidRDefault="00080F02">
      <w:pPr>
        <w:pStyle w:val="BodyText"/>
        <w:rPr>
          <w:sz w:val="28"/>
        </w:rPr>
      </w:pPr>
    </w:p>
    <w:p w14:paraId="6835EA5D" w14:textId="77777777" w:rsidR="00080F02" w:rsidRDefault="00080F02">
      <w:pPr>
        <w:pStyle w:val="BodyText"/>
        <w:spacing w:before="1"/>
        <w:rPr>
          <w:sz w:val="40"/>
        </w:rPr>
      </w:pPr>
    </w:p>
    <w:p w14:paraId="6835EA5E" w14:textId="77777777" w:rsidR="00080F02" w:rsidRDefault="002E4E1A">
      <w:pPr>
        <w:spacing w:line="296" w:lineRule="exact"/>
        <w:ind w:left="106"/>
        <w:rPr>
          <w:sz w:val="26"/>
        </w:rPr>
      </w:pPr>
      <w:r>
        <w:rPr>
          <w:spacing w:val="-2"/>
          <w:w w:val="105"/>
          <w:sz w:val="26"/>
        </w:rPr>
        <w:t>Superintendent</w:t>
      </w:r>
    </w:p>
    <w:p w14:paraId="6835EA5F" w14:textId="77777777" w:rsidR="00080F02" w:rsidRDefault="002E4E1A">
      <w:pPr>
        <w:spacing w:line="296" w:lineRule="exact"/>
        <w:ind w:left="113"/>
        <w:rPr>
          <w:sz w:val="26"/>
        </w:rPr>
      </w:pPr>
      <w:r>
        <w:rPr>
          <w:sz w:val="26"/>
        </w:rPr>
        <w:t>Martin</w:t>
      </w:r>
      <w:r>
        <w:rPr>
          <w:spacing w:val="15"/>
          <w:sz w:val="26"/>
        </w:rPr>
        <w:t xml:space="preserve"> </w:t>
      </w:r>
      <w:r>
        <w:rPr>
          <w:sz w:val="26"/>
        </w:rPr>
        <w:t>Van</w:t>
      </w:r>
      <w:r>
        <w:rPr>
          <w:spacing w:val="12"/>
          <w:sz w:val="26"/>
        </w:rPr>
        <w:t xml:space="preserve"> </w:t>
      </w:r>
      <w:r>
        <w:rPr>
          <w:sz w:val="26"/>
        </w:rPr>
        <w:t>Buren</w:t>
      </w:r>
      <w:r>
        <w:rPr>
          <w:spacing w:val="25"/>
          <w:sz w:val="26"/>
        </w:rPr>
        <w:t xml:space="preserve"> </w:t>
      </w:r>
      <w:r>
        <w:rPr>
          <w:sz w:val="26"/>
        </w:rPr>
        <w:t>National</w:t>
      </w:r>
      <w:r>
        <w:rPr>
          <w:spacing w:val="20"/>
          <w:sz w:val="26"/>
        </w:rPr>
        <w:t xml:space="preserve"> </w:t>
      </w:r>
      <w:r>
        <w:rPr>
          <w:sz w:val="26"/>
        </w:rPr>
        <w:t>Historic</w:t>
      </w:r>
      <w:r>
        <w:rPr>
          <w:spacing w:val="1"/>
          <w:sz w:val="26"/>
        </w:rPr>
        <w:t xml:space="preserve"> </w:t>
      </w:r>
      <w:r>
        <w:rPr>
          <w:spacing w:val="-4"/>
          <w:sz w:val="26"/>
        </w:rPr>
        <w:t>Site</w:t>
      </w:r>
    </w:p>
    <w:p w14:paraId="6835EA60" w14:textId="77777777" w:rsidR="00080F02" w:rsidRDefault="002E4E1A">
      <w:pPr>
        <w:rPr>
          <w:sz w:val="28"/>
        </w:rPr>
      </w:pPr>
      <w:r>
        <w:br w:type="column"/>
      </w:r>
    </w:p>
    <w:p w14:paraId="6835EA61" w14:textId="77777777" w:rsidR="00080F02" w:rsidRDefault="00080F02">
      <w:pPr>
        <w:pStyle w:val="BodyText"/>
        <w:rPr>
          <w:sz w:val="28"/>
        </w:rPr>
      </w:pPr>
    </w:p>
    <w:p w14:paraId="6835EA62" w14:textId="77777777" w:rsidR="00080F02" w:rsidRDefault="00080F02">
      <w:pPr>
        <w:pStyle w:val="BodyText"/>
        <w:rPr>
          <w:sz w:val="28"/>
        </w:rPr>
      </w:pPr>
    </w:p>
    <w:p w14:paraId="6835EA63" w14:textId="77777777" w:rsidR="00080F02" w:rsidRDefault="00080F02">
      <w:pPr>
        <w:pStyle w:val="BodyText"/>
        <w:spacing w:before="6"/>
        <w:rPr>
          <w:sz w:val="26"/>
        </w:rPr>
      </w:pPr>
    </w:p>
    <w:p w14:paraId="6835EA64" w14:textId="77777777" w:rsidR="00080F02" w:rsidRDefault="002E4E1A">
      <w:pPr>
        <w:ind w:left="202"/>
        <w:rPr>
          <w:sz w:val="26"/>
        </w:rPr>
      </w:pPr>
      <w:r>
        <w:rPr>
          <w:spacing w:val="-4"/>
          <w:w w:val="105"/>
          <w:sz w:val="26"/>
        </w:rPr>
        <w:t>Date</w:t>
      </w:r>
    </w:p>
    <w:p w14:paraId="6835EA65" w14:textId="77777777" w:rsidR="00080F02" w:rsidRDefault="00080F02">
      <w:pPr>
        <w:pStyle w:val="BodyText"/>
        <w:rPr>
          <w:sz w:val="20"/>
        </w:rPr>
      </w:pPr>
    </w:p>
    <w:p w14:paraId="6835EA66" w14:textId="77777777" w:rsidR="00080F02" w:rsidRDefault="00080F02">
      <w:pPr>
        <w:pStyle w:val="BodyText"/>
        <w:rPr>
          <w:sz w:val="20"/>
        </w:rPr>
      </w:pPr>
    </w:p>
    <w:p w14:paraId="6835EA67" w14:textId="77777777" w:rsidR="00080F02" w:rsidRDefault="00080F02">
      <w:pPr>
        <w:pStyle w:val="BodyText"/>
        <w:rPr>
          <w:sz w:val="20"/>
        </w:rPr>
      </w:pPr>
    </w:p>
    <w:p w14:paraId="6835EA68" w14:textId="77777777" w:rsidR="00080F02" w:rsidRDefault="00080F02">
      <w:pPr>
        <w:pStyle w:val="BodyText"/>
        <w:rPr>
          <w:sz w:val="20"/>
        </w:rPr>
      </w:pPr>
    </w:p>
    <w:p w14:paraId="6835EA69" w14:textId="77777777" w:rsidR="00080F02" w:rsidRDefault="00080F02">
      <w:pPr>
        <w:pStyle w:val="BodyText"/>
        <w:rPr>
          <w:sz w:val="20"/>
        </w:rPr>
      </w:pPr>
    </w:p>
    <w:p w14:paraId="6835EA6A" w14:textId="77777777" w:rsidR="00080F02" w:rsidRDefault="00080F02">
      <w:pPr>
        <w:pStyle w:val="BodyText"/>
        <w:rPr>
          <w:sz w:val="20"/>
        </w:rPr>
      </w:pPr>
    </w:p>
    <w:p w14:paraId="6835EA6B" w14:textId="77777777" w:rsidR="00080F02" w:rsidRDefault="002E4E1A">
      <w:pPr>
        <w:pStyle w:val="BodyText"/>
        <w:spacing w:before="7"/>
        <w:rPr>
          <w:sz w:val="12"/>
        </w:rPr>
      </w:pPr>
      <w:r>
        <w:rPr>
          <w:noProof/>
        </w:rPr>
        <w:drawing>
          <wp:anchor distT="0" distB="0" distL="0" distR="0" simplePos="0" relativeHeight="3" behindDoc="0" locked="0" layoutInCell="1" allowOverlap="1" wp14:anchorId="6835F42F" wp14:editId="6835F430">
            <wp:simplePos x="0" y="0"/>
            <wp:positionH relativeFrom="page">
              <wp:posOffset>5438010</wp:posOffset>
            </wp:positionH>
            <wp:positionV relativeFrom="paragraph">
              <wp:posOffset>107513</wp:posOffset>
            </wp:positionV>
            <wp:extent cx="1376457" cy="719328"/>
            <wp:effectExtent l="0" t="0" r="0" b="0"/>
            <wp:wrapTopAndBottom/>
            <wp:docPr id="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1.png"/>
                    <pic:cNvPicPr/>
                  </pic:nvPicPr>
                  <pic:blipFill>
                    <a:blip r:embed="rId21" cstate="print"/>
                    <a:stretch>
                      <a:fillRect/>
                    </a:stretch>
                  </pic:blipFill>
                  <pic:spPr>
                    <a:xfrm>
                      <a:off x="0" y="0"/>
                      <a:ext cx="1376457" cy="719328"/>
                    </a:xfrm>
                    <a:prstGeom prst="rect">
                      <a:avLst/>
                    </a:prstGeom>
                  </pic:spPr>
                </pic:pic>
              </a:graphicData>
            </a:graphic>
          </wp:anchor>
        </w:drawing>
      </w:r>
    </w:p>
    <w:p w14:paraId="6835EA6C" w14:textId="77777777" w:rsidR="00080F02" w:rsidRDefault="00080F02">
      <w:pPr>
        <w:rPr>
          <w:sz w:val="12"/>
        </w:rPr>
        <w:sectPr w:rsidR="00080F02">
          <w:type w:val="continuous"/>
          <w:pgSz w:w="12100" w:h="16000"/>
          <w:pgMar w:top="0" w:right="1260" w:bottom="280" w:left="1220" w:header="0" w:footer="0" w:gutter="0"/>
          <w:cols w:num="2" w:space="720" w:equalWidth="0">
            <w:col w:w="6198" w:space="963"/>
            <w:col w:w="2459"/>
          </w:cols>
        </w:sectPr>
      </w:pPr>
    </w:p>
    <w:p w14:paraId="6835EA6D" w14:textId="77777777" w:rsidR="00080F02" w:rsidRDefault="00080F02">
      <w:pPr>
        <w:pStyle w:val="BodyText"/>
        <w:spacing w:before="4"/>
        <w:rPr>
          <w:sz w:val="17"/>
        </w:rPr>
      </w:pPr>
    </w:p>
    <w:p w14:paraId="6835EA6E" w14:textId="77777777" w:rsidR="00080F02" w:rsidRDefault="00080F02">
      <w:pPr>
        <w:rPr>
          <w:sz w:val="17"/>
        </w:rPr>
        <w:sectPr w:rsidR="00080F02">
          <w:footerReference w:type="default" r:id="rId22"/>
          <w:pgSz w:w="12240" w:h="15840"/>
          <w:pgMar w:top="1820" w:right="1520" w:bottom="280" w:left="1680" w:header="0" w:footer="0" w:gutter="0"/>
          <w:cols w:space="720"/>
        </w:sectPr>
      </w:pPr>
    </w:p>
    <w:p w14:paraId="6835EA6F" w14:textId="77777777" w:rsidR="00080F02" w:rsidRDefault="002E4E1A">
      <w:pPr>
        <w:pStyle w:val="Heading1"/>
        <w:ind w:left="747" w:right="932"/>
      </w:pPr>
      <w:bookmarkStart w:id="2" w:name="_TOC_250008"/>
      <w:bookmarkEnd w:id="2"/>
      <w:r>
        <w:rPr>
          <w:spacing w:val="-2"/>
        </w:rPr>
        <w:lastRenderedPageBreak/>
        <w:t>Introduction</w:t>
      </w:r>
    </w:p>
    <w:p w14:paraId="6835EA70" w14:textId="77777777" w:rsidR="00080F02" w:rsidRDefault="00080F02">
      <w:pPr>
        <w:pStyle w:val="BodyText"/>
        <w:rPr>
          <w:b/>
          <w:sz w:val="30"/>
        </w:rPr>
      </w:pPr>
    </w:p>
    <w:p w14:paraId="6835EA71" w14:textId="36635C08" w:rsidR="00080F02" w:rsidRDefault="002E4E1A">
      <w:pPr>
        <w:pStyle w:val="BodyText"/>
        <w:spacing w:before="231" w:line="357" w:lineRule="auto"/>
        <w:ind w:left="120" w:right="301" w:firstLine="720"/>
      </w:pPr>
      <w:r>
        <w:t>The history</w:t>
      </w:r>
      <w:r>
        <w:rPr>
          <w:spacing w:val="-1"/>
        </w:rPr>
        <w:t xml:space="preserve"> </w:t>
      </w:r>
      <w:r>
        <w:t>of Lindenwald as seen from the turn of the twenty-first century encompasses not only</w:t>
      </w:r>
      <w:r>
        <w:rPr>
          <w:spacing w:val="-2"/>
        </w:rPr>
        <w:t xml:space="preserve"> </w:t>
      </w:r>
      <w:r>
        <w:t>the political figure at the family's head, but all of the men and women of the Van Buren families in residence, as well as the men and women whose lives unfolded in the es</w:t>
      </w:r>
      <w:r>
        <w:t xml:space="preserve">tate's farm and gatehouses, and </w:t>
      </w:r>
      <w:proofErr w:type="gramStart"/>
      <w:r>
        <w:t>in</w:t>
      </w:r>
      <w:proofErr w:type="gramEnd"/>
      <w:r>
        <w:t xml:space="preserve"> the </w:t>
      </w:r>
      <w:r w:rsidR="008A5726">
        <w:t>third floor</w:t>
      </w:r>
      <w:r>
        <w:t xml:space="preserve"> and basement spaces</w:t>
      </w:r>
      <w:r>
        <w:rPr>
          <w:spacing w:val="-4"/>
        </w:rPr>
        <w:t xml:space="preserve"> </w:t>
      </w:r>
      <w:r>
        <w:t>of</w:t>
      </w:r>
      <w:r>
        <w:rPr>
          <w:spacing w:val="-5"/>
        </w:rPr>
        <w:t xml:space="preserve"> </w:t>
      </w:r>
      <w:r>
        <w:t>the</w:t>
      </w:r>
      <w:r>
        <w:rPr>
          <w:spacing w:val="-5"/>
        </w:rPr>
        <w:t xml:space="preserve"> </w:t>
      </w:r>
      <w:r>
        <w:t>mansion</w:t>
      </w:r>
      <w:r>
        <w:rPr>
          <w:spacing w:val="-4"/>
        </w:rPr>
        <w:t xml:space="preserve"> </w:t>
      </w:r>
      <w:r>
        <w:t>itself.</w:t>
      </w:r>
      <w:r>
        <w:rPr>
          <w:spacing w:val="-4"/>
        </w:rPr>
        <w:t xml:space="preserve"> </w:t>
      </w:r>
      <w:r>
        <w:t>New</w:t>
      </w:r>
      <w:r>
        <w:rPr>
          <w:spacing w:val="-5"/>
        </w:rPr>
        <w:t xml:space="preserve"> </w:t>
      </w:r>
      <w:r>
        <w:t>scholarship</w:t>
      </w:r>
      <w:r>
        <w:rPr>
          <w:spacing w:val="-4"/>
        </w:rPr>
        <w:t xml:space="preserve"> </w:t>
      </w:r>
      <w:r>
        <w:t>on</w:t>
      </w:r>
      <w:r>
        <w:rPr>
          <w:spacing w:val="-4"/>
        </w:rPr>
        <w:t xml:space="preserve"> </w:t>
      </w:r>
      <w:r>
        <w:t>farming</w:t>
      </w:r>
      <w:r>
        <w:rPr>
          <w:spacing w:val="-7"/>
        </w:rPr>
        <w:t xml:space="preserve"> </w:t>
      </w:r>
      <w:r>
        <w:t>in</w:t>
      </w:r>
      <w:r>
        <w:rPr>
          <w:spacing w:val="-4"/>
        </w:rPr>
        <w:t xml:space="preserve"> </w:t>
      </w:r>
      <w:r>
        <w:t>the</w:t>
      </w:r>
      <w:r>
        <w:rPr>
          <w:spacing w:val="-5"/>
        </w:rPr>
        <w:t xml:space="preserve"> </w:t>
      </w:r>
      <w:r>
        <w:t>mid-Hudson</w:t>
      </w:r>
      <w:r>
        <w:rPr>
          <w:spacing w:val="-5"/>
        </w:rPr>
        <w:t xml:space="preserve"> </w:t>
      </w:r>
      <w:r>
        <w:t>Valley,</w:t>
      </w:r>
      <w:r>
        <w:rPr>
          <w:spacing w:val="-4"/>
        </w:rPr>
        <w:t xml:space="preserve"> </w:t>
      </w:r>
      <w:r>
        <w:t>on domestic architecture and landscape, on labor and gender, reveal Lindenwald to be a complex place that witnessed political and personal dramas both large and small.</w:t>
      </w:r>
    </w:p>
    <w:p w14:paraId="6835EA72" w14:textId="77777777" w:rsidR="00080F02" w:rsidRDefault="002E4E1A">
      <w:pPr>
        <w:pStyle w:val="BodyText"/>
        <w:spacing w:line="258" w:lineRule="exact"/>
        <w:ind w:left="120"/>
      </w:pPr>
      <w:r>
        <w:t>National</w:t>
      </w:r>
      <w:r>
        <w:rPr>
          <w:spacing w:val="-4"/>
        </w:rPr>
        <w:t xml:space="preserve"> </w:t>
      </w:r>
      <w:r>
        <w:t>phenomena</w:t>
      </w:r>
      <w:r>
        <w:rPr>
          <w:spacing w:val="-5"/>
        </w:rPr>
        <w:t xml:space="preserve"> </w:t>
      </w:r>
      <w:r>
        <w:t>from</w:t>
      </w:r>
      <w:r>
        <w:rPr>
          <w:spacing w:val="-3"/>
        </w:rPr>
        <w:t xml:space="preserve"> </w:t>
      </w:r>
      <w:r>
        <w:t>the</w:t>
      </w:r>
      <w:r>
        <w:rPr>
          <w:spacing w:val="-5"/>
        </w:rPr>
        <w:t xml:space="preserve"> </w:t>
      </w:r>
      <w:r>
        <w:t>emergence</w:t>
      </w:r>
      <w:r>
        <w:rPr>
          <w:spacing w:val="-5"/>
        </w:rPr>
        <w:t xml:space="preserve"> </w:t>
      </w:r>
      <w:r>
        <w:t>of</w:t>
      </w:r>
      <w:r>
        <w:rPr>
          <w:spacing w:val="-4"/>
        </w:rPr>
        <w:t xml:space="preserve"> </w:t>
      </w:r>
      <w:r>
        <w:t>the</w:t>
      </w:r>
      <w:r>
        <w:rPr>
          <w:spacing w:val="-5"/>
        </w:rPr>
        <w:t xml:space="preserve"> </w:t>
      </w:r>
      <w:r>
        <w:t>Italianate</w:t>
      </w:r>
      <w:r>
        <w:rPr>
          <w:spacing w:val="-5"/>
        </w:rPr>
        <w:t xml:space="preserve"> </w:t>
      </w:r>
      <w:r>
        <w:t>style</w:t>
      </w:r>
      <w:r>
        <w:rPr>
          <w:spacing w:val="-4"/>
        </w:rPr>
        <w:t xml:space="preserve"> </w:t>
      </w:r>
      <w:r>
        <w:t>to</w:t>
      </w:r>
      <w:r>
        <w:rPr>
          <w:spacing w:val="-4"/>
        </w:rPr>
        <w:t xml:space="preserve"> </w:t>
      </w:r>
      <w:r>
        <w:t>the</w:t>
      </w:r>
      <w:r>
        <w:rPr>
          <w:spacing w:val="-5"/>
        </w:rPr>
        <w:t xml:space="preserve"> </w:t>
      </w:r>
      <w:r>
        <w:t>arrival</w:t>
      </w:r>
      <w:r>
        <w:rPr>
          <w:spacing w:val="-3"/>
        </w:rPr>
        <w:t xml:space="preserve"> </w:t>
      </w:r>
      <w:r>
        <w:t>of</w:t>
      </w:r>
      <w:r>
        <w:rPr>
          <w:spacing w:val="-5"/>
        </w:rPr>
        <w:t xml:space="preserve"> </w:t>
      </w:r>
      <w:r>
        <w:rPr>
          <w:spacing w:val="-2"/>
        </w:rPr>
        <w:t>thousands</w:t>
      </w:r>
    </w:p>
    <w:p w14:paraId="6835EA73" w14:textId="1CCBC438" w:rsidR="00080F02" w:rsidRDefault="002E4E1A">
      <w:pPr>
        <w:pStyle w:val="BodyText"/>
        <w:spacing w:before="144" w:line="348" w:lineRule="auto"/>
        <w:ind w:left="120" w:right="301"/>
      </w:pPr>
      <w:r>
        <w:t>of</w:t>
      </w:r>
      <w:r>
        <w:rPr>
          <w:spacing w:val="-8"/>
        </w:rPr>
        <w:t xml:space="preserve"> </w:t>
      </w:r>
      <w:r>
        <w:t>young</w:t>
      </w:r>
      <w:r>
        <w:rPr>
          <w:spacing w:val="-10"/>
        </w:rPr>
        <w:t xml:space="preserve"> </w:t>
      </w:r>
      <w:r>
        <w:t>Irish</w:t>
      </w:r>
      <w:r>
        <w:rPr>
          <w:spacing w:val="-7"/>
        </w:rPr>
        <w:t xml:space="preserve"> </w:t>
      </w:r>
      <w:r>
        <w:t>women</w:t>
      </w:r>
      <w:r>
        <w:rPr>
          <w:spacing w:val="-7"/>
        </w:rPr>
        <w:t xml:space="preserve"> </w:t>
      </w:r>
      <w:r>
        <w:t>emigrants</w:t>
      </w:r>
      <w:r>
        <w:rPr>
          <w:spacing w:val="-7"/>
        </w:rPr>
        <w:t xml:space="preserve"> </w:t>
      </w:r>
      <w:r>
        <w:t>played</w:t>
      </w:r>
      <w:r>
        <w:rPr>
          <w:spacing w:val="-7"/>
        </w:rPr>
        <w:t xml:space="preserve"> </w:t>
      </w:r>
      <w:r>
        <w:t>out</w:t>
      </w:r>
      <w:r>
        <w:rPr>
          <w:spacing w:val="-7"/>
        </w:rPr>
        <w:t xml:space="preserve"> </w:t>
      </w:r>
      <w:r>
        <w:t>in</w:t>
      </w:r>
      <w:r>
        <w:rPr>
          <w:spacing w:val="-7"/>
        </w:rPr>
        <w:t xml:space="preserve"> </w:t>
      </w:r>
      <w:r>
        <w:t>and</w:t>
      </w:r>
      <w:r>
        <w:rPr>
          <w:spacing w:val="-7"/>
        </w:rPr>
        <w:t xml:space="preserve"> </w:t>
      </w:r>
      <w:r>
        <w:t>around</w:t>
      </w:r>
      <w:r>
        <w:rPr>
          <w:spacing w:val="-7"/>
        </w:rPr>
        <w:t xml:space="preserve"> </w:t>
      </w:r>
      <w:r>
        <w:t>Lindenwald,</w:t>
      </w:r>
      <w:r>
        <w:rPr>
          <w:spacing w:val="-7"/>
        </w:rPr>
        <w:t xml:space="preserve"> </w:t>
      </w:r>
      <w:r>
        <w:t>encircling</w:t>
      </w:r>
      <w:r>
        <w:rPr>
          <w:spacing w:val="-9"/>
        </w:rPr>
        <w:t xml:space="preserve"> </w:t>
      </w:r>
      <w:r>
        <w:t xml:space="preserve">and shaping the lives of the Van </w:t>
      </w:r>
      <w:r w:rsidR="008A5726">
        <w:t>Buren’s</w:t>
      </w:r>
      <w:r>
        <w:t xml:space="preserve"> in all their dailiness.</w:t>
      </w:r>
    </w:p>
    <w:p w14:paraId="6835EA74" w14:textId="77777777" w:rsidR="00080F02" w:rsidRDefault="002E4E1A">
      <w:pPr>
        <w:pStyle w:val="BodyText"/>
        <w:spacing w:before="19" w:line="357" w:lineRule="auto"/>
        <w:ind w:left="120" w:right="289" w:firstLine="720"/>
        <w:rPr>
          <w:sz w:val="16"/>
        </w:rPr>
      </w:pPr>
      <w:r>
        <w:t>Understanding Lindenwald first requires an understanding of the history of American political life in t</w:t>
      </w:r>
      <w:r>
        <w:t xml:space="preserve">he first half of the nineteenth century. Since the completion of John D. R. Platt and Harlan D. </w:t>
      </w:r>
      <w:proofErr w:type="spellStart"/>
      <w:r>
        <w:t>Unrau's</w:t>
      </w:r>
      <w:proofErr w:type="spellEnd"/>
      <w:r>
        <w:rPr>
          <w:spacing w:val="-4"/>
        </w:rPr>
        <w:t xml:space="preserve"> </w:t>
      </w:r>
      <w:r>
        <w:rPr>
          <w:i/>
        </w:rPr>
        <w:t xml:space="preserve">Historic Resource Study </w:t>
      </w:r>
      <w:r>
        <w:t>in 1982, political historians have focused more and more on the widespread participation of ordinary</w:t>
      </w:r>
      <w:r>
        <w:rPr>
          <w:spacing w:val="-6"/>
        </w:rPr>
        <w:t xml:space="preserve"> </w:t>
      </w:r>
      <w:r>
        <w:t>white males in the</w:t>
      </w:r>
      <w:r>
        <w:rPr>
          <w:spacing w:val="-1"/>
        </w:rPr>
        <w:t xml:space="preserve"> </w:t>
      </w:r>
      <w:r>
        <w:t>nation's</w:t>
      </w:r>
      <w:r>
        <w:t xml:space="preserve"> politics. By</w:t>
      </w:r>
      <w:r>
        <w:rPr>
          <w:spacing w:val="-8"/>
        </w:rPr>
        <w:t xml:space="preserve"> </w:t>
      </w:r>
      <w:r>
        <w:t>the</w:t>
      </w:r>
      <w:r>
        <w:rPr>
          <w:spacing w:val="-1"/>
        </w:rPr>
        <w:t xml:space="preserve"> </w:t>
      </w:r>
      <w:r>
        <w:t>1840s, notes historian</w:t>
      </w:r>
      <w:r>
        <w:rPr>
          <w:spacing w:val="-1"/>
        </w:rPr>
        <w:t xml:space="preserve"> </w:t>
      </w:r>
      <w:r>
        <w:t>Jean H. Baker, political rallies "were better attended than Sunday services or even meetings of itinerant preachers" and elections</w:t>
      </w:r>
      <w:r>
        <w:rPr>
          <w:spacing w:val="-5"/>
        </w:rPr>
        <w:t xml:space="preserve"> </w:t>
      </w:r>
      <w:r>
        <w:t>"became</w:t>
      </w:r>
      <w:r>
        <w:rPr>
          <w:spacing w:val="-6"/>
        </w:rPr>
        <w:t xml:space="preserve"> </w:t>
      </w:r>
      <w:r>
        <w:t>secular</w:t>
      </w:r>
      <w:r>
        <w:rPr>
          <w:spacing w:val="-6"/>
        </w:rPr>
        <w:t xml:space="preserve"> </w:t>
      </w:r>
      <w:r>
        <w:t>holy</w:t>
      </w:r>
      <w:r>
        <w:rPr>
          <w:spacing w:val="-12"/>
        </w:rPr>
        <w:t xml:space="preserve"> </w:t>
      </w:r>
      <w:r>
        <w:t>days"</w:t>
      </w:r>
      <w:r>
        <w:rPr>
          <w:spacing w:val="-7"/>
        </w:rPr>
        <w:t xml:space="preserve"> </w:t>
      </w:r>
      <w:r>
        <w:t>with</w:t>
      </w:r>
      <w:r>
        <w:rPr>
          <w:spacing w:val="-5"/>
        </w:rPr>
        <w:t xml:space="preserve"> </w:t>
      </w:r>
      <w:r>
        <w:t>voter</w:t>
      </w:r>
      <w:r>
        <w:rPr>
          <w:spacing w:val="-6"/>
        </w:rPr>
        <w:t xml:space="preserve"> </w:t>
      </w:r>
      <w:r>
        <w:t>turnouts</w:t>
      </w:r>
      <w:r>
        <w:rPr>
          <w:spacing w:val="-5"/>
        </w:rPr>
        <w:t xml:space="preserve"> </w:t>
      </w:r>
      <w:r>
        <w:t>of</w:t>
      </w:r>
      <w:r>
        <w:rPr>
          <w:spacing w:val="-6"/>
        </w:rPr>
        <w:t xml:space="preserve"> </w:t>
      </w:r>
      <w:r>
        <w:t>79</w:t>
      </w:r>
      <w:r>
        <w:rPr>
          <w:spacing w:val="-5"/>
        </w:rPr>
        <w:t xml:space="preserve"> </w:t>
      </w:r>
      <w:r>
        <w:t>percent,</w:t>
      </w:r>
      <w:r>
        <w:rPr>
          <w:spacing w:val="-5"/>
        </w:rPr>
        <w:t xml:space="preserve"> </w:t>
      </w:r>
      <w:r>
        <w:t>80</w:t>
      </w:r>
      <w:r>
        <w:rPr>
          <w:spacing w:val="-5"/>
        </w:rPr>
        <w:t xml:space="preserve"> </w:t>
      </w:r>
      <w:r>
        <w:t>percent,</w:t>
      </w:r>
      <w:r>
        <w:rPr>
          <w:spacing w:val="-5"/>
        </w:rPr>
        <w:t xml:space="preserve"> </w:t>
      </w:r>
      <w:r>
        <w:t>and</w:t>
      </w:r>
      <w:r>
        <w:rPr>
          <w:spacing w:val="-5"/>
        </w:rPr>
        <w:t xml:space="preserve"> </w:t>
      </w:r>
      <w:r>
        <w:t>82 percent becoming commonplace. The electorate, argues Baker, clearly "gave closer attention to politics than is the case today, thereby guaranteeing a broader, deeper understanding of issues." Far more</w:t>
      </w:r>
      <w:r>
        <w:rPr>
          <w:spacing w:val="-7"/>
        </w:rPr>
        <w:t xml:space="preserve"> </w:t>
      </w:r>
      <w:r>
        <w:t xml:space="preserve">than "any subsequent era," adds William E. Gienapp, </w:t>
      </w:r>
      <w:r>
        <w:t xml:space="preserve">"political life formed the very essence of the pre-Civil War generation's experience." Moreover, adds Michael E. </w:t>
      </w:r>
      <w:proofErr w:type="spellStart"/>
      <w:r>
        <w:t>McGerr</w:t>
      </w:r>
      <w:proofErr w:type="spellEnd"/>
      <w:r>
        <w:t xml:space="preserve">, political parties became far more than just instruments for getting out the vote and formulating public policy. They became "a natural </w:t>
      </w:r>
      <w:r>
        <w:t>lens through which to view the world."</w:t>
      </w:r>
      <w:r>
        <w:rPr>
          <w:position w:val="6"/>
          <w:sz w:val="16"/>
        </w:rPr>
        <w:t>1</w:t>
      </w:r>
    </w:p>
    <w:p w14:paraId="6835EA75" w14:textId="77777777" w:rsidR="00080F02" w:rsidRDefault="002E4E1A">
      <w:pPr>
        <w:pStyle w:val="BodyText"/>
        <w:spacing w:line="259" w:lineRule="exact"/>
        <w:ind w:left="840"/>
      </w:pPr>
      <w:r>
        <w:t>Fueling</w:t>
      </w:r>
      <w:r>
        <w:rPr>
          <w:spacing w:val="-7"/>
        </w:rPr>
        <w:t xml:space="preserve"> </w:t>
      </w:r>
      <w:r>
        <w:t>such</w:t>
      </w:r>
      <w:r>
        <w:rPr>
          <w:spacing w:val="-4"/>
        </w:rPr>
        <w:t xml:space="preserve"> </w:t>
      </w:r>
      <w:r>
        <w:t>widespread</w:t>
      </w:r>
      <w:r>
        <w:rPr>
          <w:spacing w:val="-4"/>
        </w:rPr>
        <w:t xml:space="preserve"> </w:t>
      </w:r>
      <w:r>
        <w:t>political</w:t>
      </w:r>
      <w:r>
        <w:rPr>
          <w:spacing w:val="-4"/>
        </w:rPr>
        <w:t xml:space="preserve"> </w:t>
      </w:r>
      <w:r>
        <w:t>commitment</w:t>
      </w:r>
      <w:r>
        <w:rPr>
          <w:spacing w:val="-5"/>
        </w:rPr>
        <w:t xml:space="preserve"> </w:t>
      </w:r>
      <w:r>
        <w:t>were</w:t>
      </w:r>
      <w:r>
        <w:rPr>
          <w:spacing w:val="-5"/>
        </w:rPr>
        <w:t xml:space="preserve"> </w:t>
      </w:r>
      <w:r>
        <w:t>the</w:t>
      </w:r>
      <w:r>
        <w:rPr>
          <w:spacing w:val="-4"/>
        </w:rPr>
        <w:t xml:space="preserve"> </w:t>
      </w:r>
      <w:r>
        <w:t>parties</w:t>
      </w:r>
      <w:r>
        <w:rPr>
          <w:spacing w:val="-5"/>
        </w:rPr>
        <w:t xml:space="preserve"> </w:t>
      </w:r>
      <w:r>
        <w:t>themselves.</w:t>
      </w:r>
      <w:r>
        <w:rPr>
          <w:spacing w:val="-4"/>
        </w:rPr>
        <w:t xml:space="preserve"> </w:t>
      </w:r>
      <w:r>
        <w:t>At</w:t>
      </w:r>
      <w:r>
        <w:rPr>
          <w:spacing w:val="-4"/>
        </w:rPr>
        <w:t xml:space="preserve"> </w:t>
      </w:r>
      <w:r>
        <w:rPr>
          <w:spacing w:val="-5"/>
        </w:rPr>
        <w:t>the</w:t>
      </w:r>
    </w:p>
    <w:p w14:paraId="6835EA76" w14:textId="77777777" w:rsidR="00080F02" w:rsidRDefault="00080F02">
      <w:pPr>
        <w:pStyle w:val="BodyText"/>
        <w:rPr>
          <w:sz w:val="20"/>
        </w:rPr>
      </w:pPr>
    </w:p>
    <w:p w14:paraId="6835EA77" w14:textId="77777777" w:rsidR="00080F02" w:rsidRDefault="002E4E1A">
      <w:pPr>
        <w:pStyle w:val="BodyText"/>
        <w:spacing w:before="4"/>
        <w:rPr>
          <w:sz w:val="13"/>
        </w:rPr>
      </w:pPr>
      <w:r>
        <w:pict w14:anchorId="6835F431">
          <v:rect id="docshape31" o:spid="_x0000_s1218" style="position:absolute;margin-left:90pt;margin-top:8.9pt;width:2in;height:.5pt;z-index:-15724032;mso-wrap-distance-left:0;mso-wrap-distance-right:0;mso-position-horizontal-relative:page" fillcolor="black" stroked="f">
            <w10:wrap type="topAndBottom" anchorx="page"/>
          </v:rect>
        </w:pict>
      </w:r>
    </w:p>
    <w:p w14:paraId="6835EA78" w14:textId="77777777" w:rsidR="00080F02" w:rsidRDefault="002E4E1A">
      <w:pPr>
        <w:spacing w:before="105" w:line="235" w:lineRule="auto"/>
        <w:ind w:left="120" w:right="301"/>
        <w:rPr>
          <w:sz w:val="20"/>
        </w:rPr>
      </w:pPr>
      <w:r>
        <w:rPr>
          <w:position w:val="6"/>
          <w:sz w:val="16"/>
        </w:rPr>
        <w:t>1</w:t>
      </w:r>
      <w:r>
        <w:rPr>
          <w:sz w:val="20"/>
        </w:rPr>
        <w:t>Jean H. Baker, Affairs of Party, T</w:t>
      </w:r>
      <w:r>
        <w:rPr>
          <w:i/>
          <w:sz w:val="20"/>
        </w:rPr>
        <w:t>he Political Culture of Northern Democrats in the Mid-Nineteenth Century</w:t>
      </w:r>
      <w:r>
        <w:rPr>
          <w:i/>
          <w:spacing w:val="-13"/>
          <w:sz w:val="20"/>
        </w:rPr>
        <w:t xml:space="preserve"> </w:t>
      </w:r>
      <w:r>
        <w:rPr>
          <w:sz w:val="20"/>
        </w:rPr>
        <w:t>(Ithaca,</w:t>
      </w:r>
      <w:r>
        <w:rPr>
          <w:spacing w:val="-5"/>
          <w:sz w:val="20"/>
        </w:rPr>
        <w:t xml:space="preserve"> </w:t>
      </w:r>
      <w:r>
        <w:rPr>
          <w:sz w:val="20"/>
        </w:rPr>
        <w:t>1983),</w:t>
      </w:r>
      <w:r>
        <w:rPr>
          <w:spacing w:val="-3"/>
          <w:sz w:val="20"/>
        </w:rPr>
        <w:t xml:space="preserve"> </w:t>
      </w:r>
      <w:r>
        <w:rPr>
          <w:sz w:val="20"/>
        </w:rPr>
        <w:t>23,</w:t>
      </w:r>
      <w:r>
        <w:rPr>
          <w:spacing w:val="-3"/>
          <w:sz w:val="20"/>
        </w:rPr>
        <w:t xml:space="preserve"> </w:t>
      </w:r>
      <w:r>
        <w:rPr>
          <w:sz w:val="20"/>
        </w:rPr>
        <w:t>269-</w:t>
      </w:r>
      <w:r>
        <w:rPr>
          <w:sz w:val="20"/>
        </w:rPr>
        <w:t>71;</w:t>
      </w:r>
      <w:r>
        <w:rPr>
          <w:spacing w:val="-3"/>
          <w:sz w:val="20"/>
        </w:rPr>
        <w:t xml:space="preserve"> </w:t>
      </w:r>
      <w:r>
        <w:rPr>
          <w:sz w:val="20"/>
        </w:rPr>
        <w:t>William</w:t>
      </w:r>
      <w:r>
        <w:rPr>
          <w:spacing w:val="-7"/>
          <w:sz w:val="20"/>
        </w:rPr>
        <w:t xml:space="preserve"> </w:t>
      </w:r>
      <w:r>
        <w:rPr>
          <w:sz w:val="20"/>
        </w:rPr>
        <w:t>E.</w:t>
      </w:r>
      <w:r>
        <w:rPr>
          <w:spacing w:val="-3"/>
          <w:sz w:val="20"/>
        </w:rPr>
        <w:t xml:space="preserve"> </w:t>
      </w:r>
      <w:r>
        <w:rPr>
          <w:sz w:val="20"/>
        </w:rPr>
        <w:t>Gienapp,</w:t>
      </w:r>
      <w:r>
        <w:rPr>
          <w:spacing w:val="-3"/>
          <w:sz w:val="20"/>
        </w:rPr>
        <w:t xml:space="preserve"> </w:t>
      </w:r>
      <w:r>
        <w:rPr>
          <w:sz w:val="20"/>
        </w:rPr>
        <w:t>"'Politics</w:t>
      </w:r>
      <w:r>
        <w:rPr>
          <w:spacing w:val="-4"/>
          <w:sz w:val="20"/>
        </w:rPr>
        <w:t xml:space="preserve"> </w:t>
      </w:r>
      <w:r>
        <w:rPr>
          <w:sz w:val="20"/>
        </w:rPr>
        <w:t>Seem</w:t>
      </w:r>
      <w:r>
        <w:rPr>
          <w:spacing w:val="-7"/>
          <w:sz w:val="20"/>
        </w:rPr>
        <w:t xml:space="preserve"> </w:t>
      </w:r>
      <w:r>
        <w:rPr>
          <w:sz w:val="20"/>
        </w:rPr>
        <w:t>to</w:t>
      </w:r>
      <w:r>
        <w:rPr>
          <w:spacing w:val="-3"/>
          <w:sz w:val="20"/>
        </w:rPr>
        <w:t xml:space="preserve"> </w:t>
      </w:r>
      <w:r>
        <w:rPr>
          <w:sz w:val="20"/>
        </w:rPr>
        <w:t>Enter</w:t>
      </w:r>
      <w:r>
        <w:rPr>
          <w:spacing w:val="-3"/>
          <w:sz w:val="20"/>
        </w:rPr>
        <w:t xml:space="preserve"> </w:t>
      </w:r>
      <w:r>
        <w:rPr>
          <w:sz w:val="20"/>
        </w:rPr>
        <w:t>into</w:t>
      </w:r>
      <w:r>
        <w:rPr>
          <w:spacing w:val="-3"/>
          <w:sz w:val="20"/>
        </w:rPr>
        <w:t xml:space="preserve"> </w:t>
      </w:r>
      <w:r>
        <w:rPr>
          <w:sz w:val="20"/>
        </w:rPr>
        <w:t>Everything':</w:t>
      </w:r>
      <w:r>
        <w:rPr>
          <w:spacing w:val="-3"/>
          <w:sz w:val="20"/>
        </w:rPr>
        <w:t xml:space="preserve"> </w:t>
      </w:r>
      <w:r>
        <w:rPr>
          <w:sz w:val="20"/>
        </w:rPr>
        <w:t xml:space="preserve">Political Culture in the North, 1840-1860," in Stephen E. </w:t>
      </w:r>
      <w:proofErr w:type="spellStart"/>
      <w:r>
        <w:rPr>
          <w:sz w:val="20"/>
        </w:rPr>
        <w:t>Maizlish</w:t>
      </w:r>
      <w:proofErr w:type="spellEnd"/>
      <w:r>
        <w:rPr>
          <w:sz w:val="20"/>
        </w:rPr>
        <w:t xml:space="preserve"> and John J. </w:t>
      </w:r>
      <w:proofErr w:type="spellStart"/>
      <w:r>
        <w:rPr>
          <w:sz w:val="20"/>
        </w:rPr>
        <w:t>Kushma</w:t>
      </w:r>
      <w:proofErr w:type="spellEnd"/>
      <w:r>
        <w:rPr>
          <w:sz w:val="20"/>
        </w:rPr>
        <w:t xml:space="preserve">, eds., </w:t>
      </w:r>
      <w:r>
        <w:rPr>
          <w:i/>
          <w:sz w:val="20"/>
        </w:rPr>
        <w:t>Essays on American Antebellum Politics, 1840-1860</w:t>
      </w:r>
      <w:r>
        <w:rPr>
          <w:i/>
          <w:spacing w:val="-5"/>
          <w:sz w:val="20"/>
        </w:rPr>
        <w:t xml:space="preserve"> </w:t>
      </w:r>
      <w:r>
        <w:rPr>
          <w:sz w:val="20"/>
        </w:rPr>
        <w:t xml:space="preserve">(College Station, </w:t>
      </w:r>
      <w:proofErr w:type="spellStart"/>
      <w:r>
        <w:rPr>
          <w:sz w:val="20"/>
        </w:rPr>
        <w:t>Tex</w:t>
      </w:r>
      <w:proofErr w:type="spellEnd"/>
      <w:r>
        <w:rPr>
          <w:sz w:val="20"/>
        </w:rPr>
        <w:t xml:space="preserve">, 1982), 66; Michael E. </w:t>
      </w:r>
      <w:proofErr w:type="spellStart"/>
      <w:r>
        <w:rPr>
          <w:sz w:val="20"/>
        </w:rPr>
        <w:t>McGerr</w:t>
      </w:r>
      <w:proofErr w:type="spellEnd"/>
      <w:r>
        <w:rPr>
          <w:sz w:val="20"/>
        </w:rPr>
        <w:t xml:space="preserve">, </w:t>
      </w:r>
      <w:r>
        <w:rPr>
          <w:i/>
          <w:sz w:val="20"/>
        </w:rPr>
        <w:t xml:space="preserve">The Decline of Popular Politics: The American North, 1865-1928 </w:t>
      </w:r>
      <w:r>
        <w:rPr>
          <w:sz w:val="20"/>
        </w:rPr>
        <w:t>(New</w:t>
      </w:r>
      <w:r>
        <w:rPr>
          <w:spacing w:val="-3"/>
          <w:sz w:val="20"/>
        </w:rPr>
        <w:t xml:space="preserve"> </w:t>
      </w:r>
      <w:r>
        <w:rPr>
          <w:sz w:val="20"/>
        </w:rPr>
        <w:t>York, 1986), 13.</w:t>
      </w:r>
    </w:p>
    <w:p w14:paraId="6835EA79" w14:textId="77777777" w:rsidR="00080F02" w:rsidRDefault="00080F02">
      <w:pPr>
        <w:spacing w:line="235" w:lineRule="auto"/>
        <w:rPr>
          <w:sz w:val="20"/>
        </w:rPr>
        <w:sectPr w:rsidR="00080F02">
          <w:footerReference w:type="default" r:id="rId23"/>
          <w:pgSz w:w="12240" w:h="15840"/>
          <w:pgMar w:top="1360" w:right="1520" w:bottom="960" w:left="1680" w:header="0" w:footer="774" w:gutter="0"/>
          <w:pgNumType w:start="1"/>
          <w:cols w:space="720"/>
        </w:sectPr>
      </w:pPr>
    </w:p>
    <w:p w14:paraId="6835EA7A" w14:textId="77777777" w:rsidR="00080F02" w:rsidRDefault="002E4E1A">
      <w:pPr>
        <w:pStyle w:val="BodyText"/>
        <w:spacing w:before="80" w:line="357" w:lineRule="auto"/>
        <w:ind w:left="120" w:right="299"/>
        <w:rPr>
          <w:sz w:val="16"/>
        </w:rPr>
      </w:pPr>
      <w:r>
        <w:lastRenderedPageBreak/>
        <w:t>grass</w:t>
      </w:r>
      <w:r>
        <w:rPr>
          <w:spacing w:val="-1"/>
        </w:rPr>
        <w:t xml:space="preserve"> </w:t>
      </w:r>
      <w:r>
        <w:t>roots,</w:t>
      </w:r>
      <w:r>
        <w:rPr>
          <w:spacing w:val="-1"/>
        </w:rPr>
        <w:t xml:space="preserve"> </w:t>
      </w:r>
      <w:r>
        <w:t>contends</w:t>
      </w:r>
      <w:r>
        <w:rPr>
          <w:spacing w:val="-1"/>
        </w:rPr>
        <w:t xml:space="preserve"> </w:t>
      </w:r>
      <w:r>
        <w:t>Robert</w:t>
      </w:r>
      <w:r>
        <w:rPr>
          <w:spacing w:val="-1"/>
        </w:rPr>
        <w:t xml:space="preserve"> </w:t>
      </w:r>
      <w:r>
        <w:t>H.</w:t>
      </w:r>
      <w:r>
        <w:rPr>
          <w:spacing w:val="-1"/>
        </w:rPr>
        <w:t xml:space="preserve"> </w:t>
      </w:r>
      <w:r>
        <w:t>Wiebe,</w:t>
      </w:r>
      <w:r>
        <w:rPr>
          <w:spacing w:val="-1"/>
        </w:rPr>
        <w:t xml:space="preserve"> </w:t>
      </w:r>
      <w:r>
        <w:t>they</w:t>
      </w:r>
      <w:r>
        <w:rPr>
          <w:spacing w:val="-9"/>
        </w:rPr>
        <w:t xml:space="preserve"> </w:t>
      </w:r>
      <w:r>
        <w:t>functioned</w:t>
      </w:r>
      <w:r>
        <w:rPr>
          <w:spacing w:val="-1"/>
        </w:rPr>
        <w:t xml:space="preserve"> </w:t>
      </w:r>
      <w:r>
        <w:t>as</w:t>
      </w:r>
      <w:r>
        <w:rPr>
          <w:spacing w:val="-1"/>
        </w:rPr>
        <w:t xml:space="preserve"> </w:t>
      </w:r>
      <w:r>
        <w:t>a</w:t>
      </w:r>
      <w:r>
        <w:rPr>
          <w:spacing w:val="-2"/>
        </w:rPr>
        <w:t xml:space="preserve"> </w:t>
      </w:r>
      <w:r>
        <w:t>"lodge</w:t>
      </w:r>
      <w:r>
        <w:rPr>
          <w:spacing w:val="-2"/>
        </w:rPr>
        <w:t xml:space="preserve"> </w:t>
      </w:r>
      <w:r>
        <w:t>democracy"</w:t>
      </w:r>
      <w:r>
        <w:rPr>
          <w:spacing w:val="-3"/>
        </w:rPr>
        <w:t xml:space="preserve"> </w:t>
      </w:r>
      <w:r>
        <w:t>in</w:t>
      </w:r>
      <w:r>
        <w:rPr>
          <w:spacing w:val="-1"/>
        </w:rPr>
        <w:t xml:space="preserve"> </w:t>
      </w:r>
      <w:r>
        <w:t>which any</w:t>
      </w:r>
      <w:r>
        <w:rPr>
          <w:spacing w:val="-7"/>
        </w:rPr>
        <w:t xml:space="preserve"> </w:t>
      </w:r>
      <w:r>
        <w:t>white adult male who cared to participate could become a "brother" and have a hand in</w:t>
      </w:r>
      <w:r>
        <w:rPr>
          <w:spacing w:val="-2"/>
        </w:rPr>
        <w:t xml:space="preserve"> </w:t>
      </w:r>
      <w:r>
        <w:t>making</w:t>
      </w:r>
      <w:r>
        <w:rPr>
          <w:spacing w:val="-5"/>
        </w:rPr>
        <w:t xml:space="preserve"> </w:t>
      </w:r>
      <w:r>
        <w:t>a</w:t>
      </w:r>
      <w:r>
        <w:rPr>
          <w:spacing w:val="-3"/>
        </w:rPr>
        <w:t xml:space="preserve"> </w:t>
      </w:r>
      <w:r>
        <w:t>fellow</w:t>
      </w:r>
      <w:r>
        <w:rPr>
          <w:spacing w:val="-3"/>
        </w:rPr>
        <w:t xml:space="preserve"> </w:t>
      </w:r>
      <w:r>
        <w:t>"brother"</w:t>
      </w:r>
      <w:r>
        <w:rPr>
          <w:spacing w:val="-4"/>
        </w:rPr>
        <w:t xml:space="preserve"> </w:t>
      </w:r>
      <w:r>
        <w:t>into</w:t>
      </w:r>
      <w:r>
        <w:rPr>
          <w:spacing w:val="-2"/>
        </w:rPr>
        <w:t xml:space="preserve"> </w:t>
      </w:r>
      <w:r>
        <w:t>a</w:t>
      </w:r>
      <w:r>
        <w:rPr>
          <w:spacing w:val="-3"/>
        </w:rPr>
        <w:t xml:space="preserve"> </w:t>
      </w:r>
      <w:r>
        <w:t>leader--or</w:t>
      </w:r>
      <w:r>
        <w:rPr>
          <w:spacing w:val="-3"/>
        </w:rPr>
        <w:t xml:space="preserve"> </w:t>
      </w:r>
      <w:r>
        <w:t>turning</w:t>
      </w:r>
      <w:r>
        <w:rPr>
          <w:spacing w:val="-5"/>
        </w:rPr>
        <w:t xml:space="preserve"> </w:t>
      </w:r>
      <w:r>
        <w:t>a</w:t>
      </w:r>
      <w:r>
        <w:rPr>
          <w:spacing w:val="-3"/>
        </w:rPr>
        <w:t xml:space="preserve"> </w:t>
      </w:r>
      <w:r>
        <w:t>"leader"</w:t>
      </w:r>
      <w:r>
        <w:rPr>
          <w:spacing w:val="-4"/>
        </w:rPr>
        <w:t xml:space="preserve"> </w:t>
      </w:r>
      <w:r>
        <w:t>into</w:t>
      </w:r>
      <w:r>
        <w:rPr>
          <w:spacing w:val="-2"/>
        </w:rPr>
        <w:t xml:space="preserve"> </w:t>
      </w:r>
      <w:r>
        <w:t>just</w:t>
      </w:r>
      <w:r>
        <w:rPr>
          <w:spacing w:val="-2"/>
        </w:rPr>
        <w:t xml:space="preserve"> </w:t>
      </w:r>
      <w:r>
        <w:t>another</w:t>
      </w:r>
      <w:r>
        <w:rPr>
          <w:spacing w:val="-3"/>
        </w:rPr>
        <w:t xml:space="preserve"> </w:t>
      </w:r>
      <w:r>
        <w:t xml:space="preserve">brother. Equally important, argues </w:t>
      </w:r>
      <w:proofErr w:type="spellStart"/>
      <w:r>
        <w:t>McGerr</w:t>
      </w:r>
      <w:proofErr w:type="spellEnd"/>
      <w:r>
        <w:t>, were the partisan newspapers of the era. They made "partisanship</w:t>
      </w:r>
      <w:r>
        <w:rPr>
          <w:spacing w:val="-2"/>
        </w:rPr>
        <w:t xml:space="preserve"> </w:t>
      </w:r>
      <w:r>
        <w:t>seem</w:t>
      </w:r>
      <w:r>
        <w:rPr>
          <w:spacing w:val="-2"/>
        </w:rPr>
        <w:t xml:space="preserve"> </w:t>
      </w:r>
      <w:r>
        <w:t>essential</w:t>
      </w:r>
      <w:r>
        <w:rPr>
          <w:spacing w:val="-2"/>
        </w:rPr>
        <w:t xml:space="preserve"> </w:t>
      </w:r>
      <w:r>
        <w:t>to</w:t>
      </w:r>
      <w:r>
        <w:rPr>
          <w:spacing w:val="-2"/>
        </w:rPr>
        <w:t xml:space="preserve"> </w:t>
      </w:r>
      <w:r>
        <w:t>men's</w:t>
      </w:r>
      <w:r>
        <w:rPr>
          <w:spacing w:val="-2"/>
        </w:rPr>
        <w:t xml:space="preserve"> </w:t>
      </w:r>
      <w:r>
        <w:t>identity."</w:t>
      </w:r>
      <w:r>
        <w:rPr>
          <w:spacing w:val="-4"/>
        </w:rPr>
        <w:t xml:space="preserve"> </w:t>
      </w:r>
      <w:r>
        <w:t>Also</w:t>
      </w:r>
      <w:r>
        <w:rPr>
          <w:spacing w:val="-2"/>
        </w:rPr>
        <w:t xml:space="preserve"> </w:t>
      </w:r>
      <w:r>
        <w:t>important,</w:t>
      </w:r>
      <w:r>
        <w:rPr>
          <w:spacing w:val="-2"/>
        </w:rPr>
        <w:t xml:space="preserve"> </w:t>
      </w:r>
      <w:r>
        <w:t>notes</w:t>
      </w:r>
      <w:r>
        <w:rPr>
          <w:spacing w:val="-2"/>
        </w:rPr>
        <w:t xml:space="preserve"> </w:t>
      </w:r>
      <w:r>
        <w:t>Joel</w:t>
      </w:r>
      <w:r>
        <w:rPr>
          <w:spacing w:val="-2"/>
        </w:rPr>
        <w:t xml:space="preserve"> </w:t>
      </w:r>
      <w:r>
        <w:t>H.</w:t>
      </w:r>
      <w:r>
        <w:rPr>
          <w:spacing w:val="-2"/>
        </w:rPr>
        <w:t xml:space="preserve"> </w:t>
      </w:r>
      <w:r>
        <w:t>Silbey,</w:t>
      </w:r>
      <w:r>
        <w:rPr>
          <w:spacing w:val="-2"/>
        </w:rPr>
        <w:t xml:space="preserve"> </w:t>
      </w:r>
      <w:r>
        <w:t>was the</w:t>
      </w:r>
      <w:r>
        <w:rPr>
          <w:spacing w:val="-5"/>
        </w:rPr>
        <w:t xml:space="preserve"> </w:t>
      </w:r>
      <w:r>
        <w:t>frequency</w:t>
      </w:r>
      <w:r>
        <w:rPr>
          <w:spacing w:val="-12"/>
        </w:rPr>
        <w:t xml:space="preserve"> </w:t>
      </w:r>
      <w:r>
        <w:t>of</w:t>
      </w:r>
      <w:r>
        <w:rPr>
          <w:spacing w:val="-5"/>
        </w:rPr>
        <w:t xml:space="preserve"> </w:t>
      </w:r>
      <w:r>
        <w:t>elections.</w:t>
      </w:r>
      <w:r>
        <w:rPr>
          <w:spacing w:val="-4"/>
        </w:rPr>
        <w:t xml:space="preserve"> </w:t>
      </w:r>
      <w:r>
        <w:t>With</w:t>
      </w:r>
      <w:r>
        <w:rPr>
          <w:spacing w:val="-4"/>
        </w:rPr>
        <w:t xml:space="preserve"> </w:t>
      </w:r>
      <w:r>
        <w:t>local</w:t>
      </w:r>
      <w:r>
        <w:rPr>
          <w:spacing w:val="-4"/>
        </w:rPr>
        <w:t xml:space="preserve"> </w:t>
      </w:r>
      <w:r>
        <w:t>elections</w:t>
      </w:r>
      <w:r>
        <w:rPr>
          <w:spacing w:val="-4"/>
        </w:rPr>
        <w:t xml:space="preserve"> </w:t>
      </w:r>
      <w:r>
        <w:t>being</w:t>
      </w:r>
      <w:r>
        <w:rPr>
          <w:spacing w:val="-7"/>
        </w:rPr>
        <w:t xml:space="preserve"> </w:t>
      </w:r>
      <w:r>
        <w:t>held</w:t>
      </w:r>
      <w:r>
        <w:rPr>
          <w:spacing w:val="-4"/>
        </w:rPr>
        <w:t xml:space="preserve"> </w:t>
      </w:r>
      <w:r>
        <w:t>every</w:t>
      </w:r>
      <w:r>
        <w:rPr>
          <w:spacing w:val="-12"/>
        </w:rPr>
        <w:t xml:space="preserve"> </w:t>
      </w:r>
      <w:r>
        <w:t>year</w:t>
      </w:r>
      <w:r>
        <w:rPr>
          <w:spacing w:val="-5"/>
        </w:rPr>
        <w:t xml:space="preserve"> </w:t>
      </w:r>
      <w:r>
        <w:t>in</w:t>
      </w:r>
      <w:r>
        <w:rPr>
          <w:spacing w:val="-4"/>
        </w:rPr>
        <w:t xml:space="preserve"> </w:t>
      </w:r>
      <w:r>
        <w:t>the</w:t>
      </w:r>
      <w:r>
        <w:rPr>
          <w:spacing w:val="-5"/>
        </w:rPr>
        <w:t xml:space="preserve"> </w:t>
      </w:r>
      <w:r>
        <w:t>late</w:t>
      </w:r>
      <w:r>
        <w:rPr>
          <w:spacing w:val="-5"/>
        </w:rPr>
        <w:t xml:space="preserve"> </w:t>
      </w:r>
      <w:r>
        <w:t>winter</w:t>
      </w:r>
      <w:r>
        <w:rPr>
          <w:spacing w:val="-5"/>
        </w:rPr>
        <w:t xml:space="preserve"> </w:t>
      </w:r>
      <w:r>
        <w:t>or early spring, state elections in the summer, and national elections every other fall, "Americans were caught up in semi-permanent and unstinting partisan warfare somewhere throughout the year, every year."</w:t>
      </w:r>
      <w:r>
        <w:rPr>
          <w:position w:val="6"/>
          <w:sz w:val="16"/>
        </w:rPr>
        <w:t>2</w:t>
      </w:r>
    </w:p>
    <w:p w14:paraId="6835EA7B" w14:textId="77777777" w:rsidR="00080F02" w:rsidRDefault="002E4E1A">
      <w:pPr>
        <w:pStyle w:val="BodyText"/>
        <w:spacing w:line="357" w:lineRule="auto"/>
        <w:ind w:left="120" w:right="301" w:firstLine="720"/>
        <w:rPr>
          <w:sz w:val="16"/>
        </w:rPr>
      </w:pPr>
      <w:r>
        <w:t>The</w:t>
      </w:r>
      <w:r>
        <w:rPr>
          <w:spacing w:val="-6"/>
        </w:rPr>
        <w:t xml:space="preserve"> </w:t>
      </w:r>
      <w:r>
        <w:t>new</w:t>
      </w:r>
      <w:r>
        <w:rPr>
          <w:spacing w:val="-6"/>
        </w:rPr>
        <w:t xml:space="preserve"> </w:t>
      </w:r>
      <w:r>
        <w:t>male</w:t>
      </w:r>
      <w:r>
        <w:rPr>
          <w:spacing w:val="-6"/>
        </w:rPr>
        <w:t xml:space="preserve"> </w:t>
      </w:r>
      <w:r>
        <w:t>political</w:t>
      </w:r>
      <w:r>
        <w:rPr>
          <w:spacing w:val="-5"/>
        </w:rPr>
        <w:t xml:space="preserve"> </w:t>
      </w:r>
      <w:r>
        <w:t>orde</w:t>
      </w:r>
      <w:r>
        <w:t>r</w:t>
      </w:r>
      <w:r>
        <w:rPr>
          <w:spacing w:val="-6"/>
        </w:rPr>
        <w:t xml:space="preserve"> </w:t>
      </w:r>
      <w:r>
        <w:t>also</w:t>
      </w:r>
      <w:r>
        <w:rPr>
          <w:spacing w:val="-5"/>
        </w:rPr>
        <w:t xml:space="preserve"> </w:t>
      </w:r>
      <w:r>
        <w:t>affected</w:t>
      </w:r>
      <w:r>
        <w:rPr>
          <w:spacing w:val="-5"/>
        </w:rPr>
        <w:t xml:space="preserve"> </w:t>
      </w:r>
      <w:r>
        <w:t>female</w:t>
      </w:r>
      <w:r>
        <w:rPr>
          <w:spacing w:val="-6"/>
        </w:rPr>
        <w:t xml:space="preserve"> </w:t>
      </w:r>
      <w:r>
        <w:t>politics.</w:t>
      </w:r>
      <w:r>
        <w:rPr>
          <w:spacing w:val="-5"/>
        </w:rPr>
        <w:t xml:space="preserve"> </w:t>
      </w:r>
      <w:r>
        <w:t>No</w:t>
      </w:r>
      <w:r>
        <w:rPr>
          <w:spacing w:val="-5"/>
        </w:rPr>
        <w:t xml:space="preserve"> </w:t>
      </w:r>
      <w:r>
        <w:t>longer</w:t>
      </w:r>
      <w:r>
        <w:rPr>
          <w:spacing w:val="-6"/>
        </w:rPr>
        <w:t xml:space="preserve"> </w:t>
      </w:r>
      <w:r>
        <w:t>were</w:t>
      </w:r>
      <w:r>
        <w:rPr>
          <w:spacing w:val="-6"/>
        </w:rPr>
        <w:t xml:space="preserve"> </w:t>
      </w:r>
      <w:r>
        <w:t>women in the same political</w:t>
      </w:r>
      <w:r>
        <w:rPr>
          <w:spacing w:val="-18"/>
        </w:rPr>
        <w:t xml:space="preserve"> </w:t>
      </w:r>
      <w:r>
        <w:t>position as young</w:t>
      </w:r>
      <w:r>
        <w:rPr>
          <w:spacing w:val="-1"/>
        </w:rPr>
        <w:t xml:space="preserve"> </w:t>
      </w:r>
      <w:r>
        <w:t>and poor men. The property</w:t>
      </w:r>
      <w:r>
        <w:rPr>
          <w:spacing w:val="-7"/>
        </w:rPr>
        <w:t xml:space="preserve"> </w:t>
      </w:r>
      <w:r>
        <w:t xml:space="preserve">requirements that had once kept poor and young men from legally voting had been eliminated, and they now voted in record numbers. As a result, notes historian Paula Baker, politically astute women "saw that their disfranchisement was based solely on sex." </w:t>
      </w:r>
      <w:r>
        <w:t>At the same time, however, women's "political activity expanded in scope and form." In small and large cities, new organizations sprang up and "became forums for political action," focusing especially</w:t>
      </w:r>
      <w:r>
        <w:rPr>
          <w:spacing w:val="-1"/>
        </w:rPr>
        <w:t xml:space="preserve"> </w:t>
      </w:r>
      <w:r>
        <w:t>on the enforcement of moral norms and the care of depen</w:t>
      </w:r>
      <w:r>
        <w:t>dents, two tasks that male politicians had largely abandoned. These organizations "often received male financial support." They also capitalized on the fact that women were generally considered to be "above politics" and more moral than men. They encounter</w:t>
      </w:r>
      <w:r>
        <w:t xml:space="preserve">ed male resistance, however, whenever their actions and demands "too closely approached male </w:t>
      </w:r>
      <w:r>
        <w:rPr>
          <w:spacing w:val="-2"/>
        </w:rPr>
        <w:t>prerogatives."</w:t>
      </w:r>
      <w:r>
        <w:rPr>
          <w:spacing w:val="-2"/>
          <w:position w:val="6"/>
          <w:sz w:val="16"/>
        </w:rPr>
        <w:t>3</w:t>
      </w:r>
    </w:p>
    <w:p w14:paraId="6835EA7C" w14:textId="77777777" w:rsidR="00080F02" w:rsidRDefault="002E4E1A">
      <w:pPr>
        <w:pStyle w:val="BodyText"/>
        <w:spacing w:before="8"/>
        <w:rPr>
          <w:sz w:val="25"/>
        </w:rPr>
      </w:pPr>
      <w:r>
        <w:pict w14:anchorId="6835F432">
          <v:rect id="docshape34" o:spid="_x0000_s1217" style="position:absolute;margin-left:90pt;margin-top:16pt;width:2in;height:.5pt;z-index:-15723520;mso-wrap-distance-left:0;mso-wrap-distance-right:0;mso-position-horizontal-relative:page" fillcolor="black" stroked="f">
            <w10:wrap type="topAndBottom" anchorx="page"/>
          </v:rect>
        </w:pict>
      </w:r>
    </w:p>
    <w:p w14:paraId="6835EA7D" w14:textId="77777777" w:rsidR="00080F02" w:rsidRDefault="002E4E1A">
      <w:pPr>
        <w:spacing w:before="98"/>
        <w:ind w:left="120" w:right="403"/>
        <w:rPr>
          <w:sz w:val="20"/>
        </w:rPr>
      </w:pPr>
      <w:r>
        <w:rPr>
          <w:position w:val="6"/>
          <w:sz w:val="16"/>
        </w:rPr>
        <w:t>2</w:t>
      </w:r>
      <w:r>
        <w:rPr>
          <w:sz w:val="20"/>
        </w:rPr>
        <w:t>Robert H. Wiebe,</w:t>
      </w:r>
      <w:r>
        <w:rPr>
          <w:spacing w:val="-2"/>
          <w:sz w:val="20"/>
        </w:rPr>
        <w:t xml:space="preserve"> </w:t>
      </w:r>
      <w:r>
        <w:rPr>
          <w:i/>
          <w:sz w:val="20"/>
        </w:rPr>
        <w:t xml:space="preserve">Self-Rule: A Cultural History of American Democracy </w:t>
      </w:r>
      <w:r>
        <w:rPr>
          <w:sz w:val="20"/>
        </w:rPr>
        <w:t xml:space="preserve">(Chicago, 1995), 74, 81; </w:t>
      </w:r>
      <w:proofErr w:type="spellStart"/>
      <w:r>
        <w:rPr>
          <w:sz w:val="20"/>
        </w:rPr>
        <w:t>McGerr</w:t>
      </w:r>
      <w:proofErr w:type="spellEnd"/>
      <w:r>
        <w:rPr>
          <w:sz w:val="20"/>
        </w:rPr>
        <w:t>,</w:t>
      </w:r>
      <w:r>
        <w:rPr>
          <w:spacing w:val="-14"/>
          <w:sz w:val="20"/>
        </w:rPr>
        <w:t xml:space="preserve"> </w:t>
      </w:r>
      <w:r>
        <w:rPr>
          <w:i/>
          <w:sz w:val="20"/>
        </w:rPr>
        <w:t>Decline</w:t>
      </w:r>
      <w:r>
        <w:rPr>
          <w:i/>
          <w:spacing w:val="-6"/>
          <w:sz w:val="20"/>
        </w:rPr>
        <w:t xml:space="preserve"> </w:t>
      </w:r>
      <w:r>
        <w:rPr>
          <w:i/>
          <w:sz w:val="20"/>
        </w:rPr>
        <w:t>of</w:t>
      </w:r>
      <w:r>
        <w:rPr>
          <w:i/>
          <w:spacing w:val="-4"/>
          <w:sz w:val="20"/>
        </w:rPr>
        <w:t xml:space="preserve"> </w:t>
      </w:r>
      <w:r>
        <w:rPr>
          <w:i/>
          <w:sz w:val="20"/>
        </w:rPr>
        <w:t>Popular</w:t>
      </w:r>
      <w:r>
        <w:rPr>
          <w:i/>
          <w:spacing w:val="-4"/>
          <w:sz w:val="20"/>
        </w:rPr>
        <w:t xml:space="preserve"> </w:t>
      </w:r>
      <w:r>
        <w:rPr>
          <w:i/>
          <w:sz w:val="20"/>
        </w:rPr>
        <w:t>Politics</w:t>
      </w:r>
      <w:r>
        <w:rPr>
          <w:sz w:val="20"/>
        </w:rPr>
        <w:t>,</w:t>
      </w:r>
      <w:r>
        <w:rPr>
          <w:spacing w:val="-3"/>
          <w:sz w:val="20"/>
        </w:rPr>
        <w:t xml:space="preserve"> </w:t>
      </w:r>
      <w:r>
        <w:rPr>
          <w:sz w:val="20"/>
        </w:rPr>
        <w:t>17;</w:t>
      </w:r>
      <w:r>
        <w:rPr>
          <w:spacing w:val="-4"/>
          <w:sz w:val="20"/>
        </w:rPr>
        <w:t xml:space="preserve"> </w:t>
      </w:r>
      <w:r>
        <w:rPr>
          <w:sz w:val="20"/>
        </w:rPr>
        <w:t>Joel</w:t>
      </w:r>
      <w:r>
        <w:rPr>
          <w:spacing w:val="-4"/>
          <w:sz w:val="20"/>
        </w:rPr>
        <w:t xml:space="preserve"> </w:t>
      </w:r>
      <w:r>
        <w:rPr>
          <w:sz w:val="20"/>
        </w:rPr>
        <w:t>H.</w:t>
      </w:r>
      <w:r>
        <w:rPr>
          <w:spacing w:val="-3"/>
          <w:sz w:val="20"/>
        </w:rPr>
        <w:t xml:space="preserve"> </w:t>
      </w:r>
      <w:r>
        <w:rPr>
          <w:sz w:val="20"/>
        </w:rPr>
        <w:t xml:space="preserve">Silbey, </w:t>
      </w:r>
      <w:r>
        <w:rPr>
          <w:i/>
          <w:sz w:val="20"/>
        </w:rPr>
        <w:t>The</w:t>
      </w:r>
      <w:r>
        <w:rPr>
          <w:i/>
          <w:spacing w:val="-4"/>
          <w:sz w:val="20"/>
        </w:rPr>
        <w:t xml:space="preserve"> </w:t>
      </w:r>
      <w:r>
        <w:rPr>
          <w:i/>
          <w:sz w:val="20"/>
        </w:rPr>
        <w:t>American</w:t>
      </w:r>
      <w:r>
        <w:rPr>
          <w:i/>
          <w:spacing w:val="-3"/>
          <w:sz w:val="20"/>
        </w:rPr>
        <w:t xml:space="preserve"> </w:t>
      </w:r>
      <w:r>
        <w:rPr>
          <w:i/>
          <w:sz w:val="20"/>
        </w:rPr>
        <w:t>Political</w:t>
      </w:r>
      <w:r>
        <w:rPr>
          <w:i/>
          <w:spacing w:val="-4"/>
          <w:sz w:val="20"/>
        </w:rPr>
        <w:t xml:space="preserve"> </w:t>
      </w:r>
      <w:r>
        <w:rPr>
          <w:i/>
          <w:sz w:val="20"/>
        </w:rPr>
        <w:t>Nation,</w:t>
      </w:r>
      <w:r>
        <w:rPr>
          <w:i/>
          <w:spacing w:val="-3"/>
          <w:sz w:val="20"/>
        </w:rPr>
        <w:t xml:space="preserve"> </w:t>
      </w:r>
      <w:r>
        <w:rPr>
          <w:i/>
          <w:sz w:val="20"/>
        </w:rPr>
        <w:t xml:space="preserve">1838-1893 </w:t>
      </w:r>
      <w:r>
        <w:rPr>
          <w:sz w:val="20"/>
        </w:rPr>
        <w:t>(Stanford, 1991), 48.</w:t>
      </w:r>
    </w:p>
    <w:p w14:paraId="6835EA7E" w14:textId="77777777" w:rsidR="00080F02" w:rsidRDefault="00080F02">
      <w:pPr>
        <w:pStyle w:val="BodyText"/>
        <w:spacing w:before="1"/>
        <w:rPr>
          <w:sz w:val="20"/>
        </w:rPr>
      </w:pPr>
    </w:p>
    <w:p w14:paraId="6835EA7F" w14:textId="77777777" w:rsidR="00080F02" w:rsidRDefault="002E4E1A">
      <w:pPr>
        <w:spacing w:line="235" w:lineRule="auto"/>
        <w:ind w:left="120" w:right="343"/>
        <w:rPr>
          <w:sz w:val="20"/>
        </w:rPr>
      </w:pPr>
      <w:r>
        <w:rPr>
          <w:position w:val="6"/>
          <w:sz w:val="16"/>
        </w:rPr>
        <w:t>3</w:t>
      </w:r>
      <w:r>
        <w:rPr>
          <w:sz w:val="20"/>
        </w:rPr>
        <w:t xml:space="preserve">Paula Baker, "The Domestication of Politics: Women and American Political Society, 1780-1920," </w:t>
      </w:r>
      <w:r>
        <w:rPr>
          <w:i/>
          <w:sz w:val="20"/>
        </w:rPr>
        <w:t>American Historical Review</w:t>
      </w:r>
      <w:r>
        <w:rPr>
          <w:sz w:val="20"/>
        </w:rPr>
        <w:t xml:space="preserve">, 89 (June 1984), 625-32. See also Suzanne </w:t>
      </w:r>
      <w:proofErr w:type="spellStart"/>
      <w:r>
        <w:rPr>
          <w:sz w:val="20"/>
        </w:rPr>
        <w:t>Lebsock</w:t>
      </w:r>
      <w:proofErr w:type="spellEnd"/>
      <w:r>
        <w:rPr>
          <w:sz w:val="20"/>
        </w:rPr>
        <w:t xml:space="preserve">, </w:t>
      </w:r>
      <w:r>
        <w:rPr>
          <w:i/>
          <w:sz w:val="20"/>
        </w:rPr>
        <w:t>The Free W</w:t>
      </w:r>
      <w:r>
        <w:rPr>
          <w:i/>
          <w:sz w:val="20"/>
        </w:rPr>
        <w:t xml:space="preserve">omen of Petersburg: Status and Culture in a Southern Town, 1784-1860 </w:t>
      </w:r>
      <w:r>
        <w:rPr>
          <w:sz w:val="20"/>
        </w:rPr>
        <w:t>(New York, 1984), Chap. 7; Barbara J. Berg,</w:t>
      </w:r>
      <w:r>
        <w:rPr>
          <w:spacing w:val="-1"/>
          <w:sz w:val="20"/>
        </w:rPr>
        <w:t xml:space="preserve"> </w:t>
      </w:r>
      <w:r>
        <w:rPr>
          <w:i/>
          <w:sz w:val="20"/>
        </w:rPr>
        <w:t>The Remembered Gate: Origins of American Feminism: The Woman &amp;</w:t>
      </w:r>
      <w:r>
        <w:rPr>
          <w:i/>
          <w:spacing w:val="-1"/>
          <w:sz w:val="20"/>
        </w:rPr>
        <w:t xml:space="preserve"> </w:t>
      </w:r>
      <w:r>
        <w:rPr>
          <w:i/>
          <w:sz w:val="20"/>
        </w:rPr>
        <w:t>the City, 1800-1860</w:t>
      </w:r>
      <w:r>
        <w:rPr>
          <w:i/>
          <w:spacing w:val="-5"/>
          <w:sz w:val="20"/>
        </w:rPr>
        <w:t xml:space="preserve"> </w:t>
      </w:r>
      <w:r>
        <w:rPr>
          <w:sz w:val="20"/>
        </w:rPr>
        <w:t>(New York, 1978), Chaps. 2-4; Nancy A. Hewitt,</w:t>
      </w:r>
      <w:r>
        <w:rPr>
          <w:spacing w:val="-7"/>
          <w:sz w:val="20"/>
        </w:rPr>
        <w:t xml:space="preserve"> </w:t>
      </w:r>
      <w:r>
        <w:rPr>
          <w:i/>
          <w:sz w:val="20"/>
        </w:rPr>
        <w:t xml:space="preserve">Women's Activism and Social Change: Rochester, New York, 1822-1872 </w:t>
      </w:r>
      <w:r>
        <w:rPr>
          <w:sz w:val="20"/>
        </w:rPr>
        <w:t xml:space="preserve">(Ithaca, 1984), Chaps. 4-5; Barbara Leslie Epstein, </w:t>
      </w:r>
      <w:r>
        <w:rPr>
          <w:i/>
          <w:sz w:val="20"/>
        </w:rPr>
        <w:t>The Politics of Domesticity: Women, Evangelism, and Temperance in Nineteenth Century Ameri</w:t>
      </w:r>
      <w:r>
        <w:rPr>
          <w:i/>
          <w:sz w:val="20"/>
        </w:rPr>
        <w:t>ca</w:t>
      </w:r>
      <w:r>
        <w:rPr>
          <w:i/>
          <w:spacing w:val="-1"/>
          <w:sz w:val="20"/>
        </w:rPr>
        <w:t xml:space="preserve"> </w:t>
      </w:r>
      <w:r>
        <w:rPr>
          <w:sz w:val="20"/>
        </w:rPr>
        <w:t>(Middletown, Ct., 1981), Chap. 4; Ellen Carol</w:t>
      </w:r>
      <w:r>
        <w:rPr>
          <w:spacing w:val="-3"/>
          <w:sz w:val="20"/>
        </w:rPr>
        <w:t xml:space="preserve"> </w:t>
      </w:r>
      <w:r>
        <w:rPr>
          <w:sz w:val="20"/>
        </w:rPr>
        <w:t>DuBois,</w:t>
      </w:r>
      <w:r>
        <w:rPr>
          <w:spacing w:val="-7"/>
          <w:sz w:val="20"/>
        </w:rPr>
        <w:t xml:space="preserve"> </w:t>
      </w:r>
      <w:r>
        <w:rPr>
          <w:i/>
          <w:sz w:val="20"/>
        </w:rPr>
        <w:t>Feminism</w:t>
      </w:r>
      <w:r>
        <w:rPr>
          <w:i/>
          <w:spacing w:val="-3"/>
          <w:sz w:val="20"/>
        </w:rPr>
        <w:t xml:space="preserve"> </w:t>
      </w:r>
      <w:r>
        <w:rPr>
          <w:i/>
          <w:sz w:val="20"/>
        </w:rPr>
        <w:t>and</w:t>
      </w:r>
      <w:r>
        <w:rPr>
          <w:i/>
          <w:spacing w:val="-2"/>
          <w:sz w:val="20"/>
        </w:rPr>
        <w:t xml:space="preserve"> </w:t>
      </w:r>
      <w:r>
        <w:rPr>
          <w:i/>
          <w:sz w:val="20"/>
        </w:rPr>
        <w:t>Suffrage:</w:t>
      </w:r>
      <w:r>
        <w:rPr>
          <w:i/>
          <w:spacing w:val="-2"/>
          <w:sz w:val="20"/>
        </w:rPr>
        <w:t xml:space="preserve"> </w:t>
      </w:r>
      <w:r>
        <w:rPr>
          <w:i/>
          <w:sz w:val="20"/>
        </w:rPr>
        <w:t>The</w:t>
      </w:r>
      <w:r>
        <w:rPr>
          <w:i/>
          <w:spacing w:val="-3"/>
          <w:sz w:val="20"/>
        </w:rPr>
        <w:t xml:space="preserve"> </w:t>
      </w:r>
      <w:r>
        <w:rPr>
          <w:i/>
          <w:sz w:val="20"/>
        </w:rPr>
        <w:t>Emergence</w:t>
      </w:r>
      <w:r>
        <w:rPr>
          <w:i/>
          <w:spacing w:val="-3"/>
          <w:sz w:val="20"/>
        </w:rPr>
        <w:t xml:space="preserve"> </w:t>
      </w:r>
      <w:r>
        <w:rPr>
          <w:i/>
          <w:sz w:val="20"/>
        </w:rPr>
        <w:t>of</w:t>
      </w:r>
      <w:r>
        <w:rPr>
          <w:i/>
          <w:spacing w:val="-3"/>
          <w:sz w:val="20"/>
        </w:rPr>
        <w:t xml:space="preserve"> </w:t>
      </w:r>
      <w:r>
        <w:rPr>
          <w:i/>
          <w:sz w:val="20"/>
        </w:rPr>
        <w:t>an</w:t>
      </w:r>
      <w:r>
        <w:rPr>
          <w:i/>
          <w:spacing w:val="-2"/>
          <w:sz w:val="20"/>
        </w:rPr>
        <w:t xml:space="preserve"> </w:t>
      </w:r>
      <w:r>
        <w:rPr>
          <w:i/>
          <w:sz w:val="20"/>
        </w:rPr>
        <w:t>Independent</w:t>
      </w:r>
      <w:r>
        <w:rPr>
          <w:i/>
          <w:spacing w:val="-3"/>
          <w:sz w:val="20"/>
        </w:rPr>
        <w:t xml:space="preserve"> </w:t>
      </w:r>
      <w:r>
        <w:rPr>
          <w:i/>
          <w:sz w:val="20"/>
        </w:rPr>
        <w:t>Women's</w:t>
      </w:r>
      <w:r>
        <w:rPr>
          <w:i/>
          <w:spacing w:val="-4"/>
          <w:sz w:val="20"/>
        </w:rPr>
        <w:t xml:space="preserve"> </w:t>
      </w:r>
      <w:r>
        <w:rPr>
          <w:i/>
          <w:sz w:val="20"/>
        </w:rPr>
        <w:t>Movement</w:t>
      </w:r>
      <w:r>
        <w:rPr>
          <w:i/>
          <w:spacing w:val="-3"/>
          <w:sz w:val="20"/>
        </w:rPr>
        <w:t xml:space="preserve"> </w:t>
      </w:r>
      <w:r>
        <w:rPr>
          <w:i/>
          <w:sz w:val="20"/>
        </w:rPr>
        <w:t>in</w:t>
      </w:r>
      <w:r>
        <w:rPr>
          <w:i/>
          <w:spacing w:val="-2"/>
          <w:sz w:val="20"/>
        </w:rPr>
        <w:t xml:space="preserve"> </w:t>
      </w:r>
      <w:r>
        <w:rPr>
          <w:i/>
          <w:sz w:val="20"/>
        </w:rPr>
        <w:t xml:space="preserve">America, 1848-1869 </w:t>
      </w:r>
      <w:r>
        <w:rPr>
          <w:sz w:val="20"/>
        </w:rPr>
        <w:t>(Ithaca, 1999), Chaps 1-3.</w:t>
      </w:r>
    </w:p>
    <w:p w14:paraId="6835EA80" w14:textId="77777777" w:rsidR="00080F02" w:rsidRDefault="00080F02">
      <w:pPr>
        <w:spacing w:line="235" w:lineRule="auto"/>
        <w:rPr>
          <w:sz w:val="20"/>
        </w:rPr>
        <w:sectPr w:rsidR="00080F02">
          <w:headerReference w:type="default" r:id="rId24"/>
          <w:footerReference w:type="default" r:id="rId25"/>
          <w:pgSz w:w="12240" w:h="15840"/>
          <w:pgMar w:top="1340" w:right="1520" w:bottom="960" w:left="1680" w:header="559" w:footer="774" w:gutter="0"/>
          <w:cols w:space="720"/>
        </w:sectPr>
      </w:pPr>
    </w:p>
    <w:p w14:paraId="6835EA81" w14:textId="77777777" w:rsidR="00080F02" w:rsidRDefault="002E4E1A">
      <w:pPr>
        <w:pStyle w:val="BodyText"/>
        <w:spacing w:before="80" w:line="357" w:lineRule="auto"/>
        <w:ind w:left="120" w:right="301" w:firstLine="720"/>
        <w:rPr>
          <w:sz w:val="16"/>
        </w:rPr>
      </w:pPr>
      <w:r>
        <w:lastRenderedPageBreak/>
        <w:t>While most historians now de</w:t>
      </w:r>
      <w:r>
        <w:t>pict the mid-nineteenth century</w:t>
      </w:r>
      <w:r>
        <w:rPr>
          <w:spacing w:val="-1"/>
        </w:rPr>
        <w:t xml:space="preserve"> </w:t>
      </w:r>
      <w:r>
        <w:t xml:space="preserve">as an era of intense and widespread political enthusiasm, Glenn C. </w:t>
      </w:r>
      <w:proofErr w:type="spellStart"/>
      <w:r>
        <w:t>Altschuler</w:t>
      </w:r>
      <w:proofErr w:type="spellEnd"/>
      <w:r>
        <w:t xml:space="preserve"> and Stuart M. </w:t>
      </w:r>
      <w:proofErr w:type="spellStart"/>
      <w:r>
        <w:t>Blumin</w:t>
      </w:r>
      <w:proofErr w:type="spellEnd"/>
      <w:r>
        <w:t xml:space="preserve"> have challenged this interpretation. Mining such sources as voter testimony in contested elections, as well as cartoons, diar</w:t>
      </w:r>
      <w:r>
        <w:t>ies, autobiographies, and newspapers, they insist that most voters were anything but enthusiastic and well-informed. Instead, they were much like voters today--indifferent, ill-informed, and disaffected, and the parties had to use "cash</w:t>
      </w:r>
      <w:r>
        <w:rPr>
          <w:spacing w:val="-3"/>
        </w:rPr>
        <w:t xml:space="preserve"> </w:t>
      </w:r>
      <w:r>
        <w:t>bribes,"</w:t>
      </w:r>
      <w:r>
        <w:rPr>
          <w:spacing w:val="-5"/>
        </w:rPr>
        <w:t xml:space="preserve"> </w:t>
      </w:r>
      <w:r>
        <w:t>free</w:t>
      </w:r>
      <w:r>
        <w:rPr>
          <w:spacing w:val="-4"/>
        </w:rPr>
        <w:t xml:space="preserve"> </w:t>
      </w:r>
      <w:r>
        <w:t>drinks,</w:t>
      </w:r>
      <w:r>
        <w:rPr>
          <w:spacing w:val="-3"/>
        </w:rPr>
        <w:t xml:space="preserve"> </w:t>
      </w:r>
      <w:r>
        <w:t>and</w:t>
      </w:r>
      <w:r>
        <w:rPr>
          <w:spacing w:val="-3"/>
        </w:rPr>
        <w:t xml:space="preserve"> </w:t>
      </w:r>
      <w:r>
        <w:t>intimidation</w:t>
      </w:r>
      <w:r>
        <w:rPr>
          <w:spacing w:val="-3"/>
        </w:rPr>
        <w:t xml:space="preserve"> </w:t>
      </w:r>
      <w:r>
        <w:t>to</w:t>
      </w:r>
      <w:r>
        <w:rPr>
          <w:spacing w:val="-3"/>
        </w:rPr>
        <w:t xml:space="preserve"> </w:t>
      </w:r>
      <w:r>
        <w:t>get</w:t>
      </w:r>
      <w:r>
        <w:rPr>
          <w:spacing w:val="-3"/>
        </w:rPr>
        <w:t xml:space="preserve"> </w:t>
      </w:r>
      <w:r>
        <w:t>them</w:t>
      </w:r>
      <w:r>
        <w:rPr>
          <w:spacing w:val="-3"/>
        </w:rPr>
        <w:t xml:space="preserve"> </w:t>
      </w:r>
      <w:r>
        <w:t>to</w:t>
      </w:r>
      <w:r>
        <w:rPr>
          <w:spacing w:val="-3"/>
        </w:rPr>
        <w:t xml:space="preserve"> </w:t>
      </w:r>
      <w:r>
        <w:t>the</w:t>
      </w:r>
      <w:r>
        <w:rPr>
          <w:spacing w:val="-4"/>
        </w:rPr>
        <w:t xml:space="preserve"> </w:t>
      </w:r>
      <w:r>
        <w:t>polls.</w:t>
      </w:r>
      <w:r>
        <w:rPr>
          <w:spacing w:val="-3"/>
        </w:rPr>
        <w:t xml:space="preserve"> </w:t>
      </w:r>
      <w:r>
        <w:t>But</w:t>
      </w:r>
      <w:r>
        <w:rPr>
          <w:spacing w:val="-3"/>
        </w:rPr>
        <w:t xml:space="preserve"> </w:t>
      </w:r>
      <w:r>
        <w:t>the</w:t>
      </w:r>
      <w:r>
        <w:rPr>
          <w:spacing w:val="-4"/>
        </w:rPr>
        <w:t xml:space="preserve"> </w:t>
      </w:r>
      <w:r>
        <w:t>parties,</w:t>
      </w:r>
      <w:r>
        <w:rPr>
          <w:spacing w:val="-3"/>
        </w:rPr>
        <w:t xml:space="preserve"> </w:t>
      </w:r>
      <w:r>
        <w:t>unlike parties today, did get them to the polls.</w:t>
      </w:r>
      <w:r>
        <w:rPr>
          <w:position w:val="6"/>
          <w:sz w:val="16"/>
        </w:rPr>
        <w:t>4</w:t>
      </w:r>
    </w:p>
    <w:p w14:paraId="6835EA82" w14:textId="77777777" w:rsidR="00080F02" w:rsidRDefault="002E4E1A">
      <w:pPr>
        <w:pStyle w:val="BodyText"/>
        <w:spacing w:line="357" w:lineRule="auto"/>
        <w:ind w:left="120" w:right="320" w:firstLine="720"/>
      </w:pPr>
      <w:r>
        <w:t xml:space="preserve">Since the 1982 </w:t>
      </w:r>
      <w:r>
        <w:rPr>
          <w:i/>
        </w:rPr>
        <w:t>Historic Resource Study</w:t>
      </w:r>
      <w:r>
        <w:t>, new scholarship has also revitalized the study</w:t>
      </w:r>
      <w:r>
        <w:rPr>
          <w:spacing w:val="-12"/>
        </w:rPr>
        <w:t xml:space="preserve"> </w:t>
      </w:r>
      <w:r>
        <w:t>of</w:t>
      </w:r>
      <w:r>
        <w:rPr>
          <w:spacing w:val="-6"/>
        </w:rPr>
        <w:t xml:space="preserve"> </w:t>
      </w:r>
      <w:r>
        <w:t>the</w:t>
      </w:r>
      <w:r>
        <w:rPr>
          <w:spacing w:val="-6"/>
        </w:rPr>
        <w:t xml:space="preserve"> </w:t>
      </w:r>
      <w:r>
        <w:t>American</w:t>
      </w:r>
      <w:r>
        <w:rPr>
          <w:spacing w:val="-5"/>
        </w:rPr>
        <w:t xml:space="preserve"> </w:t>
      </w:r>
      <w:r>
        <w:t>economy,</w:t>
      </w:r>
      <w:r>
        <w:rPr>
          <w:spacing w:val="-5"/>
        </w:rPr>
        <w:t xml:space="preserve"> </w:t>
      </w:r>
      <w:proofErr w:type="gramStart"/>
      <w:r>
        <w:t>suggesting</w:t>
      </w:r>
      <w:proofErr w:type="gramEnd"/>
      <w:r>
        <w:rPr>
          <w:spacing w:val="-8"/>
        </w:rPr>
        <w:t xml:space="preserve"> </w:t>
      </w:r>
      <w:r>
        <w:t>new</w:t>
      </w:r>
      <w:r>
        <w:rPr>
          <w:spacing w:val="-6"/>
        </w:rPr>
        <w:t xml:space="preserve"> </w:t>
      </w:r>
      <w:r>
        <w:t>insights</w:t>
      </w:r>
      <w:r>
        <w:rPr>
          <w:spacing w:val="-5"/>
        </w:rPr>
        <w:t xml:space="preserve"> </w:t>
      </w:r>
      <w:r>
        <w:t>an</w:t>
      </w:r>
      <w:r>
        <w:t>d</w:t>
      </w:r>
      <w:r>
        <w:rPr>
          <w:spacing w:val="-5"/>
        </w:rPr>
        <w:t xml:space="preserve"> </w:t>
      </w:r>
      <w:r>
        <w:t>raising</w:t>
      </w:r>
      <w:r>
        <w:rPr>
          <w:spacing w:val="-8"/>
        </w:rPr>
        <w:t xml:space="preserve"> </w:t>
      </w:r>
      <w:r>
        <w:t>new</w:t>
      </w:r>
      <w:r>
        <w:rPr>
          <w:spacing w:val="-6"/>
        </w:rPr>
        <w:t xml:space="preserve"> </w:t>
      </w:r>
      <w:r>
        <w:t>questions</w:t>
      </w:r>
      <w:r>
        <w:rPr>
          <w:spacing w:val="-5"/>
        </w:rPr>
        <w:t xml:space="preserve"> </w:t>
      </w:r>
      <w:r>
        <w:t>about Lindenwald's place in the history</w:t>
      </w:r>
      <w:r>
        <w:rPr>
          <w:spacing w:val="-4"/>
        </w:rPr>
        <w:t xml:space="preserve"> </w:t>
      </w:r>
      <w:r>
        <w:t>of agriculture, as well as the role of its occupants in an ever-rising consumer culture. Nationally, this was the time when the market economy expanded exponentially. In the eighteenth century</w:t>
      </w:r>
      <w:r>
        <w:t>, according to some scholars, most Americans had been semi-subsistence farmers who only occasionally produced for the market. They differed from European peasants in that their landholdings were not encumbered</w:t>
      </w:r>
      <w:r>
        <w:rPr>
          <w:spacing w:val="-3"/>
        </w:rPr>
        <w:t xml:space="preserve"> </w:t>
      </w:r>
      <w:r>
        <w:t>with</w:t>
      </w:r>
      <w:r>
        <w:rPr>
          <w:spacing w:val="-3"/>
        </w:rPr>
        <w:t xml:space="preserve"> </w:t>
      </w:r>
      <w:r>
        <w:t>obligations</w:t>
      </w:r>
      <w:r>
        <w:rPr>
          <w:spacing w:val="-3"/>
        </w:rPr>
        <w:t xml:space="preserve"> </w:t>
      </w:r>
      <w:r>
        <w:t>to</w:t>
      </w:r>
      <w:r>
        <w:rPr>
          <w:spacing w:val="-3"/>
        </w:rPr>
        <w:t xml:space="preserve"> </w:t>
      </w:r>
      <w:r>
        <w:t>some</w:t>
      </w:r>
      <w:r>
        <w:rPr>
          <w:spacing w:val="-4"/>
        </w:rPr>
        <w:t xml:space="preserve"> </w:t>
      </w:r>
      <w:r>
        <w:t>elite.</w:t>
      </w:r>
      <w:r>
        <w:rPr>
          <w:spacing w:val="-3"/>
        </w:rPr>
        <w:t xml:space="preserve"> </w:t>
      </w:r>
      <w:r>
        <w:t>Their</w:t>
      </w:r>
      <w:r>
        <w:rPr>
          <w:spacing w:val="-4"/>
        </w:rPr>
        <w:t xml:space="preserve"> </w:t>
      </w:r>
      <w:r>
        <w:t>male</w:t>
      </w:r>
      <w:r>
        <w:rPr>
          <w:spacing w:val="-4"/>
        </w:rPr>
        <w:t xml:space="preserve"> </w:t>
      </w:r>
      <w:r>
        <w:t>fam</w:t>
      </w:r>
      <w:r>
        <w:t>ily</w:t>
      </w:r>
      <w:r>
        <w:rPr>
          <w:spacing w:val="-11"/>
        </w:rPr>
        <w:t xml:space="preserve"> </w:t>
      </w:r>
      <w:r>
        <w:t>head</w:t>
      </w:r>
      <w:r>
        <w:rPr>
          <w:spacing w:val="-3"/>
        </w:rPr>
        <w:t xml:space="preserve"> </w:t>
      </w:r>
      <w:r>
        <w:t>usually</w:t>
      </w:r>
      <w:r>
        <w:rPr>
          <w:spacing w:val="-11"/>
        </w:rPr>
        <w:t xml:space="preserve"> </w:t>
      </w:r>
      <w:r>
        <w:t>owned</w:t>
      </w:r>
      <w:r>
        <w:rPr>
          <w:spacing w:val="-3"/>
        </w:rPr>
        <w:t xml:space="preserve"> </w:t>
      </w:r>
      <w:r>
        <w:t>land</w:t>
      </w:r>
      <w:r>
        <w:rPr>
          <w:spacing w:val="-3"/>
        </w:rPr>
        <w:t xml:space="preserve"> </w:t>
      </w:r>
      <w:r>
        <w:t xml:space="preserve">in fee simple. But, like their peasant forebears, their contact with the outside world was limited. They sold only enough farm products to the outside market to obtain money for taxes and high-utility purchases. Otherwise, they </w:t>
      </w:r>
      <w:r>
        <w:t>spent the lion's share of their time raising food for themselves and bartering crops and labor with their neighbors.</w:t>
      </w:r>
    </w:p>
    <w:p w14:paraId="6835EA83" w14:textId="77777777" w:rsidR="00080F02" w:rsidRDefault="002E4E1A">
      <w:pPr>
        <w:pStyle w:val="BodyText"/>
        <w:spacing w:line="348" w:lineRule="auto"/>
        <w:ind w:left="120" w:right="403" w:firstLine="720"/>
      </w:pPr>
      <w:r>
        <w:t>Were</w:t>
      </w:r>
      <w:r>
        <w:rPr>
          <w:spacing w:val="-6"/>
        </w:rPr>
        <w:t xml:space="preserve"> </w:t>
      </w:r>
      <w:r>
        <w:t>they</w:t>
      </w:r>
      <w:r>
        <w:rPr>
          <w:spacing w:val="-13"/>
        </w:rPr>
        <w:t xml:space="preserve"> </w:t>
      </w:r>
      <w:r>
        <w:t>content</w:t>
      </w:r>
      <w:r>
        <w:rPr>
          <w:spacing w:val="-5"/>
        </w:rPr>
        <w:t xml:space="preserve"> </w:t>
      </w:r>
      <w:r>
        <w:t>with</w:t>
      </w:r>
      <w:r>
        <w:rPr>
          <w:spacing w:val="-5"/>
        </w:rPr>
        <w:t xml:space="preserve"> </w:t>
      </w:r>
      <w:r>
        <w:t>this</w:t>
      </w:r>
      <w:r>
        <w:rPr>
          <w:spacing w:val="-5"/>
        </w:rPr>
        <w:t xml:space="preserve"> </w:t>
      </w:r>
      <w:r>
        <w:t>lifestyle?</w:t>
      </w:r>
      <w:r>
        <w:rPr>
          <w:spacing w:val="-2"/>
        </w:rPr>
        <w:t xml:space="preserve"> </w:t>
      </w:r>
      <w:r>
        <w:t>Historians</w:t>
      </w:r>
      <w:r>
        <w:rPr>
          <w:spacing w:val="-5"/>
        </w:rPr>
        <w:t xml:space="preserve"> </w:t>
      </w:r>
      <w:r>
        <w:t>have</w:t>
      </w:r>
      <w:r>
        <w:rPr>
          <w:spacing w:val="-6"/>
        </w:rPr>
        <w:t xml:space="preserve"> </w:t>
      </w:r>
      <w:r>
        <w:t>hotly</w:t>
      </w:r>
      <w:r>
        <w:rPr>
          <w:spacing w:val="-13"/>
        </w:rPr>
        <w:t xml:space="preserve"> </w:t>
      </w:r>
      <w:r>
        <w:t>debated</w:t>
      </w:r>
      <w:r>
        <w:rPr>
          <w:spacing w:val="-5"/>
        </w:rPr>
        <w:t xml:space="preserve"> </w:t>
      </w:r>
      <w:r>
        <w:t>that question.</w:t>
      </w:r>
      <w:r>
        <w:rPr>
          <w:position w:val="6"/>
          <w:sz w:val="16"/>
        </w:rPr>
        <w:t>5</w:t>
      </w:r>
      <w:r>
        <w:rPr>
          <w:spacing w:val="29"/>
          <w:position w:val="6"/>
          <w:sz w:val="16"/>
        </w:rPr>
        <w:t xml:space="preserve"> </w:t>
      </w:r>
      <w:r>
        <w:t>Some insist that they were not, that most were at heart "bourgeois</w:t>
      </w:r>
    </w:p>
    <w:p w14:paraId="6835EA84" w14:textId="77777777" w:rsidR="00080F02" w:rsidRDefault="002E4E1A">
      <w:pPr>
        <w:pStyle w:val="BodyText"/>
        <w:spacing w:before="7"/>
        <w:rPr>
          <w:sz w:val="27"/>
        </w:rPr>
      </w:pPr>
      <w:r>
        <w:pict w14:anchorId="6835F433">
          <v:rect id="docshape35" o:spid="_x0000_s1216" style="position:absolute;margin-left:90pt;margin-top:17.1pt;width:2in;height:.5pt;z-index:-15723008;mso-wrap-distance-left:0;mso-wrap-distance-right:0;mso-position-horizontal-relative:page" fillcolor="black" stroked="f">
            <w10:wrap type="topAndBottom" anchorx="page"/>
          </v:rect>
        </w:pict>
      </w:r>
    </w:p>
    <w:p w14:paraId="6835EA85" w14:textId="77777777" w:rsidR="00080F02" w:rsidRDefault="002E4E1A">
      <w:pPr>
        <w:spacing w:before="98" w:line="249" w:lineRule="auto"/>
        <w:ind w:left="120" w:right="301"/>
        <w:rPr>
          <w:sz w:val="20"/>
        </w:rPr>
      </w:pPr>
      <w:r>
        <w:rPr>
          <w:position w:val="6"/>
          <w:sz w:val="16"/>
        </w:rPr>
        <w:t>4</w:t>
      </w:r>
      <w:r>
        <w:rPr>
          <w:sz w:val="20"/>
        </w:rPr>
        <w:t>Glenn</w:t>
      </w:r>
      <w:r>
        <w:rPr>
          <w:spacing w:val="-5"/>
          <w:sz w:val="20"/>
        </w:rPr>
        <w:t xml:space="preserve"> </w:t>
      </w:r>
      <w:r>
        <w:rPr>
          <w:sz w:val="20"/>
        </w:rPr>
        <w:t>C.</w:t>
      </w:r>
      <w:r>
        <w:rPr>
          <w:spacing w:val="-3"/>
          <w:sz w:val="20"/>
        </w:rPr>
        <w:t xml:space="preserve"> </w:t>
      </w:r>
      <w:proofErr w:type="spellStart"/>
      <w:r>
        <w:rPr>
          <w:sz w:val="20"/>
        </w:rPr>
        <w:t>Altschuler</w:t>
      </w:r>
      <w:proofErr w:type="spellEnd"/>
      <w:r>
        <w:rPr>
          <w:spacing w:val="-3"/>
          <w:sz w:val="20"/>
        </w:rPr>
        <w:t xml:space="preserve"> </w:t>
      </w:r>
      <w:r>
        <w:rPr>
          <w:sz w:val="20"/>
        </w:rPr>
        <w:t>and</w:t>
      </w:r>
      <w:r>
        <w:rPr>
          <w:spacing w:val="-3"/>
          <w:sz w:val="20"/>
        </w:rPr>
        <w:t xml:space="preserve"> </w:t>
      </w:r>
      <w:r>
        <w:rPr>
          <w:sz w:val="20"/>
        </w:rPr>
        <w:t>Stuart</w:t>
      </w:r>
      <w:r>
        <w:rPr>
          <w:spacing w:val="-4"/>
          <w:sz w:val="20"/>
        </w:rPr>
        <w:t xml:space="preserve"> </w:t>
      </w:r>
      <w:r>
        <w:rPr>
          <w:sz w:val="20"/>
        </w:rPr>
        <w:t>M.</w:t>
      </w:r>
      <w:r>
        <w:rPr>
          <w:spacing w:val="-3"/>
          <w:sz w:val="20"/>
        </w:rPr>
        <w:t xml:space="preserve"> </w:t>
      </w:r>
      <w:proofErr w:type="spellStart"/>
      <w:r>
        <w:rPr>
          <w:sz w:val="20"/>
        </w:rPr>
        <w:t>Blumin</w:t>
      </w:r>
      <w:proofErr w:type="spellEnd"/>
      <w:r>
        <w:rPr>
          <w:sz w:val="20"/>
        </w:rPr>
        <w:t>,</w:t>
      </w:r>
      <w:r>
        <w:rPr>
          <w:spacing w:val="-3"/>
          <w:sz w:val="20"/>
        </w:rPr>
        <w:t xml:space="preserve"> </w:t>
      </w:r>
      <w:r>
        <w:rPr>
          <w:i/>
          <w:sz w:val="20"/>
        </w:rPr>
        <w:t>Rude</w:t>
      </w:r>
      <w:r>
        <w:rPr>
          <w:i/>
          <w:spacing w:val="-4"/>
          <w:sz w:val="20"/>
        </w:rPr>
        <w:t xml:space="preserve"> </w:t>
      </w:r>
      <w:r>
        <w:rPr>
          <w:i/>
          <w:sz w:val="20"/>
        </w:rPr>
        <w:t>Republic:</w:t>
      </w:r>
      <w:r>
        <w:rPr>
          <w:i/>
          <w:spacing w:val="-3"/>
          <w:sz w:val="20"/>
        </w:rPr>
        <w:t xml:space="preserve"> </w:t>
      </w:r>
      <w:r>
        <w:rPr>
          <w:i/>
          <w:sz w:val="20"/>
        </w:rPr>
        <w:t>Americans</w:t>
      </w:r>
      <w:r>
        <w:rPr>
          <w:i/>
          <w:spacing w:val="-5"/>
          <w:sz w:val="20"/>
        </w:rPr>
        <w:t xml:space="preserve"> </w:t>
      </w:r>
      <w:r>
        <w:rPr>
          <w:i/>
          <w:sz w:val="20"/>
        </w:rPr>
        <w:t>and</w:t>
      </w:r>
      <w:r>
        <w:rPr>
          <w:i/>
          <w:spacing w:val="-3"/>
          <w:sz w:val="20"/>
        </w:rPr>
        <w:t xml:space="preserve"> </w:t>
      </w:r>
      <w:r>
        <w:rPr>
          <w:i/>
          <w:sz w:val="20"/>
        </w:rPr>
        <w:t>Their</w:t>
      </w:r>
      <w:r>
        <w:rPr>
          <w:i/>
          <w:spacing w:val="-5"/>
          <w:sz w:val="20"/>
        </w:rPr>
        <w:t xml:space="preserve"> </w:t>
      </w:r>
      <w:r>
        <w:rPr>
          <w:i/>
          <w:sz w:val="20"/>
        </w:rPr>
        <w:t>Politics</w:t>
      </w:r>
      <w:r>
        <w:rPr>
          <w:i/>
          <w:spacing w:val="-5"/>
          <w:sz w:val="20"/>
        </w:rPr>
        <w:t xml:space="preserve"> </w:t>
      </w:r>
      <w:r>
        <w:rPr>
          <w:i/>
          <w:sz w:val="20"/>
        </w:rPr>
        <w:t>in</w:t>
      </w:r>
      <w:r>
        <w:rPr>
          <w:i/>
          <w:spacing w:val="-3"/>
          <w:sz w:val="20"/>
        </w:rPr>
        <w:t xml:space="preserve"> </w:t>
      </w:r>
      <w:r>
        <w:rPr>
          <w:i/>
          <w:sz w:val="20"/>
        </w:rPr>
        <w:t>the</w:t>
      </w:r>
      <w:r>
        <w:rPr>
          <w:i/>
          <w:spacing w:val="-4"/>
          <w:sz w:val="20"/>
        </w:rPr>
        <w:t xml:space="preserve"> </w:t>
      </w:r>
      <w:r>
        <w:rPr>
          <w:i/>
          <w:sz w:val="20"/>
        </w:rPr>
        <w:t xml:space="preserve">Nineteenth Century </w:t>
      </w:r>
      <w:r>
        <w:rPr>
          <w:sz w:val="20"/>
        </w:rPr>
        <w:t>(Princeton, 2000).</w:t>
      </w:r>
    </w:p>
    <w:p w14:paraId="6835EA86" w14:textId="77777777" w:rsidR="00080F02" w:rsidRDefault="00080F02">
      <w:pPr>
        <w:pStyle w:val="BodyText"/>
        <w:spacing w:before="4"/>
        <w:rPr>
          <w:sz w:val="19"/>
        </w:rPr>
      </w:pPr>
    </w:p>
    <w:p w14:paraId="6835EA87" w14:textId="77777777" w:rsidR="00080F02" w:rsidRDefault="002E4E1A">
      <w:pPr>
        <w:spacing w:before="1" w:line="235" w:lineRule="auto"/>
        <w:ind w:left="120" w:right="301"/>
        <w:rPr>
          <w:sz w:val="20"/>
        </w:rPr>
      </w:pPr>
      <w:r>
        <w:rPr>
          <w:position w:val="6"/>
          <w:sz w:val="16"/>
        </w:rPr>
        <w:t>5</w:t>
      </w:r>
      <w:r>
        <w:rPr>
          <w:sz w:val="20"/>
        </w:rPr>
        <w:t>For the debate over farmers and the market economy, s</w:t>
      </w:r>
      <w:r>
        <w:rPr>
          <w:sz w:val="20"/>
        </w:rPr>
        <w:t>ee especially Carolyn Merchant,</w:t>
      </w:r>
      <w:r>
        <w:rPr>
          <w:spacing w:val="-9"/>
          <w:sz w:val="20"/>
        </w:rPr>
        <w:t xml:space="preserve"> </w:t>
      </w:r>
      <w:r>
        <w:rPr>
          <w:i/>
          <w:sz w:val="20"/>
        </w:rPr>
        <w:t>Ecological Revolutions:</w:t>
      </w:r>
      <w:r>
        <w:rPr>
          <w:i/>
          <w:spacing w:val="-3"/>
          <w:sz w:val="20"/>
        </w:rPr>
        <w:t xml:space="preserve"> </w:t>
      </w:r>
      <w:r>
        <w:rPr>
          <w:i/>
          <w:sz w:val="20"/>
        </w:rPr>
        <w:t>Nature,</w:t>
      </w:r>
      <w:r>
        <w:rPr>
          <w:i/>
          <w:spacing w:val="-2"/>
          <w:sz w:val="20"/>
        </w:rPr>
        <w:t xml:space="preserve"> </w:t>
      </w:r>
      <w:r>
        <w:rPr>
          <w:i/>
          <w:sz w:val="20"/>
        </w:rPr>
        <w:t>Gender,</w:t>
      </w:r>
      <w:r>
        <w:rPr>
          <w:i/>
          <w:spacing w:val="-2"/>
          <w:sz w:val="20"/>
        </w:rPr>
        <w:t xml:space="preserve"> </w:t>
      </w:r>
      <w:r>
        <w:rPr>
          <w:i/>
          <w:sz w:val="20"/>
        </w:rPr>
        <w:t>and</w:t>
      </w:r>
      <w:r>
        <w:rPr>
          <w:i/>
          <w:spacing w:val="-2"/>
          <w:sz w:val="20"/>
        </w:rPr>
        <w:t xml:space="preserve"> </w:t>
      </w:r>
      <w:r>
        <w:rPr>
          <w:i/>
          <w:sz w:val="20"/>
        </w:rPr>
        <w:t>Science</w:t>
      </w:r>
      <w:r>
        <w:rPr>
          <w:i/>
          <w:spacing w:val="-3"/>
          <w:sz w:val="20"/>
        </w:rPr>
        <w:t xml:space="preserve"> </w:t>
      </w:r>
      <w:r>
        <w:rPr>
          <w:i/>
          <w:sz w:val="20"/>
        </w:rPr>
        <w:t>in</w:t>
      </w:r>
      <w:r>
        <w:rPr>
          <w:i/>
          <w:spacing w:val="-2"/>
          <w:sz w:val="20"/>
        </w:rPr>
        <w:t xml:space="preserve"> </w:t>
      </w:r>
      <w:r>
        <w:rPr>
          <w:i/>
          <w:sz w:val="20"/>
        </w:rPr>
        <w:t>New</w:t>
      </w:r>
      <w:r>
        <w:rPr>
          <w:i/>
          <w:spacing w:val="-4"/>
          <w:sz w:val="20"/>
        </w:rPr>
        <w:t xml:space="preserve"> </w:t>
      </w:r>
      <w:r>
        <w:rPr>
          <w:i/>
          <w:sz w:val="20"/>
        </w:rPr>
        <w:t>England</w:t>
      </w:r>
      <w:r>
        <w:rPr>
          <w:i/>
          <w:spacing w:val="-15"/>
          <w:sz w:val="20"/>
        </w:rPr>
        <w:t xml:space="preserve"> </w:t>
      </w:r>
      <w:r>
        <w:rPr>
          <w:sz w:val="20"/>
        </w:rPr>
        <w:t>(Chapel</w:t>
      </w:r>
      <w:r>
        <w:rPr>
          <w:spacing w:val="-3"/>
          <w:sz w:val="20"/>
        </w:rPr>
        <w:t xml:space="preserve"> </w:t>
      </w:r>
      <w:r>
        <w:rPr>
          <w:sz w:val="20"/>
        </w:rPr>
        <w:t>Hill,</w:t>
      </w:r>
      <w:r>
        <w:rPr>
          <w:spacing w:val="-3"/>
          <w:sz w:val="20"/>
        </w:rPr>
        <w:t xml:space="preserve"> </w:t>
      </w:r>
      <w:r>
        <w:rPr>
          <w:sz w:val="20"/>
        </w:rPr>
        <w:t>1989),</w:t>
      </w:r>
      <w:r>
        <w:rPr>
          <w:spacing w:val="-2"/>
          <w:sz w:val="20"/>
        </w:rPr>
        <w:t xml:space="preserve"> </w:t>
      </w:r>
      <w:r>
        <w:rPr>
          <w:sz w:val="20"/>
        </w:rPr>
        <w:t>308-10;</w:t>
      </w:r>
      <w:r>
        <w:rPr>
          <w:spacing w:val="-3"/>
          <w:sz w:val="20"/>
        </w:rPr>
        <w:t xml:space="preserve"> </w:t>
      </w:r>
      <w:r>
        <w:rPr>
          <w:sz w:val="20"/>
        </w:rPr>
        <w:t>Christopher</w:t>
      </w:r>
      <w:r>
        <w:rPr>
          <w:spacing w:val="-2"/>
          <w:sz w:val="20"/>
        </w:rPr>
        <w:t xml:space="preserve"> </w:t>
      </w:r>
      <w:r>
        <w:rPr>
          <w:sz w:val="20"/>
        </w:rPr>
        <w:t xml:space="preserve">Clark, </w:t>
      </w:r>
      <w:r>
        <w:rPr>
          <w:i/>
          <w:sz w:val="20"/>
        </w:rPr>
        <w:t xml:space="preserve">The Roots of Rural Capitalism: Western Massachusetts, 1780-1860 </w:t>
      </w:r>
      <w:r>
        <w:rPr>
          <w:sz w:val="20"/>
        </w:rPr>
        <w:t>(Ithaca, 1990); Winifred Barr Rothenberg,</w:t>
      </w:r>
      <w:r>
        <w:rPr>
          <w:spacing w:val="-8"/>
          <w:sz w:val="20"/>
        </w:rPr>
        <w:t xml:space="preserve"> </w:t>
      </w:r>
      <w:r>
        <w:rPr>
          <w:i/>
          <w:sz w:val="20"/>
        </w:rPr>
        <w:t>From Market-Places to Market Economy: The</w:t>
      </w:r>
      <w:r>
        <w:rPr>
          <w:i/>
          <w:spacing w:val="-9"/>
          <w:sz w:val="20"/>
        </w:rPr>
        <w:t xml:space="preserve"> </w:t>
      </w:r>
      <w:r>
        <w:rPr>
          <w:i/>
          <w:sz w:val="20"/>
        </w:rPr>
        <w:t>Transformation of Rural Massachusetts, 1750- 1850</w:t>
      </w:r>
      <w:r>
        <w:rPr>
          <w:i/>
          <w:spacing w:val="-4"/>
          <w:sz w:val="20"/>
        </w:rPr>
        <w:t xml:space="preserve"> </w:t>
      </w:r>
      <w:r>
        <w:rPr>
          <w:sz w:val="20"/>
        </w:rPr>
        <w:t xml:space="preserve">(Chicago, 1992); Allan </w:t>
      </w:r>
      <w:proofErr w:type="spellStart"/>
      <w:r>
        <w:rPr>
          <w:sz w:val="20"/>
        </w:rPr>
        <w:t>Kulikoff</w:t>
      </w:r>
      <w:proofErr w:type="spellEnd"/>
      <w:r>
        <w:rPr>
          <w:sz w:val="20"/>
        </w:rPr>
        <w:t>, T</w:t>
      </w:r>
      <w:r>
        <w:rPr>
          <w:i/>
          <w:sz w:val="20"/>
        </w:rPr>
        <w:t>he Agrarian Origins of A</w:t>
      </w:r>
      <w:r>
        <w:rPr>
          <w:i/>
          <w:sz w:val="20"/>
        </w:rPr>
        <w:t xml:space="preserve">merican Capitalism </w:t>
      </w:r>
      <w:r>
        <w:rPr>
          <w:sz w:val="20"/>
        </w:rPr>
        <w:t xml:space="preserve">(Charlottesville, 1992), 13-95; Jonathan Prude, </w:t>
      </w:r>
      <w:r>
        <w:rPr>
          <w:i/>
          <w:sz w:val="20"/>
        </w:rPr>
        <w:t xml:space="preserve">The Coming of Industrial Order: Town and Factory Life in Rural Massachusetts, 1810-1860 </w:t>
      </w:r>
      <w:r>
        <w:rPr>
          <w:sz w:val="20"/>
        </w:rPr>
        <w:t>(New</w:t>
      </w:r>
      <w:r>
        <w:rPr>
          <w:spacing w:val="-1"/>
          <w:sz w:val="20"/>
        </w:rPr>
        <w:t xml:space="preserve"> </w:t>
      </w:r>
      <w:r>
        <w:rPr>
          <w:sz w:val="20"/>
        </w:rPr>
        <w:t>York, 1985); Paul Goodman, "The Emergence of Homestead Exemption in the United States: Accommoda</w:t>
      </w:r>
      <w:r>
        <w:rPr>
          <w:sz w:val="20"/>
        </w:rPr>
        <w:t xml:space="preserve">tion and Resistance to the Market Revolution, 1840-1880," </w:t>
      </w:r>
      <w:r>
        <w:rPr>
          <w:i/>
          <w:sz w:val="20"/>
        </w:rPr>
        <w:t>Journal of American History</w:t>
      </w:r>
      <w:r>
        <w:rPr>
          <w:sz w:val="20"/>
        </w:rPr>
        <w:t xml:space="preserve">, 80 (September 1993), 470-98; Richard L. Bushman, "Markets and Composite Farms in Early America," </w:t>
      </w:r>
      <w:r>
        <w:rPr>
          <w:i/>
          <w:sz w:val="20"/>
        </w:rPr>
        <w:t>The William &amp; Mary Quarterly</w:t>
      </w:r>
      <w:r>
        <w:rPr>
          <w:sz w:val="20"/>
        </w:rPr>
        <w:t>, 55 (July 1998), 351-74.</w:t>
      </w:r>
    </w:p>
    <w:p w14:paraId="6835EA88" w14:textId="77777777" w:rsidR="00080F02" w:rsidRDefault="00080F02">
      <w:pPr>
        <w:spacing w:line="235" w:lineRule="auto"/>
        <w:rPr>
          <w:sz w:val="20"/>
        </w:rPr>
        <w:sectPr w:rsidR="00080F02">
          <w:pgSz w:w="12240" w:h="15840"/>
          <w:pgMar w:top="1340" w:right="1520" w:bottom="960" w:left="1680" w:header="559" w:footer="774" w:gutter="0"/>
          <w:cols w:space="720"/>
        </w:sectPr>
      </w:pPr>
    </w:p>
    <w:p w14:paraId="6835EA89" w14:textId="77777777" w:rsidR="00080F02" w:rsidRDefault="002E4E1A">
      <w:pPr>
        <w:pStyle w:val="BodyText"/>
        <w:spacing w:before="80" w:line="357" w:lineRule="auto"/>
        <w:ind w:left="120" w:right="301"/>
        <w:rPr>
          <w:sz w:val="18"/>
        </w:rPr>
      </w:pPr>
      <w:r>
        <w:lastRenderedPageBreak/>
        <w:t>entr</w:t>
      </w:r>
      <w:r>
        <w:t>epreneurs,"</w:t>
      </w:r>
      <w:r>
        <w:rPr>
          <w:spacing w:val="-11"/>
        </w:rPr>
        <w:t xml:space="preserve"> </w:t>
      </w:r>
      <w:r>
        <w:t>and</w:t>
      </w:r>
      <w:r>
        <w:rPr>
          <w:spacing w:val="-9"/>
        </w:rPr>
        <w:t xml:space="preserve"> </w:t>
      </w:r>
      <w:r>
        <w:t>that</w:t>
      </w:r>
      <w:r>
        <w:rPr>
          <w:spacing w:val="-9"/>
        </w:rPr>
        <w:t xml:space="preserve"> </w:t>
      </w:r>
      <w:r>
        <w:t>they</w:t>
      </w:r>
      <w:r>
        <w:rPr>
          <w:spacing w:val="-15"/>
        </w:rPr>
        <w:t xml:space="preserve"> </w:t>
      </w:r>
      <w:r>
        <w:t>under-produced</w:t>
      </w:r>
      <w:r>
        <w:rPr>
          <w:spacing w:val="-9"/>
        </w:rPr>
        <w:t xml:space="preserve"> </w:t>
      </w:r>
      <w:r>
        <w:t>only</w:t>
      </w:r>
      <w:r>
        <w:rPr>
          <w:spacing w:val="-15"/>
        </w:rPr>
        <w:t xml:space="preserve"> </w:t>
      </w:r>
      <w:r>
        <w:t>because</w:t>
      </w:r>
      <w:r>
        <w:rPr>
          <w:spacing w:val="-10"/>
        </w:rPr>
        <w:t xml:space="preserve"> </w:t>
      </w:r>
      <w:r>
        <w:t>poor</w:t>
      </w:r>
      <w:r>
        <w:rPr>
          <w:spacing w:val="-10"/>
        </w:rPr>
        <w:t xml:space="preserve"> </w:t>
      </w:r>
      <w:r>
        <w:t>transportation</w:t>
      </w:r>
      <w:r>
        <w:rPr>
          <w:spacing w:val="-9"/>
        </w:rPr>
        <w:t xml:space="preserve"> </w:t>
      </w:r>
      <w:r>
        <w:t>prevented them from taking</w:t>
      </w:r>
      <w:r>
        <w:rPr>
          <w:spacing w:val="-1"/>
        </w:rPr>
        <w:t xml:space="preserve"> </w:t>
      </w:r>
      <w:r>
        <w:t xml:space="preserve">advantage of their entrepreneurial values and their market orientation. Another group of historians, however, contends that households resisted the encroachments of the marketplace </w:t>
      </w:r>
      <w:proofErr w:type="gramStart"/>
      <w:r>
        <w:t>in an effort to</w:t>
      </w:r>
      <w:proofErr w:type="gramEnd"/>
      <w:r>
        <w:t xml:space="preserve"> preserve an ethos oriented to family values and family pres</w:t>
      </w:r>
      <w:r>
        <w:t xml:space="preserve">ervation. The hero of one of the new nation's first plays, </w:t>
      </w:r>
      <w:r>
        <w:rPr>
          <w:i/>
        </w:rPr>
        <w:t xml:space="preserve">Independence </w:t>
      </w:r>
      <w:r>
        <w:t xml:space="preserve">(1805) by William </w:t>
      </w:r>
      <w:proofErr w:type="spellStart"/>
      <w:r>
        <w:t>Ioor</w:t>
      </w:r>
      <w:proofErr w:type="spellEnd"/>
      <w:r>
        <w:t>, summed up their attitude this way: "I am an independent farmer, don't owe five guineas in the world, and my</w:t>
      </w:r>
      <w:r>
        <w:rPr>
          <w:spacing w:val="-2"/>
        </w:rPr>
        <w:t xml:space="preserve"> </w:t>
      </w:r>
      <w:r>
        <w:t>farm yields every necessary comfort for me and mine.</w:t>
      </w:r>
      <w:r>
        <w:t>"</w:t>
      </w:r>
      <w:r>
        <w:rPr>
          <w:position w:val="6"/>
          <w:sz w:val="18"/>
        </w:rPr>
        <w:t>6</w:t>
      </w:r>
    </w:p>
    <w:p w14:paraId="6835EA8A" w14:textId="77777777" w:rsidR="00080F02" w:rsidRDefault="002E4E1A">
      <w:pPr>
        <w:pStyle w:val="BodyText"/>
        <w:spacing w:before="6" w:line="355" w:lineRule="auto"/>
        <w:ind w:left="120" w:right="301" w:firstLine="720"/>
      </w:pPr>
      <w:r>
        <w:t>This way of life, to be sure, was hardly the norm in Boston, New York, Philadelphia, and other major towns. But, according to some scholars, it was the prevailing</w:t>
      </w:r>
      <w:r>
        <w:rPr>
          <w:spacing w:val="-7"/>
        </w:rPr>
        <w:t xml:space="preserve"> </w:t>
      </w:r>
      <w:r>
        <w:t>way</w:t>
      </w:r>
      <w:r>
        <w:rPr>
          <w:spacing w:val="-11"/>
        </w:rPr>
        <w:t xml:space="preserve"> </w:t>
      </w:r>
      <w:r>
        <w:t>of</w:t>
      </w:r>
      <w:r>
        <w:rPr>
          <w:spacing w:val="-5"/>
        </w:rPr>
        <w:t xml:space="preserve"> </w:t>
      </w:r>
      <w:r>
        <w:t>life</w:t>
      </w:r>
      <w:r>
        <w:rPr>
          <w:spacing w:val="-5"/>
        </w:rPr>
        <w:t xml:space="preserve"> </w:t>
      </w:r>
      <w:r>
        <w:t>in</w:t>
      </w:r>
      <w:r>
        <w:rPr>
          <w:spacing w:val="-4"/>
        </w:rPr>
        <w:t xml:space="preserve"> </w:t>
      </w:r>
      <w:r>
        <w:t>the</w:t>
      </w:r>
      <w:r>
        <w:rPr>
          <w:spacing w:val="-5"/>
        </w:rPr>
        <w:t xml:space="preserve"> </w:t>
      </w:r>
      <w:r>
        <w:t>hinterland,</w:t>
      </w:r>
      <w:r>
        <w:rPr>
          <w:spacing w:val="-4"/>
        </w:rPr>
        <w:t xml:space="preserve"> </w:t>
      </w:r>
      <w:r>
        <w:t>and</w:t>
      </w:r>
      <w:r>
        <w:rPr>
          <w:spacing w:val="-4"/>
        </w:rPr>
        <w:t xml:space="preserve"> </w:t>
      </w:r>
      <w:r>
        <w:t>it</w:t>
      </w:r>
      <w:r>
        <w:rPr>
          <w:spacing w:val="-4"/>
        </w:rPr>
        <w:t xml:space="preserve"> </w:t>
      </w:r>
      <w:r>
        <w:t>had</w:t>
      </w:r>
      <w:r>
        <w:rPr>
          <w:spacing w:val="-4"/>
        </w:rPr>
        <w:t xml:space="preserve"> </w:t>
      </w:r>
      <w:r>
        <w:t>become</w:t>
      </w:r>
      <w:r>
        <w:rPr>
          <w:spacing w:val="-5"/>
        </w:rPr>
        <w:t xml:space="preserve"> </w:t>
      </w:r>
      <w:r>
        <w:t>more</w:t>
      </w:r>
      <w:r>
        <w:rPr>
          <w:spacing w:val="-5"/>
        </w:rPr>
        <w:t xml:space="preserve"> </w:t>
      </w:r>
      <w:r>
        <w:t>so</w:t>
      </w:r>
      <w:r>
        <w:rPr>
          <w:spacing w:val="-4"/>
        </w:rPr>
        <w:t xml:space="preserve"> </w:t>
      </w:r>
      <w:r>
        <w:t>nationally</w:t>
      </w:r>
      <w:r>
        <w:rPr>
          <w:spacing w:val="-11"/>
        </w:rPr>
        <w:t xml:space="preserve"> </w:t>
      </w:r>
      <w:r>
        <w:t>with</w:t>
      </w:r>
      <w:r>
        <w:rPr>
          <w:spacing w:val="-4"/>
        </w:rPr>
        <w:t xml:space="preserve"> </w:t>
      </w:r>
      <w:r>
        <w:t>each passing</w:t>
      </w:r>
      <w:r>
        <w:rPr>
          <w:spacing w:val="-7"/>
        </w:rPr>
        <w:t xml:space="preserve"> </w:t>
      </w:r>
      <w:r>
        <w:t>year</w:t>
      </w:r>
      <w:r>
        <w:t>.</w:t>
      </w:r>
      <w:r>
        <w:rPr>
          <w:spacing w:val="-4"/>
        </w:rPr>
        <w:t xml:space="preserve"> </w:t>
      </w:r>
      <w:r>
        <w:t>Once</w:t>
      </w:r>
      <w:r>
        <w:rPr>
          <w:spacing w:val="-5"/>
        </w:rPr>
        <w:t xml:space="preserve"> </w:t>
      </w:r>
      <w:r>
        <w:t>pioneer</w:t>
      </w:r>
      <w:r>
        <w:rPr>
          <w:spacing w:val="-5"/>
        </w:rPr>
        <w:t xml:space="preserve"> </w:t>
      </w:r>
      <w:r>
        <w:t>families</w:t>
      </w:r>
      <w:r>
        <w:rPr>
          <w:spacing w:val="-4"/>
        </w:rPr>
        <w:t xml:space="preserve"> </w:t>
      </w:r>
      <w:r>
        <w:t>turned</w:t>
      </w:r>
      <w:r>
        <w:rPr>
          <w:spacing w:val="-4"/>
        </w:rPr>
        <w:t xml:space="preserve"> </w:t>
      </w:r>
      <w:r>
        <w:t>their</w:t>
      </w:r>
      <w:r>
        <w:rPr>
          <w:spacing w:val="-5"/>
        </w:rPr>
        <w:t xml:space="preserve"> </w:t>
      </w:r>
      <w:r>
        <w:t>backs</w:t>
      </w:r>
      <w:r>
        <w:rPr>
          <w:spacing w:val="-4"/>
        </w:rPr>
        <w:t xml:space="preserve"> </w:t>
      </w:r>
      <w:r>
        <w:t>on</w:t>
      </w:r>
      <w:r>
        <w:rPr>
          <w:spacing w:val="-4"/>
        </w:rPr>
        <w:t xml:space="preserve"> </w:t>
      </w:r>
      <w:r>
        <w:t>the</w:t>
      </w:r>
      <w:r>
        <w:rPr>
          <w:spacing w:val="-5"/>
        </w:rPr>
        <w:t xml:space="preserve"> </w:t>
      </w:r>
      <w:r>
        <w:t>scattered</w:t>
      </w:r>
      <w:r>
        <w:rPr>
          <w:spacing w:val="-4"/>
        </w:rPr>
        <w:t xml:space="preserve"> </w:t>
      </w:r>
      <w:r>
        <w:t>fringe</w:t>
      </w:r>
      <w:r>
        <w:rPr>
          <w:spacing w:val="-5"/>
        </w:rPr>
        <w:t xml:space="preserve"> </w:t>
      </w:r>
      <w:r>
        <w:t>of</w:t>
      </w:r>
      <w:r>
        <w:rPr>
          <w:spacing w:val="-5"/>
        </w:rPr>
        <w:t xml:space="preserve"> </w:t>
      </w:r>
      <w:r>
        <w:t>coastal civilization,</w:t>
      </w:r>
      <w:r>
        <w:rPr>
          <w:spacing w:val="-3"/>
        </w:rPr>
        <w:t xml:space="preserve"> </w:t>
      </w:r>
      <w:r>
        <w:t>every</w:t>
      </w:r>
      <w:r>
        <w:rPr>
          <w:spacing w:val="-11"/>
        </w:rPr>
        <w:t xml:space="preserve"> </w:t>
      </w:r>
      <w:r>
        <w:t>added</w:t>
      </w:r>
      <w:r>
        <w:rPr>
          <w:spacing w:val="-3"/>
        </w:rPr>
        <w:t xml:space="preserve"> </w:t>
      </w:r>
      <w:r>
        <w:t>mile</w:t>
      </w:r>
      <w:r>
        <w:rPr>
          <w:spacing w:val="-4"/>
        </w:rPr>
        <w:t xml:space="preserve"> </w:t>
      </w:r>
      <w:r>
        <w:t>away</w:t>
      </w:r>
      <w:r>
        <w:rPr>
          <w:spacing w:val="-11"/>
        </w:rPr>
        <w:t xml:space="preserve"> </w:t>
      </w:r>
      <w:r>
        <w:t>from</w:t>
      </w:r>
      <w:r>
        <w:rPr>
          <w:spacing w:val="-3"/>
        </w:rPr>
        <w:t xml:space="preserve"> </w:t>
      </w:r>
      <w:r>
        <w:t>navigable</w:t>
      </w:r>
      <w:r>
        <w:rPr>
          <w:spacing w:val="-4"/>
        </w:rPr>
        <w:t xml:space="preserve"> </w:t>
      </w:r>
      <w:r>
        <w:t>water</w:t>
      </w:r>
      <w:r>
        <w:rPr>
          <w:spacing w:val="-4"/>
        </w:rPr>
        <w:t xml:space="preserve"> </w:t>
      </w:r>
      <w:r>
        <w:t>took</w:t>
      </w:r>
      <w:r>
        <w:rPr>
          <w:spacing w:val="-3"/>
        </w:rPr>
        <w:t xml:space="preserve"> </w:t>
      </w:r>
      <w:r>
        <w:t>them</w:t>
      </w:r>
      <w:r>
        <w:rPr>
          <w:spacing w:val="-3"/>
        </w:rPr>
        <w:t xml:space="preserve"> </w:t>
      </w:r>
      <w:r>
        <w:t>further</w:t>
      </w:r>
      <w:r>
        <w:rPr>
          <w:spacing w:val="-4"/>
        </w:rPr>
        <w:t xml:space="preserve"> </w:t>
      </w:r>
      <w:r>
        <w:t>and</w:t>
      </w:r>
      <w:r>
        <w:rPr>
          <w:spacing w:val="-3"/>
        </w:rPr>
        <w:t xml:space="preserve"> </w:t>
      </w:r>
      <w:r>
        <w:t>further away</w:t>
      </w:r>
      <w:r>
        <w:rPr>
          <w:spacing w:val="-3"/>
        </w:rPr>
        <w:t xml:space="preserve"> </w:t>
      </w:r>
      <w:r>
        <w:t>from the market economy. Without navigable water nearby, they</w:t>
      </w:r>
      <w:r>
        <w:rPr>
          <w:spacing w:val="-3"/>
        </w:rPr>
        <w:t xml:space="preserve"> </w:t>
      </w:r>
      <w:r>
        <w:t>had no chance, even if they had wished, to participate extensively in that economy. The cost of transporting goods overland was prohibitive.</w:t>
      </w:r>
    </w:p>
    <w:p w14:paraId="6835EA8B" w14:textId="77777777" w:rsidR="00080F02" w:rsidRDefault="002E4E1A">
      <w:pPr>
        <w:pStyle w:val="BodyText"/>
        <w:spacing w:before="12" w:line="355" w:lineRule="auto"/>
        <w:ind w:left="120" w:right="403" w:firstLine="720"/>
      </w:pPr>
      <w:r>
        <w:t>Yet, every</w:t>
      </w:r>
      <w:r>
        <w:rPr>
          <w:spacing w:val="-4"/>
        </w:rPr>
        <w:t xml:space="preserve"> </w:t>
      </w:r>
      <w:r>
        <w:t>year between 1760 and 1820, more Americans</w:t>
      </w:r>
      <w:r>
        <w:t xml:space="preserve"> moved away</w:t>
      </w:r>
      <w:r>
        <w:rPr>
          <w:spacing w:val="-4"/>
        </w:rPr>
        <w:t xml:space="preserve"> </w:t>
      </w:r>
      <w:r>
        <w:t>from the market than towards it.</w:t>
      </w:r>
      <w:r>
        <w:rPr>
          <w:position w:val="6"/>
          <w:sz w:val="16"/>
        </w:rPr>
        <w:t>7</w:t>
      </w:r>
      <w:r>
        <w:rPr>
          <w:spacing w:val="28"/>
          <w:position w:val="6"/>
          <w:sz w:val="16"/>
        </w:rPr>
        <w:t xml:space="preserve"> </w:t>
      </w:r>
      <w:r>
        <w:t>And, from all accounts, they seemingly knew what they were doing.</w:t>
      </w:r>
      <w:r>
        <w:rPr>
          <w:spacing w:val="-3"/>
        </w:rPr>
        <w:t xml:space="preserve"> </w:t>
      </w:r>
      <w:r>
        <w:t>They</w:t>
      </w:r>
      <w:r>
        <w:rPr>
          <w:spacing w:val="-11"/>
        </w:rPr>
        <w:t xml:space="preserve"> </w:t>
      </w:r>
      <w:r>
        <w:t>might</w:t>
      </w:r>
      <w:r>
        <w:rPr>
          <w:spacing w:val="-3"/>
        </w:rPr>
        <w:t xml:space="preserve"> </w:t>
      </w:r>
      <w:r>
        <w:t>own</w:t>
      </w:r>
      <w:r>
        <w:rPr>
          <w:spacing w:val="-3"/>
        </w:rPr>
        <w:t xml:space="preserve"> </w:t>
      </w:r>
      <w:r>
        <w:t>as</w:t>
      </w:r>
      <w:r>
        <w:rPr>
          <w:spacing w:val="-3"/>
        </w:rPr>
        <w:t xml:space="preserve"> </w:t>
      </w:r>
      <w:r>
        <w:t>many</w:t>
      </w:r>
      <w:r>
        <w:rPr>
          <w:spacing w:val="-11"/>
        </w:rPr>
        <w:t xml:space="preserve"> </w:t>
      </w:r>
      <w:r>
        <w:t>as</w:t>
      </w:r>
      <w:r>
        <w:rPr>
          <w:spacing w:val="-3"/>
        </w:rPr>
        <w:t xml:space="preserve"> </w:t>
      </w:r>
      <w:r>
        <w:t>160</w:t>
      </w:r>
      <w:r>
        <w:rPr>
          <w:spacing w:val="-3"/>
        </w:rPr>
        <w:t xml:space="preserve"> </w:t>
      </w:r>
      <w:r>
        <w:t>acres,</w:t>
      </w:r>
      <w:r>
        <w:rPr>
          <w:spacing w:val="-3"/>
        </w:rPr>
        <w:t xml:space="preserve"> </w:t>
      </w:r>
      <w:r>
        <w:t>but</w:t>
      </w:r>
      <w:r>
        <w:rPr>
          <w:spacing w:val="-3"/>
        </w:rPr>
        <w:t xml:space="preserve"> </w:t>
      </w:r>
      <w:r>
        <w:t>most</w:t>
      </w:r>
      <w:r>
        <w:rPr>
          <w:spacing w:val="-3"/>
        </w:rPr>
        <w:t xml:space="preserve"> </w:t>
      </w:r>
      <w:r>
        <w:t>of</w:t>
      </w:r>
      <w:r>
        <w:rPr>
          <w:spacing w:val="-4"/>
        </w:rPr>
        <w:t xml:space="preserve"> </w:t>
      </w:r>
      <w:r>
        <w:t>them</w:t>
      </w:r>
      <w:r>
        <w:rPr>
          <w:spacing w:val="-3"/>
        </w:rPr>
        <w:t xml:space="preserve"> </w:t>
      </w:r>
      <w:r>
        <w:t>chose</w:t>
      </w:r>
      <w:r>
        <w:rPr>
          <w:spacing w:val="-4"/>
        </w:rPr>
        <w:t xml:space="preserve"> </w:t>
      </w:r>
      <w:r>
        <w:t>to</w:t>
      </w:r>
      <w:r>
        <w:rPr>
          <w:spacing w:val="-3"/>
        </w:rPr>
        <w:t xml:space="preserve"> </w:t>
      </w:r>
      <w:r>
        <w:t>have</w:t>
      </w:r>
      <w:r>
        <w:rPr>
          <w:spacing w:val="-4"/>
        </w:rPr>
        <w:t xml:space="preserve"> </w:t>
      </w:r>
      <w:r>
        <w:t>only</w:t>
      </w:r>
      <w:r>
        <w:rPr>
          <w:spacing w:val="-11"/>
        </w:rPr>
        <w:t xml:space="preserve"> </w:t>
      </w:r>
      <w:r>
        <w:t>a</w:t>
      </w:r>
      <w:r>
        <w:rPr>
          <w:spacing w:val="-4"/>
        </w:rPr>
        <w:t xml:space="preserve"> </w:t>
      </w:r>
      <w:r>
        <w:t>few acres in tillage and a few more in pasturage, just enough to meet</w:t>
      </w:r>
      <w:r>
        <w:t xml:space="preserve"> the needs of the family and provide a slight excess. When did it all end? When did they</w:t>
      </w:r>
      <w:r>
        <w:rPr>
          <w:spacing w:val="-1"/>
        </w:rPr>
        <w:t xml:space="preserve"> </w:t>
      </w:r>
      <w:r>
        <w:t>stop trying to be self- sufficient and begin producing bumper crops and livestock for the market? It is impossible to set any</w:t>
      </w:r>
      <w:r>
        <w:rPr>
          <w:spacing w:val="-5"/>
        </w:rPr>
        <w:t xml:space="preserve"> </w:t>
      </w:r>
      <w:r>
        <w:t>exact date, but in New York State it seem</w:t>
      </w:r>
      <w:r>
        <w:t>s certain that the "age of homespun" was</w:t>
      </w:r>
      <w:r>
        <w:rPr>
          <w:spacing w:val="-9"/>
        </w:rPr>
        <w:t xml:space="preserve"> </w:t>
      </w:r>
      <w:r>
        <w:t>on its last legs by</w:t>
      </w:r>
      <w:r>
        <w:rPr>
          <w:spacing w:val="-1"/>
        </w:rPr>
        <w:t xml:space="preserve"> </w:t>
      </w:r>
      <w:r>
        <w:t>1840. Fifteen years earlier, the average New York</w:t>
      </w:r>
    </w:p>
    <w:p w14:paraId="6835EA8C" w14:textId="77777777" w:rsidR="00080F02" w:rsidRDefault="00080F02">
      <w:pPr>
        <w:pStyle w:val="BodyText"/>
        <w:rPr>
          <w:sz w:val="20"/>
        </w:rPr>
      </w:pPr>
    </w:p>
    <w:p w14:paraId="6835EA8D" w14:textId="77777777" w:rsidR="00080F02" w:rsidRDefault="00080F02">
      <w:pPr>
        <w:pStyle w:val="BodyText"/>
        <w:rPr>
          <w:sz w:val="20"/>
        </w:rPr>
      </w:pPr>
    </w:p>
    <w:p w14:paraId="6835EA8E" w14:textId="77777777" w:rsidR="00080F02" w:rsidRDefault="002E4E1A">
      <w:pPr>
        <w:pStyle w:val="BodyText"/>
        <w:spacing w:before="2"/>
        <w:rPr>
          <w:sz w:val="14"/>
        </w:rPr>
      </w:pPr>
      <w:r>
        <w:pict w14:anchorId="6835F434">
          <v:rect id="docshape36" o:spid="_x0000_s1215" style="position:absolute;margin-left:90pt;margin-top:9.4pt;width:2in;height:.5pt;z-index:-15722496;mso-wrap-distance-left:0;mso-wrap-distance-right:0;mso-position-horizontal-relative:page" fillcolor="black" stroked="f">
            <w10:wrap type="topAndBottom" anchorx="page"/>
          </v:rect>
        </w:pict>
      </w:r>
    </w:p>
    <w:p w14:paraId="6835EA8F" w14:textId="77777777" w:rsidR="00080F02" w:rsidRDefault="002E4E1A">
      <w:pPr>
        <w:spacing w:before="118" w:line="230" w:lineRule="auto"/>
        <w:ind w:left="120" w:right="301"/>
        <w:rPr>
          <w:sz w:val="20"/>
        </w:rPr>
      </w:pPr>
      <w:r>
        <w:rPr>
          <w:position w:val="6"/>
          <w:sz w:val="16"/>
        </w:rPr>
        <w:t>6</w:t>
      </w:r>
      <w:r>
        <w:rPr>
          <w:sz w:val="20"/>
        </w:rPr>
        <w:t>Charles</w:t>
      </w:r>
      <w:r>
        <w:rPr>
          <w:spacing w:val="-6"/>
          <w:sz w:val="20"/>
        </w:rPr>
        <w:t xml:space="preserve"> </w:t>
      </w:r>
      <w:r>
        <w:rPr>
          <w:sz w:val="20"/>
        </w:rPr>
        <w:t>S.</w:t>
      </w:r>
      <w:r>
        <w:rPr>
          <w:spacing w:val="-5"/>
          <w:sz w:val="20"/>
        </w:rPr>
        <w:t xml:space="preserve"> </w:t>
      </w:r>
      <w:r>
        <w:rPr>
          <w:sz w:val="20"/>
        </w:rPr>
        <w:t>Watson,</w:t>
      </w:r>
      <w:r>
        <w:rPr>
          <w:spacing w:val="-5"/>
          <w:sz w:val="20"/>
        </w:rPr>
        <w:t xml:space="preserve"> </w:t>
      </w:r>
      <w:r>
        <w:rPr>
          <w:sz w:val="20"/>
        </w:rPr>
        <w:t>"Jeffersonian</w:t>
      </w:r>
      <w:r>
        <w:rPr>
          <w:spacing w:val="-6"/>
          <w:sz w:val="20"/>
        </w:rPr>
        <w:t xml:space="preserve"> </w:t>
      </w:r>
      <w:r>
        <w:rPr>
          <w:sz w:val="20"/>
        </w:rPr>
        <w:t>Republicanism</w:t>
      </w:r>
      <w:r>
        <w:rPr>
          <w:spacing w:val="-9"/>
          <w:sz w:val="20"/>
        </w:rPr>
        <w:t xml:space="preserve"> </w:t>
      </w:r>
      <w:r>
        <w:rPr>
          <w:sz w:val="20"/>
        </w:rPr>
        <w:t>in</w:t>
      </w:r>
      <w:r>
        <w:rPr>
          <w:spacing w:val="-6"/>
          <w:sz w:val="20"/>
        </w:rPr>
        <w:t xml:space="preserve"> </w:t>
      </w:r>
      <w:r>
        <w:rPr>
          <w:sz w:val="20"/>
        </w:rPr>
        <w:t>William</w:t>
      </w:r>
      <w:r>
        <w:rPr>
          <w:spacing w:val="-9"/>
          <w:sz w:val="20"/>
        </w:rPr>
        <w:t xml:space="preserve"> </w:t>
      </w:r>
      <w:proofErr w:type="spellStart"/>
      <w:r>
        <w:rPr>
          <w:sz w:val="20"/>
        </w:rPr>
        <w:t>Ioor's</w:t>
      </w:r>
      <w:proofErr w:type="spellEnd"/>
      <w:r>
        <w:rPr>
          <w:spacing w:val="-6"/>
          <w:sz w:val="20"/>
        </w:rPr>
        <w:t xml:space="preserve"> </w:t>
      </w:r>
      <w:r>
        <w:rPr>
          <w:sz w:val="20"/>
        </w:rPr>
        <w:t>Independence,"</w:t>
      </w:r>
      <w:r>
        <w:rPr>
          <w:spacing w:val="-5"/>
          <w:sz w:val="20"/>
        </w:rPr>
        <w:t xml:space="preserve"> </w:t>
      </w:r>
      <w:r>
        <w:rPr>
          <w:i/>
          <w:sz w:val="20"/>
        </w:rPr>
        <w:t>South</w:t>
      </w:r>
      <w:r>
        <w:rPr>
          <w:i/>
          <w:spacing w:val="-5"/>
          <w:sz w:val="20"/>
        </w:rPr>
        <w:t xml:space="preserve"> </w:t>
      </w:r>
      <w:r>
        <w:rPr>
          <w:i/>
          <w:sz w:val="20"/>
        </w:rPr>
        <w:t xml:space="preserve">Carolina Historical Magazine </w:t>
      </w:r>
      <w:r>
        <w:rPr>
          <w:sz w:val="20"/>
        </w:rPr>
        <w:t>69 (July 1968), 194-203.</w:t>
      </w:r>
    </w:p>
    <w:p w14:paraId="6835EA90" w14:textId="77777777" w:rsidR="00080F02" w:rsidRDefault="00080F02">
      <w:pPr>
        <w:pStyle w:val="BodyText"/>
        <w:spacing w:before="4"/>
        <w:rPr>
          <w:sz w:val="20"/>
        </w:rPr>
      </w:pPr>
    </w:p>
    <w:p w14:paraId="6835EA91" w14:textId="77777777" w:rsidR="00080F02" w:rsidRDefault="002E4E1A">
      <w:pPr>
        <w:spacing w:line="232" w:lineRule="auto"/>
        <w:ind w:left="120" w:right="360"/>
        <w:rPr>
          <w:sz w:val="20"/>
        </w:rPr>
      </w:pPr>
      <w:r>
        <w:rPr>
          <w:position w:val="6"/>
          <w:sz w:val="16"/>
        </w:rPr>
        <w:t>7</w:t>
      </w:r>
      <w:r>
        <w:rPr>
          <w:sz w:val="20"/>
        </w:rPr>
        <w:t xml:space="preserve">For demographic analysis of migration patterns, 1760-1820, see Wilbur </w:t>
      </w:r>
      <w:proofErr w:type="spellStart"/>
      <w:r>
        <w:rPr>
          <w:sz w:val="20"/>
        </w:rPr>
        <w:t>Zelinsky</w:t>
      </w:r>
      <w:proofErr w:type="spellEnd"/>
      <w:r>
        <w:rPr>
          <w:sz w:val="20"/>
        </w:rPr>
        <w:t xml:space="preserve">, "Changes in the Geographic Patterns of the Rural Population in the United States, 1790-1860," </w:t>
      </w:r>
      <w:r>
        <w:rPr>
          <w:i/>
          <w:sz w:val="20"/>
        </w:rPr>
        <w:t>Geographic Review</w:t>
      </w:r>
      <w:r>
        <w:rPr>
          <w:sz w:val="20"/>
        </w:rPr>
        <w:t>, 52 (Oct.</w:t>
      </w:r>
      <w:r>
        <w:rPr>
          <w:spacing w:val="-4"/>
          <w:sz w:val="20"/>
        </w:rPr>
        <w:t xml:space="preserve"> </w:t>
      </w:r>
      <w:r>
        <w:rPr>
          <w:sz w:val="20"/>
        </w:rPr>
        <w:t>1962),</w:t>
      </w:r>
      <w:r>
        <w:rPr>
          <w:spacing w:val="-3"/>
          <w:sz w:val="20"/>
        </w:rPr>
        <w:t xml:space="preserve"> </w:t>
      </w:r>
      <w:r>
        <w:rPr>
          <w:sz w:val="20"/>
        </w:rPr>
        <w:t>492-524;</w:t>
      </w:r>
      <w:r>
        <w:rPr>
          <w:spacing w:val="-4"/>
          <w:sz w:val="20"/>
        </w:rPr>
        <w:t xml:space="preserve"> </w:t>
      </w:r>
      <w:r>
        <w:rPr>
          <w:sz w:val="20"/>
        </w:rPr>
        <w:t>Herman</w:t>
      </w:r>
      <w:r>
        <w:rPr>
          <w:spacing w:val="-5"/>
          <w:sz w:val="20"/>
        </w:rPr>
        <w:t xml:space="preserve"> </w:t>
      </w:r>
      <w:r>
        <w:rPr>
          <w:sz w:val="20"/>
        </w:rPr>
        <w:t>R.</w:t>
      </w:r>
      <w:r>
        <w:rPr>
          <w:spacing w:val="-3"/>
          <w:sz w:val="20"/>
        </w:rPr>
        <w:t xml:space="preserve"> </w:t>
      </w:r>
      <w:proofErr w:type="spellStart"/>
      <w:r>
        <w:rPr>
          <w:sz w:val="20"/>
        </w:rPr>
        <w:t>Friis</w:t>
      </w:r>
      <w:proofErr w:type="spellEnd"/>
      <w:r>
        <w:rPr>
          <w:sz w:val="20"/>
        </w:rPr>
        <w:t xml:space="preserve">, </w:t>
      </w:r>
      <w:r>
        <w:rPr>
          <w:i/>
          <w:sz w:val="20"/>
        </w:rPr>
        <w:t>A</w:t>
      </w:r>
      <w:r>
        <w:rPr>
          <w:i/>
          <w:spacing w:val="-3"/>
          <w:sz w:val="20"/>
        </w:rPr>
        <w:t xml:space="preserve"> </w:t>
      </w:r>
      <w:r>
        <w:rPr>
          <w:i/>
          <w:sz w:val="20"/>
        </w:rPr>
        <w:t>Series</w:t>
      </w:r>
      <w:r>
        <w:rPr>
          <w:i/>
          <w:spacing w:val="-5"/>
          <w:sz w:val="20"/>
        </w:rPr>
        <w:t xml:space="preserve"> </w:t>
      </w:r>
      <w:r>
        <w:rPr>
          <w:i/>
          <w:sz w:val="20"/>
        </w:rPr>
        <w:t>of</w:t>
      </w:r>
      <w:r>
        <w:rPr>
          <w:i/>
          <w:spacing w:val="-4"/>
          <w:sz w:val="20"/>
        </w:rPr>
        <w:t xml:space="preserve"> </w:t>
      </w:r>
      <w:r>
        <w:rPr>
          <w:i/>
          <w:sz w:val="20"/>
        </w:rPr>
        <w:t>Populatio</w:t>
      </w:r>
      <w:r>
        <w:rPr>
          <w:i/>
          <w:sz w:val="20"/>
        </w:rPr>
        <w:t>n</w:t>
      </w:r>
      <w:r>
        <w:rPr>
          <w:i/>
          <w:spacing w:val="-3"/>
          <w:sz w:val="20"/>
        </w:rPr>
        <w:t xml:space="preserve"> </w:t>
      </w:r>
      <w:r>
        <w:rPr>
          <w:i/>
          <w:sz w:val="20"/>
        </w:rPr>
        <w:t>Maps</w:t>
      </w:r>
      <w:r>
        <w:rPr>
          <w:i/>
          <w:spacing w:val="-5"/>
          <w:sz w:val="20"/>
        </w:rPr>
        <w:t xml:space="preserve"> </w:t>
      </w:r>
      <w:r>
        <w:rPr>
          <w:i/>
          <w:sz w:val="20"/>
        </w:rPr>
        <w:t>of</w:t>
      </w:r>
      <w:r>
        <w:rPr>
          <w:i/>
          <w:spacing w:val="-4"/>
          <w:sz w:val="20"/>
        </w:rPr>
        <w:t xml:space="preserve"> </w:t>
      </w:r>
      <w:r>
        <w:rPr>
          <w:i/>
          <w:sz w:val="20"/>
        </w:rPr>
        <w:t>the</w:t>
      </w:r>
      <w:r>
        <w:rPr>
          <w:i/>
          <w:spacing w:val="-4"/>
          <w:sz w:val="20"/>
        </w:rPr>
        <w:t xml:space="preserve"> </w:t>
      </w:r>
      <w:r>
        <w:rPr>
          <w:i/>
          <w:sz w:val="20"/>
        </w:rPr>
        <w:t>Colonies</w:t>
      </w:r>
      <w:r>
        <w:rPr>
          <w:i/>
          <w:spacing w:val="-5"/>
          <w:sz w:val="20"/>
        </w:rPr>
        <w:t xml:space="preserve"> </w:t>
      </w:r>
      <w:r>
        <w:rPr>
          <w:i/>
          <w:sz w:val="20"/>
        </w:rPr>
        <w:t>and</w:t>
      </w:r>
      <w:r>
        <w:rPr>
          <w:i/>
          <w:spacing w:val="-3"/>
          <w:sz w:val="20"/>
        </w:rPr>
        <w:t xml:space="preserve"> </w:t>
      </w:r>
      <w:r>
        <w:rPr>
          <w:i/>
          <w:sz w:val="20"/>
        </w:rPr>
        <w:t>the</w:t>
      </w:r>
      <w:r>
        <w:rPr>
          <w:i/>
          <w:spacing w:val="-4"/>
          <w:sz w:val="20"/>
        </w:rPr>
        <w:t xml:space="preserve"> </w:t>
      </w:r>
      <w:r>
        <w:rPr>
          <w:i/>
          <w:sz w:val="20"/>
        </w:rPr>
        <w:t>United</w:t>
      </w:r>
      <w:r>
        <w:rPr>
          <w:i/>
          <w:spacing w:val="-3"/>
          <w:sz w:val="20"/>
        </w:rPr>
        <w:t xml:space="preserve"> </w:t>
      </w:r>
      <w:r>
        <w:rPr>
          <w:i/>
          <w:sz w:val="20"/>
        </w:rPr>
        <w:t xml:space="preserve">States, 1625-1790 </w:t>
      </w:r>
      <w:r>
        <w:rPr>
          <w:sz w:val="20"/>
        </w:rPr>
        <w:t xml:space="preserve">(New York, 1968); Walter Nugent, </w:t>
      </w:r>
      <w:r>
        <w:rPr>
          <w:i/>
          <w:sz w:val="20"/>
        </w:rPr>
        <w:t>The Structures of American Social History</w:t>
      </w:r>
      <w:r>
        <w:rPr>
          <w:i/>
          <w:spacing w:val="-10"/>
          <w:sz w:val="20"/>
        </w:rPr>
        <w:t xml:space="preserve"> </w:t>
      </w:r>
      <w:r>
        <w:rPr>
          <w:sz w:val="20"/>
        </w:rPr>
        <w:t>(Bloomington, Ind., 1984); and James E. Davis,</w:t>
      </w:r>
      <w:r>
        <w:rPr>
          <w:spacing w:val="-10"/>
          <w:sz w:val="20"/>
        </w:rPr>
        <w:t xml:space="preserve"> </w:t>
      </w:r>
      <w:r>
        <w:rPr>
          <w:i/>
          <w:sz w:val="20"/>
        </w:rPr>
        <w:t>Frontier America, 1800-1840: A Comparative Demographic Analysis of the Settlem</w:t>
      </w:r>
      <w:r>
        <w:rPr>
          <w:i/>
          <w:sz w:val="20"/>
        </w:rPr>
        <w:t xml:space="preserve">ent Process </w:t>
      </w:r>
      <w:r>
        <w:rPr>
          <w:sz w:val="20"/>
        </w:rPr>
        <w:t>(Glendale, Ca., 1972).</w:t>
      </w:r>
    </w:p>
    <w:p w14:paraId="6835EA92" w14:textId="77777777" w:rsidR="00080F02" w:rsidRDefault="00080F02">
      <w:pPr>
        <w:spacing w:line="232" w:lineRule="auto"/>
        <w:rPr>
          <w:sz w:val="20"/>
        </w:rPr>
        <w:sectPr w:rsidR="00080F02">
          <w:pgSz w:w="12240" w:h="15840"/>
          <w:pgMar w:top="1340" w:right="1520" w:bottom="960" w:left="1680" w:header="559" w:footer="774" w:gutter="0"/>
          <w:cols w:space="720"/>
        </w:sectPr>
      </w:pPr>
    </w:p>
    <w:p w14:paraId="6835EA93" w14:textId="77777777" w:rsidR="00080F02" w:rsidRDefault="002E4E1A">
      <w:pPr>
        <w:pStyle w:val="BodyText"/>
        <w:spacing w:before="80" w:line="357" w:lineRule="auto"/>
        <w:ind w:left="120" w:right="301"/>
        <w:rPr>
          <w:sz w:val="16"/>
        </w:rPr>
      </w:pPr>
      <w:r>
        <w:lastRenderedPageBreak/>
        <w:t>family</w:t>
      </w:r>
      <w:r>
        <w:rPr>
          <w:spacing w:val="-13"/>
        </w:rPr>
        <w:t xml:space="preserve"> </w:t>
      </w:r>
      <w:r>
        <w:t>was</w:t>
      </w:r>
      <w:r>
        <w:rPr>
          <w:spacing w:val="-5"/>
        </w:rPr>
        <w:t xml:space="preserve"> </w:t>
      </w:r>
      <w:r>
        <w:t>still</w:t>
      </w:r>
      <w:r>
        <w:rPr>
          <w:spacing w:val="-5"/>
        </w:rPr>
        <w:t xml:space="preserve"> </w:t>
      </w:r>
      <w:r>
        <w:t>making</w:t>
      </w:r>
      <w:r>
        <w:rPr>
          <w:spacing w:val="-8"/>
        </w:rPr>
        <w:t xml:space="preserve"> </w:t>
      </w:r>
      <w:r>
        <w:t>nine</w:t>
      </w:r>
      <w:r>
        <w:rPr>
          <w:spacing w:val="-6"/>
        </w:rPr>
        <w:t xml:space="preserve"> </w:t>
      </w:r>
      <w:r>
        <w:t>yards</w:t>
      </w:r>
      <w:r>
        <w:rPr>
          <w:spacing w:val="-5"/>
        </w:rPr>
        <w:t xml:space="preserve"> </w:t>
      </w:r>
      <w:r>
        <w:t>of</w:t>
      </w:r>
      <w:r>
        <w:rPr>
          <w:spacing w:val="-6"/>
        </w:rPr>
        <w:t xml:space="preserve"> </w:t>
      </w:r>
      <w:r>
        <w:t>"homespun"</w:t>
      </w:r>
      <w:r>
        <w:rPr>
          <w:spacing w:val="-7"/>
        </w:rPr>
        <w:t xml:space="preserve"> </w:t>
      </w:r>
      <w:r>
        <w:t>for</w:t>
      </w:r>
      <w:r>
        <w:rPr>
          <w:spacing w:val="-6"/>
        </w:rPr>
        <w:t xml:space="preserve"> </w:t>
      </w:r>
      <w:r>
        <w:t>each</w:t>
      </w:r>
      <w:r>
        <w:rPr>
          <w:spacing w:val="-5"/>
        </w:rPr>
        <w:t xml:space="preserve"> </w:t>
      </w:r>
      <w:r>
        <w:t>member</w:t>
      </w:r>
      <w:r>
        <w:rPr>
          <w:spacing w:val="-6"/>
        </w:rPr>
        <w:t xml:space="preserve"> </w:t>
      </w:r>
      <w:r>
        <w:t>of</w:t>
      </w:r>
      <w:r>
        <w:rPr>
          <w:spacing w:val="-6"/>
        </w:rPr>
        <w:t xml:space="preserve"> </w:t>
      </w:r>
      <w:r>
        <w:t>the</w:t>
      </w:r>
      <w:r>
        <w:rPr>
          <w:spacing w:val="-6"/>
        </w:rPr>
        <w:t xml:space="preserve"> </w:t>
      </w:r>
      <w:r>
        <w:t>family.</w:t>
      </w:r>
      <w:r>
        <w:rPr>
          <w:position w:val="6"/>
          <w:sz w:val="16"/>
        </w:rPr>
        <w:t>8</w:t>
      </w:r>
      <w:r>
        <w:rPr>
          <w:spacing w:val="14"/>
          <w:position w:val="6"/>
          <w:sz w:val="16"/>
        </w:rPr>
        <w:t xml:space="preserve"> </w:t>
      </w:r>
      <w:r>
        <w:t>By 1845, the number had dropped to less than three yards, and by</w:t>
      </w:r>
      <w:r>
        <w:rPr>
          <w:spacing w:val="-4"/>
        </w:rPr>
        <w:t xml:space="preserve"> </w:t>
      </w:r>
      <w:r>
        <w:t>1855 to less than one- fourth of one yard.</w:t>
      </w:r>
      <w:r>
        <w:rPr>
          <w:position w:val="6"/>
          <w:sz w:val="16"/>
        </w:rPr>
        <w:t>9</w:t>
      </w:r>
    </w:p>
    <w:p w14:paraId="6835EA94" w14:textId="1D270199" w:rsidR="00080F02" w:rsidRDefault="002E4E1A">
      <w:pPr>
        <w:pStyle w:val="BodyText"/>
        <w:spacing w:before="6" w:line="355" w:lineRule="auto"/>
        <w:ind w:left="120" w:right="301" w:firstLine="720"/>
      </w:pPr>
      <w:r>
        <w:t xml:space="preserve">What had happened is clear. The market economy began reaching out to the hinterland after the War of 1812. There had been a boom first in </w:t>
      </w:r>
      <w:r w:rsidR="008A5726">
        <w:t>roadbuilding</w:t>
      </w:r>
      <w:r>
        <w:t>, then canals, then railroads. Soon, whether backcountry people liked it or not, they found themselves caught up in the market ethos of the capitalist seaboard. They became dependent</w:t>
      </w:r>
      <w:r>
        <w:rPr>
          <w:spacing w:val="-6"/>
        </w:rPr>
        <w:t xml:space="preserve"> </w:t>
      </w:r>
      <w:r>
        <w:t>on</w:t>
      </w:r>
      <w:r>
        <w:rPr>
          <w:spacing w:val="-6"/>
        </w:rPr>
        <w:t xml:space="preserve"> </w:t>
      </w:r>
      <w:r>
        <w:t>store-bought</w:t>
      </w:r>
      <w:r>
        <w:rPr>
          <w:spacing w:val="-6"/>
        </w:rPr>
        <w:t xml:space="preserve"> </w:t>
      </w:r>
      <w:r>
        <w:t>goods.</w:t>
      </w:r>
      <w:r>
        <w:rPr>
          <w:spacing w:val="-6"/>
        </w:rPr>
        <w:t xml:space="preserve"> </w:t>
      </w:r>
      <w:r>
        <w:t>They</w:t>
      </w:r>
      <w:r>
        <w:rPr>
          <w:spacing w:val="-14"/>
        </w:rPr>
        <w:t xml:space="preserve"> </w:t>
      </w:r>
      <w:r>
        <w:t>thus</w:t>
      </w:r>
      <w:r>
        <w:rPr>
          <w:spacing w:val="-6"/>
        </w:rPr>
        <w:t xml:space="preserve"> </w:t>
      </w:r>
      <w:r>
        <w:t>needed</w:t>
      </w:r>
      <w:r>
        <w:rPr>
          <w:spacing w:val="-6"/>
        </w:rPr>
        <w:t xml:space="preserve"> </w:t>
      </w:r>
      <w:r>
        <w:t>more</w:t>
      </w:r>
      <w:r>
        <w:rPr>
          <w:spacing w:val="-7"/>
        </w:rPr>
        <w:t xml:space="preserve"> </w:t>
      </w:r>
      <w:r>
        <w:t>cash</w:t>
      </w:r>
      <w:r>
        <w:rPr>
          <w:spacing w:val="-6"/>
        </w:rPr>
        <w:t xml:space="preserve"> </w:t>
      </w:r>
      <w:r>
        <w:t>than</w:t>
      </w:r>
      <w:r>
        <w:rPr>
          <w:spacing w:val="-6"/>
        </w:rPr>
        <w:t xml:space="preserve"> </w:t>
      </w:r>
      <w:r>
        <w:t>before.</w:t>
      </w:r>
      <w:r>
        <w:rPr>
          <w:spacing w:val="-6"/>
        </w:rPr>
        <w:t xml:space="preserve"> </w:t>
      </w:r>
      <w:r>
        <w:t>They</w:t>
      </w:r>
      <w:r>
        <w:rPr>
          <w:spacing w:val="-13"/>
        </w:rPr>
        <w:t xml:space="preserve"> </w:t>
      </w:r>
      <w:r>
        <w:t>t</w:t>
      </w:r>
      <w:r>
        <w:t>hus began producing more and more crops for the market.</w:t>
      </w:r>
    </w:p>
    <w:p w14:paraId="6835EA95" w14:textId="3206774F" w:rsidR="00080F02" w:rsidRDefault="002E4E1A">
      <w:pPr>
        <w:pStyle w:val="BodyText"/>
        <w:spacing w:before="9" w:line="357" w:lineRule="auto"/>
        <w:ind w:left="120" w:right="299" w:firstLine="720"/>
        <w:rPr>
          <w:sz w:val="16"/>
        </w:rPr>
      </w:pPr>
      <w:r>
        <w:t>Few historians today quarrel about the basic facts and figures. That is largely because they</w:t>
      </w:r>
      <w:r>
        <w:rPr>
          <w:spacing w:val="-1"/>
        </w:rPr>
        <w:t xml:space="preserve"> </w:t>
      </w:r>
      <w:r>
        <w:t>were spelled out to nearly</w:t>
      </w:r>
      <w:r>
        <w:rPr>
          <w:spacing w:val="-1"/>
        </w:rPr>
        <w:t xml:space="preserve"> </w:t>
      </w:r>
      <w:r>
        <w:t>everyone's satisfaction some forty</w:t>
      </w:r>
      <w:r>
        <w:rPr>
          <w:spacing w:val="-1"/>
        </w:rPr>
        <w:t xml:space="preserve"> </w:t>
      </w:r>
      <w:r>
        <w:t>years ago in a fine</w:t>
      </w:r>
      <w:r>
        <w:rPr>
          <w:spacing w:val="-7"/>
        </w:rPr>
        <w:t xml:space="preserve"> </w:t>
      </w:r>
      <w:r>
        <w:t>book</w:t>
      </w:r>
      <w:r>
        <w:rPr>
          <w:spacing w:val="-4"/>
        </w:rPr>
        <w:t xml:space="preserve"> </w:t>
      </w:r>
      <w:r>
        <w:t>by</w:t>
      </w:r>
      <w:r>
        <w:rPr>
          <w:spacing w:val="-12"/>
        </w:rPr>
        <w:t xml:space="preserve"> </w:t>
      </w:r>
      <w:r>
        <w:t>George</w:t>
      </w:r>
      <w:r>
        <w:rPr>
          <w:spacing w:val="-5"/>
        </w:rPr>
        <w:t xml:space="preserve"> </w:t>
      </w:r>
      <w:r>
        <w:t>Rogers</w:t>
      </w:r>
      <w:r>
        <w:rPr>
          <w:spacing w:val="-4"/>
        </w:rPr>
        <w:t xml:space="preserve"> </w:t>
      </w:r>
      <w:r>
        <w:t>Tay</w:t>
      </w:r>
      <w:r>
        <w:t>lor</w:t>
      </w:r>
      <w:r>
        <w:rPr>
          <w:spacing w:val="-5"/>
        </w:rPr>
        <w:t xml:space="preserve"> </w:t>
      </w:r>
      <w:r>
        <w:t>entitled</w:t>
      </w:r>
      <w:r>
        <w:rPr>
          <w:spacing w:val="-15"/>
        </w:rPr>
        <w:t xml:space="preserve"> </w:t>
      </w:r>
      <w:r>
        <w:rPr>
          <w:i/>
        </w:rPr>
        <w:t>The</w:t>
      </w:r>
      <w:r>
        <w:rPr>
          <w:i/>
          <w:spacing w:val="-5"/>
        </w:rPr>
        <w:t xml:space="preserve"> </w:t>
      </w:r>
      <w:r>
        <w:rPr>
          <w:i/>
        </w:rPr>
        <w:t>Transportation</w:t>
      </w:r>
      <w:r>
        <w:rPr>
          <w:i/>
          <w:spacing w:val="-4"/>
        </w:rPr>
        <w:t xml:space="preserve"> </w:t>
      </w:r>
      <w:r>
        <w:rPr>
          <w:i/>
        </w:rPr>
        <w:t>Revolution</w:t>
      </w:r>
      <w:r>
        <w:t>.</w:t>
      </w:r>
      <w:r>
        <w:rPr>
          <w:position w:val="6"/>
          <w:sz w:val="20"/>
        </w:rPr>
        <w:t xml:space="preserve">10 </w:t>
      </w:r>
      <w:r>
        <w:t>But</w:t>
      </w:r>
      <w:r>
        <w:rPr>
          <w:spacing w:val="-4"/>
        </w:rPr>
        <w:t xml:space="preserve"> </w:t>
      </w:r>
      <w:r>
        <w:t>there</w:t>
      </w:r>
      <w:r>
        <w:rPr>
          <w:spacing w:val="-5"/>
        </w:rPr>
        <w:t xml:space="preserve"> </w:t>
      </w:r>
      <w:r>
        <w:t>is a</w:t>
      </w:r>
      <w:r>
        <w:rPr>
          <w:spacing w:val="-2"/>
        </w:rPr>
        <w:t xml:space="preserve"> </w:t>
      </w:r>
      <w:r>
        <w:t>quarrel</w:t>
      </w:r>
      <w:r>
        <w:rPr>
          <w:spacing w:val="-1"/>
        </w:rPr>
        <w:t xml:space="preserve"> </w:t>
      </w:r>
      <w:r>
        <w:t>about</w:t>
      </w:r>
      <w:r>
        <w:rPr>
          <w:spacing w:val="-1"/>
        </w:rPr>
        <w:t xml:space="preserve"> </w:t>
      </w:r>
      <w:r>
        <w:t>who</w:t>
      </w:r>
      <w:r>
        <w:rPr>
          <w:spacing w:val="-1"/>
        </w:rPr>
        <w:t xml:space="preserve"> </w:t>
      </w:r>
      <w:r>
        <w:t>was</w:t>
      </w:r>
      <w:r>
        <w:rPr>
          <w:spacing w:val="-1"/>
        </w:rPr>
        <w:t xml:space="preserve"> </w:t>
      </w:r>
      <w:r>
        <w:t>behind</w:t>
      </w:r>
      <w:r>
        <w:rPr>
          <w:spacing w:val="-1"/>
        </w:rPr>
        <w:t xml:space="preserve"> </w:t>
      </w:r>
      <w:r>
        <w:t>the</w:t>
      </w:r>
      <w:r>
        <w:rPr>
          <w:spacing w:val="-2"/>
        </w:rPr>
        <w:t xml:space="preserve"> </w:t>
      </w:r>
      <w:r>
        <w:t>"transportation</w:t>
      </w:r>
      <w:r>
        <w:rPr>
          <w:spacing w:val="-1"/>
        </w:rPr>
        <w:t xml:space="preserve"> </w:t>
      </w:r>
      <w:r>
        <w:t>revolution."</w:t>
      </w:r>
      <w:r>
        <w:rPr>
          <w:spacing w:val="-3"/>
        </w:rPr>
        <w:t xml:space="preserve"> </w:t>
      </w:r>
      <w:r>
        <w:t>And</w:t>
      </w:r>
      <w:r>
        <w:rPr>
          <w:spacing w:val="-1"/>
        </w:rPr>
        <w:t xml:space="preserve"> </w:t>
      </w:r>
      <w:r>
        <w:t>much</w:t>
      </w:r>
      <w:r>
        <w:rPr>
          <w:spacing w:val="-1"/>
        </w:rPr>
        <w:t xml:space="preserve"> </w:t>
      </w:r>
      <w:r>
        <w:t>of</w:t>
      </w:r>
      <w:r>
        <w:rPr>
          <w:spacing w:val="-2"/>
        </w:rPr>
        <w:t xml:space="preserve"> </w:t>
      </w:r>
      <w:r>
        <w:t>that</w:t>
      </w:r>
      <w:r>
        <w:rPr>
          <w:spacing w:val="-1"/>
        </w:rPr>
        <w:t xml:space="preserve"> </w:t>
      </w:r>
      <w:r>
        <w:t>quarrel now centers on a book by</w:t>
      </w:r>
      <w:r>
        <w:rPr>
          <w:spacing w:val="-3"/>
        </w:rPr>
        <w:t xml:space="preserve"> </w:t>
      </w:r>
      <w:r>
        <w:t>Charles Sellers entitled</w:t>
      </w:r>
      <w:r>
        <w:rPr>
          <w:spacing w:val="-9"/>
        </w:rPr>
        <w:t xml:space="preserve"> </w:t>
      </w:r>
      <w:r>
        <w:rPr>
          <w:i/>
        </w:rPr>
        <w:t>The Market Revolution</w:t>
      </w:r>
      <w:r>
        <w:t>. Without doubt a monumental work,</w:t>
      </w:r>
      <w:r>
        <w:rPr>
          <w:spacing w:val="-12"/>
        </w:rPr>
        <w:t xml:space="preserve"> </w:t>
      </w:r>
      <w:r>
        <w:rPr>
          <w:i/>
        </w:rPr>
        <w:t xml:space="preserve">The Market Revolution </w:t>
      </w:r>
      <w:r>
        <w:t xml:space="preserve">is the capstone of a generation's work in social, economic, and political history, incorporating what many historians had long called for, a synthesis of the </w:t>
      </w:r>
      <w:r w:rsidR="008A5726">
        <w:t>often-fragmented</w:t>
      </w:r>
      <w:r>
        <w:t xml:space="preserve"> findings of the "new soc</w:t>
      </w:r>
      <w:r>
        <w:t>ial history."</w:t>
      </w:r>
      <w:r>
        <w:rPr>
          <w:position w:val="6"/>
          <w:sz w:val="16"/>
        </w:rPr>
        <w:t>11</w:t>
      </w:r>
    </w:p>
    <w:p w14:paraId="6835EA96" w14:textId="77777777" w:rsidR="00080F02" w:rsidRDefault="002E4E1A">
      <w:pPr>
        <w:pStyle w:val="BodyText"/>
        <w:spacing w:line="357" w:lineRule="auto"/>
        <w:ind w:left="120" w:right="301" w:firstLine="720"/>
      </w:pPr>
      <w:r>
        <w:t xml:space="preserve">But </w:t>
      </w:r>
      <w:r>
        <w:rPr>
          <w:i/>
        </w:rPr>
        <w:t>The Market Revolution</w:t>
      </w:r>
      <w:r>
        <w:rPr>
          <w:i/>
          <w:spacing w:val="-2"/>
        </w:rPr>
        <w:t xml:space="preserve"> </w:t>
      </w:r>
      <w:r>
        <w:t>is also controversial. For in it, Sellers offers a provocative new interpretation of the "transportation revolution."</w:t>
      </w:r>
      <w:r>
        <w:rPr>
          <w:spacing w:val="-1"/>
        </w:rPr>
        <w:t xml:space="preserve"> </w:t>
      </w:r>
      <w:r>
        <w:t>In his hands, it was not innocent or benign. Nor was it what the "people" wanted. By 1815, he ar</w:t>
      </w:r>
      <w:r>
        <w:t>gues, entrepreneurs and their political representatives won control of Thomas Jefferson's Republican</w:t>
      </w:r>
      <w:r>
        <w:rPr>
          <w:spacing w:val="-4"/>
        </w:rPr>
        <w:t xml:space="preserve"> </w:t>
      </w:r>
      <w:r>
        <w:t>Party,</w:t>
      </w:r>
      <w:r>
        <w:rPr>
          <w:spacing w:val="-3"/>
        </w:rPr>
        <w:t xml:space="preserve"> </w:t>
      </w:r>
      <w:r>
        <w:t>and</w:t>
      </w:r>
      <w:r>
        <w:rPr>
          <w:spacing w:val="-3"/>
        </w:rPr>
        <w:t xml:space="preserve"> </w:t>
      </w:r>
      <w:r>
        <w:t>through</w:t>
      </w:r>
      <w:r>
        <w:rPr>
          <w:spacing w:val="-3"/>
        </w:rPr>
        <w:t xml:space="preserve"> </w:t>
      </w:r>
      <w:r>
        <w:t>that,</w:t>
      </w:r>
      <w:r>
        <w:rPr>
          <w:spacing w:val="-3"/>
        </w:rPr>
        <w:t xml:space="preserve"> </w:t>
      </w:r>
      <w:r>
        <w:t>party</w:t>
      </w:r>
      <w:r>
        <w:rPr>
          <w:spacing w:val="-11"/>
        </w:rPr>
        <w:t xml:space="preserve"> </w:t>
      </w:r>
      <w:r>
        <w:t>control</w:t>
      </w:r>
      <w:r>
        <w:rPr>
          <w:spacing w:val="-7"/>
        </w:rPr>
        <w:t xml:space="preserve"> </w:t>
      </w:r>
      <w:r>
        <w:t>of</w:t>
      </w:r>
      <w:r>
        <w:rPr>
          <w:spacing w:val="-4"/>
        </w:rPr>
        <w:t xml:space="preserve"> </w:t>
      </w:r>
      <w:r>
        <w:t>the</w:t>
      </w:r>
      <w:r>
        <w:rPr>
          <w:spacing w:val="-4"/>
        </w:rPr>
        <w:t xml:space="preserve"> </w:t>
      </w:r>
      <w:r>
        <w:t>federal</w:t>
      </w:r>
      <w:r>
        <w:rPr>
          <w:spacing w:val="-3"/>
        </w:rPr>
        <w:t xml:space="preserve"> </w:t>
      </w:r>
      <w:r>
        <w:t>government</w:t>
      </w:r>
      <w:r>
        <w:rPr>
          <w:spacing w:val="-3"/>
        </w:rPr>
        <w:t xml:space="preserve"> </w:t>
      </w:r>
      <w:r>
        <w:t>and</w:t>
      </w:r>
      <w:r>
        <w:rPr>
          <w:spacing w:val="-3"/>
        </w:rPr>
        <w:t xml:space="preserve"> </w:t>
      </w:r>
      <w:r>
        <w:t>nearly</w:t>
      </w:r>
      <w:r>
        <w:rPr>
          <w:spacing w:val="-11"/>
        </w:rPr>
        <w:t xml:space="preserve"> </w:t>
      </w:r>
      <w:r>
        <w:rPr>
          <w:spacing w:val="-5"/>
        </w:rPr>
        <w:t>all</w:t>
      </w:r>
    </w:p>
    <w:p w14:paraId="6835EA97" w14:textId="77777777" w:rsidR="00080F02" w:rsidRDefault="002E4E1A">
      <w:pPr>
        <w:pStyle w:val="BodyText"/>
        <w:spacing w:before="3"/>
        <w:rPr>
          <w:sz w:val="19"/>
        </w:rPr>
      </w:pPr>
      <w:r>
        <w:pict w14:anchorId="6835F435">
          <v:rect id="docshape37" o:spid="_x0000_s1214" style="position:absolute;margin-left:90pt;margin-top:12.3pt;width:2in;height:.5pt;z-index:-15721984;mso-wrap-distance-left:0;mso-wrap-distance-right:0;mso-position-horizontal-relative:page" fillcolor="black" stroked="f">
            <w10:wrap type="topAndBottom" anchorx="page"/>
          </v:rect>
        </w:pict>
      </w:r>
    </w:p>
    <w:p w14:paraId="6835EA98" w14:textId="77777777" w:rsidR="00080F02" w:rsidRDefault="002E4E1A">
      <w:pPr>
        <w:spacing w:before="119" w:line="230" w:lineRule="auto"/>
        <w:ind w:left="120" w:right="301"/>
        <w:rPr>
          <w:sz w:val="20"/>
        </w:rPr>
      </w:pPr>
      <w:r>
        <w:rPr>
          <w:position w:val="6"/>
          <w:sz w:val="16"/>
        </w:rPr>
        <w:t>8</w:t>
      </w:r>
      <w:r>
        <w:rPr>
          <w:sz w:val="20"/>
        </w:rPr>
        <w:t>Winifred</w:t>
      </w:r>
      <w:r>
        <w:rPr>
          <w:spacing w:val="-4"/>
          <w:sz w:val="20"/>
        </w:rPr>
        <w:t xml:space="preserve"> </w:t>
      </w:r>
      <w:r>
        <w:rPr>
          <w:sz w:val="20"/>
        </w:rPr>
        <w:t>Rothenberg,</w:t>
      </w:r>
      <w:r>
        <w:rPr>
          <w:spacing w:val="-4"/>
          <w:sz w:val="20"/>
        </w:rPr>
        <w:t xml:space="preserve"> </w:t>
      </w:r>
      <w:r>
        <w:rPr>
          <w:sz w:val="20"/>
        </w:rPr>
        <w:t>perhaps</w:t>
      </w:r>
      <w:r>
        <w:rPr>
          <w:spacing w:val="-6"/>
          <w:sz w:val="20"/>
        </w:rPr>
        <w:t xml:space="preserve"> </w:t>
      </w:r>
      <w:r>
        <w:rPr>
          <w:sz w:val="20"/>
        </w:rPr>
        <w:t>the</w:t>
      </w:r>
      <w:r>
        <w:rPr>
          <w:spacing w:val="-5"/>
          <w:sz w:val="20"/>
        </w:rPr>
        <w:t xml:space="preserve"> </w:t>
      </w:r>
      <w:r>
        <w:rPr>
          <w:sz w:val="20"/>
        </w:rPr>
        <w:t>staunchest</w:t>
      </w:r>
      <w:r>
        <w:rPr>
          <w:spacing w:val="-5"/>
          <w:sz w:val="20"/>
        </w:rPr>
        <w:t xml:space="preserve"> </w:t>
      </w:r>
      <w:r>
        <w:rPr>
          <w:sz w:val="20"/>
        </w:rPr>
        <w:t>proponent</w:t>
      </w:r>
      <w:r>
        <w:rPr>
          <w:spacing w:val="-5"/>
          <w:sz w:val="20"/>
        </w:rPr>
        <w:t xml:space="preserve"> </w:t>
      </w:r>
      <w:r>
        <w:rPr>
          <w:sz w:val="20"/>
        </w:rPr>
        <w:t>of</w:t>
      </w:r>
      <w:r>
        <w:rPr>
          <w:spacing w:val="-7"/>
          <w:sz w:val="20"/>
        </w:rPr>
        <w:t xml:space="preserve"> </w:t>
      </w:r>
      <w:r>
        <w:rPr>
          <w:sz w:val="20"/>
        </w:rPr>
        <w:t>the</w:t>
      </w:r>
      <w:r>
        <w:rPr>
          <w:spacing w:val="-5"/>
          <w:sz w:val="20"/>
        </w:rPr>
        <w:t xml:space="preserve"> </w:t>
      </w:r>
      <w:r>
        <w:rPr>
          <w:sz w:val="20"/>
        </w:rPr>
        <w:t>farmer</w:t>
      </w:r>
      <w:r>
        <w:rPr>
          <w:spacing w:val="-4"/>
          <w:sz w:val="20"/>
        </w:rPr>
        <w:t xml:space="preserve"> </w:t>
      </w:r>
      <w:r>
        <w:rPr>
          <w:sz w:val="20"/>
        </w:rPr>
        <w:t>as</w:t>
      </w:r>
      <w:r>
        <w:rPr>
          <w:spacing w:val="-6"/>
          <w:sz w:val="20"/>
        </w:rPr>
        <w:t xml:space="preserve"> </w:t>
      </w:r>
      <w:r>
        <w:rPr>
          <w:sz w:val="20"/>
        </w:rPr>
        <w:t>a</w:t>
      </w:r>
      <w:r>
        <w:rPr>
          <w:spacing w:val="-5"/>
          <w:sz w:val="20"/>
        </w:rPr>
        <w:t xml:space="preserve"> </w:t>
      </w:r>
      <w:r>
        <w:rPr>
          <w:sz w:val="20"/>
        </w:rPr>
        <w:t>"bourgeois</w:t>
      </w:r>
      <w:r>
        <w:rPr>
          <w:spacing w:val="-6"/>
          <w:sz w:val="20"/>
        </w:rPr>
        <w:t xml:space="preserve"> </w:t>
      </w:r>
      <w:r>
        <w:rPr>
          <w:sz w:val="20"/>
        </w:rPr>
        <w:t>entrepreneur"</w:t>
      </w:r>
      <w:r>
        <w:rPr>
          <w:spacing w:val="-3"/>
          <w:sz w:val="20"/>
        </w:rPr>
        <w:t xml:space="preserve"> </w:t>
      </w:r>
      <w:r>
        <w:rPr>
          <w:sz w:val="20"/>
        </w:rPr>
        <w:t>thesis, placed the date much earlier--at 1780.</w:t>
      </w:r>
    </w:p>
    <w:p w14:paraId="6835EA99" w14:textId="77777777" w:rsidR="00080F02" w:rsidRDefault="00080F02">
      <w:pPr>
        <w:pStyle w:val="BodyText"/>
        <w:spacing w:before="5"/>
        <w:rPr>
          <w:sz w:val="20"/>
        </w:rPr>
      </w:pPr>
    </w:p>
    <w:p w14:paraId="6835EA9A" w14:textId="77777777" w:rsidR="00080F02" w:rsidRDefault="002E4E1A">
      <w:pPr>
        <w:spacing w:line="230" w:lineRule="auto"/>
        <w:ind w:left="120" w:right="301"/>
        <w:rPr>
          <w:sz w:val="20"/>
        </w:rPr>
      </w:pPr>
      <w:r>
        <w:rPr>
          <w:position w:val="6"/>
          <w:sz w:val="16"/>
        </w:rPr>
        <w:t>9</w:t>
      </w:r>
      <w:r>
        <w:rPr>
          <w:sz w:val="20"/>
        </w:rPr>
        <w:t>Jared</w:t>
      </w:r>
      <w:r>
        <w:rPr>
          <w:spacing w:val="-2"/>
          <w:sz w:val="20"/>
        </w:rPr>
        <w:t xml:space="preserve"> </w:t>
      </w:r>
      <w:r>
        <w:rPr>
          <w:sz w:val="20"/>
        </w:rPr>
        <w:t>van</w:t>
      </w:r>
      <w:r>
        <w:rPr>
          <w:spacing w:val="-4"/>
          <w:sz w:val="20"/>
        </w:rPr>
        <w:t xml:space="preserve"> </w:t>
      </w:r>
      <w:r>
        <w:rPr>
          <w:sz w:val="20"/>
        </w:rPr>
        <w:t>Wagenen,</w:t>
      </w:r>
      <w:r>
        <w:rPr>
          <w:spacing w:val="-2"/>
          <w:sz w:val="20"/>
        </w:rPr>
        <w:t xml:space="preserve"> </w:t>
      </w:r>
      <w:r>
        <w:rPr>
          <w:sz w:val="20"/>
        </w:rPr>
        <w:t>Jr.,</w:t>
      </w:r>
      <w:r>
        <w:rPr>
          <w:spacing w:val="-4"/>
          <w:sz w:val="20"/>
        </w:rPr>
        <w:t xml:space="preserve"> </w:t>
      </w:r>
      <w:r>
        <w:rPr>
          <w:i/>
          <w:sz w:val="20"/>
        </w:rPr>
        <w:t>The</w:t>
      </w:r>
      <w:r>
        <w:rPr>
          <w:i/>
          <w:spacing w:val="-3"/>
          <w:sz w:val="20"/>
        </w:rPr>
        <w:t xml:space="preserve"> </w:t>
      </w:r>
      <w:r>
        <w:rPr>
          <w:i/>
          <w:sz w:val="20"/>
        </w:rPr>
        <w:t>Golden</w:t>
      </w:r>
      <w:r>
        <w:rPr>
          <w:i/>
          <w:spacing w:val="-2"/>
          <w:sz w:val="20"/>
        </w:rPr>
        <w:t xml:space="preserve"> </w:t>
      </w:r>
      <w:r>
        <w:rPr>
          <w:i/>
          <w:sz w:val="20"/>
        </w:rPr>
        <w:t>Age</w:t>
      </w:r>
      <w:r>
        <w:rPr>
          <w:i/>
          <w:spacing w:val="-3"/>
          <w:sz w:val="20"/>
        </w:rPr>
        <w:t xml:space="preserve"> </w:t>
      </w:r>
      <w:r>
        <w:rPr>
          <w:i/>
          <w:sz w:val="20"/>
        </w:rPr>
        <w:t>of</w:t>
      </w:r>
      <w:r>
        <w:rPr>
          <w:i/>
          <w:spacing w:val="-3"/>
          <w:sz w:val="20"/>
        </w:rPr>
        <w:t xml:space="preserve"> </w:t>
      </w:r>
      <w:r>
        <w:rPr>
          <w:i/>
          <w:sz w:val="20"/>
        </w:rPr>
        <w:t>Homespun</w:t>
      </w:r>
      <w:r>
        <w:rPr>
          <w:i/>
          <w:spacing w:val="-9"/>
          <w:sz w:val="20"/>
        </w:rPr>
        <w:t xml:space="preserve"> </w:t>
      </w:r>
      <w:r>
        <w:rPr>
          <w:sz w:val="20"/>
        </w:rPr>
        <w:t>(New</w:t>
      </w:r>
      <w:r>
        <w:rPr>
          <w:spacing w:val="-8"/>
          <w:sz w:val="20"/>
        </w:rPr>
        <w:t xml:space="preserve"> </w:t>
      </w:r>
      <w:r>
        <w:rPr>
          <w:sz w:val="20"/>
        </w:rPr>
        <w:t>York,</w:t>
      </w:r>
      <w:r>
        <w:rPr>
          <w:spacing w:val="-2"/>
          <w:sz w:val="20"/>
        </w:rPr>
        <w:t xml:space="preserve"> </w:t>
      </w:r>
      <w:r>
        <w:rPr>
          <w:sz w:val="20"/>
        </w:rPr>
        <w:t>1953);</w:t>
      </w:r>
      <w:r>
        <w:rPr>
          <w:spacing w:val="-3"/>
          <w:sz w:val="20"/>
        </w:rPr>
        <w:t xml:space="preserve"> </w:t>
      </w:r>
      <w:r>
        <w:rPr>
          <w:sz w:val="20"/>
        </w:rPr>
        <w:t>Rolla</w:t>
      </w:r>
      <w:r>
        <w:rPr>
          <w:spacing w:val="-3"/>
          <w:sz w:val="20"/>
        </w:rPr>
        <w:t xml:space="preserve"> </w:t>
      </w:r>
      <w:r>
        <w:rPr>
          <w:sz w:val="20"/>
        </w:rPr>
        <w:t>Milton</w:t>
      </w:r>
      <w:r>
        <w:rPr>
          <w:spacing w:val="-4"/>
          <w:sz w:val="20"/>
        </w:rPr>
        <w:t xml:space="preserve"> </w:t>
      </w:r>
      <w:r>
        <w:rPr>
          <w:sz w:val="20"/>
        </w:rPr>
        <w:t>Tryon,</w:t>
      </w:r>
      <w:r>
        <w:rPr>
          <w:spacing w:val="-2"/>
          <w:sz w:val="20"/>
        </w:rPr>
        <w:t xml:space="preserve"> </w:t>
      </w:r>
      <w:r>
        <w:rPr>
          <w:i/>
          <w:sz w:val="20"/>
        </w:rPr>
        <w:t xml:space="preserve">Household Manufactures in the United States, 1640-1860 </w:t>
      </w:r>
      <w:r>
        <w:rPr>
          <w:sz w:val="20"/>
        </w:rPr>
        <w:t>(Chicago, 1917), 304-5.</w:t>
      </w:r>
    </w:p>
    <w:p w14:paraId="6835EA9B" w14:textId="77777777" w:rsidR="00080F02" w:rsidRDefault="00080F02">
      <w:pPr>
        <w:pStyle w:val="BodyText"/>
        <w:spacing w:before="10"/>
        <w:rPr>
          <w:sz w:val="19"/>
        </w:rPr>
      </w:pPr>
    </w:p>
    <w:p w14:paraId="6835EA9C" w14:textId="77777777" w:rsidR="00080F02" w:rsidRDefault="002E4E1A">
      <w:pPr>
        <w:ind w:left="120"/>
        <w:rPr>
          <w:sz w:val="20"/>
        </w:rPr>
      </w:pPr>
      <w:r>
        <w:rPr>
          <w:position w:val="6"/>
          <w:sz w:val="16"/>
        </w:rPr>
        <w:t>10</w:t>
      </w:r>
      <w:r>
        <w:rPr>
          <w:sz w:val="20"/>
        </w:rPr>
        <w:t>Taylor,</w:t>
      </w:r>
      <w:r>
        <w:rPr>
          <w:spacing w:val="-13"/>
          <w:sz w:val="20"/>
        </w:rPr>
        <w:t xml:space="preserve"> </w:t>
      </w:r>
      <w:r>
        <w:rPr>
          <w:i/>
          <w:sz w:val="20"/>
        </w:rPr>
        <w:t>The</w:t>
      </w:r>
      <w:r>
        <w:rPr>
          <w:i/>
          <w:spacing w:val="-9"/>
          <w:sz w:val="20"/>
        </w:rPr>
        <w:t xml:space="preserve"> </w:t>
      </w:r>
      <w:r>
        <w:rPr>
          <w:i/>
          <w:sz w:val="20"/>
        </w:rPr>
        <w:t>Transportation</w:t>
      </w:r>
      <w:r>
        <w:rPr>
          <w:i/>
          <w:spacing w:val="-3"/>
          <w:sz w:val="20"/>
        </w:rPr>
        <w:t xml:space="preserve"> </w:t>
      </w:r>
      <w:r>
        <w:rPr>
          <w:i/>
          <w:sz w:val="20"/>
        </w:rPr>
        <w:t>Revolution,</w:t>
      </w:r>
      <w:r>
        <w:rPr>
          <w:i/>
          <w:spacing w:val="-4"/>
          <w:sz w:val="20"/>
        </w:rPr>
        <w:t xml:space="preserve"> </w:t>
      </w:r>
      <w:r>
        <w:rPr>
          <w:i/>
          <w:sz w:val="20"/>
        </w:rPr>
        <w:t>1815-1860</w:t>
      </w:r>
      <w:r>
        <w:rPr>
          <w:i/>
          <w:spacing w:val="3"/>
          <w:sz w:val="20"/>
        </w:rPr>
        <w:t xml:space="preserve"> </w:t>
      </w:r>
      <w:r>
        <w:rPr>
          <w:sz w:val="20"/>
        </w:rPr>
        <w:t>(New</w:t>
      </w:r>
      <w:r>
        <w:rPr>
          <w:spacing w:val="-10"/>
          <w:sz w:val="20"/>
        </w:rPr>
        <w:t xml:space="preserve"> </w:t>
      </w:r>
      <w:r>
        <w:rPr>
          <w:sz w:val="20"/>
        </w:rPr>
        <w:t>York,</w:t>
      </w:r>
      <w:r>
        <w:rPr>
          <w:spacing w:val="-3"/>
          <w:sz w:val="20"/>
        </w:rPr>
        <w:t xml:space="preserve"> </w:t>
      </w:r>
      <w:r>
        <w:rPr>
          <w:spacing w:val="-2"/>
          <w:sz w:val="20"/>
        </w:rPr>
        <w:t>1962).</w:t>
      </w:r>
    </w:p>
    <w:p w14:paraId="6835EA9D" w14:textId="77777777" w:rsidR="00080F02" w:rsidRDefault="00080F02">
      <w:pPr>
        <w:pStyle w:val="BodyText"/>
        <w:spacing w:before="1"/>
        <w:rPr>
          <w:sz w:val="20"/>
        </w:rPr>
      </w:pPr>
    </w:p>
    <w:p w14:paraId="6835EA9E" w14:textId="77777777" w:rsidR="00080F02" w:rsidRDefault="002E4E1A">
      <w:pPr>
        <w:spacing w:line="235" w:lineRule="auto"/>
        <w:ind w:left="120" w:right="301"/>
        <w:rPr>
          <w:sz w:val="20"/>
        </w:rPr>
      </w:pPr>
      <w:r>
        <w:rPr>
          <w:position w:val="6"/>
          <w:sz w:val="16"/>
        </w:rPr>
        <w:t>11</w:t>
      </w:r>
      <w:r>
        <w:rPr>
          <w:sz w:val="20"/>
        </w:rPr>
        <w:t>Sellers, T</w:t>
      </w:r>
      <w:r>
        <w:rPr>
          <w:i/>
          <w:sz w:val="20"/>
        </w:rPr>
        <w:t>he Market Revolution: Jacksonian America, 1815-1848</w:t>
      </w:r>
      <w:r>
        <w:rPr>
          <w:i/>
          <w:spacing w:val="-9"/>
          <w:sz w:val="20"/>
        </w:rPr>
        <w:t xml:space="preserve"> </w:t>
      </w:r>
      <w:r>
        <w:rPr>
          <w:sz w:val="20"/>
        </w:rPr>
        <w:t>(New</w:t>
      </w:r>
      <w:r>
        <w:rPr>
          <w:spacing w:val="-1"/>
          <w:sz w:val="20"/>
        </w:rPr>
        <w:t xml:space="preserve"> </w:t>
      </w:r>
      <w:r>
        <w:rPr>
          <w:sz w:val="20"/>
        </w:rPr>
        <w:t>York 1991). See also Harry L. Watson,</w:t>
      </w:r>
      <w:r>
        <w:rPr>
          <w:spacing w:val="-13"/>
          <w:sz w:val="20"/>
        </w:rPr>
        <w:t xml:space="preserve"> </w:t>
      </w:r>
      <w:r>
        <w:rPr>
          <w:i/>
          <w:sz w:val="20"/>
        </w:rPr>
        <w:t>Liberty</w:t>
      </w:r>
      <w:r>
        <w:rPr>
          <w:i/>
          <w:spacing w:val="-3"/>
          <w:sz w:val="20"/>
        </w:rPr>
        <w:t xml:space="preserve"> </w:t>
      </w:r>
      <w:r>
        <w:rPr>
          <w:i/>
          <w:sz w:val="20"/>
        </w:rPr>
        <w:t>and</w:t>
      </w:r>
      <w:r>
        <w:rPr>
          <w:i/>
          <w:spacing w:val="-3"/>
          <w:sz w:val="20"/>
        </w:rPr>
        <w:t xml:space="preserve"> </w:t>
      </w:r>
      <w:r>
        <w:rPr>
          <w:i/>
          <w:sz w:val="20"/>
        </w:rPr>
        <w:t>Power:</w:t>
      </w:r>
      <w:r>
        <w:rPr>
          <w:i/>
          <w:spacing w:val="-3"/>
          <w:sz w:val="20"/>
        </w:rPr>
        <w:t xml:space="preserve"> </w:t>
      </w:r>
      <w:r>
        <w:rPr>
          <w:i/>
          <w:sz w:val="20"/>
        </w:rPr>
        <w:t>The</w:t>
      </w:r>
      <w:r>
        <w:rPr>
          <w:i/>
          <w:spacing w:val="-4"/>
          <w:sz w:val="20"/>
        </w:rPr>
        <w:t xml:space="preserve"> </w:t>
      </w:r>
      <w:r>
        <w:rPr>
          <w:i/>
          <w:sz w:val="20"/>
        </w:rPr>
        <w:t>Politics</w:t>
      </w:r>
      <w:r>
        <w:rPr>
          <w:i/>
          <w:spacing w:val="-4"/>
          <w:sz w:val="20"/>
        </w:rPr>
        <w:t xml:space="preserve"> </w:t>
      </w:r>
      <w:r>
        <w:rPr>
          <w:i/>
          <w:sz w:val="20"/>
        </w:rPr>
        <w:t>of</w:t>
      </w:r>
      <w:r>
        <w:rPr>
          <w:i/>
          <w:spacing w:val="-4"/>
          <w:sz w:val="20"/>
        </w:rPr>
        <w:t xml:space="preserve"> </w:t>
      </w:r>
      <w:r>
        <w:rPr>
          <w:i/>
          <w:sz w:val="20"/>
        </w:rPr>
        <w:t>Jacksonian</w:t>
      </w:r>
      <w:r>
        <w:rPr>
          <w:i/>
          <w:spacing w:val="-3"/>
          <w:sz w:val="20"/>
        </w:rPr>
        <w:t xml:space="preserve"> </w:t>
      </w:r>
      <w:r>
        <w:rPr>
          <w:i/>
          <w:sz w:val="20"/>
        </w:rPr>
        <w:t>America</w:t>
      </w:r>
      <w:r>
        <w:rPr>
          <w:i/>
          <w:spacing w:val="-2"/>
          <w:sz w:val="20"/>
        </w:rPr>
        <w:t xml:space="preserve"> </w:t>
      </w:r>
      <w:r>
        <w:rPr>
          <w:sz w:val="20"/>
        </w:rPr>
        <w:t>(New</w:t>
      </w:r>
      <w:r>
        <w:rPr>
          <w:spacing w:val="-8"/>
          <w:sz w:val="20"/>
        </w:rPr>
        <w:t xml:space="preserve"> </w:t>
      </w:r>
      <w:r>
        <w:rPr>
          <w:sz w:val="20"/>
        </w:rPr>
        <w:t>York,</w:t>
      </w:r>
      <w:r>
        <w:rPr>
          <w:spacing w:val="-3"/>
          <w:sz w:val="20"/>
        </w:rPr>
        <w:t xml:space="preserve"> </w:t>
      </w:r>
      <w:r>
        <w:rPr>
          <w:sz w:val="20"/>
        </w:rPr>
        <w:t>1990),</w:t>
      </w:r>
      <w:r>
        <w:rPr>
          <w:spacing w:val="-3"/>
          <w:sz w:val="20"/>
        </w:rPr>
        <w:t xml:space="preserve"> </w:t>
      </w:r>
      <w:r>
        <w:rPr>
          <w:sz w:val="20"/>
        </w:rPr>
        <w:t>which</w:t>
      </w:r>
      <w:r>
        <w:rPr>
          <w:spacing w:val="-4"/>
          <w:sz w:val="20"/>
        </w:rPr>
        <w:t xml:space="preserve"> </w:t>
      </w:r>
      <w:r>
        <w:rPr>
          <w:sz w:val="20"/>
        </w:rPr>
        <w:t>deals</w:t>
      </w:r>
      <w:r>
        <w:rPr>
          <w:spacing w:val="-4"/>
          <w:sz w:val="20"/>
        </w:rPr>
        <w:t xml:space="preserve"> </w:t>
      </w:r>
      <w:r>
        <w:rPr>
          <w:sz w:val="20"/>
        </w:rPr>
        <w:t>with</w:t>
      </w:r>
      <w:r>
        <w:rPr>
          <w:spacing w:val="-4"/>
          <w:sz w:val="20"/>
        </w:rPr>
        <w:t xml:space="preserve"> </w:t>
      </w:r>
      <w:r>
        <w:rPr>
          <w:sz w:val="20"/>
        </w:rPr>
        <w:t>the same subject matter, but is less controversial and less far-reaching. For a sense of the impact of Sellers' book on the history</w:t>
      </w:r>
      <w:r>
        <w:rPr>
          <w:spacing w:val="-2"/>
          <w:sz w:val="20"/>
        </w:rPr>
        <w:t xml:space="preserve"> </w:t>
      </w:r>
      <w:r>
        <w:rPr>
          <w:sz w:val="20"/>
        </w:rPr>
        <w:t>profession, see Melvyn Stokes and Stephen Conway, eds.,</w:t>
      </w:r>
      <w:r>
        <w:rPr>
          <w:spacing w:val="-9"/>
          <w:sz w:val="20"/>
        </w:rPr>
        <w:t xml:space="preserve"> </w:t>
      </w:r>
      <w:r>
        <w:rPr>
          <w:i/>
          <w:sz w:val="20"/>
        </w:rPr>
        <w:t>The Market Revolution in America: Social, Political</w:t>
      </w:r>
      <w:r>
        <w:rPr>
          <w:i/>
          <w:sz w:val="20"/>
        </w:rPr>
        <w:t xml:space="preserve">, and Religious Expressions, 1800-1880 </w:t>
      </w:r>
      <w:r>
        <w:rPr>
          <w:sz w:val="20"/>
        </w:rPr>
        <w:t>(Charlottesville, 1996).</w:t>
      </w:r>
    </w:p>
    <w:p w14:paraId="6835EA9F" w14:textId="77777777" w:rsidR="00080F02" w:rsidRDefault="00080F02">
      <w:pPr>
        <w:spacing w:line="235" w:lineRule="auto"/>
        <w:rPr>
          <w:sz w:val="20"/>
        </w:rPr>
        <w:sectPr w:rsidR="00080F02">
          <w:pgSz w:w="12240" w:h="15840"/>
          <w:pgMar w:top="1340" w:right="1520" w:bottom="960" w:left="1680" w:header="559" w:footer="774" w:gutter="0"/>
          <w:cols w:space="720"/>
        </w:sectPr>
      </w:pPr>
    </w:p>
    <w:p w14:paraId="6835EAA0" w14:textId="77777777" w:rsidR="00080F02" w:rsidRDefault="002E4E1A">
      <w:pPr>
        <w:pStyle w:val="BodyText"/>
        <w:spacing w:before="80" w:line="357" w:lineRule="auto"/>
        <w:ind w:left="120" w:right="315"/>
      </w:pPr>
      <w:r>
        <w:lastRenderedPageBreak/>
        <w:t>the state governments. They then pursued a program of state-sponsored capitalist development--roads, canals, and then railroads--that virtually forced all Americans to become</w:t>
      </w:r>
      <w:r>
        <w:rPr>
          <w:spacing w:val="-6"/>
        </w:rPr>
        <w:t xml:space="preserve"> </w:t>
      </w:r>
      <w:r>
        <w:t>part</w:t>
      </w:r>
      <w:r>
        <w:rPr>
          <w:spacing w:val="-5"/>
        </w:rPr>
        <w:t xml:space="preserve"> </w:t>
      </w:r>
      <w:r>
        <w:t>of</w:t>
      </w:r>
      <w:r>
        <w:rPr>
          <w:spacing w:val="-6"/>
        </w:rPr>
        <w:t xml:space="preserve"> </w:t>
      </w:r>
      <w:r>
        <w:t>the</w:t>
      </w:r>
      <w:r>
        <w:rPr>
          <w:spacing w:val="-6"/>
        </w:rPr>
        <w:t xml:space="preserve"> </w:t>
      </w:r>
      <w:r>
        <w:t>seaboard</w:t>
      </w:r>
      <w:r>
        <w:rPr>
          <w:spacing w:val="-5"/>
        </w:rPr>
        <w:t xml:space="preserve"> </w:t>
      </w:r>
      <w:r>
        <w:t>capitalist</w:t>
      </w:r>
      <w:r>
        <w:rPr>
          <w:spacing w:val="-5"/>
        </w:rPr>
        <w:t xml:space="preserve"> </w:t>
      </w:r>
      <w:r>
        <w:t>economy.</w:t>
      </w:r>
      <w:r>
        <w:rPr>
          <w:spacing w:val="-5"/>
        </w:rPr>
        <w:t xml:space="preserve"> </w:t>
      </w:r>
      <w:r>
        <w:t>This</w:t>
      </w:r>
      <w:r>
        <w:rPr>
          <w:spacing w:val="-5"/>
        </w:rPr>
        <w:t xml:space="preserve"> </w:t>
      </w:r>
      <w:r>
        <w:t>program,</w:t>
      </w:r>
      <w:r>
        <w:rPr>
          <w:spacing w:val="-5"/>
        </w:rPr>
        <w:t xml:space="preserve"> </w:t>
      </w:r>
      <w:r>
        <w:t>in</w:t>
      </w:r>
      <w:r>
        <w:rPr>
          <w:spacing w:val="-5"/>
        </w:rPr>
        <w:t xml:space="preserve"> </w:t>
      </w:r>
      <w:r>
        <w:t>turn,</w:t>
      </w:r>
      <w:r>
        <w:rPr>
          <w:spacing w:val="-5"/>
        </w:rPr>
        <w:t xml:space="preserve"> </w:t>
      </w:r>
      <w:r>
        <w:t>sparked</w:t>
      </w:r>
      <w:r>
        <w:rPr>
          <w:spacing w:val="-5"/>
        </w:rPr>
        <w:t xml:space="preserve"> </w:t>
      </w:r>
      <w:r>
        <w:t>a</w:t>
      </w:r>
      <w:r>
        <w:rPr>
          <w:spacing w:val="-6"/>
        </w:rPr>
        <w:t xml:space="preserve"> </w:t>
      </w:r>
      <w:r>
        <w:t>political insurgency</w:t>
      </w:r>
      <w:r>
        <w:rPr>
          <w:spacing w:val="-4"/>
        </w:rPr>
        <w:t xml:space="preserve"> </w:t>
      </w:r>
      <w:r>
        <w:t>among farmers and urban mechanics, who had no desire to give up their own way</w:t>
      </w:r>
      <w:r>
        <w:rPr>
          <w:spacing w:val="-1"/>
        </w:rPr>
        <w:t xml:space="preserve"> </w:t>
      </w:r>
      <w:r>
        <w:t>of life, much less any</w:t>
      </w:r>
      <w:r>
        <w:rPr>
          <w:spacing w:val="-1"/>
        </w:rPr>
        <w:t xml:space="preserve"> </w:t>
      </w:r>
      <w:r>
        <w:t>desire to come up with the necessary</w:t>
      </w:r>
      <w:r>
        <w:rPr>
          <w:spacing w:val="-1"/>
        </w:rPr>
        <w:t xml:space="preserve"> </w:t>
      </w:r>
      <w:r>
        <w:t>tax money</w:t>
      </w:r>
      <w:r>
        <w:rPr>
          <w:spacing w:val="-1"/>
        </w:rPr>
        <w:t xml:space="preserve"> </w:t>
      </w:r>
      <w:r>
        <w:t>to pay</w:t>
      </w:r>
      <w:r>
        <w:rPr>
          <w:spacing w:val="-1"/>
        </w:rPr>
        <w:t xml:space="preserve"> </w:t>
      </w:r>
      <w:r>
        <w:t>for th</w:t>
      </w:r>
      <w:r>
        <w:t>ese state-sponsored ventures. The result was a struggle over the nation's destiny, a struggle</w:t>
      </w:r>
      <w:r>
        <w:rPr>
          <w:spacing w:val="-6"/>
        </w:rPr>
        <w:t xml:space="preserve"> </w:t>
      </w:r>
      <w:r>
        <w:t>that</w:t>
      </w:r>
      <w:r>
        <w:rPr>
          <w:spacing w:val="-5"/>
        </w:rPr>
        <w:t xml:space="preserve"> </w:t>
      </w:r>
      <w:r>
        <w:t>the</w:t>
      </w:r>
      <w:r>
        <w:rPr>
          <w:spacing w:val="-6"/>
        </w:rPr>
        <w:t xml:space="preserve"> </w:t>
      </w:r>
      <w:r>
        <w:t>supporters</w:t>
      </w:r>
      <w:r>
        <w:rPr>
          <w:spacing w:val="-4"/>
        </w:rPr>
        <w:t xml:space="preserve"> </w:t>
      </w:r>
      <w:r>
        <w:t>of</w:t>
      </w:r>
      <w:r>
        <w:rPr>
          <w:spacing w:val="-5"/>
        </w:rPr>
        <w:t xml:space="preserve"> </w:t>
      </w:r>
      <w:r>
        <w:t>the</w:t>
      </w:r>
      <w:r>
        <w:rPr>
          <w:spacing w:val="-5"/>
        </w:rPr>
        <w:t xml:space="preserve"> </w:t>
      </w:r>
      <w:r>
        <w:t>"market</w:t>
      </w:r>
      <w:r>
        <w:rPr>
          <w:spacing w:val="-4"/>
        </w:rPr>
        <w:t xml:space="preserve"> </w:t>
      </w:r>
      <w:r>
        <w:t>revolution"</w:t>
      </w:r>
      <w:r>
        <w:rPr>
          <w:spacing w:val="-6"/>
        </w:rPr>
        <w:t xml:space="preserve"> </w:t>
      </w:r>
      <w:r>
        <w:t>eventually</w:t>
      </w:r>
      <w:r>
        <w:rPr>
          <w:spacing w:val="-12"/>
        </w:rPr>
        <w:t xml:space="preserve"> </w:t>
      </w:r>
      <w:r>
        <w:t>won,</w:t>
      </w:r>
      <w:r>
        <w:rPr>
          <w:spacing w:val="-4"/>
        </w:rPr>
        <w:t xml:space="preserve"> </w:t>
      </w:r>
      <w:r>
        <w:t>a</w:t>
      </w:r>
      <w:r>
        <w:rPr>
          <w:spacing w:val="-5"/>
        </w:rPr>
        <w:t xml:space="preserve"> </w:t>
      </w:r>
      <w:r>
        <w:t>struggle</w:t>
      </w:r>
      <w:r>
        <w:rPr>
          <w:spacing w:val="-6"/>
        </w:rPr>
        <w:t xml:space="preserve"> </w:t>
      </w:r>
      <w:r>
        <w:t>that</w:t>
      </w:r>
      <w:r>
        <w:rPr>
          <w:spacing w:val="-5"/>
        </w:rPr>
        <w:t xml:space="preserve"> </w:t>
      </w:r>
      <w:r>
        <w:t>was all but over by 1840.</w:t>
      </w:r>
    </w:p>
    <w:p w14:paraId="6835EAA1" w14:textId="77777777" w:rsidR="00080F02" w:rsidRDefault="002E4E1A">
      <w:pPr>
        <w:pStyle w:val="BodyText"/>
        <w:spacing w:line="357" w:lineRule="auto"/>
        <w:ind w:left="120" w:right="403" w:firstLine="720"/>
        <w:rPr>
          <w:sz w:val="16"/>
        </w:rPr>
      </w:pPr>
      <w:r>
        <w:t>The ascendancy of the market economy, however, provides o</w:t>
      </w:r>
      <w:r>
        <w:t>nly a backdrop to what was happening</w:t>
      </w:r>
      <w:r>
        <w:rPr>
          <w:spacing w:val="-9"/>
        </w:rPr>
        <w:t xml:space="preserve"> </w:t>
      </w:r>
      <w:r>
        <w:t>at Lindenwald in the 1840s and the 1850s. For while the struggle that Sellers describes fits much of the nation, it doesn't fit the Hudson Valley. The Hudson Valley was different. It had never known those "halcyon" days</w:t>
      </w:r>
      <w:r>
        <w:t xml:space="preserve"> when most farmers owned their own land in fee simple. Tenant farming</w:t>
      </w:r>
      <w:r>
        <w:rPr>
          <w:spacing w:val="-1"/>
        </w:rPr>
        <w:t xml:space="preserve"> </w:t>
      </w:r>
      <w:r>
        <w:t>had long</w:t>
      </w:r>
      <w:r>
        <w:rPr>
          <w:spacing w:val="-1"/>
        </w:rPr>
        <w:t xml:space="preserve"> </w:t>
      </w:r>
      <w:r>
        <w:t>been the norm in the</w:t>
      </w:r>
      <w:r>
        <w:rPr>
          <w:spacing w:val="-5"/>
        </w:rPr>
        <w:t xml:space="preserve"> </w:t>
      </w:r>
      <w:r>
        <w:t>Hudson</w:t>
      </w:r>
      <w:r>
        <w:rPr>
          <w:spacing w:val="-4"/>
        </w:rPr>
        <w:t xml:space="preserve"> </w:t>
      </w:r>
      <w:r>
        <w:t>Valley,</w:t>
      </w:r>
      <w:r>
        <w:rPr>
          <w:spacing w:val="-4"/>
        </w:rPr>
        <w:t xml:space="preserve"> </w:t>
      </w:r>
      <w:r>
        <w:t>and</w:t>
      </w:r>
      <w:r>
        <w:rPr>
          <w:spacing w:val="-4"/>
        </w:rPr>
        <w:t xml:space="preserve"> </w:t>
      </w:r>
      <w:r>
        <w:t>in</w:t>
      </w:r>
      <w:r>
        <w:rPr>
          <w:spacing w:val="-4"/>
        </w:rPr>
        <w:t xml:space="preserve"> </w:t>
      </w:r>
      <w:r>
        <w:t>the</w:t>
      </w:r>
      <w:r>
        <w:rPr>
          <w:spacing w:val="-5"/>
        </w:rPr>
        <w:t xml:space="preserve"> </w:t>
      </w:r>
      <w:r>
        <w:t>late</w:t>
      </w:r>
      <w:r>
        <w:rPr>
          <w:spacing w:val="-5"/>
        </w:rPr>
        <w:t xml:space="preserve"> </w:t>
      </w:r>
      <w:r>
        <w:t>1840s</w:t>
      </w:r>
      <w:r>
        <w:rPr>
          <w:spacing w:val="-4"/>
        </w:rPr>
        <w:t xml:space="preserve"> </w:t>
      </w:r>
      <w:r>
        <w:t>tenants</w:t>
      </w:r>
      <w:r>
        <w:rPr>
          <w:spacing w:val="-4"/>
        </w:rPr>
        <w:t xml:space="preserve"> </w:t>
      </w:r>
      <w:r>
        <w:t>on</w:t>
      </w:r>
      <w:r>
        <w:rPr>
          <w:spacing w:val="-4"/>
        </w:rPr>
        <w:t xml:space="preserve"> </w:t>
      </w:r>
      <w:r>
        <w:t>leasehold</w:t>
      </w:r>
      <w:r>
        <w:rPr>
          <w:spacing w:val="-4"/>
        </w:rPr>
        <w:t xml:space="preserve"> </w:t>
      </w:r>
      <w:r>
        <w:t>estates</w:t>
      </w:r>
      <w:r>
        <w:rPr>
          <w:spacing w:val="-4"/>
        </w:rPr>
        <w:t xml:space="preserve"> </w:t>
      </w:r>
      <w:r>
        <w:t>still</w:t>
      </w:r>
      <w:r>
        <w:rPr>
          <w:spacing w:val="-4"/>
        </w:rPr>
        <w:t xml:space="preserve"> </w:t>
      </w:r>
      <w:r>
        <w:t>comprised</w:t>
      </w:r>
      <w:r>
        <w:rPr>
          <w:spacing w:val="-4"/>
        </w:rPr>
        <w:t xml:space="preserve"> </w:t>
      </w:r>
      <w:proofErr w:type="gramStart"/>
      <w:r>
        <w:t>the majority of</w:t>
      </w:r>
      <w:proofErr w:type="gramEnd"/>
      <w:r>
        <w:t xml:space="preserve"> the rural population. Indeed, in 1848, census takers estimated that leaseholders numbered at least 260,000, which was about one-twelfth of the entire population of New York State.</w:t>
      </w:r>
      <w:r>
        <w:rPr>
          <w:position w:val="6"/>
          <w:sz w:val="16"/>
        </w:rPr>
        <w:t>12</w:t>
      </w:r>
    </w:p>
    <w:p w14:paraId="6835EAA2" w14:textId="77777777" w:rsidR="00080F02" w:rsidRDefault="002E4E1A">
      <w:pPr>
        <w:pStyle w:val="BodyText"/>
        <w:spacing w:line="357" w:lineRule="auto"/>
        <w:ind w:left="120" w:right="301" w:firstLine="720"/>
      </w:pPr>
      <w:r>
        <w:t xml:space="preserve">Hudson Valley farms, moreover, had been raising crops for </w:t>
      </w:r>
      <w:r>
        <w:t>the market since before the American Revolution.</w:t>
      </w:r>
      <w:r>
        <w:rPr>
          <w:position w:val="6"/>
          <w:sz w:val="16"/>
        </w:rPr>
        <w:t>13</w:t>
      </w:r>
      <w:r>
        <w:rPr>
          <w:spacing w:val="29"/>
          <w:position w:val="6"/>
          <w:sz w:val="16"/>
        </w:rPr>
        <w:t xml:space="preserve"> </w:t>
      </w:r>
      <w:r>
        <w:t xml:space="preserve">Thanks to fertile soil and easy transportation to market, valley farmers had long been engaged in commercial agriculture. Only the residents of the nearby hill towns had been on the frontier of settlement </w:t>
      </w:r>
      <w:r>
        <w:t>in the late Revolutionary period. Their lifestyle had been roughly the same as other backcountry farmers, and they, too, experienced the transition to a more market-centered economy after</w:t>
      </w:r>
      <w:r>
        <w:rPr>
          <w:spacing w:val="-4"/>
        </w:rPr>
        <w:t xml:space="preserve"> </w:t>
      </w:r>
      <w:r>
        <w:t>the</w:t>
      </w:r>
      <w:r>
        <w:rPr>
          <w:spacing w:val="-4"/>
        </w:rPr>
        <w:t xml:space="preserve"> </w:t>
      </w:r>
      <w:r>
        <w:t>War</w:t>
      </w:r>
      <w:r>
        <w:rPr>
          <w:spacing w:val="-4"/>
        </w:rPr>
        <w:t xml:space="preserve"> </w:t>
      </w:r>
      <w:r>
        <w:t>of</w:t>
      </w:r>
      <w:r>
        <w:rPr>
          <w:spacing w:val="-4"/>
        </w:rPr>
        <w:t xml:space="preserve"> </w:t>
      </w:r>
      <w:r>
        <w:t>1812.</w:t>
      </w:r>
      <w:r>
        <w:rPr>
          <w:spacing w:val="-3"/>
        </w:rPr>
        <w:t xml:space="preserve"> </w:t>
      </w:r>
      <w:r>
        <w:t>Since</w:t>
      </w:r>
      <w:r>
        <w:rPr>
          <w:spacing w:val="-4"/>
        </w:rPr>
        <w:t xml:space="preserve"> </w:t>
      </w:r>
      <w:r>
        <w:t>this</w:t>
      </w:r>
      <w:r>
        <w:rPr>
          <w:spacing w:val="-3"/>
        </w:rPr>
        <w:t xml:space="preserve"> </w:t>
      </w:r>
      <w:r>
        <w:t>transition</w:t>
      </w:r>
      <w:r>
        <w:rPr>
          <w:spacing w:val="-3"/>
        </w:rPr>
        <w:t xml:space="preserve"> </w:t>
      </w:r>
      <w:r>
        <w:t>occurred</w:t>
      </w:r>
      <w:r>
        <w:rPr>
          <w:spacing w:val="-3"/>
        </w:rPr>
        <w:t xml:space="preserve"> </w:t>
      </w:r>
      <w:r>
        <w:t>at</w:t>
      </w:r>
      <w:r>
        <w:rPr>
          <w:spacing w:val="-3"/>
        </w:rPr>
        <w:t xml:space="preserve"> </w:t>
      </w:r>
      <w:r>
        <w:t>a</w:t>
      </w:r>
      <w:r>
        <w:rPr>
          <w:spacing w:val="-4"/>
        </w:rPr>
        <w:t xml:space="preserve"> </w:t>
      </w:r>
      <w:r>
        <w:t>time</w:t>
      </w:r>
      <w:r>
        <w:rPr>
          <w:spacing w:val="-4"/>
        </w:rPr>
        <w:t xml:space="preserve"> </w:t>
      </w:r>
      <w:r>
        <w:t>of</w:t>
      </w:r>
      <w:r>
        <w:rPr>
          <w:spacing w:val="-4"/>
        </w:rPr>
        <w:t xml:space="preserve"> </w:t>
      </w:r>
      <w:r>
        <w:t>rapid</w:t>
      </w:r>
      <w:r>
        <w:rPr>
          <w:spacing w:val="-3"/>
        </w:rPr>
        <w:t xml:space="preserve"> </w:t>
      </w:r>
      <w:r>
        <w:t>p</w:t>
      </w:r>
      <w:r>
        <w:t>opulation</w:t>
      </w:r>
      <w:r>
        <w:rPr>
          <w:spacing w:val="-3"/>
        </w:rPr>
        <w:t xml:space="preserve"> </w:t>
      </w:r>
      <w:r>
        <w:t>growth, declining soil fertility, and deforestation, the change-over was undoubtedly far more</w:t>
      </w:r>
    </w:p>
    <w:p w14:paraId="6835EAA3" w14:textId="77777777" w:rsidR="00080F02" w:rsidRDefault="00080F02">
      <w:pPr>
        <w:pStyle w:val="BodyText"/>
        <w:rPr>
          <w:sz w:val="20"/>
        </w:rPr>
      </w:pPr>
    </w:p>
    <w:p w14:paraId="6835EAA4" w14:textId="77777777" w:rsidR="00080F02" w:rsidRDefault="00080F02">
      <w:pPr>
        <w:pStyle w:val="BodyText"/>
        <w:rPr>
          <w:sz w:val="20"/>
        </w:rPr>
      </w:pPr>
    </w:p>
    <w:p w14:paraId="6835EAA5" w14:textId="77777777" w:rsidR="00080F02" w:rsidRDefault="00080F02">
      <w:pPr>
        <w:pStyle w:val="BodyText"/>
        <w:rPr>
          <w:sz w:val="20"/>
        </w:rPr>
      </w:pPr>
    </w:p>
    <w:p w14:paraId="6835EAA6" w14:textId="77777777" w:rsidR="00080F02" w:rsidRDefault="002E4E1A">
      <w:pPr>
        <w:pStyle w:val="BodyText"/>
        <w:spacing w:before="4"/>
        <w:rPr>
          <w:sz w:val="15"/>
        </w:rPr>
      </w:pPr>
      <w:r>
        <w:pict w14:anchorId="6835F436">
          <v:rect id="docshape38" o:spid="_x0000_s1213" style="position:absolute;margin-left:90pt;margin-top:10.05pt;width:2in;height:.5pt;z-index:-15721472;mso-wrap-distance-left:0;mso-wrap-distance-right:0;mso-position-horizontal-relative:page" fillcolor="black" stroked="f">
            <w10:wrap type="topAndBottom" anchorx="page"/>
          </v:rect>
        </w:pict>
      </w:r>
    </w:p>
    <w:p w14:paraId="6835EAA7" w14:textId="77777777" w:rsidR="00080F02" w:rsidRDefault="002E4E1A">
      <w:pPr>
        <w:spacing w:before="115" w:line="237" w:lineRule="auto"/>
        <w:ind w:left="120" w:right="289"/>
        <w:rPr>
          <w:sz w:val="20"/>
        </w:rPr>
      </w:pPr>
      <w:r>
        <w:rPr>
          <w:position w:val="6"/>
          <w:sz w:val="16"/>
        </w:rPr>
        <w:t>12</w:t>
      </w:r>
      <w:r>
        <w:rPr>
          <w:sz w:val="20"/>
        </w:rPr>
        <w:t xml:space="preserve">Bureau of the Census, </w:t>
      </w:r>
      <w:r>
        <w:rPr>
          <w:i/>
          <w:sz w:val="20"/>
        </w:rPr>
        <w:t xml:space="preserve">Statistical History of the United States from Colonial Times to the Present </w:t>
      </w:r>
      <w:r>
        <w:rPr>
          <w:sz w:val="20"/>
        </w:rPr>
        <w:t>(Stamford, Ct., n. d.),</w:t>
      </w:r>
      <w:r>
        <w:rPr>
          <w:spacing w:val="-1"/>
          <w:sz w:val="20"/>
        </w:rPr>
        <w:t xml:space="preserve"> </w:t>
      </w:r>
      <w:r>
        <w:rPr>
          <w:sz w:val="20"/>
        </w:rPr>
        <w:t>13. Reeve Huston, in</w:t>
      </w:r>
      <w:r>
        <w:rPr>
          <w:spacing w:val="-9"/>
          <w:sz w:val="20"/>
        </w:rPr>
        <w:t xml:space="preserve"> </w:t>
      </w:r>
      <w:r>
        <w:rPr>
          <w:i/>
          <w:sz w:val="20"/>
        </w:rPr>
        <w:t>La</w:t>
      </w:r>
      <w:r>
        <w:rPr>
          <w:i/>
          <w:sz w:val="20"/>
        </w:rPr>
        <w:t>nd and Freedom: Rural Society, Popular Protest, and Party Politics</w:t>
      </w:r>
      <w:r>
        <w:rPr>
          <w:i/>
          <w:spacing w:val="-6"/>
          <w:sz w:val="20"/>
        </w:rPr>
        <w:t xml:space="preserve"> </w:t>
      </w:r>
      <w:r>
        <w:rPr>
          <w:i/>
          <w:sz w:val="20"/>
        </w:rPr>
        <w:t>in</w:t>
      </w:r>
      <w:r>
        <w:rPr>
          <w:i/>
          <w:spacing w:val="-3"/>
          <w:sz w:val="20"/>
        </w:rPr>
        <w:t xml:space="preserve"> </w:t>
      </w:r>
      <w:r>
        <w:rPr>
          <w:i/>
          <w:sz w:val="20"/>
        </w:rPr>
        <w:t>Antebellum</w:t>
      </w:r>
      <w:r>
        <w:rPr>
          <w:i/>
          <w:spacing w:val="-3"/>
          <w:sz w:val="20"/>
        </w:rPr>
        <w:t xml:space="preserve"> </w:t>
      </w:r>
      <w:r>
        <w:rPr>
          <w:i/>
          <w:sz w:val="20"/>
        </w:rPr>
        <w:t>New</w:t>
      </w:r>
      <w:r>
        <w:rPr>
          <w:i/>
          <w:spacing w:val="-4"/>
          <w:sz w:val="20"/>
        </w:rPr>
        <w:t xml:space="preserve"> </w:t>
      </w:r>
      <w:r>
        <w:rPr>
          <w:i/>
          <w:sz w:val="20"/>
        </w:rPr>
        <w:t>York</w:t>
      </w:r>
      <w:r>
        <w:rPr>
          <w:i/>
          <w:spacing w:val="-19"/>
          <w:sz w:val="20"/>
        </w:rPr>
        <w:t xml:space="preserve"> </w:t>
      </w:r>
      <w:r>
        <w:rPr>
          <w:sz w:val="20"/>
        </w:rPr>
        <w:t>(New</w:t>
      </w:r>
      <w:r>
        <w:rPr>
          <w:spacing w:val="-8"/>
          <w:sz w:val="20"/>
        </w:rPr>
        <w:t xml:space="preserve"> </w:t>
      </w:r>
      <w:r>
        <w:rPr>
          <w:sz w:val="20"/>
        </w:rPr>
        <w:t>York,</w:t>
      </w:r>
      <w:r>
        <w:rPr>
          <w:spacing w:val="-3"/>
          <w:sz w:val="20"/>
        </w:rPr>
        <w:t xml:space="preserve"> </w:t>
      </w:r>
      <w:r>
        <w:rPr>
          <w:sz w:val="20"/>
        </w:rPr>
        <w:t>2000),</w:t>
      </w:r>
      <w:r>
        <w:rPr>
          <w:spacing w:val="-3"/>
          <w:sz w:val="20"/>
        </w:rPr>
        <w:t xml:space="preserve"> </w:t>
      </w:r>
      <w:r>
        <w:rPr>
          <w:sz w:val="20"/>
        </w:rPr>
        <w:t>232</w:t>
      </w:r>
      <w:r>
        <w:rPr>
          <w:spacing w:val="-3"/>
          <w:sz w:val="20"/>
        </w:rPr>
        <w:t xml:space="preserve"> </w:t>
      </w:r>
      <w:r>
        <w:rPr>
          <w:sz w:val="20"/>
        </w:rPr>
        <w:t>n.</w:t>
      </w:r>
      <w:r>
        <w:rPr>
          <w:spacing w:val="-3"/>
          <w:sz w:val="20"/>
        </w:rPr>
        <w:t xml:space="preserve"> </w:t>
      </w:r>
      <w:r>
        <w:rPr>
          <w:sz w:val="20"/>
        </w:rPr>
        <w:t>6,</w:t>
      </w:r>
      <w:r>
        <w:rPr>
          <w:spacing w:val="-3"/>
          <w:sz w:val="20"/>
        </w:rPr>
        <w:t xml:space="preserve"> </w:t>
      </w:r>
      <w:r>
        <w:rPr>
          <w:sz w:val="20"/>
        </w:rPr>
        <w:t>maintains</w:t>
      </w:r>
      <w:r>
        <w:rPr>
          <w:spacing w:val="-4"/>
          <w:sz w:val="20"/>
        </w:rPr>
        <w:t xml:space="preserve"> </w:t>
      </w:r>
      <w:r>
        <w:rPr>
          <w:sz w:val="20"/>
        </w:rPr>
        <w:t>that</w:t>
      </w:r>
      <w:r>
        <w:rPr>
          <w:spacing w:val="-3"/>
          <w:sz w:val="20"/>
        </w:rPr>
        <w:t xml:space="preserve"> </w:t>
      </w:r>
      <w:r>
        <w:rPr>
          <w:sz w:val="20"/>
        </w:rPr>
        <w:t>the</w:t>
      </w:r>
      <w:r>
        <w:rPr>
          <w:spacing w:val="-3"/>
          <w:sz w:val="20"/>
        </w:rPr>
        <w:t xml:space="preserve"> </w:t>
      </w:r>
      <w:r>
        <w:rPr>
          <w:sz w:val="20"/>
        </w:rPr>
        <w:t>figure</w:t>
      </w:r>
      <w:r>
        <w:rPr>
          <w:spacing w:val="-3"/>
          <w:sz w:val="20"/>
        </w:rPr>
        <w:t xml:space="preserve"> </w:t>
      </w:r>
      <w:r>
        <w:rPr>
          <w:sz w:val="20"/>
        </w:rPr>
        <w:t>260,000</w:t>
      </w:r>
      <w:r>
        <w:rPr>
          <w:spacing w:val="-3"/>
          <w:sz w:val="20"/>
        </w:rPr>
        <w:t xml:space="preserve"> </w:t>
      </w:r>
      <w:r>
        <w:rPr>
          <w:sz w:val="20"/>
        </w:rPr>
        <w:t>is</w:t>
      </w:r>
      <w:r>
        <w:rPr>
          <w:spacing w:val="-4"/>
          <w:sz w:val="20"/>
        </w:rPr>
        <w:t xml:space="preserve"> </w:t>
      </w:r>
      <w:r>
        <w:rPr>
          <w:sz w:val="20"/>
        </w:rPr>
        <w:t>much</w:t>
      </w:r>
      <w:r>
        <w:rPr>
          <w:spacing w:val="-4"/>
          <w:sz w:val="20"/>
        </w:rPr>
        <w:t xml:space="preserve"> </w:t>
      </w:r>
      <w:r>
        <w:rPr>
          <w:sz w:val="20"/>
        </w:rPr>
        <w:t>too low, that there were far more tenants than the census takers estimated.</w:t>
      </w:r>
    </w:p>
    <w:p w14:paraId="6835EAA8" w14:textId="77777777" w:rsidR="00080F02" w:rsidRDefault="00080F02">
      <w:pPr>
        <w:pStyle w:val="BodyText"/>
        <w:spacing w:before="9"/>
        <w:rPr>
          <w:sz w:val="17"/>
        </w:rPr>
      </w:pPr>
    </w:p>
    <w:p w14:paraId="6835EAA9" w14:textId="77777777" w:rsidR="00080F02" w:rsidRDefault="002E4E1A">
      <w:pPr>
        <w:spacing w:before="1"/>
        <w:ind w:left="120"/>
        <w:rPr>
          <w:sz w:val="20"/>
        </w:rPr>
      </w:pPr>
      <w:r>
        <w:rPr>
          <w:position w:val="6"/>
          <w:sz w:val="16"/>
        </w:rPr>
        <w:t>13</w:t>
      </w:r>
      <w:r>
        <w:rPr>
          <w:sz w:val="20"/>
        </w:rPr>
        <w:t>Some</w:t>
      </w:r>
      <w:r>
        <w:rPr>
          <w:spacing w:val="-8"/>
          <w:sz w:val="20"/>
        </w:rPr>
        <w:t xml:space="preserve"> </w:t>
      </w:r>
      <w:r>
        <w:rPr>
          <w:sz w:val="20"/>
        </w:rPr>
        <w:t>historians</w:t>
      </w:r>
      <w:r>
        <w:rPr>
          <w:spacing w:val="-8"/>
          <w:sz w:val="20"/>
        </w:rPr>
        <w:t xml:space="preserve"> </w:t>
      </w:r>
      <w:r>
        <w:rPr>
          <w:sz w:val="20"/>
        </w:rPr>
        <w:t>argue</w:t>
      </w:r>
      <w:r>
        <w:rPr>
          <w:spacing w:val="-7"/>
          <w:sz w:val="20"/>
        </w:rPr>
        <w:t xml:space="preserve"> </w:t>
      </w:r>
      <w:r>
        <w:rPr>
          <w:sz w:val="20"/>
        </w:rPr>
        <w:t>the</w:t>
      </w:r>
      <w:r>
        <w:rPr>
          <w:spacing w:val="-7"/>
          <w:sz w:val="20"/>
        </w:rPr>
        <w:t xml:space="preserve"> </w:t>
      </w:r>
      <w:r>
        <w:rPr>
          <w:sz w:val="20"/>
        </w:rPr>
        <w:t>same</w:t>
      </w:r>
      <w:r>
        <w:rPr>
          <w:spacing w:val="-7"/>
          <w:sz w:val="20"/>
        </w:rPr>
        <w:t xml:space="preserve"> </w:t>
      </w:r>
      <w:r>
        <w:rPr>
          <w:sz w:val="20"/>
        </w:rPr>
        <w:t>for</w:t>
      </w:r>
      <w:r>
        <w:rPr>
          <w:spacing w:val="-6"/>
          <w:sz w:val="20"/>
        </w:rPr>
        <w:t xml:space="preserve"> </w:t>
      </w:r>
      <w:r>
        <w:rPr>
          <w:sz w:val="20"/>
        </w:rPr>
        <w:t>the</w:t>
      </w:r>
      <w:r>
        <w:rPr>
          <w:spacing w:val="-8"/>
          <w:sz w:val="20"/>
        </w:rPr>
        <w:t xml:space="preserve"> </w:t>
      </w:r>
      <w:r>
        <w:rPr>
          <w:spacing w:val="-2"/>
          <w:sz w:val="20"/>
        </w:rPr>
        <w:t>northeast.</w:t>
      </w:r>
    </w:p>
    <w:p w14:paraId="6835EAAA" w14:textId="77777777" w:rsidR="00080F02" w:rsidRDefault="00080F02">
      <w:pPr>
        <w:rPr>
          <w:sz w:val="20"/>
        </w:rPr>
        <w:sectPr w:rsidR="00080F02">
          <w:pgSz w:w="12240" w:h="15840"/>
          <w:pgMar w:top="1340" w:right="1520" w:bottom="960" w:left="1680" w:header="559" w:footer="774" w:gutter="0"/>
          <w:cols w:space="720"/>
        </w:sectPr>
      </w:pPr>
    </w:p>
    <w:p w14:paraId="6835EAAB" w14:textId="77777777" w:rsidR="00080F02" w:rsidRDefault="002E4E1A">
      <w:pPr>
        <w:pStyle w:val="BodyText"/>
        <w:spacing w:before="80"/>
        <w:ind w:left="120"/>
        <w:rPr>
          <w:sz w:val="16"/>
        </w:rPr>
      </w:pPr>
      <w:r>
        <w:lastRenderedPageBreak/>
        <w:t>painful</w:t>
      </w:r>
      <w:r>
        <w:rPr>
          <w:spacing w:val="-4"/>
        </w:rPr>
        <w:t xml:space="preserve"> </w:t>
      </w:r>
      <w:r>
        <w:t>than</w:t>
      </w:r>
      <w:r>
        <w:rPr>
          <w:spacing w:val="-3"/>
        </w:rPr>
        <w:t xml:space="preserve"> </w:t>
      </w:r>
      <w:r>
        <w:t>it</w:t>
      </w:r>
      <w:r>
        <w:rPr>
          <w:spacing w:val="-3"/>
        </w:rPr>
        <w:t xml:space="preserve"> </w:t>
      </w:r>
      <w:r>
        <w:t>was</w:t>
      </w:r>
      <w:r>
        <w:rPr>
          <w:spacing w:val="-4"/>
        </w:rPr>
        <w:t xml:space="preserve"> </w:t>
      </w:r>
      <w:r>
        <w:t>in</w:t>
      </w:r>
      <w:r>
        <w:rPr>
          <w:spacing w:val="-3"/>
        </w:rPr>
        <w:t xml:space="preserve"> </w:t>
      </w:r>
      <w:r>
        <w:t>the</w:t>
      </w:r>
      <w:r>
        <w:rPr>
          <w:spacing w:val="-4"/>
        </w:rPr>
        <w:t xml:space="preserve"> </w:t>
      </w:r>
      <w:r>
        <w:rPr>
          <w:spacing w:val="-2"/>
        </w:rPr>
        <w:t>valley.</w:t>
      </w:r>
      <w:r>
        <w:rPr>
          <w:spacing w:val="-2"/>
          <w:position w:val="6"/>
          <w:sz w:val="16"/>
        </w:rPr>
        <w:t>14</w:t>
      </w:r>
    </w:p>
    <w:p w14:paraId="6835EAAC" w14:textId="70A3FBC5" w:rsidR="00080F02" w:rsidRDefault="002E4E1A">
      <w:pPr>
        <w:pStyle w:val="BodyText"/>
        <w:spacing w:before="144" w:line="357" w:lineRule="auto"/>
        <w:ind w:left="120" w:right="289" w:firstLine="780"/>
      </w:pPr>
      <w:r>
        <w:t>While much of this study will focus on Van Buren's post presidential years and the</w:t>
      </w:r>
      <w:r>
        <w:rPr>
          <w:spacing w:val="-1"/>
        </w:rPr>
        <w:t xml:space="preserve"> </w:t>
      </w:r>
      <w:r>
        <w:t>male</w:t>
      </w:r>
      <w:r>
        <w:rPr>
          <w:spacing w:val="-1"/>
        </w:rPr>
        <w:t xml:space="preserve"> </w:t>
      </w:r>
      <w:r>
        <w:t>members of</w:t>
      </w:r>
      <w:r>
        <w:rPr>
          <w:spacing w:val="-1"/>
        </w:rPr>
        <w:t xml:space="preserve"> </w:t>
      </w:r>
      <w:r>
        <w:t>his family, any</w:t>
      </w:r>
      <w:r>
        <w:rPr>
          <w:spacing w:val="-8"/>
        </w:rPr>
        <w:t xml:space="preserve"> </w:t>
      </w:r>
      <w:r>
        <w:t>study</w:t>
      </w:r>
      <w:r>
        <w:rPr>
          <w:spacing w:val="-8"/>
        </w:rPr>
        <w:t xml:space="preserve"> </w:t>
      </w:r>
      <w:r>
        <w:t>of</w:t>
      </w:r>
      <w:r>
        <w:rPr>
          <w:spacing w:val="-1"/>
        </w:rPr>
        <w:t xml:space="preserve"> </w:t>
      </w:r>
      <w:r>
        <w:t>Lindenwald must also necessarily</w:t>
      </w:r>
      <w:r>
        <w:rPr>
          <w:spacing w:val="-8"/>
        </w:rPr>
        <w:t xml:space="preserve"> </w:t>
      </w:r>
      <w:r>
        <w:t>attend to the variety of women who called the estate home, from southern gentlewomen like Angelica Singleton to farm wives like Mary Stephenson to domestic laborers like Catherine Kelly. Looking at these very different kinds of antebellum New York women re</w:t>
      </w:r>
      <w:r>
        <w:t>minds</w:t>
      </w:r>
      <w:r>
        <w:rPr>
          <w:spacing w:val="-4"/>
        </w:rPr>
        <w:t xml:space="preserve"> </w:t>
      </w:r>
      <w:r>
        <w:t>us,</w:t>
      </w:r>
      <w:r>
        <w:rPr>
          <w:spacing w:val="-4"/>
        </w:rPr>
        <w:t xml:space="preserve"> </w:t>
      </w:r>
      <w:r>
        <w:t>as</w:t>
      </w:r>
      <w:r>
        <w:rPr>
          <w:spacing w:val="-4"/>
        </w:rPr>
        <w:t xml:space="preserve"> </w:t>
      </w:r>
      <w:r>
        <w:t>women's</w:t>
      </w:r>
      <w:r>
        <w:rPr>
          <w:spacing w:val="-4"/>
        </w:rPr>
        <w:t xml:space="preserve"> </w:t>
      </w:r>
      <w:r>
        <w:t>history</w:t>
      </w:r>
      <w:r>
        <w:rPr>
          <w:spacing w:val="-12"/>
        </w:rPr>
        <w:t xml:space="preserve"> </w:t>
      </w:r>
      <w:r>
        <w:t>scholarship</w:t>
      </w:r>
      <w:r>
        <w:rPr>
          <w:spacing w:val="-4"/>
        </w:rPr>
        <w:t xml:space="preserve"> </w:t>
      </w:r>
      <w:r>
        <w:t>has</w:t>
      </w:r>
      <w:r>
        <w:rPr>
          <w:spacing w:val="-4"/>
        </w:rPr>
        <w:t xml:space="preserve"> </w:t>
      </w:r>
      <w:r>
        <w:t>pointed</w:t>
      </w:r>
      <w:r>
        <w:rPr>
          <w:spacing w:val="-4"/>
        </w:rPr>
        <w:t xml:space="preserve"> </w:t>
      </w:r>
      <w:r>
        <w:t>out</w:t>
      </w:r>
      <w:r>
        <w:rPr>
          <w:spacing w:val="-4"/>
        </w:rPr>
        <w:t xml:space="preserve"> </w:t>
      </w:r>
      <w:r>
        <w:t>since</w:t>
      </w:r>
      <w:r>
        <w:rPr>
          <w:spacing w:val="-5"/>
        </w:rPr>
        <w:t xml:space="preserve"> </w:t>
      </w:r>
      <w:r>
        <w:t>the</w:t>
      </w:r>
      <w:r>
        <w:rPr>
          <w:spacing w:val="-13"/>
        </w:rPr>
        <w:t xml:space="preserve"> </w:t>
      </w:r>
      <w:r>
        <w:t>1980s,</w:t>
      </w:r>
      <w:r>
        <w:rPr>
          <w:spacing w:val="-4"/>
        </w:rPr>
        <w:t xml:space="preserve"> </w:t>
      </w:r>
      <w:r>
        <w:t>that</w:t>
      </w:r>
      <w:r>
        <w:rPr>
          <w:spacing w:val="-4"/>
        </w:rPr>
        <w:t xml:space="preserve"> </w:t>
      </w:r>
      <w:r>
        <w:t>women's lives were not only</w:t>
      </w:r>
      <w:r>
        <w:rPr>
          <w:spacing w:val="-1"/>
        </w:rPr>
        <w:t xml:space="preserve"> </w:t>
      </w:r>
      <w:r>
        <w:t>different from one another's: they</w:t>
      </w:r>
      <w:r>
        <w:rPr>
          <w:spacing w:val="-1"/>
        </w:rPr>
        <w:t xml:space="preserve"> </w:t>
      </w:r>
      <w:r>
        <w:t>were different in ways that were relational. Put another way, Angelica Singleton's life was not just different fro</w:t>
      </w:r>
      <w:r>
        <w:t>m Stephenson or Kelly's: Stephenson and Kelly made Singleton's life possible.</w:t>
      </w:r>
      <w:r>
        <w:rPr>
          <w:position w:val="6"/>
          <w:sz w:val="16"/>
        </w:rPr>
        <w:t>15</w:t>
      </w:r>
      <w:r>
        <w:rPr>
          <w:spacing w:val="28"/>
          <w:position w:val="6"/>
          <w:sz w:val="16"/>
        </w:rPr>
        <w:t xml:space="preserve"> </w:t>
      </w:r>
      <w:r>
        <w:t>Any one life</w:t>
      </w:r>
      <w:r>
        <w:rPr>
          <w:spacing w:val="-3"/>
        </w:rPr>
        <w:t xml:space="preserve"> </w:t>
      </w:r>
      <w:r>
        <w:t>is</w:t>
      </w:r>
      <w:r>
        <w:rPr>
          <w:spacing w:val="-2"/>
        </w:rPr>
        <w:t xml:space="preserve"> </w:t>
      </w:r>
      <w:r>
        <w:t>understandable</w:t>
      </w:r>
      <w:r>
        <w:rPr>
          <w:spacing w:val="-3"/>
        </w:rPr>
        <w:t xml:space="preserve"> </w:t>
      </w:r>
      <w:r>
        <w:t>only</w:t>
      </w:r>
      <w:r>
        <w:rPr>
          <w:spacing w:val="-10"/>
        </w:rPr>
        <w:t xml:space="preserve"> </w:t>
      </w:r>
      <w:r>
        <w:t>insofar</w:t>
      </w:r>
      <w:r>
        <w:rPr>
          <w:spacing w:val="-3"/>
        </w:rPr>
        <w:t xml:space="preserve"> </w:t>
      </w:r>
      <w:r>
        <w:t>as</w:t>
      </w:r>
      <w:r>
        <w:rPr>
          <w:spacing w:val="-2"/>
        </w:rPr>
        <w:t xml:space="preserve"> </w:t>
      </w:r>
      <w:r>
        <w:t>it</w:t>
      </w:r>
      <w:r>
        <w:rPr>
          <w:spacing w:val="-2"/>
        </w:rPr>
        <w:t xml:space="preserve"> </w:t>
      </w:r>
      <w:r>
        <w:t>is</w:t>
      </w:r>
      <w:r>
        <w:rPr>
          <w:spacing w:val="-2"/>
        </w:rPr>
        <w:t xml:space="preserve"> </w:t>
      </w:r>
      <w:r>
        <w:t>viewed</w:t>
      </w:r>
      <w:r>
        <w:rPr>
          <w:spacing w:val="-2"/>
        </w:rPr>
        <w:t xml:space="preserve"> </w:t>
      </w:r>
      <w:r>
        <w:t>in</w:t>
      </w:r>
      <w:r>
        <w:rPr>
          <w:spacing w:val="-2"/>
        </w:rPr>
        <w:t xml:space="preserve"> </w:t>
      </w:r>
      <w:r>
        <w:t>the</w:t>
      </w:r>
      <w:r>
        <w:rPr>
          <w:spacing w:val="-3"/>
        </w:rPr>
        <w:t xml:space="preserve"> </w:t>
      </w:r>
      <w:r>
        <w:t>context</w:t>
      </w:r>
      <w:r>
        <w:rPr>
          <w:spacing w:val="-2"/>
        </w:rPr>
        <w:t xml:space="preserve"> </w:t>
      </w:r>
      <w:r>
        <w:t>of</w:t>
      </w:r>
      <w:r>
        <w:rPr>
          <w:spacing w:val="-3"/>
        </w:rPr>
        <w:t xml:space="preserve"> </w:t>
      </w:r>
      <w:r>
        <w:t>the</w:t>
      </w:r>
      <w:r>
        <w:rPr>
          <w:spacing w:val="-3"/>
        </w:rPr>
        <w:t xml:space="preserve"> </w:t>
      </w:r>
      <w:r>
        <w:t>others.</w:t>
      </w:r>
      <w:r>
        <w:rPr>
          <w:spacing w:val="-2"/>
        </w:rPr>
        <w:t xml:space="preserve"> </w:t>
      </w:r>
      <w:r>
        <w:t>Scholarship by women's historians has over the past twenty years calibrated more caref</w:t>
      </w:r>
      <w:r>
        <w:t xml:space="preserve">ully relations between working women and their more privileged employers, in ways that affirm the close relationship between domestic and public life. Residential spaces have been more accurately understood as the </w:t>
      </w:r>
      <w:r w:rsidR="008A5726">
        <w:t>workspaces</w:t>
      </w:r>
      <w:r>
        <w:t xml:space="preserve"> of the immigrant women employe</w:t>
      </w:r>
      <w:r>
        <w:t>d to clean them; the increasingly well-documented effort to establish class identity via the accoutrements</w:t>
      </w:r>
      <w:r>
        <w:rPr>
          <w:spacing w:val="-4"/>
        </w:rPr>
        <w:t xml:space="preserve"> </w:t>
      </w:r>
      <w:r>
        <w:t>of</w:t>
      </w:r>
      <w:r>
        <w:rPr>
          <w:spacing w:val="-5"/>
        </w:rPr>
        <w:t xml:space="preserve"> </w:t>
      </w:r>
      <w:r>
        <w:t>gentility</w:t>
      </w:r>
      <w:r>
        <w:rPr>
          <w:spacing w:val="-12"/>
        </w:rPr>
        <w:t xml:space="preserve"> </w:t>
      </w:r>
      <w:r>
        <w:t>have</w:t>
      </w:r>
      <w:r>
        <w:rPr>
          <w:spacing w:val="-5"/>
        </w:rPr>
        <w:t xml:space="preserve"> </w:t>
      </w:r>
      <w:r>
        <w:t>been</w:t>
      </w:r>
      <w:r>
        <w:rPr>
          <w:spacing w:val="-4"/>
        </w:rPr>
        <w:t xml:space="preserve"> </w:t>
      </w:r>
      <w:r>
        <w:t>correctly</w:t>
      </w:r>
      <w:r>
        <w:rPr>
          <w:spacing w:val="-12"/>
        </w:rPr>
        <w:t xml:space="preserve"> </w:t>
      </w:r>
      <w:r>
        <w:t>seen</w:t>
      </w:r>
      <w:r>
        <w:rPr>
          <w:spacing w:val="-4"/>
        </w:rPr>
        <w:t xml:space="preserve"> </w:t>
      </w:r>
      <w:r>
        <w:t>as</w:t>
      </w:r>
      <w:r>
        <w:rPr>
          <w:spacing w:val="-4"/>
        </w:rPr>
        <w:t xml:space="preserve"> </w:t>
      </w:r>
      <w:r>
        <w:t>inextricable</w:t>
      </w:r>
      <w:r>
        <w:rPr>
          <w:spacing w:val="-5"/>
        </w:rPr>
        <w:t xml:space="preserve"> </w:t>
      </w:r>
      <w:r>
        <w:t>from</w:t>
      </w:r>
      <w:r>
        <w:rPr>
          <w:spacing w:val="-4"/>
        </w:rPr>
        <w:t xml:space="preserve"> </w:t>
      </w:r>
      <w:r>
        <w:t>the</w:t>
      </w:r>
      <w:r>
        <w:rPr>
          <w:spacing w:val="-5"/>
        </w:rPr>
        <w:t xml:space="preserve"> </w:t>
      </w:r>
      <w:r>
        <w:t>steady</w:t>
      </w:r>
      <w:r>
        <w:rPr>
          <w:spacing w:val="-12"/>
        </w:rPr>
        <w:t xml:space="preserve"> </w:t>
      </w:r>
      <w:r>
        <w:t>access to domestic labor.</w:t>
      </w:r>
    </w:p>
    <w:p w14:paraId="6835EAAD" w14:textId="77777777" w:rsidR="00080F02" w:rsidRDefault="002E4E1A">
      <w:pPr>
        <w:pStyle w:val="BodyText"/>
        <w:spacing w:line="355" w:lineRule="auto"/>
        <w:ind w:left="120" w:right="324" w:firstLine="720"/>
      </w:pPr>
      <w:r>
        <w:t>In a related development, recent work in the history of women has also been shaped by</w:t>
      </w:r>
      <w:r>
        <w:rPr>
          <w:spacing w:val="-1"/>
        </w:rPr>
        <w:t xml:space="preserve"> </w:t>
      </w:r>
      <w:r>
        <w:t>the long-term effort to dismantle the notion of "separate spheres" that has so long colored historical understanding of middle-class and elite women's lives in the ninete</w:t>
      </w:r>
      <w:r>
        <w:t xml:space="preserve">enth century. The newest and best scholarship among women's historians rejects gender-based definitions of the public sphere. As historian Cynthia A. </w:t>
      </w:r>
      <w:proofErr w:type="spellStart"/>
      <w:r>
        <w:t>Kierner</w:t>
      </w:r>
      <w:proofErr w:type="spellEnd"/>
      <w:r>
        <w:t xml:space="preserve"> writes in </w:t>
      </w:r>
      <w:r>
        <w:rPr>
          <w:i/>
        </w:rPr>
        <w:t>Beyond the Household</w:t>
      </w:r>
      <w:r>
        <w:t>, the best work on public life and women's role in it looks for a "b</w:t>
      </w:r>
      <w:r>
        <w:t>roader</w:t>
      </w:r>
      <w:r>
        <w:rPr>
          <w:spacing w:val="-7"/>
        </w:rPr>
        <w:t xml:space="preserve"> </w:t>
      </w:r>
      <w:r>
        <w:t>range</w:t>
      </w:r>
      <w:r>
        <w:rPr>
          <w:spacing w:val="-7"/>
        </w:rPr>
        <w:t xml:space="preserve"> </w:t>
      </w:r>
      <w:r>
        <w:t>of</w:t>
      </w:r>
      <w:r>
        <w:rPr>
          <w:spacing w:val="-7"/>
        </w:rPr>
        <w:t xml:space="preserve"> </w:t>
      </w:r>
      <w:r>
        <w:t>extra-domestic</w:t>
      </w:r>
      <w:r>
        <w:rPr>
          <w:spacing w:val="-7"/>
        </w:rPr>
        <w:t xml:space="preserve"> </w:t>
      </w:r>
      <w:r>
        <w:t>activities;"</w:t>
      </w:r>
      <w:r>
        <w:rPr>
          <w:spacing w:val="-8"/>
        </w:rPr>
        <w:t xml:space="preserve"> </w:t>
      </w:r>
      <w:r>
        <w:t>such</w:t>
      </w:r>
      <w:r>
        <w:rPr>
          <w:spacing w:val="-6"/>
        </w:rPr>
        <w:t xml:space="preserve"> </w:t>
      </w:r>
      <w:r>
        <w:t>scholarship</w:t>
      </w:r>
      <w:r>
        <w:rPr>
          <w:spacing w:val="-6"/>
        </w:rPr>
        <w:t xml:space="preserve"> </w:t>
      </w:r>
      <w:r>
        <w:t>defines</w:t>
      </w:r>
      <w:r>
        <w:rPr>
          <w:spacing w:val="-6"/>
        </w:rPr>
        <w:t xml:space="preserve"> </w:t>
      </w:r>
      <w:r>
        <w:t>the</w:t>
      </w:r>
      <w:r>
        <w:rPr>
          <w:spacing w:val="-7"/>
        </w:rPr>
        <w:t xml:space="preserve"> </w:t>
      </w:r>
      <w:r>
        <w:t>public</w:t>
      </w:r>
      <w:r>
        <w:rPr>
          <w:spacing w:val="-7"/>
        </w:rPr>
        <w:t xml:space="preserve"> </w:t>
      </w:r>
      <w:r>
        <w:t>sphere</w:t>
      </w:r>
      <w:r>
        <w:rPr>
          <w:spacing w:val="-7"/>
        </w:rPr>
        <w:t xml:space="preserve"> </w:t>
      </w:r>
      <w:r>
        <w:t>as the "site of actual or figurative exchanges or extra-domestic ideas or issues and envision</w:t>
      </w:r>
    </w:p>
    <w:p w14:paraId="6835EAAE" w14:textId="77777777" w:rsidR="00080F02" w:rsidRDefault="002E4E1A">
      <w:pPr>
        <w:pStyle w:val="BodyText"/>
        <w:spacing w:before="1"/>
        <w:rPr>
          <w:sz w:val="21"/>
        </w:rPr>
      </w:pPr>
      <w:r>
        <w:pict w14:anchorId="6835F437">
          <v:rect id="docshape39" o:spid="_x0000_s1212" style="position:absolute;margin-left:90pt;margin-top:13.35pt;width:2in;height:.5pt;z-index:-15720960;mso-wrap-distance-left:0;mso-wrap-distance-right:0;mso-position-horizontal-relative:page" fillcolor="black" stroked="f">
            <w10:wrap type="topAndBottom" anchorx="page"/>
          </v:rect>
        </w:pict>
      </w:r>
    </w:p>
    <w:p w14:paraId="6835EAAF" w14:textId="77777777" w:rsidR="00080F02" w:rsidRDefault="002E4E1A">
      <w:pPr>
        <w:spacing w:before="99" w:line="249" w:lineRule="auto"/>
        <w:ind w:left="120" w:right="477"/>
        <w:rPr>
          <w:sz w:val="20"/>
        </w:rPr>
      </w:pPr>
      <w:r>
        <w:rPr>
          <w:position w:val="6"/>
          <w:sz w:val="16"/>
        </w:rPr>
        <w:t>14</w:t>
      </w:r>
      <w:r>
        <w:rPr>
          <w:sz w:val="20"/>
        </w:rPr>
        <w:t>David</w:t>
      </w:r>
      <w:r>
        <w:rPr>
          <w:spacing w:val="-2"/>
          <w:sz w:val="20"/>
        </w:rPr>
        <w:t xml:space="preserve"> </w:t>
      </w:r>
      <w:r>
        <w:rPr>
          <w:sz w:val="20"/>
        </w:rPr>
        <w:t>M.</w:t>
      </w:r>
      <w:r>
        <w:rPr>
          <w:spacing w:val="-1"/>
          <w:sz w:val="20"/>
        </w:rPr>
        <w:t xml:space="preserve"> </w:t>
      </w:r>
      <w:r>
        <w:rPr>
          <w:sz w:val="20"/>
        </w:rPr>
        <w:t>Ellis,</w:t>
      </w:r>
      <w:r>
        <w:rPr>
          <w:spacing w:val="-3"/>
          <w:sz w:val="20"/>
        </w:rPr>
        <w:t xml:space="preserve"> </w:t>
      </w:r>
      <w:r>
        <w:rPr>
          <w:i/>
          <w:sz w:val="20"/>
        </w:rPr>
        <w:t>Landlords</w:t>
      </w:r>
      <w:r>
        <w:rPr>
          <w:i/>
          <w:spacing w:val="-3"/>
          <w:sz w:val="20"/>
        </w:rPr>
        <w:t xml:space="preserve"> </w:t>
      </w:r>
      <w:r>
        <w:rPr>
          <w:i/>
          <w:sz w:val="20"/>
        </w:rPr>
        <w:t>and</w:t>
      </w:r>
      <w:r>
        <w:rPr>
          <w:i/>
          <w:spacing w:val="-1"/>
          <w:sz w:val="20"/>
        </w:rPr>
        <w:t xml:space="preserve"> </w:t>
      </w:r>
      <w:r>
        <w:rPr>
          <w:i/>
          <w:sz w:val="20"/>
        </w:rPr>
        <w:t>Farmers</w:t>
      </w:r>
      <w:r>
        <w:rPr>
          <w:i/>
          <w:spacing w:val="-3"/>
          <w:sz w:val="20"/>
        </w:rPr>
        <w:t xml:space="preserve"> </w:t>
      </w:r>
      <w:r>
        <w:rPr>
          <w:i/>
          <w:sz w:val="20"/>
        </w:rPr>
        <w:t>in</w:t>
      </w:r>
      <w:r>
        <w:rPr>
          <w:i/>
          <w:spacing w:val="-1"/>
          <w:sz w:val="20"/>
        </w:rPr>
        <w:t xml:space="preserve"> </w:t>
      </w:r>
      <w:r>
        <w:rPr>
          <w:i/>
          <w:sz w:val="20"/>
        </w:rPr>
        <w:t>the</w:t>
      </w:r>
      <w:r>
        <w:rPr>
          <w:i/>
          <w:spacing w:val="-2"/>
          <w:sz w:val="20"/>
        </w:rPr>
        <w:t xml:space="preserve"> </w:t>
      </w:r>
      <w:r>
        <w:rPr>
          <w:i/>
          <w:sz w:val="20"/>
        </w:rPr>
        <w:t>Hudson-Mohawk</w:t>
      </w:r>
      <w:r>
        <w:rPr>
          <w:i/>
          <w:spacing w:val="-2"/>
          <w:sz w:val="20"/>
        </w:rPr>
        <w:t xml:space="preserve"> </w:t>
      </w:r>
      <w:r>
        <w:rPr>
          <w:i/>
          <w:sz w:val="20"/>
        </w:rPr>
        <w:t>Region,</w:t>
      </w:r>
      <w:r>
        <w:rPr>
          <w:i/>
          <w:spacing w:val="-1"/>
          <w:sz w:val="20"/>
        </w:rPr>
        <w:t xml:space="preserve"> </w:t>
      </w:r>
      <w:r>
        <w:rPr>
          <w:i/>
          <w:sz w:val="20"/>
        </w:rPr>
        <w:t>1790</w:t>
      </w:r>
      <w:r>
        <w:rPr>
          <w:i/>
          <w:sz w:val="20"/>
        </w:rPr>
        <w:t>-1850</w:t>
      </w:r>
      <w:r>
        <w:rPr>
          <w:i/>
          <w:spacing w:val="-13"/>
          <w:sz w:val="20"/>
        </w:rPr>
        <w:t xml:space="preserve"> </w:t>
      </w:r>
      <w:r>
        <w:rPr>
          <w:sz w:val="20"/>
        </w:rPr>
        <w:t>(New</w:t>
      </w:r>
      <w:r>
        <w:rPr>
          <w:spacing w:val="-6"/>
          <w:sz w:val="20"/>
        </w:rPr>
        <w:t xml:space="preserve"> </w:t>
      </w:r>
      <w:r>
        <w:rPr>
          <w:sz w:val="20"/>
        </w:rPr>
        <w:t>York,</w:t>
      </w:r>
      <w:r>
        <w:rPr>
          <w:spacing w:val="-1"/>
          <w:sz w:val="20"/>
        </w:rPr>
        <w:t xml:space="preserve"> </w:t>
      </w:r>
      <w:r>
        <w:rPr>
          <w:sz w:val="20"/>
        </w:rPr>
        <w:t xml:space="preserve">1945), </w:t>
      </w:r>
      <w:r>
        <w:rPr>
          <w:spacing w:val="-2"/>
          <w:sz w:val="20"/>
        </w:rPr>
        <w:t>72-80.</w:t>
      </w:r>
    </w:p>
    <w:p w14:paraId="6835EAB0" w14:textId="77777777" w:rsidR="00080F02" w:rsidRDefault="00080F02">
      <w:pPr>
        <w:pStyle w:val="BodyText"/>
        <w:spacing w:before="8"/>
        <w:rPr>
          <w:sz w:val="19"/>
        </w:rPr>
      </w:pPr>
    </w:p>
    <w:p w14:paraId="6835EAB1" w14:textId="77777777" w:rsidR="00080F02" w:rsidRDefault="002E4E1A">
      <w:pPr>
        <w:spacing w:line="230" w:lineRule="auto"/>
        <w:ind w:left="120" w:right="287"/>
        <w:rPr>
          <w:sz w:val="20"/>
        </w:rPr>
      </w:pPr>
      <w:r>
        <w:rPr>
          <w:position w:val="6"/>
          <w:sz w:val="16"/>
        </w:rPr>
        <w:t>15</w:t>
      </w:r>
      <w:r>
        <w:rPr>
          <w:sz w:val="20"/>
        </w:rPr>
        <w:t>As Elsa Barkley Brown has phrased it in her discussion of historians of women, race and class, "white women</w:t>
      </w:r>
      <w:r>
        <w:rPr>
          <w:spacing w:val="-6"/>
          <w:sz w:val="20"/>
        </w:rPr>
        <w:t xml:space="preserve"> </w:t>
      </w:r>
      <w:r>
        <w:rPr>
          <w:sz w:val="20"/>
        </w:rPr>
        <w:t>and</w:t>
      </w:r>
      <w:r>
        <w:rPr>
          <w:spacing w:val="-4"/>
          <w:sz w:val="20"/>
        </w:rPr>
        <w:t xml:space="preserve"> </w:t>
      </w:r>
      <w:r>
        <w:rPr>
          <w:sz w:val="20"/>
        </w:rPr>
        <w:t>women</w:t>
      </w:r>
      <w:r>
        <w:rPr>
          <w:spacing w:val="-6"/>
          <w:sz w:val="20"/>
        </w:rPr>
        <w:t xml:space="preserve"> </w:t>
      </w:r>
      <w:r>
        <w:rPr>
          <w:sz w:val="20"/>
        </w:rPr>
        <w:t>of</w:t>
      </w:r>
      <w:r>
        <w:rPr>
          <w:spacing w:val="-7"/>
          <w:sz w:val="20"/>
        </w:rPr>
        <w:t xml:space="preserve"> </w:t>
      </w:r>
      <w:r>
        <w:rPr>
          <w:sz w:val="20"/>
        </w:rPr>
        <w:t>color</w:t>
      </w:r>
      <w:r>
        <w:rPr>
          <w:spacing w:val="-4"/>
          <w:sz w:val="20"/>
        </w:rPr>
        <w:t xml:space="preserve"> </w:t>
      </w:r>
      <w:r>
        <w:rPr>
          <w:sz w:val="20"/>
        </w:rPr>
        <w:t>not</w:t>
      </w:r>
      <w:r>
        <w:rPr>
          <w:spacing w:val="-5"/>
          <w:sz w:val="20"/>
        </w:rPr>
        <w:t xml:space="preserve"> </w:t>
      </w:r>
      <w:r>
        <w:rPr>
          <w:sz w:val="20"/>
        </w:rPr>
        <w:t>only</w:t>
      </w:r>
      <w:r>
        <w:rPr>
          <w:spacing w:val="-9"/>
          <w:sz w:val="20"/>
        </w:rPr>
        <w:t xml:space="preserve"> </w:t>
      </w:r>
      <w:r>
        <w:rPr>
          <w:sz w:val="20"/>
        </w:rPr>
        <w:t>live</w:t>
      </w:r>
      <w:r>
        <w:rPr>
          <w:spacing w:val="-5"/>
          <w:sz w:val="20"/>
        </w:rPr>
        <w:t xml:space="preserve"> </w:t>
      </w:r>
      <w:r>
        <w:rPr>
          <w:sz w:val="20"/>
        </w:rPr>
        <w:t>different</w:t>
      </w:r>
      <w:r>
        <w:rPr>
          <w:spacing w:val="-5"/>
          <w:sz w:val="20"/>
        </w:rPr>
        <w:t xml:space="preserve"> </w:t>
      </w:r>
      <w:r>
        <w:rPr>
          <w:sz w:val="20"/>
        </w:rPr>
        <w:t>lives,</w:t>
      </w:r>
      <w:r>
        <w:rPr>
          <w:spacing w:val="-4"/>
          <w:sz w:val="20"/>
        </w:rPr>
        <w:t xml:space="preserve"> </w:t>
      </w:r>
      <w:r>
        <w:rPr>
          <w:sz w:val="20"/>
        </w:rPr>
        <w:t>but</w:t>
      </w:r>
      <w:r>
        <w:rPr>
          <w:spacing w:val="-5"/>
          <w:sz w:val="20"/>
        </w:rPr>
        <w:t xml:space="preserve"> </w:t>
      </w:r>
      <w:r>
        <w:rPr>
          <w:sz w:val="20"/>
        </w:rPr>
        <w:t>white</w:t>
      </w:r>
      <w:r>
        <w:rPr>
          <w:spacing w:val="-5"/>
          <w:sz w:val="20"/>
        </w:rPr>
        <w:t xml:space="preserve"> </w:t>
      </w:r>
      <w:r>
        <w:rPr>
          <w:sz w:val="20"/>
        </w:rPr>
        <w:t>women</w:t>
      </w:r>
      <w:r>
        <w:rPr>
          <w:spacing w:val="-6"/>
          <w:sz w:val="20"/>
        </w:rPr>
        <w:t xml:space="preserve"> </w:t>
      </w:r>
      <w:r>
        <w:rPr>
          <w:sz w:val="20"/>
        </w:rPr>
        <w:t>live</w:t>
      </w:r>
      <w:r>
        <w:rPr>
          <w:spacing w:val="-5"/>
          <w:sz w:val="20"/>
        </w:rPr>
        <w:t xml:space="preserve"> </w:t>
      </w:r>
      <w:r>
        <w:rPr>
          <w:sz w:val="20"/>
        </w:rPr>
        <w:t>the</w:t>
      </w:r>
      <w:r>
        <w:rPr>
          <w:spacing w:val="-5"/>
          <w:sz w:val="20"/>
        </w:rPr>
        <w:t xml:space="preserve"> </w:t>
      </w:r>
      <w:r>
        <w:rPr>
          <w:sz w:val="20"/>
        </w:rPr>
        <w:t>lives</w:t>
      </w:r>
      <w:r>
        <w:rPr>
          <w:spacing w:val="-6"/>
          <w:sz w:val="20"/>
        </w:rPr>
        <w:t xml:space="preserve"> </w:t>
      </w:r>
      <w:r>
        <w:rPr>
          <w:sz w:val="20"/>
        </w:rPr>
        <w:t>they</w:t>
      </w:r>
      <w:r>
        <w:rPr>
          <w:spacing w:val="-9"/>
          <w:sz w:val="20"/>
        </w:rPr>
        <w:t xml:space="preserve"> </w:t>
      </w:r>
      <w:r>
        <w:rPr>
          <w:sz w:val="20"/>
        </w:rPr>
        <w:t>do</w:t>
      </w:r>
      <w:r>
        <w:rPr>
          <w:spacing w:val="-4"/>
          <w:sz w:val="20"/>
        </w:rPr>
        <w:t xml:space="preserve"> </w:t>
      </w:r>
      <w:r>
        <w:rPr>
          <w:sz w:val="20"/>
        </w:rPr>
        <w:t>in</w:t>
      </w:r>
      <w:r>
        <w:rPr>
          <w:spacing w:val="-6"/>
          <w:sz w:val="20"/>
        </w:rPr>
        <w:t xml:space="preserve"> </w:t>
      </w:r>
      <w:r>
        <w:rPr>
          <w:sz w:val="20"/>
        </w:rPr>
        <w:t>large</w:t>
      </w:r>
      <w:r>
        <w:rPr>
          <w:spacing w:val="-5"/>
          <w:sz w:val="20"/>
        </w:rPr>
        <w:t xml:space="preserve"> </w:t>
      </w:r>
      <w:r>
        <w:rPr>
          <w:sz w:val="20"/>
        </w:rPr>
        <w:t>part because</w:t>
      </w:r>
      <w:r>
        <w:rPr>
          <w:spacing w:val="-2"/>
          <w:sz w:val="20"/>
        </w:rPr>
        <w:t xml:space="preserve"> </w:t>
      </w:r>
      <w:r>
        <w:rPr>
          <w:sz w:val="20"/>
        </w:rPr>
        <w:t>women</w:t>
      </w:r>
      <w:r>
        <w:rPr>
          <w:spacing w:val="-3"/>
          <w:sz w:val="20"/>
        </w:rPr>
        <w:t xml:space="preserve"> </w:t>
      </w:r>
      <w:r>
        <w:rPr>
          <w:sz w:val="20"/>
        </w:rPr>
        <w:t>of</w:t>
      </w:r>
      <w:r>
        <w:rPr>
          <w:spacing w:val="-4"/>
          <w:sz w:val="20"/>
        </w:rPr>
        <w:t xml:space="preserve"> </w:t>
      </w:r>
      <w:r>
        <w:rPr>
          <w:sz w:val="20"/>
        </w:rPr>
        <w:t>color</w:t>
      </w:r>
      <w:r>
        <w:rPr>
          <w:spacing w:val="-1"/>
          <w:sz w:val="20"/>
        </w:rPr>
        <w:t xml:space="preserve"> </w:t>
      </w:r>
      <w:r>
        <w:rPr>
          <w:sz w:val="20"/>
        </w:rPr>
        <w:t>live</w:t>
      </w:r>
      <w:r>
        <w:rPr>
          <w:spacing w:val="-2"/>
          <w:sz w:val="20"/>
        </w:rPr>
        <w:t xml:space="preserve"> </w:t>
      </w:r>
      <w:r>
        <w:rPr>
          <w:sz w:val="20"/>
        </w:rPr>
        <w:t>the</w:t>
      </w:r>
      <w:r>
        <w:rPr>
          <w:spacing w:val="-2"/>
          <w:sz w:val="20"/>
        </w:rPr>
        <w:t xml:space="preserve"> </w:t>
      </w:r>
      <w:r>
        <w:rPr>
          <w:sz w:val="20"/>
        </w:rPr>
        <w:t>ones</w:t>
      </w:r>
      <w:r>
        <w:rPr>
          <w:spacing w:val="-3"/>
          <w:sz w:val="20"/>
        </w:rPr>
        <w:t xml:space="preserve"> </w:t>
      </w:r>
      <w:r>
        <w:rPr>
          <w:sz w:val="20"/>
        </w:rPr>
        <w:t>they</w:t>
      </w:r>
      <w:r>
        <w:rPr>
          <w:spacing w:val="-6"/>
          <w:sz w:val="20"/>
        </w:rPr>
        <w:t xml:space="preserve"> </w:t>
      </w:r>
      <w:r>
        <w:rPr>
          <w:sz w:val="20"/>
        </w:rPr>
        <w:t>do." See</w:t>
      </w:r>
      <w:r>
        <w:rPr>
          <w:spacing w:val="-2"/>
          <w:sz w:val="20"/>
        </w:rPr>
        <w:t xml:space="preserve"> </w:t>
      </w:r>
      <w:r>
        <w:rPr>
          <w:sz w:val="20"/>
        </w:rPr>
        <w:t>"Polyrhythms</w:t>
      </w:r>
      <w:r>
        <w:rPr>
          <w:spacing w:val="-3"/>
          <w:sz w:val="20"/>
        </w:rPr>
        <w:t xml:space="preserve"> </w:t>
      </w:r>
      <w:r>
        <w:rPr>
          <w:sz w:val="20"/>
        </w:rPr>
        <w:t>and</w:t>
      </w:r>
      <w:r>
        <w:rPr>
          <w:spacing w:val="-1"/>
          <w:sz w:val="20"/>
        </w:rPr>
        <w:t xml:space="preserve"> </w:t>
      </w:r>
      <w:r>
        <w:rPr>
          <w:sz w:val="20"/>
        </w:rPr>
        <w:t>Improvisation:</w:t>
      </w:r>
      <w:r>
        <w:rPr>
          <w:spacing w:val="-2"/>
          <w:sz w:val="20"/>
        </w:rPr>
        <w:t xml:space="preserve"> </w:t>
      </w:r>
      <w:r>
        <w:rPr>
          <w:sz w:val="20"/>
        </w:rPr>
        <w:t>Lessons</w:t>
      </w:r>
      <w:r>
        <w:rPr>
          <w:spacing w:val="-3"/>
          <w:sz w:val="20"/>
        </w:rPr>
        <w:t xml:space="preserve"> </w:t>
      </w:r>
      <w:r>
        <w:rPr>
          <w:sz w:val="20"/>
        </w:rPr>
        <w:t>for</w:t>
      </w:r>
      <w:r>
        <w:rPr>
          <w:spacing w:val="-1"/>
          <w:sz w:val="20"/>
        </w:rPr>
        <w:t xml:space="preserve"> </w:t>
      </w:r>
      <w:r>
        <w:rPr>
          <w:sz w:val="20"/>
        </w:rPr>
        <w:t xml:space="preserve">Women's History," </w:t>
      </w:r>
      <w:r>
        <w:rPr>
          <w:i/>
          <w:sz w:val="20"/>
        </w:rPr>
        <w:t xml:space="preserve">History Workshop Journal </w:t>
      </w:r>
      <w:r>
        <w:rPr>
          <w:sz w:val="20"/>
        </w:rPr>
        <w:t>31 (1991), 85-90, quotation, 86.</w:t>
      </w:r>
    </w:p>
    <w:p w14:paraId="6835EAB2"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AB3" w14:textId="77777777" w:rsidR="00080F02" w:rsidRDefault="002E4E1A">
      <w:pPr>
        <w:pStyle w:val="BodyText"/>
        <w:spacing w:before="80" w:line="357" w:lineRule="auto"/>
        <w:ind w:left="120" w:right="301"/>
        <w:rPr>
          <w:sz w:val="16"/>
        </w:rPr>
      </w:pPr>
      <w:r>
        <w:lastRenderedPageBreak/>
        <w:t>the</w:t>
      </w:r>
      <w:r>
        <w:rPr>
          <w:spacing w:val="-5"/>
        </w:rPr>
        <w:t xml:space="preserve"> </w:t>
      </w:r>
      <w:r>
        <w:t>affairs</w:t>
      </w:r>
      <w:r>
        <w:rPr>
          <w:spacing w:val="-4"/>
        </w:rPr>
        <w:t xml:space="preserve"> </w:t>
      </w:r>
      <w:r>
        <w:t>of</w:t>
      </w:r>
      <w:r>
        <w:rPr>
          <w:spacing w:val="-5"/>
        </w:rPr>
        <w:t xml:space="preserve"> </w:t>
      </w:r>
      <w:r>
        <w:t>the</w:t>
      </w:r>
      <w:r>
        <w:rPr>
          <w:spacing w:val="-5"/>
        </w:rPr>
        <w:t xml:space="preserve"> </w:t>
      </w:r>
      <w:r>
        <w:t>public</w:t>
      </w:r>
      <w:r>
        <w:rPr>
          <w:spacing w:val="-5"/>
        </w:rPr>
        <w:t xml:space="preserve"> </w:t>
      </w:r>
      <w:r>
        <w:t>sphere</w:t>
      </w:r>
      <w:r>
        <w:rPr>
          <w:spacing w:val="-5"/>
        </w:rPr>
        <w:t xml:space="preserve"> </w:t>
      </w:r>
      <w:r>
        <w:t>as</w:t>
      </w:r>
      <w:r>
        <w:rPr>
          <w:spacing w:val="-4"/>
        </w:rPr>
        <w:t xml:space="preserve"> </w:t>
      </w:r>
      <w:r>
        <w:t>embracing</w:t>
      </w:r>
      <w:r>
        <w:rPr>
          <w:spacing w:val="-7"/>
        </w:rPr>
        <w:t xml:space="preserve"> </w:t>
      </w:r>
      <w:r>
        <w:t>not</w:t>
      </w:r>
      <w:r>
        <w:rPr>
          <w:spacing w:val="-4"/>
        </w:rPr>
        <w:t xml:space="preserve"> </w:t>
      </w:r>
      <w:r>
        <w:t>only</w:t>
      </w:r>
      <w:r>
        <w:rPr>
          <w:spacing w:val="-11"/>
        </w:rPr>
        <w:t xml:space="preserve"> </w:t>
      </w:r>
      <w:r>
        <w:t>political</w:t>
      </w:r>
      <w:r>
        <w:rPr>
          <w:spacing w:val="-4"/>
        </w:rPr>
        <w:t xml:space="preserve"> </w:t>
      </w:r>
      <w:r>
        <w:t>participation</w:t>
      </w:r>
      <w:r>
        <w:rPr>
          <w:spacing w:val="-4"/>
        </w:rPr>
        <w:t xml:space="preserve"> </w:t>
      </w:r>
      <w:r>
        <w:t>but</w:t>
      </w:r>
      <w:r>
        <w:rPr>
          <w:spacing w:val="-4"/>
        </w:rPr>
        <w:t xml:space="preserve"> </w:t>
      </w:r>
      <w:r>
        <w:t xml:space="preserve">also informal civic and sociable life, the world of letters, certain business and market transactions, and religious and benevolent activities." </w:t>
      </w:r>
      <w:r>
        <w:rPr>
          <w:position w:val="6"/>
          <w:sz w:val="16"/>
        </w:rPr>
        <w:t>16</w:t>
      </w:r>
    </w:p>
    <w:p w14:paraId="6835EAB4" w14:textId="77777777" w:rsidR="00080F02" w:rsidRDefault="002E4E1A">
      <w:pPr>
        <w:pStyle w:val="BodyText"/>
        <w:spacing w:before="6" w:line="357" w:lineRule="auto"/>
        <w:ind w:left="120" w:right="338" w:firstLine="720"/>
      </w:pPr>
      <w:r>
        <w:t>The women of Lindenwald--Marcia Burns, Angelica Singleton, Ellen James, Henriett</w:t>
      </w:r>
      <w:r>
        <w:t>a Irving--were powerful women of their era, well-educated and intimately connected</w:t>
      </w:r>
      <w:r>
        <w:rPr>
          <w:spacing w:val="-4"/>
        </w:rPr>
        <w:t xml:space="preserve"> </w:t>
      </w:r>
      <w:r>
        <w:t>to</w:t>
      </w:r>
      <w:r>
        <w:rPr>
          <w:spacing w:val="-4"/>
        </w:rPr>
        <w:t xml:space="preserve"> </w:t>
      </w:r>
      <w:r>
        <w:t>the</w:t>
      </w:r>
      <w:r>
        <w:rPr>
          <w:spacing w:val="-5"/>
        </w:rPr>
        <w:t xml:space="preserve"> </w:t>
      </w:r>
      <w:r>
        <w:t>leading</w:t>
      </w:r>
      <w:r>
        <w:rPr>
          <w:spacing w:val="-6"/>
        </w:rPr>
        <w:t xml:space="preserve"> </w:t>
      </w:r>
      <w:r>
        <w:t>intellectual</w:t>
      </w:r>
      <w:r>
        <w:rPr>
          <w:spacing w:val="-4"/>
        </w:rPr>
        <w:t xml:space="preserve"> </w:t>
      </w:r>
      <w:r>
        <w:t>and</w:t>
      </w:r>
      <w:r>
        <w:rPr>
          <w:spacing w:val="-4"/>
        </w:rPr>
        <w:t xml:space="preserve"> </w:t>
      </w:r>
      <w:r>
        <w:t>political</w:t>
      </w:r>
      <w:r>
        <w:rPr>
          <w:spacing w:val="-4"/>
        </w:rPr>
        <w:t xml:space="preserve"> </w:t>
      </w:r>
      <w:r>
        <w:t>figures</w:t>
      </w:r>
      <w:r>
        <w:rPr>
          <w:spacing w:val="-4"/>
        </w:rPr>
        <w:t xml:space="preserve"> </w:t>
      </w:r>
      <w:r>
        <w:t>of</w:t>
      </w:r>
      <w:r>
        <w:rPr>
          <w:spacing w:val="-5"/>
        </w:rPr>
        <w:t xml:space="preserve"> </w:t>
      </w:r>
      <w:r>
        <w:t>their</w:t>
      </w:r>
      <w:r>
        <w:rPr>
          <w:spacing w:val="-5"/>
        </w:rPr>
        <w:t xml:space="preserve"> </w:t>
      </w:r>
      <w:r>
        <w:t>day.</w:t>
      </w:r>
      <w:r>
        <w:rPr>
          <w:spacing w:val="-4"/>
        </w:rPr>
        <w:t xml:space="preserve"> </w:t>
      </w:r>
      <w:r>
        <w:t>As</w:t>
      </w:r>
      <w:r>
        <w:rPr>
          <w:spacing w:val="-4"/>
        </w:rPr>
        <w:t xml:space="preserve"> </w:t>
      </w:r>
      <w:r>
        <w:t>members</w:t>
      </w:r>
      <w:r>
        <w:rPr>
          <w:spacing w:val="-4"/>
        </w:rPr>
        <w:t xml:space="preserve"> </w:t>
      </w:r>
      <w:r>
        <w:t>of</w:t>
      </w:r>
      <w:r>
        <w:rPr>
          <w:spacing w:val="-5"/>
        </w:rPr>
        <w:t xml:space="preserve"> </w:t>
      </w:r>
      <w:r>
        <w:t>the Burns, Van Ness, Singleton, James, Irving, and Van Buren families they corresponded with ot</w:t>
      </w:r>
      <w:r>
        <w:t>her members of leading families, managed their households, and participated in the charitable activities that proved the most effective source of public influence in the decades before the Civil War. Each of the women who would run the household at Lindenw</w:t>
      </w:r>
      <w:r>
        <w:t>ald</w:t>
      </w:r>
      <w:r>
        <w:rPr>
          <w:spacing w:val="-4"/>
        </w:rPr>
        <w:t xml:space="preserve"> </w:t>
      </w:r>
      <w:r>
        <w:t>were</w:t>
      </w:r>
      <w:r>
        <w:rPr>
          <w:spacing w:val="-5"/>
        </w:rPr>
        <w:t xml:space="preserve"> </w:t>
      </w:r>
      <w:r>
        <w:t>also</w:t>
      </w:r>
      <w:r>
        <w:rPr>
          <w:spacing w:val="-4"/>
        </w:rPr>
        <w:t xml:space="preserve"> </w:t>
      </w:r>
      <w:r>
        <w:t>public</w:t>
      </w:r>
      <w:r>
        <w:rPr>
          <w:spacing w:val="-5"/>
        </w:rPr>
        <w:t xml:space="preserve"> </w:t>
      </w:r>
      <w:r>
        <w:t>figures</w:t>
      </w:r>
      <w:r>
        <w:rPr>
          <w:spacing w:val="-4"/>
        </w:rPr>
        <w:t xml:space="preserve"> </w:t>
      </w:r>
      <w:r>
        <w:t>in</w:t>
      </w:r>
      <w:r>
        <w:rPr>
          <w:spacing w:val="-4"/>
        </w:rPr>
        <w:t xml:space="preserve"> </w:t>
      </w:r>
      <w:r>
        <w:t>their</w:t>
      </w:r>
      <w:r>
        <w:rPr>
          <w:spacing w:val="-5"/>
        </w:rPr>
        <w:t xml:space="preserve"> </w:t>
      </w:r>
      <w:r>
        <w:t>day,</w:t>
      </w:r>
      <w:r>
        <w:rPr>
          <w:spacing w:val="-4"/>
        </w:rPr>
        <w:t xml:space="preserve"> </w:t>
      </w:r>
      <w:r>
        <w:t>if</w:t>
      </w:r>
      <w:r>
        <w:rPr>
          <w:spacing w:val="-5"/>
        </w:rPr>
        <w:t xml:space="preserve"> </w:t>
      </w:r>
      <w:r>
        <w:t>we</w:t>
      </w:r>
      <w:r>
        <w:rPr>
          <w:spacing w:val="-5"/>
        </w:rPr>
        <w:t xml:space="preserve"> </w:t>
      </w:r>
      <w:r>
        <w:t>take</w:t>
      </w:r>
      <w:r>
        <w:rPr>
          <w:spacing w:val="-5"/>
        </w:rPr>
        <w:t xml:space="preserve"> </w:t>
      </w:r>
      <w:r>
        <w:t>a</w:t>
      </w:r>
      <w:r>
        <w:rPr>
          <w:spacing w:val="-5"/>
        </w:rPr>
        <w:t xml:space="preserve"> </w:t>
      </w:r>
      <w:r>
        <w:t>broader</w:t>
      </w:r>
      <w:r>
        <w:rPr>
          <w:spacing w:val="-5"/>
        </w:rPr>
        <w:t xml:space="preserve"> </w:t>
      </w:r>
      <w:r>
        <w:t>view</w:t>
      </w:r>
      <w:r>
        <w:rPr>
          <w:spacing w:val="-5"/>
        </w:rPr>
        <w:t xml:space="preserve"> </w:t>
      </w:r>
      <w:r>
        <w:t>of</w:t>
      </w:r>
      <w:r>
        <w:rPr>
          <w:spacing w:val="-5"/>
        </w:rPr>
        <w:t xml:space="preserve"> </w:t>
      </w:r>
      <w:r>
        <w:t>"public"</w:t>
      </w:r>
      <w:r>
        <w:rPr>
          <w:spacing w:val="-6"/>
        </w:rPr>
        <w:t xml:space="preserve"> </w:t>
      </w:r>
      <w:r>
        <w:t>to mean people whose opinions, choices, and actions influenced others in both local and distant communities.</w:t>
      </w:r>
    </w:p>
    <w:p w14:paraId="6835EAB5" w14:textId="451A71F0" w:rsidR="00080F02" w:rsidRDefault="002E4E1A">
      <w:pPr>
        <w:pStyle w:val="BodyText"/>
        <w:spacing w:line="357" w:lineRule="auto"/>
        <w:ind w:left="120" w:right="287" w:firstLine="720"/>
      </w:pPr>
      <w:r>
        <w:t>At the same time, Lindenwald itself was as much a public space as a private one, not only</w:t>
      </w:r>
      <w:r>
        <w:rPr>
          <w:spacing w:val="-1"/>
        </w:rPr>
        <w:t xml:space="preserve"> </w:t>
      </w:r>
      <w:r>
        <w:t>during the tenure of the former president, but through th</w:t>
      </w:r>
      <w:r>
        <w:t>e first seventy</w:t>
      </w:r>
      <w:r>
        <w:rPr>
          <w:spacing w:val="-1"/>
        </w:rPr>
        <w:t xml:space="preserve"> </w:t>
      </w:r>
      <w:r>
        <w:t>years of its existence. Historians of the built environment have come to understand that the homes of</w:t>
      </w:r>
      <w:r>
        <w:rPr>
          <w:spacing w:val="-5"/>
        </w:rPr>
        <w:t xml:space="preserve"> </w:t>
      </w:r>
      <w:r>
        <w:t>the</w:t>
      </w:r>
      <w:r>
        <w:rPr>
          <w:spacing w:val="-5"/>
        </w:rPr>
        <w:t xml:space="preserve"> </w:t>
      </w:r>
      <w:r>
        <w:t>political,</w:t>
      </w:r>
      <w:r>
        <w:rPr>
          <w:spacing w:val="-4"/>
        </w:rPr>
        <w:t xml:space="preserve"> </w:t>
      </w:r>
      <w:r>
        <w:t>social,</w:t>
      </w:r>
      <w:r>
        <w:rPr>
          <w:spacing w:val="-3"/>
        </w:rPr>
        <w:t xml:space="preserve"> </w:t>
      </w:r>
      <w:r>
        <w:t>and</w:t>
      </w:r>
      <w:r>
        <w:rPr>
          <w:spacing w:val="-3"/>
        </w:rPr>
        <w:t xml:space="preserve"> </w:t>
      </w:r>
      <w:r>
        <w:t>economic</w:t>
      </w:r>
      <w:r>
        <w:rPr>
          <w:spacing w:val="-4"/>
        </w:rPr>
        <w:t xml:space="preserve"> </w:t>
      </w:r>
      <w:r>
        <w:t>elite</w:t>
      </w:r>
      <w:r>
        <w:rPr>
          <w:spacing w:val="-4"/>
        </w:rPr>
        <w:t xml:space="preserve"> </w:t>
      </w:r>
      <w:r>
        <w:t>in</w:t>
      </w:r>
      <w:r>
        <w:rPr>
          <w:spacing w:val="-3"/>
        </w:rPr>
        <w:t xml:space="preserve"> </w:t>
      </w:r>
      <w:r>
        <w:t>America</w:t>
      </w:r>
      <w:r>
        <w:rPr>
          <w:spacing w:val="-4"/>
        </w:rPr>
        <w:t xml:space="preserve"> </w:t>
      </w:r>
      <w:r>
        <w:t>for</w:t>
      </w:r>
      <w:r>
        <w:rPr>
          <w:spacing w:val="-4"/>
        </w:rPr>
        <w:t xml:space="preserve"> </w:t>
      </w:r>
      <w:r>
        <w:t>most</w:t>
      </w:r>
      <w:r>
        <w:rPr>
          <w:spacing w:val="-3"/>
        </w:rPr>
        <w:t xml:space="preserve"> </w:t>
      </w:r>
      <w:r>
        <w:t>of</w:t>
      </w:r>
      <w:r>
        <w:rPr>
          <w:spacing w:val="-4"/>
        </w:rPr>
        <w:t xml:space="preserve"> </w:t>
      </w:r>
      <w:r>
        <w:t>the</w:t>
      </w:r>
      <w:r>
        <w:rPr>
          <w:spacing w:val="-4"/>
        </w:rPr>
        <w:t xml:space="preserve"> </w:t>
      </w:r>
      <w:r>
        <w:t>two</w:t>
      </w:r>
      <w:r>
        <w:rPr>
          <w:spacing w:val="-3"/>
        </w:rPr>
        <w:t xml:space="preserve"> </w:t>
      </w:r>
      <w:r>
        <w:t>centuries</w:t>
      </w:r>
      <w:r>
        <w:rPr>
          <w:spacing w:val="-3"/>
        </w:rPr>
        <w:t xml:space="preserve"> </w:t>
      </w:r>
      <w:r>
        <w:t>before the Civil War were public spaces. In the colonia</w:t>
      </w:r>
      <w:r>
        <w:t>l and early</w:t>
      </w:r>
      <w:r>
        <w:rPr>
          <w:spacing w:val="-8"/>
        </w:rPr>
        <w:t xml:space="preserve"> </w:t>
      </w:r>
      <w:r>
        <w:t>national periods, the men who held</w:t>
      </w:r>
      <w:r>
        <w:rPr>
          <w:spacing w:val="-3"/>
        </w:rPr>
        <w:t xml:space="preserve"> </w:t>
      </w:r>
      <w:r>
        <w:t>their</w:t>
      </w:r>
      <w:r>
        <w:rPr>
          <w:spacing w:val="-4"/>
        </w:rPr>
        <w:t xml:space="preserve"> </w:t>
      </w:r>
      <w:r>
        <w:t>community's</w:t>
      </w:r>
      <w:r>
        <w:rPr>
          <w:spacing w:val="-3"/>
        </w:rPr>
        <w:t xml:space="preserve"> </w:t>
      </w:r>
      <w:r>
        <w:t>positions</w:t>
      </w:r>
      <w:r>
        <w:rPr>
          <w:spacing w:val="-3"/>
        </w:rPr>
        <w:t xml:space="preserve"> </w:t>
      </w:r>
      <w:r>
        <w:t>of</w:t>
      </w:r>
      <w:r>
        <w:rPr>
          <w:spacing w:val="-4"/>
        </w:rPr>
        <w:t xml:space="preserve"> </w:t>
      </w:r>
      <w:r>
        <w:t>authority--justices,</w:t>
      </w:r>
      <w:r>
        <w:rPr>
          <w:spacing w:val="-3"/>
        </w:rPr>
        <w:t xml:space="preserve"> </w:t>
      </w:r>
      <w:r>
        <w:t>clergymen,</w:t>
      </w:r>
      <w:r>
        <w:rPr>
          <w:spacing w:val="-3"/>
        </w:rPr>
        <w:t xml:space="preserve"> </w:t>
      </w:r>
      <w:r>
        <w:t>selectmen</w:t>
      </w:r>
      <w:r>
        <w:rPr>
          <w:spacing w:val="-3"/>
        </w:rPr>
        <w:t xml:space="preserve"> </w:t>
      </w:r>
      <w:r>
        <w:t>and</w:t>
      </w:r>
      <w:r>
        <w:rPr>
          <w:spacing w:val="-3"/>
        </w:rPr>
        <w:t xml:space="preserve"> </w:t>
      </w:r>
      <w:r>
        <w:t>others-- used the formal spaces of their homes to transact the business of their office. Courts were held in parlors, and parishione</w:t>
      </w:r>
      <w:r>
        <w:t>rs interviewed in kitchens. By the second half of the eighteenth-century, elites in the Northeast began choosing elements associated with public buildings for their dwellings, to underscore their family's association with public power. Even as the rhetoric</w:t>
      </w:r>
      <w:r>
        <w:t xml:space="preserve"> of separate spheres flourished beginning about the 1820s</w:t>
      </w:r>
      <w:r>
        <w:rPr>
          <w:spacing w:val="-8"/>
        </w:rPr>
        <w:t xml:space="preserve"> </w:t>
      </w:r>
      <w:r>
        <w:t xml:space="preserve">and 30s, dwellings like Lindenwald were inextricably linked to the public work of their residents: clients and associates were entertained there, correspondence was written and received, clubwomen </w:t>
      </w:r>
      <w:r w:rsidR="00ED565F">
        <w:t>met,</w:t>
      </w:r>
      <w:r>
        <w:t xml:space="preserve"> and financial decisions were executed. The dichotomy of</w:t>
      </w:r>
      <w:r>
        <w:rPr>
          <w:spacing w:val="40"/>
        </w:rPr>
        <w:t xml:space="preserve"> </w:t>
      </w:r>
      <w:r>
        <w:t>public and private is no longer seen to reflect in any</w:t>
      </w:r>
      <w:r>
        <w:rPr>
          <w:spacing w:val="-4"/>
        </w:rPr>
        <w:t xml:space="preserve"> </w:t>
      </w:r>
      <w:r>
        <w:t>meaningful way</w:t>
      </w:r>
      <w:r>
        <w:rPr>
          <w:spacing w:val="-4"/>
        </w:rPr>
        <w:t xml:space="preserve"> </w:t>
      </w:r>
      <w:r>
        <w:t>the real structure of</w:t>
      </w:r>
    </w:p>
    <w:p w14:paraId="6835EAB6" w14:textId="77777777" w:rsidR="00080F02" w:rsidRDefault="00080F02">
      <w:pPr>
        <w:pStyle w:val="BodyText"/>
        <w:rPr>
          <w:sz w:val="20"/>
        </w:rPr>
      </w:pPr>
    </w:p>
    <w:p w14:paraId="6835EAB7" w14:textId="77777777" w:rsidR="00080F02" w:rsidRDefault="00080F02">
      <w:pPr>
        <w:pStyle w:val="BodyText"/>
        <w:rPr>
          <w:sz w:val="20"/>
        </w:rPr>
      </w:pPr>
    </w:p>
    <w:p w14:paraId="6835EAB8" w14:textId="77777777" w:rsidR="00080F02" w:rsidRDefault="002E4E1A">
      <w:pPr>
        <w:pStyle w:val="BodyText"/>
        <w:spacing w:before="11"/>
        <w:rPr>
          <w:sz w:val="27"/>
        </w:rPr>
      </w:pPr>
      <w:r>
        <w:pict w14:anchorId="6835F438">
          <v:rect id="docshape40" o:spid="_x0000_s1211" style="position:absolute;margin-left:90pt;margin-top:17.3pt;width:2in;height:.5pt;z-index:-15720448;mso-wrap-distance-left:0;mso-wrap-distance-right:0;mso-position-horizontal-relative:page" fillcolor="black" stroked="f">
            <w10:wrap type="topAndBottom" anchorx="page"/>
          </v:rect>
        </w:pict>
      </w:r>
    </w:p>
    <w:p w14:paraId="6835EAB9" w14:textId="77777777" w:rsidR="00080F02" w:rsidRDefault="002E4E1A">
      <w:pPr>
        <w:spacing w:before="99"/>
        <w:ind w:left="120"/>
        <w:rPr>
          <w:sz w:val="20"/>
        </w:rPr>
      </w:pPr>
      <w:r>
        <w:rPr>
          <w:position w:val="6"/>
          <w:sz w:val="16"/>
        </w:rPr>
        <w:t>16</w:t>
      </w:r>
      <w:proofErr w:type="spellStart"/>
      <w:r>
        <w:rPr>
          <w:sz w:val="20"/>
        </w:rPr>
        <w:t>Kierner</w:t>
      </w:r>
      <w:proofErr w:type="spellEnd"/>
      <w:r>
        <w:rPr>
          <w:sz w:val="20"/>
        </w:rPr>
        <w:t>,</w:t>
      </w:r>
      <w:r>
        <w:rPr>
          <w:spacing w:val="-13"/>
          <w:sz w:val="20"/>
        </w:rPr>
        <w:t xml:space="preserve"> </w:t>
      </w:r>
      <w:r>
        <w:rPr>
          <w:i/>
          <w:sz w:val="20"/>
        </w:rPr>
        <w:t>Beyond</w:t>
      </w:r>
      <w:r>
        <w:rPr>
          <w:i/>
          <w:spacing w:val="-3"/>
          <w:sz w:val="20"/>
        </w:rPr>
        <w:t xml:space="preserve"> </w:t>
      </w:r>
      <w:r>
        <w:rPr>
          <w:i/>
          <w:sz w:val="20"/>
        </w:rPr>
        <w:t>the</w:t>
      </w:r>
      <w:r>
        <w:rPr>
          <w:i/>
          <w:spacing w:val="-3"/>
          <w:sz w:val="20"/>
        </w:rPr>
        <w:t xml:space="preserve"> </w:t>
      </w:r>
      <w:r>
        <w:rPr>
          <w:i/>
          <w:sz w:val="20"/>
        </w:rPr>
        <w:t>Household:</w:t>
      </w:r>
      <w:r>
        <w:rPr>
          <w:i/>
          <w:spacing w:val="-3"/>
          <w:sz w:val="20"/>
        </w:rPr>
        <w:t xml:space="preserve"> </w:t>
      </w:r>
      <w:r>
        <w:rPr>
          <w:i/>
          <w:sz w:val="20"/>
        </w:rPr>
        <w:t>Women's</w:t>
      </w:r>
      <w:r>
        <w:rPr>
          <w:i/>
          <w:spacing w:val="-4"/>
          <w:sz w:val="20"/>
        </w:rPr>
        <w:t xml:space="preserve"> </w:t>
      </w:r>
      <w:r>
        <w:rPr>
          <w:i/>
          <w:sz w:val="20"/>
        </w:rPr>
        <w:t>Place</w:t>
      </w:r>
      <w:r>
        <w:rPr>
          <w:i/>
          <w:spacing w:val="-4"/>
          <w:sz w:val="20"/>
        </w:rPr>
        <w:t xml:space="preserve"> </w:t>
      </w:r>
      <w:r>
        <w:rPr>
          <w:i/>
          <w:sz w:val="20"/>
        </w:rPr>
        <w:t>in</w:t>
      </w:r>
      <w:r>
        <w:rPr>
          <w:i/>
          <w:spacing w:val="-2"/>
          <w:sz w:val="20"/>
        </w:rPr>
        <w:t xml:space="preserve"> </w:t>
      </w:r>
      <w:r>
        <w:rPr>
          <w:i/>
          <w:sz w:val="20"/>
        </w:rPr>
        <w:t>the</w:t>
      </w:r>
      <w:r>
        <w:rPr>
          <w:i/>
          <w:spacing w:val="-4"/>
          <w:sz w:val="20"/>
        </w:rPr>
        <w:t xml:space="preserve"> </w:t>
      </w:r>
      <w:r>
        <w:rPr>
          <w:i/>
          <w:sz w:val="20"/>
        </w:rPr>
        <w:t>Early</w:t>
      </w:r>
      <w:r>
        <w:rPr>
          <w:i/>
          <w:spacing w:val="-3"/>
          <w:sz w:val="20"/>
        </w:rPr>
        <w:t xml:space="preserve"> </w:t>
      </w:r>
      <w:r>
        <w:rPr>
          <w:i/>
          <w:sz w:val="20"/>
        </w:rPr>
        <w:t>South,</w:t>
      </w:r>
      <w:r>
        <w:rPr>
          <w:i/>
          <w:spacing w:val="-3"/>
          <w:sz w:val="20"/>
        </w:rPr>
        <w:t xml:space="preserve"> </w:t>
      </w:r>
      <w:r>
        <w:rPr>
          <w:i/>
          <w:sz w:val="20"/>
        </w:rPr>
        <w:t>1700-1835</w:t>
      </w:r>
      <w:r>
        <w:rPr>
          <w:i/>
          <w:spacing w:val="4"/>
          <w:sz w:val="20"/>
        </w:rPr>
        <w:t xml:space="preserve"> </w:t>
      </w:r>
      <w:r>
        <w:rPr>
          <w:sz w:val="20"/>
        </w:rPr>
        <w:t>(Ithaca,</w:t>
      </w:r>
      <w:r>
        <w:rPr>
          <w:spacing w:val="-2"/>
          <w:sz w:val="20"/>
        </w:rPr>
        <w:t xml:space="preserve"> </w:t>
      </w:r>
      <w:r>
        <w:rPr>
          <w:sz w:val="20"/>
        </w:rPr>
        <w:t>1998),</w:t>
      </w:r>
      <w:r>
        <w:rPr>
          <w:spacing w:val="-3"/>
          <w:sz w:val="20"/>
        </w:rPr>
        <w:t xml:space="preserve"> </w:t>
      </w:r>
      <w:r>
        <w:rPr>
          <w:spacing w:val="-5"/>
          <w:sz w:val="20"/>
        </w:rPr>
        <w:t>6.</w:t>
      </w:r>
    </w:p>
    <w:p w14:paraId="6835EABA" w14:textId="77777777" w:rsidR="00080F02" w:rsidRDefault="00080F02">
      <w:pPr>
        <w:rPr>
          <w:sz w:val="20"/>
        </w:rPr>
        <w:sectPr w:rsidR="00080F02">
          <w:pgSz w:w="12240" w:h="15840"/>
          <w:pgMar w:top="1340" w:right="1520" w:bottom="960" w:left="1680" w:header="559" w:footer="774" w:gutter="0"/>
          <w:cols w:space="720"/>
        </w:sectPr>
      </w:pPr>
    </w:p>
    <w:p w14:paraId="6835EABB" w14:textId="77777777" w:rsidR="00080F02" w:rsidRDefault="002E4E1A">
      <w:pPr>
        <w:pStyle w:val="BodyText"/>
        <w:spacing w:before="80"/>
        <w:ind w:left="120"/>
      </w:pPr>
      <w:r>
        <w:lastRenderedPageBreak/>
        <w:t>nineteenth</w:t>
      </w:r>
      <w:r>
        <w:rPr>
          <w:spacing w:val="-4"/>
        </w:rPr>
        <w:t xml:space="preserve"> </w:t>
      </w:r>
      <w:r>
        <w:t>century</w:t>
      </w:r>
      <w:r>
        <w:rPr>
          <w:spacing w:val="-10"/>
        </w:rPr>
        <w:t xml:space="preserve"> </w:t>
      </w:r>
      <w:r>
        <w:rPr>
          <w:spacing w:val="-2"/>
        </w:rPr>
        <w:t>life.</w:t>
      </w:r>
    </w:p>
    <w:p w14:paraId="6835EABC" w14:textId="527F24B7" w:rsidR="00080F02" w:rsidRDefault="002E4E1A">
      <w:pPr>
        <w:pStyle w:val="BodyText"/>
        <w:spacing w:before="144" w:line="355" w:lineRule="auto"/>
        <w:ind w:left="120" w:right="289" w:firstLine="720"/>
      </w:pPr>
      <w:r>
        <w:t>Examining</w:t>
      </w:r>
      <w:r>
        <w:rPr>
          <w:spacing w:val="-3"/>
        </w:rPr>
        <w:t xml:space="preserve"> </w:t>
      </w:r>
      <w:r>
        <w:t>relationships between public</w:t>
      </w:r>
      <w:r>
        <w:rPr>
          <w:spacing w:val="-1"/>
        </w:rPr>
        <w:t xml:space="preserve"> </w:t>
      </w:r>
      <w:r>
        <w:t>and private</w:t>
      </w:r>
      <w:r>
        <w:rPr>
          <w:spacing w:val="-1"/>
        </w:rPr>
        <w:t xml:space="preserve"> </w:t>
      </w:r>
      <w:r>
        <w:t>arenas in the</w:t>
      </w:r>
      <w:r>
        <w:rPr>
          <w:spacing w:val="-1"/>
        </w:rPr>
        <w:t xml:space="preserve"> </w:t>
      </w:r>
      <w:r>
        <w:t>decades before the</w:t>
      </w:r>
      <w:r>
        <w:rPr>
          <w:spacing w:val="-5"/>
        </w:rPr>
        <w:t xml:space="preserve"> </w:t>
      </w:r>
      <w:r>
        <w:t>Civil</w:t>
      </w:r>
      <w:r>
        <w:rPr>
          <w:spacing w:val="-5"/>
        </w:rPr>
        <w:t xml:space="preserve"> </w:t>
      </w:r>
      <w:r>
        <w:t>War</w:t>
      </w:r>
      <w:r>
        <w:rPr>
          <w:spacing w:val="-5"/>
        </w:rPr>
        <w:t xml:space="preserve"> </w:t>
      </w:r>
      <w:r>
        <w:t>also</w:t>
      </w:r>
      <w:r>
        <w:rPr>
          <w:spacing w:val="-5"/>
        </w:rPr>
        <w:t xml:space="preserve"> </w:t>
      </w:r>
      <w:r>
        <w:t>requires</w:t>
      </w:r>
      <w:r>
        <w:rPr>
          <w:spacing w:val="-5"/>
        </w:rPr>
        <w:t xml:space="preserve"> </w:t>
      </w:r>
      <w:r>
        <w:t>attention</w:t>
      </w:r>
      <w:r>
        <w:rPr>
          <w:spacing w:val="-5"/>
        </w:rPr>
        <w:t xml:space="preserve"> </w:t>
      </w:r>
      <w:r>
        <w:t>to</w:t>
      </w:r>
      <w:r>
        <w:rPr>
          <w:spacing w:val="-5"/>
        </w:rPr>
        <w:t xml:space="preserve"> </w:t>
      </w:r>
      <w:r>
        <w:t>recent</w:t>
      </w:r>
      <w:r>
        <w:rPr>
          <w:spacing w:val="-5"/>
        </w:rPr>
        <w:t xml:space="preserve"> </w:t>
      </w:r>
      <w:r>
        <w:t>scholarship</w:t>
      </w:r>
      <w:r>
        <w:rPr>
          <w:spacing w:val="-5"/>
        </w:rPr>
        <w:t xml:space="preserve"> </w:t>
      </w:r>
      <w:r>
        <w:t>on</w:t>
      </w:r>
      <w:r>
        <w:rPr>
          <w:spacing w:val="-5"/>
        </w:rPr>
        <w:t xml:space="preserve"> </w:t>
      </w:r>
      <w:r>
        <w:t>American</w:t>
      </w:r>
      <w:r>
        <w:rPr>
          <w:spacing w:val="-5"/>
        </w:rPr>
        <w:t xml:space="preserve"> </w:t>
      </w:r>
      <w:r>
        <w:t>material</w:t>
      </w:r>
      <w:r>
        <w:rPr>
          <w:spacing w:val="-5"/>
        </w:rPr>
        <w:t xml:space="preserve"> </w:t>
      </w:r>
      <w:r w:rsidR="004A4361">
        <w:t>life and</w:t>
      </w:r>
      <w:r>
        <w:t xml:space="preserve"> changing relationships between people and the objects they acquire. The history of disability and illness has also occupied increasing scholarly attention in recent years, casting new light on the experience of Martin Van Buren, Jr. as a young man suff</w:t>
      </w:r>
      <w:r>
        <w:t xml:space="preserve">ering from a consumptive disease more than twenty years before breakthroughs in medical science would even begin to improve treatment. </w:t>
      </w:r>
      <w:proofErr w:type="gramStart"/>
      <w:r>
        <w:t>Both of these</w:t>
      </w:r>
      <w:proofErr w:type="gramEnd"/>
      <w:r>
        <w:t xml:space="preserve"> subjects will be touched upon in the course of this study.</w:t>
      </w:r>
    </w:p>
    <w:p w14:paraId="6835EABD" w14:textId="77777777" w:rsidR="00080F02" w:rsidRDefault="00080F02">
      <w:pPr>
        <w:spacing w:line="355" w:lineRule="auto"/>
        <w:sectPr w:rsidR="00080F02">
          <w:pgSz w:w="12240" w:h="15840"/>
          <w:pgMar w:top="1340" w:right="1520" w:bottom="960" w:left="1680" w:header="559" w:footer="774" w:gutter="0"/>
          <w:cols w:space="720"/>
        </w:sectPr>
      </w:pPr>
    </w:p>
    <w:p w14:paraId="6835EABE" w14:textId="77777777" w:rsidR="00080F02" w:rsidRDefault="00080F02">
      <w:pPr>
        <w:pStyle w:val="BodyText"/>
        <w:spacing w:before="4"/>
        <w:rPr>
          <w:sz w:val="17"/>
        </w:rPr>
      </w:pPr>
    </w:p>
    <w:p w14:paraId="6835EABF" w14:textId="77777777" w:rsidR="00080F02" w:rsidRDefault="00080F02">
      <w:pPr>
        <w:rPr>
          <w:sz w:val="17"/>
        </w:rPr>
        <w:sectPr w:rsidR="00080F02">
          <w:headerReference w:type="default" r:id="rId26"/>
          <w:footerReference w:type="default" r:id="rId27"/>
          <w:pgSz w:w="12240" w:h="15840"/>
          <w:pgMar w:top="1820" w:right="1520" w:bottom="280" w:left="1680" w:header="0" w:footer="0" w:gutter="0"/>
          <w:cols w:space="720"/>
        </w:sectPr>
      </w:pPr>
    </w:p>
    <w:p w14:paraId="6835EAC0" w14:textId="77777777" w:rsidR="00080F02" w:rsidRDefault="002E4E1A">
      <w:pPr>
        <w:pStyle w:val="Heading1"/>
        <w:ind w:left="743" w:right="934"/>
      </w:pPr>
      <w:r>
        <w:lastRenderedPageBreak/>
        <w:t>Chapter</w:t>
      </w:r>
      <w:r>
        <w:rPr>
          <w:spacing w:val="-2"/>
        </w:rPr>
        <w:t xml:space="preserve"> </w:t>
      </w:r>
      <w:r>
        <w:rPr>
          <w:spacing w:val="-5"/>
        </w:rPr>
        <w:t>One</w:t>
      </w:r>
    </w:p>
    <w:p w14:paraId="6835EAC1" w14:textId="77777777" w:rsidR="00080F02" w:rsidRDefault="00080F02">
      <w:pPr>
        <w:pStyle w:val="BodyText"/>
        <w:rPr>
          <w:b/>
          <w:sz w:val="30"/>
        </w:rPr>
      </w:pPr>
    </w:p>
    <w:p w14:paraId="6835EAC2" w14:textId="77777777" w:rsidR="00080F02" w:rsidRDefault="00080F02">
      <w:pPr>
        <w:pStyle w:val="BodyText"/>
        <w:spacing w:before="6"/>
        <w:rPr>
          <w:b/>
          <w:sz w:val="25"/>
        </w:rPr>
      </w:pPr>
    </w:p>
    <w:p w14:paraId="6835EAC3" w14:textId="77777777" w:rsidR="00080F02" w:rsidRDefault="002E4E1A">
      <w:pPr>
        <w:pStyle w:val="Heading1"/>
        <w:spacing w:before="0"/>
        <w:ind w:left="747" w:right="934"/>
      </w:pPr>
      <w:bookmarkStart w:id="3" w:name="_TOC_250007"/>
      <w:r>
        <w:t>M</w:t>
      </w:r>
      <w:r>
        <w:t>artin</w:t>
      </w:r>
      <w:r>
        <w:rPr>
          <w:spacing w:val="-3"/>
        </w:rPr>
        <w:t xml:space="preserve"> </w:t>
      </w:r>
      <w:r>
        <w:t>Van</w:t>
      </w:r>
      <w:r>
        <w:rPr>
          <w:spacing w:val="-1"/>
        </w:rPr>
        <w:t xml:space="preserve"> </w:t>
      </w:r>
      <w:r>
        <w:t>Buren and</w:t>
      </w:r>
      <w:r>
        <w:rPr>
          <w:spacing w:val="-1"/>
        </w:rPr>
        <w:t xml:space="preserve"> </w:t>
      </w:r>
      <w:r>
        <w:t>Contemporary</w:t>
      </w:r>
      <w:r>
        <w:rPr>
          <w:spacing w:val="1"/>
        </w:rPr>
        <w:t xml:space="preserve"> </w:t>
      </w:r>
      <w:r>
        <w:t>Historical</w:t>
      </w:r>
      <w:r>
        <w:rPr>
          <w:spacing w:val="1"/>
        </w:rPr>
        <w:t xml:space="preserve"> </w:t>
      </w:r>
      <w:bookmarkEnd w:id="3"/>
      <w:r>
        <w:rPr>
          <w:spacing w:val="-2"/>
        </w:rPr>
        <w:t>Scholarship</w:t>
      </w:r>
    </w:p>
    <w:p w14:paraId="6835EAC4" w14:textId="77777777" w:rsidR="00080F02" w:rsidRDefault="00080F02">
      <w:pPr>
        <w:pStyle w:val="BodyText"/>
        <w:rPr>
          <w:b/>
          <w:sz w:val="30"/>
        </w:rPr>
      </w:pPr>
    </w:p>
    <w:p w14:paraId="6835EAC5" w14:textId="77777777" w:rsidR="00080F02" w:rsidRDefault="002E4E1A">
      <w:pPr>
        <w:pStyle w:val="BodyText"/>
        <w:spacing w:before="230" w:line="357" w:lineRule="auto"/>
        <w:ind w:left="120" w:right="278" w:firstLine="720"/>
        <w:rPr>
          <w:sz w:val="16"/>
        </w:rPr>
      </w:pPr>
      <w:r>
        <w:t>The</w:t>
      </w:r>
      <w:r>
        <w:rPr>
          <w:spacing w:val="-6"/>
        </w:rPr>
        <w:t xml:space="preserve"> </w:t>
      </w:r>
      <w:r>
        <w:t>historical</w:t>
      </w:r>
      <w:r>
        <w:rPr>
          <w:spacing w:val="-6"/>
        </w:rPr>
        <w:t xml:space="preserve"> </w:t>
      </w:r>
      <w:r>
        <w:t>scholarship</w:t>
      </w:r>
      <w:r>
        <w:rPr>
          <w:spacing w:val="-5"/>
        </w:rPr>
        <w:t xml:space="preserve"> </w:t>
      </w:r>
      <w:r>
        <w:t>on</w:t>
      </w:r>
      <w:r>
        <w:rPr>
          <w:spacing w:val="-5"/>
        </w:rPr>
        <w:t xml:space="preserve"> </w:t>
      </w:r>
      <w:r>
        <w:t>Martin</w:t>
      </w:r>
      <w:r>
        <w:rPr>
          <w:spacing w:val="-5"/>
        </w:rPr>
        <w:t xml:space="preserve"> </w:t>
      </w:r>
      <w:r>
        <w:t>Van</w:t>
      </w:r>
      <w:r>
        <w:rPr>
          <w:spacing w:val="-5"/>
        </w:rPr>
        <w:t xml:space="preserve"> </w:t>
      </w:r>
      <w:r>
        <w:t>Buren's</w:t>
      </w:r>
      <w:r>
        <w:rPr>
          <w:spacing w:val="-5"/>
        </w:rPr>
        <w:t xml:space="preserve"> </w:t>
      </w:r>
      <w:r>
        <w:t>twilight</w:t>
      </w:r>
      <w:r>
        <w:rPr>
          <w:spacing w:val="-5"/>
        </w:rPr>
        <w:t xml:space="preserve"> </w:t>
      </w:r>
      <w:r>
        <w:t>years</w:t>
      </w:r>
      <w:r>
        <w:rPr>
          <w:spacing w:val="-5"/>
        </w:rPr>
        <w:t xml:space="preserve"> </w:t>
      </w:r>
      <w:r>
        <w:t>is,</w:t>
      </w:r>
      <w:r>
        <w:rPr>
          <w:spacing w:val="-5"/>
        </w:rPr>
        <w:t xml:space="preserve"> </w:t>
      </w:r>
      <w:r>
        <w:t>to</w:t>
      </w:r>
      <w:r>
        <w:rPr>
          <w:spacing w:val="-5"/>
        </w:rPr>
        <w:t xml:space="preserve"> </w:t>
      </w:r>
      <w:r>
        <w:t>put</w:t>
      </w:r>
      <w:r>
        <w:rPr>
          <w:spacing w:val="-5"/>
        </w:rPr>
        <w:t xml:space="preserve"> </w:t>
      </w:r>
      <w:r>
        <w:t>it</w:t>
      </w:r>
      <w:r>
        <w:rPr>
          <w:spacing w:val="-5"/>
        </w:rPr>
        <w:t xml:space="preserve"> </w:t>
      </w:r>
      <w:r>
        <w:t>mildly, slim. Most of his biographers give the period 1840-1862 short shrift, focusing almost entirely on his "active" ye</w:t>
      </w:r>
      <w:r>
        <w:t>ars and then adding on a chapter or two covering his "retirement."</w:t>
      </w:r>
      <w:r>
        <w:rPr>
          <w:position w:val="6"/>
          <w:sz w:val="16"/>
        </w:rPr>
        <w:t>17</w:t>
      </w:r>
      <w:r>
        <w:rPr>
          <w:spacing w:val="30"/>
          <w:position w:val="6"/>
          <w:sz w:val="16"/>
        </w:rPr>
        <w:t xml:space="preserve"> </w:t>
      </w:r>
      <w:r>
        <w:t>Most antebellum historians have done the same thing. The notable exceptions are scholars who have dealt with the battle for the 1844 Democratic nomination, the fight over the Wilmot Provi</w:t>
      </w:r>
      <w:r>
        <w:t>so, and the rise of the Free</w:t>
      </w:r>
      <w:r>
        <w:rPr>
          <w:spacing w:val="-1"/>
        </w:rPr>
        <w:t xml:space="preserve"> </w:t>
      </w:r>
      <w:r>
        <w:t>Soil party. In their accounts, Van Buren is part of the story, but not the focal point.</w:t>
      </w:r>
      <w:r>
        <w:rPr>
          <w:position w:val="6"/>
          <w:sz w:val="16"/>
        </w:rPr>
        <w:t>18</w:t>
      </w:r>
    </w:p>
    <w:p w14:paraId="6835EAC6" w14:textId="77777777" w:rsidR="00080F02" w:rsidRDefault="002E4E1A">
      <w:pPr>
        <w:pStyle w:val="BodyText"/>
        <w:spacing w:line="258" w:lineRule="exact"/>
        <w:ind w:left="840"/>
      </w:pPr>
      <w:r>
        <w:t>In</w:t>
      </w:r>
      <w:r>
        <w:rPr>
          <w:spacing w:val="-11"/>
        </w:rPr>
        <w:t xml:space="preserve"> </w:t>
      </w:r>
      <w:r>
        <w:t>telling</w:t>
      </w:r>
      <w:r>
        <w:rPr>
          <w:spacing w:val="-12"/>
        </w:rPr>
        <w:t xml:space="preserve"> </w:t>
      </w:r>
      <w:r>
        <w:t>the</w:t>
      </w:r>
      <w:r>
        <w:rPr>
          <w:spacing w:val="-10"/>
        </w:rPr>
        <w:t xml:space="preserve"> </w:t>
      </w:r>
      <w:r>
        <w:t>Van</w:t>
      </w:r>
      <w:r>
        <w:rPr>
          <w:spacing w:val="-8"/>
        </w:rPr>
        <w:t xml:space="preserve"> </w:t>
      </w:r>
      <w:r>
        <w:t>Buren</w:t>
      </w:r>
      <w:r>
        <w:rPr>
          <w:spacing w:val="-9"/>
        </w:rPr>
        <w:t xml:space="preserve"> </w:t>
      </w:r>
      <w:r>
        <w:t>story,</w:t>
      </w:r>
      <w:r>
        <w:rPr>
          <w:spacing w:val="-9"/>
        </w:rPr>
        <w:t xml:space="preserve"> </w:t>
      </w:r>
      <w:r>
        <w:t>the</w:t>
      </w:r>
      <w:r>
        <w:rPr>
          <w:spacing w:val="-10"/>
        </w:rPr>
        <w:t xml:space="preserve"> </w:t>
      </w:r>
      <w:r>
        <w:t>dominant</w:t>
      </w:r>
      <w:r>
        <w:rPr>
          <w:spacing w:val="-10"/>
        </w:rPr>
        <w:t xml:space="preserve"> </w:t>
      </w:r>
      <w:r>
        <w:t>historiographical</w:t>
      </w:r>
      <w:r>
        <w:rPr>
          <w:spacing w:val="-9"/>
        </w:rPr>
        <w:t xml:space="preserve"> </w:t>
      </w:r>
      <w:r>
        <w:t>tendency</w:t>
      </w:r>
      <w:r>
        <w:rPr>
          <w:spacing w:val="-15"/>
        </w:rPr>
        <w:t xml:space="preserve"> </w:t>
      </w:r>
      <w:r>
        <w:t>has</w:t>
      </w:r>
      <w:r>
        <w:rPr>
          <w:spacing w:val="-9"/>
        </w:rPr>
        <w:t xml:space="preserve"> </w:t>
      </w:r>
      <w:r>
        <w:rPr>
          <w:spacing w:val="-4"/>
        </w:rPr>
        <w:t>been</w:t>
      </w:r>
    </w:p>
    <w:p w14:paraId="6835EAC7" w14:textId="77777777" w:rsidR="00080F02" w:rsidRDefault="002E4E1A">
      <w:pPr>
        <w:pStyle w:val="BodyText"/>
        <w:spacing w:before="144" w:line="357" w:lineRule="auto"/>
        <w:ind w:left="120" w:right="287"/>
      </w:pPr>
      <w:r>
        <w:t>to make him a key figure in the Jeffersonian-Jacksonian</w:t>
      </w:r>
      <w:r>
        <w:rPr>
          <w:spacing w:val="-6"/>
        </w:rPr>
        <w:t xml:space="preserve"> </w:t>
      </w:r>
      <w:r>
        <w:t>tradition. Leading the way have been the so-called progressive historians--Frederick Jackson Turner, Charles A. Beard, Vernon</w:t>
      </w:r>
      <w:r>
        <w:rPr>
          <w:spacing w:val="-5"/>
        </w:rPr>
        <w:t xml:space="preserve"> </w:t>
      </w:r>
      <w:r>
        <w:t>L.</w:t>
      </w:r>
      <w:r>
        <w:rPr>
          <w:spacing w:val="-5"/>
        </w:rPr>
        <w:t xml:space="preserve"> </w:t>
      </w:r>
      <w:r>
        <w:t>Parrington,</w:t>
      </w:r>
      <w:r>
        <w:rPr>
          <w:spacing w:val="-5"/>
        </w:rPr>
        <w:t xml:space="preserve"> </w:t>
      </w:r>
      <w:r>
        <w:t>and</w:t>
      </w:r>
      <w:r>
        <w:rPr>
          <w:spacing w:val="-5"/>
        </w:rPr>
        <w:t xml:space="preserve"> </w:t>
      </w:r>
      <w:r>
        <w:t>especially</w:t>
      </w:r>
      <w:r>
        <w:rPr>
          <w:spacing w:val="-12"/>
        </w:rPr>
        <w:t xml:space="preserve"> </w:t>
      </w:r>
      <w:r>
        <w:t>Arthur</w:t>
      </w:r>
      <w:r>
        <w:rPr>
          <w:spacing w:val="-6"/>
        </w:rPr>
        <w:t xml:space="preserve"> </w:t>
      </w:r>
      <w:r>
        <w:t>Schlesinger,</w:t>
      </w:r>
      <w:r>
        <w:rPr>
          <w:spacing w:val="-5"/>
        </w:rPr>
        <w:t xml:space="preserve"> </w:t>
      </w:r>
      <w:r>
        <w:t>Jr.,</w:t>
      </w:r>
      <w:r>
        <w:rPr>
          <w:spacing w:val="-5"/>
        </w:rPr>
        <w:t xml:space="preserve"> </w:t>
      </w:r>
      <w:r>
        <w:t>whose</w:t>
      </w:r>
      <w:r>
        <w:rPr>
          <w:spacing w:val="-6"/>
        </w:rPr>
        <w:t xml:space="preserve"> </w:t>
      </w:r>
      <w:r>
        <w:t>1945</w:t>
      </w:r>
      <w:r>
        <w:rPr>
          <w:spacing w:val="-5"/>
        </w:rPr>
        <w:t xml:space="preserve"> </w:t>
      </w:r>
      <w:r>
        <w:t>classic,</w:t>
      </w:r>
      <w:r>
        <w:rPr>
          <w:spacing w:val="-10"/>
        </w:rPr>
        <w:t xml:space="preserve"> </w:t>
      </w:r>
      <w:r>
        <w:rPr>
          <w:i/>
        </w:rPr>
        <w:t>The</w:t>
      </w:r>
      <w:r>
        <w:rPr>
          <w:i/>
          <w:spacing w:val="-6"/>
        </w:rPr>
        <w:t xml:space="preserve"> </w:t>
      </w:r>
      <w:r>
        <w:rPr>
          <w:i/>
        </w:rPr>
        <w:t>Age of Jackson</w:t>
      </w:r>
      <w:r>
        <w:t>, virtually started a cottage industry. The progressive historians didn't speak with one voice. They</w:t>
      </w:r>
      <w:r>
        <w:rPr>
          <w:spacing w:val="-3"/>
        </w:rPr>
        <w:t xml:space="preserve"> </w:t>
      </w:r>
      <w:r>
        <w:t>differed on details, but they</w:t>
      </w:r>
      <w:r>
        <w:rPr>
          <w:spacing w:val="-3"/>
        </w:rPr>
        <w:t xml:space="preserve"> </w:t>
      </w:r>
      <w:r>
        <w:t>generally</w:t>
      </w:r>
      <w:r>
        <w:rPr>
          <w:spacing w:val="-3"/>
        </w:rPr>
        <w:t xml:space="preserve"> </w:t>
      </w:r>
      <w:r>
        <w:t xml:space="preserve">portrayed Jefferson, Jackson, and their followers as the champions of the common man in a long, </w:t>
      </w:r>
      <w:r>
        <w:t>see-saw struggle against the mercantile elite and the forces of privilege. At the heart of their analysis was class and regional conflict. Schlesinger, especially, made the conflict of classes supreme</w:t>
      </w:r>
    </w:p>
    <w:p w14:paraId="6835EAC8" w14:textId="77777777" w:rsidR="00080F02" w:rsidRDefault="002E4E1A">
      <w:pPr>
        <w:pStyle w:val="BodyText"/>
        <w:spacing w:before="6"/>
        <w:rPr>
          <w:sz w:val="20"/>
        </w:rPr>
      </w:pPr>
      <w:r>
        <w:pict w14:anchorId="6835F439">
          <v:rect id="docshape42" o:spid="_x0000_s1210" style="position:absolute;margin-left:90pt;margin-top:13.05pt;width:2in;height:.5pt;z-index:-15719936;mso-wrap-distance-left:0;mso-wrap-distance-right:0;mso-position-horizontal-relative:page" fillcolor="black" stroked="f">
            <w10:wrap type="topAndBottom" anchorx="page"/>
          </v:rect>
        </w:pict>
      </w:r>
    </w:p>
    <w:p w14:paraId="6835EAC9" w14:textId="77777777" w:rsidR="00080F02" w:rsidRDefault="002E4E1A">
      <w:pPr>
        <w:spacing w:before="119" w:line="235" w:lineRule="auto"/>
        <w:ind w:left="120" w:right="315"/>
        <w:rPr>
          <w:sz w:val="20"/>
        </w:rPr>
      </w:pPr>
      <w:r>
        <w:rPr>
          <w:position w:val="6"/>
          <w:sz w:val="16"/>
        </w:rPr>
        <w:t>17</w:t>
      </w:r>
      <w:r>
        <w:rPr>
          <w:sz w:val="20"/>
        </w:rPr>
        <w:t>Van Buren has been the subject of a dozen or more f</w:t>
      </w:r>
      <w:r>
        <w:rPr>
          <w:sz w:val="20"/>
        </w:rPr>
        <w:t>ull-length biographies. Among the more recent are John Niven,</w:t>
      </w:r>
      <w:r>
        <w:rPr>
          <w:spacing w:val="-6"/>
          <w:sz w:val="20"/>
        </w:rPr>
        <w:t xml:space="preserve"> </w:t>
      </w:r>
      <w:r>
        <w:rPr>
          <w:i/>
          <w:sz w:val="20"/>
        </w:rPr>
        <w:t xml:space="preserve">Martin Van Buren: The Romantic Age of American Politics </w:t>
      </w:r>
      <w:r>
        <w:rPr>
          <w:sz w:val="20"/>
        </w:rPr>
        <w:t>(New York, 1983), Donald B. Cole,</w:t>
      </w:r>
      <w:r>
        <w:rPr>
          <w:spacing w:val="-11"/>
          <w:sz w:val="20"/>
        </w:rPr>
        <w:t xml:space="preserve"> </w:t>
      </w:r>
      <w:r>
        <w:rPr>
          <w:i/>
          <w:sz w:val="20"/>
        </w:rPr>
        <w:t xml:space="preserve">Martin Van Buren and the American Political System </w:t>
      </w:r>
      <w:r>
        <w:rPr>
          <w:sz w:val="20"/>
        </w:rPr>
        <w:t xml:space="preserve">(Princeton, 1984), and Ted Widmer, </w:t>
      </w:r>
      <w:r>
        <w:rPr>
          <w:i/>
          <w:sz w:val="20"/>
        </w:rPr>
        <w:t>Martin Van Buren</w:t>
      </w:r>
      <w:r>
        <w:rPr>
          <w:i/>
          <w:spacing w:val="-8"/>
          <w:sz w:val="20"/>
        </w:rPr>
        <w:t xml:space="preserve"> </w:t>
      </w:r>
      <w:r>
        <w:rPr>
          <w:sz w:val="20"/>
        </w:rPr>
        <w:t xml:space="preserve">(New York, 2005). Less detailed is Joel H. Silbey, </w:t>
      </w:r>
      <w:r>
        <w:rPr>
          <w:i/>
          <w:sz w:val="20"/>
        </w:rPr>
        <w:t>Martin Van Buren and the</w:t>
      </w:r>
      <w:r>
        <w:rPr>
          <w:i/>
          <w:spacing w:val="-1"/>
          <w:sz w:val="20"/>
        </w:rPr>
        <w:t xml:space="preserve"> </w:t>
      </w:r>
      <w:r>
        <w:rPr>
          <w:i/>
          <w:sz w:val="20"/>
        </w:rPr>
        <w:t>Emergence of American Popular Politics</w:t>
      </w:r>
      <w:r>
        <w:rPr>
          <w:i/>
          <w:spacing w:val="-11"/>
          <w:sz w:val="20"/>
        </w:rPr>
        <w:t xml:space="preserve"> </w:t>
      </w:r>
      <w:r>
        <w:rPr>
          <w:sz w:val="20"/>
        </w:rPr>
        <w:t>(Lanham, Md., 2002). In addition to the biographies covering his entire life, there</w:t>
      </w:r>
      <w:r>
        <w:rPr>
          <w:spacing w:val="-2"/>
          <w:sz w:val="20"/>
        </w:rPr>
        <w:t xml:space="preserve"> </w:t>
      </w:r>
      <w:r>
        <w:rPr>
          <w:sz w:val="20"/>
        </w:rPr>
        <w:t>have</w:t>
      </w:r>
      <w:r>
        <w:rPr>
          <w:spacing w:val="-2"/>
          <w:sz w:val="20"/>
        </w:rPr>
        <w:t xml:space="preserve"> </w:t>
      </w:r>
      <w:r>
        <w:rPr>
          <w:sz w:val="20"/>
        </w:rPr>
        <w:t>been</w:t>
      </w:r>
      <w:r>
        <w:rPr>
          <w:spacing w:val="-3"/>
          <w:sz w:val="20"/>
        </w:rPr>
        <w:t xml:space="preserve"> </w:t>
      </w:r>
      <w:r>
        <w:rPr>
          <w:sz w:val="20"/>
        </w:rPr>
        <w:t>major</w:t>
      </w:r>
      <w:r>
        <w:rPr>
          <w:spacing w:val="-1"/>
          <w:sz w:val="20"/>
        </w:rPr>
        <w:t xml:space="preserve"> </w:t>
      </w:r>
      <w:r>
        <w:rPr>
          <w:sz w:val="20"/>
        </w:rPr>
        <w:t>monographs</w:t>
      </w:r>
      <w:r>
        <w:rPr>
          <w:spacing w:val="-3"/>
          <w:sz w:val="20"/>
        </w:rPr>
        <w:t xml:space="preserve"> </w:t>
      </w:r>
      <w:r>
        <w:rPr>
          <w:sz w:val="20"/>
        </w:rPr>
        <w:t>on</w:t>
      </w:r>
      <w:r>
        <w:rPr>
          <w:spacing w:val="-3"/>
          <w:sz w:val="20"/>
        </w:rPr>
        <w:t xml:space="preserve"> </w:t>
      </w:r>
      <w:r>
        <w:rPr>
          <w:sz w:val="20"/>
        </w:rPr>
        <w:t>his</w:t>
      </w:r>
      <w:r>
        <w:rPr>
          <w:spacing w:val="-3"/>
          <w:sz w:val="20"/>
        </w:rPr>
        <w:t xml:space="preserve"> </w:t>
      </w:r>
      <w:r>
        <w:rPr>
          <w:sz w:val="20"/>
        </w:rPr>
        <w:t>early</w:t>
      </w:r>
      <w:r>
        <w:rPr>
          <w:spacing w:val="-6"/>
          <w:sz w:val="20"/>
        </w:rPr>
        <w:t xml:space="preserve"> </w:t>
      </w:r>
      <w:r>
        <w:rPr>
          <w:sz w:val="20"/>
        </w:rPr>
        <w:t>political</w:t>
      </w:r>
      <w:r>
        <w:rPr>
          <w:spacing w:val="-2"/>
          <w:sz w:val="20"/>
        </w:rPr>
        <w:t xml:space="preserve"> </w:t>
      </w:r>
      <w:r>
        <w:rPr>
          <w:sz w:val="20"/>
        </w:rPr>
        <w:t>career,</w:t>
      </w:r>
      <w:r>
        <w:rPr>
          <w:spacing w:val="-1"/>
          <w:sz w:val="20"/>
        </w:rPr>
        <w:t xml:space="preserve"> </w:t>
      </w:r>
      <w:r>
        <w:rPr>
          <w:sz w:val="20"/>
        </w:rPr>
        <w:t>his</w:t>
      </w:r>
      <w:r>
        <w:rPr>
          <w:spacing w:val="-3"/>
          <w:sz w:val="20"/>
        </w:rPr>
        <w:t xml:space="preserve"> </w:t>
      </w:r>
      <w:r>
        <w:rPr>
          <w:sz w:val="20"/>
        </w:rPr>
        <w:t>ideology,</w:t>
      </w:r>
      <w:r>
        <w:rPr>
          <w:spacing w:val="-1"/>
          <w:sz w:val="20"/>
        </w:rPr>
        <w:t xml:space="preserve"> </w:t>
      </w:r>
      <w:r>
        <w:rPr>
          <w:sz w:val="20"/>
        </w:rPr>
        <w:t>and</w:t>
      </w:r>
      <w:r>
        <w:rPr>
          <w:spacing w:val="-1"/>
          <w:sz w:val="20"/>
        </w:rPr>
        <w:t xml:space="preserve"> </w:t>
      </w:r>
      <w:r>
        <w:rPr>
          <w:sz w:val="20"/>
        </w:rPr>
        <w:t>his</w:t>
      </w:r>
      <w:r>
        <w:rPr>
          <w:spacing w:val="-3"/>
          <w:sz w:val="20"/>
        </w:rPr>
        <w:t xml:space="preserve"> </w:t>
      </w:r>
      <w:r>
        <w:rPr>
          <w:sz w:val="20"/>
        </w:rPr>
        <w:t>presidency:</w:t>
      </w:r>
      <w:r>
        <w:rPr>
          <w:spacing w:val="-2"/>
          <w:sz w:val="20"/>
        </w:rPr>
        <w:t xml:space="preserve"> </w:t>
      </w:r>
      <w:r>
        <w:rPr>
          <w:sz w:val="20"/>
        </w:rPr>
        <w:t>Robert</w:t>
      </w:r>
      <w:r>
        <w:rPr>
          <w:spacing w:val="-2"/>
          <w:sz w:val="20"/>
        </w:rPr>
        <w:t xml:space="preserve"> </w:t>
      </w:r>
      <w:r>
        <w:rPr>
          <w:sz w:val="20"/>
        </w:rPr>
        <w:t xml:space="preserve">V. Remini, </w:t>
      </w:r>
      <w:r>
        <w:rPr>
          <w:i/>
          <w:sz w:val="20"/>
        </w:rPr>
        <w:t xml:space="preserve">Martin Van Buren and the Making of the Democratic Party </w:t>
      </w:r>
      <w:r>
        <w:rPr>
          <w:sz w:val="20"/>
        </w:rPr>
        <w:t xml:space="preserve">(New York, 1959); Jerome </w:t>
      </w:r>
      <w:proofErr w:type="spellStart"/>
      <w:r>
        <w:rPr>
          <w:sz w:val="20"/>
        </w:rPr>
        <w:t>Mushkat</w:t>
      </w:r>
      <w:proofErr w:type="spellEnd"/>
      <w:r>
        <w:rPr>
          <w:sz w:val="20"/>
        </w:rPr>
        <w:t xml:space="preserve"> and Robert </w:t>
      </w:r>
      <w:proofErr w:type="spellStart"/>
      <w:r>
        <w:rPr>
          <w:sz w:val="20"/>
        </w:rPr>
        <w:t>Rayback</w:t>
      </w:r>
      <w:proofErr w:type="spellEnd"/>
      <w:r>
        <w:rPr>
          <w:sz w:val="20"/>
        </w:rPr>
        <w:t>,</w:t>
      </w:r>
      <w:r>
        <w:rPr>
          <w:spacing w:val="-3"/>
          <w:sz w:val="20"/>
        </w:rPr>
        <w:t xml:space="preserve"> </w:t>
      </w:r>
      <w:r>
        <w:rPr>
          <w:i/>
          <w:sz w:val="20"/>
        </w:rPr>
        <w:t xml:space="preserve">Martin Van Buren: Law, Politics, and the Shaping of Republican Ideology </w:t>
      </w:r>
      <w:r>
        <w:rPr>
          <w:sz w:val="20"/>
        </w:rPr>
        <w:t>(DeKalb, Ill.,</w:t>
      </w:r>
      <w:r>
        <w:rPr>
          <w:spacing w:val="-3"/>
          <w:sz w:val="20"/>
        </w:rPr>
        <w:t xml:space="preserve"> </w:t>
      </w:r>
      <w:r>
        <w:rPr>
          <w:sz w:val="20"/>
        </w:rPr>
        <w:t>1997);</w:t>
      </w:r>
      <w:r>
        <w:rPr>
          <w:spacing w:val="-3"/>
          <w:sz w:val="20"/>
        </w:rPr>
        <w:t xml:space="preserve"> </w:t>
      </w:r>
      <w:r>
        <w:rPr>
          <w:sz w:val="20"/>
        </w:rPr>
        <w:t>James</w:t>
      </w:r>
      <w:r>
        <w:rPr>
          <w:spacing w:val="-4"/>
          <w:sz w:val="20"/>
        </w:rPr>
        <w:t xml:space="preserve"> </w:t>
      </w:r>
      <w:r>
        <w:rPr>
          <w:sz w:val="20"/>
        </w:rPr>
        <w:t>C.</w:t>
      </w:r>
      <w:r>
        <w:rPr>
          <w:spacing w:val="-2"/>
          <w:sz w:val="20"/>
        </w:rPr>
        <w:t xml:space="preserve"> </w:t>
      </w:r>
      <w:r>
        <w:rPr>
          <w:sz w:val="20"/>
        </w:rPr>
        <w:t>Curtis,</w:t>
      </w:r>
      <w:r>
        <w:rPr>
          <w:spacing w:val="-18"/>
          <w:sz w:val="20"/>
        </w:rPr>
        <w:t xml:space="preserve"> </w:t>
      </w:r>
      <w:r>
        <w:rPr>
          <w:i/>
          <w:sz w:val="20"/>
        </w:rPr>
        <w:t>The</w:t>
      </w:r>
      <w:r>
        <w:rPr>
          <w:i/>
          <w:spacing w:val="-3"/>
          <w:sz w:val="20"/>
        </w:rPr>
        <w:t xml:space="preserve"> </w:t>
      </w:r>
      <w:r>
        <w:rPr>
          <w:i/>
          <w:sz w:val="20"/>
        </w:rPr>
        <w:t>Fox</w:t>
      </w:r>
      <w:r>
        <w:rPr>
          <w:i/>
          <w:spacing w:val="-3"/>
          <w:sz w:val="20"/>
        </w:rPr>
        <w:t xml:space="preserve"> </w:t>
      </w:r>
      <w:r>
        <w:rPr>
          <w:i/>
          <w:sz w:val="20"/>
        </w:rPr>
        <w:t>at</w:t>
      </w:r>
      <w:r>
        <w:rPr>
          <w:i/>
          <w:spacing w:val="-3"/>
          <w:sz w:val="20"/>
        </w:rPr>
        <w:t xml:space="preserve"> </w:t>
      </w:r>
      <w:r>
        <w:rPr>
          <w:i/>
          <w:sz w:val="20"/>
        </w:rPr>
        <w:t>Bay:</w:t>
      </w:r>
      <w:r>
        <w:rPr>
          <w:i/>
          <w:spacing w:val="-2"/>
          <w:sz w:val="20"/>
        </w:rPr>
        <w:t xml:space="preserve"> </w:t>
      </w:r>
      <w:r>
        <w:rPr>
          <w:i/>
          <w:sz w:val="20"/>
        </w:rPr>
        <w:t>Martin</w:t>
      </w:r>
      <w:r>
        <w:rPr>
          <w:i/>
          <w:spacing w:val="-2"/>
          <w:sz w:val="20"/>
        </w:rPr>
        <w:t xml:space="preserve"> </w:t>
      </w:r>
      <w:r>
        <w:rPr>
          <w:i/>
          <w:sz w:val="20"/>
        </w:rPr>
        <w:t>Van</w:t>
      </w:r>
      <w:r>
        <w:rPr>
          <w:i/>
          <w:spacing w:val="-2"/>
          <w:sz w:val="20"/>
        </w:rPr>
        <w:t xml:space="preserve"> </w:t>
      </w:r>
      <w:r>
        <w:rPr>
          <w:i/>
          <w:sz w:val="20"/>
        </w:rPr>
        <w:t>Buren</w:t>
      </w:r>
      <w:r>
        <w:rPr>
          <w:i/>
          <w:spacing w:val="-2"/>
          <w:sz w:val="20"/>
        </w:rPr>
        <w:t xml:space="preserve"> </w:t>
      </w:r>
      <w:r>
        <w:rPr>
          <w:i/>
          <w:sz w:val="20"/>
        </w:rPr>
        <w:t>and</w:t>
      </w:r>
      <w:r>
        <w:rPr>
          <w:i/>
          <w:spacing w:val="-2"/>
          <w:sz w:val="20"/>
        </w:rPr>
        <w:t xml:space="preserve"> </w:t>
      </w:r>
      <w:r>
        <w:rPr>
          <w:i/>
          <w:sz w:val="20"/>
        </w:rPr>
        <w:t>the</w:t>
      </w:r>
      <w:r>
        <w:rPr>
          <w:i/>
          <w:spacing w:val="-3"/>
          <w:sz w:val="20"/>
        </w:rPr>
        <w:t xml:space="preserve"> </w:t>
      </w:r>
      <w:r>
        <w:rPr>
          <w:i/>
          <w:sz w:val="20"/>
        </w:rPr>
        <w:t>Presidency,</w:t>
      </w:r>
      <w:r>
        <w:rPr>
          <w:i/>
          <w:spacing w:val="-2"/>
          <w:sz w:val="20"/>
        </w:rPr>
        <w:t xml:space="preserve"> </w:t>
      </w:r>
      <w:r>
        <w:rPr>
          <w:i/>
          <w:sz w:val="20"/>
        </w:rPr>
        <w:t xml:space="preserve">1837-1841 </w:t>
      </w:r>
      <w:r>
        <w:rPr>
          <w:sz w:val="20"/>
        </w:rPr>
        <w:t xml:space="preserve">(Lexington, Ky., 1970); and Major L. Wilson, </w:t>
      </w:r>
      <w:r>
        <w:rPr>
          <w:i/>
          <w:sz w:val="20"/>
        </w:rPr>
        <w:t>The Presidency of Martin Van Buren</w:t>
      </w:r>
      <w:r>
        <w:rPr>
          <w:sz w:val="20"/>
        </w:rPr>
        <w:t>, (Lawrence, Ks., 1984).</w:t>
      </w:r>
    </w:p>
    <w:p w14:paraId="6835EACA" w14:textId="77777777" w:rsidR="00080F02" w:rsidRDefault="00080F02">
      <w:pPr>
        <w:pStyle w:val="BodyText"/>
        <w:spacing w:before="5"/>
        <w:rPr>
          <w:sz w:val="19"/>
        </w:rPr>
      </w:pPr>
    </w:p>
    <w:p w14:paraId="6835EACB" w14:textId="77777777" w:rsidR="00080F02" w:rsidRDefault="002E4E1A">
      <w:pPr>
        <w:spacing w:line="235" w:lineRule="auto"/>
        <w:ind w:left="120" w:right="299"/>
        <w:rPr>
          <w:sz w:val="20"/>
        </w:rPr>
      </w:pPr>
      <w:r>
        <w:rPr>
          <w:position w:val="6"/>
          <w:sz w:val="16"/>
        </w:rPr>
        <w:t>18</w:t>
      </w:r>
      <w:r>
        <w:rPr>
          <w:sz w:val="20"/>
        </w:rPr>
        <w:t>See, for example, James C. N. Paul,</w:t>
      </w:r>
      <w:r>
        <w:rPr>
          <w:spacing w:val="-10"/>
          <w:sz w:val="20"/>
        </w:rPr>
        <w:t xml:space="preserve"> </w:t>
      </w:r>
      <w:r>
        <w:rPr>
          <w:i/>
          <w:sz w:val="20"/>
        </w:rPr>
        <w:t xml:space="preserve">Rift in the Democracy </w:t>
      </w:r>
      <w:r>
        <w:rPr>
          <w:sz w:val="20"/>
        </w:rPr>
        <w:t>(New</w:t>
      </w:r>
      <w:r>
        <w:rPr>
          <w:spacing w:val="-1"/>
          <w:sz w:val="20"/>
        </w:rPr>
        <w:t xml:space="preserve"> </w:t>
      </w:r>
      <w:r>
        <w:rPr>
          <w:sz w:val="20"/>
        </w:rPr>
        <w:t xml:space="preserve">York, 1961); Chaplain W. Morrison, </w:t>
      </w:r>
      <w:r>
        <w:rPr>
          <w:i/>
          <w:sz w:val="20"/>
        </w:rPr>
        <w:t xml:space="preserve">Democratic Politics and Sectionalism: The Wilmot Proviso Controversy </w:t>
      </w:r>
      <w:r>
        <w:rPr>
          <w:sz w:val="20"/>
        </w:rPr>
        <w:t>(Chapel Hill, 1967); Richard H. Sewall,</w:t>
      </w:r>
      <w:r>
        <w:rPr>
          <w:spacing w:val="-18"/>
          <w:sz w:val="20"/>
        </w:rPr>
        <w:t xml:space="preserve"> </w:t>
      </w:r>
      <w:r>
        <w:rPr>
          <w:i/>
          <w:sz w:val="20"/>
        </w:rPr>
        <w:t>Ballots</w:t>
      </w:r>
      <w:r>
        <w:rPr>
          <w:i/>
          <w:spacing w:val="-5"/>
          <w:sz w:val="20"/>
        </w:rPr>
        <w:t xml:space="preserve"> </w:t>
      </w:r>
      <w:r>
        <w:rPr>
          <w:i/>
          <w:sz w:val="20"/>
        </w:rPr>
        <w:t>for</w:t>
      </w:r>
      <w:r>
        <w:rPr>
          <w:i/>
          <w:spacing w:val="-3"/>
          <w:sz w:val="20"/>
        </w:rPr>
        <w:t xml:space="preserve"> </w:t>
      </w:r>
      <w:r>
        <w:rPr>
          <w:i/>
          <w:sz w:val="20"/>
        </w:rPr>
        <w:t>Freedom:</w:t>
      </w:r>
      <w:r>
        <w:rPr>
          <w:i/>
          <w:spacing w:val="-1"/>
          <w:sz w:val="20"/>
        </w:rPr>
        <w:t xml:space="preserve"> </w:t>
      </w:r>
      <w:r>
        <w:rPr>
          <w:i/>
          <w:sz w:val="20"/>
        </w:rPr>
        <w:t>Antislavery</w:t>
      </w:r>
      <w:r>
        <w:rPr>
          <w:i/>
          <w:spacing w:val="-2"/>
          <w:sz w:val="20"/>
        </w:rPr>
        <w:t xml:space="preserve"> </w:t>
      </w:r>
      <w:r>
        <w:rPr>
          <w:i/>
          <w:sz w:val="20"/>
        </w:rPr>
        <w:t>Politics</w:t>
      </w:r>
      <w:r>
        <w:rPr>
          <w:i/>
          <w:spacing w:val="-3"/>
          <w:sz w:val="20"/>
        </w:rPr>
        <w:t xml:space="preserve"> </w:t>
      </w:r>
      <w:r>
        <w:rPr>
          <w:i/>
          <w:sz w:val="20"/>
        </w:rPr>
        <w:t>in</w:t>
      </w:r>
      <w:r>
        <w:rPr>
          <w:i/>
          <w:spacing w:val="-1"/>
          <w:sz w:val="20"/>
        </w:rPr>
        <w:t xml:space="preserve"> </w:t>
      </w:r>
      <w:r>
        <w:rPr>
          <w:i/>
          <w:sz w:val="20"/>
        </w:rPr>
        <w:t>the</w:t>
      </w:r>
      <w:r>
        <w:rPr>
          <w:i/>
          <w:spacing w:val="-2"/>
          <w:sz w:val="20"/>
        </w:rPr>
        <w:t xml:space="preserve"> </w:t>
      </w:r>
      <w:r>
        <w:rPr>
          <w:i/>
          <w:sz w:val="20"/>
        </w:rPr>
        <w:t>United</w:t>
      </w:r>
      <w:r>
        <w:rPr>
          <w:i/>
          <w:spacing w:val="-1"/>
          <w:sz w:val="20"/>
        </w:rPr>
        <w:t xml:space="preserve"> </w:t>
      </w:r>
      <w:r>
        <w:rPr>
          <w:i/>
          <w:sz w:val="20"/>
        </w:rPr>
        <w:t>States,</w:t>
      </w:r>
      <w:r>
        <w:rPr>
          <w:i/>
          <w:spacing w:val="-1"/>
          <w:sz w:val="20"/>
        </w:rPr>
        <w:t xml:space="preserve"> </w:t>
      </w:r>
      <w:r>
        <w:rPr>
          <w:i/>
          <w:sz w:val="20"/>
        </w:rPr>
        <w:t>1837-1860</w:t>
      </w:r>
      <w:r>
        <w:rPr>
          <w:i/>
          <w:spacing w:val="-13"/>
          <w:sz w:val="20"/>
        </w:rPr>
        <w:t xml:space="preserve"> </w:t>
      </w:r>
      <w:r>
        <w:rPr>
          <w:sz w:val="20"/>
        </w:rPr>
        <w:t>(New</w:t>
      </w:r>
      <w:r>
        <w:rPr>
          <w:spacing w:val="-6"/>
          <w:sz w:val="20"/>
        </w:rPr>
        <w:t xml:space="preserve"> </w:t>
      </w:r>
      <w:r>
        <w:rPr>
          <w:sz w:val="20"/>
        </w:rPr>
        <w:t>York,</w:t>
      </w:r>
      <w:r>
        <w:rPr>
          <w:spacing w:val="-1"/>
          <w:sz w:val="20"/>
        </w:rPr>
        <w:t xml:space="preserve"> </w:t>
      </w:r>
      <w:r>
        <w:rPr>
          <w:sz w:val="20"/>
        </w:rPr>
        <w:t>1976),</w:t>
      </w:r>
      <w:r>
        <w:rPr>
          <w:spacing w:val="-1"/>
          <w:sz w:val="20"/>
        </w:rPr>
        <w:t xml:space="preserve"> </w:t>
      </w:r>
      <w:r>
        <w:rPr>
          <w:sz w:val="20"/>
        </w:rPr>
        <w:t>and especially Jonathan Halperin Earle,</w:t>
      </w:r>
      <w:r>
        <w:rPr>
          <w:spacing w:val="-6"/>
          <w:sz w:val="20"/>
        </w:rPr>
        <w:t xml:space="preserve"> </w:t>
      </w:r>
      <w:r>
        <w:rPr>
          <w:i/>
          <w:sz w:val="20"/>
        </w:rPr>
        <w:t xml:space="preserve">Jacksonian Democracy and the Politics of Free Soil, 1824-1854 </w:t>
      </w:r>
      <w:r>
        <w:rPr>
          <w:sz w:val="20"/>
        </w:rPr>
        <w:t>(Chapel Hill, 2004).</w:t>
      </w:r>
    </w:p>
    <w:p w14:paraId="6835EACC" w14:textId="77777777" w:rsidR="00080F02" w:rsidRDefault="00080F02">
      <w:pPr>
        <w:spacing w:line="235" w:lineRule="auto"/>
        <w:rPr>
          <w:sz w:val="20"/>
        </w:rPr>
        <w:sectPr w:rsidR="00080F02">
          <w:headerReference w:type="default" r:id="rId28"/>
          <w:footerReference w:type="default" r:id="rId29"/>
          <w:pgSz w:w="12240" w:h="15840"/>
          <w:pgMar w:top="1360" w:right="1520" w:bottom="960" w:left="1680" w:header="0" w:footer="774" w:gutter="0"/>
          <w:pgNumType w:start="11"/>
          <w:cols w:space="720"/>
        </w:sectPr>
      </w:pPr>
    </w:p>
    <w:p w14:paraId="6835EACD" w14:textId="77777777" w:rsidR="00080F02" w:rsidRDefault="002E4E1A">
      <w:pPr>
        <w:pStyle w:val="BodyText"/>
        <w:spacing w:before="80" w:line="364" w:lineRule="auto"/>
        <w:ind w:left="120" w:right="301"/>
        <w:rPr>
          <w:sz w:val="16"/>
        </w:rPr>
      </w:pPr>
      <w:r>
        <w:lastRenderedPageBreak/>
        <w:t>in</w:t>
      </w:r>
      <w:r>
        <w:rPr>
          <w:spacing w:val="-6"/>
        </w:rPr>
        <w:t xml:space="preserve"> </w:t>
      </w:r>
      <w:r>
        <w:t>depicting</w:t>
      </w:r>
      <w:r>
        <w:rPr>
          <w:spacing w:val="-9"/>
        </w:rPr>
        <w:t xml:space="preserve"> </w:t>
      </w:r>
      <w:r>
        <w:t>the</w:t>
      </w:r>
      <w:r>
        <w:rPr>
          <w:spacing w:val="-7"/>
        </w:rPr>
        <w:t xml:space="preserve"> </w:t>
      </w:r>
      <w:r>
        <w:t>Jacksonian</w:t>
      </w:r>
      <w:r>
        <w:rPr>
          <w:spacing w:val="-6"/>
        </w:rPr>
        <w:t xml:space="preserve"> </w:t>
      </w:r>
      <w:r>
        <w:t>movement</w:t>
      </w:r>
      <w:r>
        <w:rPr>
          <w:spacing w:val="-6"/>
        </w:rPr>
        <w:t xml:space="preserve"> </w:t>
      </w:r>
      <w:r>
        <w:t>as</w:t>
      </w:r>
      <w:r>
        <w:rPr>
          <w:spacing w:val="-6"/>
        </w:rPr>
        <w:t xml:space="preserve"> </w:t>
      </w:r>
      <w:r>
        <w:t>a</w:t>
      </w:r>
      <w:r>
        <w:rPr>
          <w:spacing w:val="-7"/>
        </w:rPr>
        <w:t xml:space="preserve"> </w:t>
      </w:r>
      <w:r>
        <w:t>labor-farmer</w:t>
      </w:r>
      <w:r>
        <w:rPr>
          <w:spacing w:val="-7"/>
        </w:rPr>
        <w:t xml:space="preserve"> </w:t>
      </w:r>
      <w:r>
        <w:t>coalition</w:t>
      </w:r>
      <w:r>
        <w:rPr>
          <w:spacing w:val="-6"/>
        </w:rPr>
        <w:t xml:space="preserve"> </w:t>
      </w:r>
      <w:r>
        <w:t>against</w:t>
      </w:r>
      <w:r>
        <w:rPr>
          <w:spacing w:val="-6"/>
        </w:rPr>
        <w:t xml:space="preserve"> </w:t>
      </w:r>
      <w:r>
        <w:t>an</w:t>
      </w:r>
      <w:r>
        <w:rPr>
          <w:spacing w:val="-6"/>
        </w:rPr>
        <w:t xml:space="preserve"> </w:t>
      </w:r>
      <w:r>
        <w:t>oppressive "business community."</w:t>
      </w:r>
      <w:r>
        <w:rPr>
          <w:position w:val="6"/>
          <w:sz w:val="16"/>
        </w:rPr>
        <w:t>19</w:t>
      </w:r>
    </w:p>
    <w:p w14:paraId="6835EACE" w14:textId="77777777" w:rsidR="00080F02" w:rsidRDefault="002E4E1A">
      <w:pPr>
        <w:pStyle w:val="BodyText"/>
        <w:spacing w:line="257" w:lineRule="exact"/>
        <w:ind w:left="840"/>
      </w:pPr>
      <w:r>
        <w:t>Other</w:t>
      </w:r>
      <w:r>
        <w:rPr>
          <w:spacing w:val="-7"/>
        </w:rPr>
        <w:t xml:space="preserve"> </w:t>
      </w:r>
      <w:r>
        <w:t>historians</w:t>
      </w:r>
      <w:r>
        <w:rPr>
          <w:spacing w:val="-6"/>
        </w:rPr>
        <w:t xml:space="preserve"> </w:t>
      </w:r>
      <w:r>
        <w:t>subsequently</w:t>
      </w:r>
      <w:r>
        <w:rPr>
          <w:spacing w:val="-13"/>
        </w:rPr>
        <w:t xml:space="preserve"> </w:t>
      </w:r>
      <w:r>
        <w:t>argued</w:t>
      </w:r>
      <w:r>
        <w:rPr>
          <w:spacing w:val="-6"/>
        </w:rPr>
        <w:t xml:space="preserve"> </w:t>
      </w:r>
      <w:r>
        <w:t>with</w:t>
      </w:r>
      <w:r>
        <w:rPr>
          <w:spacing w:val="-6"/>
        </w:rPr>
        <w:t xml:space="preserve"> </w:t>
      </w:r>
      <w:r>
        <w:t>the</w:t>
      </w:r>
      <w:r>
        <w:rPr>
          <w:spacing w:val="-7"/>
        </w:rPr>
        <w:t xml:space="preserve"> </w:t>
      </w:r>
      <w:r>
        <w:t>progressive</w:t>
      </w:r>
      <w:r>
        <w:rPr>
          <w:spacing w:val="-7"/>
        </w:rPr>
        <w:t xml:space="preserve"> </w:t>
      </w:r>
      <w:r>
        <w:t>historians.</w:t>
      </w:r>
      <w:r>
        <w:rPr>
          <w:spacing w:val="-6"/>
        </w:rPr>
        <w:t xml:space="preserve"> </w:t>
      </w:r>
      <w:r>
        <w:rPr>
          <w:spacing w:val="-4"/>
        </w:rPr>
        <w:t>Bray</w:t>
      </w:r>
    </w:p>
    <w:p w14:paraId="6835EACF" w14:textId="77777777" w:rsidR="00080F02" w:rsidRDefault="002E4E1A">
      <w:pPr>
        <w:pStyle w:val="BodyText"/>
        <w:spacing w:before="144" w:line="357" w:lineRule="auto"/>
        <w:ind w:left="120" w:right="301"/>
      </w:pPr>
      <w:r>
        <w:t>Hammond and Richard Hofstadter, for example, took issue with the notion that Jacksonians</w:t>
      </w:r>
      <w:r>
        <w:rPr>
          <w:spacing w:val="-5"/>
        </w:rPr>
        <w:t xml:space="preserve"> </w:t>
      </w:r>
      <w:r>
        <w:t>were</w:t>
      </w:r>
      <w:r>
        <w:rPr>
          <w:spacing w:val="-6"/>
        </w:rPr>
        <w:t xml:space="preserve"> </w:t>
      </w:r>
      <w:r>
        <w:t>hostile</w:t>
      </w:r>
      <w:r>
        <w:rPr>
          <w:spacing w:val="-6"/>
        </w:rPr>
        <w:t xml:space="preserve"> </w:t>
      </w:r>
      <w:r>
        <w:t>to</w:t>
      </w:r>
      <w:r>
        <w:rPr>
          <w:spacing w:val="-5"/>
        </w:rPr>
        <w:t xml:space="preserve"> </w:t>
      </w:r>
      <w:r>
        <w:t>capitalism.</w:t>
      </w:r>
      <w:r>
        <w:rPr>
          <w:spacing w:val="-5"/>
        </w:rPr>
        <w:t xml:space="preserve"> </w:t>
      </w:r>
      <w:r>
        <w:t>Rejecting</w:t>
      </w:r>
      <w:r>
        <w:rPr>
          <w:spacing w:val="-8"/>
        </w:rPr>
        <w:t xml:space="preserve"> </w:t>
      </w:r>
      <w:r>
        <w:t>Schlesinger's</w:t>
      </w:r>
      <w:r>
        <w:rPr>
          <w:spacing w:val="-5"/>
        </w:rPr>
        <w:t xml:space="preserve"> </w:t>
      </w:r>
      <w:r>
        <w:t>contention</w:t>
      </w:r>
      <w:r>
        <w:rPr>
          <w:spacing w:val="-5"/>
        </w:rPr>
        <w:t xml:space="preserve"> </w:t>
      </w:r>
      <w:r>
        <w:t>that</w:t>
      </w:r>
      <w:r>
        <w:rPr>
          <w:spacing w:val="-5"/>
        </w:rPr>
        <w:t xml:space="preserve"> </w:t>
      </w:r>
      <w:r>
        <w:t>Jacksonian America was sharply divided along class lines, they insisted instead that the Jacksonian</w:t>
      </w:r>
      <w:r>
        <w:t>s represented "expectant capitalists" who simply wanted a larger share in the growing market economy. Also rejecting Schlesinger's class conflict interpretation was Lee Benson, who</w:t>
      </w:r>
      <w:r>
        <w:rPr>
          <w:spacing w:val="-7"/>
        </w:rPr>
        <w:t xml:space="preserve"> </w:t>
      </w:r>
      <w:r>
        <w:t>after studying New York State voting behavior maintained that the primary d</w:t>
      </w:r>
      <w:r>
        <w:t xml:space="preserve">ivisions in Jacksonian America were ethnocultural, not class. He was soon joined by Ronald P. </w:t>
      </w:r>
      <w:proofErr w:type="spellStart"/>
      <w:r>
        <w:t>Formisano</w:t>
      </w:r>
      <w:proofErr w:type="spellEnd"/>
      <w:r>
        <w:t xml:space="preserve"> and Michael Holt.</w:t>
      </w:r>
      <w:r>
        <w:rPr>
          <w:position w:val="6"/>
          <w:sz w:val="16"/>
        </w:rPr>
        <w:t>20</w:t>
      </w:r>
      <w:r>
        <w:rPr>
          <w:spacing w:val="28"/>
          <w:position w:val="6"/>
          <w:sz w:val="16"/>
        </w:rPr>
        <w:t xml:space="preserve"> </w:t>
      </w:r>
      <w:r>
        <w:t>Yet, while these scholars found fault with Schlesinger et al., they essentially argued within the framework that the progressive his</w:t>
      </w:r>
      <w:r>
        <w:t>torians established. In a word, the progressive historians set the agenda.</w:t>
      </w:r>
    </w:p>
    <w:p w14:paraId="6835EAD0" w14:textId="75AAA93F" w:rsidR="00080F02" w:rsidRDefault="002E4E1A">
      <w:pPr>
        <w:pStyle w:val="BodyText"/>
        <w:spacing w:line="357" w:lineRule="auto"/>
        <w:ind w:left="120" w:right="297" w:firstLine="720"/>
      </w:pPr>
      <w:r>
        <w:t>The</w:t>
      </w:r>
      <w:r>
        <w:rPr>
          <w:spacing w:val="-2"/>
        </w:rPr>
        <w:t xml:space="preserve"> </w:t>
      </w:r>
      <w:r>
        <w:t>progressive</w:t>
      </w:r>
      <w:r>
        <w:rPr>
          <w:spacing w:val="-2"/>
        </w:rPr>
        <w:t xml:space="preserve"> </w:t>
      </w:r>
      <w:r>
        <w:t>interpretation</w:t>
      </w:r>
      <w:r>
        <w:rPr>
          <w:spacing w:val="-1"/>
        </w:rPr>
        <w:t xml:space="preserve"> </w:t>
      </w:r>
      <w:r>
        <w:t>had</w:t>
      </w:r>
      <w:r>
        <w:rPr>
          <w:spacing w:val="-1"/>
        </w:rPr>
        <w:t xml:space="preserve"> </w:t>
      </w:r>
      <w:r>
        <w:t>its</w:t>
      </w:r>
      <w:r>
        <w:rPr>
          <w:spacing w:val="-1"/>
        </w:rPr>
        <w:t xml:space="preserve"> </w:t>
      </w:r>
      <w:r>
        <w:t>roots</w:t>
      </w:r>
      <w:r>
        <w:rPr>
          <w:spacing w:val="-1"/>
        </w:rPr>
        <w:t xml:space="preserve"> </w:t>
      </w:r>
      <w:r>
        <w:t>in</w:t>
      </w:r>
      <w:r>
        <w:rPr>
          <w:spacing w:val="-1"/>
        </w:rPr>
        <w:t xml:space="preserve"> </w:t>
      </w:r>
      <w:r>
        <w:t>the</w:t>
      </w:r>
      <w:r>
        <w:rPr>
          <w:spacing w:val="-2"/>
        </w:rPr>
        <w:t xml:space="preserve"> </w:t>
      </w:r>
      <w:r>
        <w:t>nineteenth</w:t>
      </w:r>
      <w:r>
        <w:rPr>
          <w:spacing w:val="-1"/>
        </w:rPr>
        <w:t xml:space="preserve"> </w:t>
      </w:r>
      <w:r>
        <w:t>century,</w:t>
      </w:r>
      <w:r>
        <w:rPr>
          <w:spacing w:val="-1"/>
        </w:rPr>
        <w:t xml:space="preserve"> </w:t>
      </w:r>
      <w:r>
        <w:t>indeed,</w:t>
      </w:r>
      <w:r>
        <w:rPr>
          <w:spacing w:val="-1"/>
        </w:rPr>
        <w:t xml:space="preserve"> </w:t>
      </w:r>
      <w:r>
        <w:t>with Van</w:t>
      </w:r>
      <w:r>
        <w:rPr>
          <w:spacing w:val="-6"/>
        </w:rPr>
        <w:t xml:space="preserve"> </w:t>
      </w:r>
      <w:r>
        <w:t>Buren</w:t>
      </w:r>
      <w:r>
        <w:rPr>
          <w:spacing w:val="-6"/>
        </w:rPr>
        <w:t xml:space="preserve"> </w:t>
      </w:r>
      <w:r>
        <w:t>himself.</w:t>
      </w:r>
      <w:r>
        <w:rPr>
          <w:spacing w:val="-6"/>
        </w:rPr>
        <w:t xml:space="preserve"> </w:t>
      </w:r>
      <w:r>
        <w:t>In</w:t>
      </w:r>
      <w:r>
        <w:rPr>
          <w:spacing w:val="-6"/>
        </w:rPr>
        <w:t xml:space="preserve"> </w:t>
      </w:r>
      <w:r>
        <w:t>an1828</w:t>
      </w:r>
      <w:r>
        <w:rPr>
          <w:spacing w:val="-6"/>
        </w:rPr>
        <w:t xml:space="preserve"> </w:t>
      </w:r>
      <w:r>
        <w:t>Senate</w:t>
      </w:r>
      <w:r>
        <w:rPr>
          <w:spacing w:val="-7"/>
        </w:rPr>
        <w:t xml:space="preserve"> </w:t>
      </w:r>
      <w:r>
        <w:t>speech,</w:t>
      </w:r>
      <w:r>
        <w:rPr>
          <w:spacing w:val="-6"/>
        </w:rPr>
        <w:t xml:space="preserve"> </w:t>
      </w:r>
      <w:r>
        <w:t>he</w:t>
      </w:r>
      <w:r>
        <w:rPr>
          <w:spacing w:val="-7"/>
        </w:rPr>
        <w:t xml:space="preserve"> </w:t>
      </w:r>
      <w:r>
        <w:t>depicted</w:t>
      </w:r>
      <w:r>
        <w:rPr>
          <w:spacing w:val="-6"/>
        </w:rPr>
        <w:t xml:space="preserve"> </w:t>
      </w:r>
      <w:r>
        <w:t>American</w:t>
      </w:r>
      <w:r>
        <w:rPr>
          <w:spacing w:val="-6"/>
        </w:rPr>
        <w:t xml:space="preserve"> </w:t>
      </w:r>
      <w:r>
        <w:t>history</w:t>
      </w:r>
      <w:r>
        <w:rPr>
          <w:spacing w:val="-14"/>
        </w:rPr>
        <w:t xml:space="preserve"> </w:t>
      </w:r>
      <w:r>
        <w:t>as</w:t>
      </w:r>
      <w:r>
        <w:rPr>
          <w:spacing w:val="-6"/>
        </w:rPr>
        <w:t xml:space="preserve"> </w:t>
      </w:r>
      <w:r>
        <w:t>an</w:t>
      </w:r>
      <w:r>
        <w:rPr>
          <w:spacing w:val="-6"/>
        </w:rPr>
        <w:t xml:space="preserve"> </w:t>
      </w:r>
      <w:r>
        <w:t>ongoing battle between Alexander Hamilton and greedy capitalists on the one hand, Thomas Jefferson and the virtuous people of the soil on the other. He characterized Hamilton and the Federalists as</w:t>
      </w:r>
      <w:r>
        <w:rPr>
          <w:spacing w:val="-3"/>
        </w:rPr>
        <w:t xml:space="preserve"> </w:t>
      </w:r>
      <w:r>
        <w:t>covert monarchists who had hijacked the inheritance of the</w:t>
      </w:r>
      <w:r>
        <w:t xml:space="preserve"> Revolution and handed it over to merchant capitalists and investment bankers. Had they</w:t>
      </w:r>
      <w:r>
        <w:rPr>
          <w:spacing w:val="-2"/>
        </w:rPr>
        <w:t xml:space="preserve"> </w:t>
      </w:r>
      <w:r>
        <w:t>retained the upper hand, the agrarian republic would have been turned into an urban, industrial wasteland dominated by corporate power. But, said Van Buren, the electio</w:t>
      </w:r>
      <w:r>
        <w:t xml:space="preserve">n of 1800 saved the day, bringing Jefferson and his "plain republican" followers into power. They, in turn, drove the </w:t>
      </w:r>
      <w:r w:rsidR="004A4361">
        <w:t>moneychangers</w:t>
      </w:r>
      <w:r>
        <w:t xml:space="preserve"> from the temple and restored an ever-expanding rural</w:t>
      </w:r>
    </w:p>
    <w:p w14:paraId="6835EAD1" w14:textId="77777777" w:rsidR="00080F02" w:rsidRDefault="002E4E1A">
      <w:pPr>
        <w:pStyle w:val="BodyText"/>
        <w:spacing w:before="7"/>
        <w:rPr>
          <w:sz w:val="28"/>
        </w:rPr>
      </w:pPr>
      <w:r>
        <w:pict w14:anchorId="6835F43A">
          <v:rect id="docshape45" o:spid="_x0000_s1209" style="position:absolute;margin-left:90pt;margin-top:17.65pt;width:2in;height:.45pt;z-index:-15719424;mso-wrap-distance-left:0;mso-wrap-distance-right:0;mso-position-horizontal-relative:page" fillcolor="black" stroked="f">
            <w10:wrap type="topAndBottom" anchorx="page"/>
          </v:rect>
        </w:pict>
      </w:r>
    </w:p>
    <w:p w14:paraId="6835EAD2" w14:textId="77777777" w:rsidR="00080F02" w:rsidRDefault="002E4E1A">
      <w:pPr>
        <w:spacing w:before="109" w:line="237" w:lineRule="auto"/>
        <w:ind w:left="120" w:right="301"/>
        <w:rPr>
          <w:sz w:val="20"/>
        </w:rPr>
      </w:pPr>
      <w:r>
        <w:rPr>
          <w:position w:val="6"/>
          <w:sz w:val="16"/>
        </w:rPr>
        <w:t>19</w:t>
      </w:r>
      <w:r>
        <w:rPr>
          <w:sz w:val="20"/>
        </w:rPr>
        <w:t xml:space="preserve">Frederick Jackson Turner, </w:t>
      </w:r>
      <w:r>
        <w:rPr>
          <w:i/>
          <w:sz w:val="20"/>
        </w:rPr>
        <w:t xml:space="preserve">The Frontier in American History </w:t>
      </w:r>
      <w:r>
        <w:rPr>
          <w:sz w:val="20"/>
        </w:rPr>
        <w:t>(New Yo</w:t>
      </w:r>
      <w:r>
        <w:rPr>
          <w:sz w:val="20"/>
        </w:rPr>
        <w:t xml:space="preserve">rk, 1920); Turner, </w:t>
      </w:r>
      <w:r>
        <w:rPr>
          <w:i/>
          <w:sz w:val="20"/>
        </w:rPr>
        <w:t>The United States,</w:t>
      </w:r>
      <w:r>
        <w:rPr>
          <w:i/>
          <w:spacing w:val="-5"/>
          <w:sz w:val="20"/>
        </w:rPr>
        <w:t xml:space="preserve"> </w:t>
      </w:r>
      <w:r>
        <w:rPr>
          <w:i/>
          <w:sz w:val="20"/>
        </w:rPr>
        <w:t xml:space="preserve">1830-1850 </w:t>
      </w:r>
      <w:r>
        <w:rPr>
          <w:sz w:val="20"/>
        </w:rPr>
        <w:t>(New</w:t>
      </w:r>
      <w:r>
        <w:rPr>
          <w:spacing w:val="-8"/>
          <w:sz w:val="20"/>
        </w:rPr>
        <w:t xml:space="preserve"> </w:t>
      </w:r>
      <w:r>
        <w:rPr>
          <w:sz w:val="20"/>
        </w:rPr>
        <w:t>York,</w:t>
      </w:r>
      <w:r>
        <w:rPr>
          <w:spacing w:val="-2"/>
          <w:sz w:val="20"/>
        </w:rPr>
        <w:t xml:space="preserve"> </w:t>
      </w:r>
      <w:r>
        <w:rPr>
          <w:sz w:val="20"/>
        </w:rPr>
        <w:t>1935);</w:t>
      </w:r>
      <w:r>
        <w:rPr>
          <w:spacing w:val="-3"/>
          <w:sz w:val="20"/>
        </w:rPr>
        <w:t xml:space="preserve"> </w:t>
      </w:r>
      <w:r>
        <w:rPr>
          <w:sz w:val="20"/>
        </w:rPr>
        <w:t>Charles</w:t>
      </w:r>
      <w:r>
        <w:rPr>
          <w:spacing w:val="-4"/>
          <w:sz w:val="20"/>
        </w:rPr>
        <w:t xml:space="preserve"> </w:t>
      </w:r>
      <w:r>
        <w:rPr>
          <w:sz w:val="20"/>
        </w:rPr>
        <w:t>and</w:t>
      </w:r>
      <w:r>
        <w:rPr>
          <w:spacing w:val="-2"/>
          <w:sz w:val="20"/>
        </w:rPr>
        <w:t xml:space="preserve"> </w:t>
      </w:r>
      <w:r>
        <w:rPr>
          <w:sz w:val="20"/>
        </w:rPr>
        <w:t>Mary</w:t>
      </w:r>
      <w:r>
        <w:rPr>
          <w:spacing w:val="-7"/>
          <w:sz w:val="20"/>
        </w:rPr>
        <w:t xml:space="preserve"> </w:t>
      </w:r>
      <w:r>
        <w:rPr>
          <w:sz w:val="20"/>
        </w:rPr>
        <w:t>Beard,</w:t>
      </w:r>
      <w:r>
        <w:rPr>
          <w:spacing w:val="-13"/>
          <w:sz w:val="20"/>
        </w:rPr>
        <w:t xml:space="preserve"> </w:t>
      </w:r>
      <w:r>
        <w:rPr>
          <w:i/>
          <w:sz w:val="20"/>
        </w:rPr>
        <w:t>The</w:t>
      </w:r>
      <w:r>
        <w:rPr>
          <w:i/>
          <w:spacing w:val="-3"/>
          <w:sz w:val="20"/>
        </w:rPr>
        <w:t xml:space="preserve"> </w:t>
      </w:r>
      <w:r>
        <w:rPr>
          <w:i/>
          <w:sz w:val="20"/>
        </w:rPr>
        <w:t>Rise</w:t>
      </w:r>
      <w:r>
        <w:rPr>
          <w:i/>
          <w:spacing w:val="-3"/>
          <w:sz w:val="20"/>
        </w:rPr>
        <w:t xml:space="preserve"> </w:t>
      </w:r>
      <w:r>
        <w:rPr>
          <w:i/>
          <w:sz w:val="20"/>
        </w:rPr>
        <w:t>of</w:t>
      </w:r>
      <w:r>
        <w:rPr>
          <w:i/>
          <w:spacing w:val="-3"/>
          <w:sz w:val="20"/>
        </w:rPr>
        <w:t xml:space="preserve"> </w:t>
      </w:r>
      <w:r>
        <w:rPr>
          <w:i/>
          <w:sz w:val="20"/>
        </w:rPr>
        <w:t>American</w:t>
      </w:r>
      <w:r>
        <w:rPr>
          <w:i/>
          <w:spacing w:val="-2"/>
          <w:sz w:val="20"/>
        </w:rPr>
        <w:t xml:space="preserve"> </w:t>
      </w:r>
      <w:r>
        <w:rPr>
          <w:i/>
          <w:sz w:val="20"/>
        </w:rPr>
        <w:t>Civilization</w:t>
      </w:r>
      <w:r>
        <w:rPr>
          <w:i/>
          <w:spacing w:val="-2"/>
          <w:sz w:val="20"/>
        </w:rPr>
        <w:t xml:space="preserve"> </w:t>
      </w:r>
      <w:r>
        <w:rPr>
          <w:sz w:val="20"/>
        </w:rPr>
        <w:t>(2</w:t>
      </w:r>
      <w:r>
        <w:rPr>
          <w:spacing w:val="-2"/>
          <w:sz w:val="20"/>
        </w:rPr>
        <w:t xml:space="preserve"> </w:t>
      </w:r>
      <w:r>
        <w:rPr>
          <w:sz w:val="20"/>
        </w:rPr>
        <w:t xml:space="preserve">vols., New York, 1927); Vernon Parrington, </w:t>
      </w:r>
      <w:r>
        <w:rPr>
          <w:i/>
          <w:sz w:val="20"/>
        </w:rPr>
        <w:t xml:space="preserve">The Romantic Revolution in America </w:t>
      </w:r>
      <w:r>
        <w:rPr>
          <w:sz w:val="20"/>
        </w:rPr>
        <w:t xml:space="preserve">(New York, 1927); Arthur Schlesinger, Jr., </w:t>
      </w:r>
      <w:r>
        <w:rPr>
          <w:i/>
          <w:sz w:val="20"/>
        </w:rPr>
        <w:t xml:space="preserve">The Age of Jackson </w:t>
      </w:r>
      <w:r>
        <w:rPr>
          <w:sz w:val="20"/>
        </w:rPr>
        <w:t>(Boston, 1945).</w:t>
      </w:r>
    </w:p>
    <w:p w14:paraId="6835EAD3" w14:textId="77777777" w:rsidR="00080F02" w:rsidRDefault="00080F02">
      <w:pPr>
        <w:pStyle w:val="BodyText"/>
        <w:rPr>
          <w:sz w:val="20"/>
        </w:rPr>
      </w:pPr>
    </w:p>
    <w:p w14:paraId="6835EAD4" w14:textId="77777777" w:rsidR="00080F02" w:rsidRDefault="002E4E1A">
      <w:pPr>
        <w:spacing w:before="1" w:line="232" w:lineRule="auto"/>
        <w:ind w:left="120" w:right="301"/>
        <w:rPr>
          <w:sz w:val="20"/>
        </w:rPr>
      </w:pPr>
      <w:r>
        <w:rPr>
          <w:position w:val="6"/>
          <w:sz w:val="16"/>
        </w:rPr>
        <w:t>20</w:t>
      </w:r>
      <w:r>
        <w:rPr>
          <w:sz w:val="20"/>
        </w:rPr>
        <w:t>Bray</w:t>
      </w:r>
      <w:r>
        <w:rPr>
          <w:spacing w:val="-9"/>
          <w:sz w:val="20"/>
        </w:rPr>
        <w:t xml:space="preserve"> </w:t>
      </w:r>
      <w:r>
        <w:rPr>
          <w:sz w:val="20"/>
        </w:rPr>
        <w:t>Hammond,</w:t>
      </w:r>
      <w:r>
        <w:rPr>
          <w:spacing w:val="-13"/>
          <w:sz w:val="20"/>
        </w:rPr>
        <w:t xml:space="preserve"> </w:t>
      </w:r>
      <w:r>
        <w:rPr>
          <w:i/>
          <w:sz w:val="20"/>
        </w:rPr>
        <w:t>Banks</w:t>
      </w:r>
      <w:r>
        <w:rPr>
          <w:i/>
          <w:spacing w:val="-4"/>
          <w:sz w:val="20"/>
        </w:rPr>
        <w:t xml:space="preserve"> </w:t>
      </w:r>
      <w:r>
        <w:rPr>
          <w:i/>
          <w:sz w:val="20"/>
        </w:rPr>
        <w:t>and</w:t>
      </w:r>
      <w:r>
        <w:rPr>
          <w:i/>
          <w:spacing w:val="-2"/>
          <w:sz w:val="20"/>
        </w:rPr>
        <w:t xml:space="preserve"> </w:t>
      </w:r>
      <w:r>
        <w:rPr>
          <w:i/>
          <w:sz w:val="20"/>
        </w:rPr>
        <w:t>Politics</w:t>
      </w:r>
      <w:r>
        <w:rPr>
          <w:i/>
          <w:spacing w:val="-4"/>
          <w:sz w:val="20"/>
        </w:rPr>
        <w:t xml:space="preserve"> </w:t>
      </w:r>
      <w:r>
        <w:rPr>
          <w:i/>
          <w:sz w:val="20"/>
        </w:rPr>
        <w:t>in</w:t>
      </w:r>
      <w:r>
        <w:rPr>
          <w:i/>
          <w:spacing w:val="-2"/>
          <w:sz w:val="20"/>
        </w:rPr>
        <w:t xml:space="preserve"> </w:t>
      </w:r>
      <w:r>
        <w:rPr>
          <w:i/>
          <w:sz w:val="20"/>
        </w:rPr>
        <w:t>America:</w:t>
      </w:r>
      <w:r>
        <w:rPr>
          <w:i/>
          <w:spacing w:val="-2"/>
          <w:sz w:val="20"/>
        </w:rPr>
        <w:t xml:space="preserve"> </w:t>
      </w:r>
      <w:r>
        <w:rPr>
          <w:i/>
          <w:sz w:val="20"/>
        </w:rPr>
        <w:t>From</w:t>
      </w:r>
      <w:r>
        <w:rPr>
          <w:i/>
          <w:spacing w:val="-3"/>
          <w:sz w:val="20"/>
        </w:rPr>
        <w:t xml:space="preserve"> </w:t>
      </w:r>
      <w:r>
        <w:rPr>
          <w:i/>
          <w:sz w:val="20"/>
        </w:rPr>
        <w:t>the</w:t>
      </w:r>
      <w:r>
        <w:rPr>
          <w:i/>
          <w:spacing w:val="-3"/>
          <w:sz w:val="20"/>
        </w:rPr>
        <w:t xml:space="preserve"> </w:t>
      </w:r>
      <w:r>
        <w:rPr>
          <w:i/>
          <w:sz w:val="20"/>
        </w:rPr>
        <w:t>Revolution</w:t>
      </w:r>
      <w:r>
        <w:rPr>
          <w:i/>
          <w:spacing w:val="-2"/>
          <w:sz w:val="20"/>
        </w:rPr>
        <w:t xml:space="preserve"> </w:t>
      </w:r>
      <w:r>
        <w:rPr>
          <w:i/>
          <w:sz w:val="20"/>
        </w:rPr>
        <w:t>to</w:t>
      </w:r>
      <w:r>
        <w:rPr>
          <w:i/>
          <w:spacing w:val="-2"/>
          <w:sz w:val="20"/>
        </w:rPr>
        <w:t xml:space="preserve"> </w:t>
      </w:r>
      <w:r>
        <w:rPr>
          <w:i/>
          <w:sz w:val="20"/>
        </w:rPr>
        <w:t>the</w:t>
      </w:r>
      <w:r>
        <w:rPr>
          <w:i/>
          <w:spacing w:val="-3"/>
          <w:sz w:val="20"/>
        </w:rPr>
        <w:t xml:space="preserve"> </w:t>
      </w:r>
      <w:r>
        <w:rPr>
          <w:i/>
          <w:sz w:val="20"/>
        </w:rPr>
        <w:t>Civil</w:t>
      </w:r>
      <w:r>
        <w:rPr>
          <w:i/>
          <w:spacing w:val="-3"/>
          <w:sz w:val="20"/>
        </w:rPr>
        <w:t xml:space="preserve"> </w:t>
      </w:r>
      <w:r>
        <w:rPr>
          <w:i/>
          <w:sz w:val="20"/>
        </w:rPr>
        <w:t xml:space="preserve">War </w:t>
      </w:r>
      <w:r>
        <w:rPr>
          <w:sz w:val="20"/>
        </w:rPr>
        <w:t>(Princeton,</w:t>
      </w:r>
      <w:r>
        <w:rPr>
          <w:spacing w:val="-2"/>
          <w:sz w:val="20"/>
        </w:rPr>
        <w:t xml:space="preserve"> </w:t>
      </w:r>
      <w:r>
        <w:rPr>
          <w:sz w:val="20"/>
        </w:rPr>
        <w:t xml:space="preserve">1957); Richard Hofstadter, </w:t>
      </w:r>
      <w:r>
        <w:rPr>
          <w:i/>
          <w:sz w:val="20"/>
        </w:rPr>
        <w:t xml:space="preserve">The American Political Tradition and the Men Who Made </w:t>
      </w:r>
      <w:r>
        <w:rPr>
          <w:i/>
          <w:sz w:val="20"/>
        </w:rPr>
        <w:t>It</w:t>
      </w:r>
      <w:r>
        <w:rPr>
          <w:i/>
          <w:spacing w:val="-3"/>
          <w:sz w:val="20"/>
        </w:rPr>
        <w:t xml:space="preserve"> </w:t>
      </w:r>
      <w:r>
        <w:rPr>
          <w:sz w:val="20"/>
        </w:rPr>
        <w:t>(New York, 1948), Chapter III; Lee Benson,</w:t>
      </w:r>
      <w:r>
        <w:rPr>
          <w:spacing w:val="-10"/>
          <w:sz w:val="20"/>
        </w:rPr>
        <w:t xml:space="preserve"> </w:t>
      </w:r>
      <w:r>
        <w:rPr>
          <w:i/>
          <w:sz w:val="20"/>
        </w:rPr>
        <w:t xml:space="preserve">The Concept of Jacksonian Democracy: New York as a Test Case </w:t>
      </w:r>
      <w:r>
        <w:rPr>
          <w:sz w:val="20"/>
        </w:rPr>
        <w:t xml:space="preserve">(Princeton, 1961); Ronald P. </w:t>
      </w:r>
      <w:proofErr w:type="spellStart"/>
      <w:r>
        <w:rPr>
          <w:sz w:val="20"/>
        </w:rPr>
        <w:t>Formisano</w:t>
      </w:r>
      <w:proofErr w:type="spellEnd"/>
      <w:r>
        <w:rPr>
          <w:sz w:val="20"/>
        </w:rPr>
        <w:t>,</w:t>
      </w:r>
      <w:r>
        <w:rPr>
          <w:spacing w:val="-6"/>
          <w:sz w:val="20"/>
        </w:rPr>
        <w:t xml:space="preserve"> </w:t>
      </w:r>
      <w:r>
        <w:rPr>
          <w:i/>
          <w:sz w:val="20"/>
        </w:rPr>
        <w:t>The Birth of Mass</w:t>
      </w:r>
      <w:r>
        <w:rPr>
          <w:i/>
          <w:spacing w:val="-1"/>
          <w:sz w:val="20"/>
        </w:rPr>
        <w:t xml:space="preserve"> </w:t>
      </w:r>
      <w:r>
        <w:rPr>
          <w:i/>
          <w:sz w:val="20"/>
        </w:rPr>
        <w:t xml:space="preserve">Political Parties: Michigan, 1827-1861 </w:t>
      </w:r>
      <w:r>
        <w:rPr>
          <w:sz w:val="20"/>
        </w:rPr>
        <w:t>(Princeton, 1971); Michael</w:t>
      </w:r>
      <w:r>
        <w:rPr>
          <w:spacing w:val="-2"/>
          <w:sz w:val="20"/>
        </w:rPr>
        <w:t xml:space="preserve"> </w:t>
      </w:r>
      <w:r>
        <w:rPr>
          <w:sz w:val="20"/>
        </w:rPr>
        <w:t>Holt,</w:t>
      </w:r>
      <w:r>
        <w:rPr>
          <w:spacing w:val="-19"/>
          <w:sz w:val="20"/>
        </w:rPr>
        <w:t xml:space="preserve"> </w:t>
      </w:r>
      <w:r>
        <w:rPr>
          <w:i/>
          <w:sz w:val="20"/>
        </w:rPr>
        <w:t>Forging a Majority:</w:t>
      </w:r>
      <w:r>
        <w:rPr>
          <w:i/>
          <w:sz w:val="20"/>
        </w:rPr>
        <w:t xml:space="preserve"> The</w:t>
      </w:r>
      <w:r>
        <w:rPr>
          <w:i/>
          <w:spacing w:val="-1"/>
          <w:sz w:val="20"/>
        </w:rPr>
        <w:t xml:space="preserve"> </w:t>
      </w:r>
      <w:r>
        <w:rPr>
          <w:i/>
          <w:sz w:val="20"/>
        </w:rPr>
        <w:t>Formation of</w:t>
      </w:r>
      <w:r>
        <w:rPr>
          <w:i/>
          <w:spacing w:val="-1"/>
          <w:sz w:val="20"/>
        </w:rPr>
        <w:t xml:space="preserve"> </w:t>
      </w:r>
      <w:r>
        <w:rPr>
          <w:i/>
          <w:sz w:val="20"/>
        </w:rPr>
        <w:t>the</w:t>
      </w:r>
      <w:r>
        <w:rPr>
          <w:i/>
          <w:spacing w:val="-1"/>
          <w:sz w:val="20"/>
        </w:rPr>
        <w:t xml:space="preserve"> </w:t>
      </w:r>
      <w:r>
        <w:rPr>
          <w:i/>
          <w:sz w:val="20"/>
        </w:rPr>
        <w:t>Republican Party</w:t>
      </w:r>
      <w:r>
        <w:rPr>
          <w:i/>
          <w:spacing w:val="-1"/>
          <w:sz w:val="20"/>
        </w:rPr>
        <w:t xml:space="preserve"> </w:t>
      </w:r>
      <w:r>
        <w:rPr>
          <w:i/>
          <w:sz w:val="20"/>
        </w:rPr>
        <w:t xml:space="preserve">in Pittsburgh, 1848-1860 </w:t>
      </w:r>
      <w:r>
        <w:rPr>
          <w:sz w:val="20"/>
        </w:rPr>
        <w:t>(New Haven, 1969).</w:t>
      </w:r>
    </w:p>
    <w:p w14:paraId="6835EAD5" w14:textId="77777777" w:rsidR="00080F02" w:rsidRDefault="00080F02">
      <w:pPr>
        <w:spacing w:line="232" w:lineRule="auto"/>
        <w:rPr>
          <w:sz w:val="20"/>
        </w:rPr>
        <w:sectPr w:rsidR="00080F02">
          <w:headerReference w:type="default" r:id="rId30"/>
          <w:footerReference w:type="default" r:id="rId31"/>
          <w:pgSz w:w="12240" w:h="15840"/>
          <w:pgMar w:top="1340" w:right="1520" w:bottom="960" w:left="1680" w:header="559" w:footer="774" w:gutter="0"/>
          <w:cols w:space="720"/>
        </w:sectPr>
      </w:pPr>
    </w:p>
    <w:p w14:paraId="6835EAD6" w14:textId="77777777" w:rsidR="00080F02" w:rsidRDefault="002E4E1A">
      <w:pPr>
        <w:pStyle w:val="BodyText"/>
        <w:spacing w:before="80" w:line="357" w:lineRule="auto"/>
        <w:ind w:left="120" w:right="317"/>
        <w:rPr>
          <w:sz w:val="16"/>
        </w:rPr>
      </w:pPr>
      <w:r>
        <w:lastRenderedPageBreak/>
        <w:t>paradise dominated by yeoman farmers. Their domination lasted through the War of 1812. Then, under the guidance of Henry Clay and John Quincy Adams, the spiritual descendants</w:t>
      </w:r>
      <w:r>
        <w:rPr>
          <w:spacing w:val="-5"/>
        </w:rPr>
        <w:t xml:space="preserve"> </w:t>
      </w:r>
      <w:r>
        <w:t>of</w:t>
      </w:r>
      <w:r>
        <w:rPr>
          <w:spacing w:val="-6"/>
        </w:rPr>
        <w:t xml:space="preserve"> </w:t>
      </w:r>
      <w:r>
        <w:t>Hamilton</w:t>
      </w:r>
      <w:r>
        <w:rPr>
          <w:spacing w:val="-5"/>
        </w:rPr>
        <w:t xml:space="preserve"> </w:t>
      </w:r>
      <w:r>
        <w:t>crept</w:t>
      </w:r>
      <w:r>
        <w:rPr>
          <w:spacing w:val="-5"/>
        </w:rPr>
        <w:t xml:space="preserve"> </w:t>
      </w:r>
      <w:r>
        <w:t>back</w:t>
      </w:r>
      <w:r>
        <w:rPr>
          <w:spacing w:val="-5"/>
        </w:rPr>
        <w:t xml:space="preserve"> </w:t>
      </w:r>
      <w:r>
        <w:t>into</w:t>
      </w:r>
      <w:r>
        <w:rPr>
          <w:spacing w:val="-5"/>
        </w:rPr>
        <w:t xml:space="preserve"> </w:t>
      </w:r>
      <w:r>
        <w:t>power</w:t>
      </w:r>
      <w:r>
        <w:rPr>
          <w:spacing w:val="-6"/>
        </w:rPr>
        <w:t xml:space="preserve"> </w:t>
      </w:r>
      <w:r>
        <w:t>and</w:t>
      </w:r>
      <w:r>
        <w:rPr>
          <w:spacing w:val="-5"/>
        </w:rPr>
        <w:t xml:space="preserve"> </w:t>
      </w:r>
      <w:r>
        <w:t>reestablished</w:t>
      </w:r>
      <w:r>
        <w:rPr>
          <w:spacing w:val="-5"/>
        </w:rPr>
        <w:t xml:space="preserve"> </w:t>
      </w:r>
      <w:r>
        <w:t>the</w:t>
      </w:r>
      <w:r>
        <w:rPr>
          <w:spacing w:val="-6"/>
        </w:rPr>
        <w:t xml:space="preserve"> </w:t>
      </w:r>
      <w:r>
        <w:t>money</w:t>
      </w:r>
      <w:r>
        <w:rPr>
          <w:spacing w:val="-12"/>
        </w:rPr>
        <w:t xml:space="preserve"> </w:t>
      </w:r>
      <w:r>
        <w:t>power.</w:t>
      </w:r>
      <w:r>
        <w:rPr>
          <w:spacing w:val="-5"/>
        </w:rPr>
        <w:t xml:space="preserve"> </w:t>
      </w:r>
      <w:r>
        <w:t>Now, claimed</w:t>
      </w:r>
      <w:r>
        <w:t xml:space="preserve"> Van Buren, the people had a new hero before them, a new Jefferson, in Andrew Jackson. He, too, would clean out the Augean stable and restore Jefferson's vision of an ever-expanding rural America dominated by yeoman farmers.</w:t>
      </w:r>
      <w:r>
        <w:rPr>
          <w:position w:val="6"/>
          <w:sz w:val="16"/>
        </w:rPr>
        <w:t>21</w:t>
      </w:r>
    </w:p>
    <w:p w14:paraId="6835EAD7" w14:textId="3F4287CB" w:rsidR="00080F02" w:rsidRDefault="002E4E1A">
      <w:pPr>
        <w:pStyle w:val="BodyText"/>
        <w:spacing w:line="357" w:lineRule="auto"/>
        <w:ind w:left="120" w:right="343" w:firstLine="720"/>
      </w:pPr>
      <w:r>
        <w:t>Sharply at odds with the progressive historians' framework has been a minority view that makes much of the fact that Van Buren's America was not just a bucolic rural republic.</w:t>
      </w:r>
      <w:r>
        <w:rPr>
          <w:spacing w:val="-5"/>
        </w:rPr>
        <w:t xml:space="preserve"> </w:t>
      </w:r>
      <w:r>
        <w:t>It</w:t>
      </w:r>
      <w:r>
        <w:rPr>
          <w:spacing w:val="-5"/>
        </w:rPr>
        <w:t xml:space="preserve"> </w:t>
      </w:r>
      <w:r>
        <w:t>was</w:t>
      </w:r>
      <w:r>
        <w:rPr>
          <w:spacing w:val="-5"/>
        </w:rPr>
        <w:t xml:space="preserve"> </w:t>
      </w:r>
      <w:r>
        <w:t>a</w:t>
      </w:r>
      <w:r>
        <w:rPr>
          <w:spacing w:val="-6"/>
        </w:rPr>
        <w:t xml:space="preserve"> </w:t>
      </w:r>
      <w:r>
        <w:t>slaveholding</w:t>
      </w:r>
      <w:r>
        <w:rPr>
          <w:spacing w:val="-8"/>
        </w:rPr>
        <w:t xml:space="preserve"> </w:t>
      </w:r>
      <w:r>
        <w:t>republic,</w:t>
      </w:r>
      <w:r>
        <w:rPr>
          <w:spacing w:val="-5"/>
        </w:rPr>
        <w:t xml:space="preserve"> </w:t>
      </w:r>
      <w:r>
        <w:t>and</w:t>
      </w:r>
      <w:r>
        <w:rPr>
          <w:spacing w:val="-5"/>
        </w:rPr>
        <w:t xml:space="preserve"> </w:t>
      </w:r>
      <w:r>
        <w:t>slaveholders</w:t>
      </w:r>
      <w:r>
        <w:rPr>
          <w:spacing w:val="-5"/>
        </w:rPr>
        <w:t xml:space="preserve"> </w:t>
      </w:r>
      <w:r>
        <w:t>generally</w:t>
      </w:r>
      <w:r>
        <w:rPr>
          <w:spacing w:val="-13"/>
        </w:rPr>
        <w:t xml:space="preserve"> </w:t>
      </w:r>
      <w:r>
        <w:t>ran</w:t>
      </w:r>
      <w:r>
        <w:rPr>
          <w:spacing w:val="-5"/>
        </w:rPr>
        <w:t xml:space="preserve"> </w:t>
      </w:r>
      <w:r>
        <w:t>the</w:t>
      </w:r>
      <w:r>
        <w:rPr>
          <w:spacing w:val="-6"/>
        </w:rPr>
        <w:t xml:space="preserve"> </w:t>
      </w:r>
      <w:r>
        <w:t>country</w:t>
      </w:r>
      <w:r>
        <w:rPr>
          <w:spacing w:val="-13"/>
        </w:rPr>
        <w:t xml:space="preserve"> </w:t>
      </w:r>
      <w:r>
        <w:t xml:space="preserve">down </w:t>
      </w:r>
      <w:r>
        <w:t>to the Civil War. Historians who have embraced this view generally</w:t>
      </w:r>
      <w:r>
        <w:rPr>
          <w:spacing w:val="-1"/>
        </w:rPr>
        <w:t xml:space="preserve"> </w:t>
      </w:r>
      <w:r>
        <w:t xml:space="preserve">treat Van Buren as just one of many northern men who made this possible. Probably the </w:t>
      </w:r>
      <w:r w:rsidR="004A4361">
        <w:t>best-known</w:t>
      </w:r>
      <w:r>
        <w:t xml:space="preserve"> rendition of this argument is Richard H. Brown's "The Missouri Crisis, Slavery, and the Poli</w:t>
      </w:r>
      <w:r>
        <w:t xml:space="preserve">tics of </w:t>
      </w:r>
      <w:proofErr w:type="spellStart"/>
      <w:r>
        <w:t>Jacksonianism</w:t>
      </w:r>
      <w:proofErr w:type="spellEnd"/>
      <w:r>
        <w:t>," which appeared in</w:t>
      </w:r>
      <w:r>
        <w:rPr>
          <w:spacing w:val="-13"/>
        </w:rPr>
        <w:t xml:space="preserve"> </w:t>
      </w:r>
      <w:r>
        <w:t xml:space="preserve">the </w:t>
      </w:r>
      <w:r>
        <w:rPr>
          <w:i/>
        </w:rPr>
        <w:t xml:space="preserve">South Atlantic Quarterly </w:t>
      </w:r>
      <w:r>
        <w:t xml:space="preserve">in the winter of 1966. This argument, too, has its roots in the nineteenth century, but not in Van Buren's speeches. It was the view, instead, of blacks, abolitionists, most free </w:t>
      </w:r>
      <w:proofErr w:type="spellStart"/>
      <w:r>
        <w:t>soiler</w:t>
      </w:r>
      <w:r>
        <w:t>s</w:t>
      </w:r>
      <w:proofErr w:type="spellEnd"/>
      <w:r>
        <w:t>, William Henry Seward, and Abraham Lincoln.</w:t>
      </w:r>
    </w:p>
    <w:p w14:paraId="6835EAD8" w14:textId="77777777" w:rsidR="00080F02" w:rsidRDefault="002E4E1A">
      <w:pPr>
        <w:pStyle w:val="BodyText"/>
        <w:spacing w:line="357" w:lineRule="auto"/>
        <w:ind w:left="120" w:right="296" w:firstLine="720"/>
      </w:pPr>
      <w:r>
        <w:t>Essentially, historians who have embraced this perspective focus on two sets of facts. First, when it came to the race issue, Van Buren and his followers had a long history of catering to white supremacy. At th</w:t>
      </w:r>
      <w:r>
        <w:t>e New York state constitutional convention in 1821, against conservative opposition, they pushed through a provision that disfranchised most of the state's 30,000 free blacks. In this battle, as well as in others, Van Buren's New York followers relentlessl</w:t>
      </w:r>
      <w:r>
        <w:t>y</w:t>
      </w:r>
      <w:r>
        <w:rPr>
          <w:spacing w:val="-5"/>
        </w:rPr>
        <w:t xml:space="preserve"> </w:t>
      </w:r>
      <w:r>
        <w:t>held blacks up to ridicule, denounced</w:t>
      </w:r>
      <w:r>
        <w:rPr>
          <w:spacing w:val="-6"/>
        </w:rPr>
        <w:t xml:space="preserve"> </w:t>
      </w:r>
      <w:r>
        <w:t>them for</w:t>
      </w:r>
      <w:r>
        <w:rPr>
          <w:spacing w:val="-5"/>
        </w:rPr>
        <w:t xml:space="preserve"> </w:t>
      </w:r>
      <w:r>
        <w:t>the</w:t>
      </w:r>
      <w:r>
        <w:rPr>
          <w:spacing w:val="-5"/>
        </w:rPr>
        <w:t xml:space="preserve"> </w:t>
      </w:r>
      <w:r>
        <w:t>urban</w:t>
      </w:r>
      <w:r>
        <w:rPr>
          <w:spacing w:val="-4"/>
        </w:rPr>
        <w:t xml:space="preserve"> </w:t>
      </w:r>
      <w:r>
        <w:t>crime</w:t>
      </w:r>
      <w:r>
        <w:rPr>
          <w:spacing w:val="-5"/>
        </w:rPr>
        <w:t xml:space="preserve"> </w:t>
      </w:r>
      <w:r>
        <w:t>rate,</w:t>
      </w:r>
      <w:r>
        <w:rPr>
          <w:spacing w:val="-4"/>
        </w:rPr>
        <w:t xml:space="preserve"> </w:t>
      </w:r>
      <w:r>
        <w:t>and</w:t>
      </w:r>
      <w:r>
        <w:rPr>
          <w:spacing w:val="-4"/>
        </w:rPr>
        <w:t xml:space="preserve"> </w:t>
      </w:r>
      <w:r>
        <w:t>accused</w:t>
      </w:r>
      <w:r>
        <w:rPr>
          <w:spacing w:val="-4"/>
        </w:rPr>
        <w:t xml:space="preserve"> </w:t>
      </w:r>
      <w:r>
        <w:t>them</w:t>
      </w:r>
      <w:r>
        <w:rPr>
          <w:spacing w:val="-4"/>
        </w:rPr>
        <w:t xml:space="preserve"> </w:t>
      </w:r>
      <w:r>
        <w:t>of</w:t>
      </w:r>
      <w:r>
        <w:rPr>
          <w:spacing w:val="-5"/>
        </w:rPr>
        <w:t xml:space="preserve"> </w:t>
      </w:r>
      <w:r>
        <w:t>lusting</w:t>
      </w:r>
      <w:r>
        <w:rPr>
          <w:spacing w:val="-7"/>
        </w:rPr>
        <w:t xml:space="preserve"> </w:t>
      </w:r>
      <w:r>
        <w:t>after</w:t>
      </w:r>
      <w:r>
        <w:rPr>
          <w:spacing w:val="-5"/>
        </w:rPr>
        <w:t xml:space="preserve"> </w:t>
      </w:r>
      <w:r>
        <w:t>white</w:t>
      </w:r>
      <w:r>
        <w:rPr>
          <w:spacing w:val="-5"/>
        </w:rPr>
        <w:t xml:space="preserve"> </w:t>
      </w:r>
      <w:r>
        <w:t>women.</w:t>
      </w:r>
      <w:r>
        <w:rPr>
          <w:spacing w:val="-4"/>
        </w:rPr>
        <w:t xml:space="preserve"> </w:t>
      </w:r>
      <w:r>
        <w:t>The</w:t>
      </w:r>
      <w:r>
        <w:rPr>
          <w:spacing w:val="-5"/>
        </w:rPr>
        <w:t xml:space="preserve"> </w:t>
      </w:r>
      <w:r>
        <w:t>accusations, indeed,</w:t>
      </w:r>
      <w:r>
        <w:rPr>
          <w:spacing w:val="-3"/>
        </w:rPr>
        <w:t xml:space="preserve"> </w:t>
      </w:r>
      <w:r>
        <w:t>became</w:t>
      </w:r>
      <w:r>
        <w:rPr>
          <w:spacing w:val="-4"/>
        </w:rPr>
        <w:t xml:space="preserve"> </w:t>
      </w:r>
      <w:r>
        <w:t>the</w:t>
      </w:r>
      <w:r>
        <w:rPr>
          <w:spacing w:val="-4"/>
        </w:rPr>
        <w:t xml:space="preserve"> </w:t>
      </w:r>
      <w:r>
        <w:t>stock-in-trade</w:t>
      </w:r>
      <w:r>
        <w:rPr>
          <w:spacing w:val="-4"/>
        </w:rPr>
        <w:t xml:space="preserve"> </w:t>
      </w:r>
      <w:r>
        <w:t>of</w:t>
      </w:r>
      <w:r>
        <w:rPr>
          <w:spacing w:val="-4"/>
        </w:rPr>
        <w:t xml:space="preserve"> </w:t>
      </w:r>
      <w:r>
        <w:t>one</w:t>
      </w:r>
      <w:r>
        <w:rPr>
          <w:spacing w:val="-4"/>
        </w:rPr>
        <w:t xml:space="preserve"> </w:t>
      </w:r>
      <w:r>
        <w:t>Van</w:t>
      </w:r>
      <w:r>
        <w:rPr>
          <w:spacing w:val="-3"/>
        </w:rPr>
        <w:t xml:space="preserve"> </w:t>
      </w:r>
      <w:proofErr w:type="spellStart"/>
      <w:r>
        <w:t>Burenite</w:t>
      </w:r>
      <w:proofErr w:type="spellEnd"/>
      <w:r>
        <w:rPr>
          <w:spacing w:val="-4"/>
        </w:rPr>
        <w:t xml:space="preserve"> </w:t>
      </w:r>
      <w:r>
        <w:t>after</w:t>
      </w:r>
      <w:r>
        <w:rPr>
          <w:spacing w:val="-4"/>
        </w:rPr>
        <w:t xml:space="preserve"> </w:t>
      </w:r>
      <w:r>
        <w:t>another,</w:t>
      </w:r>
      <w:r>
        <w:rPr>
          <w:spacing w:val="-3"/>
        </w:rPr>
        <w:t xml:space="preserve"> </w:t>
      </w:r>
      <w:r>
        <w:t>who</w:t>
      </w:r>
      <w:r>
        <w:rPr>
          <w:spacing w:val="-3"/>
        </w:rPr>
        <w:t xml:space="preserve"> </w:t>
      </w:r>
      <w:r>
        <w:t>in</w:t>
      </w:r>
      <w:r>
        <w:rPr>
          <w:spacing w:val="-3"/>
        </w:rPr>
        <w:t xml:space="preserve"> </w:t>
      </w:r>
      <w:r>
        <w:t>election</w:t>
      </w:r>
      <w:r>
        <w:rPr>
          <w:spacing w:val="-3"/>
        </w:rPr>
        <w:t xml:space="preserve"> </w:t>
      </w:r>
      <w:r>
        <w:t>after election portrayed themselves as patriots trying to save the country</w:t>
      </w:r>
      <w:r>
        <w:rPr>
          <w:spacing w:val="-1"/>
        </w:rPr>
        <w:t xml:space="preserve"> </w:t>
      </w:r>
      <w:r>
        <w:t>and the white race from Federalist traitors, British conspirators, and Yankee agitators who promoted abolitionism, racial "amalgamation," slave insurrections, and sectional conflict</w:t>
      </w:r>
      <w:r>
        <w:t>.</w:t>
      </w:r>
    </w:p>
    <w:p w14:paraId="6835EAD9" w14:textId="77777777" w:rsidR="00080F02" w:rsidRDefault="002E4E1A">
      <w:pPr>
        <w:pStyle w:val="BodyText"/>
        <w:spacing w:line="253" w:lineRule="exact"/>
        <w:ind w:left="840"/>
      </w:pPr>
      <w:r>
        <w:t>The</w:t>
      </w:r>
      <w:r>
        <w:rPr>
          <w:spacing w:val="-6"/>
        </w:rPr>
        <w:t xml:space="preserve"> </w:t>
      </w:r>
      <w:r>
        <w:t>second</w:t>
      </w:r>
      <w:r>
        <w:rPr>
          <w:spacing w:val="-4"/>
        </w:rPr>
        <w:t xml:space="preserve"> </w:t>
      </w:r>
      <w:r>
        <w:t>fact</w:t>
      </w:r>
      <w:r>
        <w:rPr>
          <w:spacing w:val="-4"/>
        </w:rPr>
        <w:t xml:space="preserve"> </w:t>
      </w:r>
      <w:r>
        <w:t>is</w:t>
      </w:r>
      <w:r>
        <w:rPr>
          <w:spacing w:val="-5"/>
        </w:rPr>
        <w:t xml:space="preserve"> </w:t>
      </w:r>
      <w:r>
        <w:t>that</w:t>
      </w:r>
      <w:r>
        <w:rPr>
          <w:spacing w:val="-4"/>
        </w:rPr>
        <w:t xml:space="preserve"> </w:t>
      </w:r>
      <w:r>
        <w:t>the</w:t>
      </w:r>
      <w:r>
        <w:rPr>
          <w:spacing w:val="-5"/>
        </w:rPr>
        <w:t xml:space="preserve"> </w:t>
      </w:r>
      <w:r>
        <w:t>two</w:t>
      </w:r>
      <w:r>
        <w:rPr>
          <w:spacing w:val="-5"/>
        </w:rPr>
        <w:t xml:space="preserve"> </w:t>
      </w:r>
      <w:r>
        <w:t>national</w:t>
      </w:r>
      <w:r>
        <w:rPr>
          <w:spacing w:val="-4"/>
        </w:rPr>
        <w:t xml:space="preserve"> </w:t>
      </w:r>
      <w:r>
        <w:t>parties</w:t>
      </w:r>
      <w:r>
        <w:rPr>
          <w:spacing w:val="-4"/>
        </w:rPr>
        <w:t xml:space="preserve"> </w:t>
      </w:r>
      <w:r>
        <w:t>that</w:t>
      </w:r>
      <w:r>
        <w:rPr>
          <w:spacing w:val="-5"/>
        </w:rPr>
        <w:t xml:space="preserve"> </w:t>
      </w:r>
      <w:r>
        <w:t>Van</w:t>
      </w:r>
      <w:r>
        <w:rPr>
          <w:spacing w:val="-4"/>
        </w:rPr>
        <w:t xml:space="preserve"> </w:t>
      </w:r>
      <w:r>
        <w:t>Buren</w:t>
      </w:r>
      <w:r>
        <w:rPr>
          <w:spacing w:val="-4"/>
        </w:rPr>
        <w:t xml:space="preserve"> </w:t>
      </w:r>
      <w:r>
        <w:t>served--first,</w:t>
      </w:r>
      <w:r>
        <w:rPr>
          <w:spacing w:val="-5"/>
        </w:rPr>
        <w:t xml:space="preserve"> the</w:t>
      </w:r>
    </w:p>
    <w:p w14:paraId="6835EADA" w14:textId="77777777" w:rsidR="00080F02" w:rsidRDefault="00080F02">
      <w:pPr>
        <w:pStyle w:val="BodyText"/>
        <w:rPr>
          <w:sz w:val="20"/>
        </w:rPr>
      </w:pPr>
    </w:p>
    <w:p w14:paraId="6835EADB" w14:textId="77777777" w:rsidR="00080F02" w:rsidRDefault="00080F02">
      <w:pPr>
        <w:pStyle w:val="BodyText"/>
        <w:rPr>
          <w:sz w:val="20"/>
        </w:rPr>
      </w:pPr>
    </w:p>
    <w:p w14:paraId="6835EADC" w14:textId="77777777" w:rsidR="00080F02" w:rsidRDefault="002E4E1A">
      <w:pPr>
        <w:pStyle w:val="BodyText"/>
        <w:spacing w:before="7"/>
        <w:rPr>
          <w:sz w:val="22"/>
        </w:rPr>
      </w:pPr>
      <w:r>
        <w:pict w14:anchorId="6835F43B">
          <v:rect id="docshape46" o:spid="_x0000_s1208" style="position:absolute;margin-left:90pt;margin-top:14.25pt;width:2in;height:.5pt;z-index:-15718912;mso-wrap-distance-left:0;mso-wrap-distance-right:0;mso-position-horizontal-relative:page" fillcolor="black" stroked="f">
            <w10:wrap type="topAndBottom" anchorx="page"/>
          </v:rect>
        </w:pict>
      </w:r>
    </w:p>
    <w:p w14:paraId="6835EADD" w14:textId="77777777" w:rsidR="00080F02" w:rsidRDefault="002E4E1A">
      <w:pPr>
        <w:spacing w:before="112" w:line="230" w:lineRule="auto"/>
        <w:ind w:left="120" w:right="301"/>
        <w:rPr>
          <w:sz w:val="20"/>
        </w:rPr>
      </w:pPr>
      <w:r>
        <w:rPr>
          <w:position w:val="6"/>
          <w:sz w:val="16"/>
        </w:rPr>
        <w:t>21</w:t>
      </w:r>
      <w:r>
        <w:rPr>
          <w:sz w:val="20"/>
        </w:rPr>
        <w:t>Martin</w:t>
      </w:r>
      <w:r>
        <w:rPr>
          <w:spacing w:val="-4"/>
          <w:sz w:val="20"/>
        </w:rPr>
        <w:t xml:space="preserve"> </w:t>
      </w:r>
      <w:r>
        <w:rPr>
          <w:sz w:val="20"/>
        </w:rPr>
        <w:t>Van</w:t>
      </w:r>
      <w:r>
        <w:rPr>
          <w:spacing w:val="-4"/>
          <w:sz w:val="20"/>
        </w:rPr>
        <w:t xml:space="preserve"> </w:t>
      </w:r>
      <w:r>
        <w:rPr>
          <w:sz w:val="20"/>
        </w:rPr>
        <w:t>Buren,</w:t>
      </w:r>
      <w:r>
        <w:rPr>
          <w:spacing w:val="-5"/>
          <w:sz w:val="20"/>
        </w:rPr>
        <w:t xml:space="preserve"> </w:t>
      </w:r>
      <w:r>
        <w:rPr>
          <w:i/>
          <w:sz w:val="20"/>
        </w:rPr>
        <w:t>Origin</w:t>
      </w:r>
      <w:r>
        <w:rPr>
          <w:i/>
          <w:spacing w:val="-2"/>
          <w:sz w:val="20"/>
        </w:rPr>
        <w:t xml:space="preserve"> </w:t>
      </w:r>
      <w:r>
        <w:rPr>
          <w:i/>
          <w:sz w:val="20"/>
        </w:rPr>
        <w:t>and</w:t>
      </w:r>
      <w:r>
        <w:rPr>
          <w:i/>
          <w:spacing w:val="-2"/>
          <w:sz w:val="20"/>
        </w:rPr>
        <w:t xml:space="preserve"> </w:t>
      </w:r>
      <w:r>
        <w:rPr>
          <w:i/>
          <w:sz w:val="20"/>
        </w:rPr>
        <w:t>Course</w:t>
      </w:r>
      <w:r>
        <w:rPr>
          <w:i/>
          <w:spacing w:val="-3"/>
          <w:sz w:val="20"/>
        </w:rPr>
        <w:t xml:space="preserve"> </w:t>
      </w:r>
      <w:r>
        <w:rPr>
          <w:i/>
          <w:sz w:val="20"/>
        </w:rPr>
        <w:t>of</w:t>
      </w:r>
      <w:r>
        <w:rPr>
          <w:i/>
          <w:spacing w:val="-3"/>
          <w:sz w:val="20"/>
        </w:rPr>
        <w:t xml:space="preserve"> </w:t>
      </w:r>
      <w:r>
        <w:rPr>
          <w:i/>
          <w:sz w:val="20"/>
        </w:rPr>
        <w:t>Political</w:t>
      </w:r>
      <w:r>
        <w:rPr>
          <w:i/>
          <w:spacing w:val="-3"/>
          <w:sz w:val="20"/>
        </w:rPr>
        <w:t xml:space="preserve"> </w:t>
      </w:r>
      <w:r>
        <w:rPr>
          <w:i/>
          <w:sz w:val="20"/>
        </w:rPr>
        <w:t>Parties</w:t>
      </w:r>
      <w:r>
        <w:rPr>
          <w:i/>
          <w:spacing w:val="-4"/>
          <w:sz w:val="20"/>
        </w:rPr>
        <w:t xml:space="preserve"> </w:t>
      </w:r>
      <w:r>
        <w:rPr>
          <w:i/>
          <w:sz w:val="20"/>
        </w:rPr>
        <w:t>in</w:t>
      </w:r>
      <w:r>
        <w:rPr>
          <w:i/>
          <w:spacing w:val="-2"/>
          <w:sz w:val="20"/>
        </w:rPr>
        <w:t xml:space="preserve"> </w:t>
      </w:r>
      <w:r>
        <w:rPr>
          <w:i/>
          <w:sz w:val="20"/>
        </w:rPr>
        <w:t>the</w:t>
      </w:r>
      <w:r>
        <w:rPr>
          <w:i/>
          <w:spacing w:val="-3"/>
          <w:sz w:val="20"/>
        </w:rPr>
        <w:t xml:space="preserve"> </w:t>
      </w:r>
      <w:r>
        <w:rPr>
          <w:i/>
          <w:sz w:val="20"/>
        </w:rPr>
        <w:t>United</w:t>
      </w:r>
      <w:r>
        <w:rPr>
          <w:i/>
          <w:spacing w:val="-2"/>
          <w:sz w:val="20"/>
        </w:rPr>
        <w:t xml:space="preserve"> </w:t>
      </w:r>
      <w:r>
        <w:rPr>
          <w:i/>
          <w:sz w:val="20"/>
        </w:rPr>
        <w:t>States</w:t>
      </w:r>
      <w:r>
        <w:rPr>
          <w:i/>
          <w:spacing w:val="-2"/>
          <w:sz w:val="20"/>
        </w:rPr>
        <w:t xml:space="preserve"> </w:t>
      </w:r>
      <w:r>
        <w:rPr>
          <w:sz w:val="20"/>
        </w:rPr>
        <w:t>(New</w:t>
      </w:r>
      <w:r>
        <w:rPr>
          <w:spacing w:val="-8"/>
          <w:sz w:val="20"/>
        </w:rPr>
        <w:t xml:space="preserve"> </w:t>
      </w:r>
      <w:r>
        <w:rPr>
          <w:sz w:val="20"/>
        </w:rPr>
        <w:t>York:</w:t>
      </w:r>
      <w:r>
        <w:rPr>
          <w:spacing w:val="-3"/>
          <w:sz w:val="20"/>
        </w:rPr>
        <w:t xml:space="preserve"> </w:t>
      </w:r>
      <w:r>
        <w:rPr>
          <w:sz w:val="20"/>
        </w:rPr>
        <w:t>Hurd</w:t>
      </w:r>
      <w:r>
        <w:rPr>
          <w:spacing w:val="-2"/>
          <w:sz w:val="20"/>
        </w:rPr>
        <w:t xml:space="preserve"> </w:t>
      </w:r>
      <w:r>
        <w:rPr>
          <w:sz w:val="20"/>
        </w:rPr>
        <w:t>and Houghton, 1867), passim.</w:t>
      </w:r>
    </w:p>
    <w:p w14:paraId="6835EADE"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ADF" w14:textId="46354727" w:rsidR="00080F02" w:rsidRDefault="002E4E1A">
      <w:pPr>
        <w:pStyle w:val="BodyText"/>
        <w:spacing w:before="80" w:line="357" w:lineRule="auto"/>
        <w:ind w:left="120" w:right="301" w:firstLine="720"/>
      </w:pPr>
      <w:r>
        <w:lastRenderedPageBreak/>
        <w:t xml:space="preserve">Jeffersonian Republicans, and then, the Jacksonian Democrats--were southern- based, proslavery at heart, with growing but subservient northern wings. Not only were their </w:t>
      </w:r>
      <w:r w:rsidR="002F46C4">
        <w:t>leaders’</w:t>
      </w:r>
      <w:r>
        <w:t xml:space="preserve"> major slaveholders, both parties initially</w:t>
      </w:r>
      <w:r>
        <w:rPr>
          <w:spacing w:val="-3"/>
        </w:rPr>
        <w:t xml:space="preserve"> </w:t>
      </w:r>
      <w:r>
        <w:t>had far more support in the South t</w:t>
      </w:r>
      <w:r>
        <w:t>han in the</w:t>
      </w:r>
      <w:r>
        <w:rPr>
          <w:spacing w:val="-1"/>
        </w:rPr>
        <w:t xml:space="preserve"> </w:t>
      </w:r>
      <w:r>
        <w:t>North.</w:t>
      </w:r>
      <w:r>
        <w:rPr>
          <w:spacing w:val="-1"/>
        </w:rPr>
        <w:t xml:space="preserve"> </w:t>
      </w:r>
      <w:r>
        <w:t>In</w:t>
      </w:r>
      <w:r>
        <w:rPr>
          <w:spacing w:val="-1"/>
        </w:rPr>
        <w:t xml:space="preserve"> </w:t>
      </w:r>
      <w:r>
        <w:t>the</w:t>
      </w:r>
      <w:r>
        <w:rPr>
          <w:spacing w:val="-2"/>
        </w:rPr>
        <w:t xml:space="preserve"> </w:t>
      </w:r>
      <w:r>
        <w:t>election</w:t>
      </w:r>
      <w:r>
        <w:rPr>
          <w:spacing w:val="-1"/>
        </w:rPr>
        <w:t xml:space="preserve"> </w:t>
      </w:r>
      <w:r>
        <w:t>of</w:t>
      </w:r>
      <w:r>
        <w:rPr>
          <w:spacing w:val="-2"/>
        </w:rPr>
        <w:t xml:space="preserve"> </w:t>
      </w:r>
      <w:r>
        <w:t>1800,</w:t>
      </w:r>
      <w:r>
        <w:rPr>
          <w:spacing w:val="-1"/>
        </w:rPr>
        <w:t xml:space="preserve"> </w:t>
      </w:r>
      <w:r>
        <w:t>for</w:t>
      </w:r>
      <w:r>
        <w:rPr>
          <w:spacing w:val="-2"/>
        </w:rPr>
        <w:t xml:space="preserve"> </w:t>
      </w:r>
      <w:r>
        <w:t>example,</w:t>
      </w:r>
      <w:r>
        <w:rPr>
          <w:spacing w:val="-1"/>
        </w:rPr>
        <w:t xml:space="preserve"> </w:t>
      </w:r>
      <w:r>
        <w:t>Jefferson lost the</w:t>
      </w:r>
      <w:r>
        <w:rPr>
          <w:spacing w:val="-1"/>
        </w:rPr>
        <w:t xml:space="preserve"> </w:t>
      </w:r>
      <w:r>
        <w:t>North,</w:t>
      </w:r>
      <w:r>
        <w:rPr>
          <w:spacing w:val="-1"/>
        </w:rPr>
        <w:t xml:space="preserve"> </w:t>
      </w:r>
      <w:r>
        <w:t>but</w:t>
      </w:r>
      <w:r>
        <w:rPr>
          <w:spacing w:val="-1"/>
        </w:rPr>
        <w:t xml:space="preserve"> </w:t>
      </w:r>
      <w:r>
        <w:t>won 80</w:t>
      </w:r>
      <w:r>
        <w:rPr>
          <w:spacing w:val="-4"/>
        </w:rPr>
        <w:t xml:space="preserve"> </w:t>
      </w:r>
      <w:r>
        <w:t>percent</w:t>
      </w:r>
      <w:r>
        <w:rPr>
          <w:spacing w:val="-4"/>
        </w:rPr>
        <w:t xml:space="preserve"> </w:t>
      </w:r>
      <w:r>
        <w:t>of</w:t>
      </w:r>
      <w:r>
        <w:rPr>
          <w:spacing w:val="-5"/>
        </w:rPr>
        <w:t xml:space="preserve"> </w:t>
      </w:r>
      <w:r>
        <w:t>the</w:t>
      </w:r>
      <w:r>
        <w:rPr>
          <w:spacing w:val="-5"/>
        </w:rPr>
        <w:t xml:space="preserve"> </w:t>
      </w:r>
      <w:r>
        <w:t>South's</w:t>
      </w:r>
      <w:r>
        <w:rPr>
          <w:spacing w:val="-4"/>
        </w:rPr>
        <w:t xml:space="preserve"> </w:t>
      </w:r>
      <w:r>
        <w:t>electoral</w:t>
      </w:r>
      <w:r>
        <w:rPr>
          <w:spacing w:val="-4"/>
        </w:rPr>
        <w:t xml:space="preserve"> </w:t>
      </w:r>
      <w:r>
        <w:t>vote.</w:t>
      </w:r>
      <w:r>
        <w:rPr>
          <w:spacing w:val="-4"/>
        </w:rPr>
        <w:t xml:space="preserve"> </w:t>
      </w:r>
      <w:r>
        <w:t>In</w:t>
      </w:r>
      <w:r>
        <w:rPr>
          <w:spacing w:val="-4"/>
        </w:rPr>
        <w:t xml:space="preserve"> </w:t>
      </w:r>
      <w:r>
        <w:t>1828,</w:t>
      </w:r>
      <w:r>
        <w:rPr>
          <w:spacing w:val="-4"/>
        </w:rPr>
        <w:t xml:space="preserve"> </w:t>
      </w:r>
      <w:r>
        <w:t>Jackson</w:t>
      </w:r>
      <w:r>
        <w:rPr>
          <w:spacing w:val="-4"/>
        </w:rPr>
        <w:t xml:space="preserve"> </w:t>
      </w:r>
      <w:r>
        <w:t>barely</w:t>
      </w:r>
      <w:r>
        <w:rPr>
          <w:spacing w:val="-12"/>
        </w:rPr>
        <w:t xml:space="preserve"> </w:t>
      </w:r>
      <w:r>
        <w:t>broke</w:t>
      </w:r>
      <w:r>
        <w:rPr>
          <w:spacing w:val="-5"/>
        </w:rPr>
        <w:t xml:space="preserve"> </w:t>
      </w:r>
      <w:r>
        <w:t>even</w:t>
      </w:r>
      <w:r>
        <w:rPr>
          <w:spacing w:val="-4"/>
        </w:rPr>
        <w:t xml:space="preserve"> </w:t>
      </w:r>
      <w:r>
        <w:t>in</w:t>
      </w:r>
      <w:r>
        <w:rPr>
          <w:spacing w:val="-4"/>
        </w:rPr>
        <w:t xml:space="preserve"> </w:t>
      </w:r>
      <w:r>
        <w:t>the</w:t>
      </w:r>
      <w:r>
        <w:rPr>
          <w:spacing w:val="-5"/>
        </w:rPr>
        <w:t xml:space="preserve"> </w:t>
      </w:r>
      <w:r>
        <w:t>North, but won 92 percent of the South's electoral vote.</w:t>
      </w:r>
    </w:p>
    <w:p w14:paraId="6835EAE0" w14:textId="77777777" w:rsidR="00080F02" w:rsidRDefault="002E4E1A">
      <w:pPr>
        <w:pStyle w:val="BodyText"/>
        <w:spacing w:line="357" w:lineRule="auto"/>
        <w:ind w:left="120" w:right="287" w:firstLine="720"/>
        <w:rPr>
          <w:sz w:val="16"/>
        </w:rPr>
      </w:pPr>
      <w:r>
        <w:t>Van Buren, according to t</w:t>
      </w:r>
      <w:r>
        <w:t xml:space="preserve">his telling of American history, was a master politician who was </w:t>
      </w:r>
      <w:proofErr w:type="gramStart"/>
      <w:r>
        <w:t>well aware</w:t>
      </w:r>
      <w:proofErr w:type="gramEnd"/>
      <w:r>
        <w:t xml:space="preserve"> of these facts and always acted accordingly. After the War of 1812, when the old Republican party of Jefferson's heyday gradually fell apart, other Republicans from Van</w:t>
      </w:r>
      <w:r>
        <w:rPr>
          <w:spacing w:val="-1"/>
        </w:rPr>
        <w:t xml:space="preserve"> </w:t>
      </w:r>
      <w:r>
        <w:t>Buren's hom</w:t>
      </w:r>
      <w:r>
        <w:t>e state joined the heated debate of 1819-20 over admitting Missouri as a slave state. Indeed, they launched scores of attacks against slavery, the three-fifths clause of the Constitution, and southern domination of the national government. These attacks al</w:t>
      </w:r>
      <w:r>
        <w:t>armed Van Buren. The collapse of Jeffersonian Republicanism,</w:t>
      </w:r>
      <w:r>
        <w:rPr>
          <w:spacing w:val="-2"/>
        </w:rPr>
        <w:t xml:space="preserve"> </w:t>
      </w:r>
      <w:r>
        <w:t>he</w:t>
      </w:r>
      <w:r>
        <w:rPr>
          <w:spacing w:val="-3"/>
        </w:rPr>
        <w:t xml:space="preserve"> </w:t>
      </w:r>
      <w:r>
        <w:t>feared,</w:t>
      </w:r>
      <w:r>
        <w:rPr>
          <w:spacing w:val="-2"/>
        </w:rPr>
        <w:t xml:space="preserve"> </w:t>
      </w:r>
      <w:r>
        <w:t>might</w:t>
      </w:r>
      <w:r>
        <w:rPr>
          <w:spacing w:val="-2"/>
        </w:rPr>
        <w:t xml:space="preserve"> </w:t>
      </w:r>
      <w:r>
        <w:t>even</w:t>
      </w:r>
      <w:r>
        <w:rPr>
          <w:spacing w:val="-2"/>
        </w:rPr>
        <w:t xml:space="preserve"> </w:t>
      </w:r>
      <w:r>
        <w:t>lead</w:t>
      </w:r>
      <w:r>
        <w:rPr>
          <w:spacing w:val="-2"/>
        </w:rPr>
        <w:t xml:space="preserve"> </w:t>
      </w:r>
      <w:r>
        <w:t>to</w:t>
      </w:r>
      <w:r>
        <w:rPr>
          <w:spacing w:val="-2"/>
        </w:rPr>
        <w:t xml:space="preserve"> </w:t>
      </w:r>
      <w:r>
        <w:t>antislavery</w:t>
      </w:r>
      <w:r>
        <w:rPr>
          <w:spacing w:val="-10"/>
        </w:rPr>
        <w:t xml:space="preserve"> </w:t>
      </w:r>
      <w:r>
        <w:t>political</w:t>
      </w:r>
      <w:r>
        <w:rPr>
          <w:spacing w:val="-2"/>
        </w:rPr>
        <w:t xml:space="preserve"> </w:t>
      </w:r>
      <w:r>
        <w:t>parties.</w:t>
      </w:r>
      <w:r>
        <w:rPr>
          <w:spacing w:val="-2"/>
        </w:rPr>
        <w:t xml:space="preserve"> </w:t>
      </w:r>
      <w:r>
        <w:t>Not</w:t>
      </w:r>
      <w:r>
        <w:rPr>
          <w:spacing w:val="-2"/>
        </w:rPr>
        <w:t xml:space="preserve"> </w:t>
      </w:r>
      <w:r>
        <w:t>only</w:t>
      </w:r>
      <w:r>
        <w:rPr>
          <w:spacing w:val="-10"/>
        </w:rPr>
        <w:t xml:space="preserve"> </w:t>
      </w:r>
      <w:r>
        <w:t xml:space="preserve">would such a development send shock waves through the nation, </w:t>
      </w:r>
      <w:proofErr w:type="gramStart"/>
      <w:r>
        <w:t>it</w:t>
      </w:r>
      <w:proofErr w:type="gramEnd"/>
      <w:r>
        <w:t xml:space="preserve"> would also destroy the working</w:t>
      </w:r>
      <w:r>
        <w:rPr>
          <w:spacing w:val="-6"/>
        </w:rPr>
        <w:t xml:space="preserve"> </w:t>
      </w:r>
      <w:r>
        <w:t>arrangement</w:t>
      </w:r>
      <w:r>
        <w:rPr>
          <w:spacing w:val="-4"/>
        </w:rPr>
        <w:t xml:space="preserve"> </w:t>
      </w:r>
      <w:r>
        <w:t>between</w:t>
      </w:r>
      <w:r>
        <w:rPr>
          <w:spacing w:val="-3"/>
        </w:rPr>
        <w:t xml:space="preserve"> </w:t>
      </w:r>
      <w:r>
        <w:t>his</w:t>
      </w:r>
      <w:r>
        <w:rPr>
          <w:spacing w:val="-3"/>
        </w:rPr>
        <w:t xml:space="preserve"> </w:t>
      </w:r>
      <w:r>
        <w:t>New</w:t>
      </w:r>
      <w:r>
        <w:rPr>
          <w:spacing w:val="-4"/>
        </w:rPr>
        <w:t xml:space="preserve"> </w:t>
      </w:r>
      <w:r>
        <w:t>York</w:t>
      </w:r>
      <w:r>
        <w:rPr>
          <w:spacing w:val="-4"/>
        </w:rPr>
        <w:t xml:space="preserve"> </w:t>
      </w:r>
      <w:r>
        <w:t>political</w:t>
      </w:r>
      <w:r>
        <w:rPr>
          <w:spacing w:val="-4"/>
        </w:rPr>
        <w:t xml:space="preserve"> </w:t>
      </w:r>
      <w:r>
        <w:t>operation</w:t>
      </w:r>
      <w:r>
        <w:rPr>
          <w:spacing w:val="-4"/>
        </w:rPr>
        <w:t xml:space="preserve"> </w:t>
      </w:r>
      <w:r>
        <w:t>and</w:t>
      </w:r>
      <w:r>
        <w:rPr>
          <w:spacing w:val="-4"/>
        </w:rPr>
        <w:t xml:space="preserve"> </w:t>
      </w:r>
      <w:r>
        <w:t>the</w:t>
      </w:r>
      <w:r>
        <w:rPr>
          <w:spacing w:val="-4"/>
        </w:rPr>
        <w:t xml:space="preserve"> </w:t>
      </w:r>
      <w:r>
        <w:t>Virginia</w:t>
      </w:r>
      <w:r>
        <w:rPr>
          <w:spacing w:val="-4"/>
        </w:rPr>
        <w:t xml:space="preserve"> </w:t>
      </w:r>
      <w:r>
        <w:t>elite</w:t>
      </w:r>
      <w:r>
        <w:rPr>
          <w:spacing w:val="-4"/>
        </w:rPr>
        <w:t xml:space="preserve"> </w:t>
      </w:r>
      <w:r>
        <w:t xml:space="preserve">and rent New York's political fabric. To offset this, on January 13, 1827, he wrote </w:t>
      </w:r>
      <w:r>
        <w:t>Thomas Ritchie,</w:t>
      </w:r>
      <w:r>
        <w:rPr>
          <w:spacing w:val="-4"/>
        </w:rPr>
        <w:t xml:space="preserve"> </w:t>
      </w:r>
      <w:r>
        <w:t>editor</w:t>
      </w:r>
      <w:r>
        <w:rPr>
          <w:spacing w:val="-5"/>
        </w:rPr>
        <w:t xml:space="preserve"> </w:t>
      </w:r>
      <w:r>
        <w:t>of</w:t>
      </w:r>
      <w:r>
        <w:rPr>
          <w:spacing w:val="-5"/>
        </w:rPr>
        <w:t xml:space="preserve"> </w:t>
      </w:r>
      <w:r>
        <w:t>the</w:t>
      </w:r>
      <w:r>
        <w:rPr>
          <w:spacing w:val="-9"/>
        </w:rPr>
        <w:t xml:space="preserve"> </w:t>
      </w:r>
      <w:r>
        <w:rPr>
          <w:i/>
        </w:rPr>
        <w:t>Richmond</w:t>
      </w:r>
      <w:r>
        <w:rPr>
          <w:i/>
          <w:spacing w:val="-4"/>
        </w:rPr>
        <w:t xml:space="preserve"> </w:t>
      </w:r>
      <w:r>
        <w:rPr>
          <w:i/>
        </w:rPr>
        <w:t>Enquirer</w:t>
      </w:r>
      <w:r>
        <w:rPr>
          <w:i/>
          <w:spacing w:val="-2"/>
        </w:rPr>
        <w:t xml:space="preserve"> </w:t>
      </w:r>
      <w:r>
        <w:t>and</w:t>
      </w:r>
      <w:r>
        <w:rPr>
          <w:spacing w:val="-4"/>
        </w:rPr>
        <w:t xml:space="preserve"> </w:t>
      </w:r>
      <w:r>
        <w:t>caretaker</w:t>
      </w:r>
      <w:r>
        <w:rPr>
          <w:spacing w:val="-5"/>
        </w:rPr>
        <w:t xml:space="preserve"> </w:t>
      </w:r>
      <w:r>
        <w:t>of</w:t>
      </w:r>
      <w:r>
        <w:rPr>
          <w:spacing w:val="-5"/>
        </w:rPr>
        <w:t xml:space="preserve"> </w:t>
      </w:r>
      <w:r>
        <w:t>the</w:t>
      </w:r>
      <w:r>
        <w:rPr>
          <w:spacing w:val="-5"/>
        </w:rPr>
        <w:t xml:space="preserve"> </w:t>
      </w:r>
      <w:r>
        <w:t>old</w:t>
      </w:r>
      <w:r>
        <w:rPr>
          <w:spacing w:val="-4"/>
        </w:rPr>
        <w:t xml:space="preserve"> </w:t>
      </w:r>
      <w:r>
        <w:t>Jeffersonian</w:t>
      </w:r>
      <w:r>
        <w:rPr>
          <w:spacing w:val="-4"/>
        </w:rPr>
        <w:t xml:space="preserve"> </w:t>
      </w:r>
      <w:r>
        <w:t>party</w:t>
      </w:r>
      <w:r>
        <w:rPr>
          <w:spacing w:val="-11"/>
        </w:rPr>
        <w:t xml:space="preserve"> </w:t>
      </w:r>
      <w:r>
        <w:t>in</w:t>
      </w:r>
      <w:r>
        <w:rPr>
          <w:spacing w:val="-4"/>
        </w:rPr>
        <w:t xml:space="preserve"> </w:t>
      </w:r>
      <w:r>
        <w:t>the South. He called on Ritchie to rally the "old Republicans" of Virginia behind Jackson's presidential campaign. He also suggested that they join forces in con</w:t>
      </w:r>
      <w:r>
        <w:t>structing a new Jacksonian coalition that would fight the old battles of Jefferson's heyday once again, which in</w:t>
      </w:r>
      <w:r>
        <w:rPr>
          <w:spacing w:val="-5"/>
        </w:rPr>
        <w:t xml:space="preserve"> </w:t>
      </w:r>
      <w:r>
        <w:t>turn would divert attention away from the slavery issue and protect the old alliance between southern planters and plain Republicans of the Nor</w:t>
      </w:r>
      <w:r>
        <w:t>th. Allegedly, that they did. Then eight years later, as Jackson's hand-picked choice for president, he took further steps to placate the slave states to win southern votes.</w:t>
      </w:r>
      <w:r>
        <w:rPr>
          <w:position w:val="6"/>
          <w:sz w:val="16"/>
        </w:rPr>
        <w:t>22</w:t>
      </w:r>
    </w:p>
    <w:p w14:paraId="6835EAE1" w14:textId="77777777" w:rsidR="00080F02" w:rsidRDefault="002E4E1A">
      <w:pPr>
        <w:pStyle w:val="BodyText"/>
        <w:spacing w:line="263" w:lineRule="exact"/>
        <w:ind w:left="840"/>
      </w:pPr>
      <w:r>
        <w:t>In</w:t>
      </w:r>
      <w:r>
        <w:rPr>
          <w:spacing w:val="-4"/>
        </w:rPr>
        <w:t xml:space="preserve"> </w:t>
      </w:r>
      <w:r>
        <w:t>a</w:t>
      </w:r>
      <w:r>
        <w:rPr>
          <w:spacing w:val="-5"/>
        </w:rPr>
        <w:t xml:space="preserve"> </w:t>
      </w:r>
      <w:r>
        <w:t>nutshell,</w:t>
      </w:r>
      <w:r>
        <w:rPr>
          <w:spacing w:val="-3"/>
        </w:rPr>
        <w:t xml:space="preserve"> </w:t>
      </w:r>
      <w:r>
        <w:t>then,</w:t>
      </w:r>
      <w:r>
        <w:rPr>
          <w:spacing w:val="-3"/>
        </w:rPr>
        <w:t xml:space="preserve"> </w:t>
      </w:r>
      <w:r>
        <w:t>one</w:t>
      </w:r>
      <w:r>
        <w:rPr>
          <w:spacing w:val="-4"/>
        </w:rPr>
        <w:t xml:space="preserve"> </w:t>
      </w:r>
      <w:r>
        <w:t>school</w:t>
      </w:r>
      <w:r>
        <w:rPr>
          <w:spacing w:val="-3"/>
        </w:rPr>
        <w:t xml:space="preserve"> </w:t>
      </w:r>
      <w:r>
        <w:t>of</w:t>
      </w:r>
      <w:r>
        <w:rPr>
          <w:spacing w:val="-4"/>
        </w:rPr>
        <w:t xml:space="preserve"> </w:t>
      </w:r>
      <w:r>
        <w:t>thought</w:t>
      </w:r>
      <w:r>
        <w:rPr>
          <w:spacing w:val="-3"/>
        </w:rPr>
        <w:t xml:space="preserve"> </w:t>
      </w:r>
      <w:r>
        <w:t>sees</w:t>
      </w:r>
      <w:r>
        <w:rPr>
          <w:spacing w:val="-3"/>
        </w:rPr>
        <w:t xml:space="preserve"> </w:t>
      </w:r>
      <w:r>
        <w:t>Van</w:t>
      </w:r>
      <w:r>
        <w:rPr>
          <w:spacing w:val="-3"/>
        </w:rPr>
        <w:t xml:space="preserve"> </w:t>
      </w:r>
      <w:r>
        <w:t>Buren</w:t>
      </w:r>
      <w:r>
        <w:rPr>
          <w:spacing w:val="-3"/>
        </w:rPr>
        <w:t xml:space="preserve"> </w:t>
      </w:r>
      <w:r>
        <w:t>as</w:t>
      </w:r>
      <w:r>
        <w:rPr>
          <w:spacing w:val="-3"/>
        </w:rPr>
        <w:t xml:space="preserve"> </w:t>
      </w:r>
      <w:r>
        <w:t>he</w:t>
      </w:r>
      <w:r>
        <w:rPr>
          <w:spacing w:val="-4"/>
        </w:rPr>
        <w:t xml:space="preserve"> </w:t>
      </w:r>
      <w:r>
        <w:t>saw</w:t>
      </w:r>
      <w:r>
        <w:rPr>
          <w:spacing w:val="-4"/>
        </w:rPr>
        <w:t xml:space="preserve"> </w:t>
      </w:r>
      <w:r>
        <w:t>himself,</w:t>
      </w:r>
      <w:r>
        <w:rPr>
          <w:spacing w:val="-3"/>
        </w:rPr>
        <w:t xml:space="preserve"> </w:t>
      </w:r>
      <w:r>
        <w:t>as</w:t>
      </w:r>
      <w:r>
        <w:rPr>
          <w:spacing w:val="-3"/>
        </w:rPr>
        <w:t xml:space="preserve"> </w:t>
      </w:r>
      <w:r>
        <w:rPr>
          <w:spacing w:val="-10"/>
        </w:rPr>
        <w:t>a</w:t>
      </w:r>
    </w:p>
    <w:p w14:paraId="6835EAE2" w14:textId="77777777" w:rsidR="00080F02" w:rsidRDefault="00080F02">
      <w:pPr>
        <w:pStyle w:val="BodyText"/>
        <w:rPr>
          <w:sz w:val="20"/>
        </w:rPr>
      </w:pPr>
    </w:p>
    <w:p w14:paraId="6835EAE3" w14:textId="77777777" w:rsidR="00080F02" w:rsidRDefault="002E4E1A">
      <w:pPr>
        <w:pStyle w:val="BodyText"/>
        <w:spacing w:before="2"/>
        <w:rPr>
          <w:sz w:val="15"/>
        </w:rPr>
      </w:pPr>
      <w:r>
        <w:pict w14:anchorId="6835F43C">
          <v:rect id="docshape47" o:spid="_x0000_s1207" style="position:absolute;margin-left:90pt;margin-top:9.95pt;width:2in;height:.5pt;z-index:-15718400;mso-wrap-distance-left:0;mso-wrap-distance-right:0;mso-position-horizontal-relative:page" fillcolor="black" stroked="f">
            <w10:wrap type="topAndBottom" anchorx="page"/>
          </v:rect>
        </w:pict>
      </w:r>
    </w:p>
    <w:p w14:paraId="6835EAE4" w14:textId="77777777" w:rsidR="00080F02" w:rsidRDefault="002E4E1A">
      <w:pPr>
        <w:spacing w:before="116" w:line="235" w:lineRule="auto"/>
        <w:ind w:left="120" w:right="301"/>
        <w:rPr>
          <w:sz w:val="20"/>
        </w:rPr>
      </w:pPr>
      <w:r>
        <w:rPr>
          <w:position w:val="6"/>
          <w:sz w:val="16"/>
        </w:rPr>
        <w:t>22</w:t>
      </w:r>
      <w:r>
        <w:rPr>
          <w:sz w:val="20"/>
        </w:rPr>
        <w:t xml:space="preserve">In addition to the Richard H. Brown piece, see also John M. McFaul, "Expediency vs. Morality: Jacksonian Politics and Slavery," </w:t>
      </w:r>
      <w:r>
        <w:rPr>
          <w:i/>
          <w:sz w:val="20"/>
        </w:rPr>
        <w:t>Journal of American History</w:t>
      </w:r>
      <w:r>
        <w:rPr>
          <w:i/>
          <w:spacing w:val="-12"/>
          <w:sz w:val="20"/>
        </w:rPr>
        <w:t xml:space="preserve"> </w:t>
      </w:r>
      <w:r>
        <w:rPr>
          <w:sz w:val="20"/>
        </w:rPr>
        <w:t xml:space="preserve">62 (June 1975): 24-39; George C. </w:t>
      </w:r>
      <w:proofErr w:type="spellStart"/>
      <w:r>
        <w:rPr>
          <w:sz w:val="20"/>
        </w:rPr>
        <w:t>Rable</w:t>
      </w:r>
      <w:proofErr w:type="spellEnd"/>
      <w:r>
        <w:rPr>
          <w:sz w:val="20"/>
        </w:rPr>
        <w:t>, "Slavery, Politics, and the South: The Gag Rule as a Case St</w:t>
      </w:r>
      <w:r>
        <w:rPr>
          <w:sz w:val="20"/>
        </w:rPr>
        <w:t>udy,"</w:t>
      </w:r>
      <w:r>
        <w:rPr>
          <w:spacing w:val="-9"/>
          <w:sz w:val="20"/>
        </w:rPr>
        <w:t xml:space="preserve"> </w:t>
      </w:r>
      <w:r>
        <w:rPr>
          <w:i/>
          <w:sz w:val="20"/>
        </w:rPr>
        <w:t>Capitol Studies</w:t>
      </w:r>
      <w:r>
        <w:rPr>
          <w:i/>
          <w:spacing w:val="-11"/>
          <w:sz w:val="20"/>
        </w:rPr>
        <w:t xml:space="preserve"> </w:t>
      </w:r>
      <w:r>
        <w:rPr>
          <w:sz w:val="20"/>
        </w:rPr>
        <w:t>3 (Fall 1975): 69-87; Howard Alexander Morrison, "Gentlemen of Proper Understanding: A Closer Look at Utica's Anti- Abolition</w:t>
      </w:r>
      <w:r>
        <w:rPr>
          <w:spacing w:val="-5"/>
          <w:sz w:val="20"/>
        </w:rPr>
        <w:t xml:space="preserve"> </w:t>
      </w:r>
      <w:r>
        <w:rPr>
          <w:sz w:val="20"/>
        </w:rPr>
        <w:t>Mob,"</w:t>
      </w:r>
      <w:r>
        <w:rPr>
          <w:spacing w:val="-15"/>
          <w:sz w:val="20"/>
        </w:rPr>
        <w:t xml:space="preserve"> </w:t>
      </w:r>
      <w:r>
        <w:rPr>
          <w:i/>
          <w:sz w:val="20"/>
        </w:rPr>
        <w:t>New</w:t>
      </w:r>
      <w:r>
        <w:rPr>
          <w:i/>
          <w:spacing w:val="-4"/>
          <w:sz w:val="20"/>
        </w:rPr>
        <w:t xml:space="preserve"> </w:t>
      </w:r>
      <w:r>
        <w:rPr>
          <w:i/>
          <w:sz w:val="20"/>
        </w:rPr>
        <w:t>York</w:t>
      </w:r>
      <w:r>
        <w:rPr>
          <w:i/>
          <w:spacing w:val="-3"/>
          <w:sz w:val="20"/>
        </w:rPr>
        <w:t xml:space="preserve"> </w:t>
      </w:r>
      <w:r>
        <w:rPr>
          <w:i/>
          <w:sz w:val="20"/>
        </w:rPr>
        <w:t>History</w:t>
      </w:r>
      <w:r>
        <w:rPr>
          <w:i/>
          <w:spacing w:val="-1"/>
          <w:sz w:val="20"/>
        </w:rPr>
        <w:t xml:space="preserve"> </w:t>
      </w:r>
      <w:r>
        <w:rPr>
          <w:sz w:val="20"/>
        </w:rPr>
        <w:t>61</w:t>
      </w:r>
      <w:r>
        <w:rPr>
          <w:spacing w:val="-2"/>
          <w:sz w:val="20"/>
        </w:rPr>
        <w:t xml:space="preserve"> </w:t>
      </w:r>
      <w:r>
        <w:rPr>
          <w:sz w:val="20"/>
        </w:rPr>
        <w:t>(January</w:t>
      </w:r>
      <w:r>
        <w:rPr>
          <w:spacing w:val="-6"/>
          <w:sz w:val="20"/>
        </w:rPr>
        <w:t xml:space="preserve"> </w:t>
      </w:r>
      <w:r>
        <w:rPr>
          <w:sz w:val="20"/>
        </w:rPr>
        <w:t>1981):</w:t>
      </w:r>
      <w:r>
        <w:rPr>
          <w:spacing w:val="-3"/>
          <w:sz w:val="20"/>
        </w:rPr>
        <w:t xml:space="preserve"> </w:t>
      </w:r>
      <w:r>
        <w:rPr>
          <w:sz w:val="20"/>
        </w:rPr>
        <w:t>61-82;</w:t>
      </w:r>
      <w:r>
        <w:rPr>
          <w:spacing w:val="-3"/>
          <w:sz w:val="20"/>
        </w:rPr>
        <w:t xml:space="preserve"> </w:t>
      </w:r>
      <w:r>
        <w:rPr>
          <w:sz w:val="20"/>
        </w:rPr>
        <w:t>Earle,</w:t>
      </w:r>
      <w:r>
        <w:rPr>
          <w:spacing w:val="-11"/>
          <w:sz w:val="20"/>
        </w:rPr>
        <w:t xml:space="preserve"> </w:t>
      </w:r>
      <w:r>
        <w:rPr>
          <w:i/>
          <w:sz w:val="20"/>
        </w:rPr>
        <w:t>Jacksonian</w:t>
      </w:r>
      <w:r>
        <w:rPr>
          <w:i/>
          <w:spacing w:val="-2"/>
          <w:sz w:val="20"/>
        </w:rPr>
        <w:t xml:space="preserve"> </w:t>
      </w:r>
      <w:r>
        <w:rPr>
          <w:i/>
          <w:sz w:val="20"/>
        </w:rPr>
        <w:t xml:space="preserve">Democracy </w:t>
      </w:r>
      <w:r>
        <w:rPr>
          <w:sz w:val="20"/>
        </w:rPr>
        <w:t>and</w:t>
      </w:r>
      <w:r>
        <w:rPr>
          <w:spacing w:val="-2"/>
          <w:sz w:val="20"/>
        </w:rPr>
        <w:t xml:space="preserve"> </w:t>
      </w:r>
      <w:r>
        <w:rPr>
          <w:sz w:val="20"/>
        </w:rPr>
        <w:t>Leonard</w:t>
      </w:r>
    </w:p>
    <w:p w14:paraId="6835EAE5" w14:textId="77777777" w:rsidR="00080F02" w:rsidRDefault="002E4E1A">
      <w:pPr>
        <w:spacing w:line="230" w:lineRule="auto"/>
        <w:ind w:left="120" w:right="403"/>
        <w:rPr>
          <w:sz w:val="20"/>
        </w:rPr>
      </w:pPr>
      <w:r>
        <w:rPr>
          <w:sz w:val="20"/>
        </w:rPr>
        <w:t>L.</w:t>
      </w:r>
      <w:r>
        <w:rPr>
          <w:spacing w:val="-2"/>
          <w:sz w:val="20"/>
        </w:rPr>
        <w:t xml:space="preserve"> </w:t>
      </w:r>
      <w:r>
        <w:rPr>
          <w:sz w:val="20"/>
        </w:rPr>
        <w:t>Richards,</w:t>
      </w:r>
      <w:r>
        <w:rPr>
          <w:spacing w:val="-12"/>
          <w:sz w:val="20"/>
        </w:rPr>
        <w:t xml:space="preserve"> </w:t>
      </w:r>
      <w:r>
        <w:rPr>
          <w:i/>
          <w:sz w:val="20"/>
        </w:rPr>
        <w:t>The</w:t>
      </w:r>
      <w:r>
        <w:rPr>
          <w:i/>
          <w:spacing w:val="-3"/>
          <w:sz w:val="20"/>
        </w:rPr>
        <w:t xml:space="preserve"> </w:t>
      </w:r>
      <w:r>
        <w:rPr>
          <w:i/>
          <w:sz w:val="20"/>
        </w:rPr>
        <w:t>Slave</w:t>
      </w:r>
      <w:r>
        <w:rPr>
          <w:i/>
          <w:spacing w:val="-3"/>
          <w:sz w:val="20"/>
        </w:rPr>
        <w:t xml:space="preserve"> </w:t>
      </w:r>
      <w:r>
        <w:rPr>
          <w:i/>
          <w:sz w:val="20"/>
        </w:rPr>
        <w:t>Power:</w:t>
      </w:r>
      <w:r>
        <w:rPr>
          <w:i/>
          <w:spacing w:val="-2"/>
          <w:sz w:val="20"/>
        </w:rPr>
        <w:t xml:space="preserve"> </w:t>
      </w:r>
      <w:r>
        <w:rPr>
          <w:i/>
          <w:sz w:val="20"/>
        </w:rPr>
        <w:t>The</w:t>
      </w:r>
      <w:r>
        <w:rPr>
          <w:i/>
          <w:spacing w:val="-3"/>
          <w:sz w:val="20"/>
        </w:rPr>
        <w:t xml:space="preserve"> </w:t>
      </w:r>
      <w:r>
        <w:rPr>
          <w:i/>
          <w:sz w:val="20"/>
        </w:rPr>
        <w:t>Free</w:t>
      </w:r>
      <w:r>
        <w:rPr>
          <w:i/>
          <w:spacing w:val="-3"/>
          <w:sz w:val="20"/>
        </w:rPr>
        <w:t xml:space="preserve"> </w:t>
      </w:r>
      <w:r>
        <w:rPr>
          <w:i/>
          <w:sz w:val="20"/>
        </w:rPr>
        <w:t>North</w:t>
      </w:r>
      <w:r>
        <w:rPr>
          <w:i/>
          <w:spacing w:val="-2"/>
          <w:sz w:val="20"/>
        </w:rPr>
        <w:t xml:space="preserve"> </w:t>
      </w:r>
      <w:r>
        <w:rPr>
          <w:i/>
          <w:sz w:val="20"/>
        </w:rPr>
        <w:t>and</w:t>
      </w:r>
      <w:r>
        <w:rPr>
          <w:i/>
          <w:spacing w:val="-2"/>
          <w:sz w:val="20"/>
        </w:rPr>
        <w:t xml:space="preserve"> </w:t>
      </w:r>
      <w:r>
        <w:rPr>
          <w:i/>
          <w:sz w:val="20"/>
        </w:rPr>
        <w:t>Southern</w:t>
      </w:r>
      <w:r>
        <w:rPr>
          <w:i/>
          <w:spacing w:val="-2"/>
          <w:sz w:val="20"/>
        </w:rPr>
        <w:t xml:space="preserve"> </w:t>
      </w:r>
      <w:r>
        <w:rPr>
          <w:i/>
          <w:sz w:val="20"/>
        </w:rPr>
        <w:t>Domination,</w:t>
      </w:r>
      <w:r>
        <w:rPr>
          <w:i/>
          <w:spacing w:val="-2"/>
          <w:sz w:val="20"/>
        </w:rPr>
        <w:t xml:space="preserve"> </w:t>
      </w:r>
      <w:r>
        <w:rPr>
          <w:i/>
          <w:sz w:val="20"/>
        </w:rPr>
        <w:t xml:space="preserve">1780-1860 </w:t>
      </w:r>
      <w:r>
        <w:rPr>
          <w:sz w:val="20"/>
        </w:rPr>
        <w:t>(Baton</w:t>
      </w:r>
      <w:r>
        <w:rPr>
          <w:spacing w:val="-4"/>
          <w:sz w:val="20"/>
        </w:rPr>
        <w:t xml:space="preserve"> </w:t>
      </w:r>
      <w:r>
        <w:rPr>
          <w:sz w:val="20"/>
        </w:rPr>
        <w:t>Rouge, 2000), Chapter 4.</w:t>
      </w:r>
    </w:p>
    <w:p w14:paraId="6835EAE6"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AE7" w14:textId="77777777" w:rsidR="00080F02" w:rsidRDefault="002E4E1A">
      <w:pPr>
        <w:pStyle w:val="BodyText"/>
        <w:spacing w:before="80" w:line="357" w:lineRule="auto"/>
        <w:ind w:left="120" w:right="403"/>
      </w:pPr>
      <w:r>
        <w:lastRenderedPageBreak/>
        <w:t>stalwart in the Jeffersonian-Jacksonian tradition, as a consistent and unwavering opponent</w:t>
      </w:r>
      <w:r>
        <w:rPr>
          <w:spacing w:val="-1"/>
        </w:rPr>
        <w:t xml:space="preserve"> </w:t>
      </w:r>
      <w:r>
        <w:t>of</w:t>
      </w:r>
      <w:r>
        <w:rPr>
          <w:spacing w:val="-2"/>
        </w:rPr>
        <w:t xml:space="preserve"> </w:t>
      </w:r>
      <w:proofErr w:type="spellStart"/>
      <w:r>
        <w:t>Hamiltonianism</w:t>
      </w:r>
      <w:proofErr w:type="spellEnd"/>
      <w:r>
        <w:rPr>
          <w:spacing w:val="-1"/>
        </w:rPr>
        <w:t xml:space="preserve"> </w:t>
      </w:r>
      <w:r>
        <w:t>and</w:t>
      </w:r>
      <w:r>
        <w:rPr>
          <w:spacing w:val="-1"/>
        </w:rPr>
        <w:t xml:space="preserve"> </w:t>
      </w:r>
      <w:r>
        <w:t>corporate</w:t>
      </w:r>
      <w:r>
        <w:rPr>
          <w:spacing w:val="-2"/>
        </w:rPr>
        <w:t xml:space="preserve"> </w:t>
      </w:r>
      <w:r>
        <w:t>domination</w:t>
      </w:r>
      <w:r>
        <w:t>,</w:t>
      </w:r>
      <w:r>
        <w:rPr>
          <w:spacing w:val="-1"/>
        </w:rPr>
        <w:t xml:space="preserve"> </w:t>
      </w:r>
      <w:r>
        <w:t>while</w:t>
      </w:r>
      <w:r>
        <w:rPr>
          <w:spacing w:val="-2"/>
        </w:rPr>
        <w:t xml:space="preserve"> </w:t>
      </w:r>
      <w:r>
        <w:t>the</w:t>
      </w:r>
      <w:r>
        <w:rPr>
          <w:spacing w:val="-2"/>
        </w:rPr>
        <w:t xml:space="preserve"> </w:t>
      </w:r>
      <w:r>
        <w:t>other</w:t>
      </w:r>
      <w:r>
        <w:rPr>
          <w:spacing w:val="-2"/>
        </w:rPr>
        <w:t xml:space="preserve"> </w:t>
      </w:r>
      <w:r>
        <w:t>sees</w:t>
      </w:r>
      <w:r>
        <w:rPr>
          <w:spacing w:val="-1"/>
        </w:rPr>
        <w:t xml:space="preserve"> </w:t>
      </w:r>
      <w:r>
        <w:t>him</w:t>
      </w:r>
      <w:r>
        <w:rPr>
          <w:spacing w:val="-2"/>
        </w:rPr>
        <w:t xml:space="preserve"> </w:t>
      </w:r>
      <w:r>
        <w:t>mainly as "a northern man with southern principles," a "doughface" who made southern domination of the national government possible. In both interpretations, there is one problem</w:t>
      </w:r>
      <w:r>
        <w:rPr>
          <w:spacing w:val="-6"/>
        </w:rPr>
        <w:t xml:space="preserve"> </w:t>
      </w:r>
      <w:r>
        <w:t>spot--the</w:t>
      </w:r>
      <w:r>
        <w:rPr>
          <w:spacing w:val="-7"/>
        </w:rPr>
        <w:t xml:space="preserve"> </w:t>
      </w:r>
      <w:r>
        <w:t>one</w:t>
      </w:r>
      <w:r>
        <w:rPr>
          <w:spacing w:val="-7"/>
        </w:rPr>
        <w:t xml:space="preserve"> </w:t>
      </w:r>
      <w:r>
        <w:t>or</w:t>
      </w:r>
      <w:r>
        <w:rPr>
          <w:spacing w:val="-7"/>
        </w:rPr>
        <w:t xml:space="preserve"> </w:t>
      </w:r>
      <w:r>
        <w:t>two</w:t>
      </w:r>
      <w:r>
        <w:rPr>
          <w:spacing w:val="-6"/>
        </w:rPr>
        <w:t xml:space="preserve"> </w:t>
      </w:r>
      <w:r>
        <w:t>years</w:t>
      </w:r>
      <w:r>
        <w:rPr>
          <w:spacing w:val="-1"/>
        </w:rPr>
        <w:t xml:space="preserve"> </w:t>
      </w:r>
      <w:r>
        <w:t>in</w:t>
      </w:r>
      <w:r>
        <w:rPr>
          <w:spacing w:val="-6"/>
        </w:rPr>
        <w:t xml:space="preserve"> </w:t>
      </w:r>
      <w:r>
        <w:t>which</w:t>
      </w:r>
      <w:r>
        <w:rPr>
          <w:spacing w:val="-6"/>
        </w:rPr>
        <w:t xml:space="preserve"> </w:t>
      </w:r>
      <w:r>
        <w:t>Van</w:t>
      </w:r>
      <w:r>
        <w:rPr>
          <w:spacing w:val="-6"/>
        </w:rPr>
        <w:t xml:space="preserve"> </w:t>
      </w:r>
      <w:r>
        <w:t>Buren</w:t>
      </w:r>
      <w:r>
        <w:rPr>
          <w:spacing w:val="-6"/>
        </w:rPr>
        <w:t xml:space="preserve"> </w:t>
      </w:r>
      <w:r>
        <w:t>bolt</w:t>
      </w:r>
      <w:r>
        <w:t>ed</w:t>
      </w:r>
      <w:r>
        <w:rPr>
          <w:spacing w:val="-6"/>
        </w:rPr>
        <w:t xml:space="preserve"> </w:t>
      </w:r>
      <w:r>
        <w:t>the</w:t>
      </w:r>
      <w:r>
        <w:rPr>
          <w:spacing w:val="-7"/>
        </w:rPr>
        <w:t xml:space="preserve"> </w:t>
      </w:r>
      <w:r>
        <w:t>Democratic</w:t>
      </w:r>
      <w:r>
        <w:rPr>
          <w:spacing w:val="-7"/>
        </w:rPr>
        <w:t xml:space="preserve"> </w:t>
      </w:r>
      <w:r>
        <w:t>Party</w:t>
      </w:r>
      <w:r>
        <w:rPr>
          <w:spacing w:val="-13"/>
        </w:rPr>
        <w:t xml:space="preserve"> </w:t>
      </w:r>
      <w:r>
        <w:t>and led the Free-Soilers.</w:t>
      </w:r>
    </w:p>
    <w:p w14:paraId="6835EAE8" w14:textId="77777777" w:rsidR="00080F02" w:rsidRDefault="002E4E1A">
      <w:pPr>
        <w:pStyle w:val="BodyText"/>
        <w:spacing w:line="357" w:lineRule="auto"/>
        <w:ind w:left="120" w:right="301" w:firstLine="720"/>
      </w:pPr>
      <w:r>
        <w:t>Why</w:t>
      </w:r>
      <w:r>
        <w:rPr>
          <w:spacing w:val="-4"/>
        </w:rPr>
        <w:t xml:space="preserve"> </w:t>
      </w:r>
      <w:r>
        <w:t>did he do that? And why, two years later, did he do an about-face, return to the</w:t>
      </w:r>
      <w:r>
        <w:rPr>
          <w:spacing w:val="-7"/>
        </w:rPr>
        <w:t xml:space="preserve"> </w:t>
      </w:r>
      <w:r>
        <w:t>Democratic</w:t>
      </w:r>
      <w:r>
        <w:rPr>
          <w:spacing w:val="-7"/>
        </w:rPr>
        <w:t xml:space="preserve"> </w:t>
      </w:r>
      <w:r>
        <w:t>Party,</w:t>
      </w:r>
      <w:r>
        <w:rPr>
          <w:spacing w:val="-6"/>
        </w:rPr>
        <w:t xml:space="preserve"> </w:t>
      </w:r>
      <w:r>
        <w:t>and</w:t>
      </w:r>
      <w:r>
        <w:rPr>
          <w:spacing w:val="-6"/>
        </w:rPr>
        <w:t xml:space="preserve"> </w:t>
      </w:r>
      <w:r>
        <w:t>support</w:t>
      </w:r>
      <w:r>
        <w:rPr>
          <w:spacing w:val="-6"/>
        </w:rPr>
        <w:t xml:space="preserve"> </w:t>
      </w:r>
      <w:r>
        <w:t>presidential</w:t>
      </w:r>
      <w:r>
        <w:rPr>
          <w:spacing w:val="-6"/>
        </w:rPr>
        <w:t xml:space="preserve"> </w:t>
      </w:r>
      <w:r>
        <w:t>candidates</w:t>
      </w:r>
      <w:r>
        <w:rPr>
          <w:spacing w:val="-6"/>
        </w:rPr>
        <w:t xml:space="preserve"> </w:t>
      </w:r>
      <w:r>
        <w:t>who</w:t>
      </w:r>
      <w:r>
        <w:rPr>
          <w:spacing w:val="-6"/>
        </w:rPr>
        <w:t xml:space="preserve"> </w:t>
      </w:r>
      <w:r>
        <w:t>not</w:t>
      </w:r>
      <w:r>
        <w:rPr>
          <w:spacing w:val="-6"/>
        </w:rPr>
        <w:t xml:space="preserve"> </w:t>
      </w:r>
      <w:r>
        <w:t>only</w:t>
      </w:r>
      <w:r>
        <w:rPr>
          <w:spacing w:val="-13"/>
        </w:rPr>
        <w:t xml:space="preserve"> </w:t>
      </w:r>
      <w:r>
        <w:t>despised</w:t>
      </w:r>
      <w:r>
        <w:rPr>
          <w:spacing w:val="-6"/>
        </w:rPr>
        <w:t xml:space="preserve"> </w:t>
      </w:r>
      <w:r>
        <w:t>the</w:t>
      </w:r>
      <w:r>
        <w:rPr>
          <w:spacing w:val="-7"/>
        </w:rPr>
        <w:t xml:space="preserve"> </w:t>
      </w:r>
      <w:r>
        <w:t xml:space="preserve">free- soil movement but sanctioned the expansion of slavery? Was he ever a sincere Free- </w:t>
      </w:r>
      <w:proofErr w:type="spellStart"/>
      <w:r>
        <w:t>Soiler</w:t>
      </w:r>
      <w:proofErr w:type="spellEnd"/>
      <w:r>
        <w:t>? These are tough questions, and for the most part Van Buren's recent biographers haven't dealt with them. (More on this later.)</w:t>
      </w:r>
    </w:p>
    <w:p w14:paraId="6835EAE9" w14:textId="77777777" w:rsidR="00080F02" w:rsidRDefault="002E4E1A">
      <w:pPr>
        <w:pStyle w:val="BodyText"/>
        <w:spacing w:line="360" w:lineRule="auto"/>
        <w:ind w:left="120" w:right="301" w:firstLine="720"/>
      </w:pPr>
      <w:r>
        <w:t>In</w:t>
      </w:r>
      <w:r>
        <w:rPr>
          <w:spacing w:val="-8"/>
        </w:rPr>
        <w:t xml:space="preserve"> </w:t>
      </w:r>
      <w:r>
        <w:t>general,</w:t>
      </w:r>
      <w:r>
        <w:rPr>
          <w:spacing w:val="-8"/>
        </w:rPr>
        <w:t xml:space="preserve"> </w:t>
      </w:r>
      <w:r>
        <w:t>the</w:t>
      </w:r>
      <w:r>
        <w:rPr>
          <w:spacing w:val="-9"/>
        </w:rPr>
        <w:t xml:space="preserve"> </w:t>
      </w:r>
      <w:r>
        <w:t>National</w:t>
      </w:r>
      <w:r>
        <w:rPr>
          <w:spacing w:val="-8"/>
        </w:rPr>
        <w:t xml:space="preserve"> </w:t>
      </w:r>
      <w:r>
        <w:t>Park</w:t>
      </w:r>
      <w:r>
        <w:rPr>
          <w:spacing w:val="-8"/>
        </w:rPr>
        <w:t xml:space="preserve"> </w:t>
      </w:r>
      <w:r>
        <w:t>Se</w:t>
      </w:r>
      <w:r>
        <w:t>rvice's</w:t>
      </w:r>
      <w:r>
        <w:rPr>
          <w:spacing w:val="-8"/>
        </w:rPr>
        <w:t xml:space="preserve"> </w:t>
      </w:r>
      <w:r>
        <w:t>publications</w:t>
      </w:r>
      <w:r>
        <w:rPr>
          <w:spacing w:val="-8"/>
        </w:rPr>
        <w:t xml:space="preserve"> </w:t>
      </w:r>
      <w:r>
        <w:t>on</w:t>
      </w:r>
      <w:r>
        <w:rPr>
          <w:spacing w:val="-8"/>
        </w:rPr>
        <w:t xml:space="preserve"> </w:t>
      </w:r>
      <w:r>
        <w:t>Van</w:t>
      </w:r>
      <w:r>
        <w:rPr>
          <w:spacing w:val="-8"/>
        </w:rPr>
        <w:t xml:space="preserve"> </w:t>
      </w:r>
      <w:r>
        <w:t>Buren</w:t>
      </w:r>
      <w:r>
        <w:rPr>
          <w:spacing w:val="-8"/>
        </w:rPr>
        <w:t xml:space="preserve"> </w:t>
      </w:r>
      <w:r>
        <w:t>and</w:t>
      </w:r>
      <w:r>
        <w:rPr>
          <w:spacing w:val="-8"/>
        </w:rPr>
        <w:t xml:space="preserve"> </w:t>
      </w:r>
      <w:r>
        <w:t>Lindenwald reflect the paucity of research on Van Buren's twilight years. Overall, they provide valuable insights with respect to the property. They</w:t>
      </w:r>
      <w:r>
        <w:rPr>
          <w:spacing w:val="-4"/>
        </w:rPr>
        <w:t xml:space="preserve"> </w:t>
      </w:r>
      <w:r>
        <w:t>are woefully</w:t>
      </w:r>
      <w:r>
        <w:rPr>
          <w:spacing w:val="-4"/>
        </w:rPr>
        <w:t xml:space="preserve"> </w:t>
      </w:r>
      <w:r>
        <w:t>weak, however, in their coverage of its most famous owne</w:t>
      </w:r>
      <w:r>
        <w:t>r.</w:t>
      </w:r>
    </w:p>
    <w:p w14:paraId="6835EAEA" w14:textId="77777777" w:rsidR="00080F02" w:rsidRDefault="002E4E1A">
      <w:pPr>
        <w:pStyle w:val="BodyText"/>
        <w:spacing w:line="260" w:lineRule="exact"/>
        <w:ind w:left="840"/>
      </w:pPr>
      <w:r>
        <w:t>Typical</w:t>
      </w:r>
      <w:r>
        <w:rPr>
          <w:spacing w:val="-5"/>
        </w:rPr>
        <w:t xml:space="preserve"> </w:t>
      </w:r>
      <w:r>
        <w:t>is</w:t>
      </w:r>
      <w:r>
        <w:rPr>
          <w:spacing w:val="-4"/>
        </w:rPr>
        <w:t xml:space="preserve"> </w:t>
      </w:r>
      <w:r>
        <w:t>the</w:t>
      </w:r>
      <w:r>
        <w:rPr>
          <w:spacing w:val="-5"/>
        </w:rPr>
        <w:t xml:space="preserve"> </w:t>
      </w:r>
      <w:r>
        <w:t>1982</w:t>
      </w:r>
      <w:r>
        <w:rPr>
          <w:spacing w:val="-4"/>
        </w:rPr>
        <w:t xml:space="preserve"> </w:t>
      </w:r>
      <w:r>
        <w:t>historic</w:t>
      </w:r>
      <w:r>
        <w:rPr>
          <w:spacing w:val="-5"/>
        </w:rPr>
        <w:t xml:space="preserve"> </w:t>
      </w:r>
      <w:r>
        <w:t>resource</w:t>
      </w:r>
      <w:r>
        <w:rPr>
          <w:spacing w:val="-6"/>
        </w:rPr>
        <w:t xml:space="preserve"> </w:t>
      </w:r>
      <w:r>
        <w:t>study</w:t>
      </w:r>
      <w:r>
        <w:rPr>
          <w:spacing w:val="-11"/>
        </w:rPr>
        <w:t xml:space="preserve"> </w:t>
      </w:r>
      <w:r>
        <w:t>by</w:t>
      </w:r>
      <w:r>
        <w:rPr>
          <w:spacing w:val="-12"/>
        </w:rPr>
        <w:t xml:space="preserve"> </w:t>
      </w:r>
      <w:r>
        <w:t>John</w:t>
      </w:r>
      <w:r>
        <w:rPr>
          <w:spacing w:val="-4"/>
        </w:rPr>
        <w:t xml:space="preserve"> </w:t>
      </w:r>
      <w:r>
        <w:t>D.</w:t>
      </w:r>
      <w:r>
        <w:rPr>
          <w:spacing w:val="-4"/>
        </w:rPr>
        <w:t xml:space="preserve"> </w:t>
      </w:r>
      <w:r>
        <w:t>R.</w:t>
      </w:r>
      <w:r>
        <w:rPr>
          <w:spacing w:val="-4"/>
        </w:rPr>
        <w:t xml:space="preserve"> </w:t>
      </w:r>
      <w:r>
        <w:t>Platt</w:t>
      </w:r>
      <w:r>
        <w:rPr>
          <w:spacing w:val="-4"/>
        </w:rPr>
        <w:t xml:space="preserve"> </w:t>
      </w:r>
      <w:r>
        <w:t>and</w:t>
      </w:r>
      <w:r>
        <w:rPr>
          <w:spacing w:val="-4"/>
        </w:rPr>
        <w:t xml:space="preserve"> </w:t>
      </w:r>
      <w:r>
        <w:t>Harlan</w:t>
      </w:r>
      <w:r>
        <w:rPr>
          <w:spacing w:val="-4"/>
        </w:rPr>
        <w:t xml:space="preserve"> </w:t>
      </w:r>
      <w:r>
        <w:rPr>
          <w:spacing w:val="-5"/>
        </w:rPr>
        <w:t>D.</w:t>
      </w:r>
    </w:p>
    <w:p w14:paraId="6835EAEB" w14:textId="77777777" w:rsidR="00080F02" w:rsidRDefault="002E4E1A">
      <w:pPr>
        <w:pStyle w:val="BodyText"/>
        <w:spacing w:before="140" w:line="355" w:lineRule="auto"/>
        <w:ind w:left="120" w:right="315"/>
        <w:rPr>
          <w:sz w:val="16"/>
        </w:rPr>
      </w:pPr>
      <w:proofErr w:type="spellStart"/>
      <w:r>
        <w:t>Unrau</w:t>
      </w:r>
      <w:proofErr w:type="spellEnd"/>
      <w:r>
        <w:t>. While it documents the history of the mansion's use and to some extent its physical evolution, it only briefly touches upon Van Buren's political activities between 1839</w:t>
      </w:r>
      <w:r>
        <w:rPr>
          <w:spacing w:val="-5"/>
        </w:rPr>
        <w:t xml:space="preserve"> </w:t>
      </w:r>
      <w:r>
        <w:t>and</w:t>
      </w:r>
      <w:r>
        <w:rPr>
          <w:spacing w:val="-5"/>
        </w:rPr>
        <w:t xml:space="preserve"> </w:t>
      </w:r>
      <w:r>
        <w:t>1862.</w:t>
      </w:r>
      <w:r>
        <w:rPr>
          <w:position w:val="6"/>
          <w:sz w:val="16"/>
        </w:rPr>
        <w:t>23</w:t>
      </w:r>
      <w:r>
        <w:rPr>
          <w:spacing w:val="14"/>
          <w:position w:val="6"/>
          <w:sz w:val="16"/>
        </w:rPr>
        <w:t xml:space="preserve"> </w:t>
      </w:r>
      <w:r>
        <w:t>Later</w:t>
      </w:r>
      <w:r>
        <w:rPr>
          <w:spacing w:val="-5"/>
        </w:rPr>
        <w:t xml:space="preserve"> </w:t>
      </w:r>
      <w:r>
        <w:t>studies</w:t>
      </w:r>
      <w:r>
        <w:rPr>
          <w:spacing w:val="-5"/>
        </w:rPr>
        <w:t xml:space="preserve"> </w:t>
      </w:r>
      <w:r>
        <w:t>of</w:t>
      </w:r>
      <w:r>
        <w:rPr>
          <w:spacing w:val="-5"/>
        </w:rPr>
        <w:t xml:space="preserve"> </w:t>
      </w:r>
      <w:r>
        <w:t>the</w:t>
      </w:r>
      <w:r>
        <w:rPr>
          <w:spacing w:val="-5"/>
        </w:rPr>
        <w:t xml:space="preserve"> </w:t>
      </w:r>
      <w:r>
        <w:t>site,</w:t>
      </w:r>
      <w:r>
        <w:rPr>
          <w:spacing w:val="-5"/>
        </w:rPr>
        <w:t xml:space="preserve"> </w:t>
      </w:r>
      <w:r>
        <w:t>including</w:t>
      </w:r>
      <w:r>
        <w:rPr>
          <w:spacing w:val="-7"/>
        </w:rPr>
        <w:t xml:space="preserve"> </w:t>
      </w:r>
      <w:r>
        <w:t>the</w:t>
      </w:r>
      <w:r>
        <w:rPr>
          <w:spacing w:val="-5"/>
        </w:rPr>
        <w:t xml:space="preserve"> </w:t>
      </w:r>
      <w:r>
        <w:t>historic</w:t>
      </w:r>
      <w:r>
        <w:rPr>
          <w:spacing w:val="-6"/>
        </w:rPr>
        <w:t xml:space="preserve"> </w:t>
      </w:r>
      <w:r>
        <w:t>furnishings</w:t>
      </w:r>
      <w:r>
        <w:rPr>
          <w:spacing w:val="-5"/>
        </w:rPr>
        <w:t xml:space="preserve"> </w:t>
      </w:r>
      <w:r>
        <w:t>repor</w:t>
      </w:r>
      <w:r>
        <w:t>t</w:t>
      </w:r>
      <w:r>
        <w:rPr>
          <w:spacing w:val="-5"/>
        </w:rPr>
        <w:t xml:space="preserve"> </w:t>
      </w:r>
      <w:r>
        <w:t>and</w:t>
      </w:r>
      <w:r>
        <w:rPr>
          <w:spacing w:val="-5"/>
        </w:rPr>
        <w:t xml:space="preserve"> </w:t>
      </w:r>
      <w:r>
        <w:t>the cultural landscape report of the core property, also have the same strengths and weaknesses.</w:t>
      </w:r>
      <w:r>
        <w:rPr>
          <w:position w:val="6"/>
          <w:sz w:val="16"/>
        </w:rPr>
        <w:t>24</w:t>
      </w:r>
      <w:r>
        <w:rPr>
          <w:spacing w:val="20"/>
          <w:position w:val="6"/>
          <w:sz w:val="16"/>
        </w:rPr>
        <w:t xml:space="preserve"> </w:t>
      </w:r>
      <w:r>
        <w:t>One report even has Van Buren becoming</w:t>
      </w:r>
      <w:r>
        <w:rPr>
          <w:spacing w:val="-1"/>
        </w:rPr>
        <w:t xml:space="preserve"> </w:t>
      </w:r>
      <w:r>
        <w:t>"less active in politics in 1847," when in fact just the opposite was true.</w:t>
      </w:r>
      <w:r>
        <w:rPr>
          <w:position w:val="6"/>
          <w:sz w:val="16"/>
        </w:rPr>
        <w:t>25</w:t>
      </w:r>
    </w:p>
    <w:p w14:paraId="6835EAEC" w14:textId="77777777" w:rsidR="00080F02" w:rsidRDefault="00080F02">
      <w:pPr>
        <w:pStyle w:val="BodyText"/>
        <w:rPr>
          <w:sz w:val="20"/>
        </w:rPr>
      </w:pPr>
    </w:p>
    <w:p w14:paraId="6835EAED" w14:textId="77777777" w:rsidR="00080F02" w:rsidRDefault="002E4E1A">
      <w:pPr>
        <w:pStyle w:val="BodyText"/>
        <w:spacing w:before="9"/>
        <w:rPr>
          <w:sz w:val="26"/>
        </w:rPr>
      </w:pPr>
      <w:r>
        <w:pict w14:anchorId="6835F43D">
          <v:rect id="docshape48" o:spid="_x0000_s1206" style="position:absolute;margin-left:90pt;margin-top:16.6pt;width:2in;height:.5pt;z-index:-15717888;mso-wrap-distance-left:0;mso-wrap-distance-right:0;mso-position-horizontal-relative:page" fillcolor="black" stroked="f">
            <w10:wrap type="topAndBottom" anchorx="page"/>
          </v:rect>
        </w:pict>
      </w:r>
    </w:p>
    <w:p w14:paraId="6835EAEE" w14:textId="77777777" w:rsidR="00080F02" w:rsidRDefault="002E4E1A">
      <w:pPr>
        <w:spacing w:before="120" w:line="230" w:lineRule="auto"/>
        <w:ind w:left="120" w:right="301"/>
        <w:rPr>
          <w:sz w:val="20"/>
        </w:rPr>
      </w:pPr>
      <w:r>
        <w:rPr>
          <w:position w:val="6"/>
          <w:sz w:val="16"/>
        </w:rPr>
        <w:t>23</w:t>
      </w:r>
      <w:r>
        <w:rPr>
          <w:sz w:val="20"/>
        </w:rPr>
        <w:t>John</w:t>
      </w:r>
      <w:r>
        <w:rPr>
          <w:spacing w:val="-6"/>
          <w:sz w:val="20"/>
        </w:rPr>
        <w:t xml:space="preserve"> </w:t>
      </w:r>
      <w:r>
        <w:rPr>
          <w:sz w:val="20"/>
        </w:rPr>
        <w:t>D.</w:t>
      </w:r>
      <w:r>
        <w:rPr>
          <w:spacing w:val="-2"/>
          <w:sz w:val="20"/>
        </w:rPr>
        <w:t xml:space="preserve"> </w:t>
      </w:r>
      <w:r>
        <w:rPr>
          <w:sz w:val="20"/>
        </w:rPr>
        <w:t>R.</w:t>
      </w:r>
      <w:r>
        <w:rPr>
          <w:spacing w:val="-2"/>
          <w:sz w:val="20"/>
        </w:rPr>
        <w:t xml:space="preserve"> </w:t>
      </w:r>
      <w:r>
        <w:rPr>
          <w:sz w:val="20"/>
        </w:rPr>
        <w:t>Platt</w:t>
      </w:r>
      <w:r>
        <w:rPr>
          <w:spacing w:val="-3"/>
          <w:sz w:val="20"/>
        </w:rPr>
        <w:t xml:space="preserve"> </w:t>
      </w:r>
      <w:r>
        <w:rPr>
          <w:sz w:val="20"/>
        </w:rPr>
        <w:t>and</w:t>
      </w:r>
      <w:r>
        <w:rPr>
          <w:spacing w:val="-2"/>
          <w:sz w:val="20"/>
        </w:rPr>
        <w:t xml:space="preserve"> </w:t>
      </w:r>
      <w:r>
        <w:rPr>
          <w:sz w:val="20"/>
        </w:rPr>
        <w:t>Harlan</w:t>
      </w:r>
      <w:r>
        <w:rPr>
          <w:spacing w:val="-4"/>
          <w:sz w:val="20"/>
        </w:rPr>
        <w:t xml:space="preserve"> </w:t>
      </w:r>
      <w:r>
        <w:rPr>
          <w:sz w:val="20"/>
        </w:rPr>
        <w:t>D</w:t>
      </w:r>
      <w:r>
        <w:rPr>
          <w:sz w:val="20"/>
        </w:rPr>
        <w:t>.</w:t>
      </w:r>
      <w:r>
        <w:rPr>
          <w:spacing w:val="-2"/>
          <w:sz w:val="20"/>
        </w:rPr>
        <w:t xml:space="preserve"> </w:t>
      </w:r>
      <w:proofErr w:type="spellStart"/>
      <w:r>
        <w:rPr>
          <w:sz w:val="20"/>
        </w:rPr>
        <w:t>Unrau</w:t>
      </w:r>
      <w:proofErr w:type="spellEnd"/>
      <w:r>
        <w:rPr>
          <w:sz w:val="20"/>
        </w:rPr>
        <w:t>,</w:t>
      </w:r>
      <w:r>
        <w:rPr>
          <w:spacing w:val="-16"/>
          <w:sz w:val="20"/>
        </w:rPr>
        <w:t xml:space="preserve"> </w:t>
      </w:r>
      <w:r>
        <w:rPr>
          <w:i/>
          <w:sz w:val="20"/>
        </w:rPr>
        <w:t>Historic</w:t>
      </w:r>
      <w:r>
        <w:rPr>
          <w:i/>
          <w:spacing w:val="-3"/>
          <w:sz w:val="20"/>
        </w:rPr>
        <w:t xml:space="preserve"> </w:t>
      </w:r>
      <w:r>
        <w:rPr>
          <w:i/>
          <w:sz w:val="20"/>
        </w:rPr>
        <w:t>Resource</w:t>
      </w:r>
      <w:r>
        <w:rPr>
          <w:i/>
          <w:spacing w:val="-3"/>
          <w:sz w:val="20"/>
        </w:rPr>
        <w:t xml:space="preserve"> </w:t>
      </w:r>
      <w:r>
        <w:rPr>
          <w:i/>
          <w:sz w:val="20"/>
        </w:rPr>
        <w:t>Study,</w:t>
      </w:r>
      <w:r>
        <w:rPr>
          <w:i/>
          <w:spacing w:val="-2"/>
          <w:sz w:val="20"/>
        </w:rPr>
        <w:t xml:space="preserve"> </w:t>
      </w:r>
      <w:r>
        <w:rPr>
          <w:i/>
          <w:sz w:val="20"/>
        </w:rPr>
        <w:t>Lindenwald,</w:t>
      </w:r>
      <w:r>
        <w:rPr>
          <w:i/>
          <w:spacing w:val="-2"/>
          <w:sz w:val="20"/>
        </w:rPr>
        <w:t xml:space="preserve"> </w:t>
      </w:r>
      <w:r>
        <w:rPr>
          <w:i/>
          <w:sz w:val="20"/>
        </w:rPr>
        <w:t>Martin</w:t>
      </w:r>
      <w:r>
        <w:rPr>
          <w:i/>
          <w:spacing w:val="-2"/>
          <w:sz w:val="20"/>
        </w:rPr>
        <w:t xml:space="preserve"> </w:t>
      </w:r>
      <w:r>
        <w:rPr>
          <w:i/>
          <w:sz w:val="20"/>
        </w:rPr>
        <w:t>Van</w:t>
      </w:r>
      <w:r>
        <w:rPr>
          <w:i/>
          <w:spacing w:val="-2"/>
          <w:sz w:val="20"/>
        </w:rPr>
        <w:t xml:space="preserve"> </w:t>
      </w:r>
      <w:r>
        <w:rPr>
          <w:i/>
          <w:sz w:val="20"/>
        </w:rPr>
        <w:t>Buren</w:t>
      </w:r>
      <w:r>
        <w:rPr>
          <w:i/>
          <w:spacing w:val="-2"/>
          <w:sz w:val="20"/>
        </w:rPr>
        <w:t xml:space="preserve"> </w:t>
      </w:r>
      <w:r>
        <w:rPr>
          <w:i/>
          <w:sz w:val="20"/>
        </w:rPr>
        <w:t xml:space="preserve">National Historic Site, New York </w:t>
      </w:r>
      <w:r>
        <w:rPr>
          <w:sz w:val="20"/>
        </w:rPr>
        <w:t>(Denver, 1982).</w:t>
      </w:r>
    </w:p>
    <w:p w14:paraId="6835EAEF" w14:textId="77777777" w:rsidR="00080F02" w:rsidRDefault="00080F02">
      <w:pPr>
        <w:pStyle w:val="BodyText"/>
        <w:spacing w:before="6"/>
        <w:rPr>
          <w:sz w:val="20"/>
        </w:rPr>
      </w:pPr>
    </w:p>
    <w:p w14:paraId="6835EAF0" w14:textId="77777777" w:rsidR="00080F02" w:rsidRDefault="002E4E1A">
      <w:pPr>
        <w:spacing w:line="230" w:lineRule="auto"/>
        <w:ind w:left="120" w:right="301"/>
        <w:rPr>
          <w:sz w:val="20"/>
        </w:rPr>
      </w:pPr>
      <w:r>
        <w:rPr>
          <w:position w:val="6"/>
          <w:sz w:val="16"/>
        </w:rPr>
        <w:t>24</w:t>
      </w:r>
      <w:r>
        <w:rPr>
          <w:sz w:val="20"/>
        </w:rPr>
        <w:t xml:space="preserve">Carol Kohan, </w:t>
      </w:r>
      <w:r>
        <w:rPr>
          <w:i/>
          <w:sz w:val="20"/>
        </w:rPr>
        <w:t>Historic Furnishings Report for Lindenwald, Martin Van Buren National Historic Site</w:t>
      </w:r>
      <w:r>
        <w:rPr>
          <w:sz w:val="20"/>
        </w:rPr>
        <w:t>, (Kinderhook, New</w:t>
      </w:r>
      <w:r>
        <w:rPr>
          <w:spacing w:val="-1"/>
          <w:sz w:val="20"/>
        </w:rPr>
        <w:t xml:space="preserve"> </w:t>
      </w:r>
      <w:r>
        <w:rPr>
          <w:sz w:val="20"/>
        </w:rPr>
        <w:t xml:space="preserve">York, 1986); David L. </w:t>
      </w:r>
      <w:proofErr w:type="spellStart"/>
      <w:r>
        <w:rPr>
          <w:sz w:val="20"/>
        </w:rPr>
        <w:t>Uschold</w:t>
      </w:r>
      <w:proofErr w:type="spellEnd"/>
      <w:r>
        <w:rPr>
          <w:sz w:val="20"/>
        </w:rPr>
        <w:t xml:space="preserve"> and George W. Curry,</w:t>
      </w:r>
      <w:r>
        <w:rPr>
          <w:spacing w:val="-9"/>
          <w:sz w:val="20"/>
        </w:rPr>
        <w:t xml:space="preserve"> </w:t>
      </w:r>
      <w:r>
        <w:rPr>
          <w:i/>
          <w:sz w:val="20"/>
        </w:rPr>
        <w:t>Cultural Landscape Report for Martin</w:t>
      </w:r>
      <w:r>
        <w:rPr>
          <w:i/>
          <w:spacing w:val="-7"/>
          <w:sz w:val="20"/>
        </w:rPr>
        <w:t xml:space="preserve"> </w:t>
      </w:r>
      <w:r>
        <w:rPr>
          <w:i/>
          <w:sz w:val="20"/>
        </w:rPr>
        <w:t>Van</w:t>
      </w:r>
      <w:r>
        <w:rPr>
          <w:i/>
          <w:spacing w:val="-4"/>
          <w:sz w:val="20"/>
        </w:rPr>
        <w:t xml:space="preserve"> </w:t>
      </w:r>
      <w:r>
        <w:rPr>
          <w:i/>
          <w:sz w:val="20"/>
        </w:rPr>
        <w:t>Buren</w:t>
      </w:r>
      <w:r>
        <w:rPr>
          <w:i/>
          <w:spacing w:val="-4"/>
          <w:sz w:val="20"/>
        </w:rPr>
        <w:t xml:space="preserve"> </w:t>
      </w:r>
      <w:r>
        <w:rPr>
          <w:i/>
          <w:sz w:val="20"/>
        </w:rPr>
        <w:t>National</w:t>
      </w:r>
      <w:r>
        <w:rPr>
          <w:i/>
          <w:spacing w:val="-4"/>
          <w:sz w:val="20"/>
        </w:rPr>
        <w:t xml:space="preserve"> </w:t>
      </w:r>
      <w:r>
        <w:rPr>
          <w:i/>
          <w:sz w:val="20"/>
        </w:rPr>
        <w:t>Historic</w:t>
      </w:r>
      <w:r>
        <w:rPr>
          <w:i/>
          <w:spacing w:val="-5"/>
          <w:sz w:val="20"/>
        </w:rPr>
        <w:t xml:space="preserve"> </w:t>
      </w:r>
      <w:r>
        <w:rPr>
          <w:i/>
          <w:sz w:val="20"/>
        </w:rPr>
        <w:t>Site:</w:t>
      </w:r>
      <w:r>
        <w:rPr>
          <w:i/>
          <w:spacing w:val="-3"/>
          <w:sz w:val="20"/>
        </w:rPr>
        <w:t xml:space="preserve"> </w:t>
      </w:r>
      <w:r>
        <w:rPr>
          <w:i/>
          <w:sz w:val="20"/>
        </w:rPr>
        <w:t>Site</w:t>
      </w:r>
      <w:r>
        <w:rPr>
          <w:i/>
          <w:spacing w:val="-5"/>
          <w:sz w:val="20"/>
        </w:rPr>
        <w:t xml:space="preserve"> </w:t>
      </w:r>
      <w:r>
        <w:rPr>
          <w:i/>
          <w:sz w:val="20"/>
        </w:rPr>
        <w:t>History,</w:t>
      </w:r>
      <w:r>
        <w:rPr>
          <w:i/>
          <w:spacing w:val="-3"/>
          <w:sz w:val="20"/>
        </w:rPr>
        <w:t xml:space="preserve"> </w:t>
      </w:r>
      <w:r>
        <w:rPr>
          <w:i/>
          <w:sz w:val="20"/>
        </w:rPr>
        <w:t>Existing</w:t>
      </w:r>
      <w:r>
        <w:rPr>
          <w:i/>
          <w:spacing w:val="-4"/>
          <w:sz w:val="20"/>
        </w:rPr>
        <w:t xml:space="preserve"> </w:t>
      </w:r>
      <w:r>
        <w:rPr>
          <w:i/>
          <w:sz w:val="20"/>
        </w:rPr>
        <w:t>Condition</w:t>
      </w:r>
      <w:r>
        <w:rPr>
          <w:i/>
          <w:sz w:val="20"/>
        </w:rPr>
        <w:t>s,</w:t>
      </w:r>
      <w:r>
        <w:rPr>
          <w:i/>
          <w:spacing w:val="-4"/>
          <w:sz w:val="20"/>
        </w:rPr>
        <w:t xml:space="preserve"> </w:t>
      </w:r>
      <w:r>
        <w:rPr>
          <w:i/>
          <w:sz w:val="20"/>
        </w:rPr>
        <w:t>and</w:t>
      </w:r>
      <w:r>
        <w:rPr>
          <w:i/>
          <w:spacing w:val="-3"/>
          <w:sz w:val="20"/>
        </w:rPr>
        <w:t xml:space="preserve"> </w:t>
      </w:r>
      <w:r>
        <w:rPr>
          <w:i/>
          <w:sz w:val="20"/>
        </w:rPr>
        <w:t>Analysis.</w:t>
      </w:r>
      <w:r>
        <w:rPr>
          <w:i/>
          <w:spacing w:val="-14"/>
          <w:sz w:val="20"/>
        </w:rPr>
        <w:t xml:space="preserve"> </w:t>
      </w:r>
      <w:r>
        <w:rPr>
          <w:sz w:val="20"/>
        </w:rPr>
        <w:t>(Boston,</w:t>
      </w:r>
      <w:r>
        <w:rPr>
          <w:spacing w:val="-4"/>
          <w:sz w:val="20"/>
        </w:rPr>
        <w:t xml:space="preserve"> </w:t>
      </w:r>
      <w:r>
        <w:rPr>
          <w:spacing w:val="-2"/>
          <w:sz w:val="20"/>
        </w:rPr>
        <w:t>1995).</w:t>
      </w:r>
    </w:p>
    <w:p w14:paraId="6835EAF1" w14:textId="77777777" w:rsidR="00080F02" w:rsidRDefault="002E4E1A">
      <w:pPr>
        <w:spacing w:before="16" w:line="232" w:lineRule="auto"/>
        <w:ind w:left="120" w:right="338" w:firstLine="720"/>
        <w:rPr>
          <w:sz w:val="20"/>
        </w:rPr>
      </w:pPr>
      <w:r>
        <w:rPr>
          <w:sz w:val="20"/>
        </w:rPr>
        <w:t>See also, William</w:t>
      </w:r>
      <w:r>
        <w:rPr>
          <w:spacing w:val="-4"/>
          <w:sz w:val="20"/>
        </w:rPr>
        <w:t xml:space="preserve"> </w:t>
      </w:r>
      <w:r>
        <w:rPr>
          <w:sz w:val="20"/>
        </w:rPr>
        <w:t>W. Howell,</w:t>
      </w:r>
      <w:r>
        <w:rPr>
          <w:spacing w:val="-15"/>
          <w:sz w:val="20"/>
        </w:rPr>
        <w:t xml:space="preserve"> </w:t>
      </w:r>
      <w:r>
        <w:rPr>
          <w:i/>
          <w:sz w:val="20"/>
        </w:rPr>
        <w:t>Historic Structure Report, Architectural Data Section, Lindenwald, Martin Van Buren National Historic Site</w:t>
      </w:r>
      <w:r>
        <w:rPr>
          <w:sz w:val="20"/>
        </w:rPr>
        <w:t>, (2 vols.; Kinderhook, New</w:t>
      </w:r>
      <w:r>
        <w:rPr>
          <w:spacing w:val="-3"/>
          <w:sz w:val="20"/>
        </w:rPr>
        <w:t xml:space="preserve"> </w:t>
      </w:r>
      <w:r>
        <w:rPr>
          <w:sz w:val="20"/>
        </w:rPr>
        <w:t>York,1985; John Huston, 'The 'Little Magician' after the Sho</w:t>
      </w:r>
      <w:r>
        <w:rPr>
          <w:sz w:val="20"/>
        </w:rPr>
        <w:t xml:space="preserve">w: Martin Van Buren, Country Gentleman and Progressive Farmer, 1841-1863" (Unpublished draft); </w:t>
      </w:r>
      <w:r>
        <w:rPr>
          <w:i/>
          <w:sz w:val="20"/>
        </w:rPr>
        <w:t>Interim Interpretive Prospectus: Martin Van Buren National Historic Site, Kinderhook</w:t>
      </w:r>
      <w:r>
        <w:rPr>
          <w:i/>
          <w:spacing w:val="-16"/>
          <w:sz w:val="20"/>
        </w:rPr>
        <w:t xml:space="preserve"> </w:t>
      </w:r>
      <w:r>
        <w:rPr>
          <w:sz w:val="20"/>
        </w:rPr>
        <w:t>(New</w:t>
      </w:r>
      <w:r>
        <w:rPr>
          <w:spacing w:val="-11"/>
          <w:sz w:val="20"/>
        </w:rPr>
        <w:t xml:space="preserve"> </w:t>
      </w:r>
      <w:r>
        <w:rPr>
          <w:sz w:val="20"/>
        </w:rPr>
        <w:t>York,</w:t>
      </w:r>
      <w:r>
        <w:rPr>
          <w:spacing w:val="-3"/>
          <w:sz w:val="20"/>
        </w:rPr>
        <w:t xml:space="preserve"> </w:t>
      </w:r>
      <w:r>
        <w:rPr>
          <w:sz w:val="20"/>
        </w:rPr>
        <w:t>c.</w:t>
      </w:r>
      <w:r>
        <w:rPr>
          <w:spacing w:val="-3"/>
          <w:sz w:val="20"/>
        </w:rPr>
        <w:t xml:space="preserve"> </w:t>
      </w:r>
      <w:r>
        <w:rPr>
          <w:sz w:val="20"/>
        </w:rPr>
        <w:t>1985);</w:t>
      </w:r>
      <w:r>
        <w:rPr>
          <w:spacing w:val="-4"/>
          <w:sz w:val="20"/>
        </w:rPr>
        <w:t xml:space="preserve"> </w:t>
      </w:r>
      <w:r>
        <w:rPr>
          <w:sz w:val="20"/>
        </w:rPr>
        <w:t>William</w:t>
      </w:r>
      <w:r>
        <w:rPr>
          <w:spacing w:val="-8"/>
          <w:sz w:val="20"/>
        </w:rPr>
        <w:t xml:space="preserve"> </w:t>
      </w:r>
      <w:r>
        <w:rPr>
          <w:sz w:val="20"/>
        </w:rPr>
        <w:t>N.</w:t>
      </w:r>
      <w:r>
        <w:rPr>
          <w:spacing w:val="-3"/>
          <w:sz w:val="20"/>
        </w:rPr>
        <w:t xml:space="preserve"> </w:t>
      </w:r>
      <w:r>
        <w:rPr>
          <w:sz w:val="20"/>
        </w:rPr>
        <w:t>Jackson,</w:t>
      </w:r>
      <w:r>
        <w:rPr>
          <w:spacing w:val="-3"/>
          <w:sz w:val="20"/>
        </w:rPr>
        <w:t xml:space="preserve"> </w:t>
      </w:r>
      <w:r>
        <w:rPr>
          <w:sz w:val="20"/>
        </w:rPr>
        <w:t>Addendum</w:t>
      </w:r>
      <w:r>
        <w:rPr>
          <w:spacing w:val="-8"/>
          <w:sz w:val="20"/>
        </w:rPr>
        <w:t xml:space="preserve"> </w:t>
      </w:r>
      <w:r>
        <w:rPr>
          <w:sz w:val="20"/>
        </w:rPr>
        <w:t>to</w:t>
      </w:r>
      <w:r>
        <w:rPr>
          <w:spacing w:val="-3"/>
          <w:sz w:val="20"/>
        </w:rPr>
        <w:t xml:space="preserve"> </w:t>
      </w:r>
      <w:r>
        <w:rPr>
          <w:sz w:val="20"/>
        </w:rPr>
        <w:t>the</w:t>
      </w:r>
      <w:r>
        <w:rPr>
          <w:spacing w:val="-4"/>
          <w:sz w:val="20"/>
        </w:rPr>
        <w:t xml:space="preserve"> </w:t>
      </w:r>
      <w:r>
        <w:rPr>
          <w:sz w:val="20"/>
        </w:rPr>
        <w:t>Historic</w:t>
      </w:r>
      <w:r>
        <w:rPr>
          <w:spacing w:val="-4"/>
          <w:sz w:val="20"/>
        </w:rPr>
        <w:t xml:space="preserve"> </w:t>
      </w:r>
      <w:r>
        <w:rPr>
          <w:sz w:val="20"/>
        </w:rPr>
        <w:t>Structure</w:t>
      </w:r>
      <w:r>
        <w:rPr>
          <w:spacing w:val="-4"/>
          <w:sz w:val="20"/>
        </w:rPr>
        <w:t xml:space="preserve"> </w:t>
      </w:r>
      <w:r>
        <w:rPr>
          <w:sz w:val="20"/>
        </w:rPr>
        <w:t>Report,</w:t>
      </w:r>
      <w:r>
        <w:rPr>
          <w:spacing w:val="-4"/>
          <w:sz w:val="20"/>
        </w:rPr>
        <w:t xml:space="preserve"> </w:t>
      </w:r>
      <w:r>
        <w:rPr>
          <w:sz w:val="20"/>
        </w:rPr>
        <w:t>[Martin Van Buren National Historic Site] (Typescript, 1980); Lorraine M. Poll, Report on the Information Found in the Papers of Martin Van Buren. . . Regarding Lindenwald. . . (1978); John Scott, "The Gate Lodges of</w:t>
      </w:r>
    </w:p>
    <w:p w14:paraId="6835EAF2" w14:textId="77777777" w:rsidR="00080F02" w:rsidRDefault="00080F02">
      <w:pPr>
        <w:spacing w:line="232" w:lineRule="auto"/>
        <w:rPr>
          <w:sz w:val="20"/>
        </w:rPr>
        <w:sectPr w:rsidR="00080F02">
          <w:pgSz w:w="12240" w:h="15840"/>
          <w:pgMar w:top="1340" w:right="1520" w:bottom="960" w:left="1680" w:header="559" w:footer="774" w:gutter="0"/>
          <w:cols w:space="720"/>
        </w:sectPr>
      </w:pPr>
    </w:p>
    <w:p w14:paraId="6835EAF3" w14:textId="77777777" w:rsidR="00080F02" w:rsidRDefault="002E4E1A">
      <w:pPr>
        <w:pStyle w:val="BodyText"/>
        <w:spacing w:before="80" w:line="357" w:lineRule="auto"/>
        <w:ind w:left="120" w:right="289" w:firstLine="720"/>
      </w:pPr>
      <w:r>
        <w:lastRenderedPageBreak/>
        <w:t>These r</w:t>
      </w:r>
      <w:r>
        <w:t>eports also have been strongly influenced by traditional histories of Jacksonian democracy, which Arthur Schlesinger, Jr., and others had deemed as "the second</w:t>
      </w:r>
      <w:r>
        <w:rPr>
          <w:spacing w:val="-5"/>
        </w:rPr>
        <w:t xml:space="preserve"> </w:t>
      </w:r>
      <w:r>
        <w:t>phase"</w:t>
      </w:r>
      <w:r>
        <w:rPr>
          <w:spacing w:val="-7"/>
        </w:rPr>
        <w:t xml:space="preserve"> </w:t>
      </w:r>
      <w:r>
        <w:t>of</w:t>
      </w:r>
      <w:r>
        <w:rPr>
          <w:spacing w:val="-6"/>
        </w:rPr>
        <w:t xml:space="preserve"> </w:t>
      </w:r>
      <w:r>
        <w:t>that</w:t>
      </w:r>
      <w:r>
        <w:rPr>
          <w:spacing w:val="-5"/>
        </w:rPr>
        <w:t xml:space="preserve"> </w:t>
      </w:r>
      <w:r>
        <w:t>"enduring</w:t>
      </w:r>
      <w:r>
        <w:rPr>
          <w:spacing w:val="-8"/>
        </w:rPr>
        <w:t xml:space="preserve"> </w:t>
      </w:r>
      <w:r>
        <w:t>struggle</w:t>
      </w:r>
      <w:r>
        <w:rPr>
          <w:spacing w:val="-7"/>
        </w:rPr>
        <w:t xml:space="preserve"> </w:t>
      </w:r>
      <w:r>
        <w:t>between</w:t>
      </w:r>
      <w:r>
        <w:rPr>
          <w:spacing w:val="-5"/>
        </w:rPr>
        <w:t xml:space="preserve"> </w:t>
      </w:r>
      <w:r>
        <w:t>the</w:t>
      </w:r>
      <w:r>
        <w:rPr>
          <w:spacing w:val="-6"/>
        </w:rPr>
        <w:t xml:space="preserve"> </w:t>
      </w:r>
      <w:r>
        <w:t>business</w:t>
      </w:r>
      <w:r>
        <w:rPr>
          <w:spacing w:val="-5"/>
        </w:rPr>
        <w:t xml:space="preserve"> </w:t>
      </w:r>
      <w:r>
        <w:t>community</w:t>
      </w:r>
      <w:r>
        <w:rPr>
          <w:spacing w:val="-13"/>
        </w:rPr>
        <w:t xml:space="preserve"> </w:t>
      </w:r>
      <w:r>
        <w:t>and</w:t>
      </w:r>
      <w:r>
        <w:rPr>
          <w:spacing w:val="-5"/>
        </w:rPr>
        <w:t xml:space="preserve"> </w:t>
      </w:r>
      <w:r>
        <w:t>the</w:t>
      </w:r>
      <w:r>
        <w:rPr>
          <w:spacing w:val="-6"/>
        </w:rPr>
        <w:t xml:space="preserve"> </w:t>
      </w:r>
      <w:r>
        <w:t>rest</w:t>
      </w:r>
      <w:r>
        <w:rPr>
          <w:spacing w:val="-5"/>
        </w:rPr>
        <w:t xml:space="preserve"> </w:t>
      </w:r>
      <w:r>
        <w:t>of society."</w:t>
      </w:r>
      <w:r>
        <w:rPr>
          <w:position w:val="6"/>
          <w:sz w:val="16"/>
        </w:rPr>
        <w:t>26</w:t>
      </w:r>
      <w:r>
        <w:rPr>
          <w:spacing w:val="25"/>
          <w:position w:val="6"/>
          <w:sz w:val="16"/>
        </w:rPr>
        <w:t xml:space="preserve"> </w:t>
      </w:r>
      <w:r>
        <w:t xml:space="preserve">As </w:t>
      </w:r>
      <w:r>
        <w:t>a result, these reports tend to see Van Buren as he saw himself, as a defender of the "common man" and "agrarian democracy." A few negatives, to be sure, can be detected. Referring to Van Buren as the "red fox of Kinderhook" or the "little magician" natura</w:t>
      </w:r>
      <w:r>
        <w:t>lly</w:t>
      </w:r>
      <w:r>
        <w:rPr>
          <w:spacing w:val="-2"/>
        </w:rPr>
        <w:t xml:space="preserve"> </w:t>
      </w:r>
      <w:r>
        <w:t>implies something more than just political agility. Was he a man of principle? Or a schemer and a deceiver?</w:t>
      </w:r>
    </w:p>
    <w:p w14:paraId="6835EAF4" w14:textId="77777777" w:rsidR="00080F02" w:rsidRDefault="002E4E1A">
      <w:pPr>
        <w:pStyle w:val="BodyText"/>
        <w:spacing w:line="357" w:lineRule="auto"/>
        <w:ind w:left="120" w:right="301" w:firstLine="720"/>
      </w:pPr>
      <w:r>
        <w:t>There is clearly a need, then, to fully understand Lindenwald's most famous owner. Who was this man who purchased Lindenwald in 1839? What did h</w:t>
      </w:r>
      <w:r>
        <w:t>e do to the property? What</w:t>
      </w:r>
      <w:r>
        <w:rPr>
          <w:spacing w:val="-3"/>
        </w:rPr>
        <w:t xml:space="preserve"> </w:t>
      </w:r>
      <w:r>
        <w:t>was</w:t>
      </w:r>
      <w:r>
        <w:rPr>
          <w:spacing w:val="-3"/>
        </w:rPr>
        <w:t xml:space="preserve"> </w:t>
      </w:r>
      <w:r>
        <w:t>he</w:t>
      </w:r>
      <w:r>
        <w:rPr>
          <w:spacing w:val="-4"/>
        </w:rPr>
        <w:t xml:space="preserve"> </w:t>
      </w:r>
      <w:r>
        <w:t>up</w:t>
      </w:r>
      <w:r>
        <w:rPr>
          <w:spacing w:val="-3"/>
        </w:rPr>
        <w:t xml:space="preserve"> </w:t>
      </w:r>
      <w:r>
        <w:t>to</w:t>
      </w:r>
      <w:r>
        <w:rPr>
          <w:spacing w:val="-3"/>
        </w:rPr>
        <w:t xml:space="preserve"> </w:t>
      </w:r>
      <w:r>
        <w:t>politically</w:t>
      </w:r>
      <w:r>
        <w:rPr>
          <w:spacing w:val="-11"/>
        </w:rPr>
        <w:t xml:space="preserve"> </w:t>
      </w:r>
      <w:r>
        <w:t>in</w:t>
      </w:r>
      <w:r>
        <w:rPr>
          <w:spacing w:val="-3"/>
        </w:rPr>
        <w:t xml:space="preserve"> </w:t>
      </w:r>
      <w:r>
        <w:t>1844,</w:t>
      </w:r>
      <w:r>
        <w:rPr>
          <w:spacing w:val="-3"/>
        </w:rPr>
        <w:t xml:space="preserve"> </w:t>
      </w:r>
      <w:r>
        <w:t>1848,</w:t>
      </w:r>
      <w:r>
        <w:rPr>
          <w:spacing w:val="-3"/>
        </w:rPr>
        <w:t xml:space="preserve"> </w:t>
      </w:r>
      <w:r>
        <w:t>and</w:t>
      </w:r>
      <w:r>
        <w:rPr>
          <w:spacing w:val="-3"/>
        </w:rPr>
        <w:t xml:space="preserve"> </w:t>
      </w:r>
      <w:r>
        <w:t>1852? Was</w:t>
      </w:r>
      <w:r>
        <w:rPr>
          <w:spacing w:val="-3"/>
        </w:rPr>
        <w:t xml:space="preserve"> </w:t>
      </w:r>
      <w:r>
        <w:t>his</w:t>
      </w:r>
      <w:r>
        <w:rPr>
          <w:spacing w:val="-3"/>
        </w:rPr>
        <w:t xml:space="preserve"> </w:t>
      </w:r>
      <w:r>
        <w:t>role</w:t>
      </w:r>
      <w:r>
        <w:rPr>
          <w:spacing w:val="-4"/>
        </w:rPr>
        <w:t xml:space="preserve"> </w:t>
      </w:r>
      <w:r>
        <w:t>as</w:t>
      </w:r>
      <w:r>
        <w:rPr>
          <w:spacing w:val="-3"/>
        </w:rPr>
        <w:t xml:space="preserve"> </w:t>
      </w:r>
      <w:r>
        <w:t>a</w:t>
      </w:r>
      <w:r>
        <w:rPr>
          <w:spacing w:val="-4"/>
        </w:rPr>
        <w:t xml:space="preserve"> </w:t>
      </w:r>
      <w:r>
        <w:t>major political figure entirely divorced from his life at Lindenwald? Or were the two closely connected? Only</w:t>
      </w:r>
      <w:r>
        <w:rPr>
          <w:spacing w:val="-3"/>
        </w:rPr>
        <w:t xml:space="preserve"> </w:t>
      </w:r>
      <w:r>
        <w:t>then will it be possible to relate the history</w:t>
      </w:r>
      <w:r>
        <w:rPr>
          <w:spacing w:val="-4"/>
        </w:rPr>
        <w:t xml:space="preserve"> </w:t>
      </w:r>
      <w:r>
        <w:t>of Lindenwald to themes of broad significance in antebellum America.</w:t>
      </w:r>
    </w:p>
    <w:p w14:paraId="6835EAF5" w14:textId="77777777" w:rsidR="00080F02" w:rsidRDefault="00080F02">
      <w:pPr>
        <w:pStyle w:val="BodyText"/>
        <w:rPr>
          <w:sz w:val="20"/>
        </w:rPr>
      </w:pPr>
    </w:p>
    <w:p w14:paraId="6835EAF6" w14:textId="77777777" w:rsidR="00080F02" w:rsidRDefault="00080F02">
      <w:pPr>
        <w:pStyle w:val="BodyText"/>
        <w:rPr>
          <w:sz w:val="20"/>
        </w:rPr>
      </w:pPr>
    </w:p>
    <w:p w14:paraId="6835EAF7" w14:textId="77777777" w:rsidR="00080F02" w:rsidRDefault="00080F02">
      <w:pPr>
        <w:pStyle w:val="BodyText"/>
        <w:rPr>
          <w:sz w:val="20"/>
        </w:rPr>
      </w:pPr>
    </w:p>
    <w:p w14:paraId="6835EAF8" w14:textId="77777777" w:rsidR="00080F02" w:rsidRDefault="00080F02">
      <w:pPr>
        <w:pStyle w:val="BodyText"/>
        <w:rPr>
          <w:sz w:val="20"/>
        </w:rPr>
      </w:pPr>
    </w:p>
    <w:p w14:paraId="6835EAF9" w14:textId="77777777" w:rsidR="00080F02" w:rsidRDefault="00080F02">
      <w:pPr>
        <w:pStyle w:val="BodyText"/>
        <w:rPr>
          <w:sz w:val="20"/>
        </w:rPr>
      </w:pPr>
    </w:p>
    <w:p w14:paraId="6835EAFA" w14:textId="77777777" w:rsidR="00080F02" w:rsidRDefault="00080F02">
      <w:pPr>
        <w:pStyle w:val="BodyText"/>
        <w:rPr>
          <w:sz w:val="20"/>
        </w:rPr>
      </w:pPr>
    </w:p>
    <w:p w14:paraId="6835EAFB" w14:textId="77777777" w:rsidR="00080F02" w:rsidRDefault="00080F02">
      <w:pPr>
        <w:pStyle w:val="BodyText"/>
        <w:rPr>
          <w:sz w:val="20"/>
        </w:rPr>
      </w:pPr>
    </w:p>
    <w:p w14:paraId="6835EAFC" w14:textId="77777777" w:rsidR="00080F02" w:rsidRDefault="00080F02">
      <w:pPr>
        <w:pStyle w:val="BodyText"/>
        <w:rPr>
          <w:sz w:val="20"/>
        </w:rPr>
      </w:pPr>
    </w:p>
    <w:p w14:paraId="6835EAFD" w14:textId="77777777" w:rsidR="00080F02" w:rsidRDefault="00080F02">
      <w:pPr>
        <w:pStyle w:val="BodyText"/>
        <w:rPr>
          <w:sz w:val="20"/>
        </w:rPr>
      </w:pPr>
    </w:p>
    <w:p w14:paraId="6835EAFE" w14:textId="77777777" w:rsidR="00080F02" w:rsidRDefault="00080F02">
      <w:pPr>
        <w:pStyle w:val="BodyText"/>
        <w:rPr>
          <w:sz w:val="20"/>
        </w:rPr>
      </w:pPr>
    </w:p>
    <w:p w14:paraId="6835EAFF" w14:textId="77777777" w:rsidR="00080F02" w:rsidRDefault="002E4E1A">
      <w:pPr>
        <w:pStyle w:val="BodyText"/>
        <w:spacing w:before="4"/>
        <w:rPr>
          <w:sz w:val="20"/>
        </w:rPr>
      </w:pPr>
      <w:r>
        <w:pict w14:anchorId="6835F43E">
          <v:rect id="docshape49" o:spid="_x0000_s1205" style="position:absolute;margin-left:90pt;margin-top:12.9pt;width:6in;height:.5pt;z-index:-15717376;mso-wrap-distance-left:0;mso-wrap-distance-right:0;mso-position-horizontal-relative:page" fillcolor="black" stroked="f">
            <w10:wrap type="topAndBottom" anchorx="page"/>
          </v:rect>
        </w:pict>
      </w:r>
    </w:p>
    <w:p w14:paraId="6835EB00" w14:textId="77777777" w:rsidR="00080F02" w:rsidRDefault="002E4E1A">
      <w:pPr>
        <w:spacing w:before="120" w:line="230" w:lineRule="auto"/>
        <w:ind w:left="120" w:right="301"/>
        <w:rPr>
          <w:sz w:val="20"/>
        </w:rPr>
      </w:pPr>
      <w:r>
        <w:rPr>
          <w:sz w:val="20"/>
        </w:rPr>
        <w:t>Lindenwald,"</w:t>
      </w:r>
      <w:r>
        <w:rPr>
          <w:spacing w:val="-1"/>
          <w:sz w:val="20"/>
        </w:rPr>
        <w:t xml:space="preserve"> </w:t>
      </w:r>
      <w:r>
        <w:rPr>
          <w:sz w:val="20"/>
        </w:rPr>
        <w:t>(2001</w:t>
      </w:r>
      <w:r>
        <w:rPr>
          <w:sz w:val="20"/>
        </w:rPr>
        <w:t>);</w:t>
      </w:r>
      <w:r>
        <w:rPr>
          <w:spacing w:val="-3"/>
          <w:sz w:val="20"/>
        </w:rPr>
        <w:t xml:space="preserve"> </w:t>
      </w:r>
      <w:proofErr w:type="spellStart"/>
      <w:r>
        <w:rPr>
          <w:sz w:val="20"/>
        </w:rPr>
        <w:t>Llerena</w:t>
      </w:r>
      <w:proofErr w:type="spellEnd"/>
      <w:r>
        <w:rPr>
          <w:spacing w:val="-3"/>
          <w:sz w:val="20"/>
        </w:rPr>
        <w:t xml:space="preserve"> </w:t>
      </w:r>
      <w:r>
        <w:rPr>
          <w:sz w:val="20"/>
        </w:rPr>
        <w:t>Searle,</w:t>
      </w:r>
      <w:r>
        <w:rPr>
          <w:spacing w:val="-13"/>
          <w:sz w:val="20"/>
        </w:rPr>
        <w:t xml:space="preserve"> </w:t>
      </w:r>
      <w:r>
        <w:rPr>
          <w:i/>
          <w:sz w:val="20"/>
        </w:rPr>
        <w:t>A</w:t>
      </w:r>
      <w:r>
        <w:rPr>
          <w:i/>
          <w:spacing w:val="-2"/>
          <w:sz w:val="20"/>
        </w:rPr>
        <w:t xml:space="preserve"> </w:t>
      </w:r>
      <w:r>
        <w:rPr>
          <w:i/>
          <w:sz w:val="20"/>
        </w:rPr>
        <w:t>Farmer</w:t>
      </w:r>
      <w:r>
        <w:rPr>
          <w:i/>
          <w:spacing w:val="-4"/>
          <w:sz w:val="20"/>
        </w:rPr>
        <w:t xml:space="preserve"> </w:t>
      </w:r>
      <w:r>
        <w:rPr>
          <w:i/>
          <w:sz w:val="20"/>
        </w:rPr>
        <w:t>in</w:t>
      </w:r>
      <w:r>
        <w:rPr>
          <w:i/>
          <w:spacing w:val="-3"/>
          <w:sz w:val="20"/>
        </w:rPr>
        <w:t xml:space="preserve"> </w:t>
      </w:r>
      <w:r>
        <w:rPr>
          <w:i/>
          <w:sz w:val="20"/>
        </w:rPr>
        <w:t>his</w:t>
      </w:r>
      <w:r>
        <w:rPr>
          <w:i/>
          <w:spacing w:val="-4"/>
          <w:sz w:val="20"/>
        </w:rPr>
        <w:t xml:space="preserve"> </w:t>
      </w:r>
      <w:r>
        <w:rPr>
          <w:i/>
          <w:sz w:val="20"/>
        </w:rPr>
        <w:t>Native</w:t>
      </w:r>
      <w:r>
        <w:rPr>
          <w:i/>
          <w:spacing w:val="-3"/>
          <w:sz w:val="20"/>
        </w:rPr>
        <w:t xml:space="preserve"> </w:t>
      </w:r>
      <w:r>
        <w:rPr>
          <w:i/>
          <w:sz w:val="20"/>
        </w:rPr>
        <w:t>Town:</w:t>
      </w:r>
      <w:r>
        <w:rPr>
          <w:i/>
          <w:spacing w:val="-3"/>
          <w:sz w:val="20"/>
        </w:rPr>
        <w:t xml:space="preserve"> </w:t>
      </w:r>
      <w:r>
        <w:rPr>
          <w:i/>
          <w:sz w:val="20"/>
        </w:rPr>
        <w:t>Cultural</w:t>
      </w:r>
      <w:r>
        <w:rPr>
          <w:i/>
          <w:spacing w:val="-3"/>
          <w:sz w:val="20"/>
        </w:rPr>
        <w:t xml:space="preserve"> </w:t>
      </w:r>
      <w:r>
        <w:rPr>
          <w:i/>
          <w:sz w:val="20"/>
        </w:rPr>
        <w:t>Landscape</w:t>
      </w:r>
      <w:r>
        <w:rPr>
          <w:i/>
          <w:spacing w:val="-3"/>
          <w:sz w:val="20"/>
        </w:rPr>
        <w:t xml:space="preserve"> </w:t>
      </w:r>
      <w:r>
        <w:rPr>
          <w:i/>
          <w:sz w:val="20"/>
        </w:rPr>
        <w:t>Report</w:t>
      </w:r>
      <w:r>
        <w:rPr>
          <w:i/>
          <w:spacing w:val="-3"/>
          <w:sz w:val="20"/>
        </w:rPr>
        <w:t xml:space="preserve"> </w:t>
      </w:r>
      <w:r>
        <w:rPr>
          <w:i/>
          <w:sz w:val="20"/>
        </w:rPr>
        <w:t>for</w:t>
      </w:r>
      <w:r>
        <w:rPr>
          <w:i/>
          <w:spacing w:val="-4"/>
          <w:sz w:val="20"/>
        </w:rPr>
        <w:t xml:space="preserve"> </w:t>
      </w:r>
      <w:r>
        <w:rPr>
          <w:i/>
          <w:sz w:val="20"/>
        </w:rPr>
        <w:t xml:space="preserve">the Martin Van Buren Farmland </w:t>
      </w:r>
      <w:r>
        <w:rPr>
          <w:sz w:val="20"/>
        </w:rPr>
        <w:t>(Boston, 2004).</w:t>
      </w:r>
    </w:p>
    <w:p w14:paraId="6835EB01" w14:textId="77777777" w:rsidR="00080F02" w:rsidRDefault="00080F02">
      <w:pPr>
        <w:pStyle w:val="BodyText"/>
        <w:spacing w:before="5"/>
        <w:rPr>
          <w:sz w:val="20"/>
        </w:rPr>
      </w:pPr>
    </w:p>
    <w:p w14:paraId="6835EB02" w14:textId="77777777" w:rsidR="00080F02" w:rsidRDefault="002E4E1A">
      <w:pPr>
        <w:spacing w:line="230" w:lineRule="auto"/>
        <w:ind w:left="120" w:right="403"/>
        <w:rPr>
          <w:sz w:val="20"/>
        </w:rPr>
      </w:pPr>
      <w:r>
        <w:rPr>
          <w:position w:val="6"/>
          <w:sz w:val="16"/>
        </w:rPr>
        <w:t>25</w:t>
      </w:r>
      <w:proofErr w:type="spellStart"/>
      <w:r>
        <w:rPr>
          <w:sz w:val="20"/>
        </w:rPr>
        <w:t>Uschold</w:t>
      </w:r>
      <w:proofErr w:type="spellEnd"/>
      <w:r>
        <w:rPr>
          <w:spacing w:val="-7"/>
          <w:sz w:val="20"/>
        </w:rPr>
        <w:t xml:space="preserve"> </w:t>
      </w:r>
      <w:r>
        <w:rPr>
          <w:sz w:val="20"/>
        </w:rPr>
        <w:t>and</w:t>
      </w:r>
      <w:r>
        <w:rPr>
          <w:spacing w:val="-4"/>
          <w:sz w:val="20"/>
        </w:rPr>
        <w:t xml:space="preserve"> </w:t>
      </w:r>
      <w:r>
        <w:rPr>
          <w:sz w:val="20"/>
        </w:rPr>
        <w:t>Curry,</w:t>
      </w:r>
      <w:r>
        <w:rPr>
          <w:spacing w:val="-15"/>
          <w:sz w:val="20"/>
        </w:rPr>
        <w:t xml:space="preserve"> </w:t>
      </w:r>
      <w:r>
        <w:rPr>
          <w:i/>
          <w:sz w:val="20"/>
        </w:rPr>
        <w:t>Cultural</w:t>
      </w:r>
      <w:r>
        <w:rPr>
          <w:i/>
          <w:spacing w:val="-5"/>
          <w:sz w:val="20"/>
        </w:rPr>
        <w:t xml:space="preserve"> </w:t>
      </w:r>
      <w:r>
        <w:rPr>
          <w:i/>
          <w:sz w:val="20"/>
        </w:rPr>
        <w:t>Landscape</w:t>
      </w:r>
      <w:r>
        <w:rPr>
          <w:i/>
          <w:spacing w:val="-5"/>
          <w:sz w:val="20"/>
        </w:rPr>
        <w:t xml:space="preserve"> </w:t>
      </w:r>
      <w:r>
        <w:rPr>
          <w:i/>
          <w:sz w:val="20"/>
        </w:rPr>
        <w:t>Report</w:t>
      </w:r>
      <w:r>
        <w:rPr>
          <w:sz w:val="20"/>
        </w:rPr>
        <w:t>,</w:t>
      </w:r>
      <w:r>
        <w:rPr>
          <w:spacing w:val="-4"/>
          <w:sz w:val="20"/>
        </w:rPr>
        <w:t xml:space="preserve"> </w:t>
      </w:r>
      <w:r>
        <w:rPr>
          <w:sz w:val="20"/>
        </w:rPr>
        <w:t>31.</w:t>
      </w:r>
      <w:r>
        <w:rPr>
          <w:spacing w:val="-4"/>
          <w:sz w:val="20"/>
        </w:rPr>
        <w:t xml:space="preserve"> </w:t>
      </w:r>
      <w:r>
        <w:rPr>
          <w:sz w:val="20"/>
        </w:rPr>
        <w:t>In</w:t>
      </w:r>
      <w:r>
        <w:rPr>
          <w:spacing w:val="-6"/>
          <w:sz w:val="20"/>
        </w:rPr>
        <w:t xml:space="preserve"> </w:t>
      </w:r>
      <w:r>
        <w:rPr>
          <w:sz w:val="20"/>
        </w:rPr>
        <w:t>1847,</w:t>
      </w:r>
      <w:r>
        <w:rPr>
          <w:spacing w:val="-4"/>
          <w:sz w:val="20"/>
        </w:rPr>
        <w:t xml:space="preserve"> </w:t>
      </w:r>
      <w:r>
        <w:rPr>
          <w:sz w:val="20"/>
        </w:rPr>
        <w:t>among</w:t>
      </w:r>
      <w:r>
        <w:rPr>
          <w:spacing w:val="-6"/>
          <w:sz w:val="20"/>
        </w:rPr>
        <w:t xml:space="preserve"> </w:t>
      </w:r>
      <w:r>
        <w:rPr>
          <w:sz w:val="20"/>
        </w:rPr>
        <w:t>other</w:t>
      </w:r>
      <w:r>
        <w:rPr>
          <w:spacing w:val="-4"/>
          <w:sz w:val="20"/>
        </w:rPr>
        <w:t xml:space="preserve"> </w:t>
      </w:r>
      <w:r>
        <w:rPr>
          <w:sz w:val="20"/>
        </w:rPr>
        <w:t>things,</w:t>
      </w:r>
      <w:r>
        <w:rPr>
          <w:spacing w:val="-4"/>
          <w:sz w:val="20"/>
        </w:rPr>
        <w:t xml:space="preserve"> </w:t>
      </w:r>
      <w:r>
        <w:rPr>
          <w:sz w:val="20"/>
        </w:rPr>
        <w:t>he</w:t>
      </w:r>
      <w:r>
        <w:rPr>
          <w:spacing w:val="-5"/>
          <w:sz w:val="20"/>
        </w:rPr>
        <w:t xml:space="preserve"> </w:t>
      </w:r>
      <w:r>
        <w:rPr>
          <w:sz w:val="20"/>
        </w:rPr>
        <w:t>was</w:t>
      </w:r>
      <w:r>
        <w:rPr>
          <w:spacing w:val="-6"/>
          <w:sz w:val="20"/>
        </w:rPr>
        <w:t xml:space="preserve"> </w:t>
      </w:r>
      <w:r>
        <w:rPr>
          <w:sz w:val="20"/>
        </w:rPr>
        <w:t>much</w:t>
      </w:r>
      <w:r>
        <w:rPr>
          <w:spacing w:val="-6"/>
          <w:sz w:val="20"/>
        </w:rPr>
        <w:t xml:space="preserve"> </w:t>
      </w:r>
      <w:r>
        <w:rPr>
          <w:sz w:val="20"/>
        </w:rPr>
        <w:t xml:space="preserve">involved in the battle over the Wilmot Proviso, so much involved that the following year he agreed to run for president on the </w:t>
      </w:r>
      <w:proofErr w:type="gramStart"/>
      <w:r>
        <w:rPr>
          <w:sz w:val="20"/>
        </w:rPr>
        <w:t>Free Soil</w:t>
      </w:r>
      <w:proofErr w:type="gramEnd"/>
      <w:r>
        <w:rPr>
          <w:sz w:val="20"/>
        </w:rPr>
        <w:t xml:space="preserve"> ticket.</w:t>
      </w:r>
    </w:p>
    <w:p w14:paraId="6835EB03" w14:textId="77777777" w:rsidR="00080F02" w:rsidRDefault="00080F02">
      <w:pPr>
        <w:pStyle w:val="BodyText"/>
        <w:spacing w:before="9"/>
        <w:rPr>
          <w:sz w:val="19"/>
        </w:rPr>
      </w:pPr>
    </w:p>
    <w:p w14:paraId="6835EB04" w14:textId="77777777" w:rsidR="00080F02" w:rsidRDefault="002E4E1A">
      <w:pPr>
        <w:spacing w:before="1"/>
        <w:ind w:left="120"/>
        <w:rPr>
          <w:sz w:val="20"/>
        </w:rPr>
      </w:pPr>
      <w:r>
        <w:rPr>
          <w:position w:val="6"/>
          <w:sz w:val="16"/>
        </w:rPr>
        <w:t>26</w:t>
      </w:r>
      <w:r>
        <w:rPr>
          <w:sz w:val="20"/>
        </w:rPr>
        <w:t>Schlesinger,</w:t>
      </w:r>
      <w:r>
        <w:rPr>
          <w:spacing w:val="-12"/>
          <w:sz w:val="20"/>
        </w:rPr>
        <w:t xml:space="preserve"> </w:t>
      </w:r>
      <w:r>
        <w:rPr>
          <w:i/>
          <w:sz w:val="20"/>
        </w:rPr>
        <w:t>Age</w:t>
      </w:r>
      <w:r>
        <w:rPr>
          <w:i/>
          <w:spacing w:val="-6"/>
          <w:sz w:val="20"/>
        </w:rPr>
        <w:t xml:space="preserve"> </w:t>
      </w:r>
      <w:r>
        <w:rPr>
          <w:i/>
          <w:sz w:val="20"/>
        </w:rPr>
        <w:t>of</w:t>
      </w:r>
      <w:r>
        <w:rPr>
          <w:i/>
          <w:spacing w:val="-5"/>
          <w:sz w:val="20"/>
        </w:rPr>
        <w:t xml:space="preserve"> </w:t>
      </w:r>
      <w:r>
        <w:rPr>
          <w:i/>
          <w:sz w:val="20"/>
        </w:rPr>
        <w:t>Jackson</w:t>
      </w:r>
      <w:r>
        <w:rPr>
          <w:sz w:val="20"/>
        </w:rPr>
        <w:t>,</w:t>
      </w:r>
      <w:r>
        <w:rPr>
          <w:spacing w:val="-5"/>
          <w:sz w:val="20"/>
        </w:rPr>
        <w:t xml:space="preserve"> </w:t>
      </w:r>
      <w:r>
        <w:rPr>
          <w:spacing w:val="-4"/>
          <w:sz w:val="20"/>
        </w:rPr>
        <w:t>307.</w:t>
      </w:r>
    </w:p>
    <w:p w14:paraId="6835EB05" w14:textId="77777777" w:rsidR="00080F02" w:rsidRDefault="00080F02">
      <w:pPr>
        <w:rPr>
          <w:sz w:val="20"/>
        </w:rPr>
        <w:sectPr w:rsidR="00080F02">
          <w:pgSz w:w="12240" w:h="15840"/>
          <w:pgMar w:top="1340" w:right="1520" w:bottom="960" w:left="1680" w:header="559" w:footer="774" w:gutter="0"/>
          <w:cols w:space="720"/>
        </w:sectPr>
      </w:pPr>
    </w:p>
    <w:p w14:paraId="6835EB06" w14:textId="77777777" w:rsidR="00080F02" w:rsidRDefault="002E4E1A">
      <w:pPr>
        <w:pStyle w:val="Heading2"/>
        <w:spacing w:before="60"/>
      </w:pPr>
      <w:bookmarkStart w:id="4" w:name="_TOC_250006"/>
      <w:r>
        <w:rPr>
          <w:color w:val="0C0C0C"/>
          <w:w w:val="105"/>
        </w:rPr>
        <w:lastRenderedPageBreak/>
        <w:t>Chapter</w:t>
      </w:r>
      <w:r>
        <w:rPr>
          <w:color w:val="0C0C0C"/>
          <w:spacing w:val="-17"/>
          <w:w w:val="105"/>
        </w:rPr>
        <w:t xml:space="preserve"> </w:t>
      </w:r>
      <w:bookmarkEnd w:id="4"/>
      <w:r>
        <w:rPr>
          <w:color w:val="0C0C0C"/>
          <w:spacing w:val="-5"/>
          <w:w w:val="105"/>
        </w:rPr>
        <w:t>Two</w:t>
      </w:r>
    </w:p>
    <w:p w14:paraId="6835EB07" w14:textId="77777777" w:rsidR="00080F02" w:rsidRDefault="00080F02">
      <w:pPr>
        <w:pStyle w:val="BodyText"/>
        <w:rPr>
          <w:b/>
          <w:sz w:val="30"/>
        </w:rPr>
      </w:pPr>
    </w:p>
    <w:p w14:paraId="6835EB08" w14:textId="77777777" w:rsidR="00080F02" w:rsidRDefault="00080F02">
      <w:pPr>
        <w:pStyle w:val="BodyText"/>
        <w:spacing w:before="7"/>
        <w:rPr>
          <w:b/>
          <w:sz w:val="26"/>
        </w:rPr>
      </w:pPr>
    </w:p>
    <w:p w14:paraId="6835EB09" w14:textId="77777777" w:rsidR="00080F02" w:rsidRDefault="002E4E1A">
      <w:pPr>
        <w:ind w:left="747" w:right="923"/>
        <w:jc w:val="center"/>
        <w:rPr>
          <w:b/>
          <w:sz w:val="27"/>
        </w:rPr>
      </w:pPr>
      <w:r>
        <w:rPr>
          <w:b/>
          <w:color w:val="0C0C0C"/>
          <w:sz w:val="27"/>
        </w:rPr>
        <w:t>Lindenwald,</w:t>
      </w:r>
      <w:r>
        <w:rPr>
          <w:b/>
          <w:color w:val="0C0C0C"/>
          <w:spacing w:val="75"/>
          <w:sz w:val="27"/>
        </w:rPr>
        <w:t xml:space="preserve"> </w:t>
      </w:r>
      <w:r>
        <w:rPr>
          <w:b/>
          <w:color w:val="0C0C0C"/>
          <w:sz w:val="27"/>
        </w:rPr>
        <w:t>1839-</w:t>
      </w:r>
      <w:r>
        <w:rPr>
          <w:b/>
          <w:color w:val="0C0C0C"/>
          <w:spacing w:val="-4"/>
          <w:sz w:val="27"/>
        </w:rPr>
        <w:t>1844</w:t>
      </w:r>
    </w:p>
    <w:p w14:paraId="6835EB0A" w14:textId="77777777" w:rsidR="00080F02" w:rsidRDefault="002E4E1A">
      <w:pPr>
        <w:spacing w:before="170"/>
        <w:ind w:left="747" w:right="920"/>
        <w:jc w:val="center"/>
        <w:rPr>
          <w:b/>
          <w:sz w:val="27"/>
        </w:rPr>
      </w:pPr>
      <w:r>
        <w:rPr>
          <w:b/>
          <w:color w:val="0C0C0C"/>
          <w:w w:val="105"/>
          <w:sz w:val="27"/>
        </w:rPr>
        <w:t>The</w:t>
      </w:r>
      <w:r>
        <w:rPr>
          <w:b/>
          <w:color w:val="0C0C0C"/>
          <w:spacing w:val="-17"/>
          <w:w w:val="105"/>
          <w:sz w:val="27"/>
        </w:rPr>
        <w:t xml:space="preserve"> </w:t>
      </w:r>
      <w:r>
        <w:rPr>
          <w:b/>
          <w:color w:val="0C0C0C"/>
          <w:w w:val="105"/>
          <w:sz w:val="27"/>
        </w:rPr>
        <w:t>Campaign</w:t>
      </w:r>
      <w:r>
        <w:rPr>
          <w:b/>
          <w:color w:val="0C0C0C"/>
          <w:spacing w:val="3"/>
          <w:w w:val="105"/>
          <w:sz w:val="27"/>
        </w:rPr>
        <w:t xml:space="preserve"> </w:t>
      </w:r>
      <w:r>
        <w:rPr>
          <w:b/>
          <w:color w:val="0C0C0C"/>
          <w:w w:val="105"/>
          <w:sz w:val="27"/>
        </w:rPr>
        <w:t>to</w:t>
      </w:r>
      <w:r>
        <w:rPr>
          <w:b/>
          <w:color w:val="0C0C0C"/>
          <w:spacing w:val="-18"/>
          <w:w w:val="105"/>
          <w:sz w:val="27"/>
        </w:rPr>
        <w:t xml:space="preserve"> </w:t>
      </w:r>
      <w:r>
        <w:rPr>
          <w:b/>
          <w:color w:val="0C0C0C"/>
          <w:w w:val="105"/>
          <w:sz w:val="27"/>
        </w:rPr>
        <w:t>Maintain</w:t>
      </w:r>
      <w:r>
        <w:rPr>
          <w:b/>
          <w:color w:val="0C0C0C"/>
          <w:spacing w:val="1"/>
          <w:w w:val="105"/>
          <w:sz w:val="27"/>
        </w:rPr>
        <w:t xml:space="preserve"> </w:t>
      </w:r>
      <w:r>
        <w:rPr>
          <w:b/>
          <w:color w:val="0C0C0C"/>
          <w:w w:val="105"/>
          <w:sz w:val="27"/>
        </w:rPr>
        <w:t>Control</w:t>
      </w:r>
      <w:r>
        <w:rPr>
          <w:b/>
          <w:color w:val="0C0C0C"/>
          <w:spacing w:val="-4"/>
          <w:w w:val="105"/>
          <w:sz w:val="27"/>
        </w:rPr>
        <w:t xml:space="preserve"> </w:t>
      </w:r>
      <w:r>
        <w:rPr>
          <w:b/>
          <w:color w:val="0C0C0C"/>
          <w:w w:val="105"/>
          <w:sz w:val="27"/>
        </w:rPr>
        <w:t>of</w:t>
      </w:r>
      <w:r>
        <w:rPr>
          <w:b/>
          <w:color w:val="0C0C0C"/>
          <w:spacing w:val="-18"/>
          <w:w w:val="105"/>
          <w:sz w:val="27"/>
        </w:rPr>
        <w:t xml:space="preserve"> </w:t>
      </w:r>
      <w:r>
        <w:rPr>
          <w:b/>
          <w:color w:val="0C0C0C"/>
          <w:w w:val="105"/>
          <w:sz w:val="27"/>
        </w:rPr>
        <w:t>the</w:t>
      </w:r>
      <w:r>
        <w:rPr>
          <w:b/>
          <w:color w:val="0C0C0C"/>
          <w:spacing w:val="-18"/>
          <w:w w:val="105"/>
          <w:sz w:val="27"/>
        </w:rPr>
        <w:t xml:space="preserve"> </w:t>
      </w:r>
      <w:r>
        <w:rPr>
          <w:b/>
          <w:color w:val="0C0C0C"/>
          <w:spacing w:val="-2"/>
          <w:w w:val="105"/>
          <w:sz w:val="27"/>
        </w:rPr>
        <w:t>Party</w:t>
      </w:r>
    </w:p>
    <w:p w14:paraId="6835EB0B" w14:textId="77777777" w:rsidR="00080F02" w:rsidRDefault="00080F02">
      <w:pPr>
        <w:pStyle w:val="BodyText"/>
        <w:rPr>
          <w:b/>
          <w:sz w:val="30"/>
        </w:rPr>
      </w:pPr>
    </w:p>
    <w:p w14:paraId="6835EB0C" w14:textId="77777777" w:rsidR="00080F02" w:rsidRDefault="00080F02">
      <w:pPr>
        <w:pStyle w:val="BodyText"/>
        <w:spacing w:before="5"/>
        <w:rPr>
          <w:b/>
          <w:sz w:val="26"/>
        </w:rPr>
      </w:pPr>
    </w:p>
    <w:p w14:paraId="6835EB0D" w14:textId="77777777" w:rsidR="00080F02" w:rsidRDefault="002E4E1A">
      <w:pPr>
        <w:spacing w:before="1" w:line="374" w:lineRule="auto"/>
        <w:ind w:left="123" w:right="301" w:firstLine="731"/>
        <w:rPr>
          <w:sz w:val="15"/>
        </w:rPr>
      </w:pPr>
      <w:r>
        <w:rPr>
          <w:color w:val="0C0C0C"/>
          <w:w w:val="105"/>
          <w:sz w:val="23"/>
        </w:rPr>
        <w:t>When Martin</w:t>
      </w:r>
      <w:r>
        <w:rPr>
          <w:color w:val="0C0C0C"/>
          <w:spacing w:val="-2"/>
          <w:w w:val="105"/>
          <w:sz w:val="23"/>
        </w:rPr>
        <w:t xml:space="preserve"> </w:t>
      </w:r>
      <w:r>
        <w:rPr>
          <w:color w:val="0C0C0C"/>
          <w:w w:val="105"/>
          <w:sz w:val="23"/>
        </w:rPr>
        <w:t>Van</w:t>
      </w:r>
      <w:r>
        <w:rPr>
          <w:color w:val="0C0C0C"/>
          <w:spacing w:val="-4"/>
          <w:w w:val="105"/>
          <w:sz w:val="23"/>
        </w:rPr>
        <w:t xml:space="preserve"> </w:t>
      </w:r>
      <w:r>
        <w:rPr>
          <w:color w:val="0C0C0C"/>
          <w:w w:val="105"/>
          <w:sz w:val="23"/>
        </w:rPr>
        <w:t>Buren bought Lindenwald in</w:t>
      </w:r>
      <w:r>
        <w:rPr>
          <w:color w:val="0C0C0C"/>
          <w:spacing w:val="-11"/>
          <w:w w:val="105"/>
          <w:sz w:val="23"/>
        </w:rPr>
        <w:t xml:space="preserve"> </w:t>
      </w:r>
      <w:r>
        <w:rPr>
          <w:color w:val="0C0C0C"/>
          <w:w w:val="105"/>
          <w:sz w:val="23"/>
        </w:rPr>
        <w:t>1839,</w:t>
      </w:r>
      <w:r>
        <w:rPr>
          <w:color w:val="0C0C0C"/>
          <w:spacing w:val="-6"/>
          <w:w w:val="105"/>
          <w:sz w:val="23"/>
        </w:rPr>
        <w:t xml:space="preserve"> </w:t>
      </w:r>
      <w:r>
        <w:rPr>
          <w:color w:val="0C0C0C"/>
          <w:w w:val="105"/>
          <w:sz w:val="23"/>
        </w:rPr>
        <w:t>he</w:t>
      </w:r>
      <w:r>
        <w:rPr>
          <w:color w:val="0C0C0C"/>
          <w:spacing w:val="-6"/>
          <w:w w:val="105"/>
          <w:sz w:val="23"/>
        </w:rPr>
        <w:t xml:space="preserve"> </w:t>
      </w:r>
      <w:r>
        <w:rPr>
          <w:color w:val="0C0C0C"/>
          <w:w w:val="105"/>
          <w:sz w:val="23"/>
        </w:rPr>
        <w:t>was</w:t>
      </w:r>
      <w:r>
        <w:rPr>
          <w:color w:val="0C0C0C"/>
          <w:spacing w:val="-5"/>
          <w:w w:val="105"/>
          <w:sz w:val="23"/>
        </w:rPr>
        <w:t xml:space="preserve"> </w:t>
      </w:r>
      <w:r>
        <w:rPr>
          <w:color w:val="0C0C0C"/>
          <w:w w:val="105"/>
          <w:sz w:val="23"/>
        </w:rPr>
        <w:t>56</w:t>
      </w:r>
      <w:r>
        <w:rPr>
          <w:color w:val="0C0C0C"/>
          <w:spacing w:val="-7"/>
          <w:w w:val="105"/>
          <w:sz w:val="23"/>
        </w:rPr>
        <w:t xml:space="preserve"> </w:t>
      </w:r>
      <w:r>
        <w:rPr>
          <w:color w:val="1F1F1F"/>
          <w:w w:val="105"/>
          <w:sz w:val="23"/>
        </w:rPr>
        <w:t>years</w:t>
      </w:r>
      <w:r>
        <w:rPr>
          <w:color w:val="1F1F1F"/>
          <w:spacing w:val="-8"/>
          <w:w w:val="105"/>
          <w:sz w:val="23"/>
        </w:rPr>
        <w:t xml:space="preserve"> </w:t>
      </w:r>
      <w:r>
        <w:rPr>
          <w:color w:val="0C0C0C"/>
          <w:w w:val="105"/>
          <w:sz w:val="23"/>
        </w:rPr>
        <w:t>old</w:t>
      </w:r>
      <w:r>
        <w:rPr>
          <w:color w:val="0C0C0C"/>
          <w:spacing w:val="-9"/>
          <w:w w:val="105"/>
          <w:sz w:val="23"/>
        </w:rPr>
        <w:t xml:space="preserve"> </w:t>
      </w:r>
      <w:r>
        <w:rPr>
          <w:color w:val="0C0C0C"/>
          <w:w w:val="105"/>
          <w:sz w:val="23"/>
        </w:rPr>
        <w:t>and</w:t>
      </w:r>
      <w:r>
        <w:rPr>
          <w:color w:val="0C0C0C"/>
          <w:spacing w:val="-2"/>
          <w:w w:val="105"/>
          <w:sz w:val="23"/>
        </w:rPr>
        <w:t xml:space="preserve"> </w:t>
      </w:r>
      <w:r>
        <w:rPr>
          <w:color w:val="0C0C0C"/>
          <w:w w:val="105"/>
          <w:sz w:val="23"/>
        </w:rPr>
        <w:t>in the</w:t>
      </w:r>
      <w:r>
        <w:rPr>
          <w:color w:val="0C0C0C"/>
          <w:spacing w:val="-7"/>
          <w:w w:val="105"/>
          <w:sz w:val="23"/>
        </w:rPr>
        <w:t xml:space="preserve"> </w:t>
      </w:r>
      <w:r>
        <w:rPr>
          <w:color w:val="0C0C0C"/>
          <w:w w:val="105"/>
          <w:sz w:val="23"/>
        </w:rPr>
        <w:t xml:space="preserve">third </w:t>
      </w:r>
      <w:r>
        <w:rPr>
          <w:color w:val="1F1F1F"/>
          <w:w w:val="105"/>
          <w:sz w:val="23"/>
        </w:rPr>
        <w:t>year</w:t>
      </w:r>
      <w:r>
        <w:rPr>
          <w:color w:val="1F1F1F"/>
          <w:spacing w:val="-7"/>
          <w:w w:val="105"/>
          <w:sz w:val="23"/>
        </w:rPr>
        <w:t xml:space="preserve"> </w:t>
      </w:r>
      <w:r>
        <w:rPr>
          <w:color w:val="0C0C0C"/>
          <w:w w:val="105"/>
          <w:sz w:val="23"/>
        </w:rPr>
        <w:t>of</w:t>
      </w:r>
      <w:r>
        <w:rPr>
          <w:color w:val="0C0C0C"/>
          <w:spacing w:val="-6"/>
          <w:w w:val="105"/>
          <w:sz w:val="23"/>
        </w:rPr>
        <w:t xml:space="preserve"> </w:t>
      </w:r>
      <w:r>
        <w:rPr>
          <w:color w:val="0C0C0C"/>
          <w:w w:val="105"/>
          <w:sz w:val="23"/>
        </w:rPr>
        <w:t>his</w:t>
      </w:r>
      <w:r>
        <w:rPr>
          <w:color w:val="0C0C0C"/>
          <w:spacing w:val="-7"/>
          <w:w w:val="105"/>
          <w:sz w:val="23"/>
        </w:rPr>
        <w:t xml:space="preserve"> </w:t>
      </w:r>
      <w:r>
        <w:rPr>
          <w:color w:val="0C0C0C"/>
          <w:w w:val="105"/>
          <w:sz w:val="23"/>
        </w:rPr>
        <w:t>presidency (Figure</w:t>
      </w:r>
      <w:r>
        <w:rPr>
          <w:color w:val="0C0C0C"/>
          <w:spacing w:val="-2"/>
          <w:w w:val="105"/>
          <w:sz w:val="23"/>
        </w:rPr>
        <w:t xml:space="preserve"> </w:t>
      </w:r>
      <w:r>
        <w:rPr>
          <w:color w:val="0C0C0C"/>
          <w:w w:val="105"/>
          <w:sz w:val="23"/>
        </w:rPr>
        <w:t>1).</w:t>
      </w:r>
      <w:r>
        <w:rPr>
          <w:color w:val="0C0C0C"/>
          <w:spacing w:val="-5"/>
          <w:w w:val="105"/>
          <w:sz w:val="23"/>
        </w:rPr>
        <w:t xml:space="preserve"> </w:t>
      </w:r>
      <w:r>
        <w:rPr>
          <w:color w:val="0C0C0C"/>
          <w:w w:val="105"/>
          <w:sz w:val="23"/>
        </w:rPr>
        <w:t>Until then,</w:t>
      </w:r>
      <w:r>
        <w:rPr>
          <w:color w:val="0C0C0C"/>
          <w:spacing w:val="-3"/>
          <w:w w:val="105"/>
          <w:sz w:val="23"/>
        </w:rPr>
        <w:t xml:space="preserve"> </w:t>
      </w:r>
      <w:r>
        <w:rPr>
          <w:color w:val="0C0C0C"/>
          <w:w w:val="105"/>
          <w:sz w:val="23"/>
        </w:rPr>
        <w:t>he</w:t>
      </w:r>
      <w:r>
        <w:rPr>
          <w:color w:val="0C0C0C"/>
          <w:spacing w:val="-8"/>
          <w:w w:val="105"/>
          <w:sz w:val="23"/>
        </w:rPr>
        <w:t xml:space="preserve"> </w:t>
      </w:r>
      <w:r>
        <w:rPr>
          <w:color w:val="0C0C0C"/>
          <w:w w:val="105"/>
          <w:sz w:val="23"/>
        </w:rPr>
        <w:t>had never shown much</w:t>
      </w:r>
      <w:r>
        <w:rPr>
          <w:color w:val="0C0C0C"/>
          <w:spacing w:val="-1"/>
          <w:w w:val="105"/>
          <w:sz w:val="23"/>
        </w:rPr>
        <w:t xml:space="preserve"> </w:t>
      </w:r>
      <w:r>
        <w:rPr>
          <w:color w:val="0C0C0C"/>
          <w:w w:val="105"/>
          <w:sz w:val="23"/>
        </w:rPr>
        <w:t>interest in the practical aspects of</w:t>
      </w:r>
      <w:r>
        <w:rPr>
          <w:color w:val="0C0C0C"/>
          <w:spacing w:val="-4"/>
          <w:w w:val="105"/>
          <w:sz w:val="23"/>
        </w:rPr>
        <w:t xml:space="preserve"> </w:t>
      </w:r>
      <w:r>
        <w:rPr>
          <w:color w:val="0C0C0C"/>
          <w:w w:val="105"/>
          <w:sz w:val="23"/>
        </w:rPr>
        <w:t>farming, even though he</w:t>
      </w:r>
      <w:r>
        <w:rPr>
          <w:color w:val="0C0C0C"/>
          <w:spacing w:val="-3"/>
          <w:w w:val="105"/>
          <w:sz w:val="23"/>
        </w:rPr>
        <w:t xml:space="preserve"> </w:t>
      </w:r>
      <w:r>
        <w:rPr>
          <w:color w:val="0C0C0C"/>
          <w:w w:val="105"/>
          <w:sz w:val="23"/>
        </w:rPr>
        <w:t>had grown up</w:t>
      </w:r>
      <w:r>
        <w:rPr>
          <w:color w:val="0C0C0C"/>
          <w:spacing w:val="-4"/>
          <w:w w:val="105"/>
          <w:sz w:val="23"/>
        </w:rPr>
        <w:t xml:space="preserve"> </w:t>
      </w:r>
      <w:r>
        <w:rPr>
          <w:color w:val="0C0C0C"/>
          <w:w w:val="105"/>
          <w:sz w:val="23"/>
        </w:rPr>
        <w:t>just a</w:t>
      </w:r>
      <w:r>
        <w:rPr>
          <w:color w:val="0C0C0C"/>
          <w:spacing w:val="-5"/>
          <w:w w:val="105"/>
          <w:sz w:val="23"/>
        </w:rPr>
        <w:t xml:space="preserve"> </w:t>
      </w:r>
      <w:r>
        <w:rPr>
          <w:color w:val="0C0C0C"/>
          <w:w w:val="105"/>
          <w:sz w:val="23"/>
        </w:rPr>
        <w:t>few</w:t>
      </w:r>
      <w:r>
        <w:rPr>
          <w:color w:val="0C0C0C"/>
          <w:spacing w:val="-2"/>
          <w:w w:val="105"/>
          <w:sz w:val="23"/>
        </w:rPr>
        <w:t xml:space="preserve"> </w:t>
      </w:r>
      <w:r>
        <w:rPr>
          <w:color w:val="0C0C0C"/>
          <w:w w:val="105"/>
          <w:sz w:val="23"/>
        </w:rPr>
        <w:t>miles away, in</w:t>
      </w:r>
      <w:r>
        <w:rPr>
          <w:color w:val="0C0C0C"/>
          <w:spacing w:val="-8"/>
          <w:w w:val="105"/>
          <w:sz w:val="23"/>
        </w:rPr>
        <w:t xml:space="preserve"> </w:t>
      </w:r>
      <w:r>
        <w:rPr>
          <w:color w:val="0C0C0C"/>
          <w:w w:val="105"/>
          <w:sz w:val="23"/>
        </w:rPr>
        <w:t>the</w:t>
      </w:r>
      <w:r>
        <w:rPr>
          <w:color w:val="0C0C0C"/>
          <w:spacing w:val="-2"/>
          <w:w w:val="105"/>
          <w:sz w:val="23"/>
        </w:rPr>
        <w:t xml:space="preserve"> </w:t>
      </w:r>
      <w:r>
        <w:rPr>
          <w:color w:val="1F1F1F"/>
          <w:w w:val="105"/>
          <w:sz w:val="23"/>
        </w:rPr>
        <w:t xml:space="preserve">village </w:t>
      </w:r>
      <w:r>
        <w:rPr>
          <w:color w:val="0C0C0C"/>
          <w:w w:val="105"/>
          <w:sz w:val="23"/>
        </w:rPr>
        <w:t>of</w:t>
      </w:r>
      <w:r>
        <w:rPr>
          <w:color w:val="0C0C0C"/>
          <w:spacing w:val="-3"/>
          <w:w w:val="105"/>
          <w:sz w:val="23"/>
        </w:rPr>
        <w:t xml:space="preserve"> </w:t>
      </w:r>
      <w:r>
        <w:rPr>
          <w:color w:val="0C0C0C"/>
          <w:w w:val="105"/>
          <w:sz w:val="23"/>
        </w:rPr>
        <w:t>Kinderhook, the</w:t>
      </w:r>
      <w:r>
        <w:rPr>
          <w:color w:val="0C0C0C"/>
          <w:spacing w:val="-6"/>
          <w:w w:val="105"/>
          <w:sz w:val="23"/>
        </w:rPr>
        <w:t xml:space="preserve"> </w:t>
      </w:r>
      <w:r>
        <w:rPr>
          <w:color w:val="1F1F1F"/>
          <w:w w:val="105"/>
          <w:sz w:val="23"/>
        </w:rPr>
        <w:t>son</w:t>
      </w:r>
      <w:r>
        <w:rPr>
          <w:color w:val="1F1F1F"/>
          <w:spacing w:val="-5"/>
          <w:w w:val="105"/>
          <w:sz w:val="23"/>
        </w:rPr>
        <w:t xml:space="preserve"> </w:t>
      </w:r>
      <w:r>
        <w:rPr>
          <w:color w:val="0C0C0C"/>
          <w:w w:val="105"/>
          <w:sz w:val="23"/>
        </w:rPr>
        <w:t>of</w:t>
      </w:r>
      <w:r>
        <w:rPr>
          <w:color w:val="0C0C0C"/>
          <w:spacing w:val="-7"/>
          <w:w w:val="105"/>
          <w:sz w:val="23"/>
        </w:rPr>
        <w:t xml:space="preserve"> </w:t>
      </w:r>
      <w:r>
        <w:rPr>
          <w:color w:val="0C0C0C"/>
          <w:w w:val="105"/>
          <w:sz w:val="23"/>
        </w:rPr>
        <w:t>a</w:t>
      </w:r>
      <w:r>
        <w:rPr>
          <w:color w:val="0C0C0C"/>
          <w:spacing w:val="-4"/>
          <w:w w:val="105"/>
          <w:sz w:val="23"/>
        </w:rPr>
        <w:t xml:space="preserve"> </w:t>
      </w:r>
      <w:r>
        <w:rPr>
          <w:color w:val="0C0C0C"/>
          <w:w w:val="105"/>
          <w:sz w:val="23"/>
        </w:rPr>
        <w:t>slave-owning Dutch</w:t>
      </w:r>
      <w:r>
        <w:rPr>
          <w:color w:val="0C0C0C"/>
          <w:spacing w:val="-2"/>
          <w:w w:val="105"/>
          <w:sz w:val="23"/>
        </w:rPr>
        <w:t xml:space="preserve"> </w:t>
      </w:r>
      <w:r>
        <w:rPr>
          <w:color w:val="0C0C0C"/>
          <w:w w:val="105"/>
          <w:sz w:val="23"/>
        </w:rPr>
        <w:t>farmer and</w:t>
      </w:r>
      <w:r>
        <w:rPr>
          <w:color w:val="0C0C0C"/>
          <w:spacing w:val="-2"/>
          <w:w w:val="105"/>
          <w:sz w:val="23"/>
        </w:rPr>
        <w:t xml:space="preserve"> </w:t>
      </w:r>
      <w:r>
        <w:rPr>
          <w:color w:val="0C0C0C"/>
          <w:w w:val="105"/>
          <w:sz w:val="23"/>
        </w:rPr>
        <w:t xml:space="preserve">tavern keeper. </w:t>
      </w:r>
      <w:r>
        <w:rPr>
          <w:color w:val="1F1F1F"/>
          <w:w w:val="105"/>
          <w:sz w:val="23"/>
        </w:rPr>
        <w:t xml:space="preserve">Essentially, </w:t>
      </w:r>
      <w:r>
        <w:rPr>
          <w:color w:val="0C0C0C"/>
          <w:w w:val="105"/>
          <w:sz w:val="23"/>
        </w:rPr>
        <w:t>he</w:t>
      </w:r>
      <w:r>
        <w:rPr>
          <w:color w:val="0C0C0C"/>
          <w:spacing w:val="-3"/>
          <w:w w:val="105"/>
          <w:sz w:val="23"/>
        </w:rPr>
        <w:t xml:space="preserve"> </w:t>
      </w:r>
      <w:r>
        <w:rPr>
          <w:color w:val="0C0C0C"/>
          <w:w w:val="105"/>
          <w:sz w:val="23"/>
        </w:rPr>
        <w:t>had put</w:t>
      </w:r>
      <w:r>
        <w:rPr>
          <w:color w:val="0C0C0C"/>
          <w:spacing w:val="-2"/>
          <w:w w:val="105"/>
          <w:sz w:val="23"/>
        </w:rPr>
        <w:t xml:space="preserve"> </w:t>
      </w:r>
      <w:r>
        <w:rPr>
          <w:color w:val="0C0C0C"/>
          <w:w w:val="105"/>
          <w:sz w:val="23"/>
        </w:rPr>
        <w:t>farming behind him at</w:t>
      </w:r>
      <w:r>
        <w:rPr>
          <w:color w:val="0C0C0C"/>
          <w:spacing w:val="-3"/>
          <w:w w:val="105"/>
          <w:sz w:val="23"/>
        </w:rPr>
        <w:t xml:space="preserve"> </w:t>
      </w:r>
      <w:r>
        <w:rPr>
          <w:color w:val="0C0C0C"/>
          <w:w w:val="105"/>
          <w:sz w:val="23"/>
        </w:rPr>
        <w:t>age 14</w:t>
      </w:r>
      <w:r>
        <w:rPr>
          <w:color w:val="0C0C0C"/>
          <w:spacing w:val="-1"/>
          <w:w w:val="105"/>
          <w:sz w:val="23"/>
        </w:rPr>
        <w:t xml:space="preserve"> </w:t>
      </w:r>
      <w:r>
        <w:rPr>
          <w:color w:val="0C0C0C"/>
          <w:w w:val="105"/>
          <w:sz w:val="23"/>
        </w:rPr>
        <w:t>when he</w:t>
      </w:r>
      <w:r>
        <w:rPr>
          <w:color w:val="0C0C0C"/>
          <w:spacing w:val="-3"/>
          <w:w w:val="105"/>
          <w:sz w:val="23"/>
        </w:rPr>
        <w:t xml:space="preserve"> </w:t>
      </w:r>
      <w:r>
        <w:rPr>
          <w:color w:val="0C0C0C"/>
          <w:w w:val="105"/>
          <w:sz w:val="23"/>
        </w:rPr>
        <w:t>went to work for</w:t>
      </w:r>
      <w:r>
        <w:rPr>
          <w:color w:val="0C0C0C"/>
          <w:spacing w:val="-6"/>
          <w:w w:val="105"/>
          <w:sz w:val="23"/>
        </w:rPr>
        <w:t xml:space="preserve"> </w:t>
      </w:r>
      <w:r>
        <w:rPr>
          <w:color w:val="0C0C0C"/>
          <w:w w:val="105"/>
          <w:sz w:val="23"/>
        </w:rPr>
        <w:t>a local lawyer. In</w:t>
      </w:r>
      <w:r>
        <w:rPr>
          <w:color w:val="0C0C0C"/>
          <w:spacing w:val="-3"/>
          <w:w w:val="105"/>
          <w:sz w:val="23"/>
        </w:rPr>
        <w:t xml:space="preserve"> </w:t>
      </w:r>
      <w:r>
        <w:rPr>
          <w:color w:val="0C0C0C"/>
          <w:w w:val="105"/>
          <w:sz w:val="23"/>
        </w:rPr>
        <w:t>doing so,</w:t>
      </w:r>
      <w:r>
        <w:rPr>
          <w:color w:val="0C0C0C"/>
          <w:spacing w:val="-1"/>
          <w:w w:val="105"/>
          <w:sz w:val="23"/>
        </w:rPr>
        <w:t xml:space="preserve"> </w:t>
      </w:r>
      <w:r>
        <w:rPr>
          <w:color w:val="0C0C0C"/>
          <w:w w:val="105"/>
          <w:sz w:val="23"/>
        </w:rPr>
        <w:t>he had the</w:t>
      </w:r>
      <w:r>
        <w:rPr>
          <w:color w:val="0C0C0C"/>
          <w:spacing w:val="-3"/>
          <w:w w:val="105"/>
          <w:sz w:val="23"/>
        </w:rPr>
        <w:t xml:space="preserve"> </w:t>
      </w:r>
      <w:r>
        <w:rPr>
          <w:color w:val="0C0C0C"/>
          <w:w w:val="105"/>
          <w:sz w:val="23"/>
        </w:rPr>
        <w:t>full support of his</w:t>
      </w:r>
      <w:r>
        <w:rPr>
          <w:color w:val="0C0C0C"/>
          <w:spacing w:val="-4"/>
          <w:w w:val="105"/>
          <w:sz w:val="23"/>
        </w:rPr>
        <w:t xml:space="preserve"> </w:t>
      </w:r>
      <w:r>
        <w:rPr>
          <w:color w:val="0C0C0C"/>
          <w:w w:val="105"/>
          <w:sz w:val="23"/>
        </w:rPr>
        <w:t>mother</w:t>
      </w:r>
      <w:r>
        <w:rPr>
          <w:color w:val="363636"/>
          <w:w w:val="105"/>
          <w:sz w:val="23"/>
        </w:rPr>
        <w:t>,</w:t>
      </w:r>
      <w:r>
        <w:rPr>
          <w:color w:val="363636"/>
          <w:spacing w:val="-4"/>
          <w:w w:val="105"/>
          <w:sz w:val="23"/>
        </w:rPr>
        <w:t xml:space="preserve"> </w:t>
      </w:r>
      <w:r>
        <w:rPr>
          <w:color w:val="0C0C0C"/>
          <w:w w:val="105"/>
          <w:sz w:val="23"/>
        </w:rPr>
        <w:t>Maria Hoes Van Buren, who wanted him to become a professional man. A</w:t>
      </w:r>
      <w:r>
        <w:rPr>
          <w:color w:val="0C0C0C"/>
          <w:spacing w:val="-2"/>
          <w:w w:val="105"/>
          <w:sz w:val="23"/>
        </w:rPr>
        <w:t xml:space="preserve"> </w:t>
      </w:r>
      <w:r>
        <w:rPr>
          <w:color w:val="0C0C0C"/>
          <w:w w:val="105"/>
          <w:sz w:val="23"/>
        </w:rPr>
        <w:t>decade later, upon</w:t>
      </w:r>
      <w:r>
        <w:rPr>
          <w:color w:val="0C0C0C"/>
          <w:spacing w:val="-2"/>
          <w:w w:val="105"/>
          <w:sz w:val="23"/>
        </w:rPr>
        <w:t xml:space="preserve"> </w:t>
      </w:r>
      <w:r>
        <w:rPr>
          <w:color w:val="0C0C0C"/>
          <w:w w:val="105"/>
          <w:sz w:val="23"/>
        </w:rPr>
        <w:t>finishing his apprenticeship</w:t>
      </w:r>
      <w:r>
        <w:rPr>
          <w:color w:val="0C0C0C"/>
          <w:spacing w:val="-12"/>
          <w:w w:val="105"/>
          <w:sz w:val="23"/>
        </w:rPr>
        <w:t xml:space="preserve"> </w:t>
      </w:r>
      <w:r>
        <w:rPr>
          <w:color w:val="0C0C0C"/>
          <w:w w:val="105"/>
          <w:sz w:val="23"/>
        </w:rPr>
        <w:t>and becoming an</w:t>
      </w:r>
      <w:r>
        <w:rPr>
          <w:color w:val="0C0C0C"/>
          <w:spacing w:val="-10"/>
          <w:w w:val="105"/>
          <w:sz w:val="23"/>
        </w:rPr>
        <w:t xml:space="preserve"> </w:t>
      </w:r>
      <w:r>
        <w:rPr>
          <w:color w:val="0C0C0C"/>
          <w:w w:val="105"/>
          <w:sz w:val="23"/>
        </w:rPr>
        <w:t>accomplished lawyer, he</w:t>
      </w:r>
      <w:r>
        <w:rPr>
          <w:color w:val="0C0C0C"/>
          <w:spacing w:val="-4"/>
          <w:w w:val="105"/>
          <w:sz w:val="23"/>
        </w:rPr>
        <w:t xml:space="preserve"> </w:t>
      </w:r>
      <w:r>
        <w:rPr>
          <w:color w:val="0C0C0C"/>
          <w:w w:val="105"/>
          <w:sz w:val="23"/>
        </w:rPr>
        <w:t>gradually drew</w:t>
      </w:r>
      <w:r>
        <w:rPr>
          <w:color w:val="0C0C0C"/>
          <w:spacing w:val="-7"/>
          <w:w w:val="105"/>
          <w:sz w:val="23"/>
        </w:rPr>
        <w:t xml:space="preserve"> </w:t>
      </w:r>
      <w:r>
        <w:rPr>
          <w:color w:val="0C0C0C"/>
          <w:w w:val="105"/>
          <w:sz w:val="23"/>
        </w:rPr>
        <w:t>away</w:t>
      </w:r>
      <w:r>
        <w:rPr>
          <w:color w:val="0C0C0C"/>
          <w:spacing w:val="-4"/>
          <w:w w:val="105"/>
          <w:sz w:val="23"/>
        </w:rPr>
        <w:t xml:space="preserve"> </w:t>
      </w:r>
      <w:r>
        <w:rPr>
          <w:color w:val="0C0C0C"/>
          <w:w w:val="105"/>
          <w:sz w:val="23"/>
        </w:rPr>
        <w:t>from his boyhood home</w:t>
      </w:r>
      <w:r>
        <w:rPr>
          <w:color w:val="363636"/>
          <w:w w:val="105"/>
          <w:sz w:val="23"/>
        </w:rPr>
        <w:t>,</w:t>
      </w:r>
      <w:r>
        <w:rPr>
          <w:color w:val="363636"/>
          <w:spacing w:val="-9"/>
          <w:w w:val="105"/>
          <w:sz w:val="23"/>
        </w:rPr>
        <w:t xml:space="preserve"> </w:t>
      </w:r>
      <w:r>
        <w:rPr>
          <w:color w:val="0C0C0C"/>
          <w:w w:val="105"/>
          <w:sz w:val="23"/>
        </w:rPr>
        <w:t>first as</w:t>
      </w:r>
      <w:r>
        <w:rPr>
          <w:color w:val="0C0C0C"/>
          <w:spacing w:val="-8"/>
          <w:w w:val="105"/>
          <w:sz w:val="23"/>
        </w:rPr>
        <w:t xml:space="preserve"> </w:t>
      </w:r>
      <w:r>
        <w:rPr>
          <w:color w:val="1F1F1F"/>
          <w:w w:val="105"/>
          <w:sz w:val="23"/>
        </w:rPr>
        <w:t xml:space="preserve">a </w:t>
      </w:r>
      <w:r>
        <w:rPr>
          <w:color w:val="0C0C0C"/>
          <w:w w:val="105"/>
          <w:sz w:val="23"/>
        </w:rPr>
        <w:t>lawyer on</w:t>
      </w:r>
      <w:r>
        <w:rPr>
          <w:color w:val="0C0C0C"/>
          <w:spacing w:val="-2"/>
          <w:w w:val="105"/>
          <w:sz w:val="23"/>
        </w:rPr>
        <w:t xml:space="preserve"> </w:t>
      </w:r>
      <w:r>
        <w:rPr>
          <w:color w:val="0C0C0C"/>
          <w:w w:val="105"/>
          <w:sz w:val="23"/>
        </w:rPr>
        <w:t>the</w:t>
      </w:r>
      <w:r>
        <w:rPr>
          <w:color w:val="0C0C0C"/>
          <w:spacing w:val="-1"/>
          <w:w w:val="105"/>
          <w:sz w:val="23"/>
        </w:rPr>
        <w:t xml:space="preserve"> </w:t>
      </w:r>
      <w:r>
        <w:rPr>
          <w:color w:val="0C0C0C"/>
          <w:w w:val="105"/>
          <w:sz w:val="23"/>
        </w:rPr>
        <w:t>court circuit, then as</w:t>
      </w:r>
      <w:r>
        <w:rPr>
          <w:color w:val="0C0C0C"/>
          <w:spacing w:val="-8"/>
          <w:w w:val="105"/>
          <w:sz w:val="23"/>
        </w:rPr>
        <w:t xml:space="preserve"> </w:t>
      </w:r>
      <w:r>
        <w:rPr>
          <w:color w:val="0C0C0C"/>
          <w:w w:val="105"/>
          <w:sz w:val="23"/>
        </w:rPr>
        <w:t>an</w:t>
      </w:r>
      <w:r>
        <w:rPr>
          <w:color w:val="0C0C0C"/>
          <w:spacing w:val="-3"/>
          <w:w w:val="105"/>
          <w:sz w:val="23"/>
        </w:rPr>
        <w:t xml:space="preserve"> </w:t>
      </w:r>
      <w:r>
        <w:rPr>
          <w:color w:val="0C0C0C"/>
          <w:w w:val="105"/>
          <w:sz w:val="23"/>
        </w:rPr>
        <w:t>officeholder</w:t>
      </w:r>
      <w:r>
        <w:rPr>
          <w:color w:val="0C0C0C"/>
          <w:spacing w:val="26"/>
          <w:w w:val="105"/>
          <w:sz w:val="23"/>
        </w:rPr>
        <w:t xml:space="preserve"> </w:t>
      </w:r>
      <w:r>
        <w:rPr>
          <w:color w:val="0C0C0C"/>
          <w:w w:val="105"/>
          <w:sz w:val="23"/>
        </w:rPr>
        <w:t>moving up the political ladder. In this</w:t>
      </w:r>
      <w:r>
        <w:rPr>
          <w:color w:val="0C0C0C"/>
          <w:spacing w:val="-2"/>
          <w:w w:val="105"/>
          <w:sz w:val="23"/>
        </w:rPr>
        <w:t xml:space="preserve"> </w:t>
      </w:r>
      <w:r>
        <w:rPr>
          <w:color w:val="0C0C0C"/>
          <w:w w:val="105"/>
          <w:sz w:val="23"/>
        </w:rPr>
        <w:t>respect he</w:t>
      </w:r>
      <w:r>
        <w:rPr>
          <w:color w:val="0C0C0C"/>
          <w:spacing w:val="-4"/>
          <w:w w:val="105"/>
          <w:sz w:val="23"/>
        </w:rPr>
        <w:t xml:space="preserve"> </w:t>
      </w:r>
      <w:r>
        <w:rPr>
          <w:color w:val="0C0C0C"/>
          <w:w w:val="105"/>
          <w:sz w:val="23"/>
        </w:rPr>
        <w:t>was</w:t>
      </w:r>
      <w:r>
        <w:rPr>
          <w:color w:val="0C0C0C"/>
          <w:spacing w:val="-2"/>
          <w:w w:val="105"/>
          <w:sz w:val="23"/>
        </w:rPr>
        <w:t xml:space="preserve"> </w:t>
      </w:r>
      <w:r>
        <w:rPr>
          <w:color w:val="0C0C0C"/>
          <w:w w:val="105"/>
          <w:sz w:val="23"/>
        </w:rPr>
        <w:t>no</w:t>
      </w:r>
      <w:r>
        <w:rPr>
          <w:color w:val="0C0C0C"/>
          <w:spacing w:val="-5"/>
          <w:w w:val="105"/>
          <w:sz w:val="23"/>
        </w:rPr>
        <w:t xml:space="preserve"> </w:t>
      </w:r>
      <w:r>
        <w:rPr>
          <w:color w:val="0C0C0C"/>
          <w:w w:val="105"/>
          <w:sz w:val="23"/>
        </w:rPr>
        <w:t>different than many politicians of</w:t>
      </w:r>
      <w:r>
        <w:rPr>
          <w:color w:val="0C0C0C"/>
          <w:spacing w:val="-2"/>
          <w:w w:val="105"/>
          <w:sz w:val="23"/>
        </w:rPr>
        <w:t xml:space="preserve"> </w:t>
      </w:r>
      <w:r>
        <w:rPr>
          <w:color w:val="0C0C0C"/>
          <w:w w:val="105"/>
          <w:sz w:val="23"/>
        </w:rPr>
        <w:t>his</w:t>
      </w:r>
      <w:r>
        <w:rPr>
          <w:color w:val="0C0C0C"/>
          <w:spacing w:val="-7"/>
          <w:w w:val="105"/>
          <w:sz w:val="23"/>
        </w:rPr>
        <w:t xml:space="preserve"> </w:t>
      </w:r>
      <w:r>
        <w:rPr>
          <w:color w:val="0C0C0C"/>
          <w:w w:val="105"/>
          <w:sz w:val="23"/>
        </w:rPr>
        <w:t>day, except</w:t>
      </w:r>
      <w:r>
        <w:rPr>
          <w:color w:val="0C0C0C"/>
          <w:spacing w:val="-7"/>
          <w:w w:val="105"/>
          <w:sz w:val="23"/>
        </w:rPr>
        <w:t xml:space="preserve"> </w:t>
      </w:r>
      <w:r>
        <w:rPr>
          <w:color w:val="0C0C0C"/>
          <w:w w:val="105"/>
          <w:sz w:val="23"/>
        </w:rPr>
        <w:t>that</w:t>
      </w:r>
      <w:r>
        <w:rPr>
          <w:color w:val="0C0C0C"/>
          <w:spacing w:val="-10"/>
          <w:w w:val="105"/>
          <w:sz w:val="23"/>
        </w:rPr>
        <w:t xml:space="preserve"> </w:t>
      </w:r>
      <w:r>
        <w:rPr>
          <w:color w:val="0C0C0C"/>
          <w:w w:val="105"/>
          <w:sz w:val="23"/>
        </w:rPr>
        <w:t>his</w:t>
      </w:r>
      <w:r>
        <w:rPr>
          <w:color w:val="0C0C0C"/>
          <w:spacing w:val="-16"/>
          <w:w w:val="105"/>
          <w:sz w:val="23"/>
        </w:rPr>
        <w:t xml:space="preserve"> </w:t>
      </w:r>
      <w:r>
        <w:rPr>
          <w:color w:val="0C0C0C"/>
          <w:w w:val="105"/>
          <w:sz w:val="23"/>
        </w:rPr>
        <w:t>legal</w:t>
      </w:r>
      <w:r>
        <w:rPr>
          <w:color w:val="0C0C0C"/>
          <w:spacing w:val="-4"/>
          <w:w w:val="105"/>
          <w:sz w:val="23"/>
        </w:rPr>
        <w:t xml:space="preserve"> </w:t>
      </w:r>
      <w:r>
        <w:rPr>
          <w:color w:val="0C0C0C"/>
          <w:w w:val="105"/>
          <w:sz w:val="23"/>
        </w:rPr>
        <w:t>prowess</w:t>
      </w:r>
      <w:r>
        <w:rPr>
          <w:color w:val="0C0C0C"/>
          <w:spacing w:val="-5"/>
          <w:w w:val="105"/>
          <w:sz w:val="23"/>
        </w:rPr>
        <w:t xml:space="preserve"> </w:t>
      </w:r>
      <w:r>
        <w:rPr>
          <w:color w:val="0C0C0C"/>
          <w:w w:val="105"/>
          <w:sz w:val="23"/>
        </w:rPr>
        <w:t>was</w:t>
      </w:r>
      <w:r>
        <w:rPr>
          <w:color w:val="0C0C0C"/>
          <w:spacing w:val="-15"/>
          <w:w w:val="105"/>
          <w:sz w:val="23"/>
        </w:rPr>
        <w:t xml:space="preserve"> </w:t>
      </w:r>
      <w:r>
        <w:rPr>
          <w:color w:val="0C0C0C"/>
          <w:w w:val="105"/>
          <w:sz w:val="23"/>
        </w:rPr>
        <w:t>so</w:t>
      </w:r>
      <w:r>
        <w:rPr>
          <w:color w:val="0C0C0C"/>
          <w:spacing w:val="-9"/>
          <w:w w:val="105"/>
          <w:sz w:val="23"/>
        </w:rPr>
        <w:t xml:space="preserve"> </w:t>
      </w:r>
      <w:r>
        <w:rPr>
          <w:color w:val="0C0C0C"/>
          <w:w w:val="105"/>
          <w:sz w:val="23"/>
        </w:rPr>
        <w:t>widely</w:t>
      </w:r>
      <w:r>
        <w:rPr>
          <w:color w:val="0C0C0C"/>
          <w:spacing w:val="-7"/>
          <w:w w:val="105"/>
          <w:sz w:val="23"/>
        </w:rPr>
        <w:t xml:space="preserve"> </w:t>
      </w:r>
      <w:r>
        <w:rPr>
          <w:color w:val="0C0C0C"/>
          <w:w w:val="105"/>
          <w:sz w:val="23"/>
        </w:rPr>
        <w:t>respected</w:t>
      </w:r>
      <w:r>
        <w:rPr>
          <w:color w:val="0C0C0C"/>
          <w:spacing w:val="-3"/>
          <w:w w:val="105"/>
          <w:sz w:val="23"/>
        </w:rPr>
        <w:t xml:space="preserve"> </w:t>
      </w:r>
      <w:r>
        <w:rPr>
          <w:color w:val="0C0C0C"/>
          <w:w w:val="105"/>
          <w:sz w:val="23"/>
        </w:rPr>
        <w:t>that</w:t>
      </w:r>
      <w:r>
        <w:rPr>
          <w:color w:val="0C0C0C"/>
          <w:spacing w:val="-11"/>
          <w:w w:val="105"/>
          <w:sz w:val="23"/>
        </w:rPr>
        <w:t xml:space="preserve"> </w:t>
      </w:r>
      <w:r>
        <w:rPr>
          <w:color w:val="0C0C0C"/>
          <w:w w:val="105"/>
          <w:sz w:val="23"/>
        </w:rPr>
        <w:t>even</w:t>
      </w:r>
      <w:r>
        <w:rPr>
          <w:color w:val="0C0C0C"/>
          <w:spacing w:val="-11"/>
          <w:w w:val="105"/>
          <w:sz w:val="23"/>
        </w:rPr>
        <w:t xml:space="preserve"> </w:t>
      </w:r>
      <w:r>
        <w:rPr>
          <w:color w:val="0C0C0C"/>
          <w:w w:val="105"/>
          <w:sz w:val="23"/>
        </w:rPr>
        <w:t>a</w:t>
      </w:r>
      <w:r>
        <w:rPr>
          <w:color w:val="0C0C0C"/>
          <w:spacing w:val="-10"/>
          <w:w w:val="105"/>
          <w:sz w:val="23"/>
        </w:rPr>
        <w:t xml:space="preserve"> </w:t>
      </w:r>
      <w:r>
        <w:rPr>
          <w:color w:val="0C0C0C"/>
          <w:w w:val="105"/>
          <w:sz w:val="23"/>
        </w:rPr>
        <w:t>staunch</w:t>
      </w:r>
      <w:r>
        <w:rPr>
          <w:color w:val="0C0C0C"/>
          <w:spacing w:val="-5"/>
          <w:w w:val="105"/>
          <w:sz w:val="23"/>
        </w:rPr>
        <w:t xml:space="preserve"> </w:t>
      </w:r>
      <w:r>
        <w:rPr>
          <w:color w:val="0C0C0C"/>
          <w:w w:val="105"/>
          <w:sz w:val="23"/>
        </w:rPr>
        <w:t>political</w:t>
      </w:r>
      <w:r>
        <w:rPr>
          <w:color w:val="0C0C0C"/>
          <w:spacing w:val="-4"/>
          <w:w w:val="105"/>
          <w:sz w:val="23"/>
        </w:rPr>
        <w:t xml:space="preserve"> </w:t>
      </w:r>
      <w:r>
        <w:rPr>
          <w:color w:val="0C0C0C"/>
          <w:w w:val="105"/>
          <w:sz w:val="23"/>
        </w:rPr>
        <w:t>enemy like</w:t>
      </w:r>
      <w:r>
        <w:rPr>
          <w:color w:val="0C0C0C"/>
          <w:spacing w:val="-2"/>
          <w:w w:val="105"/>
          <w:sz w:val="23"/>
        </w:rPr>
        <w:t xml:space="preserve"> </w:t>
      </w:r>
      <w:r>
        <w:rPr>
          <w:color w:val="0C0C0C"/>
          <w:w w:val="105"/>
          <w:sz w:val="23"/>
        </w:rPr>
        <w:t>John Quincy Adams urged his</w:t>
      </w:r>
      <w:r>
        <w:rPr>
          <w:color w:val="0C0C0C"/>
          <w:spacing w:val="-4"/>
          <w:w w:val="105"/>
          <w:sz w:val="23"/>
        </w:rPr>
        <w:t xml:space="preserve"> </w:t>
      </w:r>
      <w:r>
        <w:rPr>
          <w:color w:val="0C0C0C"/>
          <w:w w:val="105"/>
          <w:sz w:val="23"/>
        </w:rPr>
        <w:t>appointment to the Supreme Court.</w:t>
      </w:r>
      <w:r>
        <w:rPr>
          <w:color w:val="0C0C0C"/>
          <w:w w:val="105"/>
          <w:position w:val="6"/>
          <w:sz w:val="15"/>
        </w:rPr>
        <w:t>27</w:t>
      </w:r>
    </w:p>
    <w:p w14:paraId="6835EB0E" w14:textId="01C2BA85" w:rsidR="00080F02" w:rsidRDefault="002E4E1A">
      <w:pPr>
        <w:spacing w:line="372" w:lineRule="auto"/>
        <w:ind w:left="123" w:right="301" w:firstLine="725"/>
        <w:rPr>
          <w:sz w:val="23"/>
        </w:rPr>
      </w:pPr>
      <w:r>
        <w:rPr>
          <w:color w:val="0C0C0C"/>
          <w:w w:val="105"/>
          <w:sz w:val="23"/>
        </w:rPr>
        <w:t>But it was not in</w:t>
      </w:r>
      <w:r>
        <w:rPr>
          <w:color w:val="0C0C0C"/>
          <w:spacing w:val="-2"/>
          <w:w w:val="105"/>
          <w:sz w:val="23"/>
        </w:rPr>
        <w:t xml:space="preserve"> </w:t>
      </w:r>
      <w:r>
        <w:rPr>
          <w:color w:val="0C0C0C"/>
          <w:w w:val="105"/>
          <w:sz w:val="23"/>
        </w:rPr>
        <w:t>the</w:t>
      </w:r>
      <w:r>
        <w:rPr>
          <w:color w:val="0C0C0C"/>
          <w:spacing w:val="-2"/>
          <w:w w:val="105"/>
          <w:sz w:val="23"/>
        </w:rPr>
        <w:t xml:space="preserve"> </w:t>
      </w:r>
      <w:r>
        <w:rPr>
          <w:color w:val="0C0C0C"/>
          <w:w w:val="105"/>
          <w:sz w:val="23"/>
        </w:rPr>
        <w:t>court that Van Buren had made his</w:t>
      </w:r>
      <w:r>
        <w:rPr>
          <w:color w:val="0C0C0C"/>
          <w:spacing w:val="-3"/>
          <w:w w:val="105"/>
          <w:sz w:val="23"/>
        </w:rPr>
        <w:t xml:space="preserve"> </w:t>
      </w:r>
      <w:r>
        <w:rPr>
          <w:color w:val="0C0C0C"/>
          <w:w w:val="105"/>
          <w:sz w:val="23"/>
        </w:rPr>
        <w:t>mark. Nor was it</w:t>
      </w:r>
      <w:r>
        <w:rPr>
          <w:color w:val="0C0C0C"/>
          <w:spacing w:val="-1"/>
          <w:w w:val="105"/>
          <w:sz w:val="23"/>
        </w:rPr>
        <w:t xml:space="preserve"> </w:t>
      </w:r>
      <w:r>
        <w:rPr>
          <w:color w:val="0C0C0C"/>
          <w:w w:val="105"/>
          <w:sz w:val="23"/>
        </w:rPr>
        <w:t>in</w:t>
      </w:r>
      <w:r>
        <w:rPr>
          <w:color w:val="0C0C0C"/>
          <w:spacing w:val="-2"/>
          <w:w w:val="105"/>
          <w:sz w:val="23"/>
        </w:rPr>
        <w:t xml:space="preserve"> </w:t>
      </w:r>
      <w:r>
        <w:rPr>
          <w:color w:val="0C0C0C"/>
          <w:w w:val="105"/>
          <w:sz w:val="23"/>
        </w:rPr>
        <w:t>the numerous political offices he</w:t>
      </w:r>
      <w:r>
        <w:rPr>
          <w:color w:val="0C0C0C"/>
          <w:spacing w:val="-3"/>
          <w:w w:val="105"/>
          <w:sz w:val="23"/>
        </w:rPr>
        <w:t xml:space="preserve"> </w:t>
      </w:r>
      <w:r>
        <w:rPr>
          <w:color w:val="0C0C0C"/>
          <w:w w:val="105"/>
          <w:sz w:val="23"/>
        </w:rPr>
        <w:t>had held. Even though he</w:t>
      </w:r>
      <w:r>
        <w:rPr>
          <w:color w:val="0C0C0C"/>
          <w:spacing w:val="-3"/>
          <w:w w:val="105"/>
          <w:sz w:val="23"/>
        </w:rPr>
        <w:t xml:space="preserve"> </w:t>
      </w:r>
      <w:r>
        <w:rPr>
          <w:color w:val="0C0C0C"/>
          <w:w w:val="105"/>
          <w:sz w:val="23"/>
        </w:rPr>
        <w:t>had pr</w:t>
      </w:r>
      <w:r>
        <w:rPr>
          <w:color w:val="0C0C0C"/>
          <w:w w:val="105"/>
          <w:sz w:val="23"/>
        </w:rPr>
        <w:t>ogressed up</w:t>
      </w:r>
      <w:r>
        <w:rPr>
          <w:color w:val="0C0C0C"/>
          <w:spacing w:val="-5"/>
          <w:w w:val="105"/>
          <w:sz w:val="23"/>
        </w:rPr>
        <w:t xml:space="preserve"> </w:t>
      </w:r>
      <w:r>
        <w:rPr>
          <w:color w:val="0C0C0C"/>
          <w:w w:val="105"/>
          <w:sz w:val="23"/>
        </w:rPr>
        <w:t xml:space="preserve">the political ladder, </w:t>
      </w:r>
      <w:r w:rsidR="00477985">
        <w:rPr>
          <w:color w:val="0C0C0C"/>
          <w:w w:val="105"/>
          <w:sz w:val="23"/>
        </w:rPr>
        <w:t>from state Senator</w:t>
      </w:r>
      <w:r>
        <w:rPr>
          <w:color w:val="0C0C0C"/>
          <w:w w:val="105"/>
          <w:sz w:val="23"/>
        </w:rPr>
        <w:t xml:space="preserve"> to</w:t>
      </w:r>
      <w:r>
        <w:rPr>
          <w:color w:val="0C0C0C"/>
          <w:spacing w:val="-4"/>
          <w:w w:val="105"/>
          <w:sz w:val="23"/>
        </w:rPr>
        <w:t xml:space="preserve"> </w:t>
      </w:r>
      <w:r>
        <w:rPr>
          <w:color w:val="0C0C0C"/>
          <w:w w:val="105"/>
          <w:sz w:val="23"/>
        </w:rPr>
        <w:t>state Attorney General</w:t>
      </w:r>
      <w:r>
        <w:rPr>
          <w:color w:val="363636"/>
          <w:w w:val="105"/>
          <w:sz w:val="23"/>
        </w:rPr>
        <w:t>,</w:t>
      </w:r>
      <w:r>
        <w:rPr>
          <w:color w:val="363636"/>
          <w:spacing w:val="-9"/>
          <w:w w:val="105"/>
          <w:sz w:val="23"/>
        </w:rPr>
        <w:t xml:space="preserve"> </w:t>
      </w:r>
      <w:r>
        <w:rPr>
          <w:color w:val="0C0C0C"/>
          <w:w w:val="105"/>
          <w:sz w:val="23"/>
        </w:rPr>
        <w:t>and later to United States</w:t>
      </w:r>
      <w:r>
        <w:rPr>
          <w:color w:val="0C0C0C"/>
          <w:spacing w:val="-3"/>
          <w:w w:val="105"/>
          <w:sz w:val="23"/>
        </w:rPr>
        <w:t xml:space="preserve"> </w:t>
      </w:r>
      <w:r>
        <w:rPr>
          <w:color w:val="0C0C0C"/>
          <w:w w:val="105"/>
          <w:sz w:val="23"/>
        </w:rPr>
        <w:t>Senator</w:t>
      </w:r>
      <w:r>
        <w:rPr>
          <w:color w:val="363636"/>
          <w:w w:val="105"/>
          <w:sz w:val="23"/>
        </w:rPr>
        <w:t xml:space="preserve">, </w:t>
      </w:r>
      <w:r>
        <w:rPr>
          <w:color w:val="0C0C0C"/>
          <w:w w:val="105"/>
          <w:sz w:val="23"/>
        </w:rPr>
        <w:t>Governor of</w:t>
      </w:r>
      <w:r>
        <w:rPr>
          <w:color w:val="0C0C0C"/>
          <w:spacing w:val="-3"/>
          <w:w w:val="105"/>
          <w:sz w:val="23"/>
        </w:rPr>
        <w:t xml:space="preserve"> </w:t>
      </w:r>
      <w:r>
        <w:rPr>
          <w:color w:val="0C0C0C"/>
          <w:w w:val="105"/>
          <w:sz w:val="23"/>
        </w:rPr>
        <w:t>New York,</w:t>
      </w:r>
      <w:r>
        <w:rPr>
          <w:color w:val="0C0C0C"/>
          <w:spacing w:val="-1"/>
          <w:w w:val="105"/>
          <w:sz w:val="23"/>
        </w:rPr>
        <w:t xml:space="preserve"> </w:t>
      </w:r>
      <w:r>
        <w:rPr>
          <w:color w:val="0C0C0C"/>
          <w:w w:val="105"/>
          <w:sz w:val="23"/>
        </w:rPr>
        <w:t>Secretary of</w:t>
      </w:r>
      <w:r>
        <w:rPr>
          <w:color w:val="0C0C0C"/>
          <w:spacing w:val="-6"/>
          <w:w w:val="105"/>
          <w:sz w:val="23"/>
        </w:rPr>
        <w:t xml:space="preserve"> </w:t>
      </w:r>
      <w:r>
        <w:rPr>
          <w:color w:val="0C0C0C"/>
          <w:w w:val="105"/>
          <w:sz w:val="23"/>
        </w:rPr>
        <w:t>State, Minister to</w:t>
      </w:r>
      <w:r>
        <w:rPr>
          <w:color w:val="0C0C0C"/>
          <w:spacing w:val="-5"/>
          <w:w w:val="105"/>
          <w:sz w:val="23"/>
        </w:rPr>
        <w:t xml:space="preserve"> </w:t>
      </w:r>
      <w:r>
        <w:rPr>
          <w:color w:val="1F1F1F"/>
          <w:w w:val="105"/>
          <w:sz w:val="23"/>
        </w:rPr>
        <w:t xml:space="preserve">England, </w:t>
      </w:r>
      <w:r>
        <w:rPr>
          <w:color w:val="0C0C0C"/>
          <w:w w:val="105"/>
          <w:sz w:val="23"/>
        </w:rPr>
        <w:t>Vice-President,</w:t>
      </w:r>
      <w:r>
        <w:rPr>
          <w:color w:val="0C0C0C"/>
          <w:spacing w:val="-16"/>
          <w:w w:val="105"/>
          <w:sz w:val="23"/>
        </w:rPr>
        <w:t xml:space="preserve"> </w:t>
      </w:r>
      <w:r>
        <w:rPr>
          <w:color w:val="0C0C0C"/>
          <w:w w:val="105"/>
          <w:sz w:val="23"/>
        </w:rPr>
        <w:t>and finally, President of</w:t>
      </w:r>
      <w:r>
        <w:rPr>
          <w:color w:val="0C0C0C"/>
          <w:spacing w:val="-1"/>
          <w:w w:val="105"/>
          <w:sz w:val="23"/>
        </w:rPr>
        <w:t xml:space="preserve"> </w:t>
      </w:r>
      <w:r>
        <w:rPr>
          <w:color w:val="0C0C0C"/>
          <w:w w:val="105"/>
          <w:sz w:val="23"/>
        </w:rPr>
        <w:t>the United States, his</w:t>
      </w:r>
      <w:r>
        <w:rPr>
          <w:color w:val="0C0C0C"/>
          <w:spacing w:val="-6"/>
          <w:w w:val="105"/>
          <w:sz w:val="23"/>
        </w:rPr>
        <w:t xml:space="preserve"> </w:t>
      </w:r>
      <w:r>
        <w:rPr>
          <w:color w:val="0C0C0C"/>
          <w:w w:val="105"/>
          <w:sz w:val="23"/>
        </w:rPr>
        <w:t>fame rested largely on</w:t>
      </w:r>
      <w:r>
        <w:rPr>
          <w:color w:val="0C0C0C"/>
          <w:spacing w:val="-2"/>
          <w:w w:val="105"/>
          <w:sz w:val="23"/>
        </w:rPr>
        <w:t xml:space="preserve"> </w:t>
      </w:r>
      <w:r>
        <w:rPr>
          <w:color w:val="0C0C0C"/>
          <w:w w:val="105"/>
          <w:sz w:val="23"/>
        </w:rPr>
        <w:t>his talent as</w:t>
      </w:r>
      <w:r>
        <w:rPr>
          <w:color w:val="0C0C0C"/>
          <w:spacing w:val="-8"/>
          <w:w w:val="105"/>
          <w:sz w:val="23"/>
        </w:rPr>
        <w:t xml:space="preserve"> </w:t>
      </w:r>
      <w:r>
        <w:rPr>
          <w:color w:val="0C0C0C"/>
          <w:w w:val="105"/>
          <w:sz w:val="23"/>
        </w:rPr>
        <w:t>a</w:t>
      </w:r>
      <w:r>
        <w:rPr>
          <w:color w:val="0C0C0C"/>
          <w:spacing w:val="-3"/>
          <w:w w:val="105"/>
          <w:sz w:val="23"/>
        </w:rPr>
        <w:t xml:space="preserve"> </w:t>
      </w:r>
      <w:r>
        <w:rPr>
          <w:color w:val="0C0C0C"/>
          <w:w w:val="105"/>
          <w:sz w:val="23"/>
        </w:rPr>
        <w:t>behind­ the-scenes political operator. To</w:t>
      </w:r>
      <w:r>
        <w:rPr>
          <w:color w:val="0C0C0C"/>
          <w:spacing w:val="-5"/>
          <w:w w:val="105"/>
          <w:sz w:val="23"/>
        </w:rPr>
        <w:t xml:space="preserve"> </w:t>
      </w:r>
      <w:r>
        <w:rPr>
          <w:color w:val="0C0C0C"/>
          <w:w w:val="105"/>
          <w:sz w:val="23"/>
        </w:rPr>
        <w:t>the public, observing him</w:t>
      </w:r>
      <w:r>
        <w:rPr>
          <w:color w:val="0C0C0C"/>
          <w:spacing w:val="-3"/>
          <w:w w:val="105"/>
          <w:sz w:val="23"/>
        </w:rPr>
        <w:t xml:space="preserve"> </w:t>
      </w:r>
      <w:r>
        <w:rPr>
          <w:color w:val="0C0C0C"/>
          <w:w w:val="105"/>
          <w:sz w:val="23"/>
        </w:rPr>
        <w:t>from a</w:t>
      </w:r>
      <w:r>
        <w:rPr>
          <w:color w:val="0C0C0C"/>
          <w:spacing w:val="-2"/>
          <w:w w:val="105"/>
          <w:sz w:val="23"/>
        </w:rPr>
        <w:t xml:space="preserve"> </w:t>
      </w:r>
      <w:r>
        <w:rPr>
          <w:color w:val="0C0C0C"/>
          <w:w w:val="105"/>
          <w:sz w:val="23"/>
        </w:rPr>
        <w:t>distance, Van Buren was</w:t>
      </w:r>
      <w:r>
        <w:rPr>
          <w:color w:val="0C0C0C"/>
          <w:spacing w:val="-14"/>
          <w:w w:val="105"/>
          <w:sz w:val="23"/>
        </w:rPr>
        <w:t xml:space="preserve"> </w:t>
      </w:r>
      <w:r>
        <w:rPr>
          <w:color w:val="0C0C0C"/>
          <w:w w:val="105"/>
          <w:sz w:val="23"/>
        </w:rPr>
        <w:t>anything but</w:t>
      </w:r>
      <w:r>
        <w:rPr>
          <w:color w:val="0C0C0C"/>
          <w:spacing w:val="-11"/>
          <w:w w:val="105"/>
          <w:sz w:val="23"/>
        </w:rPr>
        <w:t xml:space="preserve"> </w:t>
      </w:r>
      <w:r>
        <w:rPr>
          <w:color w:val="0C0C0C"/>
          <w:w w:val="105"/>
          <w:sz w:val="23"/>
        </w:rPr>
        <w:t>a</w:t>
      </w:r>
      <w:r>
        <w:rPr>
          <w:color w:val="0C0C0C"/>
          <w:spacing w:val="-9"/>
          <w:w w:val="105"/>
          <w:sz w:val="23"/>
        </w:rPr>
        <w:t xml:space="preserve"> </w:t>
      </w:r>
      <w:r>
        <w:rPr>
          <w:color w:val="0C0C0C"/>
          <w:w w:val="105"/>
          <w:sz w:val="23"/>
        </w:rPr>
        <w:t>charismatic leader. He</w:t>
      </w:r>
      <w:r>
        <w:rPr>
          <w:color w:val="0C0C0C"/>
          <w:spacing w:val="-9"/>
          <w:w w:val="105"/>
          <w:sz w:val="23"/>
        </w:rPr>
        <w:t xml:space="preserve"> </w:t>
      </w:r>
      <w:r>
        <w:rPr>
          <w:color w:val="0C0C0C"/>
          <w:w w:val="105"/>
          <w:sz w:val="23"/>
        </w:rPr>
        <w:t>lacked</w:t>
      </w:r>
      <w:r>
        <w:rPr>
          <w:color w:val="0C0C0C"/>
          <w:spacing w:val="-3"/>
          <w:w w:val="105"/>
          <w:sz w:val="23"/>
        </w:rPr>
        <w:t xml:space="preserve"> </w:t>
      </w:r>
      <w:r>
        <w:rPr>
          <w:color w:val="0C0C0C"/>
          <w:w w:val="105"/>
          <w:sz w:val="23"/>
        </w:rPr>
        <w:t>the</w:t>
      </w:r>
      <w:r>
        <w:rPr>
          <w:color w:val="0C0C0C"/>
          <w:spacing w:val="-14"/>
          <w:w w:val="105"/>
          <w:sz w:val="23"/>
        </w:rPr>
        <w:t xml:space="preserve"> </w:t>
      </w:r>
      <w:r>
        <w:rPr>
          <w:color w:val="0C0C0C"/>
          <w:w w:val="105"/>
          <w:sz w:val="23"/>
        </w:rPr>
        <w:t>command presence,</w:t>
      </w:r>
      <w:r>
        <w:rPr>
          <w:color w:val="0C0C0C"/>
          <w:spacing w:val="-1"/>
          <w:w w:val="105"/>
          <w:sz w:val="23"/>
        </w:rPr>
        <w:t xml:space="preserve"> </w:t>
      </w:r>
      <w:r>
        <w:rPr>
          <w:color w:val="0C0C0C"/>
          <w:w w:val="105"/>
          <w:sz w:val="23"/>
        </w:rPr>
        <w:t>the</w:t>
      </w:r>
      <w:r>
        <w:rPr>
          <w:color w:val="0C0C0C"/>
          <w:spacing w:val="-13"/>
          <w:w w:val="105"/>
          <w:sz w:val="23"/>
        </w:rPr>
        <w:t xml:space="preserve"> </w:t>
      </w:r>
      <w:r>
        <w:rPr>
          <w:color w:val="0C0C0C"/>
          <w:w w:val="105"/>
          <w:sz w:val="23"/>
        </w:rPr>
        <w:t>overbearing personality, the</w:t>
      </w:r>
      <w:r>
        <w:rPr>
          <w:color w:val="0C0C0C"/>
          <w:spacing w:val="-10"/>
          <w:w w:val="105"/>
          <w:sz w:val="23"/>
        </w:rPr>
        <w:t xml:space="preserve"> </w:t>
      </w:r>
      <w:r>
        <w:rPr>
          <w:color w:val="0C0C0C"/>
          <w:w w:val="105"/>
          <w:sz w:val="23"/>
        </w:rPr>
        <w:t>colossal ego</w:t>
      </w:r>
      <w:r>
        <w:rPr>
          <w:color w:val="0C0C0C"/>
          <w:spacing w:val="-6"/>
          <w:w w:val="105"/>
          <w:sz w:val="23"/>
        </w:rPr>
        <w:t xml:space="preserve"> </w:t>
      </w:r>
      <w:r>
        <w:rPr>
          <w:color w:val="0C0C0C"/>
          <w:w w:val="105"/>
          <w:sz w:val="23"/>
        </w:rPr>
        <w:t>of</w:t>
      </w:r>
      <w:r>
        <w:rPr>
          <w:color w:val="0C0C0C"/>
          <w:spacing w:val="-6"/>
          <w:w w:val="105"/>
          <w:sz w:val="23"/>
        </w:rPr>
        <w:t xml:space="preserve"> </w:t>
      </w:r>
      <w:r>
        <w:rPr>
          <w:color w:val="0C0C0C"/>
          <w:w w:val="105"/>
          <w:sz w:val="23"/>
        </w:rPr>
        <w:t>DeWitt</w:t>
      </w:r>
      <w:r>
        <w:rPr>
          <w:color w:val="0C0C0C"/>
          <w:spacing w:val="-5"/>
          <w:w w:val="105"/>
          <w:sz w:val="23"/>
        </w:rPr>
        <w:t xml:space="preserve"> </w:t>
      </w:r>
      <w:r>
        <w:rPr>
          <w:color w:val="0C0C0C"/>
          <w:w w:val="105"/>
          <w:sz w:val="23"/>
        </w:rPr>
        <w:t>Clinton,</w:t>
      </w:r>
      <w:r>
        <w:rPr>
          <w:color w:val="0C0C0C"/>
          <w:spacing w:val="-4"/>
          <w:w w:val="105"/>
          <w:sz w:val="23"/>
        </w:rPr>
        <w:t xml:space="preserve"> </w:t>
      </w:r>
      <w:r>
        <w:rPr>
          <w:color w:val="0C0C0C"/>
          <w:w w:val="105"/>
          <w:sz w:val="23"/>
        </w:rPr>
        <w:t>once</w:t>
      </w:r>
      <w:r>
        <w:rPr>
          <w:color w:val="0C0C0C"/>
          <w:spacing w:val="-4"/>
          <w:w w:val="105"/>
          <w:sz w:val="23"/>
        </w:rPr>
        <w:t xml:space="preserve"> </w:t>
      </w:r>
      <w:r>
        <w:rPr>
          <w:color w:val="0C0C0C"/>
          <w:w w:val="105"/>
          <w:sz w:val="23"/>
        </w:rPr>
        <w:t>his</w:t>
      </w:r>
      <w:r>
        <w:rPr>
          <w:color w:val="0C0C0C"/>
          <w:spacing w:val="-12"/>
          <w:w w:val="105"/>
          <w:sz w:val="23"/>
        </w:rPr>
        <w:t xml:space="preserve"> </w:t>
      </w:r>
      <w:r w:rsidR="00477985">
        <w:rPr>
          <w:color w:val="0C0C0C"/>
          <w:w w:val="105"/>
          <w:sz w:val="23"/>
        </w:rPr>
        <w:t>chief rival</w:t>
      </w:r>
      <w:r>
        <w:rPr>
          <w:color w:val="0C0C0C"/>
          <w:w w:val="105"/>
          <w:sz w:val="23"/>
        </w:rPr>
        <w:t xml:space="preserve"> in</w:t>
      </w:r>
      <w:r>
        <w:rPr>
          <w:color w:val="0C0C0C"/>
          <w:spacing w:val="-10"/>
          <w:w w:val="105"/>
          <w:sz w:val="23"/>
        </w:rPr>
        <w:t xml:space="preserve"> </w:t>
      </w:r>
      <w:r>
        <w:rPr>
          <w:color w:val="0C0C0C"/>
          <w:w w:val="105"/>
          <w:sz w:val="23"/>
        </w:rPr>
        <w:t>New</w:t>
      </w:r>
      <w:r>
        <w:rPr>
          <w:color w:val="0C0C0C"/>
          <w:spacing w:val="-3"/>
          <w:w w:val="105"/>
          <w:sz w:val="23"/>
        </w:rPr>
        <w:t xml:space="preserve"> </w:t>
      </w:r>
      <w:r>
        <w:rPr>
          <w:color w:val="0C0C0C"/>
          <w:w w:val="105"/>
          <w:sz w:val="23"/>
        </w:rPr>
        <w:t>York politics. His</w:t>
      </w:r>
      <w:r>
        <w:rPr>
          <w:color w:val="0C0C0C"/>
          <w:spacing w:val="-13"/>
          <w:w w:val="105"/>
          <w:sz w:val="23"/>
        </w:rPr>
        <w:t xml:space="preserve"> </w:t>
      </w:r>
      <w:r>
        <w:rPr>
          <w:color w:val="0C0C0C"/>
          <w:w w:val="105"/>
          <w:sz w:val="23"/>
        </w:rPr>
        <w:t>forte</w:t>
      </w:r>
      <w:r>
        <w:rPr>
          <w:color w:val="0C0C0C"/>
          <w:spacing w:val="-10"/>
          <w:w w:val="105"/>
          <w:sz w:val="23"/>
        </w:rPr>
        <w:t xml:space="preserve"> </w:t>
      </w:r>
      <w:r>
        <w:rPr>
          <w:color w:val="0C0C0C"/>
          <w:w w:val="105"/>
          <w:sz w:val="23"/>
        </w:rPr>
        <w:t>was</w:t>
      </w:r>
      <w:r>
        <w:rPr>
          <w:color w:val="0C0C0C"/>
          <w:spacing w:val="-8"/>
          <w:w w:val="105"/>
          <w:sz w:val="23"/>
        </w:rPr>
        <w:t xml:space="preserve"> </w:t>
      </w:r>
      <w:r>
        <w:rPr>
          <w:color w:val="0C0C0C"/>
          <w:w w:val="105"/>
          <w:sz w:val="23"/>
        </w:rPr>
        <w:t>political organization and</w:t>
      </w:r>
      <w:r>
        <w:rPr>
          <w:color w:val="0C0C0C"/>
          <w:spacing w:val="-2"/>
          <w:w w:val="105"/>
          <w:sz w:val="23"/>
        </w:rPr>
        <w:t xml:space="preserve"> </w:t>
      </w:r>
      <w:r>
        <w:rPr>
          <w:color w:val="0C0C0C"/>
          <w:w w:val="105"/>
          <w:sz w:val="23"/>
        </w:rPr>
        <w:t>political manipulation, and</w:t>
      </w:r>
      <w:r>
        <w:rPr>
          <w:color w:val="0C0C0C"/>
          <w:spacing w:val="-5"/>
          <w:w w:val="105"/>
          <w:sz w:val="23"/>
        </w:rPr>
        <w:t xml:space="preserve"> </w:t>
      </w:r>
      <w:r>
        <w:rPr>
          <w:color w:val="0C0C0C"/>
          <w:w w:val="105"/>
          <w:sz w:val="23"/>
        </w:rPr>
        <w:t>for</w:t>
      </w:r>
      <w:r>
        <w:rPr>
          <w:color w:val="0C0C0C"/>
          <w:spacing w:val="-10"/>
          <w:w w:val="105"/>
          <w:sz w:val="23"/>
        </w:rPr>
        <w:t xml:space="preserve"> </w:t>
      </w:r>
      <w:r>
        <w:rPr>
          <w:color w:val="0C0C0C"/>
          <w:w w:val="105"/>
          <w:sz w:val="23"/>
        </w:rPr>
        <w:t>that</w:t>
      </w:r>
      <w:r>
        <w:rPr>
          <w:color w:val="0C0C0C"/>
          <w:spacing w:val="-7"/>
          <w:w w:val="105"/>
          <w:sz w:val="23"/>
        </w:rPr>
        <w:t xml:space="preserve"> </w:t>
      </w:r>
      <w:r>
        <w:rPr>
          <w:color w:val="0C0C0C"/>
          <w:w w:val="105"/>
          <w:sz w:val="23"/>
        </w:rPr>
        <w:t>his</w:t>
      </w:r>
      <w:r>
        <w:rPr>
          <w:color w:val="0C0C0C"/>
          <w:spacing w:val="-15"/>
          <w:w w:val="105"/>
          <w:sz w:val="23"/>
        </w:rPr>
        <w:t xml:space="preserve"> </w:t>
      </w:r>
      <w:r>
        <w:rPr>
          <w:color w:val="0C0C0C"/>
          <w:w w:val="105"/>
          <w:sz w:val="23"/>
        </w:rPr>
        <w:t>opponents derisively</w:t>
      </w:r>
      <w:r>
        <w:rPr>
          <w:color w:val="0C0C0C"/>
          <w:spacing w:val="-10"/>
          <w:w w:val="105"/>
          <w:sz w:val="23"/>
        </w:rPr>
        <w:t xml:space="preserve"> </w:t>
      </w:r>
      <w:r>
        <w:rPr>
          <w:color w:val="0C0C0C"/>
          <w:w w:val="105"/>
          <w:sz w:val="23"/>
        </w:rPr>
        <w:t>labeled</w:t>
      </w:r>
      <w:r>
        <w:rPr>
          <w:color w:val="0C0C0C"/>
          <w:spacing w:val="-13"/>
          <w:w w:val="105"/>
          <w:sz w:val="23"/>
        </w:rPr>
        <w:t xml:space="preserve"> </w:t>
      </w:r>
      <w:r>
        <w:rPr>
          <w:color w:val="0C0C0C"/>
          <w:w w:val="105"/>
          <w:sz w:val="23"/>
        </w:rPr>
        <w:t>him</w:t>
      </w:r>
      <w:r>
        <w:rPr>
          <w:color w:val="0C0C0C"/>
          <w:spacing w:val="-15"/>
          <w:w w:val="105"/>
          <w:sz w:val="23"/>
        </w:rPr>
        <w:t xml:space="preserve"> </w:t>
      </w:r>
      <w:r>
        <w:rPr>
          <w:color w:val="0C0C0C"/>
          <w:w w:val="105"/>
          <w:sz w:val="23"/>
        </w:rPr>
        <w:t>a</w:t>
      </w:r>
      <w:r>
        <w:rPr>
          <w:color w:val="0C0C0C"/>
          <w:spacing w:val="-14"/>
          <w:w w:val="105"/>
          <w:sz w:val="23"/>
        </w:rPr>
        <w:t xml:space="preserve"> </w:t>
      </w:r>
      <w:r>
        <w:rPr>
          <w:color w:val="0C0C0C"/>
          <w:w w:val="105"/>
          <w:sz w:val="23"/>
        </w:rPr>
        <w:t>"magician"</w:t>
      </w:r>
      <w:r>
        <w:rPr>
          <w:color w:val="0C0C0C"/>
          <w:spacing w:val="-8"/>
          <w:w w:val="105"/>
          <w:sz w:val="23"/>
        </w:rPr>
        <w:t xml:space="preserve"> </w:t>
      </w:r>
      <w:r>
        <w:rPr>
          <w:color w:val="0C0C0C"/>
          <w:w w:val="105"/>
          <w:sz w:val="23"/>
        </w:rPr>
        <w:t>and</w:t>
      </w:r>
      <w:r>
        <w:rPr>
          <w:color w:val="0C0C0C"/>
          <w:spacing w:val="-15"/>
          <w:w w:val="105"/>
          <w:sz w:val="23"/>
        </w:rPr>
        <w:t xml:space="preserve"> </w:t>
      </w:r>
      <w:r>
        <w:rPr>
          <w:color w:val="0C0C0C"/>
          <w:w w:val="105"/>
          <w:sz w:val="23"/>
        </w:rPr>
        <w:t>a</w:t>
      </w:r>
      <w:r>
        <w:rPr>
          <w:color w:val="0C0C0C"/>
          <w:spacing w:val="-15"/>
          <w:w w:val="105"/>
          <w:sz w:val="23"/>
        </w:rPr>
        <w:t xml:space="preserve"> </w:t>
      </w:r>
      <w:r>
        <w:rPr>
          <w:color w:val="0C0C0C"/>
          <w:w w:val="105"/>
          <w:sz w:val="23"/>
        </w:rPr>
        <w:t>"schemer,"</w:t>
      </w:r>
      <w:r>
        <w:rPr>
          <w:color w:val="0C0C0C"/>
          <w:spacing w:val="-6"/>
          <w:w w:val="105"/>
          <w:sz w:val="23"/>
        </w:rPr>
        <w:t xml:space="preserve"> </w:t>
      </w:r>
      <w:r>
        <w:rPr>
          <w:color w:val="0C0C0C"/>
          <w:w w:val="105"/>
          <w:sz w:val="23"/>
        </w:rPr>
        <w:t>"the</w:t>
      </w:r>
      <w:r>
        <w:rPr>
          <w:color w:val="0C0C0C"/>
          <w:spacing w:val="-15"/>
          <w:w w:val="105"/>
          <w:sz w:val="23"/>
        </w:rPr>
        <w:t xml:space="preserve"> </w:t>
      </w:r>
      <w:r>
        <w:rPr>
          <w:color w:val="0C0C0C"/>
          <w:w w:val="105"/>
          <w:sz w:val="23"/>
        </w:rPr>
        <w:t>American</w:t>
      </w:r>
      <w:r>
        <w:rPr>
          <w:color w:val="0C0C0C"/>
          <w:spacing w:val="-9"/>
          <w:w w:val="105"/>
          <w:sz w:val="23"/>
        </w:rPr>
        <w:t xml:space="preserve"> </w:t>
      </w:r>
      <w:r>
        <w:rPr>
          <w:color w:val="0C0C0C"/>
          <w:w w:val="105"/>
          <w:sz w:val="23"/>
        </w:rPr>
        <w:t>Talleyrand"</w:t>
      </w:r>
      <w:r>
        <w:rPr>
          <w:color w:val="0C0C0C"/>
          <w:spacing w:val="-9"/>
          <w:w w:val="105"/>
          <w:sz w:val="23"/>
        </w:rPr>
        <w:t xml:space="preserve"> </w:t>
      </w:r>
      <w:r>
        <w:rPr>
          <w:color w:val="0C0C0C"/>
          <w:w w:val="105"/>
          <w:sz w:val="23"/>
        </w:rPr>
        <w:t>and</w:t>
      </w:r>
      <w:r>
        <w:rPr>
          <w:color w:val="0C0C0C"/>
          <w:spacing w:val="-15"/>
          <w:w w:val="105"/>
          <w:sz w:val="23"/>
        </w:rPr>
        <w:t xml:space="preserve"> </w:t>
      </w:r>
      <w:r>
        <w:rPr>
          <w:color w:val="0C0C0C"/>
          <w:spacing w:val="-4"/>
          <w:w w:val="105"/>
          <w:sz w:val="23"/>
        </w:rPr>
        <w:t>"the</w:t>
      </w:r>
    </w:p>
    <w:p w14:paraId="6835EB0F" w14:textId="77777777" w:rsidR="00080F02" w:rsidRDefault="002E4E1A">
      <w:pPr>
        <w:pStyle w:val="BodyText"/>
        <w:spacing w:before="7"/>
        <w:rPr>
          <w:sz w:val="15"/>
        </w:rPr>
      </w:pPr>
      <w:r>
        <w:pict w14:anchorId="6835F43F">
          <v:shape id="docshape51" o:spid="_x0000_s1204" style="position:absolute;margin-left:89.4pt;margin-top:10.2pt;width:145.2pt;height:.1pt;z-index:-15716864;mso-wrap-distance-left:0;mso-wrap-distance-right:0;mso-position-horizontal-relative:page" coordorigin="1788,204" coordsize="2904,0" path="m1788,204r2904,e" filled="f" strokeweight=".16953mm">
            <v:path arrowok="t"/>
            <w10:wrap type="topAndBottom" anchorx="page"/>
          </v:shape>
        </w:pict>
      </w:r>
    </w:p>
    <w:p w14:paraId="6835EB10" w14:textId="43834E0B" w:rsidR="00080F02" w:rsidRDefault="002E4E1A">
      <w:pPr>
        <w:spacing w:before="126"/>
        <w:ind w:left="125" w:right="301" w:firstLine="3"/>
        <w:rPr>
          <w:sz w:val="19"/>
        </w:rPr>
      </w:pPr>
      <w:r>
        <w:rPr>
          <w:color w:val="0C0C0C"/>
          <w:w w:val="105"/>
          <w:position w:val="6"/>
          <w:sz w:val="15"/>
        </w:rPr>
        <w:t>27</w:t>
      </w:r>
      <w:r>
        <w:rPr>
          <w:color w:val="0C0C0C"/>
          <w:w w:val="105"/>
          <w:sz w:val="19"/>
        </w:rPr>
        <w:t>In</w:t>
      </w:r>
      <w:r>
        <w:rPr>
          <w:color w:val="0C0C0C"/>
          <w:spacing w:val="-4"/>
          <w:w w:val="105"/>
          <w:sz w:val="19"/>
        </w:rPr>
        <w:t xml:space="preserve"> </w:t>
      </w:r>
      <w:r>
        <w:rPr>
          <w:color w:val="0C0C0C"/>
          <w:w w:val="105"/>
          <w:sz w:val="19"/>
        </w:rPr>
        <w:t>the</w:t>
      </w:r>
      <w:r>
        <w:rPr>
          <w:color w:val="0C0C0C"/>
          <w:spacing w:val="-10"/>
          <w:w w:val="105"/>
          <w:sz w:val="19"/>
        </w:rPr>
        <w:t xml:space="preserve"> </w:t>
      </w:r>
      <w:r>
        <w:rPr>
          <w:color w:val="0C0C0C"/>
          <w:w w:val="105"/>
          <w:sz w:val="19"/>
        </w:rPr>
        <w:t>judgment of</w:t>
      </w:r>
      <w:r>
        <w:rPr>
          <w:color w:val="0C0C0C"/>
          <w:spacing w:val="-9"/>
          <w:w w:val="105"/>
          <w:sz w:val="19"/>
        </w:rPr>
        <w:t xml:space="preserve"> </w:t>
      </w:r>
      <w:r>
        <w:rPr>
          <w:color w:val="0C0C0C"/>
          <w:w w:val="105"/>
          <w:sz w:val="19"/>
        </w:rPr>
        <w:t>John Niven,</w:t>
      </w:r>
      <w:r>
        <w:rPr>
          <w:color w:val="0C0C0C"/>
          <w:spacing w:val="-4"/>
          <w:w w:val="105"/>
          <w:sz w:val="19"/>
        </w:rPr>
        <w:t xml:space="preserve"> </w:t>
      </w:r>
      <w:r>
        <w:rPr>
          <w:color w:val="0C0C0C"/>
          <w:w w:val="105"/>
          <w:sz w:val="19"/>
        </w:rPr>
        <w:t>one</w:t>
      </w:r>
      <w:r>
        <w:rPr>
          <w:color w:val="0C0C0C"/>
          <w:spacing w:val="-8"/>
          <w:w w:val="105"/>
          <w:sz w:val="19"/>
        </w:rPr>
        <w:t xml:space="preserve"> </w:t>
      </w:r>
      <w:r>
        <w:rPr>
          <w:color w:val="0C0C0C"/>
          <w:w w:val="105"/>
          <w:sz w:val="19"/>
        </w:rPr>
        <w:t>of Van Buren's biographers, this</w:t>
      </w:r>
      <w:r>
        <w:rPr>
          <w:color w:val="0C0C0C"/>
          <w:spacing w:val="-9"/>
          <w:w w:val="105"/>
          <w:sz w:val="19"/>
        </w:rPr>
        <w:t xml:space="preserve"> </w:t>
      </w:r>
      <w:r>
        <w:rPr>
          <w:color w:val="0C0C0C"/>
          <w:w w:val="105"/>
          <w:sz w:val="19"/>
        </w:rPr>
        <w:t>was</w:t>
      </w:r>
      <w:r>
        <w:rPr>
          <w:color w:val="0C0C0C"/>
          <w:spacing w:val="-9"/>
          <w:w w:val="105"/>
          <w:sz w:val="19"/>
        </w:rPr>
        <w:t xml:space="preserve"> </w:t>
      </w:r>
      <w:r>
        <w:rPr>
          <w:color w:val="0C0C0C"/>
          <w:w w:val="105"/>
          <w:sz w:val="19"/>
        </w:rPr>
        <w:t>just</w:t>
      </w:r>
      <w:r>
        <w:rPr>
          <w:color w:val="0C0C0C"/>
          <w:spacing w:val="-4"/>
          <w:w w:val="105"/>
          <w:sz w:val="19"/>
        </w:rPr>
        <w:t xml:space="preserve"> </w:t>
      </w:r>
      <w:r>
        <w:rPr>
          <w:color w:val="1F1F1F"/>
          <w:w w:val="105"/>
          <w:sz w:val="19"/>
        </w:rPr>
        <w:t>a</w:t>
      </w:r>
      <w:r>
        <w:rPr>
          <w:color w:val="1F1F1F"/>
          <w:spacing w:val="-4"/>
          <w:w w:val="105"/>
          <w:sz w:val="19"/>
        </w:rPr>
        <w:t xml:space="preserve"> </w:t>
      </w:r>
      <w:r>
        <w:rPr>
          <w:color w:val="0C0C0C"/>
          <w:w w:val="105"/>
          <w:sz w:val="19"/>
        </w:rPr>
        <w:t>ploy</w:t>
      </w:r>
      <w:r>
        <w:rPr>
          <w:color w:val="0C0C0C"/>
          <w:spacing w:val="-1"/>
          <w:w w:val="105"/>
          <w:sz w:val="19"/>
        </w:rPr>
        <w:t xml:space="preserve"> </w:t>
      </w:r>
      <w:r>
        <w:rPr>
          <w:color w:val="0C0C0C"/>
          <w:w w:val="105"/>
          <w:sz w:val="19"/>
        </w:rPr>
        <w:t>to</w:t>
      </w:r>
      <w:r>
        <w:rPr>
          <w:color w:val="0C0C0C"/>
          <w:spacing w:val="-9"/>
          <w:w w:val="105"/>
          <w:sz w:val="19"/>
        </w:rPr>
        <w:t xml:space="preserve"> </w:t>
      </w:r>
      <w:r>
        <w:rPr>
          <w:color w:val="0C0C0C"/>
          <w:w w:val="105"/>
          <w:sz w:val="19"/>
        </w:rPr>
        <w:t>get Van Buren out of</w:t>
      </w:r>
      <w:r>
        <w:rPr>
          <w:color w:val="0C0C0C"/>
          <w:spacing w:val="-4"/>
          <w:w w:val="105"/>
          <w:sz w:val="19"/>
        </w:rPr>
        <w:t xml:space="preserve"> </w:t>
      </w:r>
      <w:r>
        <w:rPr>
          <w:color w:val="0C0C0C"/>
          <w:w w:val="105"/>
          <w:sz w:val="19"/>
        </w:rPr>
        <w:t>active politics. It is worth noting, however, that Van Buren was</w:t>
      </w:r>
      <w:r>
        <w:rPr>
          <w:color w:val="0C0C0C"/>
          <w:spacing w:val="-3"/>
          <w:w w:val="105"/>
          <w:sz w:val="19"/>
        </w:rPr>
        <w:t xml:space="preserve"> </w:t>
      </w:r>
      <w:r>
        <w:rPr>
          <w:color w:val="0C0C0C"/>
          <w:w w:val="105"/>
          <w:sz w:val="19"/>
        </w:rPr>
        <w:t>the</w:t>
      </w:r>
      <w:r>
        <w:rPr>
          <w:color w:val="0C0C0C"/>
          <w:spacing w:val="-1"/>
          <w:w w:val="105"/>
          <w:sz w:val="19"/>
        </w:rPr>
        <w:t xml:space="preserve"> </w:t>
      </w:r>
      <w:r>
        <w:rPr>
          <w:color w:val="0C0C0C"/>
          <w:w w:val="105"/>
          <w:sz w:val="19"/>
        </w:rPr>
        <w:t>only one of Adams's many political enemies that he recommended</w:t>
      </w:r>
      <w:r>
        <w:rPr>
          <w:color w:val="0C0C0C"/>
          <w:spacing w:val="30"/>
          <w:w w:val="105"/>
          <w:sz w:val="19"/>
        </w:rPr>
        <w:t xml:space="preserve"> </w:t>
      </w:r>
      <w:r>
        <w:rPr>
          <w:color w:val="0C0C0C"/>
          <w:w w:val="105"/>
          <w:sz w:val="19"/>
        </w:rPr>
        <w:t xml:space="preserve">for the </w:t>
      </w:r>
      <w:r>
        <w:rPr>
          <w:color w:val="1F1F1F"/>
          <w:w w:val="105"/>
          <w:sz w:val="19"/>
        </w:rPr>
        <w:t xml:space="preserve">Supreme </w:t>
      </w:r>
      <w:r>
        <w:rPr>
          <w:color w:val="0C0C0C"/>
          <w:w w:val="105"/>
          <w:sz w:val="19"/>
        </w:rPr>
        <w:t>Court. Cf. Niven</w:t>
      </w:r>
      <w:r>
        <w:rPr>
          <w:color w:val="363636"/>
          <w:w w:val="105"/>
          <w:sz w:val="19"/>
        </w:rPr>
        <w:t>,</w:t>
      </w:r>
      <w:r>
        <w:rPr>
          <w:color w:val="363636"/>
          <w:spacing w:val="-3"/>
          <w:w w:val="105"/>
          <w:sz w:val="19"/>
        </w:rPr>
        <w:t xml:space="preserve"> </w:t>
      </w:r>
      <w:r>
        <w:rPr>
          <w:i/>
          <w:color w:val="0C0C0C"/>
          <w:w w:val="105"/>
          <w:sz w:val="19"/>
        </w:rPr>
        <w:t>Van Buren</w:t>
      </w:r>
      <w:r>
        <w:rPr>
          <w:i/>
          <w:color w:val="363636"/>
          <w:w w:val="105"/>
          <w:sz w:val="19"/>
        </w:rPr>
        <w:t xml:space="preserve">, </w:t>
      </w:r>
      <w:r>
        <w:rPr>
          <w:color w:val="0C0C0C"/>
          <w:w w:val="105"/>
          <w:sz w:val="19"/>
        </w:rPr>
        <w:t>135-7</w:t>
      </w:r>
      <w:r>
        <w:rPr>
          <w:color w:val="363636"/>
          <w:w w:val="105"/>
          <w:sz w:val="19"/>
        </w:rPr>
        <w:t xml:space="preserve">, </w:t>
      </w:r>
      <w:r>
        <w:rPr>
          <w:color w:val="0C0C0C"/>
          <w:w w:val="105"/>
          <w:sz w:val="19"/>
        </w:rPr>
        <w:t xml:space="preserve">and Charles Warren, </w:t>
      </w:r>
      <w:r>
        <w:rPr>
          <w:i/>
          <w:color w:val="0C0C0C"/>
          <w:w w:val="105"/>
          <w:sz w:val="19"/>
        </w:rPr>
        <w:t xml:space="preserve">The Supreme </w:t>
      </w:r>
      <w:r>
        <w:rPr>
          <w:i/>
          <w:color w:val="1F1F1F"/>
          <w:w w:val="105"/>
          <w:sz w:val="19"/>
        </w:rPr>
        <w:t xml:space="preserve">Court </w:t>
      </w:r>
      <w:r>
        <w:rPr>
          <w:i/>
          <w:color w:val="0C0C0C"/>
          <w:w w:val="105"/>
          <w:sz w:val="19"/>
        </w:rPr>
        <w:t xml:space="preserve">in </w:t>
      </w:r>
      <w:r>
        <w:rPr>
          <w:i/>
          <w:color w:val="1F1F1F"/>
          <w:w w:val="105"/>
          <w:sz w:val="19"/>
        </w:rPr>
        <w:t xml:space="preserve">United </w:t>
      </w:r>
      <w:r>
        <w:rPr>
          <w:i/>
          <w:color w:val="0C0C0C"/>
          <w:w w:val="105"/>
          <w:sz w:val="19"/>
        </w:rPr>
        <w:t xml:space="preserve">States </w:t>
      </w:r>
      <w:r w:rsidR="00477985">
        <w:rPr>
          <w:i/>
          <w:color w:val="0C0C0C"/>
          <w:w w:val="105"/>
          <w:sz w:val="19"/>
        </w:rPr>
        <w:t>History (</w:t>
      </w:r>
      <w:r>
        <w:rPr>
          <w:i/>
          <w:color w:val="0C0C0C"/>
          <w:w w:val="105"/>
          <w:sz w:val="19"/>
        </w:rPr>
        <w:t>Boston,</w:t>
      </w:r>
      <w:r>
        <w:rPr>
          <w:i/>
          <w:color w:val="0C0C0C"/>
          <w:spacing w:val="-5"/>
          <w:w w:val="105"/>
          <w:sz w:val="19"/>
        </w:rPr>
        <w:t xml:space="preserve"> </w:t>
      </w:r>
      <w:r>
        <w:rPr>
          <w:color w:val="0C0C0C"/>
          <w:w w:val="105"/>
          <w:sz w:val="19"/>
        </w:rPr>
        <w:t>1926), I, 591-94.</w:t>
      </w:r>
    </w:p>
    <w:p w14:paraId="6835EB11" w14:textId="77777777" w:rsidR="00080F02" w:rsidRDefault="00080F02">
      <w:pPr>
        <w:rPr>
          <w:sz w:val="19"/>
        </w:rPr>
        <w:sectPr w:rsidR="00080F02">
          <w:headerReference w:type="default" r:id="rId32"/>
          <w:footerReference w:type="default" r:id="rId33"/>
          <w:pgSz w:w="12240" w:h="15840"/>
          <w:pgMar w:top="1360" w:right="1520" w:bottom="960" w:left="1680" w:header="0" w:footer="774" w:gutter="0"/>
          <w:cols w:space="720"/>
        </w:sectPr>
      </w:pPr>
    </w:p>
    <w:p w14:paraId="6835EB12" w14:textId="77777777" w:rsidR="00080F02" w:rsidRDefault="002E4E1A">
      <w:pPr>
        <w:pStyle w:val="BodyText"/>
        <w:spacing w:before="80"/>
        <w:ind w:left="120"/>
      </w:pPr>
      <w:r>
        <w:lastRenderedPageBreak/>
        <w:t>Red</w:t>
      </w:r>
      <w:r>
        <w:rPr>
          <w:spacing w:val="-2"/>
        </w:rPr>
        <w:t xml:space="preserve"> </w:t>
      </w:r>
      <w:r>
        <w:t>Fox</w:t>
      </w:r>
      <w:r>
        <w:rPr>
          <w:spacing w:val="1"/>
        </w:rPr>
        <w:t xml:space="preserve"> </w:t>
      </w:r>
      <w:r>
        <w:t>of</w:t>
      </w:r>
      <w:r>
        <w:rPr>
          <w:spacing w:val="-3"/>
        </w:rPr>
        <w:t xml:space="preserve"> </w:t>
      </w:r>
      <w:r>
        <w:rPr>
          <w:spacing w:val="-2"/>
        </w:rPr>
        <w:t>Kinderhook."</w:t>
      </w:r>
    </w:p>
    <w:p w14:paraId="6835EB13" w14:textId="77777777" w:rsidR="00080F02" w:rsidRDefault="002E4E1A">
      <w:pPr>
        <w:pStyle w:val="BodyText"/>
        <w:spacing w:before="144" w:line="357" w:lineRule="auto"/>
        <w:ind w:left="120" w:right="289" w:firstLine="720"/>
        <w:rPr>
          <w:sz w:val="16"/>
        </w:rPr>
      </w:pPr>
      <w:r>
        <w:t>He had also become something of a "dandy" in his years away</w:t>
      </w:r>
      <w:r>
        <w:rPr>
          <w:spacing w:val="-6"/>
        </w:rPr>
        <w:t xml:space="preserve"> </w:t>
      </w:r>
      <w:r>
        <w:t>from Kinderhook. Although</w:t>
      </w:r>
      <w:r>
        <w:rPr>
          <w:spacing w:val="-1"/>
        </w:rPr>
        <w:t xml:space="preserve"> </w:t>
      </w:r>
      <w:r>
        <w:t>he</w:t>
      </w:r>
      <w:r>
        <w:rPr>
          <w:spacing w:val="-2"/>
        </w:rPr>
        <w:t xml:space="preserve"> </w:t>
      </w:r>
      <w:r>
        <w:t>had</w:t>
      </w:r>
      <w:r>
        <w:rPr>
          <w:spacing w:val="-1"/>
        </w:rPr>
        <w:t xml:space="preserve"> </w:t>
      </w:r>
      <w:r>
        <w:t>retained</w:t>
      </w:r>
      <w:r>
        <w:rPr>
          <w:spacing w:val="-1"/>
        </w:rPr>
        <w:t xml:space="preserve"> </w:t>
      </w:r>
      <w:r>
        <w:t>the</w:t>
      </w:r>
      <w:r>
        <w:rPr>
          <w:spacing w:val="-2"/>
        </w:rPr>
        <w:t xml:space="preserve"> </w:t>
      </w:r>
      <w:r>
        <w:t>folksy</w:t>
      </w:r>
      <w:r>
        <w:rPr>
          <w:spacing w:val="-8"/>
        </w:rPr>
        <w:t xml:space="preserve"> </w:t>
      </w:r>
      <w:r>
        <w:t>Yorker</w:t>
      </w:r>
      <w:r>
        <w:rPr>
          <w:spacing w:val="-3"/>
        </w:rPr>
        <w:t xml:space="preserve"> </w:t>
      </w:r>
      <w:r>
        <w:t>style</w:t>
      </w:r>
      <w:r>
        <w:rPr>
          <w:spacing w:val="-2"/>
        </w:rPr>
        <w:t xml:space="preserve"> </w:t>
      </w:r>
      <w:r>
        <w:t>of</w:t>
      </w:r>
      <w:r>
        <w:rPr>
          <w:spacing w:val="-2"/>
        </w:rPr>
        <w:t xml:space="preserve"> </w:t>
      </w:r>
      <w:r>
        <w:t>conversation</w:t>
      </w:r>
      <w:r>
        <w:rPr>
          <w:spacing w:val="-1"/>
        </w:rPr>
        <w:t xml:space="preserve"> </w:t>
      </w:r>
      <w:r>
        <w:t>that</w:t>
      </w:r>
      <w:r>
        <w:rPr>
          <w:spacing w:val="-1"/>
        </w:rPr>
        <w:t xml:space="preserve"> </w:t>
      </w:r>
      <w:r>
        <w:t>he</w:t>
      </w:r>
      <w:r>
        <w:rPr>
          <w:spacing w:val="-2"/>
        </w:rPr>
        <w:t xml:space="preserve"> </w:t>
      </w:r>
      <w:r>
        <w:t>had</w:t>
      </w:r>
      <w:r>
        <w:rPr>
          <w:spacing w:val="-1"/>
        </w:rPr>
        <w:t xml:space="preserve"> </w:t>
      </w:r>
      <w:r>
        <w:t>learned</w:t>
      </w:r>
      <w:r>
        <w:rPr>
          <w:spacing w:val="-1"/>
        </w:rPr>
        <w:t xml:space="preserve"> </w:t>
      </w:r>
      <w:r>
        <w:t>as</w:t>
      </w:r>
      <w:r>
        <w:rPr>
          <w:spacing w:val="-1"/>
        </w:rPr>
        <w:t xml:space="preserve"> </w:t>
      </w:r>
      <w:r>
        <w:t>a boy, and in politics systematically</w:t>
      </w:r>
      <w:r>
        <w:rPr>
          <w:spacing w:val="-7"/>
        </w:rPr>
        <w:t xml:space="preserve"> </w:t>
      </w:r>
      <w:r>
        <w:t>undermined the power of the gentry</w:t>
      </w:r>
      <w:r>
        <w:rPr>
          <w:spacing w:val="-7"/>
        </w:rPr>
        <w:t xml:space="preserve"> </w:t>
      </w:r>
      <w:r>
        <w:t>who had lorded it over him in his youth, he had clearly</w:t>
      </w:r>
      <w:r>
        <w:rPr>
          <w:spacing w:val="-1"/>
        </w:rPr>
        <w:t xml:space="preserve"> </w:t>
      </w:r>
      <w:r>
        <w:t>embraced the good life and adopted many</w:t>
      </w:r>
      <w:r>
        <w:rPr>
          <w:spacing w:val="-1"/>
        </w:rPr>
        <w:t xml:space="preserve"> </w:t>
      </w:r>
      <w:r>
        <w:t>of the trappings of the aristocracy. The ruffle iron that survives in the Lindenwald co</w:t>
      </w:r>
      <w:r>
        <w:t>llection attests to the labor required to maintain the elaborate shirts and well-tailored suits of which Van Buren was so fond. His dress, moreover, often drew comment. Noted Henry Stanton:</w:t>
      </w:r>
      <w:r>
        <w:rPr>
          <w:spacing w:val="-1"/>
        </w:rPr>
        <w:t xml:space="preserve"> </w:t>
      </w:r>
      <w:r>
        <w:t>"He</w:t>
      </w:r>
      <w:r>
        <w:rPr>
          <w:spacing w:val="-2"/>
        </w:rPr>
        <w:t xml:space="preserve"> </w:t>
      </w:r>
      <w:r>
        <w:t>wore</w:t>
      </w:r>
      <w:r>
        <w:rPr>
          <w:spacing w:val="-3"/>
        </w:rPr>
        <w:t xml:space="preserve"> </w:t>
      </w:r>
      <w:r>
        <w:t>an</w:t>
      </w:r>
      <w:r>
        <w:rPr>
          <w:spacing w:val="-2"/>
        </w:rPr>
        <w:t xml:space="preserve"> </w:t>
      </w:r>
      <w:r>
        <w:t>elegant</w:t>
      </w:r>
      <w:r>
        <w:rPr>
          <w:spacing w:val="-2"/>
        </w:rPr>
        <w:t xml:space="preserve"> </w:t>
      </w:r>
      <w:r>
        <w:t>snuff-colored</w:t>
      </w:r>
      <w:r>
        <w:rPr>
          <w:spacing w:val="-2"/>
        </w:rPr>
        <w:t xml:space="preserve"> </w:t>
      </w:r>
      <w:r>
        <w:t>broadcloth,</w:t>
      </w:r>
      <w:r>
        <w:rPr>
          <w:spacing w:val="-2"/>
        </w:rPr>
        <w:t xml:space="preserve"> </w:t>
      </w:r>
      <w:r>
        <w:t>with</w:t>
      </w:r>
      <w:r>
        <w:rPr>
          <w:spacing w:val="-1"/>
        </w:rPr>
        <w:t xml:space="preserve"> </w:t>
      </w:r>
      <w:r>
        <w:t>velvet</w:t>
      </w:r>
      <w:r>
        <w:rPr>
          <w:spacing w:val="-1"/>
        </w:rPr>
        <w:t xml:space="preserve"> </w:t>
      </w:r>
      <w:r>
        <w:t>collar;</w:t>
      </w:r>
      <w:r>
        <w:rPr>
          <w:spacing w:val="-1"/>
        </w:rPr>
        <w:t xml:space="preserve"> </w:t>
      </w:r>
      <w:r>
        <w:t>his</w:t>
      </w:r>
      <w:r>
        <w:rPr>
          <w:spacing w:val="-1"/>
        </w:rPr>
        <w:t xml:space="preserve"> </w:t>
      </w:r>
      <w:r>
        <w:t>cravat</w:t>
      </w:r>
      <w:r>
        <w:rPr>
          <w:spacing w:val="-1"/>
        </w:rPr>
        <w:t xml:space="preserve"> </w:t>
      </w:r>
      <w:r>
        <w:t>was orange</w:t>
      </w:r>
      <w:r>
        <w:rPr>
          <w:spacing w:val="-1"/>
        </w:rPr>
        <w:t xml:space="preserve"> </w:t>
      </w:r>
      <w:r>
        <w:t>with modest lace</w:t>
      </w:r>
      <w:r>
        <w:rPr>
          <w:spacing w:val="-1"/>
        </w:rPr>
        <w:t xml:space="preserve"> </w:t>
      </w:r>
      <w:r>
        <w:t>tips; his vest was of</w:t>
      </w:r>
      <w:r>
        <w:rPr>
          <w:spacing w:val="-1"/>
        </w:rPr>
        <w:t xml:space="preserve"> </w:t>
      </w:r>
      <w:r>
        <w:t>pearl hue; his trousers were</w:t>
      </w:r>
      <w:r>
        <w:rPr>
          <w:spacing w:val="-1"/>
        </w:rPr>
        <w:t xml:space="preserve"> </w:t>
      </w:r>
      <w:r>
        <w:t>white</w:t>
      </w:r>
      <w:r>
        <w:rPr>
          <w:spacing w:val="-1"/>
        </w:rPr>
        <w:t xml:space="preserve"> </w:t>
      </w:r>
      <w:r>
        <w:t>duck; his silk</w:t>
      </w:r>
      <w:r>
        <w:rPr>
          <w:spacing w:val="-4"/>
        </w:rPr>
        <w:t xml:space="preserve"> </w:t>
      </w:r>
      <w:r>
        <w:t>hose</w:t>
      </w:r>
      <w:r>
        <w:rPr>
          <w:spacing w:val="-5"/>
        </w:rPr>
        <w:t xml:space="preserve"> </w:t>
      </w:r>
      <w:r>
        <w:t>corresponded</w:t>
      </w:r>
      <w:r>
        <w:rPr>
          <w:spacing w:val="-4"/>
        </w:rPr>
        <w:t xml:space="preserve"> </w:t>
      </w:r>
      <w:r>
        <w:t>to</w:t>
      </w:r>
      <w:r>
        <w:rPr>
          <w:spacing w:val="-4"/>
        </w:rPr>
        <w:t xml:space="preserve"> </w:t>
      </w:r>
      <w:r>
        <w:t>the</w:t>
      </w:r>
      <w:r>
        <w:rPr>
          <w:spacing w:val="-5"/>
        </w:rPr>
        <w:t xml:space="preserve"> </w:t>
      </w:r>
      <w:r>
        <w:t>vest;</w:t>
      </w:r>
      <w:r>
        <w:rPr>
          <w:spacing w:val="-4"/>
        </w:rPr>
        <w:t xml:space="preserve"> </w:t>
      </w:r>
      <w:r>
        <w:t>his</w:t>
      </w:r>
      <w:r>
        <w:rPr>
          <w:spacing w:val="-4"/>
        </w:rPr>
        <w:t xml:space="preserve"> </w:t>
      </w:r>
      <w:r>
        <w:t>shoes</w:t>
      </w:r>
      <w:r>
        <w:rPr>
          <w:spacing w:val="-4"/>
        </w:rPr>
        <w:t xml:space="preserve"> </w:t>
      </w:r>
      <w:r>
        <w:t>were</w:t>
      </w:r>
      <w:r>
        <w:rPr>
          <w:spacing w:val="-5"/>
        </w:rPr>
        <w:t xml:space="preserve"> </w:t>
      </w:r>
      <w:proofErr w:type="spellStart"/>
      <w:r>
        <w:t>morocco</w:t>
      </w:r>
      <w:proofErr w:type="spellEnd"/>
      <w:r>
        <w:t>;</w:t>
      </w:r>
      <w:r>
        <w:rPr>
          <w:spacing w:val="-4"/>
        </w:rPr>
        <w:t xml:space="preserve"> </w:t>
      </w:r>
      <w:r>
        <w:t>his</w:t>
      </w:r>
      <w:r>
        <w:rPr>
          <w:spacing w:val="-4"/>
        </w:rPr>
        <w:t xml:space="preserve"> </w:t>
      </w:r>
      <w:r>
        <w:t>nicely</w:t>
      </w:r>
      <w:r>
        <w:rPr>
          <w:spacing w:val="-11"/>
        </w:rPr>
        <w:t xml:space="preserve"> </w:t>
      </w:r>
      <w:r>
        <w:t>fitting</w:t>
      </w:r>
      <w:r>
        <w:rPr>
          <w:spacing w:val="-7"/>
        </w:rPr>
        <w:t xml:space="preserve"> </w:t>
      </w:r>
      <w:r>
        <w:t>gloves</w:t>
      </w:r>
      <w:r>
        <w:rPr>
          <w:spacing w:val="-4"/>
        </w:rPr>
        <w:t xml:space="preserve"> </w:t>
      </w:r>
      <w:r>
        <w:t>were yellow kid; his long-furred beaver hat, with broad brim, wa</w:t>
      </w:r>
      <w:r>
        <w:t>s of Quaker color." Noted Davy</w:t>
      </w:r>
      <w:r>
        <w:rPr>
          <w:spacing w:val="-10"/>
        </w:rPr>
        <w:t xml:space="preserve"> </w:t>
      </w:r>
      <w:r>
        <w:t>Crockett,</w:t>
      </w:r>
      <w:r>
        <w:rPr>
          <w:spacing w:val="-2"/>
        </w:rPr>
        <w:t xml:space="preserve"> </w:t>
      </w:r>
      <w:r>
        <w:t>in</w:t>
      </w:r>
      <w:r>
        <w:rPr>
          <w:spacing w:val="-2"/>
        </w:rPr>
        <w:t xml:space="preserve"> </w:t>
      </w:r>
      <w:r>
        <w:t>a</w:t>
      </w:r>
      <w:r>
        <w:rPr>
          <w:spacing w:val="-3"/>
        </w:rPr>
        <w:t xml:space="preserve"> </w:t>
      </w:r>
      <w:r>
        <w:t>much</w:t>
      </w:r>
      <w:r>
        <w:rPr>
          <w:spacing w:val="-2"/>
        </w:rPr>
        <w:t xml:space="preserve"> </w:t>
      </w:r>
      <w:r>
        <w:t>nastier</w:t>
      </w:r>
      <w:r>
        <w:rPr>
          <w:spacing w:val="-3"/>
        </w:rPr>
        <w:t xml:space="preserve"> </w:t>
      </w:r>
      <w:r>
        <w:t>tone:</w:t>
      </w:r>
      <w:r>
        <w:rPr>
          <w:spacing w:val="-2"/>
        </w:rPr>
        <w:t xml:space="preserve"> </w:t>
      </w:r>
      <w:r>
        <w:t>"He</w:t>
      </w:r>
      <w:r>
        <w:rPr>
          <w:spacing w:val="-3"/>
        </w:rPr>
        <w:t xml:space="preserve"> </w:t>
      </w:r>
      <w:r>
        <w:t>struts</w:t>
      </w:r>
      <w:r>
        <w:rPr>
          <w:spacing w:val="-2"/>
        </w:rPr>
        <w:t xml:space="preserve"> </w:t>
      </w:r>
      <w:r>
        <w:t>and</w:t>
      </w:r>
      <w:r>
        <w:rPr>
          <w:spacing w:val="-2"/>
        </w:rPr>
        <w:t xml:space="preserve"> </w:t>
      </w:r>
      <w:r>
        <w:t>swaggers</w:t>
      </w:r>
      <w:r>
        <w:rPr>
          <w:spacing w:val="-2"/>
        </w:rPr>
        <w:t xml:space="preserve"> </w:t>
      </w:r>
      <w:r>
        <w:t>like</w:t>
      </w:r>
      <w:r>
        <w:rPr>
          <w:spacing w:val="-3"/>
        </w:rPr>
        <w:t xml:space="preserve"> </w:t>
      </w:r>
      <w:r>
        <w:t>a</w:t>
      </w:r>
      <w:r>
        <w:rPr>
          <w:spacing w:val="-3"/>
        </w:rPr>
        <w:t xml:space="preserve"> </w:t>
      </w:r>
      <w:r>
        <w:t>crow</w:t>
      </w:r>
      <w:r>
        <w:rPr>
          <w:spacing w:val="-3"/>
        </w:rPr>
        <w:t xml:space="preserve"> </w:t>
      </w:r>
      <w:r>
        <w:t>in</w:t>
      </w:r>
      <w:r>
        <w:rPr>
          <w:spacing w:val="-2"/>
        </w:rPr>
        <w:t xml:space="preserve"> </w:t>
      </w:r>
      <w:r>
        <w:t>a</w:t>
      </w:r>
      <w:r>
        <w:rPr>
          <w:spacing w:val="-3"/>
        </w:rPr>
        <w:t xml:space="preserve"> </w:t>
      </w:r>
      <w:r>
        <w:t>gutter."</w:t>
      </w:r>
      <w:r>
        <w:rPr>
          <w:position w:val="6"/>
          <w:sz w:val="16"/>
        </w:rPr>
        <w:t>28</w:t>
      </w:r>
    </w:p>
    <w:p w14:paraId="6835EB14" w14:textId="77777777" w:rsidR="00080F02" w:rsidRDefault="002E4E1A">
      <w:pPr>
        <w:pStyle w:val="BodyText"/>
        <w:spacing w:line="357" w:lineRule="auto"/>
        <w:ind w:left="120" w:right="301" w:firstLine="720"/>
        <w:rPr>
          <w:sz w:val="16"/>
        </w:rPr>
      </w:pPr>
      <w:r>
        <w:t>Despite Crockett's remarks, however, Van Buren probably didn't overstep the bounds</w:t>
      </w:r>
      <w:r>
        <w:rPr>
          <w:spacing w:val="-4"/>
        </w:rPr>
        <w:t xml:space="preserve"> </w:t>
      </w:r>
      <w:r>
        <w:t>of</w:t>
      </w:r>
      <w:r>
        <w:rPr>
          <w:spacing w:val="-5"/>
        </w:rPr>
        <w:t xml:space="preserve"> </w:t>
      </w:r>
      <w:r>
        <w:t>fashionable</w:t>
      </w:r>
      <w:r>
        <w:rPr>
          <w:spacing w:val="-5"/>
        </w:rPr>
        <w:t xml:space="preserve"> </w:t>
      </w:r>
      <w:r>
        <w:t>male</w:t>
      </w:r>
      <w:r>
        <w:rPr>
          <w:spacing w:val="-5"/>
        </w:rPr>
        <w:t xml:space="preserve"> </w:t>
      </w:r>
      <w:r>
        <w:t>attire</w:t>
      </w:r>
      <w:r>
        <w:rPr>
          <w:spacing w:val="-5"/>
        </w:rPr>
        <w:t xml:space="preserve"> </w:t>
      </w:r>
      <w:r>
        <w:t>of</w:t>
      </w:r>
      <w:r>
        <w:rPr>
          <w:spacing w:val="-5"/>
        </w:rPr>
        <w:t xml:space="preserve"> </w:t>
      </w:r>
      <w:r>
        <w:t>the</w:t>
      </w:r>
      <w:r>
        <w:rPr>
          <w:spacing w:val="-5"/>
        </w:rPr>
        <w:t xml:space="preserve"> </w:t>
      </w:r>
      <w:r>
        <w:t>period.</w:t>
      </w:r>
      <w:r>
        <w:rPr>
          <w:position w:val="6"/>
          <w:sz w:val="16"/>
        </w:rPr>
        <w:t>29</w:t>
      </w:r>
      <w:r>
        <w:rPr>
          <w:spacing w:val="33"/>
          <w:position w:val="6"/>
          <w:sz w:val="16"/>
        </w:rPr>
        <w:t xml:space="preserve"> </w:t>
      </w:r>
      <w:r>
        <w:t>He</w:t>
      </w:r>
      <w:r>
        <w:rPr>
          <w:spacing w:val="-5"/>
        </w:rPr>
        <w:t xml:space="preserve"> </w:t>
      </w:r>
      <w:r>
        <w:t>was,</w:t>
      </w:r>
      <w:r>
        <w:rPr>
          <w:spacing w:val="-4"/>
        </w:rPr>
        <w:t xml:space="preserve"> </w:t>
      </w:r>
      <w:r>
        <w:t>after</w:t>
      </w:r>
      <w:r>
        <w:rPr>
          <w:spacing w:val="-5"/>
        </w:rPr>
        <w:t xml:space="preserve"> </w:t>
      </w:r>
      <w:r>
        <w:t>all,</w:t>
      </w:r>
      <w:r>
        <w:rPr>
          <w:spacing w:val="-4"/>
        </w:rPr>
        <w:t xml:space="preserve"> </w:t>
      </w:r>
      <w:r>
        <w:t>the</w:t>
      </w:r>
      <w:r>
        <w:rPr>
          <w:spacing w:val="-5"/>
        </w:rPr>
        <w:t xml:space="preserve"> </w:t>
      </w:r>
      <w:r>
        <w:t>leader</w:t>
      </w:r>
      <w:r>
        <w:rPr>
          <w:spacing w:val="-5"/>
        </w:rPr>
        <w:t xml:space="preserve"> </w:t>
      </w:r>
      <w:r>
        <w:t>of</w:t>
      </w:r>
      <w:r>
        <w:rPr>
          <w:spacing w:val="-5"/>
        </w:rPr>
        <w:t xml:space="preserve"> </w:t>
      </w:r>
      <w:r>
        <w:t>a</w:t>
      </w:r>
      <w:r>
        <w:rPr>
          <w:spacing w:val="-5"/>
        </w:rPr>
        <w:t xml:space="preserve"> </w:t>
      </w:r>
      <w:r>
        <w:t xml:space="preserve">party that prided itself on being hyper-masculine, a party that constantly belittled the Whig </w:t>
      </w:r>
      <w:r>
        <w:t>opposition as "the party</w:t>
      </w:r>
      <w:r>
        <w:rPr>
          <w:spacing w:val="-1"/>
        </w:rPr>
        <w:t xml:space="preserve"> </w:t>
      </w:r>
      <w:r>
        <w:t>of women."</w:t>
      </w:r>
      <w:r>
        <w:rPr>
          <w:position w:val="6"/>
          <w:sz w:val="16"/>
        </w:rPr>
        <w:t>30</w:t>
      </w:r>
      <w:r>
        <w:rPr>
          <w:spacing w:val="26"/>
          <w:position w:val="6"/>
          <w:sz w:val="16"/>
        </w:rPr>
        <w:t xml:space="preserve"> </w:t>
      </w:r>
      <w:r>
        <w:t xml:space="preserve">He also had to be careful, as the charge of "dandyism" resonated with tensions over class status in an era associated with </w:t>
      </w:r>
      <w:r>
        <w:rPr>
          <w:spacing w:val="-2"/>
        </w:rPr>
        <w:t>democratization.</w:t>
      </w:r>
      <w:r>
        <w:rPr>
          <w:spacing w:val="-2"/>
          <w:position w:val="6"/>
          <w:sz w:val="16"/>
        </w:rPr>
        <w:t>31</w:t>
      </w:r>
    </w:p>
    <w:p w14:paraId="6835EB15" w14:textId="77777777" w:rsidR="00080F02" w:rsidRDefault="00080F02">
      <w:pPr>
        <w:pStyle w:val="BodyText"/>
        <w:rPr>
          <w:sz w:val="20"/>
        </w:rPr>
      </w:pPr>
    </w:p>
    <w:p w14:paraId="6835EB16" w14:textId="77777777" w:rsidR="00080F02" w:rsidRDefault="002E4E1A">
      <w:pPr>
        <w:pStyle w:val="BodyText"/>
        <w:spacing w:before="1"/>
        <w:rPr>
          <w:sz w:val="29"/>
        </w:rPr>
      </w:pPr>
      <w:r>
        <w:pict w14:anchorId="6835F440">
          <v:rect id="docshape54" o:spid="_x0000_s1203" style="position:absolute;margin-left:90pt;margin-top:17.95pt;width:2in;height:.5pt;z-index:-15716352;mso-wrap-distance-left:0;mso-wrap-distance-right:0;mso-position-horizontal-relative:page" fillcolor="black" stroked="f">
            <w10:wrap type="topAndBottom" anchorx="page"/>
          </v:rect>
        </w:pict>
      </w:r>
    </w:p>
    <w:p w14:paraId="6835EB17" w14:textId="77777777" w:rsidR="00080F02" w:rsidRDefault="002E4E1A">
      <w:pPr>
        <w:spacing w:before="121" w:line="230" w:lineRule="auto"/>
        <w:ind w:left="120" w:right="301"/>
        <w:rPr>
          <w:sz w:val="20"/>
        </w:rPr>
      </w:pPr>
      <w:r>
        <w:rPr>
          <w:position w:val="6"/>
          <w:sz w:val="16"/>
        </w:rPr>
        <w:t>28</w:t>
      </w:r>
      <w:r>
        <w:rPr>
          <w:sz w:val="20"/>
        </w:rPr>
        <w:t>Henry</w:t>
      </w:r>
      <w:r>
        <w:rPr>
          <w:spacing w:val="-10"/>
          <w:sz w:val="20"/>
        </w:rPr>
        <w:t xml:space="preserve"> </w:t>
      </w:r>
      <w:r>
        <w:rPr>
          <w:sz w:val="20"/>
        </w:rPr>
        <w:t>Stanton,</w:t>
      </w:r>
      <w:r>
        <w:rPr>
          <w:spacing w:val="-13"/>
          <w:sz w:val="20"/>
        </w:rPr>
        <w:t xml:space="preserve"> </w:t>
      </w:r>
      <w:r>
        <w:rPr>
          <w:i/>
          <w:sz w:val="20"/>
        </w:rPr>
        <w:t>Random</w:t>
      </w:r>
      <w:r>
        <w:rPr>
          <w:i/>
          <w:spacing w:val="-3"/>
          <w:sz w:val="20"/>
        </w:rPr>
        <w:t xml:space="preserve"> </w:t>
      </w:r>
      <w:r>
        <w:rPr>
          <w:i/>
          <w:sz w:val="20"/>
        </w:rPr>
        <w:t xml:space="preserve">Recollections </w:t>
      </w:r>
      <w:r>
        <w:rPr>
          <w:sz w:val="20"/>
        </w:rPr>
        <w:t>(New</w:t>
      </w:r>
      <w:r>
        <w:rPr>
          <w:spacing w:val="-8"/>
          <w:sz w:val="20"/>
        </w:rPr>
        <w:t xml:space="preserve"> </w:t>
      </w:r>
      <w:r>
        <w:rPr>
          <w:sz w:val="20"/>
        </w:rPr>
        <w:t>York,</w:t>
      </w:r>
      <w:r>
        <w:rPr>
          <w:spacing w:val="-3"/>
          <w:sz w:val="20"/>
        </w:rPr>
        <w:t xml:space="preserve"> </w:t>
      </w:r>
      <w:r>
        <w:rPr>
          <w:sz w:val="20"/>
        </w:rPr>
        <w:t>1886),</w:t>
      </w:r>
      <w:r>
        <w:rPr>
          <w:spacing w:val="-3"/>
          <w:sz w:val="20"/>
        </w:rPr>
        <w:t xml:space="preserve"> </w:t>
      </w:r>
      <w:r>
        <w:rPr>
          <w:sz w:val="20"/>
        </w:rPr>
        <w:t>22-23;</w:t>
      </w:r>
      <w:r>
        <w:rPr>
          <w:spacing w:val="-3"/>
          <w:sz w:val="20"/>
        </w:rPr>
        <w:t xml:space="preserve"> </w:t>
      </w:r>
      <w:r>
        <w:rPr>
          <w:sz w:val="20"/>
        </w:rPr>
        <w:t>David</w:t>
      </w:r>
      <w:r>
        <w:rPr>
          <w:spacing w:val="-3"/>
          <w:sz w:val="20"/>
        </w:rPr>
        <w:t xml:space="preserve"> </w:t>
      </w:r>
      <w:r>
        <w:rPr>
          <w:sz w:val="20"/>
        </w:rPr>
        <w:t>Crockett,</w:t>
      </w:r>
      <w:r>
        <w:rPr>
          <w:spacing w:val="-13"/>
          <w:sz w:val="20"/>
        </w:rPr>
        <w:t xml:space="preserve"> </w:t>
      </w:r>
      <w:r>
        <w:rPr>
          <w:i/>
          <w:sz w:val="20"/>
        </w:rPr>
        <w:t>Life</w:t>
      </w:r>
      <w:r>
        <w:rPr>
          <w:i/>
          <w:spacing w:val="-3"/>
          <w:sz w:val="20"/>
        </w:rPr>
        <w:t xml:space="preserve"> </w:t>
      </w:r>
      <w:r>
        <w:rPr>
          <w:i/>
          <w:sz w:val="20"/>
        </w:rPr>
        <w:t>of</w:t>
      </w:r>
      <w:r>
        <w:rPr>
          <w:i/>
          <w:spacing w:val="-3"/>
          <w:sz w:val="20"/>
        </w:rPr>
        <w:t xml:space="preserve"> </w:t>
      </w:r>
      <w:r>
        <w:rPr>
          <w:i/>
          <w:sz w:val="20"/>
        </w:rPr>
        <w:t>Martin</w:t>
      </w:r>
      <w:r>
        <w:rPr>
          <w:i/>
          <w:spacing w:val="-3"/>
          <w:sz w:val="20"/>
        </w:rPr>
        <w:t xml:space="preserve"> </w:t>
      </w:r>
      <w:r>
        <w:rPr>
          <w:i/>
          <w:sz w:val="20"/>
        </w:rPr>
        <w:t>Van Buren</w:t>
      </w:r>
      <w:r>
        <w:rPr>
          <w:sz w:val="20"/>
        </w:rPr>
        <w:t xml:space="preserve">, as quoted in James E. Pollard, </w:t>
      </w:r>
      <w:r>
        <w:rPr>
          <w:i/>
          <w:sz w:val="20"/>
        </w:rPr>
        <w:t xml:space="preserve">The Presidents and the Press </w:t>
      </w:r>
      <w:r>
        <w:rPr>
          <w:sz w:val="20"/>
        </w:rPr>
        <w:t>(New York, 1947), 187.</w:t>
      </w:r>
    </w:p>
    <w:p w14:paraId="6835EB18" w14:textId="77777777" w:rsidR="00080F02" w:rsidRDefault="00080F02">
      <w:pPr>
        <w:pStyle w:val="BodyText"/>
        <w:spacing w:before="6"/>
        <w:rPr>
          <w:sz w:val="20"/>
        </w:rPr>
      </w:pPr>
    </w:p>
    <w:p w14:paraId="6835EB19" w14:textId="77777777" w:rsidR="00080F02" w:rsidRDefault="002E4E1A">
      <w:pPr>
        <w:spacing w:line="230" w:lineRule="auto"/>
        <w:ind w:left="120" w:right="301"/>
        <w:rPr>
          <w:sz w:val="20"/>
        </w:rPr>
      </w:pPr>
      <w:r>
        <w:rPr>
          <w:position w:val="6"/>
          <w:sz w:val="16"/>
        </w:rPr>
        <w:t>29</w:t>
      </w:r>
      <w:r>
        <w:rPr>
          <w:sz w:val="20"/>
        </w:rPr>
        <w:t>The classic work on men's fashions is Nora Waugh,</w:t>
      </w:r>
      <w:r>
        <w:rPr>
          <w:spacing w:val="-4"/>
          <w:sz w:val="20"/>
        </w:rPr>
        <w:t xml:space="preserve"> </w:t>
      </w:r>
      <w:r>
        <w:rPr>
          <w:i/>
          <w:sz w:val="20"/>
        </w:rPr>
        <w:t xml:space="preserve">The Cut of Men's Clothes, 1600-1930 </w:t>
      </w:r>
      <w:r>
        <w:rPr>
          <w:sz w:val="20"/>
        </w:rPr>
        <w:t>(London, 1968);</w:t>
      </w:r>
      <w:r>
        <w:rPr>
          <w:spacing w:val="-4"/>
          <w:sz w:val="20"/>
        </w:rPr>
        <w:t xml:space="preserve"> </w:t>
      </w:r>
      <w:r>
        <w:rPr>
          <w:sz w:val="20"/>
        </w:rPr>
        <w:t>the</w:t>
      </w:r>
      <w:r>
        <w:rPr>
          <w:spacing w:val="-4"/>
          <w:sz w:val="20"/>
        </w:rPr>
        <w:t xml:space="preserve"> </w:t>
      </w:r>
      <w:r>
        <w:rPr>
          <w:sz w:val="20"/>
        </w:rPr>
        <w:t>best</w:t>
      </w:r>
      <w:r>
        <w:rPr>
          <w:spacing w:val="-4"/>
          <w:sz w:val="20"/>
        </w:rPr>
        <w:t xml:space="preserve"> </w:t>
      </w:r>
      <w:r>
        <w:rPr>
          <w:sz w:val="20"/>
        </w:rPr>
        <w:t>work</w:t>
      </w:r>
      <w:r>
        <w:rPr>
          <w:spacing w:val="-5"/>
          <w:sz w:val="20"/>
        </w:rPr>
        <w:t xml:space="preserve"> </w:t>
      </w:r>
      <w:r>
        <w:rPr>
          <w:sz w:val="20"/>
        </w:rPr>
        <w:t>for</w:t>
      </w:r>
      <w:r>
        <w:rPr>
          <w:spacing w:val="-3"/>
          <w:sz w:val="20"/>
        </w:rPr>
        <w:t xml:space="preserve"> </w:t>
      </w:r>
      <w:r>
        <w:rPr>
          <w:sz w:val="20"/>
        </w:rPr>
        <w:t>the</w:t>
      </w:r>
      <w:r>
        <w:rPr>
          <w:spacing w:val="-4"/>
          <w:sz w:val="20"/>
        </w:rPr>
        <w:t xml:space="preserve"> </w:t>
      </w:r>
      <w:r>
        <w:rPr>
          <w:sz w:val="20"/>
        </w:rPr>
        <w:t>era</w:t>
      </w:r>
      <w:r>
        <w:rPr>
          <w:spacing w:val="-4"/>
          <w:sz w:val="20"/>
        </w:rPr>
        <w:t xml:space="preserve"> </w:t>
      </w:r>
      <w:r>
        <w:rPr>
          <w:sz w:val="20"/>
        </w:rPr>
        <w:t>of</w:t>
      </w:r>
      <w:r>
        <w:rPr>
          <w:spacing w:val="-5"/>
          <w:sz w:val="20"/>
        </w:rPr>
        <w:t xml:space="preserve"> </w:t>
      </w:r>
      <w:r>
        <w:rPr>
          <w:sz w:val="20"/>
        </w:rPr>
        <w:t>pho</w:t>
      </w:r>
      <w:r>
        <w:rPr>
          <w:sz w:val="20"/>
        </w:rPr>
        <w:t>tography</w:t>
      </w:r>
      <w:r>
        <w:rPr>
          <w:spacing w:val="-7"/>
          <w:sz w:val="20"/>
        </w:rPr>
        <w:t xml:space="preserve"> </w:t>
      </w:r>
      <w:r>
        <w:rPr>
          <w:sz w:val="20"/>
        </w:rPr>
        <w:t>(1840s-)</w:t>
      </w:r>
      <w:r>
        <w:rPr>
          <w:spacing w:val="-3"/>
          <w:sz w:val="20"/>
        </w:rPr>
        <w:t xml:space="preserve"> </w:t>
      </w:r>
      <w:r>
        <w:rPr>
          <w:sz w:val="20"/>
        </w:rPr>
        <w:t>is</w:t>
      </w:r>
      <w:r>
        <w:rPr>
          <w:spacing w:val="-5"/>
          <w:sz w:val="20"/>
        </w:rPr>
        <w:t xml:space="preserve"> </w:t>
      </w:r>
      <w:r>
        <w:rPr>
          <w:sz w:val="20"/>
        </w:rPr>
        <w:t>Joan</w:t>
      </w:r>
      <w:r>
        <w:rPr>
          <w:spacing w:val="-5"/>
          <w:sz w:val="20"/>
        </w:rPr>
        <w:t xml:space="preserve"> </w:t>
      </w:r>
      <w:proofErr w:type="spellStart"/>
      <w:r>
        <w:rPr>
          <w:sz w:val="20"/>
        </w:rPr>
        <w:t>Severa</w:t>
      </w:r>
      <w:proofErr w:type="spellEnd"/>
      <w:r>
        <w:rPr>
          <w:sz w:val="20"/>
        </w:rPr>
        <w:t>,</w:t>
      </w:r>
      <w:r>
        <w:rPr>
          <w:spacing w:val="-4"/>
          <w:sz w:val="20"/>
        </w:rPr>
        <w:t xml:space="preserve"> </w:t>
      </w:r>
      <w:r>
        <w:rPr>
          <w:i/>
          <w:sz w:val="20"/>
        </w:rPr>
        <w:t>Dressed</w:t>
      </w:r>
      <w:r>
        <w:rPr>
          <w:i/>
          <w:spacing w:val="-3"/>
          <w:sz w:val="20"/>
        </w:rPr>
        <w:t xml:space="preserve"> </w:t>
      </w:r>
      <w:r>
        <w:rPr>
          <w:i/>
          <w:sz w:val="20"/>
        </w:rPr>
        <w:t>for</w:t>
      </w:r>
      <w:r>
        <w:rPr>
          <w:i/>
          <w:spacing w:val="-5"/>
          <w:sz w:val="20"/>
        </w:rPr>
        <w:t xml:space="preserve"> </w:t>
      </w:r>
      <w:r>
        <w:rPr>
          <w:i/>
          <w:sz w:val="20"/>
        </w:rPr>
        <w:t>the</w:t>
      </w:r>
      <w:r>
        <w:rPr>
          <w:i/>
          <w:spacing w:val="-4"/>
          <w:sz w:val="20"/>
        </w:rPr>
        <w:t xml:space="preserve"> </w:t>
      </w:r>
      <w:r>
        <w:rPr>
          <w:i/>
          <w:sz w:val="20"/>
        </w:rPr>
        <w:t xml:space="preserve">Photographer </w:t>
      </w:r>
      <w:r>
        <w:rPr>
          <w:sz w:val="20"/>
        </w:rPr>
        <w:t>(Kent, Ohio, 1995).</w:t>
      </w:r>
    </w:p>
    <w:p w14:paraId="6835EB1A" w14:textId="77777777" w:rsidR="00080F02" w:rsidRDefault="00080F02">
      <w:pPr>
        <w:pStyle w:val="BodyText"/>
        <w:spacing w:before="11"/>
        <w:rPr>
          <w:sz w:val="19"/>
        </w:rPr>
      </w:pPr>
    </w:p>
    <w:p w14:paraId="6835EB1B" w14:textId="77777777" w:rsidR="00080F02" w:rsidRDefault="002E4E1A">
      <w:pPr>
        <w:spacing w:line="237" w:lineRule="auto"/>
        <w:ind w:left="120" w:right="301"/>
        <w:rPr>
          <w:sz w:val="20"/>
        </w:rPr>
      </w:pPr>
      <w:r>
        <w:rPr>
          <w:position w:val="6"/>
          <w:sz w:val="16"/>
        </w:rPr>
        <w:t>30</w:t>
      </w:r>
      <w:r>
        <w:rPr>
          <w:sz w:val="20"/>
        </w:rPr>
        <w:t>For</w:t>
      </w:r>
      <w:r>
        <w:rPr>
          <w:spacing w:val="-3"/>
          <w:sz w:val="20"/>
        </w:rPr>
        <w:t xml:space="preserve"> </w:t>
      </w:r>
      <w:r>
        <w:rPr>
          <w:sz w:val="20"/>
        </w:rPr>
        <w:t>Jacksonian</w:t>
      </w:r>
      <w:r>
        <w:rPr>
          <w:spacing w:val="-5"/>
          <w:sz w:val="20"/>
        </w:rPr>
        <w:t xml:space="preserve"> </w:t>
      </w:r>
      <w:r>
        <w:rPr>
          <w:sz w:val="20"/>
        </w:rPr>
        <w:t>Democrats</w:t>
      </w:r>
      <w:r>
        <w:rPr>
          <w:spacing w:val="-5"/>
          <w:sz w:val="20"/>
        </w:rPr>
        <w:t xml:space="preserve"> </w:t>
      </w:r>
      <w:r>
        <w:rPr>
          <w:sz w:val="20"/>
        </w:rPr>
        <w:t>as</w:t>
      </w:r>
      <w:r>
        <w:rPr>
          <w:spacing w:val="-5"/>
          <w:sz w:val="20"/>
        </w:rPr>
        <w:t xml:space="preserve"> </w:t>
      </w:r>
      <w:r>
        <w:rPr>
          <w:sz w:val="20"/>
        </w:rPr>
        <w:t>the</w:t>
      </w:r>
      <w:r>
        <w:rPr>
          <w:spacing w:val="-4"/>
          <w:sz w:val="20"/>
        </w:rPr>
        <w:t xml:space="preserve"> </w:t>
      </w:r>
      <w:r>
        <w:rPr>
          <w:sz w:val="20"/>
        </w:rPr>
        <w:t>"macho"</w:t>
      </w:r>
      <w:r>
        <w:rPr>
          <w:spacing w:val="-2"/>
          <w:sz w:val="20"/>
        </w:rPr>
        <w:t xml:space="preserve"> </w:t>
      </w:r>
      <w:r>
        <w:rPr>
          <w:sz w:val="20"/>
        </w:rPr>
        <w:t>party,</w:t>
      </w:r>
      <w:r>
        <w:rPr>
          <w:spacing w:val="-3"/>
          <w:sz w:val="20"/>
        </w:rPr>
        <w:t xml:space="preserve"> </w:t>
      </w:r>
      <w:r>
        <w:rPr>
          <w:sz w:val="20"/>
        </w:rPr>
        <w:t>see</w:t>
      </w:r>
      <w:r>
        <w:rPr>
          <w:spacing w:val="-4"/>
          <w:sz w:val="20"/>
        </w:rPr>
        <w:t xml:space="preserve"> </w:t>
      </w:r>
      <w:r>
        <w:rPr>
          <w:sz w:val="20"/>
        </w:rPr>
        <w:t>especially</w:t>
      </w:r>
      <w:r>
        <w:rPr>
          <w:spacing w:val="-8"/>
          <w:sz w:val="20"/>
        </w:rPr>
        <w:t xml:space="preserve"> </w:t>
      </w:r>
      <w:r>
        <w:rPr>
          <w:sz w:val="20"/>
        </w:rPr>
        <w:t>Ronald</w:t>
      </w:r>
      <w:r>
        <w:rPr>
          <w:spacing w:val="-3"/>
          <w:sz w:val="20"/>
        </w:rPr>
        <w:t xml:space="preserve"> </w:t>
      </w:r>
      <w:r>
        <w:rPr>
          <w:sz w:val="20"/>
        </w:rPr>
        <w:t>P.</w:t>
      </w:r>
      <w:r>
        <w:rPr>
          <w:spacing w:val="-3"/>
          <w:sz w:val="20"/>
        </w:rPr>
        <w:t xml:space="preserve"> </w:t>
      </w:r>
      <w:proofErr w:type="spellStart"/>
      <w:r>
        <w:rPr>
          <w:sz w:val="20"/>
        </w:rPr>
        <w:t>Formisano</w:t>
      </w:r>
      <w:proofErr w:type="spellEnd"/>
      <w:r>
        <w:rPr>
          <w:sz w:val="20"/>
        </w:rPr>
        <w:t>,</w:t>
      </w:r>
      <w:r>
        <w:rPr>
          <w:spacing w:val="-3"/>
          <w:sz w:val="20"/>
        </w:rPr>
        <w:t xml:space="preserve"> </w:t>
      </w:r>
      <w:r>
        <w:rPr>
          <w:sz w:val="20"/>
        </w:rPr>
        <w:t>"The</w:t>
      </w:r>
      <w:r>
        <w:rPr>
          <w:spacing w:val="-4"/>
          <w:sz w:val="20"/>
        </w:rPr>
        <w:t xml:space="preserve"> </w:t>
      </w:r>
      <w:r>
        <w:rPr>
          <w:sz w:val="20"/>
        </w:rPr>
        <w:t>New</w:t>
      </w:r>
      <w:r>
        <w:rPr>
          <w:spacing w:val="-9"/>
          <w:sz w:val="20"/>
        </w:rPr>
        <w:t xml:space="preserve"> </w:t>
      </w:r>
      <w:r>
        <w:rPr>
          <w:sz w:val="20"/>
        </w:rPr>
        <w:t xml:space="preserve">Political History and the Election of 1840," </w:t>
      </w:r>
      <w:r>
        <w:rPr>
          <w:i/>
          <w:sz w:val="20"/>
        </w:rPr>
        <w:t>Journal of Interdisciplinary History</w:t>
      </w:r>
      <w:r>
        <w:rPr>
          <w:sz w:val="20"/>
        </w:rPr>
        <w:t>, 23 (Spring 1993), 682n.36, and Michael D. Pierson, "'Guard the Foundations Well': Antebellum</w:t>
      </w:r>
      <w:r>
        <w:rPr>
          <w:spacing w:val="-1"/>
          <w:sz w:val="20"/>
        </w:rPr>
        <w:t xml:space="preserve"> </w:t>
      </w:r>
      <w:r>
        <w:rPr>
          <w:sz w:val="20"/>
        </w:rPr>
        <w:t>New</w:t>
      </w:r>
      <w:r>
        <w:rPr>
          <w:spacing w:val="-2"/>
          <w:sz w:val="20"/>
        </w:rPr>
        <w:t xml:space="preserve"> </w:t>
      </w:r>
      <w:r>
        <w:rPr>
          <w:sz w:val="20"/>
        </w:rPr>
        <w:t xml:space="preserve">York Democrats and the Defense of Patriarchy," </w:t>
      </w:r>
      <w:r>
        <w:rPr>
          <w:i/>
          <w:sz w:val="20"/>
        </w:rPr>
        <w:t>Gender and History</w:t>
      </w:r>
      <w:r>
        <w:rPr>
          <w:sz w:val="20"/>
        </w:rPr>
        <w:t xml:space="preserve">, 7 (April </w:t>
      </w:r>
      <w:r>
        <w:rPr>
          <w:sz w:val="20"/>
        </w:rPr>
        <w:t xml:space="preserve">1995), 25-40; Pierson, </w:t>
      </w:r>
      <w:r>
        <w:rPr>
          <w:i/>
          <w:sz w:val="20"/>
        </w:rPr>
        <w:t xml:space="preserve">Free Hearts, Free Homes: Gender and Antislavery Politics </w:t>
      </w:r>
      <w:r>
        <w:rPr>
          <w:sz w:val="20"/>
        </w:rPr>
        <w:t xml:space="preserve">(Chapel Hill, 2003); Ronald J. </w:t>
      </w:r>
      <w:proofErr w:type="spellStart"/>
      <w:r>
        <w:rPr>
          <w:sz w:val="20"/>
        </w:rPr>
        <w:t>Zboray</w:t>
      </w:r>
      <w:proofErr w:type="spellEnd"/>
      <w:r>
        <w:rPr>
          <w:sz w:val="20"/>
        </w:rPr>
        <w:t xml:space="preserve"> and Mary </w:t>
      </w:r>
      <w:proofErr w:type="spellStart"/>
      <w:r>
        <w:rPr>
          <w:sz w:val="20"/>
        </w:rPr>
        <w:t>Saracino</w:t>
      </w:r>
      <w:proofErr w:type="spellEnd"/>
      <w:r>
        <w:rPr>
          <w:sz w:val="20"/>
        </w:rPr>
        <w:t xml:space="preserve"> </w:t>
      </w:r>
      <w:proofErr w:type="spellStart"/>
      <w:r>
        <w:rPr>
          <w:sz w:val="20"/>
        </w:rPr>
        <w:t>Zboray</w:t>
      </w:r>
      <w:proofErr w:type="spellEnd"/>
      <w:r>
        <w:rPr>
          <w:sz w:val="20"/>
        </w:rPr>
        <w:t xml:space="preserve">, "Gender Slurs in Boston's Partisan Press during the 1840s," </w:t>
      </w:r>
      <w:r>
        <w:rPr>
          <w:i/>
          <w:sz w:val="20"/>
        </w:rPr>
        <w:t>Journal of American Studies</w:t>
      </w:r>
      <w:r>
        <w:rPr>
          <w:i/>
          <w:spacing w:val="-11"/>
          <w:sz w:val="20"/>
        </w:rPr>
        <w:t xml:space="preserve"> </w:t>
      </w:r>
      <w:r>
        <w:rPr>
          <w:sz w:val="20"/>
        </w:rPr>
        <w:t>34 (2000), 413-46.</w:t>
      </w:r>
    </w:p>
    <w:p w14:paraId="6835EB1C" w14:textId="77777777" w:rsidR="00080F02" w:rsidRDefault="00080F02">
      <w:pPr>
        <w:pStyle w:val="BodyText"/>
        <w:spacing w:before="6"/>
        <w:rPr>
          <w:sz w:val="20"/>
        </w:rPr>
      </w:pPr>
    </w:p>
    <w:p w14:paraId="6835EB1D" w14:textId="77777777" w:rsidR="00080F02" w:rsidRDefault="002E4E1A">
      <w:pPr>
        <w:spacing w:before="1" w:line="230" w:lineRule="auto"/>
        <w:ind w:left="120" w:right="327"/>
        <w:rPr>
          <w:sz w:val="20"/>
        </w:rPr>
      </w:pPr>
      <w:r>
        <w:rPr>
          <w:position w:val="6"/>
          <w:sz w:val="16"/>
        </w:rPr>
        <w:t>31</w:t>
      </w:r>
      <w:r>
        <w:rPr>
          <w:sz w:val="20"/>
        </w:rPr>
        <w:t>Jo</w:t>
      </w:r>
      <w:r>
        <w:rPr>
          <w:sz w:val="20"/>
        </w:rPr>
        <w:t>nathan Prude explored the class anxiety associated with workingmen "dandies" in this period in the roundtable discussion "Making a Statement: A Discussion of the Social and Cultural Implications of Clothing,"</w:t>
      </w:r>
      <w:r>
        <w:rPr>
          <w:spacing w:val="-3"/>
          <w:sz w:val="20"/>
        </w:rPr>
        <w:t xml:space="preserve"> </w:t>
      </w:r>
      <w:r>
        <w:rPr>
          <w:sz w:val="20"/>
        </w:rPr>
        <w:t>Berkshire</w:t>
      </w:r>
      <w:r>
        <w:rPr>
          <w:spacing w:val="-6"/>
          <w:sz w:val="20"/>
        </w:rPr>
        <w:t xml:space="preserve"> </w:t>
      </w:r>
      <w:r>
        <w:rPr>
          <w:sz w:val="20"/>
        </w:rPr>
        <w:t>Conference</w:t>
      </w:r>
      <w:r>
        <w:rPr>
          <w:spacing w:val="-6"/>
          <w:sz w:val="20"/>
        </w:rPr>
        <w:t xml:space="preserve"> </w:t>
      </w:r>
      <w:r>
        <w:rPr>
          <w:sz w:val="20"/>
        </w:rPr>
        <w:t>on</w:t>
      </w:r>
      <w:r>
        <w:rPr>
          <w:spacing w:val="-7"/>
          <w:sz w:val="20"/>
        </w:rPr>
        <w:t xml:space="preserve"> </w:t>
      </w:r>
      <w:r>
        <w:rPr>
          <w:sz w:val="20"/>
        </w:rPr>
        <w:t>the</w:t>
      </w:r>
      <w:r>
        <w:rPr>
          <w:spacing w:val="-6"/>
          <w:sz w:val="20"/>
        </w:rPr>
        <w:t xml:space="preserve"> </w:t>
      </w:r>
      <w:r>
        <w:rPr>
          <w:sz w:val="20"/>
        </w:rPr>
        <w:t>History</w:t>
      </w:r>
      <w:r>
        <w:rPr>
          <w:spacing w:val="-9"/>
          <w:sz w:val="20"/>
        </w:rPr>
        <w:t xml:space="preserve"> </w:t>
      </w:r>
      <w:r>
        <w:rPr>
          <w:sz w:val="20"/>
        </w:rPr>
        <w:t>of</w:t>
      </w:r>
      <w:r>
        <w:rPr>
          <w:spacing w:val="-8"/>
          <w:sz w:val="20"/>
        </w:rPr>
        <w:t xml:space="preserve"> </w:t>
      </w:r>
      <w:r>
        <w:rPr>
          <w:sz w:val="20"/>
        </w:rPr>
        <w:t>Women,</w:t>
      </w:r>
      <w:r>
        <w:rPr>
          <w:spacing w:val="-5"/>
          <w:sz w:val="20"/>
        </w:rPr>
        <w:t xml:space="preserve"> </w:t>
      </w:r>
      <w:r>
        <w:rPr>
          <w:sz w:val="20"/>
        </w:rPr>
        <w:t>U</w:t>
      </w:r>
      <w:r>
        <w:rPr>
          <w:sz w:val="20"/>
        </w:rPr>
        <w:t>niversity</w:t>
      </w:r>
      <w:r>
        <w:rPr>
          <w:spacing w:val="-9"/>
          <w:sz w:val="20"/>
        </w:rPr>
        <w:t xml:space="preserve"> </w:t>
      </w:r>
      <w:r>
        <w:rPr>
          <w:sz w:val="20"/>
        </w:rPr>
        <w:t>of</w:t>
      </w:r>
      <w:r>
        <w:rPr>
          <w:spacing w:val="-8"/>
          <w:sz w:val="20"/>
        </w:rPr>
        <w:t xml:space="preserve"> </w:t>
      </w:r>
      <w:r>
        <w:rPr>
          <w:sz w:val="20"/>
        </w:rPr>
        <w:t>North</w:t>
      </w:r>
      <w:r>
        <w:rPr>
          <w:spacing w:val="-7"/>
          <w:sz w:val="20"/>
        </w:rPr>
        <w:t xml:space="preserve"> </w:t>
      </w:r>
      <w:r>
        <w:rPr>
          <w:sz w:val="20"/>
        </w:rPr>
        <w:t>Carolina,</w:t>
      </w:r>
      <w:r>
        <w:rPr>
          <w:spacing w:val="-5"/>
          <w:sz w:val="20"/>
        </w:rPr>
        <w:t xml:space="preserve"> </w:t>
      </w:r>
      <w:r>
        <w:rPr>
          <w:sz w:val="20"/>
        </w:rPr>
        <w:t>Chapel</w:t>
      </w:r>
      <w:r>
        <w:rPr>
          <w:spacing w:val="-6"/>
          <w:sz w:val="20"/>
        </w:rPr>
        <w:t xml:space="preserve"> </w:t>
      </w:r>
      <w:r>
        <w:rPr>
          <w:sz w:val="20"/>
        </w:rPr>
        <w:t>Hill,</w:t>
      </w:r>
      <w:r>
        <w:rPr>
          <w:spacing w:val="-6"/>
          <w:sz w:val="20"/>
        </w:rPr>
        <w:t xml:space="preserve"> </w:t>
      </w:r>
      <w:r>
        <w:rPr>
          <w:sz w:val="20"/>
        </w:rPr>
        <w:t>June 7-9,1996. Prude argued that during the second quarter of the nineteenth century, particular tension arose</w:t>
      </w:r>
    </w:p>
    <w:p w14:paraId="6835EB1E" w14:textId="77777777" w:rsidR="00080F02" w:rsidRDefault="00080F02">
      <w:pPr>
        <w:spacing w:line="230" w:lineRule="auto"/>
        <w:rPr>
          <w:sz w:val="20"/>
        </w:rPr>
        <w:sectPr w:rsidR="00080F02">
          <w:headerReference w:type="default" r:id="rId34"/>
          <w:footerReference w:type="default" r:id="rId35"/>
          <w:pgSz w:w="12240" w:h="15840"/>
          <w:pgMar w:top="1340" w:right="1520" w:bottom="960" w:left="1680" w:header="559" w:footer="774" w:gutter="0"/>
          <w:cols w:space="720"/>
        </w:sectPr>
      </w:pPr>
    </w:p>
    <w:p w14:paraId="6835EB1F" w14:textId="620B084B" w:rsidR="00080F02" w:rsidRDefault="002E4E1A">
      <w:pPr>
        <w:pStyle w:val="BodyText"/>
        <w:spacing w:before="80" w:line="357" w:lineRule="auto"/>
        <w:ind w:left="120" w:right="301" w:firstLine="720"/>
        <w:rPr>
          <w:sz w:val="16"/>
        </w:rPr>
      </w:pPr>
      <w:r>
        <w:lastRenderedPageBreak/>
        <w:t>In any</w:t>
      </w:r>
      <w:r>
        <w:rPr>
          <w:spacing w:val="-4"/>
        </w:rPr>
        <w:t xml:space="preserve"> </w:t>
      </w:r>
      <w:r>
        <w:t>event, Van Buren clearly</w:t>
      </w:r>
      <w:r>
        <w:rPr>
          <w:spacing w:val="-4"/>
        </w:rPr>
        <w:t xml:space="preserve"> </w:t>
      </w:r>
      <w:r>
        <w:t>liked the finer things in life--indeed, so much so that in April 1840, Charles Ogle, an obscure Pennsylvania Whig congressman, made a name for himself by</w:t>
      </w:r>
      <w:r>
        <w:rPr>
          <w:spacing w:val="-1"/>
        </w:rPr>
        <w:t xml:space="preserve"> </w:t>
      </w:r>
      <w:r>
        <w:t>likening Van Buren's lifestyle to that of a king. How, a</w:t>
      </w:r>
      <w:r>
        <w:t>sked Ogle, could a "man of the people" justify</w:t>
      </w:r>
      <w:r>
        <w:rPr>
          <w:spacing w:val="-1"/>
        </w:rPr>
        <w:t xml:space="preserve"> </w:t>
      </w:r>
      <w:r>
        <w:t>living in such "regal splendor" while the rest of the country</w:t>
      </w:r>
      <w:r>
        <w:rPr>
          <w:spacing w:val="-4"/>
        </w:rPr>
        <w:t xml:space="preserve"> </w:t>
      </w:r>
      <w:r>
        <w:t>suffered through a debilitating depression? The Whig press then ran with Ogle's indictment in the "Log Cabin campaign" of 1840, depicting Van Buren</w:t>
      </w:r>
      <w:r>
        <w:t xml:space="preserve"> as a</w:t>
      </w:r>
      <w:r>
        <w:rPr>
          <w:spacing w:val="-12"/>
        </w:rPr>
        <w:t xml:space="preserve"> </w:t>
      </w:r>
      <w:r>
        <w:t>fop who walked</w:t>
      </w:r>
      <w:r>
        <w:rPr>
          <w:spacing w:val="-4"/>
        </w:rPr>
        <w:t xml:space="preserve"> </w:t>
      </w:r>
      <w:r>
        <w:t>on</w:t>
      </w:r>
      <w:r>
        <w:rPr>
          <w:spacing w:val="-4"/>
        </w:rPr>
        <w:t xml:space="preserve"> </w:t>
      </w:r>
      <w:r>
        <w:t>Royal</w:t>
      </w:r>
      <w:r>
        <w:rPr>
          <w:spacing w:val="-4"/>
        </w:rPr>
        <w:t xml:space="preserve"> </w:t>
      </w:r>
      <w:r>
        <w:t>Wilton</w:t>
      </w:r>
      <w:r>
        <w:rPr>
          <w:spacing w:val="-4"/>
        </w:rPr>
        <w:t xml:space="preserve"> </w:t>
      </w:r>
      <w:r>
        <w:t>carpets,</w:t>
      </w:r>
      <w:r>
        <w:rPr>
          <w:spacing w:val="-4"/>
        </w:rPr>
        <w:t xml:space="preserve"> </w:t>
      </w:r>
      <w:r>
        <w:t>slept</w:t>
      </w:r>
      <w:r>
        <w:rPr>
          <w:spacing w:val="-4"/>
        </w:rPr>
        <w:t xml:space="preserve"> </w:t>
      </w:r>
      <w:r>
        <w:t>on</w:t>
      </w:r>
      <w:r>
        <w:rPr>
          <w:spacing w:val="-4"/>
        </w:rPr>
        <w:t xml:space="preserve"> </w:t>
      </w:r>
      <w:r>
        <w:t>a</w:t>
      </w:r>
      <w:r>
        <w:rPr>
          <w:spacing w:val="-5"/>
        </w:rPr>
        <w:t xml:space="preserve"> </w:t>
      </w:r>
      <w:r>
        <w:t>French</w:t>
      </w:r>
      <w:r>
        <w:rPr>
          <w:spacing w:val="-5"/>
        </w:rPr>
        <w:t xml:space="preserve"> </w:t>
      </w:r>
      <w:r>
        <w:t>bedstead,</w:t>
      </w:r>
      <w:r>
        <w:rPr>
          <w:spacing w:val="-4"/>
        </w:rPr>
        <w:t xml:space="preserve"> </w:t>
      </w:r>
      <w:r>
        <w:t>drank</w:t>
      </w:r>
      <w:r>
        <w:rPr>
          <w:spacing w:val="-4"/>
        </w:rPr>
        <w:t xml:space="preserve"> </w:t>
      </w:r>
      <w:r>
        <w:t>costly</w:t>
      </w:r>
      <w:r>
        <w:rPr>
          <w:spacing w:val="-12"/>
        </w:rPr>
        <w:t xml:space="preserve"> </w:t>
      </w:r>
      <w:r>
        <w:t>wines,</w:t>
      </w:r>
      <w:r>
        <w:rPr>
          <w:spacing w:val="-4"/>
        </w:rPr>
        <w:t xml:space="preserve"> </w:t>
      </w:r>
      <w:r>
        <w:t>ate</w:t>
      </w:r>
      <w:r>
        <w:rPr>
          <w:spacing w:val="-5"/>
        </w:rPr>
        <w:t xml:space="preserve"> </w:t>
      </w:r>
      <w:r>
        <w:t>off</w:t>
      </w:r>
      <w:r>
        <w:rPr>
          <w:spacing w:val="-5"/>
        </w:rPr>
        <w:t xml:space="preserve"> </w:t>
      </w:r>
      <w:r>
        <w:t xml:space="preserve">a gold plate, and traveled around in a </w:t>
      </w:r>
      <w:r w:rsidR="00477985">
        <w:t>huge, gilded</w:t>
      </w:r>
      <w:r>
        <w:t xml:space="preserve"> coach made in England.</w:t>
      </w:r>
      <w:r>
        <w:rPr>
          <w:position w:val="6"/>
          <w:sz w:val="16"/>
        </w:rPr>
        <w:t>32</w:t>
      </w:r>
    </w:p>
    <w:p w14:paraId="6835EB20" w14:textId="77777777" w:rsidR="00080F02" w:rsidRDefault="002E4E1A">
      <w:pPr>
        <w:pStyle w:val="BodyText"/>
        <w:spacing w:line="360" w:lineRule="auto"/>
        <w:ind w:left="120" w:right="343" w:firstLine="720"/>
      </w:pPr>
      <w:r>
        <w:t>Yet, despite an aristocratic lifestyle and lack of any practical ties with farming, Van Buren had long been a spokesman for Jefferson's bucolic vision that identified the nation's</w:t>
      </w:r>
      <w:r>
        <w:rPr>
          <w:spacing w:val="-7"/>
        </w:rPr>
        <w:t xml:space="preserve"> </w:t>
      </w:r>
      <w:r>
        <w:t>vigor</w:t>
      </w:r>
      <w:r>
        <w:rPr>
          <w:spacing w:val="-8"/>
        </w:rPr>
        <w:t xml:space="preserve"> </w:t>
      </w:r>
      <w:r>
        <w:t>and</w:t>
      </w:r>
      <w:r>
        <w:rPr>
          <w:spacing w:val="-7"/>
        </w:rPr>
        <w:t xml:space="preserve"> </w:t>
      </w:r>
      <w:r>
        <w:t>morality</w:t>
      </w:r>
      <w:r>
        <w:rPr>
          <w:spacing w:val="-14"/>
        </w:rPr>
        <w:t xml:space="preserve"> </w:t>
      </w:r>
      <w:r>
        <w:t>with</w:t>
      </w:r>
      <w:r>
        <w:rPr>
          <w:spacing w:val="-7"/>
        </w:rPr>
        <w:t xml:space="preserve"> </w:t>
      </w:r>
      <w:r>
        <w:t>independent</w:t>
      </w:r>
      <w:r>
        <w:rPr>
          <w:spacing w:val="-7"/>
        </w:rPr>
        <w:t xml:space="preserve"> </w:t>
      </w:r>
      <w:r>
        <w:t>yeoman</w:t>
      </w:r>
      <w:r>
        <w:rPr>
          <w:spacing w:val="-7"/>
        </w:rPr>
        <w:t xml:space="preserve"> </w:t>
      </w:r>
      <w:r>
        <w:t>farmers.</w:t>
      </w:r>
      <w:r>
        <w:rPr>
          <w:position w:val="6"/>
          <w:sz w:val="16"/>
        </w:rPr>
        <w:t>33</w:t>
      </w:r>
      <w:r>
        <w:rPr>
          <w:spacing w:val="11"/>
          <w:position w:val="6"/>
          <w:sz w:val="16"/>
        </w:rPr>
        <w:t xml:space="preserve"> </w:t>
      </w:r>
      <w:r>
        <w:t>Also,</w:t>
      </w:r>
      <w:r>
        <w:rPr>
          <w:spacing w:val="-7"/>
        </w:rPr>
        <w:t xml:space="preserve"> </w:t>
      </w:r>
      <w:r>
        <w:t>Jefferson,</w:t>
      </w:r>
      <w:r>
        <w:rPr>
          <w:spacing w:val="-7"/>
        </w:rPr>
        <w:t xml:space="preserve"> </w:t>
      </w:r>
      <w:r>
        <w:t>Jacks</w:t>
      </w:r>
      <w:r>
        <w:t>on, and all the other political giants of Van Buren's day</w:t>
      </w:r>
      <w:r>
        <w:rPr>
          <w:spacing w:val="-1"/>
        </w:rPr>
        <w:t xml:space="preserve"> </w:t>
      </w:r>
      <w:r>
        <w:t>had country</w:t>
      </w:r>
      <w:r>
        <w:rPr>
          <w:spacing w:val="-1"/>
        </w:rPr>
        <w:t xml:space="preserve"> </w:t>
      </w:r>
      <w:r>
        <w:t>estates, plantations in many cases, which they called "farms," and which they claimed reinvigorated them and provided them with "moral balance." And many</w:t>
      </w:r>
      <w:r>
        <w:rPr>
          <w:spacing w:val="-2"/>
        </w:rPr>
        <w:t xml:space="preserve"> </w:t>
      </w:r>
      <w:r>
        <w:t xml:space="preserve">lesser politicians had followed </w:t>
      </w:r>
      <w:r>
        <w:t>suit. So, in becoming a "farmer" in Kinderhook, his boyhood home, Van Buren was in keeping</w:t>
      </w:r>
    </w:p>
    <w:p w14:paraId="6835EB21" w14:textId="77777777" w:rsidR="00080F02" w:rsidRDefault="002E4E1A">
      <w:pPr>
        <w:pStyle w:val="BodyText"/>
        <w:spacing w:before="3"/>
        <w:rPr>
          <w:sz w:val="19"/>
        </w:rPr>
      </w:pPr>
      <w:r>
        <w:pict w14:anchorId="6835F441">
          <v:rect id="docshape55" o:spid="_x0000_s1202" style="position:absolute;margin-left:90pt;margin-top:12.3pt;width:6in;height:.5pt;z-index:-15715840;mso-wrap-distance-left:0;mso-wrap-distance-right:0;mso-position-horizontal-relative:page" fillcolor="black" stroked="f">
            <w10:wrap type="topAndBottom" anchorx="page"/>
          </v:rect>
        </w:pict>
      </w:r>
    </w:p>
    <w:p w14:paraId="6835EB22" w14:textId="77777777" w:rsidR="00080F02" w:rsidRDefault="002E4E1A">
      <w:pPr>
        <w:spacing w:before="94" w:line="249" w:lineRule="auto"/>
        <w:ind w:left="120" w:right="301"/>
        <w:rPr>
          <w:sz w:val="20"/>
        </w:rPr>
      </w:pPr>
      <w:r>
        <w:rPr>
          <w:sz w:val="20"/>
        </w:rPr>
        <w:t>around</w:t>
      </w:r>
      <w:r>
        <w:rPr>
          <w:spacing w:val="-9"/>
          <w:sz w:val="20"/>
        </w:rPr>
        <w:t xml:space="preserve"> </w:t>
      </w:r>
      <w:r>
        <w:rPr>
          <w:sz w:val="20"/>
        </w:rPr>
        <w:t>working-class</w:t>
      </w:r>
      <w:r>
        <w:rPr>
          <w:spacing w:val="-10"/>
          <w:sz w:val="20"/>
        </w:rPr>
        <w:t xml:space="preserve"> </w:t>
      </w:r>
      <w:r>
        <w:rPr>
          <w:sz w:val="20"/>
        </w:rPr>
        <w:t>men</w:t>
      </w:r>
      <w:r>
        <w:rPr>
          <w:spacing w:val="-10"/>
          <w:sz w:val="20"/>
        </w:rPr>
        <w:t xml:space="preserve"> </w:t>
      </w:r>
      <w:r>
        <w:rPr>
          <w:sz w:val="20"/>
        </w:rPr>
        <w:t>who</w:t>
      </w:r>
      <w:r>
        <w:rPr>
          <w:spacing w:val="-9"/>
          <w:sz w:val="20"/>
        </w:rPr>
        <w:t xml:space="preserve"> </w:t>
      </w:r>
      <w:r>
        <w:rPr>
          <w:sz w:val="20"/>
        </w:rPr>
        <w:t>overdressed;</w:t>
      </w:r>
      <w:r>
        <w:rPr>
          <w:spacing w:val="-9"/>
          <w:sz w:val="20"/>
        </w:rPr>
        <w:t xml:space="preserve"> </w:t>
      </w:r>
      <w:r>
        <w:rPr>
          <w:sz w:val="20"/>
        </w:rPr>
        <w:t>middle-class</w:t>
      </w:r>
      <w:r>
        <w:rPr>
          <w:spacing w:val="-10"/>
          <w:sz w:val="20"/>
        </w:rPr>
        <w:t xml:space="preserve"> </w:t>
      </w:r>
      <w:r>
        <w:rPr>
          <w:sz w:val="20"/>
        </w:rPr>
        <w:t>men,</w:t>
      </w:r>
      <w:r>
        <w:rPr>
          <w:spacing w:val="-9"/>
          <w:sz w:val="20"/>
        </w:rPr>
        <w:t xml:space="preserve"> </w:t>
      </w:r>
      <w:r>
        <w:rPr>
          <w:sz w:val="20"/>
        </w:rPr>
        <w:t>Prude</w:t>
      </w:r>
      <w:r>
        <w:rPr>
          <w:spacing w:val="-9"/>
          <w:sz w:val="20"/>
        </w:rPr>
        <w:t xml:space="preserve"> </w:t>
      </w:r>
      <w:r>
        <w:rPr>
          <w:sz w:val="20"/>
        </w:rPr>
        <w:t>argued,</w:t>
      </w:r>
      <w:r>
        <w:rPr>
          <w:spacing w:val="-9"/>
          <w:sz w:val="20"/>
        </w:rPr>
        <w:t xml:space="preserve"> </w:t>
      </w:r>
      <w:r>
        <w:rPr>
          <w:sz w:val="20"/>
        </w:rPr>
        <w:t>found</w:t>
      </w:r>
      <w:r>
        <w:rPr>
          <w:spacing w:val="-9"/>
          <w:sz w:val="20"/>
        </w:rPr>
        <w:t xml:space="preserve"> </w:t>
      </w:r>
      <w:r>
        <w:rPr>
          <w:sz w:val="20"/>
        </w:rPr>
        <w:t>their</w:t>
      </w:r>
      <w:r>
        <w:rPr>
          <w:spacing w:val="-9"/>
          <w:sz w:val="20"/>
        </w:rPr>
        <w:t xml:space="preserve"> </w:t>
      </w:r>
      <w:r>
        <w:rPr>
          <w:sz w:val="20"/>
        </w:rPr>
        <w:t>garish</w:t>
      </w:r>
      <w:r>
        <w:rPr>
          <w:spacing w:val="-10"/>
          <w:sz w:val="20"/>
        </w:rPr>
        <w:t xml:space="preserve"> </w:t>
      </w:r>
      <w:r>
        <w:rPr>
          <w:sz w:val="20"/>
        </w:rPr>
        <w:t>clothing threatening, and accused the workingmen of being, alternately, hypersexual or effeminate.</w:t>
      </w:r>
    </w:p>
    <w:p w14:paraId="6835EB23" w14:textId="77777777" w:rsidR="00080F02" w:rsidRDefault="00080F02">
      <w:pPr>
        <w:pStyle w:val="BodyText"/>
        <w:spacing w:before="6"/>
        <w:rPr>
          <w:sz w:val="19"/>
        </w:rPr>
      </w:pPr>
    </w:p>
    <w:p w14:paraId="6835EB24" w14:textId="77777777" w:rsidR="00080F02" w:rsidRDefault="002E4E1A">
      <w:pPr>
        <w:spacing w:line="232" w:lineRule="auto"/>
        <w:ind w:left="120" w:right="301"/>
        <w:rPr>
          <w:sz w:val="20"/>
        </w:rPr>
      </w:pPr>
      <w:r>
        <w:rPr>
          <w:position w:val="6"/>
          <w:sz w:val="16"/>
        </w:rPr>
        <w:t>32</w:t>
      </w:r>
      <w:r>
        <w:rPr>
          <w:sz w:val="20"/>
        </w:rPr>
        <w:t xml:space="preserve">Charles Ogle, Speech of Mr. Ogle on the President's Palace," quoted in Cole, </w:t>
      </w:r>
      <w:r>
        <w:rPr>
          <w:i/>
          <w:sz w:val="20"/>
        </w:rPr>
        <w:t>Van Buren</w:t>
      </w:r>
      <w:r>
        <w:rPr>
          <w:sz w:val="20"/>
        </w:rPr>
        <w:t>, 370. For the 1840 election, see Robert Gray Gunderson,</w:t>
      </w:r>
      <w:r>
        <w:rPr>
          <w:spacing w:val="-1"/>
          <w:sz w:val="20"/>
        </w:rPr>
        <w:t xml:space="preserve"> </w:t>
      </w:r>
      <w:r>
        <w:rPr>
          <w:i/>
          <w:sz w:val="20"/>
        </w:rPr>
        <w:t>Log Cabin C</w:t>
      </w:r>
      <w:r>
        <w:rPr>
          <w:i/>
          <w:sz w:val="20"/>
        </w:rPr>
        <w:t>ampaign</w:t>
      </w:r>
      <w:r>
        <w:rPr>
          <w:i/>
          <w:spacing w:val="-2"/>
          <w:sz w:val="20"/>
        </w:rPr>
        <w:t xml:space="preserve"> </w:t>
      </w:r>
      <w:r>
        <w:rPr>
          <w:sz w:val="20"/>
        </w:rPr>
        <w:t>(Lexington, Ky., 1957). The charge that Van</w:t>
      </w:r>
      <w:r>
        <w:rPr>
          <w:spacing w:val="-4"/>
          <w:sz w:val="20"/>
        </w:rPr>
        <w:t xml:space="preserve"> </w:t>
      </w:r>
      <w:r>
        <w:rPr>
          <w:sz w:val="20"/>
        </w:rPr>
        <w:t>Buren</w:t>
      </w:r>
      <w:r>
        <w:rPr>
          <w:spacing w:val="-4"/>
          <w:sz w:val="20"/>
        </w:rPr>
        <w:t xml:space="preserve"> </w:t>
      </w:r>
      <w:r>
        <w:rPr>
          <w:sz w:val="20"/>
        </w:rPr>
        <w:t>was</w:t>
      </w:r>
      <w:r>
        <w:rPr>
          <w:spacing w:val="-4"/>
          <w:sz w:val="20"/>
        </w:rPr>
        <w:t xml:space="preserve"> </w:t>
      </w:r>
      <w:r>
        <w:rPr>
          <w:sz w:val="20"/>
        </w:rPr>
        <w:t>a</w:t>
      </w:r>
      <w:r>
        <w:rPr>
          <w:spacing w:val="-3"/>
          <w:sz w:val="20"/>
        </w:rPr>
        <w:t xml:space="preserve"> </w:t>
      </w:r>
      <w:r>
        <w:rPr>
          <w:sz w:val="20"/>
        </w:rPr>
        <w:t>"dandy" or</w:t>
      </w:r>
      <w:r>
        <w:rPr>
          <w:spacing w:val="-2"/>
          <w:sz w:val="20"/>
        </w:rPr>
        <w:t xml:space="preserve"> </w:t>
      </w:r>
      <w:r>
        <w:rPr>
          <w:sz w:val="20"/>
        </w:rPr>
        <w:t>"fop" only</w:t>
      </w:r>
      <w:r>
        <w:rPr>
          <w:spacing w:val="-6"/>
          <w:sz w:val="20"/>
        </w:rPr>
        <w:t xml:space="preserve"> </w:t>
      </w:r>
      <w:r>
        <w:rPr>
          <w:sz w:val="20"/>
        </w:rPr>
        <w:t>once</w:t>
      </w:r>
      <w:r>
        <w:rPr>
          <w:spacing w:val="-3"/>
          <w:sz w:val="20"/>
        </w:rPr>
        <w:t xml:space="preserve"> </w:t>
      </w:r>
      <w:r>
        <w:rPr>
          <w:sz w:val="20"/>
        </w:rPr>
        <w:t>or</w:t>
      </w:r>
      <w:r>
        <w:rPr>
          <w:spacing w:val="-2"/>
          <w:sz w:val="20"/>
        </w:rPr>
        <w:t xml:space="preserve"> </w:t>
      </w:r>
      <w:r>
        <w:rPr>
          <w:sz w:val="20"/>
        </w:rPr>
        <w:t>twice</w:t>
      </w:r>
      <w:r>
        <w:rPr>
          <w:spacing w:val="-2"/>
          <w:sz w:val="20"/>
        </w:rPr>
        <w:t xml:space="preserve"> </w:t>
      </w:r>
      <w:r>
        <w:rPr>
          <w:sz w:val="20"/>
        </w:rPr>
        <w:t>bespoke</w:t>
      </w:r>
      <w:r>
        <w:rPr>
          <w:spacing w:val="-3"/>
          <w:sz w:val="20"/>
        </w:rPr>
        <w:t xml:space="preserve"> </w:t>
      </w:r>
      <w:r>
        <w:rPr>
          <w:sz w:val="20"/>
        </w:rPr>
        <w:t>effeminacy</w:t>
      </w:r>
      <w:r>
        <w:rPr>
          <w:spacing w:val="-6"/>
          <w:sz w:val="20"/>
        </w:rPr>
        <w:t xml:space="preserve"> </w:t>
      </w:r>
      <w:r>
        <w:rPr>
          <w:sz w:val="20"/>
        </w:rPr>
        <w:t>in</w:t>
      </w:r>
      <w:r>
        <w:rPr>
          <w:spacing w:val="-4"/>
          <w:sz w:val="20"/>
        </w:rPr>
        <w:t xml:space="preserve"> </w:t>
      </w:r>
      <w:r>
        <w:rPr>
          <w:sz w:val="20"/>
        </w:rPr>
        <w:t>the</w:t>
      </w:r>
      <w:r>
        <w:rPr>
          <w:spacing w:val="-3"/>
          <w:sz w:val="20"/>
        </w:rPr>
        <w:t xml:space="preserve"> </w:t>
      </w:r>
      <w:r>
        <w:rPr>
          <w:sz w:val="20"/>
        </w:rPr>
        <w:t>1840</w:t>
      </w:r>
      <w:r>
        <w:rPr>
          <w:spacing w:val="-2"/>
          <w:sz w:val="20"/>
        </w:rPr>
        <w:t xml:space="preserve"> </w:t>
      </w:r>
      <w:r>
        <w:rPr>
          <w:sz w:val="20"/>
        </w:rPr>
        <w:t>campaign.</w:t>
      </w:r>
      <w:r>
        <w:rPr>
          <w:spacing w:val="-2"/>
          <w:sz w:val="20"/>
        </w:rPr>
        <w:t xml:space="preserve"> </w:t>
      </w:r>
      <w:r>
        <w:rPr>
          <w:sz w:val="20"/>
        </w:rPr>
        <w:t>His</w:t>
      </w:r>
      <w:r>
        <w:rPr>
          <w:spacing w:val="-4"/>
          <w:sz w:val="20"/>
        </w:rPr>
        <w:t xml:space="preserve"> </w:t>
      </w:r>
      <w:r>
        <w:rPr>
          <w:sz w:val="20"/>
        </w:rPr>
        <w:t>Whig opponents,</w:t>
      </w:r>
      <w:r>
        <w:rPr>
          <w:spacing w:val="-6"/>
          <w:sz w:val="20"/>
        </w:rPr>
        <w:t xml:space="preserve"> </w:t>
      </w:r>
      <w:r>
        <w:rPr>
          <w:sz w:val="20"/>
        </w:rPr>
        <w:t>in</w:t>
      </w:r>
      <w:r>
        <w:rPr>
          <w:spacing w:val="-8"/>
          <w:sz w:val="20"/>
        </w:rPr>
        <w:t xml:space="preserve"> </w:t>
      </w:r>
      <w:r>
        <w:rPr>
          <w:sz w:val="20"/>
        </w:rPr>
        <w:t>contrast,</w:t>
      </w:r>
      <w:r>
        <w:rPr>
          <w:spacing w:val="-7"/>
          <w:sz w:val="20"/>
        </w:rPr>
        <w:t xml:space="preserve"> </w:t>
      </w:r>
      <w:r>
        <w:rPr>
          <w:sz w:val="20"/>
        </w:rPr>
        <w:t>had</w:t>
      </w:r>
      <w:r>
        <w:rPr>
          <w:spacing w:val="-6"/>
          <w:sz w:val="20"/>
        </w:rPr>
        <w:t xml:space="preserve"> </w:t>
      </w:r>
      <w:r>
        <w:rPr>
          <w:sz w:val="20"/>
        </w:rPr>
        <w:t>to</w:t>
      </w:r>
      <w:r>
        <w:rPr>
          <w:spacing w:val="-6"/>
          <w:sz w:val="20"/>
        </w:rPr>
        <w:t xml:space="preserve"> </w:t>
      </w:r>
      <w:r>
        <w:rPr>
          <w:sz w:val="20"/>
        </w:rPr>
        <w:t>constantly</w:t>
      </w:r>
      <w:r>
        <w:rPr>
          <w:spacing w:val="-10"/>
          <w:sz w:val="20"/>
        </w:rPr>
        <w:t xml:space="preserve"> </w:t>
      </w:r>
      <w:r>
        <w:rPr>
          <w:sz w:val="20"/>
        </w:rPr>
        <w:t>deal</w:t>
      </w:r>
      <w:r>
        <w:rPr>
          <w:spacing w:val="-7"/>
          <w:sz w:val="20"/>
        </w:rPr>
        <w:t xml:space="preserve"> </w:t>
      </w:r>
      <w:r>
        <w:rPr>
          <w:sz w:val="20"/>
        </w:rPr>
        <w:t>with</w:t>
      </w:r>
      <w:r>
        <w:rPr>
          <w:spacing w:val="-8"/>
          <w:sz w:val="20"/>
        </w:rPr>
        <w:t xml:space="preserve"> </w:t>
      </w:r>
      <w:r>
        <w:rPr>
          <w:sz w:val="20"/>
        </w:rPr>
        <w:t>the</w:t>
      </w:r>
      <w:r>
        <w:rPr>
          <w:spacing w:val="-7"/>
          <w:sz w:val="20"/>
        </w:rPr>
        <w:t xml:space="preserve"> </w:t>
      </w:r>
      <w:r>
        <w:rPr>
          <w:sz w:val="20"/>
        </w:rPr>
        <w:t>charge</w:t>
      </w:r>
      <w:r>
        <w:rPr>
          <w:spacing w:val="-7"/>
          <w:sz w:val="20"/>
        </w:rPr>
        <w:t xml:space="preserve"> </w:t>
      </w:r>
      <w:r>
        <w:rPr>
          <w:sz w:val="20"/>
        </w:rPr>
        <w:t>that</w:t>
      </w:r>
      <w:r>
        <w:rPr>
          <w:spacing w:val="-7"/>
          <w:sz w:val="20"/>
        </w:rPr>
        <w:t xml:space="preserve"> </w:t>
      </w:r>
      <w:r>
        <w:rPr>
          <w:sz w:val="20"/>
        </w:rPr>
        <w:t>Whigs</w:t>
      </w:r>
      <w:r>
        <w:rPr>
          <w:spacing w:val="-8"/>
          <w:sz w:val="20"/>
        </w:rPr>
        <w:t xml:space="preserve"> </w:t>
      </w:r>
      <w:r>
        <w:rPr>
          <w:sz w:val="20"/>
        </w:rPr>
        <w:t>were</w:t>
      </w:r>
      <w:r>
        <w:rPr>
          <w:spacing w:val="-7"/>
          <w:sz w:val="20"/>
        </w:rPr>
        <w:t xml:space="preserve"> </w:t>
      </w:r>
      <w:r>
        <w:rPr>
          <w:sz w:val="20"/>
        </w:rPr>
        <w:t>effeminate--indeed,</w:t>
      </w:r>
      <w:r>
        <w:rPr>
          <w:spacing w:val="-6"/>
          <w:sz w:val="20"/>
        </w:rPr>
        <w:t xml:space="preserve"> </w:t>
      </w:r>
      <w:r>
        <w:rPr>
          <w:sz w:val="20"/>
        </w:rPr>
        <w:t>that</w:t>
      </w:r>
      <w:r>
        <w:rPr>
          <w:spacing w:val="-7"/>
          <w:sz w:val="20"/>
        </w:rPr>
        <w:t xml:space="preserve"> </w:t>
      </w:r>
      <w:r>
        <w:rPr>
          <w:sz w:val="20"/>
        </w:rPr>
        <w:t>most of</w:t>
      </w:r>
      <w:r>
        <w:rPr>
          <w:spacing w:val="-5"/>
          <w:sz w:val="20"/>
        </w:rPr>
        <w:t xml:space="preserve"> </w:t>
      </w:r>
      <w:r>
        <w:rPr>
          <w:sz w:val="20"/>
        </w:rPr>
        <w:t>them</w:t>
      </w:r>
      <w:r>
        <w:rPr>
          <w:spacing w:val="-7"/>
          <w:sz w:val="20"/>
        </w:rPr>
        <w:t xml:space="preserve"> </w:t>
      </w:r>
      <w:r>
        <w:rPr>
          <w:sz w:val="20"/>
        </w:rPr>
        <w:t>rode</w:t>
      </w:r>
      <w:r>
        <w:rPr>
          <w:spacing w:val="-4"/>
          <w:sz w:val="20"/>
        </w:rPr>
        <w:t xml:space="preserve"> </w:t>
      </w:r>
      <w:r>
        <w:rPr>
          <w:sz w:val="20"/>
        </w:rPr>
        <w:t>side-saddle,</w:t>
      </w:r>
      <w:r>
        <w:rPr>
          <w:spacing w:val="-3"/>
          <w:sz w:val="20"/>
        </w:rPr>
        <w:t xml:space="preserve"> </w:t>
      </w:r>
      <w:r>
        <w:rPr>
          <w:sz w:val="20"/>
        </w:rPr>
        <w:t>wore</w:t>
      </w:r>
      <w:r>
        <w:rPr>
          <w:spacing w:val="-4"/>
          <w:sz w:val="20"/>
        </w:rPr>
        <w:t xml:space="preserve"> </w:t>
      </w:r>
      <w:r>
        <w:rPr>
          <w:sz w:val="20"/>
        </w:rPr>
        <w:t>petticoats,</w:t>
      </w:r>
      <w:r>
        <w:rPr>
          <w:spacing w:val="-3"/>
          <w:sz w:val="20"/>
        </w:rPr>
        <w:t xml:space="preserve"> </w:t>
      </w:r>
      <w:r>
        <w:rPr>
          <w:sz w:val="20"/>
        </w:rPr>
        <w:t>and</w:t>
      </w:r>
      <w:r>
        <w:rPr>
          <w:spacing w:val="-3"/>
          <w:sz w:val="20"/>
        </w:rPr>
        <w:t xml:space="preserve"> </w:t>
      </w:r>
      <w:r>
        <w:rPr>
          <w:sz w:val="20"/>
        </w:rPr>
        <w:t>were</w:t>
      </w:r>
      <w:r>
        <w:rPr>
          <w:spacing w:val="-4"/>
          <w:sz w:val="20"/>
        </w:rPr>
        <w:t xml:space="preserve"> </w:t>
      </w:r>
      <w:r>
        <w:rPr>
          <w:sz w:val="20"/>
        </w:rPr>
        <w:t>"Old</w:t>
      </w:r>
      <w:r>
        <w:rPr>
          <w:spacing w:val="-3"/>
          <w:sz w:val="20"/>
        </w:rPr>
        <w:t xml:space="preserve"> </w:t>
      </w:r>
      <w:r>
        <w:rPr>
          <w:sz w:val="20"/>
        </w:rPr>
        <w:t>Grannies."</w:t>
      </w:r>
      <w:r>
        <w:rPr>
          <w:spacing w:val="-1"/>
          <w:sz w:val="20"/>
        </w:rPr>
        <w:t xml:space="preserve"> </w:t>
      </w:r>
      <w:r>
        <w:rPr>
          <w:sz w:val="20"/>
        </w:rPr>
        <w:t>See</w:t>
      </w:r>
      <w:r>
        <w:rPr>
          <w:spacing w:val="-4"/>
          <w:sz w:val="20"/>
        </w:rPr>
        <w:t xml:space="preserve"> </w:t>
      </w:r>
      <w:proofErr w:type="spellStart"/>
      <w:r>
        <w:rPr>
          <w:sz w:val="20"/>
        </w:rPr>
        <w:t>Zboray</w:t>
      </w:r>
      <w:proofErr w:type="spellEnd"/>
      <w:r>
        <w:rPr>
          <w:spacing w:val="-7"/>
          <w:sz w:val="20"/>
        </w:rPr>
        <w:t xml:space="preserve"> </w:t>
      </w:r>
      <w:r>
        <w:rPr>
          <w:sz w:val="20"/>
        </w:rPr>
        <w:t>and</w:t>
      </w:r>
      <w:r>
        <w:rPr>
          <w:spacing w:val="-3"/>
          <w:sz w:val="20"/>
        </w:rPr>
        <w:t xml:space="preserve"> </w:t>
      </w:r>
      <w:proofErr w:type="spellStart"/>
      <w:r>
        <w:rPr>
          <w:sz w:val="20"/>
        </w:rPr>
        <w:t>Zboray</w:t>
      </w:r>
      <w:proofErr w:type="spellEnd"/>
      <w:r>
        <w:rPr>
          <w:sz w:val="20"/>
        </w:rPr>
        <w:t>,</w:t>
      </w:r>
      <w:r>
        <w:rPr>
          <w:spacing w:val="-3"/>
          <w:sz w:val="20"/>
        </w:rPr>
        <w:t xml:space="preserve"> </w:t>
      </w:r>
      <w:r>
        <w:rPr>
          <w:sz w:val="20"/>
        </w:rPr>
        <w:t>"Gender</w:t>
      </w:r>
      <w:r>
        <w:rPr>
          <w:spacing w:val="-3"/>
          <w:sz w:val="20"/>
        </w:rPr>
        <w:t xml:space="preserve"> </w:t>
      </w:r>
      <w:r>
        <w:rPr>
          <w:sz w:val="20"/>
        </w:rPr>
        <w:t>Slurs in Boston's Partisan Press" 413-14, 426-7.</w:t>
      </w:r>
    </w:p>
    <w:p w14:paraId="6835EB25" w14:textId="77777777" w:rsidR="00080F02" w:rsidRDefault="00080F02">
      <w:pPr>
        <w:pStyle w:val="BodyText"/>
        <w:spacing w:before="7"/>
        <w:rPr>
          <w:sz w:val="20"/>
        </w:rPr>
      </w:pPr>
    </w:p>
    <w:p w14:paraId="6835EB26" w14:textId="77777777" w:rsidR="00080F02" w:rsidRDefault="002E4E1A">
      <w:pPr>
        <w:tabs>
          <w:tab w:val="left" w:leader="dot" w:pos="7413"/>
        </w:tabs>
        <w:spacing w:line="235" w:lineRule="auto"/>
        <w:ind w:left="120" w:right="353"/>
        <w:rPr>
          <w:sz w:val="20"/>
        </w:rPr>
      </w:pPr>
      <w:r>
        <w:rPr>
          <w:position w:val="6"/>
          <w:sz w:val="16"/>
        </w:rPr>
        <w:t>33</w:t>
      </w:r>
      <w:r>
        <w:rPr>
          <w:sz w:val="20"/>
        </w:rPr>
        <w:t>Jefferson</w:t>
      </w:r>
      <w:r>
        <w:rPr>
          <w:spacing w:val="-7"/>
          <w:sz w:val="20"/>
        </w:rPr>
        <w:t xml:space="preserve"> </w:t>
      </w:r>
      <w:r>
        <w:rPr>
          <w:sz w:val="20"/>
        </w:rPr>
        <w:t>had</w:t>
      </w:r>
      <w:r>
        <w:rPr>
          <w:spacing w:val="-6"/>
          <w:sz w:val="20"/>
        </w:rPr>
        <w:t xml:space="preserve"> </w:t>
      </w:r>
      <w:r>
        <w:rPr>
          <w:sz w:val="20"/>
        </w:rPr>
        <w:t>waxed</w:t>
      </w:r>
      <w:r>
        <w:rPr>
          <w:spacing w:val="-6"/>
          <w:sz w:val="20"/>
        </w:rPr>
        <w:t xml:space="preserve"> </w:t>
      </w:r>
      <w:r>
        <w:rPr>
          <w:sz w:val="20"/>
        </w:rPr>
        <w:t>eloquent</w:t>
      </w:r>
      <w:r>
        <w:rPr>
          <w:spacing w:val="-7"/>
          <w:sz w:val="20"/>
        </w:rPr>
        <w:t xml:space="preserve"> </w:t>
      </w:r>
      <w:r>
        <w:rPr>
          <w:sz w:val="20"/>
        </w:rPr>
        <w:t>about</w:t>
      </w:r>
      <w:r>
        <w:rPr>
          <w:spacing w:val="-7"/>
          <w:sz w:val="20"/>
        </w:rPr>
        <w:t xml:space="preserve"> </w:t>
      </w:r>
      <w:r>
        <w:rPr>
          <w:sz w:val="20"/>
        </w:rPr>
        <w:t>the</w:t>
      </w:r>
      <w:r>
        <w:rPr>
          <w:spacing w:val="-7"/>
          <w:sz w:val="20"/>
        </w:rPr>
        <w:t xml:space="preserve"> </w:t>
      </w:r>
      <w:r>
        <w:rPr>
          <w:sz w:val="20"/>
        </w:rPr>
        <w:t>virtues</w:t>
      </w:r>
      <w:r>
        <w:rPr>
          <w:spacing w:val="-7"/>
          <w:sz w:val="20"/>
        </w:rPr>
        <w:t xml:space="preserve"> </w:t>
      </w:r>
      <w:r>
        <w:rPr>
          <w:sz w:val="20"/>
        </w:rPr>
        <w:t>of</w:t>
      </w:r>
      <w:r>
        <w:rPr>
          <w:spacing w:val="-8"/>
          <w:sz w:val="20"/>
        </w:rPr>
        <w:t xml:space="preserve"> </w:t>
      </w:r>
      <w:r>
        <w:rPr>
          <w:sz w:val="20"/>
        </w:rPr>
        <w:t>the</w:t>
      </w:r>
      <w:r>
        <w:rPr>
          <w:spacing w:val="-7"/>
          <w:sz w:val="20"/>
        </w:rPr>
        <w:t xml:space="preserve"> </w:t>
      </w:r>
      <w:r>
        <w:rPr>
          <w:sz w:val="20"/>
        </w:rPr>
        <w:t>yeoman</w:t>
      </w:r>
      <w:r>
        <w:rPr>
          <w:spacing w:val="-7"/>
          <w:sz w:val="20"/>
        </w:rPr>
        <w:t xml:space="preserve"> </w:t>
      </w:r>
      <w:r>
        <w:rPr>
          <w:sz w:val="20"/>
        </w:rPr>
        <w:t>farmer</w:t>
      </w:r>
      <w:r>
        <w:rPr>
          <w:spacing w:val="-6"/>
          <w:sz w:val="20"/>
        </w:rPr>
        <w:t xml:space="preserve"> </w:t>
      </w:r>
      <w:r>
        <w:rPr>
          <w:sz w:val="20"/>
        </w:rPr>
        <w:t>on</w:t>
      </w:r>
      <w:r>
        <w:rPr>
          <w:spacing w:val="-7"/>
          <w:sz w:val="20"/>
        </w:rPr>
        <w:t xml:space="preserve"> </w:t>
      </w:r>
      <w:r>
        <w:rPr>
          <w:sz w:val="20"/>
        </w:rPr>
        <w:t>numerous</w:t>
      </w:r>
      <w:r>
        <w:rPr>
          <w:spacing w:val="-7"/>
          <w:sz w:val="20"/>
        </w:rPr>
        <w:t xml:space="preserve"> </w:t>
      </w:r>
      <w:r>
        <w:rPr>
          <w:sz w:val="20"/>
        </w:rPr>
        <w:t>occasions.</w:t>
      </w:r>
      <w:r>
        <w:rPr>
          <w:spacing w:val="-6"/>
          <w:sz w:val="20"/>
        </w:rPr>
        <w:t xml:space="preserve"> </w:t>
      </w:r>
      <w:r>
        <w:rPr>
          <w:sz w:val="20"/>
        </w:rPr>
        <w:t>In</w:t>
      </w:r>
      <w:r>
        <w:rPr>
          <w:spacing w:val="-7"/>
          <w:sz w:val="20"/>
        </w:rPr>
        <w:t xml:space="preserve"> </w:t>
      </w:r>
      <w:r>
        <w:rPr>
          <w:sz w:val="20"/>
        </w:rPr>
        <w:t>h</w:t>
      </w:r>
      <w:r>
        <w:rPr>
          <w:sz w:val="20"/>
        </w:rPr>
        <w:t>is</w:t>
      </w:r>
      <w:r>
        <w:rPr>
          <w:spacing w:val="-7"/>
          <w:sz w:val="20"/>
        </w:rPr>
        <w:t xml:space="preserve"> </w:t>
      </w:r>
      <w:r>
        <w:rPr>
          <w:sz w:val="20"/>
        </w:rPr>
        <w:t>well- known Notes on the State of Virginia (1781-2), he had proclaimed: "Those who labor in the earth are the chosen</w:t>
      </w:r>
      <w:r>
        <w:rPr>
          <w:spacing w:val="-2"/>
          <w:sz w:val="20"/>
        </w:rPr>
        <w:t xml:space="preserve"> </w:t>
      </w:r>
      <w:r>
        <w:rPr>
          <w:sz w:val="20"/>
        </w:rPr>
        <w:t>people</w:t>
      </w:r>
      <w:r>
        <w:rPr>
          <w:spacing w:val="-1"/>
          <w:sz w:val="20"/>
        </w:rPr>
        <w:t xml:space="preserve"> </w:t>
      </w:r>
      <w:r>
        <w:rPr>
          <w:sz w:val="20"/>
        </w:rPr>
        <w:t>of</w:t>
      </w:r>
      <w:r>
        <w:rPr>
          <w:spacing w:val="-3"/>
          <w:sz w:val="20"/>
        </w:rPr>
        <w:t xml:space="preserve"> </w:t>
      </w:r>
      <w:r>
        <w:rPr>
          <w:sz w:val="20"/>
        </w:rPr>
        <w:t>God, if</w:t>
      </w:r>
      <w:r>
        <w:rPr>
          <w:spacing w:val="-3"/>
          <w:sz w:val="20"/>
        </w:rPr>
        <w:t xml:space="preserve"> </w:t>
      </w:r>
      <w:r>
        <w:rPr>
          <w:sz w:val="20"/>
        </w:rPr>
        <w:t>ever He had a</w:t>
      </w:r>
      <w:r>
        <w:rPr>
          <w:spacing w:val="-1"/>
          <w:sz w:val="20"/>
        </w:rPr>
        <w:t xml:space="preserve"> </w:t>
      </w:r>
      <w:r>
        <w:rPr>
          <w:sz w:val="20"/>
        </w:rPr>
        <w:t>chosen</w:t>
      </w:r>
      <w:r>
        <w:rPr>
          <w:spacing w:val="-2"/>
          <w:sz w:val="20"/>
        </w:rPr>
        <w:t xml:space="preserve"> </w:t>
      </w:r>
      <w:r>
        <w:rPr>
          <w:sz w:val="20"/>
        </w:rPr>
        <w:t>people, whose</w:t>
      </w:r>
      <w:r>
        <w:rPr>
          <w:spacing w:val="-1"/>
          <w:sz w:val="20"/>
        </w:rPr>
        <w:t xml:space="preserve"> </w:t>
      </w:r>
      <w:r>
        <w:rPr>
          <w:sz w:val="20"/>
        </w:rPr>
        <w:t>breasts</w:t>
      </w:r>
      <w:r>
        <w:rPr>
          <w:spacing w:val="-2"/>
          <w:sz w:val="20"/>
        </w:rPr>
        <w:t xml:space="preserve"> </w:t>
      </w:r>
      <w:r>
        <w:rPr>
          <w:sz w:val="20"/>
        </w:rPr>
        <w:t>He has</w:t>
      </w:r>
      <w:r>
        <w:rPr>
          <w:spacing w:val="-2"/>
          <w:sz w:val="20"/>
        </w:rPr>
        <w:t xml:space="preserve"> </w:t>
      </w:r>
      <w:r>
        <w:rPr>
          <w:sz w:val="20"/>
        </w:rPr>
        <w:t>made</w:t>
      </w:r>
      <w:r>
        <w:rPr>
          <w:spacing w:val="-1"/>
          <w:sz w:val="20"/>
        </w:rPr>
        <w:t xml:space="preserve"> </w:t>
      </w:r>
      <w:r>
        <w:rPr>
          <w:sz w:val="20"/>
        </w:rPr>
        <w:t>His</w:t>
      </w:r>
      <w:r>
        <w:rPr>
          <w:spacing w:val="-2"/>
          <w:sz w:val="20"/>
        </w:rPr>
        <w:t xml:space="preserve"> </w:t>
      </w:r>
      <w:r>
        <w:rPr>
          <w:sz w:val="20"/>
        </w:rPr>
        <w:t>peculiar deposit</w:t>
      </w:r>
      <w:r>
        <w:rPr>
          <w:spacing w:val="-1"/>
          <w:sz w:val="20"/>
        </w:rPr>
        <w:t xml:space="preserve"> </w:t>
      </w:r>
      <w:r>
        <w:rPr>
          <w:sz w:val="20"/>
        </w:rPr>
        <w:t>for substantial and genuine virtue." A few years later, he had declared: "Cultivators of</w:t>
      </w:r>
      <w:r>
        <w:rPr>
          <w:spacing w:val="-15"/>
          <w:sz w:val="20"/>
        </w:rPr>
        <w:t xml:space="preserve"> </w:t>
      </w:r>
      <w:r>
        <w:rPr>
          <w:sz w:val="20"/>
        </w:rPr>
        <w:t>the earth are the most valuable citizens. They are the most vigorous, the most independent, the most virtuous</w:t>
      </w:r>
      <w:r>
        <w:rPr>
          <w:sz w:val="20"/>
        </w:rPr>
        <w:tab/>
      </w:r>
      <w:proofErr w:type="gramStart"/>
      <w:r>
        <w:rPr>
          <w:sz w:val="20"/>
        </w:rPr>
        <w:t>As</w:t>
      </w:r>
      <w:proofErr w:type="gramEnd"/>
      <w:r>
        <w:rPr>
          <w:sz w:val="20"/>
        </w:rPr>
        <w:t xml:space="preserve"> long</w:t>
      </w:r>
    </w:p>
    <w:p w14:paraId="6835EB27" w14:textId="77777777" w:rsidR="00080F02" w:rsidRDefault="002E4E1A">
      <w:pPr>
        <w:spacing w:line="235" w:lineRule="auto"/>
        <w:ind w:left="120" w:right="289"/>
        <w:rPr>
          <w:sz w:val="20"/>
        </w:rPr>
      </w:pPr>
      <w:proofErr w:type="gramStart"/>
      <w:r>
        <w:rPr>
          <w:sz w:val="20"/>
        </w:rPr>
        <w:t>therefore</w:t>
      </w:r>
      <w:proofErr w:type="gramEnd"/>
      <w:r>
        <w:rPr>
          <w:sz w:val="20"/>
        </w:rPr>
        <w:t xml:space="preserve"> as they can find employment in this lin</w:t>
      </w:r>
      <w:r>
        <w:rPr>
          <w:sz w:val="20"/>
        </w:rPr>
        <w:t>e, I would not convert them into mariners, artisans, or anything else." Over the</w:t>
      </w:r>
      <w:r>
        <w:rPr>
          <w:spacing w:val="-11"/>
          <w:sz w:val="20"/>
        </w:rPr>
        <w:t xml:space="preserve"> </w:t>
      </w:r>
      <w:r>
        <w:rPr>
          <w:sz w:val="20"/>
        </w:rPr>
        <w:t>next 60 years, literally hundreds had joined Van Buren in echoing Jefferson's remarks. Typical was the agricultural reformer, Jesse Buel, who wrote that farming was "the paren</w:t>
      </w:r>
      <w:r>
        <w:rPr>
          <w:sz w:val="20"/>
        </w:rPr>
        <w:t>t of physical and moral health" of the entire nation in that it "perpetuates the</w:t>
      </w:r>
      <w:r>
        <w:rPr>
          <w:spacing w:val="-10"/>
          <w:sz w:val="20"/>
        </w:rPr>
        <w:t xml:space="preserve"> </w:t>
      </w:r>
      <w:r>
        <w:rPr>
          <w:sz w:val="20"/>
        </w:rPr>
        <w:t>republican habits &amp; good order of the society." Also typical was Andrew</w:t>
      </w:r>
      <w:r>
        <w:rPr>
          <w:spacing w:val="-2"/>
          <w:sz w:val="20"/>
        </w:rPr>
        <w:t xml:space="preserve"> </w:t>
      </w:r>
      <w:r>
        <w:rPr>
          <w:sz w:val="20"/>
        </w:rPr>
        <w:t xml:space="preserve">Jackson, who maintained that farming was "the first and foremost occupation of man." Jackson, however, </w:t>
      </w:r>
      <w:r>
        <w:rPr>
          <w:sz w:val="20"/>
        </w:rPr>
        <w:t xml:space="preserve">expanded God's "chosen people" to include not only yeoman farmers, but also planters, artisans, and laborers. Cf. "Notes on Virginia," in Adrienne Koch and William </w:t>
      </w:r>
      <w:proofErr w:type="spellStart"/>
      <w:r>
        <w:rPr>
          <w:sz w:val="20"/>
        </w:rPr>
        <w:t>Peden</w:t>
      </w:r>
      <w:proofErr w:type="spellEnd"/>
      <w:r>
        <w:rPr>
          <w:sz w:val="20"/>
        </w:rPr>
        <w:t>,</w:t>
      </w:r>
      <w:r>
        <w:rPr>
          <w:spacing w:val="-2"/>
          <w:sz w:val="20"/>
        </w:rPr>
        <w:t xml:space="preserve"> </w:t>
      </w:r>
      <w:r>
        <w:rPr>
          <w:sz w:val="20"/>
        </w:rPr>
        <w:t>eds.,</w:t>
      </w:r>
      <w:r>
        <w:rPr>
          <w:spacing w:val="-2"/>
          <w:sz w:val="20"/>
        </w:rPr>
        <w:t xml:space="preserve"> </w:t>
      </w:r>
      <w:r>
        <w:rPr>
          <w:sz w:val="20"/>
        </w:rPr>
        <w:t>The</w:t>
      </w:r>
      <w:r>
        <w:rPr>
          <w:spacing w:val="-3"/>
          <w:sz w:val="20"/>
        </w:rPr>
        <w:t xml:space="preserve"> </w:t>
      </w:r>
      <w:r>
        <w:rPr>
          <w:sz w:val="20"/>
        </w:rPr>
        <w:t>Life</w:t>
      </w:r>
      <w:r>
        <w:rPr>
          <w:spacing w:val="-3"/>
          <w:sz w:val="20"/>
        </w:rPr>
        <w:t xml:space="preserve"> </w:t>
      </w:r>
      <w:r>
        <w:rPr>
          <w:sz w:val="20"/>
        </w:rPr>
        <w:t>and</w:t>
      </w:r>
      <w:r>
        <w:rPr>
          <w:spacing w:val="-2"/>
          <w:sz w:val="20"/>
        </w:rPr>
        <w:t xml:space="preserve"> </w:t>
      </w:r>
      <w:r>
        <w:rPr>
          <w:sz w:val="20"/>
        </w:rPr>
        <w:t>Selected</w:t>
      </w:r>
      <w:r>
        <w:rPr>
          <w:spacing w:val="-2"/>
          <w:sz w:val="20"/>
        </w:rPr>
        <w:t xml:space="preserve"> </w:t>
      </w:r>
      <w:r>
        <w:rPr>
          <w:sz w:val="20"/>
        </w:rPr>
        <w:t>Writings</w:t>
      </w:r>
      <w:r>
        <w:rPr>
          <w:spacing w:val="-4"/>
          <w:sz w:val="20"/>
        </w:rPr>
        <w:t xml:space="preserve"> </w:t>
      </w:r>
      <w:r>
        <w:rPr>
          <w:sz w:val="20"/>
        </w:rPr>
        <w:t>of</w:t>
      </w:r>
      <w:r>
        <w:rPr>
          <w:spacing w:val="-5"/>
          <w:sz w:val="20"/>
        </w:rPr>
        <w:t xml:space="preserve"> </w:t>
      </w:r>
      <w:r>
        <w:rPr>
          <w:sz w:val="20"/>
        </w:rPr>
        <w:t>Thomas</w:t>
      </w:r>
      <w:r>
        <w:rPr>
          <w:spacing w:val="-4"/>
          <w:sz w:val="20"/>
        </w:rPr>
        <w:t xml:space="preserve"> </w:t>
      </w:r>
      <w:r>
        <w:rPr>
          <w:sz w:val="20"/>
        </w:rPr>
        <w:t>Jefferson</w:t>
      </w:r>
      <w:r>
        <w:rPr>
          <w:spacing w:val="-4"/>
          <w:sz w:val="20"/>
        </w:rPr>
        <w:t xml:space="preserve"> </w:t>
      </w:r>
      <w:r>
        <w:rPr>
          <w:sz w:val="20"/>
        </w:rPr>
        <w:t>(New</w:t>
      </w:r>
      <w:r>
        <w:rPr>
          <w:spacing w:val="-8"/>
          <w:sz w:val="20"/>
        </w:rPr>
        <w:t xml:space="preserve"> </w:t>
      </w:r>
      <w:r>
        <w:rPr>
          <w:sz w:val="20"/>
        </w:rPr>
        <w:t>York,</w:t>
      </w:r>
      <w:r>
        <w:rPr>
          <w:spacing w:val="-2"/>
          <w:sz w:val="20"/>
        </w:rPr>
        <w:t xml:space="preserve"> </w:t>
      </w:r>
      <w:r>
        <w:rPr>
          <w:sz w:val="20"/>
        </w:rPr>
        <w:t>1944),</w:t>
      </w:r>
      <w:r>
        <w:rPr>
          <w:spacing w:val="-2"/>
          <w:sz w:val="20"/>
        </w:rPr>
        <w:t xml:space="preserve"> </w:t>
      </w:r>
      <w:r>
        <w:rPr>
          <w:sz w:val="20"/>
        </w:rPr>
        <w:t>280;</w:t>
      </w:r>
      <w:r>
        <w:rPr>
          <w:spacing w:val="-3"/>
          <w:sz w:val="20"/>
        </w:rPr>
        <w:t xml:space="preserve"> </w:t>
      </w:r>
      <w:r>
        <w:rPr>
          <w:sz w:val="20"/>
        </w:rPr>
        <w:t>Julia</w:t>
      </w:r>
      <w:r>
        <w:rPr>
          <w:sz w:val="20"/>
        </w:rPr>
        <w:t>n</w:t>
      </w:r>
      <w:r>
        <w:rPr>
          <w:spacing w:val="-4"/>
          <w:sz w:val="20"/>
        </w:rPr>
        <w:t xml:space="preserve"> </w:t>
      </w:r>
      <w:r>
        <w:rPr>
          <w:sz w:val="20"/>
        </w:rPr>
        <w:t>P.</w:t>
      </w:r>
      <w:r>
        <w:rPr>
          <w:spacing w:val="-2"/>
          <w:sz w:val="20"/>
        </w:rPr>
        <w:t xml:space="preserve"> </w:t>
      </w:r>
      <w:r>
        <w:rPr>
          <w:sz w:val="20"/>
        </w:rPr>
        <w:t>Boyd</w:t>
      </w:r>
      <w:r>
        <w:rPr>
          <w:spacing w:val="-2"/>
          <w:sz w:val="20"/>
        </w:rPr>
        <w:t xml:space="preserve"> </w:t>
      </w:r>
      <w:r>
        <w:rPr>
          <w:sz w:val="20"/>
        </w:rPr>
        <w:t>et al., eds., The Papers of Thomas Jefferson (Princeton, 1950--), 8: 426; Harry J. Carman, ed., Jesse Buel, Agricultural Reformer: Selections from His Writings (New York, 1947), 14-15; Marvin Meyers, The Jacksonian Persuasion (Stanford, 1960), 21</w:t>
      </w:r>
      <w:r>
        <w:rPr>
          <w:sz w:val="20"/>
        </w:rPr>
        <w:t xml:space="preserve"> and passim.</w:t>
      </w:r>
    </w:p>
    <w:p w14:paraId="6835EB28" w14:textId="77777777" w:rsidR="00080F02" w:rsidRDefault="00080F02">
      <w:pPr>
        <w:spacing w:line="235" w:lineRule="auto"/>
        <w:rPr>
          <w:sz w:val="20"/>
        </w:rPr>
        <w:sectPr w:rsidR="00080F02">
          <w:pgSz w:w="12240" w:h="15840"/>
          <w:pgMar w:top="1340" w:right="1520" w:bottom="960" w:left="1680" w:header="559" w:footer="774" w:gutter="0"/>
          <w:cols w:space="720"/>
        </w:sectPr>
      </w:pPr>
    </w:p>
    <w:p w14:paraId="6835EB29" w14:textId="77777777" w:rsidR="00080F02" w:rsidRDefault="002E4E1A">
      <w:pPr>
        <w:pStyle w:val="BodyText"/>
        <w:spacing w:before="80"/>
        <w:ind w:left="120"/>
      </w:pPr>
      <w:r>
        <w:lastRenderedPageBreak/>
        <w:t>with</w:t>
      </w:r>
      <w:r>
        <w:rPr>
          <w:spacing w:val="-4"/>
        </w:rPr>
        <w:t xml:space="preserve"> </w:t>
      </w:r>
      <w:r>
        <w:t>the</w:t>
      </w:r>
      <w:r>
        <w:rPr>
          <w:spacing w:val="-5"/>
        </w:rPr>
        <w:t xml:space="preserve"> </w:t>
      </w:r>
      <w:r>
        <w:t>young</w:t>
      </w:r>
      <w:r>
        <w:rPr>
          <w:spacing w:val="-6"/>
        </w:rPr>
        <w:t xml:space="preserve"> </w:t>
      </w:r>
      <w:r>
        <w:t>republic's</w:t>
      </w:r>
      <w:r>
        <w:rPr>
          <w:spacing w:val="-3"/>
        </w:rPr>
        <w:t xml:space="preserve"> </w:t>
      </w:r>
      <w:r>
        <w:t>dominant</w:t>
      </w:r>
      <w:r>
        <w:rPr>
          <w:spacing w:val="-4"/>
        </w:rPr>
        <w:t xml:space="preserve"> </w:t>
      </w:r>
      <w:r>
        <w:t>political</w:t>
      </w:r>
      <w:r>
        <w:rPr>
          <w:spacing w:val="-4"/>
        </w:rPr>
        <w:t xml:space="preserve"> </w:t>
      </w:r>
      <w:r>
        <w:rPr>
          <w:spacing w:val="-2"/>
        </w:rPr>
        <w:t>tradition.</w:t>
      </w:r>
    </w:p>
    <w:p w14:paraId="6835EB2A" w14:textId="1EA02810" w:rsidR="00080F02" w:rsidRDefault="002E4E1A">
      <w:pPr>
        <w:pStyle w:val="BodyText"/>
        <w:spacing w:before="144" w:line="352" w:lineRule="auto"/>
        <w:ind w:left="120" w:right="301" w:firstLine="720"/>
      </w:pPr>
      <w:r>
        <w:t>Van</w:t>
      </w:r>
      <w:r>
        <w:rPr>
          <w:spacing w:val="-5"/>
        </w:rPr>
        <w:t xml:space="preserve"> </w:t>
      </w:r>
      <w:r>
        <w:t>Buren</w:t>
      </w:r>
      <w:r>
        <w:rPr>
          <w:spacing w:val="-5"/>
        </w:rPr>
        <w:t xml:space="preserve"> </w:t>
      </w:r>
      <w:r>
        <w:t>was</w:t>
      </w:r>
      <w:r>
        <w:rPr>
          <w:spacing w:val="-5"/>
        </w:rPr>
        <w:t xml:space="preserve"> </w:t>
      </w:r>
      <w:r>
        <w:t>well-acquainted</w:t>
      </w:r>
      <w:r>
        <w:rPr>
          <w:spacing w:val="-5"/>
        </w:rPr>
        <w:t xml:space="preserve"> </w:t>
      </w:r>
      <w:r>
        <w:t>with</w:t>
      </w:r>
      <w:r>
        <w:rPr>
          <w:spacing w:val="-5"/>
        </w:rPr>
        <w:t xml:space="preserve"> </w:t>
      </w:r>
      <w:r>
        <w:t>the</w:t>
      </w:r>
      <w:r>
        <w:rPr>
          <w:spacing w:val="-6"/>
        </w:rPr>
        <w:t xml:space="preserve"> </w:t>
      </w:r>
      <w:r>
        <w:t>property</w:t>
      </w:r>
      <w:r>
        <w:rPr>
          <w:spacing w:val="-12"/>
        </w:rPr>
        <w:t xml:space="preserve"> </w:t>
      </w:r>
      <w:r>
        <w:t>that</w:t>
      </w:r>
      <w:r>
        <w:rPr>
          <w:spacing w:val="-5"/>
        </w:rPr>
        <w:t xml:space="preserve"> </w:t>
      </w:r>
      <w:r>
        <w:t>he</w:t>
      </w:r>
      <w:r>
        <w:rPr>
          <w:spacing w:val="-6"/>
        </w:rPr>
        <w:t xml:space="preserve"> </w:t>
      </w:r>
      <w:r>
        <w:t>bought.</w:t>
      </w:r>
      <w:r>
        <w:rPr>
          <w:spacing w:val="-5"/>
        </w:rPr>
        <w:t xml:space="preserve"> </w:t>
      </w:r>
      <w:r>
        <w:t>He</w:t>
      </w:r>
      <w:r>
        <w:rPr>
          <w:spacing w:val="-6"/>
        </w:rPr>
        <w:t xml:space="preserve"> </w:t>
      </w:r>
      <w:r>
        <w:t>had</w:t>
      </w:r>
      <w:r>
        <w:rPr>
          <w:spacing w:val="-5"/>
        </w:rPr>
        <w:t xml:space="preserve"> </w:t>
      </w:r>
      <w:r>
        <w:t>known</w:t>
      </w:r>
      <w:r>
        <w:rPr>
          <w:spacing w:val="-5"/>
        </w:rPr>
        <w:t xml:space="preserve"> </w:t>
      </w:r>
      <w:r>
        <w:t xml:space="preserve">it since his youth, being a young man of 15, just starting out on his own career, when the brick walls of his future home rose. He purchased the property from William Paulding, Jr., but in his </w:t>
      </w:r>
      <w:r w:rsidR="00477985">
        <w:t>eyes,</w:t>
      </w:r>
      <w:r>
        <w:t xml:space="preserve"> it was part of the old Van Ness estate.</w:t>
      </w:r>
    </w:p>
    <w:p w14:paraId="6835EB2B" w14:textId="77777777" w:rsidR="00080F02" w:rsidRDefault="002E4E1A">
      <w:pPr>
        <w:pStyle w:val="BodyText"/>
        <w:spacing w:before="17" w:line="357" w:lineRule="auto"/>
        <w:ind w:left="120" w:right="306" w:firstLine="720"/>
      </w:pPr>
      <w:r>
        <w:t>In the 1780s, Pete</w:t>
      </w:r>
      <w:r>
        <w:t>r Van Ness, a Revolutionary War commander, local justice of the peace, state senator, and chief judge, had acquired the place as part of larger 260-acre parcel</w:t>
      </w:r>
      <w:r>
        <w:rPr>
          <w:spacing w:val="-4"/>
        </w:rPr>
        <w:t xml:space="preserve"> </w:t>
      </w:r>
      <w:r>
        <w:t>that</w:t>
      </w:r>
      <w:r>
        <w:rPr>
          <w:spacing w:val="-4"/>
        </w:rPr>
        <w:t xml:space="preserve"> </w:t>
      </w:r>
      <w:r>
        <w:t>included</w:t>
      </w:r>
      <w:r>
        <w:rPr>
          <w:spacing w:val="-4"/>
        </w:rPr>
        <w:t xml:space="preserve"> </w:t>
      </w:r>
      <w:r>
        <w:t>the</w:t>
      </w:r>
      <w:r>
        <w:rPr>
          <w:spacing w:val="-5"/>
        </w:rPr>
        <w:t xml:space="preserve"> </w:t>
      </w:r>
      <w:r>
        <w:t>stone</w:t>
      </w:r>
      <w:r>
        <w:rPr>
          <w:spacing w:val="-5"/>
        </w:rPr>
        <w:t xml:space="preserve"> </w:t>
      </w:r>
      <w:r>
        <w:t>house</w:t>
      </w:r>
      <w:r>
        <w:rPr>
          <w:spacing w:val="-5"/>
        </w:rPr>
        <w:t xml:space="preserve"> </w:t>
      </w:r>
      <w:r>
        <w:t>down</w:t>
      </w:r>
      <w:r>
        <w:rPr>
          <w:spacing w:val="-4"/>
        </w:rPr>
        <w:t xml:space="preserve"> </w:t>
      </w:r>
      <w:r>
        <w:t>on</w:t>
      </w:r>
      <w:r>
        <w:rPr>
          <w:spacing w:val="-4"/>
        </w:rPr>
        <w:t xml:space="preserve"> </w:t>
      </w:r>
      <w:r>
        <w:t>the</w:t>
      </w:r>
      <w:r>
        <w:rPr>
          <w:spacing w:val="-5"/>
        </w:rPr>
        <w:t xml:space="preserve"> </w:t>
      </w:r>
      <w:r>
        <w:t>flats,</w:t>
      </w:r>
      <w:r>
        <w:rPr>
          <w:spacing w:val="-4"/>
        </w:rPr>
        <w:t xml:space="preserve"> </w:t>
      </w:r>
      <w:r>
        <w:t>farmland</w:t>
      </w:r>
      <w:r>
        <w:rPr>
          <w:spacing w:val="-4"/>
        </w:rPr>
        <w:t xml:space="preserve"> </w:t>
      </w:r>
      <w:r>
        <w:t>along</w:t>
      </w:r>
      <w:r>
        <w:rPr>
          <w:spacing w:val="-7"/>
        </w:rPr>
        <w:t xml:space="preserve"> </w:t>
      </w:r>
      <w:r>
        <w:t>Kinderhook</w:t>
      </w:r>
      <w:r>
        <w:rPr>
          <w:spacing w:val="-4"/>
        </w:rPr>
        <w:t xml:space="preserve"> </w:t>
      </w:r>
      <w:r>
        <w:t>Creek, and farmland o</w:t>
      </w:r>
      <w:r>
        <w:t>n the upper terrace, which at that time was on the eastern side of the Old Post Road. Van Ness had dubbed the entire parcel "Kleinrood." He had a workforce of ten</w:t>
      </w:r>
      <w:r>
        <w:rPr>
          <w:spacing w:val="-4"/>
        </w:rPr>
        <w:t xml:space="preserve"> </w:t>
      </w:r>
      <w:r>
        <w:t>servants,</w:t>
      </w:r>
      <w:r>
        <w:rPr>
          <w:spacing w:val="-4"/>
        </w:rPr>
        <w:t xml:space="preserve"> </w:t>
      </w:r>
      <w:r>
        <w:t>including</w:t>
      </w:r>
      <w:r>
        <w:rPr>
          <w:spacing w:val="-7"/>
        </w:rPr>
        <w:t xml:space="preserve"> </w:t>
      </w:r>
      <w:r>
        <w:t>several</w:t>
      </w:r>
      <w:r>
        <w:rPr>
          <w:spacing w:val="-4"/>
        </w:rPr>
        <w:t xml:space="preserve"> </w:t>
      </w:r>
      <w:r>
        <w:t>slaves.</w:t>
      </w:r>
      <w:r>
        <w:rPr>
          <w:spacing w:val="-4"/>
        </w:rPr>
        <w:t xml:space="preserve"> </w:t>
      </w:r>
      <w:r>
        <w:t>Around</w:t>
      </w:r>
      <w:r>
        <w:rPr>
          <w:spacing w:val="-4"/>
        </w:rPr>
        <w:t xml:space="preserve"> </w:t>
      </w:r>
      <w:r>
        <w:t>1797</w:t>
      </w:r>
      <w:r>
        <w:rPr>
          <w:spacing w:val="-4"/>
        </w:rPr>
        <w:t xml:space="preserve"> </w:t>
      </w:r>
      <w:r>
        <w:t>Van</w:t>
      </w:r>
      <w:r>
        <w:rPr>
          <w:spacing w:val="-4"/>
        </w:rPr>
        <w:t xml:space="preserve"> </w:t>
      </w:r>
      <w:r>
        <w:t>Ness</w:t>
      </w:r>
      <w:r>
        <w:rPr>
          <w:spacing w:val="-4"/>
        </w:rPr>
        <w:t xml:space="preserve"> </w:t>
      </w:r>
      <w:r>
        <w:t>had</w:t>
      </w:r>
      <w:r>
        <w:rPr>
          <w:spacing w:val="-4"/>
        </w:rPr>
        <w:t xml:space="preserve"> </w:t>
      </w:r>
      <w:r>
        <w:t>built</w:t>
      </w:r>
      <w:r>
        <w:rPr>
          <w:spacing w:val="-4"/>
        </w:rPr>
        <w:t xml:space="preserve"> </w:t>
      </w:r>
      <w:r>
        <w:t>an</w:t>
      </w:r>
      <w:r>
        <w:rPr>
          <w:spacing w:val="-4"/>
        </w:rPr>
        <w:t xml:space="preserve"> </w:t>
      </w:r>
      <w:r>
        <w:t>imposing</w:t>
      </w:r>
      <w:r>
        <w:rPr>
          <w:spacing w:val="-7"/>
        </w:rPr>
        <w:t xml:space="preserve"> </w:t>
      </w:r>
      <w:r>
        <w:t>brick house on</w:t>
      </w:r>
      <w:r>
        <w:t xml:space="preserve"> the upper terrace, the house that Van Buren planned to live in.</w:t>
      </w:r>
      <w:r>
        <w:rPr>
          <w:position w:val="6"/>
          <w:sz w:val="16"/>
        </w:rPr>
        <w:t>34</w:t>
      </w:r>
      <w:r>
        <w:rPr>
          <w:spacing w:val="26"/>
          <w:position w:val="6"/>
          <w:sz w:val="16"/>
        </w:rPr>
        <w:t xml:space="preserve"> </w:t>
      </w:r>
      <w:r>
        <w:t>(Figures 2</w:t>
      </w:r>
    </w:p>
    <w:p w14:paraId="6835EB2C" w14:textId="77777777" w:rsidR="00080F02" w:rsidRDefault="002E4E1A">
      <w:pPr>
        <w:pStyle w:val="BodyText"/>
        <w:spacing w:before="1"/>
        <w:ind w:left="120"/>
      </w:pPr>
      <w:r>
        <w:t>and</w:t>
      </w:r>
      <w:r>
        <w:rPr>
          <w:spacing w:val="-1"/>
        </w:rPr>
        <w:t xml:space="preserve"> </w:t>
      </w:r>
      <w:r>
        <w:rPr>
          <w:spacing w:val="-5"/>
        </w:rPr>
        <w:t>3.)</w:t>
      </w:r>
    </w:p>
    <w:p w14:paraId="6835EB2D" w14:textId="77777777" w:rsidR="00080F02" w:rsidRDefault="002E4E1A">
      <w:pPr>
        <w:pStyle w:val="BodyText"/>
        <w:spacing w:before="124" w:line="357" w:lineRule="auto"/>
        <w:ind w:left="120" w:right="286" w:firstLine="720"/>
        <w:rPr>
          <w:sz w:val="16"/>
        </w:rPr>
      </w:pPr>
      <w:r>
        <w:t>The two-story, end-gable, four-over-four dwelling was among the first brick houses in the area, which in floor plan and ornament combined elements of the Georgian style that had long prevailed in the northeast with emerging preferences of the Federal perio</w:t>
      </w:r>
      <w:r>
        <w:t>d. The structure became</w:t>
      </w:r>
      <w:r>
        <w:rPr>
          <w:spacing w:val="-6"/>
        </w:rPr>
        <w:t xml:space="preserve"> </w:t>
      </w:r>
      <w:r>
        <w:t>one of a growing number of brick buildings in the area; in 1787,</w:t>
      </w:r>
      <w:r>
        <w:rPr>
          <w:spacing w:val="-1"/>
        </w:rPr>
        <w:t xml:space="preserve"> </w:t>
      </w:r>
      <w:r>
        <w:t>ten</w:t>
      </w:r>
      <w:r>
        <w:rPr>
          <w:spacing w:val="-2"/>
        </w:rPr>
        <w:t xml:space="preserve"> </w:t>
      </w:r>
      <w:r>
        <w:t>years</w:t>
      </w:r>
      <w:r>
        <w:rPr>
          <w:spacing w:val="-1"/>
        </w:rPr>
        <w:t xml:space="preserve"> </w:t>
      </w:r>
      <w:r>
        <w:t>earlier,</w:t>
      </w:r>
      <w:r>
        <w:rPr>
          <w:spacing w:val="-2"/>
        </w:rPr>
        <w:t xml:space="preserve"> </w:t>
      </w:r>
      <w:r>
        <w:t>Columbia</w:t>
      </w:r>
      <w:r>
        <w:rPr>
          <w:spacing w:val="-2"/>
        </w:rPr>
        <w:t xml:space="preserve"> </w:t>
      </w:r>
      <w:r>
        <w:t>County</w:t>
      </w:r>
      <w:r>
        <w:rPr>
          <w:spacing w:val="-9"/>
        </w:rPr>
        <w:t xml:space="preserve"> </w:t>
      </w:r>
      <w:r>
        <w:t>had</w:t>
      </w:r>
      <w:r>
        <w:rPr>
          <w:spacing w:val="-1"/>
        </w:rPr>
        <w:t xml:space="preserve"> </w:t>
      </w:r>
      <w:r>
        <w:t>gained</w:t>
      </w:r>
      <w:r>
        <w:rPr>
          <w:spacing w:val="-2"/>
        </w:rPr>
        <w:t xml:space="preserve"> </w:t>
      </w:r>
      <w:r>
        <w:t>a</w:t>
      </w:r>
      <w:r>
        <w:rPr>
          <w:spacing w:val="-2"/>
        </w:rPr>
        <w:t xml:space="preserve"> </w:t>
      </w:r>
      <w:r>
        <w:t>brick</w:t>
      </w:r>
      <w:r>
        <w:rPr>
          <w:spacing w:val="-1"/>
        </w:rPr>
        <w:t xml:space="preserve"> </w:t>
      </w:r>
      <w:r>
        <w:t>courthouse,</w:t>
      </w:r>
      <w:r>
        <w:rPr>
          <w:spacing w:val="-2"/>
        </w:rPr>
        <w:t xml:space="preserve"> </w:t>
      </w:r>
      <w:r>
        <w:t>also</w:t>
      </w:r>
      <w:r>
        <w:rPr>
          <w:spacing w:val="-1"/>
        </w:rPr>
        <w:t xml:space="preserve"> </w:t>
      </w:r>
      <w:r>
        <w:t>a</w:t>
      </w:r>
      <w:r>
        <w:rPr>
          <w:spacing w:val="-2"/>
        </w:rPr>
        <w:t xml:space="preserve"> </w:t>
      </w:r>
      <w:r>
        <w:t xml:space="preserve">two-story, end gable structure, with five bays across the facade under a roofline embellished </w:t>
      </w:r>
      <w:r>
        <w:t>with dentils and modillions, options Van Ness would duplicate at Kleinrood. Houses of the eighteenth-century elite often served public functions, as a community's political and ecclesiastical leadership performed some of the duties of their office in their</w:t>
      </w:r>
      <w:r>
        <w:t xml:space="preserve"> residences. Justices</w:t>
      </w:r>
      <w:r>
        <w:rPr>
          <w:spacing w:val="-4"/>
        </w:rPr>
        <w:t xml:space="preserve"> </w:t>
      </w:r>
      <w:r>
        <w:t>of</w:t>
      </w:r>
      <w:r>
        <w:rPr>
          <w:spacing w:val="-5"/>
        </w:rPr>
        <w:t xml:space="preserve"> </w:t>
      </w:r>
      <w:r>
        <w:t>the</w:t>
      </w:r>
      <w:r>
        <w:rPr>
          <w:spacing w:val="-5"/>
        </w:rPr>
        <w:t xml:space="preserve"> </w:t>
      </w:r>
      <w:r>
        <w:t>Peace,</w:t>
      </w:r>
      <w:r>
        <w:rPr>
          <w:spacing w:val="-4"/>
        </w:rPr>
        <w:t xml:space="preserve"> </w:t>
      </w:r>
      <w:r>
        <w:t>for</w:t>
      </w:r>
      <w:r>
        <w:rPr>
          <w:spacing w:val="-5"/>
        </w:rPr>
        <w:t xml:space="preserve"> </w:t>
      </w:r>
      <w:r>
        <w:t>example,</w:t>
      </w:r>
      <w:r>
        <w:rPr>
          <w:spacing w:val="-4"/>
        </w:rPr>
        <w:t xml:space="preserve"> </w:t>
      </w:r>
      <w:r>
        <w:t>frequently</w:t>
      </w:r>
      <w:r>
        <w:rPr>
          <w:spacing w:val="-11"/>
        </w:rPr>
        <w:t xml:space="preserve"> </w:t>
      </w:r>
      <w:r>
        <w:t>held</w:t>
      </w:r>
      <w:r>
        <w:rPr>
          <w:spacing w:val="-4"/>
        </w:rPr>
        <w:t xml:space="preserve"> </w:t>
      </w:r>
      <w:r>
        <w:t>court</w:t>
      </w:r>
      <w:r>
        <w:rPr>
          <w:spacing w:val="-4"/>
        </w:rPr>
        <w:t xml:space="preserve"> </w:t>
      </w:r>
      <w:r>
        <w:t>in</w:t>
      </w:r>
      <w:r>
        <w:rPr>
          <w:spacing w:val="-4"/>
        </w:rPr>
        <w:t xml:space="preserve"> </w:t>
      </w:r>
      <w:r>
        <w:t>the</w:t>
      </w:r>
      <w:r>
        <w:rPr>
          <w:spacing w:val="-5"/>
        </w:rPr>
        <w:t xml:space="preserve"> </w:t>
      </w:r>
      <w:r>
        <w:t>most</w:t>
      </w:r>
      <w:r>
        <w:rPr>
          <w:spacing w:val="-4"/>
        </w:rPr>
        <w:t xml:space="preserve"> </w:t>
      </w:r>
      <w:r>
        <w:t>formal</w:t>
      </w:r>
      <w:r>
        <w:rPr>
          <w:spacing w:val="-4"/>
        </w:rPr>
        <w:t xml:space="preserve"> </w:t>
      </w:r>
      <w:r>
        <w:t>spaces</w:t>
      </w:r>
      <w:r>
        <w:rPr>
          <w:spacing w:val="-4"/>
        </w:rPr>
        <w:t xml:space="preserve"> </w:t>
      </w:r>
      <w:r>
        <w:t>of</w:t>
      </w:r>
      <w:r>
        <w:rPr>
          <w:spacing w:val="-5"/>
        </w:rPr>
        <w:t xml:space="preserve"> </w:t>
      </w:r>
      <w:r>
        <w:t>their own home, usually the parlor. In time, elites borrowed elements from the architecture of public buildings to create a clearer resonance between themse</w:t>
      </w:r>
      <w:r>
        <w:t>lves and other symbols</w:t>
      </w:r>
      <w:r>
        <w:rPr>
          <w:spacing w:val="-3"/>
        </w:rPr>
        <w:t xml:space="preserve"> </w:t>
      </w:r>
      <w:r>
        <w:t>of authority on the landscape.</w:t>
      </w:r>
      <w:r>
        <w:rPr>
          <w:position w:val="6"/>
          <w:sz w:val="16"/>
        </w:rPr>
        <w:t>35</w:t>
      </w:r>
    </w:p>
    <w:p w14:paraId="6835EB2E" w14:textId="77777777" w:rsidR="00080F02" w:rsidRDefault="002E4E1A">
      <w:pPr>
        <w:pStyle w:val="BodyText"/>
        <w:spacing w:line="270" w:lineRule="exact"/>
        <w:ind w:left="840"/>
      </w:pPr>
      <w:r>
        <w:t>Whether</w:t>
      </w:r>
      <w:r>
        <w:rPr>
          <w:spacing w:val="-3"/>
        </w:rPr>
        <w:t xml:space="preserve"> </w:t>
      </w:r>
      <w:r>
        <w:t>or</w:t>
      </w:r>
      <w:r>
        <w:rPr>
          <w:spacing w:val="-2"/>
        </w:rPr>
        <w:t xml:space="preserve"> </w:t>
      </w:r>
      <w:r>
        <w:t>not</w:t>
      </w:r>
      <w:r>
        <w:rPr>
          <w:spacing w:val="-2"/>
        </w:rPr>
        <w:t xml:space="preserve"> </w:t>
      </w:r>
      <w:r>
        <w:t>Van</w:t>
      </w:r>
      <w:r>
        <w:rPr>
          <w:spacing w:val="-1"/>
        </w:rPr>
        <w:t xml:space="preserve"> </w:t>
      </w:r>
      <w:r>
        <w:t>Ness</w:t>
      </w:r>
      <w:r>
        <w:rPr>
          <w:spacing w:val="-2"/>
        </w:rPr>
        <w:t xml:space="preserve"> </w:t>
      </w:r>
      <w:r>
        <w:t>harbored</w:t>
      </w:r>
      <w:r>
        <w:rPr>
          <w:spacing w:val="-2"/>
        </w:rPr>
        <w:t xml:space="preserve"> </w:t>
      </w:r>
      <w:r>
        <w:t>such</w:t>
      </w:r>
      <w:r>
        <w:rPr>
          <w:spacing w:val="-1"/>
        </w:rPr>
        <w:t xml:space="preserve"> </w:t>
      </w:r>
      <w:r>
        <w:t>intentions,</w:t>
      </w:r>
      <w:r>
        <w:rPr>
          <w:spacing w:val="-2"/>
        </w:rPr>
        <w:t xml:space="preserve"> </w:t>
      </w:r>
      <w:r>
        <w:t>the</w:t>
      </w:r>
      <w:r>
        <w:rPr>
          <w:spacing w:val="-2"/>
        </w:rPr>
        <w:t xml:space="preserve"> </w:t>
      </w:r>
      <w:r>
        <w:t>house</w:t>
      </w:r>
      <w:r>
        <w:rPr>
          <w:spacing w:val="-3"/>
        </w:rPr>
        <w:t xml:space="preserve"> </w:t>
      </w:r>
      <w:r>
        <w:t>he</w:t>
      </w:r>
      <w:r>
        <w:rPr>
          <w:spacing w:val="-2"/>
        </w:rPr>
        <w:t xml:space="preserve"> </w:t>
      </w:r>
      <w:r>
        <w:t>built</w:t>
      </w:r>
      <w:r>
        <w:rPr>
          <w:spacing w:val="-2"/>
        </w:rPr>
        <w:t xml:space="preserve"> </w:t>
      </w:r>
      <w:r>
        <w:t>in</w:t>
      </w:r>
      <w:r>
        <w:rPr>
          <w:spacing w:val="-1"/>
        </w:rPr>
        <w:t xml:space="preserve"> </w:t>
      </w:r>
      <w:r>
        <w:rPr>
          <w:spacing w:val="-4"/>
        </w:rPr>
        <w:t>1797</w:t>
      </w:r>
    </w:p>
    <w:p w14:paraId="6835EB2F" w14:textId="77777777" w:rsidR="00080F02" w:rsidRDefault="00080F02">
      <w:pPr>
        <w:pStyle w:val="BodyText"/>
        <w:rPr>
          <w:sz w:val="20"/>
        </w:rPr>
      </w:pPr>
    </w:p>
    <w:p w14:paraId="6835EB30" w14:textId="77777777" w:rsidR="00080F02" w:rsidRDefault="002E4E1A">
      <w:pPr>
        <w:pStyle w:val="BodyText"/>
        <w:spacing w:before="3"/>
        <w:rPr>
          <w:sz w:val="16"/>
        </w:rPr>
      </w:pPr>
      <w:r>
        <w:pict w14:anchorId="6835F442">
          <v:rect id="docshape56" o:spid="_x0000_s1201" style="position:absolute;margin-left:90pt;margin-top:10.6pt;width:2in;height:.5pt;z-index:-15715328;mso-wrap-distance-left:0;mso-wrap-distance-right:0;mso-position-horizontal-relative:page" fillcolor="black" stroked="f">
            <w10:wrap type="topAndBottom" anchorx="page"/>
          </v:rect>
        </w:pict>
      </w:r>
    </w:p>
    <w:p w14:paraId="6835EB31" w14:textId="77777777" w:rsidR="00080F02" w:rsidRDefault="002E4E1A">
      <w:pPr>
        <w:spacing w:before="115" w:line="230" w:lineRule="auto"/>
        <w:ind w:left="120" w:right="301"/>
        <w:rPr>
          <w:sz w:val="20"/>
        </w:rPr>
      </w:pPr>
      <w:r>
        <w:rPr>
          <w:position w:val="6"/>
          <w:sz w:val="16"/>
        </w:rPr>
        <w:t>34</w:t>
      </w:r>
      <w:r>
        <w:rPr>
          <w:sz w:val="20"/>
        </w:rPr>
        <w:t>The</w:t>
      </w:r>
      <w:r>
        <w:rPr>
          <w:spacing w:val="-5"/>
          <w:sz w:val="20"/>
        </w:rPr>
        <w:t xml:space="preserve"> </w:t>
      </w:r>
      <w:r>
        <w:rPr>
          <w:sz w:val="20"/>
        </w:rPr>
        <w:t>material</w:t>
      </w:r>
      <w:r>
        <w:rPr>
          <w:spacing w:val="-5"/>
          <w:sz w:val="20"/>
        </w:rPr>
        <w:t xml:space="preserve"> </w:t>
      </w:r>
      <w:r>
        <w:rPr>
          <w:sz w:val="20"/>
        </w:rPr>
        <w:t>in</w:t>
      </w:r>
      <w:r>
        <w:rPr>
          <w:spacing w:val="-6"/>
          <w:sz w:val="20"/>
        </w:rPr>
        <w:t xml:space="preserve"> </w:t>
      </w:r>
      <w:r>
        <w:rPr>
          <w:sz w:val="20"/>
        </w:rPr>
        <w:t>this</w:t>
      </w:r>
      <w:r>
        <w:rPr>
          <w:spacing w:val="-6"/>
          <w:sz w:val="20"/>
        </w:rPr>
        <w:t xml:space="preserve"> </w:t>
      </w:r>
      <w:r>
        <w:rPr>
          <w:sz w:val="20"/>
        </w:rPr>
        <w:t>paragraph</w:t>
      </w:r>
      <w:r>
        <w:rPr>
          <w:spacing w:val="-6"/>
          <w:sz w:val="20"/>
        </w:rPr>
        <w:t xml:space="preserve"> </w:t>
      </w:r>
      <w:r>
        <w:rPr>
          <w:sz w:val="20"/>
        </w:rPr>
        <w:t>and</w:t>
      </w:r>
      <w:r>
        <w:rPr>
          <w:spacing w:val="-4"/>
          <w:sz w:val="20"/>
        </w:rPr>
        <w:t xml:space="preserve"> </w:t>
      </w:r>
      <w:r>
        <w:rPr>
          <w:sz w:val="20"/>
        </w:rPr>
        <w:t>the</w:t>
      </w:r>
      <w:r>
        <w:rPr>
          <w:spacing w:val="-5"/>
          <w:sz w:val="20"/>
        </w:rPr>
        <w:t xml:space="preserve"> </w:t>
      </w:r>
      <w:r>
        <w:rPr>
          <w:sz w:val="20"/>
        </w:rPr>
        <w:t>following</w:t>
      </w:r>
      <w:r>
        <w:rPr>
          <w:spacing w:val="-6"/>
          <w:sz w:val="20"/>
        </w:rPr>
        <w:t xml:space="preserve"> </w:t>
      </w:r>
      <w:r>
        <w:rPr>
          <w:sz w:val="20"/>
        </w:rPr>
        <w:t>paragraphs</w:t>
      </w:r>
      <w:r>
        <w:rPr>
          <w:spacing w:val="-6"/>
          <w:sz w:val="20"/>
        </w:rPr>
        <w:t xml:space="preserve"> </w:t>
      </w:r>
      <w:r>
        <w:rPr>
          <w:sz w:val="20"/>
        </w:rPr>
        <w:t>comes</w:t>
      </w:r>
      <w:r>
        <w:rPr>
          <w:spacing w:val="-11"/>
          <w:sz w:val="20"/>
        </w:rPr>
        <w:t xml:space="preserve"> </w:t>
      </w:r>
      <w:r>
        <w:rPr>
          <w:sz w:val="20"/>
        </w:rPr>
        <w:t>mainly</w:t>
      </w:r>
      <w:r>
        <w:rPr>
          <w:spacing w:val="-9"/>
          <w:sz w:val="20"/>
        </w:rPr>
        <w:t xml:space="preserve"> </w:t>
      </w:r>
      <w:r>
        <w:rPr>
          <w:sz w:val="20"/>
        </w:rPr>
        <w:t>from</w:t>
      </w:r>
      <w:r>
        <w:rPr>
          <w:spacing w:val="-9"/>
          <w:sz w:val="20"/>
        </w:rPr>
        <w:t xml:space="preserve"> </w:t>
      </w:r>
      <w:r>
        <w:rPr>
          <w:sz w:val="20"/>
        </w:rPr>
        <w:t>Platt</w:t>
      </w:r>
      <w:r>
        <w:rPr>
          <w:spacing w:val="-5"/>
          <w:sz w:val="20"/>
        </w:rPr>
        <w:t xml:space="preserve"> </w:t>
      </w:r>
      <w:r>
        <w:rPr>
          <w:sz w:val="20"/>
        </w:rPr>
        <w:t>and</w:t>
      </w:r>
      <w:r>
        <w:rPr>
          <w:spacing w:val="-4"/>
          <w:sz w:val="20"/>
        </w:rPr>
        <w:t xml:space="preserve"> </w:t>
      </w:r>
      <w:proofErr w:type="spellStart"/>
      <w:r>
        <w:rPr>
          <w:sz w:val="20"/>
        </w:rPr>
        <w:t>Unrau</w:t>
      </w:r>
      <w:proofErr w:type="spellEnd"/>
      <w:r>
        <w:rPr>
          <w:sz w:val="20"/>
        </w:rPr>
        <w:t>,</w:t>
      </w:r>
      <w:r>
        <w:rPr>
          <w:spacing w:val="-7"/>
          <w:sz w:val="20"/>
        </w:rPr>
        <w:t xml:space="preserve"> </w:t>
      </w:r>
      <w:r>
        <w:rPr>
          <w:i/>
          <w:sz w:val="20"/>
        </w:rPr>
        <w:t>Historic</w:t>
      </w:r>
      <w:r>
        <w:rPr>
          <w:i/>
          <w:sz w:val="20"/>
        </w:rPr>
        <w:t xml:space="preserve"> Resource Study</w:t>
      </w:r>
      <w:r>
        <w:rPr>
          <w:sz w:val="20"/>
        </w:rPr>
        <w:t>, 9-51.</w:t>
      </w:r>
    </w:p>
    <w:p w14:paraId="6835EB32" w14:textId="77777777" w:rsidR="00080F02" w:rsidRDefault="00080F02">
      <w:pPr>
        <w:pStyle w:val="BodyText"/>
        <w:spacing w:before="6"/>
        <w:rPr>
          <w:sz w:val="20"/>
        </w:rPr>
      </w:pPr>
    </w:p>
    <w:p w14:paraId="6835EB33" w14:textId="77777777" w:rsidR="00080F02" w:rsidRDefault="002E4E1A">
      <w:pPr>
        <w:spacing w:line="230" w:lineRule="auto"/>
        <w:ind w:left="120" w:right="301"/>
        <w:rPr>
          <w:sz w:val="20"/>
        </w:rPr>
      </w:pPr>
      <w:r>
        <w:rPr>
          <w:position w:val="6"/>
          <w:sz w:val="16"/>
        </w:rPr>
        <w:t>35</w:t>
      </w:r>
      <w:r>
        <w:rPr>
          <w:sz w:val="20"/>
        </w:rPr>
        <w:t>Kevin</w:t>
      </w:r>
      <w:r>
        <w:rPr>
          <w:spacing w:val="-7"/>
          <w:sz w:val="20"/>
        </w:rPr>
        <w:t xml:space="preserve"> </w:t>
      </w:r>
      <w:r>
        <w:rPr>
          <w:sz w:val="20"/>
        </w:rPr>
        <w:t>M</w:t>
      </w:r>
      <w:r>
        <w:rPr>
          <w:spacing w:val="-6"/>
          <w:sz w:val="20"/>
        </w:rPr>
        <w:t xml:space="preserve"> </w:t>
      </w:r>
      <w:r>
        <w:rPr>
          <w:sz w:val="20"/>
        </w:rPr>
        <w:t>Sweeney,</w:t>
      </w:r>
      <w:r>
        <w:rPr>
          <w:spacing w:val="-5"/>
          <w:sz w:val="20"/>
        </w:rPr>
        <w:t xml:space="preserve"> </w:t>
      </w:r>
      <w:r>
        <w:rPr>
          <w:sz w:val="20"/>
        </w:rPr>
        <w:t>"Mansion</w:t>
      </w:r>
      <w:r>
        <w:rPr>
          <w:spacing w:val="-7"/>
          <w:sz w:val="20"/>
        </w:rPr>
        <w:t xml:space="preserve"> </w:t>
      </w:r>
      <w:r>
        <w:rPr>
          <w:sz w:val="20"/>
        </w:rPr>
        <w:t>People:</w:t>
      </w:r>
      <w:r>
        <w:rPr>
          <w:spacing w:val="-6"/>
          <w:sz w:val="20"/>
        </w:rPr>
        <w:t xml:space="preserve"> </w:t>
      </w:r>
      <w:r>
        <w:rPr>
          <w:sz w:val="20"/>
        </w:rPr>
        <w:t>Kinship,</w:t>
      </w:r>
      <w:r>
        <w:rPr>
          <w:spacing w:val="-5"/>
          <w:sz w:val="20"/>
        </w:rPr>
        <w:t xml:space="preserve"> </w:t>
      </w:r>
      <w:r>
        <w:rPr>
          <w:sz w:val="20"/>
        </w:rPr>
        <w:t>Class,</w:t>
      </w:r>
      <w:r>
        <w:rPr>
          <w:spacing w:val="-5"/>
          <w:sz w:val="20"/>
        </w:rPr>
        <w:t xml:space="preserve"> </w:t>
      </w:r>
      <w:r>
        <w:rPr>
          <w:sz w:val="20"/>
        </w:rPr>
        <w:t>and</w:t>
      </w:r>
      <w:r>
        <w:rPr>
          <w:spacing w:val="-5"/>
          <w:sz w:val="20"/>
        </w:rPr>
        <w:t xml:space="preserve"> </w:t>
      </w:r>
      <w:r>
        <w:rPr>
          <w:sz w:val="20"/>
        </w:rPr>
        <w:t>Architecture</w:t>
      </w:r>
      <w:r>
        <w:rPr>
          <w:spacing w:val="-6"/>
          <w:sz w:val="20"/>
        </w:rPr>
        <w:t xml:space="preserve"> </w:t>
      </w:r>
      <w:r>
        <w:rPr>
          <w:sz w:val="20"/>
        </w:rPr>
        <w:t>in</w:t>
      </w:r>
      <w:r>
        <w:rPr>
          <w:spacing w:val="-7"/>
          <w:sz w:val="20"/>
        </w:rPr>
        <w:t xml:space="preserve"> </w:t>
      </w:r>
      <w:r>
        <w:rPr>
          <w:sz w:val="20"/>
        </w:rPr>
        <w:t>Western</w:t>
      </w:r>
      <w:r>
        <w:rPr>
          <w:spacing w:val="-7"/>
          <w:sz w:val="20"/>
        </w:rPr>
        <w:t xml:space="preserve"> </w:t>
      </w:r>
      <w:r>
        <w:rPr>
          <w:sz w:val="20"/>
        </w:rPr>
        <w:t>Massachusetts</w:t>
      </w:r>
      <w:r>
        <w:rPr>
          <w:spacing w:val="-7"/>
          <w:sz w:val="20"/>
        </w:rPr>
        <w:t xml:space="preserve"> </w:t>
      </w:r>
      <w:r>
        <w:rPr>
          <w:sz w:val="20"/>
        </w:rPr>
        <w:t>in</w:t>
      </w:r>
      <w:r>
        <w:rPr>
          <w:spacing w:val="-7"/>
          <w:sz w:val="20"/>
        </w:rPr>
        <w:t xml:space="preserve"> </w:t>
      </w:r>
      <w:r>
        <w:rPr>
          <w:sz w:val="20"/>
        </w:rPr>
        <w:t xml:space="preserve">the Mid Eighteenth Century." </w:t>
      </w:r>
      <w:r>
        <w:rPr>
          <w:i/>
          <w:sz w:val="20"/>
        </w:rPr>
        <w:t>Winterthur Portfolio</w:t>
      </w:r>
      <w:r>
        <w:rPr>
          <w:sz w:val="20"/>
        </w:rPr>
        <w:t>. 19 (1984), pp. 231-256.</w:t>
      </w:r>
    </w:p>
    <w:p w14:paraId="6835EB34"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B35" w14:textId="77777777" w:rsidR="00080F02" w:rsidRDefault="002E4E1A">
      <w:pPr>
        <w:pStyle w:val="BodyText"/>
        <w:spacing w:before="80" w:line="357" w:lineRule="auto"/>
        <w:ind w:left="120" w:right="287"/>
        <w:rPr>
          <w:sz w:val="16"/>
        </w:rPr>
      </w:pPr>
      <w:r>
        <w:lastRenderedPageBreak/>
        <w:t>echoed</w:t>
      </w:r>
      <w:r>
        <w:rPr>
          <w:spacing w:val="-4"/>
        </w:rPr>
        <w:t xml:space="preserve"> </w:t>
      </w:r>
      <w:r>
        <w:t>this</w:t>
      </w:r>
      <w:r>
        <w:rPr>
          <w:spacing w:val="-4"/>
        </w:rPr>
        <w:t xml:space="preserve"> </w:t>
      </w:r>
      <w:r>
        <w:t>earlier</w:t>
      </w:r>
      <w:r>
        <w:rPr>
          <w:spacing w:val="-5"/>
        </w:rPr>
        <w:t xml:space="preserve"> </w:t>
      </w:r>
      <w:r>
        <w:t>public</w:t>
      </w:r>
      <w:r>
        <w:rPr>
          <w:spacing w:val="-5"/>
        </w:rPr>
        <w:t xml:space="preserve"> </w:t>
      </w:r>
      <w:r>
        <w:t>building,</w:t>
      </w:r>
      <w:r>
        <w:rPr>
          <w:spacing w:val="-4"/>
        </w:rPr>
        <w:t xml:space="preserve"> </w:t>
      </w:r>
      <w:r>
        <w:t>and</w:t>
      </w:r>
      <w:r>
        <w:rPr>
          <w:spacing w:val="-4"/>
        </w:rPr>
        <w:t xml:space="preserve"> </w:t>
      </w:r>
      <w:r>
        <w:t>served</w:t>
      </w:r>
      <w:r>
        <w:rPr>
          <w:spacing w:val="-5"/>
        </w:rPr>
        <w:t xml:space="preserve"> </w:t>
      </w:r>
      <w:r>
        <w:t>as</w:t>
      </w:r>
      <w:r>
        <w:rPr>
          <w:spacing w:val="-4"/>
        </w:rPr>
        <w:t xml:space="preserve"> </w:t>
      </w:r>
      <w:r>
        <w:t>a</w:t>
      </w:r>
      <w:r>
        <w:rPr>
          <w:spacing w:val="-5"/>
        </w:rPr>
        <w:t xml:space="preserve"> </w:t>
      </w:r>
      <w:r>
        <w:t>status</w:t>
      </w:r>
      <w:r>
        <w:rPr>
          <w:spacing w:val="-4"/>
        </w:rPr>
        <w:t xml:space="preserve"> </w:t>
      </w:r>
      <w:r>
        <w:t>symbol,</w:t>
      </w:r>
      <w:r>
        <w:rPr>
          <w:spacing w:val="-4"/>
        </w:rPr>
        <w:t xml:space="preserve"> </w:t>
      </w:r>
      <w:r>
        <w:t>a</w:t>
      </w:r>
      <w:r>
        <w:rPr>
          <w:spacing w:val="-5"/>
        </w:rPr>
        <w:t xml:space="preserve"> </w:t>
      </w:r>
      <w:r>
        <w:t>clear</w:t>
      </w:r>
      <w:r>
        <w:rPr>
          <w:spacing w:val="-5"/>
        </w:rPr>
        <w:t xml:space="preserve"> </w:t>
      </w:r>
      <w:r>
        <w:t>mark</w:t>
      </w:r>
      <w:r>
        <w:rPr>
          <w:spacing w:val="-4"/>
        </w:rPr>
        <w:t xml:space="preserve"> </w:t>
      </w:r>
      <w:r>
        <w:t>of</w:t>
      </w:r>
      <w:r>
        <w:rPr>
          <w:spacing w:val="-5"/>
        </w:rPr>
        <w:t xml:space="preserve"> </w:t>
      </w:r>
      <w:r>
        <w:t xml:space="preserve">gentility as well as political and cultural authority. It also put further distance between Van Ness and his neighbors. Had he chosen to build the more common, wooden post-and-beam structure, he would have had to </w:t>
      </w:r>
      <w:r>
        <w:t>turn to the men in the neighborhood for help. Their muscle would be needed to raise the walls. By</w:t>
      </w:r>
      <w:r>
        <w:rPr>
          <w:spacing w:val="-2"/>
        </w:rPr>
        <w:t xml:space="preserve"> </w:t>
      </w:r>
      <w:r>
        <w:t xml:space="preserve">choosing brick, he had no need to call on his neighbors. All he needed was a mason. And since masons were expensive, his house was a sign of his vast wealth. </w:t>
      </w:r>
      <w:r>
        <w:t>Only the most prosperous could afford to build brick houses, and everyone knew it.</w:t>
      </w:r>
      <w:r>
        <w:rPr>
          <w:position w:val="6"/>
          <w:sz w:val="16"/>
        </w:rPr>
        <w:t>36</w:t>
      </w:r>
    </w:p>
    <w:p w14:paraId="6835EB36" w14:textId="77777777" w:rsidR="00080F02" w:rsidRDefault="002E4E1A">
      <w:pPr>
        <w:pStyle w:val="BodyText"/>
        <w:spacing w:line="357" w:lineRule="auto"/>
        <w:ind w:left="120" w:right="301" w:firstLine="720"/>
      </w:pPr>
      <w:r>
        <w:t>In the materials in which Van Ness chose to build, and the plan and ornament he selected, deeply</w:t>
      </w:r>
      <w:r>
        <w:rPr>
          <w:spacing w:val="-7"/>
        </w:rPr>
        <w:t xml:space="preserve"> </w:t>
      </w:r>
      <w:r>
        <w:t>resonant with the courthouse itself, the old judge was sending</w:t>
      </w:r>
      <w:r>
        <w:rPr>
          <w:spacing w:val="-2"/>
        </w:rPr>
        <w:t xml:space="preserve"> </w:t>
      </w:r>
      <w:r>
        <w:t>a message t</w:t>
      </w:r>
      <w:r>
        <w:t>o everyone in the Hudson Valley, making sure that his neighbors knew that his family represented wealth, political authority, and solidity. In its embellishment, however, the dwelling</w:t>
      </w:r>
      <w:r>
        <w:rPr>
          <w:spacing w:val="-9"/>
        </w:rPr>
        <w:t xml:space="preserve"> </w:t>
      </w:r>
      <w:r>
        <w:t>was</w:t>
      </w:r>
      <w:r>
        <w:rPr>
          <w:spacing w:val="-7"/>
        </w:rPr>
        <w:t xml:space="preserve"> </w:t>
      </w:r>
      <w:r>
        <w:t>by</w:t>
      </w:r>
      <w:r>
        <w:rPr>
          <w:spacing w:val="-14"/>
        </w:rPr>
        <w:t xml:space="preserve"> </w:t>
      </w:r>
      <w:r>
        <w:t>no</w:t>
      </w:r>
      <w:r>
        <w:rPr>
          <w:spacing w:val="-7"/>
        </w:rPr>
        <w:t xml:space="preserve"> </w:t>
      </w:r>
      <w:r>
        <w:t>means</w:t>
      </w:r>
      <w:r>
        <w:rPr>
          <w:spacing w:val="-7"/>
        </w:rPr>
        <w:t xml:space="preserve"> </w:t>
      </w:r>
      <w:r>
        <w:t>showy;</w:t>
      </w:r>
      <w:r>
        <w:rPr>
          <w:spacing w:val="-7"/>
        </w:rPr>
        <w:t xml:space="preserve"> </w:t>
      </w:r>
      <w:r>
        <w:t>Kleinrood</w:t>
      </w:r>
      <w:r>
        <w:rPr>
          <w:spacing w:val="-7"/>
        </w:rPr>
        <w:t xml:space="preserve"> </w:t>
      </w:r>
      <w:r>
        <w:t>was</w:t>
      </w:r>
      <w:r>
        <w:rPr>
          <w:spacing w:val="-7"/>
        </w:rPr>
        <w:t xml:space="preserve"> </w:t>
      </w:r>
      <w:r>
        <w:t>not</w:t>
      </w:r>
      <w:r>
        <w:rPr>
          <w:spacing w:val="-7"/>
        </w:rPr>
        <w:t xml:space="preserve"> </w:t>
      </w:r>
      <w:r>
        <w:t>like</w:t>
      </w:r>
      <w:r>
        <w:rPr>
          <w:spacing w:val="-8"/>
        </w:rPr>
        <w:t xml:space="preserve"> </w:t>
      </w:r>
      <w:r>
        <w:t>the</w:t>
      </w:r>
      <w:r>
        <w:rPr>
          <w:spacing w:val="-8"/>
        </w:rPr>
        <w:t xml:space="preserve"> </w:t>
      </w:r>
      <w:r>
        <w:t>Federal-style</w:t>
      </w:r>
      <w:r>
        <w:rPr>
          <w:spacing w:val="-8"/>
        </w:rPr>
        <w:t xml:space="preserve"> </w:t>
      </w:r>
      <w:r>
        <w:t>showpiec</w:t>
      </w:r>
      <w:r>
        <w:t>es</w:t>
      </w:r>
      <w:r>
        <w:rPr>
          <w:spacing w:val="-7"/>
        </w:rPr>
        <w:t xml:space="preserve"> </w:t>
      </w:r>
      <w:r>
        <w:t>of the Center or Van Rensselaer houses that followed.</w:t>
      </w:r>
      <w:r>
        <w:rPr>
          <w:position w:val="6"/>
          <w:sz w:val="16"/>
        </w:rPr>
        <w:t>37</w:t>
      </w:r>
      <w:r>
        <w:rPr>
          <w:spacing w:val="28"/>
          <w:position w:val="6"/>
          <w:sz w:val="16"/>
        </w:rPr>
        <w:t xml:space="preserve"> </w:t>
      </w:r>
      <w:r>
        <w:t xml:space="preserve">Historian Martin </w:t>
      </w:r>
      <w:proofErr w:type="spellStart"/>
      <w:r>
        <w:t>Breugel</w:t>
      </w:r>
      <w:proofErr w:type="spellEnd"/>
      <w:r>
        <w:t xml:space="preserve"> suggests that members of the Hudson Valley's elite leadership, including the Van Nesses, possessed a "self-confidence" that "grew out of the prestige associated with their </w:t>
      </w:r>
      <w:r>
        <w:t>traditional roles in a society whose social structure prescribed leaders and led."</w:t>
      </w:r>
      <w:r>
        <w:rPr>
          <w:position w:val="6"/>
          <w:sz w:val="16"/>
        </w:rPr>
        <w:t>38</w:t>
      </w:r>
      <w:r>
        <w:rPr>
          <w:spacing w:val="28"/>
          <w:position w:val="6"/>
          <w:sz w:val="16"/>
        </w:rPr>
        <w:t xml:space="preserve"> </w:t>
      </w:r>
      <w:r>
        <w:t>The restrained elegance of the old judge's 1797 home reflects that self-confidence, his comfortable position at the pinnacle of the county's political, social, and cultura</w:t>
      </w:r>
      <w:r>
        <w:t>l life.</w:t>
      </w:r>
    </w:p>
    <w:p w14:paraId="6835EB37" w14:textId="77777777" w:rsidR="00080F02" w:rsidRDefault="002E4E1A">
      <w:pPr>
        <w:pStyle w:val="BodyText"/>
        <w:spacing w:line="357" w:lineRule="auto"/>
        <w:ind w:left="120" w:right="403" w:firstLine="720"/>
      </w:pPr>
      <w:r>
        <w:t>The</w:t>
      </w:r>
      <w:r>
        <w:rPr>
          <w:spacing w:val="-6"/>
        </w:rPr>
        <w:t xml:space="preserve"> </w:t>
      </w:r>
      <w:r>
        <w:t>acquisition</w:t>
      </w:r>
      <w:r>
        <w:rPr>
          <w:spacing w:val="-5"/>
        </w:rPr>
        <w:t xml:space="preserve"> </w:t>
      </w:r>
      <w:r>
        <w:t>of</w:t>
      </w:r>
      <w:r>
        <w:rPr>
          <w:spacing w:val="-6"/>
        </w:rPr>
        <w:t xml:space="preserve"> </w:t>
      </w:r>
      <w:r>
        <w:t>the</w:t>
      </w:r>
      <w:r>
        <w:rPr>
          <w:spacing w:val="-6"/>
        </w:rPr>
        <w:t xml:space="preserve"> </w:t>
      </w:r>
      <w:r>
        <w:t>house</w:t>
      </w:r>
      <w:r>
        <w:rPr>
          <w:spacing w:val="-6"/>
        </w:rPr>
        <w:t xml:space="preserve"> </w:t>
      </w:r>
      <w:r>
        <w:t>by</w:t>
      </w:r>
      <w:r>
        <w:rPr>
          <w:spacing w:val="-13"/>
        </w:rPr>
        <w:t xml:space="preserve"> </w:t>
      </w:r>
      <w:r>
        <w:t>Van</w:t>
      </w:r>
      <w:r>
        <w:rPr>
          <w:spacing w:val="-5"/>
        </w:rPr>
        <w:t xml:space="preserve"> </w:t>
      </w:r>
      <w:r>
        <w:t>Buren</w:t>
      </w:r>
      <w:r>
        <w:rPr>
          <w:spacing w:val="-5"/>
        </w:rPr>
        <w:t xml:space="preserve"> </w:t>
      </w:r>
      <w:r>
        <w:t>forty</w:t>
      </w:r>
      <w:r>
        <w:rPr>
          <w:spacing w:val="-13"/>
        </w:rPr>
        <w:t xml:space="preserve"> </w:t>
      </w:r>
      <w:r>
        <w:t>years</w:t>
      </w:r>
      <w:r>
        <w:rPr>
          <w:spacing w:val="-5"/>
        </w:rPr>
        <w:t xml:space="preserve"> </w:t>
      </w:r>
      <w:r>
        <w:t>later</w:t>
      </w:r>
      <w:r>
        <w:rPr>
          <w:spacing w:val="-6"/>
        </w:rPr>
        <w:t xml:space="preserve"> </w:t>
      </w:r>
      <w:r>
        <w:t>reflects</w:t>
      </w:r>
      <w:r>
        <w:rPr>
          <w:spacing w:val="-5"/>
        </w:rPr>
        <w:t xml:space="preserve"> </w:t>
      </w:r>
      <w:r>
        <w:t>deep</w:t>
      </w:r>
      <w:r>
        <w:rPr>
          <w:spacing w:val="-5"/>
        </w:rPr>
        <w:t xml:space="preserve"> </w:t>
      </w:r>
      <w:r>
        <w:t>changes in Columbia</w:t>
      </w:r>
      <w:r>
        <w:rPr>
          <w:spacing w:val="-13"/>
        </w:rPr>
        <w:t xml:space="preserve"> </w:t>
      </w:r>
      <w:r>
        <w:t>County</w:t>
      </w:r>
      <w:r>
        <w:rPr>
          <w:spacing w:val="-5"/>
        </w:rPr>
        <w:t xml:space="preserve"> </w:t>
      </w:r>
      <w:r>
        <w:t>society, particularly</w:t>
      </w:r>
      <w:r>
        <w:rPr>
          <w:spacing w:val="-5"/>
        </w:rPr>
        <w:t xml:space="preserve"> </w:t>
      </w:r>
      <w:r>
        <w:t>in political culture, economic opportunity, and social practices. Wealthy families, according to many historians, frequently expressed their privilege as well as their economic and cultural authority</w:t>
      </w:r>
      <w:r>
        <w:rPr>
          <w:spacing w:val="-3"/>
        </w:rPr>
        <w:t xml:space="preserve"> </w:t>
      </w:r>
      <w:r>
        <w:t>via a distinctive material culture. They wanted everyone</w:t>
      </w:r>
      <w:r>
        <w:t xml:space="preserve"> to recognize their "gentility." They maintained "a</w:t>
      </w:r>
    </w:p>
    <w:p w14:paraId="6835EB38" w14:textId="77777777" w:rsidR="00080F02" w:rsidRDefault="00080F02">
      <w:pPr>
        <w:pStyle w:val="BodyText"/>
        <w:rPr>
          <w:sz w:val="20"/>
        </w:rPr>
      </w:pPr>
    </w:p>
    <w:p w14:paraId="6835EB39" w14:textId="77777777" w:rsidR="00080F02" w:rsidRDefault="002E4E1A">
      <w:pPr>
        <w:pStyle w:val="BodyText"/>
        <w:spacing w:before="4"/>
        <w:rPr>
          <w:sz w:val="10"/>
        </w:rPr>
      </w:pPr>
      <w:r>
        <w:pict w14:anchorId="6835F443">
          <v:rect id="docshape57" o:spid="_x0000_s1200" style="position:absolute;margin-left:90pt;margin-top:7.15pt;width:2in;height:.5pt;z-index:-15714816;mso-wrap-distance-left:0;mso-wrap-distance-right:0;mso-position-horizontal-relative:page" fillcolor="black" stroked="f">
            <w10:wrap type="topAndBottom" anchorx="page"/>
          </v:rect>
        </w:pict>
      </w:r>
    </w:p>
    <w:p w14:paraId="6835EB3A" w14:textId="77777777" w:rsidR="00080F02" w:rsidRDefault="002E4E1A">
      <w:pPr>
        <w:spacing w:before="104" w:line="237" w:lineRule="auto"/>
        <w:ind w:left="120" w:right="301"/>
        <w:rPr>
          <w:sz w:val="20"/>
        </w:rPr>
      </w:pPr>
      <w:r>
        <w:rPr>
          <w:position w:val="6"/>
          <w:sz w:val="16"/>
        </w:rPr>
        <w:t>36</w:t>
      </w:r>
      <w:r>
        <w:rPr>
          <w:sz w:val="20"/>
        </w:rPr>
        <w:t>By 1850 only 5 percent of all the houses in Columbia and Greene counties were brick structures. The banner</w:t>
      </w:r>
      <w:r>
        <w:rPr>
          <w:spacing w:val="-5"/>
          <w:sz w:val="20"/>
        </w:rPr>
        <w:t xml:space="preserve"> </w:t>
      </w:r>
      <w:r>
        <w:rPr>
          <w:sz w:val="20"/>
        </w:rPr>
        <w:t>town</w:t>
      </w:r>
      <w:r>
        <w:rPr>
          <w:spacing w:val="-7"/>
          <w:sz w:val="20"/>
        </w:rPr>
        <w:t xml:space="preserve"> </w:t>
      </w:r>
      <w:r>
        <w:rPr>
          <w:sz w:val="20"/>
        </w:rPr>
        <w:t>was</w:t>
      </w:r>
      <w:r>
        <w:rPr>
          <w:spacing w:val="-7"/>
          <w:sz w:val="20"/>
        </w:rPr>
        <w:t xml:space="preserve"> </w:t>
      </w:r>
      <w:r>
        <w:rPr>
          <w:sz w:val="20"/>
        </w:rPr>
        <w:t>Hudson,</w:t>
      </w:r>
      <w:r>
        <w:rPr>
          <w:spacing w:val="-5"/>
          <w:sz w:val="20"/>
        </w:rPr>
        <w:t xml:space="preserve"> </w:t>
      </w:r>
      <w:r>
        <w:rPr>
          <w:sz w:val="20"/>
        </w:rPr>
        <w:t>which</w:t>
      </w:r>
      <w:r>
        <w:rPr>
          <w:spacing w:val="-7"/>
          <w:sz w:val="20"/>
        </w:rPr>
        <w:t xml:space="preserve"> </w:t>
      </w:r>
      <w:r>
        <w:rPr>
          <w:sz w:val="20"/>
        </w:rPr>
        <w:t>had</w:t>
      </w:r>
      <w:r>
        <w:rPr>
          <w:spacing w:val="-5"/>
          <w:sz w:val="20"/>
        </w:rPr>
        <w:t xml:space="preserve"> </w:t>
      </w:r>
      <w:r>
        <w:rPr>
          <w:sz w:val="20"/>
        </w:rPr>
        <w:t>devastating</w:t>
      </w:r>
      <w:r>
        <w:rPr>
          <w:spacing w:val="-7"/>
          <w:sz w:val="20"/>
        </w:rPr>
        <w:t xml:space="preserve"> </w:t>
      </w:r>
      <w:r>
        <w:rPr>
          <w:sz w:val="20"/>
        </w:rPr>
        <w:t>fires</w:t>
      </w:r>
      <w:r>
        <w:rPr>
          <w:spacing w:val="-7"/>
          <w:sz w:val="20"/>
        </w:rPr>
        <w:t xml:space="preserve"> </w:t>
      </w:r>
      <w:r>
        <w:rPr>
          <w:sz w:val="20"/>
        </w:rPr>
        <w:t>in</w:t>
      </w:r>
      <w:r>
        <w:rPr>
          <w:spacing w:val="-7"/>
          <w:sz w:val="20"/>
        </w:rPr>
        <w:t xml:space="preserve"> </w:t>
      </w:r>
      <w:r>
        <w:rPr>
          <w:sz w:val="20"/>
        </w:rPr>
        <w:t>the</w:t>
      </w:r>
      <w:r>
        <w:rPr>
          <w:spacing w:val="-6"/>
          <w:sz w:val="20"/>
        </w:rPr>
        <w:t xml:space="preserve"> </w:t>
      </w:r>
      <w:r>
        <w:rPr>
          <w:sz w:val="20"/>
        </w:rPr>
        <w:t>early</w:t>
      </w:r>
      <w:r>
        <w:rPr>
          <w:spacing w:val="-10"/>
          <w:sz w:val="20"/>
        </w:rPr>
        <w:t xml:space="preserve"> </w:t>
      </w:r>
      <w:r>
        <w:rPr>
          <w:sz w:val="20"/>
        </w:rPr>
        <w:t>nineteenth</w:t>
      </w:r>
      <w:r>
        <w:rPr>
          <w:spacing w:val="-7"/>
          <w:sz w:val="20"/>
        </w:rPr>
        <w:t xml:space="preserve"> </w:t>
      </w:r>
      <w:r>
        <w:rPr>
          <w:sz w:val="20"/>
        </w:rPr>
        <w:t>century.</w:t>
      </w:r>
      <w:r>
        <w:rPr>
          <w:spacing w:val="-5"/>
          <w:sz w:val="20"/>
        </w:rPr>
        <w:t xml:space="preserve"> </w:t>
      </w:r>
      <w:r>
        <w:rPr>
          <w:sz w:val="20"/>
        </w:rPr>
        <w:t>There,</w:t>
      </w:r>
      <w:r>
        <w:rPr>
          <w:spacing w:val="-5"/>
          <w:sz w:val="20"/>
        </w:rPr>
        <w:t xml:space="preserve"> </w:t>
      </w:r>
      <w:r>
        <w:rPr>
          <w:sz w:val="20"/>
        </w:rPr>
        <w:t>the</w:t>
      </w:r>
      <w:r>
        <w:rPr>
          <w:spacing w:val="-6"/>
          <w:sz w:val="20"/>
        </w:rPr>
        <w:t xml:space="preserve"> </w:t>
      </w:r>
      <w:r>
        <w:rPr>
          <w:sz w:val="20"/>
        </w:rPr>
        <w:t>num</w:t>
      </w:r>
      <w:r>
        <w:rPr>
          <w:sz w:val="20"/>
        </w:rPr>
        <w:t>ber</w:t>
      </w:r>
      <w:r>
        <w:rPr>
          <w:spacing w:val="-5"/>
          <w:sz w:val="20"/>
        </w:rPr>
        <w:t xml:space="preserve"> </w:t>
      </w:r>
      <w:r>
        <w:rPr>
          <w:sz w:val="20"/>
        </w:rPr>
        <w:t xml:space="preserve">of houses in brick eventually approached 25 percent. For details, see Martin Bruegel, </w:t>
      </w:r>
      <w:r>
        <w:rPr>
          <w:i/>
          <w:sz w:val="20"/>
        </w:rPr>
        <w:t>Farm, Shop, Landing: The Rise of a Market Society in the Hudson Valley</w:t>
      </w:r>
      <w:r>
        <w:rPr>
          <w:i/>
          <w:spacing w:val="-7"/>
          <w:sz w:val="20"/>
        </w:rPr>
        <w:t xml:space="preserve"> </w:t>
      </w:r>
      <w:r>
        <w:rPr>
          <w:sz w:val="20"/>
        </w:rPr>
        <w:t>(Durham, N. C., 2002), 173.</w:t>
      </w:r>
    </w:p>
    <w:p w14:paraId="6835EB3B" w14:textId="77777777" w:rsidR="00080F02" w:rsidRDefault="00080F02">
      <w:pPr>
        <w:pStyle w:val="BodyText"/>
        <w:spacing w:before="2"/>
        <w:rPr>
          <w:sz w:val="20"/>
        </w:rPr>
      </w:pPr>
    </w:p>
    <w:p w14:paraId="6835EB3C" w14:textId="77777777" w:rsidR="00080F02" w:rsidRDefault="002E4E1A">
      <w:pPr>
        <w:spacing w:line="230" w:lineRule="auto"/>
        <w:ind w:left="120" w:right="289"/>
        <w:rPr>
          <w:sz w:val="20"/>
        </w:rPr>
      </w:pPr>
      <w:r>
        <w:rPr>
          <w:position w:val="6"/>
          <w:sz w:val="16"/>
        </w:rPr>
        <w:t>37</w:t>
      </w:r>
      <w:r>
        <w:rPr>
          <w:sz w:val="20"/>
        </w:rPr>
        <w:t>Ruth</w:t>
      </w:r>
      <w:r>
        <w:rPr>
          <w:spacing w:val="-5"/>
          <w:sz w:val="20"/>
        </w:rPr>
        <w:t xml:space="preserve"> </w:t>
      </w:r>
      <w:proofErr w:type="spellStart"/>
      <w:r>
        <w:rPr>
          <w:sz w:val="20"/>
        </w:rPr>
        <w:t>Piwonka</w:t>
      </w:r>
      <w:proofErr w:type="spellEnd"/>
      <w:r>
        <w:rPr>
          <w:spacing w:val="-4"/>
          <w:sz w:val="20"/>
        </w:rPr>
        <w:t xml:space="preserve"> </w:t>
      </w:r>
      <w:r>
        <w:rPr>
          <w:sz w:val="20"/>
        </w:rPr>
        <w:t>and</w:t>
      </w:r>
      <w:r>
        <w:rPr>
          <w:spacing w:val="-3"/>
          <w:sz w:val="20"/>
        </w:rPr>
        <w:t xml:space="preserve"> </w:t>
      </w:r>
      <w:r>
        <w:rPr>
          <w:sz w:val="20"/>
        </w:rPr>
        <w:t>Roderic</w:t>
      </w:r>
      <w:r>
        <w:rPr>
          <w:spacing w:val="-4"/>
          <w:sz w:val="20"/>
        </w:rPr>
        <w:t xml:space="preserve"> </w:t>
      </w:r>
      <w:r>
        <w:rPr>
          <w:sz w:val="20"/>
        </w:rPr>
        <w:t>H.</w:t>
      </w:r>
      <w:r>
        <w:rPr>
          <w:spacing w:val="-3"/>
          <w:sz w:val="20"/>
        </w:rPr>
        <w:t xml:space="preserve"> </w:t>
      </w:r>
      <w:r>
        <w:rPr>
          <w:sz w:val="20"/>
        </w:rPr>
        <w:t>Blackburn,</w:t>
      </w:r>
      <w:r>
        <w:rPr>
          <w:spacing w:val="-1"/>
          <w:sz w:val="20"/>
        </w:rPr>
        <w:t xml:space="preserve"> </w:t>
      </w:r>
      <w:r>
        <w:rPr>
          <w:i/>
          <w:sz w:val="20"/>
        </w:rPr>
        <w:t>A</w:t>
      </w:r>
      <w:r>
        <w:rPr>
          <w:i/>
          <w:spacing w:val="-3"/>
          <w:sz w:val="20"/>
        </w:rPr>
        <w:t xml:space="preserve"> </w:t>
      </w:r>
      <w:r>
        <w:rPr>
          <w:i/>
          <w:sz w:val="20"/>
        </w:rPr>
        <w:t>Visible</w:t>
      </w:r>
      <w:r>
        <w:rPr>
          <w:i/>
          <w:spacing w:val="-4"/>
          <w:sz w:val="20"/>
        </w:rPr>
        <w:t xml:space="preserve"> </w:t>
      </w:r>
      <w:r>
        <w:rPr>
          <w:i/>
          <w:sz w:val="20"/>
        </w:rPr>
        <w:t>Heritage:</w:t>
      </w:r>
      <w:r>
        <w:rPr>
          <w:i/>
          <w:spacing w:val="-3"/>
          <w:sz w:val="20"/>
        </w:rPr>
        <w:t xml:space="preserve"> </w:t>
      </w:r>
      <w:r>
        <w:rPr>
          <w:i/>
          <w:sz w:val="20"/>
        </w:rPr>
        <w:t>Columbia</w:t>
      </w:r>
      <w:r>
        <w:rPr>
          <w:i/>
          <w:spacing w:val="-3"/>
          <w:sz w:val="20"/>
        </w:rPr>
        <w:t xml:space="preserve"> </w:t>
      </w:r>
      <w:r>
        <w:rPr>
          <w:i/>
          <w:sz w:val="20"/>
        </w:rPr>
        <w:t>County,</w:t>
      </w:r>
      <w:r>
        <w:rPr>
          <w:i/>
          <w:spacing w:val="-3"/>
          <w:sz w:val="20"/>
        </w:rPr>
        <w:t xml:space="preserve"> </w:t>
      </w:r>
      <w:r>
        <w:rPr>
          <w:i/>
          <w:sz w:val="20"/>
        </w:rPr>
        <w:t>New</w:t>
      </w:r>
      <w:r>
        <w:rPr>
          <w:i/>
          <w:spacing w:val="-5"/>
          <w:sz w:val="20"/>
        </w:rPr>
        <w:t xml:space="preserve"> </w:t>
      </w:r>
      <w:r>
        <w:rPr>
          <w:i/>
          <w:sz w:val="20"/>
        </w:rPr>
        <w:t>York:</w:t>
      </w:r>
      <w:r>
        <w:rPr>
          <w:i/>
          <w:spacing w:val="-3"/>
          <w:sz w:val="20"/>
        </w:rPr>
        <w:t xml:space="preserve"> </w:t>
      </w:r>
      <w:r>
        <w:rPr>
          <w:i/>
          <w:sz w:val="20"/>
        </w:rPr>
        <w:t>A</w:t>
      </w:r>
      <w:r>
        <w:rPr>
          <w:i/>
          <w:spacing w:val="-3"/>
          <w:sz w:val="20"/>
        </w:rPr>
        <w:t xml:space="preserve"> </w:t>
      </w:r>
      <w:r>
        <w:rPr>
          <w:i/>
          <w:sz w:val="20"/>
        </w:rPr>
        <w:t>History</w:t>
      </w:r>
      <w:r>
        <w:rPr>
          <w:i/>
          <w:spacing w:val="-4"/>
          <w:sz w:val="20"/>
        </w:rPr>
        <w:t xml:space="preserve"> </w:t>
      </w:r>
      <w:r>
        <w:rPr>
          <w:i/>
          <w:sz w:val="20"/>
        </w:rPr>
        <w:t xml:space="preserve">in Art and Architecture </w:t>
      </w:r>
      <w:r>
        <w:rPr>
          <w:sz w:val="20"/>
        </w:rPr>
        <w:t>(Kinderhook, 1977), 83, 67.</w:t>
      </w:r>
    </w:p>
    <w:p w14:paraId="6835EB3D" w14:textId="77777777" w:rsidR="00080F02" w:rsidRDefault="00080F02">
      <w:pPr>
        <w:pStyle w:val="BodyText"/>
        <w:spacing w:before="10"/>
        <w:rPr>
          <w:sz w:val="19"/>
        </w:rPr>
      </w:pPr>
    </w:p>
    <w:p w14:paraId="6835EB3E" w14:textId="77777777" w:rsidR="00080F02" w:rsidRDefault="002E4E1A">
      <w:pPr>
        <w:ind w:left="120"/>
        <w:rPr>
          <w:sz w:val="20"/>
        </w:rPr>
      </w:pPr>
      <w:r>
        <w:rPr>
          <w:position w:val="6"/>
          <w:sz w:val="16"/>
        </w:rPr>
        <w:t>38</w:t>
      </w:r>
      <w:proofErr w:type="spellStart"/>
      <w:r>
        <w:rPr>
          <w:sz w:val="20"/>
        </w:rPr>
        <w:t>Breugel</w:t>
      </w:r>
      <w:proofErr w:type="spellEnd"/>
      <w:r>
        <w:rPr>
          <w:sz w:val="20"/>
        </w:rPr>
        <w:t>,</w:t>
      </w:r>
      <w:r>
        <w:rPr>
          <w:spacing w:val="-13"/>
          <w:sz w:val="20"/>
        </w:rPr>
        <w:t xml:space="preserve"> </w:t>
      </w:r>
      <w:r>
        <w:rPr>
          <w:i/>
          <w:sz w:val="20"/>
        </w:rPr>
        <w:t>Farm,</w:t>
      </w:r>
      <w:r>
        <w:rPr>
          <w:i/>
          <w:spacing w:val="-6"/>
          <w:sz w:val="20"/>
        </w:rPr>
        <w:t xml:space="preserve"> </w:t>
      </w:r>
      <w:r>
        <w:rPr>
          <w:i/>
          <w:sz w:val="20"/>
        </w:rPr>
        <w:t>Shop,</w:t>
      </w:r>
      <w:r>
        <w:rPr>
          <w:i/>
          <w:spacing w:val="-4"/>
          <w:sz w:val="20"/>
        </w:rPr>
        <w:t xml:space="preserve"> </w:t>
      </w:r>
      <w:r>
        <w:rPr>
          <w:i/>
          <w:sz w:val="20"/>
        </w:rPr>
        <w:t>Landing</w:t>
      </w:r>
      <w:r>
        <w:rPr>
          <w:sz w:val="20"/>
        </w:rPr>
        <w:t>,</w:t>
      </w:r>
      <w:r>
        <w:rPr>
          <w:spacing w:val="-4"/>
          <w:sz w:val="20"/>
        </w:rPr>
        <w:t xml:space="preserve"> </w:t>
      </w:r>
      <w:r>
        <w:rPr>
          <w:sz w:val="20"/>
        </w:rPr>
        <w:t>esp.</w:t>
      </w:r>
      <w:r>
        <w:rPr>
          <w:spacing w:val="-3"/>
          <w:sz w:val="20"/>
        </w:rPr>
        <w:t xml:space="preserve"> </w:t>
      </w:r>
      <w:r>
        <w:rPr>
          <w:spacing w:val="-5"/>
          <w:sz w:val="20"/>
        </w:rPr>
        <w:t>36.</w:t>
      </w:r>
    </w:p>
    <w:p w14:paraId="6835EB3F" w14:textId="77777777" w:rsidR="00080F02" w:rsidRDefault="00080F02">
      <w:pPr>
        <w:rPr>
          <w:sz w:val="20"/>
        </w:rPr>
        <w:sectPr w:rsidR="00080F02">
          <w:pgSz w:w="12240" w:h="15840"/>
          <w:pgMar w:top="1340" w:right="1520" w:bottom="960" w:left="1680" w:header="559" w:footer="774" w:gutter="0"/>
          <w:cols w:space="720"/>
        </w:sectPr>
      </w:pPr>
    </w:p>
    <w:p w14:paraId="6835EB40" w14:textId="77777777" w:rsidR="00080F02" w:rsidRDefault="002E4E1A">
      <w:pPr>
        <w:pStyle w:val="BodyText"/>
        <w:spacing w:before="80" w:line="357" w:lineRule="auto"/>
        <w:ind w:left="120" w:right="301"/>
        <w:rPr>
          <w:sz w:val="16"/>
        </w:rPr>
      </w:pPr>
      <w:r>
        <w:lastRenderedPageBreak/>
        <w:t>conspicuous and self-conscious style" that was "meant to define a sharp boundary between those includ</w:t>
      </w:r>
      <w:r>
        <w:t>ed as polite and refined and those excluded as rude and common." To</w:t>
      </w:r>
      <w:r>
        <w:rPr>
          <w:spacing w:val="-4"/>
        </w:rPr>
        <w:t xml:space="preserve"> </w:t>
      </w:r>
      <w:r>
        <w:t>the</w:t>
      </w:r>
      <w:r>
        <w:rPr>
          <w:spacing w:val="-5"/>
        </w:rPr>
        <w:t xml:space="preserve"> </w:t>
      </w:r>
      <w:r>
        <w:t>dismay</w:t>
      </w:r>
      <w:r>
        <w:rPr>
          <w:spacing w:val="-12"/>
        </w:rPr>
        <w:t xml:space="preserve"> </w:t>
      </w:r>
      <w:r>
        <w:t>of</w:t>
      </w:r>
      <w:r>
        <w:rPr>
          <w:spacing w:val="-5"/>
        </w:rPr>
        <w:t xml:space="preserve"> </w:t>
      </w:r>
      <w:r>
        <w:t>the</w:t>
      </w:r>
      <w:r>
        <w:rPr>
          <w:spacing w:val="-5"/>
        </w:rPr>
        <w:t xml:space="preserve"> </w:t>
      </w:r>
      <w:r>
        <w:t>old</w:t>
      </w:r>
      <w:r>
        <w:rPr>
          <w:spacing w:val="-4"/>
        </w:rPr>
        <w:t xml:space="preserve"> </w:t>
      </w:r>
      <w:r>
        <w:t>elite,</w:t>
      </w:r>
      <w:r>
        <w:rPr>
          <w:spacing w:val="-4"/>
        </w:rPr>
        <w:t xml:space="preserve"> </w:t>
      </w:r>
      <w:r>
        <w:t>however,</w:t>
      </w:r>
      <w:r>
        <w:rPr>
          <w:spacing w:val="-4"/>
        </w:rPr>
        <w:t xml:space="preserve"> </w:t>
      </w:r>
      <w:r>
        <w:t>the</w:t>
      </w:r>
      <w:r>
        <w:rPr>
          <w:spacing w:val="-5"/>
        </w:rPr>
        <w:t xml:space="preserve"> </w:t>
      </w:r>
      <w:r>
        <w:t>American</w:t>
      </w:r>
      <w:r>
        <w:rPr>
          <w:spacing w:val="-4"/>
        </w:rPr>
        <w:t xml:space="preserve"> </w:t>
      </w:r>
      <w:r>
        <w:t>Revolution</w:t>
      </w:r>
      <w:r>
        <w:rPr>
          <w:spacing w:val="-4"/>
        </w:rPr>
        <w:t xml:space="preserve"> </w:t>
      </w:r>
      <w:r>
        <w:t>had</w:t>
      </w:r>
      <w:r>
        <w:rPr>
          <w:spacing w:val="-4"/>
        </w:rPr>
        <w:t xml:space="preserve"> </w:t>
      </w:r>
      <w:r>
        <w:t>accented</w:t>
      </w:r>
      <w:r>
        <w:rPr>
          <w:spacing w:val="-4"/>
        </w:rPr>
        <w:t xml:space="preserve"> </w:t>
      </w:r>
      <w:r>
        <w:t>economic and social forces that enabled the sons of even middling tavern keepers to buy goods "above their station" and thus assume "the airs of gentility." About the 1790s, historian Richard Bushman argues, just as Van Ness was formulating his own distinc</w:t>
      </w:r>
      <w:r>
        <w:t>tive architectural statement, the understanding and availability of "gentility" that prevailed through most of the eighteenth-century northeast was giving way to a more widespread phenomena in which larger numbers of people sought to achieve a shallower ap</w:t>
      </w:r>
      <w:r>
        <w:t>pearance of gentility, made possible by a greater accessibility to consumer goods. A broader segment</w:t>
      </w:r>
      <w:r>
        <w:rPr>
          <w:spacing w:val="-2"/>
        </w:rPr>
        <w:t xml:space="preserve"> </w:t>
      </w:r>
      <w:r>
        <w:t>of</w:t>
      </w:r>
      <w:r>
        <w:rPr>
          <w:spacing w:val="-3"/>
        </w:rPr>
        <w:t xml:space="preserve"> </w:t>
      </w:r>
      <w:r>
        <w:t>society--the</w:t>
      </w:r>
      <w:r>
        <w:rPr>
          <w:spacing w:val="-3"/>
        </w:rPr>
        <w:t xml:space="preserve"> </w:t>
      </w:r>
      <w:r>
        <w:t>emerging</w:t>
      </w:r>
      <w:r>
        <w:rPr>
          <w:spacing w:val="-5"/>
        </w:rPr>
        <w:t xml:space="preserve"> </w:t>
      </w:r>
      <w:r>
        <w:t>middle</w:t>
      </w:r>
      <w:r>
        <w:rPr>
          <w:spacing w:val="-3"/>
        </w:rPr>
        <w:t xml:space="preserve"> </w:t>
      </w:r>
      <w:r>
        <w:t>class--used</w:t>
      </w:r>
      <w:r>
        <w:rPr>
          <w:spacing w:val="-2"/>
        </w:rPr>
        <w:t xml:space="preserve"> </w:t>
      </w:r>
      <w:r>
        <w:t>these</w:t>
      </w:r>
      <w:r>
        <w:rPr>
          <w:spacing w:val="-3"/>
        </w:rPr>
        <w:t xml:space="preserve"> </w:t>
      </w:r>
      <w:r>
        <w:t>goods</w:t>
      </w:r>
      <w:r>
        <w:rPr>
          <w:spacing w:val="-2"/>
        </w:rPr>
        <w:t xml:space="preserve"> </w:t>
      </w:r>
      <w:r>
        <w:t>to</w:t>
      </w:r>
      <w:r>
        <w:rPr>
          <w:spacing w:val="-2"/>
        </w:rPr>
        <w:t xml:space="preserve"> </w:t>
      </w:r>
      <w:r>
        <w:t>achieve</w:t>
      </w:r>
      <w:r>
        <w:rPr>
          <w:spacing w:val="-3"/>
        </w:rPr>
        <w:t xml:space="preserve"> </w:t>
      </w:r>
      <w:r>
        <w:t>not</w:t>
      </w:r>
      <w:r>
        <w:rPr>
          <w:spacing w:val="-2"/>
        </w:rPr>
        <w:t xml:space="preserve"> </w:t>
      </w:r>
      <w:r>
        <w:t>gentility, but its cousin, refinement, an effort to establish distance between thems</w:t>
      </w:r>
      <w:r>
        <w:t>elves and the laboring classes. To the old guard, that was an unwelcome development. Was gentility now</w:t>
      </w:r>
      <w:r>
        <w:rPr>
          <w:spacing w:val="-4"/>
        </w:rPr>
        <w:t xml:space="preserve"> </w:t>
      </w:r>
      <w:r>
        <w:t>"up</w:t>
      </w:r>
      <w:r>
        <w:rPr>
          <w:spacing w:val="-4"/>
        </w:rPr>
        <w:t xml:space="preserve"> </w:t>
      </w:r>
      <w:r>
        <w:t>for</w:t>
      </w:r>
      <w:r>
        <w:rPr>
          <w:spacing w:val="-4"/>
        </w:rPr>
        <w:t xml:space="preserve"> </w:t>
      </w:r>
      <w:r>
        <w:t>sale"?</w:t>
      </w:r>
      <w:r>
        <w:rPr>
          <w:spacing w:val="-1"/>
        </w:rPr>
        <w:t xml:space="preserve"> </w:t>
      </w:r>
      <w:r>
        <w:t>If</w:t>
      </w:r>
      <w:r>
        <w:rPr>
          <w:spacing w:val="-4"/>
        </w:rPr>
        <w:t xml:space="preserve"> </w:t>
      </w:r>
      <w:r>
        <w:t>so,</w:t>
      </w:r>
      <w:r>
        <w:rPr>
          <w:spacing w:val="-4"/>
        </w:rPr>
        <w:t xml:space="preserve"> </w:t>
      </w:r>
      <w:r>
        <w:t>what</w:t>
      </w:r>
      <w:r>
        <w:rPr>
          <w:spacing w:val="-4"/>
        </w:rPr>
        <w:t xml:space="preserve"> </w:t>
      </w:r>
      <w:r>
        <w:t>was</w:t>
      </w:r>
      <w:r>
        <w:rPr>
          <w:spacing w:val="-4"/>
        </w:rPr>
        <w:t xml:space="preserve"> </w:t>
      </w:r>
      <w:r>
        <w:t>to</w:t>
      </w:r>
      <w:r>
        <w:rPr>
          <w:spacing w:val="-4"/>
        </w:rPr>
        <w:t xml:space="preserve"> </w:t>
      </w:r>
      <w:r>
        <w:t>become</w:t>
      </w:r>
      <w:r>
        <w:rPr>
          <w:spacing w:val="-4"/>
        </w:rPr>
        <w:t xml:space="preserve"> </w:t>
      </w:r>
      <w:r>
        <w:t>of</w:t>
      </w:r>
      <w:r>
        <w:rPr>
          <w:spacing w:val="-5"/>
        </w:rPr>
        <w:t xml:space="preserve"> </w:t>
      </w:r>
      <w:r>
        <w:t>the</w:t>
      </w:r>
      <w:r>
        <w:rPr>
          <w:spacing w:val="-4"/>
        </w:rPr>
        <w:t xml:space="preserve"> </w:t>
      </w:r>
      <w:r>
        <w:t>old</w:t>
      </w:r>
      <w:r>
        <w:rPr>
          <w:spacing w:val="-4"/>
        </w:rPr>
        <w:t xml:space="preserve"> </w:t>
      </w:r>
      <w:r>
        <w:t>social</w:t>
      </w:r>
      <w:r>
        <w:rPr>
          <w:spacing w:val="-4"/>
        </w:rPr>
        <w:t xml:space="preserve"> </w:t>
      </w:r>
      <w:r>
        <w:t>order?</w:t>
      </w:r>
      <w:r>
        <w:rPr>
          <w:spacing w:val="-1"/>
        </w:rPr>
        <w:t xml:space="preserve"> </w:t>
      </w:r>
      <w:r>
        <w:t>How</w:t>
      </w:r>
      <w:r>
        <w:rPr>
          <w:spacing w:val="-4"/>
        </w:rPr>
        <w:t xml:space="preserve"> </w:t>
      </w:r>
      <w:r>
        <w:t>were</w:t>
      </w:r>
      <w:r>
        <w:rPr>
          <w:spacing w:val="-5"/>
        </w:rPr>
        <w:t xml:space="preserve"> </w:t>
      </w:r>
      <w:r>
        <w:t>the</w:t>
      </w:r>
      <w:r>
        <w:rPr>
          <w:spacing w:val="-4"/>
        </w:rPr>
        <w:t xml:space="preserve"> </w:t>
      </w:r>
      <w:r>
        <w:t>"rude and common" to be kept in their place?</w:t>
      </w:r>
      <w:r>
        <w:rPr>
          <w:position w:val="6"/>
          <w:sz w:val="16"/>
        </w:rPr>
        <w:t>39</w:t>
      </w:r>
    </w:p>
    <w:p w14:paraId="6835EB41" w14:textId="77777777" w:rsidR="00080F02" w:rsidRDefault="002E4E1A">
      <w:pPr>
        <w:pStyle w:val="BodyText"/>
        <w:spacing w:line="357" w:lineRule="auto"/>
        <w:ind w:left="120" w:right="297" w:firstLine="720"/>
      </w:pPr>
      <w:r>
        <w:t>The</w:t>
      </w:r>
      <w:r>
        <w:rPr>
          <w:spacing w:val="-2"/>
        </w:rPr>
        <w:t xml:space="preserve"> </w:t>
      </w:r>
      <w:r>
        <w:t>old</w:t>
      </w:r>
      <w:r>
        <w:rPr>
          <w:spacing w:val="-1"/>
        </w:rPr>
        <w:t xml:space="preserve"> </w:t>
      </w:r>
      <w:r>
        <w:t>judge,</w:t>
      </w:r>
      <w:r>
        <w:rPr>
          <w:spacing w:val="-1"/>
        </w:rPr>
        <w:t xml:space="preserve"> </w:t>
      </w:r>
      <w:r>
        <w:t>as</w:t>
      </w:r>
      <w:r>
        <w:rPr>
          <w:spacing w:val="-1"/>
        </w:rPr>
        <w:t xml:space="preserve"> </w:t>
      </w:r>
      <w:r>
        <w:t>Van</w:t>
      </w:r>
      <w:r>
        <w:rPr>
          <w:spacing w:val="-1"/>
        </w:rPr>
        <w:t xml:space="preserve"> </w:t>
      </w:r>
      <w:r>
        <w:t>Buren</w:t>
      </w:r>
      <w:r>
        <w:rPr>
          <w:spacing w:val="-1"/>
        </w:rPr>
        <w:t xml:space="preserve"> </w:t>
      </w:r>
      <w:r>
        <w:t>well</w:t>
      </w:r>
      <w:r>
        <w:rPr>
          <w:spacing w:val="-1"/>
        </w:rPr>
        <w:t xml:space="preserve"> </w:t>
      </w:r>
      <w:r>
        <w:t>knew,</w:t>
      </w:r>
      <w:r>
        <w:rPr>
          <w:spacing w:val="-1"/>
        </w:rPr>
        <w:t xml:space="preserve"> </w:t>
      </w:r>
      <w:r>
        <w:t>epitomized</w:t>
      </w:r>
      <w:r>
        <w:rPr>
          <w:spacing w:val="-1"/>
        </w:rPr>
        <w:t xml:space="preserve"> </w:t>
      </w:r>
      <w:r>
        <w:t>the</w:t>
      </w:r>
      <w:r>
        <w:rPr>
          <w:spacing w:val="-2"/>
        </w:rPr>
        <w:t xml:space="preserve"> </w:t>
      </w:r>
      <w:r>
        <w:t>established</w:t>
      </w:r>
      <w:r>
        <w:rPr>
          <w:spacing w:val="-1"/>
        </w:rPr>
        <w:t xml:space="preserve"> </w:t>
      </w:r>
      <w:r>
        <w:t>order.</w:t>
      </w:r>
      <w:r>
        <w:rPr>
          <w:spacing w:val="-1"/>
        </w:rPr>
        <w:t xml:space="preserve"> </w:t>
      </w:r>
      <w:r>
        <w:t>He</w:t>
      </w:r>
      <w:r>
        <w:rPr>
          <w:spacing w:val="-2"/>
        </w:rPr>
        <w:t xml:space="preserve"> </w:t>
      </w:r>
      <w:r>
        <w:t xml:space="preserve">was a Van Ness, an upwardly mobile family that had been a fixture in the Hudson Valley since the seventeenth century, and proud of it. Never would he have allowed his estate to end up in the hands of a political upstart like Martin Van Buren. Yet he never </w:t>
      </w:r>
      <w:r>
        <w:t>took legal precautions to prevent it,</w:t>
      </w:r>
      <w:r>
        <w:rPr>
          <w:position w:val="6"/>
          <w:sz w:val="16"/>
        </w:rPr>
        <w:t>40</w:t>
      </w:r>
      <w:r>
        <w:rPr>
          <w:spacing w:val="27"/>
          <w:position w:val="6"/>
          <w:sz w:val="16"/>
        </w:rPr>
        <w:t xml:space="preserve"> </w:t>
      </w:r>
      <w:r>
        <w:t>and when he died in 1804 his estate was divided among his three sons. The brick house and two large</w:t>
      </w:r>
      <w:r>
        <w:rPr>
          <w:spacing w:val="-4"/>
        </w:rPr>
        <w:t xml:space="preserve"> </w:t>
      </w:r>
      <w:r>
        <w:t>lots to the west went to William Van Ness, a New</w:t>
      </w:r>
      <w:r>
        <w:rPr>
          <w:spacing w:val="-5"/>
        </w:rPr>
        <w:t xml:space="preserve"> </w:t>
      </w:r>
      <w:r>
        <w:t>York</w:t>
      </w:r>
      <w:r>
        <w:rPr>
          <w:spacing w:val="-4"/>
        </w:rPr>
        <w:t xml:space="preserve"> </w:t>
      </w:r>
      <w:r>
        <w:t>City</w:t>
      </w:r>
      <w:r>
        <w:rPr>
          <w:spacing w:val="-12"/>
        </w:rPr>
        <w:t xml:space="preserve"> </w:t>
      </w:r>
      <w:r>
        <w:t>lawyer</w:t>
      </w:r>
      <w:r>
        <w:rPr>
          <w:spacing w:val="-5"/>
        </w:rPr>
        <w:t xml:space="preserve"> </w:t>
      </w:r>
      <w:r>
        <w:t>and</w:t>
      </w:r>
      <w:r>
        <w:rPr>
          <w:spacing w:val="-4"/>
        </w:rPr>
        <w:t xml:space="preserve"> </w:t>
      </w:r>
      <w:r>
        <w:t>politician,</w:t>
      </w:r>
      <w:r>
        <w:rPr>
          <w:spacing w:val="-4"/>
        </w:rPr>
        <w:t xml:space="preserve"> </w:t>
      </w:r>
      <w:r>
        <w:t>who</w:t>
      </w:r>
      <w:r>
        <w:rPr>
          <w:spacing w:val="-4"/>
        </w:rPr>
        <w:t xml:space="preserve"> </w:t>
      </w:r>
      <w:r>
        <w:t>was</w:t>
      </w:r>
      <w:r>
        <w:rPr>
          <w:spacing w:val="-4"/>
        </w:rPr>
        <w:t xml:space="preserve"> </w:t>
      </w:r>
      <w:r>
        <w:t>anxious</w:t>
      </w:r>
      <w:r>
        <w:rPr>
          <w:spacing w:val="-4"/>
        </w:rPr>
        <w:t xml:space="preserve"> </w:t>
      </w:r>
      <w:r>
        <w:t>to</w:t>
      </w:r>
      <w:r>
        <w:rPr>
          <w:spacing w:val="-4"/>
        </w:rPr>
        <w:t xml:space="preserve"> </w:t>
      </w:r>
      <w:r>
        <w:t>get</w:t>
      </w:r>
      <w:r>
        <w:rPr>
          <w:spacing w:val="-4"/>
        </w:rPr>
        <w:t xml:space="preserve"> </w:t>
      </w:r>
      <w:r>
        <w:t>out</w:t>
      </w:r>
      <w:r>
        <w:rPr>
          <w:spacing w:val="-4"/>
        </w:rPr>
        <w:t xml:space="preserve"> </w:t>
      </w:r>
      <w:r>
        <w:t>of</w:t>
      </w:r>
      <w:r>
        <w:rPr>
          <w:spacing w:val="-5"/>
        </w:rPr>
        <w:t xml:space="preserve"> </w:t>
      </w:r>
      <w:r>
        <w:t>the</w:t>
      </w:r>
      <w:r>
        <w:rPr>
          <w:spacing w:val="-5"/>
        </w:rPr>
        <w:t xml:space="preserve"> </w:t>
      </w:r>
      <w:r>
        <w:t>city.</w:t>
      </w:r>
      <w:r>
        <w:rPr>
          <w:spacing w:val="-4"/>
        </w:rPr>
        <w:t xml:space="preserve"> </w:t>
      </w:r>
      <w:r>
        <w:t>He</w:t>
      </w:r>
      <w:r>
        <w:rPr>
          <w:spacing w:val="-5"/>
        </w:rPr>
        <w:t xml:space="preserve"> </w:t>
      </w:r>
      <w:r>
        <w:t>had</w:t>
      </w:r>
      <w:r>
        <w:rPr>
          <w:spacing w:val="-4"/>
        </w:rPr>
        <w:t xml:space="preserve"> </w:t>
      </w:r>
      <w:r>
        <w:t>been Aaron Burr's second in the duel that resulted in Alexander Hamilton's death, and</w:t>
      </w:r>
    </w:p>
    <w:p w14:paraId="6835EB42" w14:textId="77777777" w:rsidR="00080F02" w:rsidRDefault="002E4E1A">
      <w:pPr>
        <w:pStyle w:val="BodyText"/>
        <w:spacing w:before="2"/>
        <w:rPr>
          <w:sz w:val="29"/>
        </w:rPr>
      </w:pPr>
      <w:r>
        <w:pict w14:anchorId="6835F444">
          <v:rect id="docshape58" o:spid="_x0000_s1199" style="position:absolute;margin-left:90pt;margin-top:18pt;width:2in;height:.45pt;z-index:-15714304;mso-wrap-distance-left:0;mso-wrap-distance-right:0;mso-position-horizontal-relative:page" fillcolor="black" stroked="f">
            <w10:wrap type="topAndBottom" anchorx="page"/>
          </v:rect>
        </w:pict>
      </w:r>
    </w:p>
    <w:p w14:paraId="6835EB43" w14:textId="77777777" w:rsidR="00080F02" w:rsidRDefault="002E4E1A">
      <w:pPr>
        <w:spacing w:before="113" w:line="232" w:lineRule="auto"/>
        <w:ind w:left="120" w:right="301"/>
        <w:rPr>
          <w:sz w:val="20"/>
        </w:rPr>
      </w:pPr>
      <w:r>
        <w:rPr>
          <w:position w:val="6"/>
          <w:sz w:val="16"/>
        </w:rPr>
        <w:t>39</w:t>
      </w:r>
      <w:r>
        <w:rPr>
          <w:sz w:val="20"/>
        </w:rPr>
        <w:t>See</w:t>
      </w:r>
      <w:r>
        <w:rPr>
          <w:spacing w:val="-3"/>
          <w:sz w:val="20"/>
        </w:rPr>
        <w:t xml:space="preserve"> </w:t>
      </w:r>
      <w:r>
        <w:rPr>
          <w:sz w:val="20"/>
        </w:rPr>
        <w:t>Alan</w:t>
      </w:r>
      <w:r>
        <w:rPr>
          <w:spacing w:val="-4"/>
          <w:sz w:val="20"/>
        </w:rPr>
        <w:t xml:space="preserve"> </w:t>
      </w:r>
      <w:r>
        <w:rPr>
          <w:sz w:val="20"/>
        </w:rPr>
        <w:t>Taylor,</w:t>
      </w:r>
      <w:r>
        <w:rPr>
          <w:spacing w:val="-9"/>
          <w:sz w:val="20"/>
        </w:rPr>
        <w:t xml:space="preserve"> </w:t>
      </w:r>
      <w:r>
        <w:rPr>
          <w:i/>
          <w:sz w:val="20"/>
        </w:rPr>
        <w:t>William</w:t>
      </w:r>
      <w:r>
        <w:rPr>
          <w:i/>
          <w:spacing w:val="-3"/>
          <w:sz w:val="20"/>
        </w:rPr>
        <w:t xml:space="preserve"> </w:t>
      </w:r>
      <w:r>
        <w:rPr>
          <w:i/>
          <w:sz w:val="20"/>
        </w:rPr>
        <w:t>Cooper's</w:t>
      </w:r>
      <w:r>
        <w:rPr>
          <w:i/>
          <w:spacing w:val="-4"/>
          <w:sz w:val="20"/>
        </w:rPr>
        <w:t xml:space="preserve"> </w:t>
      </w:r>
      <w:r>
        <w:rPr>
          <w:i/>
          <w:sz w:val="20"/>
        </w:rPr>
        <w:t>Town:</w:t>
      </w:r>
      <w:r>
        <w:rPr>
          <w:i/>
          <w:spacing w:val="-2"/>
          <w:sz w:val="20"/>
        </w:rPr>
        <w:t xml:space="preserve"> </w:t>
      </w:r>
      <w:r>
        <w:rPr>
          <w:i/>
          <w:sz w:val="20"/>
        </w:rPr>
        <w:t>Power</w:t>
      </w:r>
      <w:r>
        <w:rPr>
          <w:i/>
          <w:spacing w:val="-4"/>
          <w:sz w:val="20"/>
        </w:rPr>
        <w:t xml:space="preserve"> </w:t>
      </w:r>
      <w:r>
        <w:rPr>
          <w:i/>
          <w:sz w:val="20"/>
        </w:rPr>
        <w:t>and</w:t>
      </w:r>
      <w:r>
        <w:rPr>
          <w:i/>
          <w:spacing w:val="-2"/>
          <w:sz w:val="20"/>
        </w:rPr>
        <w:t xml:space="preserve"> </w:t>
      </w:r>
      <w:r>
        <w:rPr>
          <w:i/>
          <w:sz w:val="20"/>
        </w:rPr>
        <w:t>Persuasion</w:t>
      </w:r>
      <w:r>
        <w:rPr>
          <w:i/>
          <w:spacing w:val="-2"/>
          <w:sz w:val="20"/>
        </w:rPr>
        <w:t xml:space="preserve"> </w:t>
      </w:r>
      <w:r>
        <w:rPr>
          <w:i/>
          <w:sz w:val="20"/>
        </w:rPr>
        <w:t>on</w:t>
      </w:r>
      <w:r>
        <w:rPr>
          <w:i/>
          <w:spacing w:val="-2"/>
          <w:sz w:val="20"/>
        </w:rPr>
        <w:t xml:space="preserve"> </w:t>
      </w:r>
      <w:r>
        <w:rPr>
          <w:i/>
          <w:sz w:val="20"/>
        </w:rPr>
        <w:t>the</w:t>
      </w:r>
      <w:r>
        <w:rPr>
          <w:i/>
          <w:spacing w:val="-3"/>
          <w:sz w:val="20"/>
        </w:rPr>
        <w:t xml:space="preserve"> </w:t>
      </w:r>
      <w:r>
        <w:rPr>
          <w:i/>
          <w:sz w:val="20"/>
        </w:rPr>
        <w:t>Frontier</w:t>
      </w:r>
      <w:r>
        <w:rPr>
          <w:i/>
          <w:spacing w:val="-4"/>
          <w:sz w:val="20"/>
        </w:rPr>
        <w:t xml:space="preserve"> </w:t>
      </w:r>
      <w:r>
        <w:rPr>
          <w:i/>
          <w:sz w:val="20"/>
        </w:rPr>
        <w:t>of</w:t>
      </w:r>
      <w:r>
        <w:rPr>
          <w:i/>
          <w:spacing w:val="-3"/>
          <w:sz w:val="20"/>
        </w:rPr>
        <w:t xml:space="preserve"> </w:t>
      </w:r>
      <w:r>
        <w:rPr>
          <w:i/>
          <w:sz w:val="20"/>
        </w:rPr>
        <w:t>the</w:t>
      </w:r>
      <w:r>
        <w:rPr>
          <w:i/>
          <w:spacing w:val="-3"/>
          <w:sz w:val="20"/>
        </w:rPr>
        <w:t xml:space="preserve"> </w:t>
      </w:r>
      <w:r>
        <w:rPr>
          <w:i/>
          <w:sz w:val="20"/>
        </w:rPr>
        <w:t>Early</w:t>
      </w:r>
      <w:r>
        <w:rPr>
          <w:i/>
          <w:spacing w:val="-3"/>
          <w:sz w:val="20"/>
        </w:rPr>
        <w:t xml:space="preserve"> </w:t>
      </w:r>
      <w:r>
        <w:rPr>
          <w:i/>
          <w:sz w:val="20"/>
        </w:rPr>
        <w:t xml:space="preserve">American Republic </w:t>
      </w:r>
      <w:r>
        <w:rPr>
          <w:sz w:val="20"/>
        </w:rPr>
        <w:t xml:space="preserve">(New York: Alfred Knopf, 1992), 143-7; Gordon Wood, </w:t>
      </w:r>
      <w:r>
        <w:rPr>
          <w:i/>
          <w:sz w:val="20"/>
        </w:rPr>
        <w:t>The Radicalism of the American Revolution</w:t>
      </w:r>
      <w:r>
        <w:rPr>
          <w:i/>
          <w:spacing w:val="-12"/>
          <w:sz w:val="20"/>
        </w:rPr>
        <w:t xml:space="preserve"> </w:t>
      </w:r>
      <w:r>
        <w:rPr>
          <w:sz w:val="20"/>
        </w:rPr>
        <w:t xml:space="preserve">(New York, 1992), 24-42; Richard Bushman, </w:t>
      </w:r>
      <w:r>
        <w:rPr>
          <w:i/>
          <w:sz w:val="20"/>
        </w:rPr>
        <w:t>The Refinement of America: Persons, Houses, Cities</w:t>
      </w:r>
      <w:r>
        <w:rPr>
          <w:i/>
          <w:spacing w:val="-8"/>
          <w:sz w:val="20"/>
        </w:rPr>
        <w:t xml:space="preserve"> </w:t>
      </w:r>
      <w:r>
        <w:rPr>
          <w:sz w:val="20"/>
        </w:rPr>
        <w:t>(New York, 1992), introduction, 50-4, 61, 99, 186-7; Cary Carson, "Th</w:t>
      </w:r>
      <w:r>
        <w:rPr>
          <w:sz w:val="20"/>
        </w:rPr>
        <w:t xml:space="preserve">e Consumer Revolution in Colonial America," in Cary Carson, Ronald Hoffman, and Peter J. Albert, eds., </w:t>
      </w:r>
      <w:r>
        <w:rPr>
          <w:i/>
          <w:sz w:val="20"/>
        </w:rPr>
        <w:t xml:space="preserve">Of Consuming Interests: The Style of Life in the Eighteenth Century </w:t>
      </w:r>
      <w:r>
        <w:rPr>
          <w:sz w:val="20"/>
        </w:rPr>
        <w:t>(Charlottesville, Va., 1994), 483-697.</w:t>
      </w:r>
    </w:p>
    <w:p w14:paraId="6835EB44" w14:textId="77777777" w:rsidR="00080F02" w:rsidRDefault="00080F02">
      <w:pPr>
        <w:pStyle w:val="BodyText"/>
        <w:spacing w:before="7"/>
        <w:rPr>
          <w:sz w:val="20"/>
        </w:rPr>
      </w:pPr>
    </w:p>
    <w:p w14:paraId="6835EB45" w14:textId="77777777" w:rsidR="00080F02" w:rsidRDefault="002E4E1A">
      <w:pPr>
        <w:spacing w:line="235" w:lineRule="auto"/>
        <w:ind w:left="120" w:right="552"/>
        <w:rPr>
          <w:sz w:val="20"/>
        </w:rPr>
      </w:pPr>
      <w:r>
        <w:rPr>
          <w:position w:val="6"/>
          <w:sz w:val="16"/>
        </w:rPr>
        <w:t>40</w:t>
      </w:r>
      <w:r>
        <w:rPr>
          <w:sz w:val="20"/>
        </w:rPr>
        <w:t>Thanks to the manor system</w:t>
      </w:r>
      <w:r>
        <w:rPr>
          <w:spacing w:val="-3"/>
          <w:sz w:val="20"/>
        </w:rPr>
        <w:t xml:space="preserve"> </w:t>
      </w:r>
      <w:r>
        <w:rPr>
          <w:sz w:val="20"/>
        </w:rPr>
        <w:t>that prevailed i</w:t>
      </w:r>
      <w:r>
        <w:rPr>
          <w:sz w:val="20"/>
        </w:rPr>
        <w:t>n the Hudson Valley, entailing property</w:t>
      </w:r>
      <w:r>
        <w:rPr>
          <w:spacing w:val="-3"/>
          <w:sz w:val="20"/>
        </w:rPr>
        <w:t xml:space="preserve"> </w:t>
      </w:r>
      <w:r>
        <w:rPr>
          <w:sz w:val="20"/>
        </w:rPr>
        <w:t>so that one's heirs couldn't</w:t>
      </w:r>
      <w:r>
        <w:rPr>
          <w:spacing w:val="-6"/>
          <w:sz w:val="20"/>
        </w:rPr>
        <w:t xml:space="preserve"> </w:t>
      </w:r>
      <w:r>
        <w:rPr>
          <w:sz w:val="20"/>
        </w:rPr>
        <w:t>sell</w:t>
      </w:r>
      <w:r>
        <w:rPr>
          <w:spacing w:val="-6"/>
          <w:sz w:val="20"/>
        </w:rPr>
        <w:t xml:space="preserve"> </w:t>
      </w:r>
      <w:r>
        <w:rPr>
          <w:sz w:val="20"/>
        </w:rPr>
        <w:t>it</w:t>
      </w:r>
      <w:r>
        <w:rPr>
          <w:spacing w:val="-6"/>
          <w:sz w:val="20"/>
        </w:rPr>
        <w:t xml:space="preserve"> </w:t>
      </w:r>
      <w:r>
        <w:rPr>
          <w:sz w:val="20"/>
        </w:rPr>
        <w:t>off</w:t>
      </w:r>
      <w:r>
        <w:rPr>
          <w:spacing w:val="-7"/>
          <w:sz w:val="20"/>
        </w:rPr>
        <w:t xml:space="preserve"> </w:t>
      </w:r>
      <w:r>
        <w:rPr>
          <w:sz w:val="20"/>
        </w:rPr>
        <w:t>in</w:t>
      </w:r>
      <w:r>
        <w:rPr>
          <w:spacing w:val="-6"/>
          <w:sz w:val="20"/>
        </w:rPr>
        <w:t xml:space="preserve"> </w:t>
      </w:r>
      <w:r>
        <w:rPr>
          <w:sz w:val="20"/>
        </w:rPr>
        <w:t>small</w:t>
      </w:r>
      <w:r>
        <w:rPr>
          <w:spacing w:val="-6"/>
          <w:sz w:val="20"/>
        </w:rPr>
        <w:t xml:space="preserve"> </w:t>
      </w:r>
      <w:r>
        <w:rPr>
          <w:sz w:val="20"/>
        </w:rPr>
        <w:t>parcels</w:t>
      </w:r>
      <w:r>
        <w:rPr>
          <w:spacing w:val="-6"/>
          <w:sz w:val="20"/>
        </w:rPr>
        <w:t xml:space="preserve"> </w:t>
      </w:r>
      <w:r>
        <w:rPr>
          <w:sz w:val="20"/>
        </w:rPr>
        <w:t>or</w:t>
      </w:r>
      <w:r>
        <w:rPr>
          <w:spacing w:val="-5"/>
          <w:sz w:val="20"/>
        </w:rPr>
        <w:t xml:space="preserve"> </w:t>
      </w:r>
      <w:r>
        <w:rPr>
          <w:sz w:val="20"/>
        </w:rPr>
        <w:t>to</w:t>
      </w:r>
      <w:r>
        <w:rPr>
          <w:spacing w:val="-5"/>
          <w:sz w:val="20"/>
        </w:rPr>
        <w:t xml:space="preserve"> </w:t>
      </w:r>
      <w:r>
        <w:rPr>
          <w:sz w:val="20"/>
        </w:rPr>
        <w:t>whomever</w:t>
      </w:r>
      <w:r>
        <w:rPr>
          <w:spacing w:val="-5"/>
          <w:sz w:val="20"/>
        </w:rPr>
        <w:t xml:space="preserve"> </w:t>
      </w:r>
      <w:r>
        <w:rPr>
          <w:sz w:val="20"/>
        </w:rPr>
        <w:t>they</w:t>
      </w:r>
      <w:r>
        <w:rPr>
          <w:spacing w:val="-9"/>
          <w:sz w:val="20"/>
        </w:rPr>
        <w:t xml:space="preserve"> </w:t>
      </w:r>
      <w:r>
        <w:rPr>
          <w:sz w:val="20"/>
        </w:rPr>
        <w:t>pleased</w:t>
      </w:r>
      <w:r>
        <w:rPr>
          <w:spacing w:val="-5"/>
          <w:sz w:val="20"/>
        </w:rPr>
        <w:t xml:space="preserve"> </w:t>
      </w:r>
      <w:r>
        <w:rPr>
          <w:sz w:val="20"/>
        </w:rPr>
        <w:t>was</w:t>
      </w:r>
      <w:r>
        <w:rPr>
          <w:spacing w:val="-6"/>
          <w:sz w:val="20"/>
        </w:rPr>
        <w:t xml:space="preserve"> </w:t>
      </w:r>
      <w:r>
        <w:rPr>
          <w:sz w:val="20"/>
        </w:rPr>
        <w:t>lawful</w:t>
      </w:r>
      <w:r>
        <w:rPr>
          <w:spacing w:val="-6"/>
          <w:sz w:val="20"/>
        </w:rPr>
        <w:t xml:space="preserve"> </w:t>
      </w:r>
      <w:r>
        <w:rPr>
          <w:sz w:val="20"/>
        </w:rPr>
        <w:t>in</w:t>
      </w:r>
      <w:r>
        <w:rPr>
          <w:spacing w:val="-6"/>
          <w:sz w:val="20"/>
        </w:rPr>
        <w:t xml:space="preserve"> </w:t>
      </w:r>
      <w:r>
        <w:rPr>
          <w:sz w:val="20"/>
        </w:rPr>
        <w:t>New</w:t>
      </w:r>
      <w:r>
        <w:rPr>
          <w:spacing w:val="-10"/>
          <w:sz w:val="20"/>
        </w:rPr>
        <w:t xml:space="preserve"> </w:t>
      </w:r>
      <w:r>
        <w:rPr>
          <w:sz w:val="20"/>
        </w:rPr>
        <w:t>York.</w:t>
      </w:r>
      <w:r>
        <w:rPr>
          <w:spacing w:val="-5"/>
          <w:sz w:val="20"/>
        </w:rPr>
        <w:t xml:space="preserve"> </w:t>
      </w:r>
      <w:r>
        <w:rPr>
          <w:sz w:val="20"/>
        </w:rPr>
        <w:t>Laws</w:t>
      </w:r>
      <w:r>
        <w:rPr>
          <w:spacing w:val="-6"/>
          <w:sz w:val="20"/>
        </w:rPr>
        <w:t xml:space="preserve"> </w:t>
      </w:r>
      <w:r>
        <w:rPr>
          <w:sz w:val="20"/>
        </w:rPr>
        <w:t>making</w:t>
      </w:r>
      <w:r>
        <w:rPr>
          <w:spacing w:val="-6"/>
          <w:sz w:val="20"/>
        </w:rPr>
        <w:t xml:space="preserve"> </w:t>
      </w:r>
      <w:r>
        <w:rPr>
          <w:sz w:val="20"/>
        </w:rPr>
        <w:t>it more</w:t>
      </w:r>
      <w:r>
        <w:rPr>
          <w:spacing w:val="-4"/>
          <w:sz w:val="20"/>
        </w:rPr>
        <w:t xml:space="preserve"> </w:t>
      </w:r>
      <w:r>
        <w:rPr>
          <w:sz w:val="20"/>
        </w:rPr>
        <w:t>difficult</w:t>
      </w:r>
      <w:r>
        <w:rPr>
          <w:spacing w:val="-4"/>
          <w:sz w:val="20"/>
        </w:rPr>
        <w:t xml:space="preserve"> </w:t>
      </w:r>
      <w:r>
        <w:rPr>
          <w:sz w:val="20"/>
        </w:rPr>
        <w:t>were</w:t>
      </w:r>
      <w:r>
        <w:rPr>
          <w:spacing w:val="-4"/>
          <w:sz w:val="20"/>
        </w:rPr>
        <w:t xml:space="preserve"> </w:t>
      </w:r>
      <w:r>
        <w:rPr>
          <w:sz w:val="20"/>
        </w:rPr>
        <w:t>not</w:t>
      </w:r>
      <w:r>
        <w:rPr>
          <w:spacing w:val="-4"/>
          <w:sz w:val="20"/>
        </w:rPr>
        <w:t xml:space="preserve"> </w:t>
      </w:r>
      <w:r>
        <w:rPr>
          <w:sz w:val="20"/>
        </w:rPr>
        <w:t>introduced</w:t>
      </w:r>
      <w:r>
        <w:rPr>
          <w:spacing w:val="-3"/>
          <w:sz w:val="20"/>
        </w:rPr>
        <w:t xml:space="preserve"> </w:t>
      </w:r>
      <w:r>
        <w:rPr>
          <w:sz w:val="20"/>
        </w:rPr>
        <w:t>until</w:t>
      </w:r>
      <w:r>
        <w:rPr>
          <w:spacing w:val="-4"/>
          <w:sz w:val="20"/>
        </w:rPr>
        <w:t xml:space="preserve"> </w:t>
      </w:r>
      <w:r>
        <w:rPr>
          <w:sz w:val="20"/>
        </w:rPr>
        <w:t>1846.</w:t>
      </w:r>
      <w:r>
        <w:rPr>
          <w:spacing w:val="-3"/>
          <w:sz w:val="20"/>
        </w:rPr>
        <w:t xml:space="preserve"> </w:t>
      </w:r>
      <w:r>
        <w:rPr>
          <w:sz w:val="20"/>
        </w:rPr>
        <w:t>See</w:t>
      </w:r>
      <w:r>
        <w:rPr>
          <w:spacing w:val="-4"/>
          <w:sz w:val="20"/>
        </w:rPr>
        <w:t xml:space="preserve"> </w:t>
      </w:r>
      <w:r>
        <w:rPr>
          <w:sz w:val="20"/>
        </w:rPr>
        <w:t>Irving</w:t>
      </w:r>
      <w:r>
        <w:rPr>
          <w:spacing w:val="-5"/>
          <w:sz w:val="20"/>
        </w:rPr>
        <w:t xml:space="preserve"> </w:t>
      </w:r>
      <w:r>
        <w:rPr>
          <w:sz w:val="20"/>
        </w:rPr>
        <w:t>Mark,</w:t>
      </w:r>
      <w:r>
        <w:rPr>
          <w:spacing w:val="-3"/>
          <w:sz w:val="20"/>
        </w:rPr>
        <w:t xml:space="preserve"> </w:t>
      </w:r>
      <w:r>
        <w:rPr>
          <w:sz w:val="20"/>
        </w:rPr>
        <w:t>Agrarian</w:t>
      </w:r>
      <w:r>
        <w:rPr>
          <w:spacing w:val="-5"/>
          <w:sz w:val="20"/>
        </w:rPr>
        <w:t xml:space="preserve"> </w:t>
      </w:r>
      <w:r>
        <w:rPr>
          <w:sz w:val="20"/>
        </w:rPr>
        <w:t>Conflict</w:t>
      </w:r>
      <w:r>
        <w:rPr>
          <w:spacing w:val="-4"/>
          <w:sz w:val="20"/>
        </w:rPr>
        <w:t xml:space="preserve"> </w:t>
      </w:r>
      <w:r>
        <w:rPr>
          <w:sz w:val="20"/>
        </w:rPr>
        <w:t>in</w:t>
      </w:r>
      <w:r>
        <w:rPr>
          <w:spacing w:val="-5"/>
          <w:sz w:val="20"/>
        </w:rPr>
        <w:t xml:space="preserve"> </w:t>
      </w:r>
      <w:r>
        <w:rPr>
          <w:sz w:val="20"/>
        </w:rPr>
        <w:t>Colonial</w:t>
      </w:r>
      <w:r>
        <w:rPr>
          <w:spacing w:val="-4"/>
          <w:sz w:val="20"/>
        </w:rPr>
        <w:t xml:space="preserve"> </w:t>
      </w:r>
      <w:r>
        <w:rPr>
          <w:sz w:val="20"/>
        </w:rPr>
        <w:t>New</w:t>
      </w:r>
      <w:r>
        <w:rPr>
          <w:spacing w:val="-8"/>
          <w:sz w:val="20"/>
        </w:rPr>
        <w:t xml:space="preserve"> </w:t>
      </w:r>
      <w:r>
        <w:rPr>
          <w:sz w:val="20"/>
        </w:rPr>
        <w:t>York (New</w:t>
      </w:r>
      <w:r>
        <w:rPr>
          <w:spacing w:val="-5"/>
          <w:sz w:val="20"/>
        </w:rPr>
        <w:t xml:space="preserve"> </w:t>
      </w:r>
      <w:r>
        <w:rPr>
          <w:sz w:val="20"/>
        </w:rPr>
        <w:t>York, 1940), passim, and Edward P. Cheyney, The Anti-Rent Agitation</w:t>
      </w:r>
      <w:r>
        <w:rPr>
          <w:spacing w:val="-1"/>
          <w:sz w:val="20"/>
        </w:rPr>
        <w:t xml:space="preserve"> </w:t>
      </w:r>
      <w:r>
        <w:rPr>
          <w:sz w:val="20"/>
        </w:rPr>
        <w:t>in</w:t>
      </w:r>
      <w:r>
        <w:rPr>
          <w:spacing w:val="-1"/>
          <w:sz w:val="20"/>
        </w:rPr>
        <w:t xml:space="preserve"> </w:t>
      </w:r>
      <w:r>
        <w:rPr>
          <w:sz w:val="20"/>
        </w:rPr>
        <w:t>the State of</w:t>
      </w:r>
      <w:r>
        <w:rPr>
          <w:spacing w:val="-2"/>
          <w:sz w:val="20"/>
        </w:rPr>
        <w:t xml:space="preserve"> </w:t>
      </w:r>
      <w:r>
        <w:rPr>
          <w:sz w:val="20"/>
        </w:rPr>
        <w:t>New</w:t>
      </w:r>
      <w:r>
        <w:rPr>
          <w:spacing w:val="-5"/>
          <w:sz w:val="20"/>
        </w:rPr>
        <w:t xml:space="preserve"> </w:t>
      </w:r>
      <w:r>
        <w:rPr>
          <w:sz w:val="20"/>
        </w:rPr>
        <w:t>York, 1839-1846 (Philadelphia, 1887).</w:t>
      </w:r>
    </w:p>
    <w:p w14:paraId="6835EB46" w14:textId="77777777" w:rsidR="00080F02" w:rsidRDefault="00080F02">
      <w:pPr>
        <w:spacing w:line="235" w:lineRule="auto"/>
        <w:rPr>
          <w:sz w:val="20"/>
        </w:rPr>
        <w:sectPr w:rsidR="00080F02">
          <w:pgSz w:w="12240" w:h="15840"/>
          <w:pgMar w:top="1340" w:right="1520" w:bottom="960" w:left="1680" w:header="559" w:footer="774" w:gutter="0"/>
          <w:cols w:space="720"/>
        </w:sectPr>
      </w:pPr>
    </w:p>
    <w:p w14:paraId="6835EB47" w14:textId="77777777" w:rsidR="00080F02" w:rsidRDefault="002E4E1A">
      <w:pPr>
        <w:pStyle w:val="BodyText"/>
        <w:spacing w:before="80" w:line="357" w:lineRule="auto"/>
        <w:ind w:left="120" w:right="301"/>
      </w:pPr>
      <w:r>
        <w:lastRenderedPageBreak/>
        <w:t>Hamilton's</w:t>
      </w:r>
      <w:r>
        <w:rPr>
          <w:spacing w:val="-6"/>
        </w:rPr>
        <w:t xml:space="preserve"> </w:t>
      </w:r>
      <w:r>
        <w:t>backers</w:t>
      </w:r>
      <w:r>
        <w:rPr>
          <w:spacing w:val="-6"/>
        </w:rPr>
        <w:t xml:space="preserve"> </w:t>
      </w:r>
      <w:r>
        <w:t>now</w:t>
      </w:r>
      <w:r>
        <w:rPr>
          <w:spacing w:val="-7"/>
        </w:rPr>
        <w:t xml:space="preserve"> </w:t>
      </w:r>
      <w:r>
        <w:t>wanted</w:t>
      </w:r>
      <w:r>
        <w:rPr>
          <w:spacing w:val="-6"/>
        </w:rPr>
        <w:t xml:space="preserve"> </w:t>
      </w:r>
      <w:r>
        <w:t>him</w:t>
      </w:r>
      <w:r>
        <w:rPr>
          <w:spacing w:val="-6"/>
        </w:rPr>
        <w:t xml:space="preserve"> </w:t>
      </w:r>
      <w:r>
        <w:t>indicted</w:t>
      </w:r>
      <w:r>
        <w:rPr>
          <w:spacing w:val="-6"/>
        </w:rPr>
        <w:t xml:space="preserve"> </w:t>
      </w:r>
      <w:r>
        <w:t>as</w:t>
      </w:r>
      <w:r>
        <w:rPr>
          <w:spacing w:val="-6"/>
        </w:rPr>
        <w:t xml:space="preserve"> </w:t>
      </w:r>
      <w:r>
        <w:t>an</w:t>
      </w:r>
      <w:r>
        <w:rPr>
          <w:spacing w:val="-6"/>
        </w:rPr>
        <w:t xml:space="preserve"> </w:t>
      </w:r>
      <w:r>
        <w:t>accessory</w:t>
      </w:r>
      <w:r>
        <w:rPr>
          <w:spacing w:val="-14"/>
        </w:rPr>
        <w:t xml:space="preserve"> </w:t>
      </w:r>
      <w:r>
        <w:t>to</w:t>
      </w:r>
      <w:r>
        <w:rPr>
          <w:spacing w:val="-7"/>
        </w:rPr>
        <w:t xml:space="preserve"> </w:t>
      </w:r>
      <w:r>
        <w:t>murder.</w:t>
      </w:r>
      <w:r>
        <w:rPr>
          <w:spacing w:val="-7"/>
        </w:rPr>
        <w:t xml:space="preserve"> </w:t>
      </w:r>
      <w:r>
        <w:t>Seeking</w:t>
      </w:r>
      <w:r>
        <w:rPr>
          <w:spacing w:val="-9"/>
        </w:rPr>
        <w:t xml:space="preserve"> </w:t>
      </w:r>
      <w:r>
        <w:t>refuge</w:t>
      </w:r>
      <w:r>
        <w:rPr>
          <w:spacing w:val="-7"/>
        </w:rPr>
        <w:t xml:space="preserve"> </w:t>
      </w:r>
      <w:r>
        <w:t>at Klein</w:t>
      </w:r>
      <w:r>
        <w:t>rood, William planted a garden and bred livestock. Van Buren, a young lawyer, defended William in court.</w:t>
      </w:r>
      <w:r>
        <w:rPr>
          <w:position w:val="6"/>
          <w:sz w:val="16"/>
        </w:rPr>
        <w:t>41</w:t>
      </w:r>
      <w:r>
        <w:rPr>
          <w:spacing w:val="28"/>
          <w:position w:val="6"/>
          <w:sz w:val="16"/>
        </w:rPr>
        <w:t xml:space="preserve"> </w:t>
      </w:r>
      <w:r>
        <w:t>Then, around 1810, when memories of the duel had faded, William</w:t>
      </w:r>
      <w:r>
        <w:rPr>
          <w:spacing w:val="-6"/>
        </w:rPr>
        <w:t xml:space="preserve"> </w:t>
      </w:r>
      <w:r>
        <w:t>resumed</w:t>
      </w:r>
      <w:r>
        <w:rPr>
          <w:spacing w:val="-4"/>
        </w:rPr>
        <w:t xml:space="preserve"> </w:t>
      </w:r>
      <w:r>
        <w:t>lawyering</w:t>
      </w:r>
      <w:r>
        <w:rPr>
          <w:spacing w:val="-6"/>
        </w:rPr>
        <w:t xml:space="preserve"> </w:t>
      </w:r>
      <w:r>
        <w:t>and</w:t>
      </w:r>
      <w:r>
        <w:rPr>
          <w:spacing w:val="-4"/>
        </w:rPr>
        <w:t xml:space="preserve"> </w:t>
      </w:r>
      <w:r>
        <w:t>politicking</w:t>
      </w:r>
      <w:r>
        <w:rPr>
          <w:spacing w:val="-16"/>
        </w:rPr>
        <w:t xml:space="preserve"> </w:t>
      </w:r>
      <w:r>
        <w:t>in</w:t>
      </w:r>
      <w:r>
        <w:rPr>
          <w:spacing w:val="-4"/>
        </w:rPr>
        <w:t xml:space="preserve"> </w:t>
      </w:r>
      <w:r>
        <w:t>New</w:t>
      </w:r>
      <w:r>
        <w:rPr>
          <w:spacing w:val="-5"/>
        </w:rPr>
        <w:t xml:space="preserve"> </w:t>
      </w:r>
      <w:r>
        <w:t>York</w:t>
      </w:r>
      <w:r>
        <w:rPr>
          <w:spacing w:val="-4"/>
        </w:rPr>
        <w:t xml:space="preserve"> </w:t>
      </w:r>
      <w:r>
        <w:t>City</w:t>
      </w:r>
      <w:r>
        <w:rPr>
          <w:spacing w:val="-12"/>
        </w:rPr>
        <w:t xml:space="preserve"> </w:t>
      </w:r>
      <w:r>
        <w:t>and</w:t>
      </w:r>
      <w:r>
        <w:rPr>
          <w:spacing w:val="-4"/>
        </w:rPr>
        <w:t xml:space="preserve"> </w:t>
      </w:r>
      <w:r>
        <w:t>used</w:t>
      </w:r>
      <w:r>
        <w:rPr>
          <w:spacing w:val="-4"/>
        </w:rPr>
        <w:t xml:space="preserve"> </w:t>
      </w:r>
      <w:r>
        <w:t>Kleinrood</w:t>
      </w:r>
      <w:r>
        <w:rPr>
          <w:spacing w:val="-4"/>
        </w:rPr>
        <w:t xml:space="preserve"> </w:t>
      </w:r>
      <w:r>
        <w:t>only</w:t>
      </w:r>
      <w:r>
        <w:rPr>
          <w:spacing w:val="-11"/>
        </w:rPr>
        <w:t xml:space="preserve"> </w:t>
      </w:r>
      <w:r>
        <w:t>as a country retreat.</w:t>
      </w:r>
    </w:p>
    <w:p w14:paraId="6835EB48" w14:textId="3D636142" w:rsidR="00080F02" w:rsidRDefault="002E4E1A">
      <w:pPr>
        <w:pStyle w:val="BodyText"/>
        <w:spacing w:before="3" w:line="357" w:lineRule="auto"/>
        <w:ind w:left="120" w:right="299" w:firstLine="720"/>
      </w:pPr>
      <w:r>
        <w:t>Some sense of the property in this era can be found in the correspondence of Washington Irving, who would come to be connected by marriage to the Van Buren family</w:t>
      </w:r>
      <w:r>
        <w:rPr>
          <w:spacing w:val="-3"/>
        </w:rPr>
        <w:t xml:space="preserve"> </w:t>
      </w:r>
      <w:r>
        <w:t>years later, but, in the early</w:t>
      </w:r>
      <w:r>
        <w:rPr>
          <w:spacing w:val="-3"/>
        </w:rPr>
        <w:t xml:space="preserve"> </w:t>
      </w:r>
      <w:r>
        <w:t>nineteenth century, was an intimate frie</w:t>
      </w:r>
      <w:r>
        <w:t>nd of the Van Ness</w:t>
      </w:r>
      <w:r>
        <w:rPr>
          <w:spacing w:val="-1"/>
        </w:rPr>
        <w:t xml:space="preserve"> </w:t>
      </w:r>
      <w:r>
        <w:t>family.</w:t>
      </w:r>
      <w:r>
        <w:rPr>
          <w:spacing w:val="-1"/>
        </w:rPr>
        <w:t xml:space="preserve"> </w:t>
      </w:r>
      <w:r>
        <w:t>After</w:t>
      </w:r>
      <w:r>
        <w:rPr>
          <w:spacing w:val="-2"/>
        </w:rPr>
        <w:t xml:space="preserve"> </w:t>
      </w:r>
      <w:r>
        <w:t>Irving's</w:t>
      </w:r>
      <w:r>
        <w:rPr>
          <w:spacing w:val="-1"/>
        </w:rPr>
        <w:t xml:space="preserve"> </w:t>
      </w:r>
      <w:r>
        <w:t>fiancée</w:t>
      </w:r>
      <w:r>
        <w:rPr>
          <w:spacing w:val="-2"/>
        </w:rPr>
        <w:t xml:space="preserve"> </w:t>
      </w:r>
      <w:r>
        <w:t>Matilda</w:t>
      </w:r>
      <w:r>
        <w:rPr>
          <w:spacing w:val="-2"/>
        </w:rPr>
        <w:t xml:space="preserve"> </w:t>
      </w:r>
      <w:r>
        <w:t>Hoffman</w:t>
      </w:r>
      <w:r>
        <w:rPr>
          <w:spacing w:val="-1"/>
        </w:rPr>
        <w:t xml:space="preserve"> </w:t>
      </w:r>
      <w:r>
        <w:t>died</w:t>
      </w:r>
      <w:r>
        <w:rPr>
          <w:spacing w:val="-1"/>
        </w:rPr>
        <w:t xml:space="preserve"> </w:t>
      </w:r>
      <w:r>
        <w:t>before</w:t>
      </w:r>
      <w:r>
        <w:rPr>
          <w:spacing w:val="-2"/>
        </w:rPr>
        <w:t xml:space="preserve"> </w:t>
      </w:r>
      <w:r>
        <w:t>they</w:t>
      </w:r>
      <w:r>
        <w:rPr>
          <w:spacing w:val="-9"/>
        </w:rPr>
        <w:t xml:space="preserve"> </w:t>
      </w:r>
      <w:r>
        <w:t>could</w:t>
      </w:r>
      <w:r>
        <w:rPr>
          <w:spacing w:val="-1"/>
        </w:rPr>
        <w:t xml:space="preserve"> </w:t>
      </w:r>
      <w:r>
        <w:t>marry,</w:t>
      </w:r>
      <w:r>
        <w:rPr>
          <w:spacing w:val="-1"/>
        </w:rPr>
        <w:t xml:space="preserve"> </w:t>
      </w:r>
      <w:r>
        <w:t>Irving spent</w:t>
      </w:r>
      <w:r>
        <w:rPr>
          <w:spacing w:val="-3"/>
        </w:rPr>
        <w:t xml:space="preserve"> </w:t>
      </w:r>
      <w:r>
        <w:t>some</w:t>
      </w:r>
      <w:r>
        <w:rPr>
          <w:spacing w:val="-4"/>
        </w:rPr>
        <w:t xml:space="preserve"> </w:t>
      </w:r>
      <w:r>
        <w:t>time</w:t>
      </w:r>
      <w:r>
        <w:rPr>
          <w:spacing w:val="-4"/>
        </w:rPr>
        <w:t xml:space="preserve"> </w:t>
      </w:r>
      <w:r>
        <w:t>recuperating</w:t>
      </w:r>
      <w:r>
        <w:rPr>
          <w:spacing w:val="-6"/>
        </w:rPr>
        <w:t xml:space="preserve"> </w:t>
      </w:r>
      <w:r>
        <w:t>and</w:t>
      </w:r>
      <w:r>
        <w:rPr>
          <w:spacing w:val="-3"/>
        </w:rPr>
        <w:t xml:space="preserve"> </w:t>
      </w:r>
      <w:r>
        <w:t>reflecting</w:t>
      </w:r>
      <w:r>
        <w:rPr>
          <w:spacing w:val="-6"/>
        </w:rPr>
        <w:t xml:space="preserve"> </w:t>
      </w:r>
      <w:r>
        <w:t>in</w:t>
      </w:r>
      <w:r>
        <w:rPr>
          <w:spacing w:val="-3"/>
        </w:rPr>
        <w:t xml:space="preserve"> </w:t>
      </w:r>
      <w:r>
        <w:t>the</w:t>
      </w:r>
      <w:r>
        <w:rPr>
          <w:spacing w:val="-4"/>
        </w:rPr>
        <w:t xml:space="preserve"> </w:t>
      </w:r>
      <w:r>
        <w:t>home</w:t>
      </w:r>
      <w:r>
        <w:rPr>
          <w:spacing w:val="-4"/>
        </w:rPr>
        <w:t xml:space="preserve"> </w:t>
      </w:r>
      <w:r>
        <w:t>of</w:t>
      </w:r>
      <w:r>
        <w:rPr>
          <w:spacing w:val="-4"/>
        </w:rPr>
        <w:t xml:space="preserve"> </w:t>
      </w:r>
      <w:r>
        <w:t>his</w:t>
      </w:r>
      <w:r>
        <w:rPr>
          <w:spacing w:val="-3"/>
        </w:rPr>
        <w:t xml:space="preserve"> </w:t>
      </w:r>
      <w:r>
        <w:t>friends.</w:t>
      </w:r>
      <w:r>
        <w:rPr>
          <w:spacing w:val="-3"/>
        </w:rPr>
        <w:t xml:space="preserve"> </w:t>
      </w:r>
      <w:r>
        <w:t>He</w:t>
      </w:r>
      <w:r>
        <w:rPr>
          <w:spacing w:val="-4"/>
        </w:rPr>
        <w:t xml:space="preserve"> </w:t>
      </w:r>
      <w:r>
        <w:t>reported</w:t>
      </w:r>
      <w:r>
        <w:rPr>
          <w:spacing w:val="-3"/>
        </w:rPr>
        <w:t xml:space="preserve"> </w:t>
      </w:r>
      <w:r>
        <w:t>to</w:t>
      </w:r>
      <w:r>
        <w:rPr>
          <w:spacing w:val="-3"/>
        </w:rPr>
        <w:t xml:space="preserve"> </w:t>
      </w:r>
      <w:r>
        <w:t>one acquaintance that the house was "spacious and judiciously planned" and the surrounding country</w:t>
      </w:r>
      <w:r>
        <w:rPr>
          <w:spacing w:val="-9"/>
        </w:rPr>
        <w:t xml:space="preserve"> </w:t>
      </w:r>
      <w:r>
        <w:t>included</w:t>
      </w:r>
      <w:r>
        <w:rPr>
          <w:spacing w:val="-1"/>
        </w:rPr>
        <w:t xml:space="preserve"> </w:t>
      </w:r>
      <w:r>
        <w:t>"a</w:t>
      </w:r>
      <w:r>
        <w:rPr>
          <w:spacing w:val="-1"/>
        </w:rPr>
        <w:t xml:space="preserve"> </w:t>
      </w:r>
      <w:r>
        <w:t>variety</w:t>
      </w:r>
      <w:r>
        <w:rPr>
          <w:spacing w:val="-8"/>
        </w:rPr>
        <w:t xml:space="preserve"> </w:t>
      </w:r>
      <w:r>
        <w:t>of</w:t>
      </w:r>
      <w:r>
        <w:rPr>
          <w:spacing w:val="-1"/>
        </w:rPr>
        <w:t xml:space="preserve"> </w:t>
      </w:r>
      <w:r>
        <w:t>agreeable</w:t>
      </w:r>
      <w:r>
        <w:rPr>
          <w:spacing w:val="-1"/>
        </w:rPr>
        <w:t xml:space="preserve"> </w:t>
      </w:r>
      <w:r>
        <w:t>scenery."</w:t>
      </w:r>
      <w:r>
        <w:rPr>
          <w:spacing w:val="-2"/>
        </w:rPr>
        <w:t xml:space="preserve"> </w:t>
      </w:r>
      <w:r>
        <w:t>It was that natural landscape, however, that particularly appealed to the writer's sensibilities: "There is a deli</w:t>
      </w:r>
      <w:r>
        <w:t>ghtful meadow at a short</w:t>
      </w:r>
      <w:r>
        <w:rPr>
          <w:spacing w:val="-1"/>
        </w:rPr>
        <w:t xml:space="preserve"> </w:t>
      </w:r>
      <w:r>
        <w:t>distance</w:t>
      </w:r>
      <w:r>
        <w:rPr>
          <w:spacing w:val="-2"/>
        </w:rPr>
        <w:t xml:space="preserve"> </w:t>
      </w:r>
      <w:r>
        <w:t>from</w:t>
      </w:r>
      <w:r>
        <w:rPr>
          <w:spacing w:val="-1"/>
        </w:rPr>
        <w:t xml:space="preserve"> </w:t>
      </w:r>
      <w:r>
        <w:t>the</w:t>
      </w:r>
      <w:r>
        <w:rPr>
          <w:spacing w:val="-2"/>
        </w:rPr>
        <w:t xml:space="preserve"> </w:t>
      </w:r>
      <w:r>
        <w:t>house,</w:t>
      </w:r>
      <w:r>
        <w:rPr>
          <w:spacing w:val="-1"/>
        </w:rPr>
        <w:t xml:space="preserve"> </w:t>
      </w:r>
      <w:r>
        <w:t>through</w:t>
      </w:r>
      <w:r>
        <w:rPr>
          <w:spacing w:val="-1"/>
        </w:rPr>
        <w:t xml:space="preserve"> </w:t>
      </w:r>
      <w:r>
        <w:t>which</w:t>
      </w:r>
      <w:r>
        <w:rPr>
          <w:spacing w:val="-1"/>
        </w:rPr>
        <w:t xml:space="preserve"> </w:t>
      </w:r>
      <w:r>
        <w:t>runs</w:t>
      </w:r>
      <w:r>
        <w:rPr>
          <w:spacing w:val="-1"/>
        </w:rPr>
        <w:t xml:space="preserve"> </w:t>
      </w:r>
      <w:r>
        <w:t>one</w:t>
      </w:r>
      <w:r>
        <w:rPr>
          <w:spacing w:val="-2"/>
        </w:rPr>
        <w:t xml:space="preserve"> </w:t>
      </w:r>
      <w:r>
        <w:t>of</w:t>
      </w:r>
      <w:r>
        <w:rPr>
          <w:spacing w:val="-2"/>
        </w:rPr>
        <w:t xml:space="preserve"> </w:t>
      </w:r>
      <w:r>
        <w:t>the</w:t>
      </w:r>
      <w:r>
        <w:rPr>
          <w:spacing w:val="-2"/>
        </w:rPr>
        <w:t xml:space="preserve"> </w:t>
      </w:r>
      <w:r>
        <w:t>most</w:t>
      </w:r>
      <w:r>
        <w:rPr>
          <w:spacing w:val="-1"/>
        </w:rPr>
        <w:t xml:space="preserve"> </w:t>
      </w:r>
      <w:r>
        <w:t>beautiful</w:t>
      </w:r>
      <w:r>
        <w:rPr>
          <w:spacing w:val="-1"/>
        </w:rPr>
        <w:t xml:space="preserve"> </w:t>
      </w:r>
      <w:r>
        <w:t>brooks</w:t>
      </w:r>
      <w:r>
        <w:rPr>
          <w:spacing w:val="-1"/>
        </w:rPr>
        <w:t xml:space="preserve"> </w:t>
      </w:r>
      <w:r>
        <w:t>I</w:t>
      </w:r>
      <w:r>
        <w:rPr>
          <w:spacing w:val="-7"/>
        </w:rPr>
        <w:t xml:space="preserve"> </w:t>
      </w:r>
      <w:r>
        <w:t xml:space="preserve">ever saw--broad, fair and limpid; winding in a thousand wild mazes--bordered with spreading trees and tufted </w:t>
      </w:r>
      <w:r w:rsidR="00B72030">
        <w:t>bushes and</w:t>
      </w:r>
      <w:r>
        <w:t xml:space="preserve"> making a number of picturesque </w:t>
      </w:r>
      <w:r>
        <w:t xml:space="preserve">little islands. This meadow seems at present the general resort of all the singing birds in the </w:t>
      </w:r>
      <w:r w:rsidR="00B72030">
        <w:t>neighborhood and</w:t>
      </w:r>
      <w:r>
        <w:t xml:space="preserve"> is a charming</w:t>
      </w:r>
      <w:r>
        <w:rPr>
          <w:spacing w:val="-5"/>
        </w:rPr>
        <w:t xml:space="preserve"> </w:t>
      </w:r>
      <w:r>
        <w:t>place</w:t>
      </w:r>
      <w:r>
        <w:rPr>
          <w:spacing w:val="-3"/>
        </w:rPr>
        <w:t xml:space="preserve"> </w:t>
      </w:r>
      <w:r>
        <w:t>for</w:t>
      </w:r>
      <w:r>
        <w:rPr>
          <w:spacing w:val="-3"/>
        </w:rPr>
        <w:t xml:space="preserve"> </w:t>
      </w:r>
      <w:r>
        <w:t>a</w:t>
      </w:r>
      <w:r>
        <w:rPr>
          <w:spacing w:val="-3"/>
        </w:rPr>
        <w:t xml:space="preserve"> </w:t>
      </w:r>
      <w:r>
        <w:t>ramble."</w:t>
      </w:r>
      <w:r>
        <w:rPr>
          <w:spacing w:val="-4"/>
        </w:rPr>
        <w:t xml:space="preserve"> </w:t>
      </w:r>
      <w:r>
        <w:t>The</w:t>
      </w:r>
      <w:r>
        <w:rPr>
          <w:spacing w:val="-3"/>
        </w:rPr>
        <w:t xml:space="preserve"> </w:t>
      </w:r>
      <w:r>
        <w:t>following</w:t>
      </w:r>
      <w:r>
        <w:rPr>
          <w:spacing w:val="-5"/>
        </w:rPr>
        <w:t xml:space="preserve"> </w:t>
      </w:r>
      <w:r>
        <w:t>day</w:t>
      </w:r>
      <w:r>
        <w:rPr>
          <w:spacing w:val="-10"/>
        </w:rPr>
        <w:t xml:space="preserve"> </w:t>
      </w:r>
      <w:r>
        <w:t>he</w:t>
      </w:r>
      <w:r>
        <w:rPr>
          <w:spacing w:val="-3"/>
        </w:rPr>
        <w:t xml:space="preserve"> </w:t>
      </w:r>
      <w:r>
        <w:t>mused:</w:t>
      </w:r>
      <w:r>
        <w:rPr>
          <w:spacing w:val="-2"/>
        </w:rPr>
        <w:t xml:space="preserve"> </w:t>
      </w:r>
      <w:r>
        <w:t>"I</w:t>
      </w:r>
      <w:r>
        <w:rPr>
          <w:spacing w:val="-9"/>
        </w:rPr>
        <w:t xml:space="preserve"> </w:t>
      </w:r>
      <w:r>
        <w:t>rather</w:t>
      </w:r>
      <w:r>
        <w:rPr>
          <w:spacing w:val="-4"/>
        </w:rPr>
        <w:t xml:space="preserve"> </w:t>
      </w:r>
      <w:r>
        <w:t>think</w:t>
      </w:r>
      <w:r>
        <w:rPr>
          <w:spacing w:val="-3"/>
        </w:rPr>
        <w:t xml:space="preserve"> </w:t>
      </w:r>
      <w:r>
        <w:t>this</w:t>
      </w:r>
      <w:r>
        <w:rPr>
          <w:spacing w:val="-2"/>
        </w:rPr>
        <w:t xml:space="preserve"> </w:t>
      </w:r>
      <w:r>
        <w:t>will</w:t>
      </w:r>
      <w:r>
        <w:rPr>
          <w:spacing w:val="-2"/>
        </w:rPr>
        <w:t xml:space="preserve"> </w:t>
      </w:r>
      <w:r>
        <w:t>be</w:t>
      </w:r>
      <w:r>
        <w:rPr>
          <w:spacing w:val="-3"/>
        </w:rPr>
        <w:t xml:space="preserve"> </w:t>
      </w:r>
      <w:r>
        <w:t>my summer's retreat--it is exactly</w:t>
      </w:r>
      <w:r>
        <w:rPr>
          <w:spacing w:val="-2"/>
        </w:rPr>
        <w:t xml:space="preserve"> </w:t>
      </w:r>
      <w:r>
        <w:t>the kind of pla</w:t>
      </w:r>
      <w:r>
        <w:t>ce I have long pictured to myself as an enviable summer's seclusion."</w:t>
      </w:r>
      <w:r>
        <w:rPr>
          <w:position w:val="6"/>
          <w:sz w:val="16"/>
        </w:rPr>
        <w:t>42</w:t>
      </w:r>
      <w:r>
        <w:rPr>
          <w:spacing w:val="27"/>
          <w:position w:val="6"/>
          <w:sz w:val="16"/>
        </w:rPr>
        <w:t xml:space="preserve"> </w:t>
      </w:r>
      <w:r>
        <w:t>It was not long after that Irving purchased the property that would become his home at Sunnyside.</w:t>
      </w:r>
    </w:p>
    <w:p w14:paraId="6835EB49" w14:textId="77777777" w:rsidR="00080F02" w:rsidRDefault="002E4E1A">
      <w:pPr>
        <w:pStyle w:val="BodyText"/>
        <w:spacing w:line="257" w:lineRule="exact"/>
        <w:ind w:left="840"/>
      </w:pPr>
      <w:r>
        <w:t>Irving</w:t>
      </w:r>
      <w:r>
        <w:rPr>
          <w:spacing w:val="-8"/>
        </w:rPr>
        <w:t xml:space="preserve"> </w:t>
      </w:r>
      <w:r>
        <w:t>found</w:t>
      </w:r>
      <w:r>
        <w:rPr>
          <w:spacing w:val="-5"/>
        </w:rPr>
        <w:t xml:space="preserve"> </w:t>
      </w:r>
      <w:r>
        <w:t>his</w:t>
      </w:r>
      <w:r>
        <w:rPr>
          <w:spacing w:val="-5"/>
        </w:rPr>
        <w:t xml:space="preserve"> </w:t>
      </w:r>
      <w:r>
        <w:t>stay</w:t>
      </w:r>
      <w:r>
        <w:rPr>
          <w:spacing w:val="-12"/>
        </w:rPr>
        <w:t xml:space="preserve"> </w:t>
      </w:r>
      <w:r>
        <w:t>in</w:t>
      </w:r>
      <w:r>
        <w:rPr>
          <w:spacing w:val="-4"/>
        </w:rPr>
        <w:t xml:space="preserve"> </w:t>
      </w:r>
      <w:r>
        <w:t>Kinderhook</w:t>
      </w:r>
      <w:r>
        <w:rPr>
          <w:spacing w:val="-5"/>
        </w:rPr>
        <w:t xml:space="preserve"> </w:t>
      </w:r>
      <w:r>
        <w:t>not</w:t>
      </w:r>
      <w:r>
        <w:rPr>
          <w:spacing w:val="-4"/>
        </w:rPr>
        <w:t xml:space="preserve"> </w:t>
      </w:r>
      <w:r>
        <w:t>just</w:t>
      </w:r>
      <w:r>
        <w:rPr>
          <w:spacing w:val="-5"/>
        </w:rPr>
        <w:t xml:space="preserve"> </w:t>
      </w:r>
      <w:r>
        <w:t>personally</w:t>
      </w:r>
      <w:r>
        <w:rPr>
          <w:spacing w:val="-12"/>
        </w:rPr>
        <w:t xml:space="preserve"> </w:t>
      </w:r>
      <w:r>
        <w:t>pleasurable,</w:t>
      </w:r>
      <w:r>
        <w:rPr>
          <w:spacing w:val="-4"/>
        </w:rPr>
        <w:t xml:space="preserve"> </w:t>
      </w:r>
      <w:r>
        <w:rPr>
          <w:spacing w:val="-5"/>
        </w:rPr>
        <w:t>but</w:t>
      </w:r>
    </w:p>
    <w:p w14:paraId="6835EB4A" w14:textId="77777777" w:rsidR="00080F02" w:rsidRDefault="002E4E1A">
      <w:pPr>
        <w:pStyle w:val="BodyText"/>
        <w:spacing w:before="145" w:line="357" w:lineRule="auto"/>
        <w:ind w:left="120" w:right="301"/>
      </w:pPr>
      <w:r>
        <w:t>professionally</w:t>
      </w:r>
      <w:r>
        <w:rPr>
          <w:spacing w:val="-3"/>
        </w:rPr>
        <w:t xml:space="preserve"> </w:t>
      </w:r>
      <w:r>
        <w:t>rewarding as well,</w:t>
      </w:r>
      <w:r>
        <w:rPr>
          <w:spacing w:val="-7"/>
        </w:rPr>
        <w:t xml:space="preserve"> </w:t>
      </w:r>
      <w:r>
        <w:t>and part of the appeal of the estate was the company</w:t>
      </w:r>
      <w:r>
        <w:rPr>
          <w:spacing w:val="-3"/>
        </w:rPr>
        <w:t xml:space="preserve"> </w:t>
      </w:r>
      <w:r>
        <w:t>of Marcia Burns Van Ness (1782-1832), whom Irving found "a most valuable companion." The</w:t>
      </w:r>
      <w:r>
        <w:rPr>
          <w:spacing w:val="-7"/>
        </w:rPr>
        <w:t xml:space="preserve"> </w:t>
      </w:r>
      <w:r>
        <w:t>wife</w:t>
      </w:r>
      <w:r>
        <w:rPr>
          <w:spacing w:val="-7"/>
        </w:rPr>
        <w:t xml:space="preserve"> </w:t>
      </w:r>
      <w:r>
        <w:t>of</w:t>
      </w:r>
      <w:r>
        <w:rPr>
          <w:spacing w:val="-7"/>
        </w:rPr>
        <w:t xml:space="preserve"> </w:t>
      </w:r>
      <w:r>
        <w:t>New</w:t>
      </w:r>
      <w:r>
        <w:rPr>
          <w:spacing w:val="-7"/>
        </w:rPr>
        <w:t xml:space="preserve"> </w:t>
      </w:r>
      <w:r>
        <w:t>York</w:t>
      </w:r>
      <w:r>
        <w:rPr>
          <w:spacing w:val="-6"/>
        </w:rPr>
        <w:t xml:space="preserve"> </w:t>
      </w:r>
      <w:r>
        <w:t>Congressman</w:t>
      </w:r>
      <w:r>
        <w:rPr>
          <w:spacing w:val="-6"/>
        </w:rPr>
        <w:t xml:space="preserve"> </w:t>
      </w:r>
      <w:r>
        <w:t>John</w:t>
      </w:r>
      <w:r>
        <w:rPr>
          <w:spacing w:val="-6"/>
        </w:rPr>
        <w:t xml:space="preserve"> </w:t>
      </w:r>
      <w:r>
        <w:t>Peter</w:t>
      </w:r>
      <w:r>
        <w:rPr>
          <w:spacing w:val="-7"/>
        </w:rPr>
        <w:t xml:space="preserve"> </w:t>
      </w:r>
      <w:r>
        <w:t>Van</w:t>
      </w:r>
      <w:r>
        <w:rPr>
          <w:spacing w:val="-6"/>
        </w:rPr>
        <w:t xml:space="preserve"> </w:t>
      </w:r>
      <w:r>
        <w:t>Ness,</w:t>
      </w:r>
      <w:r>
        <w:rPr>
          <w:spacing w:val="-6"/>
        </w:rPr>
        <w:t xml:space="preserve"> </w:t>
      </w:r>
      <w:r>
        <w:t>Judge</w:t>
      </w:r>
      <w:r>
        <w:rPr>
          <w:spacing w:val="-7"/>
        </w:rPr>
        <w:t xml:space="preserve"> </w:t>
      </w:r>
      <w:r>
        <w:t>Van</w:t>
      </w:r>
      <w:r>
        <w:rPr>
          <w:spacing w:val="-6"/>
        </w:rPr>
        <w:t xml:space="preserve"> </w:t>
      </w:r>
      <w:r>
        <w:t>Ness's</w:t>
      </w:r>
      <w:r>
        <w:rPr>
          <w:spacing w:val="-6"/>
        </w:rPr>
        <w:t xml:space="preserve"> </w:t>
      </w:r>
      <w:r>
        <w:t xml:space="preserve">daughter-in- </w:t>
      </w:r>
      <w:r>
        <w:t>law was already an important figure in her own right. The daughter of David Burns, whose Potomac estate contributed much of the land on which the nation's capital was</w:t>
      </w:r>
    </w:p>
    <w:p w14:paraId="6835EB4B" w14:textId="77777777" w:rsidR="00080F02" w:rsidRDefault="002E4E1A">
      <w:pPr>
        <w:pStyle w:val="BodyText"/>
      </w:pPr>
      <w:r>
        <w:pict w14:anchorId="6835F445">
          <v:rect id="docshape59" o:spid="_x0000_s1198" style="position:absolute;margin-left:90pt;margin-top:15.05pt;width:2in;height:.5pt;z-index:-15713792;mso-wrap-distance-left:0;mso-wrap-distance-right:0;mso-position-horizontal-relative:page" fillcolor="black" stroked="f">
            <w10:wrap type="topAndBottom" anchorx="page"/>
          </v:rect>
        </w:pict>
      </w:r>
    </w:p>
    <w:p w14:paraId="6835EB4C" w14:textId="77777777" w:rsidR="00080F02" w:rsidRDefault="002E4E1A">
      <w:pPr>
        <w:spacing w:before="108"/>
        <w:ind w:left="120"/>
        <w:rPr>
          <w:sz w:val="20"/>
        </w:rPr>
      </w:pPr>
      <w:r>
        <w:rPr>
          <w:position w:val="6"/>
          <w:sz w:val="16"/>
        </w:rPr>
        <w:t>41</w:t>
      </w:r>
      <w:r>
        <w:rPr>
          <w:sz w:val="20"/>
        </w:rPr>
        <w:t>Cole,</w:t>
      </w:r>
      <w:r>
        <w:rPr>
          <w:spacing w:val="-3"/>
          <w:sz w:val="20"/>
        </w:rPr>
        <w:t xml:space="preserve"> </w:t>
      </w:r>
      <w:r>
        <w:rPr>
          <w:i/>
          <w:sz w:val="20"/>
        </w:rPr>
        <w:t>Van</w:t>
      </w:r>
      <w:r>
        <w:rPr>
          <w:i/>
          <w:spacing w:val="-4"/>
          <w:sz w:val="20"/>
        </w:rPr>
        <w:t xml:space="preserve"> </w:t>
      </w:r>
      <w:r>
        <w:rPr>
          <w:i/>
          <w:sz w:val="20"/>
        </w:rPr>
        <w:t>Buren</w:t>
      </w:r>
      <w:r>
        <w:rPr>
          <w:sz w:val="20"/>
        </w:rPr>
        <w:t>,</w:t>
      </w:r>
      <w:r>
        <w:rPr>
          <w:spacing w:val="-4"/>
          <w:sz w:val="20"/>
        </w:rPr>
        <w:t xml:space="preserve"> </w:t>
      </w:r>
      <w:r>
        <w:rPr>
          <w:spacing w:val="-5"/>
          <w:sz w:val="20"/>
        </w:rPr>
        <w:t>19.</w:t>
      </w:r>
    </w:p>
    <w:p w14:paraId="6835EB4D" w14:textId="77777777" w:rsidR="00080F02" w:rsidRDefault="00080F02">
      <w:pPr>
        <w:pStyle w:val="BodyText"/>
        <w:spacing w:before="5"/>
        <w:rPr>
          <w:sz w:val="20"/>
        </w:rPr>
      </w:pPr>
    </w:p>
    <w:p w14:paraId="6835EB4E" w14:textId="77777777" w:rsidR="00080F02" w:rsidRDefault="002E4E1A">
      <w:pPr>
        <w:spacing w:line="230" w:lineRule="auto"/>
        <w:ind w:left="120" w:right="287"/>
        <w:rPr>
          <w:sz w:val="20"/>
        </w:rPr>
      </w:pPr>
      <w:r>
        <w:rPr>
          <w:position w:val="6"/>
          <w:sz w:val="16"/>
        </w:rPr>
        <w:t>42</w:t>
      </w:r>
      <w:r>
        <w:rPr>
          <w:sz w:val="20"/>
        </w:rPr>
        <w:t>Irving</w:t>
      </w:r>
      <w:r>
        <w:rPr>
          <w:spacing w:val="-4"/>
          <w:sz w:val="20"/>
        </w:rPr>
        <w:t xml:space="preserve"> </w:t>
      </w:r>
      <w:r>
        <w:rPr>
          <w:sz w:val="20"/>
        </w:rPr>
        <w:t>to</w:t>
      </w:r>
      <w:r>
        <w:rPr>
          <w:spacing w:val="-2"/>
          <w:sz w:val="20"/>
        </w:rPr>
        <w:t xml:space="preserve"> </w:t>
      </w:r>
      <w:r>
        <w:rPr>
          <w:sz w:val="20"/>
        </w:rPr>
        <w:t>Henry</w:t>
      </w:r>
      <w:r>
        <w:rPr>
          <w:spacing w:val="-7"/>
          <w:sz w:val="20"/>
        </w:rPr>
        <w:t xml:space="preserve"> </w:t>
      </w:r>
      <w:r>
        <w:rPr>
          <w:sz w:val="20"/>
        </w:rPr>
        <w:t>Brevard,</w:t>
      </w:r>
      <w:r>
        <w:rPr>
          <w:spacing w:val="-2"/>
          <w:sz w:val="20"/>
        </w:rPr>
        <w:t xml:space="preserve"> </w:t>
      </w:r>
      <w:r>
        <w:rPr>
          <w:sz w:val="20"/>
        </w:rPr>
        <w:t>11,</w:t>
      </w:r>
      <w:r>
        <w:rPr>
          <w:spacing w:val="-2"/>
          <w:sz w:val="20"/>
        </w:rPr>
        <w:t xml:space="preserve"> </w:t>
      </w:r>
      <w:r>
        <w:rPr>
          <w:sz w:val="20"/>
        </w:rPr>
        <w:t>20</w:t>
      </w:r>
      <w:r>
        <w:rPr>
          <w:spacing w:val="-2"/>
          <w:sz w:val="20"/>
        </w:rPr>
        <w:t xml:space="preserve"> </w:t>
      </w:r>
      <w:r>
        <w:rPr>
          <w:sz w:val="20"/>
        </w:rPr>
        <w:t>May</w:t>
      </w:r>
      <w:r>
        <w:rPr>
          <w:spacing w:val="-7"/>
          <w:sz w:val="20"/>
        </w:rPr>
        <w:t xml:space="preserve"> </w:t>
      </w:r>
      <w:r>
        <w:rPr>
          <w:sz w:val="20"/>
        </w:rPr>
        <w:t>1809,</w:t>
      </w:r>
      <w:r>
        <w:rPr>
          <w:spacing w:val="-2"/>
          <w:sz w:val="20"/>
        </w:rPr>
        <w:t xml:space="preserve"> </w:t>
      </w:r>
      <w:r>
        <w:rPr>
          <w:sz w:val="20"/>
        </w:rPr>
        <w:t>Irving</w:t>
      </w:r>
      <w:r>
        <w:rPr>
          <w:spacing w:val="-4"/>
          <w:sz w:val="20"/>
        </w:rPr>
        <w:t xml:space="preserve"> </w:t>
      </w:r>
      <w:r>
        <w:rPr>
          <w:sz w:val="20"/>
        </w:rPr>
        <w:t>to</w:t>
      </w:r>
      <w:r>
        <w:rPr>
          <w:spacing w:val="-2"/>
          <w:sz w:val="20"/>
        </w:rPr>
        <w:t xml:space="preserve"> </w:t>
      </w:r>
      <w:r>
        <w:rPr>
          <w:sz w:val="20"/>
        </w:rPr>
        <w:t>Mrs.</w:t>
      </w:r>
      <w:r>
        <w:rPr>
          <w:spacing w:val="-2"/>
          <w:sz w:val="20"/>
        </w:rPr>
        <w:t xml:space="preserve"> </w:t>
      </w:r>
      <w:r>
        <w:rPr>
          <w:sz w:val="20"/>
        </w:rPr>
        <w:t>Josiah</w:t>
      </w:r>
      <w:r>
        <w:rPr>
          <w:spacing w:val="-4"/>
          <w:sz w:val="20"/>
        </w:rPr>
        <w:t xml:space="preserve"> </w:t>
      </w:r>
      <w:r>
        <w:rPr>
          <w:sz w:val="20"/>
        </w:rPr>
        <w:t>Ogden</w:t>
      </w:r>
      <w:r>
        <w:rPr>
          <w:spacing w:val="-4"/>
          <w:sz w:val="20"/>
        </w:rPr>
        <w:t xml:space="preserve"> </w:t>
      </w:r>
      <w:r>
        <w:rPr>
          <w:sz w:val="20"/>
        </w:rPr>
        <w:t>Hoffman,</w:t>
      </w:r>
      <w:r>
        <w:rPr>
          <w:spacing w:val="-2"/>
          <w:sz w:val="20"/>
        </w:rPr>
        <w:t xml:space="preserve"> </w:t>
      </w:r>
      <w:r>
        <w:rPr>
          <w:sz w:val="20"/>
        </w:rPr>
        <w:t>19</w:t>
      </w:r>
      <w:r>
        <w:rPr>
          <w:spacing w:val="-2"/>
          <w:sz w:val="20"/>
        </w:rPr>
        <w:t xml:space="preserve"> </w:t>
      </w:r>
      <w:r>
        <w:rPr>
          <w:sz w:val="20"/>
        </w:rPr>
        <w:t>May</w:t>
      </w:r>
      <w:r>
        <w:rPr>
          <w:spacing w:val="-7"/>
          <w:sz w:val="20"/>
        </w:rPr>
        <w:t xml:space="preserve"> </w:t>
      </w:r>
      <w:r>
        <w:rPr>
          <w:sz w:val="20"/>
        </w:rPr>
        <w:t>1809;</w:t>
      </w:r>
      <w:r>
        <w:rPr>
          <w:spacing w:val="-3"/>
          <w:sz w:val="20"/>
        </w:rPr>
        <w:t xml:space="preserve"> </w:t>
      </w:r>
      <w:r>
        <w:rPr>
          <w:sz w:val="20"/>
        </w:rPr>
        <w:t>Irving</w:t>
      </w:r>
      <w:r>
        <w:rPr>
          <w:spacing w:val="-4"/>
          <w:sz w:val="20"/>
        </w:rPr>
        <w:t xml:space="preserve"> </w:t>
      </w:r>
      <w:r>
        <w:rPr>
          <w:sz w:val="20"/>
        </w:rPr>
        <w:t xml:space="preserve">to Brevard, 20 May 1809--all in Richard Rust, ed., </w:t>
      </w:r>
      <w:r>
        <w:rPr>
          <w:i/>
          <w:sz w:val="20"/>
        </w:rPr>
        <w:t xml:space="preserve">Complete Works of Washington Irving </w:t>
      </w:r>
      <w:r>
        <w:rPr>
          <w:sz w:val="20"/>
        </w:rPr>
        <w:t>(New</w:t>
      </w:r>
      <w:r>
        <w:rPr>
          <w:spacing w:val="-11"/>
          <w:sz w:val="20"/>
        </w:rPr>
        <w:t xml:space="preserve"> </w:t>
      </w:r>
      <w:r>
        <w:rPr>
          <w:sz w:val="20"/>
        </w:rPr>
        <w:t>York, 1982), I, 263, 265-66, 268-69.</w:t>
      </w:r>
    </w:p>
    <w:p w14:paraId="6835EB4F"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B50" w14:textId="77777777" w:rsidR="00080F02" w:rsidRDefault="002E4E1A">
      <w:pPr>
        <w:pStyle w:val="BodyText"/>
        <w:spacing w:before="80" w:line="357" w:lineRule="auto"/>
        <w:ind w:left="120" w:right="301"/>
        <w:rPr>
          <w:sz w:val="16"/>
        </w:rPr>
      </w:pPr>
      <w:r>
        <w:lastRenderedPageBreak/>
        <w:t>rising, was a fixture of Washington society by the early nineteenth cen</w:t>
      </w:r>
      <w:r>
        <w:t>tury. The poet Irving frequented the family home on D</w:t>
      </w:r>
      <w:r>
        <w:rPr>
          <w:spacing w:val="-13"/>
        </w:rPr>
        <w:t xml:space="preserve"> </w:t>
      </w:r>
      <w:r>
        <w:t>Street in Washington, but when he encountered them in Kinderhook, their circumstances had been somewhat altered, not only by the death</w:t>
      </w:r>
      <w:r>
        <w:rPr>
          <w:spacing w:val="-3"/>
        </w:rPr>
        <w:t xml:space="preserve"> </w:t>
      </w:r>
      <w:r>
        <w:t>in</w:t>
      </w:r>
      <w:r>
        <w:rPr>
          <w:spacing w:val="-3"/>
        </w:rPr>
        <w:t xml:space="preserve"> </w:t>
      </w:r>
      <w:r>
        <w:t>1804</w:t>
      </w:r>
      <w:r>
        <w:rPr>
          <w:spacing w:val="-3"/>
        </w:rPr>
        <w:t xml:space="preserve"> </w:t>
      </w:r>
      <w:r>
        <w:t>of</w:t>
      </w:r>
      <w:r>
        <w:rPr>
          <w:spacing w:val="-4"/>
        </w:rPr>
        <w:t xml:space="preserve"> </w:t>
      </w:r>
      <w:r>
        <w:t>Judge</w:t>
      </w:r>
      <w:r>
        <w:rPr>
          <w:spacing w:val="-4"/>
        </w:rPr>
        <w:t xml:space="preserve"> </w:t>
      </w:r>
      <w:r>
        <w:t>Van</w:t>
      </w:r>
      <w:r>
        <w:rPr>
          <w:spacing w:val="-3"/>
        </w:rPr>
        <w:t xml:space="preserve"> </w:t>
      </w:r>
      <w:r>
        <w:t>Ness,</w:t>
      </w:r>
      <w:r>
        <w:rPr>
          <w:spacing w:val="-3"/>
        </w:rPr>
        <w:t xml:space="preserve"> </w:t>
      </w:r>
      <w:r>
        <w:t>who</w:t>
      </w:r>
      <w:r>
        <w:rPr>
          <w:spacing w:val="-3"/>
        </w:rPr>
        <w:t xml:space="preserve"> </w:t>
      </w:r>
      <w:r>
        <w:t>left</w:t>
      </w:r>
      <w:r>
        <w:rPr>
          <w:spacing w:val="-3"/>
        </w:rPr>
        <w:t xml:space="preserve"> </w:t>
      </w:r>
      <w:r>
        <w:t>John</w:t>
      </w:r>
      <w:r>
        <w:rPr>
          <w:spacing w:val="-3"/>
        </w:rPr>
        <w:t xml:space="preserve"> </w:t>
      </w:r>
      <w:r>
        <w:t>Peter</w:t>
      </w:r>
      <w:r>
        <w:rPr>
          <w:spacing w:val="-4"/>
        </w:rPr>
        <w:t xml:space="preserve"> </w:t>
      </w:r>
      <w:r>
        <w:t>$40,000,</w:t>
      </w:r>
      <w:r>
        <w:rPr>
          <w:spacing w:val="-3"/>
        </w:rPr>
        <w:t xml:space="preserve"> </w:t>
      </w:r>
      <w:r>
        <w:t>but</w:t>
      </w:r>
      <w:r>
        <w:rPr>
          <w:spacing w:val="-3"/>
        </w:rPr>
        <w:t xml:space="preserve"> </w:t>
      </w:r>
      <w:r>
        <w:t>also</w:t>
      </w:r>
      <w:r>
        <w:rPr>
          <w:spacing w:val="-3"/>
        </w:rPr>
        <w:t xml:space="preserve"> </w:t>
      </w:r>
      <w:r>
        <w:t>th</w:t>
      </w:r>
      <w:r>
        <w:t>e</w:t>
      </w:r>
      <w:r>
        <w:rPr>
          <w:spacing w:val="-4"/>
        </w:rPr>
        <w:t xml:space="preserve"> </w:t>
      </w:r>
      <w:r>
        <w:t>death</w:t>
      </w:r>
      <w:r>
        <w:rPr>
          <w:spacing w:val="-3"/>
        </w:rPr>
        <w:t xml:space="preserve"> </w:t>
      </w:r>
      <w:r>
        <w:t>in</w:t>
      </w:r>
      <w:r>
        <w:rPr>
          <w:spacing w:val="-3"/>
        </w:rPr>
        <w:t xml:space="preserve"> </w:t>
      </w:r>
      <w:r>
        <w:t>1807 of Marcia's mother Ann Wight Burns, who left an estate 30 times larger for Marcia. As a visitor to Kleinrood, Marcia Burns Van Ness brought Washington society</w:t>
      </w:r>
      <w:r>
        <w:rPr>
          <w:spacing w:val="-7"/>
        </w:rPr>
        <w:t xml:space="preserve"> </w:t>
      </w:r>
      <w:r>
        <w:t>to Kinderhook years before President Van Buren eyed the purchase.</w:t>
      </w:r>
      <w:r>
        <w:rPr>
          <w:position w:val="6"/>
          <w:sz w:val="16"/>
        </w:rPr>
        <w:t>43</w:t>
      </w:r>
    </w:p>
    <w:p w14:paraId="6835EB51" w14:textId="6877A05D" w:rsidR="00080F02" w:rsidRDefault="002E4E1A">
      <w:pPr>
        <w:pStyle w:val="BodyText"/>
        <w:spacing w:before="1" w:line="357" w:lineRule="auto"/>
        <w:ind w:left="120" w:right="301" w:firstLine="720"/>
      </w:pPr>
      <w:r>
        <w:t>Mrs. Van Ness, in Irving's eyes, also possessed the "utmost equanimity of disposition" as well as a "highly intelligent and cultivated understanding." A woman whose "reading" had been "extensive and well-chosen," Marcia Van Ness helped make Irving's</w:t>
      </w:r>
      <w:r>
        <w:rPr>
          <w:spacing w:val="-6"/>
        </w:rPr>
        <w:t xml:space="preserve"> </w:t>
      </w:r>
      <w:r>
        <w:t>visit</w:t>
      </w:r>
      <w:r>
        <w:rPr>
          <w:spacing w:val="-6"/>
        </w:rPr>
        <w:t xml:space="preserve"> </w:t>
      </w:r>
      <w:r>
        <w:t>both</w:t>
      </w:r>
      <w:r>
        <w:rPr>
          <w:spacing w:val="-6"/>
        </w:rPr>
        <w:t xml:space="preserve"> </w:t>
      </w:r>
      <w:r>
        <w:t>pleasant</w:t>
      </w:r>
      <w:r>
        <w:rPr>
          <w:spacing w:val="-6"/>
        </w:rPr>
        <w:t xml:space="preserve"> </w:t>
      </w:r>
      <w:r>
        <w:t>and</w:t>
      </w:r>
      <w:r>
        <w:rPr>
          <w:spacing w:val="-6"/>
        </w:rPr>
        <w:t xml:space="preserve"> </w:t>
      </w:r>
      <w:r>
        <w:t>productive.</w:t>
      </w:r>
      <w:r>
        <w:rPr>
          <w:position w:val="6"/>
          <w:sz w:val="16"/>
        </w:rPr>
        <w:t>44</w:t>
      </w:r>
      <w:r>
        <w:rPr>
          <w:spacing w:val="12"/>
          <w:position w:val="6"/>
          <w:sz w:val="16"/>
        </w:rPr>
        <w:t xml:space="preserve"> </w:t>
      </w:r>
      <w:r>
        <w:t>He</w:t>
      </w:r>
      <w:r>
        <w:rPr>
          <w:spacing w:val="-7"/>
        </w:rPr>
        <w:t xml:space="preserve"> </w:t>
      </w:r>
      <w:r>
        <w:t>wrote</w:t>
      </w:r>
      <w:r>
        <w:rPr>
          <w:spacing w:val="-8"/>
        </w:rPr>
        <w:t xml:space="preserve"> </w:t>
      </w:r>
      <w:r>
        <w:t>part</w:t>
      </w:r>
      <w:r>
        <w:rPr>
          <w:spacing w:val="-7"/>
        </w:rPr>
        <w:t xml:space="preserve"> </w:t>
      </w:r>
      <w:r>
        <w:t>of</w:t>
      </w:r>
      <w:r>
        <w:rPr>
          <w:spacing w:val="-8"/>
        </w:rPr>
        <w:t xml:space="preserve"> </w:t>
      </w:r>
      <w:r>
        <w:t>his</w:t>
      </w:r>
      <w:r>
        <w:rPr>
          <w:spacing w:val="-2"/>
        </w:rPr>
        <w:t xml:space="preserve"> </w:t>
      </w:r>
      <w:r>
        <w:rPr>
          <w:i/>
        </w:rPr>
        <w:t>Knickerbocker's</w:t>
      </w:r>
      <w:r>
        <w:rPr>
          <w:i/>
          <w:spacing w:val="-6"/>
        </w:rPr>
        <w:t xml:space="preserve"> </w:t>
      </w:r>
      <w:r>
        <w:rPr>
          <w:i/>
        </w:rPr>
        <w:t>History of New York</w:t>
      </w:r>
      <w:r>
        <w:rPr>
          <w:i/>
          <w:spacing w:val="-5"/>
        </w:rPr>
        <w:t xml:space="preserve"> </w:t>
      </w:r>
      <w:r>
        <w:t xml:space="preserve">at </w:t>
      </w:r>
      <w:r w:rsidR="0031163C">
        <w:t>Kleinrood and</w:t>
      </w:r>
      <w:r>
        <w:t xml:space="preserve"> would later draw on some of the people he met while living there in other literary</w:t>
      </w:r>
      <w:r>
        <w:rPr>
          <w:spacing w:val="-1"/>
        </w:rPr>
        <w:t xml:space="preserve"> </w:t>
      </w:r>
      <w:r>
        <w:t>work. Schoolmaster Jesse Merwin, for example, became his model for</w:t>
      </w:r>
      <w:r>
        <w:t xml:space="preserve"> Ichabod Crane.</w:t>
      </w:r>
    </w:p>
    <w:p w14:paraId="6835EB52" w14:textId="77777777" w:rsidR="00080F02" w:rsidRDefault="002E4E1A">
      <w:pPr>
        <w:pStyle w:val="BodyText"/>
        <w:spacing w:before="2" w:line="355" w:lineRule="auto"/>
        <w:ind w:left="120" w:right="306" w:firstLine="720"/>
      </w:pPr>
      <w:r>
        <w:t>The Van Ness family</w:t>
      </w:r>
      <w:r>
        <w:rPr>
          <w:spacing w:val="-3"/>
        </w:rPr>
        <w:t xml:space="preserve"> </w:t>
      </w:r>
      <w:r>
        <w:t>could not maintain the rural</w:t>
      </w:r>
      <w:r>
        <w:rPr>
          <w:spacing w:val="-15"/>
        </w:rPr>
        <w:t xml:space="preserve"> </w:t>
      </w:r>
      <w:r>
        <w:t>idyll that made Kleinrood such an</w:t>
      </w:r>
      <w:r>
        <w:rPr>
          <w:spacing w:val="-5"/>
        </w:rPr>
        <w:t xml:space="preserve"> </w:t>
      </w:r>
      <w:r>
        <w:t>appealing</w:t>
      </w:r>
      <w:r>
        <w:rPr>
          <w:spacing w:val="-8"/>
        </w:rPr>
        <w:t xml:space="preserve"> </w:t>
      </w:r>
      <w:r>
        <w:t>retreat</w:t>
      </w:r>
      <w:r>
        <w:rPr>
          <w:spacing w:val="-5"/>
        </w:rPr>
        <w:t xml:space="preserve"> </w:t>
      </w:r>
      <w:r>
        <w:t>in</w:t>
      </w:r>
      <w:r>
        <w:rPr>
          <w:spacing w:val="-5"/>
        </w:rPr>
        <w:t xml:space="preserve"> </w:t>
      </w:r>
      <w:r>
        <w:t>the</w:t>
      </w:r>
      <w:r>
        <w:rPr>
          <w:spacing w:val="-6"/>
        </w:rPr>
        <w:t xml:space="preserve"> </w:t>
      </w:r>
      <w:r>
        <w:t>first</w:t>
      </w:r>
      <w:r>
        <w:rPr>
          <w:spacing w:val="-5"/>
        </w:rPr>
        <w:t xml:space="preserve"> </w:t>
      </w:r>
      <w:r>
        <w:t>decade</w:t>
      </w:r>
      <w:r>
        <w:rPr>
          <w:spacing w:val="-6"/>
        </w:rPr>
        <w:t xml:space="preserve"> </w:t>
      </w:r>
      <w:r>
        <w:t>of</w:t>
      </w:r>
      <w:r>
        <w:rPr>
          <w:spacing w:val="-6"/>
        </w:rPr>
        <w:t xml:space="preserve"> </w:t>
      </w:r>
      <w:r>
        <w:t>the</w:t>
      </w:r>
      <w:r>
        <w:rPr>
          <w:spacing w:val="-6"/>
        </w:rPr>
        <w:t xml:space="preserve"> </w:t>
      </w:r>
      <w:r>
        <w:t>nineteenth</w:t>
      </w:r>
      <w:r>
        <w:rPr>
          <w:spacing w:val="-5"/>
        </w:rPr>
        <w:t xml:space="preserve"> </w:t>
      </w:r>
      <w:r>
        <w:t>century.</w:t>
      </w:r>
      <w:r>
        <w:rPr>
          <w:spacing w:val="-5"/>
        </w:rPr>
        <w:t xml:space="preserve"> </w:t>
      </w:r>
      <w:r>
        <w:t>Eventually,</w:t>
      </w:r>
      <w:r>
        <w:rPr>
          <w:spacing w:val="-5"/>
        </w:rPr>
        <w:t xml:space="preserve"> </w:t>
      </w:r>
      <w:r>
        <w:t>William</w:t>
      </w:r>
      <w:r>
        <w:rPr>
          <w:spacing w:val="-5"/>
        </w:rPr>
        <w:t xml:space="preserve"> </w:t>
      </w:r>
      <w:r>
        <w:t>Van Ness lived beyond his means and found himself in deep financial trou</w:t>
      </w:r>
      <w:r>
        <w:t>ble after the Panic of</w:t>
      </w:r>
      <w:r>
        <w:rPr>
          <w:spacing w:val="-3"/>
        </w:rPr>
        <w:t xml:space="preserve"> </w:t>
      </w:r>
      <w:r>
        <w:t>1819.</w:t>
      </w:r>
      <w:r>
        <w:rPr>
          <w:spacing w:val="-2"/>
        </w:rPr>
        <w:t xml:space="preserve"> </w:t>
      </w:r>
      <w:r>
        <w:t>Hounded</w:t>
      </w:r>
      <w:r>
        <w:rPr>
          <w:spacing w:val="-2"/>
        </w:rPr>
        <w:t xml:space="preserve"> </w:t>
      </w:r>
      <w:r>
        <w:t>by</w:t>
      </w:r>
      <w:r>
        <w:rPr>
          <w:spacing w:val="-9"/>
        </w:rPr>
        <w:t xml:space="preserve"> </w:t>
      </w:r>
      <w:r>
        <w:t>creditors,</w:t>
      </w:r>
      <w:r>
        <w:rPr>
          <w:spacing w:val="-2"/>
        </w:rPr>
        <w:t xml:space="preserve"> </w:t>
      </w:r>
      <w:r>
        <w:t>he</w:t>
      </w:r>
      <w:r>
        <w:rPr>
          <w:spacing w:val="-3"/>
        </w:rPr>
        <w:t xml:space="preserve"> </w:t>
      </w:r>
      <w:r>
        <w:t>arranged</w:t>
      </w:r>
      <w:r>
        <w:rPr>
          <w:spacing w:val="-2"/>
        </w:rPr>
        <w:t xml:space="preserve"> </w:t>
      </w:r>
      <w:r>
        <w:t>for</w:t>
      </w:r>
      <w:r>
        <w:rPr>
          <w:spacing w:val="-3"/>
        </w:rPr>
        <w:t xml:space="preserve"> </w:t>
      </w:r>
      <w:r>
        <w:t>the</w:t>
      </w:r>
      <w:r>
        <w:rPr>
          <w:spacing w:val="-3"/>
        </w:rPr>
        <w:t xml:space="preserve"> </w:t>
      </w:r>
      <w:r>
        <w:t>court</w:t>
      </w:r>
      <w:r>
        <w:rPr>
          <w:spacing w:val="-2"/>
        </w:rPr>
        <w:t xml:space="preserve"> </w:t>
      </w:r>
      <w:r>
        <w:t>in</w:t>
      </w:r>
      <w:r>
        <w:rPr>
          <w:spacing w:val="-2"/>
        </w:rPr>
        <w:t xml:space="preserve"> </w:t>
      </w:r>
      <w:r>
        <w:t>1824</w:t>
      </w:r>
      <w:r>
        <w:rPr>
          <w:spacing w:val="-2"/>
        </w:rPr>
        <w:t xml:space="preserve"> </w:t>
      </w:r>
      <w:r>
        <w:t>to</w:t>
      </w:r>
      <w:r>
        <w:rPr>
          <w:spacing w:val="-2"/>
        </w:rPr>
        <w:t xml:space="preserve"> </w:t>
      </w:r>
      <w:r>
        <w:t>auction</w:t>
      </w:r>
      <w:r>
        <w:rPr>
          <w:spacing w:val="-2"/>
        </w:rPr>
        <w:t xml:space="preserve"> </w:t>
      </w:r>
      <w:r>
        <w:t>off</w:t>
      </w:r>
      <w:r>
        <w:rPr>
          <w:spacing w:val="-3"/>
        </w:rPr>
        <w:t xml:space="preserve"> </w:t>
      </w:r>
      <w:r>
        <w:t>Kleinrood in partial payment of his debts. The property</w:t>
      </w:r>
      <w:r>
        <w:rPr>
          <w:spacing w:val="-4"/>
        </w:rPr>
        <w:t xml:space="preserve"> </w:t>
      </w:r>
      <w:r>
        <w:t>went to a close friend, a two-term mayor of New York City, William Paulding, Jr., for $8,500.</w:t>
      </w:r>
    </w:p>
    <w:p w14:paraId="6835EB53" w14:textId="77777777" w:rsidR="00080F02" w:rsidRDefault="002E4E1A">
      <w:pPr>
        <w:pStyle w:val="BodyText"/>
        <w:spacing w:before="9" w:line="357" w:lineRule="auto"/>
        <w:ind w:left="120" w:right="301" w:firstLine="720"/>
      </w:pPr>
      <w:r>
        <w:t>Why Paulding bought Kleinrood is uncertain, but he may have been just doing Van</w:t>
      </w:r>
      <w:r>
        <w:rPr>
          <w:spacing w:val="-4"/>
        </w:rPr>
        <w:t xml:space="preserve"> </w:t>
      </w:r>
      <w:r>
        <w:t>Ness</w:t>
      </w:r>
      <w:r>
        <w:rPr>
          <w:spacing w:val="-4"/>
        </w:rPr>
        <w:t xml:space="preserve"> </w:t>
      </w:r>
      <w:r>
        <w:t>a</w:t>
      </w:r>
      <w:r>
        <w:rPr>
          <w:spacing w:val="-4"/>
        </w:rPr>
        <w:t xml:space="preserve"> </w:t>
      </w:r>
      <w:r>
        <w:t>favor,</w:t>
      </w:r>
      <w:r>
        <w:rPr>
          <w:spacing w:val="-4"/>
        </w:rPr>
        <w:t xml:space="preserve"> </w:t>
      </w:r>
      <w:r>
        <w:t>just</w:t>
      </w:r>
      <w:r>
        <w:rPr>
          <w:spacing w:val="-4"/>
        </w:rPr>
        <w:t xml:space="preserve"> </w:t>
      </w:r>
      <w:r>
        <w:t>holding</w:t>
      </w:r>
      <w:r>
        <w:rPr>
          <w:spacing w:val="-6"/>
        </w:rPr>
        <w:t xml:space="preserve"> </w:t>
      </w:r>
      <w:r>
        <w:t>the</w:t>
      </w:r>
      <w:r>
        <w:rPr>
          <w:spacing w:val="-4"/>
        </w:rPr>
        <w:t xml:space="preserve"> </w:t>
      </w:r>
      <w:r>
        <w:t>place</w:t>
      </w:r>
      <w:r>
        <w:rPr>
          <w:spacing w:val="-5"/>
        </w:rPr>
        <w:t xml:space="preserve"> </w:t>
      </w:r>
      <w:r>
        <w:t>until</w:t>
      </w:r>
      <w:r>
        <w:rPr>
          <w:spacing w:val="-4"/>
        </w:rPr>
        <w:t xml:space="preserve"> </w:t>
      </w:r>
      <w:r>
        <w:t>Van</w:t>
      </w:r>
      <w:r>
        <w:rPr>
          <w:spacing w:val="-4"/>
        </w:rPr>
        <w:t xml:space="preserve"> </w:t>
      </w:r>
      <w:r>
        <w:t>Ness</w:t>
      </w:r>
      <w:r>
        <w:rPr>
          <w:spacing w:val="-4"/>
        </w:rPr>
        <w:t xml:space="preserve"> </w:t>
      </w:r>
      <w:r>
        <w:t>got</w:t>
      </w:r>
      <w:r>
        <w:rPr>
          <w:spacing w:val="-4"/>
        </w:rPr>
        <w:t xml:space="preserve"> </w:t>
      </w:r>
      <w:r>
        <w:t>back</w:t>
      </w:r>
      <w:r>
        <w:rPr>
          <w:spacing w:val="-4"/>
        </w:rPr>
        <w:t xml:space="preserve"> </w:t>
      </w:r>
      <w:r>
        <w:t>on</w:t>
      </w:r>
      <w:r>
        <w:rPr>
          <w:spacing w:val="-4"/>
        </w:rPr>
        <w:t xml:space="preserve"> </w:t>
      </w:r>
      <w:r>
        <w:t>his</w:t>
      </w:r>
      <w:r>
        <w:rPr>
          <w:spacing w:val="-4"/>
        </w:rPr>
        <w:t xml:space="preserve"> </w:t>
      </w:r>
      <w:r>
        <w:t>feet.</w:t>
      </w:r>
      <w:r>
        <w:rPr>
          <w:spacing w:val="-4"/>
        </w:rPr>
        <w:t xml:space="preserve"> </w:t>
      </w:r>
      <w:r>
        <w:t>In</w:t>
      </w:r>
      <w:r>
        <w:rPr>
          <w:spacing w:val="-4"/>
        </w:rPr>
        <w:t xml:space="preserve"> </w:t>
      </w:r>
      <w:r>
        <w:t>any</w:t>
      </w:r>
      <w:r>
        <w:rPr>
          <w:spacing w:val="-11"/>
        </w:rPr>
        <w:t xml:space="preserve"> </w:t>
      </w:r>
      <w:r>
        <w:t>e</w:t>
      </w:r>
      <w:r>
        <w:t>vent, Van Ness never got out of financial trouble and died in 1826, and Paulding for the most part never showed much interest in his friend's estate. Far more important to Paulding were his other investments, his mansion in New York City, and a country</w:t>
      </w:r>
      <w:r>
        <w:rPr>
          <w:spacing w:val="-1"/>
        </w:rPr>
        <w:t xml:space="preserve"> </w:t>
      </w:r>
      <w:r>
        <w:t>hom</w:t>
      </w:r>
      <w:r>
        <w:t>e that he was</w:t>
      </w:r>
      <w:r>
        <w:rPr>
          <w:spacing w:val="-3"/>
        </w:rPr>
        <w:t xml:space="preserve"> </w:t>
      </w:r>
      <w:r>
        <w:t>building</w:t>
      </w:r>
      <w:r>
        <w:rPr>
          <w:spacing w:val="-6"/>
        </w:rPr>
        <w:t xml:space="preserve"> </w:t>
      </w:r>
      <w:r>
        <w:t>in</w:t>
      </w:r>
      <w:r>
        <w:rPr>
          <w:spacing w:val="-3"/>
        </w:rPr>
        <w:t xml:space="preserve"> </w:t>
      </w:r>
      <w:r>
        <w:t>Tarrytown.</w:t>
      </w:r>
      <w:r>
        <w:rPr>
          <w:spacing w:val="-3"/>
        </w:rPr>
        <w:t xml:space="preserve"> </w:t>
      </w:r>
      <w:r>
        <w:t>He</w:t>
      </w:r>
      <w:r>
        <w:rPr>
          <w:spacing w:val="-4"/>
        </w:rPr>
        <w:t xml:space="preserve"> </w:t>
      </w:r>
      <w:r>
        <w:t>did</w:t>
      </w:r>
      <w:r>
        <w:rPr>
          <w:spacing w:val="-3"/>
        </w:rPr>
        <w:t xml:space="preserve"> </w:t>
      </w:r>
      <w:r>
        <w:t>buy</w:t>
      </w:r>
      <w:r>
        <w:rPr>
          <w:spacing w:val="-10"/>
        </w:rPr>
        <w:t xml:space="preserve"> </w:t>
      </w:r>
      <w:r>
        <w:t>a</w:t>
      </w:r>
      <w:r>
        <w:rPr>
          <w:spacing w:val="-4"/>
        </w:rPr>
        <w:t xml:space="preserve"> </w:t>
      </w:r>
      <w:r>
        <w:t>neighboring</w:t>
      </w:r>
      <w:r>
        <w:rPr>
          <w:spacing w:val="-6"/>
        </w:rPr>
        <w:t xml:space="preserve"> </w:t>
      </w:r>
      <w:r>
        <w:t>parcel</w:t>
      </w:r>
      <w:r>
        <w:rPr>
          <w:spacing w:val="-3"/>
        </w:rPr>
        <w:t xml:space="preserve"> </w:t>
      </w:r>
      <w:r>
        <w:t>in</w:t>
      </w:r>
      <w:r>
        <w:rPr>
          <w:spacing w:val="-3"/>
        </w:rPr>
        <w:t xml:space="preserve"> </w:t>
      </w:r>
      <w:r>
        <w:t>Kinderhook</w:t>
      </w:r>
      <w:r>
        <w:rPr>
          <w:spacing w:val="-3"/>
        </w:rPr>
        <w:t xml:space="preserve"> </w:t>
      </w:r>
      <w:r>
        <w:t>and</w:t>
      </w:r>
      <w:r>
        <w:rPr>
          <w:spacing w:val="-3"/>
        </w:rPr>
        <w:t xml:space="preserve"> </w:t>
      </w:r>
      <w:r>
        <w:t>may</w:t>
      </w:r>
      <w:r>
        <w:rPr>
          <w:spacing w:val="-10"/>
        </w:rPr>
        <w:t xml:space="preserve"> </w:t>
      </w:r>
      <w:r>
        <w:t>have rented</w:t>
      </w:r>
      <w:r>
        <w:rPr>
          <w:spacing w:val="-4"/>
        </w:rPr>
        <w:t xml:space="preserve"> </w:t>
      </w:r>
      <w:r>
        <w:t>some</w:t>
      </w:r>
      <w:r>
        <w:rPr>
          <w:spacing w:val="-3"/>
        </w:rPr>
        <w:t xml:space="preserve"> </w:t>
      </w:r>
      <w:r>
        <w:t>Kleinrood</w:t>
      </w:r>
      <w:r>
        <w:rPr>
          <w:spacing w:val="-3"/>
        </w:rPr>
        <w:t xml:space="preserve"> </w:t>
      </w:r>
      <w:r>
        <w:t>land</w:t>
      </w:r>
      <w:r>
        <w:rPr>
          <w:spacing w:val="-2"/>
        </w:rPr>
        <w:t xml:space="preserve"> </w:t>
      </w:r>
      <w:r>
        <w:t>to</w:t>
      </w:r>
      <w:r>
        <w:rPr>
          <w:spacing w:val="-2"/>
        </w:rPr>
        <w:t xml:space="preserve"> </w:t>
      </w:r>
      <w:r>
        <w:t>local</w:t>
      </w:r>
      <w:r>
        <w:rPr>
          <w:spacing w:val="-2"/>
        </w:rPr>
        <w:t xml:space="preserve"> </w:t>
      </w:r>
      <w:r>
        <w:t>farmers,</w:t>
      </w:r>
      <w:r>
        <w:rPr>
          <w:spacing w:val="-2"/>
        </w:rPr>
        <w:t xml:space="preserve"> </w:t>
      </w:r>
      <w:r>
        <w:t>but</w:t>
      </w:r>
      <w:r>
        <w:rPr>
          <w:spacing w:val="-3"/>
        </w:rPr>
        <w:t xml:space="preserve"> </w:t>
      </w:r>
      <w:r>
        <w:t>otherwise</w:t>
      </w:r>
      <w:r>
        <w:rPr>
          <w:spacing w:val="-3"/>
        </w:rPr>
        <w:t xml:space="preserve"> </w:t>
      </w:r>
      <w:r>
        <w:t>he</w:t>
      </w:r>
      <w:r>
        <w:rPr>
          <w:spacing w:val="-3"/>
        </w:rPr>
        <w:t xml:space="preserve"> </w:t>
      </w:r>
      <w:r>
        <w:t>let</w:t>
      </w:r>
      <w:r>
        <w:rPr>
          <w:spacing w:val="-15"/>
        </w:rPr>
        <w:t xml:space="preserve"> </w:t>
      </w:r>
      <w:r>
        <w:t>the</w:t>
      </w:r>
      <w:r>
        <w:rPr>
          <w:spacing w:val="-3"/>
        </w:rPr>
        <w:t xml:space="preserve"> </w:t>
      </w:r>
      <w:r>
        <w:t>buildings</w:t>
      </w:r>
      <w:r>
        <w:rPr>
          <w:spacing w:val="-2"/>
        </w:rPr>
        <w:t xml:space="preserve"> </w:t>
      </w:r>
      <w:r>
        <w:t>and</w:t>
      </w:r>
      <w:r>
        <w:rPr>
          <w:spacing w:val="-2"/>
        </w:rPr>
        <w:t xml:space="preserve"> fences</w:t>
      </w:r>
    </w:p>
    <w:p w14:paraId="6835EB54" w14:textId="77777777" w:rsidR="00080F02" w:rsidRDefault="002E4E1A">
      <w:pPr>
        <w:pStyle w:val="BodyText"/>
        <w:spacing w:before="10"/>
        <w:rPr>
          <w:sz w:val="23"/>
        </w:rPr>
      </w:pPr>
      <w:r>
        <w:pict w14:anchorId="6835F446">
          <v:rect id="docshape62" o:spid="_x0000_s1197" style="position:absolute;margin-left:90pt;margin-top:14.95pt;width:2in;height:.5pt;z-index:-15713280;mso-wrap-distance-left:0;mso-wrap-distance-right:0;mso-position-horizontal-relative:page" fillcolor="black" stroked="f">
            <w10:wrap type="topAndBottom" anchorx="page"/>
          </v:rect>
        </w:pict>
      </w:r>
    </w:p>
    <w:p w14:paraId="6835EB55" w14:textId="77777777" w:rsidR="00080F02" w:rsidRDefault="002E4E1A">
      <w:pPr>
        <w:spacing w:before="108" w:line="248" w:lineRule="exact"/>
        <w:ind w:left="120"/>
        <w:rPr>
          <w:sz w:val="20"/>
        </w:rPr>
      </w:pPr>
      <w:r>
        <w:rPr>
          <w:position w:val="6"/>
          <w:sz w:val="16"/>
        </w:rPr>
        <w:t>43</w:t>
      </w:r>
      <w:r>
        <w:rPr>
          <w:sz w:val="20"/>
        </w:rPr>
        <w:t>Frances</w:t>
      </w:r>
      <w:r>
        <w:rPr>
          <w:spacing w:val="-11"/>
          <w:sz w:val="20"/>
        </w:rPr>
        <w:t xml:space="preserve"> </w:t>
      </w:r>
      <w:r>
        <w:rPr>
          <w:sz w:val="20"/>
        </w:rPr>
        <w:t>Carpenter</w:t>
      </w:r>
      <w:r>
        <w:rPr>
          <w:spacing w:val="-8"/>
          <w:sz w:val="20"/>
        </w:rPr>
        <w:t xml:space="preserve"> </w:t>
      </w:r>
      <w:r>
        <w:rPr>
          <w:sz w:val="20"/>
        </w:rPr>
        <w:t>Huntington,</w:t>
      </w:r>
      <w:r>
        <w:rPr>
          <w:spacing w:val="-9"/>
          <w:sz w:val="20"/>
        </w:rPr>
        <w:t xml:space="preserve"> </w:t>
      </w:r>
      <w:r>
        <w:rPr>
          <w:sz w:val="20"/>
        </w:rPr>
        <w:t>"The</w:t>
      </w:r>
      <w:r>
        <w:rPr>
          <w:spacing w:val="-10"/>
          <w:sz w:val="20"/>
        </w:rPr>
        <w:t xml:space="preserve"> </w:t>
      </w:r>
      <w:r>
        <w:rPr>
          <w:sz w:val="20"/>
        </w:rPr>
        <w:t>Heiress</w:t>
      </w:r>
      <w:r>
        <w:rPr>
          <w:spacing w:val="-10"/>
          <w:sz w:val="20"/>
        </w:rPr>
        <w:t xml:space="preserve"> </w:t>
      </w:r>
      <w:r>
        <w:rPr>
          <w:sz w:val="20"/>
        </w:rPr>
        <w:t>of</w:t>
      </w:r>
      <w:r>
        <w:rPr>
          <w:spacing w:val="-11"/>
          <w:sz w:val="20"/>
        </w:rPr>
        <w:t xml:space="preserve"> </w:t>
      </w:r>
      <w:r>
        <w:rPr>
          <w:sz w:val="20"/>
        </w:rPr>
        <w:t>Washington</w:t>
      </w:r>
      <w:r>
        <w:rPr>
          <w:spacing w:val="-10"/>
          <w:sz w:val="20"/>
        </w:rPr>
        <w:t xml:space="preserve"> </w:t>
      </w:r>
      <w:r>
        <w:rPr>
          <w:sz w:val="20"/>
        </w:rPr>
        <w:t>City:</w:t>
      </w:r>
      <w:r>
        <w:rPr>
          <w:spacing w:val="-10"/>
          <w:sz w:val="20"/>
        </w:rPr>
        <w:t xml:space="preserve"> </w:t>
      </w:r>
      <w:r>
        <w:rPr>
          <w:sz w:val="20"/>
        </w:rPr>
        <w:t>Marcia</w:t>
      </w:r>
      <w:r>
        <w:rPr>
          <w:spacing w:val="-9"/>
          <w:sz w:val="20"/>
        </w:rPr>
        <w:t xml:space="preserve"> </w:t>
      </w:r>
      <w:r>
        <w:rPr>
          <w:sz w:val="20"/>
        </w:rPr>
        <w:t>Burns</w:t>
      </w:r>
      <w:r>
        <w:rPr>
          <w:spacing w:val="-10"/>
          <w:sz w:val="20"/>
        </w:rPr>
        <w:t xml:space="preserve"> </w:t>
      </w:r>
      <w:proofErr w:type="gramStart"/>
      <w:r>
        <w:rPr>
          <w:sz w:val="20"/>
        </w:rPr>
        <w:t>Van</w:t>
      </w:r>
      <w:proofErr w:type="gramEnd"/>
      <w:r>
        <w:rPr>
          <w:spacing w:val="-11"/>
          <w:sz w:val="20"/>
        </w:rPr>
        <w:t xml:space="preserve"> </w:t>
      </w:r>
      <w:r>
        <w:rPr>
          <w:sz w:val="20"/>
        </w:rPr>
        <w:t>Ness,</w:t>
      </w:r>
      <w:r>
        <w:rPr>
          <w:spacing w:val="-8"/>
          <w:sz w:val="20"/>
        </w:rPr>
        <w:t xml:space="preserve"> </w:t>
      </w:r>
      <w:r>
        <w:rPr>
          <w:sz w:val="20"/>
        </w:rPr>
        <w:t>1782-</w:t>
      </w:r>
      <w:r>
        <w:rPr>
          <w:spacing w:val="-2"/>
          <w:sz w:val="20"/>
        </w:rPr>
        <w:t>1832,"</w:t>
      </w:r>
    </w:p>
    <w:p w14:paraId="6835EB56" w14:textId="77777777" w:rsidR="00080F02" w:rsidRDefault="002E4E1A">
      <w:pPr>
        <w:spacing w:line="225" w:lineRule="exact"/>
        <w:ind w:left="120"/>
        <w:rPr>
          <w:sz w:val="20"/>
        </w:rPr>
      </w:pPr>
      <w:r>
        <w:rPr>
          <w:i/>
          <w:sz w:val="20"/>
        </w:rPr>
        <w:t>Columbia</w:t>
      </w:r>
      <w:r>
        <w:rPr>
          <w:i/>
          <w:spacing w:val="-5"/>
          <w:sz w:val="20"/>
        </w:rPr>
        <w:t xml:space="preserve"> </w:t>
      </w:r>
      <w:r>
        <w:rPr>
          <w:i/>
          <w:sz w:val="20"/>
        </w:rPr>
        <w:t>Historical</w:t>
      </w:r>
      <w:r>
        <w:rPr>
          <w:i/>
          <w:spacing w:val="-5"/>
          <w:sz w:val="20"/>
        </w:rPr>
        <w:t xml:space="preserve"> </w:t>
      </w:r>
      <w:r>
        <w:rPr>
          <w:i/>
          <w:sz w:val="20"/>
        </w:rPr>
        <w:t>Society</w:t>
      </w:r>
      <w:r>
        <w:rPr>
          <w:i/>
          <w:spacing w:val="-5"/>
          <w:sz w:val="20"/>
        </w:rPr>
        <w:t xml:space="preserve"> </w:t>
      </w:r>
      <w:r>
        <w:rPr>
          <w:i/>
          <w:sz w:val="20"/>
        </w:rPr>
        <w:t>Records,</w:t>
      </w:r>
      <w:r>
        <w:rPr>
          <w:i/>
          <w:spacing w:val="-8"/>
          <w:sz w:val="20"/>
        </w:rPr>
        <w:t xml:space="preserve"> </w:t>
      </w:r>
      <w:r>
        <w:rPr>
          <w:sz w:val="20"/>
        </w:rPr>
        <w:t>Vol.</w:t>
      </w:r>
      <w:r>
        <w:rPr>
          <w:spacing w:val="-5"/>
          <w:sz w:val="20"/>
        </w:rPr>
        <w:t xml:space="preserve"> </w:t>
      </w:r>
      <w:r>
        <w:rPr>
          <w:sz w:val="20"/>
        </w:rPr>
        <w:t>69-70,</w:t>
      </w:r>
      <w:r>
        <w:rPr>
          <w:spacing w:val="-5"/>
          <w:sz w:val="20"/>
        </w:rPr>
        <w:t xml:space="preserve"> </w:t>
      </w:r>
      <w:r>
        <w:rPr>
          <w:sz w:val="20"/>
        </w:rPr>
        <w:t>86-</w:t>
      </w:r>
      <w:r>
        <w:rPr>
          <w:spacing w:val="-4"/>
          <w:sz w:val="20"/>
        </w:rPr>
        <w:t>101.</w:t>
      </w:r>
    </w:p>
    <w:p w14:paraId="6835EB57" w14:textId="77777777" w:rsidR="00080F02" w:rsidRDefault="00080F02">
      <w:pPr>
        <w:pStyle w:val="BodyText"/>
        <w:spacing w:before="9"/>
        <w:rPr>
          <w:sz w:val="19"/>
        </w:rPr>
      </w:pPr>
    </w:p>
    <w:p w14:paraId="6835EB58" w14:textId="77777777" w:rsidR="00080F02" w:rsidRDefault="002E4E1A">
      <w:pPr>
        <w:ind w:left="120"/>
        <w:rPr>
          <w:sz w:val="20"/>
        </w:rPr>
      </w:pPr>
      <w:r>
        <w:rPr>
          <w:position w:val="6"/>
          <w:sz w:val="16"/>
        </w:rPr>
        <w:t>44</w:t>
      </w:r>
      <w:r>
        <w:rPr>
          <w:sz w:val="20"/>
        </w:rPr>
        <w:t>Rust,</w:t>
      </w:r>
      <w:r>
        <w:rPr>
          <w:spacing w:val="-10"/>
          <w:sz w:val="20"/>
        </w:rPr>
        <w:t xml:space="preserve"> </w:t>
      </w:r>
      <w:r>
        <w:rPr>
          <w:i/>
          <w:sz w:val="20"/>
        </w:rPr>
        <w:t>Complete</w:t>
      </w:r>
      <w:r>
        <w:rPr>
          <w:i/>
          <w:spacing w:val="-7"/>
          <w:sz w:val="20"/>
        </w:rPr>
        <w:t xml:space="preserve"> </w:t>
      </w:r>
      <w:r>
        <w:rPr>
          <w:i/>
          <w:sz w:val="20"/>
        </w:rPr>
        <w:t>Works</w:t>
      </w:r>
      <w:r>
        <w:rPr>
          <w:sz w:val="20"/>
        </w:rPr>
        <w:t>,</w:t>
      </w:r>
      <w:r>
        <w:rPr>
          <w:spacing w:val="-7"/>
          <w:sz w:val="20"/>
        </w:rPr>
        <w:t xml:space="preserve"> </w:t>
      </w:r>
      <w:r>
        <w:rPr>
          <w:sz w:val="20"/>
        </w:rPr>
        <w:t>I,</w:t>
      </w:r>
      <w:r>
        <w:rPr>
          <w:spacing w:val="-6"/>
          <w:sz w:val="20"/>
        </w:rPr>
        <w:t xml:space="preserve"> </w:t>
      </w:r>
      <w:r>
        <w:rPr>
          <w:sz w:val="20"/>
        </w:rPr>
        <w:t>265-</w:t>
      </w:r>
      <w:r>
        <w:rPr>
          <w:spacing w:val="-5"/>
          <w:sz w:val="20"/>
        </w:rPr>
        <w:t>66.</w:t>
      </w:r>
    </w:p>
    <w:p w14:paraId="6835EB59" w14:textId="77777777" w:rsidR="00080F02" w:rsidRDefault="00080F02">
      <w:pPr>
        <w:rPr>
          <w:sz w:val="20"/>
        </w:rPr>
        <w:sectPr w:rsidR="00080F02">
          <w:headerReference w:type="default" r:id="rId36"/>
          <w:footerReference w:type="default" r:id="rId37"/>
          <w:pgSz w:w="12240" w:h="15840"/>
          <w:pgMar w:top="1340" w:right="1520" w:bottom="960" w:left="1680" w:header="559" w:footer="774" w:gutter="0"/>
          <w:cols w:space="720"/>
        </w:sectPr>
      </w:pPr>
    </w:p>
    <w:p w14:paraId="6835EB5A" w14:textId="7D7CD7F8" w:rsidR="00080F02" w:rsidRDefault="002E4E1A">
      <w:pPr>
        <w:pStyle w:val="BodyText"/>
        <w:spacing w:before="80" w:line="357" w:lineRule="auto"/>
        <w:ind w:left="120" w:right="301"/>
        <w:rPr>
          <w:sz w:val="16"/>
        </w:rPr>
      </w:pPr>
      <w:r>
        <w:lastRenderedPageBreak/>
        <w:t>rot and the fields, which had been under cultivation for 160 years, give way</w:t>
      </w:r>
      <w:r>
        <w:rPr>
          <w:spacing w:val="-1"/>
        </w:rPr>
        <w:t xml:space="preserve"> </w:t>
      </w:r>
      <w:r>
        <w:t>to weeds, wild</w:t>
      </w:r>
      <w:r>
        <w:rPr>
          <w:spacing w:val="-4"/>
        </w:rPr>
        <w:t xml:space="preserve"> </w:t>
      </w:r>
      <w:r>
        <w:t>grasses,</w:t>
      </w:r>
      <w:r>
        <w:rPr>
          <w:spacing w:val="-4"/>
        </w:rPr>
        <w:t xml:space="preserve"> </w:t>
      </w:r>
      <w:r>
        <w:t>and</w:t>
      </w:r>
      <w:r>
        <w:rPr>
          <w:spacing w:val="-4"/>
        </w:rPr>
        <w:t xml:space="preserve"> </w:t>
      </w:r>
      <w:r>
        <w:t>dwarf</w:t>
      </w:r>
      <w:r>
        <w:rPr>
          <w:spacing w:val="-5"/>
        </w:rPr>
        <w:t xml:space="preserve"> </w:t>
      </w:r>
      <w:r>
        <w:t>alders.</w:t>
      </w:r>
      <w:r>
        <w:rPr>
          <w:spacing w:val="-4"/>
        </w:rPr>
        <w:t xml:space="preserve"> </w:t>
      </w:r>
      <w:r w:rsidR="0031163C">
        <w:t>Thus,</w:t>
      </w:r>
      <w:r>
        <w:rPr>
          <w:spacing w:val="-4"/>
        </w:rPr>
        <w:t xml:space="preserve"> </w:t>
      </w:r>
      <w:r>
        <w:t>the</w:t>
      </w:r>
      <w:r>
        <w:rPr>
          <w:spacing w:val="-5"/>
        </w:rPr>
        <w:t xml:space="preserve"> </w:t>
      </w:r>
      <w:r>
        <w:t>estate</w:t>
      </w:r>
      <w:r>
        <w:rPr>
          <w:spacing w:val="-5"/>
        </w:rPr>
        <w:t xml:space="preserve"> </w:t>
      </w:r>
      <w:r>
        <w:t>that</w:t>
      </w:r>
      <w:r>
        <w:rPr>
          <w:spacing w:val="-4"/>
        </w:rPr>
        <w:t xml:space="preserve"> </w:t>
      </w:r>
      <w:r>
        <w:t>Van</w:t>
      </w:r>
      <w:r>
        <w:rPr>
          <w:spacing w:val="-4"/>
        </w:rPr>
        <w:t xml:space="preserve"> </w:t>
      </w:r>
      <w:r>
        <w:t>Buren</w:t>
      </w:r>
      <w:r>
        <w:rPr>
          <w:spacing w:val="-4"/>
        </w:rPr>
        <w:t xml:space="preserve"> </w:t>
      </w:r>
      <w:r>
        <w:t>bought</w:t>
      </w:r>
      <w:r>
        <w:rPr>
          <w:spacing w:val="-4"/>
        </w:rPr>
        <w:t xml:space="preserve"> </w:t>
      </w:r>
      <w:r>
        <w:t>in</w:t>
      </w:r>
      <w:r>
        <w:rPr>
          <w:spacing w:val="-4"/>
        </w:rPr>
        <w:t xml:space="preserve"> </w:t>
      </w:r>
      <w:r>
        <w:t>1839</w:t>
      </w:r>
      <w:r>
        <w:rPr>
          <w:spacing w:val="-4"/>
        </w:rPr>
        <w:t xml:space="preserve"> </w:t>
      </w:r>
      <w:r>
        <w:t>was</w:t>
      </w:r>
      <w:r>
        <w:rPr>
          <w:spacing w:val="-4"/>
        </w:rPr>
        <w:t xml:space="preserve"> </w:t>
      </w:r>
      <w:r>
        <w:t>a</w:t>
      </w:r>
      <w:r>
        <w:rPr>
          <w:spacing w:val="-5"/>
        </w:rPr>
        <w:t xml:space="preserve"> </w:t>
      </w:r>
      <w:r>
        <w:t>far cry from what he had known as a boy.</w:t>
      </w:r>
      <w:r>
        <w:rPr>
          <w:position w:val="6"/>
          <w:sz w:val="16"/>
        </w:rPr>
        <w:t>45</w:t>
      </w:r>
    </w:p>
    <w:p w14:paraId="6835EB5B" w14:textId="73A24295" w:rsidR="00080F02" w:rsidRDefault="002E4E1A">
      <w:pPr>
        <w:pStyle w:val="BodyText"/>
        <w:spacing w:before="6" w:line="357" w:lineRule="auto"/>
        <w:ind w:left="120" w:right="343" w:firstLine="720"/>
      </w:pPr>
      <w:r>
        <w:t>While Kleinrood had seen better days by</w:t>
      </w:r>
      <w:r>
        <w:rPr>
          <w:spacing w:val="-6"/>
        </w:rPr>
        <w:t xml:space="preserve"> </w:t>
      </w:r>
      <w:r>
        <w:t>th</w:t>
      </w:r>
      <w:r>
        <w:t xml:space="preserve">e time Van Buren acquired it in 1839, the village of Kinderhook and surrounding countryside had changed too. Lacking </w:t>
      </w:r>
      <w:r w:rsidR="0031163C">
        <w:t>waterpower</w:t>
      </w:r>
      <w:r>
        <w:t xml:space="preserve">, Kinderhook was still a quiet place with no manufacturing except that of felt and silk hats. But with two </w:t>
      </w:r>
      <w:r w:rsidR="0031163C">
        <w:t>stagecoach</w:t>
      </w:r>
      <w:r>
        <w:t xml:space="preserve"> lines, th</w:t>
      </w:r>
      <w:r>
        <w:t>ree hotels, and four country stores that no longer competed only</w:t>
      </w:r>
      <w:r>
        <w:rPr>
          <w:spacing w:val="-1"/>
        </w:rPr>
        <w:t xml:space="preserve"> </w:t>
      </w:r>
      <w:r>
        <w:t>for the business of the frugal Dutch farmers who lived nearby, it had</w:t>
      </w:r>
      <w:r>
        <w:rPr>
          <w:spacing w:val="-4"/>
        </w:rPr>
        <w:t xml:space="preserve"> </w:t>
      </w:r>
      <w:r>
        <w:t>more</w:t>
      </w:r>
      <w:r>
        <w:rPr>
          <w:spacing w:val="-5"/>
        </w:rPr>
        <w:t xml:space="preserve"> </w:t>
      </w:r>
      <w:r>
        <w:t>ties</w:t>
      </w:r>
      <w:r>
        <w:rPr>
          <w:spacing w:val="-4"/>
        </w:rPr>
        <w:t xml:space="preserve"> </w:t>
      </w:r>
      <w:r>
        <w:t>with</w:t>
      </w:r>
      <w:r>
        <w:rPr>
          <w:spacing w:val="-4"/>
        </w:rPr>
        <w:t xml:space="preserve"> </w:t>
      </w:r>
      <w:r>
        <w:t>the</w:t>
      </w:r>
      <w:r>
        <w:rPr>
          <w:spacing w:val="-5"/>
        </w:rPr>
        <w:t xml:space="preserve"> </w:t>
      </w:r>
      <w:r>
        <w:t>outside</w:t>
      </w:r>
      <w:r>
        <w:rPr>
          <w:spacing w:val="-5"/>
        </w:rPr>
        <w:t xml:space="preserve"> </w:t>
      </w:r>
      <w:r>
        <w:t>English-speaking</w:t>
      </w:r>
      <w:r>
        <w:rPr>
          <w:spacing w:val="-7"/>
        </w:rPr>
        <w:t xml:space="preserve"> </w:t>
      </w:r>
      <w:r>
        <w:t>world.</w:t>
      </w:r>
      <w:r>
        <w:rPr>
          <w:position w:val="6"/>
          <w:sz w:val="16"/>
        </w:rPr>
        <w:t>46</w:t>
      </w:r>
      <w:r>
        <w:rPr>
          <w:spacing w:val="14"/>
          <w:position w:val="6"/>
          <w:sz w:val="16"/>
        </w:rPr>
        <w:t xml:space="preserve"> </w:t>
      </w:r>
      <w:r>
        <w:t>In</w:t>
      </w:r>
      <w:r>
        <w:rPr>
          <w:spacing w:val="-4"/>
        </w:rPr>
        <w:t xml:space="preserve"> </w:t>
      </w:r>
      <w:r>
        <w:t>1790,</w:t>
      </w:r>
      <w:r>
        <w:rPr>
          <w:spacing w:val="-4"/>
        </w:rPr>
        <w:t xml:space="preserve"> </w:t>
      </w:r>
      <w:r>
        <w:t>when</w:t>
      </w:r>
      <w:r>
        <w:rPr>
          <w:spacing w:val="-5"/>
        </w:rPr>
        <w:t xml:space="preserve"> </w:t>
      </w:r>
      <w:r>
        <w:t>Van</w:t>
      </w:r>
      <w:r>
        <w:rPr>
          <w:spacing w:val="-4"/>
        </w:rPr>
        <w:t xml:space="preserve"> </w:t>
      </w:r>
      <w:r>
        <w:t>Buren</w:t>
      </w:r>
      <w:r>
        <w:rPr>
          <w:spacing w:val="-4"/>
        </w:rPr>
        <w:t xml:space="preserve"> </w:t>
      </w:r>
      <w:r>
        <w:t>was</w:t>
      </w:r>
      <w:r>
        <w:rPr>
          <w:spacing w:val="-5"/>
        </w:rPr>
        <w:t xml:space="preserve"> </w:t>
      </w:r>
      <w:r>
        <w:t>a boy, Dutch was</w:t>
      </w:r>
      <w:r>
        <w:rPr>
          <w:spacing w:val="-4"/>
        </w:rPr>
        <w:t xml:space="preserve"> </w:t>
      </w:r>
      <w:r>
        <w:t xml:space="preserve">ordinarily spoken both </w:t>
      </w:r>
      <w:r>
        <w:t xml:space="preserve">in the village and in his father's </w:t>
      </w:r>
      <w:proofErr w:type="gramStart"/>
      <w:r>
        <w:t>tavern, and</w:t>
      </w:r>
      <w:proofErr w:type="gramEnd"/>
      <w:r>
        <w:t xml:space="preserve"> contact with folks living outside the "old Dutch counties" of the Hudson River Valley was minimal.</w:t>
      </w:r>
    </w:p>
    <w:p w14:paraId="6835EB5C" w14:textId="77777777" w:rsidR="00080F02" w:rsidRDefault="002E4E1A">
      <w:pPr>
        <w:pStyle w:val="BodyText"/>
        <w:spacing w:line="355" w:lineRule="auto"/>
        <w:ind w:left="120" w:right="301" w:firstLine="720"/>
      </w:pPr>
      <w:r>
        <w:t xml:space="preserve">The Dutch counties in those days were unusually class-ridden, with a few great families such as the Livingstons and the Van </w:t>
      </w:r>
      <w:proofErr w:type="spellStart"/>
      <w:r>
        <w:t>Rensselaers</w:t>
      </w:r>
      <w:proofErr w:type="spellEnd"/>
      <w:r>
        <w:t xml:space="preserve"> owning hundreds of thousands of acres and lording it over everyone else. Yankees from Connecticut and western Massachuse</w:t>
      </w:r>
      <w:r>
        <w:t>tts had already "invaded" the area, and by all accounts they never tired of denouncing</w:t>
      </w:r>
      <w:r>
        <w:rPr>
          <w:spacing w:val="-8"/>
        </w:rPr>
        <w:t xml:space="preserve"> </w:t>
      </w:r>
      <w:r>
        <w:t>the</w:t>
      </w:r>
      <w:r>
        <w:rPr>
          <w:spacing w:val="-7"/>
        </w:rPr>
        <w:t xml:space="preserve"> </w:t>
      </w:r>
      <w:r>
        <w:t>counties'</w:t>
      </w:r>
      <w:r>
        <w:rPr>
          <w:spacing w:val="-8"/>
        </w:rPr>
        <w:t xml:space="preserve"> </w:t>
      </w:r>
      <w:r>
        <w:t>rigid</w:t>
      </w:r>
      <w:r>
        <w:rPr>
          <w:spacing w:val="-6"/>
        </w:rPr>
        <w:t xml:space="preserve"> </w:t>
      </w:r>
      <w:r>
        <w:t>pecking</w:t>
      </w:r>
      <w:r>
        <w:rPr>
          <w:spacing w:val="-8"/>
        </w:rPr>
        <w:t xml:space="preserve"> </w:t>
      </w:r>
      <w:r>
        <w:t>order.</w:t>
      </w:r>
      <w:r>
        <w:rPr>
          <w:spacing w:val="-6"/>
        </w:rPr>
        <w:t xml:space="preserve"> </w:t>
      </w:r>
      <w:r>
        <w:t>Yet</w:t>
      </w:r>
      <w:r>
        <w:rPr>
          <w:spacing w:val="-6"/>
        </w:rPr>
        <w:t xml:space="preserve"> </w:t>
      </w:r>
      <w:r>
        <w:t>Van</w:t>
      </w:r>
      <w:r>
        <w:rPr>
          <w:spacing w:val="-6"/>
        </w:rPr>
        <w:t xml:space="preserve"> </w:t>
      </w:r>
      <w:r>
        <w:t>Buren's</w:t>
      </w:r>
      <w:r>
        <w:rPr>
          <w:spacing w:val="-6"/>
        </w:rPr>
        <w:t xml:space="preserve"> </w:t>
      </w:r>
      <w:r>
        <w:t>parents</w:t>
      </w:r>
      <w:r>
        <w:rPr>
          <w:spacing w:val="-6"/>
        </w:rPr>
        <w:t xml:space="preserve"> </w:t>
      </w:r>
      <w:r>
        <w:t>had</w:t>
      </w:r>
      <w:r>
        <w:rPr>
          <w:spacing w:val="-6"/>
        </w:rPr>
        <w:t xml:space="preserve"> </w:t>
      </w:r>
      <w:r>
        <w:t>to</w:t>
      </w:r>
      <w:r>
        <w:rPr>
          <w:spacing w:val="-6"/>
        </w:rPr>
        <w:t xml:space="preserve"> </w:t>
      </w:r>
      <w:r>
        <w:t>cope</w:t>
      </w:r>
      <w:r>
        <w:rPr>
          <w:spacing w:val="-7"/>
        </w:rPr>
        <w:t xml:space="preserve"> </w:t>
      </w:r>
      <w:r>
        <w:t>with</w:t>
      </w:r>
      <w:r>
        <w:rPr>
          <w:spacing w:val="-6"/>
        </w:rPr>
        <w:t xml:space="preserve"> </w:t>
      </w:r>
      <w:r>
        <w:t>it, and they found it an uphill battle to maintain their status as middling landholders. They</w:t>
      </w:r>
      <w:r>
        <w:t xml:space="preserve"> were not poor by a long stretch. They</w:t>
      </w:r>
      <w:r>
        <w:rPr>
          <w:spacing w:val="-1"/>
        </w:rPr>
        <w:t xml:space="preserve"> </w:t>
      </w:r>
      <w:r>
        <w:t>owned more property than ninety percent of their neighbors.</w:t>
      </w:r>
      <w:r>
        <w:rPr>
          <w:position w:val="6"/>
          <w:sz w:val="16"/>
        </w:rPr>
        <w:t>47</w:t>
      </w:r>
      <w:r>
        <w:rPr>
          <w:spacing w:val="26"/>
          <w:position w:val="6"/>
          <w:sz w:val="16"/>
        </w:rPr>
        <w:t xml:space="preserve"> </w:t>
      </w:r>
      <w:r>
        <w:t>But the gulf between their lifestyle and that of the top one percent was enormous, a fact that Van Buren never forgot. The entire family</w:t>
      </w:r>
      <w:r>
        <w:rPr>
          <w:spacing w:val="-1"/>
        </w:rPr>
        <w:t xml:space="preserve"> </w:t>
      </w:r>
      <w:r>
        <w:t>lived in just half</w:t>
      </w:r>
      <w:r>
        <w:t xml:space="preserve"> of a small story</w:t>
      </w:r>
      <w:r>
        <w:rPr>
          <w:spacing w:val="-2"/>
        </w:rPr>
        <w:t xml:space="preserve"> </w:t>
      </w:r>
      <w:r>
        <w:t>and a half frame house, split down the middle by</w:t>
      </w:r>
      <w:r>
        <w:rPr>
          <w:spacing w:val="-1"/>
        </w:rPr>
        <w:t xml:space="preserve"> </w:t>
      </w:r>
      <w:r>
        <w:t>an entry</w:t>
      </w:r>
      <w:r>
        <w:rPr>
          <w:spacing w:val="-1"/>
        </w:rPr>
        <w:t xml:space="preserve"> </w:t>
      </w:r>
      <w:r>
        <w:t>hall, with tavern guests occupying one side, family members the other. There, three children from his mother's first marriage shared space with six Van Buren children.</w:t>
      </w:r>
    </w:p>
    <w:p w14:paraId="6835EB5D" w14:textId="77777777" w:rsidR="00080F02" w:rsidRDefault="002E4E1A">
      <w:pPr>
        <w:pStyle w:val="BodyText"/>
        <w:spacing w:before="18"/>
        <w:ind w:left="840"/>
      </w:pPr>
      <w:r>
        <w:t>The</w:t>
      </w:r>
      <w:r>
        <w:rPr>
          <w:spacing w:val="-5"/>
        </w:rPr>
        <w:t xml:space="preserve"> </w:t>
      </w:r>
      <w:r>
        <w:t>surrounding</w:t>
      </w:r>
      <w:r>
        <w:rPr>
          <w:spacing w:val="-7"/>
        </w:rPr>
        <w:t xml:space="preserve"> </w:t>
      </w:r>
      <w:r>
        <w:t>town</w:t>
      </w:r>
      <w:r>
        <w:rPr>
          <w:spacing w:val="-3"/>
        </w:rPr>
        <w:t xml:space="preserve"> </w:t>
      </w:r>
      <w:r>
        <w:t>in</w:t>
      </w:r>
      <w:r>
        <w:rPr>
          <w:spacing w:val="-4"/>
        </w:rPr>
        <w:t xml:space="preserve"> </w:t>
      </w:r>
      <w:r>
        <w:t>1790</w:t>
      </w:r>
      <w:r>
        <w:rPr>
          <w:spacing w:val="-3"/>
        </w:rPr>
        <w:t xml:space="preserve"> </w:t>
      </w:r>
      <w:r>
        <w:t>was</w:t>
      </w:r>
      <w:r>
        <w:rPr>
          <w:spacing w:val="-4"/>
        </w:rPr>
        <w:t xml:space="preserve"> </w:t>
      </w:r>
      <w:r>
        <w:t>much</w:t>
      </w:r>
      <w:r>
        <w:rPr>
          <w:spacing w:val="-3"/>
        </w:rPr>
        <w:t xml:space="preserve"> </w:t>
      </w:r>
      <w:r>
        <w:t>larger</w:t>
      </w:r>
      <w:r>
        <w:rPr>
          <w:spacing w:val="-4"/>
        </w:rPr>
        <w:t xml:space="preserve"> </w:t>
      </w:r>
      <w:r>
        <w:t>in</w:t>
      </w:r>
      <w:r>
        <w:rPr>
          <w:spacing w:val="-4"/>
        </w:rPr>
        <w:t xml:space="preserve"> </w:t>
      </w:r>
      <w:r>
        <w:t>size</w:t>
      </w:r>
      <w:r>
        <w:rPr>
          <w:spacing w:val="-4"/>
        </w:rPr>
        <w:t xml:space="preserve"> </w:t>
      </w:r>
      <w:r>
        <w:t>than</w:t>
      </w:r>
      <w:r>
        <w:rPr>
          <w:spacing w:val="-4"/>
        </w:rPr>
        <w:t xml:space="preserve"> </w:t>
      </w:r>
      <w:r>
        <w:t>it</w:t>
      </w:r>
      <w:r>
        <w:rPr>
          <w:spacing w:val="-3"/>
        </w:rPr>
        <w:t xml:space="preserve"> </w:t>
      </w:r>
      <w:r>
        <w:t>was</w:t>
      </w:r>
      <w:r>
        <w:rPr>
          <w:spacing w:val="-4"/>
        </w:rPr>
        <w:t xml:space="preserve"> </w:t>
      </w:r>
      <w:r>
        <w:t>fifty</w:t>
      </w:r>
      <w:r>
        <w:rPr>
          <w:spacing w:val="-11"/>
        </w:rPr>
        <w:t xml:space="preserve"> </w:t>
      </w:r>
      <w:r>
        <w:t>years</w:t>
      </w:r>
      <w:r>
        <w:rPr>
          <w:spacing w:val="-3"/>
        </w:rPr>
        <w:t xml:space="preserve"> </w:t>
      </w:r>
      <w:r>
        <w:rPr>
          <w:spacing w:val="-2"/>
        </w:rPr>
        <w:t>later.</w:t>
      </w:r>
    </w:p>
    <w:p w14:paraId="6835EB5E" w14:textId="77777777" w:rsidR="00080F02" w:rsidRDefault="00080F02">
      <w:pPr>
        <w:pStyle w:val="BodyText"/>
        <w:rPr>
          <w:sz w:val="20"/>
        </w:rPr>
      </w:pPr>
    </w:p>
    <w:p w14:paraId="6835EB5F" w14:textId="77777777" w:rsidR="00080F02" w:rsidRDefault="002E4E1A">
      <w:pPr>
        <w:pStyle w:val="BodyText"/>
        <w:spacing w:before="4"/>
        <w:rPr>
          <w:sz w:val="26"/>
        </w:rPr>
      </w:pPr>
      <w:r>
        <w:pict w14:anchorId="6835F447">
          <v:rect id="docshape63" o:spid="_x0000_s1196" style="position:absolute;margin-left:90pt;margin-top:16.4pt;width:2in;height:.5pt;z-index:-15712768;mso-wrap-distance-left:0;mso-wrap-distance-right:0;mso-position-horizontal-relative:page" fillcolor="black" stroked="f">
            <w10:wrap type="topAndBottom" anchorx="page"/>
          </v:rect>
        </w:pict>
      </w:r>
    </w:p>
    <w:p w14:paraId="6835EB60" w14:textId="77777777" w:rsidR="00080F02" w:rsidRDefault="002E4E1A">
      <w:pPr>
        <w:spacing w:before="119" w:line="230" w:lineRule="auto"/>
        <w:ind w:left="120" w:right="394"/>
        <w:jc w:val="both"/>
        <w:rPr>
          <w:sz w:val="20"/>
        </w:rPr>
      </w:pPr>
      <w:r>
        <w:rPr>
          <w:position w:val="6"/>
          <w:sz w:val="16"/>
        </w:rPr>
        <w:t>45</w:t>
      </w:r>
      <w:r>
        <w:rPr>
          <w:sz w:val="20"/>
        </w:rPr>
        <w:t>Isaac</w:t>
      </w:r>
      <w:r>
        <w:rPr>
          <w:spacing w:val="-1"/>
          <w:sz w:val="20"/>
        </w:rPr>
        <w:t xml:space="preserve"> </w:t>
      </w:r>
      <w:r>
        <w:rPr>
          <w:sz w:val="20"/>
        </w:rPr>
        <w:t>Hill,</w:t>
      </w:r>
      <w:r>
        <w:rPr>
          <w:spacing w:val="-2"/>
          <w:sz w:val="20"/>
        </w:rPr>
        <w:t xml:space="preserve"> </w:t>
      </w:r>
      <w:r>
        <w:rPr>
          <w:sz w:val="20"/>
        </w:rPr>
        <w:t>"A</w:t>
      </w:r>
      <w:r>
        <w:rPr>
          <w:spacing w:val="-3"/>
          <w:sz w:val="20"/>
        </w:rPr>
        <w:t xml:space="preserve"> </w:t>
      </w:r>
      <w:r>
        <w:rPr>
          <w:sz w:val="20"/>
        </w:rPr>
        <w:t>Day</w:t>
      </w:r>
      <w:r>
        <w:rPr>
          <w:spacing w:val="-5"/>
          <w:sz w:val="20"/>
        </w:rPr>
        <w:t xml:space="preserve"> </w:t>
      </w:r>
      <w:r>
        <w:rPr>
          <w:sz w:val="20"/>
        </w:rPr>
        <w:t>in</w:t>
      </w:r>
      <w:r>
        <w:rPr>
          <w:spacing w:val="-2"/>
          <w:sz w:val="20"/>
        </w:rPr>
        <w:t xml:space="preserve"> </w:t>
      </w:r>
      <w:r>
        <w:rPr>
          <w:sz w:val="20"/>
        </w:rPr>
        <w:t>the</w:t>
      </w:r>
      <w:r>
        <w:rPr>
          <w:spacing w:val="-4"/>
          <w:sz w:val="20"/>
        </w:rPr>
        <w:t xml:space="preserve"> </w:t>
      </w:r>
      <w:r>
        <w:rPr>
          <w:sz w:val="20"/>
        </w:rPr>
        <w:t>Country:</w:t>
      </w:r>
      <w:r>
        <w:rPr>
          <w:spacing w:val="-1"/>
          <w:sz w:val="20"/>
        </w:rPr>
        <w:t xml:space="preserve"> </w:t>
      </w:r>
      <w:r>
        <w:rPr>
          <w:sz w:val="20"/>
        </w:rPr>
        <w:t>Visit</w:t>
      </w:r>
      <w:r>
        <w:rPr>
          <w:spacing w:val="-2"/>
          <w:sz w:val="20"/>
        </w:rPr>
        <w:t xml:space="preserve"> </w:t>
      </w:r>
      <w:r>
        <w:rPr>
          <w:sz w:val="20"/>
        </w:rPr>
        <w:t>to</w:t>
      </w:r>
      <w:r>
        <w:rPr>
          <w:spacing w:val="-1"/>
          <w:sz w:val="20"/>
        </w:rPr>
        <w:t xml:space="preserve"> </w:t>
      </w:r>
      <w:r>
        <w:rPr>
          <w:sz w:val="20"/>
        </w:rPr>
        <w:t>Lindenwald," in</w:t>
      </w:r>
      <w:r>
        <w:rPr>
          <w:spacing w:val="-2"/>
          <w:sz w:val="20"/>
        </w:rPr>
        <w:t xml:space="preserve"> </w:t>
      </w:r>
      <w:r>
        <w:rPr>
          <w:sz w:val="20"/>
        </w:rPr>
        <w:t>Albert</w:t>
      </w:r>
      <w:r>
        <w:rPr>
          <w:spacing w:val="-1"/>
          <w:sz w:val="20"/>
        </w:rPr>
        <w:t xml:space="preserve"> </w:t>
      </w:r>
      <w:r>
        <w:rPr>
          <w:sz w:val="20"/>
        </w:rPr>
        <w:t>Lowther</w:t>
      </w:r>
      <w:r>
        <w:rPr>
          <w:spacing w:val="-1"/>
          <w:sz w:val="20"/>
        </w:rPr>
        <w:t xml:space="preserve"> </w:t>
      </w:r>
      <w:proofErr w:type="spellStart"/>
      <w:r>
        <w:rPr>
          <w:sz w:val="20"/>
        </w:rPr>
        <w:t>Demaree</w:t>
      </w:r>
      <w:proofErr w:type="spellEnd"/>
      <w:r>
        <w:rPr>
          <w:sz w:val="20"/>
        </w:rPr>
        <w:t>,</w:t>
      </w:r>
      <w:r>
        <w:rPr>
          <w:spacing w:val="-1"/>
          <w:sz w:val="20"/>
        </w:rPr>
        <w:t xml:space="preserve"> </w:t>
      </w:r>
      <w:r>
        <w:rPr>
          <w:sz w:val="20"/>
        </w:rPr>
        <w:t>ed.,</w:t>
      </w:r>
      <w:r>
        <w:rPr>
          <w:spacing w:val="-10"/>
          <w:sz w:val="20"/>
        </w:rPr>
        <w:t xml:space="preserve"> </w:t>
      </w:r>
      <w:r>
        <w:rPr>
          <w:i/>
          <w:sz w:val="20"/>
        </w:rPr>
        <w:t>The</w:t>
      </w:r>
      <w:r>
        <w:rPr>
          <w:i/>
          <w:spacing w:val="-1"/>
          <w:sz w:val="20"/>
        </w:rPr>
        <w:t xml:space="preserve"> </w:t>
      </w:r>
      <w:r>
        <w:rPr>
          <w:i/>
          <w:sz w:val="20"/>
        </w:rPr>
        <w:t>American Agricultural</w:t>
      </w:r>
      <w:r>
        <w:rPr>
          <w:i/>
          <w:spacing w:val="-4"/>
          <w:sz w:val="20"/>
        </w:rPr>
        <w:t xml:space="preserve"> </w:t>
      </w:r>
      <w:r>
        <w:rPr>
          <w:i/>
          <w:sz w:val="20"/>
        </w:rPr>
        <w:t>Press,</w:t>
      </w:r>
      <w:r>
        <w:rPr>
          <w:i/>
          <w:spacing w:val="-4"/>
          <w:sz w:val="20"/>
        </w:rPr>
        <w:t xml:space="preserve"> </w:t>
      </w:r>
      <w:r>
        <w:rPr>
          <w:i/>
          <w:sz w:val="20"/>
        </w:rPr>
        <w:t xml:space="preserve">1819-1860 </w:t>
      </w:r>
      <w:r>
        <w:rPr>
          <w:sz w:val="20"/>
        </w:rPr>
        <w:t>(Philadelphia,</w:t>
      </w:r>
      <w:r>
        <w:rPr>
          <w:spacing w:val="-4"/>
          <w:sz w:val="20"/>
        </w:rPr>
        <w:t xml:space="preserve"> </w:t>
      </w:r>
      <w:r>
        <w:rPr>
          <w:sz w:val="20"/>
        </w:rPr>
        <w:t>1974),</w:t>
      </w:r>
      <w:r>
        <w:rPr>
          <w:spacing w:val="-4"/>
          <w:sz w:val="20"/>
        </w:rPr>
        <w:t xml:space="preserve"> </w:t>
      </w:r>
      <w:r>
        <w:rPr>
          <w:sz w:val="20"/>
        </w:rPr>
        <w:t>290-2;</w:t>
      </w:r>
      <w:r>
        <w:rPr>
          <w:spacing w:val="-4"/>
          <w:sz w:val="20"/>
        </w:rPr>
        <w:t xml:space="preserve"> </w:t>
      </w:r>
      <w:r>
        <w:rPr>
          <w:sz w:val="20"/>
        </w:rPr>
        <w:t>Martin</w:t>
      </w:r>
      <w:r>
        <w:rPr>
          <w:spacing w:val="-5"/>
          <w:sz w:val="20"/>
        </w:rPr>
        <w:t xml:space="preserve"> </w:t>
      </w:r>
      <w:r>
        <w:rPr>
          <w:sz w:val="20"/>
        </w:rPr>
        <w:t>Van</w:t>
      </w:r>
      <w:r>
        <w:rPr>
          <w:spacing w:val="-5"/>
          <w:sz w:val="20"/>
        </w:rPr>
        <w:t xml:space="preserve"> </w:t>
      </w:r>
      <w:r>
        <w:rPr>
          <w:sz w:val="20"/>
        </w:rPr>
        <w:t>Buren</w:t>
      </w:r>
      <w:r>
        <w:rPr>
          <w:spacing w:val="-5"/>
          <w:sz w:val="20"/>
        </w:rPr>
        <w:t xml:space="preserve"> </w:t>
      </w:r>
      <w:r>
        <w:rPr>
          <w:sz w:val="20"/>
        </w:rPr>
        <w:t>to</w:t>
      </w:r>
      <w:r>
        <w:rPr>
          <w:spacing w:val="-4"/>
          <w:sz w:val="20"/>
        </w:rPr>
        <w:t xml:space="preserve"> </w:t>
      </w:r>
      <w:r>
        <w:rPr>
          <w:sz w:val="20"/>
        </w:rPr>
        <w:t>Levi</w:t>
      </w:r>
      <w:r>
        <w:rPr>
          <w:spacing w:val="-4"/>
          <w:sz w:val="20"/>
        </w:rPr>
        <w:t xml:space="preserve"> </w:t>
      </w:r>
      <w:r>
        <w:rPr>
          <w:sz w:val="20"/>
        </w:rPr>
        <w:t>Woodbury,</w:t>
      </w:r>
      <w:r>
        <w:rPr>
          <w:spacing w:val="-4"/>
          <w:sz w:val="20"/>
        </w:rPr>
        <w:t xml:space="preserve"> </w:t>
      </w:r>
      <w:r>
        <w:rPr>
          <w:sz w:val="20"/>
        </w:rPr>
        <w:t>July</w:t>
      </w:r>
      <w:r>
        <w:rPr>
          <w:spacing w:val="-8"/>
          <w:sz w:val="20"/>
        </w:rPr>
        <w:t xml:space="preserve"> </w:t>
      </w:r>
      <w:r>
        <w:rPr>
          <w:sz w:val="20"/>
        </w:rPr>
        <w:t xml:space="preserve">24, 1841, as quoted in Platt and </w:t>
      </w:r>
      <w:proofErr w:type="spellStart"/>
      <w:r>
        <w:rPr>
          <w:sz w:val="20"/>
        </w:rPr>
        <w:t>Unrau</w:t>
      </w:r>
      <w:proofErr w:type="spellEnd"/>
      <w:r>
        <w:rPr>
          <w:sz w:val="20"/>
        </w:rPr>
        <w:t>,</w:t>
      </w:r>
      <w:r>
        <w:rPr>
          <w:spacing w:val="-1"/>
          <w:sz w:val="20"/>
        </w:rPr>
        <w:t xml:space="preserve"> </w:t>
      </w:r>
      <w:r>
        <w:rPr>
          <w:i/>
          <w:sz w:val="20"/>
        </w:rPr>
        <w:t>Historic Resource Study</w:t>
      </w:r>
      <w:r>
        <w:rPr>
          <w:sz w:val="20"/>
        </w:rPr>
        <w:t>, 61-2.</w:t>
      </w:r>
    </w:p>
    <w:p w14:paraId="6835EB61" w14:textId="77777777" w:rsidR="00080F02" w:rsidRDefault="00080F02">
      <w:pPr>
        <w:pStyle w:val="BodyText"/>
        <w:spacing w:before="9"/>
        <w:rPr>
          <w:sz w:val="19"/>
        </w:rPr>
      </w:pPr>
    </w:p>
    <w:p w14:paraId="6835EB62" w14:textId="77777777" w:rsidR="00080F02" w:rsidRDefault="002E4E1A">
      <w:pPr>
        <w:ind w:left="120"/>
        <w:jc w:val="both"/>
        <w:rPr>
          <w:sz w:val="20"/>
        </w:rPr>
      </w:pPr>
      <w:r>
        <w:rPr>
          <w:position w:val="6"/>
          <w:sz w:val="16"/>
        </w:rPr>
        <w:t>46</w:t>
      </w:r>
      <w:r>
        <w:rPr>
          <w:sz w:val="20"/>
        </w:rPr>
        <w:t>Edward</w:t>
      </w:r>
      <w:r>
        <w:rPr>
          <w:spacing w:val="-5"/>
          <w:sz w:val="20"/>
        </w:rPr>
        <w:t xml:space="preserve"> </w:t>
      </w:r>
      <w:r>
        <w:rPr>
          <w:sz w:val="20"/>
        </w:rPr>
        <w:t>A.</w:t>
      </w:r>
      <w:r>
        <w:rPr>
          <w:spacing w:val="-4"/>
          <w:sz w:val="20"/>
        </w:rPr>
        <w:t xml:space="preserve"> </w:t>
      </w:r>
      <w:r>
        <w:rPr>
          <w:sz w:val="20"/>
        </w:rPr>
        <w:t>Collier,</w:t>
      </w:r>
      <w:r>
        <w:rPr>
          <w:spacing w:val="-1"/>
          <w:sz w:val="20"/>
        </w:rPr>
        <w:t xml:space="preserve"> </w:t>
      </w:r>
      <w:r>
        <w:rPr>
          <w:i/>
          <w:sz w:val="20"/>
        </w:rPr>
        <w:t>A</w:t>
      </w:r>
      <w:r>
        <w:rPr>
          <w:i/>
          <w:spacing w:val="-4"/>
          <w:sz w:val="20"/>
        </w:rPr>
        <w:t xml:space="preserve"> </w:t>
      </w:r>
      <w:r>
        <w:rPr>
          <w:i/>
          <w:sz w:val="20"/>
        </w:rPr>
        <w:t>History</w:t>
      </w:r>
      <w:r>
        <w:rPr>
          <w:i/>
          <w:spacing w:val="-5"/>
          <w:sz w:val="20"/>
        </w:rPr>
        <w:t xml:space="preserve"> </w:t>
      </w:r>
      <w:r>
        <w:rPr>
          <w:i/>
          <w:sz w:val="20"/>
        </w:rPr>
        <w:t>of</w:t>
      </w:r>
      <w:r>
        <w:rPr>
          <w:i/>
          <w:spacing w:val="-5"/>
          <w:sz w:val="20"/>
        </w:rPr>
        <w:t xml:space="preserve"> </w:t>
      </w:r>
      <w:r>
        <w:rPr>
          <w:i/>
          <w:sz w:val="20"/>
        </w:rPr>
        <w:t>Old</w:t>
      </w:r>
      <w:r>
        <w:rPr>
          <w:i/>
          <w:spacing w:val="-4"/>
          <w:sz w:val="20"/>
        </w:rPr>
        <w:t xml:space="preserve"> </w:t>
      </w:r>
      <w:r>
        <w:rPr>
          <w:i/>
          <w:sz w:val="20"/>
        </w:rPr>
        <w:t>Kinderhook</w:t>
      </w:r>
      <w:r>
        <w:rPr>
          <w:i/>
          <w:spacing w:val="1"/>
          <w:sz w:val="20"/>
        </w:rPr>
        <w:t xml:space="preserve"> </w:t>
      </w:r>
      <w:r>
        <w:rPr>
          <w:sz w:val="20"/>
        </w:rPr>
        <w:t>(New</w:t>
      </w:r>
      <w:r>
        <w:rPr>
          <w:spacing w:val="-10"/>
          <w:sz w:val="20"/>
        </w:rPr>
        <w:t xml:space="preserve"> </w:t>
      </w:r>
      <w:r>
        <w:rPr>
          <w:sz w:val="20"/>
        </w:rPr>
        <w:t>York,</w:t>
      </w:r>
      <w:r>
        <w:rPr>
          <w:spacing w:val="-4"/>
          <w:sz w:val="20"/>
        </w:rPr>
        <w:t xml:space="preserve"> </w:t>
      </w:r>
      <w:r>
        <w:rPr>
          <w:sz w:val="20"/>
        </w:rPr>
        <w:t>1914),</w:t>
      </w:r>
      <w:r>
        <w:rPr>
          <w:spacing w:val="-4"/>
          <w:sz w:val="20"/>
        </w:rPr>
        <w:t xml:space="preserve"> </w:t>
      </w:r>
      <w:r>
        <w:rPr>
          <w:sz w:val="20"/>
        </w:rPr>
        <w:t>484,</w:t>
      </w:r>
      <w:r>
        <w:rPr>
          <w:spacing w:val="-5"/>
          <w:sz w:val="20"/>
        </w:rPr>
        <w:t xml:space="preserve"> </w:t>
      </w:r>
      <w:r>
        <w:rPr>
          <w:spacing w:val="-4"/>
          <w:sz w:val="20"/>
        </w:rPr>
        <w:t>490.</w:t>
      </w:r>
    </w:p>
    <w:p w14:paraId="6835EB63" w14:textId="77777777" w:rsidR="00080F02" w:rsidRDefault="00080F02">
      <w:pPr>
        <w:pStyle w:val="BodyText"/>
        <w:spacing w:before="5"/>
        <w:rPr>
          <w:sz w:val="20"/>
        </w:rPr>
      </w:pPr>
    </w:p>
    <w:p w14:paraId="6835EB64" w14:textId="77777777" w:rsidR="00080F02" w:rsidRDefault="002E4E1A">
      <w:pPr>
        <w:spacing w:line="230" w:lineRule="auto"/>
        <w:ind w:left="120" w:right="385"/>
        <w:jc w:val="both"/>
        <w:rPr>
          <w:sz w:val="20"/>
        </w:rPr>
      </w:pPr>
      <w:r>
        <w:rPr>
          <w:position w:val="6"/>
          <w:sz w:val="16"/>
        </w:rPr>
        <w:t>47</w:t>
      </w:r>
      <w:r>
        <w:rPr>
          <w:sz w:val="20"/>
        </w:rPr>
        <w:t>On</w:t>
      </w:r>
      <w:r>
        <w:rPr>
          <w:spacing w:val="-6"/>
          <w:sz w:val="20"/>
        </w:rPr>
        <w:t xml:space="preserve"> </w:t>
      </w:r>
      <w:r>
        <w:rPr>
          <w:sz w:val="20"/>
        </w:rPr>
        <w:t>the</w:t>
      </w:r>
      <w:r>
        <w:rPr>
          <w:spacing w:val="-5"/>
          <w:sz w:val="20"/>
        </w:rPr>
        <w:t xml:space="preserve"> </w:t>
      </w:r>
      <w:r>
        <w:rPr>
          <w:sz w:val="20"/>
        </w:rPr>
        <w:t>family's</w:t>
      </w:r>
      <w:r>
        <w:rPr>
          <w:spacing w:val="-6"/>
          <w:sz w:val="20"/>
        </w:rPr>
        <w:t xml:space="preserve"> </w:t>
      </w:r>
      <w:r>
        <w:rPr>
          <w:sz w:val="20"/>
        </w:rPr>
        <w:t>wealth,</w:t>
      </w:r>
      <w:r>
        <w:rPr>
          <w:spacing w:val="-4"/>
          <w:sz w:val="20"/>
        </w:rPr>
        <w:t xml:space="preserve"> </w:t>
      </w:r>
      <w:r>
        <w:rPr>
          <w:sz w:val="20"/>
        </w:rPr>
        <w:t>see</w:t>
      </w:r>
      <w:r>
        <w:rPr>
          <w:spacing w:val="-5"/>
          <w:sz w:val="20"/>
        </w:rPr>
        <w:t xml:space="preserve"> </w:t>
      </w:r>
      <w:r>
        <w:rPr>
          <w:sz w:val="20"/>
        </w:rPr>
        <w:t>especially</w:t>
      </w:r>
      <w:r>
        <w:rPr>
          <w:spacing w:val="-9"/>
          <w:sz w:val="20"/>
        </w:rPr>
        <w:t xml:space="preserve"> </w:t>
      </w:r>
      <w:r>
        <w:rPr>
          <w:sz w:val="20"/>
        </w:rPr>
        <w:t>John</w:t>
      </w:r>
      <w:r>
        <w:rPr>
          <w:spacing w:val="-6"/>
          <w:sz w:val="20"/>
        </w:rPr>
        <w:t xml:space="preserve"> </w:t>
      </w:r>
      <w:r>
        <w:rPr>
          <w:sz w:val="20"/>
        </w:rPr>
        <w:t>L.</w:t>
      </w:r>
      <w:r>
        <w:rPr>
          <w:spacing w:val="-4"/>
          <w:sz w:val="20"/>
        </w:rPr>
        <w:t xml:space="preserve"> </w:t>
      </w:r>
      <w:r>
        <w:rPr>
          <w:sz w:val="20"/>
        </w:rPr>
        <w:t>Brooke,</w:t>
      </w:r>
      <w:r>
        <w:rPr>
          <w:spacing w:val="-4"/>
          <w:sz w:val="20"/>
        </w:rPr>
        <w:t xml:space="preserve"> </w:t>
      </w:r>
      <w:r>
        <w:rPr>
          <w:sz w:val="20"/>
        </w:rPr>
        <w:t>"Columbia:</w:t>
      </w:r>
      <w:r>
        <w:rPr>
          <w:spacing w:val="-5"/>
          <w:sz w:val="20"/>
        </w:rPr>
        <w:t xml:space="preserve"> </w:t>
      </w:r>
      <w:r>
        <w:rPr>
          <w:sz w:val="20"/>
        </w:rPr>
        <w:t>Civil</w:t>
      </w:r>
      <w:r>
        <w:rPr>
          <w:spacing w:val="-5"/>
          <w:sz w:val="20"/>
        </w:rPr>
        <w:t xml:space="preserve"> </w:t>
      </w:r>
      <w:r>
        <w:rPr>
          <w:sz w:val="20"/>
        </w:rPr>
        <w:t>Life</w:t>
      </w:r>
      <w:r>
        <w:rPr>
          <w:spacing w:val="-5"/>
          <w:sz w:val="20"/>
        </w:rPr>
        <w:t xml:space="preserve"> </w:t>
      </w:r>
      <w:r>
        <w:rPr>
          <w:sz w:val="20"/>
        </w:rPr>
        <w:t>in</w:t>
      </w:r>
      <w:r>
        <w:rPr>
          <w:spacing w:val="-6"/>
          <w:sz w:val="20"/>
        </w:rPr>
        <w:t xml:space="preserve"> </w:t>
      </w:r>
      <w:r>
        <w:rPr>
          <w:sz w:val="20"/>
        </w:rPr>
        <w:t>the</w:t>
      </w:r>
      <w:r>
        <w:rPr>
          <w:spacing w:val="-5"/>
          <w:sz w:val="20"/>
        </w:rPr>
        <w:t xml:space="preserve"> </w:t>
      </w:r>
      <w:r>
        <w:rPr>
          <w:sz w:val="20"/>
        </w:rPr>
        <w:t>World</w:t>
      </w:r>
      <w:r>
        <w:rPr>
          <w:spacing w:val="-4"/>
          <w:sz w:val="20"/>
        </w:rPr>
        <w:t xml:space="preserve"> </w:t>
      </w:r>
      <w:r>
        <w:rPr>
          <w:sz w:val="20"/>
        </w:rPr>
        <w:t>of</w:t>
      </w:r>
      <w:r>
        <w:rPr>
          <w:spacing w:val="-7"/>
          <w:sz w:val="20"/>
        </w:rPr>
        <w:t xml:space="preserve"> </w:t>
      </w:r>
      <w:r>
        <w:rPr>
          <w:sz w:val="20"/>
        </w:rPr>
        <w:t>Martin</w:t>
      </w:r>
      <w:r>
        <w:rPr>
          <w:spacing w:val="-6"/>
          <w:sz w:val="20"/>
        </w:rPr>
        <w:t xml:space="preserve"> </w:t>
      </w:r>
      <w:proofErr w:type="gramStart"/>
      <w:r>
        <w:rPr>
          <w:sz w:val="20"/>
        </w:rPr>
        <w:t>Van</w:t>
      </w:r>
      <w:proofErr w:type="gramEnd"/>
      <w:r>
        <w:rPr>
          <w:sz w:val="20"/>
        </w:rPr>
        <w:t xml:space="preserve"> Buren's Emergence, 1776-1821," unpublished work in progress, Ch. 1, 32.</w:t>
      </w:r>
    </w:p>
    <w:p w14:paraId="6835EB65" w14:textId="77777777" w:rsidR="00080F02" w:rsidRDefault="00080F02">
      <w:pPr>
        <w:spacing w:line="230" w:lineRule="auto"/>
        <w:jc w:val="both"/>
        <w:rPr>
          <w:sz w:val="20"/>
        </w:rPr>
        <w:sectPr w:rsidR="00080F02">
          <w:pgSz w:w="12240" w:h="15840"/>
          <w:pgMar w:top="1340" w:right="1520" w:bottom="960" w:left="1680" w:header="559" w:footer="774" w:gutter="0"/>
          <w:cols w:space="720"/>
        </w:sectPr>
      </w:pPr>
    </w:p>
    <w:p w14:paraId="6835EB66" w14:textId="2F73E0DF" w:rsidR="00080F02" w:rsidRDefault="002E4E1A">
      <w:pPr>
        <w:pStyle w:val="BodyText"/>
        <w:spacing w:before="80" w:line="357" w:lineRule="auto"/>
        <w:ind w:left="120" w:right="324"/>
        <w:rPr>
          <w:sz w:val="16"/>
        </w:rPr>
      </w:pPr>
      <w:r>
        <w:lastRenderedPageBreak/>
        <w:t>Within its</w:t>
      </w:r>
      <w:r>
        <w:rPr>
          <w:spacing w:val="-11"/>
        </w:rPr>
        <w:t xml:space="preserve"> </w:t>
      </w:r>
      <w:r>
        <w:t>wider borders, it had a population of 4,661, including 638 slaves. The totals exceeded every</w:t>
      </w:r>
      <w:r>
        <w:rPr>
          <w:spacing w:val="-3"/>
        </w:rPr>
        <w:t xml:space="preserve"> </w:t>
      </w:r>
      <w:r>
        <w:t>other town in Col</w:t>
      </w:r>
      <w:r>
        <w:t>umbia County. The town, like other rural communities that historians have studied,</w:t>
      </w:r>
      <w:r>
        <w:rPr>
          <w:position w:val="6"/>
          <w:sz w:val="16"/>
        </w:rPr>
        <w:t>48</w:t>
      </w:r>
      <w:r>
        <w:rPr>
          <w:spacing w:val="40"/>
          <w:position w:val="6"/>
          <w:sz w:val="16"/>
        </w:rPr>
        <w:t xml:space="preserve"> </w:t>
      </w:r>
      <w:r>
        <w:t>seems to have been dominated by clan-like networks of related</w:t>
      </w:r>
      <w:r>
        <w:rPr>
          <w:spacing w:val="-1"/>
        </w:rPr>
        <w:t xml:space="preserve"> </w:t>
      </w:r>
      <w:r>
        <w:t>households. More than two-thirds of the 730 families in town had Dutch surnames, and ten had the name "Van Buren." Collectively, the various Van Buren families,</w:t>
      </w:r>
      <w:r>
        <w:rPr>
          <w:spacing w:val="-2"/>
        </w:rPr>
        <w:t xml:space="preserve"> </w:t>
      </w:r>
      <w:r>
        <w:t>who</w:t>
      </w:r>
      <w:r>
        <w:rPr>
          <w:spacing w:val="-2"/>
        </w:rPr>
        <w:t xml:space="preserve"> </w:t>
      </w:r>
      <w:r>
        <w:t>were</w:t>
      </w:r>
      <w:r>
        <w:rPr>
          <w:spacing w:val="-3"/>
        </w:rPr>
        <w:t xml:space="preserve"> </w:t>
      </w:r>
      <w:r>
        <w:t>not</w:t>
      </w:r>
      <w:r>
        <w:rPr>
          <w:spacing w:val="-2"/>
        </w:rPr>
        <w:t xml:space="preserve"> </w:t>
      </w:r>
      <w:r>
        <w:t>necessarily</w:t>
      </w:r>
      <w:r>
        <w:rPr>
          <w:spacing w:val="-10"/>
        </w:rPr>
        <w:t xml:space="preserve"> </w:t>
      </w:r>
      <w:proofErr w:type="gramStart"/>
      <w:r>
        <w:t>closely</w:t>
      </w:r>
      <w:r>
        <w:rPr>
          <w:spacing w:val="-10"/>
        </w:rPr>
        <w:t xml:space="preserve"> </w:t>
      </w:r>
      <w:r>
        <w:t>related</w:t>
      </w:r>
      <w:r>
        <w:rPr>
          <w:spacing w:val="-2"/>
        </w:rPr>
        <w:t xml:space="preserve"> </w:t>
      </w:r>
      <w:r>
        <w:t>to</w:t>
      </w:r>
      <w:r>
        <w:rPr>
          <w:spacing w:val="-2"/>
        </w:rPr>
        <w:t xml:space="preserve"> </w:t>
      </w:r>
      <w:r>
        <w:t>one</w:t>
      </w:r>
      <w:r>
        <w:rPr>
          <w:spacing w:val="-3"/>
        </w:rPr>
        <w:t xml:space="preserve"> </w:t>
      </w:r>
      <w:r>
        <w:t>another</w:t>
      </w:r>
      <w:proofErr w:type="gramEnd"/>
      <w:r>
        <w:t>,</w:t>
      </w:r>
      <w:r>
        <w:rPr>
          <w:spacing w:val="-2"/>
        </w:rPr>
        <w:t xml:space="preserve"> </w:t>
      </w:r>
      <w:r>
        <w:t>owned</w:t>
      </w:r>
      <w:r>
        <w:rPr>
          <w:spacing w:val="-2"/>
        </w:rPr>
        <w:t xml:space="preserve"> </w:t>
      </w:r>
      <w:r>
        <w:t>about</w:t>
      </w:r>
      <w:r>
        <w:rPr>
          <w:spacing w:val="-2"/>
        </w:rPr>
        <w:t xml:space="preserve"> </w:t>
      </w:r>
      <w:r>
        <w:t>40</w:t>
      </w:r>
      <w:r>
        <w:rPr>
          <w:spacing w:val="-2"/>
        </w:rPr>
        <w:t xml:space="preserve"> </w:t>
      </w:r>
      <w:r>
        <w:t>slaves. Martin's father</w:t>
      </w:r>
      <w:r>
        <w:t xml:space="preserve"> owned six, thanks to his wife's dowry. Several other Van </w:t>
      </w:r>
      <w:r w:rsidR="00C13D9F">
        <w:t>Buren’s</w:t>
      </w:r>
      <w:r>
        <w:t xml:space="preserve"> had one or two; Tobias Van Buren had four; and Peter B. </w:t>
      </w:r>
      <w:proofErr w:type="gramStart"/>
      <w:r>
        <w:t>Van</w:t>
      </w:r>
      <w:proofErr w:type="gramEnd"/>
      <w:r>
        <w:t xml:space="preserve"> Buren owned nine, making Peter one of the largest slaveholders in town. The town's biggest slaveholder was Philip Van </w:t>
      </w:r>
      <w:proofErr w:type="spellStart"/>
      <w:r>
        <w:t>Alstine</w:t>
      </w:r>
      <w:proofErr w:type="spellEnd"/>
      <w:r>
        <w:t>, with</w:t>
      </w:r>
      <w:r>
        <w:t xml:space="preserve"> 16 slaves.</w:t>
      </w:r>
      <w:r>
        <w:rPr>
          <w:position w:val="6"/>
          <w:sz w:val="16"/>
        </w:rPr>
        <w:t>49</w:t>
      </w:r>
      <w:r>
        <w:rPr>
          <w:spacing w:val="28"/>
          <w:position w:val="6"/>
          <w:sz w:val="16"/>
        </w:rPr>
        <w:t xml:space="preserve"> </w:t>
      </w:r>
      <w:r>
        <w:t>These folk, like other Dutch slave-masters in the Hudson Valley, probably</w:t>
      </w:r>
      <w:r>
        <w:rPr>
          <w:spacing w:val="-6"/>
        </w:rPr>
        <w:t xml:space="preserve"> </w:t>
      </w:r>
      <w:r>
        <w:t>regarded their slaves as valuable capital and had no intention of freeing them.</w:t>
      </w:r>
      <w:r>
        <w:rPr>
          <w:spacing w:val="-4"/>
        </w:rPr>
        <w:t xml:space="preserve"> </w:t>
      </w:r>
      <w:r>
        <w:t>In</w:t>
      </w:r>
      <w:r>
        <w:rPr>
          <w:spacing w:val="-4"/>
        </w:rPr>
        <w:t xml:space="preserve"> </w:t>
      </w:r>
      <w:r>
        <w:t>any</w:t>
      </w:r>
      <w:r>
        <w:rPr>
          <w:spacing w:val="-12"/>
        </w:rPr>
        <w:t xml:space="preserve"> </w:t>
      </w:r>
      <w:r>
        <w:t>event,</w:t>
      </w:r>
      <w:r>
        <w:rPr>
          <w:spacing w:val="-4"/>
        </w:rPr>
        <w:t xml:space="preserve"> </w:t>
      </w:r>
      <w:r>
        <w:t>their</w:t>
      </w:r>
      <w:r>
        <w:rPr>
          <w:spacing w:val="-5"/>
        </w:rPr>
        <w:t xml:space="preserve"> </w:t>
      </w:r>
      <w:r>
        <w:t>political</w:t>
      </w:r>
      <w:r>
        <w:rPr>
          <w:spacing w:val="-4"/>
        </w:rPr>
        <w:t xml:space="preserve"> </w:t>
      </w:r>
      <w:r>
        <w:t>spokesmen</w:t>
      </w:r>
      <w:r>
        <w:rPr>
          <w:spacing w:val="-4"/>
        </w:rPr>
        <w:t xml:space="preserve"> </w:t>
      </w:r>
      <w:r>
        <w:t>vehemently</w:t>
      </w:r>
      <w:r>
        <w:rPr>
          <w:spacing w:val="-12"/>
        </w:rPr>
        <w:t xml:space="preserve"> </w:t>
      </w:r>
      <w:r>
        <w:t>opposed</w:t>
      </w:r>
      <w:r>
        <w:rPr>
          <w:spacing w:val="-4"/>
        </w:rPr>
        <w:t xml:space="preserve"> </w:t>
      </w:r>
      <w:r>
        <w:t>the</w:t>
      </w:r>
      <w:r>
        <w:rPr>
          <w:spacing w:val="-5"/>
        </w:rPr>
        <w:t xml:space="preserve"> </w:t>
      </w:r>
      <w:r>
        <w:t>New</w:t>
      </w:r>
      <w:r>
        <w:rPr>
          <w:spacing w:val="-5"/>
        </w:rPr>
        <w:t xml:space="preserve"> </w:t>
      </w:r>
      <w:r>
        <w:t>York</w:t>
      </w:r>
      <w:r>
        <w:rPr>
          <w:spacing w:val="-5"/>
        </w:rPr>
        <w:t xml:space="preserve"> </w:t>
      </w:r>
      <w:r>
        <w:t>law</w:t>
      </w:r>
      <w:r>
        <w:rPr>
          <w:spacing w:val="-5"/>
        </w:rPr>
        <w:t xml:space="preserve"> </w:t>
      </w:r>
      <w:r>
        <w:t>that gradual</w:t>
      </w:r>
      <w:r>
        <w:t>ly</w:t>
      </w:r>
      <w:r>
        <w:rPr>
          <w:spacing w:val="-1"/>
        </w:rPr>
        <w:t xml:space="preserve"> </w:t>
      </w:r>
      <w:r>
        <w:t>freed slaves born after July</w:t>
      </w:r>
      <w:r>
        <w:rPr>
          <w:spacing w:val="-1"/>
        </w:rPr>
        <w:t xml:space="preserve"> </w:t>
      </w:r>
      <w:r>
        <w:t>4, 1799, and then later, in 1817, only</w:t>
      </w:r>
      <w:r>
        <w:rPr>
          <w:spacing w:val="-1"/>
        </w:rPr>
        <w:t xml:space="preserve"> </w:t>
      </w:r>
      <w:r>
        <w:t>grudgingly accepted the bill that freed all slaves born before July</w:t>
      </w:r>
      <w:r>
        <w:rPr>
          <w:spacing w:val="-1"/>
        </w:rPr>
        <w:t xml:space="preserve"> </w:t>
      </w:r>
      <w:r>
        <w:t xml:space="preserve">4, </w:t>
      </w:r>
      <w:r w:rsidR="00CD48E4">
        <w:t>1799,</w:t>
      </w:r>
      <w:r>
        <w:t xml:space="preserve"> as of July</w:t>
      </w:r>
      <w:r>
        <w:rPr>
          <w:spacing w:val="-1"/>
        </w:rPr>
        <w:t xml:space="preserve"> </w:t>
      </w:r>
      <w:r>
        <w:t>4, 1827.</w:t>
      </w:r>
      <w:r>
        <w:rPr>
          <w:position w:val="6"/>
          <w:sz w:val="16"/>
        </w:rPr>
        <w:t>50</w:t>
      </w:r>
    </w:p>
    <w:p w14:paraId="6835EB67" w14:textId="77777777" w:rsidR="00080F02" w:rsidRDefault="002E4E1A">
      <w:pPr>
        <w:pStyle w:val="BodyText"/>
        <w:spacing w:before="3" w:line="355" w:lineRule="auto"/>
        <w:ind w:left="120" w:right="289" w:firstLine="720"/>
      </w:pPr>
      <w:r>
        <w:t>The two emancipation bills undoubtedly brought major changes to Kinderhook. Unlike his</w:t>
      </w:r>
      <w:r>
        <w:rPr>
          <w:spacing w:val="-13"/>
        </w:rPr>
        <w:t xml:space="preserve"> </w:t>
      </w:r>
      <w:r>
        <w:t>parents, Van Buren wouldn't rely</w:t>
      </w:r>
      <w:r>
        <w:rPr>
          <w:spacing w:val="-6"/>
        </w:rPr>
        <w:t xml:space="preserve"> </w:t>
      </w:r>
      <w:r>
        <w:t>primarily</w:t>
      </w:r>
      <w:r>
        <w:rPr>
          <w:spacing w:val="-6"/>
        </w:rPr>
        <w:t xml:space="preserve"> </w:t>
      </w:r>
      <w:r>
        <w:t>on black servants at Lindenwald.</w:t>
      </w:r>
      <w:r>
        <w:rPr>
          <w:position w:val="6"/>
          <w:sz w:val="16"/>
        </w:rPr>
        <w:t>51</w:t>
      </w:r>
      <w:r>
        <w:rPr>
          <w:spacing w:val="40"/>
          <w:position w:val="6"/>
          <w:sz w:val="16"/>
        </w:rPr>
        <w:t xml:space="preserve"> </w:t>
      </w:r>
      <w:r>
        <w:t>Instead, he hired women from Ireland as his domestic help and a variety</w:t>
      </w:r>
      <w:r>
        <w:rPr>
          <w:spacing w:val="-4"/>
        </w:rPr>
        <w:t xml:space="preserve"> </w:t>
      </w:r>
      <w:r>
        <w:t>of white men as his agricultural workforce. What happened to his parents' slaves? Were they sold off to southern</w:t>
      </w:r>
      <w:r>
        <w:rPr>
          <w:spacing w:val="-4"/>
        </w:rPr>
        <w:t xml:space="preserve"> </w:t>
      </w:r>
      <w:r>
        <w:t>planters?</w:t>
      </w:r>
      <w:r>
        <w:rPr>
          <w:spacing w:val="-1"/>
        </w:rPr>
        <w:t xml:space="preserve"> </w:t>
      </w:r>
      <w:r>
        <w:t>Granted</w:t>
      </w:r>
      <w:r>
        <w:rPr>
          <w:spacing w:val="-5"/>
        </w:rPr>
        <w:t xml:space="preserve"> </w:t>
      </w:r>
      <w:r>
        <w:t>their</w:t>
      </w:r>
      <w:r>
        <w:rPr>
          <w:spacing w:val="-6"/>
        </w:rPr>
        <w:t xml:space="preserve"> </w:t>
      </w:r>
      <w:r>
        <w:t>freedom?</w:t>
      </w:r>
      <w:r>
        <w:rPr>
          <w:spacing w:val="-2"/>
        </w:rPr>
        <w:t xml:space="preserve"> </w:t>
      </w:r>
      <w:r>
        <w:t>No</w:t>
      </w:r>
      <w:r>
        <w:rPr>
          <w:spacing w:val="-4"/>
        </w:rPr>
        <w:t xml:space="preserve"> </w:t>
      </w:r>
      <w:r>
        <w:t>one</w:t>
      </w:r>
      <w:r>
        <w:rPr>
          <w:spacing w:val="-5"/>
        </w:rPr>
        <w:t xml:space="preserve"> </w:t>
      </w:r>
      <w:r>
        <w:t>has</w:t>
      </w:r>
      <w:r>
        <w:rPr>
          <w:spacing w:val="-4"/>
        </w:rPr>
        <w:t xml:space="preserve"> </w:t>
      </w:r>
      <w:r>
        <w:t>traced</w:t>
      </w:r>
      <w:r>
        <w:rPr>
          <w:spacing w:val="-4"/>
        </w:rPr>
        <w:t xml:space="preserve"> </w:t>
      </w:r>
      <w:r>
        <w:t>all</w:t>
      </w:r>
      <w:r>
        <w:rPr>
          <w:spacing w:val="-4"/>
        </w:rPr>
        <w:t xml:space="preserve"> </w:t>
      </w:r>
      <w:r>
        <w:t>of</w:t>
      </w:r>
      <w:r>
        <w:rPr>
          <w:spacing w:val="-5"/>
        </w:rPr>
        <w:t xml:space="preserve"> </w:t>
      </w:r>
      <w:r>
        <w:t>them,</w:t>
      </w:r>
      <w:r>
        <w:rPr>
          <w:spacing w:val="-4"/>
        </w:rPr>
        <w:t xml:space="preserve"> </w:t>
      </w:r>
      <w:r>
        <w:t>but</w:t>
      </w:r>
      <w:r>
        <w:rPr>
          <w:spacing w:val="-4"/>
        </w:rPr>
        <w:t xml:space="preserve"> </w:t>
      </w:r>
      <w:r>
        <w:t>one</w:t>
      </w:r>
      <w:r>
        <w:rPr>
          <w:spacing w:val="-5"/>
        </w:rPr>
        <w:t xml:space="preserve"> </w:t>
      </w:r>
      <w:r>
        <w:t>of</w:t>
      </w:r>
      <w:r>
        <w:rPr>
          <w:spacing w:val="-5"/>
        </w:rPr>
        <w:t xml:space="preserve"> </w:t>
      </w:r>
      <w:r>
        <w:t>them, named Augustus Van Buren, bought his freedom, moved first to L</w:t>
      </w:r>
      <w:r>
        <w:t>enox, Massachusetts,</w:t>
      </w:r>
    </w:p>
    <w:p w14:paraId="6835EB68" w14:textId="77777777" w:rsidR="00080F02" w:rsidRDefault="00080F02">
      <w:pPr>
        <w:pStyle w:val="BodyText"/>
        <w:rPr>
          <w:sz w:val="20"/>
        </w:rPr>
      </w:pPr>
    </w:p>
    <w:p w14:paraId="6835EB69" w14:textId="77777777" w:rsidR="00080F02" w:rsidRDefault="002E4E1A">
      <w:pPr>
        <w:pStyle w:val="BodyText"/>
        <w:spacing w:before="11"/>
        <w:rPr>
          <w:sz w:val="14"/>
        </w:rPr>
      </w:pPr>
      <w:r>
        <w:pict w14:anchorId="6835F448">
          <v:rect id="docshape64" o:spid="_x0000_s1195" style="position:absolute;margin-left:90pt;margin-top:9.8pt;width:2in;height:.5pt;z-index:-15712256;mso-wrap-distance-left:0;mso-wrap-distance-right:0;mso-position-horizontal-relative:page" fillcolor="black" stroked="f">
            <w10:wrap type="topAndBottom" anchorx="page"/>
          </v:rect>
        </w:pict>
      </w:r>
    </w:p>
    <w:p w14:paraId="6835EB6A" w14:textId="77777777" w:rsidR="00080F02" w:rsidRDefault="002E4E1A">
      <w:pPr>
        <w:spacing w:before="112" w:line="235" w:lineRule="auto"/>
        <w:ind w:left="120" w:right="447"/>
        <w:rPr>
          <w:sz w:val="20"/>
        </w:rPr>
      </w:pPr>
      <w:r>
        <w:rPr>
          <w:position w:val="6"/>
          <w:sz w:val="16"/>
        </w:rPr>
        <w:t>48</w:t>
      </w:r>
      <w:r>
        <w:rPr>
          <w:sz w:val="20"/>
        </w:rPr>
        <w:t>See,</w:t>
      </w:r>
      <w:r>
        <w:rPr>
          <w:spacing w:val="-4"/>
          <w:sz w:val="20"/>
        </w:rPr>
        <w:t xml:space="preserve"> </w:t>
      </w:r>
      <w:r>
        <w:rPr>
          <w:sz w:val="20"/>
        </w:rPr>
        <w:t>for</w:t>
      </w:r>
      <w:r>
        <w:rPr>
          <w:spacing w:val="-4"/>
          <w:sz w:val="20"/>
        </w:rPr>
        <w:t xml:space="preserve"> </w:t>
      </w:r>
      <w:r>
        <w:rPr>
          <w:sz w:val="20"/>
        </w:rPr>
        <w:t>example,</w:t>
      </w:r>
      <w:r>
        <w:rPr>
          <w:spacing w:val="-4"/>
          <w:sz w:val="20"/>
        </w:rPr>
        <w:t xml:space="preserve"> </w:t>
      </w:r>
      <w:r>
        <w:rPr>
          <w:sz w:val="20"/>
        </w:rPr>
        <w:t>Michael</w:t>
      </w:r>
      <w:r>
        <w:rPr>
          <w:spacing w:val="-5"/>
          <w:sz w:val="20"/>
        </w:rPr>
        <w:t xml:space="preserve"> </w:t>
      </w:r>
      <w:r>
        <w:rPr>
          <w:sz w:val="20"/>
        </w:rPr>
        <w:t xml:space="preserve">Zuckerman, </w:t>
      </w:r>
      <w:r>
        <w:rPr>
          <w:i/>
          <w:sz w:val="20"/>
        </w:rPr>
        <w:t>Peaceable</w:t>
      </w:r>
      <w:r>
        <w:rPr>
          <w:i/>
          <w:spacing w:val="-5"/>
          <w:sz w:val="20"/>
        </w:rPr>
        <w:t xml:space="preserve"> </w:t>
      </w:r>
      <w:r>
        <w:rPr>
          <w:i/>
          <w:sz w:val="20"/>
        </w:rPr>
        <w:t>Kingdoms:</w:t>
      </w:r>
      <w:r>
        <w:rPr>
          <w:i/>
          <w:spacing w:val="-4"/>
          <w:sz w:val="20"/>
        </w:rPr>
        <w:t xml:space="preserve"> </w:t>
      </w:r>
      <w:r>
        <w:rPr>
          <w:i/>
          <w:sz w:val="20"/>
        </w:rPr>
        <w:t>The</w:t>
      </w:r>
      <w:r>
        <w:rPr>
          <w:i/>
          <w:spacing w:val="-5"/>
          <w:sz w:val="20"/>
        </w:rPr>
        <w:t xml:space="preserve"> </w:t>
      </w:r>
      <w:r>
        <w:rPr>
          <w:i/>
          <w:sz w:val="20"/>
        </w:rPr>
        <w:t>New</w:t>
      </w:r>
      <w:r>
        <w:rPr>
          <w:i/>
          <w:spacing w:val="-6"/>
          <w:sz w:val="20"/>
        </w:rPr>
        <w:t xml:space="preserve"> </w:t>
      </w:r>
      <w:r>
        <w:rPr>
          <w:i/>
          <w:sz w:val="20"/>
        </w:rPr>
        <w:t>England</w:t>
      </w:r>
      <w:r>
        <w:rPr>
          <w:i/>
          <w:spacing w:val="-4"/>
          <w:sz w:val="20"/>
        </w:rPr>
        <w:t xml:space="preserve"> </w:t>
      </w:r>
      <w:r>
        <w:rPr>
          <w:i/>
          <w:sz w:val="20"/>
        </w:rPr>
        <w:t>Town</w:t>
      </w:r>
      <w:r>
        <w:rPr>
          <w:i/>
          <w:spacing w:val="-4"/>
          <w:sz w:val="20"/>
        </w:rPr>
        <w:t xml:space="preserve"> </w:t>
      </w:r>
      <w:r>
        <w:rPr>
          <w:i/>
          <w:sz w:val="20"/>
        </w:rPr>
        <w:t>in</w:t>
      </w:r>
      <w:r>
        <w:rPr>
          <w:i/>
          <w:spacing w:val="-4"/>
          <w:sz w:val="20"/>
        </w:rPr>
        <w:t xml:space="preserve"> </w:t>
      </w:r>
      <w:r>
        <w:rPr>
          <w:i/>
          <w:sz w:val="20"/>
        </w:rPr>
        <w:t>the</w:t>
      </w:r>
      <w:r>
        <w:rPr>
          <w:i/>
          <w:spacing w:val="-5"/>
          <w:sz w:val="20"/>
        </w:rPr>
        <w:t xml:space="preserve"> </w:t>
      </w:r>
      <w:r>
        <w:rPr>
          <w:i/>
          <w:sz w:val="20"/>
        </w:rPr>
        <w:t>Eighteenth Century</w:t>
      </w:r>
      <w:r>
        <w:rPr>
          <w:i/>
          <w:spacing w:val="-6"/>
          <w:sz w:val="20"/>
        </w:rPr>
        <w:t xml:space="preserve"> </w:t>
      </w:r>
      <w:r>
        <w:rPr>
          <w:sz w:val="20"/>
        </w:rPr>
        <w:t xml:space="preserve">(New York, 1970); Bernard Farber, </w:t>
      </w:r>
      <w:r>
        <w:rPr>
          <w:i/>
          <w:sz w:val="20"/>
        </w:rPr>
        <w:t xml:space="preserve">Guardians of Virtue: Salem Families in 1800 </w:t>
      </w:r>
      <w:r>
        <w:rPr>
          <w:sz w:val="20"/>
        </w:rPr>
        <w:t>(New York, 1972); David J. Russo,</w:t>
      </w:r>
      <w:r>
        <w:rPr>
          <w:spacing w:val="-13"/>
          <w:sz w:val="20"/>
        </w:rPr>
        <w:t xml:space="preserve"> </w:t>
      </w:r>
      <w:r>
        <w:rPr>
          <w:i/>
          <w:sz w:val="20"/>
        </w:rPr>
        <w:t>Families and Communities: A New View of American History</w:t>
      </w:r>
      <w:r>
        <w:rPr>
          <w:i/>
          <w:spacing w:val="-13"/>
          <w:sz w:val="20"/>
        </w:rPr>
        <w:t xml:space="preserve"> </w:t>
      </w:r>
      <w:r>
        <w:rPr>
          <w:sz w:val="20"/>
        </w:rPr>
        <w:t>(Nashville, 1974); Stephanie G. Wolf,</w:t>
      </w:r>
      <w:r>
        <w:rPr>
          <w:spacing w:val="-2"/>
          <w:sz w:val="20"/>
        </w:rPr>
        <w:t xml:space="preserve"> </w:t>
      </w:r>
      <w:r>
        <w:rPr>
          <w:i/>
          <w:sz w:val="20"/>
        </w:rPr>
        <w:t xml:space="preserve">Urban Village: Population, Community, and Family Structure in Germantown, Pennsylvania, 1763-1800 </w:t>
      </w:r>
      <w:r>
        <w:rPr>
          <w:sz w:val="20"/>
        </w:rPr>
        <w:t>(Princeton, 1976); Mary P. Ry</w:t>
      </w:r>
      <w:r>
        <w:rPr>
          <w:sz w:val="20"/>
        </w:rPr>
        <w:t xml:space="preserve">an, </w:t>
      </w:r>
      <w:r>
        <w:rPr>
          <w:i/>
          <w:sz w:val="20"/>
        </w:rPr>
        <w:t>Cradle of the Middle Class: The Family in Oneida</w:t>
      </w:r>
      <w:r>
        <w:rPr>
          <w:i/>
          <w:spacing w:val="-4"/>
          <w:sz w:val="20"/>
        </w:rPr>
        <w:t xml:space="preserve"> </w:t>
      </w:r>
      <w:r>
        <w:rPr>
          <w:i/>
          <w:sz w:val="20"/>
        </w:rPr>
        <w:t>County,</w:t>
      </w:r>
      <w:r>
        <w:rPr>
          <w:i/>
          <w:spacing w:val="-4"/>
          <w:sz w:val="20"/>
        </w:rPr>
        <w:t xml:space="preserve"> </w:t>
      </w:r>
      <w:r>
        <w:rPr>
          <w:i/>
          <w:sz w:val="20"/>
        </w:rPr>
        <w:t>New</w:t>
      </w:r>
      <w:r>
        <w:rPr>
          <w:i/>
          <w:spacing w:val="-6"/>
          <w:sz w:val="20"/>
        </w:rPr>
        <w:t xml:space="preserve"> </w:t>
      </w:r>
      <w:r>
        <w:rPr>
          <w:i/>
          <w:sz w:val="20"/>
        </w:rPr>
        <w:t>York,</w:t>
      </w:r>
      <w:r>
        <w:rPr>
          <w:i/>
          <w:spacing w:val="-4"/>
          <w:sz w:val="20"/>
        </w:rPr>
        <w:t xml:space="preserve"> </w:t>
      </w:r>
      <w:r>
        <w:rPr>
          <w:i/>
          <w:sz w:val="20"/>
        </w:rPr>
        <w:t xml:space="preserve">1790-1865 </w:t>
      </w:r>
      <w:r>
        <w:rPr>
          <w:sz w:val="20"/>
        </w:rPr>
        <w:t>(Cambridge,</w:t>
      </w:r>
      <w:r>
        <w:rPr>
          <w:spacing w:val="-4"/>
          <w:sz w:val="20"/>
        </w:rPr>
        <w:t xml:space="preserve"> </w:t>
      </w:r>
      <w:r>
        <w:rPr>
          <w:sz w:val="20"/>
        </w:rPr>
        <w:t>England,</w:t>
      </w:r>
      <w:r>
        <w:rPr>
          <w:spacing w:val="-4"/>
          <w:sz w:val="20"/>
        </w:rPr>
        <w:t xml:space="preserve"> </w:t>
      </w:r>
      <w:r>
        <w:rPr>
          <w:sz w:val="20"/>
        </w:rPr>
        <w:t>1981);</w:t>
      </w:r>
      <w:r>
        <w:rPr>
          <w:spacing w:val="-5"/>
          <w:sz w:val="20"/>
        </w:rPr>
        <w:t xml:space="preserve"> </w:t>
      </w:r>
      <w:r>
        <w:rPr>
          <w:sz w:val="20"/>
        </w:rPr>
        <w:t>David</w:t>
      </w:r>
      <w:r>
        <w:rPr>
          <w:spacing w:val="-4"/>
          <w:sz w:val="20"/>
        </w:rPr>
        <w:t xml:space="preserve"> </w:t>
      </w:r>
      <w:r>
        <w:rPr>
          <w:sz w:val="20"/>
        </w:rPr>
        <w:t>Hackett</w:t>
      </w:r>
      <w:r>
        <w:rPr>
          <w:spacing w:val="-5"/>
          <w:sz w:val="20"/>
        </w:rPr>
        <w:t xml:space="preserve"> </w:t>
      </w:r>
      <w:r>
        <w:rPr>
          <w:sz w:val="20"/>
        </w:rPr>
        <w:t xml:space="preserve">Fisher, </w:t>
      </w:r>
      <w:r>
        <w:rPr>
          <w:i/>
          <w:sz w:val="20"/>
        </w:rPr>
        <w:t>Albion's</w:t>
      </w:r>
      <w:r>
        <w:rPr>
          <w:i/>
          <w:spacing w:val="-6"/>
          <w:sz w:val="20"/>
        </w:rPr>
        <w:t xml:space="preserve"> </w:t>
      </w:r>
      <w:r>
        <w:rPr>
          <w:i/>
          <w:sz w:val="20"/>
        </w:rPr>
        <w:t>Seed: Four British Folkways in America</w:t>
      </w:r>
      <w:r>
        <w:rPr>
          <w:i/>
          <w:spacing w:val="-6"/>
          <w:sz w:val="20"/>
        </w:rPr>
        <w:t xml:space="preserve"> </w:t>
      </w:r>
      <w:r>
        <w:rPr>
          <w:sz w:val="20"/>
        </w:rPr>
        <w:t xml:space="preserve">(New York, 1989), passim; Carlton Jackson, </w:t>
      </w:r>
      <w:r>
        <w:rPr>
          <w:i/>
          <w:sz w:val="20"/>
        </w:rPr>
        <w:t>A Social History of the Scotch-Iri</w:t>
      </w:r>
      <w:r>
        <w:rPr>
          <w:i/>
          <w:sz w:val="20"/>
        </w:rPr>
        <w:t xml:space="preserve">sh </w:t>
      </w:r>
      <w:r>
        <w:rPr>
          <w:sz w:val="20"/>
        </w:rPr>
        <w:t>(New York, 1993), Chapter 6.</w:t>
      </w:r>
    </w:p>
    <w:p w14:paraId="6835EB6B" w14:textId="77777777" w:rsidR="00080F02" w:rsidRDefault="00080F02">
      <w:pPr>
        <w:pStyle w:val="BodyText"/>
        <w:rPr>
          <w:sz w:val="20"/>
        </w:rPr>
      </w:pPr>
    </w:p>
    <w:p w14:paraId="6835EB6C" w14:textId="77777777" w:rsidR="00080F02" w:rsidRDefault="002E4E1A">
      <w:pPr>
        <w:ind w:left="120"/>
        <w:rPr>
          <w:sz w:val="20"/>
        </w:rPr>
      </w:pPr>
      <w:r>
        <w:rPr>
          <w:position w:val="6"/>
          <w:sz w:val="16"/>
        </w:rPr>
        <w:t>49</w:t>
      </w:r>
      <w:r>
        <w:rPr>
          <w:sz w:val="20"/>
        </w:rPr>
        <w:t>Collier,</w:t>
      </w:r>
      <w:r>
        <w:rPr>
          <w:spacing w:val="-15"/>
          <w:sz w:val="20"/>
        </w:rPr>
        <w:t xml:space="preserve"> </w:t>
      </w:r>
      <w:r>
        <w:rPr>
          <w:i/>
          <w:sz w:val="20"/>
        </w:rPr>
        <w:t>History</w:t>
      </w:r>
      <w:r>
        <w:rPr>
          <w:i/>
          <w:spacing w:val="-10"/>
          <w:sz w:val="20"/>
        </w:rPr>
        <w:t xml:space="preserve"> </w:t>
      </w:r>
      <w:r>
        <w:rPr>
          <w:i/>
          <w:sz w:val="20"/>
        </w:rPr>
        <w:t>of</w:t>
      </w:r>
      <w:r>
        <w:rPr>
          <w:i/>
          <w:spacing w:val="-5"/>
          <w:sz w:val="20"/>
        </w:rPr>
        <w:t xml:space="preserve"> </w:t>
      </w:r>
      <w:r>
        <w:rPr>
          <w:i/>
          <w:sz w:val="20"/>
        </w:rPr>
        <w:t>Old</w:t>
      </w:r>
      <w:r>
        <w:rPr>
          <w:i/>
          <w:spacing w:val="-5"/>
          <w:sz w:val="20"/>
        </w:rPr>
        <w:t xml:space="preserve"> </w:t>
      </w:r>
      <w:r>
        <w:rPr>
          <w:i/>
          <w:sz w:val="20"/>
        </w:rPr>
        <w:t>Kinderhook</w:t>
      </w:r>
      <w:r>
        <w:rPr>
          <w:sz w:val="20"/>
        </w:rPr>
        <w:t>,</w:t>
      </w:r>
      <w:r>
        <w:rPr>
          <w:spacing w:val="-5"/>
          <w:sz w:val="20"/>
        </w:rPr>
        <w:t xml:space="preserve"> </w:t>
      </w:r>
      <w:r>
        <w:rPr>
          <w:sz w:val="20"/>
        </w:rPr>
        <w:t>552-</w:t>
      </w:r>
      <w:r>
        <w:rPr>
          <w:spacing w:val="-5"/>
          <w:sz w:val="20"/>
        </w:rPr>
        <w:t>59.</w:t>
      </w:r>
    </w:p>
    <w:p w14:paraId="6835EB6D" w14:textId="77777777" w:rsidR="00080F02" w:rsidRDefault="00080F02">
      <w:pPr>
        <w:pStyle w:val="BodyText"/>
        <w:spacing w:before="9"/>
        <w:rPr>
          <w:sz w:val="19"/>
        </w:rPr>
      </w:pPr>
    </w:p>
    <w:p w14:paraId="6835EB6E" w14:textId="77777777" w:rsidR="00080F02" w:rsidRDefault="002E4E1A">
      <w:pPr>
        <w:spacing w:line="248" w:lineRule="exact"/>
        <w:ind w:left="120"/>
        <w:rPr>
          <w:sz w:val="20"/>
        </w:rPr>
      </w:pPr>
      <w:r>
        <w:rPr>
          <w:position w:val="6"/>
          <w:sz w:val="16"/>
        </w:rPr>
        <w:t>50</w:t>
      </w:r>
      <w:r>
        <w:rPr>
          <w:sz w:val="20"/>
        </w:rPr>
        <w:t>Edgar</w:t>
      </w:r>
      <w:r>
        <w:rPr>
          <w:spacing w:val="-9"/>
          <w:sz w:val="20"/>
        </w:rPr>
        <w:t xml:space="preserve"> </w:t>
      </w:r>
      <w:r>
        <w:rPr>
          <w:sz w:val="20"/>
        </w:rPr>
        <w:t>J.</w:t>
      </w:r>
      <w:r>
        <w:rPr>
          <w:spacing w:val="-5"/>
          <w:sz w:val="20"/>
        </w:rPr>
        <w:t xml:space="preserve"> </w:t>
      </w:r>
      <w:r>
        <w:rPr>
          <w:sz w:val="20"/>
        </w:rPr>
        <w:t>McManus,</w:t>
      </w:r>
      <w:r>
        <w:rPr>
          <w:spacing w:val="-15"/>
          <w:sz w:val="20"/>
        </w:rPr>
        <w:t xml:space="preserve"> </w:t>
      </w:r>
      <w:r>
        <w:rPr>
          <w:i/>
          <w:sz w:val="20"/>
        </w:rPr>
        <w:t>A</w:t>
      </w:r>
      <w:r>
        <w:rPr>
          <w:i/>
          <w:spacing w:val="-5"/>
          <w:sz w:val="20"/>
        </w:rPr>
        <w:t xml:space="preserve"> </w:t>
      </w:r>
      <w:r>
        <w:rPr>
          <w:i/>
          <w:sz w:val="20"/>
        </w:rPr>
        <w:t>History</w:t>
      </w:r>
      <w:r>
        <w:rPr>
          <w:i/>
          <w:spacing w:val="-6"/>
          <w:sz w:val="20"/>
        </w:rPr>
        <w:t xml:space="preserve"> </w:t>
      </w:r>
      <w:r>
        <w:rPr>
          <w:i/>
          <w:sz w:val="20"/>
        </w:rPr>
        <w:t>of</w:t>
      </w:r>
      <w:r>
        <w:rPr>
          <w:i/>
          <w:spacing w:val="-5"/>
          <w:sz w:val="20"/>
        </w:rPr>
        <w:t xml:space="preserve"> </w:t>
      </w:r>
      <w:r>
        <w:rPr>
          <w:i/>
          <w:sz w:val="20"/>
        </w:rPr>
        <w:t>Negro</w:t>
      </w:r>
      <w:r>
        <w:rPr>
          <w:i/>
          <w:spacing w:val="-5"/>
          <w:sz w:val="20"/>
        </w:rPr>
        <w:t xml:space="preserve"> </w:t>
      </w:r>
      <w:r>
        <w:rPr>
          <w:i/>
          <w:sz w:val="20"/>
        </w:rPr>
        <w:t>Slavery</w:t>
      </w:r>
      <w:r>
        <w:rPr>
          <w:i/>
          <w:spacing w:val="-6"/>
          <w:sz w:val="20"/>
        </w:rPr>
        <w:t xml:space="preserve"> </w:t>
      </w:r>
      <w:r>
        <w:rPr>
          <w:i/>
          <w:sz w:val="20"/>
        </w:rPr>
        <w:t>in</w:t>
      </w:r>
      <w:r>
        <w:rPr>
          <w:i/>
          <w:spacing w:val="-5"/>
          <w:sz w:val="20"/>
        </w:rPr>
        <w:t xml:space="preserve"> </w:t>
      </w:r>
      <w:r>
        <w:rPr>
          <w:i/>
          <w:sz w:val="20"/>
        </w:rPr>
        <w:t>New</w:t>
      </w:r>
      <w:r>
        <w:rPr>
          <w:i/>
          <w:spacing w:val="-6"/>
          <w:sz w:val="20"/>
        </w:rPr>
        <w:t xml:space="preserve"> </w:t>
      </w:r>
      <w:r>
        <w:rPr>
          <w:i/>
          <w:sz w:val="20"/>
        </w:rPr>
        <w:t>York</w:t>
      </w:r>
      <w:r>
        <w:rPr>
          <w:i/>
          <w:spacing w:val="8"/>
          <w:sz w:val="20"/>
        </w:rPr>
        <w:t xml:space="preserve"> </w:t>
      </w:r>
      <w:r>
        <w:rPr>
          <w:sz w:val="20"/>
        </w:rPr>
        <w:t>(Syracuse,</w:t>
      </w:r>
      <w:r>
        <w:rPr>
          <w:spacing w:val="-5"/>
          <w:sz w:val="20"/>
        </w:rPr>
        <w:t xml:space="preserve"> </w:t>
      </w:r>
      <w:r>
        <w:rPr>
          <w:sz w:val="20"/>
        </w:rPr>
        <w:t>1966),</w:t>
      </w:r>
      <w:r>
        <w:rPr>
          <w:spacing w:val="-4"/>
          <w:sz w:val="20"/>
        </w:rPr>
        <w:t xml:space="preserve"> </w:t>
      </w:r>
      <w:r>
        <w:rPr>
          <w:sz w:val="20"/>
        </w:rPr>
        <w:t>166-67;</w:t>
      </w:r>
      <w:r>
        <w:rPr>
          <w:spacing w:val="-6"/>
          <w:sz w:val="20"/>
        </w:rPr>
        <w:t xml:space="preserve"> </w:t>
      </w:r>
      <w:r>
        <w:rPr>
          <w:sz w:val="20"/>
        </w:rPr>
        <w:t>Arthur</w:t>
      </w:r>
      <w:r>
        <w:rPr>
          <w:spacing w:val="-5"/>
          <w:sz w:val="20"/>
        </w:rPr>
        <w:t xml:space="preserve"> </w:t>
      </w:r>
      <w:proofErr w:type="spellStart"/>
      <w:r>
        <w:rPr>
          <w:spacing w:val="-2"/>
          <w:sz w:val="20"/>
        </w:rPr>
        <w:t>Zilversmit</w:t>
      </w:r>
      <w:proofErr w:type="spellEnd"/>
      <w:r>
        <w:rPr>
          <w:spacing w:val="-2"/>
          <w:sz w:val="20"/>
        </w:rPr>
        <w:t>,</w:t>
      </w:r>
    </w:p>
    <w:p w14:paraId="6835EB6F" w14:textId="77777777" w:rsidR="00080F02" w:rsidRDefault="002E4E1A">
      <w:pPr>
        <w:spacing w:line="225" w:lineRule="exact"/>
        <w:ind w:left="120"/>
        <w:rPr>
          <w:sz w:val="20"/>
        </w:rPr>
      </w:pPr>
      <w:r>
        <w:rPr>
          <w:i/>
          <w:sz w:val="20"/>
        </w:rPr>
        <w:t>The</w:t>
      </w:r>
      <w:r>
        <w:rPr>
          <w:i/>
          <w:spacing w:val="-7"/>
          <w:sz w:val="20"/>
        </w:rPr>
        <w:t xml:space="preserve"> </w:t>
      </w:r>
      <w:r>
        <w:rPr>
          <w:i/>
          <w:sz w:val="20"/>
        </w:rPr>
        <w:t>First</w:t>
      </w:r>
      <w:r>
        <w:rPr>
          <w:i/>
          <w:spacing w:val="-4"/>
          <w:sz w:val="20"/>
        </w:rPr>
        <w:t xml:space="preserve"> </w:t>
      </w:r>
      <w:r>
        <w:rPr>
          <w:i/>
          <w:sz w:val="20"/>
        </w:rPr>
        <w:t>Emancipation:</w:t>
      </w:r>
      <w:r>
        <w:rPr>
          <w:i/>
          <w:spacing w:val="-4"/>
          <w:sz w:val="20"/>
        </w:rPr>
        <w:t xml:space="preserve"> </w:t>
      </w:r>
      <w:r>
        <w:rPr>
          <w:i/>
          <w:sz w:val="20"/>
        </w:rPr>
        <w:t>The</w:t>
      </w:r>
      <w:r>
        <w:rPr>
          <w:i/>
          <w:spacing w:val="-4"/>
          <w:sz w:val="20"/>
        </w:rPr>
        <w:t xml:space="preserve"> </w:t>
      </w:r>
      <w:r>
        <w:rPr>
          <w:i/>
          <w:sz w:val="20"/>
        </w:rPr>
        <w:t>Abolition</w:t>
      </w:r>
      <w:r>
        <w:rPr>
          <w:i/>
          <w:spacing w:val="-4"/>
          <w:sz w:val="20"/>
        </w:rPr>
        <w:t xml:space="preserve"> </w:t>
      </w:r>
      <w:r>
        <w:rPr>
          <w:i/>
          <w:sz w:val="20"/>
        </w:rPr>
        <w:t>of</w:t>
      </w:r>
      <w:r>
        <w:rPr>
          <w:i/>
          <w:spacing w:val="-4"/>
          <w:sz w:val="20"/>
        </w:rPr>
        <w:t xml:space="preserve"> </w:t>
      </w:r>
      <w:r>
        <w:rPr>
          <w:i/>
          <w:sz w:val="20"/>
        </w:rPr>
        <w:t>Slavery</w:t>
      </w:r>
      <w:r>
        <w:rPr>
          <w:i/>
          <w:spacing w:val="-5"/>
          <w:sz w:val="20"/>
        </w:rPr>
        <w:t xml:space="preserve"> </w:t>
      </w:r>
      <w:r>
        <w:rPr>
          <w:i/>
          <w:sz w:val="20"/>
        </w:rPr>
        <w:t>in</w:t>
      </w:r>
      <w:r>
        <w:rPr>
          <w:i/>
          <w:spacing w:val="-3"/>
          <w:sz w:val="20"/>
        </w:rPr>
        <w:t xml:space="preserve"> </w:t>
      </w:r>
      <w:r>
        <w:rPr>
          <w:i/>
          <w:sz w:val="20"/>
        </w:rPr>
        <w:t>the</w:t>
      </w:r>
      <w:r>
        <w:rPr>
          <w:i/>
          <w:spacing w:val="-4"/>
          <w:sz w:val="20"/>
        </w:rPr>
        <w:t xml:space="preserve"> </w:t>
      </w:r>
      <w:r>
        <w:rPr>
          <w:i/>
          <w:sz w:val="20"/>
        </w:rPr>
        <w:t>North</w:t>
      </w:r>
      <w:r>
        <w:rPr>
          <w:i/>
          <w:spacing w:val="-13"/>
          <w:sz w:val="20"/>
        </w:rPr>
        <w:t xml:space="preserve"> </w:t>
      </w:r>
      <w:r>
        <w:rPr>
          <w:sz w:val="20"/>
        </w:rPr>
        <w:t>(Chicago,</w:t>
      </w:r>
      <w:r>
        <w:rPr>
          <w:spacing w:val="-3"/>
          <w:sz w:val="20"/>
        </w:rPr>
        <w:t xml:space="preserve"> </w:t>
      </w:r>
      <w:r>
        <w:rPr>
          <w:sz w:val="20"/>
        </w:rPr>
        <w:t>1967),</w:t>
      </w:r>
      <w:r>
        <w:rPr>
          <w:spacing w:val="-4"/>
          <w:sz w:val="20"/>
        </w:rPr>
        <w:t xml:space="preserve"> 182.</w:t>
      </w:r>
    </w:p>
    <w:p w14:paraId="6835EB70" w14:textId="77777777" w:rsidR="00080F02" w:rsidRDefault="00080F02">
      <w:pPr>
        <w:pStyle w:val="BodyText"/>
        <w:spacing w:before="5"/>
        <w:rPr>
          <w:sz w:val="20"/>
        </w:rPr>
      </w:pPr>
    </w:p>
    <w:p w14:paraId="6835EB71" w14:textId="397032E0" w:rsidR="00080F02" w:rsidRDefault="002E4E1A">
      <w:pPr>
        <w:spacing w:line="230" w:lineRule="auto"/>
        <w:ind w:left="120" w:right="301"/>
        <w:rPr>
          <w:sz w:val="20"/>
        </w:rPr>
      </w:pPr>
      <w:r>
        <w:rPr>
          <w:position w:val="6"/>
          <w:sz w:val="16"/>
        </w:rPr>
        <w:t>51</w:t>
      </w:r>
      <w:r>
        <w:rPr>
          <w:sz w:val="20"/>
        </w:rPr>
        <w:t>Many</w:t>
      </w:r>
      <w:r>
        <w:rPr>
          <w:spacing w:val="-8"/>
          <w:sz w:val="20"/>
        </w:rPr>
        <w:t xml:space="preserve"> </w:t>
      </w:r>
      <w:r>
        <w:rPr>
          <w:sz w:val="20"/>
        </w:rPr>
        <w:t>years</w:t>
      </w:r>
      <w:r>
        <w:rPr>
          <w:spacing w:val="-6"/>
          <w:sz w:val="20"/>
        </w:rPr>
        <w:t xml:space="preserve"> </w:t>
      </w:r>
      <w:r>
        <w:rPr>
          <w:sz w:val="20"/>
        </w:rPr>
        <w:t>later,</w:t>
      </w:r>
      <w:r>
        <w:rPr>
          <w:spacing w:val="-4"/>
          <w:sz w:val="20"/>
        </w:rPr>
        <w:t xml:space="preserve"> </w:t>
      </w:r>
      <w:r>
        <w:rPr>
          <w:sz w:val="20"/>
        </w:rPr>
        <w:t>Peter</w:t>
      </w:r>
      <w:r>
        <w:rPr>
          <w:spacing w:val="-4"/>
          <w:sz w:val="20"/>
        </w:rPr>
        <w:t xml:space="preserve"> </w:t>
      </w:r>
      <w:r>
        <w:rPr>
          <w:sz w:val="20"/>
        </w:rPr>
        <w:t>Van</w:t>
      </w:r>
      <w:r>
        <w:rPr>
          <w:spacing w:val="-6"/>
          <w:sz w:val="20"/>
        </w:rPr>
        <w:t xml:space="preserve"> </w:t>
      </w:r>
      <w:r>
        <w:rPr>
          <w:sz w:val="20"/>
        </w:rPr>
        <w:t>Alstyne,</w:t>
      </w:r>
      <w:r>
        <w:rPr>
          <w:spacing w:val="-4"/>
          <w:sz w:val="20"/>
        </w:rPr>
        <w:t xml:space="preserve"> </w:t>
      </w:r>
      <w:r>
        <w:rPr>
          <w:sz w:val="20"/>
        </w:rPr>
        <w:t>a</w:t>
      </w:r>
      <w:r>
        <w:rPr>
          <w:spacing w:val="-5"/>
          <w:sz w:val="20"/>
        </w:rPr>
        <w:t xml:space="preserve"> </w:t>
      </w:r>
      <w:r>
        <w:rPr>
          <w:sz w:val="20"/>
        </w:rPr>
        <w:t>waiter</w:t>
      </w:r>
      <w:r>
        <w:rPr>
          <w:spacing w:val="-4"/>
          <w:sz w:val="20"/>
        </w:rPr>
        <w:t xml:space="preserve"> </w:t>
      </w:r>
      <w:r>
        <w:rPr>
          <w:sz w:val="20"/>
        </w:rPr>
        <w:t>at</w:t>
      </w:r>
      <w:r>
        <w:rPr>
          <w:spacing w:val="-5"/>
          <w:sz w:val="20"/>
        </w:rPr>
        <w:t xml:space="preserve"> </w:t>
      </w:r>
      <w:r>
        <w:rPr>
          <w:sz w:val="20"/>
        </w:rPr>
        <w:t>The</w:t>
      </w:r>
      <w:r>
        <w:rPr>
          <w:spacing w:val="-5"/>
          <w:sz w:val="20"/>
        </w:rPr>
        <w:t xml:space="preserve"> </w:t>
      </w:r>
      <w:r>
        <w:rPr>
          <w:sz w:val="20"/>
        </w:rPr>
        <w:t>Yates,</w:t>
      </w:r>
      <w:r>
        <w:rPr>
          <w:spacing w:val="-4"/>
          <w:sz w:val="20"/>
        </w:rPr>
        <w:t xml:space="preserve"> </w:t>
      </w:r>
      <w:r>
        <w:rPr>
          <w:sz w:val="20"/>
        </w:rPr>
        <w:t>claimed</w:t>
      </w:r>
      <w:r>
        <w:rPr>
          <w:spacing w:val="-10"/>
          <w:sz w:val="20"/>
        </w:rPr>
        <w:t xml:space="preserve"> </w:t>
      </w:r>
      <w:r>
        <w:rPr>
          <w:sz w:val="20"/>
        </w:rPr>
        <w:t>he</w:t>
      </w:r>
      <w:r>
        <w:rPr>
          <w:spacing w:val="-5"/>
          <w:sz w:val="20"/>
        </w:rPr>
        <w:t xml:space="preserve"> </w:t>
      </w:r>
      <w:r>
        <w:rPr>
          <w:sz w:val="20"/>
        </w:rPr>
        <w:t>was</w:t>
      </w:r>
      <w:r>
        <w:rPr>
          <w:spacing w:val="-6"/>
          <w:sz w:val="20"/>
        </w:rPr>
        <w:t xml:space="preserve"> </w:t>
      </w:r>
      <w:r>
        <w:rPr>
          <w:sz w:val="20"/>
        </w:rPr>
        <w:t>Van</w:t>
      </w:r>
      <w:r>
        <w:rPr>
          <w:spacing w:val="-6"/>
          <w:sz w:val="20"/>
        </w:rPr>
        <w:t xml:space="preserve"> </w:t>
      </w:r>
      <w:r>
        <w:rPr>
          <w:sz w:val="20"/>
        </w:rPr>
        <w:t>Buren's</w:t>
      </w:r>
      <w:r>
        <w:rPr>
          <w:spacing w:val="-6"/>
          <w:sz w:val="20"/>
        </w:rPr>
        <w:t xml:space="preserve"> </w:t>
      </w:r>
      <w:r>
        <w:rPr>
          <w:sz w:val="20"/>
        </w:rPr>
        <w:t>body</w:t>
      </w:r>
      <w:r>
        <w:rPr>
          <w:spacing w:val="-8"/>
          <w:sz w:val="20"/>
        </w:rPr>
        <w:t xml:space="preserve"> </w:t>
      </w:r>
      <w:r>
        <w:rPr>
          <w:sz w:val="20"/>
        </w:rPr>
        <w:t>servant</w:t>
      </w:r>
      <w:r>
        <w:rPr>
          <w:spacing w:val="-5"/>
          <w:sz w:val="20"/>
        </w:rPr>
        <w:t xml:space="preserve"> </w:t>
      </w:r>
      <w:r>
        <w:rPr>
          <w:sz w:val="20"/>
        </w:rPr>
        <w:t xml:space="preserve">at Lindenwald. If so, he served in the 1850s, as he was born on March 5, </w:t>
      </w:r>
      <w:r w:rsidR="002545C5">
        <w:rPr>
          <w:sz w:val="20"/>
        </w:rPr>
        <w:t>1837,</w:t>
      </w:r>
      <w:r>
        <w:rPr>
          <w:sz w:val="20"/>
        </w:rPr>
        <w:t xml:space="preserve"> in Kinderhook.</w:t>
      </w:r>
    </w:p>
    <w:p w14:paraId="6835EB72"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B73" w14:textId="77777777" w:rsidR="00080F02" w:rsidRDefault="002E4E1A">
      <w:pPr>
        <w:pStyle w:val="BodyText"/>
        <w:spacing w:before="76" w:line="357" w:lineRule="auto"/>
        <w:ind w:left="120" w:right="301"/>
        <w:rPr>
          <w:sz w:val="16"/>
        </w:rPr>
      </w:pPr>
      <w:r>
        <w:lastRenderedPageBreak/>
        <w:t>and then to Richford, New York, where in 1818 he purchased 22 acres of land. He claimed that he had carried Van Buren in his arms many</w:t>
      </w:r>
      <w:r>
        <w:rPr>
          <w:spacing w:val="-2"/>
        </w:rPr>
        <w:t xml:space="preserve"> </w:t>
      </w:r>
      <w:r>
        <w:t>times when Van</w:t>
      </w:r>
      <w:r>
        <w:t xml:space="preserve"> Buren was an infant,</w:t>
      </w:r>
      <w:r>
        <w:rPr>
          <w:spacing w:val="-3"/>
        </w:rPr>
        <w:t xml:space="preserve"> </w:t>
      </w:r>
      <w:r>
        <w:t>and</w:t>
      </w:r>
      <w:r>
        <w:rPr>
          <w:spacing w:val="-3"/>
        </w:rPr>
        <w:t xml:space="preserve"> </w:t>
      </w:r>
      <w:r>
        <w:t>that</w:t>
      </w:r>
      <w:r>
        <w:rPr>
          <w:spacing w:val="-3"/>
        </w:rPr>
        <w:t xml:space="preserve"> </w:t>
      </w:r>
      <w:r>
        <w:t>in</w:t>
      </w:r>
      <w:r>
        <w:rPr>
          <w:spacing w:val="-3"/>
        </w:rPr>
        <w:t xml:space="preserve"> </w:t>
      </w:r>
      <w:r>
        <w:t>return,</w:t>
      </w:r>
      <w:r>
        <w:rPr>
          <w:spacing w:val="-3"/>
        </w:rPr>
        <w:t xml:space="preserve"> </w:t>
      </w:r>
      <w:r>
        <w:t>the</w:t>
      </w:r>
      <w:r>
        <w:rPr>
          <w:spacing w:val="-4"/>
        </w:rPr>
        <w:t xml:space="preserve"> </w:t>
      </w:r>
      <w:r>
        <w:t>president</w:t>
      </w:r>
      <w:r>
        <w:rPr>
          <w:spacing w:val="-3"/>
        </w:rPr>
        <w:t xml:space="preserve"> </w:t>
      </w:r>
      <w:r>
        <w:t>sent</w:t>
      </w:r>
      <w:r>
        <w:rPr>
          <w:spacing w:val="-3"/>
        </w:rPr>
        <w:t xml:space="preserve"> </w:t>
      </w:r>
      <w:r>
        <w:t>him</w:t>
      </w:r>
      <w:r>
        <w:rPr>
          <w:spacing w:val="-3"/>
        </w:rPr>
        <w:t xml:space="preserve"> </w:t>
      </w:r>
      <w:r>
        <w:t>money</w:t>
      </w:r>
      <w:r>
        <w:rPr>
          <w:spacing w:val="-11"/>
        </w:rPr>
        <w:t xml:space="preserve"> </w:t>
      </w:r>
      <w:r>
        <w:t>in</w:t>
      </w:r>
      <w:r>
        <w:rPr>
          <w:spacing w:val="-3"/>
        </w:rPr>
        <w:t xml:space="preserve"> </w:t>
      </w:r>
      <w:r>
        <w:t>his</w:t>
      </w:r>
      <w:r>
        <w:rPr>
          <w:spacing w:val="-3"/>
        </w:rPr>
        <w:t xml:space="preserve"> </w:t>
      </w:r>
      <w:r>
        <w:t>old</w:t>
      </w:r>
      <w:r>
        <w:rPr>
          <w:spacing w:val="-3"/>
        </w:rPr>
        <w:t xml:space="preserve"> </w:t>
      </w:r>
      <w:r>
        <w:t>age</w:t>
      </w:r>
      <w:r>
        <w:rPr>
          <w:spacing w:val="-4"/>
        </w:rPr>
        <w:t xml:space="preserve"> </w:t>
      </w:r>
      <w:r>
        <w:t>to</w:t>
      </w:r>
      <w:r>
        <w:rPr>
          <w:spacing w:val="-3"/>
        </w:rPr>
        <w:t xml:space="preserve"> </w:t>
      </w:r>
      <w:r>
        <w:t>buy</w:t>
      </w:r>
      <w:r>
        <w:rPr>
          <w:spacing w:val="-11"/>
        </w:rPr>
        <w:t xml:space="preserve"> </w:t>
      </w:r>
      <w:r>
        <w:t>tobacco</w:t>
      </w:r>
      <w:r>
        <w:rPr>
          <w:spacing w:val="-3"/>
        </w:rPr>
        <w:t xml:space="preserve"> </w:t>
      </w:r>
      <w:r>
        <w:t>with. Another named Tom, who allegedly belonged to Van Buren himself, ran away to Richmond, Virginia, around 1814. Discovered ten years later by A. G. Hamm</w:t>
      </w:r>
      <w:r>
        <w:t>ond, Van Buren agreed to sell him for $50 if Hammond could "get him without violence."</w:t>
      </w:r>
      <w:r>
        <w:rPr>
          <w:position w:val="6"/>
          <w:sz w:val="16"/>
        </w:rPr>
        <w:t>52</w:t>
      </w:r>
    </w:p>
    <w:p w14:paraId="6835EB74" w14:textId="77777777" w:rsidR="00080F02" w:rsidRDefault="002E4E1A">
      <w:pPr>
        <w:pStyle w:val="BodyText"/>
        <w:spacing w:line="360" w:lineRule="auto"/>
        <w:ind w:left="120" w:right="301" w:firstLine="720"/>
      </w:pPr>
      <w:r>
        <w:t>Despite</w:t>
      </w:r>
      <w:r>
        <w:rPr>
          <w:spacing w:val="-6"/>
        </w:rPr>
        <w:t xml:space="preserve"> </w:t>
      </w:r>
      <w:r>
        <w:t>emancipation,</w:t>
      </w:r>
      <w:r>
        <w:rPr>
          <w:spacing w:val="-5"/>
        </w:rPr>
        <w:t xml:space="preserve"> </w:t>
      </w:r>
      <w:r>
        <w:t>slavery</w:t>
      </w:r>
      <w:r>
        <w:rPr>
          <w:spacing w:val="-12"/>
        </w:rPr>
        <w:t xml:space="preserve"> </w:t>
      </w:r>
      <w:r>
        <w:t>in</w:t>
      </w:r>
      <w:r>
        <w:rPr>
          <w:spacing w:val="-5"/>
        </w:rPr>
        <w:t xml:space="preserve"> </w:t>
      </w:r>
      <w:r>
        <w:t>Kinderhook</w:t>
      </w:r>
      <w:r>
        <w:rPr>
          <w:spacing w:val="-5"/>
        </w:rPr>
        <w:t xml:space="preserve"> </w:t>
      </w:r>
      <w:r>
        <w:t>was</w:t>
      </w:r>
      <w:r>
        <w:rPr>
          <w:spacing w:val="-5"/>
        </w:rPr>
        <w:t xml:space="preserve"> </w:t>
      </w:r>
      <w:r>
        <w:t>more</w:t>
      </w:r>
      <w:r>
        <w:rPr>
          <w:spacing w:val="-6"/>
        </w:rPr>
        <w:t xml:space="preserve"> </w:t>
      </w:r>
      <w:r>
        <w:t>than</w:t>
      </w:r>
      <w:r>
        <w:rPr>
          <w:spacing w:val="-5"/>
        </w:rPr>
        <w:t xml:space="preserve"> </w:t>
      </w:r>
      <w:r>
        <w:t>just</w:t>
      </w:r>
      <w:r>
        <w:rPr>
          <w:spacing w:val="-5"/>
        </w:rPr>
        <w:t xml:space="preserve"> </w:t>
      </w:r>
      <w:r>
        <w:t>a</w:t>
      </w:r>
      <w:r>
        <w:rPr>
          <w:spacing w:val="-6"/>
        </w:rPr>
        <w:t xml:space="preserve"> </w:t>
      </w:r>
      <w:r>
        <w:t>memory</w:t>
      </w:r>
      <w:r>
        <w:rPr>
          <w:spacing w:val="-12"/>
        </w:rPr>
        <w:t xml:space="preserve"> </w:t>
      </w:r>
      <w:r>
        <w:t>when Van Buren purchased Lindenwald. While some town slaves had moved elsewhere, or been sold off to southern planters,</w:t>
      </w:r>
      <w:r>
        <w:rPr>
          <w:position w:val="6"/>
          <w:sz w:val="16"/>
        </w:rPr>
        <w:t>53</w:t>
      </w:r>
      <w:r>
        <w:rPr>
          <w:spacing w:val="20"/>
          <w:position w:val="6"/>
          <w:sz w:val="16"/>
        </w:rPr>
        <w:t xml:space="preserve"> </w:t>
      </w:r>
      <w:r>
        <w:t>others were still around, and many</w:t>
      </w:r>
      <w:r>
        <w:rPr>
          <w:spacing w:val="-6"/>
        </w:rPr>
        <w:t xml:space="preserve"> </w:t>
      </w:r>
      <w:r>
        <w:t xml:space="preserve">had assumed the surnames of their former masters--Vanderpoel, Van Ness, </w:t>
      </w:r>
      <w:proofErr w:type="spellStart"/>
      <w:r>
        <w:t>Barthrop</w:t>
      </w:r>
      <w:proofErr w:type="spellEnd"/>
      <w:r>
        <w:t xml:space="preserve">, </w:t>
      </w:r>
      <w:proofErr w:type="spellStart"/>
      <w:r>
        <w:t>Burgett</w:t>
      </w:r>
      <w:proofErr w:type="spellEnd"/>
      <w:r>
        <w:t>, Harder.</w:t>
      </w:r>
    </w:p>
    <w:p w14:paraId="6835EB75" w14:textId="77777777" w:rsidR="00080F02" w:rsidRDefault="002E4E1A">
      <w:pPr>
        <w:pStyle w:val="BodyText"/>
        <w:spacing w:line="260" w:lineRule="exact"/>
        <w:ind w:left="120"/>
      </w:pPr>
      <w:r>
        <w:t>One,</w:t>
      </w:r>
      <w:r>
        <w:rPr>
          <w:spacing w:val="-6"/>
        </w:rPr>
        <w:t xml:space="preserve"> </w:t>
      </w:r>
      <w:r>
        <w:t>Harry</w:t>
      </w:r>
      <w:r>
        <w:rPr>
          <w:spacing w:val="-11"/>
        </w:rPr>
        <w:t xml:space="preserve"> </w:t>
      </w:r>
      <w:proofErr w:type="spellStart"/>
      <w:r>
        <w:t>Barthrop</w:t>
      </w:r>
      <w:proofErr w:type="spellEnd"/>
      <w:r>
        <w:t>,</w:t>
      </w:r>
      <w:r>
        <w:rPr>
          <w:spacing w:val="-3"/>
        </w:rPr>
        <w:t xml:space="preserve"> </w:t>
      </w:r>
      <w:r>
        <w:t>was</w:t>
      </w:r>
      <w:r>
        <w:rPr>
          <w:spacing w:val="-4"/>
        </w:rPr>
        <w:t xml:space="preserve"> </w:t>
      </w:r>
      <w:r>
        <w:t>not</w:t>
      </w:r>
      <w:r>
        <w:rPr>
          <w:spacing w:val="-3"/>
        </w:rPr>
        <w:t xml:space="preserve"> </w:t>
      </w:r>
      <w:r>
        <w:t>only</w:t>
      </w:r>
      <w:r>
        <w:rPr>
          <w:spacing w:val="-11"/>
        </w:rPr>
        <w:t xml:space="preserve"> </w:t>
      </w:r>
      <w:r>
        <w:t>highly</w:t>
      </w:r>
      <w:r>
        <w:rPr>
          <w:spacing w:val="-11"/>
        </w:rPr>
        <w:t xml:space="preserve"> </w:t>
      </w:r>
      <w:r>
        <w:t>respected,</w:t>
      </w:r>
      <w:r>
        <w:rPr>
          <w:spacing w:val="-3"/>
        </w:rPr>
        <w:t xml:space="preserve"> </w:t>
      </w:r>
      <w:r>
        <w:t>but</w:t>
      </w:r>
      <w:r>
        <w:rPr>
          <w:spacing w:val="-4"/>
        </w:rPr>
        <w:t xml:space="preserve"> </w:t>
      </w:r>
      <w:r>
        <w:t>well</w:t>
      </w:r>
      <w:r>
        <w:rPr>
          <w:spacing w:val="-3"/>
        </w:rPr>
        <w:t xml:space="preserve"> </w:t>
      </w:r>
      <w:r>
        <w:t>known</w:t>
      </w:r>
      <w:r>
        <w:rPr>
          <w:spacing w:val="-3"/>
        </w:rPr>
        <w:t xml:space="preserve"> </w:t>
      </w:r>
      <w:r>
        <w:t>for</w:t>
      </w:r>
      <w:r>
        <w:rPr>
          <w:spacing w:val="-5"/>
        </w:rPr>
        <w:t xml:space="preserve"> </w:t>
      </w:r>
      <w:r>
        <w:t>his</w:t>
      </w:r>
      <w:r>
        <w:rPr>
          <w:spacing w:val="-3"/>
        </w:rPr>
        <w:t xml:space="preserve"> </w:t>
      </w:r>
      <w:r>
        <w:t>knowledge</w:t>
      </w:r>
      <w:r>
        <w:rPr>
          <w:spacing w:val="-4"/>
        </w:rPr>
        <w:t xml:space="preserve"> </w:t>
      </w:r>
      <w:r>
        <w:rPr>
          <w:spacing w:val="-5"/>
        </w:rPr>
        <w:t>of</w:t>
      </w:r>
    </w:p>
    <w:p w14:paraId="6835EB76" w14:textId="77777777" w:rsidR="00080F02" w:rsidRDefault="002E4E1A">
      <w:pPr>
        <w:pStyle w:val="BodyText"/>
        <w:spacing w:before="136" w:line="357" w:lineRule="auto"/>
        <w:ind w:left="120" w:right="403"/>
        <w:rPr>
          <w:sz w:val="16"/>
        </w:rPr>
      </w:pPr>
      <w:r>
        <w:t>the</w:t>
      </w:r>
      <w:r>
        <w:rPr>
          <w:spacing w:val="-5"/>
        </w:rPr>
        <w:t xml:space="preserve"> </w:t>
      </w:r>
      <w:r>
        <w:t>"occult</w:t>
      </w:r>
      <w:r>
        <w:rPr>
          <w:spacing w:val="-4"/>
        </w:rPr>
        <w:t xml:space="preserve"> </w:t>
      </w:r>
      <w:r>
        <w:t>medicinal</w:t>
      </w:r>
      <w:r>
        <w:rPr>
          <w:spacing w:val="-4"/>
        </w:rPr>
        <w:t xml:space="preserve"> </w:t>
      </w:r>
      <w:r>
        <w:t>virtues</w:t>
      </w:r>
      <w:r>
        <w:rPr>
          <w:spacing w:val="-4"/>
        </w:rPr>
        <w:t xml:space="preserve"> </w:t>
      </w:r>
      <w:r>
        <w:t>or</w:t>
      </w:r>
      <w:r>
        <w:rPr>
          <w:spacing w:val="-5"/>
        </w:rPr>
        <w:t xml:space="preserve"> </w:t>
      </w:r>
      <w:r>
        <w:t>all</w:t>
      </w:r>
      <w:r>
        <w:rPr>
          <w:spacing w:val="-4"/>
        </w:rPr>
        <w:t xml:space="preserve"> </w:t>
      </w:r>
      <w:r>
        <w:t>manner</w:t>
      </w:r>
      <w:r>
        <w:rPr>
          <w:spacing w:val="-5"/>
        </w:rPr>
        <w:t xml:space="preserve"> </w:t>
      </w:r>
      <w:r>
        <w:t>of</w:t>
      </w:r>
      <w:r>
        <w:rPr>
          <w:spacing w:val="-5"/>
        </w:rPr>
        <w:t xml:space="preserve"> </w:t>
      </w:r>
      <w:r>
        <w:t>roots</w:t>
      </w:r>
      <w:r>
        <w:rPr>
          <w:spacing w:val="-4"/>
        </w:rPr>
        <w:t xml:space="preserve"> </w:t>
      </w:r>
      <w:r>
        <w:t>and</w:t>
      </w:r>
      <w:r>
        <w:rPr>
          <w:spacing w:val="-4"/>
        </w:rPr>
        <w:t xml:space="preserve"> </w:t>
      </w:r>
      <w:r>
        <w:t>herbs."</w:t>
      </w:r>
      <w:r>
        <w:rPr>
          <w:spacing w:val="-6"/>
        </w:rPr>
        <w:t xml:space="preserve"> </w:t>
      </w:r>
      <w:r>
        <w:t>Quite</w:t>
      </w:r>
      <w:r>
        <w:rPr>
          <w:spacing w:val="-5"/>
        </w:rPr>
        <w:t xml:space="preserve"> </w:t>
      </w:r>
      <w:r>
        <w:t>a</w:t>
      </w:r>
      <w:r>
        <w:rPr>
          <w:spacing w:val="-5"/>
        </w:rPr>
        <w:t xml:space="preserve"> </w:t>
      </w:r>
      <w:r>
        <w:t>few,</w:t>
      </w:r>
      <w:r>
        <w:rPr>
          <w:spacing w:val="-4"/>
        </w:rPr>
        <w:t xml:space="preserve"> </w:t>
      </w:r>
      <w:r>
        <w:t>according</w:t>
      </w:r>
      <w:r>
        <w:rPr>
          <w:spacing w:val="-7"/>
        </w:rPr>
        <w:t xml:space="preserve"> </w:t>
      </w:r>
      <w:r>
        <w:t>to one contemporary observer, were "neat and well cared for." In 1851 they forme</w:t>
      </w:r>
      <w:r>
        <w:t>d the Bethel African Methodist Episcopal Church. Others, especially those who lived in "Guinea Hill," a black settlement on the outskirts of town, resided in "rude huts," often partly</w:t>
      </w:r>
      <w:r>
        <w:rPr>
          <w:spacing w:val="-1"/>
        </w:rPr>
        <w:t xml:space="preserve"> </w:t>
      </w:r>
      <w:r>
        <w:t>underground, and gained "their scanty</w:t>
      </w:r>
      <w:r>
        <w:rPr>
          <w:spacing w:val="-1"/>
        </w:rPr>
        <w:t xml:space="preserve"> </w:t>
      </w:r>
      <w:r>
        <w:t>subsistence from the forest's game</w:t>
      </w:r>
      <w:r>
        <w:t xml:space="preserve"> and the finny</w:t>
      </w:r>
      <w:r>
        <w:rPr>
          <w:spacing w:val="-1"/>
        </w:rPr>
        <w:t xml:space="preserve"> </w:t>
      </w:r>
      <w:r>
        <w:t>inhabitants of the creek."</w:t>
      </w:r>
      <w:r>
        <w:rPr>
          <w:position w:val="6"/>
          <w:sz w:val="16"/>
        </w:rPr>
        <w:t>54</w:t>
      </w:r>
      <w:r>
        <w:rPr>
          <w:spacing w:val="40"/>
          <w:position w:val="6"/>
          <w:sz w:val="16"/>
        </w:rPr>
        <w:t xml:space="preserve"> </w:t>
      </w:r>
      <w:r>
        <w:t>In 1840, moreover, one fact stood out: the total black population of Kinderhook had declined. It now consisted of 228 people, about one-third of the 1790 total.</w:t>
      </w:r>
      <w:r>
        <w:rPr>
          <w:position w:val="6"/>
          <w:sz w:val="16"/>
        </w:rPr>
        <w:t>55</w:t>
      </w:r>
    </w:p>
    <w:p w14:paraId="6835EB77" w14:textId="77777777" w:rsidR="00080F02" w:rsidRDefault="002E4E1A">
      <w:pPr>
        <w:pStyle w:val="BodyText"/>
        <w:spacing w:line="360" w:lineRule="auto"/>
        <w:ind w:left="120" w:right="287" w:firstLine="720"/>
      </w:pPr>
      <w:r>
        <w:t>In contrast, the total white population had grown since 1790, but slowly, not by leaps and bounds. In 1790, about 4,000 whites lived in Kinderhook. By 1825, well after the town had been reduced in size, the part that still went by</w:t>
      </w:r>
      <w:r>
        <w:rPr>
          <w:spacing w:val="-1"/>
        </w:rPr>
        <w:t xml:space="preserve"> </w:t>
      </w:r>
      <w:r>
        <w:t>the name Kinderhook had a</w:t>
      </w:r>
      <w:r>
        <w:t>bout</w:t>
      </w:r>
      <w:r>
        <w:rPr>
          <w:spacing w:val="-5"/>
        </w:rPr>
        <w:t xml:space="preserve"> </w:t>
      </w:r>
      <w:r>
        <w:t>2,500</w:t>
      </w:r>
      <w:r>
        <w:rPr>
          <w:spacing w:val="-5"/>
        </w:rPr>
        <w:t xml:space="preserve"> </w:t>
      </w:r>
      <w:r>
        <w:t>residents,</w:t>
      </w:r>
      <w:r>
        <w:rPr>
          <w:spacing w:val="-5"/>
        </w:rPr>
        <w:t xml:space="preserve"> </w:t>
      </w:r>
      <w:r>
        <w:t>and</w:t>
      </w:r>
      <w:r>
        <w:rPr>
          <w:spacing w:val="-5"/>
        </w:rPr>
        <w:t xml:space="preserve"> </w:t>
      </w:r>
      <w:r>
        <w:t>by</w:t>
      </w:r>
      <w:r>
        <w:rPr>
          <w:spacing w:val="-12"/>
        </w:rPr>
        <w:t xml:space="preserve"> </w:t>
      </w:r>
      <w:r>
        <w:t>the</w:t>
      </w:r>
      <w:r>
        <w:rPr>
          <w:spacing w:val="-6"/>
        </w:rPr>
        <w:t xml:space="preserve"> </w:t>
      </w:r>
      <w:r>
        <w:t>time</w:t>
      </w:r>
      <w:r>
        <w:rPr>
          <w:spacing w:val="-6"/>
        </w:rPr>
        <w:t xml:space="preserve"> </w:t>
      </w:r>
      <w:r>
        <w:t>Van</w:t>
      </w:r>
      <w:r>
        <w:rPr>
          <w:spacing w:val="-5"/>
        </w:rPr>
        <w:t xml:space="preserve"> </w:t>
      </w:r>
      <w:r>
        <w:t>Buren</w:t>
      </w:r>
      <w:r>
        <w:rPr>
          <w:spacing w:val="-5"/>
        </w:rPr>
        <w:t xml:space="preserve"> </w:t>
      </w:r>
      <w:r>
        <w:t>returned</w:t>
      </w:r>
      <w:r>
        <w:rPr>
          <w:spacing w:val="-5"/>
        </w:rPr>
        <w:t xml:space="preserve"> </w:t>
      </w:r>
      <w:r>
        <w:t>home,</w:t>
      </w:r>
      <w:r>
        <w:rPr>
          <w:spacing w:val="-5"/>
        </w:rPr>
        <w:t xml:space="preserve"> </w:t>
      </w:r>
      <w:r>
        <w:t>3,100.</w:t>
      </w:r>
      <w:r>
        <w:rPr>
          <w:spacing w:val="-5"/>
        </w:rPr>
        <w:t xml:space="preserve"> </w:t>
      </w:r>
      <w:r>
        <w:t>This</w:t>
      </w:r>
      <w:r>
        <w:rPr>
          <w:spacing w:val="-5"/>
        </w:rPr>
        <w:t xml:space="preserve"> </w:t>
      </w:r>
      <w:r>
        <w:t>was</w:t>
      </w:r>
      <w:r>
        <w:rPr>
          <w:spacing w:val="-5"/>
        </w:rPr>
        <w:t xml:space="preserve"> </w:t>
      </w:r>
      <w:r>
        <w:t>roughly</w:t>
      </w:r>
    </w:p>
    <w:p w14:paraId="6835EB78" w14:textId="77777777" w:rsidR="00080F02" w:rsidRDefault="002E4E1A">
      <w:pPr>
        <w:pStyle w:val="BodyText"/>
      </w:pPr>
      <w:r>
        <w:pict w14:anchorId="6835F449">
          <v:rect id="docshape66" o:spid="_x0000_s1194" style="position:absolute;margin-left:90pt;margin-top:15pt;width:2in;height:.5pt;z-index:-15711744;mso-wrap-distance-left:0;mso-wrap-distance-right:0;mso-position-horizontal-relative:page" fillcolor="black" stroked="f">
            <w10:wrap type="topAndBottom" anchorx="page"/>
          </v:rect>
        </w:pict>
      </w:r>
    </w:p>
    <w:p w14:paraId="6835EB79" w14:textId="77777777" w:rsidR="00080F02" w:rsidRDefault="002E4E1A">
      <w:pPr>
        <w:spacing w:before="100" w:line="249" w:lineRule="auto"/>
        <w:ind w:left="120" w:right="649"/>
        <w:rPr>
          <w:sz w:val="20"/>
        </w:rPr>
      </w:pPr>
      <w:r>
        <w:rPr>
          <w:position w:val="6"/>
          <w:sz w:val="16"/>
        </w:rPr>
        <w:t>52</w:t>
      </w:r>
      <w:r>
        <w:rPr>
          <w:sz w:val="20"/>
        </w:rPr>
        <w:t>W.</w:t>
      </w:r>
      <w:r>
        <w:rPr>
          <w:spacing w:val="-4"/>
          <w:sz w:val="20"/>
        </w:rPr>
        <w:t xml:space="preserve"> </w:t>
      </w:r>
      <w:r>
        <w:rPr>
          <w:sz w:val="20"/>
        </w:rPr>
        <w:t>B.</w:t>
      </w:r>
      <w:r>
        <w:rPr>
          <w:spacing w:val="-4"/>
          <w:sz w:val="20"/>
        </w:rPr>
        <w:t xml:space="preserve"> </w:t>
      </w:r>
      <w:r>
        <w:rPr>
          <w:sz w:val="20"/>
        </w:rPr>
        <w:t>Gay,</w:t>
      </w:r>
      <w:r>
        <w:rPr>
          <w:spacing w:val="-4"/>
          <w:sz w:val="20"/>
        </w:rPr>
        <w:t xml:space="preserve"> </w:t>
      </w:r>
      <w:r>
        <w:rPr>
          <w:sz w:val="20"/>
        </w:rPr>
        <w:t>comp.</w:t>
      </w:r>
      <w:r>
        <w:rPr>
          <w:spacing w:val="-4"/>
          <w:sz w:val="20"/>
        </w:rPr>
        <w:t xml:space="preserve"> </w:t>
      </w:r>
      <w:r>
        <w:rPr>
          <w:sz w:val="20"/>
        </w:rPr>
        <w:t>and</w:t>
      </w:r>
      <w:r>
        <w:rPr>
          <w:spacing w:val="-4"/>
          <w:sz w:val="20"/>
        </w:rPr>
        <w:t xml:space="preserve"> </w:t>
      </w:r>
      <w:r>
        <w:rPr>
          <w:sz w:val="20"/>
        </w:rPr>
        <w:t>ed.,</w:t>
      </w:r>
      <w:r>
        <w:rPr>
          <w:spacing w:val="-1"/>
          <w:sz w:val="20"/>
        </w:rPr>
        <w:t xml:space="preserve"> </w:t>
      </w:r>
      <w:r>
        <w:rPr>
          <w:i/>
          <w:sz w:val="20"/>
        </w:rPr>
        <w:t>Historical</w:t>
      </w:r>
      <w:r>
        <w:rPr>
          <w:i/>
          <w:spacing w:val="-5"/>
          <w:sz w:val="20"/>
        </w:rPr>
        <w:t xml:space="preserve"> </w:t>
      </w:r>
      <w:r>
        <w:rPr>
          <w:i/>
          <w:sz w:val="20"/>
        </w:rPr>
        <w:t>Gazette</w:t>
      </w:r>
      <w:r>
        <w:rPr>
          <w:i/>
          <w:spacing w:val="-5"/>
          <w:sz w:val="20"/>
        </w:rPr>
        <w:t xml:space="preserve"> </w:t>
      </w:r>
      <w:r>
        <w:rPr>
          <w:i/>
          <w:sz w:val="20"/>
        </w:rPr>
        <w:t>of</w:t>
      </w:r>
      <w:r>
        <w:rPr>
          <w:i/>
          <w:spacing w:val="-5"/>
          <w:sz w:val="20"/>
        </w:rPr>
        <w:t xml:space="preserve"> </w:t>
      </w:r>
      <w:r>
        <w:rPr>
          <w:i/>
          <w:sz w:val="20"/>
        </w:rPr>
        <w:t>Tioga</w:t>
      </w:r>
      <w:r>
        <w:rPr>
          <w:i/>
          <w:spacing w:val="-4"/>
          <w:sz w:val="20"/>
        </w:rPr>
        <w:t xml:space="preserve"> </w:t>
      </w:r>
      <w:r>
        <w:rPr>
          <w:i/>
          <w:sz w:val="20"/>
        </w:rPr>
        <w:t>County,</w:t>
      </w:r>
      <w:r>
        <w:rPr>
          <w:i/>
          <w:spacing w:val="-4"/>
          <w:sz w:val="20"/>
        </w:rPr>
        <w:t xml:space="preserve"> </w:t>
      </w:r>
      <w:r>
        <w:rPr>
          <w:i/>
          <w:sz w:val="20"/>
        </w:rPr>
        <w:t>New</w:t>
      </w:r>
      <w:r>
        <w:rPr>
          <w:i/>
          <w:spacing w:val="-5"/>
          <w:sz w:val="20"/>
        </w:rPr>
        <w:t xml:space="preserve"> </w:t>
      </w:r>
      <w:r>
        <w:rPr>
          <w:i/>
          <w:sz w:val="20"/>
        </w:rPr>
        <w:t>York,</w:t>
      </w:r>
      <w:r>
        <w:rPr>
          <w:i/>
          <w:spacing w:val="-4"/>
          <w:sz w:val="20"/>
        </w:rPr>
        <w:t xml:space="preserve"> </w:t>
      </w:r>
      <w:r>
        <w:rPr>
          <w:i/>
          <w:sz w:val="20"/>
        </w:rPr>
        <w:t xml:space="preserve">1785-1888 </w:t>
      </w:r>
      <w:r>
        <w:rPr>
          <w:sz w:val="20"/>
        </w:rPr>
        <w:t xml:space="preserve">(Owego,1887), 416-17; </w:t>
      </w:r>
      <w:r>
        <w:rPr>
          <w:i/>
          <w:sz w:val="20"/>
        </w:rPr>
        <w:t xml:space="preserve">Tioga County Courier, </w:t>
      </w:r>
      <w:r>
        <w:rPr>
          <w:sz w:val="20"/>
        </w:rPr>
        <w:t>February 3, 1999; Cole, V</w:t>
      </w:r>
      <w:r>
        <w:rPr>
          <w:i/>
          <w:sz w:val="20"/>
        </w:rPr>
        <w:t>an Buren</w:t>
      </w:r>
      <w:r>
        <w:rPr>
          <w:sz w:val="20"/>
        </w:rPr>
        <w:t>, 110.</w:t>
      </w:r>
    </w:p>
    <w:p w14:paraId="6835EB7A" w14:textId="77777777" w:rsidR="00080F02" w:rsidRDefault="00080F02">
      <w:pPr>
        <w:pStyle w:val="BodyText"/>
        <w:spacing w:before="8"/>
        <w:rPr>
          <w:sz w:val="19"/>
        </w:rPr>
      </w:pPr>
    </w:p>
    <w:p w14:paraId="6835EB7B" w14:textId="77777777" w:rsidR="00080F02" w:rsidRDefault="002E4E1A">
      <w:pPr>
        <w:spacing w:line="230" w:lineRule="auto"/>
        <w:ind w:left="120" w:right="301"/>
        <w:rPr>
          <w:sz w:val="20"/>
        </w:rPr>
      </w:pPr>
      <w:r>
        <w:rPr>
          <w:position w:val="6"/>
          <w:sz w:val="16"/>
        </w:rPr>
        <w:t>53</w:t>
      </w:r>
      <w:r>
        <w:rPr>
          <w:sz w:val="20"/>
        </w:rPr>
        <w:t>The minutes of the New York Manumission Society indicate that thousands of slaves in the Dutch counties</w:t>
      </w:r>
      <w:r>
        <w:rPr>
          <w:spacing w:val="-6"/>
          <w:sz w:val="20"/>
        </w:rPr>
        <w:t xml:space="preserve"> </w:t>
      </w:r>
      <w:r>
        <w:rPr>
          <w:sz w:val="20"/>
        </w:rPr>
        <w:t>were</w:t>
      </w:r>
      <w:r>
        <w:rPr>
          <w:spacing w:val="-5"/>
          <w:sz w:val="20"/>
        </w:rPr>
        <w:t xml:space="preserve"> </w:t>
      </w:r>
      <w:r>
        <w:rPr>
          <w:sz w:val="20"/>
        </w:rPr>
        <w:t>sold</w:t>
      </w:r>
      <w:r>
        <w:rPr>
          <w:spacing w:val="-4"/>
          <w:sz w:val="20"/>
        </w:rPr>
        <w:t xml:space="preserve"> </w:t>
      </w:r>
      <w:r>
        <w:rPr>
          <w:sz w:val="20"/>
        </w:rPr>
        <w:t>off</w:t>
      </w:r>
      <w:r>
        <w:rPr>
          <w:spacing w:val="-7"/>
          <w:sz w:val="20"/>
        </w:rPr>
        <w:t xml:space="preserve"> </w:t>
      </w:r>
      <w:r>
        <w:rPr>
          <w:sz w:val="20"/>
        </w:rPr>
        <w:t>to</w:t>
      </w:r>
      <w:r>
        <w:rPr>
          <w:spacing w:val="-4"/>
          <w:sz w:val="20"/>
        </w:rPr>
        <w:t xml:space="preserve"> </w:t>
      </w:r>
      <w:r>
        <w:rPr>
          <w:sz w:val="20"/>
        </w:rPr>
        <w:t>southern</w:t>
      </w:r>
      <w:r>
        <w:rPr>
          <w:spacing w:val="-6"/>
          <w:sz w:val="20"/>
        </w:rPr>
        <w:t xml:space="preserve"> </w:t>
      </w:r>
      <w:r>
        <w:rPr>
          <w:sz w:val="20"/>
        </w:rPr>
        <w:t>planters,</w:t>
      </w:r>
      <w:r>
        <w:rPr>
          <w:spacing w:val="-4"/>
          <w:sz w:val="20"/>
        </w:rPr>
        <w:t xml:space="preserve"> </w:t>
      </w:r>
      <w:r>
        <w:rPr>
          <w:sz w:val="20"/>
        </w:rPr>
        <w:t>but</w:t>
      </w:r>
      <w:r>
        <w:rPr>
          <w:spacing w:val="-5"/>
          <w:sz w:val="20"/>
        </w:rPr>
        <w:t xml:space="preserve"> </w:t>
      </w:r>
      <w:r>
        <w:rPr>
          <w:sz w:val="20"/>
        </w:rPr>
        <w:t>we</w:t>
      </w:r>
      <w:r>
        <w:rPr>
          <w:spacing w:val="-5"/>
          <w:sz w:val="20"/>
        </w:rPr>
        <w:t xml:space="preserve"> </w:t>
      </w:r>
      <w:r>
        <w:rPr>
          <w:sz w:val="20"/>
        </w:rPr>
        <w:t>have</w:t>
      </w:r>
      <w:r>
        <w:rPr>
          <w:spacing w:val="-5"/>
          <w:sz w:val="20"/>
        </w:rPr>
        <w:t xml:space="preserve"> </w:t>
      </w:r>
      <w:r>
        <w:rPr>
          <w:sz w:val="20"/>
        </w:rPr>
        <w:t>no</w:t>
      </w:r>
      <w:r>
        <w:rPr>
          <w:spacing w:val="-4"/>
          <w:sz w:val="20"/>
        </w:rPr>
        <w:t xml:space="preserve"> </w:t>
      </w:r>
      <w:r>
        <w:rPr>
          <w:sz w:val="20"/>
        </w:rPr>
        <w:t>specific</w:t>
      </w:r>
      <w:r>
        <w:rPr>
          <w:spacing w:val="-5"/>
          <w:sz w:val="20"/>
        </w:rPr>
        <w:t xml:space="preserve"> </w:t>
      </w:r>
      <w:r>
        <w:rPr>
          <w:sz w:val="20"/>
        </w:rPr>
        <w:t>evidence</w:t>
      </w:r>
      <w:r>
        <w:rPr>
          <w:spacing w:val="-5"/>
          <w:sz w:val="20"/>
        </w:rPr>
        <w:t xml:space="preserve"> </w:t>
      </w:r>
      <w:r>
        <w:rPr>
          <w:sz w:val="20"/>
        </w:rPr>
        <w:t>regarding</w:t>
      </w:r>
      <w:r>
        <w:rPr>
          <w:spacing w:val="-6"/>
          <w:sz w:val="20"/>
        </w:rPr>
        <w:t xml:space="preserve"> </w:t>
      </w:r>
      <w:r>
        <w:rPr>
          <w:sz w:val="20"/>
        </w:rPr>
        <w:t>Kinderhook</w:t>
      </w:r>
      <w:r>
        <w:rPr>
          <w:spacing w:val="-6"/>
          <w:sz w:val="20"/>
        </w:rPr>
        <w:t xml:space="preserve"> </w:t>
      </w:r>
      <w:r>
        <w:rPr>
          <w:sz w:val="20"/>
        </w:rPr>
        <w:t>slaves. See</w:t>
      </w:r>
      <w:r>
        <w:rPr>
          <w:spacing w:val="-5"/>
          <w:sz w:val="20"/>
        </w:rPr>
        <w:t xml:space="preserve"> </w:t>
      </w:r>
      <w:r>
        <w:rPr>
          <w:sz w:val="20"/>
        </w:rPr>
        <w:t>New</w:t>
      </w:r>
      <w:r>
        <w:rPr>
          <w:spacing w:val="-10"/>
          <w:sz w:val="20"/>
        </w:rPr>
        <w:t xml:space="preserve"> </w:t>
      </w:r>
      <w:r>
        <w:rPr>
          <w:sz w:val="20"/>
        </w:rPr>
        <w:t>York</w:t>
      </w:r>
      <w:r>
        <w:rPr>
          <w:spacing w:val="-6"/>
          <w:sz w:val="20"/>
        </w:rPr>
        <w:t xml:space="preserve"> </w:t>
      </w:r>
      <w:r>
        <w:rPr>
          <w:sz w:val="20"/>
        </w:rPr>
        <w:t>Manumission</w:t>
      </w:r>
      <w:r>
        <w:rPr>
          <w:spacing w:val="-6"/>
          <w:sz w:val="20"/>
        </w:rPr>
        <w:t xml:space="preserve"> </w:t>
      </w:r>
      <w:r>
        <w:rPr>
          <w:sz w:val="20"/>
        </w:rPr>
        <w:t>Society,</w:t>
      </w:r>
      <w:r>
        <w:rPr>
          <w:spacing w:val="-4"/>
          <w:sz w:val="20"/>
        </w:rPr>
        <w:t xml:space="preserve"> </w:t>
      </w:r>
      <w:r>
        <w:rPr>
          <w:sz w:val="20"/>
        </w:rPr>
        <w:t>"Standing</w:t>
      </w:r>
      <w:r>
        <w:rPr>
          <w:spacing w:val="-6"/>
          <w:sz w:val="20"/>
        </w:rPr>
        <w:t xml:space="preserve"> </w:t>
      </w:r>
      <w:r>
        <w:rPr>
          <w:sz w:val="20"/>
        </w:rPr>
        <w:t>Committee</w:t>
      </w:r>
      <w:r>
        <w:rPr>
          <w:spacing w:val="-4"/>
          <w:sz w:val="20"/>
        </w:rPr>
        <w:t xml:space="preserve"> </w:t>
      </w:r>
      <w:r>
        <w:rPr>
          <w:sz w:val="20"/>
        </w:rPr>
        <w:t>Minutes,</w:t>
      </w:r>
      <w:r>
        <w:rPr>
          <w:spacing w:val="-4"/>
          <w:sz w:val="20"/>
        </w:rPr>
        <w:t xml:space="preserve"> </w:t>
      </w:r>
      <w:r>
        <w:rPr>
          <w:sz w:val="20"/>
        </w:rPr>
        <w:t>1791-1807,"</w:t>
      </w:r>
      <w:r>
        <w:rPr>
          <w:spacing w:val="-2"/>
          <w:sz w:val="20"/>
        </w:rPr>
        <w:t xml:space="preserve"> </w:t>
      </w:r>
      <w:r>
        <w:rPr>
          <w:sz w:val="20"/>
        </w:rPr>
        <w:t>and</w:t>
      </w:r>
      <w:r>
        <w:rPr>
          <w:spacing w:val="-4"/>
          <w:sz w:val="20"/>
        </w:rPr>
        <w:t xml:space="preserve"> </w:t>
      </w:r>
      <w:r>
        <w:rPr>
          <w:sz w:val="20"/>
        </w:rPr>
        <w:t>"Minutes</w:t>
      </w:r>
      <w:r>
        <w:rPr>
          <w:spacing w:val="-6"/>
          <w:sz w:val="20"/>
        </w:rPr>
        <w:t xml:space="preserve"> </w:t>
      </w:r>
      <w:r>
        <w:rPr>
          <w:sz w:val="20"/>
        </w:rPr>
        <w:t>II,"</w:t>
      </w:r>
      <w:r>
        <w:rPr>
          <w:spacing w:val="-2"/>
          <w:sz w:val="20"/>
        </w:rPr>
        <w:t xml:space="preserve"> </w:t>
      </w:r>
      <w:r>
        <w:rPr>
          <w:sz w:val="20"/>
        </w:rPr>
        <w:t>New- York Historical Society.</w:t>
      </w:r>
    </w:p>
    <w:p w14:paraId="6835EB7C" w14:textId="77777777" w:rsidR="00080F02" w:rsidRDefault="00080F02">
      <w:pPr>
        <w:pStyle w:val="BodyText"/>
        <w:spacing w:before="8"/>
        <w:rPr>
          <w:sz w:val="19"/>
        </w:rPr>
      </w:pPr>
    </w:p>
    <w:p w14:paraId="6835EB7D" w14:textId="77777777" w:rsidR="00080F02" w:rsidRDefault="002E4E1A">
      <w:pPr>
        <w:spacing w:line="249" w:lineRule="auto"/>
        <w:ind w:left="120" w:right="301"/>
        <w:rPr>
          <w:sz w:val="20"/>
        </w:rPr>
      </w:pPr>
      <w:r>
        <w:rPr>
          <w:position w:val="6"/>
          <w:sz w:val="16"/>
        </w:rPr>
        <w:t>54</w:t>
      </w:r>
      <w:r>
        <w:rPr>
          <w:sz w:val="20"/>
        </w:rPr>
        <w:t>Collier,</w:t>
      </w:r>
      <w:r>
        <w:rPr>
          <w:spacing w:val="-15"/>
          <w:sz w:val="20"/>
        </w:rPr>
        <w:t xml:space="preserve"> </w:t>
      </w:r>
      <w:r>
        <w:rPr>
          <w:i/>
          <w:sz w:val="20"/>
        </w:rPr>
        <w:t>History</w:t>
      </w:r>
      <w:r>
        <w:rPr>
          <w:i/>
          <w:spacing w:val="-4"/>
          <w:sz w:val="20"/>
        </w:rPr>
        <w:t xml:space="preserve"> </w:t>
      </w:r>
      <w:r>
        <w:rPr>
          <w:i/>
          <w:sz w:val="20"/>
        </w:rPr>
        <w:t>of</w:t>
      </w:r>
      <w:r>
        <w:rPr>
          <w:i/>
          <w:spacing w:val="-3"/>
          <w:sz w:val="20"/>
        </w:rPr>
        <w:t xml:space="preserve"> </w:t>
      </w:r>
      <w:r>
        <w:rPr>
          <w:i/>
          <w:sz w:val="20"/>
        </w:rPr>
        <w:t>Old</w:t>
      </w:r>
      <w:r>
        <w:rPr>
          <w:i/>
          <w:spacing w:val="-2"/>
          <w:sz w:val="20"/>
        </w:rPr>
        <w:t xml:space="preserve"> </w:t>
      </w:r>
      <w:r>
        <w:rPr>
          <w:i/>
          <w:sz w:val="20"/>
        </w:rPr>
        <w:t>Kinderhook</w:t>
      </w:r>
      <w:r>
        <w:rPr>
          <w:sz w:val="20"/>
        </w:rPr>
        <w:t>,</w:t>
      </w:r>
      <w:r>
        <w:rPr>
          <w:spacing w:val="-2"/>
          <w:sz w:val="20"/>
        </w:rPr>
        <w:t xml:space="preserve"> </w:t>
      </w:r>
      <w:r>
        <w:rPr>
          <w:sz w:val="20"/>
        </w:rPr>
        <w:t>147,</w:t>
      </w:r>
      <w:r>
        <w:rPr>
          <w:spacing w:val="-2"/>
          <w:sz w:val="20"/>
        </w:rPr>
        <w:t xml:space="preserve"> </w:t>
      </w:r>
      <w:r>
        <w:rPr>
          <w:sz w:val="20"/>
        </w:rPr>
        <w:t>497;</w:t>
      </w:r>
      <w:r>
        <w:rPr>
          <w:spacing w:val="-3"/>
          <w:sz w:val="20"/>
        </w:rPr>
        <w:t xml:space="preserve"> </w:t>
      </w:r>
      <w:r>
        <w:rPr>
          <w:sz w:val="20"/>
        </w:rPr>
        <w:t>Paul</w:t>
      </w:r>
      <w:r>
        <w:rPr>
          <w:spacing w:val="-3"/>
          <w:sz w:val="20"/>
        </w:rPr>
        <w:t xml:space="preserve"> </w:t>
      </w:r>
      <w:r>
        <w:rPr>
          <w:sz w:val="20"/>
        </w:rPr>
        <w:t>F.</w:t>
      </w:r>
      <w:r>
        <w:rPr>
          <w:spacing w:val="-2"/>
          <w:sz w:val="20"/>
        </w:rPr>
        <w:t xml:space="preserve"> </w:t>
      </w:r>
      <w:r>
        <w:rPr>
          <w:sz w:val="20"/>
        </w:rPr>
        <w:t>Marr,</w:t>
      </w:r>
      <w:r>
        <w:rPr>
          <w:spacing w:val="-2"/>
          <w:sz w:val="20"/>
        </w:rPr>
        <w:t xml:space="preserve"> </w:t>
      </w:r>
      <w:r>
        <w:rPr>
          <w:sz w:val="20"/>
        </w:rPr>
        <w:t>"Local</w:t>
      </w:r>
      <w:r>
        <w:rPr>
          <w:spacing w:val="-3"/>
          <w:sz w:val="20"/>
        </w:rPr>
        <w:t xml:space="preserve"> </w:t>
      </w:r>
      <w:r>
        <w:rPr>
          <w:sz w:val="20"/>
        </w:rPr>
        <w:t>Church</w:t>
      </w:r>
      <w:r>
        <w:rPr>
          <w:spacing w:val="-4"/>
          <w:sz w:val="20"/>
        </w:rPr>
        <w:t xml:space="preserve"> </w:t>
      </w:r>
      <w:r>
        <w:rPr>
          <w:sz w:val="20"/>
        </w:rPr>
        <w:t>Central</w:t>
      </w:r>
      <w:r>
        <w:rPr>
          <w:spacing w:val="-3"/>
          <w:sz w:val="20"/>
        </w:rPr>
        <w:t xml:space="preserve"> </w:t>
      </w:r>
      <w:r>
        <w:rPr>
          <w:sz w:val="20"/>
        </w:rPr>
        <w:t>to</w:t>
      </w:r>
      <w:r>
        <w:rPr>
          <w:spacing w:val="-2"/>
          <w:sz w:val="20"/>
        </w:rPr>
        <w:t xml:space="preserve"> </w:t>
      </w:r>
      <w:r>
        <w:rPr>
          <w:sz w:val="20"/>
        </w:rPr>
        <w:t>Area's</w:t>
      </w:r>
      <w:r>
        <w:rPr>
          <w:spacing w:val="-4"/>
          <w:sz w:val="20"/>
        </w:rPr>
        <w:t xml:space="preserve"> </w:t>
      </w:r>
      <w:r>
        <w:rPr>
          <w:sz w:val="20"/>
        </w:rPr>
        <w:t xml:space="preserve">Black History," </w:t>
      </w:r>
      <w:r>
        <w:rPr>
          <w:i/>
          <w:sz w:val="20"/>
        </w:rPr>
        <w:t>The Chatham Courier-The Rough Notes</w:t>
      </w:r>
      <w:r>
        <w:rPr>
          <w:sz w:val="20"/>
        </w:rPr>
        <w:t>, Feb. 4, 1999.</w:t>
      </w:r>
    </w:p>
    <w:p w14:paraId="6835EB7E" w14:textId="77777777" w:rsidR="00080F02" w:rsidRDefault="00080F02">
      <w:pPr>
        <w:pStyle w:val="BodyText"/>
        <w:spacing w:before="3"/>
        <w:rPr>
          <w:sz w:val="17"/>
        </w:rPr>
      </w:pPr>
    </w:p>
    <w:p w14:paraId="6835EB7F" w14:textId="77777777" w:rsidR="00080F02" w:rsidRDefault="002E4E1A">
      <w:pPr>
        <w:spacing w:before="1"/>
        <w:ind w:left="120"/>
        <w:rPr>
          <w:sz w:val="20"/>
        </w:rPr>
      </w:pPr>
      <w:r>
        <w:rPr>
          <w:position w:val="6"/>
          <w:sz w:val="16"/>
        </w:rPr>
        <w:t>55</w:t>
      </w:r>
      <w:r>
        <w:rPr>
          <w:sz w:val="20"/>
        </w:rPr>
        <w:t>United</w:t>
      </w:r>
      <w:r>
        <w:rPr>
          <w:spacing w:val="-6"/>
          <w:sz w:val="20"/>
        </w:rPr>
        <w:t xml:space="preserve"> </w:t>
      </w:r>
      <w:r>
        <w:rPr>
          <w:sz w:val="20"/>
        </w:rPr>
        <w:t>States</w:t>
      </w:r>
      <w:r>
        <w:rPr>
          <w:spacing w:val="-8"/>
          <w:sz w:val="20"/>
        </w:rPr>
        <w:t xml:space="preserve"> </w:t>
      </w:r>
      <w:r>
        <w:rPr>
          <w:sz w:val="20"/>
        </w:rPr>
        <w:t>Census</w:t>
      </w:r>
      <w:r>
        <w:rPr>
          <w:spacing w:val="-8"/>
          <w:sz w:val="20"/>
        </w:rPr>
        <w:t xml:space="preserve"> </w:t>
      </w:r>
      <w:r>
        <w:rPr>
          <w:sz w:val="20"/>
        </w:rPr>
        <w:t>of</w:t>
      </w:r>
      <w:r>
        <w:rPr>
          <w:spacing w:val="-8"/>
          <w:sz w:val="20"/>
        </w:rPr>
        <w:t xml:space="preserve"> </w:t>
      </w:r>
      <w:r>
        <w:rPr>
          <w:spacing w:val="-4"/>
          <w:sz w:val="20"/>
        </w:rPr>
        <w:t>1840.</w:t>
      </w:r>
    </w:p>
    <w:p w14:paraId="6835EB80" w14:textId="77777777" w:rsidR="00080F02" w:rsidRDefault="00080F02">
      <w:pPr>
        <w:rPr>
          <w:sz w:val="20"/>
        </w:rPr>
        <w:sectPr w:rsidR="00080F02">
          <w:headerReference w:type="default" r:id="rId38"/>
          <w:footerReference w:type="default" r:id="rId39"/>
          <w:pgSz w:w="12240" w:h="15840"/>
          <w:pgMar w:top="1360" w:right="1520" w:bottom="960" w:left="1680" w:header="0" w:footer="774" w:gutter="0"/>
          <w:cols w:space="720"/>
        </w:sectPr>
      </w:pPr>
    </w:p>
    <w:p w14:paraId="6835EB81" w14:textId="77777777" w:rsidR="00080F02" w:rsidRDefault="002E4E1A">
      <w:pPr>
        <w:pStyle w:val="BodyText"/>
        <w:spacing w:before="80" w:line="364" w:lineRule="auto"/>
        <w:ind w:left="120" w:right="403"/>
      </w:pPr>
      <w:r>
        <w:lastRenderedPageBreak/>
        <w:t>in</w:t>
      </w:r>
      <w:r>
        <w:rPr>
          <w:spacing w:val="-6"/>
        </w:rPr>
        <w:t xml:space="preserve"> </w:t>
      </w:r>
      <w:r>
        <w:t>accord</w:t>
      </w:r>
      <w:r>
        <w:rPr>
          <w:spacing w:val="-6"/>
        </w:rPr>
        <w:t xml:space="preserve"> </w:t>
      </w:r>
      <w:r>
        <w:t>with</w:t>
      </w:r>
      <w:r>
        <w:rPr>
          <w:spacing w:val="-6"/>
        </w:rPr>
        <w:t xml:space="preserve"> </w:t>
      </w:r>
      <w:r>
        <w:t>population</w:t>
      </w:r>
      <w:r>
        <w:rPr>
          <w:spacing w:val="-6"/>
        </w:rPr>
        <w:t xml:space="preserve"> </w:t>
      </w:r>
      <w:r>
        <w:t>growth</w:t>
      </w:r>
      <w:r>
        <w:rPr>
          <w:spacing w:val="-6"/>
        </w:rPr>
        <w:t xml:space="preserve"> </w:t>
      </w:r>
      <w:r>
        <w:t>in</w:t>
      </w:r>
      <w:r>
        <w:rPr>
          <w:spacing w:val="-6"/>
        </w:rPr>
        <w:t xml:space="preserve"> </w:t>
      </w:r>
      <w:r>
        <w:t>the</w:t>
      </w:r>
      <w:r>
        <w:rPr>
          <w:spacing w:val="-7"/>
        </w:rPr>
        <w:t xml:space="preserve"> </w:t>
      </w:r>
      <w:r>
        <w:t>mid-Hudson</w:t>
      </w:r>
      <w:r>
        <w:rPr>
          <w:spacing w:val="-7"/>
        </w:rPr>
        <w:t xml:space="preserve"> </w:t>
      </w:r>
      <w:r>
        <w:t>Valley,</w:t>
      </w:r>
      <w:r>
        <w:rPr>
          <w:spacing w:val="-6"/>
        </w:rPr>
        <w:t xml:space="preserve"> </w:t>
      </w:r>
      <w:r>
        <w:t>which</w:t>
      </w:r>
      <w:r>
        <w:rPr>
          <w:spacing w:val="-6"/>
        </w:rPr>
        <w:t xml:space="preserve"> </w:t>
      </w:r>
      <w:r>
        <w:t>experienced</w:t>
      </w:r>
      <w:r>
        <w:rPr>
          <w:spacing w:val="-6"/>
        </w:rPr>
        <w:t xml:space="preserve"> </w:t>
      </w:r>
      <w:r>
        <w:t>a doubling of its population between 1790 to 1840, about half the national norm.</w:t>
      </w:r>
    </w:p>
    <w:p w14:paraId="6835EB82" w14:textId="77777777" w:rsidR="00080F02" w:rsidRDefault="002E4E1A">
      <w:pPr>
        <w:pStyle w:val="BodyText"/>
        <w:spacing w:line="257" w:lineRule="exact"/>
        <w:ind w:left="840"/>
      </w:pPr>
      <w:r>
        <w:t>Nonetheless,</w:t>
      </w:r>
      <w:r>
        <w:rPr>
          <w:spacing w:val="-4"/>
        </w:rPr>
        <w:t xml:space="preserve"> </w:t>
      </w:r>
      <w:r>
        <w:t>despite</w:t>
      </w:r>
      <w:r>
        <w:rPr>
          <w:spacing w:val="-5"/>
        </w:rPr>
        <w:t xml:space="preserve"> </w:t>
      </w:r>
      <w:r>
        <w:t>the</w:t>
      </w:r>
      <w:r>
        <w:rPr>
          <w:spacing w:val="-4"/>
        </w:rPr>
        <w:t xml:space="preserve"> </w:t>
      </w:r>
      <w:r>
        <w:t>modest</w:t>
      </w:r>
      <w:r>
        <w:rPr>
          <w:spacing w:val="-4"/>
        </w:rPr>
        <w:t xml:space="preserve"> </w:t>
      </w:r>
      <w:r>
        <w:t>growth</w:t>
      </w:r>
      <w:r>
        <w:rPr>
          <w:spacing w:val="-4"/>
        </w:rPr>
        <w:t xml:space="preserve"> </w:t>
      </w:r>
      <w:r>
        <w:t>rate,</w:t>
      </w:r>
      <w:r>
        <w:rPr>
          <w:spacing w:val="-3"/>
        </w:rPr>
        <w:t xml:space="preserve"> </w:t>
      </w:r>
      <w:r>
        <w:t>the</w:t>
      </w:r>
      <w:r>
        <w:rPr>
          <w:spacing w:val="-5"/>
        </w:rPr>
        <w:t xml:space="preserve"> </w:t>
      </w:r>
      <w:r>
        <w:t>emerging</w:t>
      </w:r>
      <w:r>
        <w:rPr>
          <w:spacing w:val="-7"/>
        </w:rPr>
        <w:t xml:space="preserve"> </w:t>
      </w:r>
      <w:r>
        <w:t>market</w:t>
      </w:r>
      <w:r>
        <w:rPr>
          <w:spacing w:val="-3"/>
        </w:rPr>
        <w:t xml:space="preserve"> </w:t>
      </w:r>
      <w:r>
        <w:t>economy</w:t>
      </w:r>
      <w:r>
        <w:rPr>
          <w:spacing w:val="-11"/>
        </w:rPr>
        <w:t xml:space="preserve"> </w:t>
      </w:r>
      <w:r>
        <w:rPr>
          <w:spacing w:val="-5"/>
        </w:rPr>
        <w:t>had</w:t>
      </w:r>
    </w:p>
    <w:p w14:paraId="6835EB83" w14:textId="77777777" w:rsidR="00080F02" w:rsidRDefault="002E4E1A">
      <w:pPr>
        <w:pStyle w:val="BodyText"/>
        <w:spacing w:before="144" w:line="355" w:lineRule="auto"/>
        <w:ind w:left="120" w:right="338"/>
      </w:pPr>
      <w:r>
        <w:t>taken its toll on the environment. In 1790, most of the 35,000 people living in the mid- Hudson Valley had farmed within ten or twelve miles of the river. Further to the east were the mountains, with just a handful of people, and huge stands of firs, spruc</w:t>
      </w:r>
      <w:r>
        <w:t>e, and hemlock.</w:t>
      </w:r>
      <w:r>
        <w:rPr>
          <w:spacing w:val="-5"/>
        </w:rPr>
        <w:t xml:space="preserve"> </w:t>
      </w:r>
      <w:r>
        <w:t>By</w:t>
      </w:r>
      <w:r>
        <w:rPr>
          <w:spacing w:val="-12"/>
        </w:rPr>
        <w:t xml:space="preserve"> </w:t>
      </w:r>
      <w:r>
        <w:t>1820,</w:t>
      </w:r>
      <w:r>
        <w:rPr>
          <w:spacing w:val="-5"/>
        </w:rPr>
        <w:t xml:space="preserve"> </w:t>
      </w:r>
      <w:r>
        <w:t>some</w:t>
      </w:r>
      <w:r>
        <w:rPr>
          <w:spacing w:val="-6"/>
        </w:rPr>
        <w:t xml:space="preserve"> </w:t>
      </w:r>
      <w:r>
        <w:t>61,000</w:t>
      </w:r>
      <w:r>
        <w:rPr>
          <w:spacing w:val="-5"/>
        </w:rPr>
        <w:t xml:space="preserve"> </w:t>
      </w:r>
      <w:r>
        <w:t>people</w:t>
      </w:r>
      <w:r>
        <w:rPr>
          <w:spacing w:val="-6"/>
        </w:rPr>
        <w:t xml:space="preserve"> </w:t>
      </w:r>
      <w:r>
        <w:t>lived</w:t>
      </w:r>
      <w:r>
        <w:rPr>
          <w:spacing w:val="-5"/>
        </w:rPr>
        <w:t xml:space="preserve"> </w:t>
      </w:r>
      <w:r>
        <w:t>in</w:t>
      </w:r>
      <w:r>
        <w:rPr>
          <w:spacing w:val="-5"/>
        </w:rPr>
        <w:t xml:space="preserve"> </w:t>
      </w:r>
      <w:r>
        <w:t>the</w:t>
      </w:r>
      <w:r>
        <w:rPr>
          <w:spacing w:val="-6"/>
        </w:rPr>
        <w:t xml:space="preserve"> </w:t>
      </w:r>
      <w:r>
        <w:t>Valley,</w:t>
      </w:r>
      <w:r>
        <w:rPr>
          <w:spacing w:val="-5"/>
        </w:rPr>
        <w:t xml:space="preserve"> </w:t>
      </w:r>
      <w:r>
        <w:t>but</w:t>
      </w:r>
      <w:r>
        <w:rPr>
          <w:spacing w:val="-5"/>
        </w:rPr>
        <w:t xml:space="preserve"> </w:t>
      </w:r>
      <w:r>
        <w:t>after</w:t>
      </w:r>
      <w:r>
        <w:rPr>
          <w:spacing w:val="-6"/>
        </w:rPr>
        <w:t xml:space="preserve"> </w:t>
      </w:r>
      <w:r>
        <w:t>that</w:t>
      </w:r>
      <w:r>
        <w:rPr>
          <w:spacing w:val="-5"/>
        </w:rPr>
        <w:t xml:space="preserve"> </w:t>
      </w:r>
      <w:r>
        <w:t>the</w:t>
      </w:r>
      <w:r>
        <w:rPr>
          <w:spacing w:val="-6"/>
        </w:rPr>
        <w:t xml:space="preserve"> </w:t>
      </w:r>
      <w:r>
        <w:t>region</w:t>
      </w:r>
      <w:r>
        <w:rPr>
          <w:spacing w:val="-5"/>
        </w:rPr>
        <w:t xml:space="preserve"> </w:t>
      </w:r>
      <w:r>
        <w:t>grew at a snail's pace, not reaching 70,000 until the late 1840s. Yet, despite the slow growth, the forests to the east were decimated, thanks largely</w:t>
      </w:r>
      <w:r>
        <w:rPr>
          <w:spacing w:val="-4"/>
        </w:rPr>
        <w:t xml:space="preserve"> </w:t>
      </w:r>
      <w:r>
        <w:t>to the skyrock</w:t>
      </w:r>
      <w:r>
        <w:t>eting building boom in New York City</w:t>
      </w:r>
      <w:r>
        <w:rPr>
          <w:spacing w:val="-6"/>
        </w:rPr>
        <w:t xml:space="preserve"> </w:t>
      </w:r>
      <w:r>
        <w:t>after the War of 1812. By</w:t>
      </w:r>
      <w:r>
        <w:rPr>
          <w:spacing w:val="-6"/>
        </w:rPr>
        <w:t xml:space="preserve"> </w:t>
      </w:r>
      <w:r>
        <w:t>the late 1840s, even the mountaintops were stripped of their timber.</w:t>
      </w:r>
    </w:p>
    <w:p w14:paraId="6835EB84" w14:textId="77777777" w:rsidR="00080F02" w:rsidRDefault="002E4E1A">
      <w:pPr>
        <w:pStyle w:val="BodyText"/>
        <w:spacing w:before="12" w:line="357" w:lineRule="auto"/>
        <w:ind w:left="120" w:right="336" w:firstLine="720"/>
      </w:pPr>
      <w:r>
        <w:t>While the loggers were reducing thick woods to barren, rocky projections, the combination of soil exhaustion and the region'</w:t>
      </w:r>
      <w:r>
        <w:t>s adaptability</w:t>
      </w:r>
      <w:r>
        <w:rPr>
          <w:spacing w:val="-6"/>
        </w:rPr>
        <w:t xml:space="preserve"> </w:t>
      </w:r>
      <w:r>
        <w:t>to new grass cultures altered the</w:t>
      </w:r>
      <w:r>
        <w:rPr>
          <w:spacing w:val="-4"/>
        </w:rPr>
        <w:t xml:space="preserve"> </w:t>
      </w:r>
      <w:r>
        <w:t>valley</w:t>
      </w:r>
      <w:r>
        <w:rPr>
          <w:spacing w:val="-11"/>
        </w:rPr>
        <w:t xml:space="preserve"> </w:t>
      </w:r>
      <w:r>
        <w:t>below.</w:t>
      </w:r>
      <w:r>
        <w:rPr>
          <w:spacing w:val="-3"/>
        </w:rPr>
        <w:t xml:space="preserve"> </w:t>
      </w:r>
      <w:r>
        <w:t>In</w:t>
      </w:r>
      <w:r>
        <w:rPr>
          <w:spacing w:val="-3"/>
        </w:rPr>
        <w:t xml:space="preserve"> </w:t>
      </w:r>
      <w:r>
        <w:t>1790,</w:t>
      </w:r>
      <w:r>
        <w:rPr>
          <w:spacing w:val="-3"/>
        </w:rPr>
        <w:t xml:space="preserve"> </w:t>
      </w:r>
      <w:r>
        <w:t>when</w:t>
      </w:r>
      <w:r>
        <w:rPr>
          <w:spacing w:val="-3"/>
        </w:rPr>
        <w:t xml:space="preserve"> </w:t>
      </w:r>
      <w:r>
        <w:t>Van</w:t>
      </w:r>
      <w:r>
        <w:rPr>
          <w:spacing w:val="-3"/>
        </w:rPr>
        <w:t xml:space="preserve"> </w:t>
      </w:r>
      <w:r>
        <w:t>Buren</w:t>
      </w:r>
      <w:r>
        <w:rPr>
          <w:spacing w:val="-3"/>
        </w:rPr>
        <w:t xml:space="preserve"> </w:t>
      </w:r>
      <w:r>
        <w:t>was</w:t>
      </w:r>
      <w:r>
        <w:rPr>
          <w:spacing w:val="-3"/>
        </w:rPr>
        <w:t xml:space="preserve"> </w:t>
      </w:r>
      <w:r>
        <w:t>a</w:t>
      </w:r>
      <w:r>
        <w:rPr>
          <w:spacing w:val="-4"/>
        </w:rPr>
        <w:t xml:space="preserve"> </w:t>
      </w:r>
      <w:r>
        <w:t>boy,</w:t>
      </w:r>
      <w:r>
        <w:rPr>
          <w:spacing w:val="-3"/>
        </w:rPr>
        <w:t xml:space="preserve"> </w:t>
      </w:r>
      <w:r>
        <w:t>local</w:t>
      </w:r>
      <w:r>
        <w:rPr>
          <w:spacing w:val="-3"/>
        </w:rPr>
        <w:t xml:space="preserve"> </w:t>
      </w:r>
      <w:r>
        <w:t>farmers</w:t>
      </w:r>
      <w:r>
        <w:rPr>
          <w:spacing w:val="-3"/>
        </w:rPr>
        <w:t xml:space="preserve"> </w:t>
      </w:r>
      <w:r>
        <w:t>had</w:t>
      </w:r>
      <w:r>
        <w:rPr>
          <w:spacing w:val="-3"/>
        </w:rPr>
        <w:t xml:space="preserve"> </w:t>
      </w:r>
      <w:r>
        <w:t>practiced</w:t>
      </w:r>
      <w:r>
        <w:rPr>
          <w:spacing w:val="-3"/>
        </w:rPr>
        <w:t xml:space="preserve"> </w:t>
      </w:r>
      <w:r>
        <w:t>mixed agriculture, with large family gardens for themselves, and wheat for the market. Many old-timers</w:t>
      </w:r>
      <w:r>
        <w:rPr>
          <w:spacing w:val="-5"/>
        </w:rPr>
        <w:t xml:space="preserve"> </w:t>
      </w:r>
      <w:r>
        <w:t>were</w:t>
      </w:r>
      <w:r>
        <w:rPr>
          <w:spacing w:val="-5"/>
        </w:rPr>
        <w:t xml:space="preserve"> </w:t>
      </w:r>
      <w:r>
        <w:t>still</w:t>
      </w:r>
      <w:r>
        <w:rPr>
          <w:spacing w:val="-5"/>
        </w:rPr>
        <w:t xml:space="preserve"> </w:t>
      </w:r>
      <w:r>
        <w:t>doing</w:t>
      </w:r>
      <w:r>
        <w:rPr>
          <w:spacing w:val="-7"/>
        </w:rPr>
        <w:t xml:space="preserve"> </w:t>
      </w:r>
      <w:r>
        <w:t>that</w:t>
      </w:r>
      <w:r>
        <w:rPr>
          <w:spacing w:val="-5"/>
        </w:rPr>
        <w:t xml:space="preserve"> </w:t>
      </w:r>
      <w:r>
        <w:t>in</w:t>
      </w:r>
      <w:r>
        <w:rPr>
          <w:spacing w:val="-5"/>
        </w:rPr>
        <w:t xml:space="preserve"> </w:t>
      </w:r>
      <w:r>
        <w:t>1840,</w:t>
      </w:r>
      <w:r>
        <w:rPr>
          <w:spacing w:val="-5"/>
        </w:rPr>
        <w:t xml:space="preserve"> </w:t>
      </w:r>
      <w:r>
        <w:t>but</w:t>
      </w:r>
      <w:r>
        <w:rPr>
          <w:spacing w:val="-5"/>
        </w:rPr>
        <w:t xml:space="preserve"> </w:t>
      </w:r>
      <w:r>
        <w:t>as</w:t>
      </w:r>
      <w:r>
        <w:rPr>
          <w:spacing w:val="-5"/>
        </w:rPr>
        <w:t xml:space="preserve"> </w:t>
      </w:r>
      <w:r>
        <w:t>the</w:t>
      </w:r>
      <w:r>
        <w:rPr>
          <w:spacing w:val="-5"/>
        </w:rPr>
        <w:t xml:space="preserve"> </w:t>
      </w:r>
      <w:r>
        <w:t>soil</w:t>
      </w:r>
      <w:r>
        <w:rPr>
          <w:spacing w:val="-5"/>
        </w:rPr>
        <w:t xml:space="preserve"> </w:t>
      </w:r>
      <w:r>
        <w:t>became</w:t>
      </w:r>
      <w:r>
        <w:rPr>
          <w:spacing w:val="-5"/>
        </w:rPr>
        <w:t xml:space="preserve"> </w:t>
      </w:r>
      <w:r>
        <w:t>less</w:t>
      </w:r>
      <w:r>
        <w:rPr>
          <w:spacing w:val="-5"/>
        </w:rPr>
        <w:t xml:space="preserve"> </w:t>
      </w:r>
      <w:r>
        <w:t>fertile,</w:t>
      </w:r>
      <w:r>
        <w:rPr>
          <w:spacing w:val="-5"/>
        </w:rPr>
        <w:t xml:space="preserve"> </w:t>
      </w:r>
      <w:r>
        <w:t>especially</w:t>
      </w:r>
      <w:r>
        <w:rPr>
          <w:spacing w:val="-12"/>
        </w:rPr>
        <w:t xml:space="preserve"> </w:t>
      </w:r>
      <w:r>
        <w:t>after 1820, other farmers had decided that they couldn't compete with whea</w:t>
      </w:r>
      <w:r>
        <w:t>t growers to the west.</w:t>
      </w:r>
      <w:r>
        <w:rPr>
          <w:spacing w:val="-1"/>
        </w:rPr>
        <w:t xml:space="preserve"> </w:t>
      </w:r>
      <w:r>
        <w:t>The</w:t>
      </w:r>
      <w:r>
        <w:rPr>
          <w:spacing w:val="-2"/>
        </w:rPr>
        <w:t xml:space="preserve"> </w:t>
      </w:r>
      <w:r>
        <w:t>gradual</w:t>
      </w:r>
      <w:r>
        <w:rPr>
          <w:spacing w:val="-1"/>
        </w:rPr>
        <w:t xml:space="preserve"> </w:t>
      </w:r>
      <w:r>
        <w:t>opening</w:t>
      </w:r>
      <w:r>
        <w:rPr>
          <w:spacing w:val="-4"/>
        </w:rPr>
        <w:t xml:space="preserve"> </w:t>
      </w:r>
      <w:r>
        <w:t>of</w:t>
      </w:r>
      <w:r>
        <w:rPr>
          <w:spacing w:val="-2"/>
        </w:rPr>
        <w:t xml:space="preserve"> </w:t>
      </w:r>
      <w:r>
        <w:t>the</w:t>
      </w:r>
      <w:r>
        <w:rPr>
          <w:spacing w:val="-2"/>
        </w:rPr>
        <w:t xml:space="preserve"> </w:t>
      </w:r>
      <w:r>
        <w:t>Erie</w:t>
      </w:r>
      <w:r>
        <w:rPr>
          <w:spacing w:val="-2"/>
        </w:rPr>
        <w:t xml:space="preserve"> </w:t>
      </w:r>
      <w:r>
        <w:t>Canal,</w:t>
      </w:r>
      <w:r>
        <w:rPr>
          <w:spacing w:val="-1"/>
        </w:rPr>
        <w:t xml:space="preserve"> </w:t>
      </w:r>
      <w:r>
        <w:t>which</w:t>
      </w:r>
      <w:r>
        <w:rPr>
          <w:spacing w:val="-1"/>
        </w:rPr>
        <w:t xml:space="preserve"> </w:t>
      </w:r>
      <w:r>
        <w:t>began</w:t>
      </w:r>
      <w:r>
        <w:rPr>
          <w:spacing w:val="-1"/>
        </w:rPr>
        <w:t xml:space="preserve"> </w:t>
      </w:r>
      <w:r>
        <w:t>in</w:t>
      </w:r>
      <w:r>
        <w:rPr>
          <w:spacing w:val="-1"/>
        </w:rPr>
        <w:t xml:space="preserve"> </w:t>
      </w:r>
      <w:r>
        <w:t>1817</w:t>
      </w:r>
      <w:r>
        <w:rPr>
          <w:spacing w:val="-1"/>
        </w:rPr>
        <w:t xml:space="preserve"> </w:t>
      </w:r>
      <w:r>
        <w:t>and</w:t>
      </w:r>
      <w:r>
        <w:rPr>
          <w:spacing w:val="-1"/>
        </w:rPr>
        <w:t xml:space="preserve"> </w:t>
      </w:r>
      <w:r>
        <w:t>was</w:t>
      </w:r>
      <w:r>
        <w:rPr>
          <w:spacing w:val="-1"/>
        </w:rPr>
        <w:t xml:space="preserve"> </w:t>
      </w:r>
      <w:r>
        <w:t>completed</w:t>
      </w:r>
      <w:r>
        <w:rPr>
          <w:spacing w:val="-1"/>
        </w:rPr>
        <w:t xml:space="preserve"> </w:t>
      </w:r>
      <w:r>
        <w:t>by 1825, had made their old economy unprofitable.</w:t>
      </w:r>
    </w:p>
    <w:p w14:paraId="6835EB85" w14:textId="77777777" w:rsidR="00080F02" w:rsidRDefault="002E4E1A">
      <w:pPr>
        <w:pStyle w:val="BodyText"/>
        <w:spacing w:line="357" w:lineRule="auto"/>
        <w:ind w:left="120" w:right="320" w:firstLine="720"/>
      </w:pPr>
      <w:r>
        <w:t xml:space="preserve">Before the Erie Canal, they had no need to worry much about competition from western New York and beyond. </w:t>
      </w:r>
      <w:r>
        <w:t>Without a navigable waterway nearby, a farmer "out west" had to pay</w:t>
      </w:r>
      <w:r>
        <w:rPr>
          <w:spacing w:val="-1"/>
        </w:rPr>
        <w:t xml:space="preserve"> </w:t>
      </w:r>
      <w:r>
        <w:t>more than a $100 to send a ton of goods overland to the Albany</w:t>
      </w:r>
      <w:r>
        <w:rPr>
          <w:spacing w:val="-1"/>
        </w:rPr>
        <w:t xml:space="preserve"> </w:t>
      </w:r>
      <w:r>
        <w:t>and New York City</w:t>
      </w:r>
      <w:r>
        <w:rPr>
          <w:spacing w:val="-1"/>
        </w:rPr>
        <w:t xml:space="preserve"> </w:t>
      </w:r>
      <w:r>
        <w:t>markets. With the Erie, the cost dropped to under $12. With that drastic change,</w:t>
      </w:r>
      <w:r>
        <w:rPr>
          <w:spacing w:val="-3"/>
        </w:rPr>
        <w:t xml:space="preserve"> </w:t>
      </w:r>
      <w:r>
        <w:t>Hudson</w:t>
      </w:r>
      <w:r>
        <w:rPr>
          <w:spacing w:val="-4"/>
        </w:rPr>
        <w:t xml:space="preserve"> </w:t>
      </w:r>
      <w:r>
        <w:t>Valley</w:t>
      </w:r>
      <w:r>
        <w:rPr>
          <w:spacing w:val="-11"/>
        </w:rPr>
        <w:t xml:space="preserve"> </w:t>
      </w:r>
      <w:r>
        <w:t>farmers</w:t>
      </w:r>
      <w:r>
        <w:rPr>
          <w:spacing w:val="-3"/>
        </w:rPr>
        <w:t xml:space="preserve"> </w:t>
      </w:r>
      <w:r>
        <w:t>foun</w:t>
      </w:r>
      <w:r>
        <w:t>d</w:t>
      </w:r>
      <w:r>
        <w:rPr>
          <w:spacing w:val="-3"/>
        </w:rPr>
        <w:t xml:space="preserve"> </w:t>
      </w:r>
      <w:r>
        <w:t>themselves</w:t>
      </w:r>
      <w:r>
        <w:rPr>
          <w:spacing w:val="-3"/>
        </w:rPr>
        <w:t xml:space="preserve"> </w:t>
      </w:r>
      <w:r>
        <w:t>in</w:t>
      </w:r>
      <w:r>
        <w:rPr>
          <w:spacing w:val="-3"/>
        </w:rPr>
        <w:t xml:space="preserve"> </w:t>
      </w:r>
      <w:r>
        <w:t>deep</w:t>
      </w:r>
      <w:r>
        <w:rPr>
          <w:spacing w:val="-3"/>
        </w:rPr>
        <w:t xml:space="preserve"> </w:t>
      </w:r>
      <w:r>
        <w:t>trouble.</w:t>
      </w:r>
      <w:r>
        <w:rPr>
          <w:spacing w:val="-3"/>
        </w:rPr>
        <w:t xml:space="preserve"> </w:t>
      </w:r>
      <w:r>
        <w:t>Their</w:t>
      </w:r>
      <w:r>
        <w:rPr>
          <w:spacing w:val="-4"/>
        </w:rPr>
        <w:t xml:space="preserve"> </w:t>
      </w:r>
      <w:r>
        <w:t>wheat</w:t>
      </w:r>
      <w:r>
        <w:rPr>
          <w:spacing w:val="-3"/>
        </w:rPr>
        <w:t xml:space="preserve"> </w:t>
      </w:r>
      <w:r>
        <w:t>yields</w:t>
      </w:r>
      <w:r>
        <w:rPr>
          <w:spacing w:val="-3"/>
        </w:rPr>
        <w:t xml:space="preserve"> </w:t>
      </w:r>
      <w:r>
        <w:t>had been steadily</w:t>
      </w:r>
      <w:r>
        <w:rPr>
          <w:spacing w:val="-5"/>
        </w:rPr>
        <w:t xml:space="preserve"> </w:t>
      </w:r>
      <w:r>
        <w:t>declining for years, dropping to 12 or 13 bushels an acre by</w:t>
      </w:r>
      <w:r>
        <w:rPr>
          <w:spacing w:val="-5"/>
        </w:rPr>
        <w:t xml:space="preserve"> </w:t>
      </w:r>
      <w:r>
        <w:t>1813, to 8 or 9 bushels</w:t>
      </w:r>
      <w:r>
        <w:rPr>
          <w:spacing w:val="-4"/>
        </w:rPr>
        <w:t xml:space="preserve"> </w:t>
      </w:r>
      <w:r>
        <w:t>by</w:t>
      </w:r>
      <w:r>
        <w:rPr>
          <w:spacing w:val="-11"/>
        </w:rPr>
        <w:t xml:space="preserve"> </w:t>
      </w:r>
      <w:r>
        <w:t>1845.</w:t>
      </w:r>
      <w:r>
        <w:rPr>
          <w:spacing w:val="-4"/>
        </w:rPr>
        <w:t xml:space="preserve"> </w:t>
      </w:r>
      <w:r>
        <w:t>How</w:t>
      </w:r>
      <w:r>
        <w:rPr>
          <w:spacing w:val="-4"/>
        </w:rPr>
        <w:t xml:space="preserve"> </w:t>
      </w:r>
      <w:r>
        <w:t>could</w:t>
      </w:r>
      <w:r>
        <w:rPr>
          <w:spacing w:val="-4"/>
        </w:rPr>
        <w:t xml:space="preserve"> </w:t>
      </w:r>
      <w:r>
        <w:t>they</w:t>
      </w:r>
      <w:r>
        <w:rPr>
          <w:spacing w:val="-11"/>
        </w:rPr>
        <w:t xml:space="preserve"> </w:t>
      </w:r>
      <w:r>
        <w:t>compete</w:t>
      </w:r>
      <w:r>
        <w:rPr>
          <w:spacing w:val="-4"/>
        </w:rPr>
        <w:t xml:space="preserve"> </w:t>
      </w:r>
      <w:r>
        <w:t>with</w:t>
      </w:r>
      <w:r>
        <w:rPr>
          <w:spacing w:val="-4"/>
        </w:rPr>
        <w:t xml:space="preserve"> </w:t>
      </w:r>
      <w:r>
        <w:t>a</w:t>
      </w:r>
      <w:r>
        <w:rPr>
          <w:spacing w:val="-4"/>
        </w:rPr>
        <w:t xml:space="preserve"> </w:t>
      </w:r>
      <w:r>
        <w:t>farmer</w:t>
      </w:r>
      <w:r>
        <w:rPr>
          <w:spacing w:val="-4"/>
        </w:rPr>
        <w:t xml:space="preserve"> </w:t>
      </w:r>
      <w:r>
        <w:t>in</w:t>
      </w:r>
      <w:r>
        <w:rPr>
          <w:spacing w:val="-4"/>
        </w:rPr>
        <w:t xml:space="preserve"> </w:t>
      </w:r>
      <w:r>
        <w:t>western</w:t>
      </w:r>
      <w:r>
        <w:rPr>
          <w:spacing w:val="-4"/>
        </w:rPr>
        <w:t xml:space="preserve"> </w:t>
      </w:r>
      <w:r>
        <w:t>New</w:t>
      </w:r>
      <w:r>
        <w:rPr>
          <w:spacing w:val="-4"/>
        </w:rPr>
        <w:t xml:space="preserve"> </w:t>
      </w:r>
      <w:r>
        <w:t>York</w:t>
      </w:r>
      <w:r>
        <w:rPr>
          <w:spacing w:val="-4"/>
        </w:rPr>
        <w:t xml:space="preserve"> </w:t>
      </w:r>
      <w:r>
        <w:t>who</w:t>
      </w:r>
      <w:r>
        <w:rPr>
          <w:spacing w:val="-4"/>
        </w:rPr>
        <w:t xml:space="preserve"> </w:t>
      </w:r>
      <w:r>
        <w:t>could reap 19 or 20 bushels an acre?</w:t>
      </w:r>
    </w:p>
    <w:p w14:paraId="6835EB86" w14:textId="77777777" w:rsidR="00080F02" w:rsidRDefault="002E4E1A">
      <w:pPr>
        <w:pStyle w:val="BodyText"/>
        <w:spacing w:line="357" w:lineRule="auto"/>
        <w:ind w:left="120" w:right="287" w:firstLine="720"/>
      </w:pPr>
      <w:r>
        <w:t>Thousands</w:t>
      </w:r>
      <w:r>
        <w:rPr>
          <w:spacing w:val="-5"/>
        </w:rPr>
        <w:t xml:space="preserve"> </w:t>
      </w:r>
      <w:r>
        <w:t>thus</w:t>
      </w:r>
      <w:r>
        <w:rPr>
          <w:spacing w:val="-5"/>
        </w:rPr>
        <w:t xml:space="preserve"> </w:t>
      </w:r>
      <w:r>
        <w:t>searched</w:t>
      </w:r>
      <w:r>
        <w:rPr>
          <w:spacing w:val="-5"/>
        </w:rPr>
        <w:t xml:space="preserve"> </w:t>
      </w:r>
      <w:r>
        <w:t>for</w:t>
      </w:r>
      <w:r>
        <w:rPr>
          <w:spacing w:val="-5"/>
        </w:rPr>
        <w:t xml:space="preserve"> </w:t>
      </w:r>
      <w:r>
        <w:t>alternatives,</w:t>
      </w:r>
      <w:r>
        <w:rPr>
          <w:spacing w:val="-5"/>
        </w:rPr>
        <w:t xml:space="preserve"> </w:t>
      </w:r>
      <w:r>
        <w:t>and</w:t>
      </w:r>
      <w:r>
        <w:rPr>
          <w:spacing w:val="-5"/>
        </w:rPr>
        <w:t xml:space="preserve"> </w:t>
      </w:r>
      <w:r>
        <w:t>many</w:t>
      </w:r>
      <w:r>
        <w:rPr>
          <w:spacing w:val="-12"/>
        </w:rPr>
        <w:t xml:space="preserve"> </w:t>
      </w:r>
      <w:r>
        <w:t>soon</w:t>
      </w:r>
      <w:r>
        <w:rPr>
          <w:spacing w:val="-5"/>
        </w:rPr>
        <w:t xml:space="preserve"> </w:t>
      </w:r>
      <w:r>
        <w:t>found</w:t>
      </w:r>
      <w:r>
        <w:rPr>
          <w:spacing w:val="-5"/>
        </w:rPr>
        <w:t xml:space="preserve"> </w:t>
      </w:r>
      <w:r>
        <w:t>that</w:t>
      </w:r>
      <w:r>
        <w:rPr>
          <w:spacing w:val="-5"/>
        </w:rPr>
        <w:t xml:space="preserve"> </w:t>
      </w:r>
      <w:r>
        <w:t>their</w:t>
      </w:r>
      <w:r>
        <w:rPr>
          <w:spacing w:val="-5"/>
        </w:rPr>
        <w:t xml:space="preserve"> </w:t>
      </w:r>
      <w:r>
        <w:t>land</w:t>
      </w:r>
      <w:r>
        <w:rPr>
          <w:spacing w:val="-5"/>
        </w:rPr>
        <w:t xml:space="preserve"> </w:t>
      </w:r>
      <w:r>
        <w:t>was suitable for cattle raising and fodder crops like hay and oats. They also found that the market</w:t>
      </w:r>
      <w:r>
        <w:rPr>
          <w:spacing w:val="-2"/>
        </w:rPr>
        <w:t xml:space="preserve"> </w:t>
      </w:r>
      <w:r>
        <w:t>for</w:t>
      </w:r>
      <w:r>
        <w:rPr>
          <w:spacing w:val="-3"/>
        </w:rPr>
        <w:t xml:space="preserve"> </w:t>
      </w:r>
      <w:r>
        <w:t>beef,</w:t>
      </w:r>
      <w:r>
        <w:rPr>
          <w:spacing w:val="-2"/>
        </w:rPr>
        <w:t xml:space="preserve"> </w:t>
      </w:r>
      <w:r>
        <w:t>milk,</w:t>
      </w:r>
      <w:r>
        <w:rPr>
          <w:spacing w:val="-2"/>
        </w:rPr>
        <w:t xml:space="preserve"> </w:t>
      </w:r>
      <w:r>
        <w:t>oats,</w:t>
      </w:r>
      <w:r>
        <w:rPr>
          <w:spacing w:val="-2"/>
        </w:rPr>
        <w:t xml:space="preserve"> </w:t>
      </w:r>
      <w:r>
        <w:t>and</w:t>
      </w:r>
      <w:r>
        <w:rPr>
          <w:spacing w:val="-2"/>
        </w:rPr>
        <w:t xml:space="preserve"> </w:t>
      </w:r>
      <w:r>
        <w:t>hay</w:t>
      </w:r>
      <w:r>
        <w:rPr>
          <w:spacing w:val="-10"/>
        </w:rPr>
        <w:t xml:space="preserve"> </w:t>
      </w:r>
      <w:r>
        <w:t>was</w:t>
      </w:r>
      <w:r>
        <w:rPr>
          <w:spacing w:val="-2"/>
        </w:rPr>
        <w:t xml:space="preserve"> </w:t>
      </w:r>
      <w:r>
        <w:t>just</w:t>
      </w:r>
      <w:r>
        <w:rPr>
          <w:spacing w:val="-2"/>
        </w:rPr>
        <w:t xml:space="preserve"> </w:t>
      </w:r>
      <w:r>
        <w:t>like</w:t>
      </w:r>
      <w:r>
        <w:rPr>
          <w:spacing w:val="-3"/>
        </w:rPr>
        <w:t xml:space="preserve"> </w:t>
      </w:r>
      <w:r>
        <w:t>the</w:t>
      </w:r>
      <w:r>
        <w:rPr>
          <w:spacing w:val="-3"/>
        </w:rPr>
        <w:t xml:space="preserve"> </w:t>
      </w:r>
      <w:r>
        <w:t>market</w:t>
      </w:r>
      <w:r>
        <w:rPr>
          <w:spacing w:val="-2"/>
        </w:rPr>
        <w:t xml:space="preserve"> </w:t>
      </w:r>
      <w:r>
        <w:t>for</w:t>
      </w:r>
      <w:r>
        <w:rPr>
          <w:spacing w:val="-3"/>
        </w:rPr>
        <w:t xml:space="preserve"> </w:t>
      </w:r>
      <w:r>
        <w:t>timber--almost</w:t>
      </w:r>
      <w:r>
        <w:rPr>
          <w:spacing w:val="-2"/>
        </w:rPr>
        <w:t xml:space="preserve"> </w:t>
      </w:r>
      <w:r>
        <w:t>insatiable.</w:t>
      </w:r>
    </w:p>
    <w:p w14:paraId="6835EB87" w14:textId="77777777" w:rsidR="00080F02" w:rsidRDefault="00080F02">
      <w:pPr>
        <w:spacing w:line="357" w:lineRule="auto"/>
        <w:sectPr w:rsidR="00080F02">
          <w:headerReference w:type="default" r:id="rId40"/>
          <w:footerReference w:type="default" r:id="rId41"/>
          <w:pgSz w:w="12240" w:h="15840"/>
          <w:pgMar w:top="1340" w:right="1520" w:bottom="960" w:left="1680" w:header="559" w:footer="774" w:gutter="0"/>
          <w:cols w:space="720"/>
        </w:sectPr>
      </w:pPr>
    </w:p>
    <w:p w14:paraId="6835EB88" w14:textId="77777777" w:rsidR="00080F02" w:rsidRDefault="002E4E1A">
      <w:pPr>
        <w:pStyle w:val="BodyText"/>
        <w:spacing w:before="80" w:line="364" w:lineRule="auto"/>
        <w:ind w:left="120" w:right="301"/>
        <w:rPr>
          <w:sz w:val="16"/>
        </w:rPr>
      </w:pPr>
      <w:r>
        <w:lastRenderedPageBreak/>
        <w:t>Many</w:t>
      </w:r>
      <w:r>
        <w:rPr>
          <w:spacing w:val="-12"/>
        </w:rPr>
        <w:t xml:space="preserve"> </w:t>
      </w:r>
      <w:r>
        <w:t>also</w:t>
      </w:r>
      <w:r>
        <w:rPr>
          <w:spacing w:val="-4"/>
        </w:rPr>
        <w:t xml:space="preserve"> </w:t>
      </w:r>
      <w:r>
        <w:t>found</w:t>
      </w:r>
      <w:r>
        <w:rPr>
          <w:spacing w:val="-4"/>
        </w:rPr>
        <w:t xml:space="preserve"> </w:t>
      </w:r>
      <w:r>
        <w:t>a</w:t>
      </w:r>
      <w:r>
        <w:rPr>
          <w:spacing w:val="-5"/>
        </w:rPr>
        <w:t xml:space="preserve"> </w:t>
      </w:r>
      <w:r>
        <w:t>new</w:t>
      </w:r>
      <w:r>
        <w:rPr>
          <w:spacing w:val="-5"/>
        </w:rPr>
        <w:t xml:space="preserve"> </w:t>
      </w:r>
      <w:r>
        <w:t>niche</w:t>
      </w:r>
      <w:r>
        <w:rPr>
          <w:spacing w:val="-5"/>
        </w:rPr>
        <w:t xml:space="preserve"> </w:t>
      </w:r>
      <w:r>
        <w:t>in</w:t>
      </w:r>
      <w:r>
        <w:rPr>
          <w:spacing w:val="-4"/>
        </w:rPr>
        <w:t xml:space="preserve"> </w:t>
      </w:r>
      <w:r>
        <w:t>fruit</w:t>
      </w:r>
      <w:r>
        <w:rPr>
          <w:spacing w:val="-4"/>
        </w:rPr>
        <w:t xml:space="preserve"> </w:t>
      </w:r>
      <w:r>
        <w:t>production,</w:t>
      </w:r>
      <w:r>
        <w:rPr>
          <w:spacing w:val="-4"/>
        </w:rPr>
        <w:t xml:space="preserve"> </w:t>
      </w:r>
      <w:r>
        <w:t>especially</w:t>
      </w:r>
      <w:r>
        <w:rPr>
          <w:spacing w:val="-12"/>
        </w:rPr>
        <w:t xml:space="preserve"> </w:t>
      </w:r>
      <w:r>
        <w:t>apples,</w:t>
      </w:r>
      <w:r>
        <w:rPr>
          <w:spacing w:val="-4"/>
        </w:rPr>
        <w:t xml:space="preserve"> </w:t>
      </w:r>
      <w:r>
        <w:t>with</w:t>
      </w:r>
      <w:r>
        <w:rPr>
          <w:spacing w:val="-4"/>
        </w:rPr>
        <w:t xml:space="preserve"> </w:t>
      </w:r>
      <w:r>
        <w:t>pears,</w:t>
      </w:r>
      <w:r>
        <w:rPr>
          <w:spacing w:val="-4"/>
        </w:rPr>
        <w:t xml:space="preserve"> </w:t>
      </w:r>
      <w:r>
        <w:t>peaches, cherries and grapes not far behind.</w:t>
      </w:r>
      <w:r>
        <w:rPr>
          <w:position w:val="6"/>
          <w:sz w:val="16"/>
        </w:rPr>
        <w:t>56</w:t>
      </w:r>
    </w:p>
    <w:p w14:paraId="6835EB89" w14:textId="77777777" w:rsidR="00080F02" w:rsidRDefault="002E4E1A">
      <w:pPr>
        <w:pStyle w:val="BodyText"/>
        <w:spacing w:line="257" w:lineRule="exact"/>
        <w:ind w:left="840"/>
      </w:pPr>
      <w:r>
        <w:t>The</w:t>
      </w:r>
      <w:r>
        <w:rPr>
          <w:spacing w:val="-4"/>
        </w:rPr>
        <w:t xml:space="preserve"> </w:t>
      </w:r>
      <w:r>
        <w:t>social</w:t>
      </w:r>
      <w:r>
        <w:rPr>
          <w:spacing w:val="-3"/>
        </w:rPr>
        <w:t xml:space="preserve"> </w:t>
      </w:r>
      <w:r>
        <w:t>order</w:t>
      </w:r>
      <w:r>
        <w:rPr>
          <w:spacing w:val="-4"/>
        </w:rPr>
        <w:t xml:space="preserve"> </w:t>
      </w:r>
      <w:r>
        <w:t>was</w:t>
      </w:r>
      <w:r>
        <w:rPr>
          <w:spacing w:val="-3"/>
        </w:rPr>
        <w:t xml:space="preserve"> </w:t>
      </w:r>
      <w:r>
        <w:t>also</w:t>
      </w:r>
      <w:r>
        <w:rPr>
          <w:spacing w:val="-3"/>
        </w:rPr>
        <w:t xml:space="preserve"> </w:t>
      </w:r>
      <w:r>
        <w:t>changing,</w:t>
      </w:r>
      <w:r>
        <w:rPr>
          <w:spacing w:val="-3"/>
        </w:rPr>
        <w:t xml:space="preserve"> </w:t>
      </w:r>
      <w:r>
        <w:t>but</w:t>
      </w:r>
      <w:r>
        <w:rPr>
          <w:spacing w:val="-3"/>
        </w:rPr>
        <w:t xml:space="preserve"> </w:t>
      </w:r>
      <w:r>
        <w:t>in</w:t>
      </w:r>
      <w:r>
        <w:rPr>
          <w:spacing w:val="-3"/>
        </w:rPr>
        <w:t xml:space="preserve"> </w:t>
      </w:r>
      <w:r>
        <w:t>Kinderhook</w:t>
      </w:r>
      <w:r>
        <w:rPr>
          <w:spacing w:val="-3"/>
        </w:rPr>
        <w:t xml:space="preserve"> </w:t>
      </w:r>
      <w:r>
        <w:t>only</w:t>
      </w:r>
      <w:r>
        <w:rPr>
          <w:spacing w:val="-11"/>
        </w:rPr>
        <w:t xml:space="preserve"> </w:t>
      </w:r>
      <w:r>
        <w:t>at</w:t>
      </w:r>
      <w:r>
        <w:rPr>
          <w:spacing w:val="-3"/>
        </w:rPr>
        <w:t xml:space="preserve"> </w:t>
      </w:r>
      <w:r>
        <w:t>a</w:t>
      </w:r>
      <w:r>
        <w:rPr>
          <w:spacing w:val="-4"/>
        </w:rPr>
        <w:t xml:space="preserve"> </w:t>
      </w:r>
      <w:r>
        <w:t>snail's</w:t>
      </w:r>
      <w:r>
        <w:rPr>
          <w:spacing w:val="-3"/>
        </w:rPr>
        <w:t xml:space="preserve"> </w:t>
      </w:r>
      <w:r>
        <w:t>pace.</w:t>
      </w:r>
      <w:r>
        <w:rPr>
          <w:spacing w:val="-3"/>
        </w:rPr>
        <w:t xml:space="preserve"> </w:t>
      </w:r>
      <w:r>
        <w:rPr>
          <w:spacing w:val="-5"/>
        </w:rPr>
        <w:t>In</w:t>
      </w:r>
    </w:p>
    <w:p w14:paraId="6835EB8A" w14:textId="1CB17AEE" w:rsidR="00080F02" w:rsidRDefault="002E4E1A">
      <w:pPr>
        <w:pStyle w:val="BodyText"/>
        <w:spacing w:before="144" w:line="357" w:lineRule="auto"/>
        <w:ind w:left="120" w:right="330"/>
      </w:pPr>
      <w:r>
        <w:t>1790,</w:t>
      </w:r>
      <w:r>
        <w:rPr>
          <w:spacing w:val="-4"/>
        </w:rPr>
        <w:t xml:space="preserve"> </w:t>
      </w:r>
      <w:r>
        <w:t>when</w:t>
      </w:r>
      <w:r>
        <w:rPr>
          <w:spacing w:val="-4"/>
        </w:rPr>
        <w:t xml:space="preserve"> </w:t>
      </w:r>
      <w:r>
        <w:t>Van</w:t>
      </w:r>
      <w:r>
        <w:rPr>
          <w:spacing w:val="-4"/>
        </w:rPr>
        <w:t xml:space="preserve"> </w:t>
      </w:r>
      <w:r>
        <w:t>Buren</w:t>
      </w:r>
      <w:r>
        <w:rPr>
          <w:spacing w:val="-4"/>
        </w:rPr>
        <w:t xml:space="preserve"> </w:t>
      </w:r>
      <w:r>
        <w:t>was</w:t>
      </w:r>
      <w:r>
        <w:rPr>
          <w:spacing w:val="-4"/>
        </w:rPr>
        <w:t xml:space="preserve"> </w:t>
      </w:r>
      <w:r>
        <w:t>a</w:t>
      </w:r>
      <w:r>
        <w:rPr>
          <w:spacing w:val="-5"/>
        </w:rPr>
        <w:t xml:space="preserve"> </w:t>
      </w:r>
      <w:r>
        <w:t>boy,</w:t>
      </w:r>
      <w:r>
        <w:rPr>
          <w:spacing w:val="-4"/>
        </w:rPr>
        <w:t xml:space="preserve"> </w:t>
      </w:r>
      <w:r>
        <w:t>every</w:t>
      </w:r>
      <w:r>
        <w:rPr>
          <w:spacing w:val="-12"/>
        </w:rPr>
        <w:t xml:space="preserve"> </w:t>
      </w:r>
      <w:r>
        <w:t>single</w:t>
      </w:r>
      <w:r>
        <w:rPr>
          <w:spacing w:val="-5"/>
        </w:rPr>
        <w:t xml:space="preserve"> </w:t>
      </w:r>
      <w:r>
        <w:t>town</w:t>
      </w:r>
      <w:r>
        <w:rPr>
          <w:spacing w:val="-4"/>
        </w:rPr>
        <w:t xml:space="preserve"> </w:t>
      </w:r>
      <w:r>
        <w:t>officer</w:t>
      </w:r>
      <w:r>
        <w:rPr>
          <w:spacing w:val="-5"/>
        </w:rPr>
        <w:t xml:space="preserve"> </w:t>
      </w:r>
      <w:r>
        <w:t>had</w:t>
      </w:r>
      <w:r>
        <w:rPr>
          <w:spacing w:val="-4"/>
        </w:rPr>
        <w:t xml:space="preserve"> </w:t>
      </w:r>
      <w:r>
        <w:t>a</w:t>
      </w:r>
      <w:r>
        <w:rPr>
          <w:spacing w:val="-5"/>
        </w:rPr>
        <w:t xml:space="preserve"> </w:t>
      </w:r>
      <w:r>
        <w:t>Dutch</w:t>
      </w:r>
      <w:r>
        <w:rPr>
          <w:spacing w:val="-4"/>
        </w:rPr>
        <w:t xml:space="preserve"> </w:t>
      </w:r>
      <w:r w:rsidR="002545C5">
        <w:t>surname,</w:t>
      </w:r>
      <w:r>
        <w:rPr>
          <w:spacing w:val="-5"/>
        </w:rPr>
        <w:t xml:space="preserve"> </w:t>
      </w:r>
      <w:r>
        <w:t>and</w:t>
      </w:r>
      <w:r>
        <w:rPr>
          <w:spacing w:val="-4"/>
        </w:rPr>
        <w:t xml:space="preserve"> </w:t>
      </w:r>
      <w:r>
        <w:t xml:space="preserve">the town records were kept in "Holland" Dutch. His father, as town clerk, did most of the </w:t>
      </w:r>
      <w:r w:rsidR="002545C5">
        <w:t>notetaking</w:t>
      </w:r>
      <w:r>
        <w:t>. By 1839, the records were in English and occasionally the town had an official</w:t>
      </w:r>
      <w:r>
        <w:rPr>
          <w:spacing w:val="-4"/>
        </w:rPr>
        <w:t xml:space="preserve"> </w:t>
      </w:r>
      <w:r>
        <w:t>with</w:t>
      </w:r>
      <w:r>
        <w:rPr>
          <w:spacing w:val="-4"/>
        </w:rPr>
        <w:t xml:space="preserve"> </w:t>
      </w:r>
      <w:r>
        <w:t>an</w:t>
      </w:r>
      <w:r>
        <w:rPr>
          <w:spacing w:val="-4"/>
        </w:rPr>
        <w:t xml:space="preserve"> </w:t>
      </w:r>
      <w:r>
        <w:t>English</w:t>
      </w:r>
      <w:r>
        <w:rPr>
          <w:spacing w:val="-4"/>
        </w:rPr>
        <w:t xml:space="preserve"> </w:t>
      </w:r>
      <w:r>
        <w:t>surname.</w:t>
      </w:r>
      <w:r>
        <w:rPr>
          <w:spacing w:val="-4"/>
        </w:rPr>
        <w:t xml:space="preserve"> </w:t>
      </w:r>
      <w:r>
        <w:t>John</w:t>
      </w:r>
      <w:r>
        <w:rPr>
          <w:spacing w:val="-4"/>
        </w:rPr>
        <w:t xml:space="preserve"> </w:t>
      </w:r>
      <w:proofErr w:type="spellStart"/>
      <w:r>
        <w:t>Trimper</w:t>
      </w:r>
      <w:proofErr w:type="spellEnd"/>
      <w:r>
        <w:rPr>
          <w:spacing w:val="-5"/>
        </w:rPr>
        <w:t xml:space="preserve"> </w:t>
      </w:r>
      <w:r>
        <w:t>was</w:t>
      </w:r>
      <w:r>
        <w:rPr>
          <w:spacing w:val="-4"/>
        </w:rPr>
        <w:t xml:space="preserve"> </w:t>
      </w:r>
      <w:r>
        <w:t>now</w:t>
      </w:r>
      <w:r>
        <w:rPr>
          <w:spacing w:val="-5"/>
        </w:rPr>
        <w:t xml:space="preserve"> </w:t>
      </w:r>
      <w:r>
        <w:t>the</w:t>
      </w:r>
      <w:r>
        <w:rPr>
          <w:spacing w:val="-5"/>
        </w:rPr>
        <w:t xml:space="preserve"> </w:t>
      </w:r>
      <w:r>
        <w:t>town</w:t>
      </w:r>
      <w:r>
        <w:rPr>
          <w:spacing w:val="-4"/>
        </w:rPr>
        <w:t xml:space="preserve"> </w:t>
      </w:r>
      <w:r>
        <w:t>clerk,</w:t>
      </w:r>
      <w:r>
        <w:rPr>
          <w:spacing w:val="-4"/>
        </w:rPr>
        <w:t xml:space="preserve"> </w:t>
      </w:r>
      <w:r>
        <w:t>and</w:t>
      </w:r>
      <w:r>
        <w:rPr>
          <w:spacing w:val="-4"/>
        </w:rPr>
        <w:t xml:space="preserve"> </w:t>
      </w:r>
      <w:r>
        <w:t>Van</w:t>
      </w:r>
      <w:r>
        <w:rPr>
          <w:spacing w:val="-4"/>
        </w:rPr>
        <w:t xml:space="preserve"> </w:t>
      </w:r>
      <w:r>
        <w:t>Buren's brother Laurence was the town supervisor.</w:t>
      </w:r>
      <w:r>
        <w:rPr>
          <w:position w:val="6"/>
          <w:sz w:val="16"/>
        </w:rPr>
        <w:t>57</w:t>
      </w:r>
      <w:r>
        <w:rPr>
          <w:spacing w:val="40"/>
          <w:position w:val="6"/>
          <w:sz w:val="16"/>
        </w:rPr>
        <w:t xml:space="preserve"> </w:t>
      </w:r>
      <w:r>
        <w:t>So Kinderhook, just like the mid-Hudson Valley, had undergone something of a metamorphosis since the president's boyhood, but nothing so drastic as to make him feel uncomfortable.</w:t>
      </w:r>
    </w:p>
    <w:p w14:paraId="6835EB8B" w14:textId="77777777" w:rsidR="00080F02" w:rsidRDefault="002E4E1A">
      <w:pPr>
        <w:pStyle w:val="BodyText"/>
        <w:spacing w:line="258" w:lineRule="exact"/>
        <w:ind w:left="840"/>
      </w:pPr>
      <w:r>
        <w:t>Van</w:t>
      </w:r>
      <w:r>
        <w:rPr>
          <w:spacing w:val="-3"/>
        </w:rPr>
        <w:t xml:space="preserve"> </w:t>
      </w:r>
      <w:r>
        <w:t>Buren</w:t>
      </w:r>
      <w:r>
        <w:rPr>
          <w:spacing w:val="-2"/>
        </w:rPr>
        <w:t xml:space="preserve"> </w:t>
      </w:r>
      <w:r>
        <w:t>first</w:t>
      </w:r>
      <w:r>
        <w:rPr>
          <w:spacing w:val="-2"/>
        </w:rPr>
        <w:t xml:space="preserve"> </w:t>
      </w:r>
      <w:r>
        <w:t>visited</w:t>
      </w:r>
      <w:r>
        <w:rPr>
          <w:spacing w:val="-2"/>
        </w:rPr>
        <w:t xml:space="preserve"> </w:t>
      </w:r>
      <w:r>
        <w:t>his</w:t>
      </w:r>
      <w:r>
        <w:rPr>
          <w:spacing w:val="-2"/>
        </w:rPr>
        <w:t xml:space="preserve"> </w:t>
      </w:r>
      <w:r>
        <w:t>new</w:t>
      </w:r>
      <w:r>
        <w:rPr>
          <w:spacing w:val="-3"/>
        </w:rPr>
        <w:t xml:space="preserve"> </w:t>
      </w:r>
      <w:r>
        <w:t>estate</w:t>
      </w:r>
      <w:r>
        <w:rPr>
          <w:spacing w:val="-3"/>
        </w:rPr>
        <w:t xml:space="preserve"> </w:t>
      </w:r>
      <w:r>
        <w:t>in</w:t>
      </w:r>
      <w:r>
        <w:rPr>
          <w:spacing w:val="-3"/>
        </w:rPr>
        <w:t xml:space="preserve"> </w:t>
      </w:r>
      <w:r>
        <w:t>the</w:t>
      </w:r>
      <w:r>
        <w:rPr>
          <w:spacing w:val="-3"/>
        </w:rPr>
        <w:t xml:space="preserve"> </w:t>
      </w:r>
      <w:r>
        <w:t>summer</w:t>
      </w:r>
      <w:r>
        <w:rPr>
          <w:spacing w:val="-3"/>
        </w:rPr>
        <w:t xml:space="preserve"> </w:t>
      </w:r>
      <w:r>
        <w:t>of</w:t>
      </w:r>
      <w:r>
        <w:rPr>
          <w:spacing w:val="-3"/>
        </w:rPr>
        <w:t xml:space="preserve"> </w:t>
      </w:r>
      <w:r>
        <w:t>1839.</w:t>
      </w:r>
      <w:r>
        <w:rPr>
          <w:spacing w:val="-2"/>
        </w:rPr>
        <w:t xml:space="preserve"> </w:t>
      </w:r>
      <w:r>
        <w:t>Almost</w:t>
      </w:r>
      <w:r>
        <w:rPr>
          <w:spacing w:val="-2"/>
        </w:rPr>
        <w:t xml:space="preserve"> immediately</w:t>
      </w:r>
    </w:p>
    <w:p w14:paraId="6835EB8C" w14:textId="77777777" w:rsidR="00080F02" w:rsidRDefault="002E4E1A">
      <w:pPr>
        <w:pStyle w:val="BodyText"/>
        <w:spacing w:before="144" w:line="357" w:lineRule="auto"/>
        <w:ind w:left="120" w:right="289"/>
      </w:pPr>
      <w:r>
        <w:t>he took steps to improve the neglected grounds. What were his aspirations? At least to some</w:t>
      </w:r>
      <w:r>
        <w:rPr>
          <w:spacing w:val="-3"/>
        </w:rPr>
        <w:t xml:space="preserve"> </w:t>
      </w:r>
      <w:r>
        <w:t>degree,</w:t>
      </w:r>
      <w:r>
        <w:rPr>
          <w:spacing w:val="-3"/>
        </w:rPr>
        <w:t xml:space="preserve"> </w:t>
      </w:r>
      <w:r>
        <w:t>he</w:t>
      </w:r>
      <w:r>
        <w:rPr>
          <w:spacing w:val="-3"/>
        </w:rPr>
        <w:t xml:space="preserve"> </w:t>
      </w:r>
      <w:r>
        <w:t>had</w:t>
      </w:r>
      <w:r>
        <w:rPr>
          <w:spacing w:val="-3"/>
        </w:rPr>
        <w:t xml:space="preserve"> </w:t>
      </w:r>
      <w:r>
        <w:t>in</w:t>
      </w:r>
      <w:r>
        <w:rPr>
          <w:spacing w:val="-3"/>
        </w:rPr>
        <w:t xml:space="preserve"> </w:t>
      </w:r>
      <w:r>
        <w:t>mind</w:t>
      </w:r>
      <w:r>
        <w:rPr>
          <w:spacing w:val="-3"/>
        </w:rPr>
        <w:t xml:space="preserve"> </w:t>
      </w:r>
      <w:r>
        <w:t>the</w:t>
      </w:r>
      <w:r>
        <w:rPr>
          <w:spacing w:val="-3"/>
        </w:rPr>
        <w:t xml:space="preserve"> </w:t>
      </w:r>
      <w:r>
        <w:t>landscapes</w:t>
      </w:r>
      <w:r>
        <w:rPr>
          <w:spacing w:val="-3"/>
        </w:rPr>
        <w:t xml:space="preserve"> </w:t>
      </w:r>
      <w:r>
        <w:t>of</w:t>
      </w:r>
      <w:r>
        <w:rPr>
          <w:spacing w:val="-3"/>
        </w:rPr>
        <w:t xml:space="preserve"> </w:t>
      </w:r>
      <w:r>
        <w:t>other</w:t>
      </w:r>
      <w:r>
        <w:rPr>
          <w:spacing w:val="-4"/>
        </w:rPr>
        <w:t xml:space="preserve"> </w:t>
      </w:r>
      <w:r>
        <w:t>presidential</w:t>
      </w:r>
      <w:r>
        <w:rPr>
          <w:spacing w:val="-3"/>
        </w:rPr>
        <w:t xml:space="preserve"> </w:t>
      </w:r>
      <w:r>
        <w:t>estates,</w:t>
      </w:r>
      <w:r>
        <w:rPr>
          <w:spacing w:val="-3"/>
        </w:rPr>
        <w:t xml:space="preserve"> </w:t>
      </w:r>
      <w:r>
        <w:t>which</w:t>
      </w:r>
      <w:r>
        <w:rPr>
          <w:spacing w:val="-3"/>
        </w:rPr>
        <w:t xml:space="preserve"> </w:t>
      </w:r>
      <w:r>
        <w:t>expressed the values of their ow</w:t>
      </w:r>
      <w:r>
        <w:t>ners in a unique and public, and even politically</w:t>
      </w:r>
      <w:r>
        <w:rPr>
          <w:spacing w:val="-1"/>
        </w:rPr>
        <w:t xml:space="preserve"> </w:t>
      </w:r>
      <w:r>
        <w:t>useful, way. Van Buren had first-hand knowledge of Monticello, Thomas Jefferson's Virginia plantation, which he had visited in 1824. While touring the western states in 1842, he spent some time at the Hermi</w:t>
      </w:r>
      <w:r>
        <w:t>tage, Andrew Jackson's Tennessee plantation. He could not, of course, replicate</w:t>
      </w:r>
      <w:r>
        <w:rPr>
          <w:spacing w:val="-1"/>
        </w:rPr>
        <w:t xml:space="preserve"> </w:t>
      </w:r>
      <w:r>
        <w:t>these</w:t>
      </w:r>
      <w:r>
        <w:rPr>
          <w:spacing w:val="-1"/>
        </w:rPr>
        <w:t xml:space="preserve"> </w:t>
      </w:r>
      <w:r>
        <w:t>estates, nor</w:t>
      </w:r>
      <w:r>
        <w:rPr>
          <w:spacing w:val="-1"/>
        </w:rPr>
        <w:t xml:space="preserve"> </w:t>
      </w:r>
      <w:r>
        <w:t>would he</w:t>
      </w:r>
      <w:r>
        <w:rPr>
          <w:spacing w:val="-1"/>
        </w:rPr>
        <w:t xml:space="preserve"> </w:t>
      </w:r>
      <w:r>
        <w:t>necessarily</w:t>
      </w:r>
      <w:r>
        <w:rPr>
          <w:spacing w:val="-8"/>
        </w:rPr>
        <w:t xml:space="preserve"> </w:t>
      </w:r>
      <w:r>
        <w:t>have</w:t>
      </w:r>
      <w:r>
        <w:rPr>
          <w:spacing w:val="-1"/>
        </w:rPr>
        <w:t xml:space="preserve"> </w:t>
      </w:r>
      <w:r>
        <w:t>wanted to. Kinderhook represented, after</w:t>
      </w:r>
      <w:r>
        <w:rPr>
          <w:spacing w:val="-5"/>
        </w:rPr>
        <w:t xml:space="preserve"> </w:t>
      </w:r>
      <w:r>
        <w:t>all,</w:t>
      </w:r>
      <w:r>
        <w:rPr>
          <w:spacing w:val="-4"/>
        </w:rPr>
        <w:t xml:space="preserve"> </w:t>
      </w:r>
      <w:r>
        <w:t>a</w:t>
      </w:r>
      <w:r>
        <w:rPr>
          <w:spacing w:val="-5"/>
        </w:rPr>
        <w:t xml:space="preserve"> </w:t>
      </w:r>
      <w:r>
        <w:t>very</w:t>
      </w:r>
      <w:r>
        <w:rPr>
          <w:spacing w:val="-11"/>
        </w:rPr>
        <w:t xml:space="preserve"> </w:t>
      </w:r>
      <w:r>
        <w:t>different</w:t>
      </w:r>
      <w:r>
        <w:rPr>
          <w:spacing w:val="-4"/>
        </w:rPr>
        <w:t xml:space="preserve"> </w:t>
      </w:r>
      <w:r>
        <w:t>social</w:t>
      </w:r>
      <w:r>
        <w:rPr>
          <w:spacing w:val="-4"/>
        </w:rPr>
        <w:t xml:space="preserve"> </w:t>
      </w:r>
      <w:r>
        <w:t>and</w:t>
      </w:r>
      <w:r>
        <w:rPr>
          <w:spacing w:val="-4"/>
        </w:rPr>
        <w:t xml:space="preserve"> </w:t>
      </w:r>
      <w:r>
        <w:t>geographic</w:t>
      </w:r>
      <w:r>
        <w:rPr>
          <w:spacing w:val="-5"/>
        </w:rPr>
        <w:t xml:space="preserve"> </w:t>
      </w:r>
      <w:r>
        <w:t>context</w:t>
      </w:r>
      <w:r>
        <w:rPr>
          <w:spacing w:val="-4"/>
        </w:rPr>
        <w:t xml:space="preserve"> </w:t>
      </w:r>
      <w:r>
        <w:t>for</w:t>
      </w:r>
      <w:r>
        <w:rPr>
          <w:spacing w:val="-5"/>
        </w:rPr>
        <w:t xml:space="preserve"> </w:t>
      </w:r>
      <w:r>
        <w:t>Van</w:t>
      </w:r>
      <w:r>
        <w:rPr>
          <w:spacing w:val="-4"/>
        </w:rPr>
        <w:t xml:space="preserve"> </w:t>
      </w:r>
      <w:r>
        <w:t>Buren's</w:t>
      </w:r>
      <w:r>
        <w:rPr>
          <w:spacing w:val="-4"/>
        </w:rPr>
        <w:t xml:space="preserve"> </w:t>
      </w:r>
      <w:r>
        <w:t>establishment</w:t>
      </w:r>
      <w:r>
        <w:rPr>
          <w:spacing w:val="-4"/>
        </w:rPr>
        <w:t xml:space="preserve"> </w:t>
      </w:r>
      <w:r>
        <w:t>of</w:t>
      </w:r>
      <w:r>
        <w:rPr>
          <w:spacing w:val="-5"/>
        </w:rPr>
        <w:t xml:space="preserve"> </w:t>
      </w:r>
      <w:r>
        <w:t>a symbolic and quasi-public home and farm. Van Buren's ethnic origins and the traditions and economics</w:t>
      </w:r>
      <w:r>
        <w:rPr>
          <w:spacing w:val="-3"/>
        </w:rPr>
        <w:t xml:space="preserve"> </w:t>
      </w:r>
      <w:r>
        <w:t>of farming in upstate New York resulted in a very different kind of farming</w:t>
      </w:r>
      <w:r>
        <w:rPr>
          <w:spacing w:val="-8"/>
        </w:rPr>
        <w:t xml:space="preserve"> </w:t>
      </w:r>
      <w:r>
        <w:t>operation</w:t>
      </w:r>
      <w:r>
        <w:rPr>
          <w:spacing w:val="-5"/>
        </w:rPr>
        <w:t xml:space="preserve"> </w:t>
      </w:r>
      <w:r>
        <w:t>at</w:t>
      </w:r>
      <w:r>
        <w:rPr>
          <w:spacing w:val="-5"/>
        </w:rPr>
        <w:t xml:space="preserve"> </w:t>
      </w:r>
      <w:r>
        <w:t>Lindenwald,</w:t>
      </w:r>
      <w:r>
        <w:rPr>
          <w:spacing w:val="-5"/>
        </w:rPr>
        <w:t xml:space="preserve"> </w:t>
      </w:r>
      <w:r>
        <w:t>one</w:t>
      </w:r>
      <w:r>
        <w:rPr>
          <w:spacing w:val="-6"/>
        </w:rPr>
        <w:t xml:space="preserve"> </w:t>
      </w:r>
      <w:r>
        <w:t>naturally</w:t>
      </w:r>
      <w:r>
        <w:rPr>
          <w:spacing w:val="-12"/>
        </w:rPr>
        <w:t xml:space="preserve"> </w:t>
      </w:r>
      <w:r>
        <w:t>more</w:t>
      </w:r>
      <w:r>
        <w:rPr>
          <w:spacing w:val="-6"/>
        </w:rPr>
        <w:t xml:space="preserve"> </w:t>
      </w:r>
      <w:r>
        <w:t>typical</w:t>
      </w:r>
      <w:r>
        <w:rPr>
          <w:spacing w:val="-5"/>
        </w:rPr>
        <w:t xml:space="preserve"> </w:t>
      </w:r>
      <w:r>
        <w:t>of</w:t>
      </w:r>
      <w:r>
        <w:rPr>
          <w:spacing w:val="-6"/>
        </w:rPr>
        <w:t xml:space="preserve"> </w:t>
      </w:r>
      <w:r>
        <w:t>the</w:t>
      </w:r>
      <w:r>
        <w:rPr>
          <w:spacing w:val="-6"/>
        </w:rPr>
        <w:t xml:space="preserve"> </w:t>
      </w:r>
      <w:r>
        <w:t>H</w:t>
      </w:r>
      <w:r>
        <w:t>udson</w:t>
      </w:r>
      <w:r>
        <w:rPr>
          <w:spacing w:val="-5"/>
        </w:rPr>
        <w:t xml:space="preserve"> </w:t>
      </w:r>
      <w:r>
        <w:t>Valley</w:t>
      </w:r>
      <w:r>
        <w:rPr>
          <w:spacing w:val="-12"/>
        </w:rPr>
        <w:t xml:space="preserve"> </w:t>
      </w:r>
      <w:r>
        <w:t>than</w:t>
      </w:r>
      <w:r>
        <w:rPr>
          <w:spacing w:val="-5"/>
        </w:rPr>
        <w:t xml:space="preserve"> </w:t>
      </w:r>
      <w:r>
        <w:t>of Virginia or Tennessee. Van Buren obviously had far fewer acres and slavery had been abolished in his home state.</w:t>
      </w:r>
    </w:p>
    <w:p w14:paraId="6835EB8D" w14:textId="77777777" w:rsidR="00080F02" w:rsidRDefault="002E4E1A">
      <w:pPr>
        <w:pStyle w:val="BodyText"/>
        <w:spacing w:line="348" w:lineRule="auto"/>
        <w:ind w:left="120" w:right="301" w:firstLine="720"/>
      </w:pPr>
      <w:r>
        <w:t>Yet, in important respects, Lindenwald was indeed comparable to other presidential</w:t>
      </w:r>
      <w:r>
        <w:rPr>
          <w:spacing w:val="-5"/>
        </w:rPr>
        <w:t xml:space="preserve"> </w:t>
      </w:r>
      <w:r>
        <w:t>estates.</w:t>
      </w:r>
      <w:r>
        <w:rPr>
          <w:spacing w:val="-5"/>
        </w:rPr>
        <w:t xml:space="preserve"> </w:t>
      </w:r>
      <w:r>
        <w:t>It</w:t>
      </w:r>
      <w:r>
        <w:rPr>
          <w:spacing w:val="-5"/>
        </w:rPr>
        <w:t xml:space="preserve"> </w:t>
      </w:r>
      <w:r>
        <w:t>was</w:t>
      </w:r>
      <w:r>
        <w:rPr>
          <w:spacing w:val="-5"/>
        </w:rPr>
        <w:t xml:space="preserve"> </w:t>
      </w:r>
      <w:r>
        <w:t>improved</w:t>
      </w:r>
      <w:r>
        <w:rPr>
          <w:spacing w:val="-5"/>
        </w:rPr>
        <w:t xml:space="preserve"> </w:t>
      </w:r>
      <w:r>
        <w:t>and</w:t>
      </w:r>
      <w:r>
        <w:rPr>
          <w:spacing w:val="-5"/>
        </w:rPr>
        <w:t xml:space="preserve"> </w:t>
      </w:r>
      <w:r>
        <w:t>managed</w:t>
      </w:r>
      <w:r>
        <w:rPr>
          <w:spacing w:val="-5"/>
        </w:rPr>
        <w:t xml:space="preserve"> </w:t>
      </w:r>
      <w:r>
        <w:t>in</w:t>
      </w:r>
      <w:r>
        <w:rPr>
          <w:spacing w:val="-5"/>
        </w:rPr>
        <w:t xml:space="preserve"> </w:t>
      </w:r>
      <w:r>
        <w:t>part</w:t>
      </w:r>
      <w:r>
        <w:rPr>
          <w:spacing w:val="-5"/>
        </w:rPr>
        <w:t xml:space="preserve"> </w:t>
      </w:r>
      <w:r>
        <w:t>for</w:t>
      </w:r>
      <w:r>
        <w:rPr>
          <w:spacing w:val="-6"/>
        </w:rPr>
        <w:t xml:space="preserve"> </w:t>
      </w:r>
      <w:r>
        <w:t>the</w:t>
      </w:r>
      <w:r>
        <w:rPr>
          <w:spacing w:val="-6"/>
        </w:rPr>
        <w:t xml:space="preserve"> </w:t>
      </w:r>
      <w:r>
        <w:t>expressed</w:t>
      </w:r>
      <w:r>
        <w:rPr>
          <w:spacing w:val="-5"/>
        </w:rPr>
        <w:t xml:space="preserve"> </w:t>
      </w:r>
      <w:r>
        <w:t>purpose</w:t>
      </w:r>
      <w:r>
        <w:rPr>
          <w:spacing w:val="-6"/>
        </w:rPr>
        <w:t xml:space="preserve"> </w:t>
      </w:r>
      <w:r>
        <w:t>of</w:t>
      </w:r>
    </w:p>
    <w:p w14:paraId="6835EB8E" w14:textId="77777777" w:rsidR="00080F02" w:rsidRDefault="002E4E1A">
      <w:pPr>
        <w:pStyle w:val="BodyText"/>
        <w:spacing w:before="2"/>
        <w:rPr>
          <w:sz w:val="22"/>
        </w:rPr>
      </w:pPr>
      <w:r>
        <w:pict w14:anchorId="6835F44A">
          <v:rect id="docshape69" o:spid="_x0000_s1193" style="position:absolute;margin-left:90pt;margin-top:14pt;width:2in;height:.5pt;z-index:-15711232;mso-wrap-distance-left:0;mso-wrap-distance-right:0;mso-position-horizontal-relative:page" fillcolor="black" stroked="f">
            <w10:wrap type="topAndBottom" anchorx="page"/>
          </v:rect>
        </w:pict>
      </w:r>
    </w:p>
    <w:p w14:paraId="6835EB8F" w14:textId="77777777" w:rsidR="00080F02" w:rsidRDefault="002E4E1A">
      <w:pPr>
        <w:spacing w:before="101" w:line="237" w:lineRule="auto"/>
        <w:ind w:left="120" w:right="301"/>
        <w:rPr>
          <w:sz w:val="20"/>
        </w:rPr>
      </w:pPr>
      <w:r>
        <w:rPr>
          <w:position w:val="6"/>
          <w:sz w:val="16"/>
        </w:rPr>
        <w:t>56</w:t>
      </w:r>
      <w:r>
        <w:rPr>
          <w:sz w:val="20"/>
        </w:rPr>
        <w:t>Percy Wells Bidwell and John I. Falconer,</w:t>
      </w:r>
      <w:r>
        <w:rPr>
          <w:spacing w:val="-7"/>
          <w:sz w:val="20"/>
        </w:rPr>
        <w:t xml:space="preserve"> </w:t>
      </w:r>
      <w:r>
        <w:rPr>
          <w:i/>
          <w:sz w:val="20"/>
        </w:rPr>
        <w:t>History of Agriculture in the Northern United States, 1620- 1860</w:t>
      </w:r>
      <w:r>
        <w:rPr>
          <w:i/>
          <w:spacing w:val="-9"/>
          <w:sz w:val="20"/>
        </w:rPr>
        <w:t xml:space="preserve"> </w:t>
      </w:r>
      <w:r>
        <w:rPr>
          <w:sz w:val="20"/>
        </w:rPr>
        <w:t>(Washington, D. C., 1925), 333-5; David M. Ellis,</w:t>
      </w:r>
      <w:r>
        <w:rPr>
          <w:spacing w:val="-4"/>
          <w:sz w:val="20"/>
        </w:rPr>
        <w:t xml:space="preserve"> </w:t>
      </w:r>
      <w:r>
        <w:rPr>
          <w:i/>
          <w:sz w:val="20"/>
        </w:rPr>
        <w:t>Landlords and Farmers in the Hudson-Mohawk Region,</w:t>
      </w:r>
      <w:r>
        <w:rPr>
          <w:i/>
          <w:spacing w:val="-2"/>
          <w:sz w:val="20"/>
        </w:rPr>
        <w:t xml:space="preserve"> </w:t>
      </w:r>
      <w:r>
        <w:rPr>
          <w:i/>
          <w:sz w:val="20"/>
        </w:rPr>
        <w:t>1790-1850</w:t>
      </w:r>
      <w:r>
        <w:rPr>
          <w:i/>
          <w:spacing w:val="-13"/>
          <w:sz w:val="20"/>
        </w:rPr>
        <w:t xml:space="preserve"> </w:t>
      </w:r>
      <w:r>
        <w:rPr>
          <w:sz w:val="20"/>
        </w:rPr>
        <w:t>(New</w:t>
      </w:r>
      <w:r>
        <w:rPr>
          <w:spacing w:val="-7"/>
          <w:sz w:val="20"/>
        </w:rPr>
        <w:t xml:space="preserve"> </w:t>
      </w:r>
      <w:r>
        <w:rPr>
          <w:sz w:val="20"/>
        </w:rPr>
        <w:t>York,</w:t>
      </w:r>
      <w:r>
        <w:rPr>
          <w:spacing w:val="-1"/>
          <w:sz w:val="20"/>
        </w:rPr>
        <w:t xml:space="preserve"> </w:t>
      </w:r>
      <w:r>
        <w:rPr>
          <w:sz w:val="20"/>
        </w:rPr>
        <w:t>1967),</w:t>
      </w:r>
      <w:r>
        <w:rPr>
          <w:spacing w:val="-1"/>
          <w:sz w:val="20"/>
        </w:rPr>
        <w:t xml:space="preserve"> </w:t>
      </w:r>
      <w:r>
        <w:rPr>
          <w:sz w:val="20"/>
        </w:rPr>
        <w:t>187;</w:t>
      </w:r>
      <w:r>
        <w:rPr>
          <w:spacing w:val="-2"/>
          <w:sz w:val="20"/>
        </w:rPr>
        <w:t xml:space="preserve"> </w:t>
      </w:r>
      <w:r>
        <w:rPr>
          <w:sz w:val="20"/>
        </w:rPr>
        <w:t xml:space="preserve">Bruegel, </w:t>
      </w:r>
      <w:r>
        <w:rPr>
          <w:i/>
          <w:sz w:val="20"/>
        </w:rPr>
        <w:t>Farm,</w:t>
      </w:r>
      <w:r>
        <w:rPr>
          <w:i/>
          <w:spacing w:val="-1"/>
          <w:sz w:val="20"/>
        </w:rPr>
        <w:t xml:space="preserve"> </w:t>
      </w:r>
      <w:r>
        <w:rPr>
          <w:i/>
          <w:sz w:val="20"/>
        </w:rPr>
        <w:t>Shop,</w:t>
      </w:r>
      <w:r>
        <w:rPr>
          <w:i/>
          <w:spacing w:val="-1"/>
          <w:sz w:val="20"/>
        </w:rPr>
        <w:t xml:space="preserve"> </w:t>
      </w:r>
      <w:r>
        <w:rPr>
          <w:i/>
          <w:sz w:val="20"/>
        </w:rPr>
        <w:t>Landing</w:t>
      </w:r>
      <w:r>
        <w:rPr>
          <w:sz w:val="20"/>
        </w:rPr>
        <w:t>,</w:t>
      </w:r>
      <w:r>
        <w:rPr>
          <w:spacing w:val="-1"/>
          <w:sz w:val="20"/>
        </w:rPr>
        <w:t xml:space="preserve"> </w:t>
      </w:r>
      <w:r>
        <w:rPr>
          <w:sz w:val="20"/>
        </w:rPr>
        <w:t>8-11;</w:t>
      </w:r>
      <w:r>
        <w:rPr>
          <w:spacing w:val="-2"/>
          <w:sz w:val="20"/>
        </w:rPr>
        <w:t xml:space="preserve"> </w:t>
      </w:r>
      <w:r>
        <w:rPr>
          <w:sz w:val="20"/>
        </w:rPr>
        <w:t>Searle,</w:t>
      </w:r>
      <w:r>
        <w:rPr>
          <w:spacing w:val="-8"/>
          <w:sz w:val="20"/>
        </w:rPr>
        <w:t xml:space="preserve"> </w:t>
      </w:r>
      <w:r>
        <w:rPr>
          <w:i/>
          <w:sz w:val="20"/>
        </w:rPr>
        <w:t>A</w:t>
      </w:r>
      <w:r>
        <w:rPr>
          <w:i/>
          <w:spacing w:val="-1"/>
          <w:sz w:val="20"/>
        </w:rPr>
        <w:t xml:space="preserve"> </w:t>
      </w:r>
      <w:r>
        <w:rPr>
          <w:i/>
          <w:sz w:val="20"/>
        </w:rPr>
        <w:t>Farmer</w:t>
      </w:r>
      <w:r>
        <w:rPr>
          <w:i/>
          <w:spacing w:val="-3"/>
          <w:sz w:val="20"/>
        </w:rPr>
        <w:t xml:space="preserve"> </w:t>
      </w:r>
      <w:r>
        <w:rPr>
          <w:i/>
          <w:sz w:val="20"/>
        </w:rPr>
        <w:t>in</w:t>
      </w:r>
      <w:r>
        <w:rPr>
          <w:i/>
          <w:spacing w:val="-1"/>
          <w:sz w:val="20"/>
        </w:rPr>
        <w:t xml:space="preserve"> </w:t>
      </w:r>
      <w:r>
        <w:rPr>
          <w:i/>
          <w:sz w:val="20"/>
        </w:rPr>
        <w:t>his Native Town</w:t>
      </w:r>
      <w:r>
        <w:rPr>
          <w:sz w:val="20"/>
        </w:rPr>
        <w:t>, 19.</w:t>
      </w:r>
    </w:p>
    <w:p w14:paraId="6835EB90" w14:textId="77777777" w:rsidR="00080F02" w:rsidRDefault="00080F02">
      <w:pPr>
        <w:pStyle w:val="BodyText"/>
        <w:spacing w:before="6"/>
        <w:rPr>
          <w:sz w:val="19"/>
        </w:rPr>
      </w:pPr>
    </w:p>
    <w:p w14:paraId="6835EB91" w14:textId="77777777" w:rsidR="00080F02" w:rsidRDefault="002E4E1A">
      <w:pPr>
        <w:ind w:left="120"/>
        <w:rPr>
          <w:sz w:val="20"/>
        </w:rPr>
      </w:pPr>
      <w:r>
        <w:rPr>
          <w:position w:val="6"/>
          <w:sz w:val="16"/>
        </w:rPr>
        <w:t>57</w:t>
      </w:r>
      <w:r>
        <w:rPr>
          <w:i/>
          <w:sz w:val="20"/>
        </w:rPr>
        <w:t>History</w:t>
      </w:r>
      <w:r>
        <w:rPr>
          <w:i/>
          <w:spacing w:val="-7"/>
          <w:sz w:val="20"/>
        </w:rPr>
        <w:t xml:space="preserve"> </w:t>
      </w:r>
      <w:r>
        <w:rPr>
          <w:i/>
          <w:sz w:val="20"/>
        </w:rPr>
        <w:t>of</w:t>
      </w:r>
      <w:r>
        <w:rPr>
          <w:i/>
          <w:spacing w:val="-7"/>
          <w:sz w:val="20"/>
        </w:rPr>
        <w:t xml:space="preserve"> </w:t>
      </w:r>
      <w:r>
        <w:rPr>
          <w:i/>
          <w:sz w:val="20"/>
        </w:rPr>
        <w:t>Columbia</w:t>
      </w:r>
      <w:r>
        <w:rPr>
          <w:i/>
          <w:spacing w:val="-5"/>
          <w:sz w:val="20"/>
        </w:rPr>
        <w:t xml:space="preserve"> </w:t>
      </w:r>
      <w:r>
        <w:rPr>
          <w:i/>
          <w:sz w:val="20"/>
        </w:rPr>
        <w:t>County</w:t>
      </w:r>
      <w:r>
        <w:rPr>
          <w:i/>
          <w:spacing w:val="-9"/>
          <w:sz w:val="20"/>
        </w:rPr>
        <w:t xml:space="preserve"> </w:t>
      </w:r>
      <w:r>
        <w:rPr>
          <w:sz w:val="20"/>
        </w:rPr>
        <w:t>(Philadelphia,</w:t>
      </w:r>
      <w:r>
        <w:rPr>
          <w:spacing w:val="-6"/>
          <w:sz w:val="20"/>
        </w:rPr>
        <w:t xml:space="preserve"> </w:t>
      </w:r>
      <w:r>
        <w:rPr>
          <w:sz w:val="20"/>
        </w:rPr>
        <w:t>1878),</w:t>
      </w:r>
      <w:r>
        <w:rPr>
          <w:spacing w:val="-6"/>
          <w:sz w:val="20"/>
        </w:rPr>
        <w:t xml:space="preserve"> </w:t>
      </w:r>
      <w:r>
        <w:rPr>
          <w:sz w:val="20"/>
        </w:rPr>
        <w:t>221-</w:t>
      </w:r>
      <w:r>
        <w:rPr>
          <w:spacing w:val="-5"/>
          <w:sz w:val="20"/>
        </w:rPr>
        <w:t>22.</w:t>
      </w:r>
    </w:p>
    <w:p w14:paraId="6835EB92" w14:textId="77777777" w:rsidR="00080F02" w:rsidRDefault="00080F02">
      <w:pPr>
        <w:rPr>
          <w:sz w:val="20"/>
        </w:rPr>
        <w:sectPr w:rsidR="00080F02">
          <w:pgSz w:w="12240" w:h="15840"/>
          <w:pgMar w:top="1340" w:right="1520" w:bottom="960" w:left="1680" w:header="559" w:footer="774" w:gutter="0"/>
          <w:cols w:space="720"/>
        </w:sectPr>
      </w:pPr>
    </w:p>
    <w:p w14:paraId="6835EB93" w14:textId="77777777" w:rsidR="00080F02" w:rsidRDefault="002E4E1A">
      <w:pPr>
        <w:pStyle w:val="BodyText"/>
        <w:spacing w:before="80" w:line="360" w:lineRule="auto"/>
        <w:ind w:left="120" w:right="301"/>
      </w:pPr>
      <w:r>
        <w:lastRenderedPageBreak/>
        <w:t>receiving visitors--often important public figures--and impressing them with the image and</w:t>
      </w:r>
      <w:r>
        <w:rPr>
          <w:spacing w:val="-4"/>
        </w:rPr>
        <w:t xml:space="preserve"> </w:t>
      </w:r>
      <w:r>
        <w:t>values</w:t>
      </w:r>
      <w:r>
        <w:rPr>
          <w:spacing w:val="-4"/>
        </w:rPr>
        <w:t xml:space="preserve"> </w:t>
      </w:r>
      <w:r>
        <w:t>projected</w:t>
      </w:r>
      <w:r>
        <w:rPr>
          <w:spacing w:val="-4"/>
        </w:rPr>
        <w:t xml:space="preserve"> </w:t>
      </w:r>
      <w:r>
        <w:t>by</w:t>
      </w:r>
      <w:r>
        <w:rPr>
          <w:spacing w:val="-12"/>
        </w:rPr>
        <w:t xml:space="preserve"> </w:t>
      </w:r>
      <w:r>
        <w:t>the</w:t>
      </w:r>
      <w:r>
        <w:rPr>
          <w:spacing w:val="-5"/>
        </w:rPr>
        <w:t xml:space="preserve"> </w:t>
      </w:r>
      <w:r>
        <w:t>ornamental</w:t>
      </w:r>
      <w:r>
        <w:rPr>
          <w:spacing w:val="-4"/>
        </w:rPr>
        <w:t xml:space="preserve"> </w:t>
      </w:r>
      <w:r>
        <w:t>grounds</w:t>
      </w:r>
      <w:r>
        <w:rPr>
          <w:spacing w:val="-4"/>
        </w:rPr>
        <w:t xml:space="preserve"> </w:t>
      </w:r>
      <w:r>
        <w:t>and</w:t>
      </w:r>
      <w:r>
        <w:rPr>
          <w:spacing w:val="-4"/>
        </w:rPr>
        <w:t xml:space="preserve"> </w:t>
      </w:r>
      <w:r>
        <w:t>farm</w:t>
      </w:r>
      <w:r>
        <w:rPr>
          <w:spacing w:val="-4"/>
        </w:rPr>
        <w:t xml:space="preserve"> </w:t>
      </w:r>
      <w:r>
        <w:t>of</w:t>
      </w:r>
      <w:r>
        <w:rPr>
          <w:spacing w:val="-5"/>
        </w:rPr>
        <w:t xml:space="preserve"> </w:t>
      </w:r>
      <w:r>
        <w:t>the</w:t>
      </w:r>
      <w:r>
        <w:rPr>
          <w:spacing w:val="-5"/>
        </w:rPr>
        <w:t xml:space="preserve"> </w:t>
      </w:r>
      <w:r>
        <w:t>estate.</w:t>
      </w:r>
      <w:r>
        <w:rPr>
          <w:spacing w:val="-4"/>
        </w:rPr>
        <w:t xml:space="preserve"> </w:t>
      </w:r>
      <w:r>
        <w:t>The</w:t>
      </w:r>
      <w:r>
        <w:rPr>
          <w:spacing w:val="-5"/>
        </w:rPr>
        <w:t xml:space="preserve"> </w:t>
      </w:r>
      <w:r>
        <w:t>landscape</w:t>
      </w:r>
      <w:r>
        <w:rPr>
          <w:spacing w:val="-5"/>
        </w:rPr>
        <w:t xml:space="preserve"> </w:t>
      </w:r>
      <w:r>
        <w:t>had an important function in Van Buren's public (not to mention private) life, and t</w:t>
      </w:r>
      <w:r>
        <w:t>his was arguably the most important reason for operating and maintaining it the way he did.</w:t>
      </w:r>
    </w:p>
    <w:p w14:paraId="6835EB94" w14:textId="54F00B4E" w:rsidR="00080F02" w:rsidRDefault="002545C5">
      <w:pPr>
        <w:pStyle w:val="BodyText"/>
        <w:spacing w:line="260" w:lineRule="exact"/>
        <w:ind w:left="120"/>
      </w:pPr>
      <w:r>
        <w:t>Certainly,</w:t>
      </w:r>
      <w:r w:rsidR="002E4E1A">
        <w:rPr>
          <w:spacing w:val="-12"/>
        </w:rPr>
        <w:t xml:space="preserve"> </w:t>
      </w:r>
      <w:r w:rsidR="002E4E1A">
        <w:t>profitability</w:t>
      </w:r>
      <w:r w:rsidR="002E4E1A">
        <w:rPr>
          <w:spacing w:val="-11"/>
        </w:rPr>
        <w:t xml:space="preserve"> </w:t>
      </w:r>
      <w:r w:rsidR="002E4E1A">
        <w:t>was</w:t>
      </w:r>
      <w:r w:rsidR="002E4E1A">
        <w:rPr>
          <w:spacing w:val="-4"/>
        </w:rPr>
        <w:t xml:space="preserve"> </w:t>
      </w:r>
      <w:r w:rsidR="002E4E1A">
        <w:t>a</w:t>
      </w:r>
      <w:r w:rsidR="002E4E1A">
        <w:rPr>
          <w:spacing w:val="-5"/>
        </w:rPr>
        <w:t xml:space="preserve"> </w:t>
      </w:r>
      <w:r w:rsidR="002E4E1A">
        <w:t>secondary</w:t>
      </w:r>
      <w:r w:rsidR="002E4E1A">
        <w:rPr>
          <w:spacing w:val="-12"/>
        </w:rPr>
        <w:t xml:space="preserve"> </w:t>
      </w:r>
      <w:r w:rsidR="002E4E1A">
        <w:t>consideration</w:t>
      </w:r>
      <w:r w:rsidR="002E4E1A">
        <w:rPr>
          <w:spacing w:val="-4"/>
        </w:rPr>
        <w:t xml:space="preserve"> </w:t>
      </w:r>
      <w:r w:rsidR="002E4E1A">
        <w:t>under</w:t>
      </w:r>
      <w:r w:rsidR="002E4E1A">
        <w:rPr>
          <w:spacing w:val="-4"/>
        </w:rPr>
        <w:t xml:space="preserve"> </w:t>
      </w:r>
      <w:r w:rsidR="002E4E1A">
        <w:t>these</w:t>
      </w:r>
      <w:r w:rsidR="002E4E1A">
        <w:rPr>
          <w:spacing w:val="-5"/>
        </w:rPr>
        <w:t xml:space="preserve"> </w:t>
      </w:r>
      <w:r w:rsidR="002E4E1A">
        <w:t>circumstances.</w:t>
      </w:r>
      <w:r w:rsidR="002E4E1A">
        <w:rPr>
          <w:spacing w:val="-4"/>
        </w:rPr>
        <w:t xml:space="preserve"> </w:t>
      </w:r>
      <w:r w:rsidR="002E4E1A">
        <w:rPr>
          <w:spacing w:val="-5"/>
        </w:rPr>
        <w:t>Van</w:t>
      </w:r>
    </w:p>
    <w:p w14:paraId="6835EB95" w14:textId="77777777" w:rsidR="00080F02" w:rsidRDefault="002E4E1A">
      <w:pPr>
        <w:pStyle w:val="BodyText"/>
        <w:spacing w:before="144" w:line="357" w:lineRule="auto"/>
        <w:ind w:left="120" w:right="301"/>
        <w:rPr>
          <w:sz w:val="16"/>
        </w:rPr>
      </w:pPr>
      <w:r>
        <w:t>Buren</w:t>
      </w:r>
      <w:r>
        <w:rPr>
          <w:spacing w:val="-5"/>
        </w:rPr>
        <w:t xml:space="preserve"> </w:t>
      </w:r>
      <w:r>
        <w:t>had</w:t>
      </w:r>
      <w:r>
        <w:rPr>
          <w:spacing w:val="-5"/>
        </w:rPr>
        <w:t xml:space="preserve"> </w:t>
      </w:r>
      <w:r>
        <w:t>always</w:t>
      </w:r>
      <w:r>
        <w:rPr>
          <w:spacing w:val="-5"/>
        </w:rPr>
        <w:t xml:space="preserve"> </w:t>
      </w:r>
      <w:r>
        <w:t>looked</w:t>
      </w:r>
      <w:r>
        <w:rPr>
          <w:spacing w:val="-5"/>
        </w:rPr>
        <w:t xml:space="preserve"> </w:t>
      </w:r>
      <w:r>
        <w:t>to</w:t>
      </w:r>
      <w:r>
        <w:rPr>
          <w:spacing w:val="-5"/>
        </w:rPr>
        <w:t xml:space="preserve"> </w:t>
      </w:r>
      <w:r>
        <w:t>means</w:t>
      </w:r>
      <w:r>
        <w:rPr>
          <w:spacing w:val="-5"/>
        </w:rPr>
        <w:t xml:space="preserve"> </w:t>
      </w:r>
      <w:r>
        <w:t>other</w:t>
      </w:r>
      <w:r>
        <w:rPr>
          <w:spacing w:val="-6"/>
        </w:rPr>
        <w:t xml:space="preserve"> </w:t>
      </w:r>
      <w:r>
        <w:t>than</w:t>
      </w:r>
      <w:r>
        <w:rPr>
          <w:spacing w:val="-5"/>
        </w:rPr>
        <w:t xml:space="preserve"> </w:t>
      </w:r>
      <w:r>
        <w:t>farming</w:t>
      </w:r>
      <w:r>
        <w:rPr>
          <w:spacing w:val="-8"/>
        </w:rPr>
        <w:t xml:space="preserve"> </w:t>
      </w:r>
      <w:r>
        <w:t>to</w:t>
      </w:r>
      <w:r>
        <w:rPr>
          <w:spacing w:val="-5"/>
        </w:rPr>
        <w:t xml:space="preserve"> </w:t>
      </w:r>
      <w:r>
        <w:t>secure</w:t>
      </w:r>
      <w:r>
        <w:rPr>
          <w:spacing w:val="-6"/>
        </w:rPr>
        <w:t xml:space="preserve"> </w:t>
      </w:r>
      <w:r>
        <w:t>his</w:t>
      </w:r>
      <w:r>
        <w:rPr>
          <w:spacing w:val="-5"/>
        </w:rPr>
        <w:t xml:space="preserve"> </w:t>
      </w:r>
      <w:r>
        <w:t>personal</w:t>
      </w:r>
      <w:r>
        <w:rPr>
          <w:spacing w:val="-5"/>
        </w:rPr>
        <w:t xml:space="preserve"> </w:t>
      </w:r>
      <w:r>
        <w:t>fort</w:t>
      </w:r>
      <w:r>
        <w:t>une.</w:t>
      </w:r>
      <w:r>
        <w:rPr>
          <w:spacing w:val="-5"/>
        </w:rPr>
        <w:t xml:space="preserve"> </w:t>
      </w:r>
      <w:r>
        <w:t>And even in its peak years, Lindenwald returned less than 2 percent of its capital valuation, compared to 5 to 15 percent earned typically</w:t>
      </w:r>
      <w:r>
        <w:rPr>
          <w:spacing w:val="-1"/>
        </w:rPr>
        <w:t xml:space="preserve"> </w:t>
      </w:r>
      <w:r>
        <w:t>by</w:t>
      </w:r>
      <w:r>
        <w:rPr>
          <w:spacing w:val="-1"/>
        </w:rPr>
        <w:t xml:space="preserve"> </w:t>
      </w:r>
      <w:r>
        <w:t>other farms in the region. Van Buren would have done better financially had he invested in bonds. On the other hand, unlike Jefferson, he did make, not lose, money</w:t>
      </w:r>
      <w:r>
        <w:rPr>
          <w:spacing w:val="-3"/>
        </w:rPr>
        <w:t xml:space="preserve"> </w:t>
      </w:r>
      <w:r>
        <w:t>in his agricultural operations.</w:t>
      </w:r>
      <w:r>
        <w:rPr>
          <w:position w:val="6"/>
          <w:sz w:val="16"/>
        </w:rPr>
        <w:t>58</w:t>
      </w:r>
      <w:r>
        <w:rPr>
          <w:spacing w:val="40"/>
          <w:position w:val="6"/>
          <w:sz w:val="16"/>
        </w:rPr>
        <w:t xml:space="preserve"> </w:t>
      </w:r>
      <w:r>
        <w:t>And this was an aspect of the image he wanted to project a</w:t>
      </w:r>
      <w:r>
        <w:t>s a progressive and capable farmer. While southern gentlemen might affect to be unconcerned by</w:t>
      </w:r>
      <w:r>
        <w:rPr>
          <w:spacing w:val="-7"/>
        </w:rPr>
        <w:t xml:space="preserve"> </w:t>
      </w:r>
      <w:r>
        <w:t>the finances of their estates, small town Dutch farmers made a virtue of thrift and economy, as well as innovative crop rotations, mechanized farming methods, an</w:t>
      </w:r>
      <w:r>
        <w:t>d close attention to potential new and more profitable markets for their products.</w:t>
      </w:r>
      <w:r>
        <w:rPr>
          <w:position w:val="6"/>
          <w:sz w:val="16"/>
        </w:rPr>
        <w:t>59</w:t>
      </w:r>
    </w:p>
    <w:p w14:paraId="6835EB96" w14:textId="35B24DC7" w:rsidR="00080F02" w:rsidRDefault="002E4E1A">
      <w:pPr>
        <w:pStyle w:val="BodyText"/>
        <w:spacing w:line="357" w:lineRule="auto"/>
        <w:ind w:left="120" w:right="329" w:firstLine="720"/>
      </w:pPr>
      <w:r>
        <w:t>In</w:t>
      </w:r>
      <w:r>
        <w:rPr>
          <w:spacing w:val="-4"/>
        </w:rPr>
        <w:t xml:space="preserve"> </w:t>
      </w:r>
      <w:r>
        <w:t>deciding</w:t>
      </w:r>
      <w:r>
        <w:rPr>
          <w:spacing w:val="-7"/>
        </w:rPr>
        <w:t xml:space="preserve"> </w:t>
      </w:r>
      <w:r>
        <w:t>what</w:t>
      </w:r>
      <w:r>
        <w:rPr>
          <w:spacing w:val="-4"/>
        </w:rPr>
        <w:t xml:space="preserve"> </w:t>
      </w:r>
      <w:r>
        <w:t>changes</w:t>
      </w:r>
      <w:r>
        <w:rPr>
          <w:spacing w:val="-4"/>
        </w:rPr>
        <w:t xml:space="preserve"> </w:t>
      </w:r>
      <w:r>
        <w:t>to</w:t>
      </w:r>
      <w:r>
        <w:rPr>
          <w:spacing w:val="-4"/>
        </w:rPr>
        <w:t xml:space="preserve"> </w:t>
      </w:r>
      <w:r>
        <w:t>make,</w:t>
      </w:r>
      <w:r>
        <w:rPr>
          <w:spacing w:val="-4"/>
        </w:rPr>
        <w:t xml:space="preserve"> </w:t>
      </w:r>
      <w:r>
        <w:t>Van</w:t>
      </w:r>
      <w:r>
        <w:rPr>
          <w:spacing w:val="-4"/>
        </w:rPr>
        <w:t xml:space="preserve"> </w:t>
      </w:r>
      <w:r>
        <w:t>Buren</w:t>
      </w:r>
      <w:r>
        <w:rPr>
          <w:spacing w:val="-4"/>
        </w:rPr>
        <w:t xml:space="preserve"> </w:t>
      </w:r>
      <w:r>
        <w:t>corresponded</w:t>
      </w:r>
      <w:r>
        <w:rPr>
          <w:spacing w:val="-4"/>
        </w:rPr>
        <w:t xml:space="preserve"> </w:t>
      </w:r>
      <w:r>
        <w:t>frequently</w:t>
      </w:r>
      <w:r>
        <w:rPr>
          <w:spacing w:val="-11"/>
        </w:rPr>
        <w:t xml:space="preserve"> </w:t>
      </w:r>
      <w:r>
        <w:t>with</w:t>
      </w:r>
      <w:r>
        <w:rPr>
          <w:spacing w:val="-4"/>
        </w:rPr>
        <w:t xml:space="preserve"> </w:t>
      </w:r>
      <w:r>
        <w:t>other gentlemen farmers. Nearly</w:t>
      </w:r>
      <w:r>
        <w:rPr>
          <w:spacing w:val="-5"/>
        </w:rPr>
        <w:t xml:space="preserve"> </w:t>
      </w:r>
      <w:r>
        <w:t>all of them were fellow politicians, old colleagues, and peers, who</w:t>
      </w:r>
      <w:r>
        <w:rPr>
          <w:spacing w:val="-5"/>
        </w:rPr>
        <w:t xml:space="preserve"> </w:t>
      </w:r>
      <w:r>
        <w:t>also</w:t>
      </w:r>
      <w:r>
        <w:rPr>
          <w:spacing w:val="-5"/>
        </w:rPr>
        <w:t xml:space="preserve"> </w:t>
      </w:r>
      <w:r>
        <w:t>had</w:t>
      </w:r>
      <w:r>
        <w:rPr>
          <w:spacing w:val="-5"/>
        </w:rPr>
        <w:t xml:space="preserve"> </w:t>
      </w:r>
      <w:r>
        <w:t>become</w:t>
      </w:r>
      <w:r>
        <w:rPr>
          <w:spacing w:val="-5"/>
        </w:rPr>
        <w:t xml:space="preserve"> </w:t>
      </w:r>
      <w:r>
        <w:t>gentlemen</w:t>
      </w:r>
      <w:r>
        <w:rPr>
          <w:spacing w:val="-5"/>
        </w:rPr>
        <w:t xml:space="preserve"> </w:t>
      </w:r>
      <w:r>
        <w:t>farmers</w:t>
      </w:r>
      <w:r>
        <w:rPr>
          <w:spacing w:val="-5"/>
        </w:rPr>
        <w:t xml:space="preserve"> </w:t>
      </w:r>
      <w:r>
        <w:t>in</w:t>
      </w:r>
      <w:r>
        <w:rPr>
          <w:spacing w:val="-5"/>
        </w:rPr>
        <w:t xml:space="preserve"> </w:t>
      </w:r>
      <w:r>
        <w:t>their</w:t>
      </w:r>
      <w:r>
        <w:rPr>
          <w:spacing w:val="-5"/>
        </w:rPr>
        <w:t xml:space="preserve"> </w:t>
      </w:r>
      <w:r>
        <w:t>twilight</w:t>
      </w:r>
      <w:r>
        <w:rPr>
          <w:spacing w:val="-5"/>
        </w:rPr>
        <w:t xml:space="preserve"> </w:t>
      </w:r>
      <w:r>
        <w:t>years.</w:t>
      </w:r>
      <w:r>
        <w:rPr>
          <w:spacing w:val="-5"/>
        </w:rPr>
        <w:t xml:space="preserve"> </w:t>
      </w:r>
      <w:r>
        <w:t>While</w:t>
      </w:r>
      <w:r>
        <w:rPr>
          <w:spacing w:val="-5"/>
        </w:rPr>
        <w:t xml:space="preserve"> </w:t>
      </w:r>
      <w:r>
        <w:t>this</w:t>
      </w:r>
      <w:r>
        <w:rPr>
          <w:spacing w:val="-5"/>
        </w:rPr>
        <w:t xml:space="preserve"> </w:t>
      </w:r>
      <w:r>
        <w:t>group</w:t>
      </w:r>
      <w:r>
        <w:rPr>
          <w:spacing w:val="-5"/>
        </w:rPr>
        <w:t xml:space="preserve"> </w:t>
      </w:r>
      <w:r>
        <w:t>may</w:t>
      </w:r>
      <w:r>
        <w:rPr>
          <w:spacing w:val="-12"/>
        </w:rPr>
        <w:t xml:space="preserve"> </w:t>
      </w:r>
      <w:r>
        <w:t>not have consisted of former presidents, the scale, character, and geographic setting of their farms were al</w:t>
      </w:r>
      <w:r>
        <w:t xml:space="preserve">l more comparable to those of Lindenwald. On the list were his Bucktail </w:t>
      </w:r>
      <w:r w:rsidR="002545C5">
        <w:t>soulmate</w:t>
      </w:r>
      <w:r>
        <w:t>, Governor Silas Wright of New York; the political boss of New Hampshire, Isaac Hill; his former Secretary</w:t>
      </w:r>
      <w:r>
        <w:rPr>
          <w:spacing w:val="-1"/>
        </w:rPr>
        <w:t xml:space="preserve"> </w:t>
      </w:r>
      <w:r>
        <w:t>of the Navy, James K. Paulding; and his long-time advisor, Francis P</w:t>
      </w:r>
      <w:r>
        <w:t>. Blair, editor of the</w:t>
      </w:r>
      <w:r>
        <w:rPr>
          <w:spacing w:val="-5"/>
        </w:rPr>
        <w:t xml:space="preserve"> </w:t>
      </w:r>
      <w:r>
        <w:rPr>
          <w:i/>
        </w:rPr>
        <w:t>Washington Globe</w:t>
      </w:r>
      <w:r>
        <w:t>. They</w:t>
      </w:r>
      <w:r>
        <w:rPr>
          <w:spacing w:val="-3"/>
        </w:rPr>
        <w:t xml:space="preserve"> </w:t>
      </w:r>
      <w:r>
        <w:t>provided him with seeds</w:t>
      </w:r>
    </w:p>
    <w:p w14:paraId="6835EB97" w14:textId="77777777" w:rsidR="00080F02" w:rsidRDefault="002E4E1A">
      <w:pPr>
        <w:pStyle w:val="BodyText"/>
        <w:spacing w:before="9"/>
        <w:rPr>
          <w:sz w:val="28"/>
        </w:rPr>
      </w:pPr>
      <w:r>
        <w:pict w14:anchorId="6835F44B">
          <v:rect id="docshape70" o:spid="_x0000_s1192" style="position:absolute;margin-left:90pt;margin-top:17.8pt;width:2in;height:.45pt;z-index:-15710720;mso-wrap-distance-left:0;mso-wrap-distance-right:0;mso-position-horizontal-relative:page" fillcolor="black" stroked="f">
            <w10:wrap type="topAndBottom" anchorx="page"/>
          </v:rect>
        </w:pict>
      </w:r>
    </w:p>
    <w:p w14:paraId="6835EB98" w14:textId="77777777" w:rsidR="00080F02" w:rsidRDefault="002E4E1A">
      <w:pPr>
        <w:spacing w:before="111" w:line="235" w:lineRule="auto"/>
        <w:ind w:left="120" w:right="301"/>
        <w:rPr>
          <w:sz w:val="20"/>
        </w:rPr>
      </w:pPr>
      <w:r>
        <w:rPr>
          <w:position w:val="6"/>
          <w:sz w:val="16"/>
        </w:rPr>
        <w:t>58</w:t>
      </w:r>
      <w:r>
        <w:rPr>
          <w:sz w:val="20"/>
        </w:rPr>
        <w:t>Jackson</w:t>
      </w:r>
      <w:r>
        <w:rPr>
          <w:spacing w:val="-8"/>
          <w:sz w:val="20"/>
        </w:rPr>
        <w:t xml:space="preserve"> </w:t>
      </w:r>
      <w:r>
        <w:rPr>
          <w:sz w:val="20"/>
        </w:rPr>
        <w:t>also</w:t>
      </w:r>
      <w:r>
        <w:rPr>
          <w:spacing w:val="-6"/>
          <w:sz w:val="20"/>
        </w:rPr>
        <w:t xml:space="preserve"> </w:t>
      </w:r>
      <w:r>
        <w:rPr>
          <w:sz w:val="20"/>
        </w:rPr>
        <w:t>made</w:t>
      </w:r>
      <w:r>
        <w:rPr>
          <w:spacing w:val="-7"/>
          <w:sz w:val="20"/>
        </w:rPr>
        <w:t xml:space="preserve"> </w:t>
      </w:r>
      <w:r>
        <w:rPr>
          <w:sz w:val="20"/>
        </w:rPr>
        <w:t>money</w:t>
      </w:r>
      <w:r>
        <w:rPr>
          <w:spacing w:val="-10"/>
          <w:sz w:val="20"/>
        </w:rPr>
        <w:t xml:space="preserve"> </w:t>
      </w:r>
      <w:r>
        <w:rPr>
          <w:sz w:val="20"/>
        </w:rPr>
        <w:t>from</w:t>
      </w:r>
      <w:r>
        <w:rPr>
          <w:spacing w:val="-10"/>
          <w:sz w:val="20"/>
        </w:rPr>
        <w:t xml:space="preserve"> </w:t>
      </w:r>
      <w:r>
        <w:rPr>
          <w:sz w:val="20"/>
        </w:rPr>
        <w:t>agriculture.</w:t>
      </w:r>
      <w:r>
        <w:rPr>
          <w:spacing w:val="-6"/>
          <w:sz w:val="20"/>
        </w:rPr>
        <w:t xml:space="preserve"> </w:t>
      </w:r>
      <w:r>
        <w:rPr>
          <w:sz w:val="20"/>
        </w:rPr>
        <w:t>While</w:t>
      </w:r>
      <w:r>
        <w:rPr>
          <w:spacing w:val="-7"/>
          <w:sz w:val="20"/>
        </w:rPr>
        <w:t xml:space="preserve"> </w:t>
      </w:r>
      <w:r>
        <w:rPr>
          <w:sz w:val="20"/>
        </w:rPr>
        <w:t>the</w:t>
      </w:r>
      <w:r>
        <w:rPr>
          <w:spacing w:val="-7"/>
          <w:sz w:val="20"/>
        </w:rPr>
        <w:t xml:space="preserve"> </w:t>
      </w:r>
      <w:r>
        <w:rPr>
          <w:sz w:val="20"/>
        </w:rPr>
        <w:t>Hermitage,</w:t>
      </w:r>
      <w:r>
        <w:rPr>
          <w:spacing w:val="-6"/>
          <w:sz w:val="20"/>
        </w:rPr>
        <w:t xml:space="preserve"> </w:t>
      </w:r>
      <w:r>
        <w:rPr>
          <w:sz w:val="20"/>
        </w:rPr>
        <w:t>where</w:t>
      </w:r>
      <w:r>
        <w:rPr>
          <w:spacing w:val="-7"/>
          <w:sz w:val="20"/>
        </w:rPr>
        <w:t xml:space="preserve"> </w:t>
      </w:r>
      <w:r>
        <w:rPr>
          <w:sz w:val="20"/>
        </w:rPr>
        <w:t>Jackson</w:t>
      </w:r>
      <w:r>
        <w:rPr>
          <w:spacing w:val="-8"/>
          <w:sz w:val="20"/>
        </w:rPr>
        <w:t xml:space="preserve"> </w:t>
      </w:r>
      <w:r>
        <w:rPr>
          <w:sz w:val="20"/>
        </w:rPr>
        <w:t>lived</w:t>
      </w:r>
      <w:r>
        <w:rPr>
          <w:spacing w:val="-6"/>
          <w:sz w:val="20"/>
        </w:rPr>
        <w:t xml:space="preserve"> </w:t>
      </w:r>
      <w:r>
        <w:rPr>
          <w:sz w:val="20"/>
        </w:rPr>
        <w:t>and</w:t>
      </w:r>
      <w:r>
        <w:rPr>
          <w:spacing w:val="-6"/>
          <w:sz w:val="20"/>
        </w:rPr>
        <w:t xml:space="preserve"> </w:t>
      </w:r>
      <w:r>
        <w:rPr>
          <w:sz w:val="20"/>
        </w:rPr>
        <w:t>entertained, was</w:t>
      </w:r>
      <w:r>
        <w:rPr>
          <w:spacing w:val="-2"/>
          <w:sz w:val="20"/>
        </w:rPr>
        <w:t xml:space="preserve"> </w:t>
      </w:r>
      <w:r>
        <w:rPr>
          <w:sz w:val="20"/>
        </w:rPr>
        <w:t>largely</w:t>
      </w:r>
      <w:r>
        <w:rPr>
          <w:spacing w:val="-5"/>
          <w:sz w:val="20"/>
        </w:rPr>
        <w:t xml:space="preserve"> </w:t>
      </w:r>
      <w:r>
        <w:rPr>
          <w:sz w:val="20"/>
        </w:rPr>
        <w:t>a</w:t>
      </w:r>
      <w:r>
        <w:rPr>
          <w:spacing w:val="-1"/>
          <w:sz w:val="20"/>
        </w:rPr>
        <w:t xml:space="preserve"> </w:t>
      </w:r>
      <w:r>
        <w:rPr>
          <w:sz w:val="20"/>
        </w:rPr>
        <w:t>showpiece, he</w:t>
      </w:r>
      <w:r>
        <w:rPr>
          <w:spacing w:val="-1"/>
          <w:sz w:val="20"/>
        </w:rPr>
        <w:t xml:space="preserve"> </w:t>
      </w:r>
      <w:r>
        <w:rPr>
          <w:sz w:val="20"/>
        </w:rPr>
        <w:t>had other plantations</w:t>
      </w:r>
      <w:r>
        <w:rPr>
          <w:spacing w:val="-2"/>
          <w:sz w:val="20"/>
        </w:rPr>
        <w:t xml:space="preserve"> </w:t>
      </w:r>
      <w:r>
        <w:rPr>
          <w:sz w:val="20"/>
        </w:rPr>
        <w:t>far away</w:t>
      </w:r>
      <w:r>
        <w:rPr>
          <w:spacing w:val="-5"/>
          <w:sz w:val="20"/>
        </w:rPr>
        <w:t xml:space="preserve"> </w:t>
      </w:r>
      <w:r>
        <w:rPr>
          <w:sz w:val="20"/>
        </w:rPr>
        <w:t>from</w:t>
      </w:r>
      <w:r>
        <w:rPr>
          <w:spacing w:val="-5"/>
          <w:sz w:val="20"/>
        </w:rPr>
        <w:t xml:space="preserve"> </w:t>
      </w:r>
      <w:r>
        <w:rPr>
          <w:sz w:val="20"/>
        </w:rPr>
        <w:t>the</w:t>
      </w:r>
      <w:r>
        <w:rPr>
          <w:spacing w:val="-1"/>
          <w:sz w:val="20"/>
        </w:rPr>
        <w:t xml:space="preserve"> </w:t>
      </w:r>
      <w:r>
        <w:rPr>
          <w:sz w:val="20"/>
        </w:rPr>
        <w:t>public</w:t>
      </w:r>
      <w:r>
        <w:rPr>
          <w:spacing w:val="-1"/>
          <w:sz w:val="20"/>
        </w:rPr>
        <w:t xml:space="preserve"> </w:t>
      </w:r>
      <w:r>
        <w:rPr>
          <w:sz w:val="20"/>
        </w:rPr>
        <w:t>eye</w:t>
      </w:r>
      <w:r>
        <w:rPr>
          <w:spacing w:val="-1"/>
          <w:sz w:val="20"/>
        </w:rPr>
        <w:t xml:space="preserve"> </w:t>
      </w:r>
      <w:r>
        <w:rPr>
          <w:sz w:val="20"/>
        </w:rPr>
        <w:t>that</w:t>
      </w:r>
      <w:r>
        <w:rPr>
          <w:spacing w:val="-1"/>
          <w:sz w:val="20"/>
        </w:rPr>
        <w:t xml:space="preserve"> </w:t>
      </w:r>
      <w:r>
        <w:rPr>
          <w:sz w:val="20"/>
        </w:rPr>
        <w:t>were</w:t>
      </w:r>
      <w:r>
        <w:rPr>
          <w:spacing w:val="-1"/>
          <w:sz w:val="20"/>
        </w:rPr>
        <w:t xml:space="preserve"> </w:t>
      </w:r>
      <w:r>
        <w:rPr>
          <w:sz w:val="20"/>
        </w:rPr>
        <w:t>clearly</w:t>
      </w:r>
      <w:r>
        <w:rPr>
          <w:spacing w:val="-5"/>
          <w:sz w:val="20"/>
        </w:rPr>
        <w:t xml:space="preserve"> </w:t>
      </w:r>
      <w:r>
        <w:rPr>
          <w:sz w:val="20"/>
        </w:rPr>
        <w:t>money- makers. At the time of his death in 1845, his extensive estate included two plantations, 161 slaves, a valuable</w:t>
      </w:r>
      <w:r>
        <w:rPr>
          <w:spacing w:val="-1"/>
          <w:sz w:val="20"/>
        </w:rPr>
        <w:t xml:space="preserve"> </w:t>
      </w:r>
      <w:r>
        <w:rPr>
          <w:sz w:val="20"/>
        </w:rPr>
        <w:t>stable</w:t>
      </w:r>
      <w:r>
        <w:rPr>
          <w:spacing w:val="-1"/>
          <w:sz w:val="20"/>
        </w:rPr>
        <w:t xml:space="preserve"> </w:t>
      </w:r>
      <w:r>
        <w:rPr>
          <w:sz w:val="20"/>
        </w:rPr>
        <w:t>of</w:t>
      </w:r>
      <w:r>
        <w:rPr>
          <w:spacing w:val="-3"/>
          <w:sz w:val="20"/>
        </w:rPr>
        <w:t xml:space="preserve"> </w:t>
      </w:r>
      <w:r>
        <w:rPr>
          <w:sz w:val="20"/>
        </w:rPr>
        <w:t>at</w:t>
      </w:r>
      <w:r>
        <w:rPr>
          <w:spacing w:val="-1"/>
          <w:sz w:val="20"/>
        </w:rPr>
        <w:t xml:space="preserve"> </w:t>
      </w:r>
      <w:r>
        <w:rPr>
          <w:sz w:val="20"/>
        </w:rPr>
        <w:t>least</w:t>
      </w:r>
      <w:r>
        <w:rPr>
          <w:spacing w:val="-1"/>
          <w:sz w:val="20"/>
        </w:rPr>
        <w:t xml:space="preserve"> </w:t>
      </w:r>
      <w:r>
        <w:rPr>
          <w:sz w:val="20"/>
        </w:rPr>
        <w:t>50 horses, and hundreds</w:t>
      </w:r>
      <w:r>
        <w:rPr>
          <w:spacing w:val="-2"/>
          <w:sz w:val="20"/>
        </w:rPr>
        <w:t xml:space="preserve"> </w:t>
      </w:r>
      <w:r>
        <w:rPr>
          <w:sz w:val="20"/>
        </w:rPr>
        <w:t>of</w:t>
      </w:r>
      <w:r>
        <w:rPr>
          <w:spacing w:val="-3"/>
          <w:sz w:val="20"/>
        </w:rPr>
        <w:t xml:space="preserve"> </w:t>
      </w:r>
      <w:r>
        <w:rPr>
          <w:sz w:val="20"/>
        </w:rPr>
        <w:t>heads</w:t>
      </w:r>
      <w:r>
        <w:rPr>
          <w:spacing w:val="-2"/>
          <w:sz w:val="20"/>
        </w:rPr>
        <w:t xml:space="preserve"> </w:t>
      </w:r>
      <w:r>
        <w:rPr>
          <w:sz w:val="20"/>
        </w:rPr>
        <w:t>of</w:t>
      </w:r>
      <w:r>
        <w:rPr>
          <w:spacing w:val="-3"/>
          <w:sz w:val="20"/>
        </w:rPr>
        <w:t xml:space="preserve"> </w:t>
      </w:r>
      <w:r>
        <w:rPr>
          <w:sz w:val="20"/>
        </w:rPr>
        <w:t>livestock</w:t>
      </w:r>
      <w:r>
        <w:rPr>
          <w:spacing w:val="-2"/>
          <w:sz w:val="20"/>
        </w:rPr>
        <w:t xml:space="preserve"> </w:t>
      </w:r>
      <w:r>
        <w:rPr>
          <w:sz w:val="20"/>
        </w:rPr>
        <w:t>in</w:t>
      </w:r>
      <w:r>
        <w:rPr>
          <w:spacing w:val="-2"/>
          <w:sz w:val="20"/>
        </w:rPr>
        <w:t xml:space="preserve"> </w:t>
      </w:r>
      <w:r>
        <w:rPr>
          <w:sz w:val="20"/>
        </w:rPr>
        <w:t>addition</w:t>
      </w:r>
      <w:r>
        <w:rPr>
          <w:spacing w:val="-2"/>
          <w:sz w:val="20"/>
        </w:rPr>
        <w:t xml:space="preserve"> </w:t>
      </w:r>
      <w:r>
        <w:rPr>
          <w:sz w:val="20"/>
        </w:rPr>
        <w:t>to the</w:t>
      </w:r>
      <w:r>
        <w:rPr>
          <w:spacing w:val="-1"/>
          <w:sz w:val="20"/>
        </w:rPr>
        <w:t xml:space="preserve"> </w:t>
      </w:r>
      <w:r>
        <w:rPr>
          <w:sz w:val="20"/>
        </w:rPr>
        <w:t>well-furnished mansion at the Hermi</w:t>
      </w:r>
      <w:r>
        <w:rPr>
          <w:sz w:val="20"/>
        </w:rPr>
        <w:t>tage.</w:t>
      </w:r>
    </w:p>
    <w:p w14:paraId="6835EB99" w14:textId="77777777" w:rsidR="00080F02" w:rsidRDefault="00080F02">
      <w:pPr>
        <w:pStyle w:val="BodyText"/>
        <w:spacing w:before="2"/>
        <w:rPr>
          <w:sz w:val="20"/>
        </w:rPr>
      </w:pPr>
    </w:p>
    <w:p w14:paraId="6835EB9A" w14:textId="77777777" w:rsidR="00080F02" w:rsidRDefault="002E4E1A">
      <w:pPr>
        <w:spacing w:line="232" w:lineRule="auto"/>
        <w:ind w:left="120" w:right="301"/>
        <w:rPr>
          <w:sz w:val="20"/>
        </w:rPr>
      </w:pPr>
      <w:r>
        <w:rPr>
          <w:position w:val="6"/>
          <w:sz w:val="16"/>
        </w:rPr>
        <w:t>59</w:t>
      </w:r>
      <w:r>
        <w:rPr>
          <w:sz w:val="20"/>
        </w:rPr>
        <w:t>Huston, "Little Magician," 31 and passim. James Kirke Paulding, who visited Van Buren on numerous occasions,</w:t>
      </w:r>
      <w:r>
        <w:rPr>
          <w:spacing w:val="-6"/>
          <w:sz w:val="20"/>
        </w:rPr>
        <w:t xml:space="preserve"> </w:t>
      </w:r>
      <w:r>
        <w:rPr>
          <w:sz w:val="20"/>
        </w:rPr>
        <w:t>applauded</w:t>
      </w:r>
      <w:r>
        <w:rPr>
          <w:spacing w:val="-6"/>
          <w:sz w:val="20"/>
        </w:rPr>
        <w:t xml:space="preserve"> </w:t>
      </w:r>
      <w:r>
        <w:rPr>
          <w:sz w:val="20"/>
        </w:rPr>
        <w:t>the</w:t>
      </w:r>
      <w:r>
        <w:rPr>
          <w:spacing w:val="-7"/>
          <w:sz w:val="20"/>
        </w:rPr>
        <w:t xml:space="preserve"> </w:t>
      </w:r>
      <w:r>
        <w:rPr>
          <w:sz w:val="20"/>
        </w:rPr>
        <w:t>fact</w:t>
      </w:r>
      <w:r>
        <w:rPr>
          <w:spacing w:val="-7"/>
          <w:sz w:val="20"/>
        </w:rPr>
        <w:t xml:space="preserve"> </w:t>
      </w:r>
      <w:r>
        <w:rPr>
          <w:sz w:val="20"/>
        </w:rPr>
        <w:t>that</w:t>
      </w:r>
      <w:r>
        <w:rPr>
          <w:spacing w:val="-7"/>
          <w:sz w:val="20"/>
        </w:rPr>
        <w:t xml:space="preserve"> </w:t>
      </w:r>
      <w:r>
        <w:rPr>
          <w:sz w:val="20"/>
        </w:rPr>
        <w:t>Van</w:t>
      </w:r>
      <w:r>
        <w:rPr>
          <w:spacing w:val="-8"/>
          <w:sz w:val="20"/>
        </w:rPr>
        <w:t xml:space="preserve"> </w:t>
      </w:r>
      <w:r>
        <w:rPr>
          <w:sz w:val="20"/>
        </w:rPr>
        <w:t>Buren</w:t>
      </w:r>
      <w:r>
        <w:rPr>
          <w:spacing w:val="-8"/>
          <w:sz w:val="20"/>
        </w:rPr>
        <w:t xml:space="preserve"> </w:t>
      </w:r>
      <w:r>
        <w:rPr>
          <w:sz w:val="20"/>
        </w:rPr>
        <w:t>was</w:t>
      </w:r>
      <w:r>
        <w:rPr>
          <w:spacing w:val="-8"/>
          <w:sz w:val="20"/>
        </w:rPr>
        <w:t xml:space="preserve"> </w:t>
      </w:r>
      <w:r>
        <w:rPr>
          <w:sz w:val="20"/>
        </w:rPr>
        <w:t>not</w:t>
      </w:r>
      <w:r>
        <w:rPr>
          <w:spacing w:val="-7"/>
          <w:sz w:val="20"/>
        </w:rPr>
        <w:t xml:space="preserve"> </w:t>
      </w:r>
      <w:r>
        <w:rPr>
          <w:sz w:val="20"/>
        </w:rPr>
        <w:t>into</w:t>
      </w:r>
      <w:r>
        <w:rPr>
          <w:spacing w:val="-6"/>
          <w:sz w:val="20"/>
        </w:rPr>
        <w:t xml:space="preserve"> </w:t>
      </w:r>
      <w:r>
        <w:rPr>
          <w:sz w:val="20"/>
        </w:rPr>
        <w:t>farming</w:t>
      </w:r>
      <w:r>
        <w:rPr>
          <w:spacing w:val="-8"/>
          <w:sz w:val="20"/>
        </w:rPr>
        <w:t xml:space="preserve"> </w:t>
      </w:r>
      <w:r>
        <w:rPr>
          <w:sz w:val="20"/>
        </w:rPr>
        <w:t>for</w:t>
      </w:r>
      <w:r>
        <w:rPr>
          <w:spacing w:val="-6"/>
          <w:sz w:val="20"/>
        </w:rPr>
        <w:t xml:space="preserve"> </w:t>
      </w:r>
      <w:r>
        <w:rPr>
          <w:sz w:val="20"/>
        </w:rPr>
        <w:t>the</w:t>
      </w:r>
      <w:r>
        <w:rPr>
          <w:spacing w:val="-7"/>
          <w:sz w:val="20"/>
        </w:rPr>
        <w:t xml:space="preserve"> </w:t>
      </w:r>
      <w:r>
        <w:rPr>
          <w:sz w:val="20"/>
        </w:rPr>
        <w:t>money.</w:t>
      </w:r>
      <w:r>
        <w:rPr>
          <w:spacing w:val="-6"/>
          <w:sz w:val="20"/>
        </w:rPr>
        <w:t xml:space="preserve"> </w:t>
      </w:r>
      <w:r>
        <w:rPr>
          <w:sz w:val="20"/>
        </w:rPr>
        <w:t>For</w:t>
      </w:r>
      <w:r>
        <w:rPr>
          <w:spacing w:val="-6"/>
          <w:sz w:val="20"/>
        </w:rPr>
        <w:t xml:space="preserve"> </w:t>
      </w:r>
      <w:r>
        <w:rPr>
          <w:sz w:val="20"/>
        </w:rPr>
        <w:t>Paulding's</w:t>
      </w:r>
      <w:r>
        <w:rPr>
          <w:spacing w:val="-8"/>
          <w:sz w:val="20"/>
        </w:rPr>
        <w:t xml:space="preserve"> </w:t>
      </w:r>
      <w:r>
        <w:rPr>
          <w:sz w:val="20"/>
        </w:rPr>
        <w:t xml:space="preserve">comments, see Ralph M. </w:t>
      </w:r>
      <w:proofErr w:type="spellStart"/>
      <w:r>
        <w:rPr>
          <w:sz w:val="20"/>
        </w:rPr>
        <w:t>Aderman</w:t>
      </w:r>
      <w:proofErr w:type="spellEnd"/>
      <w:r>
        <w:rPr>
          <w:sz w:val="20"/>
        </w:rPr>
        <w:t xml:space="preserve">, ed., </w:t>
      </w:r>
      <w:r>
        <w:rPr>
          <w:i/>
          <w:sz w:val="20"/>
        </w:rPr>
        <w:t xml:space="preserve">The Letters of James Kirke Paulding </w:t>
      </w:r>
      <w:r>
        <w:rPr>
          <w:sz w:val="20"/>
        </w:rPr>
        <w:t>(Madison, 1962), 352-55, 464-5, and passim. See</w:t>
      </w:r>
      <w:r>
        <w:rPr>
          <w:spacing w:val="-1"/>
          <w:sz w:val="20"/>
        </w:rPr>
        <w:t xml:space="preserve"> </w:t>
      </w:r>
      <w:r>
        <w:rPr>
          <w:sz w:val="20"/>
        </w:rPr>
        <w:t>also, Adam</w:t>
      </w:r>
      <w:r>
        <w:rPr>
          <w:spacing w:val="-5"/>
          <w:sz w:val="20"/>
        </w:rPr>
        <w:t xml:space="preserve"> </w:t>
      </w:r>
      <w:r>
        <w:rPr>
          <w:sz w:val="20"/>
        </w:rPr>
        <w:t>W. Sweeting,</w:t>
      </w:r>
      <w:r>
        <w:rPr>
          <w:spacing w:val="-10"/>
          <w:sz w:val="20"/>
        </w:rPr>
        <w:t xml:space="preserve"> </w:t>
      </w:r>
      <w:r>
        <w:rPr>
          <w:i/>
          <w:sz w:val="20"/>
        </w:rPr>
        <w:t>Reading Houses</w:t>
      </w:r>
      <w:r>
        <w:rPr>
          <w:i/>
          <w:spacing w:val="-2"/>
          <w:sz w:val="20"/>
        </w:rPr>
        <w:t xml:space="preserve"> </w:t>
      </w:r>
      <w:r>
        <w:rPr>
          <w:i/>
          <w:sz w:val="20"/>
        </w:rPr>
        <w:t>and Building Books: Andrew</w:t>
      </w:r>
      <w:r>
        <w:rPr>
          <w:i/>
          <w:spacing w:val="-2"/>
          <w:sz w:val="20"/>
        </w:rPr>
        <w:t xml:space="preserve"> </w:t>
      </w:r>
      <w:r>
        <w:rPr>
          <w:i/>
          <w:sz w:val="20"/>
        </w:rPr>
        <w:t>Jackson Downing and the Architecture of Popular Antebellum Literature</w:t>
      </w:r>
      <w:r>
        <w:rPr>
          <w:i/>
          <w:sz w:val="20"/>
        </w:rPr>
        <w:t>, 1835-1855</w:t>
      </w:r>
      <w:r>
        <w:rPr>
          <w:i/>
          <w:spacing w:val="-4"/>
          <w:sz w:val="20"/>
        </w:rPr>
        <w:t xml:space="preserve"> </w:t>
      </w:r>
      <w:r>
        <w:rPr>
          <w:sz w:val="20"/>
        </w:rPr>
        <w:t>(Hanover, N. H., 1996), 144-7. For the returns other Hudson Valley farms enjoyed, see Bruegel,</w:t>
      </w:r>
      <w:r>
        <w:rPr>
          <w:spacing w:val="-12"/>
          <w:sz w:val="20"/>
        </w:rPr>
        <w:t xml:space="preserve"> </w:t>
      </w:r>
      <w:r>
        <w:rPr>
          <w:i/>
          <w:sz w:val="20"/>
        </w:rPr>
        <w:t>Farm, Shop, Landing</w:t>
      </w:r>
      <w:r>
        <w:rPr>
          <w:sz w:val="20"/>
        </w:rPr>
        <w:t>, 167.</w:t>
      </w:r>
    </w:p>
    <w:p w14:paraId="6835EB9B" w14:textId="77777777" w:rsidR="00080F02" w:rsidRDefault="00080F02">
      <w:pPr>
        <w:spacing w:line="232" w:lineRule="auto"/>
        <w:rPr>
          <w:sz w:val="20"/>
        </w:rPr>
        <w:sectPr w:rsidR="00080F02">
          <w:pgSz w:w="12240" w:h="15840"/>
          <w:pgMar w:top="1340" w:right="1520" w:bottom="960" w:left="1680" w:header="559" w:footer="774" w:gutter="0"/>
          <w:cols w:space="720"/>
        </w:sectPr>
      </w:pPr>
    </w:p>
    <w:p w14:paraId="6835EB9C" w14:textId="0DC99CD6" w:rsidR="00080F02" w:rsidRDefault="002E4E1A">
      <w:pPr>
        <w:pStyle w:val="BodyText"/>
        <w:spacing w:before="80" w:line="357" w:lineRule="auto"/>
        <w:ind w:left="120" w:right="343"/>
      </w:pPr>
      <w:r>
        <w:lastRenderedPageBreak/>
        <w:t>and cuttings as well as advice. Thanks to their counsel, as well as the examples of other presidential</w:t>
      </w:r>
      <w:r>
        <w:rPr>
          <w:spacing w:val="-4"/>
        </w:rPr>
        <w:t xml:space="preserve"> </w:t>
      </w:r>
      <w:r>
        <w:t>estate</w:t>
      </w:r>
      <w:r>
        <w:t>s,</w:t>
      </w:r>
      <w:r>
        <w:rPr>
          <w:spacing w:val="-4"/>
        </w:rPr>
        <w:t xml:space="preserve"> </w:t>
      </w:r>
      <w:r>
        <w:t>Van</w:t>
      </w:r>
      <w:r>
        <w:rPr>
          <w:spacing w:val="-4"/>
        </w:rPr>
        <w:t xml:space="preserve"> </w:t>
      </w:r>
      <w:r>
        <w:t>Buren</w:t>
      </w:r>
      <w:r>
        <w:rPr>
          <w:spacing w:val="-4"/>
        </w:rPr>
        <w:t xml:space="preserve"> </w:t>
      </w:r>
      <w:r>
        <w:t>improved</w:t>
      </w:r>
      <w:r>
        <w:rPr>
          <w:spacing w:val="-4"/>
        </w:rPr>
        <w:t xml:space="preserve"> </w:t>
      </w:r>
      <w:r>
        <w:t>his</w:t>
      </w:r>
      <w:r>
        <w:rPr>
          <w:spacing w:val="-4"/>
        </w:rPr>
        <w:t xml:space="preserve"> </w:t>
      </w:r>
      <w:r>
        <w:t>property</w:t>
      </w:r>
      <w:r>
        <w:rPr>
          <w:spacing w:val="-12"/>
        </w:rPr>
        <w:t xml:space="preserve"> </w:t>
      </w:r>
      <w:r>
        <w:t>along</w:t>
      </w:r>
      <w:r>
        <w:rPr>
          <w:spacing w:val="-7"/>
        </w:rPr>
        <w:t xml:space="preserve"> </w:t>
      </w:r>
      <w:r>
        <w:t>lines</w:t>
      </w:r>
      <w:r>
        <w:rPr>
          <w:spacing w:val="-4"/>
        </w:rPr>
        <w:t xml:space="preserve"> </w:t>
      </w:r>
      <w:r>
        <w:t>that</w:t>
      </w:r>
      <w:r>
        <w:rPr>
          <w:spacing w:val="-4"/>
        </w:rPr>
        <w:t xml:space="preserve"> </w:t>
      </w:r>
      <w:r>
        <w:t>allowed</w:t>
      </w:r>
      <w:r>
        <w:rPr>
          <w:spacing w:val="-4"/>
        </w:rPr>
        <w:t xml:space="preserve"> </w:t>
      </w:r>
      <w:r>
        <w:t>visitors</w:t>
      </w:r>
      <w:r>
        <w:rPr>
          <w:spacing w:val="-4"/>
        </w:rPr>
        <w:t xml:space="preserve"> </w:t>
      </w:r>
      <w:r>
        <w:t xml:space="preserve">to be immediately struck by the sweeping meadows, fine orchards, and fancy garden. The </w:t>
      </w:r>
      <w:proofErr w:type="spellStart"/>
      <w:r>
        <w:t>allee</w:t>
      </w:r>
      <w:proofErr w:type="spellEnd"/>
      <w:r>
        <w:t xml:space="preserve"> of Black Locusts along the curved drive that led to the mansion had already established a more formal, almost ceremonial entrance. Along with impressing men of pow</w:t>
      </w:r>
      <w:r>
        <w:t>er, the grounds were also designed to feed them, as a demonstration of wise and productive management of land that had been (when Van Buren acquired it) run down and far less bountiful. But this was not an average farm, even for the Hudson Valley, where es</w:t>
      </w:r>
      <w:r>
        <w:t xml:space="preserve">tates and gentlemen's farms were already an established tradition. This was a presidential </w:t>
      </w:r>
      <w:r w:rsidR="002545C5">
        <w:t>retreat and</w:t>
      </w:r>
      <w:r>
        <w:t xml:space="preserve"> visiting politicians and power brokers were taken on genteel fishing parties, walks, and horseback rides through the surrounding area. The landscape of </w:t>
      </w:r>
      <w:r>
        <w:t>Lindenwald provided an instructive setting</w:t>
      </w:r>
      <w:r>
        <w:rPr>
          <w:spacing w:val="-2"/>
        </w:rPr>
        <w:t xml:space="preserve"> </w:t>
      </w:r>
      <w:r>
        <w:t>that embodied scenic beauty, gentlemanly recreation, and self-sufficient productivity.</w:t>
      </w:r>
    </w:p>
    <w:p w14:paraId="6835EB9D" w14:textId="77777777" w:rsidR="00080F02" w:rsidRDefault="002E4E1A">
      <w:pPr>
        <w:pStyle w:val="BodyText"/>
        <w:spacing w:line="357" w:lineRule="auto"/>
        <w:ind w:left="120" w:right="301" w:firstLine="720"/>
      </w:pPr>
      <w:r>
        <w:t>Neither Van Buren nor his correspondents appear to have relied directly</w:t>
      </w:r>
      <w:r>
        <w:rPr>
          <w:spacing w:val="-7"/>
        </w:rPr>
        <w:t xml:space="preserve"> </w:t>
      </w:r>
      <w:r>
        <w:t>upon the foremost landscape gardener of the day, Andre</w:t>
      </w:r>
      <w:r>
        <w:t>w Jackson Downing, the son of a nurseryman in nearby</w:t>
      </w:r>
      <w:r>
        <w:rPr>
          <w:spacing w:val="-5"/>
        </w:rPr>
        <w:t xml:space="preserve"> </w:t>
      </w:r>
      <w:r>
        <w:t>Newburg, New York. The Downing family</w:t>
      </w:r>
      <w:r>
        <w:rPr>
          <w:spacing w:val="-5"/>
        </w:rPr>
        <w:t xml:space="preserve"> </w:t>
      </w:r>
      <w:r>
        <w:t>nursery</w:t>
      </w:r>
      <w:r>
        <w:rPr>
          <w:spacing w:val="-5"/>
        </w:rPr>
        <w:t xml:space="preserve"> </w:t>
      </w:r>
      <w:r>
        <w:t>was small, but offered 102 varieties of roses and several different types of apple, pear, and plum trees, and among</w:t>
      </w:r>
      <w:r>
        <w:rPr>
          <w:spacing w:val="-1"/>
        </w:rPr>
        <w:t xml:space="preserve"> </w:t>
      </w:r>
      <w:r>
        <w:t>its customers were such Hudson Valley</w:t>
      </w:r>
      <w:r>
        <w:rPr>
          <w:spacing w:val="-6"/>
        </w:rPr>
        <w:t xml:space="preserve"> </w:t>
      </w:r>
      <w:r>
        <w:t>lum</w:t>
      </w:r>
      <w:r>
        <w:t>inaries</w:t>
      </w:r>
      <w:r>
        <w:rPr>
          <w:spacing w:val="-7"/>
        </w:rPr>
        <w:t xml:space="preserve"> </w:t>
      </w:r>
      <w:r>
        <w:t xml:space="preserve">as Washington Irving, the Livingstons, and the Shakespearean scholar and Jacksonian congressman </w:t>
      </w:r>
      <w:proofErr w:type="spellStart"/>
      <w:r>
        <w:t>Gulian</w:t>
      </w:r>
      <w:proofErr w:type="spellEnd"/>
      <w:r>
        <w:t xml:space="preserve"> </w:t>
      </w:r>
      <w:proofErr w:type="spellStart"/>
      <w:r>
        <w:t>Verplanck</w:t>
      </w:r>
      <w:proofErr w:type="spellEnd"/>
      <w:r>
        <w:t>.</w:t>
      </w:r>
      <w:r>
        <w:rPr>
          <w:position w:val="6"/>
          <w:sz w:val="16"/>
        </w:rPr>
        <w:t>60</w:t>
      </w:r>
      <w:r>
        <w:rPr>
          <w:spacing w:val="28"/>
          <w:position w:val="6"/>
          <w:sz w:val="16"/>
        </w:rPr>
        <w:t xml:space="preserve"> </w:t>
      </w:r>
      <w:r>
        <w:t xml:space="preserve">Following the publication of his 1841 textbook on landscape gardening, </w:t>
      </w:r>
      <w:r>
        <w:rPr>
          <w:i/>
        </w:rPr>
        <w:t>A Treatise</w:t>
      </w:r>
      <w:r>
        <w:rPr>
          <w:i/>
          <w:spacing w:val="-5"/>
        </w:rPr>
        <w:t xml:space="preserve"> </w:t>
      </w:r>
      <w:r>
        <w:rPr>
          <w:i/>
        </w:rPr>
        <w:t>on</w:t>
      </w:r>
      <w:r>
        <w:rPr>
          <w:i/>
          <w:spacing w:val="-3"/>
        </w:rPr>
        <w:t xml:space="preserve"> </w:t>
      </w:r>
      <w:r>
        <w:rPr>
          <w:i/>
        </w:rPr>
        <w:t>the</w:t>
      </w:r>
      <w:r>
        <w:rPr>
          <w:i/>
          <w:spacing w:val="-4"/>
        </w:rPr>
        <w:t xml:space="preserve"> </w:t>
      </w:r>
      <w:r>
        <w:rPr>
          <w:i/>
        </w:rPr>
        <w:t>Theory</w:t>
      </w:r>
      <w:r>
        <w:rPr>
          <w:i/>
          <w:spacing w:val="-4"/>
        </w:rPr>
        <w:t xml:space="preserve"> </w:t>
      </w:r>
      <w:r>
        <w:rPr>
          <w:i/>
        </w:rPr>
        <w:t>and</w:t>
      </w:r>
      <w:r>
        <w:rPr>
          <w:i/>
          <w:spacing w:val="-3"/>
        </w:rPr>
        <w:t xml:space="preserve"> </w:t>
      </w:r>
      <w:r>
        <w:rPr>
          <w:i/>
        </w:rPr>
        <w:t>Practice</w:t>
      </w:r>
      <w:r>
        <w:rPr>
          <w:i/>
          <w:spacing w:val="-4"/>
        </w:rPr>
        <w:t xml:space="preserve"> </w:t>
      </w:r>
      <w:r>
        <w:rPr>
          <w:i/>
        </w:rPr>
        <w:t>of</w:t>
      </w:r>
      <w:r>
        <w:rPr>
          <w:i/>
          <w:spacing w:val="-3"/>
        </w:rPr>
        <w:t xml:space="preserve"> </w:t>
      </w:r>
      <w:r>
        <w:rPr>
          <w:i/>
        </w:rPr>
        <w:t>Landscape</w:t>
      </w:r>
      <w:r>
        <w:rPr>
          <w:i/>
          <w:spacing w:val="-4"/>
        </w:rPr>
        <w:t xml:space="preserve"> </w:t>
      </w:r>
      <w:r>
        <w:rPr>
          <w:i/>
        </w:rPr>
        <w:t>Gardening,</w:t>
      </w:r>
      <w:r>
        <w:rPr>
          <w:i/>
          <w:spacing w:val="-17"/>
        </w:rPr>
        <w:t xml:space="preserve"> </w:t>
      </w:r>
      <w:r>
        <w:t>Andrew</w:t>
      </w:r>
      <w:r>
        <w:rPr>
          <w:spacing w:val="-3"/>
        </w:rPr>
        <w:t xml:space="preserve"> </w:t>
      </w:r>
      <w:r>
        <w:t>Jackson</w:t>
      </w:r>
      <w:r>
        <w:rPr>
          <w:spacing w:val="-3"/>
        </w:rPr>
        <w:t xml:space="preserve"> </w:t>
      </w:r>
      <w:r>
        <w:t>Downing became the most influential landscape designer of his day, not only</w:t>
      </w:r>
      <w:r>
        <w:rPr>
          <w:spacing w:val="-2"/>
        </w:rPr>
        <w:t xml:space="preserve"> </w:t>
      </w:r>
      <w:r>
        <w:t>in the Hudson River Valley</w:t>
      </w:r>
      <w:r>
        <w:rPr>
          <w:spacing w:val="-11"/>
        </w:rPr>
        <w:t xml:space="preserve"> </w:t>
      </w:r>
      <w:r>
        <w:t>but</w:t>
      </w:r>
      <w:r>
        <w:rPr>
          <w:spacing w:val="-3"/>
        </w:rPr>
        <w:t xml:space="preserve"> </w:t>
      </w:r>
      <w:r>
        <w:t>in</w:t>
      </w:r>
      <w:r>
        <w:rPr>
          <w:spacing w:val="-3"/>
        </w:rPr>
        <w:t xml:space="preserve"> </w:t>
      </w:r>
      <w:r>
        <w:t>the</w:t>
      </w:r>
      <w:r>
        <w:rPr>
          <w:spacing w:val="-4"/>
        </w:rPr>
        <w:t xml:space="preserve"> </w:t>
      </w:r>
      <w:r>
        <w:t>country.</w:t>
      </w:r>
      <w:r>
        <w:rPr>
          <w:spacing w:val="-3"/>
        </w:rPr>
        <w:t xml:space="preserve"> </w:t>
      </w:r>
      <w:r>
        <w:t>As</w:t>
      </w:r>
      <w:r>
        <w:rPr>
          <w:spacing w:val="-3"/>
        </w:rPr>
        <w:t xml:space="preserve"> </w:t>
      </w:r>
      <w:r>
        <w:t>the</w:t>
      </w:r>
      <w:r>
        <w:rPr>
          <w:spacing w:val="-4"/>
        </w:rPr>
        <w:t xml:space="preserve"> </w:t>
      </w:r>
      <w:r>
        <w:t>American</w:t>
      </w:r>
      <w:r>
        <w:rPr>
          <w:spacing w:val="-3"/>
        </w:rPr>
        <w:t xml:space="preserve"> </w:t>
      </w:r>
      <w:r>
        <w:t>proponent</w:t>
      </w:r>
      <w:r>
        <w:rPr>
          <w:spacing w:val="-3"/>
        </w:rPr>
        <w:t xml:space="preserve"> </w:t>
      </w:r>
      <w:r>
        <w:t>of</w:t>
      </w:r>
      <w:r>
        <w:rPr>
          <w:spacing w:val="-4"/>
        </w:rPr>
        <w:t xml:space="preserve"> </w:t>
      </w:r>
      <w:r>
        <w:t>the</w:t>
      </w:r>
      <w:r>
        <w:rPr>
          <w:spacing w:val="-4"/>
        </w:rPr>
        <w:t xml:space="preserve"> </w:t>
      </w:r>
      <w:r>
        <w:t>British</w:t>
      </w:r>
      <w:r>
        <w:rPr>
          <w:spacing w:val="-3"/>
        </w:rPr>
        <w:t xml:space="preserve"> </w:t>
      </w:r>
      <w:r>
        <w:t>practice</w:t>
      </w:r>
      <w:r>
        <w:rPr>
          <w:spacing w:val="-4"/>
        </w:rPr>
        <w:t xml:space="preserve"> </w:t>
      </w:r>
      <w:r>
        <w:t>of</w:t>
      </w:r>
      <w:r>
        <w:rPr>
          <w:spacing w:val="-4"/>
        </w:rPr>
        <w:t xml:space="preserve"> </w:t>
      </w:r>
      <w:r>
        <w:t>landscape gardening, Downing was chosen to lay out the Washington Mall in</w:t>
      </w:r>
      <w:r>
        <w:rPr>
          <w:spacing w:val="-6"/>
        </w:rPr>
        <w:t xml:space="preserve"> </w:t>
      </w:r>
      <w:r>
        <w:t xml:space="preserve">1850. He died in a steamboat accident on the Hudson in 1852, however, and the design was never </w:t>
      </w:r>
      <w:r>
        <w:rPr>
          <w:spacing w:val="-2"/>
        </w:rPr>
        <w:t>implemented.</w:t>
      </w:r>
    </w:p>
    <w:p w14:paraId="6835EB9E" w14:textId="77777777" w:rsidR="00080F02" w:rsidRDefault="002E4E1A">
      <w:pPr>
        <w:pStyle w:val="BodyText"/>
        <w:spacing w:line="357" w:lineRule="auto"/>
        <w:ind w:left="120" w:right="301" w:firstLine="720"/>
      </w:pPr>
      <w:r>
        <w:t>Downing had not yet become a national figure when Van Buren purchased Lind</w:t>
      </w:r>
      <w:r>
        <w:t>enwald, and by the 1840s many of the basic decisions that would reshape</w:t>
      </w:r>
      <w:r>
        <w:rPr>
          <w:spacing w:val="-11"/>
        </w:rPr>
        <w:t xml:space="preserve"> </w:t>
      </w:r>
      <w:r>
        <w:t>the landscape</w:t>
      </w:r>
      <w:r>
        <w:rPr>
          <w:spacing w:val="-6"/>
        </w:rPr>
        <w:t xml:space="preserve"> </w:t>
      </w:r>
      <w:r>
        <w:t>had</w:t>
      </w:r>
      <w:r>
        <w:rPr>
          <w:spacing w:val="-5"/>
        </w:rPr>
        <w:t xml:space="preserve"> </w:t>
      </w:r>
      <w:r>
        <w:t>already</w:t>
      </w:r>
      <w:r>
        <w:rPr>
          <w:spacing w:val="-12"/>
        </w:rPr>
        <w:t xml:space="preserve"> </w:t>
      </w:r>
      <w:r>
        <w:t>been</w:t>
      </w:r>
      <w:r>
        <w:rPr>
          <w:spacing w:val="-5"/>
        </w:rPr>
        <w:t xml:space="preserve"> </w:t>
      </w:r>
      <w:r>
        <w:t>made,</w:t>
      </w:r>
      <w:r>
        <w:rPr>
          <w:spacing w:val="-5"/>
        </w:rPr>
        <w:t xml:space="preserve"> </w:t>
      </w:r>
      <w:r>
        <w:t>apparently</w:t>
      </w:r>
      <w:r>
        <w:rPr>
          <w:spacing w:val="-12"/>
        </w:rPr>
        <w:t xml:space="preserve"> </w:t>
      </w:r>
      <w:r>
        <w:t>without</w:t>
      </w:r>
      <w:r>
        <w:rPr>
          <w:spacing w:val="-5"/>
        </w:rPr>
        <w:t xml:space="preserve"> </w:t>
      </w:r>
      <w:r>
        <w:t>any</w:t>
      </w:r>
      <w:r>
        <w:rPr>
          <w:spacing w:val="-12"/>
        </w:rPr>
        <w:t xml:space="preserve"> </w:t>
      </w:r>
      <w:r>
        <w:t>direct</w:t>
      </w:r>
      <w:r>
        <w:rPr>
          <w:spacing w:val="-5"/>
        </w:rPr>
        <w:t xml:space="preserve"> </w:t>
      </w:r>
      <w:r>
        <w:t>advice</w:t>
      </w:r>
      <w:r>
        <w:rPr>
          <w:spacing w:val="-6"/>
        </w:rPr>
        <w:t xml:space="preserve"> </w:t>
      </w:r>
      <w:r>
        <w:t>from</w:t>
      </w:r>
      <w:r>
        <w:rPr>
          <w:spacing w:val="-5"/>
        </w:rPr>
        <w:t xml:space="preserve"> </w:t>
      </w:r>
      <w:r>
        <w:t>Downing</w:t>
      </w:r>
      <w:r>
        <w:rPr>
          <w:spacing w:val="-8"/>
        </w:rPr>
        <w:t xml:space="preserve"> </w:t>
      </w:r>
      <w:r>
        <w:t>or</w:t>
      </w:r>
    </w:p>
    <w:p w14:paraId="6835EB9F" w14:textId="77777777" w:rsidR="00080F02" w:rsidRDefault="002E4E1A">
      <w:pPr>
        <w:pStyle w:val="BodyText"/>
        <w:spacing w:before="1"/>
        <w:rPr>
          <w:sz w:val="13"/>
        </w:rPr>
      </w:pPr>
      <w:r>
        <w:pict w14:anchorId="6835F44C">
          <v:rect id="docshape71" o:spid="_x0000_s1191" style="position:absolute;margin-left:90pt;margin-top:8.75pt;width:2in;height:.5pt;z-index:-15710208;mso-wrap-distance-left:0;mso-wrap-distance-right:0;mso-position-horizontal-relative:page" fillcolor="black" stroked="f">
            <w10:wrap type="topAndBottom" anchorx="page"/>
          </v:rect>
        </w:pict>
      </w:r>
    </w:p>
    <w:p w14:paraId="6835EBA0" w14:textId="5E7E064A" w:rsidR="00080F02" w:rsidRDefault="002E4E1A">
      <w:pPr>
        <w:spacing w:before="105"/>
        <w:ind w:left="120"/>
        <w:rPr>
          <w:sz w:val="20"/>
        </w:rPr>
      </w:pPr>
      <w:r>
        <w:rPr>
          <w:position w:val="6"/>
          <w:sz w:val="16"/>
        </w:rPr>
        <w:t>60</w:t>
      </w:r>
      <w:r>
        <w:rPr>
          <w:sz w:val="20"/>
        </w:rPr>
        <w:t>Sweeting,</w:t>
      </w:r>
      <w:r>
        <w:rPr>
          <w:spacing w:val="-15"/>
          <w:sz w:val="20"/>
        </w:rPr>
        <w:t xml:space="preserve"> </w:t>
      </w:r>
      <w:r>
        <w:rPr>
          <w:i/>
          <w:sz w:val="20"/>
        </w:rPr>
        <w:t>Reading</w:t>
      </w:r>
      <w:r>
        <w:rPr>
          <w:i/>
          <w:spacing w:val="-12"/>
          <w:sz w:val="20"/>
        </w:rPr>
        <w:t xml:space="preserve"> </w:t>
      </w:r>
      <w:r>
        <w:rPr>
          <w:i/>
          <w:sz w:val="20"/>
        </w:rPr>
        <w:t>Houses</w:t>
      </w:r>
      <w:r>
        <w:rPr>
          <w:i/>
          <w:spacing w:val="-7"/>
          <w:sz w:val="20"/>
        </w:rPr>
        <w:t xml:space="preserve"> </w:t>
      </w:r>
      <w:r>
        <w:rPr>
          <w:i/>
          <w:sz w:val="20"/>
        </w:rPr>
        <w:t>and</w:t>
      </w:r>
      <w:r>
        <w:rPr>
          <w:i/>
          <w:spacing w:val="-6"/>
          <w:sz w:val="20"/>
        </w:rPr>
        <w:t xml:space="preserve"> </w:t>
      </w:r>
      <w:r>
        <w:rPr>
          <w:i/>
          <w:sz w:val="20"/>
        </w:rPr>
        <w:t>Building</w:t>
      </w:r>
      <w:r>
        <w:rPr>
          <w:i/>
          <w:spacing w:val="-5"/>
          <w:sz w:val="20"/>
        </w:rPr>
        <w:t xml:space="preserve"> </w:t>
      </w:r>
      <w:r w:rsidR="002545C5">
        <w:rPr>
          <w:i/>
          <w:sz w:val="20"/>
        </w:rPr>
        <w:t>Books</w:t>
      </w:r>
      <w:r w:rsidR="002545C5">
        <w:rPr>
          <w:i/>
          <w:spacing w:val="-33"/>
          <w:sz w:val="20"/>
        </w:rPr>
        <w:t>,</w:t>
      </w:r>
      <w:r>
        <w:rPr>
          <w:spacing w:val="-5"/>
          <w:sz w:val="20"/>
        </w:rPr>
        <w:t xml:space="preserve"> 2.</w:t>
      </w:r>
    </w:p>
    <w:p w14:paraId="6835EBA1" w14:textId="77777777" w:rsidR="00080F02" w:rsidRDefault="00080F02">
      <w:pPr>
        <w:rPr>
          <w:sz w:val="20"/>
        </w:rPr>
        <w:sectPr w:rsidR="00080F02">
          <w:pgSz w:w="12240" w:h="15840"/>
          <w:pgMar w:top="1340" w:right="1520" w:bottom="960" w:left="1680" w:header="559" w:footer="774" w:gutter="0"/>
          <w:cols w:space="720"/>
        </w:sectPr>
      </w:pPr>
    </w:p>
    <w:p w14:paraId="6835EBA2" w14:textId="77777777" w:rsidR="00080F02" w:rsidRDefault="002E4E1A">
      <w:pPr>
        <w:pStyle w:val="BodyText"/>
        <w:spacing w:before="80" w:line="357" w:lineRule="auto"/>
        <w:ind w:left="120" w:right="288"/>
      </w:pPr>
      <w:r>
        <w:lastRenderedPageBreak/>
        <w:t>his books. Many of the Huds</w:t>
      </w:r>
      <w:r>
        <w:t>on River Valley estates illustrated by Downing in his 1841 text, however, were comparable to Lindenwald in size and general aesthetic preference for the "natural" or "English" style of landscape gardening. While Downing's influence was not direct, the gene</w:t>
      </w:r>
      <w:r>
        <w:t>ral and pervasive influence of Hudson Valley culture certainly was. Van Buren's tastes and intentions in managing his property</w:t>
      </w:r>
      <w:r>
        <w:rPr>
          <w:spacing w:val="-1"/>
        </w:rPr>
        <w:t xml:space="preserve"> </w:t>
      </w:r>
      <w:r>
        <w:t>were products of the same</w:t>
      </w:r>
      <w:r>
        <w:rPr>
          <w:spacing w:val="-5"/>
        </w:rPr>
        <w:t xml:space="preserve"> </w:t>
      </w:r>
      <w:r>
        <w:t>social</w:t>
      </w:r>
      <w:r>
        <w:rPr>
          <w:spacing w:val="-4"/>
        </w:rPr>
        <w:t xml:space="preserve"> </w:t>
      </w:r>
      <w:r>
        <w:t>and</w:t>
      </w:r>
      <w:r>
        <w:rPr>
          <w:spacing w:val="-4"/>
        </w:rPr>
        <w:t xml:space="preserve"> </w:t>
      </w:r>
      <w:r>
        <w:t>landscape</w:t>
      </w:r>
      <w:r>
        <w:rPr>
          <w:spacing w:val="-5"/>
        </w:rPr>
        <w:t xml:space="preserve"> </w:t>
      </w:r>
      <w:r>
        <w:t>context</w:t>
      </w:r>
      <w:r>
        <w:rPr>
          <w:spacing w:val="-4"/>
        </w:rPr>
        <w:t xml:space="preserve"> </w:t>
      </w:r>
      <w:r>
        <w:t>that</w:t>
      </w:r>
      <w:r>
        <w:rPr>
          <w:spacing w:val="-4"/>
        </w:rPr>
        <w:t xml:space="preserve"> </w:t>
      </w:r>
      <w:r>
        <w:t>both</w:t>
      </w:r>
      <w:r>
        <w:rPr>
          <w:spacing w:val="-4"/>
        </w:rPr>
        <w:t xml:space="preserve"> </w:t>
      </w:r>
      <w:r>
        <w:t>influenced</w:t>
      </w:r>
      <w:r>
        <w:rPr>
          <w:spacing w:val="-4"/>
        </w:rPr>
        <w:t xml:space="preserve"> </w:t>
      </w:r>
      <w:r>
        <w:t>Downing</w:t>
      </w:r>
      <w:r>
        <w:rPr>
          <w:spacing w:val="-7"/>
        </w:rPr>
        <w:t xml:space="preserve"> </w:t>
      </w:r>
      <w:r>
        <w:t>and</w:t>
      </w:r>
      <w:r>
        <w:rPr>
          <w:spacing w:val="-4"/>
        </w:rPr>
        <w:t xml:space="preserve"> </w:t>
      </w:r>
      <w:r>
        <w:t>made</w:t>
      </w:r>
      <w:r>
        <w:rPr>
          <w:spacing w:val="-5"/>
        </w:rPr>
        <w:t xml:space="preserve"> </w:t>
      </w:r>
      <w:r>
        <w:t>him</w:t>
      </w:r>
      <w:r>
        <w:rPr>
          <w:spacing w:val="-4"/>
        </w:rPr>
        <w:t xml:space="preserve"> </w:t>
      </w:r>
      <w:r>
        <w:t>a</w:t>
      </w:r>
      <w:r>
        <w:rPr>
          <w:spacing w:val="-5"/>
        </w:rPr>
        <w:t xml:space="preserve"> </w:t>
      </w:r>
      <w:r>
        <w:t>success.</w:t>
      </w:r>
    </w:p>
    <w:p w14:paraId="6835EBA3" w14:textId="77777777" w:rsidR="00080F02" w:rsidRDefault="002E4E1A">
      <w:pPr>
        <w:pStyle w:val="BodyText"/>
        <w:spacing w:line="360" w:lineRule="auto"/>
        <w:ind w:left="120" w:right="301" w:firstLine="720"/>
      </w:pPr>
      <w:r>
        <w:t>In the fall of 1839, Van Buren hired John R. Harder to live on the property</w:t>
      </w:r>
      <w:r>
        <w:rPr>
          <w:spacing w:val="-1"/>
        </w:rPr>
        <w:t xml:space="preserve"> </w:t>
      </w:r>
      <w:r>
        <w:t>and oversee</w:t>
      </w:r>
      <w:r>
        <w:rPr>
          <w:spacing w:val="-3"/>
        </w:rPr>
        <w:t xml:space="preserve"> </w:t>
      </w:r>
      <w:r>
        <w:t>farming.</w:t>
      </w:r>
      <w:r>
        <w:rPr>
          <w:spacing w:val="-2"/>
        </w:rPr>
        <w:t xml:space="preserve"> </w:t>
      </w:r>
      <w:r>
        <w:t>He</w:t>
      </w:r>
      <w:r>
        <w:rPr>
          <w:spacing w:val="-3"/>
        </w:rPr>
        <w:t xml:space="preserve"> </w:t>
      </w:r>
      <w:r>
        <w:t>also</w:t>
      </w:r>
      <w:r>
        <w:rPr>
          <w:spacing w:val="-2"/>
        </w:rPr>
        <w:t xml:space="preserve"> </w:t>
      </w:r>
      <w:r>
        <w:t>bought</w:t>
      </w:r>
      <w:r>
        <w:rPr>
          <w:spacing w:val="-2"/>
        </w:rPr>
        <w:t xml:space="preserve"> </w:t>
      </w:r>
      <w:r>
        <w:t>seeds</w:t>
      </w:r>
      <w:r>
        <w:rPr>
          <w:spacing w:val="-2"/>
        </w:rPr>
        <w:t xml:space="preserve"> </w:t>
      </w:r>
      <w:r>
        <w:t>and</w:t>
      </w:r>
      <w:r>
        <w:rPr>
          <w:spacing w:val="-2"/>
        </w:rPr>
        <w:t xml:space="preserve"> </w:t>
      </w:r>
      <w:r>
        <w:t>fertilizer.</w:t>
      </w:r>
      <w:r>
        <w:rPr>
          <w:spacing w:val="-2"/>
        </w:rPr>
        <w:t xml:space="preserve"> </w:t>
      </w:r>
      <w:r>
        <w:t>He</w:t>
      </w:r>
      <w:r>
        <w:rPr>
          <w:spacing w:val="-3"/>
        </w:rPr>
        <w:t xml:space="preserve"> </w:t>
      </w:r>
      <w:r>
        <w:t>then</w:t>
      </w:r>
      <w:r>
        <w:rPr>
          <w:spacing w:val="-2"/>
        </w:rPr>
        <w:t xml:space="preserve"> </w:t>
      </w:r>
      <w:r>
        <w:t>hired</w:t>
      </w:r>
      <w:r>
        <w:rPr>
          <w:spacing w:val="-2"/>
        </w:rPr>
        <w:t xml:space="preserve"> </w:t>
      </w:r>
      <w:r>
        <w:t>Thomas</w:t>
      </w:r>
      <w:r>
        <w:rPr>
          <w:spacing w:val="-2"/>
        </w:rPr>
        <w:t xml:space="preserve"> </w:t>
      </w:r>
      <w:proofErr w:type="spellStart"/>
      <w:r>
        <w:t>Mullikin</w:t>
      </w:r>
      <w:proofErr w:type="spellEnd"/>
      <w:r>
        <w:rPr>
          <w:spacing w:val="-2"/>
        </w:rPr>
        <w:t xml:space="preserve"> </w:t>
      </w:r>
      <w:r>
        <w:t>the following spring to plant rye, fence the rye field, work on a hothouse, and construct tw</w:t>
      </w:r>
      <w:r>
        <w:t>o ponds,</w:t>
      </w:r>
      <w:r>
        <w:rPr>
          <w:spacing w:val="-3"/>
        </w:rPr>
        <w:t xml:space="preserve"> </w:t>
      </w:r>
      <w:r>
        <w:t>one</w:t>
      </w:r>
      <w:r>
        <w:rPr>
          <w:spacing w:val="-4"/>
        </w:rPr>
        <w:t xml:space="preserve"> </w:t>
      </w:r>
      <w:r>
        <w:t>located</w:t>
      </w:r>
      <w:r>
        <w:rPr>
          <w:spacing w:val="-3"/>
        </w:rPr>
        <w:t xml:space="preserve"> </w:t>
      </w:r>
      <w:r>
        <w:t>near</w:t>
      </w:r>
      <w:r>
        <w:rPr>
          <w:spacing w:val="-4"/>
        </w:rPr>
        <w:t xml:space="preserve"> </w:t>
      </w:r>
      <w:r>
        <w:t>the</w:t>
      </w:r>
      <w:r>
        <w:rPr>
          <w:spacing w:val="-4"/>
        </w:rPr>
        <w:t xml:space="preserve"> </w:t>
      </w:r>
      <w:r>
        <w:t>southern</w:t>
      </w:r>
      <w:r>
        <w:rPr>
          <w:spacing w:val="-3"/>
        </w:rPr>
        <w:t xml:space="preserve"> </w:t>
      </w:r>
      <w:r>
        <w:t>end</w:t>
      </w:r>
      <w:r>
        <w:rPr>
          <w:spacing w:val="-4"/>
        </w:rPr>
        <w:t xml:space="preserve"> </w:t>
      </w:r>
      <w:r>
        <w:t>of</w:t>
      </w:r>
      <w:r>
        <w:rPr>
          <w:spacing w:val="-4"/>
        </w:rPr>
        <w:t xml:space="preserve"> </w:t>
      </w:r>
      <w:r>
        <w:t>the</w:t>
      </w:r>
      <w:r>
        <w:rPr>
          <w:spacing w:val="-4"/>
        </w:rPr>
        <w:t xml:space="preserve"> </w:t>
      </w:r>
      <w:r>
        <w:t>house,</w:t>
      </w:r>
      <w:r>
        <w:rPr>
          <w:spacing w:val="-3"/>
        </w:rPr>
        <w:t xml:space="preserve"> </w:t>
      </w:r>
      <w:r>
        <w:t>the</w:t>
      </w:r>
      <w:r>
        <w:rPr>
          <w:spacing w:val="-4"/>
        </w:rPr>
        <w:t xml:space="preserve"> </w:t>
      </w:r>
      <w:r>
        <w:t>other</w:t>
      </w:r>
      <w:r>
        <w:rPr>
          <w:spacing w:val="-4"/>
        </w:rPr>
        <w:t xml:space="preserve"> </w:t>
      </w:r>
      <w:r>
        <w:t>down</w:t>
      </w:r>
      <w:r>
        <w:rPr>
          <w:spacing w:val="-3"/>
        </w:rPr>
        <w:t xml:space="preserve"> </w:t>
      </w:r>
      <w:r>
        <w:t>the</w:t>
      </w:r>
      <w:r>
        <w:rPr>
          <w:spacing w:val="-4"/>
        </w:rPr>
        <w:t xml:space="preserve"> </w:t>
      </w:r>
      <w:r>
        <w:t>ravine</w:t>
      </w:r>
      <w:r>
        <w:rPr>
          <w:spacing w:val="-4"/>
        </w:rPr>
        <w:t xml:space="preserve"> </w:t>
      </w:r>
      <w:r>
        <w:t>towards the lower terrace. Van Buren apparently worked without a design consultant, making decisions</w:t>
      </w:r>
      <w:r>
        <w:rPr>
          <w:spacing w:val="-3"/>
        </w:rPr>
        <w:t xml:space="preserve"> </w:t>
      </w:r>
      <w:r>
        <w:t>himself,</w:t>
      </w:r>
      <w:r>
        <w:rPr>
          <w:spacing w:val="-3"/>
        </w:rPr>
        <w:t xml:space="preserve"> </w:t>
      </w:r>
      <w:r>
        <w:t>perhaps</w:t>
      </w:r>
      <w:r>
        <w:rPr>
          <w:spacing w:val="-3"/>
        </w:rPr>
        <w:t xml:space="preserve"> </w:t>
      </w:r>
      <w:r>
        <w:t>advised</w:t>
      </w:r>
      <w:r>
        <w:rPr>
          <w:spacing w:val="-3"/>
        </w:rPr>
        <w:t xml:space="preserve"> </w:t>
      </w:r>
      <w:r>
        <w:t>by</w:t>
      </w:r>
      <w:r>
        <w:rPr>
          <w:spacing w:val="-11"/>
        </w:rPr>
        <w:t xml:space="preserve"> </w:t>
      </w:r>
      <w:r>
        <w:t>the</w:t>
      </w:r>
      <w:r>
        <w:rPr>
          <w:spacing w:val="-4"/>
        </w:rPr>
        <w:t xml:space="preserve"> </w:t>
      </w:r>
      <w:r>
        <w:t>employees</w:t>
      </w:r>
      <w:r>
        <w:rPr>
          <w:spacing w:val="-3"/>
        </w:rPr>
        <w:t xml:space="preserve"> </w:t>
      </w:r>
      <w:r>
        <w:t>who</w:t>
      </w:r>
      <w:r>
        <w:rPr>
          <w:spacing w:val="-3"/>
        </w:rPr>
        <w:t xml:space="preserve"> </w:t>
      </w:r>
      <w:proofErr w:type="gramStart"/>
      <w:r>
        <w:t>were</w:t>
      </w:r>
      <w:r>
        <w:rPr>
          <w:spacing w:val="-4"/>
        </w:rPr>
        <w:t xml:space="preserve"> </w:t>
      </w:r>
      <w:r>
        <w:t>in</w:t>
      </w:r>
      <w:r>
        <w:rPr>
          <w:spacing w:val="-3"/>
        </w:rPr>
        <w:t xml:space="preserve"> </w:t>
      </w:r>
      <w:r>
        <w:t>charge</w:t>
      </w:r>
      <w:r>
        <w:rPr>
          <w:spacing w:val="-4"/>
        </w:rPr>
        <w:t xml:space="preserve"> </w:t>
      </w:r>
      <w:r>
        <w:t>of</w:t>
      </w:r>
      <w:proofErr w:type="gramEnd"/>
      <w:r>
        <w:rPr>
          <w:spacing w:val="-4"/>
        </w:rPr>
        <w:t xml:space="preserve"> </w:t>
      </w:r>
      <w:r>
        <w:t>construction and planting.</w:t>
      </w:r>
    </w:p>
    <w:p w14:paraId="6835EBA4" w14:textId="77777777" w:rsidR="00080F02" w:rsidRDefault="002E4E1A">
      <w:pPr>
        <w:pStyle w:val="BodyText"/>
        <w:spacing w:line="258" w:lineRule="exact"/>
        <w:ind w:left="840"/>
      </w:pPr>
      <w:r>
        <w:t>The</w:t>
      </w:r>
      <w:r>
        <w:rPr>
          <w:spacing w:val="-4"/>
        </w:rPr>
        <w:t xml:space="preserve"> </w:t>
      </w:r>
      <w:r>
        <w:t>decision</w:t>
      </w:r>
      <w:r>
        <w:rPr>
          <w:spacing w:val="-2"/>
        </w:rPr>
        <w:t xml:space="preserve"> </w:t>
      </w:r>
      <w:r>
        <w:t>to</w:t>
      </w:r>
      <w:r>
        <w:rPr>
          <w:spacing w:val="-3"/>
        </w:rPr>
        <w:t xml:space="preserve"> </w:t>
      </w:r>
      <w:r>
        <w:t>build</w:t>
      </w:r>
      <w:r>
        <w:rPr>
          <w:spacing w:val="-2"/>
        </w:rPr>
        <w:t xml:space="preserve"> </w:t>
      </w:r>
      <w:r>
        <w:t>two</w:t>
      </w:r>
      <w:r>
        <w:rPr>
          <w:spacing w:val="-2"/>
        </w:rPr>
        <w:t xml:space="preserve"> </w:t>
      </w:r>
      <w:r>
        <w:t>ponds</w:t>
      </w:r>
      <w:r>
        <w:rPr>
          <w:spacing w:val="-3"/>
        </w:rPr>
        <w:t xml:space="preserve"> </w:t>
      </w:r>
      <w:r>
        <w:t>was</w:t>
      </w:r>
      <w:r>
        <w:rPr>
          <w:spacing w:val="-2"/>
        </w:rPr>
        <w:t xml:space="preserve"> </w:t>
      </w:r>
      <w:r>
        <w:t>significant.</w:t>
      </w:r>
      <w:r>
        <w:rPr>
          <w:spacing w:val="-2"/>
        </w:rPr>
        <w:t xml:space="preserve"> </w:t>
      </w:r>
      <w:r>
        <w:t>Having</w:t>
      </w:r>
      <w:r>
        <w:rPr>
          <w:spacing w:val="-6"/>
        </w:rPr>
        <w:t xml:space="preserve"> </w:t>
      </w:r>
      <w:r>
        <w:t>ponds</w:t>
      </w:r>
      <w:r>
        <w:rPr>
          <w:spacing w:val="-2"/>
        </w:rPr>
        <w:t xml:space="preserve"> </w:t>
      </w:r>
      <w:r>
        <w:t>filled</w:t>
      </w:r>
      <w:r>
        <w:rPr>
          <w:spacing w:val="-2"/>
        </w:rPr>
        <w:t xml:space="preserve"> </w:t>
      </w:r>
      <w:r>
        <w:t>with</w:t>
      </w:r>
      <w:r>
        <w:rPr>
          <w:spacing w:val="-3"/>
        </w:rPr>
        <w:t xml:space="preserve"> </w:t>
      </w:r>
      <w:r>
        <w:rPr>
          <w:spacing w:val="-4"/>
        </w:rPr>
        <w:t>fish</w:t>
      </w:r>
    </w:p>
    <w:p w14:paraId="6835EBA5" w14:textId="77777777" w:rsidR="00080F02" w:rsidRDefault="002E4E1A">
      <w:pPr>
        <w:pStyle w:val="BodyText"/>
        <w:spacing w:before="136" w:line="357" w:lineRule="auto"/>
        <w:ind w:left="120" w:right="301"/>
        <w:rPr>
          <w:sz w:val="16"/>
        </w:rPr>
      </w:pPr>
      <w:r>
        <w:t>had become something of a fashion statement among wealthy New Yorkers. No longer did the urban regard fishing</w:t>
      </w:r>
      <w:r>
        <w:rPr>
          <w:spacing w:val="-2"/>
        </w:rPr>
        <w:t xml:space="preserve"> </w:t>
      </w:r>
      <w:r>
        <w:t>as just something</w:t>
      </w:r>
      <w:r>
        <w:rPr>
          <w:spacing w:val="-2"/>
        </w:rPr>
        <w:t xml:space="preserve"> </w:t>
      </w:r>
      <w:r>
        <w:t>rural folks did to fee</w:t>
      </w:r>
      <w:r>
        <w:t>d their families. It was now widely touted as a healthy "respite from urban life and business pressure." But how one went about it sent a message. Just "going fishing" on the Hudson River only</w:t>
      </w:r>
      <w:r>
        <w:rPr>
          <w:spacing w:val="-1"/>
        </w:rPr>
        <w:t xml:space="preserve"> </w:t>
      </w:r>
      <w:r>
        <w:t>proved that</w:t>
      </w:r>
      <w:r>
        <w:rPr>
          <w:spacing w:val="-5"/>
        </w:rPr>
        <w:t xml:space="preserve"> </w:t>
      </w:r>
      <w:r>
        <w:t>a</w:t>
      </w:r>
      <w:r>
        <w:rPr>
          <w:spacing w:val="-6"/>
        </w:rPr>
        <w:t xml:space="preserve"> </w:t>
      </w:r>
      <w:r>
        <w:t>man</w:t>
      </w:r>
      <w:r>
        <w:rPr>
          <w:spacing w:val="-5"/>
        </w:rPr>
        <w:t xml:space="preserve"> </w:t>
      </w:r>
      <w:r>
        <w:t>had</w:t>
      </w:r>
      <w:r>
        <w:rPr>
          <w:spacing w:val="-5"/>
        </w:rPr>
        <w:t xml:space="preserve"> </w:t>
      </w:r>
      <w:r>
        <w:t>leisure</w:t>
      </w:r>
      <w:r>
        <w:rPr>
          <w:spacing w:val="-6"/>
        </w:rPr>
        <w:t xml:space="preserve"> </w:t>
      </w:r>
      <w:r>
        <w:t>time.</w:t>
      </w:r>
      <w:r>
        <w:rPr>
          <w:spacing w:val="-5"/>
        </w:rPr>
        <w:t xml:space="preserve"> </w:t>
      </w:r>
      <w:r>
        <w:t>Having</w:t>
      </w:r>
      <w:r>
        <w:rPr>
          <w:spacing w:val="-7"/>
        </w:rPr>
        <w:t xml:space="preserve"> </w:t>
      </w:r>
      <w:r>
        <w:t>an</w:t>
      </w:r>
      <w:r>
        <w:rPr>
          <w:spacing w:val="-4"/>
        </w:rPr>
        <w:t xml:space="preserve"> </w:t>
      </w:r>
      <w:r>
        <w:t>upscale</w:t>
      </w:r>
      <w:r>
        <w:rPr>
          <w:spacing w:val="-5"/>
        </w:rPr>
        <w:t xml:space="preserve"> </w:t>
      </w:r>
      <w:r>
        <w:t>rod</w:t>
      </w:r>
      <w:r>
        <w:rPr>
          <w:spacing w:val="-4"/>
        </w:rPr>
        <w:t xml:space="preserve"> </w:t>
      </w:r>
      <w:r>
        <w:t>and</w:t>
      </w:r>
      <w:r>
        <w:rPr>
          <w:spacing w:val="-4"/>
        </w:rPr>
        <w:t xml:space="preserve"> </w:t>
      </w:r>
      <w:r>
        <w:t>r</w:t>
      </w:r>
      <w:r>
        <w:t>eel</w:t>
      </w:r>
      <w:r>
        <w:rPr>
          <w:spacing w:val="-4"/>
        </w:rPr>
        <w:t xml:space="preserve"> </w:t>
      </w:r>
      <w:r>
        <w:t>conveyed</w:t>
      </w:r>
      <w:r>
        <w:rPr>
          <w:spacing w:val="-4"/>
        </w:rPr>
        <w:t xml:space="preserve"> </w:t>
      </w:r>
      <w:r>
        <w:t>more</w:t>
      </w:r>
      <w:r>
        <w:rPr>
          <w:spacing w:val="-5"/>
        </w:rPr>
        <w:t xml:space="preserve"> </w:t>
      </w:r>
      <w:r>
        <w:t>genteel</w:t>
      </w:r>
      <w:r>
        <w:rPr>
          <w:spacing w:val="-4"/>
        </w:rPr>
        <w:t xml:space="preserve"> </w:t>
      </w:r>
      <w:r>
        <w:t>status. The ultimate, however, was having one's own private pond. Only</w:t>
      </w:r>
      <w:r>
        <w:rPr>
          <w:spacing w:val="-1"/>
        </w:rPr>
        <w:t xml:space="preserve"> </w:t>
      </w:r>
      <w:r>
        <w:t>the most genteel could afford that.</w:t>
      </w:r>
      <w:r>
        <w:rPr>
          <w:position w:val="6"/>
          <w:sz w:val="16"/>
        </w:rPr>
        <w:t>61</w:t>
      </w:r>
    </w:p>
    <w:p w14:paraId="6835EBA6" w14:textId="77777777" w:rsidR="00080F02" w:rsidRDefault="002E4E1A">
      <w:pPr>
        <w:pStyle w:val="BodyText"/>
        <w:spacing w:line="258" w:lineRule="exact"/>
        <w:ind w:left="840"/>
      </w:pPr>
      <w:r>
        <w:t>The</w:t>
      </w:r>
      <w:r>
        <w:rPr>
          <w:spacing w:val="-3"/>
        </w:rPr>
        <w:t xml:space="preserve"> </w:t>
      </w:r>
      <w:r>
        <w:t>construction</w:t>
      </w:r>
      <w:r>
        <w:rPr>
          <w:spacing w:val="-2"/>
        </w:rPr>
        <w:t xml:space="preserve"> </w:t>
      </w:r>
      <w:r>
        <w:t>of</w:t>
      </w:r>
      <w:r>
        <w:rPr>
          <w:spacing w:val="-3"/>
        </w:rPr>
        <w:t xml:space="preserve"> </w:t>
      </w:r>
      <w:r>
        <w:t>the</w:t>
      </w:r>
      <w:r>
        <w:rPr>
          <w:spacing w:val="-3"/>
        </w:rPr>
        <w:t xml:space="preserve"> </w:t>
      </w:r>
      <w:r>
        <w:t>ponds</w:t>
      </w:r>
      <w:r>
        <w:rPr>
          <w:spacing w:val="-5"/>
        </w:rPr>
        <w:t xml:space="preserve"> </w:t>
      </w:r>
      <w:r>
        <w:t>went</w:t>
      </w:r>
      <w:r>
        <w:rPr>
          <w:spacing w:val="-2"/>
        </w:rPr>
        <w:t xml:space="preserve"> </w:t>
      </w:r>
      <w:r>
        <w:t>quickly.</w:t>
      </w:r>
      <w:r>
        <w:rPr>
          <w:spacing w:val="-2"/>
        </w:rPr>
        <w:t xml:space="preserve"> </w:t>
      </w:r>
      <w:proofErr w:type="spellStart"/>
      <w:r>
        <w:t>Mullikin</w:t>
      </w:r>
      <w:proofErr w:type="spellEnd"/>
      <w:r>
        <w:rPr>
          <w:spacing w:val="-2"/>
        </w:rPr>
        <w:t xml:space="preserve"> </w:t>
      </w:r>
      <w:r>
        <w:t>simply</w:t>
      </w:r>
      <w:r>
        <w:rPr>
          <w:spacing w:val="-9"/>
        </w:rPr>
        <w:t xml:space="preserve"> </w:t>
      </w:r>
      <w:r>
        <w:t>built</w:t>
      </w:r>
      <w:r>
        <w:rPr>
          <w:spacing w:val="-2"/>
        </w:rPr>
        <w:t xml:space="preserve"> </w:t>
      </w:r>
      <w:r>
        <w:t>two</w:t>
      </w:r>
      <w:r>
        <w:rPr>
          <w:spacing w:val="-2"/>
        </w:rPr>
        <w:t xml:space="preserve"> </w:t>
      </w:r>
      <w:r>
        <w:t>stone</w:t>
      </w:r>
      <w:r>
        <w:rPr>
          <w:spacing w:val="-3"/>
        </w:rPr>
        <w:t xml:space="preserve"> </w:t>
      </w:r>
      <w:r>
        <w:rPr>
          <w:spacing w:val="-4"/>
        </w:rPr>
        <w:t>dams</w:t>
      </w:r>
    </w:p>
    <w:p w14:paraId="6835EBA7" w14:textId="77777777" w:rsidR="00080F02" w:rsidRDefault="002E4E1A">
      <w:pPr>
        <w:pStyle w:val="BodyText"/>
        <w:spacing w:before="144" w:line="357" w:lineRule="auto"/>
        <w:ind w:left="120" w:right="301"/>
      </w:pPr>
      <w:r>
        <w:t>across a little brook that flowed from springs on the property and inserted a wooden sluiceway</w:t>
      </w:r>
      <w:r>
        <w:rPr>
          <w:spacing w:val="-5"/>
        </w:rPr>
        <w:t xml:space="preserve"> </w:t>
      </w:r>
      <w:r>
        <w:t>in upper dam so that water flowed into the lower pond. Upon completion, the ponds</w:t>
      </w:r>
      <w:r>
        <w:rPr>
          <w:spacing w:val="-4"/>
        </w:rPr>
        <w:t xml:space="preserve"> </w:t>
      </w:r>
      <w:r>
        <w:t>were</w:t>
      </w:r>
      <w:r>
        <w:rPr>
          <w:spacing w:val="-5"/>
        </w:rPr>
        <w:t xml:space="preserve"> </w:t>
      </w:r>
      <w:r>
        <w:t>stocked</w:t>
      </w:r>
      <w:r>
        <w:rPr>
          <w:spacing w:val="-4"/>
        </w:rPr>
        <w:t xml:space="preserve"> </w:t>
      </w:r>
      <w:r>
        <w:t>with</w:t>
      </w:r>
      <w:r>
        <w:rPr>
          <w:spacing w:val="-4"/>
        </w:rPr>
        <w:t xml:space="preserve"> </w:t>
      </w:r>
      <w:r>
        <w:t>trout,</w:t>
      </w:r>
      <w:r>
        <w:rPr>
          <w:spacing w:val="-4"/>
        </w:rPr>
        <w:t xml:space="preserve"> </w:t>
      </w:r>
      <w:r>
        <w:t>pickerel,</w:t>
      </w:r>
      <w:r>
        <w:rPr>
          <w:spacing w:val="-4"/>
        </w:rPr>
        <w:t xml:space="preserve"> </w:t>
      </w:r>
      <w:r>
        <w:t>and</w:t>
      </w:r>
      <w:r>
        <w:rPr>
          <w:spacing w:val="-4"/>
        </w:rPr>
        <w:t xml:space="preserve"> </w:t>
      </w:r>
      <w:r>
        <w:t>perch.</w:t>
      </w:r>
      <w:r>
        <w:rPr>
          <w:spacing w:val="-4"/>
        </w:rPr>
        <w:t xml:space="preserve"> </w:t>
      </w:r>
      <w:r>
        <w:t>Van</w:t>
      </w:r>
      <w:r>
        <w:rPr>
          <w:spacing w:val="-4"/>
        </w:rPr>
        <w:t xml:space="preserve"> </w:t>
      </w:r>
      <w:r>
        <w:t>Buren</w:t>
      </w:r>
      <w:r>
        <w:rPr>
          <w:spacing w:val="-4"/>
        </w:rPr>
        <w:t xml:space="preserve"> </w:t>
      </w:r>
      <w:r>
        <w:t>later</w:t>
      </w:r>
      <w:r>
        <w:rPr>
          <w:spacing w:val="-5"/>
        </w:rPr>
        <w:t xml:space="preserve"> </w:t>
      </w:r>
      <w:r>
        <w:t>spent</w:t>
      </w:r>
      <w:r>
        <w:rPr>
          <w:spacing w:val="-4"/>
        </w:rPr>
        <w:t xml:space="preserve"> </w:t>
      </w:r>
      <w:r>
        <w:t>many</w:t>
      </w:r>
      <w:r>
        <w:rPr>
          <w:spacing w:val="-12"/>
        </w:rPr>
        <w:t xml:space="preserve"> </w:t>
      </w:r>
      <w:r>
        <w:t>hours</w:t>
      </w:r>
      <w:r>
        <w:rPr>
          <w:spacing w:val="-4"/>
        </w:rPr>
        <w:t xml:space="preserve"> </w:t>
      </w:r>
      <w:r>
        <w:t>on the ponds. He loved fishing</w:t>
      </w:r>
      <w:r>
        <w:rPr>
          <w:spacing w:val="-2"/>
        </w:rPr>
        <w:t xml:space="preserve"> </w:t>
      </w:r>
      <w:r>
        <w:t>and often boasted of having</w:t>
      </w:r>
      <w:r>
        <w:rPr>
          <w:spacing w:val="-2"/>
        </w:rPr>
        <w:t xml:space="preserve"> </w:t>
      </w:r>
      <w:r>
        <w:t>the fish he caught for breakfast. But he didn't do the dirty</w:t>
      </w:r>
      <w:r>
        <w:rPr>
          <w:spacing w:val="-2"/>
        </w:rPr>
        <w:t xml:space="preserve"> </w:t>
      </w:r>
      <w:r>
        <w:t>work. He had a boy</w:t>
      </w:r>
      <w:r>
        <w:rPr>
          <w:spacing w:val="-2"/>
        </w:rPr>
        <w:t xml:space="preserve"> </w:t>
      </w:r>
      <w:r>
        <w:t>at Lindenwald, John Ward Cooney, catch</w:t>
      </w:r>
    </w:p>
    <w:p w14:paraId="6835EBA8" w14:textId="77777777" w:rsidR="00080F02" w:rsidRDefault="00080F02">
      <w:pPr>
        <w:pStyle w:val="BodyText"/>
        <w:rPr>
          <w:sz w:val="20"/>
        </w:rPr>
      </w:pPr>
    </w:p>
    <w:p w14:paraId="6835EBA9" w14:textId="77777777" w:rsidR="00080F02" w:rsidRDefault="00080F02">
      <w:pPr>
        <w:pStyle w:val="BodyText"/>
        <w:rPr>
          <w:sz w:val="20"/>
        </w:rPr>
      </w:pPr>
    </w:p>
    <w:p w14:paraId="6835EBAA" w14:textId="77777777" w:rsidR="00080F02" w:rsidRDefault="00080F02">
      <w:pPr>
        <w:pStyle w:val="BodyText"/>
        <w:rPr>
          <w:sz w:val="20"/>
        </w:rPr>
      </w:pPr>
    </w:p>
    <w:p w14:paraId="6835EBAB" w14:textId="77777777" w:rsidR="00080F02" w:rsidRDefault="002E4E1A">
      <w:pPr>
        <w:pStyle w:val="BodyText"/>
        <w:spacing w:before="3"/>
        <w:rPr>
          <w:sz w:val="25"/>
        </w:rPr>
      </w:pPr>
      <w:r>
        <w:pict w14:anchorId="6835F44D">
          <v:rect id="docshape74" o:spid="_x0000_s1190" style="position:absolute;margin-left:90pt;margin-top:15.75pt;width:2in;height:.5pt;z-index:-15709696;mso-wrap-distance-left:0;mso-wrap-distance-right:0;mso-position-horizontal-relative:page" fillcolor="black" stroked="f">
            <w10:wrap type="topAndBottom" anchorx="page"/>
          </v:rect>
        </w:pict>
      </w:r>
    </w:p>
    <w:p w14:paraId="6835EBAC" w14:textId="77777777" w:rsidR="00080F02" w:rsidRDefault="002E4E1A">
      <w:pPr>
        <w:spacing w:before="105" w:line="248" w:lineRule="exact"/>
        <w:ind w:left="120"/>
        <w:rPr>
          <w:sz w:val="20"/>
        </w:rPr>
      </w:pPr>
      <w:r>
        <w:rPr>
          <w:position w:val="6"/>
          <w:sz w:val="16"/>
        </w:rPr>
        <w:t>61</w:t>
      </w:r>
      <w:r>
        <w:rPr>
          <w:sz w:val="20"/>
        </w:rPr>
        <w:t>Colleen</w:t>
      </w:r>
      <w:r>
        <w:rPr>
          <w:spacing w:val="-8"/>
          <w:sz w:val="20"/>
        </w:rPr>
        <w:t xml:space="preserve"> </w:t>
      </w:r>
      <w:r>
        <w:rPr>
          <w:sz w:val="20"/>
        </w:rPr>
        <w:t>J.</w:t>
      </w:r>
      <w:r>
        <w:rPr>
          <w:spacing w:val="-5"/>
          <w:sz w:val="20"/>
        </w:rPr>
        <w:t xml:space="preserve"> </w:t>
      </w:r>
      <w:r>
        <w:rPr>
          <w:sz w:val="20"/>
        </w:rPr>
        <w:t>Sheehy,</w:t>
      </w:r>
      <w:r>
        <w:rPr>
          <w:spacing w:val="-6"/>
          <w:sz w:val="20"/>
        </w:rPr>
        <w:t xml:space="preserve"> </w:t>
      </w:r>
      <w:r>
        <w:rPr>
          <w:sz w:val="20"/>
        </w:rPr>
        <w:t>"The</w:t>
      </w:r>
      <w:r>
        <w:rPr>
          <w:spacing w:val="-6"/>
          <w:sz w:val="20"/>
        </w:rPr>
        <w:t xml:space="preserve"> </w:t>
      </w:r>
      <w:r>
        <w:rPr>
          <w:sz w:val="20"/>
        </w:rPr>
        <w:t>Rise</w:t>
      </w:r>
      <w:r>
        <w:rPr>
          <w:spacing w:val="-7"/>
          <w:sz w:val="20"/>
        </w:rPr>
        <w:t xml:space="preserve"> </w:t>
      </w:r>
      <w:r>
        <w:rPr>
          <w:sz w:val="20"/>
        </w:rPr>
        <w:t>of</w:t>
      </w:r>
      <w:r>
        <w:rPr>
          <w:spacing w:val="-8"/>
          <w:sz w:val="20"/>
        </w:rPr>
        <w:t xml:space="preserve"> </w:t>
      </w:r>
      <w:r>
        <w:rPr>
          <w:sz w:val="20"/>
        </w:rPr>
        <w:t>Urbanism</w:t>
      </w:r>
      <w:r>
        <w:rPr>
          <w:spacing w:val="-10"/>
          <w:sz w:val="20"/>
        </w:rPr>
        <w:t xml:space="preserve"> </w:t>
      </w:r>
      <w:r>
        <w:rPr>
          <w:sz w:val="20"/>
        </w:rPr>
        <w:t>and</w:t>
      </w:r>
      <w:r>
        <w:rPr>
          <w:spacing w:val="-5"/>
          <w:sz w:val="20"/>
        </w:rPr>
        <w:t xml:space="preserve"> </w:t>
      </w:r>
      <w:r>
        <w:rPr>
          <w:sz w:val="20"/>
        </w:rPr>
        <w:t>the</w:t>
      </w:r>
      <w:r>
        <w:rPr>
          <w:spacing w:val="-6"/>
          <w:sz w:val="20"/>
        </w:rPr>
        <w:t xml:space="preserve"> </w:t>
      </w:r>
      <w:r>
        <w:rPr>
          <w:sz w:val="20"/>
        </w:rPr>
        <w:t>Romance</w:t>
      </w:r>
      <w:r>
        <w:rPr>
          <w:spacing w:val="-7"/>
          <w:sz w:val="20"/>
        </w:rPr>
        <w:t xml:space="preserve"> </w:t>
      </w:r>
      <w:r>
        <w:rPr>
          <w:sz w:val="20"/>
        </w:rPr>
        <w:t>of</w:t>
      </w:r>
      <w:r>
        <w:rPr>
          <w:spacing w:val="-8"/>
          <w:sz w:val="20"/>
        </w:rPr>
        <w:t xml:space="preserve"> </w:t>
      </w:r>
      <w:r>
        <w:rPr>
          <w:sz w:val="20"/>
        </w:rPr>
        <w:t>the</w:t>
      </w:r>
      <w:r>
        <w:rPr>
          <w:spacing w:val="-6"/>
          <w:sz w:val="20"/>
        </w:rPr>
        <w:t xml:space="preserve"> </w:t>
      </w:r>
      <w:r>
        <w:rPr>
          <w:sz w:val="20"/>
        </w:rPr>
        <w:t>Rod</w:t>
      </w:r>
      <w:r>
        <w:rPr>
          <w:spacing w:val="-6"/>
          <w:sz w:val="20"/>
        </w:rPr>
        <w:t xml:space="preserve"> </w:t>
      </w:r>
      <w:r>
        <w:rPr>
          <w:sz w:val="20"/>
        </w:rPr>
        <w:t>and</w:t>
      </w:r>
      <w:r>
        <w:rPr>
          <w:spacing w:val="-5"/>
          <w:sz w:val="20"/>
        </w:rPr>
        <w:t xml:space="preserve"> </w:t>
      </w:r>
      <w:r>
        <w:rPr>
          <w:sz w:val="20"/>
        </w:rPr>
        <w:t>Reel,"</w:t>
      </w:r>
      <w:r>
        <w:rPr>
          <w:spacing w:val="-4"/>
          <w:sz w:val="20"/>
        </w:rPr>
        <w:t xml:space="preserve"> </w:t>
      </w:r>
      <w:r>
        <w:rPr>
          <w:sz w:val="20"/>
        </w:rPr>
        <w:t>in</w:t>
      </w:r>
      <w:r>
        <w:rPr>
          <w:spacing w:val="-7"/>
          <w:sz w:val="20"/>
        </w:rPr>
        <w:t xml:space="preserve"> </w:t>
      </w:r>
      <w:r>
        <w:rPr>
          <w:sz w:val="20"/>
        </w:rPr>
        <w:t>Kathryn</w:t>
      </w:r>
      <w:r>
        <w:rPr>
          <w:spacing w:val="-8"/>
          <w:sz w:val="20"/>
        </w:rPr>
        <w:t xml:space="preserve"> </w:t>
      </w:r>
      <w:r>
        <w:rPr>
          <w:spacing w:val="-2"/>
          <w:sz w:val="20"/>
        </w:rPr>
        <w:t>Grover,</w:t>
      </w:r>
    </w:p>
    <w:p w14:paraId="6835EBAD" w14:textId="77777777" w:rsidR="00080F02" w:rsidRDefault="002E4E1A">
      <w:pPr>
        <w:spacing w:line="225" w:lineRule="exact"/>
        <w:ind w:left="120"/>
        <w:rPr>
          <w:sz w:val="20"/>
        </w:rPr>
      </w:pPr>
      <w:r>
        <w:rPr>
          <w:i/>
          <w:sz w:val="20"/>
        </w:rPr>
        <w:t>Hard</w:t>
      </w:r>
      <w:r>
        <w:rPr>
          <w:i/>
          <w:spacing w:val="-6"/>
          <w:sz w:val="20"/>
        </w:rPr>
        <w:t xml:space="preserve"> </w:t>
      </w:r>
      <w:r>
        <w:rPr>
          <w:i/>
          <w:sz w:val="20"/>
        </w:rPr>
        <w:t>at</w:t>
      </w:r>
      <w:r>
        <w:rPr>
          <w:i/>
          <w:spacing w:val="-6"/>
          <w:sz w:val="20"/>
        </w:rPr>
        <w:t xml:space="preserve"> </w:t>
      </w:r>
      <w:r>
        <w:rPr>
          <w:i/>
          <w:sz w:val="20"/>
        </w:rPr>
        <w:t>Play:</w:t>
      </w:r>
      <w:r>
        <w:rPr>
          <w:i/>
          <w:spacing w:val="-5"/>
          <w:sz w:val="20"/>
        </w:rPr>
        <w:t xml:space="preserve"> </w:t>
      </w:r>
      <w:r>
        <w:rPr>
          <w:i/>
          <w:sz w:val="20"/>
        </w:rPr>
        <w:t>Leisure</w:t>
      </w:r>
      <w:r>
        <w:rPr>
          <w:i/>
          <w:spacing w:val="-6"/>
          <w:sz w:val="20"/>
        </w:rPr>
        <w:t xml:space="preserve"> </w:t>
      </w:r>
      <w:r>
        <w:rPr>
          <w:i/>
          <w:sz w:val="20"/>
        </w:rPr>
        <w:t>in</w:t>
      </w:r>
      <w:r>
        <w:rPr>
          <w:i/>
          <w:spacing w:val="-5"/>
          <w:sz w:val="20"/>
        </w:rPr>
        <w:t xml:space="preserve"> </w:t>
      </w:r>
      <w:r>
        <w:rPr>
          <w:i/>
          <w:sz w:val="20"/>
        </w:rPr>
        <w:t>America,</w:t>
      </w:r>
      <w:r>
        <w:rPr>
          <w:i/>
          <w:spacing w:val="-5"/>
          <w:sz w:val="20"/>
        </w:rPr>
        <w:t xml:space="preserve"> </w:t>
      </w:r>
      <w:r>
        <w:rPr>
          <w:i/>
          <w:sz w:val="20"/>
        </w:rPr>
        <w:t>1840-1940</w:t>
      </w:r>
      <w:r>
        <w:rPr>
          <w:i/>
          <w:spacing w:val="1"/>
          <w:sz w:val="20"/>
        </w:rPr>
        <w:t xml:space="preserve"> </w:t>
      </w:r>
      <w:r>
        <w:rPr>
          <w:sz w:val="20"/>
        </w:rPr>
        <w:t>(Amherst,</w:t>
      </w:r>
      <w:r>
        <w:rPr>
          <w:spacing w:val="-6"/>
          <w:sz w:val="20"/>
        </w:rPr>
        <w:t xml:space="preserve"> </w:t>
      </w:r>
      <w:r>
        <w:rPr>
          <w:sz w:val="20"/>
        </w:rPr>
        <w:t>Ma.,</w:t>
      </w:r>
      <w:r>
        <w:rPr>
          <w:spacing w:val="-5"/>
          <w:sz w:val="20"/>
        </w:rPr>
        <w:t xml:space="preserve"> </w:t>
      </w:r>
      <w:r>
        <w:rPr>
          <w:sz w:val="20"/>
        </w:rPr>
        <w:t>1992),</w:t>
      </w:r>
      <w:r>
        <w:rPr>
          <w:spacing w:val="-6"/>
          <w:sz w:val="20"/>
        </w:rPr>
        <w:t xml:space="preserve"> </w:t>
      </w:r>
      <w:r>
        <w:rPr>
          <w:sz w:val="20"/>
        </w:rPr>
        <w:t>77-</w:t>
      </w:r>
      <w:r>
        <w:rPr>
          <w:spacing w:val="-5"/>
          <w:sz w:val="20"/>
        </w:rPr>
        <w:t>92.</w:t>
      </w:r>
    </w:p>
    <w:p w14:paraId="6835EBAE" w14:textId="77777777" w:rsidR="00080F02" w:rsidRDefault="00080F02">
      <w:pPr>
        <w:spacing w:line="225" w:lineRule="exact"/>
        <w:rPr>
          <w:sz w:val="20"/>
        </w:rPr>
        <w:sectPr w:rsidR="00080F02">
          <w:headerReference w:type="default" r:id="rId42"/>
          <w:footerReference w:type="default" r:id="rId43"/>
          <w:pgSz w:w="12240" w:h="15840"/>
          <w:pgMar w:top="1340" w:right="1520" w:bottom="960" w:left="1680" w:header="559" w:footer="774" w:gutter="0"/>
          <w:cols w:space="720"/>
        </w:sectPr>
      </w:pPr>
    </w:p>
    <w:p w14:paraId="6835EBAF" w14:textId="77777777" w:rsidR="00080F02" w:rsidRDefault="002E4E1A">
      <w:pPr>
        <w:pStyle w:val="BodyText"/>
        <w:spacing w:before="80"/>
        <w:ind w:left="120"/>
        <w:rPr>
          <w:sz w:val="16"/>
        </w:rPr>
      </w:pPr>
      <w:r>
        <w:lastRenderedPageBreak/>
        <w:t>his</w:t>
      </w:r>
      <w:r>
        <w:rPr>
          <w:spacing w:val="-1"/>
        </w:rPr>
        <w:t xml:space="preserve"> </w:t>
      </w:r>
      <w:r>
        <w:rPr>
          <w:spacing w:val="-2"/>
        </w:rPr>
        <w:t>bait.</w:t>
      </w:r>
      <w:r>
        <w:rPr>
          <w:spacing w:val="-2"/>
          <w:position w:val="6"/>
          <w:sz w:val="16"/>
        </w:rPr>
        <w:t>62</w:t>
      </w:r>
    </w:p>
    <w:p w14:paraId="6835EBB0" w14:textId="77777777" w:rsidR="00080F02" w:rsidRDefault="002E4E1A">
      <w:pPr>
        <w:pStyle w:val="BodyText"/>
        <w:spacing w:before="144" w:line="348" w:lineRule="auto"/>
        <w:ind w:left="120" w:right="301" w:firstLine="720"/>
      </w:pPr>
      <w:r>
        <w:t>While</w:t>
      </w:r>
      <w:r>
        <w:rPr>
          <w:spacing w:val="-9"/>
        </w:rPr>
        <w:t xml:space="preserve"> </w:t>
      </w:r>
      <w:r>
        <w:t>creating</w:t>
      </w:r>
      <w:r>
        <w:rPr>
          <w:spacing w:val="-19"/>
        </w:rPr>
        <w:t xml:space="preserve"> </w:t>
      </w:r>
      <w:r>
        <w:t>the</w:t>
      </w:r>
      <w:r>
        <w:rPr>
          <w:spacing w:val="-6"/>
        </w:rPr>
        <w:t xml:space="preserve"> </w:t>
      </w:r>
      <w:r>
        <w:t>ponds</w:t>
      </w:r>
      <w:r>
        <w:rPr>
          <w:spacing w:val="-5"/>
        </w:rPr>
        <w:t xml:space="preserve"> </w:t>
      </w:r>
      <w:r>
        <w:t>was</w:t>
      </w:r>
      <w:r>
        <w:rPr>
          <w:spacing w:val="-5"/>
        </w:rPr>
        <w:t xml:space="preserve"> </w:t>
      </w:r>
      <w:r>
        <w:t>easy,</w:t>
      </w:r>
      <w:r>
        <w:rPr>
          <w:spacing w:val="-5"/>
        </w:rPr>
        <w:t xml:space="preserve"> </w:t>
      </w:r>
      <w:r>
        <w:t>much</w:t>
      </w:r>
      <w:r>
        <w:rPr>
          <w:spacing w:val="-5"/>
        </w:rPr>
        <w:t xml:space="preserve"> </w:t>
      </w:r>
      <w:r>
        <w:t>tougher</w:t>
      </w:r>
      <w:r>
        <w:rPr>
          <w:spacing w:val="-6"/>
        </w:rPr>
        <w:t xml:space="preserve"> </w:t>
      </w:r>
      <w:r>
        <w:t>was</w:t>
      </w:r>
      <w:r>
        <w:rPr>
          <w:spacing w:val="-5"/>
        </w:rPr>
        <w:t xml:space="preserve"> </w:t>
      </w:r>
      <w:r>
        <w:t>making</w:t>
      </w:r>
      <w:r>
        <w:rPr>
          <w:spacing w:val="-8"/>
        </w:rPr>
        <w:t xml:space="preserve"> </w:t>
      </w:r>
      <w:r>
        <w:t>bog</w:t>
      </w:r>
      <w:r>
        <w:rPr>
          <w:spacing w:val="-8"/>
        </w:rPr>
        <w:t xml:space="preserve"> </w:t>
      </w:r>
      <w:r>
        <w:t>land</w:t>
      </w:r>
      <w:r>
        <w:rPr>
          <w:spacing w:val="-5"/>
        </w:rPr>
        <w:t xml:space="preserve"> </w:t>
      </w:r>
      <w:r>
        <w:t>covered with useless bushes and stumps into good meadows. The land first had to be drained.</w:t>
      </w:r>
    </w:p>
    <w:p w14:paraId="6835EBB1" w14:textId="77777777" w:rsidR="00080F02" w:rsidRDefault="002E4E1A">
      <w:pPr>
        <w:pStyle w:val="BodyText"/>
        <w:spacing w:before="19" w:line="355" w:lineRule="auto"/>
        <w:ind w:left="120" w:right="301"/>
        <w:rPr>
          <w:sz w:val="16"/>
        </w:rPr>
      </w:pPr>
      <w:r>
        <w:t>Then the stumps and bushes had to be cut out and burned, and the ashes spread on the land.</w:t>
      </w:r>
      <w:r>
        <w:rPr>
          <w:spacing w:val="-4"/>
        </w:rPr>
        <w:t xml:space="preserve"> </w:t>
      </w:r>
      <w:r>
        <w:t>Then</w:t>
      </w:r>
      <w:r>
        <w:rPr>
          <w:spacing w:val="-4"/>
        </w:rPr>
        <w:t xml:space="preserve"> </w:t>
      </w:r>
      <w:r>
        <w:t>a</w:t>
      </w:r>
      <w:r>
        <w:rPr>
          <w:spacing w:val="-5"/>
        </w:rPr>
        <w:t xml:space="preserve"> </w:t>
      </w:r>
      <w:r>
        <w:t>mixture</w:t>
      </w:r>
      <w:r>
        <w:rPr>
          <w:spacing w:val="-5"/>
        </w:rPr>
        <w:t xml:space="preserve"> </w:t>
      </w:r>
      <w:r>
        <w:t>of</w:t>
      </w:r>
      <w:r>
        <w:rPr>
          <w:spacing w:val="-5"/>
        </w:rPr>
        <w:t xml:space="preserve"> </w:t>
      </w:r>
      <w:r>
        <w:t>timothy</w:t>
      </w:r>
      <w:r>
        <w:rPr>
          <w:spacing w:val="-11"/>
        </w:rPr>
        <w:t xml:space="preserve"> </w:t>
      </w:r>
      <w:r>
        <w:t>and</w:t>
      </w:r>
      <w:r>
        <w:rPr>
          <w:spacing w:val="-4"/>
        </w:rPr>
        <w:t xml:space="preserve"> </w:t>
      </w:r>
      <w:r>
        <w:t>red-top</w:t>
      </w:r>
      <w:r>
        <w:rPr>
          <w:spacing w:val="-4"/>
        </w:rPr>
        <w:t xml:space="preserve"> </w:t>
      </w:r>
      <w:r>
        <w:t>seed,</w:t>
      </w:r>
      <w:r>
        <w:rPr>
          <w:spacing w:val="-4"/>
        </w:rPr>
        <w:t xml:space="preserve"> </w:t>
      </w:r>
      <w:r>
        <w:t>three</w:t>
      </w:r>
      <w:r>
        <w:rPr>
          <w:spacing w:val="-5"/>
        </w:rPr>
        <w:t xml:space="preserve"> </w:t>
      </w:r>
      <w:r>
        <w:t>pecks</w:t>
      </w:r>
      <w:r>
        <w:rPr>
          <w:spacing w:val="-4"/>
        </w:rPr>
        <w:t xml:space="preserve"> </w:t>
      </w:r>
      <w:r>
        <w:t>to</w:t>
      </w:r>
      <w:r>
        <w:rPr>
          <w:spacing w:val="-4"/>
        </w:rPr>
        <w:t xml:space="preserve"> </w:t>
      </w:r>
      <w:r>
        <w:t>an</w:t>
      </w:r>
      <w:r>
        <w:rPr>
          <w:spacing w:val="-4"/>
        </w:rPr>
        <w:t xml:space="preserve"> </w:t>
      </w:r>
      <w:r>
        <w:t>acre,</w:t>
      </w:r>
      <w:r>
        <w:rPr>
          <w:spacing w:val="-4"/>
        </w:rPr>
        <w:t xml:space="preserve"> </w:t>
      </w:r>
      <w:r>
        <w:t>had</w:t>
      </w:r>
      <w:r>
        <w:rPr>
          <w:spacing w:val="-4"/>
        </w:rPr>
        <w:t xml:space="preserve"> </w:t>
      </w:r>
      <w:r>
        <w:t>to</w:t>
      </w:r>
      <w:r>
        <w:rPr>
          <w:spacing w:val="-4"/>
        </w:rPr>
        <w:t xml:space="preserve"> </w:t>
      </w:r>
      <w:r>
        <w:t>be</w:t>
      </w:r>
      <w:r>
        <w:rPr>
          <w:spacing w:val="-5"/>
        </w:rPr>
        <w:t xml:space="preserve"> </w:t>
      </w:r>
      <w:r>
        <w:t xml:space="preserve">sown. To do all this, Van Buren in 1841 hired a crew of workmen. The work cost him $38 </w:t>
      </w:r>
      <w:r>
        <w:t xml:space="preserve">per acre. He hoped the improved land would yield $100 to $150 per acre. The venture impressed the editors of the </w:t>
      </w:r>
      <w:r>
        <w:rPr>
          <w:i/>
        </w:rPr>
        <w:t>New York Commercial Advertiser</w:t>
      </w:r>
      <w:r>
        <w:t>, who called on other Hudson Valley farmers to follow his example.</w:t>
      </w:r>
      <w:r>
        <w:rPr>
          <w:position w:val="6"/>
          <w:sz w:val="16"/>
        </w:rPr>
        <w:t>63</w:t>
      </w:r>
    </w:p>
    <w:p w14:paraId="6835EBB2" w14:textId="77777777" w:rsidR="00080F02" w:rsidRDefault="002E4E1A">
      <w:pPr>
        <w:pStyle w:val="BodyText"/>
        <w:spacing w:before="10"/>
        <w:ind w:left="840"/>
      </w:pPr>
      <w:r>
        <w:t>In</w:t>
      </w:r>
      <w:r>
        <w:rPr>
          <w:spacing w:val="-7"/>
        </w:rPr>
        <w:t xml:space="preserve"> </w:t>
      </w:r>
      <w:r>
        <w:t>1841,</w:t>
      </w:r>
      <w:r>
        <w:rPr>
          <w:spacing w:val="-7"/>
        </w:rPr>
        <w:t xml:space="preserve"> </w:t>
      </w:r>
      <w:r>
        <w:t>Van</w:t>
      </w:r>
      <w:r>
        <w:rPr>
          <w:spacing w:val="-7"/>
        </w:rPr>
        <w:t xml:space="preserve"> </w:t>
      </w:r>
      <w:r>
        <w:t>Buren</w:t>
      </w:r>
      <w:r>
        <w:rPr>
          <w:spacing w:val="-6"/>
        </w:rPr>
        <w:t xml:space="preserve"> </w:t>
      </w:r>
      <w:r>
        <w:t>also</w:t>
      </w:r>
      <w:r>
        <w:rPr>
          <w:spacing w:val="-6"/>
        </w:rPr>
        <w:t xml:space="preserve"> </w:t>
      </w:r>
      <w:r>
        <w:t>worked</w:t>
      </w:r>
      <w:r>
        <w:rPr>
          <w:spacing w:val="-7"/>
        </w:rPr>
        <w:t xml:space="preserve"> </w:t>
      </w:r>
      <w:r>
        <w:t>out</w:t>
      </w:r>
      <w:r>
        <w:rPr>
          <w:spacing w:val="-7"/>
        </w:rPr>
        <w:t xml:space="preserve"> </w:t>
      </w:r>
      <w:r>
        <w:t>a</w:t>
      </w:r>
      <w:r>
        <w:rPr>
          <w:spacing w:val="-8"/>
        </w:rPr>
        <w:t xml:space="preserve"> </w:t>
      </w:r>
      <w:r>
        <w:t>share-c</w:t>
      </w:r>
      <w:r>
        <w:t>ropping</w:t>
      </w:r>
      <w:r>
        <w:rPr>
          <w:spacing w:val="-9"/>
        </w:rPr>
        <w:t xml:space="preserve"> </w:t>
      </w:r>
      <w:r>
        <w:t>agreement</w:t>
      </w:r>
      <w:r>
        <w:rPr>
          <w:spacing w:val="-6"/>
        </w:rPr>
        <w:t xml:space="preserve"> </w:t>
      </w:r>
      <w:r>
        <w:t>with</w:t>
      </w:r>
      <w:r>
        <w:rPr>
          <w:spacing w:val="-7"/>
        </w:rPr>
        <w:t xml:space="preserve"> </w:t>
      </w:r>
      <w:r>
        <w:t>a</w:t>
      </w:r>
      <w:r>
        <w:rPr>
          <w:spacing w:val="-7"/>
        </w:rPr>
        <w:t xml:space="preserve"> </w:t>
      </w:r>
      <w:r>
        <w:rPr>
          <w:spacing w:val="-5"/>
        </w:rPr>
        <w:t>Mr.</w:t>
      </w:r>
    </w:p>
    <w:p w14:paraId="6835EBB3" w14:textId="77777777" w:rsidR="00080F02" w:rsidRDefault="002E4E1A">
      <w:pPr>
        <w:pStyle w:val="BodyText"/>
        <w:spacing w:before="124" w:line="357" w:lineRule="auto"/>
        <w:ind w:left="120" w:right="301"/>
        <w:rPr>
          <w:sz w:val="16"/>
        </w:rPr>
      </w:pPr>
      <w:proofErr w:type="spellStart"/>
      <w:r>
        <w:t>Marquatte</w:t>
      </w:r>
      <w:proofErr w:type="spellEnd"/>
      <w:r>
        <w:t>.</w:t>
      </w:r>
      <w:r>
        <w:rPr>
          <w:spacing w:val="-5"/>
        </w:rPr>
        <w:t xml:space="preserve"> </w:t>
      </w:r>
      <w:r>
        <w:t>In</w:t>
      </w:r>
      <w:r>
        <w:rPr>
          <w:spacing w:val="-5"/>
        </w:rPr>
        <w:t xml:space="preserve"> </w:t>
      </w:r>
      <w:r>
        <w:t>exchange</w:t>
      </w:r>
      <w:r>
        <w:rPr>
          <w:spacing w:val="-6"/>
        </w:rPr>
        <w:t xml:space="preserve"> </w:t>
      </w:r>
      <w:r>
        <w:t>for</w:t>
      </w:r>
      <w:r>
        <w:rPr>
          <w:spacing w:val="-6"/>
        </w:rPr>
        <w:t xml:space="preserve"> </w:t>
      </w:r>
      <w:r>
        <w:t>two-thirds</w:t>
      </w:r>
      <w:r>
        <w:rPr>
          <w:spacing w:val="-5"/>
        </w:rPr>
        <w:t xml:space="preserve"> </w:t>
      </w:r>
      <w:r>
        <w:t>of</w:t>
      </w:r>
      <w:r>
        <w:rPr>
          <w:spacing w:val="-6"/>
        </w:rPr>
        <w:t xml:space="preserve"> </w:t>
      </w:r>
      <w:r>
        <w:t>the</w:t>
      </w:r>
      <w:r>
        <w:rPr>
          <w:spacing w:val="-6"/>
        </w:rPr>
        <w:t xml:space="preserve"> </w:t>
      </w:r>
      <w:r>
        <w:t>crop,</w:t>
      </w:r>
      <w:r>
        <w:rPr>
          <w:spacing w:val="-5"/>
        </w:rPr>
        <w:t xml:space="preserve"> </w:t>
      </w:r>
      <w:r>
        <w:t>Van</w:t>
      </w:r>
      <w:r>
        <w:rPr>
          <w:spacing w:val="-5"/>
        </w:rPr>
        <w:t xml:space="preserve"> </w:t>
      </w:r>
      <w:r>
        <w:t>Buren</w:t>
      </w:r>
      <w:r>
        <w:rPr>
          <w:spacing w:val="-5"/>
        </w:rPr>
        <w:t xml:space="preserve"> </w:t>
      </w:r>
      <w:r>
        <w:t>supplied</w:t>
      </w:r>
      <w:r>
        <w:rPr>
          <w:spacing w:val="-5"/>
        </w:rPr>
        <w:t xml:space="preserve"> </w:t>
      </w:r>
      <w:proofErr w:type="spellStart"/>
      <w:r>
        <w:t>Marquatte</w:t>
      </w:r>
      <w:proofErr w:type="spellEnd"/>
      <w:r>
        <w:rPr>
          <w:spacing w:val="-6"/>
        </w:rPr>
        <w:t xml:space="preserve"> </w:t>
      </w:r>
      <w:r>
        <w:t>and</w:t>
      </w:r>
      <w:r>
        <w:rPr>
          <w:spacing w:val="-5"/>
        </w:rPr>
        <w:t xml:space="preserve"> </w:t>
      </w:r>
      <w:r>
        <w:t>his family</w:t>
      </w:r>
      <w:r>
        <w:rPr>
          <w:spacing w:val="-4"/>
        </w:rPr>
        <w:t xml:space="preserve"> </w:t>
      </w:r>
      <w:r>
        <w:t>with housing, equipment, and two-thirds of the grain and potato seeds, as well as all the milk, butter, wood, and apples that the family needed. By 1842 the estate had surpluses</w:t>
      </w:r>
      <w:r>
        <w:rPr>
          <w:spacing w:val="-3"/>
        </w:rPr>
        <w:t xml:space="preserve"> </w:t>
      </w:r>
      <w:r>
        <w:t>of</w:t>
      </w:r>
      <w:r>
        <w:rPr>
          <w:spacing w:val="-4"/>
        </w:rPr>
        <w:t xml:space="preserve"> </w:t>
      </w:r>
      <w:r>
        <w:t>hay,</w:t>
      </w:r>
      <w:r>
        <w:rPr>
          <w:spacing w:val="-3"/>
        </w:rPr>
        <w:t xml:space="preserve"> </w:t>
      </w:r>
      <w:r>
        <w:t>oats,</w:t>
      </w:r>
      <w:r>
        <w:rPr>
          <w:spacing w:val="-3"/>
        </w:rPr>
        <w:t xml:space="preserve"> </w:t>
      </w:r>
      <w:r>
        <w:t>and</w:t>
      </w:r>
      <w:r>
        <w:rPr>
          <w:spacing w:val="-3"/>
        </w:rPr>
        <w:t xml:space="preserve"> </w:t>
      </w:r>
      <w:r>
        <w:t>potatoes.</w:t>
      </w:r>
      <w:r>
        <w:rPr>
          <w:spacing w:val="-3"/>
        </w:rPr>
        <w:t xml:space="preserve"> </w:t>
      </w:r>
      <w:r>
        <w:t>It</w:t>
      </w:r>
      <w:r>
        <w:rPr>
          <w:spacing w:val="-3"/>
        </w:rPr>
        <w:t xml:space="preserve"> </w:t>
      </w:r>
      <w:r>
        <w:t>also</w:t>
      </w:r>
      <w:r>
        <w:rPr>
          <w:spacing w:val="-3"/>
        </w:rPr>
        <w:t xml:space="preserve"> </w:t>
      </w:r>
      <w:r>
        <w:t>had</w:t>
      </w:r>
      <w:r>
        <w:rPr>
          <w:spacing w:val="-3"/>
        </w:rPr>
        <w:t xml:space="preserve"> </w:t>
      </w:r>
      <w:r>
        <w:t>surpluses</w:t>
      </w:r>
      <w:r>
        <w:rPr>
          <w:spacing w:val="-3"/>
        </w:rPr>
        <w:t xml:space="preserve"> </w:t>
      </w:r>
      <w:r>
        <w:t>of</w:t>
      </w:r>
      <w:r>
        <w:rPr>
          <w:spacing w:val="-4"/>
        </w:rPr>
        <w:t xml:space="preserve"> </w:t>
      </w:r>
      <w:r>
        <w:t>plums--and</w:t>
      </w:r>
      <w:r>
        <w:rPr>
          <w:spacing w:val="-9"/>
        </w:rPr>
        <w:t xml:space="preserve"> </w:t>
      </w:r>
      <w:r>
        <w:t>especially</w:t>
      </w:r>
      <w:r>
        <w:rPr>
          <w:spacing w:val="-11"/>
        </w:rPr>
        <w:t xml:space="preserve"> </w:t>
      </w:r>
      <w:r>
        <w:t>app</w:t>
      </w:r>
      <w:r>
        <w:t>les and</w:t>
      </w:r>
      <w:r>
        <w:rPr>
          <w:spacing w:val="-3"/>
        </w:rPr>
        <w:t xml:space="preserve"> </w:t>
      </w:r>
      <w:r>
        <w:t>pears--the</w:t>
      </w:r>
      <w:r>
        <w:rPr>
          <w:spacing w:val="-4"/>
        </w:rPr>
        <w:t xml:space="preserve"> </w:t>
      </w:r>
      <w:r>
        <w:t>pickings</w:t>
      </w:r>
      <w:r>
        <w:rPr>
          <w:spacing w:val="-3"/>
        </w:rPr>
        <w:t xml:space="preserve"> </w:t>
      </w:r>
      <w:r>
        <w:t>from</w:t>
      </w:r>
      <w:r>
        <w:rPr>
          <w:spacing w:val="-3"/>
        </w:rPr>
        <w:t xml:space="preserve"> </w:t>
      </w:r>
      <w:r>
        <w:t>some</w:t>
      </w:r>
      <w:r>
        <w:rPr>
          <w:spacing w:val="-4"/>
        </w:rPr>
        <w:t xml:space="preserve"> </w:t>
      </w:r>
      <w:r>
        <w:t>two</w:t>
      </w:r>
      <w:r>
        <w:rPr>
          <w:spacing w:val="-3"/>
        </w:rPr>
        <w:t xml:space="preserve"> </w:t>
      </w:r>
      <w:r>
        <w:t>thousand</w:t>
      </w:r>
      <w:r>
        <w:rPr>
          <w:spacing w:val="-3"/>
        </w:rPr>
        <w:t xml:space="preserve"> </w:t>
      </w:r>
      <w:r>
        <w:t>apple</w:t>
      </w:r>
      <w:r>
        <w:rPr>
          <w:spacing w:val="-4"/>
        </w:rPr>
        <w:t xml:space="preserve"> </w:t>
      </w:r>
      <w:r>
        <w:t>trees</w:t>
      </w:r>
      <w:r>
        <w:rPr>
          <w:spacing w:val="-3"/>
        </w:rPr>
        <w:t xml:space="preserve"> </w:t>
      </w:r>
      <w:r>
        <w:t>and</w:t>
      </w:r>
      <w:r>
        <w:rPr>
          <w:spacing w:val="-3"/>
        </w:rPr>
        <w:t xml:space="preserve"> </w:t>
      </w:r>
      <w:r>
        <w:t>one</w:t>
      </w:r>
      <w:r>
        <w:rPr>
          <w:spacing w:val="-4"/>
        </w:rPr>
        <w:t xml:space="preserve"> </w:t>
      </w:r>
      <w:r>
        <w:t>thousand</w:t>
      </w:r>
      <w:r>
        <w:rPr>
          <w:spacing w:val="-3"/>
        </w:rPr>
        <w:t xml:space="preserve"> </w:t>
      </w:r>
      <w:r>
        <w:t>pear</w:t>
      </w:r>
      <w:r>
        <w:rPr>
          <w:spacing w:val="-4"/>
        </w:rPr>
        <w:t xml:space="preserve"> </w:t>
      </w:r>
      <w:r>
        <w:t>trees, some</w:t>
      </w:r>
      <w:r>
        <w:rPr>
          <w:spacing w:val="-3"/>
        </w:rPr>
        <w:t xml:space="preserve"> </w:t>
      </w:r>
      <w:r>
        <w:t>old</w:t>
      </w:r>
      <w:r>
        <w:rPr>
          <w:spacing w:val="-2"/>
        </w:rPr>
        <w:t xml:space="preserve"> </w:t>
      </w:r>
      <w:r>
        <w:t>stock,</w:t>
      </w:r>
      <w:r>
        <w:rPr>
          <w:spacing w:val="-2"/>
        </w:rPr>
        <w:t xml:space="preserve"> </w:t>
      </w:r>
      <w:r>
        <w:t>and</w:t>
      </w:r>
      <w:r>
        <w:rPr>
          <w:spacing w:val="-2"/>
        </w:rPr>
        <w:t xml:space="preserve"> </w:t>
      </w:r>
      <w:r>
        <w:t>some</w:t>
      </w:r>
      <w:r>
        <w:rPr>
          <w:spacing w:val="-3"/>
        </w:rPr>
        <w:t xml:space="preserve"> </w:t>
      </w:r>
      <w:r>
        <w:t>new</w:t>
      </w:r>
      <w:r>
        <w:rPr>
          <w:spacing w:val="-3"/>
        </w:rPr>
        <w:t xml:space="preserve"> </w:t>
      </w:r>
      <w:r>
        <w:t>varieties</w:t>
      </w:r>
      <w:r>
        <w:rPr>
          <w:spacing w:val="-2"/>
        </w:rPr>
        <w:t xml:space="preserve"> </w:t>
      </w:r>
      <w:r>
        <w:t>recently</w:t>
      </w:r>
      <w:r>
        <w:rPr>
          <w:spacing w:val="-10"/>
        </w:rPr>
        <w:t xml:space="preserve"> </w:t>
      </w:r>
      <w:r>
        <w:t>ordered</w:t>
      </w:r>
      <w:r>
        <w:rPr>
          <w:spacing w:val="-2"/>
        </w:rPr>
        <w:t xml:space="preserve"> </w:t>
      </w:r>
      <w:r>
        <w:t>from</w:t>
      </w:r>
      <w:r>
        <w:rPr>
          <w:spacing w:val="-2"/>
        </w:rPr>
        <w:t xml:space="preserve"> </w:t>
      </w:r>
      <w:r>
        <w:t>Hamburg.</w:t>
      </w:r>
      <w:r>
        <w:rPr>
          <w:spacing w:val="-2"/>
        </w:rPr>
        <w:t xml:space="preserve"> </w:t>
      </w:r>
      <w:r>
        <w:t>The</w:t>
      </w:r>
      <w:r>
        <w:rPr>
          <w:spacing w:val="-3"/>
        </w:rPr>
        <w:t xml:space="preserve"> </w:t>
      </w:r>
      <w:r>
        <w:t>apples</w:t>
      </w:r>
      <w:r>
        <w:rPr>
          <w:spacing w:val="-2"/>
        </w:rPr>
        <w:t xml:space="preserve"> </w:t>
      </w:r>
      <w:r>
        <w:t>sold for $3.50 a barrel, the plums for $8 a barrel. Yet Van Buren still didn't brea</w:t>
      </w:r>
      <w:r>
        <w:t>k even. He paid out $200 more in wages than he made on his garden and orchard.</w:t>
      </w:r>
      <w:r>
        <w:rPr>
          <w:position w:val="6"/>
          <w:sz w:val="16"/>
        </w:rPr>
        <w:t>64</w:t>
      </w:r>
    </w:p>
    <w:p w14:paraId="6835EBB4" w14:textId="77777777" w:rsidR="00080F02" w:rsidRDefault="002E4E1A">
      <w:pPr>
        <w:pStyle w:val="BodyText"/>
        <w:spacing w:before="10" w:line="355" w:lineRule="auto"/>
        <w:ind w:left="120" w:right="301" w:firstLine="720"/>
      </w:pPr>
      <w:r>
        <w:t>Nonetheless, Van Buren kept expanding and making improvements. In 1843, he acquired from a neighboring family, the Dingmans, two parcels totaling just over 40 acres, land that had once been part of the old Peter Van Ness estate. The next year, he hired wor</w:t>
      </w:r>
      <w:r>
        <w:t>kmen to build several barns and provide more drainage for his fields. He also terminated</w:t>
      </w:r>
      <w:r>
        <w:rPr>
          <w:spacing w:val="-6"/>
        </w:rPr>
        <w:t xml:space="preserve"> </w:t>
      </w:r>
      <w:r>
        <w:t>his</w:t>
      </w:r>
      <w:r>
        <w:rPr>
          <w:spacing w:val="-6"/>
        </w:rPr>
        <w:t xml:space="preserve"> </w:t>
      </w:r>
      <w:r>
        <w:t>share-cropping</w:t>
      </w:r>
      <w:r>
        <w:rPr>
          <w:spacing w:val="-9"/>
        </w:rPr>
        <w:t xml:space="preserve"> </w:t>
      </w:r>
      <w:r>
        <w:t>arrangement</w:t>
      </w:r>
      <w:r>
        <w:rPr>
          <w:spacing w:val="-6"/>
        </w:rPr>
        <w:t xml:space="preserve"> </w:t>
      </w:r>
      <w:r>
        <w:t>and</w:t>
      </w:r>
      <w:r>
        <w:rPr>
          <w:spacing w:val="-6"/>
        </w:rPr>
        <w:t xml:space="preserve"> </w:t>
      </w:r>
      <w:r>
        <w:t>hired</w:t>
      </w:r>
      <w:r>
        <w:rPr>
          <w:spacing w:val="-6"/>
        </w:rPr>
        <w:t xml:space="preserve"> </w:t>
      </w:r>
      <w:r>
        <w:t>a</w:t>
      </w:r>
      <w:r>
        <w:rPr>
          <w:spacing w:val="-7"/>
        </w:rPr>
        <w:t xml:space="preserve"> </w:t>
      </w:r>
      <w:r>
        <w:t>farm</w:t>
      </w:r>
      <w:r>
        <w:rPr>
          <w:spacing w:val="-6"/>
        </w:rPr>
        <w:t xml:space="preserve"> </w:t>
      </w:r>
      <w:r>
        <w:t>foreman,</w:t>
      </w:r>
      <w:r>
        <w:rPr>
          <w:spacing w:val="-6"/>
        </w:rPr>
        <w:t xml:space="preserve"> </w:t>
      </w:r>
      <w:r>
        <w:t>Patrick</w:t>
      </w:r>
      <w:r>
        <w:rPr>
          <w:spacing w:val="-6"/>
        </w:rPr>
        <w:t xml:space="preserve"> </w:t>
      </w:r>
      <w:r>
        <w:t>Cooney,</w:t>
      </w:r>
      <w:r>
        <w:rPr>
          <w:spacing w:val="-6"/>
        </w:rPr>
        <w:t xml:space="preserve"> </w:t>
      </w:r>
      <w:r>
        <w:t>to work the land. For his foreman, he built "a beautiful cottage . . . on the brow of the</w:t>
      </w:r>
    </w:p>
    <w:p w14:paraId="6835EBB5" w14:textId="77777777" w:rsidR="00080F02" w:rsidRDefault="00080F02">
      <w:pPr>
        <w:pStyle w:val="BodyText"/>
        <w:rPr>
          <w:sz w:val="20"/>
        </w:rPr>
      </w:pPr>
    </w:p>
    <w:p w14:paraId="6835EBB6" w14:textId="77777777" w:rsidR="00080F02" w:rsidRDefault="00080F02">
      <w:pPr>
        <w:pStyle w:val="BodyText"/>
        <w:rPr>
          <w:sz w:val="20"/>
        </w:rPr>
      </w:pPr>
    </w:p>
    <w:p w14:paraId="6835EBB7" w14:textId="77777777" w:rsidR="00080F02" w:rsidRDefault="002E4E1A">
      <w:pPr>
        <w:pStyle w:val="BodyText"/>
        <w:spacing w:before="7"/>
        <w:rPr>
          <w:sz w:val="11"/>
        </w:rPr>
      </w:pPr>
      <w:r>
        <w:pict w14:anchorId="6835F44E">
          <v:rect id="docshape75" o:spid="_x0000_s1189" style="position:absolute;margin-left:90pt;margin-top:7.9pt;width:2in;height:.5pt;z-index:-15709184;mso-wrap-distance-left:0;mso-wrap-distance-right:0;mso-position-horizontal-relative:page" fillcolor="black" stroked="f">
            <w10:wrap type="topAndBottom" anchorx="page"/>
          </v:rect>
        </w:pict>
      </w:r>
    </w:p>
    <w:p w14:paraId="6835EBB8" w14:textId="77777777" w:rsidR="00080F02" w:rsidRDefault="002E4E1A">
      <w:pPr>
        <w:spacing w:before="124" w:line="230" w:lineRule="auto"/>
        <w:ind w:left="120" w:right="403"/>
        <w:rPr>
          <w:sz w:val="20"/>
        </w:rPr>
      </w:pPr>
      <w:r>
        <w:rPr>
          <w:position w:val="6"/>
          <w:sz w:val="16"/>
        </w:rPr>
        <w:t>62</w:t>
      </w:r>
      <w:r>
        <w:rPr>
          <w:sz w:val="20"/>
        </w:rPr>
        <w:t xml:space="preserve">James K. Paulding to Martin Van Buren, 25 February 1844, in </w:t>
      </w:r>
      <w:proofErr w:type="spellStart"/>
      <w:r>
        <w:rPr>
          <w:sz w:val="20"/>
        </w:rPr>
        <w:t>Aderman</w:t>
      </w:r>
      <w:proofErr w:type="spellEnd"/>
      <w:r>
        <w:rPr>
          <w:sz w:val="20"/>
        </w:rPr>
        <w:t>,</w:t>
      </w:r>
      <w:r>
        <w:rPr>
          <w:spacing w:val="-7"/>
          <w:sz w:val="20"/>
        </w:rPr>
        <w:t xml:space="preserve"> </w:t>
      </w:r>
      <w:r>
        <w:rPr>
          <w:i/>
          <w:sz w:val="20"/>
        </w:rPr>
        <w:t>Letters of James Kirke Paulding</w:t>
      </w:r>
      <w:r>
        <w:rPr>
          <w:sz w:val="20"/>
        </w:rPr>
        <w:t>, 361</w:t>
      </w:r>
      <w:r>
        <w:rPr>
          <w:spacing w:val="-30"/>
          <w:sz w:val="20"/>
        </w:rPr>
        <w:t xml:space="preserve"> </w:t>
      </w:r>
      <w:r>
        <w:rPr>
          <w:sz w:val="20"/>
        </w:rPr>
        <w:t xml:space="preserve">-3; John Ward Cooney, "My Recollections of Ex-President Martin </w:t>
      </w:r>
      <w:proofErr w:type="gramStart"/>
      <w:r>
        <w:rPr>
          <w:sz w:val="20"/>
        </w:rPr>
        <w:t>Van</w:t>
      </w:r>
      <w:proofErr w:type="gramEnd"/>
      <w:r>
        <w:rPr>
          <w:sz w:val="20"/>
        </w:rPr>
        <w:t xml:space="preserve"> Buren and his Friends,"</w:t>
      </w:r>
      <w:r>
        <w:rPr>
          <w:spacing w:val="-3"/>
          <w:sz w:val="20"/>
        </w:rPr>
        <w:t xml:space="preserve"> </w:t>
      </w:r>
      <w:r>
        <w:rPr>
          <w:i/>
          <w:sz w:val="20"/>
        </w:rPr>
        <w:t>Historical</w:t>
      </w:r>
      <w:r>
        <w:rPr>
          <w:i/>
          <w:spacing w:val="-3"/>
          <w:sz w:val="20"/>
        </w:rPr>
        <w:t xml:space="preserve"> </w:t>
      </w:r>
      <w:r>
        <w:rPr>
          <w:i/>
          <w:sz w:val="20"/>
        </w:rPr>
        <w:t>Society</w:t>
      </w:r>
      <w:r>
        <w:rPr>
          <w:i/>
          <w:spacing w:val="-3"/>
          <w:sz w:val="20"/>
        </w:rPr>
        <w:t xml:space="preserve"> </w:t>
      </w:r>
      <w:r>
        <w:rPr>
          <w:i/>
          <w:sz w:val="20"/>
        </w:rPr>
        <w:t>of</w:t>
      </w:r>
      <w:r>
        <w:rPr>
          <w:i/>
          <w:spacing w:val="-3"/>
          <w:sz w:val="20"/>
        </w:rPr>
        <w:t xml:space="preserve"> </w:t>
      </w:r>
      <w:r>
        <w:rPr>
          <w:i/>
          <w:sz w:val="20"/>
        </w:rPr>
        <w:t>Southern</w:t>
      </w:r>
      <w:r>
        <w:rPr>
          <w:i/>
          <w:spacing w:val="-2"/>
          <w:sz w:val="20"/>
        </w:rPr>
        <w:t xml:space="preserve"> </w:t>
      </w:r>
      <w:r>
        <w:rPr>
          <w:i/>
          <w:sz w:val="20"/>
        </w:rPr>
        <w:t>California</w:t>
      </w:r>
      <w:r>
        <w:rPr>
          <w:i/>
          <w:spacing w:val="-2"/>
          <w:sz w:val="20"/>
        </w:rPr>
        <w:t xml:space="preserve"> </w:t>
      </w:r>
      <w:r>
        <w:rPr>
          <w:i/>
          <w:sz w:val="20"/>
        </w:rPr>
        <w:t>Annual</w:t>
      </w:r>
      <w:r>
        <w:rPr>
          <w:i/>
          <w:spacing w:val="-3"/>
          <w:sz w:val="20"/>
        </w:rPr>
        <w:t xml:space="preserve"> </w:t>
      </w:r>
      <w:r>
        <w:rPr>
          <w:i/>
          <w:sz w:val="20"/>
        </w:rPr>
        <w:t>Publicat</w:t>
      </w:r>
      <w:r>
        <w:rPr>
          <w:i/>
          <w:sz w:val="20"/>
        </w:rPr>
        <w:t>ions</w:t>
      </w:r>
      <w:r>
        <w:rPr>
          <w:i/>
          <w:spacing w:val="-10"/>
          <w:sz w:val="20"/>
        </w:rPr>
        <w:t xml:space="preserve"> </w:t>
      </w:r>
      <w:r>
        <w:rPr>
          <w:sz w:val="20"/>
        </w:rPr>
        <w:t>(Los</w:t>
      </w:r>
      <w:r>
        <w:rPr>
          <w:spacing w:val="-4"/>
          <w:sz w:val="20"/>
        </w:rPr>
        <w:t xml:space="preserve"> </w:t>
      </w:r>
      <w:r>
        <w:rPr>
          <w:sz w:val="20"/>
        </w:rPr>
        <w:t>Angeles,</w:t>
      </w:r>
      <w:r>
        <w:rPr>
          <w:spacing w:val="-2"/>
          <w:sz w:val="20"/>
        </w:rPr>
        <w:t xml:space="preserve"> </w:t>
      </w:r>
      <w:r>
        <w:rPr>
          <w:sz w:val="20"/>
        </w:rPr>
        <w:t>n.d.),</w:t>
      </w:r>
      <w:r>
        <w:rPr>
          <w:spacing w:val="-2"/>
          <w:sz w:val="20"/>
        </w:rPr>
        <w:t xml:space="preserve"> </w:t>
      </w:r>
      <w:r>
        <w:rPr>
          <w:sz w:val="20"/>
        </w:rPr>
        <w:t>28-33;</w:t>
      </w:r>
      <w:r>
        <w:rPr>
          <w:spacing w:val="-3"/>
          <w:sz w:val="20"/>
        </w:rPr>
        <w:t xml:space="preserve"> </w:t>
      </w:r>
      <w:r>
        <w:rPr>
          <w:sz w:val="20"/>
        </w:rPr>
        <w:t>"John Ward Cooney,"</w:t>
      </w:r>
      <w:r>
        <w:rPr>
          <w:spacing w:val="-3"/>
          <w:sz w:val="20"/>
        </w:rPr>
        <w:t xml:space="preserve"> </w:t>
      </w:r>
      <w:r>
        <w:rPr>
          <w:i/>
          <w:sz w:val="20"/>
        </w:rPr>
        <w:t xml:space="preserve">Butte Miner </w:t>
      </w:r>
      <w:r>
        <w:rPr>
          <w:sz w:val="20"/>
        </w:rPr>
        <w:t>(Montana), 30 September 1925.</w:t>
      </w:r>
    </w:p>
    <w:p w14:paraId="6835EBB9" w14:textId="77777777" w:rsidR="00080F02" w:rsidRDefault="00080F02">
      <w:pPr>
        <w:pStyle w:val="BodyText"/>
        <w:spacing w:before="8"/>
        <w:rPr>
          <w:sz w:val="19"/>
        </w:rPr>
      </w:pPr>
    </w:p>
    <w:p w14:paraId="6835EBBA" w14:textId="77777777" w:rsidR="00080F02" w:rsidRDefault="002E4E1A">
      <w:pPr>
        <w:ind w:left="120"/>
        <w:rPr>
          <w:sz w:val="20"/>
        </w:rPr>
      </w:pPr>
      <w:r>
        <w:rPr>
          <w:position w:val="6"/>
          <w:sz w:val="16"/>
        </w:rPr>
        <w:t>63</w:t>
      </w:r>
      <w:proofErr w:type="spellStart"/>
      <w:r>
        <w:rPr>
          <w:sz w:val="20"/>
        </w:rPr>
        <w:t>Stokinger</w:t>
      </w:r>
      <w:proofErr w:type="spellEnd"/>
      <w:r>
        <w:rPr>
          <w:sz w:val="20"/>
        </w:rPr>
        <w:t>,</w:t>
      </w:r>
      <w:r>
        <w:rPr>
          <w:spacing w:val="-13"/>
          <w:sz w:val="20"/>
        </w:rPr>
        <w:t xml:space="preserve"> </w:t>
      </w:r>
      <w:r>
        <w:rPr>
          <w:i/>
          <w:sz w:val="20"/>
        </w:rPr>
        <w:t>Historic</w:t>
      </w:r>
      <w:r>
        <w:rPr>
          <w:i/>
          <w:spacing w:val="-13"/>
          <w:sz w:val="20"/>
        </w:rPr>
        <w:t xml:space="preserve"> </w:t>
      </w:r>
      <w:r>
        <w:rPr>
          <w:i/>
          <w:sz w:val="20"/>
        </w:rPr>
        <w:t>Grounds</w:t>
      </w:r>
      <w:r>
        <w:rPr>
          <w:i/>
          <w:spacing w:val="-3"/>
          <w:sz w:val="20"/>
        </w:rPr>
        <w:t xml:space="preserve"> </w:t>
      </w:r>
      <w:r>
        <w:rPr>
          <w:i/>
          <w:sz w:val="20"/>
        </w:rPr>
        <w:t>Report</w:t>
      </w:r>
      <w:r>
        <w:rPr>
          <w:sz w:val="20"/>
        </w:rPr>
        <w:t>,</w:t>
      </w:r>
      <w:r>
        <w:rPr>
          <w:spacing w:val="-6"/>
          <w:sz w:val="20"/>
        </w:rPr>
        <w:t xml:space="preserve"> </w:t>
      </w:r>
      <w:r>
        <w:rPr>
          <w:sz w:val="20"/>
        </w:rPr>
        <w:t>61-</w:t>
      </w:r>
      <w:r>
        <w:rPr>
          <w:spacing w:val="-5"/>
          <w:sz w:val="20"/>
        </w:rPr>
        <w:t>2.</w:t>
      </w:r>
    </w:p>
    <w:p w14:paraId="6835EBBB" w14:textId="77777777" w:rsidR="00080F02" w:rsidRDefault="00080F02">
      <w:pPr>
        <w:pStyle w:val="BodyText"/>
        <w:spacing w:before="9"/>
        <w:rPr>
          <w:sz w:val="19"/>
        </w:rPr>
      </w:pPr>
    </w:p>
    <w:p w14:paraId="6835EBBC" w14:textId="77777777" w:rsidR="00080F02" w:rsidRDefault="002E4E1A">
      <w:pPr>
        <w:ind w:left="120"/>
        <w:rPr>
          <w:sz w:val="20"/>
        </w:rPr>
      </w:pPr>
      <w:r>
        <w:rPr>
          <w:position w:val="6"/>
          <w:sz w:val="16"/>
        </w:rPr>
        <w:t>64</w:t>
      </w:r>
      <w:r>
        <w:rPr>
          <w:sz w:val="20"/>
        </w:rPr>
        <w:t>Huston,</w:t>
      </w:r>
      <w:r>
        <w:rPr>
          <w:spacing w:val="-6"/>
          <w:sz w:val="20"/>
        </w:rPr>
        <w:t xml:space="preserve"> </w:t>
      </w:r>
      <w:r>
        <w:rPr>
          <w:sz w:val="20"/>
        </w:rPr>
        <w:t>"Little</w:t>
      </w:r>
      <w:r>
        <w:rPr>
          <w:spacing w:val="-6"/>
          <w:sz w:val="20"/>
        </w:rPr>
        <w:t xml:space="preserve"> </w:t>
      </w:r>
      <w:r>
        <w:rPr>
          <w:sz w:val="20"/>
        </w:rPr>
        <w:t>Magician,"</w:t>
      </w:r>
      <w:r>
        <w:rPr>
          <w:spacing w:val="-3"/>
          <w:sz w:val="20"/>
        </w:rPr>
        <w:t xml:space="preserve"> </w:t>
      </w:r>
      <w:r>
        <w:rPr>
          <w:sz w:val="20"/>
        </w:rPr>
        <w:t>11,</w:t>
      </w:r>
      <w:r>
        <w:rPr>
          <w:spacing w:val="-6"/>
          <w:sz w:val="20"/>
        </w:rPr>
        <w:t xml:space="preserve"> </w:t>
      </w:r>
      <w:r>
        <w:rPr>
          <w:sz w:val="20"/>
        </w:rPr>
        <w:t>25,</w:t>
      </w:r>
      <w:r>
        <w:rPr>
          <w:spacing w:val="-5"/>
          <w:sz w:val="20"/>
        </w:rPr>
        <w:t xml:space="preserve"> 30.</w:t>
      </w:r>
    </w:p>
    <w:p w14:paraId="6835EBBD" w14:textId="77777777" w:rsidR="00080F02" w:rsidRDefault="00080F02">
      <w:pPr>
        <w:rPr>
          <w:sz w:val="20"/>
        </w:rPr>
        <w:sectPr w:rsidR="00080F02">
          <w:pgSz w:w="12240" w:h="15840"/>
          <w:pgMar w:top="1340" w:right="1520" w:bottom="960" w:left="1680" w:header="559" w:footer="774" w:gutter="0"/>
          <w:cols w:space="720"/>
        </w:sectPr>
      </w:pPr>
    </w:p>
    <w:p w14:paraId="6835EBBE" w14:textId="77777777" w:rsidR="00080F02" w:rsidRDefault="002E4E1A">
      <w:pPr>
        <w:pStyle w:val="BodyText"/>
        <w:spacing w:before="80" w:line="357" w:lineRule="auto"/>
        <w:ind w:left="120" w:right="301"/>
      </w:pPr>
      <w:r>
        <w:lastRenderedPageBreak/>
        <w:t>Hill."</w:t>
      </w:r>
      <w:r>
        <w:rPr>
          <w:position w:val="6"/>
          <w:sz w:val="16"/>
        </w:rPr>
        <w:t>65</w:t>
      </w:r>
      <w:r>
        <w:rPr>
          <w:spacing w:val="22"/>
          <w:position w:val="6"/>
          <w:sz w:val="16"/>
        </w:rPr>
        <w:t xml:space="preserve"> </w:t>
      </w:r>
      <w:r>
        <w:t>A small house in the Gothic Revival style, the foreman's residence enabled Van Buren to provide housing on site; that he erected a home in the style promoted by Downing suggests that by this time, though Van Buren had not necessarily read Downing's work, h</w:t>
      </w:r>
      <w:r>
        <w:t>e was responding to the fashions of the times in his architectural choices. To work under his foreman, he hired additional laborers--a gardener, a coachman,</w:t>
      </w:r>
      <w:r>
        <w:rPr>
          <w:spacing w:val="-3"/>
        </w:rPr>
        <w:t xml:space="preserve"> </w:t>
      </w:r>
      <w:r>
        <w:t>and field workers--who lived in the cottage or the main house. In 1845, he bought</w:t>
      </w:r>
      <w:r>
        <w:rPr>
          <w:spacing w:val="-4"/>
        </w:rPr>
        <w:t xml:space="preserve"> </w:t>
      </w:r>
      <w:r>
        <w:t>from</w:t>
      </w:r>
      <w:r>
        <w:rPr>
          <w:spacing w:val="-4"/>
        </w:rPr>
        <w:t xml:space="preserve"> </w:t>
      </w:r>
      <w:r>
        <w:t>his</w:t>
      </w:r>
      <w:r>
        <w:rPr>
          <w:spacing w:val="-4"/>
        </w:rPr>
        <w:t xml:space="preserve"> </w:t>
      </w:r>
      <w:r>
        <w:t>brother</w:t>
      </w:r>
      <w:r>
        <w:rPr>
          <w:spacing w:val="-5"/>
        </w:rPr>
        <w:t xml:space="preserve"> </w:t>
      </w:r>
      <w:r>
        <w:t>Laurence,</w:t>
      </w:r>
      <w:r>
        <w:rPr>
          <w:spacing w:val="-4"/>
        </w:rPr>
        <w:t xml:space="preserve"> </w:t>
      </w:r>
      <w:r>
        <w:t>and</w:t>
      </w:r>
      <w:r>
        <w:rPr>
          <w:spacing w:val="-4"/>
        </w:rPr>
        <w:t xml:space="preserve"> </w:t>
      </w:r>
      <w:r>
        <w:t>from</w:t>
      </w:r>
      <w:r>
        <w:rPr>
          <w:spacing w:val="-4"/>
        </w:rPr>
        <w:t xml:space="preserve"> </w:t>
      </w:r>
      <w:r>
        <w:t>Peter</w:t>
      </w:r>
      <w:r>
        <w:rPr>
          <w:spacing w:val="-5"/>
        </w:rPr>
        <w:t xml:space="preserve"> </w:t>
      </w:r>
      <w:r>
        <w:t>Hoes,</w:t>
      </w:r>
      <w:r>
        <w:rPr>
          <w:spacing w:val="-4"/>
        </w:rPr>
        <w:t xml:space="preserve"> </w:t>
      </w:r>
      <w:r>
        <w:t>43</w:t>
      </w:r>
      <w:r>
        <w:rPr>
          <w:spacing w:val="-4"/>
        </w:rPr>
        <w:t xml:space="preserve"> </w:t>
      </w:r>
      <w:r>
        <w:t>acres</w:t>
      </w:r>
      <w:r>
        <w:rPr>
          <w:spacing w:val="-4"/>
        </w:rPr>
        <w:t xml:space="preserve"> </w:t>
      </w:r>
      <w:r>
        <w:t>on</w:t>
      </w:r>
      <w:r>
        <w:rPr>
          <w:spacing w:val="-4"/>
        </w:rPr>
        <w:t xml:space="preserve"> </w:t>
      </w:r>
      <w:r>
        <w:t>the</w:t>
      </w:r>
      <w:r>
        <w:rPr>
          <w:spacing w:val="-5"/>
        </w:rPr>
        <w:t xml:space="preserve"> </w:t>
      </w:r>
      <w:r>
        <w:t>east</w:t>
      </w:r>
      <w:r>
        <w:rPr>
          <w:spacing w:val="-4"/>
        </w:rPr>
        <w:t xml:space="preserve"> </w:t>
      </w:r>
      <w:r>
        <w:t>side</w:t>
      </w:r>
      <w:r>
        <w:rPr>
          <w:spacing w:val="-5"/>
        </w:rPr>
        <w:t xml:space="preserve"> </w:t>
      </w:r>
      <w:r>
        <w:t>of</w:t>
      </w:r>
      <w:r>
        <w:rPr>
          <w:spacing w:val="-5"/>
        </w:rPr>
        <w:t xml:space="preserve"> </w:t>
      </w:r>
      <w:r>
        <w:t>Mill Road, thus expanding his holdings to 220 acres, their full extent.</w:t>
      </w:r>
    </w:p>
    <w:p w14:paraId="6835EBBF" w14:textId="77777777" w:rsidR="00080F02" w:rsidRDefault="002E4E1A">
      <w:pPr>
        <w:pStyle w:val="BodyText"/>
        <w:spacing w:line="360" w:lineRule="auto"/>
        <w:ind w:left="120" w:right="289" w:firstLine="720"/>
      </w:pPr>
      <w:r>
        <w:t>In</w:t>
      </w:r>
      <w:r>
        <w:rPr>
          <w:spacing w:val="-4"/>
        </w:rPr>
        <w:t xml:space="preserve"> </w:t>
      </w:r>
      <w:r>
        <w:t>1839,</w:t>
      </w:r>
      <w:r>
        <w:rPr>
          <w:spacing w:val="-4"/>
        </w:rPr>
        <w:t xml:space="preserve"> </w:t>
      </w:r>
      <w:r>
        <w:t>when</w:t>
      </w:r>
      <w:r>
        <w:rPr>
          <w:spacing w:val="-3"/>
        </w:rPr>
        <w:t xml:space="preserve"> </w:t>
      </w:r>
      <w:r>
        <w:t>Van</w:t>
      </w:r>
      <w:r>
        <w:rPr>
          <w:spacing w:val="-3"/>
        </w:rPr>
        <w:t xml:space="preserve"> </w:t>
      </w:r>
      <w:r>
        <w:t>Buren</w:t>
      </w:r>
      <w:r>
        <w:rPr>
          <w:spacing w:val="-3"/>
        </w:rPr>
        <w:t xml:space="preserve"> </w:t>
      </w:r>
      <w:r>
        <w:t>bought</w:t>
      </w:r>
      <w:r>
        <w:rPr>
          <w:spacing w:val="-3"/>
        </w:rPr>
        <w:t xml:space="preserve"> </w:t>
      </w:r>
      <w:r>
        <w:t>Lindenwald,</w:t>
      </w:r>
      <w:r>
        <w:rPr>
          <w:spacing w:val="-3"/>
        </w:rPr>
        <w:t xml:space="preserve"> </w:t>
      </w:r>
      <w:r>
        <w:t>retirement</w:t>
      </w:r>
      <w:r>
        <w:rPr>
          <w:spacing w:val="-3"/>
        </w:rPr>
        <w:t xml:space="preserve"> </w:t>
      </w:r>
      <w:r>
        <w:t>was</w:t>
      </w:r>
      <w:r>
        <w:rPr>
          <w:spacing w:val="-3"/>
        </w:rPr>
        <w:t xml:space="preserve"> </w:t>
      </w:r>
      <w:r>
        <w:t>clearly</w:t>
      </w:r>
      <w:r>
        <w:rPr>
          <w:spacing w:val="-11"/>
        </w:rPr>
        <w:t xml:space="preserve"> </w:t>
      </w:r>
      <w:r>
        <w:t>a</w:t>
      </w:r>
      <w:r>
        <w:rPr>
          <w:spacing w:val="-4"/>
        </w:rPr>
        <w:t xml:space="preserve"> </w:t>
      </w:r>
      <w:r>
        <w:t>secondary consideration.</w:t>
      </w:r>
      <w:r>
        <w:rPr>
          <w:spacing w:val="-4"/>
        </w:rPr>
        <w:t xml:space="preserve"> </w:t>
      </w:r>
      <w:r>
        <w:t>He</w:t>
      </w:r>
      <w:r>
        <w:rPr>
          <w:spacing w:val="-5"/>
        </w:rPr>
        <w:t xml:space="preserve"> </w:t>
      </w:r>
      <w:r>
        <w:t>was</w:t>
      </w:r>
      <w:r>
        <w:rPr>
          <w:spacing w:val="-4"/>
        </w:rPr>
        <w:t xml:space="preserve"> </w:t>
      </w:r>
      <w:r>
        <w:t>still</w:t>
      </w:r>
      <w:r>
        <w:rPr>
          <w:spacing w:val="-4"/>
        </w:rPr>
        <w:t xml:space="preserve"> </w:t>
      </w:r>
      <w:r>
        <w:t>president,</w:t>
      </w:r>
      <w:r>
        <w:rPr>
          <w:spacing w:val="-4"/>
        </w:rPr>
        <w:t xml:space="preserve"> </w:t>
      </w:r>
      <w:r>
        <w:t>with</w:t>
      </w:r>
      <w:r>
        <w:rPr>
          <w:spacing w:val="-4"/>
        </w:rPr>
        <w:t xml:space="preserve"> </w:t>
      </w:r>
      <w:r>
        <w:t>nearly</w:t>
      </w:r>
      <w:r>
        <w:rPr>
          <w:spacing w:val="-12"/>
        </w:rPr>
        <w:t xml:space="preserve"> </w:t>
      </w:r>
      <w:r>
        <w:t>two</w:t>
      </w:r>
      <w:r>
        <w:rPr>
          <w:spacing w:val="-4"/>
        </w:rPr>
        <w:t xml:space="preserve"> </w:t>
      </w:r>
      <w:r>
        <w:t>more</w:t>
      </w:r>
      <w:r>
        <w:rPr>
          <w:spacing w:val="-5"/>
        </w:rPr>
        <w:t xml:space="preserve"> </w:t>
      </w:r>
      <w:r>
        <w:t>years</w:t>
      </w:r>
      <w:r>
        <w:rPr>
          <w:spacing w:val="-4"/>
        </w:rPr>
        <w:t xml:space="preserve"> </w:t>
      </w:r>
      <w:r>
        <w:t>to</w:t>
      </w:r>
      <w:r>
        <w:rPr>
          <w:spacing w:val="-4"/>
        </w:rPr>
        <w:t xml:space="preserve"> </w:t>
      </w:r>
      <w:r>
        <w:t>serve,</w:t>
      </w:r>
      <w:r>
        <w:rPr>
          <w:spacing w:val="-5"/>
        </w:rPr>
        <w:t xml:space="preserve"> </w:t>
      </w:r>
      <w:r>
        <w:t>and</w:t>
      </w:r>
      <w:r>
        <w:rPr>
          <w:spacing w:val="-5"/>
        </w:rPr>
        <w:t xml:space="preserve"> </w:t>
      </w:r>
      <w:r>
        <w:t>he</w:t>
      </w:r>
      <w:r>
        <w:rPr>
          <w:spacing w:val="-6"/>
        </w:rPr>
        <w:t xml:space="preserve"> </w:t>
      </w:r>
      <w:r>
        <w:t>planned to run for a second term in 1840. Thus, although Lindenwald was to be a gentleman's farm, it was also to be a politician's retreat, and it was treated accordingly. He needed more space for good</w:t>
      </w:r>
      <w:r>
        <w:t xml:space="preserve"> Jackson men to get together and plan strategy.</w:t>
      </w:r>
    </w:p>
    <w:p w14:paraId="6835EBC0" w14:textId="77777777" w:rsidR="00080F02" w:rsidRDefault="002E4E1A">
      <w:pPr>
        <w:pStyle w:val="BodyText"/>
        <w:spacing w:line="357" w:lineRule="auto"/>
        <w:ind w:left="120" w:right="301" w:firstLine="720"/>
        <w:rPr>
          <w:sz w:val="16"/>
        </w:rPr>
      </w:pPr>
      <w:r>
        <w:t>Thus, while making</w:t>
      </w:r>
      <w:r>
        <w:rPr>
          <w:spacing w:val="-1"/>
        </w:rPr>
        <w:t xml:space="preserve"> </w:t>
      </w:r>
      <w:r>
        <w:t>major alterations to the grounds, Van Buren also made some fundamental</w:t>
      </w:r>
      <w:r>
        <w:rPr>
          <w:spacing w:val="-6"/>
        </w:rPr>
        <w:t xml:space="preserve"> </w:t>
      </w:r>
      <w:r>
        <w:t>changes</w:t>
      </w:r>
      <w:r>
        <w:rPr>
          <w:spacing w:val="-6"/>
        </w:rPr>
        <w:t xml:space="preserve"> </w:t>
      </w:r>
      <w:r>
        <w:t>to</w:t>
      </w:r>
      <w:r>
        <w:rPr>
          <w:spacing w:val="-6"/>
        </w:rPr>
        <w:t xml:space="preserve"> </w:t>
      </w:r>
      <w:r>
        <w:t>the</w:t>
      </w:r>
      <w:r>
        <w:rPr>
          <w:spacing w:val="-7"/>
        </w:rPr>
        <w:t xml:space="preserve"> </w:t>
      </w:r>
      <w:r>
        <w:t>mansion</w:t>
      </w:r>
      <w:r>
        <w:rPr>
          <w:spacing w:val="-6"/>
        </w:rPr>
        <w:t xml:space="preserve"> </w:t>
      </w:r>
      <w:r>
        <w:t>to</w:t>
      </w:r>
      <w:r>
        <w:rPr>
          <w:spacing w:val="-6"/>
        </w:rPr>
        <w:t xml:space="preserve"> </w:t>
      </w:r>
      <w:r>
        <w:t>accommodate</w:t>
      </w:r>
      <w:r>
        <w:rPr>
          <w:spacing w:val="-7"/>
        </w:rPr>
        <w:t xml:space="preserve"> </w:t>
      </w:r>
      <w:r>
        <w:t>both</w:t>
      </w:r>
      <w:r>
        <w:rPr>
          <w:spacing w:val="-6"/>
        </w:rPr>
        <w:t xml:space="preserve"> </w:t>
      </w:r>
      <w:r>
        <w:t>his</w:t>
      </w:r>
      <w:r>
        <w:rPr>
          <w:spacing w:val="-6"/>
        </w:rPr>
        <w:t xml:space="preserve"> </w:t>
      </w:r>
      <w:r>
        <w:t>domestic</w:t>
      </w:r>
      <w:r>
        <w:rPr>
          <w:spacing w:val="-7"/>
        </w:rPr>
        <w:t xml:space="preserve"> </w:t>
      </w:r>
      <w:r>
        <w:t>and</w:t>
      </w:r>
      <w:r>
        <w:rPr>
          <w:spacing w:val="-6"/>
        </w:rPr>
        <w:t xml:space="preserve"> </w:t>
      </w:r>
      <w:r>
        <w:t>political</w:t>
      </w:r>
      <w:r>
        <w:rPr>
          <w:spacing w:val="-6"/>
        </w:rPr>
        <w:t xml:space="preserve"> </w:t>
      </w:r>
      <w:r>
        <w:t>life. On the</w:t>
      </w:r>
      <w:r>
        <w:rPr>
          <w:spacing w:val="-1"/>
        </w:rPr>
        <w:t xml:space="preserve"> </w:t>
      </w:r>
      <w:r>
        <w:t>outside</w:t>
      </w:r>
      <w:r>
        <w:rPr>
          <w:spacing w:val="-1"/>
        </w:rPr>
        <w:t xml:space="preserve"> </w:t>
      </w:r>
      <w:r>
        <w:t>he</w:t>
      </w:r>
      <w:r>
        <w:rPr>
          <w:spacing w:val="-1"/>
        </w:rPr>
        <w:t xml:space="preserve"> </w:t>
      </w:r>
      <w:r>
        <w:t>replaced window</w:t>
      </w:r>
      <w:r>
        <w:rPr>
          <w:spacing w:val="-1"/>
        </w:rPr>
        <w:t xml:space="preserve"> </w:t>
      </w:r>
      <w:r>
        <w:t xml:space="preserve">sashes, </w:t>
      </w:r>
      <w:r>
        <w:t>installed a</w:t>
      </w:r>
      <w:r>
        <w:rPr>
          <w:spacing w:val="-1"/>
        </w:rPr>
        <w:t xml:space="preserve"> </w:t>
      </w:r>
      <w:r>
        <w:t>door, re-shingled parts of</w:t>
      </w:r>
      <w:r>
        <w:rPr>
          <w:spacing w:val="-1"/>
        </w:rPr>
        <w:t xml:space="preserve"> </w:t>
      </w:r>
      <w:r>
        <w:t>the</w:t>
      </w:r>
      <w:r>
        <w:rPr>
          <w:spacing w:val="-1"/>
        </w:rPr>
        <w:t xml:space="preserve"> </w:t>
      </w:r>
      <w:r>
        <w:t>roof, and, most noticeably, repainted the brick house a fashionable light yellow, the window sashes</w:t>
      </w:r>
      <w:r>
        <w:rPr>
          <w:spacing w:val="-4"/>
        </w:rPr>
        <w:t xml:space="preserve"> </w:t>
      </w:r>
      <w:r>
        <w:t>cream,</w:t>
      </w:r>
      <w:r>
        <w:rPr>
          <w:spacing w:val="-4"/>
        </w:rPr>
        <w:t xml:space="preserve"> </w:t>
      </w:r>
      <w:r>
        <w:t>and</w:t>
      </w:r>
      <w:r>
        <w:rPr>
          <w:spacing w:val="-4"/>
        </w:rPr>
        <w:t xml:space="preserve"> </w:t>
      </w:r>
      <w:r>
        <w:t>the</w:t>
      </w:r>
      <w:r>
        <w:rPr>
          <w:spacing w:val="-5"/>
        </w:rPr>
        <w:t xml:space="preserve"> </w:t>
      </w:r>
      <w:r>
        <w:t>trim</w:t>
      </w:r>
      <w:r>
        <w:rPr>
          <w:spacing w:val="-4"/>
        </w:rPr>
        <w:t xml:space="preserve"> </w:t>
      </w:r>
      <w:r>
        <w:t>brown.</w:t>
      </w:r>
      <w:r>
        <w:rPr>
          <w:spacing w:val="-10"/>
        </w:rPr>
        <w:t xml:space="preserve"> </w:t>
      </w:r>
      <w:r>
        <w:t>Inside,</w:t>
      </w:r>
      <w:r>
        <w:rPr>
          <w:spacing w:val="-4"/>
        </w:rPr>
        <w:t xml:space="preserve"> </w:t>
      </w:r>
      <w:r>
        <w:t>the</w:t>
      </w:r>
      <w:r>
        <w:rPr>
          <w:spacing w:val="-5"/>
        </w:rPr>
        <w:t xml:space="preserve"> </w:t>
      </w:r>
      <w:r>
        <w:t>changes</w:t>
      </w:r>
      <w:r>
        <w:rPr>
          <w:spacing w:val="-4"/>
        </w:rPr>
        <w:t xml:space="preserve"> </w:t>
      </w:r>
      <w:r>
        <w:t>he</w:t>
      </w:r>
      <w:r>
        <w:rPr>
          <w:spacing w:val="-5"/>
        </w:rPr>
        <w:t xml:space="preserve"> </w:t>
      </w:r>
      <w:r>
        <w:t>made</w:t>
      </w:r>
      <w:r>
        <w:rPr>
          <w:spacing w:val="-5"/>
        </w:rPr>
        <w:t xml:space="preserve"> </w:t>
      </w:r>
      <w:r>
        <w:t>"were</w:t>
      </w:r>
      <w:r>
        <w:rPr>
          <w:spacing w:val="-5"/>
        </w:rPr>
        <w:t xml:space="preserve"> </w:t>
      </w:r>
      <w:r>
        <w:t>designed</w:t>
      </w:r>
      <w:r>
        <w:rPr>
          <w:spacing w:val="-4"/>
        </w:rPr>
        <w:t xml:space="preserve"> </w:t>
      </w:r>
      <w:r>
        <w:t>to</w:t>
      </w:r>
      <w:r>
        <w:rPr>
          <w:spacing w:val="-4"/>
        </w:rPr>
        <w:t xml:space="preserve"> </w:t>
      </w:r>
      <w:r>
        <w:t>enlarge and improve the formal entertaining spaces of Lindenwald."</w:t>
      </w:r>
      <w:r>
        <w:rPr>
          <w:position w:val="6"/>
          <w:sz w:val="16"/>
        </w:rPr>
        <w:t>66</w:t>
      </w:r>
    </w:p>
    <w:p w14:paraId="6835EBC1" w14:textId="77777777" w:rsidR="00080F02" w:rsidRDefault="002E4E1A">
      <w:pPr>
        <w:pStyle w:val="BodyText"/>
        <w:spacing w:line="357" w:lineRule="auto"/>
        <w:ind w:left="120" w:right="287" w:firstLine="720"/>
      </w:pPr>
      <w:r>
        <w:t xml:space="preserve">Most important was his decision to create a center hall large enough to accommodate a dining table that would comfortably seat 30 people (Figure 4). To accomplish this, he had a wall and </w:t>
      </w:r>
      <w:r>
        <w:t>the stairs in the entry</w:t>
      </w:r>
      <w:r>
        <w:rPr>
          <w:spacing w:val="-1"/>
        </w:rPr>
        <w:t xml:space="preserve"> </w:t>
      </w:r>
      <w:r>
        <w:t>hall torn down. That, in turn, necessitated building a new stairway, and its placement mandated several alterations on the second floor, including the installation of a wall along the south side of the new stairway</w:t>
      </w:r>
      <w:r>
        <w:rPr>
          <w:spacing w:val="-11"/>
        </w:rPr>
        <w:t xml:space="preserve"> </w:t>
      </w:r>
      <w:r>
        <w:t>and</w:t>
      </w:r>
      <w:r>
        <w:rPr>
          <w:spacing w:val="-4"/>
        </w:rPr>
        <w:t xml:space="preserve"> </w:t>
      </w:r>
      <w:r>
        <w:t>new</w:t>
      </w:r>
      <w:r>
        <w:rPr>
          <w:spacing w:val="-5"/>
        </w:rPr>
        <w:t xml:space="preserve"> </w:t>
      </w:r>
      <w:r>
        <w:t>doors</w:t>
      </w:r>
      <w:r>
        <w:rPr>
          <w:spacing w:val="-4"/>
        </w:rPr>
        <w:t xml:space="preserve"> </w:t>
      </w:r>
      <w:r>
        <w:t>in</w:t>
      </w:r>
      <w:r>
        <w:rPr>
          <w:spacing w:val="-4"/>
        </w:rPr>
        <w:t xml:space="preserve"> </w:t>
      </w:r>
      <w:r>
        <w:t>some</w:t>
      </w:r>
      <w:r>
        <w:rPr>
          <w:spacing w:val="-5"/>
        </w:rPr>
        <w:t xml:space="preserve"> </w:t>
      </w:r>
      <w:r>
        <w:t>of</w:t>
      </w:r>
      <w:r>
        <w:rPr>
          <w:spacing w:val="-5"/>
        </w:rPr>
        <w:t xml:space="preserve"> </w:t>
      </w:r>
      <w:r>
        <w:t>the</w:t>
      </w:r>
      <w:r>
        <w:rPr>
          <w:spacing w:val="-5"/>
        </w:rPr>
        <w:t xml:space="preserve"> </w:t>
      </w:r>
      <w:r>
        <w:t>upstairs</w:t>
      </w:r>
      <w:r>
        <w:rPr>
          <w:spacing w:val="-4"/>
        </w:rPr>
        <w:t xml:space="preserve"> </w:t>
      </w:r>
      <w:r>
        <w:t>rooms.</w:t>
      </w:r>
      <w:r>
        <w:rPr>
          <w:spacing w:val="-4"/>
        </w:rPr>
        <w:t xml:space="preserve"> </w:t>
      </w:r>
      <w:r>
        <w:t>The</w:t>
      </w:r>
      <w:r>
        <w:rPr>
          <w:spacing w:val="-5"/>
        </w:rPr>
        <w:t xml:space="preserve"> </w:t>
      </w:r>
      <w:r>
        <w:t>new</w:t>
      </w:r>
      <w:r>
        <w:rPr>
          <w:spacing w:val="-5"/>
        </w:rPr>
        <w:t xml:space="preserve"> </w:t>
      </w:r>
      <w:r>
        <w:t>stairway</w:t>
      </w:r>
      <w:r>
        <w:rPr>
          <w:spacing w:val="-11"/>
        </w:rPr>
        <w:t xml:space="preserve"> </w:t>
      </w:r>
      <w:r>
        <w:t>also</w:t>
      </w:r>
      <w:r>
        <w:rPr>
          <w:spacing w:val="-4"/>
        </w:rPr>
        <w:t xml:space="preserve"> </w:t>
      </w:r>
      <w:r>
        <w:t>necessitated a few minimal changes to the basement. He also added to the basement storage rooms, which may have included "wine racks" and "shelving" to replicate the more genteel</w:t>
      </w:r>
    </w:p>
    <w:p w14:paraId="6835EBC2" w14:textId="77777777" w:rsidR="00080F02" w:rsidRDefault="00080F02">
      <w:pPr>
        <w:pStyle w:val="BodyText"/>
        <w:rPr>
          <w:sz w:val="20"/>
        </w:rPr>
      </w:pPr>
    </w:p>
    <w:p w14:paraId="6835EBC3" w14:textId="77777777" w:rsidR="00080F02" w:rsidRDefault="00080F02">
      <w:pPr>
        <w:pStyle w:val="BodyText"/>
        <w:rPr>
          <w:sz w:val="20"/>
        </w:rPr>
      </w:pPr>
    </w:p>
    <w:p w14:paraId="6835EBC4" w14:textId="77777777" w:rsidR="00080F02" w:rsidRDefault="002E4E1A">
      <w:pPr>
        <w:pStyle w:val="BodyText"/>
        <w:spacing w:before="6"/>
        <w:rPr>
          <w:sz w:val="21"/>
        </w:rPr>
      </w:pPr>
      <w:r>
        <w:pict w14:anchorId="6835F44F">
          <v:rect id="docshape76" o:spid="_x0000_s1188" style="position:absolute;margin-left:90pt;margin-top:13.6pt;width:2in;height:.5pt;z-index:-15708672;mso-wrap-distance-left:0;mso-wrap-distance-right:0;mso-position-horizontal-relative:page" fillcolor="black" stroked="f">
            <w10:wrap type="topAndBottom" anchorx="page"/>
          </v:rect>
        </w:pict>
      </w:r>
    </w:p>
    <w:p w14:paraId="6835EBC5" w14:textId="77777777" w:rsidR="00080F02" w:rsidRDefault="002E4E1A">
      <w:pPr>
        <w:spacing w:before="117"/>
        <w:ind w:left="120"/>
        <w:rPr>
          <w:sz w:val="20"/>
        </w:rPr>
      </w:pPr>
      <w:r>
        <w:rPr>
          <w:position w:val="6"/>
          <w:sz w:val="16"/>
        </w:rPr>
        <w:t>65</w:t>
      </w:r>
      <w:r>
        <w:rPr>
          <w:sz w:val="20"/>
        </w:rPr>
        <w:t>Platt</w:t>
      </w:r>
      <w:r>
        <w:rPr>
          <w:spacing w:val="-6"/>
          <w:sz w:val="20"/>
        </w:rPr>
        <w:t xml:space="preserve"> </w:t>
      </w:r>
      <w:r>
        <w:rPr>
          <w:sz w:val="20"/>
        </w:rPr>
        <w:t>and</w:t>
      </w:r>
      <w:r>
        <w:rPr>
          <w:spacing w:val="-2"/>
          <w:sz w:val="20"/>
        </w:rPr>
        <w:t xml:space="preserve"> </w:t>
      </w:r>
      <w:proofErr w:type="spellStart"/>
      <w:r>
        <w:rPr>
          <w:sz w:val="20"/>
        </w:rPr>
        <w:t>Unrau</w:t>
      </w:r>
      <w:proofErr w:type="spellEnd"/>
      <w:r>
        <w:rPr>
          <w:sz w:val="20"/>
        </w:rPr>
        <w:t>,</w:t>
      </w:r>
      <w:r>
        <w:rPr>
          <w:spacing w:val="-13"/>
          <w:sz w:val="20"/>
        </w:rPr>
        <w:t xml:space="preserve"> </w:t>
      </w:r>
      <w:r>
        <w:rPr>
          <w:i/>
          <w:sz w:val="20"/>
        </w:rPr>
        <w:t>Hist</w:t>
      </w:r>
      <w:r>
        <w:rPr>
          <w:i/>
          <w:sz w:val="20"/>
        </w:rPr>
        <w:t>oric</w:t>
      </w:r>
      <w:r>
        <w:rPr>
          <w:i/>
          <w:spacing w:val="-3"/>
          <w:sz w:val="20"/>
        </w:rPr>
        <w:t xml:space="preserve"> </w:t>
      </w:r>
      <w:r>
        <w:rPr>
          <w:i/>
          <w:sz w:val="20"/>
        </w:rPr>
        <w:t>Resource</w:t>
      </w:r>
      <w:r>
        <w:rPr>
          <w:i/>
          <w:spacing w:val="-2"/>
          <w:sz w:val="20"/>
        </w:rPr>
        <w:t xml:space="preserve"> </w:t>
      </w:r>
      <w:r>
        <w:rPr>
          <w:i/>
          <w:sz w:val="20"/>
        </w:rPr>
        <w:t>Study</w:t>
      </w:r>
      <w:r>
        <w:rPr>
          <w:sz w:val="20"/>
        </w:rPr>
        <w:t>,</w:t>
      </w:r>
      <w:r>
        <w:rPr>
          <w:spacing w:val="-2"/>
          <w:sz w:val="20"/>
        </w:rPr>
        <w:t xml:space="preserve"> </w:t>
      </w:r>
      <w:r>
        <w:rPr>
          <w:spacing w:val="-5"/>
          <w:sz w:val="20"/>
        </w:rPr>
        <w:t>67.</w:t>
      </w:r>
    </w:p>
    <w:p w14:paraId="6835EBC6" w14:textId="77777777" w:rsidR="00080F02" w:rsidRDefault="002E4E1A">
      <w:pPr>
        <w:spacing w:before="207"/>
        <w:ind w:left="120"/>
        <w:rPr>
          <w:sz w:val="20"/>
        </w:rPr>
      </w:pPr>
      <w:r>
        <w:rPr>
          <w:position w:val="6"/>
          <w:sz w:val="16"/>
        </w:rPr>
        <w:t>66</w:t>
      </w:r>
      <w:r>
        <w:rPr>
          <w:sz w:val="20"/>
        </w:rPr>
        <w:t>Howell,</w:t>
      </w:r>
      <w:r>
        <w:rPr>
          <w:spacing w:val="-12"/>
          <w:sz w:val="20"/>
        </w:rPr>
        <w:t xml:space="preserve"> </w:t>
      </w:r>
      <w:r>
        <w:rPr>
          <w:i/>
          <w:sz w:val="20"/>
        </w:rPr>
        <w:t>Historic</w:t>
      </w:r>
      <w:r>
        <w:rPr>
          <w:i/>
          <w:spacing w:val="-8"/>
          <w:sz w:val="20"/>
        </w:rPr>
        <w:t xml:space="preserve"> </w:t>
      </w:r>
      <w:r>
        <w:rPr>
          <w:i/>
          <w:sz w:val="20"/>
        </w:rPr>
        <w:t>Structure</w:t>
      </w:r>
      <w:r>
        <w:rPr>
          <w:i/>
          <w:spacing w:val="-9"/>
          <w:sz w:val="20"/>
        </w:rPr>
        <w:t xml:space="preserve"> </w:t>
      </w:r>
      <w:r>
        <w:rPr>
          <w:i/>
          <w:sz w:val="20"/>
        </w:rPr>
        <w:t>Report</w:t>
      </w:r>
      <w:r>
        <w:rPr>
          <w:sz w:val="20"/>
        </w:rPr>
        <w:t>,</w:t>
      </w:r>
      <w:r>
        <w:rPr>
          <w:spacing w:val="-8"/>
          <w:sz w:val="20"/>
        </w:rPr>
        <w:t xml:space="preserve"> </w:t>
      </w:r>
      <w:r>
        <w:rPr>
          <w:spacing w:val="-5"/>
          <w:sz w:val="20"/>
        </w:rPr>
        <w:t>17.</w:t>
      </w:r>
    </w:p>
    <w:p w14:paraId="6835EBC7" w14:textId="77777777" w:rsidR="00080F02" w:rsidRDefault="00080F02">
      <w:pPr>
        <w:rPr>
          <w:sz w:val="20"/>
        </w:rPr>
        <w:sectPr w:rsidR="00080F02">
          <w:pgSz w:w="12240" w:h="15840"/>
          <w:pgMar w:top="1340" w:right="1520" w:bottom="960" w:left="1680" w:header="559" w:footer="774" w:gutter="0"/>
          <w:cols w:space="720"/>
        </w:sectPr>
      </w:pPr>
    </w:p>
    <w:p w14:paraId="6835EBC8" w14:textId="77777777" w:rsidR="00080F02" w:rsidRDefault="002E4E1A">
      <w:pPr>
        <w:pStyle w:val="BodyText"/>
        <w:spacing w:before="80"/>
        <w:ind w:left="120"/>
        <w:rPr>
          <w:sz w:val="16"/>
        </w:rPr>
      </w:pPr>
      <w:r>
        <w:lastRenderedPageBreak/>
        <w:t>lifestyle</w:t>
      </w:r>
      <w:r>
        <w:rPr>
          <w:spacing w:val="-5"/>
        </w:rPr>
        <w:t xml:space="preserve"> </w:t>
      </w:r>
      <w:r>
        <w:t>that</w:t>
      </w:r>
      <w:r>
        <w:rPr>
          <w:spacing w:val="-4"/>
        </w:rPr>
        <w:t xml:space="preserve"> </w:t>
      </w:r>
      <w:r>
        <w:t>he</w:t>
      </w:r>
      <w:r>
        <w:rPr>
          <w:spacing w:val="-5"/>
        </w:rPr>
        <w:t xml:space="preserve"> </w:t>
      </w:r>
      <w:r>
        <w:t>had</w:t>
      </w:r>
      <w:r>
        <w:rPr>
          <w:spacing w:val="-4"/>
        </w:rPr>
        <w:t xml:space="preserve"> </w:t>
      </w:r>
      <w:r>
        <w:t>enjoyed</w:t>
      </w:r>
      <w:r>
        <w:rPr>
          <w:spacing w:val="-4"/>
        </w:rPr>
        <w:t xml:space="preserve"> </w:t>
      </w:r>
      <w:r>
        <w:t>in</w:t>
      </w:r>
      <w:r>
        <w:rPr>
          <w:spacing w:val="-4"/>
        </w:rPr>
        <w:t xml:space="preserve"> </w:t>
      </w:r>
      <w:r>
        <w:rPr>
          <w:spacing w:val="-2"/>
        </w:rPr>
        <w:t>Washington.</w:t>
      </w:r>
      <w:r>
        <w:rPr>
          <w:spacing w:val="-2"/>
          <w:position w:val="6"/>
          <w:sz w:val="16"/>
        </w:rPr>
        <w:t>67</w:t>
      </w:r>
    </w:p>
    <w:p w14:paraId="6835EBC9" w14:textId="24CFBFE7" w:rsidR="00080F02" w:rsidRDefault="002E4E1A">
      <w:pPr>
        <w:pStyle w:val="BodyText"/>
        <w:spacing w:before="144" w:line="357" w:lineRule="auto"/>
        <w:ind w:left="120" w:right="301" w:firstLine="720"/>
      </w:pPr>
      <w:r>
        <w:t>Architectural historian Mark Wenger has explored the evolution of these wide center passages into living spaces, as families in the eighteenth and nineteenth centuries expanded the functions of their center halls until they became rooms unto themselves.</w:t>
      </w:r>
      <w:r>
        <w:rPr>
          <w:position w:val="6"/>
          <w:sz w:val="16"/>
        </w:rPr>
        <w:t>68</w:t>
      </w:r>
      <w:r>
        <w:rPr>
          <w:spacing w:val="40"/>
          <w:position w:val="6"/>
          <w:sz w:val="16"/>
        </w:rPr>
        <w:t xml:space="preserve"> </w:t>
      </w:r>
      <w:r>
        <w:t>The</w:t>
      </w:r>
      <w:r>
        <w:rPr>
          <w:spacing w:val="-5"/>
        </w:rPr>
        <w:t xml:space="preserve"> </w:t>
      </w:r>
      <w:r>
        <w:t>innovative</w:t>
      </w:r>
      <w:r>
        <w:rPr>
          <w:spacing w:val="-5"/>
        </w:rPr>
        <w:t xml:space="preserve"> </w:t>
      </w:r>
      <w:r>
        <w:t>floor</w:t>
      </w:r>
      <w:r>
        <w:rPr>
          <w:spacing w:val="-5"/>
        </w:rPr>
        <w:t xml:space="preserve"> </w:t>
      </w:r>
      <w:r>
        <w:t>plan</w:t>
      </w:r>
      <w:r>
        <w:rPr>
          <w:spacing w:val="-4"/>
        </w:rPr>
        <w:t xml:space="preserve"> </w:t>
      </w:r>
      <w:r>
        <w:t>may</w:t>
      </w:r>
      <w:r>
        <w:rPr>
          <w:spacing w:val="-12"/>
        </w:rPr>
        <w:t xml:space="preserve"> </w:t>
      </w:r>
      <w:r>
        <w:t>have</w:t>
      </w:r>
      <w:r>
        <w:rPr>
          <w:spacing w:val="-5"/>
        </w:rPr>
        <w:t xml:space="preserve"> </w:t>
      </w:r>
      <w:r>
        <w:t>proven</w:t>
      </w:r>
      <w:r>
        <w:rPr>
          <w:spacing w:val="-4"/>
        </w:rPr>
        <w:t xml:space="preserve"> </w:t>
      </w:r>
      <w:r>
        <w:t>particularly</w:t>
      </w:r>
      <w:r>
        <w:rPr>
          <w:spacing w:val="-12"/>
        </w:rPr>
        <w:t xml:space="preserve"> </w:t>
      </w:r>
      <w:r>
        <w:t>appealing</w:t>
      </w:r>
      <w:r>
        <w:rPr>
          <w:spacing w:val="-7"/>
        </w:rPr>
        <w:t xml:space="preserve"> </w:t>
      </w:r>
      <w:r>
        <w:t>to</w:t>
      </w:r>
      <w:r>
        <w:rPr>
          <w:spacing w:val="-4"/>
        </w:rPr>
        <w:t xml:space="preserve"> </w:t>
      </w:r>
      <w:r>
        <w:t>men</w:t>
      </w:r>
      <w:r>
        <w:rPr>
          <w:spacing w:val="-4"/>
        </w:rPr>
        <w:t xml:space="preserve"> </w:t>
      </w:r>
      <w:r>
        <w:t>like</w:t>
      </w:r>
      <w:r>
        <w:rPr>
          <w:spacing w:val="-5"/>
        </w:rPr>
        <w:t xml:space="preserve"> </w:t>
      </w:r>
      <w:r>
        <w:t>Van</w:t>
      </w:r>
      <w:r>
        <w:rPr>
          <w:spacing w:val="-4"/>
        </w:rPr>
        <w:t xml:space="preserve"> </w:t>
      </w:r>
      <w:r>
        <w:t xml:space="preserve">Buren, who, like their </w:t>
      </w:r>
      <w:r w:rsidR="00165D9F">
        <w:t>predecessors’</w:t>
      </w:r>
      <w:r>
        <w:t xml:space="preserve"> generations before them, needed homes that served public functions</w:t>
      </w:r>
      <w:r>
        <w:rPr>
          <w:spacing w:val="-5"/>
        </w:rPr>
        <w:t xml:space="preserve"> </w:t>
      </w:r>
      <w:r>
        <w:t>as</w:t>
      </w:r>
      <w:r>
        <w:rPr>
          <w:spacing w:val="-4"/>
        </w:rPr>
        <w:t xml:space="preserve"> </w:t>
      </w:r>
      <w:r>
        <w:t>well</w:t>
      </w:r>
      <w:r>
        <w:rPr>
          <w:spacing w:val="-4"/>
        </w:rPr>
        <w:t xml:space="preserve"> </w:t>
      </w:r>
      <w:r>
        <w:t>as</w:t>
      </w:r>
      <w:r>
        <w:rPr>
          <w:spacing w:val="-4"/>
        </w:rPr>
        <w:t xml:space="preserve"> </w:t>
      </w:r>
      <w:r>
        <w:t>private</w:t>
      </w:r>
      <w:r>
        <w:rPr>
          <w:spacing w:val="-5"/>
        </w:rPr>
        <w:t xml:space="preserve"> </w:t>
      </w:r>
      <w:r>
        <w:t>ones.</w:t>
      </w:r>
      <w:r>
        <w:rPr>
          <w:spacing w:val="-4"/>
        </w:rPr>
        <w:t xml:space="preserve"> </w:t>
      </w:r>
      <w:r>
        <w:t>In</w:t>
      </w:r>
      <w:r>
        <w:rPr>
          <w:spacing w:val="-4"/>
        </w:rPr>
        <w:t xml:space="preserve"> </w:t>
      </w:r>
      <w:r>
        <w:t>the</w:t>
      </w:r>
      <w:r>
        <w:rPr>
          <w:spacing w:val="-5"/>
        </w:rPr>
        <w:t xml:space="preserve"> </w:t>
      </w:r>
      <w:r>
        <w:t>second</w:t>
      </w:r>
      <w:r>
        <w:rPr>
          <w:spacing w:val="-4"/>
        </w:rPr>
        <w:t xml:space="preserve"> </w:t>
      </w:r>
      <w:r>
        <w:t>quarter</w:t>
      </w:r>
      <w:r>
        <w:rPr>
          <w:spacing w:val="-5"/>
        </w:rPr>
        <w:t xml:space="preserve"> </w:t>
      </w:r>
      <w:r>
        <w:t>of</w:t>
      </w:r>
      <w:r>
        <w:rPr>
          <w:spacing w:val="-5"/>
        </w:rPr>
        <w:t xml:space="preserve"> </w:t>
      </w:r>
      <w:r>
        <w:t>the</w:t>
      </w:r>
      <w:r>
        <w:rPr>
          <w:spacing w:val="-5"/>
        </w:rPr>
        <w:t xml:space="preserve"> </w:t>
      </w:r>
      <w:r>
        <w:t>nineteenth</w:t>
      </w:r>
      <w:r>
        <w:rPr>
          <w:spacing w:val="-4"/>
        </w:rPr>
        <w:t xml:space="preserve"> </w:t>
      </w:r>
      <w:r>
        <w:t>century,</w:t>
      </w:r>
      <w:r>
        <w:rPr>
          <w:spacing w:val="-4"/>
        </w:rPr>
        <w:t xml:space="preserve"> </w:t>
      </w:r>
      <w:r>
        <w:t>tensions between these two functions became more acute as the socially open hou</w:t>
      </w:r>
      <w:r>
        <w:t>ses of the eighteenth century were supplanted by the homes-as-refuge celebrated by Victorian Americans. With the emergence of a more carefully articulated separation of spheres in the early nineteenth century, families had to negotiate how to balance the g</w:t>
      </w:r>
      <w:r>
        <w:t>reater emphasis on the home as sanctuary from the public world with their continuing need to use their homes for semi- or quasi-public events.</w:t>
      </w:r>
    </w:p>
    <w:p w14:paraId="6835EBCA" w14:textId="23EA01C8" w:rsidR="00080F02" w:rsidRDefault="002E4E1A">
      <w:pPr>
        <w:pStyle w:val="BodyText"/>
        <w:spacing w:line="357" w:lineRule="auto"/>
        <w:ind w:left="120" w:right="343" w:firstLine="720"/>
      </w:pPr>
      <w:r>
        <w:t>This</w:t>
      </w:r>
      <w:r>
        <w:rPr>
          <w:spacing w:val="-3"/>
        </w:rPr>
        <w:t xml:space="preserve"> </w:t>
      </w:r>
      <w:r>
        <w:t>was</w:t>
      </w:r>
      <w:r>
        <w:rPr>
          <w:spacing w:val="-3"/>
        </w:rPr>
        <w:t xml:space="preserve"> </w:t>
      </w:r>
      <w:r>
        <w:t>especially</w:t>
      </w:r>
      <w:r>
        <w:rPr>
          <w:spacing w:val="-11"/>
        </w:rPr>
        <w:t xml:space="preserve"> </w:t>
      </w:r>
      <w:r>
        <w:t>true</w:t>
      </w:r>
      <w:r>
        <w:rPr>
          <w:spacing w:val="-4"/>
        </w:rPr>
        <w:t xml:space="preserve"> </w:t>
      </w:r>
      <w:r>
        <w:t>among</w:t>
      </w:r>
      <w:r>
        <w:rPr>
          <w:spacing w:val="-6"/>
        </w:rPr>
        <w:t xml:space="preserve"> </w:t>
      </w:r>
      <w:r>
        <w:t>elite</w:t>
      </w:r>
      <w:r>
        <w:rPr>
          <w:spacing w:val="-4"/>
        </w:rPr>
        <w:t xml:space="preserve"> </w:t>
      </w:r>
      <w:r>
        <w:t>families</w:t>
      </w:r>
      <w:r>
        <w:rPr>
          <w:spacing w:val="-3"/>
        </w:rPr>
        <w:t xml:space="preserve"> </w:t>
      </w:r>
      <w:r>
        <w:t>like</w:t>
      </w:r>
      <w:r>
        <w:rPr>
          <w:spacing w:val="-4"/>
        </w:rPr>
        <w:t xml:space="preserve"> </w:t>
      </w:r>
      <w:r>
        <w:t>the</w:t>
      </w:r>
      <w:r>
        <w:rPr>
          <w:spacing w:val="-4"/>
        </w:rPr>
        <w:t xml:space="preserve"> </w:t>
      </w:r>
      <w:r>
        <w:t>Van</w:t>
      </w:r>
      <w:r>
        <w:rPr>
          <w:spacing w:val="-3"/>
        </w:rPr>
        <w:t xml:space="preserve"> </w:t>
      </w:r>
      <w:r w:rsidR="00165D9F">
        <w:t>Buren’s</w:t>
      </w:r>
      <w:r>
        <w:t>,</w:t>
      </w:r>
      <w:r>
        <w:rPr>
          <w:spacing w:val="-3"/>
        </w:rPr>
        <w:t xml:space="preserve"> </w:t>
      </w:r>
      <w:r>
        <w:t>who</w:t>
      </w:r>
      <w:r>
        <w:rPr>
          <w:spacing w:val="-3"/>
        </w:rPr>
        <w:t xml:space="preserve"> </w:t>
      </w:r>
      <w:r>
        <w:t>were</w:t>
      </w:r>
      <w:r>
        <w:rPr>
          <w:spacing w:val="-4"/>
        </w:rPr>
        <w:t xml:space="preserve"> </w:t>
      </w:r>
      <w:r>
        <w:t>both particularly invested in conform</w:t>
      </w:r>
      <w:r>
        <w:t xml:space="preserve">ing to prescription, and under </w:t>
      </w:r>
      <w:proofErr w:type="gramStart"/>
      <w:r>
        <w:t>particular pressure</w:t>
      </w:r>
      <w:proofErr w:type="gramEnd"/>
      <w:r>
        <w:t xml:space="preserve"> to use their</w:t>
      </w:r>
      <w:r>
        <w:rPr>
          <w:spacing w:val="-6"/>
        </w:rPr>
        <w:t xml:space="preserve"> </w:t>
      </w:r>
      <w:r>
        <w:t>homes</w:t>
      </w:r>
      <w:r>
        <w:rPr>
          <w:spacing w:val="-5"/>
        </w:rPr>
        <w:t xml:space="preserve"> </w:t>
      </w:r>
      <w:r>
        <w:t>for</w:t>
      </w:r>
      <w:r>
        <w:rPr>
          <w:spacing w:val="-6"/>
        </w:rPr>
        <w:t xml:space="preserve"> </w:t>
      </w:r>
      <w:r>
        <w:t>quasi-public</w:t>
      </w:r>
      <w:r>
        <w:rPr>
          <w:spacing w:val="-7"/>
        </w:rPr>
        <w:t xml:space="preserve"> </w:t>
      </w:r>
      <w:r>
        <w:t>events.</w:t>
      </w:r>
      <w:r>
        <w:rPr>
          <w:spacing w:val="-5"/>
        </w:rPr>
        <w:t xml:space="preserve"> </w:t>
      </w:r>
      <w:r>
        <w:t>Their</w:t>
      </w:r>
      <w:r>
        <w:rPr>
          <w:spacing w:val="-6"/>
        </w:rPr>
        <w:t xml:space="preserve"> </w:t>
      </w:r>
      <w:r>
        <w:t>home</w:t>
      </w:r>
      <w:r>
        <w:rPr>
          <w:spacing w:val="-9"/>
        </w:rPr>
        <w:t xml:space="preserve"> </w:t>
      </w:r>
      <w:r>
        <w:t>as</w:t>
      </w:r>
      <w:r>
        <w:rPr>
          <w:spacing w:val="-5"/>
        </w:rPr>
        <w:t xml:space="preserve"> </w:t>
      </w:r>
      <w:r>
        <w:t>originally</w:t>
      </w:r>
      <w:r>
        <w:rPr>
          <w:spacing w:val="-13"/>
        </w:rPr>
        <w:t xml:space="preserve"> </w:t>
      </w:r>
      <w:r>
        <w:t>constructed</w:t>
      </w:r>
      <w:r>
        <w:rPr>
          <w:spacing w:val="-5"/>
        </w:rPr>
        <w:t xml:space="preserve"> </w:t>
      </w:r>
      <w:r>
        <w:t>appears</w:t>
      </w:r>
      <w:r>
        <w:rPr>
          <w:spacing w:val="-5"/>
        </w:rPr>
        <w:t xml:space="preserve"> </w:t>
      </w:r>
      <w:r>
        <w:t>to</w:t>
      </w:r>
      <w:r>
        <w:rPr>
          <w:spacing w:val="-5"/>
        </w:rPr>
        <w:t xml:space="preserve"> </w:t>
      </w:r>
      <w:r>
        <w:t>have had a large second floor room that may</w:t>
      </w:r>
      <w:r>
        <w:rPr>
          <w:spacing w:val="-2"/>
        </w:rPr>
        <w:t xml:space="preserve"> </w:t>
      </w:r>
      <w:r>
        <w:t>once have served the entertainment needs of the Van Ness family,</w:t>
      </w:r>
      <w:r>
        <w:rPr>
          <w:position w:val="6"/>
          <w:sz w:val="16"/>
        </w:rPr>
        <w:t>69</w:t>
      </w:r>
      <w:r>
        <w:rPr>
          <w:spacing w:val="26"/>
          <w:position w:val="6"/>
          <w:sz w:val="16"/>
        </w:rPr>
        <w:t xml:space="preserve"> </w:t>
      </w:r>
      <w:r>
        <w:t>but, by</w:t>
      </w:r>
      <w:r>
        <w:rPr>
          <w:spacing w:val="-1"/>
        </w:rPr>
        <w:t xml:space="preserve"> </w:t>
      </w:r>
      <w:r>
        <w:t xml:space="preserve">the fourth decade of the nineteenth century, it was far preferable to better control one's </w:t>
      </w:r>
      <w:r w:rsidR="00165D9F">
        <w:t>guests’</w:t>
      </w:r>
      <w:r>
        <w:t xml:space="preserve"> movement through the house, maintaining the privacy</w:t>
      </w:r>
      <w:r>
        <w:rPr>
          <w:spacing w:val="-4"/>
        </w:rPr>
        <w:t xml:space="preserve"> </w:t>
      </w:r>
      <w:r>
        <w:t>of the family's rooms as much as possible. The hall/dining room that Van Buren created in 1841 aff</w:t>
      </w:r>
      <w:r>
        <w:t>orded him a showplace in which to entertain, and enabled guests to move between this space and the house's formal parlor without gaining access to any other spaces within the house.</w:t>
      </w:r>
    </w:p>
    <w:p w14:paraId="6835EBCB" w14:textId="77777777" w:rsidR="00080F02" w:rsidRDefault="002E4E1A">
      <w:pPr>
        <w:pStyle w:val="BodyText"/>
        <w:spacing w:line="264" w:lineRule="exact"/>
        <w:ind w:left="840"/>
      </w:pPr>
      <w:r>
        <w:t>Forty-plus</w:t>
      </w:r>
      <w:r>
        <w:rPr>
          <w:spacing w:val="-6"/>
        </w:rPr>
        <w:t xml:space="preserve"> </w:t>
      </w:r>
      <w:r>
        <w:t>years</w:t>
      </w:r>
      <w:r>
        <w:rPr>
          <w:spacing w:val="-6"/>
        </w:rPr>
        <w:t xml:space="preserve"> </w:t>
      </w:r>
      <w:r>
        <w:t>after</w:t>
      </w:r>
      <w:r>
        <w:rPr>
          <w:spacing w:val="-7"/>
        </w:rPr>
        <w:t xml:space="preserve"> </w:t>
      </w:r>
      <w:r>
        <w:t>the</w:t>
      </w:r>
      <w:r>
        <w:rPr>
          <w:spacing w:val="-7"/>
        </w:rPr>
        <w:t xml:space="preserve"> </w:t>
      </w:r>
      <w:r>
        <w:t>house's</w:t>
      </w:r>
      <w:r>
        <w:rPr>
          <w:spacing w:val="-6"/>
        </w:rPr>
        <w:t xml:space="preserve"> </w:t>
      </w:r>
      <w:r>
        <w:t>construction,</w:t>
      </w:r>
      <w:r>
        <w:rPr>
          <w:spacing w:val="-6"/>
        </w:rPr>
        <w:t xml:space="preserve"> </w:t>
      </w:r>
      <w:r>
        <w:t>the</w:t>
      </w:r>
      <w:r>
        <w:rPr>
          <w:spacing w:val="-6"/>
        </w:rPr>
        <w:t xml:space="preserve"> </w:t>
      </w:r>
      <w:r>
        <w:t>creation</w:t>
      </w:r>
      <w:r>
        <w:rPr>
          <w:spacing w:val="-6"/>
        </w:rPr>
        <w:t xml:space="preserve"> </w:t>
      </w:r>
      <w:r>
        <w:t>of</w:t>
      </w:r>
      <w:r>
        <w:rPr>
          <w:spacing w:val="-7"/>
        </w:rPr>
        <w:t xml:space="preserve"> </w:t>
      </w:r>
      <w:r>
        <w:t>this</w:t>
      </w:r>
      <w:r>
        <w:rPr>
          <w:spacing w:val="-6"/>
        </w:rPr>
        <w:t xml:space="preserve"> </w:t>
      </w:r>
      <w:r>
        <w:t>grou</w:t>
      </w:r>
      <w:r>
        <w:t>nd</w:t>
      </w:r>
      <w:r>
        <w:rPr>
          <w:spacing w:val="-6"/>
        </w:rPr>
        <w:t xml:space="preserve"> </w:t>
      </w:r>
      <w:r>
        <w:rPr>
          <w:spacing w:val="-2"/>
        </w:rPr>
        <w:t>floor</w:t>
      </w:r>
    </w:p>
    <w:p w14:paraId="6835EBCC" w14:textId="77777777" w:rsidR="00080F02" w:rsidRDefault="00080F02">
      <w:pPr>
        <w:pStyle w:val="BodyText"/>
        <w:rPr>
          <w:sz w:val="20"/>
        </w:rPr>
      </w:pPr>
    </w:p>
    <w:p w14:paraId="6835EBCD" w14:textId="77777777" w:rsidR="00080F02" w:rsidRDefault="002E4E1A">
      <w:pPr>
        <w:pStyle w:val="BodyText"/>
        <w:spacing w:before="4"/>
        <w:rPr>
          <w:sz w:val="22"/>
        </w:rPr>
      </w:pPr>
      <w:r>
        <w:pict w14:anchorId="6835F450">
          <v:rect id="docshape77" o:spid="_x0000_s1187" style="position:absolute;margin-left:90pt;margin-top:14.1pt;width:2in;height:.5pt;z-index:-15708160;mso-wrap-distance-left:0;mso-wrap-distance-right:0;mso-position-horizontal-relative:page" fillcolor="black" stroked="f">
            <w10:wrap type="topAndBottom" anchorx="page"/>
          </v:rect>
        </w:pict>
      </w:r>
    </w:p>
    <w:p w14:paraId="6835EBCE" w14:textId="77777777" w:rsidR="00080F02" w:rsidRDefault="002E4E1A">
      <w:pPr>
        <w:spacing w:before="102"/>
        <w:ind w:left="120"/>
        <w:rPr>
          <w:sz w:val="20"/>
        </w:rPr>
      </w:pPr>
      <w:r>
        <w:rPr>
          <w:spacing w:val="-2"/>
          <w:position w:val="6"/>
          <w:sz w:val="16"/>
        </w:rPr>
        <w:t>67</w:t>
      </w:r>
      <w:r>
        <w:rPr>
          <w:spacing w:val="-2"/>
          <w:sz w:val="20"/>
        </w:rPr>
        <w:t>Ibid.</w:t>
      </w:r>
    </w:p>
    <w:p w14:paraId="6835EBCF" w14:textId="77777777" w:rsidR="00080F02" w:rsidRDefault="00080F02">
      <w:pPr>
        <w:pStyle w:val="BodyText"/>
        <w:spacing w:before="11"/>
        <w:rPr>
          <w:sz w:val="19"/>
        </w:rPr>
      </w:pPr>
    </w:p>
    <w:p w14:paraId="6835EBD0" w14:textId="77777777" w:rsidR="00080F02" w:rsidRDefault="002E4E1A">
      <w:pPr>
        <w:spacing w:line="237" w:lineRule="auto"/>
        <w:ind w:left="120" w:right="547"/>
        <w:rPr>
          <w:sz w:val="20"/>
        </w:rPr>
      </w:pPr>
      <w:r>
        <w:rPr>
          <w:position w:val="6"/>
          <w:sz w:val="16"/>
        </w:rPr>
        <w:t>68</w:t>
      </w:r>
      <w:r>
        <w:rPr>
          <w:sz w:val="20"/>
        </w:rPr>
        <w:t xml:space="preserve">Wenger only looks at Virginia, but it seems possible that Van Buren may have been exposed to these kinds of spaces in southern homes in the decades before he returned to </w:t>
      </w:r>
      <w:proofErr w:type="gramStart"/>
      <w:r>
        <w:rPr>
          <w:sz w:val="20"/>
        </w:rPr>
        <w:t>Kinderhook, and</w:t>
      </w:r>
      <w:proofErr w:type="gramEnd"/>
      <w:r>
        <w:rPr>
          <w:sz w:val="20"/>
        </w:rPr>
        <w:t xml:space="preserve"> may</w:t>
      </w:r>
      <w:r>
        <w:rPr>
          <w:spacing w:val="-1"/>
          <w:sz w:val="20"/>
        </w:rPr>
        <w:t xml:space="preserve"> </w:t>
      </w:r>
      <w:r>
        <w:rPr>
          <w:sz w:val="20"/>
        </w:rPr>
        <w:t>have been influenced</w:t>
      </w:r>
      <w:r>
        <w:rPr>
          <w:spacing w:val="-5"/>
          <w:sz w:val="20"/>
        </w:rPr>
        <w:t xml:space="preserve"> </w:t>
      </w:r>
      <w:r>
        <w:rPr>
          <w:sz w:val="20"/>
        </w:rPr>
        <w:t>by</w:t>
      </w:r>
      <w:r>
        <w:rPr>
          <w:spacing w:val="-9"/>
          <w:sz w:val="20"/>
        </w:rPr>
        <w:t xml:space="preserve"> </w:t>
      </w:r>
      <w:r>
        <w:rPr>
          <w:sz w:val="20"/>
        </w:rPr>
        <w:t>this</w:t>
      </w:r>
      <w:r>
        <w:rPr>
          <w:spacing w:val="-6"/>
          <w:sz w:val="20"/>
        </w:rPr>
        <w:t xml:space="preserve"> </w:t>
      </w:r>
      <w:r>
        <w:rPr>
          <w:sz w:val="20"/>
        </w:rPr>
        <w:t>practice</w:t>
      </w:r>
      <w:r>
        <w:rPr>
          <w:spacing w:val="-6"/>
          <w:sz w:val="20"/>
        </w:rPr>
        <w:t xml:space="preserve"> </w:t>
      </w:r>
      <w:r>
        <w:rPr>
          <w:sz w:val="20"/>
        </w:rPr>
        <w:t>in</w:t>
      </w:r>
      <w:r>
        <w:rPr>
          <w:spacing w:val="-6"/>
          <w:sz w:val="20"/>
        </w:rPr>
        <w:t xml:space="preserve"> </w:t>
      </w:r>
      <w:r>
        <w:rPr>
          <w:sz w:val="20"/>
        </w:rPr>
        <w:t>co</w:t>
      </w:r>
      <w:r>
        <w:rPr>
          <w:sz w:val="20"/>
        </w:rPr>
        <w:t>nverting</w:t>
      </w:r>
      <w:r>
        <w:rPr>
          <w:spacing w:val="-6"/>
          <w:sz w:val="20"/>
        </w:rPr>
        <w:t xml:space="preserve"> </w:t>
      </w:r>
      <w:proofErr w:type="spellStart"/>
      <w:r>
        <w:rPr>
          <w:sz w:val="20"/>
        </w:rPr>
        <w:t>Kleinrood's</w:t>
      </w:r>
      <w:proofErr w:type="spellEnd"/>
      <w:r>
        <w:rPr>
          <w:spacing w:val="-6"/>
          <w:sz w:val="20"/>
        </w:rPr>
        <w:t xml:space="preserve"> </w:t>
      </w:r>
      <w:r>
        <w:rPr>
          <w:sz w:val="20"/>
        </w:rPr>
        <w:t>former</w:t>
      </w:r>
      <w:r>
        <w:rPr>
          <w:spacing w:val="-5"/>
          <w:sz w:val="20"/>
        </w:rPr>
        <w:t xml:space="preserve"> </w:t>
      </w:r>
      <w:r>
        <w:rPr>
          <w:sz w:val="20"/>
        </w:rPr>
        <w:t>hall</w:t>
      </w:r>
      <w:r>
        <w:rPr>
          <w:spacing w:val="-6"/>
          <w:sz w:val="20"/>
        </w:rPr>
        <w:t xml:space="preserve"> </w:t>
      </w:r>
      <w:r>
        <w:rPr>
          <w:sz w:val="20"/>
        </w:rPr>
        <w:t>and</w:t>
      </w:r>
      <w:r>
        <w:rPr>
          <w:spacing w:val="-5"/>
          <w:sz w:val="20"/>
        </w:rPr>
        <w:t xml:space="preserve"> </w:t>
      </w:r>
      <w:r>
        <w:rPr>
          <w:sz w:val="20"/>
        </w:rPr>
        <w:t>stairway</w:t>
      </w:r>
      <w:r>
        <w:rPr>
          <w:spacing w:val="-9"/>
          <w:sz w:val="20"/>
        </w:rPr>
        <w:t xml:space="preserve"> </w:t>
      </w:r>
      <w:r>
        <w:rPr>
          <w:sz w:val="20"/>
        </w:rPr>
        <w:t>into</w:t>
      </w:r>
      <w:r>
        <w:rPr>
          <w:spacing w:val="-5"/>
          <w:sz w:val="20"/>
        </w:rPr>
        <w:t xml:space="preserve"> </w:t>
      </w:r>
      <w:r>
        <w:rPr>
          <w:sz w:val="20"/>
        </w:rPr>
        <w:t>a</w:t>
      </w:r>
      <w:r>
        <w:rPr>
          <w:spacing w:val="-6"/>
          <w:sz w:val="20"/>
        </w:rPr>
        <w:t xml:space="preserve"> </w:t>
      </w:r>
      <w:r>
        <w:rPr>
          <w:sz w:val="20"/>
        </w:rPr>
        <w:t>central</w:t>
      </w:r>
      <w:r>
        <w:rPr>
          <w:spacing w:val="-6"/>
          <w:sz w:val="20"/>
        </w:rPr>
        <w:t xml:space="preserve"> </w:t>
      </w:r>
      <w:r>
        <w:rPr>
          <w:sz w:val="20"/>
        </w:rPr>
        <w:t>passage</w:t>
      </w:r>
      <w:r>
        <w:rPr>
          <w:spacing w:val="-6"/>
          <w:sz w:val="20"/>
        </w:rPr>
        <w:t xml:space="preserve"> </w:t>
      </w:r>
      <w:r>
        <w:rPr>
          <w:sz w:val="20"/>
        </w:rPr>
        <w:t>wide enough to accommodate entertaining. See Mark Wenger, "Central Passages in Virginia: Evolution of</w:t>
      </w:r>
      <w:r>
        <w:rPr>
          <w:spacing w:val="-1"/>
          <w:sz w:val="20"/>
        </w:rPr>
        <w:t xml:space="preserve"> </w:t>
      </w:r>
      <w:r>
        <w:rPr>
          <w:sz w:val="20"/>
        </w:rPr>
        <w:t>an Eighteenth-Century</w:t>
      </w:r>
      <w:r>
        <w:rPr>
          <w:spacing w:val="-11"/>
          <w:sz w:val="20"/>
        </w:rPr>
        <w:t xml:space="preserve"> </w:t>
      </w:r>
      <w:r>
        <w:rPr>
          <w:sz w:val="20"/>
        </w:rPr>
        <w:t>Living</w:t>
      </w:r>
      <w:r>
        <w:rPr>
          <w:spacing w:val="-8"/>
          <w:sz w:val="20"/>
        </w:rPr>
        <w:t xml:space="preserve"> </w:t>
      </w:r>
      <w:r>
        <w:rPr>
          <w:sz w:val="20"/>
        </w:rPr>
        <w:t>Space,"</w:t>
      </w:r>
      <w:r>
        <w:rPr>
          <w:spacing w:val="-9"/>
          <w:sz w:val="20"/>
        </w:rPr>
        <w:t xml:space="preserve"> </w:t>
      </w:r>
      <w:r>
        <w:rPr>
          <w:i/>
          <w:sz w:val="20"/>
        </w:rPr>
        <w:t>Perspectives</w:t>
      </w:r>
      <w:r>
        <w:rPr>
          <w:i/>
          <w:spacing w:val="-8"/>
          <w:sz w:val="20"/>
        </w:rPr>
        <w:t xml:space="preserve"> </w:t>
      </w:r>
      <w:r>
        <w:rPr>
          <w:i/>
          <w:sz w:val="20"/>
        </w:rPr>
        <w:t>in</w:t>
      </w:r>
      <w:r>
        <w:rPr>
          <w:i/>
          <w:spacing w:val="-6"/>
          <w:sz w:val="20"/>
        </w:rPr>
        <w:t xml:space="preserve"> </w:t>
      </w:r>
      <w:r>
        <w:rPr>
          <w:i/>
          <w:sz w:val="20"/>
        </w:rPr>
        <w:t>Vernacular</w:t>
      </w:r>
      <w:r>
        <w:rPr>
          <w:i/>
          <w:spacing w:val="-8"/>
          <w:sz w:val="20"/>
        </w:rPr>
        <w:t xml:space="preserve"> </w:t>
      </w:r>
      <w:r>
        <w:rPr>
          <w:i/>
          <w:sz w:val="20"/>
        </w:rPr>
        <w:t>Architecture,</w:t>
      </w:r>
      <w:r>
        <w:rPr>
          <w:i/>
          <w:spacing w:val="-6"/>
          <w:sz w:val="20"/>
        </w:rPr>
        <w:t xml:space="preserve"> </w:t>
      </w:r>
      <w:r>
        <w:rPr>
          <w:i/>
          <w:sz w:val="20"/>
        </w:rPr>
        <w:t xml:space="preserve">II </w:t>
      </w:r>
      <w:r>
        <w:rPr>
          <w:sz w:val="20"/>
        </w:rPr>
        <w:t>(Columbia:</w:t>
      </w:r>
      <w:r>
        <w:rPr>
          <w:spacing w:val="-7"/>
          <w:sz w:val="20"/>
        </w:rPr>
        <w:t xml:space="preserve"> </w:t>
      </w:r>
      <w:r>
        <w:rPr>
          <w:sz w:val="20"/>
        </w:rPr>
        <w:t>University</w:t>
      </w:r>
      <w:r>
        <w:rPr>
          <w:spacing w:val="-11"/>
          <w:sz w:val="20"/>
        </w:rPr>
        <w:t xml:space="preserve"> </w:t>
      </w:r>
      <w:r>
        <w:rPr>
          <w:sz w:val="20"/>
        </w:rPr>
        <w:t>of Missouri, 1986), 137-149.</w:t>
      </w:r>
    </w:p>
    <w:p w14:paraId="6835EBD1" w14:textId="77777777" w:rsidR="00080F02" w:rsidRDefault="00080F02">
      <w:pPr>
        <w:pStyle w:val="BodyText"/>
        <w:spacing w:before="2"/>
        <w:rPr>
          <w:sz w:val="18"/>
        </w:rPr>
      </w:pPr>
    </w:p>
    <w:p w14:paraId="6835EBD2" w14:textId="77777777" w:rsidR="00080F02" w:rsidRDefault="002E4E1A">
      <w:pPr>
        <w:ind w:left="120"/>
        <w:rPr>
          <w:sz w:val="20"/>
        </w:rPr>
      </w:pPr>
      <w:r>
        <w:rPr>
          <w:position w:val="6"/>
          <w:sz w:val="16"/>
        </w:rPr>
        <w:t>69</w:t>
      </w:r>
      <w:r>
        <w:rPr>
          <w:sz w:val="20"/>
        </w:rPr>
        <w:t>Howell,</w:t>
      </w:r>
      <w:r>
        <w:rPr>
          <w:spacing w:val="-12"/>
          <w:sz w:val="20"/>
        </w:rPr>
        <w:t xml:space="preserve"> </w:t>
      </w:r>
      <w:r>
        <w:rPr>
          <w:i/>
          <w:sz w:val="20"/>
        </w:rPr>
        <w:t>Historic</w:t>
      </w:r>
      <w:r>
        <w:rPr>
          <w:i/>
          <w:spacing w:val="-8"/>
          <w:sz w:val="20"/>
        </w:rPr>
        <w:t xml:space="preserve"> </w:t>
      </w:r>
      <w:r>
        <w:rPr>
          <w:i/>
          <w:sz w:val="20"/>
        </w:rPr>
        <w:t>St</w:t>
      </w:r>
      <w:r>
        <w:rPr>
          <w:i/>
          <w:sz w:val="20"/>
        </w:rPr>
        <w:t>ructure</w:t>
      </w:r>
      <w:r>
        <w:rPr>
          <w:i/>
          <w:spacing w:val="-9"/>
          <w:sz w:val="20"/>
        </w:rPr>
        <w:t xml:space="preserve"> </w:t>
      </w:r>
      <w:r>
        <w:rPr>
          <w:i/>
          <w:sz w:val="20"/>
        </w:rPr>
        <w:t>Report</w:t>
      </w:r>
      <w:r>
        <w:rPr>
          <w:sz w:val="20"/>
        </w:rPr>
        <w:t>,</w:t>
      </w:r>
      <w:r>
        <w:rPr>
          <w:spacing w:val="-8"/>
          <w:sz w:val="20"/>
        </w:rPr>
        <w:t xml:space="preserve"> </w:t>
      </w:r>
      <w:r>
        <w:rPr>
          <w:spacing w:val="-4"/>
          <w:sz w:val="20"/>
        </w:rPr>
        <w:t>155.</w:t>
      </w:r>
    </w:p>
    <w:p w14:paraId="6835EBD3" w14:textId="77777777" w:rsidR="00080F02" w:rsidRDefault="00080F02">
      <w:pPr>
        <w:rPr>
          <w:sz w:val="20"/>
        </w:rPr>
        <w:sectPr w:rsidR="00080F02">
          <w:pgSz w:w="12240" w:h="15840"/>
          <w:pgMar w:top="1340" w:right="1520" w:bottom="960" w:left="1680" w:header="559" w:footer="774" w:gutter="0"/>
          <w:cols w:space="720"/>
        </w:sectPr>
      </w:pPr>
    </w:p>
    <w:p w14:paraId="6835EBD4" w14:textId="77777777" w:rsidR="00080F02" w:rsidRDefault="002E4E1A">
      <w:pPr>
        <w:pStyle w:val="BodyText"/>
        <w:spacing w:before="80" w:line="357" w:lineRule="auto"/>
        <w:ind w:left="120" w:right="287"/>
      </w:pPr>
      <w:r>
        <w:lastRenderedPageBreak/>
        <w:t>hall/dining hall was thus one way to accommodate the simultaneous demands of the private</w:t>
      </w:r>
      <w:r>
        <w:rPr>
          <w:spacing w:val="-4"/>
        </w:rPr>
        <w:t xml:space="preserve"> </w:t>
      </w:r>
      <w:r>
        <w:t>and</w:t>
      </w:r>
      <w:r>
        <w:rPr>
          <w:spacing w:val="-4"/>
        </w:rPr>
        <w:t xml:space="preserve"> </w:t>
      </w:r>
      <w:r>
        <w:t>the</w:t>
      </w:r>
      <w:r>
        <w:rPr>
          <w:spacing w:val="-7"/>
        </w:rPr>
        <w:t xml:space="preserve"> </w:t>
      </w:r>
      <w:r>
        <w:t>public</w:t>
      </w:r>
      <w:r>
        <w:rPr>
          <w:spacing w:val="-4"/>
        </w:rPr>
        <w:t xml:space="preserve"> </w:t>
      </w:r>
      <w:r>
        <w:t>within</w:t>
      </w:r>
      <w:r>
        <w:rPr>
          <w:spacing w:val="-4"/>
        </w:rPr>
        <w:t xml:space="preserve"> </w:t>
      </w:r>
      <w:r>
        <w:t>Lindenwald.</w:t>
      </w:r>
      <w:r>
        <w:rPr>
          <w:spacing w:val="-4"/>
        </w:rPr>
        <w:t xml:space="preserve"> </w:t>
      </w:r>
      <w:r>
        <w:t>Without</w:t>
      </w:r>
      <w:r>
        <w:rPr>
          <w:spacing w:val="-4"/>
        </w:rPr>
        <w:t xml:space="preserve"> </w:t>
      </w:r>
      <w:r>
        <w:t>question,</w:t>
      </w:r>
      <w:r>
        <w:rPr>
          <w:spacing w:val="-4"/>
        </w:rPr>
        <w:t xml:space="preserve"> </w:t>
      </w:r>
      <w:r>
        <w:t>the</w:t>
      </w:r>
      <w:r>
        <w:rPr>
          <w:spacing w:val="-4"/>
        </w:rPr>
        <w:t xml:space="preserve"> </w:t>
      </w:r>
      <w:r>
        <w:t>new</w:t>
      </w:r>
      <w:r>
        <w:rPr>
          <w:spacing w:val="-4"/>
        </w:rPr>
        <w:t xml:space="preserve"> </w:t>
      </w:r>
      <w:r>
        <w:t>dining</w:t>
      </w:r>
      <w:r>
        <w:rPr>
          <w:spacing w:val="-6"/>
        </w:rPr>
        <w:t xml:space="preserve"> </w:t>
      </w:r>
      <w:r>
        <w:t>room</w:t>
      </w:r>
      <w:r>
        <w:rPr>
          <w:spacing w:val="-4"/>
        </w:rPr>
        <w:t xml:space="preserve"> </w:t>
      </w:r>
      <w:r>
        <w:t>was</w:t>
      </w:r>
      <w:r>
        <w:rPr>
          <w:spacing w:val="-4"/>
        </w:rPr>
        <w:t xml:space="preserve"> </w:t>
      </w:r>
      <w:r>
        <w:t>the house's</w:t>
      </w:r>
      <w:r>
        <w:rPr>
          <w:spacing w:val="-2"/>
        </w:rPr>
        <w:t xml:space="preserve"> </w:t>
      </w:r>
      <w:r>
        <w:t>most</w:t>
      </w:r>
      <w:r>
        <w:rPr>
          <w:spacing w:val="-2"/>
        </w:rPr>
        <w:t xml:space="preserve"> </w:t>
      </w:r>
      <w:r>
        <w:t>important</w:t>
      </w:r>
      <w:r>
        <w:rPr>
          <w:spacing w:val="-2"/>
        </w:rPr>
        <w:t xml:space="preserve"> </w:t>
      </w:r>
      <w:r>
        <w:t>alteration</w:t>
      </w:r>
      <w:r>
        <w:rPr>
          <w:spacing w:val="-2"/>
        </w:rPr>
        <w:t xml:space="preserve"> </w:t>
      </w:r>
      <w:proofErr w:type="gramStart"/>
      <w:r>
        <w:t>at</w:t>
      </w:r>
      <w:r>
        <w:rPr>
          <w:spacing w:val="-2"/>
        </w:rPr>
        <w:t xml:space="preserve"> </w:t>
      </w:r>
      <w:r>
        <w:t>this</w:t>
      </w:r>
      <w:r>
        <w:rPr>
          <w:spacing w:val="-2"/>
        </w:rPr>
        <w:t xml:space="preserve"> </w:t>
      </w:r>
      <w:r>
        <w:t>time</w:t>
      </w:r>
      <w:proofErr w:type="gramEnd"/>
      <w:r>
        <w:t>.</w:t>
      </w:r>
      <w:r>
        <w:rPr>
          <w:spacing w:val="-2"/>
        </w:rPr>
        <w:t xml:space="preserve"> </w:t>
      </w:r>
      <w:r>
        <w:t>It</w:t>
      </w:r>
      <w:r>
        <w:rPr>
          <w:spacing w:val="-2"/>
        </w:rPr>
        <w:t xml:space="preserve"> </w:t>
      </w:r>
      <w:r>
        <w:t>established</w:t>
      </w:r>
      <w:r>
        <w:rPr>
          <w:spacing w:val="-2"/>
        </w:rPr>
        <w:t xml:space="preserve"> </w:t>
      </w:r>
      <w:r>
        <w:t>Van</w:t>
      </w:r>
      <w:r>
        <w:rPr>
          <w:spacing w:val="-2"/>
        </w:rPr>
        <w:t xml:space="preserve"> </w:t>
      </w:r>
      <w:r>
        <w:t>Buren</w:t>
      </w:r>
      <w:r>
        <w:rPr>
          <w:spacing w:val="-2"/>
        </w:rPr>
        <w:t xml:space="preserve"> </w:t>
      </w:r>
      <w:r>
        <w:t>as</w:t>
      </w:r>
      <w:r>
        <w:rPr>
          <w:spacing w:val="-2"/>
        </w:rPr>
        <w:t xml:space="preserve"> </w:t>
      </w:r>
      <w:r>
        <w:t>a</w:t>
      </w:r>
      <w:r>
        <w:rPr>
          <w:spacing w:val="-3"/>
        </w:rPr>
        <w:t xml:space="preserve"> </w:t>
      </w:r>
      <w:r>
        <w:t>gentleman,</w:t>
      </w:r>
      <w:r>
        <w:rPr>
          <w:spacing w:val="-2"/>
        </w:rPr>
        <w:t xml:space="preserve"> </w:t>
      </w:r>
      <w:r>
        <w:t>as well as a politician who did not plan on retiring. Furnished with an enormous table that could accommodate 30 people and walls decorated with the finest French wallpaper, it clearly</w:t>
      </w:r>
      <w:r>
        <w:rPr>
          <w:spacing w:val="-3"/>
        </w:rPr>
        <w:t xml:space="preserve"> </w:t>
      </w:r>
      <w:r>
        <w:t xml:space="preserve">displayed Van Buren's wealth and </w:t>
      </w:r>
      <w:r>
        <w:t>dignity</w:t>
      </w:r>
      <w:r>
        <w:rPr>
          <w:spacing w:val="-3"/>
        </w:rPr>
        <w:t xml:space="preserve"> </w:t>
      </w:r>
      <w:r>
        <w:t>to his important visitors throughout the 1840s and 1850s.</w:t>
      </w:r>
    </w:p>
    <w:p w14:paraId="6835EBD5" w14:textId="77777777" w:rsidR="00080F02" w:rsidRDefault="002E4E1A">
      <w:pPr>
        <w:pStyle w:val="BodyText"/>
        <w:spacing w:before="1" w:line="357" w:lineRule="auto"/>
        <w:ind w:left="120" w:right="301" w:firstLine="720"/>
        <w:rPr>
          <w:sz w:val="16"/>
        </w:rPr>
      </w:pPr>
      <w:r>
        <w:t>The room's table alone would have impressed many</w:t>
      </w:r>
      <w:r>
        <w:rPr>
          <w:spacing w:val="-3"/>
        </w:rPr>
        <w:t xml:space="preserve"> </w:t>
      </w:r>
      <w:r>
        <w:t>of his guests. It reflected the very</w:t>
      </w:r>
      <w:r>
        <w:rPr>
          <w:spacing w:val="-1"/>
        </w:rPr>
        <w:t xml:space="preserve"> </w:t>
      </w:r>
      <w:r>
        <w:t>finest craftsmanship in early</w:t>
      </w:r>
      <w:r>
        <w:rPr>
          <w:spacing w:val="-1"/>
        </w:rPr>
        <w:t xml:space="preserve"> </w:t>
      </w:r>
      <w:r>
        <w:t>19th-century</w:t>
      </w:r>
      <w:r>
        <w:rPr>
          <w:spacing w:val="-1"/>
        </w:rPr>
        <w:t xml:space="preserve"> </w:t>
      </w:r>
      <w:r>
        <w:t>America. Made of mahogany, it was a large accordion-action ta</w:t>
      </w:r>
      <w:r>
        <w:t xml:space="preserve">ble based on an English design. According to some sources, the style is </w:t>
      </w:r>
      <w:proofErr w:type="gramStart"/>
      <w:r>
        <w:t>similar to</w:t>
      </w:r>
      <w:proofErr w:type="gramEnd"/>
      <w:r>
        <w:t xml:space="preserve"> that favored by master cabinetmaker Duncan Phyfe, a Scotsman who migrated</w:t>
      </w:r>
      <w:r>
        <w:rPr>
          <w:spacing w:val="-6"/>
        </w:rPr>
        <w:t xml:space="preserve"> </w:t>
      </w:r>
      <w:r>
        <w:t>to</w:t>
      </w:r>
      <w:r>
        <w:rPr>
          <w:spacing w:val="-6"/>
        </w:rPr>
        <w:t xml:space="preserve"> </w:t>
      </w:r>
      <w:r>
        <w:t>New</w:t>
      </w:r>
      <w:r>
        <w:rPr>
          <w:spacing w:val="-7"/>
        </w:rPr>
        <w:t xml:space="preserve"> </w:t>
      </w:r>
      <w:r>
        <w:t>York</w:t>
      </w:r>
      <w:r>
        <w:rPr>
          <w:spacing w:val="-6"/>
        </w:rPr>
        <w:t xml:space="preserve"> </w:t>
      </w:r>
      <w:r>
        <w:t>City,</w:t>
      </w:r>
      <w:r>
        <w:rPr>
          <w:spacing w:val="-6"/>
        </w:rPr>
        <w:t xml:space="preserve"> </w:t>
      </w:r>
      <w:r>
        <w:t>worked</w:t>
      </w:r>
      <w:r>
        <w:rPr>
          <w:spacing w:val="-6"/>
        </w:rPr>
        <w:t xml:space="preserve"> </w:t>
      </w:r>
      <w:r>
        <w:t>with</w:t>
      </w:r>
      <w:r>
        <w:rPr>
          <w:spacing w:val="-6"/>
        </w:rPr>
        <w:t xml:space="preserve"> </w:t>
      </w:r>
      <w:r>
        <w:t>mahogany,</w:t>
      </w:r>
      <w:r>
        <w:rPr>
          <w:spacing w:val="-6"/>
        </w:rPr>
        <w:t xml:space="preserve"> </w:t>
      </w:r>
      <w:r>
        <w:t>and</w:t>
      </w:r>
      <w:r>
        <w:rPr>
          <w:spacing w:val="-6"/>
        </w:rPr>
        <w:t xml:space="preserve"> </w:t>
      </w:r>
      <w:r>
        <w:t>catered</w:t>
      </w:r>
      <w:r>
        <w:rPr>
          <w:spacing w:val="-6"/>
        </w:rPr>
        <w:t xml:space="preserve"> </w:t>
      </w:r>
      <w:r>
        <w:t>to</w:t>
      </w:r>
      <w:r>
        <w:rPr>
          <w:spacing w:val="-6"/>
        </w:rPr>
        <w:t xml:space="preserve"> </w:t>
      </w:r>
      <w:r>
        <w:t>the</w:t>
      </w:r>
      <w:r>
        <w:rPr>
          <w:spacing w:val="-7"/>
        </w:rPr>
        <w:t xml:space="preserve"> </w:t>
      </w:r>
      <w:r>
        <w:t>wealthy</w:t>
      </w:r>
      <w:r>
        <w:rPr>
          <w:spacing w:val="-13"/>
        </w:rPr>
        <w:t xml:space="preserve"> </w:t>
      </w:r>
      <w:r>
        <w:t>and</w:t>
      </w:r>
      <w:r>
        <w:rPr>
          <w:spacing w:val="-6"/>
        </w:rPr>
        <w:t xml:space="preserve"> </w:t>
      </w:r>
      <w:r>
        <w:t>well- born. When Van Buren p</w:t>
      </w:r>
      <w:r>
        <w:t>urchased the table, however, is not known. An 1829 record suggests that he might have had it in his Albany</w:t>
      </w:r>
      <w:r>
        <w:rPr>
          <w:spacing w:val="-1"/>
        </w:rPr>
        <w:t xml:space="preserve"> </w:t>
      </w:r>
      <w:r>
        <w:t>home, and from there had</w:t>
      </w:r>
      <w:r>
        <w:rPr>
          <w:spacing w:val="-13"/>
        </w:rPr>
        <w:t xml:space="preserve"> </w:t>
      </w:r>
      <w:r>
        <w:t>it and "30 dining chairs" shipped to Washington, D. C., and then, years later, to Lindenwald.</w:t>
      </w:r>
      <w:r>
        <w:rPr>
          <w:position w:val="6"/>
          <w:sz w:val="16"/>
        </w:rPr>
        <w:t>70</w:t>
      </w:r>
    </w:p>
    <w:p w14:paraId="6835EBD6" w14:textId="38B338DC" w:rsidR="00080F02" w:rsidRDefault="002E4E1A">
      <w:pPr>
        <w:pStyle w:val="BodyText"/>
        <w:spacing w:line="357" w:lineRule="auto"/>
        <w:ind w:left="120" w:right="297" w:firstLine="720"/>
        <w:rPr>
          <w:sz w:val="16"/>
        </w:rPr>
      </w:pPr>
      <w:r>
        <w:t>Other</w:t>
      </w:r>
      <w:r>
        <w:rPr>
          <w:spacing w:val="-6"/>
        </w:rPr>
        <w:t xml:space="preserve"> </w:t>
      </w:r>
      <w:r>
        <w:t>artifacts,</w:t>
      </w:r>
      <w:r>
        <w:rPr>
          <w:spacing w:val="-5"/>
        </w:rPr>
        <w:t xml:space="preserve"> </w:t>
      </w:r>
      <w:r>
        <w:t>too,</w:t>
      </w:r>
      <w:r>
        <w:rPr>
          <w:spacing w:val="-5"/>
        </w:rPr>
        <w:t xml:space="preserve"> </w:t>
      </w:r>
      <w:r>
        <w:t>point</w:t>
      </w:r>
      <w:r>
        <w:rPr>
          <w:spacing w:val="-5"/>
        </w:rPr>
        <w:t xml:space="preserve"> </w:t>
      </w:r>
      <w:r>
        <w:t>up</w:t>
      </w:r>
      <w:r>
        <w:rPr>
          <w:spacing w:val="-5"/>
        </w:rPr>
        <w:t xml:space="preserve"> </w:t>
      </w:r>
      <w:r>
        <w:t>Van</w:t>
      </w:r>
      <w:r>
        <w:rPr>
          <w:spacing w:val="-5"/>
        </w:rPr>
        <w:t xml:space="preserve"> </w:t>
      </w:r>
      <w:r>
        <w:t>Buren's</w:t>
      </w:r>
      <w:r>
        <w:rPr>
          <w:spacing w:val="-5"/>
        </w:rPr>
        <w:t xml:space="preserve"> </w:t>
      </w:r>
      <w:r>
        <w:t>preparations</w:t>
      </w:r>
      <w:r>
        <w:rPr>
          <w:spacing w:val="-5"/>
        </w:rPr>
        <w:t xml:space="preserve"> </w:t>
      </w:r>
      <w:r>
        <w:t>for</w:t>
      </w:r>
      <w:r>
        <w:rPr>
          <w:spacing w:val="-6"/>
        </w:rPr>
        <w:t xml:space="preserve"> </w:t>
      </w:r>
      <w:r>
        <w:t>large-scale</w:t>
      </w:r>
      <w:r>
        <w:rPr>
          <w:spacing w:val="-6"/>
        </w:rPr>
        <w:t xml:space="preserve"> </w:t>
      </w:r>
      <w:r>
        <w:t>entertaining. The quality</w:t>
      </w:r>
      <w:r>
        <w:rPr>
          <w:spacing w:val="-1"/>
        </w:rPr>
        <w:t xml:space="preserve"> </w:t>
      </w:r>
      <w:r>
        <w:t>and amount of glassware that he purchased in 1839 from Davenport Co. and shipped</w:t>
      </w:r>
      <w:r>
        <w:rPr>
          <w:spacing w:val="-4"/>
        </w:rPr>
        <w:t xml:space="preserve"> </w:t>
      </w:r>
      <w:r>
        <w:t>to</w:t>
      </w:r>
      <w:r>
        <w:rPr>
          <w:spacing w:val="-4"/>
        </w:rPr>
        <w:t xml:space="preserve"> </w:t>
      </w:r>
      <w:r>
        <w:t>Lindenwald</w:t>
      </w:r>
      <w:r>
        <w:rPr>
          <w:spacing w:val="-4"/>
        </w:rPr>
        <w:t xml:space="preserve"> </w:t>
      </w:r>
      <w:r>
        <w:t>in</w:t>
      </w:r>
      <w:r>
        <w:rPr>
          <w:spacing w:val="-4"/>
        </w:rPr>
        <w:t xml:space="preserve"> </w:t>
      </w:r>
      <w:r>
        <w:t>1841,</w:t>
      </w:r>
      <w:r>
        <w:rPr>
          <w:spacing w:val="-4"/>
        </w:rPr>
        <w:t xml:space="preserve"> </w:t>
      </w:r>
      <w:r>
        <w:t>for</w:t>
      </w:r>
      <w:r>
        <w:rPr>
          <w:spacing w:val="-5"/>
        </w:rPr>
        <w:t xml:space="preserve"> </w:t>
      </w:r>
      <w:r>
        <w:t>example,</w:t>
      </w:r>
      <w:r>
        <w:rPr>
          <w:spacing w:val="-4"/>
        </w:rPr>
        <w:t xml:space="preserve"> </w:t>
      </w:r>
      <w:r>
        <w:t>indicates</w:t>
      </w:r>
      <w:r>
        <w:rPr>
          <w:spacing w:val="-4"/>
        </w:rPr>
        <w:t xml:space="preserve"> </w:t>
      </w:r>
      <w:r>
        <w:t>the</w:t>
      </w:r>
      <w:r>
        <w:rPr>
          <w:spacing w:val="-5"/>
        </w:rPr>
        <w:t xml:space="preserve"> </w:t>
      </w:r>
      <w:r>
        <w:t>kinds</w:t>
      </w:r>
      <w:r>
        <w:rPr>
          <w:spacing w:val="-4"/>
        </w:rPr>
        <w:t xml:space="preserve"> </w:t>
      </w:r>
      <w:r>
        <w:t>of</w:t>
      </w:r>
      <w:r>
        <w:rPr>
          <w:spacing w:val="-5"/>
        </w:rPr>
        <w:t xml:space="preserve"> </w:t>
      </w:r>
      <w:r>
        <w:t>events</w:t>
      </w:r>
      <w:r>
        <w:rPr>
          <w:spacing w:val="-4"/>
        </w:rPr>
        <w:t xml:space="preserve"> </w:t>
      </w:r>
      <w:r>
        <w:t>Van</w:t>
      </w:r>
      <w:r>
        <w:rPr>
          <w:spacing w:val="-4"/>
        </w:rPr>
        <w:t xml:space="preserve"> </w:t>
      </w:r>
      <w:r>
        <w:t>Buren</w:t>
      </w:r>
      <w:r>
        <w:rPr>
          <w:spacing w:val="-4"/>
        </w:rPr>
        <w:t xml:space="preserve"> </w:t>
      </w:r>
      <w:r>
        <w:t xml:space="preserve">was envisioning at his </w:t>
      </w:r>
      <w:r>
        <w:t>new residence.</w:t>
      </w:r>
      <w:r>
        <w:rPr>
          <w:position w:val="6"/>
          <w:sz w:val="16"/>
        </w:rPr>
        <w:t>71</w:t>
      </w:r>
      <w:r>
        <w:rPr>
          <w:spacing w:val="27"/>
          <w:position w:val="6"/>
          <w:sz w:val="16"/>
        </w:rPr>
        <w:t xml:space="preserve"> </w:t>
      </w:r>
      <w:r>
        <w:t>He acquired the glassware from the firm of the English ceramist and glass manufacturer John Davenport (1765-1848), who in 1806 had filed a specification for a "new method of ornamenting all kinds of glass in imitation of engraving or etchi</w:t>
      </w:r>
      <w:r>
        <w:t xml:space="preserve">ng, by means of which borders, ciphers, coats of arms, drawings, and the most elaborate designs </w:t>
      </w:r>
      <w:r w:rsidR="00AF7F3B">
        <w:t>may</w:t>
      </w:r>
      <w:r>
        <w:rPr>
          <w:spacing w:val="-5"/>
        </w:rPr>
        <w:t xml:space="preserve"> </w:t>
      </w:r>
      <w:r>
        <w:t>be executed in a stile [</w:t>
      </w:r>
      <w:r>
        <w:rPr>
          <w:i/>
        </w:rPr>
        <w:t>sic</w:t>
      </w:r>
      <w:r>
        <w:t>] of elegance hitherto unknown." Davenport's company subsequently became well known for high class plain, cut and engraved tablewa</w:t>
      </w:r>
      <w:r>
        <w:t>re.</w:t>
      </w:r>
      <w:r>
        <w:rPr>
          <w:position w:val="6"/>
          <w:sz w:val="16"/>
        </w:rPr>
        <w:t>72</w:t>
      </w:r>
    </w:p>
    <w:p w14:paraId="6835EBD7" w14:textId="77777777" w:rsidR="00080F02" w:rsidRDefault="002E4E1A">
      <w:pPr>
        <w:pStyle w:val="BodyText"/>
        <w:spacing w:before="1"/>
        <w:rPr>
          <w:sz w:val="14"/>
        </w:rPr>
      </w:pPr>
      <w:r>
        <w:pict w14:anchorId="6835F451">
          <v:rect id="docshape78" o:spid="_x0000_s1186" style="position:absolute;margin-left:90pt;margin-top:9.35pt;width:2in;height:.5pt;z-index:-15707648;mso-wrap-distance-left:0;mso-wrap-distance-right:0;mso-position-horizontal-relative:page" fillcolor="black" stroked="f">
            <w10:wrap type="topAndBottom" anchorx="page"/>
          </v:rect>
        </w:pict>
      </w:r>
    </w:p>
    <w:p w14:paraId="6835EBD8" w14:textId="77777777" w:rsidR="00080F02" w:rsidRDefault="002E4E1A">
      <w:pPr>
        <w:spacing w:before="124" w:line="230" w:lineRule="auto"/>
        <w:ind w:left="120" w:right="301"/>
        <w:rPr>
          <w:sz w:val="20"/>
        </w:rPr>
      </w:pPr>
      <w:r>
        <w:rPr>
          <w:position w:val="6"/>
          <w:sz w:val="16"/>
        </w:rPr>
        <w:t>70</w:t>
      </w:r>
      <w:r>
        <w:rPr>
          <w:sz w:val="20"/>
        </w:rPr>
        <w:t>For a suggestive history</w:t>
      </w:r>
      <w:r>
        <w:rPr>
          <w:spacing w:val="-3"/>
          <w:sz w:val="20"/>
        </w:rPr>
        <w:t xml:space="preserve"> </w:t>
      </w:r>
      <w:r>
        <w:rPr>
          <w:sz w:val="20"/>
        </w:rPr>
        <w:t>of</w:t>
      </w:r>
      <w:r>
        <w:rPr>
          <w:spacing w:val="-1"/>
          <w:sz w:val="20"/>
        </w:rPr>
        <w:t xml:space="preserve"> </w:t>
      </w:r>
      <w:r>
        <w:rPr>
          <w:sz w:val="20"/>
        </w:rPr>
        <w:t xml:space="preserve">the table, see </w:t>
      </w:r>
      <w:r>
        <w:rPr>
          <w:i/>
          <w:sz w:val="20"/>
        </w:rPr>
        <w:t>Sotheby's Magazine</w:t>
      </w:r>
      <w:r>
        <w:rPr>
          <w:sz w:val="20"/>
        </w:rPr>
        <w:t>, January</w:t>
      </w:r>
      <w:r>
        <w:rPr>
          <w:spacing w:val="-3"/>
          <w:sz w:val="20"/>
        </w:rPr>
        <w:t xml:space="preserve"> </w:t>
      </w:r>
      <w:r>
        <w:rPr>
          <w:sz w:val="20"/>
        </w:rPr>
        <w:t>18, 2003. For the role of</w:t>
      </w:r>
      <w:r>
        <w:rPr>
          <w:spacing w:val="-1"/>
          <w:sz w:val="20"/>
        </w:rPr>
        <w:t xml:space="preserve"> </w:t>
      </w:r>
      <w:r>
        <w:rPr>
          <w:sz w:val="20"/>
        </w:rPr>
        <w:t xml:space="preserve">Duncan Phyfe, see Ethel Hall </w:t>
      </w:r>
      <w:proofErr w:type="spellStart"/>
      <w:r>
        <w:rPr>
          <w:sz w:val="20"/>
        </w:rPr>
        <w:t>Bjerkoe</w:t>
      </w:r>
      <w:proofErr w:type="spellEnd"/>
      <w:r>
        <w:rPr>
          <w:sz w:val="20"/>
        </w:rPr>
        <w:t>,</w:t>
      </w:r>
      <w:r>
        <w:rPr>
          <w:spacing w:val="-1"/>
          <w:sz w:val="20"/>
        </w:rPr>
        <w:t xml:space="preserve"> </w:t>
      </w:r>
      <w:r>
        <w:rPr>
          <w:i/>
          <w:sz w:val="20"/>
        </w:rPr>
        <w:t xml:space="preserve">The Cabinet Makers of America </w:t>
      </w:r>
      <w:r>
        <w:rPr>
          <w:sz w:val="20"/>
        </w:rPr>
        <w:t>(Exton, Pa., n.d.), 170-75, and Catherine Hoover</w:t>
      </w:r>
      <w:r>
        <w:rPr>
          <w:spacing w:val="-7"/>
          <w:sz w:val="20"/>
        </w:rPr>
        <w:t xml:space="preserve"> </w:t>
      </w:r>
      <w:proofErr w:type="spellStart"/>
      <w:r>
        <w:rPr>
          <w:sz w:val="20"/>
        </w:rPr>
        <w:t>Voorsanger</w:t>
      </w:r>
      <w:proofErr w:type="spellEnd"/>
      <w:r>
        <w:rPr>
          <w:sz w:val="20"/>
        </w:rPr>
        <w:t>,</w:t>
      </w:r>
      <w:r>
        <w:rPr>
          <w:spacing w:val="-4"/>
          <w:sz w:val="20"/>
        </w:rPr>
        <w:t xml:space="preserve"> </w:t>
      </w:r>
      <w:r>
        <w:rPr>
          <w:sz w:val="20"/>
        </w:rPr>
        <w:t>"'Gorgeous</w:t>
      </w:r>
      <w:r>
        <w:rPr>
          <w:spacing w:val="-6"/>
          <w:sz w:val="20"/>
        </w:rPr>
        <w:t xml:space="preserve"> </w:t>
      </w:r>
      <w:r>
        <w:rPr>
          <w:sz w:val="20"/>
        </w:rPr>
        <w:t>Articles</w:t>
      </w:r>
      <w:r>
        <w:rPr>
          <w:spacing w:val="-6"/>
          <w:sz w:val="20"/>
        </w:rPr>
        <w:t xml:space="preserve"> </w:t>
      </w:r>
      <w:r>
        <w:rPr>
          <w:sz w:val="20"/>
        </w:rPr>
        <w:t>of</w:t>
      </w:r>
      <w:r>
        <w:rPr>
          <w:spacing w:val="-7"/>
          <w:sz w:val="20"/>
        </w:rPr>
        <w:t xml:space="preserve"> </w:t>
      </w:r>
      <w:r>
        <w:rPr>
          <w:sz w:val="20"/>
        </w:rPr>
        <w:t>Furniture':</w:t>
      </w:r>
      <w:r>
        <w:rPr>
          <w:spacing w:val="-5"/>
          <w:sz w:val="20"/>
        </w:rPr>
        <w:t xml:space="preserve"> </w:t>
      </w:r>
      <w:r>
        <w:rPr>
          <w:sz w:val="20"/>
        </w:rPr>
        <w:t>Cabinet</w:t>
      </w:r>
      <w:r>
        <w:rPr>
          <w:spacing w:val="-5"/>
          <w:sz w:val="20"/>
        </w:rPr>
        <w:t xml:space="preserve"> </w:t>
      </w:r>
      <w:r>
        <w:rPr>
          <w:sz w:val="20"/>
        </w:rPr>
        <w:t>Making</w:t>
      </w:r>
      <w:r>
        <w:rPr>
          <w:spacing w:val="-6"/>
          <w:sz w:val="20"/>
        </w:rPr>
        <w:t xml:space="preserve"> </w:t>
      </w:r>
      <w:r>
        <w:rPr>
          <w:sz w:val="20"/>
        </w:rPr>
        <w:t>in</w:t>
      </w:r>
      <w:r>
        <w:rPr>
          <w:spacing w:val="-6"/>
          <w:sz w:val="20"/>
        </w:rPr>
        <w:t xml:space="preserve"> </w:t>
      </w:r>
      <w:r>
        <w:rPr>
          <w:sz w:val="20"/>
        </w:rPr>
        <w:t>the</w:t>
      </w:r>
      <w:r>
        <w:rPr>
          <w:spacing w:val="-5"/>
          <w:sz w:val="20"/>
        </w:rPr>
        <w:t xml:space="preserve"> </w:t>
      </w:r>
      <w:r>
        <w:rPr>
          <w:sz w:val="20"/>
        </w:rPr>
        <w:t>Empire</w:t>
      </w:r>
      <w:r>
        <w:rPr>
          <w:spacing w:val="-5"/>
          <w:sz w:val="20"/>
        </w:rPr>
        <w:t xml:space="preserve"> </w:t>
      </w:r>
      <w:r>
        <w:rPr>
          <w:sz w:val="20"/>
        </w:rPr>
        <w:t>City,"</w:t>
      </w:r>
      <w:r>
        <w:rPr>
          <w:spacing w:val="-2"/>
          <w:sz w:val="20"/>
        </w:rPr>
        <w:t xml:space="preserve"> </w:t>
      </w:r>
      <w:r>
        <w:rPr>
          <w:sz w:val="20"/>
        </w:rPr>
        <w:t>in</w:t>
      </w:r>
      <w:r>
        <w:rPr>
          <w:spacing w:val="-17"/>
          <w:sz w:val="20"/>
        </w:rPr>
        <w:t xml:space="preserve"> </w:t>
      </w:r>
      <w:r>
        <w:rPr>
          <w:i/>
          <w:sz w:val="20"/>
        </w:rPr>
        <w:t>Art</w:t>
      </w:r>
      <w:r>
        <w:rPr>
          <w:i/>
          <w:spacing w:val="-5"/>
          <w:sz w:val="20"/>
        </w:rPr>
        <w:t xml:space="preserve"> </w:t>
      </w:r>
      <w:r>
        <w:rPr>
          <w:i/>
          <w:sz w:val="20"/>
        </w:rPr>
        <w:t>and</w:t>
      </w:r>
      <w:r>
        <w:rPr>
          <w:i/>
          <w:spacing w:val="-4"/>
          <w:sz w:val="20"/>
        </w:rPr>
        <w:t xml:space="preserve"> </w:t>
      </w:r>
      <w:r>
        <w:rPr>
          <w:i/>
          <w:sz w:val="20"/>
        </w:rPr>
        <w:t>the Empire City</w:t>
      </w:r>
      <w:r>
        <w:rPr>
          <w:sz w:val="20"/>
        </w:rPr>
        <w:t>, 286- 325.</w:t>
      </w:r>
    </w:p>
    <w:p w14:paraId="6835EBD9" w14:textId="77777777" w:rsidR="00080F02" w:rsidRDefault="00080F02">
      <w:pPr>
        <w:pStyle w:val="BodyText"/>
        <w:spacing w:before="8"/>
        <w:rPr>
          <w:sz w:val="19"/>
        </w:rPr>
      </w:pPr>
    </w:p>
    <w:p w14:paraId="6835EBDA" w14:textId="77777777" w:rsidR="00080F02" w:rsidRDefault="002E4E1A">
      <w:pPr>
        <w:ind w:left="120"/>
        <w:rPr>
          <w:sz w:val="20"/>
        </w:rPr>
      </w:pPr>
      <w:r>
        <w:rPr>
          <w:position w:val="6"/>
          <w:sz w:val="16"/>
        </w:rPr>
        <w:t>71</w:t>
      </w:r>
      <w:r>
        <w:rPr>
          <w:sz w:val="20"/>
        </w:rPr>
        <w:t>Kohan,</w:t>
      </w:r>
      <w:r>
        <w:rPr>
          <w:spacing w:val="-13"/>
          <w:sz w:val="20"/>
        </w:rPr>
        <w:t xml:space="preserve"> </w:t>
      </w:r>
      <w:r>
        <w:rPr>
          <w:i/>
          <w:sz w:val="20"/>
        </w:rPr>
        <w:t>Historic</w:t>
      </w:r>
      <w:r>
        <w:rPr>
          <w:i/>
          <w:spacing w:val="-6"/>
          <w:sz w:val="20"/>
        </w:rPr>
        <w:t xml:space="preserve"> </w:t>
      </w:r>
      <w:r>
        <w:rPr>
          <w:i/>
          <w:sz w:val="20"/>
        </w:rPr>
        <w:t>Furnishings</w:t>
      </w:r>
      <w:r>
        <w:rPr>
          <w:i/>
          <w:spacing w:val="-4"/>
          <w:sz w:val="20"/>
        </w:rPr>
        <w:t xml:space="preserve"> </w:t>
      </w:r>
      <w:r>
        <w:rPr>
          <w:i/>
          <w:sz w:val="20"/>
        </w:rPr>
        <w:t>Report</w:t>
      </w:r>
      <w:r>
        <w:rPr>
          <w:sz w:val="20"/>
        </w:rPr>
        <w:t>,</w:t>
      </w:r>
      <w:r>
        <w:rPr>
          <w:spacing w:val="-3"/>
          <w:sz w:val="20"/>
        </w:rPr>
        <w:t xml:space="preserve"> </w:t>
      </w:r>
      <w:r>
        <w:rPr>
          <w:spacing w:val="-4"/>
          <w:sz w:val="20"/>
        </w:rPr>
        <w:t>156.</w:t>
      </w:r>
    </w:p>
    <w:p w14:paraId="6835EBDB" w14:textId="77777777" w:rsidR="00080F02" w:rsidRDefault="00080F02">
      <w:pPr>
        <w:pStyle w:val="BodyText"/>
        <w:spacing w:before="9"/>
        <w:rPr>
          <w:sz w:val="19"/>
        </w:rPr>
      </w:pPr>
    </w:p>
    <w:p w14:paraId="6835EBDC" w14:textId="77777777" w:rsidR="00080F02" w:rsidRDefault="002E4E1A">
      <w:pPr>
        <w:ind w:left="120"/>
        <w:rPr>
          <w:sz w:val="20"/>
        </w:rPr>
      </w:pPr>
      <w:r>
        <w:rPr>
          <w:position w:val="6"/>
          <w:sz w:val="16"/>
        </w:rPr>
        <w:t>72</w:t>
      </w:r>
      <w:r>
        <w:rPr>
          <w:i/>
          <w:sz w:val="20"/>
        </w:rPr>
        <w:t>British</w:t>
      </w:r>
      <w:r>
        <w:rPr>
          <w:i/>
          <w:spacing w:val="-9"/>
          <w:sz w:val="20"/>
        </w:rPr>
        <w:t xml:space="preserve"> </w:t>
      </w:r>
      <w:r>
        <w:rPr>
          <w:i/>
          <w:sz w:val="20"/>
        </w:rPr>
        <w:t>Glass,</w:t>
      </w:r>
      <w:r>
        <w:rPr>
          <w:i/>
          <w:spacing w:val="-8"/>
          <w:sz w:val="20"/>
        </w:rPr>
        <w:t xml:space="preserve"> </w:t>
      </w:r>
      <w:r>
        <w:rPr>
          <w:i/>
          <w:sz w:val="20"/>
        </w:rPr>
        <w:t>1800-1914</w:t>
      </w:r>
      <w:r>
        <w:rPr>
          <w:sz w:val="20"/>
        </w:rPr>
        <w:t>,</w:t>
      </w:r>
      <w:r>
        <w:rPr>
          <w:spacing w:val="-9"/>
          <w:sz w:val="20"/>
        </w:rPr>
        <w:t xml:space="preserve"> </w:t>
      </w:r>
      <w:r>
        <w:rPr>
          <w:sz w:val="20"/>
        </w:rPr>
        <w:t>250-</w:t>
      </w:r>
      <w:r>
        <w:rPr>
          <w:spacing w:val="-5"/>
          <w:sz w:val="20"/>
        </w:rPr>
        <w:t>51.</w:t>
      </w:r>
    </w:p>
    <w:p w14:paraId="6835EBDD" w14:textId="77777777" w:rsidR="00080F02" w:rsidRDefault="00080F02">
      <w:pPr>
        <w:rPr>
          <w:sz w:val="20"/>
        </w:rPr>
        <w:sectPr w:rsidR="00080F02">
          <w:pgSz w:w="12240" w:h="15840"/>
          <w:pgMar w:top="1340" w:right="1520" w:bottom="960" w:left="1680" w:header="559" w:footer="774" w:gutter="0"/>
          <w:cols w:space="720"/>
        </w:sectPr>
      </w:pPr>
    </w:p>
    <w:p w14:paraId="6835EBDE" w14:textId="4C951E11" w:rsidR="00080F02" w:rsidRDefault="002E4E1A">
      <w:pPr>
        <w:pStyle w:val="BodyText"/>
        <w:spacing w:before="76" w:line="357" w:lineRule="auto"/>
        <w:ind w:left="120" w:right="500" w:firstLine="720"/>
        <w:rPr>
          <w:sz w:val="16"/>
        </w:rPr>
      </w:pPr>
      <w:r>
        <w:lastRenderedPageBreak/>
        <w:t>Van Buren bought small and large wine glasses (Queen's pattern), as well as claret,</w:t>
      </w:r>
      <w:r>
        <w:rPr>
          <w:spacing w:val="-5"/>
        </w:rPr>
        <w:t xml:space="preserve"> </w:t>
      </w:r>
      <w:r>
        <w:t>liqueur,</w:t>
      </w:r>
      <w:r>
        <w:rPr>
          <w:spacing w:val="-5"/>
        </w:rPr>
        <w:t xml:space="preserve"> </w:t>
      </w:r>
      <w:r>
        <w:t>hock,</w:t>
      </w:r>
      <w:r>
        <w:rPr>
          <w:spacing w:val="-5"/>
        </w:rPr>
        <w:t xml:space="preserve"> </w:t>
      </w:r>
      <w:r>
        <w:t>and</w:t>
      </w:r>
      <w:r>
        <w:rPr>
          <w:spacing w:val="-5"/>
        </w:rPr>
        <w:t xml:space="preserve"> </w:t>
      </w:r>
      <w:r>
        <w:t>champagne</w:t>
      </w:r>
      <w:r>
        <w:rPr>
          <w:spacing w:val="-6"/>
        </w:rPr>
        <w:t xml:space="preserve"> </w:t>
      </w:r>
      <w:r>
        <w:t>glasses,</w:t>
      </w:r>
      <w:r>
        <w:rPr>
          <w:spacing w:val="-5"/>
        </w:rPr>
        <w:t xml:space="preserve"> </w:t>
      </w:r>
      <w:r>
        <w:t>each</w:t>
      </w:r>
      <w:r>
        <w:rPr>
          <w:spacing w:val="-5"/>
        </w:rPr>
        <w:t xml:space="preserve"> </w:t>
      </w:r>
      <w:r>
        <w:t>in</w:t>
      </w:r>
      <w:r>
        <w:rPr>
          <w:spacing w:val="-13"/>
        </w:rPr>
        <w:t xml:space="preserve"> </w:t>
      </w:r>
      <w:r>
        <w:t>sets</w:t>
      </w:r>
      <w:r>
        <w:rPr>
          <w:spacing w:val="-5"/>
        </w:rPr>
        <w:t xml:space="preserve"> </w:t>
      </w:r>
      <w:r>
        <w:t>of</w:t>
      </w:r>
      <w:r>
        <w:rPr>
          <w:spacing w:val="-6"/>
        </w:rPr>
        <w:t xml:space="preserve"> </w:t>
      </w:r>
      <w:r>
        <w:t>24,</w:t>
      </w:r>
      <w:r>
        <w:rPr>
          <w:spacing w:val="-5"/>
        </w:rPr>
        <w:t xml:space="preserve"> </w:t>
      </w:r>
      <w:r>
        <w:t>suggesting</w:t>
      </w:r>
      <w:r>
        <w:rPr>
          <w:spacing w:val="-8"/>
        </w:rPr>
        <w:t xml:space="preserve"> </w:t>
      </w:r>
      <w:r>
        <w:t>the</w:t>
      </w:r>
      <w:r>
        <w:rPr>
          <w:spacing w:val="-6"/>
        </w:rPr>
        <w:t xml:space="preserve"> </w:t>
      </w:r>
      <w:r>
        <w:t>numbers of</w:t>
      </w:r>
      <w:r>
        <w:rPr>
          <w:spacing w:val="-1"/>
        </w:rPr>
        <w:t xml:space="preserve"> </w:t>
      </w:r>
      <w:r>
        <w:t>guests he</w:t>
      </w:r>
      <w:r>
        <w:rPr>
          <w:spacing w:val="-1"/>
        </w:rPr>
        <w:t xml:space="preserve"> </w:t>
      </w:r>
      <w:r>
        <w:t>planned to entertain, as well as the</w:t>
      </w:r>
      <w:r>
        <w:rPr>
          <w:spacing w:val="-1"/>
        </w:rPr>
        <w:t xml:space="preserve"> </w:t>
      </w:r>
      <w:r>
        <w:t>beverages he</w:t>
      </w:r>
      <w:r>
        <w:rPr>
          <w:spacing w:val="-1"/>
        </w:rPr>
        <w:t xml:space="preserve"> </w:t>
      </w:r>
      <w:r>
        <w:t>intended to serve. He</w:t>
      </w:r>
      <w:r>
        <w:rPr>
          <w:spacing w:val="-1"/>
        </w:rPr>
        <w:t xml:space="preserve"> </w:t>
      </w:r>
      <w:r>
        <w:t xml:space="preserve">also purchased 24 water carafes and tumblers (in the Nome's pattern), and 24 wine glass coolers, as well as </w:t>
      </w:r>
      <w:r w:rsidR="005E0310">
        <w:t>2-quart</w:t>
      </w:r>
      <w:r>
        <w:t xml:space="preserve"> globe decanters. Unfortunately, some of these objects were short-liv</w:t>
      </w:r>
      <w:r>
        <w:t>ed: in January</w:t>
      </w:r>
      <w:r>
        <w:rPr>
          <w:spacing w:val="-1"/>
        </w:rPr>
        <w:t xml:space="preserve"> </w:t>
      </w:r>
      <w:r>
        <w:t>1845 Van Buren speculated that "there is not a house in the country</w:t>
      </w:r>
      <w:r>
        <w:rPr>
          <w:spacing w:val="-3"/>
        </w:rPr>
        <w:t xml:space="preserve"> </w:t>
      </w:r>
      <w:r>
        <w:t xml:space="preserve">where there has been so much destruction of </w:t>
      </w:r>
      <w:proofErr w:type="spellStart"/>
      <w:r>
        <w:t>china</w:t>
      </w:r>
      <w:proofErr w:type="spellEnd"/>
      <w:r>
        <w:t xml:space="preserve"> and glass; I</w:t>
      </w:r>
      <w:r>
        <w:rPr>
          <w:spacing w:val="-1"/>
        </w:rPr>
        <w:t xml:space="preserve"> </w:t>
      </w:r>
      <w:r>
        <w:t>have scarcely</w:t>
      </w:r>
      <w:r>
        <w:rPr>
          <w:spacing w:val="-3"/>
        </w:rPr>
        <w:t xml:space="preserve"> </w:t>
      </w:r>
      <w:r>
        <w:t>a field</w:t>
      </w:r>
      <w:r>
        <w:rPr>
          <w:spacing w:val="-3"/>
        </w:rPr>
        <w:t xml:space="preserve"> </w:t>
      </w:r>
      <w:r>
        <w:t>which</w:t>
      </w:r>
      <w:r>
        <w:rPr>
          <w:spacing w:val="-3"/>
        </w:rPr>
        <w:t xml:space="preserve"> </w:t>
      </w:r>
      <w:r>
        <w:t>has</w:t>
      </w:r>
      <w:r>
        <w:rPr>
          <w:spacing w:val="-3"/>
        </w:rPr>
        <w:t xml:space="preserve"> </w:t>
      </w:r>
      <w:r>
        <w:t>not</w:t>
      </w:r>
      <w:r>
        <w:rPr>
          <w:spacing w:val="-3"/>
        </w:rPr>
        <w:t xml:space="preserve"> </w:t>
      </w:r>
      <w:r>
        <w:t>been</w:t>
      </w:r>
      <w:r>
        <w:rPr>
          <w:spacing w:val="-3"/>
        </w:rPr>
        <w:t xml:space="preserve"> </w:t>
      </w:r>
      <w:r>
        <w:t>covered</w:t>
      </w:r>
      <w:r>
        <w:rPr>
          <w:spacing w:val="-3"/>
        </w:rPr>
        <w:t xml:space="preserve"> </w:t>
      </w:r>
      <w:r>
        <w:t>with</w:t>
      </w:r>
      <w:r>
        <w:rPr>
          <w:spacing w:val="-3"/>
        </w:rPr>
        <w:t xml:space="preserve"> </w:t>
      </w:r>
      <w:r>
        <w:t>them</w:t>
      </w:r>
      <w:r>
        <w:rPr>
          <w:spacing w:val="-3"/>
        </w:rPr>
        <w:t xml:space="preserve"> </w:t>
      </w:r>
      <w:r>
        <w:t>through</w:t>
      </w:r>
      <w:r>
        <w:rPr>
          <w:spacing w:val="-3"/>
        </w:rPr>
        <w:t xml:space="preserve"> </w:t>
      </w:r>
      <w:r>
        <w:t>the</w:t>
      </w:r>
      <w:r>
        <w:rPr>
          <w:spacing w:val="-4"/>
        </w:rPr>
        <w:t xml:space="preserve"> </w:t>
      </w:r>
      <w:r>
        <w:t>ashery,</w:t>
      </w:r>
      <w:r>
        <w:rPr>
          <w:spacing w:val="-3"/>
        </w:rPr>
        <w:t xml:space="preserve"> </w:t>
      </w:r>
      <w:r>
        <w:t>the</w:t>
      </w:r>
      <w:r>
        <w:rPr>
          <w:spacing w:val="-4"/>
        </w:rPr>
        <w:t xml:space="preserve"> </w:t>
      </w:r>
      <w:r>
        <w:t>great</w:t>
      </w:r>
      <w:r>
        <w:rPr>
          <w:spacing w:val="-3"/>
        </w:rPr>
        <w:t xml:space="preserve"> </w:t>
      </w:r>
      <w:r>
        <w:t>storehouse</w:t>
      </w:r>
      <w:r>
        <w:rPr>
          <w:spacing w:val="-4"/>
        </w:rPr>
        <w:t xml:space="preserve"> </w:t>
      </w:r>
      <w:r>
        <w:t>for broken</w:t>
      </w:r>
      <w:r>
        <w:t xml:space="preserve"> articles."</w:t>
      </w:r>
      <w:r>
        <w:rPr>
          <w:position w:val="6"/>
          <w:sz w:val="16"/>
        </w:rPr>
        <w:t>73</w:t>
      </w:r>
    </w:p>
    <w:p w14:paraId="6835EBDF" w14:textId="3AC7ADA6" w:rsidR="00080F02" w:rsidRDefault="005E0310">
      <w:pPr>
        <w:pStyle w:val="BodyText"/>
        <w:spacing w:line="357" w:lineRule="auto"/>
        <w:ind w:left="120" w:right="403" w:firstLine="720"/>
        <w:rPr>
          <w:sz w:val="16"/>
        </w:rPr>
      </w:pPr>
      <w:r>
        <w:t>Apparently,</w:t>
      </w:r>
      <w:r w:rsidR="002E4E1A">
        <w:t xml:space="preserve"> the domestic staff at Lindenwald, essential as they were to the execution</w:t>
      </w:r>
      <w:r w:rsidR="002E4E1A">
        <w:rPr>
          <w:spacing w:val="-1"/>
        </w:rPr>
        <w:t xml:space="preserve"> </w:t>
      </w:r>
      <w:r w:rsidR="002E4E1A">
        <w:t>of</w:t>
      </w:r>
      <w:r w:rsidR="002E4E1A">
        <w:rPr>
          <w:spacing w:val="-2"/>
        </w:rPr>
        <w:t xml:space="preserve"> </w:t>
      </w:r>
      <w:r w:rsidR="002E4E1A">
        <w:t>Van</w:t>
      </w:r>
      <w:r w:rsidR="002E4E1A">
        <w:rPr>
          <w:spacing w:val="-1"/>
        </w:rPr>
        <w:t xml:space="preserve"> </w:t>
      </w:r>
      <w:r w:rsidR="002E4E1A">
        <w:t>Buren's</w:t>
      </w:r>
      <w:r w:rsidR="002E4E1A">
        <w:rPr>
          <w:spacing w:val="-1"/>
        </w:rPr>
        <w:t xml:space="preserve"> </w:t>
      </w:r>
      <w:r w:rsidR="002E4E1A">
        <w:t>gentility,</w:t>
      </w:r>
      <w:r w:rsidR="002E4E1A">
        <w:rPr>
          <w:spacing w:val="-1"/>
        </w:rPr>
        <w:t xml:space="preserve"> </w:t>
      </w:r>
      <w:r w:rsidR="002E4E1A">
        <w:t>occasionally</w:t>
      </w:r>
      <w:r w:rsidR="002E4E1A">
        <w:rPr>
          <w:spacing w:val="-9"/>
        </w:rPr>
        <w:t xml:space="preserve"> </w:t>
      </w:r>
      <w:r w:rsidR="002E4E1A">
        <w:t>undermined</w:t>
      </w:r>
      <w:r w:rsidR="002E4E1A">
        <w:rPr>
          <w:spacing w:val="-1"/>
        </w:rPr>
        <w:t xml:space="preserve"> </w:t>
      </w:r>
      <w:r w:rsidR="002E4E1A">
        <w:t>it</w:t>
      </w:r>
      <w:r w:rsidR="002E4E1A">
        <w:rPr>
          <w:spacing w:val="-1"/>
        </w:rPr>
        <w:t xml:space="preserve"> </w:t>
      </w:r>
      <w:r w:rsidR="002E4E1A">
        <w:t>as</w:t>
      </w:r>
      <w:r w:rsidR="002E4E1A">
        <w:rPr>
          <w:spacing w:val="-1"/>
        </w:rPr>
        <w:t xml:space="preserve"> </w:t>
      </w:r>
      <w:r w:rsidR="002E4E1A">
        <w:t>well.</w:t>
      </w:r>
      <w:r w:rsidR="002E4E1A">
        <w:rPr>
          <w:spacing w:val="-1"/>
        </w:rPr>
        <w:t xml:space="preserve"> </w:t>
      </w:r>
      <w:r w:rsidR="002E4E1A">
        <w:t>They</w:t>
      </w:r>
      <w:r w:rsidR="002E4E1A">
        <w:rPr>
          <w:spacing w:val="-9"/>
        </w:rPr>
        <w:t xml:space="preserve"> </w:t>
      </w:r>
      <w:r w:rsidR="002E4E1A">
        <w:t>apparently had</w:t>
      </w:r>
      <w:r w:rsidR="002E4E1A">
        <w:rPr>
          <w:spacing w:val="-2"/>
        </w:rPr>
        <w:t xml:space="preserve"> </w:t>
      </w:r>
      <w:r w:rsidR="002E4E1A">
        <w:t>a</w:t>
      </w:r>
      <w:r w:rsidR="002E4E1A">
        <w:rPr>
          <w:spacing w:val="-3"/>
        </w:rPr>
        <w:t xml:space="preserve"> </w:t>
      </w:r>
      <w:r w:rsidR="002E4E1A">
        <w:t>hard</w:t>
      </w:r>
      <w:r w:rsidR="002E4E1A">
        <w:rPr>
          <w:spacing w:val="-2"/>
        </w:rPr>
        <w:t xml:space="preserve"> </w:t>
      </w:r>
      <w:r w:rsidR="002E4E1A">
        <w:t>time</w:t>
      </w:r>
      <w:r w:rsidR="002E4E1A">
        <w:rPr>
          <w:spacing w:val="-3"/>
        </w:rPr>
        <w:t xml:space="preserve"> </w:t>
      </w:r>
      <w:r w:rsidR="002E4E1A">
        <w:t>keeping</w:t>
      </w:r>
      <w:r w:rsidR="002E4E1A">
        <w:rPr>
          <w:spacing w:val="-5"/>
        </w:rPr>
        <w:t xml:space="preserve"> </w:t>
      </w:r>
      <w:r w:rsidR="002E4E1A">
        <w:t>these</w:t>
      </w:r>
      <w:r w:rsidR="002E4E1A">
        <w:rPr>
          <w:spacing w:val="-14"/>
        </w:rPr>
        <w:t xml:space="preserve"> </w:t>
      </w:r>
      <w:r w:rsidR="002E4E1A">
        <w:t>fragile</w:t>
      </w:r>
      <w:r w:rsidR="002E4E1A">
        <w:rPr>
          <w:spacing w:val="-3"/>
        </w:rPr>
        <w:t xml:space="preserve"> </w:t>
      </w:r>
      <w:r w:rsidR="002E4E1A">
        <w:t>items</w:t>
      </w:r>
      <w:r w:rsidR="002E4E1A">
        <w:rPr>
          <w:spacing w:val="-2"/>
        </w:rPr>
        <w:t xml:space="preserve"> </w:t>
      </w:r>
      <w:r w:rsidR="002E4E1A">
        <w:t>intact,</w:t>
      </w:r>
      <w:r w:rsidR="002E4E1A">
        <w:rPr>
          <w:spacing w:val="-2"/>
        </w:rPr>
        <w:t xml:space="preserve"> </w:t>
      </w:r>
      <w:r w:rsidR="002E4E1A">
        <w:t>a</w:t>
      </w:r>
      <w:r w:rsidR="002E4E1A">
        <w:rPr>
          <w:spacing w:val="-3"/>
        </w:rPr>
        <w:t xml:space="preserve"> </w:t>
      </w:r>
      <w:r w:rsidR="002E4E1A">
        <w:t>source</w:t>
      </w:r>
      <w:r w:rsidR="002E4E1A">
        <w:rPr>
          <w:spacing w:val="-3"/>
        </w:rPr>
        <w:t xml:space="preserve"> </w:t>
      </w:r>
      <w:r w:rsidR="002E4E1A">
        <w:t>of</w:t>
      </w:r>
      <w:r w:rsidR="002E4E1A">
        <w:rPr>
          <w:spacing w:val="-3"/>
        </w:rPr>
        <w:t xml:space="preserve"> </w:t>
      </w:r>
      <w:r w:rsidR="002E4E1A">
        <w:t>frustration</w:t>
      </w:r>
      <w:r w:rsidR="002E4E1A">
        <w:rPr>
          <w:spacing w:val="-2"/>
        </w:rPr>
        <w:t xml:space="preserve"> </w:t>
      </w:r>
      <w:r w:rsidR="002E4E1A">
        <w:t>for</w:t>
      </w:r>
      <w:r w:rsidR="002E4E1A">
        <w:rPr>
          <w:spacing w:val="-3"/>
        </w:rPr>
        <w:t xml:space="preserve"> </w:t>
      </w:r>
      <w:r w:rsidR="002E4E1A">
        <w:t>Van</w:t>
      </w:r>
      <w:r w:rsidR="002E4E1A">
        <w:rPr>
          <w:spacing w:val="-2"/>
        </w:rPr>
        <w:t xml:space="preserve"> </w:t>
      </w:r>
      <w:r w:rsidR="002E4E1A">
        <w:t>Buren. If at times Van Buren's willingness to let others choose the objects that ornamented his home suggest a certain indifference to the particulars of his home furnishings, his palpable disappointment when the "principle part of a te</w:t>
      </w:r>
      <w:r w:rsidR="002E4E1A">
        <w:t>a and breakfast set" that he "valued</w:t>
      </w:r>
      <w:r w:rsidR="002E4E1A">
        <w:rPr>
          <w:spacing w:val="-5"/>
        </w:rPr>
        <w:t xml:space="preserve"> </w:t>
      </w:r>
      <w:r w:rsidR="002E4E1A">
        <w:t>above</w:t>
      </w:r>
      <w:r w:rsidR="002E4E1A">
        <w:rPr>
          <w:spacing w:val="-6"/>
        </w:rPr>
        <w:t xml:space="preserve"> </w:t>
      </w:r>
      <w:r w:rsidR="002E4E1A">
        <w:t>everything</w:t>
      </w:r>
      <w:r w:rsidR="002E4E1A">
        <w:rPr>
          <w:spacing w:val="-8"/>
        </w:rPr>
        <w:t xml:space="preserve"> </w:t>
      </w:r>
      <w:r w:rsidR="002E4E1A">
        <w:t>in</w:t>
      </w:r>
      <w:r w:rsidR="002E4E1A">
        <w:rPr>
          <w:spacing w:val="-5"/>
        </w:rPr>
        <w:t xml:space="preserve"> </w:t>
      </w:r>
      <w:r w:rsidR="002E4E1A">
        <w:t>the</w:t>
      </w:r>
      <w:r w:rsidR="002E4E1A">
        <w:rPr>
          <w:spacing w:val="-6"/>
        </w:rPr>
        <w:t xml:space="preserve"> </w:t>
      </w:r>
      <w:r w:rsidR="002E4E1A">
        <w:t>house"</w:t>
      </w:r>
      <w:r w:rsidR="002E4E1A">
        <w:rPr>
          <w:spacing w:val="-7"/>
        </w:rPr>
        <w:t xml:space="preserve"> </w:t>
      </w:r>
      <w:r w:rsidR="002E4E1A">
        <w:t>was</w:t>
      </w:r>
      <w:r w:rsidR="002E4E1A">
        <w:rPr>
          <w:spacing w:val="-5"/>
        </w:rPr>
        <w:t xml:space="preserve"> </w:t>
      </w:r>
      <w:r w:rsidR="002E4E1A">
        <w:t>broken</w:t>
      </w:r>
      <w:r w:rsidR="002E4E1A">
        <w:rPr>
          <w:spacing w:val="-5"/>
        </w:rPr>
        <w:t xml:space="preserve"> </w:t>
      </w:r>
      <w:r w:rsidR="002E4E1A">
        <w:t>provides</w:t>
      </w:r>
      <w:r w:rsidR="002E4E1A">
        <w:rPr>
          <w:spacing w:val="-5"/>
        </w:rPr>
        <w:t xml:space="preserve"> </w:t>
      </w:r>
      <w:r w:rsidR="002E4E1A">
        <w:t>a</w:t>
      </w:r>
      <w:r w:rsidR="002E4E1A">
        <w:rPr>
          <w:spacing w:val="-6"/>
        </w:rPr>
        <w:t xml:space="preserve"> </w:t>
      </w:r>
      <w:r w:rsidR="002E4E1A">
        <w:t>glimpse</w:t>
      </w:r>
      <w:r w:rsidR="002E4E1A">
        <w:rPr>
          <w:spacing w:val="-6"/>
        </w:rPr>
        <w:t xml:space="preserve"> </w:t>
      </w:r>
      <w:r w:rsidR="002E4E1A">
        <w:t>into</w:t>
      </w:r>
      <w:r w:rsidR="002E4E1A">
        <w:rPr>
          <w:spacing w:val="-5"/>
        </w:rPr>
        <w:t xml:space="preserve"> </w:t>
      </w:r>
      <w:r w:rsidR="002E4E1A">
        <w:t>Van</w:t>
      </w:r>
      <w:r w:rsidR="002E4E1A">
        <w:rPr>
          <w:spacing w:val="-5"/>
        </w:rPr>
        <w:t xml:space="preserve"> </w:t>
      </w:r>
      <w:r w:rsidR="002E4E1A">
        <w:t>Buren's own emotional investment in the things he had chosen for his home.</w:t>
      </w:r>
      <w:r w:rsidR="002E4E1A">
        <w:rPr>
          <w:position w:val="6"/>
          <w:sz w:val="16"/>
        </w:rPr>
        <w:t>74</w:t>
      </w:r>
    </w:p>
    <w:p w14:paraId="6835EBE0" w14:textId="19C7C0FA" w:rsidR="00080F02" w:rsidRDefault="002E4E1A">
      <w:pPr>
        <w:pStyle w:val="BodyText"/>
        <w:spacing w:line="357" w:lineRule="auto"/>
        <w:ind w:left="120" w:right="306" w:firstLine="720"/>
      </w:pPr>
      <w:r>
        <w:t>After the completion of the dining room, parlor, and new stairway, Van B</w:t>
      </w:r>
      <w:r>
        <w:t>uren redecorated</w:t>
      </w:r>
      <w:r>
        <w:rPr>
          <w:spacing w:val="-3"/>
        </w:rPr>
        <w:t xml:space="preserve"> </w:t>
      </w:r>
      <w:r>
        <w:t>the</w:t>
      </w:r>
      <w:r>
        <w:rPr>
          <w:spacing w:val="-4"/>
        </w:rPr>
        <w:t xml:space="preserve"> </w:t>
      </w:r>
      <w:r>
        <w:t>interior</w:t>
      </w:r>
      <w:r>
        <w:rPr>
          <w:spacing w:val="-4"/>
        </w:rPr>
        <w:t xml:space="preserve"> </w:t>
      </w:r>
      <w:r>
        <w:t>of</w:t>
      </w:r>
      <w:r>
        <w:rPr>
          <w:spacing w:val="-4"/>
        </w:rPr>
        <w:t xml:space="preserve"> </w:t>
      </w:r>
      <w:r>
        <w:t>all</w:t>
      </w:r>
      <w:r>
        <w:rPr>
          <w:spacing w:val="-3"/>
        </w:rPr>
        <w:t xml:space="preserve"> </w:t>
      </w:r>
      <w:r>
        <w:t>the</w:t>
      </w:r>
      <w:r>
        <w:rPr>
          <w:spacing w:val="-4"/>
        </w:rPr>
        <w:t xml:space="preserve"> </w:t>
      </w:r>
      <w:r w:rsidR="005E0310">
        <w:t>first</w:t>
      </w:r>
      <w:r w:rsidR="005E0310">
        <w:rPr>
          <w:spacing w:val="-3"/>
        </w:rPr>
        <w:t>-floor</w:t>
      </w:r>
      <w:r>
        <w:rPr>
          <w:spacing w:val="-4"/>
        </w:rPr>
        <w:t xml:space="preserve"> </w:t>
      </w:r>
      <w:r>
        <w:t>rooms</w:t>
      </w:r>
      <w:r>
        <w:rPr>
          <w:spacing w:val="-3"/>
        </w:rPr>
        <w:t xml:space="preserve"> </w:t>
      </w:r>
      <w:r>
        <w:t>and</w:t>
      </w:r>
      <w:r>
        <w:rPr>
          <w:spacing w:val="-3"/>
        </w:rPr>
        <w:t xml:space="preserve"> </w:t>
      </w:r>
      <w:r>
        <w:t>much</w:t>
      </w:r>
      <w:r>
        <w:rPr>
          <w:spacing w:val="-3"/>
        </w:rPr>
        <w:t xml:space="preserve"> </w:t>
      </w:r>
      <w:r>
        <w:t>of</w:t>
      </w:r>
      <w:r>
        <w:rPr>
          <w:spacing w:val="-4"/>
        </w:rPr>
        <w:t xml:space="preserve"> </w:t>
      </w:r>
      <w:r>
        <w:t>the</w:t>
      </w:r>
      <w:r>
        <w:rPr>
          <w:spacing w:val="-4"/>
        </w:rPr>
        <w:t xml:space="preserve"> </w:t>
      </w:r>
      <w:r>
        <w:t>upstairs</w:t>
      </w:r>
      <w:r>
        <w:rPr>
          <w:spacing w:val="-3"/>
        </w:rPr>
        <w:t xml:space="preserve"> </w:t>
      </w:r>
      <w:r>
        <w:t>to</w:t>
      </w:r>
      <w:r>
        <w:rPr>
          <w:spacing w:val="-3"/>
        </w:rPr>
        <w:t xml:space="preserve"> </w:t>
      </w:r>
      <w:r>
        <w:t>both</w:t>
      </w:r>
      <w:r>
        <w:rPr>
          <w:spacing w:val="-3"/>
        </w:rPr>
        <w:t xml:space="preserve"> </w:t>
      </w:r>
      <w:r>
        <w:t>satisfy his taste and to "blend together the new and existing walls and woodwork." Among the alterations were the removal of chair</w:t>
      </w:r>
      <w:r>
        <w:rPr>
          <w:spacing w:val="-9"/>
        </w:rPr>
        <w:t xml:space="preserve"> </w:t>
      </w:r>
      <w:r>
        <w:t>rails (creating the smooth, unbroken wall surfaces preferred in nineteenth-century formal rooms), the replacement of wooden f</w:t>
      </w:r>
      <w:r>
        <w:t>ireplace mantelpieces for marble mantelpieces (upgrading the quality of the interior architectural embellishments), the installation of pier mirrors and wallpapered fireboards, and carpeting various rooms (bringing the house into form with prevailing inter</w:t>
      </w:r>
      <w:r>
        <w:t xml:space="preserve">ior fashions). In addition, Van Buren ordered new wallpaper for every </w:t>
      </w:r>
      <w:r w:rsidR="005E0310">
        <w:t>first-floor</w:t>
      </w:r>
      <w:r>
        <w:t xml:space="preserve"> room and some upstairs rooms.</w:t>
      </w:r>
    </w:p>
    <w:p w14:paraId="6835EBE1" w14:textId="77777777" w:rsidR="00080F02" w:rsidRDefault="002E4E1A">
      <w:pPr>
        <w:pStyle w:val="BodyText"/>
        <w:spacing w:line="264" w:lineRule="exact"/>
        <w:ind w:left="840"/>
      </w:pPr>
      <w:r>
        <w:t>For</w:t>
      </w:r>
      <w:r>
        <w:rPr>
          <w:spacing w:val="-8"/>
        </w:rPr>
        <w:t xml:space="preserve"> </w:t>
      </w:r>
      <w:r>
        <w:t>help</w:t>
      </w:r>
      <w:r>
        <w:rPr>
          <w:spacing w:val="-6"/>
        </w:rPr>
        <w:t xml:space="preserve"> </w:t>
      </w:r>
      <w:r>
        <w:t>selecting</w:t>
      </w:r>
      <w:r>
        <w:rPr>
          <w:spacing w:val="-8"/>
        </w:rPr>
        <w:t xml:space="preserve"> </w:t>
      </w:r>
      <w:r>
        <w:t>appropriate</w:t>
      </w:r>
      <w:r>
        <w:rPr>
          <w:spacing w:val="-7"/>
        </w:rPr>
        <w:t xml:space="preserve"> </w:t>
      </w:r>
      <w:r>
        <w:t>interior</w:t>
      </w:r>
      <w:r>
        <w:rPr>
          <w:spacing w:val="-6"/>
        </w:rPr>
        <w:t xml:space="preserve"> </w:t>
      </w:r>
      <w:r>
        <w:t>furnishings,</w:t>
      </w:r>
      <w:r>
        <w:rPr>
          <w:spacing w:val="-6"/>
        </w:rPr>
        <w:t xml:space="preserve"> </w:t>
      </w:r>
      <w:r>
        <w:t>he</w:t>
      </w:r>
      <w:r>
        <w:rPr>
          <w:spacing w:val="-6"/>
        </w:rPr>
        <w:t xml:space="preserve"> </w:t>
      </w:r>
      <w:r>
        <w:t>turned</w:t>
      </w:r>
      <w:r>
        <w:rPr>
          <w:spacing w:val="-6"/>
        </w:rPr>
        <w:t xml:space="preserve"> </w:t>
      </w:r>
      <w:r>
        <w:t>to</w:t>
      </w:r>
      <w:r>
        <w:rPr>
          <w:spacing w:val="-6"/>
        </w:rPr>
        <w:t xml:space="preserve"> </w:t>
      </w:r>
      <w:r>
        <w:t>Harriet</w:t>
      </w:r>
      <w:r>
        <w:rPr>
          <w:spacing w:val="-5"/>
        </w:rPr>
        <w:t xml:space="preserve"> </w:t>
      </w:r>
      <w:r>
        <w:rPr>
          <w:spacing w:val="-2"/>
        </w:rPr>
        <w:t>Butler,</w:t>
      </w:r>
    </w:p>
    <w:p w14:paraId="6835EBE2" w14:textId="77777777" w:rsidR="00080F02" w:rsidRDefault="00080F02">
      <w:pPr>
        <w:pStyle w:val="BodyText"/>
        <w:rPr>
          <w:sz w:val="20"/>
        </w:rPr>
      </w:pPr>
    </w:p>
    <w:p w14:paraId="6835EBE3" w14:textId="77777777" w:rsidR="00080F02" w:rsidRDefault="002E4E1A">
      <w:pPr>
        <w:pStyle w:val="BodyText"/>
        <w:spacing w:before="9"/>
        <w:rPr>
          <w:sz w:val="19"/>
        </w:rPr>
      </w:pPr>
      <w:r>
        <w:pict w14:anchorId="6835F452">
          <v:rect id="docshape80" o:spid="_x0000_s1185" style="position:absolute;margin-left:90pt;margin-top:12.6pt;width:2in;height:.5pt;z-index:-15707136;mso-wrap-distance-left:0;mso-wrap-distance-right:0;mso-position-horizontal-relative:page" fillcolor="black" stroked="f">
            <w10:wrap type="topAndBottom" anchorx="page"/>
          </v:rect>
        </w:pict>
      </w:r>
    </w:p>
    <w:p w14:paraId="6835EBE4" w14:textId="77777777" w:rsidR="00080F02" w:rsidRDefault="002E4E1A">
      <w:pPr>
        <w:spacing w:before="117"/>
        <w:ind w:left="120"/>
        <w:rPr>
          <w:sz w:val="20"/>
        </w:rPr>
      </w:pPr>
      <w:r>
        <w:rPr>
          <w:position w:val="6"/>
          <w:sz w:val="16"/>
        </w:rPr>
        <w:t>73</w:t>
      </w:r>
      <w:r>
        <w:rPr>
          <w:sz w:val="20"/>
        </w:rPr>
        <w:t>Martin</w:t>
      </w:r>
      <w:r>
        <w:rPr>
          <w:spacing w:val="-8"/>
          <w:sz w:val="20"/>
        </w:rPr>
        <w:t xml:space="preserve"> </w:t>
      </w:r>
      <w:r>
        <w:rPr>
          <w:sz w:val="20"/>
        </w:rPr>
        <w:t>Van</w:t>
      </w:r>
      <w:r>
        <w:rPr>
          <w:spacing w:val="-7"/>
          <w:sz w:val="20"/>
        </w:rPr>
        <w:t xml:space="preserve"> </w:t>
      </w:r>
      <w:r>
        <w:rPr>
          <w:sz w:val="20"/>
        </w:rPr>
        <w:t>Buren</w:t>
      </w:r>
      <w:r>
        <w:rPr>
          <w:spacing w:val="-7"/>
          <w:sz w:val="20"/>
        </w:rPr>
        <w:t xml:space="preserve"> </w:t>
      </w:r>
      <w:r>
        <w:rPr>
          <w:sz w:val="20"/>
        </w:rPr>
        <w:t>to</w:t>
      </w:r>
      <w:r>
        <w:rPr>
          <w:spacing w:val="-5"/>
          <w:sz w:val="20"/>
        </w:rPr>
        <w:t xml:space="preserve"> </w:t>
      </w:r>
      <w:r>
        <w:rPr>
          <w:sz w:val="20"/>
        </w:rPr>
        <w:t>James</w:t>
      </w:r>
      <w:r>
        <w:rPr>
          <w:spacing w:val="-7"/>
          <w:sz w:val="20"/>
        </w:rPr>
        <w:t xml:space="preserve"> </w:t>
      </w:r>
      <w:r>
        <w:rPr>
          <w:sz w:val="20"/>
        </w:rPr>
        <w:t>Kirke</w:t>
      </w:r>
      <w:r>
        <w:rPr>
          <w:spacing w:val="-5"/>
          <w:sz w:val="20"/>
        </w:rPr>
        <w:t xml:space="preserve"> </w:t>
      </w:r>
      <w:r>
        <w:rPr>
          <w:sz w:val="20"/>
        </w:rPr>
        <w:t>Paulding,</w:t>
      </w:r>
      <w:r>
        <w:rPr>
          <w:spacing w:val="-5"/>
          <w:sz w:val="20"/>
        </w:rPr>
        <w:t xml:space="preserve"> </w:t>
      </w:r>
      <w:r>
        <w:rPr>
          <w:sz w:val="20"/>
        </w:rPr>
        <w:t>4</w:t>
      </w:r>
      <w:r>
        <w:rPr>
          <w:spacing w:val="-5"/>
          <w:sz w:val="20"/>
        </w:rPr>
        <w:t xml:space="preserve"> </w:t>
      </w:r>
      <w:r>
        <w:rPr>
          <w:sz w:val="20"/>
        </w:rPr>
        <w:t>Jan</w:t>
      </w:r>
      <w:r>
        <w:rPr>
          <w:spacing w:val="-7"/>
          <w:sz w:val="20"/>
        </w:rPr>
        <w:t xml:space="preserve"> </w:t>
      </w:r>
      <w:r>
        <w:rPr>
          <w:sz w:val="20"/>
        </w:rPr>
        <w:t>1845,</w:t>
      </w:r>
      <w:r>
        <w:rPr>
          <w:spacing w:val="-5"/>
          <w:sz w:val="20"/>
        </w:rPr>
        <w:t xml:space="preserve"> </w:t>
      </w:r>
      <w:r>
        <w:rPr>
          <w:sz w:val="20"/>
        </w:rPr>
        <w:t>Koh</w:t>
      </w:r>
      <w:r>
        <w:rPr>
          <w:sz w:val="20"/>
        </w:rPr>
        <w:t>an,</w:t>
      </w:r>
      <w:r>
        <w:rPr>
          <w:spacing w:val="-12"/>
          <w:sz w:val="20"/>
        </w:rPr>
        <w:t xml:space="preserve"> </w:t>
      </w:r>
      <w:r>
        <w:rPr>
          <w:i/>
          <w:sz w:val="20"/>
        </w:rPr>
        <w:t>Historic</w:t>
      </w:r>
      <w:r>
        <w:rPr>
          <w:i/>
          <w:spacing w:val="-6"/>
          <w:sz w:val="20"/>
        </w:rPr>
        <w:t xml:space="preserve"> </w:t>
      </w:r>
      <w:r>
        <w:rPr>
          <w:i/>
          <w:sz w:val="20"/>
        </w:rPr>
        <w:t>Furnishings</w:t>
      </w:r>
      <w:r>
        <w:rPr>
          <w:i/>
          <w:spacing w:val="-7"/>
          <w:sz w:val="20"/>
        </w:rPr>
        <w:t xml:space="preserve"> </w:t>
      </w:r>
      <w:r>
        <w:rPr>
          <w:i/>
          <w:sz w:val="20"/>
        </w:rPr>
        <w:t>Report</w:t>
      </w:r>
      <w:r>
        <w:rPr>
          <w:sz w:val="20"/>
        </w:rPr>
        <w:t>,</w:t>
      </w:r>
      <w:r>
        <w:rPr>
          <w:spacing w:val="-5"/>
          <w:sz w:val="20"/>
        </w:rPr>
        <w:t xml:space="preserve"> </w:t>
      </w:r>
      <w:r>
        <w:rPr>
          <w:spacing w:val="-4"/>
          <w:sz w:val="20"/>
        </w:rPr>
        <w:t>157.</w:t>
      </w:r>
    </w:p>
    <w:p w14:paraId="6835EBE5" w14:textId="5C5DDC9C" w:rsidR="00080F02" w:rsidRDefault="002E4E1A">
      <w:pPr>
        <w:spacing w:before="207"/>
        <w:ind w:left="120"/>
        <w:rPr>
          <w:sz w:val="20"/>
        </w:rPr>
      </w:pPr>
      <w:r>
        <w:rPr>
          <w:position w:val="6"/>
          <w:sz w:val="16"/>
        </w:rPr>
        <w:t>74</w:t>
      </w:r>
      <w:r>
        <w:rPr>
          <w:sz w:val="20"/>
        </w:rPr>
        <w:t>Kohan,</w:t>
      </w:r>
      <w:r>
        <w:rPr>
          <w:spacing w:val="-13"/>
          <w:sz w:val="20"/>
        </w:rPr>
        <w:t xml:space="preserve"> </w:t>
      </w:r>
      <w:r>
        <w:rPr>
          <w:i/>
          <w:sz w:val="20"/>
        </w:rPr>
        <w:t>Historic</w:t>
      </w:r>
      <w:r>
        <w:rPr>
          <w:i/>
          <w:spacing w:val="-12"/>
          <w:sz w:val="20"/>
        </w:rPr>
        <w:t xml:space="preserve"> </w:t>
      </w:r>
      <w:r>
        <w:rPr>
          <w:i/>
          <w:sz w:val="20"/>
        </w:rPr>
        <w:t>Furnishings</w:t>
      </w:r>
      <w:r>
        <w:rPr>
          <w:i/>
          <w:spacing w:val="-12"/>
          <w:sz w:val="20"/>
        </w:rPr>
        <w:t xml:space="preserve"> </w:t>
      </w:r>
      <w:r w:rsidR="00DD1921">
        <w:rPr>
          <w:i/>
          <w:sz w:val="20"/>
        </w:rPr>
        <w:t>Report</w:t>
      </w:r>
      <w:r w:rsidR="00DD1921">
        <w:rPr>
          <w:i/>
          <w:spacing w:val="-33"/>
          <w:sz w:val="20"/>
        </w:rPr>
        <w:t>,</w:t>
      </w:r>
      <w:r>
        <w:rPr>
          <w:spacing w:val="-6"/>
          <w:sz w:val="20"/>
        </w:rPr>
        <w:t xml:space="preserve"> </w:t>
      </w:r>
      <w:r>
        <w:rPr>
          <w:spacing w:val="-5"/>
          <w:sz w:val="20"/>
        </w:rPr>
        <w:t>74.</w:t>
      </w:r>
    </w:p>
    <w:p w14:paraId="6835EBE6" w14:textId="77777777" w:rsidR="00080F02" w:rsidRDefault="00080F02">
      <w:pPr>
        <w:rPr>
          <w:sz w:val="20"/>
        </w:rPr>
        <w:sectPr w:rsidR="00080F02">
          <w:headerReference w:type="default" r:id="rId44"/>
          <w:footerReference w:type="default" r:id="rId45"/>
          <w:pgSz w:w="12240" w:h="15840"/>
          <w:pgMar w:top="1360" w:right="1520" w:bottom="960" w:left="1680" w:header="0" w:footer="774" w:gutter="0"/>
          <w:cols w:space="720"/>
        </w:sectPr>
      </w:pPr>
    </w:p>
    <w:p w14:paraId="6835EBE7" w14:textId="77777777" w:rsidR="00080F02" w:rsidRDefault="002E4E1A">
      <w:pPr>
        <w:pStyle w:val="BodyText"/>
        <w:spacing w:before="80" w:line="357" w:lineRule="auto"/>
        <w:ind w:left="120" w:right="338"/>
      </w:pPr>
      <w:r>
        <w:lastRenderedPageBreak/>
        <w:t>whom he had known for over twenty</w:t>
      </w:r>
      <w:r>
        <w:rPr>
          <w:spacing w:val="-1"/>
        </w:rPr>
        <w:t xml:space="preserve"> </w:t>
      </w:r>
      <w:r>
        <w:t>years. Since his wife Hannah died in 1819, the nature of his household had been overwhelming male. He never remarried, and all his surviving</w:t>
      </w:r>
      <w:r>
        <w:rPr>
          <w:spacing w:val="-6"/>
        </w:rPr>
        <w:t xml:space="preserve"> </w:t>
      </w:r>
      <w:r>
        <w:t>children</w:t>
      </w:r>
      <w:r>
        <w:rPr>
          <w:spacing w:val="-3"/>
        </w:rPr>
        <w:t xml:space="preserve"> </w:t>
      </w:r>
      <w:r>
        <w:t>were</w:t>
      </w:r>
      <w:r>
        <w:rPr>
          <w:spacing w:val="-15"/>
        </w:rPr>
        <w:t xml:space="preserve"> </w:t>
      </w:r>
      <w:r>
        <w:t>sons.</w:t>
      </w:r>
      <w:r>
        <w:rPr>
          <w:spacing w:val="-3"/>
        </w:rPr>
        <w:t xml:space="preserve"> </w:t>
      </w:r>
      <w:r>
        <w:t>He</w:t>
      </w:r>
      <w:r>
        <w:rPr>
          <w:spacing w:val="-4"/>
        </w:rPr>
        <w:t xml:space="preserve"> </w:t>
      </w:r>
      <w:r>
        <w:t>didn't</w:t>
      </w:r>
      <w:r>
        <w:rPr>
          <w:spacing w:val="-3"/>
        </w:rPr>
        <w:t xml:space="preserve"> </w:t>
      </w:r>
      <w:r>
        <w:t>acquire</w:t>
      </w:r>
      <w:r>
        <w:rPr>
          <w:spacing w:val="-4"/>
        </w:rPr>
        <w:t xml:space="preserve"> </w:t>
      </w:r>
      <w:r>
        <w:t>his</w:t>
      </w:r>
      <w:r>
        <w:rPr>
          <w:spacing w:val="-3"/>
        </w:rPr>
        <w:t xml:space="preserve"> </w:t>
      </w:r>
      <w:r>
        <w:t>first</w:t>
      </w:r>
      <w:r>
        <w:rPr>
          <w:spacing w:val="-3"/>
        </w:rPr>
        <w:t xml:space="preserve"> </w:t>
      </w:r>
      <w:r>
        <w:t>daughter-in-law</w:t>
      </w:r>
      <w:r>
        <w:rPr>
          <w:spacing w:val="-4"/>
        </w:rPr>
        <w:t xml:space="preserve"> </w:t>
      </w:r>
      <w:r>
        <w:t>until</w:t>
      </w:r>
      <w:r>
        <w:rPr>
          <w:spacing w:val="-3"/>
        </w:rPr>
        <w:t xml:space="preserve"> </w:t>
      </w:r>
      <w:r>
        <w:t>1838,</w:t>
      </w:r>
      <w:r>
        <w:rPr>
          <w:spacing w:val="-3"/>
        </w:rPr>
        <w:t xml:space="preserve"> </w:t>
      </w:r>
      <w:r>
        <w:t>when his</w:t>
      </w:r>
      <w:r>
        <w:rPr>
          <w:spacing w:val="-6"/>
        </w:rPr>
        <w:t xml:space="preserve"> </w:t>
      </w:r>
      <w:r>
        <w:t>oldest</w:t>
      </w:r>
      <w:r>
        <w:rPr>
          <w:spacing w:val="-6"/>
        </w:rPr>
        <w:t xml:space="preserve"> </w:t>
      </w:r>
      <w:r>
        <w:t>son</w:t>
      </w:r>
      <w:r>
        <w:rPr>
          <w:spacing w:val="-6"/>
        </w:rPr>
        <w:t xml:space="preserve"> </w:t>
      </w:r>
      <w:r>
        <w:t>Abraham</w:t>
      </w:r>
      <w:r>
        <w:rPr>
          <w:spacing w:val="-6"/>
        </w:rPr>
        <w:t xml:space="preserve"> </w:t>
      </w:r>
      <w:r>
        <w:t>married</w:t>
      </w:r>
      <w:r>
        <w:rPr>
          <w:spacing w:val="-6"/>
        </w:rPr>
        <w:t xml:space="preserve"> </w:t>
      </w:r>
      <w:r>
        <w:t>Angelica</w:t>
      </w:r>
      <w:r>
        <w:rPr>
          <w:spacing w:val="-6"/>
        </w:rPr>
        <w:t xml:space="preserve"> </w:t>
      </w:r>
      <w:r>
        <w:t>Singleton.</w:t>
      </w:r>
      <w:r>
        <w:rPr>
          <w:spacing w:val="-6"/>
        </w:rPr>
        <w:t xml:space="preserve"> </w:t>
      </w:r>
      <w:r>
        <w:t>He</w:t>
      </w:r>
      <w:r>
        <w:rPr>
          <w:spacing w:val="-6"/>
        </w:rPr>
        <w:t xml:space="preserve"> </w:t>
      </w:r>
      <w:r>
        <w:t>didn't</w:t>
      </w:r>
      <w:r>
        <w:rPr>
          <w:spacing w:val="-6"/>
        </w:rPr>
        <w:t xml:space="preserve"> </w:t>
      </w:r>
      <w:r>
        <w:t>acquire</w:t>
      </w:r>
      <w:r>
        <w:rPr>
          <w:spacing w:val="-6"/>
        </w:rPr>
        <w:t xml:space="preserve"> </w:t>
      </w:r>
      <w:r>
        <w:t>a</w:t>
      </w:r>
      <w:r>
        <w:rPr>
          <w:spacing w:val="-6"/>
        </w:rPr>
        <w:t xml:space="preserve"> </w:t>
      </w:r>
      <w:r>
        <w:t>second</w:t>
      </w:r>
      <w:r>
        <w:rPr>
          <w:spacing w:val="-6"/>
        </w:rPr>
        <w:t xml:space="preserve"> </w:t>
      </w:r>
      <w:r>
        <w:t>daughter- in-law until after he left the White House, in June 1841, when his son John married Elizabeth Vanderpoel. Then came a third daughter-in-law in 1842, when his son Smith married Ellen James.</w:t>
      </w:r>
    </w:p>
    <w:p w14:paraId="6835EBE8" w14:textId="537CC244" w:rsidR="00080F02" w:rsidRDefault="002E4E1A">
      <w:pPr>
        <w:pStyle w:val="BodyText"/>
        <w:spacing w:before="1" w:line="357" w:lineRule="auto"/>
        <w:ind w:left="120" w:right="320" w:firstLine="720"/>
      </w:pPr>
      <w:r>
        <w:t>Be</w:t>
      </w:r>
      <w:r>
        <w:t>tween the time Hannah Hoes Van Buren died in 1819 and Angelica Singleton joined the family</w:t>
      </w:r>
      <w:r>
        <w:rPr>
          <w:spacing w:val="-1"/>
        </w:rPr>
        <w:t xml:space="preserve"> </w:t>
      </w:r>
      <w:r>
        <w:t>in 1838, Martin Van Buren had come to depend on Harriet Butler for domestic</w:t>
      </w:r>
      <w:r>
        <w:rPr>
          <w:spacing w:val="-1"/>
        </w:rPr>
        <w:t xml:space="preserve"> </w:t>
      </w:r>
      <w:r>
        <w:t>advice. She</w:t>
      </w:r>
      <w:r>
        <w:rPr>
          <w:spacing w:val="-1"/>
        </w:rPr>
        <w:t xml:space="preserve"> </w:t>
      </w:r>
      <w:r>
        <w:t>had grown up in nearby</w:t>
      </w:r>
      <w:r>
        <w:rPr>
          <w:spacing w:val="-8"/>
        </w:rPr>
        <w:t xml:space="preserve"> </w:t>
      </w:r>
      <w:r>
        <w:t>town of</w:t>
      </w:r>
      <w:r>
        <w:rPr>
          <w:spacing w:val="-1"/>
        </w:rPr>
        <w:t xml:space="preserve"> </w:t>
      </w:r>
      <w:r>
        <w:t>Hudson,</w:t>
      </w:r>
      <w:r>
        <w:rPr>
          <w:spacing w:val="-1"/>
        </w:rPr>
        <w:t xml:space="preserve"> </w:t>
      </w:r>
      <w:r>
        <w:t>not</w:t>
      </w:r>
      <w:r>
        <w:rPr>
          <w:spacing w:val="-1"/>
        </w:rPr>
        <w:t xml:space="preserve"> </w:t>
      </w:r>
      <w:r>
        <w:t>in</w:t>
      </w:r>
      <w:r>
        <w:rPr>
          <w:spacing w:val="-1"/>
        </w:rPr>
        <w:t xml:space="preserve"> </w:t>
      </w:r>
      <w:r>
        <w:t>a</w:t>
      </w:r>
      <w:r>
        <w:rPr>
          <w:spacing w:val="-2"/>
        </w:rPr>
        <w:t xml:space="preserve"> </w:t>
      </w:r>
      <w:r>
        <w:t>Dutch family</w:t>
      </w:r>
      <w:r>
        <w:rPr>
          <w:spacing w:val="-8"/>
        </w:rPr>
        <w:t xml:space="preserve"> </w:t>
      </w:r>
      <w:r>
        <w:t>like his own but</w:t>
      </w:r>
      <w:r>
        <w:t xml:space="preserve"> in a family</w:t>
      </w:r>
      <w:r>
        <w:rPr>
          <w:spacing w:val="-1"/>
        </w:rPr>
        <w:t xml:space="preserve"> </w:t>
      </w:r>
      <w:r>
        <w:t xml:space="preserve">named </w:t>
      </w:r>
      <w:r w:rsidR="00D81EE0">
        <w:t>Allen and</w:t>
      </w:r>
      <w:r>
        <w:t xml:space="preserve"> had married his law partner and close friend Benjamin Butler in 1818. She and her husband had moved to Washington after he did, and the</w:t>
      </w:r>
      <w:r>
        <w:rPr>
          <w:spacing w:val="-13"/>
        </w:rPr>
        <w:t xml:space="preserve"> </w:t>
      </w:r>
      <w:r>
        <w:t>two men had been fellow cabinet members during Jackson's administration. He had wanted Ben</w:t>
      </w:r>
      <w:r>
        <w:t>jamin to remain in his cabinet, but Benjamin had turned down the offer, largely</w:t>
      </w:r>
      <w:r>
        <w:rPr>
          <w:spacing w:val="-6"/>
        </w:rPr>
        <w:t xml:space="preserve"> </w:t>
      </w:r>
      <w:r>
        <w:t>because Harriet didn't like Washington, and Benjamin wanted to resume his legal practice in New York. Once they</w:t>
      </w:r>
      <w:r>
        <w:rPr>
          <w:spacing w:val="-2"/>
        </w:rPr>
        <w:t xml:space="preserve"> </w:t>
      </w:r>
      <w:r>
        <w:t>moved back to New York, they</w:t>
      </w:r>
      <w:r>
        <w:rPr>
          <w:spacing w:val="-2"/>
        </w:rPr>
        <w:t xml:space="preserve"> </w:t>
      </w:r>
      <w:proofErr w:type="gramStart"/>
      <w:r>
        <w:t>still kept</w:t>
      </w:r>
      <w:proofErr w:type="gramEnd"/>
      <w:r>
        <w:t xml:space="preserve"> in touch, and Van Buren </w:t>
      </w:r>
      <w:r>
        <w:t>frequently</w:t>
      </w:r>
      <w:r>
        <w:rPr>
          <w:spacing w:val="-6"/>
        </w:rPr>
        <w:t xml:space="preserve"> </w:t>
      </w:r>
      <w:r>
        <w:t>sought her advice. She seems to have been a practical woman who shared his own preferences for "the useful over the ornamental."</w:t>
      </w:r>
      <w:r>
        <w:rPr>
          <w:position w:val="6"/>
          <w:sz w:val="16"/>
        </w:rPr>
        <w:t>75</w:t>
      </w:r>
      <w:r>
        <w:rPr>
          <w:spacing w:val="27"/>
          <w:position w:val="6"/>
          <w:sz w:val="16"/>
        </w:rPr>
        <w:t xml:space="preserve"> </w:t>
      </w:r>
      <w:r>
        <w:t>What is more, her residence</w:t>
      </w:r>
      <w:r>
        <w:rPr>
          <w:spacing w:val="-6"/>
        </w:rPr>
        <w:t xml:space="preserve"> </w:t>
      </w:r>
      <w:r>
        <w:t>in</w:t>
      </w:r>
      <w:r>
        <w:rPr>
          <w:spacing w:val="-5"/>
        </w:rPr>
        <w:t xml:space="preserve"> </w:t>
      </w:r>
      <w:r>
        <w:t>New</w:t>
      </w:r>
      <w:r>
        <w:rPr>
          <w:spacing w:val="-6"/>
        </w:rPr>
        <w:t xml:space="preserve"> </w:t>
      </w:r>
      <w:r>
        <w:t>York</w:t>
      </w:r>
      <w:r>
        <w:rPr>
          <w:spacing w:val="-5"/>
        </w:rPr>
        <w:t xml:space="preserve"> </w:t>
      </w:r>
      <w:r>
        <w:t>City</w:t>
      </w:r>
      <w:r>
        <w:rPr>
          <w:spacing w:val="-13"/>
        </w:rPr>
        <w:t xml:space="preserve"> </w:t>
      </w:r>
      <w:r>
        <w:t>gave</w:t>
      </w:r>
      <w:r>
        <w:rPr>
          <w:spacing w:val="-6"/>
        </w:rPr>
        <w:t xml:space="preserve"> </w:t>
      </w:r>
      <w:r>
        <w:t>her</w:t>
      </w:r>
      <w:r>
        <w:rPr>
          <w:spacing w:val="-6"/>
        </w:rPr>
        <w:t xml:space="preserve"> </w:t>
      </w:r>
      <w:r>
        <w:t>ready</w:t>
      </w:r>
      <w:r>
        <w:rPr>
          <w:spacing w:val="-13"/>
        </w:rPr>
        <w:t xml:space="preserve"> </w:t>
      </w:r>
      <w:r>
        <w:t>access</w:t>
      </w:r>
      <w:r>
        <w:rPr>
          <w:spacing w:val="-5"/>
        </w:rPr>
        <w:t xml:space="preserve"> </w:t>
      </w:r>
      <w:r>
        <w:t>to</w:t>
      </w:r>
      <w:r>
        <w:rPr>
          <w:spacing w:val="-5"/>
        </w:rPr>
        <w:t xml:space="preserve"> </w:t>
      </w:r>
      <w:r>
        <w:t>the</w:t>
      </w:r>
      <w:r>
        <w:rPr>
          <w:spacing w:val="-6"/>
        </w:rPr>
        <w:t xml:space="preserve"> </w:t>
      </w:r>
      <w:r>
        <w:t>newest</w:t>
      </w:r>
      <w:r>
        <w:rPr>
          <w:spacing w:val="-5"/>
        </w:rPr>
        <w:t xml:space="preserve"> </w:t>
      </w:r>
      <w:r>
        <w:t>fashions</w:t>
      </w:r>
      <w:r>
        <w:rPr>
          <w:spacing w:val="-5"/>
        </w:rPr>
        <w:t xml:space="preserve"> </w:t>
      </w:r>
      <w:r>
        <w:t>and</w:t>
      </w:r>
      <w:r>
        <w:rPr>
          <w:spacing w:val="-5"/>
        </w:rPr>
        <w:t xml:space="preserve"> </w:t>
      </w:r>
      <w:r>
        <w:t>most</w:t>
      </w:r>
      <w:r>
        <w:rPr>
          <w:spacing w:val="-5"/>
        </w:rPr>
        <w:t xml:space="preserve"> </w:t>
      </w:r>
      <w:r>
        <w:t xml:space="preserve">stylish </w:t>
      </w:r>
      <w:r>
        <w:rPr>
          <w:spacing w:val="-2"/>
        </w:rPr>
        <w:t>goods.</w:t>
      </w:r>
    </w:p>
    <w:p w14:paraId="6835EBE9" w14:textId="336F3E42" w:rsidR="00080F02" w:rsidRDefault="002E4E1A">
      <w:pPr>
        <w:pStyle w:val="BodyText"/>
        <w:spacing w:line="355" w:lineRule="auto"/>
        <w:ind w:left="120" w:right="301" w:firstLine="720"/>
      </w:pPr>
      <w:r>
        <w:t>The wallpaper and the wallpaper designer Van Buren chose to decorate Lindenwald also indicate his genteel tastes and desire to project his fashion sense and wealth.</w:t>
      </w:r>
      <w:r>
        <w:rPr>
          <w:spacing w:val="-12"/>
        </w:rPr>
        <w:t xml:space="preserve"> </w:t>
      </w:r>
      <w:r>
        <w:t>Toward the end of his presidential term, he requested wallpaper samples from</w:t>
      </w:r>
      <w:r>
        <w:t xml:space="preserve"> Pares</w:t>
      </w:r>
      <w:r>
        <w:rPr>
          <w:spacing w:val="-6"/>
        </w:rPr>
        <w:t xml:space="preserve"> </w:t>
      </w:r>
      <w:r>
        <w:t>and</w:t>
      </w:r>
      <w:r>
        <w:rPr>
          <w:spacing w:val="-6"/>
        </w:rPr>
        <w:t xml:space="preserve"> </w:t>
      </w:r>
      <w:r>
        <w:t>Faye,</w:t>
      </w:r>
      <w:r>
        <w:rPr>
          <w:spacing w:val="-6"/>
        </w:rPr>
        <w:t xml:space="preserve"> </w:t>
      </w:r>
      <w:r>
        <w:t>the</w:t>
      </w:r>
      <w:r>
        <w:rPr>
          <w:spacing w:val="-7"/>
        </w:rPr>
        <w:t xml:space="preserve"> </w:t>
      </w:r>
      <w:r>
        <w:t>most</w:t>
      </w:r>
      <w:r>
        <w:rPr>
          <w:spacing w:val="-6"/>
        </w:rPr>
        <w:t xml:space="preserve"> </w:t>
      </w:r>
      <w:r>
        <w:t>prestigious</w:t>
      </w:r>
      <w:r>
        <w:rPr>
          <w:spacing w:val="-6"/>
        </w:rPr>
        <w:t xml:space="preserve"> </w:t>
      </w:r>
      <w:r>
        <w:t>wallpaper</w:t>
      </w:r>
      <w:r>
        <w:rPr>
          <w:spacing w:val="-7"/>
        </w:rPr>
        <w:t xml:space="preserve"> </w:t>
      </w:r>
      <w:r>
        <w:t>merchants</w:t>
      </w:r>
      <w:r>
        <w:rPr>
          <w:spacing w:val="-6"/>
        </w:rPr>
        <w:t xml:space="preserve"> </w:t>
      </w:r>
      <w:r>
        <w:t>of</w:t>
      </w:r>
      <w:r>
        <w:rPr>
          <w:spacing w:val="-7"/>
        </w:rPr>
        <w:t xml:space="preserve"> </w:t>
      </w:r>
      <w:r>
        <w:t>New</w:t>
      </w:r>
      <w:r>
        <w:rPr>
          <w:spacing w:val="-7"/>
        </w:rPr>
        <w:t xml:space="preserve"> </w:t>
      </w:r>
      <w:r>
        <w:t>York</w:t>
      </w:r>
      <w:r>
        <w:rPr>
          <w:spacing w:val="-6"/>
        </w:rPr>
        <w:t xml:space="preserve"> </w:t>
      </w:r>
      <w:r>
        <w:t>City,</w:t>
      </w:r>
      <w:r>
        <w:rPr>
          <w:spacing w:val="-6"/>
        </w:rPr>
        <w:t xml:space="preserve"> </w:t>
      </w:r>
      <w:r>
        <w:t>who</w:t>
      </w:r>
      <w:r>
        <w:rPr>
          <w:spacing w:val="-6"/>
        </w:rPr>
        <w:t xml:space="preserve"> </w:t>
      </w:r>
      <w:r>
        <w:t>catered to the metropolitan elite as well as the upper middle-class. Van Buren numbered the samples</w:t>
      </w:r>
      <w:r>
        <w:rPr>
          <w:spacing w:val="-12"/>
        </w:rPr>
        <w:t xml:space="preserve"> </w:t>
      </w:r>
      <w:r>
        <w:t>and sent them to Harriet Butler. For</w:t>
      </w:r>
      <w:r>
        <w:rPr>
          <w:spacing w:val="-1"/>
        </w:rPr>
        <w:t xml:space="preserve"> </w:t>
      </w:r>
      <w:r>
        <w:t>some</w:t>
      </w:r>
      <w:r>
        <w:rPr>
          <w:spacing w:val="-1"/>
        </w:rPr>
        <w:t xml:space="preserve"> </w:t>
      </w:r>
      <w:r>
        <w:t>rooms he had no idea what he wante</w:t>
      </w:r>
      <w:r>
        <w:t xml:space="preserve">d. </w:t>
      </w:r>
      <w:r w:rsidR="00D81EE0">
        <w:t>So,</w:t>
      </w:r>
      <w:r>
        <w:t xml:space="preserve"> he told her to "decide for herself." In response, she sent him "two kinds of paper for the lower bedroom--one at $1 for a piece the other 10/ that at a dollar, one of the </w:t>
      </w:r>
      <w:proofErr w:type="gramStart"/>
      <w:r>
        <w:t>firm</w:t>
      </w:r>
      <w:proofErr w:type="gramEnd"/>
    </w:p>
    <w:p w14:paraId="6835EBEA" w14:textId="77777777" w:rsidR="00080F02" w:rsidRDefault="00080F02">
      <w:pPr>
        <w:pStyle w:val="BodyText"/>
        <w:rPr>
          <w:sz w:val="20"/>
        </w:rPr>
      </w:pPr>
    </w:p>
    <w:p w14:paraId="6835EBEB" w14:textId="77777777" w:rsidR="00080F02" w:rsidRDefault="002E4E1A">
      <w:pPr>
        <w:pStyle w:val="BodyText"/>
        <w:spacing w:before="1"/>
        <w:rPr>
          <w:sz w:val="11"/>
        </w:rPr>
      </w:pPr>
      <w:r>
        <w:pict w14:anchorId="6835F453">
          <v:rect id="docshape83" o:spid="_x0000_s1184" style="position:absolute;margin-left:90pt;margin-top:7.6pt;width:2in;height:.5pt;z-index:-15706624;mso-wrap-distance-left:0;mso-wrap-distance-right:0;mso-position-horizontal-relative:page" fillcolor="black" stroked="f">
            <w10:wrap type="topAndBottom" anchorx="page"/>
          </v:rect>
        </w:pict>
      </w:r>
    </w:p>
    <w:p w14:paraId="6835EBEC" w14:textId="77777777" w:rsidR="00080F02" w:rsidRDefault="002E4E1A">
      <w:pPr>
        <w:spacing w:before="118" w:line="230" w:lineRule="auto"/>
        <w:ind w:left="120" w:right="301"/>
        <w:rPr>
          <w:sz w:val="20"/>
        </w:rPr>
      </w:pPr>
      <w:r>
        <w:rPr>
          <w:position w:val="6"/>
          <w:sz w:val="16"/>
        </w:rPr>
        <w:t>75</w:t>
      </w:r>
      <w:r>
        <w:rPr>
          <w:sz w:val="20"/>
        </w:rPr>
        <w:t>Martin</w:t>
      </w:r>
      <w:r>
        <w:rPr>
          <w:spacing w:val="-5"/>
          <w:sz w:val="20"/>
        </w:rPr>
        <w:t xml:space="preserve"> </w:t>
      </w:r>
      <w:r>
        <w:rPr>
          <w:sz w:val="20"/>
        </w:rPr>
        <w:t>Van</w:t>
      </w:r>
      <w:r>
        <w:rPr>
          <w:spacing w:val="-5"/>
          <w:sz w:val="20"/>
        </w:rPr>
        <w:t xml:space="preserve"> </w:t>
      </w:r>
      <w:r>
        <w:rPr>
          <w:sz w:val="20"/>
        </w:rPr>
        <w:t>Buren</w:t>
      </w:r>
      <w:r>
        <w:rPr>
          <w:spacing w:val="-5"/>
          <w:sz w:val="20"/>
        </w:rPr>
        <w:t xml:space="preserve"> </w:t>
      </w:r>
      <w:r>
        <w:rPr>
          <w:sz w:val="20"/>
        </w:rPr>
        <w:t>to</w:t>
      </w:r>
      <w:r>
        <w:rPr>
          <w:spacing w:val="-3"/>
          <w:sz w:val="20"/>
        </w:rPr>
        <w:t xml:space="preserve"> </w:t>
      </w:r>
      <w:r>
        <w:rPr>
          <w:sz w:val="20"/>
        </w:rPr>
        <w:t>Benjamin</w:t>
      </w:r>
      <w:r>
        <w:rPr>
          <w:spacing w:val="-5"/>
          <w:sz w:val="20"/>
        </w:rPr>
        <w:t xml:space="preserve"> </w:t>
      </w:r>
      <w:r>
        <w:rPr>
          <w:sz w:val="20"/>
        </w:rPr>
        <w:t>Butler,</w:t>
      </w:r>
      <w:r>
        <w:rPr>
          <w:spacing w:val="-3"/>
          <w:sz w:val="20"/>
        </w:rPr>
        <w:t xml:space="preserve"> </w:t>
      </w:r>
      <w:r>
        <w:rPr>
          <w:sz w:val="20"/>
        </w:rPr>
        <w:t>April</w:t>
      </w:r>
      <w:r>
        <w:rPr>
          <w:spacing w:val="-4"/>
          <w:sz w:val="20"/>
        </w:rPr>
        <w:t xml:space="preserve"> </w:t>
      </w:r>
      <w:r>
        <w:rPr>
          <w:sz w:val="20"/>
        </w:rPr>
        <w:t>4,</w:t>
      </w:r>
      <w:r>
        <w:rPr>
          <w:spacing w:val="-3"/>
          <w:sz w:val="20"/>
        </w:rPr>
        <w:t xml:space="preserve"> </w:t>
      </w:r>
      <w:r>
        <w:rPr>
          <w:sz w:val="20"/>
        </w:rPr>
        <w:t>1846.</w:t>
      </w:r>
      <w:r>
        <w:rPr>
          <w:spacing w:val="-3"/>
          <w:sz w:val="20"/>
        </w:rPr>
        <w:t xml:space="preserve"> </w:t>
      </w:r>
      <w:r>
        <w:rPr>
          <w:sz w:val="20"/>
        </w:rPr>
        <w:t>For</w:t>
      </w:r>
      <w:r>
        <w:rPr>
          <w:spacing w:val="-3"/>
          <w:sz w:val="20"/>
        </w:rPr>
        <w:t xml:space="preserve"> </w:t>
      </w:r>
      <w:r>
        <w:rPr>
          <w:sz w:val="20"/>
        </w:rPr>
        <w:t>more</w:t>
      </w:r>
      <w:r>
        <w:rPr>
          <w:spacing w:val="-4"/>
          <w:sz w:val="20"/>
        </w:rPr>
        <w:t xml:space="preserve"> </w:t>
      </w:r>
      <w:r>
        <w:rPr>
          <w:sz w:val="20"/>
        </w:rPr>
        <w:t>details</w:t>
      </w:r>
      <w:r>
        <w:rPr>
          <w:spacing w:val="-5"/>
          <w:sz w:val="20"/>
        </w:rPr>
        <w:t xml:space="preserve"> </w:t>
      </w:r>
      <w:r>
        <w:rPr>
          <w:sz w:val="20"/>
        </w:rPr>
        <w:t>on</w:t>
      </w:r>
      <w:r>
        <w:rPr>
          <w:spacing w:val="-5"/>
          <w:sz w:val="20"/>
        </w:rPr>
        <w:t xml:space="preserve"> </w:t>
      </w:r>
      <w:r>
        <w:rPr>
          <w:sz w:val="20"/>
        </w:rPr>
        <w:t>the</w:t>
      </w:r>
      <w:r>
        <w:rPr>
          <w:spacing w:val="-4"/>
          <w:sz w:val="20"/>
        </w:rPr>
        <w:t xml:space="preserve"> </w:t>
      </w:r>
      <w:r>
        <w:rPr>
          <w:sz w:val="20"/>
        </w:rPr>
        <w:t>close</w:t>
      </w:r>
      <w:r>
        <w:rPr>
          <w:spacing w:val="-4"/>
          <w:sz w:val="20"/>
        </w:rPr>
        <w:t xml:space="preserve"> </w:t>
      </w:r>
      <w:r>
        <w:rPr>
          <w:sz w:val="20"/>
        </w:rPr>
        <w:t>relationship</w:t>
      </w:r>
      <w:r>
        <w:rPr>
          <w:spacing w:val="-3"/>
          <w:sz w:val="20"/>
        </w:rPr>
        <w:t xml:space="preserve"> </w:t>
      </w:r>
      <w:r>
        <w:rPr>
          <w:sz w:val="20"/>
        </w:rPr>
        <w:t xml:space="preserve">between Van Buren and the Butlers, see Priscilla Frisbee, </w:t>
      </w:r>
      <w:r>
        <w:rPr>
          <w:i/>
          <w:sz w:val="20"/>
        </w:rPr>
        <w:t xml:space="preserve">Friends of the Family: Butler-Van Buren </w:t>
      </w:r>
      <w:r>
        <w:rPr>
          <w:sz w:val="20"/>
        </w:rPr>
        <w:t>(Stuyvesant: Town of Stuyvesant, 1982).</w:t>
      </w:r>
    </w:p>
    <w:p w14:paraId="6835EBED" w14:textId="77777777" w:rsidR="00080F02" w:rsidRDefault="00080F02">
      <w:pPr>
        <w:spacing w:line="230" w:lineRule="auto"/>
        <w:rPr>
          <w:sz w:val="20"/>
        </w:rPr>
        <w:sectPr w:rsidR="00080F02">
          <w:headerReference w:type="default" r:id="rId46"/>
          <w:footerReference w:type="default" r:id="rId47"/>
          <w:pgSz w:w="12240" w:h="15840"/>
          <w:pgMar w:top="1340" w:right="1520" w:bottom="960" w:left="1680" w:header="559" w:footer="774" w:gutter="0"/>
          <w:cols w:space="720"/>
        </w:sectPr>
      </w:pPr>
    </w:p>
    <w:p w14:paraId="6835EBEE" w14:textId="77777777" w:rsidR="00080F02" w:rsidRDefault="002E4E1A">
      <w:pPr>
        <w:pStyle w:val="BodyText"/>
        <w:spacing w:before="80" w:line="357" w:lineRule="auto"/>
        <w:ind w:left="120" w:right="301"/>
        <w:rPr>
          <w:sz w:val="16"/>
        </w:rPr>
      </w:pPr>
      <w:r>
        <w:lastRenderedPageBreak/>
        <w:t>[Pares</w:t>
      </w:r>
      <w:r>
        <w:rPr>
          <w:spacing w:val="-5"/>
        </w:rPr>
        <w:t xml:space="preserve"> </w:t>
      </w:r>
      <w:r>
        <w:t>and</w:t>
      </w:r>
      <w:r>
        <w:rPr>
          <w:spacing w:val="-5"/>
        </w:rPr>
        <w:t xml:space="preserve"> </w:t>
      </w:r>
      <w:r>
        <w:t>Faye]</w:t>
      </w:r>
      <w:r>
        <w:rPr>
          <w:spacing w:val="-4"/>
        </w:rPr>
        <w:t xml:space="preserve"> </w:t>
      </w:r>
      <w:r>
        <w:t>thought</w:t>
      </w:r>
      <w:r>
        <w:rPr>
          <w:spacing w:val="-5"/>
        </w:rPr>
        <w:t xml:space="preserve"> </w:t>
      </w:r>
      <w:r>
        <w:t>would</w:t>
      </w:r>
      <w:r>
        <w:rPr>
          <w:spacing w:val="-5"/>
        </w:rPr>
        <w:t xml:space="preserve"> </w:t>
      </w:r>
      <w:r>
        <w:t>be</w:t>
      </w:r>
      <w:r>
        <w:rPr>
          <w:spacing w:val="-6"/>
        </w:rPr>
        <w:t xml:space="preserve"> </w:t>
      </w:r>
      <w:r>
        <w:t>best</w:t>
      </w:r>
      <w:r>
        <w:rPr>
          <w:spacing w:val="-5"/>
        </w:rPr>
        <w:t xml:space="preserve"> </w:t>
      </w:r>
      <w:r>
        <w:t>&amp;</w:t>
      </w:r>
      <w:r>
        <w:rPr>
          <w:spacing w:val="-7"/>
        </w:rPr>
        <w:t xml:space="preserve"> </w:t>
      </w:r>
      <w:r>
        <w:t>said</w:t>
      </w:r>
      <w:r>
        <w:rPr>
          <w:spacing w:val="-5"/>
        </w:rPr>
        <w:t xml:space="preserve"> </w:t>
      </w:r>
      <w:r>
        <w:t>he</w:t>
      </w:r>
      <w:r>
        <w:rPr>
          <w:spacing w:val="-6"/>
        </w:rPr>
        <w:t xml:space="preserve"> </w:t>
      </w:r>
      <w:r>
        <w:t>would</w:t>
      </w:r>
      <w:r>
        <w:rPr>
          <w:spacing w:val="-5"/>
        </w:rPr>
        <w:t xml:space="preserve"> </w:t>
      </w:r>
      <w:r>
        <w:t>stand</w:t>
      </w:r>
      <w:r>
        <w:rPr>
          <w:spacing w:val="-5"/>
        </w:rPr>
        <w:t xml:space="preserve"> </w:t>
      </w:r>
      <w:r>
        <w:t>between</w:t>
      </w:r>
      <w:r>
        <w:rPr>
          <w:spacing w:val="-5"/>
        </w:rPr>
        <w:t xml:space="preserve"> </w:t>
      </w:r>
      <w:r>
        <w:t>me</w:t>
      </w:r>
      <w:r>
        <w:rPr>
          <w:spacing w:val="-6"/>
        </w:rPr>
        <w:t xml:space="preserve"> </w:t>
      </w:r>
      <w:r>
        <w:t>and</w:t>
      </w:r>
      <w:r>
        <w:rPr>
          <w:spacing w:val="-5"/>
        </w:rPr>
        <w:t xml:space="preserve"> </w:t>
      </w:r>
      <w:r>
        <w:t>harm."</w:t>
      </w:r>
      <w:r>
        <w:rPr>
          <w:position w:val="6"/>
          <w:sz w:val="16"/>
        </w:rPr>
        <w:t>76</w:t>
      </w:r>
      <w:r>
        <w:rPr>
          <w:spacing w:val="40"/>
          <w:position w:val="6"/>
          <w:sz w:val="16"/>
        </w:rPr>
        <w:t xml:space="preserve"> </w:t>
      </w:r>
      <w:r>
        <w:t>One of the wallpapers Van Buren purchased was produced by Jacquemart et Benard, a very</w:t>
      </w:r>
      <w:r>
        <w:rPr>
          <w:spacing w:val="-4"/>
        </w:rPr>
        <w:t xml:space="preserve"> </w:t>
      </w:r>
      <w:r>
        <w:t xml:space="preserve">fashionable Parisian firm under the management of Pierre Jacquemart and Eugene Benard. The </w:t>
      </w:r>
      <w:proofErr w:type="spellStart"/>
      <w:r>
        <w:t>Reveilon</w:t>
      </w:r>
      <w:proofErr w:type="spellEnd"/>
      <w:r>
        <w:t xml:space="preserve"> factory had produced wallpaper for dignitaries throughout the Atlanti</w:t>
      </w:r>
      <w:r>
        <w:t>c world, including Thomas Jefferson and George Rogers Clark.</w:t>
      </w:r>
      <w:r>
        <w:rPr>
          <w:position w:val="6"/>
          <w:sz w:val="16"/>
        </w:rPr>
        <w:t>77</w:t>
      </w:r>
    </w:p>
    <w:p w14:paraId="6835EBEF" w14:textId="77777777" w:rsidR="00080F02" w:rsidRDefault="002E4E1A">
      <w:pPr>
        <w:pStyle w:val="BodyText"/>
        <w:spacing w:before="3" w:line="357" w:lineRule="auto"/>
        <w:ind w:left="120" w:right="309" w:firstLine="720"/>
        <w:rPr>
          <w:sz w:val="16"/>
        </w:rPr>
      </w:pPr>
      <w:r>
        <w:t>One year later, in the spring of 1841, Van Buren spent a week in New York City purchasing furniture. He also shopped at Pares and Faye for additional wallpaper and ordered a mantelpiece for Lin</w:t>
      </w:r>
      <w:r>
        <w:t>denwald at one of the city's most prominent marble yards, Fisher and Bird. Located in the Bowery, Fisher and Bird sold "</w:t>
      </w:r>
      <w:proofErr w:type="gramStart"/>
      <w:r>
        <w:t>relative</w:t>
      </w:r>
      <w:proofErr w:type="gramEnd"/>
      <w:r>
        <w:t xml:space="preserve"> modest mantels from stock" to the rising</w:t>
      </w:r>
      <w:r>
        <w:rPr>
          <w:spacing w:val="-8"/>
        </w:rPr>
        <w:t xml:space="preserve"> </w:t>
      </w:r>
      <w:r>
        <w:t>middle class, but it was best known for the "extremely luxurious" mantels and other ma</w:t>
      </w:r>
      <w:r>
        <w:t>rble pieces that it produced for high-end customers, including an elaborate dining room set that it created for the owners of Lyndhurst in Tarrytown</w:t>
      </w:r>
      <w:r>
        <w:rPr>
          <w:spacing w:val="-6"/>
        </w:rPr>
        <w:t xml:space="preserve"> </w:t>
      </w:r>
      <w:r>
        <w:t>and</w:t>
      </w:r>
      <w:r>
        <w:rPr>
          <w:spacing w:val="-6"/>
        </w:rPr>
        <w:t xml:space="preserve"> </w:t>
      </w:r>
      <w:r>
        <w:t>a</w:t>
      </w:r>
      <w:r>
        <w:rPr>
          <w:spacing w:val="-7"/>
        </w:rPr>
        <w:t xml:space="preserve"> </w:t>
      </w:r>
      <w:r>
        <w:t>white</w:t>
      </w:r>
      <w:r>
        <w:rPr>
          <w:spacing w:val="-7"/>
        </w:rPr>
        <w:t xml:space="preserve"> </w:t>
      </w:r>
      <w:r>
        <w:t>Carrara</w:t>
      </w:r>
      <w:r>
        <w:rPr>
          <w:spacing w:val="-7"/>
        </w:rPr>
        <w:t xml:space="preserve"> </w:t>
      </w:r>
      <w:r>
        <w:t>marble</w:t>
      </w:r>
      <w:r>
        <w:rPr>
          <w:spacing w:val="-7"/>
        </w:rPr>
        <w:t xml:space="preserve"> </w:t>
      </w:r>
      <w:r>
        <w:t>mantel</w:t>
      </w:r>
      <w:r>
        <w:rPr>
          <w:spacing w:val="-6"/>
        </w:rPr>
        <w:t xml:space="preserve"> </w:t>
      </w:r>
      <w:r>
        <w:t>for</w:t>
      </w:r>
      <w:r>
        <w:rPr>
          <w:spacing w:val="-7"/>
        </w:rPr>
        <w:t xml:space="preserve"> </w:t>
      </w:r>
      <w:r>
        <w:t>Edwin</w:t>
      </w:r>
      <w:r>
        <w:rPr>
          <w:spacing w:val="-6"/>
        </w:rPr>
        <w:t xml:space="preserve"> </w:t>
      </w:r>
      <w:r>
        <w:t>Litchfield's</w:t>
      </w:r>
      <w:r>
        <w:rPr>
          <w:spacing w:val="-6"/>
        </w:rPr>
        <w:t xml:space="preserve"> </w:t>
      </w:r>
      <w:r>
        <w:t>villa</w:t>
      </w:r>
      <w:r>
        <w:rPr>
          <w:spacing w:val="-7"/>
        </w:rPr>
        <w:t xml:space="preserve"> </w:t>
      </w:r>
      <w:r>
        <w:t>in</w:t>
      </w:r>
      <w:r>
        <w:rPr>
          <w:spacing w:val="-6"/>
        </w:rPr>
        <w:t xml:space="preserve"> </w:t>
      </w:r>
      <w:r>
        <w:t>Brooklyn.</w:t>
      </w:r>
      <w:r>
        <w:rPr>
          <w:spacing w:val="-6"/>
        </w:rPr>
        <w:t xml:space="preserve"> </w:t>
      </w:r>
      <w:r>
        <w:t>As one historian notes, "Fisher</w:t>
      </w:r>
      <w:r>
        <w:t xml:space="preserve"> and Bird was the manufacturer of Choice for the best-quality mantels of the day."</w:t>
      </w:r>
      <w:r>
        <w:rPr>
          <w:position w:val="6"/>
          <w:sz w:val="16"/>
        </w:rPr>
        <w:t>78</w:t>
      </w:r>
    </w:p>
    <w:p w14:paraId="6835EBF0" w14:textId="77777777" w:rsidR="00080F02" w:rsidRDefault="002E4E1A">
      <w:pPr>
        <w:pStyle w:val="BodyText"/>
        <w:spacing w:line="357" w:lineRule="auto"/>
        <w:ind w:left="120" w:right="332" w:firstLine="720"/>
      </w:pPr>
      <w:r>
        <w:t>During</w:t>
      </w:r>
      <w:r>
        <w:rPr>
          <w:spacing w:val="-5"/>
        </w:rPr>
        <w:t xml:space="preserve"> </w:t>
      </w:r>
      <w:r>
        <w:t>this</w:t>
      </w:r>
      <w:r>
        <w:rPr>
          <w:spacing w:val="-2"/>
        </w:rPr>
        <w:t xml:space="preserve"> </w:t>
      </w:r>
      <w:r>
        <w:t>1841</w:t>
      </w:r>
      <w:r>
        <w:rPr>
          <w:spacing w:val="-2"/>
        </w:rPr>
        <w:t xml:space="preserve"> </w:t>
      </w:r>
      <w:r>
        <w:t>trip,</w:t>
      </w:r>
      <w:r>
        <w:rPr>
          <w:spacing w:val="-2"/>
        </w:rPr>
        <w:t xml:space="preserve"> </w:t>
      </w:r>
      <w:r>
        <w:t>Van</w:t>
      </w:r>
      <w:r>
        <w:rPr>
          <w:spacing w:val="-2"/>
        </w:rPr>
        <w:t xml:space="preserve"> </w:t>
      </w:r>
      <w:r>
        <w:t>Buren</w:t>
      </w:r>
      <w:r>
        <w:rPr>
          <w:spacing w:val="-2"/>
        </w:rPr>
        <w:t xml:space="preserve"> </w:t>
      </w:r>
      <w:r>
        <w:t>may</w:t>
      </w:r>
      <w:r>
        <w:rPr>
          <w:spacing w:val="-9"/>
        </w:rPr>
        <w:t xml:space="preserve"> </w:t>
      </w:r>
      <w:r>
        <w:t>have</w:t>
      </w:r>
      <w:r>
        <w:rPr>
          <w:spacing w:val="-3"/>
        </w:rPr>
        <w:t xml:space="preserve"> </w:t>
      </w:r>
      <w:r>
        <w:t>purchased</w:t>
      </w:r>
      <w:r>
        <w:rPr>
          <w:spacing w:val="-2"/>
        </w:rPr>
        <w:t xml:space="preserve"> </w:t>
      </w:r>
      <w:r>
        <w:t>a</w:t>
      </w:r>
      <w:r>
        <w:rPr>
          <w:spacing w:val="-3"/>
        </w:rPr>
        <w:t xml:space="preserve"> </w:t>
      </w:r>
      <w:r>
        <w:t>set</w:t>
      </w:r>
      <w:r>
        <w:rPr>
          <w:spacing w:val="-2"/>
        </w:rPr>
        <w:t xml:space="preserve"> </w:t>
      </w:r>
      <w:r>
        <w:t>of</w:t>
      </w:r>
      <w:r>
        <w:rPr>
          <w:spacing w:val="-3"/>
        </w:rPr>
        <w:t xml:space="preserve"> </w:t>
      </w:r>
      <w:r>
        <w:t>six side</w:t>
      </w:r>
      <w:r>
        <w:rPr>
          <w:spacing w:val="-3"/>
        </w:rPr>
        <w:t xml:space="preserve"> </w:t>
      </w:r>
      <w:r>
        <w:t>chairs,</w:t>
      </w:r>
      <w:r>
        <w:rPr>
          <w:spacing w:val="-2"/>
        </w:rPr>
        <w:t xml:space="preserve"> </w:t>
      </w:r>
      <w:r>
        <w:t>two armchairs,</w:t>
      </w:r>
      <w:r>
        <w:rPr>
          <w:spacing w:val="-5"/>
        </w:rPr>
        <w:t xml:space="preserve"> </w:t>
      </w:r>
      <w:r>
        <w:t>and</w:t>
      </w:r>
      <w:r>
        <w:rPr>
          <w:spacing w:val="-5"/>
        </w:rPr>
        <w:t xml:space="preserve"> </w:t>
      </w:r>
      <w:r>
        <w:t>a</w:t>
      </w:r>
      <w:r>
        <w:rPr>
          <w:spacing w:val="-6"/>
        </w:rPr>
        <w:t xml:space="preserve"> </w:t>
      </w:r>
      <w:r>
        <w:t>bed.</w:t>
      </w:r>
      <w:r>
        <w:rPr>
          <w:spacing w:val="-5"/>
        </w:rPr>
        <w:t xml:space="preserve"> </w:t>
      </w:r>
      <w:r>
        <w:t>The</w:t>
      </w:r>
      <w:r>
        <w:rPr>
          <w:spacing w:val="-6"/>
        </w:rPr>
        <w:t xml:space="preserve"> </w:t>
      </w:r>
      <w:r>
        <w:rPr>
          <w:i/>
        </w:rPr>
        <w:t>Historic</w:t>
      </w:r>
      <w:r>
        <w:rPr>
          <w:i/>
          <w:spacing w:val="-6"/>
        </w:rPr>
        <w:t xml:space="preserve"> </w:t>
      </w:r>
      <w:r>
        <w:rPr>
          <w:i/>
        </w:rPr>
        <w:t>Furnishings</w:t>
      </w:r>
      <w:r>
        <w:rPr>
          <w:i/>
          <w:spacing w:val="-5"/>
        </w:rPr>
        <w:t xml:space="preserve"> </w:t>
      </w:r>
      <w:r>
        <w:rPr>
          <w:i/>
        </w:rPr>
        <w:t>Report</w:t>
      </w:r>
      <w:r>
        <w:rPr>
          <w:i/>
          <w:spacing w:val="-6"/>
        </w:rPr>
        <w:t xml:space="preserve"> </w:t>
      </w:r>
      <w:r>
        <w:t>suggests</w:t>
      </w:r>
      <w:r>
        <w:rPr>
          <w:spacing w:val="-5"/>
        </w:rPr>
        <w:t xml:space="preserve"> </w:t>
      </w:r>
      <w:r>
        <w:t>that</w:t>
      </w:r>
      <w:r>
        <w:rPr>
          <w:spacing w:val="-5"/>
        </w:rPr>
        <w:t xml:space="preserve"> </w:t>
      </w:r>
      <w:r>
        <w:t>the</w:t>
      </w:r>
      <w:r>
        <w:rPr>
          <w:spacing w:val="-6"/>
        </w:rPr>
        <w:t xml:space="preserve"> </w:t>
      </w:r>
      <w:r>
        <w:t>style</w:t>
      </w:r>
      <w:r>
        <w:rPr>
          <w:spacing w:val="-6"/>
        </w:rPr>
        <w:t xml:space="preserve"> </w:t>
      </w:r>
      <w:r>
        <w:t>of</w:t>
      </w:r>
      <w:r>
        <w:rPr>
          <w:spacing w:val="-6"/>
        </w:rPr>
        <w:t xml:space="preserve"> </w:t>
      </w:r>
      <w:r>
        <w:t>the</w:t>
      </w:r>
      <w:r>
        <w:rPr>
          <w:spacing w:val="-6"/>
        </w:rPr>
        <w:t xml:space="preserve"> </w:t>
      </w:r>
      <w:r>
        <w:t>set</w:t>
      </w:r>
      <w:r>
        <w:rPr>
          <w:spacing w:val="-5"/>
        </w:rPr>
        <w:t xml:space="preserve"> </w:t>
      </w:r>
      <w:r>
        <w:t xml:space="preserve">of chairs is </w:t>
      </w:r>
      <w:proofErr w:type="gramStart"/>
      <w:r>
        <w:t>similar to</w:t>
      </w:r>
      <w:proofErr w:type="gramEnd"/>
      <w:r>
        <w:t xml:space="preserve"> the work produced by Meeks and Roux, a prestigious New York cabinetmaking</w:t>
      </w:r>
      <w:r>
        <w:rPr>
          <w:spacing w:val="-9"/>
        </w:rPr>
        <w:t xml:space="preserve"> </w:t>
      </w:r>
      <w:r>
        <w:t>firm,</w:t>
      </w:r>
      <w:r>
        <w:rPr>
          <w:spacing w:val="-6"/>
        </w:rPr>
        <w:t xml:space="preserve"> </w:t>
      </w:r>
      <w:r>
        <w:t>which</w:t>
      </w:r>
      <w:r>
        <w:rPr>
          <w:spacing w:val="-5"/>
        </w:rPr>
        <w:t xml:space="preserve"> </w:t>
      </w:r>
      <w:r>
        <w:t>like</w:t>
      </w:r>
      <w:r>
        <w:rPr>
          <w:spacing w:val="-6"/>
        </w:rPr>
        <w:t xml:space="preserve"> </w:t>
      </w:r>
      <w:r>
        <w:t>its</w:t>
      </w:r>
      <w:r>
        <w:rPr>
          <w:spacing w:val="-5"/>
        </w:rPr>
        <w:t xml:space="preserve"> </w:t>
      </w:r>
      <w:r>
        <w:t>competitors</w:t>
      </w:r>
      <w:r>
        <w:rPr>
          <w:spacing w:val="-5"/>
        </w:rPr>
        <w:t xml:space="preserve"> </w:t>
      </w:r>
      <w:r>
        <w:t>produced</w:t>
      </w:r>
      <w:r>
        <w:rPr>
          <w:spacing w:val="-5"/>
        </w:rPr>
        <w:t xml:space="preserve"> </w:t>
      </w:r>
      <w:r>
        <w:t>"middle-range</w:t>
      </w:r>
      <w:r>
        <w:rPr>
          <w:spacing w:val="-6"/>
        </w:rPr>
        <w:t xml:space="preserve"> </w:t>
      </w:r>
      <w:r>
        <w:t>goods"</w:t>
      </w:r>
      <w:r>
        <w:rPr>
          <w:spacing w:val="-7"/>
        </w:rPr>
        <w:t xml:space="preserve"> </w:t>
      </w:r>
      <w:r>
        <w:t>as</w:t>
      </w:r>
      <w:r>
        <w:rPr>
          <w:spacing w:val="-5"/>
        </w:rPr>
        <w:t xml:space="preserve"> </w:t>
      </w:r>
      <w:r>
        <w:t>well</w:t>
      </w:r>
      <w:r>
        <w:rPr>
          <w:spacing w:val="-5"/>
        </w:rPr>
        <w:t xml:space="preserve"> </w:t>
      </w:r>
      <w:r>
        <w:t>as high-end furniture. Such firms were taking advantage of the opening of the upsta</w:t>
      </w:r>
      <w:r>
        <w:t>te New York market. In 1824, Utica alone received ten tons of furniture from New York City cabinetmakers in just one week. In 1843, a total of 4,149 tons was shipped to ports along the Erie Canal. But Van Buren, it seems, was not part of this process, sinc</w:t>
      </w:r>
      <w:r>
        <w:t>e the documentary record suggests that he purchased the items while in New York City. The</w:t>
      </w:r>
    </w:p>
    <w:p w14:paraId="6835EBF1" w14:textId="77777777" w:rsidR="00080F02" w:rsidRDefault="002E4E1A">
      <w:pPr>
        <w:pStyle w:val="BodyText"/>
        <w:spacing w:before="5"/>
        <w:rPr>
          <w:sz w:val="10"/>
        </w:rPr>
      </w:pPr>
      <w:r>
        <w:pict w14:anchorId="6835F454">
          <v:rect id="docshape84" o:spid="_x0000_s1183" style="position:absolute;margin-left:90pt;margin-top:7.25pt;width:2in;height:.5pt;z-index:-15706112;mso-wrap-distance-left:0;mso-wrap-distance-right:0;mso-position-horizontal-relative:page" fillcolor="black" stroked="f">
            <w10:wrap type="topAndBottom" anchorx="page"/>
          </v:rect>
        </w:pict>
      </w:r>
    </w:p>
    <w:p w14:paraId="6835EBF2" w14:textId="77777777" w:rsidR="00080F02" w:rsidRDefault="002E4E1A">
      <w:pPr>
        <w:spacing w:before="108" w:line="248" w:lineRule="exact"/>
        <w:ind w:left="120"/>
        <w:rPr>
          <w:sz w:val="20"/>
        </w:rPr>
      </w:pPr>
      <w:r>
        <w:rPr>
          <w:position w:val="6"/>
          <w:sz w:val="16"/>
        </w:rPr>
        <w:t>76</w:t>
      </w:r>
      <w:r>
        <w:rPr>
          <w:sz w:val="20"/>
        </w:rPr>
        <w:t>Harriet</w:t>
      </w:r>
      <w:r>
        <w:rPr>
          <w:spacing w:val="-5"/>
          <w:sz w:val="20"/>
        </w:rPr>
        <w:t xml:space="preserve"> </w:t>
      </w:r>
      <w:r>
        <w:rPr>
          <w:sz w:val="20"/>
        </w:rPr>
        <w:t>Butler</w:t>
      </w:r>
      <w:r>
        <w:rPr>
          <w:spacing w:val="-10"/>
          <w:sz w:val="20"/>
        </w:rPr>
        <w:t xml:space="preserve"> </w:t>
      </w:r>
      <w:r>
        <w:rPr>
          <w:sz w:val="20"/>
        </w:rPr>
        <w:t>to</w:t>
      </w:r>
      <w:r>
        <w:rPr>
          <w:spacing w:val="-4"/>
          <w:sz w:val="20"/>
        </w:rPr>
        <w:t xml:space="preserve"> </w:t>
      </w:r>
      <w:r>
        <w:rPr>
          <w:sz w:val="20"/>
        </w:rPr>
        <w:t>Martin</w:t>
      </w:r>
      <w:r>
        <w:rPr>
          <w:spacing w:val="-5"/>
          <w:sz w:val="20"/>
        </w:rPr>
        <w:t xml:space="preserve"> </w:t>
      </w:r>
      <w:r>
        <w:rPr>
          <w:sz w:val="20"/>
        </w:rPr>
        <w:t>Van</w:t>
      </w:r>
      <w:r>
        <w:rPr>
          <w:spacing w:val="-6"/>
          <w:sz w:val="20"/>
        </w:rPr>
        <w:t xml:space="preserve"> </w:t>
      </w:r>
      <w:r>
        <w:rPr>
          <w:sz w:val="20"/>
        </w:rPr>
        <w:t>Buren,</w:t>
      </w:r>
      <w:r>
        <w:rPr>
          <w:spacing w:val="-4"/>
          <w:sz w:val="20"/>
        </w:rPr>
        <w:t xml:space="preserve"> </w:t>
      </w:r>
      <w:r>
        <w:rPr>
          <w:sz w:val="20"/>
        </w:rPr>
        <w:t>May</w:t>
      </w:r>
      <w:r>
        <w:rPr>
          <w:spacing w:val="-8"/>
          <w:sz w:val="20"/>
        </w:rPr>
        <w:t xml:space="preserve"> </w:t>
      </w:r>
      <w:r>
        <w:rPr>
          <w:sz w:val="20"/>
        </w:rPr>
        <w:t>15</w:t>
      </w:r>
      <w:r>
        <w:rPr>
          <w:spacing w:val="-4"/>
          <w:sz w:val="20"/>
        </w:rPr>
        <w:t xml:space="preserve"> </w:t>
      </w:r>
      <w:r>
        <w:rPr>
          <w:sz w:val="20"/>
        </w:rPr>
        <w:t>and</w:t>
      </w:r>
      <w:r>
        <w:rPr>
          <w:spacing w:val="-4"/>
          <w:sz w:val="20"/>
        </w:rPr>
        <w:t xml:space="preserve"> </w:t>
      </w:r>
      <w:r>
        <w:rPr>
          <w:sz w:val="20"/>
        </w:rPr>
        <w:t>17,</w:t>
      </w:r>
      <w:r>
        <w:rPr>
          <w:spacing w:val="-4"/>
          <w:sz w:val="20"/>
        </w:rPr>
        <w:t xml:space="preserve"> </w:t>
      </w:r>
      <w:r>
        <w:rPr>
          <w:sz w:val="20"/>
        </w:rPr>
        <w:t>1841.</w:t>
      </w:r>
      <w:r>
        <w:rPr>
          <w:spacing w:val="-4"/>
          <w:sz w:val="20"/>
        </w:rPr>
        <w:t xml:space="preserve"> </w:t>
      </w:r>
      <w:r>
        <w:rPr>
          <w:sz w:val="20"/>
        </w:rPr>
        <w:t>See</w:t>
      </w:r>
      <w:r>
        <w:rPr>
          <w:spacing w:val="-5"/>
          <w:sz w:val="20"/>
        </w:rPr>
        <w:t xml:space="preserve"> </w:t>
      </w:r>
      <w:r>
        <w:rPr>
          <w:sz w:val="20"/>
        </w:rPr>
        <w:t>also</w:t>
      </w:r>
      <w:r>
        <w:rPr>
          <w:spacing w:val="-4"/>
          <w:sz w:val="20"/>
        </w:rPr>
        <w:t xml:space="preserve"> </w:t>
      </w:r>
      <w:r>
        <w:rPr>
          <w:sz w:val="20"/>
        </w:rPr>
        <w:t>Howell,</w:t>
      </w:r>
      <w:r>
        <w:rPr>
          <w:spacing w:val="3"/>
          <w:sz w:val="20"/>
        </w:rPr>
        <w:t xml:space="preserve"> </w:t>
      </w:r>
      <w:r>
        <w:rPr>
          <w:i/>
          <w:sz w:val="20"/>
        </w:rPr>
        <w:t>Historic</w:t>
      </w:r>
      <w:r>
        <w:rPr>
          <w:i/>
          <w:spacing w:val="-5"/>
          <w:sz w:val="20"/>
        </w:rPr>
        <w:t xml:space="preserve"> </w:t>
      </w:r>
      <w:r>
        <w:rPr>
          <w:i/>
          <w:sz w:val="20"/>
        </w:rPr>
        <w:t>Structure</w:t>
      </w:r>
      <w:r>
        <w:rPr>
          <w:i/>
          <w:spacing w:val="-5"/>
          <w:sz w:val="20"/>
        </w:rPr>
        <w:t xml:space="preserve"> </w:t>
      </w:r>
      <w:r>
        <w:rPr>
          <w:i/>
          <w:spacing w:val="-2"/>
          <w:sz w:val="20"/>
        </w:rPr>
        <w:t>Report</w:t>
      </w:r>
      <w:r>
        <w:rPr>
          <w:spacing w:val="-2"/>
          <w:sz w:val="20"/>
        </w:rPr>
        <w:t>,</w:t>
      </w:r>
    </w:p>
    <w:p w14:paraId="6835EBF3" w14:textId="77777777" w:rsidR="00080F02" w:rsidRDefault="002E4E1A">
      <w:pPr>
        <w:spacing w:line="225" w:lineRule="exact"/>
        <w:ind w:left="120"/>
        <w:rPr>
          <w:sz w:val="20"/>
        </w:rPr>
      </w:pPr>
      <w:r>
        <w:rPr>
          <w:sz w:val="20"/>
        </w:rPr>
        <w:t>96.</w:t>
      </w:r>
      <w:r>
        <w:rPr>
          <w:spacing w:val="-5"/>
          <w:sz w:val="20"/>
        </w:rPr>
        <w:t xml:space="preserve"> </w:t>
      </w:r>
      <w:r>
        <w:rPr>
          <w:sz w:val="20"/>
        </w:rPr>
        <w:t>Also</w:t>
      </w:r>
      <w:r>
        <w:rPr>
          <w:spacing w:val="-3"/>
          <w:sz w:val="20"/>
        </w:rPr>
        <w:t xml:space="preserve"> </w:t>
      </w:r>
      <w:r>
        <w:rPr>
          <w:sz w:val="20"/>
        </w:rPr>
        <w:t>see</w:t>
      </w:r>
      <w:r>
        <w:rPr>
          <w:spacing w:val="-4"/>
          <w:sz w:val="20"/>
        </w:rPr>
        <w:t xml:space="preserve"> </w:t>
      </w:r>
      <w:r>
        <w:rPr>
          <w:sz w:val="20"/>
        </w:rPr>
        <w:t>Peck,</w:t>
      </w:r>
      <w:r>
        <w:rPr>
          <w:spacing w:val="-3"/>
          <w:sz w:val="20"/>
        </w:rPr>
        <w:t xml:space="preserve"> </w:t>
      </w:r>
      <w:r>
        <w:rPr>
          <w:sz w:val="20"/>
        </w:rPr>
        <w:t>"The</w:t>
      </w:r>
      <w:r>
        <w:rPr>
          <w:spacing w:val="-4"/>
          <w:sz w:val="20"/>
        </w:rPr>
        <w:t xml:space="preserve"> </w:t>
      </w:r>
      <w:r>
        <w:rPr>
          <w:sz w:val="20"/>
        </w:rPr>
        <w:t>Products</w:t>
      </w:r>
      <w:r>
        <w:rPr>
          <w:spacing w:val="-5"/>
          <w:sz w:val="20"/>
        </w:rPr>
        <w:t xml:space="preserve"> </w:t>
      </w:r>
      <w:r>
        <w:rPr>
          <w:sz w:val="20"/>
        </w:rPr>
        <w:t>of</w:t>
      </w:r>
      <w:r>
        <w:rPr>
          <w:spacing w:val="-5"/>
          <w:sz w:val="20"/>
        </w:rPr>
        <w:t xml:space="preserve"> </w:t>
      </w:r>
      <w:r>
        <w:rPr>
          <w:sz w:val="20"/>
        </w:rPr>
        <w:t>Empire,"</w:t>
      </w:r>
      <w:r>
        <w:rPr>
          <w:spacing w:val="-2"/>
          <w:sz w:val="20"/>
        </w:rPr>
        <w:t xml:space="preserve"> </w:t>
      </w:r>
      <w:r>
        <w:rPr>
          <w:sz w:val="20"/>
        </w:rPr>
        <w:t>in</w:t>
      </w:r>
      <w:r>
        <w:rPr>
          <w:spacing w:val="-12"/>
          <w:sz w:val="20"/>
        </w:rPr>
        <w:t xml:space="preserve"> </w:t>
      </w:r>
      <w:r>
        <w:rPr>
          <w:i/>
          <w:sz w:val="20"/>
        </w:rPr>
        <w:t>Art</w:t>
      </w:r>
      <w:r>
        <w:rPr>
          <w:i/>
          <w:spacing w:val="-4"/>
          <w:sz w:val="20"/>
        </w:rPr>
        <w:t xml:space="preserve"> </w:t>
      </w:r>
      <w:r>
        <w:rPr>
          <w:i/>
          <w:sz w:val="20"/>
        </w:rPr>
        <w:t>and</w:t>
      </w:r>
      <w:r>
        <w:rPr>
          <w:i/>
          <w:spacing w:val="-3"/>
          <w:sz w:val="20"/>
        </w:rPr>
        <w:t xml:space="preserve"> </w:t>
      </w:r>
      <w:r>
        <w:rPr>
          <w:i/>
          <w:sz w:val="20"/>
        </w:rPr>
        <w:t>the</w:t>
      </w:r>
      <w:r>
        <w:rPr>
          <w:i/>
          <w:spacing w:val="-4"/>
          <w:sz w:val="20"/>
        </w:rPr>
        <w:t xml:space="preserve"> </w:t>
      </w:r>
      <w:r>
        <w:rPr>
          <w:i/>
          <w:sz w:val="20"/>
        </w:rPr>
        <w:t>Empire</w:t>
      </w:r>
      <w:r>
        <w:rPr>
          <w:i/>
          <w:spacing w:val="-4"/>
          <w:sz w:val="20"/>
        </w:rPr>
        <w:t xml:space="preserve"> </w:t>
      </w:r>
      <w:r>
        <w:rPr>
          <w:i/>
          <w:sz w:val="20"/>
        </w:rPr>
        <w:t>City</w:t>
      </w:r>
      <w:r>
        <w:rPr>
          <w:sz w:val="20"/>
        </w:rPr>
        <w:t>,</w:t>
      </w:r>
      <w:r>
        <w:rPr>
          <w:spacing w:val="-3"/>
          <w:sz w:val="20"/>
        </w:rPr>
        <w:t xml:space="preserve"> </w:t>
      </w:r>
      <w:r>
        <w:rPr>
          <w:spacing w:val="-4"/>
          <w:sz w:val="20"/>
        </w:rPr>
        <w:t>275.</w:t>
      </w:r>
    </w:p>
    <w:p w14:paraId="6835EBF4" w14:textId="77777777" w:rsidR="00080F02" w:rsidRDefault="00080F02">
      <w:pPr>
        <w:pStyle w:val="BodyText"/>
        <w:spacing w:before="5"/>
        <w:rPr>
          <w:sz w:val="20"/>
        </w:rPr>
      </w:pPr>
    </w:p>
    <w:p w14:paraId="6835EBF5" w14:textId="77777777" w:rsidR="00080F02" w:rsidRDefault="002E4E1A">
      <w:pPr>
        <w:spacing w:line="230" w:lineRule="auto"/>
        <w:ind w:left="120" w:right="403"/>
        <w:rPr>
          <w:sz w:val="20"/>
        </w:rPr>
      </w:pPr>
      <w:r>
        <w:rPr>
          <w:position w:val="6"/>
          <w:sz w:val="16"/>
        </w:rPr>
        <w:t>77</w:t>
      </w:r>
      <w:r>
        <w:rPr>
          <w:sz w:val="20"/>
        </w:rPr>
        <w:t>Catherine</w:t>
      </w:r>
      <w:r>
        <w:rPr>
          <w:spacing w:val="-4"/>
          <w:sz w:val="20"/>
        </w:rPr>
        <w:t xml:space="preserve"> </w:t>
      </w:r>
      <w:r>
        <w:rPr>
          <w:sz w:val="20"/>
        </w:rPr>
        <w:t>Lynn,</w:t>
      </w:r>
      <w:r>
        <w:rPr>
          <w:spacing w:val="-1"/>
          <w:sz w:val="20"/>
        </w:rPr>
        <w:t xml:space="preserve"> </w:t>
      </w:r>
      <w:r>
        <w:rPr>
          <w:i/>
          <w:sz w:val="20"/>
        </w:rPr>
        <w:t>Wallpaper</w:t>
      </w:r>
      <w:r>
        <w:rPr>
          <w:i/>
          <w:spacing w:val="-5"/>
          <w:sz w:val="20"/>
        </w:rPr>
        <w:t xml:space="preserve"> </w:t>
      </w:r>
      <w:r>
        <w:rPr>
          <w:i/>
          <w:sz w:val="20"/>
        </w:rPr>
        <w:t>in</w:t>
      </w:r>
      <w:r>
        <w:rPr>
          <w:i/>
          <w:spacing w:val="-3"/>
          <w:sz w:val="20"/>
        </w:rPr>
        <w:t xml:space="preserve"> </w:t>
      </w:r>
      <w:r>
        <w:rPr>
          <w:i/>
          <w:sz w:val="20"/>
        </w:rPr>
        <w:t>America:</w:t>
      </w:r>
      <w:r>
        <w:rPr>
          <w:i/>
          <w:spacing w:val="-3"/>
          <w:sz w:val="20"/>
        </w:rPr>
        <w:t xml:space="preserve"> </w:t>
      </w:r>
      <w:r>
        <w:rPr>
          <w:i/>
          <w:sz w:val="20"/>
        </w:rPr>
        <w:t>From</w:t>
      </w:r>
      <w:r>
        <w:rPr>
          <w:i/>
          <w:spacing w:val="-4"/>
          <w:sz w:val="20"/>
        </w:rPr>
        <w:t xml:space="preserve"> </w:t>
      </w:r>
      <w:r>
        <w:rPr>
          <w:i/>
          <w:sz w:val="20"/>
        </w:rPr>
        <w:t>the</w:t>
      </w:r>
      <w:r>
        <w:rPr>
          <w:i/>
          <w:spacing w:val="-4"/>
          <w:sz w:val="20"/>
        </w:rPr>
        <w:t xml:space="preserve"> </w:t>
      </w:r>
      <w:r>
        <w:rPr>
          <w:i/>
          <w:sz w:val="20"/>
        </w:rPr>
        <w:t>Seventeenth</w:t>
      </w:r>
      <w:r>
        <w:rPr>
          <w:i/>
          <w:spacing w:val="-3"/>
          <w:sz w:val="20"/>
        </w:rPr>
        <w:t xml:space="preserve"> </w:t>
      </w:r>
      <w:r>
        <w:rPr>
          <w:i/>
          <w:sz w:val="20"/>
        </w:rPr>
        <w:t>Century</w:t>
      </w:r>
      <w:r>
        <w:rPr>
          <w:i/>
          <w:spacing w:val="-4"/>
          <w:sz w:val="20"/>
        </w:rPr>
        <w:t xml:space="preserve"> </w:t>
      </w:r>
      <w:r>
        <w:rPr>
          <w:i/>
          <w:sz w:val="20"/>
        </w:rPr>
        <w:t>to</w:t>
      </w:r>
      <w:r>
        <w:rPr>
          <w:i/>
          <w:spacing w:val="-3"/>
          <w:sz w:val="20"/>
        </w:rPr>
        <w:t xml:space="preserve"> </w:t>
      </w:r>
      <w:r>
        <w:rPr>
          <w:i/>
          <w:sz w:val="20"/>
        </w:rPr>
        <w:t>World</w:t>
      </w:r>
      <w:r>
        <w:rPr>
          <w:i/>
          <w:spacing w:val="-3"/>
          <w:sz w:val="20"/>
        </w:rPr>
        <w:t xml:space="preserve"> </w:t>
      </w:r>
      <w:r>
        <w:rPr>
          <w:i/>
          <w:sz w:val="20"/>
        </w:rPr>
        <w:t>War</w:t>
      </w:r>
      <w:r>
        <w:rPr>
          <w:i/>
          <w:spacing w:val="-5"/>
          <w:sz w:val="20"/>
        </w:rPr>
        <w:t xml:space="preserve"> </w:t>
      </w:r>
      <w:r>
        <w:rPr>
          <w:i/>
          <w:sz w:val="20"/>
        </w:rPr>
        <w:t>I</w:t>
      </w:r>
      <w:r>
        <w:rPr>
          <w:i/>
          <w:spacing w:val="-10"/>
          <w:sz w:val="20"/>
        </w:rPr>
        <w:t xml:space="preserve"> </w:t>
      </w:r>
      <w:r>
        <w:rPr>
          <w:sz w:val="20"/>
        </w:rPr>
        <w:t>(New</w:t>
      </w:r>
      <w:r>
        <w:rPr>
          <w:spacing w:val="-9"/>
          <w:sz w:val="20"/>
        </w:rPr>
        <w:t xml:space="preserve"> </w:t>
      </w:r>
      <w:r>
        <w:rPr>
          <w:sz w:val="20"/>
        </w:rPr>
        <w:t>York, 1980), 206-7, 232. The wallpaper at Lindenwald is illustrated on p. 232.</w:t>
      </w:r>
    </w:p>
    <w:p w14:paraId="6835EBF6" w14:textId="77777777" w:rsidR="00080F02" w:rsidRDefault="00080F02">
      <w:pPr>
        <w:pStyle w:val="BodyText"/>
        <w:rPr>
          <w:sz w:val="20"/>
        </w:rPr>
      </w:pPr>
    </w:p>
    <w:p w14:paraId="6835EBF7" w14:textId="77777777" w:rsidR="00080F02" w:rsidRDefault="002E4E1A">
      <w:pPr>
        <w:spacing w:line="237" w:lineRule="auto"/>
        <w:ind w:left="120" w:right="387"/>
        <w:rPr>
          <w:sz w:val="20"/>
        </w:rPr>
      </w:pPr>
      <w:r>
        <w:rPr>
          <w:position w:val="6"/>
          <w:sz w:val="16"/>
        </w:rPr>
        <w:t>78</w:t>
      </w:r>
      <w:r>
        <w:rPr>
          <w:sz w:val="20"/>
        </w:rPr>
        <w:t>For his</w:t>
      </w:r>
      <w:r>
        <w:rPr>
          <w:spacing w:val="-1"/>
          <w:sz w:val="20"/>
        </w:rPr>
        <w:t xml:space="preserve"> </w:t>
      </w:r>
      <w:r>
        <w:rPr>
          <w:sz w:val="20"/>
        </w:rPr>
        <w:t>shopping</w:t>
      </w:r>
      <w:r>
        <w:rPr>
          <w:spacing w:val="-1"/>
          <w:sz w:val="20"/>
        </w:rPr>
        <w:t xml:space="preserve"> </w:t>
      </w:r>
      <w:r>
        <w:rPr>
          <w:sz w:val="20"/>
        </w:rPr>
        <w:t>spree, see William</w:t>
      </w:r>
      <w:r>
        <w:rPr>
          <w:spacing w:val="-4"/>
          <w:sz w:val="20"/>
        </w:rPr>
        <w:t xml:space="preserve"> </w:t>
      </w:r>
      <w:r>
        <w:rPr>
          <w:sz w:val="20"/>
        </w:rPr>
        <w:t>Marcy</w:t>
      </w:r>
      <w:r>
        <w:rPr>
          <w:spacing w:val="-4"/>
          <w:sz w:val="20"/>
        </w:rPr>
        <w:t xml:space="preserve"> </w:t>
      </w:r>
      <w:r>
        <w:rPr>
          <w:sz w:val="20"/>
        </w:rPr>
        <w:t>to Prosper Wetmore, 12 March</w:t>
      </w:r>
      <w:r>
        <w:rPr>
          <w:spacing w:val="-1"/>
          <w:sz w:val="20"/>
        </w:rPr>
        <w:t xml:space="preserve"> </w:t>
      </w:r>
      <w:r>
        <w:rPr>
          <w:sz w:val="20"/>
        </w:rPr>
        <w:t>1841, Marcy</w:t>
      </w:r>
      <w:r>
        <w:rPr>
          <w:spacing w:val="-4"/>
          <w:sz w:val="20"/>
        </w:rPr>
        <w:t xml:space="preserve"> </w:t>
      </w:r>
      <w:r>
        <w:rPr>
          <w:sz w:val="20"/>
        </w:rPr>
        <w:t>Papers, Library of</w:t>
      </w:r>
      <w:r>
        <w:rPr>
          <w:spacing w:val="-4"/>
          <w:sz w:val="20"/>
        </w:rPr>
        <w:t xml:space="preserve"> </w:t>
      </w:r>
      <w:r>
        <w:rPr>
          <w:sz w:val="20"/>
        </w:rPr>
        <w:t>Congress;</w:t>
      </w:r>
      <w:r>
        <w:rPr>
          <w:spacing w:val="-2"/>
          <w:sz w:val="20"/>
        </w:rPr>
        <w:t xml:space="preserve"> </w:t>
      </w:r>
      <w:r>
        <w:rPr>
          <w:sz w:val="20"/>
        </w:rPr>
        <w:t>Martin</w:t>
      </w:r>
      <w:r>
        <w:rPr>
          <w:spacing w:val="-3"/>
          <w:sz w:val="20"/>
        </w:rPr>
        <w:t xml:space="preserve"> </w:t>
      </w:r>
      <w:r>
        <w:rPr>
          <w:sz w:val="20"/>
        </w:rPr>
        <w:t>Van</w:t>
      </w:r>
      <w:r>
        <w:rPr>
          <w:spacing w:val="-3"/>
          <w:sz w:val="20"/>
        </w:rPr>
        <w:t xml:space="preserve"> </w:t>
      </w:r>
      <w:r>
        <w:rPr>
          <w:sz w:val="20"/>
        </w:rPr>
        <w:t>Buren</w:t>
      </w:r>
      <w:r>
        <w:rPr>
          <w:spacing w:val="-3"/>
          <w:sz w:val="20"/>
        </w:rPr>
        <w:t xml:space="preserve"> </w:t>
      </w:r>
      <w:r>
        <w:rPr>
          <w:sz w:val="20"/>
        </w:rPr>
        <w:t>to</w:t>
      </w:r>
      <w:r>
        <w:rPr>
          <w:spacing w:val="-1"/>
          <w:sz w:val="20"/>
        </w:rPr>
        <w:t xml:space="preserve"> </w:t>
      </w:r>
      <w:r>
        <w:rPr>
          <w:sz w:val="20"/>
        </w:rPr>
        <w:t>Andrew</w:t>
      </w:r>
      <w:r>
        <w:rPr>
          <w:spacing w:val="-7"/>
          <w:sz w:val="20"/>
        </w:rPr>
        <w:t xml:space="preserve"> </w:t>
      </w:r>
      <w:r>
        <w:rPr>
          <w:sz w:val="20"/>
        </w:rPr>
        <w:t>Jackson</w:t>
      </w:r>
      <w:r>
        <w:rPr>
          <w:spacing w:val="-3"/>
          <w:sz w:val="20"/>
        </w:rPr>
        <w:t xml:space="preserve"> </w:t>
      </w:r>
      <w:r>
        <w:rPr>
          <w:sz w:val="20"/>
        </w:rPr>
        <w:t>Donelson,</w:t>
      </w:r>
      <w:r>
        <w:rPr>
          <w:spacing w:val="-1"/>
          <w:sz w:val="20"/>
        </w:rPr>
        <w:t xml:space="preserve"> </w:t>
      </w:r>
      <w:r>
        <w:rPr>
          <w:sz w:val="20"/>
        </w:rPr>
        <w:t>28</w:t>
      </w:r>
      <w:r>
        <w:rPr>
          <w:spacing w:val="-1"/>
          <w:sz w:val="20"/>
        </w:rPr>
        <w:t xml:space="preserve"> </w:t>
      </w:r>
      <w:r>
        <w:rPr>
          <w:sz w:val="20"/>
        </w:rPr>
        <w:t>April</w:t>
      </w:r>
      <w:r>
        <w:rPr>
          <w:spacing w:val="-2"/>
          <w:sz w:val="20"/>
        </w:rPr>
        <w:t xml:space="preserve"> </w:t>
      </w:r>
      <w:r>
        <w:rPr>
          <w:sz w:val="20"/>
        </w:rPr>
        <w:t>1841,</w:t>
      </w:r>
      <w:r>
        <w:rPr>
          <w:spacing w:val="-1"/>
          <w:sz w:val="20"/>
        </w:rPr>
        <w:t xml:space="preserve"> </w:t>
      </w:r>
      <w:r>
        <w:rPr>
          <w:sz w:val="20"/>
        </w:rPr>
        <w:t>Donelson</w:t>
      </w:r>
      <w:r>
        <w:rPr>
          <w:spacing w:val="-3"/>
          <w:sz w:val="20"/>
        </w:rPr>
        <w:t xml:space="preserve"> </w:t>
      </w:r>
      <w:r>
        <w:rPr>
          <w:sz w:val="20"/>
        </w:rPr>
        <w:t>Papers,</w:t>
      </w:r>
      <w:r>
        <w:rPr>
          <w:spacing w:val="-1"/>
          <w:sz w:val="20"/>
        </w:rPr>
        <w:t xml:space="preserve"> </w:t>
      </w:r>
      <w:r>
        <w:rPr>
          <w:sz w:val="20"/>
        </w:rPr>
        <w:t>Library</w:t>
      </w:r>
      <w:r>
        <w:rPr>
          <w:spacing w:val="-6"/>
          <w:sz w:val="20"/>
        </w:rPr>
        <w:t xml:space="preserve"> </w:t>
      </w:r>
      <w:r>
        <w:rPr>
          <w:sz w:val="20"/>
        </w:rPr>
        <w:t>of Congress. For Fisher and Bird's prominence, see Peck, "Products of Empire," in</w:t>
      </w:r>
      <w:r>
        <w:rPr>
          <w:spacing w:val="-10"/>
          <w:sz w:val="20"/>
        </w:rPr>
        <w:t xml:space="preserve"> </w:t>
      </w:r>
      <w:r>
        <w:rPr>
          <w:i/>
          <w:sz w:val="20"/>
        </w:rPr>
        <w:t>Art and the Empire City</w:t>
      </w:r>
      <w:r>
        <w:rPr>
          <w:sz w:val="20"/>
        </w:rPr>
        <w:t>, 263-4.</w:t>
      </w:r>
      <w:r>
        <w:rPr>
          <w:spacing w:val="-4"/>
          <w:sz w:val="20"/>
        </w:rPr>
        <w:t xml:space="preserve"> </w:t>
      </w:r>
      <w:r>
        <w:rPr>
          <w:sz w:val="20"/>
        </w:rPr>
        <w:t xml:space="preserve">Kohan, </w:t>
      </w:r>
      <w:r>
        <w:rPr>
          <w:i/>
          <w:sz w:val="20"/>
        </w:rPr>
        <w:t>Historic</w:t>
      </w:r>
      <w:r>
        <w:rPr>
          <w:i/>
          <w:spacing w:val="-5"/>
          <w:sz w:val="20"/>
        </w:rPr>
        <w:t xml:space="preserve"> </w:t>
      </w:r>
      <w:r>
        <w:rPr>
          <w:i/>
          <w:sz w:val="20"/>
        </w:rPr>
        <w:t>Furnishings</w:t>
      </w:r>
      <w:r>
        <w:rPr>
          <w:i/>
          <w:spacing w:val="-6"/>
          <w:sz w:val="20"/>
        </w:rPr>
        <w:t xml:space="preserve"> </w:t>
      </w:r>
      <w:r>
        <w:rPr>
          <w:i/>
          <w:sz w:val="20"/>
        </w:rPr>
        <w:t>Report</w:t>
      </w:r>
      <w:r>
        <w:rPr>
          <w:sz w:val="20"/>
        </w:rPr>
        <w:t>,</w:t>
      </w:r>
      <w:r>
        <w:rPr>
          <w:spacing w:val="-4"/>
          <w:sz w:val="20"/>
        </w:rPr>
        <w:t xml:space="preserve"> </w:t>
      </w:r>
      <w:r>
        <w:rPr>
          <w:sz w:val="20"/>
        </w:rPr>
        <w:t>74,</w:t>
      </w:r>
      <w:r>
        <w:rPr>
          <w:spacing w:val="-4"/>
          <w:sz w:val="20"/>
        </w:rPr>
        <w:t xml:space="preserve"> </w:t>
      </w:r>
      <w:r>
        <w:rPr>
          <w:sz w:val="20"/>
        </w:rPr>
        <w:t>mistakenly</w:t>
      </w:r>
      <w:r>
        <w:rPr>
          <w:spacing w:val="-9"/>
          <w:sz w:val="20"/>
        </w:rPr>
        <w:t xml:space="preserve"> </w:t>
      </w:r>
      <w:r>
        <w:rPr>
          <w:sz w:val="20"/>
        </w:rPr>
        <w:t>refers</w:t>
      </w:r>
      <w:r>
        <w:rPr>
          <w:spacing w:val="-6"/>
          <w:sz w:val="20"/>
        </w:rPr>
        <w:t xml:space="preserve"> </w:t>
      </w:r>
      <w:r>
        <w:rPr>
          <w:sz w:val="20"/>
        </w:rPr>
        <w:t>to</w:t>
      </w:r>
      <w:r>
        <w:rPr>
          <w:spacing w:val="-4"/>
          <w:sz w:val="20"/>
        </w:rPr>
        <w:t xml:space="preserve"> </w:t>
      </w:r>
      <w:r>
        <w:rPr>
          <w:sz w:val="20"/>
        </w:rPr>
        <w:t>Fisher</w:t>
      </w:r>
      <w:r>
        <w:rPr>
          <w:spacing w:val="-4"/>
          <w:sz w:val="20"/>
        </w:rPr>
        <w:t xml:space="preserve"> </w:t>
      </w:r>
      <w:r>
        <w:rPr>
          <w:sz w:val="20"/>
        </w:rPr>
        <w:t>and</w:t>
      </w:r>
      <w:r>
        <w:rPr>
          <w:spacing w:val="-4"/>
          <w:sz w:val="20"/>
        </w:rPr>
        <w:t xml:space="preserve"> </w:t>
      </w:r>
      <w:r>
        <w:rPr>
          <w:sz w:val="20"/>
        </w:rPr>
        <w:t>Bird</w:t>
      </w:r>
      <w:r>
        <w:rPr>
          <w:spacing w:val="-4"/>
          <w:sz w:val="20"/>
        </w:rPr>
        <w:t xml:space="preserve"> </w:t>
      </w:r>
      <w:r>
        <w:rPr>
          <w:sz w:val="20"/>
        </w:rPr>
        <w:t>as</w:t>
      </w:r>
      <w:r>
        <w:rPr>
          <w:spacing w:val="-6"/>
          <w:sz w:val="20"/>
        </w:rPr>
        <w:t xml:space="preserve"> </w:t>
      </w:r>
      <w:r>
        <w:rPr>
          <w:sz w:val="20"/>
        </w:rPr>
        <w:t>"Fisher</w:t>
      </w:r>
      <w:r>
        <w:rPr>
          <w:spacing w:val="-4"/>
          <w:sz w:val="20"/>
        </w:rPr>
        <w:t xml:space="preserve"> </w:t>
      </w:r>
      <w:r>
        <w:rPr>
          <w:sz w:val="20"/>
        </w:rPr>
        <w:t>and</w:t>
      </w:r>
      <w:r>
        <w:rPr>
          <w:spacing w:val="-4"/>
          <w:sz w:val="20"/>
        </w:rPr>
        <w:t xml:space="preserve"> </w:t>
      </w:r>
      <w:r>
        <w:rPr>
          <w:sz w:val="20"/>
        </w:rPr>
        <w:t>Boyd."</w:t>
      </w:r>
    </w:p>
    <w:p w14:paraId="6835EBF8" w14:textId="77777777" w:rsidR="00080F02" w:rsidRDefault="00080F02">
      <w:pPr>
        <w:spacing w:line="237" w:lineRule="auto"/>
        <w:rPr>
          <w:sz w:val="20"/>
        </w:rPr>
        <w:sectPr w:rsidR="00080F02">
          <w:pgSz w:w="12240" w:h="15840"/>
          <w:pgMar w:top="1340" w:right="1520" w:bottom="960" w:left="1680" w:header="559" w:footer="774" w:gutter="0"/>
          <w:cols w:space="720"/>
        </w:sectPr>
      </w:pPr>
    </w:p>
    <w:p w14:paraId="6835EBF9" w14:textId="77777777" w:rsidR="00080F02" w:rsidRDefault="002E4E1A">
      <w:pPr>
        <w:pStyle w:val="BodyText"/>
        <w:spacing w:before="80" w:line="357" w:lineRule="auto"/>
        <w:ind w:left="120" w:right="301"/>
        <w:rPr>
          <w:sz w:val="16"/>
        </w:rPr>
      </w:pPr>
      <w:r>
        <w:lastRenderedPageBreak/>
        <w:t>chairs and bed were all made of mahogany, the most expensive and desirable of woods. Indeed,</w:t>
      </w:r>
      <w:r>
        <w:rPr>
          <w:spacing w:val="-8"/>
        </w:rPr>
        <w:t xml:space="preserve"> </w:t>
      </w:r>
      <w:r>
        <w:t>most</w:t>
      </w:r>
      <w:r>
        <w:rPr>
          <w:spacing w:val="-8"/>
        </w:rPr>
        <w:t xml:space="preserve"> </w:t>
      </w:r>
      <w:r>
        <w:t>of</w:t>
      </w:r>
      <w:r>
        <w:rPr>
          <w:spacing w:val="-9"/>
        </w:rPr>
        <w:t xml:space="preserve"> </w:t>
      </w:r>
      <w:r>
        <w:t>furniture</w:t>
      </w:r>
      <w:r>
        <w:rPr>
          <w:spacing w:val="-9"/>
        </w:rPr>
        <w:t xml:space="preserve"> </w:t>
      </w:r>
      <w:r>
        <w:t>listed</w:t>
      </w:r>
      <w:r>
        <w:rPr>
          <w:spacing w:val="-7"/>
        </w:rPr>
        <w:t xml:space="preserve"> </w:t>
      </w:r>
      <w:r>
        <w:t>and</w:t>
      </w:r>
      <w:r>
        <w:rPr>
          <w:spacing w:val="-7"/>
        </w:rPr>
        <w:t xml:space="preserve"> </w:t>
      </w:r>
      <w:r>
        <w:t>documented</w:t>
      </w:r>
      <w:r>
        <w:rPr>
          <w:spacing w:val="-7"/>
        </w:rPr>
        <w:t xml:space="preserve"> </w:t>
      </w:r>
      <w:r>
        <w:t>at</w:t>
      </w:r>
      <w:r>
        <w:rPr>
          <w:spacing w:val="-7"/>
        </w:rPr>
        <w:t xml:space="preserve"> </w:t>
      </w:r>
      <w:r>
        <w:t>Lindenwald</w:t>
      </w:r>
      <w:r>
        <w:rPr>
          <w:spacing w:val="-7"/>
        </w:rPr>
        <w:t xml:space="preserve"> </w:t>
      </w:r>
      <w:r>
        <w:t>was</w:t>
      </w:r>
      <w:r>
        <w:rPr>
          <w:spacing w:val="-7"/>
        </w:rPr>
        <w:t xml:space="preserve"> </w:t>
      </w:r>
      <w:r>
        <w:t>made</w:t>
      </w:r>
      <w:r>
        <w:rPr>
          <w:spacing w:val="-8"/>
        </w:rPr>
        <w:t xml:space="preserve"> </w:t>
      </w:r>
      <w:r>
        <w:t>of</w:t>
      </w:r>
      <w:r>
        <w:rPr>
          <w:spacing w:val="-8"/>
        </w:rPr>
        <w:t xml:space="preserve"> </w:t>
      </w:r>
      <w:r>
        <w:t>mahogany-- side and armchairs from Meeks and Roux, a sleigh bed made by</w:t>
      </w:r>
      <w:r>
        <w:rPr>
          <w:spacing w:val="-1"/>
        </w:rPr>
        <w:t xml:space="preserve"> </w:t>
      </w:r>
      <w:r>
        <w:t>cabinetmake</w:t>
      </w:r>
      <w:r>
        <w:t>r William Shipman of New York City, a classical-styled sideboard (also possibly purchased in 1841),</w:t>
      </w:r>
      <w:r>
        <w:rPr>
          <w:spacing w:val="-12"/>
        </w:rPr>
        <w:t xml:space="preserve"> </w:t>
      </w:r>
      <w:r>
        <w:t>and various set of drawers purchased over the years. Although satinwood eventually</w:t>
      </w:r>
      <w:r>
        <w:rPr>
          <w:spacing w:val="-7"/>
        </w:rPr>
        <w:t xml:space="preserve"> </w:t>
      </w:r>
      <w:r>
        <w:t>became even more prestigious, Van Buren's preference for mahogany</w:t>
      </w:r>
      <w:r>
        <w:rPr>
          <w:spacing w:val="-7"/>
        </w:rPr>
        <w:t xml:space="preserve"> </w:t>
      </w:r>
      <w:r>
        <w:t>clearly</w:t>
      </w:r>
      <w:r>
        <w:t xml:space="preserve"> established him as a man of taste and wealth.</w:t>
      </w:r>
      <w:r>
        <w:rPr>
          <w:position w:val="6"/>
          <w:sz w:val="16"/>
        </w:rPr>
        <w:t>79</w:t>
      </w:r>
    </w:p>
    <w:p w14:paraId="6835EBFA" w14:textId="77777777" w:rsidR="00080F02" w:rsidRDefault="002E4E1A">
      <w:pPr>
        <w:pStyle w:val="BodyText"/>
        <w:spacing w:before="1" w:line="357" w:lineRule="auto"/>
        <w:ind w:left="120" w:right="301" w:firstLine="720"/>
        <w:rPr>
          <w:sz w:val="16"/>
        </w:rPr>
      </w:pPr>
      <w:r>
        <w:t>In addition to chairs, wallpaper, and a mantelpiece, Van Buren's gentility depended on an appropriate interior workforce to serve Lindenwald's occupants and its many</w:t>
      </w:r>
      <w:r>
        <w:rPr>
          <w:spacing w:val="-12"/>
        </w:rPr>
        <w:t xml:space="preserve"> </w:t>
      </w:r>
      <w:r>
        <w:t>important</w:t>
      </w:r>
      <w:r>
        <w:rPr>
          <w:spacing w:val="-5"/>
        </w:rPr>
        <w:t xml:space="preserve"> </w:t>
      </w:r>
      <w:r>
        <w:t>visitors.</w:t>
      </w:r>
      <w:r>
        <w:rPr>
          <w:spacing w:val="-5"/>
        </w:rPr>
        <w:t xml:space="preserve"> </w:t>
      </w:r>
      <w:r>
        <w:t>Initially</w:t>
      </w:r>
      <w:r>
        <w:rPr>
          <w:spacing w:val="-12"/>
        </w:rPr>
        <w:t xml:space="preserve"> </w:t>
      </w:r>
      <w:r>
        <w:t>taking</w:t>
      </w:r>
      <w:r>
        <w:rPr>
          <w:spacing w:val="-8"/>
        </w:rPr>
        <w:t xml:space="preserve"> </w:t>
      </w:r>
      <w:r>
        <w:t>charge</w:t>
      </w:r>
      <w:r>
        <w:rPr>
          <w:spacing w:val="-6"/>
        </w:rPr>
        <w:t xml:space="preserve"> </w:t>
      </w:r>
      <w:r>
        <w:t>of</w:t>
      </w:r>
      <w:r>
        <w:rPr>
          <w:spacing w:val="-6"/>
        </w:rPr>
        <w:t xml:space="preserve"> </w:t>
      </w:r>
      <w:r>
        <w:t>that</w:t>
      </w:r>
      <w:r>
        <w:rPr>
          <w:spacing w:val="-5"/>
        </w:rPr>
        <w:t xml:space="preserve"> </w:t>
      </w:r>
      <w:r>
        <w:t>task</w:t>
      </w:r>
      <w:r>
        <w:rPr>
          <w:spacing w:val="-5"/>
        </w:rPr>
        <w:t xml:space="preserve"> </w:t>
      </w:r>
      <w:r>
        <w:t>was</w:t>
      </w:r>
      <w:r>
        <w:rPr>
          <w:spacing w:val="-5"/>
        </w:rPr>
        <w:t xml:space="preserve"> </w:t>
      </w:r>
      <w:r>
        <w:t>Angelica</w:t>
      </w:r>
      <w:r>
        <w:rPr>
          <w:spacing w:val="-6"/>
        </w:rPr>
        <w:t xml:space="preserve"> </w:t>
      </w:r>
      <w:r>
        <w:t>Singleton</w:t>
      </w:r>
      <w:r>
        <w:rPr>
          <w:spacing w:val="-5"/>
        </w:rPr>
        <w:t xml:space="preserve"> </w:t>
      </w:r>
      <w:r>
        <w:t>Van Buren, the wife of Van Buren's son Abraham. The daughter of Richard Singleton and Rebecca Travis Coles Singleton, who was a second cousin of Dolly</w:t>
      </w:r>
      <w:r>
        <w:rPr>
          <w:spacing w:val="-7"/>
        </w:rPr>
        <w:t xml:space="preserve"> </w:t>
      </w:r>
      <w:r>
        <w:t xml:space="preserve">Madison, Angelica had grown up on Homeplace, a coastal </w:t>
      </w:r>
      <w:r>
        <w:t>plantation in Sumter, South Carolina. She had been educated in Philadelphia at Madame Grelaud's Seminary with her sister Marion where they</w:t>
      </w:r>
      <w:r>
        <w:rPr>
          <w:spacing w:val="-1"/>
        </w:rPr>
        <w:t xml:space="preserve"> </w:t>
      </w:r>
      <w:r>
        <w:t>were taught grammar, languages, music, and history, as well as an array</w:t>
      </w:r>
      <w:r>
        <w:rPr>
          <w:spacing w:val="-1"/>
        </w:rPr>
        <w:t xml:space="preserve"> </w:t>
      </w:r>
      <w:r>
        <w:t xml:space="preserve">of feminine "accomplishments," like dancing, </w:t>
      </w:r>
      <w:r>
        <w:t>and drawing.</w:t>
      </w:r>
      <w:r>
        <w:rPr>
          <w:position w:val="6"/>
          <w:sz w:val="16"/>
        </w:rPr>
        <w:t>80</w:t>
      </w:r>
    </w:p>
    <w:p w14:paraId="6835EBFB" w14:textId="77777777" w:rsidR="00080F02" w:rsidRDefault="002E4E1A">
      <w:pPr>
        <w:pStyle w:val="BodyText"/>
        <w:spacing w:line="348" w:lineRule="auto"/>
        <w:ind w:left="120" w:right="301" w:firstLine="720"/>
      </w:pPr>
      <w:r>
        <w:t>Among</w:t>
      </w:r>
      <w:r>
        <w:rPr>
          <w:spacing w:val="-8"/>
        </w:rPr>
        <w:t xml:space="preserve"> </w:t>
      </w:r>
      <w:r>
        <w:t>the</w:t>
      </w:r>
      <w:r>
        <w:rPr>
          <w:spacing w:val="-6"/>
        </w:rPr>
        <w:t xml:space="preserve"> </w:t>
      </w:r>
      <w:r>
        <w:t>daughters</w:t>
      </w:r>
      <w:r>
        <w:rPr>
          <w:spacing w:val="-6"/>
        </w:rPr>
        <w:t xml:space="preserve"> </w:t>
      </w:r>
      <w:r>
        <w:t>of</w:t>
      </w:r>
      <w:r>
        <w:rPr>
          <w:spacing w:val="-6"/>
        </w:rPr>
        <w:t xml:space="preserve"> </w:t>
      </w:r>
      <w:r>
        <w:t>the</w:t>
      </w:r>
      <w:r>
        <w:rPr>
          <w:spacing w:val="-6"/>
        </w:rPr>
        <w:t xml:space="preserve"> </w:t>
      </w:r>
      <w:r>
        <w:t>planter</w:t>
      </w:r>
      <w:r>
        <w:rPr>
          <w:spacing w:val="-6"/>
        </w:rPr>
        <w:t xml:space="preserve"> </w:t>
      </w:r>
      <w:r>
        <w:t>class,</w:t>
      </w:r>
      <w:r>
        <w:rPr>
          <w:spacing w:val="-6"/>
        </w:rPr>
        <w:t xml:space="preserve"> </w:t>
      </w:r>
      <w:r>
        <w:t>and</w:t>
      </w:r>
      <w:r>
        <w:rPr>
          <w:spacing w:val="-6"/>
        </w:rPr>
        <w:t xml:space="preserve"> </w:t>
      </w:r>
      <w:r>
        <w:t>particularly</w:t>
      </w:r>
      <w:r>
        <w:rPr>
          <w:spacing w:val="-13"/>
        </w:rPr>
        <w:t xml:space="preserve"> </w:t>
      </w:r>
      <w:r>
        <w:t>the</w:t>
      </w:r>
      <w:r>
        <w:rPr>
          <w:spacing w:val="-6"/>
        </w:rPr>
        <w:t xml:space="preserve"> </w:t>
      </w:r>
      <w:r>
        <w:t>Singleton</w:t>
      </w:r>
      <w:r>
        <w:rPr>
          <w:spacing w:val="-6"/>
        </w:rPr>
        <w:t xml:space="preserve"> </w:t>
      </w:r>
      <w:r>
        <w:t>family's circles, education at one of Philadelphia's several French schools was hardly unusual.</w:t>
      </w:r>
    </w:p>
    <w:p w14:paraId="6835EBFC" w14:textId="77777777" w:rsidR="00080F02" w:rsidRDefault="002E4E1A">
      <w:pPr>
        <w:pStyle w:val="BodyText"/>
        <w:spacing w:before="19" w:line="355" w:lineRule="auto"/>
        <w:ind w:left="120" w:right="301"/>
      </w:pPr>
      <w:r>
        <w:t>Their</w:t>
      </w:r>
      <w:r>
        <w:rPr>
          <w:spacing w:val="-6"/>
        </w:rPr>
        <w:t xml:space="preserve"> </w:t>
      </w:r>
      <w:r>
        <w:t>older</w:t>
      </w:r>
      <w:r>
        <w:rPr>
          <w:spacing w:val="-6"/>
        </w:rPr>
        <w:t xml:space="preserve"> </w:t>
      </w:r>
      <w:r>
        <w:t>half-sister,</w:t>
      </w:r>
      <w:r>
        <w:rPr>
          <w:spacing w:val="-6"/>
        </w:rPr>
        <w:t xml:space="preserve"> </w:t>
      </w:r>
      <w:r>
        <w:t>Mary</w:t>
      </w:r>
      <w:r>
        <w:rPr>
          <w:spacing w:val="-13"/>
        </w:rPr>
        <w:t xml:space="preserve"> </w:t>
      </w:r>
      <w:r>
        <w:t>Rebecca,</w:t>
      </w:r>
      <w:r>
        <w:rPr>
          <w:position w:val="6"/>
          <w:sz w:val="16"/>
        </w:rPr>
        <w:t>81</w:t>
      </w:r>
      <w:r>
        <w:rPr>
          <w:spacing w:val="13"/>
          <w:position w:val="6"/>
          <w:sz w:val="16"/>
        </w:rPr>
        <w:t xml:space="preserve"> </w:t>
      </w:r>
      <w:r>
        <w:t>had</w:t>
      </w:r>
      <w:r>
        <w:rPr>
          <w:spacing w:val="-6"/>
        </w:rPr>
        <w:t xml:space="preserve"> </w:t>
      </w:r>
      <w:r>
        <w:t>also</w:t>
      </w:r>
      <w:r>
        <w:rPr>
          <w:spacing w:val="-6"/>
        </w:rPr>
        <w:t xml:space="preserve"> </w:t>
      </w:r>
      <w:r>
        <w:t>studied</w:t>
      </w:r>
      <w:r>
        <w:rPr>
          <w:spacing w:val="-6"/>
        </w:rPr>
        <w:t xml:space="preserve"> </w:t>
      </w:r>
      <w:r>
        <w:t>at</w:t>
      </w:r>
      <w:r>
        <w:rPr>
          <w:spacing w:val="-6"/>
        </w:rPr>
        <w:t xml:space="preserve"> </w:t>
      </w:r>
      <w:r>
        <w:t>Madame</w:t>
      </w:r>
      <w:r>
        <w:rPr>
          <w:spacing w:val="-6"/>
        </w:rPr>
        <w:t xml:space="preserve"> </w:t>
      </w:r>
      <w:r>
        <w:t>Grel</w:t>
      </w:r>
      <w:r>
        <w:t>aud's,</w:t>
      </w:r>
      <w:r>
        <w:rPr>
          <w:spacing w:val="-6"/>
        </w:rPr>
        <w:t xml:space="preserve"> </w:t>
      </w:r>
      <w:r>
        <w:t>and</w:t>
      </w:r>
      <w:r>
        <w:rPr>
          <w:spacing w:val="-6"/>
        </w:rPr>
        <w:t xml:space="preserve"> </w:t>
      </w:r>
      <w:r>
        <w:t>their father, Richard Singleton, had frequently visited Philadelphia. Moreover, according to historian Daniel P. Kilbridge, "planter-class southerners had an especially close relationship" with the Philadelphia elite, with whom they "shared mann</w:t>
      </w:r>
      <w:r>
        <w:t>ers and habits, devotion</w:t>
      </w:r>
      <w:r>
        <w:rPr>
          <w:spacing w:val="-5"/>
        </w:rPr>
        <w:t xml:space="preserve"> </w:t>
      </w:r>
      <w:r>
        <w:t>to</w:t>
      </w:r>
      <w:r>
        <w:rPr>
          <w:spacing w:val="-5"/>
        </w:rPr>
        <w:t xml:space="preserve"> </w:t>
      </w:r>
      <w:r>
        <w:t>conservatism,</w:t>
      </w:r>
      <w:r>
        <w:rPr>
          <w:spacing w:val="-5"/>
        </w:rPr>
        <w:t xml:space="preserve"> </w:t>
      </w:r>
      <w:r>
        <w:t>and</w:t>
      </w:r>
      <w:r>
        <w:rPr>
          <w:spacing w:val="-5"/>
        </w:rPr>
        <w:t xml:space="preserve"> </w:t>
      </w:r>
      <w:r>
        <w:t>a</w:t>
      </w:r>
      <w:r>
        <w:rPr>
          <w:spacing w:val="-6"/>
        </w:rPr>
        <w:t xml:space="preserve"> </w:t>
      </w:r>
      <w:r>
        <w:t>distaste</w:t>
      </w:r>
      <w:r>
        <w:rPr>
          <w:spacing w:val="-6"/>
        </w:rPr>
        <w:t xml:space="preserve"> </w:t>
      </w:r>
      <w:r>
        <w:t>for</w:t>
      </w:r>
      <w:r>
        <w:rPr>
          <w:spacing w:val="-6"/>
        </w:rPr>
        <w:t xml:space="preserve"> </w:t>
      </w:r>
      <w:r>
        <w:t>democracy</w:t>
      </w:r>
      <w:r>
        <w:rPr>
          <w:spacing w:val="-12"/>
        </w:rPr>
        <w:t xml:space="preserve"> </w:t>
      </w:r>
      <w:r>
        <w:t>and</w:t>
      </w:r>
      <w:r>
        <w:rPr>
          <w:spacing w:val="-5"/>
        </w:rPr>
        <w:t xml:space="preserve"> </w:t>
      </w:r>
      <w:r>
        <w:t>middle-class</w:t>
      </w:r>
      <w:r>
        <w:rPr>
          <w:spacing w:val="-5"/>
        </w:rPr>
        <w:t xml:space="preserve"> </w:t>
      </w:r>
      <w:r>
        <w:t>values</w:t>
      </w:r>
      <w:r>
        <w:rPr>
          <w:spacing w:val="-5"/>
        </w:rPr>
        <w:t xml:space="preserve"> </w:t>
      </w:r>
      <w:r>
        <w:t>of</w:t>
      </w:r>
      <w:r>
        <w:rPr>
          <w:spacing w:val="-6"/>
        </w:rPr>
        <w:t xml:space="preserve"> </w:t>
      </w:r>
      <w:r>
        <w:t>thrift, industry,</w:t>
      </w:r>
      <w:r>
        <w:rPr>
          <w:spacing w:val="-7"/>
        </w:rPr>
        <w:t xml:space="preserve"> </w:t>
      </w:r>
      <w:r>
        <w:t>piety,</w:t>
      </w:r>
      <w:r>
        <w:rPr>
          <w:spacing w:val="-6"/>
        </w:rPr>
        <w:t xml:space="preserve"> </w:t>
      </w:r>
      <w:r>
        <w:t>and</w:t>
      </w:r>
      <w:r>
        <w:rPr>
          <w:spacing w:val="-6"/>
        </w:rPr>
        <w:t xml:space="preserve"> </w:t>
      </w:r>
      <w:r>
        <w:t>sobriety."</w:t>
      </w:r>
      <w:r>
        <w:rPr>
          <w:spacing w:val="-7"/>
        </w:rPr>
        <w:t xml:space="preserve"> </w:t>
      </w:r>
      <w:r>
        <w:t>And,</w:t>
      </w:r>
      <w:r>
        <w:rPr>
          <w:spacing w:val="-6"/>
        </w:rPr>
        <w:t xml:space="preserve"> </w:t>
      </w:r>
      <w:r>
        <w:t>until</w:t>
      </w:r>
      <w:r>
        <w:rPr>
          <w:spacing w:val="-6"/>
        </w:rPr>
        <w:t xml:space="preserve"> </w:t>
      </w:r>
      <w:r>
        <w:t>the</w:t>
      </w:r>
      <w:r>
        <w:rPr>
          <w:spacing w:val="-6"/>
        </w:rPr>
        <w:t xml:space="preserve"> </w:t>
      </w:r>
      <w:r>
        <w:t>Civil</w:t>
      </w:r>
      <w:r>
        <w:rPr>
          <w:spacing w:val="-6"/>
        </w:rPr>
        <w:t xml:space="preserve"> </w:t>
      </w:r>
      <w:r>
        <w:t>War,</w:t>
      </w:r>
      <w:r>
        <w:rPr>
          <w:spacing w:val="-5"/>
        </w:rPr>
        <w:t xml:space="preserve"> </w:t>
      </w:r>
      <w:r>
        <w:t>they</w:t>
      </w:r>
      <w:r>
        <w:rPr>
          <w:spacing w:val="-13"/>
        </w:rPr>
        <w:t xml:space="preserve"> </w:t>
      </w:r>
      <w:r>
        <w:t>frequently</w:t>
      </w:r>
      <w:r>
        <w:rPr>
          <w:spacing w:val="-13"/>
        </w:rPr>
        <w:t xml:space="preserve"> </w:t>
      </w:r>
      <w:r>
        <w:t>sent</w:t>
      </w:r>
      <w:r>
        <w:rPr>
          <w:spacing w:val="-6"/>
        </w:rPr>
        <w:t xml:space="preserve"> </w:t>
      </w:r>
      <w:r>
        <w:t>their</w:t>
      </w:r>
      <w:r>
        <w:rPr>
          <w:spacing w:val="-6"/>
        </w:rPr>
        <w:t xml:space="preserve"> </w:t>
      </w:r>
      <w:r>
        <w:t>sons</w:t>
      </w:r>
      <w:r>
        <w:rPr>
          <w:spacing w:val="-6"/>
        </w:rPr>
        <w:t xml:space="preserve"> </w:t>
      </w:r>
      <w:r>
        <w:rPr>
          <w:spacing w:val="-5"/>
        </w:rPr>
        <w:t>to</w:t>
      </w:r>
    </w:p>
    <w:p w14:paraId="6835EBFD" w14:textId="77777777" w:rsidR="00080F02" w:rsidRDefault="002E4E1A">
      <w:pPr>
        <w:pStyle w:val="BodyText"/>
        <w:spacing w:before="4"/>
        <w:rPr>
          <w:sz w:val="12"/>
        </w:rPr>
      </w:pPr>
      <w:r>
        <w:pict w14:anchorId="6835F455">
          <v:rect id="docshape87" o:spid="_x0000_s1182" style="position:absolute;margin-left:90pt;margin-top:8.3pt;width:2in;height:.5pt;z-index:-15705600;mso-wrap-distance-left:0;mso-wrap-distance-right:0;mso-position-horizontal-relative:page" fillcolor="black" stroked="f">
            <w10:wrap type="topAndBottom" anchorx="page"/>
          </v:rect>
        </w:pict>
      </w:r>
    </w:p>
    <w:p w14:paraId="6835EBFE" w14:textId="77777777" w:rsidR="00080F02" w:rsidRDefault="002E4E1A">
      <w:pPr>
        <w:spacing w:before="110" w:line="237" w:lineRule="auto"/>
        <w:ind w:left="120" w:right="289"/>
        <w:rPr>
          <w:sz w:val="20"/>
        </w:rPr>
      </w:pPr>
      <w:r>
        <w:rPr>
          <w:position w:val="6"/>
          <w:sz w:val="16"/>
        </w:rPr>
        <w:t>79</w:t>
      </w:r>
      <w:r>
        <w:rPr>
          <w:sz w:val="20"/>
        </w:rPr>
        <w:t>For works on J. Meeks</w:t>
      </w:r>
      <w:r>
        <w:rPr>
          <w:spacing w:val="-9"/>
          <w:sz w:val="20"/>
        </w:rPr>
        <w:t xml:space="preserve"> </w:t>
      </w:r>
      <w:r>
        <w:rPr>
          <w:sz w:val="20"/>
        </w:rPr>
        <w:t xml:space="preserve">and A. Roux, see </w:t>
      </w:r>
      <w:proofErr w:type="spellStart"/>
      <w:r>
        <w:rPr>
          <w:sz w:val="20"/>
        </w:rPr>
        <w:t>Voorsanger</w:t>
      </w:r>
      <w:proofErr w:type="spellEnd"/>
      <w:r>
        <w:rPr>
          <w:sz w:val="20"/>
        </w:rPr>
        <w:t xml:space="preserve">, in </w:t>
      </w:r>
      <w:r>
        <w:rPr>
          <w:i/>
          <w:sz w:val="20"/>
        </w:rPr>
        <w:t>Art and the Empire City</w:t>
      </w:r>
      <w:r>
        <w:rPr>
          <w:sz w:val="20"/>
        </w:rPr>
        <w:t xml:space="preserve">, 286-325; shipping figures on p. 288; Charles Boyce, </w:t>
      </w:r>
      <w:r>
        <w:rPr>
          <w:i/>
          <w:sz w:val="20"/>
        </w:rPr>
        <w:t>Dictionary of Furniture</w:t>
      </w:r>
      <w:r>
        <w:rPr>
          <w:i/>
          <w:spacing w:val="-5"/>
          <w:sz w:val="20"/>
        </w:rPr>
        <w:t xml:space="preserve"> </w:t>
      </w:r>
      <w:r>
        <w:rPr>
          <w:sz w:val="20"/>
        </w:rPr>
        <w:t>(2d. ed., New York, 2001), 196, 260. For references</w:t>
      </w:r>
      <w:r>
        <w:rPr>
          <w:spacing w:val="-5"/>
          <w:sz w:val="20"/>
        </w:rPr>
        <w:t xml:space="preserve"> </w:t>
      </w:r>
      <w:r>
        <w:rPr>
          <w:sz w:val="20"/>
        </w:rPr>
        <w:t>to</w:t>
      </w:r>
      <w:r>
        <w:rPr>
          <w:spacing w:val="-4"/>
          <w:sz w:val="20"/>
        </w:rPr>
        <w:t xml:space="preserve"> </w:t>
      </w:r>
      <w:r>
        <w:rPr>
          <w:sz w:val="20"/>
        </w:rPr>
        <w:t>Lindenwald</w:t>
      </w:r>
      <w:r>
        <w:rPr>
          <w:spacing w:val="-4"/>
          <w:sz w:val="20"/>
        </w:rPr>
        <w:t xml:space="preserve"> </w:t>
      </w:r>
      <w:r>
        <w:rPr>
          <w:sz w:val="20"/>
        </w:rPr>
        <w:t>furniture,</w:t>
      </w:r>
      <w:r>
        <w:rPr>
          <w:spacing w:val="-4"/>
          <w:sz w:val="20"/>
        </w:rPr>
        <w:t xml:space="preserve"> </w:t>
      </w:r>
      <w:r>
        <w:rPr>
          <w:sz w:val="20"/>
        </w:rPr>
        <w:t>see</w:t>
      </w:r>
      <w:r>
        <w:rPr>
          <w:spacing w:val="-4"/>
          <w:sz w:val="20"/>
        </w:rPr>
        <w:t xml:space="preserve"> </w:t>
      </w:r>
      <w:r>
        <w:rPr>
          <w:sz w:val="20"/>
        </w:rPr>
        <w:t>Kohan,</w:t>
      </w:r>
      <w:r>
        <w:rPr>
          <w:spacing w:val="-5"/>
          <w:sz w:val="20"/>
        </w:rPr>
        <w:t xml:space="preserve"> </w:t>
      </w:r>
      <w:r>
        <w:rPr>
          <w:i/>
          <w:sz w:val="20"/>
        </w:rPr>
        <w:t>Historic</w:t>
      </w:r>
      <w:r>
        <w:rPr>
          <w:i/>
          <w:spacing w:val="-4"/>
          <w:sz w:val="20"/>
        </w:rPr>
        <w:t xml:space="preserve"> </w:t>
      </w:r>
      <w:r>
        <w:rPr>
          <w:i/>
          <w:sz w:val="20"/>
        </w:rPr>
        <w:t>Furnishings</w:t>
      </w:r>
      <w:r>
        <w:rPr>
          <w:i/>
          <w:spacing w:val="-5"/>
          <w:sz w:val="20"/>
        </w:rPr>
        <w:t xml:space="preserve"> </w:t>
      </w:r>
      <w:r>
        <w:rPr>
          <w:i/>
          <w:sz w:val="20"/>
        </w:rPr>
        <w:t>Report</w:t>
      </w:r>
      <w:r>
        <w:rPr>
          <w:sz w:val="20"/>
        </w:rPr>
        <w:t>,</w:t>
      </w:r>
      <w:r>
        <w:rPr>
          <w:spacing w:val="-4"/>
          <w:sz w:val="20"/>
        </w:rPr>
        <w:t xml:space="preserve"> </w:t>
      </w:r>
      <w:r>
        <w:rPr>
          <w:sz w:val="20"/>
        </w:rPr>
        <w:t>95-6,</w:t>
      </w:r>
      <w:r>
        <w:rPr>
          <w:spacing w:val="-5"/>
          <w:sz w:val="20"/>
        </w:rPr>
        <w:t xml:space="preserve"> </w:t>
      </w:r>
      <w:r>
        <w:rPr>
          <w:sz w:val="20"/>
        </w:rPr>
        <w:t>100-1,</w:t>
      </w:r>
      <w:r>
        <w:rPr>
          <w:spacing w:val="-4"/>
          <w:sz w:val="20"/>
        </w:rPr>
        <w:t xml:space="preserve"> </w:t>
      </w:r>
      <w:r>
        <w:rPr>
          <w:sz w:val="20"/>
        </w:rPr>
        <w:t>106,</w:t>
      </w:r>
      <w:r>
        <w:rPr>
          <w:spacing w:val="-4"/>
          <w:sz w:val="20"/>
        </w:rPr>
        <w:t xml:space="preserve"> </w:t>
      </w:r>
      <w:r>
        <w:rPr>
          <w:sz w:val="20"/>
        </w:rPr>
        <w:t>117.</w:t>
      </w:r>
      <w:r>
        <w:rPr>
          <w:spacing w:val="-4"/>
          <w:sz w:val="20"/>
        </w:rPr>
        <w:t xml:space="preserve"> </w:t>
      </w:r>
      <w:r>
        <w:rPr>
          <w:sz w:val="20"/>
        </w:rPr>
        <w:t>For</w:t>
      </w:r>
      <w:r>
        <w:rPr>
          <w:spacing w:val="-4"/>
          <w:sz w:val="20"/>
        </w:rPr>
        <w:t xml:space="preserve"> </w:t>
      </w:r>
      <w:r>
        <w:rPr>
          <w:sz w:val="20"/>
        </w:rPr>
        <w:t>the prominence and expense of mahogany, see Boyce, 189.</w:t>
      </w:r>
    </w:p>
    <w:p w14:paraId="6835EBFF" w14:textId="77777777" w:rsidR="00080F02" w:rsidRDefault="00080F02">
      <w:pPr>
        <w:pStyle w:val="BodyText"/>
        <w:spacing w:before="2"/>
        <w:rPr>
          <w:sz w:val="20"/>
        </w:rPr>
      </w:pPr>
    </w:p>
    <w:p w14:paraId="6835EC00" w14:textId="77777777" w:rsidR="00080F02" w:rsidRDefault="002E4E1A">
      <w:pPr>
        <w:spacing w:line="230" w:lineRule="auto"/>
        <w:ind w:left="120" w:right="623"/>
        <w:rPr>
          <w:sz w:val="20"/>
        </w:rPr>
      </w:pPr>
      <w:r>
        <w:rPr>
          <w:position w:val="6"/>
          <w:sz w:val="16"/>
        </w:rPr>
        <w:t>80</w:t>
      </w:r>
      <w:r>
        <w:rPr>
          <w:sz w:val="20"/>
        </w:rPr>
        <w:t>Lucy</w:t>
      </w:r>
      <w:r>
        <w:rPr>
          <w:spacing w:val="-9"/>
          <w:sz w:val="20"/>
        </w:rPr>
        <w:t xml:space="preserve"> </w:t>
      </w:r>
      <w:r>
        <w:rPr>
          <w:sz w:val="20"/>
        </w:rPr>
        <w:t>Leigh</w:t>
      </w:r>
      <w:r>
        <w:rPr>
          <w:spacing w:val="-6"/>
          <w:sz w:val="20"/>
        </w:rPr>
        <w:t xml:space="preserve"> </w:t>
      </w:r>
      <w:r>
        <w:rPr>
          <w:sz w:val="20"/>
        </w:rPr>
        <w:t>Bowie,</w:t>
      </w:r>
      <w:r>
        <w:rPr>
          <w:spacing w:val="-4"/>
          <w:sz w:val="20"/>
        </w:rPr>
        <w:t xml:space="preserve"> </w:t>
      </w:r>
      <w:r>
        <w:rPr>
          <w:sz w:val="20"/>
        </w:rPr>
        <w:t>"Madame</w:t>
      </w:r>
      <w:r>
        <w:rPr>
          <w:spacing w:val="-5"/>
          <w:sz w:val="20"/>
        </w:rPr>
        <w:t xml:space="preserve"> </w:t>
      </w:r>
      <w:r>
        <w:rPr>
          <w:sz w:val="20"/>
        </w:rPr>
        <w:t>Grelaud's</w:t>
      </w:r>
      <w:r>
        <w:rPr>
          <w:spacing w:val="-6"/>
          <w:sz w:val="20"/>
        </w:rPr>
        <w:t xml:space="preserve"> </w:t>
      </w:r>
      <w:r>
        <w:rPr>
          <w:sz w:val="20"/>
        </w:rPr>
        <w:t>French</w:t>
      </w:r>
      <w:r>
        <w:rPr>
          <w:spacing w:val="-6"/>
          <w:sz w:val="20"/>
        </w:rPr>
        <w:t xml:space="preserve"> </w:t>
      </w:r>
      <w:r>
        <w:rPr>
          <w:sz w:val="20"/>
        </w:rPr>
        <w:t>School,"</w:t>
      </w:r>
      <w:r>
        <w:rPr>
          <w:spacing w:val="-2"/>
          <w:sz w:val="20"/>
        </w:rPr>
        <w:t xml:space="preserve"> </w:t>
      </w:r>
      <w:r>
        <w:rPr>
          <w:i/>
          <w:sz w:val="20"/>
        </w:rPr>
        <w:t>Maryland</w:t>
      </w:r>
      <w:r>
        <w:rPr>
          <w:i/>
          <w:spacing w:val="-4"/>
          <w:sz w:val="20"/>
        </w:rPr>
        <w:t xml:space="preserve"> </w:t>
      </w:r>
      <w:r>
        <w:rPr>
          <w:i/>
          <w:sz w:val="20"/>
        </w:rPr>
        <w:t>History</w:t>
      </w:r>
      <w:r>
        <w:rPr>
          <w:i/>
          <w:spacing w:val="-5"/>
          <w:sz w:val="20"/>
        </w:rPr>
        <w:t xml:space="preserve"> </w:t>
      </w:r>
      <w:r>
        <w:rPr>
          <w:i/>
          <w:sz w:val="20"/>
        </w:rPr>
        <w:t>Magazine</w:t>
      </w:r>
      <w:r>
        <w:rPr>
          <w:i/>
          <w:spacing w:val="-12"/>
          <w:sz w:val="20"/>
        </w:rPr>
        <w:t xml:space="preserve"> </w:t>
      </w:r>
      <w:r>
        <w:rPr>
          <w:sz w:val="20"/>
        </w:rPr>
        <w:t>39</w:t>
      </w:r>
      <w:r>
        <w:rPr>
          <w:spacing w:val="-4"/>
          <w:sz w:val="20"/>
        </w:rPr>
        <w:t xml:space="preserve"> </w:t>
      </w:r>
      <w:r>
        <w:rPr>
          <w:sz w:val="20"/>
        </w:rPr>
        <w:t>(June</w:t>
      </w:r>
      <w:r>
        <w:rPr>
          <w:spacing w:val="-5"/>
          <w:sz w:val="20"/>
        </w:rPr>
        <w:t xml:space="preserve"> </w:t>
      </w:r>
      <w:r>
        <w:rPr>
          <w:sz w:val="20"/>
        </w:rPr>
        <w:t xml:space="preserve">1944), </w:t>
      </w:r>
      <w:r>
        <w:rPr>
          <w:spacing w:val="-2"/>
          <w:sz w:val="20"/>
        </w:rPr>
        <w:t>141-48.</w:t>
      </w:r>
    </w:p>
    <w:p w14:paraId="6835EC01" w14:textId="77777777" w:rsidR="00080F02" w:rsidRDefault="00080F02">
      <w:pPr>
        <w:pStyle w:val="BodyText"/>
        <w:spacing w:before="6"/>
        <w:rPr>
          <w:sz w:val="20"/>
        </w:rPr>
      </w:pPr>
    </w:p>
    <w:p w14:paraId="6835EC02" w14:textId="77777777" w:rsidR="00080F02" w:rsidRDefault="002E4E1A">
      <w:pPr>
        <w:spacing w:line="230" w:lineRule="auto"/>
        <w:ind w:left="120" w:right="301"/>
        <w:rPr>
          <w:sz w:val="20"/>
        </w:rPr>
      </w:pPr>
      <w:r>
        <w:rPr>
          <w:position w:val="6"/>
          <w:sz w:val="16"/>
        </w:rPr>
        <w:t>81</w:t>
      </w:r>
      <w:r>
        <w:rPr>
          <w:sz w:val="20"/>
        </w:rPr>
        <w:t>She</w:t>
      </w:r>
      <w:r>
        <w:rPr>
          <w:spacing w:val="-6"/>
          <w:sz w:val="20"/>
        </w:rPr>
        <w:t xml:space="preserve"> </w:t>
      </w:r>
      <w:r>
        <w:rPr>
          <w:sz w:val="20"/>
        </w:rPr>
        <w:t>is</w:t>
      </w:r>
      <w:r>
        <w:rPr>
          <w:spacing w:val="-7"/>
          <w:sz w:val="20"/>
        </w:rPr>
        <w:t xml:space="preserve"> </w:t>
      </w:r>
      <w:r>
        <w:rPr>
          <w:sz w:val="20"/>
        </w:rPr>
        <w:t>sometimes</w:t>
      </w:r>
      <w:r>
        <w:rPr>
          <w:spacing w:val="-7"/>
          <w:sz w:val="20"/>
        </w:rPr>
        <w:t xml:space="preserve"> </w:t>
      </w:r>
      <w:r>
        <w:rPr>
          <w:sz w:val="20"/>
        </w:rPr>
        <w:t>listed</w:t>
      </w:r>
      <w:r>
        <w:rPr>
          <w:spacing w:val="-5"/>
          <w:sz w:val="20"/>
        </w:rPr>
        <w:t xml:space="preserve"> </w:t>
      </w:r>
      <w:r>
        <w:rPr>
          <w:sz w:val="20"/>
        </w:rPr>
        <w:t>as</w:t>
      </w:r>
      <w:r>
        <w:rPr>
          <w:spacing w:val="-7"/>
          <w:sz w:val="20"/>
        </w:rPr>
        <w:t xml:space="preserve"> </w:t>
      </w:r>
      <w:r>
        <w:rPr>
          <w:sz w:val="20"/>
        </w:rPr>
        <w:t>a</w:t>
      </w:r>
      <w:r>
        <w:rPr>
          <w:spacing w:val="-6"/>
          <w:sz w:val="20"/>
        </w:rPr>
        <w:t xml:space="preserve"> </w:t>
      </w:r>
      <w:proofErr w:type="gramStart"/>
      <w:r>
        <w:rPr>
          <w:sz w:val="20"/>
        </w:rPr>
        <w:t>step-sister</w:t>
      </w:r>
      <w:proofErr w:type="gramEnd"/>
      <w:r>
        <w:rPr>
          <w:sz w:val="20"/>
        </w:rPr>
        <w:t>,</w:t>
      </w:r>
      <w:r>
        <w:rPr>
          <w:spacing w:val="-5"/>
          <w:sz w:val="20"/>
        </w:rPr>
        <w:t xml:space="preserve"> </w:t>
      </w:r>
      <w:r>
        <w:rPr>
          <w:sz w:val="20"/>
        </w:rPr>
        <w:t>but</w:t>
      </w:r>
      <w:r>
        <w:rPr>
          <w:spacing w:val="-6"/>
          <w:sz w:val="20"/>
        </w:rPr>
        <w:t xml:space="preserve"> </w:t>
      </w:r>
      <w:r>
        <w:rPr>
          <w:sz w:val="20"/>
        </w:rPr>
        <w:t>she</w:t>
      </w:r>
      <w:r>
        <w:rPr>
          <w:spacing w:val="-6"/>
          <w:sz w:val="20"/>
        </w:rPr>
        <w:t xml:space="preserve"> </w:t>
      </w:r>
      <w:r>
        <w:rPr>
          <w:sz w:val="20"/>
        </w:rPr>
        <w:t>was</w:t>
      </w:r>
      <w:r>
        <w:rPr>
          <w:spacing w:val="-7"/>
          <w:sz w:val="20"/>
        </w:rPr>
        <w:t xml:space="preserve"> </w:t>
      </w:r>
      <w:r>
        <w:rPr>
          <w:sz w:val="20"/>
        </w:rPr>
        <w:t>in</w:t>
      </w:r>
      <w:r>
        <w:rPr>
          <w:spacing w:val="-7"/>
          <w:sz w:val="20"/>
        </w:rPr>
        <w:t xml:space="preserve"> </w:t>
      </w:r>
      <w:r>
        <w:rPr>
          <w:sz w:val="20"/>
        </w:rPr>
        <w:t>fact</w:t>
      </w:r>
      <w:r>
        <w:rPr>
          <w:spacing w:val="-6"/>
          <w:sz w:val="20"/>
        </w:rPr>
        <w:t xml:space="preserve"> </w:t>
      </w:r>
      <w:r>
        <w:rPr>
          <w:sz w:val="20"/>
        </w:rPr>
        <w:t>Ric</w:t>
      </w:r>
      <w:r>
        <w:rPr>
          <w:sz w:val="20"/>
        </w:rPr>
        <w:t>hard</w:t>
      </w:r>
      <w:r>
        <w:rPr>
          <w:spacing w:val="-5"/>
          <w:sz w:val="20"/>
        </w:rPr>
        <w:t xml:space="preserve"> </w:t>
      </w:r>
      <w:r>
        <w:rPr>
          <w:sz w:val="20"/>
        </w:rPr>
        <w:t>Singleton's</w:t>
      </w:r>
      <w:r>
        <w:rPr>
          <w:spacing w:val="-7"/>
          <w:sz w:val="20"/>
        </w:rPr>
        <w:t xml:space="preserve"> </w:t>
      </w:r>
      <w:r>
        <w:rPr>
          <w:sz w:val="20"/>
        </w:rPr>
        <w:t>daughter</w:t>
      </w:r>
      <w:r>
        <w:rPr>
          <w:spacing w:val="-5"/>
          <w:sz w:val="20"/>
        </w:rPr>
        <w:t xml:space="preserve"> </w:t>
      </w:r>
      <w:r>
        <w:rPr>
          <w:sz w:val="20"/>
        </w:rPr>
        <w:t>by</w:t>
      </w:r>
      <w:r>
        <w:rPr>
          <w:spacing w:val="-10"/>
          <w:sz w:val="20"/>
        </w:rPr>
        <w:t xml:space="preserve"> </w:t>
      </w:r>
      <w:r>
        <w:rPr>
          <w:sz w:val="20"/>
        </w:rPr>
        <w:t>his</w:t>
      </w:r>
      <w:r>
        <w:rPr>
          <w:spacing w:val="-7"/>
          <w:sz w:val="20"/>
        </w:rPr>
        <w:t xml:space="preserve"> </w:t>
      </w:r>
      <w:r>
        <w:rPr>
          <w:sz w:val="20"/>
        </w:rPr>
        <w:t>first</w:t>
      </w:r>
      <w:r>
        <w:rPr>
          <w:spacing w:val="-6"/>
          <w:sz w:val="20"/>
        </w:rPr>
        <w:t xml:space="preserve"> </w:t>
      </w:r>
      <w:r>
        <w:rPr>
          <w:sz w:val="20"/>
        </w:rPr>
        <w:t>wife. For details on the Singleton family, see The Singleton Papers Inventory, #668, Southern Historical Collection, University of North Carolina, Chapel Hill.</w:t>
      </w:r>
    </w:p>
    <w:p w14:paraId="6835EC03" w14:textId="77777777" w:rsidR="00080F02" w:rsidRDefault="00080F02">
      <w:pPr>
        <w:spacing w:line="230" w:lineRule="auto"/>
        <w:rPr>
          <w:sz w:val="20"/>
        </w:rPr>
        <w:sectPr w:rsidR="00080F02">
          <w:headerReference w:type="default" r:id="rId48"/>
          <w:footerReference w:type="default" r:id="rId49"/>
          <w:pgSz w:w="12240" w:h="15840"/>
          <w:pgMar w:top="1340" w:right="1520" w:bottom="960" w:left="1680" w:header="559" w:footer="774" w:gutter="0"/>
          <w:cols w:space="720"/>
        </w:sectPr>
      </w:pPr>
    </w:p>
    <w:p w14:paraId="6835EC04" w14:textId="77777777" w:rsidR="00080F02" w:rsidRDefault="002E4E1A">
      <w:pPr>
        <w:pStyle w:val="BodyText"/>
        <w:spacing w:before="80" w:line="357" w:lineRule="auto"/>
        <w:ind w:left="120" w:right="306"/>
        <w:rPr>
          <w:sz w:val="16"/>
        </w:rPr>
      </w:pPr>
      <w:r>
        <w:lastRenderedPageBreak/>
        <w:t>Philadelphia medical schools and their daughters to Philadelphia finishing schools to learn</w:t>
      </w:r>
      <w:r>
        <w:rPr>
          <w:spacing w:val="-5"/>
        </w:rPr>
        <w:t xml:space="preserve"> </w:t>
      </w:r>
      <w:r>
        <w:t>"the</w:t>
      </w:r>
      <w:r>
        <w:rPr>
          <w:spacing w:val="-6"/>
        </w:rPr>
        <w:t xml:space="preserve"> </w:t>
      </w:r>
      <w:r>
        <w:t>fundamentals</w:t>
      </w:r>
      <w:r>
        <w:rPr>
          <w:spacing w:val="-5"/>
        </w:rPr>
        <w:t xml:space="preserve"> </w:t>
      </w:r>
      <w:r>
        <w:t>of</w:t>
      </w:r>
      <w:r>
        <w:rPr>
          <w:spacing w:val="-6"/>
        </w:rPr>
        <w:t xml:space="preserve"> </w:t>
      </w:r>
      <w:r>
        <w:t>gentility"</w:t>
      </w:r>
      <w:r>
        <w:rPr>
          <w:spacing w:val="-7"/>
        </w:rPr>
        <w:t xml:space="preserve"> </w:t>
      </w:r>
      <w:r>
        <w:t>that</w:t>
      </w:r>
      <w:r>
        <w:rPr>
          <w:spacing w:val="-5"/>
        </w:rPr>
        <w:t xml:space="preserve"> </w:t>
      </w:r>
      <w:r>
        <w:t>"would</w:t>
      </w:r>
      <w:r>
        <w:rPr>
          <w:spacing w:val="-5"/>
        </w:rPr>
        <w:t xml:space="preserve"> </w:t>
      </w:r>
      <w:r>
        <w:t>serve</w:t>
      </w:r>
      <w:r>
        <w:rPr>
          <w:spacing w:val="-7"/>
        </w:rPr>
        <w:t xml:space="preserve"> </w:t>
      </w:r>
      <w:r>
        <w:t>them</w:t>
      </w:r>
      <w:r>
        <w:rPr>
          <w:spacing w:val="-6"/>
        </w:rPr>
        <w:t xml:space="preserve"> </w:t>
      </w:r>
      <w:r>
        <w:t>equally</w:t>
      </w:r>
      <w:r>
        <w:rPr>
          <w:spacing w:val="-13"/>
        </w:rPr>
        <w:t xml:space="preserve"> </w:t>
      </w:r>
      <w:r>
        <w:t>well</w:t>
      </w:r>
      <w:r>
        <w:rPr>
          <w:spacing w:val="-5"/>
        </w:rPr>
        <w:t xml:space="preserve"> </w:t>
      </w:r>
      <w:r>
        <w:t>in</w:t>
      </w:r>
      <w:r>
        <w:rPr>
          <w:spacing w:val="-5"/>
        </w:rPr>
        <w:t xml:space="preserve"> </w:t>
      </w:r>
      <w:r>
        <w:t>London,</w:t>
      </w:r>
      <w:r>
        <w:rPr>
          <w:spacing w:val="-5"/>
        </w:rPr>
        <w:t xml:space="preserve"> </w:t>
      </w:r>
      <w:r>
        <w:t>New York, or Savannah."</w:t>
      </w:r>
      <w:r>
        <w:rPr>
          <w:position w:val="6"/>
          <w:sz w:val="16"/>
        </w:rPr>
        <w:t>82</w:t>
      </w:r>
    </w:p>
    <w:p w14:paraId="6835EC05" w14:textId="626C18C1" w:rsidR="00080F02" w:rsidRDefault="002E4E1A">
      <w:pPr>
        <w:pStyle w:val="BodyText"/>
        <w:spacing w:before="6" w:line="357" w:lineRule="auto"/>
        <w:ind w:left="120" w:right="403" w:firstLine="720"/>
        <w:rPr>
          <w:sz w:val="16"/>
        </w:rPr>
      </w:pPr>
      <w:r>
        <w:t>When Angelica attended Grelaud's Philadelphia school in the early nineteenth century,</w:t>
      </w:r>
      <w:r>
        <w:rPr>
          <w:spacing w:val="-2"/>
        </w:rPr>
        <w:t xml:space="preserve"> </w:t>
      </w:r>
      <w:r>
        <w:t>she</w:t>
      </w:r>
      <w:r>
        <w:rPr>
          <w:spacing w:val="-3"/>
        </w:rPr>
        <w:t xml:space="preserve"> </w:t>
      </w:r>
      <w:r>
        <w:t>joined</w:t>
      </w:r>
      <w:r>
        <w:rPr>
          <w:spacing w:val="-2"/>
        </w:rPr>
        <w:t xml:space="preserve"> </w:t>
      </w:r>
      <w:r>
        <w:t>a</w:t>
      </w:r>
      <w:r>
        <w:rPr>
          <w:spacing w:val="-3"/>
        </w:rPr>
        <w:t xml:space="preserve"> </w:t>
      </w:r>
      <w:r>
        <w:t>community</w:t>
      </w:r>
      <w:r>
        <w:rPr>
          <w:spacing w:val="-10"/>
        </w:rPr>
        <w:t xml:space="preserve"> </w:t>
      </w:r>
      <w:r>
        <w:t>of</w:t>
      </w:r>
      <w:r>
        <w:rPr>
          <w:spacing w:val="-3"/>
        </w:rPr>
        <w:t xml:space="preserve"> </w:t>
      </w:r>
      <w:r>
        <w:t>young</w:t>
      </w:r>
      <w:r>
        <w:rPr>
          <w:spacing w:val="-5"/>
        </w:rPr>
        <w:t xml:space="preserve"> </w:t>
      </w:r>
      <w:r>
        <w:t>southern</w:t>
      </w:r>
      <w:r>
        <w:rPr>
          <w:spacing w:val="-2"/>
        </w:rPr>
        <w:t xml:space="preserve"> </w:t>
      </w:r>
      <w:r>
        <w:t>women,</w:t>
      </w:r>
      <w:r>
        <w:rPr>
          <w:spacing w:val="-2"/>
        </w:rPr>
        <w:t xml:space="preserve"> </w:t>
      </w:r>
      <w:r>
        <w:t>and</w:t>
      </w:r>
      <w:r>
        <w:rPr>
          <w:spacing w:val="-2"/>
        </w:rPr>
        <w:t xml:space="preserve"> </w:t>
      </w:r>
      <w:r>
        <w:t>elite</w:t>
      </w:r>
      <w:r>
        <w:rPr>
          <w:spacing w:val="-3"/>
        </w:rPr>
        <w:t xml:space="preserve"> </w:t>
      </w:r>
      <w:r>
        <w:t>southerners,</w:t>
      </w:r>
      <w:r>
        <w:rPr>
          <w:spacing w:val="-2"/>
        </w:rPr>
        <w:t xml:space="preserve"> </w:t>
      </w:r>
      <w:r>
        <w:t>in</w:t>
      </w:r>
      <w:r>
        <w:rPr>
          <w:spacing w:val="-2"/>
        </w:rPr>
        <w:t xml:space="preserve"> </w:t>
      </w:r>
      <w:r>
        <w:t>the "young</w:t>
      </w:r>
      <w:r>
        <w:rPr>
          <w:spacing w:val="-7"/>
        </w:rPr>
        <w:t xml:space="preserve"> </w:t>
      </w:r>
      <w:r>
        <w:t>nation's</w:t>
      </w:r>
      <w:r>
        <w:rPr>
          <w:spacing w:val="-4"/>
        </w:rPr>
        <w:t xml:space="preserve"> </w:t>
      </w:r>
      <w:r>
        <w:t>cultural</w:t>
      </w:r>
      <w:r>
        <w:rPr>
          <w:spacing w:val="-4"/>
        </w:rPr>
        <w:t xml:space="preserve"> </w:t>
      </w:r>
      <w:r>
        <w:t>hothouse."</w:t>
      </w:r>
      <w:r>
        <w:rPr>
          <w:spacing w:val="-6"/>
        </w:rPr>
        <w:t xml:space="preserve"> </w:t>
      </w:r>
      <w:r>
        <w:t>Philadelphia</w:t>
      </w:r>
      <w:r>
        <w:rPr>
          <w:spacing w:val="-5"/>
        </w:rPr>
        <w:t xml:space="preserve"> </w:t>
      </w:r>
      <w:r>
        <w:t>had</w:t>
      </w:r>
      <w:r>
        <w:rPr>
          <w:spacing w:val="-4"/>
        </w:rPr>
        <w:t xml:space="preserve"> </w:t>
      </w:r>
      <w:r>
        <w:t>become</w:t>
      </w:r>
      <w:r>
        <w:rPr>
          <w:spacing w:val="-5"/>
        </w:rPr>
        <w:t xml:space="preserve"> </w:t>
      </w:r>
      <w:r>
        <w:t>a</w:t>
      </w:r>
      <w:r>
        <w:rPr>
          <w:spacing w:val="-14"/>
        </w:rPr>
        <w:t xml:space="preserve"> </w:t>
      </w:r>
      <w:r>
        <w:t>center</w:t>
      </w:r>
      <w:r>
        <w:rPr>
          <w:spacing w:val="-5"/>
        </w:rPr>
        <w:t xml:space="preserve"> </w:t>
      </w:r>
      <w:r>
        <w:t>of</w:t>
      </w:r>
      <w:r>
        <w:rPr>
          <w:spacing w:val="-5"/>
        </w:rPr>
        <w:t xml:space="preserve"> </w:t>
      </w:r>
      <w:r>
        <w:t>activity</w:t>
      </w:r>
      <w:r>
        <w:rPr>
          <w:spacing w:val="-12"/>
        </w:rPr>
        <w:t xml:space="preserve"> </w:t>
      </w:r>
      <w:r>
        <w:t>for</w:t>
      </w:r>
      <w:r>
        <w:rPr>
          <w:spacing w:val="-5"/>
        </w:rPr>
        <w:t xml:space="preserve"> </w:t>
      </w:r>
      <w:r>
        <w:t>elite s</w:t>
      </w:r>
      <w:r>
        <w:t>outherners</w:t>
      </w:r>
      <w:r>
        <w:rPr>
          <w:spacing w:val="-5"/>
        </w:rPr>
        <w:t xml:space="preserve"> </w:t>
      </w:r>
      <w:r>
        <w:t>who,</w:t>
      </w:r>
      <w:r>
        <w:rPr>
          <w:spacing w:val="-5"/>
        </w:rPr>
        <w:t xml:space="preserve"> </w:t>
      </w:r>
      <w:r>
        <w:t>eager</w:t>
      </w:r>
      <w:r>
        <w:rPr>
          <w:spacing w:val="-6"/>
        </w:rPr>
        <w:t xml:space="preserve"> </w:t>
      </w:r>
      <w:r>
        <w:t>to</w:t>
      </w:r>
      <w:r>
        <w:rPr>
          <w:spacing w:val="-5"/>
        </w:rPr>
        <w:t xml:space="preserve"> </w:t>
      </w:r>
      <w:r>
        <w:t>extend</w:t>
      </w:r>
      <w:r>
        <w:rPr>
          <w:spacing w:val="-5"/>
        </w:rPr>
        <w:t xml:space="preserve"> </w:t>
      </w:r>
      <w:r>
        <w:t>their</w:t>
      </w:r>
      <w:r>
        <w:rPr>
          <w:spacing w:val="-6"/>
        </w:rPr>
        <w:t xml:space="preserve"> </w:t>
      </w:r>
      <w:r>
        <w:t>influence</w:t>
      </w:r>
      <w:r>
        <w:rPr>
          <w:spacing w:val="-6"/>
        </w:rPr>
        <w:t xml:space="preserve"> </w:t>
      </w:r>
      <w:r>
        <w:t>beyond</w:t>
      </w:r>
      <w:r>
        <w:rPr>
          <w:spacing w:val="-5"/>
        </w:rPr>
        <w:t xml:space="preserve"> </w:t>
      </w:r>
      <w:r>
        <w:t>the</w:t>
      </w:r>
      <w:r>
        <w:rPr>
          <w:spacing w:val="-6"/>
        </w:rPr>
        <w:t xml:space="preserve"> </w:t>
      </w:r>
      <w:r>
        <w:t>South,</w:t>
      </w:r>
      <w:r>
        <w:rPr>
          <w:spacing w:val="-5"/>
        </w:rPr>
        <w:t xml:space="preserve"> </w:t>
      </w:r>
      <w:r>
        <w:t>wanted</w:t>
      </w:r>
      <w:r>
        <w:rPr>
          <w:spacing w:val="-5"/>
        </w:rPr>
        <w:t xml:space="preserve"> </w:t>
      </w:r>
      <w:r>
        <w:t>to</w:t>
      </w:r>
      <w:r>
        <w:rPr>
          <w:spacing w:val="-5"/>
        </w:rPr>
        <w:t xml:space="preserve"> </w:t>
      </w:r>
      <w:r>
        <w:t>make</w:t>
      </w:r>
      <w:r>
        <w:rPr>
          <w:spacing w:val="-6"/>
        </w:rPr>
        <w:t xml:space="preserve"> </w:t>
      </w:r>
      <w:r>
        <w:t xml:space="preserve">their mark on a broader, national stage. So many southerners, and particularly South Carolinians, established residences in one section of the city that the block of Federal houses along Spruce Street between 9th and 10th became known as Carolina Row. For </w:t>
      </w:r>
      <w:r>
        <w:t>their part, wealthy</w:t>
      </w:r>
      <w:r>
        <w:rPr>
          <w:spacing w:val="-2"/>
        </w:rPr>
        <w:t xml:space="preserve"> </w:t>
      </w:r>
      <w:r>
        <w:t>Philadelphians welcomed these families, and their daughters to their female academies, its "cosmopolitan atmosphere" and the "pro-southern, conservative cast of its upper crust" making the city</w:t>
      </w:r>
      <w:r>
        <w:rPr>
          <w:spacing w:val="-2"/>
        </w:rPr>
        <w:t xml:space="preserve"> </w:t>
      </w:r>
      <w:r>
        <w:t>an ideal place for families like the Singl</w:t>
      </w:r>
      <w:r>
        <w:t xml:space="preserve">etons to educate their </w:t>
      </w:r>
      <w:r w:rsidR="003E0A34">
        <w:t>daughters and</w:t>
      </w:r>
      <w:r>
        <w:t xml:space="preserve"> introduce them to national elite culture.</w:t>
      </w:r>
      <w:r>
        <w:rPr>
          <w:position w:val="6"/>
          <w:sz w:val="16"/>
        </w:rPr>
        <w:t>83</w:t>
      </w:r>
    </w:p>
    <w:p w14:paraId="6835EC06" w14:textId="77777777" w:rsidR="00080F02" w:rsidRDefault="002E4E1A">
      <w:pPr>
        <w:pStyle w:val="BodyText"/>
        <w:spacing w:line="273" w:lineRule="exact"/>
        <w:ind w:left="840"/>
      </w:pPr>
      <w:r>
        <w:t>Angelica's</w:t>
      </w:r>
      <w:r>
        <w:rPr>
          <w:spacing w:val="-11"/>
        </w:rPr>
        <w:t xml:space="preserve"> </w:t>
      </w:r>
      <w:r>
        <w:t>education</w:t>
      </w:r>
      <w:r>
        <w:rPr>
          <w:spacing w:val="-6"/>
        </w:rPr>
        <w:t xml:space="preserve"> </w:t>
      </w:r>
      <w:r>
        <w:t>was</w:t>
      </w:r>
      <w:r>
        <w:rPr>
          <w:spacing w:val="-6"/>
        </w:rPr>
        <w:t xml:space="preserve"> </w:t>
      </w:r>
      <w:r>
        <w:t>grounded</w:t>
      </w:r>
      <w:r>
        <w:rPr>
          <w:spacing w:val="-6"/>
        </w:rPr>
        <w:t xml:space="preserve"> </w:t>
      </w:r>
      <w:r>
        <w:t>firmly</w:t>
      </w:r>
      <w:r>
        <w:rPr>
          <w:spacing w:val="-14"/>
        </w:rPr>
        <w:t xml:space="preserve"> </w:t>
      </w:r>
      <w:r>
        <w:t>in</w:t>
      </w:r>
      <w:r>
        <w:rPr>
          <w:spacing w:val="-6"/>
        </w:rPr>
        <w:t xml:space="preserve"> </w:t>
      </w:r>
      <w:r>
        <w:t>French</w:t>
      </w:r>
      <w:r>
        <w:rPr>
          <w:spacing w:val="-6"/>
        </w:rPr>
        <w:t xml:space="preserve"> </w:t>
      </w:r>
      <w:r>
        <w:t>culture</w:t>
      </w:r>
      <w:r>
        <w:rPr>
          <w:spacing w:val="-8"/>
        </w:rPr>
        <w:t xml:space="preserve"> </w:t>
      </w:r>
      <w:r>
        <w:t>and</w:t>
      </w:r>
      <w:r>
        <w:rPr>
          <w:spacing w:val="-15"/>
        </w:rPr>
        <w:t xml:space="preserve"> </w:t>
      </w:r>
      <w:r>
        <w:rPr>
          <w:spacing w:val="-2"/>
        </w:rPr>
        <w:t>preferences.</w:t>
      </w:r>
    </w:p>
    <w:p w14:paraId="6835EC07" w14:textId="77777777" w:rsidR="00080F02" w:rsidRDefault="002E4E1A">
      <w:pPr>
        <w:pStyle w:val="BodyText"/>
        <w:spacing w:before="124" w:line="357" w:lineRule="auto"/>
        <w:ind w:left="120" w:right="289"/>
      </w:pPr>
      <w:r>
        <w:t xml:space="preserve">Deborah </w:t>
      </w:r>
      <w:proofErr w:type="spellStart"/>
      <w:r>
        <w:t>Grelaud</w:t>
      </w:r>
      <w:proofErr w:type="spellEnd"/>
      <w:r>
        <w:t xml:space="preserve"> was a Huguenot from the Caribbean and a wealthy</w:t>
      </w:r>
      <w:r>
        <w:rPr>
          <w:spacing w:val="-7"/>
        </w:rPr>
        <w:t xml:space="preserve"> </w:t>
      </w:r>
      <w:r>
        <w:t>widow by</w:t>
      </w:r>
      <w:r>
        <w:rPr>
          <w:spacing w:val="-7"/>
        </w:rPr>
        <w:t xml:space="preserve"> </w:t>
      </w:r>
      <w:r>
        <w:t>the time she arrived in P</w:t>
      </w:r>
      <w:r>
        <w:t>hiladelphia in the early</w:t>
      </w:r>
      <w:r>
        <w:rPr>
          <w:spacing w:val="-4"/>
        </w:rPr>
        <w:t xml:space="preserve"> </w:t>
      </w:r>
      <w:r>
        <w:t>nineteenth century. Tuition at her school around 1813 was some $500 per year--a fee that even the lordly</w:t>
      </w:r>
      <w:r>
        <w:rPr>
          <w:spacing w:val="-1"/>
        </w:rPr>
        <w:t xml:space="preserve"> </w:t>
      </w:r>
      <w:proofErr w:type="spellStart"/>
      <w:r>
        <w:t>Calverts</w:t>
      </w:r>
      <w:proofErr w:type="spellEnd"/>
      <w:r>
        <w:t xml:space="preserve"> of Maryland found "expensive for us."</w:t>
      </w:r>
      <w:r>
        <w:rPr>
          <w:position w:val="6"/>
          <w:sz w:val="16"/>
        </w:rPr>
        <w:t>84</w:t>
      </w:r>
      <w:r>
        <w:rPr>
          <w:spacing w:val="28"/>
          <w:position w:val="6"/>
          <w:sz w:val="16"/>
        </w:rPr>
        <w:t xml:space="preserve"> </w:t>
      </w:r>
      <w:r>
        <w:t xml:space="preserve">But families of privilege in the southern states decided that the expense to </w:t>
      </w:r>
      <w:r>
        <w:t xml:space="preserve">secure this </w:t>
      </w:r>
      <w:proofErr w:type="gramStart"/>
      <w:r>
        <w:t>particular education</w:t>
      </w:r>
      <w:proofErr w:type="gramEnd"/>
      <w:r>
        <w:t xml:space="preserve"> for their daughters was well worth it. By</w:t>
      </w:r>
      <w:r>
        <w:rPr>
          <w:spacing w:val="-5"/>
        </w:rPr>
        <w:t xml:space="preserve"> </w:t>
      </w:r>
      <w:r>
        <w:t>the early</w:t>
      </w:r>
      <w:r>
        <w:rPr>
          <w:spacing w:val="-14"/>
        </w:rPr>
        <w:t xml:space="preserve"> </w:t>
      </w:r>
      <w:r>
        <w:t>nineteenth</w:t>
      </w:r>
      <w:r>
        <w:rPr>
          <w:spacing w:val="-7"/>
        </w:rPr>
        <w:t xml:space="preserve"> </w:t>
      </w:r>
      <w:r>
        <w:t>century,</w:t>
      </w:r>
      <w:r>
        <w:rPr>
          <w:spacing w:val="-7"/>
        </w:rPr>
        <w:t xml:space="preserve"> </w:t>
      </w:r>
      <w:r>
        <w:t>Philadelphia</w:t>
      </w:r>
      <w:r>
        <w:rPr>
          <w:spacing w:val="-7"/>
        </w:rPr>
        <w:t xml:space="preserve"> </w:t>
      </w:r>
      <w:r>
        <w:t>encompassed</w:t>
      </w:r>
      <w:r>
        <w:rPr>
          <w:spacing w:val="-6"/>
        </w:rPr>
        <w:t xml:space="preserve"> </w:t>
      </w:r>
      <w:r>
        <w:t>the</w:t>
      </w:r>
      <w:r>
        <w:rPr>
          <w:spacing w:val="-7"/>
        </w:rPr>
        <w:t xml:space="preserve"> </w:t>
      </w:r>
      <w:r>
        <w:t>largest</w:t>
      </w:r>
      <w:r>
        <w:rPr>
          <w:spacing w:val="-6"/>
        </w:rPr>
        <w:t xml:space="preserve"> </w:t>
      </w:r>
      <w:r>
        <w:t>French</w:t>
      </w:r>
      <w:r>
        <w:rPr>
          <w:spacing w:val="-7"/>
        </w:rPr>
        <w:t xml:space="preserve"> </w:t>
      </w:r>
      <w:r>
        <w:t>community</w:t>
      </w:r>
      <w:r>
        <w:rPr>
          <w:spacing w:val="-14"/>
        </w:rPr>
        <w:t xml:space="preserve"> </w:t>
      </w:r>
      <w:r>
        <w:t>in</w:t>
      </w:r>
      <w:r>
        <w:rPr>
          <w:spacing w:val="-7"/>
        </w:rPr>
        <w:t xml:space="preserve"> </w:t>
      </w:r>
      <w:r>
        <w:t>the nation,</w:t>
      </w:r>
      <w:r>
        <w:rPr>
          <w:spacing w:val="-1"/>
        </w:rPr>
        <w:t xml:space="preserve"> </w:t>
      </w:r>
      <w:r>
        <w:t>as</w:t>
      </w:r>
      <w:r>
        <w:rPr>
          <w:spacing w:val="-1"/>
        </w:rPr>
        <w:t xml:space="preserve"> </w:t>
      </w:r>
      <w:r>
        <w:t>émigrés</w:t>
      </w:r>
      <w:r>
        <w:rPr>
          <w:spacing w:val="-1"/>
        </w:rPr>
        <w:t xml:space="preserve"> </w:t>
      </w:r>
      <w:r>
        <w:t>from</w:t>
      </w:r>
      <w:r>
        <w:rPr>
          <w:spacing w:val="-1"/>
        </w:rPr>
        <w:t xml:space="preserve"> </w:t>
      </w:r>
      <w:r>
        <w:t>the</w:t>
      </w:r>
      <w:r>
        <w:rPr>
          <w:spacing w:val="-2"/>
        </w:rPr>
        <w:t xml:space="preserve"> </w:t>
      </w:r>
      <w:r>
        <w:t>Caribbean</w:t>
      </w:r>
      <w:r>
        <w:rPr>
          <w:spacing w:val="-1"/>
        </w:rPr>
        <w:t xml:space="preserve"> </w:t>
      </w:r>
      <w:r>
        <w:t>and</w:t>
      </w:r>
      <w:r>
        <w:rPr>
          <w:spacing w:val="-1"/>
        </w:rPr>
        <w:t xml:space="preserve"> </w:t>
      </w:r>
      <w:r>
        <w:t>refugees</w:t>
      </w:r>
      <w:r>
        <w:rPr>
          <w:spacing w:val="-1"/>
        </w:rPr>
        <w:t xml:space="preserve"> </w:t>
      </w:r>
      <w:r>
        <w:t>from</w:t>
      </w:r>
      <w:r>
        <w:rPr>
          <w:spacing w:val="-1"/>
        </w:rPr>
        <w:t xml:space="preserve"> </w:t>
      </w:r>
      <w:r>
        <w:t>the</w:t>
      </w:r>
      <w:r>
        <w:rPr>
          <w:spacing w:val="-2"/>
        </w:rPr>
        <w:t xml:space="preserve"> </w:t>
      </w:r>
      <w:r>
        <w:t>Terror</w:t>
      </w:r>
      <w:r>
        <w:rPr>
          <w:spacing w:val="-2"/>
        </w:rPr>
        <w:t xml:space="preserve"> </w:t>
      </w:r>
      <w:r>
        <w:t>had</w:t>
      </w:r>
      <w:r>
        <w:rPr>
          <w:spacing w:val="-1"/>
        </w:rPr>
        <w:t xml:space="preserve"> </w:t>
      </w:r>
      <w:r>
        <w:t>relocated</w:t>
      </w:r>
      <w:r>
        <w:rPr>
          <w:spacing w:val="-1"/>
        </w:rPr>
        <w:t xml:space="preserve"> </w:t>
      </w:r>
      <w:r>
        <w:t>to</w:t>
      </w:r>
      <w:r>
        <w:rPr>
          <w:spacing w:val="-1"/>
        </w:rPr>
        <w:t xml:space="preserve"> </w:t>
      </w:r>
      <w:r>
        <w:t>the United States' once largest city. Here, society</w:t>
      </w:r>
      <w:r>
        <w:rPr>
          <w:spacing w:val="-3"/>
        </w:rPr>
        <w:t xml:space="preserve"> </w:t>
      </w:r>
      <w:r>
        <w:t>welcomed, and reproduced, the "manners</w:t>
      </w:r>
    </w:p>
    <w:p w14:paraId="6835EC08" w14:textId="77777777" w:rsidR="00080F02" w:rsidRDefault="002E4E1A">
      <w:pPr>
        <w:pStyle w:val="BodyText"/>
        <w:spacing w:before="7"/>
        <w:rPr>
          <w:sz w:val="27"/>
        </w:rPr>
      </w:pPr>
      <w:r>
        <w:pict w14:anchorId="6835F456">
          <v:rect id="docshape88" o:spid="_x0000_s1181" style="position:absolute;margin-left:90pt;margin-top:17.1pt;width:2in;height:.5pt;z-index:-15705088;mso-wrap-distance-left:0;mso-wrap-distance-right:0;mso-position-horizontal-relative:page" fillcolor="black" stroked="f">
            <w10:wrap type="topAndBottom" anchorx="page"/>
          </v:rect>
        </w:pict>
      </w:r>
    </w:p>
    <w:p w14:paraId="6835EC09" w14:textId="77777777" w:rsidR="00080F02" w:rsidRDefault="002E4E1A">
      <w:pPr>
        <w:spacing w:before="119" w:line="232" w:lineRule="auto"/>
        <w:ind w:left="120" w:right="301"/>
        <w:rPr>
          <w:sz w:val="20"/>
        </w:rPr>
      </w:pPr>
      <w:r>
        <w:rPr>
          <w:position w:val="6"/>
          <w:sz w:val="16"/>
        </w:rPr>
        <w:t>82</w:t>
      </w:r>
      <w:r>
        <w:rPr>
          <w:sz w:val="20"/>
        </w:rPr>
        <w:t xml:space="preserve">Daniel P. </w:t>
      </w:r>
      <w:proofErr w:type="spellStart"/>
      <w:r>
        <w:rPr>
          <w:sz w:val="20"/>
        </w:rPr>
        <w:t>Kilbride</w:t>
      </w:r>
      <w:proofErr w:type="spellEnd"/>
      <w:r>
        <w:rPr>
          <w:sz w:val="20"/>
        </w:rPr>
        <w:t xml:space="preserve">, "Philadelphia and the Southern Elite: Class, Kinship, and Culture in Antebellum America" (Ph. D. dissertation, University of Florida, 1997), </w:t>
      </w:r>
      <w:r>
        <w:rPr>
          <w:sz w:val="20"/>
        </w:rPr>
        <w:t>esp.190-245. See also Catherine Clinton, "Equally their Due: The Education of the Planters Daughter in the Early Republic,"</w:t>
      </w:r>
      <w:r>
        <w:rPr>
          <w:spacing w:val="-10"/>
          <w:sz w:val="20"/>
        </w:rPr>
        <w:t xml:space="preserve"> </w:t>
      </w:r>
      <w:r>
        <w:rPr>
          <w:i/>
          <w:sz w:val="20"/>
        </w:rPr>
        <w:t>Journal of Early Republic</w:t>
      </w:r>
      <w:r>
        <w:rPr>
          <w:sz w:val="20"/>
        </w:rPr>
        <w:t xml:space="preserve">, 2 (1982), 39-60; and </w:t>
      </w:r>
      <w:proofErr w:type="spellStart"/>
      <w:r>
        <w:rPr>
          <w:sz w:val="20"/>
        </w:rPr>
        <w:t>Kierner</w:t>
      </w:r>
      <w:proofErr w:type="spellEnd"/>
      <w:r>
        <w:rPr>
          <w:sz w:val="20"/>
        </w:rPr>
        <w:t xml:space="preserve">, </w:t>
      </w:r>
      <w:r>
        <w:rPr>
          <w:i/>
          <w:sz w:val="20"/>
        </w:rPr>
        <w:t>Beyond the Household</w:t>
      </w:r>
      <w:r>
        <w:rPr>
          <w:sz w:val="20"/>
        </w:rPr>
        <w:t xml:space="preserve">, 147-161. For more general works on women's education </w:t>
      </w:r>
      <w:r>
        <w:rPr>
          <w:sz w:val="20"/>
        </w:rPr>
        <w:t xml:space="preserve">in the first half of the 19th-century, see Maris A. </w:t>
      </w:r>
      <w:proofErr w:type="spellStart"/>
      <w:r>
        <w:rPr>
          <w:sz w:val="20"/>
        </w:rPr>
        <w:t>Vinovskis</w:t>
      </w:r>
      <w:proofErr w:type="spellEnd"/>
      <w:r>
        <w:rPr>
          <w:sz w:val="20"/>
        </w:rPr>
        <w:t xml:space="preserve"> and Richard M. Bernard, "Beyond</w:t>
      </w:r>
      <w:r>
        <w:rPr>
          <w:spacing w:val="-5"/>
          <w:sz w:val="20"/>
        </w:rPr>
        <w:t xml:space="preserve"> </w:t>
      </w:r>
      <w:r>
        <w:rPr>
          <w:sz w:val="20"/>
        </w:rPr>
        <w:t>Catherine</w:t>
      </w:r>
      <w:r>
        <w:rPr>
          <w:spacing w:val="-6"/>
          <w:sz w:val="20"/>
        </w:rPr>
        <w:t xml:space="preserve"> </w:t>
      </w:r>
      <w:r>
        <w:rPr>
          <w:sz w:val="20"/>
        </w:rPr>
        <w:t>Beecher:</w:t>
      </w:r>
      <w:r>
        <w:rPr>
          <w:spacing w:val="-6"/>
          <w:sz w:val="20"/>
        </w:rPr>
        <w:t xml:space="preserve"> </w:t>
      </w:r>
      <w:r>
        <w:rPr>
          <w:sz w:val="20"/>
        </w:rPr>
        <w:t>Female</w:t>
      </w:r>
      <w:r>
        <w:rPr>
          <w:spacing w:val="-6"/>
          <w:sz w:val="20"/>
        </w:rPr>
        <w:t xml:space="preserve"> </w:t>
      </w:r>
      <w:r>
        <w:rPr>
          <w:sz w:val="20"/>
        </w:rPr>
        <w:t>Education</w:t>
      </w:r>
      <w:r>
        <w:rPr>
          <w:spacing w:val="-6"/>
          <w:sz w:val="20"/>
        </w:rPr>
        <w:t xml:space="preserve"> </w:t>
      </w:r>
      <w:r>
        <w:rPr>
          <w:sz w:val="20"/>
        </w:rPr>
        <w:t>in</w:t>
      </w:r>
      <w:r>
        <w:rPr>
          <w:spacing w:val="-6"/>
          <w:sz w:val="20"/>
        </w:rPr>
        <w:t xml:space="preserve"> </w:t>
      </w:r>
      <w:r>
        <w:rPr>
          <w:sz w:val="20"/>
        </w:rPr>
        <w:t>the</w:t>
      </w:r>
      <w:r>
        <w:rPr>
          <w:spacing w:val="-6"/>
          <w:sz w:val="20"/>
        </w:rPr>
        <w:t xml:space="preserve"> </w:t>
      </w:r>
      <w:r>
        <w:rPr>
          <w:sz w:val="20"/>
        </w:rPr>
        <w:t>Antebellum</w:t>
      </w:r>
      <w:r>
        <w:rPr>
          <w:spacing w:val="-9"/>
          <w:sz w:val="20"/>
        </w:rPr>
        <w:t xml:space="preserve"> </w:t>
      </w:r>
      <w:r>
        <w:rPr>
          <w:sz w:val="20"/>
        </w:rPr>
        <w:t>Period,"</w:t>
      </w:r>
      <w:r>
        <w:rPr>
          <w:spacing w:val="-5"/>
          <w:sz w:val="20"/>
        </w:rPr>
        <w:t xml:space="preserve"> </w:t>
      </w:r>
      <w:r>
        <w:rPr>
          <w:i/>
          <w:sz w:val="20"/>
        </w:rPr>
        <w:t>Signs</w:t>
      </w:r>
      <w:r>
        <w:rPr>
          <w:i/>
          <w:spacing w:val="-11"/>
          <w:sz w:val="20"/>
        </w:rPr>
        <w:t xml:space="preserve"> </w:t>
      </w:r>
      <w:r>
        <w:rPr>
          <w:sz w:val="20"/>
        </w:rPr>
        <w:t>3</w:t>
      </w:r>
      <w:r>
        <w:rPr>
          <w:spacing w:val="-5"/>
          <w:sz w:val="20"/>
        </w:rPr>
        <w:t xml:space="preserve"> </w:t>
      </w:r>
      <w:r>
        <w:rPr>
          <w:sz w:val="20"/>
        </w:rPr>
        <w:t>(Summer</w:t>
      </w:r>
      <w:r>
        <w:rPr>
          <w:spacing w:val="-5"/>
          <w:sz w:val="20"/>
        </w:rPr>
        <w:t xml:space="preserve"> </w:t>
      </w:r>
      <w:r>
        <w:rPr>
          <w:sz w:val="20"/>
        </w:rPr>
        <w:t>1978),</w:t>
      </w:r>
      <w:r>
        <w:rPr>
          <w:spacing w:val="-5"/>
          <w:sz w:val="20"/>
        </w:rPr>
        <w:t xml:space="preserve"> </w:t>
      </w:r>
      <w:r>
        <w:rPr>
          <w:sz w:val="20"/>
        </w:rPr>
        <w:t xml:space="preserve">1856- 69, and Barbara M. Cross, ed., </w:t>
      </w:r>
      <w:r>
        <w:rPr>
          <w:i/>
          <w:sz w:val="20"/>
        </w:rPr>
        <w:t>The Educated Woman in America</w:t>
      </w:r>
      <w:r>
        <w:rPr>
          <w:i/>
          <w:spacing w:val="-3"/>
          <w:sz w:val="20"/>
        </w:rPr>
        <w:t xml:space="preserve"> </w:t>
      </w:r>
      <w:r>
        <w:rPr>
          <w:sz w:val="20"/>
        </w:rPr>
        <w:t>(New York</w:t>
      </w:r>
      <w:r>
        <w:rPr>
          <w:sz w:val="20"/>
        </w:rPr>
        <w:t>, 1965).</w:t>
      </w:r>
    </w:p>
    <w:p w14:paraId="6835EC0A" w14:textId="77777777" w:rsidR="00080F02" w:rsidRDefault="00080F02">
      <w:pPr>
        <w:pStyle w:val="BodyText"/>
        <w:rPr>
          <w:sz w:val="20"/>
        </w:rPr>
      </w:pPr>
    </w:p>
    <w:p w14:paraId="6835EC0B" w14:textId="77777777" w:rsidR="00080F02" w:rsidRDefault="002E4E1A">
      <w:pPr>
        <w:ind w:left="120"/>
        <w:rPr>
          <w:sz w:val="20"/>
        </w:rPr>
      </w:pPr>
      <w:r>
        <w:rPr>
          <w:position w:val="6"/>
          <w:sz w:val="16"/>
        </w:rPr>
        <w:t>83</w:t>
      </w:r>
      <w:proofErr w:type="spellStart"/>
      <w:r>
        <w:rPr>
          <w:sz w:val="20"/>
        </w:rPr>
        <w:t>Kilbride</w:t>
      </w:r>
      <w:proofErr w:type="spellEnd"/>
      <w:r>
        <w:rPr>
          <w:sz w:val="20"/>
        </w:rPr>
        <w:t>,</w:t>
      </w:r>
      <w:r>
        <w:rPr>
          <w:spacing w:val="-6"/>
          <w:sz w:val="20"/>
        </w:rPr>
        <w:t xml:space="preserve"> </w:t>
      </w:r>
      <w:r>
        <w:rPr>
          <w:sz w:val="20"/>
        </w:rPr>
        <w:t>"Philadelphia</w:t>
      </w:r>
      <w:r>
        <w:rPr>
          <w:spacing w:val="-6"/>
          <w:sz w:val="20"/>
        </w:rPr>
        <w:t xml:space="preserve"> </w:t>
      </w:r>
      <w:r>
        <w:rPr>
          <w:sz w:val="20"/>
        </w:rPr>
        <w:t>and</w:t>
      </w:r>
      <w:r>
        <w:rPr>
          <w:spacing w:val="-5"/>
          <w:sz w:val="20"/>
        </w:rPr>
        <w:t xml:space="preserve"> </w:t>
      </w:r>
      <w:r>
        <w:rPr>
          <w:sz w:val="20"/>
        </w:rPr>
        <w:t>the</w:t>
      </w:r>
      <w:r>
        <w:rPr>
          <w:spacing w:val="-7"/>
          <w:sz w:val="20"/>
        </w:rPr>
        <w:t xml:space="preserve"> </w:t>
      </w:r>
      <w:r>
        <w:rPr>
          <w:sz w:val="20"/>
        </w:rPr>
        <w:t>Southern</w:t>
      </w:r>
      <w:r>
        <w:rPr>
          <w:spacing w:val="-7"/>
          <w:sz w:val="20"/>
        </w:rPr>
        <w:t xml:space="preserve"> </w:t>
      </w:r>
      <w:r>
        <w:rPr>
          <w:sz w:val="20"/>
        </w:rPr>
        <w:t>Elite,"</w:t>
      </w:r>
      <w:r>
        <w:rPr>
          <w:spacing w:val="-3"/>
          <w:sz w:val="20"/>
        </w:rPr>
        <w:t xml:space="preserve"> </w:t>
      </w:r>
      <w:r>
        <w:rPr>
          <w:sz w:val="20"/>
        </w:rPr>
        <w:t>88,</w:t>
      </w:r>
      <w:r>
        <w:rPr>
          <w:spacing w:val="-6"/>
          <w:sz w:val="20"/>
        </w:rPr>
        <w:t xml:space="preserve"> </w:t>
      </w:r>
      <w:r>
        <w:rPr>
          <w:spacing w:val="-4"/>
          <w:sz w:val="20"/>
        </w:rPr>
        <w:t>213.</w:t>
      </w:r>
    </w:p>
    <w:p w14:paraId="6835EC0C" w14:textId="77777777" w:rsidR="00080F02" w:rsidRDefault="00080F02">
      <w:pPr>
        <w:pStyle w:val="BodyText"/>
        <w:spacing w:before="5"/>
        <w:rPr>
          <w:sz w:val="20"/>
        </w:rPr>
      </w:pPr>
    </w:p>
    <w:p w14:paraId="6835EC0D" w14:textId="77777777" w:rsidR="00080F02" w:rsidRDefault="002E4E1A">
      <w:pPr>
        <w:spacing w:line="230" w:lineRule="auto"/>
        <w:ind w:left="120" w:right="301"/>
        <w:rPr>
          <w:sz w:val="20"/>
        </w:rPr>
      </w:pPr>
      <w:r>
        <w:rPr>
          <w:position w:val="6"/>
          <w:sz w:val="16"/>
        </w:rPr>
        <w:t>84</w:t>
      </w:r>
      <w:r>
        <w:rPr>
          <w:sz w:val="20"/>
        </w:rPr>
        <w:t>See</w:t>
      </w:r>
      <w:r>
        <w:rPr>
          <w:spacing w:val="-4"/>
          <w:sz w:val="20"/>
        </w:rPr>
        <w:t xml:space="preserve"> </w:t>
      </w:r>
      <w:r>
        <w:rPr>
          <w:sz w:val="20"/>
        </w:rPr>
        <w:t>William</w:t>
      </w:r>
      <w:r>
        <w:rPr>
          <w:spacing w:val="-7"/>
          <w:sz w:val="20"/>
        </w:rPr>
        <w:t xml:space="preserve"> </w:t>
      </w:r>
      <w:r>
        <w:rPr>
          <w:sz w:val="20"/>
        </w:rPr>
        <w:t>D.</w:t>
      </w:r>
      <w:r>
        <w:rPr>
          <w:spacing w:val="-3"/>
          <w:sz w:val="20"/>
        </w:rPr>
        <w:t xml:space="preserve"> </w:t>
      </w:r>
      <w:r>
        <w:rPr>
          <w:sz w:val="20"/>
        </w:rPr>
        <w:t>Hoyt,</w:t>
      </w:r>
      <w:r>
        <w:rPr>
          <w:spacing w:val="-4"/>
          <w:sz w:val="20"/>
        </w:rPr>
        <w:t xml:space="preserve"> </w:t>
      </w:r>
      <w:r>
        <w:rPr>
          <w:sz w:val="20"/>
        </w:rPr>
        <w:t>"The</w:t>
      </w:r>
      <w:r>
        <w:rPr>
          <w:spacing w:val="-4"/>
          <w:sz w:val="20"/>
        </w:rPr>
        <w:t xml:space="preserve"> </w:t>
      </w:r>
      <w:r>
        <w:rPr>
          <w:sz w:val="20"/>
        </w:rPr>
        <w:t>Calvert-Stier</w:t>
      </w:r>
      <w:r>
        <w:rPr>
          <w:spacing w:val="-3"/>
          <w:sz w:val="20"/>
        </w:rPr>
        <w:t xml:space="preserve"> </w:t>
      </w:r>
      <w:r>
        <w:rPr>
          <w:sz w:val="20"/>
        </w:rPr>
        <w:t>Correspondence,"</w:t>
      </w:r>
      <w:r>
        <w:rPr>
          <w:spacing w:val="-11"/>
          <w:sz w:val="20"/>
        </w:rPr>
        <w:t xml:space="preserve"> </w:t>
      </w:r>
      <w:r>
        <w:rPr>
          <w:i/>
          <w:sz w:val="20"/>
        </w:rPr>
        <w:t>Maryland</w:t>
      </w:r>
      <w:r>
        <w:rPr>
          <w:i/>
          <w:spacing w:val="-3"/>
          <w:sz w:val="20"/>
        </w:rPr>
        <w:t xml:space="preserve"> </w:t>
      </w:r>
      <w:r>
        <w:rPr>
          <w:i/>
          <w:sz w:val="20"/>
        </w:rPr>
        <w:t>Historical</w:t>
      </w:r>
      <w:r>
        <w:rPr>
          <w:i/>
          <w:spacing w:val="-4"/>
          <w:sz w:val="20"/>
        </w:rPr>
        <w:t xml:space="preserve"> </w:t>
      </w:r>
      <w:r>
        <w:rPr>
          <w:i/>
          <w:sz w:val="20"/>
        </w:rPr>
        <w:t>Magazine</w:t>
      </w:r>
      <w:r>
        <w:rPr>
          <w:sz w:val="20"/>
        </w:rPr>
        <w:t>,</w:t>
      </w:r>
      <w:r>
        <w:rPr>
          <w:spacing w:val="-4"/>
          <w:sz w:val="20"/>
        </w:rPr>
        <w:t xml:space="preserve"> </w:t>
      </w:r>
      <w:r>
        <w:rPr>
          <w:sz w:val="20"/>
        </w:rPr>
        <w:t>38</w:t>
      </w:r>
      <w:r>
        <w:rPr>
          <w:spacing w:val="-3"/>
          <w:sz w:val="20"/>
        </w:rPr>
        <w:t xml:space="preserve"> </w:t>
      </w:r>
      <w:r>
        <w:rPr>
          <w:sz w:val="20"/>
        </w:rPr>
        <w:t>(June 1943), 296.</w:t>
      </w:r>
    </w:p>
    <w:p w14:paraId="6835EC0E"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C0F" w14:textId="2B5212DF" w:rsidR="00080F02" w:rsidRDefault="002E4E1A">
      <w:pPr>
        <w:pStyle w:val="BodyText"/>
        <w:spacing w:before="80" w:line="357" w:lineRule="auto"/>
        <w:ind w:left="120" w:right="301"/>
        <w:rPr>
          <w:sz w:val="16"/>
        </w:rPr>
      </w:pPr>
      <w:r>
        <w:lastRenderedPageBreak/>
        <w:t>and</w:t>
      </w:r>
      <w:r>
        <w:rPr>
          <w:spacing w:val="-5"/>
        </w:rPr>
        <w:t xml:space="preserve"> </w:t>
      </w:r>
      <w:r>
        <w:t>morals</w:t>
      </w:r>
      <w:r>
        <w:rPr>
          <w:spacing w:val="-5"/>
        </w:rPr>
        <w:t xml:space="preserve"> </w:t>
      </w:r>
      <w:r>
        <w:t>of</w:t>
      </w:r>
      <w:r>
        <w:rPr>
          <w:spacing w:val="-6"/>
        </w:rPr>
        <w:t xml:space="preserve"> </w:t>
      </w:r>
      <w:r>
        <w:t>aristocratic</w:t>
      </w:r>
      <w:r>
        <w:rPr>
          <w:spacing w:val="-6"/>
        </w:rPr>
        <w:t xml:space="preserve"> </w:t>
      </w:r>
      <w:r>
        <w:t>Europe."</w:t>
      </w:r>
      <w:r>
        <w:rPr>
          <w:position w:val="6"/>
          <w:sz w:val="16"/>
        </w:rPr>
        <w:t>85</w:t>
      </w:r>
      <w:r>
        <w:rPr>
          <w:spacing w:val="13"/>
          <w:position w:val="6"/>
          <w:sz w:val="16"/>
        </w:rPr>
        <w:t xml:space="preserve"> </w:t>
      </w:r>
      <w:r>
        <w:t>Historian</w:t>
      </w:r>
      <w:r>
        <w:rPr>
          <w:spacing w:val="-6"/>
        </w:rPr>
        <w:t xml:space="preserve"> </w:t>
      </w:r>
      <w:r>
        <w:t>Catherine</w:t>
      </w:r>
      <w:r>
        <w:rPr>
          <w:spacing w:val="-7"/>
        </w:rPr>
        <w:t xml:space="preserve"> </w:t>
      </w:r>
      <w:r>
        <w:t>Clinton</w:t>
      </w:r>
      <w:r>
        <w:rPr>
          <w:spacing w:val="-6"/>
        </w:rPr>
        <w:t xml:space="preserve"> </w:t>
      </w:r>
      <w:r>
        <w:t>has</w:t>
      </w:r>
      <w:r>
        <w:rPr>
          <w:spacing w:val="-5"/>
        </w:rPr>
        <w:t xml:space="preserve"> </w:t>
      </w:r>
      <w:r>
        <w:t>observed</w:t>
      </w:r>
      <w:r>
        <w:rPr>
          <w:spacing w:val="-5"/>
        </w:rPr>
        <w:t xml:space="preserve"> </w:t>
      </w:r>
      <w:r>
        <w:t>a</w:t>
      </w:r>
      <w:r>
        <w:rPr>
          <w:spacing w:val="-6"/>
        </w:rPr>
        <w:t xml:space="preserve"> </w:t>
      </w:r>
      <w:r>
        <w:t xml:space="preserve">certain "Francophilia" among the South's planter class. As one planter affirmed, "no lady is considered </w:t>
      </w:r>
      <w:r w:rsidR="003E0A34">
        <w:t>well-bred</w:t>
      </w:r>
      <w:r>
        <w:t xml:space="preserve"> who cannot converse and correspond in [French]."</w:t>
      </w:r>
      <w:r>
        <w:rPr>
          <w:position w:val="6"/>
          <w:sz w:val="16"/>
        </w:rPr>
        <w:t>86</w:t>
      </w:r>
    </w:p>
    <w:p w14:paraId="6835EC10" w14:textId="77777777" w:rsidR="00080F02" w:rsidRDefault="002E4E1A">
      <w:pPr>
        <w:pStyle w:val="BodyText"/>
        <w:spacing w:before="6" w:line="355" w:lineRule="auto"/>
        <w:ind w:left="120" w:right="301" w:firstLine="720"/>
        <w:rPr>
          <w:sz w:val="16"/>
        </w:rPr>
      </w:pPr>
      <w:r>
        <w:t xml:space="preserve">The sophistication of Philadelphia and the quality of the </w:t>
      </w:r>
      <w:r>
        <w:t>people drawn</w:t>
      </w:r>
      <w:r>
        <w:rPr>
          <w:spacing w:val="-1"/>
        </w:rPr>
        <w:t xml:space="preserve"> </w:t>
      </w:r>
      <w:r>
        <w:t>there, moreover, were by themselves selling points to wealthy families seeking out places to educate</w:t>
      </w:r>
      <w:r>
        <w:rPr>
          <w:spacing w:val="-7"/>
        </w:rPr>
        <w:t xml:space="preserve"> </w:t>
      </w:r>
      <w:r>
        <w:t>their</w:t>
      </w:r>
      <w:r>
        <w:rPr>
          <w:spacing w:val="-7"/>
        </w:rPr>
        <w:t xml:space="preserve"> </w:t>
      </w:r>
      <w:r>
        <w:t>daughters.</w:t>
      </w:r>
      <w:r>
        <w:rPr>
          <w:spacing w:val="-6"/>
        </w:rPr>
        <w:t xml:space="preserve"> </w:t>
      </w:r>
      <w:r>
        <w:t>Richard</w:t>
      </w:r>
      <w:r>
        <w:rPr>
          <w:spacing w:val="-6"/>
        </w:rPr>
        <w:t xml:space="preserve"> </w:t>
      </w:r>
      <w:r>
        <w:t>Singleton's</w:t>
      </w:r>
      <w:r>
        <w:rPr>
          <w:spacing w:val="-6"/>
        </w:rPr>
        <w:t xml:space="preserve"> </w:t>
      </w:r>
      <w:r>
        <w:t>fellow</w:t>
      </w:r>
      <w:r>
        <w:rPr>
          <w:spacing w:val="-7"/>
        </w:rPr>
        <w:t xml:space="preserve"> </w:t>
      </w:r>
      <w:r>
        <w:t>South</w:t>
      </w:r>
      <w:r>
        <w:rPr>
          <w:spacing w:val="-6"/>
        </w:rPr>
        <w:t xml:space="preserve"> </w:t>
      </w:r>
      <w:r>
        <w:t>Carolinian</w:t>
      </w:r>
      <w:r>
        <w:rPr>
          <w:spacing w:val="-6"/>
        </w:rPr>
        <w:t xml:space="preserve"> </w:t>
      </w:r>
      <w:r>
        <w:t>James</w:t>
      </w:r>
      <w:r>
        <w:rPr>
          <w:spacing w:val="-6"/>
        </w:rPr>
        <w:t xml:space="preserve"> </w:t>
      </w:r>
      <w:r>
        <w:t>Louis</w:t>
      </w:r>
      <w:r>
        <w:rPr>
          <w:spacing w:val="-6"/>
        </w:rPr>
        <w:t xml:space="preserve"> </w:t>
      </w:r>
      <w:proofErr w:type="spellStart"/>
      <w:r>
        <w:t>Petigru</w:t>
      </w:r>
      <w:proofErr w:type="spellEnd"/>
      <w:r>
        <w:t xml:space="preserve"> chose Philadelphia over Charleston for his own daughter because she would</w:t>
      </w:r>
      <w:r>
        <w:rPr>
          <w:spacing w:val="-2"/>
        </w:rPr>
        <w:t xml:space="preserve"> </w:t>
      </w:r>
      <w:r>
        <w:t>see "better society</w:t>
      </w:r>
      <w:r>
        <w:rPr>
          <w:spacing w:val="-1"/>
        </w:rPr>
        <w:t xml:space="preserve"> </w:t>
      </w:r>
      <w:r>
        <w:t>than she would do at home"</w:t>
      </w:r>
      <w:r>
        <w:rPr>
          <w:spacing w:val="-1"/>
        </w:rPr>
        <w:t xml:space="preserve"> </w:t>
      </w:r>
      <w:r>
        <w:t>-- clearly</w:t>
      </w:r>
      <w:r>
        <w:rPr>
          <w:spacing w:val="-1"/>
        </w:rPr>
        <w:t xml:space="preserve"> </w:t>
      </w:r>
      <w:r>
        <w:t>as if not more important to him than any school's particular curriculum.</w:t>
      </w:r>
      <w:r>
        <w:rPr>
          <w:position w:val="6"/>
          <w:sz w:val="16"/>
        </w:rPr>
        <w:t>87</w:t>
      </w:r>
    </w:p>
    <w:p w14:paraId="6835EC11" w14:textId="77777777" w:rsidR="00080F02" w:rsidRDefault="002E4E1A">
      <w:pPr>
        <w:pStyle w:val="BodyText"/>
        <w:spacing w:before="9" w:line="357" w:lineRule="auto"/>
        <w:ind w:left="120" w:right="304" w:firstLine="720"/>
        <w:rPr>
          <w:sz w:val="16"/>
        </w:rPr>
      </w:pPr>
      <w:r>
        <w:t xml:space="preserve">Women like Deborah </w:t>
      </w:r>
      <w:proofErr w:type="spellStart"/>
      <w:r>
        <w:t>Grelaud</w:t>
      </w:r>
      <w:proofErr w:type="spellEnd"/>
      <w:r>
        <w:t>, herself havin</w:t>
      </w:r>
      <w:r>
        <w:t xml:space="preserve">g escaped the revolutionary Caribbean, opened academies that allowed them to parlay their own education and cultural training into sources of influence and income. The curriculum of Philadelphia's antebellum French academies, which placed more emphasis on </w:t>
      </w:r>
      <w:r>
        <w:t>feminine "accomplishments" in the arts than on serious academic study, were seriously anachronistic by most standards in the antebellum United States. In the years following the</w:t>
      </w:r>
      <w:r>
        <w:rPr>
          <w:spacing w:val="-5"/>
        </w:rPr>
        <w:t xml:space="preserve"> </w:t>
      </w:r>
      <w:r>
        <w:t>American</w:t>
      </w:r>
      <w:r>
        <w:rPr>
          <w:spacing w:val="-4"/>
        </w:rPr>
        <w:t xml:space="preserve"> </w:t>
      </w:r>
      <w:r>
        <w:t>Revolution,</w:t>
      </w:r>
      <w:r>
        <w:rPr>
          <w:spacing w:val="-4"/>
        </w:rPr>
        <w:t xml:space="preserve"> </w:t>
      </w:r>
      <w:r>
        <w:t>the</w:t>
      </w:r>
      <w:r>
        <w:rPr>
          <w:spacing w:val="-5"/>
        </w:rPr>
        <w:t xml:space="preserve"> </w:t>
      </w:r>
      <w:r>
        <w:t>notion</w:t>
      </w:r>
      <w:r>
        <w:rPr>
          <w:spacing w:val="-4"/>
        </w:rPr>
        <w:t xml:space="preserve"> </w:t>
      </w:r>
      <w:r>
        <w:t>that</w:t>
      </w:r>
      <w:r>
        <w:rPr>
          <w:spacing w:val="-4"/>
        </w:rPr>
        <w:t xml:space="preserve"> </w:t>
      </w:r>
      <w:r>
        <w:t>good</w:t>
      </w:r>
      <w:r>
        <w:rPr>
          <w:spacing w:val="-4"/>
        </w:rPr>
        <w:t xml:space="preserve"> </w:t>
      </w:r>
      <w:r>
        <w:t>mothers</w:t>
      </w:r>
      <w:r>
        <w:rPr>
          <w:spacing w:val="-4"/>
        </w:rPr>
        <w:t xml:space="preserve"> </w:t>
      </w:r>
      <w:r>
        <w:t>in</w:t>
      </w:r>
      <w:r>
        <w:rPr>
          <w:spacing w:val="-4"/>
        </w:rPr>
        <w:t xml:space="preserve"> </w:t>
      </w:r>
      <w:r>
        <w:t>the</w:t>
      </w:r>
      <w:r>
        <w:rPr>
          <w:spacing w:val="-5"/>
        </w:rPr>
        <w:t xml:space="preserve"> </w:t>
      </w:r>
      <w:r>
        <w:t>new</w:t>
      </w:r>
      <w:r>
        <w:rPr>
          <w:spacing w:val="-5"/>
        </w:rPr>
        <w:t xml:space="preserve"> </w:t>
      </w:r>
      <w:r>
        <w:t>republic</w:t>
      </w:r>
      <w:r>
        <w:rPr>
          <w:spacing w:val="-5"/>
        </w:rPr>
        <w:t xml:space="preserve"> </w:t>
      </w:r>
      <w:r>
        <w:t>needed</w:t>
      </w:r>
      <w:r>
        <w:rPr>
          <w:spacing w:val="-4"/>
        </w:rPr>
        <w:t xml:space="preserve"> </w:t>
      </w:r>
      <w:r>
        <w:t>t</w:t>
      </w:r>
      <w:r>
        <w:t>o</w:t>
      </w:r>
      <w:r>
        <w:rPr>
          <w:spacing w:val="-4"/>
        </w:rPr>
        <w:t xml:space="preserve"> </w:t>
      </w:r>
      <w:r>
        <w:t>rear a virtuous citizenry provided justification for more substantive education for women. As</w:t>
      </w:r>
      <w:r>
        <w:rPr>
          <w:spacing w:val="40"/>
        </w:rPr>
        <w:t xml:space="preserve"> </w:t>
      </w:r>
      <w:r>
        <w:t>a</w:t>
      </w:r>
      <w:r>
        <w:rPr>
          <w:spacing w:val="-1"/>
        </w:rPr>
        <w:t xml:space="preserve"> </w:t>
      </w:r>
      <w:r>
        <w:t>result, schools began to offer</w:t>
      </w:r>
      <w:r>
        <w:rPr>
          <w:spacing w:val="-1"/>
        </w:rPr>
        <w:t xml:space="preserve"> </w:t>
      </w:r>
      <w:r>
        <w:t>women a</w:t>
      </w:r>
      <w:r>
        <w:rPr>
          <w:spacing w:val="-1"/>
        </w:rPr>
        <w:t xml:space="preserve"> </w:t>
      </w:r>
      <w:r>
        <w:t>curriculum that was more</w:t>
      </w:r>
      <w:r>
        <w:rPr>
          <w:spacing w:val="-1"/>
        </w:rPr>
        <w:t xml:space="preserve"> </w:t>
      </w:r>
      <w:r>
        <w:t>academically</w:t>
      </w:r>
      <w:r>
        <w:rPr>
          <w:spacing w:val="-8"/>
        </w:rPr>
        <w:t xml:space="preserve"> </w:t>
      </w:r>
      <w:r>
        <w:t>rigorous than earlier generations had enjoyed. Beginning about the 1810s, the hig</w:t>
      </w:r>
      <w:r>
        <w:t xml:space="preserve">hest-status schools for girls trained young female minds in English grammar, arithmetic, rhetoric, geography, history (ancient as well as modern), composition, and moral philosophy, including attention to religion, ethics, and government. </w:t>
      </w:r>
      <w:proofErr w:type="gramStart"/>
      <w:r>
        <w:t>Particular notewo</w:t>
      </w:r>
      <w:r>
        <w:t>rthy</w:t>
      </w:r>
      <w:proofErr w:type="gramEnd"/>
      <w:r>
        <w:t xml:space="preserve"> were expanded</w:t>
      </w:r>
      <w:r>
        <w:rPr>
          <w:spacing w:val="-8"/>
        </w:rPr>
        <w:t xml:space="preserve"> </w:t>
      </w:r>
      <w:r>
        <w:t>offerings</w:t>
      </w:r>
      <w:r>
        <w:rPr>
          <w:spacing w:val="-8"/>
        </w:rPr>
        <w:t xml:space="preserve"> </w:t>
      </w:r>
      <w:r>
        <w:t>in</w:t>
      </w:r>
      <w:r>
        <w:rPr>
          <w:spacing w:val="-8"/>
        </w:rPr>
        <w:t xml:space="preserve"> </w:t>
      </w:r>
      <w:r>
        <w:t>the</w:t>
      </w:r>
      <w:r>
        <w:rPr>
          <w:spacing w:val="-8"/>
        </w:rPr>
        <w:t xml:space="preserve"> </w:t>
      </w:r>
      <w:r>
        <w:t>sciences,</w:t>
      </w:r>
      <w:r>
        <w:rPr>
          <w:spacing w:val="-8"/>
        </w:rPr>
        <w:t xml:space="preserve"> </w:t>
      </w:r>
      <w:r>
        <w:t>including</w:t>
      </w:r>
      <w:r>
        <w:rPr>
          <w:spacing w:val="-10"/>
        </w:rPr>
        <w:t xml:space="preserve"> </w:t>
      </w:r>
      <w:r>
        <w:t>chemistry,</w:t>
      </w:r>
      <w:r>
        <w:rPr>
          <w:spacing w:val="-8"/>
        </w:rPr>
        <w:t xml:space="preserve"> </w:t>
      </w:r>
      <w:r>
        <w:t>botany,</w:t>
      </w:r>
      <w:r>
        <w:rPr>
          <w:spacing w:val="-8"/>
        </w:rPr>
        <w:t xml:space="preserve"> </w:t>
      </w:r>
      <w:r>
        <w:t>astronomy,</w:t>
      </w:r>
      <w:r>
        <w:rPr>
          <w:spacing w:val="-8"/>
        </w:rPr>
        <w:t xml:space="preserve"> </w:t>
      </w:r>
      <w:r>
        <w:t>and</w:t>
      </w:r>
      <w:r>
        <w:rPr>
          <w:spacing w:val="-8"/>
        </w:rPr>
        <w:t xml:space="preserve"> </w:t>
      </w:r>
      <w:r>
        <w:t>anatomy. Attention to the ornamental arts became secondary, or was used to support the academic curriculum, drawing maps, for example, or creating embroidered globes.</w:t>
      </w:r>
      <w:r>
        <w:rPr>
          <w:position w:val="6"/>
          <w:sz w:val="16"/>
        </w:rPr>
        <w:t>88</w:t>
      </w:r>
    </w:p>
    <w:p w14:paraId="6835EC12" w14:textId="77777777" w:rsidR="00080F02" w:rsidRDefault="002E4E1A">
      <w:pPr>
        <w:pStyle w:val="BodyText"/>
        <w:rPr>
          <w:sz w:val="12"/>
        </w:rPr>
      </w:pPr>
      <w:r>
        <w:pict w14:anchorId="6835F457">
          <v:rect id="docshape89" o:spid="_x0000_s1180" style="position:absolute;margin-left:90pt;margin-top:8.15pt;width:2in;height:.5pt;z-index:-15704576;mso-wrap-distance-left:0;mso-wrap-distance-right:0;mso-position-horizontal-relative:page" fillcolor="black" stroked="f">
            <w10:wrap type="topAndBottom" anchorx="page"/>
          </v:rect>
        </w:pict>
      </w:r>
    </w:p>
    <w:p w14:paraId="6835EC13" w14:textId="77777777" w:rsidR="00080F02" w:rsidRDefault="002E4E1A">
      <w:pPr>
        <w:spacing w:before="103"/>
        <w:ind w:left="120"/>
        <w:rPr>
          <w:sz w:val="20"/>
        </w:rPr>
      </w:pPr>
      <w:r>
        <w:rPr>
          <w:position w:val="6"/>
          <w:sz w:val="16"/>
        </w:rPr>
        <w:t>85</w:t>
      </w:r>
      <w:proofErr w:type="spellStart"/>
      <w:r>
        <w:rPr>
          <w:sz w:val="20"/>
        </w:rPr>
        <w:t>Kilbride</w:t>
      </w:r>
      <w:proofErr w:type="spellEnd"/>
      <w:r>
        <w:rPr>
          <w:sz w:val="20"/>
        </w:rPr>
        <w:t>,</w:t>
      </w:r>
      <w:r>
        <w:rPr>
          <w:spacing w:val="-7"/>
          <w:sz w:val="20"/>
        </w:rPr>
        <w:t xml:space="preserve"> </w:t>
      </w:r>
      <w:r>
        <w:rPr>
          <w:sz w:val="20"/>
        </w:rPr>
        <w:t>"Philadelphia</w:t>
      </w:r>
      <w:r>
        <w:rPr>
          <w:spacing w:val="-7"/>
          <w:sz w:val="20"/>
        </w:rPr>
        <w:t xml:space="preserve"> </w:t>
      </w:r>
      <w:r>
        <w:rPr>
          <w:sz w:val="20"/>
        </w:rPr>
        <w:t>and</w:t>
      </w:r>
      <w:r>
        <w:rPr>
          <w:spacing w:val="-6"/>
          <w:sz w:val="20"/>
        </w:rPr>
        <w:t xml:space="preserve"> </w:t>
      </w:r>
      <w:r>
        <w:rPr>
          <w:sz w:val="20"/>
        </w:rPr>
        <w:t>the</w:t>
      </w:r>
      <w:r>
        <w:rPr>
          <w:spacing w:val="-7"/>
          <w:sz w:val="20"/>
        </w:rPr>
        <w:t xml:space="preserve"> </w:t>
      </w:r>
      <w:r>
        <w:rPr>
          <w:sz w:val="20"/>
        </w:rPr>
        <w:t>Southern</w:t>
      </w:r>
      <w:r>
        <w:rPr>
          <w:spacing w:val="-9"/>
          <w:sz w:val="20"/>
        </w:rPr>
        <w:t xml:space="preserve"> </w:t>
      </w:r>
      <w:r>
        <w:rPr>
          <w:sz w:val="20"/>
        </w:rPr>
        <w:t>Elite,"</w:t>
      </w:r>
      <w:r>
        <w:rPr>
          <w:spacing w:val="-4"/>
          <w:sz w:val="20"/>
        </w:rPr>
        <w:t xml:space="preserve"> 209.</w:t>
      </w:r>
    </w:p>
    <w:p w14:paraId="6835EC14" w14:textId="77777777" w:rsidR="00080F02" w:rsidRDefault="00080F02">
      <w:pPr>
        <w:pStyle w:val="BodyText"/>
        <w:spacing w:before="9"/>
        <w:rPr>
          <w:sz w:val="19"/>
        </w:rPr>
      </w:pPr>
    </w:p>
    <w:p w14:paraId="6835EC15" w14:textId="77777777" w:rsidR="00080F02" w:rsidRDefault="002E4E1A">
      <w:pPr>
        <w:ind w:left="120"/>
        <w:rPr>
          <w:sz w:val="20"/>
        </w:rPr>
      </w:pPr>
      <w:r>
        <w:rPr>
          <w:position w:val="6"/>
          <w:sz w:val="16"/>
        </w:rPr>
        <w:t>86</w:t>
      </w:r>
      <w:r>
        <w:rPr>
          <w:sz w:val="20"/>
        </w:rPr>
        <w:t>Clinton,</w:t>
      </w:r>
      <w:r>
        <w:rPr>
          <w:spacing w:val="-7"/>
          <w:sz w:val="20"/>
        </w:rPr>
        <w:t xml:space="preserve"> </w:t>
      </w:r>
      <w:r>
        <w:rPr>
          <w:sz w:val="20"/>
        </w:rPr>
        <w:t>"Equally</w:t>
      </w:r>
      <w:r>
        <w:rPr>
          <w:spacing w:val="-11"/>
          <w:sz w:val="20"/>
        </w:rPr>
        <w:t xml:space="preserve"> </w:t>
      </w:r>
      <w:r>
        <w:rPr>
          <w:sz w:val="20"/>
        </w:rPr>
        <w:t>their</w:t>
      </w:r>
      <w:r>
        <w:rPr>
          <w:spacing w:val="-7"/>
          <w:sz w:val="20"/>
        </w:rPr>
        <w:t xml:space="preserve"> </w:t>
      </w:r>
      <w:r>
        <w:rPr>
          <w:sz w:val="20"/>
        </w:rPr>
        <w:t>Due,"</w:t>
      </w:r>
      <w:r>
        <w:rPr>
          <w:spacing w:val="-5"/>
          <w:sz w:val="20"/>
        </w:rPr>
        <w:t xml:space="preserve"> 51.</w:t>
      </w:r>
    </w:p>
    <w:p w14:paraId="6835EC16" w14:textId="77777777" w:rsidR="00080F02" w:rsidRDefault="00080F02">
      <w:pPr>
        <w:pStyle w:val="BodyText"/>
        <w:spacing w:before="9"/>
        <w:rPr>
          <w:sz w:val="19"/>
        </w:rPr>
      </w:pPr>
    </w:p>
    <w:p w14:paraId="6835EC17" w14:textId="77777777" w:rsidR="00080F02" w:rsidRDefault="002E4E1A">
      <w:pPr>
        <w:ind w:left="120"/>
        <w:rPr>
          <w:sz w:val="20"/>
        </w:rPr>
      </w:pPr>
      <w:r>
        <w:rPr>
          <w:position w:val="6"/>
          <w:sz w:val="16"/>
        </w:rPr>
        <w:t>87</w:t>
      </w:r>
      <w:proofErr w:type="spellStart"/>
      <w:r>
        <w:rPr>
          <w:sz w:val="20"/>
        </w:rPr>
        <w:t>Kilbride</w:t>
      </w:r>
      <w:proofErr w:type="spellEnd"/>
      <w:r>
        <w:rPr>
          <w:sz w:val="20"/>
        </w:rPr>
        <w:t>,</w:t>
      </w:r>
      <w:r>
        <w:rPr>
          <w:spacing w:val="-7"/>
          <w:sz w:val="20"/>
        </w:rPr>
        <w:t xml:space="preserve"> </w:t>
      </w:r>
      <w:r>
        <w:rPr>
          <w:sz w:val="20"/>
        </w:rPr>
        <w:t>"Philadelphia</w:t>
      </w:r>
      <w:r>
        <w:rPr>
          <w:spacing w:val="-7"/>
          <w:sz w:val="20"/>
        </w:rPr>
        <w:t xml:space="preserve"> </w:t>
      </w:r>
      <w:r>
        <w:rPr>
          <w:sz w:val="20"/>
        </w:rPr>
        <w:t>and</w:t>
      </w:r>
      <w:r>
        <w:rPr>
          <w:spacing w:val="-6"/>
          <w:sz w:val="20"/>
        </w:rPr>
        <w:t xml:space="preserve"> </w:t>
      </w:r>
      <w:r>
        <w:rPr>
          <w:sz w:val="20"/>
        </w:rPr>
        <w:t>the</w:t>
      </w:r>
      <w:r>
        <w:rPr>
          <w:spacing w:val="-7"/>
          <w:sz w:val="20"/>
        </w:rPr>
        <w:t xml:space="preserve"> </w:t>
      </w:r>
      <w:r>
        <w:rPr>
          <w:sz w:val="20"/>
        </w:rPr>
        <w:t>Southern</w:t>
      </w:r>
      <w:r>
        <w:rPr>
          <w:spacing w:val="-9"/>
          <w:sz w:val="20"/>
        </w:rPr>
        <w:t xml:space="preserve"> </w:t>
      </w:r>
      <w:r>
        <w:rPr>
          <w:sz w:val="20"/>
        </w:rPr>
        <w:t>Elite,"</w:t>
      </w:r>
      <w:r>
        <w:rPr>
          <w:spacing w:val="-4"/>
          <w:sz w:val="20"/>
        </w:rPr>
        <w:t xml:space="preserve"> 235.</w:t>
      </w:r>
    </w:p>
    <w:p w14:paraId="6835EC18" w14:textId="77777777" w:rsidR="00080F02" w:rsidRDefault="00080F02">
      <w:pPr>
        <w:pStyle w:val="BodyText"/>
        <w:spacing w:before="5"/>
        <w:rPr>
          <w:sz w:val="20"/>
        </w:rPr>
      </w:pPr>
    </w:p>
    <w:p w14:paraId="6835EC19" w14:textId="77777777" w:rsidR="00080F02" w:rsidRDefault="002E4E1A">
      <w:pPr>
        <w:spacing w:line="230" w:lineRule="auto"/>
        <w:ind w:left="120" w:right="301"/>
        <w:rPr>
          <w:i/>
          <w:sz w:val="20"/>
        </w:rPr>
      </w:pPr>
      <w:r>
        <w:rPr>
          <w:position w:val="6"/>
          <w:sz w:val="16"/>
        </w:rPr>
        <w:t>88</w:t>
      </w:r>
      <w:r>
        <w:rPr>
          <w:sz w:val="20"/>
        </w:rPr>
        <w:t xml:space="preserve">For a helpful overview of early American women's history, see Mary Beth Norton, "The Evolution of </w:t>
      </w:r>
      <w:r>
        <w:rPr>
          <w:sz w:val="20"/>
        </w:rPr>
        <w:t>White</w:t>
      </w:r>
      <w:r>
        <w:rPr>
          <w:spacing w:val="-5"/>
          <w:sz w:val="20"/>
        </w:rPr>
        <w:t xml:space="preserve"> </w:t>
      </w:r>
      <w:r>
        <w:rPr>
          <w:sz w:val="20"/>
        </w:rPr>
        <w:t>Women's</w:t>
      </w:r>
      <w:r>
        <w:rPr>
          <w:spacing w:val="-6"/>
          <w:sz w:val="20"/>
        </w:rPr>
        <w:t xml:space="preserve"> </w:t>
      </w:r>
      <w:r>
        <w:rPr>
          <w:sz w:val="20"/>
        </w:rPr>
        <w:t>Experience</w:t>
      </w:r>
      <w:r>
        <w:rPr>
          <w:spacing w:val="-5"/>
          <w:sz w:val="20"/>
        </w:rPr>
        <w:t xml:space="preserve"> </w:t>
      </w:r>
      <w:r>
        <w:rPr>
          <w:sz w:val="20"/>
        </w:rPr>
        <w:t>in</w:t>
      </w:r>
      <w:r>
        <w:rPr>
          <w:spacing w:val="-6"/>
          <w:sz w:val="20"/>
        </w:rPr>
        <w:t xml:space="preserve"> </w:t>
      </w:r>
      <w:r>
        <w:rPr>
          <w:sz w:val="20"/>
        </w:rPr>
        <w:t>Early</w:t>
      </w:r>
      <w:r>
        <w:rPr>
          <w:spacing w:val="-9"/>
          <w:sz w:val="20"/>
        </w:rPr>
        <w:t xml:space="preserve"> </w:t>
      </w:r>
      <w:r>
        <w:rPr>
          <w:sz w:val="20"/>
        </w:rPr>
        <w:t>America,"</w:t>
      </w:r>
      <w:r>
        <w:rPr>
          <w:spacing w:val="-8"/>
          <w:sz w:val="20"/>
        </w:rPr>
        <w:t xml:space="preserve"> </w:t>
      </w:r>
      <w:r>
        <w:rPr>
          <w:i/>
          <w:sz w:val="20"/>
        </w:rPr>
        <w:t>The</w:t>
      </w:r>
      <w:r>
        <w:rPr>
          <w:i/>
          <w:spacing w:val="-5"/>
          <w:sz w:val="20"/>
        </w:rPr>
        <w:t xml:space="preserve"> </w:t>
      </w:r>
      <w:r>
        <w:rPr>
          <w:i/>
          <w:sz w:val="20"/>
        </w:rPr>
        <w:t>American</w:t>
      </w:r>
      <w:r>
        <w:rPr>
          <w:i/>
          <w:spacing w:val="-4"/>
          <w:sz w:val="20"/>
        </w:rPr>
        <w:t xml:space="preserve"> </w:t>
      </w:r>
      <w:r>
        <w:rPr>
          <w:i/>
          <w:sz w:val="20"/>
        </w:rPr>
        <w:t>Historical</w:t>
      </w:r>
      <w:r>
        <w:rPr>
          <w:i/>
          <w:spacing w:val="-5"/>
          <w:sz w:val="20"/>
        </w:rPr>
        <w:t xml:space="preserve"> </w:t>
      </w:r>
      <w:r>
        <w:rPr>
          <w:i/>
          <w:sz w:val="20"/>
        </w:rPr>
        <w:t>Review</w:t>
      </w:r>
      <w:r>
        <w:rPr>
          <w:sz w:val="20"/>
        </w:rPr>
        <w:t>,</w:t>
      </w:r>
      <w:r>
        <w:rPr>
          <w:spacing w:val="-4"/>
          <w:sz w:val="20"/>
        </w:rPr>
        <w:t xml:space="preserve"> </w:t>
      </w:r>
      <w:r>
        <w:rPr>
          <w:sz w:val="20"/>
        </w:rPr>
        <w:t>89</w:t>
      </w:r>
      <w:r>
        <w:rPr>
          <w:spacing w:val="-4"/>
          <w:sz w:val="20"/>
        </w:rPr>
        <w:t xml:space="preserve"> </w:t>
      </w:r>
      <w:r>
        <w:rPr>
          <w:sz w:val="20"/>
        </w:rPr>
        <w:t>(June</w:t>
      </w:r>
      <w:r>
        <w:rPr>
          <w:spacing w:val="-5"/>
          <w:sz w:val="20"/>
        </w:rPr>
        <w:t xml:space="preserve"> </w:t>
      </w:r>
      <w:r>
        <w:rPr>
          <w:sz w:val="20"/>
        </w:rPr>
        <w:t>1984),</w:t>
      </w:r>
      <w:r>
        <w:rPr>
          <w:spacing w:val="-4"/>
          <w:sz w:val="20"/>
        </w:rPr>
        <w:t xml:space="preserve"> </w:t>
      </w:r>
      <w:r>
        <w:rPr>
          <w:sz w:val="20"/>
        </w:rPr>
        <w:t xml:space="preserve">593-619. On women's education in the early republic, see Nancy F. </w:t>
      </w:r>
      <w:proofErr w:type="spellStart"/>
      <w:r>
        <w:rPr>
          <w:sz w:val="20"/>
        </w:rPr>
        <w:t>Cott</w:t>
      </w:r>
      <w:proofErr w:type="spellEnd"/>
      <w:r>
        <w:rPr>
          <w:sz w:val="20"/>
        </w:rPr>
        <w:t xml:space="preserve">, </w:t>
      </w:r>
      <w:r>
        <w:rPr>
          <w:i/>
          <w:sz w:val="20"/>
        </w:rPr>
        <w:t>The Bonds of Womanhood: Women's</w:t>
      </w:r>
    </w:p>
    <w:p w14:paraId="6835EC1A"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C1B" w14:textId="77777777" w:rsidR="00080F02" w:rsidRDefault="002E4E1A">
      <w:pPr>
        <w:pStyle w:val="BodyText"/>
        <w:spacing w:before="80" w:line="357" w:lineRule="auto"/>
        <w:ind w:left="120" w:right="343" w:firstLine="720"/>
        <w:rPr>
          <w:sz w:val="16"/>
        </w:rPr>
      </w:pPr>
      <w:r>
        <w:lastRenderedPageBreak/>
        <w:t>In</w:t>
      </w:r>
      <w:r>
        <w:rPr>
          <w:spacing w:val="-8"/>
        </w:rPr>
        <w:t xml:space="preserve"> </w:t>
      </w:r>
      <w:r>
        <w:t>fact,</w:t>
      </w:r>
      <w:r>
        <w:rPr>
          <w:spacing w:val="-8"/>
        </w:rPr>
        <w:t xml:space="preserve"> </w:t>
      </w:r>
      <w:r>
        <w:t>in</w:t>
      </w:r>
      <w:r>
        <w:rPr>
          <w:spacing w:val="-8"/>
        </w:rPr>
        <w:t xml:space="preserve"> </w:t>
      </w:r>
      <w:r>
        <w:t>the</w:t>
      </w:r>
      <w:r>
        <w:rPr>
          <w:spacing w:val="-8"/>
        </w:rPr>
        <w:t xml:space="preserve"> </w:t>
      </w:r>
      <w:r>
        <w:t>early</w:t>
      </w:r>
      <w:r>
        <w:rPr>
          <w:spacing w:val="-15"/>
        </w:rPr>
        <w:t xml:space="preserve"> </w:t>
      </w:r>
      <w:r>
        <w:t>nineteenth</w:t>
      </w:r>
      <w:r>
        <w:rPr>
          <w:spacing w:val="-8"/>
        </w:rPr>
        <w:t xml:space="preserve"> </w:t>
      </w:r>
      <w:r>
        <w:t>century,</w:t>
      </w:r>
      <w:r>
        <w:rPr>
          <w:spacing w:val="-8"/>
        </w:rPr>
        <w:t xml:space="preserve"> </w:t>
      </w:r>
      <w:r>
        <w:t>residential</w:t>
      </w:r>
      <w:r>
        <w:rPr>
          <w:spacing w:val="-7"/>
        </w:rPr>
        <w:t xml:space="preserve"> </w:t>
      </w:r>
      <w:r>
        <w:t>finishing</w:t>
      </w:r>
      <w:r>
        <w:rPr>
          <w:spacing w:val="-10"/>
        </w:rPr>
        <w:t xml:space="preserve"> </w:t>
      </w:r>
      <w:r>
        <w:t>schools</w:t>
      </w:r>
      <w:r>
        <w:rPr>
          <w:spacing w:val="-7"/>
        </w:rPr>
        <w:t xml:space="preserve"> </w:t>
      </w:r>
      <w:r>
        <w:t>like</w:t>
      </w:r>
      <w:r>
        <w:rPr>
          <w:spacing w:val="-8"/>
        </w:rPr>
        <w:t xml:space="preserve"> </w:t>
      </w:r>
      <w:r>
        <w:t xml:space="preserve">Grelaud's were increasingly perceived to be "avowedly reactionary." Historian Daniel </w:t>
      </w:r>
      <w:proofErr w:type="spellStart"/>
      <w:r>
        <w:t>Kilbride</w:t>
      </w:r>
      <w:proofErr w:type="spellEnd"/>
      <w:r>
        <w:t xml:space="preserve"> notes that, with the founding of institutions like Emma Willard's female seminary in Troy, New York, women's education</w:t>
      </w:r>
      <w:r>
        <w:t xml:space="preserve"> in the United States was moving in a decidedly different</w:t>
      </w:r>
      <w:r>
        <w:rPr>
          <w:spacing w:val="-4"/>
        </w:rPr>
        <w:t xml:space="preserve"> </w:t>
      </w:r>
      <w:r>
        <w:t>direction</w:t>
      </w:r>
      <w:r>
        <w:rPr>
          <w:spacing w:val="-4"/>
        </w:rPr>
        <w:t xml:space="preserve"> </w:t>
      </w:r>
      <w:r>
        <w:t>from</w:t>
      </w:r>
      <w:r>
        <w:rPr>
          <w:spacing w:val="-4"/>
        </w:rPr>
        <w:t xml:space="preserve"> </w:t>
      </w:r>
      <w:r>
        <w:t>places</w:t>
      </w:r>
      <w:r>
        <w:rPr>
          <w:spacing w:val="-4"/>
        </w:rPr>
        <w:t xml:space="preserve"> </w:t>
      </w:r>
      <w:r>
        <w:t>like</w:t>
      </w:r>
      <w:r>
        <w:rPr>
          <w:spacing w:val="-5"/>
        </w:rPr>
        <w:t xml:space="preserve"> </w:t>
      </w:r>
      <w:r>
        <w:t>Grelaud's.</w:t>
      </w:r>
      <w:r>
        <w:rPr>
          <w:spacing w:val="-4"/>
        </w:rPr>
        <w:t xml:space="preserve"> </w:t>
      </w:r>
      <w:r>
        <w:t>Historian</w:t>
      </w:r>
      <w:r>
        <w:rPr>
          <w:spacing w:val="-4"/>
        </w:rPr>
        <w:t xml:space="preserve"> </w:t>
      </w:r>
      <w:r>
        <w:t>Richard</w:t>
      </w:r>
      <w:r>
        <w:rPr>
          <w:spacing w:val="-4"/>
        </w:rPr>
        <w:t xml:space="preserve"> </w:t>
      </w:r>
      <w:r>
        <w:t>Bushman</w:t>
      </w:r>
      <w:r>
        <w:rPr>
          <w:spacing w:val="-4"/>
        </w:rPr>
        <w:t xml:space="preserve"> </w:t>
      </w:r>
      <w:r>
        <w:t>adds</w:t>
      </w:r>
      <w:r>
        <w:rPr>
          <w:spacing w:val="-4"/>
        </w:rPr>
        <w:t xml:space="preserve"> </w:t>
      </w:r>
      <w:r>
        <w:t>that</w:t>
      </w:r>
      <w:r>
        <w:rPr>
          <w:spacing w:val="-4"/>
        </w:rPr>
        <w:t xml:space="preserve"> </w:t>
      </w:r>
      <w:r>
        <w:t>such schools in fact became sources of real suspicion in the democratizing climate of the period.</w:t>
      </w:r>
      <w:r>
        <w:rPr>
          <w:position w:val="6"/>
          <w:sz w:val="16"/>
        </w:rPr>
        <w:t>89</w:t>
      </w:r>
      <w:r>
        <w:rPr>
          <w:spacing w:val="30"/>
          <w:position w:val="6"/>
          <w:sz w:val="16"/>
        </w:rPr>
        <w:t xml:space="preserve"> </w:t>
      </w:r>
      <w:r>
        <w:t>Catherine Clinton confir</w:t>
      </w:r>
      <w:r>
        <w:t>ms that southerners were "willfully lagging" when it came</w:t>
      </w:r>
      <w:r>
        <w:rPr>
          <w:spacing w:val="-1"/>
        </w:rPr>
        <w:t xml:space="preserve"> </w:t>
      </w:r>
      <w:r>
        <w:t>to female</w:t>
      </w:r>
      <w:r>
        <w:rPr>
          <w:spacing w:val="-1"/>
        </w:rPr>
        <w:t xml:space="preserve"> </w:t>
      </w:r>
      <w:r>
        <w:t>education (though she</w:t>
      </w:r>
      <w:r>
        <w:rPr>
          <w:spacing w:val="-1"/>
        </w:rPr>
        <w:t xml:space="preserve"> </w:t>
      </w:r>
      <w:r>
        <w:t>is mainly</w:t>
      </w:r>
      <w:r>
        <w:rPr>
          <w:spacing w:val="-8"/>
        </w:rPr>
        <w:t xml:space="preserve"> </w:t>
      </w:r>
      <w:r>
        <w:t>concerned with academies in the</w:t>
      </w:r>
      <w:r>
        <w:rPr>
          <w:spacing w:val="-1"/>
        </w:rPr>
        <w:t xml:space="preserve"> </w:t>
      </w:r>
      <w:r>
        <w:t xml:space="preserve">south). However, Clinton departs from </w:t>
      </w:r>
      <w:proofErr w:type="spellStart"/>
      <w:r>
        <w:t>Kilbride</w:t>
      </w:r>
      <w:proofErr w:type="spellEnd"/>
      <w:r>
        <w:t xml:space="preserve"> </w:t>
      </w:r>
      <w:proofErr w:type="gramStart"/>
      <w:r>
        <w:t>on the subject of constructions</w:t>
      </w:r>
      <w:proofErr w:type="gramEnd"/>
      <w:r>
        <w:t xml:space="preserve"> of womanhood; where he stresses a common elite culture across regions, and the role of Philadelphia in developing that national culture, she argues that gender ideologies of nor</w:t>
      </w:r>
      <w:r>
        <w:t>th and south diverged in early nineteenth, with northerners emphasizing a virtuous woman's industriousness, while southerners prized chastity</w:t>
      </w:r>
      <w:r>
        <w:rPr>
          <w:spacing w:val="-6"/>
        </w:rPr>
        <w:t xml:space="preserve"> </w:t>
      </w:r>
      <w:r>
        <w:t>and purity, a certain removal from the demands of the everyday.</w:t>
      </w:r>
      <w:r>
        <w:rPr>
          <w:position w:val="6"/>
          <w:sz w:val="16"/>
        </w:rPr>
        <w:t>90</w:t>
      </w:r>
    </w:p>
    <w:p w14:paraId="6835EC1C" w14:textId="77777777" w:rsidR="00080F02" w:rsidRDefault="002E4E1A">
      <w:pPr>
        <w:pStyle w:val="BodyText"/>
        <w:spacing w:before="3" w:line="357" w:lineRule="auto"/>
        <w:ind w:left="120" w:right="289" w:firstLine="720"/>
      </w:pPr>
      <w:r>
        <w:t>In any event, this particular education appealed</w:t>
      </w:r>
      <w:r>
        <w:t xml:space="preserve"> to many </w:t>
      </w:r>
      <w:proofErr w:type="gramStart"/>
      <w:r>
        <w:t>conservative</w:t>
      </w:r>
      <w:proofErr w:type="gramEnd"/>
      <w:r>
        <w:t>, wealthy Americans</w:t>
      </w:r>
      <w:r>
        <w:rPr>
          <w:spacing w:val="-5"/>
        </w:rPr>
        <w:t xml:space="preserve"> </w:t>
      </w:r>
      <w:r>
        <w:t>like</w:t>
      </w:r>
      <w:r>
        <w:rPr>
          <w:spacing w:val="-5"/>
        </w:rPr>
        <w:t xml:space="preserve"> </w:t>
      </w:r>
      <w:r>
        <w:t>the</w:t>
      </w:r>
      <w:r>
        <w:rPr>
          <w:spacing w:val="-5"/>
        </w:rPr>
        <w:t xml:space="preserve"> </w:t>
      </w:r>
      <w:r>
        <w:t>Singletons,</w:t>
      </w:r>
      <w:r>
        <w:rPr>
          <w:spacing w:val="-5"/>
        </w:rPr>
        <w:t xml:space="preserve"> </w:t>
      </w:r>
      <w:r>
        <w:t>and</w:t>
      </w:r>
      <w:r>
        <w:rPr>
          <w:spacing w:val="-5"/>
        </w:rPr>
        <w:t xml:space="preserve"> </w:t>
      </w:r>
      <w:r>
        <w:t>suggests</w:t>
      </w:r>
      <w:r>
        <w:rPr>
          <w:spacing w:val="-5"/>
        </w:rPr>
        <w:t xml:space="preserve"> </w:t>
      </w:r>
      <w:r>
        <w:t>the</w:t>
      </w:r>
      <w:r>
        <w:rPr>
          <w:spacing w:val="-5"/>
        </w:rPr>
        <w:t xml:space="preserve"> </w:t>
      </w:r>
      <w:r>
        <w:t>tastes</w:t>
      </w:r>
      <w:r>
        <w:rPr>
          <w:spacing w:val="-5"/>
        </w:rPr>
        <w:t xml:space="preserve"> </w:t>
      </w:r>
      <w:r>
        <w:t>and</w:t>
      </w:r>
      <w:r>
        <w:rPr>
          <w:spacing w:val="-5"/>
        </w:rPr>
        <w:t xml:space="preserve"> </w:t>
      </w:r>
      <w:r>
        <w:t>skills</w:t>
      </w:r>
      <w:r>
        <w:rPr>
          <w:spacing w:val="-5"/>
        </w:rPr>
        <w:t xml:space="preserve"> </w:t>
      </w:r>
      <w:r>
        <w:t>that</w:t>
      </w:r>
      <w:r>
        <w:rPr>
          <w:spacing w:val="-5"/>
        </w:rPr>
        <w:t xml:space="preserve"> </w:t>
      </w:r>
      <w:r>
        <w:t>Angelica</w:t>
      </w:r>
      <w:r>
        <w:rPr>
          <w:spacing w:val="-5"/>
        </w:rPr>
        <w:t xml:space="preserve"> </w:t>
      </w:r>
      <w:r>
        <w:t>cultivated from an early</w:t>
      </w:r>
      <w:r>
        <w:rPr>
          <w:spacing w:val="-8"/>
        </w:rPr>
        <w:t xml:space="preserve"> </w:t>
      </w:r>
      <w:r>
        <w:t>age, tastes and skills she</w:t>
      </w:r>
      <w:r>
        <w:rPr>
          <w:spacing w:val="-1"/>
        </w:rPr>
        <w:t xml:space="preserve"> </w:t>
      </w:r>
      <w:r>
        <w:t>would eventually</w:t>
      </w:r>
      <w:r>
        <w:rPr>
          <w:spacing w:val="-8"/>
        </w:rPr>
        <w:t xml:space="preserve"> </w:t>
      </w:r>
      <w:r>
        <w:t>bring</w:t>
      </w:r>
      <w:r>
        <w:rPr>
          <w:spacing w:val="-3"/>
        </w:rPr>
        <w:t xml:space="preserve"> </w:t>
      </w:r>
      <w:r>
        <w:t xml:space="preserve">to Lindenwald. But, after leaving Madame Grelaud's, Angelica moved to </w:t>
      </w:r>
      <w:r>
        <w:t>the nation's capital and lived with her distant relatives, South Carolina Senator William Campbell Preston and his family.</w:t>
      </w:r>
    </w:p>
    <w:p w14:paraId="6835EC1D" w14:textId="77777777" w:rsidR="00080F02" w:rsidRDefault="002E4E1A">
      <w:pPr>
        <w:pStyle w:val="BodyText"/>
        <w:spacing w:line="260" w:lineRule="exact"/>
        <w:ind w:left="120"/>
      </w:pPr>
      <w:r>
        <w:t>Introduced</w:t>
      </w:r>
      <w:r>
        <w:rPr>
          <w:spacing w:val="-8"/>
        </w:rPr>
        <w:t xml:space="preserve"> </w:t>
      </w:r>
      <w:r>
        <w:t>to</w:t>
      </w:r>
      <w:r>
        <w:rPr>
          <w:spacing w:val="-7"/>
        </w:rPr>
        <w:t xml:space="preserve"> </w:t>
      </w:r>
      <w:r>
        <w:t>Washington</w:t>
      </w:r>
      <w:r>
        <w:rPr>
          <w:spacing w:val="-6"/>
        </w:rPr>
        <w:t xml:space="preserve"> </w:t>
      </w:r>
      <w:r>
        <w:t>society</w:t>
      </w:r>
      <w:r>
        <w:rPr>
          <w:spacing w:val="-14"/>
        </w:rPr>
        <w:t xml:space="preserve"> </w:t>
      </w:r>
      <w:r>
        <w:t>by</w:t>
      </w:r>
      <w:r>
        <w:rPr>
          <w:spacing w:val="-13"/>
        </w:rPr>
        <w:t xml:space="preserve"> </w:t>
      </w:r>
      <w:r>
        <w:t>Dolly</w:t>
      </w:r>
      <w:r>
        <w:rPr>
          <w:spacing w:val="-14"/>
        </w:rPr>
        <w:t xml:space="preserve"> </w:t>
      </w:r>
      <w:r>
        <w:t>Madison,</w:t>
      </w:r>
      <w:r>
        <w:rPr>
          <w:spacing w:val="-7"/>
        </w:rPr>
        <w:t xml:space="preserve"> </w:t>
      </w:r>
      <w:r>
        <w:t>she</w:t>
      </w:r>
      <w:r>
        <w:rPr>
          <w:spacing w:val="-7"/>
        </w:rPr>
        <w:t xml:space="preserve"> </w:t>
      </w:r>
      <w:r>
        <w:t>later</w:t>
      </w:r>
      <w:r>
        <w:rPr>
          <w:spacing w:val="-7"/>
        </w:rPr>
        <w:t xml:space="preserve"> </w:t>
      </w:r>
      <w:r>
        <w:t>married</w:t>
      </w:r>
      <w:r>
        <w:rPr>
          <w:spacing w:val="-7"/>
        </w:rPr>
        <w:t xml:space="preserve"> </w:t>
      </w:r>
      <w:r>
        <w:t>Abraham</w:t>
      </w:r>
      <w:r>
        <w:rPr>
          <w:spacing w:val="-7"/>
        </w:rPr>
        <w:t xml:space="preserve"> </w:t>
      </w:r>
      <w:r>
        <w:rPr>
          <w:spacing w:val="-5"/>
        </w:rPr>
        <w:t>Van</w:t>
      </w:r>
    </w:p>
    <w:p w14:paraId="6835EC1E" w14:textId="77777777" w:rsidR="00080F02" w:rsidRDefault="002E4E1A">
      <w:pPr>
        <w:pStyle w:val="BodyText"/>
        <w:spacing w:before="144" w:line="352" w:lineRule="auto"/>
        <w:ind w:left="120" w:right="301"/>
      </w:pPr>
      <w:r>
        <w:t>Buren, the president's oldest son, in 1838. Shortly</w:t>
      </w:r>
      <w:r>
        <w:rPr>
          <w:spacing w:val="-2"/>
        </w:rPr>
        <w:t xml:space="preserve"> </w:t>
      </w:r>
      <w:r>
        <w:t>thereafter, she took over the hosting duties</w:t>
      </w:r>
      <w:r>
        <w:rPr>
          <w:spacing w:val="-4"/>
        </w:rPr>
        <w:t xml:space="preserve"> </w:t>
      </w:r>
      <w:r>
        <w:t>at</w:t>
      </w:r>
      <w:r>
        <w:rPr>
          <w:spacing w:val="-4"/>
        </w:rPr>
        <w:t xml:space="preserve"> </w:t>
      </w:r>
      <w:r>
        <w:t>the</w:t>
      </w:r>
      <w:r>
        <w:rPr>
          <w:spacing w:val="-4"/>
        </w:rPr>
        <w:t xml:space="preserve"> </w:t>
      </w:r>
      <w:r>
        <w:t>White</w:t>
      </w:r>
      <w:r>
        <w:rPr>
          <w:spacing w:val="-4"/>
        </w:rPr>
        <w:t xml:space="preserve"> </w:t>
      </w:r>
      <w:r>
        <w:t>House.</w:t>
      </w:r>
      <w:r>
        <w:rPr>
          <w:spacing w:val="-4"/>
        </w:rPr>
        <w:t xml:space="preserve"> </w:t>
      </w:r>
      <w:r>
        <w:t>She</w:t>
      </w:r>
      <w:r>
        <w:rPr>
          <w:spacing w:val="-4"/>
        </w:rPr>
        <w:t xml:space="preserve"> </w:t>
      </w:r>
      <w:r>
        <w:t>was</w:t>
      </w:r>
      <w:r>
        <w:rPr>
          <w:spacing w:val="-4"/>
        </w:rPr>
        <w:t xml:space="preserve"> </w:t>
      </w:r>
      <w:r>
        <w:t>young,</w:t>
      </w:r>
      <w:r>
        <w:rPr>
          <w:spacing w:val="-4"/>
        </w:rPr>
        <w:t xml:space="preserve"> </w:t>
      </w:r>
      <w:r>
        <w:t>barely</w:t>
      </w:r>
      <w:r>
        <w:rPr>
          <w:spacing w:val="-11"/>
        </w:rPr>
        <w:t xml:space="preserve"> </w:t>
      </w:r>
      <w:r>
        <w:t>out</w:t>
      </w:r>
      <w:r>
        <w:rPr>
          <w:spacing w:val="-4"/>
        </w:rPr>
        <w:t xml:space="preserve"> </w:t>
      </w:r>
      <w:r>
        <w:t>of</w:t>
      </w:r>
      <w:r>
        <w:rPr>
          <w:spacing w:val="-4"/>
        </w:rPr>
        <w:t xml:space="preserve"> </w:t>
      </w:r>
      <w:r>
        <w:t>her</w:t>
      </w:r>
      <w:r>
        <w:rPr>
          <w:spacing w:val="-4"/>
        </w:rPr>
        <w:t xml:space="preserve"> </w:t>
      </w:r>
      <w:r>
        <w:t>teens,</w:t>
      </w:r>
      <w:r>
        <w:rPr>
          <w:spacing w:val="-4"/>
        </w:rPr>
        <w:t xml:space="preserve"> </w:t>
      </w:r>
      <w:r>
        <w:t>but</w:t>
      </w:r>
      <w:r>
        <w:rPr>
          <w:spacing w:val="-4"/>
        </w:rPr>
        <w:t xml:space="preserve"> </w:t>
      </w:r>
      <w:r>
        <w:t>in</w:t>
      </w:r>
      <w:r>
        <w:rPr>
          <w:spacing w:val="-4"/>
        </w:rPr>
        <w:t xml:space="preserve"> </w:t>
      </w:r>
      <w:r>
        <w:t>the</w:t>
      </w:r>
      <w:r>
        <w:rPr>
          <w:spacing w:val="-4"/>
        </w:rPr>
        <w:t xml:space="preserve"> </w:t>
      </w:r>
      <w:r>
        <w:t>eyes</w:t>
      </w:r>
      <w:r>
        <w:rPr>
          <w:spacing w:val="-4"/>
        </w:rPr>
        <w:t xml:space="preserve"> </w:t>
      </w:r>
      <w:r>
        <w:t>of</w:t>
      </w:r>
      <w:r>
        <w:rPr>
          <w:spacing w:val="-4"/>
        </w:rPr>
        <w:t xml:space="preserve"> </w:t>
      </w:r>
      <w:r>
        <w:t xml:space="preserve">the French minister to Washington, </w:t>
      </w:r>
      <w:proofErr w:type="spellStart"/>
      <w:r>
        <w:t>Adophe</w:t>
      </w:r>
      <w:proofErr w:type="spellEnd"/>
      <w:r>
        <w:t xml:space="preserve"> Fourier de </w:t>
      </w:r>
      <w:proofErr w:type="spellStart"/>
      <w:r>
        <w:t>Bacourt</w:t>
      </w:r>
      <w:proofErr w:type="spellEnd"/>
      <w:r>
        <w:t xml:space="preserve">--whose approval her </w:t>
      </w:r>
      <w:proofErr w:type="gramStart"/>
      <w:r>
        <w:t>particular education</w:t>
      </w:r>
      <w:proofErr w:type="gramEnd"/>
      <w:r>
        <w:t xml:space="preserve"> would certainly have elicited--she was "an amiable woman of</w:t>
      </w:r>
    </w:p>
    <w:p w14:paraId="6835EC1F" w14:textId="77777777" w:rsidR="00080F02" w:rsidRDefault="00080F02">
      <w:pPr>
        <w:pStyle w:val="BodyText"/>
        <w:rPr>
          <w:sz w:val="20"/>
        </w:rPr>
      </w:pPr>
    </w:p>
    <w:p w14:paraId="6835EC20" w14:textId="77777777" w:rsidR="00080F02" w:rsidRDefault="002E4E1A">
      <w:pPr>
        <w:pStyle w:val="BodyText"/>
        <w:spacing w:before="11"/>
        <w:rPr>
          <w:sz w:val="14"/>
        </w:rPr>
      </w:pPr>
      <w:r>
        <w:pict w14:anchorId="6835F458">
          <v:rect id="docshape90" o:spid="_x0000_s1179" style="position:absolute;margin-left:90pt;margin-top:9.8pt;width:6in;height:.5pt;z-index:-15704064;mso-wrap-distance-left:0;mso-wrap-distance-right:0;mso-position-horizontal-relative:page" fillcolor="black" stroked="f">
            <w10:wrap type="topAndBottom" anchorx="page"/>
          </v:rect>
        </w:pict>
      </w:r>
    </w:p>
    <w:p w14:paraId="6835EC21" w14:textId="77777777" w:rsidR="00080F02" w:rsidRDefault="002E4E1A">
      <w:pPr>
        <w:spacing w:before="100" w:line="237" w:lineRule="auto"/>
        <w:ind w:left="120" w:right="301"/>
        <w:rPr>
          <w:sz w:val="20"/>
        </w:rPr>
      </w:pPr>
      <w:r>
        <w:rPr>
          <w:i/>
          <w:sz w:val="20"/>
        </w:rPr>
        <w:t xml:space="preserve">Sphere in New England, 1780-1835 </w:t>
      </w:r>
      <w:r>
        <w:rPr>
          <w:sz w:val="20"/>
        </w:rPr>
        <w:t xml:space="preserve">(New Haven, 1977), 101-25; and Linda Kerber, </w:t>
      </w:r>
      <w:r>
        <w:rPr>
          <w:i/>
          <w:sz w:val="20"/>
        </w:rPr>
        <w:t xml:space="preserve">Women of the </w:t>
      </w:r>
      <w:r>
        <w:rPr>
          <w:i/>
          <w:sz w:val="20"/>
        </w:rPr>
        <w:t xml:space="preserve">Republic: Intellect and Ideology in Revolutionary America </w:t>
      </w:r>
      <w:r>
        <w:rPr>
          <w:sz w:val="20"/>
        </w:rPr>
        <w:t>(Chapel Hill, 1980), 189-231. See also Mary Kelley,</w:t>
      </w:r>
      <w:r>
        <w:rPr>
          <w:spacing w:val="-11"/>
          <w:sz w:val="20"/>
        </w:rPr>
        <w:t xml:space="preserve"> </w:t>
      </w:r>
      <w:r>
        <w:rPr>
          <w:sz w:val="20"/>
        </w:rPr>
        <w:t>"Reading</w:t>
      </w:r>
      <w:r>
        <w:rPr>
          <w:spacing w:val="-7"/>
          <w:sz w:val="20"/>
        </w:rPr>
        <w:t xml:space="preserve"> </w:t>
      </w:r>
      <w:r>
        <w:rPr>
          <w:sz w:val="20"/>
        </w:rPr>
        <w:t>Women/Women</w:t>
      </w:r>
      <w:r>
        <w:rPr>
          <w:spacing w:val="-8"/>
          <w:sz w:val="20"/>
        </w:rPr>
        <w:t xml:space="preserve"> </w:t>
      </w:r>
      <w:r>
        <w:rPr>
          <w:sz w:val="20"/>
        </w:rPr>
        <w:t>Reading:</w:t>
      </w:r>
      <w:r>
        <w:rPr>
          <w:spacing w:val="-7"/>
          <w:sz w:val="20"/>
        </w:rPr>
        <w:t xml:space="preserve"> </w:t>
      </w:r>
      <w:r>
        <w:rPr>
          <w:sz w:val="20"/>
        </w:rPr>
        <w:t>The</w:t>
      </w:r>
      <w:r>
        <w:rPr>
          <w:spacing w:val="-7"/>
          <w:sz w:val="20"/>
        </w:rPr>
        <w:t xml:space="preserve"> </w:t>
      </w:r>
      <w:r>
        <w:rPr>
          <w:sz w:val="20"/>
        </w:rPr>
        <w:t>Making</w:t>
      </w:r>
      <w:r>
        <w:rPr>
          <w:spacing w:val="-8"/>
          <w:sz w:val="20"/>
        </w:rPr>
        <w:t xml:space="preserve"> </w:t>
      </w:r>
      <w:r>
        <w:rPr>
          <w:sz w:val="20"/>
        </w:rPr>
        <w:t>of</w:t>
      </w:r>
      <w:r>
        <w:rPr>
          <w:spacing w:val="-9"/>
          <w:sz w:val="20"/>
        </w:rPr>
        <w:t xml:space="preserve"> </w:t>
      </w:r>
      <w:r>
        <w:rPr>
          <w:sz w:val="20"/>
        </w:rPr>
        <w:t>Learned</w:t>
      </w:r>
      <w:r>
        <w:rPr>
          <w:spacing w:val="-6"/>
          <w:sz w:val="20"/>
        </w:rPr>
        <w:t xml:space="preserve"> </w:t>
      </w:r>
      <w:r>
        <w:rPr>
          <w:sz w:val="20"/>
        </w:rPr>
        <w:t>Women</w:t>
      </w:r>
      <w:r>
        <w:rPr>
          <w:spacing w:val="-8"/>
          <w:sz w:val="20"/>
        </w:rPr>
        <w:t xml:space="preserve"> </w:t>
      </w:r>
      <w:r>
        <w:rPr>
          <w:sz w:val="20"/>
        </w:rPr>
        <w:t>in</w:t>
      </w:r>
      <w:r>
        <w:rPr>
          <w:spacing w:val="-8"/>
          <w:sz w:val="20"/>
        </w:rPr>
        <w:t xml:space="preserve"> </w:t>
      </w:r>
      <w:r>
        <w:rPr>
          <w:sz w:val="20"/>
        </w:rPr>
        <w:t>Antebellum</w:t>
      </w:r>
      <w:r>
        <w:rPr>
          <w:spacing w:val="-11"/>
          <w:sz w:val="20"/>
        </w:rPr>
        <w:t xml:space="preserve"> </w:t>
      </w:r>
      <w:r>
        <w:rPr>
          <w:sz w:val="20"/>
        </w:rPr>
        <w:t>America,"</w:t>
      </w:r>
      <w:r>
        <w:rPr>
          <w:spacing w:val="-16"/>
          <w:sz w:val="20"/>
        </w:rPr>
        <w:t xml:space="preserve"> </w:t>
      </w:r>
      <w:r>
        <w:rPr>
          <w:i/>
          <w:sz w:val="20"/>
        </w:rPr>
        <w:t>The Journal of American History</w:t>
      </w:r>
      <w:r>
        <w:rPr>
          <w:sz w:val="20"/>
        </w:rPr>
        <w:t>, 83 (Sept. 1996), 401-24.</w:t>
      </w:r>
    </w:p>
    <w:p w14:paraId="6835EC22" w14:textId="77777777" w:rsidR="00080F02" w:rsidRDefault="00080F02">
      <w:pPr>
        <w:pStyle w:val="BodyText"/>
        <w:spacing w:before="7"/>
        <w:rPr>
          <w:sz w:val="19"/>
        </w:rPr>
      </w:pPr>
    </w:p>
    <w:p w14:paraId="6835EC23" w14:textId="77777777" w:rsidR="00080F02" w:rsidRDefault="002E4E1A">
      <w:pPr>
        <w:ind w:left="120"/>
        <w:rPr>
          <w:sz w:val="20"/>
        </w:rPr>
      </w:pPr>
      <w:r>
        <w:rPr>
          <w:position w:val="6"/>
          <w:sz w:val="16"/>
        </w:rPr>
        <w:t>89</w:t>
      </w:r>
      <w:proofErr w:type="spellStart"/>
      <w:r>
        <w:rPr>
          <w:sz w:val="20"/>
        </w:rPr>
        <w:t>Kil</w:t>
      </w:r>
      <w:r>
        <w:rPr>
          <w:sz w:val="20"/>
        </w:rPr>
        <w:t>bride</w:t>
      </w:r>
      <w:proofErr w:type="spellEnd"/>
      <w:r>
        <w:rPr>
          <w:sz w:val="20"/>
        </w:rPr>
        <w:t>,</w:t>
      </w:r>
      <w:r>
        <w:rPr>
          <w:spacing w:val="-7"/>
          <w:sz w:val="20"/>
        </w:rPr>
        <w:t xml:space="preserve"> </w:t>
      </w:r>
      <w:r>
        <w:rPr>
          <w:sz w:val="20"/>
        </w:rPr>
        <w:t>"Philadelphia</w:t>
      </w:r>
      <w:r>
        <w:rPr>
          <w:spacing w:val="-8"/>
          <w:sz w:val="20"/>
        </w:rPr>
        <w:t xml:space="preserve"> </w:t>
      </w:r>
      <w:r>
        <w:rPr>
          <w:sz w:val="20"/>
        </w:rPr>
        <w:t>and</w:t>
      </w:r>
      <w:r>
        <w:rPr>
          <w:spacing w:val="-7"/>
          <w:sz w:val="20"/>
        </w:rPr>
        <w:t xml:space="preserve"> </w:t>
      </w:r>
      <w:r>
        <w:rPr>
          <w:sz w:val="20"/>
        </w:rPr>
        <w:t>the</w:t>
      </w:r>
      <w:r>
        <w:rPr>
          <w:spacing w:val="-8"/>
          <w:sz w:val="20"/>
        </w:rPr>
        <w:t xml:space="preserve"> </w:t>
      </w:r>
      <w:r>
        <w:rPr>
          <w:sz w:val="20"/>
        </w:rPr>
        <w:t>Southern</w:t>
      </w:r>
      <w:r>
        <w:rPr>
          <w:spacing w:val="-9"/>
          <w:sz w:val="20"/>
        </w:rPr>
        <w:t xml:space="preserve"> </w:t>
      </w:r>
      <w:r>
        <w:rPr>
          <w:sz w:val="20"/>
        </w:rPr>
        <w:t>Elite,"</w:t>
      </w:r>
      <w:r>
        <w:rPr>
          <w:spacing w:val="-5"/>
          <w:sz w:val="20"/>
        </w:rPr>
        <w:t xml:space="preserve"> </w:t>
      </w:r>
      <w:r>
        <w:rPr>
          <w:sz w:val="20"/>
        </w:rPr>
        <w:t>203;</w:t>
      </w:r>
      <w:r>
        <w:rPr>
          <w:spacing w:val="-8"/>
          <w:sz w:val="20"/>
        </w:rPr>
        <w:t xml:space="preserve"> </w:t>
      </w:r>
      <w:r>
        <w:rPr>
          <w:sz w:val="20"/>
        </w:rPr>
        <w:t>Bushman,</w:t>
      </w:r>
      <w:r>
        <w:rPr>
          <w:spacing w:val="-4"/>
          <w:sz w:val="20"/>
        </w:rPr>
        <w:t xml:space="preserve"> </w:t>
      </w:r>
      <w:r>
        <w:rPr>
          <w:i/>
          <w:sz w:val="20"/>
        </w:rPr>
        <w:t>Refinement</w:t>
      </w:r>
      <w:r>
        <w:rPr>
          <w:sz w:val="20"/>
        </w:rPr>
        <w:t>,</w:t>
      </w:r>
      <w:r>
        <w:rPr>
          <w:spacing w:val="-7"/>
          <w:sz w:val="20"/>
        </w:rPr>
        <w:t xml:space="preserve"> </w:t>
      </w:r>
      <w:r>
        <w:rPr>
          <w:spacing w:val="-4"/>
          <w:sz w:val="20"/>
        </w:rPr>
        <w:t>300.</w:t>
      </w:r>
    </w:p>
    <w:p w14:paraId="6835EC24" w14:textId="77777777" w:rsidR="00080F02" w:rsidRDefault="00080F02">
      <w:pPr>
        <w:pStyle w:val="BodyText"/>
        <w:spacing w:before="4"/>
        <w:rPr>
          <w:sz w:val="20"/>
        </w:rPr>
      </w:pPr>
    </w:p>
    <w:p w14:paraId="6835EC25" w14:textId="77777777" w:rsidR="00080F02" w:rsidRDefault="002E4E1A">
      <w:pPr>
        <w:spacing w:before="1" w:line="230" w:lineRule="auto"/>
        <w:ind w:left="120" w:right="301"/>
        <w:rPr>
          <w:sz w:val="20"/>
        </w:rPr>
      </w:pPr>
      <w:r>
        <w:rPr>
          <w:position w:val="6"/>
          <w:sz w:val="16"/>
        </w:rPr>
        <w:t>90</w:t>
      </w:r>
      <w:r>
        <w:rPr>
          <w:sz w:val="20"/>
        </w:rPr>
        <w:t>Clinton, "Equally their Due," 51. Cynthia Kiernan in</w:t>
      </w:r>
      <w:r>
        <w:rPr>
          <w:spacing w:val="-6"/>
          <w:sz w:val="20"/>
        </w:rPr>
        <w:t xml:space="preserve"> </w:t>
      </w:r>
      <w:r>
        <w:rPr>
          <w:i/>
          <w:sz w:val="20"/>
        </w:rPr>
        <w:t>Beyond the Household</w:t>
      </w:r>
      <w:r>
        <w:rPr>
          <w:sz w:val="20"/>
        </w:rPr>
        <w:t>, 147-161, affirms that northern</w:t>
      </w:r>
      <w:r>
        <w:rPr>
          <w:spacing w:val="-9"/>
          <w:sz w:val="20"/>
        </w:rPr>
        <w:t xml:space="preserve"> </w:t>
      </w:r>
      <w:r>
        <w:rPr>
          <w:sz w:val="20"/>
        </w:rPr>
        <w:t>and</w:t>
      </w:r>
      <w:r>
        <w:rPr>
          <w:spacing w:val="-7"/>
          <w:sz w:val="20"/>
        </w:rPr>
        <w:t xml:space="preserve"> </w:t>
      </w:r>
      <w:r>
        <w:rPr>
          <w:sz w:val="20"/>
        </w:rPr>
        <w:t>southern</w:t>
      </w:r>
      <w:r>
        <w:rPr>
          <w:spacing w:val="-9"/>
          <w:sz w:val="20"/>
        </w:rPr>
        <w:t xml:space="preserve"> </w:t>
      </w:r>
      <w:r>
        <w:rPr>
          <w:sz w:val="20"/>
        </w:rPr>
        <w:t>culture</w:t>
      </w:r>
      <w:r>
        <w:rPr>
          <w:spacing w:val="-8"/>
          <w:sz w:val="20"/>
        </w:rPr>
        <w:t xml:space="preserve"> </w:t>
      </w:r>
      <w:r>
        <w:rPr>
          <w:sz w:val="20"/>
        </w:rPr>
        <w:t>diverged,</w:t>
      </w:r>
      <w:r>
        <w:rPr>
          <w:spacing w:val="-7"/>
          <w:sz w:val="20"/>
        </w:rPr>
        <w:t xml:space="preserve"> </w:t>
      </w:r>
      <w:r>
        <w:rPr>
          <w:sz w:val="20"/>
        </w:rPr>
        <w:t>but</w:t>
      </w:r>
      <w:r>
        <w:rPr>
          <w:spacing w:val="-8"/>
          <w:sz w:val="20"/>
        </w:rPr>
        <w:t xml:space="preserve"> </w:t>
      </w:r>
      <w:r>
        <w:rPr>
          <w:sz w:val="20"/>
        </w:rPr>
        <w:t>believes</w:t>
      </w:r>
      <w:r>
        <w:rPr>
          <w:spacing w:val="-9"/>
          <w:sz w:val="20"/>
        </w:rPr>
        <w:t xml:space="preserve"> </w:t>
      </w:r>
      <w:r>
        <w:rPr>
          <w:sz w:val="20"/>
        </w:rPr>
        <w:t>that</w:t>
      </w:r>
      <w:r>
        <w:rPr>
          <w:spacing w:val="-8"/>
          <w:sz w:val="20"/>
        </w:rPr>
        <w:t xml:space="preserve"> </w:t>
      </w:r>
      <w:r>
        <w:rPr>
          <w:sz w:val="20"/>
        </w:rPr>
        <w:t>differences</w:t>
      </w:r>
      <w:r>
        <w:rPr>
          <w:spacing w:val="-9"/>
          <w:sz w:val="20"/>
        </w:rPr>
        <w:t xml:space="preserve"> </w:t>
      </w:r>
      <w:r>
        <w:rPr>
          <w:sz w:val="20"/>
        </w:rPr>
        <w:t>between</w:t>
      </w:r>
      <w:r>
        <w:rPr>
          <w:spacing w:val="-9"/>
          <w:sz w:val="20"/>
        </w:rPr>
        <w:t xml:space="preserve"> </w:t>
      </w:r>
      <w:r>
        <w:rPr>
          <w:sz w:val="20"/>
        </w:rPr>
        <w:t>the</w:t>
      </w:r>
      <w:r>
        <w:rPr>
          <w:spacing w:val="-8"/>
          <w:sz w:val="20"/>
        </w:rPr>
        <w:t xml:space="preserve"> </w:t>
      </w:r>
      <w:r>
        <w:rPr>
          <w:sz w:val="20"/>
        </w:rPr>
        <w:t>two</w:t>
      </w:r>
      <w:r>
        <w:rPr>
          <w:spacing w:val="-7"/>
          <w:sz w:val="20"/>
        </w:rPr>
        <w:t xml:space="preserve"> </w:t>
      </w:r>
      <w:r>
        <w:rPr>
          <w:sz w:val="20"/>
        </w:rPr>
        <w:t>cultures</w:t>
      </w:r>
      <w:r>
        <w:rPr>
          <w:spacing w:val="-9"/>
          <w:sz w:val="20"/>
        </w:rPr>
        <w:t xml:space="preserve"> </w:t>
      </w:r>
      <w:r>
        <w:rPr>
          <w:sz w:val="20"/>
        </w:rPr>
        <w:t>emerged slowly, beginning in the colonial period.</w:t>
      </w:r>
    </w:p>
    <w:p w14:paraId="6835EC26"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C27" w14:textId="77777777" w:rsidR="00080F02" w:rsidRDefault="002E4E1A">
      <w:pPr>
        <w:pStyle w:val="BodyText"/>
        <w:spacing w:before="80"/>
        <w:ind w:left="120"/>
        <w:rPr>
          <w:sz w:val="16"/>
        </w:rPr>
      </w:pPr>
      <w:r>
        <w:lastRenderedPageBreak/>
        <w:t>graceful</w:t>
      </w:r>
      <w:r>
        <w:rPr>
          <w:spacing w:val="-5"/>
        </w:rPr>
        <w:t xml:space="preserve"> </w:t>
      </w:r>
      <w:r>
        <w:t>and</w:t>
      </w:r>
      <w:r>
        <w:rPr>
          <w:spacing w:val="-5"/>
        </w:rPr>
        <w:t xml:space="preserve"> </w:t>
      </w:r>
      <w:r>
        <w:t>distinguished</w:t>
      </w:r>
      <w:r>
        <w:rPr>
          <w:spacing w:val="-4"/>
        </w:rPr>
        <w:t xml:space="preserve"> </w:t>
      </w:r>
      <w:r>
        <w:t>manners</w:t>
      </w:r>
      <w:r>
        <w:rPr>
          <w:spacing w:val="-5"/>
        </w:rPr>
        <w:t xml:space="preserve"> </w:t>
      </w:r>
      <w:r>
        <w:t>and</w:t>
      </w:r>
      <w:r>
        <w:rPr>
          <w:spacing w:val="-4"/>
        </w:rPr>
        <w:t xml:space="preserve"> </w:t>
      </w:r>
      <w:r>
        <w:rPr>
          <w:spacing w:val="-2"/>
        </w:rPr>
        <w:t>appearance."</w:t>
      </w:r>
      <w:r>
        <w:rPr>
          <w:spacing w:val="-2"/>
          <w:position w:val="6"/>
          <w:sz w:val="16"/>
        </w:rPr>
        <w:t>91</w:t>
      </w:r>
    </w:p>
    <w:p w14:paraId="6835EC28" w14:textId="50CCBE74" w:rsidR="00080F02" w:rsidRDefault="002E4E1A">
      <w:pPr>
        <w:pStyle w:val="BodyText"/>
        <w:spacing w:before="144" w:line="357" w:lineRule="auto"/>
        <w:ind w:left="120" w:right="301" w:firstLine="720"/>
      </w:pPr>
      <w:r>
        <w:t>Angelica had witnessed firsthand the everyday</w:t>
      </w:r>
      <w:r>
        <w:rPr>
          <w:spacing w:val="-2"/>
        </w:rPr>
        <w:t xml:space="preserve"> </w:t>
      </w:r>
      <w:r>
        <w:t>experience of running a large and prosperous</w:t>
      </w:r>
      <w:r>
        <w:rPr>
          <w:spacing w:val="-4"/>
        </w:rPr>
        <w:t xml:space="preserve"> </w:t>
      </w:r>
      <w:r>
        <w:t>household</w:t>
      </w:r>
      <w:r>
        <w:rPr>
          <w:spacing w:val="-4"/>
        </w:rPr>
        <w:t xml:space="preserve"> </w:t>
      </w:r>
      <w:r>
        <w:t>in</w:t>
      </w:r>
      <w:r>
        <w:rPr>
          <w:spacing w:val="-4"/>
        </w:rPr>
        <w:t xml:space="preserve"> </w:t>
      </w:r>
      <w:r>
        <w:t>the</w:t>
      </w:r>
      <w:r>
        <w:rPr>
          <w:spacing w:val="-5"/>
        </w:rPr>
        <w:t xml:space="preserve"> </w:t>
      </w:r>
      <w:r>
        <w:t>Deep</w:t>
      </w:r>
      <w:r>
        <w:rPr>
          <w:spacing w:val="-4"/>
        </w:rPr>
        <w:t xml:space="preserve"> </w:t>
      </w:r>
      <w:r>
        <w:t>South.</w:t>
      </w:r>
      <w:r>
        <w:rPr>
          <w:spacing w:val="-4"/>
        </w:rPr>
        <w:t xml:space="preserve"> </w:t>
      </w:r>
      <w:r>
        <w:t>She</w:t>
      </w:r>
      <w:r>
        <w:rPr>
          <w:spacing w:val="-5"/>
        </w:rPr>
        <w:t xml:space="preserve"> </w:t>
      </w:r>
      <w:r>
        <w:t>had</w:t>
      </w:r>
      <w:r>
        <w:rPr>
          <w:spacing w:val="-4"/>
        </w:rPr>
        <w:t xml:space="preserve"> </w:t>
      </w:r>
      <w:r>
        <w:t>also</w:t>
      </w:r>
      <w:r>
        <w:rPr>
          <w:spacing w:val="-4"/>
        </w:rPr>
        <w:t xml:space="preserve"> </w:t>
      </w:r>
      <w:r>
        <w:t>been</w:t>
      </w:r>
      <w:r>
        <w:rPr>
          <w:spacing w:val="-4"/>
        </w:rPr>
        <w:t xml:space="preserve"> </w:t>
      </w:r>
      <w:r>
        <w:t>the</w:t>
      </w:r>
      <w:r>
        <w:rPr>
          <w:spacing w:val="-5"/>
        </w:rPr>
        <w:t xml:space="preserve"> </w:t>
      </w:r>
      <w:r>
        <w:t>main</w:t>
      </w:r>
      <w:r>
        <w:rPr>
          <w:spacing w:val="-4"/>
        </w:rPr>
        <w:t xml:space="preserve"> </w:t>
      </w:r>
      <w:r>
        <w:t>hostess</w:t>
      </w:r>
      <w:r>
        <w:rPr>
          <w:spacing w:val="-4"/>
        </w:rPr>
        <w:t xml:space="preserve"> </w:t>
      </w:r>
      <w:r>
        <w:t>at</w:t>
      </w:r>
      <w:r>
        <w:rPr>
          <w:spacing w:val="-4"/>
        </w:rPr>
        <w:t xml:space="preserve"> </w:t>
      </w:r>
      <w:r>
        <w:t>the</w:t>
      </w:r>
      <w:r>
        <w:rPr>
          <w:spacing w:val="-5"/>
        </w:rPr>
        <w:t xml:space="preserve"> </w:t>
      </w:r>
      <w:r>
        <w:t xml:space="preserve">White House. She was certainly well prepared to assume the management of a large estate, the outcome that </w:t>
      </w:r>
      <w:proofErr w:type="gramStart"/>
      <w:r>
        <w:t>all of</w:t>
      </w:r>
      <w:proofErr w:type="gramEnd"/>
      <w:r>
        <w:t xml:space="preserve"> her upbringing and education assumed. Still, </w:t>
      </w:r>
      <w:r w:rsidR="00451127">
        <w:t>24-year-old</w:t>
      </w:r>
      <w:r>
        <w:t xml:space="preserve"> Angelica drew on the greater experience of Rebecca Singleton upon her arrival at Linde</w:t>
      </w:r>
      <w:r>
        <w:t>nwald.</w:t>
      </w:r>
    </w:p>
    <w:p w14:paraId="6835EC29" w14:textId="77777777" w:rsidR="00080F02" w:rsidRDefault="002E4E1A">
      <w:pPr>
        <w:pStyle w:val="BodyText"/>
        <w:spacing w:line="260" w:lineRule="exact"/>
        <w:ind w:left="120"/>
      </w:pPr>
      <w:r>
        <w:t>Charged</w:t>
      </w:r>
      <w:r>
        <w:rPr>
          <w:spacing w:val="-4"/>
        </w:rPr>
        <w:t xml:space="preserve"> </w:t>
      </w:r>
      <w:r>
        <w:t>with</w:t>
      </w:r>
      <w:r>
        <w:rPr>
          <w:spacing w:val="-3"/>
        </w:rPr>
        <w:t xml:space="preserve"> </w:t>
      </w:r>
      <w:r>
        <w:t>securing</w:t>
      </w:r>
      <w:r>
        <w:rPr>
          <w:spacing w:val="-6"/>
        </w:rPr>
        <w:t xml:space="preserve"> </w:t>
      </w:r>
      <w:r>
        <w:t>provisions</w:t>
      </w:r>
      <w:r>
        <w:rPr>
          <w:spacing w:val="-4"/>
        </w:rPr>
        <w:t xml:space="preserve"> </w:t>
      </w:r>
      <w:r>
        <w:t>for</w:t>
      </w:r>
      <w:r>
        <w:rPr>
          <w:spacing w:val="-4"/>
        </w:rPr>
        <w:t xml:space="preserve"> </w:t>
      </w:r>
      <w:r>
        <w:t>the</w:t>
      </w:r>
      <w:r>
        <w:rPr>
          <w:spacing w:val="-4"/>
        </w:rPr>
        <w:t xml:space="preserve"> </w:t>
      </w:r>
      <w:r>
        <w:t>estate</w:t>
      </w:r>
      <w:r>
        <w:rPr>
          <w:spacing w:val="-4"/>
        </w:rPr>
        <w:t xml:space="preserve"> </w:t>
      </w:r>
      <w:r>
        <w:t>in</w:t>
      </w:r>
      <w:r>
        <w:rPr>
          <w:spacing w:val="-4"/>
        </w:rPr>
        <w:t xml:space="preserve"> </w:t>
      </w:r>
      <w:r>
        <w:t>1840,</w:t>
      </w:r>
      <w:r>
        <w:rPr>
          <w:spacing w:val="-3"/>
        </w:rPr>
        <w:t xml:space="preserve"> </w:t>
      </w:r>
      <w:r>
        <w:t>she</w:t>
      </w:r>
      <w:r>
        <w:rPr>
          <w:spacing w:val="-4"/>
        </w:rPr>
        <w:t xml:space="preserve"> </w:t>
      </w:r>
      <w:r>
        <w:t>wrote</w:t>
      </w:r>
      <w:r>
        <w:rPr>
          <w:spacing w:val="-5"/>
        </w:rPr>
        <w:t xml:space="preserve"> </w:t>
      </w:r>
      <w:r>
        <w:t>her</w:t>
      </w:r>
      <w:r>
        <w:rPr>
          <w:spacing w:val="-5"/>
        </w:rPr>
        <w:t xml:space="preserve"> </w:t>
      </w:r>
      <w:r>
        <w:rPr>
          <w:spacing w:val="-2"/>
        </w:rPr>
        <w:t>mother:</w:t>
      </w:r>
    </w:p>
    <w:p w14:paraId="6835EC2A" w14:textId="77777777" w:rsidR="00080F02" w:rsidRDefault="00080F02">
      <w:pPr>
        <w:pStyle w:val="BodyText"/>
        <w:spacing w:before="10"/>
        <w:rPr>
          <w:sz w:val="36"/>
        </w:rPr>
      </w:pPr>
    </w:p>
    <w:p w14:paraId="6835EC2B" w14:textId="7D24C4A8" w:rsidR="00080F02" w:rsidRDefault="00451127">
      <w:pPr>
        <w:spacing w:before="1" w:line="235" w:lineRule="auto"/>
        <w:ind w:left="840" w:right="287"/>
        <w:rPr>
          <w:sz w:val="16"/>
        </w:rPr>
      </w:pPr>
      <w:r>
        <w:rPr>
          <w:sz w:val="20"/>
        </w:rPr>
        <w:t>First,</w:t>
      </w:r>
      <w:r w:rsidR="002E4E1A">
        <w:rPr>
          <w:sz w:val="20"/>
        </w:rPr>
        <w:t xml:space="preserve"> I want you to send me a list of supplies such as you usually send to Charleston in the Fall when the house is out of everything -- I want it as a guide in ordering</w:t>
      </w:r>
      <w:r w:rsidR="002E4E1A">
        <w:rPr>
          <w:sz w:val="20"/>
        </w:rPr>
        <w:t xml:space="preserve"> groceries, etc., for Lindenwald</w:t>
      </w:r>
      <w:r w:rsidR="002E4E1A">
        <w:rPr>
          <w:spacing w:val="-4"/>
          <w:sz w:val="20"/>
        </w:rPr>
        <w:t xml:space="preserve"> </w:t>
      </w:r>
      <w:r w:rsidR="002E4E1A">
        <w:rPr>
          <w:sz w:val="20"/>
        </w:rPr>
        <w:t>&amp;</w:t>
      </w:r>
      <w:r w:rsidR="002E4E1A">
        <w:rPr>
          <w:spacing w:val="-6"/>
          <w:sz w:val="20"/>
        </w:rPr>
        <w:t xml:space="preserve"> </w:t>
      </w:r>
      <w:r w:rsidR="002E4E1A">
        <w:rPr>
          <w:sz w:val="20"/>
        </w:rPr>
        <w:t>I</w:t>
      </w:r>
      <w:r w:rsidR="002E4E1A">
        <w:rPr>
          <w:spacing w:val="-4"/>
          <w:sz w:val="20"/>
        </w:rPr>
        <w:t xml:space="preserve"> </w:t>
      </w:r>
      <w:r w:rsidR="002E4E1A">
        <w:rPr>
          <w:sz w:val="20"/>
        </w:rPr>
        <w:t>have</w:t>
      </w:r>
      <w:r w:rsidR="002E4E1A">
        <w:rPr>
          <w:spacing w:val="-5"/>
          <w:sz w:val="20"/>
        </w:rPr>
        <w:t xml:space="preserve"> </w:t>
      </w:r>
      <w:r w:rsidR="002E4E1A">
        <w:rPr>
          <w:sz w:val="20"/>
        </w:rPr>
        <w:t>but</w:t>
      </w:r>
      <w:r w:rsidR="002E4E1A">
        <w:rPr>
          <w:spacing w:val="-5"/>
          <w:sz w:val="20"/>
        </w:rPr>
        <w:t xml:space="preserve"> </w:t>
      </w:r>
      <w:r w:rsidR="002E4E1A">
        <w:rPr>
          <w:sz w:val="20"/>
        </w:rPr>
        <w:t>an</w:t>
      </w:r>
      <w:r w:rsidR="002E4E1A">
        <w:rPr>
          <w:spacing w:val="-6"/>
          <w:sz w:val="20"/>
        </w:rPr>
        <w:t xml:space="preserve"> </w:t>
      </w:r>
      <w:r w:rsidR="002E4E1A">
        <w:rPr>
          <w:sz w:val="20"/>
        </w:rPr>
        <w:t>imperfect</w:t>
      </w:r>
      <w:r w:rsidR="002E4E1A">
        <w:rPr>
          <w:spacing w:val="-5"/>
          <w:sz w:val="20"/>
        </w:rPr>
        <w:t xml:space="preserve"> </w:t>
      </w:r>
      <w:r w:rsidR="002E4E1A">
        <w:rPr>
          <w:sz w:val="20"/>
        </w:rPr>
        <w:t>idea</w:t>
      </w:r>
      <w:r w:rsidR="002E4E1A">
        <w:rPr>
          <w:spacing w:val="-5"/>
          <w:sz w:val="20"/>
        </w:rPr>
        <w:t xml:space="preserve"> </w:t>
      </w:r>
      <w:r w:rsidR="002E4E1A">
        <w:rPr>
          <w:sz w:val="20"/>
        </w:rPr>
        <w:t>of</w:t>
      </w:r>
      <w:r w:rsidR="002E4E1A">
        <w:rPr>
          <w:spacing w:val="-7"/>
          <w:sz w:val="20"/>
        </w:rPr>
        <w:t xml:space="preserve"> </w:t>
      </w:r>
      <w:r w:rsidR="002E4E1A">
        <w:rPr>
          <w:sz w:val="20"/>
        </w:rPr>
        <w:t>the</w:t>
      </w:r>
      <w:r w:rsidR="002E4E1A">
        <w:rPr>
          <w:spacing w:val="-5"/>
          <w:sz w:val="20"/>
        </w:rPr>
        <w:t xml:space="preserve"> </w:t>
      </w:r>
      <w:r w:rsidR="002E4E1A">
        <w:rPr>
          <w:sz w:val="20"/>
        </w:rPr>
        <w:t>quantities</w:t>
      </w:r>
      <w:r w:rsidR="002E4E1A">
        <w:rPr>
          <w:spacing w:val="-6"/>
          <w:sz w:val="20"/>
        </w:rPr>
        <w:t xml:space="preserve"> </w:t>
      </w:r>
      <w:r w:rsidR="002E4E1A">
        <w:rPr>
          <w:sz w:val="20"/>
        </w:rPr>
        <w:t>of</w:t>
      </w:r>
      <w:r w:rsidR="002E4E1A">
        <w:rPr>
          <w:spacing w:val="-7"/>
          <w:sz w:val="20"/>
        </w:rPr>
        <w:t xml:space="preserve"> </w:t>
      </w:r>
      <w:r w:rsidR="002E4E1A">
        <w:rPr>
          <w:sz w:val="20"/>
        </w:rPr>
        <w:t>sugar,</w:t>
      </w:r>
      <w:r w:rsidR="002E4E1A">
        <w:rPr>
          <w:spacing w:val="-4"/>
          <w:sz w:val="20"/>
        </w:rPr>
        <w:t xml:space="preserve"> </w:t>
      </w:r>
      <w:r w:rsidR="002E4E1A">
        <w:rPr>
          <w:sz w:val="20"/>
        </w:rPr>
        <w:t>etc.</w:t>
      </w:r>
      <w:r w:rsidR="002E4E1A">
        <w:rPr>
          <w:spacing w:val="-4"/>
          <w:sz w:val="20"/>
        </w:rPr>
        <w:t xml:space="preserve"> </w:t>
      </w:r>
      <w:r w:rsidR="002E4E1A">
        <w:rPr>
          <w:sz w:val="20"/>
        </w:rPr>
        <w:t>especially</w:t>
      </w:r>
      <w:r w:rsidR="002E4E1A">
        <w:rPr>
          <w:spacing w:val="-9"/>
          <w:sz w:val="20"/>
        </w:rPr>
        <w:t xml:space="preserve"> </w:t>
      </w:r>
      <w:r w:rsidR="002E4E1A">
        <w:rPr>
          <w:sz w:val="20"/>
        </w:rPr>
        <w:t>for</w:t>
      </w:r>
      <w:r w:rsidR="002E4E1A">
        <w:rPr>
          <w:spacing w:val="-4"/>
          <w:sz w:val="20"/>
        </w:rPr>
        <w:t xml:space="preserve"> </w:t>
      </w:r>
      <w:r w:rsidR="002E4E1A">
        <w:rPr>
          <w:sz w:val="20"/>
        </w:rPr>
        <w:t>six</w:t>
      </w:r>
      <w:r w:rsidR="002E4E1A">
        <w:rPr>
          <w:spacing w:val="-6"/>
          <w:sz w:val="20"/>
        </w:rPr>
        <w:t xml:space="preserve"> </w:t>
      </w:r>
      <w:r w:rsidR="002E4E1A">
        <w:rPr>
          <w:sz w:val="20"/>
        </w:rPr>
        <w:t>month's consumption with a regular family.</w:t>
      </w:r>
      <w:r w:rsidR="002E4E1A">
        <w:rPr>
          <w:position w:val="6"/>
          <w:sz w:val="16"/>
        </w:rPr>
        <w:t>92</w:t>
      </w:r>
    </w:p>
    <w:p w14:paraId="6835EC2C" w14:textId="77777777" w:rsidR="00080F02" w:rsidRDefault="00080F02">
      <w:pPr>
        <w:pStyle w:val="BodyText"/>
        <w:spacing w:before="10"/>
        <w:rPr>
          <w:sz w:val="23"/>
        </w:rPr>
      </w:pPr>
    </w:p>
    <w:p w14:paraId="6835EC2D" w14:textId="694AE0D0" w:rsidR="00080F02" w:rsidRDefault="002E4E1A">
      <w:pPr>
        <w:pStyle w:val="BodyText"/>
        <w:spacing w:line="357" w:lineRule="auto"/>
        <w:ind w:left="120" w:right="301" w:firstLine="720"/>
      </w:pPr>
      <w:r>
        <w:t xml:space="preserve">Once Angelica arrived at Lindenwald in 1841, she seems to have been the dominant voice in running the household and to have assumed most of the duties of the mistress of the house in the family's first years at Lindenwald. Some sense of her work there can </w:t>
      </w:r>
      <w:r>
        <w:t>be glimpsed in passages referring</w:t>
      </w:r>
      <w:r>
        <w:rPr>
          <w:spacing w:val="-1"/>
        </w:rPr>
        <w:t xml:space="preserve"> </w:t>
      </w:r>
      <w:r>
        <w:t xml:space="preserve">to her needlework. She ordered the necessary supplies from local </w:t>
      </w:r>
      <w:r w:rsidR="0089512C">
        <w:t>shops and</w:t>
      </w:r>
      <w:r>
        <w:t xml:space="preserve"> purchased the required linens. Like all mistresses of large households, she directed a staff of servants, but performed some of the household work</w:t>
      </w:r>
      <w:r>
        <w:t xml:space="preserve"> herself as well. Some insight into her skill with a shears is contained in a letter to her mother</w:t>
      </w:r>
      <w:r>
        <w:rPr>
          <w:spacing w:val="-4"/>
        </w:rPr>
        <w:t xml:space="preserve"> </w:t>
      </w:r>
      <w:r>
        <w:t>noting</w:t>
      </w:r>
      <w:r>
        <w:rPr>
          <w:spacing w:val="-6"/>
        </w:rPr>
        <w:t xml:space="preserve"> </w:t>
      </w:r>
      <w:r>
        <w:t>that</w:t>
      </w:r>
      <w:r>
        <w:rPr>
          <w:spacing w:val="-3"/>
        </w:rPr>
        <w:t xml:space="preserve"> </w:t>
      </w:r>
      <w:r>
        <w:t>she</w:t>
      </w:r>
      <w:r>
        <w:rPr>
          <w:spacing w:val="-4"/>
        </w:rPr>
        <w:t xml:space="preserve"> </w:t>
      </w:r>
      <w:r>
        <w:t>was</w:t>
      </w:r>
      <w:r>
        <w:rPr>
          <w:spacing w:val="-3"/>
        </w:rPr>
        <w:t xml:space="preserve"> </w:t>
      </w:r>
      <w:r>
        <w:t>"working</w:t>
      </w:r>
      <w:r>
        <w:rPr>
          <w:spacing w:val="-7"/>
        </w:rPr>
        <w:t xml:space="preserve"> </w:t>
      </w:r>
      <w:r>
        <w:t>hard</w:t>
      </w:r>
      <w:r>
        <w:rPr>
          <w:spacing w:val="-4"/>
        </w:rPr>
        <w:t xml:space="preserve"> </w:t>
      </w:r>
      <w:r>
        <w:t>cutting</w:t>
      </w:r>
      <w:r>
        <w:rPr>
          <w:spacing w:val="-7"/>
        </w:rPr>
        <w:t xml:space="preserve"> </w:t>
      </w:r>
      <w:r>
        <w:t>out</w:t>
      </w:r>
      <w:r>
        <w:rPr>
          <w:spacing w:val="-4"/>
        </w:rPr>
        <w:t xml:space="preserve"> </w:t>
      </w:r>
      <w:r>
        <w:t>all</w:t>
      </w:r>
      <w:r>
        <w:rPr>
          <w:spacing w:val="-4"/>
        </w:rPr>
        <w:t xml:space="preserve"> </w:t>
      </w:r>
      <w:r>
        <w:t>the</w:t>
      </w:r>
      <w:r>
        <w:rPr>
          <w:spacing w:val="-5"/>
        </w:rPr>
        <w:t xml:space="preserve"> </w:t>
      </w:r>
      <w:r>
        <w:t>house</w:t>
      </w:r>
      <w:r>
        <w:rPr>
          <w:spacing w:val="-5"/>
        </w:rPr>
        <w:t xml:space="preserve"> </w:t>
      </w:r>
      <w:r>
        <w:t>linen</w:t>
      </w:r>
      <w:r>
        <w:rPr>
          <w:spacing w:val="-4"/>
        </w:rPr>
        <w:t xml:space="preserve"> </w:t>
      </w:r>
      <w:r>
        <w:t>for</w:t>
      </w:r>
      <w:r>
        <w:rPr>
          <w:spacing w:val="-5"/>
        </w:rPr>
        <w:t xml:space="preserve"> </w:t>
      </w:r>
      <w:r>
        <w:t>Lindenwald." She went on to say</w:t>
      </w:r>
      <w:r>
        <w:rPr>
          <w:spacing w:val="-2"/>
        </w:rPr>
        <w:t xml:space="preserve"> </w:t>
      </w:r>
      <w:r>
        <w:t>that she had "Maria employed upon it."</w:t>
      </w:r>
      <w:r>
        <w:rPr>
          <w:position w:val="6"/>
          <w:sz w:val="16"/>
        </w:rPr>
        <w:t>93</w:t>
      </w:r>
      <w:r>
        <w:rPr>
          <w:spacing w:val="25"/>
          <w:position w:val="6"/>
          <w:sz w:val="16"/>
        </w:rPr>
        <w:t xml:space="preserve"> </w:t>
      </w:r>
      <w:r>
        <w:t>Like many</w:t>
      </w:r>
      <w:r>
        <w:rPr>
          <w:spacing w:val="-2"/>
        </w:rPr>
        <w:t xml:space="preserve"> </w:t>
      </w:r>
      <w:r>
        <w:t>wome</w:t>
      </w:r>
      <w:r>
        <w:t>n of her station, Angelica performed tasks that required her own particular skill--the cutting of fabric still being something best reserved for someone particularly</w:t>
      </w:r>
      <w:r>
        <w:rPr>
          <w:spacing w:val="-4"/>
        </w:rPr>
        <w:t xml:space="preserve"> </w:t>
      </w:r>
      <w:r>
        <w:t>instructed in this task, and so unlikely</w:t>
      </w:r>
      <w:r>
        <w:rPr>
          <w:spacing w:val="-5"/>
        </w:rPr>
        <w:t xml:space="preserve"> </w:t>
      </w:r>
      <w:r>
        <w:t>to misjudge their cuts and in so doing ruin lengt</w:t>
      </w:r>
      <w:r>
        <w:t>hs of costly</w:t>
      </w:r>
      <w:r>
        <w:rPr>
          <w:spacing w:val="-5"/>
        </w:rPr>
        <w:t xml:space="preserve"> </w:t>
      </w:r>
      <w:r>
        <w:t>material--but passed off the more tedious work of stitching long seams to someone in her employ.</w:t>
      </w:r>
    </w:p>
    <w:p w14:paraId="6835EC2E" w14:textId="77777777" w:rsidR="00080F02" w:rsidRDefault="002E4E1A">
      <w:pPr>
        <w:pStyle w:val="BodyText"/>
        <w:spacing w:line="250" w:lineRule="exact"/>
        <w:ind w:left="840"/>
      </w:pPr>
      <w:r>
        <w:t>Like</w:t>
      </w:r>
      <w:r>
        <w:rPr>
          <w:spacing w:val="-4"/>
        </w:rPr>
        <w:t xml:space="preserve"> </w:t>
      </w:r>
      <w:r>
        <w:t>other</w:t>
      </w:r>
      <w:r>
        <w:rPr>
          <w:spacing w:val="-4"/>
        </w:rPr>
        <w:t xml:space="preserve"> </w:t>
      </w:r>
      <w:r>
        <w:t>women</w:t>
      </w:r>
      <w:r>
        <w:rPr>
          <w:spacing w:val="-2"/>
        </w:rPr>
        <w:t xml:space="preserve"> </w:t>
      </w:r>
      <w:r>
        <w:t>of</w:t>
      </w:r>
      <w:r>
        <w:rPr>
          <w:spacing w:val="-4"/>
        </w:rPr>
        <w:t xml:space="preserve"> </w:t>
      </w:r>
      <w:r>
        <w:t>privilege,</w:t>
      </w:r>
      <w:r>
        <w:rPr>
          <w:spacing w:val="-2"/>
        </w:rPr>
        <w:t xml:space="preserve"> </w:t>
      </w:r>
      <w:r>
        <w:t>Angelica</w:t>
      </w:r>
      <w:r>
        <w:rPr>
          <w:spacing w:val="-4"/>
        </w:rPr>
        <w:t xml:space="preserve"> </w:t>
      </w:r>
      <w:r>
        <w:t>also</w:t>
      </w:r>
      <w:r>
        <w:rPr>
          <w:spacing w:val="-2"/>
        </w:rPr>
        <w:t xml:space="preserve"> </w:t>
      </w:r>
      <w:r>
        <w:t>had</w:t>
      </w:r>
      <w:r>
        <w:rPr>
          <w:spacing w:val="-3"/>
        </w:rPr>
        <w:t xml:space="preserve"> </w:t>
      </w:r>
      <w:r>
        <w:t>the</w:t>
      </w:r>
      <w:r>
        <w:rPr>
          <w:spacing w:val="-3"/>
        </w:rPr>
        <w:t xml:space="preserve"> </w:t>
      </w:r>
      <w:r>
        <w:t>time</w:t>
      </w:r>
      <w:r>
        <w:rPr>
          <w:spacing w:val="-4"/>
        </w:rPr>
        <w:t xml:space="preserve"> </w:t>
      </w:r>
      <w:r>
        <w:t>to</w:t>
      </w:r>
      <w:r>
        <w:rPr>
          <w:spacing w:val="-3"/>
        </w:rPr>
        <w:t xml:space="preserve"> </w:t>
      </w:r>
      <w:r>
        <w:t>experiment</w:t>
      </w:r>
      <w:r>
        <w:rPr>
          <w:spacing w:val="-2"/>
        </w:rPr>
        <w:t xml:space="preserve"> </w:t>
      </w:r>
      <w:r>
        <w:rPr>
          <w:spacing w:val="-4"/>
        </w:rPr>
        <w:t>with</w:t>
      </w:r>
    </w:p>
    <w:p w14:paraId="6835EC2F" w14:textId="77777777" w:rsidR="00080F02" w:rsidRDefault="002E4E1A">
      <w:pPr>
        <w:pStyle w:val="BodyText"/>
        <w:spacing w:before="144"/>
        <w:ind w:left="120"/>
      </w:pPr>
      <w:r>
        <w:t>ornamental</w:t>
      </w:r>
      <w:r>
        <w:rPr>
          <w:spacing w:val="-6"/>
        </w:rPr>
        <w:t xml:space="preserve"> </w:t>
      </w:r>
      <w:r>
        <w:t>needlework</w:t>
      </w:r>
      <w:r>
        <w:rPr>
          <w:spacing w:val="-5"/>
        </w:rPr>
        <w:t xml:space="preserve"> </w:t>
      </w:r>
      <w:r>
        <w:t>as</w:t>
      </w:r>
      <w:r>
        <w:rPr>
          <w:spacing w:val="-4"/>
        </w:rPr>
        <w:t xml:space="preserve"> </w:t>
      </w:r>
      <w:r>
        <w:t>well,</w:t>
      </w:r>
      <w:r>
        <w:rPr>
          <w:spacing w:val="-5"/>
        </w:rPr>
        <w:t xml:space="preserve"> </w:t>
      </w:r>
      <w:r>
        <w:t>and</w:t>
      </w:r>
      <w:r>
        <w:rPr>
          <w:spacing w:val="-4"/>
        </w:rPr>
        <w:t xml:space="preserve"> </w:t>
      </w:r>
      <w:r>
        <w:t>in</w:t>
      </w:r>
      <w:r>
        <w:rPr>
          <w:spacing w:val="-5"/>
        </w:rPr>
        <w:t xml:space="preserve"> </w:t>
      </w:r>
      <w:r>
        <w:t>fact,</w:t>
      </w:r>
      <w:r>
        <w:rPr>
          <w:spacing w:val="-5"/>
        </w:rPr>
        <w:t xml:space="preserve"> </w:t>
      </w:r>
      <w:r>
        <w:t>completing</w:t>
      </w:r>
      <w:r>
        <w:rPr>
          <w:spacing w:val="-7"/>
        </w:rPr>
        <w:t xml:space="preserve"> </w:t>
      </w:r>
      <w:r>
        <w:t>examples</w:t>
      </w:r>
      <w:r>
        <w:rPr>
          <w:spacing w:val="-4"/>
        </w:rPr>
        <w:t xml:space="preserve"> </w:t>
      </w:r>
      <w:r>
        <w:t>of</w:t>
      </w:r>
      <w:r>
        <w:rPr>
          <w:spacing w:val="-6"/>
        </w:rPr>
        <w:t xml:space="preserve"> </w:t>
      </w:r>
      <w:r>
        <w:t>such</w:t>
      </w:r>
      <w:r>
        <w:rPr>
          <w:spacing w:val="-5"/>
        </w:rPr>
        <w:t xml:space="preserve"> </w:t>
      </w:r>
      <w:r>
        <w:rPr>
          <w:spacing w:val="-2"/>
        </w:rPr>
        <w:t>needlework</w:t>
      </w:r>
    </w:p>
    <w:p w14:paraId="6835EC30" w14:textId="77777777" w:rsidR="00080F02" w:rsidRDefault="00080F02">
      <w:pPr>
        <w:pStyle w:val="BodyText"/>
        <w:rPr>
          <w:sz w:val="20"/>
        </w:rPr>
      </w:pPr>
    </w:p>
    <w:p w14:paraId="6835EC31" w14:textId="77777777" w:rsidR="00080F02" w:rsidRDefault="002E4E1A">
      <w:pPr>
        <w:pStyle w:val="BodyText"/>
        <w:spacing w:before="2"/>
        <w:rPr>
          <w:sz w:val="25"/>
        </w:rPr>
      </w:pPr>
      <w:r>
        <w:pict w14:anchorId="6835F459">
          <v:rect id="docshape91" o:spid="_x0000_s1178" style="position:absolute;margin-left:90pt;margin-top:15.7pt;width:2in;height:.5pt;z-index:-15703552;mso-wrap-distance-left:0;mso-wrap-distance-right:0;mso-position-horizontal-relative:page" fillcolor="black" stroked="f">
            <w10:wrap type="topAndBottom" anchorx="page"/>
          </v:rect>
        </w:pict>
      </w:r>
    </w:p>
    <w:p w14:paraId="6835EC32" w14:textId="77777777" w:rsidR="00080F02" w:rsidRDefault="002E4E1A">
      <w:pPr>
        <w:spacing w:before="106"/>
        <w:ind w:left="120"/>
        <w:rPr>
          <w:sz w:val="20"/>
        </w:rPr>
      </w:pPr>
      <w:r>
        <w:rPr>
          <w:position w:val="6"/>
          <w:sz w:val="16"/>
        </w:rPr>
        <w:t>91</w:t>
      </w:r>
      <w:r>
        <w:rPr>
          <w:sz w:val="20"/>
        </w:rPr>
        <w:t>Cole,</w:t>
      </w:r>
      <w:r>
        <w:rPr>
          <w:spacing w:val="-3"/>
          <w:sz w:val="20"/>
        </w:rPr>
        <w:t xml:space="preserve"> </w:t>
      </w:r>
      <w:r>
        <w:rPr>
          <w:i/>
          <w:sz w:val="20"/>
        </w:rPr>
        <w:t>Van</w:t>
      </w:r>
      <w:r>
        <w:rPr>
          <w:i/>
          <w:spacing w:val="-4"/>
          <w:sz w:val="20"/>
        </w:rPr>
        <w:t xml:space="preserve"> </w:t>
      </w:r>
      <w:r>
        <w:rPr>
          <w:i/>
          <w:sz w:val="20"/>
        </w:rPr>
        <w:t>Buren</w:t>
      </w:r>
      <w:r>
        <w:rPr>
          <w:sz w:val="20"/>
        </w:rPr>
        <w:t>,</w:t>
      </w:r>
      <w:r>
        <w:rPr>
          <w:spacing w:val="-4"/>
          <w:sz w:val="20"/>
        </w:rPr>
        <w:t xml:space="preserve"> 346.</w:t>
      </w:r>
    </w:p>
    <w:p w14:paraId="6835EC33" w14:textId="77777777" w:rsidR="00080F02" w:rsidRDefault="00080F02">
      <w:pPr>
        <w:pStyle w:val="BodyText"/>
        <w:spacing w:before="4"/>
        <w:rPr>
          <w:sz w:val="20"/>
        </w:rPr>
      </w:pPr>
    </w:p>
    <w:p w14:paraId="6835EC34" w14:textId="77777777" w:rsidR="00080F02" w:rsidRDefault="002E4E1A">
      <w:pPr>
        <w:spacing w:line="230" w:lineRule="auto"/>
        <w:ind w:left="120" w:right="301"/>
        <w:rPr>
          <w:sz w:val="20"/>
        </w:rPr>
      </w:pPr>
      <w:r>
        <w:rPr>
          <w:position w:val="6"/>
          <w:sz w:val="16"/>
        </w:rPr>
        <w:t>92</w:t>
      </w:r>
      <w:r>
        <w:rPr>
          <w:sz w:val="20"/>
        </w:rPr>
        <w:t>Angelica</w:t>
      </w:r>
      <w:r>
        <w:rPr>
          <w:spacing w:val="-5"/>
          <w:sz w:val="20"/>
        </w:rPr>
        <w:t xml:space="preserve"> </w:t>
      </w:r>
      <w:r>
        <w:rPr>
          <w:sz w:val="20"/>
        </w:rPr>
        <w:t>Van</w:t>
      </w:r>
      <w:r>
        <w:rPr>
          <w:spacing w:val="-6"/>
          <w:sz w:val="20"/>
        </w:rPr>
        <w:t xml:space="preserve"> </w:t>
      </w:r>
      <w:r>
        <w:rPr>
          <w:sz w:val="20"/>
        </w:rPr>
        <w:t>Buren</w:t>
      </w:r>
      <w:r>
        <w:rPr>
          <w:spacing w:val="-6"/>
          <w:sz w:val="20"/>
        </w:rPr>
        <w:t xml:space="preserve"> </w:t>
      </w:r>
      <w:r>
        <w:rPr>
          <w:sz w:val="20"/>
        </w:rPr>
        <w:t>to</w:t>
      </w:r>
      <w:r>
        <w:rPr>
          <w:spacing w:val="-4"/>
          <w:sz w:val="20"/>
        </w:rPr>
        <w:t xml:space="preserve"> </w:t>
      </w:r>
      <w:r>
        <w:rPr>
          <w:sz w:val="20"/>
        </w:rPr>
        <w:t>Mrs.</w:t>
      </w:r>
      <w:r>
        <w:rPr>
          <w:spacing w:val="-4"/>
          <w:sz w:val="20"/>
        </w:rPr>
        <w:t xml:space="preserve"> </w:t>
      </w:r>
      <w:r>
        <w:rPr>
          <w:sz w:val="20"/>
        </w:rPr>
        <w:t>Richard</w:t>
      </w:r>
      <w:r>
        <w:rPr>
          <w:spacing w:val="-4"/>
          <w:sz w:val="20"/>
        </w:rPr>
        <w:t xml:space="preserve"> </w:t>
      </w:r>
      <w:r>
        <w:rPr>
          <w:sz w:val="20"/>
        </w:rPr>
        <w:t>Singleton,</w:t>
      </w:r>
      <w:r>
        <w:rPr>
          <w:spacing w:val="-4"/>
          <w:sz w:val="20"/>
        </w:rPr>
        <w:t xml:space="preserve"> </w:t>
      </w:r>
      <w:r>
        <w:rPr>
          <w:sz w:val="20"/>
        </w:rPr>
        <w:t>December</w:t>
      </w:r>
      <w:r>
        <w:rPr>
          <w:spacing w:val="-4"/>
          <w:sz w:val="20"/>
        </w:rPr>
        <w:t xml:space="preserve"> </w:t>
      </w:r>
      <w:r>
        <w:rPr>
          <w:sz w:val="20"/>
        </w:rPr>
        <w:t>29,</w:t>
      </w:r>
      <w:r>
        <w:rPr>
          <w:spacing w:val="-4"/>
          <w:sz w:val="20"/>
        </w:rPr>
        <w:t xml:space="preserve"> </w:t>
      </w:r>
      <w:r>
        <w:rPr>
          <w:sz w:val="20"/>
        </w:rPr>
        <w:t>1840,</w:t>
      </w:r>
      <w:r>
        <w:rPr>
          <w:spacing w:val="-4"/>
          <w:sz w:val="20"/>
        </w:rPr>
        <w:t xml:space="preserve"> </w:t>
      </w:r>
      <w:r>
        <w:rPr>
          <w:sz w:val="20"/>
        </w:rPr>
        <w:t>Angelica</w:t>
      </w:r>
      <w:r>
        <w:rPr>
          <w:spacing w:val="-5"/>
          <w:sz w:val="20"/>
        </w:rPr>
        <w:t xml:space="preserve"> </w:t>
      </w:r>
      <w:r>
        <w:rPr>
          <w:sz w:val="20"/>
        </w:rPr>
        <w:t>Van</w:t>
      </w:r>
      <w:r>
        <w:rPr>
          <w:spacing w:val="-6"/>
          <w:sz w:val="20"/>
        </w:rPr>
        <w:t xml:space="preserve"> </w:t>
      </w:r>
      <w:r>
        <w:rPr>
          <w:sz w:val="20"/>
        </w:rPr>
        <w:t>Buren</w:t>
      </w:r>
      <w:r>
        <w:rPr>
          <w:spacing w:val="-6"/>
          <w:sz w:val="20"/>
        </w:rPr>
        <w:t xml:space="preserve"> </w:t>
      </w:r>
      <w:r>
        <w:rPr>
          <w:sz w:val="20"/>
        </w:rPr>
        <w:t>Papers.</w:t>
      </w:r>
      <w:r>
        <w:rPr>
          <w:spacing w:val="-4"/>
          <w:sz w:val="20"/>
        </w:rPr>
        <w:t xml:space="preserve"> </w:t>
      </w:r>
      <w:r>
        <w:rPr>
          <w:sz w:val="20"/>
        </w:rPr>
        <w:t xml:space="preserve">Quoted in Kohan, </w:t>
      </w:r>
      <w:r>
        <w:rPr>
          <w:i/>
          <w:sz w:val="20"/>
        </w:rPr>
        <w:t>Historic Furnishings Report</w:t>
      </w:r>
      <w:r>
        <w:rPr>
          <w:sz w:val="20"/>
        </w:rPr>
        <w:t>, 12.</w:t>
      </w:r>
    </w:p>
    <w:p w14:paraId="6835EC35" w14:textId="77777777" w:rsidR="00080F02" w:rsidRDefault="00080F02">
      <w:pPr>
        <w:pStyle w:val="BodyText"/>
        <w:spacing w:before="6"/>
        <w:rPr>
          <w:sz w:val="20"/>
        </w:rPr>
      </w:pPr>
    </w:p>
    <w:p w14:paraId="6835EC36" w14:textId="77777777" w:rsidR="00080F02" w:rsidRDefault="002E4E1A">
      <w:pPr>
        <w:spacing w:line="230" w:lineRule="auto"/>
        <w:ind w:left="120" w:right="301"/>
        <w:rPr>
          <w:sz w:val="20"/>
        </w:rPr>
      </w:pPr>
      <w:r>
        <w:rPr>
          <w:position w:val="6"/>
          <w:sz w:val="16"/>
        </w:rPr>
        <w:t>93</w:t>
      </w:r>
      <w:r>
        <w:rPr>
          <w:sz w:val="20"/>
        </w:rPr>
        <w:t>Angelica</w:t>
      </w:r>
      <w:r>
        <w:rPr>
          <w:spacing w:val="-9"/>
          <w:sz w:val="20"/>
        </w:rPr>
        <w:t xml:space="preserve"> </w:t>
      </w:r>
      <w:r>
        <w:rPr>
          <w:sz w:val="20"/>
        </w:rPr>
        <w:t>Singleton</w:t>
      </w:r>
      <w:r>
        <w:rPr>
          <w:spacing w:val="-7"/>
          <w:sz w:val="20"/>
        </w:rPr>
        <w:t xml:space="preserve"> </w:t>
      </w:r>
      <w:r>
        <w:rPr>
          <w:sz w:val="20"/>
        </w:rPr>
        <w:t>Van</w:t>
      </w:r>
      <w:r>
        <w:rPr>
          <w:spacing w:val="-7"/>
          <w:sz w:val="20"/>
        </w:rPr>
        <w:t xml:space="preserve"> </w:t>
      </w:r>
      <w:r>
        <w:rPr>
          <w:sz w:val="20"/>
        </w:rPr>
        <w:t>Buren</w:t>
      </w:r>
      <w:r>
        <w:rPr>
          <w:spacing w:val="-7"/>
          <w:sz w:val="20"/>
        </w:rPr>
        <w:t xml:space="preserve"> </w:t>
      </w:r>
      <w:r>
        <w:rPr>
          <w:sz w:val="20"/>
        </w:rPr>
        <w:t>to</w:t>
      </w:r>
      <w:r>
        <w:rPr>
          <w:spacing w:val="-5"/>
          <w:sz w:val="20"/>
        </w:rPr>
        <w:t xml:space="preserve"> </w:t>
      </w:r>
      <w:r>
        <w:rPr>
          <w:sz w:val="20"/>
        </w:rPr>
        <w:t>Mrs.</w:t>
      </w:r>
      <w:r>
        <w:rPr>
          <w:spacing w:val="-5"/>
          <w:sz w:val="20"/>
        </w:rPr>
        <w:t xml:space="preserve"> </w:t>
      </w:r>
      <w:r>
        <w:rPr>
          <w:sz w:val="20"/>
        </w:rPr>
        <w:t>Richard</w:t>
      </w:r>
      <w:r>
        <w:rPr>
          <w:spacing w:val="-5"/>
          <w:sz w:val="20"/>
        </w:rPr>
        <w:t xml:space="preserve"> </w:t>
      </w:r>
      <w:r>
        <w:rPr>
          <w:sz w:val="20"/>
        </w:rPr>
        <w:t>Singleton,</w:t>
      </w:r>
      <w:r>
        <w:rPr>
          <w:spacing w:val="-5"/>
          <w:sz w:val="20"/>
        </w:rPr>
        <w:t xml:space="preserve"> </w:t>
      </w:r>
      <w:r>
        <w:rPr>
          <w:sz w:val="20"/>
        </w:rPr>
        <w:t>November</w:t>
      </w:r>
      <w:r>
        <w:rPr>
          <w:spacing w:val="-5"/>
          <w:sz w:val="20"/>
        </w:rPr>
        <w:t xml:space="preserve"> </w:t>
      </w:r>
      <w:r>
        <w:rPr>
          <w:sz w:val="20"/>
        </w:rPr>
        <w:t>1840,</w:t>
      </w:r>
      <w:r>
        <w:rPr>
          <w:spacing w:val="-5"/>
          <w:sz w:val="20"/>
        </w:rPr>
        <w:t xml:space="preserve"> </w:t>
      </w:r>
      <w:r>
        <w:rPr>
          <w:sz w:val="20"/>
        </w:rPr>
        <w:t>quoted</w:t>
      </w:r>
      <w:r>
        <w:rPr>
          <w:spacing w:val="-5"/>
          <w:sz w:val="20"/>
        </w:rPr>
        <w:t xml:space="preserve"> </w:t>
      </w:r>
      <w:r>
        <w:rPr>
          <w:sz w:val="20"/>
        </w:rPr>
        <w:t>in</w:t>
      </w:r>
      <w:r>
        <w:rPr>
          <w:spacing w:val="-7"/>
          <w:sz w:val="20"/>
        </w:rPr>
        <w:t xml:space="preserve"> </w:t>
      </w:r>
      <w:r>
        <w:rPr>
          <w:sz w:val="20"/>
        </w:rPr>
        <w:t>Kohan,</w:t>
      </w:r>
      <w:r>
        <w:rPr>
          <w:spacing w:val="-13"/>
          <w:sz w:val="20"/>
        </w:rPr>
        <w:t xml:space="preserve"> </w:t>
      </w:r>
      <w:r>
        <w:rPr>
          <w:i/>
          <w:sz w:val="20"/>
        </w:rPr>
        <w:t xml:space="preserve">Historic Furnishings Report, </w:t>
      </w:r>
      <w:r>
        <w:rPr>
          <w:sz w:val="20"/>
        </w:rPr>
        <w:t>192.</w:t>
      </w:r>
    </w:p>
    <w:p w14:paraId="6835EC37"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C38" w14:textId="77777777" w:rsidR="00080F02" w:rsidRDefault="002E4E1A">
      <w:pPr>
        <w:pStyle w:val="BodyText"/>
        <w:spacing w:before="80" w:line="357" w:lineRule="auto"/>
        <w:ind w:left="120" w:right="289"/>
        <w:rPr>
          <w:sz w:val="16"/>
        </w:rPr>
      </w:pPr>
      <w:r>
        <w:lastRenderedPageBreak/>
        <w:t>were incumbent upon women of her position, in order to demonstrate both their genteel education, and their leisure. In November 1843, Angelica wrote her mother that "Mrs. Cambreleng</w:t>
      </w:r>
      <w:r>
        <w:rPr>
          <w:spacing w:val="-5"/>
        </w:rPr>
        <w:t xml:space="preserve"> </w:t>
      </w:r>
      <w:r>
        <w:t>[a</w:t>
      </w:r>
      <w:r>
        <w:rPr>
          <w:spacing w:val="-3"/>
        </w:rPr>
        <w:t xml:space="preserve"> </w:t>
      </w:r>
      <w:r>
        <w:t>relative</w:t>
      </w:r>
      <w:r>
        <w:rPr>
          <w:spacing w:val="-3"/>
        </w:rPr>
        <w:t xml:space="preserve"> </w:t>
      </w:r>
      <w:r>
        <w:t>of</w:t>
      </w:r>
      <w:r>
        <w:rPr>
          <w:spacing w:val="-3"/>
        </w:rPr>
        <w:t xml:space="preserve"> </w:t>
      </w:r>
      <w:r>
        <w:t>U.S.</w:t>
      </w:r>
      <w:r>
        <w:rPr>
          <w:spacing w:val="-2"/>
        </w:rPr>
        <w:t xml:space="preserve"> </w:t>
      </w:r>
      <w:r>
        <w:t>Congressman</w:t>
      </w:r>
      <w:r>
        <w:rPr>
          <w:spacing w:val="-2"/>
        </w:rPr>
        <w:t xml:space="preserve"> </w:t>
      </w:r>
      <w:r>
        <w:t>Churchill</w:t>
      </w:r>
      <w:r>
        <w:rPr>
          <w:spacing w:val="-2"/>
        </w:rPr>
        <w:t xml:space="preserve"> </w:t>
      </w:r>
      <w:r>
        <w:t>C.</w:t>
      </w:r>
      <w:r>
        <w:rPr>
          <w:spacing w:val="-2"/>
        </w:rPr>
        <w:t xml:space="preserve"> </w:t>
      </w:r>
      <w:r>
        <w:t>Cambreleng]</w:t>
      </w:r>
      <w:r>
        <w:rPr>
          <w:spacing w:val="-1"/>
        </w:rPr>
        <w:t xml:space="preserve"> </w:t>
      </w:r>
      <w:r>
        <w:t>has</w:t>
      </w:r>
      <w:r>
        <w:rPr>
          <w:spacing w:val="-2"/>
        </w:rPr>
        <w:t xml:space="preserve"> </w:t>
      </w:r>
      <w:r>
        <w:t>given</w:t>
      </w:r>
      <w:r>
        <w:rPr>
          <w:spacing w:val="-2"/>
        </w:rPr>
        <w:t xml:space="preserve"> </w:t>
      </w:r>
      <w:r>
        <w:t>me</w:t>
      </w:r>
      <w:r>
        <w:rPr>
          <w:spacing w:val="-3"/>
        </w:rPr>
        <w:t xml:space="preserve"> </w:t>
      </w:r>
      <w:r>
        <w:t xml:space="preserve">the </w:t>
      </w:r>
      <w:r>
        <w:t>pattern</w:t>
      </w:r>
      <w:r>
        <w:rPr>
          <w:spacing w:val="-4"/>
        </w:rPr>
        <w:t xml:space="preserve"> </w:t>
      </w:r>
      <w:r>
        <w:t>of</w:t>
      </w:r>
      <w:r>
        <w:rPr>
          <w:spacing w:val="-5"/>
        </w:rPr>
        <w:t xml:space="preserve"> </w:t>
      </w:r>
      <w:r>
        <w:t>a</w:t>
      </w:r>
      <w:r>
        <w:rPr>
          <w:spacing w:val="-5"/>
        </w:rPr>
        <w:t xml:space="preserve"> </w:t>
      </w:r>
      <w:r>
        <w:t>new</w:t>
      </w:r>
      <w:r>
        <w:rPr>
          <w:spacing w:val="-5"/>
        </w:rPr>
        <w:t xml:space="preserve"> </w:t>
      </w:r>
      <w:r>
        <w:t>kind</w:t>
      </w:r>
      <w:r>
        <w:rPr>
          <w:spacing w:val="-4"/>
        </w:rPr>
        <w:t xml:space="preserve"> </w:t>
      </w:r>
      <w:r>
        <w:t>of</w:t>
      </w:r>
      <w:r>
        <w:rPr>
          <w:spacing w:val="-5"/>
        </w:rPr>
        <w:t xml:space="preserve"> </w:t>
      </w:r>
      <w:r>
        <w:t>patchwork</w:t>
      </w:r>
      <w:r>
        <w:rPr>
          <w:spacing w:val="-5"/>
        </w:rPr>
        <w:t xml:space="preserve"> </w:t>
      </w:r>
      <w:r>
        <w:t>which</w:t>
      </w:r>
      <w:r>
        <w:rPr>
          <w:spacing w:val="-4"/>
        </w:rPr>
        <w:t xml:space="preserve"> </w:t>
      </w:r>
      <w:r>
        <w:t>she</w:t>
      </w:r>
      <w:r>
        <w:rPr>
          <w:spacing w:val="-5"/>
        </w:rPr>
        <w:t xml:space="preserve"> </w:t>
      </w:r>
      <w:r>
        <w:t>calls</w:t>
      </w:r>
      <w:r>
        <w:rPr>
          <w:spacing w:val="-4"/>
        </w:rPr>
        <w:t xml:space="preserve"> </w:t>
      </w:r>
      <w:r>
        <w:t>'blockwork.'</w:t>
      </w:r>
      <w:r>
        <w:rPr>
          <w:spacing w:val="-7"/>
        </w:rPr>
        <w:t xml:space="preserve"> </w:t>
      </w:r>
      <w:r>
        <w:t>She</w:t>
      </w:r>
      <w:r>
        <w:rPr>
          <w:spacing w:val="-5"/>
        </w:rPr>
        <w:t xml:space="preserve"> </w:t>
      </w:r>
      <w:r>
        <w:t>was</w:t>
      </w:r>
      <w:r>
        <w:rPr>
          <w:spacing w:val="-4"/>
        </w:rPr>
        <w:t xml:space="preserve"> </w:t>
      </w:r>
      <w:r>
        <w:t>covering</w:t>
      </w:r>
      <w:r>
        <w:rPr>
          <w:spacing w:val="-7"/>
        </w:rPr>
        <w:t xml:space="preserve"> </w:t>
      </w:r>
      <w:r>
        <w:t>a</w:t>
      </w:r>
      <w:r>
        <w:rPr>
          <w:spacing w:val="-5"/>
        </w:rPr>
        <w:t xml:space="preserve"> </w:t>
      </w:r>
      <w:r>
        <w:t>large armchair with it &amp; I am about to attempt a similar one."</w:t>
      </w:r>
      <w:r>
        <w:rPr>
          <w:position w:val="6"/>
          <w:sz w:val="16"/>
        </w:rPr>
        <w:t>94</w:t>
      </w:r>
      <w:r>
        <w:rPr>
          <w:spacing w:val="40"/>
          <w:position w:val="6"/>
          <w:sz w:val="16"/>
        </w:rPr>
        <w:t xml:space="preserve"> </w:t>
      </w:r>
      <w:r>
        <w:t xml:space="preserve">This work was probably something akin to the hexagon mosaic template-pieced quilt top of printed cottons that costume and textile historian Lynne Z. Bassett illustrates in </w:t>
      </w:r>
      <w:r>
        <w:rPr>
          <w:i/>
        </w:rPr>
        <w:t>Northern Comfort</w:t>
      </w:r>
      <w:r>
        <w:t>.</w:t>
      </w:r>
      <w:r>
        <w:rPr>
          <w:position w:val="6"/>
          <w:sz w:val="16"/>
        </w:rPr>
        <w:t>95</w:t>
      </w:r>
    </w:p>
    <w:p w14:paraId="6835EC39" w14:textId="5EEA84E9" w:rsidR="00080F02" w:rsidRDefault="002E4E1A">
      <w:pPr>
        <w:pStyle w:val="BodyText"/>
        <w:spacing w:before="1" w:line="357" w:lineRule="auto"/>
        <w:ind w:left="120" w:right="289" w:firstLine="720"/>
      </w:pPr>
      <w:r>
        <w:t xml:space="preserve">Churchill Cambreleng, like Angelica, was a southerner. Born and </w:t>
      </w:r>
      <w:r>
        <w:t>raised in Beaufort County, North Carolina, he had gone to New York City</w:t>
      </w:r>
      <w:r>
        <w:rPr>
          <w:spacing w:val="-1"/>
        </w:rPr>
        <w:t xml:space="preserve"> </w:t>
      </w:r>
      <w:r>
        <w:t>at age 16, became a wealthy businessman, and with Van Buren's encouragement got himself elected to Congress. Whether</w:t>
      </w:r>
      <w:r>
        <w:rPr>
          <w:spacing w:val="-1"/>
        </w:rPr>
        <w:t xml:space="preserve"> </w:t>
      </w:r>
      <w:r>
        <w:t>Mrs. Cambreleng</w:t>
      </w:r>
      <w:r>
        <w:rPr>
          <w:spacing w:val="-3"/>
        </w:rPr>
        <w:t xml:space="preserve"> </w:t>
      </w:r>
      <w:r>
        <w:t xml:space="preserve">was his </w:t>
      </w:r>
      <w:r w:rsidR="0089512C">
        <w:t>mother,</w:t>
      </w:r>
      <w:r>
        <w:rPr>
          <w:spacing w:val="-1"/>
        </w:rPr>
        <w:t xml:space="preserve"> </w:t>
      </w:r>
      <w:r>
        <w:t>or</w:t>
      </w:r>
      <w:r>
        <w:rPr>
          <w:spacing w:val="-1"/>
        </w:rPr>
        <w:t xml:space="preserve"> </w:t>
      </w:r>
      <w:r>
        <w:t>his wife</w:t>
      </w:r>
      <w:r>
        <w:rPr>
          <w:spacing w:val="-1"/>
        </w:rPr>
        <w:t xml:space="preserve"> </w:t>
      </w:r>
      <w:r>
        <w:t>is unclear; perhaps this</w:t>
      </w:r>
      <w:r>
        <w:t xml:space="preserve"> was someone Angelica knew from home, or perhaps she was someone she had met through her family's political connections in Washington. Whatever the case, Angelica clearly</w:t>
      </w:r>
      <w:r>
        <w:rPr>
          <w:spacing w:val="-12"/>
        </w:rPr>
        <w:t xml:space="preserve"> </w:t>
      </w:r>
      <w:r>
        <w:t>admired</w:t>
      </w:r>
      <w:r>
        <w:rPr>
          <w:spacing w:val="-4"/>
        </w:rPr>
        <w:t xml:space="preserve"> </w:t>
      </w:r>
      <w:r>
        <w:t>the</w:t>
      </w:r>
      <w:r>
        <w:rPr>
          <w:spacing w:val="-5"/>
        </w:rPr>
        <w:t xml:space="preserve"> </w:t>
      </w:r>
      <w:r>
        <w:t>intricate</w:t>
      </w:r>
      <w:r>
        <w:rPr>
          <w:spacing w:val="-5"/>
        </w:rPr>
        <w:t xml:space="preserve"> </w:t>
      </w:r>
      <w:r>
        <w:t>needlework</w:t>
      </w:r>
      <w:r>
        <w:rPr>
          <w:spacing w:val="-5"/>
        </w:rPr>
        <w:t xml:space="preserve"> </w:t>
      </w:r>
      <w:r>
        <w:t>this</w:t>
      </w:r>
      <w:r>
        <w:rPr>
          <w:spacing w:val="-4"/>
        </w:rPr>
        <w:t xml:space="preserve"> </w:t>
      </w:r>
      <w:r>
        <w:t>woman</w:t>
      </w:r>
      <w:r>
        <w:rPr>
          <w:spacing w:val="-4"/>
        </w:rPr>
        <w:t xml:space="preserve"> </w:t>
      </w:r>
      <w:r>
        <w:t>had</w:t>
      </w:r>
      <w:r>
        <w:rPr>
          <w:spacing w:val="-4"/>
        </w:rPr>
        <w:t xml:space="preserve"> </w:t>
      </w:r>
      <w:r>
        <w:t>created</w:t>
      </w:r>
      <w:r>
        <w:rPr>
          <w:spacing w:val="-4"/>
        </w:rPr>
        <w:t xml:space="preserve"> </w:t>
      </w:r>
      <w:r>
        <w:t>and</w:t>
      </w:r>
      <w:r>
        <w:rPr>
          <w:spacing w:val="-4"/>
        </w:rPr>
        <w:t xml:space="preserve"> </w:t>
      </w:r>
      <w:r>
        <w:t>hoped</w:t>
      </w:r>
      <w:r>
        <w:rPr>
          <w:spacing w:val="-4"/>
        </w:rPr>
        <w:t xml:space="preserve"> </w:t>
      </w:r>
      <w:r>
        <w:t>to</w:t>
      </w:r>
      <w:r>
        <w:rPr>
          <w:spacing w:val="-4"/>
        </w:rPr>
        <w:t xml:space="preserve"> </w:t>
      </w:r>
      <w:r>
        <w:t>be</w:t>
      </w:r>
      <w:r>
        <w:rPr>
          <w:spacing w:val="-5"/>
        </w:rPr>
        <w:t xml:space="preserve"> </w:t>
      </w:r>
      <w:r>
        <w:t>able</w:t>
      </w:r>
      <w:r>
        <w:rPr>
          <w:spacing w:val="-5"/>
        </w:rPr>
        <w:t xml:space="preserve"> </w:t>
      </w:r>
      <w:r>
        <w:t>to produ</w:t>
      </w:r>
      <w:r>
        <w:t>ce an example herself that would demonstrate for visitors her skill, leisure, and access to current fashions in ornamental needlework.</w:t>
      </w:r>
    </w:p>
    <w:p w14:paraId="6835EC3A" w14:textId="77777777" w:rsidR="00080F02" w:rsidRDefault="002E4E1A">
      <w:pPr>
        <w:pStyle w:val="BodyText"/>
        <w:spacing w:line="357" w:lineRule="auto"/>
        <w:ind w:left="120" w:right="403" w:firstLine="720"/>
      </w:pPr>
      <w:r>
        <w:t>Angelica's frequent letters to her parents indicate that she also performed the hosting duties when she was at Lindenwald</w:t>
      </w:r>
      <w:r>
        <w:t>, except for a brief period after the death of her third baby, in July</w:t>
      </w:r>
      <w:r>
        <w:rPr>
          <w:spacing w:val="-1"/>
        </w:rPr>
        <w:t xml:space="preserve"> </w:t>
      </w:r>
      <w:r>
        <w:t>1843, when her niece, Mary</w:t>
      </w:r>
      <w:r>
        <w:rPr>
          <w:spacing w:val="-1"/>
        </w:rPr>
        <w:t xml:space="preserve"> </w:t>
      </w:r>
      <w:r>
        <w:t>McDuffie ("Mary</w:t>
      </w:r>
      <w:r>
        <w:rPr>
          <w:spacing w:val="-1"/>
        </w:rPr>
        <w:t xml:space="preserve"> </w:t>
      </w:r>
      <w:r>
        <w:t>Mac"), filled in.</w:t>
      </w:r>
      <w:r>
        <w:rPr>
          <w:position w:val="6"/>
          <w:sz w:val="16"/>
        </w:rPr>
        <w:t>96</w:t>
      </w:r>
      <w:r>
        <w:rPr>
          <w:spacing w:val="40"/>
          <w:position w:val="6"/>
          <w:sz w:val="16"/>
        </w:rPr>
        <w:t xml:space="preserve"> </w:t>
      </w:r>
      <w:r>
        <w:t>Yet</w:t>
      </w:r>
      <w:r>
        <w:rPr>
          <w:spacing w:val="-1"/>
        </w:rPr>
        <w:t xml:space="preserve"> </w:t>
      </w:r>
      <w:r>
        <w:t>it</w:t>
      </w:r>
      <w:r>
        <w:rPr>
          <w:spacing w:val="-1"/>
        </w:rPr>
        <w:t xml:space="preserve"> </w:t>
      </w:r>
      <w:r>
        <w:t>is</w:t>
      </w:r>
      <w:r>
        <w:rPr>
          <w:spacing w:val="-1"/>
        </w:rPr>
        <w:t xml:space="preserve"> </w:t>
      </w:r>
      <w:r>
        <w:t>unclear</w:t>
      </w:r>
      <w:r>
        <w:rPr>
          <w:spacing w:val="-2"/>
        </w:rPr>
        <w:t xml:space="preserve"> </w:t>
      </w:r>
      <w:r>
        <w:t>how</w:t>
      </w:r>
      <w:r>
        <w:rPr>
          <w:spacing w:val="-2"/>
        </w:rPr>
        <w:t xml:space="preserve"> </w:t>
      </w:r>
      <w:r>
        <w:t>long</w:t>
      </w:r>
      <w:r>
        <w:rPr>
          <w:spacing w:val="-4"/>
        </w:rPr>
        <w:t xml:space="preserve"> </w:t>
      </w:r>
      <w:r>
        <w:t>this</w:t>
      </w:r>
      <w:r>
        <w:rPr>
          <w:spacing w:val="-1"/>
        </w:rPr>
        <w:t xml:space="preserve"> </w:t>
      </w:r>
      <w:r>
        <w:t>arrangement</w:t>
      </w:r>
      <w:r>
        <w:rPr>
          <w:spacing w:val="-1"/>
        </w:rPr>
        <w:t xml:space="preserve"> </w:t>
      </w:r>
      <w:r>
        <w:t>was</w:t>
      </w:r>
      <w:r>
        <w:rPr>
          <w:spacing w:val="-1"/>
        </w:rPr>
        <w:t xml:space="preserve"> </w:t>
      </w:r>
      <w:r>
        <w:t>expected</w:t>
      </w:r>
      <w:r>
        <w:rPr>
          <w:spacing w:val="-1"/>
        </w:rPr>
        <w:t xml:space="preserve"> </w:t>
      </w:r>
      <w:r>
        <w:t>to</w:t>
      </w:r>
      <w:r>
        <w:rPr>
          <w:spacing w:val="-1"/>
        </w:rPr>
        <w:t xml:space="preserve"> </w:t>
      </w:r>
      <w:r>
        <w:t>last.</w:t>
      </w:r>
      <w:r>
        <w:rPr>
          <w:spacing w:val="-1"/>
        </w:rPr>
        <w:t xml:space="preserve"> </w:t>
      </w:r>
      <w:r>
        <w:t>Angelica</w:t>
      </w:r>
      <w:r>
        <w:rPr>
          <w:spacing w:val="-2"/>
        </w:rPr>
        <w:t xml:space="preserve"> </w:t>
      </w:r>
      <w:r>
        <w:t>and</w:t>
      </w:r>
      <w:r>
        <w:rPr>
          <w:spacing w:val="-1"/>
        </w:rPr>
        <w:t xml:space="preserve"> </w:t>
      </w:r>
      <w:r>
        <w:t>Abraham were often away, summering with her</w:t>
      </w:r>
      <w:r>
        <w:t xml:space="preserve"> parents in South Carolina. And she was not the only</w:t>
      </w:r>
      <w:r>
        <w:rPr>
          <w:spacing w:val="-14"/>
        </w:rPr>
        <w:t xml:space="preserve"> </w:t>
      </w:r>
      <w:r>
        <w:t>one</w:t>
      </w:r>
      <w:r>
        <w:rPr>
          <w:spacing w:val="-5"/>
        </w:rPr>
        <w:t xml:space="preserve"> </w:t>
      </w:r>
      <w:r>
        <w:t>purchasing</w:t>
      </w:r>
      <w:r>
        <w:rPr>
          <w:spacing w:val="-7"/>
        </w:rPr>
        <w:t xml:space="preserve"> </w:t>
      </w:r>
      <w:r>
        <w:t>goods</w:t>
      </w:r>
      <w:r>
        <w:rPr>
          <w:spacing w:val="-4"/>
        </w:rPr>
        <w:t xml:space="preserve"> </w:t>
      </w:r>
      <w:r>
        <w:t>for</w:t>
      </w:r>
      <w:r>
        <w:rPr>
          <w:spacing w:val="-5"/>
        </w:rPr>
        <w:t xml:space="preserve"> </w:t>
      </w:r>
      <w:r>
        <w:t>the</w:t>
      </w:r>
      <w:r>
        <w:rPr>
          <w:spacing w:val="-5"/>
        </w:rPr>
        <w:t xml:space="preserve"> </w:t>
      </w:r>
      <w:r>
        <w:t>home.</w:t>
      </w:r>
      <w:r>
        <w:rPr>
          <w:spacing w:val="-4"/>
        </w:rPr>
        <w:t xml:space="preserve"> </w:t>
      </w:r>
      <w:r>
        <w:t>She</w:t>
      </w:r>
      <w:r>
        <w:rPr>
          <w:spacing w:val="-5"/>
        </w:rPr>
        <w:t xml:space="preserve"> </w:t>
      </w:r>
      <w:r>
        <w:t>clearly</w:t>
      </w:r>
      <w:r>
        <w:rPr>
          <w:spacing w:val="-12"/>
        </w:rPr>
        <w:t xml:space="preserve"> </w:t>
      </w:r>
      <w:r>
        <w:t>shared</w:t>
      </w:r>
      <w:r>
        <w:rPr>
          <w:spacing w:val="-17"/>
        </w:rPr>
        <w:t xml:space="preserve"> </w:t>
      </w:r>
      <w:r>
        <w:t>that</w:t>
      </w:r>
      <w:r>
        <w:rPr>
          <w:spacing w:val="-4"/>
        </w:rPr>
        <w:t xml:space="preserve"> </w:t>
      </w:r>
      <w:r>
        <w:t>task</w:t>
      </w:r>
      <w:r>
        <w:rPr>
          <w:spacing w:val="-4"/>
        </w:rPr>
        <w:t xml:space="preserve"> </w:t>
      </w:r>
      <w:r>
        <w:t>with</w:t>
      </w:r>
      <w:r>
        <w:rPr>
          <w:spacing w:val="-4"/>
        </w:rPr>
        <w:t xml:space="preserve"> </w:t>
      </w:r>
      <w:r>
        <w:t>Harriet</w:t>
      </w:r>
      <w:r>
        <w:rPr>
          <w:spacing w:val="-4"/>
        </w:rPr>
        <w:t xml:space="preserve"> </w:t>
      </w:r>
      <w:r>
        <w:t>Butler, who in June 1841 reported to Van Buren that she had obtained:</w:t>
      </w:r>
    </w:p>
    <w:p w14:paraId="6835EC3B" w14:textId="77777777" w:rsidR="00080F02" w:rsidRDefault="002E4E1A">
      <w:pPr>
        <w:pStyle w:val="ListParagraph"/>
        <w:numPr>
          <w:ilvl w:val="0"/>
          <w:numId w:val="4"/>
        </w:numPr>
        <w:tabs>
          <w:tab w:val="left" w:pos="992"/>
        </w:tabs>
        <w:spacing w:line="209" w:lineRule="exact"/>
        <w:jc w:val="left"/>
        <w:rPr>
          <w:sz w:val="20"/>
        </w:rPr>
      </w:pPr>
      <w:r>
        <w:rPr>
          <w:sz w:val="20"/>
        </w:rPr>
        <w:t>pr</w:t>
      </w:r>
      <w:r>
        <w:rPr>
          <w:spacing w:val="-5"/>
          <w:sz w:val="20"/>
        </w:rPr>
        <w:t xml:space="preserve"> </w:t>
      </w:r>
      <w:r>
        <w:rPr>
          <w:sz w:val="20"/>
        </w:rPr>
        <w:t>large</w:t>
      </w:r>
      <w:r>
        <w:rPr>
          <w:spacing w:val="-4"/>
          <w:sz w:val="20"/>
        </w:rPr>
        <w:t xml:space="preserve"> </w:t>
      </w:r>
      <w:r>
        <w:rPr>
          <w:sz w:val="20"/>
        </w:rPr>
        <w:t>size</w:t>
      </w:r>
      <w:r>
        <w:rPr>
          <w:spacing w:val="-3"/>
          <w:sz w:val="20"/>
        </w:rPr>
        <w:t xml:space="preserve"> </w:t>
      </w:r>
      <w:r>
        <w:rPr>
          <w:sz w:val="20"/>
        </w:rPr>
        <w:t>Blankets</w:t>
      </w:r>
      <w:r>
        <w:rPr>
          <w:spacing w:val="-5"/>
          <w:sz w:val="20"/>
        </w:rPr>
        <w:t xml:space="preserve"> </w:t>
      </w:r>
      <w:r>
        <w:rPr>
          <w:sz w:val="20"/>
        </w:rPr>
        <w:t>at</w:t>
      </w:r>
      <w:r>
        <w:rPr>
          <w:spacing w:val="-4"/>
          <w:sz w:val="20"/>
        </w:rPr>
        <w:t xml:space="preserve"> </w:t>
      </w:r>
      <w:r>
        <w:rPr>
          <w:sz w:val="20"/>
        </w:rPr>
        <w:t>$9,</w:t>
      </w:r>
      <w:r>
        <w:rPr>
          <w:spacing w:val="-3"/>
          <w:sz w:val="20"/>
        </w:rPr>
        <w:t xml:space="preserve"> </w:t>
      </w:r>
      <w:r>
        <w:rPr>
          <w:sz w:val="20"/>
        </w:rPr>
        <w:t>3</w:t>
      </w:r>
      <w:r>
        <w:rPr>
          <w:spacing w:val="-3"/>
          <w:sz w:val="20"/>
        </w:rPr>
        <w:t xml:space="preserve"> </w:t>
      </w:r>
      <w:r>
        <w:rPr>
          <w:sz w:val="20"/>
        </w:rPr>
        <w:t>prs</w:t>
      </w:r>
      <w:r>
        <w:rPr>
          <w:spacing w:val="-5"/>
          <w:sz w:val="20"/>
        </w:rPr>
        <w:t xml:space="preserve"> </w:t>
      </w:r>
      <w:r>
        <w:rPr>
          <w:sz w:val="20"/>
        </w:rPr>
        <w:t>at</w:t>
      </w:r>
      <w:r>
        <w:rPr>
          <w:spacing w:val="-4"/>
          <w:sz w:val="20"/>
        </w:rPr>
        <w:t xml:space="preserve"> </w:t>
      </w:r>
      <w:r>
        <w:rPr>
          <w:sz w:val="20"/>
        </w:rPr>
        <w:t>$7,</w:t>
      </w:r>
      <w:r>
        <w:rPr>
          <w:spacing w:val="-3"/>
          <w:sz w:val="20"/>
        </w:rPr>
        <w:t xml:space="preserve"> </w:t>
      </w:r>
      <w:r>
        <w:rPr>
          <w:sz w:val="20"/>
        </w:rPr>
        <w:t>2prs</w:t>
      </w:r>
      <w:r>
        <w:rPr>
          <w:spacing w:val="-5"/>
          <w:sz w:val="20"/>
        </w:rPr>
        <w:t xml:space="preserve"> </w:t>
      </w:r>
      <w:r>
        <w:rPr>
          <w:sz w:val="20"/>
        </w:rPr>
        <w:t>servant's</w:t>
      </w:r>
      <w:r>
        <w:rPr>
          <w:spacing w:val="-5"/>
          <w:sz w:val="20"/>
        </w:rPr>
        <w:t xml:space="preserve"> </w:t>
      </w:r>
      <w:r>
        <w:rPr>
          <w:sz w:val="20"/>
        </w:rPr>
        <w:t>blankets</w:t>
      </w:r>
      <w:r>
        <w:rPr>
          <w:spacing w:val="-5"/>
          <w:sz w:val="20"/>
        </w:rPr>
        <w:t xml:space="preserve"> </w:t>
      </w:r>
      <w:r>
        <w:rPr>
          <w:sz w:val="20"/>
        </w:rPr>
        <w:t>$4.50.</w:t>
      </w:r>
      <w:r>
        <w:rPr>
          <w:spacing w:val="-3"/>
          <w:sz w:val="20"/>
        </w:rPr>
        <w:t xml:space="preserve"> </w:t>
      </w:r>
      <w:r>
        <w:rPr>
          <w:sz w:val="20"/>
        </w:rPr>
        <w:t>I</w:t>
      </w:r>
      <w:r>
        <w:rPr>
          <w:spacing w:val="-3"/>
          <w:sz w:val="20"/>
        </w:rPr>
        <w:t xml:space="preserve"> </w:t>
      </w:r>
      <w:r>
        <w:rPr>
          <w:sz w:val="20"/>
        </w:rPr>
        <w:t>also</w:t>
      </w:r>
      <w:r>
        <w:rPr>
          <w:spacing w:val="-3"/>
          <w:sz w:val="20"/>
        </w:rPr>
        <w:t xml:space="preserve"> </w:t>
      </w:r>
      <w:r>
        <w:rPr>
          <w:sz w:val="20"/>
        </w:rPr>
        <w:t>ventured</w:t>
      </w:r>
      <w:r>
        <w:rPr>
          <w:spacing w:val="-3"/>
          <w:sz w:val="20"/>
        </w:rPr>
        <w:t xml:space="preserve"> </w:t>
      </w:r>
      <w:r>
        <w:rPr>
          <w:sz w:val="20"/>
        </w:rPr>
        <w:t>to</w:t>
      </w:r>
      <w:r>
        <w:rPr>
          <w:spacing w:val="-3"/>
          <w:sz w:val="20"/>
        </w:rPr>
        <w:t xml:space="preserve"> </w:t>
      </w:r>
      <w:r>
        <w:rPr>
          <w:sz w:val="20"/>
        </w:rPr>
        <w:t>get</w:t>
      </w:r>
      <w:r>
        <w:rPr>
          <w:spacing w:val="-3"/>
          <w:sz w:val="20"/>
        </w:rPr>
        <w:t xml:space="preserve"> </w:t>
      </w:r>
      <w:r>
        <w:rPr>
          <w:spacing w:val="-5"/>
          <w:sz w:val="20"/>
        </w:rPr>
        <w:t>for</w:t>
      </w:r>
    </w:p>
    <w:p w14:paraId="6835EC3C" w14:textId="77777777" w:rsidR="00080F02" w:rsidRDefault="002E4E1A">
      <w:pPr>
        <w:spacing w:before="7"/>
        <w:ind w:left="840"/>
        <w:rPr>
          <w:sz w:val="16"/>
        </w:rPr>
      </w:pPr>
      <w:r>
        <w:rPr>
          <w:sz w:val="20"/>
        </w:rPr>
        <w:t>you</w:t>
      </w:r>
      <w:r>
        <w:rPr>
          <w:spacing w:val="-7"/>
          <w:sz w:val="20"/>
        </w:rPr>
        <w:t xml:space="preserve"> </w:t>
      </w:r>
      <w:r>
        <w:rPr>
          <w:sz w:val="20"/>
        </w:rPr>
        <w:t>three</w:t>
      </w:r>
      <w:r>
        <w:rPr>
          <w:spacing w:val="-6"/>
          <w:sz w:val="20"/>
        </w:rPr>
        <w:t xml:space="preserve"> </w:t>
      </w:r>
      <w:r>
        <w:rPr>
          <w:sz w:val="20"/>
        </w:rPr>
        <w:t>spreads</w:t>
      </w:r>
      <w:r>
        <w:rPr>
          <w:spacing w:val="-6"/>
          <w:sz w:val="20"/>
        </w:rPr>
        <w:t xml:space="preserve"> </w:t>
      </w:r>
      <w:r>
        <w:rPr>
          <w:sz w:val="20"/>
        </w:rPr>
        <w:t>for</w:t>
      </w:r>
      <w:r>
        <w:rPr>
          <w:spacing w:val="-5"/>
          <w:sz w:val="20"/>
        </w:rPr>
        <w:t xml:space="preserve"> </w:t>
      </w:r>
      <w:r>
        <w:rPr>
          <w:sz w:val="20"/>
        </w:rPr>
        <w:t>servant's</w:t>
      </w:r>
      <w:r>
        <w:rPr>
          <w:spacing w:val="-7"/>
          <w:sz w:val="20"/>
        </w:rPr>
        <w:t xml:space="preserve"> </w:t>
      </w:r>
      <w:r>
        <w:rPr>
          <w:sz w:val="20"/>
        </w:rPr>
        <w:t>beds.</w:t>
      </w:r>
      <w:r>
        <w:rPr>
          <w:spacing w:val="-5"/>
          <w:sz w:val="20"/>
        </w:rPr>
        <w:t xml:space="preserve"> </w:t>
      </w:r>
      <w:r>
        <w:rPr>
          <w:sz w:val="20"/>
        </w:rPr>
        <w:t>I</w:t>
      </w:r>
      <w:r>
        <w:rPr>
          <w:spacing w:val="-4"/>
          <w:sz w:val="20"/>
        </w:rPr>
        <w:t xml:space="preserve"> </w:t>
      </w:r>
      <w:r>
        <w:rPr>
          <w:sz w:val="20"/>
        </w:rPr>
        <w:t>hope</w:t>
      </w:r>
      <w:r>
        <w:rPr>
          <w:spacing w:val="-6"/>
          <w:sz w:val="20"/>
        </w:rPr>
        <w:t xml:space="preserve"> </w:t>
      </w:r>
      <w:r>
        <w:rPr>
          <w:sz w:val="20"/>
        </w:rPr>
        <w:t>they</w:t>
      </w:r>
      <w:r>
        <w:rPr>
          <w:spacing w:val="-9"/>
          <w:sz w:val="20"/>
        </w:rPr>
        <w:t xml:space="preserve"> </w:t>
      </w:r>
      <w:r>
        <w:rPr>
          <w:sz w:val="20"/>
        </w:rPr>
        <w:t>will</w:t>
      </w:r>
      <w:r>
        <w:rPr>
          <w:spacing w:val="-6"/>
          <w:sz w:val="20"/>
        </w:rPr>
        <w:t xml:space="preserve"> </w:t>
      </w:r>
      <w:r>
        <w:rPr>
          <w:sz w:val="20"/>
        </w:rPr>
        <w:t>get</w:t>
      </w:r>
      <w:r>
        <w:rPr>
          <w:spacing w:val="-9"/>
          <w:sz w:val="20"/>
        </w:rPr>
        <w:t xml:space="preserve"> </w:t>
      </w:r>
      <w:r>
        <w:rPr>
          <w:sz w:val="20"/>
        </w:rPr>
        <w:t>to</w:t>
      </w:r>
      <w:r>
        <w:rPr>
          <w:spacing w:val="-5"/>
          <w:sz w:val="20"/>
        </w:rPr>
        <w:t xml:space="preserve"> </w:t>
      </w:r>
      <w:r>
        <w:rPr>
          <w:sz w:val="20"/>
        </w:rPr>
        <w:t>you</w:t>
      </w:r>
      <w:r>
        <w:rPr>
          <w:spacing w:val="-7"/>
          <w:sz w:val="20"/>
        </w:rPr>
        <w:t xml:space="preserve"> </w:t>
      </w:r>
      <w:r>
        <w:rPr>
          <w:sz w:val="20"/>
        </w:rPr>
        <w:t>safely</w:t>
      </w:r>
      <w:r>
        <w:rPr>
          <w:spacing w:val="-9"/>
          <w:sz w:val="20"/>
        </w:rPr>
        <w:t xml:space="preserve"> </w:t>
      </w:r>
      <w:r>
        <w:rPr>
          <w:sz w:val="20"/>
        </w:rPr>
        <w:t>&amp;</w:t>
      </w:r>
      <w:r>
        <w:rPr>
          <w:spacing w:val="-6"/>
          <w:sz w:val="20"/>
        </w:rPr>
        <w:t xml:space="preserve"> </w:t>
      </w:r>
      <w:r>
        <w:rPr>
          <w:sz w:val="20"/>
        </w:rPr>
        <w:t>meet</w:t>
      </w:r>
      <w:r>
        <w:rPr>
          <w:spacing w:val="-6"/>
          <w:sz w:val="20"/>
        </w:rPr>
        <w:t xml:space="preserve"> </w:t>
      </w:r>
      <w:r>
        <w:rPr>
          <w:sz w:val="20"/>
        </w:rPr>
        <w:t>your</w:t>
      </w:r>
      <w:r>
        <w:rPr>
          <w:spacing w:val="-5"/>
          <w:sz w:val="20"/>
        </w:rPr>
        <w:t xml:space="preserve"> </w:t>
      </w:r>
      <w:r>
        <w:rPr>
          <w:spacing w:val="-2"/>
          <w:sz w:val="20"/>
        </w:rPr>
        <w:t>approval.</w:t>
      </w:r>
      <w:r>
        <w:rPr>
          <w:spacing w:val="-2"/>
          <w:position w:val="6"/>
          <w:sz w:val="16"/>
        </w:rPr>
        <w:t>97</w:t>
      </w:r>
    </w:p>
    <w:p w14:paraId="6835EC3D" w14:textId="77777777" w:rsidR="00080F02" w:rsidRDefault="002E4E1A">
      <w:pPr>
        <w:pStyle w:val="BodyText"/>
        <w:rPr>
          <w:sz w:val="23"/>
        </w:rPr>
      </w:pPr>
      <w:r>
        <w:pict w14:anchorId="6835F45A">
          <v:rect id="docshape92" o:spid="_x0000_s1177" style="position:absolute;margin-left:90pt;margin-top:14.45pt;width:2in;height:.5pt;z-index:-15703040;mso-wrap-distance-left:0;mso-wrap-distance-right:0;mso-position-horizontal-relative:page" fillcolor="black" stroked="f">
            <w10:wrap type="topAndBottom" anchorx="page"/>
          </v:rect>
        </w:pict>
      </w:r>
    </w:p>
    <w:p w14:paraId="6835EC3E" w14:textId="7462D321" w:rsidR="00080F02" w:rsidRDefault="002E4E1A">
      <w:pPr>
        <w:spacing w:before="116" w:line="230" w:lineRule="auto"/>
        <w:ind w:left="120" w:right="301"/>
        <w:rPr>
          <w:sz w:val="20"/>
        </w:rPr>
      </w:pPr>
      <w:r>
        <w:rPr>
          <w:position w:val="6"/>
          <w:sz w:val="16"/>
        </w:rPr>
        <w:t>94</w:t>
      </w:r>
      <w:r>
        <w:rPr>
          <w:sz w:val="20"/>
        </w:rPr>
        <w:t>Angelica</w:t>
      </w:r>
      <w:r>
        <w:rPr>
          <w:spacing w:val="-5"/>
          <w:sz w:val="20"/>
        </w:rPr>
        <w:t xml:space="preserve"> </w:t>
      </w:r>
      <w:r>
        <w:rPr>
          <w:sz w:val="20"/>
        </w:rPr>
        <w:t>Singleton</w:t>
      </w:r>
      <w:r>
        <w:rPr>
          <w:spacing w:val="-6"/>
          <w:sz w:val="20"/>
        </w:rPr>
        <w:t xml:space="preserve"> </w:t>
      </w:r>
      <w:r>
        <w:rPr>
          <w:sz w:val="20"/>
        </w:rPr>
        <w:t>Van</w:t>
      </w:r>
      <w:r>
        <w:rPr>
          <w:spacing w:val="-6"/>
          <w:sz w:val="20"/>
        </w:rPr>
        <w:t xml:space="preserve"> </w:t>
      </w:r>
      <w:r>
        <w:rPr>
          <w:sz w:val="20"/>
        </w:rPr>
        <w:t>Buren</w:t>
      </w:r>
      <w:r>
        <w:rPr>
          <w:spacing w:val="-6"/>
          <w:sz w:val="20"/>
        </w:rPr>
        <w:t xml:space="preserve"> </w:t>
      </w:r>
      <w:r>
        <w:rPr>
          <w:sz w:val="20"/>
        </w:rPr>
        <w:t>to</w:t>
      </w:r>
      <w:r>
        <w:rPr>
          <w:spacing w:val="-4"/>
          <w:sz w:val="20"/>
        </w:rPr>
        <w:t xml:space="preserve"> </w:t>
      </w:r>
      <w:r>
        <w:rPr>
          <w:sz w:val="20"/>
        </w:rPr>
        <w:t>Mrs.</w:t>
      </w:r>
      <w:r>
        <w:rPr>
          <w:spacing w:val="-4"/>
          <w:sz w:val="20"/>
        </w:rPr>
        <w:t xml:space="preserve"> </w:t>
      </w:r>
      <w:r>
        <w:rPr>
          <w:sz w:val="20"/>
        </w:rPr>
        <w:t>Richard</w:t>
      </w:r>
      <w:r>
        <w:rPr>
          <w:spacing w:val="-4"/>
          <w:sz w:val="20"/>
        </w:rPr>
        <w:t xml:space="preserve"> </w:t>
      </w:r>
      <w:r>
        <w:rPr>
          <w:sz w:val="20"/>
        </w:rPr>
        <w:t>Singleton,</w:t>
      </w:r>
      <w:r>
        <w:rPr>
          <w:spacing w:val="-4"/>
          <w:sz w:val="20"/>
        </w:rPr>
        <w:t xml:space="preserve"> </w:t>
      </w:r>
      <w:r>
        <w:rPr>
          <w:sz w:val="20"/>
        </w:rPr>
        <w:t>Nov</w:t>
      </w:r>
      <w:r>
        <w:rPr>
          <w:spacing w:val="-6"/>
          <w:sz w:val="20"/>
        </w:rPr>
        <w:t xml:space="preserve"> </w:t>
      </w:r>
      <w:r>
        <w:rPr>
          <w:sz w:val="20"/>
        </w:rPr>
        <w:t>25</w:t>
      </w:r>
      <w:proofErr w:type="gramStart"/>
      <w:r>
        <w:rPr>
          <w:spacing w:val="-4"/>
          <w:sz w:val="20"/>
        </w:rPr>
        <w:t xml:space="preserve"> </w:t>
      </w:r>
      <w:r w:rsidR="00DA193D">
        <w:rPr>
          <w:sz w:val="20"/>
        </w:rPr>
        <w:t>1843</w:t>
      </w:r>
      <w:proofErr w:type="gramEnd"/>
      <w:r w:rsidR="00DA193D">
        <w:rPr>
          <w:sz w:val="20"/>
        </w:rPr>
        <w:t>, in</w:t>
      </w:r>
      <w:r>
        <w:rPr>
          <w:spacing w:val="-6"/>
          <w:sz w:val="20"/>
        </w:rPr>
        <w:t xml:space="preserve"> </w:t>
      </w:r>
      <w:r>
        <w:rPr>
          <w:sz w:val="20"/>
        </w:rPr>
        <w:t>Kohan,</w:t>
      </w:r>
      <w:r>
        <w:rPr>
          <w:spacing w:val="-7"/>
          <w:sz w:val="20"/>
        </w:rPr>
        <w:t xml:space="preserve"> </w:t>
      </w:r>
      <w:r>
        <w:rPr>
          <w:i/>
          <w:sz w:val="20"/>
        </w:rPr>
        <w:t>Historic</w:t>
      </w:r>
      <w:r>
        <w:rPr>
          <w:i/>
          <w:spacing w:val="-5"/>
          <w:sz w:val="20"/>
        </w:rPr>
        <w:t xml:space="preserve"> </w:t>
      </w:r>
      <w:r>
        <w:rPr>
          <w:i/>
          <w:sz w:val="20"/>
        </w:rPr>
        <w:t>Furnishings Report,</w:t>
      </w:r>
      <w:r>
        <w:rPr>
          <w:i/>
          <w:spacing w:val="-1"/>
          <w:sz w:val="20"/>
        </w:rPr>
        <w:t xml:space="preserve"> </w:t>
      </w:r>
      <w:r>
        <w:rPr>
          <w:sz w:val="20"/>
        </w:rPr>
        <w:t>193.</w:t>
      </w:r>
    </w:p>
    <w:p w14:paraId="6835EC3F" w14:textId="77777777" w:rsidR="00080F02" w:rsidRDefault="00080F02">
      <w:pPr>
        <w:pStyle w:val="BodyText"/>
        <w:spacing w:before="6"/>
        <w:rPr>
          <w:sz w:val="20"/>
        </w:rPr>
      </w:pPr>
    </w:p>
    <w:p w14:paraId="6835EC40" w14:textId="77777777" w:rsidR="00080F02" w:rsidRDefault="002E4E1A">
      <w:pPr>
        <w:spacing w:line="230" w:lineRule="auto"/>
        <w:ind w:left="120" w:right="289"/>
        <w:rPr>
          <w:sz w:val="20"/>
        </w:rPr>
      </w:pPr>
      <w:r>
        <w:rPr>
          <w:position w:val="6"/>
          <w:sz w:val="16"/>
        </w:rPr>
        <w:t>95</w:t>
      </w:r>
      <w:r>
        <w:rPr>
          <w:sz w:val="20"/>
        </w:rPr>
        <w:t xml:space="preserve">Bassett, </w:t>
      </w:r>
      <w:r>
        <w:rPr>
          <w:i/>
          <w:sz w:val="20"/>
        </w:rPr>
        <w:t>Northern</w:t>
      </w:r>
      <w:r>
        <w:rPr>
          <w:i/>
          <w:spacing w:val="-1"/>
          <w:sz w:val="20"/>
        </w:rPr>
        <w:t xml:space="preserve"> </w:t>
      </w:r>
      <w:r>
        <w:rPr>
          <w:i/>
          <w:sz w:val="20"/>
        </w:rPr>
        <w:t>Comfort:</w:t>
      </w:r>
      <w:r>
        <w:rPr>
          <w:i/>
          <w:spacing w:val="-1"/>
          <w:sz w:val="20"/>
        </w:rPr>
        <w:t xml:space="preserve"> </w:t>
      </w:r>
      <w:r>
        <w:rPr>
          <w:i/>
          <w:sz w:val="20"/>
        </w:rPr>
        <w:t>New</w:t>
      </w:r>
      <w:r>
        <w:rPr>
          <w:i/>
          <w:spacing w:val="-3"/>
          <w:sz w:val="20"/>
        </w:rPr>
        <w:t xml:space="preserve"> </w:t>
      </w:r>
      <w:r>
        <w:rPr>
          <w:i/>
          <w:sz w:val="20"/>
        </w:rPr>
        <w:t>England's</w:t>
      </w:r>
      <w:r>
        <w:rPr>
          <w:i/>
          <w:spacing w:val="-3"/>
          <w:sz w:val="20"/>
        </w:rPr>
        <w:t xml:space="preserve"> </w:t>
      </w:r>
      <w:r>
        <w:rPr>
          <w:i/>
          <w:sz w:val="20"/>
        </w:rPr>
        <w:t>Early</w:t>
      </w:r>
      <w:r>
        <w:rPr>
          <w:i/>
          <w:spacing w:val="-2"/>
          <w:sz w:val="20"/>
        </w:rPr>
        <w:t xml:space="preserve"> </w:t>
      </w:r>
      <w:r>
        <w:rPr>
          <w:i/>
          <w:sz w:val="20"/>
        </w:rPr>
        <w:t>Quilts,</w:t>
      </w:r>
      <w:r>
        <w:rPr>
          <w:i/>
          <w:spacing w:val="-1"/>
          <w:sz w:val="20"/>
        </w:rPr>
        <w:t xml:space="preserve"> </w:t>
      </w:r>
      <w:r>
        <w:rPr>
          <w:i/>
          <w:sz w:val="20"/>
        </w:rPr>
        <w:t xml:space="preserve">1780-1850 </w:t>
      </w:r>
      <w:r>
        <w:rPr>
          <w:sz w:val="20"/>
        </w:rPr>
        <w:t>(Old</w:t>
      </w:r>
      <w:r>
        <w:rPr>
          <w:spacing w:val="-1"/>
          <w:sz w:val="20"/>
        </w:rPr>
        <w:t xml:space="preserve"> </w:t>
      </w:r>
      <w:r>
        <w:rPr>
          <w:sz w:val="20"/>
        </w:rPr>
        <w:t>Sturbridge</w:t>
      </w:r>
      <w:r>
        <w:rPr>
          <w:spacing w:val="-2"/>
          <w:sz w:val="20"/>
        </w:rPr>
        <w:t xml:space="preserve"> </w:t>
      </w:r>
      <w:r>
        <w:rPr>
          <w:sz w:val="20"/>
        </w:rPr>
        <w:t>Village,</w:t>
      </w:r>
      <w:r>
        <w:rPr>
          <w:spacing w:val="-1"/>
          <w:sz w:val="20"/>
        </w:rPr>
        <w:t xml:space="preserve"> </w:t>
      </w:r>
      <w:r>
        <w:rPr>
          <w:sz w:val="20"/>
        </w:rPr>
        <w:t>1998),</w:t>
      </w:r>
      <w:r>
        <w:rPr>
          <w:spacing w:val="-1"/>
          <w:sz w:val="20"/>
        </w:rPr>
        <w:t xml:space="preserve"> </w:t>
      </w:r>
      <w:r>
        <w:rPr>
          <w:sz w:val="20"/>
        </w:rPr>
        <w:t>28, and</w:t>
      </w:r>
      <w:r>
        <w:rPr>
          <w:spacing w:val="-8"/>
          <w:sz w:val="20"/>
        </w:rPr>
        <w:t xml:space="preserve"> </w:t>
      </w:r>
      <w:r>
        <w:rPr>
          <w:sz w:val="20"/>
        </w:rPr>
        <w:t>discussed</w:t>
      </w:r>
      <w:r>
        <w:rPr>
          <w:spacing w:val="-8"/>
          <w:sz w:val="20"/>
        </w:rPr>
        <w:t xml:space="preserve"> </w:t>
      </w:r>
      <w:r>
        <w:rPr>
          <w:sz w:val="20"/>
        </w:rPr>
        <w:t>51-4.</w:t>
      </w:r>
      <w:r>
        <w:rPr>
          <w:spacing w:val="-7"/>
          <w:sz w:val="20"/>
        </w:rPr>
        <w:t xml:space="preserve"> </w:t>
      </w:r>
      <w:r>
        <w:rPr>
          <w:sz w:val="20"/>
        </w:rPr>
        <w:t>Thanks</w:t>
      </w:r>
      <w:r>
        <w:rPr>
          <w:spacing w:val="-9"/>
          <w:sz w:val="20"/>
        </w:rPr>
        <w:t xml:space="preserve"> </w:t>
      </w:r>
      <w:r>
        <w:rPr>
          <w:sz w:val="20"/>
        </w:rPr>
        <w:t>to</w:t>
      </w:r>
      <w:r>
        <w:rPr>
          <w:spacing w:val="-8"/>
          <w:sz w:val="20"/>
        </w:rPr>
        <w:t xml:space="preserve"> </w:t>
      </w:r>
      <w:r>
        <w:rPr>
          <w:sz w:val="20"/>
        </w:rPr>
        <w:t>Lynne</w:t>
      </w:r>
      <w:r>
        <w:rPr>
          <w:spacing w:val="-8"/>
          <w:sz w:val="20"/>
        </w:rPr>
        <w:t xml:space="preserve"> </w:t>
      </w:r>
      <w:r>
        <w:rPr>
          <w:sz w:val="20"/>
        </w:rPr>
        <w:t>Bassett</w:t>
      </w:r>
      <w:r>
        <w:rPr>
          <w:spacing w:val="-9"/>
          <w:sz w:val="20"/>
        </w:rPr>
        <w:t xml:space="preserve"> </w:t>
      </w:r>
      <w:r>
        <w:rPr>
          <w:sz w:val="20"/>
        </w:rPr>
        <w:t>for</w:t>
      </w:r>
      <w:r>
        <w:rPr>
          <w:spacing w:val="-7"/>
          <w:sz w:val="20"/>
        </w:rPr>
        <w:t xml:space="preserve"> </w:t>
      </w:r>
      <w:r>
        <w:rPr>
          <w:sz w:val="20"/>
        </w:rPr>
        <w:t>reading</w:t>
      </w:r>
      <w:r>
        <w:rPr>
          <w:spacing w:val="-9"/>
          <w:sz w:val="20"/>
        </w:rPr>
        <w:t xml:space="preserve"> </w:t>
      </w:r>
      <w:r>
        <w:rPr>
          <w:sz w:val="20"/>
        </w:rPr>
        <w:t>this</w:t>
      </w:r>
      <w:r>
        <w:rPr>
          <w:spacing w:val="-10"/>
          <w:sz w:val="20"/>
        </w:rPr>
        <w:t xml:space="preserve"> </w:t>
      </w:r>
      <w:r>
        <w:rPr>
          <w:sz w:val="20"/>
        </w:rPr>
        <w:t>passage</w:t>
      </w:r>
      <w:r>
        <w:rPr>
          <w:spacing w:val="-8"/>
          <w:sz w:val="20"/>
        </w:rPr>
        <w:t xml:space="preserve"> </w:t>
      </w:r>
      <w:r>
        <w:rPr>
          <w:sz w:val="20"/>
        </w:rPr>
        <w:t>and</w:t>
      </w:r>
      <w:r>
        <w:rPr>
          <w:spacing w:val="-8"/>
          <w:sz w:val="20"/>
        </w:rPr>
        <w:t xml:space="preserve"> </w:t>
      </w:r>
      <w:r>
        <w:rPr>
          <w:sz w:val="20"/>
        </w:rPr>
        <w:t>suggesting</w:t>
      </w:r>
      <w:r>
        <w:rPr>
          <w:spacing w:val="-9"/>
          <w:sz w:val="20"/>
        </w:rPr>
        <w:t xml:space="preserve"> </w:t>
      </w:r>
      <w:r>
        <w:rPr>
          <w:sz w:val="20"/>
        </w:rPr>
        <w:t>its</w:t>
      </w:r>
      <w:r>
        <w:rPr>
          <w:spacing w:val="-9"/>
          <w:sz w:val="20"/>
        </w:rPr>
        <w:t xml:space="preserve"> </w:t>
      </w:r>
      <w:r>
        <w:rPr>
          <w:sz w:val="20"/>
        </w:rPr>
        <w:t>probable</w:t>
      </w:r>
      <w:r>
        <w:rPr>
          <w:spacing w:val="-8"/>
          <w:sz w:val="20"/>
        </w:rPr>
        <w:t xml:space="preserve"> </w:t>
      </w:r>
      <w:r>
        <w:rPr>
          <w:spacing w:val="-2"/>
          <w:sz w:val="20"/>
        </w:rPr>
        <w:t>meaning.</w:t>
      </w:r>
    </w:p>
    <w:p w14:paraId="6835EC41" w14:textId="77777777" w:rsidR="00080F02" w:rsidRDefault="00080F02">
      <w:pPr>
        <w:pStyle w:val="BodyText"/>
        <w:spacing w:before="10"/>
        <w:rPr>
          <w:sz w:val="19"/>
        </w:rPr>
      </w:pPr>
    </w:p>
    <w:p w14:paraId="6835EC42" w14:textId="77777777" w:rsidR="00080F02" w:rsidRDefault="002E4E1A">
      <w:pPr>
        <w:ind w:left="120"/>
        <w:rPr>
          <w:sz w:val="20"/>
        </w:rPr>
      </w:pPr>
      <w:r>
        <w:rPr>
          <w:position w:val="6"/>
          <w:sz w:val="16"/>
        </w:rPr>
        <w:t>96</w:t>
      </w:r>
      <w:r>
        <w:rPr>
          <w:sz w:val="20"/>
        </w:rPr>
        <w:t>Kohan,</w:t>
      </w:r>
      <w:r>
        <w:rPr>
          <w:spacing w:val="-13"/>
          <w:sz w:val="20"/>
        </w:rPr>
        <w:t xml:space="preserve"> </w:t>
      </w:r>
      <w:r>
        <w:rPr>
          <w:i/>
          <w:sz w:val="20"/>
        </w:rPr>
        <w:t>Historic</w:t>
      </w:r>
      <w:r>
        <w:rPr>
          <w:i/>
          <w:spacing w:val="-11"/>
          <w:sz w:val="20"/>
        </w:rPr>
        <w:t xml:space="preserve"> </w:t>
      </w:r>
      <w:r>
        <w:rPr>
          <w:i/>
          <w:sz w:val="20"/>
        </w:rPr>
        <w:t>Furnishings</w:t>
      </w:r>
      <w:r>
        <w:rPr>
          <w:i/>
          <w:spacing w:val="-7"/>
          <w:sz w:val="20"/>
        </w:rPr>
        <w:t xml:space="preserve"> </w:t>
      </w:r>
      <w:r>
        <w:rPr>
          <w:i/>
          <w:sz w:val="20"/>
        </w:rPr>
        <w:t>Report</w:t>
      </w:r>
      <w:r>
        <w:rPr>
          <w:sz w:val="20"/>
        </w:rPr>
        <w:t>,</w:t>
      </w:r>
      <w:r>
        <w:rPr>
          <w:spacing w:val="-6"/>
          <w:sz w:val="20"/>
        </w:rPr>
        <w:t xml:space="preserve"> </w:t>
      </w:r>
      <w:r>
        <w:rPr>
          <w:sz w:val="20"/>
        </w:rPr>
        <w:t>14-</w:t>
      </w:r>
      <w:r>
        <w:rPr>
          <w:spacing w:val="-5"/>
          <w:sz w:val="20"/>
        </w:rPr>
        <w:t>15.</w:t>
      </w:r>
    </w:p>
    <w:p w14:paraId="6835EC43" w14:textId="77777777" w:rsidR="00080F02" w:rsidRDefault="00080F02">
      <w:pPr>
        <w:pStyle w:val="BodyText"/>
        <w:spacing w:before="9"/>
        <w:rPr>
          <w:sz w:val="19"/>
        </w:rPr>
      </w:pPr>
    </w:p>
    <w:p w14:paraId="6835EC44" w14:textId="77777777" w:rsidR="00080F02" w:rsidRDefault="002E4E1A">
      <w:pPr>
        <w:ind w:left="120"/>
        <w:rPr>
          <w:sz w:val="20"/>
        </w:rPr>
      </w:pPr>
      <w:r>
        <w:rPr>
          <w:position w:val="6"/>
          <w:sz w:val="16"/>
        </w:rPr>
        <w:t>97</w:t>
      </w:r>
      <w:r>
        <w:rPr>
          <w:sz w:val="20"/>
        </w:rPr>
        <w:t>Harriet</w:t>
      </w:r>
      <w:r>
        <w:rPr>
          <w:spacing w:val="-6"/>
          <w:sz w:val="20"/>
        </w:rPr>
        <w:t xml:space="preserve"> </w:t>
      </w:r>
      <w:r>
        <w:rPr>
          <w:sz w:val="20"/>
        </w:rPr>
        <w:t>Butler</w:t>
      </w:r>
      <w:r>
        <w:rPr>
          <w:spacing w:val="-5"/>
          <w:sz w:val="20"/>
        </w:rPr>
        <w:t xml:space="preserve"> </w:t>
      </w:r>
      <w:r>
        <w:rPr>
          <w:sz w:val="20"/>
        </w:rPr>
        <w:t>to</w:t>
      </w:r>
      <w:r>
        <w:rPr>
          <w:spacing w:val="-5"/>
          <w:sz w:val="20"/>
        </w:rPr>
        <w:t xml:space="preserve"> </w:t>
      </w:r>
      <w:r>
        <w:rPr>
          <w:sz w:val="20"/>
        </w:rPr>
        <w:t>Martin</w:t>
      </w:r>
      <w:r>
        <w:rPr>
          <w:spacing w:val="-7"/>
          <w:sz w:val="20"/>
        </w:rPr>
        <w:t xml:space="preserve"> </w:t>
      </w:r>
      <w:r>
        <w:rPr>
          <w:sz w:val="20"/>
        </w:rPr>
        <w:t>Van</w:t>
      </w:r>
      <w:r>
        <w:rPr>
          <w:spacing w:val="-6"/>
          <w:sz w:val="20"/>
        </w:rPr>
        <w:t xml:space="preserve"> </w:t>
      </w:r>
      <w:r>
        <w:rPr>
          <w:sz w:val="20"/>
        </w:rPr>
        <w:t>Buren,</w:t>
      </w:r>
      <w:r>
        <w:rPr>
          <w:spacing w:val="-5"/>
          <w:sz w:val="20"/>
        </w:rPr>
        <w:t xml:space="preserve"> </w:t>
      </w:r>
      <w:r>
        <w:rPr>
          <w:sz w:val="20"/>
        </w:rPr>
        <w:t>June</w:t>
      </w:r>
      <w:r>
        <w:rPr>
          <w:spacing w:val="-6"/>
          <w:sz w:val="20"/>
        </w:rPr>
        <w:t xml:space="preserve"> </w:t>
      </w:r>
      <w:r>
        <w:rPr>
          <w:sz w:val="20"/>
        </w:rPr>
        <w:t>5,</w:t>
      </w:r>
      <w:r>
        <w:rPr>
          <w:spacing w:val="-5"/>
          <w:sz w:val="20"/>
        </w:rPr>
        <w:t xml:space="preserve"> </w:t>
      </w:r>
      <w:r>
        <w:rPr>
          <w:sz w:val="20"/>
        </w:rPr>
        <w:t>1841,</w:t>
      </w:r>
      <w:r>
        <w:rPr>
          <w:spacing w:val="-4"/>
          <w:sz w:val="20"/>
        </w:rPr>
        <w:t xml:space="preserve"> </w:t>
      </w:r>
      <w:r>
        <w:rPr>
          <w:sz w:val="20"/>
        </w:rPr>
        <w:t>quoted</w:t>
      </w:r>
      <w:r>
        <w:rPr>
          <w:spacing w:val="-5"/>
          <w:sz w:val="20"/>
        </w:rPr>
        <w:t xml:space="preserve"> </w:t>
      </w:r>
      <w:r>
        <w:rPr>
          <w:sz w:val="20"/>
        </w:rPr>
        <w:t>in</w:t>
      </w:r>
      <w:r>
        <w:rPr>
          <w:spacing w:val="-7"/>
          <w:sz w:val="20"/>
        </w:rPr>
        <w:t xml:space="preserve"> </w:t>
      </w:r>
      <w:r>
        <w:rPr>
          <w:sz w:val="20"/>
        </w:rPr>
        <w:t>Kohan,</w:t>
      </w:r>
      <w:r>
        <w:rPr>
          <w:spacing w:val="-7"/>
          <w:sz w:val="20"/>
        </w:rPr>
        <w:t xml:space="preserve"> </w:t>
      </w:r>
      <w:r>
        <w:rPr>
          <w:i/>
          <w:sz w:val="20"/>
        </w:rPr>
        <w:t>Historic</w:t>
      </w:r>
      <w:r>
        <w:rPr>
          <w:i/>
          <w:spacing w:val="-6"/>
          <w:sz w:val="20"/>
        </w:rPr>
        <w:t xml:space="preserve"> </w:t>
      </w:r>
      <w:r>
        <w:rPr>
          <w:i/>
          <w:sz w:val="20"/>
        </w:rPr>
        <w:t>Furnishings</w:t>
      </w:r>
      <w:r>
        <w:rPr>
          <w:i/>
          <w:spacing w:val="-7"/>
          <w:sz w:val="20"/>
        </w:rPr>
        <w:t xml:space="preserve"> </w:t>
      </w:r>
      <w:r>
        <w:rPr>
          <w:i/>
          <w:sz w:val="20"/>
        </w:rPr>
        <w:t>Report</w:t>
      </w:r>
      <w:r>
        <w:rPr>
          <w:sz w:val="20"/>
        </w:rPr>
        <w:t>,</w:t>
      </w:r>
      <w:r>
        <w:rPr>
          <w:spacing w:val="-5"/>
          <w:sz w:val="20"/>
        </w:rPr>
        <w:t xml:space="preserve"> </w:t>
      </w:r>
      <w:r>
        <w:rPr>
          <w:spacing w:val="-4"/>
          <w:sz w:val="20"/>
        </w:rPr>
        <w:t>192.</w:t>
      </w:r>
    </w:p>
    <w:p w14:paraId="6835EC45" w14:textId="77777777" w:rsidR="00080F02" w:rsidRDefault="00080F02">
      <w:pPr>
        <w:rPr>
          <w:sz w:val="20"/>
        </w:rPr>
        <w:sectPr w:rsidR="00080F02">
          <w:pgSz w:w="12240" w:h="15840"/>
          <w:pgMar w:top="1340" w:right="1520" w:bottom="960" w:left="1680" w:header="559" w:footer="774" w:gutter="0"/>
          <w:cols w:space="720"/>
        </w:sectPr>
      </w:pPr>
    </w:p>
    <w:p w14:paraId="6835EC46" w14:textId="77777777" w:rsidR="00080F02" w:rsidRDefault="002E4E1A">
      <w:pPr>
        <w:pStyle w:val="BodyText"/>
        <w:spacing w:before="80" w:line="364" w:lineRule="auto"/>
        <w:ind w:left="120" w:right="301"/>
      </w:pPr>
      <w:r>
        <w:lastRenderedPageBreak/>
        <w:t>In</w:t>
      </w:r>
      <w:r>
        <w:rPr>
          <w:spacing w:val="-6"/>
        </w:rPr>
        <w:t xml:space="preserve"> </w:t>
      </w:r>
      <w:r>
        <w:t>addition,</w:t>
      </w:r>
      <w:r>
        <w:rPr>
          <w:spacing w:val="-6"/>
        </w:rPr>
        <w:t xml:space="preserve"> </w:t>
      </w:r>
      <w:r>
        <w:t>Van</w:t>
      </w:r>
      <w:r>
        <w:rPr>
          <w:spacing w:val="-5"/>
        </w:rPr>
        <w:t xml:space="preserve"> </w:t>
      </w:r>
      <w:r>
        <w:t>Buren</w:t>
      </w:r>
      <w:r>
        <w:rPr>
          <w:spacing w:val="-5"/>
        </w:rPr>
        <w:t xml:space="preserve"> </w:t>
      </w:r>
      <w:r>
        <w:t>in</w:t>
      </w:r>
      <w:r>
        <w:rPr>
          <w:spacing w:val="-5"/>
        </w:rPr>
        <w:t xml:space="preserve"> </w:t>
      </w:r>
      <w:r>
        <w:t>October</w:t>
      </w:r>
      <w:r>
        <w:rPr>
          <w:spacing w:val="-6"/>
        </w:rPr>
        <w:t xml:space="preserve"> </w:t>
      </w:r>
      <w:r>
        <w:t>1842</w:t>
      </w:r>
      <w:r>
        <w:rPr>
          <w:spacing w:val="-5"/>
        </w:rPr>
        <w:t xml:space="preserve"> </w:t>
      </w:r>
      <w:r>
        <w:t>gave</w:t>
      </w:r>
      <w:r>
        <w:rPr>
          <w:spacing w:val="-6"/>
        </w:rPr>
        <w:t xml:space="preserve"> </w:t>
      </w:r>
      <w:r>
        <w:t>his</w:t>
      </w:r>
      <w:r>
        <w:rPr>
          <w:spacing w:val="-5"/>
        </w:rPr>
        <w:t xml:space="preserve"> </w:t>
      </w:r>
      <w:r>
        <w:t>son</w:t>
      </w:r>
      <w:r>
        <w:rPr>
          <w:spacing w:val="-5"/>
        </w:rPr>
        <w:t xml:space="preserve"> </w:t>
      </w:r>
      <w:r>
        <w:t>and</w:t>
      </w:r>
      <w:r>
        <w:rPr>
          <w:spacing w:val="-5"/>
        </w:rPr>
        <w:t xml:space="preserve"> </w:t>
      </w:r>
      <w:r>
        <w:t>daughter-in-law</w:t>
      </w:r>
      <w:r>
        <w:rPr>
          <w:spacing w:val="-6"/>
        </w:rPr>
        <w:t xml:space="preserve"> </w:t>
      </w:r>
      <w:r>
        <w:t>a</w:t>
      </w:r>
      <w:r>
        <w:rPr>
          <w:spacing w:val="-6"/>
        </w:rPr>
        <w:t xml:space="preserve"> </w:t>
      </w:r>
      <w:r>
        <w:t>piece</w:t>
      </w:r>
      <w:r>
        <w:rPr>
          <w:spacing w:val="-6"/>
        </w:rPr>
        <w:t xml:space="preserve"> </w:t>
      </w:r>
      <w:r>
        <w:t>of property in neighboring Stuyvesant for a home.</w:t>
      </w:r>
    </w:p>
    <w:p w14:paraId="6835EC47" w14:textId="77777777" w:rsidR="00080F02" w:rsidRDefault="002E4E1A">
      <w:pPr>
        <w:pStyle w:val="BodyText"/>
        <w:spacing w:line="257" w:lineRule="exact"/>
        <w:ind w:left="840"/>
      </w:pPr>
      <w:r>
        <w:t>Angelica</w:t>
      </w:r>
      <w:r>
        <w:rPr>
          <w:spacing w:val="-4"/>
        </w:rPr>
        <w:t xml:space="preserve"> </w:t>
      </w:r>
      <w:r>
        <w:t>of</w:t>
      </w:r>
      <w:r>
        <w:rPr>
          <w:spacing w:val="-4"/>
        </w:rPr>
        <w:t xml:space="preserve"> </w:t>
      </w:r>
      <w:r>
        <w:t>course</w:t>
      </w:r>
      <w:r>
        <w:rPr>
          <w:spacing w:val="-4"/>
        </w:rPr>
        <w:t xml:space="preserve"> </w:t>
      </w:r>
      <w:r>
        <w:t>didn't</w:t>
      </w:r>
      <w:r>
        <w:rPr>
          <w:spacing w:val="-3"/>
        </w:rPr>
        <w:t xml:space="preserve"> </w:t>
      </w:r>
      <w:r>
        <w:t>run</w:t>
      </w:r>
      <w:r>
        <w:rPr>
          <w:spacing w:val="-3"/>
        </w:rPr>
        <w:t xml:space="preserve"> </w:t>
      </w:r>
      <w:r>
        <w:t>the</w:t>
      </w:r>
      <w:r>
        <w:rPr>
          <w:spacing w:val="-4"/>
        </w:rPr>
        <w:t xml:space="preserve"> </w:t>
      </w:r>
      <w:r>
        <w:t>household</w:t>
      </w:r>
      <w:r>
        <w:rPr>
          <w:spacing w:val="-3"/>
        </w:rPr>
        <w:t xml:space="preserve"> </w:t>
      </w:r>
      <w:r>
        <w:t>by</w:t>
      </w:r>
      <w:r>
        <w:rPr>
          <w:spacing w:val="-10"/>
        </w:rPr>
        <w:t xml:space="preserve"> </w:t>
      </w:r>
      <w:r>
        <w:t>herself.</w:t>
      </w:r>
      <w:r>
        <w:rPr>
          <w:spacing w:val="-3"/>
        </w:rPr>
        <w:t xml:space="preserve"> </w:t>
      </w:r>
      <w:r>
        <w:t>Under</w:t>
      </w:r>
      <w:r>
        <w:rPr>
          <w:spacing w:val="-4"/>
        </w:rPr>
        <w:t xml:space="preserve"> </w:t>
      </w:r>
      <w:r>
        <w:t>her</w:t>
      </w:r>
      <w:r>
        <w:rPr>
          <w:spacing w:val="-4"/>
        </w:rPr>
        <w:t xml:space="preserve"> </w:t>
      </w:r>
      <w:r>
        <w:t>command</w:t>
      </w:r>
      <w:r>
        <w:rPr>
          <w:spacing w:val="-3"/>
        </w:rPr>
        <w:t xml:space="preserve"> </w:t>
      </w:r>
      <w:r>
        <w:t>was</w:t>
      </w:r>
      <w:r>
        <w:rPr>
          <w:spacing w:val="-2"/>
        </w:rPr>
        <w:t xml:space="preserve"> </w:t>
      </w:r>
      <w:r>
        <w:rPr>
          <w:spacing w:val="-10"/>
        </w:rPr>
        <w:t>a</w:t>
      </w:r>
    </w:p>
    <w:p w14:paraId="6835EC48" w14:textId="5D2BF268" w:rsidR="00080F02" w:rsidRDefault="002E4E1A">
      <w:pPr>
        <w:pStyle w:val="BodyText"/>
        <w:spacing w:before="144" w:line="355" w:lineRule="auto"/>
        <w:ind w:left="120" w:right="631"/>
      </w:pPr>
      <w:r>
        <w:t>team of servants, in most cases single Irish women who had come to the Albany</w:t>
      </w:r>
      <w:r>
        <w:rPr>
          <w:spacing w:val="-2"/>
        </w:rPr>
        <w:t xml:space="preserve"> </w:t>
      </w:r>
      <w:r>
        <w:t>area from</w:t>
      </w:r>
      <w:r>
        <w:rPr>
          <w:spacing w:val="-1"/>
        </w:rPr>
        <w:t xml:space="preserve"> </w:t>
      </w:r>
      <w:r>
        <w:t>New</w:t>
      </w:r>
      <w:r>
        <w:rPr>
          <w:spacing w:val="-2"/>
        </w:rPr>
        <w:t xml:space="preserve"> </w:t>
      </w:r>
      <w:r>
        <w:t>York</w:t>
      </w:r>
      <w:r>
        <w:rPr>
          <w:spacing w:val="-2"/>
        </w:rPr>
        <w:t xml:space="preserve"> </w:t>
      </w:r>
      <w:r>
        <w:t>City</w:t>
      </w:r>
      <w:r>
        <w:rPr>
          <w:spacing w:val="-10"/>
        </w:rPr>
        <w:t xml:space="preserve"> </w:t>
      </w:r>
      <w:r>
        <w:t>(Figures</w:t>
      </w:r>
      <w:r>
        <w:rPr>
          <w:spacing w:val="-1"/>
        </w:rPr>
        <w:t xml:space="preserve"> </w:t>
      </w:r>
      <w:r>
        <w:t>5</w:t>
      </w:r>
      <w:r>
        <w:rPr>
          <w:spacing w:val="-1"/>
        </w:rPr>
        <w:t xml:space="preserve"> </w:t>
      </w:r>
      <w:r>
        <w:t>and</w:t>
      </w:r>
      <w:r>
        <w:rPr>
          <w:spacing w:val="-1"/>
        </w:rPr>
        <w:t xml:space="preserve"> </w:t>
      </w:r>
      <w:r>
        <w:t>6).</w:t>
      </w:r>
      <w:r>
        <w:rPr>
          <w:spacing w:val="-1"/>
        </w:rPr>
        <w:t xml:space="preserve"> </w:t>
      </w:r>
      <w:r>
        <w:t>In</w:t>
      </w:r>
      <w:r>
        <w:rPr>
          <w:spacing w:val="-1"/>
        </w:rPr>
        <w:t xml:space="preserve"> </w:t>
      </w:r>
      <w:r>
        <w:t>the</w:t>
      </w:r>
      <w:r>
        <w:rPr>
          <w:spacing w:val="-2"/>
        </w:rPr>
        <w:t xml:space="preserve"> </w:t>
      </w:r>
      <w:r>
        <w:t>1820s,</w:t>
      </w:r>
      <w:r>
        <w:rPr>
          <w:spacing w:val="-1"/>
        </w:rPr>
        <w:t xml:space="preserve"> </w:t>
      </w:r>
      <w:r>
        <w:t>Irish</w:t>
      </w:r>
      <w:r>
        <w:rPr>
          <w:spacing w:val="-1"/>
        </w:rPr>
        <w:t xml:space="preserve"> </w:t>
      </w:r>
      <w:r>
        <w:t>domestic</w:t>
      </w:r>
      <w:r>
        <w:rPr>
          <w:spacing w:val="-2"/>
        </w:rPr>
        <w:t xml:space="preserve"> </w:t>
      </w:r>
      <w:r>
        <w:t>servants</w:t>
      </w:r>
      <w:r>
        <w:rPr>
          <w:spacing w:val="-1"/>
        </w:rPr>
        <w:t xml:space="preserve"> </w:t>
      </w:r>
      <w:r>
        <w:t>had</w:t>
      </w:r>
      <w:r>
        <w:rPr>
          <w:spacing w:val="-1"/>
        </w:rPr>
        <w:t xml:space="preserve"> </w:t>
      </w:r>
      <w:r>
        <w:t xml:space="preserve">been </w:t>
      </w:r>
      <w:proofErr w:type="gramStart"/>
      <w:r>
        <w:t>few</w:t>
      </w:r>
      <w:r>
        <w:rPr>
          <w:spacing w:val="-5"/>
        </w:rPr>
        <w:t xml:space="preserve"> </w:t>
      </w:r>
      <w:r>
        <w:t>in</w:t>
      </w:r>
      <w:r>
        <w:rPr>
          <w:spacing w:val="-4"/>
        </w:rPr>
        <w:t xml:space="preserve"> </w:t>
      </w:r>
      <w:r>
        <w:t>number</w:t>
      </w:r>
      <w:proofErr w:type="gramEnd"/>
      <w:r>
        <w:t>.</w:t>
      </w:r>
      <w:r>
        <w:rPr>
          <w:spacing w:val="-4"/>
        </w:rPr>
        <w:t xml:space="preserve"> </w:t>
      </w:r>
      <w:r>
        <w:t>Now,</w:t>
      </w:r>
      <w:r>
        <w:rPr>
          <w:spacing w:val="-4"/>
        </w:rPr>
        <w:t xml:space="preserve"> </w:t>
      </w:r>
      <w:r>
        <w:t>they</w:t>
      </w:r>
      <w:r>
        <w:rPr>
          <w:spacing w:val="-11"/>
        </w:rPr>
        <w:t xml:space="preserve"> </w:t>
      </w:r>
      <w:r>
        <w:t>outnumbered</w:t>
      </w:r>
      <w:r>
        <w:rPr>
          <w:spacing w:val="-4"/>
        </w:rPr>
        <w:t xml:space="preserve"> </w:t>
      </w:r>
      <w:r>
        <w:t>black</w:t>
      </w:r>
      <w:r>
        <w:rPr>
          <w:spacing w:val="-4"/>
        </w:rPr>
        <w:t xml:space="preserve"> </w:t>
      </w:r>
      <w:r>
        <w:t>servants</w:t>
      </w:r>
      <w:r>
        <w:rPr>
          <w:spacing w:val="-4"/>
        </w:rPr>
        <w:t xml:space="preserve"> </w:t>
      </w:r>
      <w:r>
        <w:t>by</w:t>
      </w:r>
      <w:r>
        <w:rPr>
          <w:spacing w:val="-11"/>
        </w:rPr>
        <w:t xml:space="preserve"> </w:t>
      </w:r>
      <w:r>
        <w:t>a</w:t>
      </w:r>
      <w:r>
        <w:rPr>
          <w:spacing w:val="-5"/>
        </w:rPr>
        <w:t xml:space="preserve"> </w:t>
      </w:r>
      <w:r>
        <w:t>huge</w:t>
      </w:r>
      <w:r>
        <w:rPr>
          <w:spacing w:val="-5"/>
        </w:rPr>
        <w:t xml:space="preserve"> </w:t>
      </w:r>
      <w:r>
        <w:t>margin,</w:t>
      </w:r>
      <w:r>
        <w:rPr>
          <w:spacing w:val="-4"/>
        </w:rPr>
        <w:t xml:space="preserve"> </w:t>
      </w:r>
      <w:r>
        <w:t>ten</w:t>
      </w:r>
      <w:r>
        <w:rPr>
          <w:spacing w:val="-4"/>
        </w:rPr>
        <w:t xml:space="preserve"> </w:t>
      </w:r>
      <w:r>
        <w:t>to</w:t>
      </w:r>
      <w:r>
        <w:rPr>
          <w:spacing w:val="-4"/>
        </w:rPr>
        <w:t xml:space="preserve"> </w:t>
      </w:r>
      <w:r>
        <w:t>one</w:t>
      </w:r>
      <w:r>
        <w:rPr>
          <w:spacing w:val="-5"/>
        </w:rPr>
        <w:t xml:space="preserve"> </w:t>
      </w:r>
      <w:r>
        <w:t>in some</w:t>
      </w:r>
      <w:r>
        <w:t xml:space="preserve"> towns, twenty</w:t>
      </w:r>
      <w:r>
        <w:rPr>
          <w:spacing w:val="-5"/>
        </w:rPr>
        <w:t xml:space="preserve"> </w:t>
      </w:r>
      <w:r>
        <w:t>to one in others.</w:t>
      </w:r>
      <w:r>
        <w:rPr>
          <w:position w:val="6"/>
          <w:sz w:val="16"/>
        </w:rPr>
        <w:t>98</w:t>
      </w:r>
      <w:r>
        <w:rPr>
          <w:spacing w:val="21"/>
          <w:position w:val="6"/>
          <w:sz w:val="16"/>
        </w:rPr>
        <w:t xml:space="preserve"> </w:t>
      </w:r>
      <w:r>
        <w:t>Some were recent arrivals from Ireland; others were</w:t>
      </w:r>
      <w:r>
        <w:rPr>
          <w:spacing w:val="-6"/>
        </w:rPr>
        <w:t xml:space="preserve"> </w:t>
      </w:r>
      <w:r w:rsidR="00DA193D">
        <w:t>American born</w:t>
      </w:r>
      <w:r>
        <w:t>.</w:t>
      </w:r>
      <w:r>
        <w:rPr>
          <w:spacing w:val="-5"/>
        </w:rPr>
        <w:t xml:space="preserve"> </w:t>
      </w:r>
      <w:r>
        <w:t>Regardless</w:t>
      </w:r>
      <w:r>
        <w:rPr>
          <w:spacing w:val="-5"/>
        </w:rPr>
        <w:t xml:space="preserve"> </w:t>
      </w:r>
      <w:r>
        <w:t>of</w:t>
      </w:r>
      <w:r>
        <w:rPr>
          <w:spacing w:val="-6"/>
        </w:rPr>
        <w:t xml:space="preserve"> </w:t>
      </w:r>
      <w:r>
        <w:t>their</w:t>
      </w:r>
      <w:r>
        <w:rPr>
          <w:spacing w:val="-6"/>
        </w:rPr>
        <w:t xml:space="preserve"> </w:t>
      </w:r>
      <w:r>
        <w:t>nativity,</w:t>
      </w:r>
      <w:r>
        <w:rPr>
          <w:spacing w:val="-5"/>
        </w:rPr>
        <w:t xml:space="preserve"> </w:t>
      </w:r>
      <w:r>
        <w:t>they</w:t>
      </w:r>
      <w:r>
        <w:rPr>
          <w:spacing w:val="-13"/>
        </w:rPr>
        <w:t xml:space="preserve"> </w:t>
      </w:r>
      <w:r>
        <w:t>were</w:t>
      </w:r>
      <w:r>
        <w:rPr>
          <w:spacing w:val="-6"/>
        </w:rPr>
        <w:t xml:space="preserve"> </w:t>
      </w:r>
      <w:r>
        <w:t>all</w:t>
      </w:r>
      <w:r>
        <w:rPr>
          <w:spacing w:val="-5"/>
        </w:rPr>
        <w:t xml:space="preserve"> </w:t>
      </w:r>
      <w:r>
        <w:t>labeled</w:t>
      </w:r>
      <w:r>
        <w:rPr>
          <w:spacing w:val="-5"/>
        </w:rPr>
        <w:t xml:space="preserve"> </w:t>
      </w:r>
      <w:r>
        <w:t>"Irish"</w:t>
      </w:r>
      <w:r>
        <w:rPr>
          <w:spacing w:val="-7"/>
        </w:rPr>
        <w:t xml:space="preserve"> </w:t>
      </w:r>
      <w:r>
        <w:t>by</w:t>
      </w:r>
      <w:r>
        <w:rPr>
          <w:spacing w:val="-13"/>
        </w:rPr>
        <w:t xml:space="preserve"> </w:t>
      </w:r>
      <w:r>
        <w:t>their Anglo-American neighbors.</w:t>
      </w:r>
    </w:p>
    <w:p w14:paraId="6835EC49" w14:textId="77777777" w:rsidR="00080F02" w:rsidRDefault="002E4E1A">
      <w:pPr>
        <w:pStyle w:val="BodyText"/>
        <w:spacing w:before="9" w:line="357" w:lineRule="auto"/>
        <w:ind w:left="120" w:right="301" w:firstLine="720"/>
        <w:rPr>
          <w:sz w:val="16"/>
        </w:rPr>
      </w:pPr>
      <w:r>
        <w:t>As several historians have explained, the primary</w:t>
      </w:r>
      <w:r>
        <w:rPr>
          <w:spacing w:val="-1"/>
        </w:rPr>
        <w:t xml:space="preserve"> </w:t>
      </w:r>
      <w:r>
        <w:t>reason for a high percentage of Irish domestic servants stemmed from the shifting economic and gender relations in 1840s Ireland. The lack of employment there, coupled with the devastating effects of the Gr</w:t>
      </w:r>
      <w:r>
        <w:t>eat Famine, forced a mass migration to America. As the famine wore on, gender relations in traditional Irish families shifted. No longer did farmers try to provide for all their children. Instead, they returned to the age-old agricultural norm of promising</w:t>
      </w:r>
      <w:r>
        <w:t xml:space="preserve"> land only</w:t>
      </w:r>
      <w:r>
        <w:rPr>
          <w:spacing w:val="-2"/>
        </w:rPr>
        <w:t xml:space="preserve"> </w:t>
      </w:r>
      <w:r>
        <w:t>to the oldest son. This, in turn, encouraged younger sons to leave home for such distant places as Dublin and London, New York and New Orleans, Philadelphia and Boston.</w:t>
      </w:r>
      <w:r>
        <w:rPr>
          <w:spacing w:val="-4"/>
        </w:rPr>
        <w:t xml:space="preserve"> </w:t>
      </w:r>
      <w:r>
        <w:t>As</w:t>
      </w:r>
      <w:r>
        <w:rPr>
          <w:spacing w:val="-4"/>
        </w:rPr>
        <w:t xml:space="preserve"> </w:t>
      </w:r>
      <w:r>
        <w:t>a</w:t>
      </w:r>
      <w:r>
        <w:rPr>
          <w:spacing w:val="-5"/>
        </w:rPr>
        <w:t xml:space="preserve"> </w:t>
      </w:r>
      <w:r>
        <w:t>result,</w:t>
      </w:r>
      <w:r>
        <w:rPr>
          <w:spacing w:val="-4"/>
        </w:rPr>
        <w:t xml:space="preserve"> </w:t>
      </w:r>
      <w:r>
        <w:t>Irish</w:t>
      </w:r>
      <w:r>
        <w:rPr>
          <w:spacing w:val="-4"/>
        </w:rPr>
        <w:t xml:space="preserve"> </w:t>
      </w:r>
      <w:r>
        <w:t>women</w:t>
      </w:r>
      <w:r>
        <w:rPr>
          <w:spacing w:val="-4"/>
        </w:rPr>
        <w:t xml:space="preserve"> </w:t>
      </w:r>
      <w:r>
        <w:t>had</w:t>
      </w:r>
      <w:r>
        <w:rPr>
          <w:spacing w:val="-4"/>
        </w:rPr>
        <w:t xml:space="preserve"> </w:t>
      </w:r>
      <w:r>
        <w:t>less</w:t>
      </w:r>
      <w:r>
        <w:rPr>
          <w:spacing w:val="-4"/>
        </w:rPr>
        <w:t xml:space="preserve"> </w:t>
      </w:r>
      <w:r>
        <w:t>opportunity</w:t>
      </w:r>
      <w:r>
        <w:rPr>
          <w:spacing w:val="-12"/>
        </w:rPr>
        <w:t xml:space="preserve"> </w:t>
      </w:r>
      <w:r>
        <w:t>to</w:t>
      </w:r>
      <w:r>
        <w:rPr>
          <w:spacing w:val="-4"/>
        </w:rPr>
        <w:t xml:space="preserve"> </w:t>
      </w:r>
      <w:r>
        <w:t>marry,</w:t>
      </w:r>
      <w:r>
        <w:rPr>
          <w:spacing w:val="-4"/>
        </w:rPr>
        <w:t xml:space="preserve"> </w:t>
      </w:r>
      <w:r>
        <w:t>and</w:t>
      </w:r>
      <w:r>
        <w:rPr>
          <w:spacing w:val="-4"/>
        </w:rPr>
        <w:t xml:space="preserve"> </w:t>
      </w:r>
      <w:r>
        <w:t>many</w:t>
      </w:r>
      <w:r>
        <w:rPr>
          <w:spacing w:val="-12"/>
        </w:rPr>
        <w:t xml:space="preserve"> </w:t>
      </w:r>
      <w:r>
        <w:t>joined</w:t>
      </w:r>
      <w:r>
        <w:rPr>
          <w:spacing w:val="-4"/>
        </w:rPr>
        <w:t xml:space="preserve"> </w:t>
      </w:r>
      <w:r>
        <w:t>the</w:t>
      </w:r>
      <w:r>
        <w:rPr>
          <w:spacing w:val="-5"/>
        </w:rPr>
        <w:t xml:space="preserve"> </w:t>
      </w:r>
      <w:r>
        <w:t>mass migration. Coupled with these developments was the distinct Irish tendency of men and women living apart for much of their lives, of marrying late or not marrying at all. As historian Patricia West notes, "the social world of Irish men and women was b</w:t>
      </w:r>
      <w:r>
        <w:t>ased on firmly</w:t>
      </w:r>
      <w:r>
        <w:rPr>
          <w:spacing w:val="-6"/>
        </w:rPr>
        <w:t xml:space="preserve"> </w:t>
      </w:r>
      <w:r>
        <w:t>bounded 'separate spheres.'" Irish women were thus accustomed--or reconciled--to migration, delayed marriage, and the relative isolation of live-in house servants. "And though it was hard work with long hours, domestic service was alluring b</w:t>
      </w:r>
      <w:r>
        <w:t>ecause it paid relatively well."</w:t>
      </w:r>
      <w:r>
        <w:rPr>
          <w:position w:val="6"/>
          <w:sz w:val="16"/>
        </w:rPr>
        <w:t>99</w:t>
      </w:r>
    </w:p>
    <w:p w14:paraId="6835EC4A" w14:textId="77777777" w:rsidR="00080F02" w:rsidRDefault="00080F02">
      <w:pPr>
        <w:pStyle w:val="BodyText"/>
        <w:rPr>
          <w:sz w:val="20"/>
        </w:rPr>
      </w:pPr>
    </w:p>
    <w:p w14:paraId="6835EC4B" w14:textId="77777777" w:rsidR="00080F02" w:rsidRDefault="002E4E1A">
      <w:pPr>
        <w:pStyle w:val="BodyText"/>
        <w:spacing w:before="2"/>
        <w:rPr>
          <w:sz w:val="16"/>
        </w:rPr>
      </w:pPr>
      <w:r>
        <w:pict w14:anchorId="6835F45B">
          <v:rect id="docshape93" o:spid="_x0000_s1176" style="position:absolute;margin-left:90pt;margin-top:10.55pt;width:2in;height:.5pt;z-index:-15702528;mso-wrap-distance-left:0;mso-wrap-distance-right:0;mso-position-horizontal-relative:page" fillcolor="black" stroked="f">
            <w10:wrap type="topAndBottom" anchorx="page"/>
          </v:rect>
        </w:pict>
      </w:r>
    </w:p>
    <w:p w14:paraId="6835EC4C" w14:textId="77777777" w:rsidR="00080F02" w:rsidRDefault="002E4E1A">
      <w:pPr>
        <w:spacing w:before="107" w:line="237" w:lineRule="auto"/>
        <w:ind w:left="120" w:right="289"/>
        <w:rPr>
          <w:sz w:val="20"/>
        </w:rPr>
      </w:pPr>
      <w:r>
        <w:rPr>
          <w:position w:val="6"/>
          <w:sz w:val="16"/>
        </w:rPr>
        <w:t>98</w:t>
      </w:r>
      <w:r>
        <w:rPr>
          <w:sz w:val="20"/>
        </w:rPr>
        <w:t xml:space="preserve">Arnett G. Lindsay, "The Economic Condition of the Negroes of New York Prior to 1861," </w:t>
      </w:r>
      <w:r>
        <w:rPr>
          <w:i/>
          <w:sz w:val="20"/>
        </w:rPr>
        <w:t>Journal of Negro</w:t>
      </w:r>
      <w:r>
        <w:rPr>
          <w:i/>
          <w:spacing w:val="-3"/>
          <w:sz w:val="20"/>
        </w:rPr>
        <w:t xml:space="preserve"> </w:t>
      </w:r>
      <w:r>
        <w:rPr>
          <w:i/>
          <w:sz w:val="20"/>
        </w:rPr>
        <w:t>History</w:t>
      </w:r>
      <w:r>
        <w:rPr>
          <w:i/>
          <w:spacing w:val="-17"/>
          <w:sz w:val="20"/>
        </w:rPr>
        <w:t xml:space="preserve"> </w:t>
      </w:r>
      <w:r>
        <w:rPr>
          <w:sz w:val="20"/>
        </w:rPr>
        <w:t>6</w:t>
      </w:r>
      <w:r>
        <w:rPr>
          <w:spacing w:val="-2"/>
          <w:sz w:val="20"/>
        </w:rPr>
        <w:t xml:space="preserve"> </w:t>
      </w:r>
      <w:r>
        <w:rPr>
          <w:sz w:val="20"/>
        </w:rPr>
        <w:t>(1921),</w:t>
      </w:r>
      <w:r>
        <w:rPr>
          <w:spacing w:val="-2"/>
          <w:sz w:val="20"/>
        </w:rPr>
        <w:t xml:space="preserve"> </w:t>
      </w:r>
      <w:r>
        <w:rPr>
          <w:sz w:val="20"/>
        </w:rPr>
        <w:t>190-99;</w:t>
      </w:r>
      <w:r>
        <w:rPr>
          <w:spacing w:val="-3"/>
          <w:sz w:val="20"/>
        </w:rPr>
        <w:t xml:space="preserve"> </w:t>
      </w:r>
      <w:r>
        <w:rPr>
          <w:sz w:val="20"/>
        </w:rPr>
        <w:t>Robert</w:t>
      </w:r>
      <w:r>
        <w:rPr>
          <w:spacing w:val="-3"/>
          <w:sz w:val="20"/>
        </w:rPr>
        <w:t xml:space="preserve"> </w:t>
      </w:r>
      <w:r>
        <w:rPr>
          <w:sz w:val="20"/>
        </w:rPr>
        <w:t>Ernst,</w:t>
      </w:r>
      <w:r>
        <w:rPr>
          <w:spacing w:val="-3"/>
          <w:sz w:val="20"/>
        </w:rPr>
        <w:t xml:space="preserve"> </w:t>
      </w:r>
      <w:r>
        <w:rPr>
          <w:sz w:val="20"/>
        </w:rPr>
        <w:t>"The</w:t>
      </w:r>
      <w:r>
        <w:rPr>
          <w:spacing w:val="-3"/>
          <w:sz w:val="20"/>
        </w:rPr>
        <w:t xml:space="preserve"> </w:t>
      </w:r>
      <w:r>
        <w:rPr>
          <w:sz w:val="20"/>
        </w:rPr>
        <w:t>Economic</w:t>
      </w:r>
      <w:r>
        <w:rPr>
          <w:spacing w:val="-3"/>
          <w:sz w:val="20"/>
        </w:rPr>
        <w:t xml:space="preserve"> </w:t>
      </w:r>
      <w:r>
        <w:rPr>
          <w:sz w:val="20"/>
        </w:rPr>
        <w:t>Status</w:t>
      </w:r>
      <w:r>
        <w:rPr>
          <w:spacing w:val="-4"/>
          <w:sz w:val="20"/>
        </w:rPr>
        <w:t xml:space="preserve"> </w:t>
      </w:r>
      <w:r>
        <w:rPr>
          <w:sz w:val="20"/>
        </w:rPr>
        <w:t>of</w:t>
      </w:r>
      <w:r>
        <w:rPr>
          <w:spacing w:val="-5"/>
          <w:sz w:val="20"/>
        </w:rPr>
        <w:t xml:space="preserve"> </w:t>
      </w:r>
      <w:r>
        <w:rPr>
          <w:sz w:val="20"/>
        </w:rPr>
        <w:t>New</w:t>
      </w:r>
      <w:r>
        <w:rPr>
          <w:spacing w:val="-7"/>
          <w:sz w:val="20"/>
        </w:rPr>
        <w:t xml:space="preserve"> </w:t>
      </w:r>
      <w:r>
        <w:rPr>
          <w:sz w:val="20"/>
        </w:rPr>
        <w:t>York</w:t>
      </w:r>
      <w:r>
        <w:rPr>
          <w:spacing w:val="-4"/>
          <w:sz w:val="20"/>
        </w:rPr>
        <w:t xml:space="preserve"> </w:t>
      </w:r>
      <w:r>
        <w:rPr>
          <w:sz w:val="20"/>
        </w:rPr>
        <w:t>City</w:t>
      </w:r>
      <w:r>
        <w:rPr>
          <w:spacing w:val="-6"/>
          <w:sz w:val="20"/>
        </w:rPr>
        <w:t xml:space="preserve"> </w:t>
      </w:r>
      <w:r>
        <w:rPr>
          <w:sz w:val="20"/>
        </w:rPr>
        <w:t>Negroes,"</w:t>
      </w:r>
      <w:r>
        <w:rPr>
          <w:spacing w:val="-6"/>
          <w:sz w:val="20"/>
        </w:rPr>
        <w:t xml:space="preserve"> </w:t>
      </w:r>
      <w:r>
        <w:rPr>
          <w:i/>
          <w:sz w:val="20"/>
        </w:rPr>
        <w:t>Negro</w:t>
      </w:r>
      <w:r>
        <w:rPr>
          <w:i/>
          <w:sz w:val="20"/>
        </w:rPr>
        <w:t xml:space="preserve"> History Bulletin</w:t>
      </w:r>
      <w:r>
        <w:rPr>
          <w:i/>
          <w:spacing w:val="-10"/>
          <w:sz w:val="20"/>
        </w:rPr>
        <w:t xml:space="preserve"> </w:t>
      </w:r>
      <w:r>
        <w:rPr>
          <w:sz w:val="20"/>
        </w:rPr>
        <w:t xml:space="preserve">12 (March 1949), 131-2, 139-43; Leon </w:t>
      </w:r>
      <w:proofErr w:type="spellStart"/>
      <w:r>
        <w:rPr>
          <w:sz w:val="20"/>
        </w:rPr>
        <w:t>Litwak</w:t>
      </w:r>
      <w:proofErr w:type="spellEnd"/>
      <w:r>
        <w:rPr>
          <w:sz w:val="20"/>
        </w:rPr>
        <w:t xml:space="preserve">, </w:t>
      </w:r>
      <w:r>
        <w:rPr>
          <w:i/>
          <w:sz w:val="20"/>
        </w:rPr>
        <w:t xml:space="preserve">North of Slavery: The Negro in the Free States, 1790-1860 </w:t>
      </w:r>
      <w:r>
        <w:rPr>
          <w:sz w:val="20"/>
        </w:rPr>
        <w:t>(Chicago, 1961), 162-66.</w:t>
      </w:r>
    </w:p>
    <w:p w14:paraId="6835EC4D" w14:textId="77777777" w:rsidR="00080F02" w:rsidRDefault="00080F02">
      <w:pPr>
        <w:pStyle w:val="BodyText"/>
        <w:spacing w:before="2"/>
        <w:rPr>
          <w:sz w:val="20"/>
        </w:rPr>
      </w:pPr>
    </w:p>
    <w:p w14:paraId="6835EC4E" w14:textId="77777777" w:rsidR="00080F02" w:rsidRDefault="002E4E1A">
      <w:pPr>
        <w:spacing w:line="230" w:lineRule="auto"/>
        <w:ind w:left="120" w:right="287"/>
        <w:jc w:val="both"/>
        <w:rPr>
          <w:sz w:val="20"/>
        </w:rPr>
      </w:pPr>
      <w:r>
        <w:rPr>
          <w:position w:val="6"/>
          <w:sz w:val="16"/>
        </w:rPr>
        <w:t>99</w:t>
      </w:r>
      <w:r>
        <w:rPr>
          <w:sz w:val="20"/>
        </w:rPr>
        <w:t>Patricia</w:t>
      </w:r>
      <w:r>
        <w:rPr>
          <w:spacing w:val="-3"/>
          <w:sz w:val="20"/>
        </w:rPr>
        <w:t xml:space="preserve"> </w:t>
      </w:r>
      <w:r>
        <w:rPr>
          <w:sz w:val="20"/>
        </w:rPr>
        <w:t>West,</w:t>
      </w:r>
      <w:r>
        <w:rPr>
          <w:spacing w:val="-3"/>
          <w:sz w:val="20"/>
        </w:rPr>
        <w:t xml:space="preserve"> </w:t>
      </w:r>
      <w:r>
        <w:rPr>
          <w:sz w:val="20"/>
        </w:rPr>
        <w:t>"Irish</w:t>
      </w:r>
      <w:r>
        <w:rPr>
          <w:spacing w:val="-4"/>
          <w:sz w:val="20"/>
        </w:rPr>
        <w:t xml:space="preserve"> </w:t>
      </w:r>
      <w:r>
        <w:rPr>
          <w:sz w:val="20"/>
        </w:rPr>
        <w:t>Immigrant</w:t>
      </w:r>
      <w:r>
        <w:rPr>
          <w:spacing w:val="-3"/>
          <w:sz w:val="20"/>
        </w:rPr>
        <w:t xml:space="preserve"> </w:t>
      </w:r>
      <w:r>
        <w:rPr>
          <w:sz w:val="20"/>
        </w:rPr>
        <w:t>Workers</w:t>
      </w:r>
      <w:r>
        <w:rPr>
          <w:spacing w:val="-4"/>
          <w:sz w:val="20"/>
        </w:rPr>
        <w:t xml:space="preserve"> </w:t>
      </w:r>
      <w:r>
        <w:rPr>
          <w:sz w:val="20"/>
        </w:rPr>
        <w:t>in</w:t>
      </w:r>
      <w:r>
        <w:rPr>
          <w:spacing w:val="-4"/>
          <w:sz w:val="20"/>
        </w:rPr>
        <w:t xml:space="preserve"> </w:t>
      </w:r>
      <w:r>
        <w:rPr>
          <w:sz w:val="20"/>
        </w:rPr>
        <w:t>Antebellum</w:t>
      </w:r>
      <w:r>
        <w:rPr>
          <w:spacing w:val="-7"/>
          <w:sz w:val="20"/>
        </w:rPr>
        <w:t xml:space="preserve"> </w:t>
      </w:r>
      <w:r>
        <w:rPr>
          <w:sz w:val="20"/>
        </w:rPr>
        <w:t>New</w:t>
      </w:r>
      <w:r>
        <w:rPr>
          <w:spacing w:val="-8"/>
          <w:sz w:val="20"/>
        </w:rPr>
        <w:t xml:space="preserve"> </w:t>
      </w:r>
      <w:r>
        <w:rPr>
          <w:sz w:val="20"/>
        </w:rPr>
        <w:t>York:</w:t>
      </w:r>
      <w:r>
        <w:rPr>
          <w:spacing w:val="-3"/>
          <w:sz w:val="20"/>
        </w:rPr>
        <w:t xml:space="preserve"> </w:t>
      </w:r>
      <w:r>
        <w:rPr>
          <w:sz w:val="20"/>
        </w:rPr>
        <w:t>The</w:t>
      </w:r>
      <w:r>
        <w:rPr>
          <w:spacing w:val="-3"/>
          <w:sz w:val="20"/>
        </w:rPr>
        <w:t xml:space="preserve"> </w:t>
      </w:r>
      <w:r>
        <w:rPr>
          <w:sz w:val="20"/>
        </w:rPr>
        <w:t>Experience</w:t>
      </w:r>
      <w:r>
        <w:rPr>
          <w:spacing w:val="-3"/>
          <w:sz w:val="20"/>
        </w:rPr>
        <w:t xml:space="preserve"> </w:t>
      </w:r>
      <w:r>
        <w:rPr>
          <w:sz w:val="20"/>
        </w:rPr>
        <w:t>of</w:t>
      </w:r>
      <w:r>
        <w:rPr>
          <w:spacing w:val="-5"/>
          <w:sz w:val="20"/>
        </w:rPr>
        <w:t xml:space="preserve"> </w:t>
      </w:r>
      <w:r>
        <w:rPr>
          <w:sz w:val="20"/>
        </w:rPr>
        <w:t>Domestic</w:t>
      </w:r>
      <w:r>
        <w:rPr>
          <w:spacing w:val="-3"/>
          <w:sz w:val="20"/>
        </w:rPr>
        <w:t xml:space="preserve"> </w:t>
      </w:r>
      <w:r>
        <w:rPr>
          <w:sz w:val="20"/>
        </w:rPr>
        <w:t>Servants at</w:t>
      </w:r>
      <w:r>
        <w:rPr>
          <w:spacing w:val="-5"/>
          <w:sz w:val="20"/>
        </w:rPr>
        <w:t xml:space="preserve"> </w:t>
      </w:r>
      <w:r>
        <w:rPr>
          <w:sz w:val="20"/>
        </w:rPr>
        <w:t>Van</w:t>
      </w:r>
      <w:r>
        <w:rPr>
          <w:spacing w:val="-4"/>
          <w:sz w:val="20"/>
        </w:rPr>
        <w:t xml:space="preserve"> </w:t>
      </w:r>
      <w:r>
        <w:rPr>
          <w:sz w:val="20"/>
        </w:rPr>
        <w:t>Buren's</w:t>
      </w:r>
      <w:r>
        <w:rPr>
          <w:spacing w:val="-4"/>
          <w:sz w:val="20"/>
        </w:rPr>
        <w:t xml:space="preserve"> </w:t>
      </w:r>
      <w:r>
        <w:rPr>
          <w:sz w:val="20"/>
        </w:rPr>
        <w:t>Lindenwald,"</w:t>
      </w:r>
      <w:r>
        <w:rPr>
          <w:spacing w:val="-13"/>
          <w:sz w:val="20"/>
        </w:rPr>
        <w:t xml:space="preserve"> </w:t>
      </w:r>
      <w:r>
        <w:rPr>
          <w:i/>
          <w:sz w:val="20"/>
        </w:rPr>
        <w:t>Hudson</w:t>
      </w:r>
      <w:r>
        <w:rPr>
          <w:i/>
          <w:spacing w:val="-2"/>
          <w:sz w:val="20"/>
        </w:rPr>
        <w:t xml:space="preserve"> </w:t>
      </w:r>
      <w:r>
        <w:rPr>
          <w:i/>
          <w:sz w:val="20"/>
        </w:rPr>
        <w:t>Valley</w:t>
      </w:r>
      <w:r>
        <w:rPr>
          <w:i/>
          <w:spacing w:val="-3"/>
          <w:sz w:val="20"/>
        </w:rPr>
        <w:t xml:space="preserve"> </w:t>
      </w:r>
      <w:r>
        <w:rPr>
          <w:i/>
          <w:sz w:val="20"/>
        </w:rPr>
        <w:t>Regional</w:t>
      </w:r>
      <w:r>
        <w:rPr>
          <w:i/>
          <w:spacing w:val="-3"/>
          <w:sz w:val="20"/>
        </w:rPr>
        <w:t xml:space="preserve"> </w:t>
      </w:r>
      <w:r>
        <w:rPr>
          <w:i/>
          <w:sz w:val="20"/>
        </w:rPr>
        <w:t>Review:</w:t>
      </w:r>
      <w:r>
        <w:rPr>
          <w:i/>
          <w:spacing w:val="-2"/>
          <w:sz w:val="20"/>
        </w:rPr>
        <w:t xml:space="preserve"> </w:t>
      </w:r>
      <w:r>
        <w:rPr>
          <w:i/>
          <w:sz w:val="20"/>
        </w:rPr>
        <w:t>A</w:t>
      </w:r>
      <w:r>
        <w:rPr>
          <w:i/>
          <w:spacing w:val="-2"/>
          <w:sz w:val="20"/>
        </w:rPr>
        <w:t xml:space="preserve"> </w:t>
      </w:r>
      <w:r>
        <w:rPr>
          <w:i/>
          <w:sz w:val="20"/>
        </w:rPr>
        <w:t>Journal</w:t>
      </w:r>
      <w:r>
        <w:rPr>
          <w:i/>
          <w:spacing w:val="-3"/>
          <w:sz w:val="20"/>
        </w:rPr>
        <w:t xml:space="preserve"> </w:t>
      </w:r>
      <w:r>
        <w:rPr>
          <w:i/>
          <w:sz w:val="20"/>
        </w:rPr>
        <w:t>of</w:t>
      </w:r>
      <w:r>
        <w:rPr>
          <w:i/>
          <w:spacing w:val="-3"/>
          <w:sz w:val="20"/>
        </w:rPr>
        <w:t xml:space="preserve"> </w:t>
      </w:r>
      <w:r>
        <w:rPr>
          <w:i/>
          <w:sz w:val="20"/>
        </w:rPr>
        <w:t>Regional</w:t>
      </w:r>
      <w:r>
        <w:rPr>
          <w:i/>
          <w:spacing w:val="-3"/>
          <w:sz w:val="20"/>
        </w:rPr>
        <w:t xml:space="preserve"> </w:t>
      </w:r>
      <w:r>
        <w:rPr>
          <w:i/>
          <w:sz w:val="20"/>
        </w:rPr>
        <w:t>Studies</w:t>
      </w:r>
      <w:r>
        <w:rPr>
          <w:sz w:val="20"/>
        </w:rPr>
        <w:t>,</w:t>
      </w:r>
      <w:r>
        <w:rPr>
          <w:spacing w:val="-2"/>
          <w:sz w:val="20"/>
        </w:rPr>
        <w:t xml:space="preserve"> </w:t>
      </w:r>
      <w:r>
        <w:rPr>
          <w:sz w:val="20"/>
        </w:rPr>
        <w:t>9</w:t>
      </w:r>
      <w:r>
        <w:rPr>
          <w:spacing w:val="-2"/>
          <w:sz w:val="20"/>
        </w:rPr>
        <w:t xml:space="preserve"> </w:t>
      </w:r>
      <w:r>
        <w:rPr>
          <w:sz w:val="20"/>
        </w:rPr>
        <w:t>(September 1992), Number 2.</w:t>
      </w:r>
    </w:p>
    <w:p w14:paraId="6835EC4F" w14:textId="77777777" w:rsidR="00080F02" w:rsidRDefault="00080F02">
      <w:pPr>
        <w:spacing w:line="230" w:lineRule="auto"/>
        <w:jc w:val="both"/>
        <w:rPr>
          <w:sz w:val="20"/>
        </w:rPr>
        <w:sectPr w:rsidR="00080F02">
          <w:pgSz w:w="12240" w:h="15840"/>
          <w:pgMar w:top="1340" w:right="1520" w:bottom="960" w:left="1680" w:header="559" w:footer="774" w:gutter="0"/>
          <w:cols w:space="720"/>
        </w:sectPr>
      </w:pPr>
    </w:p>
    <w:p w14:paraId="6835EC50" w14:textId="77777777" w:rsidR="00080F02" w:rsidRDefault="002E4E1A">
      <w:pPr>
        <w:pStyle w:val="BodyText"/>
        <w:spacing w:before="80" w:line="357" w:lineRule="auto"/>
        <w:ind w:left="120" w:right="289" w:firstLine="720"/>
      </w:pPr>
      <w:r>
        <w:lastRenderedPageBreak/>
        <w:t>By</w:t>
      </w:r>
      <w:r>
        <w:rPr>
          <w:spacing w:val="-13"/>
        </w:rPr>
        <w:t xml:space="preserve"> </w:t>
      </w:r>
      <w:r>
        <w:t>the</w:t>
      </w:r>
      <w:r>
        <w:rPr>
          <w:spacing w:val="-6"/>
        </w:rPr>
        <w:t xml:space="preserve"> </w:t>
      </w:r>
      <w:r>
        <w:t>time</w:t>
      </w:r>
      <w:r>
        <w:rPr>
          <w:spacing w:val="-6"/>
        </w:rPr>
        <w:t xml:space="preserve"> </w:t>
      </w:r>
      <w:r>
        <w:t>Van</w:t>
      </w:r>
      <w:r>
        <w:rPr>
          <w:spacing w:val="-5"/>
        </w:rPr>
        <w:t xml:space="preserve"> </w:t>
      </w:r>
      <w:r>
        <w:t>Buren</w:t>
      </w:r>
      <w:r>
        <w:rPr>
          <w:spacing w:val="-5"/>
        </w:rPr>
        <w:t xml:space="preserve"> </w:t>
      </w:r>
      <w:r>
        <w:t>began</w:t>
      </w:r>
      <w:r>
        <w:rPr>
          <w:spacing w:val="-5"/>
        </w:rPr>
        <w:t xml:space="preserve"> </w:t>
      </w:r>
      <w:r>
        <w:t>hiring</w:t>
      </w:r>
      <w:r>
        <w:rPr>
          <w:spacing w:val="-8"/>
        </w:rPr>
        <w:t xml:space="preserve"> </w:t>
      </w:r>
      <w:r>
        <w:t>Irish</w:t>
      </w:r>
      <w:r>
        <w:rPr>
          <w:spacing w:val="-5"/>
        </w:rPr>
        <w:t xml:space="preserve"> </w:t>
      </w:r>
      <w:r>
        <w:t>women</w:t>
      </w:r>
      <w:r>
        <w:rPr>
          <w:spacing w:val="-5"/>
        </w:rPr>
        <w:t xml:space="preserve"> </w:t>
      </w:r>
      <w:r>
        <w:t>to</w:t>
      </w:r>
      <w:r>
        <w:rPr>
          <w:spacing w:val="-5"/>
        </w:rPr>
        <w:t xml:space="preserve"> </w:t>
      </w:r>
      <w:r>
        <w:t>work</w:t>
      </w:r>
      <w:r>
        <w:rPr>
          <w:spacing w:val="-6"/>
        </w:rPr>
        <w:t xml:space="preserve"> </w:t>
      </w:r>
      <w:r>
        <w:t>at</w:t>
      </w:r>
      <w:r>
        <w:rPr>
          <w:spacing w:val="-6"/>
        </w:rPr>
        <w:t xml:space="preserve"> </w:t>
      </w:r>
      <w:r>
        <w:t>Lindenwald,</w:t>
      </w:r>
      <w:r>
        <w:rPr>
          <w:spacing w:val="-5"/>
        </w:rPr>
        <w:t xml:space="preserve"> </w:t>
      </w:r>
      <w:r>
        <w:t>his</w:t>
      </w:r>
      <w:r>
        <w:rPr>
          <w:spacing w:val="-5"/>
        </w:rPr>
        <w:t xml:space="preserve"> </w:t>
      </w:r>
      <w:r>
        <w:t>party had become the staunch defender of the Irish. Initially, that had not been the case. In the 1820s, he and his fellow Bucktails had paid scant attention to the Irish. Few realized that the first boatloads of</w:t>
      </w:r>
      <w:r>
        <w:rPr>
          <w:spacing w:val="-12"/>
        </w:rPr>
        <w:t xml:space="preserve"> </w:t>
      </w:r>
      <w:r>
        <w:t xml:space="preserve">Irish immigrants marked the beginning of a </w:t>
      </w:r>
      <w:r>
        <w:t>major population movement, that New York City</w:t>
      </w:r>
      <w:r>
        <w:rPr>
          <w:spacing w:val="-1"/>
        </w:rPr>
        <w:t xml:space="preserve"> </w:t>
      </w:r>
      <w:r>
        <w:t>would soon be the port of entry</w:t>
      </w:r>
      <w:r>
        <w:rPr>
          <w:spacing w:val="-1"/>
        </w:rPr>
        <w:t xml:space="preserve"> </w:t>
      </w:r>
      <w:r>
        <w:t>for most Irish, and that the</w:t>
      </w:r>
      <w:r>
        <w:rPr>
          <w:spacing w:val="-3"/>
        </w:rPr>
        <w:t xml:space="preserve"> </w:t>
      </w:r>
      <w:r>
        <w:t>nation's</w:t>
      </w:r>
      <w:r>
        <w:rPr>
          <w:spacing w:val="-2"/>
        </w:rPr>
        <w:t xml:space="preserve"> </w:t>
      </w:r>
      <w:r>
        <w:t>cities</w:t>
      </w:r>
      <w:r>
        <w:rPr>
          <w:spacing w:val="-2"/>
        </w:rPr>
        <w:t xml:space="preserve"> </w:t>
      </w:r>
      <w:r>
        <w:t>would</w:t>
      </w:r>
      <w:r>
        <w:rPr>
          <w:spacing w:val="-2"/>
        </w:rPr>
        <w:t xml:space="preserve"> </w:t>
      </w:r>
      <w:r>
        <w:t>soon</w:t>
      </w:r>
      <w:r>
        <w:rPr>
          <w:spacing w:val="-2"/>
        </w:rPr>
        <w:t xml:space="preserve"> </w:t>
      </w:r>
      <w:r>
        <w:t>be</w:t>
      </w:r>
      <w:r>
        <w:rPr>
          <w:spacing w:val="-3"/>
        </w:rPr>
        <w:t xml:space="preserve"> </w:t>
      </w:r>
      <w:r>
        <w:t>inundated</w:t>
      </w:r>
      <w:r>
        <w:rPr>
          <w:spacing w:val="-2"/>
        </w:rPr>
        <w:t xml:space="preserve"> </w:t>
      </w:r>
      <w:r>
        <w:t>with</w:t>
      </w:r>
      <w:r>
        <w:rPr>
          <w:spacing w:val="-2"/>
        </w:rPr>
        <w:t xml:space="preserve"> </w:t>
      </w:r>
      <w:r>
        <w:t>hundreds</w:t>
      </w:r>
      <w:r>
        <w:rPr>
          <w:spacing w:val="-2"/>
        </w:rPr>
        <w:t xml:space="preserve"> </w:t>
      </w:r>
      <w:r>
        <w:t>of</w:t>
      </w:r>
      <w:r>
        <w:rPr>
          <w:spacing w:val="-3"/>
        </w:rPr>
        <w:t xml:space="preserve"> </w:t>
      </w:r>
      <w:r>
        <w:t>thousands</w:t>
      </w:r>
      <w:r>
        <w:rPr>
          <w:spacing w:val="-2"/>
        </w:rPr>
        <w:t xml:space="preserve"> </w:t>
      </w:r>
      <w:r>
        <w:t>of</w:t>
      </w:r>
      <w:r>
        <w:rPr>
          <w:spacing w:val="-3"/>
        </w:rPr>
        <w:t xml:space="preserve"> </w:t>
      </w:r>
      <w:r>
        <w:t>Irish</w:t>
      </w:r>
      <w:r>
        <w:rPr>
          <w:spacing w:val="-2"/>
        </w:rPr>
        <w:t xml:space="preserve"> </w:t>
      </w:r>
      <w:r>
        <w:t>Catholics.</w:t>
      </w:r>
    </w:p>
    <w:p w14:paraId="6835EC51" w14:textId="77777777" w:rsidR="00080F02" w:rsidRDefault="002E4E1A">
      <w:pPr>
        <w:pStyle w:val="BodyText"/>
        <w:spacing w:line="357" w:lineRule="auto"/>
        <w:ind w:left="120" w:right="419" w:firstLine="720"/>
      </w:pPr>
      <w:r>
        <w:t>Like</w:t>
      </w:r>
      <w:r>
        <w:rPr>
          <w:spacing w:val="-6"/>
        </w:rPr>
        <w:t xml:space="preserve"> </w:t>
      </w:r>
      <w:r>
        <w:t>their</w:t>
      </w:r>
      <w:r>
        <w:rPr>
          <w:spacing w:val="-6"/>
        </w:rPr>
        <w:t xml:space="preserve"> </w:t>
      </w:r>
      <w:r>
        <w:t>political</w:t>
      </w:r>
      <w:r>
        <w:rPr>
          <w:spacing w:val="-5"/>
        </w:rPr>
        <w:t xml:space="preserve"> </w:t>
      </w:r>
      <w:r>
        <w:t>rivals,</w:t>
      </w:r>
      <w:r>
        <w:rPr>
          <w:spacing w:val="-5"/>
        </w:rPr>
        <w:t xml:space="preserve"> </w:t>
      </w:r>
      <w:r>
        <w:t>Van</w:t>
      </w:r>
      <w:r>
        <w:rPr>
          <w:spacing w:val="-5"/>
        </w:rPr>
        <w:t xml:space="preserve"> </w:t>
      </w:r>
      <w:r>
        <w:t>Buren</w:t>
      </w:r>
      <w:r>
        <w:rPr>
          <w:spacing w:val="-5"/>
        </w:rPr>
        <w:t xml:space="preserve"> </w:t>
      </w:r>
      <w:r>
        <w:t>and</w:t>
      </w:r>
      <w:r>
        <w:rPr>
          <w:spacing w:val="-5"/>
        </w:rPr>
        <w:t xml:space="preserve"> </w:t>
      </w:r>
      <w:r>
        <w:t>his</w:t>
      </w:r>
      <w:r>
        <w:rPr>
          <w:spacing w:val="-5"/>
        </w:rPr>
        <w:t xml:space="preserve"> </w:t>
      </w:r>
      <w:r>
        <w:t>colleagues</w:t>
      </w:r>
      <w:r>
        <w:rPr>
          <w:spacing w:val="-5"/>
        </w:rPr>
        <w:t xml:space="preserve"> </w:t>
      </w:r>
      <w:r>
        <w:t>initially</w:t>
      </w:r>
      <w:r>
        <w:rPr>
          <w:spacing w:val="-12"/>
        </w:rPr>
        <w:t xml:space="preserve"> </w:t>
      </w:r>
      <w:r>
        <w:t>courted</w:t>
      </w:r>
      <w:r>
        <w:rPr>
          <w:spacing w:val="-5"/>
        </w:rPr>
        <w:t xml:space="preserve"> </w:t>
      </w:r>
      <w:r>
        <w:t>the</w:t>
      </w:r>
      <w:r>
        <w:rPr>
          <w:spacing w:val="-6"/>
        </w:rPr>
        <w:t xml:space="preserve"> </w:t>
      </w:r>
      <w:r>
        <w:t>Irish vote</w:t>
      </w:r>
      <w:r>
        <w:rPr>
          <w:spacing w:val="-5"/>
        </w:rPr>
        <w:t xml:space="preserve"> </w:t>
      </w:r>
      <w:r>
        <w:t>but</w:t>
      </w:r>
      <w:r>
        <w:rPr>
          <w:spacing w:val="-4"/>
        </w:rPr>
        <w:t xml:space="preserve"> </w:t>
      </w:r>
      <w:r>
        <w:t>hardly</w:t>
      </w:r>
      <w:r>
        <w:rPr>
          <w:spacing w:val="-11"/>
        </w:rPr>
        <w:t xml:space="preserve"> </w:t>
      </w:r>
      <w:r>
        <w:t>welcomed</w:t>
      </w:r>
      <w:r>
        <w:rPr>
          <w:spacing w:val="-4"/>
        </w:rPr>
        <w:t xml:space="preserve"> </w:t>
      </w:r>
      <w:r>
        <w:t>the</w:t>
      </w:r>
      <w:r>
        <w:rPr>
          <w:spacing w:val="-5"/>
        </w:rPr>
        <w:t xml:space="preserve"> </w:t>
      </w:r>
      <w:r>
        <w:t>Catholic</w:t>
      </w:r>
      <w:r>
        <w:rPr>
          <w:spacing w:val="-5"/>
        </w:rPr>
        <w:t xml:space="preserve"> </w:t>
      </w:r>
      <w:r>
        <w:t>Irish</w:t>
      </w:r>
      <w:r>
        <w:rPr>
          <w:spacing w:val="-4"/>
        </w:rPr>
        <w:t xml:space="preserve"> </w:t>
      </w:r>
      <w:r>
        <w:t>into</w:t>
      </w:r>
      <w:r>
        <w:rPr>
          <w:spacing w:val="-4"/>
        </w:rPr>
        <w:t xml:space="preserve"> </w:t>
      </w:r>
      <w:r>
        <w:t>the</w:t>
      </w:r>
      <w:r>
        <w:rPr>
          <w:spacing w:val="-5"/>
        </w:rPr>
        <w:t xml:space="preserve"> </w:t>
      </w:r>
      <w:r>
        <w:t>party</w:t>
      </w:r>
      <w:r>
        <w:rPr>
          <w:spacing w:val="-11"/>
        </w:rPr>
        <w:t xml:space="preserve"> </w:t>
      </w:r>
      <w:r>
        <w:t>apparatus.</w:t>
      </w:r>
      <w:r>
        <w:rPr>
          <w:position w:val="6"/>
          <w:sz w:val="16"/>
        </w:rPr>
        <w:t>100</w:t>
      </w:r>
      <w:r>
        <w:rPr>
          <w:spacing w:val="32"/>
          <w:position w:val="6"/>
          <w:sz w:val="16"/>
        </w:rPr>
        <w:t xml:space="preserve"> </w:t>
      </w:r>
      <w:r>
        <w:t>To</w:t>
      </w:r>
      <w:r>
        <w:rPr>
          <w:spacing w:val="-4"/>
        </w:rPr>
        <w:t xml:space="preserve"> </w:t>
      </w:r>
      <w:r>
        <w:t>win</w:t>
      </w:r>
      <w:r>
        <w:rPr>
          <w:spacing w:val="-4"/>
        </w:rPr>
        <w:t xml:space="preserve"> </w:t>
      </w:r>
      <w:r>
        <w:t>elections they</w:t>
      </w:r>
      <w:r>
        <w:rPr>
          <w:spacing w:val="-12"/>
        </w:rPr>
        <w:t xml:space="preserve"> </w:t>
      </w:r>
      <w:r>
        <w:t>had</w:t>
      </w:r>
      <w:r>
        <w:rPr>
          <w:spacing w:val="-4"/>
        </w:rPr>
        <w:t xml:space="preserve"> </w:t>
      </w:r>
      <w:r>
        <w:t>to</w:t>
      </w:r>
      <w:r>
        <w:rPr>
          <w:spacing w:val="-4"/>
        </w:rPr>
        <w:t xml:space="preserve"> </w:t>
      </w:r>
      <w:r>
        <w:t>have</w:t>
      </w:r>
      <w:r>
        <w:rPr>
          <w:spacing w:val="-5"/>
        </w:rPr>
        <w:t xml:space="preserve"> </w:t>
      </w:r>
      <w:r>
        <w:t>the</w:t>
      </w:r>
      <w:r>
        <w:rPr>
          <w:spacing w:val="-5"/>
        </w:rPr>
        <w:t xml:space="preserve"> </w:t>
      </w:r>
      <w:r>
        <w:t>support</w:t>
      </w:r>
      <w:r>
        <w:rPr>
          <w:spacing w:val="-4"/>
        </w:rPr>
        <w:t xml:space="preserve"> </w:t>
      </w:r>
      <w:r>
        <w:t>of</w:t>
      </w:r>
      <w:r>
        <w:rPr>
          <w:spacing w:val="-5"/>
        </w:rPr>
        <w:t xml:space="preserve"> </w:t>
      </w:r>
      <w:r>
        <w:t>native-born</w:t>
      </w:r>
      <w:r>
        <w:rPr>
          <w:spacing w:val="-4"/>
        </w:rPr>
        <w:t xml:space="preserve"> </w:t>
      </w:r>
      <w:r>
        <w:t>Protestants,</w:t>
      </w:r>
      <w:r>
        <w:rPr>
          <w:spacing w:val="-4"/>
        </w:rPr>
        <w:t xml:space="preserve"> </w:t>
      </w:r>
      <w:r>
        <w:t>many</w:t>
      </w:r>
      <w:r>
        <w:rPr>
          <w:spacing w:val="-12"/>
        </w:rPr>
        <w:t xml:space="preserve"> </w:t>
      </w:r>
      <w:r>
        <w:t>of</w:t>
      </w:r>
      <w:r>
        <w:rPr>
          <w:spacing w:val="-5"/>
        </w:rPr>
        <w:t xml:space="preserve"> </w:t>
      </w:r>
      <w:r>
        <w:t>whom</w:t>
      </w:r>
      <w:r>
        <w:rPr>
          <w:spacing w:val="-4"/>
        </w:rPr>
        <w:t xml:space="preserve"> </w:t>
      </w:r>
      <w:r>
        <w:t>were</w:t>
      </w:r>
      <w:r>
        <w:rPr>
          <w:spacing w:val="-5"/>
        </w:rPr>
        <w:t xml:space="preserve"> </w:t>
      </w:r>
      <w:r>
        <w:t xml:space="preserve">vehemently anti-Catholic. A few ardent Jacksonians, </w:t>
      </w:r>
      <w:r>
        <w:t>like the famous inventor Samuel F. B. Morse, even led full-scale assaults against the Catholic Church.</w:t>
      </w:r>
      <w:r>
        <w:rPr>
          <w:position w:val="6"/>
          <w:sz w:val="16"/>
        </w:rPr>
        <w:t>101</w:t>
      </w:r>
      <w:r>
        <w:rPr>
          <w:spacing w:val="27"/>
          <w:position w:val="6"/>
          <w:sz w:val="16"/>
        </w:rPr>
        <w:t xml:space="preserve"> </w:t>
      </w:r>
      <w:r>
        <w:t>But like their Whig counterparts, these anti-Catholic Democrats operated largely on their own.</w:t>
      </w:r>
    </w:p>
    <w:p w14:paraId="6835EC52" w14:textId="77777777" w:rsidR="00080F02" w:rsidRDefault="002E4E1A">
      <w:pPr>
        <w:pStyle w:val="BodyText"/>
        <w:spacing w:before="5" w:line="357" w:lineRule="auto"/>
        <w:ind w:left="120" w:right="301" w:firstLine="720"/>
        <w:rPr>
          <w:sz w:val="16"/>
        </w:rPr>
      </w:pPr>
      <w:r>
        <w:t>The</w:t>
      </w:r>
      <w:r>
        <w:rPr>
          <w:spacing w:val="-6"/>
        </w:rPr>
        <w:t xml:space="preserve"> </w:t>
      </w:r>
      <w:r>
        <w:t>change</w:t>
      </w:r>
      <w:r>
        <w:rPr>
          <w:spacing w:val="-6"/>
        </w:rPr>
        <w:t xml:space="preserve"> </w:t>
      </w:r>
      <w:r>
        <w:t>came</w:t>
      </w:r>
      <w:r>
        <w:rPr>
          <w:spacing w:val="-6"/>
        </w:rPr>
        <w:t xml:space="preserve"> </w:t>
      </w:r>
      <w:r>
        <w:t>in</w:t>
      </w:r>
      <w:r>
        <w:rPr>
          <w:spacing w:val="-5"/>
        </w:rPr>
        <w:t xml:space="preserve"> </w:t>
      </w:r>
      <w:r>
        <w:t>the</w:t>
      </w:r>
      <w:r>
        <w:rPr>
          <w:spacing w:val="-6"/>
        </w:rPr>
        <w:t xml:space="preserve"> </w:t>
      </w:r>
      <w:r>
        <w:t>early</w:t>
      </w:r>
      <w:r>
        <w:rPr>
          <w:spacing w:val="-12"/>
        </w:rPr>
        <w:t xml:space="preserve"> </w:t>
      </w:r>
      <w:r>
        <w:t>1840s</w:t>
      </w:r>
      <w:r>
        <w:rPr>
          <w:spacing w:val="-5"/>
        </w:rPr>
        <w:t xml:space="preserve"> </w:t>
      </w:r>
      <w:r>
        <w:t>when</w:t>
      </w:r>
      <w:r>
        <w:rPr>
          <w:spacing w:val="-5"/>
        </w:rPr>
        <w:t xml:space="preserve"> </w:t>
      </w:r>
      <w:r>
        <w:t>adamant</w:t>
      </w:r>
      <w:r>
        <w:rPr>
          <w:spacing w:val="-5"/>
        </w:rPr>
        <w:t xml:space="preserve"> </w:t>
      </w:r>
      <w:r>
        <w:t>nativists</w:t>
      </w:r>
      <w:r>
        <w:rPr>
          <w:spacing w:val="-5"/>
        </w:rPr>
        <w:t xml:space="preserve"> </w:t>
      </w:r>
      <w:r>
        <w:t>formed</w:t>
      </w:r>
      <w:r>
        <w:rPr>
          <w:spacing w:val="-5"/>
        </w:rPr>
        <w:t xml:space="preserve"> </w:t>
      </w:r>
      <w:r>
        <w:t>independent parties and won control of several northern cities. The Whigs generally</w:t>
      </w:r>
      <w:r>
        <w:rPr>
          <w:spacing w:val="-1"/>
        </w:rPr>
        <w:t xml:space="preserve"> </w:t>
      </w:r>
      <w:r>
        <w:t>endorsed these efforts,</w:t>
      </w:r>
      <w:r>
        <w:rPr>
          <w:spacing w:val="-2"/>
        </w:rPr>
        <w:t xml:space="preserve"> </w:t>
      </w:r>
      <w:r>
        <w:t>while</w:t>
      </w:r>
      <w:r>
        <w:rPr>
          <w:spacing w:val="-3"/>
        </w:rPr>
        <w:t xml:space="preserve"> </w:t>
      </w:r>
      <w:r>
        <w:t>the</w:t>
      </w:r>
      <w:r>
        <w:rPr>
          <w:spacing w:val="-3"/>
        </w:rPr>
        <w:t xml:space="preserve"> </w:t>
      </w:r>
      <w:r>
        <w:t>Jacksonians</w:t>
      </w:r>
      <w:r>
        <w:rPr>
          <w:spacing w:val="-2"/>
        </w:rPr>
        <w:t xml:space="preserve"> </w:t>
      </w:r>
      <w:r>
        <w:t>tried</w:t>
      </w:r>
      <w:r>
        <w:rPr>
          <w:spacing w:val="-2"/>
        </w:rPr>
        <w:t xml:space="preserve"> </w:t>
      </w:r>
      <w:r>
        <w:t>to</w:t>
      </w:r>
      <w:r>
        <w:rPr>
          <w:spacing w:val="-2"/>
        </w:rPr>
        <w:t xml:space="preserve"> </w:t>
      </w:r>
      <w:r>
        <w:t>appease</w:t>
      </w:r>
      <w:r>
        <w:rPr>
          <w:spacing w:val="-3"/>
        </w:rPr>
        <w:t xml:space="preserve"> </w:t>
      </w:r>
      <w:r>
        <w:t>both</w:t>
      </w:r>
      <w:r>
        <w:rPr>
          <w:spacing w:val="-2"/>
        </w:rPr>
        <w:t xml:space="preserve"> </w:t>
      </w:r>
      <w:r>
        <w:t>sides,</w:t>
      </w:r>
      <w:r>
        <w:rPr>
          <w:spacing w:val="-2"/>
        </w:rPr>
        <w:t xml:space="preserve"> </w:t>
      </w:r>
      <w:r>
        <w:t>holding</w:t>
      </w:r>
      <w:r>
        <w:rPr>
          <w:spacing w:val="-5"/>
        </w:rPr>
        <w:t xml:space="preserve"> </w:t>
      </w:r>
      <w:r>
        <w:t>meetings</w:t>
      </w:r>
      <w:r>
        <w:rPr>
          <w:spacing w:val="-2"/>
        </w:rPr>
        <w:t xml:space="preserve"> </w:t>
      </w:r>
      <w:r>
        <w:t>to</w:t>
      </w:r>
      <w:r>
        <w:rPr>
          <w:spacing w:val="-2"/>
        </w:rPr>
        <w:t xml:space="preserve"> </w:t>
      </w:r>
      <w:r>
        <w:t>denounce nativism on the one hand, but</w:t>
      </w:r>
      <w:r>
        <w:rPr>
          <w:spacing w:val="-12"/>
        </w:rPr>
        <w:t xml:space="preserve"> </w:t>
      </w:r>
      <w:r>
        <w:t>waffling on some issues and keeping Ir</w:t>
      </w:r>
      <w:r>
        <w:t>ishmen off their tickets. The Whig-nativist alliance, however, proved decisive. It drove the Irish into the Democratic Party, and, reluctantly, by the late 1840s or early 1850s Democratic politicians became the voice of the Irish and "the party of the immi</w:t>
      </w:r>
      <w:r>
        <w:t>grant."</w:t>
      </w:r>
      <w:r>
        <w:rPr>
          <w:position w:val="6"/>
          <w:sz w:val="16"/>
        </w:rPr>
        <w:t>102</w:t>
      </w:r>
    </w:p>
    <w:p w14:paraId="6835EC53" w14:textId="77777777" w:rsidR="00080F02" w:rsidRDefault="002E4E1A">
      <w:pPr>
        <w:pStyle w:val="BodyText"/>
        <w:spacing w:line="258" w:lineRule="exact"/>
        <w:ind w:left="840"/>
      </w:pPr>
      <w:r>
        <w:t>Once</w:t>
      </w:r>
      <w:r>
        <w:rPr>
          <w:spacing w:val="-6"/>
        </w:rPr>
        <w:t xml:space="preserve"> </w:t>
      </w:r>
      <w:r>
        <w:t>the</w:t>
      </w:r>
      <w:r>
        <w:rPr>
          <w:spacing w:val="-5"/>
        </w:rPr>
        <w:t xml:space="preserve"> </w:t>
      </w:r>
      <w:r>
        <w:t>Catholic</w:t>
      </w:r>
      <w:r>
        <w:rPr>
          <w:spacing w:val="-5"/>
        </w:rPr>
        <w:t xml:space="preserve"> </w:t>
      </w:r>
      <w:r>
        <w:t>Irish</w:t>
      </w:r>
      <w:r>
        <w:rPr>
          <w:spacing w:val="-4"/>
        </w:rPr>
        <w:t xml:space="preserve"> </w:t>
      </w:r>
      <w:r>
        <w:t>joined</w:t>
      </w:r>
      <w:r>
        <w:rPr>
          <w:spacing w:val="-4"/>
        </w:rPr>
        <w:t xml:space="preserve"> </w:t>
      </w:r>
      <w:r>
        <w:t>the</w:t>
      </w:r>
      <w:r>
        <w:rPr>
          <w:spacing w:val="-5"/>
        </w:rPr>
        <w:t xml:space="preserve"> </w:t>
      </w:r>
      <w:r>
        <w:t>northern</w:t>
      </w:r>
      <w:r>
        <w:rPr>
          <w:spacing w:val="-4"/>
        </w:rPr>
        <w:t xml:space="preserve"> </w:t>
      </w:r>
      <w:r>
        <w:t>Democracy,</w:t>
      </w:r>
      <w:r>
        <w:rPr>
          <w:spacing w:val="-5"/>
        </w:rPr>
        <w:t xml:space="preserve"> </w:t>
      </w:r>
      <w:r>
        <w:t>urban</w:t>
      </w:r>
      <w:r>
        <w:rPr>
          <w:spacing w:val="-4"/>
        </w:rPr>
        <w:t xml:space="preserve"> </w:t>
      </w:r>
      <w:r>
        <w:t>racism</w:t>
      </w:r>
      <w:r>
        <w:rPr>
          <w:spacing w:val="-4"/>
        </w:rPr>
        <w:t xml:space="preserve"> </w:t>
      </w:r>
      <w:r>
        <w:rPr>
          <w:spacing w:val="-2"/>
        </w:rPr>
        <w:t>became</w:t>
      </w:r>
    </w:p>
    <w:p w14:paraId="6835EC54" w14:textId="77777777" w:rsidR="00080F02" w:rsidRDefault="002E4E1A">
      <w:pPr>
        <w:pStyle w:val="BodyText"/>
        <w:spacing w:before="144"/>
        <w:ind w:left="120"/>
      </w:pPr>
      <w:r>
        <w:t>even</w:t>
      </w:r>
      <w:r>
        <w:rPr>
          <w:spacing w:val="-3"/>
        </w:rPr>
        <w:t xml:space="preserve"> </w:t>
      </w:r>
      <w:r>
        <w:t>more</w:t>
      </w:r>
      <w:r>
        <w:rPr>
          <w:spacing w:val="-4"/>
        </w:rPr>
        <w:t xml:space="preserve"> </w:t>
      </w:r>
      <w:r>
        <w:t>acrimonious.</w:t>
      </w:r>
      <w:r>
        <w:rPr>
          <w:spacing w:val="-3"/>
        </w:rPr>
        <w:t xml:space="preserve"> </w:t>
      </w:r>
      <w:r>
        <w:t>The</w:t>
      </w:r>
      <w:r>
        <w:rPr>
          <w:spacing w:val="-4"/>
        </w:rPr>
        <w:t xml:space="preserve"> </w:t>
      </w:r>
      <w:r>
        <w:t>Jacksonians</w:t>
      </w:r>
      <w:r>
        <w:rPr>
          <w:spacing w:val="-2"/>
        </w:rPr>
        <w:t xml:space="preserve"> </w:t>
      </w:r>
      <w:r>
        <w:t>had</w:t>
      </w:r>
      <w:r>
        <w:rPr>
          <w:spacing w:val="-3"/>
        </w:rPr>
        <w:t xml:space="preserve"> </w:t>
      </w:r>
      <w:r>
        <w:t>always</w:t>
      </w:r>
      <w:r>
        <w:rPr>
          <w:spacing w:val="-3"/>
        </w:rPr>
        <w:t xml:space="preserve"> </w:t>
      </w:r>
      <w:r>
        <w:t>been</w:t>
      </w:r>
      <w:r>
        <w:rPr>
          <w:spacing w:val="-3"/>
        </w:rPr>
        <w:t xml:space="preserve"> </w:t>
      </w:r>
      <w:r>
        <w:t>the</w:t>
      </w:r>
      <w:r>
        <w:rPr>
          <w:spacing w:val="-3"/>
        </w:rPr>
        <w:t xml:space="preserve"> </w:t>
      </w:r>
      <w:r>
        <w:t>party</w:t>
      </w:r>
      <w:r>
        <w:rPr>
          <w:spacing w:val="-11"/>
        </w:rPr>
        <w:t xml:space="preserve"> </w:t>
      </w:r>
      <w:r>
        <w:t>of</w:t>
      </w:r>
      <w:r>
        <w:rPr>
          <w:spacing w:val="-3"/>
        </w:rPr>
        <w:t xml:space="preserve"> </w:t>
      </w:r>
      <w:r>
        <w:t>the</w:t>
      </w:r>
      <w:r>
        <w:rPr>
          <w:spacing w:val="-4"/>
        </w:rPr>
        <w:t xml:space="preserve"> </w:t>
      </w:r>
      <w:r>
        <w:t>"white</w:t>
      </w:r>
      <w:r>
        <w:rPr>
          <w:spacing w:val="-4"/>
        </w:rPr>
        <w:t xml:space="preserve"> </w:t>
      </w:r>
      <w:r>
        <w:rPr>
          <w:spacing w:val="-2"/>
        </w:rPr>
        <w:t>man,"</w:t>
      </w:r>
    </w:p>
    <w:p w14:paraId="6835EC55" w14:textId="77777777" w:rsidR="00080F02" w:rsidRDefault="00080F02">
      <w:pPr>
        <w:pStyle w:val="BodyText"/>
        <w:rPr>
          <w:sz w:val="20"/>
        </w:rPr>
      </w:pPr>
    </w:p>
    <w:p w14:paraId="6835EC56" w14:textId="77777777" w:rsidR="00080F02" w:rsidRDefault="002E4E1A">
      <w:pPr>
        <w:pStyle w:val="BodyText"/>
        <w:spacing w:before="1"/>
        <w:rPr>
          <w:sz w:val="12"/>
        </w:rPr>
      </w:pPr>
      <w:r>
        <w:pict w14:anchorId="6835F45C">
          <v:rect id="docshape94" o:spid="_x0000_s1175" style="position:absolute;margin-left:90pt;margin-top:8.15pt;width:2in;height:.5pt;z-index:-15702016;mso-wrap-distance-left:0;mso-wrap-distance-right:0;mso-position-horizontal-relative:page" fillcolor="black" stroked="f">
            <w10:wrap type="topAndBottom" anchorx="page"/>
          </v:rect>
        </w:pict>
      </w:r>
    </w:p>
    <w:p w14:paraId="6835EC57" w14:textId="77777777" w:rsidR="00080F02" w:rsidRDefault="002E4E1A">
      <w:pPr>
        <w:spacing w:before="123" w:line="230" w:lineRule="auto"/>
        <w:ind w:left="120" w:right="289"/>
        <w:rPr>
          <w:sz w:val="20"/>
        </w:rPr>
      </w:pPr>
      <w:r>
        <w:rPr>
          <w:position w:val="6"/>
          <w:sz w:val="16"/>
        </w:rPr>
        <w:t>100</w:t>
      </w:r>
      <w:r>
        <w:rPr>
          <w:sz w:val="20"/>
        </w:rPr>
        <w:t>Jackson himself was Irish, and referred to as such, but he was Protestant Irish. People of his ethnic background,</w:t>
      </w:r>
      <w:r>
        <w:rPr>
          <w:spacing w:val="-5"/>
          <w:sz w:val="20"/>
        </w:rPr>
        <w:t xml:space="preserve"> </w:t>
      </w:r>
      <w:r>
        <w:rPr>
          <w:sz w:val="20"/>
        </w:rPr>
        <w:t>who</w:t>
      </w:r>
      <w:r>
        <w:rPr>
          <w:spacing w:val="-5"/>
          <w:sz w:val="20"/>
        </w:rPr>
        <w:t xml:space="preserve"> </w:t>
      </w:r>
      <w:r>
        <w:rPr>
          <w:sz w:val="20"/>
        </w:rPr>
        <w:t>later</w:t>
      </w:r>
      <w:r>
        <w:rPr>
          <w:spacing w:val="-5"/>
          <w:sz w:val="20"/>
        </w:rPr>
        <w:t xml:space="preserve"> </w:t>
      </w:r>
      <w:r>
        <w:rPr>
          <w:sz w:val="20"/>
        </w:rPr>
        <w:t>came</w:t>
      </w:r>
      <w:r>
        <w:rPr>
          <w:spacing w:val="-6"/>
          <w:sz w:val="20"/>
        </w:rPr>
        <w:t xml:space="preserve"> </w:t>
      </w:r>
      <w:r>
        <w:rPr>
          <w:sz w:val="20"/>
        </w:rPr>
        <w:t>to</w:t>
      </w:r>
      <w:r>
        <w:rPr>
          <w:spacing w:val="-5"/>
          <w:sz w:val="20"/>
        </w:rPr>
        <w:t xml:space="preserve"> </w:t>
      </w:r>
      <w:r>
        <w:rPr>
          <w:sz w:val="20"/>
        </w:rPr>
        <w:t>be</w:t>
      </w:r>
      <w:r>
        <w:rPr>
          <w:spacing w:val="-6"/>
          <w:sz w:val="20"/>
        </w:rPr>
        <w:t xml:space="preserve"> </w:t>
      </w:r>
      <w:r>
        <w:rPr>
          <w:sz w:val="20"/>
        </w:rPr>
        <w:t>known</w:t>
      </w:r>
      <w:r>
        <w:rPr>
          <w:spacing w:val="-7"/>
          <w:sz w:val="20"/>
        </w:rPr>
        <w:t xml:space="preserve"> </w:t>
      </w:r>
      <w:r>
        <w:rPr>
          <w:sz w:val="20"/>
        </w:rPr>
        <w:t>as</w:t>
      </w:r>
      <w:r>
        <w:rPr>
          <w:spacing w:val="-7"/>
          <w:sz w:val="20"/>
        </w:rPr>
        <w:t xml:space="preserve"> </w:t>
      </w:r>
      <w:r>
        <w:rPr>
          <w:sz w:val="20"/>
        </w:rPr>
        <w:t>Scotch-Irish,</w:t>
      </w:r>
      <w:r>
        <w:rPr>
          <w:spacing w:val="-5"/>
          <w:sz w:val="20"/>
        </w:rPr>
        <w:t xml:space="preserve"> </w:t>
      </w:r>
      <w:r>
        <w:rPr>
          <w:sz w:val="20"/>
        </w:rPr>
        <w:t>generally</w:t>
      </w:r>
      <w:r>
        <w:rPr>
          <w:spacing w:val="-10"/>
          <w:sz w:val="20"/>
        </w:rPr>
        <w:t xml:space="preserve"> </w:t>
      </w:r>
      <w:r>
        <w:rPr>
          <w:sz w:val="20"/>
        </w:rPr>
        <w:t>had</w:t>
      </w:r>
      <w:r>
        <w:rPr>
          <w:spacing w:val="-5"/>
          <w:sz w:val="20"/>
        </w:rPr>
        <w:t xml:space="preserve"> </w:t>
      </w:r>
      <w:r>
        <w:rPr>
          <w:sz w:val="20"/>
        </w:rPr>
        <w:t>little</w:t>
      </w:r>
      <w:r>
        <w:rPr>
          <w:spacing w:val="-6"/>
          <w:sz w:val="20"/>
        </w:rPr>
        <w:t xml:space="preserve"> </w:t>
      </w:r>
      <w:r>
        <w:rPr>
          <w:sz w:val="20"/>
        </w:rPr>
        <w:t>use</w:t>
      </w:r>
      <w:r>
        <w:rPr>
          <w:spacing w:val="-6"/>
          <w:sz w:val="20"/>
        </w:rPr>
        <w:t xml:space="preserve"> </w:t>
      </w:r>
      <w:r>
        <w:rPr>
          <w:sz w:val="20"/>
        </w:rPr>
        <w:t>for</w:t>
      </w:r>
      <w:r>
        <w:rPr>
          <w:spacing w:val="-5"/>
          <w:sz w:val="20"/>
        </w:rPr>
        <w:t xml:space="preserve"> </w:t>
      </w:r>
      <w:r>
        <w:rPr>
          <w:sz w:val="20"/>
        </w:rPr>
        <w:t>the</w:t>
      </w:r>
      <w:r>
        <w:rPr>
          <w:spacing w:val="-6"/>
          <w:sz w:val="20"/>
        </w:rPr>
        <w:t xml:space="preserve"> </w:t>
      </w:r>
      <w:r>
        <w:rPr>
          <w:sz w:val="20"/>
        </w:rPr>
        <w:t>Catholic</w:t>
      </w:r>
      <w:r>
        <w:rPr>
          <w:spacing w:val="-6"/>
          <w:sz w:val="20"/>
        </w:rPr>
        <w:t xml:space="preserve"> </w:t>
      </w:r>
      <w:r>
        <w:rPr>
          <w:sz w:val="20"/>
        </w:rPr>
        <w:t>Irish</w:t>
      </w:r>
      <w:r>
        <w:rPr>
          <w:spacing w:val="-7"/>
          <w:sz w:val="20"/>
        </w:rPr>
        <w:t xml:space="preserve"> </w:t>
      </w:r>
      <w:r>
        <w:rPr>
          <w:sz w:val="20"/>
        </w:rPr>
        <w:t>and often led nativist attacks against them.</w:t>
      </w:r>
    </w:p>
    <w:p w14:paraId="6835EC58" w14:textId="77777777" w:rsidR="00080F02" w:rsidRDefault="00080F02">
      <w:pPr>
        <w:pStyle w:val="BodyText"/>
        <w:spacing w:before="9"/>
        <w:rPr>
          <w:sz w:val="19"/>
        </w:rPr>
      </w:pPr>
    </w:p>
    <w:p w14:paraId="6835EC59" w14:textId="77777777" w:rsidR="00080F02" w:rsidRDefault="002E4E1A">
      <w:pPr>
        <w:ind w:left="120" w:right="403"/>
        <w:rPr>
          <w:sz w:val="20"/>
        </w:rPr>
      </w:pPr>
      <w:r>
        <w:rPr>
          <w:position w:val="6"/>
          <w:sz w:val="16"/>
        </w:rPr>
        <w:t>101</w:t>
      </w:r>
      <w:r>
        <w:rPr>
          <w:sz w:val="20"/>
        </w:rPr>
        <w:t>L</w:t>
      </w:r>
      <w:r>
        <w:rPr>
          <w:sz w:val="20"/>
        </w:rPr>
        <w:t>eo</w:t>
      </w:r>
      <w:r>
        <w:rPr>
          <w:spacing w:val="-7"/>
          <w:sz w:val="20"/>
        </w:rPr>
        <w:t xml:space="preserve"> </w:t>
      </w:r>
      <w:r>
        <w:rPr>
          <w:sz w:val="20"/>
        </w:rPr>
        <w:t>Hershkovitz,</w:t>
      </w:r>
      <w:r>
        <w:rPr>
          <w:spacing w:val="-7"/>
          <w:sz w:val="20"/>
        </w:rPr>
        <w:t xml:space="preserve"> </w:t>
      </w:r>
      <w:r>
        <w:rPr>
          <w:sz w:val="20"/>
        </w:rPr>
        <w:t>"The</w:t>
      </w:r>
      <w:r>
        <w:rPr>
          <w:spacing w:val="-8"/>
          <w:sz w:val="20"/>
        </w:rPr>
        <w:t xml:space="preserve"> </w:t>
      </w:r>
      <w:r>
        <w:rPr>
          <w:sz w:val="20"/>
        </w:rPr>
        <w:t>Native</w:t>
      </w:r>
      <w:r>
        <w:rPr>
          <w:spacing w:val="-8"/>
          <w:sz w:val="20"/>
        </w:rPr>
        <w:t xml:space="preserve"> </w:t>
      </w:r>
      <w:r>
        <w:rPr>
          <w:sz w:val="20"/>
        </w:rPr>
        <w:t>American</w:t>
      </w:r>
      <w:r>
        <w:rPr>
          <w:spacing w:val="-9"/>
          <w:sz w:val="20"/>
        </w:rPr>
        <w:t xml:space="preserve"> </w:t>
      </w:r>
      <w:r>
        <w:rPr>
          <w:sz w:val="20"/>
        </w:rPr>
        <w:t>Democratic</w:t>
      </w:r>
      <w:r>
        <w:rPr>
          <w:spacing w:val="-8"/>
          <w:sz w:val="20"/>
        </w:rPr>
        <w:t xml:space="preserve"> </w:t>
      </w:r>
      <w:r>
        <w:rPr>
          <w:sz w:val="20"/>
        </w:rPr>
        <w:t>Association</w:t>
      </w:r>
      <w:r>
        <w:rPr>
          <w:spacing w:val="-9"/>
          <w:sz w:val="20"/>
        </w:rPr>
        <w:t xml:space="preserve"> </w:t>
      </w:r>
      <w:r>
        <w:rPr>
          <w:sz w:val="20"/>
        </w:rPr>
        <w:t>in</w:t>
      </w:r>
      <w:r>
        <w:rPr>
          <w:spacing w:val="-9"/>
          <w:sz w:val="20"/>
        </w:rPr>
        <w:t xml:space="preserve"> </w:t>
      </w:r>
      <w:r>
        <w:rPr>
          <w:sz w:val="20"/>
        </w:rPr>
        <w:t>New</w:t>
      </w:r>
      <w:r>
        <w:rPr>
          <w:spacing w:val="-12"/>
          <w:sz w:val="20"/>
        </w:rPr>
        <w:t xml:space="preserve"> </w:t>
      </w:r>
      <w:r>
        <w:rPr>
          <w:sz w:val="20"/>
        </w:rPr>
        <w:t>York</w:t>
      </w:r>
      <w:r>
        <w:rPr>
          <w:spacing w:val="-9"/>
          <w:sz w:val="20"/>
        </w:rPr>
        <w:t xml:space="preserve"> </w:t>
      </w:r>
      <w:r>
        <w:rPr>
          <w:sz w:val="20"/>
        </w:rPr>
        <w:t>City,</w:t>
      </w:r>
      <w:r>
        <w:rPr>
          <w:spacing w:val="-7"/>
          <w:sz w:val="20"/>
        </w:rPr>
        <w:t xml:space="preserve"> </w:t>
      </w:r>
      <w:r>
        <w:rPr>
          <w:sz w:val="20"/>
        </w:rPr>
        <w:t xml:space="preserve">1835-36," </w:t>
      </w:r>
      <w:r>
        <w:rPr>
          <w:i/>
          <w:sz w:val="20"/>
        </w:rPr>
        <w:t xml:space="preserve">New- York Historical Society Quarterly </w:t>
      </w:r>
      <w:r>
        <w:rPr>
          <w:sz w:val="20"/>
        </w:rPr>
        <w:t>46 (January 1962): 41-60; Bruce Laurie,</w:t>
      </w:r>
      <w:r>
        <w:rPr>
          <w:spacing w:val="-7"/>
          <w:sz w:val="20"/>
        </w:rPr>
        <w:t xml:space="preserve"> </w:t>
      </w:r>
      <w:r>
        <w:rPr>
          <w:i/>
          <w:sz w:val="20"/>
        </w:rPr>
        <w:t xml:space="preserve">Working People of Philadelphia, 1800-1850 </w:t>
      </w:r>
      <w:r>
        <w:rPr>
          <w:sz w:val="20"/>
        </w:rPr>
        <w:t>(Philadelphia, 1980), 169-171.</w:t>
      </w:r>
    </w:p>
    <w:p w14:paraId="6835EC5A" w14:textId="77777777" w:rsidR="00080F02" w:rsidRDefault="00080F02">
      <w:pPr>
        <w:pStyle w:val="BodyText"/>
        <w:spacing w:before="3"/>
        <w:rPr>
          <w:sz w:val="18"/>
        </w:rPr>
      </w:pPr>
    </w:p>
    <w:p w14:paraId="6835EC5B" w14:textId="77777777" w:rsidR="00080F02" w:rsidRDefault="002E4E1A">
      <w:pPr>
        <w:spacing w:line="237" w:lineRule="auto"/>
        <w:ind w:left="120" w:right="301"/>
        <w:rPr>
          <w:sz w:val="20"/>
        </w:rPr>
      </w:pPr>
      <w:r>
        <w:rPr>
          <w:position w:val="6"/>
          <w:sz w:val="16"/>
        </w:rPr>
        <w:t>102</w:t>
      </w:r>
      <w:r>
        <w:rPr>
          <w:sz w:val="20"/>
        </w:rPr>
        <w:t>Amy</w:t>
      </w:r>
      <w:r>
        <w:rPr>
          <w:spacing w:val="-6"/>
          <w:sz w:val="20"/>
        </w:rPr>
        <w:t xml:space="preserve"> </w:t>
      </w:r>
      <w:r>
        <w:rPr>
          <w:sz w:val="20"/>
        </w:rPr>
        <w:t>Bridges,</w:t>
      </w:r>
      <w:r>
        <w:rPr>
          <w:spacing w:val="-3"/>
          <w:sz w:val="20"/>
        </w:rPr>
        <w:t xml:space="preserve"> </w:t>
      </w:r>
      <w:r>
        <w:rPr>
          <w:i/>
          <w:sz w:val="20"/>
        </w:rPr>
        <w:t>A</w:t>
      </w:r>
      <w:r>
        <w:rPr>
          <w:i/>
          <w:spacing w:val="-1"/>
          <w:sz w:val="20"/>
        </w:rPr>
        <w:t xml:space="preserve"> </w:t>
      </w:r>
      <w:r>
        <w:rPr>
          <w:i/>
          <w:sz w:val="20"/>
        </w:rPr>
        <w:t>City</w:t>
      </w:r>
      <w:r>
        <w:rPr>
          <w:i/>
          <w:spacing w:val="-2"/>
          <w:sz w:val="20"/>
        </w:rPr>
        <w:t xml:space="preserve"> </w:t>
      </w:r>
      <w:r>
        <w:rPr>
          <w:i/>
          <w:sz w:val="20"/>
        </w:rPr>
        <w:t>in</w:t>
      </w:r>
      <w:r>
        <w:rPr>
          <w:i/>
          <w:spacing w:val="-1"/>
          <w:sz w:val="20"/>
        </w:rPr>
        <w:t xml:space="preserve"> </w:t>
      </w:r>
      <w:r>
        <w:rPr>
          <w:i/>
          <w:sz w:val="20"/>
        </w:rPr>
        <w:t>the</w:t>
      </w:r>
      <w:r>
        <w:rPr>
          <w:i/>
          <w:spacing w:val="-2"/>
          <w:sz w:val="20"/>
        </w:rPr>
        <w:t xml:space="preserve"> </w:t>
      </w:r>
      <w:r>
        <w:rPr>
          <w:i/>
          <w:sz w:val="20"/>
        </w:rPr>
        <w:t>Republic:</w:t>
      </w:r>
      <w:r>
        <w:rPr>
          <w:i/>
          <w:spacing w:val="-1"/>
          <w:sz w:val="20"/>
        </w:rPr>
        <w:t xml:space="preserve"> </w:t>
      </w:r>
      <w:r>
        <w:rPr>
          <w:i/>
          <w:sz w:val="20"/>
        </w:rPr>
        <w:t>Antebellum</w:t>
      </w:r>
      <w:r>
        <w:rPr>
          <w:i/>
          <w:spacing w:val="-2"/>
          <w:sz w:val="20"/>
        </w:rPr>
        <w:t xml:space="preserve"> </w:t>
      </w:r>
      <w:r>
        <w:rPr>
          <w:i/>
          <w:sz w:val="20"/>
        </w:rPr>
        <w:t>New</w:t>
      </w:r>
      <w:r>
        <w:rPr>
          <w:i/>
          <w:spacing w:val="-3"/>
          <w:sz w:val="20"/>
        </w:rPr>
        <w:t xml:space="preserve"> </w:t>
      </w:r>
      <w:r>
        <w:rPr>
          <w:i/>
          <w:sz w:val="20"/>
        </w:rPr>
        <w:t>York</w:t>
      </w:r>
      <w:r>
        <w:rPr>
          <w:i/>
          <w:spacing w:val="-2"/>
          <w:sz w:val="20"/>
        </w:rPr>
        <w:t xml:space="preserve"> </w:t>
      </w:r>
      <w:r>
        <w:rPr>
          <w:i/>
          <w:sz w:val="20"/>
        </w:rPr>
        <w:t>and</w:t>
      </w:r>
      <w:r>
        <w:rPr>
          <w:i/>
          <w:spacing w:val="-1"/>
          <w:sz w:val="20"/>
        </w:rPr>
        <w:t xml:space="preserve"> </w:t>
      </w:r>
      <w:r>
        <w:rPr>
          <w:i/>
          <w:sz w:val="20"/>
        </w:rPr>
        <w:t>the</w:t>
      </w:r>
      <w:r>
        <w:rPr>
          <w:i/>
          <w:spacing w:val="-2"/>
          <w:sz w:val="20"/>
        </w:rPr>
        <w:t xml:space="preserve"> </w:t>
      </w:r>
      <w:r>
        <w:rPr>
          <w:i/>
          <w:sz w:val="20"/>
        </w:rPr>
        <w:t>Origins</w:t>
      </w:r>
      <w:r>
        <w:rPr>
          <w:i/>
          <w:spacing w:val="-3"/>
          <w:sz w:val="20"/>
        </w:rPr>
        <w:t xml:space="preserve"> </w:t>
      </w:r>
      <w:r>
        <w:rPr>
          <w:i/>
          <w:sz w:val="20"/>
        </w:rPr>
        <w:t>of</w:t>
      </w:r>
      <w:r>
        <w:rPr>
          <w:i/>
          <w:spacing w:val="-2"/>
          <w:sz w:val="20"/>
        </w:rPr>
        <w:t xml:space="preserve"> </w:t>
      </w:r>
      <w:r>
        <w:rPr>
          <w:i/>
          <w:sz w:val="20"/>
        </w:rPr>
        <w:t>Machine</w:t>
      </w:r>
      <w:r>
        <w:rPr>
          <w:i/>
          <w:spacing w:val="-2"/>
          <w:sz w:val="20"/>
        </w:rPr>
        <w:t xml:space="preserve"> </w:t>
      </w:r>
      <w:r>
        <w:rPr>
          <w:i/>
          <w:sz w:val="20"/>
        </w:rPr>
        <w:t>Politics</w:t>
      </w:r>
      <w:r>
        <w:rPr>
          <w:i/>
          <w:spacing w:val="-7"/>
          <w:sz w:val="20"/>
        </w:rPr>
        <w:t xml:space="preserve"> </w:t>
      </w:r>
      <w:r>
        <w:rPr>
          <w:sz w:val="20"/>
        </w:rPr>
        <w:t>(New York,</w:t>
      </w:r>
      <w:r>
        <w:rPr>
          <w:spacing w:val="-1"/>
          <w:sz w:val="20"/>
        </w:rPr>
        <w:t xml:space="preserve"> </w:t>
      </w:r>
      <w:r>
        <w:rPr>
          <w:sz w:val="20"/>
        </w:rPr>
        <w:t>1984),</w:t>
      </w:r>
      <w:r>
        <w:rPr>
          <w:spacing w:val="-1"/>
          <w:sz w:val="20"/>
        </w:rPr>
        <w:t xml:space="preserve"> </w:t>
      </w:r>
      <w:r>
        <w:rPr>
          <w:sz w:val="20"/>
        </w:rPr>
        <w:t>83-84,</w:t>
      </w:r>
      <w:r>
        <w:rPr>
          <w:spacing w:val="-4"/>
          <w:sz w:val="20"/>
        </w:rPr>
        <w:t xml:space="preserve"> </w:t>
      </w:r>
      <w:r>
        <w:rPr>
          <w:sz w:val="20"/>
        </w:rPr>
        <w:t>99-100,</w:t>
      </w:r>
      <w:r>
        <w:rPr>
          <w:spacing w:val="-1"/>
          <w:sz w:val="20"/>
        </w:rPr>
        <w:t xml:space="preserve"> </w:t>
      </w:r>
      <w:r>
        <w:rPr>
          <w:sz w:val="20"/>
        </w:rPr>
        <w:t>148;</w:t>
      </w:r>
      <w:r>
        <w:rPr>
          <w:spacing w:val="-2"/>
          <w:sz w:val="20"/>
        </w:rPr>
        <w:t xml:space="preserve"> </w:t>
      </w:r>
      <w:r>
        <w:rPr>
          <w:sz w:val="20"/>
        </w:rPr>
        <w:t>Kerby</w:t>
      </w:r>
      <w:r>
        <w:rPr>
          <w:spacing w:val="-6"/>
          <w:sz w:val="20"/>
        </w:rPr>
        <w:t xml:space="preserve"> </w:t>
      </w:r>
      <w:r>
        <w:rPr>
          <w:sz w:val="20"/>
        </w:rPr>
        <w:t>A.</w:t>
      </w:r>
      <w:r>
        <w:rPr>
          <w:spacing w:val="-1"/>
          <w:sz w:val="20"/>
        </w:rPr>
        <w:t xml:space="preserve"> </w:t>
      </w:r>
      <w:r>
        <w:rPr>
          <w:sz w:val="20"/>
        </w:rPr>
        <w:t>Miller,</w:t>
      </w:r>
      <w:r>
        <w:rPr>
          <w:spacing w:val="-2"/>
          <w:sz w:val="20"/>
        </w:rPr>
        <w:t xml:space="preserve"> </w:t>
      </w:r>
      <w:r>
        <w:rPr>
          <w:i/>
          <w:sz w:val="20"/>
        </w:rPr>
        <w:t>Emigrants</w:t>
      </w:r>
      <w:r>
        <w:rPr>
          <w:i/>
          <w:spacing w:val="-3"/>
          <w:sz w:val="20"/>
        </w:rPr>
        <w:t xml:space="preserve"> </w:t>
      </w:r>
      <w:r>
        <w:rPr>
          <w:i/>
          <w:sz w:val="20"/>
        </w:rPr>
        <w:t>and</w:t>
      </w:r>
      <w:r>
        <w:rPr>
          <w:i/>
          <w:spacing w:val="-1"/>
          <w:sz w:val="20"/>
        </w:rPr>
        <w:t xml:space="preserve"> </w:t>
      </w:r>
      <w:r>
        <w:rPr>
          <w:i/>
          <w:sz w:val="20"/>
        </w:rPr>
        <w:t>Exiles:</w:t>
      </w:r>
      <w:r>
        <w:rPr>
          <w:i/>
          <w:spacing w:val="-1"/>
          <w:sz w:val="20"/>
        </w:rPr>
        <w:t xml:space="preserve"> </w:t>
      </w:r>
      <w:r>
        <w:rPr>
          <w:i/>
          <w:sz w:val="20"/>
        </w:rPr>
        <w:t>Ireland</w:t>
      </w:r>
      <w:r>
        <w:rPr>
          <w:i/>
          <w:spacing w:val="-1"/>
          <w:sz w:val="20"/>
        </w:rPr>
        <w:t xml:space="preserve"> </w:t>
      </w:r>
      <w:r>
        <w:rPr>
          <w:i/>
          <w:sz w:val="20"/>
        </w:rPr>
        <w:t>and</w:t>
      </w:r>
      <w:r>
        <w:rPr>
          <w:i/>
          <w:spacing w:val="-1"/>
          <w:sz w:val="20"/>
        </w:rPr>
        <w:t xml:space="preserve"> </w:t>
      </w:r>
      <w:r>
        <w:rPr>
          <w:i/>
          <w:sz w:val="20"/>
        </w:rPr>
        <w:t>the</w:t>
      </w:r>
      <w:r>
        <w:rPr>
          <w:i/>
          <w:spacing w:val="-2"/>
          <w:sz w:val="20"/>
        </w:rPr>
        <w:t xml:space="preserve"> </w:t>
      </w:r>
      <w:r>
        <w:rPr>
          <w:i/>
          <w:sz w:val="20"/>
        </w:rPr>
        <w:t>Irish</w:t>
      </w:r>
      <w:r>
        <w:rPr>
          <w:i/>
          <w:spacing w:val="-1"/>
          <w:sz w:val="20"/>
        </w:rPr>
        <w:t xml:space="preserve"> </w:t>
      </w:r>
      <w:r>
        <w:rPr>
          <w:i/>
          <w:sz w:val="20"/>
        </w:rPr>
        <w:t>Exodus</w:t>
      </w:r>
      <w:r>
        <w:rPr>
          <w:i/>
          <w:spacing w:val="-3"/>
          <w:sz w:val="20"/>
        </w:rPr>
        <w:t xml:space="preserve"> </w:t>
      </w:r>
      <w:r>
        <w:rPr>
          <w:i/>
          <w:sz w:val="20"/>
        </w:rPr>
        <w:t xml:space="preserve">to America </w:t>
      </w:r>
      <w:r>
        <w:rPr>
          <w:sz w:val="20"/>
        </w:rPr>
        <w:t xml:space="preserve">(New York, 1985), 295-300, 328-31; Dale T. </w:t>
      </w:r>
      <w:proofErr w:type="spellStart"/>
      <w:r>
        <w:rPr>
          <w:sz w:val="20"/>
        </w:rPr>
        <w:t>Knobel</w:t>
      </w:r>
      <w:proofErr w:type="spellEnd"/>
      <w:r>
        <w:rPr>
          <w:sz w:val="20"/>
        </w:rPr>
        <w:t xml:space="preserve">, </w:t>
      </w:r>
      <w:r>
        <w:rPr>
          <w:i/>
          <w:sz w:val="20"/>
        </w:rPr>
        <w:t>Paddy and the Republic: Ethnicity and Nationality</w:t>
      </w:r>
      <w:r>
        <w:rPr>
          <w:i/>
          <w:spacing w:val="-3"/>
          <w:sz w:val="20"/>
        </w:rPr>
        <w:t xml:space="preserve"> </w:t>
      </w:r>
      <w:r>
        <w:rPr>
          <w:i/>
          <w:sz w:val="20"/>
        </w:rPr>
        <w:t>in</w:t>
      </w:r>
      <w:r>
        <w:rPr>
          <w:i/>
          <w:spacing w:val="-2"/>
          <w:sz w:val="20"/>
        </w:rPr>
        <w:t xml:space="preserve"> </w:t>
      </w:r>
      <w:r>
        <w:rPr>
          <w:i/>
          <w:sz w:val="20"/>
        </w:rPr>
        <w:t>Antebellum</w:t>
      </w:r>
      <w:r>
        <w:rPr>
          <w:i/>
          <w:spacing w:val="-3"/>
          <w:sz w:val="20"/>
        </w:rPr>
        <w:t xml:space="preserve"> </w:t>
      </w:r>
      <w:r>
        <w:rPr>
          <w:i/>
          <w:sz w:val="20"/>
        </w:rPr>
        <w:t>America</w:t>
      </w:r>
      <w:r>
        <w:rPr>
          <w:i/>
          <w:spacing w:val="-8"/>
          <w:sz w:val="20"/>
        </w:rPr>
        <w:t xml:space="preserve"> </w:t>
      </w:r>
      <w:r>
        <w:rPr>
          <w:sz w:val="20"/>
        </w:rPr>
        <w:t>(Middletown,</w:t>
      </w:r>
      <w:r>
        <w:rPr>
          <w:spacing w:val="-2"/>
          <w:sz w:val="20"/>
        </w:rPr>
        <w:t xml:space="preserve"> </w:t>
      </w:r>
      <w:r>
        <w:rPr>
          <w:sz w:val="20"/>
        </w:rPr>
        <w:t>Ct.,</w:t>
      </w:r>
      <w:r>
        <w:rPr>
          <w:spacing w:val="-2"/>
          <w:sz w:val="20"/>
        </w:rPr>
        <w:t xml:space="preserve"> </w:t>
      </w:r>
      <w:r>
        <w:rPr>
          <w:sz w:val="20"/>
        </w:rPr>
        <w:t>1986);</w:t>
      </w:r>
      <w:r>
        <w:rPr>
          <w:spacing w:val="-3"/>
          <w:sz w:val="20"/>
        </w:rPr>
        <w:t xml:space="preserve"> </w:t>
      </w:r>
      <w:r>
        <w:rPr>
          <w:sz w:val="20"/>
        </w:rPr>
        <w:t>Michael</w:t>
      </w:r>
      <w:r>
        <w:rPr>
          <w:spacing w:val="-3"/>
          <w:sz w:val="20"/>
        </w:rPr>
        <w:t xml:space="preserve"> </w:t>
      </w:r>
      <w:r>
        <w:rPr>
          <w:sz w:val="20"/>
        </w:rPr>
        <w:t>Feldberg,</w:t>
      </w:r>
      <w:r>
        <w:rPr>
          <w:spacing w:val="-3"/>
          <w:sz w:val="20"/>
        </w:rPr>
        <w:t xml:space="preserve"> </w:t>
      </w:r>
      <w:r>
        <w:rPr>
          <w:i/>
          <w:sz w:val="20"/>
        </w:rPr>
        <w:t>The</w:t>
      </w:r>
      <w:r>
        <w:rPr>
          <w:i/>
          <w:spacing w:val="-3"/>
          <w:sz w:val="20"/>
        </w:rPr>
        <w:t xml:space="preserve"> </w:t>
      </w:r>
      <w:r>
        <w:rPr>
          <w:i/>
          <w:sz w:val="20"/>
        </w:rPr>
        <w:t>Philadelphia</w:t>
      </w:r>
      <w:r>
        <w:rPr>
          <w:i/>
          <w:spacing w:val="-2"/>
          <w:sz w:val="20"/>
        </w:rPr>
        <w:t xml:space="preserve"> </w:t>
      </w:r>
      <w:r>
        <w:rPr>
          <w:i/>
          <w:sz w:val="20"/>
        </w:rPr>
        <w:t>Riots</w:t>
      </w:r>
      <w:r>
        <w:rPr>
          <w:i/>
          <w:spacing w:val="-4"/>
          <w:sz w:val="20"/>
        </w:rPr>
        <w:t xml:space="preserve"> </w:t>
      </w:r>
      <w:r>
        <w:rPr>
          <w:i/>
          <w:sz w:val="20"/>
        </w:rPr>
        <w:t>of 1844:</w:t>
      </w:r>
      <w:r>
        <w:rPr>
          <w:i/>
          <w:spacing w:val="-3"/>
          <w:sz w:val="20"/>
        </w:rPr>
        <w:t xml:space="preserve"> </w:t>
      </w:r>
      <w:r>
        <w:rPr>
          <w:i/>
          <w:sz w:val="20"/>
        </w:rPr>
        <w:t>A</w:t>
      </w:r>
      <w:r>
        <w:rPr>
          <w:i/>
          <w:spacing w:val="-1"/>
          <w:sz w:val="20"/>
        </w:rPr>
        <w:t xml:space="preserve"> </w:t>
      </w:r>
      <w:r>
        <w:rPr>
          <w:i/>
          <w:sz w:val="20"/>
        </w:rPr>
        <w:t>Study</w:t>
      </w:r>
      <w:r>
        <w:rPr>
          <w:i/>
          <w:spacing w:val="-2"/>
          <w:sz w:val="20"/>
        </w:rPr>
        <w:t xml:space="preserve"> </w:t>
      </w:r>
      <w:r>
        <w:rPr>
          <w:i/>
          <w:sz w:val="20"/>
        </w:rPr>
        <w:t>of</w:t>
      </w:r>
      <w:r>
        <w:rPr>
          <w:i/>
          <w:spacing w:val="-2"/>
          <w:sz w:val="20"/>
        </w:rPr>
        <w:t xml:space="preserve"> </w:t>
      </w:r>
      <w:r>
        <w:rPr>
          <w:i/>
          <w:sz w:val="20"/>
        </w:rPr>
        <w:t>Ethnic</w:t>
      </w:r>
      <w:r>
        <w:rPr>
          <w:i/>
          <w:spacing w:val="-2"/>
          <w:sz w:val="20"/>
        </w:rPr>
        <w:t xml:space="preserve"> </w:t>
      </w:r>
      <w:r>
        <w:rPr>
          <w:i/>
          <w:sz w:val="20"/>
        </w:rPr>
        <w:t>Conflict</w:t>
      </w:r>
      <w:r>
        <w:rPr>
          <w:i/>
          <w:spacing w:val="-6"/>
          <w:sz w:val="20"/>
        </w:rPr>
        <w:t xml:space="preserve"> </w:t>
      </w:r>
      <w:r>
        <w:rPr>
          <w:sz w:val="20"/>
        </w:rPr>
        <w:t>(Westport,</w:t>
      </w:r>
      <w:r>
        <w:rPr>
          <w:spacing w:val="-2"/>
          <w:sz w:val="20"/>
        </w:rPr>
        <w:t xml:space="preserve"> </w:t>
      </w:r>
      <w:r>
        <w:rPr>
          <w:sz w:val="20"/>
        </w:rPr>
        <w:t>Ct.,</w:t>
      </w:r>
      <w:r>
        <w:rPr>
          <w:spacing w:val="-1"/>
          <w:sz w:val="20"/>
        </w:rPr>
        <w:t xml:space="preserve"> </w:t>
      </w:r>
      <w:r>
        <w:rPr>
          <w:sz w:val="20"/>
        </w:rPr>
        <w:t>1975);</w:t>
      </w:r>
      <w:r>
        <w:rPr>
          <w:spacing w:val="-2"/>
          <w:sz w:val="20"/>
        </w:rPr>
        <w:t xml:space="preserve"> </w:t>
      </w:r>
      <w:r>
        <w:rPr>
          <w:sz w:val="20"/>
        </w:rPr>
        <w:t>Ray</w:t>
      </w:r>
      <w:r>
        <w:rPr>
          <w:spacing w:val="-6"/>
          <w:sz w:val="20"/>
        </w:rPr>
        <w:t xml:space="preserve"> </w:t>
      </w:r>
      <w:r>
        <w:rPr>
          <w:sz w:val="20"/>
        </w:rPr>
        <w:t>A.</w:t>
      </w:r>
      <w:r>
        <w:rPr>
          <w:spacing w:val="-1"/>
          <w:sz w:val="20"/>
        </w:rPr>
        <w:t xml:space="preserve"> </w:t>
      </w:r>
      <w:proofErr w:type="spellStart"/>
      <w:r>
        <w:rPr>
          <w:sz w:val="20"/>
        </w:rPr>
        <w:t>B</w:t>
      </w:r>
      <w:r>
        <w:rPr>
          <w:sz w:val="20"/>
        </w:rPr>
        <w:t>illington</w:t>
      </w:r>
      <w:proofErr w:type="spellEnd"/>
      <w:r>
        <w:rPr>
          <w:sz w:val="20"/>
        </w:rPr>
        <w:t>,</w:t>
      </w:r>
      <w:r>
        <w:rPr>
          <w:spacing w:val="-13"/>
          <w:sz w:val="20"/>
        </w:rPr>
        <w:t xml:space="preserve"> </w:t>
      </w:r>
      <w:r>
        <w:rPr>
          <w:i/>
          <w:sz w:val="20"/>
        </w:rPr>
        <w:t>The</w:t>
      </w:r>
      <w:r>
        <w:rPr>
          <w:i/>
          <w:spacing w:val="-2"/>
          <w:sz w:val="20"/>
        </w:rPr>
        <w:t xml:space="preserve"> </w:t>
      </w:r>
      <w:r>
        <w:rPr>
          <w:i/>
          <w:sz w:val="20"/>
        </w:rPr>
        <w:t>Protestant</w:t>
      </w:r>
      <w:r>
        <w:rPr>
          <w:i/>
          <w:spacing w:val="-2"/>
          <w:sz w:val="20"/>
        </w:rPr>
        <w:t xml:space="preserve"> </w:t>
      </w:r>
      <w:r>
        <w:rPr>
          <w:i/>
          <w:sz w:val="20"/>
        </w:rPr>
        <w:t>Crusade,</w:t>
      </w:r>
      <w:r>
        <w:rPr>
          <w:i/>
          <w:spacing w:val="-1"/>
          <w:sz w:val="20"/>
        </w:rPr>
        <w:t xml:space="preserve"> </w:t>
      </w:r>
      <w:r>
        <w:rPr>
          <w:i/>
          <w:sz w:val="20"/>
        </w:rPr>
        <w:t xml:space="preserve">1800- 1860: A Study of the Origins of American Nativism </w:t>
      </w:r>
      <w:r>
        <w:rPr>
          <w:sz w:val="20"/>
        </w:rPr>
        <w:t>(New</w:t>
      </w:r>
      <w:r>
        <w:rPr>
          <w:spacing w:val="-1"/>
          <w:sz w:val="20"/>
        </w:rPr>
        <w:t xml:space="preserve"> </w:t>
      </w:r>
      <w:r>
        <w:rPr>
          <w:sz w:val="20"/>
        </w:rPr>
        <w:t xml:space="preserve">York, 1938), 151-55, 193-211; Oscar Handlin, </w:t>
      </w:r>
      <w:r>
        <w:rPr>
          <w:i/>
          <w:sz w:val="20"/>
        </w:rPr>
        <w:t xml:space="preserve">Boston's Immigrants, 1790-1865: A Study in Acculturation </w:t>
      </w:r>
      <w:r>
        <w:rPr>
          <w:sz w:val="20"/>
        </w:rPr>
        <w:t>(Cambridge, Ma., 1941), 197-204.</w:t>
      </w:r>
    </w:p>
    <w:p w14:paraId="6835EC5C" w14:textId="77777777" w:rsidR="00080F02" w:rsidRDefault="00080F02">
      <w:pPr>
        <w:spacing w:line="237" w:lineRule="auto"/>
        <w:rPr>
          <w:sz w:val="20"/>
        </w:rPr>
        <w:sectPr w:rsidR="00080F02">
          <w:pgSz w:w="12240" w:h="15840"/>
          <w:pgMar w:top="1340" w:right="1520" w:bottom="960" w:left="1680" w:header="559" w:footer="774" w:gutter="0"/>
          <w:cols w:space="720"/>
        </w:sectPr>
      </w:pPr>
    </w:p>
    <w:p w14:paraId="6835EC5D" w14:textId="77777777" w:rsidR="00080F02" w:rsidRDefault="002E4E1A">
      <w:pPr>
        <w:pStyle w:val="BodyText"/>
        <w:spacing w:before="80" w:line="357" w:lineRule="auto"/>
        <w:ind w:left="120" w:right="289"/>
      </w:pPr>
      <w:r>
        <w:lastRenderedPageBreak/>
        <w:t>the party that belittled blacks at every opportunity and appealed to hard-core racism.</w:t>
      </w:r>
      <w:r>
        <w:rPr>
          <w:position w:val="6"/>
          <w:sz w:val="16"/>
        </w:rPr>
        <w:t>103</w:t>
      </w:r>
      <w:r>
        <w:rPr>
          <w:spacing w:val="40"/>
          <w:position w:val="6"/>
          <w:sz w:val="16"/>
        </w:rPr>
        <w:t xml:space="preserve"> </w:t>
      </w:r>
      <w:r>
        <w:t>The addition of the Irish to their political base, however, made matters worse. Starting at the bottom of the labor mar</w:t>
      </w:r>
      <w:r>
        <w:t>ket and harassed constantly by white Protestant workers, unskilled Irishmen fought with blacks for jobs and living space. Through sheer numbers and</w:t>
      </w:r>
      <w:r>
        <w:rPr>
          <w:spacing w:val="-4"/>
        </w:rPr>
        <w:t xml:space="preserve"> </w:t>
      </w:r>
      <w:r>
        <w:t>terrorism,</w:t>
      </w:r>
      <w:r>
        <w:rPr>
          <w:spacing w:val="-4"/>
        </w:rPr>
        <w:t xml:space="preserve"> </w:t>
      </w:r>
      <w:r>
        <w:t>they</w:t>
      </w:r>
      <w:r>
        <w:rPr>
          <w:spacing w:val="-12"/>
        </w:rPr>
        <w:t xml:space="preserve"> </w:t>
      </w:r>
      <w:r>
        <w:t>drove</w:t>
      </w:r>
      <w:r>
        <w:rPr>
          <w:spacing w:val="-5"/>
        </w:rPr>
        <w:t xml:space="preserve"> </w:t>
      </w:r>
      <w:r>
        <w:t>blacks</w:t>
      </w:r>
      <w:r>
        <w:rPr>
          <w:spacing w:val="-4"/>
        </w:rPr>
        <w:t xml:space="preserve"> </w:t>
      </w:r>
      <w:r>
        <w:t>off</w:t>
      </w:r>
      <w:r>
        <w:rPr>
          <w:spacing w:val="-5"/>
        </w:rPr>
        <w:t xml:space="preserve"> </w:t>
      </w:r>
      <w:r>
        <w:t>the</w:t>
      </w:r>
      <w:r>
        <w:rPr>
          <w:spacing w:val="-5"/>
        </w:rPr>
        <w:t xml:space="preserve"> </w:t>
      </w:r>
      <w:r>
        <w:t>docks,</w:t>
      </w:r>
      <w:r>
        <w:rPr>
          <w:spacing w:val="-4"/>
        </w:rPr>
        <w:t xml:space="preserve"> </w:t>
      </w:r>
      <w:r>
        <w:t>took</w:t>
      </w:r>
      <w:r>
        <w:rPr>
          <w:spacing w:val="-4"/>
        </w:rPr>
        <w:t xml:space="preserve"> </w:t>
      </w:r>
      <w:r>
        <w:t>away</w:t>
      </w:r>
      <w:r>
        <w:rPr>
          <w:spacing w:val="-12"/>
        </w:rPr>
        <w:t xml:space="preserve"> </w:t>
      </w:r>
      <w:r>
        <w:t>their</w:t>
      </w:r>
      <w:r>
        <w:rPr>
          <w:spacing w:val="-5"/>
        </w:rPr>
        <w:t xml:space="preserve"> </w:t>
      </w:r>
      <w:r>
        <w:t>jobs</w:t>
      </w:r>
      <w:r>
        <w:rPr>
          <w:spacing w:val="-4"/>
        </w:rPr>
        <w:t xml:space="preserve"> </w:t>
      </w:r>
      <w:r>
        <w:t>as</w:t>
      </w:r>
      <w:r>
        <w:rPr>
          <w:spacing w:val="-4"/>
        </w:rPr>
        <w:t xml:space="preserve"> </w:t>
      </w:r>
      <w:r>
        <w:t>hackney</w:t>
      </w:r>
      <w:r>
        <w:rPr>
          <w:spacing w:val="-12"/>
        </w:rPr>
        <w:t xml:space="preserve"> </w:t>
      </w:r>
      <w:r>
        <w:t>coachmen and draymen, and stripp</w:t>
      </w:r>
      <w:r>
        <w:t>ed them of their livelihoods as domestic servants and ditch- diggers. In 1830 most of New York City's servants were black; twenty</w:t>
      </w:r>
      <w:r>
        <w:rPr>
          <w:spacing w:val="-3"/>
        </w:rPr>
        <w:t xml:space="preserve"> </w:t>
      </w:r>
      <w:r>
        <w:t>years later, Irish servants outnumbered the city's entire black population by ten to one.</w:t>
      </w:r>
    </w:p>
    <w:p w14:paraId="6835EC5E" w14:textId="77777777" w:rsidR="00080F02" w:rsidRDefault="002E4E1A">
      <w:pPr>
        <w:pStyle w:val="BodyText"/>
        <w:spacing w:line="360" w:lineRule="auto"/>
        <w:ind w:left="120" w:right="301" w:firstLine="720"/>
      </w:pPr>
      <w:r>
        <w:t>Meanwhile scores of would-be politic</w:t>
      </w:r>
      <w:r>
        <w:t>ians, men like Mike Walsh and David Broderick, became mainstays in the Democratic Party. They</w:t>
      </w:r>
      <w:r>
        <w:rPr>
          <w:spacing w:val="-19"/>
        </w:rPr>
        <w:t xml:space="preserve"> </w:t>
      </w:r>
      <w:r>
        <w:t>first became leaders of volunteer</w:t>
      </w:r>
      <w:r>
        <w:rPr>
          <w:spacing w:val="-7"/>
        </w:rPr>
        <w:t xml:space="preserve"> </w:t>
      </w:r>
      <w:r>
        <w:t>fire</w:t>
      </w:r>
      <w:r>
        <w:rPr>
          <w:spacing w:val="-7"/>
        </w:rPr>
        <w:t xml:space="preserve"> </w:t>
      </w:r>
      <w:r>
        <w:t>companies,</w:t>
      </w:r>
      <w:r>
        <w:rPr>
          <w:spacing w:val="-6"/>
        </w:rPr>
        <w:t xml:space="preserve"> </w:t>
      </w:r>
      <w:r>
        <w:t>formed</w:t>
      </w:r>
      <w:r>
        <w:rPr>
          <w:spacing w:val="-6"/>
        </w:rPr>
        <w:t xml:space="preserve"> </w:t>
      </w:r>
      <w:r>
        <w:t>local</w:t>
      </w:r>
      <w:r>
        <w:rPr>
          <w:spacing w:val="-6"/>
        </w:rPr>
        <w:t xml:space="preserve"> </w:t>
      </w:r>
      <w:r>
        <w:t>constituencies,</w:t>
      </w:r>
      <w:r>
        <w:rPr>
          <w:spacing w:val="-6"/>
        </w:rPr>
        <w:t xml:space="preserve"> </w:t>
      </w:r>
      <w:r>
        <w:t>and</w:t>
      </w:r>
      <w:r>
        <w:rPr>
          <w:spacing w:val="-6"/>
        </w:rPr>
        <w:t xml:space="preserve"> </w:t>
      </w:r>
      <w:r>
        <w:t>gained</w:t>
      </w:r>
      <w:r>
        <w:rPr>
          <w:spacing w:val="-6"/>
        </w:rPr>
        <w:t xml:space="preserve"> </w:t>
      </w:r>
      <w:r>
        <w:t>prominence</w:t>
      </w:r>
      <w:r>
        <w:rPr>
          <w:spacing w:val="-7"/>
        </w:rPr>
        <w:t xml:space="preserve"> </w:t>
      </w:r>
      <w:r>
        <w:t>in</w:t>
      </w:r>
      <w:r>
        <w:rPr>
          <w:spacing w:val="-6"/>
        </w:rPr>
        <w:t xml:space="preserve"> </w:t>
      </w:r>
      <w:r>
        <w:t>bare- knuckled ward politics. They then stormed Tammany Ha</w:t>
      </w:r>
      <w:r>
        <w:t>ll and other Democratic organizations. The old guard hardly welcomed them with open arms, even</w:t>
      </w:r>
      <w:r>
        <w:rPr>
          <w:spacing w:val="-3"/>
        </w:rPr>
        <w:t xml:space="preserve"> </w:t>
      </w:r>
      <w:r>
        <w:t>sabotaged Broderick's bid for a congressional seat in the mid-1840s, but Walsh and his "</w:t>
      </w:r>
      <w:proofErr w:type="spellStart"/>
      <w:r>
        <w:t>Subterraneans</w:t>
      </w:r>
      <w:proofErr w:type="spellEnd"/>
      <w:r>
        <w:t>" eventually forced the Democracy to run Irishmen for public</w:t>
      </w:r>
      <w:r>
        <w:t xml:space="preserve"> office.</w:t>
      </w:r>
    </w:p>
    <w:p w14:paraId="6835EC5F" w14:textId="77777777" w:rsidR="00080F02" w:rsidRDefault="002E4E1A">
      <w:pPr>
        <w:pStyle w:val="BodyText"/>
        <w:spacing w:line="258" w:lineRule="exact"/>
        <w:ind w:left="120"/>
        <w:rPr>
          <w:sz w:val="16"/>
        </w:rPr>
      </w:pPr>
      <w:r>
        <w:t>Invariably,</w:t>
      </w:r>
      <w:r>
        <w:rPr>
          <w:spacing w:val="-8"/>
        </w:rPr>
        <w:t xml:space="preserve"> </w:t>
      </w:r>
      <w:r>
        <w:t>these</w:t>
      </w:r>
      <w:r>
        <w:rPr>
          <w:spacing w:val="-8"/>
        </w:rPr>
        <w:t xml:space="preserve"> </w:t>
      </w:r>
      <w:r>
        <w:t>men</w:t>
      </w:r>
      <w:r>
        <w:rPr>
          <w:spacing w:val="-7"/>
        </w:rPr>
        <w:t xml:space="preserve"> </w:t>
      </w:r>
      <w:r>
        <w:t>outdid</w:t>
      </w:r>
      <w:r>
        <w:rPr>
          <w:spacing w:val="-7"/>
        </w:rPr>
        <w:t xml:space="preserve"> </w:t>
      </w:r>
      <w:r>
        <w:t>their</w:t>
      </w:r>
      <w:r>
        <w:rPr>
          <w:spacing w:val="-8"/>
        </w:rPr>
        <w:t xml:space="preserve"> </w:t>
      </w:r>
      <w:r>
        <w:t>rivals</w:t>
      </w:r>
      <w:r>
        <w:rPr>
          <w:spacing w:val="-6"/>
        </w:rPr>
        <w:t xml:space="preserve"> </w:t>
      </w:r>
      <w:r>
        <w:t>in</w:t>
      </w:r>
      <w:r>
        <w:rPr>
          <w:spacing w:val="-7"/>
        </w:rPr>
        <w:t xml:space="preserve"> </w:t>
      </w:r>
      <w:r>
        <w:t>race-</w:t>
      </w:r>
      <w:r>
        <w:rPr>
          <w:spacing w:val="-2"/>
        </w:rPr>
        <w:t>baiting.</w:t>
      </w:r>
      <w:r>
        <w:rPr>
          <w:spacing w:val="-2"/>
          <w:position w:val="6"/>
          <w:sz w:val="16"/>
        </w:rPr>
        <w:t>104</w:t>
      </w:r>
    </w:p>
    <w:p w14:paraId="6835EC60" w14:textId="6E883A58" w:rsidR="00080F02" w:rsidRDefault="001E3FFA">
      <w:pPr>
        <w:pStyle w:val="BodyText"/>
        <w:spacing w:before="134" w:line="357" w:lineRule="auto"/>
        <w:ind w:left="120" w:right="403" w:firstLine="720"/>
      </w:pPr>
      <w:r>
        <w:t>So,</w:t>
      </w:r>
      <w:r w:rsidR="002E4E1A">
        <w:t xml:space="preserve"> in hiring Irish help, Van Buren was behaving like a "good" Jacksonian Democrat. This, coupled with the comparatively</w:t>
      </w:r>
      <w:r w:rsidR="002E4E1A">
        <w:rPr>
          <w:spacing w:val="-6"/>
        </w:rPr>
        <w:t xml:space="preserve"> </w:t>
      </w:r>
      <w:r w:rsidR="002E4E1A">
        <w:t>less virulent hostility</w:t>
      </w:r>
      <w:r w:rsidR="002E4E1A">
        <w:rPr>
          <w:spacing w:val="-6"/>
        </w:rPr>
        <w:t xml:space="preserve"> </w:t>
      </w:r>
      <w:r w:rsidR="002E4E1A">
        <w:t>encountered by immigrants in upstate New York, may have made Lindenwald a more comfortable climate</w:t>
      </w:r>
      <w:r w:rsidR="002E4E1A">
        <w:rPr>
          <w:spacing w:val="-5"/>
        </w:rPr>
        <w:t xml:space="preserve"> </w:t>
      </w:r>
      <w:r w:rsidR="002E4E1A">
        <w:t>for</w:t>
      </w:r>
      <w:r w:rsidR="002E4E1A">
        <w:rPr>
          <w:spacing w:val="-5"/>
        </w:rPr>
        <w:t xml:space="preserve"> </w:t>
      </w:r>
      <w:r w:rsidR="002E4E1A">
        <w:t>Van</w:t>
      </w:r>
      <w:r w:rsidR="002E4E1A">
        <w:rPr>
          <w:spacing w:val="-4"/>
        </w:rPr>
        <w:t xml:space="preserve"> </w:t>
      </w:r>
      <w:r w:rsidR="002E4E1A">
        <w:t>Buren</w:t>
      </w:r>
      <w:r w:rsidR="002E4E1A">
        <w:t>'s</w:t>
      </w:r>
      <w:r w:rsidR="002E4E1A">
        <w:rPr>
          <w:spacing w:val="-4"/>
        </w:rPr>
        <w:t xml:space="preserve"> </w:t>
      </w:r>
      <w:r w:rsidR="002E4E1A">
        <w:t>Irish</w:t>
      </w:r>
      <w:r w:rsidR="002E4E1A">
        <w:rPr>
          <w:spacing w:val="-4"/>
        </w:rPr>
        <w:t xml:space="preserve"> </w:t>
      </w:r>
      <w:r w:rsidR="002E4E1A">
        <w:t>domestics</w:t>
      </w:r>
      <w:r w:rsidR="002E4E1A">
        <w:rPr>
          <w:spacing w:val="-4"/>
        </w:rPr>
        <w:t xml:space="preserve"> </w:t>
      </w:r>
      <w:r w:rsidR="002E4E1A">
        <w:t>than</w:t>
      </w:r>
      <w:r w:rsidR="002E4E1A">
        <w:rPr>
          <w:spacing w:val="-4"/>
        </w:rPr>
        <w:t xml:space="preserve"> </w:t>
      </w:r>
      <w:r w:rsidR="002E4E1A">
        <w:t>their</w:t>
      </w:r>
      <w:r w:rsidR="002E4E1A">
        <w:rPr>
          <w:spacing w:val="-5"/>
        </w:rPr>
        <w:t xml:space="preserve"> </w:t>
      </w:r>
      <w:r w:rsidR="002E4E1A">
        <w:t>counterparts</w:t>
      </w:r>
      <w:r w:rsidR="002E4E1A">
        <w:rPr>
          <w:spacing w:val="-4"/>
        </w:rPr>
        <w:t xml:space="preserve"> </w:t>
      </w:r>
      <w:r w:rsidR="002E4E1A">
        <w:t>in</w:t>
      </w:r>
      <w:r w:rsidR="002E4E1A">
        <w:rPr>
          <w:spacing w:val="-4"/>
        </w:rPr>
        <w:t xml:space="preserve"> </w:t>
      </w:r>
      <w:r w:rsidR="002E4E1A">
        <w:t>New</w:t>
      </w:r>
      <w:r w:rsidR="002E4E1A">
        <w:rPr>
          <w:spacing w:val="-5"/>
        </w:rPr>
        <w:t xml:space="preserve"> </w:t>
      </w:r>
      <w:r w:rsidR="002E4E1A">
        <w:t>York</w:t>
      </w:r>
      <w:r w:rsidR="002E4E1A">
        <w:rPr>
          <w:spacing w:val="-5"/>
        </w:rPr>
        <w:t xml:space="preserve"> </w:t>
      </w:r>
      <w:r w:rsidR="002E4E1A">
        <w:t>City.</w:t>
      </w:r>
      <w:r w:rsidR="002E4E1A">
        <w:rPr>
          <w:spacing w:val="-5"/>
        </w:rPr>
        <w:t xml:space="preserve"> </w:t>
      </w:r>
      <w:r w:rsidR="002E4E1A">
        <w:t>The women</w:t>
      </w:r>
      <w:r w:rsidR="002E4E1A">
        <w:rPr>
          <w:spacing w:val="-3"/>
        </w:rPr>
        <w:t xml:space="preserve"> </w:t>
      </w:r>
      <w:r w:rsidR="002E4E1A">
        <w:t>he</w:t>
      </w:r>
      <w:r w:rsidR="002E4E1A">
        <w:rPr>
          <w:spacing w:val="-3"/>
        </w:rPr>
        <w:t xml:space="preserve"> </w:t>
      </w:r>
      <w:r w:rsidR="002E4E1A">
        <w:t>hired,</w:t>
      </w:r>
      <w:r w:rsidR="002E4E1A">
        <w:rPr>
          <w:spacing w:val="-3"/>
        </w:rPr>
        <w:t xml:space="preserve"> </w:t>
      </w:r>
      <w:r w:rsidR="002E4E1A">
        <w:t>however,</w:t>
      </w:r>
      <w:r w:rsidR="002E4E1A">
        <w:rPr>
          <w:spacing w:val="-2"/>
        </w:rPr>
        <w:t xml:space="preserve"> </w:t>
      </w:r>
      <w:r w:rsidR="002E4E1A">
        <w:t>were</w:t>
      </w:r>
      <w:r w:rsidR="002E4E1A">
        <w:rPr>
          <w:spacing w:val="-4"/>
        </w:rPr>
        <w:t xml:space="preserve"> </w:t>
      </w:r>
      <w:r w:rsidR="002E4E1A">
        <w:t>hardly</w:t>
      </w:r>
      <w:r w:rsidR="002E4E1A">
        <w:rPr>
          <w:spacing w:val="-10"/>
        </w:rPr>
        <w:t xml:space="preserve"> </w:t>
      </w:r>
      <w:r w:rsidR="002E4E1A">
        <w:t>like</w:t>
      </w:r>
      <w:r w:rsidR="002E4E1A">
        <w:rPr>
          <w:spacing w:val="-3"/>
        </w:rPr>
        <w:t xml:space="preserve"> </w:t>
      </w:r>
      <w:r w:rsidR="002E4E1A">
        <w:t>the</w:t>
      </w:r>
      <w:r w:rsidR="002E4E1A">
        <w:rPr>
          <w:spacing w:val="-3"/>
        </w:rPr>
        <w:t xml:space="preserve"> </w:t>
      </w:r>
      <w:r w:rsidR="002E4E1A">
        <w:t>house</w:t>
      </w:r>
      <w:r w:rsidR="002E4E1A">
        <w:rPr>
          <w:spacing w:val="-4"/>
        </w:rPr>
        <w:t xml:space="preserve"> </w:t>
      </w:r>
      <w:r w:rsidR="002E4E1A">
        <w:t>slaves</w:t>
      </w:r>
      <w:r w:rsidR="002E4E1A">
        <w:rPr>
          <w:spacing w:val="-2"/>
        </w:rPr>
        <w:t xml:space="preserve"> </w:t>
      </w:r>
      <w:r w:rsidR="002E4E1A">
        <w:t>Angelica</w:t>
      </w:r>
      <w:r w:rsidR="002E4E1A">
        <w:rPr>
          <w:spacing w:val="-4"/>
        </w:rPr>
        <w:t xml:space="preserve"> </w:t>
      </w:r>
      <w:r w:rsidR="002E4E1A">
        <w:t>knew</w:t>
      </w:r>
      <w:r w:rsidR="002E4E1A">
        <w:rPr>
          <w:spacing w:val="-3"/>
        </w:rPr>
        <w:t xml:space="preserve"> </w:t>
      </w:r>
      <w:r w:rsidR="002E4E1A">
        <w:t>as</w:t>
      </w:r>
      <w:r w:rsidR="002E4E1A">
        <w:rPr>
          <w:spacing w:val="-2"/>
        </w:rPr>
        <w:t xml:space="preserve"> </w:t>
      </w:r>
      <w:r w:rsidR="002E4E1A">
        <w:t>a</w:t>
      </w:r>
      <w:r w:rsidR="002E4E1A">
        <w:rPr>
          <w:spacing w:val="-4"/>
        </w:rPr>
        <w:t xml:space="preserve"> </w:t>
      </w:r>
      <w:r w:rsidR="002E4E1A">
        <w:rPr>
          <w:spacing w:val="-2"/>
        </w:rPr>
        <w:t>child.</w:t>
      </w:r>
    </w:p>
    <w:p w14:paraId="6835EC61" w14:textId="77777777" w:rsidR="00080F02" w:rsidRDefault="002E4E1A">
      <w:pPr>
        <w:pStyle w:val="BodyText"/>
        <w:spacing w:before="2"/>
        <w:rPr>
          <w:sz w:val="22"/>
        </w:rPr>
      </w:pPr>
      <w:r>
        <w:pict w14:anchorId="6835F45D">
          <v:rect id="docshape95" o:spid="_x0000_s1174" style="position:absolute;margin-left:90pt;margin-top:13.95pt;width:2in;height:.5pt;z-index:-15701504;mso-wrap-distance-left:0;mso-wrap-distance-right:0;mso-position-horizontal-relative:page" fillcolor="black" stroked="f">
            <w10:wrap type="topAndBottom" anchorx="page"/>
          </v:rect>
        </w:pict>
      </w:r>
    </w:p>
    <w:p w14:paraId="6835EC62" w14:textId="77777777" w:rsidR="00080F02" w:rsidRDefault="002E4E1A">
      <w:pPr>
        <w:spacing w:before="113" w:line="235" w:lineRule="auto"/>
        <w:ind w:left="120" w:right="347"/>
        <w:rPr>
          <w:sz w:val="20"/>
        </w:rPr>
      </w:pPr>
      <w:r>
        <w:rPr>
          <w:position w:val="6"/>
          <w:sz w:val="16"/>
        </w:rPr>
        <w:t>103</w:t>
      </w:r>
      <w:r>
        <w:rPr>
          <w:sz w:val="20"/>
        </w:rPr>
        <w:t>For</w:t>
      </w:r>
      <w:r>
        <w:rPr>
          <w:spacing w:val="-3"/>
          <w:sz w:val="20"/>
        </w:rPr>
        <w:t xml:space="preserve"> </w:t>
      </w:r>
      <w:r>
        <w:rPr>
          <w:sz w:val="20"/>
        </w:rPr>
        <w:t>the</w:t>
      </w:r>
      <w:r>
        <w:rPr>
          <w:spacing w:val="-4"/>
          <w:sz w:val="20"/>
        </w:rPr>
        <w:t xml:space="preserve"> </w:t>
      </w:r>
      <w:r>
        <w:rPr>
          <w:sz w:val="20"/>
        </w:rPr>
        <w:t>race</w:t>
      </w:r>
      <w:r>
        <w:rPr>
          <w:spacing w:val="-4"/>
          <w:sz w:val="20"/>
        </w:rPr>
        <w:t xml:space="preserve"> </w:t>
      </w:r>
      <w:r>
        <w:rPr>
          <w:sz w:val="20"/>
        </w:rPr>
        <w:t>question</w:t>
      </w:r>
      <w:r>
        <w:rPr>
          <w:spacing w:val="-5"/>
          <w:sz w:val="20"/>
        </w:rPr>
        <w:t xml:space="preserve"> </w:t>
      </w:r>
      <w:r>
        <w:rPr>
          <w:sz w:val="20"/>
        </w:rPr>
        <w:t>and</w:t>
      </w:r>
      <w:r>
        <w:rPr>
          <w:spacing w:val="-3"/>
          <w:sz w:val="20"/>
        </w:rPr>
        <w:t xml:space="preserve"> </w:t>
      </w:r>
      <w:r>
        <w:rPr>
          <w:sz w:val="20"/>
        </w:rPr>
        <w:t>party</w:t>
      </w:r>
      <w:r>
        <w:rPr>
          <w:spacing w:val="-7"/>
          <w:sz w:val="20"/>
        </w:rPr>
        <w:t xml:space="preserve"> </w:t>
      </w:r>
      <w:r>
        <w:rPr>
          <w:sz w:val="20"/>
        </w:rPr>
        <w:t>behavior</w:t>
      </w:r>
      <w:r>
        <w:rPr>
          <w:spacing w:val="-3"/>
          <w:sz w:val="20"/>
        </w:rPr>
        <w:t xml:space="preserve"> </w:t>
      </w:r>
      <w:r>
        <w:rPr>
          <w:sz w:val="20"/>
        </w:rPr>
        <w:t>in</w:t>
      </w:r>
      <w:r>
        <w:rPr>
          <w:spacing w:val="-5"/>
          <w:sz w:val="20"/>
        </w:rPr>
        <w:t xml:space="preserve"> </w:t>
      </w:r>
      <w:r>
        <w:rPr>
          <w:sz w:val="20"/>
        </w:rPr>
        <w:t>various</w:t>
      </w:r>
      <w:r>
        <w:rPr>
          <w:spacing w:val="-5"/>
          <w:sz w:val="20"/>
        </w:rPr>
        <w:t xml:space="preserve"> </w:t>
      </w:r>
      <w:r>
        <w:rPr>
          <w:sz w:val="20"/>
        </w:rPr>
        <w:t>northern</w:t>
      </w:r>
      <w:r>
        <w:rPr>
          <w:spacing w:val="-5"/>
          <w:sz w:val="20"/>
        </w:rPr>
        <w:t xml:space="preserve"> </w:t>
      </w:r>
      <w:r>
        <w:rPr>
          <w:sz w:val="20"/>
        </w:rPr>
        <w:t>states,</w:t>
      </w:r>
      <w:r>
        <w:rPr>
          <w:spacing w:val="-3"/>
          <w:sz w:val="20"/>
        </w:rPr>
        <w:t xml:space="preserve"> </w:t>
      </w:r>
      <w:r>
        <w:rPr>
          <w:sz w:val="20"/>
        </w:rPr>
        <w:t>see</w:t>
      </w:r>
      <w:r>
        <w:rPr>
          <w:spacing w:val="-4"/>
          <w:sz w:val="20"/>
        </w:rPr>
        <w:t xml:space="preserve"> </w:t>
      </w:r>
      <w:r>
        <w:rPr>
          <w:sz w:val="20"/>
        </w:rPr>
        <w:t>especially</w:t>
      </w:r>
      <w:r>
        <w:rPr>
          <w:spacing w:val="-7"/>
          <w:sz w:val="20"/>
        </w:rPr>
        <w:t xml:space="preserve"> </w:t>
      </w:r>
      <w:r>
        <w:rPr>
          <w:sz w:val="20"/>
        </w:rPr>
        <w:t>E.</w:t>
      </w:r>
      <w:r>
        <w:rPr>
          <w:spacing w:val="-3"/>
          <w:sz w:val="20"/>
        </w:rPr>
        <w:t xml:space="preserve"> </w:t>
      </w:r>
      <w:r>
        <w:rPr>
          <w:sz w:val="20"/>
        </w:rPr>
        <w:t>S.</w:t>
      </w:r>
      <w:r>
        <w:rPr>
          <w:spacing w:val="-3"/>
          <w:sz w:val="20"/>
        </w:rPr>
        <w:t xml:space="preserve"> </w:t>
      </w:r>
      <w:proofErr w:type="spellStart"/>
      <w:r>
        <w:rPr>
          <w:sz w:val="20"/>
        </w:rPr>
        <w:t>Abdy</w:t>
      </w:r>
      <w:proofErr w:type="spellEnd"/>
      <w:r>
        <w:rPr>
          <w:sz w:val="20"/>
        </w:rPr>
        <w:t>,</w:t>
      </w:r>
      <w:r>
        <w:rPr>
          <w:spacing w:val="-10"/>
          <w:sz w:val="20"/>
        </w:rPr>
        <w:t xml:space="preserve"> </w:t>
      </w:r>
      <w:r>
        <w:rPr>
          <w:i/>
          <w:sz w:val="20"/>
        </w:rPr>
        <w:t>Journal</w:t>
      </w:r>
      <w:r>
        <w:rPr>
          <w:i/>
          <w:spacing w:val="-4"/>
          <w:sz w:val="20"/>
        </w:rPr>
        <w:t xml:space="preserve"> </w:t>
      </w:r>
      <w:r>
        <w:rPr>
          <w:i/>
          <w:sz w:val="20"/>
        </w:rPr>
        <w:t>of a</w:t>
      </w:r>
      <w:r>
        <w:rPr>
          <w:i/>
          <w:spacing w:val="-1"/>
          <w:sz w:val="20"/>
        </w:rPr>
        <w:t xml:space="preserve"> </w:t>
      </w:r>
      <w:r>
        <w:rPr>
          <w:i/>
          <w:sz w:val="20"/>
        </w:rPr>
        <w:t>Residence</w:t>
      </w:r>
      <w:r>
        <w:rPr>
          <w:i/>
          <w:spacing w:val="-2"/>
          <w:sz w:val="20"/>
        </w:rPr>
        <w:t xml:space="preserve"> </w:t>
      </w:r>
      <w:r>
        <w:rPr>
          <w:i/>
          <w:sz w:val="20"/>
        </w:rPr>
        <w:t>and</w:t>
      </w:r>
      <w:r>
        <w:rPr>
          <w:i/>
          <w:spacing w:val="-1"/>
          <w:sz w:val="20"/>
        </w:rPr>
        <w:t xml:space="preserve"> </w:t>
      </w:r>
      <w:r>
        <w:rPr>
          <w:i/>
          <w:sz w:val="20"/>
        </w:rPr>
        <w:t>Tour</w:t>
      </w:r>
      <w:r>
        <w:rPr>
          <w:i/>
          <w:spacing w:val="-3"/>
          <w:sz w:val="20"/>
        </w:rPr>
        <w:t xml:space="preserve"> </w:t>
      </w:r>
      <w:r>
        <w:rPr>
          <w:i/>
          <w:sz w:val="20"/>
        </w:rPr>
        <w:t>in</w:t>
      </w:r>
      <w:r>
        <w:rPr>
          <w:i/>
          <w:spacing w:val="-1"/>
          <w:sz w:val="20"/>
        </w:rPr>
        <w:t xml:space="preserve"> </w:t>
      </w:r>
      <w:r>
        <w:rPr>
          <w:i/>
          <w:sz w:val="20"/>
        </w:rPr>
        <w:t>the</w:t>
      </w:r>
      <w:r>
        <w:rPr>
          <w:i/>
          <w:spacing w:val="-2"/>
          <w:sz w:val="20"/>
        </w:rPr>
        <w:t xml:space="preserve"> </w:t>
      </w:r>
      <w:r>
        <w:rPr>
          <w:i/>
          <w:sz w:val="20"/>
        </w:rPr>
        <w:t>United</w:t>
      </w:r>
      <w:r>
        <w:rPr>
          <w:i/>
          <w:spacing w:val="-1"/>
          <w:sz w:val="20"/>
        </w:rPr>
        <w:t xml:space="preserve"> </w:t>
      </w:r>
      <w:r>
        <w:rPr>
          <w:i/>
          <w:sz w:val="20"/>
        </w:rPr>
        <w:t>States</w:t>
      </w:r>
      <w:r>
        <w:rPr>
          <w:i/>
          <w:spacing w:val="-11"/>
          <w:sz w:val="20"/>
        </w:rPr>
        <w:t xml:space="preserve"> </w:t>
      </w:r>
      <w:r>
        <w:rPr>
          <w:sz w:val="20"/>
        </w:rPr>
        <w:t>(3</w:t>
      </w:r>
      <w:r>
        <w:rPr>
          <w:spacing w:val="-1"/>
          <w:sz w:val="20"/>
        </w:rPr>
        <w:t xml:space="preserve"> </w:t>
      </w:r>
      <w:r>
        <w:rPr>
          <w:sz w:val="20"/>
        </w:rPr>
        <w:t>vols.,</w:t>
      </w:r>
      <w:r>
        <w:rPr>
          <w:spacing w:val="-1"/>
          <w:sz w:val="20"/>
        </w:rPr>
        <w:t xml:space="preserve"> </w:t>
      </w:r>
      <w:r>
        <w:rPr>
          <w:sz w:val="20"/>
        </w:rPr>
        <w:t>London,</w:t>
      </w:r>
      <w:r>
        <w:rPr>
          <w:spacing w:val="-1"/>
          <w:sz w:val="20"/>
        </w:rPr>
        <w:t xml:space="preserve"> </w:t>
      </w:r>
      <w:r>
        <w:rPr>
          <w:sz w:val="20"/>
        </w:rPr>
        <w:t>1835);</w:t>
      </w:r>
      <w:r>
        <w:rPr>
          <w:spacing w:val="-2"/>
          <w:sz w:val="20"/>
        </w:rPr>
        <w:t xml:space="preserve"> </w:t>
      </w:r>
      <w:r>
        <w:rPr>
          <w:sz w:val="20"/>
        </w:rPr>
        <w:t>James</w:t>
      </w:r>
      <w:r>
        <w:rPr>
          <w:spacing w:val="-3"/>
          <w:sz w:val="20"/>
        </w:rPr>
        <w:t xml:space="preserve"> </w:t>
      </w:r>
      <w:r>
        <w:rPr>
          <w:sz w:val="20"/>
        </w:rPr>
        <w:t>T.</w:t>
      </w:r>
      <w:r>
        <w:rPr>
          <w:spacing w:val="-1"/>
          <w:sz w:val="20"/>
        </w:rPr>
        <w:t xml:space="preserve"> </w:t>
      </w:r>
      <w:r>
        <w:rPr>
          <w:sz w:val="20"/>
        </w:rPr>
        <w:t>Adams,</w:t>
      </w:r>
      <w:r>
        <w:rPr>
          <w:spacing w:val="-1"/>
          <w:sz w:val="20"/>
        </w:rPr>
        <w:t xml:space="preserve"> </w:t>
      </w:r>
      <w:r>
        <w:rPr>
          <w:sz w:val="20"/>
        </w:rPr>
        <w:t>"Disfranchisement</w:t>
      </w:r>
      <w:r>
        <w:rPr>
          <w:spacing w:val="-2"/>
          <w:sz w:val="20"/>
        </w:rPr>
        <w:t xml:space="preserve"> </w:t>
      </w:r>
      <w:r>
        <w:rPr>
          <w:sz w:val="20"/>
        </w:rPr>
        <w:t xml:space="preserve">of Negroes in New England," </w:t>
      </w:r>
      <w:r>
        <w:rPr>
          <w:i/>
          <w:sz w:val="20"/>
        </w:rPr>
        <w:t xml:space="preserve">American Historical Review </w:t>
      </w:r>
      <w:r>
        <w:rPr>
          <w:sz w:val="20"/>
        </w:rPr>
        <w:t xml:space="preserve">30 (December 1925), 543-7; Dixon Ryan Fox, "The Negro Vote in Old New York," </w:t>
      </w:r>
      <w:r>
        <w:rPr>
          <w:i/>
          <w:sz w:val="20"/>
        </w:rPr>
        <w:t xml:space="preserve">Political Science Quarterly </w:t>
      </w:r>
      <w:r>
        <w:rPr>
          <w:sz w:val="20"/>
        </w:rPr>
        <w:t xml:space="preserve">32 (June 1917); John L. Stanley, "Majority Tyranny in Tocqueville's America: The Failure of Negro Suffrage in 1846," </w:t>
      </w:r>
      <w:r>
        <w:rPr>
          <w:i/>
          <w:sz w:val="20"/>
        </w:rPr>
        <w:t>Political Science Quarterly</w:t>
      </w:r>
      <w:r>
        <w:rPr>
          <w:i/>
          <w:spacing w:val="-16"/>
          <w:sz w:val="20"/>
        </w:rPr>
        <w:t xml:space="preserve"> </w:t>
      </w:r>
      <w:r>
        <w:rPr>
          <w:sz w:val="20"/>
        </w:rPr>
        <w:t>84 (Se</w:t>
      </w:r>
      <w:r>
        <w:rPr>
          <w:sz w:val="20"/>
        </w:rPr>
        <w:t xml:space="preserve">ptember 1969), 412-35; Phyllis F. Field, </w:t>
      </w:r>
      <w:r>
        <w:rPr>
          <w:i/>
          <w:sz w:val="20"/>
        </w:rPr>
        <w:t>The Politics of Race in New York</w:t>
      </w:r>
      <w:r>
        <w:rPr>
          <w:i/>
          <w:spacing w:val="-3"/>
          <w:sz w:val="20"/>
        </w:rPr>
        <w:t xml:space="preserve"> </w:t>
      </w:r>
      <w:r>
        <w:rPr>
          <w:sz w:val="20"/>
        </w:rPr>
        <w:t>(Ithaca, 1982); Marion</w:t>
      </w:r>
      <w:r>
        <w:rPr>
          <w:spacing w:val="-3"/>
          <w:sz w:val="20"/>
        </w:rPr>
        <w:t xml:space="preserve"> </w:t>
      </w:r>
      <w:r>
        <w:rPr>
          <w:sz w:val="20"/>
        </w:rPr>
        <w:t>T.</w:t>
      </w:r>
      <w:r>
        <w:rPr>
          <w:spacing w:val="-1"/>
          <w:sz w:val="20"/>
        </w:rPr>
        <w:t xml:space="preserve"> </w:t>
      </w:r>
      <w:r>
        <w:rPr>
          <w:sz w:val="20"/>
        </w:rPr>
        <w:t>Wright,</w:t>
      </w:r>
      <w:r>
        <w:rPr>
          <w:spacing w:val="-2"/>
          <w:sz w:val="20"/>
        </w:rPr>
        <w:t xml:space="preserve"> </w:t>
      </w:r>
      <w:r>
        <w:rPr>
          <w:sz w:val="20"/>
        </w:rPr>
        <w:t>"Negro</w:t>
      </w:r>
      <w:r>
        <w:rPr>
          <w:spacing w:val="-1"/>
          <w:sz w:val="20"/>
        </w:rPr>
        <w:t xml:space="preserve"> </w:t>
      </w:r>
      <w:r>
        <w:rPr>
          <w:sz w:val="20"/>
        </w:rPr>
        <w:t>Suffrage</w:t>
      </w:r>
      <w:r>
        <w:rPr>
          <w:spacing w:val="-2"/>
          <w:sz w:val="20"/>
        </w:rPr>
        <w:t xml:space="preserve"> </w:t>
      </w:r>
      <w:r>
        <w:rPr>
          <w:sz w:val="20"/>
        </w:rPr>
        <w:t>in</w:t>
      </w:r>
      <w:r>
        <w:rPr>
          <w:spacing w:val="-3"/>
          <w:sz w:val="20"/>
        </w:rPr>
        <w:t xml:space="preserve"> </w:t>
      </w:r>
      <w:r>
        <w:rPr>
          <w:sz w:val="20"/>
        </w:rPr>
        <w:t>New</w:t>
      </w:r>
      <w:r>
        <w:rPr>
          <w:spacing w:val="-7"/>
          <w:sz w:val="20"/>
        </w:rPr>
        <w:t xml:space="preserve"> </w:t>
      </w:r>
      <w:r>
        <w:rPr>
          <w:sz w:val="20"/>
        </w:rPr>
        <w:t>Jersey,</w:t>
      </w:r>
      <w:r>
        <w:rPr>
          <w:spacing w:val="-1"/>
          <w:sz w:val="20"/>
        </w:rPr>
        <w:t xml:space="preserve"> </w:t>
      </w:r>
      <w:r>
        <w:rPr>
          <w:sz w:val="20"/>
        </w:rPr>
        <w:t>1776-1875,"</w:t>
      </w:r>
      <w:r>
        <w:rPr>
          <w:spacing w:val="-7"/>
          <w:sz w:val="20"/>
        </w:rPr>
        <w:t xml:space="preserve"> </w:t>
      </w:r>
      <w:r>
        <w:rPr>
          <w:i/>
          <w:sz w:val="20"/>
        </w:rPr>
        <w:t>Journal</w:t>
      </w:r>
      <w:r>
        <w:rPr>
          <w:i/>
          <w:spacing w:val="-2"/>
          <w:sz w:val="20"/>
        </w:rPr>
        <w:t xml:space="preserve"> </w:t>
      </w:r>
      <w:r>
        <w:rPr>
          <w:i/>
          <w:sz w:val="20"/>
        </w:rPr>
        <w:t>of</w:t>
      </w:r>
      <w:r>
        <w:rPr>
          <w:i/>
          <w:spacing w:val="-2"/>
          <w:sz w:val="20"/>
        </w:rPr>
        <w:t xml:space="preserve"> </w:t>
      </w:r>
      <w:r>
        <w:rPr>
          <w:i/>
          <w:sz w:val="20"/>
        </w:rPr>
        <w:t>Negro</w:t>
      </w:r>
      <w:r>
        <w:rPr>
          <w:i/>
          <w:spacing w:val="-1"/>
          <w:sz w:val="20"/>
        </w:rPr>
        <w:t xml:space="preserve"> </w:t>
      </w:r>
      <w:r>
        <w:rPr>
          <w:i/>
          <w:sz w:val="20"/>
        </w:rPr>
        <w:t xml:space="preserve">History </w:t>
      </w:r>
      <w:r>
        <w:rPr>
          <w:sz w:val="20"/>
        </w:rPr>
        <w:t>32</w:t>
      </w:r>
      <w:r>
        <w:rPr>
          <w:spacing w:val="-1"/>
          <w:sz w:val="20"/>
        </w:rPr>
        <w:t xml:space="preserve"> </w:t>
      </w:r>
      <w:r>
        <w:rPr>
          <w:sz w:val="20"/>
        </w:rPr>
        <w:t>(April</w:t>
      </w:r>
      <w:r>
        <w:rPr>
          <w:spacing w:val="-2"/>
          <w:sz w:val="20"/>
        </w:rPr>
        <w:t xml:space="preserve"> </w:t>
      </w:r>
      <w:r>
        <w:rPr>
          <w:sz w:val="20"/>
        </w:rPr>
        <w:t>1948), 168-224;</w:t>
      </w:r>
      <w:r>
        <w:rPr>
          <w:spacing w:val="-2"/>
          <w:sz w:val="20"/>
        </w:rPr>
        <w:t xml:space="preserve"> </w:t>
      </w:r>
      <w:r>
        <w:rPr>
          <w:sz w:val="20"/>
        </w:rPr>
        <w:t>Edward</w:t>
      </w:r>
      <w:r>
        <w:rPr>
          <w:spacing w:val="-1"/>
          <w:sz w:val="20"/>
        </w:rPr>
        <w:t xml:space="preserve"> </w:t>
      </w:r>
      <w:r>
        <w:rPr>
          <w:sz w:val="20"/>
        </w:rPr>
        <w:t>R.</w:t>
      </w:r>
      <w:r>
        <w:rPr>
          <w:spacing w:val="-1"/>
          <w:sz w:val="20"/>
        </w:rPr>
        <w:t xml:space="preserve"> </w:t>
      </w:r>
      <w:r>
        <w:rPr>
          <w:sz w:val="20"/>
        </w:rPr>
        <w:t xml:space="preserve">Turner, </w:t>
      </w:r>
      <w:r>
        <w:rPr>
          <w:i/>
          <w:sz w:val="20"/>
        </w:rPr>
        <w:t>The</w:t>
      </w:r>
      <w:r>
        <w:rPr>
          <w:i/>
          <w:spacing w:val="-2"/>
          <w:sz w:val="20"/>
        </w:rPr>
        <w:t xml:space="preserve"> </w:t>
      </w:r>
      <w:r>
        <w:rPr>
          <w:i/>
          <w:sz w:val="20"/>
        </w:rPr>
        <w:t>Negro</w:t>
      </w:r>
      <w:r>
        <w:rPr>
          <w:i/>
          <w:spacing w:val="-1"/>
          <w:sz w:val="20"/>
        </w:rPr>
        <w:t xml:space="preserve"> </w:t>
      </w:r>
      <w:r>
        <w:rPr>
          <w:i/>
          <w:sz w:val="20"/>
        </w:rPr>
        <w:t>in</w:t>
      </w:r>
      <w:r>
        <w:rPr>
          <w:i/>
          <w:spacing w:val="-1"/>
          <w:sz w:val="20"/>
        </w:rPr>
        <w:t xml:space="preserve"> </w:t>
      </w:r>
      <w:r>
        <w:rPr>
          <w:i/>
          <w:sz w:val="20"/>
        </w:rPr>
        <w:t xml:space="preserve">Pennsylvania </w:t>
      </w:r>
      <w:r>
        <w:rPr>
          <w:sz w:val="20"/>
        </w:rPr>
        <w:t>(Washingto</w:t>
      </w:r>
      <w:r>
        <w:rPr>
          <w:sz w:val="20"/>
        </w:rPr>
        <w:t>n,</w:t>
      </w:r>
      <w:r>
        <w:rPr>
          <w:spacing w:val="-1"/>
          <w:sz w:val="20"/>
        </w:rPr>
        <w:t xml:space="preserve"> </w:t>
      </w:r>
      <w:r>
        <w:rPr>
          <w:sz w:val="20"/>
        </w:rPr>
        <w:t>D.</w:t>
      </w:r>
      <w:r>
        <w:rPr>
          <w:spacing w:val="-1"/>
          <w:sz w:val="20"/>
        </w:rPr>
        <w:t xml:space="preserve"> </w:t>
      </w:r>
      <w:r>
        <w:rPr>
          <w:sz w:val="20"/>
        </w:rPr>
        <w:t>C.,</w:t>
      </w:r>
      <w:r>
        <w:rPr>
          <w:spacing w:val="-1"/>
          <w:sz w:val="20"/>
        </w:rPr>
        <w:t xml:space="preserve"> </w:t>
      </w:r>
      <w:r>
        <w:rPr>
          <w:sz w:val="20"/>
        </w:rPr>
        <w:t>1911);</w:t>
      </w:r>
      <w:r>
        <w:rPr>
          <w:spacing w:val="-2"/>
          <w:sz w:val="20"/>
        </w:rPr>
        <w:t xml:space="preserve"> </w:t>
      </w:r>
      <w:r>
        <w:rPr>
          <w:sz w:val="20"/>
        </w:rPr>
        <w:t>Ronald</w:t>
      </w:r>
      <w:r>
        <w:rPr>
          <w:spacing w:val="-1"/>
          <w:sz w:val="20"/>
        </w:rPr>
        <w:t xml:space="preserve"> </w:t>
      </w:r>
      <w:r>
        <w:rPr>
          <w:sz w:val="20"/>
        </w:rPr>
        <w:t>P.</w:t>
      </w:r>
      <w:r>
        <w:rPr>
          <w:spacing w:val="-1"/>
          <w:sz w:val="20"/>
        </w:rPr>
        <w:t xml:space="preserve"> </w:t>
      </w:r>
      <w:proofErr w:type="spellStart"/>
      <w:r>
        <w:rPr>
          <w:sz w:val="20"/>
        </w:rPr>
        <w:t>Formisano</w:t>
      </w:r>
      <w:proofErr w:type="spellEnd"/>
      <w:r>
        <w:rPr>
          <w:sz w:val="20"/>
        </w:rPr>
        <w:t xml:space="preserve">, "The Edge of Caste: Colored Suffrage in Michigan, 1827-1861," </w:t>
      </w:r>
      <w:r>
        <w:rPr>
          <w:i/>
          <w:sz w:val="20"/>
        </w:rPr>
        <w:t xml:space="preserve">Michigan History </w:t>
      </w:r>
      <w:r>
        <w:rPr>
          <w:sz w:val="20"/>
        </w:rPr>
        <w:t>56 (Spring 1972), 19- 41; and Jean H. Baker,</w:t>
      </w:r>
      <w:r>
        <w:rPr>
          <w:spacing w:val="-8"/>
          <w:sz w:val="20"/>
        </w:rPr>
        <w:t xml:space="preserve"> </w:t>
      </w:r>
      <w:r>
        <w:rPr>
          <w:i/>
          <w:sz w:val="20"/>
        </w:rPr>
        <w:t xml:space="preserve">Affairs of Party: The Political Culture of Northern Democrats in the Mid- Nineteenth Century </w:t>
      </w:r>
      <w:r>
        <w:rPr>
          <w:sz w:val="20"/>
        </w:rPr>
        <w:t>(</w:t>
      </w:r>
      <w:r>
        <w:rPr>
          <w:sz w:val="20"/>
        </w:rPr>
        <w:t>Ithaca, 1983).</w:t>
      </w:r>
    </w:p>
    <w:p w14:paraId="6835EC63" w14:textId="77777777" w:rsidR="00080F02" w:rsidRDefault="00080F02">
      <w:pPr>
        <w:pStyle w:val="BodyText"/>
        <w:rPr>
          <w:sz w:val="21"/>
        </w:rPr>
      </w:pPr>
    </w:p>
    <w:p w14:paraId="6835EC64" w14:textId="77777777" w:rsidR="00080F02" w:rsidRDefault="002E4E1A">
      <w:pPr>
        <w:spacing w:before="1" w:line="230" w:lineRule="auto"/>
        <w:ind w:left="120" w:right="301"/>
        <w:rPr>
          <w:sz w:val="20"/>
        </w:rPr>
      </w:pPr>
      <w:r>
        <w:rPr>
          <w:position w:val="6"/>
          <w:sz w:val="16"/>
        </w:rPr>
        <w:t>104</w:t>
      </w:r>
      <w:r>
        <w:rPr>
          <w:sz w:val="20"/>
        </w:rPr>
        <w:t>Ernst, "The One and Only Mike Walsh;" David A. Williams,</w:t>
      </w:r>
      <w:r>
        <w:rPr>
          <w:spacing w:val="-2"/>
          <w:sz w:val="20"/>
        </w:rPr>
        <w:t xml:space="preserve"> </w:t>
      </w:r>
      <w:r>
        <w:rPr>
          <w:i/>
          <w:sz w:val="20"/>
        </w:rPr>
        <w:t xml:space="preserve">David C. Broderick: A Political Portrait </w:t>
      </w:r>
      <w:r>
        <w:rPr>
          <w:sz w:val="20"/>
        </w:rPr>
        <w:t>(San</w:t>
      </w:r>
      <w:r>
        <w:rPr>
          <w:spacing w:val="-5"/>
          <w:sz w:val="20"/>
        </w:rPr>
        <w:t xml:space="preserve"> </w:t>
      </w:r>
      <w:r>
        <w:rPr>
          <w:sz w:val="20"/>
        </w:rPr>
        <w:t>Marino,</w:t>
      </w:r>
      <w:r>
        <w:rPr>
          <w:spacing w:val="-3"/>
          <w:sz w:val="20"/>
        </w:rPr>
        <w:t xml:space="preserve"> </w:t>
      </w:r>
      <w:r>
        <w:rPr>
          <w:sz w:val="20"/>
        </w:rPr>
        <w:t>Ca.,</w:t>
      </w:r>
      <w:r>
        <w:rPr>
          <w:spacing w:val="-3"/>
          <w:sz w:val="20"/>
        </w:rPr>
        <w:t xml:space="preserve"> </w:t>
      </w:r>
      <w:r>
        <w:rPr>
          <w:sz w:val="20"/>
        </w:rPr>
        <w:t>1969),</w:t>
      </w:r>
      <w:r>
        <w:rPr>
          <w:spacing w:val="-3"/>
          <w:sz w:val="20"/>
        </w:rPr>
        <w:t xml:space="preserve"> </w:t>
      </w:r>
      <w:r>
        <w:rPr>
          <w:sz w:val="20"/>
        </w:rPr>
        <w:t>Chapters</w:t>
      </w:r>
      <w:r>
        <w:rPr>
          <w:spacing w:val="-5"/>
          <w:sz w:val="20"/>
        </w:rPr>
        <w:t xml:space="preserve"> </w:t>
      </w:r>
      <w:r>
        <w:rPr>
          <w:sz w:val="20"/>
        </w:rPr>
        <w:t>1</w:t>
      </w:r>
      <w:r>
        <w:rPr>
          <w:spacing w:val="-3"/>
          <w:sz w:val="20"/>
        </w:rPr>
        <w:t xml:space="preserve"> </w:t>
      </w:r>
      <w:r>
        <w:rPr>
          <w:sz w:val="20"/>
        </w:rPr>
        <w:t>and</w:t>
      </w:r>
      <w:r>
        <w:rPr>
          <w:spacing w:val="-3"/>
          <w:sz w:val="20"/>
        </w:rPr>
        <w:t xml:space="preserve"> </w:t>
      </w:r>
      <w:r>
        <w:rPr>
          <w:sz w:val="20"/>
        </w:rPr>
        <w:t>2.</w:t>
      </w:r>
      <w:r>
        <w:rPr>
          <w:spacing w:val="-3"/>
          <w:sz w:val="20"/>
        </w:rPr>
        <w:t xml:space="preserve"> </w:t>
      </w:r>
      <w:r>
        <w:rPr>
          <w:sz w:val="20"/>
        </w:rPr>
        <w:t>For</w:t>
      </w:r>
      <w:r>
        <w:rPr>
          <w:spacing w:val="-3"/>
          <w:sz w:val="20"/>
        </w:rPr>
        <w:t xml:space="preserve"> </w:t>
      </w:r>
      <w:r>
        <w:rPr>
          <w:sz w:val="20"/>
        </w:rPr>
        <w:t>a</w:t>
      </w:r>
      <w:r>
        <w:rPr>
          <w:spacing w:val="-4"/>
          <w:sz w:val="20"/>
        </w:rPr>
        <w:t xml:space="preserve"> </w:t>
      </w:r>
      <w:r>
        <w:rPr>
          <w:sz w:val="20"/>
        </w:rPr>
        <w:t>sense</w:t>
      </w:r>
      <w:r>
        <w:rPr>
          <w:spacing w:val="-4"/>
          <w:sz w:val="20"/>
        </w:rPr>
        <w:t xml:space="preserve"> </w:t>
      </w:r>
      <w:r>
        <w:rPr>
          <w:sz w:val="20"/>
        </w:rPr>
        <w:t>of</w:t>
      </w:r>
      <w:r>
        <w:rPr>
          <w:spacing w:val="-6"/>
          <w:sz w:val="20"/>
        </w:rPr>
        <w:t xml:space="preserve"> </w:t>
      </w:r>
      <w:r>
        <w:rPr>
          <w:sz w:val="20"/>
        </w:rPr>
        <w:t>the</w:t>
      </w:r>
      <w:r>
        <w:rPr>
          <w:spacing w:val="-4"/>
          <w:sz w:val="20"/>
        </w:rPr>
        <w:t xml:space="preserve"> </w:t>
      </w:r>
      <w:r>
        <w:rPr>
          <w:sz w:val="20"/>
        </w:rPr>
        <w:t>world</w:t>
      </w:r>
      <w:r>
        <w:rPr>
          <w:spacing w:val="-9"/>
          <w:sz w:val="20"/>
        </w:rPr>
        <w:t xml:space="preserve"> </w:t>
      </w:r>
      <w:r>
        <w:rPr>
          <w:sz w:val="20"/>
        </w:rPr>
        <w:t>in</w:t>
      </w:r>
      <w:r>
        <w:rPr>
          <w:spacing w:val="-5"/>
          <w:sz w:val="20"/>
        </w:rPr>
        <w:t xml:space="preserve"> </w:t>
      </w:r>
      <w:r>
        <w:rPr>
          <w:sz w:val="20"/>
        </w:rPr>
        <w:t>which</w:t>
      </w:r>
      <w:r>
        <w:rPr>
          <w:spacing w:val="-5"/>
          <w:sz w:val="20"/>
        </w:rPr>
        <w:t xml:space="preserve"> </w:t>
      </w:r>
      <w:r>
        <w:rPr>
          <w:sz w:val="20"/>
        </w:rPr>
        <w:t>these</w:t>
      </w:r>
      <w:r>
        <w:rPr>
          <w:spacing w:val="-4"/>
          <w:sz w:val="20"/>
        </w:rPr>
        <w:t xml:space="preserve"> </w:t>
      </w:r>
      <w:r>
        <w:rPr>
          <w:sz w:val="20"/>
        </w:rPr>
        <w:t>men</w:t>
      </w:r>
      <w:r>
        <w:rPr>
          <w:spacing w:val="-5"/>
          <w:sz w:val="20"/>
        </w:rPr>
        <w:t xml:space="preserve"> </w:t>
      </w:r>
      <w:r>
        <w:rPr>
          <w:sz w:val="20"/>
        </w:rPr>
        <w:t>thrived,</w:t>
      </w:r>
      <w:r>
        <w:rPr>
          <w:spacing w:val="-3"/>
          <w:sz w:val="20"/>
        </w:rPr>
        <w:t xml:space="preserve"> </w:t>
      </w:r>
      <w:r>
        <w:rPr>
          <w:sz w:val="20"/>
        </w:rPr>
        <w:t>see</w:t>
      </w:r>
      <w:r>
        <w:rPr>
          <w:spacing w:val="-4"/>
          <w:sz w:val="20"/>
        </w:rPr>
        <w:t xml:space="preserve"> </w:t>
      </w:r>
      <w:r>
        <w:rPr>
          <w:sz w:val="20"/>
        </w:rPr>
        <w:t xml:space="preserve">George Wilkes, </w:t>
      </w:r>
      <w:r>
        <w:rPr>
          <w:i/>
          <w:sz w:val="20"/>
        </w:rPr>
        <w:t xml:space="preserve">The Mysteries of the Tombs: A Journal of Thirty Days Imprisonment in the New York City Prison for Libel </w:t>
      </w:r>
      <w:r>
        <w:rPr>
          <w:sz w:val="20"/>
        </w:rPr>
        <w:t>(New York, 1844).</w:t>
      </w:r>
    </w:p>
    <w:p w14:paraId="6835EC65"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C66" w14:textId="77777777" w:rsidR="00080F02" w:rsidRDefault="002E4E1A">
      <w:pPr>
        <w:pStyle w:val="BodyText"/>
        <w:spacing w:before="74" w:line="360" w:lineRule="auto"/>
        <w:ind w:left="120" w:right="301"/>
      </w:pPr>
      <w:r>
        <w:lastRenderedPageBreak/>
        <w:t>They weren't tied to the property. They were mobile--indeed, incredibly mobile by the standards</w:t>
      </w:r>
      <w:r>
        <w:rPr>
          <w:spacing w:val="-5"/>
        </w:rPr>
        <w:t xml:space="preserve"> </w:t>
      </w:r>
      <w:r>
        <w:t>of</w:t>
      </w:r>
      <w:r>
        <w:rPr>
          <w:spacing w:val="-6"/>
        </w:rPr>
        <w:t xml:space="preserve"> </w:t>
      </w:r>
      <w:r>
        <w:t>the</w:t>
      </w:r>
      <w:r>
        <w:rPr>
          <w:spacing w:val="-6"/>
        </w:rPr>
        <w:t xml:space="preserve"> </w:t>
      </w:r>
      <w:r>
        <w:t>Deep</w:t>
      </w:r>
      <w:r>
        <w:rPr>
          <w:spacing w:val="-5"/>
        </w:rPr>
        <w:t xml:space="preserve"> </w:t>
      </w:r>
      <w:r>
        <w:t>South.</w:t>
      </w:r>
      <w:r>
        <w:rPr>
          <w:spacing w:val="-5"/>
        </w:rPr>
        <w:t xml:space="preserve"> </w:t>
      </w:r>
      <w:r>
        <w:t>The</w:t>
      </w:r>
      <w:r>
        <w:rPr>
          <w:spacing w:val="-6"/>
        </w:rPr>
        <w:t xml:space="preserve"> </w:t>
      </w:r>
      <w:r>
        <w:t>t</w:t>
      </w:r>
      <w:r>
        <w:t>urnover</w:t>
      </w:r>
      <w:r>
        <w:rPr>
          <w:spacing w:val="-6"/>
        </w:rPr>
        <w:t xml:space="preserve"> </w:t>
      </w:r>
      <w:r>
        <w:t>rate</w:t>
      </w:r>
      <w:r>
        <w:rPr>
          <w:spacing w:val="-6"/>
        </w:rPr>
        <w:t xml:space="preserve"> </w:t>
      </w:r>
      <w:r>
        <w:t>at</w:t>
      </w:r>
      <w:r>
        <w:rPr>
          <w:spacing w:val="-5"/>
        </w:rPr>
        <w:t xml:space="preserve"> </w:t>
      </w:r>
      <w:r>
        <w:t>Lindenwald</w:t>
      </w:r>
      <w:r>
        <w:rPr>
          <w:spacing w:val="-5"/>
        </w:rPr>
        <w:t xml:space="preserve"> </w:t>
      </w:r>
      <w:r>
        <w:t>from</w:t>
      </w:r>
      <w:r>
        <w:rPr>
          <w:spacing w:val="-5"/>
        </w:rPr>
        <w:t xml:space="preserve"> </w:t>
      </w:r>
      <w:r>
        <w:t>one</w:t>
      </w:r>
      <w:r>
        <w:rPr>
          <w:spacing w:val="-6"/>
        </w:rPr>
        <w:t xml:space="preserve"> </w:t>
      </w:r>
      <w:r>
        <w:t>census</w:t>
      </w:r>
      <w:r>
        <w:rPr>
          <w:spacing w:val="-5"/>
        </w:rPr>
        <w:t xml:space="preserve"> </w:t>
      </w:r>
      <w:r>
        <w:t>to</w:t>
      </w:r>
      <w:r>
        <w:rPr>
          <w:spacing w:val="-5"/>
        </w:rPr>
        <w:t xml:space="preserve"> </w:t>
      </w:r>
      <w:r>
        <w:t>the</w:t>
      </w:r>
      <w:r>
        <w:rPr>
          <w:spacing w:val="-6"/>
        </w:rPr>
        <w:t xml:space="preserve"> </w:t>
      </w:r>
      <w:r>
        <w:t>next was one hundred percent.</w:t>
      </w:r>
      <w:r>
        <w:rPr>
          <w:position w:val="6"/>
          <w:sz w:val="16"/>
        </w:rPr>
        <w:t>105</w:t>
      </w:r>
      <w:r>
        <w:rPr>
          <w:spacing w:val="26"/>
          <w:position w:val="6"/>
          <w:sz w:val="16"/>
        </w:rPr>
        <w:t xml:space="preserve"> </w:t>
      </w:r>
      <w:r>
        <w:t xml:space="preserve">Domestics came and went, moving onto new jobs, to new </w:t>
      </w:r>
      <w:r>
        <w:rPr>
          <w:spacing w:val="-2"/>
        </w:rPr>
        <w:t>towns.</w:t>
      </w:r>
    </w:p>
    <w:p w14:paraId="6835EC67" w14:textId="77777777" w:rsidR="00080F02" w:rsidRDefault="002E4E1A">
      <w:pPr>
        <w:pStyle w:val="BodyText"/>
        <w:spacing w:line="357" w:lineRule="auto"/>
        <w:ind w:left="120" w:right="289" w:firstLine="720"/>
        <w:rPr>
          <w:sz w:val="16"/>
        </w:rPr>
      </w:pPr>
      <w:r>
        <w:t>Who were they? What were their aspirations? What did they think about Lindenwald and its owner? Those are difficult questions to answer. Probing the lives of nineteenth century</w:t>
      </w:r>
      <w:r>
        <w:rPr>
          <w:spacing w:val="-5"/>
        </w:rPr>
        <w:t xml:space="preserve"> </w:t>
      </w:r>
      <w:r>
        <w:t>domestic servants is a daunting task. As Patricia West puts it, "almost all</w:t>
      </w:r>
      <w:r>
        <w:rPr>
          <w:spacing w:val="-5"/>
        </w:rPr>
        <w:t xml:space="preserve"> </w:t>
      </w:r>
      <w:r>
        <w:t>wri</w:t>
      </w:r>
      <w:r>
        <w:t>tten</w:t>
      </w:r>
      <w:r>
        <w:rPr>
          <w:spacing w:val="-6"/>
        </w:rPr>
        <w:t xml:space="preserve"> </w:t>
      </w:r>
      <w:r>
        <w:t>sources</w:t>
      </w:r>
      <w:r>
        <w:rPr>
          <w:spacing w:val="-5"/>
        </w:rPr>
        <w:t xml:space="preserve"> </w:t>
      </w:r>
      <w:r>
        <w:t>about</w:t>
      </w:r>
      <w:r>
        <w:rPr>
          <w:spacing w:val="-5"/>
        </w:rPr>
        <w:t xml:space="preserve"> </w:t>
      </w:r>
      <w:r>
        <w:t>domestic</w:t>
      </w:r>
      <w:r>
        <w:rPr>
          <w:spacing w:val="-6"/>
        </w:rPr>
        <w:t xml:space="preserve"> </w:t>
      </w:r>
      <w:r>
        <w:t>service</w:t>
      </w:r>
      <w:r>
        <w:rPr>
          <w:spacing w:val="-7"/>
        </w:rPr>
        <w:t xml:space="preserve"> </w:t>
      </w:r>
      <w:r>
        <w:t>were</w:t>
      </w:r>
      <w:r>
        <w:rPr>
          <w:spacing w:val="-6"/>
        </w:rPr>
        <w:t xml:space="preserve"> </w:t>
      </w:r>
      <w:r>
        <w:t>left</w:t>
      </w:r>
      <w:r>
        <w:rPr>
          <w:spacing w:val="-5"/>
        </w:rPr>
        <w:t xml:space="preserve"> </w:t>
      </w:r>
      <w:r>
        <w:t>by</w:t>
      </w:r>
      <w:r>
        <w:rPr>
          <w:spacing w:val="-13"/>
        </w:rPr>
        <w:t xml:space="preserve"> </w:t>
      </w:r>
      <w:r>
        <w:t>employers,</w:t>
      </w:r>
      <w:r>
        <w:rPr>
          <w:spacing w:val="-5"/>
        </w:rPr>
        <w:t xml:space="preserve"> </w:t>
      </w:r>
      <w:r>
        <w:t>because</w:t>
      </w:r>
      <w:r>
        <w:rPr>
          <w:spacing w:val="-6"/>
        </w:rPr>
        <w:t xml:space="preserve"> </w:t>
      </w:r>
      <w:r>
        <w:t>house</w:t>
      </w:r>
      <w:r>
        <w:rPr>
          <w:spacing w:val="-6"/>
        </w:rPr>
        <w:t xml:space="preserve"> </w:t>
      </w:r>
      <w:r>
        <w:t>servants lacked the leisure and, frequently, the</w:t>
      </w:r>
      <w:r>
        <w:rPr>
          <w:spacing w:val="-1"/>
        </w:rPr>
        <w:t xml:space="preserve"> </w:t>
      </w:r>
      <w:r>
        <w:t>literacy to write letters and diaries."</w:t>
      </w:r>
      <w:r>
        <w:rPr>
          <w:position w:val="6"/>
          <w:sz w:val="16"/>
        </w:rPr>
        <w:t>106</w:t>
      </w:r>
    </w:p>
    <w:p w14:paraId="6835EC68" w14:textId="77777777" w:rsidR="00080F02" w:rsidRDefault="002E4E1A">
      <w:pPr>
        <w:pStyle w:val="BodyText"/>
        <w:spacing w:line="357" w:lineRule="auto"/>
        <w:ind w:left="120" w:right="301" w:firstLine="720"/>
        <w:rPr>
          <w:sz w:val="16"/>
        </w:rPr>
      </w:pPr>
      <w:r>
        <w:t>That was certainly the case with Lindenwald's servants. While historians know that Van Bur</w:t>
      </w:r>
      <w:r>
        <w:t>en hired many domestic servants in his Lindenwald years, much less is known about them than about the other occupants of the house. According to Patricia West, there appears to have been a "core household staff of four young Irish women at any given time."</w:t>
      </w:r>
      <w:r>
        <w:t xml:space="preserve"> The work of household help in the antebellum years, like domestic servants for generations before them, revolved around three general areas: food preparation and preservation, the cleaning and maintenance of clothing and household textiles, and the cleani</w:t>
      </w:r>
      <w:r>
        <w:t>ng and maintenance of the house itself, including its heating and lighting. In all cases, the work was hard, long, tedious, and physically</w:t>
      </w:r>
      <w:r>
        <w:rPr>
          <w:spacing w:val="-1"/>
        </w:rPr>
        <w:t xml:space="preserve"> </w:t>
      </w:r>
      <w:r>
        <w:t>demanding. The roles played by Van Buren's staff, not specifically spelled out in the 1850 or 1860 censuses, were nec</w:t>
      </w:r>
      <w:r>
        <w:t>essarily varied. It seems probable that there was a cook, waitress, chambermaid,</w:t>
      </w:r>
      <w:r>
        <w:rPr>
          <w:spacing w:val="-5"/>
        </w:rPr>
        <w:t xml:space="preserve"> </w:t>
      </w:r>
      <w:r>
        <w:t>and,</w:t>
      </w:r>
      <w:r>
        <w:rPr>
          <w:spacing w:val="-5"/>
        </w:rPr>
        <w:t xml:space="preserve"> </w:t>
      </w:r>
      <w:r>
        <w:t>at</w:t>
      </w:r>
      <w:r>
        <w:rPr>
          <w:spacing w:val="-5"/>
        </w:rPr>
        <w:t xml:space="preserve"> </w:t>
      </w:r>
      <w:r>
        <w:t>times</w:t>
      </w:r>
      <w:r>
        <w:rPr>
          <w:spacing w:val="-5"/>
        </w:rPr>
        <w:t xml:space="preserve"> </w:t>
      </w:r>
      <w:r>
        <w:t>a</w:t>
      </w:r>
      <w:r>
        <w:rPr>
          <w:spacing w:val="-6"/>
        </w:rPr>
        <w:t xml:space="preserve"> </w:t>
      </w:r>
      <w:r>
        <w:t>laundress</w:t>
      </w:r>
      <w:r>
        <w:rPr>
          <w:spacing w:val="-5"/>
        </w:rPr>
        <w:t xml:space="preserve"> </w:t>
      </w:r>
      <w:r>
        <w:t>and/or</w:t>
      </w:r>
      <w:r>
        <w:rPr>
          <w:spacing w:val="-6"/>
        </w:rPr>
        <w:t xml:space="preserve"> </w:t>
      </w:r>
      <w:r>
        <w:t>parlor</w:t>
      </w:r>
      <w:r>
        <w:rPr>
          <w:spacing w:val="-6"/>
        </w:rPr>
        <w:t xml:space="preserve"> </w:t>
      </w:r>
      <w:r>
        <w:t>maid.</w:t>
      </w:r>
      <w:r>
        <w:rPr>
          <w:spacing w:val="-5"/>
        </w:rPr>
        <w:t xml:space="preserve"> </w:t>
      </w:r>
      <w:r>
        <w:t>If</w:t>
      </w:r>
      <w:r>
        <w:rPr>
          <w:spacing w:val="-6"/>
        </w:rPr>
        <w:t xml:space="preserve"> </w:t>
      </w:r>
      <w:r>
        <w:t>Lindenwald</w:t>
      </w:r>
      <w:r>
        <w:rPr>
          <w:spacing w:val="-5"/>
        </w:rPr>
        <w:t xml:space="preserve"> </w:t>
      </w:r>
      <w:r>
        <w:t>was</w:t>
      </w:r>
      <w:r>
        <w:rPr>
          <w:spacing w:val="-5"/>
        </w:rPr>
        <w:t xml:space="preserve"> </w:t>
      </w:r>
      <w:r>
        <w:t>like</w:t>
      </w:r>
      <w:r>
        <w:rPr>
          <w:spacing w:val="-6"/>
        </w:rPr>
        <w:t xml:space="preserve"> </w:t>
      </w:r>
      <w:r>
        <w:t>most households, the cook was probably the oldest servant and the one who had been in the United States th</w:t>
      </w:r>
      <w:r>
        <w:t>e longest.</w:t>
      </w:r>
      <w:r>
        <w:rPr>
          <w:position w:val="6"/>
          <w:sz w:val="16"/>
        </w:rPr>
        <w:t>107</w:t>
      </w:r>
    </w:p>
    <w:p w14:paraId="6835EC69" w14:textId="77777777" w:rsidR="00080F02" w:rsidRDefault="002E4E1A">
      <w:pPr>
        <w:pStyle w:val="BodyText"/>
        <w:spacing w:line="259" w:lineRule="exact"/>
        <w:ind w:left="840"/>
      </w:pPr>
      <w:r>
        <w:t>Meeting</w:t>
      </w:r>
      <w:r>
        <w:rPr>
          <w:spacing w:val="-6"/>
        </w:rPr>
        <w:t xml:space="preserve"> </w:t>
      </w:r>
      <w:r>
        <w:t>the</w:t>
      </w:r>
      <w:r>
        <w:rPr>
          <w:spacing w:val="-4"/>
        </w:rPr>
        <w:t xml:space="preserve"> </w:t>
      </w:r>
      <w:r>
        <w:t>demands</w:t>
      </w:r>
      <w:r>
        <w:rPr>
          <w:spacing w:val="-3"/>
        </w:rPr>
        <w:t xml:space="preserve"> </w:t>
      </w:r>
      <w:r>
        <w:t>of</w:t>
      </w:r>
      <w:r>
        <w:rPr>
          <w:spacing w:val="-4"/>
        </w:rPr>
        <w:t xml:space="preserve"> </w:t>
      </w:r>
      <w:r>
        <w:t>a</w:t>
      </w:r>
      <w:r>
        <w:rPr>
          <w:spacing w:val="-4"/>
        </w:rPr>
        <w:t xml:space="preserve"> </w:t>
      </w:r>
      <w:r>
        <w:t>large</w:t>
      </w:r>
      <w:r>
        <w:rPr>
          <w:spacing w:val="-4"/>
        </w:rPr>
        <w:t xml:space="preserve"> </w:t>
      </w:r>
      <w:r>
        <w:t>household</w:t>
      </w:r>
      <w:r>
        <w:rPr>
          <w:spacing w:val="-4"/>
        </w:rPr>
        <w:t xml:space="preserve"> </w:t>
      </w:r>
      <w:r>
        <w:t>like</w:t>
      </w:r>
      <w:r>
        <w:rPr>
          <w:spacing w:val="-4"/>
        </w:rPr>
        <w:t xml:space="preserve"> </w:t>
      </w:r>
      <w:r>
        <w:t>Lindenwald</w:t>
      </w:r>
      <w:r>
        <w:rPr>
          <w:spacing w:val="-3"/>
        </w:rPr>
        <w:t xml:space="preserve"> </w:t>
      </w:r>
      <w:r>
        <w:t>was</w:t>
      </w:r>
      <w:r>
        <w:rPr>
          <w:spacing w:val="-3"/>
        </w:rPr>
        <w:t xml:space="preserve"> </w:t>
      </w:r>
      <w:r>
        <w:t>a</w:t>
      </w:r>
      <w:r>
        <w:rPr>
          <w:spacing w:val="-4"/>
        </w:rPr>
        <w:t xml:space="preserve"> </w:t>
      </w:r>
      <w:r>
        <w:rPr>
          <w:spacing w:val="-2"/>
        </w:rPr>
        <w:t>constant</w:t>
      </w:r>
    </w:p>
    <w:p w14:paraId="6835EC6A" w14:textId="77777777" w:rsidR="00080F02" w:rsidRDefault="002E4E1A">
      <w:pPr>
        <w:pStyle w:val="BodyText"/>
        <w:spacing w:before="138"/>
        <w:ind w:left="120"/>
      </w:pPr>
      <w:r>
        <w:t>challenge.</w:t>
      </w:r>
      <w:r>
        <w:rPr>
          <w:spacing w:val="-5"/>
        </w:rPr>
        <w:t xml:space="preserve"> </w:t>
      </w:r>
      <w:r>
        <w:t>For</w:t>
      </w:r>
      <w:r>
        <w:rPr>
          <w:spacing w:val="-5"/>
        </w:rPr>
        <w:t xml:space="preserve"> </w:t>
      </w:r>
      <w:r>
        <w:t>purposes</w:t>
      </w:r>
      <w:r>
        <w:rPr>
          <w:spacing w:val="-5"/>
        </w:rPr>
        <w:t xml:space="preserve"> </w:t>
      </w:r>
      <w:r>
        <w:t>of</w:t>
      </w:r>
      <w:r>
        <w:rPr>
          <w:spacing w:val="-5"/>
        </w:rPr>
        <w:t xml:space="preserve"> </w:t>
      </w:r>
      <w:r>
        <w:t>both</w:t>
      </w:r>
      <w:r>
        <w:rPr>
          <w:spacing w:val="-4"/>
        </w:rPr>
        <w:t xml:space="preserve"> </w:t>
      </w:r>
      <w:r>
        <w:t>cooking</w:t>
      </w:r>
      <w:r>
        <w:rPr>
          <w:spacing w:val="-7"/>
        </w:rPr>
        <w:t xml:space="preserve"> </w:t>
      </w:r>
      <w:r>
        <w:t>and</w:t>
      </w:r>
      <w:r>
        <w:rPr>
          <w:spacing w:val="-4"/>
        </w:rPr>
        <w:t xml:space="preserve"> </w:t>
      </w:r>
      <w:r>
        <w:t>cleaning,</w:t>
      </w:r>
      <w:r>
        <w:rPr>
          <w:spacing w:val="-4"/>
        </w:rPr>
        <w:t xml:space="preserve"> </w:t>
      </w:r>
      <w:r>
        <w:t>for</w:t>
      </w:r>
      <w:r>
        <w:rPr>
          <w:spacing w:val="-5"/>
        </w:rPr>
        <w:t xml:space="preserve"> </w:t>
      </w:r>
      <w:r>
        <w:t>example,</w:t>
      </w:r>
      <w:r>
        <w:rPr>
          <w:spacing w:val="-4"/>
        </w:rPr>
        <w:t xml:space="preserve"> </w:t>
      </w:r>
      <w:r>
        <w:t>fires</w:t>
      </w:r>
      <w:r>
        <w:rPr>
          <w:spacing w:val="-5"/>
        </w:rPr>
        <w:t xml:space="preserve"> </w:t>
      </w:r>
      <w:r>
        <w:t>in</w:t>
      </w:r>
      <w:r>
        <w:rPr>
          <w:spacing w:val="-4"/>
        </w:rPr>
        <w:t xml:space="preserve"> </w:t>
      </w:r>
      <w:r>
        <w:t>the</w:t>
      </w:r>
      <w:r>
        <w:rPr>
          <w:spacing w:val="-5"/>
        </w:rPr>
        <w:t xml:space="preserve"> </w:t>
      </w:r>
      <w:r>
        <w:rPr>
          <w:spacing w:val="-2"/>
        </w:rPr>
        <w:t>kitchen</w:t>
      </w:r>
    </w:p>
    <w:p w14:paraId="6835EC6B" w14:textId="77777777" w:rsidR="00080F02" w:rsidRDefault="00080F02">
      <w:pPr>
        <w:pStyle w:val="BodyText"/>
        <w:rPr>
          <w:sz w:val="20"/>
        </w:rPr>
      </w:pPr>
    </w:p>
    <w:p w14:paraId="6835EC6C" w14:textId="77777777" w:rsidR="00080F02" w:rsidRDefault="002E4E1A">
      <w:pPr>
        <w:pStyle w:val="BodyText"/>
        <w:spacing w:before="4"/>
        <w:rPr>
          <w:sz w:val="26"/>
        </w:rPr>
      </w:pPr>
      <w:r>
        <w:pict w14:anchorId="6835F45E">
          <v:rect id="docshape96" o:spid="_x0000_s1173" style="position:absolute;margin-left:90pt;margin-top:16.4pt;width:2in;height:.5pt;z-index:-15700992;mso-wrap-distance-left:0;mso-wrap-distance-right:0;mso-position-horizontal-relative:page" fillcolor="black" stroked="f">
            <w10:wrap type="topAndBottom" anchorx="page"/>
          </v:rect>
        </w:pict>
      </w:r>
    </w:p>
    <w:p w14:paraId="6835EC6D" w14:textId="54AF3AB5" w:rsidR="00080F02" w:rsidRDefault="002E4E1A">
      <w:pPr>
        <w:spacing w:before="119" w:line="230" w:lineRule="auto"/>
        <w:ind w:left="120" w:right="289"/>
        <w:rPr>
          <w:sz w:val="20"/>
        </w:rPr>
      </w:pPr>
      <w:r>
        <w:rPr>
          <w:position w:val="6"/>
          <w:sz w:val="16"/>
        </w:rPr>
        <w:t>105</w:t>
      </w:r>
      <w:r>
        <w:rPr>
          <w:sz w:val="20"/>
        </w:rPr>
        <w:t>The</w:t>
      </w:r>
      <w:r>
        <w:rPr>
          <w:spacing w:val="-6"/>
          <w:sz w:val="20"/>
        </w:rPr>
        <w:t xml:space="preserve"> </w:t>
      </w:r>
      <w:r>
        <w:rPr>
          <w:sz w:val="20"/>
        </w:rPr>
        <w:t>censuses</w:t>
      </w:r>
      <w:r>
        <w:rPr>
          <w:spacing w:val="-7"/>
          <w:sz w:val="20"/>
        </w:rPr>
        <w:t xml:space="preserve"> </w:t>
      </w:r>
      <w:r>
        <w:rPr>
          <w:sz w:val="20"/>
        </w:rPr>
        <w:t>were</w:t>
      </w:r>
      <w:r>
        <w:rPr>
          <w:spacing w:val="-6"/>
          <w:sz w:val="20"/>
        </w:rPr>
        <w:t xml:space="preserve"> </w:t>
      </w:r>
      <w:r>
        <w:rPr>
          <w:sz w:val="20"/>
        </w:rPr>
        <w:t>taken</w:t>
      </w:r>
      <w:r>
        <w:rPr>
          <w:spacing w:val="-7"/>
          <w:sz w:val="20"/>
        </w:rPr>
        <w:t xml:space="preserve"> </w:t>
      </w:r>
      <w:r>
        <w:rPr>
          <w:sz w:val="20"/>
        </w:rPr>
        <w:t>in</w:t>
      </w:r>
      <w:r>
        <w:rPr>
          <w:spacing w:val="-7"/>
          <w:sz w:val="20"/>
        </w:rPr>
        <w:t xml:space="preserve"> </w:t>
      </w:r>
      <w:r>
        <w:rPr>
          <w:sz w:val="20"/>
        </w:rPr>
        <w:t>five-year</w:t>
      </w:r>
      <w:r>
        <w:rPr>
          <w:spacing w:val="-5"/>
          <w:sz w:val="20"/>
        </w:rPr>
        <w:t xml:space="preserve"> </w:t>
      </w:r>
      <w:r>
        <w:rPr>
          <w:sz w:val="20"/>
        </w:rPr>
        <w:t>intervals.</w:t>
      </w:r>
      <w:r>
        <w:rPr>
          <w:spacing w:val="-5"/>
          <w:sz w:val="20"/>
        </w:rPr>
        <w:t xml:space="preserve"> </w:t>
      </w:r>
      <w:r w:rsidR="00705963">
        <w:rPr>
          <w:sz w:val="20"/>
        </w:rPr>
        <w:t>So,</w:t>
      </w:r>
      <w:r>
        <w:rPr>
          <w:spacing w:val="-5"/>
          <w:sz w:val="20"/>
        </w:rPr>
        <w:t xml:space="preserve"> </w:t>
      </w:r>
      <w:r>
        <w:rPr>
          <w:sz w:val="20"/>
        </w:rPr>
        <w:t>it</w:t>
      </w:r>
      <w:r>
        <w:rPr>
          <w:spacing w:val="-6"/>
          <w:sz w:val="20"/>
        </w:rPr>
        <w:t xml:space="preserve"> </w:t>
      </w:r>
      <w:r>
        <w:rPr>
          <w:sz w:val="20"/>
        </w:rPr>
        <w:t>is</w:t>
      </w:r>
      <w:r>
        <w:rPr>
          <w:spacing w:val="-7"/>
          <w:sz w:val="20"/>
        </w:rPr>
        <w:t xml:space="preserve"> </w:t>
      </w:r>
      <w:r>
        <w:rPr>
          <w:sz w:val="20"/>
        </w:rPr>
        <w:t>possible,</w:t>
      </w:r>
      <w:r>
        <w:rPr>
          <w:spacing w:val="-5"/>
          <w:sz w:val="20"/>
        </w:rPr>
        <w:t xml:space="preserve"> </w:t>
      </w:r>
      <w:r>
        <w:rPr>
          <w:sz w:val="20"/>
        </w:rPr>
        <w:t>albeit</w:t>
      </w:r>
      <w:r>
        <w:rPr>
          <w:spacing w:val="-6"/>
          <w:sz w:val="20"/>
        </w:rPr>
        <w:t xml:space="preserve"> </w:t>
      </w:r>
      <w:r>
        <w:rPr>
          <w:sz w:val="20"/>
        </w:rPr>
        <w:t>unlikely,</w:t>
      </w:r>
      <w:r>
        <w:rPr>
          <w:spacing w:val="-5"/>
          <w:sz w:val="20"/>
        </w:rPr>
        <w:t xml:space="preserve"> </w:t>
      </w:r>
      <w:r>
        <w:rPr>
          <w:sz w:val="20"/>
        </w:rPr>
        <w:t>that</w:t>
      </w:r>
      <w:r>
        <w:rPr>
          <w:spacing w:val="-6"/>
          <w:sz w:val="20"/>
        </w:rPr>
        <w:t xml:space="preserve"> </w:t>
      </w:r>
      <w:r>
        <w:rPr>
          <w:sz w:val="20"/>
        </w:rPr>
        <w:t>a</w:t>
      </w:r>
      <w:r>
        <w:rPr>
          <w:spacing w:val="-6"/>
          <w:sz w:val="20"/>
        </w:rPr>
        <w:t xml:space="preserve"> </w:t>
      </w:r>
      <w:r>
        <w:rPr>
          <w:sz w:val="20"/>
        </w:rPr>
        <w:t>servant</w:t>
      </w:r>
      <w:r>
        <w:rPr>
          <w:spacing w:val="-6"/>
          <w:sz w:val="20"/>
        </w:rPr>
        <w:t xml:space="preserve"> </w:t>
      </w:r>
      <w:r>
        <w:rPr>
          <w:sz w:val="20"/>
        </w:rPr>
        <w:t>may</w:t>
      </w:r>
      <w:r>
        <w:rPr>
          <w:spacing w:val="-10"/>
          <w:sz w:val="20"/>
        </w:rPr>
        <w:t xml:space="preserve"> </w:t>
      </w:r>
      <w:r>
        <w:rPr>
          <w:sz w:val="20"/>
        </w:rPr>
        <w:t>have served nearly five years and never was counted.</w:t>
      </w:r>
    </w:p>
    <w:p w14:paraId="6835EC6E" w14:textId="77777777" w:rsidR="00080F02" w:rsidRDefault="00080F02">
      <w:pPr>
        <w:pStyle w:val="BodyText"/>
        <w:spacing w:before="9"/>
        <w:rPr>
          <w:sz w:val="19"/>
        </w:rPr>
      </w:pPr>
    </w:p>
    <w:p w14:paraId="6835EC6F" w14:textId="77777777" w:rsidR="00080F02" w:rsidRDefault="002E4E1A">
      <w:pPr>
        <w:ind w:left="120"/>
        <w:rPr>
          <w:sz w:val="20"/>
        </w:rPr>
      </w:pPr>
      <w:r>
        <w:rPr>
          <w:position w:val="6"/>
          <w:sz w:val="16"/>
        </w:rPr>
        <w:t>106</w:t>
      </w:r>
      <w:r>
        <w:rPr>
          <w:sz w:val="20"/>
        </w:rPr>
        <w:t>West,</w:t>
      </w:r>
      <w:r>
        <w:rPr>
          <w:spacing w:val="-11"/>
          <w:sz w:val="20"/>
        </w:rPr>
        <w:t xml:space="preserve"> </w:t>
      </w:r>
      <w:r>
        <w:rPr>
          <w:sz w:val="20"/>
        </w:rPr>
        <w:t>"Irish</w:t>
      </w:r>
      <w:r>
        <w:rPr>
          <w:spacing w:val="-11"/>
          <w:sz w:val="20"/>
        </w:rPr>
        <w:t xml:space="preserve"> </w:t>
      </w:r>
      <w:r>
        <w:rPr>
          <w:sz w:val="20"/>
        </w:rPr>
        <w:t>Immigrant</w:t>
      </w:r>
      <w:r>
        <w:rPr>
          <w:spacing w:val="-10"/>
          <w:sz w:val="20"/>
        </w:rPr>
        <w:t xml:space="preserve"> </w:t>
      </w:r>
      <w:r>
        <w:rPr>
          <w:spacing w:val="-2"/>
          <w:sz w:val="20"/>
        </w:rPr>
        <w:t>Workers."</w:t>
      </w:r>
    </w:p>
    <w:p w14:paraId="6835EC70" w14:textId="77777777" w:rsidR="00080F02" w:rsidRDefault="00080F02">
      <w:pPr>
        <w:pStyle w:val="BodyText"/>
        <w:spacing w:before="5"/>
        <w:rPr>
          <w:sz w:val="20"/>
        </w:rPr>
      </w:pPr>
    </w:p>
    <w:p w14:paraId="6835EC71" w14:textId="77777777" w:rsidR="00080F02" w:rsidRDefault="002E4E1A">
      <w:pPr>
        <w:spacing w:line="230" w:lineRule="auto"/>
        <w:ind w:left="120" w:right="301"/>
        <w:rPr>
          <w:sz w:val="20"/>
        </w:rPr>
      </w:pPr>
      <w:r>
        <w:rPr>
          <w:position w:val="6"/>
          <w:sz w:val="16"/>
        </w:rPr>
        <w:t>107</w:t>
      </w:r>
      <w:r>
        <w:rPr>
          <w:sz w:val="20"/>
        </w:rPr>
        <w:t>West,</w:t>
      </w:r>
      <w:r>
        <w:rPr>
          <w:spacing w:val="-5"/>
          <w:sz w:val="20"/>
        </w:rPr>
        <w:t xml:space="preserve"> </w:t>
      </w:r>
      <w:r>
        <w:rPr>
          <w:sz w:val="20"/>
        </w:rPr>
        <w:t>"Irish</w:t>
      </w:r>
      <w:r>
        <w:rPr>
          <w:spacing w:val="-6"/>
          <w:sz w:val="20"/>
        </w:rPr>
        <w:t xml:space="preserve"> </w:t>
      </w:r>
      <w:r>
        <w:rPr>
          <w:sz w:val="20"/>
        </w:rPr>
        <w:t>Immigrant</w:t>
      </w:r>
      <w:r>
        <w:rPr>
          <w:spacing w:val="-5"/>
          <w:sz w:val="20"/>
        </w:rPr>
        <w:t xml:space="preserve"> </w:t>
      </w:r>
      <w:r>
        <w:rPr>
          <w:sz w:val="20"/>
        </w:rPr>
        <w:t>Workers;"</w:t>
      </w:r>
      <w:r>
        <w:rPr>
          <w:spacing w:val="-2"/>
          <w:sz w:val="20"/>
        </w:rPr>
        <w:t xml:space="preserve"> </w:t>
      </w:r>
      <w:r>
        <w:rPr>
          <w:sz w:val="20"/>
        </w:rPr>
        <w:t>Daniel</w:t>
      </w:r>
      <w:r>
        <w:rPr>
          <w:spacing w:val="-5"/>
          <w:sz w:val="20"/>
        </w:rPr>
        <w:t xml:space="preserve"> </w:t>
      </w:r>
      <w:r>
        <w:rPr>
          <w:sz w:val="20"/>
        </w:rPr>
        <w:t>Sutherland,</w:t>
      </w:r>
      <w:r>
        <w:rPr>
          <w:spacing w:val="-1"/>
          <w:sz w:val="20"/>
        </w:rPr>
        <w:t xml:space="preserve"> </w:t>
      </w:r>
      <w:r>
        <w:rPr>
          <w:i/>
          <w:sz w:val="20"/>
        </w:rPr>
        <w:t>Americans</w:t>
      </w:r>
      <w:r>
        <w:rPr>
          <w:i/>
          <w:spacing w:val="-6"/>
          <w:sz w:val="20"/>
        </w:rPr>
        <w:t xml:space="preserve"> </w:t>
      </w:r>
      <w:r>
        <w:rPr>
          <w:i/>
          <w:sz w:val="20"/>
        </w:rPr>
        <w:t>and</w:t>
      </w:r>
      <w:r>
        <w:rPr>
          <w:i/>
          <w:spacing w:val="-4"/>
          <w:sz w:val="20"/>
        </w:rPr>
        <w:t xml:space="preserve"> </w:t>
      </w:r>
      <w:r>
        <w:rPr>
          <w:i/>
          <w:sz w:val="20"/>
        </w:rPr>
        <w:t>Their</w:t>
      </w:r>
      <w:r>
        <w:rPr>
          <w:i/>
          <w:spacing w:val="-6"/>
          <w:sz w:val="20"/>
        </w:rPr>
        <w:t xml:space="preserve"> </w:t>
      </w:r>
      <w:r>
        <w:rPr>
          <w:i/>
          <w:sz w:val="20"/>
        </w:rPr>
        <w:t>Servants:</w:t>
      </w:r>
      <w:r>
        <w:rPr>
          <w:i/>
          <w:spacing w:val="-4"/>
          <w:sz w:val="20"/>
        </w:rPr>
        <w:t xml:space="preserve"> </w:t>
      </w:r>
      <w:r>
        <w:rPr>
          <w:i/>
          <w:sz w:val="20"/>
        </w:rPr>
        <w:t>Domestic</w:t>
      </w:r>
      <w:r>
        <w:rPr>
          <w:i/>
          <w:spacing w:val="-5"/>
          <w:sz w:val="20"/>
        </w:rPr>
        <w:t xml:space="preserve"> </w:t>
      </w:r>
      <w:r>
        <w:rPr>
          <w:i/>
          <w:sz w:val="20"/>
        </w:rPr>
        <w:t>Servants</w:t>
      </w:r>
      <w:r>
        <w:rPr>
          <w:i/>
          <w:sz w:val="20"/>
        </w:rPr>
        <w:t xml:space="preserve"> in the United States from 1800 to 1920 </w:t>
      </w:r>
      <w:r>
        <w:rPr>
          <w:sz w:val="20"/>
        </w:rPr>
        <w:t>(Baton Rouge, 1981).</w:t>
      </w:r>
    </w:p>
    <w:p w14:paraId="6835EC72"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C73" w14:textId="0BB778DB" w:rsidR="00080F02" w:rsidRDefault="002E4E1A">
      <w:pPr>
        <w:pStyle w:val="BodyText"/>
        <w:spacing w:before="80" w:line="357" w:lineRule="auto"/>
        <w:ind w:left="120" w:right="343"/>
      </w:pPr>
      <w:r>
        <w:lastRenderedPageBreak/>
        <w:t>had to be constantly built, stoked, and banked. Fires were built and maintained throughout the house as well. Even in summer, Angelica--perhaps unused to the cooler northern climate</w:t>
      </w:r>
      <w:r>
        <w:t>--reported to her mother having had a "fire in the sitting room nearly every day &amp; occasionally even in my bedroom." Elsewhere, also in June, Angelica reported that she had only</w:t>
      </w:r>
      <w:r>
        <w:rPr>
          <w:spacing w:val="-1"/>
        </w:rPr>
        <w:t xml:space="preserve"> </w:t>
      </w:r>
      <w:r>
        <w:t xml:space="preserve">just had the grate taken down in her </w:t>
      </w:r>
      <w:r w:rsidR="00705963">
        <w:t>room and</w:t>
      </w:r>
      <w:r>
        <w:t xml:space="preserve"> was doubting whether it wasn't </w:t>
      </w:r>
      <w:r>
        <w:t>still too early</w:t>
      </w:r>
      <w:r>
        <w:rPr>
          <w:spacing w:val="-2"/>
        </w:rPr>
        <w:t xml:space="preserve"> </w:t>
      </w:r>
      <w:r>
        <w:t>to do so, having had a fire only</w:t>
      </w:r>
      <w:r>
        <w:rPr>
          <w:spacing w:val="-2"/>
        </w:rPr>
        <w:t xml:space="preserve"> </w:t>
      </w:r>
      <w:r>
        <w:t>the day</w:t>
      </w:r>
      <w:r>
        <w:rPr>
          <w:spacing w:val="-2"/>
        </w:rPr>
        <w:t xml:space="preserve"> </w:t>
      </w:r>
      <w:r>
        <w:t>before.</w:t>
      </w:r>
      <w:r>
        <w:rPr>
          <w:position w:val="6"/>
          <w:sz w:val="16"/>
        </w:rPr>
        <w:t>108</w:t>
      </w:r>
      <w:r>
        <w:rPr>
          <w:spacing w:val="40"/>
          <w:position w:val="6"/>
          <w:sz w:val="16"/>
        </w:rPr>
        <w:t xml:space="preserve"> </w:t>
      </w:r>
      <w:r>
        <w:t>Such conveniences for the members of the family meant added effort for the women who carried fuel to these hearths and cleaned them later. Domestic servants also kept the kerosene</w:t>
      </w:r>
      <w:r>
        <w:rPr>
          <w:spacing w:val="-5"/>
        </w:rPr>
        <w:t xml:space="preserve"> </w:t>
      </w:r>
      <w:r>
        <w:t>and</w:t>
      </w:r>
      <w:r>
        <w:rPr>
          <w:spacing w:val="-4"/>
        </w:rPr>
        <w:t xml:space="preserve"> </w:t>
      </w:r>
      <w:r>
        <w:t>whal</w:t>
      </w:r>
      <w:r>
        <w:t>e</w:t>
      </w:r>
      <w:r>
        <w:rPr>
          <w:spacing w:val="-5"/>
        </w:rPr>
        <w:t xml:space="preserve"> </w:t>
      </w:r>
      <w:r>
        <w:t>oil</w:t>
      </w:r>
      <w:r>
        <w:rPr>
          <w:spacing w:val="-4"/>
        </w:rPr>
        <w:t xml:space="preserve"> </w:t>
      </w:r>
      <w:r>
        <w:t>lamps</w:t>
      </w:r>
      <w:r>
        <w:rPr>
          <w:spacing w:val="-4"/>
        </w:rPr>
        <w:t xml:space="preserve"> </w:t>
      </w:r>
      <w:r>
        <w:t>filled,</w:t>
      </w:r>
      <w:r>
        <w:rPr>
          <w:spacing w:val="-4"/>
        </w:rPr>
        <w:t xml:space="preserve"> </w:t>
      </w:r>
      <w:r>
        <w:t>the</w:t>
      </w:r>
      <w:r>
        <w:rPr>
          <w:spacing w:val="-5"/>
        </w:rPr>
        <w:t xml:space="preserve"> </w:t>
      </w:r>
      <w:r>
        <w:t>clothing</w:t>
      </w:r>
      <w:r>
        <w:rPr>
          <w:spacing w:val="-7"/>
        </w:rPr>
        <w:t xml:space="preserve"> </w:t>
      </w:r>
      <w:r>
        <w:t>and</w:t>
      </w:r>
      <w:r>
        <w:rPr>
          <w:spacing w:val="-4"/>
        </w:rPr>
        <w:t xml:space="preserve"> </w:t>
      </w:r>
      <w:r>
        <w:t>household</w:t>
      </w:r>
      <w:r>
        <w:rPr>
          <w:spacing w:val="-4"/>
        </w:rPr>
        <w:t xml:space="preserve"> </w:t>
      </w:r>
      <w:r>
        <w:t>linens</w:t>
      </w:r>
      <w:r>
        <w:rPr>
          <w:spacing w:val="-4"/>
        </w:rPr>
        <w:t xml:space="preserve"> </w:t>
      </w:r>
      <w:r>
        <w:t>in</w:t>
      </w:r>
      <w:r>
        <w:rPr>
          <w:spacing w:val="-4"/>
        </w:rPr>
        <w:t xml:space="preserve"> </w:t>
      </w:r>
      <w:r>
        <w:t>good</w:t>
      </w:r>
      <w:r>
        <w:rPr>
          <w:spacing w:val="-4"/>
        </w:rPr>
        <w:t xml:space="preserve"> </w:t>
      </w:r>
      <w:r>
        <w:t>repair,</w:t>
      </w:r>
      <w:r>
        <w:rPr>
          <w:spacing w:val="-4"/>
        </w:rPr>
        <w:t xml:space="preserve"> </w:t>
      </w:r>
      <w:r>
        <w:t>the dishes clean, the walls washed, and the floors free of dust and dirt.</w:t>
      </w:r>
    </w:p>
    <w:p w14:paraId="6835EC74" w14:textId="77777777" w:rsidR="00080F02" w:rsidRDefault="002E4E1A">
      <w:pPr>
        <w:pStyle w:val="BodyText"/>
        <w:spacing w:line="357" w:lineRule="auto"/>
        <w:ind w:left="120" w:right="403" w:firstLine="720"/>
      </w:pPr>
      <w:r>
        <w:t>The care of children was another source of employment for women as well as young boys in antebellum America. Most familiar are the young</w:t>
      </w:r>
      <w:r>
        <w:rPr>
          <w:spacing w:val="-17"/>
        </w:rPr>
        <w:t xml:space="preserve"> </w:t>
      </w:r>
      <w:r>
        <w:t xml:space="preserve">women who served as nurses and/or wet nurses for new mothers. </w:t>
      </w:r>
      <w:proofErr w:type="gramStart"/>
      <w:r>
        <w:t>All of</w:t>
      </w:r>
      <w:proofErr w:type="gramEnd"/>
      <w:r>
        <w:t xml:space="preserve"> Van Buren's sons employed nurses to help with thei</w:t>
      </w:r>
      <w:r>
        <w:t>r newborn children. In the early</w:t>
      </w:r>
      <w:r>
        <w:rPr>
          <w:spacing w:val="-1"/>
        </w:rPr>
        <w:t xml:space="preserve"> </w:t>
      </w:r>
      <w:r>
        <w:t>1840s, Angelica hired two nursemaids-- Rosanna</w:t>
      </w:r>
      <w:r>
        <w:rPr>
          <w:spacing w:val="-6"/>
        </w:rPr>
        <w:t xml:space="preserve"> </w:t>
      </w:r>
      <w:r>
        <w:t>and</w:t>
      </w:r>
      <w:r>
        <w:rPr>
          <w:spacing w:val="-5"/>
        </w:rPr>
        <w:t xml:space="preserve"> </w:t>
      </w:r>
      <w:r>
        <w:t>Alice--to</w:t>
      </w:r>
      <w:r>
        <w:rPr>
          <w:spacing w:val="-5"/>
        </w:rPr>
        <w:t xml:space="preserve"> </w:t>
      </w:r>
      <w:r>
        <w:t>tend</w:t>
      </w:r>
      <w:r>
        <w:rPr>
          <w:spacing w:val="-5"/>
        </w:rPr>
        <w:t xml:space="preserve"> </w:t>
      </w:r>
      <w:r>
        <w:t>her</w:t>
      </w:r>
      <w:r>
        <w:rPr>
          <w:spacing w:val="-6"/>
        </w:rPr>
        <w:t xml:space="preserve"> </w:t>
      </w:r>
      <w:r>
        <w:t>newborn</w:t>
      </w:r>
      <w:r>
        <w:rPr>
          <w:spacing w:val="-6"/>
        </w:rPr>
        <w:t xml:space="preserve"> </w:t>
      </w:r>
      <w:r>
        <w:t>son</w:t>
      </w:r>
      <w:r>
        <w:rPr>
          <w:spacing w:val="-5"/>
        </w:rPr>
        <w:t xml:space="preserve"> </w:t>
      </w:r>
      <w:r>
        <w:t>Singleton.</w:t>
      </w:r>
      <w:r>
        <w:rPr>
          <w:spacing w:val="-5"/>
        </w:rPr>
        <w:t xml:space="preserve"> </w:t>
      </w:r>
      <w:r>
        <w:t>Rosanna</w:t>
      </w:r>
      <w:r>
        <w:rPr>
          <w:spacing w:val="-6"/>
        </w:rPr>
        <w:t xml:space="preserve"> </w:t>
      </w:r>
      <w:r>
        <w:t>"nurses</w:t>
      </w:r>
      <w:r>
        <w:rPr>
          <w:spacing w:val="-5"/>
        </w:rPr>
        <w:t xml:space="preserve"> </w:t>
      </w:r>
      <w:r>
        <w:t>me"</w:t>
      </w:r>
      <w:r>
        <w:rPr>
          <w:spacing w:val="-7"/>
        </w:rPr>
        <w:t xml:space="preserve"> </w:t>
      </w:r>
      <w:r>
        <w:t>and</w:t>
      </w:r>
      <w:r>
        <w:rPr>
          <w:spacing w:val="-5"/>
        </w:rPr>
        <w:t xml:space="preserve"> </w:t>
      </w:r>
      <w:r>
        <w:t>"cares for the Baby," Angelica wrote her mother. But Rosanna stayed only</w:t>
      </w:r>
      <w:r>
        <w:rPr>
          <w:spacing w:val="-1"/>
        </w:rPr>
        <w:t xml:space="preserve"> </w:t>
      </w:r>
      <w:r>
        <w:t>a short while, first turning</w:t>
      </w:r>
      <w:r>
        <w:rPr>
          <w:spacing w:val="-2"/>
        </w:rPr>
        <w:t xml:space="preserve"> </w:t>
      </w:r>
      <w:r>
        <w:t>up i</w:t>
      </w:r>
      <w:r>
        <w:t>n the records in June 1843 and departing</w:t>
      </w:r>
      <w:r>
        <w:rPr>
          <w:spacing w:val="-2"/>
        </w:rPr>
        <w:t xml:space="preserve"> </w:t>
      </w:r>
      <w:r>
        <w:t>by</w:t>
      </w:r>
      <w:r>
        <w:rPr>
          <w:spacing w:val="-7"/>
        </w:rPr>
        <w:t xml:space="preserve"> </w:t>
      </w:r>
      <w:r>
        <w:t>October 1843 because Angelica lost her</w:t>
      </w:r>
      <w:r>
        <w:rPr>
          <w:spacing w:val="-1"/>
        </w:rPr>
        <w:t xml:space="preserve"> </w:t>
      </w:r>
      <w:r>
        <w:t>baby.</w:t>
      </w:r>
      <w:r>
        <w:rPr>
          <w:position w:val="6"/>
          <w:sz w:val="16"/>
        </w:rPr>
        <w:t>109</w:t>
      </w:r>
      <w:r>
        <w:rPr>
          <w:spacing w:val="16"/>
          <w:position w:val="6"/>
          <w:sz w:val="16"/>
        </w:rPr>
        <w:t xml:space="preserve"> </w:t>
      </w:r>
      <w:r>
        <w:t>In 1841, John and Elizabeth Van Buren had a</w:t>
      </w:r>
      <w:r>
        <w:rPr>
          <w:spacing w:val="-1"/>
        </w:rPr>
        <w:t xml:space="preserve"> </w:t>
      </w:r>
      <w:r>
        <w:t>nurse</w:t>
      </w:r>
      <w:r>
        <w:rPr>
          <w:spacing w:val="-1"/>
        </w:rPr>
        <w:t xml:space="preserve"> </w:t>
      </w:r>
      <w:r>
        <w:t>for</w:t>
      </w:r>
      <w:r>
        <w:rPr>
          <w:spacing w:val="-1"/>
        </w:rPr>
        <w:t xml:space="preserve"> </w:t>
      </w:r>
      <w:r>
        <w:t>their</w:t>
      </w:r>
      <w:r>
        <w:rPr>
          <w:spacing w:val="-1"/>
        </w:rPr>
        <w:t xml:space="preserve"> </w:t>
      </w:r>
      <w:r>
        <w:t>first child. In</w:t>
      </w:r>
      <w:r>
        <w:rPr>
          <w:spacing w:val="-4"/>
        </w:rPr>
        <w:t xml:space="preserve"> </w:t>
      </w:r>
      <w:r>
        <w:t>1843,</w:t>
      </w:r>
      <w:r>
        <w:rPr>
          <w:spacing w:val="-4"/>
        </w:rPr>
        <w:t xml:space="preserve"> </w:t>
      </w:r>
      <w:r>
        <w:t>a</w:t>
      </w:r>
      <w:r>
        <w:rPr>
          <w:spacing w:val="-5"/>
        </w:rPr>
        <w:t xml:space="preserve"> </w:t>
      </w:r>
      <w:r>
        <w:t>"Mrs.</w:t>
      </w:r>
      <w:r>
        <w:rPr>
          <w:spacing w:val="-4"/>
        </w:rPr>
        <w:t xml:space="preserve"> </w:t>
      </w:r>
      <w:r>
        <w:t>Bentley"</w:t>
      </w:r>
      <w:r>
        <w:rPr>
          <w:spacing w:val="-6"/>
        </w:rPr>
        <w:t xml:space="preserve"> </w:t>
      </w:r>
      <w:r>
        <w:t>was</w:t>
      </w:r>
      <w:r>
        <w:rPr>
          <w:spacing w:val="-4"/>
        </w:rPr>
        <w:t xml:space="preserve"> </w:t>
      </w:r>
      <w:r>
        <w:t>hired</w:t>
      </w:r>
      <w:r>
        <w:rPr>
          <w:spacing w:val="-4"/>
        </w:rPr>
        <w:t xml:space="preserve"> </w:t>
      </w:r>
      <w:r>
        <w:t>to</w:t>
      </w:r>
      <w:r>
        <w:rPr>
          <w:spacing w:val="-4"/>
        </w:rPr>
        <w:t xml:space="preserve"> </w:t>
      </w:r>
      <w:r>
        <w:t>help</w:t>
      </w:r>
      <w:r>
        <w:rPr>
          <w:spacing w:val="-4"/>
        </w:rPr>
        <w:t xml:space="preserve"> </w:t>
      </w:r>
      <w:r>
        <w:t>Angelica.</w:t>
      </w:r>
      <w:r>
        <w:rPr>
          <w:spacing w:val="-4"/>
        </w:rPr>
        <w:t xml:space="preserve"> </w:t>
      </w:r>
      <w:r>
        <w:t>A</w:t>
      </w:r>
      <w:r>
        <w:rPr>
          <w:spacing w:val="-5"/>
        </w:rPr>
        <w:t xml:space="preserve"> </w:t>
      </w:r>
      <w:r>
        <w:t>woman</w:t>
      </w:r>
      <w:r>
        <w:rPr>
          <w:spacing w:val="-4"/>
        </w:rPr>
        <w:t xml:space="preserve"> </w:t>
      </w:r>
      <w:r>
        <w:t>named</w:t>
      </w:r>
      <w:r>
        <w:rPr>
          <w:spacing w:val="-4"/>
        </w:rPr>
        <w:t xml:space="preserve"> </w:t>
      </w:r>
      <w:r>
        <w:t>"Ella"</w:t>
      </w:r>
      <w:r>
        <w:rPr>
          <w:spacing w:val="-6"/>
        </w:rPr>
        <w:t xml:space="preserve"> </w:t>
      </w:r>
      <w:r>
        <w:t>was</w:t>
      </w:r>
      <w:r>
        <w:rPr>
          <w:spacing w:val="-4"/>
        </w:rPr>
        <w:t xml:space="preserve"> </w:t>
      </w:r>
      <w:r>
        <w:t>hired as</w:t>
      </w:r>
      <w:r>
        <w:rPr>
          <w:spacing w:val="-5"/>
        </w:rPr>
        <w:t xml:space="preserve"> </w:t>
      </w:r>
      <w:r>
        <w:t>the</w:t>
      </w:r>
      <w:r>
        <w:rPr>
          <w:spacing w:val="-6"/>
        </w:rPr>
        <w:t xml:space="preserve"> </w:t>
      </w:r>
      <w:r>
        <w:t>nurse</w:t>
      </w:r>
      <w:r>
        <w:rPr>
          <w:spacing w:val="-6"/>
        </w:rPr>
        <w:t xml:space="preserve"> </w:t>
      </w:r>
      <w:r>
        <w:t>for</w:t>
      </w:r>
      <w:r>
        <w:rPr>
          <w:spacing w:val="-6"/>
        </w:rPr>
        <w:t xml:space="preserve"> </w:t>
      </w:r>
      <w:r>
        <w:t>Martin</w:t>
      </w:r>
      <w:r>
        <w:rPr>
          <w:spacing w:val="-5"/>
        </w:rPr>
        <w:t xml:space="preserve"> </w:t>
      </w:r>
      <w:r>
        <w:t>Van</w:t>
      </w:r>
      <w:r>
        <w:rPr>
          <w:spacing w:val="-5"/>
        </w:rPr>
        <w:t xml:space="preserve"> </w:t>
      </w:r>
      <w:r>
        <w:t>Buren</w:t>
      </w:r>
      <w:r>
        <w:rPr>
          <w:spacing w:val="-5"/>
        </w:rPr>
        <w:t xml:space="preserve"> </w:t>
      </w:r>
      <w:r>
        <w:t>III</w:t>
      </w:r>
      <w:r>
        <w:rPr>
          <w:spacing w:val="-10"/>
        </w:rPr>
        <w:t xml:space="preserve"> </w:t>
      </w:r>
      <w:r>
        <w:t>in</w:t>
      </w:r>
      <w:r>
        <w:rPr>
          <w:spacing w:val="-5"/>
        </w:rPr>
        <w:t xml:space="preserve"> </w:t>
      </w:r>
      <w:r>
        <w:t>1845.</w:t>
      </w:r>
      <w:r>
        <w:rPr>
          <w:position w:val="6"/>
          <w:sz w:val="16"/>
        </w:rPr>
        <w:t>110</w:t>
      </w:r>
      <w:r>
        <w:rPr>
          <w:spacing w:val="12"/>
          <w:position w:val="6"/>
          <w:sz w:val="16"/>
        </w:rPr>
        <w:t xml:space="preserve"> </w:t>
      </w:r>
      <w:r>
        <w:t>A</w:t>
      </w:r>
      <w:r>
        <w:rPr>
          <w:spacing w:val="-6"/>
        </w:rPr>
        <w:t xml:space="preserve"> </w:t>
      </w:r>
      <w:r>
        <w:t>slightly</w:t>
      </w:r>
      <w:r>
        <w:rPr>
          <w:spacing w:val="-12"/>
        </w:rPr>
        <w:t xml:space="preserve"> </w:t>
      </w:r>
      <w:r>
        <w:t>different</w:t>
      </w:r>
      <w:r>
        <w:rPr>
          <w:spacing w:val="-5"/>
        </w:rPr>
        <w:t xml:space="preserve"> </w:t>
      </w:r>
      <w:r>
        <w:t>position</w:t>
      </w:r>
      <w:r>
        <w:rPr>
          <w:spacing w:val="-5"/>
        </w:rPr>
        <w:t xml:space="preserve"> </w:t>
      </w:r>
      <w:r>
        <w:t>was</w:t>
      </w:r>
      <w:r>
        <w:rPr>
          <w:spacing w:val="-5"/>
        </w:rPr>
        <w:t xml:space="preserve"> </w:t>
      </w:r>
      <w:r>
        <w:t>that</w:t>
      </w:r>
      <w:r>
        <w:rPr>
          <w:spacing w:val="-5"/>
        </w:rPr>
        <w:t xml:space="preserve"> </w:t>
      </w:r>
      <w:r>
        <w:t>of governess.</w:t>
      </w:r>
      <w:r>
        <w:rPr>
          <w:spacing w:val="-3"/>
        </w:rPr>
        <w:t xml:space="preserve"> </w:t>
      </w:r>
      <w:r>
        <w:t>Rose</w:t>
      </w:r>
      <w:r>
        <w:rPr>
          <w:spacing w:val="-4"/>
        </w:rPr>
        <w:t xml:space="preserve"> </w:t>
      </w:r>
      <w:r>
        <w:t>Dalton,</w:t>
      </w:r>
      <w:r>
        <w:rPr>
          <w:spacing w:val="-3"/>
        </w:rPr>
        <w:t xml:space="preserve"> </w:t>
      </w:r>
      <w:r>
        <w:t>a</w:t>
      </w:r>
      <w:r>
        <w:rPr>
          <w:spacing w:val="-4"/>
        </w:rPr>
        <w:t xml:space="preserve"> </w:t>
      </w:r>
      <w:r>
        <w:t>native</w:t>
      </w:r>
      <w:r>
        <w:rPr>
          <w:spacing w:val="-4"/>
        </w:rPr>
        <w:t xml:space="preserve"> </w:t>
      </w:r>
      <w:r>
        <w:t>New</w:t>
      </w:r>
      <w:r>
        <w:rPr>
          <w:spacing w:val="-4"/>
        </w:rPr>
        <w:t xml:space="preserve"> </w:t>
      </w:r>
      <w:r>
        <w:t>Yorker,</w:t>
      </w:r>
      <w:r>
        <w:rPr>
          <w:spacing w:val="-3"/>
        </w:rPr>
        <w:t xml:space="preserve"> </w:t>
      </w:r>
      <w:r>
        <w:t>arrived</w:t>
      </w:r>
      <w:r>
        <w:rPr>
          <w:spacing w:val="-3"/>
        </w:rPr>
        <w:t xml:space="preserve"> </w:t>
      </w:r>
      <w:r>
        <w:t>in</w:t>
      </w:r>
      <w:r>
        <w:rPr>
          <w:spacing w:val="-14"/>
        </w:rPr>
        <w:t xml:space="preserve"> </w:t>
      </w:r>
      <w:r>
        <w:t>the</w:t>
      </w:r>
      <w:r>
        <w:rPr>
          <w:spacing w:val="-4"/>
        </w:rPr>
        <w:t xml:space="preserve"> </w:t>
      </w:r>
      <w:r>
        <w:t>late</w:t>
      </w:r>
      <w:r>
        <w:rPr>
          <w:spacing w:val="-4"/>
        </w:rPr>
        <w:t xml:space="preserve"> </w:t>
      </w:r>
      <w:r>
        <w:t>1850s,</w:t>
      </w:r>
      <w:r>
        <w:rPr>
          <w:spacing w:val="-3"/>
        </w:rPr>
        <w:t xml:space="preserve"> </w:t>
      </w:r>
      <w:r>
        <w:t>and</w:t>
      </w:r>
      <w:r>
        <w:rPr>
          <w:spacing w:val="-3"/>
        </w:rPr>
        <w:t xml:space="preserve"> </w:t>
      </w:r>
      <w:r>
        <w:t>remained</w:t>
      </w:r>
      <w:r>
        <w:rPr>
          <w:spacing w:val="-3"/>
        </w:rPr>
        <w:t xml:space="preserve"> </w:t>
      </w:r>
      <w:r>
        <w:t>at least two years with the family.</w:t>
      </w:r>
    </w:p>
    <w:p w14:paraId="6835EC75" w14:textId="77777777" w:rsidR="00080F02" w:rsidRDefault="002E4E1A">
      <w:pPr>
        <w:pStyle w:val="BodyText"/>
        <w:ind w:left="840"/>
      </w:pPr>
      <w:r>
        <w:t>In</w:t>
      </w:r>
      <w:r>
        <w:rPr>
          <w:spacing w:val="-7"/>
        </w:rPr>
        <w:t xml:space="preserve"> </w:t>
      </w:r>
      <w:r>
        <w:t>the</w:t>
      </w:r>
      <w:r>
        <w:rPr>
          <w:spacing w:val="-7"/>
        </w:rPr>
        <w:t xml:space="preserve"> </w:t>
      </w:r>
      <w:r>
        <w:t>1840s,</w:t>
      </w:r>
      <w:r>
        <w:rPr>
          <w:spacing w:val="-6"/>
        </w:rPr>
        <w:t xml:space="preserve"> </w:t>
      </w:r>
      <w:r>
        <w:t>elite</w:t>
      </w:r>
      <w:r>
        <w:rPr>
          <w:spacing w:val="-7"/>
        </w:rPr>
        <w:t xml:space="preserve"> </w:t>
      </w:r>
      <w:r>
        <w:t>families</w:t>
      </w:r>
      <w:r>
        <w:rPr>
          <w:spacing w:val="-6"/>
        </w:rPr>
        <w:t xml:space="preserve"> </w:t>
      </w:r>
      <w:r>
        <w:t>also</w:t>
      </w:r>
      <w:r>
        <w:rPr>
          <w:spacing w:val="-6"/>
        </w:rPr>
        <w:t xml:space="preserve"> </w:t>
      </w:r>
      <w:r>
        <w:t>employed</w:t>
      </w:r>
      <w:r>
        <w:rPr>
          <w:spacing w:val="-5"/>
        </w:rPr>
        <w:t xml:space="preserve"> </w:t>
      </w:r>
      <w:r>
        <w:t>young</w:t>
      </w:r>
      <w:r>
        <w:rPr>
          <w:spacing w:val="-9"/>
        </w:rPr>
        <w:t xml:space="preserve"> </w:t>
      </w:r>
      <w:r>
        <w:t>boys</w:t>
      </w:r>
      <w:r>
        <w:rPr>
          <w:spacing w:val="-5"/>
        </w:rPr>
        <w:t xml:space="preserve"> </w:t>
      </w:r>
      <w:r>
        <w:t>as</w:t>
      </w:r>
      <w:r>
        <w:rPr>
          <w:spacing w:val="-6"/>
        </w:rPr>
        <w:t xml:space="preserve"> </w:t>
      </w:r>
      <w:r>
        <w:t>"valets"</w:t>
      </w:r>
      <w:r>
        <w:rPr>
          <w:spacing w:val="-8"/>
        </w:rPr>
        <w:t xml:space="preserve"> </w:t>
      </w:r>
      <w:r>
        <w:t>to</w:t>
      </w:r>
      <w:r>
        <w:rPr>
          <w:spacing w:val="-5"/>
        </w:rPr>
        <w:t xml:space="preserve"> </w:t>
      </w:r>
      <w:r>
        <w:t>their</w:t>
      </w:r>
      <w:r>
        <w:rPr>
          <w:spacing w:val="-7"/>
        </w:rPr>
        <w:t xml:space="preserve"> </w:t>
      </w:r>
      <w:r>
        <w:rPr>
          <w:spacing w:val="-2"/>
        </w:rPr>
        <w:t>children.</w:t>
      </w:r>
    </w:p>
    <w:p w14:paraId="6835EC76" w14:textId="77777777" w:rsidR="00080F02" w:rsidRDefault="002E4E1A">
      <w:pPr>
        <w:pStyle w:val="BodyText"/>
        <w:spacing w:before="117" w:line="364" w:lineRule="auto"/>
        <w:ind w:left="120" w:right="301"/>
      </w:pPr>
      <w:r>
        <w:t>Angelica</w:t>
      </w:r>
      <w:r>
        <w:rPr>
          <w:spacing w:val="-7"/>
        </w:rPr>
        <w:t xml:space="preserve"> </w:t>
      </w:r>
      <w:r>
        <w:t>and</w:t>
      </w:r>
      <w:r>
        <w:rPr>
          <w:spacing w:val="-6"/>
        </w:rPr>
        <w:t xml:space="preserve"> </w:t>
      </w:r>
      <w:r>
        <w:t>Abraham,</w:t>
      </w:r>
      <w:r>
        <w:rPr>
          <w:spacing w:val="-6"/>
        </w:rPr>
        <w:t xml:space="preserve"> </w:t>
      </w:r>
      <w:r>
        <w:t>conforming</w:t>
      </w:r>
      <w:r>
        <w:rPr>
          <w:spacing w:val="-9"/>
        </w:rPr>
        <w:t xml:space="preserve"> </w:t>
      </w:r>
      <w:r>
        <w:t>to</w:t>
      </w:r>
      <w:r>
        <w:rPr>
          <w:spacing w:val="-6"/>
        </w:rPr>
        <w:t xml:space="preserve"> </w:t>
      </w:r>
      <w:r>
        <w:t>this</w:t>
      </w:r>
      <w:r>
        <w:rPr>
          <w:spacing w:val="-6"/>
        </w:rPr>
        <w:t xml:space="preserve"> </w:t>
      </w:r>
      <w:r>
        <w:t>practice,</w:t>
      </w:r>
      <w:r>
        <w:rPr>
          <w:spacing w:val="-6"/>
        </w:rPr>
        <w:t xml:space="preserve"> </w:t>
      </w:r>
      <w:r>
        <w:t>engaged</w:t>
      </w:r>
      <w:r>
        <w:rPr>
          <w:spacing w:val="-6"/>
        </w:rPr>
        <w:t xml:space="preserve"> </w:t>
      </w:r>
      <w:r>
        <w:t>a</w:t>
      </w:r>
      <w:r>
        <w:rPr>
          <w:spacing w:val="-7"/>
        </w:rPr>
        <w:t xml:space="preserve"> </w:t>
      </w:r>
      <w:r>
        <w:t>boy</w:t>
      </w:r>
      <w:r>
        <w:rPr>
          <w:spacing w:val="-13"/>
        </w:rPr>
        <w:t xml:space="preserve"> </w:t>
      </w:r>
      <w:r>
        <w:t>named</w:t>
      </w:r>
      <w:r>
        <w:rPr>
          <w:spacing w:val="-6"/>
        </w:rPr>
        <w:t xml:space="preserve"> </w:t>
      </w:r>
      <w:r>
        <w:t>George,</w:t>
      </w:r>
      <w:r>
        <w:rPr>
          <w:spacing w:val="-6"/>
        </w:rPr>
        <w:t xml:space="preserve"> </w:t>
      </w:r>
      <w:r>
        <w:t>and later another named Thomas, or Tommy, born in 1830. Thomas was fond of Singleton</w:t>
      </w:r>
    </w:p>
    <w:p w14:paraId="6835EC77" w14:textId="77777777" w:rsidR="00080F02" w:rsidRDefault="00080F02">
      <w:pPr>
        <w:pStyle w:val="BodyText"/>
        <w:rPr>
          <w:sz w:val="20"/>
        </w:rPr>
      </w:pPr>
    </w:p>
    <w:p w14:paraId="6835EC78" w14:textId="77777777" w:rsidR="00080F02" w:rsidRDefault="002E4E1A">
      <w:pPr>
        <w:pStyle w:val="BodyText"/>
        <w:rPr>
          <w:sz w:val="14"/>
        </w:rPr>
      </w:pPr>
      <w:r>
        <w:pict w14:anchorId="6835F45F">
          <v:rect id="docshape97" o:spid="_x0000_s1172" style="position:absolute;margin-left:90pt;margin-top:9.25pt;width:2in;height:.5pt;z-index:-15700480;mso-wrap-distance-left:0;mso-wrap-distance-right:0;mso-position-horizontal-relative:page" fillcolor="black" stroked="f">
            <w10:wrap type="topAndBottom" anchorx="page"/>
          </v:rect>
        </w:pict>
      </w:r>
    </w:p>
    <w:p w14:paraId="6835EC79" w14:textId="77777777" w:rsidR="00080F02" w:rsidRDefault="002E4E1A">
      <w:pPr>
        <w:spacing w:before="119" w:line="230" w:lineRule="auto"/>
        <w:ind w:left="120"/>
        <w:rPr>
          <w:sz w:val="20"/>
        </w:rPr>
      </w:pPr>
      <w:r>
        <w:rPr>
          <w:position w:val="6"/>
          <w:sz w:val="16"/>
        </w:rPr>
        <w:t>108</w:t>
      </w:r>
      <w:r>
        <w:rPr>
          <w:sz w:val="20"/>
        </w:rPr>
        <w:t>Angelica</w:t>
      </w:r>
      <w:r>
        <w:rPr>
          <w:spacing w:val="-5"/>
          <w:sz w:val="20"/>
        </w:rPr>
        <w:t xml:space="preserve"> </w:t>
      </w:r>
      <w:r>
        <w:rPr>
          <w:sz w:val="20"/>
        </w:rPr>
        <w:t>Singleton</w:t>
      </w:r>
      <w:r>
        <w:rPr>
          <w:spacing w:val="-6"/>
          <w:sz w:val="20"/>
        </w:rPr>
        <w:t xml:space="preserve"> </w:t>
      </w:r>
      <w:r>
        <w:rPr>
          <w:sz w:val="20"/>
        </w:rPr>
        <w:t>Van</w:t>
      </w:r>
      <w:r>
        <w:rPr>
          <w:spacing w:val="-6"/>
          <w:sz w:val="20"/>
        </w:rPr>
        <w:t xml:space="preserve"> </w:t>
      </w:r>
      <w:r>
        <w:rPr>
          <w:sz w:val="20"/>
        </w:rPr>
        <w:t>Buren</w:t>
      </w:r>
      <w:r>
        <w:rPr>
          <w:spacing w:val="-6"/>
          <w:sz w:val="20"/>
        </w:rPr>
        <w:t xml:space="preserve"> </w:t>
      </w:r>
      <w:r>
        <w:rPr>
          <w:sz w:val="20"/>
        </w:rPr>
        <w:t>to</w:t>
      </w:r>
      <w:r>
        <w:rPr>
          <w:spacing w:val="-4"/>
          <w:sz w:val="20"/>
        </w:rPr>
        <w:t xml:space="preserve"> </w:t>
      </w:r>
      <w:r>
        <w:rPr>
          <w:sz w:val="20"/>
        </w:rPr>
        <w:t>Mrs</w:t>
      </w:r>
      <w:r>
        <w:rPr>
          <w:sz w:val="20"/>
        </w:rPr>
        <w:t>.</w:t>
      </w:r>
      <w:r>
        <w:rPr>
          <w:spacing w:val="-4"/>
          <w:sz w:val="20"/>
        </w:rPr>
        <w:t xml:space="preserve"> </w:t>
      </w:r>
      <w:r>
        <w:rPr>
          <w:sz w:val="20"/>
        </w:rPr>
        <w:t>Richard</w:t>
      </w:r>
      <w:r>
        <w:rPr>
          <w:spacing w:val="-4"/>
          <w:sz w:val="20"/>
        </w:rPr>
        <w:t xml:space="preserve"> </w:t>
      </w:r>
      <w:r>
        <w:rPr>
          <w:sz w:val="20"/>
        </w:rPr>
        <w:t>Singleton,</w:t>
      </w:r>
      <w:r>
        <w:rPr>
          <w:spacing w:val="-4"/>
          <w:sz w:val="20"/>
        </w:rPr>
        <w:t xml:space="preserve"> </w:t>
      </w:r>
      <w:r>
        <w:rPr>
          <w:sz w:val="20"/>
        </w:rPr>
        <w:t>June</w:t>
      </w:r>
      <w:r>
        <w:rPr>
          <w:spacing w:val="-5"/>
          <w:sz w:val="20"/>
        </w:rPr>
        <w:t xml:space="preserve"> </w:t>
      </w:r>
      <w:r>
        <w:rPr>
          <w:sz w:val="20"/>
        </w:rPr>
        <w:t>20</w:t>
      </w:r>
      <w:r>
        <w:rPr>
          <w:spacing w:val="-4"/>
          <w:sz w:val="20"/>
        </w:rPr>
        <w:t xml:space="preserve"> </w:t>
      </w:r>
      <w:r>
        <w:rPr>
          <w:sz w:val="20"/>
        </w:rPr>
        <w:t>and</w:t>
      </w:r>
      <w:r>
        <w:rPr>
          <w:spacing w:val="-4"/>
          <w:sz w:val="20"/>
        </w:rPr>
        <w:t xml:space="preserve"> </w:t>
      </w:r>
      <w:r>
        <w:rPr>
          <w:sz w:val="20"/>
        </w:rPr>
        <w:t>22,</w:t>
      </w:r>
      <w:r>
        <w:rPr>
          <w:spacing w:val="-4"/>
          <w:sz w:val="20"/>
        </w:rPr>
        <w:t xml:space="preserve"> </w:t>
      </w:r>
      <w:r>
        <w:rPr>
          <w:sz w:val="20"/>
        </w:rPr>
        <w:t>1843,</w:t>
      </w:r>
      <w:r>
        <w:rPr>
          <w:spacing w:val="-4"/>
          <w:sz w:val="20"/>
        </w:rPr>
        <w:t xml:space="preserve"> </w:t>
      </w:r>
      <w:r>
        <w:rPr>
          <w:sz w:val="20"/>
        </w:rPr>
        <w:t>Angelica</w:t>
      </w:r>
      <w:r>
        <w:rPr>
          <w:spacing w:val="-5"/>
          <w:sz w:val="20"/>
        </w:rPr>
        <w:t xml:space="preserve"> </w:t>
      </w:r>
      <w:r>
        <w:rPr>
          <w:sz w:val="20"/>
        </w:rPr>
        <w:t>Singleton</w:t>
      </w:r>
      <w:r>
        <w:rPr>
          <w:spacing w:val="-6"/>
          <w:sz w:val="20"/>
        </w:rPr>
        <w:t xml:space="preserve"> </w:t>
      </w:r>
      <w:r>
        <w:rPr>
          <w:sz w:val="20"/>
        </w:rPr>
        <w:t xml:space="preserve">Van Buren </w:t>
      </w:r>
      <w:proofErr w:type="gramStart"/>
      <w:r>
        <w:rPr>
          <w:sz w:val="20"/>
        </w:rPr>
        <w:t>to ?</w:t>
      </w:r>
      <w:proofErr w:type="gramEnd"/>
      <w:r>
        <w:rPr>
          <w:sz w:val="20"/>
        </w:rPr>
        <w:t xml:space="preserve">, June, 184?, quoted in Kohan, </w:t>
      </w:r>
      <w:r>
        <w:rPr>
          <w:i/>
          <w:sz w:val="20"/>
        </w:rPr>
        <w:t>Historic Furnishings Report</w:t>
      </w:r>
      <w:r>
        <w:rPr>
          <w:sz w:val="20"/>
        </w:rPr>
        <w:t>, 200.</w:t>
      </w:r>
    </w:p>
    <w:p w14:paraId="6835EC7A" w14:textId="77777777" w:rsidR="00080F02" w:rsidRDefault="00080F02">
      <w:pPr>
        <w:pStyle w:val="BodyText"/>
        <w:spacing w:before="9"/>
        <w:rPr>
          <w:sz w:val="19"/>
        </w:rPr>
      </w:pPr>
    </w:p>
    <w:p w14:paraId="6835EC7B" w14:textId="77777777" w:rsidR="00080F02" w:rsidRDefault="002E4E1A">
      <w:pPr>
        <w:ind w:left="120"/>
        <w:rPr>
          <w:sz w:val="20"/>
        </w:rPr>
      </w:pPr>
      <w:r>
        <w:rPr>
          <w:position w:val="6"/>
          <w:sz w:val="16"/>
        </w:rPr>
        <w:t>109</w:t>
      </w:r>
      <w:r>
        <w:rPr>
          <w:sz w:val="20"/>
        </w:rPr>
        <w:t>Kohan,</w:t>
      </w:r>
      <w:r>
        <w:rPr>
          <w:spacing w:val="-13"/>
          <w:sz w:val="20"/>
        </w:rPr>
        <w:t xml:space="preserve"> </w:t>
      </w:r>
      <w:r>
        <w:rPr>
          <w:i/>
          <w:sz w:val="20"/>
        </w:rPr>
        <w:t>Historic</w:t>
      </w:r>
      <w:r>
        <w:rPr>
          <w:i/>
          <w:spacing w:val="-6"/>
          <w:sz w:val="20"/>
        </w:rPr>
        <w:t xml:space="preserve"> </w:t>
      </w:r>
      <w:r>
        <w:rPr>
          <w:i/>
          <w:sz w:val="20"/>
        </w:rPr>
        <w:t>Furnishings</w:t>
      </w:r>
      <w:r>
        <w:rPr>
          <w:i/>
          <w:spacing w:val="-5"/>
          <w:sz w:val="20"/>
        </w:rPr>
        <w:t xml:space="preserve"> </w:t>
      </w:r>
      <w:r>
        <w:rPr>
          <w:i/>
          <w:sz w:val="20"/>
        </w:rPr>
        <w:t>Report</w:t>
      </w:r>
      <w:r>
        <w:rPr>
          <w:sz w:val="20"/>
        </w:rPr>
        <w:t>,</w:t>
      </w:r>
      <w:r>
        <w:rPr>
          <w:spacing w:val="-3"/>
          <w:sz w:val="20"/>
        </w:rPr>
        <w:t xml:space="preserve"> </w:t>
      </w:r>
      <w:r>
        <w:rPr>
          <w:spacing w:val="-5"/>
          <w:sz w:val="20"/>
        </w:rPr>
        <w:t>60.</w:t>
      </w:r>
    </w:p>
    <w:p w14:paraId="6835EC7C" w14:textId="77777777" w:rsidR="00080F02" w:rsidRDefault="00080F02">
      <w:pPr>
        <w:pStyle w:val="BodyText"/>
        <w:spacing w:before="5"/>
        <w:rPr>
          <w:sz w:val="20"/>
        </w:rPr>
      </w:pPr>
    </w:p>
    <w:p w14:paraId="6835EC7D" w14:textId="77777777" w:rsidR="00080F02" w:rsidRDefault="002E4E1A">
      <w:pPr>
        <w:spacing w:line="230" w:lineRule="auto"/>
        <w:ind w:left="120" w:right="301"/>
        <w:rPr>
          <w:sz w:val="20"/>
        </w:rPr>
      </w:pPr>
      <w:r>
        <w:rPr>
          <w:position w:val="6"/>
          <w:sz w:val="16"/>
        </w:rPr>
        <w:t>110</w:t>
      </w:r>
      <w:r>
        <w:rPr>
          <w:sz w:val="20"/>
        </w:rPr>
        <w:t>Angelica</w:t>
      </w:r>
      <w:r>
        <w:rPr>
          <w:spacing w:val="-5"/>
          <w:sz w:val="20"/>
        </w:rPr>
        <w:t xml:space="preserve"> </w:t>
      </w:r>
      <w:r>
        <w:rPr>
          <w:sz w:val="20"/>
        </w:rPr>
        <w:t>Singleton</w:t>
      </w:r>
      <w:r>
        <w:rPr>
          <w:spacing w:val="-5"/>
          <w:sz w:val="20"/>
        </w:rPr>
        <w:t xml:space="preserve"> </w:t>
      </w:r>
      <w:r>
        <w:rPr>
          <w:sz w:val="20"/>
        </w:rPr>
        <w:t>Van</w:t>
      </w:r>
      <w:r>
        <w:rPr>
          <w:spacing w:val="-5"/>
          <w:sz w:val="20"/>
        </w:rPr>
        <w:t xml:space="preserve"> </w:t>
      </w:r>
      <w:r>
        <w:rPr>
          <w:sz w:val="20"/>
        </w:rPr>
        <w:t>Buren</w:t>
      </w:r>
      <w:r>
        <w:rPr>
          <w:spacing w:val="-5"/>
          <w:sz w:val="20"/>
        </w:rPr>
        <w:t xml:space="preserve"> </w:t>
      </w:r>
      <w:r>
        <w:rPr>
          <w:sz w:val="20"/>
        </w:rPr>
        <w:t>to</w:t>
      </w:r>
      <w:r>
        <w:rPr>
          <w:spacing w:val="-4"/>
          <w:sz w:val="20"/>
        </w:rPr>
        <w:t xml:space="preserve"> </w:t>
      </w:r>
      <w:r>
        <w:rPr>
          <w:sz w:val="20"/>
        </w:rPr>
        <w:t>Mrs.</w:t>
      </w:r>
      <w:r>
        <w:rPr>
          <w:spacing w:val="-4"/>
          <w:sz w:val="20"/>
        </w:rPr>
        <w:t xml:space="preserve"> </w:t>
      </w:r>
      <w:r>
        <w:rPr>
          <w:sz w:val="20"/>
        </w:rPr>
        <w:t>Richard</w:t>
      </w:r>
      <w:r>
        <w:rPr>
          <w:spacing w:val="-4"/>
          <w:sz w:val="20"/>
        </w:rPr>
        <w:t xml:space="preserve"> </w:t>
      </w:r>
      <w:r>
        <w:rPr>
          <w:sz w:val="20"/>
        </w:rPr>
        <w:t>Singleton,</w:t>
      </w:r>
      <w:r>
        <w:rPr>
          <w:spacing w:val="-4"/>
          <w:sz w:val="20"/>
        </w:rPr>
        <w:t xml:space="preserve"> </w:t>
      </w:r>
      <w:r>
        <w:rPr>
          <w:sz w:val="20"/>
        </w:rPr>
        <w:t>21</w:t>
      </w:r>
      <w:r>
        <w:rPr>
          <w:spacing w:val="-4"/>
          <w:sz w:val="20"/>
        </w:rPr>
        <w:t xml:space="preserve"> </w:t>
      </w:r>
      <w:proofErr w:type="gramStart"/>
      <w:r>
        <w:rPr>
          <w:sz w:val="20"/>
        </w:rPr>
        <w:t>July,</w:t>
      </w:r>
      <w:proofErr w:type="gramEnd"/>
      <w:r>
        <w:rPr>
          <w:spacing w:val="-4"/>
          <w:sz w:val="20"/>
        </w:rPr>
        <w:t xml:space="preserve"> </w:t>
      </w:r>
      <w:r>
        <w:rPr>
          <w:sz w:val="20"/>
        </w:rPr>
        <w:t>1843,</w:t>
      </w:r>
      <w:r>
        <w:rPr>
          <w:spacing w:val="-4"/>
          <w:sz w:val="20"/>
        </w:rPr>
        <w:t xml:space="preserve"> </w:t>
      </w:r>
      <w:r>
        <w:rPr>
          <w:sz w:val="20"/>
        </w:rPr>
        <w:t>20</w:t>
      </w:r>
      <w:r>
        <w:rPr>
          <w:spacing w:val="-4"/>
          <w:sz w:val="20"/>
        </w:rPr>
        <w:t xml:space="preserve"> </w:t>
      </w:r>
      <w:r>
        <w:rPr>
          <w:sz w:val="20"/>
        </w:rPr>
        <w:t>Sept</w:t>
      </w:r>
      <w:r>
        <w:rPr>
          <w:spacing w:val="-5"/>
          <w:sz w:val="20"/>
        </w:rPr>
        <w:t xml:space="preserve"> </w:t>
      </w:r>
      <w:r>
        <w:rPr>
          <w:sz w:val="20"/>
        </w:rPr>
        <w:t>1845,</w:t>
      </w:r>
      <w:r>
        <w:rPr>
          <w:spacing w:val="-4"/>
          <w:sz w:val="20"/>
        </w:rPr>
        <w:t xml:space="preserve"> </w:t>
      </w:r>
      <w:r>
        <w:rPr>
          <w:sz w:val="20"/>
        </w:rPr>
        <w:t>Kohan,</w:t>
      </w:r>
      <w:r>
        <w:rPr>
          <w:spacing w:val="-11"/>
          <w:sz w:val="20"/>
        </w:rPr>
        <w:t xml:space="preserve"> </w:t>
      </w:r>
      <w:r>
        <w:rPr>
          <w:i/>
          <w:sz w:val="20"/>
        </w:rPr>
        <w:t>Historic Furnishings Report</w:t>
      </w:r>
      <w:r>
        <w:rPr>
          <w:sz w:val="20"/>
        </w:rPr>
        <w:t>, Appendix I.</w:t>
      </w:r>
    </w:p>
    <w:p w14:paraId="6835EC7E"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C7F" w14:textId="77777777" w:rsidR="00080F02" w:rsidRDefault="002E4E1A">
      <w:pPr>
        <w:pStyle w:val="BodyText"/>
        <w:spacing w:before="80" w:line="360" w:lineRule="auto"/>
        <w:ind w:left="120" w:right="455"/>
        <w:rPr>
          <w:sz w:val="16"/>
        </w:rPr>
      </w:pPr>
      <w:r>
        <w:lastRenderedPageBreak/>
        <w:t>and constantly</w:t>
      </w:r>
      <w:r>
        <w:rPr>
          <w:spacing w:val="-7"/>
        </w:rPr>
        <w:t xml:space="preserve"> </w:t>
      </w:r>
      <w:r>
        <w:t>"frolic[ed]"</w:t>
      </w:r>
      <w:r>
        <w:rPr>
          <w:spacing w:val="-1"/>
        </w:rPr>
        <w:t xml:space="preserve"> </w:t>
      </w:r>
      <w:r>
        <w:t>with him. Such valets provided reliable playmates as well as baby-sitters for the sons of well-to-do families. For the parents of these youn</w:t>
      </w:r>
      <w:r>
        <w:t>g boys, finding</w:t>
      </w:r>
      <w:r>
        <w:rPr>
          <w:spacing w:val="-10"/>
        </w:rPr>
        <w:t xml:space="preserve"> </w:t>
      </w:r>
      <w:r>
        <w:t>their</w:t>
      </w:r>
      <w:r>
        <w:rPr>
          <w:spacing w:val="-6"/>
        </w:rPr>
        <w:t xml:space="preserve"> </w:t>
      </w:r>
      <w:r>
        <w:t>children</w:t>
      </w:r>
      <w:r>
        <w:rPr>
          <w:spacing w:val="-16"/>
        </w:rPr>
        <w:t xml:space="preserve"> </w:t>
      </w:r>
      <w:r>
        <w:t>positions</w:t>
      </w:r>
      <w:r>
        <w:rPr>
          <w:spacing w:val="-4"/>
        </w:rPr>
        <w:t xml:space="preserve"> </w:t>
      </w:r>
      <w:r>
        <w:t>as</w:t>
      </w:r>
      <w:r>
        <w:rPr>
          <w:spacing w:val="-4"/>
        </w:rPr>
        <w:t xml:space="preserve"> </w:t>
      </w:r>
      <w:r>
        <w:t>valets</w:t>
      </w:r>
      <w:r>
        <w:rPr>
          <w:spacing w:val="-4"/>
        </w:rPr>
        <w:t xml:space="preserve"> </w:t>
      </w:r>
      <w:r>
        <w:t>meant</w:t>
      </w:r>
      <w:r>
        <w:rPr>
          <w:spacing w:val="-4"/>
        </w:rPr>
        <w:t xml:space="preserve"> </w:t>
      </w:r>
      <w:r>
        <w:t>finding</w:t>
      </w:r>
      <w:r>
        <w:rPr>
          <w:spacing w:val="-7"/>
        </w:rPr>
        <w:t xml:space="preserve"> </w:t>
      </w:r>
      <w:r>
        <w:t>a</w:t>
      </w:r>
      <w:r>
        <w:rPr>
          <w:spacing w:val="-5"/>
        </w:rPr>
        <w:t xml:space="preserve"> </w:t>
      </w:r>
      <w:r>
        <w:t>source</w:t>
      </w:r>
      <w:r>
        <w:rPr>
          <w:spacing w:val="-5"/>
        </w:rPr>
        <w:t xml:space="preserve"> </w:t>
      </w:r>
      <w:r>
        <w:t>of</w:t>
      </w:r>
      <w:r>
        <w:rPr>
          <w:spacing w:val="-5"/>
        </w:rPr>
        <w:t xml:space="preserve"> </w:t>
      </w:r>
      <w:r>
        <w:t>employment</w:t>
      </w:r>
      <w:r>
        <w:rPr>
          <w:spacing w:val="-4"/>
        </w:rPr>
        <w:t xml:space="preserve"> </w:t>
      </w:r>
      <w:r>
        <w:t>for</w:t>
      </w:r>
      <w:r>
        <w:rPr>
          <w:spacing w:val="-5"/>
        </w:rPr>
        <w:t xml:space="preserve"> </w:t>
      </w:r>
      <w:r>
        <w:t>them that was not farm labor or something similarly arduous.</w:t>
      </w:r>
      <w:r>
        <w:rPr>
          <w:position w:val="6"/>
          <w:sz w:val="16"/>
        </w:rPr>
        <w:t>111</w:t>
      </w:r>
    </w:p>
    <w:p w14:paraId="6835EC80" w14:textId="77777777" w:rsidR="00080F02" w:rsidRDefault="002E4E1A">
      <w:pPr>
        <w:pStyle w:val="BodyText"/>
        <w:spacing w:line="260" w:lineRule="exact"/>
        <w:ind w:left="840"/>
      </w:pPr>
      <w:r>
        <w:t>Van</w:t>
      </w:r>
      <w:r>
        <w:rPr>
          <w:spacing w:val="-4"/>
        </w:rPr>
        <w:t xml:space="preserve"> </w:t>
      </w:r>
      <w:r>
        <w:t>Buren</w:t>
      </w:r>
      <w:r>
        <w:rPr>
          <w:spacing w:val="-3"/>
        </w:rPr>
        <w:t xml:space="preserve"> </w:t>
      </w:r>
      <w:r>
        <w:t>also</w:t>
      </w:r>
      <w:r>
        <w:rPr>
          <w:spacing w:val="-3"/>
        </w:rPr>
        <w:t xml:space="preserve"> </w:t>
      </w:r>
      <w:r>
        <w:t>required</w:t>
      </w:r>
      <w:r>
        <w:rPr>
          <w:spacing w:val="-4"/>
        </w:rPr>
        <w:t xml:space="preserve"> </w:t>
      </w:r>
      <w:r>
        <w:t>a</w:t>
      </w:r>
      <w:r>
        <w:rPr>
          <w:spacing w:val="-4"/>
        </w:rPr>
        <w:t xml:space="preserve"> </w:t>
      </w:r>
      <w:r>
        <w:t>coachman.</w:t>
      </w:r>
      <w:r>
        <w:rPr>
          <w:spacing w:val="-3"/>
        </w:rPr>
        <w:t xml:space="preserve"> </w:t>
      </w:r>
      <w:r>
        <w:t>In</w:t>
      </w:r>
      <w:r>
        <w:rPr>
          <w:spacing w:val="-4"/>
        </w:rPr>
        <w:t xml:space="preserve"> </w:t>
      </w:r>
      <w:r>
        <w:t>1843,</w:t>
      </w:r>
      <w:r>
        <w:rPr>
          <w:spacing w:val="-3"/>
        </w:rPr>
        <w:t xml:space="preserve"> </w:t>
      </w:r>
      <w:r>
        <w:t>a</w:t>
      </w:r>
      <w:r>
        <w:rPr>
          <w:spacing w:val="-4"/>
        </w:rPr>
        <w:t xml:space="preserve"> </w:t>
      </w:r>
      <w:r>
        <w:t>man</w:t>
      </w:r>
      <w:r>
        <w:rPr>
          <w:spacing w:val="-3"/>
        </w:rPr>
        <w:t xml:space="preserve"> </w:t>
      </w:r>
      <w:r>
        <w:t>named</w:t>
      </w:r>
      <w:r>
        <w:rPr>
          <w:spacing w:val="-4"/>
        </w:rPr>
        <w:t xml:space="preserve"> </w:t>
      </w:r>
      <w:r>
        <w:t>"Bell"</w:t>
      </w:r>
      <w:r>
        <w:rPr>
          <w:spacing w:val="-5"/>
        </w:rPr>
        <w:t xml:space="preserve"> </w:t>
      </w:r>
      <w:r>
        <w:t>served</w:t>
      </w:r>
      <w:r>
        <w:rPr>
          <w:spacing w:val="-4"/>
        </w:rPr>
        <w:t xml:space="preserve"> </w:t>
      </w:r>
      <w:r>
        <w:t>in</w:t>
      </w:r>
      <w:r>
        <w:rPr>
          <w:spacing w:val="-4"/>
        </w:rPr>
        <w:t xml:space="preserve"> this</w:t>
      </w:r>
    </w:p>
    <w:p w14:paraId="6835EC81" w14:textId="0C00EAE1" w:rsidR="00080F02" w:rsidRDefault="002E4E1A">
      <w:pPr>
        <w:pStyle w:val="BodyText"/>
        <w:spacing w:before="144" w:line="357" w:lineRule="auto"/>
        <w:ind w:left="120" w:right="300"/>
      </w:pPr>
      <w:r>
        <w:t>position. Later, James Stephenson assumed that role. Stephenson (b. ca. 1822) and his wife Mary (b. ca. 1820) had emigrated from Ireland sometime before 1850. They would remain members of the Lindenwald community for at least ten years, as Stephenson becam</w:t>
      </w:r>
      <w:r>
        <w:t>e Van Buren's coachman by 1860. Their two children,</w:t>
      </w:r>
      <w:r>
        <w:rPr>
          <w:spacing w:val="-3"/>
        </w:rPr>
        <w:t xml:space="preserve"> </w:t>
      </w:r>
      <w:r>
        <w:t>Jane (b. 1852) and Thomas (b. 1853) were born on the estate, and spent the early</w:t>
      </w:r>
      <w:r>
        <w:rPr>
          <w:spacing w:val="-1"/>
        </w:rPr>
        <w:t xml:space="preserve"> </w:t>
      </w:r>
      <w:r>
        <w:t>years of their childhood there, residents</w:t>
      </w:r>
      <w:r>
        <w:rPr>
          <w:spacing w:val="-5"/>
        </w:rPr>
        <w:t xml:space="preserve"> </w:t>
      </w:r>
      <w:r>
        <w:t>of</w:t>
      </w:r>
      <w:r>
        <w:rPr>
          <w:spacing w:val="-6"/>
        </w:rPr>
        <w:t xml:space="preserve"> </w:t>
      </w:r>
      <w:r>
        <w:t>Lindenwald's</w:t>
      </w:r>
      <w:r>
        <w:rPr>
          <w:spacing w:val="-5"/>
        </w:rPr>
        <w:t xml:space="preserve"> </w:t>
      </w:r>
      <w:r>
        <w:t>gate</w:t>
      </w:r>
      <w:r>
        <w:rPr>
          <w:spacing w:val="-6"/>
        </w:rPr>
        <w:t xml:space="preserve"> </w:t>
      </w:r>
      <w:r>
        <w:t>lodges.</w:t>
      </w:r>
      <w:r>
        <w:rPr>
          <w:spacing w:val="-5"/>
        </w:rPr>
        <w:t xml:space="preserve"> </w:t>
      </w:r>
      <w:r>
        <w:t>The</w:t>
      </w:r>
      <w:r>
        <w:rPr>
          <w:spacing w:val="-6"/>
        </w:rPr>
        <w:t xml:space="preserve"> </w:t>
      </w:r>
      <w:r>
        <w:t>Stephensons</w:t>
      </w:r>
      <w:r>
        <w:rPr>
          <w:spacing w:val="-5"/>
        </w:rPr>
        <w:t xml:space="preserve"> </w:t>
      </w:r>
      <w:r>
        <w:t>surely</w:t>
      </w:r>
      <w:r>
        <w:rPr>
          <w:spacing w:val="-13"/>
        </w:rPr>
        <w:t xml:space="preserve"> </w:t>
      </w:r>
      <w:r>
        <w:t>welcomed</w:t>
      </w:r>
      <w:r>
        <w:rPr>
          <w:spacing w:val="-5"/>
        </w:rPr>
        <w:t xml:space="preserve"> </w:t>
      </w:r>
      <w:r>
        <w:t>the</w:t>
      </w:r>
      <w:r>
        <w:rPr>
          <w:spacing w:val="-6"/>
        </w:rPr>
        <w:t xml:space="preserve"> </w:t>
      </w:r>
      <w:r>
        <w:t>stability</w:t>
      </w:r>
      <w:r>
        <w:rPr>
          <w:spacing w:val="-13"/>
        </w:rPr>
        <w:t xml:space="preserve"> </w:t>
      </w:r>
      <w:r>
        <w:t>that e</w:t>
      </w:r>
      <w:r>
        <w:t>mployment at Lindenwald offered them. The fact that they</w:t>
      </w:r>
      <w:r>
        <w:rPr>
          <w:spacing w:val="-5"/>
        </w:rPr>
        <w:t xml:space="preserve"> </w:t>
      </w:r>
      <w:r>
        <w:t>were in their late twenties or early</w:t>
      </w:r>
      <w:r>
        <w:rPr>
          <w:spacing w:val="-1"/>
        </w:rPr>
        <w:t xml:space="preserve"> </w:t>
      </w:r>
      <w:r>
        <w:t>thirties before having children might suggest that they</w:t>
      </w:r>
      <w:r>
        <w:rPr>
          <w:spacing w:val="-1"/>
        </w:rPr>
        <w:t xml:space="preserve"> </w:t>
      </w:r>
      <w:r>
        <w:t>delayed starting their family until</w:t>
      </w:r>
      <w:r>
        <w:rPr>
          <w:spacing w:val="-3"/>
        </w:rPr>
        <w:t xml:space="preserve"> </w:t>
      </w:r>
      <w:r>
        <w:t>they</w:t>
      </w:r>
      <w:r>
        <w:rPr>
          <w:spacing w:val="-11"/>
        </w:rPr>
        <w:t xml:space="preserve"> </w:t>
      </w:r>
      <w:r>
        <w:t>were</w:t>
      </w:r>
      <w:r>
        <w:rPr>
          <w:spacing w:val="-4"/>
        </w:rPr>
        <w:t xml:space="preserve"> </w:t>
      </w:r>
      <w:r>
        <w:t>in</w:t>
      </w:r>
      <w:r>
        <w:rPr>
          <w:spacing w:val="-3"/>
        </w:rPr>
        <w:t xml:space="preserve"> </w:t>
      </w:r>
      <w:r>
        <w:t>a</w:t>
      </w:r>
      <w:r>
        <w:rPr>
          <w:spacing w:val="-4"/>
        </w:rPr>
        <w:t xml:space="preserve"> </w:t>
      </w:r>
      <w:r>
        <w:t>good</w:t>
      </w:r>
      <w:r>
        <w:rPr>
          <w:spacing w:val="-3"/>
        </w:rPr>
        <w:t xml:space="preserve"> </w:t>
      </w:r>
      <w:r>
        <w:t>position</w:t>
      </w:r>
      <w:r>
        <w:rPr>
          <w:spacing w:val="-3"/>
        </w:rPr>
        <w:t xml:space="preserve"> </w:t>
      </w:r>
      <w:r>
        <w:t>to</w:t>
      </w:r>
      <w:r>
        <w:rPr>
          <w:spacing w:val="-3"/>
        </w:rPr>
        <w:t xml:space="preserve"> </w:t>
      </w:r>
      <w:r>
        <w:t>do</w:t>
      </w:r>
      <w:r>
        <w:rPr>
          <w:spacing w:val="-3"/>
        </w:rPr>
        <w:t xml:space="preserve"> </w:t>
      </w:r>
      <w:r>
        <w:t>so,</w:t>
      </w:r>
      <w:r>
        <w:rPr>
          <w:spacing w:val="-3"/>
        </w:rPr>
        <w:t xml:space="preserve"> </w:t>
      </w:r>
      <w:r>
        <w:t>and</w:t>
      </w:r>
      <w:r>
        <w:rPr>
          <w:spacing w:val="-3"/>
        </w:rPr>
        <w:t xml:space="preserve"> </w:t>
      </w:r>
      <w:r>
        <w:t>that</w:t>
      </w:r>
      <w:r>
        <w:rPr>
          <w:spacing w:val="-3"/>
        </w:rPr>
        <w:t xml:space="preserve"> </w:t>
      </w:r>
      <w:r>
        <w:t>their</w:t>
      </w:r>
      <w:r>
        <w:rPr>
          <w:spacing w:val="-4"/>
        </w:rPr>
        <w:t xml:space="preserve"> </w:t>
      </w:r>
      <w:r>
        <w:t>years</w:t>
      </w:r>
      <w:r>
        <w:rPr>
          <w:spacing w:val="-3"/>
        </w:rPr>
        <w:t xml:space="preserve"> </w:t>
      </w:r>
      <w:r>
        <w:t>at</w:t>
      </w:r>
      <w:r>
        <w:rPr>
          <w:spacing w:val="-3"/>
        </w:rPr>
        <w:t xml:space="preserve"> </w:t>
      </w:r>
      <w:r>
        <w:t>Lindenwald</w:t>
      </w:r>
      <w:r>
        <w:rPr>
          <w:spacing w:val="-3"/>
        </w:rPr>
        <w:t xml:space="preserve"> </w:t>
      </w:r>
      <w:r>
        <w:t>seemed</w:t>
      </w:r>
      <w:r>
        <w:rPr>
          <w:spacing w:val="-3"/>
        </w:rPr>
        <w:t xml:space="preserve"> </w:t>
      </w:r>
      <w:r>
        <w:t>like the right place and time.</w:t>
      </w:r>
      <w:r>
        <w:rPr>
          <w:position w:val="6"/>
          <w:sz w:val="16"/>
        </w:rPr>
        <w:t>112</w:t>
      </w:r>
      <w:r>
        <w:rPr>
          <w:spacing w:val="25"/>
          <w:position w:val="6"/>
          <w:sz w:val="16"/>
        </w:rPr>
        <w:t xml:space="preserve"> </w:t>
      </w:r>
      <w:r>
        <w:t>The stability of life at Lindenwald may have offered other opportunities as well: Mary Stephenson is noted in the 1850 census as among those residents able to neither read nor write, but by</w:t>
      </w:r>
      <w:r>
        <w:rPr>
          <w:spacing w:val="-1"/>
        </w:rPr>
        <w:t xml:space="preserve"> </w:t>
      </w:r>
      <w:r>
        <w:t xml:space="preserve">1860, no such </w:t>
      </w:r>
      <w:r>
        <w:t xml:space="preserve">notice is made. Perhaps those ten years in Kinderhook had afforded her the chance to gain new skills as she settled </w:t>
      </w:r>
      <w:r w:rsidR="00852C67">
        <w:t>into</w:t>
      </w:r>
      <w:r>
        <w:t xml:space="preserve"> life in the former president's household.</w:t>
      </w:r>
    </w:p>
    <w:p w14:paraId="6835EC82" w14:textId="77777777" w:rsidR="00080F02" w:rsidRDefault="002E4E1A">
      <w:pPr>
        <w:pStyle w:val="BodyText"/>
        <w:spacing w:line="259" w:lineRule="exact"/>
        <w:ind w:left="840"/>
      </w:pPr>
      <w:r>
        <w:t>While</w:t>
      </w:r>
      <w:r>
        <w:rPr>
          <w:spacing w:val="-3"/>
        </w:rPr>
        <w:t xml:space="preserve"> </w:t>
      </w:r>
      <w:r>
        <w:t>families</w:t>
      </w:r>
      <w:r>
        <w:rPr>
          <w:spacing w:val="-2"/>
        </w:rPr>
        <w:t xml:space="preserve"> </w:t>
      </w:r>
      <w:r>
        <w:t>like</w:t>
      </w:r>
      <w:r>
        <w:rPr>
          <w:spacing w:val="-3"/>
        </w:rPr>
        <w:t xml:space="preserve"> </w:t>
      </w:r>
      <w:r>
        <w:t>the</w:t>
      </w:r>
      <w:r>
        <w:rPr>
          <w:spacing w:val="-2"/>
        </w:rPr>
        <w:t xml:space="preserve"> </w:t>
      </w:r>
      <w:r>
        <w:t>Stephensons,</w:t>
      </w:r>
      <w:r>
        <w:rPr>
          <w:spacing w:val="-2"/>
        </w:rPr>
        <w:t xml:space="preserve"> </w:t>
      </w:r>
      <w:r>
        <w:t>who</w:t>
      </w:r>
      <w:r>
        <w:rPr>
          <w:spacing w:val="-2"/>
        </w:rPr>
        <w:t xml:space="preserve"> </w:t>
      </w:r>
      <w:r>
        <w:t>could</w:t>
      </w:r>
      <w:r>
        <w:rPr>
          <w:spacing w:val="-1"/>
        </w:rPr>
        <w:t xml:space="preserve"> </w:t>
      </w:r>
      <w:r>
        <w:t>set</w:t>
      </w:r>
      <w:r>
        <w:rPr>
          <w:spacing w:val="-2"/>
        </w:rPr>
        <w:t xml:space="preserve"> </w:t>
      </w:r>
      <w:r>
        <w:t>up</w:t>
      </w:r>
      <w:r>
        <w:rPr>
          <w:spacing w:val="-2"/>
        </w:rPr>
        <w:t xml:space="preserve"> </w:t>
      </w:r>
      <w:r>
        <w:t>something</w:t>
      </w:r>
      <w:r>
        <w:rPr>
          <w:spacing w:val="-5"/>
        </w:rPr>
        <w:t xml:space="preserve"> </w:t>
      </w:r>
      <w:r>
        <w:t>of</w:t>
      </w:r>
      <w:r>
        <w:rPr>
          <w:spacing w:val="-2"/>
        </w:rPr>
        <w:t xml:space="preserve"> </w:t>
      </w:r>
      <w:r>
        <w:t>their</w:t>
      </w:r>
      <w:r>
        <w:rPr>
          <w:spacing w:val="-3"/>
        </w:rPr>
        <w:t xml:space="preserve"> </w:t>
      </w:r>
      <w:r>
        <w:rPr>
          <w:spacing w:val="-5"/>
        </w:rPr>
        <w:t>own</w:t>
      </w:r>
    </w:p>
    <w:p w14:paraId="6835EC83" w14:textId="77777777" w:rsidR="00080F02" w:rsidRDefault="002E4E1A">
      <w:pPr>
        <w:pStyle w:val="BodyText"/>
        <w:spacing w:before="144" w:line="357" w:lineRule="auto"/>
        <w:ind w:left="120" w:right="301"/>
      </w:pPr>
      <w:r>
        <w:t>household</w:t>
      </w:r>
      <w:r>
        <w:rPr>
          <w:spacing w:val="-7"/>
        </w:rPr>
        <w:t xml:space="preserve"> </w:t>
      </w:r>
      <w:r>
        <w:t>on</w:t>
      </w:r>
      <w:r>
        <w:rPr>
          <w:spacing w:val="-7"/>
        </w:rPr>
        <w:t xml:space="preserve"> </w:t>
      </w:r>
      <w:r>
        <w:t>th</w:t>
      </w:r>
      <w:r>
        <w:t>e</w:t>
      </w:r>
      <w:r>
        <w:rPr>
          <w:spacing w:val="-8"/>
        </w:rPr>
        <w:t xml:space="preserve"> </w:t>
      </w:r>
      <w:r>
        <w:t>property,</w:t>
      </w:r>
      <w:r>
        <w:rPr>
          <w:spacing w:val="-7"/>
        </w:rPr>
        <w:t xml:space="preserve"> </w:t>
      </w:r>
      <w:r>
        <w:t>might</w:t>
      </w:r>
      <w:r>
        <w:rPr>
          <w:spacing w:val="-7"/>
        </w:rPr>
        <w:t xml:space="preserve"> </w:t>
      </w:r>
      <w:r>
        <w:t>stay</w:t>
      </w:r>
      <w:r>
        <w:rPr>
          <w:spacing w:val="-14"/>
        </w:rPr>
        <w:t xml:space="preserve"> </w:t>
      </w:r>
      <w:r>
        <w:t>for</w:t>
      </w:r>
      <w:r>
        <w:rPr>
          <w:spacing w:val="-7"/>
        </w:rPr>
        <w:t xml:space="preserve"> </w:t>
      </w:r>
      <w:r>
        <w:t>many</w:t>
      </w:r>
      <w:r>
        <w:rPr>
          <w:spacing w:val="-14"/>
        </w:rPr>
        <w:t xml:space="preserve"> </w:t>
      </w:r>
      <w:r>
        <w:t>years,</w:t>
      </w:r>
      <w:r>
        <w:rPr>
          <w:spacing w:val="-7"/>
        </w:rPr>
        <w:t xml:space="preserve"> </w:t>
      </w:r>
      <w:r>
        <w:t>the</w:t>
      </w:r>
      <w:r>
        <w:rPr>
          <w:spacing w:val="-7"/>
        </w:rPr>
        <w:t xml:space="preserve"> </w:t>
      </w:r>
      <w:r>
        <w:t>unmarried</w:t>
      </w:r>
      <w:r>
        <w:rPr>
          <w:spacing w:val="-7"/>
        </w:rPr>
        <w:t xml:space="preserve"> </w:t>
      </w:r>
      <w:r>
        <w:t>employees</w:t>
      </w:r>
      <w:r>
        <w:rPr>
          <w:spacing w:val="-7"/>
        </w:rPr>
        <w:t xml:space="preserve"> </w:t>
      </w:r>
      <w:r>
        <w:t>tended</w:t>
      </w:r>
      <w:r>
        <w:rPr>
          <w:spacing w:val="-7"/>
        </w:rPr>
        <w:t xml:space="preserve"> </w:t>
      </w:r>
      <w:r>
        <w:t>to be</w:t>
      </w:r>
      <w:r>
        <w:rPr>
          <w:spacing w:val="-2"/>
        </w:rPr>
        <w:t xml:space="preserve"> </w:t>
      </w:r>
      <w:r>
        <w:t>much</w:t>
      </w:r>
      <w:r>
        <w:rPr>
          <w:spacing w:val="-1"/>
        </w:rPr>
        <w:t xml:space="preserve"> </w:t>
      </w:r>
      <w:r>
        <w:t>quicker</w:t>
      </w:r>
      <w:r>
        <w:rPr>
          <w:spacing w:val="-2"/>
        </w:rPr>
        <w:t xml:space="preserve"> </w:t>
      </w:r>
      <w:r>
        <w:t>to</w:t>
      </w:r>
      <w:r>
        <w:rPr>
          <w:spacing w:val="-1"/>
        </w:rPr>
        <w:t xml:space="preserve"> </w:t>
      </w:r>
      <w:r>
        <w:t>leave</w:t>
      </w:r>
      <w:r>
        <w:rPr>
          <w:spacing w:val="-2"/>
        </w:rPr>
        <w:t xml:space="preserve"> </w:t>
      </w:r>
      <w:r>
        <w:t>when</w:t>
      </w:r>
      <w:r>
        <w:rPr>
          <w:spacing w:val="-1"/>
        </w:rPr>
        <w:t xml:space="preserve"> </w:t>
      </w:r>
      <w:r>
        <w:t>the</w:t>
      </w:r>
      <w:r>
        <w:rPr>
          <w:spacing w:val="-2"/>
        </w:rPr>
        <w:t xml:space="preserve"> </w:t>
      </w:r>
      <w:r>
        <w:t>situation</w:t>
      </w:r>
      <w:r>
        <w:rPr>
          <w:spacing w:val="-1"/>
        </w:rPr>
        <w:t xml:space="preserve"> </w:t>
      </w:r>
      <w:r>
        <w:t>no</w:t>
      </w:r>
      <w:r>
        <w:rPr>
          <w:spacing w:val="-1"/>
        </w:rPr>
        <w:t xml:space="preserve"> </w:t>
      </w:r>
      <w:r>
        <w:t>longer</w:t>
      </w:r>
      <w:r>
        <w:rPr>
          <w:spacing w:val="-2"/>
        </w:rPr>
        <w:t xml:space="preserve"> </w:t>
      </w:r>
      <w:r>
        <w:t>suited</w:t>
      </w:r>
      <w:r>
        <w:rPr>
          <w:spacing w:val="-1"/>
        </w:rPr>
        <w:t xml:space="preserve"> </w:t>
      </w:r>
      <w:r>
        <w:t>them,</w:t>
      </w:r>
      <w:r>
        <w:rPr>
          <w:spacing w:val="-1"/>
        </w:rPr>
        <w:t xml:space="preserve"> </w:t>
      </w:r>
      <w:r>
        <w:t>and</w:t>
      </w:r>
      <w:r>
        <w:rPr>
          <w:spacing w:val="-1"/>
        </w:rPr>
        <w:t xml:space="preserve"> </w:t>
      </w:r>
      <w:r>
        <w:t>were</w:t>
      </w:r>
      <w:r>
        <w:rPr>
          <w:spacing w:val="-2"/>
        </w:rPr>
        <w:t xml:space="preserve"> </w:t>
      </w:r>
      <w:r>
        <w:t>more</w:t>
      </w:r>
      <w:r>
        <w:rPr>
          <w:spacing w:val="-2"/>
        </w:rPr>
        <w:t xml:space="preserve"> </w:t>
      </w:r>
      <w:r>
        <w:t>easily dismissed when their behavior seemed to their employers to warrant it. The turnover of help was a constant problem for Angelica. Not only</w:t>
      </w:r>
      <w:r>
        <w:rPr>
          <w:spacing w:val="-1"/>
        </w:rPr>
        <w:t xml:space="preserve"> </w:t>
      </w:r>
      <w:r>
        <w:t>did she have trouble finding good servants,</w:t>
      </w:r>
      <w:r>
        <w:rPr>
          <w:spacing w:val="-1"/>
        </w:rPr>
        <w:t xml:space="preserve"> </w:t>
      </w:r>
      <w:proofErr w:type="gramStart"/>
      <w:r>
        <w:t>a</w:t>
      </w:r>
      <w:r>
        <w:rPr>
          <w:spacing w:val="-2"/>
        </w:rPr>
        <w:t xml:space="preserve"> </w:t>
      </w:r>
      <w:r>
        <w:t>few</w:t>
      </w:r>
      <w:proofErr w:type="gramEnd"/>
      <w:r>
        <w:rPr>
          <w:spacing w:val="-2"/>
        </w:rPr>
        <w:t xml:space="preserve"> </w:t>
      </w:r>
      <w:r>
        <w:t>gave</w:t>
      </w:r>
      <w:r>
        <w:rPr>
          <w:spacing w:val="-2"/>
        </w:rPr>
        <w:t xml:space="preserve"> </w:t>
      </w:r>
      <w:r>
        <w:t>her</w:t>
      </w:r>
      <w:r>
        <w:rPr>
          <w:spacing w:val="-2"/>
        </w:rPr>
        <w:t xml:space="preserve"> </w:t>
      </w:r>
      <w:r>
        <w:t>fits.</w:t>
      </w:r>
      <w:r>
        <w:rPr>
          <w:spacing w:val="-1"/>
        </w:rPr>
        <w:t xml:space="preserve"> </w:t>
      </w:r>
      <w:r>
        <w:t>In</w:t>
      </w:r>
      <w:r>
        <w:rPr>
          <w:spacing w:val="-1"/>
        </w:rPr>
        <w:t xml:space="preserve"> </w:t>
      </w:r>
      <w:r>
        <w:t>the</w:t>
      </w:r>
      <w:r>
        <w:rPr>
          <w:spacing w:val="-2"/>
        </w:rPr>
        <w:t xml:space="preserve"> </w:t>
      </w:r>
      <w:r>
        <w:t>summer</w:t>
      </w:r>
      <w:r>
        <w:rPr>
          <w:spacing w:val="-2"/>
        </w:rPr>
        <w:t xml:space="preserve"> </w:t>
      </w:r>
      <w:r>
        <w:t>of</w:t>
      </w:r>
      <w:r>
        <w:rPr>
          <w:spacing w:val="-2"/>
        </w:rPr>
        <w:t xml:space="preserve"> </w:t>
      </w:r>
      <w:r>
        <w:t>1843,</w:t>
      </w:r>
      <w:r>
        <w:rPr>
          <w:spacing w:val="-1"/>
        </w:rPr>
        <w:t xml:space="preserve"> </w:t>
      </w:r>
      <w:r>
        <w:t>she</w:t>
      </w:r>
      <w:r>
        <w:rPr>
          <w:spacing w:val="-2"/>
        </w:rPr>
        <w:t xml:space="preserve"> </w:t>
      </w:r>
      <w:r>
        <w:t>complained</w:t>
      </w:r>
      <w:r>
        <w:rPr>
          <w:spacing w:val="-1"/>
        </w:rPr>
        <w:t xml:space="preserve"> </w:t>
      </w:r>
      <w:r>
        <w:t>to</w:t>
      </w:r>
      <w:r>
        <w:rPr>
          <w:spacing w:val="-1"/>
        </w:rPr>
        <w:t xml:space="preserve"> </w:t>
      </w:r>
      <w:r>
        <w:t>her</w:t>
      </w:r>
      <w:r>
        <w:rPr>
          <w:spacing w:val="-2"/>
        </w:rPr>
        <w:t xml:space="preserve"> </w:t>
      </w:r>
      <w:r>
        <w:t>m</w:t>
      </w:r>
      <w:r>
        <w:t>other</w:t>
      </w:r>
      <w:r>
        <w:rPr>
          <w:spacing w:val="-2"/>
        </w:rPr>
        <w:t xml:space="preserve"> </w:t>
      </w:r>
      <w:r>
        <w:t>about</w:t>
      </w:r>
    </w:p>
    <w:p w14:paraId="6835EC84" w14:textId="77777777" w:rsidR="00080F02" w:rsidRDefault="002E4E1A">
      <w:pPr>
        <w:pStyle w:val="BodyText"/>
        <w:spacing w:before="10"/>
        <w:rPr>
          <w:sz w:val="16"/>
        </w:rPr>
      </w:pPr>
      <w:r>
        <w:pict w14:anchorId="6835F460">
          <v:rect id="docshape98" o:spid="_x0000_s1171" style="position:absolute;margin-left:90pt;margin-top:10.9pt;width:2in;height:.5pt;z-index:-15699968;mso-wrap-distance-left:0;mso-wrap-distance-right:0;mso-position-horizontal-relative:page" fillcolor="black" stroked="f">
            <w10:wrap type="topAndBottom" anchorx="page"/>
          </v:rect>
        </w:pict>
      </w:r>
    </w:p>
    <w:p w14:paraId="6835EC85" w14:textId="77777777" w:rsidR="00080F02" w:rsidRDefault="002E4E1A">
      <w:pPr>
        <w:spacing w:before="112" w:line="237" w:lineRule="auto"/>
        <w:ind w:left="120" w:right="552"/>
        <w:rPr>
          <w:sz w:val="20"/>
        </w:rPr>
      </w:pPr>
      <w:r>
        <w:rPr>
          <w:position w:val="6"/>
          <w:sz w:val="16"/>
        </w:rPr>
        <w:t>111</w:t>
      </w:r>
      <w:r>
        <w:rPr>
          <w:sz w:val="20"/>
        </w:rPr>
        <w:t>Angelica Singleton Van Buren to Mrs. Richard Singleton, June 20 and 22, 1843, Kohan,</w:t>
      </w:r>
      <w:r>
        <w:rPr>
          <w:spacing w:val="-6"/>
          <w:sz w:val="20"/>
        </w:rPr>
        <w:t xml:space="preserve"> </w:t>
      </w:r>
      <w:r>
        <w:rPr>
          <w:i/>
          <w:sz w:val="20"/>
        </w:rPr>
        <w:t>Historic Furnishings Report</w:t>
      </w:r>
      <w:r>
        <w:rPr>
          <w:sz w:val="20"/>
        </w:rPr>
        <w:t xml:space="preserve">, Appendix I. See also Angelica Singleton </w:t>
      </w:r>
      <w:proofErr w:type="gramStart"/>
      <w:r>
        <w:rPr>
          <w:sz w:val="20"/>
        </w:rPr>
        <w:t>Van</w:t>
      </w:r>
      <w:proofErr w:type="gramEnd"/>
      <w:r>
        <w:rPr>
          <w:sz w:val="20"/>
        </w:rPr>
        <w:t xml:space="preserve"> Buren to her mother July 9, 21, August</w:t>
      </w:r>
      <w:r>
        <w:rPr>
          <w:spacing w:val="-4"/>
          <w:sz w:val="20"/>
        </w:rPr>
        <w:t xml:space="preserve"> </w:t>
      </w:r>
      <w:r>
        <w:rPr>
          <w:sz w:val="20"/>
        </w:rPr>
        <w:t>24,</w:t>
      </w:r>
      <w:r>
        <w:rPr>
          <w:spacing w:val="-3"/>
          <w:sz w:val="20"/>
        </w:rPr>
        <w:t xml:space="preserve"> </w:t>
      </w:r>
      <w:r>
        <w:rPr>
          <w:sz w:val="20"/>
        </w:rPr>
        <w:t>November</w:t>
      </w:r>
      <w:r>
        <w:rPr>
          <w:spacing w:val="-3"/>
          <w:sz w:val="20"/>
        </w:rPr>
        <w:t xml:space="preserve"> </w:t>
      </w:r>
      <w:r>
        <w:rPr>
          <w:sz w:val="20"/>
        </w:rPr>
        <w:t>25,</w:t>
      </w:r>
      <w:r>
        <w:rPr>
          <w:spacing w:val="-3"/>
          <w:sz w:val="20"/>
        </w:rPr>
        <w:t xml:space="preserve"> </w:t>
      </w:r>
      <w:r>
        <w:rPr>
          <w:sz w:val="20"/>
        </w:rPr>
        <w:t>1843.</w:t>
      </w:r>
      <w:r>
        <w:rPr>
          <w:spacing w:val="-3"/>
          <w:sz w:val="20"/>
        </w:rPr>
        <w:t xml:space="preserve"> </w:t>
      </w:r>
      <w:r>
        <w:rPr>
          <w:sz w:val="20"/>
        </w:rPr>
        <w:t>For</w:t>
      </w:r>
      <w:r>
        <w:rPr>
          <w:spacing w:val="-3"/>
          <w:sz w:val="20"/>
        </w:rPr>
        <w:t xml:space="preserve"> </w:t>
      </w:r>
      <w:r>
        <w:rPr>
          <w:sz w:val="20"/>
        </w:rPr>
        <w:t>a</w:t>
      </w:r>
      <w:r>
        <w:rPr>
          <w:spacing w:val="-4"/>
          <w:sz w:val="20"/>
        </w:rPr>
        <w:t xml:space="preserve"> </w:t>
      </w:r>
      <w:r>
        <w:rPr>
          <w:sz w:val="20"/>
        </w:rPr>
        <w:t>short</w:t>
      </w:r>
      <w:r>
        <w:rPr>
          <w:spacing w:val="-4"/>
          <w:sz w:val="20"/>
        </w:rPr>
        <w:t xml:space="preserve"> </w:t>
      </w:r>
      <w:r>
        <w:rPr>
          <w:sz w:val="20"/>
        </w:rPr>
        <w:t>list</w:t>
      </w:r>
      <w:r>
        <w:rPr>
          <w:spacing w:val="-4"/>
          <w:sz w:val="20"/>
        </w:rPr>
        <w:t xml:space="preserve"> </w:t>
      </w:r>
      <w:r>
        <w:rPr>
          <w:sz w:val="20"/>
        </w:rPr>
        <w:t>of</w:t>
      </w:r>
      <w:r>
        <w:rPr>
          <w:spacing w:val="-6"/>
          <w:sz w:val="20"/>
        </w:rPr>
        <w:t xml:space="preserve"> </w:t>
      </w:r>
      <w:r>
        <w:rPr>
          <w:sz w:val="20"/>
        </w:rPr>
        <w:t>letters</w:t>
      </w:r>
      <w:r>
        <w:rPr>
          <w:spacing w:val="-5"/>
          <w:sz w:val="20"/>
        </w:rPr>
        <w:t xml:space="preserve"> </w:t>
      </w:r>
      <w:r>
        <w:rPr>
          <w:sz w:val="20"/>
        </w:rPr>
        <w:t>pertaining</w:t>
      </w:r>
      <w:r>
        <w:rPr>
          <w:spacing w:val="-5"/>
          <w:sz w:val="20"/>
        </w:rPr>
        <w:t xml:space="preserve"> </w:t>
      </w:r>
      <w:r>
        <w:rPr>
          <w:sz w:val="20"/>
        </w:rPr>
        <w:t>to</w:t>
      </w:r>
      <w:r>
        <w:rPr>
          <w:spacing w:val="-3"/>
          <w:sz w:val="20"/>
        </w:rPr>
        <w:t xml:space="preserve"> </w:t>
      </w:r>
      <w:r>
        <w:rPr>
          <w:sz w:val="20"/>
        </w:rPr>
        <w:t>the</w:t>
      </w:r>
      <w:r>
        <w:rPr>
          <w:spacing w:val="-4"/>
          <w:sz w:val="20"/>
        </w:rPr>
        <w:t xml:space="preserve"> </w:t>
      </w:r>
      <w:r>
        <w:rPr>
          <w:sz w:val="20"/>
        </w:rPr>
        <w:t>servants,</w:t>
      </w:r>
      <w:r>
        <w:rPr>
          <w:spacing w:val="-3"/>
          <w:sz w:val="20"/>
        </w:rPr>
        <w:t xml:space="preserve"> </w:t>
      </w:r>
      <w:r>
        <w:rPr>
          <w:sz w:val="20"/>
        </w:rPr>
        <w:t>see</w:t>
      </w:r>
      <w:r>
        <w:rPr>
          <w:spacing w:val="-4"/>
          <w:sz w:val="20"/>
        </w:rPr>
        <w:t xml:space="preserve"> </w:t>
      </w:r>
      <w:r>
        <w:rPr>
          <w:sz w:val="20"/>
        </w:rPr>
        <w:t>Kohan,</w:t>
      </w:r>
      <w:r>
        <w:rPr>
          <w:spacing w:val="-8"/>
          <w:sz w:val="20"/>
        </w:rPr>
        <w:t xml:space="preserve"> </w:t>
      </w:r>
      <w:r>
        <w:rPr>
          <w:i/>
          <w:sz w:val="20"/>
        </w:rPr>
        <w:t>Historic Furnishings Report</w:t>
      </w:r>
      <w:r>
        <w:rPr>
          <w:sz w:val="20"/>
        </w:rPr>
        <w:t>, 419-20.</w:t>
      </w:r>
    </w:p>
    <w:p w14:paraId="6835EC86" w14:textId="77777777" w:rsidR="00080F02" w:rsidRDefault="00080F02">
      <w:pPr>
        <w:pStyle w:val="BodyText"/>
        <w:spacing w:before="2"/>
        <w:rPr>
          <w:sz w:val="20"/>
        </w:rPr>
      </w:pPr>
    </w:p>
    <w:p w14:paraId="6835EC87" w14:textId="77777777" w:rsidR="00080F02" w:rsidRDefault="002E4E1A">
      <w:pPr>
        <w:spacing w:line="230" w:lineRule="auto"/>
        <w:ind w:left="120" w:right="493"/>
        <w:jc w:val="both"/>
        <w:rPr>
          <w:sz w:val="20"/>
        </w:rPr>
      </w:pPr>
      <w:r>
        <w:rPr>
          <w:position w:val="6"/>
          <w:sz w:val="16"/>
        </w:rPr>
        <w:t>112</w:t>
      </w:r>
      <w:r>
        <w:rPr>
          <w:sz w:val="20"/>
        </w:rPr>
        <w:t>It</w:t>
      </w:r>
      <w:r>
        <w:rPr>
          <w:spacing w:val="-3"/>
          <w:sz w:val="20"/>
        </w:rPr>
        <w:t xml:space="preserve"> </w:t>
      </w:r>
      <w:r>
        <w:rPr>
          <w:sz w:val="20"/>
        </w:rPr>
        <w:t>is</w:t>
      </w:r>
      <w:r>
        <w:rPr>
          <w:spacing w:val="-4"/>
          <w:sz w:val="20"/>
        </w:rPr>
        <w:t xml:space="preserve"> </w:t>
      </w:r>
      <w:r>
        <w:rPr>
          <w:sz w:val="20"/>
        </w:rPr>
        <w:t>possible,</w:t>
      </w:r>
      <w:r>
        <w:rPr>
          <w:spacing w:val="-3"/>
          <w:sz w:val="20"/>
        </w:rPr>
        <w:t xml:space="preserve"> </w:t>
      </w:r>
      <w:r>
        <w:rPr>
          <w:sz w:val="20"/>
        </w:rPr>
        <w:t>moreover,</w:t>
      </w:r>
      <w:r>
        <w:rPr>
          <w:spacing w:val="-3"/>
          <w:sz w:val="20"/>
        </w:rPr>
        <w:t xml:space="preserve"> </w:t>
      </w:r>
      <w:r>
        <w:rPr>
          <w:sz w:val="20"/>
        </w:rPr>
        <w:t>that</w:t>
      </w:r>
      <w:r>
        <w:rPr>
          <w:spacing w:val="-3"/>
          <w:sz w:val="20"/>
        </w:rPr>
        <w:t xml:space="preserve"> </w:t>
      </w:r>
      <w:r>
        <w:rPr>
          <w:sz w:val="20"/>
        </w:rPr>
        <w:t>Mary</w:t>
      </w:r>
      <w:r>
        <w:rPr>
          <w:spacing w:val="-7"/>
          <w:sz w:val="20"/>
        </w:rPr>
        <w:t xml:space="preserve"> </w:t>
      </w:r>
      <w:r>
        <w:rPr>
          <w:sz w:val="20"/>
        </w:rPr>
        <w:t>may</w:t>
      </w:r>
      <w:r>
        <w:rPr>
          <w:spacing w:val="-7"/>
          <w:sz w:val="20"/>
        </w:rPr>
        <w:t xml:space="preserve"> </w:t>
      </w:r>
      <w:r>
        <w:rPr>
          <w:sz w:val="20"/>
        </w:rPr>
        <w:t>have</w:t>
      </w:r>
      <w:r>
        <w:rPr>
          <w:spacing w:val="-3"/>
          <w:sz w:val="20"/>
        </w:rPr>
        <w:t xml:space="preserve"> </w:t>
      </w:r>
      <w:r>
        <w:rPr>
          <w:sz w:val="20"/>
        </w:rPr>
        <w:t>been</w:t>
      </w:r>
      <w:r>
        <w:rPr>
          <w:spacing w:val="-4"/>
          <w:sz w:val="20"/>
        </w:rPr>
        <w:t xml:space="preserve"> </w:t>
      </w:r>
      <w:r>
        <w:rPr>
          <w:sz w:val="20"/>
        </w:rPr>
        <w:t>approaching</w:t>
      </w:r>
      <w:r>
        <w:rPr>
          <w:spacing w:val="-4"/>
          <w:sz w:val="20"/>
        </w:rPr>
        <w:t xml:space="preserve"> </w:t>
      </w:r>
      <w:r>
        <w:rPr>
          <w:sz w:val="20"/>
        </w:rPr>
        <w:t>the</w:t>
      </w:r>
      <w:r>
        <w:rPr>
          <w:spacing w:val="-3"/>
          <w:sz w:val="20"/>
        </w:rPr>
        <w:t xml:space="preserve"> </w:t>
      </w:r>
      <w:r>
        <w:rPr>
          <w:sz w:val="20"/>
        </w:rPr>
        <w:t>end</w:t>
      </w:r>
      <w:r>
        <w:rPr>
          <w:spacing w:val="-3"/>
          <w:sz w:val="20"/>
        </w:rPr>
        <w:t xml:space="preserve"> </w:t>
      </w:r>
      <w:r>
        <w:rPr>
          <w:sz w:val="20"/>
        </w:rPr>
        <w:t>of</w:t>
      </w:r>
      <w:r>
        <w:rPr>
          <w:spacing w:val="-5"/>
          <w:sz w:val="20"/>
        </w:rPr>
        <w:t xml:space="preserve"> </w:t>
      </w:r>
      <w:r>
        <w:rPr>
          <w:sz w:val="20"/>
        </w:rPr>
        <w:t>her</w:t>
      </w:r>
      <w:r>
        <w:rPr>
          <w:spacing w:val="-3"/>
          <w:sz w:val="20"/>
        </w:rPr>
        <w:t xml:space="preserve"> </w:t>
      </w:r>
      <w:r>
        <w:rPr>
          <w:sz w:val="20"/>
        </w:rPr>
        <w:t>child-bearing</w:t>
      </w:r>
      <w:r>
        <w:rPr>
          <w:spacing w:val="-4"/>
          <w:sz w:val="20"/>
        </w:rPr>
        <w:t xml:space="preserve"> </w:t>
      </w:r>
      <w:r>
        <w:rPr>
          <w:sz w:val="20"/>
        </w:rPr>
        <w:t>years.</w:t>
      </w:r>
      <w:r>
        <w:rPr>
          <w:spacing w:val="-3"/>
          <w:sz w:val="20"/>
        </w:rPr>
        <w:t xml:space="preserve"> </w:t>
      </w:r>
      <w:r>
        <w:rPr>
          <w:sz w:val="20"/>
        </w:rPr>
        <w:t>The census</w:t>
      </w:r>
      <w:r>
        <w:rPr>
          <w:spacing w:val="-5"/>
          <w:sz w:val="20"/>
        </w:rPr>
        <w:t xml:space="preserve"> </w:t>
      </w:r>
      <w:r>
        <w:rPr>
          <w:sz w:val="20"/>
        </w:rPr>
        <w:t>returns</w:t>
      </w:r>
      <w:r>
        <w:rPr>
          <w:spacing w:val="-5"/>
          <w:sz w:val="20"/>
        </w:rPr>
        <w:t xml:space="preserve"> </w:t>
      </w:r>
      <w:r>
        <w:rPr>
          <w:sz w:val="20"/>
        </w:rPr>
        <w:t>are</w:t>
      </w:r>
      <w:r>
        <w:rPr>
          <w:spacing w:val="-4"/>
          <w:sz w:val="20"/>
        </w:rPr>
        <w:t xml:space="preserve"> </w:t>
      </w:r>
      <w:r>
        <w:rPr>
          <w:sz w:val="20"/>
        </w:rPr>
        <w:t>not</w:t>
      </w:r>
      <w:r>
        <w:rPr>
          <w:spacing w:val="-4"/>
          <w:sz w:val="20"/>
        </w:rPr>
        <w:t xml:space="preserve"> </w:t>
      </w:r>
      <w:r>
        <w:rPr>
          <w:sz w:val="20"/>
        </w:rPr>
        <w:t>consistent</w:t>
      </w:r>
      <w:r>
        <w:rPr>
          <w:spacing w:val="-4"/>
          <w:sz w:val="20"/>
        </w:rPr>
        <w:t xml:space="preserve"> </w:t>
      </w:r>
      <w:r>
        <w:rPr>
          <w:sz w:val="20"/>
        </w:rPr>
        <w:t>regarding</w:t>
      </w:r>
      <w:r>
        <w:rPr>
          <w:spacing w:val="-5"/>
          <w:sz w:val="20"/>
        </w:rPr>
        <w:t xml:space="preserve"> </w:t>
      </w:r>
      <w:r>
        <w:rPr>
          <w:sz w:val="20"/>
        </w:rPr>
        <w:t>her</w:t>
      </w:r>
      <w:r>
        <w:rPr>
          <w:spacing w:val="-3"/>
          <w:sz w:val="20"/>
        </w:rPr>
        <w:t xml:space="preserve"> </w:t>
      </w:r>
      <w:r>
        <w:rPr>
          <w:sz w:val="20"/>
        </w:rPr>
        <w:t>age.</w:t>
      </w:r>
      <w:r>
        <w:rPr>
          <w:spacing w:val="-3"/>
          <w:sz w:val="20"/>
        </w:rPr>
        <w:t xml:space="preserve"> </w:t>
      </w:r>
      <w:r>
        <w:rPr>
          <w:sz w:val="20"/>
        </w:rPr>
        <w:t>The</w:t>
      </w:r>
      <w:r>
        <w:rPr>
          <w:spacing w:val="-4"/>
          <w:sz w:val="20"/>
        </w:rPr>
        <w:t xml:space="preserve"> </w:t>
      </w:r>
      <w:r>
        <w:rPr>
          <w:sz w:val="20"/>
        </w:rPr>
        <w:t>1850</w:t>
      </w:r>
      <w:r>
        <w:rPr>
          <w:spacing w:val="-3"/>
          <w:sz w:val="20"/>
        </w:rPr>
        <w:t xml:space="preserve"> </w:t>
      </w:r>
      <w:r>
        <w:rPr>
          <w:sz w:val="20"/>
        </w:rPr>
        <w:t>census</w:t>
      </w:r>
      <w:r>
        <w:rPr>
          <w:spacing w:val="-5"/>
          <w:sz w:val="20"/>
        </w:rPr>
        <w:t xml:space="preserve"> </w:t>
      </w:r>
      <w:r>
        <w:rPr>
          <w:sz w:val="20"/>
        </w:rPr>
        <w:t>lists</w:t>
      </w:r>
      <w:r>
        <w:rPr>
          <w:spacing w:val="-5"/>
          <w:sz w:val="20"/>
        </w:rPr>
        <w:t xml:space="preserve"> </w:t>
      </w:r>
      <w:r>
        <w:rPr>
          <w:sz w:val="20"/>
        </w:rPr>
        <w:t>her</w:t>
      </w:r>
      <w:r>
        <w:rPr>
          <w:spacing w:val="-3"/>
          <w:sz w:val="20"/>
        </w:rPr>
        <w:t xml:space="preserve"> </w:t>
      </w:r>
      <w:r>
        <w:rPr>
          <w:sz w:val="20"/>
        </w:rPr>
        <w:t>as</w:t>
      </w:r>
      <w:r>
        <w:rPr>
          <w:spacing w:val="-5"/>
          <w:sz w:val="20"/>
        </w:rPr>
        <w:t xml:space="preserve"> </w:t>
      </w:r>
      <w:r>
        <w:rPr>
          <w:sz w:val="20"/>
        </w:rPr>
        <w:t>thirty,</w:t>
      </w:r>
      <w:r>
        <w:rPr>
          <w:spacing w:val="-3"/>
          <w:sz w:val="20"/>
        </w:rPr>
        <w:t xml:space="preserve"> </w:t>
      </w:r>
      <w:r>
        <w:rPr>
          <w:sz w:val="20"/>
        </w:rPr>
        <w:t>the</w:t>
      </w:r>
      <w:r>
        <w:rPr>
          <w:spacing w:val="-4"/>
          <w:sz w:val="20"/>
        </w:rPr>
        <w:t xml:space="preserve"> </w:t>
      </w:r>
      <w:r>
        <w:rPr>
          <w:sz w:val="20"/>
        </w:rPr>
        <w:t>1860</w:t>
      </w:r>
      <w:r>
        <w:rPr>
          <w:spacing w:val="-3"/>
          <w:sz w:val="20"/>
        </w:rPr>
        <w:t xml:space="preserve"> </w:t>
      </w:r>
      <w:r>
        <w:rPr>
          <w:sz w:val="20"/>
        </w:rPr>
        <w:t>census</w:t>
      </w:r>
      <w:r>
        <w:rPr>
          <w:spacing w:val="-5"/>
          <w:sz w:val="20"/>
        </w:rPr>
        <w:t xml:space="preserve"> </w:t>
      </w:r>
      <w:r>
        <w:rPr>
          <w:sz w:val="20"/>
        </w:rPr>
        <w:t>as forty-six.</w:t>
      </w:r>
      <w:r>
        <w:rPr>
          <w:spacing w:val="-5"/>
          <w:sz w:val="20"/>
        </w:rPr>
        <w:t xml:space="preserve"> </w:t>
      </w:r>
      <w:r>
        <w:rPr>
          <w:sz w:val="20"/>
        </w:rPr>
        <w:t>If</w:t>
      </w:r>
      <w:r>
        <w:rPr>
          <w:spacing w:val="-8"/>
          <w:sz w:val="20"/>
        </w:rPr>
        <w:t xml:space="preserve"> </w:t>
      </w:r>
      <w:r>
        <w:rPr>
          <w:sz w:val="20"/>
        </w:rPr>
        <w:t>the</w:t>
      </w:r>
      <w:r>
        <w:rPr>
          <w:spacing w:val="-6"/>
          <w:sz w:val="20"/>
        </w:rPr>
        <w:t xml:space="preserve"> </w:t>
      </w:r>
      <w:r>
        <w:rPr>
          <w:sz w:val="20"/>
        </w:rPr>
        <w:t>latter</w:t>
      </w:r>
      <w:r>
        <w:rPr>
          <w:spacing w:val="-5"/>
          <w:sz w:val="20"/>
        </w:rPr>
        <w:t xml:space="preserve"> </w:t>
      </w:r>
      <w:r>
        <w:rPr>
          <w:sz w:val="20"/>
        </w:rPr>
        <w:t>is</w:t>
      </w:r>
      <w:r>
        <w:rPr>
          <w:spacing w:val="-7"/>
          <w:sz w:val="20"/>
        </w:rPr>
        <w:t xml:space="preserve"> </w:t>
      </w:r>
      <w:r>
        <w:rPr>
          <w:sz w:val="20"/>
        </w:rPr>
        <w:t>correct,</w:t>
      </w:r>
      <w:r>
        <w:rPr>
          <w:spacing w:val="-6"/>
          <w:sz w:val="20"/>
        </w:rPr>
        <w:t xml:space="preserve"> </w:t>
      </w:r>
      <w:r>
        <w:rPr>
          <w:sz w:val="20"/>
        </w:rPr>
        <w:t>she</w:t>
      </w:r>
      <w:r>
        <w:rPr>
          <w:spacing w:val="-6"/>
          <w:sz w:val="20"/>
        </w:rPr>
        <w:t xml:space="preserve"> </w:t>
      </w:r>
      <w:r>
        <w:rPr>
          <w:sz w:val="20"/>
        </w:rPr>
        <w:t>may</w:t>
      </w:r>
      <w:r>
        <w:rPr>
          <w:spacing w:val="-10"/>
          <w:sz w:val="20"/>
        </w:rPr>
        <w:t xml:space="preserve"> </w:t>
      </w:r>
      <w:proofErr w:type="gramStart"/>
      <w:r>
        <w:rPr>
          <w:sz w:val="20"/>
        </w:rPr>
        <w:t>actually</w:t>
      </w:r>
      <w:r>
        <w:rPr>
          <w:spacing w:val="-10"/>
          <w:sz w:val="20"/>
        </w:rPr>
        <w:t xml:space="preserve"> </w:t>
      </w:r>
      <w:r>
        <w:rPr>
          <w:sz w:val="20"/>
        </w:rPr>
        <w:t>have</w:t>
      </w:r>
      <w:proofErr w:type="gramEnd"/>
      <w:r>
        <w:rPr>
          <w:spacing w:val="-6"/>
          <w:sz w:val="20"/>
        </w:rPr>
        <w:t xml:space="preserve"> </w:t>
      </w:r>
      <w:r>
        <w:rPr>
          <w:sz w:val="20"/>
        </w:rPr>
        <w:t>been</w:t>
      </w:r>
      <w:r>
        <w:rPr>
          <w:spacing w:val="-7"/>
          <w:sz w:val="20"/>
        </w:rPr>
        <w:t xml:space="preserve"> </w:t>
      </w:r>
      <w:r>
        <w:rPr>
          <w:sz w:val="20"/>
        </w:rPr>
        <w:t>closer</w:t>
      </w:r>
      <w:r>
        <w:rPr>
          <w:spacing w:val="-5"/>
          <w:sz w:val="20"/>
        </w:rPr>
        <w:t xml:space="preserve"> </w:t>
      </w:r>
      <w:r>
        <w:rPr>
          <w:sz w:val="20"/>
        </w:rPr>
        <w:t>to</w:t>
      </w:r>
      <w:r>
        <w:rPr>
          <w:spacing w:val="-5"/>
          <w:sz w:val="20"/>
        </w:rPr>
        <w:t xml:space="preserve"> </w:t>
      </w:r>
      <w:r>
        <w:rPr>
          <w:sz w:val="20"/>
        </w:rPr>
        <w:t>thirty-eight</w:t>
      </w:r>
      <w:r>
        <w:rPr>
          <w:spacing w:val="-6"/>
          <w:sz w:val="20"/>
        </w:rPr>
        <w:t xml:space="preserve"> </w:t>
      </w:r>
      <w:r>
        <w:rPr>
          <w:sz w:val="20"/>
        </w:rPr>
        <w:t>than</w:t>
      </w:r>
      <w:r>
        <w:rPr>
          <w:spacing w:val="-7"/>
          <w:sz w:val="20"/>
        </w:rPr>
        <w:t xml:space="preserve"> </w:t>
      </w:r>
      <w:r>
        <w:rPr>
          <w:sz w:val="20"/>
        </w:rPr>
        <w:t>thirty-two</w:t>
      </w:r>
      <w:r>
        <w:rPr>
          <w:spacing w:val="-5"/>
          <w:sz w:val="20"/>
        </w:rPr>
        <w:t xml:space="preserve"> </w:t>
      </w:r>
      <w:r>
        <w:rPr>
          <w:sz w:val="20"/>
        </w:rPr>
        <w:t>when</w:t>
      </w:r>
      <w:r>
        <w:rPr>
          <w:spacing w:val="-7"/>
          <w:sz w:val="20"/>
        </w:rPr>
        <w:t xml:space="preserve"> </w:t>
      </w:r>
      <w:r>
        <w:rPr>
          <w:sz w:val="20"/>
        </w:rPr>
        <w:t>she became</w:t>
      </w:r>
      <w:r>
        <w:rPr>
          <w:spacing w:val="-3"/>
          <w:sz w:val="20"/>
        </w:rPr>
        <w:t xml:space="preserve"> </w:t>
      </w:r>
      <w:r>
        <w:rPr>
          <w:sz w:val="20"/>
        </w:rPr>
        <w:t>pregnant with Jane, her first child.</w:t>
      </w:r>
    </w:p>
    <w:p w14:paraId="6835EC88" w14:textId="77777777" w:rsidR="00080F02" w:rsidRDefault="00080F02">
      <w:pPr>
        <w:spacing w:line="230" w:lineRule="auto"/>
        <w:jc w:val="both"/>
        <w:rPr>
          <w:sz w:val="20"/>
        </w:rPr>
        <w:sectPr w:rsidR="00080F02">
          <w:pgSz w:w="12240" w:h="15840"/>
          <w:pgMar w:top="1340" w:right="1520" w:bottom="960" w:left="1680" w:header="559" w:footer="774" w:gutter="0"/>
          <w:cols w:space="720"/>
        </w:sectPr>
      </w:pPr>
    </w:p>
    <w:p w14:paraId="6835EC89" w14:textId="77777777" w:rsidR="00080F02" w:rsidRDefault="002E4E1A">
      <w:pPr>
        <w:pStyle w:val="BodyText"/>
        <w:spacing w:before="80" w:line="357" w:lineRule="auto"/>
        <w:ind w:left="120" w:right="301"/>
        <w:rPr>
          <w:sz w:val="16"/>
        </w:rPr>
      </w:pPr>
      <w:r>
        <w:lastRenderedPageBreak/>
        <w:t>a waiter who had "returned drunk from NY and was forthwith packed off." That November,</w:t>
      </w:r>
      <w:r>
        <w:rPr>
          <w:spacing w:val="-4"/>
        </w:rPr>
        <w:t xml:space="preserve"> </w:t>
      </w:r>
      <w:r>
        <w:t>she</w:t>
      </w:r>
      <w:r>
        <w:rPr>
          <w:spacing w:val="-5"/>
        </w:rPr>
        <w:t xml:space="preserve"> </w:t>
      </w:r>
      <w:r>
        <w:t>dismissed</w:t>
      </w:r>
      <w:r>
        <w:rPr>
          <w:spacing w:val="-4"/>
        </w:rPr>
        <w:t xml:space="preserve"> </w:t>
      </w:r>
      <w:r>
        <w:t>a</w:t>
      </w:r>
      <w:r>
        <w:rPr>
          <w:spacing w:val="-5"/>
        </w:rPr>
        <w:t xml:space="preserve"> </w:t>
      </w:r>
      <w:r>
        <w:t>"dining</w:t>
      </w:r>
      <w:r>
        <w:rPr>
          <w:spacing w:val="-7"/>
        </w:rPr>
        <w:t xml:space="preserve"> </w:t>
      </w:r>
      <w:r>
        <w:t>room</w:t>
      </w:r>
      <w:r>
        <w:rPr>
          <w:spacing w:val="-4"/>
        </w:rPr>
        <w:t xml:space="preserve"> </w:t>
      </w:r>
      <w:r>
        <w:t>servant</w:t>
      </w:r>
      <w:r>
        <w:rPr>
          <w:spacing w:val="-5"/>
        </w:rPr>
        <w:t xml:space="preserve"> </w:t>
      </w:r>
      <w:r>
        <w:t>for</w:t>
      </w:r>
      <w:r>
        <w:rPr>
          <w:spacing w:val="-6"/>
        </w:rPr>
        <w:t xml:space="preserve"> </w:t>
      </w:r>
      <w:r>
        <w:t>impertinence."</w:t>
      </w:r>
      <w:r>
        <w:rPr>
          <w:spacing w:val="-6"/>
        </w:rPr>
        <w:t xml:space="preserve"> </w:t>
      </w:r>
      <w:r>
        <w:t>This</w:t>
      </w:r>
      <w:r>
        <w:rPr>
          <w:spacing w:val="-4"/>
        </w:rPr>
        <w:t xml:space="preserve"> </w:t>
      </w:r>
      <w:r>
        <w:t>servant,</w:t>
      </w:r>
      <w:r>
        <w:rPr>
          <w:spacing w:val="-5"/>
        </w:rPr>
        <w:t xml:space="preserve"> </w:t>
      </w:r>
      <w:r>
        <w:t>a</w:t>
      </w:r>
      <w:r>
        <w:rPr>
          <w:spacing w:val="-6"/>
        </w:rPr>
        <w:t xml:space="preserve"> </w:t>
      </w:r>
      <w:r>
        <w:t>male, was found "intemperate" after his dismissal. At roughly the same time, an "excellent cook" who had worked the summer at Lindenwald left because she "found the climate disagreeable." A new cook thus had to be installed.</w:t>
      </w:r>
      <w:r>
        <w:rPr>
          <w:position w:val="6"/>
          <w:sz w:val="16"/>
        </w:rPr>
        <w:t>113</w:t>
      </w:r>
    </w:p>
    <w:p w14:paraId="6835EC8A" w14:textId="77777777" w:rsidR="00080F02" w:rsidRDefault="002E4E1A">
      <w:pPr>
        <w:pStyle w:val="BodyText"/>
        <w:spacing w:before="3" w:line="355" w:lineRule="auto"/>
        <w:ind w:left="120" w:right="343" w:firstLine="720"/>
      </w:pPr>
      <w:r>
        <w:t>Interpersonal</w:t>
      </w:r>
      <w:r>
        <w:rPr>
          <w:spacing w:val="-6"/>
        </w:rPr>
        <w:t xml:space="preserve"> </w:t>
      </w:r>
      <w:r>
        <w:t>conflict</w:t>
      </w:r>
      <w:r>
        <w:rPr>
          <w:spacing w:val="-6"/>
        </w:rPr>
        <w:t xml:space="preserve"> </w:t>
      </w:r>
      <w:r>
        <w:t>was</w:t>
      </w:r>
      <w:r>
        <w:rPr>
          <w:spacing w:val="-5"/>
        </w:rPr>
        <w:t xml:space="preserve"> </w:t>
      </w:r>
      <w:r>
        <w:t>n</w:t>
      </w:r>
      <w:r>
        <w:t>ot</w:t>
      </w:r>
      <w:r>
        <w:rPr>
          <w:spacing w:val="-5"/>
        </w:rPr>
        <w:t xml:space="preserve"> </w:t>
      </w:r>
      <w:r>
        <w:t>the</w:t>
      </w:r>
      <w:r>
        <w:rPr>
          <w:spacing w:val="-6"/>
        </w:rPr>
        <w:t xml:space="preserve"> </w:t>
      </w:r>
      <w:r>
        <w:t>only</w:t>
      </w:r>
      <w:r>
        <w:rPr>
          <w:spacing w:val="-12"/>
        </w:rPr>
        <w:t xml:space="preserve"> </w:t>
      </w:r>
      <w:r>
        <w:t>reason</w:t>
      </w:r>
      <w:r>
        <w:rPr>
          <w:spacing w:val="-5"/>
        </w:rPr>
        <w:t xml:space="preserve"> </w:t>
      </w:r>
      <w:r>
        <w:t>that</w:t>
      </w:r>
      <w:r>
        <w:rPr>
          <w:spacing w:val="-5"/>
        </w:rPr>
        <w:t xml:space="preserve"> </w:t>
      </w:r>
      <w:r>
        <w:t>domestic</w:t>
      </w:r>
      <w:r>
        <w:rPr>
          <w:spacing w:val="-6"/>
        </w:rPr>
        <w:t xml:space="preserve"> </w:t>
      </w:r>
      <w:r>
        <w:t>help</w:t>
      </w:r>
      <w:r>
        <w:rPr>
          <w:spacing w:val="-5"/>
        </w:rPr>
        <w:t xml:space="preserve"> </w:t>
      </w:r>
      <w:r>
        <w:t>might</w:t>
      </w:r>
      <w:r>
        <w:rPr>
          <w:spacing w:val="-5"/>
        </w:rPr>
        <w:t xml:space="preserve"> </w:t>
      </w:r>
      <w:r>
        <w:t>seek</w:t>
      </w:r>
      <w:r>
        <w:rPr>
          <w:spacing w:val="-5"/>
        </w:rPr>
        <w:t xml:space="preserve"> </w:t>
      </w:r>
      <w:r>
        <w:t>other placements.</w:t>
      </w:r>
      <w:r>
        <w:rPr>
          <w:spacing w:val="-2"/>
        </w:rPr>
        <w:t xml:space="preserve"> </w:t>
      </w:r>
      <w:r>
        <w:t>One</w:t>
      </w:r>
      <w:r>
        <w:rPr>
          <w:spacing w:val="-3"/>
        </w:rPr>
        <w:t xml:space="preserve"> </w:t>
      </w:r>
      <w:r>
        <w:t>historian</w:t>
      </w:r>
      <w:r>
        <w:rPr>
          <w:spacing w:val="-3"/>
        </w:rPr>
        <w:t xml:space="preserve"> </w:t>
      </w:r>
      <w:r>
        <w:t>suggests,</w:t>
      </w:r>
      <w:r>
        <w:rPr>
          <w:spacing w:val="-2"/>
        </w:rPr>
        <w:t xml:space="preserve"> </w:t>
      </w:r>
      <w:r>
        <w:t>for</w:t>
      </w:r>
      <w:r>
        <w:rPr>
          <w:spacing w:val="-3"/>
        </w:rPr>
        <w:t xml:space="preserve"> </w:t>
      </w:r>
      <w:r>
        <w:t>example,</w:t>
      </w:r>
      <w:r>
        <w:rPr>
          <w:spacing w:val="-2"/>
        </w:rPr>
        <w:t xml:space="preserve"> </w:t>
      </w:r>
      <w:r>
        <w:t>that</w:t>
      </w:r>
      <w:r>
        <w:rPr>
          <w:spacing w:val="-2"/>
        </w:rPr>
        <w:t xml:space="preserve"> </w:t>
      </w:r>
      <w:r>
        <w:t>the</w:t>
      </w:r>
      <w:r>
        <w:rPr>
          <w:spacing w:val="-3"/>
        </w:rPr>
        <w:t xml:space="preserve"> </w:t>
      </w:r>
      <w:r>
        <w:t>lack</w:t>
      </w:r>
      <w:r>
        <w:rPr>
          <w:spacing w:val="-2"/>
        </w:rPr>
        <w:t xml:space="preserve"> </w:t>
      </w:r>
      <w:r>
        <w:t>of</w:t>
      </w:r>
      <w:r>
        <w:rPr>
          <w:spacing w:val="-3"/>
        </w:rPr>
        <w:t xml:space="preserve"> </w:t>
      </w:r>
      <w:r>
        <w:t>a</w:t>
      </w:r>
      <w:r>
        <w:rPr>
          <w:spacing w:val="-3"/>
        </w:rPr>
        <w:t xml:space="preserve"> </w:t>
      </w:r>
      <w:r>
        <w:t>Catholic</w:t>
      </w:r>
      <w:r>
        <w:rPr>
          <w:spacing w:val="-3"/>
        </w:rPr>
        <w:t xml:space="preserve"> </w:t>
      </w:r>
      <w:r>
        <w:t>church</w:t>
      </w:r>
      <w:r>
        <w:rPr>
          <w:spacing w:val="-2"/>
        </w:rPr>
        <w:t xml:space="preserve"> </w:t>
      </w:r>
      <w:r>
        <w:t>in</w:t>
      </w:r>
      <w:r>
        <w:rPr>
          <w:spacing w:val="-2"/>
        </w:rPr>
        <w:t xml:space="preserve"> </w:t>
      </w:r>
      <w:r>
        <w:t>the area may have contributed to the high turnover rate. The first Catholic church in Columbia</w:t>
      </w:r>
      <w:r>
        <w:rPr>
          <w:spacing w:val="-3"/>
        </w:rPr>
        <w:t xml:space="preserve"> </w:t>
      </w:r>
      <w:r>
        <w:t>County,</w:t>
      </w:r>
      <w:r>
        <w:rPr>
          <w:spacing w:val="-11"/>
        </w:rPr>
        <w:t xml:space="preserve"> </w:t>
      </w:r>
      <w:r>
        <w:t>St.</w:t>
      </w:r>
      <w:r>
        <w:rPr>
          <w:spacing w:val="-2"/>
        </w:rPr>
        <w:t xml:space="preserve"> </w:t>
      </w:r>
      <w:r>
        <w:t>Mary's</w:t>
      </w:r>
      <w:r>
        <w:rPr>
          <w:spacing w:val="-2"/>
        </w:rPr>
        <w:t xml:space="preserve"> </w:t>
      </w:r>
      <w:r>
        <w:t>in</w:t>
      </w:r>
      <w:r>
        <w:rPr>
          <w:spacing w:val="-2"/>
        </w:rPr>
        <w:t xml:space="preserve"> </w:t>
      </w:r>
      <w:r>
        <w:t>Hudson,</w:t>
      </w:r>
      <w:r>
        <w:rPr>
          <w:spacing w:val="-2"/>
        </w:rPr>
        <w:t xml:space="preserve"> </w:t>
      </w:r>
      <w:r>
        <w:t>was</w:t>
      </w:r>
      <w:r>
        <w:rPr>
          <w:spacing w:val="-2"/>
        </w:rPr>
        <w:t xml:space="preserve"> </w:t>
      </w:r>
      <w:r>
        <w:t>not</w:t>
      </w:r>
      <w:r>
        <w:rPr>
          <w:spacing w:val="-2"/>
        </w:rPr>
        <w:t xml:space="preserve"> </w:t>
      </w:r>
      <w:r>
        <w:t>established</w:t>
      </w:r>
      <w:r>
        <w:rPr>
          <w:spacing w:val="-2"/>
        </w:rPr>
        <w:t xml:space="preserve"> </w:t>
      </w:r>
      <w:r>
        <w:t>until</w:t>
      </w:r>
      <w:r>
        <w:rPr>
          <w:spacing w:val="-2"/>
        </w:rPr>
        <w:t xml:space="preserve"> </w:t>
      </w:r>
      <w:r>
        <w:t>1847,</w:t>
      </w:r>
      <w:r>
        <w:rPr>
          <w:spacing w:val="-2"/>
        </w:rPr>
        <w:t xml:space="preserve"> </w:t>
      </w:r>
      <w:r>
        <w:t>and</w:t>
      </w:r>
      <w:r>
        <w:rPr>
          <w:spacing w:val="-2"/>
        </w:rPr>
        <w:t xml:space="preserve"> </w:t>
      </w:r>
      <w:r>
        <w:t>it</w:t>
      </w:r>
      <w:r>
        <w:rPr>
          <w:spacing w:val="-2"/>
        </w:rPr>
        <w:t xml:space="preserve"> </w:t>
      </w:r>
      <w:r>
        <w:t>was</w:t>
      </w:r>
      <w:r>
        <w:rPr>
          <w:spacing w:val="-2"/>
        </w:rPr>
        <w:t xml:space="preserve"> </w:t>
      </w:r>
      <w:r>
        <w:t>some 15 miles away from Lindenwald. The second, St. Patrick's in Chatham, was closer, 8 miles away, but it was not established until 1855.</w:t>
      </w:r>
    </w:p>
    <w:p w14:paraId="6835EC8B" w14:textId="77777777" w:rsidR="00080F02" w:rsidRDefault="002E4E1A">
      <w:pPr>
        <w:pStyle w:val="BodyText"/>
        <w:spacing w:before="10" w:line="357" w:lineRule="auto"/>
        <w:ind w:left="120" w:right="301" w:firstLine="720"/>
        <w:rPr>
          <w:sz w:val="16"/>
        </w:rPr>
      </w:pPr>
      <w:r>
        <w:t>Another reason for the high turnover rate might have been the rural nature of Kinderhook. The village, one could argu</w:t>
      </w:r>
      <w:r>
        <w:t>e, just didn't offer the basic social services that could have attracted and retained domestic servants, and it was relatively isolated from nearby</w:t>
      </w:r>
      <w:r>
        <w:rPr>
          <w:spacing w:val="-12"/>
        </w:rPr>
        <w:t xml:space="preserve"> </w:t>
      </w:r>
      <w:r>
        <w:t>urban</w:t>
      </w:r>
      <w:r>
        <w:rPr>
          <w:spacing w:val="-5"/>
        </w:rPr>
        <w:t xml:space="preserve"> </w:t>
      </w:r>
      <w:r>
        <w:t>areas</w:t>
      </w:r>
      <w:r>
        <w:rPr>
          <w:spacing w:val="-5"/>
        </w:rPr>
        <w:t xml:space="preserve"> </w:t>
      </w:r>
      <w:r>
        <w:t>such</w:t>
      </w:r>
      <w:r>
        <w:rPr>
          <w:spacing w:val="-5"/>
        </w:rPr>
        <w:t xml:space="preserve"> </w:t>
      </w:r>
      <w:r>
        <w:t>as</w:t>
      </w:r>
      <w:r>
        <w:rPr>
          <w:spacing w:val="-5"/>
        </w:rPr>
        <w:t xml:space="preserve"> </w:t>
      </w:r>
      <w:r>
        <w:t>Albany</w:t>
      </w:r>
      <w:r>
        <w:rPr>
          <w:spacing w:val="-12"/>
        </w:rPr>
        <w:t xml:space="preserve"> </w:t>
      </w:r>
      <w:r>
        <w:t>which</w:t>
      </w:r>
      <w:r>
        <w:rPr>
          <w:spacing w:val="-5"/>
        </w:rPr>
        <w:t xml:space="preserve"> </w:t>
      </w:r>
      <w:r>
        <w:t>had</w:t>
      </w:r>
      <w:r>
        <w:rPr>
          <w:spacing w:val="-5"/>
        </w:rPr>
        <w:t xml:space="preserve"> </w:t>
      </w:r>
      <w:r>
        <w:t>a</w:t>
      </w:r>
      <w:r>
        <w:rPr>
          <w:spacing w:val="-6"/>
        </w:rPr>
        <w:t xml:space="preserve"> </w:t>
      </w:r>
      <w:r>
        <w:t>vibrant</w:t>
      </w:r>
      <w:r>
        <w:rPr>
          <w:spacing w:val="-5"/>
        </w:rPr>
        <w:t xml:space="preserve"> </w:t>
      </w:r>
      <w:r>
        <w:t>Irish</w:t>
      </w:r>
      <w:r>
        <w:rPr>
          <w:spacing w:val="-5"/>
        </w:rPr>
        <w:t xml:space="preserve"> </w:t>
      </w:r>
      <w:r>
        <w:t>Catholic</w:t>
      </w:r>
      <w:r>
        <w:rPr>
          <w:spacing w:val="-6"/>
        </w:rPr>
        <w:t xml:space="preserve"> </w:t>
      </w:r>
      <w:r>
        <w:t>community</w:t>
      </w:r>
      <w:r>
        <w:rPr>
          <w:spacing w:val="-12"/>
        </w:rPr>
        <w:t xml:space="preserve"> </w:t>
      </w:r>
      <w:r>
        <w:t>by</w:t>
      </w:r>
      <w:r>
        <w:rPr>
          <w:spacing w:val="-12"/>
        </w:rPr>
        <w:t xml:space="preserve"> </w:t>
      </w:r>
      <w:r>
        <w:t>mid- century. Also, Valatie, an i</w:t>
      </w:r>
      <w:r>
        <w:t>ndustrial area a few miles north of the village, may</w:t>
      </w:r>
      <w:r>
        <w:rPr>
          <w:spacing w:val="-1"/>
        </w:rPr>
        <w:t xml:space="preserve"> </w:t>
      </w:r>
      <w:r>
        <w:t>have absorbed some of the servants through marriage to its Irish Catholic mill hands.</w:t>
      </w:r>
      <w:r>
        <w:rPr>
          <w:position w:val="6"/>
          <w:sz w:val="16"/>
        </w:rPr>
        <w:t>114</w:t>
      </w:r>
    </w:p>
    <w:p w14:paraId="6835EC8C" w14:textId="77777777" w:rsidR="00080F02" w:rsidRDefault="002E4E1A">
      <w:pPr>
        <w:pStyle w:val="BodyText"/>
        <w:spacing w:line="357" w:lineRule="auto"/>
        <w:ind w:left="120" w:right="299" w:firstLine="720"/>
      </w:pPr>
      <w:r>
        <w:t>Employers often harbored mistrust of their domestic help, given how easy it was to steal food, textiles, and other</w:t>
      </w:r>
      <w:r>
        <w:t xml:space="preserve"> household supplies. Harriet Butler attended to these concerns when she reminded Van Buren that the storeroom would need "a good lock and key</w:t>
      </w:r>
      <w:r>
        <w:rPr>
          <w:spacing w:val="-5"/>
        </w:rPr>
        <w:t xml:space="preserve"> </w:t>
      </w:r>
      <w:r>
        <w:t>always in the hands of a trusty</w:t>
      </w:r>
      <w:r>
        <w:rPr>
          <w:spacing w:val="-5"/>
        </w:rPr>
        <w:t xml:space="preserve"> </w:t>
      </w:r>
      <w:r>
        <w:t>person."</w:t>
      </w:r>
      <w:r>
        <w:rPr>
          <w:position w:val="6"/>
          <w:sz w:val="16"/>
        </w:rPr>
        <w:t>115</w:t>
      </w:r>
      <w:r>
        <w:rPr>
          <w:spacing w:val="19"/>
          <w:position w:val="6"/>
          <w:sz w:val="16"/>
        </w:rPr>
        <w:t xml:space="preserve"> </w:t>
      </w:r>
      <w:r>
        <w:t>In New York City, Harriet was herself the mistress</w:t>
      </w:r>
      <w:r>
        <w:rPr>
          <w:spacing w:val="-4"/>
        </w:rPr>
        <w:t xml:space="preserve"> </w:t>
      </w:r>
      <w:r>
        <w:t>of</w:t>
      </w:r>
      <w:r>
        <w:rPr>
          <w:spacing w:val="-5"/>
        </w:rPr>
        <w:t xml:space="preserve"> </w:t>
      </w:r>
      <w:r>
        <w:t>a</w:t>
      </w:r>
      <w:r>
        <w:rPr>
          <w:spacing w:val="-5"/>
        </w:rPr>
        <w:t xml:space="preserve"> </w:t>
      </w:r>
      <w:r>
        <w:t>number</w:t>
      </w:r>
      <w:r>
        <w:rPr>
          <w:spacing w:val="-5"/>
        </w:rPr>
        <w:t xml:space="preserve"> </w:t>
      </w:r>
      <w:r>
        <w:t>of</w:t>
      </w:r>
      <w:r>
        <w:rPr>
          <w:spacing w:val="-5"/>
        </w:rPr>
        <w:t xml:space="preserve"> </w:t>
      </w:r>
      <w:r>
        <w:t>live</w:t>
      </w:r>
      <w:r>
        <w:t>-in</w:t>
      </w:r>
      <w:r>
        <w:rPr>
          <w:spacing w:val="-4"/>
        </w:rPr>
        <w:t xml:space="preserve"> </w:t>
      </w:r>
      <w:r>
        <w:t>domestic</w:t>
      </w:r>
      <w:r>
        <w:rPr>
          <w:spacing w:val="-5"/>
        </w:rPr>
        <w:t xml:space="preserve"> </w:t>
      </w:r>
      <w:r>
        <w:t>servants,</w:t>
      </w:r>
      <w:r>
        <w:rPr>
          <w:spacing w:val="-4"/>
        </w:rPr>
        <w:t xml:space="preserve"> </w:t>
      </w:r>
      <w:r>
        <w:t>which</w:t>
      </w:r>
      <w:r>
        <w:rPr>
          <w:spacing w:val="-4"/>
        </w:rPr>
        <w:t xml:space="preserve"> </w:t>
      </w:r>
      <w:r>
        <w:t>in</w:t>
      </w:r>
      <w:r>
        <w:rPr>
          <w:spacing w:val="-4"/>
        </w:rPr>
        <w:t xml:space="preserve"> </w:t>
      </w:r>
      <w:r>
        <w:t>1850</w:t>
      </w:r>
      <w:r>
        <w:rPr>
          <w:spacing w:val="-4"/>
        </w:rPr>
        <w:t xml:space="preserve"> </w:t>
      </w:r>
      <w:r>
        <w:t>consisted</w:t>
      </w:r>
      <w:r>
        <w:rPr>
          <w:spacing w:val="-4"/>
        </w:rPr>
        <w:t xml:space="preserve"> </w:t>
      </w:r>
      <w:r>
        <w:t>of</w:t>
      </w:r>
      <w:r>
        <w:rPr>
          <w:spacing w:val="-5"/>
        </w:rPr>
        <w:t xml:space="preserve"> </w:t>
      </w:r>
      <w:r>
        <w:t>three</w:t>
      </w:r>
      <w:r>
        <w:rPr>
          <w:spacing w:val="-5"/>
        </w:rPr>
        <w:t xml:space="preserve"> </w:t>
      </w:r>
      <w:r>
        <w:t xml:space="preserve">young Irish women--Ann Moody (30 years old), Margaret </w:t>
      </w:r>
      <w:proofErr w:type="spellStart"/>
      <w:r>
        <w:t>Donaly</w:t>
      </w:r>
      <w:proofErr w:type="spellEnd"/>
      <w:r>
        <w:t xml:space="preserve"> (26) and Susan Brady (28)-- who served Harriet and her husband Benjamin, their three children, several boarders,</w:t>
      </w:r>
    </w:p>
    <w:p w14:paraId="6835EC8D" w14:textId="77777777" w:rsidR="00080F02" w:rsidRDefault="002E4E1A">
      <w:pPr>
        <w:pStyle w:val="BodyText"/>
        <w:rPr>
          <w:sz w:val="11"/>
        </w:rPr>
      </w:pPr>
      <w:r>
        <w:pict w14:anchorId="6835F461">
          <v:rect id="docshape99" o:spid="_x0000_s1170" style="position:absolute;margin-left:90pt;margin-top:7.55pt;width:2in;height:.5pt;z-index:-15699456;mso-wrap-distance-left:0;mso-wrap-distance-right:0;mso-position-horizontal-relative:page" fillcolor="black" stroked="f">
            <w10:wrap type="topAndBottom" anchorx="page"/>
          </v:rect>
        </w:pict>
      </w:r>
    </w:p>
    <w:p w14:paraId="6835EC8E" w14:textId="77777777" w:rsidR="00080F02" w:rsidRDefault="002E4E1A">
      <w:pPr>
        <w:spacing w:before="108"/>
        <w:ind w:left="120" w:right="301"/>
        <w:rPr>
          <w:sz w:val="20"/>
        </w:rPr>
      </w:pPr>
      <w:r>
        <w:rPr>
          <w:position w:val="6"/>
          <w:sz w:val="16"/>
        </w:rPr>
        <w:t>113</w:t>
      </w:r>
      <w:r>
        <w:rPr>
          <w:sz w:val="20"/>
        </w:rPr>
        <w:t>Angelica Singleton Van Buren to Mrs. Richard Singleton, June 20 and 22, 1843, Kohan,</w:t>
      </w:r>
      <w:r>
        <w:rPr>
          <w:spacing w:val="-6"/>
          <w:sz w:val="20"/>
        </w:rPr>
        <w:t xml:space="preserve"> </w:t>
      </w:r>
      <w:r>
        <w:rPr>
          <w:i/>
          <w:sz w:val="20"/>
        </w:rPr>
        <w:t>Historic Furnishings</w:t>
      </w:r>
      <w:r>
        <w:rPr>
          <w:i/>
          <w:spacing w:val="-6"/>
          <w:sz w:val="20"/>
        </w:rPr>
        <w:t xml:space="preserve"> </w:t>
      </w:r>
      <w:r>
        <w:rPr>
          <w:i/>
          <w:sz w:val="20"/>
        </w:rPr>
        <w:t>Report</w:t>
      </w:r>
      <w:r>
        <w:rPr>
          <w:sz w:val="20"/>
        </w:rPr>
        <w:t>,</w:t>
      </w:r>
      <w:r>
        <w:rPr>
          <w:spacing w:val="-4"/>
          <w:sz w:val="20"/>
        </w:rPr>
        <w:t xml:space="preserve"> </w:t>
      </w:r>
      <w:r>
        <w:rPr>
          <w:sz w:val="20"/>
        </w:rPr>
        <w:t>Appendix</w:t>
      </w:r>
      <w:r>
        <w:rPr>
          <w:spacing w:val="-6"/>
          <w:sz w:val="20"/>
        </w:rPr>
        <w:t xml:space="preserve"> </w:t>
      </w:r>
      <w:r>
        <w:rPr>
          <w:sz w:val="20"/>
        </w:rPr>
        <w:t>I.</w:t>
      </w:r>
      <w:r>
        <w:rPr>
          <w:spacing w:val="-4"/>
          <w:sz w:val="20"/>
        </w:rPr>
        <w:t xml:space="preserve"> </w:t>
      </w:r>
      <w:r>
        <w:rPr>
          <w:sz w:val="20"/>
        </w:rPr>
        <w:t>See</w:t>
      </w:r>
      <w:r>
        <w:rPr>
          <w:spacing w:val="-5"/>
          <w:sz w:val="20"/>
        </w:rPr>
        <w:t xml:space="preserve"> </w:t>
      </w:r>
      <w:r>
        <w:rPr>
          <w:sz w:val="20"/>
        </w:rPr>
        <w:t>also</w:t>
      </w:r>
      <w:r>
        <w:rPr>
          <w:spacing w:val="-4"/>
          <w:sz w:val="20"/>
        </w:rPr>
        <w:t xml:space="preserve"> </w:t>
      </w:r>
      <w:r>
        <w:rPr>
          <w:sz w:val="20"/>
        </w:rPr>
        <w:t>Angelica</w:t>
      </w:r>
      <w:r>
        <w:rPr>
          <w:spacing w:val="-5"/>
          <w:sz w:val="20"/>
        </w:rPr>
        <w:t xml:space="preserve"> </w:t>
      </w:r>
      <w:r>
        <w:rPr>
          <w:sz w:val="20"/>
        </w:rPr>
        <w:t>Singleton</w:t>
      </w:r>
      <w:r>
        <w:rPr>
          <w:spacing w:val="-6"/>
          <w:sz w:val="20"/>
        </w:rPr>
        <w:t xml:space="preserve"> </w:t>
      </w:r>
      <w:proofErr w:type="gramStart"/>
      <w:r>
        <w:rPr>
          <w:sz w:val="20"/>
        </w:rPr>
        <w:t>Van</w:t>
      </w:r>
      <w:proofErr w:type="gramEnd"/>
      <w:r>
        <w:rPr>
          <w:spacing w:val="-6"/>
          <w:sz w:val="20"/>
        </w:rPr>
        <w:t xml:space="preserve"> </w:t>
      </w:r>
      <w:r>
        <w:rPr>
          <w:sz w:val="20"/>
        </w:rPr>
        <w:t>Buren</w:t>
      </w:r>
      <w:r>
        <w:rPr>
          <w:spacing w:val="-6"/>
          <w:sz w:val="20"/>
        </w:rPr>
        <w:t xml:space="preserve"> </w:t>
      </w:r>
      <w:r>
        <w:rPr>
          <w:sz w:val="20"/>
        </w:rPr>
        <w:t>to</w:t>
      </w:r>
      <w:r>
        <w:rPr>
          <w:spacing w:val="-4"/>
          <w:sz w:val="20"/>
        </w:rPr>
        <w:t xml:space="preserve"> </w:t>
      </w:r>
      <w:r>
        <w:rPr>
          <w:sz w:val="20"/>
        </w:rPr>
        <w:t>her</w:t>
      </w:r>
      <w:r>
        <w:rPr>
          <w:spacing w:val="-4"/>
          <w:sz w:val="20"/>
        </w:rPr>
        <w:t xml:space="preserve"> </w:t>
      </w:r>
      <w:r>
        <w:rPr>
          <w:sz w:val="20"/>
        </w:rPr>
        <w:t>mother</w:t>
      </w:r>
      <w:r>
        <w:rPr>
          <w:spacing w:val="-4"/>
          <w:sz w:val="20"/>
        </w:rPr>
        <w:t xml:space="preserve"> </w:t>
      </w:r>
      <w:r>
        <w:rPr>
          <w:sz w:val="20"/>
        </w:rPr>
        <w:t>July</w:t>
      </w:r>
      <w:r>
        <w:rPr>
          <w:spacing w:val="-8"/>
          <w:sz w:val="20"/>
        </w:rPr>
        <w:t xml:space="preserve"> </w:t>
      </w:r>
      <w:r>
        <w:rPr>
          <w:sz w:val="20"/>
        </w:rPr>
        <w:t>9,</w:t>
      </w:r>
      <w:r>
        <w:rPr>
          <w:spacing w:val="-4"/>
          <w:sz w:val="20"/>
        </w:rPr>
        <w:t xml:space="preserve"> </w:t>
      </w:r>
      <w:r>
        <w:rPr>
          <w:sz w:val="20"/>
        </w:rPr>
        <w:t>21,</w:t>
      </w:r>
      <w:r>
        <w:rPr>
          <w:spacing w:val="-4"/>
          <w:sz w:val="20"/>
        </w:rPr>
        <w:t xml:space="preserve"> </w:t>
      </w:r>
      <w:r>
        <w:rPr>
          <w:sz w:val="20"/>
        </w:rPr>
        <w:t>August 24, November 25, 1843.</w:t>
      </w:r>
    </w:p>
    <w:p w14:paraId="6835EC8F" w14:textId="77777777" w:rsidR="00080F02" w:rsidRDefault="00080F02">
      <w:pPr>
        <w:pStyle w:val="BodyText"/>
        <w:spacing w:before="2"/>
        <w:rPr>
          <w:sz w:val="18"/>
        </w:rPr>
      </w:pPr>
    </w:p>
    <w:p w14:paraId="6835EC90" w14:textId="77777777" w:rsidR="00080F02" w:rsidRDefault="002E4E1A">
      <w:pPr>
        <w:spacing w:line="237" w:lineRule="auto"/>
        <w:ind w:left="120" w:right="301"/>
        <w:rPr>
          <w:sz w:val="20"/>
        </w:rPr>
      </w:pPr>
      <w:r>
        <w:rPr>
          <w:position w:val="6"/>
          <w:sz w:val="16"/>
        </w:rPr>
        <w:t>114</w:t>
      </w:r>
      <w:r>
        <w:rPr>
          <w:sz w:val="20"/>
        </w:rPr>
        <w:t>See</w:t>
      </w:r>
      <w:r>
        <w:rPr>
          <w:spacing w:val="-5"/>
          <w:sz w:val="20"/>
        </w:rPr>
        <w:t xml:space="preserve"> </w:t>
      </w:r>
      <w:r>
        <w:rPr>
          <w:sz w:val="20"/>
        </w:rPr>
        <w:t>West,</w:t>
      </w:r>
      <w:r>
        <w:rPr>
          <w:spacing w:val="-5"/>
          <w:sz w:val="20"/>
        </w:rPr>
        <w:t xml:space="preserve"> </w:t>
      </w:r>
      <w:r>
        <w:rPr>
          <w:sz w:val="20"/>
        </w:rPr>
        <w:t>"Irish</w:t>
      </w:r>
      <w:r>
        <w:rPr>
          <w:spacing w:val="-6"/>
          <w:sz w:val="20"/>
        </w:rPr>
        <w:t xml:space="preserve"> </w:t>
      </w:r>
      <w:r>
        <w:rPr>
          <w:sz w:val="20"/>
        </w:rPr>
        <w:t>Immigrant</w:t>
      </w:r>
      <w:r>
        <w:rPr>
          <w:spacing w:val="-5"/>
          <w:sz w:val="20"/>
        </w:rPr>
        <w:t xml:space="preserve"> </w:t>
      </w:r>
      <w:r>
        <w:rPr>
          <w:sz w:val="20"/>
        </w:rPr>
        <w:t>Worke</w:t>
      </w:r>
      <w:r>
        <w:rPr>
          <w:sz w:val="20"/>
        </w:rPr>
        <w:t>rs,"</w:t>
      </w:r>
      <w:r>
        <w:rPr>
          <w:spacing w:val="-2"/>
          <w:sz w:val="20"/>
        </w:rPr>
        <w:t xml:space="preserve"> </w:t>
      </w:r>
      <w:r>
        <w:rPr>
          <w:sz w:val="20"/>
        </w:rPr>
        <w:t>footnote</w:t>
      </w:r>
      <w:r>
        <w:rPr>
          <w:spacing w:val="-5"/>
          <w:sz w:val="20"/>
        </w:rPr>
        <w:t xml:space="preserve"> </w:t>
      </w:r>
      <w:r>
        <w:rPr>
          <w:sz w:val="20"/>
        </w:rPr>
        <w:t>18,</w:t>
      </w:r>
      <w:r>
        <w:rPr>
          <w:spacing w:val="-4"/>
          <w:sz w:val="20"/>
        </w:rPr>
        <w:t xml:space="preserve"> </w:t>
      </w:r>
      <w:r>
        <w:rPr>
          <w:sz w:val="20"/>
        </w:rPr>
        <w:t>and</w:t>
      </w:r>
      <w:r>
        <w:rPr>
          <w:spacing w:val="-4"/>
          <w:sz w:val="20"/>
        </w:rPr>
        <w:t xml:space="preserve"> </w:t>
      </w:r>
      <w:r>
        <w:rPr>
          <w:sz w:val="20"/>
        </w:rPr>
        <w:t>Brian</w:t>
      </w:r>
      <w:r>
        <w:rPr>
          <w:spacing w:val="-6"/>
          <w:sz w:val="20"/>
        </w:rPr>
        <w:t xml:space="preserve"> </w:t>
      </w:r>
      <w:r>
        <w:rPr>
          <w:sz w:val="20"/>
        </w:rPr>
        <w:t>Greenburg,</w:t>
      </w:r>
      <w:r>
        <w:rPr>
          <w:spacing w:val="-12"/>
          <w:sz w:val="20"/>
        </w:rPr>
        <w:t xml:space="preserve"> </w:t>
      </w:r>
      <w:r>
        <w:rPr>
          <w:i/>
          <w:sz w:val="20"/>
        </w:rPr>
        <w:t>Worker</w:t>
      </w:r>
      <w:r>
        <w:rPr>
          <w:i/>
          <w:spacing w:val="-6"/>
          <w:sz w:val="20"/>
        </w:rPr>
        <w:t xml:space="preserve"> </w:t>
      </w:r>
      <w:r>
        <w:rPr>
          <w:i/>
          <w:sz w:val="20"/>
        </w:rPr>
        <w:t>and</w:t>
      </w:r>
      <w:r>
        <w:rPr>
          <w:i/>
          <w:spacing w:val="-4"/>
          <w:sz w:val="20"/>
        </w:rPr>
        <w:t xml:space="preserve"> </w:t>
      </w:r>
      <w:r>
        <w:rPr>
          <w:i/>
          <w:sz w:val="20"/>
        </w:rPr>
        <w:t>Community: Response to Industrialization in a Nineteenth-Century American City, Albany, New</w:t>
      </w:r>
      <w:r>
        <w:rPr>
          <w:i/>
          <w:spacing w:val="-1"/>
          <w:sz w:val="20"/>
        </w:rPr>
        <w:t xml:space="preserve"> </w:t>
      </w:r>
      <w:r>
        <w:rPr>
          <w:i/>
          <w:sz w:val="20"/>
        </w:rPr>
        <w:t xml:space="preserve">York: 1850-1884 </w:t>
      </w:r>
      <w:r>
        <w:rPr>
          <w:sz w:val="20"/>
        </w:rPr>
        <w:t xml:space="preserve">(Albany, 1985), 130-9. Dominic </w:t>
      </w:r>
      <w:proofErr w:type="spellStart"/>
      <w:r>
        <w:rPr>
          <w:sz w:val="20"/>
        </w:rPr>
        <w:t>Lizzi</w:t>
      </w:r>
      <w:proofErr w:type="spellEnd"/>
      <w:r>
        <w:rPr>
          <w:sz w:val="20"/>
        </w:rPr>
        <w:t>, Valatie Town Historian, suggested that many</w:t>
      </w:r>
      <w:r>
        <w:rPr>
          <w:spacing w:val="-3"/>
          <w:sz w:val="20"/>
        </w:rPr>
        <w:t xml:space="preserve"> </w:t>
      </w:r>
      <w:r>
        <w:rPr>
          <w:sz w:val="20"/>
        </w:rPr>
        <w:t xml:space="preserve">Irish immigrant </w:t>
      </w:r>
      <w:r>
        <w:rPr>
          <w:sz w:val="20"/>
        </w:rPr>
        <w:t>women might have married male Irish workers in Valatie.</w:t>
      </w:r>
    </w:p>
    <w:p w14:paraId="6835EC91" w14:textId="77777777" w:rsidR="00080F02" w:rsidRDefault="00080F02">
      <w:pPr>
        <w:pStyle w:val="BodyText"/>
        <w:spacing w:before="6"/>
        <w:rPr>
          <w:sz w:val="19"/>
        </w:rPr>
      </w:pPr>
    </w:p>
    <w:p w14:paraId="6835EC92" w14:textId="77777777" w:rsidR="00080F02" w:rsidRDefault="002E4E1A">
      <w:pPr>
        <w:ind w:left="120"/>
        <w:rPr>
          <w:sz w:val="20"/>
        </w:rPr>
      </w:pPr>
      <w:r>
        <w:rPr>
          <w:position w:val="6"/>
          <w:sz w:val="16"/>
        </w:rPr>
        <w:t>115</w:t>
      </w:r>
      <w:proofErr w:type="spellStart"/>
      <w:r>
        <w:rPr>
          <w:sz w:val="20"/>
        </w:rPr>
        <w:t>Harenbrook</w:t>
      </w:r>
      <w:proofErr w:type="spellEnd"/>
      <w:r>
        <w:rPr>
          <w:spacing w:val="-6"/>
          <w:sz w:val="20"/>
        </w:rPr>
        <w:t xml:space="preserve"> </w:t>
      </w:r>
      <w:r>
        <w:rPr>
          <w:sz w:val="20"/>
        </w:rPr>
        <w:t>1936,</w:t>
      </w:r>
      <w:r>
        <w:rPr>
          <w:spacing w:val="-4"/>
          <w:sz w:val="20"/>
        </w:rPr>
        <w:t xml:space="preserve"> </w:t>
      </w:r>
      <w:r>
        <w:rPr>
          <w:sz w:val="20"/>
        </w:rPr>
        <w:t>16-</w:t>
      </w:r>
      <w:r>
        <w:rPr>
          <w:spacing w:val="-5"/>
          <w:sz w:val="20"/>
        </w:rPr>
        <w:t>17.</w:t>
      </w:r>
    </w:p>
    <w:p w14:paraId="6835EC93" w14:textId="77777777" w:rsidR="00080F02" w:rsidRDefault="00080F02">
      <w:pPr>
        <w:rPr>
          <w:sz w:val="20"/>
        </w:rPr>
        <w:sectPr w:rsidR="00080F02">
          <w:pgSz w:w="12240" w:h="15840"/>
          <w:pgMar w:top="1340" w:right="1520" w:bottom="960" w:left="1680" w:header="559" w:footer="774" w:gutter="0"/>
          <w:cols w:space="720"/>
        </w:sectPr>
      </w:pPr>
    </w:p>
    <w:p w14:paraId="6835EC94" w14:textId="1F14C382" w:rsidR="00080F02" w:rsidRDefault="002E4E1A">
      <w:pPr>
        <w:pStyle w:val="BodyText"/>
        <w:spacing w:before="80" w:line="357" w:lineRule="auto"/>
        <w:ind w:left="120" w:right="336"/>
      </w:pPr>
      <w:r>
        <w:lastRenderedPageBreak/>
        <w:t>houseguests, and other employees.</w:t>
      </w:r>
      <w:r>
        <w:rPr>
          <w:position w:val="6"/>
          <w:sz w:val="16"/>
        </w:rPr>
        <w:t>116</w:t>
      </w:r>
      <w:r>
        <w:rPr>
          <w:spacing w:val="28"/>
          <w:position w:val="6"/>
          <w:sz w:val="16"/>
        </w:rPr>
        <w:t xml:space="preserve"> </w:t>
      </w:r>
      <w:r>
        <w:t xml:space="preserve">Statements like Harriet's--as well as the locks present throughout the house, on the doors to rooms, closets, and pieces of furniture-- reflects a </w:t>
      </w:r>
      <w:r w:rsidR="003D03AA">
        <w:t>widely shared</w:t>
      </w:r>
      <w:r>
        <w:t xml:space="preserve"> mistrust of servants. At the same time, possession of these keys signaled the authority</w:t>
      </w:r>
      <w:r>
        <w:rPr>
          <w:spacing w:val="-7"/>
        </w:rPr>
        <w:t xml:space="preserve"> </w:t>
      </w:r>
      <w:r>
        <w:t>of thos</w:t>
      </w:r>
      <w:r>
        <w:t>e servants, like the "trusty</w:t>
      </w:r>
      <w:r>
        <w:rPr>
          <w:spacing w:val="-7"/>
        </w:rPr>
        <w:t xml:space="preserve"> </w:t>
      </w:r>
      <w:r>
        <w:t>person"</w:t>
      </w:r>
      <w:r>
        <w:rPr>
          <w:spacing w:val="-1"/>
        </w:rPr>
        <w:t xml:space="preserve"> </w:t>
      </w:r>
      <w:r>
        <w:t>Harriet mentioned, at the top</w:t>
      </w:r>
      <w:r>
        <w:rPr>
          <w:spacing w:val="-6"/>
        </w:rPr>
        <w:t xml:space="preserve"> </w:t>
      </w:r>
      <w:r>
        <w:t>of</w:t>
      </w:r>
      <w:r>
        <w:rPr>
          <w:spacing w:val="-6"/>
        </w:rPr>
        <w:t xml:space="preserve"> </w:t>
      </w:r>
      <w:r>
        <w:t>the</w:t>
      </w:r>
      <w:r>
        <w:rPr>
          <w:spacing w:val="-6"/>
        </w:rPr>
        <w:t xml:space="preserve"> </w:t>
      </w:r>
      <w:r>
        <w:t>domestic</w:t>
      </w:r>
      <w:r>
        <w:rPr>
          <w:spacing w:val="-6"/>
        </w:rPr>
        <w:t xml:space="preserve"> </w:t>
      </w:r>
      <w:r>
        <w:t>hierarchy.</w:t>
      </w:r>
      <w:r>
        <w:rPr>
          <w:spacing w:val="-6"/>
        </w:rPr>
        <w:t xml:space="preserve"> </w:t>
      </w:r>
      <w:r>
        <w:t>Together,</w:t>
      </w:r>
      <w:r>
        <w:rPr>
          <w:spacing w:val="-6"/>
        </w:rPr>
        <w:t xml:space="preserve"> </w:t>
      </w:r>
      <w:r>
        <w:t>the</w:t>
      </w:r>
      <w:r>
        <w:rPr>
          <w:spacing w:val="-6"/>
        </w:rPr>
        <w:t xml:space="preserve"> </w:t>
      </w:r>
      <w:r>
        <w:t>locks</w:t>
      </w:r>
      <w:r>
        <w:rPr>
          <w:spacing w:val="-6"/>
        </w:rPr>
        <w:t xml:space="preserve"> </w:t>
      </w:r>
      <w:r>
        <w:t>and</w:t>
      </w:r>
      <w:r>
        <w:rPr>
          <w:spacing w:val="-6"/>
        </w:rPr>
        <w:t xml:space="preserve"> </w:t>
      </w:r>
      <w:r>
        <w:t>keys</w:t>
      </w:r>
      <w:r>
        <w:rPr>
          <w:spacing w:val="-6"/>
        </w:rPr>
        <w:t xml:space="preserve"> </w:t>
      </w:r>
      <w:r>
        <w:t>suggest</w:t>
      </w:r>
      <w:r>
        <w:rPr>
          <w:spacing w:val="-6"/>
        </w:rPr>
        <w:t xml:space="preserve"> </w:t>
      </w:r>
      <w:r>
        <w:t>patterns</w:t>
      </w:r>
      <w:r>
        <w:rPr>
          <w:spacing w:val="-6"/>
        </w:rPr>
        <w:t xml:space="preserve"> </w:t>
      </w:r>
      <w:r>
        <w:t>of</w:t>
      </w:r>
      <w:r>
        <w:rPr>
          <w:spacing w:val="-6"/>
        </w:rPr>
        <w:t xml:space="preserve"> </w:t>
      </w:r>
      <w:r>
        <w:t>access</w:t>
      </w:r>
      <w:r>
        <w:rPr>
          <w:spacing w:val="-6"/>
        </w:rPr>
        <w:t xml:space="preserve"> </w:t>
      </w:r>
      <w:r>
        <w:t>and authority that shaped the domestic landscape of the house for both the Van Burens and the women in the</w:t>
      </w:r>
      <w:r>
        <w:t>ir employ.</w:t>
      </w:r>
    </w:p>
    <w:p w14:paraId="6835EC95" w14:textId="77777777" w:rsidR="00080F02" w:rsidRDefault="002E4E1A">
      <w:pPr>
        <w:pStyle w:val="BodyText"/>
        <w:spacing w:before="1" w:line="357" w:lineRule="auto"/>
        <w:ind w:left="120" w:right="301" w:firstLine="720"/>
      </w:pPr>
      <w:r>
        <w:t>Whatever the paths that brought domestic servants to work and remain at Lindenwald, this host of servants, such as waitresses and parlor maids, worked in the public spaces of the house in full view of the Van Buren family. Such servant visibility disturbed</w:t>
      </w:r>
      <w:r>
        <w:t xml:space="preserve"> the landscape architect A. J. Downing. He thought that the "more refined" members of a wealthy</w:t>
      </w:r>
      <w:r>
        <w:rPr>
          <w:spacing w:val="-6"/>
        </w:rPr>
        <w:t xml:space="preserve"> </w:t>
      </w:r>
      <w:r>
        <w:t>household should not have to observe the labor process, and thus the servants</w:t>
      </w:r>
      <w:r>
        <w:rPr>
          <w:spacing w:val="-11"/>
        </w:rPr>
        <w:t xml:space="preserve"> </w:t>
      </w:r>
      <w:r>
        <w:t>should have access to the main areas of the house only through certain passages.</w:t>
      </w:r>
      <w:r>
        <w:rPr>
          <w:position w:val="6"/>
          <w:sz w:val="16"/>
        </w:rPr>
        <w:t>11</w:t>
      </w:r>
      <w:r>
        <w:rPr>
          <w:position w:val="6"/>
          <w:sz w:val="16"/>
        </w:rPr>
        <w:t>7</w:t>
      </w:r>
      <w:r>
        <w:rPr>
          <w:spacing w:val="27"/>
          <w:position w:val="6"/>
          <w:sz w:val="16"/>
        </w:rPr>
        <w:t xml:space="preserve"> </w:t>
      </w:r>
      <w:r>
        <w:t>In</w:t>
      </w:r>
      <w:r>
        <w:rPr>
          <w:spacing w:val="-7"/>
        </w:rPr>
        <w:t xml:space="preserve"> </w:t>
      </w:r>
      <w:r>
        <w:t>this,</w:t>
      </w:r>
      <w:r>
        <w:rPr>
          <w:spacing w:val="-7"/>
        </w:rPr>
        <w:t xml:space="preserve"> </w:t>
      </w:r>
      <w:r>
        <w:t>Downing</w:t>
      </w:r>
      <w:r>
        <w:rPr>
          <w:spacing w:val="-10"/>
        </w:rPr>
        <w:t xml:space="preserve"> </w:t>
      </w:r>
      <w:r>
        <w:t>articulated</w:t>
      </w:r>
      <w:r>
        <w:rPr>
          <w:spacing w:val="-7"/>
        </w:rPr>
        <w:t xml:space="preserve"> </w:t>
      </w:r>
      <w:r>
        <w:t>a</w:t>
      </w:r>
      <w:r>
        <w:rPr>
          <w:spacing w:val="-8"/>
        </w:rPr>
        <w:t xml:space="preserve"> </w:t>
      </w:r>
      <w:r>
        <w:t>cultural</w:t>
      </w:r>
      <w:r>
        <w:rPr>
          <w:spacing w:val="-7"/>
        </w:rPr>
        <w:t xml:space="preserve"> </w:t>
      </w:r>
      <w:r>
        <w:t>preference,</w:t>
      </w:r>
      <w:r>
        <w:rPr>
          <w:spacing w:val="-7"/>
        </w:rPr>
        <w:t xml:space="preserve"> </w:t>
      </w:r>
      <w:r>
        <w:t>which</w:t>
      </w:r>
      <w:r>
        <w:rPr>
          <w:spacing w:val="-7"/>
        </w:rPr>
        <w:t xml:space="preserve"> </w:t>
      </w:r>
      <w:r>
        <w:t>didn't</w:t>
      </w:r>
      <w:r>
        <w:rPr>
          <w:spacing w:val="-7"/>
        </w:rPr>
        <w:t xml:space="preserve"> </w:t>
      </w:r>
      <w:r>
        <w:t>fully</w:t>
      </w:r>
      <w:r>
        <w:rPr>
          <w:spacing w:val="-14"/>
        </w:rPr>
        <w:t xml:space="preserve"> </w:t>
      </w:r>
      <w:r>
        <w:t>emerge until the last quarter of the nineteenth century, to clearly separate the refinement of the parlor from the labor required to sustain it. At Lindenwald, a few servants worked primarily out of sight, namely in the basement, especially the cooks who w</w:t>
      </w:r>
      <w:r>
        <w:t>orked long hours in dimly lit kitchens.</w:t>
      </w:r>
    </w:p>
    <w:p w14:paraId="6835EC96" w14:textId="77777777" w:rsidR="00080F02" w:rsidRDefault="002E4E1A">
      <w:pPr>
        <w:pStyle w:val="BodyText"/>
        <w:spacing w:line="348" w:lineRule="auto"/>
        <w:ind w:left="120" w:right="301" w:firstLine="720"/>
      </w:pPr>
      <w:r>
        <w:t>In</w:t>
      </w:r>
      <w:r>
        <w:rPr>
          <w:spacing w:val="-6"/>
        </w:rPr>
        <w:t xml:space="preserve"> </w:t>
      </w:r>
      <w:r>
        <w:t>establishing</w:t>
      </w:r>
      <w:r>
        <w:rPr>
          <w:spacing w:val="-8"/>
        </w:rPr>
        <w:t xml:space="preserve"> </w:t>
      </w:r>
      <w:r>
        <w:t>roots</w:t>
      </w:r>
      <w:r>
        <w:rPr>
          <w:spacing w:val="-5"/>
        </w:rPr>
        <w:t xml:space="preserve"> </w:t>
      </w:r>
      <w:r>
        <w:t>at</w:t>
      </w:r>
      <w:r>
        <w:rPr>
          <w:spacing w:val="-5"/>
        </w:rPr>
        <w:t xml:space="preserve"> </w:t>
      </w:r>
      <w:r>
        <w:t>Lindenwald,</w:t>
      </w:r>
      <w:r>
        <w:rPr>
          <w:spacing w:val="-5"/>
        </w:rPr>
        <w:t xml:space="preserve"> </w:t>
      </w:r>
      <w:r>
        <w:t>Van</w:t>
      </w:r>
      <w:r>
        <w:rPr>
          <w:spacing w:val="-5"/>
        </w:rPr>
        <w:t xml:space="preserve"> </w:t>
      </w:r>
      <w:r>
        <w:t>Buren</w:t>
      </w:r>
      <w:r>
        <w:rPr>
          <w:spacing w:val="-5"/>
        </w:rPr>
        <w:t xml:space="preserve"> </w:t>
      </w:r>
      <w:r>
        <w:t>didn't</w:t>
      </w:r>
      <w:r>
        <w:rPr>
          <w:spacing w:val="-5"/>
        </w:rPr>
        <w:t xml:space="preserve"> </w:t>
      </w:r>
      <w:r>
        <w:t>just</w:t>
      </w:r>
      <w:r>
        <w:rPr>
          <w:spacing w:val="-5"/>
        </w:rPr>
        <w:t xml:space="preserve"> </w:t>
      </w:r>
      <w:r>
        <w:t>alter</w:t>
      </w:r>
      <w:r>
        <w:rPr>
          <w:spacing w:val="-6"/>
        </w:rPr>
        <w:t xml:space="preserve"> </w:t>
      </w:r>
      <w:r>
        <w:t>the</w:t>
      </w:r>
      <w:r>
        <w:rPr>
          <w:spacing w:val="-6"/>
        </w:rPr>
        <w:t xml:space="preserve"> </w:t>
      </w:r>
      <w:r>
        <w:t>mansion,</w:t>
      </w:r>
      <w:r>
        <w:rPr>
          <w:spacing w:val="-5"/>
        </w:rPr>
        <w:t xml:space="preserve"> </w:t>
      </w:r>
      <w:r>
        <w:t>hire</w:t>
      </w:r>
      <w:r>
        <w:rPr>
          <w:spacing w:val="-6"/>
        </w:rPr>
        <w:t xml:space="preserve"> </w:t>
      </w:r>
      <w:r>
        <w:t>a staff, and let Angelica run his household. He also solemnized his past.</w:t>
      </w:r>
    </w:p>
    <w:p w14:paraId="6835EC97" w14:textId="2FA03101" w:rsidR="00080F02" w:rsidRDefault="002E4E1A">
      <w:pPr>
        <w:pStyle w:val="BodyText"/>
        <w:spacing w:before="16" w:line="355" w:lineRule="auto"/>
        <w:ind w:left="120" w:right="343" w:firstLine="720"/>
      </w:pPr>
      <w:r>
        <w:t>Many years earlier, when he was just getting started in pol</w:t>
      </w:r>
      <w:r>
        <w:t xml:space="preserve">itics, he had had </w:t>
      </w:r>
      <w:proofErr w:type="gramStart"/>
      <w:r>
        <w:t>a number of</w:t>
      </w:r>
      <w:proofErr w:type="gramEnd"/>
      <w:r>
        <w:t xml:space="preserve"> "unpleasant collisions" with the house's original owner, Peter Van Ness. Invited to come to the house by</w:t>
      </w:r>
      <w:r>
        <w:rPr>
          <w:spacing w:val="-1"/>
        </w:rPr>
        <w:t xml:space="preserve"> </w:t>
      </w:r>
      <w:r>
        <w:t>the judge's son, he found the old man reading a newspaper</w:t>
      </w:r>
      <w:r>
        <w:rPr>
          <w:spacing w:val="-2"/>
        </w:rPr>
        <w:t xml:space="preserve"> </w:t>
      </w:r>
      <w:r>
        <w:t>close</w:t>
      </w:r>
      <w:r>
        <w:rPr>
          <w:spacing w:val="-2"/>
        </w:rPr>
        <w:t xml:space="preserve"> </w:t>
      </w:r>
      <w:r>
        <w:t>to</w:t>
      </w:r>
      <w:r>
        <w:rPr>
          <w:spacing w:val="-1"/>
        </w:rPr>
        <w:t xml:space="preserve"> </w:t>
      </w:r>
      <w:r>
        <w:t>the</w:t>
      </w:r>
      <w:r>
        <w:rPr>
          <w:spacing w:val="-2"/>
        </w:rPr>
        <w:t xml:space="preserve"> </w:t>
      </w:r>
      <w:r>
        <w:t>front</w:t>
      </w:r>
      <w:r>
        <w:rPr>
          <w:spacing w:val="-1"/>
        </w:rPr>
        <w:t xml:space="preserve"> </w:t>
      </w:r>
      <w:r>
        <w:t>door,</w:t>
      </w:r>
      <w:r>
        <w:rPr>
          <w:spacing w:val="-1"/>
        </w:rPr>
        <w:t xml:space="preserve"> </w:t>
      </w:r>
      <w:r>
        <w:t>an</w:t>
      </w:r>
      <w:r>
        <w:rPr>
          <w:spacing w:val="-1"/>
        </w:rPr>
        <w:t xml:space="preserve"> </w:t>
      </w:r>
      <w:r w:rsidR="003D03AA">
        <w:t>old</w:t>
      </w:r>
      <w:r w:rsidR="003D03AA">
        <w:rPr>
          <w:spacing w:val="-1"/>
        </w:rPr>
        <w:t>-fashioned</w:t>
      </w:r>
      <w:r>
        <w:rPr>
          <w:spacing w:val="-1"/>
        </w:rPr>
        <w:t xml:space="preserve"> </w:t>
      </w:r>
      <w:r>
        <w:t>Dutch</w:t>
      </w:r>
      <w:r>
        <w:rPr>
          <w:spacing w:val="-1"/>
        </w:rPr>
        <w:t xml:space="preserve"> </w:t>
      </w:r>
      <w:r>
        <w:t>door</w:t>
      </w:r>
      <w:r>
        <w:rPr>
          <w:spacing w:val="-2"/>
        </w:rPr>
        <w:t xml:space="preserve"> </w:t>
      </w:r>
      <w:r>
        <w:t>with</w:t>
      </w:r>
      <w:r>
        <w:rPr>
          <w:spacing w:val="-1"/>
        </w:rPr>
        <w:t xml:space="preserve"> </w:t>
      </w:r>
      <w:r>
        <w:t>the</w:t>
      </w:r>
      <w:r>
        <w:rPr>
          <w:spacing w:val="-2"/>
        </w:rPr>
        <w:t xml:space="preserve"> </w:t>
      </w:r>
      <w:r>
        <w:t>u</w:t>
      </w:r>
      <w:r>
        <w:t>pper</w:t>
      </w:r>
      <w:r>
        <w:rPr>
          <w:spacing w:val="-2"/>
        </w:rPr>
        <w:t xml:space="preserve"> </w:t>
      </w:r>
      <w:r>
        <w:t>half</w:t>
      </w:r>
      <w:r>
        <w:rPr>
          <w:spacing w:val="-2"/>
        </w:rPr>
        <w:t xml:space="preserve"> </w:t>
      </w:r>
      <w:r>
        <w:t>open. The judge purposely</w:t>
      </w:r>
      <w:r>
        <w:rPr>
          <w:spacing w:val="-4"/>
        </w:rPr>
        <w:t xml:space="preserve"> </w:t>
      </w:r>
      <w:r>
        <w:t>ignored him. Van Buren grabbed the knocker near the judge's head and gave</w:t>
      </w:r>
      <w:r>
        <w:rPr>
          <w:spacing w:val="-1"/>
        </w:rPr>
        <w:t xml:space="preserve"> </w:t>
      </w:r>
      <w:r>
        <w:t>it a</w:t>
      </w:r>
      <w:r>
        <w:rPr>
          <w:spacing w:val="-1"/>
        </w:rPr>
        <w:t xml:space="preserve"> </w:t>
      </w:r>
      <w:r>
        <w:t>hard rap. The</w:t>
      </w:r>
      <w:r>
        <w:rPr>
          <w:spacing w:val="-1"/>
        </w:rPr>
        <w:t xml:space="preserve"> </w:t>
      </w:r>
      <w:r>
        <w:t>old man smiled but still ignored him. The</w:t>
      </w:r>
      <w:r>
        <w:rPr>
          <w:spacing w:val="-1"/>
        </w:rPr>
        <w:t xml:space="preserve"> </w:t>
      </w:r>
      <w:r>
        <w:t>son finally</w:t>
      </w:r>
      <w:r>
        <w:rPr>
          <w:spacing w:val="-8"/>
        </w:rPr>
        <w:t xml:space="preserve"> </w:t>
      </w:r>
      <w:r>
        <w:t>came</w:t>
      </w:r>
      <w:r>
        <w:rPr>
          <w:spacing w:val="-1"/>
        </w:rPr>
        <w:t xml:space="preserve"> </w:t>
      </w:r>
      <w:r>
        <w:t>to the</w:t>
      </w:r>
      <w:r>
        <w:rPr>
          <w:spacing w:val="-5"/>
        </w:rPr>
        <w:t xml:space="preserve"> </w:t>
      </w:r>
      <w:r>
        <w:t>door,</w:t>
      </w:r>
      <w:r>
        <w:rPr>
          <w:spacing w:val="-4"/>
        </w:rPr>
        <w:t xml:space="preserve"> </w:t>
      </w:r>
      <w:r>
        <w:t>and</w:t>
      </w:r>
      <w:r>
        <w:rPr>
          <w:spacing w:val="-4"/>
        </w:rPr>
        <w:t xml:space="preserve"> </w:t>
      </w:r>
      <w:r>
        <w:t>the</w:t>
      </w:r>
      <w:r>
        <w:rPr>
          <w:spacing w:val="-5"/>
        </w:rPr>
        <w:t xml:space="preserve"> </w:t>
      </w:r>
      <w:r>
        <w:t>judge</w:t>
      </w:r>
      <w:r>
        <w:rPr>
          <w:spacing w:val="-5"/>
        </w:rPr>
        <w:t xml:space="preserve"> </w:t>
      </w:r>
      <w:r>
        <w:t>left</w:t>
      </w:r>
      <w:r>
        <w:rPr>
          <w:spacing w:val="-4"/>
        </w:rPr>
        <w:t xml:space="preserve"> </w:t>
      </w:r>
      <w:r>
        <w:t>the</w:t>
      </w:r>
      <w:r>
        <w:rPr>
          <w:spacing w:val="-5"/>
        </w:rPr>
        <w:t xml:space="preserve"> </w:t>
      </w:r>
      <w:r>
        <w:t>room.</w:t>
      </w:r>
      <w:r>
        <w:rPr>
          <w:spacing w:val="-4"/>
        </w:rPr>
        <w:t xml:space="preserve"> </w:t>
      </w:r>
      <w:r>
        <w:t>Van</w:t>
      </w:r>
      <w:r>
        <w:rPr>
          <w:spacing w:val="-4"/>
        </w:rPr>
        <w:t xml:space="preserve"> </w:t>
      </w:r>
      <w:r>
        <w:t>Buren</w:t>
      </w:r>
      <w:r>
        <w:rPr>
          <w:spacing w:val="-4"/>
        </w:rPr>
        <w:t xml:space="preserve"> </w:t>
      </w:r>
      <w:r>
        <w:t>never</w:t>
      </w:r>
      <w:r>
        <w:rPr>
          <w:spacing w:val="-5"/>
        </w:rPr>
        <w:t xml:space="preserve"> </w:t>
      </w:r>
      <w:r>
        <w:t>forgot</w:t>
      </w:r>
      <w:r>
        <w:rPr>
          <w:spacing w:val="-4"/>
        </w:rPr>
        <w:t xml:space="preserve"> </w:t>
      </w:r>
      <w:r>
        <w:t>the</w:t>
      </w:r>
      <w:r>
        <w:rPr>
          <w:spacing w:val="-5"/>
        </w:rPr>
        <w:t xml:space="preserve"> </w:t>
      </w:r>
      <w:r>
        <w:t>incident.</w:t>
      </w:r>
      <w:r>
        <w:rPr>
          <w:spacing w:val="-4"/>
        </w:rPr>
        <w:t xml:space="preserve"> </w:t>
      </w:r>
      <w:r>
        <w:t>In</w:t>
      </w:r>
      <w:r>
        <w:rPr>
          <w:spacing w:val="-4"/>
        </w:rPr>
        <w:t xml:space="preserve"> </w:t>
      </w:r>
      <w:r>
        <w:t>remodeling the house, he thus deliberately "preserved the old double-door, and its knocker, as</w:t>
      </w:r>
    </w:p>
    <w:p w14:paraId="6835EC98" w14:textId="77777777" w:rsidR="00080F02" w:rsidRDefault="002E4E1A">
      <w:pPr>
        <w:pStyle w:val="BodyText"/>
        <w:spacing w:before="3"/>
        <w:rPr>
          <w:sz w:val="29"/>
        </w:rPr>
      </w:pPr>
      <w:r>
        <w:pict w14:anchorId="6835F462">
          <v:rect id="docshape100" o:spid="_x0000_s1169" style="position:absolute;margin-left:90pt;margin-top:18.05pt;width:2in;height:.5pt;z-index:-15698944;mso-wrap-distance-left:0;mso-wrap-distance-right:0;mso-position-horizontal-relative:page" fillcolor="black" stroked="f">
            <w10:wrap type="topAndBottom" anchorx="page"/>
          </v:rect>
        </w:pict>
      </w:r>
    </w:p>
    <w:p w14:paraId="6835EC99" w14:textId="77777777" w:rsidR="00080F02" w:rsidRDefault="002E4E1A">
      <w:pPr>
        <w:spacing w:before="117"/>
        <w:ind w:left="120"/>
        <w:rPr>
          <w:sz w:val="20"/>
        </w:rPr>
      </w:pPr>
      <w:r>
        <w:rPr>
          <w:position w:val="6"/>
          <w:sz w:val="16"/>
        </w:rPr>
        <w:t>116</w:t>
      </w:r>
      <w:r>
        <w:rPr>
          <w:sz w:val="20"/>
        </w:rPr>
        <w:t>United</w:t>
      </w:r>
      <w:r>
        <w:rPr>
          <w:spacing w:val="-4"/>
          <w:sz w:val="20"/>
        </w:rPr>
        <w:t xml:space="preserve"> </w:t>
      </w:r>
      <w:r>
        <w:rPr>
          <w:sz w:val="20"/>
        </w:rPr>
        <w:t>States</w:t>
      </w:r>
      <w:r>
        <w:rPr>
          <w:spacing w:val="-6"/>
          <w:sz w:val="20"/>
        </w:rPr>
        <w:t xml:space="preserve"> </w:t>
      </w:r>
      <w:r>
        <w:rPr>
          <w:sz w:val="20"/>
        </w:rPr>
        <w:t>Census</w:t>
      </w:r>
      <w:r>
        <w:rPr>
          <w:spacing w:val="-5"/>
          <w:sz w:val="20"/>
        </w:rPr>
        <w:t xml:space="preserve"> </w:t>
      </w:r>
      <w:r>
        <w:rPr>
          <w:sz w:val="20"/>
        </w:rPr>
        <w:t>of</w:t>
      </w:r>
      <w:r>
        <w:rPr>
          <w:spacing w:val="-6"/>
          <w:sz w:val="20"/>
        </w:rPr>
        <w:t xml:space="preserve"> </w:t>
      </w:r>
      <w:r>
        <w:rPr>
          <w:sz w:val="20"/>
        </w:rPr>
        <w:t>1850,</w:t>
      </w:r>
      <w:r>
        <w:rPr>
          <w:spacing w:val="-4"/>
          <w:sz w:val="20"/>
        </w:rPr>
        <w:t xml:space="preserve"> </w:t>
      </w:r>
      <w:r>
        <w:rPr>
          <w:sz w:val="20"/>
        </w:rPr>
        <w:t>New</w:t>
      </w:r>
      <w:r>
        <w:rPr>
          <w:spacing w:val="-9"/>
          <w:sz w:val="20"/>
        </w:rPr>
        <w:t xml:space="preserve"> </w:t>
      </w:r>
      <w:r>
        <w:rPr>
          <w:sz w:val="20"/>
        </w:rPr>
        <w:t>York</w:t>
      </w:r>
      <w:r>
        <w:rPr>
          <w:spacing w:val="-5"/>
          <w:sz w:val="20"/>
        </w:rPr>
        <w:t xml:space="preserve"> </w:t>
      </w:r>
      <w:r>
        <w:rPr>
          <w:sz w:val="20"/>
        </w:rPr>
        <w:t>City,</w:t>
      </w:r>
      <w:r>
        <w:rPr>
          <w:spacing w:val="-4"/>
          <w:sz w:val="20"/>
        </w:rPr>
        <w:t xml:space="preserve"> </w:t>
      </w:r>
      <w:r>
        <w:rPr>
          <w:sz w:val="20"/>
        </w:rPr>
        <w:t>Ward</w:t>
      </w:r>
      <w:r>
        <w:rPr>
          <w:spacing w:val="-4"/>
          <w:sz w:val="20"/>
        </w:rPr>
        <w:t xml:space="preserve"> </w:t>
      </w:r>
      <w:r>
        <w:rPr>
          <w:sz w:val="20"/>
        </w:rPr>
        <w:t>15,</w:t>
      </w:r>
      <w:r>
        <w:rPr>
          <w:spacing w:val="-3"/>
          <w:sz w:val="20"/>
        </w:rPr>
        <w:t xml:space="preserve"> </w:t>
      </w:r>
      <w:r>
        <w:rPr>
          <w:sz w:val="20"/>
        </w:rPr>
        <w:t>p.</w:t>
      </w:r>
      <w:r>
        <w:rPr>
          <w:spacing w:val="-4"/>
          <w:sz w:val="20"/>
        </w:rPr>
        <w:t xml:space="preserve"> 257.</w:t>
      </w:r>
    </w:p>
    <w:p w14:paraId="6835EC9A" w14:textId="77777777" w:rsidR="00080F02" w:rsidRDefault="002E4E1A">
      <w:pPr>
        <w:spacing w:before="207"/>
        <w:ind w:left="120"/>
        <w:rPr>
          <w:sz w:val="20"/>
        </w:rPr>
      </w:pPr>
      <w:r>
        <w:rPr>
          <w:position w:val="6"/>
          <w:sz w:val="16"/>
        </w:rPr>
        <w:t>117</w:t>
      </w:r>
      <w:r>
        <w:rPr>
          <w:sz w:val="20"/>
        </w:rPr>
        <w:t>Andrew</w:t>
      </w:r>
      <w:r>
        <w:rPr>
          <w:spacing w:val="-13"/>
          <w:sz w:val="20"/>
        </w:rPr>
        <w:t xml:space="preserve"> </w:t>
      </w:r>
      <w:r>
        <w:rPr>
          <w:sz w:val="20"/>
        </w:rPr>
        <w:t>Jackson</w:t>
      </w:r>
      <w:r>
        <w:rPr>
          <w:spacing w:val="-12"/>
          <w:sz w:val="20"/>
        </w:rPr>
        <w:t xml:space="preserve"> </w:t>
      </w:r>
      <w:r>
        <w:rPr>
          <w:sz w:val="20"/>
        </w:rPr>
        <w:t>Downing,</w:t>
      </w:r>
      <w:r>
        <w:rPr>
          <w:spacing w:val="-11"/>
          <w:sz w:val="20"/>
        </w:rPr>
        <w:t xml:space="preserve"> </w:t>
      </w:r>
      <w:r>
        <w:rPr>
          <w:i/>
          <w:sz w:val="20"/>
        </w:rPr>
        <w:t>The</w:t>
      </w:r>
      <w:r>
        <w:rPr>
          <w:i/>
          <w:spacing w:val="-8"/>
          <w:sz w:val="20"/>
        </w:rPr>
        <w:t xml:space="preserve"> </w:t>
      </w:r>
      <w:r>
        <w:rPr>
          <w:i/>
          <w:sz w:val="20"/>
        </w:rPr>
        <w:t>Architecture</w:t>
      </w:r>
      <w:r>
        <w:rPr>
          <w:i/>
          <w:spacing w:val="-7"/>
          <w:sz w:val="20"/>
        </w:rPr>
        <w:t xml:space="preserve"> </w:t>
      </w:r>
      <w:r>
        <w:rPr>
          <w:i/>
          <w:sz w:val="20"/>
        </w:rPr>
        <w:t>of</w:t>
      </w:r>
      <w:r>
        <w:rPr>
          <w:i/>
          <w:spacing w:val="-8"/>
          <w:sz w:val="20"/>
        </w:rPr>
        <w:t xml:space="preserve"> </w:t>
      </w:r>
      <w:r>
        <w:rPr>
          <w:i/>
          <w:sz w:val="20"/>
        </w:rPr>
        <w:t>Country</w:t>
      </w:r>
      <w:r>
        <w:rPr>
          <w:i/>
          <w:spacing w:val="-8"/>
          <w:sz w:val="20"/>
        </w:rPr>
        <w:t xml:space="preserve"> </w:t>
      </w:r>
      <w:r>
        <w:rPr>
          <w:i/>
          <w:sz w:val="20"/>
        </w:rPr>
        <w:t>Houses</w:t>
      </w:r>
      <w:r>
        <w:rPr>
          <w:i/>
          <w:spacing w:val="-12"/>
          <w:sz w:val="20"/>
        </w:rPr>
        <w:t xml:space="preserve"> </w:t>
      </w:r>
      <w:r>
        <w:rPr>
          <w:sz w:val="20"/>
        </w:rPr>
        <w:t>(New</w:t>
      </w:r>
      <w:r>
        <w:rPr>
          <w:spacing w:val="-12"/>
          <w:sz w:val="20"/>
        </w:rPr>
        <w:t xml:space="preserve"> </w:t>
      </w:r>
      <w:r>
        <w:rPr>
          <w:sz w:val="20"/>
        </w:rPr>
        <w:t>York,</w:t>
      </w:r>
      <w:r>
        <w:rPr>
          <w:spacing w:val="-7"/>
          <w:sz w:val="20"/>
        </w:rPr>
        <w:t xml:space="preserve"> </w:t>
      </w:r>
      <w:r>
        <w:rPr>
          <w:spacing w:val="-2"/>
          <w:sz w:val="20"/>
        </w:rPr>
        <w:t>1850).</w:t>
      </w:r>
    </w:p>
    <w:p w14:paraId="6835EC9B" w14:textId="77777777" w:rsidR="00080F02" w:rsidRDefault="00080F02">
      <w:pPr>
        <w:rPr>
          <w:sz w:val="20"/>
        </w:rPr>
        <w:sectPr w:rsidR="00080F02">
          <w:pgSz w:w="12240" w:h="15840"/>
          <w:pgMar w:top="1340" w:right="1520" w:bottom="960" w:left="1680" w:header="559" w:footer="774" w:gutter="0"/>
          <w:cols w:space="720"/>
        </w:sectPr>
      </w:pPr>
    </w:p>
    <w:p w14:paraId="6835EC9C" w14:textId="77777777" w:rsidR="00080F02" w:rsidRDefault="002E4E1A">
      <w:pPr>
        <w:pStyle w:val="BodyText"/>
        <w:spacing w:before="80"/>
        <w:ind w:left="120"/>
        <w:rPr>
          <w:sz w:val="16"/>
        </w:rPr>
      </w:pPr>
      <w:r>
        <w:lastRenderedPageBreak/>
        <w:t>interesting</w:t>
      </w:r>
      <w:r>
        <w:rPr>
          <w:spacing w:val="-6"/>
        </w:rPr>
        <w:t xml:space="preserve"> </w:t>
      </w:r>
      <w:r>
        <w:t>memorials"</w:t>
      </w:r>
      <w:r>
        <w:rPr>
          <w:spacing w:val="-5"/>
        </w:rPr>
        <w:t xml:space="preserve"> </w:t>
      </w:r>
      <w:r>
        <w:t>of</w:t>
      </w:r>
      <w:r>
        <w:rPr>
          <w:spacing w:val="-4"/>
        </w:rPr>
        <w:t xml:space="preserve"> </w:t>
      </w:r>
      <w:r>
        <w:t>his</w:t>
      </w:r>
      <w:r>
        <w:rPr>
          <w:spacing w:val="-3"/>
        </w:rPr>
        <w:t xml:space="preserve"> </w:t>
      </w:r>
      <w:r>
        <w:t>last</w:t>
      </w:r>
      <w:r>
        <w:rPr>
          <w:spacing w:val="-3"/>
        </w:rPr>
        <w:t xml:space="preserve"> </w:t>
      </w:r>
      <w:r>
        <w:t>meeting</w:t>
      </w:r>
      <w:r>
        <w:rPr>
          <w:spacing w:val="-5"/>
        </w:rPr>
        <w:t xml:space="preserve"> </w:t>
      </w:r>
      <w:r>
        <w:t>with</w:t>
      </w:r>
      <w:r>
        <w:rPr>
          <w:spacing w:val="-3"/>
        </w:rPr>
        <w:t xml:space="preserve"> </w:t>
      </w:r>
      <w:r>
        <w:t>the</w:t>
      </w:r>
      <w:r>
        <w:rPr>
          <w:spacing w:val="-4"/>
        </w:rPr>
        <w:t xml:space="preserve"> </w:t>
      </w:r>
      <w:r>
        <w:t>house's</w:t>
      </w:r>
      <w:r>
        <w:rPr>
          <w:spacing w:val="-3"/>
        </w:rPr>
        <w:t xml:space="preserve"> </w:t>
      </w:r>
      <w:r>
        <w:t>original</w:t>
      </w:r>
      <w:r>
        <w:rPr>
          <w:spacing w:val="-3"/>
        </w:rPr>
        <w:t xml:space="preserve"> </w:t>
      </w:r>
      <w:r>
        <w:rPr>
          <w:spacing w:val="-2"/>
        </w:rPr>
        <w:t>owner.</w:t>
      </w:r>
      <w:r>
        <w:rPr>
          <w:spacing w:val="-2"/>
          <w:position w:val="6"/>
          <w:sz w:val="16"/>
        </w:rPr>
        <w:t>118</w:t>
      </w:r>
    </w:p>
    <w:p w14:paraId="6835EC9D" w14:textId="27625492" w:rsidR="00080F02" w:rsidRDefault="002E4E1A">
      <w:pPr>
        <w:pStyle w:val="BodyText"/>
        <w:spacing w:before="144" w:line="355" w:lineRule="auto"/>
        <w:ind w:left="120" w:right="306" w:firstLine="720"/>
      </w:pPr>
      <w:r>
        <w:t>He also hung up two pictures--one of Jefferson, the other of Jackson—in prominent locations.</w:t>
      </w:r>
      <w:r>
        <w:rPr>
          <w:position w:val="6"/>
          <w:sz w:val="16"/>
        </w:rPr>
        <w:t>119</w:t>
      </w:r>
      <w:r>
        <w:rPr>
          <w:spacing w:val="27"/>
          <w:position w:val="6"/>
          <w:sz w:val="16"/>
        </w:rPr>
        <w:t xml:space="preserve"> </w:t>
      </w:r>
      <w:r>
        <w:t>The choice was significant. Other political leaders mi</w:t>
      </w:r>
      <w:r>
        <w:t>ght have thought</w:t>
      </w:r>
      <w:r>
        <w:rPr>
          <w:spacing w:val="-1"/>
        </w:rPr>
        <w:t xml:space="preserve"> </w:t>
      </w:r>
      <w:r>
        <w:t xml:space="preserve">first of George Washington. Still others might have honored Alexander Hamilton. But not Van Buren. Washington, and especially Hamilton, represented everything that he had opposed in his long political life--national power, national banks, </w:t>
      </w:r>
      <w:r>
        <w:t>and</w:t>
      </w:r>
      <w:r>
        <w:rPr>
          <w:spacing w:val="-5"/>
        </w:rPr>
        <w:t xml:space="preserve"> </w:t>
      </w:r>
      <w:r>
        <w:t>national</w:t>
      </w:r>
      <w:r>
        <w:rPr>
          <w:spacing w:val="-5"/>
        </w:rPr>
        <w:t xml:space="preserve"> </w:t>
      </w:r>
      <w:r>
        <w:t>supremacy</w:t>
      </w:r>
      <w:r>
        <w:rPr>
          <w:spacing w:val="-13"/>
        </w:rPr>
        <w:t xml:space="preserve"> </w:t>
      </w:r>
      <w:r>
        <w:t>over</w:t>
      </w:r>
      <w:r>
        <w:rPr>
          <w:spacing w:val="-6"/>
        </w:rPr>
        <w:t xml:space="preserve"> </w:t>
      </w:r>
      <w:r>
        <w:t>the</w:t>
      </w:r>
      <w:r>
        <w:rPr>
          <w:spacing w:val="-6"/>
        </w:rPr>
        <w:t xml:space="preserve"> </w:t>
      </w:r>
      <w:r>
        <w:t>states.</w:t>
      </w:r>
      <w:r>
        <w:rPr>
          <w:spacing w:val="-5"/>
        </w:rPr>
        <w:t xml:space="preserve"> </w:t>
      </w:r>
      <w:r>
        <w:t>Jefferson</w:t>
      </w:r>
      <w:r>
        <w:rPr>
          <w:spacing w:val="-5"/>
        </w:rPr>
        <w:t xml:space="preserve"> </w:t>
      </w:r>
      <w:r>
        <w:t>and</w:t>
      </w:r>
      <w:r>
        <w:rPr>
          <w:spacing w:val="-5"/>
        </w:rPr>
        <w:t xml:space="preserve"> </w:t>
      </w:r>
      <w:r>
        <w:t>Jackson,</w:t>
      </w:r>
      <w:r>
        <w:rPr>
          <w:spacing w:val="-5"/>
        </w:rPr>
        <w:t xml:space="preserve"> </w:t>
      </w:r>
      <w:r>
        <w:t>in</w:t>
      </w:r>
      <w:r>
        <w:rPr>
          <w:spacing w:val="-5"/>
        </w:rPr>
        <w:t xml:space="preserve"> </w:t>
      </w:r>
      <w:r>
        <w:t>contrast,</w:t>
      </w:r>
      <w:r>
        <w:rPr>
          <w:spacing w:val="-5"/>
        </w:rPr>
        <w:t xml:space="preserve"> </w:t>
      </w:r>
      <w:r>
        <w:t>represented</w:t>
      </w:r>
      <w:r>
        <w:rPr>
          <w:spacing w:val="-5"/>
        </w:rPr>
        <w:t xml:space="preserve"> </w:t>
      </w:r>
      <w:r>
        <w:t>the opposite political tradition--"the sacred principles of 1798"--</w:t>
      </w:r>
      <w:r w:rsidR="003D03AA">
        <w:t>states’</w:t>
      </w:r>
      <w:r>
        <w:t xml:space="preserve"> rights and strict construction of the Constitution.</w:t>
      </w:r>
    </w:p>
    <w:p w14:paraId="6835EC9E" w14:textId="1A534A70" w:rsidR="00080F02" w:rsidRDefault="002E4E1A">
      <w:pPr>
        <w:pStyle w:val="BodyText"/>
        <w:spacing w:before="12" w:line="357" w:lineRule="auto"/>
        <w:ind w:left="120" w:right="288" w:firstLine="720"/>
      </w:pPr>
      <w:r>
        <w:t>The library</w:t>
      </w:r>
      <w:proofErr w:type="gramStart"/>
      <w:r>
        <w:t>, in particular, was</w:t>
      </w:r>
      <w:proofErr w:type="gramEnd"/>
      <w:r>
        <w:t xml:space="preserve"> where Van </w:t>
      </w:r>
      <w:r>
        <w:t>Buren did much of his politicking. And here</w:t>
      </w:r>
      <w:r>
        <w:rPr>
          <w:spacing w:val="-5"/>
        </w:rPr>
        <w:t xml:space="preserve"> </w:t>
      </w:r>
      <w:r>
        <w:t>a</w:t>
      </w:r>
      <w:r>
        <w:rPr>
          <w:spacing w:val="-5"/>
        </w:rPr>
        <w:t xml:space="preserve"> </w:t>
      </w:r>
      <w:r>
        <w:t>display</w:t>
      </w:r>
      <w:r>
        <w:rPr>
          <w:spacing w:val="-12"/>
        </w:rPr>
        <w:t xml:space="preserve"> </w:t>
      </w:r>
      <w:r>
        <w:t>of</w:t>
      </w:r>
      <w:r>
        <w:rPr>
          <w:spacing w:val="-5"/>
        </w:rPr>
        <w:t xml:space="preserve"> </w:t>
      </w:r>
      <w:r>
        <w:t>political</w:t>
      </w:r>
      <w:r>
        <w:rPr>
          <w:spacing w:val="-4"/>
        </w:rPr>
        <w:t xml:space="preserve"> </w:t>
      </w:r>
      <w:r>
        <w:t>cartoons</w:t>
      </w:r>
      <w:r>
        <w:rPr>
          <w:spacing w:val="-4"/>
        </w:rPr>
        <w:t xml:space="preserve"> </w:t>
      </w:r>
      <w:r>
        <w:t>revealed</w:t>
      </w:r>
      <w:r>
        <w:rPr>
          <w:spacing w:val="-4"/>
        </w:rPr>
        <w:t xml:space="preserve"> </w:t>
      </w:r>
      <w:r>
        <w:t>much</w:t>
      </w:r>
      <w:r>
        <w:rPr>
          <w:spacing w:val="-4"/>
        </w:rPr>
        <w:t xml:space="preserve"> </w:t>
      </w:r>
      <w:r>
        <w:t>about</w:t>
      </w:r>
      <w:r>
        <w:rPr>
          <w:spacing w:val="-4"/>
        </w:rPr>
        <w:t xml:space="preserve"> </w:t>
      </w:r>
      <w:r>
        <w:t>the</w:t>
      </w:r>
      <w:r>
        <w:rPr>
          <w:spacing w:val="-5"/>
        </w:rPr>
        <w:t xml:space="preserve"> </w:t>
      </w:r>
      <w:r>
        <w:t>occupant.</w:t>
      </w:r>
      <w:r>
        <w:rPr>
          <w:spacing w:val="-4"/>
        </w:rPr>
        <w:t xml:space="preserve"> </w:t>
      </w:r>
      <w:r>
        <w:t>He</w:t>
      </w:r>
      <w:r>
        <w:rPr>
          <w:spacing w:val="-5"/>
        </w:rPr>
        <w:t xml:space="preserve"> </w:t>
      </w:r>
      <w:r>
        <w:t>was</w:t>
      </w:r>
      <w:r>
        <w:rPr>
          <w:spacing w:val="-4"/>
        </w:rPr>
        <w:t xml:space="preserve"> </w:t>
      </w:r>
      <w:r>
        <w:t>hardly</w:t>
      </w:r>
      <w:r>
        <w:rPr>
          <w:spacing w:val="-12"/>
        </w:rPr>
        <w:t xml:space="preserve"> </w:t>
      </w:r>
      <w:r>
        <w:t>thin- skinned. Nineteenth-century political cartoons were harsh, like "The Fox Chace," from the 1840 presidential election that portrayed Van Buren in the "vilest and funniest" ways, noted visitor William G. Bryan in 1846.</w:t>
      </w:r>
      <w:r>
        <w:rPr>
          <w:position w:val="6"/>
          <w:sz w:val="16"/>
        </w:rPr>
        <w:t>120</w:t>
      </w:r>
      <w:r>
        <w:rPr>
          <w:spacing w:val="25"/>
          <w:position w:val="6"/>
          <w:sz w:val="16"/>
        </w:rPr>
        <w:t xml:space="preserve"> </w:t>
      </w:r>
      <w:r>
        <w:t>Equally important was the desk</w:t>
      </w:r>
      <w:r>
        <w:t>. Hundreds of letters were written from that desk to old allies such as Senator Thomas Hart Benton in</w:t>
      </w:r>
      <w:r>
        <w:rPr>
          <w:spacing w:val="40"/>
        </w:rPr>
        <w:t xml:space="preserve"> </w:t>
      </w:r>
      <w:r>
        <w:t>St. Louis, Francis Blair in Washington, and Azariah Flagg in Albany. Nearly</w:t>
      </w:r>
      <w:r>
        <w:rPr>
          <w:spacing w:val="-1"/>
        </w:rPr>
        <w:t xml:space="preserve"> </w:t>
      </w:r>
      <w:r w:rsidR="003D03AA">
        <w:t>every</w:t>
      </w:r>
      <w:r w:rsidR="003D03AA">
        <w:rPr>
          <w:spacing w:val="-1"/>
        </w:rPr>
        <w:t>o</w:t>
      </w:r>
      <w:r w:rsidR="003D03AA">
        <w:t>ne</w:t>
      </w:r>
      <w:r>
        <w:t xml:space="preserve"> was devoted to politics and an upcoming election.</w:t>
      </w:r>
    </w:p>
    <w:p w14:paraId="6835EC9F" w14:textId="77777777" w:rsidR="00080F02" w:rsidRDefault="002E4E1A">
      <w:pPr>
        <w:pStyle w:val="BodyText"/>
        <w:spacing w:line="357" w:lineRule="auto"/>
        <w:ind w:left="120" w:right="301" w:firstLine="720"/>
      </w:pPr>
      <w:r>
        <w:t>Politically, Van B</w:t>
      </w:r>
      <w:r>
        <w:t>uren faced an uphill battle when he purchased Lindenwald. His opponents, who in most places called themselves "Whigs,"</w:t>
      </w:r>
      <w:r>
        <w:rPr>
          <w:spacing w:val="-2"/>
        </w:rPr>
        <w:t xml:space="preserve"> </w:t>
      </w:r>
      <w:r>
        <w:t>had been badly</w:t>
      </w:r>
      <w:r>
        <w:rPr>
          <w:spacing w:val="-8"/>
        </w:rPr>
        <w:t xml:space="preserve"> </w:t>
      </w:r>
      <w:r>
        <w:t>divided when he won the presidency</w:t>
      </w:r>
      <w:r>
        <w:rPr>
          <w:spacing w:val="-6"/>
        </w:rPr>
        <w:t xml:space="preserve"> </w:t>
      </w:r>
      <w:r>
        <w:t>in 1836. They</w:t>
      </w:r>
      <w:r>
        <w:rPr>
          <w:spacing w:val="-6"/>
        </w:rPr>
        <w:t xml:space="preserve"> </w:t>
      </w:r>
      <w:r>
        <w:t>had run three men against him, instead of the usual single candidate, hop</w:t>
      </w:r>
      <w:r>
        <w:t>ing to stop him from getting a majority of the electoral vote, thus throwing</w:t>
      </w:r>
      <w:r>
        <w:rPr>
          <w:spacing w:val="-6"/>
        </w:rPr>
        <w:t xml:space="preserve"> </w:t>
      </w:r>
      <w:r>
        <w:t>the</w:t>
      </w:r>
      <w:r>
        <w:rPr>
          <w:spacing w:val="-4"/>
        </w:rPr>
        <w:t xml:space="preserve"> </w:t>
      </w:r>
      <w:r>
        <w:t>election</w:t>
      </w:r>
      <w:r>
        <w:rPr>
          <w:spacing w:val="-4"/>
        </w:rPr>
        <w:t xml:space="preserve"> </w:t>
      </w:r>
      <w:r>
        <w:t>into</w:t>
      </w:r>
      <w:r>
        <w:rPr>
          <w:spacing w:val="-4"/>
        </w:rPr>
        <w:t xml:space="preserve"> </w:t>
      </w:r>
      <w:r>
        <w:t>the</w:t>
      </w:r>
      <w:r>
        <w:rPr>
          <w:spacing w:val="-4"/>
        </w:rPr>
        <w:t xml:space="preserve"> </w:t>
      </w:r>
      <w:r>
        <w:t>House</w:t>
      </w:r>
      <w:r>
        <w:rPr>
          <w:spacing w:val="-5"/>
        </w:rPr>
        <w:t xml:space="preserve"> </w:t>
      </w:r>
      <w:r>
        <w:t>of</w:t>
      </w:r>
      <w:r>
        <w:rPr>
          <w:spacing w:val="-5"/>
        </w:rPr>
        <w:t xml:space="preserve"> </w:t>
      </w:r>
      <w:r>
        <w:t>Representatives</w:t>
      </w:r>
      <w:r>
        <w:rPr>
          <w:spacing w:val="-4"/>
        </w:rPr>
        <w:t xml:space="preserve"> </w:t>
      </w:r>
      <w:r>
        <w:t>and</w:t>
      </w:r>
      <w:r>
        <w:rPr>
          <w:spacing w:val="-4"/>
        </w:rPr>
        <w:t xml:space="preserve"> </w:t>
      </w:r>
      <w:r>
        <w:t>then</w:t>
      </w:r>
      <w:r>
        <w:rPr>
          <w:spacing w:val="-4"/>
        </w:rPr>
        <w:t xml:space="preserve"> </w:t>
      </w:r>
      <w:r>
        <w:t>blocking</w:t>
      </w:r>
      <w:r>
        <w:rPr>
          <w:spacing w:val="-6"/>
        </w:rPr>
        <w:t xml:space="preserve"> </w:t>
      </w:r>
      <w:r>
        <w:t>his</w:t>
      </w:r>
      <w:r>
        <w:rPr>
          <w:spacing w:val="-4"/>
        </w:rPr>
        <w:t xml:space="preserve"> </w:t>
      </w:r>
      <w:r>
        <w:t>election</w:t>
      </w:r>
      <w:r>
        <w:rPr>
          <w:spacing w:val="-4"/>
        </w:rPr>
        <w:t xml:space="preserve"> </w:t>
      </w:r>
      <w:r>
        <w:t>by the House. Their strategy</w:t>
      </w:r>
      <w:r>
        <w:rPr>
          <w:spacing w:val="-7"/>
        </w:rPr>
        <w:t xml:space="preserve"> </w:t>
      </w:r>
      <w:r>
        <w:t>had failed, and their disunity</w:t>
      </w:r>
      <w:r>
        <w:rPr>
          <w:spacing w:val="-7"/>
        </w:rPr>
        <w:t xml:space="preserve"> </w:t>
      </w:r>
      <w:r>
        <w:t>in 1836 had worked to their long-</w:t>
      </w:r>
    </w:p>
    <w:p w14:paraId="6835ECA0" w14:textId="77777777" w:rsidR="00080F02" w:rsidRDefault="002E4E1A">
      <w:pPr>
        <w:pStyle w:val="BodyText"/>
        <w:rPr>
          <w:sz w:val="27"/>
        </w:rPr>
      </w:pPr>
      <w:r>
        <w:pict w14:anchorId="6835F463">
          <v:rect id="docshape101" o:spid="_x0000_s1168" style="position:absolute;margin-left:90pt;margin-top:16.75pt;width:2in;height:.5pt;z-index:-15698432;mso-wrap-distance-left:0;mso-wrap-distance-right:0;mso-position-horizontal-relative:page" fillcolor="black" stroked="f">
            <w10:wrap type="topAndBottom" anchorx="page"/>
          </v:rect>
        </w:pict>
      </w:r>
    </w:p>
    <w:p w14:paraId="6835ECA1" w14:textId="77777777" w:rsidR="00080F02" w:rsidRDefault="002E4E1A">
      <w:pPr>
        <w:spacing w:before="117" w:line="235" w:lineRule="auto"/>
        <w:ind w:left="120" w:right="287"/>
        <w:rPr>
          <w:sz w:val="20"/>
        </w:rPr>
      </w:pPr>
      <w:r>
        <w:rPr>
          <w:position w:val="6"/>
          <w:sz w:val="16"/>
        </w:rPr>
        <w:t>118</w:t>
      </w:r>
      <w:r>
        <w:rPr>
          <w:sz w:val="20"/>
        </w:rPr>
        <w:t xml:space="preserve">John C. Fitzpatrick, </w:t>
      </w:r>
      <w:r>
        <w:rPr>
          <w:i/>
          <w:sz w:val="20"/>
        </w:rPr>
        <w:t xml:space="preserve">The Autobiography of Martin Van Buren </w:t>
      </w:r>
      <w:r>
        <w:rPr>
          <w:sz w:val="20"/>
        </w:rPr>
        <w:t>(Washington, D. C., 1920), 17. Did Van Buren consider the judge's behavior an insult? We think he did, but others may interpret his words in this passage differently (Van Buren did note Van Ness</w:t>
      </w:r>
      <w:r>
        <w:rPr>
          <w:sz w:val="20"/>
        </w:rPr>
        <w:t>'s "irrepressible amusement" at his "free use" of the knocker.)</w:t>
      </w:r>
      <w:r>
        <w:rPr>
          <w:spacing w:val="-4"/>
          <w:sz w:val="20"/>
        </w:rPr>
        <w:t xml:space="preserve"> </w:t>
      </w:r>
      <w:r>
        <w:rPr>
          <w:sz w:val="20"/>
        </w:rPr>
        <w:t>Bruegel</w:t>
      </w:r>
      <w:r>
        <w:rPr>
          <w:spacing w:val="-5"/>
          <w:sz w:val="20"/>
        </w:rPr>
        <w:t xml:space="preserve"> </w:t>
      </w:r>
      <w:r>
        <w:rPr>
          <w:sz w:val="20"/>
        </w:rPr>
        <w:t>observes</w:t>
      </w:r>
      <w:r>
        <w:rPr>
          <w:spacing w:val="-5"/>
          <w:sz w:val="20"/>
        </w:rPr>
        <w:t xml:space="preserve"> </w:t>
      </w:r>
      <w:r>
        <w:rPr>
          <w:sz w:val="20"/>
        </w:rPr>
        <w:t>that</w:t>
      </w:r>
      <w:r>
        <w:rPr>
          <w:spacing w:val="-5"/>
          <w:sz w:val="20"/>
        </w:rPr>
        <w:t xml:space="preserve"> </w:t>
      </w:r>
      <w:r>
        <w:rPr>
          <w:sz w:val="20"/>
        </w:rPr>
        <w:t>in</w:t>
      </w:r>
      <w:r>
        <w:rPr>
          <w:spacing w:val="-5"/>
          <w:sz w:val="20"/>
        </w:rPr>
        <w:t xml:space="preserve"> </w:t>
      </w:r>
      <w:r>
        <w:rPr>
          <w:sz w:val="20"/>
        </w:rPr>
        <w:t>the</w:t>
      </w:r>
      <w:r>
        <w:rPr>
          <w:spacing w:val="-5"/>
          <w:sz w:val="20"/>
        </w:rPr>
        <w:t xml:space="preserve"> </w:t>
      </w:r>
      <w:r>
        <w:rPr>
          <w:sz w:val="20"/>
        </w:rPr>
        <w:t>extremely</w:t>
      </w:r>
      <w:r>
        <w:rPr>
          <w:spacing w:val="-8"/>
          <w:sz w:val="20"/>
        </w:rPr>
        <w:t xml:space="preserve"> </w:t>
      </w:r>
      <w:r>
        <w:rPr>
          <w:sz w:val="20"/>
        </w:rPr>
        <w:t>deferential</w:t>
      </w:r>
      <w:r>
        <w:rPr>
          <w:spacing w:val="-5"/>
          <w:sz w:val="20"/>
        </w:rPr>
        <w:t xml:space="preserve"> </w:t>
      </w:r>
      <w:r>
        <w:rPr>
          <w:sz w:val="20"/>
        </w:rPr>
        <w:t>society</w:t>
      </w:r>
      <w:r>
        <w:rPr>
          <w:spacing w:val="-8"/>
          <w:sz w:val="20"/>
        </w:rPr>
        <w:t xml:space="preserve"> </w:t>
      </w:r>
      <w:r>
        <w:rPr>
          <w:sz w:val="20"/>
        </w:rPr>
        <w:t>that</w:t>
      </w:r>
      <w:r>
        <w:rPr>
          <w:spacing w:val="-5"/>
          <w:sz w:val="20"/>
        </w:rPr>
        <w:t xml:space="preserve"> </w:t>
      </w:r>
      <w:r>
        <w:rPr>
          <w:sz w:val="20"/>
        </w:rPr>
        <w:t>was</w:t>
      </w:r>
      <w:r>
        <w:rPr>
          <w:spacing w:val="-5"/>
          <w:sz w:val="20"/>
        </w:rPr>
        <w:t xml:space="preserve"> </w:t>
      </w:r>
      <w:r>
        <w:rPr>
          <w:sz w:val="20"/>
        </w:rPr>
        <w:t>the</w:t>
      </w:r>
      <w:r>
        <w:rPr>
          <w:spacing w:val="-5"/>
          <w:sz w:val="20"/>
        </w:rPr>
        <w:t xml:space="preserve"> </w:t>
      </w:r>
      <w:r>
        <w:rPr>
          <w:sz w:val="20"/>
        </w:rPr>
        <w:t>antebellum</w:t>
      </w:r>
      <w:r>
        <w:rPr>
          <w:spacing w:val="-8"/>
          <w:sz w:val="20"/>
        </w:rPr>
        <w:t xml:space="preserve"> </w:t>
      </w:r>
      <w:r>
        <w:rPr>
          <w:sz w:val="20"/>
        </w:rPr>
        <w:t>Hudson</w:t>
      </w:r>
      <w:r>
        <w:rPr>
          <w:spacing w:val="-5"/>
          <w:sz w:val="20"/>
        </w:rPr>
        <w:t xml:space="preserve"> </w:t>
      </w:r>
      <w:r>
        <w:rPr>
          <w:sz w:val="20"/>
        </w:rPr>
        <w:t>Valley, a</w:t>
      </w:r>
      <w:r>
        <w:rPr>
          <w:spacing w:val="-6"/>
          <w:sz w:val="20"/>
        </w:rPr>
        <w:t xml:space="preserve"> </w:t>
      </w:r>
      <w:r>
        <w:rPr>
          <w:sz w:val="20"/>
        </w:rPr>
        <w:t>"rigorous</w:t>
      </w:r>
      <w:r>
        <w:rPr>
          <w:spacing w:val="-7"/>
          <w:sz w:val="20"/>
        </w:rPr>
        <w:t xml:space="preserve"> </w:t>
      </w:r>
      <w:r>
        <w:rPr>
          <w:sz w:val="20"/>
        </w:rPr>
        <w:t>etiquette</w:t>
      </w:r>
      <w:r>
        <w:rPr>
          <w:spacing w:val="-6"/>
          <w:sz w:val="20"/>
        </w:rPr>
        <w:t xml:space="preserve"> </w:t>
      </w:r>
      <w:r>
        <w:rPr>
          <w:sz w:val="20"/>
        </w:rPr>
        <w:t>regulated</w:t>
      </w:r>
      <w:r>
        <w:rPr>
          <w:spacing w:val="-5"/>
          <w:sz w:val="20"/>
        </w:rPr>
        <w:t xml:space="preserve"> </w:t>
      </w:r>
      <w:r>
        <w:rPr>
          <w:sz w:val="20"/>
        </w:rPr>
        <w:t>social</w:t>
      </w:r>
      <w:r>
        <w:rPr>
          <w:spacing w:val="-6"/>
          <w:sz w:val="20"/>
        </w:rPr>
        <w:t xml:space="preserve"> </w:t>
      </w:r>
      <w:r>
        <w:rPr>
          <w:sz w:val="20"/>
        </w:rPr>
        <w:t>interaction</w:t>
      </w:r>
      <w:r>
        <w:rPr>
          <w:spacing w:val="-7"/>
          <w:sz w:val="20"/>
        </w:rPr>
        <w:t xml:space="preserve"> </w:t>
      </w:r>
      <w:r>
        <w:rPr>
          <w:sz w:val="20"/>
        </w:rPr>
        <w:t>between</w:t>
      </w:r>
      <w:r>
        <w:rPr>
          <w:spacing w:val="-7"/>
          <w:sz w:val="20"/>
        </w:rPr>
        <w:t xml:space="preserve"> </w:t>
      </w:r>
      <w:r>
        <w:rPr>
          <w:sz w:val="20"/>
        </w:rPr>
        <w:t>persons</w:t>
      </w:r>
      <w:r>
        <w:rPr>
          <w:spacing w:val="-7"/>
          <w:sz w:val="20"/>
        </w:rPr>
        <w:t xml:space="preserve"> </w:t>
      </w:r>
      <w:r>
        <w:rPr>
          <w:sz w:val="20"/>
        </w:rPr>
        <w:t>of</w:t>
      </w:r>
      <w:r>
        <w:rPr>
          <w:spacing w:val="-8"/>
          <w:sz w:val="20"/>
        </w:rPr>
        <w:t xml:space="preserve"> </w:t>
      </w:r>
      <w:r>
        <w:rPr>
          <w:sz w:val="20"/>
        </w:rPr>
        <w:t>different</w:t>
      </w:r>
      <w:r>
        <w:rPr>
          <w:spacing w:val="-6"/>
          <w:sz w:val="20"/>
        </w:rPr>
        <w:t xml:space="preserve"> </w:t>
      </w:r>
      <w:r>
        <w:rPr>
          <w:sz w:val="20"/>
        </w:rPr>
        <w:t>ranks,"</w:t>
      </w:r>
      <w:r>
        <w:rPr>
          <w:spacing w:val="-4"/>
          <w:sz w:val="20"/>
        </w:rPr>
        <w:t xml:space="preserve"> </w:t>
      </w:r>
      <w:r>
        <w:rPr>
          <w:sz w:val="20"/>
        </w:rPr>
        <w:t>which</w:t>
      </w:r>
      <w:r>
        <w:rPr>
          <w:spacing w:val="-7"/>
          <w:sz w:val="20"/>
        </w:rPr>
        <w:t xml:space="preserve"> </w:t>
      </w:r>
      <w:r>
        <w:rPr>
          <w:sz w:val="20"/>
        </w:rPr>
        <w:t>might</w:t>
      </w:r>
      <w:r>
        <w:rPr>
          <w:spacing w:val="-6"/>
          <w:sz w:val="20"/>
        </w:rPr>
        <w:t xml:space="preserve"> </w:t>
      </w:r>
      <w:r>
        <w:rPr>
          <w:sz w:val="20"/>
        </w:rPr>
        <w:t>shed</w:t>
      </w:r>
      <w:r>
        <w:rPr>
          <w:spacing w:val="-5"/>
          <w:sz w:val="20"/>
        </w:rPr>
        <w:t xml:space="preserve"> </w:t>
      </w:r>
      <w:r>
        <w:rPr>
          <w:sz w:val="20"/>
        </w:rPr>
        <w:t>light on the judge's behavior. See Bruegel,</w:t>
      </w:r>
      <w:r>
        <w:rPr>
          <w:spacing w:val="-11"/>
          <w:sz w:val="20"/>
        </w:rPr>
        <w:t xml:space="preserve"> </w:t>
      </w:r>
      <w:r>
        <w:rPr>
          <w:i/>
          <w:sz w:val="20"/>
        </w:rPr>
        <w:t>Farm, Shop, Landing</w:t>
      </w:r>
      <w:r>
        <w:rPr>
          <w:sz w:val="20"/>
        </w:rPr>
        <w:t xml:space="preserve">, 37. See also Peter Van Ness Denman, “From Deference to Democracy: </w:t>
      </w:r>
      <w:proofErr w:type="gramStart"/>
      <w:r>
        <w:rPr>
          <w:sz w:val="20"/>
        </w:rPr>
        <w:t>the</w:t>
      </w:r>
      <w:proofErr w:type="gramEnd"/>
      <w:r>
        <w:rPr>
          <w:sz w:val="20"/>
        </w:rPr>
        <w:t xml:space="preserve"> Van Ness Family and their Times, 1759-1844” (Ph.D. diss., University of Michigan, 1977), for further reading a</w:t>
      </w:r>
      <w:r>
        <w:rPr>
          <w:sz w:val="20"/>
        </w:rPr>
        <w:t>bout Peter Van Ness.</w:t>
      </w:r>
    </w:p>
    <w:p w14:paraId="6835ECA2" w14:textId="77777777" w:rsidR="00080F02" w:rsidRDefault="00080F02">
      <w:pPr>
        <w:pStyle w:val="BodyText"/>
        <w:spacing w:before="1"/>
        <w:rPr>
          <w:sz w:val="20"/>
        </w:rPr>
      </w:pPr>
    </w:p>
    <w:p w14:paraId="6835ECA3" w14:textId="77777777" w:rsidR="00080F02" w:rsidRDefault="002E4E1A">
      <w:pPr>
        <w:ind w:left="120"/>
        <w:rPr>
          <w:sz w:val="20"/>
        </w:rPr>
      </w:pPr>
      <w:r>
        <w:rPr>
          <w:position w:val="6"/>
          <w:sz w:val="16"/>
        </w:rPr>
        <w:t>119</w:t>
      </w:r>
      <w:r>
        <w:rPr>
          <w:sz w:val="20"/>
        </w:rPr>
        <w:t>Kohan,</w:t>
      </w:r>
      <w:r>
        <w:rPr>
          <w:spacing w:val="-13"/>
          <w:sz w:val="20"/>
        </w:rPr>
        <w:t xml:space="preserve"> </w:t>
      </w:r>
      <w:r>
        <w:rPr>
          <w:i/>
          <w:sz w:val="20"/>
        </w:rPr>
        <w:t>Historic</w:t>
      </w:r>
      <w:r>
        <w:rPr>
          <w:i/>
          <w:spacing w:val="-12"/>
          <w:sz w:val="20"/>
        </w:rPr>
        <w:t xml:space="preserve"> </w:t>
      </w:r>
      <w:r>
        <w:rPr>
          <w:i/>
          <w:sz w:val="20"/>
        </w:rPr>
        <w:t>Furnishings</w:t>
      </w:r>
      <w:r>
        <w:rPr>
          <w:i/>
          <w:spacing w:val="-8"/>
          <w:sz w:val="20"/>
        </w:rPr>
        <w:t xml:space="preserve"> </w:t>
      </w:r>
      <w:r>
        <w:rPr>
          <w:i/>
          <w:sz w:val="20"/>
        </w:rPr>
        <w:t>Report,</w:t>
      </w:r>
      <w:r>
        <w:rPr>
          <w:i/>
          <w:spacing w:val="5"/>
          <w:sz w:val="20"/>
        </w:rPr>
        <w:t xml:space="preserve"> </w:t>
      </w:r>
      <w:r>
        <w:rPr>
          <w:spacing w:val="-4"/>
          <w:sz w:val="20"/>
        </w:rPr>
        <w:t>374.</w:t>
      </w:r>
    </w:p>
    <w:p w14:paraId="6835ECA4" w14:textId="77777777" w:rsidR="00080F02" w:rsidRDefault="002E4E1A">
      <w:pPr>
        <w:spacing w:before="207"/>
        <w:ind w:left="120"/>
        <w:rPr>
          <w:sz w:val="20"/>
        </w:rPr>
      </w:pPr>
      <w:r>
        <w:rPr>
          <w:position w:val="6"/>
          <w:sz w:val="16"/>
        </w:rPr>
        <w:t>120</w:t>
      </w:r>
      <w:r>
        <w:rPr>
          <w:sz w:val="20"/>
        </w:rPr>
        <w:t>Kohan,</w:t>
      </w:r>
      <w:r>
        <w:rPr>
          <w:spacing w:val="-13"/>
          <w:sz w:val="20"/>
        </w:rPr>
        <w:t xml:space="preserve"> </w:t>
      </w:r>
      <w:r>
        <w:rPr>
          <w:i/>
          <w:sz w:val="20"/>
        </w:rPr>
        <w:t>Historic</w:t>
      </w:r>
      <w:r>
        <w:rPr>
          <w:i/>
          <w:spacing w:val="-8"/>
          <w:sz w:val="20"/>
        </w:rPr>
        <w:t xml:space="preserve"> </w:t>
      </w:r>
      <w:r>
        <w:rPr>
          <w:i/>
          <w:sz w:val="20"/>
        </w:rPr>
        <w:t>Furnishings</w:t>
      </w:r>
      <w:r>
        <w:rPr>
          <w:i/>
          <w:spacing w:val="-6"/>
          <w:sz w:val="20"/>
        </w:rPr>
        <w:t xml:space="preserve"> </w:t>
      </w:r>
      <w:r>
        <w:rPr>
          <w:i/>
          <w:sz w:val="20"/>
        </w:rPr>
        <w:t>Report,</w:t>
      </w:r>
      <w:r>
        <w:rPr>
          <w:i/>
          <w:spacing w:val="7"/>
          <w:sz w:val="20"/>
        </w:rPr>
        <w:t xml:space="preserve"> </w:t>
      </w:r>
      <w:r>
        <w:rPr>
          <w:sz w:val="20"/>
        </w:rPr>
        <w:t>169.</w:t>
      </w:r>
      <w:r>
        <w:rPr>
          <w:spacing w:val="-4"/>
          <w:sz w:val="20"/>
        </w:rPr>
        <w:t xml:space="preserve"> </w:t>
      </w:r>
      <w:r>
        <w:rPr>
          <w:sz w:val="20"/>
        </w:rPr>
        <w:t>For</w:t>
      </w:r>
      <w:r>
        <w:rPr>
          <w:spacing w:val="-4"/>
          <w:sz w:val="20"/>
        </w:rPr>
        <w:t xml:space="preserve"> </w:t>
      </w:r>
      <w:r>
        <w:rPr>
          <w:sz w:val="20"/>
        </w:rPr>
        <w:t>the</w:t>
      </w:r>
      <w:r>
        <w:rPr>
          <w:spacing w:val="-6"/>
          <w:sz w:val="20"/>
        </w:rPr>
        <w:t xml:space="preserve"> </w:t>
      </w:r>
      <w:r>
        <w:rPr>
          <w:sz w:val="20"/>
        </w:rPr>
        <w:t>cartoon,</w:t>
      </w:r>
      <w:r>
        <w:rPr>
          <w:spacing w:val="-4"/>
          <w:sz w:val="20"/>
        </w:rPr>
        <w:t xml:space="preserve"> </w:t>
      </w:r>
      <w:r>
        <w:rPr>
          <w:sz w:val="20"/>
        </w:rPr>
        <w:t>see</w:t>
      </w:r>
      <w:r>
        <w:rPr>
          <w:spacing w:val="-5"/>
          <w:sz w:val="20"/>
        </w:rPr>
        <w:t xml:space="preserve"> </w:t>
      </w:r>
      <w:r>
        <w:rPr>
          <w:spacing w:val="-4"/>
          <w:sz w:val="20"/>
        </w:rPr>
        <w:t>374.</w:t>
      </w:r>
    </w:p>
    <w:p w14:paraId="6835ECA5" w14:textId="77777777" w:rsidR="00080F02" w:rsidRDefault="00080F02">
      <w:pPr>
        <w:rPr>
          <w:sz w:val="20"/>
        </w:rPr>
        <w:sectPr w:rsidR="00080F02">
          <w:pgSz w:w="12240" w:h="15840"/>
          <w:pgMar w:top="1340" w:right="1520" w:bottom="960" w:left="1680" w:header="559" w:footer="774" w:gutter="0"/>
          <w:cols w:space="720"/>
        </w:sectPr>
      </w:pPr>
    </w:p>
    <w:p w14:paraId="6835ECA6" w14:textId="77777777" w:rsidR="00080F02" w:rsidRDefault="002E4E1A">
      <w:pPr>
        <w:pStyle w:val="BodyText"/>
        <w:spacing w:before="80" w:line="364" w:lineRule="auto"/>
        <w:ind w:left="120" w:right="301"/>
      </w:pPr>
      <w:r>
        <w:lastRenderedPageBreak/>
        <w:t>term</w:t>
      </w:r>
      <w:r>
        <w:rPr>
          <w:spacing w:val="-5"/>
        </w:rPr>
        <w:t xml:space="preserve"> </w:t>
      </w:r>
      <w:r>
        <w:t>advantage.</w:t>
      </w:r>
      <w:r>
        <w:rPr>
          <w:spacing w:val="-5"/>
        </w:rPr>
        <w:t xml:space="preserve"> </w:t>
      </w:r>
      <w:r>
        <w:t>Scores</w:t>
      </w:r>
      <w:r>
        <w:rPr>
          <w:spacing w:val="-5"/>
        </w:rPr>
        <w:t xml:space="preserve"> </w:t>
      </w:r>
      <w:r>
        <w:t>of</w:t>
      </w:r>
      <w:r>
        <w:rPr>
          <w:spacing w:val="-6"/>
        </w:rPr>
        <w:t xml:space="preserve"> </w:t>
      </w:r>
      <w:r>
        <w:t>political</w:t>
      </w:r>
      <w:r>
        <w:rPr>
          <w:spacing w:val="-5"/>
        </w:rPr>
        <w:t xml:space="preserve"> </w:t>
      </w:r>
      <w:r>
        <w:t>activists</w:t>
      </w:r>
      <w:r>
        <w:rPr>
          <w:spacing w:val="-5"/>
        </w:rPr>
        <w:t xml:space="preserve"> </w:t>
      </w:r>
      <w:r>
        <w:t>had</w:t>
      </w:r>
      <w:r>
        <w:rPr>
          <w:spacing w:val="-5"/>
        </w:rPr>
        <w:t xml:space="preserve"> </w:t>
      </w:r>
      <w:r>
        <w:t>rallied</w:t>
      </w:r>
      <w:r>
        <w:rPr>
          <w:spacing w:val="-5"/>
        </w:rPr>
        <w:t xml:space="preserve"> </w:t>
      </w:r>
      <w:r>
        <w:t>around</w:t>
      </w:r>
      <w:r>
        <w:rPr>
          <w:spacing w:val="-5"/>
        </w:rPr>
        <w:t xml:space="preserve"> </w:t>
      </w:r>
      <w:r>
        <w:t>their</w:t>
      </w:r>
      <w:r>
        <w:rPr>
          <w:spacing w:val="-6"/>
        </w:rPr>
        <w:t xml:space="preserve"> </w:t>
      </w:r>
      <w:r>
        <w:t>regional</w:t>
      </w:r>
      <w:r>
        <w:rPr>
          <w:spacing w:val="-5"/>
        </w:rPr>
        <w:t xml:space="preserve"> </w:t>
      </w:r>
      <w:r>
        <w:t>candidates and generated close contests where heretofore the Jacksonians had won easily.</w:t>
      </w:r>
    </w:p>
    <w:p w14:paraId="6835ECA7" w14:textId="77777777" w:rsidR="00080F02" w:rsidRDefault="002E4E1A">
      <w:pPr>
        <w:pStyle w:val="BodyText"/>
        <w:spacing w:line="257" w:lineRule="exact"/>
        <w:ind w:left="840"/>
      </w:pPr>
      <w:r>
        <w:t>Events</w:t>
      </w:r>
      <w:r>
        <w:rPr>
          <w:spacing w:val="-5"/>
        </w:rPr>
        <w:t xml:space="preserve"> </w:t>
      </w:r>
      <w:r>
        <w:t>also</w:t>
      </w:r>
      <w:r>
        <w:rPr>
          <w:spacing w:val="-4"/>
        </w:rPr>
        <w:t xml:space="preserve"> </w:t>
      </w:r>
      <w:r>
        <w:t>had</w:t>
      </w:r>
      <w:r>
        <w:rPr>
          <w:spacing w:val="-4"/>
        </w:rPr>
        <w:t xml:space="preserve"> </w:t>
      </w:r>
      <w:r>
        <w:t>worked</w:t>
      </w:r>
      <w:r>
        <w:rPr>
          <w:spacing w:val="-5"/>
        </w:rPr>
        <w:t xml:space="preserve"> </w:t>
      </w:r>
      <w:r>
        <w:t>against</w:t>
      </w:r>
      <w:r>
        <w:rPr>
          <w:spacing w:val="-4"/>
        </w:rPr>
        <w:t xml:space="preserve"> </w:t>
      </w:r>
      <w:r>
        <w:t>Van</w:t>
      </w:r>
      <w:r>
        <w:rPr>
          <w:spacing w:val="-4"/>
        </w:rPr>
        <w:t xml:space="preserve"> </w:t>
      </w:r>
      <w:r>
        <w:t>Buren.</w:t>
      </w:r>
      <w:r>
        <w:rPr>
          <w:spacing w:val="-4"/>
        </w:rPr>
        <w:t xml:space="preserve"> </w:t>
      </w:r>
      <w:r>
        <w:t>The</w:t>
      </w:r>
      <w:r>
        <w:rPr>
          <w:spacing w:val="-5"/>
        </w:rPr>
        <w:t xml:space="preserve"> </w:t>
      </w:r>
      <w:r>
        <w:t>nation's</w:t>
      </w:r>
      <w:r>
        <w:rPr>
          <w:spacing w:val="-4"/>
        </w:rPr>
        <w:t xml:space="preserve"> </w:t>
      </w:r>
      <w:r>
        <w:t>banks</w:t>
      </w:r>
      <w:r>
        <w:rPr>
          <w:spacing w:val="-4"/>
        </w:rPr>
        <w:t xml:space="preserve"> </w:t>
      </w:r>
      <w:r>
        <w:t>went</w:t>
      </w:r>
      <w:r>
        <w:rPr>
          <w:spacing w:val="-5"/>
        </w:rPr>
        <w:t xml:space="preserve"> </w:t>
      </w:r>
      <w:r>
        <w:t>into</w:t>
      </w:r>
      <w:r>
        <w:rPr>
          <w:spacing w:val="-4"/>
        </w:rPr>
        <w:t xml:space="preserve"> </w:t>
      </w:r>
      <w:r>
        <w:t>a</w:t>
      </w:r>
      <w:r>
        <w:rPr>
          <w:spacing w:val="-5"/>
        </w:rPr>
        <w:t xml:space="preserve"> </w:t>
      </w:r>
      <w:r>
        <w:rPr>
          <w:spacing w:val="-2"/>
        </w:rPr>
        <w:t>tailspin</w:t>
      </w:r>
    </w:p>
    <w:p w14:paraId="6835ECA8" w14:textId="77777777" w:rsidR="00080F02" w:rsidRDefault="002E4E1A">
      <w:pPr>
        <w:pStyle w:val="BodyText"/>
        <w:spacing w:before="144" w:line="357" w:lineRule="auto"/>
        <w:ind w:left="120" w:right="287"/>
      </w:pPr>
      <w:r>
        <w:t>in</w:t>
      </w:r>
      <w:r>
        <w:rPr>
          <w:spacing w:val="-3"/>
        </w:rPr>
        <w:t xml:space="preserve"> </w:t>
      </w:r>
      <w:r>
        <w:t>the</w:t>
      </w:r>
      <w:r>
        <w:rPr>
          <w:spacing w:val="-4"/>
        </w:rPr>
        <w:t xml:space="preserve"> </w:t>
      </w:r>
      <w:r>
        <w:t>late</w:t>
      </w:r>
      <w:r>
        <w:rPr>
          <w:spacing w:val="-4"/>
        </w:rPr>
        <w:t xml:space="preserve"> </w:t>
      </w:r>
      <w:r>
        <w:t>1830s,</w:t>
      </w:r>
      <w:r>
        <w:rPr>
          <w:spacing w:val="-3"/>
        </w:rPr>
        <w:t xml:space="preserve"> </w:t>
      </w:r>
      <w:r>
        <w:t>and</w:t>
      </w:r>
      <w:r>
        <w:rPr>
          <w:spacing w:val="-3"/>
        </w:rPr>
        <w:t xml:space="preserve"> </w:t>
      </w:r>
      <w:r>
        <w:t>hard</w:t>
      </w:r>
      <w:r>
        <w:rPr>
          <w:spacing w:val="-3"/>
        </w:rPr>
        <w:t xml:space="preserve"> </w:t>
      </w:r>
      <w:r>
        <w:t>times</w:t>
      </w:r>
      <w:r>
        <w:rPr>
          <w:spacing w:val="-3"/>
        </w:rPr>
        <w:t xml:space="preserve"> </w:t>
      </w:r>
      <w:r>
        <w:t>discredited</w:t>
      </w:r>
      <w:r>
        <w:rPr>
          <w:spacing w:val="-4"/>
        </w:rPr>
        <w:t xml:space="preserve"> </w:t>
      </w:r>
      <w:r>
        <w:t>not</w:t>
      </w:r>
      <w:r>
        <w:rPr>
          <w:spacing w:val="-4"/>
        </w:rPr>
        <w:t xml:space="preserve"> </w:t>
      </w:r>
      <w:r>
        <w:t>only</w:t>
      </w:r>
      <w:r>
        <w:rPr>
          <w:spacing w:val="-11"/>
        </w:rPr>
        <w:t xml:space="preserve"> </w:t>
      </w:r>
      <w:r>
        <w:t>bankers</w:t>
      </w:r>
      <w:r>
        <w:rPr>
          <w:spacing w:val="-3"/>
        </w:rPr>
        <w:t xml:space="preserve"> </w:t>
      </w:r>
      <w:r>
        <w:t>but</w:t>
      </w:r>
      <w:r>
        <w:rPr>
          <w:spacing w:val="-3"/>
        </w:rPr>
        <w:t xml:space="preserve"> </w:t>
      </w:r>
      <w:r>
        <w:t>also</w:t>
      </w:r>
      <w:r>
        <w:rPr>
          <w:spacing w:val="-3"/>
        </w:rPr>
        <w:t xml:space="preserve"> </w:t>
      </w:r>
      <w:r>
        <w:t>the</w:t>
      </w:r>
      <w:r>
        <w:rPr>
          <w:spacing w:val="-4"/>
        </w:rPr>
        <w:t xml:space="preserve"> </w:t>
      </w:r>
      <w:r>
        <w:t>sitting</w:t>
      </w:r>
      <w:r>
        <w:rPr>
          <w:spacing w:val="-6"/>
        </w:rPr>
        <w:t xml:space="preserve"> </w:t>
      </w:r>
      <w:r>
        <w:t>president and his party. A rising Whig vote had swept his backers out of office in Tennessee, Mississippi, Maine, North Carolina, and--most important to Van Buren--in New York.</w:t>
      </w:r>
    </w:p>
    <w:p w14:paraId="6835ECA9" w14:textId="77777777" w:rsidR="00080F02" w:rsidRDefault="002E4E1A">
      <w:pPr>
        <w:pStyle w:val="BodyText"/>
        <w:spacing w:line="364" w:lineRule="auto"/>
        <w:ind w:left="120" w:right="301"/>
      </w:pPr>
      <w:r>
        <w:t>Partial economic recovery in 1838 had briefly stopped the Whig surge, b</w:t>
      </w:r>
      <w:r>
        <w:t>ut a second economic</w:t>
      </w:r>
      <w:r>
        <w:rPr>
          <w:spacing w:val="-3"/>
        </w:rPr>
        <w:t xml:space="preserve"> </w:t>
      </w:r>
      <w:r>
        <w:t>tailspin</w:t>
      </w:r>
      <w:r>
        <w:rPr>
          <w:spacing w:val="-2"/>
        </w:rPr>
        <w:t xml:space="preserve"> </w:t>
      </w:r>
      <w:r>
        <w:t>in</w:t>
      </w:r>
      <w:r>
        <w:rPr>
          <w:spacing w:val="-1"/>
        </w:rPr>
        <w:t xml:space="preserve"> </w:t>
      </w:r>
      <w:r>
        <w:t>1839</w:t>
      </w:r>
      <w:r>
        <w:rPr>
          <w:spacing w:val="-2"/>
        </w:rPr>
        <w:t xml:space="preserve"> </w:t>
      </w:r>
      <w:r>
        <w:t>gave</w:t>
      </w:r>
      <w:r>
        <w:rPr>
          <w:spacing w:val="-3"/>
        </w:rPr>
        <w:t xml:space="preserve"> </w:t>
      </w:r>
      <w:r>
        <w:t>it</w:t>
      </w:r>
      <w:r>
        <w:rPr>
          <w:spacing w:val="-1"/>
        </w:rPr>
        <w:t xml:space="preserve"> </w:t>
      </w:r>
      <w:r>
        <w:t>new</w:t>
      </w:r>
      <w:r>
        <w:rPr>
          <w:spacing w:val="-3"/>
        </w:rPr>
        <w:t xml:space="preserve"> </w:t>
      </w:r>
      <w:r>
        <w:t>life,</w:t>
      </w:r>
      <w:r>
        <w:rPr>
          <w:spacing w:val="-2"/>
        </w:rPr>
        <w:t xml:space="preserve"> </w:t>
      </w:r>
      <w:r>
        <w:t>just</w:t>
      </w:r>
      <w:r>
        <w:rPr>
          <w:spacing w:val="-1"/>
        </w:rPr>
        <w:t xml:space="preserve"> </w:t>
      </w:r>
      <w:r>
        <w:t>in</w:t>
      </w:r>
      <w:r>
        <w:rPr>
          <w:spacing w:val="-2"/>
        </w:rPr>
        <w:t xml:space="preserve"> </w:t>
      </w:r>
      <w:r>
        <w:t>time</w:t>
      </w:r>
      <w:r>
        <w:rPr>
          <w:spacing w:val="-3"/>
        </w:rPr>
        <w:t xml:space="preserve"> </w:t>
      </w:r>
      <w:r>
        <w:t>for</w:t>
      </w:r>
      <w:r>
        <w:rPr>
          <w:spacing w:val="-2"/>
        </w:rPr>
        <w:t xml:space="preserve"> </w:t>
      </w:r>
      <w:r>
        <w:t>the</w:t>
      </w:r>
      <w:r>
        <w:rPr>
          <w:spacing w:val="-3"/>
        </w:rPr>
        <w:t xml:space="preserve"> </w:t>
      </w:r>
      <w:r>
        <w:t>1840</w:t>
      </w:r>
      <w:r>
        <w:rPr>
          <w:spacing w:val="-2"/>
        </w:rPr>
        <w:t xml:space="preserve"> </w:t>
      </w:r>
      <w:r>
        <w:t>presidential</w:t>
      </w:r>
      <w:r>
        <w:rPr>
          <w:spacing w:val="-1"/>
        </w:rPr>
        <w:t xml:space="preserve"> </w:t>
      </w:r>
      <w:r>
        <w:rPr>
          <w:spacing w:val="-2"/>
        </w:rPr>
        <w:t>election.</w:t>
      </w:r>
    </w:p>
    <w:p w14:paraId="6835ECAA" w14:textId="77777777" w:rsidR="00080F02" w:rsidRDefault="002E4E1A">
      <w:pPr>
        <w:pStyle w:val="BodyText"/>
        <w:spacing w:line="257" w:lineRule="exact"/>
        <w:ind w:left="840"/>
      </w:pPr>
      <w:r>
        <w:t>The</w:t>
      </w:r>
      <w:r>
        <w:rPr>
          <w:spacing w:val="-4"/>
        </w:rPr>
        <w:t xml:space="preserve"> </w:t>
      </w:r>
      <w:r>
        <w:t>election</w:t>
      </w:r>
      <w:r>
        <w:rPr>
          <w:spacing w:val="-3"/>
        </w:rPr>
        <w:t xml:space="preserve"> </w:t>
      </w:r>
      <w:r>
        <w:t>went</w:t>
      </w:r>
      <w:r>
        <w:rPr>
          <w:spacing w:val="-2"/>
        </w:rPr>
        <w:t xml:space="preserve"> </w:t>
      </w:r>
      <w:r>
        <w:t>badly.</w:t>
      </w:r>
      <w:r>
        <w:rPr>
          <w:position w:val="6"/>
          <w:sz w:val="16"/>
        </w:rPr>
        <w:t>121</w:t>
      </w:r>
      <w:r>
        <w:rPr>
          <w:spacing w:val="13"/>
          <w:position w:val="6"/>
          <w:sz w:val="16"/>
        </w:rPr>
        <w:t xml:space="preserve"> </w:t>
      </w:r>
      <w:r>
        <w:t>Under</w:t>
      </w:r>
      <w:r>
        <w:rPr>
          <w:spacing w:val="-3"/>
        </w:rPr>
        <w:t xml:space="preserve"> </w:t>
      </w:r>
      <w:r>
        <w:t>the</w:t>
      </w:r>
      <w:r>
        <w:rPr>
          <w:spacing w:val="-4"/>
        </w:rPr>
        <w:t xml:space="preserve"> </w:t>
      </w:r>
      <w:r>
        <w:t>guidance</w:t>
      </w:r>
      <w:r>
        <w:rPr>
          <w:spacing w:val="-3"/>
        </w:rPr>
        <w:t xml:space="preserve"> </w:t>
      </w:r>
      <w:r>
        <w:t>of</w:t>
      </w:r>
      <w:r>
        <w:rPr>
          <w:spacing w:val="-4"/>
        </w:rPr>
        <w:t xml:space="preserve"> </w:t>
      </w:r>
      <w:r>
        <w:t>Thurlow</w:t>
      </w:r>
      <w:r>
        <w:rPr>
          <w:spacing w:val="-3"/>
        </w:rPr>
        <w:t xml:space="preserve"> </w:t>
      </w:r>
      <w:r>
        <w:t>Weed,</w:t>
      </w:r>
      <w:r>
        <w:rPr>
          <w:spacing w:val="-3"/>
        </w:rPr>
        <w:t xml:space="preserve"> </w:t>
      </w:r>
      <w:r>
        <w:t>the</w:t>
      </w:r>
      <w:r>
        <w:rPr>
          <w:spacing w:val="-3"/>
        </w:rPr>
        <w:t xml:space="preserve"> </w:t>
      </w:r>
      <w:r>
        <w:t>Whig</w:t>
      </w:r>
      <w:r>
        <w:rPr>
          <w:spacing w:val="-6"/>
        </w:rPr>
        <w:t xml:space="preserve"> </w:t>
      </w:r>
      <w:r>
        <w:rPr>
          <w:spacing w:val="-4"/>
        </w:rPr>
        <w:t>boss</w:t>
      </w:r>
    </w:p>
    <w:p w14:paraId="6835ECAB" w14:textId="77777777" w:rsidR="00080F02" w:rsidRDefault="002E4E1A">
      <w:pPr>
        <w:pStyle w:val="BodyText"/>
        <w:spacing w:before="130" w:line="357" w:lineRule="auto"/>
        <w:ind w:left="120" w:right="301"/>
      </w:pPr>
      <w:r>
        <w:t>of New York, hard-boiled Whig professionals chose as their presidential contender a minor war hero of the War of 1812, William Henry Harrison. Rather than focusing on issues,</w:t>
      </w:r>
      <w:r>
        <w:rPr>
          <w:spacing w:val="-2"/>
        </w:rPr>
        <w:t xml:space="preserve"> </w:t>
      </w:r>
      <w:r>
        <w:t>they</w:t>
      </w:r>
      <w:r>
        <w:rPr>
          <w:spacing w:val="-10"/>
        </w:rPr>
        <w:t xml:space="preserve"> </w:t>
      </w:r>
      <w:r>
        <w:t>marketed</w:t>
      </w:r>
      <w:r>
        <w:rPr>
          <w:spacing w:val="-2"/>
        </w:rPr>
        <w:t xml:space="preserve"> </w:t>
      </w:r>
      <w:r>
        <w:t>Harrison</w:t>
      </w:r>
      <w:r>
        <w:rPr>
          <w:spacing w:val="-2"/>
        </w:rPr>
        <w:t xml:space="preserve"> </w:t>
      </w:r>
      <w:r>
        <w:t>as</w:t>
      </w:r>
      <w:r>
        <w:rPr>
          <w:spacing w:val="-2"/>
        </w:rPr>
        <w:t xml:space="preserve"> </w:t>
      </w:r>
      <w:r>
        <w:t>"Old</w:t>
      </w:r>
      <w:r>
        <w:rPr>
          <w:spacing w:val="-2"/>
        </w:rPr>
        <w:t xml:space="preserve"> </w:t>
      </w:r>
      <w:r>
        <w:t>Tippecanoe,"</w:t>
      </w:r>
      <w:r>
        <w:rPr>
          <w:spacing w:val="-4"/>
        </w:rPr>
        <w:t xml:space="preserve"> </w:t>
      </w:r>
      <w:r>
        <w:t>the</w:t>
      </w:r>
      <w:r>
        <w:rPr>
          <w:spacing w:val="-3"/>
        </w:rPr>
        <w:t xml:space="preserve"> </w:t>
      </w:r>
      <w:r>
        <w:t>man</w:t>
      </w:r>
      <w:r>
        <w:rPr>
          <w:spacing w:val="-2"/>
        </w:rPr>
        <w:t xml:space="preserve"> </w:t>
      </w:r>
      <w:r>
        <w:t>who</w:t>
      </w:r>
      <w:r>
        <w:rPr>
          <w:spacing w:val="-2"/>
        </w:rPr>
        <w:t xml:space="preserve"> </w:t>
      </w:r>
      <w:r>
        <w:t>had</w:t>
      </w:r>
      <w:r>
        <w:rPr>
          <w:spacing w:val="-2"/>
        </w:rPr>
        <w:t xml:space="preserve"> </w:t>
      </w:r>
      <w:r>
        <w:t>defeated</w:t>
      </w:r>
      <w:r>
        <w:rPr>
          <w:spacing w:val="-2"/>
        </w:rPr>
        <w:t xml:space="preserve"> </w:t>
      </w:r>
      <w:r>
        <w:t>the</w:t>
      </w:r>
      <w:r>
        <w:rPr>
          <w:spacing w:val="-3"/>
        </w:rPr>
        <w:t xml:space="preserve"> </w:t>
      </w:r>
      <w:r>
        <w:t>great Sh</w:t>
      </w:r>
      <w:r>
        <w:t>awnee chief Tecumseh and his followers. They also engaged in all sorts of mindless pageantry and hoopla that has made the log cabin campaign of 1840 famous.</w:t>
      </w:r>
      <w:r>
        <w:rPr>
          <w:spacing w:val="-12"/>
        </w:rPr>
        <w:t xml:space="preserve"> </w:t>
      </w:r>
      <w:r>
        <w:t>Harrison himself</w:t>
      </w:r>
      <w:r>
        <w:rPr>
          <w:spacing w:val="-5"/>
        </w:rPr>
        <w:t xml:space="preserve"> </w:t>
      </w:r>
      <w:r>
        <w:t>did</w:t>
      </w:r>
      <w:r>
        <w:rPr>
          <w:spacing w:val="-4"/>
        </w:rPr>
        <w:t xml:space="preserve"> </w:t>
      </w:r>
      <w:r>
        <w:t>his</w:t>
      </w:r>
      <w:r>
        <w:rPr>
          <w:spacing w:val="-4"/>
        </w:rPr>
        <w:t xml:space="preserve"> </w:t>
      </w:r>
      <w:r>
        <w:t>part.</w:t>
      </w:r>
      <w:r>
        <w:rPr>
          <w:spacing w:val="-4"/>
        </w:rPr>
        <w:t xml:space="preserve"> </w:t>
      </w:r>
      <w:r>
        <w:t>He</w:t>
      </w:r>
      <w:r>
        <w:rPr>
          <w:spacing w:val="-5"/>
        </w:rPr>
        <w:t xml:space="preserve"> </w:t>
      </w:r>
      <w:r>
        <w:t>made</w:t>
      </w:r>
      <w:r>
        <w:rPr>
          <w:spacing w:val="-5"/>
        </w:rPr>
        <w:t xml:space="preserve"> </w:t>
      </w:r>
      <w:r>
        <w:t>23</w:t>
      </w:r>
      <w:r>
        <w:rPr>
          <w:spacing w:val="-4"/>
        </w:rPr>
        <w:t xml:space="preserve"> </w:t>
      </w:r>
      <w:r>
        <w:t>campaign</w:t>
      </w:r>
      <w:r>
        <w:rPr>
          <w:spacing w:val="-4"/>
        </w:rPr>
        <w:t xml:space="preserve"> </w:t>
      </w:r>
      <w:r>
        <w:t>speeches</w:t>
      </w:r>
      <w:r>
        <w:rPr>
          <w:spacing w:val="-4"/>
        </w:rPr>
        <w:t xml:space="preserve"> </w:t>
      </w:r>
      <w:r>
        <w:t>to</w:t>
      </w:r>
      <w:r>
        <w:rPr>
          <w:spacing w:val="-4"/>
        </w:rPr>
        <w:t xml:space="preserve"> </w:t>
      </w:r>
      <w:r>
        <w:t>crowds</w:t>
      </w:r>
      <w:r>
        <w:rPr>
          <w:spacing w:val="-4"/>
        </w:rPr>
        <w:t xml:space="preserve"> </w:t>
      </w:r>
      <w:r>
        <w:t>of</w:t>
      </w:r>
      <w:r>
        <w:rPr>
          <w:spacing w:val="-5"/>
        </w:rPr>
        <w:t xml:space="preserve"> </w:t>
      </w:r>
      <w:r>
        <w:t>50,000</w:t>
      </w:r>
      <w:r>
        <w:rPr>
          <w:spacing w:val="-4"/>
        </w:rPr>
        <w:t xml:space="preserve"> </w:t>
      </w:r>
      <w:r>
        <w:t>or</w:t>
      </w:r>
      <w:r>
        <w:rPr>
          <w:spacing w:val="-5"/>
        </w:rPr>
        <w:t xml:space="preserve"> </w:t>
      </w:r>
      <w:r>
        <w:t>more,</w:t>
      </w:r>
      <w:r>
        <w:rPr>
          <w:spacing w:val="-4"/>
        </w:rPr>
        <w:t xml:space="preserve"> </w:t>
      </w:r>
      <w:r>
        <w:t>and</w:t>
      </w:r>
      <w:r>
        <w:rPr>
          <w:spacing w:val="-4"/>
        </w:rPr>
        <w:t xml:space="preserve"> </w:t>
      </w:r>
      <w:r>
        <w:t>as suc</w:t>
      </w:r>
      <w:r>
        <w:t>h was the first presidential candidate to stump the country in his own behalf.</w:t>
      </w:r>
    </w:p>
    <w:p w14:paraId="6835ECAC" w14:textId="36A526FF" w:rsidR="00080F02" w:rsidRDefault="002E4E1A">
      <w:pPr>
        <w:pStyle w:val="BodyText"/>
        <w:spacing w:before="2" w:line="357" w:lineRule="auto"/>
        <w:ind w:left="120" w:right="343" w:firstLine="720"/>
      </w:pPr>
      <w:r>
        <w:t>Yet</w:t>
      </w:r>
      <w:r>
        <w:rPr>
          <w:spacing w:val="-4"/>
        </w:rPr>
        <w:t xml:space="preserve"> </w:t>
      </w:r>
      <w:r>
        <w:t>the</w:t>
      </w:r>
      <w:r>
        <w:rPr>
          <w:spacing w:val="-5"/>
        </w:rPr>
        <w:t xml:space="preserve"> </w:t>
      </w:r>
      <w:r>
        <w:t>speeches</w:t>
      </w:r>
      <w:r>
        <w:rPr>
          <w:spacing w:val="-4"/>
        </w:rPr>
        <w:t xml:space="preserve"> </w:t>
      </w:r>
      <w:r>
        <w:t>of</w:t>
      </w:r>
      <w:r>
        <w:rPr>
          <w:spacing w:val="-5"/>
        </w:rPr>
        <w:t xml:space="preserve"> </w:t>
      </w:r>
      <w:r>
        <w:t>Harrison</w:t>
      </w:r>
      <w:r>
        <w:rPr>
          <w:spacing w:val="-4"/>
        </w:rPr>
        <w:t xml:space="preserve"> </w:t>
      </w:r>
      <w:r>
        <w:t>and</w:t>
      </w:r>
      <w:r>
        <w:rPr>
          <w:spacing w:val="-4"/>
        </w:rPr>
        <w:t xml:space="preserve"> </w:t>
      </w:r>
      <w:r>
        <w:t>Whig</w:t>
      </w:r>
      <w:r>
        <w:rPr>
          <w:spacing w:val="-7"/>
        </w:rPr>
        <w:t xml:space="preserve"> </w:t>
      </w:r>
      <w:r>
        <w:t>humbug</w:t>
      </w:r>
      <w:r>
        <w:rPr>
          <w:spacing w:val="-7"/>
        </w:rPr>
        <w:t xml:space="preserve"> </w:t>
      </w:r>
      <w:r>
        <w:t>didn't</w:t>
      </w:r>
      <w:r>
        <w:rPr>
          <w:spacing w:val="-4"/>
        </w:rPr>
        <w:t xml:space="preserve"> </w:t>
      </w:r>
      <w:r>
        <w:t>determine</w:t>
      </w:r>
      <w:r>
        <w:rPr>
          <w:spacing w:val="-5"/>
        </w:rPr>
        <w:t xml:space="preserve"> </w:t>
      </w:r>
      <w:r>
        <w:t>the</w:t>
      </w:r>
      <w:r>
        <w:rPr>
          <w:spacing w:val="-5"/>
        </w:rPr>
        <w:t xml:space="preserve"> </w:t>
      </w:r>
      <w:r>
        <w:t>outcome.</w:t>
      </w:r>
      <w:r>
        <w:rPr>
          <w:spacing w:val="-4"/>
        </w:rPr>
        <w:t xml:space="preserve"> </w:t>
      </w:r>
      <w:r>
        <w:t>By 1840 a new two-party</w:t>
      </w:r>
      <w:r>
        <w:rPr>
          <w:spacing w:val="-1"/>
        </w:rPr>
        <w:t xml:space="preserve"> </w:t>
      </w:r>
      <w:r>
        <w:t xml:space="preserve">system had come of age. Both parties had scores of strident newspapers, and dozens of spellbinding orators, trying to win supporters in virtually every town and village. Both parties offered candidates for every office from president down to sheriff. Real </w:t>
      </w:r>
      <w:r>
        <w:t>contests were fought in every</w:t>
      </w:r>
      <w:r>
        <w:rPr>
          <w:spacing w:val="-3"/>
        </w:rPr>
        <w:t xml:space="preserve"> </w:t>
      </w:r>
      <w:r>
        <w:t>state of the Union. For the only</w:t>
      </w:r>
      <w:r>
        <w:rPr>
          <w:spacing w:val="-4"/>
        </w:rPr>
        <w:t xml:space="preserve"> </w:t>
      </w:r>
      <w:r>
        <w:t>time in its history, the nation had a truly</w:t>
      </w:r>
      <w:r>
        <w:rPr>
          <w:spacing w:val="-1"/>
        </w:rPr>
        <w:t xml:space="preserve"> </w:t>
      </w:r>
      <w:r>
        <w:t xml:space="preserve">national </w:t>
      </w:r>
      <w:r w:rsidR="003D03AA">
        <w:t>two-party</w:t>
      </w:r>
      <w:r>
        <w:t xml:space="preserve"> system, competitive in virtually every state and virtually every congressional district.</w:t>
      </w:r>
    </w:p>
    <w:p w14:paraId="6835ECAD" w14:textId="77777777" w:rsidR="00080F02" w:rsidRDefault="002E4E1A">
      <w:pPr>
        <w:pStyle w:val="BodyText"/>
        <w:spacing w:line="258" w:lineRule="exact"/>
        <w:ind w:left="840"/>
      </w:pPr>
      <w:r>
        <w:t>The</w:t>
      </w:r>
      <w:r>
        <w:rPr>
          <w:spacing w:val="-4"/>
        </w:rPr>
        <w:t xml:space="preserve"> </w:t>
      </w:r>
      <w:r>
        <w:t>1840</w:t>
      </w:r>
      <w:r>
        <w:rPr>
          <w:spacing w:val="-3"/>
        </w:rPr>
        <w:t xml:space="preserve"> </w:t>
      </w:r>
      <w:r>
        <w:t>election</w:t>
      </w:r>
      <w:r>
        <w:rPr>
          <w:spacing w:val="-13"/>
        </w:rPr>
        <w:t xml:space="preserve"> </w:t>
      </w:r>
      <w:r>
        <w:t>thus</w:t>
      </w:r>
      <w:r>
        <w:rPr>
          <w:spacing w:val="-3"/>
        </w:rPr>
        <w:t xml:space="preserve"> </w:t>
      </w:r>
      <w:r>
        <w:t>brought</w:t>
      </w:r>
      <w:r>
        <w:rPr>
          <w:spacing w:val="-3"/>
        </w:rPr>
        <w:t xml:space="preserve"> </w:t>
      </w:r>
      <w:r>
        <w:t>out</w:t>
      </w:r>
      <w:r>
        <w:rPr>
          <w:spacing w:val="-3"/>
        </w:rPr>
        <w:t xml:space="preserve"> </w:t>
      </w:r>
      <w:r>
        <w:t>the</w:t>
      </w:r>
      <w:r>
        <w:rPr>
          <w:spacing w:val="-4"/>
        </w:rPr>
        <w:t xml:space="preserve"> </w:t>
      </w:r>
      <w:r>
        <w:t>la</w:t>
      </w:r>
      <w:r>
        <w:t>rgest</w:t>
      </w:r>
      <w:r>
        <w:rPr>
          <w:spacing w:val="-2"/>
        </w:rPr>
        <w:t xml:space="preserve"> </w:t>
      </w:r>
      <w:r>
        <w:t>number</w:t>
      </w:r>
      <w:r>
        <w:rPr>
          <w:spacing w:val="-4"/>
        </w:rPr>
        <w:t xml:space="preserve"> </w:t>
      </w:r>
      <w:r>
        <w:t>of</w:t>
      </w:r>
      <w:r>
        <w:rPr>
          <w:spacing w:val="-4"/>
        </w:rPr>
        <w:t xml:space="preserve"> </w:t>
      </w:r>
      <w:r>
        <w:t>voters</w:t>
      </w:r>
      <w:r>
        <w:rPr>
          <w:spacing w:val="-3"/>
        </w:rPr>
        <w:t xml:space="preserve"> </w:t>
      </w:r>
      <w:r>
        <w:t>yet</w:t>
      </w:r>
      <w:r>
        <w:rPr>
          <w:spacing w:val="-3"/>
        </w:rPr>
        <w:t xml:space="preserve"> </w:t>
      </w:r>
      <w:r>
        <w:t>seen.</w:t>
      </w:r>
      <w:r>
        <w:rPr>
          <w:spacing w:val="-2"/>
        </w:rPr>
        <w:t xml:space="preserve"> </w:t>
      </w:r>
      <w:r>
        <w:rPr>
          <w:spacing w:val="-5"/>
        </w:rPr>
        <w:t>For</w:t>
      </w:r>
    </w:p>
    <w:p w14:paraId="6835ECAE" w14:textId="77777777" w:rsidR="00080F02" w:rsidRDefault="002E4E1A">
      <w:pPr>
        <w:pStyle w:val="BodyText"/>
        <w:spacing w:before="144" w:line="348" w:lineRule="auto"/>
        <w:ind w:left="120" w:right="301"/>
      </w:pPr>
      <w:r>
        <w:t>years,</w:t>
      </w:r>
      <w:r>
        <w:rPr>
          <w:spacing w:val="-4"/>
        </w:rPr>
        <w:t xml:space="preserve"> </w:t>
      </w:r>
      <w:r>
        <w:t>getting</w:t>
      </w:r>
      <w:r>
        <w:rPr>
          <w:spacing w:val="-7"/>
        </w:rPr>
        <w:t xml:space="preserve"> </w:t>
      </w:r>
      <w:r>
        <w:t>out</w:t>
      </w:r>
      <w:r>
        <w:rPr>
          <w:spacing w:val="-4"/>
        </w:rPr>
        <w:t xml:space="preserve"> </w:t>
      </w:r>
      <w:r>
        <w:t>the</w:t>
      </w:r>
      <w:r>
        <w:rPr>
          <w:spacing w:val="-5"/>
        </w:rPr>
        <w:t xml:space="preserve"> </w:t>
      </w:r>
      <w:r>
        <w:t>vote</w:t>
      </w:r>
      <w:r>
        <w:rPr>
          <w:spacing w:val="-5"/>
        </w:rPr>
        <w:t xml:space="preserve"> </w:t>
      </w:r>
      <w:r>
        <w:t>had</w:t>
      </w:r>
      <w:r>
        <w:rPr>
          <w:spacing w:val="-4"/>
        </w:rPr>
        <w:t xml:space="preserve"> </w:t>
      </w:r>
      <w:r>
        <w:t>been</w:t>
      </w:r>
      <w:r>
        <w:rPr>
          <w:spacing w:val="-4"/>
        </w:rPr>
        <w:t xml:space="preserve"> </w:t>
      </w:r>
      <w:r>
        <w:t>well-organized</w:t>
      </w:r>
      <w:r>
        <w:rPr>
          <w:spacing w:val="-4"/>
        </w:rPr>
        <w:t xml:space="preserve"> </w:t>
      </w:r>
      <w:r>
        <w:t>in</w:t>
      </w:r>
      <w:r>
        <w:rPr>
          <w:spacing w:val="-4"/>
        </w:rPr>
        <w:t xml:space="preserve"> </w:t>
      </w:r>
      <w:r>
        <w:t>only</w:t>
      </w:r>
      <w:r>
        <w:rPr>
          <w:spacing w:val="-12"/>
        </w:rPr>
        <w:t xml:space="preserve"> </w:t>
      </w:r>
      <w:r>
        <w:t>a</w:t>
      </w:r>
      <w:r>
        <w:rPr>
          <w:spacing w:val="-5"/>
        </w:rPr>
        <w:t xml:space="preserve"> </w:t>
      </w:r>
      <w:r>
        <w:t>handful</w:t>
      </w:r>
      <w:r>
        <w:rPr>
          <w:spacing w:val="-4"/>
        </w:rPr>
        <w:t xml:space="preserve"> </w:t>
      </w:r>
      <w:r>
        <w:t>of</w:t>
      </w:r>
      <w:r>
        <w:rPr>
          <w:spacing w:val="-5"/>
        </w:rPr>
        <w:t xml:space="preserve"> </w:t>
      </w:r>
      <w:r>
        <w:t>states.</w:t>
      </w:r>
      <w:r>
        <w:rPr>
          <w:spacing w:val="-4"/>
        </w:rPr>
        <w:t xml:space="preserve"> </w:t>
      </w:r>
      <w:r>
        <w:t>Van</w:t>
      </w:r>
      <w:r>
        <w:rPr>
          <w:spacing w:val="-4"/>
        </w:rPr>
        <w:t xml:space="preserve"> </w:t>
      </w:r>
      <w:r>
        <w:t>Buren had</w:t>
      </w:r>
      <w:r>
        <w:rPr>
          <w:spacing w:val="-2"/>
        </w:rPr>
        <w:t xml:space="preserve"> </w:t>
      </w:r>
      <w:r>
        <w:t>been</w:t>
      </w:r>
      <w:r>
        <w:rPr>
          <w:spacing w:val="-2"/>
        </w:rPr>
        <w:t xml:space="preserve"> </w:t>
      </w:r>
      <w:r>
        <w:t>especially</w:t>
      </w:r>
      <w:r>
        <w:rPr>
          <w:spacing w:val="-10"/>
        </w:rPr>
        <w:t xml:space="preserve"> </w:t>
      </w:r>
      <w:r>
        <w:t>good</w:t>
      </w:r>
      <w:r>
        <w:rPr>
          <w:spacing w:val="-2"/>
        </w:rPr>
        <w:t xml:space="preserve"> </w:t>
      </w:r>
      <w:r>
        <w:t>at</w:t>
      </w:r>
      <w:r>
        <w:rPr>
          <w:spacing w:val="-2"/>
        </w:rPr>
        <w:t xml:space="preserve"> </w:t>
      </w:r>
      <w:r>
        <w:t>it,</w:t>
      </w:r>
      <w:r>
        <w:rPr>
          <w:spacing w:val="-2"/>
        </w:rPr>
        <w:t xml:space="preserve"> </w:t>
      </w:r>
      <w:r>
        <w:t>almost</w:t>
      </w:r>
      <w:r>
        <w:rPr>
          <w:spacing w:val="-2"/>
        </w:rPr>
        <w:t xml:space="preserve"> </w:t>
      </w:r>
      <w:r>
        <w:t>in</w:t>
      </w:r>
      <w:r>
        <w:rPr>
          <w:spacing w:val="-2"/>
        </w:rPr>
        <w:t xml:space="preserve"> </w:t>
      </w:r>
      <w:r>
        <w:t>a</w:t>
      </w:r>
      <w:r>
        <w:rPr>
          <w:spacing w:val="-3"/>
        </w:rPr>
        <w:t xml:space="preserve"> </w:t>
      </w:r>
      <w:r>
        <w:t>class</w:t>
      </w:r>
      <w:r>
        <w:rPr>
          <w:spacing w:val="-2"/>
        </w:rPr>
        <w:t xml:space="preserve"> </w:t>
      </w:r>
      <w:r>
        <w:t>by</w:t>
      </w:r>
      <w:r>
        <w:rPr>
          <w:spacing w:val="-9"/>
        </w:rPr>
        <w:t xml:space="preserve"> </w:t>
      </w:r>
      <w:r>
        <w:t>himself.</w:t>
      </w:r>
      <w:r>
        <w:rPr>
          <w:spacing w:val="-2"/>
        </w:rPr>
        <w:t xml:space="preserve"> </w:t>
      </w:r>
      <w:r>
        <w:t>Behind</w:t>
      </w:r>
      <w:r>
        <w:rPr>
          <w:spacing w:val="-2"/>
        </w:rPr>
        <w:t xml:space="preserve"> </w:t>
      </w:r>
      <w:r>
        <w:t>him</w:t>
      </w:r>
      <w:r>
        <w:rPr>
          <w:spacing w:val="-2"/>
        </w:rPr>
        <w:t xml:space="preserve"> </w:t>
      </w:r>
      <w:r>
        <w:t>stood</w:t>
      </w:r>
      <w:r>
        <w:rPr>
          <w:spacing w:val="-2"/>
        </w:rPr>
        <w:t xml:space="preserve"> </w:t>
      </w:r>
      <w:r>
        <w:t>the</w:t>
      </w:r>
      <w:r>
        <w:rPr>
          <w:spacing w:val="-3"/>
        </w:rPr>
        <w:t xml:space="preserve"> </w:t>
      </w:r>
      <w:r>
        <w:rPr>
          <w:spacing w:val="-2"/>
        </w:rPr>
        <w:t>Albany</w:t>
      </w:r>
    </w:p>
    <w:p w14:paraId="6835ECAF" w14:textId="77777777" w:rsidR="00080F02" w:rsidRDefault="002E4E1A">
      <w:pPr>
        <w:pStyle w:val="BodyText"/>
        <w:rPr>
          <w:sz w:val="25"/>
        </w:rPr>
      </w:pPr>
      <w:r>
        <w:pict w14:anchorId="6835F464">
          <v:rect id="docshape102" o:spid="_x0000_s1167" style="position:absolute;margin-left:90pt;margin-top:15.6pt;width:2in;height:.5pt;z-index:-15697920;mso-wrap-distance-left:0;mso-wrap-distance-right:0;mso-position-horizontal-relative:page" fillcolor="black" stroked="f">
            <w10:wrap type="topAndBottom" anchorx="page"/>
          </v:rect>
        </w:pict>
      </w:r>
    </w:p>
    <w:p w14:paraId="6835ECB0" w14:textId="77777777" w:rsidR="00080F02" w:rsidRDefault="002E4E1A">
      <w:pPr>
        <w:spacing w:before="118" w:line="232" w:lineRule="auto"/>
        <w:ind w:left="120" w:right="403"/>
        <w:rPr>
          <w:sz w:val="20"/>
        </w:rPr>
      </w:pPr>
      <w:r>
        <w:rPr>
          <w:position w:val="6"/>
          <w:sz w:val="16"/>
        </w:rPr>
        <w:t>121</w:t>
      </w:r>
      <w:r>
        <w:rPr>
          <w:sz w:val="20"/>
        </w:rPr>
        <w:t xml:space="preserve">All of Van Buren's biographers cover the election of 1840 at some length. For a different perspective, see also Robert G. Gunderson, </w:t>
      </w:r>
      <w:r>
        <w:rPr>
          <w:i/>
          <w:sz w:val="20"/>
        </w:rPr>
        <w:t xml:space="preserve">The Log Cabin Campaign </w:t>
      </w:r>
      <w:r>
        <w:rPr>
          <w:sz w:val="20"/>
        </w:rPr>
        <w:t xml:space="preserve">(Lexington, Ky., 1957); Freeman Cleaves, </w:t>
      </w:r>
      <w:r>
        <w:rPr>
          <w:i/>
          <w:sz w:val="20"/>
        </w:rPr>
        <w:t>Old Tippecanoe:</w:t>
      </w:r>
      <w:r>
        <w:rPr>
          <w:i/>
          <w:spacing w:val="-2"/>
          <w:sz w:val="20"/>
        </w:rPr>
        <w:t xml:space="preserve"> </w:t>
      </w:r>
      <w:r>
        <w:rPr>
          <w:i/>
          <w:sz w:val="20"/>
        </w:rPr>
        <w:t>William</w:t>
      </w:r>
      <w:r>
        <w:rPr>
          <w:i/>
          <w:spacing w:val="-3"/>
          <w:sz w:val="20"/>
        </w:rPr>
        <w:t xml:space="preserve"> </w:t>
      </w:r>
      <w:r>
        <w:rPr>
          <w:i/>
          <w:sz w:val="20"/>
        </w:rPr>
        <w:t>Henry</w:t>
      </w:r>
      <w:r>
        <w:rPr>
          <w:i/>
          <w:spacing w:val="-3"/>
          <w:sz w:val="20"/>
        </w:rPr>
        <w:t xml:space="preserve"> </w:t>
      </w:r>
      <w:r>
        <w:rPr>
          <w:i/>
          <w:sz w:val="20"/>
        </w:rPr>
        <w:t>Harrison</w:t>
      </w:r>
      <w:r>
        <w:rPr>
          <w:i/>
          <w:spacing w:val="-2"/>
          <w:sz w:val="20"/>
        </w:rPr>
        <w:t xml:space="preserve"> </w:t>
      </w:r>
      <w:r>
        <w:rPr>
          <w:i/>
          <w:sz w:val="20"/>
        </w:rPr>
        <w:t>and</w:t>
      </w:r>
      <w:r>
        <w:rPr>
          <w:i/>
          <w:spacing w:val="-2"/>
          <w:sz w:val="20"/>
        </w:rPr>
        <w:t xml:space="preserve"> </w:t>
      </w:r>
      <w:r>
        <w:rPr>
          <w:i/>
          <w:sz w:val="20"/>
        </w:rPr>
        <w:t>His</w:t>
      </w:r>
      <w:r>
        <w:rPr>
          <w:i/>
          <w:spacing w:val="-4"/>
          <w:sz w:val="20"/>
        </w:rPr>
        <w:t xml:space="preserve"> </w:t>
      </w:r>
      <w:r>
        <w:rPr>
          <w:i/>
          <w:sz w:val="20"/>
        </w:rPr>
        <w:t>Times</w:t>
      </w:r>
      <w:r>
        <w:rPr>
          <w:i/>
          <w:spacing w:val="-13"/>
          <w:sz w:val="20"/>
        </w:rPr>
        <w:t xml:space="preserve"> </w:t>
      </w:r>
      <w:r>
        <w:rPr>
          <w:sz w:val="20"/>
        </w:rPr>
        <w:t>(New</w:t>
      </w:r>
      <w:r>
        <w:rPr>
          <w:spacing w:val="-8"/>
          <w:sz w:val="20"/>
        </w:rPr>
        <w:t xml:space="preserve"> </w:t>
      </w:r>
      <w:r>
        <w:rPr>
          <w:sz w:val="20"/>
        </w:rPr>
        <w:t>Y</w:t>
      </w:r>
      <w:r>
        <w:rPr>
          <w:sz w:val="20"/>
        </w:rPr>
        <w:t>ork,</w:t>
      </w:r>
      <w:r>
        <w:rPr>
          <w:spacing w:val="-2"/>
          <w:sz w:val="20"/>
        </w:rPr>
        <w:t xml:space="preserve"> </w:t>
      </w:r>
      <w:r>
        <w:rPr>
          <w:sz w:val="20"/>
        </w:rPr>
        <w:t>1939);</w:t>
      </w:r>
      <w:r>
        <w:rPr>
          <w:spacing w:val="-3"/>
          <w:sz w:val="20"/>
        </w:rPr>
        <w:t xml:space="preserve"> </w:t>
      </w:r>
      <w:r>
        <w:rPr>
          <w:sz w:val="20"/>
        </w:rPr>
        <w:t>and</w:t>
      </w:r>
      <w:r>
        <w:rPr>
          <w:spacing w:val="-2"/>
          <w:sz w:val="20"/>
        </w:rPr>
        <w:t xml:space="preserve"> </w:t>
      </w:r>
      <w:r>
        <w:rPr>
          <w:sz w:val="20"/>
        </w:rPr>
        <w:t>Michael</w:t>
      </w:r>
      <w:r>
        <w:rPr>
          <w:spacing w:val="-3"/>
          <w:sz w:val="20"/>
        </w:rPr>
        <w:t xml:space="preserve"> </w:t>
      </w:r>
      <w:r>
        <w:rPr>
          <w:sz w:val="20"/>
        </w:rPr>
        <w:t>Holt,</w:t>
      </w:r>
      <w:r>
        <w:rPr>
          <w:spacing w:val="-2"/>
          <w:sz w:val="20"/>
        </w:rPr>
        <w:t xml:space="preserve"> </w:t>
      </w:r>
      <w:r>
        <w:rPr>
          <w:sz w:val="20"/>
        </w:rPr>
        <w:t>"The</w:t>
      </w:r>
      <w:r>
        <w:rPr>
          <w:spacing w:val="-3"/>
          <w:sz w:val="20"/>
        </w:rPr>
        <w:t xml:space="preserve"> </w:t>
      </w:r>
      <w:r>
        <w:rPr>
          <w:sz w:val="20"/>
        </w:rPr>
        <w:t>Election of</w:t>
      </w:r>
      <w:r>
        <w:rPr>
          <w:spacing w:val="-5"/>
          <w:sz w:val="20"/>
        </w:rPr>
        <w:t xml:space="preserve"> </w:t>
      </w:r>
      <w:r>
        <w:rPr>
          <w:sz w:val="20"/>
        </w:rPr>
        <w:t>1840,</w:t>
      </w:r>
      <w:r>
        <w:rPr>
          <w:spacing w:val="-1"/>
          <w:sz w:val="20"/>
        </w:rPr>
        <w:t xml:space="preserve"> </w:t>
      </w:r>
      <w:r>
        <w:rPr>
          <w:sz w:val="20"/>
        </w:rPr>
        <w:t>Voter</w:t>
      </w:r>
      <w:r>
        <w:rPr>
          <w:spacing w:val="-1"/>
          <w:sz w:val="20"/>
        </w:rPr>
        <w:t xml:space="preserve"> </w:t>
      </w:r>
      <w:r>
        <w:rPr>
          <w:sz w:val="20"/>
        </w:rPr>
        <w:t>Mobilization,</w:t>
      </w:r>
      <w:r>
        <w:rPr>
          <w:spacing w:val="-1"/>
          <w:sz w:val="20"/>
        </w:rPr>
        <w:t xml:space="preserve"> </w:t>
      </w:r>
      <w:r>
        <w:rPr>
          <w:sz w:val="20"/>
        </w:rPr>
        <w:t>and</w:t>
      </w:r>
      <w:r>
        <w:rPr>
          <w:spacing w:val="-1"/>
          <w:sz w:val="20"/>
        </w:rPr>
        <w:t xml:space="preserve"> </w:t>
      </w:r>
      <w:r>
        <w:rPr>
          <w:sz w:val="20"/>
        </w:rPr>
        <w:t>the</w:t>
      </w:r>
      <w:r>
        <w:rPr>
          <w:spacing w:val="-2"/>
          <w:sz w:val="20"/>
        </w:rPr>
        <w:t xml:space="preserve"> </w:t>
      </w:r>
      <w:r>
        <w:rPr>
          <w:sz w:val="20"/>
        </w:rPr>
        <w:t>Emergence</w:t>
      </w:r>
      <w:r>
        <w:rPr>
          <w:spacing w:val="-2"/>
          <w:sz w:val="20"/>
        </w:rPr>
        <w:t xml:space="preserve"> </w:t>
      </w:r>
      <w:r>
        <w:rPr>
          <w:sz w:val="20"/>
        </w:rPr>
        <w:t>of</w:t>
      </w:r>
      <w:r>
        <w:rPr>
          <w:spacing w:val="-4"/>
          <w:sz w:val="20"/>
        </w:rPr>
        <w:t xml:space="preserve"> </w:t>
      </w:r>
      <w:r>
        <w:rPr>
          <w:sz w:val="20"/>
        </w:rPr>
        <w:t>the</w:t>
      </w:r>
      <w:r>
        <w:rPr>
          <w:spacing w:val="-2"/>
          <w:sz w:val="20"/>
        </w:rPr>
        <w:t xml:space="preserve"> </w:t>
      </w:r>
      <w:r>
        <w:rPr>
          <w:sz w:val="20"/>
        </w:rPr>
        <w:t>Second</w:t>
      </w:r>
      <w:r>
        <w:rPr>
          <w:spacing w:val="-1"/>
          <w:sz w:val="20"/>
        </w:rPr>
        <w:t xml:space="preserve"> </w:t>
      </w:r>
      <w:r>
        <w:rPr>
          <w:sz w:val="20"/>
        </w:rPr>
        <w:t>American</w:t>
      </w:r>
      <w:r>
        <w:rPr>
          <w:spacing w:val="-13"/>
          <w:sz w:val="20"/>
        </w:rPr>
        <w:t xml:space="preserve"> </w:t>
      </w:r>
      <w:r>
        <w:rPr>
          <w:sz w:val="20"/>
        </w:rPr>
        <w:t>Party</w:t>
      </w:r>
      <w:r>
        <w:rPr>
          <w:spacing w:val="-5"/>
          <w:sz w:val="20"/>
        </w:rPr>
        <w:t xml:space="preserve"> </w:t>
      </w:r>
      <w:r>
        <w:rPr>
          <w:sz w:val="20"/>
        </w:rPr>
        <w:t>System:</w:t>
      </w:r>
      <w:r>
        <w:rPr>
          <w:spacing w:val="-2"/>
          <w:sz w:val="20"/>
        </w:rPr>
        <w:t xml:space="preserve"> </w:t>
      </w:r>
      <w:r>
        <w:rPr>
          <w:sz w:val="20"/>
        </w:rPr>
        <w:t>A</w:t>
      </w:r>
      <w:r>
        <w:rPr>
          <w:spacing w:val="-4"/>
          <w:sz w:val="20"/>
        </w:rPr>
        <w:t xml:space="preserve"> </w:t>
      </w:r>
      <w:r>
        <w:rPr>
          <w:sz w:val="20"/>
        </w:rPr>
        <w:t>Reappraisal</w:t>
      </w:r>
      <w:r>
        <w:rPr>
          <w:spacing w:val="-2"/>
          <w:sz w:val="20"/>
        </w:rPr>
        <w:t xml:space="preserve"> </w:t>
      </w:r>
      <w:r>
        <w:rPr>
          <w:sz w:val="20"/>
        </w:rPr>
        <w:t>of Jacksonian Voting Behavior," in William J. Cooper, Jr., et al, eds.,</w:t>
      </w:r>
      <w:r>
        <w:rPr>
          <w:spacing w:val="-8"/>
          <w:sz w:val="20"/>
        </w:rPr>
        <w:t xml:space="preserve"> </w:t>
      </w:r>
      <w:r>
        <w:rPr>
          <w:i/>
          <w:sz w:val="20"/>
        </w:rPr>
        <w:t xml:space="preserve">A Master's Due: Essays in Honor of David Herbert Donald </w:t>
      </w:r>
      <w:r>
        <w:rPr>
          <w:sz w:val="20"/>
        </w:rPr>
        <w:t>(Baton Rouge, 1985), 16-78.</w:t>
      </w:r>
    </w:p>
    <w:p w14:paraId="6835ECB1" w14:textId="77777777" w:rsidR="00080F02" w:rsidRDefault="00080F02">
      <w:pPr>
        <w:spacing w:line="232" w:lineRule="auto"/>
        <w:rPr>
          <w:sz w:val="20"/>
        </w:rPr>
        <w:sectPr w:rsidR="00080F02">
          <w:pgSz w:w="12240" w:h="15840"/>
          <w:pgMar w:top="1340" w:right="1520" w:bottom="960" w:left="1680" w:header="559" w:footer="774" w:gutter="0"/>
          <w:cols w:space="720"/>
        </w:sectPr>
      </w:pPr>
    </w:p>
    <w:p w14:paraId="6835ECB2" w14:textId="77777777" w:rsidR="00080F02" w:rsidRDefault="002E4E1A">
      <w:pPr>
        <w:pStyle w:val="BodyText"/>
        <w:spacing w:before="80" w:line="357" w:lineRule="auto"/>
        <w:ind w:left="120" w:right="324"/>
        <w:rPr>
          <w:sz w:val="16"/>
        </w:rPr>
      </w:pPr>
      <w:r>
        <w:lastRenderedPageBreak/>
        <w:t>Regency, a group of like-minded men who for nearly</w:t>
      </w:r>
      <w:r>
        <w:rPr>
          <w:spacing w:val="-1"/>
        </w:rPr>
        <w:t xml:space="preserve"> </w:t>
      </w:r>
      <w:r>
        <w:t>thirty</w:t>
      </w:r>
      <w:r>
        <w:rPr>
          <w:spacing w:val="-1"/>
        </w:rPr>
        <w:t xml:space="preserve"> </w:t>
      </w:r>
      <w:r>
        <w:t>years sought to control poli</w:t>
      </w:r>
      <w:r>
        <w:t>tical office in New York, rule the state Democratic Party with an iron hand, and provide</w:t>
      </w:r>
      <w:r>
        <w:rPr>
          <w:spacing w:val="-5"/>
        </w:rPr>
        <w:t xml:space="preserve"> </w:t>
      </w:r>
      <w:r>
        <w:t>the</w:t>
      </w:r>
      <w:r>
        <w:rPr>
          <w:spacing w:val="-5"/>
        </w:rPr>
        <w:t xml:space="preserve"> </w:t>
      </w:r>
      <w:r>
        <w:t>Empire</w:t>
      </w:r>
      <w:r>
        <w:rPr>
          <w:spacing w:val="-5"/>
        </w:rPr>
        <w:t xml:space="preserve"> </w:t>
      </w:r>
      <w:r>
        <w:t>State</w:t>
      </w:r>
      <w:r>
        <w:rPr>
          <w:spacing w:val="-5"/>
        </w:rPr>
        <w:t xml:space="preserve"> </w:t>
      </w:r>
      <w:r>
        <w:t>with</w:t>
      </w:r>
      <w:r>
        <w:rPr>
          <w:spacing w:val="-5"/>
        </w:rPr>
        <w:t xml:space="preserve"> </w:t>
      </w:r>
      <w:r>
        <w:t>scrupulously</w:t>
      </w:r>
      <w:r>
        <w:rPr>
          <w:spacing w:val="-13"/>
        </w:rPr>
        <w:t xml:space="preserve"> </w:t>
      </w:r>
      <w:r>
        <w:t>honest</w:t>
      </w:r>
      <w:r>
        <w:rPr>
          <w:spacing w:val="-5"/>
        </w:rPr>
        <w:t xml:space="preserve"> </w:t>
      </w:r>
      <w:r>
        <w:t>government.</w:t>
      </w:r>
      <w:r>
        <w:rPr>
          <w:spacing w:val="-5"/>
        </w:rPr>
        <w:t xml:space="preserve"> </w:t>
      </w:r>
      <w:r>
        <w:t>And</w:t>
      </w:r>
      <w:r>
        <w:rPr>
          <w:spacing w:val="-5"/>
        </w:rPr>
        <w:t xml:space="preserve"> </w:t>
      </w:r>
      <w:r>
        <w:t>behind</w:t>
      </w:r>
      <w:r>
        <w:rPr>
          <w:spacing w:val="-5"/>
        </w:rPr>
        <w:t xml:space="preserve"> </w:t>
      </w:r>
      <w:r>
        <w:t>the</w:t>
      </w:r>
      <w:r>
        <w:rPr>
          <w:spacing w:val="-5"/>
        </w:rPr>
        <w:t xml:space="preserve"> </w:t>
      </w:r>
      <w:r>
        <w:t>Regency stood</w:t>
      </w:r>
      <w:r>
        <w:rPr>
          <w:spacing w:val="-2"/>
        </w:rPr>
        <w:t xml:space="preserve"> </w:t>
      </w:r>
      <w:r>
        <w:t>the</w:t>
      </w:r>
      <w:r>
        <w:rPr>
          <w:spacing w:val="-3"/>
        </w:rPr>
        <w:t xml:space="preserve"> </w:t>
      </w:r>
      <w:r>
        <w:t>"Bucktails,"</w:t>
      </w:r>
      <w:r>
        <w:rPr>
          <w:spacing w:val="-4"/>
        </w:rPr>
        <w:t xml:space="preserve"> </w:t>
      </w:r>
      <w:r>
        <w:t>a</w:t>
      </w:r>
      <w:r>
        <w:rPr>
          <w:spacing w:val="-3"/>
        </w:rPr>
        <w:t xml:space="preserve"> </w:t>
      </w:r>
      <w:r>
        <w:t>well-disciplined</w:t>
      </w:r>
      <w:r>
        <w:rPr>
          <w:spacing w:val="-2"/>
        </w:rPr>
        <w:t xml:space="preserve"> </w:t>
      </w:r>
      <w:r>
        <w:t>political</w:t>
      </w:r>
      <w:r>
        <w:rPr>
          <w:spacing w:val="-2"/>
        </w:rPr>
        <w:t xml:space="preserve"> </w:t>
      </w:r>
      <w:r>
        <w:t>machine</w:t>
      </w:r>
      <w:r>
        <w:rPr>
          <w:spacing w:val="-3"/>
        </w:rPr>
        <w:t xml:space="preserve"> </w:t>
      </w:r>
      <w:r>
        <w:t>that</w:t>
      </w:r>
      <w:r>
        <w:rPr>
          <w:spacing w:val="-2"/>
        </w:rPr>
        <w:t xml:space="preserve"> </w:t>
      </w:r>
      <w:r>
        <w:t>sought</w:t>
      </w:r>
      <w:r>
        <w:rPr>
          <w:spacing w:val="-2"/>
        </w:rPr>
        <w:t xml:space="preserve"> </w:t>
      </w:r>
      <w:r>
        <w:t>to</w:t>
      </w:r>
      <w:r>
        <w:rPr>
          <w:spacing w:val="-2"/>
        </w:rPr>
        <w:t xml:space="preserve"> </w:t>
      </w:r>
      <w:r>
        <w:t>control</w:t>
      </w:r>
      <w:r>
        <w:rPr>
          <w:spacing w:val="-2"/>
        </w:rPr>
        <w:t xml:space="preserve"> </w:t>
      </w:r>
      <w:r>
        <w:t>the</w:t>
      </w:r>
      <w:r>
        <w:rPr>
          <w:spacing w:val="-3"/>
        </w:rPr>
        <w:t xml:space="preserve"> </w:t>
      </w:r>
      <w:r>
        <w:t>vote in every nook and cranny in the Northeast. The Bucktails were so dominant that a political historian of New York later wrote: "I do not believe that a stronger political organization ever existed."</w:t>
      </w:r>
      <w:r>
        <w:rPr>
          <w:position w:val="6"/>
          <w:sz w:val="16"/>
        </w:rPr>
        <w:t>122</w:t>
      </w:r>
    </w:p>
    <w:p w14:paraId="6835ECB3" w14:textId="77777777" w:rsidR="00080F02" w:rsidRDefault="002E4E1A">
      <w:pPr>
        <w:pStyle w:val="BodyText"/>
        <w:spacing w:before="1" w:line="357" w:lineRule="auto"/>
        <w:ind w:left="120" w:right="301" w:firstLine="720"/>
        <w:rPr>
          <w:sz w:val="16"/>
        </w:rPr>
      </w:pPr>
      <w:r>
        <w:t>In</w:t>
      </w:r>
      <w:r>
        <w:rPr>
          <w:spacing w:val="-5"/>
        </w:rPr>
        <w:t xml:space="preserve"> </w:t>
      </w:r>
      <w:r>
        <w:t>the</w:t>
      </w:r>
      <w:r>
        <w:rPr>
          <w:spacing w:val="-6"/>
        </w:rPr>
        <w:t xml:space="preserve"> </w:t>
      </w:r>
      <w:r>
        <w:t>1820s</w:t>
      </w:r>
      <w:r>
        <w:rPr>
          <w:spacing w:val="-5"/>
        </w:rPr>
        <w:t xml:space="preserve"> </w:t>
      </w:r>
      <w:r>
        <w:t>and</w:t>
      </w:r>
      <w:r>
        <w:rPr>
          <w:spacing w:val="-5"/>
        </w:rPr>
        <w:t xml:space="preserve"> </w:t>
      </w:r>
      <w:r>
        <w:t>1830s,</w:t>
      </w:r>
      <w:r>
        <w:rPr>
          <w:spacing w:val="-5"/>
        </w:rPr>
        <w:t xml:space="preserve"> </w:t>
      </w:r>
      <w:r>
        <w:t>their</w:t>
      </w:r>
      <w:r>
        <w:rPr>
          <w:spacing w:val="-6"/>
        </w:rPr>
        <w:t xml:space="preserve"> </w:t>
      </w:r>
      <w:r>
        <w:t>organizational</w:t>
      </w:r>
      <w:r>
        <w:rPr>
          <w:spacing w:val="-5"/>
        </w:rPr>
        <w:t xml:space="preserve"> </w:t>
      </w:r>
      <w:r>
        <w:t>strat</w:t>
      </w:r>
      <w:r>
        <w:t>egy</w:t>
      </w:r>
      <w:r>
        <w:rPr>
          <w:spacing w:val="-13"/>
        </w:rPr>
        <w:t xml:space="preserve"> </w:t>
      </w:r>
      <w:r>
        <w:t>had</w:t>
      </w:r>
      <w:r>
        <w:rPr>
          <w:spacing w:val="-5"/>
        </w:rPr>
        <w:t xml:space="preserve"> </w:t>
      </w:r>
      <w:r>
        <w:t>worked</w:t>
      </w:r>
      <w:r>
        <w:rPr>
          <w:spacing w:val="-5"/>
        </w:rPr>
        <w:t xml:space="preserve"> </w:t>
      </w:r>
      <w:r>
        <w:t>wonders</w:t>
      </w:r>
      <w:r>
        <w:rPr>
          <w:spacing w:val="-5"/>
        </w:rPr>
        <w:t xml:space="preserve"> </w:t>
      </w:r>
      <w:r>
        <w:t>for</w:t>
      </w:r>
      <w:r>
        <w:rPr>
          <w:spacing w:val="-6"/>
        </w:rPr>
        <w:t xml:space="preserve"> </w:t>
      </w:r>
      <w:r>
        <w:t>Van Buren and his followers. Targeting men of small property who had once been disfranchised, they</w:t>
      </w:r>
      <w:r>
        <w:rPr>
          <w:spacing w:val="-3"/>
        </w:rPr>
        <w:t xml:space="preserve"> </w:t>
      </w:r>
      <w:r>
        <w:t>had benefited from higher voter turnouts. Their goal had been</w:t>
      </w:r>
      <w:r>
        <w:rPr>
          <w:spacing w:val="-14"/>
        </w:rPr>
        <w:t xml:space="preserve"> </w:t>
      </w:r>
      <w:r>
        <w:t>to stay one step in front of their rivals in getting men to the poll</w:t>
      </w:r>
      <w:r>
        <w:t>s. And in election after election, voter participation had increased. In Columbia County, Van Buren's home base, 55 percent of the eligible men had gone to the polls in the early</w:t>
      </w:r>
      <w:r>
        <w:rPr>
          <w:spacing w:val="-4"/>
        </w:rPr>
        <w:t xml:space="preserve"> </w:t>
      </w:r>
      <w:r>
        <w:t>1820s. By</w:t>
      </w:r>
      <w:r>
        <w:rPr>
          <w:spacing w:val="-23"/>
        </w:rPr>
        <w:t xml:space="preserve"> </w:t>
      </w:r>
      <w:r>
        <w:t>1830, the turnout had shot up to 72 percent. And in 1840, the turno</w:t>
      </w:r>
      <w:r>
        <w:t>ut reached a whopping 91 percent.</w:t>
      </w:r>
      <w:r>
        <w:rPr>
          <w:position w:val="6"/>
          <w:sz w:val="16"/>
        </w:rPr>
        <w:t>123</w:t>
      </w:r>
    </w:p>
    <w:p w14:paraId="6835ECB4" w14:textId="77777777" w:rsidR="00080F02" w:rsidRDefault="002E4E1A">
      <w:pPr>
        <w:pStyle w:val="BodyText"/>
        <w:spacing w:before="2" w:line="357" w:lineRule="auto"/>
        <w:ind w:left="120" w:right="301" w:firstLine="720"/>
      </w:pPr>
      <w:r>
        <w:t>In 1840, however, Van Buren had a problem. The system that he had instituted in New</w:t>
      </w:r>
      <w:r>
        <w:rPr>
          <w:spacing w:val="-2"/>
        </w:rPr>
        <w:t xml:space="preserve"> </w:t>
      </w:r>
      <w:r>
        <w:t>York</w:t>
      </w:r>
      <w:r>
        <w:rPr>
          <w:spacing w:val="-2"/>
        </w:rPr>
        <w:t xml:space="preserve"> </w:t>
      </w:r>
      <w:r>
        <w:t>and</w:t>
      </w:r>
      <w:r>
        <w:rPr>
          <w:spacing w:val="-2"/>
        </w:rPr>
        <w:t xml:space="preserve"> </w:t>
      </w:r>
      <w:r>
        <w:t>the</w:t>
      </w:r>
      <w:r>
        <w:rPr>
          <w:spacing w:val="-3"/>
        </w:rPr>
        <w:t xml:space="preserve"> </w:t>
      </w:r>
      <w:r>
        <w:t>Northeast</w:t>
      </w:r>
      <w:r>
        <w:rPr>
          <w:spacing w:val="-1"/>
        </w:rPr>
        <w:t xml:space="preserve"> </w:t>
      </w:r>
      <w:r>
        <w:t>had</w:t>
      </w:r>
      <w:r>
        <w:rPr>
          <w:spacing w:val="-1"/>
        </w:rPr>
        <w:t xml:space="preserve"> </w:t>
      </w:r>
      <w:r>
        <w:t>been</w:t>
      </w:r>
      <w:r>
        <w:rPr>
          <w:spacing w:val="-1"/>
        </w:rPr>
        <w:t xml:space="preserve"> </w:t>
      </w:r>
      <w:r>
        <w:t>duplicated</w:t>
      </w:r>
      <w:r>
        <w:rPr>
          <w:spacing w:val="-1"/>
        </w:rPr>
        <w:t xml:space="preserve"> </w:t>
      </w:r>
      <w:r>
        <w:t>elsewhere,</w:t>
      </w:r>
      <w:r>
        <w:rPr>
          <w:spacing w:val="-1"/>
        </w:rPr>
        <w:t xml:space="preserve"> </w:t>
      </w:r>
      <w:r>
        <w:t>and</w:t>
      </w:r>
      <w:r>
        <w:rPr>
          <w:spacing w:val="-1"/>
        </w:rPr>
        <w:t xml:space="preserve"> </w:t>
      </w:r>
      <w:r>
        <w:t>as</w:t>
      </w:r>
      <w:r>
        <w:rPr>
          <w:spacing w:val="-1"/>
        </w:rPr>
        <w:t xml:space="preserve"> </w:t>
      </w:r>
      <w:r>
        <w:t>a</w:t>
      </w:r>
      <w:r>
        <w:rPr>
          <w:spacing w:val="-2"/>
        </w:rPr>
        <w:t xml:space="preserve"> </w:t>
      </w:r>
      <w:r>
        <w:t>result</w:t>
      </w:r>
      <w:r>
        <w:rPr>
          <w:spacing w:val="-1"/>
        </w:rPr>
        <w:t xml:space="preserve"> </w:t>
      </w:r>
      <w:r>
        <w:t>78</w:t>
      </w:r>
      <w:r>
        <w:rPr>
          <w:spacing w:val="-1"/>
        </w:rPr>
        <w:t xml:space="preserve"> </w:t>
      </w:r>
      <w:r>
        <w:t>percent</w:t>
      </w:r>
      <w:r>
        <w:rPr>
          <w:spacing w:val="-1"/>
        </w:rPr>
        <w:t xml:space="preserve"> </w:t>
      </w:r>
      <w:r>
        <w:t>of the</w:t>
      </w:r>
      <w:r>
        <w:rPr>
          <w:spacing w:val="-4"/>
        </w:rPr>
        <w:t xml:space="preserve"> </w:t>
      </w:r>
      <w:r>
        <w:t>national</w:t>
      </w:r>
      <w:r>
        <w:rPr>
          <w:spacing w:val="-3"/>
        </w:rPr>
        <w:t xml:space="preserve"> </w:t>
      </w:r>
      <w:r>
        <w:t>electorate</w:t>
      </w:r>
      <w:r>
        <w:rPr>
          <w:spacing w:val="-4"/>
        </w:rPr>
        <w:t xml:space="preserve"> </w:t>
      </w:r>
      <w:r>
        <w:t>went</w:t>
      </w:r>
      <w:r>
        <w:rPr>
          <w:spacing w:val="-3"/>
        </w:rPr>
        <w:t xml:space="preserve"> </w:t>
      </w:r>
      <w:r>
        <w:t>to</w:t>
      </w:r>
      <w:r>
        <w:rPr>
          <w:spacing w:val="-3"/>
        </w:rPr>
        <w:t xml:space="preserve"> </w:t>
      </w:r>
      <w:r>
        <w:t>the</w:t>
      </w:r>
      <w:r>
        <w:rPr>
          <w:spacing w:val="-4"/>
        </w:rPr>
        <w:t xml:space="preserve"> </w:t>
      </w:r>
      <w:r>
        <w:t>polls.</w:t>
      </w:r>
      <w:r>
        <w:rPr>
          <w:spacing w:val="-3"/>
        </w:rPr>
        <w:t xml:space="preserve"> </w:t>
      </w:r>
      <w:r>
        <w:t>The</w:t>
      </w:r>
      <w:r>
        <w:rPr>
          <w:spacing w:val="-4"/>
        </w:rPr>
        <w:t xml:space="preserve"> </w:t>
      </w:r>
      <w:r>
        <w:t>most</w:t>
      </w:r>
      <w:r>
        <w:rPr>
          <w:spacing w:val="-3"/>
        </w:rPr>
        <w:t xml:space="preserve"> </w:t>
      </w:r>
      <w:r>
        <w:t>striking</w:t>
      </w:r>
      <w:r>
        <w:rPr>
          <w:spacing w:val="-7"/>
        </w:rPr>
        <w:t xml:space="preserve"> </w:t>
      </w:r>
      <w:r>
        <w:t>feature</w:t>
      </w:r>
      <w:r>
        <w:rPr>
          <w:spacing w:val="-5"/>
        </w:rPr>
        <w:t xml:space="preserve"> </w:t>
      </w:r>
      <w:r>
        <w:t>was</w:t>
      </w:r>
      <w:r>
        <w:rPr>
          <w:spacing w:val="-3"/>
        </w:rPr>
        <w:t xml:space="preserve"> </w:t>
      </w:r>
      <w:r>
        <w:t>the</w:t>
      </w:r>
      <w:r>
        <w:rPr>
          <w:spacing w:val="-4"/>
        </w:rPr>
        <w:t xml:space="preserve"> </w:t>
      </w:r>
      <w:r>
        <w:t>number</w:t>
      </w:r>
      <w:r>
        <w:rPr>
          <w:spacing w:val="-4"/>
        </w:rPr>
        <w:t xml:space="preserve"> </w:t>
      </w:r>
      <w:r>
        <w:t>of</w:t>
      </w:r>
      <w:r>
        <w:rPr>
          <w:spacing w:val="-4"/>
        </w:rPr>
        <w:t xml:space="preserve"> </w:t>
      </w:r>
      <w:r>
        <w:t>new voters. Nearly</w:t>
      </w:r>
      <w:r>
        <w:rPr>
          <w:spacing w:val="-1"/>
        </w:rPr>
        <w:t xml:space="preserve"> </w:t>
      </w:r>
      <w:r>
        <w:t>one voter in three was casting his first ballot. No election before or since has brought out so great a portion of new voters. Nearly</w:t>
      </w:r>
      <w:r>
        <w:rPr>
          <w:spacing w:val="-5"/>
        </w:rPr>
        <w:t xml:space="preserve"> </w:t>
      </w:r>
      <w:r>
        <w:t>every</w:t>
      </w:r>
      <w:r>
        <w:rPr>
          <w:spacing w:val="-1"/>
        </w:rPr>
        <w:t xml:space="preserve"> </w:t>
      </w:r>
      <w:r>
        <w:t>state contest was close.</w:t>
      </w:r>
    </w:p>
    <w:p w14:paraId="6835ECB5" w14:textId="77777777" w:rsidR="00080F02" w:rsidRDefault="002E4E1A">
      <w:pPr>
        <w:pStyle w:val="BodyText"/>
        <w:spacing w:line="260" w:lineRule="exact"/>
        <w:ind w:left="120"/>
      </w:pPr>
      <w:r>
        <w:t>Harrison</w:t>
      </w:r>
      <w:r>
        <w:rPr>
          <w:spacing w:val="-3"/>
        </w:rPr>
        <w:t xml:space="preserve"> </w:t>
      </w:r>
      <w:r>
        <w:t>beat</w:t>
      </w:r>
      <w:r>
        <w:rPr>
          <w:spacing w:val="-2"/>
        </w:rPr>
        <w:t xml:space="preserve"> </w:t>
      </w:r>
      <w:r>
        <w:t>Van</w:t>
      </w:r>
      <w:r>
        <w:rPr>
          <w:spacing w:val="-2"/>
        </w:rPr>
        <w:t xml:space="preserve"> </w:t>
      </w:r>
      <w:r>
        <w:t>Buren</w:t>
      </w:r>
      <w:r>
        <w:rPr>
          <w:spacing w:val="-2"/>
        </w:rPr>
        <w:t xml:space="preserve"> </w:t>
      </w:r>
      <w:r>
        <w:t>by</w:t>
      </w:r>
      <w:r>
        <w:rPr>
          <w:spacing w:val="-10"/>
        </w:rPr>
        <w:t xml:space="preserve"> </w:t>
      </w:r>
      <w:r>
        <w:t>just</w:t>
      </w:r>
      <w:r>
        <w:rPr>
          <w:spacing w:val="-2"/>
        </w:rPr>
        <w:t xml:space="preserve"> </w:t>
      </w:r>
      <w:r>
        <w:t>411</w:t>
      </w:r>
      <w:r>
        <w:rPr>
          <w:spacing w:val="-3"/>
        </w:rPr>
        <w:t xml:space="preserve"> </w:t>
      </w:r>
      <w:r>
        <w:t>votes</w:t>
      </w:r>
      <w:r>
        <w:rPr>
          <w:spacing w:val="-2"/>
        </w:rPr>
        <w:t xml:space="preserve"> </w:t>
      </w:r>
      <w:r>
        <w:t>in</w:t>
      </w:r>
      <w:r>
        <w:rPr>
          <w:spacing w:val="-2"/>
        </w:rPr>
        <w:t xml:space="preserve"> </w:t>
      </w:r>
      <w:r>
        <w:t>Maine</w:t>
      </w:r>
      <w:r>
        <w:rPr>
          <w:spacing w:val="-3"/>
        </w:rPr>
        <w:t xml:space="preserve"> </w:t>
      </w:r>
      <w:r>
        <w:t>and</w:t>
      </w:r>
      <w:r>
        <w:rPr>
          <w:spacing w:val="-2"/>
        </w:rPr>
        <w:t xml:space="preserve"> </w:t>
      </w:r>
      <w:r>
        <w:t>a</w:t>
      </w:r>
      <w:r>
        <w:rPr>
          <w:spacing w:val="-4"/>
        </w:rPr>
        <w:t xml:space="preserve"> </w:t>
      </w:r>
      <w:r>
        <w:t>mere</w:t>
      </w:r>
      <w:r>
        <w:rPr>
          <w:spacing w:val="-3"/>
        </w:rPr>
        <w:t xml:space="preserve"> </w:t>
      </w:r>
      <w:r>
        <w:t>350</w:t>
      </w:r>
      <w:r>
        <w:rPr>
          <w:spacing w:val="-2"/>
        </w:rPr>
        <w:t xml:space="preserve"> </w:t>
      </w:r>
      <w:r>
        <w:t>votes</w:t>
      </w:r>
      <w:r>
        <w:rPr>
          <w:spacing w:val="-2"/>
        </w:rPr>
        <w:t xml:space="preserve"> </w:t>
      </w:r>
      <w:r>
        <w:rPr>
          <w:spacing w:val="-5"/>
        </w:rPr>
        <w:t>in</w:t>
      </w:r>
    </w:p>
    <w:p w14:paraId="6835ECB6" w14:textId="77777777" w:rsidR="00080F02" w:rsidRDefault="002E4E1A">
      <w:pPr>
        <w:pStyle w:val="BodyText"/>
        <w:spacing w:before="144" w:line="357" w:lineRule="auto"/>
        <w:ind w:left="120" w:right="287"/>
      </w:pPr>
      <w:r>
        <w:t>Pennsylvania.</w:t>
      </w:r>
      <w:r>
        <w:rPr>
          <w:spacing w:val="-6"/>
        </w:rPr>
        <w:t xml:space="preserve"> </w:t>
      </w:r>
      <w:r>
        <w:t>Overall,</w:t>
      </w:r>
      <w:r>
        <w:rPr>
          <w:spacing w:val="-6"/>
        </w:rPr>
        <w:t xml:space="preserve"> </w:t>
      </w:r>
      <w:r>
        <w:t>however,</w:t>
      </w:r>
      <w:r>
        <w:rPr>
          <w:spacing w:val="-6"/>
        </w:rPr>
        <w:t xml:space="preserve"> </w:t>
      </w:r>
      <w:r>
        <w:t>"Old</w:t>
      </w:r>
      <w:r>
        <w:rPr>
          <w:spacing w:val="-6"/>
        </w:rPr>
        <w:t xml:space="preserve"> </w:t>
      </w:r>
      <w:r>
        <w:t>Tip"</w:t>
      </w:r>
      <w:r>
        <w:rPr>
          <w:spacing w:val="-7"/>
        </w:rPr>
        <w:t xml:space="preserve"> </w:t>
      </w:r>
      <w:r>
        <w:t>scored</w:t>
      </w:r>
      <w:r>
        <w:rPr>
          <w:spacing w:val="-6"/>
        </w:rPr>
        <w:t xml:space="preserve"> </w:t>
      </w:r>
      <w:r>
        <w:t>a</w:t>
      </w:r>
      <w:r>
        <w:rPr>
          <w:spacing w:val="-7"/>
        </w:rPr>
        <w:t xml:space="preserve"> </w:t>
      </w:r>
      <w:r>
        <w:t>smashing</w:t>
      </w:r>
      <w:r>
        <w:rPr>
          <w:spacing w:val="-8"/>
        </w:rPr>
        <w:t xml:space="preserve"> </w:t>
      </w:r>
      <w:r>
        <w:t>victory</w:t>
      </w:r>
      <w:r>
        <w:rPr>
          <w:spacing w:val="-13"/>
        </w:rPr>
        <w:t xml:space="preserve"> </w:t>
      </w:r>
      <w:r>
        <w:t>over</w:t>
      </w:r>
      <w:r>
        <w:rPr>
          <w:spacing w:val="-6"/>
        </w:rPr>
        <w:t xml:space="preserve"> </w:t>
      </w:r>
      <w:r>
        <w:t>"Little</w:t>
      </w:r>
      <w:r>
        <w:rPr>
          <w:spacing w:val="-6"/>
        </w:rPr>
        <w:t xml:space="preserve"> </w:t>
      </w:r>
      <w:r>
        <w:t>Van"</w:t>
      </w:r>
      <w:r>
        <w:rPr>
          <w:spacing w:val="-7"/>
        </w:rPr>
        <w:t xml:space="preserve"> </w:t>
      </w:r>
      <w:r>
        <w:t>in the Electoral College, the only</w:t>
      </w:r>
      <w:r>
        <w:rPr>
          <w:spacing w:val="-1"/>
        </w:rPr>
        <w:t xml:space="preserve"> </w:t>
      </w:r>
      <w:r>
        <w:t>place it counted, and the Whigs carried both houses of Congress for the first time.</w:t>
      </w:r>
    </w:p>
    <w:p w14:paraId="6835ECB7" w14:textId="77777777" w:rsidR="00080F02" w:rsidRDefault="002E4E1A">
      <w:pPr>
        <w:pStyle w:val="BodyText"/>
        <w:spacing w:line="357" w:lineRule="auto"/>
        <w:ind w:left="120" w:right="301" w:firstLine="720"/>
      </w:pPr>
      <w:r>
        <w:t>After</w:t>
      </w:r>
      <w:r>
        <w:rPr>
          <w:spacing w:val="-6"/>
        </w:rPr>
        <w:t xml:space="preserve"> </w:t>
      </w:r>
      <w:r>
        <w:t>losing</w:t>
      </w:r>
      <w:r>
        <w:rPr>
          <w:spacing w:val="-7"/>
        </w:rPr>
        <w:t xml:space="preserve"> </w:t>
      </w:r>
      <w:r>
        <w:t>the</w:t>
      </w:r>
      <w:r>
        <w:rPr>
          <w:spacing w:val="-6"/>
        </w:rPr>
        <w:t xml:space="preserve"> </w:t>
      </w:r>
      <w:r>
        <w:t>election</w:t>
      </w:r>
      <w:r>
        <w:rPr>
          <w:spacing w:val="-5"/>
        </w:rPr>
        <w:t xml:space="preserve"> </w:t>
      </w:r>
      <w:r>
        <w:t>of</w:t>
      </w:r>
      <w:r>
        <w:rPr>
          <w:spacing w:val="-6"/>
        </w:rPr>
        <w:t xml:space="preserve"> </w:t>
      </w:r>
      <w:r>
        <w:t>1840,</w:t>
      </w:r>
      <w:r>
        <w:rPr>
          <w:spacing w:val="-5"/>
        </w:rPr>
        <w:t xml:space="preserve"> </w:t>
      </w:r>
      <w:r>
        <w:t>Van</w:t>
      </w:r>
      <w:r>
        <w:rPr>
          <w:spacing w:val="-5"/>
        </w:rPr>
        <w:t xml:space="preserve"> </w:t>
      </w:r>
      <w:r>
        <w:t>Buren</w:t>
      </w:r>
      <w:r>
        <w:rPr>
          <w:spacing w:val="-5"/>
        </w:rPr>
        <w:t xml:space="preserve"> </w:t>
      </w:r>
      <w:r>
        <w:t>still</w:t>
      </w:r>
      <w:r>
        <w:rPr>
          <w:spacing w:val="-5"/>
        </w:rPr>
        <w:t xml:space="preserve"> </w:t>
      </w:r>
      <w:r>
        <w:t>didn't</w:t>
      </w:r>
      <w:r>
        <w:rPr>
          <w:spacing w:val="-5"/>
        </w:rPr>
        <w:t xml:space="preserve"> </w:t>
      </w:r>
      <w:r>
        <w:t>regard</w:t>
      </w:r>
      <w:r>
        <w:rPr>
          <w:spacing w:val="-5"/>
        </w:rPr>
        <w:t xml:space="preserve"> </w:t>
      </w:r>
      <w:r>
        <w:t>Lindenwald</w:t>
      </w:r>
      <w:r>
        <w:rPr>
          <w:spacing w:val="-5"/>
        </w:rPr>
        <w:t xml:space="preserve"> </w:t>
      </w:r>
      <w:r>
        <w:t>as</w:t>
      </w:r>
      <w:r>
        <w:rPr>
          <w:spacing w:val="-5"/>
        </w:rPr>
        <w:t xml:space="preserve"> </w:t>
      </w:r>
      <w:r>
        <w:t>a retirement home. The popular vote had been close. He still had thousands of zealous supporters. He was still the nominal leader of the Democratic Party and the likeliest choice of t</w:t>
      </w:r>
      <w:r>
        <w:t>he party to run for president in 1844. And from Lindenwald he worked diligently</w:t>
      </w:r>
      <w:r>
        <w:rPr>
          <w:spacing w:val="-11"/>
        </w:rPr>
        <w:t xml:space="preserve"> </w:t>
      </w:r>
      <w:r>
        <w:t>to</w:t>
      </w:r>
      <w:r>
        <w:rPr>
          <w:spacing w:val="-3"/>
        </w:rPr>
        <w:t xml:space="preserve"> </w:t>
      </w:r>
      <w:r>
        <w:t>maintain</w:t>
      </w:r>
      <w:r>
        <w:rPr>
          <w:spacing w:val="-3"/>
        </w:rPr>
        <w:t xml:space="preserve"> </w:t>
      </w:r>
      <w:r>
        <w:t>control</w:t>
      </w:r>
      <w:r>
        <w:rPr>
          <w:spacing w:val="-3"/>
        </w:rPr>
        <w:t xml:space="preserve"> </w:t>
      </w:r>
      <w:r>
        <w:t>of</w:t>
      </w:r>
      <w:r>
        <w:rPr>
          <w:spacing w:val="-4"/>
        </w:rPr>
        <w:t xml:space="preserve"> </w:t>
      </w:r>
      <w:r>
        <w:t>the</w:t>
      </w:r>
      <w:r>
        <w:rPr>
          <w:spacing w:val="-4"/>
        </w:rPr>
        <w:t xml:space="preserve"> </w:t>
      </w:r>
      <w:r>
        <w:t>party.</w:t>
      </w:r>
      <w:r>
        <w:rPr>
          <w:spacing w:val="-3"/>
        </w:rPr>
        <w:t xml:space="preserve"> </w:t>
      </w:r>
      <w:r>
        <w:t>He</w:t>
      </w:r>
      <w:r>
        <w:rPr>
          <w:spacing w:val="-4"/>
        </w:rPr>
        <w:t xml:space="preserve"> </w:t>
      </w:r>
      <w:r>
        <w:t>dispatched</w:t>
      </w:r>
      <w:r>
        <w:rPr>
          <w:spacing w:val="-3"/>
        </w:rPr>
        <w:t xml:space="preserve"> </w:t>
      </w:r>
      <w:r>
        <w:t>hundreds</w:t>
      </w:r>
      <w:r>
        <w:rPr>
          <w:spacing w:val="-3"/>
        </w:rPr>
        <w:t xml:space="preserve"> </w:t>
      </w:r>
      <w:r>
        <w:t>of</w:t>
      </w:r>
      <w:r>
        <w:rPr>
          <w:spacing w:val="-4"/>
        </w:rPr>
        <w:t xml:space="preserve"> </w:t>
      </w:r>
      <w:r>
        <w:t>letters,</w:t>
      </w:r>
      <w:r>
        <w:rPr>
          <w:spacing w:val="-3"/>
        </w:rPr>
        <w:t xml:space="preserve"> </w:t>
      </w:r>
      <w:r>
        <w:t>nearly</w:t>
      </w:r>
      <w:r>
        <w:rPr>
          <w:spacing w:val="-10"/>
        </w:rPr>
        <w:t xml:space="preserve"> </w:t>
      </w:r>
      <w:r>
        <w:t>all</w:t>
      </w:r>
    </w:p>
    <w:p w14:paraId="6835ECB8" w14:textId="77777777" w:rsidR="00080F02" w:rsidRDefault="002E4E1A">
      <w:pPr>
        <w:pStyle w:val="BodyText"/>
        <w:spacing w:before="3"/>
        <w:rPr>
          <w:sz w:val="27"/>
        </w:rPr>
      </w:pPr>
      <w:r>
        <w:pict w14:anchorId="6835F465">
          <v:rect id="docshape103" o:spid="_x0000_s1166" style="position:absolute;margin-left:90pt;margin-top:16.9pt;width:2in;height:.5pt;z-index:-15697408;mso-wrap-distance-left:0;mso-wrap-distance-right:0;mso-position-horizontal-relative:page" fillcolor="black" stroked="f">
            <w10:wrap type="topAndBottom" anchorx="page"/>
          </v:rect>
        </w:pict>
      </w:r>
    </w:p>
    <w:p w14:paraId="6835ECB9" w14:textId="77777777" w:rsidR="00080F02" w:rsidRDefault="002E4E1A">
      <w:pPr>
        <w:spacing w:before="117"/>
        <w:ind w:left="120"/>
        <w:rPr>
          <w:sz w:val="20"/>
        </w:rPr>
      </w:pPr>
      <w:r>
        <w:rPr>
          <w:position w:val="6"/>
          <w:sz w:val="16"/>
        </w:rPr>
        <w:t>122</w:t>
      </w:r>
      <w:r>
        <w:rPr>
          <w:sz w:val="20"/>
        </w:rPr>
        <w:t>De</w:t>
      </w:r>
      <w:r>
        <w:rPr>
          <w:spacing w:val="-4"/>
          <w:sz w:val="20"/>
        </w:rPr>
        <w:t xml:space="preserve"> </w:t>
      </w:r>
      <w:r>
        <w:rPr>
          <w:sz w:val="20"/>
        </w:rPr>
        <w:t>Alva</w:t>
      </w:r>
      <w:r>
        <w:rPr>
          <w:spacing w:val="-5"/>
          <w:sz w:val="20"/>
        </w:rPr>
        <w:t xml:space="preserve"> </w:t>
      </w:r>
      <w:r>
        <w:rPr>
          <w:sz w:val="20"/>
        </w:rPr>
        <w:t>S.</w:t>
      </w:r>
      <w:r>
        <w:rPr>
          <w:spacing w:val="-3"/>
          <w:sz w:val="20"/>
        </w:rPr>
        <w:t xml:space="preserve"> </w:t>
      </w:r>
      <w:r>
        <w:rPr>
          <w:sz w:val="20"/>
        </w:rPr>
        <w:t>Alexander,</w:t>
      </w:r>
      <w:r>
        <w:rPr>
          <w:spacing w:val="-2"/>
          <w:sz w:val="20"/>
        </w:rPr>
        <w:t xml:space="preserve"> </w:t>
      </w:r>
      <w:r>
        <w:rPr>
          <w:i/>
          <w:sz w:val="20"/>
        </w:rPr>
        <w:t>A</w:t>
      </w:r>
      <w:r>
        <w:rPr>
          <w:i/>
          <w:spacing w:val="-3"/>
          <w:sz w:val="20"/>
        </w:rPr>
        <w:t xml:space="preserve"> </w:t>
      </w:r>
      <w:r>
        <w:rPr>
          <w:i/>
          <w:sz w:val="20"/>
        </w:rPr>
        <w:t>Political</w:t>
      </w:r>
      <w:r>
        <w:rPr>
          <w:i/>
          <w:spacing w:val="-5"/>
          <w:sz w:val="20"/>
        </w:rPr>
        <w:t xml:space="preserve"> </w:t>
      </w:r>
      <w:r>
        <w:rPr>
          <w:i/>
          <w:sz w:val="20"/>
        </w:rPr>
        <w:t>History</w:t>
      </w:r>
      <w:r>
        <w:rPr>
          <w:i/>
          <w:spacing w:val="-4"/>
          <w:sz w:val="20"/>
        </w:rPr>
        <w:t xml:space="preserve"> </w:t>
      </w:r>
      <w:r>
        <w:rPr>
          <w:i/>
          <w:sz w:val="20"/>
        </w:rPr>
        <w:t>of</w:t>
      </w:r>
      <w:r>
        <w:rPr>
          <w:i/>
          <w:spacing w:val="-5"/>
          <w:sz w:val="20"/>
        </w:rPr>
        <w:t xml:space="preserve"> </w:t>
      </w:r>
      <w:r>
        <w:rPr>
          <w:i/>
          <w:sz w:val="20"/>
        </w:rPr>
        <w:t>the</w:t>
      </w:r>
      <w:r>
        <w:rPr>
          <w:i/>
          <w:spacing w:val="-4"/>
          <w:sz w:val="20"/>
        </w:rPr>
        <w:t xml:space="preserve"> </w:t>
      </w:r>
      <w:r>
        <w:rPr>
          <w:i/>
          <w:sz w:val="20"/>
        </w:rPr>
        <w:t>State</w:t>
      </w:r>
      <w:r>
        <w:rPr>
          <w:i/>
          <w:spacing w:val="-5"/>
          <w:sz w:val="20"/>
        </w:rPr>
        <w:t xml:space="preserve"> </w:t>
      </w:r>
      <w:r>
        <w:rPr>
          <w:i/>
          <w:sz w:val="20"/>
        </w:rPr>
        <w:t>of</w:t>
      </w:r>
      <w:r>
        <w:rPr>
          <w:i/>
          <w:spacing w:val="-4"/>
          <w:sz w:val="20"/>
        </w:rPr>
        <w:t xml:space="preserve"> </w:t>
      </w:r>
      <w:r>
        <w:rPr>
          <w:i/>
          <w:sz w:val="20"/>
        </w:rPr>
        <w:t>New</w:t>
      </w:r>
      <w:r>
        <w:rPr>
          <w:i/>
          <w:spacing w:val="-5"/>
          <w:sz w:val="20"/>
        </w:rPr>
        <w:t xml:space="preserve"> </w:t>
      </w:r>
      <w:r>
        <w:rPr>
          <w:i/>
          <w:sz w:val="20"/>
        </w:rPr>
        <w:t>York</w:t>
      </w:r>
      <w:r>
        <w:rPr>
          <w:i/>
          <w:spacing w:val="-13"/>
          <w:sz w:val="20"/>
        </w:rPr>
        <w:t xml:space="preserve"> </w:t>
      </w:r>
      <w:r>
        <w:rPr>
          <w:sz w:val="20"/>
        </w:rPr>
        <w:t>(4</w:t>
      </w:r>
      <w:r>
        <w:rPr>
          <w:spacing w:val="-2"/>
          <w:sz w:val="20"/>
        </w:rPr>
        <w:t xml:space="preserve"> </w:t>
      </w:r>
      <w:r>
        <w:rPr>
          <w:sz w:val="20"/>
        </w:rPr>
        <w:t>vols.</w:t>
      </w:r>
      <w:r>
        <w:rPr>
          <w:spacing w:val="-3"/>
          <w:sz w:val="20"/>
        </w:rPr>
        <w:t xml:space="preserve"> </w:t>
      </w:r>
      <w:r>
        <w:rPr>
          <w:sz w:val="20"/>
        </w:rPr>
        <w:t>New</w:t>
      </w:r>
      <w:r>
        <w:rPr>
          <w:spacing w:val="-9"/>
          <w:sz w:val="20"/>
        </w:rPr>
        <w:t xml:space="preserve"> </w:t>
      </w:r>
      <w:r>
        <w:rPr>
          <w:sz w:val="20"/>
        </w:rPr>
        <w:t>York,</w:t>
      </w:r>
      <w:r>
        <w:rPr>
          <w:spacing w:val="-4"/>
          <w:sz w:val="20"/>
        </w:rPr>
        <w:t xml:space="preserve"> </w:t>
      </w:r>
      <w:r>
        <w:rPr>
          <w:sz w:val="20"/>
        </w:rPr>
        <w:t>1906),</w:t>
      </w:r>
      <w:r>
        <w:rPr>
          <w:spacing w:val="-3"/>
          <w:sz w:val="20"/>
        </w:rPr>
        <w:t xml:space="preserve"> </w:t>
      </w:r>
      <w:r>
        <w:rPr>
          <w:sz w:val="20"/>
        </w:rPr>
        <w:t>II:</w:t>
      </w:r>
      <w:r>
        <w:rPr>
          <w:spacing w:val="-5"/>
          <w:sz w:val="20"/>
        </w:rPr>
        <w:t xml:space="preserve"> </w:t>
      </w:r>
      <w:r>
        <w:rPr>
          <w:sz w:val="20"/>
        </w:rPr>
        <w:t>1-</w:t>
      </w:r>
      <w:r>
        <w:rPr>
          <w:spacing w:val="-5"/>
          <w:sz w:val="20"/>
        </w:rPr>
        <w:t>2.</w:t>
      </w:r>
    </w:p>
    <w:p w14:paraId="6835ECBA" w14:textId="77777777" w:rsidR="00080F02" w:rsidRDefault="002E4E1A">
      <w:pPr>
        <w:spacing w:before="207"/>
        <w:ind w:left="120"/>
        <w:rPr>
          <w:sz w:val="20"/>
        </w:rPr>
      </w:pPr>
      <w:r>
        <w:rPr>
          <w:position w:val="6"/>
          <w:sz w:val="16"/>
        </w:rPr>
        <w:t>123</w:t>
      </w:r>
      <w:r>
        <w:rPr>
          <w:sz w:val="20"/>
        </w:rPr>
        <w:t>Bruegel,</w:t>
      </w:r>
      <w:r>
        <w:rPr>
          <w:spacing w:val="-13"/>
          <w:sz w:val="20"/>
        </w:rPr>
        <w:t xml:space="preserve"> </w:t>
      </w:r>
      <w:r>
        <w:rPr>
          <w:i/>
          <w:sz w:val="20"/>
        </w:rPr>
        <w:t>Farm,</w:t>
      </w:r>
      <w:r>
        <w:rPr>
          <w:i/>
          <w:spacing w:val="-3"/>
          <w:sz w:val="20"/>
        </w:rPr>
        <w:t xml:space="preserve"> </w:t>
      </w:r>
      <w:r>
        <w:rPr>
          <w:i/>
          <w:sz w:val="20"/>
        </w:rPr>
        <w:t>Shop,</w:t>
      </w:r>
      <w:r>
        <w:rPr>
          <w:i/>
          <w:spacing w:val="-2"/>
          <w:sz w:val="20"/>
        </w:rPr>
        <w:t xml:space="preserve"> </w:t>
      </w:r>
      <w:r>
        <w:rPr>
          <w:i/>
          <w:sz w:val="20"/>
        </w:rPr>
        <w:t>Landing</w:t>
      </w:r>
      <w:r>
        <w:rPr>
          <w:sz w:val="20"/>
        </w:rPr>
        <w:t>,</w:t>
      </w:r>
      <w:r>
        <w:rPr>
          <w:spacing w:val="-2"/>
          <w:sz w:val="20"/>
        </w:rPr>
        <w:t xml:space="preserve"> </w:t>
      </w:r>
      <w:r>
        <w:rPr>
          <w:sz w:val="20"/>
        </w:rPr>
        <w:t>204-</w:t>
      </w:r>
      <w:r>
        <w:rPr>
          <w:spacing w:val="-5"/>
          <w:sz w:val="20"/>
        </w:rPr>
        <w:t>5.</w:t>
      </w:r>
    </w:p>
    <w:p w14:paraId="6835ECBB" w14:textId="77777777" w:rsidR="00080F02" w:rsidRDefault="00080F02">
      <w:pPr>
        <w:rPr>
          <w:sz w:val="20"/>
        </w:rPr>
        <w:sectPr w:rsidR="00080F02">
          <w:pgSz w:w="12240" w:h="15840"/>
          <w:pgMar w:top="1340" w:right="1520" w:bottom="960" w:left="1680" w:header="559" w:footer="774" w:gutter="0"/>
          <w:cols w:space="720"/>
        </w:sectPr>
      </w:pPr>
    </w:p>
    <w:p w14:paraId="6835ECBC" w14:textId="77777777" w:rsidR="00080F02" w:rsidRDefault="002E4E1A">
      <w:pPr>
        <w:pStyle w:val="BodyText"/>
        <w:spacing w:before="80" w:line="364" w:lineRule="auto"/>
        <w:ind w:left="120" w:right="301"/>
      </w:pPr>
      <w:r>
        <w:lastRenderedPageBreak/>
        <w:t>dealing</w:t>
      </w:r>
      <w:r>
        <w:rPr>
          <w:spacing w:val="-7"/>
        </w:rPr>
        <w:t xml:space="preserve"> </w:t>
      </w:r>
      <w:r>
        <w:t>with</w:t>
      </w:r>
      <w:r>
        <w:rPr>
          <w:spacing w:val="-4"/>
        </w:rPr>
        <w:t xml:space="preserve"> </w:t>
      </w:r>
      <w:r>
        <w:t>party</w:t>
      </w:r>
      <w:r>
        <w:rPr>
          <w:spacing w:val="-11"/>
        </w:rPr>
        <w:t xml:space="preserve"> </w:t>
      </w:r>
      <w:r>
        <w:t>matters,</w:t>
      </w:r>
      <w:r>
        <w:rPr>
          <w:spacing w:val="-4"/>
        </w:rPr>
        <w:t xml:space="preserve"> </w:t>
      </w:r>
      <w:r>
        <w:t>most</w:t>
      </w:r>
      <w:r>
        <w:rPr>
          <w:spacing w:val="-11"/>
        </w:rPr>
        <w:t xml:space="preserve"> </w:t>
      </w:r>
      <w:r>
        <w:t>dealing</w:t>
      </w:r>
      <w:r>
        <w:rPr>
          <w:spacing w:val="-7"/>
        </w:rPr>
        <w:t xml:space="preserve"> </w:t>
      </w:r>
      <w:r>
        <w:t>with</w:t>
      </w:r>
      <w:r>
        <w:rPr>
          <w:spacing w:val="-4"/>
        </w:rPr>
        <w:t xml:space="preserve"> </w:t>
      </w:r>
      <w:r>
        <w:t>upcoming</w:t>
      </w:r>
      <w:r>
        <w:rPr>
          <w:spacing w:val="-7"/>
        </w:rPr>
        <w:t xml:space="preserve"> </w:t>
      </w:r>
      <w:r>
        <w:t>1844</w:t>
      </w:r>
      <w:r>
        <w:rPr>
          <w:spacing w:val="-4"/>
        </w:rPr>
        <w:t xml:space="preserve"> </w:t>
      </w:r>
      <w:r>
        <w:t>campaign.</w:t>
      </w:r>
      <w:r>
        <w:rPr>
          <w:position w:val="6"/>
          <w:sz w:val="16"/>
        </w:rPr>
        <w:t>124</w:t>
      </w:r>
      <w:r>
        <w:rPr>
          <w:spacing w:val="13"/>
          <w:position w:val="6"/>
          <w:sz w:val="16"/>
        </w:rPr>
        <w:t xml:space="preserve"> </w:t>
      </w:r>
      <w:r>
        <w:t>His</w:t>
      </w:r>
      <w:r>
        <w:rPr>
          <w:spacing w:val="-4"/>
        </w:rPr>
        <w:t xml:space="preserve"> </w:t>
      </w:r>
      <w:r>
        <w:t>main problems lay in the South.</w:t>
      </w:r>
    </w:p>
    <w:p w14:paraId="6835ECBD" w14:textId="77777777" w:rsidR="00080F02" w:rsidRDefault="002E4E1A">
      <w:pPr>
        <w:pStyle w:val="BodyText"/>
        <w:spacing w:line="257" w:lineRule="exact"/>
        <w:ind w:left="840"/>
      </w:pPr>
      <w:r>
        <w:t>Many</w:t>
      </w:r>
      <w:r>
        <w:rPr>
          <w:spacing w:val="-11"/>
        </w:rPr>
        <w:t xml:space="preserve"> </w:t>
      </w:r>
      <w:r>
        <w:t>southern</w:t>
      </w:r>
      <w:r>
        <w:rPr>
          <w:spacing w:val="-3"/>
        </w:rPr>
        <w:t xml:space="preserve"> </w:t>
      </w:r>
      <w:r>
        <w:t>Democrats</w:t>
      </w:r>
      <w:r>
        <w:rPr>
          <w:spacing w:val="-2"/>
        </w:rPr>
        <w:t xml:space="preserve"> </w:t>
      </w:r>
      <w:r>
        <w:t>didn't</w:t>
      </w:r>
      <w:r>
        <w:rPr>
          <w:spacing w:val="-3"/>
        </w:rPr>
        <w:t xml:space="preserve"> </w:t>
      </w:r>
      <w:r>
        <w:t>trust</w:t>
      </w:r>
      <w:r>
        <w:rPr>
          <w:spacing w:val="-3"/>
        </w:rPr>
        <w:t xml:space="preserve"> </w:t>
      </w:r>
      <w:r>
        <w:t>him,</w:t>
      </w:r>
      <w:r>
        <w:rPr>
          <w:spacing w:val="-2"/>
        </w:rPr>
        <w:t xml:space="preserve"> </w:t>
      </w:r>
      <w:r>
        <w:t>even</w:t>
      </w:r>
      <w:r>
        <w:rPr>
          <w:spacing w:val="-3"/>
        </w:rPr>
        <w:t xml:space="preserve"> </w:t>
      </w:r>
      <w:r>
        <w:t>though</w:t>
      </w:r>
      <w:r>
        <w:rPr>
          <w:spacing w:val="-3"/>
        </w:rPr>
        <w:t xml:space="preserve"> </w:t>
      </w:r>
      <w:r>
        <w:t>he</w:t>
      </w:r>
      <w:r>
        <w:rPr>
          <w:spacing w:val="-3"/>
        </w:rPr>
        <w:t xml:space="preserve"> </w:t>
      </w:r>
      <w:r>
        <w:t>had</w:t>
      </w:r>
      <w:r>
        <w:rPr>
          <w:spacing w:val="-3"/>
        </w:rPr>
        <w:t xml:space="preserve"> </w:t>
      </w:r>
      <w:r>
        <w:t>spent</w:t>
      </w:r>
      <w:r>
        <w:rPr>
          <w:spacing w:val="-3"/>
        </w:rPr>
        <w:t xml:space="preserve"> </w:t>
      </w:r>
      <w:r>
        <w:t>much</w:t>
      </w:r>
      <w:r>
        <w:rPr>
          <w:spacing w:val="-3"/>
        </w:rPr>
        <w:t xml:space="preserve"> </w:t>
      </w:r>
      <w:r>
        <w:t>of</w:t>
      </w:r>
      <w:r>
        <w:rPr>
          <w:spacing w:val="-3"/>
        </w:rPr>
        <w:t xml:space="preserve"> </w:t>
      </w:r>
      <w:r>
        <w:rPr>
          <w:spacing w:val="-5"/>
        </w:rPr>
        <w:t>his</w:t>
      </w:r>
    </w:p>
    <w:p w14:paraId="6835ECBE" w14:textId="17C4CCB1" w:rsidR="00080F02" w:rsidRDefault="002E4E1A">
      <w:pPr>
        <w:pStyle w:val="BodyText"/>
        <w:spacing w:before="144" w:line="357" w:lineRule="auto"/>
        <w:ind w:left="120" w:right="301"/>
        <w:rPr>
          <w:sz w:val="16"/>
        </w:rPr>
      </w:pPr>
      <w:r>
        <w:t>career</w:t>
      </w:r>
      <w:r>
        <w:rPr>
          <w:spacing w:val="-3"/>
        </w:rPr>
        <w:t xml:space="preserve"> </w:t>
      </w:r>
      <w:r>
        <w:t>supporting</w:t>
      </w:r>
      <w:r>
        <w:rPr>
          <w:spacing w:val="-5"/>
        </w:rPr>
        <w:t xml:space="preserve"> </w:t>
      </w:r>
      <w:r>
        <w:t>"southern</w:t>
      </w:r>
      <w:r>
        <w:rPr>
          <w:spacing w:val="-2"/>
        </w:rPr>
        <w:t xml:space="preserve"> </w:t>
      </w:r>
      <w:r>
        <w:t>men"</w:t>
      </w:r>
      <w:r>
        <w:rPr>
          <w:spacing w:val="-4"/>
        </w:rPr>
        <w:t xml:space="preserve"> </w:t>
      </w:r>
      <w:r>
        <w:t>and</w:t>
      </w:r>
      <w:r>
        <w:rPr>
          <w:spacing w:val="-2"/>
        </w:rPr>
        <w:t xml:space="preserve"> </w:t>
      </w:r>
      <w:r>
        <w:t>"southern</w:t>
      </w:r>
      <w:r>
        <w:rPr>
          <w:spacing w:val="-2"/>
        </w:rPr>
        <w:t xml:space="preserve"> </w:t>
      </w:r>
      <w:r>
        <w:t>measures."</w:t>
      </w:r>
      <w:r>
        <w:rPr>
          <w:spacing w:val="-4"/>
        </w:rPr>
        <w:t xml:space="preserve"> </w:t>
      </w:r>
      <w:r>
        <w:t>In</w:t>
      </w:r>
      <w:r>
        <w:rPr>
          <w:spacing w:val="-2"/>
        </w:rPr>
        <w:t xml:space="preserve"> </w:t>
      </w:r>
      <w:r>
        <w:t>1836,</w:t>
      </w:r>
      <w:r>
        <w:rPr>
          <w:spacing w:val="-2"/>
        </w:rPr>
        <w:t xml:space="preserve"> </w:t>
      </w:r>
      <w:r>
        <w:t>when</w:t>
      </w:r>
      <w:r>
        <w:rPr>
          <w:spacing w:val="-2"/>
        </w:rPr>
        <w:t xml:space="preserve"> </w:t>
      </w:r>
      <w:r>
        <w:t>he</w:t>
      </w:r>
      <w:r>
        <w:rPr>
          <w:spacing w:val="-3"/>
        </w:rPr>
        <w:t xml:space="preserve"> </w:t>
      </w:r>
      <w:r>
        <w:t>first</w:t>
      </w:r>
      <w:r>
        <w:rPr>
          <w:spacing w:val="-2"/>
        </w:rPr>
        <w:t xml:space="preserve"> </w:t>
      </w:r>
      <w:r>
        <w:t>ran</w:t>
      </w:r>
      <w:r>
        <w:rPr>
          <w:spacing w:val="-2"/>
        </w:rPr>
        <w:t xml:space="preserve"> </w:t>
      </w:r>
      <w:r>
        <w:t>for president, he had to fend off all sorts of accusations from southerners who dreaded the thought of a northerner in the White House. Some accused him of Catholicism</w:t>
      </w:r>
      <w:r>
        <w:t>, others of Mormonism,</w:t>
      </w:r>
      <w:r>
        <w:rPr>
          <w:spacing w:val="-3"/>
        </w:rPr>
        <w:t xml:space="preserve"> </w:t>
      </w:r>
      <w:r>
        <w:t>but</w:t>
      </w:r>
      <w:r>
        <w:rPr>
          <w:spacing w:val="-3"/>
        </w:rPr>
        <w:t xml:space="preserve"> </w:t>
      </w:r>
      <w:r>
        <w:t>most</w:t>
      </w:r>
      <w:r>
        <w:rPr>
          <w:spacing w:val="-3"/>
        </w:rPr>
        <w:t xml:space="preserve"> </w:t>
      </w:r>
      <w:r>
        <w:t>of</w:t>
      </w:r>
      <w:r>
        <w:rPr>
          <w:spacing w:val="-4"/>
        </w:rPr>
        <w:t xml:space="preserve"> </w:t>
      </w:r>
      <w:r>
        <w:t>being</w:t>
      </w:r>
      <w:r>
        <w:rPr>
          <w:spacing w:val="-6"/>
        </w:rPr>
        <w:t xml:space="preserve"> </w:t>
      </w:r>
      <w:r>
        <w:t>a</w:t>
      </w:r>
      <w:r>
        <w:rPr>
          <w:spacing w:val="-4"/>
        </w:rPr>
        <w:t xml:space="preserve"> </w:t>
      </w:r>
      <w:r>
        <w:t>closet</w:t>
      </w:r>
      <w:r>
        <w:rPr>
          <w:spacing w:val="-3"/>
        </w:rPr>
        <w:t xml:space="preserve"> </w:t>
      </w:r>
      <w:r>
        <w:t>abolitionist.</w:t>
      </w:r>
      <w:r>
        <w:rPr>
          <w:spacing w:val="-3"/>
        </w:rPr>
        <w:t xml:space="preserve"> </w:t>
      </w:r>
      <w:r>
        <w:t>Wasn't</w:t>
      </w:r>
      <w:r>
        <w:rPr>
          <w:spacing w:val="-3"/>
        </w:rPr>
        <w:t xml:space="preserve"> </w:t>
      </w:r>
      <w:r>
        <w:t>he</w:t>
      </w:r>
      <w:r>
        <w:rPr>
          <w:spacing w:val="-4"/>
        </w:rPr>
        <w:t xml:space="preserve"> </w:t>
      </w:r>
      <w:r>
        <w:t>a</w:t>
      </w:r>
      <w:r>
        <w:rPr>
          <w:spacing w:val="-4"/>
        </w:rPr>
        <w:t xml:space="preserve"> </w:t>
      </w:r>
      <w:r>
        <w:t>friend</w:t>
      </w:r>
      <w:r>
        <w:rPr>
          <w:spacing w:val="-3"/>
        </w:rPr>
        <w:t xml:space="preserve"> </w:t>
      </w:r>
      <w:r>
        <w:t>of</w:t>
      </w:r>
      <w:r>
        <w:rPr>
          <w:spacing w:val="-4"/>
        </w:rPr>
        <w:t xml:space="preserve"> </w:t>
      </w:r>
      <w:r>
        <w:t>Rufus</w:t>
      </w:r>
      <w:r>
        <w:rPr>
          <w:spacing w:val="-3"/>
        </w:rPr>
        <w:t xml:space="preserve"> </w:t>
      </w:r>
      <w:r>
        <w:t>King,</w:t>
      </w:r>
      <w:r>
        <w:rPr>
          <w:spacing w:val="-3"/>
        </w:rPr>
        <w:t xml:space="preserve"> </w:t>
      </w:r>
      <w:r>
        <w:t>the New</w:t>
      </w:r>
      <w:r>
        <w:rPr>
          <w:spacing w:val="-4"/>
        </w:rPr>
        <w:t xml:space="preserve"> </w:t>
      </w:r>
      <w:r>
        <w:t>York Senator who had clamored against slavery in the great Missouri debates of 1819 and 1820? Wasn't the American Antislavery Society headquartered in his home state? Wasn't its president a New York City</w:t>
      </w:r>
      <w:r>
        <w:rPr>
          <w:spacing w:val="-4"/>
        </w:rPr>
        <w:t xml:space="preserve"> </w:t>
      </w:r>
      <w:r>
        <w:t>merchant? Van Buren found it exasperating. To the wi</w:t>
      </w:r>
      <w:r>
        <w:t xml:space="preserve">fe of a Virginia senator, he wrote: "God knows I have suffered enough for my Southern partialities. Since I was a </w:t>
      </w:r>
      <w:r w:rsidR="003D03AA">
        <w:t>boy,</w:t>
      </w:r>
      <w:r>
        <w:t xml:space="preserve"> I have been stigmatized as the apologist of Southern institutions, &amp; now forsooth you good people will have it . . . that I am an </w:t>
      </w:r>
      <w:r>
        <w:rPr>
          <w:spacing w:val="-2"/>
        </w:rPr>
        <w:t>abolitio</w:t>
      </w:r>
      <w:r>
        <w:rPr>
          <w:spacing w:val="-2"/>
        </w:rPr>
        <w:t>nist."</w:t>
      </w:r>
      <w:r>
        <w:rPr>
          <w:spacing w:val="-2"/>
          <w:position w:val="6"/>
          <w:sz w:val="16"/>
        </w:rPr>
        <w:t>125</w:t>
      </w:r>
    </w:p>
    <w:p w14:paraId="6835ECBF" w14:textId="77777777" w:rsidR="00080F02" w:rsidRDefault="002E4E1A">
      <w:pPr>
        <w:pStyle w:val="BodyText"/>
        <w:spacing w:line="355" w:lineRule="auto"/>
        <w:ind w:left="120" w:right="306" w:firstLine="720"/>
        <w:rPr>
          <w:sz w:val="16"/>
        </w:rPr>
      </w:pPr>
      <w:r>
        <w:t>His</w:t>
      </w:r>
      <w:r>
        <w:rPr>
          <w:spacing w:val="-4"/>
        </w:rPr>
        <w:t xml:space="preserve"> </w:t>
      </w:r>
      <w:r>
        <w:t>point</w:t>
      </w:r>
      <w:r>
        <w:rPr>
          <w:spacing w:val="-4"/>
        </w:rPr>
        <w:t xml:space="preserve"> </w:t>
      </w:r>
      <w:r>
        <w:t>was</w:t>
      </w:r>
      <w:r>
        <w:rPr>
          <w:spacing w:val="-4"/>
        </w:rPr>
        <w:t xml:space="preserve"> </w:t>
      </w:r>
      <w:r>
        <w:t>valid.</w:t>
      </w:r>
      <w:r>
        <w:rPr>
          <w:spacing w:val="-4"/>
        </w:rPr>
        <w:t xml:space="preserve"> </w:t>
      </w:r>
      <w:r>
        <w:t>As</w:t>
      </w:r>
      <w:r>
        <w:rPr>
          <w:spacing w:val="-4"/>
        </w:rPr>
        <w:t xml:space="preserve"> </w:t>
      </w:r>
      <w:r>
        <w:t>a</w:t>
      </w:r>
      <w:r>
        <w:rPr>
          <w:spacing w:val="-5"/>
        </w:rPr>
        <w:t xml:space="preserve"> </w:t>
      </w:r>
      <w:r>
        <w:t>young</w:t>
      </w:r>
      <w:r>
        <w:rPr>
          <w:spacing w:val="-7"/>
        </w:rPr>
        <w:t xml:space="preserve"> </w:t>
      </w:r>
      <w:r>
        <w:t>man,</w:t>
      </w:r>
      <w:r>
        <w:rPr>
          <w:spacing w:val="-4"/>
        </w:rPr>
        <w:t xml:space="preserve"> </w:t>
      </w:r>
      <w:r>
        <w:t>he</w:t>
      </w:r>
      <w:r>
        <w:rPr>
          <w:spacing w:val="-5"/>
        </w:rPr>
        <w:t xml:space="preserve"> </w:t>
      </w:r>
      <w:r>
        <w:t>had</w:t>
      </w:r>
      <w:r>
        <w:rPr>
          <w:spacing w:val="-4"/>
        </w:rPr>
        <w:t xml:space="preserve"> </w:t>
      </w:r>
      <w:r>
        <w:t>been</w:t>
      </w:r>
      <w:r>
        <w:rPr>
          <w:spacing w:val="-4"/>
        </w:rPr>
        <w:t xml:space="preserve"> </w:t>
      </w:r>
      <w:r>
        <w:t>one</w:t>
      </w:r>
      <w:r>
        <w:rPr>
          <w:spacing w:val="-5"/>
        </w:rPr>
        <w:t xml:space="preserve"> </w:t>
      </w:r>
      <w:r>
        <w:t>of</w:t>
      </w:r>
      <w:r>
        <w:rPr>
          <w:spacing w:val="-5"/>
        </w:rPr>
        <w:t xml:space="preserve"> </w:t>
      </w:r>
      <w:r>
        <w:t>Thomas</w:t>
      </w:r>
      <w:r>
        <w:rPr>
          <w:spacing w:val="-4"/>
        </w:rPr>
        <w:t xml:space="preserve"> </w:t>
      </w:r>
      <w:r>
        <w:t>Jefferson's</w:t>
      </w:r>
      <w:r>
        <w:rPr>
          <w:spacing w:val="-4"/>
        </w:rPr>
        <w:t xml:space="preserve"> </w:t>
      </w:r>
      <w:r>
        <w:t>most devoted followers. And, as a seasoned politician, he had backed Andrew Jackson, the hero of the South, to the hilt. Other northern Jackson men had been reluctant to s</w:t>
      </w:r>
      <w:r>
        <w:t>upport Old</w:t>
      </w:r>
      <w:r>
        <w:rPr>
          <w:spacing w:val="-1"/>
        </w:rPr>
        <w:t xml:space="preserve"> </w:t>
      </w:r>
      <w:r>
        <w:t>Hickory</w:t>
      </w:r>
      <w:r>
        <w:rPr>
          <w:spacing w:val="-9"/>
        </w:rPr>
        <w:t xml:space="preserve"> </w:t>
      </w:r>
      <w:r>
        <w:t>in</w:t>
      </w:r>
      <w:r>
        <w:rPr>
          <w:spacing w:val="-1"/>
        </w:rPr>
        <w:t xml:space="preserve"> </w:t>
      </w:r>
      <w:r>
        <w:t>forcing</w:t>
      </w:r>
      <w:r>
        <w:rPr>
          <w:spacing w:val="-4"/>
        </w:rPr>
        <w:t xml:space="preserve"> </w:t>
      </w:r>
      <w:r>
        <w:t>the</w:t>
      </w:r>
      <w:r>
        <w:rPr>
          <w:spacing w:val="-2"/>
        </w:rPr>
        <w:t xml:space="preserve"> </w:t>
      </w:r>
      <w:r>
        <w:t>southern</w:t>
      </w:r>
      <w:r>
        <w:rPr>
          <w:spacing w:val="-1"/>
        </w:rPr>
        <w:t xml:space="preserve"> </w:t>
      </w:r>
      <w:r>
        <w:t>tribes</w:t>
      </w:r>
      <w:r>
        <w:rPr>
          <w:spacing w:val="-1"/>
        </w:rPr>
        <w:t xml:space="preserve"> </w:t>
      </w:r>
      <w:r>
        <w:t>off</w:t>
      </w:r>
      <w:r>
        <w:rPr>
          <w:spacing w:val="-2"/>
        </w:rPr>
        <w:t xml:space="preserve"> </w:t>
      </w:r>
      <w:r>
        <w:t>their</w:t>
      </w:r>
      <w:r>
        <w:rPr>
          <w:spacing w:val="-2"/>
        </w:rPr>
        <w:t xml:space="preserve"> </w:t>
      </w:r>
      <w:r>
        <w:t>ancestral</w:t>
      </w:r>
      <w:r>
        <w:rPr>
          <w:spacing w:val="-1"/>
        </w:rPr>
        <w:t xml:space="preserve"> </w:t>
      </w:r>
      <w:r>
        <w:t>lands,</w:t>
      </w:r>
      <w:r>
        <w:rPr>
          <w:spacing w:val="-1"/>
        </w:rPr>
        <w:t xml:space="preserve"> </w:t>
      </w:r>
      <w:r>
        <w:t>and</w:t>
      </w:r>
      <w:r>
        <w:rPr>
          <w:spacing w:val="-1"/>
        </w:rPr>
        <w:t xml:space="preserve"> </w:t>
      </w:r>
      <w:r>
        <w:t>in</w:t>
      </w:r>
      <w:r>
        <w:rPr>
          <w:spacing w:val="-1"/>
        </w:rPr>
        <w:t xml:space="preserve"> </w:t>
      </w:r>
      <w:r>
        <w:t>the</w:t>
      </w:r>
      <w:r>
        <w:rPr>
          <w:spacing w:val="-2"/>
        </w:rPr>
        <w:t xml:space="preserve"> </w:t>
      </w:r>
      <w:r>
        <w:t>House</w:t>
      </w:r>
      <w:r>
        <w:rPr>
          <w:spacing w:val="-2"/>
        </w:rPr>
        <w:t xml:space="preserve"> </w:t>
      </w:r>
      <w:r>
        <w:t>two- thirds of them had voted against the measure. Van Buren's men, in contrast, had gone the extra mile. Only one of his followers in the House had voted against</w:t>
      </w:r>
      <w:r>
        <w:rPr>
          <w:spacing w:val="-11"/>
        </w:rPr>
        <w:t xml:space="preserve"> </w:t>
      </w:r>
      <w:r>
        <w:t>Indian removal, while 20 had supported it. Other northern Jackson men also had been less willing to support</w:t>
      </w:r>
      <w:r>
        <w:rPr>
          <w:spacing w:val="-2"/>
        </w:rPr>
        <w:t xml:space="preserve"> </w:t>
      </w:r>
      <w:r>
        <w:t>the</w:t>
      </w:r>
      <w:r>
        <w:rPr>
          <w:spacing w:val="-3"/>
        </w:rPr>
        <w:t xml:space="preserve"> </w:t>
      </w:r>
      <w:r>
        <w:t>South's</w:t>
      </w:r>
      <w:r>
        <w:rPr>
          <w:spacing w:val="-2"/>
        </w:rPr>
        <w:t xml:space="preserve"> </w:t>
      </w:r>
      <w:r>
        <w:t>demand</w:t>
      </w:r>
      <w:r>
        <w:rPr>
          <w:spacing w:val="-2"/>
        </w:rPr>
        <w:t xml:space="preserve"> </w:t>
      </w:r>
      <w:r>
        <w:t>for</w:t>
      </w:r>
      <w:r>
        <w:rPr>
          <w:spacing w:val="-3"/>
        </w:rPr>
        <w:t xml:space="preserve"> </w:t>
      </w:r>
      <w:r>
        <w:t>a</w:t>
      </w:r>
      <w:r>
        <w:rPr>
          <w:spacing w:val="-3"/>
        </w:rPr>
        <w:t xml:space="preserve"> </w:t>
      </w:r>
      <w:r>
        <w:t>gag</w:t>
      </w:r>
      <w:r>
        <w:rPr>
          <w:spacing w:val="-5"/>
        </w:rPr>
        <w:t xml:space="preserve"> </w:t>
      </w:r>
      <w:r>
        <w:t>rule</w:t>
      </w:r>
      <w:r>
        <w:rPr>
          <w:spacing w:val="-3"/>
        </w:rPr>
        <w:t xml:space="preserve"> </w:t>
      </w:r>
      <w:r>
        <w:t>in</w:t>
      </w:r>
      <w:r>
        <w:rPr>
          <w:spacing w:val="-2"/>
        </w:rPr>
        <w:t xml:space="preserve"> </w:t>
      </w:r>
      <w:r>
        <w:t>1836</w:t>
      </w:r>
      <w:r>
        <w:rPr>
          <w:spacing w:val="-2"/>
        </w:rPr>
        <w:t xml:space="preserve"> </w:t>
      </w:r>
      <w:r>
        <w:t>to</w:t>
      </w:r>
      <w:r>
        <w:rPr>
          <w:spacing w:val="-2"/>
        </w:rPr>
        <w:t xml:space="preserve"> </w:t>
      </w:r>
      <w:r>
        <w:t>stop</w:t>
      </w:r>
      <w:r>
        <w:rPr>
          <w:spacing w:val="-2"/>
        </w:rPr>
        <w:t xml:space="preserve"> </w:t>
      </w:r>
      <w:r>
        <w:t>antislavery</w:t>
      </w:r>
      <w:r>
        <w:rPr>
          <w:spacing w:val="-9"/>
        </w:rPr>
        <w:t xml:space="preserve"> </w:t>
      </w:r>
      <w:r>
        <w:t>petitions</w:t>
      </w:r>
      <w:r>
        <w:rPr>
          <w:spacing w:val="-2"/>
        </w:rPr>
        <w:t xml:space="preserve"> </w:t>
      </w:r>
      <w:r>
        <w:t>from</w:t>
      </w:r>
      <w:r>
        <w:rPr>
          <w:spacing w:val="-2"/>
        </w:rPr>
        <w:t xml:space="preserve"> </w:t>
      </w:r>
      <w:r>
        <w:t>being presented to Congress. Again, only one of Van Buren's followers had voted against the gag rule of 1836.</w:t>
      </w:r>
      <w:r>
        <w:rPr>
          <w:position w:val="6"/>
          <w:sz w:val="16"/>
        </w:rPr>
        <w:t>126</w:t>
      </w:r>
    </w:p>
    <w:p w14:paraId="6835ECC0" w14:textId="77777777" w:rsidR="00080F02" w:rsidRDefault="002E4E1A">
      <w:pPr>
        <w:pStyle w:val="BodyText"/>
        <w:spacing w:before="7"/>
        <w:rPr>
          <w:sz w:val="12"/>
        </w:rPr>
      </w:pPr>
      <w:r>
        <w:pict w14:anchorId="6835F466">
          <v:rect id="docshape104" o:spid="_x0000_s1165" style="position:absolute;margin-left:90pt;margin-top:8.45pt;width:2in;height:.5pt;z-index:-15696896;mso-wrap-distance-left:0;mso-wrap-distance-right:0;mso-position-horizontal-relative:page" fillcolor="black" stroked="f">
            <w10:wrap type="topAndBottom" anchorx="page"/>
          </v:rect>
        </w:pict>
      </w:r>
    </w:p>
    <w:p w14:paraId="6835ECC1" w14:textId="77777777" w:rsidR="00080F02" w:rsidRDefault="002E4E1A">
      <w:pPr>
        <w:spacing w:before="108"/>
        <w:ind w:left="120"/>
        <w:rPr>
          <w:sz w:val="20"/>
        </w:rPr>
      </w:pPr>
      <w:r>
        <w:rPr>
          <w:position w:val="6"/>
          <w:sz w:val="16"/>
        </w:rPr>
        <w:t>124</w:t>
      </w:r>
      <w:r>
        <w:rPr>
          <w:sz w:val="20"/>
        </w:rPr>
        <w:t>Martin</w:t>
      </w:r>
      <w:r>
        <w:rPr>
          <w:spacing w:val="-6"/>
          <w:sz w:val="20"/>
        </w:rPr>
        <w:t xml:space="preserve"> </w:t>
      </w:r>
      <w:r>
        <w:rPr>
          <w:sz w:val="20"/>
        </w:rPr>
        <w:t>Van</w:t>
      </w:r>
      <w:r>
        <w:rPr>
          <w:spacing w:val="-6"/>
          <w:sz w:val="20"/>
        </w:rPr>
        <w:t xml:space="preserve"> </w:t>
      </w:r>
      <w:r>
        <w:rPr>
          <w:sz w:val="20"/>
        </w:rPr>
        <w:t>Buren</w:t>
      </w:r>
      <w:r>
        <w:rPr>
          <w:spacing w:val="-6"/>
          <w:sz w:val="20"/>
        </w:rPr>
        <w:t xml:space="preserve"> </w:t>
      </w:r>
      <w:r>
        <w:rPr>
          <w:sz w:val="20"/>
        </w:rPr>
        <w:t>Papers,</w:t>
      </w:r>
      <w:r>
        <w:rPr>
          <w:spacing w:val="-4"/>
          <w:sz w:val="20"/>
        </w:rPr>
        <w:t xml:space="preserve"> </w:t>
      </w:r>
      <w:r>
        <w:rPr>
          <w:sz w:val="20"/>
        </w:rPr>
        <w:t>Library</w:t>
      </w:r>
      <w:r>
        <w:rPr>
          <w:spacing w:val="-9"/>
          <w:sz w:val="20"/>
        </w:rPr>
        <w:t xml:space="preserve"> </w:t>
      </w:r>
      <w:r>
        <w:rPr>
          <w:sz w:val="20"/>
        </w:rPr>
        <w:t>of</w:t>
      </w:r>
      <w:r>
        <w:rPr>
          <w:spacing w:val="-7"/>
          <w:sz w:val="20"/>
        </w:rPr>
        <w:t xml:space="preserve"> </w:t>
      </w:r>
      <w:r>
        <w:rPr>
          <w:spacing w:val="-2"/>
          <w:sz w:val="20"/>
        </w:rPr>
        <w:t>Congress.</w:t>
      </w:r>
    </w:p>
    <w:p w14:paraId="6835ECC2" w14:textId="77777777" w:rsidR="00080F02" w:rsidRDefault="00080F02">
      <w:pPr>
        <w:pStyle w:val="BodyText"/>
        <w:spacing w:before="5"/>
        <w:rPr>
          <w:sz w:val="20"/>
        </w:rPr>
      </w:pPr>
    </w:p>
    <w:p w14:paraId="6835ECC3" w14:textId="77777777" w:rsidR="00080F02" w:rsidRDefault="002E4E1A">
      <w:pPr>
        <w:spacing w:line="230" w:lineRule="auto"/>
        <w:ind w:left="120" w:right="301"/>
        <w:rPr>
          <w:sz w:val="20"/>
        </w:rPr>
      </w:pPr>
      <w:r>
        <w:rPr>
          <w:position w:val="6"/>
          <w:sz w:val="16"/>
        </w:rPr>
        <w:t>125</w:t>
      </w:r>
      <w:r>
        <w:rPr>
          <w:sz w:val="20"/>
        </w:rPr>
        <w:t>Van Buren to Mrs. (Judith) Rives, April 1, 25, 1835, William C. Rives Papers, Library of</w:t>
      </w:r>
      <w:r>
        <w:rPr>
          <w:sz w:val="20"/>
        </w:rPr>
        <w:t xml:space="preserve"> Congress; William</w:t>
      </w:r>
      <w:r>
        <w:rPr>
          <w:spacing w:val="-7"/>
          <w:sz w:val="20"/>
        </w:rPr>
        <w:t xml:space="preserve"> </w:t>
      </w:r>
      <w:r>
        <w:rPr>
          <w:sz w:val="20"/>
        </w:rPr>
        <w:t>C.</w:t>
      </w:r>
      <w:r>
        <w:rPr>
          <w:spacing w:val="-2"/>
          <w:sz w:val="20"/>
        </w:rPr>
        <w:t xml:space="preserve"> </w:t>
      </w:r>
      <w:r>
        <w:rPr>
          <w:sz w:val="20"/>
        </w:rPr>
        <w:t>Rives</w:t>
      </w:r>
      <w:r>
        <w:rPr>
          <w:spacing w:val="-4"/>
          <w:sz w:val="20"/>
        </w:rPr>
        <w:t xml:space="preserve"> </w:t>
      </w:r>
      <w:r>
        <w:rPr>
          <w:sz w:val="20"/>
        </w:rPr>
        <w:t>to</w:t>
      </w:r>
      <w:r>
        <w:rPr>
          <w:spacing w:val="-2"/>
          <w:sz w:val="20"/>
        </w:rPr>
        <w:t xml:space="preserve"> </w:t>
      </w:r>
      <w:r>
        <w:rPr>
          <w:sz w:val="20"/>
        </w:rPr>
        <w:t>Van</w:t>
      </w:r>
      <w:r>
        <w:rPr>
          <w:spacing w:val="-4"/>
          <w:sz w:val="20"/>
        </w:rPr>
        <w:t xml:space="preserve"> </w:t>
      </w:r>
      <w:r>
        <w:rPr>
          <w:sz w:val="20"/>
        </w:rPr>
        <w:t>Buren,</w:t>
      </w:r>
      <w:r>
        <w:rPr>
          <w:spacing w:val="-2"/>
          <w:sz w:val="20"/>
        </w:rPr>
        <w:t xml:space="preserve"> </w:t>
      </w:r>
      <w:r>
        <w:rPr>
          <w:sz w:val="20"/>
        </w:rPr>
        <w:t>April</w:t>
      </w:r>
      <w:r>
        <w:rPr>
          <w:spacing w:val="-5"/>
          <w:sz w:val="20"/>
        </w:rPr>
        <w:t xml:space="preserve"> </w:t>
      </w:r>
      <w:r>
        <w:rPr>
          <w:sz w:val="20"/>
        </w:rPr>
        <w:t>10,</w:t>
      </w:r>
      <w:r>
        <w:rPr>
          <w:spacing w:val="-2"/>
          <w:sz w:val="20"/>
        </w:rPr>
        <w:t xml:space="preserve"> </w:t>
      </w:r>
      <w:r>
        <w:rPr>
          <w:sz w:val="20"/>
        </w:rPr>
        <w:t>1835,</w:t>
      </w:r>
      <w:r>
        <w:rPr>
          <w:spacing w:val="-2"/>
          <w:sz w:val="20"/>
        </w:rPr>
        <w:t xml:space="preserve"> </w:t>
      </w:r>
      <w:r>
        <w:rPr>
          <w:sz w:val="20"/>
        </w:rPr>
        <w:t>Van</w:t>
      </w:r>
      <w:r>
        <w:rPr>
          <w:spacing w:val="-4"/>
          <w:sz w:val="20"/>
        </w:rPr>
        <w:t xml:space="preserve"> </w:t>
      </w:r>
      <w:r>
        <w:rPr>
          <w:sz w:val="20"/>
        </w:rPr>
        <w:t>Buren</w:t>
      </w:r>
      <w:r>
        <w:rPr>
          <w:spacing w:val="-4"/>
          <w:sz w:val="20"/>
        </w:rPr>
        <w:t xml:space="preserve"> </w:t>
      </w:r>
      <w:r>
        <w:rPr>
          <w:sz w:val="20"/>
        </w:rPr>
        <w:t>Papers,</w:t>
      </w:r>
      <w:r>
        <w:rPr>
          <w:spacing w:val="-2"/>
          <w:sz w:val="20"/>
        </w:rPr>
        <w:t xml:space="preserve"> </w:t>
      </w:r>
      <w:r>
        <w:rPr>
          <w:sz w:val="20"/>
        </w:rPr>
        <w:t>Library</w:t>
      </w:r>
      <w:r>
        <w:rPr>
          <w:spacing w:val="-7"/>
          <w:sz w:val="20"/>
        </w:rPr>
        <w:t xml:space="preserve"> </w:t>
      </w:r>
      <w:r>
        <w:rPr>
          <w:sz w:val="20"/>
        </w:rPr>
        <w:t>of</w:t>
      </w:r>
      <w:r>
        <w:rPr>
          <w:spacing w:val="-5"/>
          <w:sz w:val="20"/>
        </w:rPr>
        <w:t xml:space="preserve"> </w:t>
      </w:r>
      <w:r>
        <w:rPr>
          <w:sz w:val="20"/>
        </w:rPr>
        <w:t>Congress;</w:t>
      </w:r>
      <w:r>
        <w:rPr>
          <w:spacing w:val="-3"/>
          <w:sz w:val="20"/>
        </w:rPr>
        <w:t xml:space="preserve"> </w:t>
      </w:r>
      <w:r>
        <w:rPr>
          <w:sz w:val="20"/>
        </w:rPr>
        <w:t>Cole,</w:t>
      </w:r>
      <w:r>
        <w:rPr>
          <w:spacing w:val="-8"/>
          <w:sz w:val="20"/>
        </w:rPr>
        <w:t xml:space="preserve"> </w:t>
      </w:r>
      <w:r>
        <w:rPr>
          <w:i/>
          <w:sz w:val="20"/>
        </w:rPr>
        <w:t>Van</w:t>
      </w:r>
      <w:r>
        <w:rPr>
          <w:i/>
          <w:spacing w:val="-2"/>
          <w:sz w:val="20"/>
        </w:rPr>
        <w:t xml:space="preserve"> </w:t>
      </w:r>
      <w:r>
        <w:rPr>
          <w:i/>
          <w:sz w:val="20"/>
        </w:rPr>
        <w:t>Buren</w:t>
      </w:r>
      <w:r>
        <w:rPr>
          <w:sz w:val="20"/>
        </w:rPr>
        <w:t xml:space="preserve">, </w:t>
      </w:r>
      <w:r>
        <w:rPr>
          <w:spacing w:val="-4"/>
          <w:sz w:val="20"/>
        </w:rPr>
        <w:t>261.</w:t>
      </w:r>
    </w:p>
    <w:p w14:paraId="6835ECC4" w14:textId="77777777" w:rsidR="00080F02" w:rsidRDefault="00080F02">
      <w:pPr>
        <w:pStyle w:val="BodyText"/>
        <w:spacing w:before="1"/>
        <w:rPr>
          <w:sz w:val="20"/>
        </w:rPr>
      </w:pPr>
    </w:p>
    <w:p w14:paraId="6835ECC5" w14:textId="77777777" w:rsidR="00080F02" w:rsidRDefault="002E4E1A">
      <w:pPr>
        <w:spacing w:line="235" w:lineRule="auto"/>
        <w:ind w:left="120" w:right="301"/>
        <w:rPr>
          <w:i/>
          <w:sz w:val="20"/>
        </w:rPr>
      </w:pPr>
      <w:r>
        <w:rPr>
          <w:position w:val="6"/>
          <w:sz w:val="16"/>
        </w:rPr>
        <w:t>126</w:t>
      </w:r>
      <w:r>
        <w:rPr>
          <w:sz w:val="20"/>
        </w:rPr>
        <w:t>For the Indian removal vote, see</w:t>
      </w:r>
      <w:r>
        <w:rPr>
          <w:spacing w:val="-6"/>
          <w:sz w:val="20"/>
        </w:rPr>
        <w:t xml:space="preserve"> </w:t>
      </w:r>
      <w:r>
        <w:rPr>
          <w:i/>
          <w:sz w:val="20"/>
        </w:rPr>
        <w:t>Register of Debates</w:t>
      </w:r>
      <w:r>
        <w:rPr>
          <w:sz w:val="20"/>
        </w:rPr>
        <w:t>, 21st Congress, 1st Session (1829-30), 1133. For the vote on the 1836 gag, see</w:t>
      </w:r>
      <w:r>
        <w:rPr>
          <w:spacing w:val="-7"/>
          <w:sz w:val="20"/>
        </w:rPr>
        <w:t xml:space="preserve"> </w:t>
      </w:r>
      <w:r>
        <w:rPr>
          <w:i/>
          <w:sz w:val="20"/>
        </w:rPr>
        <w:t>Congressional Globe</w:t>
      </w:r>
      <w:r>
        <w:rPr>
          <w:sz w:val="20"/>
        </w:rPr>
        <w:t>, 24th Congress, 1st Session (1835-36), 406. For the political</w:t>
      </w:r>
      <w:r>
        <w:rPr>
          <w:spacing w:val="-6"/>
          <w:sz w:val="20"/>
        </w:rPr>
        <w:t xml:space="preserve"> </w:t>
      </w:r>
      <w:r>
        <w:rPr>
          <w:sz w:val="20"/>
        </w:rPr>
        <w:t>affiliation</w:t>
      </w:r>
      <w:r>
        <w:rPr>
          <w:spacing w:val="-7"/>
          <w:sz w:val="20"/>
        </w:rPr>
        <w:t xml:space="preserve"> </w:t>
      </w:r>
      <w:r>
        <w:rPr>
          <w:sz w:val="20"/>
        </w:rPr>
        <w:t>of</w:t>
      </w:r>
      <w:r>
        <w:rPr>
          <w:spacing w:val="-8"/>
          <w:sz w:val="20"/>
        </w:rPr>
        <w:t xml:space="preserve"> </w:t>
      </w:r>
      <w:r>
        <w:rPr>
          <w:sz w:val="20"/>
        </w:rPr>
        <w:t>various</w:t>
      </w:r>
      <w:r>
        <w:rPr>
          <w:spacing w:val="-7"/>
          <w:sz w:val="20"/>
        </w:rPr>
        <w:t xml:space="preserve"> </w:t>
      </w:r>
      <w:r>
        <w:rPr>
          <w:sz w:val="20"/>
        </w:rPr>
        <w:t>congressmen,</w:t>
      </w:r>
      <w:r>
        <w:rPr>
          <w:spacing w:val="-6"/>
          <w:sz w:val="20"/>
        </w:rPr>
        <w:t xml:space="preserve"> </w:t>
      </w:r>
      <w:r>
        <w:rPr>
          <w:sz w:val="20"/>
        </w:rPr>
        <w:t>no</w:t>
      </w:r>
      <w:r>
        <w:rPr>
          <w:spacing w:val="-6"/>
          <w:sz w:val="20"/>
        </w:rPr>
        <w:t xml:space="preserve"> </w:t>
      </w:r>
      <w:r>
        <w:rPr>
          <w:sz w:val="20"/>
        </w:rPr>
        <w:t>single</w:t>
      </w:r>
      <w:r>
        <w:rPr>
          <w:spacing w:val="-6"/>
          <w:sz w:val="20"/>
        </w:rPr>
        <w:t xml:space="preserve"> </w:t>
      </w:r>
      <w:r>
        <w:rPr>
          <w:sz w:val="20"/>
        </w:rPr>
        <w:t>document</w:t>
      </w:r>
      <w:r>
        <w:rPr>
          <w:spacing w:val="-6"/>
          <w:sz w:val="20"/>
        </w:rPr>
        <w:t xml:space="preserve"> </w:t>
      </w:r>
      <w:r>
        <w:rPr>
          <w:sz w:val="20"/>
        </w:rPr>
        <w:t>provides</w:t>
      </w:r>
      <w:r>
        <w:rPr>
          <w:spacing w:val="-7"/>
          <w:sz w:val="20"/>
        </w:rPr>
        <w:t xml:space="preserve"> </w:t>
      </w:r>
      <w:r>
        <w:rPr>
          <w:sz w:val="20"/>
        </w:rPr>
        <w:t>all</w:t>
      </w:r>
      <w:r>
        <w:rPr>
          <w:spacing w:val="-6"/>
          <w:sz w:val="20"/>
        </w:rPr>
        <w:t xml:space="preserve"> </w:t>
      </w:r>
      <w:r>
        <w:rPr>
          <w:sz w:val="20"/>
        </w:rPr>
        <w:t>the</w:t>
      </w:r>
      <w:r>
        <w:rPr>
          <w:spacing w:val="-6"/>
          <w:sz w:val="20"/>
        </w:rPr>
        <w:t xml:space="preserve"> </w:t>
      </w:r>
      <w:r>
        <w:rPr>
          <w:sz w:val="20"/>
        </w:rPr>
        <w:t>necessary</w:t>
      </w:r>
      <w:r>
        <w:rPr>
          <w:spacing w:val="-10"/>
          <w:sz w:val="20"/>
        </w:rPr>
        <w:t xml:space="preserve"> </w:t>
      </w:r>
      <w:r>
        <w:rPr>
          <w:sz w:val="20"/>
        </w:rPr>
        <w:t>information,</w:t>
      </w:r>
      <w:r>
        <w:rPr>
          <w:spacing w:val="-6"/>
          <w:sz w:val="20"/>
        </w:rPr>
        <w:t xml:space="preserve"> </w:t>
      </w:r>
      <w:r>
        <w:rPr>
          <w:sz w:val="20"/>
        </w:rPr>
        <w:t>but the most helpful are</w:t>
      </w:r>
      <w:r>
        <w:rPr>
          <w:spacing w:val="-7"/>
          <w:sz w:val="20"/>
        </w:rPr>
        <w:t xml:space="preserve"> </w:t>
      </w:r>
      <w:r>
        <w:rPr>
          <w:i/>
          <w:sz w:val="20"/>
        </w:rPr>
        <w:t>Biographical Directory of the American Congress, 1774-1971</w:t>
      </w:r>
      <w:r>
        <w:rPr>
          <w:i/>
          <w:spacing w:val="-4"/>
          <w:sz w:val="20"/>
        </w:rPr>
        <w:t xml:space="preserve"> </w:t>
      </w:r>
      <w:r>
        <w:rPr>
          <w:sz w:val="20"/>
        </w:rPr>
        <w:t>(Washington, D. C., 1971);</w:t>
      </w:r>
      <w:r>
        <w:rPr>
          <w:spacing w:val="-11"/>
          <w:sz w:val="20"/>
        </w:rPr>
        <w:t xml:space="preserve"> </w:t>
      </w:r>
      <w:r>
        <w:rPr>
          <w:i/>
          <w:sz w:val="20"/>
        </w:rPr>
        <w:t xml:space="preserve">Congressional Guide to U. S. Elections </w:t>
      </w:r>
      <w:r>
        <w:rPr>
          <w:sz w:val="20"/>
        </w:rPr>
        <w:t xml:space="preserve">(Washington, D. C., 1975); and Kenneth C. </w:t>
      </w:r>
      <w:proofErr w:type="spellStart"/>
      <w:r>
        <w:rPr>
          <w:sz w:val="20"/>
        </w:rPr>
        <w:t>Martis</w:t>
      </w:r>
      <w:proofErr w:type="spellEnd"/>
      <w:r>
        <w:rPr>
          <w:sz w:val="20"/>
        </w:rPr>
        <w:t xml:space="preserve">, </w:t>
      </w:r>
      <w:r>
        <w:rPr>
          <w:i/>
          <w:sz w:val="20"/>
        </w:rPr>
        <w:t>The</w:t>
      </w:r>
    </w:p>
    <w:p w14:paraId="6835ECC6" w14:textId="77777777" w:rsidR="00080F02" w:rsidRDefault="00080F02">
      <w:pPr>
        <w:spacing w:line="235" w:lineRule="auto"/>
        <w:rPr>
          <w:sz w:val="20"/>
        </w:rPr>
        <w:sectPr w:rsidR="00080F02">
          <w:pgSz w:w="12240" w:h="15840"/>
          <w:pgMar w:top="1340" w:right="1520" w:bottom="960" w:left="1680" w:header="559" w:footer="774" w:gutter="0"/>
          <w:cols w:space="720"/>
        </w:sectPr>
      </w:pPr>
    </w:p>
    <w:p w14:paraId="6835ECC7" w14:textId="77777777" w:rsidR="00080F02" w:rsidRDefault="002E4E1A">
      <w:pPr>
        <w:pStyle w:val="BodyText"/>
        <w:spacing w:before="80" w:line="357" w:lineRule="auto"/>
        <w:ind w:left="120" w:right="320" w:firstLine="720"/>
        <w:rPr>
          <w:sz w:val="16"/>
        </w:rPr>
      </w:pPr>
      <w:r>
        <w:lastRenderedPageBreak/>
        <w:t>As president, moreover, he always went the extra mile to please his southern colleagues. This was especially true in his nominations to the Supreme Court. All his appointees</w:t>
      </w:r>
      <w:r>
        <w:rPr>
          <w:spacing w:val="-7"/>
        </w:rPr>
        <w:t xml:space="preserve"> </w:t>
      </w:r>
      <w:r>
        <w:t>were</w:t>
      </w:r>
      <w:r>
        <w:rPr>
          <w:spacing w:val="-7"/>
        </w:rPr>
        <w:t xml:space="preserve"> </w:t>
      </w:r>
      <w:r>
        <w:t>southern</w:t>
      </w:r>
      <w:r>
        <w:rPr>
          <w:spacing w:val="-7"/>
        </w:rPr>
        <w:t xml:space="preserve"> </w:t>
      </w:r>
      <w:r>
        <w:t>proslavery</w:t>
      </w:r>
      <w:r>
        <w:rPr>
          <w:spacing w:val="-14"/>
        </w:rPr>
        <w:t xml:space="preserve"> </w:t>
      </w:r>
      <w:r>
        <w:t>Democrats</w:t>
      </w:r>
      <w:r>
        <w:rPr>
          <w:spacing w:val="-7"/>
        </w:rPr>
        <w:t xml:space="preserve"> </w:t>
      </w:r>
      <w:r>
        <w:t>and</w:t>
      </w:r>
      <w:r>
        <w:rPr>
          <w:spacing w:val="-7"/>
        </w:rPr>
        <w:t xml:space="preserve"> </w:t>
      </w:r>
      <w:r>
        <w:t>firm</w:t>
      </w:r>
      <w:r>
        <w:rPr>
          <w:spacing w:val="-7"/>
        </w:rPr>
        <w:t xml:space="preserve"> </w:t>
      </w:r>
      <w:r>
        <w:t>defenders</w:t>
      </w:r>
      <w:r>
        <w:rPr>
          <w:spacing w:val="-7"/>
        </w:rPr>
        <w:t xml:space="preserve"> </w:t>
      </w:r>
      <w:r>
        <w:t>of</w:t>
      </w:r>
      <w:r>
        <w:rPr>
          <w:spacing w:val="-7"/>
        </w:rPr>
        <w:t xml:space="preserve"> </w:t>
      </w:r>
      <w:r>
        <w:t>slaveholding</w:t>
      </w:r>
      <w:r>
        <w:rPr>
          <w:spacing w:val="-9"/>
        </w:rPr>
        <w:t xml:space="preserve"> </w:t>
      </w:r>
      <w:r>
        <w:t>rights in the territories. Of these the most extreme was Peter V. Daniel, a Virginia aristocrat who had studied law under Washington's attorney general and married his mentor's daughter. Daniel was anything but a moderate. He was a proslavery</w:t>
      </w:r>
      <w:r>
        <w:rPr>
          <w:spacing w:val="-1"/>
        </w:rPr>
        <w:t xml:space="preserve"> </w:t>
      </w:r>
      <w:r>
        <w:t>fanatic, a fi</w:t>
      </w:r>
      <w:r>
        <w:t>re-eater who likened abolitionists to "monsters" and refused to tread on northern soil, a brooding zealot who hoped that his fellow southerners would go to "any extremity" to ensure that slave property received greater protection than any other form of pro</w:t>
      </w:r>
      <w:r>
        <w:t xml:space="preserve">perty. Nonetheless, in 1841 Van Buren appointed Daniel to the Supreme Court. It was his last major act as </w:t>
      </w:r>
      <w:r>
        <w:rPr>
          <w:spacing w:val="-2"/>
        </w:rPr>
        <w:t>president.</w:t>
      </w:r>
      <w:r>
        <w:rPr>
          <w:spacing w:val="-2"/>
          <w:position w:val="6"/>
          <w:sz w:val="16"/>
        </w:rPr>
        <w:t>127</w:t>
      </w:r>
    </w:p>
    <w:p w14:paraId="6835ECC8" w14:textId="77777777" w:rsidR="00080F02" w:rsidRDefault="002E4E1A">
      <w:pPr>
        <w:pStyle w:val="BodyText"/>
        <w:spacing w:line="357" w:lineRule="auto"/>
        <w:ind w:left="120" w:right="338" w:firstLine="720"/>
      </w:pPr>
      <w:r>
        <w:t>What undoubtedly added to Van Buren's concern about the South was that southern Democrats had a veto over whomever the northern majority</w:t>
      </w:r>
      <w:r>
        <w:t xml:space="preserve"> might want for president</w:t>
      </w:r>
      <w:r>
        <w:rPr>
          <w:spacing w:val="-4"/>
        </w:rPr>
        <w:t xml:space="preserve"> </w:t>
      </w:r>
      <w:r>
        <w:t>or</w:t>
      </w:r>
      <w:r>
        <w:rPr>
          <w:spacing w:val="-5"/>
        </w:rPr>
        <w:t xml:space="preserve"> </w:t>
      </w:r>
      <w:r>
        <w:t>vice-president.</w:t>
      </w:r>
      <w:r>
        <w:rPr>
          <w:spacing w:val="-4"/>
        </w:rPr>
        <w:t xml:space="preserve"> </w:t>
      </w:r>
      <w:r>
        <w:t>That</w:t>
      </w:r>
      <w:r>
        <w:rPr>
          <w:spacing w:val="-4"/>
        </w:rPr>
        <w:t xml:space="preserve"> </w:t>
      </w:r>
      <w:r>
        <w:t>had</w:t>
      </w:r>
      <w:r>
        <w:rPr>
          <w:spacing w:val="-4"/>
        </w:rPr>
        <w:t xml:space="preserve"> </w:t>
      </w:r>
      <w:r>
        <w:t>been</w:t>
      </w:r>
      <w:r>
        <w:rPr>
          <w:spacing w:val="-4"/>
        </w:rPr>
        <w:t xml:space="preserve"> </w:t>
      </w:r>
      <w:r>
        <w:t>instituted</w:t>
      </w:r>
      <w:r>
        <w:rPr>
          <w:spacing w:val="-4"/>
        </w:rPr>
        <w:t xml:space="preserve"> </w:t>
      </w:r>
      <w:r>
        <w:t>in</w:t>
      </w:r>
      <w:r>
        <w:rPr>
          <w:spacing w:val="-4"/>
        </w:rPr>
        <w:t xml:space="preserve"> </w:t>
      </w:r>
      <w:r>
        <w:t>1832,</w:t>
      </w:r>
      <w:r>
        <w:rPr>
          <w:spacing w:val="-4"/>
        </w:rPr>
        <w:t xml:space="preserve"> </w:t>
      </w:r>
      <w:r>
        <w:t>when</w:t>
      </w:r>
      <w:r>
        <w:rPr>
          <w:spacing w:val="-4"/>
        </w:rPr>
        <w:t xml:space="preserve"> </w:t>
      </w:r>
      <w:r>
        <w:t>he</w:t>
      </w:r>
      <w:r>
        <w:rPr>
          <w:spacing w:val="-5"/>
        </w:rPr>
        <w:t xml:space="preserve"> </w:t>
      </w:r>
      <w:r>
        <w:t>was</w:t>
      </w:r>
      <w:r>
        <w:rPr>
          <w:spacing w:val="-4"/>
        </w:rPr>
        <w:t xml:space="preserve"> </w:t>
      </w:r>
      <w:r>
        <w:t>chosen</w:t>
      </w:r>
      <w:r>
        <w:rPr>
          <w:spacing w:val="-4"/>
        </w:rPr>
        <w:t xml:space="preserve"> </w:t>
      </w:r>
      <w:r>
        <w:t>as</w:t>
      </w:r>
      <w:r>
        <w:rPr>
          <w:spacing w:val="-4"/>
        </w:rPr>
        <w:t xml:space="preserve"> </w:t>
      </w:r>
      <w:r>
        <w:t>the party vice-presidential nominee. At that convention, the delegates had decided that Andrew</w:t>
      </w:r>
      <w:r>
        <w:rPr>
          <w:spacing w:val="-6"/>
        </w:rPr>
        <w:t xml:space="preserve"> </w:t>
      </w:r>
      <w:r>
        <w:t>Jackson's</w:t>
      </w:r>
      <w:r>
        <w:rPr>
          <w:spacing w:val="-5"/>
        </w:rPr>
        <w:t xml:space="preserve"> </w:t>
      </w:r>
      <w:r>
        <w:t>running</w:t>
      </w:r>
      <w:r>
        <w:rPr>
          <w:spacing w:val="-8"/>
        </w:rPr>
        <w:t xml:space="preserve"> </w:t>
      </w:r>
      <w:r>
        <w:t>mate</w:t>
      </w:r>
      <w:r>
        <w:rPr>
          <w:spacing w:val="-6"/>
        </w:rPr>
        <w:t xml:space="preserve"> </w:t>
      </w:r>
      <w:r>
        <w:t>had</w:t>
      </w:r>
      <w:r>
        <w:rPr>
          <w:spacing w:val="-5"/>
        </w:rPr>
        <w:t xml:space="preserve"> </w:t>
      </w:r>
      <w:r>
        <w:t>to</w:t>
      </w:r>
      <w:r>
        <w:rPr>
          <w:spacing w:val="-5"/>
        </w:rPr>
        <w:t xml:space="preserve"> </w:t>
      </w:r>
      <w:r>
        <w:t>have</w:t>
      </w:r>
      <w:r>
        <w:rPr>
          <w:spacing w:val="-6"/>
        </w:rPr>
        <w:t xml:space="preserve"> </w:t>
      </w:r>
      <w:r>
        <w:t>a</w:t>
      </w:r>
      <w:r>
        <w:rPr>
          <w:spacing w:val="-6"/>
        </w:rPr>
        <w:t xml:space="preserve"> </w:t>
      </w:r>
      <w:r>
        <w:t>two-thirds</w:t>
      </w:r>
      <w:r>
        <w:rPr>
          <w:spacing w:val="-5"/>
        </w:rPr>
        <w:t xml:space="preserve"> </w:t>
      </w:r>
      <w:r>
        <w:t>majority,</w:t>
      </w:r>
      <w:r>
        <w:rPr>
          <w:spacing w:val="-5"/>
        </w:rPr>
        <w:t xml:space="preserve"> </w:t>
      </w:r>
      <w:r>
        <w:t>pu</w:t>
      </w:r>
      <w:r>
        <w:t>rportedly</w:t>
      </w:r>
      <w:r>
        <w:rPr>
          <w:spacing w:val="-13"/>
        </w:rPr>
        <w:t xml:space="preserve"> </w:t>
      </w:r>
      <w:r>
        <w:t>to</w:t>
      </w:r>
      <w:r>
        <w:rPr>
          <w:spacing w:val="-5"/>
        </w:rPr>
        <w:t xml:space="preserve"> </w:t>
      </w:r>
      <w:r>
        <w:t>reduce the weight of delegations from New England, where the party</w:t>
      </w:r>
      <w:r>
        <w:rPr>
          <w:spacing w:val="-2"/>
        </w:rPr>
        <w:t xml:space="preserve"> </w:t>
      </w:r>
      <w:r>
        <w:t>was weak. That decision set the Democrats apart from the Whigs and other parties, which required only</w:t>
      </w:r>
      <w:r>
        <w:rPr>
          <w:spacing w:val="-6"/>
        </w:rPr>
        <w:t xml:space="preserve"> </w:t>
      </w:r>
      <w:r>
        <w:t>a simple majority vote for nomination.</w:t>
      </w:r>
    </w:p>
    <w:p w14:paraId="6835ECC9" w14:textId="5FB7C451" w:rsidR="00080F02" w:rsidRDefault="002E4E1A">
      <w:pPr>
        <w:pStyle w:val="BodyText"/>
        <w:spacing w:line="357" w:lineRule="auto"/>
        <w:ind w:left="120" w:right="301" w:firstLine="720"/>
      </w:pPr>
      <w:r>
        <w:t>The</w:t>
      </w:r>
      <w:r>
        <w:rPr>
          <w:spacing w:val="-5"/>
        </w:rPr>
        <w:t xml:space="preserve"> </w:t>
      </w:r>
      <w:r>
        <w:t>impact</w:t>
      </w:r>
      <w:r>
        <w:rPr>
          <w:spacing w:val="-4"/>
        </w:rPr>
        <w:t xml:space="preserve"> </w:t>
      </w:r>
      <w:r>
        <w:t>of</w:t>
      </w:r>
      <w:r>
        <w:rPr>
          <w:spacing w:val="-5"/>
        </w:rPr>
        <w:t xml:space="preserve"> </w:t>
      </w:r>
      <w:r>
        <w:t>the</w:t>
      </w:r>
      <w:r>
        <w:rPr>
          <w:spacing w:val="-5"/>
        </w:rPr>
        <w:t xml:space="preserve"> </w:t>
      </w:r>
      <w:r>
        <w:t>two-thirds</w:t>
      </w:r>
      <w:r>
        <w:rPr>
          <w:spacing w:val="-4"/>
        </w:rPr>
        <w:t xml:space="preserve"> </w:t>
      </w:r>
      <w:r>
        <w:t>rule</w:t>
      </w:r>
      <w:r>
        <w:rPr>
          <w:spacing w:val="-5"/>
        </w:rPr>
        <w:t xml:space="preserve"> </w:t>
      </w:r>
      <w:r>
        <w:t>w</w:t>
      </w:r>
      <w:r>
        <w:t>as</w:t>
      </w:r>
      <w:r>
        <w:rPr>
          <w:spacing w:val="-4"/>
        </w:rPr>
        <w:t xml:space="preserve"> </w:t>
      </w:r>
      <w:r>
        <w:t>minimal</w:t>
      </w:r>
      <w:r>
        <w:rPr>
          <w:spacing w:val="-4"/>
        </w:rPr>
        <w:t xml:space="preserve"> </w:t>
      </w:r>
      <w:r>
        <w:t>in</w:t>
      </w:r>
      <w:r>
        <w:rPr>
          <w:spacing w:val="-4"/>
        </w:rPr>
        <w:t xml:space="preserve"> </w:t>
      </w:r>
      <w:r>
        <w:t>both</w:t>
      </w:r>
      <w:r>
        <w:rPr>
          <w:spacing w:val="-4"/>
        </w:rPr>
        <w:t xml:space="preserve"> </w:t>
      </w:r>
      <w:r>
        <w:t>1832</w:t>
      </w:r>
      <w:r>
        <w:rPr>
          <w:spacing w:val="-4"/>
        </w:rPr>
        <w:t xml:space="preserve"> </w:t>
      </w:r>
      <w:r>
        <w:t>and</w:t>
      </w:r>
      <w:r>
        <w:rPr>
          <w:spacing w:val="-4"/>
        </w:rPr>
        <w:t xml:space="preserve"> </w:t>
      </w:r>
      <w:r>
        <w:t>in</w:t>
      </w:r>
      <w:r>
        <w:rPr>
          <w:spacing w:val="-4"/>
        </w:rPr>
        <w:t xml:space="preserve"> </w:t>
      </w:r>
      <w:r>
        <w:t>1836.</w:t>
      </w:r>
      <w:r>
        <w:rPr>
          <w:spacing w:val="-4"/>
        </w:rPr>
        <w:t xml:space="preserve"> </w:t>
      </w:r>
      <w:r>
        <w:t>And</w:t>
      </w:r>
      <w:r>
        <w:rPr>
          <w:spacing w:val="-4"/>
        </w:rPr>
        <w:t xml:space="preserve"> </w:t>
      </w:r>
      <w:r>
        <w:t>in 1840, when the party re-nominated him by acclamation, it was of no consequence whatsoever.</w:t>
      </w:r>
      <w:r>
        <w:rPr>
          <w:spacing w:val="-4"/>
        </w:rPr>
        <w:t xml:space="preserve"> </w:t>
      </w:r>
      <w:r>
        <w:t>But</w:t>
      </w:r>
      <w:r>
        <w:rPr>
          <w:spacing w:val="-4"/>
        </w:rPr>
        <w:t xml:space="preserve"> </w:t>
      </w:r>
      <w:r>
        <w:t>it</w:t>
      </w:r>
      <w:r>
        <w:rPr>
          <w:spacing w:val="-4"/>
        </w:rPr>
        <w:t xml:space="preserve"> </w:t>
      </w:r>
      <w:r>
        <w:t>was</w:t>
      </w:r>
      <w:r>
        <w:rPr>
          <w:spacing w:val="-4"/>
        </w:rPr>
        <w:t xml:space="preserve"> </w:t>
      </w:r>
      <w:r>
        <w:t>still</w:t>
      </w:r>
      <w:r>
        <w:rPr>
          <w:spacing w:val="-4"/>
        </w:rPr>
        <w:t xml:space="preserve"> </w:t>
      </w:r>
      <w:r>
        <w:t>a</w:t>
      </w:r>
      <w:r>
        <w:rPr>
          <w:spacing w:val="-5"/>
        </w:rPr>
        <w:t xml:space="preserve"> </w:t>
      </w:r>
      <w:r>
        <w:t>potential</w:t>
      </w:r>
      <w:r>
        <w:rPr>
          <w:spacing w:val="-4"/>
        </w:rPr>
        <w:t xml:space="preserve"> </w:t>
      </w:r>
      <w:r>
        <w:t>problem,</w:t>
      </w:r>
      <w:r>
        <w:rPr>
          <w:spacing w:val="-4"/>
        </w:rPr>
        <w:t xml:space="preserve"> </w:t>
      </w:r>
      <w:r>
        <w:t>and</w:t>
      </w:r>
      <w:r>
        <w:rPr>
          <w:spacing w:val="-4"/>
        </w:rPr>
        <w:t xml:space="preserve"> </w:t>
      </w:r>
      <w:r>
        <w:t>like</w:t>
      </w:r>
      <w:r>
        <w:rPr>
          <w:spacing w:val="-5"/>
        </w:rPr>
        <w:t xml:space="preserve"> </w:t>
      </w:r>
      <w:r>
        <w:t>any</w:t>
      </w:r>
      <w:r>
        <w:rPr>
          <w:spacing w:val="-11"/>
        </w:rPr>
        <w:t xml:space="preserve"> </w:t>
      </w:r>
      <w:r>
        <w:t>good</w:t>
      </w:r>
      <w:r>
        <w:rPr>
          <w:spacing w:val="-4"/>
        </w:rPr>
        <w:t xml:space="preserve"> </w:t>
      </w:r>
      <w:r>
        <w:t>politician</w:t>
      </w:r>
      <w:r>
        <w:rPr>
          <w:spacing w:val="-4"/>
        </w:rPr>
        <w:t xml:space="preserve"> </w:t>
      </w:r>
      <w:r>
        <w:t>Van</w:t>
      </w:r>
      <w:r>
        <w:rPr>
          <w:spacing w:val="-4"/>
        </w:rPr>
        <w:t xml:space="preserve"> </w:t>
      </w:r>
      <w:r>
        <w:t xml:space="preserve">Buren was </w:t>
      </w:r>
      <w:proofErr w:type="gramStart"/>
      <w:r>
        <w:t>well aware</w:t>
      </w:r>
      <w:proofErr w:type="gramEnd"/>
      <w:r>
        <w:rPr>
          <w:spacing w:val="-9"/>
        </w:rPr>
        <w:t xml:space="preserve"> </w:t>
      </w:r>
      <w:r>
        <w:t xml:space="preserve">of it. </w:t>
      </w:r>
      <w:r w:rsidR="003D03AA">
        <w:t>So,</w:t>
      </w:r>
      <w:r>
        <w:t xml:space="preserve"> he had to keep his southern support. But could he do so and sacrifice</w:t>
      </w:r>
      <w:r>
        <w:rPr>
          <w:spacing w:val="-1"/>
        </w:rPr>
        <w:t xml:space="preserve"> </w:t>
      </w:r>
      <w:r>
        <w:t>support at</w:t>
      </w:r>
      <w:r>
        <w:rPr>
          <w:spacing w:val="-1"/>
        </w:rPr>
        <w:t xml:space="preserve"> </w:t>
      </w:r>
      <w:r>
        <w:t>home? Not only</w:t>
      </w:r>
      <w:r>
        <w:rPr>
          <w:spacing w:val="-8"/>
        </w:rPr>
        <w:t xml:space="preserve"> </w:t>
      </w:r>
      <w:r>
        <w:t>did</w:t>
      </w:r>
      <w:r>
        <w:rPr>
          <w:spacing w:val="-1"/>
        </w:rPr>
        <w:t xml:space="preserve"> </w:t>
      </w:r>
      <w:r>
        <w:t>New</w:t>
      </w:r>
      <w:r>
        <w:rPr>
          <w:spacing w:val="-1"/>
        </w:rPr>
        <w:t xml:space="preserve"> </w:t>
      </w:r>
      <w:r>
        <w:t>York</w:t>
      </w:r>
      <w:r>
        <w:rPr>
          <w:spacing w:val="-1"/>
        </w:rPr>
        <w:t xml:space="preserve"> </w:t>
      </w:r>
      <w:r>
        <w:t>Whigs denounce</w:t>
      </w:r>
      <w:r>
        <w:rPr>
          <w:spacing w:val="-1"/>
        </w:rPr>
        <w:t xml:space="preserve"> </w:t>
      </w:r>
      <w:r>
        <w:t>him</w:t>
      </w:r>
      <w:r>
        <w:rPr>
          <w:spacing w:val="-1"/>
        </w:rPr>
        <w:t xml:space="preserve"> </w:t>
      </w:r>
      <w:r>
        <w:t>for</w:t>
      </w:r>
      <w:r>
        <w:rPr>
          <w:spacing w:val="-1"/>
        </w:rPr>
        <w:t xml:space="preserve"> </w:t>
      </w:r>
      <w:r>
        <w:t>supporting "southern measures,"</w:t>
      </w:r>
      <w:r>
        <w:rPr>
          <w:spacing w:val="-2"/>
        </w:rPr>
        <w:t xml:space="preserve"> </w:t>
      </w:r>
      <w:r>
        <w:t>they</w:t>
      </w:r>
      <w:r>
        <w:rPr>
          <w:spacing w:val="-8"/>
        </w:rPr>
        <w:t xml:space="preserve"> </w:t>
      </w:r>
      <w:r>
        <w:t>were</w:t>
      </w:r>
      <w:r>
        <w:rPr>
          <w:spacing w:val="-1"/>
        </w:rPr>
        <w:t xml:space="preserve"> </w:t>
      </w:r>
      <w:r>
        <w:t>also fierce</w:t>
      </w:r>
      <w:r>
        <w:rPr>
          <w:spacing w:val="-1"/>
        </w:rPr>
        <w:t xml:space="preserve"> </w:t>
      </w:r>
      <w:r>
        <w:t>competitors on Election Day. And Jackson's Indian Removal Ac</w:t>
      </w:r>
      <w:r>
        <w:t>t, in Van Buren's estimate, had cost his followers dearly. It had also</w:t>
      </w:r>
    </w:p>
    <w:p w14:paraId="6835ECCA" w14:textId="77777777" w:rsidR="00080F02" w:rsidRDefault="002E4E1A">
      <w:pPr>
        <w:pStyle w:val="BodyText"/>
        <w:spacing w:before="3"/>
        <w:rPr>
          <w:sz w:val="22"/>
        </w:rPr>
      </w:pPr>
      <w:r>
        <w:pict w14:anchorId="6835F467">
          <v:rect id="docshape105" o:spid="_x0000_s1164" style="position:absolute;margin-left:90pt;margin-top:14.05pt;width:6in;height:.5pt;z-index:-15696384;mso-wrap-distance-left:0;mso-wrap-distance-right:0;mso-position-horizontal-relative:page" fillcolor="black" stroked="f">
            <w10:wrap type="topAndBottom" anchorx="page"/>
          </v:rect>
        </w:pict>
      </w:r>
    </w:p>
    <w:p w14:paraId="6835ECCB" w14:textId="77777777" w:rsidR="00080F02" w:rsidRDefault="002E4E1A">
      <w:pPr>
        <w:spacing w:before="95"/>
        <w:ind w:left="120" w:right="403"/>
        <w:rPr>
          <w:sz w:val="20"/>
        </w:rPr>
      </w:pPr>
      <w:r>
        <w:rPr>
          <w:i/>
          <w:sz w:val="20"/>
        </w:rPr>
        <w:t>Historical Atlas of Political Parties in the United States Congress, 1789-1989</w:t>
      </w:r>
      <w:r>
        <w:rPr>
          <w:i/>
          <w:spacing w:val="-5"/>
          <w:sz w:val="20"/>
        </w:rPr>
        <w:t xml:space="preserve"> </w:t>
      </w:r>
      <w:r>
        <w:rPr>
          <w:sz w:val="20"/>
        </w:rPr>
        <w:t>(New York, 1989). For identifying</w:t>
      </w:r>
      <w:r>
        <w:rPr>
          <w:spacing w:val="-6"/>
          <w:sz w:val="20"/>
        </w:rPr>
        <w:t xml:space="preserve"> </w:t>
      </w:r>
      <w:r>
        <w:rPr>
          <w:sz w:val="20"/>
        </w:rPr>
        <w:t>the</w:t>
      </w:r>
      <w:r>
        <w:rPr>
          <w:spacing w:val="-5"/>
          <w:sz w:val="20"/>
        </w:rPr>
        <w:t xml:space="preserve"> </w:t>
      </w:r>
      <w:r>
        <w:rPr>
          <w:sz w:val="20"/>
        </w:rPr>
        <w:t>Van</w:t>
      </w:r>
      <w:r>
        <w:rPr>
          <w:spacing w:val="-6"/>
          <w:sz w:val="20"/>
        </w:rPr>
        <w:t xml:space="preserve"> </w:t>
      </w:r>
      <w:r>
        <w:rPr>
          <w:sz w:val="20"/>
        </w:rPr>
        <w:t>Buren</w:t>
      </w:r>
      <w:r>
        <w:rPr>
          <w:spacing w:val="-6"/>
          <w:sz w:val="20"/>
        </w:rPr>
        <w:t xml:space="preserve"> </w:t>
      </w:r>
      <w:r>
        <w:rPr>
          <w:sz w:val="20"/>
        </w:rPr>
        <w:t>men</w:t>
      </w:r>
      <w:r>
        <w:rPr>
          <w:spacing w:val="-6"/>
          <w:sz w:val="20"/>
        </w:rPr>
        <w:t xml:space="preserve"> </w:t>
      </w:r>
      <w:r>
        <w:rPr>
          <w:sz w:val="20"/>
        </w:rPr>
        <w:t>in</w:t>
      </w:r>
      <w:r>
        <w:rPr>
          <w:spacing w:val="-6"/>
          <w:sz w:val="20"/>
        </w:rPr>
        <w:t xml:space="preserve"> </w:t>
      </w:r>
      <w:r>
        <w:rPr>
          <w:sz w:val="20"/>
        </w:rPr>
        <w:t>Congress,</w:t>
      </w:r>
      <w:r>
        <w:rPr>
          <w:spacing w:val="-4"/>
          <w:sz w:val="20"/>
        </w:rPr>
        <w:t xml:space="preserve"> </w:t>
      </w:r>
      <w:r>
        <w:rPr>
          <w:sz w:val="20"/>
        </w:rPr>
        <w:t>also</w:t>
      </w:r>
      <w:r>
        <w:rPr>
          <w:spacing w:val="-4"/>
          <w:sz w:val="20"/>
        </w:rPr>
        <w:t xml:space="preserve"> </w:t>
      </w:r>
      <w:r>
        <w:rPr>
          <w:sz w:val="20"/>
        </w:rPr>
        <w:t>helpful</w:t>
      </w:r>
      <w:r>
        <w:rPr>
          <w:spacing w:val="-5"/>
          <w:sz w:val="20"/>
        </w:rPr>
        <w:t xml:space="preserve"> </w:t>
      </w:r>
      <w:r>
        <w:rPr>
          <w:sz w:val="20"/>
        </w:rPr>
        <w:t>are</w:t>
      </w:r>
      <w:r>
        <w:rPr>
          <w:spacing w:val="-5"/>
          <w:sz w:val="20"/>
        </w:rPr>
        <w:t xml:space="preserve"> </w:t>
      </w:r>
      <w:r>
        <w:rPr>
          <w:sz w:val="20"/>
        </w:rPr>
        <w:t>the</w:t>
      </w:r>
      <w:r>
        <w:rPr>
          <w:spacing w:val="-5"/>
          <w:sz w:val="20"/>
        </w:rPr>
        <w:t xml:space="preserve"> </w:t>
      </w:r>
      <w:r>
        <w:rPr>
          <w:sz w:val="20"/>
        </w:rPr>
        <w:t>Van</w:t>
      </w:r>
      <w:r>
        <w:rPr>
          <w:spacing w:val="-6"/>
          <w:sz w:val="20"/>
        </w:rPr>
        <w:t xml:space="preserve"> </w:t>
      </w:r>
      <w:r>
        <w:rPr>
          <w:sz w:val="20"/>
        </w:rPr>
        <w:t>Buren</w:t>
      </w:r>
      <w:r>
        <w:rPr>
          <w:spacing w:val="-6"/>
          <w:sz w:val="20"/>
        </w:rPr>
        <w:t xml:space="preserve"> </w:t>
      </w:r>
      <w:r>
        <w:rPr>
          <w:sz w:val="20"/>
        </w:rPr>
        <w:t>Papers,</w:t>
      </w:r>
      <w:r>
        <w:rPr>
          <w:spacing w:val="-13"/>
          <w:sz w:val="20"/>
        </w:rPr>
        <w:t xml:space="preserve"> </w:t>
      </w:r>
      <w:r>
        <w:rPr>
          <w:sz w:val="20"/>
        </w:rPr>
        <w:t>Library</w:t>
      </w:r>
      <w:r>
        <w:rPr>
          <w:spacing w:val="-8"/>
          <w:sz w:val="20"/>
        </w:rPr>
        <w:t xml:space="preserve"> </w:t>
      </w:r>
      <w:r>
        <w:rPr>
          <w:sz w:val="20"/>
        </w:rPr>
        <w:t>of</w:t>
      </w:r>
      <w:r>
        <w:rPr>
          <w:spacing w:val="-7"/>
          <w:sz w:val="20"/>
        </w:rPr>
        <w:t xml:space="preserve"> </w:t>
      </w:r>
      <w:r>
        <w:rPr>
          <w:sz w:val="20"/>
        </w:rPr>
        <w:t>Congress, and the Azariah C. Flagg Papers, New York Public Library.</w:t>
      </w:r>
    </w:p>
    <w:p w14:paraId="6835ECCC" w14:textId="77777777" w:rsidR="00080F02" w:rsidRDefault="00080F02">
      <w:pPr>
        <w:pStyle w:val="BodyText"/>
        <w:spacing w:before="5"/>
        <w:rPr>
          <w:sz w:val="20"/>
        </w:rPr>
      </w:pPr>
    </w:p>
    <w:p w14:paraId="6835ECCD" w14:textId="77777777" w:rsidR="00080F02" w:rsidRDefault="002E4E1A">
      <w:pPr>
        <w:spacing w:line="230" w:lineRule="auto"/>
        <w:ind w:left="120" w:right="301"/>
        <w:rPr>
          <w:sz w:val="20"/>
        </w:rPr>
      </w:pPr>
      <w:r>
        <w:rPr>
          <w:position w:val="6"/>
          <w:sz w:val="16"/>
        </w:rPr>
        <w:t>127</w:t>
      </w:r>
      <w:r>
        <w:rPr>
          <w:sz w:val="20"/>
        </w:rPr>
        <w:t>John</w:t>
      </w:r>
      <w:r>
        <w:rPr>
          <w:spacing w:val="-4"/>
          <w:sz w:val="20"/>
        </w:rPr>
        <w:t xml:space="preserve"> </w:t>
      </w:r>
      <w:r>
        <w:rPr>
          <w:sz w:val="20"/>
        </w:rPr>
        <w:t>P.</w:t>
      </w:r>
      <w:r>
        <w:rPr>
          <w:spacing w:val="-1"/>
          <w:sz w:val="20"/>
        </w:rPr>
        <w:t xml:space="preserve"> </w:t>
      </w:r>
      <w:r>
        <w:rPr>
          <w:sz w:val="20"/>
        </w:rPr>
        <w:t>Frank,</w:t>
      </w:r>
      <w:r>
        <w:rPr>
          <w:spacing w:val="-6"/>
          <w:sz w:val="20"/>
        </w:rPr>
        <w:t xml:space="preserve"> </w:t>
      </w:r>
      <w:r>
        <w:rPr>
          <w:i/>
          <w:sz w:val="20"/>
        </w:rPr>
        <w:t>Justice</w:t>
      </w:r>
      <w:r>
        <w:rPr>
          <w:i/>
          <w:spacing w:val="-2"/>
          <w:sz w:val="20"/>
        </w:rPr>
        <w:t xml:space="preserve"> </w:t>
      </w:r>
      <w:r>
        <w:rPr>
          <w:i/>
          <w:sz w:val="20"/>
        </w:rPr>
        <w:t>Daniel</w:t>
      </w:r>
      <w:r>
        <w:rPr>
          <w:i/>
          <w:spacing w:val="-2"/>
          <w:sz w:val="20"/>
        </w:rPr>
        <w:t xml:space="preserve"> </w:t>
      </w:r>
      <w:r>
        <w:rPr>
          <w:i/>
          <w:sz w:val="20"/>
        </w:rPr>
        <w:t>Dissenting:</w:t>
      </w:r>
      <w:r>
        <w:rPr>
          <w:i/>
          <w:spacing w:val="-1"/>
          <w:sz w:val="20"/>
        </w:rPr>
        <w:t xml:space="preserve"> </w:t>
      </w:r>
      <w:r>
        <w:rPr>
          <w:i/>
          <w:sz w:val="20"/>
        </w:rPr>
        <w:t>A</w:t>
      </w:r>
      <w:r>
        <w:rPr>
          <w:i/>
          <w:spacing w:val="-1"/>
          <w:sz w:val="20"/>
        </w:rPr>
        <w:t xml:space="preserve"> </w:t>
      </w:r>
      <w:r>
        <w:rPr>
          <w:i/>
          <w:sz w:val="20"/>
        </w:rPr>
        <w:t>Biography</w:t>
      </w:r>
      <w:r>
        <w:rPr>
          <w:i/>
          <w:spacing w:val="-2"/>
          <w:sz w:val="20"/>
        </w:rPr>
        <w:t xml:space="preserve"> </w:t>
      </w:r>
      <w:r>
        <w:rPr>
          <w:i/>
          <w:sz w:val="20"/>
        </w:rPr>
        <w:t>of</w:t>
      </w:r>
      <w:r>
        <w:rPr>
          <w:i/>
          <w:spacing w:val="-2"/>
          <w:sz w:val="20"/>
        </w:rPr>
        <w:t xml:space="preserve"> </w:t>
      </w:r>
      <w:r>
        <w:rPr>
          <w:i/>
          <w:sz w:val="20"/>
        </w:rPr>
        <w:t>Peter</w:t>
      </w:r>
      <w:r>
        <w:rPr>
          <w:i/>
          <w:spacing w:val="-3"/>
          <w:sz w:val="20"/>
        </w:rPr>
        <w:t xml:space="preserve"> </w:t>
      </w:r>
      <w:r>
        <w:rPr>
          <w:i/>
          <w:sz w:val="20"/>
        </w:rPr>
        <w:t>V.</w:t>
      </w:r>
      <w:r>
        <w:rPr>
          <w:i/>
          <w:spacing w:val="-1"/>
          <w:sz w:val="20"/>
        </w:rPr>
        <w:t xml:space="preserve"> </w:t>
      </w:r>
      <w:r>
        <w:rPr>
          <w:i/>
          <w:sz w:val="20"/>
        </w:rPr>
        <w:t>Daniel,</w:t>
      </w:r>
      <w:r>
        <w:rPr>
          <w:i/>
          <w:spacing w:val="-1"/>
          <w:sz w:val="20"/>
        </w:rPr>
        <w:t xml:space="preserve"> </w:t>
      </w:r>
      <w:r>
        <w:rPr>
          <w:i/>
          <w:sz w:val="20"/>
        </w:rPr>
        <w:t>1784-1860</w:t>
      </w:r>
      <w:r>
        <w:rPr>
          <w:i/>
          <w:spacing w:val="-13"/>
          <w:sz w:val="20"/>
        </w:rPr>
        <w:t xml:space="preserve"> </w:t>
      </w:r>
      <w:r>
        <w:rPr>
          <w:sz w:val="20"/>
        </w:rPr>
        <w:t>(Cambridge,</w:t>
      </w:r>
      <w:r>
        <w:rPr>
          <w:spacing w:val="-1"/>
          <w:sz w:val="20"/>
        </w:rPr>
        <w:t xml:space="preserve"> </w:t>
      </w:r>
      <w:r>
        <w:rPr>
          <w:sz w:val="20"/>
        </w:rPr>
        <w:t>Ma., 1964), 154-67, 243-46.</w:t>
      </w:r>
    </w:p>
    <w:p w14:paraId="6835ECCE"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CCF" w14:textId="77777777" w:rsidR="00080F02" w:rsidRDefault="002E4E1A">
      <w:pPr>
        <w:pStyle w:val="BodyText"/>
        <w:spacing w:before="80" w:line="357" w:lineRule="auto"/>
        <w:ind w:left="120" w:right="301"/>
        <w:rPr>
          <w:sz w:val="16"/>
        </w:rPr>
      </w:pPr>
      <w:r>
        <w:lastRenderedPageBreak/>
        <w:t>cost</w:t>
      </w:r>
      <w:r>
        <w:rPr>
          <w:spacing w:val="-3"/>
        </w:rPr>
        <w:t xml:space="preserve"> </w:t>
      </w:r>
      <w:r>
        <w:t>him</w:t>
      </w:r>
      <w:r>
        <w:rPr>
          <w:spacing w:val="-3"/>
        </w:rPr>
        <w:t xml:space="preserve"> </w:t>
      </w:r>
      <w:r>
        <w:t>dearly,</w:t>
      </w:r>
      <w:r>
        <w:rPr>
          <w:spacing w:val="-3"/>
        </w:rPr>
        <w:t xml:space="preserve"> </w:t>
      </w:r>
      <w:r>
        <w:t>as</w:t>
      </w:r>
      <w:r>
        <w:rPr>
          <w:spacing w:val="-3"/>
        </w:rPr>
        <w:t xml:space="preserve"> </w:t>
      </w:r>
      <w:r>
        <w:t>his</w:t>
      </w:r>
      <w:r>
        <w:rPr>
          <w:spacing w:val="-3"/>
        </w:rPr>
        <w:t xml:space="preserve"> </w:t>
      </w:r>
      <w:r>
        <w:t>niece,</w:t>
      </w:r>
      <w:r>
        <w:rPr>
          <w:spacing w:val="-3"/>
        </w:rPr>
        <w:t xml:space="preserve"> </w:t>
      </w:r>
      <w:r>
        <w:t>Christina</w:t>
      </w:r>
      <w:r>
        <w:rPr>
          <w:spacing w:val="-4"/>
        </w:rPr>
        <w:t xml:space="preserve"> </w:t>
      </w:r>
      <w:r>
        <w:t>Cantine,</w:t>
      </w:r>
      <w:r>
        <w:rPr>
          <w:spacing w:val="-3"/>
        </w:rPr>
        <w:t xml:space="preserve"> </w:t>
      </w:r>
      <w:r>
        <w:t>had</w:t>
      </w:r>
      <w:r>
        <w:rPr>
          <w:spacing w:val="-3"/>
        </w:rPr>
        <w:t xml:space="preserve"> </w:t>
      </w:r>
      <w:r>
        <w:t>reprimanded</w:t>
      </w:r>
      <w:r>
        <w:rPr>
          <w:spacing w:val="-3"/>
        </w:rPr>
        <w:t xml:space="preserve"> </w:t>
      </w:r>
      <w:r>
        <w:t>him</w:t>
      </w:r>
      <w:r>
        <w:rPr>
          <w:spacing w:val="-3"/>
        </w:rPr>
        <w:t xml:space="preserve"> </w:t>
      </w:r>
      <w:r>
        <w:t>for</w:t>
      </w:r>
      <w:r>
        <w:rPr>
          <w:spacing w:val="-4"/>
        </w:rPr>
        <w:t xml:space="preserve"> </w:t>
      </w:r>
      <w:r>
        <w:t>supporting</w:t>
      </w:r>
      <w:r>
        <w:rPr>
          <w:spacing w:val="-5"/>
        </w:rPr>
        <w:t xml:space="preserve"> </w:t>
      </w:r>
      <w:r>
        <w:t>such a foul piece of legislation. She told him she had even wished that it would cost him the 1834 congressional election. It had not, but it had come close, costing his party</w:t>
      </w:r>
      <w:r>
        <w:rPr>
          <w:spacing w:val="-1"/>
        </w:rPr>
        <w:t xml:space="preserve"> </w:t>
      </w:r>
      <w:r>
        <w:t>"not less than</w:t>
      </w:r>
      <w:r>
        <w:rPr>
          <w:spacing w:val="-4"/>
        </w:rPr>
        <w:t xml:space="preserve"> </w:t>
      </w:r>
      <w:r>
        <w:t>eigh</w:t>
      </w:r>
      <w:r>
        <w:t>t</w:t>
      </w:r>
      <w:r>
        <w:rPr>
          <w:spacing w:val="-4"/>
        </w:rPr>
        <w:t xml:space="preserve"> </w:t>
      </w:r>
      <w:r>
        <w:t>to</w:t>
      </w:r>
      <w:r>
        <w:rPr>
          <w:spacing w:val="-4"/>
        </w:rPr>
        <w:t xml:space="preserve"> </w:t>
      </w:r>
      <w:r>
        <w:t>ten</w:t>
      </w:r>
      <w:r>
        <w:rPr>
          <w:spacing w:val="-4"/>
        </w:rPr>
        <w:t xml:space="preserve"> </w:t>
      </w:r>
      <w:r>
        <w:t>thousand</w:t>
      </w:r>
      <w:r>
        <w:rPr>
          <w:spacing w:val="-4"/>
        </w:rPr>
        <w:t xml:space="preserve"> </w:t>
      </w:r>
      <w:r>
        <w:t>voters"</w:t>
      </w:r>
      <w:r>
        <w:rPr>
          <w:spacing w:val="-5"/>
        </w:rPr>
        <w:t xml:space="preserve"> </w:t>
      </w:r>
      <w:r>
        <w:t>in</w:t>
      </w:r>
      <w:r>
        <w:rPr>
          <w:spacing w:val="-4"/>
        </w:rPr>
        <w:t xml:space="preserve"> </w:t>
      </w:r>
      <w:r>
        <w:t>New</w:t>
      </w:r>
      <w:r>
        <w:rPr>
          <w:spacing w:val="-5"/>
        </w:rPr>
        <w:t xml:space="preserve"> </w:t>
      </w:r>
      <w:r>
        <w:t>York</w:t>
      </w:r>
      <w:r>
        <w:rPr>
          <w:spacing w:val="-4"/>
        </w:rPr>
        <w:t xml:space="preserve"> </w:t>
      </w:r>
      <w:r>
        <w:t>alone.</w:t>
      </w:r>
      <w:r>
        <w:rPr>
          <w:spacing w:val="-4"/>
        </w:rPr>
        <w:t xml:space="preserve"> </w:t>
      </w:r>
      <w:r>
        <w:t>It</w:t>
      </w:r>
      <w:r>
        <w:rPr>
          <w:spacing w:val="-4"/>
        </w:rPr>
        <w:t xml:space="preserve"> </w:t>
      </w:r>
      <w:r>
        <w:t>had</w:t>
      </w:r>
      <w:r>
        <w:rPr>
          <w:spacing w:val="-4"/>
        </w:rPr>
        <w:t xml:space="preserve"> </w:t>
      </w:r>
      <w:r>
        <w:t>brought</w:t>
      </w:r>
      <w:r>
        <w:rPr>
          <w:spacing w:val="-4"/>
        </w:rPr>
        <w:t xml:space="preserve"> </w:t>
      </w:r>
      <w:r>
        <w:t>the</w:t>
      </w:r>
      <w:r>
        <w:rPr>
          <w:spacing w:val="-5"/>
        </w:rPr>
        <w:t xml:space="preserve"> </w:t>
      </w:r>
      <w:r>
        <w:t>Bucktails</w:t>
      </w:r>
      <w:r>
        <w:rPr>
          <w:spacing w:val="-4"/>
        </w:rPr>
        <w:t xml:space="preserve"> </w:t>
      </w:r>
      <w:r>
        <w:t>next</w:t>
      </w:r>
      <w:r>
        <w:rPr>
          <w:spacing w:val="-4"/>
        </w:rPr>
        <w:t xml:space="preserve"> </w:t>
      </w:r>
      <w:r>
        <w:t>to "death's door." By the 1840s such losses could no longer be absorbed. In many</w:t>
      </w:r>
      <w:r>
        <w:rPr>
          <w:spacing w:val="-7"/>
        </w:rPr>
        <w:t xml:space="preserve"> </w:t>
      </w:r>
      <w:r>
        <w:t>districts the loss of just one vote in every hundred meant defeat.</w:t>
      </w:r>
      <w:r>
        <w:rPr>
          <w:position w:val="6"/>
          <w:sz w:val="16"/>
        </w:rPr>
        <w:t>128</w:t>
      </w:r>
    </w:p>
    <w:p w14:paraId="6835ECD0" w14:textId="77777777" w:rsidR="00080F02" w:rsidRDefault="002E4E1A">
      <w:pPr>
        <w:pStyle w:val="BodyText"/>
        <w:spacing w:line="357" w:lineRule="auto"/>
        <w:ind w:left="120" w:right="301" w:firstLine="720"/>
        <w:rPr>
          <w:sz w:val="16"/>
        </w:rPr>
      </w:pPr>
      <w:r>
        <w:t>To Van Buren, the real iss</w:t>
      </w:r>
      <w:r>
        <w:t>ues of the day were economic issues, especially those involving currency</w:t>
      </w:r>
      <w:r>
        <w:rPr>
          <w:spacing w:val="-4"/>
        </w:rPr>
        <w:t xml:space="preserve"> </w:t>
      </w:r>
      <w:r>
        <w:t>and banking. He had backed Jackson in the early</w:t>
      </w:r>
      <w:r>
        <w:rPr>
          <w:spacing w:val="-4"/>
        </w:rPr>
        <w:t xml:space="preserve"> </w:t>
      </w:r>
      <w:r>
        <w:t>1830s in destroying the</w:t>
      </w:r>
      <w:r>
        <w:rPr>
          <w:spacing w:val="-5"/>
        </w:rPr>
        <w:t xml:space="preserve"> </w:t>
      </w:r>
      <w:r>
        <w:t>Second</w:t>
      </w:r>
      <w:r>
        <w:rPr>
          <w:spacing w:val="-4"/>
        </w:rPr>
        <w:t xml:space="preserve"> </w:t>
      </w:r>
      <w:r>
        <w:t>Bank</w:t>
      </w:r>
      <w:r>
        <w:rPr>
          <w:spacing w:val="-4"/>
        </w:rPr>
        <w:t xml:space="preserve"> </w:t>
      </w:r>
      <w:r>
        <w:t>of</w:t>
      </w:r>
      <w:r>
        <w:rPr>
          <w:spacing w:val="-7"/>
        </w:rPr>
        <w:t xml:space="preserve"> </w:t>
      </w:r>
      <w:r>
        <w:t>the</w:t>
      </w:r>
      <w:r>
        <w:rPr>
          <w:spacing w:val="-5"/>
        </w:rPr>
        <w:t xml:space="preserve"> </w:t>
      </w:r>
      <w:r>
        <w:t>United</w:t>
      </w:r>
      <w:r>
        <w:rPr>
          <w:spacing w:val="-4"/>
        </w:rPr>
        <w:t xml:space="preserve"> </w:t>
      </w:r>
      <w:r>
        <w:t>States.</w:t>
      </w:r>
      <w:r>
        <w:rPr>
          <w:spacing w:val="-4"/>
        </w:rPr>
        <w:t xml:space="preserve"> </w:t>
      </w:r>
      <w:r>
        <w:t>In</w:t>
      </w:r>
      <w:r>
        <w:rPr>
          <w:spacing w:val="-4"/>
        </w:rPr>
        <w:t xml:space="preserve"> </w:t>
      </w:r>
      <w:r>
        <w:t>doing</w:t>
      </w:r>
      <w:r>
        <w:rPr>
          <w:spacing w:val="-7"/>
        </w:rPr>
        <w:t xml:space="preserve"> </w:t>
      </w:r>
      <w:r>
        <w:t>so,</w:t>
      </w:r>
      <w:r>
        <w:rPr>
          <w:spacing w:val="-4"/>
        </w:rPr>
        <w:t xml:space="preserve"> </w:t>
      </w:r>
      <w:r>
        <w:t>he</w:t>
      </w:r>
      <w:r>
        <w:rPr>
          <w:spacing w:val="-5"/>
        </w:rPr>
        <w:t xml:space="preserve"> </w:t>
      </w:r>
      <w:r>
        <w:t>had</w:t>
      </w:r>
      <w:r>
        <w:rPr>
          <w:spacing w:val="-4"/>
        </w:rPr>
        <w:t xml:space="preserve"> </w:t>
      </w:r>
      <w:r>
        <w:t>fought</w:t>
      </w:r>
      <w:r>
        <w:rPr>
          <w:spacing w:val="-4"/>
        </w:rPr>
        <w:t xml:space="preserve"> </w:t>
      </w:r>
      <w:r>
        <w:t>with</w:t>
      </w:r>
      <w:r>
        <w:rPr>
          <w:spacing w:val="-4"/>
        </w:rPr>
        <w:t xml:space="preserve"> </w:t>
      </w:r>
      <w:r>
        <w:t>Bank</w:t>
      </w:r>
      <w:r>
        <w:rPr>
          <w:spacing w:val="-4"/>
        </w:rPr>
        <w:t xml:space="preserve"> </w:t>
      </w:r>
      <w:r>
        <w:t>Democrats</w:t>
      </w:r>
      <w:r>
        <w:rPr>
          <w:spacing w:val="-4"/>
        </w:rPr>
        <w:t xml:space="preserve"> </w:t>
      </w:r>
      <w:r>
        <w:t>in Tammany Hall and elsewhere, coming to terms with some, driving others into the opposition party. Now, on the independent treasury bill, which came up for a vote time and again in the late</w:t>
      </w:r>
      <w:r>
        <w:rPr>
          <w:spacing w:val="-3"/>
        </w:rPr>
        <w:t xml:space="preserve"> </w:t>
      </w:r>
      <w:r>
        <w:t>1830s and early</w:t>
      </w:r>
      <w:r>
        <w:rPr>
          <w:spacing w:val="-3"/>
        </w:rPr>
        <w:t xml:space="preserve"> </w:t>
      </w:r>
      <w:r>
        <w:t>1840s, he could count on 97 percent of the Jackso</w:t>
      </w:r>
      <w:r>
        <w:t>n men north and south to support it, and 99 percent of</w:t>
      </w:r>
      <w:r>
        <w:rPr>
          <w:spacing w:val="-1"/>
        </w:rPr>
        <w:t xml:space="preserve"> </w:t>
      </w:r>
      <w:r>
        <w:t>the</w:t>
      </w:r>
      <w:r>
        <w:rPr>
          <w:spacing w:val="-1"/>
        </w:rPr>
        <w:t xml:space="preserve"> </w:t>
      </w:r>
      <w:r>
        <w:t xml:space="preserve">Whigs north and south to oppose it. Similarly, on the Whig proposal to establish a third national bank, he knew that 99 percent of his Jacksonian colleagues north and south would oppose it, and 95 </w:t>
      </w:r>
      <w:r>
        <w:t>percent of the Whigs would support it. These issues, in his mind, were the issues that truly</w:t>
      </w:r>
      <w:r>
        <w:rPr>
          <w:spacing w:val="-6"/>
        </w:rPr>
        <w:t xml:space="preserve"> </w:t>
      </w:r>
      <w:r>
        <w:t>counted. These were the issues that bound his followers to southern Democrats. These were the issues that polarized the two national parties. And these were the is</w:t>
      </w:r>
      <w:r>
        <w:t>sues that elections should be about.</w:t>
      </w:r>
      <w:r>
        <w:rPr>
          <w:position w:val="6"/>
          <w:sz w:val="16"/>
        </w:rPr>
        <w:t>129</w:t>
      </w:r>
    </w:p>
    <w:p w14:paraId="6835ECD1" w14:textId="77777777" w:rsidR="00080F02" w:rsidRDefault="00080F02">
      <w:pPr>
        <w:pStyle w:val="BodyText"/>
        <w:rPr>
          <w:sz w:val="20"/>
        </w:rPr>
      </w:pPr>
    </w:p>
    <w:p w14:paraId="6835ECD2" w14:textId="77777777" w:rsidR="00080F02" w:rsidRDefault="002E4E1A">
      <w:pPr>
        <w:pStyle w:val="BodyText"/>
        <w:spacing w:before="10"/>
        <w:rPr>
          <w:sz w:val="14"/>
        </w:rPr>
      </w:pPr>
      <w:r>
        <w:pict w14:anchorId="6835F468">
          <v:rect id="docshape106" o:spid="_x0000_s1163" style="position:absolute;margin-left:90pt;margin-top:9.75pt;width:2in;height:.5pt;z-index:-15695872;mso-wrap-distance-left:0;mso-wrap-distance-right:0;mso-position-horizontal-relative:page" fillcolor="black" stroked="f">
            <w10:wrap type="topAndBottom" anchorx="page"/>
          </v:rect>
        </w:pict>
      </w:r>
    </w:p>
    <w:p w14:paraId="6835ECD3" w14:textId="77777777" w:rsidR="00080F02" w:rsidRDefault="002E4E1A">
      <w:pPr>
        <w:spacing w:before="108" w:line="237" w:lineRule="auto"/>
        <w:ind w:left="120" w:right="301"/>
        <w:rPr>
          <w:sz w:val="20"/>
        </w:rPr>
      </w:pPr>
      <w:r>
        <w:rPr>
          <w:position w:val="6"/>
          <w:sz w:val="16"/>
        </w:rPr>
        <w:t>128</w:t>
      </w:r>
      <w:r>
        <w:rPr>
          <w:sz w:val="20"/>
        </w:rPr>
        <w:t xml:space="preserve">Fitzpatrick, </w:t>
      </w:r>
      <w:r>
        <w:rPr>
          <w:i/>
          <w:sz w:val="20"/>
        </w:rPr>
        <w:t>Autobiography of Martin Van Buren</w:t>
      </w:r>
      <w:r>
        <w:rPr>
          <w:sz w:val="20"/>
        </w:rPr>
        <w:t>, 2: 294; Martin Van Buren to Francis P. Blair, September</w:t>
      </w:r>
      <w:r>
        <w:rPr>
          <w:spacing w:val="-5"/>
          <w:sz w:val="20"/>
        </w:rPr>
        <w:t xml:space="preserve"> </w:t>
      </w:r>
      <w:r>
        <w:rPr>
          <w:sz w:val="20"/>
        </w:rPr>
        <w:t>12,</w:t>
      </w:r>
      <w:r>
        <w:rPr>
          <w:spacing w:val="-3"/>
          <w:sz w:val="20"/>
        </w:rPr>
        <w:t xml:space="preserve"> </w:t>
      </w:r>
      <w:r>
        <w:rPr>
          <w:sz w:val="20"/>
        </w:rPr>
        <w:t>1842,</w:t>
      </w:r>
      <w:r>
        <w:rPr>
          <w:spacing w:val="-3"/>
          <w:sz w:val="20"/>
        </w:rPr>
        <w:t xml:space="preserve"> </w:t>
      </w:r>
      <w:r>
        <w:rPr>
          <w:sz w:val="20"/>
        </w:rPr>
        <w:t>as</w:t>
      </w:r>
      <w:r>
        <w:rPr>
          <w:spacing w:val="-4"/>
          <w:sz w:val="20"/>
        </w:rPr>
        <w:t xml:space="preserve"> </w:t>
      </w:r>
      <w:r>
        <w:rPr>
          <w:sz w:val="20"/>
        </w:rPr>
        <w:t>quoted</w:t>
      </w:r>
      <w:r>
        <w:rPr>
          <w:spacing w:val="-3"/>
          <w:sz w:val="20"/>
        </w:rPr>
        <w:t xml:space="preserve"> </w:t>
      </w:r>
      <w:r>
        <w:rPr>
          <w:sz w:val="20"/>
        </w:rPr>
        <w:t>in</w:t>
      </w:r>
      <w:r>
        <w:rPr>
          <w:spacing w:val="-4"/>
          <w:sz w:val="20"/>
        </w:rPr>
        <w:t xml:space="preserve"> </w:t>
      </w:r>
      <w:r>
        <w:rPr>
          <w:sz w:val="20"/>
        </w:rPr>
        <w:t>William</w:t>
      </w:r>
      <w:r>
        <w:rPr>
          <w:spacing w:val="-7"/>
          <w:sz w:val="20"/>
        </w:rPr>
        <w:t xml:space="preserve"> </w:t>
      </w:r>
      <w:r>
        <w:rPr>
          <w:sz w:val="20"/>
        </w:rPr>
        <w:t>Ernest</w:t>
      </w:r>
      <w:r>
        <w:rPr>
          <w:spacing w:val="-4"/>
          <w:sz w:val="20"/>
        </w:rPr>
        <w:t xml:space="preserve"> </w:t>
      </w:r>
      <w:r>
        <w:rPr>
          <w:sz w:val="20"/>
        </w:rPr>
        <w:t>Smith,</w:t>
      </w:r>
      <w:r>
        <w:rPr>
          <w:spacing w:val="-14"/>
          <w:sz w:val="20"/>
        </w:rPr>
        <w:t xml:space="preserve"> </w:t>
      </w:r>
      <w:r>
        <w:rPr>
          <w:i/>
          <w:sz w:val="20"/>
        </w:rPr>
        <w:t>The</w:t>
      </w:r>
      <w:r>
        <w:rPr>
          <w:i/>
          <w:spacing w:val="-4"/>
          <w:sz w:val="20"/>
        </w:rPr>
        <w:t xml:space="preserve"> </w:t>
      </w:r>
      <w:r>
        <w:rPr>
          <w:i/>
          <w:sz w:val="20"/>
        </w:rPr>
        <w:t>Francis</w:t>
      </w:r>
      <w:r>
        <w:rPr>
          <w:i/>
          <w:spacing w:val="-4"/>
          <w:sz w:val="20"/>
        </w:rPr>
        <w:t xml:space="preserve"> </w:t>
      </w:r>
      <w:r>
        <w:rPr>
          <w:i/>
          <w:sz w:val="20"/>
        </w:rPr>
        <w:t>Preston</w:t>
      </w:r>
      <w:r>
        <w:rPr>
          <w:i/>
          <w:spacing w:val="-3"/>
          <w:sz w:val="20"/>
        </w:rPr>
        <w:t xml:space="preserve"> </w:t>
      </w:r>
      <w:r>
        <w:rPr>
          <w:i/>
          <w:sz w:val="20"/>
        </w:rPr>
        <w:t>Blair</w:t>
      </w:r>
      <w:r>
        <w:rPr>
          <w:i/>
          <w:spacing w:val="-4"/>
          <w:sz w:val="20"/>
        </w:rPr>
        <w:t xml:space="preserve"> </w:t>
      </w:r>
      <w:r>
        <w:rPr>
          <w:i/>
          <w:sz w:val="20"/>
        </w:rPr>
        <w:t>Family</w:t>
      </w:r>
      <w:r>
        <w:rPr>
          <w:i/>
          <w:spacing w:val="-4"/>
          <w:sz w:val="20"/>
        </w:rPr>
        <w:t xml:space="preserve"> </w:t>
      </w:r>
      <w:r>
        <w:rPr>
          <w:i/>
          <w:sz w:val="20"/>
        </w:rPr>
        <w:t>in</w:t>
      </w:r>
      <w:r>
        <w:rPr>
          <w:i/>
          <w:spacing w:val="-3"/>
          <w:sz w:val="20"/>
        </w:rPr>
        <w:t xml:space="preserve"> </w:t>
      </w:r>
      <w:r>
        <w:rPr>
          <w:i/>
          <w:sz w:val="20"/>
        </w:rPr>
        <w:t>Politics</w:t>
      </w:r>
      <w:r>
        <w:rPr>
          <w:i/>
          <w:spacing w:val="-3"/>
          <w:sz w:val="20"/>
        </w:rPr>
        <w:t xml:space="preserve"> </w:t>
      </w:r>
      <w:r>
        <w:rPr>
          <w:sz w:val="20"/>
        </w:rPr>
        <w:t>(2 vols.,</w:t>
      </w:r>
      <w:r>
        <w:rPr>
          <w:spacing w:val="-1"/>
          <w:sz w:val="20"/>
        </w:rPr>
        <w:t xml:space="preserve"> </w:t>
      </w:r>
      <w:r>
        <w:rPr>
          <w:sz w:val="20"/>
        </w:rPr>
        <w:t>New</w:t>
      </w:r>
      <w:r>
        <w:rPr>
          <w:spacing w:val="-7"/>
          <w:sz w:val="20"/>
        </w:rPr>
        <w:t xml:space="preserve"> </w:t>
      </w:r>
      <w:r>
        <w:rPr>
          <w:sz w:val="20"/>
        </w:rPr>
        <w:t>Yo</w:t>
      </w:r>
      <w:r>
        <w:rPr>
          <w:sz w:val="20"/>
        </w:rPr>
        <w:t>rk,</w:t>
      </w:r>
      <w:r>
        <w:rPr>
          <w:spacing w:val="-1"/>
          <w:sz w:val="20"/>
        </w:rPr>
        <w:t xml:space="preserve"> </w:t>
      </w:r>
      <w:r>
        <w:rPr>
          <w:sz w:val="20"/>
        </w:rPr>
        <w:t>1933),</w:t>
      </w:r>
      <w:r>
        <w:rPr>
          <w:spacing w:val="-1"/>
          <w:sz w:val="20"/>
        </w:rPr>
        <w:t xml:space="preserve"> </w:t>
      </w:r>
      <w:r>
        <w:rPr>
          <w:sz w:val="20"/>
        </w:rPr>
        <w:t>I:</w:t>
      </w:r>
      <w:r>
        <w:rPr>
          <w:spacing w:val="-2"/>
          <w:sz w:val="20"/>
        </w:rPr>
        <w:t xml:space="preserve"> </w:t>
      </w:r>
      <w:r>
        <w:rPr>
          <w:sz w:val="20"/>
        </w:rPr>
        <w:t>157;</w:t>
      </w:r>
      <w:r>
        <w:rPr>
          <w:spacing w:val="-10"/>
          <w:sz w:val="20"/>
        </w:rPr>
        <w:t xml:space="preserve"> </w:t>
      </w:r>
      <w:r>
        <w:rPr>
          <w:i/>
          <w:sz w:val="20"/>
        </w:rPr>
        <w:t>Congressional</w:t>
      </w:r>
      <w:r>
        <w:rPr>
          <w:i/>
          <w:spacing w:val="-2"/>
          <w:sz w:val="20"/>
        </w:rPr>
        <w:t xml:space="preserve"> </w:t>
      </w:r>
      <w:r>
        <w:rPr>
          <w:i/>
          <w:sz w:val="20"/>
        </w:rPr>
        <w:t>Quarterly's</w:t>
      </w:r>
      <w:r>
        <w:rPr>
          <w:i/>
          <w:spacing w:val="-3"/>
          <w:sz w:val="20"/>
        </w:rPr>
        <w:t xml:space="preserve"> </w:t>
      </w:r>
      <w:r>
        <w:rPr>
          <w:i/>
          <w:sz w:val="20"/>
        </w:rPr>
        <w:t>Guide</w:t>
      </w:r>
      <w:r>
        <w:rPr>
          <w:i/>
          <w:spacing w:val="-2"/>
          <w:sz w:val="20"/>
        </w:rPr>
        <w:t xml:space="preserve"> </w:t>
      </w:r>
      <w:r>
        <w:rPr>
          <w:i/>
          <w:sz w:val="20"/>
        </w:rPr>
        <w:t>to</w:t>
      </w:r>
      <w:r>
        <w:rPr>
          <w:i/>
          <w:spacing w:val="-1"/>
          <w:sz w:val="20"/>
        </w:rPr>
        <w:t xml:space="preserve"> </w:t>
      </w:r>
      <w:r>
        <w:rPr>
          <w:i/>
          <w:sz w:val="20"/>
        </w:rPr>
        <w:t>U.</w:t>
      </w:r>
      <w:r>
        <w:rPr>
          <w:i/>
          <w:spacing w:val="-1"/>
          <w:sz w:val="20"/>
        </w:rPr>
        <w:t xml:space="preserve"> </w:t>
      </w:r>
      <w:r>
        <w:rPr>
          <w:i/>
          <w:sz w:val="20"/>
        </w:rPr>
        <w:t>S.</w:t>
      </w:r>
      <w:r>
        <w:rPr>
          <w:i/>
          <w:spacing w:val="-1"/>
          <w:sz w:val="20"/>
        </w:rPr>
        <w:t xml:space="preserve"> </w:t>
      </w:r>
      <w:r>
        <w:rPr>
          <w:i/>
          <w:sz w:val="20"/>
        </w:rPr>
        <w:t>Elections</w:t>
      </w:r>
      <w:r>
        <w:rPr>
          <w:i/>
          <w:spacing w:val="-4"/>
          <w:sz w:val="20"/>
        </w:rPr>
        <w:t xml:space="preserve"> </w:t>
      </w:r>
      <w:r>
        <w:rPr>
          <w:sz w:val="20"/>
        </w:rPr>
        <w:t>(Washington,</w:t>
      </w:r>
      <w:r>
        <w:rPr>
          <w:spacing w:val="-1"/>
          <w:sz w:val="20"/>
        </w:rPr>
        <w:t xml:space="preserve"> </w:t>
      </w:r>
      <w:r>
        <w:rPr>
          <w:sz w:val="20"/>
        </w:rPr>
        <w:t>D.</w:t>
      </w:r>
      <w:r>
        <w:rPr>
          <w:spacing w:val="-1"/>
          <w:sz w:val="20"/>
        </w:rPr>
        <w:t xml:space="preserve"> </w:t>
      </w:r>
      <w:r>
        <w:rPr>
          <w:sz w:val="20"/>
        </w:rPr>
        <w:t>C., 1975), 562-3, 570-1.</w:t>
      </w:r>
    </w:p>
    <w:p w14:paraId="6835ECD4" w14:textId="77777777" w:rsidR="00080F02" w:rsidRDefault="00080F02">
      <w:pPr>
        <w:pStyle w:val="BodyText"/>
        <w:spacing w:before="10"/>
        <w:rPr>
          <w:sz w:val="19"/>
        </w:rPr>
      </w:pPr>
    </w:p>
    <w:p w14:paraId="6835ECD5" w14:textId="77777777" w:rsidR="00080F02" w:rsidRDefault="002E4E1A">
      <w:pPr>
        <w:spacing w:line="235" w:lineRule="auto"/>
        <w:ind w:left="120" w:right="315"/>
        <w:rPr>
          <w:sz w:val="20"/>
        </w:rPr>
      </w:pPr>
      <w:r>
        <w:rPr>
          <w:position w:val="6"/>
          <w:sz w:val="16"/>
        </w:rPr>
        <w:t>129</w:t>
      </w:r>
      <w:r>
        <w:rPr>
          <w:sz w:val="20"/>
        </w:rPr>
        <w:t xml:space="preserve">The literature on what the parties stood for, as well as what the Van </w:t>
      </w:r>
      <w:proofErr w:type="spellStart"/>
      <w:r>
        <w:rPr>
          <w:sz w:val="20"/>
        </w:rPr>
        <w:t>Burenites</w:t>
      </w:r>
      <w:proofErr w:type="spellEnd"/>
      <w:r>
        <w:rPr>
          <w:sz w:val="20"/>
        </w:rPr>
        <w:t xml:space="preserve"> thought the parties stood for, is vast. For brief summaries, along with party voting patterns, see Frank Otto </w:t>
      </w:r>
      <w:proofErr w:type="spellStart"/>
      <w:r>
        <w:rPr>
          <w:sz w:val="20"/>
        </w:rPr>
        <w:t>Gatell</w:t>
      </w:r>
      <w:proofErr w:type="spellEnd"/>
      <w:r>
        <w:rPr>
          <w:sz w:val="20"/>
        </w:rPr>
        <w:t>, "Sober Second Thoughts on Van Buren, the Albany Regency, a</w:t>
      </w:r>
      <w:r>
        <w:rPr>
          <w:sz w:val="20"/>
        </w:rPr>
        <w:t xml:space="preserve">nd the Wall Street Conspiracy," </w:t>
      </w:r>
      <w:r>
        <w:rPr>
          <w:i/>
          <w:sz w:val="20"/>
        </w:rPr>
        <w:t>Journal of American History</w:t>
      </w:r>
      <w:r>
        <w:rPr>
          <w:i/>
          <w:spacing w:val="-1"/>
          <w:sz w:val="20"/>
        </w:rPr>
        <w:t xml:space="preserve"> </w:t>
      </w:r>
      <w:r>
        <w:rPr>
          <w:sz w:val="20"/>
        </w:rPr>
        <w:t xml:space="preserve">53 (June 1966): 19-40; Jean Alexander Wilburn, </w:t>
      </w:r>
      <w:r>
        <w:rPr>
          <w:i/>
          <w:sz w:val="20"/>
        </w:rPr>
        <w:t xml:space="preserve">Biddle's Bank: The Crucial Years </w:t>
      </w:r>
      <w:r>
        <w:rPr>
          <w:sz w:val="20"/>
        </w:rPr>
        <w:t>(New York, 1964);</w:t>
      </w:r>
      <w:r>
        <w:rPr>
          <w:spacing w:val="-4"/>
          <w:sz w:val="20"/>
        </w:rPr>
        <w:t xml:space="preserve"> </w:t>
      </w:r>
      <w:r>
        <w:rPr>
          <w:sz w:val="20"/>
        </w:rPr>
        <w:t>John</w:t>
      </w:r>
      <w:r>
        <w:rPr>
          <w:spacing w:val="-4"/>
          <w:sz w:val="20"/>
        </w:rPr>
        <w:t xml:space="preserve"> </w:t>
      </w:r>
      <w:r>
        <w:rPr>
          <w:sz w:val="20"/>
        </w:rPr>
        <w:t>M.</w:t>
      </w:r>
      <w:r>
        <w:rPr>
          <w:spacing w:val="-2"/>
          <w:sz w:val="20"/>
        </w:rPr>
        <w:t xml:space="preserve"> </w:t>
      </w:r>
      <w:r>
        <w:rPr>
          <w:sz w:val="20"/>
        </w:rPr>
        <w:t>McFaul,</w:t>
      </w:r>
      <w:r>
        <w:rPr>
          <w:spacing w:val="-4"/>
          <w:sz w:val="20"/>
        </w:rPr>
        <w:t xml:space="preserve"> </w:t>
      </w:r>
      <w:r>
        <w:rPr>
          <w:i/>
          <w:sz w:val="20"/>
        </w:rPr>
        <w:t>The</w:t>
      </w:r>
      <w:r>
        <w:rPr>
          <w:i/>
          <w:spacing w:val="-3"/>
          <w:sz w:val="20"/>
        </w:rPr>
        <w:t xml:space="preserve"> </w:t>
      </w:r>
      <w:r>
        <w:rPr>
          <w:i/>
          <w:sz w:val="20"/>
        </w:rPr>
        <w:t>Politics</w:t>
      </w:r>
      <w:r>
        <w:rPr>
          <w:i/>
          <w:spacing w:val="-4"/>
          <w:sz w:val="20"/>
        </w:rPr>
        <w:t xml:space="preserve"> </w:t>
      </w:r>
      <w:r>
        <w:rPr>
          <w:i/>
          <w:sz w:val="20"/>
        </w:rPr>
        <w:t>of</w:t>
      </w:r>
      <w:r>
        <w:rPr>
          <w:i/>
          <w:spacing w:val="-3"/>
          <w:sz w:val="20"/>
        </w:rPr>
        <w:t xml:space="preserve"> </w:t>
      </w:r>
      <w:r>
        <w:rPr>
          <w:i/>
          <w:sz w:val="20"/>
        </w:rPr>
        <w:t>Jacksonian</w:t>
      </w:r>
      <w:r>
        <w:rPr>
          <w:i/>
          <w:spacing w:val="-2"/>
          <w:sz w:val="20"/>
        </w:rPr>
        <w:t xml:space="preserve"> </w:t>
      </w:r>
      <w:r>
        <w:rPr>
          <w:i/>
          <w:sz w:val="20"/>
        </w:rPr>
        <w:t>Finance</w:t>
      </w:r>
      <w:r>
        <w:rPr>
          <w:i/>
          <w:spacing w:val="-17"/>
          <w:sz w:val="20"/>
        </w:rPr>
        <w:t xml:space="preserve"> </w:t>
      </w:r>
      <w:r>
        <w:rPr>
          <w:sz w:val="20"/>
        </w:rPr>
        <w:t>(Ithaca,</w:t>
      </w:r>
      <w:r>
        <w:rPr>
          <w:spacing w:val="-2"/>
          <w:sz w:val="20"/>
        </w:rPr>
        <w:t xml:space="preserve"> </w:t>
      </w:r>
      <w:r>
        <w:rPr>
          <w:sz w:val="20"/>
        </w:rPr>
        <w:t>1972);</w:t>
      </w:r>
      <w:r>
        <w:rPr>
          <w:spacing w:val="-3"/>
          <w:sz w:val="20"/>
        </w:rPr>
        <w:t xml:space="preserve"> </w:t>
      </w:r>
      <w:r>
        <w:rPr>
          <w:sz w:val="20"/>
        </w:rPr>
        <w:t>John</w:t>
      </w:r>
      <w:r>
        <w:rPr>
          <w:spacing w:val="-4"/>
          <w:sz w:val="20"/>
        </w:rPr>
        <w:t xml:space="preserve"> </w:t>
      </w:r>
      <w:r>
        <w:rPr>
          <w:sz w:val="20"/>
        </w:rPr>
        <w:t>Ashworth,</w:t>
      </w:r>
      <w:r>
        <w:rPr>
          <w:spacing w:val="-2"/>
          <w:sz w:val="20"/>
        </w:rPr>
        <w:t xml:space="preserve"> </w:t>
      </w:r>
      <w:r>
        <w:rPr>
          <w:sz w:val="20"/>
        </w:rPr>
        <w:t>'</w:t>
      </w:r>
      <w:r>
        <w:rPr>
          <w:i/>
          <w:sz w:val="20"/>
        </w:rPr>
        <w:t>Agrarians</w:t>
      </w:r>
      <w:r>
        <w:rPr>
          <w:i/>
          <w:spacing w:val="-4"/>
          <w:sz w:val="20"/>
        </w:rPr>
        <w:t xml:space="preserve"> </w:t>
      </w:r>
      <w:r>
        <w:rPr>
          <w:i/>
          <w:sz w:val="20"/>
        </w:rPr>
        <w:t>and A</w:t>
      </w:r>
      <w:r>
        <w:rPr>
          <w:i/>
          <w:sz w:val="20"/>
        </w:rPr>
        <w:t xml:space="preserve">ristocrats': Party Political Ideology in the United States, 1837-1846 </w:t>
      </w:r>
      <w:r>
        <w:rPr>
          <w:sz w:val="20"/>
        </w:rPr>
        <w:t xml:space="preserve">(Cambridge, England, 1983), 47-51, 272-78; Alexander, </w:t>
      </w:r>
      <w:r>
        <w:rPr>
          <w:i/>
          <w:sz w:val="20"/>
        </w:rPr>
        <w:t>Sectional Stress and Party Strength</w:t>
      </w:r>
      <w:r>
        <w:rPr>
          <w:sz w:val="20"/>
        </w:rPr>
        <w:t>, 24-36, 137-52; 272-78; Holt, "The Election of 1840, Voter Mobilization, and the Emergence of Ja</w:t>
      </w:r>
      <w:r>
        <w:rPr>
          <w:sz w:val="20"/>
        </w:rPr>
        <w:t>cksonian Voting Behavior," 16-58.</w:t>
      </w:r>
    </w:p>
    <w:p w14:paraId="6835ECD6" w14:textId="77777777" w:rsidR="00080F02" w:rsidRDefault="002E4E1A">
      <w:pPr>
        <w:spacing w:line="232" w:lineRule="auto"/>
        <w:ind w:left="120" w:right="301" w:firstLine="720"/>
        <w:rPr>
          <w:sz w:val="20"/>
        </w:rPr>
      </w:pPr>
      <w:r>
        <w:rPr>
          <w:sz w:val="20"/>
        </w:rPr>
        <w:t>On the state level "bank wars" were also a commonplace, with "radical" hard-money Democrats battling Whigs and "conservative" Democrats over currency and banking policy. See especially James R. Sharp,</w:t>
      </w:r>
      <w:r>
        <w:rPr>
          <w:spacing w:val="-8"/>
          <w:sz w:val="20"/>
        </w:rPr>
        <w:t xml:space="preserve"> </w:t>
      </w:r>
      <w:r>
        <w:rPr>
          <w:i/>
          <w:sz w:val="20"/>
        </w:rPr>
        <w:t>The</w:t>
      </w:r>
      <w:r>
        <w:rPr>
          <w:i/>
          <w:spacing w:val="-3"/>
          <w:sz w:val="20"/>
        </w:rPr>
        <w:t xml:space="preserve"> </w:t>
      </w:r>
      <w:r>
        <w:rPr>
          <w:i/>
          <w:sz w:val="20"/>
        </w:rPr>
        <w:t>Jacksonians</w:t>
      </w:r>
      <w:r>
        <w:rPr>
          <w:i/>
          <w:spacing w:val="-3"/>
          <w:sz w:val="20"/>
        </w:rPr>
        <w:t xml:space="preserve"> </w:t>
      </w:r>
      <w:r>
        <w:rPr>
          <w:i/>
          <w:sz w:val="20"/>
        </w:rPr>
        <w:t>versus</w:t>
      </w:r>
      <w:r>
        <w:rPr>
          <w:i/>
          <w:spacing w:val="-3"/>
          <w:sz w:val="20"/>
        </w:rPr>
        <w:t xml:space="preserve"> </w:t>
      </w:r>
      <w:r>
        <w:rPr>
          <w:i/>
          <w:sz w:val="20"/>
        </w:rPr>
        <w:t>the</w:t>
      </w:r>
      <w:r>
        <w:rPr>
          <w:i/>
          <w:spacing w:val="-3"/>
          <w:sz w:val="20"/>
        </w:rPr>
        <w:t xml:space="preserve"> </w:t>
      </w:r>
      <w:r>
        <w:rPr>
          <w:i/>
          <w:sz w:val="20"/>
        </w:rPr>
        <w:t>Banks:</w:t>
      </w:r>
      <w:r>
        <w:rPr>
          <w:i/>
          <w:spacing w:val="-2"/>
          <w:sz w:val="20"/>
        </w:rPr>
        <w:t xml:space="preserve"> </w:t>
      </w:r>
      <w:r>
        <w:rPr>
          <w:i/>
          <w:sz w:val="20"/>
        </w:rPr>
        <w:t>Politics</w:t>
      </w:r>
      <w:r>
        <w:rPr>
          <w:i/>
          <w:spacing w:val="-3"/>
          <w:sz w:val="20"/>
        </w:rPr>
        <w:t xml:space="preserve"> </w:t>
      </w:r>
      <w:r>
        <w:rPr>
          <w:i/>
          <w:sz w:val="20"/>
        </w:rPr>
        <w:t>in</w:t>
      </w:r>
      <w:r>
        <w:rPr>
          <w:i/>
          <w:spacing w:val="-2"/>
          <w:sz w:val="20"/>
        </w:rPr>
        <w:t xml:space="preserve"> </w:t>
      </w:r>
      <w:r>
        <w:rPr>
          <w:i/>
          <w:sz w:val="20"/>
        </w:rPr>
        <w:t>the</w:t>
      </w:r>
      <w:r>
        <w:rPr>
          <w:i/>
          <w:spacing w:val="-3"/>
          <w:sz w:val="20"/>
        </w:rPr>
        <w:t xml:space="preserve"> </w:t>
      </w:r>
      <w:r>
        <w:rPr>
          <w:i/>
          <w:sz w:val="20"/>
        </w:rPr>
        <w:t>States</w:t>
      </w:r>
      <w:r>
        <w:rPr>
          <w:i/>
          <w:spacing w:val="-3"/>
          <w:sz w:val="20"/>
        </w:rPr>
        <w:t xml:space="preserve"> </w:t>
      </w:r>
      <w:r>
        <w:rPr>
          <w:i/>
          <w:sz w:val="20"/>
        </w:rPr>
        <w:t>After</w:t>
      </w:r>
      <w:r>
        <w:rPr>
          <w:i/>
          <w:spacing w:val="-3"/>
          <w:sz w:val="20"/>
        </w:rPr>
        <w:t xml:space="preserve"> </w:t>
      </w:r>
      <w:r>
        <w:rPr>
          <w:i/>
          <w:sz w:val="20"/>
        </w:rPr>
        <w:t>the</w:t>
      </w:r>
      <w:r>
        <w:rPr>
          <w:i/>
          <w:spacing w:val="-3"/>
          <w:sz w:val="20"/>
        </w:rPr>
        <w:t xml:space="preserve"> </w:t>
      </w:r>
      <w:r>
        <w:rPr>
          <w:i/>
          <w:sz w:val="20"/>
        </w:rPr>
        <w:t>Panic</w:t>
      </w:r>
      <w:r>
        <w:rPr>
          <w:i/>
          <w:spacing w:val="-3"/>
          <w:sz w:val="20"/>
        </w:rPr>
        <w:t xml:space="preserve"> </w:t>
      </w:r>
      <w:r>
        <w:rPr>
          <w:i/>
          <w:sz w:val="20"/>
        </w:rPr>
        <w:t>of</w:t>
      </w:r>
      <w:r>
        <w:rPr>
          <w:i/>
          <w:spacing w:val="-3"/>
          <w:sz w:val="20"/>
        </w:rPr>
        <w:t xml:space="preserve"> </w:t>
      </w:r>
      <w:r>
        <w:rPr>
          <w:i/>
          <w:sz w:val="20"/>
        </w:rPr>
        <w:t>1837</w:t>
      </w:r>
      <w:r>
        <w:rPr>
          <w:i/>
          <w:spacing w:val="16"/>
          <w:sz w:val="20"/>
        </w:rPr>
        <w:t xml:space="preserve"> </w:t>
      </w:r>
      <w:r>
        <w:rPr>
          <w:sz w:val="20"/>
        </w:rPr>
        <w:t>(New</w:t>
      </w:r>
      <w:r>
        <w:rPr>
          <w:spacing w:val="-7"/>
          <w:sz w:val="20"/>
        </w:rPr>
        <w:t xml:space="preserve"> </w:t>
      </w:r>
      <w:r>
        <w:rPr>
          <w:sz w:val="20"/>
        </w:rPr>
        <w:t>York,</w:t>
      </w:r>
      <w:r>
        <w:rPr>
          <w:spacing w:val="-2"/>
          <w:sz w:val="20"/>
        </w:rPr>
        <w:t xml:space="preserve"> </w:t>
      </w:r>
      <w:r>
        <w:rPr>
          <w:sz w:val="20"/>
        </w:rPr>
        <w:t>1970); William G. Shade,</w:t>
      </w:r>
      <w:r>
        <w:rPr>
          <w:spacing w:val="-8"/>
          <w:sz w:val="20"/>
        </w:rPr>
        <w:t xml:space="preserve"> </w:t>
      </w:r>
      <w:r>
        <w:rPr>
          <w:i/>
          <w:sz w:val="20"/>
        </w:rPr>
        <w:t xml:space="preserve">Banks or No Banks: The Money Issue in Western Politics, 1832-1865 </w:t>
      </w:r>
      <w:r>
        <w:rPr>
          <w:sz w:val="20"/>
        </w:rPr>
        <w:t xml:space="preserve">(Detroit, 1972); Herbert </w:t>
      </w:r>
      <w:proofErr w:type="spellStart"/>
      <w:r>
        <w:rPr>
          <w:sz w:val="20"/>
        </w:rPr>
        <w:t>Ershkowitz</w:t>
      </w:r>
      <w:proofErr w:type="spellEnd"/>
      <w:r>
        <w:rPr>
          <w:sz w:val="20"/>
        </w:rPr>
        <w:t xml:space="preserve"> and William G. Slade, "Consensus or Conflict? Politic</w:t>
      </w:r>
      <w:r>
        <w:rPr>
          <w:sz w:val="20"/>
        </w:rPr>
        <w:t xml:space="preserve">al Behavior in the State Legislatures during the Jacksonian Era," </w:t>
      </w:r>
      <w:r>
        <w:rPr>
          <w:i/>
          <w:sz w:val="20"/>
        </w:rPr>
        <w:t xml:space="preserve">Journal of American History </w:t>
      </w:r>
      <w:r>
        <w:rPr>
          <w:sz w:val="20"/>
        </w:rPr>
        <w:t>58 (December 1971): 591-621.</w:t>
      </w:r>
    </w:p>
    <w:p w14:paraId="6835ECD7" w14:textId="77777777" w:rsidR="00080F02" w:rsidRDefault="00080F02">
      <w:pPr>
        <w:spacing w:line="232" w:lineRule="auto"/>
        <w:rPr>
          <w:sz w:val="20"/>
        </w:rPr>
        <w:sectPr w:rsidR="00080F02">
          <w:pgSz w:w="12240" w:h="15840"/>
          <w:pgMar w:top="1340" w:right="1520" w:bottom="960" w:left="1680" w:header="559" w:footer="774" w:gutter="0"/>
          <w:cols w:space="720"/>
        </w:sectPr>
      </w:pPr>
    </w:p>
    <w:p w14:paraId="6835ECD8" w14:textId="77777777" w:rsidR="00080F02" w:rsidRDefault="002E4E1A">
      <w:pPr>
        <w:pStyle w:val="BodyText"/>
        <w:spacing w:before="80" w:line="357" w:lineRule="auto"/>
        <w:ind w:left="120" w:right="301" w:firstLine="720"/>
        <w:rPr>
          <w:sz w:val="16"/>
        </w:rPr>
      </w:pPr>
      <w:r>
        <w:lastRenderedPageBreak/>
        <w:t>Unfortunately, as he well knew, there were hundreds of New York voters who strongly</w:t>
      </w:r>
      <w:r>
        <w:rPr>
          <w:spacing w:val="-5"/>
        </w:rPr>
        <w:t xml:space="preserve"> </w:t>
      </w:r>
      <w:r>
        <w:t>disagreed. Not everyone in his home</w:t>
      </w:r>
      <w:r>
        <w:t xml:space="preserve"> state accepted the notion that currency</w:t>
      </w:r>
      <w:r>
        <w:rPr>
          <w:spacing w:val="-4"/>
        </w:rPr>
        <w:t xml:space="preserve"> </w:t>
      </w:r>
      <w:r>
        <w:t>and banking were the central issues of the day. Nor did all regard the "gag rule" and similar matters as just peripheral issues. That was especially true throughout much of upstate New York, New England, and norther</w:t>
      </w:r>
      <w:r>
        <w:t>n Ohio where antislavery and anti-southern sentiment was on the</w:t>
      </w:r>
      <w:r>
        <w:rPr>
          <w:spacing w:val="-1"/>
        </w:rPr>
        <w:t xml:space="preserve"> </w:t>
      </w:r>
      <w:r>
        <w:t>rise. In 1836, the</w:t>
      </w:r>
      <w:r>
        <w:rPr>
          <w:spacing w:val="-1"/>
        </w:rPr>
        <w:t xml:space="preserve"> </w:t>
      </w:r>
      <w:r>
        <w:t>year</w:t>
      </w:r>
      <w:r>
        <w:rPr>
          <w:spacing w:val="-1"/>
        </w:rPr>
        <w:t xml:space="preserve"> </w:t>
      </w:r>
      <w:r>
        <w:t>he</w:t>
      </w:r>
      <w:r>
        <w:rPr>
          <w:spacing w:val="-1"/>
        </w:rPr>
        <w:t xml:space="preserve"> </w:t>
      </w:r>
      <w:r>
        <w:t>was elected president, the</w:t>
      </w:r>
      <w:r>
        <w:rPr>
          <w:spacing w:val="-1"/>
        </w:rPr>
        <w:t xml:space="preserve"> </w:t>
      </w:r>
      <w:r>
        <w:t>American Anti- Slavery</w:t>
      </w:r>
      <w:r>
        <w:rPr>
          <w:spacing w:val="-1"/>
        </w:rPr>
        <w:t xml:space="preserve"> </w:t>
      </w:r>
      <w:r>
        <w:t>Society</w:t>
      </w:r>
      <w:r>
        <w:rPr>
          <w:spacing w:val="-1"/>
        </w:rPr>
        <w:t xml:space="preserve"> </w:t>
      </w:r>
      <w:r>
        <w:t>had 88 local affiliates in his home state. By</w:t>
      </w:r>
      <w:r>
        <w:rPr>
          <w:spacing w:val="-1"/>
        </w:rPr>
        <w:t xml:space="preserve"> </w:t>
      </w:r>
      <w:r>
        <w:t>the time he left office, the number had expanded to 369. In 1</w:t>
      </w:r>
      <w:r>
        <w:t>837-38 alone, they and like-minded people in other states had bombarded Congress with over 130,000 petitions calling for the abolition of slavery</w:t>
      </w:r>
      <w:r>
        <w:rPr>
          <w:spacing w:val="-11"/>
        </w:rPr>
        <w:t xml:space="preserve"> </w:t>
      </w:r>
      <w:r>
        <w:t>and</w:t>
      </w:r>
      <w:r>
        <w:rPr>
          <w:spacing w:val="-4"/>
        </w:rPr>
        <w:t xml:space="preserve"> </w:t>
      </w:r>
      <w:r>
        <w:t>the</w:t>
      </w:r>
      <w:r>
        <w:rPr>
          <w:spacing w:val="-4"/>
        </w:rPr>
        <w:t xml:space="preserve"> </w:t>
      </w:r>
      <w:r>
        <w:t>slave</w:t>
      </w:r>
      <w:r>
        <w:rPr>
          <w:spacing w:val="-4"/>
        </w:rPr>
        <w:t xml:space="preserve"> </w:t>
      </w:r>
      <w:r>
        <w:t>trade</w:t>
      </w:r>
      <w:r>
        <w:rPr>
          <w:spacing w:val="-4"/>
        </w:rPr>
        <w:t xml:space="preserve"> </w:t>
      </w:r>
      <w:r>
        <w:t>in</w:t>
      </w:r>
      <w:r>
        <w:rPr>
          <w:spacing w:val="-4"/>
        </w:rPr>
        <w:t xml:space="preserve"> </w:t>
      </w:r>
      <w:r>
        <w:t>the</w:t>
      </w:r>
      <w:r>
        <w:rPr>
          <w:spacing w:val="-4"/>
        </w:rPr>
        <w:t xml:space="preserve"> </w:t>
      </w:r>
      <w:r>
        <w:t>nation's</w:t>
      </w:r>
      <w:r>
        <w:rPr>
          <w:spacing w:val="-4"/>
        </w:rPr>
        <w:t xml:space="preserve"> </w:t>
      </w:r>
      <w:r>
        <w:t>capital,</w:t>
      </w:r>
      <w:r>
        <w:rPr>
          <w:spacing w:val="-4"/>
        </w:rPr>
        <w:t xml:space="preserve"> </w:t>
      </w:r>
      <w:r>
        <w:t>and</w:t>
      </w:r>
      <w:r>
        <w:rPr>
          <w:spacing w:val="-4"/>
        </w:rPr>
        <w:t xml:space="preserve"> </w:t>
      </w:r>
      <w:r>
        <w:t>over</w:t>
      </w:r>
      <w:r>
        <w:rPr>
          <w:spacing w:val="-4"/>
        </w:rPr>
        <w:t xml:space="preserve"> </w:t>
      </w:r>
      <w:r>
        <w:t>180,000</w:t>
      </w:r>
      <w:r>
        <w:rPr>
          <w:spacing w:val="-4"/>
        </w:rPr>
        <w:t xml:space="preserve"> </w:t>
      </w:r>
      <w:r>
        <w:t>petitions</w:t>
      </w:r>
      <w:r>
        <w:rPr>
          <w:spacing w:val="-4"/>
        </w:rPr>
        <w:t xml:space="preserve"> </w:t>
      </w:r>
      <w:r>
        <w:t>opposing</w:t>
      </w:r>
      <w:r>
        <w:rPr>
          <w:spacing w:val="-6"/>
        </w:rPr>
        <w:t xml:space="preserve"> </w:t>
      </w:r>
      <w:r>
        <w:t>the annexation of slaveholding Texas.</w:t>
      </w:r>
      <w:r>
        <w:rPr>
          <w:position w:val="6"/>
          <w:sz w:val="16"/>
        </w:rPr>
        <w:t>130</w:t>
      </w:r>
    </w:p>
    <w:p w14:paraId="6835ECD9" w14:textId="77777777" w:rsidR="00080F02" w:rsidRDefault="002E4E1A">
      <w:pPr>
        <w:pStyle w:val="BodyText"/>
        <w:spacing w:line="357" w:lineRule="auto"/>
        <w:ind w:left="120" w:right="301" w:firstLine="720"/>
        <w:rPr>
          <w:sz w:val="16"/>
        </w:rPr>
      </w:pPr>
      <w:r>
        <w:t>The upshot, Van Buren</w:t>
      </w:r>
      <w:r>
        <w:rPr>
          <w:spacing w:val="-6"/>
        </w:rPr>
        <w:t xml:space="preserve"> </w:t>
      </w:r>
      <w:r>
        <w:t>concluded, was that his constant support of "Southern men" and "Southern measures" had hurt "every limb" of his state party "often" and "severely." Lemuel Stetson, a Van Buren loyalist from ups</w:t>
      </w:r>
      <w:r>
        <w:t>tate New York, was more specific.</w:t>
      </w:r>
      <w:r>
        <w:rPr>
          <w:spacing w:val="-4"/>
        </w:rPr>
        <w:t xml:space="preserve"> </w:t>
      </w:r>
      <w:r>
        <w:t>The</w:t>
      </w:r>
      <w:r>
        <w:rPr>
          <w:spacing w:val="-5"/>
        </w:rPr>
        <w:t xml:space="preserve"> </w:t>
      </w:r>
      <w:r>
        <w:t>New</w:t>
      </w:r>
      <w:r>
        <w:rPr>
          <w:spacing w:val="-5"/>
        </w:rPr>
        <w:t xml:space="preserve"> </w:t>
      </w:r>
      <w:r>
        <w:t>York</w:t>
      </w:r>
      <w:r>
        <w:rPr>
          <w:spacing w:val="-5"/>
        </w:rPr>
        <w:t xml:space="preserve"> </w:t>
      </w:r>
      <w:r>
        <w:t>party,</w:t>
      </w:r>
      <w:r>
        <w:rPr>
          <w:spacing w:val="-5"/>
        </w:rPr>
        <w:t xml:space="preserve"> </w:t>
      </w:r>
      <w:r>
        <w:t>he</w:t>
      </w:r>
      <w:r>
        <w:rPr>
          <w:spacing w:val="-6"/>
        </w:rPr>
        <w:t xml:space="preserve"> </w:t>
      </w:r>
      <w:r>
        <w:t>predicted,</w:t>
      </w:r>
      <w:r>
        <w:rPr>
          <w:spacing w:val="-5"/>
        </w:rPr>
        <w:t xml:space="preserve"> </w:t>
      </w:r>
      <w:r>
        <w:t>would</w:t>
      </w:r>
      <w:r>
        <w:rPr>
          <w:spacing w:val="-4"/>
        </w:rPr>
        <w:t xml:space="preserve"> </w:t>
      </w:r>
      <w:r>
        <w:t>lose</w:t>
      </w:r>
      <w:r>
        <w:rPr>
          <w:spacing w:val="-5"/>
        </w:rPr>
        <w:t xml:space="preserve"> </w:t>
      </w:r>
      <w:r>
        <w:t>"1/4"</w:t>
      </w:r>
      <w:r>
        <w:rPr>
          <w:spacing w:val="-6"/>
        </w:rPr>
        <w:t xml:space="preserve"> </w:t>
      </w:r>
      <w:r>
        <w:t>of</w:t>
      </w:r>
      <w:r>
        <w:rPr>
          <w:spacing w:val="-5"/>
        </w:rPr>
        <w:t xml:space="preserve"> </w:t>
      </w:r>
      <w:r>
        <w:t>its</w:t>
      </w:r>
      <w:r>
        <w:rPr>
          <w:spacing w:val="-4"/>
        </w:rPr>
        <w:t xml:space="preserve"> </w:t>
      </w:r>
      <w:r>
        <w:t>"friends"</w:t>
      </w:r>
      <w:r>
        <w:rPr>
          <w:spacing w:val="-6"/>
        </w:rPr>
        <w:t xml:space="preserve"> </w:t>
      </w:r>
      <w:r>
        <w:t>if</w:t>
      </w:r>
      <w:r>
        <w:rPr>
          <w:spacing w:val="-5"/>
        </w:rPr>
        <w:t xml:space="preserve"> </w:t>
      </w:r>
      <w:r>
        <w:t>it</w:t>
      </w:r>
      <w:r>
        <w:rPr>
          <w:spacing w:val="-4"/>
        </w:rPr>
        <w:t xml:space="preserve"> </w:t>
      </w:r>
      <w:r>
        <w:t>did</w:t>
      </w:r>
      <w:r>
        <w:rPr>
          <w:spacing w:val="-4"/>
        </w:rPr>
        <w:t xml:space="preserve"> </w:t>
      </w:r>
      <w:r>
        <w:t>not shed its pro-southern image.</w:t>
      </w:r>
      <w:r>
        <w:rPr>
          <w:position w:val="6"/>
          <w:sz w:val="16"/>
        </w:rPr>
        <w:t>131</w:t>
      </w:r>
    </w:p>
    <w:p w14:paraId="6835ECDA" w14:textId="77777777" w:rsidR="00080F02" w:rsidRDefault="002E4E1A">
      <w:pPr>
        <w:pStyle w:val="BodyText"/>
        <w:spacing w:line="357" w:lineRule="auto"/>
        <w:ind w:left="120" w:right="287" w:firstLine="780"/>
      </w:pPr>
      <w:r>
        <w:t xml:space="preserve">That was easier said than done. Van Buren still had presidential ambitions, and for that he needed southern </w:t>
      </w:r>
      <w:r>
        <w:t>help. Van Buren thus made a tour of the South and the West in</w:t>
      </w:r>
      <w:r>
        <w:rPr>
          <w:spacing w:val="-3"/>
        </w:rPr>
        <w:t xml:space="preserve"> </w:t>
      </w:r>
      <w:r>
        <w:t>1842,</w:t>
      </w:r>
      <w:r>
        <w:rPr>
          <w:spacing w:val="-3"/>
        </w:rPr>
        <w:t xml:space="preserve"> </w:t>
      </w:r>
      <w:r>
        <w:t>mending</w:t>
      </w:r>
      <w:r>
        <w:rPr>
          <w:spacing w:val="-6"/>
        </w:rPr>
        <w:t xml:space="preserve"> </w:t>
      </w:r>
      <w:r>
        <w:t>fences</w:t>
      </w:r>
      <w:r>
        <w:rPr>
          <w:spacing w:val="-3"/>
        </w:rPr>
        <w:t xml:space="preserve"> </w:t>
      </w:r>
      <w:r>
        <w:t>and</w:t>
      </w:r>
      <w:r>
        <w:rPr>
          <w:spacing w:val="-3"/>
        </w:rPr>
        <w:t xml:space="preserve"> </w:t>
      </w:r>
      <w:r>
        <w:t>seeking</w:t>
      </w:r>
      <w:r>
        <w:rPr>
          <w:spacing w:val="-6"/>
        </w:rPr>
        <w:t xml:space="preserve"> </w:t>
      </w:r>
      <w:r>
        <w:t>support.</w:t>
      </w:r>
      <w:r>
        <w:rPr>
          <w:spacing w:val="-3"/>
        </w:rPr>
        <w:t xml:space="preserve"> </w:t>
      </w:r>
      <w:r>
        <w:t>He</w:t>
      </w:r>
      <w:r>
        <w:rPr>
          <w:spacing w:val="-4"/>
        </w:rPr>
        <w:t xml:space="preserve"> </w:t>
      </w:r>
      <w:r>
        <w:t>also</w:t>
      </w:r>
      <w:r>
        <w:rPr>
          <w:spacing w:val="-3"/>
        </w:rPr>
        <w:t xml:space="preserve"> </w:t>
      </w:r>
      <w:r>
        <w:t>spent</w:t>
      </w:r>
      <w:r>
        <w:rPr>
          <w:spacing w:val="-3"/>
        </w:rPr>
        <w:t xml:space="preserve"> </w:t>
      </w:r>
      <w:r>
        <w:t>many</w:t>
      </w:r>
      <w:r>
        <w:rPr>
          <w:spacing w:val="-10"/>
        </w:rPr>
        <w:t xml:space="preserve"> </w:t>
      </w:r>
      <w:r>
        <w:t>days</w:t>
      </w:r>
      <w:r>
        <w:rPr>
          <w:spacing w:val="-3"/>
        </w:rPr>
        <w:t xml:space="preserve"> </w:t>
      </w:r>
      <w:r>
        <w:t>in</w:t>
      </w:r>
      <w:r>
        <w:rPr>
          <w:spacing w:val="-3"/>
        </w:rPr>
        <w:t xml:space="preserve"> </w:t>
      </w:r>
      <w:r>
        <w:t>his</w:t>
      </w:r>
      <w:r>
        <w:rPr>
          <w:spacing w:val="-3"/>
        </w:rPr>
        <w:t xml:space="preserve"> </w:t>
      </w:r>
      <w:r>
        <w:t>Lindenwald study</w:t>
      </w:r>
      <w:r>
        <w:rPr>
          <w:spacing w:val="-6"/>
        </w:rPr>
        <w:t xml:space="preserve"> </w:t>
      </w:r>
      <w:r>
        <w:t>trying</w:t>
      </w:r>
      <w:r>
        <w:rPr>
          <w:spacing w:val="-1"/>
        </w:rPr>
        <w:t xml:space="preserve"> </w:t>
      </w:r>
      <w:r>
        <w:t>to find the right words that would win over southern Democrats. The results, however, were disapp</w:t>
      </w:r>
      <w:r>
        <w:t>ointing. While he maintained the solid backing of his old Missouri allies, he fared poorly elsewhere in the South, obtaining a firm commitment from only five</w:t>
      </w:r>
      <w:r>
        <w:rPr>
          <w:spacing w:val="-5"/>
        </w:rPr>
        <w:t xml:space="preserve"> </w:t>
      </w:r>
      <w:r>
        <w:t>of</w:t>
      </w:r>
      <w:r>
        <w:rPr>
          <w:spacing w:val="-5"/>
        </w:rPr>
        <w:t xml:space="preserve"> </w:t>
      </w:r>
      <w:r>
        <w:t>some</w:t>
      </w:r>
      <w:r>
        <w:rPr>
          <w:spacing w:val="-5"/>
        </w:rPr>
        <w:t xml:space="preserve"> </w:t>
      </w:r>
      <w:r>
        <w:t>90</w:t>
      </w:r>
      <w:r>
        <w:rPr>
          <w:spacing w:val="-4"/>
        </w:rPr>
        <w:t xml:space="preserve"> </w:t>
      </w:r>
      <w:r>
        <w:t>delegates</w:t>
      </w:r>
      <w:r>
        <w:rPr>
          <w:spacing w:val="-4"/>
        </w:rPr>
        <w:t xml:space="preserve"> </w:t>
      </w:r>
      <w:r>
        <w:t>to</w:t>
      </w:r>
      <w:r>
        <w:rPr>
          <w:spacing w:val="-4"/>
        </w:rPr>
        <w:t xml:space="preserve"> </w:t>
      </w:r>
      <w:r>
        <w:t>the</w:t>
      </w:r>
      <w:r>
        <w:rPr>
          <w:spacing w:val="-5"/>
        </w:rPr>
        <w:t xml:space="preserve"> </w:t>
      </w:r>
      <w:r>
        <w:t>1844</w:t>
      </w:r>
      <w:r>
        <w:rPr>
          <w:spacing w:val="-4"/>
        </w:rPr>
        <w:t xml:space="preserve"> </w:t>
      </w:r>
      <w:r>
        <w:t>Democratic</w:t>
      </w:r>
      <w:r>
        <w:rPr>
          <w:spacing w:val="-5"/>
        </w:rPr>
        <w:t xml:space="preserve"> </w:t>
      </w:r>
      <w:r>
        <w:t>nominating</w:t>
      </w:r>
      <w:r>
        <w:rPr>
          <w:spacing w:val="-7"/>
        </w:rPr>
        <w:t xml:space="preserve"> </w:t>
      </w:r>
      <w:r>
        <w:t>convention.</w:t>
      </w:r>
      <w:r>
        <w:rPr>
          <w:spacing w:val="-4"/>
        </w:rPr>
        <w:t xml:space="preserve"> </w:t>
      </w:r>
      <w:r>
        <w:t>In</w:t>
      </w:r>
      <w:r>
        <w:rPr>
          <w:spacing w:val="-4"/>
        </w:rPr>
        <w:t xml:space="preserve"> </w:t>
      </w:r>
      <w:r>
        <w:t>the</w:t>
      </w:r>
      <w:r>
        <w:rPr>
          <w:spacing w:val="-5"/>
        </w:rPr>
        <w:t xml:space="preserve"> </w:t>
      </w:r>
      <w:r>
        <w:t>North,</w:t>
      </w:r>
      <w:r>
        <w:rPr>
          <w:spacing w:val="-5"/>
        </w:rPr>
        <w:t xml:space="preserve"> </w:t>
      </w:r>
      <w:r>
        <w:t>in contrast, where he also had plenty of critics, he obtained the backing of 134</w:t>
      </w:r>
      <w:r>
        <w:rPr>
          <w:spacing w:val="-10"/>
        </w:rPr>
        <w:t xml:space="preserve"> </w:t>
      </w:r>
      <w:r>
        <w:t>out of 153 delegates. That was enough to be nominated on the first ballot if only a simple majority</w:t>
      </w:r>
    </w:p>
    <w:p w14:paraId="6835ECDB" w14:textId="77777777" w:rsidR="00080F02" w:rsidRDefault="00080F02">
      <w:pPr>
        <w:pStyle w:val="BodyText"/>
        <w:rPr>
          <w:sz w:val="20"/>
        </w:rPr>
      </w:pPr>
    </w:p>
    <w:p w14:paraId="6835ECDC" w14:textId="77777777" w:rsidR="00080F02" w:rsidRDefault="00080F02">
      <w:pPr>
        <w:pStyle w:val="BodyText"/>
        <w:rPr>
          <w:sz w:val="20"/>
        </w:rPr>
      </w:pPr>
    </w:p>
    <w:p w14:paraId="6835ECDD" w14:textId="77777777" w:rsidR="00080F02" w:rsidRDefault="002E4E1A">
      <w:pPr>
        <w:pStyle w:val="BodyText"/>
        <w:spacing w:before="8"/>
        <w:rPr>
          <w:sz w:val="15"/>
        </w:rPr>
      </w:pPr>
      <w:r>
        <w:pict w14:anchorId="6835F469">
          <v:rect id="docshape107" o:spid="_x0000_s1162" style="position:absolute;margin-left:90pt;margin-top:10.25pt;width:2in;height:.5pt;z-index:-15695360;mso-wrap-distance-left:0;mso-wrap-distance-right:0;mso-position-horizontal-relative:page" fillcolor="black" stroked="f">
            <w10:wrap type="topAndBottom" anchorx="page"/>
          </v:rect>
        </w:pict>
      </w:r>
    </w:p>
    <w:p w14:paraId="6835ECDE" w14:textId="77777777" w:rsidR="00080F02" w:rsidRDefault="002E4E1A">
      <w:pPr>
        <w:spacing w:before="99" w:line="249" w:lineRule="auto"/>
        <w:ind w:left="120" w:right="314"/>
        <w:rPr>
          <w:sz w:val="20"/>
        </w:rPr>
      </w:pPr>
      <w:r>
        <w:rPr>
          <w:position w:val="6"/>
          <w:sz w:val="16"/>
        </w:rPr>
        <w:t>130</w:t>
      </w:r>
      <w:r>
        <w:rPr>
          <w:sz w:val="20"/>
        </w:rPr>
        <w:t>Calculated</w:t>
      </w:r>
      <w:r>
        <w:rPr>
          <w:spacing w:val="-6"/>
          <w:sz w:val="20"/>
        </w:rPr>
        <w:t xml:space="preserve"> </w:t>
      </w:r>
      <w:r>
        <w:rPr>
          <w:sz w:val="20"/>
        </w:rPr>
        <w:t>from</w:t>
      </w:r>
      <w:r>
        <w:rPr>
          <w:spacing w:val="-10"/>
          <w:sz w:val="20"/>
        </w:rPr>
        <w:t xml:space="preserve"> </w:t>
      </w:r>
      <w:r>
        <w:rPr>
          <w:sz w:val="20"/>
        </w:rPr>
        <w:t>data,</w:t>
      </w:r>
      <w:r>
        <w:rPr>
          <w:spacing w:val="-6"/>
          <w:sz w:val="20"/>
        </w:rPr>
        <w:t xml:space="preserve"> </w:t>
      </w:r>
      <w:r>
        <w:rPr>
          <w:sz w:val="20"/>
        </w:rPr>
        <w:t>American</w:t>
      </w:r>
      <w:r>
        <w:rPr>
          <w:spacing w:val="-8"/>
          <w:sz w:val="20"/>
        </w:rPr>
        <w:t xml:space="preserve"> </w:t>
      </w:r>
      <w:r>
        <w:rPr>
          <w:sz w:val="20"/>
        </w:rPr>
        <w:t>Anti-Slavery</w:t>
      </w:r>
      <w:r>
        <w:rPr>
          <w:spacing w:val="-10"/>
          <w:sz w:val="20"/>
        </w:rPr>
        <w:t xml:space="preserve"> </w:t>
      </w:r>
      <w:r>
        <w:rPr>
          <w:sz w:val="20"/>
        </w:rPr>
        <w:t>Society,</w:t>
      </w:r>
      <w:r>
        <w:rPr>
          <w:spacing w:val="-6"/>
          <w:sz w:val="20"/>
        </w:rPr>
        <w:t xml:space="preserve"> </w:t>
      </w:r>
      <w:r>
        <w:rPr>
          <w:sz w:val="20"/>
        </w:rPr>
        <w:t>Second</w:t>
      </w:r>
      <w:r>
        <w:rPr>
          <w:spacing w:val="-6"/>
          <w:sz w:val="20"/>
        </w:rPr>
        <w:t xml:space="preserve"> </w:t>
      </w:r>
      <w:r>
        <w:rPr>
          <w:sz w:val="20"/>
        </w:rPr>
        <w:t>through</w:t>
      </w:r>
      <w:r>
        <w:rPr>
          <w:spacing w:val="-8"/>
          <w:sz w:val="20"/>
        </w:rPr>
        <w:t xml:space="preserve"> </w:t>
      </w:r>
      <w:r>
        <w:rPr>
          <w:sz w:val="20"/>
        </w:rPr>
        <w:t>Fifth</w:t>
      </w:r>
      <w:r>
        <w:rPr>
          <w:spacing w:val="-8"/>
          <w:sz w:val="20"/>
        </w:rPr>
        <w:t xml:space="preserve"> </w:t>
      </w:r>
      <w:r>
        <w:rPr>
          <w:sz w:val="20"/>
        </w:rPr>
        <w:t>Annual</w:t>
      </w:r>
      <w:r>
        <w:rPr>
          <w:spacing w:val="-7"/>
          <w:sz w:val="20"/>
        </w:rPr>
        <w:t xml:space="preserve"> </w:t>
      </w:r>
      <w:r>
        <w:rPr>
          <w:sz w:val="20"/>
        </w:rPr>
        <w:t>Reports</w:t>
      </w:r>
      <w:r>
        <w:rPr>
          <w:spacing w:val="-8"/>
          <w:sz w:val="20"/>
        </w:rPr>
        <w:t xml:space="preserve"> </w:t>
      </w:r>
      <w:r>
        <w:rPr>
          <w:sz w:val="20"/>
        </w:rPr>
        <w:t>(New</w:t>
      </w:r>
      <w:r>
        <w:rPr>
          <w:spacing w:val="-11"/>
          <w:sz w:val="20"/>
        </w:rPr>
        <w:t xml:space="preserve"> </w:t>
      </w:r>
      <w:r>
        <w:rPr>
          <w:sz w:val="20"/>
        </w:rPr>
        <w:t xml:space="preserve">York, </w:t>
      </w:r>
      <w:r>
        <w:rPr>
          <w:spacing w:val="-2"/>
          <w:sz w:val="20"/>
        </w:rPr>
        <w:t>1835-38).</w:t>
      </w:r>
    </w:p>
    <w:p w14:paraId="6835ECDF" w14:textId="77777777" w:rsidR="00080F02" w:rsidRDefault="00080F02">
      <w:pPr>
        <w:pStyle w:val="BodyText"/>
        <w:spacing w:before="8"/>
        <w:rPr>
          <w:sz w:val="19"/>
        </w:rPr>
      </w:pPr>
    </w:p>
    <w:p w14:paraId="6835ECE0" w14:textId="77777777" w:rsidR="00080F02" w:rsidRDefault="002E4E1A">
      <w:pPr>
        <w:spacing w:line="230" w:lineRule="auto"/>
        <w:ind w:left="120" w:right="301"/>
        <w:rPr>
          <w:sz w:val="20"/>
        </w:rPr>
      </w:pPr>
      <w:r>
        <w:rPr>
          <w:position w:val="6"/>
          <w:sz w:val="16"/>
        </w:rPr>
        <w:t>131</w:t>
      </w:r>
      <w:r>
        <w:rPr>
          <w:sz w:val="20"/>
        </w:rPr>
        <w:t>Van Buren to Francis P. Blair, September 12, 1842, as quoted in Smith,</w:t>
      </w:r>
      <w:r>
        <w:rPr>
          <w:spacing w:val="-10"/>
          <w:sz w:val="20"/>
        </w:rPr>
        <w:t xml:space="preserve"> </w:t>
      </w:r>
      <w:r>
        <w:rPr>
          <w:i/>
          <w:sz w:val="20"/>
        </w:rPr>
        <w:t>The Francis Preston Blair Family</w:t>
      </w:r>
      <w:r>
        <w:rPr>
          <w:i/>
          <w:spacing w:val="-5"/>
          <w:sz w:val="20"/>
        </w:rPr>
        <w:t xml:space="preserve"> </w:t>
      </w:r>
      <w:r>
        <w:rPr>
          <w:i/>
          <w:sz w:val="20"/>
        </w:rPr>
        <w:t>in</w:t>
      </w:r>
      <w:r>
        <w:rPr>
          <w:i/>
          <w:spacing w:val="-4"/>
          <w:sz w:val="20"/>
        </w:rPr>
        <w:t xml:space="preserve"> </w:t>
      </w:r>
      <w:r>
        <w:rPr>
          <w:i/>
          <w:sz w:val="20"/>
        </w:rPr>
        <w:t>Politics</w:t>
      </w:r>
      <w:r>
        <w:rPr>
          <w:sz w:val="20"/>
        </w:rPr>
        <w:t>,</w:t>
      </w:r>
      <w:r>
        <w:rPr>
          <w:spacing w:val="-4"/>
          <w:sz w:val="20"/>
        </w:rPr>
        <w:t xml:space="preserve"> </w:t>
      </w:r>
      <w:r>
        <w:rPr>
          <w:sz w:val="20"/>
        </w:rPr>
        <w:t>I:</w:t>
      </w:r>
      <w:r>
        <w:rPr>
          <w:spacing w:val="-5"/>
          <w:sz w:val="20"/>
        </w:rPr>
        <w:t xml:space="preserve"> </w:t>
      </w:r>
      <w:r>
        <w:rPr>
          <w:sz w:val="20"/>
        </w:rPr>
        <w:t>157;</w:t>
      </w:r>
      <w:r>
        <w:rPr>
          <w:spacing w:val="-5"/>
          <w:sz w:val="20"/>
        </w:rPr>
        <w:t xml:space="preserve"> </w:t>
      </w:r>
      <w:r>
        <w:rPr>
          <w:sz w:val="20"/>
        </w:rPr>
        <w:t>Lemuel</w:t>
      </w:r>
      <w:r>
        <w:rPr>
          <w:spacing w:val="-5"/>
          <w:sz w:val="20"/>
        </w:rPr>
        <w:t xml:space="preserve"> </w:t>
      </w:r>
      <w:r>
        <w:rPr>
          <w:sz w:val="20"/>
        </w:rPr>
        <w:t>Stetson</w:t>
      </w:r>
      <w:r>
        <w:rPr>
          <w:spacing w:val="-6"/>
          <w:sz w:val="20"/>
        </w:rPr>
        <w:t xml:space="preserve"> </w:t>
      </w:r>
      <w:r>
        <w:rPr>
          <w:sz w:val="20"/>
        </w:rPr>
        <w:t>to</w:t>
      </w:r>
      <w:r>
        <w:rPr>
          <w:spacing w:val="-4"/>
          <w:sz w:val="20"/>
        </w:rPr>
        <w:t xml:space="preserve"> </w:t>
      </w:r>
      <w:r>
        <w:rPr>
          <w:sz w:val="20"/>
        </w:rPr>
        <w:t>Azariah.</w:t>
      </w:r>
      <w:r>
        <w:rPr>
          <w:spacing w:val="-4"/>
          <w:sz w:val="20"/>
        </w:rPr>
        <w:t xml:space="preserve"> </w:t>
      </w:r>
      <w:r>
        <w:rPr>
          <w:sz w:val="20"/>
        </w:rPr>
        <w:t>C.</w:t>
      </w:r>
      <w:r>
        <w:rPr>
          <w:spacing w:val="-4"/>
          <w:sz w:val="20"/>
        </w:rPr>
        <w:t xml:space="preserve"> </w:t>
      </w:r>
      <w:r>
        <w:rPr>
          <w:sz w:val="20"/>
        </w:rPr>
        <w:t>Flagg,</w:t>
      </w:r>
      <w:r>
        <w:rPr>
          <w:spacing w:val="-4"/>
          <w:sz w:val="20"/>
        </w:rPr>
        <w:t xml:space="preserve"> </w:t>
      </w:r>
      <w:r>
        <w:rPr>
          <w:sz w:val="20"/>
        </w:rPr>
        <w:t>December</w:t>
      </w:r>
      <w:r>
        <w:rPr>
          <w:spacing w:val="-4"/>
          <w:sz w:val="20"/>
        </w:rPr>
        <w:t xml:space="preserve"> </w:t>
      </w:r>
      <w:r>
        <w:rPr>
          <w:sz w:val="20"/>
        </w:rPr>
        <w:t>31,</w:t>
      </w:r>
      <w:r>
        <w:rPr>
          <w:spacing w:val="-4"/>
          <w:sz w:val="20"/>
        </w:rPr>
        <w:t xml:space="preserve"> </w:t>
      </w:r>
      <w:r>
        <w:rPr>
          <w:sz w:val="20"/>
        </w:rPr>
        <w:t>1844,</w:t>
      </w:r>
      <w:r>
        <w:rPr>
          <w:spacing w:val="-4"/>
          <w:sz w:val="20"/>
        </w:rPr>
        <w:t xml:space="preserve"> </w:t>
      </w:r>
      <w:r>
        <w:rPr>
          <w:sz w:val="20"/>
        </w:rPr>
        <w:t>Flagg</w:t>
      </w:r>
      <w:r>
        <w:rPr>
          <w:spacing w:val="-6"/>
          <w:sz w:val="20"/>
        </w:rPr>
        <w:t xml:space="preserve"> </w:t>
      </w:r>
      <w:r>
        <w:rPr>
          <w:sz w:val="20"/>
        </w:rPr>
        <w:t>Papers</w:t>
      </w:r>
      <w:r>
        <w:rPr>
          <w:spacing w:val="-6"/>
          <w:sz w:val="20"/>
        </w:rPr>
        <w:t xml:space="preserve"> </w:t>
      </w:r>
      <w:r>
        <w:rPr>
          <w:sz w:val="20"/>
        </w:rPr>
        <w:t>(New York Public Library).</w:t>
      </w:r>
    </w:p>
    <w:p w14:paraId="6835ECE1"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CE2" w14:textId="77777777" w:rsidR="00080F02" w:rsidRDefault="002E4E1A">
      <w:pPr>
        <w:spacing w:before="80"/>
        <w:ind w:left="120"/>
        <w:rPr>
          <w:sz w:val="16"/>
        </w:rPr>
      </w:pPr>
      <w:r>
        <w:rPr>
          <w:sz w:val="24"/>
        </w:rPr>
        <w:lastRenderedPageBreak/>
        <w:t>was</w:t>
      </w:r>
      <w:r>
        <w:rPr>
          <w:spacing w:val="-5"/>
          <w:sz w:val="24"/>
        </w:rPr>
        <w:t xml:space="preserve"> </w:t>
      </w:r>
      <w:r>
        <w:rPr>
          <w:spacing w:val="-2"/>
          <w:sz w:val="24"/>
        </w:rPr>
        <w:t>needed.</w:t>
      </w:r>
      <w:r>
        <w:rPr>
          <w:spacing w:val="-2"/>
          <w:position w:val="6"/>
          <w:sz w:val="16"/>
        </w:rPr>
        <w:t>132</w:t>
      </w:r>
    </w:p>
    <w:p w14:paraId="6835ECE3" w14:textId="77777777" w:rsidR="00080F02" w:rsidRDefault="002E4E1A">
      <w:pPr>
        <w:pStyle w:val="BodyText"/>
        <w:spacing w:before="144" w:line="357" w:lineRule="auto"/>
        <w:ind w:left="120" w:right="313" w:firstLine="720"/>
        <w:rPr>
          <w:sz w:val="16"/>
        </w:rPr>
      </w:pPr>
      <w:r>
        <w:t>But,</w:t>
      </w:r>
      <w:r>
        <w:rPr>
          <w:spacing w:val="-4"/>
        </w:rPr>
        <w:t xml:space="preserve"> </w:t>
      </w:r>
      <w:r>
        <w:t>as</w:t>
      </w:r>
      <w:r>
        <w:rPr>
          <w:spacing w:val="-4"/>
        </w:rPr>
        <w:t xml:space="preserve"> </w:t>
      </w:r>
      <w:r>
        <w:t>it</w:t>
      </w:r>
      <w:r>
        <w:rPr>
          <w:spacing w:val="-4"/>
        </w:rPr>
        <w:t xml:space="preserve"> </w:t>
      </w:r>
      <w:r>
        <w:t>turned</w:t>
      </w:r>
      <w:r>
        <w:rPr>
          <w:spacing w:val="-4"/>
        </w:rPr>
        <w:t xml:space="preserve"> </w:t>
      </w:r>
      <w:r>
        <w:t>out,</w:t>
      </w:r>
      <w:r>
        <w:rPr>
          <w:spacing w:val="-4"/>
        </w:rPr>
        <w:t xml:space="preserve"> </w:t>
      </w:r>
      <w:r>
        <w:t>he</w:t>
      </w:r>
      <w:r>
        <w:rPr>
          <w:spacing w:val="-5"/>
        </w:rPr>
        <w:t xml:space="preserve"> </w:t>
      </w:r>
      <w:r>
        <w:t>had</w:t>
      </w:r>
      <w:r>
        <w:rPr>
          <w:spacing w:val="-4"/>
        </w:rPr>
        <w:t xml:space="preserve"> </w:t>
      </w:r>
      <w:r>
        <w:t>to</w:t>
      </w:r>
      <w:r>
        <w:rPr>
          <w:spacing w:val="-4"/>
        </w:rPr>
        <w:t xml:space="preserve"> </w:t>
      </w:r>
      <w:r>
        <w:t>face</w:t>
      </w:r>
      <w:r>
        <w:rPr>
          <w:spacing w:val="-5"/>
        </w:rPr>
        <w:t xml:space="preserve"> </w:t>
      </w:r>
      <w:r>
        <w:t>up</w:t>
      </w:r>
      <w:r>
        <w:rPr>
          <w:spacing w:val="-4"/>
        </w:rPr>
        <w:t xml:space="preserve"> </w:t>
      </w:r>
      <w:r>
        <w:t>to</w:t>
      </w:r>
      <w:r>
        <w:rPr>
          <w:spacing w:val="-4"/>
        </w:rPr>
        <w:t xml:space="preserve"> </w:t>
      </w:r>
      <w:r>
        <w:t>the</w:t>
      </w:r>
      <w:r>
        <w:rPr>
          <w:spacing w:val="-5"/>
        </w:rPr>
        <w:t xml:space="preserve"> </w:t>
      </w:r>
      <w:r>
        <w:t>dictates</w:t>
      </w:r>
      <w:r>
        <w:rPr>
          <w:spacing w:val="-4"/>
        </w:rPr>
        <w:t xml:space="preserve"> </w:t>
      </w:r>
      <w:r>
        <w:t>of</w:t>
      </w:r>
      <w:r>
        <w:rPr>
          <w:spacing w:val="-5"/>
        </w:rPr>
        <w:t xml:space="preserve"> </w:t>
      </w:r>
      <w:r>
        <w:t>the</w:t>
      </w:r>
      <w:r>
        <w:rPr>
          <w:spacing w:val="-5"/>
        </w:rPr>
        <w:t xml:space="preserve"> </w:t>
      </w:r>
      <w:r>
        <w:t>two-thirds</w:t>
      </w:r>
      <w:r>
        <w:rPr>
          <w:spacing w:val="-4"/>
        </w:rPr>
        <w:t xml:space="preserve"> </w:t>
      </w:r>
      <w:r>
        <w:t>rule,</w:t>
      </w:r>
      <w:r>
        <w:rPr>
          <w:spacing w:val="-4"/>
        </w:rPr>
        <w:t xml:space="preserve"> </w:t>
      </w:r>
      <w:r>
        <w:t>and</w:t>
      </w:r>
      <w:r>
        <w:rPr>
          <w:spacing w:val="-4"/>
        </w:rPr>
        <w:t xml:space="preserve"> </w:t>
      </w:r>
      <w:r>
        <w:t>by the time the Democratic convention met in Baltimore</w:t>
      </w:r>
      <w:r>
        <w:rPr>
          <w:spacing w:val="-12"/>
        </w:rPr>
        <w:t xml:space="preserve"> </w:t>
      </w:r>
      <w:r>
        <w:t xml:space="preserve">the annexation of Texas had become the central issue in national politics. For the Van </w:t>
      </w:r>
      <w:proofErr w:type="spellStart"/>
      <w:r>
        <w:t>Burenites</w:t>
      </w:r>
      <w:proofErr w:type="spellEnd"/>
      <w:r>
        <w:t xml:space="preserve"> this issue had always meant trouble. In the mid-1830s, when the Texans rebelled against Mexico, the Texans had tried to portray</w:t>
      </w:r>
      <w:r>
        <w:rPr>
          <w:spacing w:val="-1"/>
        </w:rPr>
        <w:t xml:space="preserve"> </w:t>
      </w:r>
      <w:r>
        <w:t>their revolution as a battle fo</w:t>
      </w:r>
      <w:r>
        <w:t>r freedom, but John Quincy</w:t>
      </w:r>
      <w:r>
        <w:rPr>
          <w:spacing w:val="-1"/>
        </w:rPr>
        <w:t xml:space="preserve"> </w:t>
      </w:r>
      <w:r>
        <w:t>Adams and other</w:t>
      </w:r>
      <w:r>
        <w:rPr>
          <w:spacing w:val="-2"/>
        </w:rPr>
        <w:t xml:space="preserve"> </w:t>
      </w:r>
      <w:r>
        <w:t>northern</w:t>
      </w:r>
      <w:r>
        <w:rPr>
          <w:spacing w:val="-1"/>
        </w:rPr>
        <w:t xml:space="preserve"> </w:t>
      </w:r>
      <w:r>
        <w:t>Whigs</w:t>
      </w:r>
      <w:r>
        <w:rPr>
          <w:spacing w:val="-1"/>
        </w:rPr>
        <w:t xml:space="preserve"> </w:t>
      </w:r>
      <w:r>
        <w:t>had</w:t>
      </w:r>
      <w:r>
        <w:rPr>
          <w:spacing w:val="-1"/>
        </w:rPr>
        <w:t xml:space="preserve"> </w:t>
      </w:r>
      <w:r>
        <w:t>labeled</w:t>
      </w:r>
      <w:r>
        <w:rPr>
          <w:spacing w:val="-1"/>
        </w:rPr>
        <w:t xml:space="preserve"> </w:t>
      </w:r>
      <w:r>
        <w:t>it</w:t>
      </w:r>
      <w:r>
        <w:rPr>
          <w:spacing w:val="-1"/>
        </w:rPr>
        <w:t xml:space="preserve"> </w:t>
      </w:r>
      <w:r>
        <w:t>a</w:t>
      </w:r>
      <w:r>
        <w:rPr>
          <w:spacing w:val="-2"/>
        </w:rPr>
        <w:t xml:space="preserve"> </w:t>
      </w:r>
      <w:r>
        <w:t>"Slave</w:t>
      </w:r>
      <w:r>
        <w:rPr>
          <w:spacing w:val="-2"/>
        </w:rPr>
        <w:t xml:space="preserve"> </w:t>
      </w:r>
      <w:r>
        <w:t>Power</w:t>
      </w:r>
      <w:r>
        <w:rPr>
          <w:spacing w:val="-2"/>
        </w:rPr>
        <w:t xml:space="preserve"> </w:t>
      </w:r>
      <w:r>
        <w:t>conspiracy."</w:t>
      </w:r>
      <w:r>
        <w:rPr>
          <w:spacing w:val="-3"/>
        </w:rPr>
        <w:t xml:space="preserve"> </w:t>
      </w:r>
      <w:r>
        <w:t>The</w:t>
      </w:r>
      <w:r>
        <w:rPr>
          <w:spacing w:val="-2"/>
        </w:rPr>
        <w:t xml:space="preserve"> </w:t>
      </w:r>
      <w:r>
        <w:t>Texans,</w:t>
      </w:r>
      <w:r>
        <w:rPr>
          <w:spacing w:val="-1"/>
        </w:rPr>
        <w:t xml:space="preserve"> </w:t>
      </w:r>
      <w:r>
        <w:t>Adams</w:t>
      </w:r>
      <w:r>
        <w:rPr>
          <w:spacing w:val="-1"/>
        </w:rPr>
        <w:t xml:space="preserve"> </w:t>
      </w:r>
      <w:r>
        <w:t>had argued,</w:t>
      </w:r>
      <w:r>
        <w:rPr>
          <w:spacing w:val="-2"/>
        </w:rPr>
        <w:t xml:space="preserve"> </w:t>
      </w:r>
      <w:r>
        <w:t>were</w:t>
      </w:r>
      <w:r>
        <w:rPr>
          <w:spacing w:val="-3"/>
        </w:rPr>
        <w:t xml:space="preserve"> </w:t>
      </w:r>
      <w:r>
        <w:t>not</w:t>
      </w:r>
      <w:r>
        <w:rPr>
          <w:spacing w:val="-2"/>
        </w:rPr>
        <w:t xml:space="preserve"> </w:t>
      </w:r>
      <w:r>
        <w:t>fighting</w:t>
      </w:r>
      <w:r>
        <w:rPr>
          <w:spacing w:val="-5"/>
        </w:rPr>
        <w:t xml:space="preserve"> </w:t>
      </w:r>
      <w:r>
        <w:t>for</w:t>
      </w:r>
      <w:r>
        <w:rPr>
          <w:spacing w:val="-3"/>
        </w:rPr>
        <w:t xml:space="preserve"> </w:t>
      </w:r>
      <w:r>
        <w:t>freedom;</w:t>
      </w:r>
      <w:r>
        <w:rPr>
          <w:spacing w:val="-2"/>
        </w:rPr>
        <w:t xml:space="preserve"> </w:t>
      </w:r>
      <w:r>
        <w:t>they</w:t>
      </w:r>
      <w:r>
        <w:rPr>
          <w:spacing w:val="-10"/>
        </w:rPr>
        <w:t xml:space="preserve"> </w:t>
      </w:r>
      <w:r>
        <w:t>were</w:t>
      </w:r>
      <w:r>
        <w:rPr>
          <w:spacing w:val="-3"/>
        </w:rPr>
        <w:t xml:space="preserve"> </w:t>
      </w:r>
      <w:r>
        <w:t>fighting</w:t>
      </w:r>
      <w:r>
        <w:rPr>
          <w:spacing w:val="-5"/>
        </w:rPr>
        <w:t xml:space="preserve"> </w:t>
      </w:r>
      <w:r>
        <w:t>to</w:t>
      </w:r>
      <w:r>
        <w:rPr>
          <w:spacing w:val="-2"/>
        </w:rPr>
        <w:t xml:space="preserve"> </w:t>
      </w:r>
      <w:r>
        <w:t>keep</w:t>
      </w:r>
      <w:r>
        <w:rPr>
          <w:spacing w:val="-2"/>
        </w:rPr>
        <w:t xml:space="preserve"> </w:t>
      </w:r>
      <w:r>
        <w:t>their</w:t>
      </w:r>
      <w:r>
        <w:rPr>
          <w:spacing w:val="-3"/>
        </w:rPr>
        <w:t xml:space="preserve"> </w:t>
      </w:r>
      <w:r>
        <w:t>slaves</w:t>
      </w:r>
      <w:r>
        <w:rPr>
          <w:spacing w:val="-2"/>
        </w:rPr>
        <w:t xml:space="preserve"> </w:t>
      </w:r>
      <w:r>
        <w:t>in</w:t>
      </w:r>
      <w:r>
        <w:rPr>
          <w:spacing w:val="-2"/>
        </w:rPr>
        <w:t xml:space="preserve"> </w:t>
      </w:r>
      <w:r>
        <w:t>bondage; and</w:t>
      </w:r>
      <w:r>
        <w:rPr>
          <w:spacing w:val="-4"/>
        </w:rPr>
        <w:t xml:space="preserve"> </w:t>
      </w:r>
      <w:r>
        <w:t>Andrew</w:t>
      </w:r>
      <w:r>
        <w:rPr>
          <w:spacing w:val="-5"/>
        </w:rPr>
        <w:t xml:space="preserve"> </w:t>
      </w:r>
      <w:r>
        <w:t>Jackson</w:t>
      </w:r>
      <w:r>
        <w:rPr>
          <w:spacing w:val="-4"/>
        </w:rPr>
        <w:t xml:space="preserve"> </w:t>
      </w:r>
      <w:r>
        <w:t>and</w:t>
      </w:r>
      <w:r>
        <w:rPr>
          <w:spacing w:val="-4"/>
        </w:rPr>
        <w:t xml:space="preserve"> </w:t>
      </w:r>
      <w:r>
        <w:t>other</w:t>
      </w:r>
      <w:r>
        <w:rPr>
          <w:spacing w:val="-5"/>
        </w:rPr>
        <w:t xml:space="preserve"> </w:t>
      </w:r>
      <w:r>
        <w:t>slave-masters</w:t>
      </w:r>
      <w:r>
        <w:rPr>
          <w:spacing w:val="-15"/>
        </w:rPr>
        <w:t xml:space="preserve"> </w:t>
      </w:r>
      <w:r>
        <w:t>were</w:t>
      </w:r>
      <w:r>
        <w:rPr>
          <w:spacing w:val="-5"/>
        </w:rPr>
        <w:t xml:space="preserve"> </w:t>
      </w:r>
      <w:r>
        <w:t>aiding</w:t>
      </w:r>
      <w:r>
        <w:rPr>
          <w:spacing w:val="-6"/>
        </w:rPr>
        <w:t xml:space="preserve"> </w:t>
      </w:r>
      <w:r>
        <w:t>them,</w:t>
      </w:r>
      <w:r>
        <w:rPr>
          <w:spacing w:val="-4"/>
        </w:rPr>
        <w:t xml:space="preserve"> </w:t>
      </w:r>
      <w:r>
        <w:t>not</w:t>
      </w:r>
      <w:r>
        <w:rPr>
          <w:spacing w:val="-4"/>
        </w:rPr>
        <w:t xml:space="preserve"> </w:t>
      </w:r>
      <w:r>
        <w:t>for</w:t>
      </w:r>
      <w:r>
        <w:rPr>
          <w:spacing w:val="-5"/>
        </w:rPr>
        <w:t xml:space="preserve"> </w:t>
      </w:r>
      <w:r>
        <w:t>the</w:t>
      </w:r>
      <w:r>
        <w:rPr>
          <w:spacing w:val="-5"/>
        </w:rPr>
        <w:t xml:space="preserve"> </w:t>
      </w:r>
      <w:r>
        <w:t>sake</w:t>
      </w:r>
      <w:r>
        <w:rPr>
          <w:spacing w:val="-5"/>
        </w:rPr>
        <w:t xml:space="preserve"> </w:t>
      </w:r>
      <w:r>
        <w:t>of</w:t>
      </w:r>
      <w:r>
        <w:rPr>
          <w:spacing w:val="-5"/>
        </w:rPr>
        <w:t xml:space="preserve"> </w:t>
      </w:r>
      <w:r>
        <w:t>human freedom, but to further southern interests and to add a covey</w:t>
      </w:r>
      <w:r>
        <w:rPr>
          <w:spacing w:val="-5"/>
        </w:rPr>
        <w:t xml:space="preserve"> </w:t>
      </w:r>
      <w:r>
        <w:t>of slave states to the Union. Since then, northern Whigs had been dead set against the expansion of slavery, and Whigs in general opposed expansion. And Van Buren, as Jackson's successor in 1837, had decided not to touch the Texas issue. It was too explosi</w:t>
      </w:r>
      <w:r>
        <w:t>ve, certain to disrupt the Democratic agenda.</w:t>
      </w:r>
      <w:r>
        <w:rPr>
          <w:position w:val="6"/>
          <w:sz w:val="16"/>
        </w:rPr>
        <w:t>133</w:t>
      </w:r>
    </w:p>
    <w:p w14:paraId="6835ECE4" w14:textId="77777777" w:rsidR="00080F02" w:rsidRDefault="002E4E1A">
      <w:pPr>
        <w:pStyle w:val="BodyText"/>
        <w:spacing w:line="355" w:lineRule="auto"/>
        <w:ind w:left="120" w:right="297" w:firstLine="720"/>
      </w:pPr>
      <w:r>
        <w:t>As president, Van Buren had resisted the clamoring of the pro-Texas lobby, and when he lost the presidency in 1840 the pro-Texas lobby's influence was nil. The victorious Whigs had no appetite whatsoever for</w:t>
      </w:r>
      <w:r>
        <w:t xml:space="preserve"> acquiring huge chunks of additional land. But the</w:t>
      </w:r>
      <w:r>
        <w:rPr>
          <w:spacing w:val="-1"/>
        </w:rPr>
        <w:t xml:space="preserve"> </w:t>
      </w:r>
      <w:r>
        <w:t>new</w:t>
      </w:r>
      <w:r>
        <w:rPr>
          <w:spacing w:val="-1"/>
        </w:rPr>
        <w:t xml:space="preserve"> </w:t>
      </w:r>
      <w:r>
        <w:t>Whig</w:t>
      </w:r>
      <w:r>
        <w:rPr>
          <w:spacing w:val="-3"/>
        </w:rPr>
        <w:t xml:space="preserve"> </w:t>
      </w:r>
      <w:r>
        <w:t>President, William Henry</w:t>
      </w:r>
      <w:r>
        <w:rPr>
          <w:spacing w:val="-8"/>
        </w:rPr>
        <w:t xml:space="preserve"> </w:t>
      </w:r>
      <w:r>
        <w:t>Harrison, died one</w:t>
      </w:r>
      <w:r>
        <w:rPr>
          <w:spacing w:val="-1"/>
        </w:rPr>
        <w:t xml:space="preserve"> </w:t>
      </w:r>
      <w:r>
        <w:t>month after</w:t>
      </w:r>
      <w:r>
        <w:rPr>
          <w:spacing w:val="-1"/>
        </w:rPr>
        <w:t xml:space="preserve"> </w:t>
      </w:r>
      <w:r>
        <w:t>he</w:t>
      </w:r>
      <w:r>
        <w:rPr>
          <w:spacing w:val="-1"/>
        </w:rPr>
        <w:t xml:space="preserve"> </w:t>
      </w:r>
      <w:r>
        <w:t>took office, and his successor, John Tyler of Virginia, was hardly</w:t>
      </w:r>
      <w:r>
        <w:rPr>
          <w:spacing w:val="-1"/>
        </w:rPr>
        <w:t xml:space="preserve"> </w:t>
      </w:r>
      <w:r>
        <w:t>a Whig at all. He had been given second place on the Whig presidential</w:t>
      </w:r>
      <w:r>
        <w:t xml:space="preserve"> ticket only because his presence might win the</w:t>
      </w:r>
      <w:r>
        <w:rPr>
          <w:spacing w:val="-6"/>
        </w:rPr>
        <w:t xml:space="preserve"> </w:t>
      </w:r>
      <w:r>
        <w:t>support</w:t>
      </w:r>
      <w:r>
        <w:rPr>
          <w:spacing w:val="-5"/>
        </w:rPr>
        <w:t xml:space="preserve"> </w:t>
      </w:r>
      <w:r>
        <w:t>of</w:t>
      </w:r>
      <w:r>
        <w:rPr>
          <w:spacing w:val="-6"/>
        </w:rPr>
        <w:t xml:space="preserve"> </w:t>
      </w:r>
      <w:r>
        <w:t>Virginians,</w:t>
      </w:r>
      <w:r>
        <w:rPr>
          <w:spacing w:val="-5"/>
        </w:rPr>
        <w:t xml:space="preserve"> </w:t>
      </w:r>
      <w:r>
        <w:t>states-righters,</w:t>
      </w:r>
      <w:r>
        <w:rPr>
          <w:spacing w:val="-5"/>
        </w:rPr>
        <w:t xml:space="preserve"> </w:t>
      </w:r>
      <w:r>
        <w:t>and</w:t>
      </w:r>
      <w:r>
        <w:rPr>
          <w:spacing w:val="-5"/>
        </w:rPr>
        <w:t xml:space="preserve"> </w:t>
      </w:r>
      <w:r>
        <w:t>former</w:t>
      </w:r>
      <w:r>
        <w:rPr>
          <w:spacing w:val="-6"/>
        </w:rPr>
        <w:t xml:space="preserve"> </w:t>
      </w:r>
      <w:r>
        <w:t>Jackson</w:t>
      </w:r>
      <w:r>
        <w:rPr>
          <w:spacing w:val="-5"/>
        </w:rPr>
        <w:t xml:space="preserve"> </w:t>
      </w:r>
      <w:r>
        <w:t>men</w:t>
      </w:r>
      <w:r>
        <w:rPr>
          <w:spacing w:val="-5"/>
        </w:rPr>
        <w:t xml:space="preserve"> </w:t>
      </w:r>
      <w:r>
        <w:t>like</w:t>
      </w:r>
      <w:r>
        <w:rPr>
          <w:spacing w:val="-6"/>
        </w:rPr>
        <w:t xml:space="preserve"> </w:t>
      </w:r>
      <w:r>
        <w:t>himself.</w:t>
      </w:r>
      <w:r>
        <w:rPr>
          <w:spacing w:val="-5"/>
        </w:rPr>
        <w:t xml:space="preserve"> </w:t>
      </w:r>
      <w:r>
        <w:t>He</w:t>
      </w:r>
      <w:r>
        <w:rPr>
          <w:spacing w:val="-6"/>
        </w:rPr>
        <w:t xml:space="preserve"> </w:t>
      </w:r>
      <w:r>
        <w:t>had</w:t>
      </w:r>
      <w:r>
        <w:rPr>
          <w:spacing w:val="-5"/>
        </w:rPr>
        <w:t xml:space="preserve"> </w:t>
      </w:r>
      <w:r>
        <w:t>no use for the nationalistic and pro-business policies championed by Henry Clay and other</w:t>
      </w:r>
    </w:p>
    <w:p w14:paraId="6835ECE5" w14:textId="77777777" w:rsidR="00080F02" w:rsidRDefault="002E4E1A">
      <w:pPr>
        <w:pStyle w:val="BodyText"/>
        <w:spacing w:before="10"/>
        <w:rPr>
          <w:sz w:val="26"/>
        </w:rPr>
      </w:pPr>
      <w:r>
        <w:pict w14:anchorId="6835F46A">
          <v:rect id="docshape108" o:spid="_x0000_s1161" style="position:absolute;margin-left:90pt;margin-top:16.65pt;width:2in;height:.5pt;z-index:-15694848;mso-wrap-distance-left:0;mso-wrap-distance-right:0;mso-position-horizontal-relative:page" fillcolor="black" stroked="f">
            <w10:wrap type="topAndBottom" anchorx="page"/>
          </v:rect>
        </w:pict>
      </w:r>
    </w:p>
    <w:p w14:paraId="6835ECE6" w14:textId="77777777" w:rsidR="00080F02" w:rsidRDefault="002E4E1A">
      <w:pPr>
        <w:spacing w:before="100" w:line="237" w:lineRule="auto"/>
        <w:ind w:left="120" w:right="354"/>
        <w:jc w:val="both"/>
        <w:rPr>
          <w:sz w:val="20"/>
        </w:rPr>
      </w:pPr>
      <w:r>
        <w:rPr>
          <w:position w:val="6"/>
          <w:sz w:val="16"/>
        </w:rPr>
        <w:t>132</w:t>
      </w:r>
      <w:r>
        <w:rPr>
          <w:sz w:val="20"/>
        </w:rPr>
        <w:t xml:space="preserve">In a recent article, "Martin </w:t>
      </w:r>
      <w:r>
        <w:rPr>
          <w:sz w:val="20"/>
        </w:rPr>
        <w:t xml:space="preserve">Van Buren, the Democracy, and the Partisan Politics of Texas Annexation," </w:t>
      </w:r>
      <w:r>
        <w:rPr>
          <w:i/>
          <w:sz w:val="20"/>
        </w:rPr>
        <w:t>Journal</w:t>
      </w:r>
      <w:r>
        <w:rPr>
          <w:i/>
          <w:spacing w:val="-2"/>
          <w:sz w:val="20"/>
        </w:rPr>
        <w:t xml:space="preserve"> </w:t>
      </w:r>
      <w:r>
        <w:rPr>
          <w:i/>
          <w:sz w:val="20"/>
        </w:rPr>
        <w:t>of</w:t>
      </w:r>
      <w:r>
        <w:rPr>
          <w:i/>
          <w:spacing w:val="-2"/>
          <w:sz w:val="20"/>
        </w:rPr>
        <w:t xml:space="preserve"> </w:t>
      </w:r>
      <w:r>
        <w:rPr>
          <w:i/>
          <w:sz w:val="20"/>
        </w:rPr>
        <w:t>Southern</w:t>
      </w:r>
      <w:r>
        <w:rPr>
          <w:i/>
          <w:spacing w:val="-1"/>
          <w:sz w:val="20"/>
        </w:rPr>
        <w:t xml:space="preserve"> </w:t>
      </w:r>
      <w:r>
        <w:rPr>
          <w:i/>
          <w:sz w:val="20"/>
        </w:rPr>
        <w:t>History</w:t>
      </w:r>
      <w:r>
        <w:rPr>
          <w:i/>
          <w:spacing w:val="-6"/>
          <w:sz w:val="20"/>
        </w:rPr>
        <w:t xml:space="preserve"> </w:t>
      </w:r>
      <w:r>
        <w:rPr>
          <w:sz w:val="20"/>
        </w:rPr>
        <w:t>61</w:t>
      </w:r>
      <w:r>
        <w:rPr>
          <w:spacing w:val="-1"/>
          <w:sz w:val="20"/>
        </w:rPr>
        <w:t xml:space="preserve"> </w:t>
      </w:r>
      <w:r>
        <w:rPr>
          <w:sz w:val="20"/>
        </w:rPr>
        <w:t>(November</w:t>
      </w:r>
      <w:r>
        <w:rPr>
          <w:spacing w:val="-1"/>
          <w:sz w:val="20"/>
        </w:rPr>
        <w:t xml:space="preserve"> </w:t>
      </w:r>
      <w:r>
        <w:rPr>
          <w:sz w:val="20"/>
        </w:rPr>
        <w:t>1995):</w:t>
      </w:r>
      <w:r>
        <w:rPr>
          <w:spacing w:val="-2"/>
          <w:sz w:val="20"/>
        </w:rPr>
        <w:t xml:space="preserve"> </w:t>
      </w:r>
      <w:r>
        <w:rPr>
          <w:sz w:val="20"/>
        </w:rPr>
        <w:t>695-724,</w:t>
      </w:r>
      <w:r>
        <w:rPr>
          <w:spacing w:val="-1"/>
          <w:sz w:val="20"/>
        </w:rPr>
        <w:t xml:space="preserve"> </w:t>
      </w:r>
      <w:r>
        <w:rPr>
          <w:sz w:val="20"/>
        </w:rPr>
        <w:t>Michael</w:t>
      </w:r>
      <w:r>
        <w:rPr>
          <w:spacing w:val="-2"/>
          <w:sz w:val="20"/>
        </w:rPr>
        <w:t xml:space="preserve"> </w:t>
      </w:r>
      <w:r>
        <w:rPr>
          <w:sz w:val="20"/>
        </w:rPr>
        <w:t>Morrison</w:t>
      </w:r>
      <w:r>
        <w:rPr>
          <w:spacing w:val="-3"/>
          <w:sz w:val="20"/>
        </w:rPr>
        <w:t xml:space="preserve"> </w:t>
      </w:r>
      <w:r>
        <w:rPr>
          <w:sz w:val="20"/>
        </w:rPr>
        <w:t>minimizes</w:t>
      </w:r>
      <w:r>
        <w:rPr>
          <w:spacing w:val="-3"/>
          <w:sz w:val="20"/>
        </w:rPr>
        <w:t xml:space="preserve"> </w:t>
      </w:r>
      <w:r>
        <w:rPr>
          <w:sz w:val="20"/>
        </w:rPr>
        <w:t>the</w:t>
      </w:r>
      <w:r>
        <w:rPr>
          <w:spacing w:val="-2"/>
          <w:sz w:val="20"/>
        </w:rPr>
        <w:t xml:space="preserve"> </w:t>
      </w:r>
      <w:r>
        <w:rPr>
          <w:sz w:val="20"/>
        </w:rPr>
        <w:t>difference</w:t>
      </w:r>
      <w:r>
        <w:rPr>
          <w:spacing w:val="-2"/>
          <w:sz w:val="20"/>
        </w:rPr>
        <w:t xml:space="preserve"> </w:t>
      </w:r>
      <w:r>
        <w:rPr>
          <w:sz w:val="20"/>
        </w:rPr>
        <w:t>in delegate</w:t>
      </w:r>
      <w:r>
        <w:rPr>
          <w:spacing w:val="-5"/>
          <w:sz w:val="20"/>
        </w:rPr>
        <w:t xml:space="preserve"> </w:t>
      </w:r>
      <w:r>
        <w:rPr>
          <w:sz w:val="20"/>
        </w:rPr>
        <w:t>count</w:t>
      </w:r>
      <w:r>
        <w:rPr>
          <w:spacing w:val="-5"/>
          <w:sz w:val="20"/>
        </w:rPr>
        <w:t xml:space="preserve"> </w:t>
      </w:r>
      <w:r>
        <w:rPr>
          <w:sz w:val="20"/>
        </w:rPr>
        <w:t>and</w:t>
      </w:r>
      <w:r>
        <w:rPr>
          <w:spacing w:val="-4"/>
          <w:sz w:val="20"/>
        </w:rPr>
        <w:t xml:space="preserve"> </w:t>
      </w:r>
      <w:r>
        <w:rPr>
          <w:sz w:val="20"/>
        </w:rPr>
        <w:t>emphasizes</w:t>
      </w:r>
      <w:r>
        <w:rPr>
          <w:spacing w:val="-6"/>
          <w:sz w:val="20"/>
        </w:rPr>
        <w:t xml:space="preserve"> </w:t>
      </w:r>
      <w:r>
        <w:rPr>
          <w:sz w:val="20"/>
        </w:rPr>
        <w:t>the</w:t>
      </w:r>
      <w:r>
        <w:rPr>
          <w:spacing w:val="-5"/>
          <w:sz w:val="20"/>
        </w:rPr>
        <w:t xml:space="preserve"> </w:t>
      </w:r>
      <w:r>
        <w:rPr>
          <w:sz w:val="20"/>
        </w:rPr>
        <w:t>general</w:t>
      </w:r>
      <w:r>
        <w:rPr>
          <w:spacing w:val="-5"/>
          <w:sz w:val="20"/>
        </w:rPr>
        <w:t xml:space="preserve"> </w:t>
      </w:r>
      <w:r>
        <w:rPr>
          <w:sz w:val="20"/>
        </w:rPr>
        <w:t>unhappiness</w:t>
      </w:r>
      <w:r>
        <w:rPr>
          <w:spacing w:val="-6"/>
          <w:sz w:val="20"/>
        </w:rPr>
        <w:t xml:space="preserve"> </w:t>
      </w:r>
      <w:r>
        <w:rPr>
          <w:sz w:val="20"/>
        </w:rPr>
        <w:t>with</w:t>
      </w:r>
      <w:r>
        <w:rPr>
          <w:spacing w:val="-6"/>
          <w:sz w:val="20"/>
        </w:rPr>
        <w:t xml:space="preserve"> </w:t>
      </w:r>
      <w:r>
        <w:rPr>
          <w:sz w:val="20"/>
        </w:rPr>
        <w:t>Van</w:t>
      </w:r>
      <w:r>
        <w:rPr>
          <w:spacing w:val="-6"/>
          <w:sz w:val="20"/>
        </w:rPr>
        <w:t xml:space="preserve"> </w:t>
      </w:r>
      <w:r>
        <w:rPr>
          <w:sz w:val="20"/>
        </w:rPr>
        <w:t>Buren</w:t>
      </w:r>
      <w:r>
        <w:rPr>
          <w:spacing w:val="-6"/>
          <w:sz w:val="20"/>
        </w:rPr>
        <w:t xml:space="preserve"> </w:t>
      </w:r>
      <w:r>
        <w:rPr>
          <w:sz w:val="20"/>
        </w:rPr>
        <w:t>in</w:t>
      </w:r>
      <w:r>
        <w:rPr>
          <w:spacing w:val="-6"/>
          <w:sz w:val="20"/>
        </w:rPr>
        <w:t xml:space="preserve"> </w:t>
      </w:r>
      <w:r>
        <w:rPr>
          <w:sz w:val="20"/>
        </w:rPr>
        <w:t>both</w:t>
      </w:r>
      <w:r>
        <w:rPr>
          <w:spacing w:val="-6"/>
          <w:sz w:val="20"/>
        </w:rPr>
        <w:t xml:space="preserve"> </w:t>
      </w:r>
      <w:r>
        <w:rPr>
          <w:sz w:val="20"/>
        </w:rPr>
        <w:t>the</w:t>
      </w:r>
      <w:r>
        <w:rPr>
          <w:spacing w:val="-5"/>
          <w:sz w:val="20"/>
        </w:rPr>
        <w:t xml:space="preserve"> </w:t>
      </w:r>
      <w:r>
        <w:rPr>
          <w:sz w:val="20"/>
        </w:rPr>
        <w:t>North</w:t>
      </w:r>
      <w:r>
        <w:rPr>
          <w:spacing w:val="-6"/>
          <w:sz w:val="20"/>
        </w:rPr>
        <w:t xml:space="preserve"> </w:t>
      </w:r>
      <w:r>
        <w:rPr>
          <w:sz w:val="20"/>
        </w:rPr>
        <w:t>and</w:t>
      </w:r>
      <w:r>
        <w:rPr>
          <w:spacing w:val="-9"/>
          <w:sz w:val="20"/>
        </w:rPr>
        <w:t xml:space="preserve"> </w:t>
      </w:r>
      <w:r>
        <w:rPr>
          <w:sz w:val="20"/>
        </w:rPr>
        <w:t>the</w:t>
      </w:r>
      <w:r>
        <w:rPr>
          <w:spacing w:val="-5"/>
          <w:sz w:val="20"/>
        </w:rPr>
        <w:t xml:space="preserve"> </w:t>
      </w:r>
      <w:r>
        <w:rPr>
          <w:sz w:val="20"/>
        </w:rPr>
        <w:t>South.</w:t>
      </w:r>
      <w:r>
        <w:rPr>
          <w:spacing w:val="-4"/>
          <w:sz w:val="20"/>
        </w:rPr>
        <w:t xml:space="preserve"> </w:t>
      </w:r>
      <w:r>
        <w:rPr>
          <w:sz w:val="20"/>
        </w:rPr>
        <w:t>In our judgment, ignoring the delegate count distorts the overall picture.</w:t>
      </w:r>
    </w:p>
    <w:p w14:paraId="6835ECE7" w14:textId="77777777" w:rsidR="00080F02" w:rsidRDefault="00080F02">
      <w:pPr>
        <w:pStyle w:val="BodyText"/>
        <w:spacing w:before="8"/>
        <w:rPr>
          <w:sz w:val="19"/>
        </w:rPr>
      </w:pPr>
    </w:p>
    <w:p w14:paraId="6835ECE8" w14:textId="77777777" w:rsidR="00080F02" w:rsidRDefault="002E4E1A">
      <w:pPr>
        <w:spacing w:line="237" w:lineRule="auto"/>
        <w:ind w:left="120" w:right="403"/>
        <w:rPr>
          <w:sz w:val="20"/>
        </w:rPr>
      </w:pPr>
      <w:r>
        <w:rPr>
          <w:position w:val="6"/>
          <w:sz w:val="16"/>
        </w:rPr>
        <w:t>133</w:t>
      </w:r>
      <w:r>
        <w:rPr>
          <w:sz w:val="20"/>
        </w:rPr>
        <w:t>Of the vast literature on the acquisition of Texas, see Justin H. Smith,</w:t>
      </w:r>
      <w:r>
        <w:rPr>
          <w:spacing w:val="-1"/>
          <w:sz w:val="20"/>
        </w:rPr>
        <w:t xml:space="preserve"> </w:t>
      </w:r>
      <w:r>
        <w:rPr>
          <w:i/>
          <w:sz w:val="20"/>
        </w:rPr>
        <w:t xml:space="preserve">The Annexation of Texas </w:t>
      </w:r>
      <w:r>
        <w:rPr>
          <w:sz w:val="20"/>
        </w:rPr>
        <w:t>(Corrected edition; New York, 1941); David M. Pletcher,</w:t>
      </w:r>
      <w:r>
        <w:rPr>
          <w:sz w:val="20"/>
        </w:rPr>
        <w:t xml:space="preserve"> </w:t>
      </w:r>
      <w:r>
        <w:rPr>
          <w:i/>
          <w:sz w:val="20"/>
        </w:rPr>
        <w:t>The Diplomacy of Annexation: Texas, Oregon and the Mexican War</w:t>
      </w:r>
      <w:r>
        <w:rPr>
          <w:i/>
          <w:spacing w:val="-14"/>
          <w:sz w:val="20"/>
        </w:rPr>
        <w:t xml:space="preserve"> </w:t>
      </w:r>
      <w:r>
        <w:rPr>
          <w:sz w:val="20"/>
        </w:rPr>
        <w:t>(Columbia, Mo., 1973); Charles G. Sellers,</w:t>
      </w:r>
      <w:r>
        <w:rPr>
          <w:spacing w:val="31"/>
          <w:sz w:val="20"/>
        </w:rPr>
        <w:t xml:space="preserve"> </w:t>
      </w:r>
      <w:r>
        <w:rPr>
          <w:i/>
          <w:sz w:val="20"/>
        </w:rPr>
        <w:t>James K. Polk: Continentalist, 1843- 1846</w:t>
      </w:r>
      <w:r>
        <w:rPr>
          <w:i/>
          <w:spacing w:val="-13"/>
          <w:sz w:val="20"/>
        </w:rPr>
        <w:t xml:space="preserve"> </w:t>
      </w:r>
      <w:r>
        <w:rPr>
          <w:sz w:val="20"/>
        </w:rPr>
        <w:t>(Princeton,</w:t>
      </w:r>
      <w:r>
        <w:rPr>
          <w:spacing w:val="-2"/>
          <w:sz w:val="20"/>
        </w:rPr>
        <w:t xml:space="preserve"> </w:t>
      </w:r>
      <w:r>
        <w:rPr>
          <w:sz w:val="20"/>
        </w:rPr>
        <w:t>1966);</w:t>
      </w:r>
      <w:r>
        <w:rPr>
          <w:spacing w:val="-2"/>
          <w:sz w:val="20"/>
        </w:rPr>
        <w:t xml:space="preserve"> </w:t>
      </w:r>
      <w:r>
        <w:rPr>
          <w:sz w:val="20"/>
        </w:rPr>
        <w:t>Frederick</w:t>
      </w:r>
      <w:r>
        <w:rPr>
          <w:spacing w:val="-3"/>
          <w:sz w:val="20"/>
        </w:rPr>
        <w:t xml:space="preserve"> </w:t>
      </w:r>
      <w:r>
        <w:rPr>
          <w:sz w:val="20"/>
        </w:rPr>
        <w:t xml:space="preserve">Merk, </w:t>
      </w:r>
      <w:r>
        <w:rPr>
          <w:i/>
          <w:sz w:val="20"/>
        </w:rPr>
        <w:t>Slavery</w:t>
      </w:r>
      <w:r>
        <w:rPr>
          <w:i/>
          <w:spacing w:val="-2"/>
          <w:sz w:val="20"/>
        </w:rPr>
        <w:t xml:space="preserve"> </w:t>
      </w:r>
      <w:r>
        <w:rPr>
          <w:i/>
          <w:sz w:val="20"/>
        </w:rPr>
        <w:t>and</w:t>
      </w:r>
      <w:r>
        <w:rPr>
          <w:i/>
          <w:spacing w:val="-1"/>
          <w:sz w:val="20"/>
        </w:rPr>
        <w:t xml:space="preserve"> </w:t>
      </w:r>
      <w:r>
        <w:rPr>
          <w:i/>
          <w:sz w:val="20"/>
        </w:rPr>
        <w:t>the</w:t>
      </w:r>
      <w:r>
        <w:rPr>
          <w:i/>
          <w:spacing w:val="-2"/>
          <w:sz w:val="20"/>
        </w:rPr>
        <w:t xml:space="preserve"> </w:t>
      </w:r>
      <w:r>
        <w:rPr>
          <w:i/>
          <w:sz w:val="20"/>
        </w:rPr>
        <w:t>Annexation</w:t>
      </w:r>
      <w:r>
        <w:rPr>
          <w:i/>
          <w:spacing w:val="-1"/>
          <w:sz w:val="20"/>
        </w:rPr>
        <w:t xml:space="preserve"> </w:t>
      </w:r>
      <w:r>
        <w:rPr>
          <w:i/>
          <w:sz w:val="20"/>
        </w:rPr>
        <w:t>of</w:t>
      </w:r>
      <w:r>
        <w:rPr>
          <w:i/>
          <w:spacing w:val="-2"/>
          <w:sz w:val="20"/>
        </w:rPr>
        <w:t xml:space="preserve"> </w:t>
      </w:r>
      <w:r>
        <w:rPr>
          <w:i/>
          <w:sz w:val="20"/>
        </w:rPr>
        <w:t>Texas</w:t>
      </w:r>
      <w:r>
        <w:rPr>
          <w:i/>
          <w:spacing w:val="-8"/>
          <w:sz w:val="20"/>
        </w:rPr>
        <w:t xml:space="preserve"> </w:t>
      </w:r>
      <w:r>
        <w:rPr>
          <w:sz w:val="20"/>
        </w:rPr>
        <w:t>(New</w:t>
      </w:r>
      <w:r>
        <w:rPr>
          <w:spacing w:val="-7"/>
          <w:sz w:val="20"/>
        </w:rPr>
        <w:t xml:space="preserve"> </w:t>
      </w:r>
      <w:r>
        <w:rPr>
          <w:sz w:val="20"/>
        </w:rPr>
        <w:t>York,</w:t>
      </w:r>
      <w:r>
        <w:rPr>
          <w:spacing w:val="-1"/>
          <w:sz w:val="20"/>
        </w:rPr>
        <w:t xml:space="preserve"> </w:t>
      </w:r>
      <w:r>
        <w:rPr>
          <w:sz w:val="20"/>
        </w:rPr>
        <w:t>1972);</w:t>
      </w:r>
      <w:r>
        <w:rPr>
          <w:spacing w:val="-2"/>
          <w:sz w:val="20"/>
        </w:rPr>
        <w:t xml:space="preserve"> </w:t>
      </w:r>
      <w:r>
        <w:rPr>
          <w:sz w:val="20"/>
        </w:rPr>
        <w:t>Thomas</w:t>
      </w:r>
    </w:p>
    <w:p w14:paraId="6835ECE9" w14:textId="77777777" w:rsidR="00080F02" w:rsidRDefault="002E4E1A">
      <w:pPr>
        <w:spacing w:line="217" w:lineRule="exact"/>
        <w:ind w:left="120"/>
        <w:rPr>
          <w:sz w:val="20"/>
        </w:rPr>
      </w:pPr>
      <w:r>
        <w:rPr>
          <w:sz w:val="20"/>
        </w:rPr>
        <w:t>R.</w:t>
      </w:r>
      <w:r>
        <w:rPr>
          <w:spacing w:val="-8"/>
          <w:sz w:val="20"/>
        </w:rPr>
        <w:t xml:space="preserve"> </w:t>
      </w:r>
      <w:proofErr w:type="spellStart"/>
      <w:r>
        <w:rPr>
          <w:sz w:val="20"/>
        </w:rPr>
        <w:t>Hietala</w:t>
      </w:r>
      <w:proofErr w:type="spellEnd"/>
      <w:r>
        <w:rPr>
          <w:sz w:val="20"/>
        </w:rPr>
        <w:t>,</w:t>
      </w:r>
      <w:r>
        <w:rPr>
          <w:spacing w:val="-12"/>
          <w:sz w:val="20"/>
        </w:rPr>
        <w:t xml:space="preserve"> </w:t>
      </w:r>
      <w:r>
        <w:rPr>
          <w:i/>
          <w:sz w:val="20"/>
        </w:rPr>
        <w:t>Manifest</w:t>
      </w:r>
      <w:r>
        <w:rPr>
          <w:i/>
          <w:spacing w:val="-5"/>
          <w:sz w:val="20"/>
        </w:rPr>
        <w:t xml:space="preserve"> </w:t>
      </w:r>
      <w:r>
        <w:rPr>
          <w:i/>
          <w:sz w:val="20"/>
        </w:rPr>
        <w:t>Design:</w:t>
      </w:r>
      <w:r>
        <w:rPr>
          <w:i/>
          <w:spacing w:val="1"/>
          <w:sz w:val="20"/>
        </w:rPr>
        <w:t xml:space="preserve"> </w:t>
      </w:r>
      <w:r>
        <w:rPr>
          <w:i/>
          <w:sz w:val="20"/>
        </w:rPr>
        <w:t>Anxious</w:t>
      </w:r>
      <w:r>
        <w:rPr>
          <w:i/>
          <w:spacing w:val="-6"/>
          <w:sz w:val="20"/>
        </w:rPr>
        <w:t xml:space="preserve"> </w:t>
      </w:r>
      <w:r>
        <w:rPr>
          <w:i/>
          <w:sz w:val="20"/>
        </w:rPr>
        <w:t>Aggrandizement</w:t>
      </w:r>
      <w:r>
        <w:rPr>
          <w:i/>
          <w:spacing w:val="-5"/>
          <w:sz w:val="20"/>
        </w:rPr>
        <w:t xml:space="preserve"> </w:t>
      </w:r>
      <w:r>
        <w:rPr>
          <w:i/>
          <w:sz w:val="20"/>
        </w:rPr>
        <w:t>in</w:t>
      </w:r>
      <w:r>
        <w:rPr>
          <w:i/>
          <w:spacing w:val="-4"/>
          <w:sz w:val="20"/>
        </w:rPr>
        <w:t xml:space="preserve"> </w:t>
      </w:r>
      <w:r>
        <w:rPr>
          <w:i/>
          <w:sz w:val="20"/>
        </w:rPr>
        <w:t>Late</w:t>
      </w:r>
      <w:r>
        <w:rPr>
          <w:i/>
          <w:spacing w:val="-6"/>
          <w:sz w:val="20"/>
        </w:rPr>
        <w:t xml:space="preserve"> </w:t>
      </w:r>
      <w:r>
        <w:rPr>
          <w:i/>
          <w:sz w:val="20"/>
        </w:rPr>
        <w:t>Jacksonian</w:t>
      </w:r>
      <w:r>
        <w:rPr>
          <w:i/>
          <w:spacing w:val="-4"/>
          <w:sz w:val="20"/>
        </w:rPr>
        <w:t xml:space="preserve"> </w:t>
      </w:r>
      <w:r>
        <w:rPr>
          <w:i/>
          <w:sz w:val="20"/>
        </w:rPr>
        <w:t>America</w:t>
      </w:r>
      <w:r>
        <w:rPr>
          <w:i/>
          <w:spacing w:val="-13"/>
          <w:sz w:val="20"/>
        </w:rPr>
        <w:t xml:space="preserve"> </w:t>
      </w:r>
      <w:r>
        <w:rPr>
          <w:sz w:val="20"/>
        </w:rPr>
        <w:t>(Ithaca,</w:t>
      </w:r>
      <w:r>
        <w:rPr>
          <w:spacing w:val="-4"/>
          <w:sz w:val="20"/>
        </w:rPr>
        <w:t xml:space="preserve"> </w:t>
      </w:r>
      <w:r>
        <w:rPr>
          <w:sz w:val="20"/>
        </w:rPr>
        <w:t>1985),</w:t>
      </w:r>
      <w:r>
        <w:rPr>
          <w:spacing w:val="-5"/>
          <w:sz w:val="20"/>
        </w:rPr>
        <w:t xml:space="preserve"> </w:t>
      </w:r>
      <w:r>
        <w:rPr>
          <w:spacing w:val="-2"/>
          <w:sz w:val="20"/>
        </w:rPr>
        <w:t>Chapters</w:t>
      </w:r>
    </w:p>
    <w:p w14:paraId="6835ECEA" w14:textId="77777777" w:rsidR="00080F02" w:rsidRDefault="002E4E1A">
      <w:pPr>
        <w:pStyle w:val="ListParagraph"/>
        <w:numPr>
          <w:ilvl w:val="0"/>
          <w:numId w:val="4"/>
        </w:numPr>
        <w:tabs>
          <w:tab w:val="left" w:pos="272"/>
        </w:tabs>
        <w:spacing w:before="18" w:line="230" w:lineRule="auto"/>
        <w:ind w:left="120" w:right="337" w:firstLine="0"/>
        <w:jc w:val="left"/>
        <w:rPr>
          <w:sz w:val="20"/>
        </w:rPr>
      </w:pPr>
      <w:r>
        <w:rPr>
          <w:sz w:val="20"/>
        </w:rPr>
        <w:t>and</w:t>
      </w:r>
      <w:r>
        <w:rPr>
          <w:spacing w:val="-2"/>
          <w:sz w:val="20"/>
        </w:rPr>
        <w:t xml:space="preserve"> </w:t>
      </w:r>
      <w:r>
        <w:rPr>
          <w:sz w:val="20"/>
        </w:rPr>
        <w:t>3;</w:t>
      </w:r>
      <w:r>
        <w:rPr>
          <w:spacing w:val="-3"/>
          <w:sz w:val="20"/>
        </w:rPr>
        <w:t xml:space="preserve"> </w:t>
      </w:r>
      <w:r>
        <w:rPr>
          <w:sz w:val="20"/>
        </w:rPr>
        <w:t>William</w:t>
      </w:r>
      <w:r>
        <w:rPr>
          <w:spacing w:val="-7"/>
          <w:sz w:val="20"/>
        </w:rPr>
        <w:t xml:space="preserve"> </w:t>
      </w:r>
      <w:r>
        <w:rPr>
          <w:sz w:val="20"/>
        </w:rPr>
        <w:t>W.</w:t>
      </w:r>
      <w:r>
        <w:rPr>
          <w:spacing w:val="-2"/>
          <w:sz w:val="20"/>
        </w:rPr>
        <w:t xml:space="preserve"> </w:t>
      </w:r>
      <w:proofErr w:type="spellStart"/>
      <w:r>
        <w:rPr>
          <w:sz w:val="20"/>
        </w:rPr>
        <w:t>Freehling</w:t>
      </w:r>
      <w:proofErr w:type="spellEnd"/>
      <w:r>
        <w:rPr>
          <w:sz w:val="20"/>
        </w:rPr>
        <w:t>,</w:t>
      </w:r>
      <w:r>
        <w:rPr>
          <w:spacing w:val="-11"/>
          <w:sz w:val="20"/>
        </w:rPr>
        <w:t xml:space="preserve"> </w:t>
      </w:r>
      <w:r>
        <w:rPr>
          <w:i/>
          <w:sz w:val="20"/>
        </w:rPr>
        <w:t>The</w:t>
      </w:r>
      <w:r>
        <w:rPr>
          <w:i/>
          <w:spacing w:val="-3"/>
          <w:sz w:val="20"/>
        </w:rPr>
        <w:t xml:space="preserve"> </w:t>
      </w:r>
      <w:r>
        <w:rPr>
          <w:i/>
          <w:sz w:val="20"/>
        </w:rPr>
        <w:t>Road</w:t>
      </w:r>
      <w:r>
        <w:rPr>
          <w:i/>
          <w:spacing w:val="-2"/>
          <w:sz w:val="20"/>
        </w:rPr>
        <w:t xml:space="preserve"> </w:t>
      </w:r>
      <w:r>
        <w:rPr>
          <w:i/>
          <w:sz w:val="20"/>
        </w:rPr>
        <w:t>to</w:t>
      </w:r>
      <w:r>
        <w:rPr>
          <w:i/>
          <w:spacing w:val="-2"/>
          <w:sz w:val="20"/>
        </w:rPr>
        <w:t xml:space="preserve"> </w:t>
      </w:r>
      <w:r>
        <w:rPr>
          <w:i/>
          <w:sz w:val="20"/>
        </w:rPr>
        <w:t>Disunion:</w:t>
      </w:r>
      <w:r>
        <w:rPr>
          <w:i/>
          <w:spacing w:val="-2"/>
          <w:sz w:val="20"/>
        </w:rPr>
        <w:t xml:space="preserve"> </w:t>
      </w:r>
      <w:r>
        <w:rPr>
          <w:i/>
          <w:sz w:val="20"/>
        </w:rPr>
        <w:t>Secessionists</w:t>
      </w:r>
      <w:r>
        <w:rPr>
          <w:i/>
          <w:spacing w:val="-4"/>
          <w:sz w:val="20"/>
        </w:rPr>
        <w:t xml:space="preserve"> </w:t>
      </w:r>
      <w:r>
        <w:rPr>
          <w:i/>
          <w:sz w:val="20"/>
        </w:rPr>
        <w:t>at</w:t>
      </w:r>
      <w:r>
        <w:rPr>
          <w:i/>
          <w:spacing w:val="-3"/>
          <w:sz w:val="20"/>
        </w:rPr>
        <w:t xml:space="preserve"> </w:t>
      </w:r>
      <w:r>
        <w:rPr>
          <w:i/>
          <w:sz w:val="20"/>
        </w:rPr>
        <w:t>Bay,</w:t>
      </w:r>
      <w:r>
        <w:rPr>
          <w:i/>
          <w:spacing w:val="-2"/>
          <w:sz w:val="20"/>
        </w:rPr>
        <w:t xml:space="preserve"> </w:t>
      </w:r>
      <w:r>
        <w:rPr>
          <w:i/>
          <w:sz w:val="20"/>
        </w:rPr>
        <w:t xml:space="preserve">1776-1854 </w:t>
      </w:r>
      <w:r>
        <w:rPr>
          <w:sz w:val="20"/>
        </w:rPr>
        <w:t>(New</w:t>
      </w:r>
      <w:r>
        <w:rPr>
          <w:spacing w:val="-8"/>
          <w:sz w:val="20"/>
        </w:rPr>
        <w:t xml:space="preserve"> </w:t>
      </w:r>
      <w:r>
        <w:rPr>
          <w:sz w:val="20"/>
        </w:rPr>
        <w:t>York,</w:t>
      </w:r>
      <w:r>
        <w:rPr>
          <w:spacing w:val="-2"/>
          <w:sz w:val="20"/>
        </w:rPr>
        <w:t xml:space="preserve"> </w:t>
      </w:r>
      <w:r>
        <w:rPr>
          <w:sz w:val="20"/>
        </w:rPr>
        <w:t>1990), Chapters 20-25. For Van Buren's views on the Texas question, see also James C. Curtis,</w:t>
      </w:r>
      <w:r>
        <w:rPr>
          <w:spacing w:val="-1"/>
          <w:sz w:val="20"/>
        </w:rPr>
        <w:t xml:space="preserve"> </w:t>
      </w:r>
      <w:r>
        <w:rPr>
          <w:i/>
          <w:sz w:val="20"/>
        </w:rPr>
        <w:t xml:space="preserve">The Fox at Bay: Martin Van Buren and the Presidency, 1837-1841 </w:t>
      </w:r>
      <w:r>
        <w:rPr>
          <w:sz w:val="20"/>
        </w:rPr>
        <w:t>(Lexington, Ky., 1970), Chapter 8.</w:t>
      </w:r>
    </w:p>
    <w:p w14:paraId="6835ECEB"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CEC" w14:textId="77777777" w:rsidR="00080F02" w:rsidRDefault="002E4E1A">
      <w:pPr>
        <w:pStyle w:val="BodyText"/>
        <w:spacing w:before="80" w:line="364" w:lineRule="auto"/>
        <w:ind w:left="120" w:right="301"/>
      </w:pPr>
      <w:r>
        <w:lastRenderedPageBreak/>
        <w:t>congressional</w:t>
      </w:r>
      <w:r>
        <w:rPr>
          <w:spacing w:val="-5"/>
        </w:rPr>
        <w:t xml:space="preserve"> </w:t>
      </w:r>
      <w:r>
        <w:t>Whigs.</w:t>
      </w:r>
      <w:r>
        <w:rPr>
          <w:spacing w:val="-5"/>
        </w:rPr>
        <w:t xml:space="preserve"> </w:t>
      </w:r>
      <w:r>
        <w:t>True</w:t>
      </w:r>
      <w:r>
        <w:rPr>
          <w:spacing w:val="-6"/>
        </w:rPr>
        <w:t xml:space="preserve"> </w:t>
      </w:r>
      <w:r>
        <w:t>to</w:t>
      </w:r>
      <w:r>
        <w:rPr>
          <w:spacing w:val="-5"/>
        </w:rPr>
        <w:t xml:space="preserve"> </w:t>
      </w:r>
      <w:r>
        <w:t>his</w:t>
      </w:r>
      <w:r>
        <w:rPr>
          <w:spacing w:val="-5"/>
        </w:rPr>
        <w:t xml:space="preserve"> </w:t>
      </w:r>
      <w:r>
        <w:t>beliefs,</w:t>
      </w:r>
      <w:r>
        <w:rPr>
          <w:spacing w:val="-5"/>
        </w:rPr>
        <w:t xml:space="preserve"> </w:t>
      </w:r>
      <w:r>
        <w:t>he</w:t>
      </w:r>
      <w:r>
        <w:rPr>
          <w:spacing w:val="-6"/>
        </w:rPr>
        <w:t xml:space="preserve"> </w:t>
      </w:r>
      <w:r>
        <w:t>vetoe</w:t>
      </w:r>
      <w:r>
        <w:t>d</w:t>
      </w:r>
      <w:r>
        <w:rPr>
          <w:spacing w:val="-5"/>
        </w:rPr>
        <w:t xml:space="preserve"> </w:t>
      </w:r>
      <w:r>
        <w:t>three</w:t>
      </w:r>
      <w:r>
        <w:rPr>
          <w:spacing w:val="-6"/>
        </w:rPr>
        <w:t xml:space="preserve"> </w:t>
      </w:r>
      <w:r>
        <w:t>different</w:t>
      </w:r>
      <w:r>
        <w:rPr>
          <w:spacing w:val="-5"/>
        </w:rPr>
        <w:t xml:space="preserve"> </w:t>
      </w:r>
      <w:r>
        <w:t>bank</w:t>
      </w:r>
      <w:r>
        <w:rPr>
          <w:spacing w:val="-5"/>
        </w:rPr>
        <w:t xml:space="preserve"> </w:t>
      </w:r>
      <w:r>
        <w:t>bills</w:t>
      </w:r>
      <w:r>
        <w:rPr>
          <w:spacing w:val="-5"/>
        </w:rPr>
        <w:t xml:space="preserve"> </w:t>
      </w:r>
      <w:r>
        <w:t>on constitutional grounds. In disgust Whigs read him out of the party.</w:t>
      </w:r>
    </w:p>
    <w:p w14:paraId="6835ECED" w14:textId="77777777" w:rsidR="00080F02" w:rsidRDefault="002E4E1A">
      <w:pPr>
        <w:pStyle w:val="BodyText"/>
        <w:spacing w:line="257" w:lineRule="exact"/>
        <w:ind w:left="840"/>
      </w:pPr>
      <w:r>
        <w:t>Deprived</w:t>
      </w:r>
      <w:r>
        <w:rPr>
          <w:spacing w:val="-3"/>
        </w:rPr>
        <w:t xml:space="preserve"> </w:t>
      </w:r>
      <w:r>
        <w:t>of</w:t>
      </w:r>
      <w:r>
        <w:rPr>
          <w:spacing w:val="-3"/>
        </w:rPr>
        <w:t xml:space="preserve"> </w:t>
      </w:r>
      <w:r>
        <w:t>party</w:t>
      </w:r>
      <w:r>
        <w:rPr>
          <w:spacing w:val="-10"/>
        </w:rPr>
        <w:t xml:space="preserve"> </w:t>
      </w:r>
      <w:r>
        <w:t>support,</w:t>
      </w:r>
      <w:r>
        <w:rPr>
          <w:spacing w:val="-2"/>
        </w:rPr>
        <w:t xml:space="preserve"> </w:t>
      </w:r>
      <w:r>
        <w:t>Tyler</w:t>
      </w:r>
      <w:r>
        <w:rPr>
          <w:spacing w:val="-4"/>
        </w:rPr>
        <w:t xml:space="preserve"> </w:t>
      </w:r>
      <w:r>
        <w:t>decided</w:t>
      </w:r>
      <w:r>
        <w:rPr>
          <w:spacing w:val="-2"/>
        </w:rPr>
        <w:t xml:space="preserve"> </w:t>
      </w:r>
      <w:r>
        <w:t>to</w:t>
      </w:r>
      <w:r>
        <w:rPr>
          <w:spacing w:val="-2"/>
        </w:rPr>
        <w:t xml:space="preserve"> </w:t>
      </w:r>
      <w:r>
        <w:t>push</w:t>
      </w:r>
      <w:r>
        <w:rPr>
          <w:spacing w:val="-2"/>
        </w:rPr>
        <w:t xml:space="preserve"> </w:t>
      </w:r>
      <w:r>
        <w:t>Texas</w:t>
      </w:r>
      <w:r>
        <w:rPr>
          <w:spacing w:val="-3"/>
        </w:rPr>
        <w:t xml:space="preserve"> </w:t>
      </w:r>
      <w:r>
        <w:t>to</w:t>
      </w:r>
      <w:r>
        <w:rPr>
          <w:spacing w:val="-2"/>
        </w:rPr>
        <w:t xml:space="preserve"> </w:t>
      </w:r>
      <w:r>
        <w:t>the</w:t>
      </w:r>
      <w:r>
        <w:rPr>
          <w:spacing w:val="-3"/>
        </w:rPr>
        <w:t xml:space="preserve"> </w:t>
      </w:r>
      <w:r>
        <w:t>fore.</w:t>
      </w:r>
      <w:r>
        <w:rPr>
          <w:spacing w:val="-2"/>
        </w:rPr>
        <w:t xml:space="preserve"> </w:t>
      </w:r>
      <w:r>
        <w:t>Hoping</w:t>
      </w:r>
      <w:r>
        <w:rPr>
          <w:spacing w:val="-6"/>
        </w:rPr>
        <w:t xml:space="preserve"> </w:t>
      </w:r>
      <w:r>
        <w:t>that</w:t>
      </w:r>
      <w:r>
        <w:rPr>
          <w:spacing w:val="-2"/>
        </w:rPr>
        <w:t xml:space="preserve"> </w:t>
      </w:r>
      <w:r>
        <w:rPr>
          <w:spacing w:val="-5"/>
        </w:rPr>
        <w:t>it</w:t>
      </w:r>
    </w:p>
    <w:p w14:paraId="6835ECEE" w14:textId="77777777" w:rsidR="00080F02" w:rsidRDefault="002E4E1A">
      <w:pPr>
        <w:pStyle w:val="BodyText"/>
        <w:spacing w:before="144" w:line="357" w:lineRule="auto"/>
        <w:ind w:left="120" w:right="301"/>
      </w:pPr>
      <w:r>
        <w:t xml:space="preserve">would enable him to run for President in 1844 as the candidate of a new pro-Texas third party, or better yet as the Democratic nominee, he launched a propaganda campaign in 1842 that harped on the dangers of a British takeover of Texas. In Congress and in </w:t>
      </w:r>
      <w:r>
        <w:t>the press, a small coterie of loyal followers, aided by some Democrats, sang the praises of immediate annexation, appealing mainly to the South and the widespread hatred of the British. Meanwhile Secretary of State Abel Upshur, a proslavery zealot, negotia</w:t>
      </w:r>
      <w:r>
        <w:t>ted a treaty of annexation with Texas authorities. The negotiations were all but over when Upshur</w:t>
      </w:r>
      <w:r>
        <w:rPr>
          <w:spacing w:val="-7"/>
        </w:rPr>
        <w:t xml:space="preserve"> </w:t>
      </w:r>
      <w:r>
        <w:t>was</w:t>
      </w:r>
      <w:r>
        <w:rPr>
          <w:spacing w:val="-6"/>
        </w:rPr>
        <w:t xml:space="preserve"> </w:t>
      </w:r>
      <w:r>
        <w:t>killed</w:t>
      </w:r>
      <w:r>
        <w:rPr>
          <w:spacing w:val="-6"/>
        </w:rPr>
        <w:t xml:space="preserve"> </w:t>
      </w:r>
      <w:r>
        <w:t>in</w:t>
      </w:r>
      <w:r>
        <w:rPr>
          <w:spacing w:val="-6"/>
        </w:rPr>
        <w:t xml:space="preserve"> </w:t>
      </w:r>
      <w:r>
        <w:t>a</w:t>
      </w:r>
      <w:r>
        <w:rPr>
          <w:spacing w:val="-7"/>
        </w:rPr>
        <w:t xml:space="preserve"> </w:t>
      </w:r>
      <w:r>
        <w:t>freak</w:t>
      </w:r>
      <w:r>
        <w:rPr>
          <w:spacing w:val="-6"/>
        </w:rPr>
        <w:t xml:space="preserve"> </w:t>
      </w:r>
      <w:r>
        <w:t>accident.</w:t>
      </w:r>
      <w:r>
        <w:rPr>
          <w:spacing w:val="-6"/>
        </w:rPr>
        <w:t xml:space="preserve"> </w:t>
      </w:r>
      <w:r>
        <w:t>To</w:t>
      </w:r>
      <w:r>
        <w:rPr>
          <w:spacing w:val="-6"/>
        </w:rPr>
        <w:t xml:space="preserve"> </w:t>
      </w:r>
      <w:r>
        <w:t>complete</w:t>
      </w:r>
      <w:r>
        <w:rPr>
          <w:spacing w:val="-7"/>
        </w:rPr>
        <w:t xml:space="preserve"> </w:t>
      </w:r>
      <w:r>
        <w:t>negotiations,</w:t>
      </w:r>
      <w:r>
        <w:rPr>
          <w:spacing w:val="-6"/>
        </w:rPr>
        <w:t xml:space="preserve"> </w:t>
      </w:r>
      <w:r>
        <w:t>Tyler</w:t>
      </w:r>
      <w:r>
        <w:rPr>
          <w:spacing w:val="-7"/>
        </w:rPr>
        <w:t xml:space="preserve"> </w:t>
      </w:r>
      <w:r>
        <w:t>turned</w:t>
      </w:r>
      <w:r>
        <w:rPr>
          <w:spacing w:val="-6"/>
        </w:rPr>
        <w:t xml:space="preserve"> </w:t>
      </w:r>
      <w:r>
        <w:t>to</w:t>
      </w:r>
      <w:r>
        <w:rPr>
          <w:spacing w:val="-6"/>
        </w:rPr>
        <w:t xml:space="preserve"> </w:t>
      </w:r>
      <w:r>
        <w:t>slavery's foremost spokesman, John C. Calhoun of South Carolina.</w:t>
      </w:r>
    </w:p>
    <w:p w14:paraId="6835ECEF" w14:textId="77777777" w:rsidR="00080F02" w:rsidRDefault="002E4E1A">
      <w:pPr>
        <w:pStyle w:val="BodyText"/>
        <w:spacing w:line="357" w:lineRule="auto"/>
        <w:ind w:left="120" w:right="299" w:firstLine="720"/>
      </w:pPr>
      <w:r>
        <w:t>That sealed the lin</w:t>
      </w:r>
      <w:r>
        <w:t>k between slavery</w:t>
      </w:r>
      <w:r>
        <w:rPr>
          <w:spacing w:val="-4"/>
        </w:rPr>
        <w:t xml:space="preserve"> </w:t>
      </w:r>
      <w:r>
        <w:t>and Texas. After completing negotiations in April</w:t>
      </w:r>
      <w:r>
        <w:rPr>
          <w:spacing w:val="-3"/>
        </w:rPr>
        <w:t xml:space="preserve"> </w:t>
      </w:r>
      <w:r>
        <w:t>1844,</w:t>
      </w:r>
      <w:r>
        <w:rPr>
          <w:spacing w:val="-3"/>
        </w:rPr>
        <w:t xml:space="preserve"> </w:t>
      </w:r>
      <w:r>
        <w:t>Calhoun</w:t>
      </w:r>
      <w:r>
        <w:rPr>
          <w:spacing w:val="-3"/>
        </w:rPr>
        <w:t xml:space="preserve"> </w:t>
      </w:r>
      <w:r>
        <w:t>sent</w:t>
      </w:r>
      <w:r>
        <w:rPr>
          <w:spacing w:val="-3"/>
        </w:rPr>
        <w:t xml:space="preserve"> </w:t>
      </w:r>
      <w:r>
        <w:t>the</w:t>
      </w:r>
      <w:r>
        <w:rPr>
          <w:spacing w:val="-4"/>
        </w:rPr>
        <w:t xml:space="preserve"> </w:t>
      </w:r>
      <w:r>
        <w:t>treaty</w:t>
      </w:r>
      <w:r>
        <w:rPr>
          <w:spacing w:val="-10"/>
        </w:rPr>
        <w:t xml:space="preserve"> </w:t>
      </w:r>
      <w:r>
        <w:t>to</w:t>
      </w:r>
      <w:r>
        <w:rPr>
          <w:spacing w:val="-3"/>
        </w:rPr>
        <w:t xml:space="preserve"> </w:t>
      </w:r>
      <w:r>
        <w:t>the</w:t>
      </w:r>
      <w:r>
        <w:rPr>
          <w:spacing w:val="-4"/>
        </w:rPr>
        <w:t xml:space="preserve"> </w:t>
      </w:r>
      <w:r>
        <w:t>Senate,</w:t>
      </w:r>
      <w:r>
        <w:rPr>
          <w:spacing w:val="-3"/>
        </w:rPr>
        <w:t xml:space="preserve"> </w:t>
      </w:r>
      <w:r>
        <w:t>along</w:t>
      </w:r>
      <w:r>
        <w:rPr>
          <w:spacing w:val="-6"/>
        </w:rPr>
        <w:t xml:space="preserve"> </w:t>
      </w:r>
      <w:r>
        <w:t>with</w:t>
      </w:r>
      <w:r>
        <w:rPr>
          <w:spacing w:val="-3"/>
        </w:rPr>
        <w:t xml:space="preserve"> </w:t>
      </w:r>
      <w:r>
        <w:t>a</w:t>
      </w:r>
      <w:r>
        <w:rPr>
          <w:spacing w:val="-4"/>
        </w:rPr>
        <w:t xml:space="preserve"> </w:t>
      </w:r>
      <w:r>
        <w:t>copy</w:t>
      </w:r>
      <w:r>
        <w:rPr>
          <w:spacing w:val="-10"/>
        </w:rPr>
        <w:t xml:space="preserve"> </w:t>
      </w:r>
      <w:r>
        <w:t>of</w:t>
      </w:r>
      <w:r>
        <w:rPr>
          <w:spacing w:val="-4"/>
        </w:rPr>
        <w:t xml:space="preserve"> </w:t>
      </w:r>
      <w:r>
        <w:t>a</w:t>
      </w:r>
      <w:r>
        <w:rPr>
          <w:spacing w:val="-4"/>
        </w:rPr>
        <w:t xml:space="preserve"> </w:t>
      </w:r>
      <w:r>
        <w:t>letter</w:t>
      </w:r>
      <w:r>
        <w:rPr>
          <w:spacing w:val="-4"/>
        </w:rPr>
        <w:t xml:space="preserve"> </w:t>
      </w:r>
      <w:r>
        <w:t>that</w:t>
      </w:r>
      <w:r>
        <w:rPr>
          <w:spacing w:val="-3"/>
        </w:rPr>
        <w:t xml:space="preserve"> </w:t>
      </w:r>
      <w:r>
        <w:t>he</w:t>
      </w:r>
      <w:r>
        <w:rPr>
          <w:spacing w:val="-4"/>
        </w:rPr>
        <w:t xml:space="preserve"> </w:t>
      </w:r>
      <w:r>
        <w:t xml:space="preserve">had written to Richard Pakenham, the British minister to Washington. The letter was a bombshell. Besides </w:t>
      </w:r>
      <w:r>
        <w:t>denouncing Pakenham's government for interfering in Texas and supporting abolition throughout the Atlantic world, Calhoun sang the praises of slavery and cited statistics to prove that blacks were better off as slaves than as freedmen--and that southern sl</w:t>
      </w:r>
      <w:r>
        <w:t xml:space="preserve">aves were better off than white workers in industrial England. More importantly, he justified annexation as a defense measure </w:t>
      </w:r>
      <w:proofErr w:type="gramStart"/>
      <w:r>
        <w:t>in</w:t>
      </w:r>
      <w:proofErr w:type="gramEnd"/>
      <w:r>
        <w:t xml:space="preserve"> behalf of slavery.</w:t>
      </w:r>
      <w:r>
        <w:rPr>
          <w:position w:val="6"/>
          <w:sz w:val="16"/>
        </w:rPr>
        <w:t>134</w:t>
      </w:r>
      <w:r>
        <w:rPr>
          <w:spacing w:val="40"/>
          <w:position w:val="6"/>
          <w:sz w:val="16"/>
        </w:rPr>
        <w:t xml:space="preserve"> </w:t>
      </w:r>
      <w:r>
        <w:t>The annexation treaty was thus officially labeled a proslavery measure.</w:t>
      </w:r>
    </w:p>
    <w:p w14:paraId="6835ECF0" w14:textId="77777777" w:rsidR="00080F02" w:rsidRDefault="002E4E1A">
      <w:pPr>
        <w:pStyle w:val="BodyText"/>
        <w:spacing w:line="255" w:lineRule="exact"/>
        <w:ind w:left="840"/>
      </w:pPr>
      <w:r>
        <w:t>No</w:t>
      </w:r>
      <w:r>
        <w:rPr>
          <w:spacing w:val="-4"/>
        </w:rPr>
        <w:t xml:space="preserve"> </w:t>
      </w:r>
      <w:r>
        <w:t>one</w:t>
      </w:r>
      <w:r>
        <w:rPr>
          <w:spacing w:val="-4"/>
        </w:rPr>
        <w:t xml:space="preserve"> </w:t>
      </w:r>
      <w:r>
        <w:t>knows</w:t>
      </w:r>
      <w:r>
        <w:rPr>
          <w:spacing w:val="-3"/>
        </w:rPr>
        <w:t xml:space="preserve"> </w:t>
      </w:r>
      <w:r>
        <w:t>for</w:t>
      </w:r>
      <w:r>
        <w:rPr>
          <w:spacing w:val="-4"/>
        </w:rPr>
        <w:t xml:space="preserve"> </w:t>
      </w:r>
      <w:r>
        <w:t>certain</w:t>
      </w:r>
      <w:r>
        <w:rPr>
          <w:spacing w:val="-3"/>
        </w:rPr>
        <w:t xml:space="preserve"> </w:t>
      </w:r>
      <w:r>
        <w:t>why</w:t>
      </w:r>
      <w:r>
        <w:rPr>
          <w:spacing w:val="-11"/>
        </w:rPr>
        <w:t xml:space="preserve"> </w:t>
      </w:r>
      <w:r>
        <w:t>Calhoun</w:t>
      </w:r>
      <w:r>
        <w:rPr>
          <w:spacing w:val="-3"/>
        </w:rPr>
        <w:t xml:space="preserve"> </w:t>
      </w:r>
      <w:r>
        <w:t>sent</w:t>
      </w:r>
      <w:r>
        <w:rPr>
          <w:spacing w:val="-3"/>
        </w:rPr>
        <w:t xml:space="preserve"> </w:t>
      </w:r>
      <w:r>
        <w:t>this</w:t>
      </w:r>
      <w:r>
        <w:rPr>
          <w:spacing w:val="-3"/>
        </w:rPr>
        <w:t xml:space="preserve"> </w:t>
      </w:r>
      <w:r>
        <w:t>indiscreet</w:t>
      </w:r>
      <w:r>
        <w:rPr>
          <w:spacing w:val="-4"/>
        </w:rPr>
        <w:t xml:space="preserve"> </w:t>
      </w:r>
      <w:r>
        <w:t>letter</w:t>
      </w:r>
      <w:r>
        <w:rPr>
          <w:spacing w:val="-4"/>
        </w:rPr>
        <w:t xml:space="preserve"> </w:t>
      </w:r>
      <w:r>
        <w:t>to</w:t>
      </w:r>
      <w:r>
        <w:rPr>
          <w:spacing w:val="-4"/>
        </w:rPr>
        <w:t xml:space="preserve"> </w:t>
      </w:r>
      <w:r>
        <w:t>the</w:t>
      </w:r>
      <w:r>
        <w:rPr>
          <w:spacing w:val="-5"/>
        </w:rPr>
        <w:t xml:space="preserve"> </w:t>
      </w:r>
      <w:r>
        <w:t>Senate,</w:t>
      </w:r>
      <w:r>
        <w:rPr>
          <w:spacing w:val="-3"/>
        </w:rPr>
        <w:t xml:space="preserve"> </w:t>
      </w:r>
      <w:r>
        <w:rPr>
          <w:spacing w:val="-5"/>
        </w:rPr>
        <w:t>but</w:t>
      </w:r>
    </w:p>
    <w:p w14:paraId="6835ECF1" w14:textId="77777777" w:rsidR="00080F02" w:rsidRDefault="002E4E1A">
      <w:pPr>
        <w:pStyle w:val="BodyText"/>
        <w:spacing w:before="143" w:line="355" w:lineRule="auto"/>
        <w:ind w:left="120" w:right="403"/>
      </w:pPr>
      <w:r>
        <w:t>according</w:t>
      </w:r>
      <w:r>
        <w:rPr>
          <w:spacing w:val="-1"/>
        </w:rPr>
        <w:t xml:space="preserve"> </w:t>
      </w:r>
      <w:r>
        <w:t>to one theory</w:t>
      </w:r>
      <w:r>
        <w:rPr>
          <w:spacing w:val="-7"/>
        </w:rPr>
        <w:t xml:space="preserve"> </w:t>
      </w:r>
      <w:r>
        <w:t>he wanted to undermine Van Buren's presidential aspirations.</w:t>
      </w:r>
      <w:r>
        <w:rPr>
          <w:position w:val="6"/>
          <w:sz w:val="16"/>
        </w:rPr>
        <w:t>135</w:t>
      </w:r>
      <w:r>
        <w:rPr>
          <w:spacing w:val="40"/>
          <w:position w:val="6"/>
          <w:sz w:val="16"/>
        </w:rPr>
        <w:t xml:space="preserve"> </w:t>
      </w:r>
      <w:r>
        <w:t>If</w:t>
      </w:r>
      <w:r>
        <w:rPr>
          <w:spacing w:val="-6"/>
        </w:rPr>
        <w:t xml:space="preserve"> </w:t>
      </w:r>
      <w:r>
        <w:t>that</w:t>
      </w:r>
      <w:r>
        <w:rPr>
          <w:spacing w:val="-5"/>
        </w:rPr>
        <w:t xml:space="preserve"> </w:t>
      </w:r>
      <w:r>
        <w:t>was</w:t>
      </w:r>
      <w:r>
        <w:rPr>
          <w:spacing w:val="-5"/>
        </w:rPr>
        <w:t xml:space="preserve"> </w:t>
      </w:r>
      <w:r>
        <w:t>his</w:t>
      </w:r>
      <w:r>
        <w:rPr>
          <w:spacing w:val="-5"/>
        </w:rPr>
        <w:t xml:space="preserve"> </w:t>
      </w:r>
      <w:r>
        <w:t>intention,</w:t>
      </w:r>
      <w:r>
        <w:rPr>
          <w:spacing w:val="-5"/>
        </w:rPr>
        <w:t xml:space="preserve"> </w:t>
      </w:r>
      <w:r>
        <w:t>he</w:t>
      </w:r>
      <w:r>
        <w:rPr>
          <w:spacing w:val="-5"/>
        </w:rPr>
        <w:t xml:space="preserve"> </w:t>
      </w:r>
      <w:r>
        <w:t>succeeded.</w:t>
      </w:r>
      <w:r>
        <w:rPr>
          <w:spacing w:val="-5"/>
        </w:rPr>
        <w:t xml:space="preserve"> </w:t>
      </w:r>
      <w:r>
        <w:t>Senator</w:t>
      </w:r>
      <w:r>
        <w:rPr>
          <w:spacing w:val="-5"/>
        </w:rPr>
        <w:t xml:space="preserve"> </w:t>
      </w:r>
      <w:r>
        <w:t>Benjamin</w:t>
      </w:r>
      <w:r>
        <w:rPr>
          <w:spacing w:val="-5"/>
        </w:rPr>
        <w:t xml:space="preserve"> </w:t>
      </w:r>
      <w:r>
        <w:t>Tappan</w:t>
      </w:r>
      <w:r>
        <w:rPr>
          <w:spacing w:val="-13"/>
        </w:rPr>
        <w:t xml:space="preserve"> </w:t>
      </w:r>
      <w:r>
        <w:t>of</w:t>
      </w:r>
      <w:r>
        <w:rPr>
          <w:spacing w:val="-5"/>
        </w:rPr>
        <w:t xml:space="preserve"> </w:t>
      </w:r>
      <w:r>
        <w:t>Ohio</w:t>
      </w:r>
      <w:r>
        <w:rPr>
          <w:spacing w:val="-5"/>
        </w:rPr>
        <w:t xml:space="preserve"> </w:t>
      </w:r>
      <w:r>
        <w:t>quickly</w:t>
      </w:r>
      <w:r>
        <w:rPr>
          <w:spacing w:val="-12"/>
        </w:rPr>
        <w:t xml:space="preserve"> </w:t>
      </w:r>
      <w:r>
        <w:t xml:space="preserve">leaked the letter to the press, </w:t>
      </w:r>
      <w:r>
        <w:t>and suddenly</w:t>
      </w:r>
      <w:r>
        <w:rPr>
          <w:spacing w:val="-1"/>
        </w:rPr>
        <w:t xml:space="preserve"> </w:t>
      </w:r>
      <w:r>
        <w:t>cries of "Slave Power conspiracy" rang through the North. Within four days the front running Whig presidential contender, Henry Clay, announced</w:t>
      </w:r>
      <w:r>
        <w:rPr>
          <w:spacing w:val="-4"/>
        </w:rPr>
        <w:t xml:space="preserve"> </w:t>
      </w:r>
      <w:r>
        <w:t>his</w:t>
      </w:r>
      <w:r>
        <w:rPr>
          <w:spacing w:val="-4"/>
        </w:rPr>
        <w:t xml:space="preserve"> </w:t>
      </w:r>
      <w:r>
        <w:t>opposition</w:t>
      </w:r>
      <w:r>
        <w:rPr>
          <w:spacing w:val="-4"/>
        </w:rPr>
        <w:t xml:space="preserve"> </w:t>
      </w:r>
      <w:r>
        <w:t>to</w:t>
      </w:r>
      <w:r>
        <w:rPr>
          <w:spacing w:val="-4"/>
        </w:rPr>
        <w:t xml:space="preserve"> </w:t>
      </w:r>
      <w:r>
        <w:t>annexation</w:t>
      </w:r>
      <w:r>
        <w:rPr>
          <w:spacing w:val="-4"/>
        </w:rPr>
        <w:t xml:space="preserve"> </w:t>
      </w:r>
      <w:r>
        <w:t>"at</w:t>
      </w:r>
      <w:r>
        <w:rPr>
          <w:spacing w:val="-4"/>
        </w:rPr>
        <w:t xml:space="preserve"> </w:t>
      </w:r>
      <w:r>
        <w:t>this</w:t>
      </w:r>
      <w:r>
        <w:rPr>
          <w:spacing w:val="-4"/>
        </w:rPr>
        <w:t xml:space="preserve"> </w:t>
      </w:r>
      <w:r>
        <w:t>time."</w:t>
      </w:r>
      <w:r>
        <w:rPr>
          <w:spacing w:val="-5"/>
        </w:rPr>
        <w:t xml:space="preserve"> </w:t>
      </w:r>
      <w:r>
        <w:t>The</w:t>
      </w:r>
      <w:r>
        <w:rPr>
          <w:spacing w:val="-4"/>
        </w:rPr>
        <w:t xml:space="preserve"> </w:t>
      </w:r>
      <w:r>
        <w:t>next</w:t>
      </w:r>
      <w:r>
        <w:rPr>
          <w:spacing w:val="-4"/>
        </w:rPr>
        <w:t xml:space="preserve"> </w:t>
      </w:r>
      <w:r>
        <w:t>day</w:t>
      </w:r>
      <w:r>
        <w:rPr>
          <w:spacing w:val="-11"/>
        </w:rPr>
        <w:t xml:space="preserve"> </w:t>
      </w:r>
      <w:r>
        <w:t>Van</w:t>
      </w:r>
      <w:r>
        <w:rPr>
          <w:spacing w:val="-4"/>
        </w:rPr>
        <w:t xml:space="preserve"> </w:t>
      </w:r>
      <w:r>
        <w:t>Buren</w:t>
      </w:r>
      <w:r>
        <w:rPr>
          <w:spacing w:val="-4"/>
        </w:rPr>
        <w:t xml:space="preserve"> </w:t>
      </w:r>
      <w:r>
        <w:t>followed suit. Clay's announcem</w:t>
      </w:r>
      <w:r>
        <w:t>ent created only a minor stir among his followers, who by and</w:t>
      </w:r>
    </w:p>
    <w:p w14:paraId="6835ECF2" w14:textId="77777777" w:rsidR="00080F02" w:rsidRDefault="002E4E1A">
      <w:pPr>
        <w:pStyle w:val="BodyText"/>
        <w:spacing w:before="3"/>
        <w:rPr>
          <w:sz w:val="12"/>
        </w:rPr>
      </w:pPr>
      <w:r>
        <w:pict w14:anchorId="6835F46B">
          <v:rect id="docshape109" o:spid="_x0000_s1160" style="position:absolute;margin-left:90pt;margin-top:8.25pt;width:2in;height:.5pt;z-index:-15694336;mso-wrap-distance-left:0;mso-wrap-distance-right:0;mso-position-horizontal-relative:page" fillcolor="black" stroked="f">
            <w10:wrap type="topAndBottom" anchorx="page"/>
          </v:rect>
        </w:pict>
      </w:r>
    </w:p>
    <w:p w14:paraId="6835ECF3" w14:textId="77777777" w:rsidR="00080F02" w:rsidRDefault="002E4E1A">
      <w:pPr>
        <w:spacing w:before="116" w:line="230" w:lineRule="auto"/>
        <w:ind w:left="120" w:right="649"/>
        <w:rPr>
          <w:sz w:val="20"/>
        </w:rPr>
      </w:pPr>
      <w:r>
        <w:rPr>
          <w:position w:val="6"/>
          <w:sz w:val="16"/>
        </w:rPr>
        <w:t>134</w:t>
      </w:r>
      <w:r>
        <w:rPr>
          <w:sz w:val="20"/>
        </w:rPr>
        <w:t>Calhoun</w:t>
      </w:r>
      <w:r>
        <w:rPr>
          <w:spacing w:val="-5"/>
          <w:sz w:val="20"/>
        </w:rPr>
        <w:t xml:space="preserve"> </w:t>
      </w:r>
      <w:r>
        <w:rPr>
          <w:sz w:val="20"/>
        </w:rPr>
        <w:t>to</w:t>
      </w:r>
      <w:r>
        <w:rPr>
          <w:spacing w:val="-3"/>
          <w:sz w:val="20"/>
        </w:rPr>
        <w:t xml:space="preserve"> </w:t>
      </w:r>
      <w:r>
        <w:rPr>
          <w:sz w:val="20"/>
        </w:rPr>
        <w:t>Pakenham,</w:t>
      </w:r>
      <w:r>
        <w:rPr>
          <w:spacing w:val="-3"/>
          <w:sz w:val="20"/>
        </w:rPr>
        <w:t xml:space="preserve"> </w:t>
      </w:r>
      <w:r>
        <w:rPr>
          <w:sz w:val="20"/>
        </w:rPr>
        <w:t>18</w:t>
      </w:r>
      <w:r>
        <w:rPr>
          <w:spacing w:val="-3"/>
          <w:sz w:val="20"/>
        </w:rPr>
        <w:t xml:space="preserve"> </w:t>
      </w:r>
      <w:r>
        <w:rPr>
          <w:sz w:val="20"/>
        </w:rPr>
        <w:t>April</w:t>
      </w:r>
      <w:r>
        <w:rPr>
          <w:spacing w:val="-4"/>
          <w:sz w:val="20"/>
        </w:rPr>
        <w:t xml:space="preserve"> </w:t>
      </w:r>
      <w:r>
        <w:rPr>
          <w:sz w:val="20"/>
        </w:rPr>
        <w:t>1844,</w:t>
      </w:r>
      <w:r>
        <w:rPr>
          <w:spacing w:val="-3"/>
          <w:sz w:val="20"/>
        </w:rPr>
        <w:t xml:space="preserve"> </w:t>
      </w:r>
      <w:r>
        <w:rPr>
          <w:sz w:val="20"/>
        </w:rPr>
        <w:t>in</w:t>
      </w:r>
      <w:r>
        <w:rPr>
          <w:spacing w:val="-11"/>
          <w:sz w:val="20"/>
        </w:rPr>
        <w:t xml:space="preserve"> </w:t>
      </w:r>
      <w:r>
        <w:rPr>
          <w:i/>
          <w:sz w:val="20"/>
        </w:rPr>
        <w:t>Senate</w:t>
      </w:r>
      <w:r>
        <w:rPr>
          <w:i/>
          <w:spacing w:val="-4"/>
          <w:sz w:val="20"/>
        </w:rPr>
        <w:t xml:space="preserve"> </w:t>
      </w:r>
      <w:r>
        <w:rPr>
          <w:i/>
          <w:sz w:val="20"/>
        </w:rPr>
        <w:t>Documents,</w:t>
      </w:r>
      <w:r>
        <w:rPr>
          <w:i/>
          <w:spacing w:val="-10"/>
          <w:sz w:val="20"/>
        </w:rPr>
        <w:t xml:space="preserve"> </w:t>
      </w:r>
      <w:r>
        <w:rPr>
          <w:sz w:val="20"/>
        </w:rPr>
        <w:t>28th</w:t>
      </w:r>
      <w:r>
        <w:rPr>
          <w:spacing w:val="-5"/>
          <w:sz w:val="20"/>
        </w:rPr>
        <w:t xml:space="preserve"> </w:t>
      </w:r>
      <w:r>
        <w:rPr>
          <w:sz w:val="20"/>
        </w:rPr>
        <w:t>Congress,</w:t>
      </w:r>
      <w:r>
        <w:rPr>
          <w:spacing w:val="-3"/>
          <w:sz w:val="20"/>
        </w:rPr>
        <w:t xml:space="preserve"> </w:t>
      </w:r>
      <w:r>
        <w:rPr>
          <w:sz w:val="20"/>
        </w:rPr>
        <w:t>1st</w:t>
      </w:r>
      <w:r>
        <w:rPr>
          <w:spacing w:val="-4"/>
          <w:sz w:val="20"/>
        </w:rPr>
        <w:t xml:space="preserve"> </w:t>
      </w:r>
      <w:r>
        <w:rPr>
          <w:sz w:val="20"/>
        </w:rPr>
        <w:t>Session</w:t>
      </w:r>
      <w:r>
        <w:rPr>
          <w:spacing w:val="-5"/>
          <w:sz w:val="20"/>
        </w:rPr>
        <w:t xml:space="preserve"> </w:t>
      </w:r>
      <w:r>
        <w:rPr>
          <w:sz w:val="20"/>
        </w:rPr>
        <w:t>(1843-44), no. 341.</w:t>
      </w:r>
    </w:p>
    <w:p w14:paraId="6835ECF4"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CF5" w14:textId="77777777" w:rsidR="00080F02" w:rsidRDefault="002E4E1A">
      <w:pPr>
        <w:pStyle w:val="BodyText"/>
        <w:spacing w:before="80" w:line="357" w:lineRule="auto"/>
        <w:ind w:left="120" w:right="287"/>
      </w:pPr>
      <w:r>
        <w:lastRenderedPageBreak/>
        <w:t>large opposed territorial expansion, and he won his party's nomination by acclamation. Van</w:t>
      </w:r>
      <w:r>
        <w:rPr>
          <w:spacing w:val="-5"/>
        </w:rPr>
        <w:t xml:space="preserve"> </w:t>
      </w:r>
      <w:r>
        <w:t>Buren's</w:t>
      </w:r>
      <w:r>
        <w:rPr>
          <w:spacing w:val="-5"/>
        </w:rPr>
        <w:t xml:space="preserve"> </w:t>
      </w:r>
      <w:r>
        <w:t>Texas</w:t>
      </w:r>
      <w:r>
        <w:rPr>
          <w:spacing w:val="-5"/>
        </w:rPr>
        <w:t xml:space="preserve"> </w:t>
      </w:r>
      <w:r>
        <w:t>letter,</w:t>
      </w:r>
      <w:r>
        <w:rPr>
          <w:spacing w:val="-5"/>
        </w:rPr>
        <w:t xml:space="preserve"> </w:t>
      </w:r>
      <w:r>
        <w:t>however,</w:t>
      </w:r>
      <w:r>
        <w:rPr>
          <w:spacing w:val="-5"/>
        </w:rPr>
        <w:t xml:space="preserve"> </w:t>
      </w:r>
      <w:r>
        <w:t>raised</w:t>
      </w:r>
      <w:r>
        <w:rPr>
          <w:spacing w:val="-5"/>
        </w:rPr>
        <w:t xml:space="preserve"> </w:t>
      </w:r>
      <w:r>
        <w:t>a</w:t>
      </w:r>
      <w:r>
        <w:rPr>
          <w:spacing w:val="-6"/>
        </w:rPr>
        <w:t xml:space="preserve"> </w:t>
      </w:r>
      <w:r>
        <w:t>storm</w:t>
      </w:r>
      <w:r>
        <w:rPr>
          <w:spacing w:val="-6"/>
        </w:rPr>
        <w:t xml:space="preserve"> </w:t>
      </w:r>
      <w:r>
        <w:t>of</w:t>
      </w:r>
      <w:r>
        <w:rPr>
          <w:spacing w:val="-6"/>
        </w:rPr>
        <w:t xml:space="preserve"> </w:t>
      </w:r>
      <w:r>
        <w:t>protest</w:t>
      </w:r>
      <w:r>
        <w:rPr>
          <w:spacing w:val="-5"/>
        </w:rPr>
        <w:t xml:space="preserve"> </w:t>
      </w:r>
      <w:r>
        <w:t>among</w:t>
      </w:r>
      <w:r>
        <w:rPr>
          <w:spacing w:val="-8"/>
        </w:rPr>
        <w:t xml:space="preserve"> </w:t>
      </w:r>
      <w:r>
        <w:t>Democrats,</w:t>
      </w:r>
      <w:r>
        <w:rPr>
          <w:spacing w:val="-5"/>
        </w:rPr>
        <w:t xml:space="preserve"> </w:t>
      </w:r>
      <w:r>
        <w:t>especially in the southern and western states. Even Jackson turned on his hand-picked succe</w:t>
      </w:r>
      <w:r>
        <w:t>ssor.</w:t>
      </w:r>
    </w:p>
    <w:p w14:paraId="6835ECF6" w14:textId="77777777" w:rsidR="00080F02" w:rsidRDefault="002E4E1A">
      <w:pPr>
        <w:pStyle w:val="BodyText"/>
        <w:spacing w:before="6" w:line="357" w:lineRule="auto"/>
        <w:ind w:left="120" w:right="403"/>
        <w:rPr>
          <w:sz w:val="16"/>
        </w:rPr>
      </w:pPr>
      <w:r>
        <w:t>And</w:t>
      </w:r>
      <w:r>
        <w:rPr>
          <w:spacing w:val="-7"/>
        </w:rPr>
        <w:t xml:space="preserve"> </w:t>
      </w:r>
      <w:r>
        <w:t>at</w:t>
      </w:r>
      <w:r>
        <w:rPr>
          <w:spacing w:val="-7"/>
        </w:rPr>
        <w:t xml:space="preserve"> </w:t>
      </w:r>
      <w:r>
        <w:t>the</w:t>
      </w:r>
      <w:r>
        <w:rPr>
          <w:spacing w:val="-8"/>
        </w:rPr>
        <w:t xml:space="preserve"> </w:t>
      </w:r>
      <w:r>
        <w:t>Democratic</w:t>
      </w:r>
      <w:r>
        <w:rPr>
          <w:spacing w:val="-8"/>
        </w:rPr>
        <w:t xml:space="preserve"> </w:t>
      </w:r>
      <w:r>
        <w:t>convention</w:t>
      </w:r>
      <w:r>
        <w:rPr>
          <w:spacing w:val="-7"/>
        </w:rPr>
        <w:t xml:space="preserve"> </w:t>
      </w:r>
      <w:r>
        <w:t>held</w:t>
      </w:r>
      <w:r>
        <w:rPr>
          <w:spacing w:val="-7"/>
        </w:rPr>
        <w:t xml:space="preserve"> </w:t>
      </w:r>
      <w:r>
        <w:t>in</w:t>
      </w:r>
      <w:r>
        <w:rPr>
          <w:spacing w:val="-7"/>
        </w:rPr>
        <w:t xml:space="preserve"> </w:t>
      </w:r>
      <w:r>
        <w:t>Baltimore,</w:t>
      </w:r>
      <w:r>
        <w:rPr>
          <w:spacing w:val="-7"/>
        </w:rPr>
        <w:t xml:space="preserve"> </w:t>
      </w:r>
      <w:r>
        <w:t>pro-Texas</w:t>
      </w:r>
      <w:r>
        <w:rPr>
          <w:spacing w:val="-7"/>
        </w:rPr>
        <w:t xml:space="preserve"> </w:t>
      </w:r>
      <w:r>
        <w:t>strategists</w:t>
      </w:r>
      <w:r>
        <w:rPr>
          <w:spacing w:val="-7"/>
        </w:rPr>
        <w:t xml:space="preserve"> </w:t>
      </w:r>
      <w:r>
        <w:t>pushed through a measure by a 148 to 116 vote mandating a two-thirds majority for the presidential nomination.</w:t>
      </w:r>
      <w:r>
        <w:rPr>
          <w:position w:val="6"/>
          <w:sz w:val="16"/>
        </w:rPr>
        <w:t>136</w:t>
      </w:r>
    </w:p>
    <w:p w14:paraId="6835ECF7" w14:textId="77777777" w:rsidR="00080F02" w:rsidRDefault="002E4E1A">
      <w:pPr>
        <w:pStyle w:val="BodyText"/>
        <w:spacing w:line="357" w:lineRule="auto"/>
        <w:ind w:left="120" w:right="301" w:firstLine="720"/>
      </w:pPr>
      <w:r>
        <w:t xml:space="preserve">That killed Van Buren's presidential aspirations. Although he came to the convention with </w:t>
      </w:r>
      <w:proofErr w:type="gramStart"/>
      <w:r>
        <w:t>a majority</w:t>
      </w:r>
      <w:r>
        <w:rPr>
          <w:spacing w:val="-3"/>
        </w:rPr>
        <w:t xml:space="preserve"> </w:t>
      </w:r>
      <w:r>
        <w:t>of</w:t>
      </w:r>
      <w:proofErr w:type="gramEnd"/>
      <w:r>
        <w:t xml:space="preserve"> the delegates pledged to him, he could</w:t>
      </w:r>
      <w:r>
        <w:t xml:space="preserve"> not get two-thirds. Nor</w:t>
      </w:r>
      <w:r>
        <w:rPr>
          <w:spacing w:val="-7"/>
        </w:rPr>
        <w:t xml:space="preserve"> </w:t>
      </w:r>
      <w:r>
        <w:t>could</w:t>
      </w:r>
      <w:r>
        <w:rPr>
          <w:spacing w:val="-6"/>
        </w:rPr>
        <w:t xml:space="preserve"> </w:t>
      </w:r>
      <w:r>
        <w:t>his</w:t>
      </w:r>
      <w:r>
        <w:rPr>
          <w:spacing w:val="-6"/>
        </w:rPr>
        <w:t xml:space="preserve"> </w:t>
      </w:r>
      <w:r>
        <w:t>archrival,</w:t>
      </w:r>
      <w:r>
        <w:rPr>
          <w:spacing w:val="-6"/>
        </w:rPr>
        <w:t xml:space="preserve"> </w:t>
      </w:r>
      <w:r>
        <w:t>Lewis</w:t>
      </w:r>
      <w:r>
        <w:rPr>
          <w:spacing w:val="-6"/>
        </w:rPr>
        <w:t xml:space="preserve"> </w:t>
      </w:r>
      <w:r>
        <w:t>Cass</w:t>
      </w:r>
      <w:r>
        <w:rPr>
          <w:spacing w:val="-6"/>
        </w:rPr>
        <w:t xml:space="preserve"> </w:t>
      </w:r>
      <w:r>
        <w:t>of</w:t>
      </w:r>
      <w:r>
        <w:rPr>
          <w:spacing w:val="-7"/>
        </w:rPr>
        <w:t xml:space="preserve"> </w:t>
      </w:r>
      <w:r>
        <w:t>Michigan.</w:t>
      </w:r>
      <w:r>
        <w:rPr>
          <w:spacing w:val="-6"/>
        </w:rPr>
        <w:t xml:space="preserve"> </w:t>
      </w:r>
      <w:r>
        <w:t>Finally,</w:t>
      </w:r>
      <w:r>
        <w:rPr>
          <w:spacing w:val="-6"/>
        </w:rPr>
        <w:t xml:space="preserve"> </w:t>
      </w:r>
      <w:r>
        <w:t>after</w:t>
      </w:r>
      <w:r>
        <w:rPr>
          <w:spacing w:val="-7"/>
        </w:rPr>
        <w:t xml:space="preserve"> </w:t>
      </w:r>
      <w:r>
        <w:t>a</w:t>
      </w:r>
      <w:r>
        <w:rPr>
          <w:spacing w:val="-7"/>
        </w:rPr>
        <w:t xml:space="preserve"> </w:t>
      </w:r>
      <w:r>
        <w:t>long</w:t>
      </w:r>
      <w:r>
        <w:rPr>
          <w:spacing w:val="-9"/>
        </w:rPr>
        <w:t xml:space="preserve"> </w:t>
      </w:r>
      <w:r>
        <w:t>deadlock,</w:t>
      </w:r>
      <w:r>
        <w:rPr>
          <w:spacing w:val="-6"/>
        </w:rPr>
        <w:t xml:space="preserve"> </w:t>
      </w:r>
      <w:r>
        <w:t>the</w:t>
      </w:r>
      <w:r>
        <w:rPr>
          <w:spacing w:val="-7"/>
        </w:rPr>
        <w:t xml:space="preserve"> </w:t>
      </w:r>
      <w:r>
        <w:t>party turned to James K. Polk, a Tennessee slaveholder whose hard-money</w:t>
      </w:r>
      <w:r>
        <w:rPr>
          <w:spacing w:val="-7"/>
        </w:rPr>
        <w:t xml:space="preserve"> </w:t>
      </w:r>
      <w:r>
        <w:t xml:space="preserve">views satisfied the Van </w:t>
      </w:r>
      <w:proofErr w:type="spellStart"/>
      <w:r>
        <w:t>Burenites</w:t>
      </w:r>
      <w:proofErr w:type="spellEnd"/>
      <w:r>
        <w:t xml:space="preserve">, and whose zeal for expansion satisfied the </w:t>
      </w:r>
      <w:r>
        <w:t>annexationists.</w:t>
      </w:r>
    </w:p>
    <w:p w14:paraId="6835ECF8" w14:textId="77777777" w:rsidR="00080F02" w:rsidRDefault="002E4E1A">
      <w:pPr>
        <w:pStyle w:val="BodyText"/>
        <w:ind w:left="840"/>
      </w:pPr>
      <w:r>
        <w:t>The</w:t>
      </w:r>
      <w:r>
        <w:rPr>
          <w:spacing w:val="-4"/>
        </w:rPr>
        <w:t xml:space="preserve"> </w:t>
      </w:r>
      <w:r>
        <w:t>outcome</w:t>
      </w:r>
      <w:r>
        <w:rPr>
          <w:spacing w:val="-3"/>
        </w:rPr>
        <w:t xml:space="preserve"> </w:t>
      </w:r>
      <w:r>
        <w:t>was</w:t>
      </w:r>
      <w:r>
        <w:rPr>
          <w:spacing w:val="-2"/>
        </w:rPr>
        <w:t xml:space="preserve"> </w:t>
      </w:r>
      <w:r>
        <w:t>a</w:t>
      </w:r>
      <w:r>
        <w:rPr>
          <w:spacing w:val="-3"/>
        </w:rPr>
        <w:t xml:space="preserve"> </w:t>
      </w:r>
      <w:r>
        <w:t>bitter</w:t>
      </w:r>
      <w:r>
        <w:rPr>
          <w:spacing w:val="-3"/>
        </w:rPr>
        <w:t xml:space="preserve"> </w:t>
      </w:r>
      <w:r>
        <w:t>pill</w:t>
      </w:r>
      <w:r>
        <w:rPr>
          <w:spacing w:val="-2"/>
        </w:rPr>
        <w:t xml:space="preserve"> </w:t>
      </w:r>
      <w:r>
        <w:t>for</w:t>
      </w:r>
      <w:r>
        <w:rPr>
          <w:spacing w:val="-3"/>
        </w:rPr>
        <w:t xml:space="preserve"> </w:t>
      </w:r>
      <w:r>
        <w:t>Van</w:t>
      </w:r>
      <w:r>
        <w:rPr>
          <w:spacing w:val="-2"/>
        </w:rPr>
        <w:t xml:space="preserve"> </w:t>
      </w:r>
      <w:r>
        <w:t>Buren</w:t>
      </w:r>
      <w:r>
        <w:rPr>
          <w:spacing w:val="-2"/>
        </w:rPr>
        <w:t xml:space="preserve"> </w:t>
      </w:r>
      <w:r>
        <w:t>and</w:t>
      </w:r>
      <w:r>
        <w:rPr>
          <w:spacing w:val="-11"/>
        </w:rPr>
        <w:t xml:space="preserve"> </w:t>
      </w:r>
      <w:r>
        <w:t>his</w:t>
      </w:r>
      <w:r>
        <w:rPr>
          <w:spacing w:val="-2"/>
        </w:rPr>
        <w:t xml:space="preserve"> </w:t>
      </w:r>
      <w:r>
        <w:t>followers</w:t>
      </w:r>
      <w:r>
        <w:rPr>
          <w:spacing w:val="-2"/>
        </w:rPr>
        <w:t xml:space="preserve"> </w:t>
      </w:r>
      <w:r>
        <w:t>to</w:t>
      </w:r>
      <w:r>
        <w:rPr>
          <w:spacing w:val="-2"/>
        </w:rPr>
        <w:t xml:space="preserve"> swallow.</w:t>
      </w:r>
    </w:p>
    <w:p w14:paraId="6835ECF9" w14:textId="37B00FA2" w:rsidR="00080F02" w:rsidRDefault="002E4E1A">
      <w:pPr>
        <w:pStyle w:val="BodyText"/>
        <w:spacing w:before="134" w:line="357" w:lineRule="auto"/>
        <w:ind w:left="120" w:right="301"/>
      </w:pPr>
      <w:r>
        <w:t>Although</w:t>
      </w:r>
      <w:r>
        <w:rPr>
          <w:spacing w:val="-4"/>
        </w:rPr>
        <w:t xml:space="preserve"> </w:t>
      </w:r>
      <w:r>
        <w:t>Polk</w:t>
      </w:r>
      <w:r>
        <w:rPr>
          <w:spacing w:val="-4"/>
        </w:rPr>
        <w:t xml:space="preserve"> </w:t>
      </w:r>
      <w:r>
        <w:t>was</w:t>
      </w:r>
      <w:r>
        <w:rPr>
          <w:spacing w:val="-4"/>
        </w:rPr>
        <w:t xml:space="preserve"> </w:t>
      </w:r>
      <w:r>
        <w:t>technically</w:t>
      </w:r>
      <w:r>
        <w:rPr>
          <w:spacing w:val="-12"/>
        </w:rPr>
        <w:t xml:space="preserve"> </w:t>
      </w:r>
      <w:r>
        <w:t>a</w:t>
      </w:r>
      <w:r>
        <w:rPr>
          <w:spacing w:val="-5"/>
        </w:rPr>
        <w:t xml:space="preserve"> </w:t>
      </w:r>
      <w:r>
        <w:t>Van</w:t>
      </w:r>
      <w:r>
        <w:rPr>
          <w:spacing w:val="-4"/>
        </w:rPr>
        <w:t xml:space="preserve"> </w:t>
      </w:r>
      <w:r>
        <w:t>Buren</w:t>
      </w:r>
      <w:r>
        <w:rPr>
          <w:spacing w:val="-4"/>
        </w:rPr>
        <w:t xml:space="preserve"> </w:t>
      </w:r>
      <w:r>
        <w:t>loyalist,</w:t>
      </w:r>
      <w:r>
        <w:rPr>
          <w:spacing w:val="-4"/>
        </w:rPr>
        <w:t xml:space="preserve"> </w:t>
      </w:r>
      <w:r>
        <w:t>he</w:t>
      </w:r>
      <w:r>
        <w:rPr>
          <w:spacing w:val="-5"/>
        </w:rPr>
        <w:t xml:space="preserve"> </w:t>
      </w:r>
      <w:r>
        <w:t>was</w:t>
      </w:r>
      <w:r>
        <w:rPr>
          <w:spacing w:val="-4"/>
        </w:rPr>
        <w:t xml:space="preserve"> </w:t>
      </w:r>
      <w:proofErr w:type="gramStart"/>
      <w:r>
        <w:t>no</w:t>
      </w:r>
      <w:proofErr w:type="gramEnd"/>
      <w:r>
        <w:rPr>
          <w:spacing w:val="-4"/>
        </w:rPr>
        <w:t xml:space="preserve"> </w:t>
      </w:r>
      <w:r>
        <w:t>Van</w:t>
      </w:r>
      <w:r>
        <w:rPr>
          <w:spacing w:val="-4"/>
        </w:rPr>
        <w:t xml:space="preserve"> </w:t>
      </w:r>
      <w:r>
        <w:t>Buren.</w:t>
      </w:r>
      <w:r>
        <w:rPr>
          <w:spacing w:val="-4"/>
        </w:rPr>
        <w:t xml:space="preserve"> </w:t>
      </w:r>
      <w:r>
        <w:t>Nor</w:t>
      </w:r>
      <w:r>
        <w:rPr>
          <w:spacing w:val="-6"/>
        </w:rPr>
        <w:t xml:space="preserve"> </w:t>
      </w:r>
      <w:r>
        <w:t>was</w:t>
      </w:r>
      <w:r>
        <w:rPr>
          <w:spacing w:val="-4"/>
        </w:rPr>
        <w:t xml:space="preserve"> </w:t>
      </w:r>
      <w:r>
        <w:t>he</w:t>
      </w:r>
      <w:r>
        <w:rPr>
          <w:spacing w:val="-5"/>
        </w:rPr>
        <w:t xml:space="preserve"> </w:t>
      </w:r>
      <w:r>
        <w:t>a charismatic leader like Jackson. He was a "dark horse," the first to be chosen by any major party. A minor hero of the Bank War, he had served</w:t>
      </w:r>
      <w:r>
        <w:rPr>
          <w:spacing w:val="-15"/>
        </w:rPr>
        <w:t xml:space="preserve"> </w:t>
      </w:r>
      <w:r>
        <w:t xml:space="preserve">two terms as Speaker of the House and won the Tennessee </w:t>
      </w:r>
      <w:r w:rsidR="003D03AA">
        <w:t>governorship but</w:t>
      </w:r>
      <w:r>
        <w:t xml:space="preserve"> had been defeated twice in subsequent</w:t>
      </w:r>
      <w:r>
        <w:t xml:space="preserve"> gubernatorial races. Thus, in Van Buren eyes, he had been dumped for a nobody.</w:t>
      </w:r>
    </w:p>
    <w:p w14:paraId="6835ECFA" w14:textId="77777777" w:rsidR="00080F02" w:rsidRDefault="002E4E1A">
      <w:pPr>
        <w:pStyle w:val="BodyText"/>
        <w:spacing w:line="260" w:lineRule="exact"/>
        <w:ind w:left="840"/>
      </w:pPr>
      <w:r>
        <w:t>Who</w:t>
      </w:r>
      <w:r>
        <w:rPr>
          <w:spacing w:val="-5"/>
        </w:rPr>
        <w:t xml:space="preserve"> </w:t>
      </w:r>
      <w:r>
        <w:t>was</w:t>
      </w:r>
      <w:r>
        <w:rPr>
          <w:spacing w:val="-3"/>
        </w:rPr>
        <w:t xml:space="preserve"> </w:t>
      </w:r>
      <w:r>
        <w:t>responsible</w:t>
      </w:r>
      <w:r>
        <w:rPr>
          <w:spacing w:val="-4"/>
        </w:rPr>
        <w:t xml:space="preserve"> </w:t>
      </w:r>
      <w:r>
        <w:t>for</w:t>
      </w:r>
      <w:r>
        <w:rPr>
          <w:spacing w:val="-4"/>
        </w:rPr>
        <w:t xml:space="preserve"> </w:t>
      </w:r>
      <w:r>
        <w:t>this</w:t>
      </w:r>
      <w:r>
        <w:rPr>
          <w:spacing w:val="-3"/>
        </w:rPr>
        <w:t xml:space="preserve"> </w:t>
      </w:r>
      <w:r>
        <w:t>travesty? The</w:t>
      </w:r>
      <w:r>
        <w:rPr>
          <w:spacing w:val="-4"/>
        </w:rPr>
        <w:t xml:space="preserve"> </w:t>
      </w:r>
      <w:r>
        <w:t>leading</w:t>
      </w:r>
      <w:r>
        <w:rPr>
          <w:spacing w:val="-6"/>
        </w:rPr>
        <w:t xml:space="preserve"> </w:t>
      </w:r>
      <w:r>
        <w:t>manipulator,</w:t>
      </w:r>
      <w:r>
        <w:rPr>
          <w:spacing w:val="-15"/>
        </w:rPr>
        <w:t xml:space="preserve"> </w:t>
      </w:r>
      <w:r>
        <w:t>the</w:t>
      </w:r>
      <w:r>
        <w:rPr>
          <w:spacing w:val="-4"/>
        </w:rPr>
        <w:t xml:space="preserve"> </w:t>
      </w:r>
      <w:r>
        <w:t>man</w:t>
      </w:r>
      <w:r>
        <w:rPr>
          <w:spacing w:val="-3"/>
        </w:rPr>
        <w:t xml:space="preserve"> </w:t>
      </w:r>
      <w:r>
        <w:rPr>
          <w:spacing w:val="-4"/>
        </w:rPr>
        <w:t>most</w:t>
      </w:r>
    </w:p>
    <w:p w14:paraId="6835ECFB" w14:textId="77777777" w:rsidR="00080F02" w:rsidRDefault="002E4E1A">
      <w:pPr>
        <w:pStyle w:val="BodyText"/>
        <w:spacing w:before="144" w:line="357" w:lineRule="auto"/>
        <w:ind w:left="120" w:right="403"/>
      </w:pPr>
      <w:r>
        <w:t>responsible</w:t>
      </w:r>
      <w:r>
        <w:rPr>
          <w:spacing w:val="-6"/>
        </w:rPr>
        <w:t xml:space="preserve"> </w:t>
      </w:r>
      <w:r>
        <w:t>for</w:t>
      </w:r>
      <w:r>
        <w:rPr>
          <w:spacing w:val="-6"/>
        </w:rPr>
        <w:t xml:space="preserve"> </w:t>
      </w:r>
      <w:r>
        <w:t>having</w:t>
      </w:r>
      <w:r>
        <w:rPr>
          <w:spacing w:val="-8"/>
        </w:rPr>
        <w:t xml:space="preserve"> </w:t>
      </w:r>
      <w:r>
        <w:t>the</w:t>
      </w:r>
      <w:r>
        <w:rPr>
          <w:spacing w:val="-6"/>
        </w:rPr>
        <w:t xml:space="preserve"> </w:t>
      </w:r>
      <w:r>
        <w:t>two-thirds</w:t>
      </w:r>
      <w:r>
        <w:rPr>
          <w:spacing w:val="-5"/>
        </w:rPr>
        <w:t xml:space="preserve"> </w:t>
      </w:r>
      <w:r>
        <w:t>rule</w:t>
      </w:r>
      <w:r>
        <w:rPr>
          <w:spacing w:val="-6"/>
        </w:rPr>
        <w:t xml:space="preserve"> </w:t>
      </w:r>
      <w:r>
        <w:t>adopted</w:t>
      </w:r>
      <w:r>
        <w:rPr>
          <w:spacing w:val="-5"/>
        </w:rPr>
        <w:t xml:space="preserve"> </w:t>
      </w:r>
      <w:r>
        <w:t>by</w:t>
      </w:r>
      <w:r>
        <w:rPr>
          <w:spacing w:val="-12"/>
        </w:rPr>
        <w:t xml:space="preserve"> </w:t>
      </w:r>
      <w:r>
        <w:t>the</w:t>
      </w:r>
      <w:r>
        <w:rPr>
          <w:spacing w:val="-6"/>
        </w:rPr>
        <w:t xml:space="preserve"> </w:t>
      </w:r>
      <w:r>
        <w:t>convention,</w:t>
      </w:r>
      <w:r>
        <w:rPr>
          <w:spacing w:val="-5"/>
        </w:rPr>
        <w:t xml:space="preserve"> </w:t>
      </w:r>
      <w:r>
        <w:t>was</w:t>
      </w:r>
      <w:r>
        <w:rPr>
          <w:spacing w:val="-5"/>
        </w:rPr>
        <w:t xml:space="preserve"> </w:t>
      </w:r>
      <w:r>
        <w:t>Robert</w:t>
      </w:r>
      <w:r>
        <w:rPr>
          <w:spacing w:val="-5"/>
        </w:rPr>
        <w:t xml:space="preserve"> </w:t>
      </w:r>
      <w:r>
        <w:t>Walker of Mississippi, and most of the Walker's co-conspirators were from the slave states. On the critical vote to adopt the rule, 90 of the 104 slave state delegates voted with Walker, as compared to 58 of the 160 free state delegates. Finally, after Pol</w:t>
      </w:r>
      <w:r>
        <w:t>k won the presidency by</w:t>
      </w:r>
      <w:r>
        <w:rPr>
          <w:spacing w:val="-6"/>
        </w:rPr>
        <w:t xml:space="preserve"> </w:t>
      </w:r>
      <w:r>
        <w:t>a razor-thin margin, he made Walker his Secretary</w:t>
      </w:r>
      <w:r>
        <w:rPr>
          <w:spacing w:val="-6"/>
        </w:rPr>
        <w:t xml:space="preserve"> </w:t>
      </w:r>
      <w:r>
        <w:t>of the Treasury. That added insult</w:t>
      </w:r>
    </w:p>
    <w:p w14:paraId="6835ECFC" w14:textId="77777777" w:rsidR="00080F02" w:rsidRDefault="00080F02">
      <w:pPr>
        <w:pStyle w:val="BodyText"/>
        <w:rPr>
          <w:sz w:val="20"/>
        </w:rPr>
      </w:pPr>
    </w:p>
    <w:p w14:paraId="6835ECFD" w14:textId="77777777" w:rsidR="00080F02" w:rsidRDefault="002E4E1A">
      <w:pPr>
        <w:pStyle w:val="BodyText"/>
        <w:rPr>
          <w:sz w:val="29"/>
        </w:rPr>
      </w:pPr>
      <w:r>
        <w:pict w14:anchorId="6835F46C">
          <v:rect id="docshape110" o:spid="_x0000_s1159" style="position:absolute;margin-left:90pt;margin-top:17.9pt;width:6in;height:.5pt;z-index:-15693824;mso-wrap-distance-left:0;mso-wrap-distance-right:0;mso-position-horizontal-relative:page" fillcolor="black" stroked="f">
            <w10:wrap type="topAndBottom" anchorx="page"/>
          </v:rect>
        </w:pict>
      </w:r>
    </w:p>
    <w:p w14:paraId="6835ECFE" w14:textId="77777777" w:rsidR="00080F02" w:rsidRDefault="002E4E1A">
      <w:pPr>
        <w:spacing w:before="102"/>
        <w:ind w:left="120"/>
        <w:rPr>
          <w:sz w:val="20"/>
        </w:rPr>
      </w:pPr>
      <w:r>
        <w:rPr>
          <w:position w:val="6"/>
          <w:sz w:val="16"/>
        </w:rPr>
        <w:t>135</w:t>
      </w:r>
      <w:r>
        <w:rPr>
          <w:sz w:val="20"/>
        </w:rPr>
        <w:t>Sellers,</w:t>
      </w:r>
      <w:r>
        <w:rPr>
          <w:spacing w:val="-13"/>
          <w:sz w:val="20"/>
        </w:rPr>
        <w:t xml:space="preserve"> </w:t>
      </w:r>
      <w:r>
        <w:rPr>
          <w:i/>
          <w:sz w:val="20"/>
        </w:rPr>
        <w:t>Polk:</w:t>
      </w:r>
      <w:r>
        <w:rPr>
          <w:i/>
          <w:spacing w:val="-12"/>
          <w:sz w:val="20"/>
        </w:rPr>
        <w:t xml:space="preserve"> </w:t>
      </w:r>
      <w:r>
        <w:rPr>
          <w:i/>
          <w:sz w:val="20"/>
        </w:rPr>
        <w:t>Continentalist</w:t>
      </w:r>
      <w:r>
        <w:rPr>
          <w:sz w:val="20"/>
        </w:rPr>
        <w:t>,</w:t>
      </w:r>
      <w:r>
        <w:rPr>
          <w:spacing w:val="-10"/>
          <w:sz w:val="20"/>
        </w:rPr>
        <w:t xml:space="preserve"> </w:t>
      </w:r>
      <w:r>
        <w:rPr>
          <w:sz w:val="20"/>
        </w:rPr>
        <w:t>57-</w:t>
      </w:r>
      <w:r>
        <w:rPr>
          <w:spacing w:val="-5"/>
          <w:sz w:val="20"/>
        </w:rPr>
        <w:t>58.</w:t>
      </w:r>
    </w:p>
    <w:p w14:paraId="6835ECFF" w14:textId="77777777" w:rsidR="00080F02" w:rsidRDefault="00080F02">
      <w:pPr>
        <w:pStyle w:val="BodyText"/>
        <w:spacing w:before="10"/>
        <w:rPr>
          <w:sz w:val="19"/>
        </w:rPr>
      </w:pPr>
    </w:p>
    <w:p w14:paraId="6835ED00" w14:textId="77777777" w:rsidR="00080F02" w:rsidRDefault="002E4E1A">
      <w:pPr>
        <w:spacing w:line="237" w:lineRule="auto"/>
        <w:ind w:left="120" w:right="301"/>
        <w:rPr>
          <w:i/>
          <w:sz w:val="20"/>
        </w:rPr>
      </w:pPr>
      <w:r>
        <w:rPr>
          <w:position w:val="6"/>
          <w:sz w:val="16"/>
        </w:rPr>
        <w:t>136</w:t>
      </w:r>
      <w:r>
        <w:rPr>
          <w:sz w:val="20"/>
        </w:rPr>
        <w:t>For the controversial 1844 Democratic convention, see especially James C. N. Paul,</w:t>
      </w:r>
      <w:r>
        <w:rPr>
          <w:spacing w:val="-2"/>
          <w:sz w:val="20"/>
        </w:rPr>
        <w:t xml:space="preserve"> </w:t>
      </w:r>
      <w:r>
        <w:rPr>
          <w:i/>
          <w:sz w:val="20"/>
        </w:rPr>
        <w:t>Rift in the Democracy</w:t>
      </w:r>
      <w:r>
        <w:rPr>
          <w:i/>
          <w:spacing w:val="-5"/>
          <w:sz w:val="20"/>
        </w:rPr>
        <w:t xml:space="preserve"> </w:t>
      </w:r>
      <w:r>
        <w:rPr>
          <w:sz w:val="20"/>
        </w:rPr>
        <w:t xml:space="preserve">(Philadelphia, 1957); James P. Shenton, </w:t>
      </w:r>
      <w:r>
        <w:rPr>
          <w:i/>
          <w:sz w:val="20"/>
        </w:rPr>
        <w:t>Robert John Walker: A Politician from Jackson to Lincoln</w:t>
      </w:r>
      <w:r>
        <w:rPr>
          <w:i/>
          <w:spacing w:val="-7"/>
          <w:sz w:val="20"/>
        </w:rPr>
        <w:t xml:space="preserve"> </w:t>
      </w:r>
      <w:r>
        <w:rPr>
          <w:sz w:val="20"/>
        </w:rPr>
        <w:t>(New</w:t>
      </w:r>
      <w:r>
        <w:rPr>
          <w:spacing w:val="-10"/>
          <w:sz w:val="20"/>
        </w:rPr>
        <w:t xml:space="preserve"> </w:t>
      </w:r>
      <w:r>
        <w:rPr>
          <w:sz w:val="20"/>
        </w:rPr>
        <w:t>York,</w:t>
      </w:r>
      <w:r>
        <w:rPr>
          <w:spacing w:val="-5"/>
          <w:sz w:val="20"/>
        </w:rPr>
        <w:t xml:space="preserve"> </w:t>
      </w:r>
      <w:r>
        <w:rPr>
          <w:sz w:val="20"/>
        </w:rPr>
        <w:t>1961),</w:t>
      </w:r>
      <w:r>
        <w:rPr>
          <w:spacing w:val="-5"/>
          <w:sz w:val="20"/>
        </w:rPr>
        <w:t xml:space="preserve"> </w:t>
      </w:r>
      <w:r>
        <w:rPr>
          <w:sz w:val="20"/>
        </w:rPr>
        <w:t>Chapter</w:t>
      </w:r>
      <w:r>
        <w:rPr>
          <w:spacing w:val="-5"/>
          <w:sz w:val="20"/>
        </w:rPr>
        <w:t xml:space="preserve"> </w:t>
      </w:r>
      <w:r>
        <w:rPr>
          <w:sz w:val="20"/>
        </w:rPr>
        <w:t>4;</w:t>
      </w:r>
      <w:r>
        <w:rPr>
          <w:spacing w:val="-6"/>
          <w:sz w:val="20"/>
        </w:rPr>
        <w:t xml:space="preserve"> </w:t>
      </w:r>
      <w:r>
        <w:rPr>
          <w:sz w:val="20"/>
        </w:rPr>
        <w:t>and</w:t>
      </w:r>
      <w:r>
        <w:rPr>
          <w:spacing w:val="-5"/>
          <w:sz w:val="20"/>
        </w:rPr>
        <w:t xml:space="preserve"> </w:t>
      </w:r>
      <w:r>
        <w:rPr>
          <w:sz w:val="20"/>
        </w:rPr>
        <w:t>Sellers,</w:t>
      </w:r>
      <w:r>
        <w:rPr>
          <w:spacing w:val="-5"/>
          <w:sz w:val="20"/>
        </w:rPr>
        <w:t xml:space="preserve"> </w:t>
      </w:r>
      <w:r>
        <w:rPr>
          <w:sz w:val="20"/>
        </w:rPr>
        <w:t>Polk:</w:t>
      </w:r>
      <w:r>
        <w:rPr>
          <w:spacing w:val="-6"/>
          <w:sz w:val="20"/>
        </w:rPr>
        <w:t xml:space="preserve"> </w:t>
      </w:r>
      <w:r>
        <w:rPr>
          <w:sz w:val="20"/>
        </w:rPr>
        <w:t>Contin</w:t>
      </w:r>
      <w:r>
        <w:rPr>
          <w:sz w:val="20"/>
        </w:rPr>
        <w:t>entalist,</w:t>
      </w:r>
      <w:r>
        <w:rPr>
          <w:spacing w:val="-6"/>
          <w:sz w:val="20"/>
        </w:rPr>
        <w:t xml:space="preserve"> </w:t>
      </w:r>
      <w:r>
        <w:rPr>
          <w:sz w:val="20"/>
        </w:rPr>
        <w:t>61-107.</w:t>
      </w:r>
      <w:r>
        <w:rPr>
          <w:spacing w:val="-5"/>
          <w:sz w:val="20"/>
        </w:rPr>
        <w:t xml:space="preserve"> </w:t>
      </w:r>
      <w:r>
        <w:rPr>
          <w:sz w:val="20"/>
        </w:rPr>
        <w:t>For</w:t>
      </w:r>
      <w:r>
        <w:rPr>
          <w:spacing w:val="-5"/>
          <w:sz w:val="20"/>
        </w:rPr>
        <w:t xml:space="preserve"> </w:t>
      </w:r>
      <w:r>
        <w:rPr>
          <w:sz w:val="20"/>
        </w:rPr>
        <w:t>a</w:t>
      </w:r>
      <w:r>
        <w:rPr>
          <w:spacing w:val="-6"/>
          <w:sz w:val="20"/>
        </w:rPr>
        <w:t xml:space="preserve"> </w:t>
      </w:r>
      <w:r>
        <w:rPr>
          <w:sz w:val="20"/>
        </w:rPr>
        <w:t>minority</w:t>
      </w:r>
      <w:r>
        <w:rPr>
          <w:spacing w:val="-10"/>
          <w:sz w:val="20"/>
        </w:rPr>
        <w:t xml:space="preserve"> </w:t>
      </w:r>
      <w:r>
        <w:rPr>
          <w:sz w:val="20"/>
        </w:rPr>
        <w:t>view,</w:t>
      </w:r>
      <w:r>
        <w:rPr>
          <w:spacing w:val="-5"/>
          <w:sz w:val="20"/>
        </w:rPr>
        <w:t xml:space="preserve"> </w:t>
      </w:r>
      <w:r>
        <w:rPr>
          <w:sz w:val="20"/>
        </w:rPr>
        <w:t xml:space="preserve">which minimizes the sectional nature of the controversy, see Morrison, "Martin Van Buren, the Democracy, and the Partisan Politics of Texas Annexation." For more on how the delegates voted, see Richard C. Bain, </w:t>
      </w:r>
      <w:r>
        <w:rPr>
          <w:i/>
          <w:sz w:val="20"/>
        </w:rPr>
        <w:t>Conven</w:t>
      </w:r>
      <w:r>
        <w:rPr>
          <w:i/>
          <w:sz w:val="20"/>
        </w:rPr>
        <w:t xml:space="preserve">tion Decisions and Voting Records </w:t>
      </w:r>
      <w:r>
        <w:rPr>
          <w:sz w:val="20"/>
        </w:rPr>
        <w:t xml:space="preserve">(Washington, D. C., 1960), 32-35, Appendix; </w:t>
      </w:r>
      <w:r>
        <w:rPr>
          <w:i/>
          <w:sz w:val="20"/>
        </w:rPr>
        <w:t xml:space="preserve">National Party Conventions, 1831-1988 </w:t>
      </w:r>
      <w:r>
        <w:rPr>
          <w:sz w:val="20"/>
        </w:rPr>
        <w:t xml:space="preserve">(Washington, D. C., 1991), 177; </w:t>
      </w:r>
      <w:r>
        <w:rPr>
          <w:i/>
          <w:sz w:val="20"/>
        </w:rPr>
        <w:t>Albany Argus</w:t>
      </w:r>
      <w:r>
        <w:rPr>
          <w:sz w:val="20"/>
        </w:rPr>
        <w:t xml:space="preserve">, May 30-31, 1844; </w:t>
      </w:r>
      <w:r>
        <w:rPr>
          <w:i/>
          <w:sz w:val="20"/>
        </w:rPr>
        <w:t>Northampton</w:t>
      </w:r>
    </w:p>
    <w:p w14:paraId="6835ED01" w14:textId="77777777" w:rsidR="00080F02" w:rsidRDefault="002E4E1A">
      <w:pPr>
        <w:spacing w:line="214" w:lineRule="exact"/>
        <w:ind w:left="120"/>
        <w:rPr>
          <w:sz w:val="20"/>
        </w:rPr>
      </w:pPr>
      <w:r>
        <w:rPr>
          <w:i/>
          <w:sz w:val="20"/>
        </w:rPr>
        <w:t>Democrat</w:t>
      </w:r>
      <w:r>
        <w:rPr>
          <w:sz w:val="20"/>
        </w:rPr>
        <w:t>,</w:t>
      </w:r>
      <w:r>
        <w:rPr>
          <w:spacing w:val="-11"/>
          <w:sz w:val="20"/>
        </w:rPr>
        <w:t xml:space="preserve"> </w:t>
      </w:r>
      <w:r>
        <w:rPr>
          <w:sz w:val="20"/>
        </w:rPr>
        <w:t>June</w:t>
      </w:r>
      <w:r>
        <w:rPr>
          <w:spacing w:val="-12"/>
          <w:sz w:val="20"/>
        </w:rPr>
        <w:t xml:space="preserve"> </w:t>
      </w:r>
      <w:r>
        <w:rPr>
          <w:sz w:val="20"/>
        </w:rPr>
        <w:t>4,</w:t>
      </w:r>
      <w:r>
        <w:rPr>
          <w:spacing w:val="-10"/>
          <w:sz w:val="20"/>
        </w:rPr>
        <w:t xml:space="preserve"> </w:t>
      </w:r>
      <w:r>
        <w:rPr>
          <w:spacing w:val="-2"/>
          <w:sz w:val="20"/>
        </w:rPr>
        <w:t>1844.</w:t>
      </w:r>
    </w:p>
    <w:p w14:paraId="6835ED02" w14:textId="77777777" w:rsidR="00080F02" w:rsidRDefault="00080F02">
      <w:pPr>
        <w:spacing w:line="214" w:lineRule="exact"/>
        <w:rPr>
          <w:sz w:val="20"/>
        </w:rPr>
        <w:sectPr w:rsidR="00080F02">
          <w:pgSz w:w="12240" w:h="15840"/>
          <w:pgMar w:top="1340" w:right="1520" w:bottom="960" w:left="1680" w:header="559" w:footer="774" w:gutter="0"/>
          <w:cols w:space="720"/>
        </w:sectPr>
      </w:pPr>
    </w:p>
    <w:p w14:paraId="6835ED03" w14:textId="77777777" w:rsidR="00080F02" w:rsidRDefault="002E4E1A">
      <w:pPr>
        <w:spacing w:before="80"/>
        <w:ind w:left="120"/>
        <w:rPr>
          <w:sz w:val="16"/>
        </w:rPr>
      </w:pPr>
      <w:r>
        <w:rPr>
          <w:sz w:val="24"/>
        </w:rPr>
        <w:lastRenderedPageBreak/>
        <w:t xml:space="preserve">to </w:t>
      </w:r>
      <w:r>
        <w:rPr>
          <w:spacing w:val="-2"/>
          <w:sz w:val="24"/>
        </w:rPr>
        <w:t>injury.</w:t>
      </w:r>
      <w:r>
        <w:rPr>
          <w:spacing w:val="-2"/>
          <w:position w:val="6"/>
          <w:sz w:val="16"/>
        </w:rPr>
        <w:t>137</w:t>
      </w:r>
    </w:p>
    <w:p w14:paraId="6835ED04" w14:textId="77777777" w:rsidR="00080F02" w:rsidRDefault="002E4E1A">
      <w:pPr>
        <w:pStyle w:val="BodyText"/>
        <w:spacing w:before="144" w:line="357" w:lineRule="auto"/>
        <w:ind w:left="120" w:right="301" w:firstLine="720"/>
      </w:pPr>
      <w:r>
        <w:t>Polk's narrow victory in the general election also troubled Van Buren and his followers. The outcome turned on a Democratic plurality of some 5,000 votes in New York, where an outburst of nativism brought thousands of Irish Democrats to the polls, while 16</w:t>
      </w:r>
      <w:r>
        <w:t>,000 voters supported the antislavery Liberty party. According to the press, the desertion of antislavery Whigs to the Liberty Party cost Henry Clay the election. But to Van</w:t>
      </w:r>
      <w:r>
        <w:rPr>
          <w:spacing w:val="-4"/>
        </w:rPr>
        <w:t xml:space="preserve"> </w:t>
      </w:r>
      <w:r>
        <w:t>Buren</w:t>
      </w:r>
      <w:r>
        <w:rPr>
          <w:spacing w:val="-4"/>
        </w:rPr>
        <w:t xml:space="preserve"> </w:t>
      </w:r>
      <w:r>
        <w:t>and</w:t>
      </w:r>
      <w:r>
        <w:rPr>
          <w:spacing w:val="-4"/>
        </w:rPr>
        <w:t xml:space="preserve"> </w:t>
      </w:r>
      <w:r>
        <w:t>his</w:t>
      </w:r>
      <w:r>
        <w:rPr>
          <w:spacing w:val="-4"/>
        </w:rPr>
        <w:t xml:space="preserve"> </w:t>
      </w:r>
      <w:r>
        <w:t>followers,</w:t>
      </w:r>
      <w:r>
        <w:rPr>
          <w:spacing w:val="-4"/>
        </w:rPr>
        <w:t xml:space="preserve"> </w:t>
      </w:r>
      <w:r>
        <w:t>Polk's</w:t>
      </w:r>
      <w:r>
        <w:rPr>
          <w:spacing w:val="-4"/>
        </w:rPr>
        <w:t xml:space="preserve"> </w:t>
      </w:r>
      <w:r>
        <w:t>success</w:t>
      </w:r>
      <w:r>
        <w:rPr>
          <w:spacing w:val="-4"/>
        </w:rPr>
        <w:t xml:space="preserve"> </w:t>
      </w:r>
      <w:r>
        <w:t>also</w:t>
      </w:r>
      <w:r>
        <w:rPr>
          <w:spacing w:val="-4"/>
        </w:rPr>
        <w:t xml:space="preserve"> </w:t>
      </w:r>
      <w:r>
        <w:t>hinged</w:t>
      </w:r>
      <w:r>
        <w:rPr>
          <w:spacing w:val="-4"/>
        </w:rPr>
        <w:t xml:space="preserve"> </w:t>
      </w:r>
      <w:r>
        <w:t>on</w:t>
      </w:r>
      <w:r>
        <w:rPr>
          <w:spacing w:val="-4"/>
        </w:rPr>
        <w:t xml:space="preserve"> </w:t>
      </w:r>
      <w:r>
        <w:t>the</w:t>
      </w:r>
      <w:r>
        <w:rPr>
          <w:spacing w:val="-5"/>
        </w:rPr>
        <w:t xml:space="preserve"> </w:t>
      </w:r>
      <w:r>
        <w:t>fact</w:t>
      </w:r>
      <w:r>
        <w:rPr>
          <w:spacing w:val="-4"/>
        </w:rPr>
        <w:t xml:space="preserve"> </w:t>
      </w:r>
      <w:r>
        <w:t>that</w:t>
      </w:r>
      <w:r>
        <w:rPr>
          <w:spacing w:val="-4"/>
        </w:rPr>
        <w:t xml:space="preserve"> </w:t>
      </w:r>
      <w:r>
        <w:t>they</w:t>
      </w:r>
      <w:r>
        <w:rPr>
          <w:spacing w:val="-11"/>
        </w:rPr>
        <w:t xml:space="preserve"> </w:t>
      </w:r>
      <w:r>
        <w:t>had</w:t>
      </w:r>
      <w:r>
        <w:rPr>
          <w:spacing w:val="-4"/>
        </w:rPr>
        <w:t xml:space="preserve"> </w:t>
      </w:r>
      <w:r>
        <w:t>talk</w:t>
      </w:r>
      <w:r>
        <w:t>ed</w:t>
      </w:r>
      <w:r>
        <w:rPr>
          <w:spacing w:val="-4"/>
        </w:rPr>
        <w:t xml:space="preserve"> </w:t>
      </w:r>
      <w:r>
        <w:t>a reluctant Silas Wright into running for Governor. Wright's name on the ballot, in their eyes, had increased the Democratic turnout and thus offset the impact that antislavery propaganda had against Polk in upstate New York.</w:t>
      </w:r>
    </w:p>
    <w:p w14:paraId="6835ED05" w14:textId="33F034A0" w:rsidR="00080F02" w:rsidRDefault="002E4E1A">
      <w:pPr>
        <w:pStyle w:val="BodyText"/>
        <w:spacing w:line="255" w:lineRule="exact"/>
        <w:ind w:left="840"/>
      </w:pPr>
      <w:r>
        <w:t>What</w:t>
      </w:r>
      <w:r>
        <w:rPr>
          <w:spacing w:val="-4"/>
        </w:rPr>
        <w:t xml:space="preserve"> </w:t>
      </w:r>
      <w:r>
        <w:t>disturbed</w:t>
      </w:r>
      <w:r>
        <w:rPr>
          <w:spacing w:val="-4"/>
        </w:rPr>
        <w:t xml:space="preserve"> </w:t>
      </w:r>
      <w:r>
        <w:t>Van</w:t>
      </w:r>
      <w:r>
        <w:rPr>
          <w:spacing w:val="-4"/>
        </w:rPr>
        <w:t xml:space="preserve"> </w:t>
      </w:r>
      <w:r w:rsidR="003D03AA">
        <w:t>Buren,</w:t>
      </w:r>
      <w:r>
        <w:rPr>
          <w:spacing w:val="-3"/>
        </w:rPr>
        <w:t xml:space="preserve"> </w:t>
      </w:r>
      <w:r>
        <w:t>an</w:t>
      </w:r>
      <w:r>
        <w:t>d</w:t>
      </w:r>
      <w:r>
        <w:rPr>
          <w:spacing w:val="-4"/>
        </w:rPr>
        <w:t xml:space="preserve"> </w:t>
      </w:r>
      <w:r>
        <w:t>his</w:t>
      </w:r>
      <w:r>
        <w:rPr>
          <w:spacing w:val="-4"/>
        </w:rPr>
        <w:t xml:space="preserve"> </w:t>
      </w:r>
      <w:r>
        <w:t>close</w:t>
      </w:r>
      <w:r>
        <w:rPr>
          <w:spacing w:val="-4"/>
        </w:rPr>
        <w:t xml:space="preserve"> </w:t>
      </w:r>
      <w:r>
        <w:t>advisors</w:t>
      </w:r>
      <w:r>
        <w:rPr>
          <w:spacing w:val="-4"/>
        </w:rPr>
        <w:t xml:space="preserve"> </w:t>
      </w:r>
      <w:r>
        <w:t>was</w:t>
      </w:r>
      <w:r>
        <w:rPr>
          <w:spacing w:val="-3"/>
        </w:rPr>
        <w:t xml:space="preserve"> </w:t>
      </w:r>
      <w:r>
        <w:t>the</w:t>
      </w:r>
      <w:r>
        <w:rPr>
          <w:spacing w:val="-5"/>
        </w:rPr>
        <w:t xml:space="preserve"> </w:t>
      </w:r>
      <w:r>
        <w:t>magnitude</w:t>
      </w:r>
      <w:r>
        <w:rPr>
          <w:spacing w:val="-5"/>
        </w:rPr>
        <w:t xml:space="preserve"> of</w:t>
      </w:r>
    </w:p>
    <w:p w14:paraId="6835ED06" w14:textId="77777777" w:rsidR="00080F02" w:rsidRDefault="002E4E1A">
      <w:pPr>
        <w:pStyle w:val="BodyText"/>
        <w:spacing w:before="144" w:line="357" w:lineRule="auto"/>
        <w:ind w:left="120" w:right="289"/>
        <w:rPr>
          <w:sz w:val="16"/>
        </w:rPr>
      </w:pPr>
      <w:r>
        <w:t>antislavery</w:t>
      </w:r>
      <w:r>
        <w:rPr>
          <w:spacing w:val="-13"/>
        </w:rPr>
        <w:t xml:space="preserve"> </w:t>
      </w:r>
      <w:r>
        <w:t>and</w:t>
      </w:r>
      <w:r>
        <w:rPr>
          <w:spacing w:val="-5"/>
        </w:rPr>
        <w:t xml:space="preserve"> </w:t>
      </w:r>
      <w:r>
        <w:t>anti-southern</w:t>
      </w:r>
      <w:r>
        <w:rPr>
          <w:spacing w:val="-5"/>
        </w:rPr>
        <w:t xml:space="preserve"> </w:t>
      </w:r>
      <w:r>
        <w:t>sentiment</w:t>
      </w:r>
      <w:r>
        <w:rPr>
          <w:spacing w:val="-5"/>
        </w:rPr>
        <w:t xml:space="preserve"> </w:t>
      </w:r>
      <w:r>
        <w:t>in</w:t>
      </w:r>
      <w:r>
        <w:rPr>
          <w:spacing w:val="-5"/>
        </w:rPr>
        <w:t xml:space="preserve"> </w:t>
      </w:r>
      <w:r>
        <w:t>parts</w:t>
      </w:r>
      <w:r>
        <w:rPr>
          <w:spacing w:val="-5"/>
        </w:rPr>
        <w:t xml:space="preserve"> </w:t>
      </w:r>
      <w:r>
        <w:t>of</w:t>
      </w:r>
      <w:r>
        <w:rPr>
          <w:spacing w:val="-6"/>
        </w:rPr>
        <w:t xml:space="preserve"> </w:t>
      </w:r>
      <w:r>
        <w:t>New</w:t>
      </w:r>
      <w:r>
        <w:rPr>
          <w:spacing w:val="-6"/>
        </w:rPr>
        <w:t xml:space="preserve"> </w:t>
      </w:r>
      <w:r>
        <w:t>England,</w:t>
      </w:r>
      <w:r>
        <w:rPr>
          <w:spacing w:val="-5"/>
        </w:rPr>
        <w:t xml:space="preserve"> </w:t>
      </w:r>
      <w:r>
        <w:t>New</w:t>
      </w:r>
      <w:r>
        <w:rPr>
          <w:spacing w:val="-6"/>
        </w:rPr>
        <w:t xml:space="preserve"> </w:t>
      </w:r>
      <w:r>
        <w:t>York,</w:t>
      </w:r>
      <w:r>
        <w:rPr>
          <w:spacing w:val="-6"/>
        </w:rPr>
        <w:t xml:space="preserve"> </w:t>
      </w:r>
      <w:r>
        <w:t>and</w:t>
      </w:r>
      <w:r>
        <w:rPr>
          <w:spacing w:val="-6"/>
        </w:rPr>
        <w:t xml:space="preserve"> </w:t>
      </w:r>
      <w:r>
        <w:t>northern Ohio. In key districts Polk trailed the Democratic ticket, running several thousand votes behind Wright in New York, and well behind Bucktail congressional candidates. The leadership concluded that the Texas controversy had given the balance of po</w:t>
      </w:r>
      <w:r>
        <w:t>wer to the abolitionists in dozens of communities, including ten upstate New York congressional districts, and hence the state was in danger of falling into Whig hands. They decided it was time to distance themselves from the South.</w:t>
      </w:r>
      <w:r>
        <w:rPr>
          <w:position w:val="6"/>
          <w:sz w:val="16"/>
        </w:rPr>
        <w:t>138</w:t>
      </w:r>
    </w:p>
    <w:p w14:paraId="6835ED07" w14:textId="77777777" w:rsidR="00080F02" w:rsidRDefault="002E4E1A">
      <w:pPr>
        <w:pStyle w:val="BodyText"/>
        <w:spacing w:before="1" w:line="352" w:lineRule="auto"/>
        <w:ind w:left="120" w:right="301" w:firstLine="720"/>
      </w:pPr>
      <w:r>
        <w:t>The opportunity came quickly. In December 1844, a month after Polk's victory, Congressman</w:t>
      </w:r>
      <w:r>
        <w:rPr>
          <w:spacing w:val="-4"/>
        </w:rPr>
        <w:t xml:space="preserve"> </w:t>
      </w:r>
      <w:r>
        <w:t>John</w:t>
      </w:r>
      <w:r>
        <w:rPr>
          <w:spacing w:val="-4"/>
        </w:rPr>
        <w:t xml:space="preserve"> </w:t>
      </w:r>
      <w:r>
        <w:t>Quincy</w:t>
      </w:r>
      <w:r>
        <w:rPr>
          <w:spacing w:val="-12"/>
        </w:rPr>
        <w:t xml:space="preserve"> </w:t>
      </w:r>
      <w:r>
        <w:t>Adams</w:t>
      </w:r>
      <w:r>
        <w:rPr>
          <w:spacing w:val="-4"/>
        </w:rPr>
        <w:t xml:space="preserve"> </w:t>
      </w:r>
      <w:r>
        <w:t>once</w:t>
      </w:r>
      <w:r>
        <w:rPr>
          <w:spacing w:val="-5"/>
        </w:rPr>
        <w:t xml:space="preserve"> </w:t>
      </w:r>
      <w:r>
        <w:t>again</w:t>
      </w:r>
      <w:r>
        <w:rPr>
          <w:spacing w:val="-4"/>
        </w:rPr>
        <w:t xml:space="preserve"> </w:t>
      </w:r>
      <w:r>
        <w:t>called</w:t>
      </w:r>
      <w:r>
        <w:rPr>
          <w:spacing w:val="-4"/>
        </w:rPr>
        <w:t xml:space="preserve"> </w:t>
      </w:r>
      <w:r>
        <w:t>for</w:t>
      </w:r>
      <w:r>
        <w:rPr>
          <w:spacing w:val="-5"/>
        </w:rPr>
        <w:t xml:space="preserve"> </w:t>
      </w:r>
      <w:r>
        <w:t>the</w:t>
      </w:r>
      <w:r>
        <w:rPr>
          <w:spacing w:val="-5"/>
        </w:rPr>
        <w:t xml:space="preserve"> </w:t>
      </w:r>
      <w:r>
        <w:t>repeal</w:t>
      </w:r>
      <w:r>
        <w:rPr>
          <w:spacing w:val="-4"/>
        </w:rPr>
        <w:t xml:space="preserve"> </w:t>
      </w:r>
      <w:r>
        <w:t>of</w:t>
      </w:r>
      <w:r>
        <w:rPr>
          <w:spacing w:val="-5"/>
        </w:rPr>
        <w:t xml:space="preserve"> </w:t>
      </w:r>
      <w:r>
        <w:t>the</w:t>
      </w:r>
      <w:r>
        <w:rPr>
          <w:spacing w:val="-5"/>
        </w:rPr>
        <w:t xml:space="preserve"> </w:t>
      </w:r>
      <w:r>
        <w:t>gag</w:t>
      </w:r>
      <w:r>
        <w:rPr>
          <w:spacing w:val="-7"/>
        </w:rPr>
        <w:t xml:space="preserve"> </w:t>
      </w:r>
      <w:r>
        <w:t>rule.</w:t>
      </w:r>
      <w:r>
        <w:rPr>
          <w:spacing w:val="-4"/>
        </w:rPr>
        <w:t xml:space="preserve"> </w:t>
      </w:r>
      <w:r>
        <w:t>He</w:t>
      </w:r>
      <w:r>
        <w:rPr>
          <w:spacing w:val="-5"/>
        </w:rPr>
        <w:t xml:space="preserve"> </w:t>
      </w:r>
      <w:r>
        <w:t xml:space="preserve">had done this before, and each time had been voted down. This time, without fanfare or debate, </w:t>
      </w:r>
      <w:r>
        <w:t>Van Buren Democrats refused to come to the aid of their southern colleagues.</w:t>
      </w:r>
    </w:p>
    <w:p w14:paraId="6835ED08" w14:textId="77777777" w:rsidR="00080F02" w:rsidRDefault="002E4E1A">
      <w:pPr>
        <w:pStyle w:val="BodyText"/>
        <w:spacing w:before="17" w:line="348" w:lineRule="auto"/>
        <w:ind w:left="120" w:right="403"/>
      </w:pPr>
      <w:r>
        <w:t>Instead</w:t>
      </w:r>
      <w:r>
        <w:rPr>
          <w:spacing w:val="-4"/>
        </w:rPr>
        <w:t xml:space="preserve"> </w:t>
      </w:r>
      <w:r>
        <w:t>of</w:t>
      </w:r>
      <w:r>
        <w:rPr>
          <w:spacing w:val="-5"/>
        </w:rPr>
        <w:t xml:space="preserve"> </w:t>
      </w:r>
      <w:r>
        <w:t>providing</w:t>
      </w:r>
      <w:r>
        <w:rPr>
          <w:spacing w:val="-7"/>
        </w:rPr>
        <w:t xml:space="preserve"> </w:t>
      </w:r>
      <w:r>
        <w:t>the</w:t>
      </w:r>
      <w:r>
        <w:rPr>
          <w:spacing w:val="-5"/>
        </w:rPr>
        <w:t xml:space="preserve"> </w:t>
      </w:r>
      <w:r>
        <w:t>necessary</w:t>
      </w:r>
      <w:r>
        <w:rPr>
          <w:spacing w:val="-11"/>
        </w:rPr>
        <w:t xml:space="preserve"> </w:t>
      </w:r>
      <w:r>
        <w:t>votes</w:t>
      </w:r>
      <w:r>
        <w:rPr>
          <w:spacing w:val="-4"/>
        </w:rPr>
        <w:t xml:space="preserve"> </w:t>
      </w:r>
      <w:r>
        <w:t>to</w:t>
      </w:r>
      <w:r>
        <w:rPr>
          <w:spacing w:val="-4"/>
        </w:rPr>
        <w:t xml:space="preserve"> </w:t>
      </w:r>
      <w:r>
        <w:t>table</w:t>
      </w:r>
      <w:r>
        <w:rPr>
          <w:spacing w:val="-5"/>
        </w:rPr>
        <w:t xml:space="preserve"> </w:t>
      </w:r>
      <w:r>
        <w:t>his</w:t>
      </w:r>
      <w:r>
        <w:rPr>
          <w:spacing w:val="-4"/>
        </w:rPr>
        <w:t xml:space="preserve"> </w:t>
      </w:r>
      <w:r>
        <w:t>motion,</w:t>
      </w:r>
      <w:r>
        <w:rPr>
          <w:spacing w:val="-4"/>
        </w:rPr>
        <w:t xml:space="preserve"> </w:t>
      </w:r>
      <w:r>
        <w:t>they</w:t>
      </w:r>
      <w:r>
        <w:rPr>
          <w:spacing w:val="-11"/>
        </w:rPr>
        <w:t xml:space="preserve"> </w:t>
      </w:r>
      <w:r>
        <w:t>provided</w:t>
      </w:r>
      <w:r>
        <w:rPr>
          <w:spacing w:val="-4"/>
        </w:rPr>
        <w:t xml:space="preserve"> </w:t>
      </w:r>
      <w:r>
        <w:t>the</w:t>
      </w:r>
      <w:r>
        <w:rPr>
          <w:spacing w:val="-5"/>
        </w:rPr>
        <w:t xml:space="preserve"> </w:t>
      </w:r>
      <w:r>
        <w:t>votes</w:t>
      </w:r>
      <w:r>
        <w:rPr>
          <w:spacing w:val="-4"/>
        </w:rPr>
        <w:t xml:space="preserve"> </w:t>
      </w:r>
      <w:r>
        <w:t>to get it passed, 108 to 80. Of New York Democrats, 18 sided with Adams and only</w:t>
      </w:r>
      <w:r>
        <w:rPr>
          <w:spacing w:val="-6"/>
        </w:rPr>
        <w:t xml:space="preserve"> </w:t>
      </w:r>
      <w:r>
        <w:t>two</w:t>
      </w:r>
    </w:p>
    <w:p w14:paraId="6835ED09" w14:textId="77777777" w:rsidR="00080F02" w:rsidRDefault="00080F02">
      <w:pPr>
        <w:pStyle w:val="BodyText"/>
        <w:rPr>
          <w:sz w:val="20"/>
        </w:rPr>
      </w:pPr>
    </w:p>
    <w:p w14:paraId="6835ED0A" w14:textId="77777777" w:rsidR="00080F02" w:rsidRDefault="002E4E1A">
      <w:pPr>
        <w:pStyle w:val="BodyText"/>
        <w:spacing w:before="2"/>
        <w:rPr>
          <w:sz w:val="15"/>
        </w:rPr>
      </w:pPr>
      <w:r>
        <w:pict w14:anchorId="6835F46D">
          <v:rect id="docshape111" o:spid="_x0000_s1158" style="position:absolute;margin-left:90pt;margin-top:9.95pt;width:2in;height:.5pt;z-index:-15693312;mso-wrap-distance-left:0;mso-wrap-distance-right:0;mso-position-horizontal-relative:page" fillcolor="black" stroked="f">
            <w10:wrap type="topAndBottom" anchorx="page"/>
          </v:rect>
        </w:pict>
      </w:r>
    </w:p>
    <w:p w14:paraId="6835ED0B" w14:textId="77777777" w:rsidR="00080F02" w:rsidRDefault="002E4E1A">
      <w:pPr>
        <w:spacing w:before="123" w:line="230" w:lineRule="auto"/>
        <w:ind w:left="120" w:right="301"/>
        <w:rPr>
          <w:sz w:val="20"/>
        </w:rPr>
      </w:pPr>
      <w:r>
        <w:rPr>
          <w:position w:val="6"/>
          <w:sz w:val="16"/>
        </w:rPr>
        <w:t>137</w:t>
      </w:r>
      <w:r>
        <w:rPr>
          <w:sz w:val="20"/>
        </w:rPr>
        <w:t>Ba</w:t>
      </w:r>
      <w:r>
        <w:rPr>
          <w:sz w:val="20"/>
        </w:rPr>
        <w:t xml:space="preserve">in, </w:t>
      </w:r>
      <w:r>
        <w:rPr>
          <w:i/>
          <w:sz w:val="20"/>
        </w:rPr>
        <w:t>Convention Decisions</w:t>
      </w:r>
      <w:r>
        <w:rPr>
          <w:sz w:val="20"/>
        </w:rPr>
        <w:t>, Appendix;</w:t>
      </w:r>
      <w:r>
        <w:rPr>
          <w:spacing w:val="-12"/>
          <w:sz w:val="20"/>
        </w:rPr>
        <w:t xml:space="preserve"> </w:t>
      </w:r>
      <w:r>
        <w:rPr>
          <w:sz w:val="20"/>
        </w:rPr>
        <w:t>Congressional</w:t>
      </w:r>
      <w:r>
        <w:rPr>
          <w:spacing w:val="-1"/>
          <w:sz w:val="20"/>
        </w:rPr>
        <w:t xml:space="preserve"> </w:t>
      </w:r>
      <w:r>
        <w:rPr>
          <w:sz w:val="20"/>
        </w:rPr>
        <w:t xml:space="preserve">Quarterly, </w:t>
      </w:r>
      <w:r>
        <w:rPr>
          <w:i/>
          <w:sz w:val="20"/>
        </w:rPr>
        <w:t>National</w:t>
      </w:r>
      <w:r>
        <w:rPr>
          <w:i/>
          <w:spacing w:val="-1"/>
          <w:sz w:val="20"/>
        </w:rPr>
        <w:t xml:space="preserve"> </w:t>
      </w:r>
      <w:r>
        <w:rPr>
          <w:i/>
          <w:sz w:val="20"/>
        </w:rPr>
        <w:t>Party</w:t>
      </w:r>
      <w:r>
        <w:rPr>
          <w:i/>
          <w:spacing w:val="-1"/>
          <w:sz w:val="20"/>
        </w:rPr>
        <w:t xml:space="preserve"> </w:t>
      </w:r>
      <w:r>
        <w:rPr>
          <w:i/>
          <w:sz w:val="20"/>
        </w:rPr>
        <w:t>Conventions, 1831- 1988</w:t>
      </w:r>
      <w:r>
        <w:rPr>
          <w:i/>
          <w:spacing w:val="-13"/>
          <w:sz w:val="20"/>
        </w:rPr>
        <w:t xml:space="preserve"> </w:t>
      </w:r>
      <w:r>
        <w:rPr>
          <w:sz w:val="20"/>
        </w:rPr>
        <w:t>(Washington,</w:t>
      </w:r>
      <w:r>
        <w:rPr>
          <w:spacing w:val="-2"/>
          <w:sz w:val="20"/>
        </w:rPr>
        <w:t xml:space="preserve"> </w:t>
      </w:r>
      <w:r>
        <w:rPr>
          <w:sz w:val="20"/>
        </w:rPr>
        <w:t>D.</w:t>
      </w:r>
      <w:r>
        <w:rPr>
          <w:spacing w:val="-1"/>
          <w:sz w:val="20"/>
        </w:rPr>
        <w:t xml:space="preserve"> </w:t>
      </w:r>
      <w:r>
        <w:rPr>
          <w:sz w:val="20"/>
        </w:rPr>
        <w:t>C.,</w:t>
      </w:r>
      <w:r>
        <w:rPr>
          <w:spacing w:val="-1"/>
          <w:sz w:val="20"/>
        </w:rPr>
        <w:t xml:space="preserve"> </w:t>
      </w:r>
      <w:r>
        <w:rPr>
          <w:sz w:val="20"/>
        </w:rPr>
        <w:t>1991),</w:t>
      </w:r>
      <w:r>
        <w:rPr>
          <w:spacing w:val="-1"/>
          <w:sz w:val="20"/>
        </w:rPr>
        <w:t xml:space="preserve"> </w:t>
      </w:r>
      <w:r>
        <w:rPr>
          <w:sz w:val="20"/>
        </w:rPr>
        <w:t xml:space="preserve">177; </w:t>
      </w:r>
      <w:r>
        <w:rPr>
          <w:i/>
          <w:sz w:val="20"/>
        </w:rPr>
        <w:t>Albany</w:t>
      </w:r>
      <w:r>
        <w:rPr>
          <w:i/>
          <w:spacing w:val="-2"/>
          <w:sz w:val="20"/>
        </w:rPr>
        <w:t xml:space="preserve"> </w:t>
      </w:r>
      <w:r>
        <w:rPr>
          <w:i/>
          <w:sz w:val="20"/>
        </w:rPr>
        <w:t>Argus</w:t>
      </w:r>
      <w:r>
        <w:rPr>
          <w:sz w:val="20"/>
        </w:rPr>
        <w:t>,</w:t>
      </w:r>
      <w:r>
        <w:rPr>
          <w:spacing w:val="-1"/>
          <w:sz w:val="20"/>
        </w:rPr>
        <w:t xml:space="preserve"> </w:t>
      </w:r>
      <w:r>
        <w:rPr>
          <w:sz w:val="20"/>
        </w:rPr>
        <w:t>May</w:t>
      </w:r>
      <w:r>
        <w:rPr>
          <w:spacing w:val="-6"/>
          <w:sz w:val="20"/>
        </w:rPr>
        <w:t xml:space="preserve"> </w:t>
      </w:r>
      <w:r>
        <w:rPr>
          <w:sz w:val="20"/>
        </w:rPr>
        <w:t>30,</w:t>
      </w:r>
      <w:r>
        <w:rPr>
          <w:spacing w:val="-1"/>
          <w:sz w:val="20"/>
        </w:rPr>
        <w:t xml:space="preserve"> </w:t>
      </w:r>
      <w:r>
        <w:rPr>
          <w:sz w:val="20"/>
        </w:rPr>
        <w:t>31,</w:t>
      </w:r>
      <w:r>
        <w:rPr>
          <w:spacing w:val="-1"/>
          <w:sz w:val="20"/>
        </w:rPr>
        <w:t xml:space="preserve"> </w:t>
      </w:r>
      <w:r>
        <w:rPr>
          <w:sz w:val="20"/>
        </w:rPr>
        <w:t>1844;</w:t>
      </w:r>
      <w:r>
        <w:rPr>
          <w:spacing w:val="-9"/>
          <w:sz w:val="20"/>
        </w:rPr>
        <w:t xml:space="preserve"> </w:t>
      </w:r>
      <w:r>
        <w:rPr>
          <w:i/>
          <w:sz w:val="20"/>
        </w:rPr>
        <w:t>Northampton</w:t>
      </w:r>
      <w:r>
        <w:rPr>
          <w:i/>
          <w:spacing w:val="-1"/>
          <w:sz w:val="20"/>
        </w:rPr>
        <w:t xml:space="preserve"> </w:t>
      </w:r>
      <w:r>
        <w:rPr>
          <w:i/>
          <w:sz w:val="20"/>
        </w:rPr>
        <w:t xml:space="preserve">Democrat, </w:t>
      </w:r>
      <w:r>
        <w:rPr>
          <w:sz w:val="20"/>
        </w:rPr>
        <w:t>June</w:t>
      </w:r>
      <w:r>
        <w:rPr>
          <w:spacing w:val="-2"/>
          <w:sz w:val="20"/>
        </w:rPr>
        <w:t xml:space="preserve"> </w:t>
      </w:r>
      <w:r>
        <w:rPr>
          <w:sz w:val="20"/>
        </w:rPr>
        <w:t>4,</w:t>
      </w:r>
    </w:p>
    <w:p w14:paraId="6835ED0C" w14:textId="77777777" w:rsidR="00080F02" w:rsidRDefault="002E4E1A">
      <w:pPr>
        <w:spacing w:line="221" w:lineRule="exact"/>
        <w:ind w:left="120"/>
        <w:rPr>
          <w:sz w:val="20"/>
        </w:rPr>
      </w:pPr>
      <w:r>
        <w:rPr>
          <w:sz w:val="20"/>
        </w:rPr>
        <w:t>1844;</w:t>
      </w:r>
      <w:r>
        <w:rPr>
          <w:spacing w:val="-12"/>
          <w:sz w:val="20"/>
        </w:rPr>
        <w:t xml:space="preserve"> </w:t>
      </w:r>
      <w:r>
        <w:rPr>
          <w:sz w:val="20"/>
        </w:rPr>
        <w:t>Shenton,</w:t>
      </w:r>
      <w:r>
        <w:rPr>
          <w:spacing w:val="-11"/>
          <w:sz w:val="20"/>
        </w:rPr>
        <w:t xml:space="preserve"> </w:t>
      </w:r>
      <w:r>
        <w:rPr>
          <w:i/>
          <w:sz w:val="20"/>
        </w:rPr>
        <w:t>Robert</w:t>
      </w:r>
      <w:r>
        <w:rPr>
          <w:i/>
          <w:spacing w:val="-12"/>
          <w:sz w:val="20"/>
        </w:rPr>
        <w:t xml:space="preserve"> </w:t>
      </w:r>
      <w:r>
        <w:rPr>
          <w:i/>
          <w:sz w:val="20"/>
        </w:rPr>
        <w:t>Walker</w:t>
      </w:r>
      <w:r>
        <w:rPr>
          <w:sz w:val="20"/>
        </w:rPr>
        <w:t>,</w:t>
      </w:r>
      <w:r>
        <w:rPr>
          <w:spacing w:val="-10"/>
          <w:sz w:val="20"/>
        </w:rPr>
        <w:t xml:space="preserve"> </w:t>
      </w:r>
      <w:r>
        <w:rPr>
          <w:sz w:val="20"/>
        </w:rPr>
        <w:t>42-</w:t>
      </w:r>
      <w:r>
        <w:rPr>
          <w:spacing w:val="-5"/>
          <w:sz w:val="20"/>
        </w:rPr>
        <w:t>48.</w:t>
      </w:r>
    </w:p>
    <w:p w14:paraId="6835ED0D" w14:textId="77777777" w:rsidR="00080F02" w:rsidRDefault="00080F02">
      <w:pPr>
        <w:pStyle w:val="BodyText"/>
        <w:spacing w:before="3"/>
        <w:rPr>
          <w:sz w:val="20"/>
        </w:rPr>
      </w:pPr>
    </w:p>
    <w:p w14:paraId="6835ED0E" w14:textId="77777777" w:rsidR="00080F02" w:rsidRDefault="002E4E1A">
      <w:pPr>
        <w:spacing w:line="232" w:lineRule="auto"/>
        <w:ind w:left="120" w:right="287"/>
        <w:rPr>
          <w:sz w:val="20"/>
        </w:rPr>
      </w:pPr>
      <w:r>
        <w:rPr>
          <w:position w:val="6"/>
          <w:sz w:val="16"/>
        </w:rPr>
        <w:t>138</w:t>
      </w:r>
      <w:r>
        <w:rPr>
          <w:sz w:val="20"/>
        </w:rPr>
        <w:t>John</w:t>
      </w:r>
      <w:r>
        <w:rPr>
          <w:spacing w:val="-9"/>
          <w:sz w:val="20"/>
        </w:rPr>
        <w:t xml:space="preserve"> </w:t>
      </w:r>
      <w:r>
        <w:rPr>
          <w:sz w:val="20"/>
        </w:rPr>
        <w:t>Arthur</w:t>
      </w:r>
      <w:r>
        <w:rPr>
          <w:spacing w:val="-4"/>
          <w:sz w:val="20"/>
        </w:rPr>
        <w:t xml:space="preserve"> </w:t>
      </w:r>
      <w:proofErr w:type="spellStart"/>
      <w:r>
        <w:rPr>
          <w:sz w:val="20"/>
        </w:rPr>
        <w:t>Garraty</w:t>
      </w:r>
      <w:proofErr w:type="spellEnd"/>
      <w:r>
        <w:rPr>
          <w:sz w:val="20"/>
        </w:rPr>
        <w:t>,</w:t>
      </w:r>
      <w:r>
        <w:rPr>
          <w:spacing w:val="-13"/>
          <w:sz w:val="20"/>
        </w:rPr>
        <w:t xml:space="preserve"> </w:t>
      </w:r>
      <w:r>
        <w:rPr>
          <w:i/>
          <w:sz w:val="20"/>
        </w:rPr>
        <w:t>Silas</w:t>
      </w:r>
      <w:r>
        <w:rPr>
          <w:i/>
          <w:spacing w:val="-6"/>
          <w:sz w:val="20"/>
        </w:rPr>
        <w:t xml:space="preserve"> </w:t>
      </w:r>
      <w:r>
        <w:rPr>
          <w:i/>
          <w:sz w:val="20"/>
        </w:rPr>
        <w:t>Wright</w:t>
      </w:r>
      <w:r>
        <w:rPr>
          <w:i/>
          <w:spacing w:val="12"/>
          <w:sz w:val="20"/>
        </w:rPr>
        <w:t xml:space="preserve"> </w:t>
      </w:r>
      <w:r>
        <w:rPr>
          <w:sz w:val="20"/>
        </w:rPr>
        <w:t>(New</w:t>
      </w:r>
      <w:r>
        <w:rPr>
          <w:spacing w:val="-9"/>
          <w:sz w:val="20"/>
        </w:rPr>
        <w:t xml:space="preserve"> </w:t>
      </w:r>
      <w:r>
        <w:rPr>
          <w:sz w:val="20"/>
        </w:rPr>
        <w:t>York,</w:t>
      </w:r>
      <w:r>
        <w:rPr>
          <w:spacing w:val="-4"/>
          <w:sz w:val="20"/>
        </w:rPr>
        <w:t xml:space="preserve"> </w:t>
      </w:r>
      <w:r>
        <w:rPr>
          <w:sz w:val="20"/>
        </w:rPr>
        <w:t>1949),</w:t>
      </w:r>
      <w:r>
        <w:rPr>
          <w:spacing w:val="-4"/>
          <w:sz w:val="20"/>
        </w:rPr>
        <w:t xml:space="preserve"> </w:t>
      </w:r>
      <w:r>
        <w:rPr>
          <w:sz w:val="20"/>
        </w:rPr>
        <w:t>287-329; John</w:t>
      </w:r>
      <w:r>
        <w:rPr>
          <w:spacing w:val="-6"/>
          <w:sz w:val="20"/>
        </w:rPr>
        <w:t xml:space="preserve"> </w:t>
      </w:r>
      <w:r>
        <w:rPr>
          <w:sz w:val="20"/>
        </w:rPr>
        <w:t>M.</w:t>
      </w:r>
      <w:r>
        <w:rPr>
          <w:spacing w:val="-4"/>
          <w:sz w:val="20"/>
        </w:rPr>
        <w:t xml:space="preserve"> </w:t>
      </w:r>
      <w:r>
        <w:rPr>
          <w:sz w:val="20"/>
        </w:rPr>
        <w:t>Niles</w:t>
      </w:r>
      <w:r>
        <w:rPr>
          <w:spacing w:val="-6"/>
          <w:sz w:val="20"/>
        </w:rPr>
        <w:t xml:space="preserve"> </w:t>
      </w:r>
      <w:r>
        <w:rPr>
          <w:sz w:val="20"/>
        </w:rPr>
        <w:t>to</w:t>
      </w:r>
      <w:r>
        <w:rPr>
          <w:spacing w:val="-4"/>
          <w:sz w:val="20"/>
        </w:rPr>
        <w:t xml:space="preserve"> </w:t>
      </w:r>
      <w:r>
        <w:rPr>
          <w:sz w:val="20"/>
        </w:rPr>
        <w:t>Gideon</w:t>
      </w:r>
      <w:r>
        <w:rPr>
          <w:spacing w:val="-6"/>
          <w:sz w:val="20"/>
        </w:rPr>
        <w:t xml:space="preserve"> </w:t>
      </w:r>
      <w:r>
        <w:rPr>
          <w:sz w:val="20"/>
        </w:rPr>
        <w:t>Welles,</w:t>
      </w:r>
      <w:r>
        <w:rPr>
          <w:spacing w:val="-4"/>
          <w:sz w:val="20"/>
        </w:rPr>
        <w:t xml:space="preserve"> </w:t>
      </w:r>
      <w:r>
        <w:rPr>
          <w:sz w:val="20"/>
        </w:rPr>
        <w:t>January 12, 24, 25, 31, 1845, Gideon Welles Papers, Library of Congress. In "Martin Van Buren, the Democracy, and the Partisan Politics of Texas Annexation," 721-24, Morrison points out correctly that Polk won more votes in</w:t>
      </w:r>
      <w:r>
        <w:rPr>
          <w:spacing w:val="-13"/>
          <w:sz w:val="20"/>
        </w:rPr>
        <w:t xml:space="preserve"> </w:t>
      </w:r>
      <w:r>
        <w:rPr>
          <w:sz w:val="20"/>
        </w:rPr>
        <w:t>the Northeast than Van Buren did</w:t>
      </w:r>
      <w:r>
        <w:rPr>
          <w:sz w:val="20"/>
        </w:rPr>
        <w:t xml:space="preserve"> four years earlier. The problem, in the eyes of the Bucktails at least, was that Polk's candidacy</w:t>
      </w:r>
      <w:r>
        <w:rPr>
          <w:spacing w:val="-1"/>
          <w:sz w:val="20"/>
        </w:rPr>
        <w:t xml:space="preserve"> </w:t>
      </w:r>
      <w:r>
        <w:rPr>
          <w:sz w:val="20"/>
        </w:rPr>
        <w:t>didn't provide "coattails" that helped other Democratic candidates; instead, it was a drag on the ticket.</w:t>
      </w:r>
    </w:p>
    <w:p w14:paraId="6835ED0F" w14:textId="77777777" w:rsidR="00080F02" w:rsidRDefault="00080F02">
      <w:pPr>
        <w:spacing w:line="232" w:lineRule="auto"/>
        <w:rPr>
          <w:sz w:val="20"/>
        </w:rPr>
        <w:sectPr w:rsidR="00080F02">
          <w:pgSz w:w="12240" w:h="15840"/>
          <w:pgMar w:top="1340" w:right="1520" w:bottom="960" w:left="1680" w:header="559" w:footer="774" w:gutter="0"/>
          <w:cols w:space="720"/>
        </w:sectPr>
      </w:pPr>
    </w:p>
    <w:p w14:paraId="6835ED10" w14:textId="77777777" w:rsidR="00080F02" w:rsidRDefault="002E4E1A">
      <w:pPr>
        <w:pStyle w:val="BodyText"/>
        <w:spacing w:before="80"/>
        <w:ind w:left="120"/>
        <w:rPr>
          <w:sz w:val="16"/>
        </w:rPr>
      </w:pPr>
      <w:r>
        <w:lastRenderedPageBreak/>
        <w:t>supported</w:t>
      </w:r>
      <w:r>
        <w:rPr>
          <w:spacing w:val="-10"/>
        </w:rPr>
        <w:t xml:space="preserve"> </w:t>
      </w:r>
      <w:r>
        <w:t>their</w:t>
      </w:r>
      <w:r>
        <w:rPr>
          <w:spacing w:val="-11"/>
        </w:rPr>
        <w:t xml:space="preserve"> </w:t>
      </w:r>
      <w:r>
        <w:t>southern</w:t>
      </w:r>
      <w:r>
        <w:rPr>
          <w:spacing w:val="-9"/>
        </w:rPr>
        <w:t xml:space="preserve"> </w:t>
      </w:r>
      <w:r>
        <w:rPr>
          <w:spacing w:val="-2"/>
        </w:rPr>
        <w:t>colleagues.</w:t>
      </w:r>
      <w:r>
        <w:rPr>
          <w:spacing w:val="-2"/>
          <w:position w:val="6"/>
          <w:sz w:val="16"/>
        </w:rPr>
        <w:t>1</w:t>
      </w:r>
      <w:r>
        <w:rPr>
          <w:spacing w:val="-2"/>
          <w:position w:val="6"/>
          <w:sz w:val="16"/>
        </w:rPr>
        <w:t>39</w:t>
      </w:r>
    </w:p>
    <w:p w14:paraId="6835ED11" w14:textId="77777777" w:rsidR="00080F02" w:rsidRDefault="002E4E1A">
      <w:pPr>
        <w:pStyle w:val="BodyText"/>
        <w:spacing w:before="144"/>
        <w:ind w:left="840"/>
      </w:pPr>
      <w:r>
        <w:t>Equally</w:t>
      </w:r>
      <w:r>
        <w:rPr>
          <w:spacing w:val="-10"/>
        </w:rPr>
        <w:t xml:space="preserve"> </w:t>
      </w:r>
      <w:r>
        <w:t>portentous</w:t>
      </w:r>
      <w:r>
        <w:rPr>
          <w:spacing w:val="-2"/>
        </w:rPr>
        <w:t xml:space="preserve"> </w:t>
      </w:r>
      <w:r>
        <w:t>was</w:t>
      </w:r>
      <w:r>
        <w:rPr>
          <w:spacing w:val="-1"/>
        </w:rPr>
        <w:t xml:space="preserve"> </w:t>
      </w:r>
      <w:r>
        <w:t>the</w:t>
      </w:r>
      <w:r>
        <w:rPr>
          <w:spacing w:val="-3"/>
        </w:rPr>
        <w:t xml:space="preserve"> </w:t>
      </w:r>
      <w:r>
        <w:t>vote</w:t>
      </w:r>
      <w:r>
        <w:rPr>
          <w:spacing w:val="-2"/>
        </w:rPr>
        <w:t xml:space="preserve"> </w:t>
      </w:r>
      <w:r>
        <w:t>a</w:t>
      </w:r>
      <w:r>
        <w:rPr>
          <w:spacing w:val="-3"/>
        </w:rPr>
        <w:t xml:space="preserve"> </w:t>
      </w:r>
      <w:r>
        <w:t>few</w:t>
      </w:r>
      <w:r>
        <w:rPr>
          <w:spacing w:val="-3"/>
        </w:rPr>
        <w:t xml:space="preserve"> </w:t>
      </w:r>
      <w:r>
        <w:t>months</w:t>
      </w:r>
      <w:r>
        <w:rPr>
          <w:spacing w:val="-1"/>
        </w:rPr>
        <w:t xml:space="preserve"> </w:t>
      </w:r>
      <w:proofErr w:type="gramStart"/>
      <w:r>
        <w:t>later</w:t>
      </w:r>
      <w:r>
        <w:rPr>
          <w:spacing w:val="-3"/>
        </w:rPr>
        <w:t xml:space="preserve"> </w:t>
      </w:r>
      <w:r>
        <w:t>on</w:t>
      </w:r>
      <w:proofErr w:type="gramEnd"/>
      <w:r>
        <w:rPr>
          <w:spacing w:val="-2"/>
        </w:rPr>
        <w:t xml:space="preserve"> </w:t>
      </w:r>
      <w:r>
        <w:t>the</w:t>
      </w:r>
      <w:r>
        <w:rPr>
          <w:spacing w:val="-2"/>
        </w:rPr>
        <w:t xml:space="preserve"> </w:t>
      </w:r>
      <w:r>
        <w:t>annexation</w:t>
      </w:r>
      <w:r>
        <w:rPr>
          <w:spacing w:val="-2"/>
        </w:rPr>
        <w:t xml:space="preserve"> </w:t>
      </w:r>
      <w:r>
        <w:t>of</w:t>
      </w:r>
      <w:r>
        <w:rPr>
          <w:spacing w:val="-2"/>
        </w:rPr>
        <w:t xml:space="preserve"> Texas.</w:t>
      </w:r>
    </w:p>
    <w:p w14:paraId="6835ED12" w14:textId="23907A8C" w:rsidR="00080F02" w:rsidRDefault="002E4E1A">
      <w:pPr>
        <w:pStyle w:val="BodyText"/>
        <w:spacing w:before="124" w:line="357" w:lineRule="auto"/>
        <w:ind w:left="120" w:right="343"/>
      </w:pPr>
      <w:r>
        <w:t>The</w:t>
      </w:r>
      <w:r>
        <w:rPr>
          <w:spacing w:val="-5"/>
        </w:rPr>
        <w:t xml:space="preserve"> </w:t>
      </w:r>
      <w:r>
        <w:t>Senate</w:t>
      </w:r>
      <w:r>
        <w:rPr>
          <w:spacing w:val="-5"/>
        </w:rPr>
        <w:t xml:space="preserve"> </w:t>
      </w:r>
      <w:r>
        <w:t>voted</w:t>
      </w:r>
      <w:r>
        <w:rPr>
          <w:spacing w:val="-4"/>
        </w:rPr>
        <w:t xml:space="preserve"> </w:t>
      </w:r>
      <w:r>
        <w:t>down</w:t>
      </w:r>
      <w:r>
        <w:rPr>
          <w:spacing w:val="-4"/>
        </w:rPr>
        <w:t xml:space="preserve"> </w:t>
      </w:r>
      <w:r>
        <w:t>the</w:t>
      </w:r>
      <w:r>
        <w:rPr>
          <w:spacing w:val="-5"/>
        </w:rPr>
        <w:t xml:space="preserve"> </w:t>
      </w:r>
      <w:r>
        <w:t>treaty</w:t>
      </w:r>
      <w:r>
        <w:rPr>
          <w:spacing w:val="-12"/>
        </w:rPr>
        <w:t xml:space="preserve"> </w:t>
      </w:r>
      <w:r>
        <w:t>of</w:t>
      </w:r>
      <w:r>
        <w:rPr>
          <w:spacing w:val="-5"/>
        </w:rPr>
        <w:t xml:space="preserve"> </w:t>
      </w:r>
      <w:r>
        <w:t>annexation</w:t>
      </w:r>
      <w:r>
        <w:rPr>
          <w:spacing w:val="-4"/>
        </w:rPr>
        <w:t xml:space="preserve"> </w:t>
      </w:r>
      <w:r>
        <w:t>that</w:t>
      </w:r>
      <w:r>
        <w:rPr>
          <w:spacing w:val="-4"/>
        </w:rPr>
        <w:t xml:space="preserve"> </w:t>
      </w:r>
      <w:r>
        <w:t>Upshur</w:t>
      </w:r>
      <w:r>
        <w:rPr>
          <w:spacing w:val="-6"/>
        </w:rPr>
        <w:t xml:space="preserve"> </w:t>
      </w:r>
      <w:r>
        <w:t>had</w:t>
      </w:r>
      <w:r>
        <w:rPr>
          <w:spacing w:val="-5"/>
        </w:rPr>
        <w:t xml:space="preserve"> </w:t>
      </w:r>
      <w:r w:rsidR="003D03AA">
        <w:t>formulated,</w:t>
      </w:r>
      <w:r>
        <w:rPr>
          <w:spacing w:val="-5"/>
        </w:rPr>
        <w:t xml:space="preserve"> </w:t>
      </w:r>
      <w:r>
        <w:t>and</w:t>
      </w:r>
      <w:r>
        <w:rPr>
          <w:spacing w:val="-5"/>
        </w:rPr>
        <w:t xml:space="preserve"> </w:t>
      </w:r>
      <w:r>
        <w:t>Calhoun finalized. But since Polk ran as a zealous expansionist, politicians of both parties had assumed that a vote for Polk was a vote for Texas, and after he won by</w:t>
      </w:r>
      <w:r>
        <w:rPr>
          <w:spacing w:val="-2"/>
        </w:rPr>
        <w:t xml:space="preserve"> </w:t>
      </w:r>
      <w:r>
        <w:t>a whisker Tyler and Calhoun claimed that Polk's victory amounted to a popular endorsemen</w:t>
      </w:r>
      <w:r>
        <w:t xml:space="preserve">t of their defeated treaty. Tyler called on Congress to vindicate the treaty by passing a joint resolution that embodied its precise language. That was too much for most northern Democrats who wanted no association with the renegade president or Calhoun's </w:t>
      </w:r>
      <w:r>
        <w:t>Pakenham letter, but many of them also interpreted the results as a mandate for immediate annexation. A host of counterproposals were soon in the making, nine in the House, six in the Senate. Not one was alike, and for a time it appeared that Congress woul</w:t>
      </w:r>
      <w:r>
        <w:t>d get bogged down in endless squabbling.</w:t>
      </w:r>
    </w:p>
    <w:p w14:paraId="6835ED13" w14:textId="77777777" w:rsidR="00080F02" w:rsidRDefault="002E4E1A">
      <w:pPr>
        <w:pStyle w:val="BodyText"/>
        <w:spacing w:line="357" w:lineRule="auto"/>
        <w:ind w:left="120" w:right="306" w:firstLine="720"/>
      </w:pPr>
      <w:r>
        <w:t>At this point, however, a few southern Whigs decided that here was an opportunity to reverse an election trend. In the fall elections southern Democrats had roasted them with the Texas issue, claiming that they were</w:t>
      </w:r>
      <w:r>
        <w:t xml:space="preserve"> in league with British and northern</w:t>
      </w:r>
      <w:r>
        <w:rPr>
          <w:spacing w:val="-5"/>
        </w:rPr>
        <w:t xml:space="preserve"> </w:t>
      </w:r>
      <w:r>
        <w:t>abolitionists</w:t>
      </w:r>
      <w:r>
        <w:rPr>
          <w:spacing w:val="-5"/>
        </w:rPr>
        <w:t xml:space="preserve"> </w:t>
      </w:r>
      <w:r>
        <w:t>in</w:t>
      </w:r>
      <w:r>
        <w:rPr>
          <w:spacing w:val="-5"/>
        </w:rPr>
        <w:t xml:space="preserve"> </w:t>
      </w:r>
      <w:r>
        <w:t>opposing</w:t>
      </w:r>
      <w:r>
        <w:rPr>
          <w:spacing w:val="-7"/>
        </w:rPr>
        <w:t xml:space="preserve"> </w:t>
      </w:r>
      <w:r>
        <w:t>annexation,</w:t>
      </w:r>
      <w:r>
        <w:rPr>
          <w:spacing w:val="-5"/>
        </w:rPr>
        <w:t xml:space="preserve"> </w:t>
      </w:r>
      <w:r>
        <w:t>and</w:t>
      </w:r>
      <w:r>
        <w:rPr>
          <w:spacing w:val="-5"/>
        </w:rPr>
        <w:t xml:space="preserve"> </w:t>
      </w:r>
      <w:r>
        <w:t>these</w:t>
      </w:r>
      <w:r>
        <w:rPr>
          <w:spacing w:val="-6"/>
        </w:rPr>
        <w:t xml:space="preserve"> </w:t>
      </w:r>
      <w:r>
        <w:t>charges</w:t>
      </w:r>
      <w:r>
        <w:rPr>
          <w:spacing w:val="-5"/>
        </w:rPr>
        <w:t xml:space="preserve"> </w:t>
      </w:r>
      <w:r>
        <w:t>had</w:t>
      </w:r>
      <w:r>
        <w:rPr>
          <w:spacing w:val="-5"/>
        </w:rPr>
        <w:t xml:space="preserve"> </w:t>
      </w:r>
      <w:r>
        <w:t>resonated</w:t>
      </w:r>
      <w:r>
        <w:rPr>
          <w:spacing w:val="-5"/>
        </w:rPr>
        <w:t xml:space="preserve"> </w:t>
      </w:r>
      <w:r>
        <w:t>with</w:t>
      </w:r>
      <w:r>
        <w:rPr>
          <w:spacing w:val="-5"/>
        </w:rPr>
        <w:t xml:space="preserve"> </w:t>
      </w:r>
      <w:r>
        <w:t>many southern voters. To avoid further losses at home, Milton Brown of Tennessee with the backing of a handful of southern Whigs offered a resol</w:t>
      </w:r>
      <w:r>
        <w:t>ution that would enable Texas, once admitted to the Union, to expand into five slave states.</w:t>
      </w:r>
      <w:r>
        <w:rPr>
          <w:position w:val="6"/>
          <w:sz w:val="16"/>
        </w:rPr>
        <w:t>140</w:t>
      </w:r>
      <w:r>
        <w:rPr>
          <w:spacing w:val="21"/>
          <w:position w:val="6"/>
          <w:sz w:val="16"/>
        </w:rPr>
        <w:t xml:space="preserve"> </w:t>
      </w:r>
      <w:r>
        <w:t>As usual, northern Whigs would have none of it. But southern Democrats, eager to acquire the votes of Brown and his backers, embraced the proposal.</w:t>
      </w:r>
    </w:p>
    <w:p w14:paraId="6835ED14" w14:textId="77777777" w:rsidR="00080F02" w:rsidRDefault="002E4E1A">
      <w:pPr>
        <w:pStyle w:val="BodyText"/>
        <w:spacing w:line="357" w:lineRule="auto"/>
        <w:ind w:left="120" w:right="301" w:firstLine="720"/>
      </w:pPr>
      <w:r>
        <w:t>What would Van Buren Democrats do? If they</w:t>
      </w:r>
      <w:r>
        <w:rPr>
          <w:spacing w:val="-3"/>
        </w:rPr>
        <w:t xml:space="preserve"> </w:t>
      </w:r>
      <w:r>
        <w:t>backed their southern colleagues, they</w:t>
      </w:r>
      <w:r>
        <w:rPr>
          <w:spacing w:val="-1"/>
        </w:rPr>
        <w:t xml:space="preserve"> </w:t>
      </w:r>
      <w:r>
        <w:t>were certain to be denounced as backing a Slave Power conspiracy. If they</w:t>
      </w:r>
      <w:r>
        <w:rPr>
          <w:spacing w:val="-1"/>
        </w:rPr>
        <w:t xml:space="preserve"> </w:t>
      </w:r>
      <w:r>
        <w:t>broke with</w:t>
      </w:r>
      <w:r>
        <w:rPr>
          <w:spacing w:val="-4"/>
        </w:rPr>
        <w:t xml:space="preserve"> </w:t>
      </w:r>
      <w:r>
        <w:t>the</w:t>
      </w:r>
      <w:r>
        <w:rPr>
          <w:spacing w:val="-5"/>
        </w:rPr>
        <w:t xml:space="preserve"> </w:t>
      </w:r>
      <w:r>
        <w:t>southern</w:t>
      </w:r>
      <w:r>
        <w:rPr>
          <w:spacing w:val="-4"/>
        </w:rPr>
        <w:t xml:space="preserve"> </w:t>
      </w:r>
      <w:r>
        <w:t>Democrats,</w:t>
      </w:r>
      <w:r>
        <w:rPr>
          <w:spacing w:val="-4"/>
        </w:rPr>
        <w:t xml:space="preserve"> </w:t>
      </w:r>
      <w:r>
        <w:t>they</w:t>
      </w:r>
      <w:r>
        <w:rPr>
          <w:spacing w:val="-12"/>
        </w:rPr>
        <w:t xml:space="preserve"> </w:t>
      </w:r>
      <w:r>
        <w:t>were</w:t>
      </w:r>
      <w:r>
        <w:rPr>
          <w:spacing w:val="-5"/>
        </w:rPr>
        <w:t xml:space="preserve"> </w:t>
      </w:r>
      <w:r>
        <w:t>equally</w:t>
      </w:r>
      <w:r>
        <w:rPr>
          <w:spacing w:val="-12"/>
        </w:rPr>
        <w:t xml:space="preserve"> </w:t>
      </w:r>
      <w:r>
        <w:t>certain</w:t>
      </w:r>
      <w:r>
        <w:rPr>
          <w:spacing w:val="-4"/>
        </w:rPr>
        <w:t xml:space="preserve"> </w:t>
      </w:r>
      <w:r>
        <w:t>to</w:t>
      </w:r>
      <w:r>
        <w:rPr>
          <w:spacing w:val="-4"/>
        </w:rPr>
        <w:t xml:space="preserve"> </w:t>
      </w:r>
      <w:r>
        <w:t>be</w:t>
      </w:r>
      <w:r>
        <w:rPr>
          <w:spacing w:val="-5"/>
        </w:rPr>
        <w:t xml:space="preserve"> </w:t>
      </w:r>
      <w:r>
        <w:t>denounced</w:t>
      </w:r>
      <w:r>
        <w:rPr>
          <w:spacing w:val="-4"/>
        </w:rPr>
        <w:t xml:space="preserve"> </w:t>
      </w:r>
      <w:r>
        <w:t>for</w:t>
      </w:r>
      <w:r>
        <w:rPr>
          <w:spacing w:val="-5"/>
        </w:rPr>
        <w:t xml:space="preserve"> </w:t>
      </w:r>
      <w:r>
        <w:t>betraying</w:t>
      </w:r>
      <w:r>
        <w:rPr>
          <w:spacing w:val="-7"/>
        </w:rPr>
        <w:t xml:space="preserve"> </w:t>
      </w:r>
      <w:r>
        <w:t>the party</w:t>
      </w:r>
      <w:r>
        <w:t>'s campaign promises. Hadn't the party agreed to a platform calling for the annexation</w:t>
      </w:r>
      <w:r>
        <w:rPr>
          <w:spacing w:val="-4"/>
        </w:rPr>
        <w:t xml:space="preserve"> </w:t>
      </w:r>
      <w:r>
        <w:t>of</w:t>
      </w:r>
      <w:r>
        <w:rPr>
          <w:spacing w:val="-5"/>
        </w:rPr>
        <w:t xml:space="preserve"> </w:t>
      </w:r>
      <w:r>
        <w:t>Texas</w:t>
      </w:r>
      <w:r>
        <w:rPr>
          <w:spacing w:val="-4"/>
        </w:rPr>
        <w:t xml:space="preserve"> </w:t>
      </w:r>
      <w:r>
        <w:t>"at</w:t>
      </w:r>
      <w:r>
        <w:rPr>
          <w:spacing w:val="-4"/>
        </w:rPr>
        <w:t xml:space="preserve"> </w:t>
      </w:r>
      <w:r>
        <w:t>the</w:t>
      </w:r>
      <w:r>
        <w:rPr>
          <w:spacing w:val="-5"/>
        </w:rPr>
        <w:t xml:space="preserve"> </w:t>
      </w:r>
      <w:r>
        <w:t>earliest</w:t>
      </w:r>
      <w:r>
        <w:rPr>
          <w:spacing w:val="-4"/>
        </w:rPr>
        <w:t xml:space="preserve"> </w:t>
      </w:r>
      <w:r>
        <w:t>practicable</w:t>
      </w:r>
      <w:r>
        <w:rPr>
          <w:spacing w:val="-5"/>
        </w:rPr>
        <w:t xml:space="preserve"> </w:t>
      </w:r>
      <w:r>
        <w:t>moment"?</w:t>
      </w:r>
      <w:r>
        <w:rPr>
          <w:spacing w:val="-2"/>
        </w:rPr>
        <w:t xml:space="preserve"> </w:t>
      </w:r>
      <w:r>
        <w:t>Hadn't</w:t>
      </w:r>
      <w:r>
        <w:rPr>
          <w:spacing w:val="-4"/>
        </w:rPr>
        <w:t xml:space="preserve"> </w:t>
      </w:r>
      <w:r>
        <w:t>Polk</w:t>
      </w:r>
      <w:r>
        <w:rPr>
          <w:spacing w:val="-4"/>
        </w:rPr>
        <w:t xml:space="preserve"> </w:t>
      </w:r>
      <w:r>
        <w:t>run</w:t>
      </w:r>
      <w:r>
        <w:rPr>
          <w:spacing w:val="-4"/>
        </w:rPr>
        <w:t xml:space="preserve"> </w:t>
      </w:r>
      <w:r>
        <w:t>on</w:t>
      </w:r>
      <w:r>
        <w:rPr>
          <w:spacing w:val="-4"/>
        </w:rPr>
        <w:t xml:space="preserve"> </w:t>
      </w:r>
      <w:r>
        <w:t>a</w:t>
      </w:r>
      <w:r>
        <w:rPr>
          <w:spacing w:val="-5"/>
        </w:rPr>
        <w:t xml:space="preserve"> </w:t>
      </w:r>
      <w:r>
        <w:t>campaign</w:t>
      </w:r>
    </w:p>
    <w:p w14:paraId="6835ED15" w14:textId="77777777" w:rsidR="00080F02" w:rsidRDefault="00080F02">
      <w:pPr>
        <w:pStyle w:val="BodyText"/>
        <w:rPr>
          <w:sz w:val="20"/>
        </w:rPr>
      </w:pPr>
    </w:p>
    <w:p w14:paraId="6835ED16" w14:textId="77777777" w:rsidR="00080F02" w:rsidRDefault="002E4E1A">
      <w:pPr>
        <w:pStyle w:val="BodyText"/>
        <w:spacing w:before="3"/>
        <w:rPr>
          <w:sz w:val="23"/>
        </w:rPr>
      </w:pPr>
      <w:r>
        <w:pict w14:anchorId="6835F46E">
          <v:rect id="docshape112" o:spid="_x0000_s1157" style="position:absolute;margin-left:90pt;margin-top:14.6pt;width:2in;height:.5pt;z-index:-15692800;mso-wrap-distance-left:0;mso-wrap-distance-right:0;mso-position-horizontal-relative:page" fillcolor="black" stroked="f">
            <w10:wrap type="topAndBottom" anchorx="page"/>
          </v:rect>
        </w:pict>
      </w:r>
    </w:p>
    <w:p w14:paraId="6835ED17" w14:textId="77777777" w:rsidR="00080F02" w:rsidRDefault="002E4E1A">
      <w:pPr>
        <w:spacing w:before="102"/>
        <w:ind w:left="120"/>
        <w:rPr>
          <w:sz w:val="20"/>
        </w:rPr>
      </w:pPr>
      <w:r>
        <w:rPr>
          <w:position w:val="6"/>
          <w:sz w:val="16"/>
        </w:rPr>
        <w:t>139</w:t>
      </w:r>
      <w:r>
        <w:rPr>
          <w:i/>
          <w:sz w:val="20"/>
        </w:rPr>
        <w:t>Congressional</w:t>
      </w:r>
      <w:r>
        <w:rPr>
          <w:i/>
          <w:spacing w:val="-4"/>
          <w:sz w:val="20"/>
        </w:rPr>
        <w:t xml:space="preserve"> </w:t>
      </w:r>
      <w:r>
        <w:rPr>
          <w:i/>
          <w:sz w:val="20"/>
        </w:rPr>
        <w:t>Globe</w:t>
      </w:r>
      <w:r>
        <w:rPr>
          <w:sz w:val="20"/>
        </w:rPr>
        <w:t>,</w:t>
      </w:r>
      <w:r>
        <w:rPr>
          <w:spacing w:val="-6"/>
          <w:sz w:val="20"/>
        </w:rPr>
        <w:t xml:space="preserve"> </w:t>
      </w:r>
      <w:r>
        <w:rPr>
          <w:sz w:val="20"/>
        </w:rPr>
        <w:t>28th</w:t>
      </w:r>
      <w:r>
        <w:rPr>
          <w:spacing w:val="-7"/>
          <w:sz w:val="20"/>
        </w:rPr>
        <w:t xml:space="preserve"> </w:t>
      </w:r>
      <w:r>
        <w:rPr>
          <w:sz w:val="20"/>
        </w:rPr>
        <w:t>Congress,</w:t>
      </w:r>
      <w:r>
        <w:rPr>
          <w:spacing w:val="-6"/>
          <w:sz w:val="20"/>
        </w:rPr>
        <w:t xml:space="preserve"> </w:t>
      </w:r>
      <w:r>
        <w:rPr>
          <w:sz w:val="20"/>
        </w:rPr>
        <w:t>2d</w:t>
      </w:r>
      <w:r>
        <w:rPr>
          <w:spacing w:val="-6"/>
          <w:sz w:val="20"/>
        </w:rPr>
        <w:t xml:space="preserve"> </w:t>
      </w:r>
      <w:r>
        <w:rPr>
          <w:sz w:val="20"/>
        </w:rPr>
        <w:t>Session</w:t>
      </w:r>
      <w:r>
        <w:rPr>
          <w:spacing w:val="-7"/>
          <w:sz w:val="20"/>
        </w:rPr>
        <w:t xml:space="preserve"> </w:t>
      </w:r>
      <w:r>
        <w:rPr>
          <w:sz w:val="20"/>
        </w:rPr>
        <w:t>(1844-45),</w:t>
      </w:r>
      <w:r>
        <w:rPr>
          <w:spacing w:val="-6"/>
          <w:sz w:val="20"/>
        </w:rPr>
        <w:t xml:space="preserve"> </w:t>
      </w:r>
      <w:r>
        <w:rPr>
          <w:spacing w:val="-5"/>
          <w:sz w:val="20"/>
        </w:rPr>
        <w:t>7.</w:t>
      </w:r>
    </w:p>
    <w:p w14:paraId="6835ED18" w14:textId="77777777" w:rsidR="00080F02" w:rsidRDefault="00080F02">
      <w:pPr>
        <w:pStyle w:val="BodyText"/>
        <w:spacing w:before="5"/>
        <w:rPr>
          <w:sz w:val="20"/>
        </w:rPr>
      </w:pPr>
    </w:p>
    <w:p w14:paraId="6835ED19" w14:textId="77777777" w:rsidR="00080F02" w:rsidRDefault="002E4E1A">
      <w:pPr>
        <w:spacing w:line="230" w:lineRule="auto"/>
        <w:ind w:left="120" w:right="301"/>
        <w:rPr>
          <w:sz w:val="20"/>
        </w:rPr>
      </w:pPr>
      <w:r>
        <w:rPr>
          <w:position w:val="6"/>
          <w:sz w:val="16"/>
        </w:rPr>
        <w:t>140</w:t>
      </w:r>
      <w:r>
        <w:rPr>
          <w:i/>
          <w:sz w:val="20"/>
        </w:rPr>
        <w:t>Congressional</w:t>
      </w:r>
      <w:r>
        <w:rPr>
          <w:i/>
          <w:spacing w:val="-5"/>
          <w:sz w:val="20"/>
        </w:rPr>
        <w:t xml:space="preserve"> </w:t>
      </w:r>
      <w:r>
        <w:rPr>
          <w:i/>
          <w:sz w:val="20"/>
        </w:rPr>
        <w:t>Globe</w:t>
      </w:r>
      <w:r>
        <w:rPr>
          <w:sz w:val="20"/>
        </w:rPr>
        <w:t>,</w:t>
      </w:r>
      <w:r>
        <w:rPr>
          <w:spacing w:val="-4"/>
          <w:sz w:val="20"/>
        </w:rPr>
        <w:t xml:space="preserve"> </w:t>
      </w:r>
      <w:r>
        <w:rPr>
          <w:sz w:val="20"/>
        </w:rPr>
        <w:t>28th</w:t>
      </w:r>
      <w:r>
        <w:rPr>
          <w:spacing w:val="-6"/>
          <w:sz w:val="20"/>
        </w:rPr>
        <w:t xml:space="preserve"> </w:t>
      </w:r>
      <w:r>
        <w:rPr>
          <w:sz w:val="20"/>
        </w:rPr>
        <w:t>Congress,</w:t>
      </w:r>
      <w:r>
        <w:rPr>
          <w:spacing w:val="-4"/>
          <w:sz w:val="20"/>
        </w:rPr>
        <w:t xml:space="preserve"> </w:t>
      </w:r>
      <w:r>
        <w:rPr>
          <w:sz w:val="20"/>
        </w:rPr>
        <w:t>2d</w:t>
      </w:r>
      <w:r>
        <w:rPr>
          <w:spacing w:val="-4"/>
          <w:sz w:val="20"/>
        </w:rPr>
        <w:t xml:space="preserve"> </w:t>
      </w:r>
      <w:r>
        <w:rPr>
          <w:sz w:val="20"/>
        </w:rPr>
        <w:t>Session</w:t>
      </w:r>
      <w:r>
        <w:rPr>
          <w:spacing w:val="-6"/>
          <w:sz w:val="20"/>
        </w:rPr>
        <w:t xml:space="preserve"> </w:t>
      </w:r>
      <w:r>
        <w:rPr>
          <w:sz w:val="20"/>
        </w:rPr>
        <w:t>(1844-45),</w:t>
      </w:r>
      <w:r>
        <w:rPr>
          <w:spacing w:val="-4"/>
          <w:sz w:val="20"/>
        </w:rPr>
        <w:t xml:space="preserve"> </w:t>
      </w:r>
      <w:r>
        <w:rPr>
          <w:sz w:val="20"/>
        </w:rPr>
        <w:t>129-30.</w:t>
      </w:r>
      <w:r>
        <w:rPr>
          <w:spacing w:val="-4"/>
          <w:sz w:val="20"/>
        </w:rPr>
        <w:t xml:space="preserve"> </w:t>
      </w:r>
      <w:r>
        <w:rPr>
          <w:sz w:val="20"/>
        </w:rPr>
        <w:t>The</w:t>
      </w:r>
      <w:r>
        <w:rPr>
          <w:spacing w:val="-5"/>
          <w:sz w:val="20"/>
        </w:rPr>
        <w:t xml:space="preserve"> </w:t>
      </w:r>
      <w:r>
        <w:rPr>
          <w:sz w:val="20"/>
        </w:rPr>
        <w:t>final</w:t>
      </w:r>
      <w:r>
        <w:rPr>
          <w:spacing w:val="-5"/>
          <w:sz w:val="20"/>
        </w:rPr>
        <w:t xml:space="preserve"> </w:t>
      </w:r>
      <w:r>
        <w:rPr>
          <w:sz w:val="20"/>
        </w:rPr>
        <w:t>wording</w:t>
      </w:r>
      <w:r>
        <w:rPr>
          <w:spacing w:val="-6"/>
          <w:sz w:val="20"/>
        </w:rPr>
        <w:t xml:space="preserve"> </w:t>
      </w:r>
      <w:r>
        <w:rPr>
          <w:sz w:val="20"/>
        </w:rPr>
        <w:t>of</w:t>
      </w:r>
      <w:r>
        <w:rPr>
          <w:spacing w:val="-7"/>
          <w:sz w:val="20"/>
        </w:rPr>
        <w:t xml:space="preserve"> </w:t>
      </w:r>
      <w:r>
        <w:rPr>
          <w:sz w:val="20"/>
        </w:rPr>
        <w:t>the</w:t>
      </w:r>
      <w:r>
        <w:rPr>
          <w:spacing w:val="-5"/>
          <w:sz w:val="20"/>
        </w:rPr>
        <w:t xml:space="preserve"> </w:t>
      </w:r>
      <w:r>
        <w:rPr>
          <w:sz w:val="20"/>
        </w:rPr>
        <w:t xml:space="preserve">Brown amendment is reprinted in Merk, </w:t>
      </w:r>
      <w:r>
        <w:rPr>
          <w:i/>
          <w:sz w:val="20"/>
        </w:rPr>
        <w:t>Slavery and Annexation</w:t>
      </w:r>
      <w:r>
        <w:rPr>
          <w:sz w:val="20"/>
        </w:rPr>
        <w:t>, 289-90.</w:t>
      </w:r>
    </w:p>
    <w:p w14:paraId="6835ED1A"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D1B" w14:textId="77777777" w:rsidR="00080F02" w:rsidRDefault="002E4E1A">
      <w:pPr>
        <w:pStyle w:val="BodyText"/>
        <w:spacing w:before="80"/>
        <w:ind w:left="120"/>
        <w:rPr>
          <w:sz w:val="16"/>
        </w:rPr>
      </w:pPr>
      <w:r>
        <w:lastRenderedPageBreak/>
        <w:t>slogan</w:t>
      </w:r>
      <w:r>
        <w:rPr>
          <w:spacing w:val="-7"/>
        </w:rPr>
        <w:t xml:space="preserve"> </w:t>
      </w:r>
      <w:r>
        <w:t>calling</w:t>
      </w:r>
      <w:r>
        <w:rPr>
          <w:spacing w:val="-9"/>
        </w:rPr>
        <w:t xml:space="preserve"> </w:t>
      </w:r>
      <w:r>
        <w:t>for</w:t>
      </w:r>
      <w:r>
        <w:rPr>
          <w:spacing w:val="-8"/>
        </w:rPr>
        <w:t xml:space="preserve"> </w:t>
      </w:r>
      <w:r>
        <w:t>"the</w:t>
      </w:r>
      <w:r>
        <w:rPr>
          <w:spacing w:val="-7"/>
        </w:rPr>
        <w:t xml:space="preserve"> </w:t>
      </w:r>
      <w:r>
        <w:t>reoccupation</w:t>
      </w:r>
      <w:r>
        <w:rPr>
          <w:spacing w:val="-6"/>
        </w:rPr>
        <w:t xml:space="preserve"> </w:t>
      </w:r>
      <w:r>
        <w:t>of</w:t>
      </w:r>
      <w:r>
        <w:rPr>
          <w:spacing w:val="-8"/>
        </w:rPr>
        <w:t xml:space="preserve"> </w:t>
      </w:r>
      <w:r>
        <w:t>Oregon</w:t>
      </w:r>
      <w:r>
        <w:rPr>
          <w:spacing w:val="-7"/>
        </w:rPr>
        <w:t xml:space="preserve"> </w:t>
      </w:r>
      <w:r>
        <w:t>and</w:t>
      </w:r>
      <w:r>
        <w:rPr>
          <w:spacing w:val="-7"/>
        </w:rPr>
        <w:t xml:space="preserve"> </w:t>
      </w:r>
      <w:r>
        <w:t>the</w:t>
      </w:r>
      <w:r>
        <w:rPr>
          <w:spacing w:val="-8"/>
        </w:rPr>
        <w:t xml:space="preserve"> </w:t>
      </w:r>
      <w:r>
        <w:t>re-annexation</w:t>
      </w:r>
      <w:r>
        <w:rPr>
          <w:spacing w:val="-7"/>
        </w:rPr>
        <w:t xml:space="preserve"> </w:t>
      </w:r>
      <w:r>
        <w:t>of</w:t>
      </w:r>
      <w:r>
        <w:rPr>
          <w:spacing w:val="-8"/>
        </w:rPr>
        <w:t xml:space="preserve"> </w:t>
      </w:r>
      <w:r>
        <w:rPr>
          <w:spacing w:val="-2"/>
        </w:rPr>
        <w:t>Texas"?</w:t>
      </w:r>
      <w:r>
        <w:rPr>
          <w:spacing w:val="-2"/>
          <w:position w:val="6"/>
          <w:sz w:val="16"/>
        </w:rPr>
        <w:t>141</w:t>
      </w:r>
    </w:p>
    <w:p w14:paraId="6835ED1C" w14:textId="77777777" w:rsidR="00080F02" w:rsidRDefault="002E4E1A">
      <w:pPr>
        <w:pStyle w:val="BodyText"/>
        <w:spacing w:before="144" w:line="357" w:lineRule="auto"/>
        <w:ind w:left="120" w:right="338" w:firstLine="720"/>
        <w:rPr>
          <w:sz w:val="16"/>
        </w:rPr>
      </w:pPr>
      <w:r>
        <w:t>Given</w:t>
      </w:r>
      <w:r>
        <w:rPr>
          <w:spacing w:val="-6"/>
        </w:rPr>
        <w:t xml:space="preserve"> </w:t>
      </w:r>
      <w:r>
        <w:t>this</w:t>
      </w:r>
      <w:r>
        <w:rPr>
          <w:spacing w:val="-6"/>
        </w:rPr>
        <w:t xml:space="preserve"> </w:t>
      </w:r>
      <w:r>
        <w:t>predicament,</w:t>
      </w:r>
      <w:r>
        <w:rPr>
          <w:spacing w:val="-6"/>
        </w:rPr>
        <w:t xml:space="preserve"> </w:t>
      </w:r>
      <w:r>
        <w:t>most</w:t>
      </w:r>
      <w:r>
        <w:rPr>
          <w:spacing w:val="-6"/>
        </w:rPr>
        <w:t xml:space="preserve"> </w:t>
      </w:r>
      <w:r>
        <w:t>northern</w:t>
      </w:r>
      <w:r>
        <w:rPr>
          <w:spacing w:val="-6"/>
        </w:rPr>
        <w:t xml:space="preserve"> </w:t>
      </w:r>
      <w:r>
        <w:t>Democrats</w:t>
      </w:r>
      <w:r>
        <w:rPr>
          <w:spacing w:val="-6"/>
        </w:rPr>
        <w:t xml:space="preserve"> </w:t>
      </w:r>
      <w:r>
        <w:t>went</w:t>
      </w:r>
      <w:r>
        <w:rPr>
          <w:spacing w:val="-6"/>
        </w:rPr>
        <w:t xml:space="preserve"> </w:t>
      </w:r>
      <w:r>
        <w:t>along</w:t>
      </w:r>
      <w:r>
        <w:rPr>
          <w:spacing w:val="-9"/>
        </w:rPr>
        <w:t xml:space="preserve"> </w:t>
      </w:r>
      <w:r>
        <w:t>with</w:t>
      </w:r>
      <w:r>
        <w:rPr>
          <w:spacing w:val="-6"/>
        </w:rPr>
        <w:t xml:space="preserve"> </w:t>
      </w:r>
      <w:r>
        <w:t>the</w:t>
      </w:r>
      <w:r>
        <w:rPr>
          <w:spacing w:val="-7"/>
        </w:rPr>
        <w:t xml:space="preserve"> </w:t>
      </w:r>
      <w:r>
        <w:t>South,</w:t>
      </w:r>
      <w:r>
        <w:rPr>
          <w:spacing w:val="-6"/>
        </w:rPr>
        <w:t xml:space="preserve"> </w:t>
      </w:r>
      <w:r>
        <w:t>and the Texas bill passed the House, 120 to 98. But the Van Buren Democrats refused to go along with the majority. During the debate leading up to the vote, several spoke</w:t>
      </w:r>
      <w:r>
        <w:t xml:space="preserve"> openly against annexation. Lemuel Stetson from upstate New York hid his real objections and focused instead on the bill's constitutional shortcomings. But Jacob Brinkerhoff of Ohio lambasted the annexationists for hatching up a purely "sectional question </w:t>
      </w:r>
      <w:r>
        <w:t>. . . for the benefit of the</w:t>
      </w:r>
      <w:r>
        <w:rPr>
          <w:spacing w:val="-11"/>
        </w:rPr>
        <w:t xml:space="preserve"> </w:t>
      </w:r>
      <w:r>
        <w:t>South; for the strengthening of her institutions; for the promotion of her power;</w:t>
      </w:r>
      <w:r>
        <w:rPr>
          <w:spacing w:val="-2"/>
        </w:rPr>
        <w:t xml:space="preserve"> </w:t>
      </w:r>
      <w:r>
        <w:t>for</w:t>
      </w:r>
      <w:r>
        <w:rPr>
          <w:spacing w:val="-3"/>
        </w:rPr>
        <w:t xml:space="preserve"> </w:t>
      </w:r>
      <w:r>
        <w:t>her</w:t>
      </w:r>
      <w:r>
        <w:rPr>
          <w:spacing w:val="-3"/>
        </w:rPr>
        <w:t xml:space="preserve"> </w:t>
      </w:r>
      <w:r>
        <w:t>benefit,</w:t>
      </w:r>
      <w:r>
        <w:rPr>
          <w:spacing w:val="-2"/>
        </w:rPr>
        <w:t xml:space="preserve"> </w:t>
      </w:r>
      <w:r>
        <w:t>for</w:t>
      </w:r>
      <w:r>
        <w:rPr>
          <w:spacing w:val="-3"/>
        </w:rPr>
        <w:t xml:space="preserve"> </w:t>
      </w:r>
      <w:r>
        <w:t>the</w:t>
      </w:r>
      <w:r>
        <w:rPr>
          <w:spacing w:val="-3"/>
        </w:rPr>
        <w:t xml:space="preserve"> </w:t>
      </w:r>
      <w:r>
        <w:t>advancement</w:t>
      </w:r>
      <w:r>
        <w:rPr>
          <w:spacing w:val="-2"/>
        </w:rPr>
        <w:t xml:space="preserve"> </w:t>
      </w:r>
      <w:r>
        <w:t>of</w:t>
      </w:r>
      <w:r>
        <w:rPr>
          <w:spacing w:val="-3"/>
        </w:rPr>
        <w:t xml:space="preserve"> </w:t>
      </w:r>
      <w:r>
        <w:t>her</w:t>
      </w:r>
      <w:r>
        <w:rPr>
          <w:spacing w:val="-3"/>
        </w:rPr>
        <w:t xml:space="preserve"> </w:t>
      </w:r>
      <w:r>
        <w:t>influence."</w:t>
      </w:r>
      <w:r>
        <w:rPr>
          <w:spacing w:val="-4"/>
        </w:rPr>
        <w:t xml:space="preserve"> </w:t>
      </w:r>
      <w:r>
        <w:t>And</w:t>
      </w:r>
      <w:r>
        <w:rPr>
          <w:spacing w:val="-2"/>
        </w:rPr>
        <w:t xml:space="preserve"> </w:t>
      </w:r>
      <w:r>
        <w:t>George</w:t>
      </w:r>
      <w:r>
        <w:rPr>
          <w:spacing w:val="-3"/>
        </w:rPr>
        <w:t xml:space="preserve"> </w:t>
      </w:r>
      <w:r>
        <w:t>Rathbun,</w:t>
      </w:r>
      <w:r>
        <w:rPr>
          <w:spacing w:val="-2"/>
        </w:rPr>
        <w:t xml:space="preserve"> </w:t>
      </w:r>
      <w:r>
        <w:t>also from upstate New York, not only opposed annexation on antislavery grounds but reminded his colleagues that northern doughfaces who sold their votes to the South during the Missouri crisis had paid dearly with the electorate.</w:t>
      </w:r>
      <w:r>
        <w:rPr>
          <w:position w:val="6"/>
          <w:sz w:val="16"/>
        </w:rPr>
        <w:t>142</w:t>
      </w:r>
    </w:p>
    <w:p w14:paraId="6835ED1D" w14:textId="77777777" w:rsidR="00080F02" w:rsidRDefault="002E4E1A">
      <w:pPr>
        <w:pStyle w:val="BodyText"/>
        <w:spacing w:line="355" w:lineRule="auto"/>
        <w:ind w:left="120" w:right="301" w:firstLine="720"/>
      </w:pPr>
      <w:r>
        <w:t>Meanwhile, in the backg</w:t>
      </w:r>
      <w:r>
        <w:t>round, trying to organize the vote against Texas, was Preston King, one of the two New York Bucktails who voted to retain the gag rule.</w:t>
      </w:r>
      <w:r>
        <w:rPr>
          <w:position w:val="6"/>
          <w:sz w:val="16"/>
        </w:rPr>
        <w:t>143</w:t>
      </w:r>
      <w:r>
        <w:rPr>
          <w:spacing w:val="40"/>
          <w:position w:val="6"/>
          <w:sz w:val="16"/>
        </w:rPr>
        <w:t xml:space="preserve"> </w:t>
      </w:r>
      <w:r>
        <w:t>When it came</w:t>
      </w:r>
      <w:r>
        <w:rPr>
          <w:spacing w:val="-1"/>
        </w:rPr>
        <w:t xml:space="preserve"> </w:t>
      </w:r>
      <w:r>
        <w:t>time</w:t>
      </w:r>
      <w:r>
        <w:rPr>
          <w:spacing w:val="-1"/>
        </w:rPr>
        <w:t xml:space="preserve"> </w:t>
      </w:r>
      <w:r>
        <w:t>to vote, he</w:t>
      </w:r>
      <w:r>
        <w:rPr>
          <w:spacing w:val="-1"/>
        </w:rPr>
        <w:t xml:space="preserve"> </w:t>
      </w:r>
      <w:r>
        <w:t>and 26 other</w:t>
      </w:r>
      <w:r>
        <w:rPr>
          <w:spacing w:val="-1"/>
        </w:rPr>
        <w:t xml:space="preserve"> </w:t>
      </w:r>
      <w:r>
        <w:t>Van Buren Democrats conspicuously</w:t>
      </w:r>
      <w:r>
        <w:rPr>
          <w:spacing w:val="-8"/>
        </w:rPr>
        <w:t xml:space="preserve"> </w:t>
      </w:r>
      <w:r>
        <w:t>voted against the annexation of Texas, e</w:t>
      </w:r>
      <w:r>
        <w:t>ven though they were accused of being defectors, of violating</w:t>
      </w:r>
      <w:r>
        <w:rPr>
          <w:spacing w:val="-10"/>
        </w:rPr>
        <w:t xml:space="preserve"> </w:t>
      </w:r>
      <w:r>
        <w:t>the</w:t>
      </w:r>
      <w:r>
        <w:rPr>
          <w:spacing w:val="-6"/>
        </w:rPr>
        <w:t xml:space="preserve"> </w:t>
      </w:r>
      <w:r>
        <w:t>dictates</w:t>
      </w:r>
      <w:r>
        <w:rPr>
          <w:spacing w:val="-5"/>
        </w:rPr>
        <w:t xml:space="preserve"> </w:t>
      </w:r>
      <w:r>
        <w:t>of</w:t>
      </w:r>
      <w:r>
        <w:rPr>
          <w:spacing w:val="-6"/>
        </w:rPr>
        <w:t xml:space="preserve"> </w:t>
      </w:r>
      <w:r>
        <w:t>the</w:t>
      </w:r>
      <w:r>
        <w:rPr>
          <w:spacing w:val="-6"/>
        </w:rPr>
        <w:t xml:space="preserve"> </w:t>
      </w:r>
      <w:r>
        <w:t>party</w:t>
      </w:r>
      <w:r>
        <w:rPr>
          <w:spacing w:val="-12"/>
        </w:rPr>
        <w:t xml:space="preserve"> </w:t>
      </w:r>
      <w:r>
        <w:t>caucus.</w:t>
      </w:r>
      <w:r>
        <w:rPr>
          <w:spacing w:val="-5"/>
        </w:rPr>
        <w:t xml:space="preserve"> </w:t>
      </w:r>
      <w:r>
        <w:t>For</w:t>
      </w:r>
      <w:r>
        <w:rPr>
          <w:spacing w:val="-17"/>
        </w:rPr>
        <w:t xml:space="preserve"> </w:t>
      </w:r>
      <w:r>
        <w:t>years,</w:t>
      </w:r>
      <w:r>
        <w:rPr>
          <w:spacing w:val="-4"/>
        </w:rPr>
        <w:t xml:space="preserve"> </w:t>
      </w:r>
      <w:r>
        <w:t>they</w:t>
      </w:r>
      <w:r>
        <w:rPr>
          <w:spacing w:val="-12"/>
        </w:rPr>
        <w:t xml:space="preserve"> </w:t>
      </w:r>
      <w:r>
        <w:t>had</w:t>
      </w:r>
      <w:r>
        <w:rPr>
          <w:spacing w:val="-5"/>
        </w:rPr>
        <w:t xml:space="preserve"> </w:t>
      </w:r>
      <w:r>
        <w:t>been</w:t>
      </w:r>
      <w:r>
        <w:rPr>
          <w:spacing w:val="-5"/>
        </w:rPr>
        <w:t xml:space="preserve"> </w:t>
      </w:r>
      <w:r>
        <w:t>"insiders."</w:t>
      </w:r>
      <w:r>
        <w:rPr>
          <w:spacing w:val="-6"/>
        </w:rPr>
        <w:t xml:space="preserve"> </w:t>
      </w:r>
      <w:r>
        <w:t>Now,</w:t>
      </w:r>
      <w:r>
        <w:rPr>
          <w:spacing w:val="-5"/>
        </w:rPr>
        <w:t xml:space="preserve"> </w:t>
      </w:r>
      <w:r>
        <w:t>they were "outsiders," at odds with their national party.</w:t>
      </w:r>
    </w:p>
    <w:p w14:paraId="6835ED1E" w14:textId="77777777" w:rsidR="00080F02" w:rsidRDefault="002E4E1A">
      <w:pPr>
        <w:pStyle w:val="BodyText"/>
        <w:spacing w:before="6" w:line="348" w:lineRule="auto"/>
        <w:ind w:left="120" w:right="403" w:firstLine="720"/>
      </w:pPr>
      <w:r>
        <w:t>What,</w:t>
      </w:r>
      <w:r>
        <w:rPr>
          <w:spacing w:val="-4"/>
        </w:rPr>
        <w:t xml:space="preserve"> </w:t>
      </w:r>
      <w:r>
        <w:t>then,</w:t>
      </w:r>
      <w:r>
        <w:rPr>
          <w:spacing w:val="-4"/>
        </w:rPr>
        <w:t xml:space="preserve"> </w:t>
      </w:r>
      <w:r>
        <w:t>did</w:t>
      </w:r>
      <w:r>
        <w:rPr>
          <w:spacing w:val="-4"/>
        </w:rPr>
        <w:t xml:space="preserve"> </w:t>
      </w:r>
      <w:r>
        <w:t>the</w:t>
      </w:r>
      <w:r>
        <w:rPr>
          <w:spacing w:val="-5"/>
        </w:rPr>
        <w:t xml:space="preserve"> </w:t>
      </w:r>
      <w:r>
        <w:t>future</w:t>
      </w:r>
      <w:r>
        <w:rPr>
          <w:spacing w:val="-5"/>
        </w:rPr>
        <w:t xml:space="preserve"> </w:t>
      </w:r>
      <w:r>
        <w:t>hold?</w:t>
      </w:r>
      <w:r>
        <w:rPr>
          <w:spacing w:val="-1"/>
        </w:rPr>
        <w:t xml:space="preserve"> </w:t>
      </w:r>
      <w:r>
        <w:t>That,</w:t>
      </w:r>
      <w:r>
        <w:rPr>
          <w:spacing w:val="-4"/>
        </w:rPr>
        <w:t xml:space="preserve"> </w:t>
      </w:r>
      <w:r>
        <w:t>for</w:t>
      </w:r>
      <w:r>
        <w:rPr>
          <w:spacing w:val="-5"/>
        </w:rPr>
        <w:t xml:space="preserve"> </w:t>
      </w:r>
      <w:r>
        <w:t>Martin</w:t>
      </w:r>
      <w:r>
        <w:rPr>
          <w:spacing w:val="-4"/>
        </w:rPr>
        <w:t xml:space="preserve"> </w:t>
      </w:r>
      <w:r>
        <w:t>Van</w:t>
      </w:r>
      <w:r>
        <w:rPr>
          <w:spacing w:val="-4"/>
        </w:rPr>
        <w:t xml:space="preserve"> </w:t>
      </w:r>
      <w:r>
        <w:t>Buren</w:t>
      </w:r>
      <w:r>
        <w:rPr>
          <w:spacing w:val="-4"/>
        </w:rPr>
        <w:t xml:space="preserve"> </w:t>
      </w:r>
      <w:r>
        <w:t>and</w:t>
      </w:r>
      <w:r>
        <w:rPr>
          <w:spacing w:val="-4"/>
        </w:rPr>
        <w:t xml:space="preserve"> </w:t>
      </w:r>
      <w:r>
        <w:t>his</w:t>
      </w:r>
      <w:r>
        <w:rPr>
          <w:spacing w:val="-4"/>
        </w:rPr>
        <w:t xml:space="preserve"> </w:t>
      </w:r>
      <w:r>
        <w:t>followers, was now the prime issue.</w:t>
      </w:r>
    </w:p>
    <w:p w14:paraId="6835ED1F" w14:textId="77777777" w:rsidR="00080F02" w:rsidRDefault="00080F02">
      <w:pPr>
        <w:pStyle w:val="BodyText"/>
        <w:rPr>
          <w:sz w:val="20"/>
        </w:rPr>
      </w:pPr>
    </w:p>
    <w:p w14:paraId="6835ED20" w14:textId="77777777" w:rsidR="00080F02" w:rsidRDefault="00080F02">
      <w:pPr>
        <w:pStyle w:val="BodyText"/>
        <w:rPr>
          <w:sz w:val="20"/>
        </w:rPr>
      </w:pPr>
    </w:p>
    <w:p w14:paraId="6835ED21" w14:textId="77777777" w:rsidR="00080F02" w:rsidRDefault="00080F02">
      <w:pPr>
        <w:pStyle w:val="BodyText"/>
        <w:rPr>
          <w:sz w:val="20"/>
        </w:rPr>
      </w:pPr>
    </w:p>
    <w:p w14:paraId="6835ED22" w14:textId="77777777" w:rsidR="00080F02" w:rsidRDefault="00080F02">
      <w:pPr>
        <w:pStyle w:val="BodyText"/>
        <w:rPr>
          <w:sz w:val="20"/>
        </w:rPr>
      </w:pPr>
    </w:p>
    <w:p w14:paraId="6835ED23" w14:textId="77777777" w:rsidR="00080F02" w:rsidRDefault="00080F02">
      <w:pPr>
        <w:pStyle w:val="BodyText"/>
        <w:rPr>
          <w:sz w:val="20"/>
        </w:rPr>
      </w:pPr>
    </w:p>
    <w:p w14:paraId="6835ED24" w14:textId="77777777" w:rsidR="00080F02" w:rsidRDefault="00080F02">
      <w:pPr>
        <w:pStyle w:val="BodyText"/>
        <w:rPr>
          <w:sz w:val="20"/>
        </w:rPr>
      </w:pPr>
    </w:p>
    <w:p w14:paraId="6835ED25" w14:textId="77777777" w:rsidR="00080F02" w:rsidRDefault="002E4E1A">
      <w:pPr>
        <w:pStyle w:val="BodyText"/>
        <w:spacing w:before="2"/>
        <w:rPr>
          <w:sz w:val="16"/>
        </w:rPr>
      </w:pPr>
      <w:r>
        <w:pict w14:anchorId="6835F46F">
          <v:rect id="docshape113" o:spid="_x0000_s1156" style="position:absolute;margin-left:90pt;margin-top:10.55pt;width:2in;height:.5pt;z-index:-15692288;mso-wrap-distance-left:0;mso-wrap-distance-right:0;mso-position-horizontal-relative:page" fillcolor="black" stroked="f">
            <w10:wrap type="topAndBottom" anchorx="page"/>
          </v:rect>
        </w:pict>
      </w:r>
    </w:p>
    <w:p w14:paraId="6835ED26" w14:textId="77777777" w:rsidR="00080F02" w:rsidRDefault="002E4E1A">
      <w:pPr>
        <w:spacing w:before="119" w:line="232" w:lineRule="auto"/>
        <w:ind w:left="120" w:right="345"/>
        <w:rPr>
          <w:sz w:val="20"/>
        </w:rPr>
      </w:pPr>
      <w:r>
        <w:rPr>
          <w:position w:val="6"/>
          <w:sz w:val="16"/>
        </w:rPr>
        <w:t>141</w:t>
      </w:r>
      <w:r>
        <w:rPr>
          <w:sz w:val="20"/>
        </w:rPr>
        <w:t>The predicament of Van Buren and his followers was a constant source of anguish in 1844-45. See Martin</w:t>
      </w:r>
      <w:r>
        <w:rPr>
          <w:spacing w:val="-5"/>
          <w:sz w:val="20"/>
        </w:rPr>
        <w:t xml:space="preserve"> </w:t>
      </w:r>
      <w:r>
        <w:rPr>
          <w:sz w:val="20"/>
        </w:rPr>
        <w:t>Van</w:t>
      </w:r>
      <w:r>
        <w:rPr>
          <w:spacing w:val="-5"/>
          <w:sz w:val="20"/>
        </w:rPr>
        <w:t xml:space="preserve"> </w:t>
      </w:r>
      <w:r>
        <w:rPr>
          <w:sz w:val="20"/>
        </w:rPr>
        <w:t>Buren</w:t>
      </w:r>
      <w:r>
        <w:rPr>
          <w:spacing w:val="-5"/>
          <w:sz w:val="20"/>
        </w:rPr>
        <w:t xml:space="preserve"> </w:t>
      </w:r>
      <w:r>
        <w:rPr>
          <w:sz w:val="20"/>
        </w:rPr>
        <w:t>Papers,</w:t>
      </w:r>
      <w:r>
        <w:rPr>
          <w:spacing w:val="-3"/>
          <w:sz w:val="20"/>
        </w:rPr>
        <w:t xml:space="preserve"> </w:t>
      </w:r>
      <w:r>
        <w:rPr>
          <w:sz w:val="20"/>
        </w:rPr>
        <w:t>Library</w:t>
      </w:r>
      <w:r>
        <w:rPr>
          <w:spacing w:val="-8"/>
          <w:sz w:val="20"/>
        </w:rPr>
        <w:t xml:space="preserve"> </w:t>
      </w:r>
      <w:r>
        <w:rPr>
          <w:sz w:val="20"/>
        </w:rPr>
        <w:t>of</w:t>
      </w:r>
      <w:r>
        <w:rPr>
          <w:spacing w:val="-6"/>
          <w:sz w:val="20"/>
        </w:rPr>
        <w:t xml:space="preserve"> </w:t>
      </w:r>
      <w:r>
        <w:rPr>
          <w:sz w:val="20"/>
        </w:rPr>
        <w:t>Congress;</w:t>
      </w:r>
      <w:r>
        <w:rPr>
          <w:spacing w:val="-4"/>
          <w:sz w:val="20"/>
        </w:rPr>
        <w:t xml:space="preserve"> </w:t>
      </w:r>
      <w:r>
        <w:rPr>
          <w:sz w:val="20"/>
        </w:rPr>
        <w:t>Gideon</w:t>
      </w:r>
      <w:r>
        <w:rPr>
          <w:spacing w:val="-5"/>
          <w:sz w:val="20"/>
        </w:rPr>
        <w:t xml:space="preserve"> </w:t>
      </w:r>
      <w:r>
        <w:rPr>
          <w:sz w:val="20"/>
        </w:rPr>
        <w:t>Welles</w:t>
      </w:r>
      <w:r>
        <w:rPr>
          <w:spacing w:val="-5"/>
          <w:sz w:val="20"/>
        </w:rPr>
        <w:t xml:space="preserve"> </w:t>
      </w:r>
      <w:r>
        <w:rPr>
          <w:sz w:val="20"/>
        </w:rPr>
        <w:t>Papers,</w:t>
      </w:r>
      <w:r>
        <w:rPr>
          <w:spacing w:val="-3"/>
          <w:sz w:val="20"/>
        </w:rPr>
        <w:t xml:space="preserve"> </w:t>
      </w:r>
      <w:r>
        <w:rPr>
          <w:sz w:val="20"/>
        </w:rPr>
        <w:t>Library</w:t>
      </w:r>
      <w:r>
        <w:rPr>
          <w:spacing w:val="-8"/>
          <w:sz w:val="20"/>
        </w:rPr>
        <w:t xml:space="preserve"> </w:t>
      </w:r>
      <w:r>
        <w:rPr>
          <w:sz w:val="20"/>
        </w:rPr>
        <w:t>of</w:t>
      </w:r>
      <w:r>
        <w:rPr>
          <w:spacing w:val="-6"/>
          <w:sz w:val="20"/>
        </w:rPr>
        <w:t xml:space="preserve"> </w:t>
      </w:r>
      <w:r>
        <w:rPr>
          <w:sz w:val="20"/>
        </w:rPr>
        <w:t>Congress;</w:t>
      </w:r>
      <w:r>
        <w:rPr>
          <w:spacing w:val="-4"/>
          <w:sz w:val="20"/>
        </w:rPr>
        <w:t xml:space="preserve"> </w:t>
      </w:r>
      <w:r>
        <w:rPr>
          <w:sz w:val="20"/>
        </w:rPr>
        <w:t>Wright-Butler Letters, New York Public Library; and the Azariah C. Flag</w:t>
      </w:r>
      <w:r>
        <w:rPr>
          <w:sz w:val="20"/>
        </w:rPr>
        <w:t>g Papers, New York Public Library. See also "Secret Circular" and "Joint Letter to the Democratic-Republican Electors of the State of New York, July 15,</w:t>
      </w:r>
      <w:r>
        <w:rPr>
          <w:spacing w:val="-3"/>
          <w:sz w:val="20"/>
        </w:rPr>
        <w:t xml:space="preserve"> </w:t>
      </w:r>
      <w:r>
        <w:rPr>
          <w:sz w:val="20"/>
        </w:rPr>
        <w:t>1844," reprinted</w:t>
      </w:r>
      <w:r>
        <w:rPr>
          <w:spacing w:val="-2"/>
          <w:sz w:val="20"/>
        </w:rPr>
        <w:t xml:space="preserve"> </w:t>
      </w:r>
      <w:r>
        <w:rPr>
          <w:sz w:val="20"/>
        </w:rPr>
        <w:t>in</w:t>
      </w:r>
      <w:r>
        <w:rPr>
          <w:spacing w:val="-4"/>
          <w:sz w:val="20"/>
        </w:rPr>
        <w:t xml:space="preserve"> </w:t>
      </w:r>
      <w:r>
        <w:rPr>
          <w:sz w:val="20"/>
        </w:rPr>
        <w:t>Parke</w:t>
      </w:r>
      <w:r>
        <w:rPr>
          <w:spacing w:val="-3"/>
          <w:sz w:val="20"/>
        </w:rPr>
        <w:t xml:space="preserve"> </w:t>
      </w:r>
      <w:r>
        <w:rPr>
          <w:sz w:val="20"/>
        </w:rPr>
        <w:t>Godwin,</w:t>
      </w:r>
      <w:r>
        <w:rPr>
          <w:spacing w:val="-13"/>
          <w:sz w:val="20"/>
        </w:rPr>
        <w:t xml:space="preserve"> </w:t>
      </w:r>
      <w:r>
        <w:rPr>
          <w:i/>
          <w:sz w:val="20"/>
        </w:rPr>
        <w:t>A</w:t>
      </w:r>
      <w:r>
        <w:rPr>
          <w:i/>
          <w:spacing w:val="-1"/>
          <w:sz w:val="20"/>
        </w:rPr>
        <w:t xml:space="preserve"> </w:t>
      </w:r>
      <w:r>
        <w:rPr>
          <w:i/>
          <w:sz w:val="20"/>
        </w:rPr>
        <w:t>Biography</w:t>
      </w:r>
      <w:r>
        <w:rPr>
          <w:i/>
          <w:spacing w:val="-3"/>
          <w:sz w:val="20"/>
        </w:rPr>
        <w:t xml:space="preserve"> </w:t>
      </w:r>
      <w:r>
        <w:rPr>
          <w:i/>
          <w:sz w:val="20"/>
        </w:rPr>
        <w:t>of</w:t>
      </w:r>
      <w:r>
        <w:rPr>
          <w:i/>
          <w:spacing w:val="-3"/>
          <w:sz w:val="20"/>
        </w:rPr>
        <w:t xml:space="preserve"> </w:t>
      </w:r>
      <w:r>
        <w:rPr>
          <w:i/>
          <w:sz w:val="20"/>
        </w:rPr>
        <w:t>William</w:t>
      </w:r>
      <w:r>
        <w:rPr>
          <w:i/>
          <w:spacing w:val="-3"/>
          <w:sz w:val="20"/>
        </w:rPr>
        <w:t xml:space="preserve"> </w:t>
      </w:r>
      <w:r>
        <w:rPr>
          <w:i/>
          <w:sz w:val="20"/>
        </w:rPr>
        <w:t>Cullen</w:t>
      </w:r>
      <w:r>
        <w:rPr>
          <w:i/>
          <w:spacing w:val="-2"/>
          <w:sz w:val="20"/>
        </w:rPr>
        <w:t xml:space="preserve"> </w:t>
      </w:r>
      <w:r>
        <w:rPr>
          <w:i/>
          <w:sz w:val="20"/>
        </w:rPr>
        <w:t xml:space="preserve">Bryant </w:t>
      </w:r>
      <w:r>
        <w:rPr>
          <w:sz w:val="20"/>
        </w:rPr>
        <w:t>(2</w:t>
      </w:r>
      <w:r>
        <w:rPr>
          <w:spacing w:val="-2"/>
          <w:sz w:val="20"/>
        </w:rPr>
        <w:t xml:space="preserve"> </w:t>
      </w:r>
      <w:r>
        <w:rPr>
          <w:sz w:val="20"/>
        </w:rPr>
        <w:t>vols.;</w:t>
      </w:r>
      <w:r>
        <w:rPr>
          <w:spacing w:val="-3"/>
          <w:sz w:val="20"/>
        </w:rPr>
        <w:t xml:space="preserve"> </w:t>
      </w:r>
      <w:r>
        <w:rPr>
          <w:sz w:val="20"/>
        </w:rPr>
        <w:t>New</w:t>
      </w:r>
      <w:r>
        <w:rPr>
          <w:spacing w:val="-8"/>
          <w:sz w:val="20"/>
        </w:rPr>
        <w:t xml:space="preserve"> </w:t>
      </w:r>
      <w:r>
        <w:rPr>
          <w:sz w:val="20"/>
        </w:rPr>
        <w:t>York,</w:t>
      </w:r>
      <w:r>
        <w:rPr>
          <w:spacing w:val="-2"/>
          <w:sz w:val="20"/>
        </w:rPr>
        <w:t xml:space="preserve"> </w:t>
      </w:r>
      <w:r>
        <w:rPr>
          <w:sz w:val="20"/>
        </w:rPr>
        <w:t>1883),</w:t>
      </w:r>
      <w:r>
        <w:rPr>
          <w:spacing w:val="-2"/>
          <w:sz w:val="20"/>
        </w:rPr>
        <w:t xml:space="preserve"> </w:t>
      </w:r>
      <w:r>
        <w:rPr>
          <w:sz w:val="20"/>
        </w:rPr>
        <w:t xml:space="preserve">I: </w:t>
      </w:r>
      <w:r>
        <w:rPr>
          <w:spacing w:val="-2"/>
          <w:sz w:val="20"/>
        </w:rPr>
        <w:t>41</w:t>
      </w:r>
      <w:r>
        <w:rPr>
          <w:spacing w:val="-2"/>
          <w:sz w:val="20"/>
        </w:rPr>
        <w:t>6-23.</w:t>
      </w:r>
    </w:p>
    <w:p w14:paraId="6835ED27" w14:textId="77777777" w:rsidR="00080F02" w:rsidRDefault="00080F02">
      <w:pPr>
        <w:pStyle w:val="BodyText"/>
        <w:spacing w:before="11"/>
        <w:rPr>
          <w:sz w:val="20"/>
        </w:rPr>
      </w:pPr>
    </w:p>
    <w:p w14:paraId="6835ED28" w14:textId="77777777" w:rsidR="00080F02" w:rsidRDefault="002E4E1A">
      <w:pPr>
        <w:spacing w:line="230" w:lineRule="auto"/>
        <w:ind w:left="120" w:right="301"/>
        <w:rPr>
          <w:sz w:val="20"/>
        </w:rPr>
      </w:pPr>
      <w:r>
        <w:rPr>
          <w:position w:val="6"/>
          <w:sz w:val="16"/>
        </w:rPr>
        <w:t>142</w:t>
      </w:r>
      <w:r>
        <w:rPr>
          <w:i/>
          <w:sz w:val="20"/>
        </w:rPr>
        <w:t>Congressional</w:t>
      </w:r>
      <w:r>
        <w:rPr>
          <w:i/>
          <w:spacing w:val="-5"/>
          <w:sz w:val="20"/>
        </w:rPr>
        <w:t xml:space="preserve"> </w:t>
      </w:r>
      <w:r>
        <w:rPr>
          <w:i/>
          <w:sz w:val="20"/>
        </w:rPr>
        <w:t>Globe</w:t>
      </w:r>
      <w:r>
        <w:rPr>
          <w:sz w:val="20"/>
        </w:rPr>
        <w:t>,</w:t>
      </w:r>
      <w:r>
        <w:rPr>
          <w:spacing w:val="-4"/>
          <w:sz w:val="20"/>
        </w:rPr>
        <w:t xml:space="preserve"> </w:t>
      </w:r>
      <w:r>
        <w:rPr>
          <w:sz w:val="20"/>
        </w:rPr>
        <w:t>28th</w:t>
      </w:r>
      <w:r>
        <w:rPr>
          <w:spacing w:val="-6"/>
          <w:sz w:val="20"/>
        </w:rPr>
        <w:t xml:space="preserve"> </w:t>
      </w:r>
      <w:r>
        <w:rPr>
          <w:sz w:val="20"/>
        </w:rPr>
        <w:t>Congress,</w:t>
      </w:r>
      <w:r>
        <w:rPr>
          <w:spacing w:val="-10"/>
          <w:sz w:val="20"/>
        </w:rPr>
        <w:t xml:space="preserve"> </w:t>
      </w:r>
      <w:r>
        <w:rPr>
          <w:sz w:val="20"/>
        </w:rPr>
        <w:t>2d</w:t>
      </w:r>
      <w:r>
        <w:rPr>
          <w:spacing w:val="-4"/>
          <w:sz w:val="20"/>
        </w:rPr>
        <w:t xml:space="preserve"> </w:t>
      </w:r>
      <w:r>
        <w:rPr>
          <w:sz w:val="20"/>
        </w:rPr>
        <w:t>Session</w:t>
      </w:r>
      <w:r>
        <w:rPr>
          <w:spacing w:val="-6"/>
          <w:sz w:val="20"/>
        </w:rPr>
        <w:t xml:space="preserve"> </w:t>
      </w:r>
      <w:r>
        <w:rPr>
          <w:sz w:val="20"/>
        </w:rPr>
        <w:t>(1844-45),</w:t>
      </w:r>
      <w:r>
        <w:rPr>
          <w:spacing w:val="-4"/>
          <w:sz w:val="20"/>
        </w:rPr>
        <w:t xml:space="preserve"> </w:t>
      </w:r>
      <w:r>
        <w:rPr>
          <w:sz w:val="20"/>
        </w:rPr>
        <w:t>173,</w:t>
      </w:r>
      <w:r>
        <w:rPr>
          <w:spacing w:val="-4"/>
          <w:sz w:val="20"/>
        </w:rPr>
        <w:t xml:space="preserve"> </w:t>
      </w:r>
      <w:r>
        <w:rPr>
          <w:sz w:val="20"/>
        </w:rPr>
        <w:t>Appendix</w:t>
      </w:r>
      <w:r>
        <w:rPr>
          <w:spacing w:val="-6"/>
          <w:sz w:val="20"/>
        </w:rPr>
        <w:t xml:space="preserve"> </w:t>
      </w:r>
      <w:r>
        <w:rPr>
          <w:sz w:val="20"/>
        </w:rPr>
        <w:t>58-61;</w:t>
      </w:r>
      <w:r>
        <w:rPr>
          <w:spacing w:val="-5"/>
          <w:sz w:val="20"/>
        </w:rPr>
        <w:t xml:space="preserve"> </w:t>
      </w:r>
      <w:r>
        <w:rPr>
          <w:sz w:val="20"/>
        </w:rPr>
        <w:t>Lemuel</w:t>
      </w:r>
      <w:r>
        <w:rPr>
          <w:spacing w:val="-5"/>
          <w:sz w:val="20"/>
        </w:rPr>
        <w:t xml:space="preserve"> </w:t>
      </w:r>
      <w:r>
        <w:rPr>
          <w:sz w:val="20"/>
        </w:rPr>
        <w:t>Stetson</w:t>
      </w:r>
      <w:r>
        <w:rPr>
          <w:spacing w:val="-6"/>
          <w:sz w:val="20"/>
        </w:rPr>
        <w:t xml:space="preserve"> </w:t>
      </w:r>
      <w:r>
        <w:rPr>
          <w:sz w:val="20"/>
        </w:rPr>
        <w:t>to Azariah C. Flagg, December 31, 1844, Azariah C. Flagg Papers, New York Public Library.</w:t>
      </w:r>
    </w:p>
    <w:p w14:paraId="6835ED29" w14:textId="77777777" w:rsidR="00080F02" w:rsidRDefault="00080F02">
      <w:pPr>
        <w:pStyle w:val="BodyText"/>
        <w:spacing w:before="5"/>
        <w:rPr>
          <w:sz w:val="20"/>
        </w:rPr>
      </w:pPr>
    </w:p>
    <w:p w14:paraId="6835ED2A" w14:textId="131EAFBE" w:rsidR="00080F02" w:rsidRDefault="002E4E1A">
      <w:pPr>
        <w:spacing w:before="1" w:line="230" w:lineRule="auto"/>
        <w:ind w:left="120" w:right="301"/>
        <w:rPr>
          <w:sz w:val="20"/>
        </w:rPr>
      </w:pPr>
      <w:r>
        <w:rPr>
          <w:position w:val="6"/>
          <w:sz w:val="16"/>
        </w:rPr>
        <w:t>143</w:t>
      </w:r>
      <w:r>
        <w:rPr>
          <w:sz w:val="20"/>
        </w:rPr>
        <w:t>Preston</w:t>
      </w:r>
      <w:r>
        <w:rPr>
          <w:spacing w:val="-5"/>
          <w:sz w:val="20"/>
        </w:rPr>
        <w:t xml:space="preserve"> </w:t>
      </w:r>
      <w:r>
        <w:rPr>
          <w:sz w:val="20"/>
        </w:rPr>
        <w:t>King</w:t>
      </w:r>
      <w:r>
        <w:rPr>
          <w:spacing w:val="-5"/>
          <w:sz w:val="20"/>
        </w:rPr>
        <w:t xml:space="preserve"> </w:t>
      </w:r>
      <w:r>
        <w:rPr>
          <w:sz w:val="20"/>
        </w:rPr>
        <w:t>to</w:t>
      </w:r>
      <w:r>
        <w:rPr>
          <w:spacing w:val="-3"/>
          <w:sz w:val="20"/>
        </w:rPr>
        <w:t xml:space="preserve"> </w:t>
      </w:r>
      <w:r>
        <w:rPr>
          <w:sz w:val="20"/>
        </w:rPr>
        <w:t>Azariah</w:t>
      </w:r>
      <w:r>
        <w:rPr>
          <w:spacing w:val="-5"/>
          <w:sz w:val="20"/>
        </w:rPr>
        <w:t xml:space="preserve"> </w:t>
      </w:r>
      <w:r>
        <w:rPr>
          <w:sz w:val="20"/>
        </w:rPr>
        <w:t>C.</w:t>
      </w:r>
      <w:r>
        <w:rPr>
          <w:spacing w:val="-3"/>
          <w:sz w:val="20"/>
        </w:rPr>
        <w:t xml:space="preserve"> </w:t>
      </w:r>
      <w:r>
        <w:rPr>
          <w:sz w:val="20"/>
        </w:rPr>
        <w:t>Flagg,</w:t>
      </w:r>
      <w:r>
        <w:rPr>
          <w:spacing w:val="-3"/>
          <w:sz w:val="20"/>
        </w:rPr>
        <w:t xml:space="preserve"> </w:t>
      </w:r>
      <w:r>
        <w:rPr>
          <w:sz w:val="20"/>
        </w:rPr>
        <w:t>December</w:t>
      </w:r>
      <w:r>
        <w:rPr>
          <w:spacing w:val="-3"/>
          <w:sz w:val="20"/>
        </w:rPr>
        <w:t xml:space="preserve"> </w:t>
      </w:r>
      <w:r>
        <w:rPr>
          <w:sz w:val="20"/>
        </w:rPr>
        <w:t>21,</w:t>
      </w:r>
      <w:r>
        <w:rPr>
          <w:spacing w:val="-3"/>
          <w:sz w:val="20"/>
        </w:rPr>
        <w:t xml:space="preserve"> </w:t>
      </w:r>
      <w:r>
        <w:rPr>
          <w:sz w:val="20"/>
        </w:rPr>
        <w:t>1844,</w:t>
      </w:r>
      <w:r>
        <w:rPr>
          <w:spacing w:val="-3"/>
          <w:sz w:val="20"/>
        </w:rPr>
        <w:t xml:space="preserve"> </w:t>
      </w:r>
      <w:r w:rsidR="003D03AA">
        <w:rPr>
          <w:sz w:val="20"/>
        </w:rPr>
        <w:t>January</w:t>
      </w:r>
      <w:r>
        <w:rPr>
          <w:spacing w:val="-3"/>
          <w:sz w:val="20"/>
        </w:rPr>
        <w:t xml:space="preserve"> </w:t>
      </w:r>
      <w:r>
        <w:rPr>
          <w:sz w:val="20"/>
        </w:rPr>
        <w:t>8,</w:t>
      </w:r>
      <w:r>
        <w:rPr>
          <w:spacing w:val="-3"/>
          <w:sz w:val="20"/>
        </w:rPr>
        <w:t xml:space="preserve"> </w:t>
      </w:r>
      <w:r>
        <w:rPr>
          <w:sz w:val="20"/>
        </w:rPr>
        <w:t>11,</w:t>
      </w:r>
      <w:r>
        <w:rPr>
          <w:spacing w:val="-3"/>
          <w:sz w:val="20"/>
        </w:rPr>
        <w:t xml:space="preserve"> </w:t>
      </w:r>
      <w:r>
        <w:rPr>
          <w:sz w:val="20"/>
        </w:rPr>
        <w:t>1845,</w:t>
      </w:r>
      <w:r>
        <w:rPr>
          <w:spacing w:val="-3"/>
          <w:sz w:val="20"/>
        </w:rPr>
        <w:t xml:space="preserve"> </w:t>
      </w:r>
      <w:r>
        <w:rPr>
          <w:sz w:val="20"/>
        </w:rPr>
        <w:t>Azariah</w:t>
      </w:r>
      <w:r>
        <w:rPr>
          <w:spacing w:val="-5"/>
          <w:sz w:val="20"/>
        </w:rPr>
        <w:t xml:space="preserve"> </w:t>
      </w:r>
      <w:r>
        <w:rPr>
          <w:sz w:val="20"/>
        </w:rPr>
        <w:t>C.</w:t>
      </w:r>
      <w:r>
        <w:rPr>
          <w:spacing w:val="-3"/>
          <w:sz w:val="20"/>
        </w:rPr>
        <w:t xml:space="preserve"> </w:t>
      </w:r>
      <w:r>
        <w:rPr>
          <w:sz w:val="20"/>
        </w:rPr>
        <w:t>Flagg</w:t>
      </w:r>
      <w:r>
        <w:rPr>
          <w:spacing w:val="-5"/>
          <w:sz w:val="20"/>
        </w:rPr>
        <w:t xml:space="preserve"> </w:t>
      </w:r>
      <w:r>
        <w:rPr>
          <w:sz w:val="20"/>
        </w:rPr>
        <w:t>Papers, New York Public Library.</w:t>
      </w:r>
    </w:p>
    <w:p w14:paraId="6835ED2B"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D2C" w14:textId="77777777" w:rsidR="00080F02" w:rsidRDefault="00080F02">
      <w:pPr>
        <w:pStyle w:val="BodyText"/>
        <w:rPr>
          <w:sz w:val="20"/>
        </w:rPr>
      </w:pPr>
    </w:p>
    <w:p w14:paraId="6835ED2D" w14:textId="77777777" w:rsidR="00080F02" w:rsidRDefault="00080F02">
      <w:pPr>
        <w:pStyle w:val="BodyText"/>
        <w:rPr>
          <w:sz w:val="20"/>
        </w:rPr>
      </w:pPr>
    </w:p>
    <w:p w14:paraId="6835ED2E" w14:textId="77777777" w:rsidR="00080F02" w:rsidRDefault="00080F02">
      <w:pPr>
        <w:pStyle w:val="BodyText"/>
        <w:rPr>
          <w:sz w:val="20"/>
        </w:rPr>
      </w:pPr>
    </w:p>
    <w:p w14:paraId="6835ED2F" w14:textId="77777777" w:rsidR="00080F02" w:rsidRDefault="00080F02">
      <w:pPr>
        <w:pStyle w:val="BodyText"/>
        <w:spacing w:before="10"/>
        <w:rPr>
          <w:sz w:val="18"/>
        </w:rPr>
      </w:pPr>
    </w:p>
    <w:p w14:paraId="6835ED30" w14:textId="77777777" w:rsidR="00080F02" w:rsidRDefault="002E4E1A">
      <w:pPr>
        <w:pStyle w:val="BodyText"/>
        <w:ind w:left="960"/>
        <w:rPr>
          <w:sz w:val="20"/>
        </w:rPr>
      </w:pPr>
      <w:r>
        <w:rPr>
          <w:sz w:val="20"/>
        </w:rPr>
      </w:r>
      <w:r>
        <w:rPr>
          <w:sz w:val="20"/>
        </w:rPr>
        <w:pict w14:anchorId="6835F471">
          <v:group id="docshapegroup114" o:spid="_x0000_s1153" style="width:344.9pt;height:452.2pt;mso-position-horizontal-relative:char;mso-position-vertical-relative:line" coordsize="6898,9044">
            <v:shape id="docshape115" o:spid="_x0000_s1155" type="#_x0000_t75" style="position:absolute;left:103;top:103;width:6691;height:8837">
              <v:imagedata r:id="rId50" o:title=""/>
            </v:shape>
            <v:shape id="docshape116" o:spid="_x0000_s1154" style="position:absolute;width:6898;height:9044" coordsize="6898,9044" o:spt="100" adj="0,,0" path="m103,8940r-29,l74,8969r29,l103,8940xm103,103r-29,l74,8940r29,l103,103xm103,74r-29,l74,103r29,l103,74xm6823,8940r-29,l103,8940r,29l6794,8969r29,l6823,8940xm6823,103r-29,l6794,8940r29,l6823,103xm6823,74r-29,l103,74r,29l6794,103r29,l6823,74xm6897,8940r-14,l6883,9029r-89,l103,9029r-89,l14,8940r-14,l,9029r,14l,9043r14,l14,9043r89,l6794,9043r89,l6883,9043r14,l6897,9043r,-14l6897,8940xm6897,r-14,l6794,,103,,14,,,,,14r,89l,8940r14,l14,103r,-89l103,14r6691,l6883,14r,89l6883,8940r14,l6897,103r,-89l6897,xe" fillcolor="black" stroked="f">
              <v:stroke joinstyle="round"/>
              <v:formulas/>
              <v:path arrowok="t" o:connecttype="segments"/>
            </v:shape>
            <w10:anchorlock/>
          </v:group>
        </w:pict>
      </w:r>
    </w:p>
    <w:p w14:paraId="6835ED31" w14:textId="77777777" w:rsidR="00080F02" w:rsidRDefault="00080F02">
      <w:pPr>
        <w:pStyle w:val="BodyText"/>
        <w:rPr>
          <w:sz w:val="20"/>
        </w:rPr>
      </w:pPr>
    </w:p>
    <w:p w14:paraId="6835ED32" w14:textId="77777777" w:rsidR="00080F02" w:rsidRDefault="00080F02">
      <w:pPr>
        <w:pStyle w:val="BodyText"/>
        <w:spacing w:before="7"/>
        <w:rPr>
          <w:sz w:val="17"/>
        </w:rPr>
      </w:pPr>
    </w:p>
    <w:p w14:paraId="6835ED33" w14:textId="77777777" w:rsidR="00080F02" w:rsidRDefault="002E4E1A">
      <w:pPr>
        <w:pStyle w:val="BodyText"/>
        <w:spacing w:before="92" w:line="237" w:lineRule="auto"/>
        <w:ind w:left="120" w:right="371"/>
      </w:pPr>
      <w:r>
        <w:t>Figure</w:t>
      </w:r>
      <w:r>
        <w:rPr>
          <w:spacing w:val="-7"/>
        </w:rPr>
        <w:t xml:space="preserve"> </w:t>
      </w:r>
      <w:r>
        <w:t>1.</w:t>
      </w:r>
      <w:r>
        <w:rPr>
          <w:spacing w:val="-6"/>
        </w:rPr>
        <w:t xml:space="preserve"> </w:t>
      </w:r>
      <w:r>
        <w:t>Martin</w:t>
      </w:r>
      <w:r>
        <w:rPr>
          <w:spacing w:val="-6"/>
        </w:rPr>
        <w:t xml:space="preserve"> </w:t>
      </w:r>
      <w:r>
        <w:t>Van</w:t>
      </w:r>
      <w:r>
        <w:rPr>
          <w:spacing w:val="-6"/>
        </w:rPr>
        <w:t xml:space="preserve"> </w:t>
      </w:r>
      <w:r>
        <w:t>Buren</w:t>
      </w:r>
      <w:r>
        <w:rPr>
          <w:spacing w:val="-6"/>
        </w:rPr>
        <w:t xml:space="preserve"> </w:t>
      </w:r>
      <w:r>
        <w:t>in</w:t>
      </w:r>
      <w:r>
        <w:rPr>
          <w:spacing w:val="-6"/>
        </w:rPr>
        <w:t xml:space="preserve"> </w:t>
      </w:r>
      <w:r>
        <w:t>the</w:t>
      </w:r>
      <w:r>
        <w:rPr>
          <w:spacing w:val="-7"/>
        </w:rPr>
        <w:t xml:space="preserve"> </w:t>
      </w:r>
      <w:r>
        <w:t>years</w:t>
      </w:r>
      <w:r>
        <w:rPr>
          <w:spacing w:val="-6"/>
        </w:rPr>
        <w:t xml:space="preserve"> </w:t>
      </w:r>
      <w:r>
        <w:t>just</w:t>
      </w:r>
      <w:r>
        <w:rPr>
          <w:spacing w:val="-6"/>
        </w:rPr>
        <w:t xml:space="preserve"> </w:t>
      </w:r>
      <w:r>
        <w:t>prior</w:t>
      </w:r>
      <w:r>
        <w:rPr>
          <w:spacing w:val="-7"/>
        </w:rPr>
        <w:t xml:space="preserve"> </w:t>
      </w:r>
      <w:r>
        <w:t>to</w:t>
      </w:r>
      <w:r>
        <w:rPr>
          <w:spacing w:val="-6"/>
        </w:rPr>
        <w:t xml:space="preserve"> </w:t>
      </w:r>
      <w:r>
        <w:t>the</w:t>
      </w:r>
      <w:r>
        <w:rPr>
          <w:spacing w:val="-7"/>
        </w:rPr>
        <w:t xml:space="preserve"> </w:t>
      </w:r>
      <w:r>
        <w:t>purchase</w:t>
      </w:r>
      <w:r>
        <w:rPr>
          <w:spacing w:val="-7"/>
        </w:rPr>
        <w:t xml:space="preserve"> </w:t>
      </w:r>
      <w:r>
        <w:t>of</w:t>
      </w:r>
      <w:r>
        <w:rPr>
          <w:spacing w:val="-7"/>
        </w:rPr>
        <w:t xml:space="preserve"> </w:t>
      </w:r>
      <w:r>
        <w:t>Lindenwald.</w:t>
      </w:r>
      <w:r>
        <w:rPr>
          <w:spacing w:val="-6"/>
        </w:rPr>
        <w:t xml:space="preserve"> </w:t>
      </w:r>
      <w:r>
        <w:t>George Parker (d. 1868), engraver. This presidential portrait was based upon Henry Inman's (1801-1846)</w:t>
      </w:r>
      <w:r>
        <w:rPr>
          <w:spacing w:val="-2"/>
        </w:rPr>
        <w:t xml:space="preserve"> </w:t>
      </w:r>
      <w:r>
        <w:t>painting</w:t>
      </w:r>
      <w:r>
        <w:rPr>
          <w:spacing w:val="-4"/>
        </w:rPr>
        <w:t xml:space="preserve"> </w:t>
      </w:r>
      <w:r>
        <w:t>from</w:t>
      </w:r>
      <w:r>
        <w:rPr>
          <w:spacing w:val="-1"/>
        </w:rPr>
        <w:t xml:space="preserve"> </w:t>
      </w:r>
      <w:r>
        <w:t>life.</w:t>
      </w:r>
      <w:r>
        <w:rPr>
          <w:spacing w:val="-1"/>
        </w:rPr>
        <w:t xml:space="preserve"> </w:t>
      </w:r>
      <w:r>
        <w:t>Museum</w:t>
      </w:r>
      <w:r>
        <w:rPr>
          <w:spacing w:val="-1"/>
        </w:rPr>
        <w:t xml:space="preserve"> </w:t>
      </w:r>
      <w:r>
        <w:t>collection,</w:t>
      </w:r>
      <w:r>
        <w:rPr>
          <w:spacing w:val="-1"/>
        </w:rPr>
        <w:t xml:space="preserve"> </w:t>
      </w:r>
      <w:r>
        <w:t>Martin</w:t>
      </w:r>
      <w:r>
        <w:rPr>
          <w:spacing w:val="-1"/>
        </w:rPr>
        <w:t xml:space="preserve"> </w:t>
      </w:r>
      <w:r>
        <w:t>Van</w:t>
      </w:r>
      <w:r>
        <w:rPr>
          <w:spacing w:val="-1"/>
        </w:rPr>
        <w:t xml:space="preserve"> </w:t>
      </w:r>
      <w:r>
        <w:t>Buren</w:t>
      </w:r>
      <w:r>
        <w:rPr>
          <w:spacing w:val="-1"/>
        </w:rPr>
        <w:t xml:space="preserve"> </w:t>
      </w:r>
      <w:r>
        <w:t>National</w:t>
      </w:r>
      <w:r>
        <w:rPr>
          <w:spacing w:val="-1"/>
        </w:rPr>
        <w:t xml:space="preserve"> </w:t>
      </w:r>
      <w:r>
        <w:t xml:space="preserve">Historic </w:t>
      </w:r>
      <w:r>
        <w:rPr>
          <w:spacing w:val="-2"/>
        </w:rPr>
        <w:t>Site.</w:t>
      </w:r>
    </w:p>
    <w:p w14:paraId="6835ED34" w14:textId="77777777" w:rsidR="00080F02" w:rsidRDefault="00080F02">
      <w:pPr>
        <w:spacing w:line="237" w:lineRule="auto"/>
        <w:sectPr w:rsidR="00080F02">
          <w:pgSz w:w="12240" w:h="15840"/>
          <w:pgMar w:top="1340" w:right="1520" w:bottom="960" w:left="1680" w:header="559" w:footer="774" w:gutter="0"/>
          <w:cols w:space="720"/>
        </w:sectPr>
      </w:pPr>
    </w:p>
    <w:p w14:paraId="6835ED35" w14:textId="77777777" w:rsidR="00080F02" w:rsidRDefault="00080F02">
      <w:pPr>
        <w:pStyle w:val="BodyText"/>
        <w:spacing w:before="8"/>
        <w:rPr>
          <w:sz w:val="7"/>
        </w:rPr>
      </w:pPr>
    </w:p>
    <w:p w14:paraId="6835ED36" w14:textId="77777777" w:rsidR="00080F02" w:rsidRDefault="002E4E1A">
      <w:pPr>
        <w:pStyle w:val="BodyText"/>
        <w:ind w:left="120"/>
        <w:rPr>
          <w:sz w:val="20"/>
        </w:rPr>
      </w:pPr>
      <w:r>
        <w:rPr>
          <w:sz w:val="20"/>
        </w:rPr>
      </w:r>
      <w:r>
        <w:rPr>
          <w:sz w:val="20"/>
        </w:rPr>
        <w:pict w14:anchorId="6835F473">
          <v:group id="docshapegroup117" o:spid="_x0000_s1150" style="width:442.35pt;height:365.65pt;mso-position-horizontal-relative:char;mso-position-vertical-relative:line" coordsize="8847,7313">
            <v:shape id="docshape118" o:spid="_x0000_s1152" type="#_x0000_t75" style="position:absolute;left:103;top:262;width:8555;height:6898">
              <v:imagedata r:id="rId51" o:title=""/>
            </v:shape>
            <v:shape id="docshape119" o:spid="_x0000_s1151" style="position:absolute;width:8847;height:7313" coordsize="8847,7313" o:spt="100" adj="0,,0" path="m103,74r-29,l74,103r,l74,7210r,28l103,7238r,-28l103,103r,l103,74xm8772,74r-29,l103,74r,29l8743,103r,7107l103,7210r,28l8743,7238r29,l8772,7210r,-7107l8772,103r,-29xm8846,r,l8832,r,14l8832,103r,7107l8832,7298r-89,l103,7298r-89,l14,7210,14,103r,-89l103,14r8640,l8832,14r,-14l8743,,103,,14,,,,,14r,89l,7210r,88l,7313r14,l103,7313r8640,l8832,7313r14,l8846,7313r,-15l8846,7298r,-88l8846,103r,-89l8846,14r,-14xe" fillcolor="black" stroked="f">
              <v:stroke joinstyle="round"/>
              <v:formulas/>
              <v:path arrowok="t" o:connecttype="segments"/>
            </v:shape>
            <w10:anchorlock/>
          </v:group>
        </w:pict>
      </w:r>
    </w:p>
    <w:p w14:paraId="6835ED37" w14:textId="77777777" w:rsidR="00080F02" w:rsidRDefault="00080F02">
      <w:pPr>
        <w:pStyle w:val="BodyText"/>
        <w:rPr>
          <w:sz w:val="20"/>
        </w:rPr>
      </w:pPr>
    </w:p>
    <w:p w14:paraId="6835ED38" w14:textId="77777777" w:rsidR="00080F02" w:rsidRDefault="00080F02">
      <w:pPr>
        <w:pStyle w:val="BodyText"/>
        <w:spacing w:before="11"/>
        <w:rPr>
          <w:sz w:val="17"/>
        </w:rPr>
      </w:pPr>
    </w:p>
    <w:p w14:paraId="6835ED39" w14:textId="77777777" w:rsidR="00080F02" w:rsidRDefault="002E4E1A">
      <w:pPr>
        <w:pStyle w:val="BodyText"/>
        <w:spacing w:before="94" w:line="235" w:lineRule="auto"/>
        <w:ind w:left="120" w:right="421"/>
        <w:jc w:val="both"/>
      </w:pPr>
      <w:r>
        <w:t>Figure</w:t>
      </w:r>
      <w:r>
        <w:rPr>
          <w:spacing w:val="-6"/>
        </w:rPr>
        <w:t xml:space="preserve"> </w:t>
      </w:r>
      <w:r>
        <w:t>2.</w:t>
      </w:r>
      <w:r>
        <w:rPr>
          <w:spacing w:val="-5"/>
        </w:rPr>
        <w:t xml:space="preserve"> </w:t>
      </w:r>
      <w:r>
        <w:t>Close-up</w:t>
      </w:r>
      <w:r>
        <w:rPr>
          <w:spacing w:val="-5"/>
        </w:rPr>
        <w:t xml:space="preserve"> </w:t>
      </w:r>
      <w:r>
        <w:t>of</w:t>
      </w:r>
      <w:r>
        <w:rPr>
          <w:spacing w:val="-6"/>
        </w:rPr>
        <w:t xml:space="preserve"> </w:t>
      </w:r>
      <w:r>
        <w:t>East</w:t>
      </w:r>
      <w:r>
        <w:rPr>
          <w:spacing w:val="-5"/>
        </w:rPr>
        <w:t xml:space="preserve"> </w:t>
      </w:r>
      <w:r>
        <w:t>Elevation</w:t>
      </w:r>
      <w:r>
        <w:rPr>
          <w:spacing w:val="-5"/>
        </w:rPr>
        <w:t xml:space="preserve"> </w:t>
      </w:r>
      <w:r>
        <w:t>of</w:t>
      </w:r>
      <w:r>
        <w:rPr>
          <w:spacing w:val="-6"/>
        </w:rPr>
        <w:t xml:space="preserve"> </w:t>
      </w:r>
      <w:r>
        <w:t>Lindenwald</w:t>
      </w:r>
      <w:r>
        <w:rPr>
          <w:spacing w:val="-5"/>
        </w:rPr>
        <w:t xml:space="preserve"> </w:t>
      </w:r>
      <w:r>
        <w:t>prior</w:t>
      </w:r>
      <w:r>
        <w:rPr>
          <w:spacing w:val="-6"/>
        </w:rPr>
        <w:t xml:space="preserve"> </w:t>
      </w:r>
      <w:r>
        <w:t>to</w:t>
      </w:r>
      <w:r>
        <w:rPr>
          <w:spacing w:val="-5"/>
        </w:rPr>
        <w:t xml:space="preserve"> </w:t>
      </w:r>
      <w:r>
        <w:t>the</w:t>
      </w:r>
      <w:r>
        <w:rPr>
          <w:spacing w:val="-6"/>
        </w:rPr>
        <w:t xml:space="preserve"> </w:t>
      </w:r>
      <w:r>
        <w:t>Upjohn</w:t>
      </w:r>
      <w:r>
        <w:rPr>
          <w:spacing w:val="-5"/>
        </w:rPr>
        <w:t xml:space="preserve"> </w:t>
      </w:r>
      <w:r>
        <w:t>redesign.</w:t>
      </w:r>
      <w:r>
        <w:rPr>
          <w:spacing w:val="-5"/>
        </w:rPr>
        <w:t xml:space="preserve"> </w:t>
      </w:r>
      <w:r>
        <w:t>Martin Van</w:t>
      </w:r>
      <w:r>
        <w:rPr>
          <w:spacing w:val="-5"/>
        </w:rPr>
        <w:t xml:space="preserve"> </w:t>
      </w:r>
      <w:r>
        <w:t>Buren</w:t>
      </w:r>
      <w:r>
        <w:rPr>
          <w:spacing w:val="-5"/>
        </w:rPr>
        <w:t xml:space="preserve"> </w:t>
      </w:r>
      <w:r>
        <w:t>National</w:t>
      </w:r>
      <w:r>
        <w:rPr>
          <w:spacing w:val="-5"/>
        </w:rPr>
        <w:t xml:space="preserve"> </w:t>
      </w:r>
      <w:r>
        <w:t>Historic</w:t>
      </w:r>
      <w:r>
        <w:rPr>
          <w:spacing w:val="-6"/>
        </w:rPr>
        <w:t xml:space="preserve"> </w:t>
      </w:r>
      <w:r>
        <w:t>Site</w:t>
      </w:r>
      <w:r>
        <w:rPr>
          <w:spacing w:val="-6"/>
        </w:rPr>
        <w:t xml:space="preserve"> </w:t>
      </w:r>
      <w:r>
        <w:t>1797</w:t>
      </w:r>
      <w:r>
        <w:rPr>
          <w:spacing w:val="-5"/>
        </w:rPr>
        <w:t xml:space="preserve"> </w:t>
      </w:r>
      <w:r>
        <w:t>Elevations.</w:t>
      </w:r>
      <w:r>
        <w:rPr>
          <w:spacing w:val="-5"/>
        </w:rPr>
        <w:t xml:space="preserve"> </w:t>
      </w:r>
      <w:r>
        <w:t>Historic</w:t>
      </w:r>
      <w:r>
        <w:rPr>
          <w:spacing w:val="-6"/>
        </w:rPr>
        <w:t xml:space="preserve"> </w:t>
      </w:r>
      <w:r>
        <w:t>American</w:t>
      </w:r>
      <w:r>
        <w:rPr>
          <w:spacing w:val="-5"/>
        </w:rPr>
        <w:t xml:space="preserve"> </w:t>
      </w:r>
      <w:r>
        <w:t>Buildings</w:t>
      </w:r>
      <w:r>
        <w:rPr>
          <w:spacing w:val="-5"/>
        </w:rPr>
        <w:t xml:space="preserve"> </w:t>
      </w:r>
      <w:r>
        <w:t>Survey, Library of Congress.</w:t>
      </w:r>
    </w:p>
    <w:p w14:paraId="6835ED3A" w14:textId="77777777" w:rsidR="00080F02" w:rsidRDefault="00080F02">
      <w:pPr>
        <w:spacing w:line="235" w:lineRule="auto"/>
        <w:jc w:val="both"/>
        <w:sectPr w:rsidR="00080F02">
          <w:pgSz w:w="12240" w:h="15840"/>
          <w:pgMar w:top="1340" w:right="1520" w:bottom="960" w:left="1680" w:header="559" w:footer="774" w:gutter="0"/>
          <w:cols w:space="720"/>
        </w:sectPr>
      </w:pPr>
    </w:p>
    <w:p w14:paraId="6835ED3B" w14:textId="77777777" w:rsidR="00080F02" w:rsidRDefault="00080F02">
      <w:pPr>
        <w:pStyle w:val="BodyText"/>
        <w:rPr>
          <w:sz w:val="20"/>
        </w:rPr>
      </w:pPr>
    </w:p>
    <w:p w14:paraId="6835ED3C" w14:textId="77777777" w:rsidR="00080F02" w:rsidRDefault="00080F02">
      <w:pPr>
        <w:pStyle w:val="BodyText"/>
        <w:rPr>
          <w:sz w:val="20"/>
        </w:rPr>
      </w:pPr>
    </w:p>
    <w:p w14:paraId="6835ED3D" w14:textId="77777777" w:rsidR="00080F02" w:rsidRDefault="00080F02">
      <w:pPr>
        <w:pStyle w:val="BodyText"/>
        <w:rPr>
          <w:sz w:val="20"/>
        </w:rPr>
      </w:pPr>
    </w:p>
    <w:p w14:paraId="6835ED3E" w14:textId="77777777" w:rsidR="00080F02" w:rsidRDefault="00080F02">
      <w:pPr>
        <w:pStyle w:val="BodyText"/>
        <w:spacing w:before="1"/>
        <w:rPr>
          <w:sz w:val="19"/>
        </w:rPr>
      </w:pPr>
    </w:p>
    <w:p w14:paraId="6835ED3F" w14:textId="77777777" w:rsidR="00080F02" w:rsidRDefault="002E4E1A">
      <w:pPr>
        <w:pStyle w:val="BodyText"/>
        <w:ind w:left="120"/>
        <w:rPr>
          <w:sz w:val="20"/>
        </w:rPr>
      </w:pPr>
      <w:r>
        <w:rPr>
          <w:sz w:val="20"/>
        </w:rPr>
      </w:r>
      <w:r>
        <w:rPr>
          <w:sz w:val="20"/>
        </w:rPr>
        <w:pict w14:anchorId="6835F475">
          <v:group id="docshapegroup120" o:spid="_x0000_s1147" style="width:442.35pt;height:271.45pt;mso-position-horizontal-relative:char;mso-position-vertical-relative:line" coordsize="8847,5429">
            <v:shape id="docshape121" o:spid="_x0000_s1149" type="#_x0000_t75" style="position:absolute;left:103;top:103;width:8640;height:5223">
              <v:imagedata r:id="rId52" o:title=""/>
            </v:shape>
            <v:shape id="docshape122" o:spid="_x0000_s1148" style="position:absolute;width:8847;height:5429" coordsize="8847,5429" o:spt="100" adj="0,,0" path="m103,103r-29,l74,5326r,l74,5354r29,l103,5326r,l103,103xm103,74r-29,l74,103r29,l103,74xm8772,103r-29,l8743,5326r-8640,l103,5354r8640,l8772,5354r,-28l8772,5326r,-5223xm8772,74r-29,l103,74r,29l8743,103r29,l8772,74xm8846,r,l8832,r,14l8832,103r,5223l8832,5326r,88l8743,5414r-8640,l14,5414r,-88l14,5326,14,103r,-89l103,14r8640,l8832,14r,-14l8743,,103,,14,,,,,14r,89l,5326r,l,5414r,15l,5429r14,l14,5429r89,l8743,5429r89,l8832,5429r14,l8846,5429r,l8846,5414r,l8846,5326r,l8846,103r,-89l8846,14r,-14xe" fillcolor="black" stroked="f">
              <v:stroke joinstyle="round"/>
              <v:formulas/>
              <v:path arrowok="t" o:connecttype="segments"/>
            </v:shape>
            <w10:anchorlock/>
          </v:group>
        </w:pict>
      </w:r>
    </w:p>
    <w:p w14:paraId="6835ED40" w14:textId="77777777" w:rsidR="00080F02" w:rsidRDefault="00080F02">
      <w:pPr>
        <w:pStyle w:val="BodyText"/>
        <w:rPr>
          <w:sz w:val="20"/>
        </w:rPr>
      </w:pPr>
    </w:p>
    <w:p w14:paraId="6835ED41" w14:textId="77777777" w:rsidR="00080F02" w:rsidRDefault="00080F02">
      <w:pPr>
        <w:pStyle w:val="BodyText"/>
        <w:rPr>
          <w:sz w:val="17"/>
        </w:rPr>
      </w:pPr>
    </w:p>
    <w:p w14:paraId="6835ED42" w14:textId="77777777" w:rsidR="00080F02" w:rsidRDefault="002E4E1A">
      <w:pPr>
        <w:pStyle w:val="BodyText"/>
        <w:spacing w:before="90" w:line="242" w:lineRule="auto"/>
        <w:ind w:left="120" w:right="301"/>
      </w:pPr>
      <w:r>
        <w:t>Figure</w:t>
      </w:r>
      <w:r>
        <w:rPr>
          <w:spacing w:val="-6"/>
        </w:rPr>
        <w:t xml:space="preserve"> </w:t>
      </w:r>
      <w:r>
        <w:t>3.</w:t>
      </w:r>
      <w:r>
        <w:rPr>
          <w:spacing w:val="-5"/>
        </w:rPr>
        <w:t xml:space="preserve"> </w:t>
      </w:r>
      <w:r>
        <w:t>Martin</w:t>
      </w:r>
      <w:r>
        <w:rPr>
          <w:spacing w:val="-5"/>
        </w:rPr>
        <w:t xml:space="preserve"> </w:t>
      </w:r>
      <w:r>
        <w:t>Van</w:t>
      </w:r>
      <w:r>
        <w:rPr>
          <w:spacing w:val="-5"/>
        </w:rPr>
        <w:t xml:space="preserve"> </w:t>
      </w:r>
      <w:r>
        <w:t>Buren</w:t>
      </w:r>
      <w:r>
        <w:rPr>
          <w:spacing w:val="-5"/>
        </w:rPr>
        <w:t xml:space="preserve"> </w:t>
      </w:r>
      <w:r>
        <w:t>National</w:t>
      </w:r>
      <w:r>
        <w:rPr>
          <w:spacing w:val="-5"/>
        </w:rPr>
        <w:t xml:space="preserve"> </w:t>
      </w:r>
      <w:r>
        <w:t>Historic</w:t>
      </w:r>
      <w:r>
        <w:rPr>
          <w:spacing w:val="-6"/>
        </w:rPr>
        <w:t xml:space="preserve"> </w:t>
      </w:r>
      <w:r>
        <w:t>Site</w:t>
      </w:r>
      <w:r>
        <w:rPr>
          <w:spacing w:val="-6"/>
        </w:rPr>
        <w:t xml:space="preserve"> </w:t>
      </w:r>
      <w:r>
        <w:t>1797</w:t>
      </w:r>
      <w:r>
        <w:rPr>
          <w:spacing w:val="-5"/>
        </w:rPr>
        <w:t xml:space="preserve"> </w:t>
      </w:r>
      <w:r>
        <w:t>Elevations.</w:t>
      </w:r>
      <w:r>
        <w:rPr>
          <w:spacing w:val="-5"/>
        </w:rPr>
        <w:t xml:space="preserve"> </w:t>
      </w:r>
      <w:r>
        <w:t>Historic</w:t>
      </w:r>
      <w:r>
        <w:rPr>
          <w:spacing w:val="-6"/>
        </w:rPr>
        <w:t xml:space="preserve"> </w:t>
      </w:r>
      <w:r>
        <w:t>American Buildings Survey, Library of Congress.</w:t>
      </w:r>
    </w:p>
    <w:p w14:paraId="6835ED43" w14:textId="77777777" w:rsidR="00080F02" w:rsidRDefault="00080F02">
      <w:pPr>
        <w:spacing w:line="242" w:lineRule="auto"/>
        <w:sectPr w:rsidR="00080F02">
          <w:pgSz w:w="12240" w:h="15840"/>
          <w:pgMar w:top="1340" w:right="1520" w:bottom="960" w:left="1680" w:header="559" w:footer="774" w:gutter="0"/>
          <w:cols w:space="720"/>
        </w:sectPr>
      </w:pPr>
    </w:p>
    <w:p w14:paraId="6835ED44" w14:textId="77777777" w:rsidR="00080F02" w:rsidRDefault="00080F02">
      <w:pPr>
        <w:pStyle w:val="BodyText"/>
        <w:rPr>
          <w:sz w:val="20"/>
        </w:rPr>
      </w:pPr>
    </w:p>
    <w:p w14:paraId="6835ED45" w14:textId="77777777" w:rsidR="00080F02" w:rsidRDefault="00080F02">
      <w:pPr>
        <w:pStyle w:val="BodyText"/>
        <w:rPr>
          <w:sz w:val="20"/>
        </w:rPr>
      </w:pPr>
    </w:p>
    <w:p w14:paraId="6835ED46" w14:textId="77777777" w:rsidR="00080F02" w:rsidRDefault="00080F02">
      <w:pPr>
        <w:pStyle w:val="BodyText"/>
        <w:rPr>
          <w:sz w:val="20"/>
        </w:rPr>
      </w:pPr>
    </w:p>
    <w:p w14:paraId="6835ED47" w14:textId="77777777" w:rsidR="00080F02" w:rsidRDefault="00080F02">
      <w:pPr>
        <w:pStyle w:val="BodyText"/>
        <w:spacing w:before="1"/>
        <w:rPr>
          <w:sz w:val="19"/>
        </w:rPr>
      </w:pPr>
    </w:p>
    <w:p w14:paraId="6835ED48" w14:textId="77777777" w:rsidR="00080F02" w:rsidRDefault="002E4E1A">
      <w:pPr>
        <w:pStyle w:val="BodyText"/>
        <w:ind w:left="120"/>
        <w:rPr>
          <w:sz w:val="20"/>
        </w:rPr>
      </w:pPr>
      <w:r>
        <w:rPr>
          <w:sz w:val="20"/>
        </w:rPr>
      </w:r>
      <w:r>
        <w:rPr>
          <w:sz w:val="20"/>
        </w:rPr>
        <w:pict w14:anchorId="6835F477">
          <v:group id="docshapegroup123" o:spid="_x0000_s1144" style="width:441.85pt;height:353.9pt;mso-position-horizontal-relative:char;mso-position-vertical-relative:line" coordsize="8837,7078">
            <v:shape id="docshape124" o:spid="_x0000_s1146" type="#_x0000_t75" style="position:absolute;left:103;top:103;width:8631;height:6871">
              <v:imagedata r:id="rId53" o:title=""/>
            </v:shape>
            <v:shape id="docshape125" o:spid="_x0000_s1145" style="position:absolute;width:8837;height:7078" coordsize="8837,7078" o:spt="100" adj="0,,0" path="m103,103r-29,l74,6974r,l74,7003r29,l103,6974r,l103,103xm103,74r-29,l74,103r29,l103,74xm8762,103r-29,l8733,6974r-8630,l103,7003r8630,l8762,7003r,-29l8762,6974r,-6871xm8762,74r-29,l103,74r,29l8733,103r29,l8762,74xm8837,r,l8822,r,14l8822,103r,6871l8822,6974r,89l8733,7063r-8630,l14,7063r,-89l14,6974,14,103r,-89l103,14r8630,l8822,14r,-14l8733,,103,,14,,,,,14r,89l,6974r,l,7063r,14l14,7077r89,l8733,7077r89,l8837,7077r,l8837,6974r,l8837,103,8837,xe" fillcolor="black" stroked="f">
              <v:stroke joinstyle="round"/>
              <v:formulas/>
              <v:path arrowok="t" o:connecttype="segments"/>
            </v:shape>
            <w10:anchorlock/>
          </v:group>
        </w:pict>
      </w:r>
    </w:p>
    <w:p w14:paraId="6835ED49" w14:textId="77777777" w:rsidR="00080F02" w:rsidRDefault="00080F02">
      <w:pPr>
        <w:pStyle w:val="BodyText"/>
        <w:rPr>
          <w:sz w:val="20"/>
        </w:rPr>
      </w:pPr>
    </w:p>
    <w:p w14:paraId="6835ED4A" w14:textId="77777777" w:rsidR="00080F02" w:rsidRDefault="00080F02">
      <w:pPr>
        <w:pStyle w:val="BodyText"/>
        <w:spacing w:before="10"/>
        <w:rPr>
          <w:sz w:val="17"/>
        </w:rPr>
      </w:pPr>
    </w:p>
    <w:p w14:paraId="6835ED4B" w14:textId="77777777" w:rsidR="00080F02" w:rsidRDefault="002E4E1A">
      <w:pPr>
        <w:pStyle w:val="BodyText"/>
        <w:spacing w:before="92" w:line="237" w:lineRule="auto"/>
        <w:ind w:left="120"/>
      </w:pPr>
      <w:r>
        <w:t>Figure</w:t>
      </w:r>
      <w:r>
        <w:rPr>
          <w:spacing w:val="-4"/>
        </w:rPr>
        <w:t xml:space="preserve"> </w:t>
      </w:r>
      <w:r>
        <w:t>4.</w:t>
      </w:r>
      <w:r>
        <w:rPr>
          <w:spacing w:val="-3"/>
        </w:rPr>
        <w:t xml:space="preserve"> </w:t>
      </w:r>
      <w:r>
        <w:t>Center</w:t>
      </w:r>
      <w:r>
        <w:rPr>
          <w:spacing w:val="-4"/>
        </w:rPr>
        <w:t xml:space="preserve"> </w:t>
      </w:r>
      <w:r>
        <w:t>hall</w:t>
      </w:r>
      <w:r>
        <w:rPr>
          <w:spacing w:val="-3"/>
        </w:rPr>
        <w:t xml:space="preserve"> </w:t>
      </w:r>
      <w:r>
        <w:t>with</w:t>
      </w:r>
      <w:r>
        <w:rPr>
          <w:spacing w:val="-3"/>
        </w:rPr>
        <w:t xml:space="preserve"> </w:t>
      </w:r>
      <w:r>
        <w:t>large</w:t>
      </w:r>
      <w:r>
        <w:rPr>
          <w:spacing w:val="-4"/>
        </w:rPr>
        <w:t xml:space="preserve"> </w:t>
      </w:r>
      <w:r>
        <w:t>dining</w:t>
      </w:r>
      <w:r>
        <w:rPr>
          <w:spacing w:val="-6"/>
        </w:rPr>
        <w:t xml:space="preserve"> </w:t>
      </w:r>
      <w:r>
        <w:t>table.</w:t>
      </w:r>
      <w:r>
        <w:rPr>
          <w:spacing w:val="-3"/>
        </w:rPr>
        <w:t xml:space="preserve"> </w:t>
      </w:r>
      <w:r>
        <w:t>The</w:t>
      </w:r>
      <w:r>
        <w:rPr>
          <w:spacing w:val="-4"/>
        </w:rPr>
        <w:t xml:space="preserve"> </w:t>
      </w:r>
      <w:r>
        <w:t>creation</w:t>
      </w:r>
      <w:r>
        <w:rPr>
          <w:spacing w:val="-3"/>
        </w:rPr>
        <w:t xml:space="preserve"> </w:t>
      </w:r>
      <w:r>
        <w:t>of</w:t>
      </w:r>
      <w:r>
        <w:rPr>
          <w:spacing w:val="-4"/>
        </w:rPr>
        <w:t xml:space="preserve"> </w:t>
      </w:r>
      <w:r>
        <w:t>the</w:t>
      </w:r>
      <w:r>
        <w:rPr>
          <w:spacing w:val="-4"/>
        </w:rPr>
        <w:t xml:space="preserve"> </w:t>
      </w:r>
      <w:r>
        <w:t>dining</w:t>
      </w:r>
      <w:r>
        <w:rPr>
          <w:spacing w:val="-6"/>
        </w:rPr>
        <w:t xml:space="preserve"> </w:t>
      </w:r>
      <w:r>
        <w:t>hall</w:t>
      </w:r>
      <w:r>
        <w:rPr>
          <w:spacing w:val="-3"/>
        </w:rPr>
        <w:t xml:space="preserve"> </w:t>
      </w:r>
      <w:r>
        <w:t>was</w:t>
      </w:r>
      <w:r>
        <w:rPr>
          <w:spacing w:val="-3"/>
        </w:rPr>
        <w:t xml:space="preserve"> </w:t>
      </w:r>
      <w:r>
        <w:t>the</w:t>
      </w:r>
      <w:r>
        <w:rPr>
          <w:spacing w:val="-4"/>
        </w:rPr>
        <w:t xml:space="preserve"> </w:t>
      </w:r>
      <w:r>
        <w:t>major alteration</w:t>
      </w:r>
      <w:r>
        <w:rPr>
          <w:spacing w:val="-2"/>
        </w:rPr>
        <w:t xml:space="preserve"> </w:t>
      </w:r>
      <w:r>
        <w:t>Van</w:t>
      </w:r>
      <w:r>
        <w:rPr>
          <w:spacing w:val="-2"/>
        </w:rPr>
        <w:t xml:space="preserve"> </w:t>
      </w:r>
      <w:r>
        <w:t>Buren</w:t>
      </w:r>
      <w:r>
        <w:rPr>
          <w:spacing w:val="-2"/>
        </w:rPr>
        <w:t xml:space="preserve"> </w:t>
      </w:r>
      <w:r>
        <w:t>made</w:t>
      </w:r>
      <w:r>
        <w:rPr>
          <w:spacing w:val="-3"/>
        </w:rPr>
        <w:t xml:space="preserve"> </w:t>
      </w:r>
      <w:r>
        <w:t>when</w:t>
      </w:r>
      <w:r>
        <w:rPr>
          <w:spacing w:val="-2"/>
        </w:rPr>
        <w:t xml:space="preserve"> </w:t>
      </w:r>
      <w:r>
        <w:t>he</w:t>
      </w:r>
      <w:r>
        <w:rPr>
          <w:spacing w:val="-3"/>
        </w:rPr>
        <w:t xml:space="preserve"> </w:t>
      </w:r>
      <w:r>
        <w:t>first</w:t>
      </w:r>
      <w:r>
        <w:rPr>
          <w:spacing w:val="-2"/>
        </w:rPr>
        <w:t xml:space="preserve"> </w:t>
      </w:r>
      <w:r>
        <w:t>took</w:t>
      </w:r>
      <w:r>
        <w:rPr>
          <w:spacing w:val="-2"/>
        </w:rPr>
        <w:t xml:space="preserve"> </w:t>
      </w:r>
      <w:r>
        <w:t>possession</w:t>
      </w:r>
      <w:r>
        <w:rPr>
          <w:spacing w:val="-2"/>
        </w:rPr>
        <w:t xml:space="preserve"> </w:t>
      </w:r>
      <w:r>
        <w:t>of</w:t>
      </w:r>
      <w:r>
        <w:rPr>
          <w:spacing w:val="-3"/>
        </w:rPr>
        <w:t xml:space="preserve"> </w:t>
      </w:r>
      <w:r>
        <w:t>the</w:t>
      </w:r>
      <w:r>
        <w:rPr>
          <w:spacing w:val="-3"/>
        </w:rPr>
        <w:t xml:space="preserve"> </w:t>
      </w:r>
      <w:r>
        <w:t>mansion.</w:t>
      </w:r>
      <w:r>
        <w:rPr>
          <w:spacing w:val="-2"/>
        </w:rPr>
        <w:t xml:space="preserve"> </w:t>
      </w:r>
      <w:r>
        <w:t>The</w:t>
      </w:r>
      <w:r>
        <w:rPr>
          <w:spacing w:val="-3"/>
        </w:rPr>
        <w:t xml:space="preserve"> </w:t>
      </w:r>
      <w:r>
        <w:t>photograph shows the</w:t>
      </w:r>
      <w:r>
        <w:rPr>
          <w:spacing w:val="-8"/>
        </w:rPr>
        <w:t xml:space="preserve"> </w:t>
      </w:r>
      <w:r>
        <w:t>hall as a period room installed by</w:t>
      </w:r>
      <w:r>
        <w:rPr>
          <w:spacing w:val="-1"/>
        </w:rPr>
        <w:t xml:space="preserve"> </w:t>
      </w:r>
      <w:r>
        <w:t>the National Park Service as part of its restoration of Lindenwald. Photo courtesy of Martin Van Buren National Historic Site.</w:t>
      </w:r>
    </w:p>
    <w:p w14:paraId="6835ED4C" w14:textId="77777777" w:rsidR="00080F02" w:rsidRDefault="00080F02">
      <w:pPr>
        <w:spacing w:line="237" w:lineRule="auto"/>
        <w:sectPr w:rsidR="00080F02">
          <w:pgSz w:w="12240" w:h="15840"/>
          <w:pgMar w:top="1340" w:right="1520" w:bottom="960" w:left="1680" w:header="559" w:footer="774" w:gutter="0"/>
          <w:cols w:space="720"/>
        </w:sectPr>
      </w:pPr>
    </w:p>
    <w:p w14:paraId="6835ED4D" w14:textId="77777777" w:rsidR="00080F02" w:rsidRDefault="00080F02">
      <w:pPr>
        <w:pStyle w:val="BodyText"/>
        <w:rPr>
          <w:sz w:val="20"/>
        </w:rPr>
      </w:pPr>
    </w:p>
    <w:p w14:paraId="6835ED4E" w14:textId="77777777" w:rsidR="00080F02" w:rsidRDefault="00080F02">
      <w:pPr>
        <w:pStyle w:val="BodyText"/>
        <w:rPr>
          <w:sz w:val="20"/>
        </w:rPr>
      </w:pPr>
    </w:p>
    <w:p w14:paraId="6835ED4F" w14:textId="77777777" w:rsidR="00080F02" w:rsidRDefault="00080F02">
      <w:pPr>
        <w:pStyle w:val="BodyText"/>
        <w:rPr>
          <w:sz w:val="20"/>
        </w:rPr>
      </w:pPr>
    </w:p>
    <w:p w14:paraId="6835ED50" w14:textId="77777777" w:rsidR="00080F02" w:rsidRDefault="00080F02">
      <w:pPr>
        <w:pStyle w:val="BodyText"/>
        <w:spacing w:before="10"/>
        <w:rPr>
          <w:sz w:val="18"/>
        </w:rPr>
      </w:pPr>
    </w:p>
    <w:p w14:paraId="6835ED51" w14:textId="77777777" w:rsidR="00080F02" w:rsidRDefault="002E4E1A">
      <w:pPr>
        <w:pStyle w:val="BodyText"/>
        <w:ind w:left="120"/>
        <w:rPr>
          <w:sz w:val="20"/>
        </w:rPr>
      </w:pPr>
      <w:r>
        <w:rPr>
          <w:sz w:val="20"/>
        </w:rPr>
      </w:r>
      <w:r>
        <w:rPr>
          <w:sz w:val="20"/>
        </w:rPr>
        <w:pict w14:anchorId="6835F479">
          <v:group id="docshapegroup126" o:spid="_x0000_s1141" style="width:442.35pt;height:289.8pt;mso-position-horizontal-relative:char;mso-position-vertical-relative:line" coordsize="8847,5796">
            <v:shape id="docshape127" o:spid="_x0000_s1143" type="#_x0000_t75" style="position:absolute;left:103;top:103;width:8640;height:5590">
              <v:imagedata r:id="rId54" o:title=""/>
            </v:shape>
            <v:shape id="docshape128" o:spid="_x0000_s1142" style="position:absolute;width:8847;height:5797" coordsize="8847,5797" o:spt="100" adj="0,,0" path="m103,103r-29,l74,5693r,l74,5722r29,l103,5693r,l103,103xm103,74r-29,l74,103r29,l103,74xm8772,103r-29,l8743,5693r-8640,l103,5722r8640,l8772,5722r,-29l8772,5693r,-5590xm8772,74r-29,l103,74r,29l8743,103r29,l8772,74xm8846,r,l8832,r,14l8832,103r,5590l8832,5693r,89l8743,5782r-8640,l14,5782r,-89l14,5693,14,103r,-89l103,14r8640,l8832,14r,-14l8743,,103,,14,,,,,14r,89l,5693r,l,5782r,14l,5796r14,l14,5796r89,l8743,5796r89,l8832,5796r14,l8846,5796r,l8846,5782r,l8846,5693r,l8846,103r,-89l8846,14r,-14xe" fillcolor="black" stroked="f">
              <v:stroke joinstyle="round"/>
              <v:formulas/>
              <v:path arrowok="t" o:connecttype="segments"/>
            </v:shape>
            <w10:anchorlock/>
          </v:group>
        </w:pict>
      </w:r>
    </w:p>
    <w:p w14:paraId="6835ED52" w14:textId="77777777" w:rsidR="00080F02" w:rsidRDefault="00080F02">
      <w:pPr>
        <w:pStyle w:val="BodyText"/>
        <w:rPr>
          <w:sz w:val="20"/>
        </w:rPr>
      </w:pPr>
    </w:p>
    <w:p w14:paraId="6835ED53" w14:textId="77777777" w:rsidR="00080F02" w:rsidRDefault="00080F02">
      <w:pPr>
        <w:pStyle w:val="BodyText"/>
        <w:spacing w:before="7"/>
        <w:rPr>
          <w:sz w:val="17"/>
        </w:rPr>
      </w:pPr>
    </w:p>
    <w:p w14:paraId="6835ED54" w14:textId="77777777" w:rsidR="00080F02" w:rsidRDefault="002E4E1A">
      <w:pPr>
        <w:pStyle w:val="BodyText"/>
        <w:spacing w:before="94" w:line="235" w:lineRule="auto"/>
        <w:ind w:left="120" w:right="287"/>
      </w:pPr>
      <w:r>
        <w:t>Figure</w:t>
      </w:r>
      <w:r>
        <w:rPr>
          <w:spacing w:val="-5"/>
        </w:rPr>
        <w:t xml:space="preserve"> </w:t>
      </w:r>
      <w:r>
        <w:t>5.</w:t>
      </w:r>
      <w:r>
        <w:rPr>
          <w:spacing w:val="-4"/>
        </w:rPr>
        <w:t xml:space="preserve"> </w:t>
      </w:r>
      <w:r>
        <w:t>Members</w:t>
      </w:r>
      <w:r>
        <w:rPr>
          <w:spacing w:val="-4"/>
        </w:rPr>
        <w:t xml:space="preserve"> </w:t>
      </w:r>
      <w:r>
        <w:t>of</w:t>
      </w:r>
      <w:r>
        <w:rPr>
          <w:spacing w:val="-5"/>
        </w:rPr>
        <w:t xml:space="preserve"> </w:t>
      </w:r>
      <w:r>
        <w:t>the</w:t>
      </w:r>
      <w:r>
        <w:rPr>
          <w:spacing w:val="-5"/>
        </w:rPr>
        <w:t xml:space="preserve"> </w:t>
      </w:r>
      <w:r>
        <w:t>Van</w:t>
      </w:r>
      <w:r>
        <w:rPr>
          <w:spacing w:val="-4"/>
        </w:rPr>
        <w:t xml:space="preserve"> </w:t>
      </w:r>
      <w:r>
        <w:t>Buren</w:t>
      </w:r>
      <w:r>
        <w:rPr>
          <w:spacing w:val="-4"/>
        </w:rPr>
        <w:t xml:space="preserve"> </w:t>
      </w:r>
      <w:r>
        <w:t>househo</w:t>
      </w:r>
      <w:r>
        <w:t>ld</w:t>
      </w:r>
      <w:r>
        <w:rPr>
          <w:spacing w:val="-4"/>
        </w:rPr>
        <w:t xml:space="preserve"> </w:t>
      </w:r>
      <w:r>
        <w:t>including</w:t>
      </w:r>
      <w:r>
        <w:rPr>
          <w:spacing w:val="-7"/>
        </w:rPr>
        <w:t xml:space="preserve"> </w:t>
      </w:r>
      <w:r>
        <w:t>the</w:t>
      </w:r>
      <w:r>
        <w:rPr>
          <w:spacing w:val="-5"/>
        </w:rPr>
        <w:t xml:space="preserve"> </w:t>
      </w:r>
      <w:r>
        <w:t>extended</w:t>
      </w:r>
      <w:r>
        <w:rPr>
          <w:spacing w:val="-4"/>
        </w:rPr>
        <w:t xml:space="preserve"> </w:t>
      </w:r>
      <w:r>
        <w:t>Van</w:t>
      </w:r>
      <w:r>
        <w:rPr>
          <w:spacing w:val="-4"/>
        </w:rPr>
        <w:t xml:space="preserve"> </w:t>
      </w:r>
      <w:r>
        <w:t>Buren</w:t>
      </w:r>
      <w:r>
        <w:rPr>
          <w:spacing w:val="-4"/>
        </w:rPr>
        <w:t xml:space="preserve"> </w:t>
      </w:r>
      <w:r>
        <w:t>family and domestic servants as counted in the 1860 census.</w:t>
      </w:r>
      <w:r>
        <w:rPr>
          <w:spacing w:val="-4"/>
        </w:rPr>
        <w:t xml:space="preserve"> </w:t>
      </w:r>
      <w:r>
        <w:t>Columbia County, New York, Census Records, 1860. Columbia County Courthouse, Hudson, NY.</w:t>
      </w:r>
    </w:p>
    <w:p w14:paraId="6835ED55" w14:textId="77777777" w:rsidR="00080F02" w:rsidRDefault="00080F02">
      <w:pPr>
        <w:spacing w:line="235" w:lineRule="auto"/>
        <w:sectPr w:rsidR="00080F02">
          <w:pgSz w:w="12240" w:h="15840"/>
          <w:pgMar w:top="1340" w:right="1520" w:bottom="960" w:left="1680" w:header="559" w:footer="774" w:gutter="0"/>
          <w:cols w:space="720"/>
        </w:sectPr>
      </w:pPr>
    </w:p>
    <w:p w14:paraId="6835ED56" w14:textId="77777777" w:rsidR="00080F02" w:rsidRDefault="00080F02">
      <w:pPr>
        <w:pStyle w:val="BodyText"/>
        <w:rPr>
          <w:sz w:val="20"/>
        </w:rPr>
      </w:pPr>
    </w:p>
    <w:p w14:paraId="6835ED57" w14:textId="77777777" w:rsidR="00080F02" w:rsidRDefault="00080F02">
      <w:pPr>
        <w:pStyle w:val="BodyText"/>
        <w:rPr>
          <w:sz w:val="20"/>
        </w:rPr>
      </w:pPr>
    </w:p>
    <w:p w14:paraId="6835ED58" w14:textId="77777777" w:rsidR="00080F02" w:rsidRDefault="00080F02">
      <w:pPr>
        <w:pStyle w:val="BodyText"/>
        <w:rPr>
          <w:sz w:val="20"/>
        </w:rPr>
      </w:pPr>
    </w:p>
    <w:p w14:paraId="6835ED59" w14:textId="77777777" w:rsidR="00080F02" w:rsidRDefault="00080F02">
      <w:pPr>
        <w:pStyle w:val="BodyText"/>
        <w:spacing w:before="10"/>
        <w:rPr>
          <w:sz w:val="18"/>
        </w:rPr>
      </w:pPr>
    </w:p>
    <w:p w14:paraId="6835ED5A" w14:textId="77777777" w:rsidR="00080F02" w:rsidRDefault="002E4E1A">
      <w:pPr>
        <w:pStyle w:val="BodyText"/>
        <w:ind w:left="120"/>
        <w:rPr>
          <w:sz w:val="20"/>
        </w:rPr>
      </w:pPr>
      <w:r>
        <w:rPr>
          <w:sz w:val="20"/>
        </w:rPr>
      </w:r>
      <w:r>
        <w:rPr>
          <w:sz w:val="20"/>
        </w:rPr>
        <w:pict w14:anchorId="6835F47B">
          <v:group id="docshapegroup129" o:spid="_x0000_s1138" style="width:442.35pt;height:412.45pt;mso-position-horizontal-relative:char;mso-position-vertical-relative:line" coordsize="8847,8249">
            <v:shape id="docshape130" o:spid="_x0000_s1140" type="#_x0000_t75" style="position:absolute;left:103;top:103;width:8640;height:8043">
              <v:imagedata r:id="rId55" o:title=""/>
            </v:shape>
            <v:shape id="docshape131" o:spid="_x0000_s1139" style="position:absolute;width:8847;height:8249" coordsize="8847,8249" o:spt="100" adj="0,,0" path="m103,103r-29,l74,8146r,l74,8174r29,l103,8146r,l103,103xm103,74r-29,l74,103r29,l103,74xm8772,103r-29,l8743,8146r-8640,l103,8174r8640,l8772,8174r,-28l8772,8146r,-8043xm8772,74r-29,l103,74r,29l8743,103r29,l8772,74xm8846,r,l8832,r,14l8832,103r,8043l8832,8146r,88l8743,8234r-8640,l14,8234r,-88l14,8146,14,103r,-89l103,14r8640,l8832,14r,-14l8743,,103,,14,,,,,14r,89l,8146r,l,8234r,15l,8249r14,l14,8249r89,l8743,8249r89,l8832,8249r14,l8846,8249r,l8846,8234r,l8846,8146r,l8846,103r,-89l8846,14r,-14xe" fillcolor="black" stroked="f">
              <v:stroke joinstyle="round"/>
              <v:formulas/>
              <v:path arrowok="t" o:connecttype="segments"/>
            </v:shape>
            <w10:anchorlock/>
          </v:group>
        </w:pict>
      </w:r>
    </w:p>
    <w:p w14:paraId="6835ED5B" w14:textId="77777777" w:rsidR="00080F02" w:rsidRDefault="00080F02">
      <w:pPr>
        <w:pStyle w:val="BodyText"/>
        <w:rPr>
          <w:sz w:val="20"/>
        </w:rPr>
      </w:pPr>
    </w:p>
    <w:p w14:paraId="6835ED5C" w14:textId="77777777" w:rsidR="00080F02" w:rsidRDefault="00080F02">
      <w:pPr>
        <w:pStyle w:val="BodyText"/>
        <w:spacing w:before="2"/>
        <w:rPr>
          <w:sz w:val="17"/>
        </w:rPr>
      </w:pPr>
    </w:p>
    <w:p w14:paraId="6835ED5D" w14:textId="77777777" w:rsidR="00080F02" w:rsidRDefault="002E4E1A">
      <w:pPr>
        <w:pStyle w:val="BodyText"/>
        <w:spacing w:before="90" w:line="242" w:lineRule="auto"/>
        <w:ind w:left="120" w:right="301"/>
      </w:pPr>
      <w:r>
        <w:t>Figure</w:t>
      </w:r>
      <w:r>
        <w:rPr>
          <w:spacing w:val="-5"/>
        </w:rPr>
        <w:t xml:space="preserve"> </w:t>
      </w:r>
      <w:r>
        <w:t>6.</w:t>
      </w:r>
      <w:r>
        <w:rPr>
          <w:spacing w:val="-4"/>
        </w:rPr>
        <w:t xml:space="preserve"> </w:t>
      </w:r>
      <w:r>
        <w:t>Bank</w:t>
      </w:r>
      <w:r>
        <w:rPr>
          <w:spacing w:val="-4"/>
        </w:rPr>
        <w:t xml:space="preserve"> </w:t>
      </w:r>
      <w:r>
        <w:t>notes</w:t>
      </w:r>
      <w:r>
        <w:rPr>
          <w:spacing w:val="-4"/>
        </w:rPr>
        <w:t xml:space="preserve"> </w:t>
      </w:r>
      <w:r>
        <w:t>paid</w:t>
      </w:r>
      <w:r>
        <w:rPr>
          <w:spacing w:val="-4"/>
        </w:rPr>
        <w:t xml:space="preserve"> </w:t>
      </w:r>
      <w:r>
        <w:t>by</w:t>
      </w:r>
      <w:r>
        <w:rPr>
          <w:spacing w:val="-12"/>
        </w:rPr>
        <w:t xml:space="preserve"> </w:t>
      </w:r>
      <w:r>
        <w:t>Van</w:t>
      </w:r>
      <w:r>
        <w:rPr>
          <w:spacing w:val="-4"/>
        </w:rPr>
        <w:t xml:space="preserve"> </w:t>
      </w:r>
      <w:r>
        <w:t>Buren</w:t>
      </w:r>
      <w:r>
        <w:rPr>
          <w:spacing w:val="-4"/>
        </w:rPr>
        <w:t xml:space="preserve"> </w:t>
      </w:r>
      <w:r>
        <w:t>to</w:t>
      </w:r>
      <w:r>
        <w:rPr>
          <w:spacing w:val="-4"/>
        </w:rPr>
        <w:t xml:space="preserve"> </w:t>
      </w:r>
      <w:r>
        <w:t>Catherine</w:t>
      </w:r>
      <w:r>
        <w:rPr>
          <w:spacing w:val="-5"/>
        </w:rPr>
        <w:t xml:space="preserve"> </w:t>
      </w:r>
      <w:r>
        <w:t>Kelly,</w:t>
      </w:r>
      <w:r>
        <w:rPr>
          <w:spacing w:val="-4"/>
        </w:rPr>
        <w:t xml:space="preserve"> </w:t>
      </w:r>
      <w:r>
        <w:t>one</w:t>
      </w:r>
      <w:r>
        <w:rPr>
          <w:spacing w:val="-5"/>
        </w:rPr>
        <w:t xml:space="preserve"> </w:t>
      </w:r>
      <w:r>
        <w:t>of</w:t>
      </w:r>
      <w:r>
        <w:rPr>
          <w:spacing w:val="-5"/>
        </w:rPr>
        <w:t xml:space="preserve"> </w:t>
      </w:r>
      <w:r>
        <w:t>his</w:t>
      </w:r>
      <w:r>
        <w:rPr>
          <w:spacing w:val="-4"/>
        </w:rPr>
        <w:t xml:space="preserve"> </w:t>
      </w:r>
      <w:r>
        <w:t>domestic</w:t>
      </w:r>
      <w:r>
        <w:rPr>
          <w:spacing w:val="-5"/>
        </w:rPr>
        <w:t xml:space="preserve"> </w:t>
      </w:r>
      <w:r>
        <w:t>servants, for a monthly pay period. Museum collection, Martin Van Buren National Historic Site.</w:t>
      </w:r>
    </w:p>
    <w:p w14:paraId="6835ED5E" w14:textId="77777777" w:rsidR="00080F02" w:rsidRDefault="00080F02">
      <w:pPr>
        <w:spacing w:line="242" w:lineRule="auto"/>
        <w:sectPr w:rsidR="00080F02">
          <w:pgSz w:w="12240" w:h="15840"/>
          <w:pgMar w:top="1340" w:right="1520" w:bottom="960" w:left="1680" w:header="559" w:footer="774" w:gutter="0"/>
          <w:cols w:space="720"/>
        </w:sectPr>
      </w:pPr>
    </w:p>
    <w:p w14:paraId="6835ED5F" w14:textId="77777777" w:rsidR="00080F02" w:rsidRDefault="002E4E1A">
      <w:pPr>
        <w:pStyle w:val="Heading1"/>
        <w:ind w:left="747" w:right="920"/>
      </w:pPr>
      <w:bookmarkStart w:id="5" w:name="_TOC_250005"/>
      <w:r>
        <w:lastRenderedPageBreak/>
        <w:t>Chapter</w:t>
      </w:r>
      <w:bookmarkEnd w:id="5"/>
      <w:r>
        <w:rPr>
          <w:spacing w:val="-2"/>
        </w:rPr>
        <w:t xml:space="preserve"> Three</w:t>
      </w:r>
    </w:p>
    <w:p w14:paraId="6835ED60" w14:textId="77777777" w:rsidR="00080F02" w:rsidRDefault="00080F02">
      <w:pPr>
        <w:pStyle w:val="BodyText"/>
        <w:rPr>
          <w:b/>
          <w:sz w:val="30"/>
        </w:rPr>
      </w:pPr>
    </w:p>
    <w:p w14:paraId="6835ED61" w14:textId="77777777" w:rsidR="00080F02" w:rsidRDefault="00080F02">
      <w:pPr>
        <w:pStyle w:val="BodyText"/>
        <w:spacing w:before="6"/>
        <w:rPr>
          <w:b/>
          <w:sz w:val="25"/>
        </w:rPr>
      </w:pPr>
    </w:p>
    <w:p w14:paraId="6835ED62" w14:textId="77777777" w:rsidR="00080F02" w:rsidRDefault="002E4E1A">
      <w:pPr>
        <w:pStyle w:val="Heading1"/>
        <w:spacing w:before="0"/>
        <w:ind w:left="1038" w:right="1222"/>
      </w:pPr>
      <w:bookmarkStart w:id="6" w:name="_TOC_250004"/>
      <w:r>
        <w:t>Lindenwald,</w:t>
      </w:r>
      <w:r>
        <w:rPr>
          <w:spacing w:val="-3"/>
        </w:rPr>
        <w:t xml:space="preserve"> </w:t>
      </w:r>
      <w:r>
        <w:t>1845-1848:</w:t>
      </w:r>
      <w:r>
        <w:rPr>
          <w:spacing w:val="1"/>
        </w:rPr>
        <w:t xml:space="preserve"> </w:t>
      </w:r>
      <w:r>
        <w:t>The</w:t>
      </w:r>
      <w:r>
        <w:rPr>
          <w:spacing w:val="1"/>
        </w:rPr>
        <w:t xml:space="preserve"> </w:t>
      </w:r>
      <w:r>
        <w:t>Birth</w:t>
      </w:r>
      <w:r>
        <w:rPr>
          <w:spacing w:val="1"/>
        </w:rPr>
        <w:t xml:space="preserve"> </w:t>
      </w:r>
      <w:r>
        <w:t>of</w:t>
      </w:r>
      <w:r>
        <w:rPr>
          <w:spacing w:val="1"/>
        </w:rPr>
        <w:t xml:space="preserve"> </w:t>
      </w:r>
      <w:r>
        <w:t>the</w:t>
      </w:r>
      <w:r>
        <w:rPr>
          <w:spacing w:val="1"/>
        </w:rPr>
        <w:t xml:space="preserve"> </w:t>
      </w:r>
      <w:r>
        <w:t>Free</w:t>
      </w:r>
      <w:r>
        <w:rPr>
          <w:spacing w:val="1"/>
        </w:rPr>
        <w:t xml:space="preserve"> </w:t>
      </w:r>
      <w:r>
        <w:t>Soil</w:t>
      </w:r>
      <w:r>
        <w:rPr>
          <w:spacing w:val="3"/>
        </w:rPr>
        <w:t xml:space="preserve"> </w:t>
      </w:r>
      <w:bookmarkEnd w:id="6"/>
      <w:r>
        <w:rPr>
          <w:spacing w:val="-2"/>
        </w:rPr>
        <w:t>Party</w:t>
      </w:r>
    </w:p>
    <w:p w14:paraId="6835ED63" w14:textId="77777777" w:rsidR="00080F02" w:rsidRDefault="00080F02">
      <w:pPr>
        <w:pStyle w:val="BodyText"/>
        <w:rPr>
          <w:b/>
          <w:sz w:val="30"/>
        </w:rPr>
      </w:pPr>
    </w:p>
    <w:p w14:paraId="6835ED64" w14:textId="77777777" w:rsidR="00080F02" w:rsidRDefault="00080F02">
      <w:pPr>
        <w:pStyle w:val="BodyText"/>
        <w:spacing w:before="3"/>
        <w:rPr>
          <w:b/>
          <w:sz w:val="25"/>
        </w:rPr>
      </w:pPr>
    </w:p>
    <w:p w14:paraId="6835ED65" w14:textId="77777777" w:rsidR="00080F02" w:rsidRDefault="002E4E1A">
      <w:pPr>
        <w:pStyle w:val="BodyText"/>
        <w:tabs>
          <w:tab w:val="left" w:leader="dot" w:pos="5720"/>
        </w:tabs>
        <w:spacing w:line="357" w:lineRule="auto"/>
        <w:ind w:left="120" w:right="324" w:firstLine="720"/>
        <w:rPr>
          <w:sz w:val="16"/>
        </w:rPr>
      </w:pPr>
      <w:r>
        <w:t>Having lost out to Polk, Van Buren had more time to devote to farming. He had already</w:t>
      </w:r>
      <w:r>
        <w:rPr>
          <w:spacing w:val="-6"/>
        </w:rPr>
        <w:t xml:space="preserve"> </w:t>
      </w:r>
      <w:r>
        <w:t xml:space="preserve">gained recognition as a progressive farmer and was proud of it. In 1841, the </w:t>
      </w:r>
      <w:r>
        <w:rPr>
          <w:i/>
        </w:rPr>
        <w:t xml:space="preserve">New York Commercial Advertiser </w:t>
      </w:r>
      <w:r>
        <w:t>had made much of the example he was setting for other farmers</w:t>
      </w:r>
      <w:r>
        <w:rPr>
          <w:spacing w:val="-5"/>
        </w:rPr>
        <w:t xml:space="preserve"> </w:t>
      </w:r>
      <w:r>
        <w:t>in</w:t>
      </w:r>
      <w:r>
        <w:rPr>
          <w:spacing w:val="-5"/>
        </w:rPr>
        <w:t xml:space="preserve"> </w:t>
      </w:r>
      <w:r>
        <w:t>the</w:t>
      </w:r>
      <w:r>
        <w:rPr>
          <w:spacing w:val="-6"/>
        </w:rPr>
        <w:t xml:space="preserve"> </w:t>
      </w:r>
      <w:r>
        <w:t>Hudson</w:t>
      </w:r>
      <w:r>
        <w:rPr>
          <w:spacing w:val="-5"/>
        </w:rPr>
        <w:t xml:space="preserve"> </w:t>
      </w:r>
      <w:r>
        <w:t>Valley.</w:t>
      </w:r>
      <w:r>
        <w:rPr>
          <w:spacing w:val="-5"/>
        </w:rPr>
        <w:t xml:space="preserve"> </w:t>
      </w:r>
      <w:r>
        <w:t>In</w:t>
      </w:r>
      <w:r>
        <w:rPr>
          <w:spacing w:val="-5"/>
        </w:rPr>
        <w:t xml:space="preserve"> </w:t>
      </w:r>
      <w:r>
        <w:t>1843,</w:t>
      </w:r>
      <w:r>
        <w:rPr>
          <w:spacing w:val="-5"/>
        </w:rPr>
        <w:t xml:space="preserve"> </w:t>
      </w:r>
      <w:r>
        <w:t>the</w:t>
      </w:r>
      <w:r>
        <w:rPr>
          <w:spacing w:val="-6"/>
        </w:rPr>
        <w:t xml:space="preserve"> </w:t>
      </w:r>
      <w:r>
        <w:t>Democratic</w:t>
      </w:r>
      <w:r>
        <w:rPr>
          <w:spacing w:val="-6"/>
        </w:rPr>
        <w:t xml:space="preserve"> </w:t>
      </w:r>
      <w:r>
        <w:t>activist</w:t>
      </w:r>
      <w:r>
        <w:rPr>
          <w:spacing w:val="-5"/>
        </w:rPr>
        <w:t xml:space="preserve"> </w:t>
      </w:r>
      <w:r>
        <w:t>James</w:t>
      </w:r>
      <w:r>
        <w:rPr>
          <w:spacing w:val="-5"/>
        </w:rPr>
        <w:t xml:space="preserve"> </w:t>
      </w:r>
      <w:r>
        <w:t>Kirke</w:t>
      </w:r>
      <w:r>
        <w:rPr>
          <w:spacing w:val="-6"/>
        </w:rPr>
        <w:t xml:space="preserve"> </w:t>
      </w:r>
      <w:r>
        <w:t>Paulding</w:t>
      </w:r>
      <w:r>
        <w:rPr>
          <w:spacing w:val="-7"/>
        </w:rPr>
        <w:t xml:space="preserve"> </w:t>
      </w:r>
      <w:r>
        <w:t>had sent a glowing</w:t>
      </w:r>
      <w:r>
        <w:rPr>
          <w:spacing w:val="-1"/>
        </w:rPr>
        <w:t xml:space="preserve"> </w:t>
      </w:r>
      <w:r>
        <w:t>report of Van Buren's farm to Andrew Jackson: "The same practical good sense, the same sober, consistent, and judicious adaptation of means to ends, which has carried</w:t>
      </w:r>
      <w:r>
        <w:rPr>
          <w:spacing w:val="-1"/>
        </w:rPr>
        <w:t xml:space="preserve"> </w:t>
      </w:r>
      <w:r>
        <w:t>Van</w:t>
      </w:r>
      <w:r>
        <w:rPr>
          <w:spacing w:val="-1"/>
        </w:rPr>
        <w:t xml:space="preserve"> </w:t>
      </w:r>
      <w:r>
        <w:t>Buren</w:t>
      </w:r>
      <w:r>
        <w:rPr>
          <w:spacing w:val="-1"/>
        </w:rPr>
        <w:t xml:space="preserve"> </w:t>
      </w:r>
      <w:r>
        <w:t>successfully</w:t>
      </w:r>
      <w:r>
        <w:rPr>
          <w:spacing w:val="-10"/>
        </w:rPr>
        <w:t xml:space="preserve"> </w:t>
      </w:r>
      <w:r>
        <w:t>through</w:t>
      </w:r>
      <w:r>
        <w:rPr>
          <w:spacing w:val="-2"/>
        </w:rPr>
        <w:t xml:space="preserve"> </w:t>
      </w:r>
      <w:r>
        <w:t>every</w:t>
      </w:r>
      <w:r>
        <w:rPr>
          <w:spacing w:val="-10"/>
        </w:rPr>
        <w:t xml:space="preserve"> </w:t>
      </w:r>
      <w:r>
        <w:t>stage</w:t>
      </w:r>
      <w:r>
        <w:rPr>
          <w:spacing w:val="-2"/>
        </w:rPr>
        <w:t xml:space="preserve"> </w:t>
      </w:r>
      <w:r>
        <w:t>of</w:t>
      </w:r>
      <w:r>
        <w:rPr>
          <w:spacing w:val="-2"/>
        </w:rPr>
        <w:t xml:space="preserve"> </w:t>
      </w:r>
      <w:r>
        <w:t>his</w:t>
      </w:r>
      <w:r>
        <w:rPr>
          <w:spacing w:val="-1"/>
        </w:rPr>
        <w:t xml:space="preserve"> </w:t>
      </w:r>
      <w:r>
        <w:t>political</w:t>
      </w:r>
      <w:r>
        <w:rPr>
          <w:spacing w:val="-1"/>
        </w:rPr>
        <w:t xml:space="preserve"> </w:t>
      </w:r>
      <w:r>
        <w:t>life,</w:t>
      </w:r>
      <w:r>
        <w:rPr>
          <w:spacing w:val="-1"/>
        </w:rPr>
        <w:t xml:space="preserve"> </w:t>
      </w:r>
      <w:r>
        <w:t>is</w:t>
      </w:r>
      <w:r>
        <w:rPr>
          <w:spacing w:val="-1"/>
        </w:rPr>
        <w:t xml:space="preserve"> </w:t>
      </w:r>
      <w:r>
        <w:t>discoverable</w:t>
      </w:r>
      <w:r>
        <w:rPr>
          <w:spacing w:val="-2"/>
        </w:rPr>
        <w:t xml:space="preserve"> </w:t>
      </w:r>
      <w:r>
        <w:t xml:space="preserve">in his </w:t>
      </w:r>
      <w:r>
        <w:t>system of farming. His calculations are all judicious, his anticipations always well founded, and his improvement never fails to quit cost</w:t>
      </w:r>
      <w:r>
        <w:tab/>
      </w:r>
      <w:r>
        <w:rPr>
          <w:spacing w:val="-4"/>
        </w:rPr>
        <w:t>"</w:t>
      </w:r>
      <w:r>
        <w:rPr>
          <w:spacing w:val="-4"/>
          <w:position w:val="6"/>
          <w:sz w:val="16"/>
        </w:rPr>
        <w:t>144</w:t>
      </w:r>
    </w:p>
    <w:p w14:paraId="6835ED66" w14:textId="77777777" w:rsidR="00080F02" w:rsidRDefault="002E4E1A">
      <w:pPr>
        <w:pStyle w:val="BodyText"/>
        <w:spacing w:line="255" w:lineRule="exact"/>
        <w:ind w:left="840"/>
      </w:pPr>
      <w:r>
        <w:t>Quitting</w:t>
      </w:r>
      <w:r>
        <w:rPr>
          <w:spacing w:val="-6"/>
        </w:rPr>
        <w:t xml:space="preserve"> </w:t>
      </w:r>
      <w:r>
        <w:t>cost</w:t>
      </w:r>
      <w:r>
        <w:rPr>
          <w:spacing w:val="-3"/>
        </w:rPr>
        <w:t xml:space="preserve"> </w:t>
      </w:r>
      <w:r>
        <w:t>and</w:t>
      </w:r>
      <w:r>
        <w:rPr>
          <w:spacing w:val="-3"/>
        </w:rPr>
        <w:t xml:space="preserve"> </w:t>
      </w:r>
      <w:r>
        <w:t>making</w:t>
      </w:r>
      <w:r>
        <w:rPr>
          <w:spacing w:val="-6"/>
        </w:rPr>
        <w:t xml:space="preserve"> </w:t>
      </w:r>
      <w:r>
        <w:t>improvements</w:t>
      </w:r>
      <w:r>
        <w:rPr>
          <w:spacing w:val="-3"/>
        </w:rPr>
        <w:t xml:space="preserve"> </w:t>
      </w:r>
      <w:r>
        <w:t>were</w:t>
      </w:r>
      <w:r>
        <w:rPr>
          <w:spacing w:val="-4"/>
        </w:rPr>
        <w:t xml:space="preserve"> </w:t>
      </w:r>
      <w:r>
        <w:t>central</w:t>
      </w:r>
      <w:r>
        <w:rPr>
          <w:spacing w:val="-3"/>
        </w:rPr>
        <w:t xml:space="preserve"> </w:t>
      </w:r>
      <w:r>
        <w:t>to</w:t>
      </w:r>
      <w:r>
        <w:rPr>
          <w:spacing w:val="-3"/>
        </w:rPr>
        <w:t xml:space="preserve"> </w:t>
      </w:r>
      <w:r>
        <w:t>men</w:t>
      </w:r>
      <w:r>
        <w:rPr>
          <w:spacing w:val="-3"/>
        </w:rPr>
        <w:t xml:space="preserve"> </w:t>
      </w:r>
      <w:r>
        <w:t>of</w:t>
      </w:r>
      <w:r>
        <w:rPr>
          <w:spacing w:val="-3"/>
        </w:rPr>
        <w:t xml:space="preserve"> </w:t>
      </w:r>
      <w:r>
        <w:t>Paulding's</w:t>
      </w:r>
      <w:r>
        <w:rPr>
          <w:spacing w:val="-3"/>
        </w:rPr>
        <w:t xml:space="preserve"> </w:t>
      </w:r>
      <w:r>
        <w:rPr>
          <w:spacing w:val="-2"/>
        </w:rPr>
        <w:t>stamp.</w:t>
      </w:r>
    </w:p>
    <w:p w14:paraId="6835ED67" w14:textId="174309F7" w:rsidR="00080F02" w:rsidRDefault="002E4E1A">
      <w:pPr>
        <w:pStyle w:val="BodyText"/>
        <w:spacing w:before="144" w:line="357" w:lineRule="auto"/>
        <w:ind w:left="120" w:right="296"/>
      </w:pPr>
      <w:r>
        <w:t>Although</w:t>
      </w:r>
      <w:r>
        <w:rPr>
          <w:spacing w:val="-5"/>
        </w:rPr>
        <w:t xml:space="preserve"> </w:t>
      </w:r>
      <w:r>
        <w:t>Paulding</w:t>
      </w:r>
      <w:r>
        <w:rPr>
          <w:spacing w:val="-7"/>
        </w:rPr>
        <w:t xml:space="preserve"> </w:t>
      </w:r>
      <w:r>
        <w:t>had</w:t>
      </w:r>
      <w:r>
        <w:rPr>
          <w:spacing w:val="-5"/>
        </w:rPr>
        <w:t xml:space="preserve"> </w:t>
      </w:r>
      <w:r>
        <w:t>been</w:t>
      </w:r>
      <w:r>
        <w:rPr>
          <w:spacing w:val="-5"/>
        </w:rPr>
        <w:t xml:space="preserve"> </w:t>
      </w:r>
      <w:r>
        <w:t>Van</w:t>
      </w:r>
      <w:r>
        <w:rPr>
          <w:spacing w:val="-5"/>
        </w:rPr>
        <w:t xml:space="preserve"> </w:t>
      </w:r>
      <w:r>
        <w:t>Bu</w:t>
      </w:r>
      <w:r>
        <w:t>ren's</w:t>
      </w:r>
      <w:r>
        <w:rPr>
          <w:spacing w:val="-5"/>
        </w:rPr>
        <w:t xml:space="preserve"> </w:t>
      </w:r>
      <w:r>
        <w:t>Secretary</w:t>
      </w:r>
      <w:r>
        <w:rPr>
          <w:spacing w:val="-12"/>
        </w:rPr>
        <w:t xml:space="preserve"> </w:t>
      </w:r>
      <w:r>
        <w:t>of</w:t>
      </w:r>
      <w:r>
        <w:rPr>
          <w:spacing w:val="-6"/>
        </w:rPr>
        <w:t xml:space="preserve"> </w:t>
      </w:r>
      <w:r>
        <w:t>the</w:t>
      </w:r>
      <w:r>
        <w:rPr>
          <w:spacing w:val="-6"/>
        </w:rPr>
        <w:t xml:space="preserve"> </w:t>
      </w:r>
      <w:r>
        <w:t>Navy,</w:t>
      </w:r>
      <w:r>
        <w:rPr>
          <w:spacing w:val="-5"/>
        </w:rPr>
        <w:t xml:space="preserve"> </w:t>
      </w:r>
      <w:r>
        <w:t>he</w:t>
      </w:r>
      <w:r>
        <w:rPr>
          <w:spacing w:val="-6"/>
        </w:rPr>
        <w:t xml:space="preserve"> </w:t>
      </w:r>
      <w:r>
        <w:t>was</w:t>
      </w:r>
      <w:r>
        <w:rPr>
          <w:spacing w:val="-5"/>
        </w:rPr>
        <w:t xml:space="preserve"> </w:t>
      </w:r>
      <w:r>
        <w:t>better</w:t>
      </w:r>
      <w:r>
        <w:rPr>
          <w:spacing w:val="-6"/>
        </w:rPr>
        <w:t xml:space="preserve"> </w:t>
      </w:r>
      <w:r>
        <w:t>known</w:t>
      </w:r>
      <w:r>
        <w:rPr>
          <w:spacing w:val="-5"/>
        </w:rPr>
        <w:t xml:space="preserve"> </w:t>
      </w:r>
      <w:r>
        <w:t>as</w:t>
      </w:r>
      <w:r>
        <w:rPr>
          <w:spacing w:val="-5"/>
        </w:rPr>
        <w:t xml:space="preserve"> </w:t>
      </w:r>
      <w:r>
        <w:t>a novelist than as a politician. He had been a leading figure in New York City</w:t>
      </w:r>
      <w:r>
        <w:rPr>
          <w:spacing w:val="-1"/>
        </w:rPr>
        <w:t xml:space="preserve"> </w:t>
      </w:r>
      <w:r>
        <w:t xml:space="preserve">literary circles until the 1840s. Then he retired to the countryside, buying a </w:t>
      </w:r>
      <w:r w:rsidR="00B76794">
        <w:t>50-acre</w:t>
      </w:r>
      <w:r>
        <w:t xml:space="preserve"> farm just</w:t>
      </w:r>
      <w:r>
        <w:t xml:space="preserve"> north of Hyde Park. From there he kept up a steady</w:t>
      </w:r>
      <w:r>
        <w:rPr>
          <w:spacing w:val="-1"/>
        </w:rPr>
        <w:t xml:space="preserve"> </w:t>
      </w:r>
      <w:r>
        <w:t>correspondence with Van Buren on farming.</w:t>
      </w:r>
      <w:r>
        <w:rPr>
          <w:spacing w:val="-5"/>
        </w:rPr>
        <w:t xml:space="preserve"> </w:t>
      </w:r>
      <w:r>
        <w:t>As</w:t>
      </w:r>
      <w:r>
        <w:rPr>
          <w:spacing w:val="-5"/>
        </w:rPr>
        <w:t xml:space="preserve"> </w:t>
      </w:r>
      <w:r>
        <w:t>Paulding</w:t>
      </w:r>
      <w:r>
        <w:rPr>
          <w:spacing w:val="-8"/>
        </w:rPr>
        <w:t xml:space="preserve"> </w:t>
      </w:r>
      <w:r>
        <w:t>saw</w:t>
      </w:r>
      <w:r>
        <w:rPr>
          <w:spacing w:val="-6"/>
        </w:rPr>
        <w:t xml:space="preserve"> </w:t>
      </w:r>
      <w:r>
        <w:t>it,</w:t>
      </w:r>
      <w:r>
        <w:rPr>
          <w:spacing w:val="-5"/>
        </w:rPr>
        <w:t xml:space="preserve"> </w:t>
      </w:r>
      <w:r>
        <w:t>success</w:t>
      </w:r>
      <w:r>
        <w:rPr>
          <w:spacing w:val="-5"/>
        </w:rPr>
        <w:t xml:space="preserve"> </w:t>
      </w:r>
      <w:r>
        <w:t>in</w:t>
      </w:r>
      <w:r>
        <w:rPr>
          <w:spacing w:val="-5"/>
        </w:rPr>
        <w:t xml:space="preserve"> </w:t>
      </w:r>
      <w:r>
        <w:t>the</w:t>
      </w:r>
      <w:r>
        <w:rPr>
          <w:spacing w:val="-6"/>
        </w:rPr>
        <w:t xml:space="preserve"> </w:t>
      </w:r>
      <w:r>
        <w:t>market</w:t>
      </w:r>
      <w:r>
        <w:rPr>
          <w:spacing w:val="-5"/>
        </w:rPr>
        <w:t xml:space="preserve"> </w:t>
      </w:r>
      <w:r>
        <w:t>economy</w:t>
      </w:r>
      <w:r>
        <w:rPr>
          <w:spacing w:val="-12"/>
        </w:rPr>
        <w:t xml:space="preserve"> </w:t>
      </w:r>
      <w:r>
        <w:t>was</w:t>
      </w:r>
      <w:r>
        <w:rPr>
          <w:spacing w:val="-5"/>
        </w:rPr>
        <w:t xml:space="preserve"> </w:t>
      </w:r>
      <w:r>
        <w:t>meaningless.</w:t>
      </w:r>
      <w:r>
        <w:rPr>
          <w:spacing w:val="-5"/>
        </w:rPr>
        <w:t xml:space="preserve"> </w:t>
      </w:r>
      <w:r>
        <w:t>Indeed,</w:t>
      </w:r>
      <w:r>
        <w:rPr>
          <w:spacing w:val="-5"/>
        </w:rPr>
        <w:t xml:space="preserve"> </w:t>
      </w:r>
      <w:r>
        <w:t>the goal of a gentleman farmer was not to make money. Instead, it was to make improveme</w:t>
      </w:r>
      <w:r>
        <w:t>nts, to set an example</w:t>
      </w:r>
      <w:r>
        <w:rPr>
          <w:spacing w:val="-1"/>
        </w:rPr>
        <w:t xml:space="preserve"> </w:t>
      </w:r>
      <w:r>
        <w:t>for</w:t>
      </w:r>
      <w:r>
        <w:rPr>
          <w:spacing w:val="-1"/>
        </w:rPr>
        <w:t xml:space="preserve"> </w:t>
      </w:r>
      <w:r>
        <w:t>the</w:t>
      </w:r>
      <w:r>
        <w:rPr>
          <w:spacing w:val="-1"/>
        </w:rPr>
        <w:t xml:space="preserve"> </w:t>
      </w:r>
      <w:r>
        <w:t>next generation, without going</w:t>
      </w:r>
      <w:r>
        <w:rPr>
          <w:spacing w:val="-3"/>
        </w:rPr>
        <w:t xml:space="preserve"> </w:t>
      </w:r>
      <w:r>
        <w:t>heavily</w:t>
      </w:r>
      <w:r>
        <w:rPr>
          <w:spacing w:val="-8"/>
        </w:rPr>
        <w:t xml:space="preserve"> </w:t>
      </w:r>
      <w:r>
        <w:t>into debt. In this regard, Paulding had nothing but praise for Van Buren: "It gives me great satisfaction to find You continue to lay</w:t>
      </w:r>
      <w:r>
        <w:rPr>
          <w:spacing w:val="-1"/>
        </w:rPr>
        <w:t xml:space="preserve"> </w:t>
      </w:r>
      <w:r>
        <w:t>out money</w:t>
      </w:r>
      <w:r>
        <w:rPr>
          <w:spacing w:val="-1"/>
        </w:rPr>
        <w:t xml:space="preserve"> </w:t>
      </w:r>
      <w:r>
        <w:t>on your Farm, as it does not matter whethe</w:t>
      </w:r>
      <w:r>
        <w:t>r it Yields You any return, or not. The great pleasure is in Spending it, independently of any sordid calculations of gain, which are utterly unworthy of a Gentleman Farmer, whose first duty is to make experiments for the benefit of the rising</w:t>
      </w:r>
    </w:p>
    <w:p w14:paraId="6835ED68" w14:textId="77777777" w:rsidR="00080F02" w:rsidRDefault="00080F02">
      <w:pPr>
        <w:pStyle w:val="BodyText"/>
        <w:rPr>
          <w:sz w:val="20"/>
        </w:rPr>
      </w:pPr>
    </w:p>
    <w:p w14:paraId="6835ED69" w14:textId="77777777" w:rsidR="00080F02" w:rsidRDefault="00080F02">
      <w:pPr>
        <w:pStyle w:val="BodyText"/>
        <w:rPr>
          <w:sz w:val="20"/>
        </w:rPr>
      </w:pPr>
    </w:p>
    <w:p w14:paraId="6835ED6A" w14:textId="77777777" w:rsidR="00080F02" w:rsidRDefault="002E4E1A">
      <w:pPr>
        <w:pStyle w:val="BodyText"/>
        <w:spacing w:before="6"/>
        <w:rPr>
          <w:sz w:val="13"/>
        </w:rPr>
      </w:pPr>
      <w:r>
        <w:pict w14:anchorId="6835F47C">
          <v:rect id="docshape133" o:spid="_x0000_s1137" style="position:absolute;margin-left:90pt;margin-top:9pt;width:2in;height:.5pt;z-index:-15688704;mso-wrap-distance-left:0;mso-wrap-distance-right:0;mso-position-horizontal-relative:page" fillcolor="black" stroked="f">
            <w10:wrap type="topAndBottom" anchorx="page"/>
          </v:rect>
        </w:pict>
      </w:r>
    </w:p>
    <w:p w14:paraId="6835ED6B" w14:textId="77777777" w:rsidR="00080F02" w:rsidRDefault="002E4E1A">
      <w:pPr>
        <w:spacing w:before="118" w:line="230" w:lineRule="auto"/>
        <w:ind w:left="120" w:right="389"/>
        <w:rPr>
          <w:sz w:val="20"/>
        </w:rPr>
      </w:pPr>
      <w:r>
        <w:rPr>
          <w:position w:val="6"/>
          <w:sz w:val="16"/>
        </w:rPr>
        <w:t>144</w:t>
      </w:r>
      <w:r>
        <w:rPr>
          <w:i/>
          <w:sz w:val="20"/>
        </w:rPr>
        <w:t>New Y</w:t>
      </w:r>
      <w:r>
        <w:rPr>
          <w:i/>
          <w:sz w:val="20"/>
        </w:rPr>
        <w:t>ork Commercial Advertiser</w:t>
      </w:r>
      <w:r>
        <w:rPr>
          <w:sz w:val="20"/>
        </w:rPr>
        <w:t xml:space="preserve">, November 1841, as quoted in </w:t>
      </w:r>
      <w:proofErr w:type="spellStart"/>
      <w:r>
        <w:rPr>
          <w:sz w:val="20"/>
        </w:rPr>
        <w:t>Stokinger</w:t>
      </w:r>
      <w:proofErr w:type="spellEnd"/>
      <w:r>
        <w:rPr>
          <w:sz w:val="20"/>
        </w:rPr>
        <w:t xml:space="preserve">, </w:t>
      </w:r>
      <w:r>
        <w:rPr>
          <w:i/>
          <w:sz w:val="20"/>
        </w:rPr>
        <w:t>Historic Grounds Report</w:t>
      </w:r>
      <w:r>
        <w:rPr>
          <w:sz w:val="20"/>
        </w:rPr>
        <w:t>, 61-2;</w:t>
      </w:r>
      <w:r>
        <w:rPr>
          <w:spacing w:val="-4"/>
          <w:sz w:val="20"/>
        </w:rPr>
        <w:t xml:space="preserve"> </w:t>
      </w:r>
      <w:r>
        <w:rPr>
          <w:sz w:val="20"/>
        </w:rPr>
        <w:t>James</w:t>
      </w:r>
      <w:r>
        <w:rPr>
          <w:spacing w:val="-5"/>
          <w:sz w:val="20"/>
        </w:rPr>
        <w:t xml:space="preserve"> </w:t>
      </w:r>
      <w:r>
        <w:rPr>
          <w:sz w:val="20"/>
        </w:rPr>
        <w:t>Kirke</w:t>
      </w:r>
      <w:r>
        <w:rPr>
          <w:spacing w:val="-4"/>
          <w:sz w:val="20"/>
        </w:rPr>
        <w:t xml:space="preserve"> </w:t>
      </w:r>
      <w:r>
        <w:rPr>
          <w:sz w:val="20"/>
        </w:rPr>
        <w:t>Paulding</w:t>
      </w:r>
      <w:r>
        <w:rPr>
          <w:spacing w:val="-5"/>
          <w:sz w:val="20"/>
        </w:rPr>
        <w:t xml:space="preserve"> </w:t>
      </w:r>
      <w:r>
        <w:rPr>
          <w:sz w:val="20"/>
        </w:rPr>
        <w:t>to</w:t>
      </w:r>
      <w:r>
        <w:rPr>
          <w:spacing w:val="-3"/>
          <w:sz w:val="20"/>
        </w:rPr>
        <w:t xml:space="preserve"> </w:t>
      </w:r>
      <w:r>
        <w:rPr>
          <w:sz w:val="20"/>
        </w:rPr>
        <w:t>Andrew</w:t>
      </w:r>
      <w:r>
        <w:rPr>
          <w:spacing w:val="-9"/>
          <w:sz w:val="20"/>
        </w:rPr>
        <w:t xml:space="preserve"> </w:t>
      </w:r>
      <w:r>
        <w:rPr>
          <w:sz w:val="20"/>
        </w:rPr>
        <w:t>Jackson,</w:t>
      </w:r>
      <w:r>
        <w:rPr>
          <w:spacing w:val="-3"/>
          <w:sz w:val="20"/>
        </w:rPr>
        <w:t xml:space="preserve"> </w:t>
      </w:r>
      <w:r>
        <w:rPr>
          <w:sz w:val="20"/>
        </w:rPr>
        <w:t>4</w:t>
      </w:r>
      <w:r>
        <w:rPr>
          <w:spacing w:val="-3"/>
          <w:sz w:val="20"/>
        </w:rPr>
        <w:t xml:space="preserve"> </w:t>
      </w:r>
      <w:r>
        <w:rPr>
          <w:sz w:val="20"/>
        </w:rPr>
        <w:t>October</w:t>
      </w:r>
      <w:r>
        <w:rPr>
          <w:spacing w:val="-3"/>
          <w:sz w:val="20"/>
        </w:rPr>
        <w:t xml:space="preserve"> </w:t>
      </w:r>
      <w:r>
        <w:rPr>
          <w:sz w:val="20"/>
        </w:rPr>
        <w:t>1843,</w:t>
      </w:r>
      <w:r>
        <w:rPr>
          <w:spacing w:val="-3"/>
          <w:sz w:val="20"/>
        </w:rPr>
        <w:t xml:space="preserve"> </w:t>
      </w:r>
      <w:r>
        <w:rPr>
          <w:sz w:val="20"/>
        </w:rPr>
        <w:t>in</w:t>
      </w:r>
      <w:r>
        <w:rPr>
          <w:spacing w:val="-5"/>
          <w:sz w:val="20"/>
        </w:rPr>
        <w:t xml:space="preserve"> </w:t>
      </w:r>
      <w:r>
        <w:rPr>
          <w:sz w:val="20"/>
        </w:rPr>
        <w:t>Ralph</w:t>
      </w:r>
      <w:r>
        <w:rPr>
          <w:spacing w:val="-5"/>
          <w:sz w:val="20"/>
        </w:rPr>
        <w:t xml:space="preserve"> </w:t>
      </w:r>
      <w:r>
        <w:rPr>
          <w:sz w:val="20"/>
        </w:rPr>
        <w:t>M.</w:t>
      </w:r>
      <w:r>
        <w:rPr>
          <w:spacing w:val="-3"/>
          <w:sz w:val="20"/>
        </w:rPr>
        <w:t xml:space="preserve"> </w:t>
      </w:r>
      <w:proofErr w:type="spellStart"/>
      <w:r>
        <w:rPr>
          <w:sz w:val="20"/>
        </w:rPr>
        <w:t>Aderman</w:t>
      </w:r>
      <w:proofErr w:type="spellEnd"/>
      <w:r>
        <w:rPr>
          <w:sz w:val="20"/>
        </w:rPr>
        <w:t>,</w:t>
      </w:r>
      <w:r>
        <w:rPr>
          <w:spacing w:val="-3"/>
          <w:sz w:val="20"/>
        </w:rPr>
        <w:t xml:space="preserve"> </w:t>
      </w:r>
      <w:r>
        <w:rPr>
          <w:sz w:val="20"/>
        </w:rPr>
        <w:t>ed.,</w:t>
      </w:r>
      <w:r>
        <w:rPr>
          <w:spacing w:val="-10"/>
          <w:sz w:val="20"/>
        </w:rPr>
        <w:t xml:space="preserve"> </w:t>
      </w:r>
      <w:r>
        <w:rPr>
          <w:i/>
          <w:sz w:val="20"/>
        </w:rPr>
        <w:t>The</w:t>
      </w:r>
      <w:r>
        <w:rPr>
          <w:i/>
          <w:spacing w:val="-4"/>
          <w:sz w:val="20"/>
        </w:rPr>
        <w:t xml:space="preserve"> </w:t>
      </w:r>
      <w:r>
        <w:rPr>
          <w:i/>
          <w:sz w:val="20"/>
        </w:rPr>
        <w:t>Letters</w:t>
      </w:r>
      <w:r>
        <w:rPr>
          <w:i/>
          <w:spacing w:val="-5"/>
          <w:sz w:val="20"/>
        </w:rPr>
        <w:t xml:space="preserve"> </w:t>
      </w:r>
      <w:r>
        <w:rPr>
          <w:i/>
          <w:sz w:val="20"/>
        </w:rPr>
        <w:t xml:space="preserve">of James Kirke Paulding </w:t>
      </w:r>
      <w:r>
        <w:rPr>
          <w:sz w:val="20"/>
        </w:rPr>
        <w:t>(Madison, Wisc., 1962), 352-5.</w:t>
      </w:r>
    </w:p>
    <w:p w14:paraId="6835ED6C" w14:textId="77777777" w:rsidR="00080F02" w:rsidRDefault="00080F02">
      <w:pPr>
        <w:spacing w:line="230" w:lineRule="auto"/>
        <w:rPr>
          <w:sz w:val="20"/>
        </w:rPr>
        <w:sectPr w:rsidR="00080F02">
          <w:headerReference w:type="default" r:id="rId56"/>
          <w:footerReference w:type="default" r:id="rId57"/>
          <w:pgSz w:w="12240" w:h="15840"/>
          <w:pgMar w:top="1640" w:right="1520" w:bottom="960" w:left="1680" w:header="0" w:footer="774" w:gutter="0"/>
          <w:cols w:space="720"/>
        </w:sectPr>
      </w:pPr>
    </w:p>
    <w:p w14:paraId="6835ED6D" w14:textId="77777777" w:rsidR="00080F02" w:rsidRDefault="002E4E1A">
      <w:pPr>
        <w:pStyle w:val="BodyText"/>
        <w:spacing w:before="80"/>
        <w:ind w:left="120"/>
        <w:rPr>
          <w:sz w:val="16"/>
        </w:rPr>
      </w:pPr>
      <w:r>
        <w:rPr>
          <w:spacing w:val="-2"/>
        </w:rPr>
        <w:lastRenderedPageBreak/>
        <w:t>generation."</w:t>
      </w:r>
      <w:r>
        <w:rPr>
          <w:spacing w:val="-2"/>
          <w:position w:val="6"/>
          <w:sz w:val="16"/>
        </w:rPr>
        <w:t>145</w:t>
      </w:r>
    </w:p>
    <w:p w14:paraId="6835ED6E" w14:textId="77777777" w:rsidR="00080F02" w:rsidRDefault="002E4E1A">
      <w:pPr>
        <w:pStyle w:val="BodyText"/>
        <w:spacing w:before="144" w:line="357" w:lineRule="auto"/>
        <w:ind w:left="120" w:right="301" w:firstLine="720"/>
        <w:rPr>
          <w:sz w:val="16"/>
        </w:rPr>
      </w:pPr>
      <w:r>
        <w:t>Of the same bent was Isaac Hill of New Hampshire. A close confidante of Van Buren,</w:t>
      </w:r>
      <w:r>
        <w:rPr>
          <w:spacing w:val="-5"/>
        </w:rPr>
        <w:t xml:space="preserve"> </w:t>
      </w:r>
      <w:r>
        <w:t>Hill</w:t>
      </w:r>
      <w:r>
        <w:rPr>
          <w:spacing w:val="-3"/>
        </w:rPr>
        <w:t xml:space="preserve"> </w:t>
      </w:r>
      <w:r>
        <w:t>was</w:t>
      </w:r>
      <w:r>
        <w:rPr>
          <w:spacing w:val="-3"/>
        </w:rPr>
        <w:t xml:space="preserve"> </w:t>
      </w:r>
      <w:r>
        <w:t>the</w:t>
      </w:r>
      <w:r>
        <w:rPr>
          <w:spacing w:val="-4"/>
        </w:rPr>
        <w:t xml:space="preserve"> </w:t>
      </w:r>
      <w:r>
        <w:t>owner,</w:t>
      </w:r>
      <w:r>
        <w:rPr>
          <w:spacing w:val="-3"/>
        </w:rPr>
        <w:t xml:space="preserve"> </w:t>
      </w:r>
      <w:r>
        <w:t>editor,</w:t>
      </w:r>
      <w:r>
        <w:rPr>
          <w:spacing w:val="-3"/>
        </w:rPr>
        <w:t xml:space="preserve"> </w:t>
      </w:r>
      <w:r>
        <w:t>and</w:t>
      </w:r>
      <w:r>
        <w:rPr>
          <w:spacing w:val="-3"/>
        </w:rPr>
        <w:t xml:space="preserve"> </w:t>
      </w:r>
      <w:r>
        <w:t>printer</w:t>
      </w:r>
      <w:r>
        <w:rPr>
          <w:spacing w:val="-4"/>
        </w:rPr>
        <w:t xml:space="preserve"> </w:t>
      </w:r>
      <w:r>
        <w:t>of</w:t>
      </w:r>
      <w:r>
        <w:rPr>
          <w:spacing w:val="-4"/>
        </w:rPr>
        <w:t xml:space="preserve"> </w:t>
      </w:r>
      <w:r>
        <w:t>the</w:t>
      </w:r>
      <w:r>
        <w:rPr>
          <w:spacing w:val="-16"/>
        </w:rPr>
        <w:t xml:space="preserve"> </w:t>
      </w:r>
      <w:r>
        <w:rPr>
          <w:i/>
        </w:rPr>
        <w:t>New</w:t>
      </w:r>
      <w:r>
        <w:rPr>
          <w:i/>
          <w:spacing w:val="-3"/>
        </w:rPr>
        <w:t xml:space="preserve"> </w:t>
      </w:r>
      <w:r>
        <w:rPr>
          <w:i/>
        </w:rPr>
        <w:t>Hampshire</w:t>
      </w:r>
      <w:r>
        <w:rPr>
          <w:i/>
          <w:spacing w:val="-4"/>
        </w:rPr>
        <w:t xml:space="preserve"> </w:t>
      </w:r>
      <w:r>
        <w:rPr>
          <w:i/>
        </w:rPr>
        <w:t>Patriot</w:t>
      </w:r>
      <w:r>
        <w:t>.</w:t>
      </w:r>
      <w:r>
        <w:rPr>
          <w:spacing w:val="-3"/>
        </w:rPr>
        <w:t xml:space="preserve"> </w:t>
      </w:r>
      <w:r>
        <w:t>He</w:t>
      </w:r>
      <w:r>
        <w:rPr>
          <w:spacing w:val="-4"/>
        </w:rPr>
        <w:t xml:space="preserve"> </w:t>
      </w:r>
      <w:r>
        <w:t>was</w:t>
      </w:r>
      <w:r>
        <w:rPr>
          <w:spacing w:val="-3"/>
        </w:rPr>
        <w:t xml:space="preserve"> </w:t>
      </w:r>
      <w:r>
        <w:t xml:space="preserve">best known as a political </w:t>
      </w:r>
      <w:proofErr w:type="gramStart"/>
      <w:r>
        <w:t>wire-puller</w:t>
      </w:r>
      <w:proofErr w:type="gramEnd"/>
      <w:r>
        <w:t>, a wheeler-dealer who knew how to win elections. He headed the Jacksonian political machine that completely dominated New Hampshire for the</w:t>
      </w:r>
      <w:r>
        <w:rPr>
          <w:spacing w:val="-4"/>
        </w:rPr>
        <w:t xml:space="preserve"> </w:t>
      </w:r>
      <w:r>
        <w:t>better</w:t>
      </w:r>
      <w:r>
        <w:rPr>
          <w:spacing w:val="-4"/>
        </w:rPr>
        <w:t xml:space="preserve"> </w:t>
      </w:r>
      <w:r>
        <w:t>part</w:t>
      </w:r>
      <w:r>
        <w:rPr>
          <w:spacing w:val="-3"/>
        </w:rPr>
        <w:t xml:space="preserve"> </w:t>
      </w:r>
      <w:r>
        <w:t>of</w:t>
      </w:r>
      <w:r>
        <w:rPr>
          <w:spacing w:val="-4"/>
        </w:rPr>
        <w:t xml:space="preserve"> </w:t>
      </w:r>
      <w:r>
        <w:t>two</w:t>
      </w:r>
      <w:r>
        <w:rPr>
          <w:spacing w:val="-3"/>
        </w:rPr>
        <w:t xml:space="preserve"> </w:t>
      </w:r>
      <w:r>
        <w:t>decades.</w:t>
      </w:r>
      <w:r>
        <w:rPr>
          <w:spacing w:val="-3"/>
        </w:rPr>
        <w:t xml:space="preserve"> </w:t>
      </w:r>
      <w:r>
        <w:t>He</w:t>
      </w:r>
      <w:r>
        <w:rPr>
          <w:spacing w:val="-4"/>
        </w:rPr>
        <w:t xml:space="preserve"> </w:t>
      </w:r>
      <w:r>
        <w:t>too</w:t>
      </w:r>
      <w:r>
        <w:rPr>
          <w:spacing w:val="-3"/>
        </w:rPr>
        <w:t xml:space="preserve"> </w:t>
      </w:r>
      <w:r>
        <w:t>had</w:t>
      </w:r>
      <w:r>
        <w:rPr>
          <w:spacing w:val="-3"/>
        </w:rPr>
        <w:t xml:space="preserve"> </w:t>
      </w:r>
      <w:r>
        <w:t>become</w:t>
      </w:r>
      <w:r>
        <w:rPr>
          <w:spacing w:val="-4"/>
        </w:rPr>
        <w:t xml:space="preserve"> </w:t>
      </w:r>
      <w:r>
        <w:t>a</w:t>
      </w:r>
      <w:r>
        <w:rPr>
          <w:spacing w:val="-4"/>
        </w:rPr>
        <w:t xml:space="preserve"> </w:t>
      </w:r>
      <w:r>
        <w:t>gentleman</w:t>
      </w:r>
      <w:r>
        <w:rPr>
          <w:spacing w:val="-3"/>
        </w:rPr>
        <w:t xml:space="preserve"> </w:t>
      </w:r>
      <w:r>
        <w:t>farmer</w:t>
      </w:r>
      <w:r>
        <w:rPr>
          <w:spacing w:val="-4"/>
        </w:rPr>
        <w:t xml:space="preserve"> </w:t>
      </w:r>
      <w:r>
        <w:t>and,</w:t>
      </w:r>
      <w:r>
        <w:rPr>
          <w:spacing w:val="-3"/>
        </w:rPr>
        <w:t xml:space="preserve"> </w:t>
      </w:r>
      <w:r>
        <w:t>like</w:t>
      </w:r>
      <w:r>
        <w:rPr>
          <w:spacing w:val="-4"/>
        </w:rPr>
        <w:t xml:space="preserve"> </w:t>
      </w:r>
      <w:r>
        <w:t>Pau</w:t>
      </w:r>
      <w:r>
        <w:t>lding, thought it was the duty</w:t>
      </w:r>
      <w:r>
        <w:rPr>
          <w:spacing w:val="-1"/>
        </w:rPr>
        <w:t xml:space="preserve"> </w:t>
      </w:r>
      <w:r>
        <w:t xml:space="preserve">of gentlemen farmers to set good examples for the younger generation to follow. </w:t>
      </w:r>
      <w:proofErr w:type="gramStart"/>
      <w:r>
        <w:t>With this in mind,</w:t>
      </w:r>
      <w:r>
        <w:rPr>
          <w:spacing w:val="-7"/>
        </w:rPr>
        <w:t xml:space="preserve"> </w:t>
      </w:r>
      <w:r>
        <w:t>in</w:t>
      </w:r>
      <w:proofErr w:type="gramEnd"/>
      <w:r>
        <w:t xml:space="preserve"> 1844 he wrote a piece for the </w:t>
      </w:r>
      <w:r>
        <w:rPr>
          <w:i/>
        </w:rPr>
        <w:t>Cultivator</w:t>
      </w:r>
      <w:r>
        <w:t>, a progressive farm journal, hailing Van Buren as a model farmer and Lindenwald as</w:t>
      </w:r>
      <w:r>
        <w:t xml:space="preserve"> a model farm (Figure 7).</w:t>
      </w:r>
      <w:r>
        <w:rPr>
          <w:position w:val="6"/>
          <w:sz w:val="16"/>
        </w:rPr>
        <w:t>146</w:t>
      </w:r>
    </w:p>
    <w:p w14:paraId="6835ED6F" w14:textId="77777777" w:rsidR="00080F02" w:rsidRDefault="002E4E1A">
      <w:pPr>
        <w:pStyle w:val="BodyText"/>
        <w:spacing w:line="255" w:lineRule="exact"/>
        <w:ind w:left="840"/>
      </w:pPr>
      <w:r>
        <w:t>Van</w:t>
      </w:r>
      <w:r>
        <w:rPr>
          <w:spacing w:val="-3"/>
        </w:rPr>
        <w:t xml:space="preserve"> </w:t>
      </w:r>
      <w:r>
        <w:t>Buren</w:t>
      </w:r>
      <w:r>
        <w:rPr>
          <w:spacing w:val="-1"/>
        </w:rPr>
        <w:t xml:space="preserve"> </w:t>
      </w:r>
      <w:r>
        <w:t>read</w:t>
      </w:r>
      <w:r>
        <w:rPr>
          <w:spacing w:val="-1"/>
        </w:rPr>
        <w:t xml:space="preserve"> </w:t>
      </w:r>
      <w:r>
        <w:t>the</w:t>
      </w:r>
      <w:r>
        <w:rPr>
          <w:spacing w:val="-2"/>
        </w:rPr>
        <w:t xml:space="preserve"> </w:t>
      </w:r>
      <w:r>
        <w:t>farm</w:t>
      </w:r>
      <w:r>
        <w:rPr>
          <w:spacing w:val="-1"/>
        </w:rPr>
        <w:t xml:space="preserve"> </w:t>
      </w:r>
      <w:r>
        <w:t>journal</w:t>
      </w:r>
      <w:r>
        <w:rPr>
          <w:spacing w:val="-15"/>
        </w:rPr>
        <w:t xml:space="preserve"> </w:t>
      </w:r>
      <w:r>
        <w:rPr>
          <w:i/>
        </w:rPr>
        <w:t>Cultivator</w:t>
      </w:r>
      <w:r>
        <w:t>,</w:t>
      </w:r>
      <w:r>
        <w:rPr>
          <w:spacing w:val="-1"/>
        </w:rPr>
        <w:t xml:space="preserve"> </w:t>
      </w:r>
      <w:r>
        <w:t>founded</w:t>
      </w:r>
      <w:r>
        <w:rPr>
          <w:spacing w:val="-2"/>
        </w:rPr>
        <w:t xml:space="preserve"> </w:t>
      </w:r>
      <w:r>
        <w:t>by</w:t>
      </w:r>
      <w:r>
        <w:rPr>
          <w:spacing w:val="-9"/>
        </w:rPr>
        <w:t xml:space="preserve"> </w:t>
      </w:r>
      <w:r>
        <w:t>Jesse</w:t>
      </w:r>
      <w:r>
        <w:rPr>
          <w:spacing w:val="-2"/>
        </w:rPr>
        <w:t xml:space="preserve"> </w:t>
      </w:r>
      <w:r>
        <w:t>Buel,</w:t>
      </w:r>
      <w:r>
        <w:rPr>
          <w:spacing w:val="-1"/>
        </w:rPr>
        <w:t xml:space="preserve"> </w:t>
      </w:r>
      <w:r>
        <w:t>one</w:t>
      </w:r>
      <w:r>
        <w:rPr>
          <w:spacing w:val="-2"/>
        </w:rPr>
        <w:t xml:space="preserve"> </w:t>
      </w:r>
      <w:r>
        <w:t>of</w:t>
      </w:r>
      <w:r>
        <w:rPr>
          <w:spacing w:val="-2"/>
        </w:rPr>
        <w:t xml:space="preserve"> </w:t>
      </w:r>
      <w:r>
        <w:rPr>
          <w:spacing w:val="-5"/>
        </w:rPr>
        <w:t>the</w:t>
      </w:r>
    </w:p>
    <w:p w14:paraId="6835ED70" w14:textId="77777777" w:rsidR="00080F02" w:rsidRDefault="002E4E1A">
      <w:pPr>
        <w:pStyle w:val="BodyText"/>
        <w:spacing w:before="144" w:line="357" w:lineRule="auto"/>
        <w:ind w:left="120" w:right="299"/>
        <w:rPr>
          <w:sz w:val="16"/>
        </w:rPr>
      </w:pPr>
      <w:r>
        <w:t xml:space="preserve">most prominent agricultural reformers of the era. </w:t>
      </w:r>
      <w:proofErr w:type="spellStart"/>
      <w:r>
        <w:t>Buel's</w:t>
      </w:r>
      <w:proofErr w:type="spellEnd"/>
      <w:r>
        <w:t xml:space="preserve"> mantra was that farmers must take care of their land. Instead of planting the same crop year</w:t>
      </w:r>
      <w:r>
        <w:t xml:space="preserve"> after and year, and thus stripping the land of all its nutrients, they must alternate their crops, promote root agriculture,</w:t>
      </w:r>
      <w:r>
        <w:rPr>
          <w:spacing w:val="-5"/>
        </w:rPr>
        <w:t xml:space="preserve"> </w:t>
      </w:r>
      <w:r>
        <w:t>substitute</w:t>
      </w:r>
      <w:r>
        <w:rPr>
          <w:spacing w:val="-6"/>
        </w:rPr>
        <w:t xml:space="preserve"> </w:t>
      </w:r>
      <w:r>
        <w:t>fallow</w:t>
      </w:r>
      <w:r>
        <w:rPr>
          <w:spacing w:val="-6"/>
        </w:rPr>
        <w:t xml:space="preserve"> </w:t>
      </w:r>
      <w:r>
        <w:t>crops</w:t>
      </w:r>
      <w:r>
        <w:rPr>
          <w:spacing w:val="-5"/>
        </w:rPr>
        <w:t xml:space="preserve"> </w:t>
      </w:r>
      <w:r>
        <w:t>for</w:t>
      </w:r>
      <w:r>
        <w:rPr>
          <w:spacing w:val="-6"/>
        </w:rPr>
        <w:t xml:space="preserve"> </w:t>
      </w:r>
      <w:r>
        <w:t>naked</w:t>
      </w:r>
      <w:r>
        <w:rPr>
          <w:spacing w:val="-5"/>
        </w:rPr>
        <w:t xml:space="preserve"> </w:t>
      </w:r>
      <w:r>
        <w:t>fallows,</w:t>
      </w:r>
      <w:r>
        <w:rPr>
          <w:spacing w:val="-5"/>
        </w:rPr>
        <w:t xml:space="preserve"> </w:t>
      </w:r>
      <w:r>
        <w:t>and</w:t>
      </w:r>
      <w:r>
        <w:rPr>
          <w:spacing w:val="-5"/>
        </w:rPr>
        <w:t xml:space="preserve"> </w:t>
      </w:r>
      <w:r>
        <w:t>provide</w:t>
      </w:r>
      <w:r>
        <w:rPr>
          <w:spacing w:val="-6"/>
        </w:rPr>
        <w:t xml:space="preserve"> </w:t>
      </w:r>
      <w:r>
        <w:t>drainage</w:t>
      </w:r>
      <w:r>
        <w:rPr>
          <w:spacing w:val="-6"/>
        </w:rPr>
        <w:t xml:space="preserve"> </w:t>
      </w:r>
      <w:r>
        <w:t>for</w:t>
      </w:r>
      <w:r>
        <w:rPr>
          <w:spacing w:val="-6"/>
        </w:rPr>
        <w:t xml:space="preserve"> </w:t>
      </w:r>
      <w:r>
        <w:t>their</w:t>
      </w:r>
      <w:r>
        <w:rPr>
          <w:spacing w:val="-6"/>
        </w:rPr>
        <w:t xml:space="preserve"> </w:t>
      </w:r>
      <w:r>
        <w:t>land. Above all, they must spend time and money on manuring. Indeed, they must "regard manure</w:t>
      </w:r>
      <w:r>
        <w:rPr>
          <w:spacing w:val="-3"/>
        </w:rPr>
        <w:t xml:space="preserve"> </w:t>
      </w:r>
      <w:r>
        <w:t>as</w:t>
      </w:r>
      <w:r>
        <w:rPr>
          <w:spacing w:val="-1"/>
        </w:rPr>
        <w:t xml:space="preserve"> </w:t>
      </w:r>
      <w:r>
        <w:t>part</w:t>
      </w:r>
      <w:r>
        <w:rPr>
          <w:spacing w:val="-1"/>
        </w:rPr>
        <w:t xml:space="preserve"> </w:t>
      </w:r>
      <w:r>
        <w:t>of</w:t>
      </w:r>
      <w:r>
        <w:rPr>
          <w:spacing w:val="-2"/>
        </w:rPr>
        <w:t xml:space="preserve"> </w:t>
      </w:r>
      <w:r>
        <w:t>their</w:t>
      </w:r>
      <w:r>
        <w:rPr>
          <w:spacing w:val="-2"/>
        </w:rPr>
        <w:t xml:space="preserve"> </w:t>
      </w:r>
      <w:r>
        <w:t>capital--as</w:t>
      </w:r>
      <w:r>
        <w:rPr>
          <w:spacing w:val="-1"/>
        </w:rPr>
        <w:t xml:space="preserve"> </w:t>
      </w:r>
      <w:r>
        <w:t>money--which</w:t>
      </w:r>
      <w:r>
        <w:rPr>
          <w:spacing w:val="-1"/>
        </w:rPr>
        <w:t xml:space="preserve"> </w:t>
      </w:r>
      <w:r>
        <w:t>requires</w:t>
      </w:r>
      <w:r>
        <w:rPr>
          <w:spacing w:val="-1"/>
        </w:rPr>
        <w:t xml:space="preserve"> </w:t>
      </w:r>
      <w:r>
        <w:t>but</w:t>
      </w:r>
      <w:r>
        <w:rPr>
          <w:spacing w:val="-1"/>
        </w:rPr>
        <w:t xml:space="preserve"> </w:t>
      </w:r>
      <w:r>
        <w:t>to</w:t>
      </w:r>
      <w:r>
        <w:rPr>
          <w:spacing w:val="-1"/>
        </w:rPr>
        <w:t xml:space="preserve"> </w:t>
      </w:r>
      <w:r>
        <w:t>be</w:t>
      </w:r>
      <w:r>
        <w:rPr>
          <w:spacing w:val="-2"/>
        </w:rPr>
        <w:t xml:space="preserve"> </w:t>
      </w:r>
      <w:r>
        <w:t>properly</w:t>
      </w:r>
      <w:r>
        <w:rPr>
          <w:spacing w:val="-9"/>
        </w:rPr>
        <w:t xml:space="preserve"> </w:t>
      </w:r>
      <w:r>
        <w:t>employed</w:t>
      </w:r>
      <w:r>
        <w:rPr>
          <w:spacing w:val="-1"/>
        </w:rPr>
        <w:t xml:space="preserve"> </w:t>
      </w:r>
      <w:r>
        <w:t>to return them compound interest."</w:t>
      </w:r>
      <w:r>
        <w:rPr>
          <w:position w:val="6"/>
          <w:sz w:val="16"/>
        </w:rPr>
        <w:t>147</w:t>
      </w:r>
    </w:p>
    <w:p w14:paraId="6835ED71" w14:textId="77777777" w:rsidR="00080F02" w:rsidRDefault="002E4E1A">
      <w:pPr>
        <w:pStyle w:val="BodyText"/>
        <w:spacing w:before="1" w:line="357" w:lineRule="auto"/>
        <w:ind w:left="120" w:right="301" w:firstLine="720"/>
      </w:pPr>
      <w:r>
        <w:t>Van Buren clearly</w:t>
      </w:r>
      <w:r>
        <w:rPr>
          <w:spacing w:val="-4"/>
        </w:rPr>
        <w:t xml:space="preserve"> </w:t>
      </w:r>
      <w:r>
        <w:t xml:space="preserve">took </w:t>
      </w:r>
      <w:proofErr w:type="spellStart"/>
      <w:r>
        <w:t>Buel's</w:t>
      </w:r>
      <w:proofErr w:type="spellEnd"/>
      <w:r>
        <w:t xml:space="preserve"> mantra seriousl</w:t>
      </w:r>
      <w:r>
        <w:t>y. In his share-cropping agreement with</w:t>
      </w:r>
      <w:r>
        <w:rPr>
          <w:spacing w:val="-3"/>
        </w:rPr>
        <w:t xml:space="preserve"> </w:t>
      </w:r>
      <w:r>
        <w:t>Mr.</w:t>
      </w:r>
      <w:r>
        <w:rPr>
          <w:spacing w:val="-3"/>
        </w:rPr>
        <w:t xml:space="preserve"> </w:t>
      </w:r>
      <w:r>
        <w:t>Marquette,</w:t>
      </w:r>
      <w:r>
        <w:rPr>
          <w:spacing w:val="-3"/>
        </w:rPr>
        <w:t xml:space="preserve"> </w:t>
      </w:r>
      <w:r>
        <w:t>he</w:t>
      </w:r>
      <w:r>
        <w:rPr>
          <w:spacing w:val="-4"/>
        </w:rPr>
        <w:t xml:space="preserve"> </w:t>
      </w:r>
      <w:r>
        <w:t>made</w:t>
      </w:r>
      <w:r>
        <w:rPr>
          <w:spacing w:val="-4"/>
        </w:rPr>
        <w:t xml:space="preserve"> </w:t>
      </w:r>
      <w:r>
        <w:t>it</w:t>
      </w:r>
      <w:r>
        <w:rPr>
          <w:spacing w:val="-3"/>
        </w:rPr>
        <w:t xml:space="preserve"> </w:t>
      </w:r>
      <w:r>
        <w:t>clear</w:t>
      </w:r>
      <w:r>
        <w:rPr>
          <w:spacing w:val="-4"/>
        </w:rPr>
        <w:t xml:space="preserve"> </w:t>
      </w:r>
      <w:r>
        <w:t>that</w:t>
      </w:r>
      <w:r>
        <w:rPr>
          <w:spacing w:val="-3"/>
        </w:rPr>
        <w:t xml:space="preserve"> </w:t>
      </w:r>
      <w:proofErr w:type="gramStart"/>
      <w:r>
        <w:t>all</w:t>
      </w:r>
      <w:r>
        <w:rPr>
          <w:spacing w:val="-3"/>
        </w:rPr>
        <w:t xml:space="preserve"> </w:t>
      </w:r>
      <w:r>
        <w:t>of</w:t>
      </w:r>
      <w:proofErr w:type="gramEnd"/>
      <w:r>
        <w:rPr>
          <w:spacing w:val="-4"/>
        </w:rPr>
        <w:t xml:space="preserve"> </w:t>
      </w:r>
      <w:r>
        <w:t>the</w:t>
      </w:r>
      <w:r>
        <w:rPr>
          <w:spacing w:val="-4"/>
        </w:rPr>
        <w:t xml:space="preserve"> </w:t>
      </w:r>
      <w:r>
        <w:t>manure</w:t>
      </w:r>
      <w:r>
        <w:rPr>
          <w:spacing w:val="-4"/>
        </w:rPr>
        <w:t xml:space="preserve"> </w:t>
      </w:r>
      <w:r>
        <w:t>on</w:t>
      </w:r>
      <w:r>
        <w:rPr>
          <w:spacing w:val="-3"/>
        </w:rPr>
        <w:t xml:space="preserve"> </w:t>
      </w:r>
      <w:r>
        <w:t>the</w:t>
      </w:r>
      <w:r>
        <w:rPr>
          <w:spacing w:val="-4"/>
        </w:rPr>
        <w:t xml:space="preserve"> </w:t>
      </w:r>
      <w:r>
        <w:t>estate</w:t>
      </w:r>
      <w:r>
        <w:rPr>
          <w:spacing w:val="-4"/>
        </w:rPr>
        <w:t xml:space="preserve"> </w:t>
      </w:r>
      <w:r>
        <w:t>was</w:t>
      </w:r>
      <w:r>
        <w:rPr>
          <w:spacing w:val="-3"/>
        </w:rPr>
        <w:t xml:space="preserve"> </w:t>
      </w:r>
      <w:r>
        <w:t>to</w:t>
      </w:r>
      <w:r>
        <w:rPr>
          <w:spacing w:val="-3"/>
        </w:rPr>
        <w:t xml:space="preserve"> </w:t>
      </w:r>
      <w:r>
        <w:t>be</w:t>
      </w:r>
      <w:r>
        <w:rPr>
          <w:spacing w:val="-4"/>
        </w:rPr>
        <w:t xml:space="preserve"> </w:t>
      </w:r>
      <w:r>
        <w:t>treated as capital. None of it was to be wasted. It was to be used, either in his garden, Mr.</w:t>
      </w:r>
    </w:p>
    <w:p w14:paraId="6835ED72" w14:textId="77777777" w:rsidR="00080F02" w:rsidRDefault="002E4E1A">
      <w:pPr>
        <w:pStyle w:val="BodyText"/>
        <w:spacing w:line="360" w:lineRule="auto"/>
        <w:ind w:left="120" w:right="343"/>
      </w:pPr>
      <w:r>
        <w:t>Marquette's</w:t>
      </w:r>
      <w:r>
        <w:rPr>
          <w:spacing w:val="-4"/>
        </w:rPr>
        <w:t xml:space="preserve"> </w:t>
      </w:r>
      <w:r>
        <w:t>garden,</w:t>
      </w:r>
      <w:r>
        <w:rPr>
          <w:spacing w:val="-4"/>
        </w:rPr>
        <w:t xml:space="preserve"> </w:t>
      </w:r>
      <w:r>
        <w:t>or</w:t>
      </w:r>
      <w:r>
        <w:rPr>
          <w:spacing w:val="-5"/>
        </w:rPr>
        <w:t xml:space="preserve"> </w:t>
      </w:r>
      <w:r>
        <w:t>in</w:t>
      </w:r>
      <w:r>
        <w:rPr>
          <w:spacing w:val="-4"/>
        </w:rPr>
        <w:t xml:space="preserve"> </w:t>
      </w:r>
      <w:r>
        <w:t>one</w:t>
      </w:r>
      <w:r>
        <w:rPr>
          <w:spacing w:val="-5"/>
        </w:rPr>
        <w:t xml:space="preserve"> </w:t>
      </w:r>
      <w:r>
        <w:t>of</w:t>
      </w:r>
      <w:r>
        <w:rPr>
          <w:spacing w:val="-5"/>
        </w:rPr>
        <w:t xml:space="preserve"> </w:t>
      </w:r>
      <w:r>
        <w:t>the</w:t>
      </w:r>
      <w:r>
        <w:rPr>
          <w:spacing w:val="-5"/>
        </w:rPr>
        <w:t xml:space="preserve"> </w:t>
      </w:r>
      <w:r>
        <w:t>fields.</w:t>
      </w:r>
      <w:r>
        <w:rPr>
          <w:spacing w:val="-4"/>
        </w:rPr>
        <w:t xml:space="preserve"> </w:t>
      </w:r>
      <w:r>
        <w:t>He</w:t>
      </w:r>
      <w:r>
        <w:rPr>
          <w:spacing w:val="-5"/>
        </w:rPr>
        <w:t xml:space="preserve"> </w:t>
      </w:r>
      <w:r>
        <w:t>also</w:t>
      </w:r>
      <w:r>
        <w:rPr>
          <w:spacing w:val="-4"/>
        </w:rPr>
        <w:t xml:space="preserve"> </w:t>
      </w:r>
      <w:r>
        <w:t>had</w:t>
      </w:r>
      <w:r>
        <w:rPr>
          <w:spacing w:val="-4"/>
        </w:rPr>
        <w:t xml:space="preserve"> </w:t>
      </w:r>
      <w:r>
        <w:t>his</w:t>
      </w:r>
      <w:r>
        <w:rPr>
          <w:spacing w:val="-4"/>
        </w:rPr>
        <w:t xml:space="preserve"> </w:t>
      </w:r>
      <w:r>
        <w:t>gardener,</w:t>
      </w:r>
      <w:r>
        <w:rPr>
          <w:spacing w:val="-4"/>
        </w:rPr>
        <w:t xml:space="preserve"> </w:t>
      </w:r>
      <w:r>
        <w:t>Mr.</w:t>
      </w:r>
      <w:r>
        <w:rPr>
          <w:spacing w:val="-4"/>
        </w:rPr>
        <w:t xml:space="preserve"> </w:t>
      </w:r>
      <w:r>
        <w:t>Schenck,</w:t>
      </w:r>
      <w:r>
        <w:rPr>
          <w:spacing w:val="-4"/>
        </w:rPr>
        <w:t xml:space="preserve"> </w:t>
      </w:r>
      <w:r>
        <w:t>try</w:t>
      </w:r>
      <w:r>
        <w:rPr>
          <w:spacing w:val="-12"/>
        </w:rPr>
        <w:t xml:space="preserve"> </w:t>
      </w:r>
      <w:r>
        <w:t>out a</w:t>
      </w:r>
      <w:r>
        <w:rPr>
          <w:spacing w:val="-3"/>
        </w:rPr>
        <w:t xml:space="preserve"> </w:t>
      </w:r>
      <w:r>
        <w:t>new</w:t>
      </w:r>
      <w:r>
        <w:rPr>
          <w:spacing w:val="-3"/>
        </w:rPr>
        <w:t xml:space="preserve"> </w:t>
      </w:r>
      <w:r>
        <w:t>process</w:t>
      </w:r>
      <w:r>
        <w:rPr>
          <w:spacing w:val="-2"/>
        </w:rPr>
        <w:t xml:space="preserve"> </w:t>
      </w:r>
      <w:r>
        <w:t>of</w:t>
      </w:r>
      <w:r>
        <w:rPr>
          <w:spacing w:val="-3"/>
        </w:rPr>
        <w:t xml:space="preserve"> </w:t>
      </w:r>
      <w:r>
        <w:t>composting</w:t>
      </w:r>
      <w:r>
        <w:rPr>
          <w:spacing w:val="-5"/>
        </w:rPr>
        <w:t xml:space="preserve"> </w:t>
      </w:r>
      <w:r>
        <w:t>straw</w:t>
      </w:r>
      <w:r>
        <w:rPr>
          <w:spacing w:val="-3"/>
        </w:rPr>
        <w:t xml:space="preserve"> </w:t>
      </w:r>
      <w:r>
        <w:t>into</w:t>
      </w:r>
      <w:r>
        <w:rPr>
          <w:spacing w:val="-2"/>
        </w:rPr>
        <w:t xml:space="preserve"> </w:t>
      </w:r>
      <w:r>
        <w:t>manure.</w:t>
      </w:r>
      <w:r>
        <w:rPr>
          <w:spacing w:val="-2"/>
        </w:rPr>
        <w:t xml:space="preserve"> </w:t>
      </w:r>
      <w:r>
        <w:t>It</w:t>
      </w:r>
      <w:r>
        <w:rPr>
          <w:spacing w:val="-2"/>
        </w:rPr>
        <w:t xml:space="preserve"> </w:t>
      </w:r>
      <w:r>
        <w:t>didn't</w:t>
      </w:r>
      <w:r>
        <w:rPr>
          <w:spacing w:val="-2"/>
        </w:rPr>
        <w:t xml:space="preserve"> </w:t>
      </w:r>
      <w:r>
        <w:t>work</w:t>
      </w:r>
      <w:r>
        <w:rPr>
          <w:spacing w:val="-3"/>
        </w:rPr>
        <w:t xml:space="preserve"> </w:t>
      </w:r>
      <w:r>
        <w:t>well.</w:t>
      </w:r>
      <w:r>
        <w:rPr>
          <w:spacing w:val="-2"/>
        </w:rPr>
        <w:t xml:space="preserve"> </w:t>
      </w:r>
      <w:r>
        <w:t>He</w:t>
      </w:r>
      <w:r>
        <w:rPr>
          <w:spacing w:val="-3"/>
        </w:rPr>
        <w:t xml:space="preserve"> </w:t>
      </w:r>
      <w:r>
        <w:t>also</w:t>
      </w:r>
      <w:r>
        <w:rPr>
          <w:spacing w:val="-2"/>
        </w:rPr>
        <w:t xml:space="preserve"> </w:t>
      </w:r>
      <w:r>
        <w:t>had</w:t>
      </w:r>
      <w:r>
        <w:rPr>
          <w:spacing w:val="-2"/>
        </w:rPr>
        <w:t xml:space="preserve"> </w:t>
      </w:r>
      <w:r>
        <w:t>his</w:t>
      </w:r>
      <w:r>
        <w:rPr>
          <w:spacing w:val="-2"/>
        </w:rPr>
        <w:t xml:space="preserve"> </w:t>
      </w:r>
      <w:r>
        <w:t>farm hands dig out decaying wetland vegetation in the winter, pile it up in narrow ridges to "sweeten" during the sum</w:t>
      </w:r>
      <w:r>
        <w:t>mer, then mix it with manure and spread the blend over the</w:t>
      </w:r>
    </w:p>
    <w:p w14:paraId="6835ED73" w14:textId="77777777" w:rsidR="00080F02" w:rsidRDefault="002E4E1A">
      <w:pPr>
        <w:pStyle w:val="BodyText"/>
        <w:spacing w:before="5"/>
        <w:rPr>
          <w:sz w:val="13"/>
        </w:rPr>
      </w:pPr>
      <w:r>
        <w:pict w14:anchorId="6835F47D">
          <v:rect id="docshape136" o:spid="_x0000_s1136" style="position:absolute;margin-left:90pt;margin-top:8.95pt;width:2in;height:.5pt;z-index:-15688192;mso-wrap-distance-left:0;mso-wrap-distance-right:0;mso-position-horizontal-relative:page" fillcolor="black" stroked="f">
            <w10:wrap type="topAndBottom" anchorx="page"/>
          </v:rect>
        </w:pict>
      </w:r>
    </w:p>
    <w:p w14:paraId="6835ED74" w14:textId="77777777" w:rsidR="00080F02" w:rsidRDefault="002E4E1A">
      <w:pPr>
        <w:spacing w:before="124" w:line="230" w:lineRule="auto"/>
        <w:ind w:left="120" w:right="529"/>
        <w:rPr>
          <w:sz w:val="20"/>
        </w:rPr>
      </w:pPr>
      <w:r>
        <w:rPr>
          <w:position w:val="6"/>
          <w:sz w:val="16"/>
        </w:rPr>
        <w:t>145</w:t>
      </w:r>
      <w:r>
        <w:rPr>
          <w:sz w:val="20"/>
        </w:rPr>
        <w:t xml:space="preserve">James Kirke Paulding to Martin Van Buren, 6 August 1847, in </w:t>
      </w:r>
      <w:proofErr w:type="spellStart"/>
      <w:r>
        <w:rPr>
          <w:sz w:val="20"/>
        </w:rPr>
        <w:t>Aderman</w:t>
      </w:r>
      <w:proofErr w:type="spellEnd"/>
      <w:r>
        <w:rPr>
          <w:sz w:val="20"/>
        </w:rPr>
        <w:t xml:space="preserve">, </w:t>
      </w:r>
      <w:r>
        <w:rPr>
          <w:i/>
          <w:sz w:val="20"/>
        </w:rPr>
        <w:t>The Letters of James Kirke Paulding</w:t>
      </w:r>
      <w:r>
        <w:rPr>
          <w:sz w:val="20"/>
        </w:rPr>
        <w:t>,</w:t>
      </w:r>
      <w:r>
        <w:rPr>
          <w:spacing w:val="-11"/>
          <w:sz w:val="20"/>
        </w:rPr>
        <w:t xml:space="preserve"> </w:t>
      </w:r>
      <w:r>
        <w:rPr>
          <w:sz w:val="20"/>
        </w:rPr>
        <w:t>464</w:t>
      </w:r>
      <w:r>
        <w:rPr>
          <w:spacing w:val="-32"/>
          <w:sz w:val="20"/>
        </w:rPr>
        <w:t xml:space="preserve"> </w:t>
      </w:r>
      <w:r>
        <w:rPr>
          <w:sz w:val="20"/>
        </w:rPr>
        <w:t>-5.</w:t>
      </w:r>
      <w:r>
        <w:rPr>
          <w:spacing w:val="-5"/>
          <w:sz w:val="20"/>
        </w:rPr>
        <w:t xml:space="preserve"> </w:t>
      </w:r>
      <w:r>
        <w:rPr>
          <w:sz w:val="20"/>
        </w:rPr>
        <w:t>For</w:t>
      </w:r>
      <w:r>
        <w:rPr>
          <w:spacing w:val="-5"/>
          <w:sz w:val="20"/>
        </w:rPr>
        <w:t xml:space="preserve"> </w:t>
      </w:r>
      <w:r>
        <w:rPr>
          <w:sz w:val="20"/>
        </w:rPr>
        <w:t>more</w:t>
      </w:r>
      <w:r>
        <w:rPr>
          <w:spacing w:val="-6"/>
          <w:sz w:val="20"/>
        </w:rPr>
        <w:t xml:space="preserve"> </w:t>
      </w:r>
      <w:r>
        <w:rPr>
          <w:sz w:val="20"/>
        </w:rPr>
        <w:t>on</w:t>
      </w:r>
      <w:r>
        <w:rPr>
          <w:spacing w:val="-7"/>
          <w:sz w:val="20"/>
        </w:rPr>
        <w:t xml:space="preserve"> </w:t>
      </w:r>
      <w:r>
        <w:rPr>
          <w:sz w:val="20"/>
        </w:rPr>
        <w:t>Paulding's</w:t>
      </w:r>
      <w:r>
        <w:rPr>
          <w:spacing w:val="-7"/>
          <w:sz w:val="20"/>
        </w:rPr>
        <w:t xml:space="preserve"> </w:t>
      </w:r>
      <w:r>
        <w:rPr>
          <w:sz w:val="20"/>
        </w:rPr>
        <w:t>views</w:t>
      </w:r>
      <w:r>
        <w:rPr>
          <w:spacing w:val="-7"/>
          <w:sz w:val="20"/>
        </w:rPr>
        <w:t xml:space="preserve"> </w:t>
      </w:r>
      <w:r>
        <w:rPr>
          <w:sz w:val="20"/>
        </w:rPr>
        <w:t>of</w:t>
      </w:r>
      <w:r>
        <w:rPr>
          <w:spacing w:val="-8"/>
          <w:sz w:val="20"/>
        </w:rPr>
        <w:t xml:space="preserve"> </w:t>
      </w:r>
      <w:r>
        <w:rPr>
          <w:sz w:val="20"/>
        </w:rPr>
        <w:t>farming,</w:t>
      </w:r>
      <w:r>
        <w:rPr>
          <w:spacing w:val="-5"/>
          <w:sz w:val="20"/>
        </w:rPr>
        <w:t xml:space="preserve"> </w:t>
      </w:r>
      <w:r>
        <w:rPr>
          <w:sz w:val="20"/>
        </w:rPr>
        <w:t>see</w:t>
      </w:r>
      <w:r>
        <w:rPr>
          <w:spacing w:val="-6"/>
          <w:sz w:val="20"/>
        </w:rPr>
        <w:t xml:space="preserve"> </w:t>
      </w:r>
      <w:r>
        <w:rPr>
          <w:sz w:val="20"/>
        </w:rPr>
        <w:t>also</w:t>
      </w:r>
      <w:r>
        <w:rPr>
          <w:spacing w:val="-5"/>
          <w:sz w:val="20"/>
        </w:rPr>
        <w:t xml:space="preserve"> </w:t>
      </w:r>
      <w:r>
        <w:rPr>
          <w:sz w:val="20"/>
        </w:rPr>
        <w:t>Adam</w:t>
      </w:r>
      <w:r>
        <w:rPr>
          <w:spacing w:val="-10"/>
          <w:sz w:val="20"/>
        </w:rPr>
        <w:t xml:space="preserve"> </w:t>
      </w:r>
      <w:r>
        <w:rPr>
          <w:sz w:val="20"/>
        </w:rPr>
        <w:t>W.</w:t>
      </w:r>
      <w:r>
        <w:rPr>
          <w:spacing w:val="-5"/>
          <w:sz w:val="20"/>
        </w:rPr>
        <w:t xml:space="preserve"> </w:t>
      </w:r>
      <w:r>
        <w:rPr>
          <w:sz w:val="20"/>
        </w:rPr>
        <w:t>Sweeting,</w:t>
      </w:r>
      <w:r>
        <w:rPr>
          <w:spacing w:val="-13"/>
          <w:sz w:val="20"/>
        </w:rPr>
        <w:t xml:space="preserve"> </w:t>
      </w:r>
      <w:r>
        <w:rPr>
          <w:i/>
          <w:sz w:val="20"/>
        </w:rPr>
        <w:t>Reading</w:t>
      </w:r>
      <w:r>
        <w:rPr>
          <w:i/>
          <w:spacing w:val="-5"/>
          <w:sz w:val="20"/>
        </w:rPr>
        <w:t xml:space="preserve"> </w:t>
      </w:r>
      <w:r>
        <w:rPr>
          <w:i/>
          <w:sz w:val="20"/>
        </w:rPr>
        <w:t xml:space="preserve">Houses and Building Books: Andrew Jackson Downing and the Architecture of Popular Antebellum Literature, 1835-1855 </w:t>
      </w:r>
      <w:r>
        <w:rPr>
          <w:sz w:val="20"/>
        </w:rPr>
        <w:t>(Hanover, N. H., 1996), 144-8.</w:t>
      </w:r>
    </w:p>
    <w:p w14:paraId="6835ED75" w14:textId="77777777" w:rsidR="00080F02" w:rsidRDefault="00080F02">
      <w:pPr>
        <w:pStyle w:val="BodyText"/>
        <w:spacing w:before="8"/>
        <w:rPr>
          <w:sz w:val="19"/>
        </w:rPr>
      </w:pPr>
    </w:p>
    <w:p w14:paraId="6835ED76" w14:textId="77777777" w:rsidR="00080F02" w:rsidRDefault="002E4E1A">
      <w:pPr>
        <w:ind w:left="120"/>
        <w:rPr>
          <w:sz w:val="20"/>
        </w:rPr>
      </w:pPr>
      <w:r>
        <w:rPr>
          <w:position w:val="6"/>
          <w:sz w:val="16"/>
        </w:rPr>
        <w:t>146</w:t>
      </w:r>
      <w:r>
        <w:rPr>
          <w:sz w:val="20"/>
        </w:rPr>
        <w:t>Isaac</w:t>
      </w:r>
      <w:r>
        <w:rPr>
          <w:spacing w:val="-10"/>
          <w:sz w:val="20"/>
        </w:rPr>
        <w:t xml:space="preserve"> </w:t>
      </w:r>
      <w:r>
        <w:rPr>
          <w:sz w:val="20"/>
        </w:rPr>
        <w:t>Hill,</w:t>
      </w:r>
      <w:r>
        <w:rPr>
          <w:spacing w:val="-13"/>
          <w:sz w:val="20"/>
        </w:rPr>
        <w:t xml:space="preserve"> </w:t>
      </w:r>
      <w:r>
        <w:rPr>
          <w:i/>
          <w:sz w:val="20"/>
        </w:rPr>
        <w:t>Cultivator</w:t>
      </w:r>
      <w:r>
        <w:rPr>
          <w:i/>
          <w:spacing w:val="1"/>
          <w:sz w:val="20"/>
        </w:rPr>
        <w:t xml:space="preserve"> </w:t>
      </w:r>
      <w:r>
        <w:rPr>
          <w:sz w:val="20"/>
        </w:rPr>
        <w:t>(August</w:t>
      </w:r>
      <w:r>
        <w:rPr>
          <w:spacing w:val="-7"/>
          <w:sz w:val="20"/>
        </w:rPr>
        <w:t xml:space="preserve"> </w:t>
      </w:r>
      <w:r>
        <w:rPr>
          <w:sz w:val="20"/>
        </w:rPr>
        <w:t>1844),</w:t>
      </w:r>
      <w:r>
        <w:rPr>
          <w:spacing w:val="-5"/>
          <w:sz w:val="20"/>
        </w:rPr>
        <w:t xml:space="preserve"> </w:t>
      </w:r>
      <w:r>
        <w:rPr>
          <w:sz w:val="20"/>
        </w:rPr>
        <w:t>as</w:t>
      </w:r>
      <w:r>
        <w:rPr>
          <w:spacing w:val="-7"/>
          <w:sz w:val="20"/>
        </w:rPr>
        <w:t xml:space="preserve"> </w:t>
      </w:r>
      <w:r>
        <w:rPr>
          <w:sz w:val="20"/>
        </w:rPr>
        <w:t>quoted</w:t>
      </w:r>
      <w:r>
        <w:rPr>
          <w:spacing w:val="-6"/>
          <w:sz w:val="20"/>
        </w:rPr>
        <w:t xml:space="preserve"> </w:t>
      </w:r>
      <w:r>
        <w:rPr>
          <w:sz w:val="20"/>
        </w:rPr>
        <w:t>in</w:t>
      </w:r>
      <w:r>
        <w:rPr>
          <w:spacing w:val="-7"/>
          <w:sz w:val="20"/>
        </w:rPr>
        <w:t xml:space="preserve"> </w:t>
      </w:r>
      <w:proofErr w:type="spellStart"/>
      <w:r>
        <w:rPr>
          <w:sz w:val="20"/>
        </w:rPr>
        <w:t>Demaree</w:t>
      </w:r>
      <w:proofErr w:type="spellEnd"/>
      <w:r>
        <w:rPr>
          <w:sz w:val="20"/>
        </w:rPr>
        <w:t>,</w:t>
      </w:r>
      <w:r>
        <w:rPr>
          <w:spacing w:val="-5"/>
          <w:sz w:val="20"/>
        </w:rPr>
        <w:t xml:space="preserve"> </w:t>
      </w:r>
      <w:r>
        <w:rPr>
          <w:spacing w:val="-4"/>
          <w:sz w:val="20"/>
        </w:rPr>
        <w:t>216.</w:t>
      </w:r>
    </w:p>
    <w:p w14:paraId="6835ED77" w14:textId="77777777" w:rsidR="00080F02" w:rsidRDefault="00080F02">
      <w:pPr>
        <w:pStyle w:val="BodyText"/>
        <w:spacing w:before="5"/>
        <w:rPr>
          <w:sz w:val="20"/>
        </w:rPr>
      </w:pPr>
    </w:p>
    <w:p w14:paraId="6835ED78" w14:textId="77777777" w:rsidR="00080F02" w:rsidRDefault="002E4E1A">
      <w:pPr>
        <w:spacing w:line="230" w:lineRule="auto"/>
        <w:ind w:left="120" w:right="301"/>
        <w:rPr>
          <w:sz w:val="20"/>
        </w:rPr>
      </w:pPr>
      <w:r>
        <w:rPr>
          <w:position w:val="6"/>
          <w:sz w:val="16"/>
        </w:rPr>
        <w:t>147</w:t>
      </w:r>
      <w:r>
        <w:rPr>
          <w:sz w:val="20"/>
        </w:rPr>
        <w:t>Van</w:t>
      </w:r>
      <w:r>
        <w:rPr>
          <w:spacing w:val="-5"/>
          <w:sz w:val="20"/>
        </w:rPr>
        <w:t xml:space="preserve"> </w:t>
      </w:r>
      <w:r>
        <w:rPr>
          <w:sz w:val="20"/>
        </w:rPr>
        <w:t>Buren</w:t>
      </w:r>
      <w:r>
        <w:rPr>
          <w:spacing w:val="-4"/>
          <w:sz w:val="20"/>
        </w:rPr>
        <w:t xml:space="preserve"> </w:t>
      </w:r>
      <w:r>
        <w:rPr>
          <w:sz w:val="20"/>
        </w:rPr>
        <w:t>to</w:t>
      </w:r>
      <w:r>
        <w:rPr>
          <w:spacing w:val="-2"/>
          <w:sz w:val="20"/>
        </w:rPr>
        <w:t xml:space="preserve"> </w:t>
      </w:r>
      <w:r>
        <w:rPr>
          <w:sz w:val="20"/>
        </w:rPr>
        <w:t>Henry</w:t>
      </w:r>
      <w:r>
        <w:rPr>
          <w:spacing w:val="-7"/>
          <w:sz w:val="20"/>
        </w:rPr>
        <w:t xml:space="preserve"> </w:t>
      </w:r>
      <w:r>
        <w:rPr>
          <w:sz w:val="20"/>
        </w:rPr>
        <w:t>D.</w:t>
      </w:r>
      <w:r>
        <w:rPr>
          <w:spacing w:val="-2"/>
          <w:sz w:val="20"/>
        </w:rPr>
        <w:t xml:space="preserve"> </w:t>
      </w:r>
      <w:r>
        <w:rPr>
          <w:sz w:val="20"/>
        </w:rPr>
        <w:t>Gilpin,</w:t>
      </w:r>
      <w:r>
        <w:rPr>
          <w:spacing w:val="-2"/>
          <w:sz w:val="20"/>
        </w:rPr>
        <w:t xml:space="preserve"> </w:t>
      </w:r>
      <w:r>
        <w:rPr>
          <w:sz w:val="20"/>
        </w:rPr>
        <w:t>21</w:t>
      </w:r>
      <w:r>
        <w:rPr>
          <w:spacing w:val="-2"/>
          <w:sz w:val="20"/>
        </w:rPr>
        <w:t xml:space="preserve"> </w:t>
      </w:r>
      <w:r>
        <w:rPr>
          <w:sz w:val="20"/>
        </w:rPr>
        <w:t>April</w:t>
      </w:r>
      <w:r>
        <w:rPr>
          <w:spacing w:val="-3"/>
          <w:sz w:val="20"/>
        </w:rPr>
        <w:t xml:space="preserve"> </w:t>
      </w:r>
      <w:r>
        <w:rPr>
          <w:sz w:val="20"/>
        </w:rPr>
        <w:t>1843,</w:t>
      </w:r>
      <w:r>
        <w:rPr>
          <w:spacing w:val="-2"/>
          <w:sz w:val="20"/>
        </w:rPr>
        <w:t xml:space="preserve"> </w:t>
      </w:r>
      <w:r>
        <w:rPr>
          <w:sz w:val="20"/>
        </w:rPr>
        <w:t>Van</w:t>
      </w:r>
      <w:r>
        <w:rPr>
          <w:spacing w:val="-4"/>
          <w:sz w:val="20"/>
        </w:rPr>
        <w:t xml:space="preserve"> </w:t>
      </w:r>
      <w:r>
        <w:rPr>
          <w:sz w:val="20"/>
        </w:rPr>
        <w:t>Buren</w:t>
      </w:r>
      <w:r>
        <w:rPr>
          <w:spacing w:val="-4"/>
          <w:sz w:val="20"/>
        </w:rPr>
        <w:t xml:space="preserve"> </w:t>
      </w:r>
      <w:r>
        <w:rPr>
          <w:sz w:val="20"/>
        </w:rPr>
        <w:t>Papers;</w:t>
      </w:r>
      <w:r>
        <w:rPr>
          <w:spacing w:val="-3"/>
          <w:sz w:val="20"/>
        </w:rPr>
        <w:t xml:space="preserve"> </w:t>
      </w:r>
      <w:r>
        <w:rPr>
          <w:sz w:val="20"/>
        </w:rPr>
        <w:t>Harry</w:t>
      </w:r>
      <w:r>
        <w:rPr>
          <w:spacing w:val="-7"/>
          <w:sz w:val="20"/>
        </w:rPr>
        <w:t xml:space="preserve"> </w:t>
      </w:r>
      <w:r>
        <w:rPr>
          <w:sz w:val="20"/>
        </w:rPr>
        <w:t>J.</w:t>
      </w:r>
      <w:r>
        <w:rPr>
          <w:spacing w:val="-2"/>
          <w:sz w:val="20"/>
        </w:rPr>
        <w:t xml:space="preserve"> </w:t>
      </w:r>
      <w:r>
        <w:rPr>
          <w:sz w:val="20"/>
        </w:rPr>
        <w:t>Carmen,</w:t>
      </w:r>
      <w:r>
        <w:rPr>
          <w:spacing w:val="-2"/>
          <w:sz w:val="20"/>
        </w:rPr>
        <w:t xml:space="preserve"> </w:t>
      </w:r>
      <w:r>
        <w:rPr>
          <w:sz w:val="20"/>
        </w:rPr>
        <w:t>ed.,</w:t>
      </w:r>
      <w:r>
        <w:rPr>
          <w:spacing w:val="-13"/>
          <w:sz w:val="20"/>
        </w:rPr>
        <w:t xml:space="preserve"> </w:t>
      </w:r>
      <w:r>
        <w:rPr>
          <w:i/>
          <w:sz w:val="20"/>
        </w:rPr>
        <w:t>Jesse</w:t>
      </w:r>
      <w:r>
        <w:rPr>
          <w:i/>
          <w:spacing w:val="-2"/>
          <w:sz w:val="20"/>
        </w:rPr>
        <w:t xml:space="preserve"> </w:t>
      </w:r>
      <w:r>
        <w:rPr>
          <w:i/>
          <w:sz w:val="20"/>
        </w:rPr>
        <w:t xml:space="preserve">Buel, Agricultural Reformer: Selections from His Writings </w:t>
      </w:r>
      <w:r>
        <w:rPr>
          <w:sz w:val="20"/>
        </w:rPr>
        <w:t>(New York, 1947), 327 and passim.</w:t>
      </w:r>
    </w:p>
    <w:p w14:paraId="6835ED79" w14:textId="77777777" w:rsidR="00080F02" w:rsidRDefault="00080F02">
      <w:pPr>
        <w:spacing w:line="230" w:lineRule="auto"/>
        <w:rPr>
          <w:sz w:val="20"/>
        </w:rPr>
        <w:sectPr w:rsidR="00080F02">
          <w:headerReference w:type="default" r:id="rId58"/>
          <w:footerReference w:type="default" r:id="rId59"/>
          <w:pgSz w:w="12240" w:h="15840"/>
          <w:pgMar w:top="1340" w:right="1520" w:bottom="960" w:left="1680" w:header="559" w:footer="774" w:gutter="0"/>
          <w:cols w:space="720"/>
        </w:sectPr>
      </w:pPr>
    </w:p>
    <w:p w14:paraId="6835ED7A" w14:textId="77777777" w:rsidR="00080F02" w:rsidRDefault="002E4E1A">
      <w:pPr>
        <w:pStyle w:val="BodyText"/>
        <w:spacing w:before="80" w:line="357" w:lineRule="auto"/>
        <w:ind w:left="120" w:right="301"/>
        <w:rPr>
          <w:sz w:val="16"/>
        </w:rPr>
      </w:pPr>
      <w:r>
        <w:lastRenderedPageBreak/>
        <w:t>fields. At one point he told Andrew Jackson that he spent more time "devising ways &amp; means</w:t>
      </w:r>
      <w:r>
        <w:rPr>
          <w:spacing w:val="-3"/>
        </w:rPr>
        <w:t xml:space="preserve"> </w:t>
      </w:r>
      <w:r>
        <w:t>to</w:t>
      </w:r>
      <w:r>
        <w:rPr>
          <w:spacing w:val="-3"/>
        </w:rPr>
        <w:t xml:space="preserve"> </w:t>
      </w:r>
      <w:r>
        <w:t>multiply</w:t>
      </w:r>
      <w:r>
        <w:rPr>
          <w:spacing w:val="-11"/>
        </w:rPr>
        <w:t xml:space="preserve"> </w:t>
      </w:r>
      <w:r>
        <w:t>the</w:t>
      </w:r>
      <w:r>
        <w:rPr>
          <w:spacing w:val="-4"/>
        </w:rPr>
        <w:t xml:space="preserve"> </w:t>
      </w:r>
      <w:r>
        <w:t>quantity</w:t>
      </w:r>
      <w:r>
        <w:rPr>
          <w:spacing w:val="-11"/>
        </w:rPr>
        <w:t xml:space="preserve"> </w:t>
      </w:r>
      <w:r>
        <w:t>&amp;</w:t>
      </w:r>
      <w:r>
        <w:rPr>
          <w:spacing w:val="-5"/>
        </w:rPr>
        <w:t xml:space="preserve"> </w:t>
      </w:r>
      <w:r>
        <w:t>improve</w:t>
      </w:r>
      <w:r>
        <w:rPr>
          <w:spacing w:val="-4"/>
        </w:rPr>
        <w:t xml:space="preserve"> </w:t>
      </w:r>
      <w:r>
        <w:t>the</w:t>
      </w:r>
      <w:r>
        <w:rPr>
          <w:spacing w:val="-4"/>
        </w:rPr>
        <w:t xml:space="preserve"> </w:t>
      </w:r>
      <w:r>
        <w:t>quality</w:t>
      </w:r>
      <w:r>
        <w:rPr>
          <w:spacing w:val="-11"/>
        </w:rPr>
        <w:t xml:space="preserve"> </w:t>
      </w:r>
      <w:r>
        <w:t>of</w:t>
      </w:r>
      <w:r>
        <w:rPr>
          <w:spacing w:val="-4"/>
        </w:rPr>
        <w:t xml:space="preserve"> </w:t>
      </w:r>
      <w:r>
        <w:t>manure</w:t>
      </w:r>
      <w:r>
        <w:rPr>
          <w:spacing w:val="-4"/>
        </w:rPr>
        <w:t xml:space="preserve"> </w:t>
      </w:r>
      <w:r>
        <w:t>than</w:t>
      </w:r>
      <w:r>
        <w:rPr>
          <w:spacing w:val="-3"/>
        </w:rPr>
        <w:t xml:space="preserve"> </w:t>
      </w:r>
      <w:r>
        <w:t>in</w:t>
      </w:r>
      <w:r>
        <w:rPr>
          <w:spacing w:val="-3"/>
        </w:rPr>
        <w:t xml:space="preserve"> </w:t>
      </w:r>
      <w:r>
        <w:t>forming</w:t>
      </w:r>
      <w:r>
        <w:rPr>
          <w:spacing w:val="-6"/>
        </w:rPr>
        <w:t xml:space="preserve"> </w:t>
      </w:r>
      <w:r>
        <w:t>political plans or any other such matter."</w:t>
      </w:r>
      <w:r>
        <w:rPr>
          <w:position w:val="6"/>
          <w:sz w:val="16"/>
        </w:rPr>
        <w:t>148</w:t>
      </w:r>
    </w:p>
    <w:p w14:paraId="6835ED7B" w14:textId="77777777" w:rsidR="00080F02" w:rsidRDefault="002E4E1A">
      <w:pPr>
        <w:pStyle w:val="BodyText"/>
        <w:spacing w:before="6" w:line="357" w:lineRule="auto"/>
        <w:ind w:left="120" w:right="327" w:firstLine="720"/>
      </w:pPr>
      <w:r>
        <w:t>Van Buren also attended agricultural fairs and paid attention to what agricultural reform societies had to say. But he was selective. Had he followed the advice of the reform</w:t>
      </w:r>
      <w:r>
        <w:rPr>
          <w:spacing w:val="-5"/>
        </w:rPr>
        <w:t xml:space="preserve"> </w:t>
      </w:r>
      <w:r>
        <w:t>societies,</w:t>
      </w:r>
      <w:r>
        <w:rPr>
          <w:spacing w:val="-5"/>
        </w:rPr>
        <w:t xml:space="preserve"> </w:t>
      </w:r>
      <w:r>
        <w:t>he</w:t>
      </w:r>
      <w:r>
        <w:rPr>
          <w:spacing w:val="-6"/>
        </w:rPr>
        <w:t xml:space="preserve"> </w:t>
      </w:r>
      <w:r>
        <w:t>would</w:t>
      </w:r>
      <w:r>
        <w:rPr>
          <w:spacing w:val="-5"/>
        </w:rPr>
        <w:t xml:space="preserve"> </w:t>
      </w:r>
      <w:r>
        <w:t>have</w:t>
      </w:r>
      <w:r>
        <w:rPr>
          <w:spacing w:val="-6"/>
        </w:rPr>
        <w:t xml:space="preserve"> </w:t>
      </w:r>
      <w:r>
        <w:t>bought</w:t>
      </w:r>
      <w:r>
        <w:rPr>
          <w:spacing w:val="-5"/>
        </w:rPr>
        <w:t xml:space="preserve"> </w:t>
      </w:r>
      <w:r>
        <w:t>a</w:t>
      </w:r>
      <w:r>
        <w:rPr>
          <w:spacing w:val="-6"/>
        </w:rPr>
        <w:t xml:space="preserve"> </w:t>
      </w:r>
      <w:r>
        <w:t>herd</w:t>
      </w:r>
      <w:r>
        <w:rPr>
          <w:spacing w:val="-5"/>
        </w:rPr>
        <w:t xml:space="preserve"> </w:t>
      </w:r>
      <w:r>
        <w:t>of</w:t>
      </w:r>
      <w:r>
        <w:rPr>
          <w:spacing w:val="-6"/>
        </w:rPr>
        <w:t xml:space="preserve"> </w:t>
      </w:r>
      <w:r>
        <w:t>imported</w:t>
      </w:r>
      <w:r>
        <w:rPr>
          <w:spacing w:val="-5"/>
        </w:rPr>
        <w:t xml:space="preserve"> </w:t>
      </w:r>
      <w:r>
        <w:t>livestock.</w:t>
      </w:r>
      <w:r>
        <w:rPr>
          <w:spacing w:val="-5"/>
        </w:rPr>
        <w:t xml:space="preserve"> </w:t>
      </w:r>
      <w:r>
        <w:t>That</w:t>
      </w:r>
      <w:r>
        <w:rPr>
          <w:spacing w:val="-5"/>
        </w:rPr>
        <w:t xml:space="preserve"> </w:t>
      </w:r>
      <w:r>
        <w:t>was</w:t>
      </w:r>
      <w:r>
        <w:rPr>
          <w:spacing w:val="-5"/>
        </w:rPr>
        <w:t xml:space="preserve"> </w:t>
      </w:r>
      <w:r>
        <w:t>what</w:t>
      </w:r>
      <w:r>
        <w:rPr>
          <w:spacing w:val="-5"/>
        </w:rPr>
        <w:t xml:space="preserve"> </w:t>
      </w:r>
      <w:r>
        <w:t>other</w:t>
      </w:r>
      <w:r>
        <w:t xml:space="preserve"> gentlemen farmers in the Hudson River Valley were doing. But his "propensities" didn't lie in the "cattle lines" and therefore he was "indisposed to branch expensively into outlays of that character."</w:t>
      </w:r>
      <w:r>
        <w:rPr>
          <w:position w:val="6"/>
          <w:sz w:val="16"/>
        </w:rPr>
        <w:t>149</w:t>
      </w:r>
      <w:r>
        <w:rPr>
          <w:spacing w:val="40"/>
          <w:position w:val="6"/>
          <w:sz w:val="16"/>
        </w:rPr>
        <w:t xml:space="preserve"> </w:t>
      </w:r>
      <w:r>
        <w:t>Thus, although he owned a "very</w:t>
      </w:r>
      <w:r>
        <w:rPr>
          <w:spacing w:val="-1"/>
        </w:rPr>
        <w:t xml:space="preserve"> </w:t>
      </w:r>
      <w:r>
        <w:t>fine Durham short h</w:t>
      </w:r>
      <w:r>
        <w:t>air bull,"</w:t>
      </w:r>
      <w:r>
        <w:rPr>
          <w:spacing w:val="-2"/>
        </w:rPr>
        <w:t xml:space="preserve"> </w:t>
      </w:r>
      <w:r>
        <w:t>the</w:t>
      </w:r>
      <w:r>
        <w:rPr>
          <w:spacing w:val="-1"/>
        </w:rPr>
        <w:t xml:space="preserve"> </w:t>
      </w:r>
      <w:r>
        <w:t>bull didn't have</w:t>
      </w:r>
      <w:r>
        <w:rPr>
          <w:spacing w:val="-1"/>
        </w:rPr>
        <w:t xml:space="preserve"> </w:t>
      </w:r>
      <w:r>
        <w:t>much to do. For</w:t>
      </w:r>
      <w:r>
        <w:rPr>
          <w:spacing w:val="-2"/>
        </w:rPr>
        <w:t xml:space="preserve"> </w:t>
      </w:r>
      <w:r>
        <w:t>there</w:t>
      </w:r>
      <w:r>
        <w:rPr>
          <w:spacing w:val="-2"/>
        </w:rPr>
        <w:t xml:space="preserve"> </w:t>
      </w:r>
      <w:r>
        <w:t>were</w:t>
      </w:r>
      <w:r>
        <w:rPr>
          <w:spacing w:val="-1"/>
        </w:rPr>
        <w:t xml:space="preserve"> </w:t>
      </w:r>
      <w:r>
        <w:t>only</w:t>
      </w:r>
      <w:r>
        <w:rPr>
          <w:spacing w:val="-8"/>
        </w:rPr>
        <w:t xml:space="preserve"> </w:t>
      </w:r>
      <w:r>
        <w:t>a</w:t>
      </w:r>
      <w:r>
        <w:rPr>
          <w:spacing w:val="-1"/>
        </w:rPr>
        <w:t xml:space="preserve"> </w:t>
      </w:r>
      <w:r>
        <w:t>handful of</w:t>
      </w:r>
      <w:r>
        <w:rPr>
          <w:spacing w:val="-1"/>
        </w:rPr>
        <w:t xml:space="preserve"> </w:t>
      </w:r>
      <w:r>
        <w:t>cows on the</w:t>
      </w:r>
      <w:r>
        <w:rPr>
          <w:spacing w:val="-1"/>
        </w:rPr>
        <w:t xml:space="preserve"> </w:t>
      </w:r>
      <w:r>
        <w:t>farm, sharing</w:t>
      </w:r>
      <w:r>
        <w:rPr>
          <w:spacing w:val="-5"/>
        </w:rPr>
        <w:t xml:space="preserve"> </w:t>
      </w:r>
      <w:r>
        <w:t>pasture</w:t>
      </w:r>
      <w:r>
        <w:rPr>
          <w:spacing w:val="-4"/>
        </w:rPr>
        <w:t xml:space="preserve"> </w:t>
      </w:r>
      <w:r>
        <w:t>with</w:t>
      </w:r>
      <w:r>
        <w:rPr>
          <w:spacing w:val="-3"/>
        </w:rPr>
        <w:t xml:space="preserve"> </w:t>
      </w:r>
      <w:r>
        <w:t>seven</w:t>
      </w:r>
      <w:r>
        <w:rPr>
          <w:spacing w:val="-3"/>
        </w:rPr>
        <w:t xml:space="preserve"> </w:t>
      </w:r>
      <w:r>
        <w:t>horses,</w:t>
      </w:r>
      <w:r>
        <w:rPr>
          <w:spacing w:val="-3"/>
        </w:rPr>
        <w:t xml:space="preserve"> </w:t>
      </w:r>
      <w:r>
        <w:t>some</w:t>
      </w:r>
      <w:r>
        <w:rPr>
          <w:spacing w:val="-4"/>
        </w:rPr>
        <w:t xml:space="preserve"> </w:t>
      </w:r>
      <w:r>
        <w:t>for</w:t>
      </w:r>
      <w:r>
        <w:rPr>
          <w:spacing w:val="-4"/>
        </w:rPr>
        <w:t xml:space="preserve"> </w:t>
      </w:r>
      <w:r>
        <w:t>riding</w:t>
      </w:r>
      <w:r>
        <w:rPr>
          <w:spacing w:val="-5"/>
        </w:rPr>
        <w:t xml:space="preserve"> </w:t>
      </w:r>
      <w:r>
        <w:t>and</w:t>
      </w:r>
      <w:r>
        <w:rPr>
          <w:spacing w:val="-3"/>
        </w:rPr>
        <w:t xml:space="preserve"> </w:t>
      </w:r>
      <w:r>
        <w:t>some</w:t>
      </w:r>
      <w:r>
        <w:rPr>
          <w:spacing w:val="-4"/>
        </w:rPr>
        <w:t xml:space="preserve"> </w:t>
      </w:r>
      <w:r>
        <w:t>for</w:t>
      </w:r>
      <w:r>
        <w:rPr>
          <w:spacing w:val="-4"/>
        </w:rPr>
        <w:t xml:space="preserve"> </w:t>
      </w:r>
      <w:r>
        <w:t>work,</w:t>
      </w:r>
      <w:r>
        <w:rPr>
          <w:spacing w:val="-3"/>
        </w:rPr>
        <w:t xml:space="preserve"> </w:t>
      </w:r>
      <w:r>
        <w:t>a</w:t>
      </w:r>
      <w:r>
        <w:rPr>
          <w:spacing w:val="-4"/>
        </w:rPr>
        <w:t xml:space="preserve"> </w:t>
      </w:r>
      <w:r>
        <w:t>pair</w:t>
      </w:r>
      <w:r>
        <w:rPr>
          <w:spacing w:val="-4"/>
        </w:rPr>
        <w:t xml:space="preserve"> </w:t>
      </w:r>
      <w:r>
        <w:t>of</w:t>
      </w:r>
      <w:r>
        <w:rPr>
          <w:spacing w:val="-4"/>
        </w:rPr>
        <w:t xml:space="preserve"> </w:t>
      </w:r>
      <w:r>
        <w:t>oxen,</w:t>
      </w:r>
      <w:r>
        <w:rPr>
          <w:spacing w:val="-4"/>
        </w:rPr>
        <w:t xml:space="preserve"> </w:t>
      </w:r>
      <w:r>
        <w:t>and about 100 sheep. The farm also had the usual assortment of goats, chickens, ducks, guinea hens, geese, and swine, but nothing out of the ordinary. The poultry and milk stock didn't even meet the demands of Van Buren's household. In 1842 he had to buy</w:t>
      </w:r>
    </w:p>
    <w:p w14:paraId="6835ED7C" w14:textId="77777777" w:rsidR="00080F02" w:rsidRDefault="002E4E1A">
      <w:pPr>
        <w:pStyle w:val="BodyText"/>
        <w:spacing w:line="355" w:lineRule="auto"/>
        <w:ind w:left="120" w:right="278"/>
        <w:rPr>
          <w:sz w:val="16"/>
        </w:rPr>
      </w:pPr>
      <w:r>
        <w:t>$</w:t>
      </w:r>
      <w:r>
        <w:t>125 of butter and $40 of poultry</w:t>
      </w:r>
      <w:r>
        <w:rPr>
          <w:spacing w:val="-7"/>
        </w:rPr>
        <w:t xml:space="preserve"> </w:t>
      </w:r>
      <w:r>
        <w:t xml:space="preserve">from outsiders. Years later, there was some surplus, but nothing substantial. In 1855, poultry and eggs earned him just over $50. At roughly the same time, Van Buren and his tenant, Abraham </w:t>
      </w:r>
      <w:proofErr w:type="spellStart"/>
      <w:r>
        <w:t>Kearn</w:t>
      </w:r>
      <w:proofErr w:type="spellEnd"/>
      <w:r>
        <w:t>, increased the milk cow her</w:t>
      </w:r>
      <w:r>
        <w:t>d from 8</w:t>
      </w:r>
      <w:r>
        <w:rPr>
          <w:spacing w:val="-3"/>
        </w:rPr>
        <w:t xml:space="preserve"> </w:t>
      </w:r>
      <w:r>
        <w:t>to</w:t>
      </w:r>
      <w:r>
        <w:rPr>
          <w:spacing w:val="-3"/>
        </w:rPr>
        <w:t xml:space="preserve"> </w:t>
      </w:r>
      <w:r>
        <w:t>12</w:t>
      </w:r>
      <w:r>
        <w:rPr>
          <w:spacing w:val="-3"/>
        </w:rPr>
        <w:t xml:space="preserve"> </w:t>
      </w:r>
      <w:r>
        <w:t>cows,</w:t>
      </w:r>
      <w:r>
        <w:rPr>
          <w:spacing w:val="-3"/>
        </w:rPr>
        <w:t xml:space="preserve"> </w:t>
      </w:r>
      <w:r>
        <w:t>and</w:t>
      </w:r>
      <w:r>
        <w:rPr>
          <w:spacing w:val="-3"/>
        </w:rPr>
        <w:t xml:space="preserve"> </w:t>
      </w:r>
      <w:r>
        <w:t>the</w:t>
      </w:r>
      <w:r>
        <w:rPr>
          <w:spacing w:val="-4"/>
        </w:rPr>
        <w:t xml:space="preserve"> </w:t>
      </w:r>
      <w:r>
        <w:t>number</w:t>
      </w:r>
      <w:r>
        <w:rPr>
          <w:spacing w:val="-4"/>
        </w:rPr>
        <w:t xml:space="preserve"> </w:t>
      </w:r>
      <w:r>
        <w:t>of</w:t>
      </w:r>
      <w:r>
        <w:rPr>
          <w:spacing w:val="-4"/>
        </w:rPr>
        <w:t xml:space="preserve"> </w:t>
      </w:r>
      <w:r>
        <w:t>sheep</w:t>
      </w:r>
      <w:r>
        <w:rPr>
          <w:spacing w:val="-3"/>
        </w:rPr>
        <w:t xml:space="preserve"> </w:t>
      </w:r>
      <w:r>
        <w:t>from</w:t>
      </w:r>
      <w:r>
        <w:rPr>
          <w:spacing w:val="-3"/>
        </w:rPr>
        <w:t xml:space="preserve"> </w:t>
      </w:r>
      <w:r>
        <w:t>103</w:t>
      </w:r>
      <w:r>
        <w:rPr>
          <w:spacing w:val="-3"/>
        </w:rPr>
        <w:t xml:space="preserve"> </w:t>
      </w:r>
      <w:r>
        <w:t>to</w:t>
      </w:r>
      <w:r>
        <w:rPr>
          <w:spacing w:val="-3"/>
        </w:rPr>
        <w:t xml:space="preserve"> </w:t>
      </w:r>
      <w:r>
        <w:t>125.</w:t>
      </w:r>
      <w:r>
        <w:rPr>
          <w:spacing w:val="-3"/>
        </w:rPr>
        <w:t xml:space="preserve"> </w:t>
      </w:r>
      <w:r>
        <w:t>But</w:t>
      </w:r>
      <w:r>
        <w:rPr>
          <w:spacing w:val="-3"/>
        </w:rPr>
        <w:t xml:space="preserve"> </w:t>
      </w:r>
      <w:r>
        <w:t>he</w:t>
      </w:r>
      <w:r>
        <w:rPr>
          <w:spacing w:val="-4"/>
        </w:rPr>
        <w:t xml:space="preserve"> </w:t>
      </w:r>
      <w:r>
        <w:t>never</w:t>
      </w:r>
      <w:r>
        <w:rPr>
          <w:spacing w:val="-4"/>
        </w:rPr>
        <w:t xml:space="preserve"> </w:t>
      </w:r>
      <w:r>
        <w:t>reached</w:t>
      </w:r>
      <w:r>
        <w:rPr>
          <w:spacing w:val="-3"/>
        </w:rPr>
        <w:t xml:space="preserve"> </w:t>
      </w:r>
      <w:r>
        <w:t>the</w:t>
      </w:r>
      <w:r>
        <w:rPr>
          <w:spacing w:val="-4"/>
        </w:rPr>
        <w:t xml:space="preserve"> </w:t>
      </w:r>
      <w:r>
        <w:t>ranks</w:t>
      </w:r>
      <w:r>
        <w:rPr>
          <w:spacing w:val="-3"/>
        </w:rPr>
        <w:t xml:space="preserve"> </w:t>
      </w:r>
      <w:r>
        <w:t>of a big-time dairy</w:t>
      </w:r>
      <w:r>
        <w:rPr>
          <w:spacing w:val="-1"/>
        </w:rPr>
        <w:t xml:space="preserve"> </w:t>
      </w:r>
      <w:r>
        <w:t>farmer and wool producer. Of the total acreage in his possession, never more than 16 percent was in pasture.</w:t>
      </w:r>
      <w:r>
        <w:rPr>
          <w:position w:val="6"/>
          <w:sz w:val="16"/>
        </w:rPr>
        <w:t>150</w:t>
      </w:r>
    </w:p>
    <w:p w14:paraId="6835ED7D" w14:textId="77777777" w:rsidR="00080F02" w:rsidRDefault="002E4E1A">
      <w:pPr>
        <w:pStyle w:val="BodyText"/>
        <w:spacing w:before="6" w:line="357" w:lineRule="auto"/>
        <w:ind w:left="120" w:right="301" w:firstLine="720"/>
      </w:pPr>
      <w:r>
        <w:t>More</w:t>
      </w:r>
      <w:r>
        <w:rPr>
          <w:spacing w:val="-6"/>
        </w:rPr>
        <w:t xml:space="preserve"> </w:t>
      </w:r>
      <w:r>
        <w:t>to</w:t>
      </w:r>
      <w:r>
        <w:rPr>
          <w:spacing w:val="-5"/>
        </w:rPr>
        <w:t xml:space="preserve"> </w:t>
      </w:r>
      <w:r>
        <w:t>Van</w:t>
      </w:r>
      <w:r>
        <w:rPr>
          <w:spacing w:val="-5"/>
        </w:rPr>
        <w:t xml:space="preserve"> </w:t>
      </w:r>
      <w:r>
        <w:t>Buren's</w:t>
      </w:r>
      <w:r>
        <w:rPr>
          <w:spacing w:val="-5"/>
        </w:rPr>
        <w:t xml:space="preserve"> </w:t>
      </w:r>
      <w:r>
        <w:t>liking</w:t>
      </w:r>
      <w:r>
        <w:rPr>
          <w:spacing w:val="-8"/>
        </w:rPr>
        <w:t xml:space="preserve"> </w:t>
      </w:r>
      <w:r>
        <w:t>was</w:t>
      </w:r>
      <w:r>
        <w:rPr>
          <w:spacing w:val="-5"/>
        </w:rPr>
        <w:t xml:space="preserve"> </w:t>
      </w:r>
      <w:r>
        <w:t>crop</w:t>
      </w:r>
      <w:r>
        <w:rPr>
          <w:spacing w:val="-5"/>
        </w:rPr>
        <w:t xml:space="preserve"> </w:t>
      </w:r>
      <w:r>
        <w:t>production.</w:t>
      </w:r>
      <w:r>
        <w:rPr>
          <w:spacing w:val="-5"/>
        </w:rPr>
        <w:t xml:space="preserve"> </w:t>
      </w:r>
      <w:r>
        <w:t>At</w:t>
      </w:r>
      <w:r>
        <w:rPr>
          <w:spacing w:val="-5"/>
        </w:rPr>
        <w:t xml:space="preserve"> </w:t>
      </w:r>
      <w:r>
        <w:t>least</w:t>
      </w:r>
      <w:r>
        <w:rPr>
          <w:spacing w:val="-5"/>
        </w:rPr>
        <w:t xml:space="preserve"> </w:t>
      </w:r>
      <w:r>
        <w:t>three-fourths</w:t>
      </w:r>
      <w:r>
        <w:rPr>
          <w:spacing w:val="-5"/>
        </w:rPr>
        <w:t xml:space="preserve"> </w:t>
      </w:r>
      <w:r>
        <w:t>of</w:t>
      </w:r>
      <w:r>
        <w:rPr>
          <w:spacing w:val="-6"/>
        </w:rPr>
        <w:t xml:space="preserve"> </w:t>
      </w:r>
      <w:r>
        <w:t>his</w:t>
      </w:r>
      <w:r>
        <w:rPr>
          <w:spacing w:val="-5"/>
        </w:rPr>
        <w:t xml:space="preserve"> </w:t>
      </w:r>
      <w:r>
        <w:t>land was in crops--primarily</w:t>
      </w:r>
      <w:r>
        <w:rPr>
          <w:spacing w:val="-7"/>
        </w:rPr>
        <w:t xml:space="preserve"> </w:t>
      </w:r>
      <w:r>
        <w:t>hay, oats, rye, and potatoes. By</w:t>
      </w:r>
      <w:r>
        <w:rPr>
          <w:spacing w:val="-6"/>
        </w:rPr>
        <w:t xml:space="preserve"> </w:t>
      </w:r>
      <w:r>
        <w:t>1843, he noted, his hay</w:t>
      </w:r>
      <w:r>
        <w:rPr>
          <w:spacing w:val="-6"/>
        </w:rPr>
        <w:t xml:space="preserve"> </w:t>
      </w:r>
      <w:r>
        <w:t>crop was "larger</w:t>
      </w:r>
      <w:r>
        <w:rPr>
          <w:spacing w:val="-4"/>
        </w:rPr>
        <w:t xml:space="preserve"> </w:t>
      </w:r>
      <w:r>
        <w:t>than</w:t>
      </w:r>
      <w:r>
        <w:rPr>
          <w:spacing w:val="-3"/>
        </w:rPr>
        <w:t xml:space="preserve"> </w:t>
      </w:r>
      <w:r>
        <w:t>a</w:t>
      </w:r>
      <w:r>
        <w:rPr>
          <w:spacing w:val="-4"/>
        </w:rPr>
        <w:t xml:space="preserve"> </w:t>
      </w:r>
      <w:r>
        <w:t>single</w:t>
      </w:r>
      <w:r>
        <w:rPr>
          <w:spacing w:val="-4"/>
        </w:rPr>
        <w:t xml:space="preserve"> </w:t>
      </w:r>
      <w:r>
        <w:t>one</w:t>
      </w:r>
      <w:r>
        <w:rPr>
          <w:spacing w:val="-4"/>
        </w:rPr>
        <w:t xml:space="preserve"> </w:t>
      </w:r>
      <w:r>
        <w:t>of</w:t>
      </w:r>
      <w:r>
        <w:rPr>
          <w:spacing w:val="-4"/>
        </w:rPr>
        <w:t xml:space="preserve"> </w:t>
      </w:r>
      <w:r>
        <w:t>his</w:t>
      </w:r>
      <w:r>
        <w:rPr>
          <w:spacing w:val="-3"/>
        </w:rPr>
        <w:t xml:space="preserve"> </w:t>
      </w:r>
      <w:r>
        <w:t>neighbors."</w:t>
      </w:r>
      <w:r>
        <w:rPr>
          <w:position w:val="6"/>
          <w:sz w:val="16"/>
        </w:rPr>
        <w:t>151</w:t>
      </w:r>
      <w:r>
        <w:rPr>
          <w:spacing w:val="14"/>
          <w:position w:val="6"/>
          <w:sz w:val="16"/>
        </w:rPr>
        <w:t xml:space="preserve"> </w:t>
      </w:r>
      <w:r>
        <w:t>The</w:t>
      </w:r>
      <w:r>
        <w:rPr>
          <w:spacing w:val="-4"/>
        </w:rPr>
        <w:t xml:space="preserve"> </w:t>
      </w:r>
      <w:r>
        <w:t>individual</w:t>
      </w:r>
      <w:r>
        <w:rPr>
          <w:spacing w:val="-3"/>
        </w:rPr>
        <w:t xml:space="preserve"> </w:t>
      </w:r>
      <w:r>
        <w:t>fields</w:t>
      </w:r>
      <w:r>
        <w:rPr>
          <w:spacing w:val="-3"/>
        </w:rPr>
        <w:t xml:space="preserve"> </w:t>
      </w:r>
      <w:r>
        <w:t>were</w:t>
      </w:r>
      <w:r>
        <w:rPr>
          <w:spacing w:val="-4"/>
        </w:rPr>
        <w:t xml:space="preserve"> </w:t>
      </w:r>
      <w:r>
        <w:t>small</w:t>
      </w:r>
      <w:r>
        <w:rPr>
          <w:spacing w:val="-3"/>
        </w:rPr>
        <w:t xml:space="preserve"> </w:t>
      </w:r>
      <w:r>
        <w:t>and</w:t>
      </w:r>
      <w:r>
        <w:rPr>
          <w:spacing w:val="-3"/>
        </w:rPr>
        <w:t xml:space="preserve"> </w:t>
      </w:r>
      <w:r>
        <w:t>varied in size. Some were fenced, as were the boundaries of the property. A few were along</w:t>
      </w:r>
      <w:r>
        <w:rPr>
          <w:spacing w:val="-1"/>
        </w:rPr>
        <w:t xml:space="preserve"> </w:t>
      </w:r>
      <w:r>
        <w:t>the Old Post Road, but most were on the lower terrace, along Kinderhook Creek, where the</w:t>
      </w:r>
    </w:p>
    <w:p w14:paraId="6835ED7E" w14:textId="77777777" w:rsidR="00080F02" w:rsidRDefault="002E4E1A">
      <w:pPr>
        <w:pStyle w:val="BodyText"/>
        <w:spacing w:before="3"/>
        <w:rPr>
          <w:sz w:val="12"/>
        </w:rPr>
      </w:pPr>
      <w:r>
        <w:pict w14:anchorId="6835F47E">
          <v:rect id="docshape137" o:spid="_x0000_s1135" style="position:absolute;margin-left:90pt;margin-top:8.3pt;width:2in;height:.5pt;z-index:-15687680;mso-wrap-distance-left:0;mso-wrap-distance-right:0;mso-position-horizontal-relative:page" fillcolor="black" stroked="f">
            <w10:wrap type="topAndBottom" anchorx="page"/>
          </v:rect>
        </w:pict>
      </w:r>
    </w:p>
    <w:p w14:paraId="6835ED7F" w14:textId="77777777" w:rsidR="00080F02" w:rsidRDefault="002E4E1A">
      <w:pPr>
        <w:spacing w:before="111" w:line="230" w:lineRule="auto"/>
        <w:ind w:left="120" w:right="403"/>
        <w:rPr>
          <w:sz w:val="20"/>
        </w:rPr>
      </w:pPr>
      <w:r>
        <w:rPr>
          <w:position w:val="6"/>
          <w:sz w:val="16"/>
        </w:rPr>
        <w:t>148</w:t>
      </w:r>
      <w:r>
        <w:rPr>
          <w:sz w:val="20"/>
        </w:rPr>
        <w:t>Martin</w:t>
      </w:r>
      <w:r>
        <w:rPr>
          <w:spacing w:val="-4"/>
          <w:sz w:val="20"/>
        </w:rPr>
        <w:t xml:space="preserve"> </w:t>
      </w:r>
      <w:r>
        <w:rPr>
          <w:sz w:val="20"/>
        </w:rPr>
        <w:t>Van</w:t>
      </w:r>
      <w:r>
        <w:rPr>
          <w:spacing w:val="-4"/>
          <w:sz w:val="20"/>
        </w:rPr>
        <w:t xml:space="preserve"> </w:t>
      </w:r>
      <w:r>
        <w:rPr>
          <w:sz w:val="20"/>
        </w:rPr>
        <w:t>Buren</w:t>
      </w:r>
      <w:r>
        <w:rPr>
          <w:spacing w:val="-4"/>
          <w:sz w:val="20"/>
        </w:rPr>
        <w:t xml:space="preserve"> </w:t>
      </w:r>
      <w:r>
        <w:rPr>
          <w:sz w:val="20"/>
        </w:rPr>
        <w:t>to</w:t>
      </w:r>
      <w:r>
        <w:rPr>
          <w:spacing w:val="-2"/>
          <w:sz w:val="20"/>
        </w:rPr>
        <w:t xml:space="preserve"> </w:t>
      </w:r>
      <w:r>
        <w:rPr>
          <w:sz w:val="20"/>
        </w:rPr>
        <w:t>Andrew</w:t>
      </w:r>
      <w:r>
        <w:rPr>
          <w:spacing w:val="-8"/>
          <w:sz w:val="20"/>
        </w:rPr>
        <w:t xml:space="preserve"> </w:t>
      </w:r>
      <w:r>
        <w:rPr>
          <w:sz w:val="20"/>
        </w:rPr>
        <w:t>Jackson,</w:t>
      </w:r>
      <w:r>
        <w:rPr>
          <w:spacing w:val="-2"/>
          <w:sz w:val="20"/>
        </w:rPr>
        <w:t xml:space="preserve"> </w:t>
      </w:r>
      <w:r>
        <w:rPr>
          <w:sz w:val="20"/>
        </w:rPr>
        <w:t>5</w:t>
      </w:r>
      <w:r>
        <w:rPr>
          <w:spacing w:val="-2"/>
          <w:sz w:val="20"/>
        </w:rPr>
        <w:t xml:space="preserve"> </w:t>
      </w:r>
      <w:r>
        <w:rPr>
          <w:sz w:val="20"/>
        </w:rPr>
        <w:t>January</w:t>
      </w:r>
      <w:r>
        <w:rPr>
          <w:spacing w:val="-7"/>
          <w:sz w:val="20"/>
        </w:rPr>
        <w:t xml:space="preserve"> </w:t>
      </w:r>
      <w:r>
        <w:rPr>
          <w:sz w:val="20"/>
        </w:rPr>
        <w:t>1843,</w:t>
      </w:r>
      <w:r>
        <w:rPr>
          <w:spacing w:val="-2"/>
          <w:sz w:val="20"/>
        </w:rPr>
        <w:t xml:space="preserve"> </w:t>
      </w:r>
      <w:r>
        <w:rPr>
          <w:sz w:val="20"/>
        </w:rPr>
        <w:t>Van</w:t>
      </w:r>
      <w:r>
        <w:rPr>
          <w:spacing w:val="-4"/>
          <w:sz w:val="20"/>
        </w:rPr>
        <w:t xml:space="preserve"> </w:t>
      </w:r>
      <w:r>
        <w:rPr>
          <w:sz w:val="20"/>
        </w:rPr>
        <w:t>Buren</w:t>
      </w:r>
      <w:r>
        <w:rPr>
          <w:spacing w:val="-4"/>
          <w:sz w:val="20"/>
        </w:rPr>
        <w:t xml:space="preserve"> </w:t>
      </w:r>
      <w:r>
        <w:rPr>
          <w:sz w:val="20"/>
        </w:rPr>
        <w:t>Papers;</w:t>
      </w:r>
      <w:r>
        <w:rPr>
          <w:spacing w:val="-3"/>
          <w:sz w:val="20"/>
        </w:rPr>
        <w:t xml:space="preserve"> </w:t>
      </w:r>
      <w:r>
        <w:rPr>
          <w:sz w:val="20"/>
        </w:rPr>
        <w:t>Searle,</w:t>
      </w:r>
      <w:r>
        <w:rPr>
          <w:spacing w:val="-2"/>
          <w:sz w:val="20"/>
        </w:rPr>
        <w:t xml:space="preserve"> </w:t>
      </w:r>
      <w:r>
        <w:rPr>
          <w:i/>
          <w:sz w:val="20"/>
        </w:rPr>
        <w:t>A</w:t>
      </w:r>
      <w:r>
        <w:rPr>
          <w:i/>
          <w:spacing w:val="-2"/>
          <w:sz w:val="20"/>
        </w:rPr>
        <w:t xml:space="preserve"> </w:t>
      </w:r>
      <w:r>
        <w:rPr>
          <w:i/>
          <w:sz w:val="20"/>
        </w:rPr>
        <w:t>Farmer</w:t>
      </w:r>
      <w:r>
        <w:rPr>
          <w:i/>
          <w:spacing w:val="-4"/>
          <w:sz w:val="20"/>
        </w:rPr>
        <w:t xml:space="preserve"> </w:t>
      </w:r>
      <w:r>
        <w:rPr>
          <w:i/>
          <w:sz w:val="20"/>
        </w:rPr>
        <w:t>in</w:t>
      </w:r>
      <w:r>
        <w:rPr>
          <w:i/>
          <w:spacing w:val="-2"/>
          <w:sz w:val="20"/>
        </w:rPr>
        <w:t xml:space="preserve"> </w:t>
      </w:r>
      <w:r>
        <w:rPr>
          <w:i/>
          <w:sz w:val="20"/>
        </w:rPr>
        <w:t>his Native Town</w:t>
      </w:r>
      <w:r>
        <w:rPr>
          <w:sz w:val="20"/>
        </w:rPr>
        <w:t>, 39.</w:t>
      </w:r>
    </w:p>
    <w:p w14:paraId="6835ED80" w14:textId="77777777" w:rsidR="00080F02" w:rsidRDefault="00080F02">
      <w:pPr>
        <w:pStyle w:val="BodyText"/>
        <w:spacing w:before="9"/>
        <w:rPr>
          <w:sz w:val="19"/>
        </w:rPr>
      </w:pPr>
    </w:p>
    <w:p w14:paraId="6835ED81" w14:textId="77777777" w:rsidR="00080F02" w:rsidRDefault="002E4E1A">
      <w:pPr>
        <w:spacing w:line="249" w:lineRule="auto"/>
        <w:ind w:left="120" w:right="301"/>
        <w:rPr>
          <w:sz w:val="20"/>
        </w:rPr>
      </w:pPr>
      <w:r>
        <w:rPr>
          <w:position w:val="6"/>
          <w:sz w:val="16"/>
        </w:rPr>
        <w:t>149</w:t>
      </w:r>
      <w:r>
        <w:rPr>
          <w:sz w:val="20"/>
        </w:rPr>
        <w:t>Van</w:t>
      </w:r>
      <w:r>
        <w:rPr>
          <w:spacing w:val="-4"/>
          <w:sz w:val="20"/>
        </w:rPr>
        <w:t xml:space="preserve"> </w:t>
      </w:r>
      <w:r>
        <w:rPr>
          <w:sz w:val="20"/>
        </w:rPr>
        <w:t>Buren</w:t>
      </w:r>
      <w:r>
        <w:rPr>
          <w:spacing w:val="-4"/>
          <w:sz w:val="20"/>
        </w:rPr>
        <w:t xml:space="preserve"> </w:t>
      </w:r>
      <w:r>
        <w:rPr>
          <w:sz w:val="20"/>
        </w:rPr>
        <w:t>to</w:t>
      </w:r>
      <w:r>
        <w:rPr>
          <w:spacing w:val="-2"/>
          <w:sz w:val="20"/>
        </w:rPr>
        <w:t xml:space="preserve"> </w:t>
      </w:r>
      <w:r>
        <w:rPr>
          <w:sz w:val="20"/>
        </w:rPr>
        <w:t>Erastus</w:t>
      </w:r>
      <w:r>
        <w:rPr>
          <w:spacing w:val="-4"/>
          <w:sz w:val="20"/>
        </w:rPr>
        <w:t xml:space="preserve"> </w:t>
      </w:r>
      <w:r>
        <w:rPr>
          <w:sz w:val="20"/>
        </w:rPr>
        <w:t>Corning,</w:t>
      </w:r>
      <w:r>
        <w:rPr>
          <w:spacing w:val="-2"/>
          <w:sz w:val="20"/>
        </w:rPr>
        <w:t xml:space="preserve"> </w:t>
      </w:r>
      <w:r>
        <w:rPr>
          <w:sz w:val="20"/>
        </w:rPr>
        <w:t>26</w:t>
      </w:r>
      <w:r>
        <w:rPr>
          <w:spacing w:val="-2"/>
          <w:sz w:val="20"/>
        </w:rPr>
        <w:t xml:space="preserve"> </w:t>
      </w:r>
      <w:r>
        <w:rPr>
          <w:sz w:val="20"/>
        </w:rPr>
        <w:t>April</w:t>
      </w:r>
      <w:r>
        <w:rPr>
          <w:spacing w:val="-3"/>
          <w:sz w:val="20"/>
        </w:rPr>
        <w:t xml:space="preserve"> </w:t>
      </w:r>
      <w:r>
        <w:rPr>
          <w:sz w:val="20"/>
        </w:rPr>
        <w:t>1843,</w:t>
      </w:r>
      <w:r>
        <w:rPr>
          <w:spacing w:val="-2"/>
          <w:sz w:val="20"/>
        </w:rPr>
        <w:t xml:space="preserve"> </w:t>
      </w:r>
      <w:r>
        <w:rPr>
          <w:sz w:val="20"/>
        </w:rPr>
        <w:t>Private</w:t>
      </w:r>
      <w:r>
        <w:rPr>
          <w:spacing w:val="-3"/>
          <w:sz w:val="20"/>
        </w:rPr>
        <w:t xml:space="preserve"> </w:t>
      </w:r>
      <w:r>
        <w:rPr>
          <w:sz w:val="20"/>
        </w:rPr>
        <w:t>Collection,</w:t>
      </w:r>
      <w:r>
        <w:rPr>
          <w:spacing w:val="-2"/>
          <w:sz w:val="20"/>
        </w:rPr>
        <w:t xml:space="preserve"> </w:t>
      </w:r>
      <w:r>
        <w:rPr>
          <w:sz w:val="20"/>
        </w:rPr>
        <w:t>Copy</w:t>
      </w:r>
      <w:r>
        <w:rPr>
          <w:spacing w:val="-7"/>
          <w:sz w:val="20"/>
        </w:rPr>
        <w:t xml:space="preserve"> </w:t>
      </w:r>
      <w:r>
        <w:rPr>
          <w:sz w:val="20"/>
        </w:rPr>
        <w:t>on</w:t>
      </w:r>
      <w:r>
        <w:rPr>
          <w:spacing w:val="-4"/>
          <w:sz w:val="20"/>
        </w:rPr>
        <w:t xml:space="preserve"> </w:t>
      </w:r>
      <w:r>
        <w:rPr>
          <w:sz w:val="20"/>
        </w:rPr>
        <w:t>file</w:t>
      </w:r>
      <w:r>
        <w:rPr>
          <w:spacing w:val="-3"/>
          <w:sz w:val="20"/>
        </w:rPr>
        <w:t xml:space="preserve"> </w:t>
      </w:r>
      <w:r>
        <w:rPr>
          <w:sz w:val="20"/>
        </w:rPr>
        <w:t>at</w:t>
      </w:r>
      <w:r>
        <w:rPr>
          <w:spacing w:val="-3"/>
          <w:sz w:val="20"/>
        </w:rPr>
        <w:t xml:space="preserve"> </w:t>
      </w:r>
      <w:r>
        <w:rPr>
          <w:sz w:val="20"/>
        </w:rPr>
        <w:t>Martin</w:t>
      </w:r>
      <w:r>
        <w:rPr>
          <w:spacing w:val="-4"/>
          <w:sz w:val="20"/>
        </w:rPr>
        <w:t xml:space="preserve"> </w:t>
      </w:r>
      <w:r>
        <w:rPr>
          <w:sz w:val="20"/>
        </w:rPr>
        <w:t>Van</w:t>
      </w:r>
      <w:r>
        <w:rPr>
          <w:spacing w:val="-4"/>
          <w:sz w:val="20"/>
        </w:rPr>
        <w:t xml:space="preserve"> </w:t>
      </w:r>
      <w:r>
        <w:rPr>
          <w:sz w:val="20"/>
        </w:rPr>
        <w:t>Buren National Historic Site.</w:t>
      </w:r>
    </w:p>
    <w:p w14:paraId="6835ED82" w14:textId="77777777" w:rsidR="00080F02" w:rsidRDefault="00080F02">
      <w:pPr>
        <w:pStyle w:val="BodyText"/>
        <w:spacing w:before="1"/>
        <w:rPr>
          <w:sz w:val="19"/>
        </w:rPr>
      </w:pPr>
    </w:p>
    <w:p w14:paraId="6835ED83" w14:textId="77777777" w:rsidR="00080F02" w:rsidRDefault="002E4E1A">
      <w:pPr>
        <w:ind w:left="120"/>
        <w:rPr>
          <w:sz w:val="20"/>
        </w:rPr>
      </w:pPr>
      <w:r>
        <w:rPr>
          <w:position w:val="6"/>
          <w:sz w:val="16"/>
        </w:rPr>
        <w:t>150</w:t>
      </w:r>
      <w:proofErr w:type="spellStart"/>
      <w:r>
        <w:rPr>
          <w:sz w:val="20"/>
        </w:rPr>
        <w:t>Uschold</w:t>
      </w:r>
      <w:proofErr w:type="spellEnd"/>
      <w:r>
        <w:rPr>
          <w:spacing w:val="-11"/>
          <w:sz w:val="20"/>
        </w:rPr>
        <w:t xml:space="preserve"> </w:t>
      </w:r>
      <w:r>
        <w:rPr>
          <w:sz w:val="20"/>
        </w:rPr>
        <w:t>and</w:t>
      </w:r>
      <w:r>
        <w:rPr>
          <w:spacing w:val="-10"/>
          <w:sz w:val="20"/>
        </w:rPr>
        <w:t xml:space="preserve"> </w:t>
      </w:r>
      <w:r>
        <w:rPr>
          <w:sz w:val="20"/>
        </w:rPr>
        <w:t>Curry,</w:t>
      </w:r>
      <w:r>
        <w:rPr>
          <w:spacing w:val="-7"/>
          <w:sz w:val="20"/>
        </w:rPr>
        <w:t xml:space="preserve"> </w:t>
      </w:r>
      <w:r>
        <w:rPr>
          <w:i/>
          <w:sz w:val="20"/>
        </w:rPr>
        <w:t>Cultural</w:t>
      </w:r>
      <w:r>
        <w:rPr>
          <w:i/>
          <w:spacing w:val="-11"/>
          <w:sz w:val="20"/>
        </w:rPr>
        <w:t xml:space="preserve"> </w:t>
      </w:r>
      <w:r>
        <w:rPr>
          <w:i/>
          <w:sz w:val="20"/>
        </w:rPr>
        <w:t>Landscape</w:t>
      </w:r>
      <w:r>
        <w:rPr>
          <w:i/>
          <w:spacing w:val="-11"/>
          <w:sz w:val="20"/>
        </w:rPr>
        <w:t xml:space="preserve"> </w:t>
      </w:r>
      <w:r>
        <w:rPr>
          <w:i/>
          <w:sz w:val="20"/>
        </w:rPr>
        <w:t>Report</w:t>
      </w:r>
      <w:r>
        <w:rPr>
          <w:sz w:val="20"/>
        </w:rPr>
        <w:t>,</w:t>
      </w:r>
      <w:r>
        <w:rPr>
          <w:spacing w:val="-10"/>
          <w:sz w:val="20"/>
        </w:rPr>
        <w:t xml:space="preserve"> </w:t>
      </w:r>
      <w:r>
        <w:rPr>
          <w:sz w:val="20"/>
        </w:rPr>
        <w:t>27-</w:t>
      </w:r>
      <w:r>
        <w:rPr>
          <w:spacing w:val="-5"/>
          <w:sz w:val="20"/>
        </w:rPr>
        <w:t>8.</w:t>
      </w:r>
    </w:p>
    <w:p w14:paraId="6835ED84" w14:textId="77777777" w:rsidR="00080F02" w:rsidRDefault="002E4E1A">
      <w:pPr>
        <w:spacing w:before="207"/>
        <w:ind w:left="120"/>
        <w:rPr>
          <w:sz w:val="20"/>
        </w:rPr>
      </w:pPr>
      <w:r>
        <w:rPr>
          <w:position w:val="6"/>
          <w:sz w:val="16"/>
        </w:rPr>
        <w:t>151</w:t>
      </w:r>
      <w:r>
        <w:rPr>
          <w:sz w:val="20"/>
        </w:rPr>
        <w:t>Martin</w:t>
      </w:r>
      <w:r>
        <w:rPr>
          <w:spacing w:val="-7"/>
          <w:sz w:val="20"/>
        </w:rPr>
        <w:t xml:space="preserve"> </w:t>
      </w:r>
      <w:r>
        <w:rPr>
          <w:sz w:val="20"/>
        </w:rPr>
        <w:t>Van</w:t>
      </w:r>
      <w:r>
        <w:rPr>
          <w:spacing w:val="-7"/>
          <w:sz w:val="20"/>
        </w:rPr>
        <w:t xml:space="preserve"> </w:t>
      </w:r>
      <w:r>
        <w:rPr>
          <w:sz w:val="20"/>
        </w:rPr>
        <w:t>Buren</w:t>
      </w:r>
      <w:r>
        <w:rPr>
          <w:spacing w:val="-6"/>
          <w:sz w:val="20"/>
        </w:rPr>
        <w:t xml:space="preserve"> </w:t>
      </w:r>
      <w:r>
        <w:rPr>
          <w:sz w:val="20"/>
        </w:rPr>
        <w:t>to</w:t>
      </w:r>
      <w:r>
        <w:rPr>
          <w:spacing w:val="-5"/>
          <w:sz w:val="20"/>
        </w:rPr>
        <w:t xml:space="preserve"> </w:t>
      </w:r>
      <w:r>
        <w:rPr>
          <w:sz w:val="20"/>
        </w:rPr>
        <w:t>Andrew</w:t>
      </w:r>
      <w:r>
        <w:rPr>
          <w:spacing w:val="-10"/>
          <w:sz w:val="20"/>
        </w:rPr>
        <w:t xml:space="preserve"> </w:t>
      </w:r>
      <w:r>
        <w:rPr>
          <w:sz w:val="20"/>
        </w:rPr>
        <w:t>Jackson,</w:t>
      </w:r>
      <w:r>
        <w:rPr>
          <w:spacing w:val="-5"/>
          <w:sz w:val="20"/>
        </w:rPr>
        <w:t xml:space="preserve"> </w:t>
      </w:r>
      <w:r>
        <w:rPr>
          <w:sz w:val="20"/>
        </w:rPr>
        <w:t>September</w:t>
      </w:r>
      <w:r>
        <w:rPr>
          <w:spacing w:val="-4"/>
          <w:sz w:val="20"/>
        </w:rPr>
        <w:t xml:space="preserve"> </w:t>
      </w:r>
      <w:r>
        <w:rPr>
          <w:sz w:val="20"/>
        </w:rPr>
        <w:t>8,</w:t>
      </w:r>
      <w:r>
        <w:rPr>
          <w:spacing w:val="-5"/>
          <w:sz w:val="20"/>
        </w:rPr>
        <w:t xml:space="preserve"> </w:t>
      </w:r>
      <w:r>
        <w:rPr>
          <w:sz w:val="20"/>
        </w:rPr>
        <w:t>1843,</w:t>
      </w:r>
      <w:r>
        <w:rPr>
          <w:spacing w:val="-5"/>
          <w:sz w:val="20"/>
        </w:rPr>
        <w:t xml:space="preserve"> </w:t>
      </w:r>
      <w:r>
        <w:rPr>
          <w:sz w:val="20"/>
        </w:rPr>
        <w:t>Van</w:t>
      </w:r>
      <w:r>
        <w:rPr>
          <w:spacing w:val="-6"/>
          <w:sz w:val="20"/>
        </w:rPr>
        <w:t xml:space="preserve"> </w:t>
      </w:r>
      <w:r>
        <w:rPr>
          <w:sz w:val="20"/>
        </w:rPr>
        <w:t>Buren</w:t>
      </w:r>
      <w:r>
        <w:rPr>
          <w:spacing w:val="-7"/>
          <w:sz w:val="20"/>
        </w:rPr>
        <w:t xml:space="preserve"> </w:t>
      </w:r>
      <w:r>
        <w:rPr>
          <w:spacing w:val="-2"/>
          <w:sz w:val="20"/>
        </w:rPr>
        <w:t>Papers.</w:t>
      </w:r>
    </w:p>
    <w:p w14:paraId="6835ED85" w14:textId="77777777" w:rsidR="00080F02" w:rsidRDefault="00080F02">
      <w:pPr>
        <w:rPr>
          <w:sz w:val="20"/>
        </w:rPr>
        <w:sectPr w:rsidR="00080F02">
          <w:pgSz w:w="12240" w:h="15840"/>
          <w:pgMar w:top="1340" w:right="1520" w:bottom="960" w:left="1680" w:header="559" w:footer="774" w:gutter="0"/>
          <w:cols w:space="720"/>
        </w:sectPr>
      </w:pPr>
    </w:p>
    <w:p w14:paraId="6835ED86" w14:textId="56F6DF05" w:rsidR="00080F02" w:rsidRDefault="002E4E1A">
      <w:pPr>
        <w:pStyle w:val="BodyText"/>
        <w:spacing w:before="80" w:line="357" w:lineRule="auto"/>
        <w:ind w:left="120" w:right="313"/>
        <w:rPr>
          <w:sz w:val="16"/>
        </w:rPr>
      </w:pPr>
      <w:r>
        <w:lastRenderedPageBreak/>
        <w:t>land was more</w:t>
      </w:r>
      <w:r>
        <w:rPr>
          <w:spacing w:val="-1"/>
        </w:rPr>
        <w:t xml:space="preserve"> </w:t>
      </w:r>
      <w:r>
        <w:t>fertile. The</w:t>
      </w:r>
      <w:r>
        <w:rPr>
          <w:spacing w:val="-1"/>
        </w:rPr>
        <w:t xml:space="preserve"> </w:t>
      </w:r>
      <w:r>
        <w:t>key</w:t>
      </w:r>
      <w:r>
        <w:rPr>
          <w:spacing w:val="-8"/>
        </w:rPr>
        <w:t xml:space="preserve"> </w:t>
      </w:r>
      <w:r>
        <w:t>problem was drainage. In 1847, at a</w:t>
      </w:r>
      <w:r>
        <w:rPr>
          <w:spacing w:val="-1"/>
        </w:rPr>
        <w:t xml:space="preserve"> </w:t>
      </w:r>
      <w:r>
        <w:t>cost of</w:t>
      </w:r>
      <w:r>
        <w:rPr>
          <w:spacing w:val="-1"/>
        </w:rPr>
        <w:t xml:space="preserve"> </w:t>
      </w:r>
      <w:r>
        <w:t>$500, he</w:t>
      </w:r>
      <w:r>
        <w:rPr>
          <w:spacing w:val="-1"/>
        </w:rPr>
        <w:t xml:space="preserve"> </w:t>
      </w:r>
      <w:r>
        <w:t>hired an</w:t>
      </w:r>
      <w:r>
        <w:rPr>
          <w:spacing w:val="-4"/>
        </w:rPr>
        <w:t xml:space="preserve"> </w:t>
      </w:r>
      <w:r>
        <w:t>"Old</w:t>
      </w:r>
      <w:r>
        <w:rPr>
          <w:spacing w:val="-4"/>
        </w:rPr>
        <w:t xml:space="preserve"> </w:t>
      </w:r>
      <w:r>
        <w:t>Englishman</w:t>
      </w:r>
      <w:r>
        <w:rPr>
          <w:spacing w:val="-10"/>
        </w:rPr>
        <w:t xml:space="preserve"> </w:t>
      </w:r>
      <w:r>
        <w:t>and</w:t>
      </w:r>
      <w:r>
        <w:rPr>
          <w:spacing w:val="-4"/>
        </w:rPr>
        <w:t xml:space="preserve"> </w:t>
      </w:r>
      <w:r>
        <w:t>four</w:t>
      </w:r>
      <w:r>
        <w:rPr>
          <w:spacing w:val="-5"/>
        </w:rPr>
        <w:t xml:space="preserve"> </w:t>
      </w:r>
      <w:r>
        <w:t>Paddies"</w:t>
      </w:r>
      <w:r>
        <w:rPr>
          <w:spacing w:val="-6"/>
        </w:rPr>
        <w:t xml:space="preserve"> </w:t>
      </w:r>
      <w:r>
        <w:t>to</w:t>
      </w:r>
      <w:r>
        <w:rPr>
          <w:spacing w:val="-4"/>
        </w:rPr>
        <w:t xml:space="preserve"> </w:t>
      </w:r>
      <w:r>
        <w:t>dig</w:t>
      </w:r>
      <w:r>
        <w:rPr>
          <w:spacing w:val="-7"/>
        </w:rPr>
        <w:t xml:space="preserve"> </w:t>
      </w:r>
      <w:r>
        <w:t>"a</w:t>
      </w:r>
      <w:r>
        <w:rPr>
          <w:spacing w:val="-5"/>
        </w:rPr>
        <w:t xml:space="preserve"> </w:t>
      </w:r>
      <w:r>
        <w:t>thousand</w:t>
      </w:r>
      <w:r>
        <w:rPr>
          <w:spacing w:val="-4"/>
        </w:rPr>
        <w:t xml:space="preserve"> </w:t>
      </w:r>
      <w:r>
        <w:t>miles</w:t>
      </w:r>
      <w:r>
        <w:rPr>
          <w:spacing w:val="-4"/>
        </w:rPr>
        <w:t xml:space="preserve"> </w:t>
      </w:r>
      <w:r>
        <w:t>of</w:t>
      </w:r>
      <w:r>
        <w:rPr>
          <w:spacing w:val="-5"/>
        </w:rPr>
        <w:t xml:space="preserve"> </w:t>
      </w:r>
      <w:r>
        <w:t>Ditches."</w:t>
      </w:r>
      <w:r>
        <w:rPr>
          <w:spacing w:val="-6"/>
        </w:rPr>
        <w:t xml:space="preserve"> </w:t>
      </w:r>
      <w:r>
        <w:t>Although</w:t>
      </w:r>
      <w:r>
        <w:rPr>
          <w:spacing w:val="-4"/>
        </w:rPr>
        <w:t xml:space="preserve"> </w:t>
      </w:r>
      <w:r>
        <w:t>the "thousand m</w:t>
      </w:r>
      <w:r>
        <w:t xml:space="preserve">iles" was obviously a wild exaggeration, the crew undoubtedly rebuilt and expanded the existing ditches and probably laid clay pipes under the </w:t>
      </w:r>
      <w:r w:rsidR="00B76794">
        <w:t>28-acre</w:t>
      </w:r>
      <w:r>
        <w:t xml:space="preserve"> parcel that he bought from the Dingmans in 1843.</w:t>
      </w:r>
      <w:r>
        <w:rPr>
          <w:position w:val="6"/>
          <w:sz w:val="16"/>
        </w:rPr>
        <w:t>152</w:t>
      </w:r>
    </w:p>
    <w:p w14:paraId="6835ED87" w14:textId="77777777" w:rsidR="00080F02" w:rsidRDefault="002E4E1A">
      <w:pPr>
        <w:pStyle w:val="BodyText"/>
        <w:spacing w:before="3" w:line="357" w:lineRule="auto"/>
        <w:ind w:left="120" w:right="289" w:firstLine="720"/>
      </w:pPr>
      <w:r>
        <w:t>Meanwhile, Van Buren also cultivated gentility. He ad</w:t>
      </w:r>
      <w:r>
        <w:t>ded two wings to the old house.</w:t>
      </w:r>
      <w:r>
        <w:rPr>
          <w:spacing w:val="-5"/>
        </w:rPr>
        <w:t xml:space="preserve"> </w:t>
      </w:r>
      <w:r>
        <w:t>He</w:t>
      </w:r>
      <w:r>
        <w:rPr>
          <w:spacing w:val="-5"/>
        </w:rPr>
        <w:t xml:space="preserve"> </w:t>
      </w:r>
      <w:r>
        <w:t>enlarged</w:t>
      </w:r>
      <w:r>
        <w:rPr>
          <w:spacing w:val="-5"/>
        </w:rPr>
        <w:t xml:space="preserve"> </w:t>
      </w:r>
      <w:r>
        <w:t>the</w:t>
      </w:r>
      <w:r>
        <w:rPr>
          <w:spacing w:val="-5"/>
        </w:rPr>
        <w:t xml:space="preserve"> </w:t>
      </w:r>
      <w:r>
        <w:t>garden</w:t>
      </w:r>
      <w:r>
        <w:rPr>
          <w:spacing w:val="-5"/>
        </w:rPr>
        <w:t xml:space="preserve"> </w:t>
      </w:r>
      <w:r>
        <w:t>and</w:t>
      </w:r>
      <w:r>
        <w:rPr>
          <w:spacing w:val="-5"/>
        </w:rPr>
        <w:t xml:space="preserve"> </w:t>
      </w:r>
      <w:r>
        <w:t>had</w:t>
      </w:r>
      <w:r>
        <w:rPr>
          <w:spacing w:val="-5"/>
        </w:rPr>
        <w:t xml:space="preserve"> </w:t>
      </w:r>
      <w:r>
        <w:t>the</w:t>
      </w:r>
      <w:r>
        <w:rPr>
          <w:spacing w:val="-5"/>
        </w:rPr>
        <w:t xml:space="preserve"> </w:t>
      </w:r>
      <w:r>
        <w:t>ornamental</w:t>
      </w:r>
      <w:r>
        <w:rPr>
          <w:spacing w:val="-5"/>
        </w:rPr>
        <w:t xml:space="preserve"> </w:t>
      </w:r>
      <w:r>
        <w:t>grounds</w:t>
      </w:r>
      <w:r>
        <w:rPr>
          <w:spacing w:val="-5"/>
        </w:rPr>
        <w:t xml:space="preserve"> </w:t>
      </w:r>
      <w:r>
        <w:t>around</w:t>
      </w:r>
      <w:r>
        <w:rPr>
          <w:spacing w:val="-5"/>
        </w:rPr>
        <w:t xml:space="preserve"> </w:t>
      </w:r>
      <w:r>
        <w:t>the</w:t>
      </w:r>
      <w:r>
        <w:rPr>
          <w:spacing w:val="-5"/>
        </w:rPr>
        <w:t xml:space="preserve"> </w:t>
      </w:r>
      <w:r>
        <w:t>house</w:t>
      </w:r>
      <w:r>
        <w:rPr>
          <w:spacing w:val="-5"/>
        </w:rPr>
        <w:t xml:space="preserve"> </w:t>
      </w:r>
      <w:r>
        <w:t>laid</w:t>
      </w:r>
      <w:r>
        <w:rPr>
          <w:spacing w:val="-5"/>
        </w:rPr>
        <w:t xml:space="preserve"> </w:t>
      </w:r>
      <w:r>
        <w:t>out in the English style. In making these changes, while Van Buren apparently never consulted</w:t>
      </w:r>
      <w:r>
        <w:rPr>
          <w:spacing w:val="-2"/>
        </w:rPr>
        <w:t xml:space="preserve"> </w:t>
      </w:r>
      <w:r>
        <w:t>A.</w:t>
      </w:r>
      <w:r>
        <w:rPr>
          <w:spacing w:val="-2"/>
        </w:rPr>
        <w:t xml:space="preserve"> </w:t>
      </w:r>
      <w:r>
        <w:t>J.</w:t>
      </w:r>
      <w:r>
        <w:rPr>
          <w:spacing w:val="-2"/>
        </w:rPr>
        <w:t xml:space="preserve"> </w:t>
      </w:r>
      <w:r>
        <w:t>Downing</w:t>
      </w:r>
      <w:r>
        <w:rPr>
          <w:spacing w:val="-5"/>
        </w:rPr>
        <w:t xml:space="preserve"> </w:t>
      </w:r>
      <w:r>
        <w:t>directly,</w:t>
      </w:r>
      <w:r>
        <w:rPr>
          <w:spacing w:val="-2"/>
        </w:rPr>
        <w:t xml:space="preserve"> </w:t>
      </w:r>
      <w:r>
        <w:t>he</w:t>
      </w:r>
      <w:r>
        <w:rPr>
          <w:spacing w:val="-3"/>
        </w:rPr>
        <w:t xml:space="preserve"> </w:t>
      </w:r>
      <w:r>
        <w:t>probably</w:t>
      </w:r>
      <w:r>
        <w:rPr>
          <w:spacing w:val="-10"/>
        </w:rPr>
        <w:t xml:space="preserve"> </w:t>
      </w:r>
      <w:r>
        <w:t>drew</w:t>
      </w:r>
      <w:r>
        <w:rPr>
          <w:spacing w:val="-3"/>
        </w:rPr>
        <w:t xml:space="preserve"> </w:t>
      </w:r>
      <w:r>
        <w:t>on</w:t>
      </w:r>
      <w:r>
        <w:rPr>
          <w:spacing w:val="-2"/>
        </w:rPr>
        <w:t xml:space="preserve"> </w:t>
      </w:r>
      <w:r>
        <w:t>Downing's</w:t>
      </w:r>
      <w:r>
        <w:rPr>
          <w:spacing w:val="-2"/>
        </w:rPr>
        <w:t xml:space="preserve"> </w:t>
      </w:r>
      <w:r>
        <w:t>teachings,</w:t>
      </w:r>
      <w:r>
        <w:rPr>
          <w:spacing w:val="-2"/>
        </w:rPr>
        <w:t xml:space="preserve"> </w:t>
      </w:r>
      <w:r>
        <w:t>which</w:t>
      </w:r>
      <w:r>
        <w:rPr>
          <w:spacing w:val="-2"/>
        </w:rPr>
        <w:t xml:space="preserve"> </w:t>
      </w:r>
      <w:r>
        <w:t>now permeated the</w:t>
      </w:r>
      <w:r>
        <w:rPr>
          <w:spacing w:val="-1"/>
        </w:rPr>
        <w:t xml:space="preserve"> </w:t>
      </w:r>
      <w:r>
        <w:t>Hudson</w:t>
      </w:r>
      <w:r>
        <w:rPr>
          <w:spacing w:val="-1"/>
        </w:rPr>
        <w:t xml:space="preserve"> </w:t>
      </w:r>
      <w:r>
        <w:t>River</w:t>
      </w:r>
      <w:r>
        <w:rPr>
          <w:spacing w:val="-2"/>
        </w:rPr>
        <w:t xml:space="preserve"> </w:t>
      </w:r>
      <w:r>
        <w:t>Valley. He</w:t>
      </w:r>
      <w:r>
        <w:rPr>
          <w:spacing w:val="-1"/>
        </w:rPr>
        <w:t xml:space="preserve"> </w:t>
      </w:r>
      <w:r>
        <w:t>kept many</w:t>
      </w:r>
      <w:r>
        <w:rPr>
          <w:spacing w:val="-8"/>
        </w:rPr>
        <w:t xml:space="preserve"> </w:t>
      </w:r>
      <w:r>
        <w:t>of</w:t>
      </w:r>
      <w:r>
        <w:rPr>
          <w:spacing w:val="-1"/>
        </w:rPr>
        <w:t xml:space="preserve"> </w:t>
      </w:r>
      <w:r>
        <w:t>the</w:t>
      </w:r>
      <w:r>
        <w:rPr>
          <w:spacing w:val="-1"/>
        </w:rPr>
        <w:t xml:space="preserve"> </w:t>
      </w:r>
      <w:r>
        <w:t xml:space="preserve">old trees, but had his gardener </w:t>
      </w:r>
      <w:r>
        <w:t>renovate the lawns so they always appeared "fresh and smoothly shaven." An ardent horticulturist,</w:t>
      </w:r>
      <w:r>
        <w:rPr>
          <w:spacing w:val="-3"/>
        </w:rPr>
        <w:t xml:space="preserve"> </w:t>
      </w:r>
      <w:r>
        <w:t>he</w:t>
      </w:r>
      <w:r>
        <w:rPr>
          <w:spacing w:val="-4"/>
        </w:rPr>
        <w:t xml:space="preserve"> </w:t>
      </w:r>
      <w:r>
        <w:t>had</w:t>
      </w:r>
      <w:r>
        <w:rPr>
          <w:spacing w:val="-3"/>
        </w:rPr>
        <w:t xml:space="preserve"> </w:t>
      </w:r>
      <w:r>
        <w:t>a</w:t>
      </w:r>
      <w:r>
        <w:rPr>
          <w:spacing w:val="-4"/>
        </w:rPr>
        <w:t xml:space="preserve"> </w:t>
      </w:r>
      <w:r>
        <w:t>new</w:t>
      </w:r>
      <w:r>
        <w:rPr>
          <w:spacing w:val="-4"/>
        </w:rPr>
        <w:t xml:space="preserve"> </w:t>
      </w:r>
      <w:r>
        <w:t>greenhouse</w:t>
      </w:r>
      <w:r>
        <w:rPr>
          <w:spacing w:val="-4"/>
        </w:rPr>
        <w:t xml:space="preserve"> </w:t>
      </w:r>
      <w:r>
        <w:t>built</w:t>
      </w:r>
      <w:r>
        <w:rPr>
          <w:spacing w:val="-3"/>
        </w:rPr>
        <w:t xml:space="preserve"> </w:t>
      </w:r>
      <w:r>
        <w:t>and</w:t>
      </w:r>
      <w:r>
        <w:rPr>
          <w:spacing w:val="-3"/>
        </w:rPr>
        <w:t xml:space="preserve"> </w:t>
      </w:r>
      <w:r>
        <w:t>stocked</w:t>
      </w:r>
      <w:r>
        <w:rPr>
          <w:spacing w:val="-3"/>
        </w:rPr>
        <w:t xml:space="preserve"> </w:t>
      </w:r>
      <w:r>
        <w:t>it</w:t>
      </w:r>
      <w:r>
        <w:rPr>
          <w:spacing w:val="-3"/>
        </w:rPr>
        <w:t xml:space="preserve"> </w:t>
      </w:r>
      <w:r>
        <w:t>with</w:t>
      </w:r>
      <w:r>
        <w:rPr>
          <w:spacing w:val="-3"/>
        </w:rPr>
        <w:t xml:space="preserve"> </w:t>
      </w:r>
      <w:r>
        <w:t>exotic</w:t>
      </w:r>
      <w:r>
        <w:rPr>
          <w:spacing w:val="-4"/>
        </w:rPr>
        <w:t xml:space="preserve"> </w:t>
      </w:r>
      <w:r>
        <w:t>flowers</w:t>
      </w:r>
      <w:r>
        <w:rPr>
          <w:spacing w:val="-3"/>
        </w:rPr>
        <w:t xml:space="preserve"> </w:t>
      </w:r>
      <w:r>
        <w:t>and</w:t>
      </w:r>
      <w:r>
        <w:rPr>
          <w:spacing w:val="-3"/>
        </w:rPr>
        <w:t xml:space="preserve"> </w:t>
      </w:r>
      <w:r>
        <w:t>fruit. The new additions, along with the lawns and Locust trees that already marked the a</w:t>
      </w:r>
      <w:r>
        <w:t>pproach to the mansion, set him apart from his neighbors (Figure 8).</w:t>
      </w:r>
    </w:p>
    <w:p w14:paraId="6835ED88" w14:textId="77777777" w:rsidR="00080F02" w:rsidRDefault="002E4E1A">
      <w:pPr>
        <w:pStyle w:val="BodyText"/>
        <w:spacing w:line="355" w:lineRule="auto"/>
        <w:ind w:left="120" w:right="301" w:firstLine="720"/>
        <w:rPr>
          <w:sz w:val="16"/>
        </w:rPr>
      </w:pPr>
      <w:r>
        <w:t>Struck by the difference was an English woman, Sarah Maury, who visited Lindenwald with her son in 1846. Upon approaching the estate, she noted that it was fit for the British gentry. To her surprise, however, Van Buren himself answered the door. Then,</w:t>
      </w:r>
      <w:r>
        <w:rPr>
          <w:spacing w:val="-4"/>
        </w:rPr>
        <w:t xml:space="preserve"> </w:t>
      </w:r>
      <w:r>
        <w:t>aft</w:t>
      </w:r>
      <w:r>
        <w:t>er pleasantries, he offered her and her son "iced water, lemonade and wine" before taking</w:t>
      </w:r>
      <w:r>
        <w:rPr>
          <w:spacing w:val="-1"/>
        </w:rPr>
        <w:t xml:space="preserve"> </w:t>
      </w:r>
      <w:r>
        <w:t>them to "his garden to gather flowers for their room." The room impressed her</w:t>
      </w:r>
      <w:r>
        <w:rPr>
          <w:spacing w:val="-5"/>
        </w:rPr>
        <w:t xml:space="preserve"> </w:t>
      </w:r>
      <w:r>
        <w:t>as</w:t>
      </w:r>
      <w:r>
        <w:rPr>
          <w:spacing w:val="-4"/>
        </w:rPr>
        <w:t xml:space="preserve"> </w:t>
      </w:r>
      <w:r>
        <w:t>did</w:t>
      </w:r>
      <w:r>
        <w:rPr>
          <w:spacing w:val="-4"/>
        </w:rPr>
        <w:t xml:space="preserve"> </w:t>
      </w:r>
      <w:r>
        <w:t>the</w:t>
      </w:r>
      <w:r>
        <w:rPr>
          <w:spacing w:val="-5"/>
        </w:rPr>
        <w:t xml:space="preserve"> </w:t>
      </w:r>
      <w:r>
        <w:t>rest</w:t>
      </w:r>
      <w:r>
        <w:rPr>
          <w:spacing w:val="-4"/>
        </w:rPr>
        <w:t xml:space="preserve"> </w:t>
      </w:r>
      <w:r>
        <w:t>of</w:t>
      </w:r>
      <w:r>
        <w:rPr>
          <w:spacing w:val="-5"/>
        </w:rPr>
        <w:t xml:space="preserve"> </w:t>
      </w:r>
      <w:r>
        <w:t>the</w:t>
      </w:r>
      <w:r>
        <w:rPr>
          <w:spacing w:val="-5"/>
        </w:rPr>
        <w:t xml:space="preserve"> </w:t>
      </w:r>
      <w:r>
        <w:t>house.</w:t>
      </w:r>
      <w:r>
        <w:rPr>
          <w:spacing w:val="-4"/>
        </w:rPr>
        <w:t xml:space="preserve"> </w:t>
      </w:r>
      <w:r>
        <w:t>Its</w:t>
      </w:r>
      <w:r>
        <w:rPr>
          <w:spacing w:val="-4"/>
        </w:rPr>
        <w:t xml:space="preserve"> </w:t>
      </w:r>
      <w:r>
        <w:t>owner</w:t>
      </w:r>
      <w:r>
        <w:rPr>
          <w:spacing w:val="-5"/>
        </w:rPr>
        <w:t xml:space="preserve"> </w:t>
      </w:r>
      <w:r>
        <w:t>was</w:t>
      </w:r>
      <w:r>
        <w:rPr>
          <w:spacing w:val="-4"/>
        </w:rPr>
        <w:t xml:space="preserve"> </w:t>
      </w:r>
      <w:r>
        <w:t>obviously</w:t>
      </w:r>
      <w:r>
        <w:rPr>
          <w:spacing w:val="-11"/>
        </w:rPr>
        <w:t xml:space="preserve"> </w:t>
      </w:r>
      <w:r>
        <w:t>an</w:t>
      </w:r>
      <w:r>
        <w:rPr>
          <w:spacing w:val="-4"/>
        </w:rPr>
        <w:t xml:space="preserve"> </w:t>
      </w:r>
      <w:r>
        <w:t>American,</w:t>
      </w:r>
      <w:r>
        <w:rPr>
          <w:spacing w:val="-4"/>
        </w:rPr>
        <w:t xml:space="preserve"> </w:t>
      </w:r>
      <w:r>
        <w:t>she</w:t>
      </w:r>
      <w:r>
        <w:rPr>
          <w:spacing w:val="-5"/>
        </w:rPr>
        <w:t xml:space="preserve"> </w:t>
      </w:r>
      <w:r>
        <w:t>concluded,</w:t>
      </w:r>
      <w:r>
        <w:rPr>
          <w:spacing w:val="-4"/>
        </w:rPr>
        <w:t xml:space="preserve"> </w:t>
      </w:r>
      <w:r>
        <w:t>but "t</w:t>
      </w:r>
      <w:r>
        <w:t>he comforts and elegancies of his residence exactly resemble those we find in the country house of an English gentleman of fortune who lives upon his estate."</w:t>
      </w:r>
      <w:r>
        <w:rPr>
          <w:position w:val="6"/>
          <w:sz w:val="16"/>
        </w:rPr>
        <w:t>153</w:t>
      </w:r>
    </w:p>
    <w:p w14:paraId="6835ED89" w14:textId="77777777" w:rsidR="00080F02" w:rsidRDefault="002E4E1A">
      <w:pPr>
        <w:pStyle w:val="BodyText"/>
        <w:spacing w:before="12"/>
        <w:ind w:left="840"/>
      </w:pPr>
      <w:r>
        <w:t>Van</w:t>
      </w:r>
      <w:r>
        <w:rPr>
          <w:spacing w:val="-5"/>
        </w:rPr>
        <w:t xml:space="preserve"> </w:t>
      </w:r>
      <w:r>
        <w:t>Buren</w:t>
      </w:r>
      <w:r>
        <w:rPr>
          <w:spacing w:val="-4"/>
        </w:rPr>
        <w:t xml:space="preserve"> </w:t>
      </w:r>
      <w:r>
        <w:t>added</w:t>
      </w:r>
      <w:r>
        <w:rPr>
          <w:spacing w:val="-5"/>
        </w:rPr>
        <w:t xml:space="preserve"> </w:t>
      </w:r>
      <w:r>
        <w:t>"comforts</w:t>
      </w:r>
      <w:r>
        <w:rPr>
          <w:spacing w:val="-4"/>
        </w:rPr>
        <w:t xml:space="preserve"> </w:t>
      </w:r>
      <w:r>
        <w:t>and</w:t>
      </w:r>
      <w:r>
        <w:rPr>
          <w:spacing w:val="-4"/>
        </w:rPr>
        <w:t xml:space="preserve"> </w:t>
      </w:r>
      <w:r>
        <w:t>elegancies"</w:t>
      </w:r>
      <w:r>
        <w:rPr>
          <w:spacing w:val="-7"/>
        </w:rPr>
        <w:t xml:space="preserve"> </w:t>
      </w:r>
      <w:r>
        <w:t>to</w:t>
      </w:r>
      <w:r>
        <w:rPr>
          <w:spacing w:val="-4"/>
        </w:rPr>
        <w:t xml:space="preserve"> </w:t>
      </w:r>
      <w:r>
        <w:t>Lindenwald</w:t>
      </w:r>
      <w:r>
        <w:rPr>
          <w:spacing w:val="-4"/>
        </w:rPr>
        <w:t xml:space="preserve"> </w:t>
      </w:r>
      <w:r>
        <w:t>throughout</w:t>
      </w:r>
      <w:r>
        <w:rPr>
          <w:spacing w:val="-5"/>
        </w:rPr>
        <w:t xml:space="preserve"> </w:t>
      </w:r>
      <w:r>
        <w:t>the</w:t>
      </w:r>
      <w:r>
        <w:rPr>
          <w:spacing w:val="-5"/>
        </w:rPr>
        <w:t xml:space="preserve"> </w:t>
      </w:r>
      <w:r>
        <w:rPr>
          <w:spacing w:val="-2"/>
        </w:rPr>
        <w:t>1840s.</w:t>
      </w:r>
    </w:p>
    <w:p w14:paraId="6835ED8A" w14:textId="77777777" w:rsidR="00080F02" w:rsidRDefault="002E4E1A">
      <w:pPr>
        <w:pStyle w:val="BodyText"/>
        <w:spacing w:before="124" w:line="357" w:lineRule="auto"/>
        <w:ind w:left="120" w:right="343"/>
      </w:pPr>
      <w:r>
        <w:t>One of these</w:t>
      </w:r>
      <w:r>
        <w:rPr>
          <w:spacing w:val="-2"/>
        </w:rPr>
        <w:t xml:space="preserve"> </w:t>
      </w:r>
      <w:r>
        <w:t>imp</w:t>
      </w:r>
      <w:r>
        <w:t xml:space="preserve">rovements was a mechanized bell system that connected </w:t>
      </w:r>
      <w:proofErr w:type="gramStart"/>
      <w:r>
        <w:t>all of</w:t>
      </w:r>
      <w:proofErr w:type="gramEnd"/>
      <w:r>
        <w:t xml:space="preserve"> Lindenwald's first and second floor rooms with the servants' quarters in the basement. The</w:t>
      </w:r>
      <w:r>
        <w:rPr>
          <w:spacing w:val="-5"/>
        </w:rPr>
        <w:t xml:space="preserve"> </w:t>
      </w:r>
      <w:r>
        <w:t>"cranks</w:t>
      </w:r>
      <w:r>
        <w:rPr>
          <w:spacing w:val="-4"/>
        </w:rPr>
        <w:t xml:space="preserve"> </w:t>
      </w:r>
      <w:r>
        <w:t>for</w:t>
      </w:r>
      <w:r>
        <w:rPr>
          <w:spacing w:val="-5"/>
        </w:rPr>
        <w:t xml:space="preserve"> </w:t>
      </w:r>
      <w:r>
        <w:t>this</w:t>
      </w:r>
      <w:r>
        <w:rPr>
          <w:spacing w:val="-4"/>
        </w:rPr>
        <w:t xml:space="preserve"> </w:t>
      </w:r>
      <w:r>
        <w:t>system</w:t>
      </w:r>
      <w:r>
        <w:rPr>
          <w:spacing w:val="-4"/>
        </w:rPr>
        <w:t xml:space="preserve"> </w:t>
      </w:r>
      <w:r>
        <w:t>were</w:t>
      </w:r>
      <w:r>
        <w:rPr>
          <w:spacing w:val="-5"/>
        </w:rPr>
        <w:t xml:space="preserve"> </w:t>
      </w:r>
      <w:r>
        <w:t>mounted</w:t>
      </w:r>
      <w:r>
        <w:rPr>
          <w:spacing w:val="-4"/>
        </w:rPr>
        <w:t xml:space="preserve"> </w:t>
      </w:r>
      <w:r>
        <w:t>on</w:t>
      </w:r>
      <w:r>
        <w:rPr>
          <w:spacing w:val="-4"/>
        </w:rPr>
        <w:t xml:space="preserve"> </w:t>
      </w:r>
      <w:r>
        <w:t>the</w:t>
      </w:r>
      <w:r>
        <w:rPr>
          <w:spacing w:val="-5"/>
        </w:rPr>
        <w:t xml:space="preserve"> </w:t>
      </w:r>
      <w:r>
        <w:t>chimney</w:t>
      </w:r>
      <w:r>
        <w:rPr>
          <w:spacing w:val="-12"/>
        </w:rPr>
        <w:t xml:space="preserve"> </w:t>
      </w:r>
      <w:r>
        <w:t>breasts</w:t>
      </w:r>
      <w:r>
        <w:rPr>
          <w:spacing w:val="-4"/>
        </w:rPr>
        <w:t xml:space="preserve"> </w:t>
      </w:r>
      <w:r>
        <w:t>in</w:t>
      </w:r>
      <w:r>
        <w:rPr>
          <w:spacing w:val="-4"/>
        </w:rPr>
        <w:t xml:space="preserve"> </w:t>
      </w:r>
      <w:r>
        <w:t>each</w:t>
      </w:r>
      <w:r>
        <w:rPr>
          <w:spacing w:val="-4"/>
        </w:rPr>
        <w:t xml:space="preserve"> </w:t>
      </w:r>
      <w:r>
        <w:t>room."</w:t>
      </w:r>
      <w:r>
        <w:rPr>
          <w:spacing w:val="-6"/>
        </w:rPr>
        <w:t xml:space="preserve"> </w:t>
      </w:r>
      <w:r>
        <w:t>Also</w:t>
      </w:r>
      <w:r>
        <w:rPr>
          <w:spacing w:val="-4"/>
        </w:rPr>
        <w:t xml:space="preserve"> </w:t>
      </w:r>
      <w:r>
        <w:t>of importance was the installation of a bath, which Van Buren boasted about in an 1846 letter to his longtime friend and personal banker, Gorham Worth: "When you visit me</w:t>
      </w:r>
    </w:p>
    <w:p w14:paraId="6835ED8B" w14:textId="77777777" w:rsidR="00080F02" w:rsidRDefault="002E4E1A">
      <w:pPr>
        <w:pStyle w:val="BodyText"/>
        <w:spacing w:before="6"/>
        <w:rPr>
          <w:sz w:val="28"/>
        </w:rPr>
      </w:pPr>
      <w:r>
        <w:pict w14:anchorId="6835F47F">
          <v:rect id="docshape138" o:spid="_x0000_s1134" style="position:absolute;margin-left:90pt;margin-top:17.6pt;width:2in;height:.5pt;z-index:-15687168;mso-wrap-distance-left:0;mso-wrap-distance-right:0;mso-position-horizontal-relative:page" fillcolor="black" stroked="f">
            <w10:wrap type="topAndBottom" anchorx="page"/>
          </v:rect>
        </w:pict>
      </w:r>
    </w:p>
    <w:p w14:paraId="6835ED8C" w14:textId="77777777" w:rsidR="00080F02" w:rsidRDefault="002E4E1A">
      <w:pPr>
        <w:spacing w:before="117"/>
        <w:ind w:left="120"/>
        <w:rPr>
          <w:sz w:val="20"/>
        </w:rPr>
      </w:pPr>
      <w:r>
        <w:rPr>
          <w:position w:val="6"/>
          <w:sz w:val="16"/>
        </w:rPr>
        <w:t>152</w:t>
      </w:r>
      <w:proofErr w:type="spellStart"/>
      <w:r>
        <w:rPr>
          <w:sz w:val="20"/>
        </w:rPr>
        <w:t>Uschold</w:t>
      </w:r>
      <w:proofErr w:type="spellEnd"/>
      <w:r>
        <w:rPr>
          <w:spacing w:val="-11"/>
          <w:sz w:val="20"/>
        </w:rPr>
        <w:t xml:space="preserve"> </w:t>
      </w:r>
      <w:r>
        <w:rPr>
          <w:sz w:val="20"/>
        </w:rPr>
        <w:t>and</w:t>
      </w:r>
      <w:r>
        <w:rPr>
          <w:spacing w:val="-10"/>
          <w:sz w:val="20"/>
        </w:rPr>
        <w:t xml:space="preserve"> </w:t>
      </w:r>
      <w:r>
        <w:rPr>
          <w:sz w:val="20"/>
        </w:rPr>
        <w:t>Curry,</w:t>
      </w:r>
      <w:r>
        <w:rPr>
          <w:spacing w:val="-7"/>
          <w:sz w:val="20"/>
        </w:rPr>
        <w:t xml:space="preserve"> </w:t>
      </w:r>
      <w:r>
        <w:rPr>
          <w:i/>
          <w:sz w:val="20"/>
        </w:rPr>
        <w:t>Cultural</w:t>
      </w:r>
      <w:r>
        <w:rPr>
          <w:i/>
          <w:spacing w:val="-11"/>
          <w:sz w:val="20"/>
        </w:rPr>
        <w:t xml:space="preserve"> </w:t>
      </w:r>
      <w:r>
        <w:rPr>
          <w:i/>
          <w:sz w:val="20"/>
        </w:rPr>
        <w:t>Landscape</w:t>
      </w:r>
      <w:r>
        <w:rPr>
          <w:i/>
          <w:spacing w:val="-11"/>
          <w:sz w:val="20"/>
        </w:rPr>
        <w:t xml:space="preserve"> </w:t>
      </w:r>
      <w:r>
        <w:rPr>
          <w:i/>
          <w:sz w:val="20"/>
        </w:rPr>
        <w:t>Report</w:t>
      </w:r>
      <w:r>
        <w:rPr>
          <w:sz w:val="20"/>
        </w:rPr>
        <w:t>,</w:t>
      </w:r>
      <w:r>
        <w:rPr>
          <w:spacing w:val="-10"/>
          <w:sz w:val="20"/>
        </w:rPr>
        <w:t xml:space="preserve"> </w:t>
      </w:r>
      <w:r>
        <w:rPr>
          <w:sz w:val="20"/>
        </w:rPr>
        <w:t>26-</w:t>
      </w:r>
      <w:r>
        <w:rPr>
          <w:spacing w:val="-5"/>
          <w:sz w:val="20"/>
        </w:rPr>
        <w:t>7.</w:t>
      </w:r>
    </w:p>
    <w:p w14:paraId="6835ED8D" w14:textId="77777777" w:rsidR="00080F02" w:rsidRDefault="002E4E1A">
      <w:pPr>
        <w:spacing w:before="207"/>
        <w:ind w:left="120"/>
        <w:rPr>
          <w:sz w:val="20"/>
        </w:rPr>
      </w:pPr>
      <w:r>
        <w:rPr>
          <w:position w:val="6"/>
          <w:sz w:val="16"/>
        </w:rPr>
        <w:t>153</w:t>
      </w:r>
      <w:r>
        <w:rPr>
          <w:sz w:val="20"/>
        </w:rPr>
        <w:t>Sarah</w:t>
      </w:r>
      <w:r>
        <w:rPr>
          <w:spacing w:val="-8"/>
          <w:sz w:val="20"/>
        </w:rPr>
        <w:t xml:space="preserve"> </w:t>
      </w:r>
      <w:proofErr w:type="spellStart"/>
      <w:r>
        <w:rPr>
          <w:sz w:val="20"/>
        </w:rPr>
        <w:t>Mytton</w:t>
      </w:r>
      <w:proofErr w:type="spellEnd"/>
      <w:r>
        <w:rPr>
          <w:spacing w:val="-7"/>
          <w:sz w:val="20"/>
        </w:rPr>
        <w:t xml:space="preserve"> </w:t>
      </w:r>
      <w:r>
        <w:rPr>
          <w:sz w:val="20"/>
        </w:rPr>
        <w:t>Maury,</w:t>
      </w:r>
      <w:r>
        <w:rPr>
          <w:spacing w:val="-2"/>
          <w:sz w:val="20"/>
        </w:rPr>
        <w:t xml:space="preserve"> </w:t>
      </w:r>
      <w:r>
        <w:rPr>
          <w:i/>
          <w:sz w:val="20"/>
        </w:rPr>
        <w:t>The</w:t>
      </w:r>
      <w:r>
        <w:rPr>
          <w:i/>
          <w:spacing w:val="-7"/>
          <w:sz w:val="20"/>
        </w:rPr>
        <w:t xml:space="preserve"> </w:t>
      </w:r>
      <w:r>
        <w:rPr>
          <w:i/>
          <w:sz w:val="20"/>
        </w:rPr>
        <w:t>Statesmen</w:t>
      </w:r>
      <w:r>
        <w:rPr>
          <w:i/>
          <w:spacing w:val="-5"/>
          <w:sz w:val="20"/>
        </w:rPr>
        <w:t xml:space="preserve"> </w:t>
      </w:r>
      <w:r>
        <w:rPr>
          <w:i/>
          <w:sz w:val="20"/>
        </w:rPr>
        <w:t>of</w:t>
      </w:r>
      <w:r>
        <w:rPr>
          <w:i/>
          <w:spacing w:val="-7"/>
          <w:sz w:val="20"/>
        </w:rPr>
        <w:t xml:space="preserve"> </w:t>
      </w:r>
      <w:r>
        <w:rPr>
          <w:i/>
          <w:sz w:val="20"/>
        </w:rPr>
        <w:t>America</w:t>
      </w:r>
      <w:r>
        <w:rPr>
          <w:i/>
          <w:spacing w:val="-6"/>
          <w:sz w:val="20"/>
        </w:rPr>
        <w:t xml:space="preserve"> </w:t>
      </w:r>
      <w:r>
        <w:rPr>
          <w:i/>
          <w:sz w:val="20"/>
        </w:rPr>
        <w:t>in</w:t>
      </w:r>
      <w:r>
        <w:rPr>
          <w:i/>
          <w:spacing w:val="-5"/>
          <w:sz w:val="20"/>
        </w:rPr>
        <w:t xml:space="preserve"> </w:t>
      </w:r>
      <w:r>
        <w:rPr>
          <w:i/>
          <w:sz w:val="20"/>
        </w:rPr>
        <w:t>1846</w:t>
      </w:r>
      <w:r>
        <w:rPr>
          <w:i/>
          <w:spacing w:val="-10"/>
          <w:sz w:val="20"/>
        </w:rPr>
        <w:t xml:space="preserve"> </w:t>
      </w:r>
      <w:r>
        <w:rPr>
          <w:sz w:val="20"/>
        </w:rPr>
        <w:t>(London,</w:t>
      </w:r>
      <w:r>
        <w:rPr>
          <w:spacing w:val="-6"/>
          <w:sz w:val="20"/>
        </w:rPr>
        <w:t xml:space="preserve"> </w:t>
      </w:r>
      <w:r>
        <w:rPr>
          <w:sz w:val="20"/>
        </w:rPr>
        <w:t>1847),</w:t>
      </w:r>
      <w:r>
        <w:rPr>
          <w:spacing w:val="-5"/>
          <w:sz w:val="20"/>
        </w:rPr>
        <w:t xml:space="preserve"> </w:t>
      </w:r>
      <w:r>
        <w:rPr>
          <w:spacing w:val="-4"/>
          <w:sz w:val="20"/>
        </w:rPr>
        <w:t>119.</w:t>
      </w:r>
    </w:p>
    <w:p w14:paraId="6835ED8E" w14:textId="77777777" w:rsidR="00080F02" w:rsidRDefault="00080F02">
      <w:pPr>
        <w:rPr>
          <w:sz w:val="20"/>
        </w:rPr>
        <w:sectPr w:rsidR="00080F02">
          <w:pgSz w:w="12240" w:h="15840"/>
          <w:pgMar w:top="1340" w:right="1520" w:bottom="960" w:left="1680" w:header="559" w:footer="774" w:gutter="0"/>
          <w:cols w:space="720"/>
        </w:sectPr>
      </w:pPr>
    </w:p>
    <w:p w14:paraId="6835ED8F" w14:textId="77777777" w:rsidR="00080F02" w:rsidRDefault="002E4E1A">
      <w:pPr>
        <w:pStyle w:val="BodyText"/>
        <w:spacing w:before="80" w:line="357" w:lineRule="auto"/>
        <w:ind w:left="120" w:right="301"/>
      </w:pPr>
      <w:proofErr w:type="gramStart"/>
      <w:r>
        <w:lastRenderedPageBreak/>
        <w:t>again</w:t>
      </w:r>
      <w:proofErr w:type="gramEnd"/>
      <w:r>
        <w:rPr>
          <w:spacing w:val="-3"/>
        </w:rPr>
        <w:t xml:space="preserve"> </w:t>
      </w:r>
      <w:r>
        <w:t>you</w:t>
      </w:r>
      <w:r>
        <w:rPr>
          <w:spacing w:val="-3"/>
        </w:rPr>
        <w:t xml:space="preserve"> </w:t>
      </w:r>
      <w:r>
        <w:t>shall</w:t>
      </w:r>
      <w:r>
        <w:rPr>
          <w:spacing w:val="-3"/>
        </w:rPr>
        <w:t xml:space="preserve"> </w:t>
      </w:r>
      <w:r>
        <w:t>wash</w:t>
      </w:r>
      <w:r>
        <w:rPr>
          <w:spacing w:val="-3"/>
        </w:rPr>
        <w:t xml:space="preserve"> </w:t>
      </w:r>
      <w:r>
        <w:t>off</w:t>
      </w:r>
      <w:r>
        <w:rPr>
          <w:spacing w:val="-4"/>
        </w:rPr>
        <w:t xml:space="preserve"> </w:t>
      </w:r>
      <w:r>
        <w:t>the</w:t>
      </w:r>
      <w:r>
        <w:rPr>
          <w:spacing w:val="-4"/>
        </w:rPr>
        <w:t xml:space="preserve"> </w:t>
      </w:r>
      <w:r>
        <w:t>impurities</w:t>
      </w:r>
      <w:r>
        <w:rPr>
          <w:spacing w:val="-3"/>
        </w:rPr>
        <w:t xml:space="preserve"> </w:t>
      </w:r>
      <w:r>
        <w:t>of</w:t>
      </w:r>
      <w:r>
        <w:rPr>
          <w:spacing w:val="-4"/>
        </w:rPr>
        <w:t xml:space="preserve"> </w:t>
      </w:r>
      <w:r>
        <w:t>Mammon</w:t>
      </w:r>
      <w:r>
        <w:rPr>
          <w:spacing w:val="-3"/>
        </w:rPr>
        <w:t xml:space="preserve"> </w:t>
      </w:r>
      <w:r>
        <w:t>in</w:t>
      </w:r>
      <w:r>
        <w:rPr>
          <w:spacing w:val="-3"/>
        </w:rPr>
        <w:t xml:space="preserve"> </w:t>
      </w:r>
      <w:r>
        <w:t>the</w:t>
      </w:r>
      <w:r>
        <w:rPr>
          <w:spacing w:val="-4"/>
        </w:rPr>
        <w:t xml:space="preserve"> </w:t>
      </w:r>
      <w:r>
        <w:t>bath</w:t>
      </w:r>
      <w:r>
        <w:rPr>
          <w:spacing w:val="-3"/>
        </w:rPr>
        <w:t xml:space="preserve"> </w:t>
      </w:r>
      <w:r>
        <w:t>which</w:t>
      </w:r>
      <w:r>
        <w:rPr>
          <w:spacing w:val="-3"/>
        </w:rPr>
        <w:t xml:space="preserve"> </w:t>
      </w:r>
      <w:r>
        <w:t>has</w:t>
      </w:r>
      <w:r>
        <w:rPr>
          <w:spacing w:val="-3"/>
        </w:rPr>
        <w:t xml:space="preserve"> </w:t>
      </w:r>
      <w:r>
        <w:t>been</w:t>
      </w:r>
      <w:r>
        <w:rPr>
          <w:spacing w:val="-3"/>
        </w:rPr>
        <w:t xml:space="preserve"> </w:t>
      </w:r>
      <w:r>
        <w:t>put</w:t>
      </w:r>
      <w:r>
        <w:rPr>
          <w:spacing w:val="-3"/>
        </w:rPr>
        <w:t xml:space="preserve"> </w:t>
      </w:r>
      <w:r>
        <w:t>up</w:t>
      </w:r>
      <w:r>
        <w:rPr>
          <w:spacing w:val="-3"/>
        </w:rPr>
        <w:t xml:space="preserve"> </w:t>
      </w:r>
      <w:r>
        <w:t>in part with the interest you have [been] so kind as to collect for me."</w:t>
      </w:r>
      <w:r>
        <w:rPr>
          <w:position w:val="6"/>
          <w:sz w:val="16"/>
        </w:rPr>
        <w:t>154</w:t>
      </w:r>
      <w:r>
        <w:rPr>
          <w:spacing w:val="21"/>
          <w:position w:val="6"/>
          <w:sz w:val="16"/>
        </w:rPr>
        <w:t xml:space="preserve"> </w:t>
      </w:r>
      <w:r>
        <w:t xml:space="preserve">Indoor plumbing, while commonplace in many wealthy Manhattan neighborhoods by the mid-nineteenth century, was still rare in rural areas like Kinderhook. The Lindenwald estate thus </w:t>
      </w:r>
      <w:r>
        <w:t>represented the most aristocratic tastes in the mid-nineteenth century Hudson Valley.</w:t>
      </w:r>
    </w:p>
    <w:p w14:paraId="6835ED90" w14:textId="77777777" w:rsidR="00080F02" w:rsidRDefault="002E4E1A">
      <w:pPr>
        <w:pStyle w:val="BodyText"/>
        <w:spacing w:before="3" w:line="357" w:lineRule="auto"/>
        <w:ind w:left="120" w:right="301" w:firstLine="720"/>
      </w:pPr>
      <w:r>
        <w:t>Van Buren's desire to make the house increasingly comfortable probably also reflected his growing</w:t>
      </w:r>
      <w:r>
        <w:rPr>
          <w:spacing w:val="-1"/>
        </w:rPr>
        <w:t xml:space="preserve"> </w:t>
      </w:r>
      <w:r>
        <w:t>concern about his namesake, Martin Van Buren, Jr. Young</w:t>
      </w:r>
      <w:r>
        <w:rPr>
          <w:spacing w:val="-1"/>
        </w:rPr>
        <w:t xml:space="preserve"> </w:t>
      </w:r>
      <w:r>
        <w:t>Martin was his t</w:t>
      </w:r>
      <w:r>
        <w:t>hird son, born in 1812. The two men lived together in the Decatur House in Washington,</w:t>
      </w:r>
      <w:r>
        <w:rPr>
          <w:spacing w:val="-5"/>
        </w:rPr>
        <w:t xml:space="preserve"> </w:t>
      </w:r>
      <w:r>
        <w:t>D.</w:t>
      </w:r>
      <w:r>
        <w:rPr>
          <w:spacing w:val="-4"/>
        </w:rPr>
        <w:t xml:space="preserve"> </w:t>
      </w:r>
      <w:r>
        <w:t>C.,</w:t>
      </w:r>
      <w:r>
        <w:rPr>
          <w:spacing w:val="-4"/>
        </w:rPr>
        <w:t xml:space="preserve"> </w:t>
      </w:r>
      <w:r>
        <w:t>in</w:t>
      </w:r>
      <w:r>
        <w:rPr>
          <w:spacing w:val="-4"/>
        </w:rPr>
        <w:t xml:space="preserve"> </w:t>
      </w:r>
      <w:r>
        <w:t>the</w:t>
      </w:r>
      <w:r>
        <w:rPr>
          <w:spacing w:val="-5"/>
        </w:rPr>
        <w:t xml:space="preserve"> </w:t>
      </w:r>
      <w:r>
        <w:t>1830s,</w:t>
      </w:r>
      <w:r>
        <w:rPr>
          <w:spacing w:val="-4"/>
        </w:rPr>
        <w:t xml:space="preserve"> </w:t>
      </w:r>
      <w:r>
        <w:t>and</w:t>
      </w:r>
      <w:r>
        <w:rPr>
          <w:spacing w:val="-4"/>
        </w:rPr>
        <w:t xml:space="preserve"> </w:t>
      </w:r>
      <w:r>
        <w:t>the</w:t>
      </w:r>
      <w:r>
        <w:rPr>
          <w:spacing w:val="-5"/>
        </w:rPr>
        <w:t xml:space="preserve"> </w:t>
      </w:r>
      <w:r>
        <w:t>son</w:t>
      </w:r>
      <w:r>
        <w:rPr>
          <w:spacing w:val="-4"/>
        </w:rPr>
        <w:t xml:space="preserve"> </w:t>
      </w:r>
      <w:r>
        <w:t>served</w:t>
      </w:r>
      <w:r>
        <w:rPr>
          <w:spacing w:val="-5"/>
        </w:rPr>
        <w:t xml:space="preserve"> </w:t>
      </w:r>
      <w:r>
        <w:t>as</w:t>
      </w:r>
      <w:r>
        <w:rPr>
          <w:spacing w:val="-4"/>
        </w:rPr>
        <w:t xml:space="preserve"> </w:t>
      </w:r>
      <w:r>
        <w:t>his</w:t>
      </w:r>
      <w:r>
        <w:rPr>
          <w:spacing w:val="-4"/>
        </w:rPr>
        <w:t xml:space="preserve"> </w:t>
      </w:r>
      <w:r>
        <w:t>father's</w:t>
      </w:r>
      <w:r>
        <w:rPr>
          <w:spacing w:val="-4"/>
        </w:rPr>
        <w:t xml:space="preserve"> </w:t>
      </w:r>
      <w:r>
        <w:t>personal</w:t>
      </w:r>
      <w:r>
        <w:rPr>
          <w:spacing w:val="-4"/>
        </w:rPr>
        <w:t xml:space="preserve"> </w:t>
      </w:r>
      <w:r>
        <w:t>secretary.</w:t>
      </w:r>
      <w:r>
        <w:rPr>
          <w:spacing w:val="-4"/>
        </w:rPr>
        <w:t xml:space="preserve"> </w:t>
      </w:r>
      <w:r>
        <w:t>He also held a</w:t>
      </w:r>
      <w:r>
        <w:rPr>
          <w:spacing w:val="-1"/>
        </w:rPr>
        <w:t xml:space="preserve"> </w:t>
      </w:r>
      <w:r>
        <w:t>job in the</w:t>
      </w:r>
      <w:r>
        <w:rPr>
          <w:spacing w:val="-1"/>
        </w:rPr>
        <w:t xml:space="preserve"> </w:t>
      </w:r>
      <w:r>
        <w:t>General Land Office</w:t>
      </w:r>
      <w:r>
        <w:rPr>
          <w:spacing w:val="-2"/>
        </w:rPr>
        <w:t xml:space="preserve"> </w:t>
      </w:r>
      <w:r>
        <w:t>in</w:t>
      </w:r>
      <w:r>
        <w:rPr>
          <w:spacing w:val="-1"/>
        </w:rPr>
        <w:t xml:space="preserve"> </w:t>
      </w:r>
      <w:r>
        <w:t>Washington. His contemporaries described him</w:t>
      </w:r>
      <w:r>
        <w:t xml:space="preserve"> as "pleasant, unpretentious, civil, and amiable." Once Van Buren left Washington, Martin Jr. followed and spent much of his time at Lindenwald. He was chronically ill.</w:t>
      </w:r>
    </w:p>
    <w:p w14:paraId="6835ED91" w14:textId="77777777" w:rsidR="00080F02" w:rsidRDefault="002E4E1A">
      <w:pPr>
        <w:pStyle w:val="BodyText"/>
        <w:spacing w:before="2" w:line="348" w:lineRule="auto"/>
        <w:ind w:left="120" w:right="301" w:firstLine="720"/>
      </w:pPr>
      <w:r>
        <w:t>Martin</w:t>
      </w:r>
      <w:r>
        <w:rPr>
          <w:spacing w:val="-5"/>
        </w:rPr>
        <w:t xml:space="preserve"> </w:t>
      </w:r>
      <w:r>
        <w:t>Jr.</w:t>
      </w:r>
      <w:r>
        <w:rPr>
          <w:spacing w:val="-5"/>
        </w:rPr>
        <w:t xml:space="preserve"> </w:t>
      </w:r>
      <w:r>
        <w:t>suffered</w:t>
      </w:r>
      <w:r>
        <w:rPr>
          <w:spacing w:val="-5"/>
        </w:rPr>
        <w:t xml:space="preserve"> </w:t>
      </w:r>
      <w:r>
        <w:t>from</w:t>
      </w:r>
      <w:r>
        <w:rPr>
          <w:spacing w:val="-5"/>
        </w:rPr>
        <w:t xml:space="preserve"> </w:t>
      </w:r>
      <w:r>
        <w:t>tuberculosis,</w:t>
      </w:r>
      <w:r>
        <w:rPr>
          <w:spacing w:val="-5"/>
        </w:rPr>
        <w:t xml:space="preserve"> </w:t>
      </w:r>
      <w:r>
        <w:t>which</w:t>
      </w:r>
      <w:r>
        <w:rPr>
          <w:spacing w:val="-5"/>
        </w:rPr>
        <w:t xml:space="preserve"> </w:t>
      </w:r>
      <w:r>
        <w:t>was</w:t>
      </w:r>
      <w:r>
        <w:rPr>
          <w:spacing w:val="-5"/>
        </w:rPr>
        <w:t xml:space="preserve"> </w:t>
      </w:r>
      <w:r>
        <w:t>then</w:t>
      </w:r>
      <w:r>
        <w:rPr>
          <w:spacing w:val="-5"/>
        </w:rPr>
        <w:t xml:space="preserve"> </w:t>
      </w:r>
      <w:r>
        <w:t>called</w:t>
      </w:r>
      <w:r>
        <w:rPr>
          <w:spacing w:val="-5"/>
        </w:rPr>
        <w:t xml:space="preserve"> </w:t>
      </w:r>
      <w:r>
        <w:t>consumption,</w:t>
      </w:r>
      <w:r>
        <w:rPr>
          <w:spacing w:val="-5"/>
        </w:rPr>
        <w:t xml:space="preserve"> </w:t>
      </w:r>
      <w:r>
        <w:t>the same disease that had taken the life of Van Buren's wife Hannah in February</w:t>
      </w:r>
      <w:r>
        <w:rPr>
          <w:spacing w:val="-1"/>
        </w:rPr>
        <w:t xml:space="preserve"> </w:t>
      </w:r>
      <w:r>
        <w:t>1819.</w:t>
      </w:r>
    </w:p>
    <w:p w14:paraId="6835ED92" w14:textId="77777777" w:rsidR="00080F02" w:rsidRDefault="002E4E1A">
      <w:pPr>
        <w:pStyle w:val="BodyText"/>
        <w:spacing w:before="20" w:line="357" w:lineRule="auto"/>
        <w:ind w:left="120" w:right="287"/>
      </w:pPr>
      <w:r>
        <w:t>Because of Hannah, Van Buren undoubtedly knew more than he cared to know about tuberculosis.</w:t>
      </w:r>
      <w:r>
        <w:rPr>
          <w:spacing w:val="-1"/>
        </w:rPr>
        <w:t xml:space="preserve"> </w:t>
      </w:r>
      <w:r>
        <w:t>In</w:t>
      </w:r>
      <w:r>
        <w:rPr>
          <w:spacing w:val="-1"/>
        </w:rPr>
        <w:t xml:space="preserve"> </w:t>
      </w:r>
      <w:r>
        <w:t>the</w:t>
      </w:r>
      <w:r>
        <w:rPr>
          <w:spacing w:val="-2"/>
        </w:rPr>
        <w:t xml:space="preserve"> </w:t>
      </w:r>
      <w:r>
        <w:t>first</w:t>
      </w:r>
      <w:r>
        <w:rPr>
          <w:spacing w:val="-1"/>
        </w:rPr>
        <w:t xml:space="preserve"> </w:t>
      </w:r>
      <w:r>
        <w:t>half</w:t>
      </w:r>
      <w:r>
        <w:rPr>
          <w:spacing w:val="-2"/>
        </w:rPr>
        <w:t xml:space="preserve"> </w:t>
      </w:r>
      <w:r>
        <w:t>of</w:t>
      </w:r>
      <w:r>
        <w:rPr>
          <w:spacing w:val="-2"/>
        </w:rPr>
        <w:t xml:space="preserve"> </w:t>
      </w:r>
      <w:r>
        <w:t>the</w:t>
      </w:r>
      <w:r>
        <w:rPr>
          <w:spacing w:val="-2"/>
        </w:rPr>
        <w:t xml:space="preserve"> </w:t>
      </w:r>
      <w:r>
        <w:t>nineteenth</w:t>
      </w:r>
      <w:r>
        <w:rPr>
          <w:spacing w:val="-1"/>
        </w:rPr>
        <w:t xml:space="preserve"> </w:t>
      </w:r>
      <w:r>
        <w:t>century,</w:t>
      </w:r>
      <w:r>
        <w:rPr>
          <w:spacing w:val="-1"/>
        </w:rPr>
        <w:t xml:space="preserve"> </w:t>
      </w:r>
      <w:r>
        <w:t>it</w:t>
      </w:r>
      <w:r>
        <w:rPr>
          <w:spacing w:val="-1"/>
        </w:rPr>
        <w:t xml:space="preserve"> </w:t>
      </w:r>
      <w:r>
        <w:t>was</w:t>
      </w:r>
      <w:r>
        <w:rPr>
          <w:spacing w:val="-1"/>
        </w:rPr>
        <w:t xml:space="preserve"> </w:t>
      </w:r>
      <w:r>
        <w:t>America's</w:t>
      </w:r>
      <w:r>
        <w:rPr>
          <w:spacing w:val="-1"/>
        </w:rPr>
        <w:t xml:space="preserve"> </w:t>
      </w:r>
      <w:r>
        <w:t>deadliest</w:t>
      </w:r>
      <w:r>
        <w:rPr>
          <w:spacing w:val="-1"/>
        </w:rPr>
        <w:t xml:space="preserve"> </w:t>
      </w:r>
      <w:r>
        <w:t>disea</w:t>
      </w:r>
      <w:r>
        <w:t>se, responsible</w:t>
      </w:r>
      <w:r>
        <w:rPr>
          <w:spacing w:val="-5"/>
        </w:rPr>
        <w:t xml:space="preserve"> </w:t>
      </w:r>
      <w:r>
        <w:t>for</w:t>
      </w:r>
      <w:r>
        <w:rPr>
          <w:spacing w:val="-5"/>
        </w:rPr>
        <w:t xml:space="preserve"> </w:t>
      </w:r>
      <w:r>
        <w:t>one</w:t>
      </w:r>
      <w:r>
        <w:rPr>
          <w:spacing w:val="-5"/>
        </w:rPr>
        <w:t xml:space="preserve"> </w:t>
      </w:r>
      <w:r>
        <w:t>in</w:t>
      </w:r>
      <w:r>
        <w:rPr>
          <w:spacing w:val="-4"/>
        </w:rPr>
        <w:t xml:space="preserve"> </w:t>
      </w:r>
      <w:r>
        <w:t>five</w:t>
      </w:r>
      <w:r>
        <w:rPr>
          <w:spacing w:val="-5"/>
        </w:rPr>
        <w:t xml:space="preserve"> </w:t>
      </w:r>
      <w:r>
        <w:t>deaths,</w:t>
      </w:r>
      <w:r>
        <w:rPr>
          <w:spacing w:val="-4"/>
        </w:rPr>
        <w:t xml:space="preserve"> </w:t>
      </w:r>
      <w:r>
        <w:t>without</w:t>
      </w:r>
      <w:r>
        <w:rPr>
          <w:spacing w:val="-4"/>
        </w:rPr>
        <w:t xml:space="preserve"> </w:t>
      </w:r>
      <w:r>
        <w:t>respect</w:t>
      </w:r>
      <w:r>
        <w:rPr>
          <w:spacing w:val="-4"/>
        </w:rPr>
        <w:t xml:space="preserve"> </w:t>
      </w:r>
      <w:r>
        <w:t>to</w:t>
      </w:r>
      <w:r>
        <w:rPr>
          <w:spacing w:val="-4"/>
        </w:rPr>
        <w:t xml:space="preserve"> </w:t>
      </w:r>
      <w:r>
        <w:t>geography</w:t>
      </w:r>
      <w:r>
        <w:rPr>
          <w:spacing w:val="-12"/>
        </w:rPr>
        <w:t xml:space="preserve"> </w:t>
      </w:r>
      <w:r>
        <w:t>or</w:t>
      </w:r>
      <w:r>
        <w:rPr>
          <w:spacing w:val="-5"/>
        </w:rPr>
        <w:t xml:space="preserve"> </w:t>
      </w:r>
      <w:r>
        <w:t>social</w:t>
      </w:r>
      <w:r>
        <w:rPr>
          <w:spacing w:val="-4"/>
        </w:rPr>
        <w:t xml:space="preserve"> </w:t>
      </w:r>
      <w:r>
        <w:t>class.</w:t>
      </w:r>
      <w:r>
        <w:rPr>
          <w:spacing w:val="-4"/>
        </w:rPr>
        <w:t xml:space="preserve"> </w:t>
      </w:r>
      <w:r>
        <w:t>It</w:t>
      </w:r>
      <w:r>
        <w:rPr>
          <w:spacing w:val="-4"/>
        </w:rPr>
        <w:t xml:space="preserve"> </w:t>
      </w:r>
      <w:r>
        <w:t>was</w:t>
      </w:r>
      <w:r>
        <w:rPr>
          <w:spacing w:val="-4"/>
        </w:rPr>
        <w:t xml:space="preserve"> </w:t>
      </w:r>
      <w:r>
        <w:t>also responsible for nearly one-third of all the deaths in Boston in 1851. It was called "consumption" because it literally</w:t>
      </w:r>
      <w:r>
        <w:rPr>
          <w:spacing w:val="-5"/>
        </w:rPr>
        <w:t xml:space="preserve"> </w:t>
      </w:r>
      <w:r>
        <w:t>consumed its victims. In its early</w:t>
      </w:r>
      <w:r>
        <w:rPr>
          <w:spacing w:val="-5"/>
        </w:rPr>
        <w:t xml:space="preserve"> </w:t>
      </w:r>
      <w:r>
        <w:t>stag</w:t>
      </w:r>
      <w:r>
        <w:t>es, it was hard to diagnose. But by the 1830s families knew the symptoms: hollow coughing, irregular appetite and weight loss, night sweats, facial pallor, and, above all, intermittent fevers.</w:t>
      </w:r>
    </w:p>
    <w:p w14:paraId="6835ED93" w14:textId="77777777" w:rsidR="00080F02" w:rsidRDefault="002E4E1A">
      <w:pPr>
        <w:pStyle w:val="BodyText"/>
        <w:spacing w:line="258" w:lineRule="exact"/>
        <w:ind w:left="120"/>
      </w:pPr>
      <w:r>
        <w:t>When</w:t>
      </w:r>
      <w:r>
        <w:rPr>
          <w:spacing w:val="-4"/>
        </w:rPr>
        <w:t xml:space="preserve"> </w:t>
      </w:r>
      <w:r>
        <w:t>it</w:t>
      </w:r>
      <w:r>
        <w:rPr>
          <w:spacing w:val="-3"/>
        </w:rPr>
        <w:t xml:space="preserve"> </w:t>
      </w:r>
      <w:r>
        <w:t>was</w:t>
      </w:r>
      <w:r>
        <w:rPr>
          <w:spacing w:val="-3"/>
        </w:rPr>
        <w:t xml:space="preserve"> </w:t>
      </w:r>
      <w:r>
        <w:t>diagnosed,</w:t>
      </w:r>
      <w:r>
        <w:rPr>
          <w:spacing w:val="-4"/>
        </w:rPr>
        <w:t xml:space="preserve"> </w:t>
      </w:r>
      <w:r>
        <w:t>it</w:t>
      </w:r>
      <w:r>
        <w:rPr>
          <w:spacing w:val="-3"/>
        </w:rPr>
        <w:t xml:space="preserve"> </w:t>
      </w:r>
      <w:r>
        <w:t>severely</w:t>
      </w:r>
      <w:r>
        <w:rPr>
          <w:spacing w:val="-11"/>
        </w:rPr>
        <w:t xml:space="preserve"> </w:t>
      </w:r>
      <w:r>
        <w:t>limited</w:t>
      </w:r>
      <w:r>
        <w:rPr>
          <w:spacing w:val="-3"/>
        </w:rPr>
        <w:t xml:space="preserve"> </w:t>
      </w:r>
      <w:r>
        <w:t>what</w:t>
      </w:r>
      <w:r>
        <w:rPr>
          <w:spacing w:val="-4"/>
        </w:rPr>
        <w:t xml:space="preserve"> </w:t>
      </w:r>
      <w:r>
        <w:t>upper-class</w:t>
      </w:r>
      <w:r>
        <w:rPr>
          <w:spacing w:val="-3"/>
        </w:rPr>
        <w:t xml:space="preserve"> </w:t>
      </w:r>
      <w:r>
        <w:t>men</w:t>
      </w:r>
      <w:r>
        <w:rPr>
          <w:spacing w:val="-3"/>
        </w:rPr>
        <w:t xml:space="preserve"> </w:t>
      </w:r>
      <w:r>
        <w:t>like</w:t>
      </w:r>
      <w:r>
        <w:rPr>
          <w:spacing w:val="-5"/>
        </w:rPr>
        <w:t xml:space="preserve"> </w:t>
      </w:r>
      <w:r>
        <w:t>Martin</w:t>
      </w:r>
      <w:r>
        <w:rPr>
          <w:spacing w:val="-3"/>
        </w:rPr>
        <w:t xml:space="preserve"> </w:t>
      </w:r>
      <w:r>
        <w:t>Jr.</w:t>
      </w:r>
      <w:r>
        <w:rPr>
          <w:spacing w:val="-4"/>
        </w:rPr>
        <w:t xml:space="preserve"> </w:t>
      </w:r>
      <w:r>
        <w:t>could</w:t>
      </w:r>
      <w:r>
        <w:rPr>
          <w:spacing w:val="-4"/>
        </w:rPr>
        <w:t xml:space="preserve"> </w:t>
      </w:r>
      <w:r>
        <w:rPr>
          <w:spacing w:val="-5"/>
        </w:rPr>
        <w:t>do.</w:t>
      </w:r>
    </w:p>
    <w:p w14:paraId="6835ED94" w14:textId="77777777" w:rsidR="00080F02" w:rsidRDefault="002E4E1A">
      <w:pPr>
        <w:pStyle w:val="BodyText"/>
        <w:spacing w:before="144" w:line="357" w:lineRule="auto"/>
        <w:ind w:left="120" w:right="353"/>
        <w:jc w:val="both"/>
        <w:rPr>
          <w:sz w:val="16"/>
        </w:rPr>
      </w:pPr>
      <w:r>
        <w:t>Off</w:t>
      </w:r>
      <w:r>
        <w:rPr>
          <w:spacing w:val="-2"/>
        </w:rPr>
        <w:t xml:space="preserve"> </w:t>
      </w:r>
      <w:r>
        <w:t>limits were</w:t>
      </w:r>
      <w:r>
        <w:rPr>
          <w:spacing w:val="-1"/>
        </w:rPr>
        <w:t xml:space="preserve"> </w:t>
      </w:r>
      <w:r>
        <w:t>"bookish"</w:t>
      </w:r>
      <w:r>
        <w:rPr>
          <w:spacing w:val="-2"/>
        </w:rPr>
        <w:t xml:space="preserve"> </w:t>
      </w:r>
      <w:r>
        <w:t>occupations like</w:t>
      </w:r>
      <w:r>
        <w:rPr>
          <w:spacing w:val="-1"/>
        </w:rPr>
        <w:t xml:space="preserve"> </w:t>
      </w:r>
      <w:r>
        <w:t>the</w:t>
      </w:r>
      <w:r>
        <w:rPr>
          <w:spacing w:val="-1"/>
        </w:rPr>
        <w:t xml:space="preserve"> </w:t>
      </w:r>
      <w:r>
        <w:t>law, the</w:t>
      </w:r>
      <w:r>
        <w:rPr>
          <w:spacing w:val="-1"/>
        </w:rPr>
        <w:t xml:space="preserve"> </w:t>
      </w:r>
      <w:r>
        <w:t>ministry,</w:t>
      </w:r>
      <w:r>
        <w:rPr>
          <w:spacing w:val="-1"/>
        </w:rPr>
        <w:t xml:space="preserve"> </w:t>
      </w:r>
      <w:r>
        <w:t>or</w:t>
      </w:r>
      <w:r>
        <w:rPr>
          <w:spacing w:val="-2"/>
        </w:rPr>
        <w:t xml:space="preserve"> </w:t>
      </w:r>
      <w:r>
        <w:t>medicine.</w:t>
      </w:r>
      <w:r>
        <w:rPr>
          <w:spacing w:val="-1"/>
        </w:rPr>
        <w:t xml:space="preserve"> </w:t>
      </w:r>
      <w:r>
        <w:t>They</w:t>
      </w:r>
      <w:r>
        <w:rPr>
          <w:spacing w:val="-9"/>
        </w:rPr>
        <w:t xml:space="preserve"> </w:t>
      </w:r>
      <w:r>
        <w:t>were deemed</w:t>
      </w:r>
      <w:r>
        <w:rPr>
          <w:spacing w:val="-5"/>
        </w:rPr>
        <w:t xml:space="preserve"> </w:t>
      </w:r>
      <w:r>
        <w:t>too</w:t>
      </w:r>
      <w:r>
        <w:rPr>
          <w:spacing w:val="-5"/>
        </w:rPr>
        <w:t xml:space="preserve"> </w:t>
      </w:r>
      <w:r>
        <w:t>enervating.</w:t>
      </w:r>
      <w:r>
        <w:rPr>
          <w:spacing w:val="-5"/>
        </w:rPr>
        <w:t xml:space="preserve"> </w:t>
      </w:r>
      <w:r>
        <w:t>Much</w:t>
      </w:r>
      <w:r>
        <w:rPr>
          <w:spacing w:val="-5"/>
        </w:rPr>
        <w:t xml:space="preserve"> </w:t>
      </w:r>
      <w:r>
        <w:t>better,</w:t>
      </w:r>
      <w:r>
        <w:rPr>
          <w:spacing w:val="-5"/>
        </w:rPr>
        <w:t xml:space="preserve"> </w:t>
      </w:r>
      <w:r>
        <w:t>so</w:t>
      </w:r>
      <w:r>
        <w:rPr>
          <w:spacing w:val="-5"/>
        </w:rPr>
        <w:t xml:space="preserve"> </w:t>
      </w:r>
      <w:r>
        <w:t>many</w:t>
      </w:r>
      <w:r>
        <w:rPr>
          <w:spacing w:val="-12"/>
        </w:rPr>
        <w:t xml:space="preserve"> </w:t>
      </w:r>
      <w:r>
        <w:t>people</w:t>
      </w:r>
      <w:r>
        <w:rPr>
          <w:spacing w:val="-6"/>
        </w:rPr>
        <w:t xml:space="preserve"> </w:t>
      </w:r>
      <w:r>
        <w:t>thought,</w:t>
      </w:r>
      <w:r>
        <w:rPr>
          <w:spacing w:val="-5"/>
        </w:rPr>
        <w:t xml:space="preserve"> </w:t>
      </w:r>
      <w:r>
        <w:t>was</w:t>
      </w:r>
      <w:r>
        <w:rPr>
          <w:spacing w:val="-5"/>
        </w:rPr>
        <w:t xml:space="preserve"> </w:t>
      </w:r>
      <w:r>
        <w:t>farm</w:t>
      </w:r>
      <w:r>
        <w:rPr>
          <w:spacing w:val="-5"/>
        </w:rPr>
        <w:t xml:space="preserve"> </w:t>
      </w:r>
      <w:r>
        <w:t>labor,</w:t>
      </w:r>
      <w:r>
        <w:rPr>
          <w:spacing w:val="-5"/>
        </w:rPr>
        <w:t xml:space="preserve"> </w:t>
      </w:r>
      <w:r>
        <w:t>which</w:t>
      </w:r>
      <w:r>
        <w:rPr>
          <w:spacing w:val="-5"/>
        </w:rPr>
        <w:t xml:space="preserve"> </w:t>
      </w:r>
      <w:r>
        <w:t>was widely believed to be curative.</w:t>
      </w:r>
      <w:r>
        <w:rPr>
          <w:position w:val="6"/>
          <w:sz w:val="16"/>
        </w:rPr>
        <w:t>155</w:t>
      </w:r>
    </w:p>
    <w:p w14:paraId="6835ED95" w14:textId="77777777" w:rsidR="00080F02" w:rsidRDefault="002E4E1A">
      <w:pPr>
        <w:pStyle w:val="BodyText"/>
        <w:spacing w:line="262" w:lineRule="exact"/>
        <w:ind w:left="840"/>
        <w:jc w:val="both"/>
      </w:pPr>
      <w:r>
        <w:t>Regu</w:t>
      </w:r>
      <w:r>
        <w:t>lar</w:t>
      </w:r>
      <w:r>
        <w:rPr>
          <w:spacing w:val="-5"/>
        </w:rPr>
        <w:t xml:space="preserve"> </w:t>
      </w:r>
      <w:r>
        <w:t>doctors</w:t>
      </w:r>
      <w:r>
        <w:rPr>
          <w:spacing w:val="-4"/>
        </w:rPr>
        <w:t xml:space="preserve"> </w:t>
      </w:r>
      <w:r>
        <w:t>had</w:t>
      </w:r>
      <w:r>
        <w:rPr>
          <w:spacing w:val="-4"/>
        </w:rPr>
        <w:t xml:space="preserve"> </w:t>
      </w:r>
      <w:r>
        <w:t>no</w:t>
      </w:r>
      <w:r>
        <w:rPr>
          <w:spacing w:val="-4"/>
        </w:rPr>
        <w:t xml:space="preserve"> </w:t>
      </w:r>
      <w:r>
        <w:t>cure</w:t>
      </w:r>
      <w:r>
        <w:rPr>
          <w:spacing w:val="-5"/>
        </w:rPr>
        <w:t xml:space="preserve"> </w:t>
      </w:r>
      <w:r>
        <w:t>for</w:t>
      </w:r>
      <w:r>
        <w:rPr>
          <w:spacing w:val="-5"/>
        </w:rPr>
        <w:t xml:space="preserve"> </w:t>
      </w:r>
      <w:r>
        <w:t>consumption.</w:t>
      </w:r>
      <w:r>
        <w:rPr>
          <w:spacing w:val="-4"/>
        </w:rPr>
        <w:t xml:space="preserve"> </w:t>
      </w:r>
      <w:r>
        <w:t>It</w:t>
      </w:r>
      <w:r>
        <w:rPr>
          <w:spacing w:val="-4"/>
        </w:rPr>
        <w:t xml:space="preserve"> </w:t>
      </w:r>
      <w:r>
        <w:t>was</w:t>
      </w:r>
      <w:r>
        <w:rPr>
          <w:spacing w:val="-4"/>
        </w:rPr>
        <w:t xml:space="preserve"> </w:t>
      </w:r>
      <w:r>
        <w:t>thus</w:t>
      </w:r>
      <w:r>
        <w:rPr>
          <w:spacing w:val="-4"/>
        </w:rPr>
        <w:t xml:space="preserve"> </w:t>
      </w:r>
      <w:r>
        <w:t>a</w:t>
      </w:r>
      <w:r>
        <w:rPr>
          <w:spacing w:val="-4"/>
        </w:rPr>
        <w:t xml:space="preserve"> </w:t>
      </w:r>
      <w:r>
        <w:t>disease</w:t>
      </w:r>
      <w:r>
        <w:rPr>
          <w:spacing w:val="-5"/>
        </w:rPr>
        <w:t xml:space="preserve"> </w:t>
      </w:r>
      <w:r>
        <w:t>made</w:t>
      </w:r>
      <w:r>
        <w:rPr>
          <w:spacing w:val="-5"/>
        </w:rPr>
        <w:t xml:space="preserve"> for</w:t>
      </w:r>
    </w:p>
    <w:p w14:paraId="6835ED96" w14:textId="77777777" w:rsidR="00080F02" w:rsidRDefault="00080F02">
      <w:pPr>
        <w:pStyle w:val="BodyText"/>
        <w:rPr>
          <w:sz w:val="20"/>
        </w:rPr>
      </w:pPr>
    </w:p>
    <w:p w14:paraId="6835ED97" w14:textId="77777777" w:rsidR="00080F02" w:rsidRDefault="002E4E1A">
      <w:pPr>
        <w:pStyle w:val="BodyText"/>
        <w:spacing w:before="6"/>
        <w:rPr>
          <w:sz w:val="13"/>
        </w:rPr>
      </w:pPr>
      <w:r>
        <w:pict w14:anchorId="6835F480">
          <v:rect id="docshape139" o:spid="_x0000_s1133" style="position:absolute;margin-left:90pt;margin-top:9pt;width:2in;height:.5pt;z-index:-15686656;mso-wrap-distance-left:0;mso-wrap-distance-right:0;mso-position-horizontal-relative:page" fillcolor="black" stroked="f">
            <w10:wrap type="topAndBottom" anchorx="page"/>
          </v:rect>
        </w:pict>
      </w:r>
    </w:p>
    <w:p w14:paraId="6835ED98" w14:textId="77777777" w:rsidR="00080F02" w:rsidRDefault="002E4E1A">
      <w:pPr>
        <w:spacing w:before="99"/>
        <w:ind w:left="120"/>
        <w:rPr>
          <w:sz w:val="20"/>
        </w:rPr>
      </w:pPr>
      <w:r>
        <w:rPr>
          <w:position w:val="6"/>
          <w:sz w:val="16"/>
        </w:rPr>
        <w:t>154</w:t>
      </w:r>
      <w:r>
        <w:rPr>
          <w:sz w:val="20"/>
        </w:rPr>
        <w:t>Howell,</w:t>
      </w:r>
      <w:r>
        <w:rPr>
          <w:spacing w:val="-12"/>
          <w:sz w:val="20"/>
        </w:rPr>
        <w:t xml:space="preserve"> </w:t>
      </w:r>
      <w:r>
        <w:rPr>
          <w:i/>
          <w:sz w:val="20"/>
        </w:rPr>
        <w:t>Historic</w:t>
      </w:r>
      <w:r>
        <w:rPr>
          <w:i/>
          <w:spacing w:val="-9"/>
          <w:sz w:val="20"/>
        </w:rPr>
        <w:t xml:space="preserve"> </w:t>
      </w:r>
      <w:r>
        <w:rPr>
          <w:i/>
          <w:sz w:val="20"/>
        </w:rPr>
        <w:t>Structure</w:t>
      </w:r>
      <w:r>
        <w:rPr>
          <w:i/>
          <w:spacing w:val="-9"/>
          <w:sz w:val="20"/>
        </w:rPr>
        <w:t xml:space="preserve"> </w:t>
      </w:r>
      <w:r>
        <w:rPr>
          <w:i/>
          <w:sz w:val="20"/>
        </w:rPr>
        <w:t>Report</w:t>
      </w:r>
      <w:r>
        <w:rPr>
          <w:sz w:val="20"/>
        </w:rPr>
        <w:t>,</w:t>
      </w:r>
      <w:r>
        <w:rPr>
          <w:spacing w:val="-8"/>
          <w:sz w:val="20"/>
        </w:rPr>
        <w:t xml:space="preserve"> </w:t>
      </w:r>
      <w:r>
        <w:rPr>
          <w:spacing w:val="-5"/>
          <w:sz w:val="20"/>
        </w:rPr>
        <w:t>19.</w:t>
      </w:r>
    </w:p>
    <w:p w14:paraId="6835ED99" w14:textId="77777777" w:rsidR="00080F02" w:rsidRDefault="00080F02">
      <w:pPr>
        <w:pStyle w:val="BodyText"/>
        <w:spacing w:before="11"/>
        <w:rPr>
          <w:sz w:val="19"/>
        </w:rPr>
      </w:pPr>
    </w:p>
    <w:p w14:paraId="6835ED9A" w14:textId="77777777" w:rsidR="00080F02" w:rsidRDefault="002E4E1A">
      <w:pPr>
        <w:spacing w:line="237" w:lineRule="auto"/>
        <w:ind w:left="120" w:right="315"/>
        <w:rPr>
          <w:sz w:val="20"/>
        </w:rPr>
      </w:pPr>
      <w:r>
        <w:rPr>
          <w:position w:val="6"/>
          <w:sz w:val="16"/>
        </w:rPr>
        <w:t>155</w:t>
      </w:r>
      <w:r>
        <w:rPr>
          <w:sz w:val="20"/>
        </w:rPr>
        <w:t>William</w:t>
      </w:r>
      <w:r>
        <w:rPr>
          <w:spacing w:val="-7"/>
          <w:sz w:val="20"/>
        </w:rPr>
        <w:t xml:space="preserve"> </w:t>
      </w:r>
      <w:r>
        <w:rPr>
          <w:sz w:val="20"/>
        </w:rPr>
        <w:t>W.</w:t>
      </w:r>
      <w:r>
        <w:rPr>
          <w:spacing w:val="-2"/>
          <w:sz w:val="20"/>
        </w:rPr>
        <w:t xml:space="preserve"> </w:t>
      </w:r>
      <w:r>
        <w:rPr>
          <w:sz w:val="20"/>
        </w:rPr>
        <w:t xml:space="preserve">Hall, </w:t>
      </w:r>
      <w:r>
        <w:rPr>
          <w:i/>
          <w:sz w:val="20"/>
        </w:rPr>
        <w:t>Bronchitis</w:t>
      </w:r>
      <w:r>
        <w:rPr>
          <w:i/>
          <w:spacing w:val="-4"/>
          <w:sz w:val="20"/>
        </w:rPr>
        <w:t xml:space="preserve"> </w:t>
      </w:r>
      <w:r>
        <w:rPr>
          <w:i/>
          <w:sz w:val="20"/>
        </w:rPr>
        <w:t>and</w:t>
      </w:r>
      <w:r>
        <w:rPr>
          <w:i/>
          <w:spacing w:val="-2"/>
          <w:sz w:val="20"/>
        </w:rPr>
        <w:t xml:space="preserve"> </w:t>
      </w:r>
      <w:r>
        <w:rPr>
          <w:i/>
          <w:sz w:val="20"/>
        </w:rPr>
        <w:t>Kindred</w:t>
      </w:r>
      <w:r>
        <w:rPr>
          <w:i/>
          <w:spacing w:val="-2"/>
          <w:sz w:val="20"/>
        </w:rPr>
        <w:t xml:space="preserve"> </w:t>
      </w:r>
      <w:r>
        <w:rPr>
          <w:i/>
          <w:sz w:val="20"/>
        </w:rPr>
        <w:t>Diseases</w:t>
      </w:r>
      <w:r>
        <w:rPr>
          <w:i/>
          <w:spacing w:val="-4"/>
          <w:sz w:val="20"/>
        </w:rPr>
        <w:t xml:space="preserve"> </w:t>
      </w:r>
      <w:r>
        <w:rPr>
          <w:sz w:val="20"/>
        </w:rPr>
        <w:t>(8th</w:t>
      </w:r>
      <w:r>
        <w:rPr>
          <w:spacing w:val="-4"/>
          <w:sz w:val="20"/>
        </w:rPr>
        <w:t xml:space="preserve"> </w:t>
      </w:r>
      <w:r>
        <w:rPr>
          <w:sz w:val="20"/>
        </w:rPr>
        <w:t>ed.,</w:t>
      </w:r>
      <w:r>
        <w:rPr>
          <w:spacing w:val="-2"/>
          <w:sz w:val="20"/>
        </w:rPr>
        <w:t xml:space="preserve"> </w:t>
      </w:r>
      <w:r>
        <w:rPr>
          <w:sz w:val="20"/>
        </w:rPr>
        <w:t>New</w:t>
      </w:r>
      <w:r>
        <w:rPr>
          <w:spacing w:val="-8"/>
          <w:sz w:val="20"/>
        </w:rPr>
        <w:t xml:space="preserve"> </w:t>
      </w:r>
      <w:r>
        <w:rPr>
          <w:sz w:val="20"/>
        </w:rPr>
        <w:t>York,</w:t>
      </w:r>
      <w:r>
        <w:rPr>
          <w:spacing w:val="-2"/>
          <w:sz w:val="20"/>
        </w:rPr>
        <w:t xml:space="preserve"> </w:t>
      </w:r>
      <w:r>
        <w:rPr>
          <w:sz w:val="20"/>
        </w:rPr>
        <w:t>1854),</w:t>
      </w:r>
      <w:r>
        <w:rPr>
          <w:spacing w:val="-2"/>
          <w:sz w:val="20"/>
        </w:rPr>
        <w:t xml:space="preserve"> </w:t>
      </w:r>
      <w:r>
        <w:rPr>
          <w:sz w:val="20"/>
        </w:rPr>
        <w:t>301;</w:t>
      </w:r>
      <w:r>
        <w:rPr>
          <w:spacing w:val="-3"/>
          <w:sz w:val="20"/>
        </w:rPr>
        <w:t xml:space="preserve"> </w:t>
      </w:r>
      <w:r>
        <w:rPr>
          <w:sz w:val="20"/>
        </w:rPr>
        <w:t>Sheila</w:t>
      </w:r>
      <w:r>
        <w:rPr>
          <w:spacing w:val="-3"/>
          <w:sz w:val="20"/>
        </w:rPr>
        <w:t xml:space="preserve"> </w:t>
      </w:r>
      <w:r>
        <w:rPr>
          <w:sz w:val="20"/>
        </w:rPr>
        <w:t>M.</w:t>
      </w:r>
      <w:r>
        <w:rPr>
          <w:spacing w:val="-2"/>
          <w:sz w:val="20"/>
        </w:rPr>
        <w:t xml:space="preserve"> </w:t>
      </w:r>
      <w:r>
        <w:rPr>
          <w:sz w:val="20"/>
        </w:rPr>
        <w:t xml:space="preserve">Rothman, </w:t>
      </w:r>
      <w:r>
        <w:rPr>
          <w:i/>
          <w:sz w:val="20"/>
        </w:rPr>
        <w:t xml:space="preserve">Living in the Shadow of Death: Tuberculosis and the Social Experience of Illness in American History </w:t>
      </w:r>
      <w:r>
        <w:rPr>
          <w:sz w:val="20"/>
        </w:rPr>
        <w:t>(New York, 1994), 3-4, 13</w:t>
      </w:r>
      <w:r>
        <w:rPr>
          <w:spacing w:val="-30"/>
          <w:sz w:val="20"/>
        </w:rPr>
        <w:t xml:space="preserve"> </w:t>
      </w:r>
      <w:r>
        <w:rPr>
          <w:sz w:val="20"/>
        </w:rPr>
        <w:t xml:space="preserve">-76. See also Barbara Bates, </w:t>
      </w:r>
      <w:r>
        <w:rPr>
          <w:i/>
          <w:sz w:val="20"/>
        </w:rPr>
        <w:t xml:space="preserve">Bargaining for Life: A Social History of Tuberculosis, 1876-1938 </w:t>
      </w:r>
      <w:r>
        <w:rPr>
          <w:sz w:val="20"/>
        </w:rPr>
        <w:t>(Philadelphia, 1992).</w:t>
      </w:r>
    </w:p>
    <w:p w14:paraId="6835ED9B" w14:textId="77777777" w:rsidR="00080F02" w:rsidRDefault="00080F02">
      <w:pPr>
        <w:spacing w:line="237" w:lineRule="auto"/>
        <w:rPr>
          <w:sz w:val="20"/>
        </w:rPr>
        <w:sectPr w:rsidR="00080F02">
          <w:pgSz w:w="12240" w:h="15840"/>
          <w:pgMar w:top="1340" w:right="1520" w:bottom="960" w:left="1680" w:header="559" w:footer="774" w:gutter="0"/>
          <w:cols w:space="720"/>
        </w:sectPr>
      </w:pPr>
    </w:p>
    <w:p w14:paraId="6835ED9C" w14:textId="77777777" w:rsidR="00080F02" w:rsidRDefault="002E4E1A">
      <w:pPr>
        <w:pStyle w:val="BodyText"/>
        <w:spacing w:before="80" w:line="357" w:lineRule="auto"/>
        <w:ind w:left="120" w:right="301"/>
      </w:pPr>
      <w:r>
        <w:lastRenderedPageBreak/>
        <w:t>quackery.</w:t>
      </w:r>
      <w:r>
        <w:rPr>
          <w:spacing w:val="-7"/>
        </w:rPr>
        <w:t xml:space="preserve"> </w:t>
      </w:r>
      <w:r>
        <w:t>In</w:t>
      </w:r>
      <w:r>
        <w:rPr>
          <w:spacing w:val="-7"/>
        </w:rPr>
        <w:t xml:space="preserve"> </w:t>
      </w:r>
      <w:r>
        <w:t>the</w:t>
      </w:r>
      <w:r>
        <w:rPr>
          <w:spacing w:val="-8"/>
        </w:rPr>
        <w:t xml:space="preserve"> </w:t>
      </w:r>
      <w:r>
        <w:t>early</w:t>
      </w:r>
      <w:r>
        <w:rPr>
          <w:spacing w:val="-14"/>
        </w:rPr>
        <w:t xml:space="preserve"> </w:t>
      </w:r>
      <w:r>
        <w:t>nineteenth</w:t>
      </w:r>
      <w:r>
        <w:rPr>
          <w:spacing w:val="-7"/>
        </w:rPr>
        <w:t xml:space="preserve"> </w:t>
      </w:r>
      <w:r>
        <w:t>century,</w:t>
      </w:r>
      <w:r>
        <w:rPr>
          <w:spacing w:val="-7"/>
        </w:rPr>
        <w:t xml:space="preserve"> </w:t>
      </w:r>
      <w:r>
        <w:t>one</w:t>
      </w:r>
      <w:r>
        <w:rPr>
          <w:spacing w:val="-8"/>
        </w:rPr>
        <w:t xml:space="preserve"> </w:t>
      </w:r>
      <w:r>
        <w:t>fashionable</w:t>
      </w:r>
      <w:r>
        <w:rPr>
          <w:spacing w:val="-8"/>
        </w:rPr>
        <w:t xml:space="preserve"> </w:t>
      </w:r>
      <w:r>
        <w:t>London</w:t>
      </w:r>
      <w:r>
        <w:rPr>
          <w:spacing w:val="-7"/>
        </w:rPr>
        <w:t xml:space="preserve"> </w:t>
      </w:r>
      <w:r>
        <w:t>doctor,</w:t>
      </w:r>
      <w:r>
        <w:rPr>
          <w:spacing w:val="-7"/>
        </w:rPr>
        <w:t xml:space="preserve"> </w:t>
      </w:r>
      <w:r>
        <w:t>St.</w:t>
      </w:r>
      <w:r>
        <w:rPr>
          <w:spacing w:val="-7"/>
        </w:rPr>
        <w:t xml:space="preserve"> </w:t>
      </w:r>
      <w:r>
        <w:t>John</w:t>
      </w:r>
      <w:r>
        <w:rPr>
          <w:spacing w:val="-7"/>
        </w:rPr>
        <w:t xml:space="preserve"> </w:t>
      </w:r>
      <w:r>
        <w:t>Long, made a fortune having women patients rub their breasts with mixtures of acetic and sulfuric</w:t>
      </w:r>
      <w:r>
        <w:rPr>
          <w:spacing w:val="-4"/>
        </w:rPr>
        <w:t xml:space="preserve"> </w:t>
      </w:r>
      <w:r>
        <w:t>acid.</w:t>
      </w:r>
      <w:r>
        <w:rPr>
          <w:spacing w:val="-3"/>
        </w:rPr>
        <w:t xml:space="preserve"> </w:t>
      </w:r>
      <w:r>
        <w:t>Another,</w:t>
      </w:r>
      <w:r>
        <w:rPr>
          <w:spacing w:val="-2"/>
        </w:rPr>
        <w:t xml:space="preserve"> </w:t>
      </w:r>
      <w:r>
        <w:t>Meyer</w:t>
      </w:r>
      <w:r>
        <w:rPr>
          <w:spacing w:val="-3"/>
        </w:rPr>
        <w:t xml:space="preserve"> </w:t>
      </w:r>
      <w:proofErr w:type="spellStart"/>
      <w:r>
        <w:t>Lotinga</w:t>
      </w:r>
      <w:proofErr w:type="spellEnd"/>
      <w:r>
        <w:t>,</w:t>
      </w:r>
      <w:r>
        <w:rPr>
          <w:spacing w:val="-2"/>
        </w:rPr>
        <w:t xml:space="preserve"> </w:t>
      </w:r>
      <w:r>
        <w:t>got</w:t>
      </w:r>
      <w:r>
        <w:rPr>
          <w:spacing w:val="-2"/>
        </w:rPr>
        <w:t xml:space="preserve"> </w:t>
      </w:r>
      <w:r>
        <w:t>rich</w:t>
      </w:r>
      <w:r>
        <w:rPr>
          <w:spacing w:val="-2"/>
        </w:rPr>
        <w:t xml:space="preserve"> </w:t>
      </w:r>
      <w:r>
        <w:t>prescribing</w:t>
      </w:r>
      <w:r>
        <w:rPr>
          <w:spacing w:val="-9"/>
        </w:rPr>
        <w:t xml:space="preserve"> </w:t>
      </w:r>
      <w:r>
        <w:t>a</w:t>
      </w:r>
      <w:r>
        <w:rPr>
          <w:spacing w:val="-4"/>
        </w:rPr>
        <w:t xml:space="preserve"> </w:t>
      </w:r>
      <w:r>
        <w:t>concoction</w:t>
      </w:r>
      <w:r>
        <w:rPr>
          <w:spacing w:val="-3"/>
        </w:rPr>
        <w:t xml:space="preserve"> </w:t>
      </w:r>
      <w:r>
        <w:t>that</w:t>
      </w:r>
      <w:r>
        <w:rPr>
          <w:spacing w:val="-3"/>
        </w:rPr>
        <w:t xml:space="preserve"> </w:t>
      </w:r>
      <w:r>
        <w:t>was</w:t>
      </w:r>
      <w:r>
        <w:rPr>
          <w:spacing w:val="-2"/>
        </w:rPr>
        <w:t xml:space="preserve"> </w:t>
      </w:r>
      <w:r>
        <w:t>mainly brown sugar.</w:t>
      </w:r>
      <w:r>
        <w:rPr>
          <w:position w:val="6"/>
          <w:sz w:val="16"/>
        </w:rPr>
        <w:t>156</w:t>
      </w:r>
      <w:r>
        <w:rPr>
          <w:spacing w:val="17"/>
          <w:position w:val="6"/>
          <w:sz w:val="16"/>
        </w:rPr>
        <w:t xml:space="preserve"> </w:t>
      </w:r>
      <w:r>
        <w:t>On occasion, the disease went into permanent remission and the doctors took credit for curing it. More often, it came back, slowly weakened the sufferer over many</w:t>
      </w:r>
      <w:r>
        <w:rPr>
          <w:spacing w:val="-1"/>
        </w:rPr>
        <w:t xml:space="preserve"> </w:t>
      </w:r>
      <w:r>
        <w:t>years, or suddenly</w:t>
      </w:r>
      <w:r>
        <w:rPr>
          <w:spacing w:val="-1"/>
        </w:rPr>
        <w:t xml:space="preserve"> </w:t>
      </w:r>
      <w:r>
        <w:t>advanced and kill</w:t>
      </w:r>
      <w:r>
        <w:t>ed within weeks. It could be acute and galloping, or chronic. Only two things were certain: there was a proliferation of it in America and it was not a gentle way to die.</w:t>
      </w:r>
    </w:p>
    <w:p w14:paraId="6835ED9D" w14:textId="77777777" w:rsidR="00080F02" w:rsidRDefault="002E4E1A">
      <w:pPr>
        <w:pStyle w:val="BodyText"/>
        <w:spacing w:line="360" w:lineRule="auto"/>
        <w:ind w:left="120" w:right="301" w:firstLine="720"/>
      </w:pPr>
      <w:r>
        <w:t>Van</w:t>
      </w:r>
      <w:r>
        <w:rPr>
          <w:spacing w:val="-1"/>
        </w:rPr>
        <w:t xml:space="preserve"> </w:t>
      </w:r>
      <w:r>
        <w:t>Buren</w:t>
      </w:r>
      <w:r>
        <w:rPr>
          <w:spacing w:val="-1"/>
        </w:rPr>
        <w:t xml:space="preserve"> </w:t>
      </w:r>
      <w:r>
        <w:t>undoubtedly</w:t>
      </w:r>
      <w:r>
        <w:rPr>
          <w:spacing w:val="-9"/>
        </w:rPr>
        <w:t xml:space="preserve"> </w:t>
      </w:r>
      <w:r>
        <w:t>knew</w:t>
      </w:r>
      <w:r>
        <w:rPr>
          <w:spacing w:val="-2"/>
        </w:rPr>
        <w:t xml:space="preserve"> </w:t>
      </w:r>
      <w:r>
        <w:t>that,</w:t>
      </w:r>
      <w:r>
        <w:rPr>
          <w:spacing w:val="-1"/>
        </w:rPr>
        <w:t xml:space="preserve"> </w:t>
      </w:r>
      <w:r>
        <w:t>as</w:t>
      </w:r>
      <w:r>
        <w:rPr>
          <w:spacing w:val="-1"/>
        </w:rPr>
        <w:t xml:space="preserve"> </w:t>
      </w:r>
      <w:r>
        <w:t>that</w:t>
      </w:r>
      <w:r>
        <w:rPr>
          <w:spacing w:val="-1"/>
        </w:rPr>
        <w:t xml:space="preserve"> </w:t>
      </w:r>
      <w:r>
        <w:t>had</w:t>
      </w:r>
      <w:r>
        <w:rPr>
          <w:spacing w:val="-1"/>
        </w:rPr>
        <w:t xml:space="preserve"> </w:t>
      </w:r>
      <w:r>
        <w:t>been</w:t>
      </w:r>
      <w:r>
        <w:rPr>
          <w:spacing w:val="-1"/>
        </w:rPr>
        <w:t xml:space="preserve"> </w:t>
      </w:r>
      <w:r>
        <w:t>Hannah's</w:t>
      </w:r>
      <w:r>
        <w:rPr>
          <w:spacing w:val="-1"/>
        </w:rPr>
        <w:t xml:space="preserve"> </w:t>
      </w:r>
      <w:r>
        <w:t>fate.</w:t>
      </w:r>
      <w:r>
        <w:rPr>
          <w:spacing w:val="-1"/>
        </w:rPr>
        <w:t xml:space="preserve"> </w:t>
      </w:r>
      <w:r>
        <w:t>Her</w:t>
      </w:r>
      <w:r>
        <w:rPr>
          <w:spacing w:val="-2"/>
        </w:rPr>
        <w:t xml:space="preserve"> </w:t>
      </w:r>
      <w:r>
        <w:t>health</w:t>
      </w:r>
      <w:r>
        <w:rPr>
          <w:spacing w:val="-1"/>
        </w:rPr>
        <w:t xml:space="preserve"> </w:t>
      </w:r>
      <w:r>
        <w:t>had begun to decline soon after he had moved the family to Albany in 1817. By September 1818</w:t>
      </w:r>
      <w:r>
        <w:rPr>
          <w:spacing w:val="-4"/>
        </w:rPr>
        <w:t xml:space="preserve"> </w:t>
      </w:r>
      <w:r>
        <w:t>she</w:t>
      </w:r>
      <w:r>
        <w:rPr>
          <w:spacing w:val="-4"/>
        </w:rPr>
        <w:t xml:space="preserve"> </w:t>
      </w:r>
      <w:r>
        <w:t>was</w:t>
      </w:r>
      <w:r>
        <w:rPr>
          <w:spacing w:val="-4"/>
        </w:rPr>
        <w:t xml:space="preserve"> </w:t>
      </w:r>
      <w:r>
        <w:t>pregnant,</w:t>
      </w:r>
      <w:r>
        <w:rPr>
          <w:spacing w:val="-4"/>
        </w:rPr>
        <w:t xml:space="preserve"> </w:t>
      </w:r>
      <w:r>
        <w:t>but</w:t>
      </w:r>
      <w:r>
        <w:rPr>
          <w:spacing w:val="-4"/>
        </w:rPr>
        <w:t xml:space="preserve"> </w:t>
      </w:r>
      <w:r>
        <w:t>no</w:t>
      </w:r>
      <w:r>
        <w:rPr>
          <w:spacing w:val="-4"/>
        </w:rPr>
        <w:t xml:space="preserve"> </w:t>
      </w:r>
      <w:r>
        <w:t>longer</w:t>
      </w:r>
      <w:r>
        <w:rPr>
          <w:spacing w:val="-4"/>
        </w:rPr>
        <w:t xml:space="preserve"> </w:t>
      </w:r>
      <w:r>
        <w:t>able</w:t>
      </w:r>
      <w:r>
        <w:rPr>
          <w:spacing w:val="-4"/>
        </w:rPr>
        <w:t xml:space="preserve"> </w:t>
      </w:r>
      <w:r>
        <w:t>to</w:t>
      </w:r>
      <w:r>
        <w:rPr>
          <w:spacing w:val="-4"/>
        </w:rPr>
        <w:t xml:space="preserve"> </w:t>
      </w:r>
      <w:r>
        <w:t>leave</w:t>
      </w:r>
      <w:r>
        <w:rPr>
          <w:spacing w:val="-4"/>
        </w:rPr>
        <w:t xml:space="preserve"> </w:t>
      </w:r>
      <w:r>
        <w:t>the</w:t>
      </w:r>
      <w:r>
        <w:rPr>
          <w:spacing w:val="-4"/>
        </w:rPr>
        <w:t xml:space="preserve"> </w:t>
      </w:r>
      <w:r>
        <w:t>house.</w:t>
      </w:r>
      <w:r>
        <w:rPr>
          <w:spacing w:val="-4"/>
        </w:rPr>
        <w:t xml:space="preserve"> </w:t>
      </w:r>
      <w:r>
        <w:t>She</w:t>
      </w:r>
      <w:r>
        <w:rPr>
          <w:spacing w:val="-4"/>
        </w:rPr>
        <w:t xml:space="preserve"> </w:t>
      </w:r>
      <w:r>
        <w:t>was</w:t>
      </w:r>
      <w:r>
        <w:rPr>
          <w:spacing w:val="-4"/>
        </w:rPr>
        <w:t xml:space="preserve"> </w:t>
      </w:r>
      <w:r>
        <w:t>confined</w:t>
      </w:r>
      <w:r>
        <w:rPr>
          <w:spacing w:val="-4"/>
        </w:rPr>
        <w:t xml:space="preserve"> </w:t>
      </w:r>
      <w:r>
        <w:t>mainly</w:t>
      </w:r>
      <w:r>
        <w:rPr>
          <w:spacing w:val="-11"/>
        </w:rPr>
        <w:t xml:space="preserve"> </w:t>
      </w:r>
      <w:r>
        <w:t>to her bed and able to see her children only</w:t>
      </w:r>
      <w:r>
        <w:rPr>
          <w:spacing w:val="-7"/>
        </w:rPr>
        <w:t xml:space="preserve"> </w:t>
      </w:r>
      <w:r>
        <w:t>for a few minutes at a time. That win</w:t>
      </w:r>
      <w:r>
        <w:t>ter, shortly after giving</w:t>
      </w:r>
      <w:r>
        <w:rPr>
          <w:spacing w:val="-2"/>
        </w:rPr>
        <w:t xml:space="preserve"> </w:t>
      </w:r>
      <w:r>
        <w:t>birth to Smith Thompson, their fourth surviving</w:t>
      </w:r>
      <w:r>
        <w:rPr>
          <w:spacing w:val="-2"/>
        </w:rPr>
        <w:t xml:space="preserve"> </w:t>
      </w:r>
      <w:r>
        <w:t>son, she died. Out of respect for her memory, Van Buren never mentioned her last days. Indeed, he never mentioned her at all in his autobiography.</w:t>
      </w:r>
    </w:p>
    <w:p w14:paraId="6835ED9E" w14:textId="77777777" w:rsidR="00080F02" w:rsidRDefault="002E4E1A">
      <w:pPr>
        <w:pStyle w:val="BodyText"/>
        <w:spacing w:line="258" w:lineRule="exact"/>
        <w:ind w:left="840"/>
      </w:pPr>
      <w:r>
        <w:t>That</w:t>
      </w:r>
      <w:r>
        <w:rPr>
          <w:spacing w:val="-6"/>
        </w:rPr>
        <w:t xml:space="preserve"> </w:t>
      </w:r>
      <w:r>
        <w:t>young</w:t>
      </w:r>
      <w:r>
        <w:rPr>
          <w:spacing w:val="-7"/>
        </w:rPr>
        <w:t xml:space="preserve"> </w:t>
      </w:r>
      <w:r>
        <w:t>Martin</w:t>
      </w:r>
      <w:r>
        <w:rPr>
          <w:spacing w:val="-5"/>
        </w:rPr>
        <w:t xml:space="preserve"> </w:t>
      </w:r>
      <w:r>
        <w:t>suffered</w:t>
      </w:r>
      <w:r>
        <w:rPr>
          <w:spacing w:val="-6"/>
        </w:rPr>
        <w:t xml:space="preserve"> </w:t>
      </w:r>
      <w:r>
        <w:t>from</w:t>
      </w:r>
      <w:r>
        <w:rPr>
          <w:spacing w:val="-6"/>
        </w:rPr>
        <w:t xml:space="preserve"> </w:t>
      </w:r>
      <w:r>
        <w:t>the</w:t>
      </w:r>
      <w:r>
        <w:rPr>
          <w:spacing w:val="-6"/>
        </w:rPr>
        <w:t xml:space="preserve"> </w:t>
      </w:r>
      <w:r>
        <w:t>same</w:t>
      </w:r>
      <w:r>
        <w:rPr>
          <w:spacing w:val="-6"/>
        </w:rPr>
        <w:t xml:space="preserve"> </w:t>
      </w:r>
      <w:r>
        <w:t>malady</w:t>
      </w:r>
      <w:r>
        <w:rPr>
          <w:spacing w:val="-12"/>
        </w:rPr>
        <w:t xml:space="preserve"> </w:t>
      </w:r>
      <w:r>
        <w:t>must</w:t>
      </w:r>
      <w:r>
        <w:rPr>
          <w:spacing w:val="-6"/>
        </w:rPr>
        <w:t xml:space="preserve"> </w:t>
      </w:r>
      <w:r>
        <w:t>have</w:t>
      </w:r>
      <w:r>
        <w:rPr>
          <w:spacing w:val="-5"/>
        </w:rPr>
        <w:t xml:space="preserve"> </w:t>
      </w:r>
      <w:r>
        <w:t>been</w:t>
      </w:r>
      <w:r>
        <w:rPr>
          <w:spacing w:val="-6"/>
        </w:rPr>
        <w:t xml:space="preserve"> </w:t>
      </w:r>
      <w:r>
        <w:t>heart-</w:t>
      </w:r>
      <w:r>
        <w:rPr>
          <w:spacing w:val="-2"/>
        </w:rPr>
        <w:t>breaking.</w:t>
      </w:r>
    </w:p>
    <w:p w14:paraId="6835ED9F" w14:textId="77777777" w:rsidR="00080F02" w:rsidRDefault="002E4E1A">
      <w:pPr>
        <w:pStyle w:val="BodyText"/>
        <w:spacing w:before="134" w:line="355" w:lineRule="auto"/>
        <w:ind w:left="120" w:right="419"/>
      </w:pPr>
      <w:r>
        <w:t>But, again, Van Buren wasn't one to reveal much about deep personal problems. He, along with the Lindenwald staff, just tried to make Martin Jr.'s life less debilitating. In 1841,</w:t>
      </w:r>
      <w:r>
        <w:rPr>
          <w:spacing w:val="-3"/>
        </w:rPr>
        <w:t xml:space="preserve"> </w:t>
      </w:r>
      <w:r>
        <w:t>when</w:t>
      </w:r>
      <w:r>
        <w:rPr>
          <w:spacing w:val="-3"/>
        </w:rPr>
        <w:t xml:space="preserve"> </w:t>
      </w:r>
      <w:r>
        <w:t>Van</w:t>
      </w:r>
      <w:r>
        <w:rPr>
          <w:spacing w:val="-3"/>
        </w:rPr>
        <w:t xml:space="preserve"> </w:t>
      </w:r>
      <w:r>
        <w:t>Buren</w:t>
      </w:r>
      <w:r>
        <w:rPr>
          <w:spacing w:val="-3"/>
        </w:rPr>
        <w:t xml:space="preserve"> </w:t>
      </w:r>
      <w:r>
        <w:t>was</w:t>
      </w:r>
      <w:r>
        <w:rPr>
          <w:spacing w:val="-3"/>
        </w:rPr>
        <w:t xml:space="preserve"> </w:t>
      </w:r>
      <w:r>
        <w:t>shopping</w:t>
      </w:r>
      <w:r>
        <w:rPr>
          <w:spacing w:val="-6"/>
        </w:rPr>
        <w:t xml:space="preserve"> </w:t>
      </w:r>
      <w:r>
        <w:t>for</w:t>
      </w:r>
      <w:r>
        <w:rPr>
          <w:spacing w:val="-4"/>
        </w:rPr>
        <w:t xml:space="preserve"> </w:t>
      </w:r>
      <w:r>
        <w:t>wallpaper,</w:t>
      </w:r>
      <w:r>
        <w:rPr>
          <w:spacing w:val="-3"/>
        </w:rPr>
        <w:t xml:space="preserve"> </w:t>
      </w:r>
      <w:r>
        <w:t>Harriet</w:t>
      </w:r>
      <w:r>
        <w:rPr>
          <w:spacing w:val="-11"/>
        </w:rPr>
        <w:t xml:space="preserve"> </w:t>
      </w:r>
      <w:r>
        <w:t>Butler</w:t>
      </w:r>
      <w:r>
        <w:rPr>
          <w:spacing w:val="-4"/>
        </w:rPr>
        <w:t xml:space="preserve"> </w:t>
      </w:r>
      <w:r>
        <w:t>sent</w:t>
      </w:r>
      <w:r>
        <w:rPr>
          <w:spacing w:val="-3"/>
        </w:rPr>
        <w:t xml:space="preserve"> </w:t>
      </w:r>
      <w:r>
        <w:t>him</w:t>
      </w:r>
      <w:r>
        <w:rPr>
          <w:spacing w:val="-3"/>
        </w:rPr>
        <w:t xml:space="preserve"> </w:t>
      </w:r>
      <w:r>
        <w:t>samples</w:t>
      </w:r>
      <w:r>
        <w:rPr>
          <w:spacing w:val="-3"/>
        </w:rPr>
        <w:t xml:space="preserve"> </w:t>
      </w:r>
      <w:r>
        <w:t>for Martin Jr.'s room that possessed "nothing exciting in the colors," noting that "to an invalid it will be rather quieting to the nerves." The</w:t>
      </w:r>
      <w:r>
        <w:rPr>
          <w:spacing w:val="-8"/>
        </w:rPr>
        <w:t xml:space="preserve"> </w:t>
      </w:r>
      <w:r>
        <w:rPr>
          <w:i/>
        </w:rPr>
        <w:t xml:space="preserve">Historic Furnishings Report </w:t>
      </w:r>
      <w:r>
        <w:t>also suggests young Martin's room may</w:t>
      </w:r>
      <w:r>
        <w:rPr>
          <w:spacing w:val="-4"/>
        </w:rPr>
        <w:t xml:space="preserve"> </w:t>
      </w:r>
      <w:r>
        <w:t>ha</w:t>
      </w:r>
      <w:r>
        <w:t>ve contained an upholstered rocking chair, which had become a standard item for tuberculosis patients. Similarly, the later addition of a porch in 1849-1851 might have been in part for young Martin's well-being, as in some circles</w:t>
      </w:r>
      <w:r>
        <w:rPr>
          <w:spacing w:val="-5"/>
        </w:rPr>
        <w:t xml:space="preserve"> </w:t>
      </w:r>
      <w:r>
        <w:t>having</w:t>
      </w:r>
      <w:r>
        <w:rPr>
          <w:spacing w:val="-8"/>
        </w:rPr>
        <w:t xml:space="preserve"> </w:t>
      </w:r>
      <w:r>
        <w:t>access</w:t>
      </w:r>
      <w:r>
        <w:rPr>
          <w:spacing w:val="-5"/>
        </w:rPr>
        <w:t xml:space="preserve"> </w:t>
      </w:r>
      <w:r>
        <w:t>to</w:t>
      </w:r>
      <w:r>
        <w:rPr>
          <w:spacing w:val="-5"/>
        </w:rPr>
        <w:t xml:space="preserve"> </w:t>
      </w:r>
      <w:r>
        <w:t>plenty</w:t>
      </w:r>
      <w:r>
        <w:rPr>
          <w:spacing w:val="-12"/>
        </w:rPr>
        <w:t xml:space="preserve"> </w:t>
      </w:r>
      <w:r>
        <w:t>o</w:t>
      </w:r>
      <w:r>
        <w:t>f</w:t>
      </w:r>
      <w:r>
        <w:rPr>
          <w:spacing w:val="-6"/>
        </w:rPr>
        <w:t xml:space="preserve"> </w:t>
      </w:r>
      <w:r>
        <w:t>"fresh</w:t>
      </w:r>
      <w:r>
        <w:rPr>
          <w:spacing w:val="-5"/>
        </w:rPr>
        <w:t xml:space="preserve"> </w:t>
      </w:r>
      <w:r>
        <w:t>air"</w:t>
      </w:r>
      <w:r>
        <w:rPr>
          <w:spacing w:val="-7"/>
        </w:rPr>
        <w:t xml:space="preserve"> </w:t>
      </w:r>
      <w:r>
        <w:t>was</w:t>
      </w:r>
      <w:r>
        <w:rPr>
          <w:spacing w:val="-5"/>
        </w:rPr>
        <w:t xml:space="preserve"> </w:t>
      </w:r>
      <w:r>
        <w:t>seen</w:t>
      </w:r>
      <w:r>
        <w:rPr>
          <w:spacing w:val="-5"/>
        </w:rPr>
        <w:t xml:space="preserve"> </w:t>
      </w:r>
      <w:r>
        <w:t>as</w:t>
      </w:r>
      <w:r>
        <w:rPr>
          <w:spacing w:val="-5"/>
        </w:rPr>
        <w:t xml:space="preserve"> </w:t>
      </w:r>
      <w:r>
        <w:t>the</w:t>
      </w:r>
      <w:r>
        <w:rPr>
          <w:spacing w:val="-6"/>
        </w:rPr>
        <w:t xml:space="preserve"> </w:t>
      </w:r>
      <w:r>
        <w:t>best</w:t>
      </w:r>
      <w:r>
        <w:rPr>
          <w:spacing w:val="-5"/>
        </w:rPr>
        <w:t xml:space="preserve"> </w:t>
      </w:r>
      <w:r>
        <w:t>"cure"</w:t>
      </w:r>
      <w:r>
        <w:rPr>
          <w:spacing w:val="-7"/>
        </w:rPr>
        <w:t xml:space="preserve"> </w:t>
      </w:r>
      <w:r>
        <w:t>for</w:t>
      </w:r>
      <w:r>
        <w:rPr>
          <w:spacing w:val="-6"/>
        </w:rPr>
        <w:t xml:space="preserve"> </w:t>
      </w:r>
      <w:r>
        <w:t>tuberculosis. Changes to Martin's room during this renovation--adding a south-facing bay</w:t>
      </w:r>
      <w:r>
        <w:rPr>
          <w:spacing w:val="-6"/>
        </w:rPr>
        <w:t xml:space="preserve"> </w:t>
      </w:r>
      <w:r>
        <w:t>window to Martin's room--not only brought the exterior of the house into form with the desired Italianate style, but also</w:t>
      </w:r>
      <w:r>
        <w:t xml:space="preserve"> provided a better</w:t>
      </w:r>
      <w:r>
        <w:rPr>
          <w:spacing w:val="-4"/>
        </w:rPr>
        <w:t xml:space="preserve"> </w:t>
      </w:r>
      <w:r>
        <w:t>source of light and air, which may</w:t>
      </w:r>
      <w:r>
        <w:rPr>
          <w:spacing w:val="-3"/>
        </w:rPr>
        <w:t xml:space="preserve"> </w:t>
      </w:r>
      <w:r>
        <w:t>have been</w:t>
      </w:r>
    </w:p>
    <w:p w14:paraId="6835EDA0" w14:textId="77777777" w:rsidR="00080F02" w:rsidRDefault="00080F02">
      <w:pPr>
        <w:pStyle w:val="BodyText"/>
        <w:rPr>
          <w:sz w:val="20"/>
        </w:rPr>
      </w:pPr>
    </w:p>
    <w:p w14:paraId="6835EDA1" w14:textId="77777777" w:rsidR="00080F02" w:rsidRDefault="002E4E1A">
      <w:pPr>
        <w:pStyle w:val="BodyText"/>
        <w:spacing w:before="1"/>
        <w:rPr>
          <w:sz w:val="12"/>
        </w:rPr>
      </w:pPr>
      <w:r>
        <w:pict w14:anchorId="6835F481">
          <v:rect id="docshape140" o:spid="_x0000_s1132" style="position:absolute;margin-left:90pt;margin-top:8.15pt;width:2in;height:.5pt;z-index:-15686144;mso-wrap-distance-left:0;mso-wrap-distance-right:0;mso-position-horizontal-relative:page" fillcolor="black" stroked="f">
            <w10:wrap type="topAndBottom" anchorx="page"/>
          </v:rect>
        </w:pict>
      </w:r>
    </w:p>
    <w:p w14:paraId="6835EDA2" w14:textId="77777777" w:rsidR="00080F02" w:rsidRDefault="002E4E1A">
      <w:pPr>
        <w:spacing w:before="118" w:line="230" w:lineRule="auto"/>
        <w:ind w:left="120" w:right="403"/>
        <w:rPr>
          <w:sz w:val="20"/>
        </w:rPr>
      </w:pPr>
      <w:r>
        <w:rPr>
          <w:position w:val="6"/>
          <w:sz w:val="16"/>
        </w:rPr>
        <w:t>156</w:t>
      </w:r>
      <w:r>
        <w:rPr>
          <w:sz w:val="20"/>
        </w:rPr>
        <w:t>Barry</w:t>
      </w:r>
      <w:r>
        <w:rPr>
          <w:spacing w:val="-4"/>
          <w:sz w:val="20"/>
        </w:rPr>
        <w:t xml:space="preserve"> </w:t>
      </w:r>
      <w:r>
        <w:rPr>
          <w:sz w:val="20"/>
        </w:rPr>
        <w:t>Smith, "</w:t>
      </w:r>
      <w:proofErr w:type="spellStart"/>
      <w:r>
        <w:rPr>
          <w:sz w:val="20"/>
        </w:rPr>
        <w:t>Gullible's</w:t>
      </w:r>
      <w:proofErr w:type="spellEnd"/>
      <w:r>
        <w:rPr>
          <w:spacing w:val="-1"/>
          <w:sz w:val="20"/>
        </w:rPr>
        <w:t xml:space="preserve"> </w:t>
      </w:r>
      <w:r>
        <w:rPr>
          <w:sz w:val="20"/>
        </w:rPr>
        <w:t>Travails: Tuberculosis</w:t>
      </w:r>
      <w:r>
        <w:rPr>
          <w:spacing w:val="-1"/>
          <w:sz w:val="20"/>
        </w:rPr>
        <w:t xml:space="preserve"> </w:t>
      </w:r>
      <w:r>
        <w:rPr>
          <w:sz w:val="20"/>
        </w:rPr>
        <w:t xml:space="preserve">and Quackery, 1890-1930," </w:t>
      </w:r>
      <w:r>
        <w:rPr>
          <w:i/>
          <w:sz w:val="20"/>
        </w:rPr>
        <w:t>Journal of Contemporary History</w:t>
      </w:r>
      <w:r>
        <w:rPr>
          <w:sz w:val="20"/>
        </w:rPr>
        <w:t>,</w:t>
      </w:r>
      <w:r>
        <w:rPr>
          <w:spacing w:val="-4"/>
          <w:sz w:val="20"/>
        </w:rPr>
        <w:t xml:space="preserve"> </w:t>
      </w:r>
      <w:r>
        <w:rPr>
          <w:sz w:val="20"/>
        </w:rPr>
        <w:t>20</w:t>
      </w:r>
      <w:r>
        <w:rPr>
          <w:spacing w:val="-4"/>
          <w:sz w:val="20"/>
        </w:rPr>
        <w:t xml:space="preserve"> </w:t>
      </w:r>
      <w:r>
        <w:rPr>
          <w:sz w:val="20"/>
        </w:rPr>
        <w:t>(October</w:t>
      </w:r>
      <w:r>
        <w:rPr>
          <w:spacing w:val="-4"/>
          <w:sz w:val="20"/>
        </w:rPr>
        <w:t xml:space="preserve"> </w:t>
      </w:r>
      <w:r>
        <w:rPr>
          <w:sz w:val="20"/>
        </w:rPr>
        <w:t>1985),</w:t>
      </w:r>
      <w:r>
        <w:rPr>
          <w:spacing w:val="-4"/>
          <w:sz w:val="20"/>
        </w:rPr>
        <w:t xml:space="preserve"> </w:t>
      </w:r>
      <w:r>
        <w:rPr>
          <w:sz w:val="20"/>
        </w:rPr>
        <w:t>734-5.</w:t>
      </w:r>
      <w:r>
        <w:rPr>
          <w:spacing w:val="-4"/>
          <w:sz w:val="20"/>
        </w:rPr>
        <w:t xml:space="preserve"> </w:t>
      </w:r>
      <w:r>
        <w:rPr>
          <w:sz w:val="20"/>
        </w:rPr>
        <w:t>Despite</w:t>
      </w:r>
      <w:r>
        <w:rPr>
          <w:spacing w:val="-5"/>
          <w:sz w:val="20"/>
        </w:rPr>
        <w:t xml:space="preserve"> </w:t>
      </w:r>
      <w:r>
        <w:rPr>
          <w:sz w:val="20"/>
        </w:rPr>
        <w:t>the</w:t>
      </w:r>
      <w:r>
        <w:rPr>
          <w:spacing w:val="-5"/>
          <w:sz w:val="20"/>
        </w:rPr>
        <w:t xml:space="preserve"> </w:t>
      </w:r>
      <w:r>
        <w:rPr>
          <w:sz w:val="20"/>
        </w:rPr>
        <w:t>dating</w:t>
      </w:r>
      <w:r>
        <w:rPr>
          <w:spacing w:val="-5"/>
          <w:sz w:val="20"/>
        </w:rPr>
        <w:t xml:space="preserve"> </w:t>
      </w:r>
      <w:r>
        <w:rPr>
          <w:sz w:val="20"/>
        </w:rPr>
        <w:t>of</w:t>
      </w:r>
      <w:r>
        <w:rPr>
          <w:spacing w:val="-6"/>
          <w:sz w:val="20"/>
        </w:rPr>
        <w:t xml:space="preserve"> </w:t>
      </w:r>
      <w:r>
        <w:rPr>
          <w:sz w:val="20"/>
        </w:rPr>
        <w:t>this</w:t>
      </w:r>
      <w:r>
        <w:rPr>
          <w:spacing w:val="-5"/>
          <w:sz w:val="20"/>
        </w:rPr>
        <w:t xml:space="preserve"> </w:t>
      </w:r>
      <w:r>
        <w:rPr>
          <w:sz w:val="20"/>
        </w:rPr>
        <w:t>article,</w:t>
      </w:r>
      <w:r>
        <w:rPr>
          <w:spacing w:val="-4"/>
          <w:sz w:val="20"/>
        </w:rPr>
        <w:t xml:space="preserve"> </w:t>
      </w:r>
      <w:r>
        <w:rPr>
          <w:sz w:val="20"/>
        </w:rPr>
        <w:t>Smith</w:t>
      </w:r>
      <w:r>
        <w:rPr>
          <w:spacing w:val="-5"/>
          <w:sz w:val="20"/>
        </w:rPr>
        <w:t xml:space="preserve"> </w:t>
      </w:r>
      <w:r>
        <w:rPr>
          <w:sz w:val="20"/>
        </w:rPr>
        <w:t>cites</w:t>
      </w:r>
      <w:r>
        <w:rPr>
          <w:spacing w:val="-5"/>
          <w:sz w:val="20"/>
        </w:rPr>
        <w:t xml:space="preserve"> </w:t>
      </w:r>
      <w:r>
        <w:rPr>
          <w:sz w:val="20"/>
        </w:rPr>
        <w:t>the</w:t>
      </w:r>
      <w:r>
        <w:rPr>
          <w:spacing w:val="-5"/>
          <w:sz w:val="20"/>
        </w:rPr>
        <w:t xml:space="preserve"> </w:t>
      </w:r>
      <w:r>
        <w:rPr>
          <w:sz w:val="20"/>
        </w:rPr>
        <w:t>above</w:t>
      </w:r>
      <w:r>
        <w:rPr>
          <w:spacing w:val="-5"/>
          <w:sz w:val="20"/>
        </w:rPr>
        <w:t xml:space="preserve"> </w:t>
      </w:r>
      <w:r>
        <w:rPr>
          <w:sz w:val="20"/>
        </w:rPr>
        <w:t>examples</w:t>
      </w:r>
      <w:r>
        <w:rPr>
          <w:spacing w:val="-5"/>
          <w:sz w:val="20"/>
        </w:rPr>
        <w:t xml:space="preserve"> </w:t>
      </w:r>
      <w:r>
        <w:rPr>
          <w:sz w:val="20"/>
        </w:rPr>
        <w:t>from the 1830s and 1840s.</w:t>
      </w:r>
    </w:p>
    <w:p w14:paraId="6835EDA3"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DA4" w14:textId="77777777" w:rsidR="00080F02" w:rsidRDefault="002E4E1A">
      <w:pPr>
        <w:pStyle w:val="BodyText"/>
        <w:spacing w:before="80"/>
        <w:ind w:left="120"/>
        <w:rPr>
          <w:sz w:val="16"/>
        </w:rPr>
      </w:pPr>
      <w:r>
        <w:lastRenderedPageBreak/>
        <w:t>intended</w:t>
      </w:r>
      <w:r>
        <w:rPr>
          <w:spacing w:val="-4"/>
        </w:rPr>
        <w:t xml:space="preserve"> </w:t>
      </w:r>
      <w:r>
        <w:t>to</w:t>
      </w:r>
      <w:r>
        <w:rPr>
          <w:spacing w:val="-3"/>
        </w:rPr>
        <w:t xml:space="preserve"> </w:t>
      </w:r>
      <w:r>
        <w:t>create</w:t>
      </w:r>
      <w:r>
        <w:rPr>
          <w:spacing w:val="-4"/>
        </w:rPr>
        <w:t xml:space="preserve"> </w:t>
      </w:r>
      <w:r>
        <w:t>optimum</w:t>
      </w:r>
      <w:r>
        <w:rPr>
          <w:spacing w:val="-4"/>
        </w:rPr>
        <w:t xml:space="preserve"> </w:t>
      </w:r>
      <w:r>
        <w:t>conditions</w:t>
      </w:r>
      <w:r>
        <w:rPr>
          <w:spacing w:val="-3"/>
        </w:rPr>
        <w:t xml:space="preserve"> </w:t>
      </w:r>
      <w:r>
        <w:t>for</w:t>
      </w:r>
      <w:r>
        <w:rPr>
          <w:spacing w:val="-4"/>
        </w:rPr>
        <w:t xml:space="preserve"> </w:t>
      </w:r>
      <w:r>
        <w:t>Martin's</w:t>
      </w:r>
      <w:r>
        <w:rPr>
          <w:spacing w:val="-3"/>
        </w:rPr>
        <w:t xml:space="preserve"> </w:t>
      </w:r>
      <w:r>
        <w:rPr>
          <w:spacing w:val="-2"/>
        </w:rPr>
        <w:t>health.</w:t>
      </w:r>
      <w:r>
        <w:rPr>
          <w:spacing w:val="-2"/>
          <w:position w:val="6"/>
          <w:sz w:val="16"/>
        </w:rPr>
        <w:t>157</w:t>
      </w:r>
    </w:p>
    <w:p w14:paraId="6835EDA5" w14:textId="77777777" w:rsidR="00080F02" w:rsidRDefault="002E4E1A">
      <w:pPr>
        <w:pStyle w:val="BodyText"/>
        <w:spacing w:before="144" w:line="355" w:lineRule="auto"/>
        <w:ind w:left="120" w:right="301" w:firstLine="720"/>
      </w:pPr>
      <w:r>
        <w:t>In addition to his son Martin, Van Buren's house in the 1840s was filling up with grandchildren, the offspring of Angelica and Abraham.</w:t>
      </w:r>
      <w:r>
        <w:t xml:space="preserve"> Singleton was the first. He was born in 1841. Then came Martin III (nicknamed "Marty" and "Mat"), who was born in 1844; and then Travis Coles ("</w:t>
      </w:r>
      <w:proofErr w:type="spellStart"/>
      <w:r>
        <w:t>Travy</w:t>
      </w:r>
      <w:proofErr w:type="spellEnd"/>
      <w:r>
        <w:t>"), who was born in 1848. From all reports, Van Buren</w:t>
      </w:r>
      <w:r>
        <w:rPr>
          <w:spacing w:val="-6"/>
        </w:rPr>
        <w:t xml:space="preserve"> </w:t>
      </w:r>
      <w:r>
        <w:t>became</w:t>
      </w:r>
      <w:r>
        <w:rPr>
          <w:spacing w:val="-6"/>
        </w:rPr>
        <w:t xml:space="preserve"> </w:t>
      </w:r>
      <w:r>
        <w:t>a</w:t>
      </w:r>
      <w:r>
        <w:rPr>
          <w:spacing w:val="-6"/>
        </w:rPr>
        <w:t xml:space="preserve"> </w:t>
      </w:r>
      <w:r>
        <w:t>doting</w:t>
      </w:r>
      <w:r>
        <w:rPr>
          <w:spacing w:val="-8"/>
        </w:rPr>
        <w:t xml:space="preserve"> </w:t>
      </w:r>
      <w:r>
        <w:t>grandfather,</w:t>
      </w:r>
      <w:r>
        <w:rPr>
          <w:spacing w:val="-6"/>
        </w:rPr>
        <w:t xml:space="preserve"> </w:t>
      </w:r>
      <w:r>
        <w:t>played</w:t>
      </w:r>
      <w:r>
        <w:rPr>
          <w:spacing w:val="-6"/>
        </w:rPr>
        <w:t xml:space="preserve"> </w:t>
      </w:r>
      <w:r>
        <w:t>with</w:t>
      </w:r>
      <w:r>
        <w:rPr>
          <w:spacing w:val="-6"/>
        </w:rPr>
        <w:t xml:space="preserve"> </w:t>
      </w:r>
      <w:r>
        <w:t>the</w:t>
      </w:r>
      <w:r>
        <w:rPr>
          <w:spacing w:val="-6"/>
        </w:rPr>
        <w:t xml:space="preserve"> </w:t>
      </w:r>
      <w:r>
        <w:t>childre</w:t>
      </w:r>
      <w:r>
        <w:t>n</w:t>
      </w:r>
      <w:r>
        <w:rPr>
          <w:spacing w:val="-6"/>
        </w:rPr>
        <w:t xml:space="preserve"> </w:t>
      </w:r>
      <w:r>
        <w:t>every</w:t>
      </w:r>
      <w:r>
        <w:rPr>
          <w:spacing w:val="-13"/>
        </w:rPr>
        <w:t xml:space="preserve"> </w:t>
      </w:r>
      <w:r>
        <w:t>day,</w:t>
      </w:r>
      <w:r>
        <w:rPr>
          <w:spacing w:val="-12"/>
        </w:rPr>
        <w:t xml:space="preserve"> </w:t>
      </w:r>
      <w:r>
        <w:t>and</w:t>
      </w:r>
      <w:r>
        <w:rPr>
          <w:spacing w:val="-6"/>
        </w:rPr>
        <w:t xml:space="preserve"> </w:t>
      </w:r>
      <w:r>
        <w:t>let</w:t>
      </w:r>
      <w:r>
        <w:rPr>
          <w:spacing w:val="-6"/>
        </w:rPr>
        <w:t xml:space="preserve"> </w:t>
      </w:r>
      <w:r>
        <w:t>them</w:t>
      </w:r>
      <w:r>
        <w:rPr>
          <w:spacing w:val="-6"/>
        </w:rPr>
        <w:t xml:space="preserve"> </w:t>
      </w:r>
      <w:r>
        <w:t>have the run of the house.</w:t>
      </w:r>
    </w:p>
    <w:p w14:paraId="6835EDA6" w14:textId="77777777" w:rsidR="00080F02" w:rsidRDefault="002E4E1A">
      <w:pPr>
        <w:pStyle w:val="BodyText"/>
        <w:spacing w:before="9" w:line="348" w:lineRule="auto"/>
        <w:ind w:left="120" w:right="301" w:firstLine="720"/>
      </w:pPr>
      <w:r>
        <w:t>Less</w:t>
      </w:r>
      <w:r>
        <w:rPr>
          <w:spacing w:val="-5"/>
        </w:rPr>
        <w:t xml:space="preserve"> </w:t>
      </w:r>
      <w:r>
        <w:t>pleasant</w:t>
      </w:r>
      <w:r>
        <w:rPr>
          <w:spacing w:val="-5"/>
        </w:rPr>
        <w:t xml:space="preserve"> </w:t>
      </w:r>
      <w:r>
        <w:t>were</w:t>
      </w:r>
      <w:r>
        <w:rPr>
          <w:spacing w:val="-6"/>
        </w:rPr>
        <w:t xml:space="preserve"> </w:t>
      </w:r>
      <w:r>
        <w:t>Van</w:t>
      </w:r>
      <w:r>
        <w:rPr>
          <w:spacing w:val="-5"/>
        </w:rPr>
        <w:t xml:space="preserve"> </w:t>
      </w:r>
      <w:r>
        <w:t>Buren's</w:t>
      </w:r>
      <w:r>
        <w:rPr>
          <w:spacing w:val="-5"/>
        </w:rPr>
        <w:t xml:space="preserve"> </w:t>
      </w:r>
      <w:r>
        <w:t>relations</w:t>
      </w:r>
      <w:r>
        <w:rPr>
          <w:spacing w:val="-5"/>
        </w:rPr>
        <w:t xml:space="preserve"> </w:t>
      </w:r>
      <w:r>
        <w:t>with</w:t>
      </w:r>
      <w:r>
        <w:rPr>
          <w:spacing w:val="-5"/>
        </w:rPr>
        <w:t xml:space="preserve"> </w:t>
      </w:r>
      <w:r>
        <w:t>some</w:t>
      </w:r>
      <w:r>
        <w:rPr>
          <w:spacing w:val="-6"/>
        </w:rPr>
        <w:t xml:space="preserve"> </w:t>
      </w:r>
      <w:r>
        <w:t>of</w:t>
      </w:r>
      <w:r>
        <w:rPr>
          <w:spacing w:val="-6"/>
        </w:rPr>
        <w:t xml:space="preserve"> </w:t>
      </w:r>
      <w:r>
        <w:t>his</w:t>
      </w:r>
      <w:r>
        <w:rPr>
          <w:spacing w:val="-5"/>
        </w:rPr>
        <w:t xml:space="preserve"> </w:t>
      </w:r>
      <w:r>
        <w:t>servants.</w:t>
      </w:r>
      <w:r>
        <w:rPr>
          <w:spacing w:val="-5"/>
        </w:rPr>
        <w:t xml:space="preserve"> </w:t>
      </w:r>
      <w:r>
        <w:t>In</w:t>
      </w:r>
      <w:r>
        <w:rPr>
          <w:spacing w:val="-5"/>
        </w:rPr>
        <w:t xml:space="preserve"> </w:t>
      </w:r>
      <w:r>
        <w:t>1845,</w:t>
      </w:r>
      <w:r>
        <w:rPr>
          <w:spacing w:val="-5"/>
        </w:rPr>
        <w:t xml:space="preserve"> </w:t>
      </w:r>
      <w:r>
        <w:t>he wrote his friend Paulding about one particularly bad episode:</w:t>
      </w:r>
    </w:p>
    <w:p w14:paraId="6835EDA7" w14:textId="77777777" w:rsidR="00080F02" w:rsidRDefault="002E4E1A">
      <w:pPr>
        <w:spacing w:before="21" w:line="235" w:lineRule="auto"/>
        <w:ind w:left="840" w:right="299"/>
        <w:rPr>
          <w:sz w:val="16"/>
        </w:rPr>
      </w:pPr>
      <w:r>
        <w:rPr>
          <w:sz w:val="20"/>
        </w:rPr>
        <w:t>The two women I made swear eternal friendship got jealous of one another, the cook could no longer</w:t>
      </w:r>
      <w:r>
        <w:rPr>
          <w:spacing w:val="-3"/>
          <w:sz w:val="20"/>
        </w:rPr>
        <w:t xml:space="preserve"> </w:t>
      </w:r>
      <w:r>
        <w:rPr>
          <w:sz w:val="20"/>
        </w:rPr>
        <w:t>keep</w:t>
      </w:r>
      <w:r>
        <w:rPr>
          <w:spacing w:val="-3"/>
          <w:sz w:val="20"/>
        </w:rPr>
        <w:t xml:space="preserve"> </w:t>
      </w:r>
      <w:r>
        <w:rPr>
          <w:sz w:val="20"/>
        </w:rPr>
        <w:t>down</w:t>
      </w:r>
      <w:r>
        <w:rPr>
          <w:spacing w:val="-5"/>
          <w:sz w:val="20"/>
        </w:rPr>
        <w:t xml:space="preserve"> </w:t>
      </w:r>
      <w:r>
        <w:rPr>
          <w:sz w:val="20"/>
        </w:rPr>
        <w:t>the</w:t>
      </w:r>
      <w:r>
        <w:rPr>
          <w:spacing w:val="-4"/>
          <w:sz w:val="20"/>
        </w:rPr>
        <w:t xml:space="preserve"> </w:t>
      </w:r>
      <w:r>
        <w:rPr>
          <w:sz w:val="20"/>
        </w:rPr>
        <w:t>Devil</w:t>
      </w:r>
      <w:r>
        <w:rPr>
          <w:spacing w:val="-4"/>
          <w:sz w:val="20"/>
        </w:rPr>
        <w:t xml:space="preserve"> </w:t>
      </w:r>
      <w:r>
        <w:rPr>
          <w:sz w:val="20"/>
        </w:rPr>
        <w:t>that</w:t>
      </w:r>
      <w:r>
        <w:rPr>
          <w:spacing w:val="-4"/>
          <w:sz w:val="20"/>
        </w:rPr>
        <w:t xml:space="preserve"> </w:t>
      </w:r>
      <w:r>
        <w:rPr>
          <w:sz w:val="20"/>
        </w:rPr>
        <w:t>I</w:t>
      </w:r>
      <w:r>
        <w:rPr>
          <w:spacing w:val="-3"/>
          <w:sz w:val="20"/>
        </w:rPr>
        <w:t xml:space="preserve"> </w:t>
      </w:r>
      <w:r>
        <w:rPr>
          <w:sz w:val="20"/>
        </w:rPr>
        <w:t>saw</w:t>
      </w:r>
      <w:r>
        <w:rPr>
          <w:spacing w:val="-8"/>
          <w:sz w:val="20"/>
        </w:rPr>
        <w:t xml:space="preserve"> </w:t>
      </w:r>
      <w:r>
        <w:rPr>
          <w:sz w:val="20"/>
        </w:rPr>
        <w:t>in</w:t>
      </w:r>
      <w:r>
        <w:rPr>
          <w:spacing w:val="-5"/>
          <w:sz w:val="20"/>
        </w:rPr>
        <w:t xml:space="preserve"> </w:t>
      </w:r>
      <w:r>
        <w:rPr>
          <w:sz w:val="20"/>
        </w:rPr>
        <w:t>the</w:t>
      </w:r>
      <w:r>
        <w:rPr>
          <w:spacing w:val="-4"/>
          <w:sz w:val="20"/>
        </w:rPr>
        <w:t xml:space="preserve"> </w:t>
      </w:r>
      <w:r>
        <w:rPr>
          <w:sz w:val="20"/>
        </w:rPr>
        <w:t>corner</w:t>
      </w:r>
      <w:r>
        <w:rPr>
          <w:spacing w:val="-3"/>
          <w:sz w:val="20"/>
        </w:rPr>
        <w:t xml:space="preserve"> </w:t>
      </w:r>
      <w:r>
        <w:rPr>
          <w:sz w:val="20"/>
        </w:rPr>
        <w:t>of</w:t>
      </w:r>
      <w:r>
        <w:rPr>
          <w:spacing w:val="-6"/>
          <w:sz w:val="20"/>
        </w:rPr>
        <w:t xml:space="preserve"> </w:t>
      </w:r>
      <w:r>
        <w:rPr>
          <w:sz w:val="20"/>
        </w:rPr>
        <w:t>her</w:t>
      </w:r>
      <w:r>
        <w:rPr>
          <w:spacing w:val="-3"/>
          <w:sz w:val="20"/>
        </w:rPr>
        <w:t xml:space="preserve"> </w:t>
      </w:r>
      <w:r>
        <w:rPr>
          <w:sz w:val="20"/>
        </w:rPr>
        <w:t>eye</w:t>
      </w:r>
      <w:r>
        <w:rPr>
          <w:spacing w:val="-4"/>
          <w:sz w:val="20"/>
        </w:rPr>
        <w:t xml:space="preserve"> </w:t>
      </w:r>
      <w:r>
        <w:rPr>
          <w:sz w:val="20"/>
        </w:rPr>
        <w:t>when</w:t>
      </w:r>
      <w:r>
        <w:rPr>
          <w:spacing w:val="-5"/>
          <w:sz w:val="20"/>
        </w:rPr>
        <w:t xml:space="preserve"> </w:t>
      </w:r>
      <w:r>
        <w:rPr>
          <w:sz w:val="20"/>
        </w:rPr>
        <w:t>she</w:t>
      </w:r>
      <w:r>
        <w:rPr>
          <w:spacing w:val="-4"/>
          <w:sz w:val="20"/>
        </w:rPr>
        <w:t xml:space="preserve"> </w:t>
      </w:r>
      <w:r>
        <w:rPr>
          <w:sz w:val="20"/>
        </w:rPr>
        <w:t>first</w:t>
      </w:r>
      <w:r>
        <w:rPr>
          <w:spacing w:val="-4"/>
          <w:sz w:val="20"/>
        </w:rPr>
        <w:t xml:space="preserve"> </w:t>
      </w:r>
      <w:r>
        <w:rPr>
          <w:sz w:val="20"/>
        </w:rPr>
        <w:t>arrived</w:t>
      </w:r>
      <w:r>
        <w:rPr>
          <w:spacing w:val="-3"/>
          <w:sz w:val="20"/>
        </w:rPr>
        <w:t xml:space="preserve"> </w:t>
      </w:r>
      <w:r>
        <w:rPr>
          <w:sz w:val="20"/>
        </w:rPr>
        <w:t>.</w:t>
      </w:r>
      <w:r>
        <w:rPr>
          <w:spacing w:val="-3"/>
          <w:sz w:val="20"/>
        </w:rPr>
        <w:t xml:space="preserve"> </w:t>
      </w:r>
      <w:r>
        <w:rPr>
          <w:sz w:val="20"/>
        </w:rPr>
        <w:t>.</w:t>
      </w:r>
      <w:r>
        <w:rPr>
          <w:spacing w:val="-3"/>
          <w:sz w:val="20"/>
        </w:rPr>
        <w:t xml:space="preserve"> </w:t>
      </w:r>
      <w:r>
        <w:rPr>
          <w:sz w:val="20"/>
        </w:rPr>
        <w:t>.</w:t>
      </w:r>
      <w:r>
        <w:rPr>
          <w:spacing w:val="-3"/>
          <w:sz w:val="20"/>
        </w:rPr>
        <w:t xml:space="preserve"> </w:t>
      </w:r>
      <w:r>
        <w:rPr>
          <w:sz w:val="20"/>
        </w:rPr>
        <w:t>and</w:t>
      </w:r>
      <w:r>
        <w:rPr>
          <w:spacing w:val="-3"/>
          <w:sz w:val="20"/>
        </w:rPr>
        <w:t xml:space="preserve"> </w:t>
      </w:r>
      <w:r>
        <w:rPr>
          <w:sz w:val="20"/>
        </w:rPr>
        <w:t>I</w:t>
      </w:r>
      <w:r>
        <w:rPr>
          <w:spacing w:val="-3"/>
          <w:sz w:val="20"/>
        </w:rPr>
        <w:t xml:space="preserve"> </w:t>
      </w:r>
      <w:r>
        <w:rPr>
          <w:sz w:val="20"/>
        </w:rPr>
        <w:t>h</w:t>
      </w:r>
      <w:r>
        <w:rPr>
          <w:sz w:val="20"/>
        </w:rPr>
        <w:t xml:space="preserve">ave a sort of Riot downstairs. Finding that soft words were of no effect I assumed toward them an aspect </w:t>
      </w:r>
      <w:proofErr w:type="gramStart"/>
      <w:r>
        <w:rPr>
          <w:sz w:val="20"/>
        </w:rPr>
        <w:t>more sour and ferocious</w:t>
      </w:r>
      <w:proofErr w:type="gramEnd"/>
      <w:r>
        <w:rPr>
          <w:sz w:val="20"/>
        </w:rPr>
        <w:t xml:space="preserve"> that you</w:t>
      </w:r>
      <w:r>
        <w:rPr>
          <w:spacing w:val="-2"/>
          <w:sz w:val="20"/>
        </w:rPr>
        <w:t xml:space="preserve"> </w:t>
      </w:r>
      <w:r>
        <w:rPr>
          <w:sz w:val="20"/>
        </w:rPr>
        <w:t xml:space="preserve">can imagine, suspended the cook and a very devout Irish chambermaid, who with all her piety is a devil of a bully. </w:t>
      </w:r>
      <w:r>
        <w:rPr>
          <w:position w:val="6"/>
          <w:sz w:val="16"/>
        </w:rPr>
        <w:t>158</w:t>
      </w:r>
    </w:p>
    <w:p w14:paraId="6835EDA8" w14:textId="77777777" w:rsidR="00080F02" w:rsidRDefault="00080F02">
      <w:pPr>
        <w:pStyle w:val="BodyText"/>
        <w:spacing w:before="4"/>
        <w:rPr>
          <w:sz w:val="23"/>
        </w:rPr>
      </w:pPr>
    </w:p>
    <w:p w14:paraId="6835EDA9" w14:textId="77777777" w:rsidR="00080F02" w:rsidRDefault="002E4E1A">
      <w:pPr>
        <w:pStyle w:val="BodyText"/>
        <w:spacing w:line="357" w:lineRule="auto"/>
        <w:ind w:left="120" w:right="320" w:firstLine="720"/>
        <w:rPr>
          <w:sz w:val="16"/>
        </w:rPr>
      </w:pPr>
      <w:r>
        <w:t>Not</w:t>
      </w:r>
      <w:r>
        <w:rPr>
          <w:spacing w:val="-5"/>
        </w:rPr>
        <w:t xml:space="preserve"> </w:t>
      </w:r>
      <w:r>
        <w:t>all</w:t>
      </w:r>
      <w:r>
        <w:rPr>
          <w:spacing w:val="-5"/>
        </w:rPr>
        <w:t xml:space="preserve"> </w:t>
      </w:r>
      <w:r>
        <w:t>his</w:t>
      </w:r>
      <w:r>
        <w:rPr>
          <w:spacing w:val="-5"/>
        </w:rPr>
        <w:t xml:space="preserve"> </w:t>
      </w:r>
      <w:r>
        <w:t>servants</w:t>
      </w:r>
      <w:r>
        <w:rPr>
          <w:spacing w:val="-5"/>
        </w:rPr>
        <w:t xml:space="preserve"> </w:t>
      </w:r>
      <w:r>
        <w:t>were</w:t>
      </w:r>
      <w:r>
        <w:rPr>
          <w:spacing w:val="-6"/>
        </w:rPr>
        <w:t xml:space="preserve"> </w:t>
      </w:r>
      <w:r>
        <w:t>Irish,</w:t>
      </w:r>
      <w:r>
        <w:rPr>
          <w:spacing w:val="-5"/>
        </w:rPr>
        <w:t xml:space="preserve"> </w:t>
      </w:r>
      <w:r>
        <w:t>however.</w:t>
      </w:r>
      <w:r>
        <w:rPr>
          <w:spacing w:val="-5"/>
        </w:rPr>
        <w:t xml:space="preserve"> </w:t>
      </w:r>
      <w:r>
        <w:t>An</w:t>
      </w:r>
      <w:r>
        <w:rPr>
          <w:spacing w:val="-5"/>
        </w:rPr>
        <w:t xml:space="preserve"> </w:t>
      </w:r>
      <w:r>
        <w:t>English</w:t>
      </w:r>
      <w:r>
        <w:rPr>
          <w:spacing w:val="-5"/>
        </w:rPr>
        <w:t xml:space="preserve"> </w:t>
      </w:r>
      <w:r>
        <w:t>girl</w:t>
      </w:r>
      <w:r>
        <w:rPr>
          <w:spacing w:val="-5"/>
        </w:rPr>
        <w:t xml:space="preserve"> </w:t>
      </w:r>
      <w:r>
        <w:t>was</w:t>
      </w:r>
      <w:r>
        <w:rPr>
          <w:spacing w:val="-5"/>
        </w:rPr>
        <w:t xml:space="preserve"> </w:t>
      </w:r>
      <w:r>
        <w:t>hired</w:t>
      </w:r>
      <w:r>
        <w:rPr>
          <w:spacing w:val="-5"/>
        </w:rPr>
        <w:t xml:space="preserve"> </w:t>
      </w:r>
      <w:r>
        <w:t>to</w:t>
      </w:r>
      <w:r>
        <w:rPr>
          <w:spacing w:val="-5"/>
        </w:rPr>
        <w:t xml:space="preserve"> </w:t>
      </w:r>
      <w:r>
        <w:t>help</w:t>
      </w:r>
      <w:r>
        <w:rPr>
          <w:spacing w:val="-5"/>
        </w:rPr>
        <w:t xml:space="preserve"> </w:t>
      </w:r>
      <w:r>
        <w:t>another servant, Alice. And, according to William C. Bryan, who visited Lindenwald in 1845, Van Buren also employed a French gardener. The servants, moreover, continued to get along with Abraham and Angelica's children. In 1845, Angelica reported that Sing</w:t>
      </w:r>
      <w:r>
        <w:t>leton brought</w:t>
      </w:r>
      <w:r>
        <w:rPr>
          <w:spacing w:val="-4"/>
        </w:rPr>
        <w:t xml:space="preserve"> </w:t>
      </w:r>
      <w:r>
        <w:t>"chops</w:t>
      </w:r>
      <w:r>
        <w:rPr>
          <w:spacing w:val="-4"/>
        </w:rPr>
        <w:t xml:space="preserve"> </w:t>
      </w:r>
      <w:r>
        <w:t>to</w:t>
      </w:r>
      <w:r>
        <w:rPr>
          <w:spacing w:val="-4"/>
        </w:rPr>
        <w:t xml:space="preserve"> </w:t>
      </w:r>
      <w:r>
        <w:t>the</w:t>
      </w:r>
      <w:r>
        <w:rPr>
          <w:spacing w:val="-5"/>
        </w:rPr>
        <w:t xml:space="preserve"> </w:t>
      </w:r>
      <w:r>
        <w:t>cook"</w:t>
      </w:r>
      <w:r>
        <w:rPr>
          <w:spacing w:val="-6"/>
        </w:rPr>
        <w:t xml:space="preserve"> </w:t>
      </w:r>
      <w:r>
        <w:t>and</w:t>
      </w:r>
      <w:r>
        <w:rPr>
          <w:spacing w:val="-4"/>
        </w:rPr>
        <w:t xml:space="preserve"> </w:t>
      </w:r>
      <w:r>
        <w:t>that</w:t>
      </w:r>
      <w:r>
        <w:rPr>
          <w:spacing w:val="-4"/>
        </w:rPr>
        <w:t xml:space="preserve"> </w:t>
      </w:r>
      <w:r>
        <w:t>the</w:t>
      </w:r>
      <w:r>
        <w:rPr>
          <w:spacing w:val="-5"/>
        </w:rPr>
        <w:t xml:space="preserve"> </w:t>
      </w:r>
      <w:r>
        <w:t>servants,</w:t>
      </w:r>
      <w:r>
        <w:rPr>
          <w:spacing w:val="-4"/>
        </w:rPr>
        <w:t xml:space="preserve"> </w:t>
      </w:r>
      <w:r>
        <w:t>especially</w:t>
      </w:r>
      <w:r>
        <w:rPr>
          <w:spacing w:val="-11"/>
        </w:rPr>
        <w:t xml:space="preserve"> </w:t>
      </w:r>
      <w:r>
        <w:t>the</w:t>
      </w:r>
      <w:r>
        <w:rPr>
          <w:spacing w:val="-5"/>
        </w:rPr>
        <w:t xml:space="preserve"> </w:t>
      </w:r>
      <w:r>
        <w:t>coachman,</w:t>
      </w:r>
      <w:r>
        <w:rPr>
          <w:spacing w:val="-4"/>
        </w:rPr>
        <w:t xml:space="preserve"> </w:t>
      </w:r>
      <w:r>
        <w:t>were</w:t>
      </w:r>
      <w:r>
        <w:rPr>
          <w:spacing w:val="-5"/>
        </w:rPr>
        <w:t xml:space="preserve"> </w:t>
      </w:r>
      <w:r>
        <w:t>"fond</w:t>
      </w:r>
      <w:r>
        <w:rPr>
          <w:spacing w:val="-4"/>
        </w:rPr>
        <w:t xml:space="preserve"> </w:t>
      </w:r>
      <w:r>
        <w:t xml:space="preserve">of </w:t>
      </w:r>
      <w:r>
        <w:rPr>
          <w:spacing w:val="-2"/>
        </w:rPr>
        <w:t>him."</w:t>
      </w:r>
      <w:r>
        <w:rPr>
          <w:spacing w:val="-2"/>
          <w:position w:val="6"/>
          <w:sz w:val="16"/>
        </w:rPr>
        <w:t>159</w:t>
      </w:r>
    </w:p>
    <w:p w14:paraId="6835EDAA" w14:textId="77777777" w:rsidR="00080F02" w:rsidRDefault="002E4E1A">
      <w:pPr>
        <w:pStyle w:val="BodyText"/>
        <w:spacing w:line="360" w:lineRule="auto"/>
        <w:ind w:left="120" w:right="301" w:firstLine="720"/>
        <w:rPr>
          <w:sz w:val="16"/>
        </w:rPr>
      </w:pPr>
      <w:r>
        <w:t>As</w:t>
      </w:r>
      <w:r>
        <w:rPr>
          <w:spacing w:val="-4"/>
        </w:rPr>
        <w:t xml:space="preserve"> </w:t>
      </w:r>
      <w:r>
        <w:t>a</w:t>
      </w:r>
      <w:r>
        <w:rPr>
          <w:spacing w:val="-5"/>
        </w:rPr>
        <w:t xml:space="preserve"> </w:t>
      </w:r>
      <w:r>
        <w:t>country</w:t>
      </w:r>
      <w:r>
        <w:rPr>
          <w:spacing w:val="-11"/>
        </w:rPr>
        <w:t xml:space="preserve"> </w:t>
      </w:r>
      <w:r>
        <w:t>gentleman,</w:t>
      </w:r>
      <w:r>
        <w:rPr>
          <w:spacing w:val="-4"/>
        </w:rPr>
        <w:t xml:space="preserve"> </w:t>
      </w:r>
      <w:r>
        <w:t>making</w:t>
      </w:r>
      <w:r>
        <w:rPr>
          <w:spacing w:val="-7"/>
        </w:rPr>
        <w:t xml:space="preserve"> </w:t>
      </w:r>
      <w:r>
        <w:t>his</w:t>
      </w:r>
      <w:r>
        <w:rPr>
          <w:spacing w:val="-4"/>
        </w:rPr>
        <w:t xml:space="preserve"> </w:t>
      </w:r>
      <w:r>
        <w:t>estate</w:t>
      </w:r>
      <w:r>
        <w:rPr>
          <w:spacing w:val="-5"/>
        </w:rPr>
        <w:t xml:space="preserve"> </w:t>
      </w:r>
      <w:r>
        <w:t>more</w:t>
      </w:r>
      <w:r>
        <w:rPr>
          <w:spacing w:val="-5"/>
        </w:rPr>
        <w:t xml:space="preserve"> </w:t>
      </w:r>
      <w:r>
        <w:t>comfortable</w:t>
      </w:r>
      <w:r>
        <w:rPr>
          <w:spacing w:val="-5"/>
        </w:rPr>
        <w:t xml:space="preserve"> </w:t>
      </w:r>
      <w:r>
        <w:t>for</w:t>
      </w:r>
      <w:r>
        <w:rPr>
          <w:spacing w:val="-5"/>
        </w:rPr>
        <w:t xml:space="preserve"> </w:t>
      </w:r>
      <w:r>
        <w:t>his</w:t>
      </w:r>
      <w:r>
        <w:rPr>
          <w:spacing w:val="-4"/>
        </w:rPr>
        <w:t xml:space="preserve"> </w:t>
      </w:r>
      <w:r>
        <w:t>ailing</w:t>
      </w:r>
      <w:r>
        <w:rPr>
          <w:spacing w:val="-7"/>
        </w:rPr>
        <w:t xml:space="preserve"> </w:t>
      </w:r>
      <w:r>
        <w:t>son,</w:t>
      </w:r>
      <w:r>
        <w:rPr>
          <w:spacing w:val="-4"/>
        </w:rPr>
        <w:t xml:space="preserve"> </w:t>
      </w:r>
      <w:r>
        <w:t>his grandchildren,</w:t>
      </w:r>
      <w:r>
        <w:rPr>
          <w:spacing w:val="-6"/>
        </w:rPr>
        <w:t xml:space="preserve"> </w:t>
      </w:r>
      <w:r>
        <w:t>and</w:t>
      </w:r>
      <w:r>
        <w:rPr>
          <w:spacing w:val="-6"/>
        </w:rPr>
        <w:t xml:space="preserve"> </w:t>
      </w:r>
      <w:r>
        <w:t>numerous</w:t>
      </w:r>
      <w:r>
        <w:rPr>
          <w:spacing w:val="-6"/>
        </w:rPr>
        <w:t xml:space="preserve"> </w:t>
      </w:r>
      <w:r>
        <w:t>guests,</w:t>
      </w:r>
      <w:r>
        <w:rPr>
          <w:spacing w:val="-6"/>
        </w:rPr>
        <w:t xml:space="preserve"> </w:t>
      </w:r>
      <w:r>
        <w:t>Van</w:t>
      </w:r>
      <w:r>
        <w:rPr>
          <w:spacing w:val="-6"/>
        </w:rPr>
        <w:t xml:space="preserve"> </w:t>
      </w:r>
      <w:r>
        <w:t>Buren</w:t>
      </w:r>
      <w:r>
        <w:rPr>
          <w:spacing w:val="-6"/>
        </w:rPr>
        <w:t xml:space="preserve"> </w:t>
      </w:r>
      <w:r>
        <w:t>largely</w:t>
      </w:r>
      <w:r>
        <w:rPr>
          <w:spacing w:val="-13"/>
        </w:rPr>
        <w:t xml:space="preserve"> </w:t>
      </w:r>
      <w:r>
        <w:t>gave</w:t>
      </w:r>
      <w:r>
        <w:rPr>
          <w:spacing w:val="-7"/>
        </w:rPr>
        <w:t xml:space="preserve"> </w:t>
      </w:r>
      <w:r>
        <w:t>directions.</w:t>
      </w:r>
      <w:r>
        <w:rPr>
          <w:spacing w:val="-6"/>
        </w:rPr>
        <w:t xml:space="preserve"> </w:t>
      </w:r>
      <w:r>
        <w:t>He</w:t>
      </w:r>
      <w:r>
        <w:rPr>
          <w:spacing w:val="-7"/>
        </w:rPr>
        <w:t xml:space="preserve"> </w:t>
      </w:r>
      <w:r>
        <w:t>himself</w:t>
      </w:r>
      <w:r>
        <w:rPr>
          <w:spacing w:val="-7"/>
        </w:rPr>
        <w:t xml:space="preserve"> </w:t>
      </w:r>
      <w:r>
        <w:t xml:space="preserve">didn't do much physical work on the farm, </w:t>
      </w:r>
      <w:proofErr w:type="gramStart"/>
      <w:r>
        <w:t>with the possible exception of</w:t>
      </w:r>
      <w:proofErr w:type="gramEnd"/>
      <w:r>
        <w:t xml:space="preserve"> sometimes tending to his orchard fruit.</w:t>
      </w:r>
      <w:r>
        <w:rPr>
          <w:position w:val="6"/>
          <w:sz w:val="16"/>
        </w:rPr>
        <w:t>160</w:t>
      </w:r>
    </w:p>
    <w:p w14:paraId="6835EDAB" w14:textId="77777777" w:rsidR="00080F02" w:rsidRDefault="002E4E1A">
      <w:pPr>
        <w:pStyle w:val="BodyText"/>
        <w:spacing w:before="8"/>
        <w:rPr>
          <w:sz w:val="23"/>
        </w:rPr>
      </w:pPr>
      <w:r>
        <w:pict w14:anchorId="6835F482">
          <v:rect id="docshape141" o:spid="_x0000_s1131" style="position:absolute;margin-left:90pt;margin-top:14.85pt;width:2in;height:.5pt;z-index:-15685632;mso-wrap-distance-left:0;mso-wrap-distance-right:0;mso-position-horizontal-relative:page" fillcolor="black" stroked="f">
            <w10:wrap type="topAndBottom" anchorx="page"/>
          </v:rect>
        </w:pict>
      </w:r>
    </w:p>
    <w:p w14:paraId="6835EDAC" w14:textId="77777777" w:rsidR="00080F02" w:rsidRDefault="002E4E1A">
      <w:pPr>
        <w:spacing w:before="107" w:line="237" w:lineRule="auto"/>
        <w:ind w:left="120" w:right="419"/>
        <w:rPr>
          <w:sz w:val="20"/>
        </w:rPr>
      </w:pPr>
      <w:r>
        <w:rPr>
          <w:position w:val="6"/>
          <w:sz w:val="16"/>
        </w:rPr>
        <w:t>157</w:t>
      </w:r>
      <w:r>
        <w:rPr>
          <w:sz w:val="20"/>
        </w:rPr>
        <w:t>Kohan,</w:t>
      </w:r>
      <w:r>
        <w:rPr>
          <w:spacing w:val="-2"/>
          <w:sz w:val="20"/>
        </w:rPr>
        <w:t xml:space="preserve"> </w:t>
      </w:r>
      <w:r>
        <w:rPr>
          <w:i/>
          <w:sz w:val="20"/>
        </w:rPr>
        <w:t>Historic Furnishings Report</w:t>
      </w:r>
      <w:r>
        <w:rPr>
          <w:sz w:val="20"/>
        </w:rPr>
        <w:t xml:space="preserve">, 65, 268-72; Phillip </w:t>
      </w:r>
      <w:proofErr w:type="spellStart"/>
      <w:r>
        <w:rPr>
          <w:sz w:val="20"/>
        </w:rPr>
        <w:t>Gallos</w:t>
      </w:r>
      <w:proofErr w:type="spellEnd"/>
      <w:r>
        <w:rPr>
          <w:sz w:val="20"/>
        </w:rPr>
        <w:t xml:space="preserve">, </w:t>
      </w:r>
      <w:r>
        <w:rPr>
          <w:i/>
          <w:sz w:val="20"/>
        </w:rPr>
        <w:t>Cure Cottages of Saranac Lake: Architecture</w:t>
      </w:r>
      <w:r>
        <w:rPr>
          <w:i/>
          <w:spacing w:val="-4"/>
          <w:sz w:val="20"/>
        </w:rPr>
        <w:t xml:space="preserve"> </w:t>
      </w:r>
      <w:r>
        <w:rPr>
          <w:i/>
          <w:sz w:val="20"/>
        </w:rPr>
        <w:t>and</w:t>
      </w:r>
      <w:r>
        <w:rPr>
          <w:i/>
          <w:spacing w:val="-3"/>
          <w:sz w:val="20"/>
        </w:rPr>
        <w:t xml:space="preserve"> </w:t>
      </w:r>
      <w:r>
        <w:rPr>
          <w:i/>
          <w:sz w:val="20"/>
        </w:rPr>
        <w:t>History</w:t>
      </w:r>
      <w:r>
        <w:rPr>
          <w:i/>
          <w:spacing w:val="-4"/>
          <w:sz w:val="20"/>
        </w:rPr>
        <w:t xml:space="preserve"> </w:t>
      </w:r>
      <w:r>
        <w:rPr>
          <w:i/>
          <w:sz w:val="20"/>
        </w:rPr>
        <w:t>of</w:t>
      </w:r>
      <w:r>
        <w:rPr>
          <w:i/>
          <w:spacing w:val="-4"/>
          <w:sz w:val="20"/>
        </w:rPr>
        <w:t xml:space="preserve"> </w:t>
      </w:r>
      <w:r>
        <w:rPr>
          <w:i/>
          <w:sz w:val="20"/>
        </w:rPr>
        <w:t>the</w:t>
      </w:r>
      <w:r>
        <w:rPr>
          <w:i/>
          <w:spacing w:val="-4"/>
          <w:sz w:val="20"/>
        </w:rPr>
        <w:t xml:space="preserve"> </w:t>
      </w:r>
      <w:r>
        <w:rPr>
          <w:i/>
          <w:sz w:val="20"/>
        </w:rPr>
        <w:t>Pioneer</w:t>
      </w:r>
      <w:r>
        <w:rPr>
          <w:i/>
          <w:spacing w:val="-5"/>
          <w:sz w:val="20"/>
        </w:rPr>
        <w:t xml:space="preserve"> </w:t>
      </w:r>
      <w:r>
        <w:rPr>
          <w:i/>
          <w:sz w:val="20"/>
        </w:rPr>
        <w:t>Health</w:t>
      </w:r>
      <w:r>
        <w:rPr>
          <w:i/>
          <w:spacing w:val="-3"/>
          <w:sz w:val="20"/>
        </w:rPr>
        <w:t xml:space="preserve"> </w:t>
      </w:r>
      <w:r>
        <w:rPr>
          <w:i/>
          <w:sz w:val="20"/>
        </w:rPr>
        <w:t>Resort</w:t>
      </w:r>
      <w:r>
        <w:rPr>
          <w:i/>
          <w:spacing w:val="-6"/>
          <w:sz w:val="20"/>
        </w:rPr>
        <w:t xml:space="preserve"> </w:t>
      </w:r>
      <w:r>
        <w:rPr>
          <w:sz w:val="20"/>
        </w:rPr>
        <w:t>(Saranac</w:t>
      </w:r>
      <w:r>
        <w:rPr>
          <w:spacing w:val="-4"/>
          <w:sz w:val="20"/>
        </w:rPr>
        <w:t xml:space="preserve"> </w:t>
      </w:r>
      <w:r>
        <w:rPr>
          <w:sz w:val="20"/>
        </w:rPr>
        <w:t>Lake,</w:t>
      </w:r>
      <w:r>
        <w:rPr>
          <w:spacing w:val="-3"/>
          <w:sz w:val="20"/>
        </w:rPr>
        <w:t xml:space="preserve"> </w:t>
      </w:r>
      <w:r>
        <w:rPr>
          <w:sz w:val="20"/>
        </w:rPr>
        <w:t>1985),</w:t>
      </w:r>
      <w:r>
        <w:rPr>
          <w:spacing w:val="-3"/>
          <w:sz w:val="20"/>
        </w:rPr>
        <w:t xml:space="preserve"> </w:t>
      </w:r>
      <w:r>
        <w:rPr>
          <w:sz w:val="20"/>
        </w:rPr>
        <w:t>7-15;</w:t>
      </w:r>
      <w:r>
        <w:rPr>
          <w:spacing w:val="-4"/>
          <w:sz w:val="20"/>
        </w:rPr>
        <w:t xml:space="preserve"> </w:t>
      </w:r>
      <w:r>
        <w:rPr>
          <w:sz w:val="20"/>
        </w:rPr>
        <w:t>Kenneth</w:t>
      </w:r>
      <w:r>
        <w:rPr>
          <w:spacing w:val="-5"/>
          <w:sz w:val="20"/>
        </w:rPr>
        <w:t xml:space="preserve"> </w:t>
      </w:r>
      <w:r>
        <w:rPr>
          <w:sz w:val="20"/>
        </w:rPr>
        <w:t>Ames,</w:t>
      </w:r>
      <w:r>
        <w:rPr>
          <w:spacing w:val="-12"/>
          <w:sz w:val="20"/>
        </w:rPr>
        <w:t xml:space="preserve"> </w:t>
      </w:r>
      <w:r>
        <w:rPr>
          <w:i/>
          <w:sz w:val="20"/>
        </w:rPr>
        <w:t>Death in the Dining Room &amp; Other Tales of Victorian Culture</w:t>
      </w:r>
      <w:r>
        <w:rPr>
          <w:i/>
          <w:spacing w:val="-6"/>
          <w:sz w:val="20"/>
        </w:rPr>
        <w:t xml:space="preserve"> </w:t>
      </w:r>
      <w:r>
        <w:rPr>
          <w:sz w:val="20"/>
        </w:rPr>
        <w:t>(Philadelphia, 1992), 216-32; Howell,</w:t>
      </w:r>
      <w:r>
        <w:rPr>
          <w:spacing w:val="-3"/>
          <w:sz w:val="20"/>
        </w:rPr>
        <w:t xml:space="preserve"> </w:t>
      </w:r>
      <w:r>
        <w:rPr>
          <w:i/>
          <w:sz w:val="20"/>
        </w:rPr>
        <w:t>Historic Structure Report</w:t>
      </w:r>
      <w:r>
        <w:rPr>
          <w:sz w:val="20"/>
        </w:rPr>
        <w:t>, 163.</w:t>
      </w:r>
    </w:p>
    <w:p w14:paraId="6835EDAD" w14:textId="77777777" w:rsidR="00080F02" w:rsidRDefault="00080F02">
      <w:pPr>
        <w:pStyle w:val="BodyText"/>
        <w:spacing w:before="2"/>
        <w:rPr>
          <w:sz w:val="20"/>
        </w:rPr>
      </w:pPr>
    </w:p>
    <w:p w14:paraId="6835EDAE" w14:textId="77777777" w:rsidR="00080F02" w:rsidRDefault="002E4E1A">
      <w:pPr>
        <w:spacing w:before="1" w:line="230" w:lineRule="auto"/>
        <w:ind w:left="120" w:right="289"/>
        <w:rPr>
          <w:sz w:val="20"/>
        </w:rPr>
      </w:pPr>
      <w:r>
        <w:rPr>
          <w:position w:val="6"/>
          <w:sz w:val="16"/>
        </w:rPr>
        <w:t>158</w:t>
      </w:r>
      <w:r>
        <w:rPr>
          <w:sz w:val="20"/>
        </w:rPr>
        <w:t>Martin</w:t>
      </w:r>
      <w:r>
        <w:rPr>
          <w:spacing w:val="-4"/>
          <w:sz w:val="20"/>
        </w:rPr>
        <w:t xml:space="preserve"> </w:t>
      </w:r>
      <w:r>
        <w:rPr>
          <w:sz w:val="20"/>
        </w:rPr>
        <w:t>Van</w:t>
      </w:r>
      <w:r>
        <w:rPr>
          <w:spacing w:val="-4"/>
          <w:sz w:val="20"/>
        </w:rPr>
        <w:t xml:space="preserve"> </w:t>
      </w:r>
      <w:r>
        <w:rPr>
          <w:sz w:val="20"/>
        </w:rPr>
        <w:t>Buren</w:t>
      </w:r>
      <w:r>
        <w:rPr>
          <w:spacing w:val="-4"/>
          <w:sz w:val="20"/>
        </w:rPr>
        <w:t xml:space="preserve"> </w:t>
      </w:r>
      <w:r>
        <w:rPr>
          <w:sz w:val="20"/>
        </w:rPr>
        <w:t>to</w:t>
      </w:r>
      <w:r>
        <w:rPr>
          <w:spacing w:val="-2"/>
          <w:sz w:val="20"/>
        </w:rPr>
        <w:t xml:space="preserve"> </w:t>
      </w:r>
      <w:r>
        <w:rPr>
          <w:sz w:val="20"/>
        </w:rPr>
        <w:t>James</w:t>
      </w:r>
      <w:r>
        <w:rPr>
          <w:spacing w:val="-4"/>
          <w:sz w:val="20"/>
        </w:rPr>
        <w:t xml:space="preserve"> </w:t>
      </w:r>
      <w:r>
        <w:rPr>
          <w:sz w:val="20"/>
        </w:rPr>
        <w:t>K.</w:t>
      </w:r>
      <w:r>
        <w:rPr>
          <w:spacing w:val="-2"/>
          <w:sz w:val="20"/>
        </w:rPr>
        <w:t xml:space="preserve"> </w:t>
      </w:r>
      <w:r>
        <w:rPr>
          <w:sz w:val="20"/>
        </w:rPr>
        <w:t>Paulding,</w:t>
      </w:r>
      <w:r>
        <w:rPr>
          <w:spacing w:val="-2"/>
          <w:sz w:val="20"/>
        </w:rPr>
        <w:t xml:space="preserve"> </w:t>
      </w:r>
      <w:r>
        <w:rPr>
          <w:sz w:val="20"/>
        </w:rPr>
        <w:t>January</w:t>
      </w:r>
      <w:r>
        <w:rPr>
          <w:spacing w:val="-7"/>
          <w:sz w:val="20"/>
        </w:rPr>
        <w:t xml:space="preserve"> </w:t>
      </w:r>
      <w:r>
        <w:rPr>
          <w:sz w:val="20"/>
        </w:rPr>
        <w:t>4,</w:t>
      </w:r>
      <w:r>
        <w:rPr>
          <w:spacing w:val="-2"/>
          <w:sz w:val="20"/>
        </w:rPr>
        <w:t xml:space="preserve"> </w:t>
      </w:r>
      <w:r>
        <w:rPr>
          <w:sz w:val="20"/>
        </w:rPr>
        <w:t>1845,</w:t>
      </w:r>
      <w:r>
        <w:rPr>
          <w:spacing w:val="-2"/>
          <w:sz w:val="20"/>
        </w:rPr>
        <w:t xml:space="preserve"> </w:t>
      </w:r>
      <w:r>
        <w:rPr>
          <w:sz w:val="20"/>
        </w:rPr>
        <w:t>Van</w:t>
      </w:r>
      <w:r>
        <w:rPr>
          <w:spacing w:val="-4"/>
          <w:sz w:val="20"/>
        </w:rPr>
        <w:t xml:space="preserve"> </w:t>
      </w:r>
      <w:r>
        <w:rPr>
          <w:sz w:val="20"/>
        </w:rPr>
        <w:t>Buren</w:t>
      </w:r>
      <w:r>
        <w:rPr>
          <w:spacing w:val="-4"/>
          <w:sz w:val="20"/>
        </w:rPr>
        <w:t xml:space="preserve"> </w:t>
      </w:r>
      <w:r>
        <w:rPr>
          <w:sz w:val="20"/>
        </w:rPr>
        <w:t>Papers,</w:t>
      </w:r>
      <w:r>
        <w:rPr>
          <w:spacing w:val="-2"/>
          <w:sz w:val="20"/>
        </w:rPr>
        <w:t xml:space="preserve"> </w:t>
      </w:r>
      <w:r>
        <w:rPr>
          <w:sz w:val="20"/>
        </w:rPr>
        <w:t>as</w:t>
      </w:r>
      <w:r>
        <w:rPr>
          <w:spacing w:val="-4"/>
          <w:sz w:val="20"/>
        </w:rPr>
        <w:t xml:space="preserve"> </w:t>
      </w:r>
      <w:r>
        <w:rPr>
          <w:sz w:val="20"/>
        </w:rPr>
        <w:t>quoted</w:t>
      </w:r>
      <w:r>
        <w:rPr>
          <w:spacing w:val="-2"/>
          <w:sz w:val="20"/>
        </w:rPr>
        <w:t xml:space="preserve"> </w:t>
      </w:r>
      <w:r>
        <w:rPr>
          <w:sz w:val="20"/>
        </w:rPr>
        <w:t>in</w:t>
      </w:r>
      <w:r>
        <w:rPr>
          <w:spacing w:val="-4"/>
          <w:sz w:val="20"/>
        </w:rPr>
        <w:t xml:space="preserve"> </w:t>
      </w:r>
      <w:r>
        <w:rPr>
          <w:sz w:val="20"/>
        </w:rPr>
        <w:t>West,</w:t>
      </w:r>
      <w:r>
        <w:rPr>
          <w:spacing w:val="-3"/>
          <w:sz w:val="20"/>
        </w:rPr>
        <w:t xml:space="preserve"> </w:t>
      </w:r>
      <w:r>
        <w:rPr>
          <w:sz w:val="20"/>
        </w:rPr>
        <w:t>"Irish Immigrant Workers," fn. 24.</w:t>
      </w:r>
    </w:p>
    <w:p w14:paraId="6835EDAF" w14:textId="77777777" w:rsidR="00080F02" w:rsidRDefault="00080F02">
      <w:pPr>
        <w:pStyle w:val="BodyText"/>
        <w:spacing w:before="5"/>
        <w:rPr>
          <w:sz w:val="20"/>
        </w:rPr>
      </w:pPr>
    </w:p>
    <w:p w14:paraId="6835EDB0" w14:textId="77777777" w:rsidR="00080F02" w:rsidRDefault="002E4E1A">
      <w:pPr>
        <w:spacing w:line="230" w:lineRule="auto"/>
        <w:ind w:left="120" w:right="301"/>
        <w:rPr>
          <w:sz w:val="20"/>
        </w:rPr>
      </w:pPr>
      <w:r>
        <w:rPr>
          <w:position w:val="6"/>
          <w:sz w:val="16"/>
        </w:rPr>
        <w:t>159</w:t>
      </w:r>
      <w:r>
        <w:rPr>
          <w:sz w:val="20"/>
        </w:rPr>
        <w:t>See Kohan,</w:t>
      </w:r>
      <w:r>
        <w:rPr>
          <w:spacing w:val="-2"/>
          <w:sz w:val="20"/>
        </w:rPr>
        <w:t xml:space="preserve"> </w:t>
      </w:r>
      <w:r>
        <w:rPr>
          <w:i/>
          <w:sz w:val="20"/>
        </w:rPr>
        <w:t>Historic Furnishings Report</w:t>
      </w:r>
      <w:r>
        <w:rPr>
          <w:sz w:val="20"/>
        </w:rPr>
        <w:t>, 420, for the Bryan reference and an abbreviated list of references</w:t>
      </w:r>
      <w:r>
        <w:rPr>
          <w:spacing w:val="-6"/>
          <w:sz w:val="20"/>
        </w:rPr>
        <w:t xml:space="preserve"> </w:t>
      </w:r>
      <w:r>
        <w:rPr>
          <w:sz w:val="20"/>
        </w:rPr>
        <w:t>to</w:t>
      </w:r>
      <w:r>
        <w:rPr>
          <w:spacing w:val="-4"/>
          <w:sz w:val="20"/>
        </w:rPr>
        <w:t xml:space="preserve"> </w:t>
      </w:r>
      <w:r>
        <w:rPr>
          <w:sz w:val="20"/>
        </w:rPr>
        <w:t>the</w:t>
      </w:r>
      <w:r>
        <w:rPr>
          <w:spacing w:val="-5"/>
          <w:sz w:val="20"/>
        </w:rPr>
        <w:t xml:space="preserve"> </w:t>
      </w:r>
      <w:r>
        <w:rPr>
          <w:sz w:val="20"/>
        </w:rPr>
        <w:t>servants,</w:t>
      </w:r>
      <w:r>
        <w:rPr>
          <w:spacing w:val="-4"/>
          <w:sz w:val="20"/>
        </w:rPr>
        <w:t xml:space="preserve"> </w:t>
      </w:r>
      <w:r>
        <w:rPr>
          <w:sz w:val="20"/>
        </w:rPr>
        <w:t>and</w:t>
      </w:r>
      <w:r>
        <w:rPr>
          <w:spacing w:val="-4"/>
          <w:sz w:val="20"/>
        </w:rPr>
        <w:t xml:space="preserve"> </w:t>
      </w:r>
      <w:r>
        <w:rPr>
          <w:sz w:val="20"/>
        </w:rPr>
        <w:t>Angelica</w:t>
      </w:r>
      <w:r>
        <w:rPr>
          <w:spacing w:val="-5"/>
          <w:sz w:val="20"/>
        </w:rPr>
        <w:t xml:space="preserve"> </w:t>
      </w:r>
      <w:r>
        <w:rPr>
          <w:sz w:val="20"/>
        </w:rPr>
        <w:t>Singleton</w:t>
      </w:r>
      <w:r>
        <w:rPr>
          <w:spacing w:val="-6"/>
          <w:sz w:val="20"/>
        </w:rPr>
        <w:t xml:space="preserve"> </w:t>
      </w:r>
      <w:proofErr w:type="gramStart"/>
      <w:r>
        <w:rPr>
          <w:sz w:val="20"/>
        </w:rPr>
        <w:t>Van</w:t>
      </w:r>
      <w:proofErr w:type="gramEnd"/>
      <w:r>
        <w:rPr>
          <w:spacing w:val="-6"/>
          <w:sz w:val="20"/>
        </w:rPr>
        <w:t xml:space="preserve"> </w:t>
      </w:r>
      <w:r>
        <w:rPr>
          <w:sz w:val="20"/>
        </w:rPr>
        <w:t>Bu</w:t>
      </w:r>
      <w:r>
        <w:rPr>
          <w:sz w:val="20"/>
        </w:rPr>
        <w:t>ren</w:t>
      </w:r>
      <w:r>
        <w:rPr>
          <w:spacing w:val="-6"/>
          <w:sz w:val="20"/>
        </w:rPr>
        <w:t xml:space="preserve"> </w:t>
      </w:r>
      <w:r>
        <w:rPr>
          <w:sz w:val="20"/>
        </w:rPr>
        <w:t>to</w:t>
      </w:r>
      <w:r>
        <w:rPr>
          <w:spacing w:val="-4"/>
          <w:sz w:val="20"/>
        </w:rPr>
        <w:t xml:space="preserve"> </w:t>
      </w:r>
      <w:r>
        <w:rPr>
          <w:sz w:val="20"/>
        </w:rPr>
        <w:t>her</w:t>
      </w:r>
      <w:r>
        <w:rPr>
          <w:spacing w:val="-4"/>
          <w:sz w:val="20"/>
        </w:rPr>
        <w:t xml:space="preserve"> </w:t>
      </w:r>
      <w:r>
        <w:rPr>
          <w:sz w:val="20"/>
        </w:rPr>
        <w:t>mother,</w:t>
      </w:r>
      <w:r>
        <w:rPr>
          <w:spacing w:val="-4"/>
          <w:sz w:val="20"/>
        </w:rPr>
        <w:t xml:space="preserve"> </w:t>
      </w:r>
      <w:r>
        <w:rPr>
          <w:sz w:val="20"/>
        </w:rPr>
        <w:t>June</w:t>
      </w:r>
      <w:r>
        <w:rPr>
          <w:spacing w:val="-5"/>
          <w:sz w:val="20"/>
        </w:rPr>
        <w:t xml:space="preserve"> </w:t>
      </w:r>
      <w:r>
        <w:rPr>
          <w:sz w:val="20"/>
        </w:rPr>
        <w:t>7,</w:t>
      </w:r>
      <w:r>
        <w:rPr>
          <w:spacing w:val="-4"/>
          <w:sz w:val="20"/>
        </w:rPr>
        <w:t xml:space="preserve"> </w:t>
      </w:r>
      <w:r>
        <w:rPr>
          <w:sz w:val="20"/>
        </w:rPr>
        <w:t>September</w:t>
      </w:r>
      <w:r>
        <w:rPr>
          <w:spacing w:val="-4"/>
          <w:sz w:val="20"/>
        </w:rPr>
        <w:t xml:space="preserve"> </w:t>
      </w:r>
      <w:r>
        <w:rPr>
          <w:sz w:val="20"/>
        </w:rPr>
        <w:t>20,</w:t>
      </w:r>
      <w:r>
        <w:rPr>
          <w:spacing w:val="-4"/>
          <w:sz w:val="20"/>
        </w:rPr>
        <w:t xml:space="preserve"> </w:t>
      </w:r>
      <w:r>
        <w:rPr>
          <w:sz w:val="20"/>
        </w:rPr>
        <w:t>1845.</w:t>
      </w:r>
    </w:p>
    <w:p w14:paraId="6835EDB1" w14:textId="77777777" w:rsidR="00080F02" w:rsidRDefault="00080F02">
      <w:pPr>
        <w:pStyle w:val="BodyText"/>
        <w:spacing w:before="10"/>
        <w:rPr>
          <w:sz w:val="19"/>
        </w:rPr>
      </w:pPr>
    </w:p>
    <w:p w14:paraId="6835EDB2" w14:textId="77777777" w:rsidR="00080F02" w:rsidRDefault="002E4E1A">
      <w:pPr>
        <w:spacing w:line="248" w:lineRule="exact"/>
        <w:ind w:left="120"/>
        <w:rPr>
          <w:i/>
          <w:sz w:val="20"/>
        </w:rPr>
      </w:pPr>
      <w:r>
        <w:rPr>
          <w:position w:val="6"/>
          <w:sz w:val="16"/>
        </w:rPr>
        <w:t>160</w:t>
      </w:r>
      <w:r>
        <w:rPr>
          <w:sz w:val="20"/>
        </w:rPr>
        <w:t>Edward</w:t>
      </w:r>
      <w:r>
        <w:rPr>
          <w:spacing w:val="-5"/>
          <w:sz w:val="20"/>
        </w:rPr>
        <w:t xml:space="preserve"> </w:t>
      </w:r>
      <w:r>
        <w:rPr>
          <w:sz w:val="20"/>
        </w:rPr>
        <w:t>Townsend</w:t>
      </w:r>
      <w:r>
        <w:rPr>
          <w:spacing w:val="-4"/>
          <w:sz w:val="20"/>
        </w:rPr>
        <w:t xml:space="preserve"> </w:t>
      </w:r>
      <w:r>
        <w:rPr>
          <w:sz w:val="20"/>
        </w:rPr>
        <w:t>Booth,</w:t>
      </w:r>
      <w:r>
        <w:rPr>
          <w:spacing w:val="-3"/>
          <w:sz w:val="20"/>
        </w:rPr>
        <w:t xml:space="preserve"> </w:t>
      </w:r>
      <w:r>
        <w:rPr>
          <w:i/>
          <w:sz w:val="20"/>
        </w:rPr>
        <w:t>Country</w:t>
      </w:r>
      <w:r>
        <w:rPr>
          <w:i/>
          <w:spacing w:val="-5"/>
          <w:sz w:val="20"/>
        </w:rPr>
        <w:t xml:space="preserve"> </w:t>
      </w:r>
      <w:r>
        <w:rPr>
          <w:i/>
          <w:sz w:val="20"/>
        </w:rPr>
        <w:t>Life</w:t>
      </w:r>
      <w:r>
        <w:rPr>
          <w:i/>
          <w:spacing w:val="-5"/>
          <w:sz w:val="20"/>
        </w:rPr>
        <w:t xml:space="preserve"> </w:t>
      </w:r>
      <w:r>
        <w:rPr>
          <w:i/>
          <w:sz w:val="20"/>
        </w:rPr>
        <w:t>in</w:t>
      </w:r>
      <w:r>
        <w:rPr>
          <w:i/>
          <w:spacing w:val="-5"/>
          <w:sz w:val="20"/>
        </w:rPr>
        <w:t xml:space="preserve"> </w:t>
      </w:r>
      <w:r>
        <w:rPr>
          <w:i/>
          <w:sz w:val="20"/>
        </w:rPr>
        <w:t>America,</w:t>
      </w:r>
      <w:r>
        <w:rPr>
          <w:i/>
          <w:spacing w:val="-4"/>
          <w:sz w:val="20"/>
        </w:rPr>
        <w:t xml:space="preserve"> </w:t>
      </w:r>
      <w:r>
        <w:rPr>
          <w:i/>
          <w:sz w:val="20"/>
        </w:rPr>
        <w:t>as</w:t>
      </w:r>
      <w:r>
        <w:rPr>
          <w:i/>
          <w:spacing w:val="-6"/>
          <w:sz w:val="20"/>
        </w:rPr>
        <w:t xml:space="preserve"> </w:t>
      </w:r>
      <w:r>
        <w:rPr>
          <w:i/>
          <w:sz w:val="20"/>
        </w:rPr>
        <w:t>Lived</w:t>
      </w:r>
      <w:r>
        <w:rPr>
          <w:i/>
          <w:spacing w:val="-4"/>
          <w:sz w:val="20"/>
        </w:rPr>
        <w:t xml:space="preserve"> </w:t>
      </w:r>
      <w:r>
        <w:rPr>
          <w:i/>
          <w:sz w:val="20"/>
        </w:rPr>
        <w:t>by</w:t>
      </w:r>
      <w:r>
        <w:rPr>
          <w:i/>
          <w:spacing w:val="-5"/>
          <w:sz w:val="20"/>
        </w:rPr>
        <w:t xml:space="preserve"> </w:t>
      </w:r>
      <w:r>
        <w:rPr>
          <w:i/>
          <w:sz w:val="20"/>
        </w:rPr>
        <w:t>Ten</w:t>
      </w:r>
      <w:r>
        <w:rPr>
          <w:i/>
          <w:spacing w:val="-4"/>
          <w:sz w:val="20"/>
        </w:rPr>
        <w:t xml:space="preserve"> </w:t>
      </w:r>
      <w:r>
        <w:rPr>
          <w:i/>
          <w:sz w:val="20"/>
        </w:rPr>
        <w:t>Presidents</w:t>
      </w:r>
      <w:r>
        <w:rPr>
          <w:i/>
          <w:spacing w:val="-6"/>
          <w:sz w:val="20"/>
        </w:rPr>
        <w:t xml:space="preserve"> </w:t>
      </w:r>
      <w:r>
        <w:rPr>
          <w:i/>
          <w:sz w:val="20"/>
        </w:rPr>
        <w:t>of</w:t>
      </w:r>
      <w:r>
        <w:rPr>
          <w:i/>
          <w:spacing w:val="-6"/>
          <w:sz w:val="20"/>
        </w:rPr>
        <w:t xml:space="preserve"> </w:t>
      </w:r>
      <w:r>
        <w:rPr>
          <w:i/>
          <w:sz w:val="20"/>
        </w:rPr>
        <w:t>the</w:t>
      </w:r>
      <w:r>
        <w:rPr>
          <w:i/>
          <w:spacing w:val="-5"/>
          <w:sz w:val="20"/>
        </w:rPr>
        <w:t xml:space="preserve"> </w:t>
      </w:r>
      <w:r>
        <w:rPr>
          <w:i/>
          <w:sz w:val="20"/>
        </w:rPr>
        <w:t>United</w:t>
      </w:r>
      <w:r>
        <w:rPr>
          <w:i/>
          <w:spacing w:val="-4"/>
          <w:sz w:val="20"/>
        </w:rPr>
        <w:t xml:space="preserve"> </w:t>
      </w:r>
      <w:r>
        <w:rPr>
          <w:i/>
          <w:spacing w:val="-2"/>
          <w:sz w:val="20"/>
        </w:rPr>
        <w:t>States</w:t>
      </w:r>
    </w:p>
    <w:p w14:paraId="6835EDB3" w14:textId="77777777" w:rsidR="00080F02" w:rsidRDefault="002E4E1A">
      <w:pPr>
        <w:spacing w:line="225" w:lineRule="exact"/>
        <w:ind w:left="120"/>
        <w:rPr>
          <w:sz w:val="20"/>
        </w:rPr>
      </w:pPr>
      <w:r>
        <w:rPr>
          <w:sz w:val="20"/>
        </w:rPr>
        <w:t>(New</w:t>
      </w:r>
      <w:r>
        <w:rPr>
          <w:spacing w:val="-9"/>
          <w:sz w:val="20"/>
        </w:rPr>
        <w:t xml:space="preserve"> </w:t>
      </w:r>
      <w:r>
        <w:rPr>
          <w:sz w:val="20"/>
        </w:rPr>
        <w:t>York,</w:t>
      </w:r>
      <w:r>
        <w:rPr>
          <w:spacing w:val="-3"/>
          <w:sz w:val="20"/>
        </w:rPr>
        <w:t xml:space="preserve"> </w:t>
      </w:r>
      <w:r>
        <w:rPr>
          <w:sz w:val="20"/>
        </w:rPr>
        <w:t>1947),</w:t>
      </w:r>
      <w:r>
        <w:rPr>
          <w:spacing w:val="-3"/>
          <w:sz w:val="20"/>
        </w:rPr>
        <w:t xml:space="preserve"> </w:t>
      </w:r>
      <w:r>
        <w:rPr>
          <w:spacing w:val="-4"/>
          <w:sz w:val="20"/>
        </w:rPr>
        <w:t>147.</w:t>
      </w:r>
    </w:p>
    <w:p w14:paraId="6835EDB4" w14:textId="77777777" w:rsidR="00080F02" w:rsidRDefault="00080F02">
      <w:pPr>
        <w:spacing w:line="225" w:lineRule="exact"/>
        <w:rPr>
          <w:sz w:val="20"/>
        </w:rPr>
        <w:sectPr w:rsidR="00080F02">
          <w:pgSz w:w="12240" w:h="15840"/>
          <w:pgMar w:top="1340" w:right="1520" w:bottom="960" w:left="1680" w:header="559" w:footer="774" w:gutter="0"/>
          <w:cols w:space="720"/>
        </w:sectPr>
      </w:pPr>
    </w:p>
    <w:p w14:paraId="6835EDB5" w14:textId="77777777" w:rsidR="00080F02" w:rsidRDefault="002E4E1A">
      <w:pPr>
        <w:pStyle w:val="BodyText"/>
        <w:spacing w:before="80" w:line="357" w:lineRule="auto"/>
        <w:ind w:left="120" w:right="309" w:firstLine="720"/>
      </w:pPr>
      <w:r>
        <w:lastRenderedPageBreak/>
        <w:t>When weather permitted, he began each day with a horseback ride. After breakfast,</w:t>
      </w:r>
      <w:r>
        <w:rPr>
          <w:spacing w:val="-4"/>
        </w:rPr>
        <w:t xml:space="preserve"> </w:t>
      </w:r>
      <w:r>
        <w:t>he</w:t>
      </w:r>
      <w:r>
        <w:rPr>
          <w:spacing w:val="-5"/>
        </w:rPr>
        <w:t xml:space="preserve"> </w:t>
      </w:r>
      <w:r>
        <w:t>oversaw</w:t>
      </w:r>
      <w:r>
        <w:rPr>
          <w:spacing w:val="-5"/>
        </w:rPr>
        <w:t xml:space="preserve"> </w:t>
      </w:r>
      <w:r>
        <w:t>the</w:t>
      </w:r>
      <w:r>
        <w:rPr>
          <w:spacing w:val="-5"/>
        </w:rPr>
        <w:t xml:space="preserve"> </w:t>
      </w:r>
      <w:r>
        <w:t>farm</w:t>
      </w:r>
      <w:r>
        <w:rPr>
          <w:spacing w:val="-4"/>
        </w:rPr>
        <w:t xml:space="preserve"> </w:t>
      </w:r>
      <w:r>
        <w:t>work</w:t>
      </w:r>
      <w:r>
        <w:rPr>
          <w:spacing w:val="-4"/>
        </w:rPr>
        <w:t xml:space="preserve"> </w:t>
      </w:r>
      <w:r>
        <w:t>or</w:t>
      </w:r>
      <w:r>
        <w:rPr>
          <w:spacing w:val="-5"/>
        </w:rPr>
        <w:t xml:space="preserve"> </w:t>
      </w:r>
      <w:r>
        <w:t>any</w:t>
      </w:r>
      <w:r>
        <w:rPr>
          <w:spacing w:val="-12"/>
        </w:rPr>
        <w:t xml:space="preserve"> </w:t>
      </w:r>
      <w:r>
        <w:t>renovations</w:t>
      </w:r>
      <w:r>
        <w:rPr>
          <w:spacing w:val="-4"/>
        </w:rPr>
        <w:t xml:space="preserve"> </w:t>
      </w:r>
      <w:r>
        <w:t>that</w:t>
      </w:r>
      <w:r>
        <w:rPr>
          <w:spacing w:val="-4"/>
        </w:rPr>
        <w:t xml:space="preserve"> </w:t>
      </w:r>
      <w:r>
        <w:t>he</w:t>
      </w:r>
      <w:r>
        <w:rPr>
          <w:spacing w:val="-5"/>
        </w:rPr>
        <w:t xml:space="preserve"> </w:t>
      </w:r>
      <w:r>
        <w:t>was</w:t>
      </w:r>
      <w:r>
        <w:rPr>
          <w:spacing w:val="-4"/>
        </w:rPr>
        <w:t xml:space="preserve"> </w:t>
      </w:r>
      <w:r>
        <w:t>having</w:t>
      </w:r>
      <w:r>
        <w:rPr>
          <w:spacing w:val="-7"/>
        </w:rPr>
        <w:t xml:space="preserve"> </w:t>
      </w:r>
      <w:r>
        <w:t>done.</w:t>
      </w:r>
      <w:r>
        <w:rPr>
          <w:spacing w:val="-4"/>
        </w:rPr>
        <w:t xml:space="preserve"> </w:t>
      </w:r>
      <w:r>
        <w:t>Once</w:t>
      </w:r>
      <w:r>
        <w:rPr>
          <w:spacing w:val="-5"/>
        </w:rPr>
        <w:t xml:space="preserve"> </w:t>
      </w:r>
      <w:r>
        <w:t>he tired of that, he usually</w:t>
      </w:r>
      <w:r>
        <w:rPr>
          <w:spacing w:val="-1"/>
        </w:rPr>
        <w:t xml:space="preserve"> </w:t>
      </w:r>
      <w:r>
        <w:t>went</w:t>
      </w:r>
      <w:r>
        <w:rPr>
          <w:spacing w:val="-10"/>
        </w:rPr>
        <w:t xml:space="preserve"> </w:t>
      </w:r>
      <w:r>
        <w:t>to the library, read, or wrote letters. Some dealt with farming. And in these, he often boasted of his green thumb, of being on the cutting edge, of daring to put a "subsoil plough" in operation to the ridicule of his neighbors.</w:t>
      </w:r>
      <w:r>
        <w:rPr>
          <w:position w:val="6"/>
          <w:sz w:val="16"/>
        </w:rPr>
        <w:t>161</w:t>
      </w:r>
      <w:r>
        <w:rPr>
          <w:spacing w:val="23"/>
          <w:position w:val="6"/>
          <w:sz w:val="16"/>
        </w:rPr>
        <w:t xml:space="preserve"> </w:t>
      </w:r>
      <w:r>
        <w:t>In the evening, he often</w:t>
      </w:r>
      <w:r>
        <w:rPr>
          <w:spacing w:val="-7"/>
        </w:rPr>
        <w:t xml:space="preserve"> </w:t>
      </w:r>
      <w:r>
        <w:t>entertained visitors, as he kept a perpetual "open house." His guest list included fellow politician and long-time friend Silas Wright in 1846, banker and friend Gorham A. Worth, and political colleague Gouverneur Kemble in 1847. Later, in August 1849, Va</w:t>
      </w:r>
      <w:r>
        <w:t>n</w:t>
      </w:r>
      <w:r>
        <w:rPr>
          <w:spacing w:val="-13"/>
        </w:rPr>
        <w:t xml:space="preserve"> </w:t>
      </w:r>
      <w:r>
        <w:t>Buren hosted his old congressional nemesis, Henry Clay, who was up from Washington, D. C., and recuperating in Saratoga that summer.</w:t>
      </w:r>
      <w:r>
        <w:rPr>
          <w:position w:val="6"/>
          <w:sz w:val="16"/>
        </w:rPr>
        <w:t>162</w:t>
      </w:r>
      <w:r>
        <w:rPr>
          <w:spacing w:val="27"/>
          <w:position w:val="6"/>
          <w:sz w:val="16"/>
        </w:rPr>
        <w:t xml:space="preserve"> </w:t>
      </w:r>
      <w:r>
        <w:t>The open house invitations kept Van Buren engaged in current politics as well as displaying himself as a man of leisur</w:t>
      </w:r>
      <w:r>
        <w:t>e,</w:t>
      </w:r>
      <w:r>
        <w:rPr>
          <w:spacing w:val="-2"/>
        </w:rPr>
        <w:t xml:space="preserve"> </w:t>
      </w:r>
      <w:r>
        <w:t>while providing a steady stream of chores for the domestic help.</w:t>
      </w:r>
    </w:p>
    <w:p w14:paraId="6835EDB6" w14:textId="77777777" w:rsidR="00080F02" w:rsidRDefault="002E4E1A">
      <w:pPr>
        <w:pStyle w:val="BodyText"/>
        <w:spacing w:before="5" w:line="357" w:lineRule="auto"/>
        <w:ind w:left="120" w:right="301" w:firstLine="720"/>
        <w:rPr>
          <w:sz w:val="16"/>
        </w:rPr>
      </w:pPr>
      <w:r>
        <w:t>The</w:t>
      </w:r>
      <w:r>
        <w:rPr>
          <w:spacing w:val="-3"/>
        </w:rPr>
        <w:t xml:space="preserve"> </w:t>
      </w:r>
      <w:r>
        <w:t>library</w:t>
      </w:r>
      <w:r>
        <w:rPr>
          <w:spacing w:val="-10"/>
        </w:rPr>
        <w:t xml:space="preserve"> </w:t>
      </w:r>
      <w:r>
        <w:t>was</w:t>
      </w:r>
      <w:r>
        <w:rPr>
          <w:spacing w:val="-2"/>
        </w:rPr>
        <w:t xml:space="preserve"> </w:t>
      </w:r>
      <w:r>
        <w:t>where</w:t>
      </w:r>
      <w:r>
        <w:rPr>
          <w:spacing w:val="-3"/>
        </w:rPr>
        <w:t xml:space="preserve"> </w:t>
      </w:r>
      <w:r>
        <w:t>Van</w:t>
      </w:r>
      <w:r>
        <w:rPr>
          <w:spacing w:val="-2"/>
        </w:rPr>
        <w:t xml:space="preserve"> </w:t>
      </w:r>
      <w:r>
        <w:t>Buren</w:t>
      </w:r>
      <w:r>
        <w:rPr>
          <w:spacing w:val="-2"/>
        </w:rPr>
        <w:t xml:space="preserve"> </w:t>
      </w:r>
      <w:r>
        <w:t>did</w:t>
      </w:r>
      <w:r>
        <w:rPr>
          <w:spacing w:val="-2"/>
        </w:rPr>
        <w:t xml:space="preserve"> </w:t>
      </w:r>
      <w:r>
        <w:t>his</w:t>
      </w:r>
      <w:r>
        <w:rPr>
          <w:spacing w:val="-2"/>
        </w:rPr>
        <w:t xml:space="preserve"> </w:t>
      </w:r>
      <w:r>
        <w:t>real</w:t>
      </w:r>
      <w:r>
        <w:rPr>
          <w:spacing w:val="-2"/>
        </w:rPr>
        <w:t xml:space="preserve"> </w:t>
      </w:r>
      <w:r>
        <w:t>work.</w:t>
      </w:r>
      <w:r>
        <w:rPr>
          <w:spacing w:val="-3"/>
        </w:rPr>
        <w:t xml:space="preserve"> </w:t>
      </w:r>
      <w:r>
        <w:t>Despite</w:t>
      </w:r>
      <w:r>
        <w:rPr>
          <w:spacing w:val="-3"/>
        </w:rPr>
        <w:t xml:space="preserve"> </w:t>
      </w:r>
      <w:r>
        <w:t>all</w:t>
      </w:r>
      <w:r>
        <w:rPr>
          <w:spacing w:val="-2"/>
        </w:rPr>
        <w:t xml:space="preserve"> </w:t>
      </w:r>
      <w:r>
        <w:t>the</w:t>
      </w:r>
      <w:r>
        <w:rPr>
          <w:spacing w:val="-3"/>
        </w:rPr>
        <w:t xml:space="preserve"> </w:t>
      </w:r>
      <w:r>
        <w:t>time</w:t>
      </w:r>
      <w:r>
        <w:rPr>
          <w:spacing w:val="-3"/>
        </w:rPr>
        <w:t xml:space="preserve"> </w:t>
      </w:r>
      <w:r>
        <w:t>he</w:t>
      </w:r>
      <w:r>
        <w:rPr>
          <w:spacing w:val="-3"/>
        </w:rPr>
        <w:t xml:space="preserve"> </w:t>
      </w:r>
      <w:r>
        <w:t>spent making his farm fit for an English gentleman, playing with his grandchildren, hosting visitors,</w:t>
      </w:r>
      <w:r>
        <w:rPr>
          <w:spacing w:val="-4"/>
        </w:rPr>
        <w:t xml:space="preserve"> </w:t>
      </w:r>
      <w:r>
        <w:t>politics</w:t>
      </w:r>
      <w:r>
        <w:rPr>
          <w:spacing w:val="-4"/>
        </w:rPr>
        <w:t xml:space="preserve"> </w:t>
      </w:r>
      <w:r>
        <w:t>wa</w:t>
      </w:r>
      <w:r>
        <w:t>s</w:t>
      </w:r>
      <w:r>
        <w:rPr>
          <w:spacing w:val="-11"/>
        </w:rPr>
        <w:t xml:space="preserve"> </w:t>
      </w:r>
      <w:r>
        <w:t>still</w:t>
      </w:r>
      <w:r>
        <w:rPr>
          <w:spacing w:val="-4"/>
        </w:rPr>
        <w:t xml:space="preserve"> </w:t>
      </w:r>
      <w:r>
        <w:t>his</w:t>
      </w:r>
      <w:r>
        <w:rPr>
          <w:spacing w:val="-4"/>
        </w:rPr>
        <w:t xml:space="preserve"> </w:t>
      </w:r>
      <w:r>
        <w:t>passion.</w:t>
      </w:r>
      <w:r>
        <w:rPr>
          <w:spacing w:val="-4"/>
        </w:rPr>
        <w:t xml:space="preserve"> </w:t>
      </w:r>
      <w:r>
        <w:t>His</w:t>
      </w:r>
      <w:r>
        <w:rPr>
          <w:spacing w:val="-4"/>
        </w:rPr>
        <w:t xml:space="preserve"> </w:t>
      </w:r>
      <w:r>
        <w:t>library,</w:t>
      </w:r>
      <w:r>
        <w:rPr>
          <w:spacing w:val="-4"/>
        </w:rPr>
        <w:t xml:space="preserve"> </w:t>
      </w:r>
      <w:r>
        <w:t>noted</w:t>
      </w:r>
      <w:r>
        <w:rPr>
          <w:spacing w:val="-4"/>
        </w:rPr>
        <w:t xml:space="preserve"> </w:t>
      </w:r>
      <w:r>
        <w:t>one</w:t>
      </w:r>
      <w:r>
        <w:rPr>
          <w:spacing w:val="-5"/>
        </w:rPr>
        <w:t xml:space="preserve"> </w:t>
      </w:r>
      <w:r>
        <w:t>visitor</w:t>
      </w:r>
      <w:r>
        <w:rPr>
          <w:spacing w:val="-5"/>
        </w:rPr>
        <w:t xml:space="preserve"> </w:t>
      </w:r>
      <w:r>
        <w:t>in</w:t>
      </w:r>
      <w:r>
        <w:rPr>
          <w:spacing w:val="-4"/>
        </w:rPr>
        <w:t xml:space="preserve"> </w:t>
      </w:r>
      <w:r>
        <w:t>1845,</w:t>
      </w:r>
      <w:r>
        <w:rPr>
          <w:spacing w:val="-4"/>
        </w:rPr>
        <w:t xml:space="preserve"> </w:t>
      </w:r>
      <w:r>
        <w:t>contained</w:t>
      </w:r>
      <w:r>
        <w:rPr>
          <w:spacing w:val="-4"/>
        </w:rPr>
        <w:t xml:space="preserve"> </w:t>
      </w:r>
      <w:r>
        <w:t>an "immense" number of books on "all political subjects." Just owning so many books set Van Buren apart from his neighbors. Only</w:t>
      </w:r>
      <w:r>
        <w:rPr>
          <w:spacing w:val="-1"/>
        </w:rPr>
        <w:t xml:space="preserve"> </w:t>
      </w:r>
      <w:r>
        <w:t>1.5 percent of the households in the mid- Hudson Valley spent money on books in 1846-47, and by 1853-54 the percentage had rise</w:t>
      </w:r>
      <w:r>
        <w:t>n to only 2 percent.</w:t>
      </w:r>
      <w:r>
        <w:rPr>
          <w:position w:val="6"/>
          <w:sz w:val="16"/>
        </w:rPr>
        <w:t>163</w:t>
      </w:r>
    </w:p>
    <w:p w14:paraId="6835EDB7" w14:textId="77777777" w:rsidR="00080F02" w:rsidRDefault="002E4E1A">
      <w:pPr>
        <w:pStyle w:val="BodyText"/>
        <w:spacing w:line="258" w:lineRule="exact"/>
        <w:ind w:left="840"/>
      </w:pPr>
      <w:r>
        <w:t>But</w:t>
      </w:r>
      <w:r>
        <w:rPr>
          <w:spacing w:val="-3"/>
        </w:rPr>
        <w:t xml:space="preserve"> </w:t>
      </w:r>
      <w:r>
        <w:t>his</w:t>
      </w:r>
      <w:r>
        <w:rPr>
          <w:spacing w:val="-3"/>
        </w:rPr>
        <w:t xml:space="preserve"> </w:t>
      </w:r>
      <w:r>
        <w:t>books</w:t>
      </w:r>
      <w:r>
        <w:rPr>
          <w:spacing w:val="-2"/>
        </w:rPr>
        <w:t xml:space="preserve"> </w:t>
      </w:r>
      <w:r>
        <w:t>were</w:t>
      </w:r>
      <w:r>
        <w:rPr>
          <w:spacing w:val="-4"/>
        </w:rPr>
        <w:t xml:space="preserve"> </w:t>
      </w:r>
      <w:r>
        <w:t>not</w:t>
      </w:r>
      <w:r>
        <w:rPr>
          <w:spacing w:val="-3"/>
        </w:rPr>
        <w:t xml:space="preserve"> </w:t>
      </w:r>
      <w:r>
        <w:t>just</w:t>
      </w:r>
      <w:r>
        <w:rPr>
          <w:spacing w:val="-2"/>
        </w:rPr>
        <w:t xml:space="preserve"> </w:t>
      </w:r>
      <w:r>
        <w:t>a</w:t>
      </w:r>
      <w:r>
        <w:rPr>
          <w:spacing w:val="-4"/>
        </w:rPr>
        <w:t xml:space="preserve"> </w:t>
      </w:r>
      <w:r>
        <w:t>conspicuous</w:t>
      </w:r>
      <w:r>
        <w:rPr>
          <w:spacing w:val="-2"/>
        </w:rPr>
        <w:t xml:space="preserve"> </w:t>
      </w:r>
      <w:r>
        <w:t>sign</w:t>
      </w:r>
      <w:r>
        <w:rPr>
          <w:spacing w:val="-3"/>
        </w:rPr>
        <w:t xml:space="preserve"> </w:t>
      </w:r>
      <w:r>
        <w:t>of</w:t>
      </w:r>
      <w:r>
        <w:rPr>
          <w:spacing w:val="-4"/>
        </w:rPr>
        <w:t xml:space="preserve"> </w:t>
      </w:r>
      <w:r>
        <w:t>his</w:t>
      </w:r>
      <w:r>
        <w:rPr>
          <w:spacing w:val="-2"/>
        </w:rPr>
        <w:t xml:space="preserve"> </w:t>
      </w:r>
      <w:r>
        <w:t>wealth</w:t>
      </w:r>
      <w:r>
        <w:rPr>
          <w:spacing w:val="-3"/>
        </w:rPr>
        <w:t xml:space="preserve"> </w:t>
      </w:r>
      <w:r>
        <w:t>and</w:t>
      </w:r>
      <w:r>
        <w:rPr>
          <w:spacing w:val="-3"/>
        </w:rPr>
        <w:t xml:space="preserve"> </w:t>
      </w:r>
      <w:r>
        <w:t>gentility.</w:t>
      </w:r>
      <w:r>
        <w:rPr>
          <w:spacing w:val="-2"/>
        </w:rPr>
        <w:t xml:space="preserve"> </w:t>
      </w:r>
      <w:r>
        <w:t>As</w:t>
      </w:r>
      <w:r>
        <w:rPr>
          <w:spacing w:val="-3"/>
        </w:rPr>
        <w:t xml:space="preserve"> </w:t>
      </w:r>
      <w:r>
        <w:rPr>
          <w:spacing w:val="-5"/>
        </w:rPr>
        <w:t>the</w:t>
      </w:r>
    </w:p>
    <w:p w14:paraId="6835EDB8" w14:textId="77777777" w:rsidR="00080F02" w:rsidRDefault="002E4E1A">
      <w:pPr>
        <w:pStyle w:val="BodyText"/>
        <w:spacing w:before="144" w:line="357" w:lineRule="auto"/>
        <w:ind w:left="120" w:right="301"/>
      </w:pPr>
      <w:r>
        <w:t>traveler</w:t>
      </w:r>
      <w:r>
        <w:rPr>
          <w:spacing w:val="-7"/>
        </w:rPr>
        <w:t xml:space="preserve"> </w:t>
      </w:r>
      <w:r>
        <w:t>noted,</w:t>
      </w:r>
      <w:r>
        <w:rPr>
          <w:spacing w:val="-6"/>
        </w:rPr>
        <w:t xml:space="preserve"> </w:t>
      </w:r>
      <w:r>
        <w:t>they</w:t>
      </w:r>
      <w:r>
        <w:rPr>
          <w:spacing w:val="-13"/>
        </w:rPr>
        <w:t xml:space="preserve"> </w:t>
      </w:r>
      <w:r>
        <w:t>were</w:t>
      </w:r>
      <w:r>
        <w:rPr>
          <w:spacing w:val="-7"/>
        </w:rPr>
        <w:t xml:space="preserve"> </w:t>
      </w:r>
      <w:r>
        <w:t>obviously</w:t>
      </w:r>
      <w:r>
        <w:rPr>
          <w:spacing w:val="-13"/>
        </w:rPr>
        <w:t xml:space="preserve"> </w:t>
      </w:r>
      <w:r>
        <w:t>well-used,</w:t>
      </w:r>
      <w:r>
        <w:rPr>
          <w:spacing w:val="-6"/>
        </w:rPr>
        <w:t xml:space="preserve"> </w:t>
      </w:r>
      <w:r>
        <w:t>"thumbed,</w:t>
      </w:r>
      <w:r>
        <w:rPr>
          <w:spacing w:val="-6"/>
        </w:rPr>
        <w:t xml:space="preserve"> </w:t>
      </w:r>
      <w:r>
        <w:t>the</w:t>
      </w:r>
      <w:r>
        <w:rPr>
          <w:spacing w:val="-7"/>
        </w:rPr>
        <w:t xml:space="preserve"> </w:t>
      </w:r>
      <w:r>
        <w:t>leaves</w:t>
      </w:r>
      <w:r>
        <w:rPr>
          <w:spacing w:val="-6"/>
        </w:rPr>
        <w:t xml:space="preserve"> </w:t>
      </w:r>
      <w:r>
        <w:t>hastily</w:t>
      </w:r>
      <w:r>
        <w:rPr>
          <w:spacing w:val="-13"/>
        </w:rPr>
        <w:t xml:space="preserve"> </w:t>
      </w:r>
      <w:r>
        <w:t>turned</w:t>
      </w:r>
      <w:r>
        <w:rPr>
          <w:spacing w:val="-6"/>
        </w:rPr>
        <w:t xml:space="preserve"> </w:t>
      </w:r>
      <w:r>
        <w:t>down, and the margins often covered with notes and references in h</w:t>
      </w:r>
      <w:r>
        <w:t>is own hand."</w:t>
      </w:r>
      <w:r>
        <w:rPr>
          <w:position w:val="6"/>
          <w:sz w:val="16"/>
        </w:rPr>
        <w:t>164</w:t>
      </w:r>
      <w:r>
        <w:rPr>
          <w:spacing w:val="39"/>
          <w:position w:val="6"/>
          <w:sz w:val="16"/>
        </w:rPr>
        <w:t xml:space="preserve"> </w:t>
      </w:r>
      <w:r>
        <w:t>And from his library, he was still corresponding regularly with his long-time backers. How were</w:t>
      </w:r>
    </w:p>
    <w:p w14:paraId="6835EDB9" w14:textId="77777777" w:rsidR="00080F02" w:rsidRDefault="00080F02">
      <w:pPr>
        <w:pStyle w:val="BodyText"/>
        <w:rPr>
          <w:sz w:val="20"/>
        </w:rPr>
      </w:pPr>
    </w:p>
    <w:p w14:paraId="6835EDBA" w14:textId="77777777" w:rsidR="00080F02" w:rsidRDefault="00080F02">
      <w:pPr>
        <w:pStyle w:val="BodyText"/>
        <w:rPr>
          <w:sz w:val="20"/>
        </w:rPr>
      </w:pPr>
    </w:p>
    <w:p w14:paraId="6835EDBB" w14:textId="77777777" w:rsidR="00080F02" w:rsidRDefault="00080F02">
      <w:pPr>
        <w:pStyle w:val="BodyText"/>
        <w:rPr>
          <w:sz w:val="20"/>
        </w:rPr>
      </w:pPr>
    </w:p>
    <w:p w14:paraId="6835EDBC" w14:textId="77777777" w:rsidR="00080F02" w:rsidRDefault="002E4E1A">
      <w:pPr>
        <w:pStyle w:val="BodyText"/>
        <w:spacing w:before="10"/>
        <w:rPr>
          <w:sz w:val="23"/>
        </w:rPr>
      </w:pPr>
      <w:r>
        <w:pict w14:anchorId="6835F483">
          <v:rect id="docshape142" o:spid="_x0000_s1130" style="position:absolute;margin-left:90pt;margin-top:14.9pt;width:2in;height:.5pt;z-index:-15685120;mso-wrap-distance-left:0;mso-wrap-distance-right:0;mso-position-horizontal-relative:page" fillcolor="black" stroked="f">
            <w10:wrap type="topAndBottom" anchorx="page"/>
          </v:rect>
        </w:pict>
      </w:r>
    </w:p>
    <w:p w14:paraId="6835EDBD" w14:textId="77777777" w:rsidR="00080F02" w:rsidRDefault="002E4E1A">
      <w:pPr>
        <w:spacing w:before="103"/>
        <w:ind w:left="120"/>
        <w:rPr>
          <w:sz w:val="20"/>
        </w:rPr>
      </w:pPr>
      <w:r>
        <w:rPr>
          <w:position w:val="6"/>
          <w:sz w:val="16"/>
        </w:rPr>
        <w:t>161</w:t>
      </w:r>
      <w:r>
        <w:rPr>
          <w:sz w:val="20"/>
        </w:rPr>
        <w:t>Van</w:t>
      </w:r>
      <w:r>
        <w:rPr>
          <w:spacing w:val="-8"/>
          <w:sz w:val="20"/>
        </w:rPr>
        <w:t xml:space="preserve"> </w:t>
      </w:r>
      <w:r>
        <w:rPr>
          <w:sz w:val="20"/>
        </w:rPr>
        <w:t>Buren</w:t>
      </w:r>
      <w:r>
        <w:rPr>
          <w:spacing w:val="-7"/>
          <w:sz w:val="20"/>
        </w:rPr>
        <w:t xml:space="preserve"> </w:t>
      </w:r>
      <w:r>
        <w:rPr>
          <w:sz w:val="20"/>
        </w:rPr>
        <w:t>to</w:t>
      </w:r>
      <w:r>
        <w:rPr>
          <w:spacing w:val="-5"/>
          <w:sz w:val="20"/>
        </w:rPr>
        <w:t xml:space="preserve"> </w:t>
      </w:r>
      <w:r>
        <w:rPr>
          <w:sz w:val="20"/>
        </w:rPr>
        <w:t>Erastus</w:t>
      </w:r>
      <w:r>
        <w:rPr>
          <w:spacing w:val="-7"/>
          <w:sz w:val="20"/>
        </w:rPr>
        <w:t xml:space="preserve"> </w:t>
      </w:r>
      <w:r>
        <w:rPr>
          <w:sz w:val="20"/>
        </w:rPr>
        <w:t>Corning,</w:t>
      </w:r>
      <w:r>
        <w:rPr>
          <w:spacing w:val="-5"/>
          <w:sz w:val="20"/>
        </w:rPr>
        <w:t xml:space="preserve"> </w:t>
      </w:r>
      <w:r>
        <w:rPr>
          <w:sz w:val="20"/>
        </w:rPr>
        <w:t>26</w:t>
      </w:r>
      <w:r>
        <w:rPr>
          <w:spacing w:val="-5"/>
          <w:sz w:val="20"/>
        </w:rPr>
        <w:t xml:space="preserve"> </w:t>
      </w:r>
      <w:r>
        <w:rPr>
          <w:sz w:val="20"/>
        </w:rPr>
        <w:t>April</w:t>
      </w:r>
      <w:r>
        <w:rPr>
          <w:spacing w:val="-6"/>
          <w:sz w:val="20"/>
        </w:rPr>
        <w:t xml:space="preserve"> </w:t>
      </w:r>
      <w:r>
        <w:rPr>
          <w:sz w:val="20"/>
        </w:rPr>
        <w:t>1843,</w:t>
      </w:r>
      <w:r>
        <w:rPr>
          <w:spacing w:val="-6"/>
          <w:sz w:val="20"/>
        </w:rPr>
        <w:t xml:space="preserve"> </w:t>
      </w:r>
      <w:r>
        <w:rPr>
          <w:sz w:val="20"/>
        </w:rPr>
        <w:t>Private</w:t>
      </w:r>
      <w:r>
        <w:rPr>
          <w:spacing w:val="-6"/>
          <w:sz w:val="20"/>
        </w:rPr>
        <w:t xml:space="preserve"> </w:t>
      </w:r>
      <w:r>
        <w:rPr>
          <w:sz w:val="20"/>
        </w:rPr>
        <w:t>Collection,</w:t>
      </w:r>
      <w:r>
        <w:rPr>
          <w:spacing w:val="-5"/>
          <w:sz w:val="20"/>
        </w:rPr>
        <w:t xml:space="preserve"> </w:t>
      </w:r>
      <w:r>
        <w:rPr>
          <w:sz w:val="20"/>
        </w:rPr>
        <w:t>copy</w:t>
      </w:r>
      <w:r>
        <w:rPr>
          <w:spacing w:val="-10"/>
          <w:sz w:val="20"/>
        </w:rPr>
        <w:t xml:space="preserve"> </w:t>
      </w:r>
      <w:r>
        <w:rPr>
          <w:sz w:val="20"/>
        </w:rPr>
        <w:t>on</w:t>
      </w:r>
      <w:r>
        <w:rPr>
          <w:spacing w:val="-7"/>
          <w:sz w:val="20"/>
        </w:rPr>
        <w:t xml:space="preserve"> </w:t>
      </w:r>
      <w:r>
        <w:rPr>
          <w:sz w:val="20"/>
        </w:rPr>
        <w:t>file,</w:t>
      </w:r>
      <w:r>
        <w:rPr>
          <w:spacing w:val="-5"/>
          <w:sz w:val="20"/>
        </w:rPr>
        <w:t xml:space="preserve"> </w:t>
      </w:r>
      <w:r>
        <w:rPr>
          <w:sz w:val="20"/>
        </w:rPr>
        <w:t>Martin</w:t>
      </w:r>
      <w:r>
        <w:rPr>
          <w:spacing w:val="-7"/>
          <w:sz w:val="20"/>
        </w:rPr>
        <w:t xml:space="preserve"> </w:t>
      </w:r>
      <w:r>
        <w:rPr>
          <w:sz w:val="20"/>
        </w:rPr>
        <w:t>Van</w:t>
      </w:r>
      <w:r>
        <w:rPr>
          <w:spacing w:val="-7"/>
          <w:sz w:val="20"/>
        </w:rPr>
        <w:t xml:space="preserve"> </w:t>
      </w:r>
      <w:r>
        <w:rPr>
          <w:sz w:val="20"/>
        </w:rPr>
        <w:t>Buren</w:t>
      </w:r>
      <w:r>
        <w:rPr>
          <w:spacing w:val="-7"/>
          <w:sz w:val="20"/>
        </w:rPr>
        <w:t xml:space="preserve"> </w:t>
      </w:r>
      <w:r>
        <w:rPr>
          <w:spacing w:val="-4"/>
          <w:sz w:val="20"/>
        </w:rPr>
        <w:t>NHS.</w:t>
      </w:r>
    </w:p>
    <w:p w14:paraId="6835EDBE" w14:textId="77777777" w:rsidR="00080F02" w:rsidRDefault="00080F02">
      <w:pPr>
        <w:pStyle w:val="BodyText"/>
        <w:spacing w:before="9"/>
        <w:rPr>
          <w:sz w:val="19"/>
        </w:rPr>
      </w:pPr>
    </w:p>
    <w:p w14:paraId="6835EDBF" w14:textId="77777777" w:rsidR="00080F02" w:rsidRDefault="002E4E1A">
      <w:pPr>
        <w:ind w:left="120"/>
        <w:rPr>
          <w:sz w:val="20"/>
        </w:rPr>
      </w:pPr>
      <w:r>
        <w:rPr>
          <w:position w:val="6"/>
          <w:sz w:val="16"/>
        </w:rPr>
        <w:t>162</w:t>
      </w:r>
      <w:r>
        <w:rPr>
          <w:sz w:val="20"/>
        </w:rPr>
        <w:t>Henry</w:t>
      </w:r>
      <w:r>
        <w:rPr>
          <w:spacing w:val="-9"/>
          <w:sz w:val="20"/>
        </w:rPr>
        <w:t xml:space="preserve"> </w:t>
      </w:r>
      <w:r>
        <w:rPr>
          <w:sz w:val="20"/>
        </w:rPr>
        <w:t>Clay</w:t>
      </w:r>
      <w:r>
        <w:rPr>
          <w:spacing w:val="-8"/>
          <w:sz w:val="20"/>
        </w:rPr>
        <w:t xml:space="preserve"> </w:t>
      </w:r>
      <w:r>
        <w:rPr>
          <w:sz w:val="20"/>
        </w:rPr>
        <w:t>to</w:t>
      </w:r>
      <w:r>
        <w:rPr>
          <w:spacing w:val="-4"/>
          <w:sz w:val="20"/>
        </w:rPr>
        <w:t xml:space="preserve"> </w:t>
      </w:r>
      <w:r>
        <w:rPr>
          <w:sz w:val="20"/>
        </w:rPr>
        <w:t>Martin</w:t>
      </w:r>
      <w:r>
        <w:rPr>
          <w:spacing w:val="-6"/>
          <w:sz w:val="20"/>
        </w:rPr>
        <w:t xml:space="preserve"> </w:t>
      </w:r>
      <w:r>
        <w:rPr>
          <w:sz w:val="20"/>
        </w:rPr>
        <w:t>Van</w:t>
      </w:r>
      <w:r>
        <w:rPr>
          <w:spacing w:val="-6"/>
          <w:sz w:val="20"/>
        </w:rPr>
        <w:t xml:space="preserve"> </w:t>
      </w:r>
      <w:r>
        <w:rPr>
          <w:sz w:val="20"/>
        </w:rPr>
        <w:t>Buren,</w:t>
      </w:r>
      <w:r>
        <w:rPr>
          <w:spacing w:val="-5"/>
          <w:sz w:val="20"/>
        </w:rPr>
        <w:t xml:space="preserve"> </w:t>
      </w:r>
      <w:r>
        <w:rPr>
          <w:sz w:val="20"/>
        </w:rPr>
        <w:t>August</w:t>
      </w:r>
      <w:r>
        <w:rPr>
          <w:spacing w:val="-5"/>
          <w:sz w:val="20"/>
        </w:rPr>
        <w:t xml:space="preserve"> </w:t>
      </w:r>
      <w:r>
        <w:rPr>
          <w:sz w:val="20"/>
        </w:rPr>
        <w:t>9,</w:t>
      </w:r>
      <w:r>
        <w:rPr>
          <w:spacing w:val="-4"/>
          <w:sz w:val="20"/>
        </w:rPr>
        <w:t xml:space="preserve"> </w:t>
      </w:r>
      <w:r>
        <w:rPr>
          <w:sz w:val="20"/>
        </w:rPr>
        <w:t>1849,</w:t>
      </w:r>
      <w:r>
        <w:rPr>
          <w:spacing w:val="-4"/>
          <w:sz w:val="20"/>
        </w:rPr>
        <w:t xml:space="preserve"> </w:t>
      </w:r>
      <w:r>
        <w:rPr>
          <w:sz w:val="20"/>
        </w:rPr>
        <w:t>Van</w:t>
      </w:r>
      <w:r>
        <w:rPr>
          <w:spacing w:val="-6"/>
          <w:sz w:val="20"/>
        </w:rPr>
        <w:t xml:space="preserve"> </w:t>
      </w:r>
      <w:r>
        <w:rPr>
          <w:sz w:val="20"/>
        </w:rPr>
        <w:t>Buren</w:t>
      </w:r>
      <w:r>
        <w:rPr>
          <w:spacing w:val="-7"/>
          <w:sz w:val="20"/>
        </w:rPr>
        <w:t xml:space="preserve"> </w:t>
      </w:r>
      <w:r>
        <w:rPr>
          <w:sz w:val="20"/>
        </w:rPr>
        <w:t>Papers,</w:t>
      </w:r>
      <w:r>
        <w:rPr>
          <w:spacing w:val="-4"/>
          <w:sz w:val="20"/>
        </w:rPr>
        <w:t xml:space="preserve"> </w:t>
      </w:r>
      <w:r>
        <w:rPr>
          <w:sz w:val="20"/>
        </w:rPr>
        <w:t>Library</w:t>
      </w:r>
      <w:r>
        <w:rPr>
          <w:spacing w:val="-9"/>
          <w:sz w:val="20"/>
        </w:rPr>
        <w:t xml:space="preserve"> </w:t>
      </w:r>
      <w:r>
        <w:rPr>
          <w:sz w:val="20"/>
        </w:rPr>
        <w:t>of</w:t>
      </w:r>
      <w:r>
        <w:rPr>
          <w:spacing w:val="-6"/>
          <w:sz w:val="20"/>
        </w:rPr>
        <w:t xml:space="preserve"> </w:t>
      </w:r>
      <w:r>
        <w:rPr>
          <w:spacing w:val="-2"/>
          <w:sz w:val="20"/>
        </w:rPr>
        <w:t>Congress.</w:t>
      </w:r>
    </w:p>
    <w:p w14:paraId="6835EDC0" w14:textId="77777777" w:rsidR="00080F02" w:rsidRDefault="00080F02">
      <w:pPr>
        <w:pStyle w:val="BodyText"/>
        <w:spacing w:before="9"/>
        <w:rPr>
          <w:sz w:val="19"/>
        </w:rPr>
      </w:pPr>
    </w:p>
    <w:p w14:paraId="6835EDC1" w14:textId="77777777" w:rsidR="00080F02" w:rsidRDefault="002E4E1A">
      <w:pPr>
        <w:ind w:left="120"/>
        <w:rPr>
          <w:sz w:val="20"/>
        </w:rPr>
      </w:pPr>
      <w:r>
        <w:rPr>
          <w:position w:val="6"/>
          <w:sz w:val="16"/>
        </w:rPr>
        <w:t>163</w:t>
      </w:r>
      <w:r>
        <w:rPr>
          <w:sz w:val="20"/>
        </w:rPr>
        <w:t>Bruegel,</w:t>
      </w:r>
      <w:r>
        <w:rPr>
          <w:spacing w:val="-13"/>
          <w:sz w:val="20"/>
        </w:rPr>
        <w:t xml:space="preserve"> </w:t>
      </w:r>
      <w:r>
        <w:rPr>
          <w:i/>
          <w:sz w:val="20"/>
        </w:rPr>
        <w:t>Farm,</w:t>
      </w:r>
      <w:r>
        <w:rPr>
          <w:i/>
          <w:spacing w:val="-8"/>
          <w:sz w:val="20"/>
        </w:rPr>
        <w:t xml:space="preserve"> </w:t>
      </w:r>
      <w:r>
        <w:rPr>
          <w:i/>
          <w:sz w:val="20"/>
        </w:rPr>
        <w:t>Shop,</w:t>
      </w:r>
      <w:r>
        <w:rPr>
          <w:i/>
          <w:spacing w:val="-4"/>
          <w:sz w:val="20"/>
        </w:rPr>
        <w:t xml:space="preserve"> </w:t>
      </w:r>
      <w:r>
        <w:rPr>
          <w:i/>
          <w:sz w:val="20"/>
        </w:rPr>
        <w:t>Landing</w:t>
      </w:r>
      <w:r>
        <w:rPr>
          <w:sz w:val="20"/>
        </w:rPr>
        <w:t>,</w:t>
      </w:r>
      <w:r>
        <w:rPr>
          <w:spacing w:val="-4"/>
          <w:sz w:val="20"/>
        </w:rPr>
        <w:t xml:space="preserve"> 179.</w:t>
      </w:r>
    </w:p>
    <w:p w14:paraId="6835EDC2" w14:textId="77777777" w:rsidR="00080F02" w:rsidRDefault="00080F02">
      <w:pPr>
        <w:pStyle w:val="BodyText"/>
        <w:spacing w:before="5"/>
        <w:rPr>
          <w:sz w:val="20"/>
        </w:rPr>
      </w:pPr>
    </w:p>
    <w:p w14:paraId="6835EDC3" w14:textId="77777777" w:rsidR="00080F02" w:rsidRDefault="002E4E1A">
      <w:pPr>
        <w:spacing w:line="230" w:lineRule="auto"/>
        <w:ind w:left="120" w:right="301"/>
        <w:rPr>
          <w:sz w:val="20"/>
        </w:rPr>
      </w:pPr>
      <w:r>
        <w:rPr>
          <w:position w:val="6"/>
          <w:sz w:val="16"/>
        </w:rPr>
        <w:t>164</w:t>
      </w:r>
      <w:r>
        <w:rPr>
          <w:sz w:val="20"/>
        </w:rPr>
        <w:t>William</w:t>
      </w:r>
      <w:r>
        <w:rPr>
          <w:spacing w:val="-7"/>
          <w:sz w:val="20"/>
        </w:rPr>
        <w:t xml:space="preserve"> </w:t>
      </w:r>
      <w:r>
        <w:rPr>
          <w:sz w:val="20"/>
        </w:rPr>
        <w:t>B.</w:t>
      </w:r>
      <w:r>
        <w:rPr>
          <w:spacing w:val="-2"/>
          <w:sz w:val="20"/>
        </w:rPr>
        <w:t xml:space="preserve"> </w:t>
      </w:r>
      <w:proofErr w:type="spellStart"/>
      <w:r>
        <w:rPr>
          <w:sz w:val="20"/>
        </w:rPr>
        <w:t>Hesseltine</w:t>
      </w:r>
      <w:proofErr w:type="spellEnd"/>
      <w:r>
        <w:rPr>
          <w:spacing w:val="-3"/>
          <w:sz w:val="20"/>
        </w:rPr>
        <w:t xml:space="preserve"> </w:t>
      </w:r>
      <w:r>
        <w:rPr>
          <w:sz w:val="20"/>
        </w:rPr>
        <w:t>and</w:t>
      </w:r>
      <w:r>
        <w:rPr>
          <w:spacing w:val="-2"/>
          <w:sz w:val="20"/>
        </w:rPr>
        <w:t xml:space="preserve"> </w:t>
      </w:r>
      <w:r>
        <w:rPr>
          <w:sz w:val="20"/>
        </w:rPr>
        <w:t>Larry</w:t>
      </w:r>
      <w:r>
        <w:rPr>
          <w:spacing w:val="-7"/>
          <w:sz w:val="20"/>
        </w:rPr>
        <w:t xml:space="preserve"> </w:t>
      </w:r>
      <w:proofErr w:type="spellStart"/>
      <w:r>
        <w:rPr>
          <w:sz w:val="20"/>
        </w:rPr>
        <w:t>Gara</w:t>
      </w:r>
      <w:proofErr w:type="spellEnd"/>
      <w:r>
        <w:rPr>
          <w:sz w:val="20"/>
        </w:rPr>
        <w:t>,</w:t>
      </w:r>
      <w:r>
        <w:rPr>
          <w:spacing w:val="-2"/>
          <w:sz w:val="20"/>
        </w:rPr>
        <w:t xml:space="preserve"> </w:t>
      </w:r>
      <w:r>
        <w:rPr>
          <w:sz w:val="20"/>
        </w:rPr>
        <w:t>eds.,</w:t>
      </w:r>
      <w:r>
        <w:rPr>
          <w:spacing w:val="-2"/>
          <w:sz w:val="20"/>
        </w:rPr>
        <w:t xml:space="preserve"> </w:t>
      </w:r>
      <w:r>
        <w:rPr>
          <w:sz w:val="20"/>
        </w:rPr>
        <w:t>"A</w:t>
      </w:r>
      <w:r>
        <w:rPr>
          <w:spacing w:val="-5"/>
          <w:sz w:val="20"/>
        </w:rPr>
        <w:t xml:space="preserve"> </w:t>
      </w:r>
      <w:r>
        <w:rPr>
          <w:sz w:val="20"/>
        </w:rPr>
        <w:t>Visit</w:t>
      </w:r>
      <w:r>
        <w:rPr>
          <w:spacing w:val="-3"/>
          <w:sz w:val="20"/>
        </w:rPr>
        <w:t xml:space="preserve"> </w:t>
      </w:r>
      <w:r>
        <w:rPr>
          <w:sz w:val="20"/>
        </w:rPr>
        <w:t>to</w:t>
      </w:r>
      <w:r>
        <w:rPr>
          <w:spacing w:val="-2"/>
          <w:sz w:val="20"/>
        </w:rPr>
        <w:t xml:space="preserve"> </w:t>
      </w:r>
      <w:r>
        <w:rPr>
          <w:sz w:val="20"/>
        </w:rPr>
        <w:t>Kinderhook,"</w:t>
      </w:r>
      <w:r>
        <w:rPr>
          <w:spacing w:val="-7"/>
          <w:sz w:val="20"/>
        </w:rPr>
        <w:t xml:space="preserve"> </w:t>
      </w:r>
      <w:r>
        <w:rPr>
          <w:i/>
          <w:sz w:val="20"/>
        </w:rPr>
        <w:t>New</w:t>
      </w:r>
      <w:r>
        <w:rPr>
          <w:i/>
          <w:spacing w:val="-4"/>
          <w:sz w:val="20"/>
        </w:rPr>
        <w:t xml:space="preserve"> </w:t>
      </w:r>
      <w:r>
        <w:rPr>
          <w:i/>
          <w:sz w:val="20"/>
        </w:rPr>
        <w:t>York</w:t>
      </w:r>
      <w:r>
        <w:rPr>
          <w:i/>
          <w:spacing w:val="-3"/>
          <w:sz w:val="20"/>
        </w:rPr>
        <w:t xml:space="preserve"> </w:t>
      </w:r>
      <w:r>
        <w:rPr>
          <w:i/>
          <w:sz w:val="20"/>
        </w:rPr>
        <w:t>History</w:t>
      </w:r>
      <w:r>
        <w:rPr>
          <w:i/>
          <w:spacing w:val="-1"/>
          <w:sz w:val="20"/>
        </w:rPr>
        <w:t xml:space="preserve"> </w:t>
      </w:r>
      <w:r>
        <w:rPr>
          <w:sz w:val="20"/>
        </w:rPr>
        <w:t>35</w:t>
      </w:r>
      <w:r>
        <w:rPr>
          <w:spacing w:val="-2"/>
          <w:sz w:val="20"/>
        </w:rPr>
        <w:t xml:space="preserve"> </w:t>
      </w:r>
      <w:r>
        <w:rPr>
          <w:sz w:val="20"/>
        </w:rPr>
        <w:t>(1954),</w:t>
      </w:r>
      <w:r>
        <w:rPr>
          <w:spacing w:val="-2"/>
          <w:sz w:val="20"/>
        </w:rPr>
        <w:t xml:space="preserve"> </w:t>
      </w:r>
      <w:r>
        <w:rPr>
          <w:sz w:val="20"/>
        </w:rPr>
        <w:t xml:space="preserve">178- </w:t>
      </w:r>
      <w:r>
        <w:rPr>
          <w:spacing w:val="-4"/>
          <w:sz w:val="20"/>
        </w:rPr>
        <w:t>81.</w:t>
      </w:r>
    </w:p>
    <w:p w14:paraId="6835EDC4"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DC5" w14:textId="77777777" w:rsidR="00080F02" w:rsidRDefault="002E4E1A">
      <w:pPr>
        <w:pStyle w:val="BodyText"/>
        <w:spacing w:before="80"/>
        <w:ind w:left="120"/>
        <w:rPr>
          <w:sz w:val="16"/>
        </w:rPr>
      </w:pPr>
      <w:r>
        <w:lastRenderedPageBreak/>
        <w:t>they</w:t>
      </w:r>
      <w:r>
        <w:rPr>
          <w:spacing w:val="-11"/>
        </w:rPr>
        <w:t xml:space="preserve"> </w:t>
      </w:r>
      <w:r>
        <w:t>faring</w:t>
      </w:r>
      <w:r>
        <w:rPr>
          <w:spacing w:val="-6"/>
        </w:rPr>
        <w:t xml:space="preserve"> </w:t>
      </w:r>
      <w:r>
        <w:t>with</w:t>
      </w:r>
      <w:r>
        <w:rPr>
          <w:spacing w:val="-3"/>
        </w:rPr>
        <w:t xml:space="preserve"> </w:t>
      </w:r>
      <w:r>
        <w:t>the</w:t>
      </w:r>
      <w:r>
        <w:rPr>
          <w:spacing w:val="-3"/>
        </w:rPr>
        <w:t xml:space="preserve"> </w:t>
      </w:r>
      <w:r>
        <w:t>Polk</w:t>
      </w:r>
      <w:r>
        <w:rPr>
          <w:spacing w:val="-3"/>
        </w:rPr>
        <w:t xml:space="preserve"> </w:t>
      </w:r>
      <w:r>
        <w:t>administration?</w:t>
      </w:r>
      <w:r>
        <w:rPr>
          <w:spacing w:val="-1"/>
        </w:rPr>
        <w:t xml:space="preserve"> </w:t>
      </w:r>
      <w:r>
        <w:t>How</w:t>
      </w:r>
      <w:r>
        <w:rPr>
          <w:spacing w:val="-4"/>
        </w:rPr>
        <w:t xml:space="preserve"> </w:t>
      </w:r>
      <w:r>
        <w:t>were</w:t>
      </w:r>
      <w:r>
        <w:rPr>
          <w:spacing w:val="-4"/>
        </w:rPr>
        <w:t xml:space="preserve"> </w:t>
      </w:r>
      <w:r>
        <w:t>they</w:t>
      </w:r>
      <w:r>
        <w:rPr>
          <w:spacing w:val="-10"/>
        </w:rPr>
        <w:t xml:space="preserve"> </w:t>
      </w:r>
      <w:r>
        <w:t>doing</w:t>
      </w:r>
      <w:r>
        <w:rPr>
          <w:spacing w:val="-6"/>
        </w:rPr>
        <w:t xml:space="preserve"> </w:t>
      </w:r>
      <w:r>
        <w:t>in</w:t>
      </w:r>
      <w:r>
        <w:rPr>
          <w:spacing w:val="-3"/>
        </w:rPr>
        <w:t xml:space="preserve"> </w:t>
      </w:r>
      <w:r>
        <w:rPr>
          <w:spacing w:val="-2"/>
        </w:rPr>
        <w:t>Albany?</w:t>
      </w:r>
      <w:r>
        <w:rPr>
          <w:spacing w:val="-2"/>
          <w:position w:val="6"/>
          <w:sz w:val="16"/>
        </w:rPr>
        <w:t>165</w:t>
      </w:r>
    </w:p>
    <w:p w14:paraId="6835EDC6" w14:textId="77777777" w:rsidR="00080F02" w:rsidRDefault="002E4E1A">
      <w:pPr>
        <w:pStyle w:val="BodyText"/>
        <w:spacing w:before="144" w:line="357" w:lineRule="auto"/>
        <w:ind w:left="120" w:right="343" w:firstLine="720"/>
      </w:pPr>
      <w:r>
        <w:t>The news from Washington and Albany was rarely good. His followers were being</w:t>
      </w:r>
      <w:r>
        <w:rPr>
          <w:spacing w:val="-4"/>
        </w:rPr>
        <w:t xml:space="preserve"> </w:t>
      </w:r>
      <w:r>
        <w:t>squeezed</w:t>
      </w:r>
      <w:r>
        <w:rPr>
          <w:spacing w:val="-2"/>
        </w:rPr>
        <w:t xml:space="preserve"> </w:t>
      </w:r>
      <w:r>
        <w:t>out</w:t>
      </w:r>
      <w:r>
        <w:rPr>
          <w:spacing w:val="-2"/>
        </w:rPr>
        <w:t xml:space="preserve"> </w:t>
      </w:r>
      <w:r>
        <w:t>of</w:t>
      </w:r>
      <w:r>
        <w:rPr>
          <w:spacing w:val="-2"/>
        </w:rPr>
        <w:t xml:space="preserve"> </w:t>
      </w:r>
      <w:r>
        <w:t>power</w:t>
      </w:r>
      <w:r>
        <w:rPr>
          <w:spacing w:val="-2"/>
        </w:rPr>
        <w:t xml:space="preserve"> </w:t>
      </w:r>
      <w:r>
        <w:t>and</w:t>
      </w:r>
      <w:r>
        <w:rPr>
          <w:spacing w:val="-2"/>
        </w:rPr>
        <w:t xml:space="preserve"> </w:t>
      </w:r>
      <w:r>
        <w:t>put</w:t>
      </w:r>
      <w:r>
        <w:rPr>
          <w:spacing w:val="-2"/>
        </w:rPr>
        <w:t xml:space="preserve"> </w:t>
      </w:r>
      <w:r>
        <w:t>in</w:t>
      </w:r>
      <w:r>
        <w:rPr>
          <w:spacing w:val="-2"/>
        </w:rPr>
        <w:t xml:space="preserve"> </w:t>
      </w:r>
      <w:r>
        <w:t>untenable</w:t>
      </w:r>
      <w:r>
        <w:rPr>
          <w:spacing w:val="-2"/>
        </w:rPr>
        <w:t xml:space="preserve"> </w:t>
      </w:r>
      <w:r>
        <w:t>positions.</w:t>
      </w:r>
      <w:r>
        <w:rPr>
          <w:spacing w:val="-2"/>
        </w:rPr>
        <w:t xml:space="preserve"> </w:t>
      </w:r>
      <w:r>
        <w:t>Especially</w:t>
      </w:r>
      <w:r>
        <w:rPr>
          <w:spacing w:val="-9"/>
        </w:rPr>
        <w:t xml:space="preserve"> </w:t>
      </w:r>
      <w:r>
        <w:t>troubling</w:t>
      </w:r>
      <w:r>
        <w:rPr>
          <w:spacing w:val="-4"/>
        </w:rPr>
        <w:t xml:space="preserve"> </w:t>
      </w:r>
      <w:r>
        <w:t>was</w:t>
      </w:r>
      <w:r>
        <w:rPr>
          <w:spacing w:val="-2"/>
        </w:rPr>
        <w:t xml:space="preserve"> </w:t>
      </w:r>
      <w:r>
        <w:t>the Polk administration's aggressive foreign policy. Although Polk ran for President as a zealous expansionist, a man who would expand the United States to include "all of Oregon" and "all of Texas," he compromised on the Oregon question. In 1846 he agreed</w:t>
      </w:r>
      <w:r>
        <w:t xml:space="preserve"> to split with Great Britain the vast Oregon country</w:t>
      </w:r>
      <w:r>
        <w:rPr>
          <w:spacing w:val="-1"/>
        </w:rPr>
        <w:t xml:space="preserve"> </w:t>
      </w:r>
      <w:r>
        <w:t>that stretched all the way from the northern</w:t>
      </w:r>
      <w:r>
        <w:rPr>
          <w:spacing w:val="-14"/>
        </w:rPr>
        <w:t xml:space="preserve"> </w:t>
      </w:r>
      <w:r>
        <w:t>California</w:t>
      </w:r>
      <w:r>
        <w:rPr>
          <w:spacing w:val="-4"/>
        </w:rPr>
        <w:t xml:space="preserve"> </w:t>
      </w:r>
      <w:r>
        <w:t>border</w:t>
      </w:r>
      <w:r>
        <w:rPr>
          <w:spacing w:val="-4"/>
        </w:rPr>
        <w:t xml:space="preserve"> </w:t>
      </w:r>
      <w:r>
        <w:t>to</w:t>
      </w:r>
      <w:r>
        <w:rPr>
          <w:spacing w:val="-3"/>
        </w:rPr>
        <w:t xml:space="preserve"> </w:t>
      </w:r>
      <w:r>
        <w:t>southern</w:t>
      </w:r>
      <w:r>
        <w:rPr>
          <w:spacing w:val="-3"/>
        </w:rPr>
        <w:t xml:space="preserve"> </w:t>
      </w:r>
      <w:r>
        <w:t>Alaska.</w:t>
      </w:r>
      <w:r>
        <w:rPr>
          <w:spacing w:val="-3"/>
        </w:rPr>
        <w:t xml:space="preserve"> </w:t>
      </w:r>
      <w:r>
        <w:t>The</w:t>
      </w:r>
      <w:r>
        <w:rPr>
          <w:spacing w:val="-4"/>
        </w:rPr>
        <w:t xml:space="preserve"> </w:t>
      </w:r>
      <w:r>
        <w:t>British</w:t>
      </w:r>
      <w:r>
        <w:rPr>
          <w:spacing w:val="-3"/>
        </w:rPr>
        <w:t xml:space="preserve"> </w:t>
      </w:r>
      <w:r>
        <w:t>got</w:t>
      </w:r>
      <w:r>
        <w:rPr>
          <w:spacing w:val="-3"/>
        </w:rPr>
        <w:t xml:space="preserve"> </w:t>
      </w:r>
      <w:r>
        <w:t>all</w:t>
      </w:r>
      <w:r>
        <w:rPr>
          <w:spacing w:val="-3"/>
        </w:rPr>
        <w:t xml:space="preserve"> </w:t>
      </w:r>
      <w:r>
        <w:t>the</w:t>
      </w:r>
      <w:r>
        <w:rPr>
          <w:spacing w:val="-4"/>
        </w:rPr>
        <w:t xml:space="preserve"> </w:t>
      </w:r>
      <w:r>
        <w:t>land</w:t>
      </w:r>
      <w:r>
        <w:rPr>
          <w:spacing w:val="-3"/>
        </w:rPr>
        <w:t xml:space="preserve"> </w:t>
      </w:r>
      <w:r>
        <w:t>above</w:t>
      </w:r>
      <w:r>
        <w:rPr>
          <w:spacing w:val="-4"/>
        </w:rPr>
        <w:t xml:space="preserve"> </w:t>
      </w:r>
      <w:r>
        <w:t>the</w:t>
      </w:r>
      <w:r>
        <w:rPr>
          <w:spacing w:val="-4"/>
        </w:rPr>
        <w:t xml:space="preserve"> </w:t>
      </w:r>
      <w:r>
        <w:t>49th parallel</w:t>
      </w:r>
      <w:r>
        <w:rPr>
          <w:spacing w:val="-3"/>
        </w:rPr>
        <w:t xml:space="preserve"> </w:t>
      </w:r>
      <w:r>
        <w:t>along</w:t>
      </w:r>
      <w:r>
        <w:rPr>
          <w:spacing w:val="-6"/>
        </w:rPr>
        <w:t xml:space="preserve"> </w:t>
      </w:r>
      <w:r>
        <w:t>with</w:t>
      </w:r>
      <w:r>
        <w:rPr>
          <w:spacing w:val="-3"/>
        </w:rPr>
        <w:t xml:space="preserve"> </w:t>
      </w:r>
      <w:r>
        <w:t>Vancouver</w:t>
      </w:r>
      <w:r>
        <w:rPr>
          <w:spacing w:val="-4"/>
        </w:rPr>
        <w:t xml:space="preserve"> </w:t>
      </w:r>
      <w:r>
        <w:t>Island,</w:t>
      </w:r>
      <w:r>
        <w:rPr>
          <w:spacing w:val="-3"/>
        </w:rPr>
        <w:t xml:space="preserve"> </w:t>
      </w:r>
      <w:r>
        <w:t>and</w:t>
      </w:r>
      <w:r>
        <w:rPr>
          <w:spacing w:val="-3"/>
        </w:rPr>
        <w:t xml:space="preserve"> </w:t>
      </w:r>
      <w:r>
        <w:t>the</w:t>
      </w:r>
      <w:r>
        <w:rPr>
          <w:spacing w:val="-4"/>
        </w:rPr>
        <w:t xml:space="preserve"> </w:t>
      </w:r>
      <w:r>
        <w:t>United</w:t>
      </w:r>
      <w:r>
        <w:rPr>
          <w:spacing w:val="-3"/>
        </w:rPr>
        <w:t xml:space="preserve"> </w:t>
      </w:r>
      <w:r>
        <w:t>States</w:t>
      </w:r>
      <w:r>
        <w:rPr>
          <w:spacing w:val="-3"/>
        </w:rPr>
        <w:t xml:space="preserve"> </w:t>
      </w:r>
      <w:r>
        <w:t>got</w:t>
      </w:r>
      <w:r>
        <w:rPr>
          <w:spacing w:val="-3"/>
        </w:rPr>
        <w:t xml:space="preserve"> </w:t>
      </w:r>
      <w:r>
        <w:t>the</w:t>
      </w:r>
      <w:r>
        <w:rPr>
          <w:spacing w:val="-4"/>
        </w:rPr>
        <w:t xml:space="preserve"> </w:t>
      </w:r>
      <w:r>
        <w:t>land</w:t>
      </w:r>
      <w:r>
        <w:rPr>
          <w:spacing w:val="-3"/>
        </w:rPr>
        <w:t xml:space="preserve"> </w:t>
      </w:r>
      <w:r>
        <w:t>to</w:t>
      </w:r>
      <w:r>
        <w:rPr>
          <w:spacing w:val="-3"/>
        </w:rPr>
        <w:t xml:space="preserve"> </w:t>
      </w:r>
      <w:r>
        <w:t>the</w:t>
      </w:r>
      <w:r>
        <w:rPr>
          <w:spacing w:val="-4"/>
        </w:rPr>
        <w:t xml:space="preserve"> </w:t>
      </w:r>
      <w:r>
        <w:t>south.</w:t>
      </w:r>
      <w:r>
        <w:rPr>
          <w:spacing w:val="-3"/>
        </w:rPr>
        <w:t xml:space="preserve"> </w:t>
      </w:r>
      <w:r>
        <w:t>But while Polk was willing to compromise on the Oregon question, he was not willing to compromise</w:t>
      </w:r>
      <w:r>
        <w:rPr>
          <w:spacing w:val="-4"/>
        </w:rPr>
        <w:t xml:space="preserve"> </w:t>
      </w:r>
      <w:r>
        <w:t>with</w:t>
      </w:r>
      <w:r>
        <w:rPr>
          <w:spacing w:val="-4"/>
        </w:rPr>
        <w:t xml:space="preserve"> </w:t>
      </w:r>
      <w:r>
        <w:t>Mexico</w:t>
      </w:r>
      <w:r>
        <w:rPr>
          <w:spacing w:val="-4"/>
        </w:rPr>
        <w:t xml:space="preserve"> </w:t>
      </w:r>
      <w:r>
        <w:t>on</w:t>
      </w:r>
      <w:r>
        <w:rPr>
          <w:spacing w:val="-4"/>
        </w:rPr>
        <w:t xml:space="preserve"> </w:t>
      </w:r>
      <w:r>
        <w:t>the</w:t>
      </w:r>
      <w:r>
        <w:rPr>
          <w:spacing w:val="-4"/>
        </w:rPr>
        <w:t xml:space="preserve"> </w:t>
      </w:r>
      <w:r>
        <w:t>Texas</w:t>
      </w:r>
      <w:r>
        <w:rPr>
          <w:spacing w:val="-4"/>
        </w:rPr>
        <w:t xml:space="preserve"> </w:t>
      </w:r>
      <w:r>
        <w:t>question.</w:t>
      </w:r>
      <w:r>
        <w:rPr>
          <w:spacing w:val="-4"/>
        </w:rPr>
        <w:t xml:space="preserve"> </w:t>
      </w:r>
      <w:r>
        <w:t>He</w:t>
      </w:r>
      <w:r>
        <w:rPr>
          <w:spacing w:val="-4"/>
        </w:rPr>
        <w:t xml:space="preserve"> </w:t>
      </w:r>
      <w:r>
        <w:t>wanted</w:t>
      </w:r>
      <w:r>
        <w:rPr>
          <w:spacing w:val="-4"/>
        </w:rPr>
        <w:t xml:space="preserve"> </w:t>
      </w:r>
      <w:r>
        <w:t>as</w:t>
      </w:r>
      <w:r>
        <w:rPr>
          <w:spacing w:val="-4"/>
        </w:rPr>
        <w:t xml:space="preserve"> </w:t>
      </w:r>
      <w:r>
        <w:t>much</w:t>
      </w:r>
      <w:r>
        <w:rPr>
          <w:spacing w:val="-4"/>
        </w:rPr>
        <w:t xml:space="preserve"> </w:t>
      </w:r>
      <w:r>
        <w:t>of</w:t>
      </w:r>
      <w:r>
        <w:rPr>
          <w:spacing w:val="-4"/>
        </w:rPr>
        <w:t xml:space="preserve"> </w:t>
      </w:r>
      <w:r>
        <w:t>northern</w:t>
      </w:r>
      <w:r>
        <w:rPr>
          <w:spacing w:val="-4"/>
        </w:rPr>
        <w:t xml:space="preserve"> </w:t>
      </w:r>
      <w:r>
        <w:t>Mexico as he could get, particularly California with its three magnificent harbors, and he deliberately courted war with Mexico to get it. He not only demanded that Mexico give up vast chunks of land, but also dispatched troops onto soil that most observer</w:t>
      </w:r>
      <w:r>
        <w:t>s, not to mention Mexicans, regarded as Mexican land. Then, when these troops were fired upon in April 1846, he stampeded Congress into declaring war against Mexico.</w:t>
      </w:r>
    </w:p>
    <w:p w14:paraId="6835EDC7" w14:textId="77777777" w:rsidR="00080F02" w:rsidRDefault="002E4E1A">
      <w:pPr>
        <w:pStyle w:val="BodyText"/>
        <w:spacing w:line="357" w:lineRule="auto"/>
        <w:ind w:left="120" w:right="302" w:firstLine="720"/>
      </w:pPr>
      <w:r>
        <w:t>The</w:t>
      </w:r>
      <w:r>
        <w:rPr>
          <w:spacing w:val="-6"/>
        </w:rPr>
        <w:t xml:space="preserve"> </w:t>
      </w:r>
      <w:r>
        <w:t>president's</w:t>
      </w:r>
      <w:r>
        <w:rPr>
          <w:spacing w:val="-5"/>
        </w:rPr>
        <w:t xml:space="preserve"> </w:t>
      </w:r>
      <w:r>
        <w:t>actions,</w:t>
      </w:r>
      <w:r>
        <w:rPr>
          <w:spacing w:val="-5"/>
        </w:rPr>
        <w:t xml:space="preserve"> </w:t>
      </w:r>
      <w:r>
        <w:t>in</w:t>
      </w:r>
      <w:r>
        <w:rPr>
          <w:spacing w:val="-5"/>
        </w:rPr>
        <w:t xml:space="preserve"> </w:t>
      </w:r>
      <w:r>
        <w:t>turn,</w:t>
      </w:r>
      <w:r>
        <w:rPr>
          <w:spacing w:val="-5"/>
        </w:rPr>
        <w:t xml:space="preserve"> </w:t>
      </w:r>
      <w:r>
        <w:t>affected</w:t>
      </w:r>
      <w:r>
        <w:rPr>
          <w:spacing w:val="-5"/>
        </w:rPr>
        <w:t xml:space="preserve"> </w:t>
      </w:r>
      <w:r>
        <w:t>only</w:t>
      </w:r>
      <w:r>
        <w:rPr>
          <w:spacing w:val="-13"/>
        </w:rPr>
        <w:t xml:space="preserve"> </w:t>
      </w:r>
      <w:r>
        <w:t>a</w:t>
      </w:r>
      <w:r>
        <w:rPr>
          <w:spacing w:val="-6"/>
        </w:rPr>
        <w:t xml:space="preserve"> </w:t>
      </w:r>
      <w:r>
        <w:t>few</w:t>
      </w:r>
      <w:r>
        <w:rPr>
          <w:spacing w:val="-6"/>
        </w:rPr>
        <w:t xml:space="preserve"> </w:t>
      </w:r>
      <w:r>
        <w:t>households</w:t>
      </w:r>
      <w:r>
        <w:rPr>
          <w:spacing w:val="-5"/>
        </w:rPr>
        <w:t xml:space="preserve"> </w:t>
      </w:r>
      <w:r>
        <w:t>in</w:t>
      </w:r>
      <w:r>
        <w:rPr>
          <w:spacing w:val="-5"/>
        </w:rPr>
        <w:t xml:space="preserve"> </w:t>
      </w:r>
      <w:r>
        <w:t>Kinderhook,</w:t>
      </w:r>
      <w:r>
        <w:rPr>
          <w:spacing w:val="-5"/>
        </w:rPr>
        <w:t xml:space="preserve"> </w:t>
      </w:r>
      <w:r>
        <w:t>but one wa</w:t>
      </w:r>
      <w:r>
        <w:t>s Van Buren's. The oldest of his four sons, Abraham, was a West Pointer. He had enrolled</w:t>
      </w:r>
      <w:r>
        <w:rPr>
          <w:spacing w:val="-2"/>
        </w:rPr>
        <w:t xml:space="preserve"> </w:t>
      </w:r>
      <w:r>
        <w:t>at</w:t>
      </w:r>
      <w:r>
        <w:rPr>
          <w:spacing w:val="-2"/>
        </w:rPr>
        <w:t xml:space="preserve"> </w:t>
      </w:r>
      <w:r>
        <w:t>the</w:t>
      </w:r>
      <w:r>
        <w:rPr>
          <w:spacing w:val="-3"/>
        </w:rPr>
        <w:t xml:space="preserve"> </w:t>
      </w:r>
      <w:r>
        <w:t>U.</w:t>
      </w:r>
      <w:r>
        <w:rPr>
          <w:spacing w:val="-2"/>
        </w:rPr>
        <w:t xml:space="preserve"> </w:t>
      </w:r>
      <w:r>
        <w:t>S.</w:t>
      </w:r>
      <w:r>
        <w:rPr>
          <w:spacing w:val="-2"/>
        </w:rPr>
        <w:t xml:space="preserve"> </w:t>
      </w:r>
      <w:r>
        <w:t>Military</w:t>
      </w:r>
      <w:r>
        <w:rPr>
          <w:spacing w:val="-10"/>
        </w:rPr>
        <w:t xml:space="preserve"> </w:t>
      </w:r>
      <w:r>
        <w:t>Academy</w:t>
      </w:r>
      <w:r>
        <w:rPr>
          <w:spacing w:val="-10"/>
        </w:rPr>
        <w:t xml:space="preserve"> </w:t>
      </w:r>
      <w:r>
        <w:t>in</w:t>
      </w:r>
      <w:r>
        <w:rPr>
          <w:spacing w:val="-2"/>
        </w:rPr>
        <w:t xml:space="preserve"> </w:t>
      </w:r>
      <w:r>
        <w:t>1823</w:t>
      </w:r>
      <w:r>
        <w:rPr>
          <w:spacing w:val="-2"/>
        </w:rPr>
        <w:t xml:space="preserve"> </w:t>
      </w:r>
      <w:r>
        <w:t>at</w:t>
      </w:r>
      <w:r>
        <w:rPr>
          <w:spacing w:val="-2"/>
        </w:rPr>
        <w:t xml:space="preserve"> </w:t>
      </w:r>
      <w:r>
        <w:t>the</w:t>
      </w:r>
      <w:r>
        <w:rPr>
          <w:spacing w:val="-3"/>
        </w:rPr>
        <w:t xml:space="preserve"> </w:t>
      </w:r>
      <w:r>
        <w:t>age</w:t>
      </w:r>
      <w:r>
        <w:rPr>
          <w:spacing w:val="-3"/>
        </w:rPr>
        <w:t xml:space="preserve"> </w:t>
      </w:r>
      <w:r>
        <w:t>of</w:t>
      </w:r>
      <w:r>
        <w:rPr>
          <w:spacing w:val="-3"/>
        </w:rPr>
        <w:t xml:space="preserve"> </w:t>
      </w:r>
      <w:r>
        <w:t>15.</w:t>
      </w:r>
      <w:r>
        <w:rPr>
          <w:spacing w:val="-2"/>
        </w:rPr>
        <w:t xml:space="preserve"> </w:t>
      </w:r>
      <w:r>
        <w:t>He</w:t>
      </w:r>
      <w:r>
        <w:rPr>
          <w:spacing w:val="-3"/>
        </w:rPr>
        <w:t xml:space="preserve"> </w:t>
      </w:r>
      <w:r>
        <w:t>had</w:t>
      </w:r>
      <w:r>
        <w:rPr>
          <w:spacing w:val="-2"/>
        </w:rPr>
        <w:t xml:space="preserve"> </w:t>
      </w:r>
      <w:r>
        <w:t>resigned</w:t>
      </w:r>
      <w:r>
        <w:rPr>
          <w:spacing w:val="-2"/>
        </w:rPr>
        <w:t xml:space="preserve"> </w:t>
      </w:r>
      <w:r>
        <w:t>from</w:t>
      </w:r>
      <w:r>
        <w:rPr>
          <w:spacing w:val="-2"/>
        </w:rPr>
        <w:t xml:space="preserve"> </w:t>
      </w:r>
      <w:r>
        <w:t>the army</w:t>
      </w:r>
      <w:r>
        <w:rPr>
          <w:spacing w:val="-1"/>
        </w:rPr>
        <w:t xml:space="preserve"> </w:t>
      </w:r>
      <w:r>
        <w:t>in 1837 and served as his father's private secretary</w:t>
      </w:r>
      <w:r>
        <w:rPr>
          <w:spacing w:val="-1"/>
        </w:rPr>
        <w:t xml:space="preserve"> </w:t>
      </w:r>
      <w:r>
        <w:t>in Washington, a post that carried with it the title of Second Auditor of the Treasury. After Van Buren vacated the White House in 1841, Abraham and his wife Angelica joined him in moving back to the Hud</w:t>
      </w:r>
      <w:r>
        <w:t>son Valley, eventually establishing a home in the nearby town of Stuyvesant</w:t>
      </w:r>
    </w:p>
    <w:p w14:paraId="6835EDC8" w14:textId="77777777" w:rsidR="00080F02" w:rsidRDefault="002E4E1A">
      <w:pPr>
        <w:pStyle w:val="BodyText"/>
        <w:spacing w:line="258" w:lineRule="exact"/>
        <w:ind w:left="120"/>
      </w:pPr>
      <w:r>
        <w:t>(Figure</w:t>
      </w:r>
      <w:r>
        <w:rPr>
          <w:spacing w:val="-11"/>
        </w:rPr>
        <w:t xml:space="preserve"> </w:t>
      </w:r>
      <w:r>
        <w:rPr>
          <w:spacing w:val="-5"/>
        </w:rPr>
        <w:t>9).</w:t>
      </w:r>
    </w:p>
    <w:p w14:paraId="6835EDC9" w14:textId="77777777" w:rsidR="00080F02" w:rsidRDefault="002E4E1A">
      <w:pPr>
        <w:pStyle w:val="BodyText"/>
        <w:spacing w:before="135" w:line="357" w:lineRule="auto"/>
        <w:ind w:left="120" w:right="301" w:firstLine="720"/>
      </w:pPr>
      <w:r>
        <w:t xml:space="preserve">When Polk called for troops, the task of </w:t>
      </w:r>
      <w:proofErr w:type="gramStart"/>
      <w:r>
        <w:t>actually</w:t>
      </w:r>
      <w:r>
        <w:rPr>
          <w:spacing w:val="-3"/>
        </w:rPr>
        <w:t xml:space="preserve"> </w:t>
      </w:r>
      <w:r>
        <w:t>raising</w:t>
      </w:r>
      <w:proofErr w:type="gramEnd"/>
      <w:r>
        <w:t xml:space="preserve"> them fell to the nation's governors.</w:t>
      </w:r>
      <w:r>
        <w:rPr>
          <w:spacing w:val="-4"/>
        </w:rPr>
        <w:t xml:space="preserve"> </w:t>
      </w:r>
      <w:r>
        <w:t>As</w:t>
      </w:r>
      <w:r>
        <w:rPr>
          <w:spacing w:val="-4"/>
        </w:rPr>
        <w:t xml:space="preserve"> </w:t>
      </w:r>
      <w:r>
        <w:t>in</w:t>
      </w:r>
      <w:r>
        <w:rPr>
          <w:spacing w:val="-4"/>
        </w:rPr>
        <w:t xml:space="preserve"> </w:t>
      </w:r>
      <w:r>
        <w:t>the</w:t>
      </w:r>
      <w:r>
        <w:rPr>
          <w:spacing w:val="-5"/>
        </w:rPr>
        <w:t xml:space="preserve"> </w:t>
      </w:r>
      <w:r>
        <w:t>past,</w:t>
      </w:r>
      <w:r>
        <w:rPr>
          <w:spacing w:val="-4"/>
        </w:rPr>
        <w:t xml:space="preserve"> </w:t>
      </w:r>
      <w:r>
        <w:t>the</w:t>
      </w:r>
      <w:r>
        <w:rPr>
          <w:spacing w:val="-5"/>
        </w:rPr>
        <w:t xml:space="preserve"> </w:t>
      </w:r>
      <w:r>
        <w:t>national</w:t>
      </w:r>
      <w:r>
        <w:rPr>
          <w:spacing w:val="-4"/>
        </w:rPr>
        <w:t xml:space="preserve"> </w:t>
      </w:r>
      <w:r>
        <w:t>army</w:t>
      </w:r>
      <w:r>
        <w:rPr>
          <w:spacing w:val="-12"/>
        </w:rPr>
        <w:t xml:space="preserve"> </w:t>
      </w:r>
      <w:r>
        <w:t>was</w:t>
      </w:r>
      <w:r>
        <w:rPr>
          <w:spacing w:val="-4"/>
        </w:rPr>
        <w:t xml:space="preserve"> </w:t>
      </w:r>
      <w:r>
        <w:t>just</w:t>
      </w:r>
      <w:r>
        <w:rPr>
          <w:spacing w:val="-4"/>
        </w:rPr>
        <w:t xml:space="preserve"> </w:t>
      </w:r>
      <w:r>
        <w:t>too</w:t>
      </w:r>
      <w:r>
        <w:rPr>
          <w:spacing w:val="-4"/>
        </w:rPr>
        <w:t xml:space="preserve"> </w:t>
      </w:r>
      <w:r>
        <w:t>small</w:t>
      </w:r>
      <w:r>
        <w:rPr>
          <w:spacing w:val="-4"/>
        </w:rPr>
        <w:t xml:space="preserve"> </w:t>
      </w:r>
      <w:r>
        <w:t>to</w:t>
      </w:r>
      <w:r>
        <w:rPr>
          <w:spacing w:val="-4"/>
        </w:rPr>
        <w:t xml:space="preserve"> </w:t>
      </w:r>
      <w:r>
        <w:t>fight</w:t>
      </w:r>
      <w:r>
        <w:rPr>
          <w:spacing w:val="-4"/>
        </w:rPr>
        <w:t xml:space="preserve"> </w:t>
      </w:r>
      <w:r>
        <w:t>a</w:t>
      </w:r>
      <w:r>
        <w:rPr>
          <w:spacing w:val="-5"/>
        </w:rPr>
        <w:t xml:space="preserve"> </w:t>
      </w:r>
      <w:r>
        <w:t>foreign</w:t>
      </w:r>
      <w:r>
        <w:rPr>
          <w:spacing w:val="-4"/>
        </w:rPr>
        <w:t xml:space="preserve"> </w:t>
      </w:r>
      <w:r>
        <w:t>w</w:t>
      </w:r>
      <w:r>
        <w:t>ar,</w:t>
      </w:r>
      <w:r>
        <w:rPr>
          <w:spacing w:val="-4"/>
        </w:rPr>
        <w:t xml:space="preserve"> </w:t>
      </w:r>
      <w:r>
        <w:t>and the national government thus turned to the state militias. The New York governor was</w:t>
      </w:r>
    </w:p>
    <w:p w14:paraId="6835EDCA" w14:textId="77777777" w:rsidR="00080F02" w:rsidRDefault="002E4E1A">
      <w:pPr>
        <w:pStyle w:val="BodyText"/>
        <w:spacing w:before="7"/>
        <w:rPr>
          <w:sz w:val="26"/>
        </w:rPr>
      </w:pPr>
      <w:r>
        <w:pict w14:anchorId="6835F484">
          <v:rect id="docshape143" o:spid="_x0000_s1129" style="position:absolute;margin-left:90pt;margin-top:16.5pt;width:2in;height:.5pt;z-index:-15684608;mso-wrap-distance-left:0;mso-wrap-distance-right:0;mso-position-horizontal-relative:page" fillcolor="black" stroked="f">
            <w10:wrap type="topAndBottom" anchorx="page"/>
          </v:rect>
        </w:pict>
      </w:r>
    </w:p>
    <w:p w14:paraId="6835EDCB" w14:textId="77777777" w:rsidR="00080F02" w:rsidRDefault="002E4E1A">
      <w:pPr>
        <w:spacing w:before="105" w:line="235" w:lineRule="auto"/>
        <w:ind w:left="120" w:right="403"/>
        <w:rPr>
          <w:sz w:val="20"/>
        </w:rPr>
      </w:pPr>
      <w:r>
        <w:rPr>
          <w:position w:val="6"/>
          <w:sz w:val="16"/>
        </w:rPr>
        <w:t>165</w:t>
      </w:r>
      <w:r>
        <w:rPr>
          <w:sz w:val="20"/>
        </w:rPr>
        <w:t xml:space="preserve">The claim in </w:t>
      </w:r>
      <w:proofErr w:type="spellStart"/>
      <w:r>
        <w:rPr>
          <w:sz w:val="20"/>
        </w:rPr>
        <w:t>Uschold</w:t>
      </w:r>
      <w:proofErr w:type="spellEnd"/>
      <w:r>
        <w:rPr>
          <w:sz w:val="20"/>
        </w:rPr>
        <w:t xml:space="preserve"> and Curry,</w:t>
      </w:r>
      <w:r>
        <w:rPr>
          <w:spacing w:val="-5"/>
          <w:sz w:val="20"/>
        </w:rPr>
        <w:t xml:space="preserve"> </w:t>
      </w:r>
      <w:r>
        <w:rPr>
          <w:i/>
          <w:sz w:val="20"/>
        </w:rPr>
        <w:t xml:space="preserve">Cultural Landscape Report, </w:t>
      </w:r>
      <w:r>
        <w:rPr>
          <w:sz w:val="20"/>
        </w:rPr>
        <w:t>that Van Buren became less active in politics</w:t>
      </w:r>
      <w:r>
        <w:rPr>
          <w:spacing w:val="-5"/>
          <w:sz w:val="20"/>
        </w:rPr>
        <w:t xml:space="preserve"> </w:t>
      </w:r>
      <w:r>
        <w:rPr>
          <w:sz w:val="20"/>
        </w:rPr>
        <w:t>is</w:t>
      </w:r>
      <w:r>
        <w:rPr>
          <w:spacing w:val="-5"/>
          <w:sz w:val="20"/>
        </w:rPr>
        <w:t xml:space="preserve"> </w:t>
      </w:r>
      <w:r>
        <w:rPr>
          <w:sz w:val="20"/>
        </w:rPr>
        <w:t>wrong.</w:t>
      </w:r>
      <w:r>
        <w:rPr>
          <w:spacing w:val="-3"/>
          <w:sz w:val="20"/>
        </w:rPr>
        <w:t xml:space="preserve"> </w:t>
      </w:r>
      <w:r>
        <w:rPr>
          <w:sz w:val="20"/>
        </w:rPr>
        <w:t>At</w:t>
      </w:r>
      <w:r>
        <w:rPr>
          <w:spacing w:val="-4"/>
          <w:sz w:val="20"/>
        </w:rPr>
        <w:t xml:space="preserve"> </w:t>
      </w:r>
      <w:r>
        <w:rPr>
          <w:sz w:val="20"/>
        </w:rPr>
        <w:t>least</w:t>
      </w:r>
      <w:r>
        <w:rPr>
          <w:spacing w:val="-4"/>
          <w:sz w:val="20"/>
        </w:rPr>
        <w:t xml:space="preserve"> </w:t>
      </w:r>
      <w:r>
        <w:rPr>
          <w:sz w:val="20"/>
        </w:rPr>
        <w:t>one</w:t>
      </w:r>
      <w:r>
        <w:rPr>
          <w:spacing w:val="-4"/>
          <w:sz w:val="20"/>
        </w:rPr>
        <w:t xml:space="preserve"> </w:t>
      </w:r>
      <w:r>
        <w:rPr>
          <w:sz w:val="20"/>
        </w:rPr>
        <w:t>hundred</w:t>
      </w:r>
      <w:r>
        <w:rPr>
          <w:spacing w:val="-3"/>
          <w:sz w:val="20"/>
        </w:rPr>
        <w:t xml:space="preserve"> </w:t>
      </w:r>
      <w:r>
        <w:rPr>
          <w:sz w:val="20"/>
        </w:rPr>
        <w:t>politicians,</w:t>
      </w:r>
      <w:r>
        <w:rPr>
          <w:spacing w:val="-3"/>
          <w:sz w:val="20"/>
        </w:rPr>
        <w:t xml:space="preserve"> </w:t>
      </w:r>
      <w:r>
        <w:rPr>
          <w:sz w:val="20"/>
        </w:rPr>
        <w:t>and</w:t>
      </w:r>
      <w:r>
        <w:rPr>
          <w:spacing w:val="-3"/>
          <w:sz w:val="20"/>
        </w:rPr>
        <w:t xml:space="preserve"> </w:t>
      </w:r>
      <w:r>
        <w:rPr>
          <w:sz w:val="20"/>
        </w:rPr>
        <w:t>proba</w:t>
      </w:r>
      <w:r>
        <w:rPr>
          <w:sz w:val="20"/>
        </w:rPr>
        <w:t>bly</w:t>
      </w:r>
      <w:r>
        <w:rPr>
          <w:spacing w:val="-8"/>
          <w:sz w:val="20"/>
        </w:rPr>
        <w:t xml:space="preserve"> </w:t>
      </w:r>
      <w:r>
        <w:rPr>
          <w:sz w:val="20"/>
        </w:rPr>
        <w:t>as</w:t>
      </w:r>
      <w:r>
        <w:rPr>
          <w:spacing w:val="-5"/>
          <w:sz w:val="20"/>
        </w:rPr>
        <w:t xml:space="preserve"> </w:t>
      </w:r>
      <w:r>
        <w:rPr>
          <w:sz w:val="20"/>
        </w:rPr>
        <w:t>many</w:t>
      </w:r>
      <w:r>
        <w:rPr>
          <w:spacing w:val="-8"/>
          <w:sz w:val="20"/>
        </w:rPr>
        <w:t xml:space="preserve"> </w:t>
      </w:r>
      <w:r>
        <w:rPr>
          <w:sz w:val="20"/>
        </w:rPr>
        <w:t>as</w:t>
      </w:r>
      <w:r>
        <w:rPr>
          <w:spacing w:val="-5"/>
          <w:sz w:val="20"/>
        </w:rPr>
        <w:t xml:space="preserve"> </w:t>
      </w:r>
      <w:r>
        <w:rPr>
          <w:sz w:val="20"/>
        </w:rPr>
        <w:t>two</w:t>
      </w:r>
      <w:r>
        <w:rPr>
          <w:spacing w:val="-3"/>
          <w:sz w:val="20"/>
        </w:rPr>
        <w:t xml:space="preserve"> </w:t>
      </w:r>
      <w:r>
        <w:rPr>
          <w:sz w:val="20"/>
        </w:rPr>
        <w:t>hundred,</w:t>
      </w:r>
      <w:r>
        <w:rPr>
          <w:spacing w:val="-3"/>
          <w:sz w:val="20"/>
        </w:rPr>
        <w:t xml:space="preserve"> </w:t>
      </w:r>
      <w:r>
        <w:rPr>
          <w:sz w:val="20"/>
        </w:rPr>
        <w:t>still</w:t>
      </w:r>
      <w:r>
        <w:rPr>
          <w:spacing w:val="-4"/>
          <w:sz w:val="20"/>
        </w:rPr>
        <w:t xml:space="preserve"> </w:t>
      </w:r>
      <w:r>
        <w:rPr>
          <w:sz w:val="20"/>
        </w:rPr>
        <w:t>took</w:t>
      </w:r>
      <w:r>
        <w:rPr>
          <w:spacing w:val="-5"/>
          <w:sz w:val="20"/>
        </w:rPr>
        <w:t xml:space="preserve"> </w:t>
      </w:r>
      <w:r>
        <w:rPr>
          <w:sz w:val="20"/>
        </w:rPr>
        <w:t>their cues from him. See, for example, the Martin Van</w:t>
      </w:r>
      <w:r>
        <w:rPr>
          <w:spacing w:val="-11"/>
          <w:sz w:val="20"/>
        </w:rPr>
        <w:t xml:space="preserve"> </w:t>
      </w:r>
      <w:r>
        <w:rPr>
          <w:sz w:val="20"/>
        </w:rPr>
        <w:t>Buren Papers, Library of Congress; Gideon Welles Papers,</w:t>
      </w:r>
      <w:r>
        <w:rPr>
          <w:spacing w:val="-5"/>
          <w:sz w:val="20"/>
        </w:rPr>
        <w:t xml:space="preserve"> </w:t>
      </w:r>
      <w:r>
        <w:rPr>
          <w:sz w:val="20"/>
        </w:rPr>
        <w:t>Library</w:t>
      </w:r>
      <w:r>
        <w:rPr>
          <w:spacing w:val="-9"/>
          <w:sz w:val="20"/>
        </w:rPr>
        <w:t xml:space="preserve"> </w:t>
      </w:r>
      <w:r>
        <w:rPr>
          <w:sz w:val="20"/>
        </w:rPr>
        <w:t>of</w:t>
      </w:r>
      <w:r>
        <w:rPr>
          <w:spacing w:val="-8"/>
          <w:sz w:val="20"/>
        </w:rPr>
        <w:t xml:space="preserve"> </w:t>
      </w:r>
      <w:r>
        <w:rPr>
          <w:sz w:val="20"/>
        </w:rPr>
        <w:t>Congress;</w:t>
      </w:r>
      <w:r>
        <w:rPr>
          <w:spacing w:val="-6"/>
          <w:sz w:val="20"/>
        </w:rPr>
        <w:t xml:space="preserve"> </w:t>
      </w:r>
      <w:r>
        <w:rPr>
          <w:sz w:val="20"/>
        </w:rPr>
        <w:t>Wright-Butler</w:t>
      </w:r>
      <w:r>
        <w:rPr>
          <w:spacing w:val="-5"/>
          <w:sz w:val="20"/>
        </w:rPr>
        <w:t xml:space="preserve"> </w:t>
      </w:r>
      <w:r>
        <w:rPr>
          <w:sz w:val="20"/>
        </w:rPr>
        <w:t>Letters,</w:t>
      </w:r>
      <w:r>
        <w:rPr>
          <w:spacing w:val="-5"/>
          <w:sz w:val="20"/>
        </w:rPr>
        <w:t xml:space="preserve"> </w:t>
      </w:r>
      <w:r>
        <w:rPr>
          <w:sz w:val="20"/>
        </w:rPr>
        <w:t>New</w:t>
      </w:r>
      <w:r>
        <w:rPr>
          <w:spacing w:val="-10"/>
          <w:sz w:val="20"/>
        </w:rPr>
        <w:t xml:space="preserve"> </w:t>
      </w:r>
      <w:r>
        <w:rPr>
          <w:sz w:val="20"/>
        </w:rPr>
        <w:t>York</w:t>
      </w:r>
      <w:r>
        <w:rPr>
          <w:spacing w:val="-7"/>
          <w:sz w:val="20"/>
        </w:rPr>
        <w:t xml:space="preserve"> </w:t>
      </w:r>
      <w:r>
        <w:rPr>
          <w:sz w:val="20"/>
        </w:rPr>
        <w:t>Public</w:t>
      </w:r>
      <w:r>
        <w:rPr>
          <w:spacing w:val="-6"/>
          <w:sz w:val="20"/>
        </w:rPr>
        <w:t xml:space="preserve"> </w:t>
      </w:r>
      <w:r>
        <w:rPr>
          <w:sz w:val="20"/>
        </w:rPr>
        <w:t>Library;</w:t>
      </w:r>
      <w:r>
        <w:rPr>
          <w:spacing w:val="-6"/>
          <w:sz w:val="20"/>
        </w:rPr>
        <w:t xml:space="preserve"> </w:t>
      </w:r>
      <w:r>
        <w:rPr>
          <w:sz w:val="20"/>
        </w:rPr>
        <w:t>and</w:t>
      </w:r>
      <w:r>
        <w:rPr>
          <w:spacing w:val="-5"/>
          <w:sz w:val="20"/>
        </w:rPr>
        <w:t xml:space="preserve"> </w:t>
      </w:r>
      <w:r>
        <w:rPr>
          <w:sz w:val="20"/>
        </w:rPr>
        <w:t>the</w:t>
      </w:r>
      <w:r>
        <w:rPr>
          <w:spacing w:val="-6"/>
          <w:sz w:val="20"/>
        </w:rPr>
        <w:t xml:space="preserve"> </w:t>
      </w:r>
      <w:r>
        <w:rPr>
          <w:sz w:val="20"/>
        </w:rPr>
        <w:t>Azariah</w:t>
      </w:r>
      <w:r>
        <w:rPr>
          <w:spacing w:val="-7"/>
          <w:sz w:val="20"/>
        </w:rPr>
        <w:t xml:space="preserve"> </w:t>
      </w:r>
      <w:r>
        <w:rPr>
          <w:sz w:val="20"/>
        </w:rPr>
        <w:t>C.</w:t>
      </w:r>
      <w:r>
        <w:rPr>
          <w:spacing w:val="-5"/>
          <w:sz w:val="20"/>
        </w:rPr>
        <w:t xml:space="preserve"> </w:t>
      </w:r>
      <w:r>
        <w:rPr>
          <w:sz w:val="20"/>
        </w:rPr>
        <w:t>Flagg Papers, New York Public Library.</w:t>
      </w:r>
    </w:p>
    <w:p w14:paraId="6835EDCC" w14:textId="77777777" w:rsidR="00080F02" w:rsidRDefault="00080F02">
      <w:pPr>
        <w:spacing w:line="235" w:lineRule="auto"/>
        <w:rPr>
          <w:sz w:val="20"/>
        </w:rPr>
        <w:sectPr w:rsidR="00080F02">
          <w:pgSz w:w="12240" w:h="15840"/>
          <w:pgMar w:top="1340" w:right="1520" w:bottom="960" w:left="1680" w:header="559" w:footer="774" w:gutter="0"/>
          <w:cols w:space="720"/>
        </w:sectPr>
      </w:pPr>
    </w:p>
    <w:p w14:paraId="6835EDCD" w14:textId="77777777" w:rsidR="00080F02" w:rsidRDefault="002E4E1A">
      <w:pPr>
        <w:pStyle w:val="BodyText"/>
        <w:spacing w:before="80" w:line="357" w:lineRule="auto"/>
        <w:ind w:left="120" w:right="301"/>
      </w:pPr>
      <w:r>
        <w:lastRenderedPageBreak/>
        <w:t>Silas</w:t>
      </w:r>
      <w:r>
        <w:rPr>
          <w:spacing w:val="-5"/>
        </w:rPr>
        <w:t xml:space="preserve"> </w:t>
      </w:r>
      <w:r>
        <w:t>Wright,</w:t>
      </w:r>
      <w:r>
        <w:rPr>
          <w:spacing w:val="-5"/>
        </w:rPr>
        <w:t xml:space="preserve"> </w:t>
      </w:r>
      <w:r>
        <w:t>a</w:t>
      </w:r>
      <w:r>
        <w:rPr>
          <w:spacing w:val="-6"/>
        </w:rPr>
        <w:t xml:space="preserve"> </w:t>
      </w:r>
      <w:r>
        <w:t>long-time</w:t>
      </w:r>
      <w:r>
        <w:rPr>
          <w:spacing w:val="-6"/>
        </w:rPr>
        <w:t xml:space="preserve"> </w:t>
      </w:r>
      <w:r>
        <w:t>Van</w:t>
      </w:r>
      <w:r>
        <w:rPr>
          <w:spacing w:val="-5"/>
        </w:rPr>
        <w:t xml:space="preserve"> </w:t>
      </w:r>
      <w:r>
        <w:t>Buren</w:t>
      </w:r>
      <w:r>
        <w:rPr>
          <w:spacing w:val="-5"/>
        </w:rPr>
        <w:t xml:space="preserve"> </w:t>
      </w:r>
      <w:r>
        <w:t>lieutenant.</w:t>
      </w:r>
      <w:r>
        <w:rPr>
          <w:spacing w:val="-5"/>
        </w:rPr>
        <w:t xml:space="preserve"> </w:t>
      </w:r>
      <w:r>
        <w:t>He</w:t>
      </w:r>
      <w:r>
        <w:rPr>
          <w:spacing w:val="-6"/>
        </w:rPr>
        <w:t xml:space="preserve"> </w:t>
      </w:r>
      <w:r>
        <w:t>was</w:t>
      </w:r>
      <w:r>
        <w:rPr>
          <w:spacing w:val="-5"/>
        </w:rPr>
        <w:t xml:space="preserve"> </w:t>
      </w:r>
      <w:r>
        <w:t>anything</w:t>
      </w:r>
      <w:r>
        <w:rPr>
          <w:spacing w:val="-8"/>
        </w:rPr>
        <w:t xml:space="preserve"> </w:t>
      </w:r>
      <w:r>
        <w:t>but</w:t>
      </w:r>
      <w:r>
        <w:rPr>
          <w:spacing w:val="-5"/>
        </w:rPr>
        <w:t xml:space="preserve"> </w:t>
      </w:r>
      <w:r>
        <w:t>an</w:t>
      </w:r>
      <w:r>
        <w:rPr>
          <w:spacing w:val="-5"/>
        </w:rPr>
        <w:t xml:space="preserve"> </w:t>
      </w:r>
      <w:r>
        <w:t>ardent</w:t>
      </w:r>
      <w:r>
        <w:rPr>
          <w:spacing w:val="-5"/>
        </w:rPr>
        <w:t xml:space="preserve"> </w:t>
      </w:r>
      <w:r>
        <w:t>supporter of the war. The year before, as a United States Senator, he had voted against the annexation of Texas. He had also been an outspoken critic of Polk's aggressive foreign policy.</w:t>
      </w:r>
      <w:r>
        <w:rPr>
          <w:spacing w:val="-4"/>
        </w:rPr>
        <w:t xml:space="preserve"> </w:t>
      </w:r>
      <w:r>
        <w:t>Yet,</w:t>
      </w:r>
      <w:r>
        <w:rPr>
          <w:spacing w:val="-4"/>
        </w:rPr>
        <w:t xml:space="preserve"> </w:t>
      </w:r>
      <w:r>
        <w:t>as</w:t>
      </w:r>
      <w:r>
        <w:rPr>
          <w:spacing w:val="-4"/>
        </w:rPr>
        <w:t xml:space="preserve"> </w:t>
      </w:r>
      <w:r>
        <w:t>the</w:t>
      </w:r>
      <w:r>
        <w:rPr>
          <w:spacing w:val="-5"/>
        </w:rPr>
        <w:t xml:space="preserve"> </w:t>
      </w:r>
      <w:r>
        <w:t>commander</w:t>
      </w:r>
      <w:r>
        <w:rPr>
          <w:spacing w:val="-5"/>
        </w:rPr>
        <w:t xml:space="preserve"> </w:t>
      </w:r>
      <w:r>
        <w:t>in</w:t>
      </w:r>
      <w:r>
        <w:rPr>
          <w:spacing w:val="-4"/>
        </w:rPr>
        <w:t xml:space="preserve"> </w:t>
      </w:r>
      <w:r>
        <w:t>chief</w:t>
      </w:r>
      <w:r>
        <w:rPr>
          <w:spacing w:val="-5"/>
        </w:rPr>
        <w:t xml:space="preserve"> </w:t>
      </w:r>
      <w:r>
        <w:t>of</w:t>
      </w:r>
      <w:r>
        <w:rPr>
          <w:spacing w:val="-5"/>
        </w:rPr>
        <w:t xml:space="preserve"> </w:t>
      </w:r>
      <w:r>
        <w:t>the</w:t>
      </w:r>
      <w:r>
        <w:rPr>
          <w:spacing w:val="-5"/>
        </w:rPr>
        <w:t xml:space="preserve"> </w:t>
      </w:r>
      <w:r>
        <w:t>state</w:t>
      </w:r>
      <w:r>
        <w:rPr>
          <w:spacing w:val="-5"/>
        </w:rPr>
        <w:t xml:space="preserve"> </w:t>
      </w:r>
      <w:r>
        <w:t>militia,</w:t>
      </w:r>
      <w:r>
        <w:rPr>
          <w:spacing w:val="-4"/>
        </w:rPr>
        <w:t xml:space="preserve"> </w:t>
      </w:r>
      <w:r>
        <w:t>Wright</w:t>
      </w:r>
      <w:r>
        <w:rPr>
          <w:spacing w:val="-4"/>
        </w:rPr>
        <w:t xml:space="preserve"> </w:t>
      </w:r>
      <w:r>
        <w:t>did</w:t>
      </w:r>
      <w:r>
        <w:rPr>
          <w:spacing w:val="-4"/>
        </w:rPr>
        <w:t xml:space="preserve"> </w:t>
      </w:r>
      <w:r>
        <w:t>his</w:t>
      </w:r>
      <w:r>
        <w:rPr>
          <w:spacing w:val="-4"/>
        </w:rPr>
        <w:t xml:space="preserve"> </w:t>
      </w:r>
      <w:r>
        <w:t>d</w:t>
      </w:r>
      <w:r>
        <w:t>uty.</w:t>
      </w:r>
      <w:r>
        <w:rPr>
          <w:spacing w:val="-4"/>
        </w:rPr>
        <w:t xml:space="preserve"> </w:t>
      </w:r>
      <w:r>
        <w:t>He</w:t>
      </w:r>
      <w:r>
        <w:rPr>
          <w:spacing w:val="-5"/>
        </w:rPr>
        <w:t xml:space="preserve"> </w:t>
      </w:r>
      <w:r>
        <w:t>called for volunteers.</w:t>
      </w:r>
    </w:p>
    <w:p w14:paraId="6835EDCE" w14:textId="77777777" w:rsidR="00080F02" w:rsidRDefault="002E4E1A">
      <w:pPr>
        <w:pStyle w:val="BodyText"/>
        <w:spacing w:before="3" w:line="357" w:lineRule="auto"/>
        <w:ind w:left="120" w:right="289" w:firstLine="720"/>
      </w:pPr>
      <w:r>
        <w:t>The quota for New York was seven regiments, or roughly</w:t>
      </w:r>
      <w:r>
        <w:rPr>
          <w:spacing w:val="-7"/>
        </w:rPr>
        <w:t xml:space="preserve"> </w:t>
      </w:r>
      <w:r>
        <w:t>5,500 men. Only</w:t>
      </w:r>
      <w:r>
        <w:rPr>
          <w:spacing w:val="-5"/>
        </w:rPr>
        <w:t xml:space="preserve"> </w:t>
      </w:r>
      <w:r>
        <w:t>a few men in the Hudson Valley</w:t>
      </w:r>
      <w:r>
        <w:rPr>
          <w:spacing w:val="-2"/>
        </w:rPr>
        <w:t xml:space="preserve"> </w:t>
      </w:r>
      <w:r>
        <w:t>responded. Abraham, a good West Point man, was one of the few.</w:t>
      </w:r>
      <w:r>
        <w:rPr>
          <w:spacing w:val="-5"/>
        </w:rPr>
        <w:t xml:space="preserve"> </w:t>
      </w:r>
      <w:r>
        <w:t>He</w:t>
      </w:r>
      <w:r>
        <w:rPr>
          <w:spacing w:val="-6"/>
        </w:rPr>
        <w:t xml:space="preserve"> </w:t>
      </w:r>
      <w:r>
        <w:t>reenlisted</w:t>
      </w:r>
      <w:r>
        <w:rPr>
          <w:spacing w:val="-5"/>
        </w:rPr>
        <w:t xml:space="preserve"> </w:t>
      </w:r>
      <w:r>
        <w:t>as</w:t>
      </w:r>
      <w:r>
        <w:rPr>
          <w:spacing w:val="-5"/>
        </w:rPr>
        <w:t xml:space="preserve"> </w:t>
      </w:r>
      <w:r>
        <w:t>a</w:t>
      </w:r>
      <w:r>
        <w:rPr>
          <w:spacing w:val="-6"/>
        </w:rPr>
        <w:t xml:space="preserve"> </w:t>
      </w:r>
      <w:r>
        <w:t>major</w:t>
      </w:r>
      <w:r>
        <w:rPr>
          <w:spacing w:val="-6"/>
        </w:rPr>
        <w:t xml:space="preserve"> </w:t>
      </w:r>
      <w:r>
        <w:t>and</w:t>
      </w:r>
      <w:r>
        <w:rPr>
          <w:spacing w:val="-5"/>
        </w:rPr>
        <w:t xml:space="preserve"> </w:t>
      </w:r>
      <w:r>
        <w:t>became</w:t>
      </w:r>
      <w:r>
        <w:rPr>
          <w:spacing w:val="-6"/>
        </w:rPr>
        <w:t xml:space="preserve"> </w:t>
      </w:r>
      <w:r>
        <w:t>the</w:t>
      </w:r>
      <w:r>
        <w:rPr>
          <w:spacing w:val="-6"/>
        </w:rPr>
        <w:t xml:space="preserve"> </w:t>
      </w:r>
      <w:r>
        <w:t>paymaster</w:t>
      </w:r>
      <w:r>
        <w:rPr>
          <w:spacing w:val="-6"/>
        </w:rPr>
        <w:t xml:space="preserve"> </w:t>
      </w:r>
      <w:r>
        <w:t>in</w:t>
      </w:r>
      <w:r>
        <w:rPr>
          <w:spacing w:val="-5"/>
        </w:rPr>
        <w:t xml:space="preserve"> </w:t>
      </w:r>
      <w:r>
        <w:t>General</w:t>
      </w:r>
      <w:r>
        <w:rPr>
          <w:spacing w:val="-5"/>
        </w:rPr>
        <w:t xml:space="preserve"> </w:t>
      </w:r>
      <w:r>
        <w:t>Winfield</w:t>
      </w:r>
      <w:r>
        <w:rPr>
          <w:spacing w:val="-5"/>
        </w:rPr>
        <w:t xml:space="preserve"> </w:t>
      </w:r>
      <w:r>
        <w:t>Scott's</w:t>
      </w:r>
      <w:r>
        <w:rPr>
          <w:spacing w:val="-5"/>
        </w:rPr>
        <w:t xml:space="preserve"> </w:t>
      </w:r>
      <w:r>
        <w:t>army of some 12,000 troops. Abraham along with the rest of Scott's forces invaded Mexico by water, making an amphibious landing just south of Vera Cruz in March 1847, and then advanced</w:t>
      </w:r>
      <w:r>
        <w:rPr>
          <w:spacing w:val="-1"/>
        </w:rPr>
        <w:t xml:space="preserve"> </w:t>
      </w:r>
      <w:r>
        <w:t>on</w:t>
      </w:r>
      <w:r>
        <w:rPr>
          <w:spacing w:val="-1"/>
        </w:rPr>
        <w:t xml:space="preserve"> </w:t>
      </w:r>
      <w:r>
        <w:t>Mexico</w:t>
      </w:r>
      <w:r>
        <w:rPr>
          <w:spacing w:val="-1"/>
        </w:rPr>
        <w:t xml:space="preserve"> </w:t>
      </w:r>
      <w:r>
        <w:t>City.</w:t>
      </w:r>
      <w:r>
        <w:rPr>
          <w:spacing w:val="-1"/>
        </w:rPr>
        <w:t xml:space="preserve"> </w:t>
      </w:r>
      <w:r>
        <w:t>The</w:t>
      </w:r>
      <w:r>
        <w:rPr>
          <w:spacing w:val="-2"/>
        </w:rPr>
        <w:t xml:space="preserve"> </w:t>
      </w:r>
      <w:r>
        <w:t>battle</w:t>
      </w:r>
      <w:r>
        <w:rPr>
          <w:spacing w:val="-2"/>
        </w:rPr>
        <w:t xml:space="preserve"> </w:t>
      </w:r>
      <w:r>
        <w:t>for</w:t>
      </w:r>
      <w:r>
        <w:rPr>
          <w:spacing w:val="-2"/>
        </w:rPr>
        <w:t xml:space="preserve"> </w:t>
      </w:r>
      <w:r>
        <w:t>Mexico</w:t>
      </w:r>
      <w:r>
        <w:rPr>
          <w:spacing w:val="-1"/>
        </w:rPr>
        <w:t xml:space="preserve"> </w:t>
      </w:r>
      <w:r>
        <w:t>City</w:t>
      </w:r>
      <w:r>
        <w:rPr>
          <w:spacing w:val="-9"/>
        </w:rPr>
        <w:t xml:space="preserve"> </w:t>
      </w:r>
      <w:r>
        <w:t>began</w:t>
      </w:r>
      <w:r>
        <w:rPr>
          <w:spacing w:val="-1"/>
        </w:rPr>
        <w:t xml:space="preserve"> </w:t>
      </w:r>
      <w:r>
        <w:t>in</w:t>
      </w:r>
      <w:r>
        <w:rPr>
          <w:spacing w:val="-1"/>
        </w:rPr>
        <w:t xml:space="preserve"> </w:t>
      </w:r>
      <w:r>
        <w:t>l</w:t>
      </w:r>
      <w:r>
        <w:t>ate</w:t>
      </w:r>
      <w:r>
        <w:rPr>
          <w:spacing w:val="-2"/>
        </w:rPr>
        <w:t xml:space="preserve"> </w:t>
      </w:r>
      <w:r>
        <w:t>August,</w:t>
      </w:r>
      <w:r>
        <w:rPr>
          <w:spacing w:val="-1"/>
        </w:rPr>
        <w:t xml:space="preserve"> </w:t>
      </w:r>
      <w:r>
        <w:t>with</w:t>
      </w:r>
      <w:r>
        <w:rPr>
          <w:spacing w:val="-1"/>
        </w:rPr>
        <w:t xml:space="preserve"> </w:t>
      </w:r>
      <w:r>
        <w:t>fighting at</w:t>
      </w:r>
      <w:r>
        <w:rPr>
          <w:spacing w:val="-3"/>
        </w:rPr>
        <w:t xml:space="preserve"> </w:t>
      </w:r>
      <w:r>
        <w:t>Contreras,</w:t>
      </w:r>
      <w:r>
        <w:rPr>
          <w:spacing w:val="-3"/>
        </w:rPr>
        <w:t xml:space="preserve"> </w:t>
      </w:r>
      <w:r>
        <w:t>followed</w:t>
      </w:r>
      <w:r>
        <w:rPr>
          <w:spacing w:val="-3"/>
        </w:rPr>
        <w:t xml:space="preserve"> </w:t>
      </w:r>
      <w:r>
        <w:t>by</w:t>
      </w:r>
      <w:r>
        <w:rPr>
          <w:spacing w:val="-11"/>
        </w:rPr>
        <w:t xml:space="preserve"> </w:t>
      </w:r>
      <w:r>
        <w:t>an</w:t>
      </w:r>
      <w:r>
        <w:rPr>
          <w:spacing w:val="-3"/>
        </w:rPr>
        <w:t xml:space="preserve"> </w:t>
      </w:r>
      <w:r>
        <w:t>engagement</w:t>
      </w:r>
      <w:r>
        <w:rPr>
          <w:spacing w:val="-3"/>
        </w:rPr>
        <w:t xml:space="preserve"> </w:t>
      </w:r>
      <w:r>
        <w:t>at</w:t>
      </w:r>
      <w:r>
        <w:rPr>
          <w:spacing w:val="-3"/>
        </w:rPr>
        <w:t xml:space="preserve"> </w:t>
      </w:r>
      <w:r>
        <w:t>Churubusco.</w:t>
      </w:r>
      <w:r>
        <w:rPr>
          <w:spacing w:val="-3"/>
        </w:rPr>
        <w:t xml:space="preserve"> </w:t>
      </w:r>
      <w:r>
        <w:t>On</w:t>
      </w:r>
      <w:r>
        <w:rPr>
          <w:spacing w:val="-3"/>
        </w:rPr>
        <w:t xml:space="preserve"> </w:t>
      </w:r>
      <w:r>
        <w:t>both</w:t>
      </w:r>
      <w:r>
        <w:rPr>
          <w:spacing w:val="-3"/>
        </w:rPr>
        <w:t xml:space="preserve"> </w:t>
      </w:r>
      <w:r>
        <w:t>occasions,</w:t>
      </w:r>
      <w:r>
        <w:rPr>
          <w:spacing w:val="-3"/>
        </w:rPr>
        <w:t xml:space="preserve"> </w:t>
      </w:r>
      <w:r>
        <w:t>Scott's</w:t>
      </w:r>
      <w:r>
        <w:rPr>
          <w:spacing w:val="-3"/>
        </w:rPr>
        <w:t xml:space="preserve"> </w:t>
      </w:r>
      <w:r>
        <w:t>army won handily against far greater numbers. Abraham participated in both battles and was duly</w:t>
      </w:r>
      <w:r>
        <w:rPr>
          <w:spacing w:val="-10"/>
        </w:rPr>
        <w:t xml:space="preserve"> </w:t>
      </w:r>
      <w:r>
        <w:t>promoted</w:t>
      </w:r>
      <w:r>
        <w:rPr>
          <w:spacing w:val="-2"/>
        </w:rPr>
        <w:t xml:space="preserve"> </w:t>
      </w:r>
      <w:r>
        <w:t>for</w:t>
      </w:r>
      <w:r>
        <w:rPr>
          <w:spacing w:val="-3"/>
        </w:rPr>
        <w:t xml:space="preserve"> </w:t>
      </w:r>
      <w:r>
        <w:t>his</w:t>
      </w:r>
      <w:r>
        <w:rPr>
          <w:spacing w:val="-2"/>
        </w:rPr>
        <w:t xml:space="preserve"> </w:t>
      </w:r>
      <w:r>
        <w:t>"bravery"</w:t>
      </w:r>
      <w:r>
        <w:rPr>
          <w:spacing w:val="-4"/>
        </w:rPr>
        <w:t xml:space="preserve"> </w:t>
      </w:r>
      <w:r>
        <w:t>to</w:t>
      </w:r>
      <w:r>
        <w:rPr>
          <w:spacing w:val="-2"/>
        </w:rPr>
        <w:t xml:space="preserve"> </w:t>
      </w:r>
      <w:r>
        <w:t>Brevet</w:t>
      </w:r>
      <w:r>
        <w:rPr>
          <w:spacing w:val="-2"/>
        </w:rPr>
        <w:t xml:space="preserve"> </w:t>
      </w:r>
      <w:r>
        <w:t>Lt.</w:t>
      </w:r>
      <w:r>
        <w:rPr>
          <w:spacing w:val="-2"/>
        </w:rPr>
        <w:t xml:space="preserve"> </w:t>
      </w:r>
      <w:r>
        <w:t>Colonel.</w:t>
      </w:r>
      <w:r>
        <w:rPr>
          <w:position w:val="6"/>
          <w:sz w:val="16"/>
        </w:rPr>
        <w:t>166</w:t>
      </w:r>
      <w:r>
        <w:rPr>
          <w:spacing w:val="14"/>
          <w:position w:val="6"/>
          <w:sz w:val="16"/>
        </w:rPr>
        <w:t xml:space="preserve"> </w:t>
      </w:r>
      <w:r>
        <w:t>In</w:t>
      </w:r>
      <w:r>
        <w:rPr>
          <w:spacing w:val="-2"/>
        </w:rPr>
        <w:t xml:space="preserve"> </w:t>
      </w:r>
      <w:r>
        <w:t>mid-September,</w:t>
      </w:r>
      <w:r>
        <w:rPr>
          <w:spacing w:val="-2"/>
        </w:rPr>
        <w:t xml:space="preserve"> </w:t>
      </w:r>
      <w:r>
        <w:t>the</w:t>
      </w:r>
      <w:r>
        <w:rPr>
          <w:spacing w:val="-3"/>
        </w:rPr>
        <w:t xml:space="preserve"> </w:t>
      </w:r>
      <w:r>
        <w:t>Mexican commander, General Santa Anna, tried to rally his forces for one more major b</w:t>
      </w:r>
      <w:r>
        <w:t>attle.</w:t>
      </w:r>
    </w:p>
    <w:p w14:paraId="6835EDCF" w14:textId="77777777" w:rsidR="00080F02" w:rsidRDefault="002E4E1A">
      <w:pPr>
        <w:pStyle w:val="BodyText"/>
        <w:spacing w:line="364" w:lineRule="auto"/>
        <w:ind w:left="120" w:right="301"/>
      </w:pPr>
      <w:r>
        <w:t>When</w:t>
      </w:r>
      <w:r>
        <w:rPr>
          <w:spacing w:val="-4"/>
        </w:rPr>
        <w:t xml:space="preserve"> </w:t>
      </w:r>
      <w:r>
        <w:t>he</w:t>
      </w:r>
      <w:r>
        <w:rPr>
          <w:spacing w:val="-5"/>
        </w:rPr>
        <w:t xml:space="preserve"> </w:t>
      </w:r>
      <w:r>
        <w:t>could</w:t>
      </w:r>
      <w:r>
        <w:rPr>
          <w:spacing w:val="-4"/>
        </w:rPr>
        <w:t xml:space="preserve"> </w:t>
      </w:r>
      <w:r>
        <w:t>not,</w:t>
      </w:r>
      <w:r>
        <w:rPr>
          <w:spacing w:val="-4"/>
        </w:rPr>
        <w:t xml:space="preserve"> </w:t>
      </w:r>
      <w:r>
        <w:t>he</w:t>
      </w:r>
      <w:r>
        <w:rPr>
          <w:spacing w:val="-5"/>
        </w:rPr>
        <w:t xml:space="preserve"> </w:t>
      </w:r>
      <w:r>
        <w:t>abandoned</w:t>
      </w:r>
      <w:r>
        <w:rPr>
          <w:spacing w:val="-4"/>
        </w:rPr>
        <w:t xml:space="preserve"> </w:t>
      </w:r>
      <w:r>
        <w:t>Mexico</w:t>
      </w:r>
      <w:r>
        <w:rPr>
          <w:spacing w:val="-4"/>
        </w:rPr>
        <w:t xml:space="preserve"> </w:t>
      </w:r>
      <w:r>
        <w:t>City,</w:t>
      </w:r>
      <w:r>
        <w:rPr>
          <w:spacing w:val="-4"/>
        </w:rPr>
        <w:t xml:space="preserve"> </w:t>
      </w:r>
      <w:r>
        <w:t>and</w:t>
      </w:r>
      <w:r>
        <w:rPr>
          <w:spacing w:val="-4"/>
        </w:rPr>
        <w:t xml:space="preserve"> </w:t>
      </w:r>
      <w:r>
        <w:t>Scott's</w:t>
      </w:r>
      <w:r>
        <w:rPr>
          <w:spacing w:val="-4"/>
        </w:rPr>
        <w:t xml:space="preserve"> </w:t>
      </w:r>
      <w:r>
        <w:t>army</w:t>
      </w:r>
      <w:r>
        <w:rPr>
          <w:spacing w:val="-11"/>
        </w:rPr>
        <w:t xml:space="preserve"> </w:t>
      </w:r>
      <w:r>
        <w:t>took</w:t>
      </w:r>
      <w:r>
        <w:rPr>
          <w:spacing w:val="-4"/>
        </w:rPr>
        <w:t xml:space="preserve"> </w:t>
      </w:r>
      <w:r>
        <w:t>possession</w:t>
      </w:r>
      <w:r>
        <w:rPr>
          <w:spacing w:val="-4"/>
        </w:rPr>
        <w:t xml:space="preserve"> </w:t>
      </w:r>
      <w:r>
        <w:t>of</w:t>
      </w:r>
      <w:r>
        <w:rPr>
          <w:spacing w:val="-5"/>
        </w:rPr>
        <w:t xml:space="preserve"> </w:t>
      </w:r>
      <w:r>
        <w:t>the Mexican capital.</w:t>
      </w:r>
    </w:p>
    <w:p w14:paraId="6835EDD0" w14:textId="77777777" w:rsidR="00080F02" w:rsidRDefault="002E4E1A">
      <w:pPr>
        <w:pStyle w:val="BodyText"/>
        <w:spacing w:line="257" w:lineRule="exact"/>
        <w:ind w:left="840"/>
      </w:pPr>
      <w:r>
        <w:t>The</w:t>
      </w:r>
      <w:r>
        <w:rPr>
          <w:spacing w:val="-4"/>
        </w:rPr>
        <w:t xml:space="preserve"> </w:t>
      </w:r>
      <w:r>
        <w:t>United</w:t>
      </w:r>
      <w:r>
        <w:rPr>
          <w:spacing w:val="-2"/>
        </w:rPr>
        <w:t xml:space="preserve"> </w:t>
      </w:r>
      <w:r>
        <w:t>States,</w:t>
      </w:r>
      <w:r>
        <w:rPr>
          <w:spacing w:val="-2"/>
        </w:rPr>
        <w:t xml:space="preserve"> </w:t>
      </w:r>
      <w:r>
        <w:t>literally</w:t>
      </w:r>
      <w:r>
        <w:rPr>
          <w:spacing w:val="-10"/>
        </w:rPr>
        <w:t xml:space="preserve"> </w:t>
      </w:r>
      <w:r>
        <w:t>at</w:t>
      </w:r>
      <w:r>
        <w:rPr>
          <w:spacing w:val="-2"/>
        </w:rPr>
        <w:t xml:space="preserve"> </w:t>
      </w:r>
      <w:r>
        <w:t>the</w:t>
      </w:r>
      <w:r>
        <w:rPr>
          <w:spacing w:val="-3"/>
        </w:rPr>
        <w:t xml:space="preserve"> </w:t>
      </w:r>
      <w:r>
        <w:t>point</w:t>
      </w:r>
      <w:r>
        <w:rPr>
          <w:spacing w:val="-2"/>
        </w:rPr>
        <w:t xml:space="preserve"> </w:t>
      </w:r>
      <w:r>
        <w:t>of</w:t>
      </w:r>
      <w:r>
        <w:rPr>
          <w:spacing w:val="-3"/>
        </w:rPr>
        <w:t xml:space="preserve"> </w:t>
      </w:r>
      <w:r>
        <w:t>a</w:t>
      </w:r>
      <w:r>
        <w:rPr>
          <w:spacing w:val="-3"/>
        </w:rPr>
        <w:t xml:space="preserve"> </w:t>
      </w:r>
      <w:r>
        <w:t>gun,</w:t>
      </w:r>
      <w:r>
        <w:rPr>
          <w:spacing w:val="-2"/>
        </w:rPr>
        <w:t xml:space="preserve"> </w:t>
      </w:r>
      <w:r>
        <w:t>then</w:t>
      </w:r>
      <w:r>
        <w:rPr>
          <w:spacing w:val="-2"/>
        </w:rPr>
        <w:t xml:space="preserve"> </w:t>
      </w:r>
      <w:r>
        <w:t>negotiated</w:t>
      </w:r>
      <w:r>
        <w:rPr>
          <w:spacing w:val="-2"/>
        </w:rPr>
        <w:t xml:space="preserve"> </w:t>
      </w:r>
      <w:r>
        <w:t>peace</w:t>
      </w:r>
      <w:r>
        <w:rPr>
          <w:spacing w:val="-3"/>
        </w:rPr>
        <w:t xml:space="preserve"> </w:t>
      </w:r>
      <w:r>
        <w:rPr>
          <w:spacing w:val="-2"/>
        </w:rPr>
        <w:t>terms.</w:t>
      </w:r>
    </w:p>
    <w:p w14:paraId="6835EDD1" w14:textId="77777777" w:rsidR="00080F02" w:rsidRDefault="002E4E1A">
      <w:pPr>
        <w:pStyle w:val="BodyText"/>
        <w:spacing w:before="132" w:line="355" w:lineRule="auto"/>
        <w:ind w:left="120" w:right="403"/>
      </w:pPr>
      <w:r>
        <w:t>Abraham was part of the negotiations. At Scott's urging, he accompanied the chief negotiator, Nicholas P. Trist, to the first three meetings with Mexico's hapless peace commission.</w:t>
      </w:r>
      <w:r>
        <w:rPr>
          <w:position w:val="6"/>
          <w:sz w:val="16"/>
        </w:rPr>
        <w:t>167</w:t>
      </w:r>
      <w:r>
        <w:rPr>
          <w:spacing w:val="19"/>
          <w:position w:val="6"/>
          <w:sz w:val="16"/>
        </w:rPr>
        <w:t xml:space="preserve"> </w:t>
      </w:r>
      <w:r>
        <w:t>Trist, officially</w:t>
      </w:r>
      <w:r>
        <w:rPr>
          <w:spacing w:val="-5"/>
        </w:rPr>
        <w:t xml:space="preserve"> </w:t>
      </w:r>
      <w:r>
        <w:t xml:space="preserve">the head clerk at the State Department, had been sent </w:t>
      </w:r>
      <w:r>
        <w:t>to Mexico</w:t>
      </w:r>
      <w:r>
        <w:rPr>
          <w:spacing w:val="-5"/>
        </w:rPr>
        <w:t xml:space="preserve"> </w:t>
      </w:r>
      <w:r>
        <w:t>under</w:t>
      </w:r>
      <w:r>
        <w:rPr>
          <w:spacing w:val="-6"/>
        </w:rPr>
        <w:t xml:space="preserve"> </w:t>
      </w:r>
      <w:r>
        <w:t>the</w:t>
      </w:r>
      <w:r>
        <w:rPr>
          <w:spacing w:val="-6"/>
        </w:rPr>
        <w:t xml:space="preserve"> </w:t>
      </w:r>
      <w:r>
        <w:t>protection</w:t>
      </w:r>
      <w:r>
        <w:rPr>
          <w:spacing w:val="-5"/>
        </w:rPr>
        <w:t xml:space="preserve"> </w:t>
      </w:r>
      <w:r>
        <w:t>of</w:t>
      </w:r>
      <w:r>
        <w:rPr>
          <w:spacing w:val="-6"/>
        </w:rPr>
        <w:t xml:space="preserve"> </w:t>
      </w:r>
      <w:r>
        <w:t>Scott's</w:t>
      </w:r>
      <w:r>
        <w:rPr>
          <w:spacing w:val="-5"/>
        </w:rPr>
        <w:t xml:space="preserve"> </w:t>
      </w:r>
      <w:r>
        <w:t>army,</w:t>
      </w:r>
      <w:r>
        <w:rPr>
          <w:spacing w:val="-5"/>
        </w:rPr>
        <w:t xml:space="preserve"> </w:t>
      </w:r>
      <w:r>
        <w:t>but</w:t>
      </w:r>
      <w:r>
        <w:rPr>
          <w:spacing w:val="-5"/>
        </w:rPr>
        <w:t xml:space="preserve"> </w:t>
      </w:r>
      <w:r>
        <w:t>he</w:t>
      </w:r>
      <w:r>
        <w:rPr>
          <w:spacing w:val="-6"/>
        </w:rPr>
        <w:t xml:space="preserve"> </w:t>
      </w:r>
      <w:r>
        <w:t>had</w:t>
      </w:r>
      <w:r>
        <w:rPr>
          <w:spacing w:val="-5"/>
        </w:rPr>
        <w:t xml:space="preserve"> </w:t>
      </w:r>
      <w:r>
        <w:t>subsequently</w:t>
      </w:r>
      <w:r>
        <w:rPr>
          <w:spacing w:val="-13"/>
        </w:rPr>
        <w:t xml:space="preserve"> </w:t>
      </w:r>
      <w:r>
        <w:t>been</w:t>
      </w:r>
      <w:r>
        <w:rPr>
          <w:spacing w:val="-5"/>
        </w:rPr>
        <w:t xml:space="preserve"> </w:t>
      </w:r>
      <w:r>
        <w:t>fired</w:t>
      </w:r>
      <w:r>
        <w:rPr>
          <w:spacing w:val="-5"/>
        </w:rPr>
        <w:t xml:space="preserve"> </w:t>
      </w:r>
      <w:r>
        <w:t>by</w:t>
      </w:r>
      <w:r>
        <w:rPr>
          <w:spacing w:val="-13"/>
        </w:rPr>
        <w:t xml:space="preserve"> </w:t>
      </w:r>
      <w:r>
        <w:t>Polk and ordered home. With Scott's blessing, he defied the president's order and negotiated the Treaty of Guadeloupe-Hidalgo in February 1848.</w:t>
      </w:r>
    </w:p>
    <w:p w14:paraId="6835EDD2" w14:textId="77777777" w:rsidR="00080F02" w:rsidRDefault="002E4E1A">
      <w:pPr>
        <w:pStyle w:val="BodyText"/>
        <w:spacing w:before="10" w:line="357" w:lineRule="auto"/>
        <w:ind w:left="120" w:right="289" w:firstLine="720"/>
      </w:pPr>
      <w:r>
        <w:t>A</w:t>
      </w:r>
      <w:r>
        <w:rPr>
          <w:spacing w:val="-4"/>
        </w:rPr>
        <w:t xml:space="preserve"> </w:t>
      </w:r>
      <w:r>
        <w:t>harsh</w:t>
      </w:r>
      <w:r>
        <w:rPr>
          <w:spacing w:val="-3"/>
        </w:rPr>
        <w:t xml:space="preserve"> </w:t>
      </w:r>
      <w:r>
        <w:t>treaty,</w:t>
      </w:r>
      <w:r>
        <w:rPr>
          <w:spacing w:val="-3"/>
        </w:rPr>
        <w:t xml:space="preserve"> </w:t>
      </w:r>
      <w:r>
        <w:t>it</w:t>
      </w:r>
      <w:r>
        <w:rPr>
          <w:spacing w:val="-3"/>
        </w:rPr>
        <w:t xml:space="preserve"> </w:t>
      </w:r>
      <w:r>
        <w:t>was</w:t>
      </w:r>
      <w:r>
        <w:rPr>
          <w:spacing w:val="-3"/>
        </w:rPr>
        <w:t xml:space="preserve"> </w:t>
      </w:r>
      <w:r>
        <w:t>sti</w:t>
      </w:r>
      <w:r>
        <w:t>ll</w:t>
      </w:r>
      <w:r>
        <w:rPr>
          <w:spacing w:val="-3"/>
        </w:rPr>
        <w:t xml:space="preserve"> </w:t>
      </w:r>
      <w:r>
        <w:t>the</w:t>
      </w:r>
      <w:r>
        <w:rPr>
          <w:spacing w:val="-4"/>
        </w:rPr>
        <w:t xml:space="preserve"> </w:t>
      </w:r>
      <w:r>
        <w:t>most</w:t>
      </w:r>
      <w:r>
        <w:rPr>
          <w:spacing w:val="-3"/>
        </w:rPr>
        <w:t xml:space="preserve"> </w:t>
      </w:r>
      <w:r>
        <w:t>lenient</w:t>
      </w:r>
      <w:r>
        <w:rPr>
          <w:spacing w:val="-3"/>
        </w:rPr>
        <w:t xml:space="preserve"> </w:t>
      </w:r>
      <w:r>
        <w:t>that</w:t>
      </w:r>
      <w:r>
        <w:rPr>
          <w:spacing w:val="-3"/>
        </w:rPr>
        <w:t xml:space="preserve"> </w:t>
      </w:r>
      <w:r>
        <w:t>Trist</w:t>
      </w:r>
      <w:r>
        <w:rPr>
          <w:spacing w:val="-3"/>
        </w:rPr>
        <w:t xml:space="preserve"> </w:t>
      </w:r>
      <w:r>
        <w:t>could</w:t>
      </w:r>
      <w:r>
        <w:rPr>
          <w:spacing w:val="-3"/>
        </w:rPr>
        <w:t xml:space="preserve"> </w:t>
      </w:r>
      <w:r>
        <w:t>have</w:t>
      </w:r>
      <w:r>
        <w:rPr>
          <w:spacing w:val="-4"/>
        </w:rPr>
        <w:t xml:space="preserve"> </w:t>
      </w:r>
      <w:r>
        <w:t>negotiated</w:t>
      </w:r>
      <w:r>
        <w:rPr>
          <w:spacing w:val="-3"/>
        </w:rPr>
        <w:t xml:space="preserve"> </w:t>
      </w:r>
      <w:r>
        <w:t>under Polk's instructions. It took from Mexico more than one-third of its territory and added over</w:t>
      </w:r>
      <w:r>
        <w:rPr>
          <w:spacing w:val="-4"/>
        </w:rPr>
        <w:t xml:space="preserve"> </w:t>
      </w:r>
      <w:r>
        <w:t>one</w:t>
      </w:r>
      <w:r>
        <w:rPr>
          <w:spacing w:val="-4"/>
        </w:rPr>
        <w:t xml:space="preserve"> </w:t>
      </w:r>
      <w:r>
        <w:t>million</w:t>
      </w:r>
      <w:r>
        <w:rPr>
          <w:spacing w:val="-3"/>
        </w:rPr>
        <w:t xml:space="preserve"> </w:t>
      </w:r>
      <w:r>
        <w:t>square</w:t>
      </w:r>
      <w:r>
        <w:rPr>
          <w:spacing w:val="-4"/>
        </w:rPr>
        <w:t xml:space="preserve"> </w:t>
      </w:r>
      <w:r>
        <w:t>miles</w:t>
      </w:r>
      <w:r>
        <w:rPr>
          <w:spacing w:val="-3"/>
        </w:rPr>
        <w:t xml:space="preserve"> </w:t>
      </w:r>
      <w:r>
        <w:t>to</w:t>
      </w:r>
      <w:r>
        <w:rPr>
          <w:spacing w:val="-3"/>
        </w:rPr>
        <w:t xml:space="preserve"> </w:t>
      </w:r>
      <w:r>
        <w:t>the</w:t>
      </w:r>
      <w:r>
        <w:rPr>
          <w:spacing w:val="-4"/>
        </w:rPr>
        <w:t xml:space="preserve"> </w:t>
      </w:r>
      <w:r>
        <w:t>United</w:t>
      </w:r>
      <w:r>
        <w:rPr>
          <w:spacing w:val="-3"/>
        </w:rPr>
        <w:t xml:space="preserve"> </w:t>
      </w:r>
      <w:r>
        <w:t>States,</w:t>
      </w:r>
      <w:r>
        <w:rPr>
          <w:spacing w:val="-3"/>
        </w:rPr>
        <w:t xml:space="preserve"> </w:t>
      </w:r>
      <w:r>
        <w:t>including</w:t>
      </w:r>
      <w:r>
        <w:rPr>
          <w:spacing w:val="-6"/>
        </w:rPr>
        <w:t xml:space="preserve"> </w:t>
      </w:r>
      <w:r>
        <w:t>California</w:t>
      </w:r>
      <w:r>
        <w:rPr>
          <w:spacing w:val="-4"/>
        </w:rPr>
        <w:t xml:space="preserve"> </w:t>
      </w:r>
      <w:r>
        <w:t>and</w:t>
      </w:r>
      <w:r>
        <w:rPr>
          <w:spacing w:val="-3"/>
        </w:rPr>
        <w:t xml:space="preserve"> </w:t>
      </w:r>
      <w:r>
        <w:t>what</w:t>
      </w:r>
      <w:r>
        <w:rPr>
          <w:spacing w:val="-3"/>
        </w:rPr>
        <w:t xml:space="preserve"> </w:t>
      </w:r>
      <w:r>
        <w:t>is</w:t>
      </w:r>
      <w:r>
        <w:rPr>
          <w:spacing w:val="-3"/>
        </w:rPr>
        <w:t xml:space="preserve"> </w:t>
      </w:r>
      <w:r>
        <w:t>now</w:t>
      </w:r>
    </w:p>
    <w:p w14:paraId="6835EDD3" w14:textId="77777777" w:rsidR="00080F02" w:rsidRDefault="002E4E1A">
      <w:pPr>
        <w:pStyle w:val="BodyText"/>
        <w:spacing w:before="1"/>
        <w:rPr>
          <w:sz w:val="11"/>
        </w:rPr>
      </w:pPr>
      <w:r>
        <w:pict w14:anchorId="6835F485">
          <v:rect id="docshape144" o:spid="_x0000_s1128" style="position:absolute;margin-left:90pt;margin-top:7.6pt;width:2in;height:.5pt;z-index:-15684096;mso-wrap-distance-left:0;mso-wrap-distance-right:0;mso-position-horizontal-relative:page" fillcolor="black" stroked="f">
            <w10:wrap type="topAndBottom" anchorx="page"/>
          </v:rect>
        </w:pict>
      </w:r>
    </w:p>
    <w:p w14:paraId="6835EDD4" w14:textId="77777777" w:rsidR="00080F02" w:rsidRDefault="002E4E1A">
      <w:pPr>
        <w:spacing w:before="99"/>
        <w:ind w:left="120"/>
        <w:rPr>
          <w:sz w:val="20"/>
        </w:rPr>
      </w:pPr>
      <w:r>
        <w:rPr>
          <w:position w:val="6"/>
          <w:sz w:val="16"/>
        </w:rPr>
        <w:t>166</w:t>
      </w:r>
      <w:r>
        <w:rPr>
          <w:sz w:val="20"/>
        </w:rPr>
        <w:t>Joseph</w:t>
      </w:r>
      <w:r>
        <w:rPr>
          <w:spacing w:val="-8"/>
          <w:sz w:val="20"/>
        </w:rPr>
        <w:t xml:space="preserve"> </w:t>
      </w:r>
      <w:r>
        <w:rPr>
          <w:sz w:val="20"/>
        </w:rPr>
        <w:t>E.</w:t>
      </w:r>
      <w:r>
        <w:rPr>
          <w:spacing w:val="-4"/>
          <w:sz w:val="20"/>
        </w:rPr>
        <w:t xml:space="preserve"> </w:t>
      </w:r>
      <w:r>
        <w:rPr>
          <w:sz w:val="20"/>
        </w:rPr>
        <w:t>Chance,</w:t>
      </w:r>
      <w:r>
        <w:rPr>
          <w:spacing w:val="-5"/>
          <w:sz w:val="20"/>
        </w:rPr>
        <w:t xml:space="preserve"> </w:t>
      </w:r>
      <w:r>
        <w:rPr>
          <w:sz w:val="20"/>
        </w:rPr>
        <w:t xml:space="preserve">ed., </w:t>
      </w:r>
      <w:r>
        <w:rPr>
          <w:i/>
          <w:sz w:val="20"/>
        </w:rPr>
        <w:t>The</w:t>
      </w:r>
      <w:r>
        <w:rPr>
          <w:i/>
          <w:spacing w:val="-5"/>
          <w:sz w:val="20"/>
        </w:rPr>
        <w:t xml:space="preserve"> </w:t>
      </w:r>
      <w:r>
        <w:rPr>
          <w:i/>
          <w:sz w:val="20"/>
        </w:rPr>
        <w:t>Mexican</w:t>
      </w:r>
      <w:r>
        <w:rPr>
          <w:i/>
          <w:spacing w:val="-5"/>
          <w:sz w:val="20"/>
        </w:rPr>
        <w:t xml:space="preserve"> </w:t>
      </w:r>
      <w:r>
        <w:rPr>
          <w:i/>
          <w:sz w:val="20"/>
        </w:rPr>
        <w:t>War</w:t>
      </w:r>
      <w:r>
        <w:rPr>
          <w:i/>
          <w:spacing w:val="-6"/>
          <w:sz w:val="20"/>
        </w:rPr>
        <w:t xml:space="preserve"> </w:t>
      </w:r>
      <w:r>
        <w:rPr>
          <w:i/>
          <w:sz w:val="20"/>
        </w:rPr>
        <w:t>Journal</w:t>
      </w:r>
      <w:r>
        <w:rPr>
          <w:i/>
          <w:spacing w:val="-5"/>
          <w:sz w:val="20"/>
        </w:rPr>
        <w:t xml:space="preserve"> </w:t>
      </w:r>
      <w:r>
        <w:rPr>
          <w:i/>
          <w:sz w:val="20"/>
        </w:rPr>
        <w:t>of</w:t>
      </w:r>
      <w:r>
        <w:rPr>
          <w:i/>
          <w:spacing w:val="-5"/>
          <w:sz w:val="20"/>
        </w:rPr>
        <w:t xml:space="preserve"> </w:t>
      </w:r>
      <w:r>
        <w:rPr>
          <w:i/>
          <w:sz w:val="20"/>
        </w:rPr>
        <w:t>Captain</w:t>
      </w:r>
      <w:r>
        <w:rPr>
          <w:i/>
          <w:spacing w:val="-4"/>
          <w:sz w:val="20"/>
        </w:rPr>
        <w:t xml:space="preserve"> </w:t>
      </w:r>
      <w:r>
        <w:rPr>
          <w:i/>
          <w:sz w:val="20"/>
        </w:rPr>
        <w:t>Franklin</w:t>
      </w:r>
      <w:r>
        <w:rPr>
          <w:i/>
          <w:spacing w:val="-4"/>
          <w:sz w:val="20"/>
        </w:rPr>
        <w:t xml:space="preserve"> </w:t>
      </w:r>
      <w:r>
        <w:rPr>
          <w:i/>
          <w:sz w:val="20"/>
        </w:rPr>
        <w:t>Smith</w:t>
      </w:r>
      <w:r>
        <w:rPr>
          <w:i/>
          <w:spacing w:val="-13"/>
          <w:sz w:val="20"/>
        </w:rPr>
        <w:t xml:space="preserve"> </w:t>
      </w:r>
      <w:r>
        <w:rPr>
          <w:sz w:val="20"/>
        </w:rPr>
        <w:t>(Jackson,</w:t>
      </w:r>
      <w:r>
        <w:rPr>
          <w:spacing w:val="-4"/>
          <w:sz w:val="20"/>
        </w:rPr>
        <w:t xml:space="preserve"> </w:t>
      </w:r>
      <w:r>
        <w:rPr>
          <w:sz w:val="20"/>
        </w:rPr>
        <w:t>Miss.,</w:t>
      </w:r>
      <w:r>
        <w:rPr>
          <w:spacing w:val="-4"/>
          <w:sz w:val="20"/>
        </w:rPr>
        <w:t xml:space="preserve"> </w:t>
      </w:r>
      <w:r>
        <w:rPr>
          <w:sz w:val="20"/>
        </w:rPr>
        <w:t>1997),</w:t>
      </w:r>
      <w:r>
        <w:rPr>
          <w:spacing w:val="-5"/>
          <w:sz w:val="20"/>
        </w:rPr>
        <w:t xml:space="preserve"> 218</w:t>
      </w:r>
    </w:p>
    <w:p w14:paraId="6835EDD5" w14:textId="77777777" w:rsidR="00080F02" w:rsidRDefault="002E4E1A">
      <w:pPr>
        <w:spacing w:before="10"/>
        <w:ind w:left="120"/>
        <w:rPr>
          <w:sz w:val="20"/>
        </w:rPr>
      </w:pPr>
      <w:r>
        <w:rPr>
          <w:sz w:val="20"/>
        </w:rPr>
        <w:t>n.</w:t>
      </w:r>
      <w:r>
        <w:rPr>
          <w:spacing w:val="-3"/>
          <w:sz w:val="20"/>
        </w:rPr>
        <w:t xml:space="preserve"> </w:t>
      </w:r>
      <w:r>
        <w:rPr>
          <w:spacing w:val="-5"/>
          <w:sz w:val="20"/>
        </w:rPr>
        <w:t>23.</w:t>
      </w:r>
    </w:p>
    <w:p w14:paraId="6835EDD6" w14:textId="77777777" w:rsidR="00080F02" w:rsidRDefault="00080F02">
      <w:pPr>
        <w:rPr>
          <w:sz w:val="20"/>
        </w:rPr>
        <w:sectPr w:rsidR="00080F02">
          <w:pgSz w:w="12240" w:h="15840"/>
          <w:pgMar w:top="1340" w:right="1520" w:bottom="960" w:left="1680" w:header="559" w:footer="774" w:gutter="0"/>
          <w:cols w:space="720"/>
        </w:sectPr>
      </w:pPr>
    </w:p>
    <w:p w14:paraId="6835EDD7" w14:textId="77777777" w:rsidR="00080F02" w:rsidRDefault="002E4E1A">
      <w:pPr>
        <w:pStyle w:val="BodyText"/>
        <w:spacing w:before="80" w:line="360" w:lineRule="auto"/>
        <w:ind w:left="120" w:right="301"/>
      </w:pPr>
      <w:r>
        <w:lastRenderedPageBreak/>
        <w:t>the American Southwest. In return, the United States agreed to pay Mexico $15 million and settle claims of American citizens against Mexico which amounted to slightly more than</w:t>
      </w:r>
      <w:r>
        <w:rPr>
          <w:spacing w:val="-4"/>
        </w:rPr>
        <w:t xml:space="preserve"> </w:t>
      </w:r>
      <w:r>
        <w:t>$3</w:t>
      </w:r>
      <w:r>
        <w:rPr>
          <w:spacing w:val="-4"/>
        </w:rPr>
        <w:t xml:space="preserve"> </w:t>
      </w:r>
      <w:r>
        <w:t>million.</w:t>
      </w:r>
      <w:r>
        <w:rPr>
          <w:spacing w:val="-4"/>
        </w:rPr>
        <w:t xml:space="preserve"> </w:t>
      </w:r>
      <w:r>
        <w:t>The</w:t>
      </w:r>
      <w:r>
        <w:rPr>
          <w:spacing w:val="-5"/>
        </w:rPr>
        <w:t xml:space="preserve"> </w:t>
      </w:r>
      <w:r>
        <w:t>terms</w:t>
      </w:r>
      <w:r>
        <w:rPr>
          <w:spacing w:val="-4"/>
        </w:rPr>
        <w:t xml:space="preserve"> </w:t>
      </w:r>
      <w:r>
        <w:t>upset</w:t>
      </w:r>
      <w:r>
        <w:rPr>
          <w:spacing w:val="-4"/>
        </w:rPr>
        <w:t xml:space="preserve"> </w:t>
      </w:r>
      <w:r>
        <w:t>the</w:t>
      </w:r>
      <w:r>
        <w:rPr>
          <w:spacing w:val="-5"/>
        </w:rPr>
        <w:t xml:space="preserve"> </w:t>
      </w:r>
      <w:r>
        <w:t>president.</w:t>
      </w:r>
      <w:r>
        <w:rPr>
          <w:spacing w:val="-4"/>
        </w:rPr>
        <w:t xml:space="preserve"> </w:t>
      </w:r>
      <w:r>
        <w:t>He</w:t>
      </w:r>
      <w:r>
        <w:rPr>
          <w:spacing w:val="-5"/>
        </w:rPr>
        <w:t xml:space="preserve"> </w:t>
      </w:r>
      <w:r>
        <w:t>wanted</w:t>
      </w:r>
      <w:r>
        <w:rPr>
          <w:spacing w:val="-4"/>
        </w:rPr>
        <w:t xml:space="preserve"> </w:t>
      </w:r>
      <w:r>
        <w:t>more</w:t>
      </w:r>
      <w:r>
        <w:rPr>
          <w:spacing w:val="-5"/>
        </w:rPr>
        <w:t xml:space="preserve"> </w:t>
      </w:r>
      <w:r>
        <w:t>land.</w:t>
      </w:r>
      <w:r>
        <w:rPr>
          <w:spacing w:val="-4"/>
        </w:rPr>
        <w:t xml:space="preserve"> </w:t>
      </w:r>
      <w:r>
        <w:t>But,</w:t>
      </w:r>
      <w:r>
        <w:rPr>
          <w:spacing w:val="-4"/>
        </w:rPr>
        <w:t xml:space="preserve"> </w:t>
      </w:r>
      <w:r>
        <w:t>facing</w:t>
      </w:r>
      <w:r>
        <w:rPr>
          <w:spacing w:val="-7"/>
        </w:rPr>
        <w:t xml:space="preserve"> </w:t>
      </w:r>
      <w:r>
        <w:t>gro</w:t>
      </w:r>
      <w:r>
        <w:t>wing dissension at home, he was in no position to reject the treaty.</w:t>
      </w:r>
    </w:p>
    <w:p w14:paraId="6835EDD8" w14:textId="77777777" w:rsidR="00080F02" w:rsidRDefault="002E4E1A">
      <w:pPr>
        <w:pStyle w:val="BodyText"/>
        <w:spacing w:line="260" w:lineRule="exact"/>
        <w:ind w:left="840"/>
      </w:pPr>
      <w:r>
        <w:t>Upon</w:t>
      </w:r>
      <w:r>
        <w:rPr>
          <w:spacing w:val="-6"/>
        </w:rPr>
        <w:t xml:space="preserve"> </w:t>
      </w:r>
      <w:r>
        <w:t>returning</w:t>
      </w:r>
      <w:r>
        <w:rPr>
          <w:spacing w:val="-7"/>
        </w:rPr>
        <w:t xml:space="preserve"> </w:t>
      </w:r>
      <w:r>
        <w:t>home,</w:t>
      </w:r>
      <w:r>
        <w:rPr>
          <w:spacing w:val="-5"/>
        </w:rPr>
        <w:t xml:space="preserve"> </w:t>
      </w:r>
      <w:r>
        <w:t>Abraham</w:t>
      </w:r>
      <w:r>
        <w:rPr>
          <w:spacing w:val="-6"/>
        </w:rPr>
        <w:t xml:space="preserve"> </w:t>
      </w:r>
      <w:r>
        <w:t>remained</w:t>
      </w:r>
      <w:r>
        <w:rPr>
          <w:spacing w:val="-6"/>
        </w:rPr>
        <w:t xml:space="preserve"> </w:t>
      </w:r>
      <w:r>
        <w:t>in</w:t>
      </w:r>
      <w:r>
        <w:rPr>
          <w:spacing w:val="-5"/>
        </w:rPr>
        <w:t xml:space="preserve"> </w:t>
      </w:r>
      <w:r>
        <w:t>the</w:t>
      </w:r>
      <w:r>
        <w:rPr>
          <w:spacing w:val="-7"/>
        </w:rPr>
        <w:t xml:space="preserve"> </w:t>
      </w:r>
      <w:r>
        <w:t>army</w:t>
      </w:r>
      <w:r>
        <w:rPr>
          <w:spacing w:val="-13"/>
        </w:rPr>
        <w:t xml:space="preserve"> </w:t>
      </w:r>
      <w:r>
        <w:t>as</w:t>
      </w:r>
      <w:r>
        <w:rPr>
          <w:spacing w:val="-5"/>
        </w:rPr>
        <w:t xml:space="preserve"> </w:t>
      </w:r>
      <w:r>
        <w:t>a</w:t>
      </w:r>
      <w:r>
        <w:rPr>
          <w:spacing w:val="-6"/>
        </w:rPr>
        <w:t xml:space="preserve"> </w:t>
      </w:r>
      <w:r>
        <w:t>paymaster.</w:t>
      </w:r>
      <w:r>
        <w:rPr>
          <w:spacing w:val="-5"/>
        </w:rPr>
        <w:t xml:space="preserve"> </w:t>
      </w:r>
      <w:r>
        <w:t>He</w:t>
      </w:r>
      <w:r>
        <w:rPr>
          <w:spacing w:val="-6"/>
        </w:rPr>
        <w:t xml:space="preserve"> </w:t>
      </w:r>
      <w:r>
        <w:t>held</w:t>
      </w:r>
      <w:r>
        <w:rPr>
          <w:spacing w:val="-5"/>
        </w:rPr>
        <w:t xml:space="preserve"> </w:t>
      </w:r>
      <w:r>
        <w:rPr>
          <w:spacing w:val="-4"/>
        </w:rPr>
        <w:t>that</w:t>
      </w:r>
    </w:p>
    <w:p w14:paraId="6835EDD9" w14:textId="77777777" w:rsidR="00080F02" w:rsidRDefault="002E4E1A">
      <w:pPr>
        <w:pStyle w:val="BodyText"/>
        <w:spacing w:before="144" w:line="357" w:lineRule="auto"/>
        <w:ind w:left="120" w:right="301"/>
        <w:rPr>
          <w:sz w:val="16"/>
        </w:rPr>
      </w:pPr>
      <w:r>
        <w:t>position</w:t>
      </w:r>
      <w:r>
        <w:rPr>
          <w:spacing w:val="-3"/>
        </w:rPr>
        <w:t xml:space="preserve"> </w:t>
      </w:r>
      <w:r>
        <w:t>until</w:t>
      </w:r>
      <w:r>
        <w:rPr>
          <w:spacing w:val="-3"/>
        </w:rPr>
        <w:t xml:space="preserve"> </w:t>
      </w:r>
      <w:r>
        <w:t>1854.</w:t>
      </w:r>
      <w:r>
        <w:rPr>
          <w:spacing w:val="-3"/>
        </w:rPr>
        <w:t xml:space="preserve"> </w:t>
      </w:r>
      <w:r>
        <w:t>The</w:t>
      </w:r>
      <w:r>
        <w:rPr>
          <w:spacing w:val="-4"/>
        </w:rPr>
        <w:t xml:space="preserve"> </w:t>
      </w:r>
      <w:r>
        <w:t>decision</w:t>
      </w:r>
      <w:r>
        <w:rPr>
          <w:spacing w:val="-3"/>
        </w:rPr>
        <w:t xml:space="preserve"> </w:t>
      </w:r>
      <w:r>
        <w:t>to</w:t>
      </w:r>
      <w:r>
        <w:rPr>
          <w:spacing w:val="-3"/>
        </w:rPr>
        <w:t xml:space="preserve"> </w:t>
      </w:r>
      <w:r>
        <w:t>remain</w:t>
      </w:r>
      <w:r>
        <w:rPr>
          <w:spacing w:val="-3"/>
        </w:rPr>
        <w:t xml:space="preserve"> </w:t>
      </w:r>
      <w:r>
        <w:t>in</w:t>
      </w:r>
      <w:r>
        <w:rPr>
          <w:spacing w:val="-3"/>
        </w:rPr>
        <w:t xml:space="preserve"> </w:t>
      </w:r>
      <w:r>
        <w:t>the</w:t>
      </w:r>
      <w:r>
        <w:rPr>
          <w:spacing w:val="-4"/>
        </w:rPr>
        <w:t xml:space="preserve"> </w:t>
      </w:r>
      <w:r>
        <w:t>army</w:t>
      </w:r>
      <w:r>
        <w:rPr>
          <w:spacing w:val="-11"/>
        </w:rPr>
        <w:t xml:space="preserve"> </w:t>
      </w:r>
      <w:r>
        <w:t>forced</w:t>
      </w:r>
      <w:r>
        <w:rPr>
          <w:spacing w:val="-3"/>
        </w:rPr>
        <w:t xml:space="preserve"> </w:t>
      </w:r>
      <w:r>
        <w:t>him</w:t>
      </w:r>
      <w:r>
        <w:rPr>
          <w:spacing w:val="-3"/>
        </w:rPr>
        <w:t xml:space="preserve"> </w:t>
      </w:r>
      <w:r>
        <w:t>and</w:t>
      </w:r>
      <w:r>
        <w:rPr>
          <w:spacing w:val="-3"/>
        </w:rPr>
        <w:t xml:space="preserve"> </w:t>
      </w:r>
      <w:r>
        <w:t>Angelica</w:t>
      </w:r>
      <w:r>
        <w:rPr>
          <w:spacing w:val="-4"/>
        </w:rPr>
        <w:t xml:space="preserve"> </w:t>
      </w:r>
      <w:r>
        <w:t>to</w:t>
      </w:r>
      <w:r>
        <w:rPr>
          <w:spacing w:val="-3"/>
        </w:rPr>
        <w:t xml:space="preserve"> </w:t>
      </w:r>
      <w:r>
        <w:t>move to New York City. No longer did they</w:t>
      </w:r>
      <w:r>
        <w:rPr>
          <w:spacing w:val="-1"/>
        </w:rPr>
        <w:t xml:space="preserve"> </w:t>
      </w:r>
      <w:r>
        <w:t>split their time between the Hudson Valley</w:t>
      </w:r>
      <w:r>
        <w:rPr>
          <w:spacing w:val="-1"/>
        </w:rPr>
        <w:t xml:space="preserve"> </w:t>
      </w:r>
      <w:r>
        <w:t>and South Carolina. In New York City, Angelica became known for her charitable work. By the 1850s, the city had a flock of religious, benevolent, charitable, and reform or</w:t>
      </w:r>
      <w:r>
        <w:t>ganizations. Women provided the labor power for most of them, but some were rather tame, while others like the New York Female Moral Reform Society were widely regarded as "radical." Angelica, one suspects, never got involved in anything deemed "radical."</w:t>
      </w:r>
      <w:r>
        <w:rPr>
          <w:spacing w:val="-9"/>
        </w:rPr>
        <w:t xml:space="preserve"> </w:t>
      </w:r>
      <w:r>
        <w:t>Women</w:t>
      </w:r>
      <w:r>
        <w:rPr>
          <w:spacing w:val="-7"/>
        </w:rPr>
        <w:t xml:space="preserve"> </w:t>
      </w:r>
      <w:r>
        <w:t>of</w:t>
      </w:r>
      <w:r>
        <w:rPr>
          <w:spacing w:val="-8"/>
        </w:rPr>
        <w:t xml:space="preserve"> </w:t>
      </w:r>
      <w:r>
        <w:t>her</w:t>
      </w:r>
      <w:r>
        <w:rPr>
          <w:spacing w:val="-8"/>
        </w:rPr>
        <w:t xml:space="preserve"> </w:t>
      </w:r>
      <w:r>
        <w:t>background--southern</w:t>
      </w:r>
      <w:r>
        <w:rPr>
          <w:spacing w:val="-7"/>
        </w:rPr>
        <w:t xml:space="preserve"> </w:t>
      </w:r>
      <w:r>
        <w:t>and</w:t>
      </w:r>
      <w:r>
        <w:rPr>
          <w:spacing w:val="-7"/>
        </w:rPr>
        <w:t xml:space="preserve"> </w:t>
      </w:r>
      <w:r>
        <w:t>high</w:t>
      </w:r>
      <w:r>
        <w:rPr>
          <w:spacing w:val="-7"/>
        </w:rPr>
        <w:t xml:space="preserve"> </w:t>
      </w:r>
      <w:r>
        <w:t>church</w:t>
      </w:r>
      <w:r>
        <w:rPr>
          <w:spacing w:val="-7"/>
        </w:rPr>
        <w:t xml:space="preserve"> </w:t>
      </w:r>
      <w:r>
        <w:t>Episcopalian--rarely</w:t>
      </w:r>
      <w:r>
        <w:rPr>
          <w:spacing w:val="-14"/>
        </w:rPr>
        <w:t xml:space="preserve"> </w:t>
      </w:r>
      <w:r>
        <w:t>did. She was, however, moderately religious, which of course was a marker for upper class women</w:t>
      </w:r>
      <w:r>
        <w:rPr>
          <w:spacing w:val="-4"/>
        </w:rPr>
        <w:t xml:space="preserve"> </w:t>
      </w:r>
      <w:r>
        <w:t>in</w:t>
      </w:r>
      <w:r>
        <w:rPr>
          <w:spacing w:val="-4"/>
        </w:rPr>
        <w:t xml:space="preserve"> </w:t>
      </w:r>
      <w:r>
        <w:t>the</w:t>
      </w:r>
      <w:r>
        <w:rPr>
          <w:spacing w:val="-5"/>
        </w:rPr>
        <w:t xml:space="preserve"> </w:t>
      </w:r>
      <w:r>
        <w:t>mid-nineteenth</w:t>
      </w:r>
      <w:r>
        <w:rPr>
          <w:spacing w:val="-4"/>
        </w:rPr>
        <w:t xml:space="preserve"> </w:t>
      </w:r>
      <w:r>
        <w:t>century,</w:t>
      </w:r>
      <w:r>
        <w:rPr>
          <w:spacing w:val="-4"/>
        </w:rPr>
        <w:t xml:space="preserve"> </w:t>
      </w:r>
      <w:r>
        <w:t>and</w:t>
      </w:r>
      <w:r>
        <w:rPr>
          <w:spacing w:val="-4"/>
        </w:rPr>
        <w:t xml:space="preserve"> </w:t>
      </w:r>
      <w:r>
        <w:t>upon</w:t>
      </w:r>
      <w:r>
        <w:rPr>
          <w:spacing w:val="-4"/>
        </w:rPr>
        <w:t xml:space="preserve"> </w:t>
      </w:r>
      <w:r>
        <w:t>her</w:t>
      </w:r>
      <w:r>
        <w:rPr>
          <w:spacing w:val="-5"/>
        </w:rPr>
        <w:t xml:space="preserve"> </w:t>
      </w:r>
      <w:r>
        <w:t>death</w:t>
      </w:r>
      <w:r>
        <w:rPr>
          <w:spacing w:val="-4"/>
        </w:rPr>
        <w:t xml:space="preserve"> </w:t>
      </w:r>
      <w:r>
        <w:t>in</w:t>
      </w:r>
      <w:r>
        <w:rPr>
          <w:spacing w:val="-4"/>
        </w:rPr>
        <w:t xml:space="preserve"> </w:t>
      </w:r>
      <w:r>
        <w:t>1877</w:t>
      </w:r>
      <w:r>
        <w:rPr>
          <w:spacing w:val="-4"/>
        </w:rPr>
        <w:t xml:space="preserve"> </w:t>
      </w:r>
      <w:r>
        <w:t>much</w:t>
      </w:r>
      <w:r>
        <w:rPr>
          <w:spacing w:val="-4"/>
        </w:rPr>
        <w:t xml:space="preserve"> </w:t>
      </w:r>
      <w:r>
        <w:t>was</w:t>
      </w:r>
      <w:r>
        <w:rPr>
          <w:spacing w:val="-4"/>
        </w:rPr>
        <w:t xml:space="preserve"> </w:t>
      </w:r>
      <w:r>
        <w:t>made</w:t>
      </w:r>
      <w:r>
        <w:rPr>
          <w:spacing w:val="-5"/>
        </w:rPr>
        <w:t xml:space="preserve"> </w:t>
      </w:r>
      <w:r>
        <w:t>of</w:t>
      </w:r>
      <w:r>
        <w:rPr>
          <w:spacing w:val="-5"/>
        </w:rPr>
        <w:t xml:space="preserve"> </w:t>
      </w:r>
      <w:r>
        <w:t>her religiosit</w:t>
      </w:r>
      <w:r>
        <w:t>y and charitable work.</w:t>
      </w:r>
      <w:r>
        <w:rPr>
          <w:position w:val="6"/>
          <w:sz w:val="16"/>
        </w:rPr>
        <w:t>168</w:t>
      </w:r>
    </w:p>
    <w:p w14:paraId="6835EDDA" w14:textId="77777777" w:rsidR="00080F02" w:rsidRDefault="002E4E1A">
      <w:pPr>
        <w:pStyle w:val="BodyText"/>
        <w:spacing w:line="348" w:lineRule="auto"/>
        <w:ind w:left="120" w:right="301" w:firstLine="720"/>
      </w:pPr>
      <w:r>
        <w:t>For most West Pointers, the war was a splendid war, a war in which nearly everything</w:t>
      </w:r>
      <w:r>
        <w:rPr>
          <w:spacing w:val="-9"/>
        </w:rPr>
        <w:t xml:space="preserve"> </w:t>
      </w:r>
      <w:r>
        <w:t>went</w:t>
      </w:r>
      <w:r>
        <w:rPr>
          <w:spacing w:val="-6"/>
        </w:rPr>
        <w:t xml:space="preserve"> </w:t>
      </w:r>
      <w:r>
        <w:t>right.</w:t>
      </w:r>
      <w:r>
        <w:rPr>
          <w:spacing w:val="-6"/>
        </w:rPr>
        <w:t xml:space="preserve"> </w:t>
      </w:r>
      <w:r>
        <w:t>Yet,</w:t>
      </w:r>
      <w:r>
        <w:rPr>
          <w:spacing w:val="-6"/>
        </w:rPr>
        <w:t xml:space="preserve"> </w:t>
      </w:r>
      <w:r>
        <w:t>despite</w:t>
      </w:r>
      <w:r>
        <w:rPr>
          <w:spacing w:val="-7"/>
        </w:rPr>
        <w:t xml:space="preserve"> </w:t>
      </w:r>
      <w:r>
        <w:t>the</w:t>
      </w:r>
      <w:r>
        <w:rPr>
          <w:spacing w:val="-7"/>
        </w:rPr>
        <w:t xml:space="preserve"> </w:t>
      </w:r>
      <w:r>
        <w:t>war's</w:t>
      </w:r>
      <w:r>
        <w:rPr>
          <w:spacing w:val="-6"/>
        </w:rPr>
        <w:t xml:space="preserve"> </w:t>
      </w:r>
      <w:r>
        <w:t>success</w:t>
      </w:r>
      <w:r>
        <w:rPr>
          <w:spacing w:val="-6"/>
        </w:rPr>
        <w:t xml:space="preserve"> </w:t>
      </w:r>
      <w:r>
        <w:t>and</w:t>
      </w:r>
      <w:r>
        <w:rPr>
          <w:spacing w:val="-6"/>
        </w:rPr>
        <w:t xml:space="preserve"> </w:t>
      </w:r>
      <w:r>
        <w:t>Abraham's</w:t>
      </w:r>
      <w:r>
        <w:rPr>
          <w:spacing w:val="-6"/>
        </w:rPr>
        <w:t xml:space="preserve"> </w:t>
      </w:r>
      <w:r>
        <w:t>participation,</w:t>
      </w:r>
      <w:r>
        <w:rPr>
          <w:spacing w:val="-6"/>
        </w:rPr>
        <w:t xml:space="preserve"> </w:t>
      </w:r>
      <w:r>
        <w:t>the</w:t>
      </w:r>
      <w:r>
        <w:rPr>
          <w:spacing w:val="-7"/>
        </w:rPr>
        <w:t xml:space="preserve"> </w:t>
      </w:r>
      <w:r>
        <w:t>war</w:t>
      </w:r>
    </w:p>
    <w:p w14:paraId="6835EDDB" w14:textId="77777777" w:rsidR="00080F02" w:rsidRDefault="002E4E1A">
      <w:pPr>
        <w:pStyle w:val="BodyText"/>
        <w:spacing w:before="4"/>
        <w:rPr>
          <w:sz w:val="13"/>
        </w:rPr>
      </w:pPr>
      <w:r>
        <w:pict w14:anchorId="6835F486">
          <v:rect id="docshape145" o:spid="_x0000_s1127" style="position:absolute;margin-left:90pt;margin-top:8.9pt;width:6in;height:.5pt;z-index:-15683584;mso-wrap-distance-left:0;mso-wrap-distance-right:0;mso-position-horizontal-relative:page" fillcolor="black" stroked="f">
            <w10:wrap type="topAndBottom" anchorx="page"/>
          </v:rect>
        </w:pict>
      </w:r>
    </w:p>
    <w:p w14:paraId="6835EDDC" w14:textId="77777777" w:rsidR="00080F02" w:rsidRDefault="002E4E1A">
      <w:pPr>
        <w:spacing w:before="103"/>
        <w:ind w:left="120" w:right="596"/>
        <w:jc w:val="both"/>
        <w:rPr>
          <w:sz w:val="20"/>
        </w:rPr>
      </w:pPr>
      <w:r>
        <w:rPr>
          <w:position w:val="6"/>
          <w:sz w:val="16"/>
        </w:rPr>
        <w:t>167</w:t>
      </w:r>
      <w:r>
        <w:rPr>
          <w:sz w:val="20"/>
        </w:rPr>
        <w:t xml:space="preserve">Dean B. </w:t>
      </w:r>
      <w:proofErr w:type="spellStart"/>
      <w:r>
        <w:rPr>
          <w:sz w:val="20"/>
        </w:rPr>
        <w:t>Mahin</w:t>
      </w:r>
      <w:proofErr w:type="spellEnd"/>
      <w:r>
        <w:rPr>
          <w:sz w:val="20"/>
        </w:rPr>
        <w:t>,</w:t>
      </w:r>
      <w:r>
        <w:rPr>
          <w:spacing w:val="-3"/>
          <w:sz w:val="20"/>
        </w:rPr>
        <w:t xml:space="preserve"> </w:t>
      </w:r>
      <w:r>
        <w:rPr>
          <w:i/>
          <w:sz w:val="20"/>
        </w:rPr>
        <w:t>Olive Branch and Sword: The United States and Mexico, 1845-48</w:t>
      </w:r>
      <w:r>
        <w:rPr>
          <w:i/>
          <w:spacing w:val="-10"/>
          <w:sz w:val="20"/>
        </w:rPr>
        <w:t xml:space="preserve"> </w:t>
      </w:r>
      <w:r>
        <w:rPr>
          <w:sz w:val="20"/>
        </w:rPr>
        <w:t>(Jefferson, N. C., 1997),</w:t>
      </w:r>
      <w:r>
        <w:rPr>
          <w:spacing w:val="-3"/>
          <w:sz w:val="20"/>
        </w:rPr>
        <w:t xml:space="preserve"> </w:t>
      </w:r>
      <w:r>
        <w:rPr>
          <w:sz w:val="20"/>
        </w:rPr>
        <w:t>116;</w:t>
      </w:r>
      <w:r>
        <w:rPr>
          <w:spacing w:val="-4"/>
          <w:sz w:val="20"/>
        </w:rPr>
        <w:t xml:space="preserve"> </w:t>
      </w:r>
      <w:r>
        <w:rPr>
          <w:sz w:val="20"/>
        </w:rPr>
        <w:t>George</w:t>
      </w:r>
      <w:r>
        <w:rPr>
          <w:spacing w:val="-4"/>
          <w:sz w:val="20"/>
        </w:rPr>
        <w:t xml:space="preserve"> </w:t>
      </w:r>
      <w:r>
        <w:rPr>
          <w:sz w:val="20"/>
        </w:rPr>
        <w:t>Wilkins</w:t>
      </w:r>
      <w:r>
        <w:rPr>
          <w:spacing w:val="-5"/>
          <w:sz w:val="20"/>
        </w:rPr>
        <w:t xml:space="preserve"> </w:t>
      </w:r>
      <w:r>
        <w:rPr>
          <w:sz w:val="20"/>
        </w:rPr>
        <w:t>Kendall,</w:t>
      </w:r>
      <w:r>
        <w:rPr>
          <w:spacing w:val="-11"/>
          <w:sz w:val="20"/>
        </w:rPr>
        <w:t xml:space="preserve"> </w:t>
      </w:r>
      <w:r>
        <w:rPr>
          <w:i/>
          <w:sz w:val="20"/>
        </w:rPr>
        <w:t>Dispatches</w:t>
      </w:r>
      <w:r>
        <w:rPr>
          <w:i/>
          <w:spacing w:val="-5"/>
          <w:sz w:val="20"/>
        </w:rPr>
        <w:t xml:space="preserve"> </w:t>
      </w:r>
      <w:r>
        <w:rPr>
          <w:i/>
          <w:sz w:val="20"/>
        </w:rPr>
        <w:t>from</w:t>
      </w:r>
      <w:r>
        <w:rPr>
          <w:i/>
          <w:spacing w:val="-4"/>
          <w:sz w:val="20"/>
        </w:rPr>
        <w:t xml:space="preserve"> </w:t>
      </w:r>
      <w:r>
        <w:rPr>
          <w:i/>
          <w:sz w:val="20"/>
        </w:rPr>
        <w:t>the</w:t>
      </w:r>
      <w:r>
        <w:rPr>
          <w:i/>
          <w:spacing w:val="-4"/>
          <w:sz w:val="20"/>
        </w:rPr>
        <w:t xml:space="preserve"> </w:t>
      </w:r>
      <w:r>
        <w:rPr>
          <w:i/>
          <w:sz w:val="20"/>
        </w:rPr>
        <w:t>Mexican</w:t>
      </w:r>
      <w:r>
        <w:rPr>
          <w:i/>
          <w:spacing w:val="-3"/>
          <w:sz w:val="20"/>
        </w:rPr>
        <w:t xml:space="preserve"> </w:t>
      </w:r>
      <w:r>
        <w:rPr>
          <w:i/>
          <w:sz w:val="20"/>
        </w:rPr>
        <w:t>War</w:t>
      </w:r>
      <w:r>
        <w:rPr>
          <w:sz w:val="20"/>
        </w:rPr>
        <w:t>,</w:t>
      </w:r>
      <w:r>
        <w:rPr>
          <w:spacing w:val="-3"/>
          <w:sz w:val="20"/>
        </w:rPr>
        <w:t xml:space="preserve"> </w:t>
      </w:r>
      <w:r>
        <w:rPr>
          <w:sz w:val="20"/>
        </w:rPr>
        <w:t>ed.</w:t>
      </w:r>
      <w:r>
        <w:rPr>
          <w:spacing w:val="-3"/>
          <w:sz w:val="20"/>
        </w:rPr>
        <w:t xml:space="preserve"> </w:t>
      </w:r>
      <w:r>
        <w:rPr>
          <w:sz w:val="20"/>
        </w:rPr>
        <w:t>by</w:t>
      </w:r>
      <w:r>
        <w:rPr>
          <w:spacing w:val="-8"/>
          <w:sz w:val="20"/>
        </w:rPr>
        <w:t xml:space="preserve"> </w:t>
      </w:r>
      <w:r>
        <w:rPr>
          <w:sz w:val="20"/>
        </w:rPr>
        <w:t>Lawrence</w:t>
      </w:r>
      <w:r>
        <w:rPr>
          <w:spacing w:val="-4"/>
          <w:sz w:val="20"/>
        </w:rPr>
        <w:t xml:space="preserve"> </w:t>
      </w:r>
      <w:r>
        <w:rPr>
          <w:sz w:val="20"/>
        </w:rPr>
        <w:t>Delbert</w:t>
      </w:r>
      <w:r>
        <w:rPr>
          <w:spacing w:val="-4"/>
          <w:sz w:val="20"/>
        </w:rPr>
        <w:t xml:space="preserve"> </w:t>
      </w:r>
      <w:r>
        <w:rPr>
          <w:sz w:val="20"/>
        </w:rPr>
        <w:t xml:space="preserve">Cress (Norman, </w:t>
      </w:r>
      <w:proofErr w:type="spellStart"/>
      <w:r>
        <w:rPr>
          <w:sz w:val="20"/>
        </w:rPr>
        <w:t>Okla</w:t>
      </w:r>
      <w:proofErr w:type="spellEnd"/>
      <w:r>
        <w:rPr>
          <w:sz w:val="20"/>
        </w:rPr>
        <w:t>, 1999), 362-3.</w:t>
      </w:r>
    </w:p>
    <w:p w14:paraId="6835EDDD" w14:textId="77777777" w:rsidR="00080F02" w:rsidRDefault="00080F02">
      <w:pPr>
        <w:pStyle w:val="BodyText"/>
        <w:spacing w:before="1"/>
        <w:rPr>
          <w:sz w:val="20"/>
        </w:rPr>
      </w:pPr>
    </w:p>
    <w:p w14:paraId="6835EDDE" w14:textId="77777777" w:rsidR="00080F02" w:rsidRDefault="002E4E1A">
      <w:pPr>
        <w:spacing w:line="235" w:lineRule="auto"/>
        <w:ind w:left="120" w:right="301"/>
        <w:rPr>
          <w:sz w:val="20"/>
        </w:rPr>
      </w:pPr>
      <w:r>
        <w:rPr>
          <w:position w:val="6"/>
          <w:sz w:val="16"/>
        </w:rPr>
        <w:t>168</w:t>
      </w:r>
      <w:r>
        <w:rPr>
          <w:sz w:val="20"/>
        </w:rPr>
        <w:t>The</w:t>
      </w:r>
      <w:r>
        <w:rPr>
          <w:spacing w:val="-2"/>
          <w:sz w:val="20"/>
        </w:rPr>
        <w:t xml:space="preserve"> </w:t>
      </w:r>
      <w:r>
        <w:rPr>
          <w:sz w:val="20"/>
        </w:rPr>
        <w:t>evidence</w:t>
      </w:r>
      <w:r>
        <w:rPr>
          <w:spacing w:val="-2"/>
          <w:sz w:val="20"/>
        </w:rPr>
        <w:t xml:space="preserve"> </w:t>
      </w:r>
      <w:r>
        <w:rPr>
          <w:sz w:val="20"/>
        </w:rPr>
        <w:t>here</w:t>
      </w:r>
      <w:r>
        <w:rPr>
          <w:spacing w:val="-2"/>
          <w:sz w:val="20"/>
        </w:rPr>
        <w:t xml:space="preserve"> </w:t>
      </w:r>
      <w:r>
        <w:rPr>
          <w:sz w:val="20"/>
        </w:rPr>
        <w:t>is</w:t>
      </w:r>
      <w:r>
        <w:rPr>
          <w:spacing w:val="-3"/>
          <w:sz w:val="20"/>
        </w:rPr>
        <w:t xml:space="preserve"> </w:t>
      </w:r>
      <w:r>
        <w:rPr>
          <w:sz w:val="20"/>
        </w:rPr>
        <w:t>anything</w:t>
      </w:r>
      <w:r>
        <w:rPr>
          <w:spacing w:val="-3"/>
          <w:sz w:val="20"/>
        </w:rPr>
        <w:t xml:space="preserve"> </w:t>
      </w:r>
      <w:r>
        <w:rPr>
          <w:sz w:val="20"/>
        </w:rPr>
        <w:t>but</w:t>
      </w:r>
      <w:r>
        <w:rPr>
          <w:spacing w:val="-2"/>
          <w:sz w:val="20"/>
        </w:rPr>
        <w:t xml:space="preserve"> </w:t>
      </w:r>
      <w:r>
        <w:rPr>
          <w:sz w:val="20"/>
        </w:rPr>
        <w:t>clear.</w:t>
      </w:r>
      <w:r>
        <w:rPr>
          <w:spacing w:val="-1"/>
          <w:sz w:val="20"/>
        </w:rPr>
        <w:t xml:space="preserve"> </w:t>
      </w:r>
      <w:r>
        <w:rPr>
          <w:sz w:val="20"/>
        </w:rPr>
        <w:t>Following</w:t>
      </w:r>
      <w:r>
        <w:rPr>
          <w:spacing w:val="-3"/>
          <w:sz w:val="20"/>
        </w:rPr>
        <w:t xml:space="preserve"> </w:t>
      </w:r>
      <w:r>
        <w:rPr>
          <w:sz w:val="20"/>
        </w:rPr>
        <w:t>Angelica's</w:t>
      </w:r>
      <w:r>
        <w:rPr>
          <w:spacing w:val="-3"/>
          <w:sz w:val="20"/>
        </w:rPr>
        <w:t xml:space="preserve"> </w:t>
      </w:r>
      <w:r>
        <w:rPr>
          <w:sz w:val="20"/>
        </w:rPr>
        <w:t>death</w:t>
      </w:r>
      <w:r>
        <w:rPr>
          <w:spacing w:val="-3"/>
          <w:sz w:val="20"/>
        </w:rPr>
        <w:t xml:space="preserve"> </w:t>
      </w:r>
      <w:r>
        <w:rPr>
          <w:sz w:val="20"/>
        </w:rPr>
        <w:t>on</w:t>
      </w:r>
      <w:r>
        <w:rPr>
          <w:spacing w:val="-3"/>
          <w:sz w:val="20"/>
        </w:rPr>
        <w:t xml:space="preserve"> </w:t>
      </w:r>
      <w:r>
        <w:rPr>
          <w:sz w:val="20"/>
        </w:rPr>
        <w:t>December</w:t>
      </w:r>
      <w:r>
        <w:rPr>
          <w:spacing w:val="-1"/>
          <w:sz w:val="20"/>
        </w:rPr>
        <w:t xml:space="preserve"> </w:t>
      </w:r>
      <w:r>
        <w:rPr>
          <w:sz w:val="20"/>
        </w:rPr>
        <w:t>29,</w:t>
      </w:r>
      <w:r>
        <w:rPr>
          <w:spacing w:val="-1"/>
          <w:sz w:val="20"/>
        </w:rPr>
        <w:t xml:space="preserve"> </w:t>
      </w:r>
      <w:r>
        <w:rPr>
          <w:sz w:val="20"/>
        </w:rPr>
        <w:t xml:space="preserve">1877, </w:t>
      </w:r>
      <w:r>
        <w:rPr>
          <w:i/>
          <w:sz w:val="20"/>
        </w:rPr>
        <w:t>The</w:t>
      </w:r>
      <w:r>
        <w:rPr>
          <w:i/>
          <w:spacing w:val="-2"/>
          <w:sz w:val="20"/>
        </w:rPr>
        <w:t xml:space="preserve"> </w:t>
      </w:r>
      <w:r>
        <w:rPr>
          <w:i/>
          <w:sz w:val="20"/>
        </w:rPr>
        <w:t>State</w:t>
      </w:r>
      <w:r>
        <w:rPr>
          <w:sz w:val="20"/>
        </w:rPr>
        <w:t>,</w:t>
      </w:r>
      <w:r>
        <w:rPr>
          <w:spacing w:val="-1"/>
          <w:sz w:val="20"/>
        </w:rPr>
        <w:t xml:space="preserve"> </w:t>
      </w:r>
      <w:r>
        <w:rPr>
          <w:sz w:val="20"/>
        </w:rPr>
        <w:t>a South</w:t>
      </w:r>
      <w:r>
        <w:rPr>
          <w:spacing w:val="-2"/>
          <w:sz w:val="20"/>
        </w:rPr>
        <w:t xml:space="preserve"> </w:t>
      </w:r>
      <w:r>
        <w:rPr>
          <w:sz w:val="20"/>
        </w:rPr>
        <w:t>Carolina</w:t>
      </w:r>
      <w:r>
        <w:rPr>
          <w:spacing w:val="-1"/>
          <w:sz w:val="20"/>
        </w:rPr>
        <w:t xml:space="preserve"> </w:t>
      </w:r>
      <w:r>
        <w:rPr>
          <w:sz w:val="20"/>
        </w:rPr>
        <w:t>newspaper, made</w:t>
      </w:r>
      <w:r>
        <w:rPr>
          <w:spacing w:val="-1"/>
          <w:sz w:val="20"/>
        </w:rPr>
        <w:t xml:space="preserve"> </w:t>
      </w:r>
      <w:r>
        <w:rPr>
          <w:sz w:val="20"/>
        </w:rPr>
        <w:t>much</w:t>
      </w:r>
      <w:r>
        <w:rPr>
          <w:spacing w:val="-2"/>
          <w:sz w:val="20"/>
        </w:rPr>
        <w:t xml:space="preserve"> </w:t>
      </w:r>
      <w:r>
        <w:rPr>
          <w:sz w:val="20"/>
        </w:rPr>
        <w:t>of</w:t>
      </w:r>
      <w:r>
        <w:rPr>
          <w:spacing w:val="-3"/>
          <w:sz w:val="20"/>
        </w:rPr>
        <w:t xml:space="preserve"> </w:t>
      </w:r>
      <w:r>
        <w:rPr>
          <w:sz w:val="20"/>
        </w:rPr>
        <w:t>the</w:t>
      </w:r>
      <w:r>
        <w:rPr>
          <w:spacing w:val="-1"/>
          <w:sz w:val="20"/>
        </w:rPr>
        <w:t xml:space="preserve"> </w:t>
      </w:r>
      <w:r>
        <w:rPr>
          <w:sz w:val="20"/>
        </w:rPr>
        <w:t>fact</w:t>
      </w:r>
      <w:r>
        <w:rPr>
          <w:spacing w:val="-1"/>
          <w:sz w:val="20"/>
        </w:rPr>
        <w:t xml:space="preserve"> </w:t>
      </w:r>
      <w:r>
        <w:rPr>
          <w:sz w:val="20"/>
        </w:rPr>
        <w:t>that</w:t>
      </w:r>
      <w:r>
        <w:rPr>
          <w:spacing w:val="-1"/>
          <w:sz w:val="20"/>
        </w:rPr>
        <w:t xml:space="preserve"> </w:t>
      </w:r>
      <w:r>
        <w:rPr>
          <w:sz w:val="20"/>
        </w:rPr>
        <w:t>she</w:t>
      </w:r>
      <w:r>
        <w:rPr>
          <w:spacing w:val="-1"/>
          <w:sz w:val="20"/>
        </w:rPr>
        <w:t xml:space="preserve"> </w:t>
      </w:r>
      <w:r>
        <w:rPr>
          <w:sz w:val="20"/>
        </w:rPr>
        <w:t>"attended church</w:t>
      </w:r>
      <w:r>
        <w:rPr>
          <w:spacing w:val="-2"/>
          <w:sz w:val="20"/>
        </w:rPr>
        <w:t xml:space="preserve"> </w:t>
      </w:r>
      <w:r>
        <w:rPr>
          <w:sz w:val="20"/>
        </w:rPr>
        <w:t>less</w:t>
      </w:r>
      <w:r>
        <w:rPr>
          <w:spacing w:val="-2"/>
          <w:sz w:val="20"/>
        </w:rPr>
        <w:t xml:space="preserve"> </w:t>
      </w:r>
      <w:r>
        <w:rPr>
          <w:sz w:val="20"/>
        </w:rPr>
        <w:t>than</w:t>
      </w:r>
      <w:r>
        <w:rPr>
          <w:spacing w:val="-2"/>
          <w:sz w:val="20"/>
        </w:rPr>
        <w:t xml:space="preserve"> </w:t>
      </w:r>
      <w:r>
        <w:rPr>
          <w:sz w:val="20"/>
        </w:rPr>
        <w:t>two weeks</w:t>
      </w:r>
      <w:r>
        <w:rPr>
          <w:spacing w:val="-2"/>
          <w:sz w:val="20"/>
        </w:rPr>
        <w:t xml:space="preserve"> </w:t>
      </w:r>
      <w:r>
        <w:rPr>
          <w:sz w:val="20"/>
        </w:rPr>
        <w:t>before</w:t>
      </w:r>
      <w:r>
        <w:rPr>
          <w:spacing w:val="-1"/>
          <w:sz w:val="20"/>
        </w:rPr>
        <w:t xml:space="preserve"> </w:t>
      </w:r>
      <w:r>
        <w:rPr>
          <w:sz w:val="20"/>
        </w:rPr>
        <w:t>her death," but such remarks in obituary</w:t>
      </w:r>
      <w:r>
        <w:rPr>
          <w:spacing w:val="-1"/>
          <w:sz w:val="20"/>
        </w:rPr>
        <w:t xml:space="preserve"> </w:t>
      </w:r>
      <w:r>
        <w:rPr>
          <w:sz w:val="20"/>
        </w:rPr>
        <w:t>notices were so commonplace that they</w:t>
      </w:r>
      <w:r>
        <w:rPr>
          <w:spacing w:val="-1"/>
          <w:sz w:val="20"/>
        </w:rPr>
        <w:t xml:space="preserve"> </w:t>
      </w:r>
      <w:r>
        <w:rPr>
          <w:sz w:val="20"/>
        </w:rPr>
        <w:t>are almost mea</w:t>
      </w:r>
      <w:r>
        <w:rPr>
          <w:sz w:val="20"/>
        </w:rPr>
        <w:t>ningless. Her collection of books, currently gathered and displayed as the University of South Carolina, also indicates at least a moderate interest in religion. Included are</w:t>
      </w:r>
      <w:r>
        <w:rPr>
          <w:spacing w:val="-3"/>
          <w:sz w:val="20"/>
        </w:rPr>
        <w:t xml:space="preserve"> </w:t>
      </w:r>
      <w:r>
        <w:rPr>
          <w:i/>
          <w:sz w:val="20"/>
        </w:rPr>
        <w:t xml:space="preserve">The Village in the Mountain: Conversion of Peter </w:t>
      </w:r>
      <w:proofErr w:type="spellStart"/>
      <w:r>
        <w:rPr>
          <w:i/>
          <w:sz w:val="20"/>
        </w:rPr>
        <w:t>Bayssier</w:t>
      </w:r>
      <w:proofErr w:type="spellEnd"/>
      <w:r>
        <w:rPr>
          <w:i/>
          <w:sz w:val="20"/>
        </w:rPr>
        <w:t>;</w:t>
      </w:r>
      <w:r>
        <w:rPr>
          <w:i/>
          <w:spacing w:val="-3"/>
          <w:sz w:val="20"/>
        </w:rPr>
        <w:t xml:space="preserve"> </w:t>
      </w:r>
      <w:r>
        <w:rPr>
          <w:i/>
          <w:sz w:val="20"/>
        </w:rPr>
        <w:t>and</w:t>
      </w:r>
      <w:r>
        <w:rPr>
          <w:i/>
          <w:spacing w:val="-3"/>
          <w:sz w:val="20"/>
        </w:rPr>
        <w:t xml:space="preserve"> </w:t>
      </w:r>
      <w:r>
        <w:rPr>
          <w:i/>
          <w:sz w:val="20"/>
        </w:rPr>
        <w:t>History</w:t>
      </w:r>
      <w:r>
        <w:rPr>
          <w:i/>
          <w:spacing w:val="-4"/>
          <w:sz w:val="20"/>
        </w:rPr>
        <w:t xml:space="preserve"> </w:t>
      </w:r>
      <w:r>
        <w:rPr>
          <w:i/>
          <w:sz w:val="20"/>
        </w:rPr>
        <w:t>of</w:t>
      </w:r>
      <w:r>
        <w:rPr>
          <w:i/>
          <w:spacing w:val="-4"/>
          <w:sz w:val="20"/>
        </w:rPr>
        <w:t xml:space="preserve"> </w:t>
      </w:r>
      <w:r>
        <w:rPr>
          <w:i/>
          <w:sz w:val="20"/>
        </w:rPr>
        <w:t>the</w:t>
      </w:r>
      <w:r>
        <w:rPr>
          <w:i/>
          <w:spacing w:val="-4"/>
          <w:sz w:val="20"/>
        </w:rPr>
        <w:t xml:space="preserve"> </w:t>
      </w:r>
      <w:r>
        <w:rPr>
          <w:i/>
          <w:sz w:val="20"/>
        </w:rPr>
        <w:t>Bib</w:t>
      </w:r>
      <w:r>
        <w:rPr>
          <w:i/>
          <w:sz w:val="20"/>
        </w:rPr>
        <w:t>l</w:t>
      </w:r>
      <w:r>
        <w:rPr>
          <w:sz w:val="20"/>
        </w:rPr>
        <w:t>e,</w:t>
      </w:r>
      <w:r>
        <w:rPr>
          <w:spacing w:val="-3"/>
          <w:sz w:val="20"/>
        </w:rPr>
        <w:t xml:space="preserve"> </w:t>
      </w:r>
      <w:r>
        <w:rPr>
          <w:sz w:val="20"/>
        </w:rPr>
        <w:t>a</w:t>
      </w:r>
      <w:r>
        <w:rPr>
          <w:spacing w:val="-4"/>
          <w:sz w:val="20"/>
        </w:rPr>
        <w:t xml:space="preserve"> </w:t>
      </w:r>
      <w:r>
        <w:rPr>
          <w:sz w:val="20"/>
        </w:rPr>
        <w:t>religious</w:t>
      </w:r>
      <w:r>
        <w:rPr>
          <w:spacing w:val="-5"/>
          <w:sz w:val="20"/>
        </w:rPr>
        <w:t xml:space="preserve"> </w:t>
      </w:r>
      <w:r>
        <w:rPr>
          <w:sz w:val="20"/>
        </w:rPr>
        <w:t>tract</w:t>
      </w:r>
      <w:r>
        <w:rPr>
          <w:spacing w:val="-4"/>
          <w:sz w:val="20"/>
        </w:rPr>
        <w:t xml:space="preserve"> </w:t>
      </w:r>
      <w:r>
        <w:rPr>
          <w:sz w:val="20"/>
        </w:rPr>
        <w:t>combining</w:t>
      </w:r>
      <w:r>
        <w:rPr>
          <w:spacing w:val="-5"/>
          <w:sz w:val="20"/>
        </w:rPr>
        <w:t xml:space="preserve"> </w:t>
      </w:r>
      <w:r>
        <w:rPr>
          <w:sz w:val="20"/>
        </w:rPr>
        <w:t>story</w:t>
      </w:r>
      <w:r>
        <w:rPr>
          <w:spacing w:val="-8"/>
          <w:sz w:val="20"/>
        </w:rPr>
        <w:t xml:space="preserve"> </w:t>
      </w:r>
      <w:r>
        <w:rPr>
          <w:sz w:val="20"/>
        </w:rPr>
        <w:t>and</w:t>
      </w:r>
      <w:r>
        <w:rPr>
          <w:spacing w:val="-3"/>
          <w:sz w:val="20"/>
        </w:rPr>
        <w:t xml:space="preserve"> </w:t>
      </w:r>
      <w:r>
        <w:rPr>
          <w:sz w:val="20"/>
        </w:rPr>
        <w:t>sermon;</w:t>
      </w:r>
      <w:r>
        <w:rPr>
          <w:spacing w:val="-4"/>
          <w:sz w:val="20"/>
        </w:rPr>
        <w:t xml:space="preserve"> </w:t>
      </w:r>
      <w:r>
        <w:rPr>
          <w:sz w:val="20"/>
        </w:rPr>
        <w:t>and</w:t>
      </w:r>
      <w:r>
        <w:rPr>
          <w:spacing w:val="-3"/>
          <w:sz w:val="20"/>
        </w:rPr>
        <w:t xml:space="preserve"> </w:t>
      </w:r>
      <w:r>
        <w:rPr>
          <w:sz w:val="20"/>
        </w:rPr>
        <w:t>a</w:t>
      </w:r>
      <w:r>
        <w:rPr>
          <w:spacing w:val="-12"/>
          <w:sz w:val="20"/>
        </w:rPr>
        <w:t xml:space="preserve"> </w:t>
      </w:r>
      <w:r>
        <w:rPr>
          <w:i/>
          <w:sz w:val="20"/>
        </w:rPr>
        <w:t>Memoir</w:t>
      </w:r>
      <w:r>
        <w:rPr>
          <w:i/>
          <w:spacing w:val="-5"/>
          <w:sz w:val="20"/>
        </w:rPr>
        <w:t xml:space="preserve"> </w:t>
      </w:r>
      <w:r>
        <w:rPr>
          <w:i/>
          <w:sz w:val="20"/>
        </w:rPr>
        <w:t>of</w:t>
      </w:r>
      <w:r>
        <w:rPr>
          <w:i/>
          <w:spacing w:val="-4"/>
          <w:sz w:val="20"/>
        </w:rPr>
        <w:t xml:space="preserve"> </w:t>
      </w:r>
      <w:r>
        <w:rPr>
          <w:i/>
          <w:sz w:val="20"/>
        </w:rPr>
        <w:t>Reverend Sydney</w:t>
      </w:r>
      <w:r>
        <w:rPr>
          <w:i/>
          <w:spacing w:val="-2"/>
          <w:sz w:val="20"/>
        </w:rPr>
        <w:t xml:space="preserve"> </w:t>
      </w:r>
      <w:r>
        <w:rPr>
          <w:i/>
          <w:sz w:val="20"/>
        </w:rPr>
        <w:t>Smith</w:t>
      </w:r>
      <w:r>
        <w:rPr>
          <w:sz w:val="20"/>
        </w:rPr>
        <w:t>,</w:t>
      </w:r>
      <w:r>
        <w:rPr>
          <w:spacing w:val="-1"/>
          <w:sz w:val="20"/>
        </w:rPr>
        <w:t xml:space="preserve"> </w:t>
      </w:r>
      <w:r>
        <w:rPr>
          <w:sz w:val="20"/>
        </w:rPr>
        <w:t>a</w:t>
      </w:r>
      <w:r>
        <w:rPr>
          <w:spacing w:val="-2"/>
          <w:sz w:val="20"/>
        </w:rPr>
        <w:t xml:space="preserve"> </w:t>
      </w:r>
      <w:r>
        <w:rPr>
          <w:sz w:val="20"/>
        </w:rPr>
        <w:t>collection</w:t>
      </w:r>
      <w:r>
        <w:rPr>
          <w:spacing w:val="-3"/>
          <w:sz w:val="20"/>
        </w:rPr>
        <w:t xml:space="preserve"> </w:t>
      </w:r>
      <w:r>
        <w:rPr>
          <w:sz w:val="20"/>
        </w:rPr>
        <w:t>of</w:t>
      </w:r>
      <w:r>
        <w:rPr>
          <w:spacing w:val="-4"/>
          <w:sz w:val="20"/>
        </w:rPr>
        <w:t xml:space="preserve"> </w:t>
      </w:r>
      <w:r>
        <w:rPr>
          <w:sz w:val="20"/>
        </w:rPr>
        <w:t>essays</w:t>
      </w:r>
      <w:r>
        <w:rPr>
          <w:spacing w:val="-3"/>
          <w:sz w:val="20"/>
        </w:rPr>
        <w:t xml:space="preserve"> </w:t>
      </w:r>
      <w:r>
        <w:rPr>
          <w:sz w:val="20"/>
        </w:rPr>
        <w:t>from</w:t>
      </w:r>
      <w:r>
        <w:rPr>
          <w:spacing w:val="-6"/>
          <w:sz w:val="20"/>
        </w:rPr>
        <w:t xml:space="preserve"> </w:t>
      </w:r>
      <w:r>
        <w:rPr>
          <w:sz w:val="20"/>
        </w:rPr>
        <w:t>the</w:t>
      </w:r>
      <w:r>
        <w:rPr>
          <w:spacing w:val="-2"/>
          <w:sz w:val="20"/>
        </w:rPr>
        <w:t xml:space="preserve"> </w:t>
      </w:r>
      <w:r>
        <w:rPr>
          <w:sz w:val="20"/>
        </w:rPr>
        <w:t>Scottish</w:t>
      </w:r>
      <w:r>
        <w:rPr>
          <w:spacing w:val="-3"/>
          <w:sz w:val="20"/>
        </w:rPr>
        <w:t xml:space="preserve"> </w:t>
      </w:r>
      <w:r>
        <w:rPr>
          <w:sz w:val="20"/>
        </w:rPr>
        <w:t>clergyman</w:t>
      </w:r>
      <w:r>
        <w:rPr>
          <w:spacing w:val="-3"/>
          <w:sz w:val="20"/>
        </w:rPr>
        <w:t xml:space="preserve"> </w:t>
      </w:r>
      <w:r>
        <w:rPr>
          <w:sz w:val="20"/>
        </w:rPr>
        <w:t>who</w:t>
      </w:r>
      <w:r>
        <w:rPr>
          <w:spacing w:val="-1"/>
          <w:sz w:val="20"/>
        </w:rPr>
        <w:t xml:space="preserve"> </w:t>
      </w:r>
      <w:r>
        <w:rPr>
          <w:sz w:val="20"/>
        </w:rPr>
        <w:t>was</w:t>
      </w:r>
      <w:r>
        <w:rPr>
          <w:spacing w:val="-3"/>
          <w:sz w:val="20"/>
        </w:rPr>
        <w:t xml:space="preserve"> </w:t>
      </w:r>
      <w:r>
        <w:rPr>
          <w:sz w:val="20"/>
        </w:rPr>
        <w:t>famous</w:t>
      </w:r>
      <w:r>
        <w:rPr>
          <w:spacing w:val="-3"/>
          <w:sz w:val="20"/>
        </w:rPr>
        <w:t xml:space="preserve"> </w:t>
      </w:r>
      <w:r>
        <w:rPr>
          <w:sz w:val="20"/>
        </w:rPr>
        <w:t>for</w:t>
      </w:r>
      <w:r>
        <w:rPr>
          <w:spacing w:val="-1"/>
          <w:sz w:val="20"/>
        </w:rPr>
        <w:t xml:space="preserve"> </w:t>
      </w:r>
      <w:r>
        <w:rPr>
          <w:sz w:val="20"/>
        </w:rPr>
        <w:t>"his</w:t>
      </w:r>
      <w:r>
        <w:rPr>
          <w:spacing w:val="-3"/>
          <w:sz w:val="20"/>
        </w:rPr>
        <w:t xml:space="preserve"> </w:t>
      </w:r>
      <w:r>
        <w:rPr>
          <w:sz w:val="20"/>
        </w:rPr>
        <w:t>witty</w:t>
      </w:r>
      <w:r>
        <w:rPr>
          <w:spacing w:val="-6"/>
          <w:sz w:val="20"/>
        </w:rPr>
        <w:t xml:space="preserve"> </w:t>
      </w:r>
      <w:r>
        <w:rPr>
          <w:sz w:val="20"/>
        </w:rPr>
        <w:t>challenges of political, social, and</w:t>
      </w:r>
      <w:r>
        <w:rPr>
          <w:spacing w:val="-12"/>
          <w:sz w:val="20"/>
        </w:rPr>
        <w:t xml:space="preserve"> </w:t>
      </w:r>
      <w:r>
        <w:rPr>
          <w:sz w:val="20"/>
        </w:rPr>
        <w:t>religious orthodoxies." But this is just part of her book collection, which includes numerous</w:t>
      </w:r>
      <w:r>
        <w:rPr>
          <w:spacing w:val="-5"/>
          <w:sz w:val="20"/>
        </w:rPr>
        <w:t xml:space="preserve"> </w:t>
      </w:r>
      <w:r>
        <w:rPr>
          <w:sz w:val="20"/>
        </w:rPr>
        <w:t>literary</w:t>
      </w:r>
      <w:r>
        <w:rPr>
          <w:spacing w:val="-8"/>
          <w:sz w:val="20"/>
        </w:rPr>
        <w:t xml:space="preserve"> </w:t>
      </w:r>
      <w:r>
        <w:rPr>
          <w:sz w:val="20"/>
        </w:rPr>
        <w:t>and</w:t>
      </w:r>
      <w:r>
        <w:rPr>
          <w:spacing w:val="-3"/>
          <w:sz w:val="20"/>
        </w:rPr>
        <w:t xml:space="preserve"> </w:t>
      </w:r>
      <w:r>
        <w:rPr>
          <w:sz w:val="20"/>
        </w:rPr>
        <w:t>travel</w:t>
      </w:r>
      <w:r>
        <w:rPr>
          <w:spacing w:val="-4"/>
          <w:sz w:val="20"/>
        </w:rPr>
        <w:t xml:space="preserve"> </w:t>
      </w:r>
      <w:r>
        <w:rPr>
          <w:sz w:val="20"/>
        </w:rPr>
        <w:t>accounts,</w:t>
      </w:r>
      <w:r>
        <w:rPr>
          <w:spacing w:val="-3"/>
          <w:sz w:val="20"/>
        </w:rPr>
        <w:t xml:space="preserve"> </w:t>
      </w:r>
      <w:r>
        <w:rPr>
          <w:sz w:val="20"/>
        </w:rPr>
        <w:t>and</w:t>
      </w:r>
      <w:r>
        <w:rPr>
          <w:spacing w:val="-3"/>
          <w:sz w:val="20"/>
        </w:rPr>
        <w:t xml:space="preserve"> </w:t>
      </w:r>
      <w:r>
        <w:rPr>
          <w:sz w:val="20"/>
        </w:rPr>
        <w:t>which</w:t>
      </w:r>
      <w:r>
        <w:rPr>
          <w:spacing w:val="-5"/>
          <w:sz w:val="20"/>
        </w:rPr>
        <w:t xml:space="preserve"> </w:t>
      </w:r>
      <w:r>
        <w:rPr>
          <w:sz w:val="20"/>
        </w:rPr>
        <w:t>indicates</w:t>
      </w:r>
      <w:r>
        <w:rPr>
          <w:spacing w:val="-5"/>
          <w:sz w:val="20"/>
        </w:rPr>
        <w:t xml:space="preserve"> </w:t>
      </w:r>
      <w:r>
        <w:rPr>
          <w:sz w:val="20"/>
        </w:rPr>
        <w:t>that</w:t>
      </w:r>
      <w:r>
        <w:rPr>
          <w:spacing w:val="-4"/>
          <w:sz w:val="20"/>
        </w:rPr>
        <w:t xml:space="preserve"> </w:t>
      </w:r>
      <w:r>
        <w:rPr>
          <w:sz w:val="20"/>
        </w:rPr>
        <w:t>she</w:t>
      </w:r>
      <w:r>
        <w:rPr>
          <w:spacing w:val="-4"/>
          <w:sz w:val="20"/>
        </w:rPr>
        <w:t xml:space="preserve"> </w:t>
      </w:r>
      <w:r>
        <w:rPr>
          <w:sz w:val="20"/>
        </w:rPr>
        <w:t>had</w:t>
      </w:r>
      <w:r>
        <w:rPr>
          <w:spacing w:val="-3"/>
          <w:sz w:val="20"/>
        </w:rPr>
        <w:t xml:space="preserve"> </w:t>
      </w:r>
      <w:r>
        <w:rPr>
          <w:sz w:val="20"/>
        </w:rPr>
        <w:t>wide</w:t>
      </w:r>
      <w:r>
        <w:rPr>
          <w:spacing w:val="-4"/>
          <w:sz w:val="20"/>
        </w:rPr>
        <w:t xml:space="preserve"> </w:t>
      </w:r>
      <w:r>
        <w:rPr>
          <w:sz w:val="20"/>
        </w:rPr>
        <w:t>assortment</w:t>
      </w:r>
      <w:r>
        <w:rPr>
          <w:spacing w:val="-4"/>
          <w:sz w:val="20"/>
        </w:rPr>
        <w:t xml:space="preserve"> </w:t>
      </w:r>
      <w:r>
        <w:rPr>
          <w:sz w:val="20"/>
        </w:rPr>
        <w:t>of</w:t>
      </w:r>
      <w:r>
        <w:rPr>
          <w:spacing w:val="-6"/>
          <w:sz w:val="20"/>
        </w:rPr>
        <w:t xml:space="preserve"> </w:t>
      </w:r>
      <w:r>
        <w:rPr>
          <w:sz w:val="20"/>
        </w:rPr>
        <w:t>interests,</w:t>
      </w:r>
      <w:r>
        <w:rPr>
          <w:spacing w:val="-3"/>
          <w:sz w:val="20"/>
        </w:rPr>
        <w:t xml:space="preserve"> </w:t>
      </w:r>
      <w:r>
        <w:rPr>
          <w:sz w:val="20"/>
        </w:rPr>
        <w:t>gained perhaps from her education at Madame Grelaud's.</w:t>
      </w:r>
    </w:p>
    <w:p w14:paraId="6835EDDF" w14:textId="77777777" w:rsidR="00080F02" w:rsidRDefault="002E4E1A">
      <w:pPr>
        <w:spacing w:line="212" w:lineRule="exact"/>
        <w:ind w:left="840"/>
        <w:rPr>
          <w:sz w:val="20"/>
        </w:rPr>
      </w:pPr>
      <w:r>
        <w:rPr>
          <w:sz w:val="20"/>
        </w:rPr>
        <w:t>For</w:t>
      </w:r>
      <w:r>
        <w:rPr>
          <w:spacing w:val="-13"/>
          <w:sz w:val="20"/>
        </w:rPr>
        <w:t xml:space="preserve"> </w:t>
      </w:r>
      <w:r>
        <w:rPr>
          <w:sz w:val="20"/>
        </w:rPr>
        <w:t>some</w:t>
      </w:r>
      <w:r>
        <w:rPr>
          <w:spacing w:val="-7"/>
          <w:sz w:val="20"/>
        </w:rPr>
        <w:t xml:space="preserve"> </w:t>
      </w:r>
      <w:r>
        <w:rPr>
          <w:sz w:val="20"/>
        </w:rPr>
        <w:t>of</w:t>
      </w:r>
      <w:r>
        <w:rPr>
          <w:spacing w:val="-14"/>
          <w:sz w:val="20"/>
        </w:rPr>
        <w:t xml:space="preserve"> </w:t>
      </w:r>
      <w:r>
        <w:rPr>
          <w:sz w:val="20"/>
        </w:rPr>
        <w:t>the</w:t>
      </w:r>
      <w:r>
        <w:rPr>
          <w:spacing w:val="-8"/>
          <w:sz w:val="20"/>
        </w:rPr>
        <w:t xml:space="preserve"> </w:t>
      </w:r>
      <w:r>
        <w:rPr>
          <w:sz w:val="20"/>
        </w:rPr>
        <w:t>more</w:t>
      </w:r>
      <w:r>
        <w:rPr>
          <w:spacing w:val="-7"/>
          <w:sz w:val="20"/>
        </w:rPr>
        <w:t xml:space="preserve"> </w:t>
      </w:r>
      <w:r>
        <w:rPr>
          <w:sz w:val="20"/>
        </w:rPr>
        <w:t>important</w:t>
      </w:r>
      <w:r>
        <w:rPr>
          <w:spacing w:val="-8"/>
          <w:sz w:val="20"/>
        </w:rPr>
        <w:t xml:space="preserve"> </w:t>
      </w:r>
      <w:r>
        <w:rPr>
          <w:sz w:val="20"/>
        </w:rPr>
        <w:t>works</w:t>
      </w:r>
      <w:r>
        <w:rPr>
          <w:spacing w:val="-8"/>
          <w:sz w:val="20"/>
        </w:rPr>
        <w:t xml:space="preserve"> </w:t>
      </w:r>
      <w:r>
        <w:rPr>
          <w:sz w:val="20"/>
        </w:rPr>
        <w:t>on</w:t>
      </w:r>
      <w:r>
        <w:rPr>
          <w:spacing w:val="-8"/>
          <w:sz w:val="20"/>
        </w:rPr>
        <w:t xml:space="preserve"> </w:t>
      </w:r>
      <w:r>
        <w:rPr>
          <w:sz w:val="20"/>
        </w:rPr>
        <w:t>women's</w:t>
      </w:r>
      <w:r>
        <w:rPr>
          <w:spacing w:val="-9"/>
          <w:sz w:val="20"/>
        </w:rPr>
        <w:t xml:space="preserve"> </w:t>
      </w:r>
      <w:r>
        <w:rPr>
          <w:sz w:val="20"/>
        </w:rPr>
        <w:t>charitable</w:t>
      </w:r>
      <w:r>
        <w:rPr>
          <w:spacing w:val="-7"/>
          <w:sz w:val="20"/>
        </w:rPr>
        <w:t xml:space="preserve"> </w:t>
      </w:r>
      <w:r>
        <w:rPr>
          <w:sz w:val="20"/>
        </w:rPr>
        <w:t>and</w:t>
      </w:r>
      <w:r>
        <w:rPr>
          <w:spacing w:val="-7"/>
          <w:sz w:val="20"/>
        </w:rPr>
        <w:t xml:space="preserve"> </w:t>
      </w:r>
      <w:r>
        <w:rPr>
          <w:sz w:val="20"/>
        </w:rPr>
        <w:t>moral</w:t>
      </w:r>
      <w:r>
        <w:rPr>
          <w:spacing w:val="-7"/>
          <w:sz w:val="20"/>
        </w:rPr>
        <w:t xml:space="preserve"> </w:t>
      </w:r>
      <w:r>
        <w:rPr>
          <w:sz w:val="20"/>
        </w:rPr>
        <w:t>organizations</w:t>
      </w:r>
      <w:r>
        <w:rPr>
          <w:spacing w:val="-9"/>
          <w:sz w:val="20"/>
        </w:rPr>
        <w:t xml:space="preserve"> </w:t>
      </w:r>
      <w:r>
        <w:rPr>
          <w:sz w:val="20"/>
        </w:rPr>
        <w:t>in</w:t>
      </w:r>
      <w:r>
        <w:rPr>
          <w:spacing w:val="-8"/>
          <w:sz w:val="20"/>
        </w:rPr>
        <w:t xml:space="preserve"> </w:t>
      </w:r>
      <w:r>
        <w:rPr>
          <w:sz w:val="20"/>
        </w:rPr>
        <w:t>the</w:t>
      </w:r>
      <w:r>
        <w:rPr>
          <w:spacing w:val="-8"/>
          <w:sz w:val="20"/>
        </w:rPr>
        <w:t xml:space="preserve"> </w:t>
      </w:r>
      <w:r>
        <w:rPr>
          <w:spacing w:val="-4"/>
          <w:sz w:val="20"/>
        </w:rPr>
        <w:t>mid-</w:t>
      </w:r>
    </w:p>
    <w:p w14:paraId="6835EDE0" w14:textId="77777777" w:rsidR="00080F02" w:rsidRDefault="002E4E1A">
      <w:pPr>
        <w:spacing w:before="16" w:line="232" w:lineRule="auto"/>
        <w:ind w:left="120" w:right="297"/>
        <w:rPr>
          <w:sz w:val="20"/>
        </w:rPr>
      </w:pPr>
      <w:r>
        <w:rPr>
          <w:sz w:val="20"/>
        </w:rPr>
        <w:t xml:space="preserve">nineteenth century, see Mary P. Ryan, </w:t>
      </w:r>
      <w:r>
        <w:rPr>
          <w:i/>
          <w:sz w:val="20"/>
        </w:rPr>
        <w:t xml:space="preserve">Cradle of the Middle Class: The Family in Oneida County, New York, 1790-1865 </w:t>
      </w:r>
      <w:r>
        <w:rPr>
          <w:sz w:val="20"/>
        </w:rPr>
        <w:t>(Cambridge, England, 1981); Nancy A. Hewitt,</w:t>
      </w:r>
      <w:r>
        <w:rPr>
          <w:spacing w:val="-11"/>
          <w:sz w:val="20"/>
        </w:rPr>
        <w:t xml:space="preserve"> </w:t>
      </w:r>
      <w:r>
        <w:rPr>
          <w:i/>
          <w:sz w:val="20"/>
        </w:rPr>
        <w:t>Women's Activ</w:t>
      </w:r>
      <w:r>
        <w:rPr>
          <w:i/>
          <w:sz w:val="20"/>
        </w:rPr>
        <w:t xml:space="preserve">ism and Social Change: Rochester, New York, 1822-1872 </w:t>
      </w:r>
      <w:r>
        <w:rPr>
          <w:sz w:val="20"/>
        </w:rPr>
        <w:t xml:space="preserve">(Ithaca, 1984); Anne M. Boylan, </w:t>
      </w:r>
      <w:r>
        <w:rPr>
          <w:i/>
          <w:sz w:val="20"/>
        </w:rPr>
        <w:t xml:space="preserve">The Origins of Women's Activism: New York and Boston, 1797-1840 </w:t>
      </w:r>
      <w:r>
        <w:rPr>
          <w:sz w:val="20"/>
        </w:rPr>
        <w:t xml:space="preserve">(Chapel Hill, 2002); Sylvia D. </w:t>
      </w:r>
      <w:proofErr w:type="spellStart"/>
      <w:r>
        <w:rPr>
          <w:sz w:val="20"/>
        </w:rPr>
        <w:t>Hoffert</w:t>
      </w:r>
      <w:proofErr w:type="spellEnd"/>
      <w:r>
        <w:rPr>
          <w:sz w:val="20"/>
        </w:rPr>
        <w:t>,</w:t>
      </w:r>
      <w:r>
        <w:rPr>
          <w:spacing w:val="-7"/>
          <w:sz w:val="20"/>
        </w:rPr>
        <w:t xml:space="preserve"> </w:t>
      </w:r>
      <w:r>
        <w:rPr>
          <w:i/>
          <w:sz w:val="20"/>
        </w:rPr>
        <w:t xml:space="preserve">A History of Gender in America </w:t>
      </w:r>
      <w:r>
        <w:rPr>
          <w:sz w:val="20"/>
        </w:rPr>
        <w:t>(Upper Saddle River, N. J., 2003);</w:t>
      </w:r>
      <w:r>
        <w:rPr>
          <w:spacing w:val="-1"/>
          <w:sz w:val="20"/>
        </w:rPr>
        <w:t xml:space="preserve"> </w:t>
      </w:r>
      <w:r>
        <w:rPr>
          <w:sz w:val="20"/>
        </w:rPr>
        <w:t xml:space="preserve">Linda Gordon, ed., </w:t>
      </w:r>
      <w:r>
        <w:rPr>
          <w:i/>
          <w:sz w:val="20"/>
        </w:rPr>
        <w:t xml:space="preserve">Women, the State, and Welfare </w:t>
      </w:r>
      <w:r>
        <w:rPr>
          <w:sz w:val="20"/>
        </w:rPr>
        <w:t>(Madison, Wisc., 1990).</w:t>
      </w:r>
      <w:r>
        <w:rPr>
          <w:spacing w:val="-3"/>
          <w:sz w:val="20"/>
        </w:rPr>
        <w:t xml:space="preserve"> </w:t>
      </w:r>
      <w:r>
        <w:rPr>
          <w:sz w:val="20"/>
        </w:rPr>
        <w:t>The</w:t>
      </w:r>
      <w:r>
        <w:rPr>
          <w:spacing w:val="-4"/>
          <w:sz w:val="20"/>
        </w:rPr>
        <w:t xml:space="preserve"> </w:t>
      </w:r>
      <w:r>
        <w:rPr>
          <w:sz w:val="20"/>
        </w:rPr>
        <w:t>evolution</w:t>
      </w:r>
      <w:r>
        <w:rPr>
          <w:spacing w:val="-5"/>
          <w:sz w:val="20"/>
        </w:rPr>
        <w:t xml:space="preserve"> </w:t>
      </w:r>
      <w:r>
        <w:rPr>
          <w:sz w:val="20"/>
        </w:rPr>
        <w:t>of</w:t>
      </w:r>
      <w:r>
        <w:rPr>
          <w:spacing w:val="-6"/>
          <w:sz w:val="20"/>
        </w:rPr>
        <w:t xml:space="preserve"> </w:t>
      </w:r>
      <w:r>
        <w:rPr>
          <w:sz w:val="20"/>
        </w:rPr>
        <w:t>"republican</w:t>
      </w:r>
      <w:r>
        <w:rPr>
          <w:spacing w:val="-5"/>
          <w:sz w:val="20"/>
        </w:rPr>
        <w:t xml:space="preserve"> </w:t>
      </w:r>
      <w:r>
        <w:rPr>
          <w:sz w:val="20"/>
        </w:rPr>
        <w:t>motherhood"</w:t>
      </w:r>
      <w:r>
        <w:rPr>
          <w:spacing w:val="-1"/>
          <w:sz w:val="20"/>
        </w:rPr>
        <w:t xml:space="preserve"> </w:t>
      </w:r>
      <w:r>
        <w:rPr>
          <w:sz w:val="20"/>
        </w:rPr>
        <w:t>to</w:t>
      </w:r>
      <w:r>
        <w:rPr>
          <w:spacing w:val="-3"/>
          <w:sz w:val="20"/>
        </w:rPr>
        <w:t xml:space="preserve"> </w:t>
      </w:r>
      <w:r>
        <w:rPr>
          <w:sz w:val="20"/>
        </w:rPr>
        <w:t>"true</w:t>
      </w:r>
      <w:r>
        <w:rPr>
          <w:spacing w:val="-4"/>
          <w:sz w:val="20"/>
        </w:rPr>
        <w:t xml:space="preserve"> </w:t>
      </w:r>
      <w:r>
        <w:rPr>
          <w:sz w:val="20"/>
        </w:rPr>
        <w:t>womanhood,"</w:t>
      </w:r>
      <w:r>
        <w:rPr>
          <w:spacing w:val="-1"/>
          <w:sz w:val="20"/>
        </w:rPr>
        <w:t xml:space="preserve"> </w:t>
      </w:r>
      <w:r>
        <w:rPr>
          <w:sz w:val="20"/>
        </w:rPr>
        <w:t>a</w:t>
      </w:r>
      <w:r>
        <w:rPr>
          <w:spacing w:val="-4"/>
          <w:sz w:val="20"/>
        </w:rPr>
        <w:t xml:space="preserve"> </w:t>
      </w:r>
      <w:r>
        <w:rPr>
          <w:sz w:val="20"/>
        </w:rPr>
        <w:t>major</w:t>
      </w:r>
      <w:r>
        <w:rPr>
          <w:spacing w:val="-3"/>
          <w:sz w:val="20"/>
        </w:rPr>
        <w:t xml:space="preserve"> </w:t>
      </w:r>
      <w:r>
        <w:rPr>
          <w:sz w:val="20"/>
        </w:rPr>
        <w:t>historiographical</w:t>
      </w:r>
      <w:r>
        <w:rPr>
          <w:spacing w:val="-4"/>
          <w:sz w:val="20"/>
        </w:rPr>
        <w:t xml:space="preserve"> </w:t>
      </w:r>
      <w:r>
        <w:rPr>
          <w:sz w:val="20"/>
        </w:rPr>
        <w:t>debate</w:t>
      </w:r>
      <w:r>
        <w:rPr>
          <w:spacing w:val="-4"/>
          <w:sz w:val="20"/>
        </w:rPr>
        <w:t xml:space="preserve"> </w:t>
      </w:r>
      <w:r>
        <w:rPr>
          <w:sz w:val="20"/>
        </w:rPr>
        <w:t xml:space="preserve">in the past thirty years, is proposed in Linda Kerber, </w:t>
      </w:r>
      <w:r>
        <w:rPr>
          <w:i/>
          <w:sz w:val="20"/>
        </w:rPr>
        <w:t>Women of the Republic</w:t>
      </w:r>
      <w:r>
        <w:rPr>
          <w:i/>
          <w:spacing w:val="-6"/>
          <w:sz w:val="20"/>
        </w:rPr>
        <w:t xml:space="preserve"> </w:t>
      </w:r>
      <w:r>
        <w:rPr>
          <w:sz w:val="20"/>
        </w:rPr>
        <w:t>(Williamsburg, Va., 1980).</w:t>
      </w:r>
    </w:p>
    <w:p w14:paraId="6835EDE1" w14:textId="77777777" w:rsidR="00080F02" w:rsidRDefault="00080F02">
      <w:pPr>
        <w:spacing w:line="232" w:lineRule="auto"/>
        <w:rPr>
          <w:sz w:val="20"/>
        </w:rPr>
        <w:sectPr w:rsidR="00080F02">
          <w:pgSz w:w="12240" w:h="15840"/>
          <w:pgMar w:top="1340" w:right="1520" w:bottom="960" w:left="1680" w:header="559" w:footer="774" w:gutter="0"/>
          <w:cols w:space="720"/>
        </w:sectPr>
      </w:pPr>
    </w:p>
    <w:p w14:paraId="6835EDE2" w14:textId="77777777" w:rsidR="00080F02" w:rsidRDefault="002E4E1A">
      <w:pPr>
        <w:pStyle w:val="BodyText"/>
        <w:spacing w:before="80" w:line="364" w:lineRule="auto"/>
        <w:ind w:left="120" w:right="301"/>
      </w:pPr>
      <w:r>
        <w:lastRenderedPageBreak/>
        <w:t>troubled</w:t>
      </w:r>
      <w:r>
        <w:rPr>
          <w:spacing w:val="-5"/>
        </w:rPr>
        <w:t xml:space="preserve"> </w:t>
      </w:r>
      <w:r>
        <w:t>his</w:t>
      </w:r>
      <w:r>
        <w:rPr>
          <w:spacing w:val="-5"/>
        </w:rPr>
        <w:t xml:space="preserve"> </w:t>
      </w:r>
      <w:r>
        <w:t>father.</w:t>
      </w:r>
      <w:r>
        <w:rPr>
          <w:spacing w:val="-5"/>
        </w:rPr>
        <w:t xml:space="preserve"> </w:t>
      </w:r>
      <w:r>
        <w:t>The</w:t>
      </w:r>
      <w:r>
        <w:rPr>
          <w:spacing w:val="-6"/>
        </w:rPr>
        <w:t xml:space="preserve"> </w:t>
      </w:r>
      <w:r>
        <w:t>former</w:t>
      </w:r>
      <w:r>
        <w:rPr>
          <w:spacing w:val="-6"/>
        </w:rPr>
        <w:t xml:space="preserve"> </w:t>
      </w:r>
      <w:r>
        <w:t>president's</w:t>
      </w:r>
      <w:r>
        <w:rPr>
          <w:spacing w:val="-5"/>
        </w:rPr>
        <w:t xml:space="preserve"> </w:t>
      </w:r>
      <w:r>
        <w:t>followers</w:t>
      </w:r>
      <w:r>
        <w:rPr>
          <w:spacing w:val="-5"/>
        </w:rPr>
        <w:t xml:space="preserve"> </w:t>
      </w:r>
      <w:r>
        <w:t>in</w:t>
      </w:r>
      <w:r>
        <w:rPr>
          <w:spacing w:val="-5"/>
        </w:rPr>
        <w:t xml:space="preserve"> </w:t>
      </w:r>
      <w:r>
        <w:t>Congress,</w:t>
      </w:r>
      <w:r>
        <w:rPr>
          <w:spacing w:val="-5"/>
        </w:rPr>
        <w:t xml:space="preserve"> </w:t>
      </w:r>
      <w:r>
        <w:t>like</w:t>
      </w:r>
      <w:r>
        <w:rPr>
          <w:spacing w:val="-6"/>
        </w:rPr>
        <w:t xml:space="preserve"> </w:t>
      </w:r>
      <w:r>
        <w:t>most</w:t>
      </w:r>
      <w:r>
        <w:rPr>
          <w:spacing w:val="-5"/>
        </w:rPr>
        <w:t xml:space="preserve"> </w:t>
      </w:r>
      <w:r>
        <w:t>congressmen, were dragooned into supporting Polk's claim that Mexico had invaded American soil.</w:t>
      </w:r>
    </w:p>
    <w:p w14:paraId="6835EDE3" w14:textId="77777777" w:rsidR="00080F02" w:rsidRDefault="002E4E1A">
      <w:pPr>
        <w:pStyle w:val="BodyText"/>
        <w:spacing w:line="257" w:lineRule="exact"/>
        <w:ind w:left="120"/>
      </w:pPr>
      <w:r>
        <w:t>None</w:t>
      </w:r>
      <w:r>
        <w:rPr>
          <w:spacing w:val="-6"/>
        </w:rPr>
        <w:t xml:space="preserve"> </w:t>
      </w:r>
      <w:r>
        <w:t>sided</w:t>
      </w:r>
      <w:r>
        <w:rPr>
          <w:spacing w:val="-2"/>
        </w:rPr>
        <w:t xml:space="preserve"> </w:t>
      </w:r>
      <w:r>
        <w:t>with</w:t>
      </w:r>
      <w:r>
        <w:rPr>
          <w:spacing w:val="-2"/>
        </w:rPr>
        <w:t xml:space="preserve"> </w:t>
      </w:r>
      <w:r>
        <w:t>John</w:t>
      </w:r>
      <w:r>
        <w:rPr>
          <w:spacing w:val="-3"/>
        </w:rPr>
        <w:t xml:space="preserve"> </w:t>
      </w:r>
      <w:r>
        <w:t>Quincy</w:t>
      </w:r>
      <w:r>
        <w:rPr>
          <w:spacing w:val="-10"/>
        </w:rPr>
        <w:t xml:space="preserve"> </w:t>
      </w:r>
      <w:r>
        <w:t>Adams</w:t>
      </w:r>
      <w:r>
        <w:rPr>
          <w:spacing w:val="-2"/>
        </w:rPr>
        <w:t xml:space="preserve"> </w:t>
      </w:r>
      <w:r>
        <w:t>and</w:t>
      </w:r>
      <w:r>
        <w:rPr>
          <w:spacing w:val="-2"/>
        </w:rPr>
        <w:t xml:space="preserve"> </w:t>
      </w:r>
      <w:r>
        <w:t>the</w:t>
      </w:r>
      <w:r>
        <w:rPr>
          <w:spacing w:val="-3"/>
        </w:rPr>
        <w:t xml:space="preserve"> </w:t>
      </w:r>
      <w:r>
        <w:t>handful</w:t>
      </w:r>
      <w:r>
        <w:rPr>
          <w:spacing w:val="-3"/>
        </w:rPr>
        <w:t xml:space="preserve"> </w:t>
      </w:r>
      <w:r>
        <w:t>of</w:t>
      </w:r>
      <w:r>
        <w:rPr>
          <w:spacing w:val="-3"/>
        </w:rPr>
        <w:t xml:space="preserve"> </w:t>
      </w:r>
      <w:r>
        <w:t>Whig</w:t>
      </w:r>
      <w:r>
        <w:rPr>
          <w:spacing w:val="-5"/>
        </w:rPr>
        <w:t xml:space="preserve"> </w:t>
      </w:r>
      <w:r>
        <w:t>congressmen</w:t>
      </w:r>
      <w:r>
        <w:rPr>
          <w:spacing w:val="-2"/>
        </w:rPr>
        <w:t xml:space="preserve"> </w:t>
      </w:r>
      <w:r>
        <w:t>who</w:t>
      </w:r>
      <w:r>
        <w:rPr>
          <w:spacing w:val="-2"/>
        </w:rPr>
        <w:t xml:space="preserve"> voted</w:t>
      </w:r>
    </w:p>
    <w:p w14:paraId="6835EDE4" w14:textId="77777777" w:rsidR="00080F02" w:rsidRDefault="002E4E1A">
      <w:pPr>
        <w:pStyle w:val="BodyText"/>
        <w:spacing w:before="144" w:line="357" w:lineRule="auto"/>
        <w:ind w:left="120" w:right="289"/>
      </w:pPr>
      <w:r>
        <w:t>against the president's war message. But some privately agreed that the Polk administration</w:t>
      </w:r>
      <w:r>
        <w:rPr>
          <w:spacing w:val="-6"/>
        </w:rPr>
        <w:t xml:space="preserve"> </w:t>
      </w:r>
      <w:r>
        <w:t>and</w:t>
      </w:r>
      <w:r>
        <w:rPr>
          <w:spacing w:val="-6"/>
        </w:rPr>
        <w:t xml:space="preserve"> </w:t>
      </w:r>
      <w:r>
        <w:t>its</w:t>
      </w:r>
      <w:r>
        <w:rPr>
          <w:spacing w:val="-5"/>
        </w:rPr>
        <w:t xml:space="preserve"> </w:t>
      </w:r>
      <w:r>
        <w:t>southern</w:t>
      </w:r>
      <w:r>
        <w:rPr>
          <w:spacing w:val="-5"/>
        </w:rPr>
        <w:t xml:space="preserve"> </w:t>
      </w:r>
      <w:r>
        <w:t>supporters</w:t>
      </w:r>
      <w:r>
        <w:rPr>
          <w:spacing w:val="-5"/>
        </w:rPr>
        <w:t xml:space="preserve"> </w:t>
      </w:r>
      <w:r>
        <w:t>wanted</w:t>
      </w:r>
      <w:r>
        <w:rPr>
          <w:spacing w:val="-5"/>
        </w:rPr>
        <w:t xml:space="preserve"> </w:t>
      </w:r>
      <w:r>
        <w:t>to</w:t>
      </w:r>
      <w:r>
        <w:rPr>
          <w:spacing w:val="-5"/>
        </w:rPr>
        <w:t xml:space="preserve"> </w:t>
      </w:r>
      <w:r>
        <w:t>acquire</w:t>
      </w:r>
      <w:r>
        <w:rPr>
          <w:spacing w:val="-6"/>
        </w:rPr>
        <w:t xml:space="preserve"> </w:t>
      </w:r>
      <w:r>
        <w:t>territory</w:t>
      </w:r>
      <w:r>
        <w:rPr>
          <w:spacing w:val="-13"/>
        </w:rPr>
        <w:t xml:space="preserve"> </w:t>
      </w:r>
      <w:r>
        <w:t>in</w:t>
      </w:r>
      <w:r>
        <w:rPr>
          <w:spacing w:val="-5"/>
        </w:rPr>
        <w:t xml:space="preserve"> </w:t>
      </w:r>
      <w:r>
        <w:t>the</w:t>
      </w:r>
      <w:r>
        <w:rPr>
          <w:spacing w:val="-6"/>
        </w:rPr>
        <w:t xml:space="preserve"> </w:t>
      </w:r>
      <w:r>
        <w:t>southwest</w:t>
      </w:r>
      <w:r>
        <w:rPr>
          <w:spacing w:val="-5"/>
        </w:rPr>
        <w:t xml:space="preserve"> </w:t>
      </w:r>
      <w:r>
        <w:t>to expand the dominion of slavery.</w:t>
      </w:r>
    </w:p>
    <w:p w14:paraId="6835EDE5" w14:textId="77777777" w:rsidR="00080F02" w:rsidRDefault="002E4E1A">
      <w:pPr>
        <w:pStyle w:val="BodyText"/>
        <w:spacing w:line="360" w:lineRule="auto"/>
        <w:ind w:left="120" w:right="301" w:firstLine="720"/>
        <w:rPr>
          <w:sz w:val="16"/>
        </w:rPr>
      </w:pPr>
      <w:r>
        <w:t>Such</w:t>
      </w:r>
      <w:r>
        <w:rPr>
          <w:spacing w:val="-5"/>
        </w:rPr>
        <w:t xml:space="preserve"> </w:t>
      </w:r>
      <w:r>
        <w:t>suspicions,</w:t>
      </w:r>
      <w:r>
        <w:rPr>
          <w:spacing w:val="-5"/>
        </w:rPr>
        <w:t xml:space="preserve"> </w:t>
      </w:r>
      <w:r>
        <w:t>Van</w:t>
      </w:r>
      <w:r>
        <w:rPr>
          <w:spacing w:val="-5"/>
        </w:rPr>
        <w:t xml:space="preserve"> </w:t>
      </w:r>
      <w:r>
        <w:t>Buren</w:t>
      </w:r>
      <w:r>
        <w:rPr>
          <w:spacing w:val="-5"/>
        </w:rPr>
        <w:t xml:space="preserve"> </w:t>
      </w:r>
      <w:r>
        <w:t>was</w:t>
      </w:r>
      <w:r>
        <w:rPr>
          <w:spacing w:val="-5"/>
        </w:rPr>
        <w:t xml:space="preserve"> </w:t>
      </w:r>
      <w:r>
        <w:t>convinced,</w:t>
      </w:r>
      <w:r>
        <w:rPr>
          <w:spacing w:val="-5"/>
        </w:rPr>
        <w:t xml:space="preserve"> </w:t>
      </w:r>
      <w:r>
        <w:t>would</w:t>
      </w:r>
      <w:r>
        <w:rPr>
          <w:spacing w:val="-5"/>
        </w:rPr>
        <w:t xml:space="preserve"> </w:t>
      </w:r>
      <w:r>
        <w:t>lead</w:t>
      </w:r>
      <w:r>
        <w:rPr>
          <w:spacing w:val="-5"/>
        </w:rPr>
        <w:t xml:space="preserve"> </w:t>
      </w:r>
      <w:r>
        <w:t>to</w:t>
      </w:r>
      <w:r>
        <w:rPr>
          <w:spacing w:val="-5"/>
        </w:rPr>
        <w:t xml:space="preserve"> </w:t>
      </w:r>
      <w:r>
        <w:t>political</w:t>
      </w:r>
      <w:r>
        <w:rPr>
          <w:spacing w:val="-5"/>
        </w:rPr>
        <w:t xml:space="preserve"> </w:t>
      </w:r>
      <w:r>
        <w:t>trouble.</w:t>
      </w:r>
      <w:r>
        <w:rPr>
          <w:spacing w:val="-5"/>
        </w:rPr>
        <w:t xml:space="preserve"> </w:t>
      </w:r>
      <w:r>
        <w:t>Even before the war broke out, he had warned the historian George Bancroft, Polk's Secretary of the Navy</w:t>
      </w:r>
      <w:r>
        <w:rPr>
          <w:spacing w:val="-4"/>
        </w:rPr>
        <w:t xml:space="preserve"> </w:t>
      </w:r>
      <w:r>
        <w:t>that the utmost care had to be</w:t>
      </w:r>
      <w:r>
        <w:rPr>
          <w:spacing w:val="-3"/>
        </w:rPr>
        <w:t xml:space="preserve"> </w:t>
      </w:r>
      <w:r>
        <w:t>taken to avoid any</w:t>
      </w:r>
      <w:r>
        <w:rPr>
          <w:spacing w:val="-4"/>
        </w:rPr>
        <w:t xml:space="preserve"> </w:t>
      </w:r>
      <w:r>
        <w:t>war "which the opposition shall</w:t>
      </w:r>
      <w:r>
        <w:t xml:space="preserve"> be able to charge us with plausibility, if not truth, that it is waged for the extension of slavery." In any</w:t>
      </w:r>
      <w:r>
        <w:rPr>
          <w:spacing w:val="-1"/>
        </w:rPr>
        <w:t xml:space="preserve"> </w:t>
      </w:r>
      <w:r>
        <w:t>such war, he predicted, northern Democrats would "be driven to the sad alternative of turning their backs upon their friends, or of encountering p</w:t>
      </w:r>
      <w:r>
        <w:t>olitical suicide with their eyes open."</w:t>
      </w:r>
      <w:r>
        <w:rPr>
          <w:position w:val="6"/>
          <w:sz w:val="16"/>
        </w:rPr>
        <w:t>169</w:t>
      </w:r>
    </w:p>
    <w:p w14:paraId="6835EDE6" w14:textId="77777777" w:rsidR="00080F02" w:rsidRDefault="002E4E1A">
      <w:pPr>
        <w:pStyle w:val="BodyText"/>
        <w:spacing w:line="258" w:lineRule="exact"/>
        <w:ind w:left="840"/>
      </w:pPr>
      <w:r>
        <w:t>By</w:t>
      </w:r>
      <w:r>
        <w:rPr>
          <w:spacing w:val="-10"/>
        </w:rPr>
        <w:t xml:space="preserve"> </w:t>
      </w:r>
      <w:r>
        <w:t>the</w:t>
      </w:r>
      <w:r>
        <w:rPr>
          <w:spacing w:val="-4"/>
        </w:rPr>
        <w:t xml:space="preserve"> </w:t>
      </w:r>
      <w:r>
        <w:t>time</w:t>
      </w:r>
      <w:r>
        <w:rPr>
          <w:spacing w:val="-3"/>
        </w:rPr>
        <w:t xml:space="preserve"> </w:t>
      </w:r>
      <w:r>
        <w:t>the</w:t>
      </w:r>
      <w:r>
        <w:rPr>
          <w:spacing w:val="-3"/>
        </w:rPr>
        <w:t xml:space="preserve"> </w:t>
      </w:r>
      <w:r>
        <w:t>war</w:t>
      </w:r>
      <w:r>
        <w:rPr>
          <w:spacing w:val="-3"/>
        </w:rPr>
        <w:t xml:space="preserve"> </w:t>
      </w:r>
      <w:r>
        <w:t>broke</w:t>
      </w:r>
      <w:r>
        <w:rPr>
          <w:spacing w:val="-3"/>
        </w:rPr>
        <w:t xml:space="preserve"> </w:t>
      </w:r>
      <w:r>
        <w:t>out,</w:t>
      </w:r>
      <w:r>
        <w:rPr>
          <w:spacing w:val="-2"/>
        </w:rPr>
        <w:t xml:space="preserve"> </w:t>
      </w:r>
      <w:r>
        <w:t>moreover,</w:t>
      </w:r>
      <w:r>
        <w:rPr>
          <w:spacing w:val="-3"/>
        </w:rPr>
        <w:t xml:space="preserve"> </w:t>
      </w:r>
      <w:r>
        <w:t>Van</w:t>
      </w:r>
      <w:r>
        <w:rPr>
          <w:spacing w:val="-2"/>
        </w:rPr>
        <w:t xml:space="preserve"> </w:t>
      </w:r>
      <w:r>
        <w:t>Buren</w:t>
      </w:r>
      <w:r>
        <w:rPr>
          <w:spacing w:val="-2"/>
        </w:rPr>
        <w:t xml:space="preserve"> </w:t>
      </w:r>
      <w:r>
        <w:t>and</w:t>
      </w:r>
      <w:r>
        <w:rPr>
          <w:spacing w:val="-2"/>
        </w:rPr>
        <w:t xml:space="preserve"> </w:t>
      </w:r>
      <w:r>
        <w:t>his</w:t>
      </w:r>
      <w:r>
        <w:rPr>
          <w:spacing w:val="-3"/>
        </w:rPr>
        <w:t xml:space="preserve"> </w:t>
      </w:r>
      <w:r>
        <w:t>followers</w:t>
      </w:r>
      <w:r>
        <w:rPr>
          <w:spacing w:val="-2"/>
        </w:rPr>
        <w:t xml:space="preserve"> </w:t>
      </w:r>
      <w:r>
        <w:rPr>
          <w:spacing w:val="-4"/>
        </w:rPr>
        <w:t>were</w:t>
      </w:r>
    </w:p>
    <w:p w14:paraId="6835EDE7" w14:textId="6C498910" w:rsidR="00080F02" w:rsidRDefault="002E4E1A">
      <w:pPr>
        <w:pStyle w:val="BodyText"/>
        <w:spacing w:before="130" w:line="357" w:lineRule="auto"/>
        <w:ind w:left="120" w:right="327"/>
      </w:pPr>
      <w:r>
        <w:t>furious at Polk for his handling of federal patronage. Had not the Bucktails made Polk President? Had not they</w:t>
      </w:r>
      <w:r>
        <w:rPr>
          <w:spacing w:val="-1"/>
        </w:rPr>
        <w:t xml:space="preserve"> </w:t>
      </w:r>
      <w:r>
        <w:t xml:space="preserve">delivered New York for Polk </w:t>
      </w:r>
      <w:r>
        <w:t>in the 1844 campaign? Was not one</w:t>
      </w:r>
      <w:r>
        <w:rPr>
          <w:spacing w:val="-4"/>
        </w:rPr>
        <w:t xml:space="preserve"> </w:t>
      </w:r>
      <w:r>
        <w:t>of</w:t>
      </w:r>
      <w:r>
        <w:rPr>
          <w:spacing w:val="-4"/>
        </w:rPr>
        <w:t xml:space="preserve"> </w:t>
      </w:r>
      <w:r>
        <w:t>their</w:t>
      </w:r>
      <w:r>
        <w:rPr>
          <w:spacing w:val="-4"/>
        </w:rPr>
        <w:t xml:space="preserve"> </w:t>
      </w:r>
      <w:r>
        <w:t>men</w:t>
      </w:r>
      <w:r>
        <w:rPr>
          <w:spacing w:val="-3"/>
        </w:rPr>
        <w:t xml:space="preserve"> </w:t>
      </w:r>
      <w:r>
        <w:t>entitled</w:t>
      </w:r>
      <w:r>
        <w:rPr>
          <w:spacing w:val="-3"/>
        </w:rPr>
        <w:t xml:space="preserve"> </w:t>
      </w:r>
      <w:r>
        <w:t>to</w:t>
      </w:r>
      <w:r>
        <w:rPr>
          <w:spacing w:val="-3"/>
        </w:rPr>
        <w:t xml:space="preserve"> </w:t>
      </w:r>
      <w:r>
        <w:t>a</w:t>
      </w:r>
      <w:r>
        <w:rPr>
          <w:spacing w:val="-4"/>
        </w:rPr>
        <w:t xml:space="preserve"> </w:t>
      </w:r>
      <w:r>
        <w:t>top</w:t>
      </w:r>
      <w:r>
        <w:rPr>
          <w:spacing w:val="-3"/>
        </w:rPr>
        <w:t xml:space="preserve"> </w:t>
      </w:r>
      <w:r>
        <w:t>cabinet</w:t>
      </w:r>
      <w:r>
        <w:rPr>
          <w:spacing w:val="-3"/>
        </w:rPr>
        <w:t xml:space="preserve"> </w:t>
      </w:r>
      <w:r>
        <w:t>post,</w:t>
      </w:r>
      <w:r>
        <w:rPr>
          <w:spacing w:val="-3"/>
        </w:rPr>
        <w:t xml:space="preserve"> </w:t>
      </w:r>
      <w:r>
        <w:t>either</w:t>
      </w:r>
      <w:r>
        <w:rPr>
          <w:spacing w:val="-4"/>
        </w:rPr>
        <w:t xml:space="preserve"> </w:t>
      </w:r>
      <w:r>
        <w:t>Secretary</w:t>
      </w:r>
      <w:r>
        <w:rPr>
          <w:spacing w:val="-11"/>
        </w:rPr>
        <w:t xml:space="preserve"> </w:t>
      </w:r>
      <w:r>
        <w:t>of</w:t>
      </w:r>
      <w:r>
        <w:rPr>
          <w:spacing w:val="-4"/>
        </w:rPr>
        <w:t xml:space="preserve"> </w:t>
      </w:r>
      <w:r>
        <w:t>State</w:t>
      </w:r>
      <w:r>
        <w:rPr>
          <w:spacing w:val="-4"/>
        </w:rPr>
        <w:t xml:space="preserve"> </w:t>
      </w:r>
      <w:r>
        <w:t>or</w:t>
      </w:r>
      <w:r>
        <w:rPr>
          <w:spacing w:val="-4"/>
        </w:rPr>
        <w:t xml:space="preserve"> </w:t>
      </w:r>
      <w:r>
        <w:t>Secretary</w:t>
      </w:r>
      <w:r>
        <w:rPr>
          <w:spacing w:val="-11"/>
        </w:rPr>
        <w:t xml:space="preserve"> </w:t>
      </w:r>
      <w:r>
        <w:t>of</w:t>
      </w:r>
      <w:r>
        <w:rPr>
          <w:spacing w:val="-4"/>
        </w:rPr>
        <w:t xml:space="preserve"> </w:t>
      </w:r>
      <w:r>
        <w:t xml:space="preserve">the Treasury? Various major offices had been dangled before their eyes, but in the </w:t>
      </w:r>
      <w:r w:rsidR="00027B2E">
        <w:t>end,</w:t>
      </w:r>
      <w:r>
        <w:t xml:space="preserve"> they got nothing. Instead, they saw Treasury go to Robert Walker, the Mississippi schemer who had blocked Van Buren's nomination, and the War Department go to William L.</w:t>
      </w:r>
      <w:r>
        <w:t xml:space="preserve"> Marcy, once a New York ally</w:t>
      </w:r>
      <w:r>
        <w:rPr>
          <w:spacing w:val="-1"/>
        </w:rPr>
        <w:t xml:space="preserve"> </w:t>
      </w:r>
      <w:r>
        <w:t>but now a conspicuous enemy. To make matters worse, scores of federal appointments had gone to "Hunkers," a rival faction that had sprung up in New York and was now trying to gain control of their New York party. And finally, F</w:t>
      </w:r>
      <w:r>
        <w:t>rancis Blair's</w:t>
      </w:r>
      <w:r>
        <w:rPr>
          <w:spacing w:val="-6"/>
        </w:rPr>
        <w:t xml:space="preserve"> </w:t>
      </w:r>
      <w:r>
        <w:rPr>
          <w:i/>
        </w:rPr>
        <w:t>Washington Globe</w:t>
      </w:r>
      <w:r>
        <w:t>, long the symbol of their dominance nationally, had been replaced as the party's official newspaper by the</w:t>
      </w:r>
      <w:r>
        <w:rPr>
          <w:spacing w:val="-3"/>
        </w:rPr>
        <w:t xml:space="preserve"> </w:t>
      </w:r>
      <w:r>
        <w:rPr>
          <w:i/>
        </w:rPr>
        <w:t>Washington Union</w:t>
      </w:r>
      <w:r>
        <w:t>, edited by Thomas Ritchie of Virginia. The message, as Van Buren and his followers saw it, was clear</w:t>
      </w:r>
      <w:r>
        <w:t>: Polk was deliberately trying to weaken their position and strengthen rival factions</w:t>
      </w:r>
    </w:p>
    <w:p w14:paraId="6835EDE8" w14:textId="77777777" w:rsidR="00080F02" w:rsidRDefault="00080F02">
      <w:pPr>
        <w:pStyle w:val="BodyText"/>
        <w:rPr>
          <w:sz w:val="20"/>
        </w:rPr>
      </w:pPr>
    </w:p>
    <w:p w14:paraId="6835EDE9" w14:textId="77777777" w:rsidR="00080F02" w:rsidRDefault="00080F02">
      <w:pPr>
        <w:pStyle w:val="BodyText"/>
        <w:rPr>
          <w:sz w:val="20"/>
        </w:rPr>
      </w:pPr>
    </w:p>
    <w:p w14:paraId="6835EDEA" w14:textId="77777777" w:rsidR="00080F02" w:rsidRDefault="002E4E1A">
      <w:pPr>
        <w:pStyle w:val="BodyText"/>
        <w:spacing w:before="9"/>
      </w:pPr>
      <w:r>
        <w:pict w14:anchorId="6835F487">
          <v:rect id="docshape146" o:spid="_x0000_s1126" style="position:absolute;margin-left:90pt;margin-top:15.45pt;width:2in;height:.5pt;z-index:-15683072;mso-wrap-distance-left:0;mso-wrap-distance-right:0;mso-position-horizontal-relative:page" fillcolor="black" stroked="f">
            <w10:wrap type="topAndBottom" anchorx="page"/>
          </v:rect>
        </w:pict>
      </w:r>
    </w:p>
    <w:p w14:paraId="6835EDEB" w14:textId="77777777" w:rsidR="00080F02" w:rsidRDefault="002E4E1A">
      <w:pPr>
        <w:spacing w:before="118" w:line="230" w:lineRule="auto"/>
        <w:ind w:left="120" w:right="301"/>
        <w:rPr>
          <w:sz w:val="20"/>
        </w:rPr>
      </w:pPr>
      <w:r>
        <w:rPr>
          <w:position w:val="6"/>
          <w:sz w:val="16"/>
        </w:rPr>
        <w:t>169</w:t>
      </w:r>
      <w:r>
        <w:rPr>
          <w:sz w:val="20"/>
        </w:rPr>
        <w:t>Martin</w:t>
      </w:r>
      <w:r>
        <w:rPr>
          <w:spacing w:val="-4"/>
          <w:sz w:val="20"/>
        </w:rPr>
        <w:t xml:space="preserve"> </w:t>
      </w:r>
      <w:r>
        <w:rPr>
          <w:sz w:val="20"/>
        </w:rPr>
        <w:t>Van</w:t>
      </w:r>
      <w:r>
        <w:rPr>
          <w:spacing w:val="-4"/>
          <w:sz w:val="20"/>
        </w:rPr>
        <w:t xml:space="preserve"> </w:t>
      </w:r>
      <w:r>
        <w:rPr>
          <w:sz w:val="20"/>
        </w:rPr>
        <w:t>Buren</w:t>
      </w:r>
      <w:r>
        <w:rPr>
          <w:spacing w:val="-4"/>
          <w:sz w:val="20"/>
        </w:rPr>
        <w:t xml:space="preserve"> </w:t>
      </w:r>
      <w:r>
        <w:rPr>
          <w:sz w:val="20"/>
        </w:rPr>
        <w:t>to</w:t>
      </w:r>
      <w:r>
        <w:rPr>
          <w:spacing w:val="-3"/>
          <w:sz w:val="20"/>
        </w:rPr>
        <w:t xml:space="preserve"> </w:t>
      </w:r>
      <w:r>
        <w:rPr>
          <w:sz w:val="20"/>
        </w:rPr>
        <w:t>George</w:t>
      </w:r>
      <w:r>
        <w:rPr>
          <w:spacing w:val="-3"/>
          <w:sz w:val="20"/>
        </w:rPr>
        <w:t xml:space="preserve"> </w:t>
      </w:r>
      <w:r>
        <w:rPr>
          <w:sz w:val="20"/>
        </w:rPr>
        <w:t>Bancroft,</w:t>
      </w:r>
      <w:r>
        <w:rPr>
          <w:spacing w:val="-3"/>
          <w:sz w:val="20"/>
        </w:rPr>
        <w:t xml:space="preserve"> </w:t>
      </w:r>
      <w:r>
        <w:rPr>
          <w:sz w:val="20"/>
        </w:rPr>
        <w:t>February</w:t>
      </w:r>
      <w:r>
        <w:rPr>
          <w:spacing w:val="-7"/>
          <w:sz w:val="20"/>
        </w:rPr>
        <w:t xml:space="preserve"> </w:t>
      </w:r>
      <w:r>
        <w:rPr>
          <w:sz w:val="20"/>
        </w:rPr>
        <w:t>15,</w:t>
      </w:r>
      <w:r>
        <w:rPr>
          <w:spacing w:val="-3"/>
          <w:sz w:val="20"/>
        </w:rPr>
        <w:t xml:space="preserve"> </w:t>
      </w:r>
      <w:r>
        <w:rPr>
          <w:sz w:val="20"/>
        </w:rPr>
        <w:t>1845,</w:t>
      </w:r>
      <w:r>
        <w:rPr>
          <w:spacing w:val="-3"/>
          <w:sz w:val="20"/>
        </w:rPr>
        <w:t xml:space="preserve"> </w:t>
      </w:r>
      <w:r>
        <w:rPr>
          <w:sz w:val="20"/>
        </w:rPr>
        <w:t>"Van</w:t>
      </w:r>
      <w:r>
        <w:rPr>
          <w:spacing w:val="-4"/>
          <w:sz w:val="20"/>
        </w:rPr>
        <w:t xml:space="preserve"> </w:t>
      </w:r>
      <w:r>
        <w:rPr>
          <w:sz w:val="20"/>
        </w:rPr>
        <w:t>Buren-Bancroft</w:t>
      </w:r>
      <w:r>
        <w:rPr>
          <w:spacing w:val="-3"/>
          <w:sz w:val="20"/>
        </w:rPr>
        <w:t xml:space="preserve"> </w:t>
      </w:r>
      <w:r>
        <w:rPr>
          <w:sz w:val="20"/>
        </w:rPr>
        <w:t>Correspondence,</w:t>
      </w:r>
      <w:r>
        <w:rPr>
          <w:spacing w:val="-3"/>
          <w:sz w:val="20"/>
        </w:rPr>
        <w:t xml:space="preserve"> </w:t>
      </w:r>
      <w:r>
        <w:rPr>
          <w:sz w:val="20"/>
        </w:rPr>
        <w:t>1830- 1845," Proceedings of the Massachusetts Historical Society XLII (June 1909): 439-40. See also Gideon Welles to Van Buren, July 28, 1846, Van Buren Papers, Library of Congress.</w:t>
      </w:r>
    </w:p>
    <w:p w14:paraId="6835EDEC"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DED" w14:textId="77777777" w:rsidR="00080F02" w:rsidRDefault="002E4E1A">
      <w:pPr>
        <w:pStyle w:val="BodyText"/>
        <w:spacing w:before="80"/>
        <w:ind w:left="120"/>
        <w:rPr>
          <w:sz w:val="16"/>
        </w:rPr>
      </w:pPr>
      <w:r>
        <w:lastRenderedPageBreak/>
        <w:t>not</w:t>
      </w:r>
      <w:r>
        <w:rPr>
          <w:spacing w:val="-5"/>
        </w:rPr>
        <w:t xml:space="preserve"> </w:t>
      </w:r>
      <w:r>
        <w:t>only</w:t>
      </w:r>
      <w:r>
        <w:rPr>
          <w:spacing w:val="-12"/>
        </w:rPr>
        <w:t xml:space="preserve"> </w:t>
      </w:r>
      <w:r>
        <w:t>in</w:t>
      </w:r>
      <w:r>
        <w:rPr>
          <w:spacing w:val="-4"/>
        </w:rPr>
        <w:t xml:space="preserve"> </w:t>
      </w:r>
      <w:r>
        <w:t>the</w:t>
      </w:r>
      <w:r>
        <w:rPr>
          <w:spacing w:val="-5"/>
        </w:rPr>
        <w:t xml:space="preserve"> </w:t>
      </w:r>
      <w:r>
        <w:t>nation-at-large</w:t>
      </w:r>
      <w:r>
        <w:rPr>
          <w:spacing w:val="-5"/>
        </w:rPr>
        <w:t xml:space="preserve"> </w:t>
      </w:r>
      <w:r>
        <w:t>but</w:t>
      </w:r>
      <w:r>
        <w:rPr>
          <w:spacing w:val="-5"/>
        </w:rPr>
        <w:t xml:space="preserve"> </w:t>
      </w:r>
      <w:r>
        <w:t>also</w:t>
      </w:r>
      <w:r>
        <w:rPr>
          <w:spacing w:val="-4"/>
        </w:rPr>
        <w:t xml:space="preserve"> </w:t>
      </w:r>
      <w:r>
        <w:t>in</w:t>
      </w:r>
      <w:r>
        <w:rPr>
          <w:spacing w:val="-4"/>
        </w:rPr>
        <w:t xml:space="preserve"> </w:t>
      </w:r>
      <w:r>
        <w:t>New</w:t>
      </w:r>
      <w:r>
        <w:rPr>
          <w:spacing w:val="-6"/>
        </w:rPr>
        <w:t xml:space="preserve"> </w:t>
      </w:r>
      <w:r>
        <w:t>York</w:t>
      </w:r>
      <w:r>
        <w:rPr>
          <w:spacing w:val="-5"/>
        </w:rPr>
        <w:t xml:space="preserve"> </w:t>
      </w:r>
      <w:r>
        <w:rPr>
          <w:spacing w:val="-2"/>
        </w:rPr>
        <w:t>politic</w:t>
      </w:r>
      <w:r>
        <w:rPr>
          <w:spacing w:val="-2"/>
        </w:rPr>
        <w:t>s.</w:t>
      </w:r>
      <w:r>
        <w:rPr>
          <w:spacing w:val="-2"/>
          <w:position w:val="6"/>
          <w:sz w:val="16"/>
        </w:rPr>
        <w:t>170</w:t>
      </w:r>
    </w:p>
    <w:p w14:paraId="6835EDEE" w14:textId="3DDF1EE4" w:rsidR="00080F02" w:rsidRDefault="002E4E1A">
      <w:pPr>
        <w:pStyle w:val="BodyText"/>
        <w:spacing w:before="144" w:line="357" w:lineRule="auto"/>
        <w:ind w:left="120" w:right="301" w:firstLine="720"/>
        <w:rPr>
          <w:sz w:val="16"/>
        </w:rPr>
      </w:pPr>
      <w:r>
        <w:t>Hence, while Van Buren and his men were unwilling to openly oppose the administration's war efforts, they were angry at Polk and highly suspicious of his war aims. They</w:t>
      </w:r>
      <w:r>
        <w:rPr>
          <w:spacing w:val="-6"/>
        </w:rPr>
        <w:t xml:space="preserve"> </w:t>
      </w:r>
      <w:r>
        <w:t>wanted no part of any</w:t>
      </w:r>
      <w:r>
        <w:rPr>
          <w:spacing w:val="-6"/>
        </w:rPr>
        <w:t xml:space="preserve"> </w:t>
      </w:r>
      <w:r>
        <w:t>war that might lead to the expansion of slave territory. They hes</w:t>
      </w:r>
      <w:r>
        <w:t xml:space="preserve">itated, however, to buck the president. Then, during the last days of the congressional session, in August 1846, a small band of Van </w:t>
      </w:r>
      <w:proofErr w:type="spellStart"/>
      <w:r>
        <w:t>Burenites</w:t>
      </w:r>
      <w:proofErr w:type="spellEnd"/>
      <w:r>
        <w:t xml:space="preserve"> decided to take a stand. They</w:t>
      </w:r>
      <w:r>
        <w:rPr>
          <w:spacing w:val="-1"/>
        </w:rPr>
        <w:t xml:space="preserve"> </w:t>
      </w:r>
      <w:r>
        <w:t>had been in session for nine months, and just about to go home, when Polk sprang on</w:t>
      </w:r>
      <w:r>
        <w:t xml:space="preserve"> them a </w:t>
      </w:r>
      <w:r w:rsidR="00027B2E">
        <w:t>last-minute</w:t>
      </w:r>
      <w:r>
        <w:t xml:space="preserve"> request for two million dollars "to provide for any expenditure which it may</w:t>
      </w:r>
      <w:r>
        <w:rPr>
          <w:spacing w:val="-5"/>
        </w:rPr>
        <w:t xml:space="preserve"> </w:t>
      </w:r>
      <w:r>
        <w:t>be necessary</w:t>
      </w:r>
      <w:r>
        <w:rPr>
          <w:spacing w:val="-5"/>
        </w:rPr>
        <w:t xml:space="preserve"> </w:t>
      </w:r>
      <w:r>
        <w:t>to make in advance for the purpose of settling all our</w:t>
      </w:r>
      <w:r>
        <w:rPr>
          <w:spacing w:val="-5"/>
        </w:rPr>
        <w:t xml:space="preserve"> </w:t>
      </w:r>
      <w:r>
        <w:t>difficulties</w:t>
      </w:r>
      <w:r>
        <w:rPr>
          <w:spacing w:val="-4"/>
        </w:rPr>
        <w:t xml:space="preserve"> </w:t>
      </w:r>
      <w:r>
        <w:t>with</w:t>
      </w:r>
      <w:r>
        <w:rPr>
          <w:spacing w:val="-4"/>
        </w:rPr>
        <w:t xml:space="preserve"> </w:t>
      </w:r>
      <w:r>
        <w:t>Mexico."</w:t>
      </w:r>
      <w:r>
        <w:rPr>
          <w:spacing w:val="-5"/>
        </w:rPr>
        <w:t xml:space="preserve"> </w:t>
      </w:r>
      <w:r>
        <w:t>During</w:t>
      </w:r>
      <w:r>
        <w:rPr>
          <w:spacing w:val="-7"/>
        </w:rPr>
        <w:t xml:space="preserve"> </w:t>
      </w:r>
      <w:r>
        <w:t>a</w:t>
      </w:r>
      <w:r>
        <w:rPr>
          <w:spacing w:val="-5"/>
        </w:rPr>
        <w:t xml:space="preserve"> </w:t>
      </w:r>
      <w:r>
        <w:t>two-hour</w:t>
      </w:r>
      <w:r>
        <w:rPr>
          <w:spacing w:val="-5"/>
        </w:rPr>
        <w:t xml:space="preserve"> </w:t>
      </w:r>
      <w:r>
        <w:t>recess</w:t>
      </w:r>
      <w:r>
        <w:rPr>
          <w:spacing w:val="-4"/>
        </w:rPr>
        <w:t xml:space="preserve"> </w:t>
      </w:r>
      <w:r>
        <w:t>they</w:t>
      </w:r>
      <w:r>
        <w:rPr>
          <w:spacing w:val="-11"/>
        </w:rPr>
        <w:t xml:space="preserve"> </w:t>
      </w:r>
      <w:r>
        <w:t>decided</w:t>
      </w:r>
      <w:r>
        <w:rPr>
          <w:spacing w:val="-4"/>
        </w:rPr>
        <w:t xml:space="preserve"> </w:t>
      </w:r>
      <w:r>
        <w:t>to</w:t>
      </w:r>
      <w:r>
        <w:rPr>
          <w:spacing w:val="-4"/>
        </w:rPr>
        <w:t xml:space="preserve"> </w:t>
      </w:r>
      <w:r>
        <w:t>amend</w:t>
      </w:r>
      <w:r>
        <w:rPr>
          <w:spacing w:val="-4"/>
        </w:rPr>
        <w:t xml:space="preserve"> </w:t>
      </w:r>
      <w:r>
        <w:t>the</w:t>
      </w:r>
      <w:r>
        <w:rPr>
          <w:spacing w:val="-5"/>
        </w:rPr>
        <w:t xml:space="preserve"> </w:t>
      </w:r>
      <w:r>
        <w:t>bill</w:t>
      </w:r>
      <w:r>
        <w:rPr>
          <w:spacing w:val="-4"/>
        </w:rPr>
        <w:t xml:space="preserve"> </w:t>
      </w:r>
      <w:proofErr w:type="gramStart"/>
      <w:r>
        <w:t>so as to</w:t>
      </w:r>
      <w:proofErr w:type="gramEnd"/>
      <w:r>
        <w:t xml:space="preserve"> prohibit slavery</w:t>
      </w:r>
      <w:r>
        <w:rPr>
          <w:spacing w:val="-3"/>
        </w:rPr>
        <w:t xml:space="preserve"> </w:t>
      </w:r>
      <w:r>
        <w:t>in any</w:t>
      </w:r>
      <w:r>
        <w:rPr>
          <w:spacing w:val="-3"/>
        </w:rPr>
        <w:t xml:space="preserve"> </w:t>
      </w:r>
      <w:r>
        <w:t>land obtained by</w:t>
      </w:r>
      <w:r>
        <w:rPr>
          <w:spacing w:val="-3"/>
        </w:rPr>
        <w:t xml:space="preserve"> </w:t>
      </w:r>
      <w:r>
        <w:t>virtue of the appropriation. To present this amendment, they</w:t>
      </w:r>
      <w:r>
        <w:rPr>
          <w:spacing w:val="-3"/>
        </w:rPr>
        <w:t xml:space="preserve"> </w:t>
      </w:r>
      <w:r>
        <w:t>looked to David Wilmot, an obscure Pennsylvania Democrat who was friendly</w:t>
      </w:r>
      <w:r>
        <w:rPr>
          <w:spacing w:val="-12"/>
        </w:rPr>
        <w:t xml:space="preserve"> </w:t>
      </w:r>
      <w:r>
        <w:t>with</w:t>
      </w:r>
      <w:r>
        <w:rPr>
          <w:spacing w:val="-4"/>
        </w:rPr>
        <w:t xml:space="preserve"> </w:t>
      </w:r>
      <w:r>
        <w:t>the</w:t>
      </w:r>
      <w:r>
        <w:rPr>
          <w:spacing w:val="-5"/>
        </w:rPr>
        <w:t xml:space="preserve"> </w:t>
      </w:r>
      <w:r>
        <w:t>South</w:t>
      </w:r>
      <w:r>
        <w:rPr>
          <w:spacing w:val="-4"/>
        </w:rPr>
        <w:t xml:space="preserve"> </w:t>
      </w:r>
      <w:r>
        <w:t>and</w:t>
      </w:r>
      <w:r>
        <w:rPr>
          <w:spacing w:val="-4"/>
        </w:rPr>
        <w:t xml:space="preserve"> </w:t>
      </w:r>
      <w:r>
        <w:t>would</w:t>
      </w:r>
      <w:r>
        <w:rPr>
          <w:spacing w:val="-4"/>
        </w:rPr>
        <w:t xml:space="preserve"> </w:t>
      </w:r>
      <w:r>
        <w:t>have</w:t>
      </w:r>
      <w:r>
        <w:rPr>
          <w:spacing w:val="-5"/>
        </w:rPr>
        <w:t xml:space="preserve"> </w:t>
      </w:r>
      <w:r>
        <w:t>little</w:t>
      </w:r>
      <w:r>
        <w:rPr>
          <w:spacing w:val="-5"/>
        </w:rPr>
        <w:t xml:space="preserve"> </w:t>
      </w:r>
      <w:r>
        <w:t>trouble</w:t>
      </w:r>
      <w:r>
        <w:rPr>
          <w:spacing w:val="-5"/>
        </w:rPr>
        <w:t xml:space="preserve"> </w:t>
      </w:r>
      <w:r>
        <w:t>gaining</w:t>
      </w:r>
      <w:r>
        <w:rPr>
          <w:spacing w:val="-6"/>
        </w:rPr>
        <w:t xml:space="preserve"> </w:t>
      </w:r>
      <w:r>
        <w:t>the</w:t>
      </w:r>
      <w:r>
        <w:rPr>
          <w:spacing w:val="-5"/>
        </w:rPr>
        <w:t xml:space="preserve"> </w:t>
      </w:r>
      <w:r>
        <w:t>floor.</w:t>
      </w:r>
      <w:r>
        <w:rPr>
          <w:spacing w:val="-4"/>
        </w:rPr>
        <w:t xml:space="preserve"> </w:t>
      </w:r>
      <w:r>
        <w:t>If</w:t>
      </w:r>
      <w:r>
        <w:rPr>
          <w:spacing w:val="-5"/>
        </w:rPr>
        <w:t xml:space="preserve"> </w:t>
      </w:r>
      <w:r>
        <w:t>Wilmot</w:t>
      </w:r>
      <w:r>
        <w:rPr>
          <w:spacing w:val="-4"/>
        </w:rPr>
        <w:t xml:space="preserve"> </w:t>
      </w:r>
      <w:r>
        <w:t>had</w:t>
      </w:r>
      <w:r>
        <w:rPr>
          <w:spacing w:val="-4"/>
        </w:rPr>
        <w:t xml:space="preserve"> </w:t>
      </w:r>
      <w:r>
        <w:t>h</w:t>
      </w:r>
      <w:r>
        <w:t>ad any previous antislavery tendencies, he had kept them well hidden. The previous December he had voted with the South to annex Texas and against an amendment prohibiting slavery in part of Texas.</w:t>
      </w:r>
      <w:r>
        <w:rPr>
          <w:position w:val="6"/>
          <w:sz w:val="16"/>
        </w:rPr>
        <w:t>171</w:t>
      </w:r>
    </w:p>
    <w:p w14:paraId="6835EDEF" w14:textId="49E7BE20" w:rsidR="00080F02" w:rsidRDefault="002E4E1A">
      <w:pPr>
        <w:pStyle w:val="BodyText"/>
        <w:spacing w:line="348" w:lineRule="auto"/>
        <w:ind w:left="120" w:right="403" w:firstLine="720"/>
      </w:pPr>
      <w:r>
        <w:t xml:space="preserve">When Wilmot presented this </w:t>
      </w:r>
      <w:r w:rsidR="00027B2E">
        <w:t>proviso,</w:t>
      </w:r>
      <w:r>
        <w:t xml:space="preserve"> it created only a mi</w:t>
      </w:r>
      <w:r>
        <w:t>nor stir. Half the members</w:t>
      </w:r>
      <w:r>
        <w:rPr>
          <w:spacing w:val="-5"/>
        </w:rPr>
        <w:t xml:space="preserve"> </w:t>
      </w:r>
      <w:r>
        <w:t>clearly</w:t>
      </w:r>
      <w:r>
        <w:rPr>
          <w:spacing w:val="-12"/>
        </w:rPr>
        <w:t xml:space="preserve"> </w:t>
      </w:r>
      <w:r>
        <w:t>had</w:t>
      </w:r>
      <w:r>
        <w:rPr>
          <w:spacing w:val="-5"/>
        </w:rPr>
        <w:t xml:space="preserve"> </w:t>
      </w:r>
      <w:r>
        <w:t>their</w:t>
      </w:r>
      <w:r>
        <w:rPr>
          <w:spacing w:val="-6"/>
        </w:rPr>
        <w:t xml:space="preserve"> </w:t>
      </w:r>
      <w:r>
        <w:t>minds</w:t>
      </w:r>
      <w:r>
        <w:rPr>
          <w:spacing w:val="-5"/>
        </w:rPr>
        <w:t xml:space="preserve"> </w:t>
      </w:r>
      <w:r>
        <w:t>on</w:t>
      </w:r>
      <w:r>
        <w:rPr>
          <w:spacing w:val="-5"/>
        </w:rPr>
        <w:t xml:space="preserve"> </w:t>
      </w:r>
      <w:r>
        <w:t>getting</w:t>
      </w:r>
      <w:r>
        <w:rPr>
          <w:spacing w:val="-7"/>
        </w:rPr>
        <w:t xml:space="preserve"> </w:t>
      </w:r>
      <w:r>
        <w:t>out</w:t>
      </w:r>
      <w:r>
        <w:rPr>
          <w:spacing w:val="-5"/>
        </w:rPr>
        <w:t xml:space="preserve"> </w:t>
      </w:r>
      <w:r>
        <w:t>of</w:t>
      </w:r>
      <w:r>
        <w:rPr>
          <w:spacing w:val="-6"/>
        </w:rPr>
        <w:t xml:space="preserve"> </w:t>
      </w:r>
      <w:r>
        <w:t>Washington's</w:t>
      </w:r>
      <w:r>
        <w:rPr>
          <w:spacing w:val="-5"/>
        </w:rPr>
        <w:t xml:space="preserve"> </w:t>
      </w:r>
      <w:r>
        <w:t>unbearable</w:t>
      </w:r>
      <w:r>
        <w:rPr>
          <w:spacing w:val="-6"/>
        </w:rPr>
        <w:t xml:space="preserve"> </w:t>
      </w:r>
      <w:r>
        <w:t>heat</w:t>
      </w:r>
      <w:r>
        <w:rPr>
          <w:spacing w:val="-5"/>
        </w:rPr>
        <w:t xml:space="preserve"> </w:t>
      </w:r>
      <w:r>
        <w:t>and</w:t>
      </w:r>
    </w:p>
    <w:p w14:paraId="6835EDF0" w14:textId="77777777" w:rsidR="00080F02" w:rsidRDefault="00080F02">
      <w:pPr>
        <w:pStyle w:val="BodyText"/>
        <w:rPr>
          <w:sz w:val="20"/>
        </w:rPr>
      </w:pPr>
    </w:p>
    <w:p w14:paraId="6835EDF1" w14:textId="77777777" w:rsidR="00080F02" w:rsidRDefault="002E4E1A">
      <w:pPr>
        <w:pStyle w:val="BodyText"/>
        <w:spacing w:before="6"/>
        <w:rPr>
          <w:sz w:val="12"/>
        </w:rPr>
      </w:pPr>
      <w:r>
        <w:pict w14:anchorId="6835F488">
          <v:rect id="docshape147" o:spid="_x0000_s1125" style="position:absolute;margin-left:90pt;margin-top:8.45pt;width:2in;height:.5pt;z-index:-15682560;mso-wrap-distance-left:0;mso-wrap-distance-right:0;mso-position-horizontal-relative:page" fillcolor="black" stroked="f">
            <w10:wrap type="topAndBottom" anchorx="page"/>
          </v:rect>
        </w:pict>
      </w:r>
    </w:p>
    <w:p w14:paraId="6835EDF2" w14:textId="77777777" w:rsidR="00080F02" w:rsidRDefault="002E4E1A">
      <w:pPr>
        <w:spacing w:before="98"/>
        <w:ind w:left="120" w:right="301"/>
        <w:rPr>
          <w:sz w:val="20"/>
        </w:rPr>
      </w:pPr>
      <w:r>
        <w:rPr>
          <w:position w:val="6"/>
          <w:sz w:val="16"/>
        </w:rPr>
        <w:t>170</w:t>
      </w:r>
      <w:r>
        <w:rPr>
          <w:sz w:val="20"/>
        </w:rPr>
        <w:t>Joseph</w:t>
      </w:r>
      <w:r>
        <w:rPr>
          <w:spacing w:val="-5"/>
          <w:sz w:val="20"/>
        </w:rPr>
        <w:t xml:space="preserve"> </w:t>
      </w:r>
      <w:r>
        <w:rPr>
          <w:sz w:val="20"/>
        </w:rPr>
        <w:t>G.</w:t>
      </w:r>
      <w:r>
        <w:rPr>
          <w:spacing w:val="-3"/>
          <w:sz w:val="20"/>
        </w:rPr>
        <w:t xml:space="preserve"> </w:t>
      </w:r>
      <w:proofErr w:type="spellStart"/>
      <w:r>
        <w:rPr>
          <w:sz w:val="20"/>
        </w:rPr>
        <w:t>Rayback</w:t>
      </w:r>
      <w:proofErr w:type="spellEnd"/>
      <w:r>
        <w:rPr>
          <w:sz w:val="20"/>
        </w:rPr>
        <w:t>,</w:t>
      </w:r>
      <w:r>
        <w:rPr>
          <w:spacing w:val="-3"/>
          <w:sz w:val="20"/>
        </w:rPr>
        <w:t xml:space="preserve"> </w:t>
      </w:r>
      <w:r>
        <w:rPr>
          <w:sz w:val="20"/>
        </w:rPr>
        <w:t>"Martin</w:t>
      </w:r>
      <w:r>
        <w:rPr>
          <w:spacing w:val="-5"/>
          <w:sz w:val="20"/>
        </w:rPr>
        <w:t xml:space="preserve"> </w:t>
      </w:r>
      <w:r>
        <w:rPr>
          <w:sz w:val="20"/>
        </w:rPr>
        <w:t>Van</w:t>
      </w:r>
      <w:r>
        <w:rPr>
          <w:spacing w:val="-5"/>
          <w:sz w:val="20"/>
        </w:rPr>
        <w:t xml:space="preserve"> </w:t>
      </w:r>
      <w:r>
        <w:rPr>
          <w:sz w:val="20"/>
        </w:rPr>
        <w:t>Buren's</w:t>
      </w:r>
      <w:r>
        <w:rPr>
          <w:spacing w:val="-5"/>
          <w:sz w:val="20"/>
        </w:rPr>
        <w:t xml:space="preserve"> </w:t>
      </w:r>
      <w:r>
        <w:rPr>
          <w:sz w:val="20"/>
        </w:rPr>
        <w:t>Break</w:t>
      </w:r>
      <w:r>
        <w:rPr>
          <w:spacing w:val="-5"/>
          <w:sz w:val="20"/>
        </w:rPr>
        <w:t xml:space="preserve"> </w:t>
      </w:r>
      <w:r>
        <w:rPr>
          <w:sz w:val="20"/>
        </w:rPr>
        <w:t>with</w:t>
      </w:r>
      <w:r>
        <w:rPr>
          <w:spacing w:val="-5"/>
          <w:sz w:val="20"/>
        </w:rPr>
        <w:t xml:space="preserve"> </w:t>
      </w:r>
      <w:r>
        <w:rPr>
          <w:sz w:val="20"/>
        </w:rPr>
        <w:t>James</w:t>
      </w:r>
      <w:r>
        <w:rPr>
          <w:spacing w:val="-5"/>
          <w:sz w:val="20"/>
        </w:rPr>
        <w:t xml:space="preserve"> </w:t>
      </w:r>
      <w:r>
        <w:rPr>
          <w:sz w:val="20"/>
        </w:rPr>
        <w:t>K.</w:t>
      </w:r>
      <w:r>
        <w:rPr>
          <w:spacing w:val="-3"/>
          <w:sz w:val="20"/>
        </w:rPr>
        <w:t xml:space="preserve"> </w:t>
      </w:r>
      <w:r>
        <w:rPr>
          <w:sz w:val="20"/>
        </w:rPr>
        <w:t>Polk:</w:t>
      </w:r>
      <w:r>
        <w:rPr>
          <w:spacing w:val="-4"/>
          <w:sz w:val="20"/>
        </w:rPr>
        <w:t xml:space="preserve"> </w:t>
      </w:r>
      <w:r>
        <w:rPr>
          <w:sz w:val="20"/>
        </w:rPr>
        <w:t>The</w:t>
      </w:r>
      <w:r>
        <w:rPr>
          <w:spacing w:val="-4"/>
          <w:sz w:val="20"/>
        </w:rPr>
        <w:t xml:space="preserve"> </w:t>
      </w:r>
      <w:r>
        <w:rPr>
          <w:sz w:val="20"/>
        </w:rPr>
        <w:t>Record,"</w:t>
      </w:r>
      <w:r>
        <w:rPr>
          <w:spacing w:val="-7"/>
          <w:sz w:val="20"/>
        </w:rPr>
        <w:t xml:space="preserve"> </w:t>
      </w:r>
      <w:r>
        <w:rPr>
          <w:i/>
          <w:sz w:val="20"/>
        </w:rPr>
        <w:t>New</w:t>
      </w:r>
      <w:r>
        <w:rPr>
          <w:i/>
          <w:spacing w:val="-5"/>
          <w:sz w:val="20"/>
        </w:rPr>
        <w:t xml:space="preserve"> </w:t>
      </w:r>
      <w:r>
        <w:rPr>
          <w:i/>
          <w:sz w:val="20"/>
        </w:rPr>
        <w:t>York</w:t>
      </w:r>
      <w:r>
        <w:rPr>
          <w:i/>
          <w:spacing w:val="-4"/>
          <w:sz w:val="20"/>
        </w:rPr>
        <w:t xml:space="preserve"> </w:t>
      </w:r>
      <w:r>
        <w:rPr>
          <w:i/>
          <w:sz w:val="20"/>
        </w:rPr>
        <w:t>History</w:t>
      </w:r>
      <w:r>
        <w:rPr>
          <w:i/>
          <w:spacing w:val="-2"/>
          <w:sz w:val="20"/>
        </w:rPr>
        <w:t xml:space="preserve"> </w:t>
      </w:r>
      <w:r>
        <w:rPr>
          <w:sz w:val="20"/>
        </w:rPr>
        <w:t xml:space="preserve">31 (January 1955): 51-62; Ivor </w:t>
      </w:r>
      <w:proofErr w:type="spellStart"/>
      <w:r>
        <w:rPr>
          <w:sz w:val="20"/>
        </w:rPr>
        <w:t>Debenhorn</w:t>
      </w:r>
      <w:proofErr w:type="spellEnd"/>
      <w:r>
        <w:rPr>
          <w:sz w:val="20"/>
        </w:rPr>
        <w:t xml:space="preserve"> Spencer, </w:t>
      </w:r>
      <w:r>
        <w:rPr>
          <w:i/>
          <w:sz w:val="20"/>
        </w:rPr>
        <w:t xml:space="preserve">The Victor and the Spoils: A Life of William L. Marcy </w:t>
      </w:r>
      <w:r>
        <w:rPr>
          <w:sz w:val="20"/>
        </w:rPr>
        <w:t xml:space="preserve">(Providence, R. I., 1959), 133-34, 139-40; </w:t>
      </w:r>
      <w:proofErr w:type="spellStart"/>
      <w:r>
        <w:rPr>
          <w:sz w:val="20"/>
        </w:rPr>
        <w:t>Garraty</w:t>
      </w:r>
      <w:proofErr w:type="spellEnd"/>
      <w:r>
        <w:rPr>
          <w:sz w:val="20"/>
        </w:rPr>
        <w:t xml:space="preserve">, </w:t>
      </w:r>
      <w:r>
        <w:rPr>
          <w:i/>
          <w:sz w:val="20"/>
        </w:rPr>
        <w:t>Wright</w:t>
      </w:r>
      <w:r>
        <w:rPr>
          <w:sz w:val="20"/>
        </w:rPr>
        <w:t>, 342-56.</w:t>
      </w:r>
    </w:p>
    <w:p w14:paraId="6835EDF3" w14:textId="77777777" w:rsidR="00080F02" w:rsidRDefault="00080F02">
      <w:pPr>
        <w:pStyle w:val="BodyText"/>
        <w:spacing w:before="2"/>
        <w:rPr>
          <w:sz w:val="20"/>
        </w:rPr>
      </w:pPr>
    </w:p>
    <w:p w14:paraId="6835EDF4" w14:textId="77777777" w:rsidR="00080F02" w:rsidRDefault="002E4E1A">
      <w:pPr>
        <w:spacing w:before="1" w:line="232" w:lineRule="auto"/>
        <w:ind w:left="120" w:right="343"/>
        <w:rPr>
          <w:sz w:val="20"/>
        </w:rPr>
      </w:pPr>
      <w:r>
        <w:rPr>
          <w:position w:val="6"/>
          <w:sz w:val="16"/>
        </w:rPr>
        <w:t>171</w:t>
      </w:r>
      <w:r>
        <w:rPr>
          <w:i/>
          <w:sz w:val="20"/>
        </w:rPr>
        <w:t>Congressional Globe</w:t>
      </w:r>
      <w:r>
        <w:rPr>
          <w:sz w:val="20"/>
        </w:rPr>
        <w:t>, 29th Congress, 1st Session (1846-47), 64-65. Wilmot's motives--as well as his role</w:t>
      </w:r>
      <w:r>
        <w:rPr>
          <w:spacing w:val="-2"/>
          <w:sz w:val="20"/>
        </w:rPr>
        <w:t xml:space="preserve"> </w:t>
      </w:r>
      <w:r>
        <w:rPr>
          <w:sz w:val="20"/>
        </w:rPr>
        <w:t>in</w:t>
      </w:r>
      <w:r>
        <w:rPr>
          <w:spacing w:val="-3"/>
          <w:sz w:val="20"/>
        </w:rPr>
        <w:t xml:space="preserve"> </w:t>
      </w:r>
      <w:r>
        <w:rPr>
          <w:sz w:val="20"/>
        </w:rPr>
        <w:t>formulating</w:t>
      </w:r>
      <w:r>
        <w:rPr>
          <w:spacing w:val="-3"/>
          <w:sz w:val="20"/>
        </w:rPr>
        <w:t xml:space="preserve"> </w:t>
      </w:r>
      <w:r>
        <w:rPr>
          <w:sz w:val="20"/>
        </w:rPr>
        <w:t>the</w:t>
      </w:r>
      <w:r>
        <w:rPr>
          <w:spacing w:val="-2"/>
          <w:sz w:val="20"/>
        </w:rPr>
        <w:t xml:space="preserve"> </w:t>
      </w:r>
      <w:r>
        <w:rPr>
          <w:sz w:val="20"/>
        </w:rPr>
        <w:t>proviso--have</w:t>
      </w:r>
      <w:r>
        <w:rPr>
          <w:spacing w:val="-2"/>
          <w:sz w:val="20"/>
        </w:rPr>
        <w:t xml:space="preserve"> </w:t>
      </w:r>
      <w:r>
        <w:rPr>
          <w:sz w:val="20"/>
        </w:rPr>
        <w:t>long</w:t>
      </w:r>
      <w:r>
        <w:rPr>
          <w:spacing w:val="-3"/>
          <w:sz w:val="20"/>
        </w:rPr>
        <w:t xml:space="preserve"> </w:t>
      </w:r>
      <w:r>
        <w:rPr>
          <w:sz w:val="20"/>
        </w:rPr>
        <w:t>been</w:t>
      </w:r>
      <w:r>
        <w:rPr>
          <w:spacing w:val="-3"/>
          <w:sz w:val="20"/>
        </w:rPr>
        <w:t xml:space="preserve"> </w:t>
      </w:r>
      <w:r>
        <w:rPr>
          <w:sz w:val="20"/>
        </w:rPr>
        <w:t>a</w:t>
      </w:r>
      <w:r>
        <w:rPr>
          <w:spacing w:val="-2"/>
          <w:sz w:val="20"/>
        </w:rPr>
        <w:t xml:space="preserve"> </w:t>
      </w:r>
      <w:r>
        <w:rPr>
          <w:sz w:val="20"/>
        </w:rPr>
        <w:t>matter</w:t>
      </w:r>
      <w:r>
        <w:rPr>
          <w:spacing w:val="-1"/>
          <w:sz w:val="20"/>
        </w:rPr>
        <w:t xml:space="preserve"> </w:t>
      </w:r>
      <w:r>
        <w:rPr>
          <w:sz w:val="20"/>
        </w:rPr>
        <w:t>of</w:t>
      </w:r>
      <w:r>
        <w:rPr>
          <w:spacing w:val="-4"/>
          <w:sz w:val="20"/>
        </w:rPr>
        <w:t xml:space="preserve"> </w:t>
      </w:r>
      <w:r>
        <w:rPr>
          <w:sz w:val="20"/>
        </w:rPr>
        <w:t>dispute.</w:t>
      </w:r>
      <w:r>
        <w:rPr>
          <w:spacing w:val="-1"/>
          <w:sz w:val="20"/>
        </w:rPr>
        <w:t xml:space="preserve"> </w:t>
      </w:r>
      <w:r>
        <w:rPr>
          <w:sz w:val="20"/>
        </w:rPr>
        <w:t>Along</w:t>
      </w:r>
      <w:r>
        <w:rPr>
          <w:spacing w:val="-3"/>
          <w:sz w:val="20"/>
        </w:rPr>
        <w:t xml:space="preserve"> </w:t>
      </w:r>
      <w:r>
        <w:rPr>
          <w:sz w:val="20"/>
        </w:rPr>
        <w:t>with</w:t>
      </w:r>
      <w:r>
        <w:rPr>
          <w:spacing w:val="-3"/>
          <w:sz w:val="20"/>
        </w:rPr>
        <w:t xml:space="preserve"> </w:t>
      </w:r>
      <w:r>
        <w:rPr>
          <w:sz w:val="20"/>
        </w:rPr>
        <w:t>Wilmot,</w:t>
      </w:r>
      <w:r>
        <w:rPr>
          <w:spacing w:val="-2"/>
          <w:sz w:val="20"/>
        </w:rPr>
        <w:t xml:space="preserve"> </w:t>
      </w:r>
      <w:r>
        <w:rPr>
          <w:sz w:val="20"/>
        </w:rPr>
        <w:t>at</w:t>
      </w:r>
      <w:r>
        <w:rPr>
          <w:spacing w:val="-2"/>
          <w:sz w:val="20"/>
        </w:rPr>
        <w:t xml:space="preserve"> </w:t>
      </w:r>
      <w:r>
        <w:rPr>
          <w:sz w:val="20"/>
        </w:rPr>
        <w:t>least</w:t>
      </w:r>
      <w:r>
        <w:rPr>
          <w:spacing w:val="-2"/>
          <w:sz w:val="20"/>
        </w:rPr>
        <w:t xml:space="preserve"> </w:t>
      </w:r>
      <w:r>
        <w:rPr>
          <w:sz w:val="20"/>
        </w:rPr>
        <w:t>nine</w:t>
      </w:r>
      <w:r>
        <w:rPr>
          <w:spacing w:val="-2"/>
          <w:sz w:val="20"/>
        </w:rPr>
        <w:t xml:space="preserve"> </w:t>
      </w:r>
      <w:r>
        <w:rPr>
          <w:sz w:val="20"/>
        </w:rPr>
        <w:t>other Democrats had a role in formulating the Proviso: Preston King, Marti</w:t>
      </w:r>
      <w:r>
        <w:rPr>
          <w:sz w:val="20"/>
        </w:rPr>
        <w:t>n Grover, Timothy Jenkins, and George</w:t>
      </w:r>
      <w:r>
        <w:rPr>
          <w:spacing w:val="-5"/>
          <w:sz w:val="20"/>
        </w:rPr>
        <w:t xml:space="preserve"> </w:t>
      </w:r>
      <w:r>
        <w:rPr>
          <w:sz w:val="20"/>
        </w:rPr>
        <w:t>Rathbun</w:t>
      </w:r>
      <w:r>
        <w:rPr>
          <w:spacing w:val="-6"/>
          <w:sz w:val="20"/>
        </w:rPr>
        <w:t xml:space="preserve"> </w:t>
      </w:r>
      <w:r>
        <w:rPr>
          <w:sz w:val="20"/>
        </w:rPr>
        <w:t>of</w:t>
      </w:r>
      <w:r>
        <w:rPr>
          <w:spacing w:val="-7"/>
          <w:sz w:val="20"/>
        </w:rPr>
        <w:t xml:space="preserve"> </w:t>
      </w:r>
      <w:r>
        <w:rPr>
          <w:sz w:val="20"/>
        </w:rPr>
        <w:t>New</w:t>
      </w:r>
      <w:r>
        <w:rPr>
          <w:spacing w:val="-10"/>
          <w:sz w:val="20"/>
        </w:rPr>
        <w:t xml:space="preserve"> </w:t>
      </w:r>
      <w:r>
        <w:rPr>
          <w:sz w:val="20"/>
        </w:rPr>
        <w:t>York;</w:t>
      </w:r>
      <w:r>
        <w:rPr>
          <w:spacing w:val="-5"/>
          <w:sz w:val="20"/>
        </w:rPr>
        <w:t xml:space="preserve"> </w:t>
      </w:r>
      <w:r>
        <w:rPr>
          <w:sz w:val="20"/>
        </w:rPr>
        <w:t>Hannibal</w:t>
      </w:r>
      <w:r>
        <w:rPr>
          <w:spacing w:val="-5"/>
          <w:sz w:val="20"/>
        </w:rPr>
        <w:t xml:space="preserve"> </w:t>
      </w:r>
      <w:r>
        <w:rPr>
          <w:sz w:val="20"/>
        </w:rPr>
        <w:t>Hamlin</w:t>
      </w:r>
      <w:r>
        <w:rPr>
          <w:spacing w:val="-6"/>
          <w:sz w:val="20"/>
        </w:rPr>
        <w:t xml:space="preserve"> </w:t>
      </w:r>
      <w:r>
        <w:rPr>
          <w:sz w:val="20"/>
        </w:rPr>
        <w:t>of</w:t>
      </w:r>
      <w:r>
        <w:rPr>
          <w:spacing w:val="-7"/>
          <w:sz w:val="20"/>
        </w:rPr>
        <w:t xml:space="preserve"> </w:t>
      </w:r>
      <w:r>
        <w:rPr>
          <w:sz w:val="20"/>
        </w:rPr>
        <w:t>Maine;</w:t>
      </w:r>
      <w:r>
        <w:rPr>
          <w:spacing w:val="-5"/>
          <w:sz w:val="20"/>
        </w:rPr>
        <w:t xml:space="preserve"> </w:t>
      </w:r>
      <w:r>
        <w:rPr>
          <w:sz w:val="20"/>
        </w:rPr>
        <w:t>Paul</w:t>
      </w:r>
      <w:r>
        <w:rPr>
          <w:spacing w:val="-5"/>
          <w:sz w:val="20"/>
        </w:rPr>
        <w:t xml:space="preserve"> </w:t>
      </w:r>
      <w:r>
        <w:rPr>
          <w:sz w:val="20"/>
        </w:rPr>
        <w:t>Dillingham</w:t>
      </w:r>
      <w:r>
        <w:rPr>
          <w:spacing w:val="-9"/>
          <w:sz w:val="20"/>
        </w:rPr>
        <w:t xml:space="preserve"> </w:t>
      </w:r>
      <w:r>
        <w:rPr>
          <w:sz w:val="20"/>
        </w:rPr>
        <w:t>of</w:t>
      </w:r>
      <w:r>
        <w:rPr>
          <w:spacing w:val="-7"/>
          <w:sz w:val="20"/>
        </w:rPr>
        <w:t xml:space="preserve"> </w:t>
      </w:r>
      <w:r>
        <w:rPr>
          <w:sz w:val="20"/>
        </w:rPr>
        <w:t>Vermont;</w:t>
      </w:r>
      <w:r>
        <w:rPr>
          <w:spacing w:val="-5"/>
          <w:sz w:val="20"/>
        </w:rPr>
        <w:t xml:space="preserve"> </w:t>
      </w:r>
      <w:r>
        <w:rPr>
          <w:sz w:val="20"/>
        </w:rPr>
        <w:t>James</w:t>
      </w:r>
      <w:r>
        <w:rPr>
          <w:spacing w:val="-6"/>
          <w:sz w:val="20"/>
        </w:rPr>
        <w:t xml:space="preserve"> </w:t>
      </w:r>
      <w:r>
        <w:rPr>
          <w:sz w:val="20"/>
        </w:rPr>
        <w:t>Thompson of Pennsylvania; and Jacob Brinkerhoff of Ohio. (Some accounts also list John Parker Hale of New Hampshire, but he was not a mem</w:t>
      </w:r>
      <w:r>
        <w:rPr>
          <w:sz w:val="20"/>
        </w:rPr>
        <w:t xml:space="preserve">ber of this </w:t>
      </w:r>
      <w:proofErr w:type="gramStart"/>
      <w:r>
        <w:rPr>
          <w:sz w:val="20"/>
        </w:rPr>
        <w:t>particular Congress</w:t>
      </w:r>
      <w:proofErr w:type="gramEnd"/>
      <w:r>
        <w:rPr>
          <w:sz w:val="20"/>
        </w:rPr>
        <w:t>.)</w:t>
      </w:r>
    </w:p>
    <w:p w14:paraId="6835EDF5" w14:textId="50CE9D31" w:rsidR="00080F02" w:rsidRDefault="002E4E1A">
      <w:pPr>
        <w:spacing w:before="21" w:line="232" w:lineRule="auto"/>
        <w:ind w:left="120" w:right="301" w:firstLine="720"/>
        <w:rPr>
          <w:sz w:val="20"/>
        </w:rPr>
      </w:pPr>
      <w:r>
        <w:rPr>
          <w:sz w:val="20"/>
        </w:rPr>
        <w:t xml:space="preserve">All ten men were Van Buren Democrats. And all came from districts where the antislavery vote was </w:t>
      </w:r>
      <w:r w:rsidR="00027B2E">
        <w:rPr>
          <w:sz w:val="20"/>
        </w:rPr>
        <w:t>significant,</w:t>
      </w:r>
      <w:r>
        <w:rPr>
          <w:sz w:val="20"/>
        </w:rPr>
        <w:t xml:space="preserve"> or Polk clearly</w:t>
      </w:r>
      <w:r>
        <w:rPr>
          <w:spacing w:val="-1"/>
          <w:sz w:val="20"/>
        </w:rPr>
        <w:t xml:space="preserve"> </w:t>
      </w:r>
      <w:r>
        <w:rPr>
          <w:sz w:val="20"/>
        </w:rPr>
        <w:t>had been a drag on the Democratic ticket. In Wilmot's district, for example, Polk had run roughly</w:t>
      </w:r>
      <w:r>
        <w:rPr>
          <w:spacing w:val="-2"/>
          <w:sz w:val="20"/>
        </w:rPr>
        <w:t xml:space="preserve"> </w:t>
      </w:r>
      <w:r>
        <w:rPr>
          <w:sz w:val="20"/>
        </w:rPr>
        <w:t>700 votes behind Wilmot and 200 behind the Democratic gubernatorial candidate. In Dillingham's</w:t>
      </w:r>
      <w:r>
        <w:rPr>
          <w:spacing w:val="-5"/>
          <w:sz w:val="20"/>
        </w:rPr>
        <w:t xml:space="preserve"> </w:t>
      </w:r>
      <w:r>
        <w:rPr>
          <w:sz w:val="20"/>
        </w:rPr>
        <w:t>district,</w:t>
      </w:r>
      <w:r>
        <w:rPr>
          <w:spacing w:val="-4"/>
          <w:sz w:val="20"/>
        </w:rPr>
        <w:t xml:space="preserve"> </w:t>
      </w:r>
      <w:r>
        <w:rPr>
          <w:sz w:val="20"/>
        </w:rPr>
        <w:t>the</w:t>
      </w:r>
      <w:r>
        <w:rPr>
          <w:spacing w:val="-5"/>
          <w:sz w:val="20"/>
        </w:rPr>
        <w:t xml:space="preserve"> </w:t>
      </w:r>
      <w:r>
        <w:rPr>
          <w:sz w:val="20"/>
        </w:rPr>
        <w:t>Liberty</w:t>
      </w:r>
      <w:r>
        <w:rPr>
          <w:spacing w:val="-8"/>
          <w:sz w:val="20"/>
        </w:rPr>
        <w:t xml:space="preserve"> </w:t>
      </w:r>
      <w:r>
        <w:rPr>
          <w:sz w:val="20"/>
        </w:rPr>
        <w:t>Party</w:t>
      </w:r>
      <w:r>
        <w:rPr>
          <w:spacing w:val="-8"/>
          <w:sz w:val="20"/>
        </w:rPr>
        <w:t xml:space="preserve"> </w:t>
      </w:r>
      <w:r>
        <w:rPr>
          <w:sz w:val="20"/>
        </w:rPr>
        <w:t>had</w:t>
      </w:r>
      <w:r>
        <w:rPr>
          <w:spacing w:val="-4"/>
          <w:sz w:val="20"/>
        </w:rPr>
        <w:t xml:space="preserve"> </w:t>
      </w:r>
      <w:r>
        <w:rPr>
          <w:sz w:val="20"/>
        </w:rPr>
        <w:t>captured</w:t>
      </w:r>
      <w:r>
        <w:rPr>
          <w:spacing w:val="-4"/>
          <w:sz w:val="20"/>
        </w:rPr>
        <w:t xml:space="preserve"> </w:t>
      </w:r>
      <w:r>
        <w:rPr>
          <w:sz w:val="20"/>
        </w:rPr>
        <w:t>10</w:t>
      </w:r>
      <w:r>
        <w:rPr>
          <w:spacing w:val="-4"/>
          <w:sz w:val="20"/>
        </w:rPr>
        <w:t xml:space="preserve"> </w:t>
      </w:r>
      <w:r>
        <w:rPr>
          <w:sz w:val="20"/>
        </w:rPr>
        <w:t>percent</w:t>
      </w:r>
      <w:r>
        <w:rPr>
          <w:spacing w:val="-5"/>
          <w:sz w:val="20"/>
        </w:rPr>
        <w:t xml:space="preserve"> </w:t>
      </w:r>
      <w:r>
        <w:rPr>
          <w:sz w:val="20"/>
        </w:rPr>
        <w:t>of</w:t>
      </w:r>
      <w:r>
        <w:rPr>
          <w:spacing w:val="-6"/>
          <w:sz w:val="20"/>
        </w:rPr>
        <w:t xml:space="preserve"> </w:t>
      </w:r>
      <w:r>
        <w:rPr>
          <w:sz w:val="20"/>
        </w:rPr>
        <w:t>the</w:t>
      </w:r>
      <w:r>
        <w:rPr>
          <w:spacing w:val="-5"/>
          <w:sz w:val="20"/>
        </w:rPr>
        <w:t xml:space="preserve"> </w:t>
      </w:r>
      <w:r>
        <w:rPr>
          <w:sz w:val="20"/>
        </w:rPr>
        <w:t>vote.</w:t>
      </w:r>
      <w:r>
        <w:rPr>
          <w:spacing w:val="-4"/>
          <w:sz w:val="20"/>
        </w:rPr>
        <w:t xml:space="preserve"> </w:t>
      </w:r>
      <w:r>
        <w:rPr>
          <w:sz w:val="20"/>
        </w:rPr>
        <w:t>In</w:t>
      </w:r>
      <w:r>
        <w:rPr>
          <w:spacing w:val="-5"/>
          <w:sz w:val="20"/>
        </w:rPr>
        <w:t xml:space="preserve"> </w:t>
      </w:r>
      <w:r>
        <w:rPr>
          <w:sz w:val="20"/>
        </w:rPr>
        <w:t>his</w:t>
      </w:r>
      <w:r>
        <w:rPr>
          <w:spacing w:val="-5"/>
          <w:sz w:val="20"/>
        </w:rPr>
        <w:t xml:space="preserve"> </w:t>
      </w:r>
      <w:r>
        <w:rPr>
          <w:sz w:val="20"/>
        </w:rPr>
        <w:t>fine</w:t>
      </w:r>
      <w:r>
        <w:rPr>
          <w:spacing w:val="-5"/>
          <w:sz w:val="20"/>
        </w:rPr>
        <w:t xml:space="preserve"> </w:t>
      </w:r>
      <w:r>
        <w:rPr>
          <w:sz w:val="20"/>
        </w:rPr>
        <w:t>dissertation,</w:t>
      </w:r>
      <w:r>
        <w:rPr>
          <w:spacing w:val="-11"/>
          <w:sz w:val="20"/>
        </w:rPr>
        <w:t xml:space="preserve"> </w:t>
      </w:r>
      <w:r>
        <w:rPr>
          <w:sz w:val="20"/>
        </w:rPr>
        <w:t>Jonathan Earle indicates that these men also represented constituents who had frequently petitioned Congress to set aside</w:t>
      </w:r>
      <w:r>
        <w:rPr>
          <w:spacing w:val="-6"/>
          <w:sz w:val="20"/>
        </w:rPr>
        <w:t xml:space="preserve"> </w:t>
      </w:r>
      <w:r>
        <w:rPr>
          <w:sz w:val="20"/>
        </w:rPr>
        <w:t>the</w:t>
      </w:r>
      <w:r>
        <w:rPr>
          <w:spacing w:val="-5"/>
          <w:sz w:val="20"/>
        </w:rPr>
        <w:t xml:space="preserve"> </w:t>
      </w:r>
      <w:r>
        <w:rPr>
          <w:sz w:val="20"/>
        </w:rPr>
        <w:t>public</w:t>
      </w:r>
      <w:r>
        <w:rPr>
          <w:spacing w:val="-5"/>
          <w:sz w:val="20"/>
        </w:rPr>
        <w:t xml:space="preserve"> </w:t>
      </w:r>
      <w:r>
        <w:rPr>
          <w:sz w:val="20"/>
        </w:rPr>
        <w:t>lands</w:t>
      </w:r>
      <w:r>
        <w:rPr>
          <w:spacing w:val="-6"/>
          <w:sz w:val="20"/>
        </w:rPr>
        <w:t xml:space="preserve"> </w:t>
      </w:r>
      <w:r>
        <w:rPr>
          <w:sz w:val="20"/>
        </w:rPr>
        <w:t>for</w:t>
      </w:r>
      <w:r>
        <w:rPr>
          <w:spacing w:val="-4"/>
          <w:sz w:val="20"/>
        </w:rPr>
        <w:t xml:space="preserve"> </w:t>
      </w:r>
      <w:r>
        <w:rPr>
          <w:sz w:val="20"/>
        </w:rPr>
        <w:t>white</w:t>
      </w:r>
      <w:r>
        <w:rPr>
          <w:spacing w:val="-5"/>
          <w:sz w:val="20"/>
        </w:rPr>
        <w:t xml:space="preserve"> </w:t>
      </w:r>
      <w:r>
        <w:rPr>
          <w:sz w:val="20"/>
        </w:rPr>
        <w:t>northern</w:t>
      </w:r>
      <w:r>
        <w:rPr>
          <w:spacing w:val="-6"/>
          <w:sz w:val="20"/>
        </w:rPr>
        <w:t xml:space="preserve"> </w:t>
      </w:r>
      <w:r>
        <w:rPr>
          <w:sz w:val="20"/>
        </w:rPr>
        <w:t>farmers</w:t>
      </w:r>
      <w:r>
        <w:rPr>
          <w:spacing w:val="-6"/>
          <w:sz w:val="20"/>
        </w:rPr>
        <w:t xml:space="preserve"> </w:t>
      </w:r>
      <w:r>
        <w:rPr>
          <w:sz w:val="20"/>
        </w:rPr>
        <w:t>and</w:t>
      </w:r>
      <w:r>
        <w:rPr>
          <w:spacing w:val="-4"/>
          <w:sz w:val="20"/>
        </w:rPr>
        <w:t xml:space="preserve"> </w:t>
      </w:r>
      <w:r>
        <w:rPr>
          <w:sz w:val="20"/>
        </w:rPr>
        <w:t>their</w:t>
      </w:r>
      <w:r>
        <w:rPr>
          <w:spacing w:val="-4"/>
          <w:sz w:val="20"/>
        </w:rPr>
        <w:t xml:space="preserve"> </w:t>
      </w:r>
      <w:r>
        <w:rPr>
          <w:sz w:val="20"/>
        </w:rPr>
        <w:t>children.</w:t>
      </w:r>
      <w:r>
        <w:rPr>
          <w:spacing w:val="-4"/>
          <w:sz w:val="20"/>
        </w:rPr>
        <w:t xml:space="preserve"> </w:t>
      </w:r>
      <w:r>
        <w:rPr>
          <w:sz w:val="20"/>
        </w:rPr>
        <w:t>See</w:t>
      </w:r>
      <w:r>
        <w:rPr>
          <w:spacing w:val="-5"/>
          <w:sz w:val="20"/>
        </w:rPr>
        <w:t xml:space="preserve"> </w:t>
      </w:r>
      <w:r>
        <w:rPr>
          <w:sz w:val="20"/>
        </w:rPr>
        <w:t>Earle,</w:t>
      </w:r>
      <w:r>
        <w:rPr>
          <w:spacing w:val="-13"/>
          <w:sz w:val="20"/>
        </w:rPr>
        <w:t xml:space="preserve"> </w:t>
      </w:r>
      <w:r>
        <w:rPr>
          <w:i/>
          <w:sz w:val="20"/>
        </w:rPr>
        <w:t>Jacksonian</w:t>
      </w:r>
      <w:r>
        <w:rPr>
          <w:i/>
          <w:spacing w:val="-3"/>
          <w:sz w:val="20"/>
        </w:rPr>
        <w:t xml:space="preserve"> </w:t>
      </w:r>
      <w:r>
        <w:rPr>
          <w:i/>
          <w:sz w:val="20"/>
        </w:rPr>
        <w:t>Antislavery</w:t>
      </w:r>
      <w:r>
        <w:rPr>
          <w:sz w:val="20"/>
        </w:rPr>
        <w:t>,</w:t>
      </w:r>
      <w:r>
        <w:rPr>
          <w:spacing w:val="-4"/>
          <w:sz w:val="20"/>
        </w:rPr>
        <w:t xml:space="preserve"> </w:t>
      </w:r>
      <w:r>
        <w:rPr>
          <w:sz w:val="20"/>
        </w:rPr>
        <w:t xml:space="preserve">132- </w:t>
      </w:r>
      <w:r>
        <w:rPr>
          <w:spacing w:val="-4"/>
          <w:sz w:val="20"/>
        </w:rPr>
        <w:t>134.</w:t>
      </w:r>
    </w:p>
    <w:p w14:paraId="6835EDF6" w14:textId="77777777" w:rsidR="00080F02" w:rsidRDefault="002E4E1A">
      <w:pPr>
        <w:spacing w:before="20" w:line="230" w:lineRule="auto"/>
        <w:ind w:left="120" w:right="315" w:firstLine="720"/>
        <w:rPr>
          <w:sz w:val="20"/>
        </w:rPr>
      </w:pPr>
      <w:r>
        <w:rPr>
          <w:sz w:val="20"/>
        </w:rPr>
        <w:t xml:space="preserve">Of the literature on the proviso, we have relied mainly on Charles Buxton Going, </w:t>
      </w:r>
      <w:r>
        <w:rPr>
          <w:i/>
          <w:sz w:val="20"/>
        </w:rPr>
        <w:t xml:space="preserve">David Wilmot: Free </w:t>
      </w:r>
      <w:proofErr w:type="spellStart"/>
      <w:r>
        <w:rPr>
          <w:i/>
          <w:sz w:val="20"/>
        </w:rPr>
        <w:t>Soiler</w:t>
      </w:r>
      <w:proofErr w:type="spellEnd"/>
      <w:r>
        <w:rPr>
          <w:i/>
          <w:spacing w:val="-9"/>
          <w:sz w:val="20"/>
        </w:rPr>
        <w:t xml:space="preserve"> </w:t>
      </w:r>
      <w:r>
        <w:rPr>
          <w:sz w:val="20"/>
        </w:rPr>
        <w:t xml:space="preserve">(New York, 1924); Champlain W. Morrison, </w:t>
      </w:r>
      <w:r>
        <w:rPr>
          <w:i/>
          <w:sz w:val="20"/>
        </w:rPr>
        <w:t>Democratic Politics and Sectionalism: The Wilmot</w:t>
      </w:r>
      <w:r>
        <w:rPr>
          <w:i/>
          <w:spacing w:val="-7"/>
          <w:sz w:val="20"/>
        </w:rPr>
        <w:t xml:space="preserve"> </w:t>
      </w:r>
      <w:r>
        <w:rPr>
          <w:i/>
          <w:sz w:val="20"/>
        </w:rPr>
        <w:t>Proviso</w:t>
      </w:r>
      <w:r>
        <w:rPr>
          <w:i/>
          <w:spacing w:val="-3"/>
          <w:sz w:val="20"/>
        </w:rPr>
        <w:t xml:space="preserve"> </w:t>
      </w:r>
      <w:r>
        <w:rPr>
          <w:i/>
          <w:sz w:val="20"/>
        </w:rPr>
        <w:t>Controversy</w:t>
      </w:r>
      <w:r>
        <w:rPr>
          <w:i/>
          <w:spacing w:val="-13"/>
          <w:sz w:val="20"/>
        </w:rPr>
        <w:t xml:space="preserve"> </w:t>
      </w:r>
      <w:r>
        <w:rPr>
          <w:sz w:val="20"/>
        </w:rPr>
        <w:t>(Chapel</w:t>
      </w:r>
      <w:r>
        <w:rPr>
          <w:spacing w:val="-4"/>
          <w:sz w:val="20"/>
        </w:rPr>
        <w:t xml:space="preserve"> </w:t>
      </w:r>
      <w:r>
        <w:rPr>
          <w:sz w:val="20"/>
        </w:rPr>
        <w:t>Hill,</w:t>
      </w:r>
      <w:r>
        <w:rPr>
          <w:spacing w:val="-4"/>
          <w:sz w:val="20"/>
        </w:rPr>
        <w:t xml:space="preserve"> </w:t>
      </w:r>
      <w:r>
        <w:rPr>
          <w:sz w:val="20"/>
        </w:rPr>
        <w:t>1967);</w:t>
      </w:r>
      <w:r>
        <w:rPr>
          <w:spacing w:val="-4"/>
          <w:sz w:val="20"/>
        </w:rPr>
        <w:t xml:space="preserve"> </w:t>
      </w:r>
      <w:r>
        <w:rPr>
          <w:sz w:val="20"/>
        </w:rPr>
        <w:t>and</w:t>
      </w:r>
      <w:r>
        <w:rPr>
          <w:spacing w:val="-3"/>
          <w:sz w:val="20"/>
        </w:rPr>
        <w:t xml:space="preserve"> </w:t>
      </w:r>
      <w:r>
        <w:rPr>
          <w:sz w:val="20"/>
        </w:rPr>
        <w:t>Eric</w:t>
      </w:r>
      <w:r>
        <w:rPr>
          <w:spacing w:val="-4"/>
          <w:sz w:val="20"/>
        </w:rPr>
        <w:t xml:space="preserve"> </w:t>
      </w:r>
      <w:r>
        <w:rPr>
          <w:sz w:val="20"/>
        </w:rPr>
        <w:t>Foner,</w:t>
      </w:r>
      <w:r>
        <w:rPr>
          <w:spacing w:val="-3"/>
          <w:sz w:val="20"/>
        </w:rPr>
        <w:t xml:space="preserve"> </w:t>
      </w:r>
      <w:r>
        <w:rPr>
          <w:sz w:val="20"/>
        </w:rPr>
        <w:t>"The</w:t>
      </w:r>
      <w:r>
        <w:rPr>
          <w:spacing w:val="-4"/>
          <w:sz w:val="20"/>
        </w:rPr>
        <w:t xml:space="preserve"> </w:t>
      </w:r>
      <w:r>
        <w:rPr>
          <w:sz w:val="20"/>
        </w:rPr>
        <w:t>Wilmot</w:t>
      </w:r>
      <w:r>
        <w:rPr>
          <w:spacing w:val="-4"/>
          <w:sz w:val="20"/>
        </w:rPr>
        <w:t xml:space="preserve"> </w:t>
      </w:r>
      <w:r>
        <w:rPr>
          <w:sz w:val="20"/>
        </w:rPr>
        <w:t>Proviso</w:t>
      </w:r>
      <w:r>
        <w:rPr>
          <w:spacing w:val="-3"/>
          <w:sz w:val="20"/>
        </w:rPr>
        <w:t xml:space="preserve"> </w:t>
      </w:r>
      <w:r>
        <w:rPr>
          <w:sz w:val="20"/>
        </w:rPr>
        <w:t xml:space="preserve">Revisited," </w:t>
      </w:r>
      <w:r>
        <w:rPr>
          <w:i/>
          <w:sz w:val="20"/>
        </w:rPr>
        <w:t xml:space="preserve">Journal of American History </w:t>
      </w:r>
      <w:r>
        <w:rPr>
          <w:sz w:val="20"/>
        </w:rPr>
        <w:t>61 (September 1969): 262-79.</w:t>
      </w:r>
    </w:p>
    <w:p w14:paraId="6835EDF7"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DF8" w14:textId="77777777" w:rsidR="00080F02" w:rsidRDefault="002E4E1A">
      <w:pPr>
        <w:pStyle w:val="BodyText"/>
        <w:spacing w:before="80" w:line="357" w:lineRule="auto"/>
        <w:ind w:left="120" w:right="343"/>
      </w:pPr>
      <w:r>
        <w:lastRenderedPageBreak/>
        <w:t>catching a train home, and some of the most outspoken antislavery Whigs were already on their way</w:t>
      </w:r>
      <w:r>
        <w:rPr>
          <w:spacing w:val="-4"/>
        </w:rPr>
        <w:t xml:space="preserve"> </w:t>
      </w:r>
      <w:r>
        <w:t>home. The first round of voting, however, proved</w:t>
      </w:r>
      <w:r>
        <w:t xml:space="preserve"> that the Proviso had bite, resonating</w:t>
      </w:r>
      <w:r>
        <w:rPr>
          <w:spacing w:val="-9"/>
        </w:rPr>
        <w:t xml:space="preserve"> </w:t>
      </w:r>
      <w:r>
        <w:t>well</w:t>
      </w:r>
      <w:r>
        <w:rPr>
          <w:spacing w:val="-6"/>
        </w:rPr>
        <w:t xml:space="preserve"> </w:t>
      </w:r>
      <w:r>
        <w:t>beyond</w:t>
      </w:r>
      <w:r>
        <w:rPr>
          <w:spacing w:val="-6"/>
        </w:rPr>
        <w:t xml:space="preserve"> </w:t>
      </w:r>
      <w:r>
        <w:t>the</w:t>
      </w:r>
      <w:r>
        <w:rPr>
          <w:spacing w:val="-7"/>
        </w:rPr>
        <w:t xml:space="preserve"> </w:t>
      </w:r>
      <w:r>
        <w:t>small</w:t>
      </w:r>
      <w:r>
        <w:rPr>
          <w:spacing w:val="-6"/>
        </w:rPr>
        <w:t xml:space="preserve"> </w:t>
      </w:r>
      <w:r>
        <w:t>antislavery</w:t>
      </w:r>
      <w:r>
        <w:rPr>
          <w:spacing w:val="-13"/>
        </w:rPr>
        <w:t xml:space="preserve"> </w:t>
      </w:r>
      <w:r>
        <w:t>faction</w:t>
      </w:r>
      <w:r>
        <w:rPr>
          <w:spacing w:val="-6"/>
        </w:rPr>
        <w:t xml:space="preserve"> </w:t>
      </w:r>
      <w:r>
        <w:t>in</w:t>
      </w:r>
      <w:r>
        <w:rPr>
          <w:spacing w:val="-6"/>
        </w:rPr>
        <w:t xml:space="preserve"> </w:t>
      </w:r>
      <w:r>
        <w:t>Congress.</w:t>
      </w:r>
      <w:r>
        <w:rPr>
          <w:spacing w:val="-6"/>
        </w:rPr>
        <w:t xml:space="preserve"> </w:t>
      </w:r>
      <w:r>
        <w:t>The</w:t>
      </w:r>
      <w:r>
        <w:rPr>
          <w:spacing w:val="-7"/>
        </w:rPr>
        <w:t xml:space="preserve"> </w:t>
      </w:r>
      <w:r>
        <w:t>ayes</w:t>
      </w:r>
      <w:r>
        <w:rPr>
          <w:spacing w:val="-6"/>
        </w:rPr>
        <w:t xml:space="preserve"> </w:t>
      </w:r>
      <w:r>
        <w:t>and</w:t>
      </w:r>
      <w:r>
        <w:rPr>
          <w:spacing w:val="-6"/>
        </w:rPr>
        <w:t xml:space="preserve"> </w:t>
      </w:r>
      <w:r>
        <w:t>nays</w:t>
      </w:r>
      <w:r>
        <w:rPr>
          <w:spacing w:val="-6"/>
        </w:rPr>
        <w:t xml:space="preserve"> </w:t>
      </w:r>
      <w:r>
        <w:t>were not generally</w:t>
      </w:r>
      <w:r>
        <w:rPr>
          <w:spacing w:val="-2"/>
        </w:rPr>
        <w:t xml:space="preserve"> </w:t>
      </w:r>
      <w:r>
        <w:t>recorded that hot August night, but in the one case they</w:t>
      </w:r>
      <w:r>
        <w:rPr>
          <w:spacing w:val="-2"/>
        </w:rPr>
        <w:t xml:space="preserve"> </w:t>
      </w:r>
      <w:r>
        <w:t>were, southerners were in opposition, 67 to 2, and northerners in fa</w:t>
      </w:r>
      <w:r>
        <w:t>vor, 83 to 12. The Proviso passed the House by</w:t>
      </w:r>
      <w:r>
        <w:rPr>
          <w:spacing w:val="-1"/>
        </w:rPr>
        <w:t xml:space="preserve"> </w:t>
      </w:r>
      <w:r>
        <w:t>a four to three margin, but neither the Proviso nor the Two Million Bill got through the Senate in the few hours before adjournment.</w:t>
      </w:r>
    </w:p>
    <w:p w14:paraId="6835EDF9" w14:textId="77777777" w:rsidR="00080F02" w:rsidRDefault="002E4E1A">
      <w:pPr>
        <w:pStyle w:val="BodyText"/>
        <w:spacing w:before="1" w:line="357" w:lineRule="auto"/>
        <w:ind w:left="120" w:right="301" w:firstLine="720"/>
        <w:rPr>
          <w:sz w:val="16"/>
        </w:rPr>
      </w:pPr>
      <w:r>
        <w:t xml:space="preserve">That fall relations between the White House and Van Buren and the Bucktails </w:t>
      </w:r>
      <w:r>
        <w:t>deteriorated even further. In a battle for control of the New York party, some of Polk's "Hunker"</w:t>
      </w:r>
      <w:r>
        <w:rPr>
          <w:spacing w:val="-8"/>
        </w:rPr>
        <w:t xml:space="preserve"> </w:t>
      </w:r>
      <w:r>
        <w:t>appointees</w:t>
      </w:r>
      <w:r>
        <w:rPr>
          <w:spacing w:val="-6"/>
        </w:rPr>
        <w:t xml:space="preserve"> </w:t>
      </w:r>
      <w:r>
        <w:t>sabotaged</w:t>
      </w:r>
      <w:r>
        <w:rPr>
          <w:spacing w:val="-6"/>
        </w:rPr>
        <w:t xml:space="preserve"> </w:t>
      </w:r>
      <w:r>
        <w:t>the</w:t>
      </w:r>
      <w:r>
        <w:rPr>
          <w:spacing w:val="-7"/>
        </w:rPr>
        <w:t xml:space="preserve"> </w:t>
      </w:r>
      <w:r>
        <w:t>re-election</w:t>
      </w:r>
      <w:r>
        <w:rPr>
          <w:spacing w:val="-6"/>
        </w:rPr>
        <w:t xml:space="preserve"> </w:t>
      </w:r>
      <w:r>
        <w:t>bid</w:t>
      </w:r>
      <w:r>
        <w:rPr>
          <w:spacing w:val="-6"/>
        </w:rPr>
        <w:t xml:space="preserve"> </w:t>
      </w:r>
      <w:r>
        <w:t>of</w:t>
      </w:r>
      <w:r>
        <w:rPr>
          <w:spacing w:val="-7"/>
        </w:rPr>
        <w:t xml:space="preserve"> </w:t>
      </w:r>
      <w:r>
        <w:t>Governor</w:t>
      </w:r>
      <w:r>
        <w:rPr>
          <w:spacing w:val="-7"/>
        </w:rPr>
        <w:t xml:space="preserve"> </w:t>
      </w:r>
      <w:r>
        <w:t>Silas</w:t>
      </w:r>
      <w:r>
        <w:rPr>
          <w:spacing w:val="-6"/>
        </w:rPr>
        <w:t xml:space="preserve"> </w:t>
      </w:r>
      <w:r>
        <w:t>Wright,</w:t>
      </w:r>
      <w:r>
        <w:rPr>
          <w:spacing w:val="-6"/>
        </w:rPr>
        <w:t xml:space="preserve"> </w:t>
      </w:r>
      <w:r>
        <w:t>the</w:t>
      </w:r>
      <w:r>
        <w:rPr>
          <w:spacing w:val="-7"/>
        </w:rPr>
        <w:t xml:space="preserve"> </w:t>
      </w:r>
      <w:r>
        <w:t>Bucktail candidate. Polk</w:t>
      </w:r>
      <w:r>
        <w:rPr>
          <w:spacing w:val="-12"/>
        </w:rPr>
        <w:t xml:space="preserve"> </w:t>
      </w:r>
      <w:r>
        <w:t>threatened to fire the miscreants, but his words proved to be only words and</w:t>
      </w:r>
      <w:r>
        <w:rPr>
          <w:spacing w:val="-2"/>
        </w:rPr>
        <w:t xml:space="preserve"> </w:t>
      </w:r>
      <w:r>
        <w:t>Hunker</w:t>
      </w:r>
      <w:r>
        <w:rPr>
          <w:spacing w:val="-3"/>
        </w:rPr>
        <w:t xml:space="preserve"> </w:t>
      </w:r>
      <w:r>
        <w:t>officials</w:t>
      </w:r>
      <w:r>
        <w:rPr>
          <w:spacing w:val="-2"/>
        </w:rPr>
        <w:t xml:space="preserve"> </w:t>
      </w:r>
      <w:r>
        <w:t>continued</w:t>
      </w:r>
      <w:r>
        <w:rPr>
          <w:spacing w:val="-2"/>
        </w:rPr>
        <w:t xml:space="preserve"> </w:t>
      </w:r>
      <w:r>
        <w:t>to</w:t>
      </w:r>
      <w:r>
        <w:rPr>
          <w:spacing w:val="-2"/>
        </w:rPr>
        <w:t xml:space="preserve"> </w:t>
      </w:r>
      <w:r>
        <w:t>work</w:t>
      </w:r>
      <w:r>
        <w:rPr>
          <w:spacing w:val="-2"/>
        </w:rPr>
        <w:t xml:space="preserve"> </w:t>
      </w:r>
      <w:r>
        <w:t>against</w:t>
      </w:r>
      <w:r>
        <w:rPr>
          <w:spacing w:val="-2"/>
        </w:rPr>
        <w:t xml:space="preserve"> </w:t>
      </w:r>
      <w:r>
        <w:t>Wright.</w:t>
      </w:r>
      <w:r>
        <w:rPr>
          <w:spacing w:val="-2"/>
        </w:rPr>
        <w:t xml:space="preserve"> </w:t>
      </w:r>
      <w:r>
        <w:t>When</w:t>
      </w:r>
      <w:r>
        <w:rPr>
          <w:spacing w:val="-2"/>
        </w:rPr>
        <w:t xml:space="preserve"> </w:t>
      </w:r>
      <w:r>
        <w:t>Wright</w:t>
      </w:r>
      <w:r>
        <w:rPr>
          <w:spacing w:val="-2"/>
        </w:rPr>
        <w:t xml:space="preserve"> </w:t>
      </w:r>
      <w:r>
        <w:t>lost</w:t>
      </w:r>
      <w:r>
        <w:rPr>
          <w:spacing w:val="-2"/>
        </w:rPr>
        <w:t xml:space="preserve"> </w:t>
      </w:r>
      <w:r>
        <w:t>the</w:t>
      </w:r>
      <w:r>
        <w:rPr>
          <w:spacing w:val="-3"/>
        </w:rPr>
        <w:t xml:space="preserve"> </w:t>
      </w:r>
      <w:r>
        <w:t>election</w:t>
      </w:r>
      <w:r>
        <w:rPr>
          <w:spacing w:val="-2"/>
        </w:rPr>
        <w:t xml:space="preserve"> </w:t>
      </w:r>
      <w:r>
        <w:t>by 5,000 votes, Preston King and many other Bucktails were livid. As they saw it, the treachery</w:t>
      </w:r>
      <w:r>
        <w:rPr>
          <w:spacing w:val="-1"/>
        </w:rPr>
        <w:t xml:space="preserve"> </w:t>
      </w:r>
      <w:r>
        <w:t>of</w:t>
      </w:r>
      <w:r>
        <w:t xml:space="preserve"> the White House had cost them control of the state government. Why, then, should they back Polk and his southern supporters in the interest of party harmony? He wasn't loyal to them. Nor were his southern backers. Moreover, his identification with slaveho</w:t>
      </w:r>
      <w:r>
        <w:t>lding interests was clearly a liability for them in New York politics. The Whigs had roasted them time and again for being the junior partners in a proslavery</w:t>
      </w:r>
      <w:r>
        <w:rPr>
          <w:spacing w:val="-1"/>
        </w:rPr>
        <w:t xml:space="preserve"> </w:t>
      </w:r>
      <w:r>
        <w:t>and pro- southern party.</w:t>
      </w:r>
      <w:r>
        <w:rPr>
          <w:position w:val="6"/>
          <w:sz w:val="16"/>
        </w:rPr>
        <w:t>172</w:t>
      </w:r>
    </w:p>
    <w:p w14:paraId="6835EDFA" w14:textId="5CA82C9A" w:rsidR="00080F02" w:rsidRDefault="00027B2E">
      <w:pPr>
        <w:pStyle w:val="BodyText"/>
        <w:spacing w:line="357" w:lineRule="auto"/>
        <w:ind w:left="120" w:right="287" w:firstLine="720"/>
      </w:pPr>
      <w:r>
        <w:t>Thus,</w:t>
      </w:r>
      <w:r w:rsidR="002E4E1A">
        <w:rPr>
          <w:spacing w:val="-1"/>
        </w:rPr>
        <w:t xml:space="preserve"> </w:t>
      </w:r>
      <w:r w:rsidR="002E4E1A">
        <w:t>when</w:t>
      </w:r>
      <w:r w:rsidR="002E4E1A">
        <w:rPr>
          <w:spacing w:val="-1"/>
        </w:rPr>
        <w:t xml:space="preserve"> </w:t>
      </w:r>
      <w:r w:rsidR="002E4E1A">
        <w:t>Congress</w:t>
      </w:r>
      <w:r w:rsidR="002E4E1A">
        <w:rPr>
          <w:spacing w:val="-1"/>
        </w:rPr>
        <w:t xml:space="preserve"> </w:t>
      </w:r>
      <w:r w:rsidR="002E4E1A">
        <w:t>resumed</w:t>
      </w:r>
      <w:r w:rsidR="002E4E1A">
        <w:rPr>
          <w:spacing w:val="-1"/>
        </w:rPr>
        <w:t xml:space="preserve"> </w:t>
      </w:r>
      <w:r w:rsidR="002E4E1A">
        <w:t>in</w:t>
      </w:r>
      <w:r w:rsidR="002E4E1A">
        <w:rPr>
          <w:spacing w:val="-1"/>
        </w:rPr>
        <w:t xml:space="preserve"> </w:t>
      </w:r>
      <w:r w:rsidR="002E4E1A">
        <w:t>December,</w:t>
      </w:r>
      <w:r w:rsidR="002E4E1A">
        <w:rPr>
          <w:spacing w:val="-1"/>
        </w:rPr>
        <w:t xml:space="preserve"> </w:t>
      </w:r>
      <w:r w:rsidR="002E4E1A">
        <w:t>King</w:t>
      </w:r>
      <w:r w:rsidR="002E4E1A">
        <w:rPr>
          <w:spacing w:val="-4"/>
        </w:rPr>
        <w:t xml:space="preserve"> </w:t>
      </w:r>
      <w:r w:rsidR="002E4E1A">
        <w:t>and</w:t>
      </w:r>
      <w:r w:rsidR="002E4E1A">
        <w:rPr>
          <w:spacing w:val="-1"/>
        </w:rPr>
        <w:t xml:space="preserve"> </w:t>
      </w:r>
      <w:r w:rsidR="002E4E1A">
        <w:t>his</w:t>
      </w:r>
      <w:r w:rsidR="002E4E1A">
        <w:rPr>
          <w:spacing w:val="-1"/>
        </w:rPr>
        <w:t xml:space="preserve"> </w:t>
      </w:r>
      <w:r w:rsidR="002E4E1A">
        <w:t>associates</w:t>
      </w:r>
      <w:r w:rsidR="002E4E1A">
        <w:rPr>
          <w:spacing w:val="-1"/>
        </w:rPr>
        <w:t xml:space="preserve"> </w:t>
      </w:r>
      <w:r w:rsidR="002E4E1A">
        <w:t>were</w:t>
      </w:r>
      <w:r w:rsidR="002E4E1A">
        <w:rPr>
          <w:spacing w:val="-2"/>
        </w:rPr>
        <w:t xml:space="preserve"> </w:t>
      </w:r>
      <w:r w:rsidR="002E4E1A">
        <w:t>anxious to reintroduce the Wilmot Proviso. "The time has come," announced King at the turn of the year, "when the Republic should declare that it will not be made an instrument to the extension of slavery</w:t>
      </w:r>
      <w:r w:rsidR="002E4E1A">
        <w:rPr>
          <w:spacing w:val="-6"/>
        </w:rPr>
        <w:t xml:space="preserve"> </w:t>
      </w:r>
      <w:r w:rsidR="002E4E1A">
        <w:t>on the continent of America." But the White House p</w:t>
      </w:r>
      <w:r w:rsidR="002E4E1A">
        <w:t>layed a waiting game.</w:t>
      </w:r>
      <w:r w:rsidR="002E4E1A">
        <w:rPr>
          <w:spacing w:val="-4"/>
        </w:rPr>
        <w:t xml:space="preserve"> </w:t>
      </w:r>
      <w:r w:rsidR="002E4E1A">
        <w:t>One</w:t>
      </w:r>
      <w:r w:rsidR="002E4E1A">
        <w:rPr>
          <w:spacing w:val="-5"/>
        </w:rPr>
        <w:t xml:space="preserve"> </w:t>
      </w:r>
      <w:r w:rsidR="002E4E1A">
        <w:t>month</w:t>
      </w:r>
      <w:r w:rsidR="002E4E1A">
        <w:rPr>
          <w:spacing w:val="-4"/>
        </w:rPr>
        <w:t xml:space="preserve"> </w:t>
      </w:r>
      <w:r w:rsidR="002E4E1A">
        <w:t>passed,</w:t>
      </w:r>
      <w:r w:rsidR="002E4E1A">
        <w:rPr>
          <w:spacing w:val="-4"/>
        </w:rPr>
        <w:t xml:space="preserve"> </w:t>
      </w:r>
      <w:r w:rsidR="002E4E1A">
        <w:t>then</w:t>
      </w:r>
      <w:r w:rsidR="002E4E1A">
        <w:rPr>
          <w:spacing w:val="-4"/>
        </w:rPr>
        <w:t xml:space="preserve"> </w:t>
      </w:r>
      <w:r w:rsidR="002E4E1A">
        <w:t>two,</w:t>
      </w:r>
      <w:r w:rsidR="002E4E1A">
        <w:rPr>
          <w:spacing w:val="-4"/>
        </w:rPr>
        <w:t xml:space="preserve"> </w:t>
      </w:r>
      <w:r w:rsidR="002E4E1A">
        <w:t>before</w:t>
      </w:r>
      <w:r w:rsidR="002E4E1A">
        <w:rPr>
          <w:spacing w:val="-5"/>
        </w:rPr>
        <w:t xml:space="preserve"> </w:t>
      </w:r>
      <w:r w:rsidR="002E4E1A">
        <w:t>Polk</w:t>
      </w:r>
      <w:r w:rsidR="002E4E1A">
        <w:rPr>
          <w:spacing w:val="-4"/>
        </w:rPr>
        <w:t xml:space="preserve"> </w:t>
      </w:r>
      <w:r w:rsidR="002E4E1A">
        <w:t>renewed</w:t>
      </w:r>
      <w:r w:rsidR="002E4E1A">
        <w:rPr>
          <w:spacing w:val="-4"/>
        </w:rPr>
        <w:t xml:space="preserve"> </w:t>
      </w:r>
      <w:r w:rsidR="002E4E1A">
        <w:t>his</w:t>
      </w:r>
      <w:r w:rsidR="002E4E1A">
        <w:rPr>
          <w:spacing w:val="-4"/>
        </w:rPr>
        <w:t xml:space="preserve"> </w:t>
      </w:r>
      <w:r w:rsidR="002E4E1A">
        <w:t>request</w:t>
      </w:r>
      <w:r w:rsidR="002E4E1A">
        <w:rPr>
          <w:spacing w:val="-4"/>
        </w:rPr>
        <w:t xml:space="preserve"> </w:t>
      </w:r>
      <w:r w:rsidR="002E4E1A">
        <w:t>for</w:t>
      </w:r>
      <w:r w:rsidR="002E4E1A">
        <w:rPr>
          <w:spacing w:val="-5"/>
        </w:rPr>
        <w:t xml:space="preserve"> </w:t>
      </w:r>
      <w:r w:rsidR="002E4E1A">
        <w:t>money.</w:t>
      </w:r>
      <w:r w:rsidR="002E4E1A">
        <w:rPr>
          <w:spacing w:val="-4"/>
        </w:rPr>
        <w:t xml:space="preserve"> </w:t>
      </w:r>
      <w:r w:rsidR="002E4E1A">
        <w:t>This</w:t>
      </w:r>
      <w:r w:rsidR="002E4E1A">
        <w:rPr>
          <w:spacing w:val="-4"/>
        </w:rPr>
        <w:t xml:space="preserve"> </w:t>
      </w:r>
      <w:r w:rsidR="002E4E1A">
        <w:t>time the request was for three million dollars to cover "extraordinary expenses" in making peace with Mexico. To this bill King and his cohorts prodded Wilmot</w:t>
      </w:r>
      <w:r w:rsidR="002E4E1A">
        <w:rPr>
          <w:spacing w:val="-3"/>
        </w:rPr>
        <w:t xml:space="preserve"> </w:t>
      </w:r>
      <w:r w:rsidR="002E4E1A">
        <w:t xml:space="preserve">to add a tougher version of his proviso, one that would bar slavery in "any territory on the </w:t>
      </w:r>
      <w:r w:rsidR="002E4E1A">
        <w:t>continent of</w:t>
      </w:r>
    </w:p>
    <w:p w14:paraId="6835EDFB" w14:textId="77777777" w:rsidR="00080F02" w:rsidRDefault="00080F02">
      <w:pPr>
        <w:pStyle w:val="BodyText"/>
        <w:rPr>
          <w:sz w:val="20"/>
        </w:rPr>
      </w:pPr>
    </w:p>
    <w:p w14:paraId="6835EDFC" w14:textId="77777777" w:rsidR="00080F02" w:rsidRDefault="00080F02">
      <w:pPr>
        <w:pStyle w:val="BodyText"/>
        <w:rPr>
          <w:sz w:val="20"/>
        </w:rPr>
      </w:pPr>
    </w:p>
    <w:p w14:paraId="6835EDFD" w14:textId="77777777" w:rsidR="00080F02" w:rsidRDefault="00080F02">
      <w:pPr>
        <w:pStyle w:val="BodyText"/>
        <w:rPr>
          <w:sz w:val="20"/>
        </w:rPr>
      </w:pPr>
    </w:p>
    <w:p w14:paraId="6835EDFE" w14:textId="77777777" w:rsidR="00080F02" w:rsidRDefault="002E4E1A">
      <w:pPr>
        <w:pStyle w:val="BodyText"/>
        <w:spacing w:before="6"/>
      </w:pPr>
      <w:r>
        <w:pict w14:anchorId="6835F489">
          <v:rect id="docshape148" o:spid="_x0000_s1124" style="position:absolute;margin-left:90pt;margin-top:15.3pt;width:2in;height:.5pt;z-index:-15682048;mso-wrap-distance-left:0;mso-wrap-distance-right:0;mso-position-horizontal-relative:page" fillcolor="black" stroked="f">
            <w10:wrap type="topAndBottom" anchorx="page"/>
          </v:rect>
        </w:pict>
      </w:r>
    </w:p>
    <w:p w14:paraId="6835EDFF" w14:textId="77777777" w:rsidR="00080F02" w:rsidRDefault="002E4E1A">
      <w:pPr>
        <w:spacing w:before="112" w:line="230" w:lineRule="auto"/>
        <w:ind w:left="120" w:right="403"/>
        <w:rPr>
          <w:sz w:val="20"/>
        </w:rPr>
      </w:pPr>
      <w:r>
        <w:rPr>
          <w:position w:val="6"/>
          <w:sz w:val="16"/>
        </w:rPr>
        <w:t>172</w:t>
      </w:r>
      <w:proofErr w:type="spellStart"/>
      <w:r>
        <w:rPr>
          <w:sz w:val="20"/>
        </w:rPr>
        <w:t>Garraty</w:t>
      </w:r>
      <w:proofErr w:type="spellEnd"/>
      <w:r>
        <w:rPr>
          <w:sz w:val="20"/>
        </w:rPr>
        <w:t>,</w:t>
      </w:r>
      <w:r>
        <w:rPr>
          <w:spacing w:val="-10"/>
          <w:sz w:val="20"/>
        </w:rPr>
        <w:t xml:space="preserve"> </w:t>
      </w:r>
      <w:r>
        <w:rPr>
          <w:i/>
          <w:sz w:val="20"/>
        </w:rPr>
        <w:t>Wright</w:t>
      </w:r>
      <w:r>
        <w:rPr>
          <w:sz w:val="20"/>
        </w:rPr>
        <w:t>,</w:t>
      </w:r>
      <w:r>
        <w:rPr>
          <w:spacing w:val="-3"/>
          <w:sz w:val="20"/>
        </w:rPr>
        <w:t xml:space="preserve"> </w:t>
      </w:r>
      <w:r>
        <w:rPr>
          <w:sz w:val="20"/>
        </w:rPr>
        <w:t>362-88;</w:t>
      </w:r>
      <w:r>
        <w:rPr>
          <w:spacing w:val="-4"/>
          <w:sz w:val="20"/>
        </w:rPr>
        <w:t xml:space="preserve"> </w:t>
      </w:r>
      <w:r>
        <w:rPr>
          <w:sz w:val="20"/>
        </w:rPr>
        <w:t>Herbert</w:t>
      </w:r>
      <w:r>
        <w:rPr>
          <w:spacing w:val="-4"/>
          <w:sz w:val="20"/>
        </w:rPr>
        <w:t xml:space="preserve"> </w:t>
      </w:r>
      <w:r>
        <w:rPr>
          <w:sz w:val="20"/>
        </w:rPr>
        <w:t>D.</w:t>
      </w:r>
      <w:r>
        <w:rPr>
          <w:spacing w:val="-3"/>
          <w:sz w:val="20"/>
        </w:rPr>
        <w:t xml:space="preserve"> </w:t>
      </w:r>
      <w:r>
        <w:rPr>
          <w:sz w:val="20"/>
        </w:rPr>
        <w:t>A.</w:t>
      </w:r>
      <w:r>
        <w:rPr>
          <w:spacing w:val="-3"/>
          <w:sz w:val="20"/>
        </w:rPr>
        <w:t xml:space="preserve"> </w:t>
      </w:r>
      <w:r>
        <w:rPr>
          <w:sz w:val="20"/>
        </w:rPr>
        <w:t xml:space="preserve">Donovan, </w:t>
      </w:r>
      <w:r>
        <w:rPr>
          <w:i/>
          <w:sz w:val="20"/>
        </w:rPr>
        <w:t>The</w:t>
      </w:r>
      <w:r>
        <w:rPr>
          <w:i/>
          <w:spacing w:val="-4"/>
          <w:sz w:val="20"/>
        </w:rPr>
        <w:t xml:space="preserve"> </w:t>
      </w:r>
      <w:r>
        <w:rPr>
          <w:i/>
          <w:sz w:val="20"/>
        </w:rPr>
        <w:t>Barnburners</w:t>
      </w:r>
      <w:r>
        <w:rPr>
          <w:i/>
          <w:spacing w:val="-8"/>
          <w:sz w:val="20"/>
        </w:rPr>
        <w:t xml:space="preserve"> </w:t>
      </w:r>
      <w:r>
        <w:rPr>
          <w:sz w:val="20"/>
        </w:rPr>
        <w:t>(New</w:t>
      </w:r>
      <w:r>
        <w:rPr>
          <w:spacing w:val="-9"/>
          <w:sz w:val="20"/>
        </w:rPr>
        <w:t xml:space="preserve"> </w:t>
      </w:r>
      <w:r>
        <w:rPr>
          <w:sz w:val="20"/>
        </w:rPr>
        <w:t>York,</w:t>
      </w:r>
      <w:r>
        <w:rPr>
          <w:spacing w:val="-3"/>
          <w:sz w:val="20"/>
        </w:rPr>
        <w:t xml:space="preserve"> </w:t>
      </w:r>
      <w:r>
        <w:rPr>
          <w:sz w:val="20"/>
        </w:rPr>
        <w:t>1925),</w:t>
      </w:r>
      <w:r>
        <w:rPr>
          <w:spacing w:val="-3"/>
          <w:sz w:val="20"/>
        </w:rPr>
        <w:t xml:space="preserve"> </w:t>
      </w:r>
      <w:r>
        <w:rPr>
          <w:sz w:val="20"/>
        </w:rPr>
        <w:t>74-83; Hammond,</w:t>
      </w:r>
      <w:r>
        <w:rPr>
          <w:spacing w:val="-3"/>
          <w:sz w:val="20"/>
        </w:rPr>
        <w:t xml:space="preserve"> </w:t>
      </w:r>
      <w:r>
        <w:rPr>
          <w:i/>
          <w:sz w:val="20"/>
        </w:rPr>
        <w:t>Political Parties in New Yor</w:t>
      </w:r>
      <w:r>
        <w:rPr>
          <w:sz w:val="20"/>
        </w:rPr>
        <w:t>k, II: 677</w:t>
      </w:r>
      <w:r>
        <w:rPr>
          <w:spacing w:val="-25"/>
          <w:sz w:val="20"/>
        </w:rPr>
        <w:t xml:space="preserve"> </w:t>
      </w:r>
      <w:r>
        <w:rPr>
          <w:sz w:val="20"/>
        </w:rPr>
        <w:t>-690.</w:t>
      </w:r>
    </w:p>
    <w:p w14:paraId="6835EE00"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E01" w14:textId="77777777" w:rsidR="00080F02" w:rsidRDefault="002E4E1A">
      <w:pPr>
        <w:pStyle w:val="BodyText"/>
        <w:spacing w:before="80"/>
        <w:ind w:left="120"/>
        <w:rPr>
          <w:sz w:val="16"/>
        </w:rPr>
      </w:pPr>
      <w:r>
        <w:lastRenderedPageBreak/>
        <w:t>America</w:t>
      </w:r>
      <w:r>
        <w:rPr>
          <w:spacing w:val="-5"/>
        </w:rPr>
        <w:t xml:space="preserve"> </w:t>
      </w:r>
      <w:r>
        <w:t>which</w:t>
      </w:r>
      <w:r>
        <w:rPr>
          <w:spacing w:val="-4"/>
        </w:rPr>
        <w:t xml:space="preserve"> </w:t>
      </w:r>
      <w:r>
        <w:t>shall</w:t>
      </w:r>
      <w:r>
        <w:rPr>
          <w:spacing w:val="-4"/>
        </w:rPr>
        <w:t xml:space="preserve"> </w:t>
      </w:r>
      <w:r>
        <w:t>hereafter</w:t>
      </w:r>
      <w:r>
        <w:rPr>
          <w:spacing w:val="-5"/>
        </w:rPr>
        <w:t xml:space="preserve"> </w:t>
      </w:r>
      <w:r>
        <w:t>be</w:t>
      </w:r>
      <w:r>
        <w:rPr>
          <w:spacing w:val="-5"/>
        </w:rPr>
        <w:t xml:space="preserve"> </w:t>
      </w:r>
      <w:r>
        <w:rPr>
          <w:spacing w:val="-2"/>
        </w:rPr>
        <w:t>acquired."</w:t>
      </w:r>
      <w:r>
        <w:rPr>
          <w:spacing w:val="-2"/>
          <w:position w:val="6"/>
          <w:sz w:val="16"/>
        </w:rPr>
        <w:t>173</w:t>
      </w:r>
    </w:p>
    <w:p w14:paraId="6835EE02" w14:textId="77777777" w:rsidR="00080F02" w:rsidRDefault="002E4E1A">
      <w:pPr>
        <w:pStyle w:val="BodyText"/>
        <w:spacing w:before="144" w:line="355" w:lineRule="auto"/>
        <w:ind w:left="120" w:right="287" w:firstLine="720"/>
        <w:rPr>
          <w:sz w:val="16"/>
        </w:rPr>
      </w:pPr>
      <w:r>
        <w:t>On reintroducing his proviso, Wilmot appealed to northern racism. "I have no squeamish sensitiveness</w:t>
      </w:r>
      <w:r>
        <w:rPr>
          <w:spacing w:val="-1"/>
        </w:rPr>
        <w:t xml:space="preserve"> </w:t>
      </w:r>
      <w:r>
        <w:t>upon the subject of slavery, nor morbid sympathy</w:t>
      </w:r>
      <w:r>
        <w:rPr>
          <w:spacing w:val="-5"/>
        </w:rPr>
        <w:t xml:space="preserve"> </w:t>
      </w:r>
      <w:r>
        <w:t>for the slave." he declared. "I plead the cause of the rights of white freemen. I would preserve for free white labor a fair country, a rich inheritance, where the sons of toil, of my</w:t>
      </w:r>
      <w:r>
        <w:rPr>
          <w:spacing w:val="-2"/>
        </w:rPr>
        <w:t xml:space="preserve"> </w:t>
      </w:r>
      <w:r>
        <w:t>own race and own</w:t>
      </w:r>
      <w:r>
        <w:rPr>
          <w:spacing w:val="-5"/>
        </w:rPr>
        <w:t xml:space="preserve"> </w:t>
      </w:r>
      <w:r>
        <w:t>color,</w:t>
      </w:r>
      <w:r>
        <w:rPr>
          <w:spacing w:val="-9"/>
        </w:rPr>
        <w:t xml:space="preserve"> </w:t>
      </w:r>
      <w:r>
        <w:t>can</w:t>
      </w:r>
      <w:r>
        <w:rPr>
          <w:spacing w:val="-5"/>
        </w:rPr>
        <w:t xml:space="preserve"> </w:t>
      </w:r>
      <w:r>
        <w:t>live</w:t>
      </w:r>
      <w:r>
        <w:rPr>
          <w:spacing w:val="-5"/>
        </w:rPr>
        <w:t xml:space="preserve"> </w:t>
      </w:r>
      <w:r>
        <w:t>without</w:t>
      </w:r>
      <w:r>
        <w:rPr>
          <w:spacing w:val="-5"/>
        </w:rPr>
        <w:t xml:space="preserve"> </w:t>
      </w:r>
      <w:r>
        <w:t>the</w:t>
      </w:r>
      <w:r>
        <w:rPr>
          <w:spacing w:val="-5"/>
        </w:rPr>
        <w:t xml:space="preserve"> </w:t>
      </w:r>
      <w:r>
        <w:t>disgrace</w:t>
      </w:r>
      <w:r>
        <w:rPr>
          <w:spacing w:val="-6"/>
        </w:rPr>
        <w:t xml:space="preserve"> </w:t>
      </w:r>
      <w:r>
        <w:t>which</w:t>
      </w:r>
      <w:r>
        <w:rPr>
          <w:spacing w:val="-5"/>
        </w:rPr>
        <w:t xml:space="preserve"> </w:t>
      </w:r>
      <w:r>
        <w:t>association</w:t>
      </w:r>
      <w:r>
        <w:rPr>
          <w:spacing w:val="-5"/>
        </w:rPr>
        <w:t xml:space="preserve"> </w:t>
      </w:r>
      <w:r>
        <w:t>with</w:t>
      </w:r>
      <w:r>
        <w:rPr>
          <w:spacing w:val="-5"/>
        </w:rPr>
        <w:t xml:space="preserve"> </w:t>
      </w:r>
      <w:r>
        <w:t>negro</w:t>
      </w:r>
      <w:r>
        <w:rPr>
          <w:spacing w:val="-5"/>
        </w:rPr>
        <w:t xml:space="preserve"> </w:t>
      </w:r>
      <w:r>
        <w:t>slavery</w:t>
      </w:r>
      <w:r>
        <w:rPr>
          <w:spacing w:val="-12"/>
        </w:rPr>
        <w:t xml:space="preserve"> </w:t>
      </w:r>
      <w:r>
        <w:t>brings</w:t>
      </w:r>
      <w:r>
        <w:rPr>
          <w:spacing w:val="-5"/>
        </w:rPr>
        <w:t xml:space="preserve"> </w:t>
      </w:r>
      <w:r>
        <w:t>upon free labor."</w:t>
      </w:r>
      <w:r>
        <w:rPr>
          <w:position w:val="6"/>
          <w:sz w:val="16"/>
        </w:rPr>
        <w:t>174</w:t>
      </w:r>
    </w:p>
    <w:p w14:paraId="6835EE03" w14:textId="77777777" w:rsidR="00080F02" w:rsidRDefault="002E4E1A">
      <w:pPr>
        <w:pStyle w:val="BodyText"/>
        <w:spacing w:before="9" w:line="357" w:lineRule="auto"/>
        <w:ind w:left="120" w:right="324" w:firstLine="720"/>
      </w:pPr>
      <w:r>
        <w:t>This fusion of antislavery</w:t>
      </w:r>
      <w:r>
        <w:rPr>
          <w:spacing w:val="-3"/>
        </w:rPr>
        <w:t xml:space="preserve"> </w:t>
      </w:r>
      <w:r>
        <w:t>with racism clearly</w:t>
      </w:r>
      <w:r>
        <w:rPr>
          <w:spacing w:val="-3"/>
        </w:rPr>
        <w:t xml:space="preserve"> </w:t>
      </w:r>
      <w:r>
        <w:t>had wide appeal, especially</w:t>
      </w:r>
      <w:r>
        <w:rPr>
          <w:spacing w:val="-3"/>
        </w:rPr>
        <w:t xml:space="preserve"> </w:t>
      </w:r>
      <w:r>
        <w:t>among northern Democrats. Hence, more than ever, the Proviso was a threat to the South. This led to long and heated debates, along with a series of parliamentary</w:t>
      </w:r>
      <w:r>
        <w:rPr>
          <w:spacing w:val="-1"/>
        </w:rPr>
        <w:t xml:space="preserve"> </w:t>
      </w:r>
      <w:r>
        <w:t>roadblocks. Finally, in February</w:t>
      </w:r>
      <w:r>
        <w:rPr>
          <w:spacing w:val="-1"/>
        </w:rPr>
        <w:t xml:space="preserve"> </w:t>
      </w:r>
      <w:r>
        <w:t xml:space="preserve">1847, King and his cohorts succeeded in bringing the Proviso </w:t>
      </w:r>
      <w:r>
        <w:t>up for a vote. The administration worked frantically</w:t>
      </w:r>
      <w:r>
        <w:rPr>
          <w:spacing w:val="-5"/>
        </w:rPr>
        <w:t xml:space="preserve"> </w:t>
      </w:r>
      <w:r>
        <w:t>to defeat the measure, and 18 northern Democrats joined</w:t>
      </w:r>
      <w:r>
        <w:rPr>
          <w:spacing w:val="-3"/>
        </w:rPr>
        <w:t xml:space="preserve"> </w:t>
      </w:r>
      <w:r>
        <w:t>the</w:t>
      </w:r>
      <w:r>
        <w:rPr>
          <w:spacing w:val="-4"/>
        </w:rPr>
        <w:t xml:space="preserve"> </w:t>
      </w:r>
      <w:r>
        <w:t>South</w:t>
      </w:r>
      <w:r>
        <w:rPr>
          <w:spacing w:val="-3"/>
        </w:rPr>
        <w:t xml:space="preserve"> </w:t>
      </w:r>
      <w:r>
        <w:t>in</w:t>
      </w:r>
      <w:r>
        <w:rPr>
          <w:spacing w:val="-3"/>
        </w:rPr>
        <w:t xml:space="preserve"> </w:t>
      </w:r>
      <w:r>
        <w:t>opposition.</w:t>
      </w:r>
      <w:r>
        <w:rPr>
          <w:spacing w:val="-3"/>
        </w:rPr>
        <w:t xml:space="preserve"> </w:t>
      </w:r>
      <w:r>
        <w:t>But</w:t>
      </w:r>
      <w:r>
        <w:rPr>
          <w:spacing w:val="-3"/>
        </w:rPr>
        <w:t xml:space="preserve"> </w:t>
      </w:r>
      <w:r>
        <w:t>none</w:t>
      </w:r>
      <w:r>
        <w:rPr>
          <w:spacing w:val="-4"/>
        </w:rPr>
        <w:t xml:space="preserve"> </w:t>
      </w:r>
      <w:r>
        <w:t>of</w:t>
      </w:r>
      <w:r>
        <w:rPr>
          <w:spacing w:val="-4"/>
        </w:rPr>
        <w:t xml:space="preserve"> </w:t>
      </w:r>
      <w:r>
        <w:t>these</w:t>
      </w:r>
      <w:r>
        <w:rPr>
          <w:spacing w:val="-4"/>
        </w:rPr>
        <w:t xml:space="preserve"> </w:t>
      </w:r>
      <w:r>
        <w:t>votes</w:t>
      </w:r>
      <w:r>
        <w:rPr>
          <w:spacing w:val="-3"/>
        </w:rPr>
        <w:t xml:space="preserve"> </w:t>
      </w:r>
      <w:r>
        <w:t>came</w:t>
      </w:r>
      <w:r>
        <w:rPr>
          <w:spacing w:val="-4"/>
        </w:rPr>
        <w:t xml:space="preserve"> </w:t>
      </w:r>
      <w:r>
        <w:t>from</w:t>
      </w:r>
      <w:r>
        <w:rPr>
          <w:spacing w:val="-3"/>
        </w:rPr>
        <w:t xml:space="preserve"> </w:t>
      </w:r>
      <w:r>
        <w:t>the</w:t>
      </w:r>
      <w:r>
        <w:rPr>
          <w:spacing w:val="-4"/>
        </w:rPr>
        <w:t xml:space="preserve"> </w:t>
      </w:r>
      <w:r>
        <w:t>Van</w:t>
      </w:r>
      <w:r>
        <w:rPr>
          <w:spacing w:val="-3"/>
        </w:rPr>
        <w:t xml:space="preserve"> </w:t>
      </w:r>
      <w:proofErr w:type="spellStart"/>
      <w:r>
        <w:t>Burenites</w:t>
      </w:r>
      <w:proofErr w:type="spellEnd"/>
      <w:r>
        <w:t>;</w:t>
      </w:r>
      <w:r>
        <w:rPr>
          <w:spacing w:val="-3"/>
        </w:rPr>
        <w:t xml:space="preserve"> </w:t>
      </w:r>
      <w:r>
        <w:t xml:space="preserve">the Bucktails and their allies voted overwhelmingly for the Proviso, </w:t>
      </w:r>
      <w:r>
        <w:t>as did the northern Whigs. The Proviso and the Three Million Bill thus passed the House, 115 to 106.</w:t>
      </w:r>
    </w:p>
    <w:p w14:paraId="6835EE04" w14:textId="77777777" w:rsidR="00080F02" w:rsidRDefault="002E4E1A">
      <w:pPr>
        <w:pStyle w:val="BodyText"/>
        <w:spacing w:line="357" w:lineRule="auto"/>
        <w:ind w:left="120" w:right="343" w:firstLine="720"/>
      </w:pPr>
      <w:r>
        <w:t>Four days later in the Senate, Calhoun lambasted the Proviso. The passage of the Proviso,</w:t>
      </w:r>
      <w:r>
        <w:rPr>
          <w:spacing w:val="-4"/>
        </w:rPr>
        <w:t xml:space="preserve"> </w:t>
      </w:r>
      <w:r>
        <w:t>he</w:t>
      </w:r>
      <w:r>
        <w:rPr>
          <w:spacing w:val="-5"/>
        </w:rPr>
        <w:t xml:space="preserve"> </w:t>
      </w:r>
      <w:r>
        <w:t>thundered,</w:t>
      </w:r>
      <w:r>
        <w:rPr>
          <w:spacing w:val="-4"/>
        </w:rPr>
        <w:t xml:space="preserve"> </w:t>
      </w:r>
      <w:r>
        <w:t>would</w:t>
      </w:r>
      <w:r>
        <w:rPr>
          <w:spacing w:val="-4"/>
        </w:rPr>
        <w:t xml:space="preserve"> </w:t>
      </w:r>
      <w:r>
        <w:t>give</w:t>
      </w:r>
      <w:r>
        <w:rPr>
          <w:spacing w:val="-5"/>
        </w:rPr>
        <w:t xml:space="preserve"> </w:t>
      </w:r>
      <w:r>
        <w:t>the</w:t>
      </w:r>
      <w:r>
        <w:rPr>
          <w:spacing w:val="-5"/>
        </w:rPr>
        <w:t xml:space="preserve"> </w:t>
      </w:r>
      <w:r>
        <w:t>North</w:t>
      </w:r>
      <w:r>
        <w:rPr>
          <w:spacing w:val="-5"/>
        </w:rPr>
        <w:t xml:space="preserve"> </w:t>
      </w:r>
      <w:r>
        <w:t>overwhelming</w:t>
      </w:r>
      <w:r>
        <w:rPr>
          <w:spacing w:val="-7"/>
        </w:rPr>
        <w:t xml:space="preserve"> </w:t>
      </w:r>
      <w:r>
        <w:t>power</w:t>
      </w:r>
      <w:r>
        <w:rPr>
          <w:spacing w:val="-5"/>
        </w:rPr>
        <w:t xml:space="preserve"> </w:t>
      </w:r>
      <w:r>
        <w:t>in</w:t>
      </w:r>
      <w:r>
        <w:rPr>
          <w:spacing w:val="-4"/>
        </w:rPr>
        <w:t xml:space="preserve"> </w:t>
      </w:r>
      <w:r>
        <w:t>the</w:t>
      </w:r>
      <w:r>
        <w:rPr>
          <w:spacing w:val="-5"/>
        </w:rPr>
        <w:t xml:space="preserve"> </w:t>
      </w:r>
      <w:r>
        <w:t>futu</w:t>
      </w:r>
      <w:r>
        <w:t>re,</w:t>
      </w:r>
      <w:r>
        <w:rPr>
          <w:spacing w:val="-4"/>
        </w:rPr>
        <w:t xml:space="preserve"> </w:t>
      </w:r>
      <w:r>
        <w:t>and</w:t>
      </w:r>
      <w:r>
        <w:rPr>
          <w:spacing w:val="-4"/>
        </w:rPr>
        <w:t xml:space="preserve"> </w:t>
      </w:r>
      <w:r>
        <w:t>such a destruction of sectional balance would mean "political revolution, anarchy, civil war, and widespread disaster." As a southern man, a cotton planter, a slaveholder, he would never acknowledge inferiority. "The surrender of life is nothing to sinking</w:t>
      </w:r>
      <w:r>
        <w:t xml:space="preserve"> down into acknowledged inferiority."</w:t>
      </w:r>
      <w:r>
        <w:rPr>
          <w:position w:val="6"/>
          <w:sz w:val="16"/>
        </w:rPr>
        <w:t>175</w:t>
      </w:r>
      <w:r>
        <w:rPr>
          <w:spacing w:val="29"/>
          <w:position w:val="6"/>
          <w:sz w:val="16"/>
        </w:rPr>
        <w:t xml:space="preserve"> </w:t>
      </w:r>
      <w:r>
        <w:t>Shortly thereafter, the Senate rejected the Proviso and passed its own Three Million Bill without any mention of slavery.</w:t>
      </w:r>
    </w:p>
    <w:p w14:paraId="6835EE05" w14:textId="77777777" w:rsidR="00080F02" w:rsidRDefault="002E4E1A">
      <w:pPr>
        <w:pStyle w:val="BodyText"/>
        <w:spacing w:line="352" w:lineRule="auto"/>
        <w:ind w:left="120" w:right="320" w:firstLine="720"/>
      </w:pPr>
      <w:r>
        <w:t>The</w:t>
      </w:r>
      <w:r>
        <w:rPr>
          <w:spacing w:val="-4"/>
        </w:rPr>
        <w:t xml:space="preserve"> </w:t>
      </w:r>
      <w:r>
        <w:t>Senate</w:t>
      </w:r>
      <w:r>
        <w:rPr>
          <w:spacing w:val="-4"/>
        </w:rPr>
        <w:t xml:space="preserve"> </w:t>
      </w:r>
      <w:r>
        <w:t>bill</w:t>
      </w:r>
      <w:r>
        <w:rPr>
          <w:spacing w:val="-4"/>
        </w:rPr>
        <w:t xml:space="preserve"> </w:t>
      </w:r>
      <w:r>
        <w:t>gained</w:t>
      </w:r>
      <w:r>
        <w:rPr>
          <w:spacing w:val="-4"/>
        </w:rPr>
        <w:t xml:space="preserve"> </w:t>
      </w:r>
      <w:r>
        <w:t>the</w:t>
      </w:r>
      <w:r>
        <w:rPr>
          <w:spacing w:val="-4"/>
        </w:rPr>
        <w:t xml:space="preserve"> </w:t>
      </w:r>
      <w:r>
        <w:t>upper</w:t>
      </w:r>
      <w:r>
        <w:rPr>
          <w:spacing w:val="-4"/>
        </w:rPr>
        <w:t xml:space="preserve"> </w:t>
      </w:r>
      <w:r>
        <w:t>hand</w:t>
      </w:r>
      <w:r>
        <w:rPr>
          <w:spacing w:val="-4"/>
        </w:rPr>
        <w:t xml:space="preserve"> </w:t>
      </w:r>
      <w:r>
        <w:t>and</w:t>
      </w:r>
      <w:r>
        <w:rPr>
          <w:spacing w:val="-4"/>
        </w:rPr>
        <w:t xml:space="preserve"> </w:t>
      </w:r>
      <w:r>
        <w:t>came</w:t>
      </w:r>
      <w:r>
        <w:rPr>
          <w:spacing w:val="-4"/>
        </w:rPr>
        <w:t xml:space="preserve"> </w:t>
      </w:r>
      <w:r>
        <w:t>before</w:t>
      </w:r>
      <w:r>
        <w:rPr>
          <w:spacing w:val="-4"/>
        </w:rPr>
        <w:t xml:space="preserve"> </w:t>
      </w:r>
      <w:r>
        <w:t>the</w:t>
      </w:r>
      <w:r>
        <w:rPr>
          <w:spacing w:val="-4"/>
        </w:rPr>
        <w:t xml:space="preserve"> </w:t>
      </w:r>
      <w:r>
        <w:t>House</w:t>
      </w:r>
      <w:r>
        <w:rPr>
          <w:spacing w:val="-5"/>
        </w:rPr>
        <w:t xml:space="preserve"> </w:t>
      </w:r>
      <w:r>
        <w:t>on</w:t>
      </w:r>
      <w:r>
        <w:rPr>
          <w:spacing w:val="-4"/>
        </w:rPr>
        <w:t xml:space="preserve"> </w:t>
      </w:r>
      <w:r>
        <w:t>March</w:t>
      </w:r>
      <w:r>
        <w:rPr>
          <w:spacing w:val="-4"/>
        </w:rPr>
        <w:t xml:space="preserve"> </w:t>
      </w:r>
      <w:r>
        <w:t>3,</w:t>
      </w:r>
      <w:r>
        <w:rPr>
          <w:spacing w:val="-4"/>
        </w:rPr>
        <w:t xml:space="preserve"> </w:t>
      </w:r>
      <w:r>
        <w:t>the last day</w:t>
      </w:r>
      <w:r>
        <w:rPr>
          <w:spacing w:val="-7"/>
        </w:rPr>
        <w:t xml:space="preserve"> </w:t>
      </w:r>
      <w:r>
        <w:t>of t</w:t>
      </w:r>
      <w:r>
        <w:t>he session. If the bill passed as it was, then Polk would have his three million with no strings attached and the Proviso would be dead. To prevent this, antislavery forces again tried to attach the Proviso, but this time they</w:t>
      </w:r>
      <w:r>
        <w:rPr>
          <w:spacing w:val="-1"/>
        </w:rPr>
        <w:t xml:space="preserve"> </w:t>
      </w:r>
      <w:r>
        <w:t>were defeated, 97 to 102. The</w:t>
      </w:r>
    </w:p>
    <w:p w14:paraId="6835EE06" w14:textId="77777777" w:rsidR="00080F02" w:rsidRDefault="002E4E1A">
      <w:pPr>
        <w:pStyle w:val="BodyText"/>
        <w:spacing w:before="6"/>
        <w:rPr>
          <w:sz w:val="19"/>
        </w:rPr>
      </w:pPr>
      <w:r>
        <w:pict w14:anchorId="6835F48A">
          <v:rect id="docshape149" o:spid="_x0000_s1123" style="position:absolute;margin-left:90pt;margin-top:12.45pt;width:2in;height:.5pt;z-index:-15681536;mso-wrap-distance-left:0;mso-wrap-distance-right:0;mso-position-horizontal-relative:page" fillcolor="black" stroked="f">
            <w10:wrap type="topAndBottom" anchorx="page"/>
          </v:rect>
        </w:pict>
      </w:r>
    </w:p>
    <w:p w14:paraId="6835EE07" w14:textId="77777777" w:rsidR="00080F02" w:rsidRDefault="002E4E1A">
      <w:pPr>
        <w:spacing w:before="113" w:line="230" w:lineRule="auto"/>
        <w:ind w:left="120" w:right="301"/>
        <w:rPr>
          <w:sz w:val="20"/>
        </w:rPr>
      </w:pPr>
      <w:r>
        <w:rPr>
          <w:position w:val="6"/>
          <w:sz w:val="16"/>
        </w:rPr>
        <w:t>173</w:t>
      </w:r>
      <w:r>
        <w:rPr>
          <w:i/>
          <w:sz w:val="20"/>
        </w:rPr>
        <w:t>Congressional Globe</w:t>
      </w:r>
      <w:r>
        <w:rPr>
          <w:sz w:val="20"/>
        </w:rPr>
        <w:t>, 29th Congress, 2d Session (1846-47), 114-15. Preston King to Azariah C. Flagg, January</w:t>
      </w:r>
      <w:r>
        <w:rPr>
          <w:spacing w:val="-9"/>
          <w:sz w:val="20"/>
        </w:rPr>
        <w:t xml:space="preserve"> </w:t>
      </w:r>
      <w:r>
        <w:rPr>
          <w:sz w:val="20"/>
        </w:rPr>
        <w:t>18-February</w:t>
      </w:r>
      <w:r>
        <w:rPr>
          <w:spacing w:val="-9"/>
          <w:sz w:val="20"/>
        </w:rPr>
        <w:t xml:space="preserve"> </w:t>
      </w:r>
      <w:r>
        <w:rPr>
          <w:sz w:val="20"/>
        </w:rPr>
        <w:t>22,</w:t>
      </w:r>
      <w:r>
        <w:rPr>
          <w:spacing w:val="-4"/>
          <w:sz w:val="20"/>
        </w:rPr>
        <w:t xml:space="preserve"> </w:t>
      </w:r>
      <w:r>
        <w:rPr>
          <w:sz w:val="20"/>
        </w:rPr>
        <w:t>1847,</w:t>
      </w:r>
      <w:r>
        <w:rPr>
          <w:spacing w:val="-4"/>
          <w:sz w:val="20"/>
        </w:rPr>
        <w:t xml:space="preserve"> </w:t>
      </w:r>
      <w:r>
        <w:rPr>
          <w:sz w:val="20"/>
        </w:rPr>
        <w:t>Azariah</w:t>
      </w:r>
      <w:r>
        <w:rPr>
          <w:spacing w:val="-6"/>
          <w:sz w:val="20"/>
        </w:rPr>
        <w:t xml:space="preserve"> </w:t>
      </w:r>
      <w:r>
        <w:rPr>
          <w:sz w:val="20"/>
        </w:rPr>
        <w:t>C.</w:t>
      </w:r>
      <w:r>
        <w:rPr>
          <w:spacing w:val="-4"/>
          <w:sz w:val="20"/>
        </w:rPr>
        <w:t xml:space="preserve"> </w:t>
      </w:r>
      <w:r>
        <w:rPr>
          <w:sz w:val="20"/>
        </w:rPr>
        <w:t>Flagg</w:t>
      </w:r>
      <w:r>
        <w:rPr>
          <w:spacing w:val="-6"/>
          <w:sz w:val="20"/>
        </w:rPr>
        <w:t xml:space="preserve"> </w:t>
      </w:r>
      <w:r>
        <w:rPr>
          <w:sz w:val="20"/>
        </w:rPr>
        <w:t>Papers,</w:t>
      </w:r>
      <w:r>
        <w:rPr>
          <w:spacing w:val="-4"/>
          <w:sz w:val="20"/>
        </w:rPr>
        <w:t xml:space="preserve"> </w:t>
      </w:r>
      <w:r>
        <w:rPr>
          <w:sz w:val="20"/>
        </w:rPr>
        <w:t>New</w:t>
      </w:r>
      <w:r>
        <w:rPr>
          <w:spacing w:val="-10"/>
          <w:sz w:val="20"/>
        </w:rPr>
        <w:t xml:space="preserve"> </w:t>
      </w:r>
      <w:r>
        <w:rPr>
          <w:sz w:val="20"/>
        </w:rPr>
        <w:t>York</w:t>
      </w:r>
      <w:r>
        <w:rPr>
          <w:spacing w:val="-6"/>
          <w:sz w:val="20"/>
        </w:rPr>
        <w:t xml:space="preserve"> </w:t>
      </w:r>
      <w:r>
        <w:rPr>
          <w:sz w:val="20"/>
        </w:rPr>
        <w:t>Public</w:t>
      </w:r>
      <w:r>
        <w:rPr>
          <w:spacing w:val="-5"/>
          <w:sz w:val="20"/>
        </w:rPr>
        <w:t xml:space="preserve"> </w:t>
      </w:r>
      <w:r>
        <w:rPr>
          <w:sz w:val="20"/>
        </w:rPr>
        <w:t>Library;</w:t>
      </w:r>
      <w:r>
        <w:rPr>
          <w:spacing w:val="-5"/>
          <w:sz w:val="20"/>
        </w:rPr>
        <w:t xml:space="preserve"> </w:t>
      </w:r>
      <w:r>
        <w:rPr>
          <w:sz w:val="20"/>
        </w:rPr>
        <w:t xml:space="preserve">Going, </w:t>
      </w:r>
      <w:r>
        <w:rPr>
          <w:i/>
          <w:sz w:val="20"/>
        </w:rPr>
        <w:t>Wilmot</w:t>
      </w:r>
      <w:r>
        <w:rPr>
          <w:sz w:val="20"/>
        </w:rPr>
        <w:t>,</w:t>
      </w:r>
      <w:r>
        <w:rPr>
          <w:spacing w:val="-4"/>
          <w:sz w:val="20"/>
        </w:rPr>
        <w:t xml:space="preserve"> </w:t>
      </w:r>
      <w:r>
        <w:rPr>
          <w:sz w:val="20"/>
        </w:rPr>
        <w:t>161-63.</w:t>
      </w:r>
    </w:p>
    <w:p w14:paraId="6835EE08" w14:textId="77777777" w:rsidR="00080F02" w:rsidRDefault="00080F02">
      <w:pPr>
        <w:pStyle w:val="BodyText"/>
        <w:spacing w:before="10"/>
        <w:rPr>
          <w:sz w:val="19"/>
        </w:rPr>
      </w:pPr>
    </w:p>
    <w:p w14:paraId="6835EE09" w14:textId="77777777" w:rsidR="00080F02" w:rsidRDefault="002E4E1A">
      <w:pPr>
        <w:spacing w:line="249" w:lineRule="auto"/>
        <w:ind w:left="120" w:right="301"/>
        <w:rPr>
          <w:sz w:val="20"/>
        </w:rPr>
      </w:pPr>
      <w:r>
        <w:rPr>
          <w:position w:val="6"/>
          <w:sz w:val="16"/>
        </w:rPr>
        <w:t>174</w:t>
      </w:r>
      <w:r>
        <w:rPr>
          <w:i/>
          <w:sz w:val="20"/>
        </w:rPr>
        <w:t>Congressional</w:t>
      </w:r>
      <w:r>
        <w:rPr>
          <w:i/>
          <w:spacing w:val="-4"/>
          <w:sz w:val="20"/>
        </w:rPr>
        <w:t xml:space="preserve"> </w:t>
      </w:r>
      <w:r>
        <w:rPr>
          <w:i/>
          <w:sz w:val="20"/>
        </w:rPr>
        <w:t>Globe</w:t>
      </w:r>
      <w:r>
        <w:rPr>
          <w:sz w:val="20"/>
        </w:rPr>
        <w:t>,</w:t>
      </w:r>
      <w:r>
        <w:rPr>
          <w:spacing w:val="-3"/>
          <w:sz w:val="20"/>
        </w:rPr>
        <w:t xml:space="preserve"> </w:t>
      </w:r>
      <w:r>
        <w:rPr>
          <w:sz w:val="20"/>
        </w:rPr>
        <w:t>29th</w:t>
      </w:r>
      <w:r>
        <w:rPr>
          <w:spacing w:val="-5"/>
          <w:sz w:val="20"/>
        </w:rPr>
        <w:t xml:space="preserve"> </w:t>
      </w:r>
      <w:r>
        <w:rPr>
          <w:sz w:val="20"/>
        </w:rPr>
        <w:t>Congress,</w:t>
      </w:r>
      <w:r>
        <w:rPr>
          <w:spacing w:val="-3"/>
          <w:sz w:val="20"/>
        </w:rPr>
        <w:t xml:space="preserve"> </w:t>
      </w:r>
      <w:r>
        <w:rPr>
          <w:sz w:val="20"/>
        </w:rPr>
        <w:t>2d</w:t>
      </w:r>
      <w:r>
        <w:rPr>
          <w:spacing w:val="-3"/>
          <w:sz w:val="20"/>
        </w:rPr>
        <w:t xml:space="preserve"> </w:t>
      </w:r>
      <w:r>
        <w:rPr>
          <w:sz w:val="20"/>
        </w:rPr>
        <w:t>Session</w:t>
      </w:r>
      <w:r>
        <w:rPr>
          <w:spacing w:val="-5"/>
          <w:sz w:val="20"/>
        </w:rPr>
        <w:t xml:space="preserve"> </w:t>
      </w:r>
      <w:r>
        <w:rPr>
          <w:sz w:val="20"/>
        </w:rPr>
        <w:t>(1846-47),</w:t>
      </w:r>
      <w:r>
        <w:rPr>
          <w:spacing w:val="-3"/>
          <w:sz w:val="20"/>
        </w:rPr>
        <w:t xml:space="preserve"> </w:t>
      </w:r>
      <w:r>
        <w:rPr>
          <w:sz w:val="20"/>
        </w:rPr>
        <w:t>317;</w:t>
      </w:r>
      <w:r>
        <w:rPr>
          <w:spacing w:val="-4"/>
          <w:sz w:val="20"/>
        </w:rPr>
        <w:t xml:space="preserve"> </w:t>
      </w:r>
      <w:r>
        <w:rPr>
          <w:sz w:val="20"/>
        </w:rPr>
        <w:t>Berwanger,</w:t>
      </w:r>
      <w:r>
        <w:rPr>
          <w:spacing w:val="-12"/>
          <w:sz w:val="20"/>
        </w:rPr>
        <w:t xml:space="preserve"> </w:t>
      </w:r>
      <w:r>
        <w:rPr>
          <w:i/>
          <w:sz w:val="20"/>
        </w:rPr>
        <w:t>The</w:t>
      </w:r>
      <w:r>
        <w:rPr>
          <w:i/>
          <w:spacing w:val="-4"/>
          <w:sz w:val="20"/>
        </w:rPr>
        <w:t xml:space="preserve"> </w:t>
      </w:r>
      <w:r>
        <w:rPr>
          <w:i/>
          <w:sz w:val="20"/>
        </w:rPr>
        <w:t>Frontier</w:t>
      </w:r>
      <w:r>
        <w:rPr>
          <w:i/>
          <w:spacing w:val="-5"/>
          <w:sz w:val="20"/>
        </w:rPr>
        <w:t xml:space="preserve"> </w:t>
      </w:r>
      <w:r>
        <w:rPr>
          <w:i/>
          <w:sz w:val="20"/>
        </w:rPr>
        <w:t>Against Slavery</w:t>
      </w:r>
      <w:r>
        <w:rPr>
          <w:sz w:val="20"/>
        </w:rPr>
        <w:t>, 123-37.</w:t>
      </w:r>
    </w:p>
    <w:p w14:paraId="6835EE0A" w14:textId="77777777" w:rsidR="00080F02" w:rsidRDefault="00080F02">
      <w:pPr>
        <w:pStyle w:val="BodyText"/>
        <w:spacing w:before="3"/>
        <w:rPr>
          <w:sz w:val="17"/>
        </w:rPr>
      </w:pPr>
    </w:p>
    <w:p w14:paraId="6835EE0B" w14:textId="77777777" w:rsidR="00080F02" w:rsidRDefault="002E4E1A">
      <w:pPr>
        <w:ind w:left="120"/>
        <w:rPr>
          <w:sz w:val="20"/>
        </w:rPr>
      </w:pPr>
      <w:r>
        <w:rPr>
          <w:position w:val="6"/>
          <w:sz w:val="16"/>
        </w:rPr>
        <w:t>175</w:t>
      </w:r>
      <w:r>
        <w:rPr>
          <w:i/>
          <w:sz w:val="20"/>
        </w:rPr>
        <w:t>Congressional</w:t>
      </w:r>
      <w:r>
        <w:rPr>
          <w:i/>
          <w:spacing w:val="-9"/>
          <w:sz w:val="20"/>
        </w:rPr>
        <w:t xml:space="preserve"> </w:t>
      </w:r>
      <w:r>
        <w:rPr>
          <w:i/>
          <w:sz w:val="20"/>
        </w:rPr>
        <w:t>Globe</w:t>
      </w:r>
      <w:r>
        <w:rPr>
          <w:sz w:val="20"/>
        </w:rPr>
        <w:t>,</w:t>
      </w:r>
      <w:r>
        <w:rPr>
          <w:spacing w:val="-9"/>
          <w:sz w:val="20"/>
        </w:rPr>
        <w:t xml:space="preserve"> </w:t>
      </w:r>
      <w:r>
        <w:rPr>
          <w:sz w:val="20"/>
        </w:rPr>
        <w:t>29th</w:t>
      </w:r>
      <w:r>
        <w:rPr>
          <w:spacing w:val="-9"/>
          <w:sz w:val="20"/>
        </w:rPr>
        <w:t xml:space="preserve"> </w:t>
      </w:r>
      <w:r>
        <w:rPr>
          <w:sz w:val="20"/>
        </w:rPr>
        <w:t>Congress,</w:t>
      </w:r>
      <w:r>
        <w:rPr>
          <w:spacing w:val="-8"/>
          <w:sz w:val="20"/>
        </w:rPr>
        <w:t xml:space="preserve"> </w:t>
      </w:r>
      <w:r>
        <w:rPr>
          <w:sz w:val="20"/>
        </w:rPr>
        <w:t>2d</w:t>
      </w:r>
      <w:r>
        <w:rPr>
          <w:spacing w:val="-8"/>
          <w:sz w:val="20"/>
        </w:rPr>
        <w:t xml:space="preserve"> </w:t>
      </w:r>
      <w:r>
        <w:rPr>
          <w:sz w:val="20"/>
        </w:rPr>
        <w:t>Session</w:t>
      </w:r>
      <w:r>
        <w:rPr>
          <w:spacing w:val="-10"/>
          <w:sz w:val="20"/>
        </w:rPr>
        <w:t xml:space="preserve"> </w:t>
      </w:r>
      <w:r>
        <w:rPr>
          <w:sz w:val="20"/>
        </w:rPr>
        <w:t>(1846-47),</w:t>
      </w:r>
      <w:r>
        <w:rPr>
          <w:spacing w:val="-8"/>
          <w:sz w:val="20"/>
        </w:rPr>
        <w:t xml:space="preserve"> </w:t>
      </w:r>
      <w:r>
        <w:rPr>
          <w:sz w:val="20"/>
        </w:rPr>
        <w:t>453-</w:t>
      </w:r>
      <w:r>
        <w:rPr>
          <w:spacing w:val="-5"/>
          <w:sz w:val="20"/>
        </w:rPr>
        <w:t>55.</w:t>
      </w:r>
    </w:p>
    <w:p w14:paraId="6835EE0C" w14:textId="77777777" w:rsidR="00080F02" w:rsidRDefault="00080F02">
      <w:pPr>
        <w:rPr>
          <w:sz w:val="20"/>
        </w:rPr>
        <w:sectPr w:rsidR="00080F02">
          <w:pgSz w:w="12240" w:h="15840"/>
          <w:pgMar w:top="1340" w:right="1520" w:bottom="960" w:left="1680" w:header="559" w:footer="774" w:gutter="0"/>
          <w:cols w:space="720"/>
        </w:sectPr>
      </w:pPr>
    </w:p>
    <w:p w14:paraId="6835EE0D" w14:textId="77777777" w:rsidR="00080F02" w:rsidRDefault="002E4E1A">
      <w:pPr>
        <w:pStyle w:val="BodyText"/>
        <w:spacing w:before="80" w:line="357" w:lineRule="auto"/>
        <w:ind w:left="120" w:right="379"/>
      </w:pPr>
      <w:r>
        <w:lastRenderedPageBreak/>
        <w:t>administration, stepping up its efforts to kill the Proviso, got six northern Democrat</w:t>
      </w:r>
      <w:r>
        <w:t>s to switch their votes and six more to absent themselves from the proceedings. As a result, while</w:t>
      </w:r>
      <w:r>
        <w:rPr>
          <w:spacing w:val="-5"/>
        </w:rPr>
        <w:t xml:space="preserve"> </w:t>
      </w:r>
      <w:r>
        <w:t>every</w:t>
      </w:r>
      <w:r>
        <w:rPr>
          <w:spacing w:val="-11"/>
        </w:rPr>
        <w:t xml:space="preserve"> </w:t>
      </w:r>
      <w:r>
        <w:t>northern</w:t>
      </w:r>
      <w:r>
        <w:rPr>
          <w:spacing w:val="-4"/>
        </w:rPr>
        <w:t xml:space="preserve"> </w:t>
      </w:r>
      <w:r>
        <w:t>Whig</w:t>
      </w:r>
      <w:r>
        <w:rPr>
          <w:spacing w:val="-7"/>
        </w:rPr>
        <w:t xml:space="preserve"> </w:t>
      </w:r>
      <w:r>
        <w:t>voted</w:t>
      </w:r>
      <w:r>
        <w:rPr>
          <w:spacing w:val="-4"/>
        </w:rPr>
        <w:t xml:space="preserve"> </w:t>
      </w:r>
      <w:r>
        <w:t>for</w:t>
      </w:r>
      <w:r>
        <w:rPr>
          <w:spacing w:val="-5"/>
        </w:rPr>
        <w:t xml:space="preserve"> </w:t>
      </w:r>
      <w:r>
        <w:t>the</w:t>
      </w:r>
      <w:r>
        <w:rPr>
          <w:spacing w:val="-5"/>
        </w:rPr>
        <w:t xml:space="preserve"> </w:t>
      </w:r>
      <w:r>
        <w:t>Proviso,</w:t>
      </w:r>
      <w:r>
        <w:rPr>
          <w:spacing w:val="-4"/>
        </w:rPr>
        <w:t xml:space="preserve"> </w:t>
      </w:r>
      <w:r>
        <w:t>22</w:t>
      </w:r>
      <w:r>
        <w:rPr>
          <w:spacing w:val="-4"/>
        </w:rPr>
        <w:t xml:space="preserve"> </w:t>
      </w:r>
      <w:r>
        <w:t>northern</w:t>
      </w:r>
      <w:r>
        <w:rPr>
          <w:spacing w:val="-4"/>
        </w:rPr>
        <w:t xml:space="preserve"> </w:t>
      </w:r>
      <w:r>
        <w:t>Democrats</w:t>
      </w:r>
      <w:r>
        <w:rPr>
          <w:spacing w:val="-4"/>
        </w:rPr>
        <w:t xml:space="preserve"> </w:t>
      </w:r>
      <w:r>
        <w:t>now</w:t>
      </w:r>
      <w:r>
        <w:rPr>
          <w:spacing w:val="-5"/>
        </w:rPr>
        <w:t xml:space="preserve"> </w:t>
      </w:r>
      <w:r>
        <w:t>voted</w:t>
      </w:r>
      <w:r>
        <w:rPr>
          <w:spacing w:val="-4"/>
        </w:rPr>
        <w:t xml:space="preserve"> </w:t>
      </w:r>
      <w:r>
        <w:t>with the South. Not one of the 22 men who voted with the South, however,</w:t>
      </w:r>
      <w:r>
        <w:rPr>
          <w:spacing w:val="-11"/>
        </w:rPr>
        <w:t xml:space="preserve"> </w:t>
      </w:r>
      <w:r>
        <w:t xml:space="preserve">was a Van Buren loyalist--not even one of the three New Yorkers. All the big names in the Van Buren coalition voted against the South. Relations with Polk and southern Democrats thus </w:t>
      </w:r>
      <w:r>
        <w:t>deteriorated even further.</w:t>
      </w:r>
    </w:p>
    <w:p w14:paraId="6835EE0E" w14:textId="77777777" w:rsidR="00080F02" w:rsidRDefault="002E4E1A">
      <w:pPr>
        <w:pStyle w:val="BodyText"/>
        <w:spacing w:before="1" w:line="357" w:lineRule="auto"/>
        <w:ind w:left="120" w:right="287" w:firstLine="720"/>
        <w:rPr>
          <w:sz w:val="16"/>
        </w:rPr>
      </w:pPr>
      <w:r>
        <w:t>During the next year Van Buren tried to keep the younger generation in check, counseling them to proceed with caution rather than declare open war against the Polk administration. But both his old followers and the</w:t>
      </w:r>
      <w:r>
        <w:rPr>
          <w:spacing w:val="-1"/>
        </w:rPr>
        <w:t xml:space="preserve"> </w:t>
      </w:r>
      <w:r>
        <w:t>youngsters wer</w:t>
      </w:r>
      <w:r>
        <w:t>e</w:t>
      </w:r>
      <w:r>
        <w:rPr>
          <w:spacing w:val="-1"/>
        </w:rPr>
        <w:t xml:space="preserve"> </w:t>
      </w:r>
      <w:r>
        <w:t>in constant battle</w:t>
      </w:r>
      <w:r>
        <w:rPr>
          <w:spacing w:val="-1"/>
        </w:rPr>
        <w:t xml:space="preserve"> </w:t>
      </w:r>
      <w:r>
        <w:t>with Polk's New York supporters. These men, who were generally Hunkers, portrayed themselves as dependable Democrats, men who were much more supportive of the South and slavery</w:t>
      </w:r>
      <w:r>
        <w:rPr>
          <w:spacing w:val="-1"/>
        </w:rPr>
        <w:t xml:space="preserve"> </w:t>
      </w:r>
      <w:r>
        <w:t>than their Bucktail rivals. And they</w:t>
      </w:r>
      <w:r>
        <w:rPr>
          <w:spacing w:val="-1"/>
        </w:rPr>
        <w:t xml:space="preserve"> </w:t>
      </w:r>
      <w:r>
        <w:t xml:space="preserve">profited from it. In </w:t>
      </w:r>
      <w:r>
        <w:t>1847, they</w:t>
      </w:r>
      <w:r>
        <w:rPr>
          <w:spacing w:val="-1"/>
        </w:rPr>
        <w:t xml:space="preserve"> </w:t>
      </w:r>
      <w:r>
        <w:t>displayed their muscle at the state convention in Syracuse.</w:t>
      </w:r>
      <w:r>
        <w:rPr>
          <w:spacing w:val="-7"/>
        </w:rPr>
        <w:t xml:space="preserve"> </w:t>
      </w:r>
      <w:r>
        <w:t>They</w:t>
      </w:r>
      <w:r>
        <w:rPr>
          <w:spacing w:val="-1"/>
        </w:rPr>
        <w:t xml:space="preserve"> </w:t>
      </w:r>
      <w:r>
        <w:t xml:space="preserve">first managed to get </w:t>
      </w:r>
      <w:proofErr w:type="gramStart"/>
      <w:r>
        <w:t>a majority</w:t>
      </w:r>
      <w:r>
        <w:rPr>
          <w:spacing w:val="-1"/>
        </w:rPr>
        <w:t xml:space="preserve"> </w:t>
      </w:r>
      <w:r>
        <w:t>of</w:t>
      </w:r>
      <w:proofErr w:type="gramEnd"/>
      <w:r>
        <w:t xml:space="preserve"> their</w:t>
      </w:r>
      <w:r>
        <w:rPr>
          <w:spacing w:val="-5"/>
        </w:rPr>
        <w:t xml:space="preserve"> </w:t>
      </w:r>
      <w:r>
        <w:t>delegates</w:t>
      </w:r>
      <w:r>
        <w:rPr>
          <w:spacing w:val="-4"/>
        </w:rPr>
        <w:t xml:space="preserve"> </w:t>
      </w:r>
      <w:r>
        <w:t>seated.</w:t>
      </w:r>
      <w:r>
        <w:rPr>
          <w:spacing w:val="-4"/>
        </w:rPr>
        <w:t xml:space="preserve"> </w:t>
      </w:r>
      <w:r>
        <w:t>Then,</w:t>
      </w:r>
      <w:r>
        <w:rPr>
          <w:spacing w:val="-4"/>
        </w:rPr>
        <w:t xml:space="preserve"> </w:t>
      </w:r>
      <w:r>
        <w:t>they</w:t>
      </w:r>
      <w:r>
        <w:rPr>
          <w:spacing w:val="-11"/>
        </w:rPr>
        <w:t xml:space="preserve"> </w:t>
      </w:r>
      <w:r>
        <w:t>voted</w:t>
      </w:r>
      <w:r>
        <w:rPr>
          <w:spacing w:val="-4"/>
        </w:rPr>
        <w:t xml:space="preserve"> </w:t>
      </w:r>
      <w:r>
        <w:t>down</w:t>
      </w:r>
      <w:r>
        <w:rPr>
          <w:spacing w:val="-4"/>
        </w:rPr>
        <w:t xml:space="preserve"> </w:t>
      </w:r>
      <w:r>
        <w:t>a</w:t>
      </w:r>
      <w:r>
        <w:rPr>
          <w:spacing w:val="-5"/>
        </w:rPr>
        <w:t xml:space="preserve"> </w:t>
      </w:r>
      <w:r>
        <w:t>resolution</w:t>
      </w:r>
      <w:r>
        <w:rPr>
          <w:spacing w:val="-4"/>
        </w:rPr>
        <w:t xml:space="preserve"> </w:t>
      </w:r>
      <w:r>
        <w:t>in</w:t>
      </w:r>
      <w:r>
        <w:rPr>
          <w:spacing w:val="-4"/>
        </w:rPr>
        <w:t xml:space="preserve"> </w:t>
      </w:r>
      <w:r>
        <w:t>favor</w:t>
      </w:r>
      <w:r>
        <w:rPr>
          <w:spacing w:val="-5"/>
        </w:rPr>
        <w:t xml:space="preserve"> </w:t>
      </w:r>
      <w:r>
        <w:t>of</w:t>
      </w:r>
      <w:r>
        <w:rPr>
          <w:spacing w:val="-5"/>
        </w:rPr>
        <w:t xml:space="preserve"> </w:t>
      </w:r>
      <w:r>
        <w:t>the</w:t>
      </w:r>
      <w:r>
        <w:rPr>
          <w:spacing w:val="-5"/>
        </w:rPr>
        <w:t xml:space="preserve"> </w:t>
      </w:r>
      <w:r>
        <w:t>Wilmot</w:t>
      </w:r>
      <w:r>
        <w:rPr>
          <w:spacing w:val="-4"/>
        </w:rPr>
        <w:t xml:space="preserve"> </w:t>
      </w:r>
      <w:r>
        <w:t>Proviso. The free-</w:t>
      </w:r>
      <w:proofErr w:type="spellStart"/>
      <w:r>
        <w:t>soilers</w:t>
      </w:r>
      <w:proofErr w:type="spellEnd"/>
      <w:r>
        <w:t xml:space="preserve"> were livid. The young radicals called</w:t>
      </w:r>
      <w:r>
        <w:t xml:space="preserve"> for revenge. Van Buren, home in Lindenwald,</w:t>
      </w:r>
      <w:r>
        <w:rPr>
          <w:spacing w:val="-2"/>
        </w:rPr>
        <w:t xml:space="preserve"> </w:t>
      </w:r>
      <w:r>
        <w:t>was</w:t>
      </w:r>
      <w:r>
        <w:rPr>
          <w:spacing w:val="-2"/>
        </w:rPr>
        <w:t xml:space="preserve"> </w:t>
      </w:r>
      <w:r>
        <w:t>appalled.</w:t>
      </w:r>
      <w:r>
        <w:rPr>
          <w:spacing w:val="-2"/>
        </w:rPr>
        <w:t xml:space="preserve"> </w:t>
      </w:r>
      <w:r>
        <w:t>In</w:t>
      </w:r>
      <w:r>
        <w:rPr>
          <w:spacing w:val="-2"/>
        </w:rPr>
        <w:t xml:space="preserve"> </w:t>
      </w:r>
      <w:r>
        <w:t>desperation,</w:t>
      </w:r>
      <w:r>
        <w:rPr>
          <w:spacing w:val="-2"/>
        </w:rPr>
        <w:t xml:space="preserve"> </w:t>
      </w:r>
      <w:r>
        <w:t>he</w:t>
      </w:r>
      <w:r>
        <w:rPr>
          <w:spacing w:val="-3"/>
        </w:rPr>
        <w:t xml:space="preserve"> </w:t>
      </w:r>
      <w:r>
        <w:t>wrote</w:t>
      </w:r>
      <w:r>
        <w:rPr>
          <w:spacing w:val="-4"/>
        </w:rPr>
        <w:t xml:space="preserve"> </w:t>
      </w:r>
      <w:r>
        <w:t>Azariah</w:t>
      </w:r>
      <w:r>
        <w:rPr>
          <w:spacing w:val="-2"/>
        </w:rPr>
        <w:t xml:space="preserve"> </w:t>
      </w:r>
      <w:r>
        <w:t>Flagg,</w:t>
      </w:r>
      <w:r>
        <w:rPr>
          <w:spacing w:val="-2"/>
        </w:rPr>
        <w:t xml:space="preserve"> </w:t>
      </w:r>
      <w:r>
        <w:t>asking</w:t>
      </w:r>
      <w:r>
        <w:rPr>
          <w:spacing w:val="-5"/>
        </w:rPr>
        <w:t xml:space="preserve"> </w:t>
      </w:r>
      <w:r>
        <w:t>him</w:t>
      </w:r>
      <w:r>
        <w:rPr>
          <w:spacing w:val="-2"/>
        </w:rPr>
        <w:t xml:space="preserve"> </w:t>
      </w:r>
      <w:r>
        <w:t>to</w:t>
      </w:r>
      <w:r>
        <w:rPr>
          <w:spacing w:val="-2"/>
        </w:rPr>
        <w:t xml:space="preserve"> </w:t>
      </w:r>
      <w:r>
        <w:t>stop</w:t>
      </w:r>
      <w:r>
        <w:rPr>
          <w:spacing w:val="-2"/>
        </w:rPr>
        <w:t xml:space="preserve"> </w:t>
      </w:r>
      <w:r>
        <w:t>the radicals from further breaking up the Democratic Party.</w:t>
      </w:r>
      <w:r>
        <w:rPr>
          <w:position w:val="6"/>
          <w:sz w:val="16"/>
        </w:rPr>
        <w:t>176</w:t>
      </w:r>
    </w:p>
    <w:p w14:paraId="6835EE0F" w14:textId="77777777" w:rsidR="00080F02" w:rsidRDefault="002E4E1A">
      <w:pPr>
        <w:pStyle w:val="BodyText"/>
        <w:spacing w:line="355" w:lineRule="auto"/>
        <w:ind w:left="120" w:right="287" w:firstLine="780"/>
      </w:pPr>
      <w:r>
        <w:t>His</w:t>
      </w:r>
      <w:r>
        <w:rPr>
          <w:spacing w:val="-4"/>
        </w:rPr>
        <w:t xml:space="preserve"> </w:t>
      </w:r>
      <w:r>
        <w:t>effort</w:t>
      </w:r>
      <w:r>
        <w:rPr>
          <w:spacing w:val="-4"/>
        </w:rPr>
        <w:t xml:space="preserve"> </w:t>
      </w:r>
      <w:r>
        <w:t>failed,</w:t>
      </w:r>
      <w:r>
        <w:rPr>
          <w:spacing w:val="-4"/>
        </w:rPr>
        <w:t xml:space="preserve"> </w:t>
      </w:r>
      <w:r>
        <w:t>and</w:t>
      </w:r>
      <w:r>
        <w:rPr>
          <w:spacing w:val="-4"/>
        </w:rPr>
        <w:t xml:space="preserve"> </w:t>
      </w:r>
      <w:r>
        <w:t>the</w:t>
      </w:r>
      <w:r>
        <w:rPr>
          <w:spacing w:val="-5"/>
        </w:rPr>
        <w:t xml:space="preserve"> </w:t>
      </w:r>
      <w:r>
        <w:t>problem</w:t>
      </w:r>
      <w:r>
        <w:rPr>
          <w:spacing w:val="-4"/>
        </w:rPr>
        <w:t xml:space="preserve"> </w:t>
      </w:r>
      <w:r>
        <w:t>lay</w:t>
      </w:r>
      <w:r>
        <w:rPr>
          <w:spacing w:val="-11"/>
        </w:rPr>
        <w:t xml:space="preserve"> </w:t>
      </w:r>
      <w:r>
        <w:t>partly</w:t>
      </w:r>
      <w:r>
        <w:rPr>
          <w:spacing w:val="-11"/>
        </w:rPr>
        <w:t xml:space="preserve"> </w:t>
      </w:r>
      <w:r>
        <w:t>with</w:t>
      </w:r>
      <w:r>
        <w:rPr>
          <w:spacing w:val="-4"/>
        </w:rPr>
        <w:t xml:space="preserve"> </w:t>
      </w:r>
      <w:r>
        <w:t>his</w:t>
      </w:r>
      <w:r>
        <w:rPr>
          <w:spacing w:val="-4"/>
        </w:rPr>
        <w:t xml:space="preserve"> </w:t>
      </w:r>
      <w:r>
        <w:t>second</w:t>
      </w:r>
      <w:r>
        <w:rPr>
          <w:spacing w:val="-4"/>
        </w:rPr>
        <w:t xml:space="preserve"> </w:t>
      </w:r>
      <w:r>
        <w:t>son</w:t>
      </w:r>
      <w:r>
        <w:rPr>
          <w:spacing w:val="-4"/>
        </w:rPr>
        <w:t xml:space="preserve"> </w:t>
      </w:r>
      <w:r>
        <w:t>John.</w:t>
      </w:r>
      <w:r>
        <w:rPr>
          <w:spacing w:val="-4"/>
        </w:rPr>
        <w:t xml:space="preserve"> </w:t>
      </w:r>
      <w:r>
        <w:t>Nicknamed "Prince John" by</w:t>
      </w:r>
      <w:r>
        <w:rPr>
          <w:spacing w:val="-1"/>
        </w:rPr>
        <w:t xml:space="preserve"> </w:t>
      </w:r>
      <w:r>
        <w:t>the Whig press, partly</w:t>
      </w:r>
      <w:r>
        <w:rPr>
          <w:spacing w:val="-1"/>
        </w:rPr>
        <w:t xml:space="preserve"> </w:t>
      </w:r>
      <w:r>
        <w:t>because he had been earmarked to take over his father's place in New York politics, and partly</w:t>
      </w:r>
      <w:r>
        <w:rPr>
          <w:spacing w:val="-4"/>
        </w:rPr>
        <w:t xml:space="preserve"> </w:t>
      </w:r>
      <w:r>
        <w:t>because he had once danced with Princess Victoria</w:t>
      </w:r>
      <w:r>
        <w:rPr>
          <w:spacing w:val="-2"/>
        </w:rPr>
        <w:t xml:space="preserve"> </w:t>
      </w:r>
      <w:r>
        <w:t>in</w:t>
      </w:r>
      <w:r>
        <w:rPr>
          <w:spacing w:val="-1"/>
        </w:rPr>
        <w:t xml:space="preserve"> </w:t>
      </w:r>
      <w:r>
        <w:t>England,</w:t>
      </w:r>
      <w:r>
        <w:rPr>
          <w:spacing w:val="-1"/>
        </w:rPr>
        <w:t xml:space="preserve"> </w:t>
      </w:r>
      <w:r>
        <w:t>John</w:t>
      </w:r>
      <w:r>
        <w:rPr>
          <w:spacing w:val="-1"/>
        </w:rPr>
        <w:t xml:space="preserve"> </w:t>
      </w:r>
      <w:r>
        <w:t>had</w:t>
      </w:r>
      <w:r>
        <w:rPr>
          <w:spacing w:val="-1"/>
        </w:rPr>
        <w:t xml:space="preserve"> </w:t>
      </w:r>
      <w:r>
        <w:t>gone</w:t>
      </w:r>
      <w:r>
        <w:rPr>
          <w:spacing w:val="-2"/>
        </w:rPr>
        <w:t xml:space="preserve"> </w:t>
      </w:r>
      <w:r>
        <w:t>to</w:t>
      </w:r>
      <w:r>
        <w:rPr>
          <w:spacing w:val="-1"/>
        </w:rPr>
        <w:t xml:space="preserve"> </w:t>
      </w:r>
      <w:r>
        <w:t>Yale</w:t>
      </w:r>
      <w:r>
        <w:rPr>
          <w:spacing w:val="-2"/>
        </w:rPr>
        <w:t xml:space="preserve"> </w:t>
      </w:r>
      <w:r>
        <w:t>and</w:t>
      </w:r>
      <w:r>
        <w:rPr>
          <w:spacing w:val="-1"/>
        </w:rPr>
        <w:t xml:space="preserve"> </w:t>
      </w:r>
      <w:r>
        <w:t>trained</w:t>
      </w:r>
      <w:r>
        <w:rPr>
          <w:spacing w:val="-1"/>
        </w:rPr>
        <w:t xml:space="preserve"> </w:t>
      </w:r>
      <w:r>
        <w:t>for</w:t>
      </w:r>
      <w:r>
        <w:rPr>
          <w:spacing w:val="-2"/>
        </w:rPr>
        <w:t xml:space="preserve"> </w:t>
      </w:r>
      <w:r>
        <w:t>the</w:t>
      </w:r>
      <w:r>
        <w:rPr>
          <w:spacing w:val="-2"/>
        </w:rPr>
        <w:t xml:space="preserve"> </w:t>
      </w:r>
      <w:r>
        <w:t>l</w:t>
      </w:r>
      <w:r>
        <w:t>aw</w:t>
      </w:r>
      <w:r>
        <w:rPr>
          <w:spacing w:val="-2"/>
        </w:rPr>
        <w:t xml:space="preserve"> </w:t>
      </w:r>
      <w:r>
        <w:t>under</w:t>
      </w:r>
      <w:r>
        <w:rPr>
          <w:spacing w:val="-2"/>
        </w:rPr>
        <w:t xml:space="preserve"> </w:t>
      </w:r>
      <w:r>
        <w:t>Van</w:t>
      </w:r>
      <w:r>
        <w:rPr>
          <w:spacing w:val="-1"/>
        </w:rPr>
        <w:t xml:space="preserve"> </w:t>
      </w:r>
      <w:r>
        <w:t>Buren's</w:t>
      </w:r>
      <w:r>
        <w:rPr>
          <w:spacing w:val="-1"/>
        </w:rPr>
        <w:t xml:space="preserve"> </w:t>
      </w:r>
      <w:r>
        <w:t>old law</w:t>
      </w:r>
      <w:r>
        <w:rPr>
          <w:spacing w:val="-2"/>
        </w:rPr>
        <w:t xml:space="preserve"> </w:t>
      </w:r>
      <w:r>
        <w:t>partner,</w:t>
      </w:r>
      <w:r>
        <w:rPr>
          <w:spacing w:val="-1"/>
        </w:rPr>
        <w:t xml:space="preserve"> </w:t>
      </w:r>
      <w:r>
        <w:t>Benjamin</w:t>
      </w:r>
      <w:r>
        <w:rPr>
          <w:spacing w:val="-1"/>
        </w:rPr>
        <w:t xml:space="preserve"> </w:t>
      </w:r>
      <w:r>
        <w:t>Butler.</w:t>
      </w:r>
      <w:r>
        <w:rPr>
          <w:spacing w:val="-1"/>
        </w:rPr>
        <w:t xml:space="preserve"> </w:t>
      </w:r>
      <w:r>
        <w:t>Then,</w:t>
      </w:r>
      <w:r>
        <w:rPr>
          <w:spacing w:val="-1"/>
        </w:rPr>
        <w:t xml:space="preserve"> </w:t>
      </w:r>
      <w:r>
        <w:t>after</w:t>
      </w:r>
      <w:r>
        <w:rPr>
          <w:spacing w:val="-2"/>
        </w:rPr>
        <w:t xml:space="preserve"> </w:t>
      </w:r>
      <w:r>
        <w:t>carrying</w:t>
      </w:r>
      <w:r>
        <w:rPr>
          <w:spacing w:val="-4"/>
        </w:rPr>
        <w:t xml:space="preserve"> </w:t>
      </w:r>
      <w:r>
        <w:t>out</w:t>
      </w:r>
      <w:r>
        <w:rPr>
          <w:spacing w:val="-15"/>
        </w:rPr>
        <w:t xml:space="preserve"> </w:t>
      </w:r>
      <w:r>
        <w:t>numerous</w:t>
      </w:r>
      <w:r>
        <w:rPr>
          <w:spacing w:val="-1"/>
        </w:rPr>
        <w:t xml:space="preserve"> </w:t>
      </w:r>
      <w:r>
        <w:t>errands</w:t>
      </w:r>
      <w:r>
        <w:rPr>
          <w:spacing w:val="-1"/>
        </w:rPr>
        <w:t xml:space="preserve"> </w:t>
      </w:r>
      <w:r>
        <w:t>for</w:t>
      </w:r>
      <w:r>
        <w:rPr>
          <w:spacing w:val="-2"/>
        </w:rPr>
        <w:t xml:space="preserve"> </w:t>
      </w:r>
      <w:r>
        <w:t>his</w:t>
      </w:r>
      <w:r>
        <w:rPr>
          <w:spacing w:val="-1"/>
        </w:rPr>
        <w:t xml:space="preserve"> </w:t>
      </w:r>
      <w:r>
        <w:t>father,</w:t>
      </w:r>
      <w:r>
        <w:rPr>
          <w:spacing w:val="-1"/>
        </w:rPr>
        <w:t xml:space="preserve"> </w:t>
      </w:r>
      <w:r>
        <w:t>he had</w:t>
      </w:r>
      <w:r>
        <w:rPr>
          <w:spacing w:val="-1"/>
        </w:rPr>
        <w:t xml:space="preserve"> </w:t>
      </w:r>
      <w:r>
        <w:t>affiliated</w:t>
      </w:r>
      <w:r>
        <w:rPr>
          <w:spacing w:val="-1"/>
        </w:rPr>
        <w:t xml:space="preserve"> </w:t>
      </w:r>
      <w:r>
        <w:t>with</w:t>
      </w:r>
      <w:r>
        <w:rPr>
          <w:spacing w:val="-1"/>
        </w:rPr>
        <w:t xml:space="preserve"> </w:t>
      </w:r>
      <w:r>
        <w:t>the</w:t>
      </w:r>
      <w:r>
        <w:rPr>
          <w:spacing w:val="-2"/>
        </w:rPr>
        <w:t xml:space="preserve"> </w:t>
      </w:r>
      <w:r>
        <w:t>radical</w:t>
      </w:r>
      <w:r>
        <w:rPr>
          <w:spacing w:val="-1"/>
        </w:rPr>
        <w:t xml:space="preserve"> </w:t>
      </w:r>
      <w:r>
        <w:t>wing</w:t>
      </w:r>
      <w:r>
        <w:rPr>
          <w:spacing w:val="-4"/>
        </w:rPr>
        <w:t xml:space="preserve"> </w:t>
      </w:r>
      <w:r>
        <w:t>of</w:t>
      </w:r>
      <w:r>
        <w:rPr>
          <w:spacing w:val="-2"/>
        </w:rPr>
        <w:t xml:space="preserve"> </w:t>
      </w:r>
      <w:r>
        <w:t>the</w:t>
      </w:r>
      <w:r>
        <w:rPr>
          <w:spacing w:val="-2"/>
        </w:rPr>
        <w:t xml:space="preserve"> </w:t>
      </w:r>
      <w:r>
        <w:t>New</w:t>
      </w:r>
      <w:r>
        <w:rPr>
          <w:spacing w:val="-2"/>
        </w:rPr>
        <w:t xml:space="preserve"> </w:t>
      </w:r>
      <w:r>
        <w:t>York</w:t>
      </w:r>
      <w:r>
        <w:rPr>
          <w:spacing w:val="-1"/>
        </w:rPr>
        <w:t xml:space="preserve"> </w:t>
      </w:r>
      <w:r>
        <w:t>party</w:t>
      </w:r>
      <w:r>
        <w:rPr>
          <w:spacing w:val="-9"/>
        </w:rPr>
        <w:t xml:space="preserve"> </w:t>
      </w:r>
      <w:r>
        <w:t>that</w:t>
      </w:r>
      <w:r>
        <w:rPr>
          <w:spacing w:val="-1"/>
        </w:rPr>
        <w:t xml:space="preserve"> </w:t>
      </w:r>
      <w:r>
        <w:t>had</w:t>
      </w:r>
      <w:r>
        <w:rPr>
          <w:spacing w:val="-1"/>
        </w:rPr>
        <w:t xml:space="preserve"> </w:t>
      </w:r>
      <w:r>
        <w:t>opposed</w:t>
      </w:r>
      <w:r>
        <w:rPr>
          <w:spacing w:val="-2"/>
        </w:rPr>
        <w:t xml:space="preserve"> </w:t>
      </w:r>
      <w:r>
        <w:t>the</w:t>
      </w:r>
      <w:r>
        <w:rPr>
          <w:spacing w:val="-2"/>
        </w:rPr>
        <w:t xml:space="preserve"> </w:t>
      </w:r>
      <w:r>
        <w:t>extension of the New York canal system. After the death of his wife Elizabeth in 1844, John had thrown himself headfirst into New York politics. He had won the race for Attorney General</w:t>
      </w:r>
      <w:r>
        <w:rPr>
          <w:spacing w:val="-3"/>
        </w:rPr>
        <w:t xml:space="preserve"> </w:t>
      </w:r>
      <w:r>
        <w:t>in</w:t>
      </w:r>
      <w:r>
        <w:rPr>
          <w:spacing w:val="-3"/>
        </w:rPr>
        <w:t xml:space="preserve"> </w:t>
      </w:r>
      <w:r>
        <w:t>1845</w:t>
      </w:r>
      <w:r>
        <w:rPr>
          <w:spacing w:val="-3"/>
        </w:rPr>
        <w:t xml:space="preserve"> </w:t>
      </w:r>
      <w:r>
        <w:t>and</w:t>
      </w:r>
      <w:r>
        <w:rPr>
          <w:spacing w:val="-3"/>
        </w:rPr>
        <w:t xml:space="preserve"> </w:t>
      </w:r>
      <w:r>
        <w:t>gained</w:t>
      </w:r>
      <w:r>
        <w:rPr>
          <w:spacing w:val="-3"/>
        </w:rPr>
        <w:t xml:space="preserve"> </w:t>
      </w:r>
      <w:r>
        <w:t>notoriety</w:t>
      </w:r>
      <w:r>
        <w:rPr>
          <w:spacing w:val="-10"/>
        </w:rPr>
        <w:t xml:space="preserve"> </w:t>
      </w:r>
      <w:r>
        <w:t>for</w:t>
      </w:r>
      <w:r>
        <w:rPr>
          <w:spacing w:val="-4"/>
        </w:rPr>
        <w:t xml:space="preserve"> </w:t>
      </w:r>
      <w:r>
        <w:t>getting</w:t>
      </w:r>
      <w:r>
        <w:rPr>
          <w:spacing w:val="-5"/>
        </w:rPr>
        <w:t xml:space="preserve"> </w:t>
      </w:r>
      <w:r>
        <w:t>into</w:t>
      </w:r>
      <w:r>
        <w:rPr>
          <w:spacing w:val="-3"/>
        </w:rPr>
        <w:t xml:space="preserve"> </w:t>
      </w:r>
      <w:r>
        <w:t>a</w:t>
      </w:r>
      <w:r>
        <w:rPr>
          <w:spacing w:val="-4"/>
        </w:rPr>
        <w:t xml:space="preserve"> </w:t>
      </w:r>
      <w:r>
        <w:t>fistfight</w:t>
      </w:r>
      <w:r>
        <w:rPr>
          <w:spacing w:val="-3"/>
        </w:rPr>
        <w:t xml:space="preserve"> </w:t>
      </w:r>
      <w:r>
        <w:t>with</w:t>
      </w:r>
      <w:r>
        <w:rPr>
          <w:spacing w:val="-3"/>
        </w:rPr>
        <w:t xml:space="preserve"> </w:t>
      </w:r>
      <w:r>
        <w:t>the</w:t>
      </w:r>
      <w:r>
        <w:rPr>
          <w:spacing w:val="-4"/>
        </w:rPr>
        <w:t xml:space="preserve"> </w:t>
      </w:r>
      <w:r>
        <w:t>opp</w:t>
      </w:r>
      <w:r>
        <w:t>osing</w:t>
      </w:r>
      <w:r>
        <w:rPr>
          <w:spacing w:val="-5"/>
        </w:rPr>
        <w:t xml:space="preserve"> </w:t>
      </w:r>
      <w:r>
        <w:t>counsel in an Anti-Rent War trial. (Figure 10)</w:t>
      </w:r>
    </w:p>
    <w:p w14:paraId="6835EE10" w14:textId="77777777" w:rsidR="00080F02" w:rsidRDefault="002E4E1A">
      <w:pPr>
        <w:pStyle w:val="BodyText"/>
        <w:spacing w:before="12"/>
        <w:ind w:left="840"/>
      </w:pPr>
      <w:r>
        <w:t>The</w:t>
      </w:r>
      <w:r>
        <w:rPr>
          <w:spacing w:val="-6"/>
        </w:rPr>
        <w:t xml:space="preserve"> </w:t>
      </w:r>
      <w:r>
        <w:t>Anti-Rent</w:t>
      </w:r>
      <w:r>
        <w:rPr>
          <w:spacing w:val="-5"/>
        </w:rPr>
        <w:t xml:space="preserve"> </w:t>
      </w:r>
      <w:r>
        <w:t>War</w:t>
      </w:r>
      <w:r>
        <w:rPr>
          <w:spacing w:val="-5"/>
        </w:rPr>
        <w:t xml:space="preserve"> </w:t>
      </w:r>
      <w:r>
        <w:t>was</w:t>
      </w:r>
      <w:r>
        <w:rPr>
          <w:spacing w:val="-5"/>
        </w:rPr>
        <w:t xml:space="preserve"> </w:t>
      </w:r>
      <w:r>
        <w:t>the</w:t>
      </w:r>
      <w:r>
        <w:rPr>
          <w:spacing w:val="-6"/>
        </w:rPr>
        <w:t xml:space="preserve"> </w:t>
      </w:r>
      <w:r>
        <w:t>dramatic</w:t>
      </w:r>
      <w:r>
        <w:rPr>
          <w:spacing w:val="-5"/>
        </w:rPr>
        <w:t xml:space="preserve"> </w:t>
      </w:r>
      <w:r>
        <w:t>final</w:t>
      </w:r>
      <w:r>
        <w:rPr>
          <w:spacing w:val="-5"/>
        </w:rPr>
        <w:t xml:space="preserve"> </w:t>
      </w:r>
      <w:r>
        <w:t>chapter</w:t>
      </w:r>
      <w:r>
        <w:rPr>
          <w:spacing w:val="-6"/>
        </w:rPr>
        <w:t xml:space="preserve"> </w:t>
      </w:r>
      <w:r>
        <w:t>of</w:t>
      </w:r>
      <w:r>
        <w:rPr>
          <w:spacing w:val="-5"/>
        </w:rPr>
        <w:t xml:space="preserve"> </w:t>
      </w:r>
      <w:r>
        <w:t>a</w:t>
      </w:r>
      <w:r>
        <w:rPr>
          <w:spacing w:val="-6"/>
        </w:rPr>
        <w:t xml:space="preserve"> </w:t>
      </w:r>
      <w:r>
        <w:t>struggle</w:t>
      </w:r>
      <w:r>
        <w:rPr>
          <w:spacing w:val="-6"/>
        </w:rPr>
        <w:t xml:space="preserve"> </w:t>
      </w:r>
      <w:r>
        <w:t>that</w:t>
      </w:r>
      <w:r>
        <w:rPr>
          <w:spacing w:val="-5"/>
        </w:rPr>
        <w:t xml:space="preserve"> </w:t>
      </w:r>
      <w:r>
        <w:t>had</w:t>
      </w:r>
      <w:r>
        <w:rPr>
          <w:spacing w:val="-5"/>
        </w:rPr>
        <w:t xml:space="preserve"> </w:t>
      </w:r>
      <w:r>
        <w:rPr>
          <w:spacing w:val="-4"/>
        </w:rPr>
        <w:t>been</w:t>
      </w:r>
    </w:p>
    <w:p w14:paraId="6835EE11" w14:textId="77777777" w:rsidR="00080F02" w:rsidRDefault="00080F02">
      <w:pPr>
        <w:pStyle w:val="BodyText"/>
        <w:rPr>
          <w:sz w:val="20"/>
        </w:rPr>
      </w:pPr>
    </w:p>
    <w:p w14:paraId="6835EE12" w14:textId="77777777" w:rsidR="00080F02" w:rsidRDefault="002E4E1A">
      <w:pPr>
        <w:pStyle w:val="BodyText"/>
        <w:spacing w:before="8"/>
        <w:rPr>
          <w:sz w:val="25"/>
        </w:rPr>
      </w:pPr>
      <w:r>
        <w:pict w14:anchorId="6835F48B">
          <v:rect id="docshape150" o:spid="_x0000_s1122" style="position:absolute;margin-left:90pt;margin-top:16pt;width:2in;height:.5pt;z-index:-15681024;mso-wrap-distance-left:0;mso-wrap-distance-right:0;mso-position-horizontal-relative:page" fillcolor="black" stroked="f">
            <w10:wrap type="topAndBottom" anchorx="page"/>
          </v:rect>
        </w:pict>
      </w:r>
    </w:p>
    <w:p w14:paraId="6835EE13" w14:textId="77777777" w:rsidR="00080F02" w:rsidRDefault="002E4E1A">
      <w:pPr>
        <w:spacing w:before="99"/>
        <w:ind w:left="120"/>
        <w:rPr>
          <w:sz w:val="20"/>
        </w:rPr>
      </w:pPr>
      <w:r>
        <w:rPr>
          <w:position w:val="6"/>
          <w:sz w:val="16"/>
        </w:rPr>
        <w:t>176</w:t>
      </w:r>
      <w:r>
        <w:rPr>
          <w:sz w:val="20"/>
        </w:rPr>
        <w:t>Van</w:t>
      </w:r>
      <w:r>
        <w:rPr>
          <w:spacing w:val="-5"/>
          <w:sz w:val="20"/>
        </w:rPr>
        <w:t xml:space="preserve"> </w:t>
      </w:r>
      <w:r>
        <w:rPr>
          <w:sz w:val="20"/>
        </w:rPr>
        <w:t>Buren</w:t>
      </w:r>
      <w:r>
        <w:rPr>
          <w:spacing w:val="-5"/>
          <w:sz w:val="20"/>
        </w:rPr>
        <w:t xml:space="preserve"> </w:t>
      </w:r>
      <w:r>
        <w:rPr>
          <w:sz w:val="20"/>
        </w:rPr>
        <w:t>to</w:t>
      </w:r>
      <w:r>
        <w:rPr>
          <w:spacing w:val="-3"/>
          <w:sz w:val="20"/>
        </w:rPr>
        <w:t xml:space="preserve"> </w:t>
      </w:r>
      <w:r>
        <w:rPr>
          <w:sz w:val="20"/>
        </w:rPr>
        <w:t>Flagg,</w:t>
      </w:r>
      <w:r>
        <w:rPr>
          <w:spacing w:val="-3"/>
          <w:sz w:val="20"/>
        </w:rPr>
        <w:t xml:space="preserve"> </w:t>
      </w:r>
      <w:r>
        <w:rPr>
          <w:sz w:val="20"/>
        </w:rPr>
        <w:t>12</w:t>
      </w:r>
      <w:r>
        <w:rPr>
          <w:spacing w:val="-3"/>
          <w:sz w:val="20"/>
        </w:rPr>
        <w:t xml:space="preserve"> </w:t>
      </w:r>
      <w:r>
        <w:rPr>
          <w:sz w:val="20"/>
        </w:rPr>
        <w:t>October</w:t>
      </w:r>
      <w:r>
        <w:rPr>
          <w:spacing w:val="-3"/>
          <w:sz w:val="20"/>
        </w:rPr>
        <w:t xml:space="preserve"> </w:t>
      </w:r>
      <w:r>
        <w:rPr>
          <w:sz w:val="20"/>
        </w:rPr>
        <w:t>1847;</w:t>
      </w:r>
      <w:r>
        <w:rPr>
          <w:spacing w:val="-4"/>
          <w:sz w:val="20"/>
        </w:rPr>
        <w:t xml:space="preserve"> </w:t>
      </w:r>
      <w:r>
        <w:rPr>
          <w:sz w:val="20"/>
        </w:rPr>
        <w:t>Flagg</w:t>
      </w:r>
      <w:r>
        <w:rPr>
          <w:spacing w:val="-5"/>
          <w:sz w:val="20"/>
        </w:rPr>
        <w:t xml:space="preserve"> </w:t>
      </w:r>
      <w:r>
        <w:rPr>
          <w:sz w:val="20"/>
        </w:rPr>
        <w:t>to</w:t>
      </w:r>
      <w:r>
        <w:rPr>
          <w:spacing w:val="-3"/>
          <w:sz w:val="20"/>
        </w:rPr>
        <w:t xml:space="preserve"> </w:t>
      </w:r>
      <w:r>
        <w:rPr>
          <w:sz w:val="20"/>
        </w:rPr>
        <w:t>Van</w:t>
      </w:r>
      <w:r>
        <w:rPr>
          <w:spacing w:val="-5"/>
          <w:sz w:val="20"/>
        </w:rPr>
        <w:t xml:space="preserve"> </w:t>
      </w:r>
      <w:r>
        <w:rPr>
          <w:sz w:val="20"/>
        </w:rPr>
        <w:t>Buren,</w:t>
      </w:r>
      <w:r>
        <w:rPr>
          <w:spacing w:val="-3"/>
          <w:sz w:val="20"/>
        </w:rPr>
        <w:t xml:space="preserve"> </w:t>
      </w:r>
      <w:r>
        <w:rPr>
          <w:sz w:val="20"/>
        </w:rPr>
        <w:t>13</w:t>
      </w:r>
      <w:r>
        <w:rPr>
          <w:spacing w:val="-3"/>
          <w:sz w:val="20"/>
        </w:rPr>
        <w:t xml:space="preserve"> </w:t>
      </w:r>
      <w:r>
        <w:rPr>
          <w:sz w:val="20"/>
        </w:rPr>
        <w:t>October</w:t>
      </w:r>
      <w:r>
        <w:rPr>
          <w:spacing w:val="-3"/>
          <w:sz w:val="20"/>
        </w:rPr>
        <w:t xml:space="preserve"> </w:t>
      </w:r>
      <w:r>
        <w:rPr>
          <w:sz w:val="20"/>
        </w:rPr>
        <w:t>1847,</w:t>
      </w:r>
      <w:r>
        <w:rPr>
          <w:spacing w:val="-3"/>
          <w:sz w:val="20"/>
        </w:rPr>
        <w:t xml:space="preserve"> </w:t>
      </w:r>
      <w:r>
        <w:rPr>
          <w:sz w:val="20"/>
        </w:rPr>
        <w:t>Van</w:t>
      </w:r>
      <w:r>
        <w:rPr>
          <w:spacing w:val="-4"/>
          <w:sz w:val="20"/>
        </w:rPr>
        <w:t xml:space="preserve"> </w:t>
      </w:r>
      <w:r>
        <w:rPr>
          <w:sz w:val="20"/>
        </w:rPr>
        <w:t>Buren</w:t>
      </w:r>
      <w:r>
        <w:rPr>
          <w:spacing w:val="-5"/>
          <w:sz w:val="20"/>
        </w:rPr>
        <w:t xml:space="preserve"> </w:t>
      </w:r>
      <w:r>
        <w:rPr>
          <w:spacing w:val="-2"/>
          <w:sz w:val="20"/>
        </w:rPr>
        <w:t>Papers.</w:t>
      </w:r>
    </w:p>
    <w:p w14:paraId="6835EE14" w14:textId="77777777" w:rsidR="00080F02" w:rsidRDefault="00080F02">
      <w:pPr>
        <w:rPr>
          <w:sz w:val="20"/>
        </w:rPr>
        <w:sectPr w:rsidR="00080F02">
          <w:pgSz w:w="12240" w:h="15840"/>
          <w:pgMar w:top="1340" w:right="1520" w:bottom="960" w:left="1680" w:header="559" w:footer="774" w:gutter="0"/>
          <w:cols w:space="720"/>
        </w:sectPr>
      </w:pPr>
    </w:p>
    <w:p w14:paraId="6835EE15" w14:textId="77777777" w:rsidR="00080F02" w:rsidRDefault="002E4E1A">
      <w:pPr>
        <w:pStyle w:val="BodyText"/>
        <w:spacing w:before="80" w:line="357" w:lineRule="auto"/>
        <w:ind w:left="120" w:right="302"/>
      </w:pPr>
      <w:r>
        <w:lastRenderedPageBreak/>
        <w:t>going on in the Hudson River Valley for 200 years. Thanks to political connections, as well as fraud, bribery, and other shenanigans, a few families had acquired vast estates in the 1600s from the Dutch West India Company and its English successors. The Li</w:t>
      </w:r>
      <w:r>
        <w:t xml:space="preserve">vingston had 160,000 acres; the Van </w:t>
      </w:r>
      <w:proofErr w:type="spellStart"/>
      <w:r>
        <w:t>Rensselaers</w:t>
      </w:r>
      <w:proofErr w:type="spellEnd"/>
      <w:r>
        <w:t xml:space="preserve">, 1,000,000 acres; the </w:t>
      </w:r>
      <w:proofErr w:type="spellStart"/>
      <w:r>
        <w:t>Cortlandts</w:t>
      </w:r>
      <w:proofErr w:type="spellEnd"/>
      <w:r>
        <w:t xml:space="preserve">, 86,000; and the </w:t>
      </w:r>
      <w:proofErr w:type="spellStart"/>
      <w:r>
        <w:t>Philipses</w:t>
      </w:r>
      <w:proofErr w:type="spellEnd"/>
      <w:r>
        <w:t>, 205,000. These families had refused to offer their lands for sale. Instead, they leased their lands and behaved much like feudal barons. At first m</w:t>
      </w:r>
      <w:r>
        <w:t>ost of</w:t>
      </w:r>
      <w:r>
        <w:rPr>
          <w:spacing w:val="-15"/>
        </w:rPr>
        <w:t xml:space="preserve"> </w:t>
      </w:r>
      <w:r>
        <w:t>their tenants were of Dutch descent, but as New Englanders began pushing west, the great landlords had to deal more and more with Yankee farmers. The Yankees, by all accounts, never tired of denouncing the system. They thought it abominable that a f</w:t>
      </w:r>
      <w:r>
        <w:t>ew rich</w:t>
      </w:r>
      <w:r>
        <w:rPr>
          <w:spacing w:val="-4"/>
        </w:rPr>
        <w:t xml:space="preserve"> </w:t>
      </w:r>
      <w:r>
        <w:t>and powerful families had the power to withhold from the market several million acres</w:t>
      </w:r>
      <w:r>
        <w:rPr>
          <w:spacing w:val="-5"/>
        </w:rPr>
        <w:t xml:space="preserve"> </w:t>
      </w:r>
      <w:r>
        <w:t>of</w:t>
      </w:r>
      <w:r>
        <w:rPr>
          <w:spacing w:val="-6"/>
        </w:rPr>
        <w:t xml:space="preserve"> </w:t>
      </w:r>
      <w:r>
        <w:t>prime</w:t>
      </w:r>
      <w:r>
        <w:rPr>
          <w:spacing w:val="-6"/>
        </w:rPr>
        <w:t xml:space="preserve"> </w:t>
      </w:r>
      <w:r>
        <w:t>land,</w:t>
      </w:r>
      <w:r>
        <w:rPr>
          <w:spacing w:val="-5"/>
        </w:rPr>
        <w:t xml:space="preserve"> </w:t>
      </w:r>
      <w:r>
        <w:t>and</w:t>
      </w:r>
      <w:r>
        <w:rPr>
          <w:spacing w:val="-5"/>
        </w:rPr>
        <w:t xml:space="preserve"> </w:t>
      </w:r>
      <w:r>
        <w:t>they</w:t>
      </w:r>
      <w:r>
        <w:rPr>
          <w:spacing w:val="-13"/>
        </w:rPr>
        <w:t xml:space="preserve"> </w:t>
      </w:r>
      <w:r>
        <w:t>continually</w:t>
      </w:r>
      <w:r>
        <w:rPr>
          <w:spacing w:val="-13"/>
        </w:rPr>
        <w:t xml:space="preserve"> </w:t>
      </w:r>
      <w:r>
        <w:t>clamored</w:t>
      </w:r>
      <w:r>
        <w:rPr>
          <w:spacing w:val="-5"/>
        </w:rPr>
        <w:t xml:space="preserve"> </w:t>
      </w:r>
      <w:r>
        <w:t>for</w:t>
      </w:r>
      <w:r>
        <w:rPr>
          <w:spacing w:val="-6"/>
        </w:rPr>
        <w:t xml:space="preserve"> </w:t>
      </w:r>
      <w:r>
        <w:t>the</w:t>
      </w:r>
      <w:r>
        <w:rPr>
          <w:spacing w:val="-6"/>
        </w:rPr>
        <w:t xml:space="preserve"> </w:t>
      </w:r>
      <w:r>
        <w:t>establishment</w:t>
      </w:r>
      <w:r>
        <w:rPr>
          <w:spacing w:val="-5"/>
        </w:rPr>
        <w:t xml:space="preserve"> </w:t>
      </w:r>
      <w:r>
        <w:t>of</w:t>
      </w:r>
      <w:r>
        <w:rPr>
          <w:spacing w:val="-6"/>
        </w:rPr>
        <w:t xml:space="preserve"> </w:t>
      </w:r>
      <w:r>
        <w:t>New</w:t>
      </w:r>
      <w:r>
        <w:rPr>
          <w:spacing w:val="-6"/>
        </w:rPr>
        <w:t xml:space="preserve"> </w:t>
      </w:r>
      <w:r>
        <w:t>England- style towns in which middling farmers owned farms in fee simple.</w:t>
      </w:r>
    </w:p>
    <w:p w14:paraId="6835EE16" w14:textId="77777777" w:rsidR="00080F02" w:rsidRDefault="002E4E1A">
      <w:pPr>
        <w:pStyle w:val="BodyText"/>
        <w:spacing w:before="5" w:line="355" w:lineRule="auto"/>
        <w:ind w:left="120" w:right="299" w:firstLine="720"/>
        <w:rPr>
          <w:sz w:val="16"/>
        </w:rPr>
      </w:pPr>
      <w:r>
        <w:t>This unrest had led</w:t>
      </w:r>
      <w:r>
        <w:rPr>
          <w:spacing w:val="-4"/>
        </w:rPr>
        <w:t xml:space="preserve"> </w:t>
      </w:r>
      <w:r>
        <w:t>to armed revolt in 1766. In response the royal governor had sent in troops to quell the rebellion. Ten years later, during the American Revolution, some of the gr</w:t>
      </w:r>
      <w:r>
        <w:t>eat landlords had sided with King George III. With his defeat, many farmers expected that the</w:t>
      </w:r>
      <w:r>
        <w:rPr>
          <w:spacing w:val="-12"/>
        </w:rPr>
        <w:t xml:space="preserve"> </w:t>
      </w:r>
      <w:r>
        <w:t>manors held by</w:t>
      </w:r>
      <w:r>
        <w:rPr>
          <w:spacing w:val="-3"/>
        </w:rPr>
        <w:t xml:space="preserve"> </w:t>
      </w:r>
      <w:r>
        <w:t>these Tory</w:t>
      </w:r>
      <w:r>
        <w:rPr>
          <w:spacing w:val="-3"/>
        </w:rPr>
        <w:t xml:space="preserve"> </w:t>
      </w:r>
      <w:r>
        <w:t>landlords would be confiscated and sold</w:t>
      </w:r>
      <w:r>
        <w:rPr>
          <w:spacing w:val="-4"/>
        </w:rPr>
        <w:t xml:space="preserve"> </w:t>
      </w:r>
      <w:r>
        <w:t>to</w:t>
      </w:r>
      <w:r>
        <w:rPr>
          <w:spacing w:val="-4"/>
        </w:rPr>
        <w:t xml:space="preserve"> </w:t>
      </w:r>
      <w:r>
        <w:t>small</w:t>
      </w:r>
      <w:r>
        <w:rPr>
          <w:spacing w:val="-4"/>
        </w:rPr>
        <w:t xml:space="preserve"> </w:t>
      </w:r>
      <w:r>
        <w:t>farmers.</w:t>
      </w:r>
      <w:r>
        <w:rPr>
          <w:spacing w:val="-4"/>
        </w:rPr>
        <w:t xml:space="preserve"> </w:t>
      </w:r>
      <w:r>
        <w:t>They</w:t>
      </w:r>
      <w:r>
        <w:rPr>
          <w:spacing w:val="-11"/>
        </w:rPr>
        <w:t xml:space="preserve"> </w:t>
      </w:r>
      <w:r>
        <w:t>were</w:t>
      </w:r>
      <w:r>
        <w:rPr>
          <w:spacing w:val="-5"/>
        </w:rPr>
        <w:t xml:space="preserve"> </w:t>
      </w:r>
      <w:r>
        <w:t>bitterly</w:t>
      </w:r>
      <w:r>
        <w:rPr>
          <w:spacing w:val="-11"/>
        </w:rPr>
        <w:t xml:space="preserve"> </w:t>
      </w:r>
      <w:r>
        <w:t>disappointed.</w:t>
      </w:r>
      <w:r>
        <w:rPr>
          <w:spacing w:val="-4"/>
        </w:rPr>
        <w:t xml:space="preserve"> </w:t>
      </w:r>
      <w:r>
        <w:t>The</w:t>
      </w:r>
      <w:r>
        <w:rPr>
          <w:spacing w:val="-5"/>
        </w:rPr>
        <w:t xml:space="preserve"> </w:t>
      </w:r>
      <w:r>
        <w:t>patriot</w:t>
      </w:r>
      <w:r>
        <w:rPr>
          <w:spacing w:val="-4"/>
        </w:rPr>
        <w:t xml:space="preserve"> </w:t>
      </w:r>
      <w:r>
        <w:t>landlords</w:t>
      </w:r>
      <w:r>
        <w:rPr>
          <w:spacing w:val="-4"/>
        </w:rPr>
        <w:t xml:space="preserve"> </w:t>
      </w:r>
      <w:r>
        <w:t>had</w:t>
      </w:r>
      <w:r>
        <w:rPr>
          <w:spacing w:val="-4"/>
        </w:rPr>
        <w:t xml:space="preserve"> </w:t>
      </w:r>
      <w:r>
        <w:t>so</w:t>
      </w:r>
      <w:r>
        <w:rPr>
          <w:spacing w:val="-4"/>
        </w:rPr>
        <w:t xml:space="preserve"> </w:t>
      </w:r>
      <w:r>
        <w:t>much power</w:t>
      </w:r>
      <w:r>
        <w:rPr>
          <w:spacing w:val="-6"/>
        </w:rPr>
        <w:t xml:space="preserve"> </w:t>
      </w:r>
      <w:r>
        <w:t>that</w:t>
      </w:r>
      <w:r>
        <w:rPr>
          <w:spacing w:val="-5"/>
        </w:rPr>
        <w:t xml:space="preserve"> </w:t>
      </w:r>
      <w:r>
        <w:t>they,</w:t>
      </w:r>
      <w:r>
        <w:rPr>
          <w:spacing w:val="-5"/>
        </w:rPr>
        <w:t xml:space="preserve"> </w:t>
      </w:r>
      <w:r>
        <w:t>rather</w:t>
      </w:r>
      <w:r>
        <w:rPr>
          <w:spacing w:val="-6"/>
        </w:rPr>
        <w:t xml:space="preserve"> </w:t>
      </w:r>
      <w:r>
        <w:t>than</w:t>
      </w:r>
      <w:r>
        <w:rPr>
          <w:spacing w:val="-5"/>
        </w:rPr>
        <w:t xml:space="preserve"> </w:t>
      </w:r>
      <w:r>
        <w:t>the</w:t>
      </w:r>
      <w:r>
        <w:rPr>
          <w:spacing w:val="-6"/>
        </w:rPr>
        <w:t xml:space="preserve"> </w:t>
      </w:r>
      <w:r>
        <w:t>farmers,</w:t>
      </w:r>
      <w:r>
        <w:rPr>
          <w:spacing w:val="-5"/>
        </w:rPr>
        <w:t xml:space="preserve"> </w:t>
      </w:r>
      <w:r>
        <w:t>acquired</w:t>
      </w:r>
      <w:r>
        <w:rPr>
          <w:spacing w:val="-5"/>
        </w:rPr>
        <w:t xml:space="preserve"> </w:t>
      </w:r>
      <w:r>
        <w:t>most</w:t>
      </w:r>
      <w:r>
        <w:rPr>
          <w:spacing w:val="-5"/>
        </w:rPr>
        <w:t xml:space="preserve"> </w:t>
      </w:r>
      <w:r>
        <w:t>of</w:t>
      </w:r>
      <w:r>
        <w:rPr>
          <w:spacing w:val="-6"/>
        </w:rPr>
        <w:t xml:space="preserve"> </w:t>
      </w:r>
      <w:r>
        <w:t>the</w:t>
      </w:r>
      <w:r>
        <w:rPr>
          <w:spacing w:val="-6"/>
        </w:rPr>
        <w:t xml:space="preserve"> </w:t>
      </w:r>
      <w:r>
        <w:t>confiscated</w:t>
      </w:r>
      <w:r>
        <w:rPr>
          <w:spacing w:val="-5"/>
        </w:rPr>
        <w:t xml:space="preserve"> </w:t>
      </w:r>
      <w:r>
        <w:t>land.</w:t>
      </w:r>
      <w:r>
        <w:rPr>
          <w:spacing w:val="-5"/>
        </w:rPr>
        <w:t xml:space="preserve"> </w:t>
      </w:r>
      <w:proofErr w:type="gramStart"/>
      <w:r>
        <w:t>And,</w:t>
      </w:r>
      <w:proofErr w:type="gramEnd"/>
      <w:r>
        <w:rPr>
          <w:spacing w:val="-5"/>
        </w:rPr>
        <w:t xml:space="preserve"> </w:t>
      </w:r>
      <w:r>
        <w:t>even though New York became a republic in 1777, this dramatic change had no effect on the manor system. It remained a monument to special privilege.</w:t>
      </w:r>
      <w:r>
        <w:rPr>
          <w:position w:val="6"/>
          <w:sz w:val="16"/>
        </w:rPr>
        <w:t>177</w:t>
      </w:r>
    </w:p>
    <w:p w14:paraId="6835EE17" w14:textId="77777777" w:rsidR="00080F02" w:rsidRDefault="002E4E1A">
      <w:pPr>
        <w:pStyle w:val="BodyText"/>
        <w:spacing w:before="12" w:line="357" w:lineRule="auto"/>
        <w:ind w:left="120" w:right="300" w:firstLine="720"/>
      </w:pPr>
      <w:r>
        <w:t xml:space="preserve">In 1839, trouble again broke </w:t>
      </w:r>
      <w:r>
        <w:t>out when the heirs of Stephen Van Rensselaer tried to</w:t>
      </w:r>
      <w:r>
        <w:rPr>
          <w:spacing w:val="-2"/>
        </w:rPr>
        <w:t xml:space="preserve"> </w:t>
      </w:r>
      <w:r>
        <w:t>collect</w:t>
      </w:r>
      <w:r>
        <w:rPr>
          <w:spacing w:val="-2"/>
        </w:rPr>
        <w:t xml:space="preserve"> </w:t>
      </w:r>
      <w:r>
        <w:t>$400,000</w:t>
      </w:r>
      <w:r>
        <w:rPr>
          <w:spacing w:val="-2"/>
        </w:rPr>
        <w:t xml:space="preserve"> </w:t>
      </w:r>
      <w:r>
        <w:t>in</w:t>
      </w:r>
      <w:r>
        <w:rPr>
          <w:spacing w:val="-2"/>
        </w:rPr>
        <w:t xml:space="preserve"> </w:t>
      </w:r>
      <w:r>
        <w:t>back</w:t>
      </w:r>
      <w:r>
        <w:rPr>
          <w:spacing w:val="-2"/>
        </w:rPr>
        <w:t xml:space="preserve"> </w:t>
      </w:r>
      <w:r>
        <w:t>rents.</w:t>
      </w:r>
      <w:r>
        <w:rPr>
          <w:spacing w:val="-2"/>
        </w:rPr>
        <w:t xml:space="preserve"> </w:t>
      </w:r>
      <w:r>
        <w:t>The</w:t>
      </w:r>
      <w:r>
        <w:rPr>
          <w:spacing w:val="-3"/>
        </w:rPr>
        <w:t xml:space="preserve"> </w:t>
      </w:r>
      <w:r>
        <w:t>heirs</w:t>
      </w:r>
      <w:r>
        <w:rPr>
          <w:spacing w:val="-9"/>
        </w:rPr>
        <w:t xml:space="preserve"> </w:t>
      </w:r>
      <w:r>
        <w:t>had</w:t>
      </w:r>
      <w:r>
        <w:rPr>
          <w:spacing w:val="-2"/>
        </w:rPr>
        <w:t xml:space="preserve"> </w:t>
      </w:r>
      <w:r>
        <w:t>at</w:t>
      </w:r>
      <w:r>
        <w:rPr>
          <w:spacing w:val="-2"/>
        </w:rPr>
        <w:t xml:space="preserve"> </w:t>
      </w:r>
      <w:r>
        <w:t>least</w:t>
      </w:r>
      <w:r>
        <w:rPr>
          <w:spacing w:val="-2"/>
        </w:rPr>
        <w:t xml:space="preserve"> </w:t>
      </w:r>
      <w:r>
        <w:t>60,000</w:t>
      </w:r>
      <w:r>
        <w:rPr>
          <w:spacing w:val="-2"/>
        </w:rPr>
        <w:t xml:space="preserve"> </w:t>
      </w:r>
      <w:r>
        <w:t>tenants,</w:t>
      </w:r>
      <w:r>
        <w:rPr>
          <w:spacing w:val="-2"/>
        </w:rPr>
        <w:t xml:space="preserve"> </w:t>
      </w:r>
      <w:r>
        <w:t>maybe</w:t>
      </w:r>
      <w:r>
        <w:rPr>
          <w:spacing w:val="-3"/>
        </w:rPr>
        <w:t xml:space="preserve"> </w:t>
      </w:r>
      <w:r>
        <w:t>as</w:t>
      </w:r>
      <w:r>
        <w:rPr>
          <w:spacing w:val="-2"/>
        </w:rPr>
        <w:t xml:space="preserve"> </w:t>
      </w:r>
      <w:r>
        <w:t>many</w:t>
      </w:r>
      <w:r>
        <w:rPr>
          <w:spacing w:val="-10"/>
        </w:rPr>
        <w:t xml:space="preserve"> </w:t>
      </w:r>
      <w:r>
        <w:t xml:space="preserve">as 100,000, on their manor </w:t>
      </w:r>
      <w:proofErr w:type="spellStart"/>
      <w:r>
        <w:t>Rensselaerwyck</w:t>
      </w:r>
      <w:proofErr w:type="spellEnd"/>
      <w:r>
        <w:t>, which embraced nearly all of Albany and Rensselaer counties and part of Columbia County. Rather than pay the back rents, even some of their more timid Dutch tenants took</w:t>
      </w:r>
      <w:r>
        <w:rPr>
          <w:spacing w:val="-16"/>
        </w:rPr>
        <w:t xml:space="preserve"> </w:t>
      </w:r>
      <w:r>
        <w:t>up arms and joined "Yankee troublemakers" i</w:t>
      </w:r>
      <w:r>
        <w:t>n what came to be known as the "</w:t>
      </w:r>
      <w:proofErr w:type="spellStart"/>
      <w:r>
        <w:t>Helderberg</w:t>
      </w:r>
      <w:proofErr w:type="spellEnd"/>
      <w:r>
        <w:t xml:space="preserve"> War." The Whig governor, William Henry Seward,</w:t>
      </w:r>
      <w:r>
        <w:rPr>
          <w:spacing w:val="-7"/>
        </w:rPr>
        <w:t xml:space="preserve"> </w:t>
      </w:r>
      <w:r>
        <w:t>denounced</w:t>
      </w:r>
      <w:r>
        <w:rPr>
          <w:spacing w:val="-7"/>
        </w:rPr>
        <w:t xml:space="preserve"> </w:t>
      </w:r>
      <w:r>
        <w:t>the</w:t>
      </w:r>
      <w:r>
        <w:rPr>
          <w:spacing w:val="-8"/>
        </w:rPr>
        <w:t xml:space="preserve"> </w:t>
      </w:r>
      <w:r>
        <w:t>leases</w:t>
      </w:r>
      <w:r>
        <w:rPr>
          <w:spacing w:val="-7"/>
        </w:rPr>
        <w:t xml:space="preserve"> </w:t>
      </w:r>
      <w:r>
        <w:t>as</w:t>
      </w:r>
      <w:r>
        <w:rPr>
          <w:spacing w:val="-7"/>
        </w:rPr>
        <w:t xml:space="preserve"> </w:t>
      </w:r>
      <w:r>
        <w:t>"anti-republican"</w:t>
      </w:r>
      <w:r>
        <w:rPr>
          <w:spacing w:val="-8"/>
        </w:rPr>
        <w:t xml:space="preserve"> </w:t>
      </w:r>
      <w:r>
        <w:t>and</w:t>
      </w:r>
      <w:r>
        <w:rPr>
          <w:spacing w:val="-7"/>
        </w:rPr>
        <w:t xml:space="preserve"> </w:t>
      </w:r>
      <w:r>
        <w:t>"degrading."</w:t>
      </w:r>
      <w:r>
        <w:rPr>
          <w:spacing w:val="-8"/>
        </w:rPr>
        <w:t xml:space="preserve"> </w:t>
      </w:r>
      <w:r>
        <w:t>Yet,</w:t>
      </w:r>
      <w:r>
        <w:rPr>
          <w:spacing w:val="-7"/>
        </w:rPr>
        <w:t xml:space="preserve"> </w:t>
      </w:r>
      <w:r>
        <w:t>at</w:t>
      </w:r>
      <w:r>
        <w:rPr>
          <w:spacing w:val="-7"/>
        </w:rPr>
        <w:t xml:space="preserve"> </w:t>
      </w:r>
      <w:r>
        <w:t>the</w:t>
      </w:r>
      <w:r>
        <w:rPr>
          <w:spacing w:val="-8"/>
        </w:rPr>
        <w:t xml:space="preserve"> </w:t>
      </w:r>
      <w:r>
        <w:t>same</w:t>
      </w:r>
      <w:r>
        <w:rPr>
          <w:spacing w:val="-8"/>
        </w:rPr>
        <w:t xml:space="preserve"> </w:t>
      </w:r>
      <w:r>
        <w:t>time,</w:t>
      </w:r>
    </w:p>
    <w:p w14:paraId="6835EE18" w14:textId="77777777" w:rsidR="00080F02" w:rsidRDefault="002E4E1A">
      <w:pPr>
        <w:pStyle w:val="BodyText"/>
        <w:spacing w:before="2"/>
        <w:rPr>
          <w:sz w:val="26"/>
        </w:rPr>
      </w:pPr>
      <w:r>
        <w:pict w14:anchorId="6835F48C">
          <v:rect id="docshape151" o:spid="_x0000_s1121" style="position:absolute;margin-left:90pt;margin-top:16.3pt;width:2in;height:.5pt;z-index:-15680512;mso-wrap-distance-left:0;mso-wrap-distance-right:0;mso-position-horizontal-relative:page" fillcolor="black" stroked="f">
            <w10:wrap type="topAndBottom" anchorx="page"/>
          </v:rect>
        </w:pict>
      </w:r>
    </w:p>
    <w:p w14:paraId="6835EE19" w14:textId="77777777" w:rsidR="00080F02" w:rsidRDefault="002E4E1A">
      <w:pPr>
        <w:spacing w:before="105" w:line="235" w:lineRule="auto"/>
        <w:ind w:left="120" w:right="301"/>
        <w:rPr>
          <w:sz w:val="20"/>
        </w:rPr>
      </w:pPr>
      <w:r>
        <w:rPr>
          <w:position w:val="6"/>
          <w:sz w:val="16"/>
        </w:rPr>
        <w:t>177</w:t>
      </w:r>
      <w:r>
        <w:rPr>
          <w:sz w:val="20"/>
        </w:rPr>
        <w:t>For</w:t>
      </w:r>
      <w:r>
        <w:rPr>
          <w:spacing w:val="-3"/>
          <w:sz w:val="20"/>
        </w:rPr>
        <w:t xml:space="preserve"> </w:t>
      </w:r>
      <w:r>
        <w:rPr>
          <w:sz w:val="20"/>
        </w:rPr>
        <w:t>early</w:t>
      </w:r>
      <w:r>
        <w:rPr>
          <w:spacing w:val="-7"/>
          <w:sz w:val="20"/>
        </w:rPr>
        <w:t xml:space="preserve"> </w:t>
      </w:r>
      <w:r>
        <w:rPr>
          <w:sz w:val="20"/>
        </w:rPr>
        <w:t>land</w:t>
      </w:r>
      <w:r>
        <w:rPr>
          <w:spacing w:val="-3"/>
          <w:sz w:val="20"/>
        </w:rPr>
        <w:t xml:space="preserve"> </w:t>
      </w:r>
      <w:r>
        <w:rPr>
          <w:sz w:val="20"/>
        </w:rPr>
        <w:t>conflicts</w:t>
      </w:r>
      <w:r>
        <w:rPr>
          <w:spacing w:val="-5"/>
          <w:sz w:val="20"/>
        </w:rPr>
        <w:t xml:space="preserve"> </w:t>
      </w:r>
      <w:r>
        <w:rPr>
          <w:sz w:val="20"/>
        </w:rPr>
        <w:t>in</w:t>
      </w:r>
      <w:r>
        <w:rPr>
          <w:spacing w:val="-5"/>
          <w:sz w:val="20"/>
        </w:rPr>
        <w:t xml:space="preserve"> </w:t>
      </w:r>
      <w:r>
        <w:rPr>
          <w:sz w:val="20"/>
        </w:rPr>
        <w:t>the</w:t>
      </w:r>
      <w:r>
        <w:rPr>
          <w:spacing w:val="-4"/>
          <w:sz w:val="20"/>
        </w:rPr>
        <w:t xml:space="preserve"> </w:t>
      </w:r>
      <w:r>
        <w:rPr>
          <w:sz w:val="20"/>
        </w:rPr>
        <w:t>Hudson</w:t>
      </w:r>
      <w:r>
        <w:rPr>
          <w:spacing w:val="-5"/>
          <w:sz w:val="20"/>
        </w:rPr>
        <w:t xml:space="preserve"> </w:t>
      </w:r>
      <w:r>
        <w:rPr>
          <w:sz w:val="20"/>
        </w:rPr>
        <w:t>Valley,</w:t>
      </w:r>
      <w:r>
        <w:rPr>
          <w:spacing w:val="-3"/>
          <w:sz w:val="20"/>
        </w:rPr>
        <w:t xml:space="preserve"> </w:t>
      </w:r>
      <w:r>
        <w:rPr>
          <w:sz w:val="20"/>
        </w:rPr>
        <w:t>see</w:t>
      </w:r>
      <w:r>
        <w:rPr>
          <w:spacing w:val="-4"/>
          <w:sz w:val="20"/>
        </w:rPr>
        <w:t xml:space="preserve"> </w:t>
      </w:r>
      <w:r>
        <w:rPr>
          <w:sz w:val="20"/>
        </w:rPr>
        <w:t>Irving</w:t>
      </w:r>
      <w:r>
        <w:rPr>
          <w:spacing w:val="-5"/>
          <w:sz w:val="20"/>
        </w:rPr>
        <w:t xml:space="preserve"> </w:t>
      </w:r>
      <w:r>
        <w:rPr>
          <w:sz w:val="20"/>
        </w:rPr>
        <w:t>Mark,</w:t>
      </w:r>
      <w:r>
        <w:rPr>
          <w:spacing w:val="-13"/>
          <w:sz w:val="20"/>
        </w:rPr>
        <w:t xml:space="preserve"> </w:t>
      </w:r>
      <w:r>
        <w:rPr>
          <w:i/>
          <w:sz w:val="20"/>
        </w:rPr>
        <w:t>Agrarian</w:t>
      </w:r>
      <w:r>
        <w:rPr>
          <w:i/>
          <w:spacing w:val="-2"/>
          <w:sz w:val="20"/>
        </w:rPr>
        <w:t xml:space="preserve"> </w:t>
      </w:r>
      <w:r>
        <w:rPr>
          <w:i/>
          <w:sz w:val="20"/>
        </w:rPr>
        <w:t>Conflict</w:t>
      </w:r>
      <w:r>
        <w:rPr>
          <w:i/>
          <w:spacing w:val="-4"/>
          <w:sz w:val="20"/>
        </w:rPr>
        <w:t xml:space="preserve"> </w:t>
      </w:r>
      <w:r>
        <w:rPr>
          <w:i/>
          <w:sz w:val="20"/>
        </w:rPr>
        <w:t>in</w:t>
      </w:r>
      <w:r>
        <w:rPr>
          <w:i/>
          <w:spacing w:val="-3"/>
          <w:sz w:val="20"/>
        </w:rPr>
        <w:t xml:space="preserve"> </w:t>
      </w:r>
      <w:r>
        <w:rPr>
          <w:i/>
          <w:sz w:val="20"/>
        </w:rPr>
        <w:t>Colonial</w:t>
      </w:r>
      <w:r>
        <w:rPr>
          <w:i/>
          <w:spacing w:val="-4"/>
          <w:sz w:val="20"/>
        </w:rPr>
        <w:t xml:space="preserve"> </w:t>
      </w:r>
      <w:r>
        <w:rPr>
          <w:i/>
          <w:sz w:val="20"/>
        </w:rPr>
        <w:t>New</w:t>
      </w:r>
      <w:r>
        <w:rPr>
          <w:i/>
          <w:spacing w:val="-5"/>
          <w:sz w:val="20"/>
        </w:rPr>
        <w:t xml:space="preserve"> </w:t>
      </w:r>
      <w:r>
        <w:rPr>
          <w:i/>
          <w:sz w:val="20"/>
        </w:rPr>
        <w:t xml:space="preserve">York </w:t>
      </w:r>
      <w:r>
        <w:rPr>
          <w:sz w:val="20"/>
        </w:rPr>
        <w:t xml:space="preserve">(New York, 1940), Chapter 5; Dixon Ryan Fox, </w:t>
      </w:r>
      <w:r>
        <w:rPr>
          <w:i/>
          <w:sz w:val="20"/>
        </w:rPr>
        <w:t>Yankees and Yorkers</w:t>
      </w:r>
      <w:r>
        <w:rPr>
          <w:i/>
          <w:spacing w:val="-2"/>
          <w:sz w:val="20"/>
        </w:rPr>
        <w:t xml:space="preserve"> </w:t>
      </w:r>
      <w:r>
        <w:rPr>
          <w:sz w:val="20"/>
        </w:rPr>
        <w:t xml:space="preserve">(New York, 1940); Patricia U. Bonomi, </w:t>
      </w:r>
      <w:r>
        <w:rPr>
          <w:i/>
          <w:sz w:val="20"/>
        </w:rPr>
        <w:t xml:space="preserve">A Factious People: Politics and Society in Colonial New York </w:t>
      </w:r>
      <w:r>
        <w:rPr>
          <w:sz w:val="20"/>
        </w:rPr>
        <w:t>(New York, 1971), Chapter 6; Edward Countryman, "'Out of Bound</w:t>
      </w:r>
      <w:r>
        <w:rPr>
          <w:sz w:val="20"/>
        </w:rPr>
        <w:t xml:space="preserve">s of the Law': Northern Land Rioters in the Eighteenth Century," in Alfred F. Young, ed., </w:t>
      </w:r>
      <w:r>
        <w:rPr>
          <w:i/>
          <w:sz w:val="20"/>
        </w:rPr>
        <w:t>The American Revolution</w:t>
      </w:r>
      <w:r>
        <w:rPr>
          <w:i/>
          <w:spacing w:val="-7"/>
          <w:sz w:val="20"/>
        </w:rPr>
        <w:t xml:space="preserve"> </w:t>
      </w:r>
      <w:r>
        <w:rPr>
          <w:sz w:val="20"/>
        </w:rPr>
        <w:t>(DeKalb, Ill., 1976), 40-46, 53-60.</w:t>
      </w:r>
    </w:p>
    <w:p w14:paraId="6835EE1A" w14:textId="77777777" w:rsidR="00080F02" w:rsidRDefault="00080F02">
      <w:pPr>
        <w:spacing w:line="235" w:lineRule="auto"/>
        <w:rPr>
          <w:sz w:val="20"/>
        </w:rPr>
        <w:sectPr w:rsidR="00080F02">
          <w:pgSz w:w="12240" w:h="15840"/>
          <w:pgMar w:top="1340" w:right="1520" w:bottom="960" w:left="1680" w:header="559" w:footer="774" w:gutter="0"/>
          <w:cols w:space="720"/>
        </w:sectPr>
      </w:pPr>
    </w:p>
    <w:p w14:paraId="6835EE1B" w14:textId="77777777" w:rsidR="00080F02" w:rsidRDefault="002E4E1A">
      <w:pPr>
        <w:pStyle w:val="BodyText"/>
        <w:spacing w:before="80" w:line="364" w:lineRule="auto"/>
        <w:ind w:left="840" w:right="289" w:hanging="720"/>
      </w:pPr>
      <w:r>
        <w:lastRenderedPageBreak/>
        <w:t>he</w:t>
      </w:r>
      <w:r>
        <w:rPr>
          <w:spacing w:val="-5"/>
        </w:rPr>
        <w:t xml:space="preserve"> </w:t>
      </w:r>
      <w:r>
        <w:t>censured</w:t>
      </w:r>
      <w:r>
        <w:rPr>
          <w:spacing w:val="-4"/>
        </w:rPr>
        <w:t xml:space="preserve"> </w:t>
      </w:r>
      <w:r>
        <w:t>the</w:t>
      </w:r>
      <w:r>
        <w:rPr>
          <w:spacing w:val="-5"/>
        </w:rPr>
        <w:t xml:space="preserve"> </w:t>
      </w:r>
      <w:r>
        <w:t>tenants</w:t>
      </w:r>
      <w:r>
        <w:rPr>
          <w:spacing w:val="-4"/>
        </w:rPr>
        <w:t xml:space="preserve"> </w:t>
      </w:r>
      <w:r>
        <w:t>for</w:t>
      </w:r>
      <w:r>
        <w:rPr>
          <w:spacing w:val="-5"/>
        </w:rPr>
        <w:t xml:space="preserve"> </w:t>
      </w:r>
      <w:r>
        <w:t>their</w:t>
      </w:r>
      <w:r>
        <w:rPr>
          <w:spacing w:val="-5"/>
        </w:rPr>
        <w:t xml:space="preserve"> </w:t>
      </w:r>
      <w:r>
        <w:t>lawlessness</w:t>
      </w:r>
      <w:r>
        <w:rPr>
          <w:spacing w:val="-4"/>
        </w:rPr>
        <w:t xml:space="preserve"> </w:t>
      </w:r>
      <w:r>
        <w:t>and</w:t>
      </w:r>
      <w:r>
        <w:rPr>
          <w:spacing w:val="-4"/>
        </w:rPr>
        <w:t xml:space="preserve"> </w:t>
      </w:r>
      <w:r>
        <w:t>sent</w:t>
      </w:r>
      <w:r>
        <w:rPr>
          <w:spacing w:val="-4"/>
        </w:rPr>
        <w:t xml:space="preserve"> </w:t>
      </w:r>
      <w:r>
        <w:t>in</w:t>
      </w:r>
      <w:r>
        <w:rPr>
          <w:spacing w:val="-4"/>
        </w:rPr>
        <w:t xml:space="preserve"> </w:t>
      </w:r>
      <w:r>
        <w:t>troops</w:t>
      </w:r>
      <w:r>
        <w:rPr>
          <w:spacing w:val="-4"/>
        </w:rPr>
        <w:t xml:space="preserve"> </w:t>
      </w:r>
      <w:r>
        <w:t>to</w:t>
      </w:r>
      <w:r>
        <w:rPr>
          <w:spacing w:val="-4"/>
        </w:rPr>
        <w:t xml:space="preserve"> </w:t>
      </w:r>
      <w:r>
        <w:t>restore</w:t>
      </w:r>
      <w:r>
        <w:rPr>
          <w:spacing w:val="-6"/>
        </w:rPr>
        <w:t xml:space="preserve"> </w:t>
      </w:r>
      <w:r>
        <w:t>law</w:t>
      </w:r>
      <w:r>
        <w:rPr>
          <w:spacing w:val="-5"/>
        </w:rPr>
        <w:t xml:space="preserve"> </w:t>
      </w:r>
      <w:r>
        <w:t>and</w:t>
      </w:r>
      <w:r>
        <w:rPr>
          <w:spacing w:val="-4"/>
        </w:rPr>
        <w:t xml:space="preserve"> </w:t>
      </w:r>
      <w:r>
        <w:t>order.</w:t>
      </w:r>
      <w:r>
        <w:rPr>
          <w:position w:val="6"/>
          <w:sz w:val="16"/>
        </w:rPr>
        <w:t>17</w:t>
      </w:r>
      <w:r>
        <w:rPr>
          <w:position w:val="6"/>
          <w:sz w:val="16"/>
        </w:rPr>
        <w:t>8</w:t>
      </w:r>
      <w:r>
        <w:rPr>
          <w:spacing w:val="40"/>
          <w:position w:val="6"/>
          <w:sz w:val="16"/>
        </w:rPr>
        <w:t xml:space="preserve"> </w:t>
      </w:r>
      <w:r>
        <w:t>Peace, however, was short-lived. South of Albany, anti-renters formed secret</w:t>
      </w:r>
    </w:p>
    <w:p w14:paraId="6835EE1C" w14:textId="77777777" w:rsidR="00080F02" w:rsidRDefault="002E4E1A">
      <w:pPr>
        <w:pStyle w:val="BodyText"/>
        <w:spacing w:line="257" w:lineRule="exact"/>
        <w:ind w:left="120"/>
      </w:pPr>
      <w:r>
        <w:t>societies</w:t>
      </w:r>
      <w:r>
        <w:rPr>
          <w:spacing w:val="-4"/>
        </w:rPr>
        <w:t xml:space="preserve"> </w:t>
      </w:r>
      <w:r>
        <w:t>in</w:t>
      </w:r>
      <w:r>
        <w:rPr>
          <w:spacing w:val="-3"/>
        </w:rPr>
        <w:t xml:space="preserve"> </w:t>
      </w:r>
      <w:r>
        <w:t>which</w:t>
      </w:r>
      <w:r>
        <w:rPr>
          <w:spacing w:val="-4"/>
        </w:rPr>
        <w:t xml:space="preserve"> </w:t>
      </w:r>
      <w:r>
        <w:t>the</w:t>
      </w:r>
      <w:r>
        <w:rPr>
          <w:spacing w:val="-4"/>
        </w:rPr>
        <w:t xml:space="preserve"> </w:t>
      </w:r>
      <w:r>
        <w:t>members</w:t>
      </w:r>
      <w:r>
        <w:rPr>
          <w:spacing w:val="-4"/>
        </w:rPr>
        <w:t xml:space="preserve"> </w:t>
      </w:r>
      <w:r>
        <w:t>masked</w:t>
      </w:r>
      <w:r>
        <w:rPr>
          <w:spacing w:val="-3"/>
        </w:rPr>
        <w:t xml:space="preserve"> </w:t>
      </w:r>
      <w:r>
        <w:t>themselves</w:t>
      </w:r>
      <w:r>
        <w:rPr>
          <w:spacing w:val="-4"/>
        </w:rPr>
        <w:t xml:space="preserve"> </w:t>
      </w:r>
      <w:r>
        <w:t>as</w:t>
      </w:r>
      <w:r>
        <w:rPr>
          <w:spacing w:val="-3"/>
        </w:rPr>
        <w:t xml:space="preserve"> </w:t>
      </w:r>
      <w:r>
        <w:t>Indians</w:t>
      </w:r>
      <w:r>
        <w:rPr>
          <w:spacing w:val="-4"/>
        </w:rPr>
        <w:t xml:space="preserve"> </w:t>
      </w:r>
      <w:r>
        <w:t>and</w:t>
      </w:r>
      <w:r>
        <w:rPr>
          <w:spacing w:val="-3"/>
        </w:rPr>
        <w:t xml:space="preserve"> </w:t>
      </w:r>
      <w:r>
        <w:t>their</w:t>
      </w:r>
      <w:r>
        <w:rPr>
          <w:spacing w:val="-5"/>
        </w:rPr>
        <w:t xml:space="preserve"> </w:t>
      </w:r>
      <w:r>
        <w:t>leaders</w:t>
      </w:r>
      <w:r>
        <w:rPr>
          <w:spacing w:val="-3"/>
        </w:rPr>
        <w:t xml:space="preserve"> </w:t>
      </w:r>
      <w:r>
        <w:t>bore</w:t>
      </w:r>
      <w:r>
        <w:rPr>
          <w:spacing w:val="-4"/>
        </w:rPr>
        <w:t xml:space="preserve"> such</w:t>
      </w:r>
    </w:p>
    <w:p w14:paraId="6835EE1D" w14:textId="77777777" w:rsidR="00080F02" w:rsidRDefault="002E4E1A">
      <w:pPr>
        <w:pStyle w:val="BodyText"/>
        <w:spacing w:before="144" w:line="348" w:lineRule="auto"/>
        <w:ind w:left="120" w:right="301"/>
      </w:pPr>
      <w:r>
        <w:t>names</w:t>
      </w:r>
      <w:r>
        <w:rPr>
          <w:spacing w:val="-7"/>
        </w:rPr>
        <w:t xml:space="preserve"> </w:t>
      </w:r>
      <w:r>
        <w:t>as</w:t>
      </w:r>
      <w:r>
        <w:rPr>
          <w:spacing w:val="-7"/>
        </w:rPr>
        <w:t xml:space="preserve"> </w:t>
      </w:r>
      <w:r>
        <w:t>"Big</w:t>
      </w:r>
      <w:r>
        <w:rPr>
          <w:spacing w:val="-10"/>
        </w:rPr>
        <w:t xml:space="preserve"> </w:t>
      </w:r>
      <w:r>
        <w:t>Thunder,"</w:t>
      </w:r>
      <w:r>
        <w:rPr>
          <w:spacing w:val="-9"/>
        </w:rPr>
        <w:t xml:space="preserve"> </w:t>
      </w:r>
      <w:r>
        <w:t>"Little</w:t>
      </w:r>
      <w:r>
        <w:rPr>
          <w:spacing w:val="-8"/>
        </w:rPr>
        <w:t xml:space="preserve"> </w:t>
      </w:r>
      <w:r>
        <w:t>Thunder,"</w:t>
      </w:r>
      <w:r>
        <w:rPr>
          <w:spacing w:val="-9"/>
        </w:rPr>
        <w:t xml:space="preserve"> </w:t>
      </w:r>
      <w:r>
        <w:t>and</w:t>
      </w:r>
      <w:r>
        <w:rPr>
          <w:spacing w:val="-7"/>
        </w:rPr>
        <w:t xml:space="preserve"> </w:t>
      </w:r>
      <w:r>
        <w:t>"White</w:t>
      </w:r>
      <w:r>
        <w:rPr>
          <w:spacing w:val="-8"/>
        </w:rPr>
        <w:t xml:space="preserve"> </w:t>
      </w:r>
      <w:r>
        <w:t>Chief."</w:t>
      </w:r>
      <w:r>
        <w:rPr>
          <w:spacing w:val="-9"/>
        </w:rPr>
        <w:t xml:space="preserve"> </w:t>
      </w:r>
      <w:r>
        <w:t>These</w:t>
      </w:r>
      <w:r>
        <w:rPr>
          <w:spacing w:val="-8"/>
        </w:rPr>
        <w:t xml:space="preserve"> </w:t>
      </w:r>
      <w:r>
        <w:t>societies</w:t>
      </w:r>
      <w:r>
        <w:rPr>
          <w:spacing w:val="-7"/>
        </w:rPr>
        <w:t xml:space="preserve"> </w:t>
      </w:r>
      <w:r>
        <w:t>terrorized supporters of the landlords and prevented sheriffs from seizing the farms of debtors.</w:t>
      </w:r>
    </w:p>
    <w:p w14:paraId="6835EE1E" w14:textId="5A02A1BE" w:rsidR="00080F02" w:rsidRDefault="00FD76CF">
      <w:pPr>
        <w:pStyle w:val="BodyText"/>
        <w:spacing w:before="19" w:line="352" w:lineRule="auto"/>
        <w:ind w:left="120" w:right="403"/>
      </w:pPr>
      <w:r>
        <w:t>Usually,</w:t>
      </w:r>
      <w:r w:rsidR="002E4E1A">
        <w:rPr>
          <w:spacing w:val="-11"/>
        </w:rPr>
        <w:t xml:space="preserve"> </w:t>
      </w:r>
      <w:r w:rsidR="002E4E1A">
        <w:t>they</w:t>
      </w:r>
      <w:r w:rsidR="002E4E1A">
        <w:rPr>
          <w:spacing w:val="-11"/>
        </w:rPr>
        <w:t xml:space="preserve"> </w:t>
      </w:r>
      <w:r w:rsidR="002E4E1A">
        <w:t>tarred</w:t>
      </w:r>
      <w:r w:rsidR="002E4E1A">
        <w:rPr>
          <w:spacing w:val="-3"/>
        </w:rPr>
        <w:t xml:space="preserve"> </w:t>
      </w:r>
      <w:r w:rsidR="002E4E1A">
        <w:t>and</w:t>
      </w:r>
      <w:r w:rsidR="002E4E1A">
        <w:rPr>
          <w:spacing w:val="-3"/>
        </w:rPr>
        <w:t xml:space="preserve"> </w:t>
      </w:r>
      <w:r w:rsidR="002E4E1A">
        <w:t>feathered</w:t>
      </w:r>
      <w:r w:rsidR="002E4E1A">
        <w:rPr>
          <w:spacing w:val="-3"/>
        </w:rPr>
        <w:t xml:space="preserve"> </w:t>
      </w:r>
      <w:r w:rsidR="002E4E1A">
        <w:t>their</w:t>
      </w:r>
      <w:r w:rsidR="002E4E1A">
        <w:rPr>
          <w:spacing w:val="-4"/>
        </w:rPr>
        <w:t xml:space="preserve"> </w:t>
      </w:r>
      <w:r w:rsidR="002E4E1A">
        <w:t>victims,</w:t>
      </w:r>
      <w:r w:rsidR="002E4E1A">
        <w:rPr>
          <w:spacing w:val="-3"/>
        </w:rPr>
        <w:t xml:space="preserve"> </w:t>
      </w:r>
      <w:r w:rsidR="002E4E1A">
        <w:t>but</w:t>
      </w:r>
      <w:r w:rsidR="002E4E1A">
        <w:rPr>
          <w:spacing w:val="-3"/>
        </w:rPr>
        <w:t xml:space="preserve"> </w:t>
      </w:r>
      <w:r w:rsidR="002E4E1A">
        <w:t>in</w:t>
      </w:r>
      <w:r w:rsidR="002E4E1A">
        <w:rPr>
          <w:spacing w:val="-3"/>
        </w:rPr>
        <w:t xml:space="preserve"> </w:t>
      </w:r>
      <w:r w:rsidR="002E4E1A">
        <w:t>early</w:t>
      </w:r>
      <w:r w:rsidR="002E4E1A">
        <w:rPr>
          <w:spacing w:val="-11"/>
        </w:rPr>
        <w:t xml:space="preserve"> </w:t>
      </w:r>
      <w:r w:rsidR="002E4E1A">
        <w:t>1845</w:t>
      </w:r>
      <w:r w:rsidR="002E4E1A">
        <w:rPr>
          <w:spacing w:val="-3"/>
        </w:rPr>
        <w:t xml:space="preserve"> </w:t>
      </w:r>
      <w:r w:rsidR="002E4E1A">
        <w:t>one</w:t>
      </w:r>
      <w:r w:rsidR="002E4E1A">
        <w:rPr>
          <w:spacing w:val="-4"/>
        </w:rPr>
        <w:t xml:space="preserve"> </w:t>
      </w:r>
      <w:r w:rsidR="002E4E1A">
        <w:t>band</w:t>
      </w:r>
      <w:r w:rsidR="002E4E1A">
        <w:rPr>
          <w:spacing w:val="-3"/>
        </w:rPr>
        <w:t xml:space="preserve"> </w:t>
      </w:r>
      <w:r w:rsidR="002E4E1A">
        <w:t>murdered</w:t>
      </w:r>
      <w:r w:rsidR="002E4E1A">
        <w:rPr>
          <w:spacing w:val="-3"/>
        </w:rPr>
        <w:t xml:space="preserve"> </w:t>
      </w:r>
      <w:r w:rsidR="002E4E1A">
        <w:t xml:space="preserve">a Columbia County farmer who had refused to support them. Then, in August </w:t>
      </w:r>
      <w:r w:rsidR="002E4E1A">
        <w:t>1845, another</w:t>
      </w:r>
      <w:r w:rsidR="002E4E1A">
        <w:rPr>
          <w:spacing w:val="-5"/>
        </w:rPr>
        <w:t xml:space="preserve"> </w:t>
      </w:r>
      <w:r w:rsidR="002E4E1A">
        <w:t>band</w:t>
      </w:r>
      <w:r w:rsidR="002E4E1A">
        <w:rPr>
          <w:spacing w:val="-4"/>
        </w:rPr>
        <w:t xml:space="preserve"> </w:t>
      </w:r>
      <w:r w:rsidR="002E4E1A">
        <w:t>murdered</w:t>
      </w:r>
      <w:r w:rsidR="002E4E1A">
        <w:rPr>
          <w:spacing w:val="-4"/>
        </w:rPr>
        <w:t xml:space="preserve"> </w:t>
      </w:r>
      <w:r w:rsidR="002E4E1A">
        <w:t>a</w:t>
      </w:r>
      <w:r w:rsidR="002E4E1A">
        <w:rPr>
          <w:spacing w:val="-5"/>
        </w:rPr>
        <w:t xml:space="preserve"> </w:t>
      </w:r>
      <w:r w:rsidR="002E4E1A">
        <w:t>deputy</w:t>
      </w:r>
      <w:r w:rsidR="002E4E1A">
        <w:rPr>
          <w:spacing w:val="-12"/>
        </w:rPr>
        <w:t xml:space="preserve"> </w:t>
      </w:r>
      <w:r w:rsidR="002E4E1A">
        <w:t>sheriff.</w:t>
      </w:r>
      <w:r w:rsidR="002E4E1A">
        <w:rPr>
          <w:spacing w:val="-4"/>
        </w:rPr>
        <w:t xml:space="preserve"> </w:t>
      </w:r>
      <w:r w:rsidR="002E4E1A">
        <w:t>This</w:t>
      </w:r>
      <w:r w:rsidR="002E4E1A">
        <w:rPr>
          <w:spacing w:val="-4"/>
        </w:rPr>
        <w:t xml:space="preserve"> </w:t>
      </w:r>
      <w:r w:rsidR="002E4E1A">
        <w:t>resulted</w:t>
      </w:r>
      <w:r w:rsidR="002E4E1A">
        <w:rPr>
          <w:spacing w:val="-4"/>
        </w:rPr>
        <w:t xml:space="preserve"> </w:t>
      </w:r>
      <w:r w:rsidR="002E4E1A">
        <w:t>in</w:t>
      </w:r>
      <w:r w:rsidR="002E4E1A">
        <w:rPr>
          <w:spacing w:val="-4"/>
        </w:rPr>
        <w:t xml:space="preserve"> </w:t>
      </w:r>
      <w:r w:rsidR="002E4E1A">
        <w:t>all</w:t>
      </w:r>
      <w:r w:rsidR="002E4E1A">
        <w:rPr>
          <w:spacing w:val="-4"/>
        </w:rPr>
        <w:t xml:space="preserve"> </w:t>
      </w:r>
      <w:r w:rsidR="002E4E1A">
        <w:t>of</w:t>
      </w:r>
      <w:r w:rsidR="002E4E1A">
        <w:rPr>
          <w:spacing w:val="-5"/>
        </w:rPr>
        <w:t xml:space="preserve"> </w:t>
      </w:r>
      <w:r w:rsidR="002E4E1A">
        <w:t>Delaware</w:t>
      </w:r>
      <w:r w:rsidR="002E4E1A">
        <w:rPr>
          <w:spacing w:val="-5"/>
        </w:rPr>
        <w:t xml:space="preserve"> </w:t>
      </w:r>
      <w:r w:rsidR="002E4E1A">
        <w:t>County</w:t>
      </w:r>
      <w:r w:rsidR="002E4E1A">
        <w:rPr>
          <w:spacing w:val="-12"/>
        </w:rPr>
        <w:t xml:space="preserve"> </w:t>
      </w:r>
      <w:r w:rsidR="002E4E1A">
        <w:t>being placed under martial law.</w:t>
      </w:r>
    </w:p>
    <w:p w14:paraId="6835EE1F" w14:textId="77777777" w:rsidR="00080F02" w:rsidRDefault="002E4E1A">
      <w:pPr>
        <w:pStyle w:val="BodyText"/>
        <w:spacing w:before="17" w:line="357" w:lineRule="auto"/>
        <w:ind w:left="120" w:right="297" w:firstLine="720"/>
      </w:pPr>
      <w:r>
        <w:t>By this time, both major parties were sharply divided on how to handle the anti- renters.</w:t>
      </w:r>
      <w:r>
        <w:rPr>
          <w:spacing w:val="-5"/>
        </w:rPr>
        <w:t xml:space="preserve"> </w:t>
      </w:r>
      <w:r>
        <w:t>Both</w:t>
      </w:r>
      <w:r>
        <w:rPr>
          <w:spacing w:val="-5"/>
        </w:rPr>
        <w:t xml:space="preserve"> </w:t>
      </w:r>
      <w:r>
        <w:t>had</w:t>
      </w:r>
      <w:r>
        <w:rPr>
          <w:spacing w:val="-5"/>
        </w:rPr>
        <w:t xml:space="preserve"> </w:t>
      </w:r>
      <w:r>
        <w:t>men</w:t>
      </w:r>
      <w:r>
        <w:rPr>
          <w:spacing w:val="-5"/>
        </w:rPr>
        <w:t xml:space="preserve"> </w:t>
      </w:r>
      <w:r>
        <w:t>with</w:t>
      </w:r>
      <w:r>
        <w:rPr>
          <w:spacing w:val="-5"/>
        </w:rPr>
        <w:t xml:space="preserve"> </w:t>
      </w:r>
      <w:r>
        <w:t>close</w:t>
      </w:r>
      <w:r>
        <w:rPr>
          <w:spacing w:val="-6"/>
        </w:rPr>
        <w:t xml:space="preserve"> </w:t>
      </w:r>
      <w:r>
        <w:t>ties</w:t>
      </w:r>
      <w:r>
        <w:rPr>
          <w:spacing w:val="-5"/>
        </w:rPr>
        <w:t xml:space="preserve"> </w:t>
      </w:r>
      <w:r>
        <w:t>to</w:t>
      </w:r>
      <w:r>
        <w:rPr>
          <w:spacing w:val="-5"/>
        </w:rPr>
        <w:t xml:space="preserve"> </w:t>
      </w:r>
      <w:r>
        <w:t>the</w:t>
      </w:r>
      <w:r>
        <w:rPr>
          <w:spacing w:val="-6"/>
        </w:rPr>
        <w:t xml:space="preserve"> </w:t>
      </w:r>
      <w:r>
        <w:t>aristocrats.</w:t>
      </w:r>
      <w:r>
        <w:rPr>
          <w:spacing w:val="-5"/>
        </w:rPr>
        <w:t xml:space="preserve"> </w:t>
      </w:r>
      <w:r>
        <w:t>Both</w:t>
      </w:r>
      <w:r>
        <w:rPr>
          <w:spacing w:val="-5"/>
        </w:rPr>
        <w:t xml:space="preserve"> </w:t>
      </w:r>
      <w:r>
        <w:t>had</w:t>
      </w:r>
      <w:r>
        <w:rPr>
          <w:spacing w:val="-5"/>
        </w:rPr>
        <w:t xml:space="preserve"> </w:t>
      </w:r>
      <w:r>
        <w:t>a</w:t>
      </w:r>
      <w:r>
        <w:rPr>
          <w:spacing w:val="-6"/>
        </w:rPr>
        <w:t xml:space="preserve"> </w:t>
      </w:r>
      <w:r>
        <w:t>law-and-order</w:t>
      </w:r>
      <w:r>
        <w:rPr>
          <w:spacing w:val="-7"/>
        </w:rPr>
        <w:t xml:space="preserve"> </w:t>
      </w:r>
      <w:r>
        <w:t xml:space="preserve">element. Both had reformers who deemed the rents "feudal exactions" and "villain services." </w:t>
      </w:r>
      <w:r>
        <w:t>And both worried that the anti-renters might become a decisive voting bloc. Into this mix, a close comrade of the Van Burens, Silas Wright, became governor of New York. What was</w:t>
      </w:r>
      <w:r>
        <w:rPr>
          <w:spacing w:val="-3"/>
        </w:rPr>
        <w:t xml:space="preserve"> </w:t>
      </w:r>
      <w:r>
        <w:t>he</w:t>
      </w:r>
      <w:r>
        <w:rPr>
          <w:spacing w:val="-4"/>
        </w:rPr>
        <w:t xml:space="preserve"> </w:t>
      </w:r>
      <w:r>
        <w:t>to</w:t>
      </w:r>
      <w:r>
        <w:rPr>
          <w:spacing w:val="-3"/>
        </w:rPr>
        <w:t xml:space="preserve"> </w:t>
      </w:r>
      <w:r>
        <w:t>do? John</w:t>
      </w:r>
      <w:r>
        <w:rPr>
          <w:spacing w:val="-3"/>
        </w:rPr>
        <w:t xml:space="preserve"> </w:t>
      </w:r>
      <w:r>
        <w:t>Van</w:t>
      </w:r>
      <w:r>
        <w:rPr>
          <w:spacing w:val="-3"/>
        </w:rPr>
        <w:t xml:space="preserve"> </w:t>
      </w:r>
      <w:r>
        <w:t>Buren,</w:t>
      </w:r>
      <w:r>
        <w:rPr>
          <w:spacing w:val="-3"/>
        </w:rPr>
        <w:t xml:space="preserve"> </w:t>
      </w:r>
      <w:r>
        <w:t>among</w:t>
      </w:r>
      <w:r>
        <w:rPr>
          <w:spacing w:val="-6"/>
        </w:rPr>
        <w:t xml:space="preserve"> </w:t>
      </w:r>
      <w:r>
        <w:t>others,</w:t>
      </w:r>
      <w:r>
        <w:rPr>
          <w:spacing w:val="-3"/>
        </w:rPr>
        <w:t xml:space="preserve"> </w:t>
      </w:r>
      <w:r>
        <w:t>told</w:t>
      </w:r>
      <w:r>
        <w:rPr>
          <w:spacing w:val="-3"/>
        </w:rPr>
        <w:t xml:space="preserve"> </w:t>
      </w:r>
      <w:r>
        <w:t>him</w:t>
      </w:r>
      <w:r>
        <w:rPr>
          <w:spacing w:val="-3"/>
        </w:rPr>
        <w:t xml:space="preserve"> </w:t>
      </w:r>
      <w:r>
        <w:t>to</w:t>
      </w:r>
      <w:r>
        <w:rPr>
          <w:spacing w:val="-3"/>
        </w:rPr>
        <w:t xml:space="preserve"> </w:t>
      </w:r>
      <w:r>
        <w:t>take</w:t>
      </w:r>
      <w:r>
        <w:rPr>
          <w:spacing w:val="-4"/>
        </w:rPr>
        <w:t xml:space="preserve"> </w:t>
      </w:r>
      <w:r>
        <w:t>a</w:t>
      </w:r>
      <w:r>
        <w:rPr>
          <w:spacing w:val="-4"/>
        </w:rPr>
        <w:t xml:space="preserve"> </w:t>
      </w:r>
      <w:r>
        <w:t>hard</w:t>
      </w:r>
      <w:r>
        <w:rPr>
          <w:spacing w:val="-3"/>
        </w:rPr>
        <w:t xml:space="preserve"> </w:t>
      </w:r>
      <w:r>
        <w:t>law-and-order</w:t>
      </w:r>
      <w:r>
        <w:rPr>
          <w:spacing w:val="-4"/>
        </w:rPr>
        <w:t xml:space="preserve"> </w:t>
      </w:r>
      <w:r>
        <w:t>stand against the rioters.</w:t>
      </w:r>
    </w:p>
    <w:p w14:paraId="6835EE20" w14:textId="77777777" w:rsidR="00080F02" w:rsidRDefault="002E4E1A">
      <w:pPr>
        <w:pStyle w:val="BodyText"/>
        <w:spacing w:before="2" w:line="357" w:lineRule="auto"/>
        <w:ind w:left="120" w:right="297" w:firstLine="720"/>
      </w:pPr>
      <w:r>
        <w:t>Wright initially followed this advice. Twice, he sent John, the Attorney General, to</w:t>
      </w:r>
      <w:r>
        <w:rPr>
          <w:spacing w:val="-1"/>
        </w:rPr>
        <w:t xml:space="preserve"> </w:t>
      </w:r>
      <w:r>
        <w:t>help</w:t>
      </w:r>
      <w:r>
        <w:rPr>
          <w:spacing w:val="-1"/>
        </w:rPr>
        <w:t xml:space="preserve"> </w:t>
      </w:r>
      <w:r>
        <w:t>with</w:t>
      </w:r>
      <w:r>
        <w:rPr>
          <w:spacing w:val="-1"/>
        </w:rPr>
        <w:t xml:space="preserve"> </w:t>
      </w:r>
      <w:r>
        <w:t>the</w:t>
      </w:r>
      <w:r>
        <w:rPr>
          <w:spacing w:val="-2"/>
        </w:rPr>
        <w:t xml:space="preserve"> </w:t>
      </w:r>
      <w:r>
        <w:t>prosecution</w:t>
      </w:r>
      <w:r>
        <w:rPr>
          <w:spacing w:val="-1"/>
        </w:rPr>
        <w:t xml:space="preserve"> </w:t>
      </w:r>
      <w:r>
        <w:t>of</w:t>
      </w:r>
      <w:r>
        <w:rPr>
          <w:spacing w:val="-2"/>
        </w:rPr>
        <w:t xml:space="preserve"> </w:t>
      </w:r>
      <w:r>
        <w:t>Dr.</w:t>
      </w:r>
      <w:r>
        <w:rPr>
          <w:spacing w:val="-2"/>
        </w:rPr>
        <w:t xml:space="preserve"> </w:t>
      </w:r>
      <w:r>
        <w:t>Smith</w:t>
      </w:r>
      <w:r>
        <w:rPr>
          <w:spacing w:val="-1"/>
        </w:rPr>
        <w:t xml:space="preserve"> </w:t>
      </w:r>
      <w:r>
        <w:t>A.</w:t>
      </w:r>
      <w:r>
        <w:rPr>
          <w:spacing w:val="-1"/>
        </w:rPr>
        <w:t xml:space="preserve"> </w:t>
      </w:r>
      <w:r>
        <w:t>Boughton,</w:t>
      </w:r>
      <w:r>
        <w:rPr>
          <w:spacing w:val="-1"/>
        </w:rPr>
        <w:t xml:space="preserve"> </w:t>
      </w:r>
      <w:r>
        <w:t>alias</w:t>
      </w:r>
      <w:r>
        <w:rPr>
          <w:spacing w:val="-1"/>
        </w:rPr>
        <w:t xml:space="preserve"> </w:t>
      </w:r>
      <w:r>
        <w:t>"Big</w:t>
      </w:r>
      <w:r>
        <w:rPr>
          <w:spacing w:val="-4"/>
        </w:rPr>
        <w:t xml:space="preserve"> </w:t>
      </w:r>
      <w:r>
        <w:t>Thunder,"</w:t>
      </w:r>
      <w:r>
        <w:rPr>
          <w:spacing w:val="-3"/>
        </w:rPr>
        <w:t xml:space="preserve"> </w:t>
      </w:r>
      <w:r>
        <w:t>the</w:t>
      </w:r>
      <w:r>
        <w:rPr>
          <w:spacing w:val="-2"/>
        </w:rPr>
        <w:t xml:space="preserve"> </w:t>
      </w:r>
      <w:r>
        <w:t>leader</w:t>
      </w:r>
      <w:r>
        <w:rPr>
          <w:spacing w:val="-2"/>
        </w:rPr>
        <w:t xml:space="preserve"> </w:t>
      </w:r>
      <w:r>
        <w:t>of the "murderous Indians" of Columbia County. The doctor was a sympathetic character, generous and warm-hearted by</w:t>
      </w:r>
      <w:r>
        <w:rPr>
          <w:spacing w:val="-2"/>
        </w:rPr>
        <w:t xml:space="preserve"> </w:t>
      </w:r>
      <w:r>
        <w:t xml:space="preserve">nature, a man who came at all hours of the night to tend sick children and risked his life and fortune for his neighbors. Nonetheless, John </w:t>
      </w:r>
      <w:r>
        <w:t>was determined to get him. And in the second trial, so too was the judge, a toady</w:t>
      </w:r>
      <w:r>
        <w:rPr>
          <w:spacing w:val="-1"/>
        </w:rPr>
        <w:t xml:space="preserve"> </w:t>
      </w:r>
      <w:r>
        <w:t xml:space="preserve">of the landowners. The judge helped John hand-pick a jury and sided with John on virtually every legal issue. Finally, the frustrated defense attorney angrily challenged the </w:t>
      </w:r>
      <w:r>
        <w:t>admissibility</w:t>
      </w:r>
      <w:r>
        <w:rPr>
          <w:spacing w:val="-11"/>
        </w:rPr>
        <w:t xml:space="preserve"> </w:t>
      </w:r>
      <w:r>
        <w:t>of</w:t>
      </w:r>
      <w:r>
        <w:rPr>
          <w:spacing w:val="-4"/>
        </w:rPr>
        <w:t xml:space="preserve"> </w:t>
      </w:r>
      <w:r>
        <w:t>some</w:t>
      </w:r>
      <w:r>
        <w:rPr>
          <w:spacing w:val="-4"/>
        </w:rPr>
        <w:t xml:space="preserve"> </w:t>
      </w:r>
      <w:r>
        <w:t>of</w:t>
      </w:r>
      <w:r>
        <w:rPr>
          <w:spacing w:val="-4"/>
        </w:rPr>
        <w:t xml:space="preserve"> </w:t>
      </w:r>
      <w:r>
        <w:t>John's</w:t>
      </w:r>
      <w:r>
        <w:rPr>
          <w:spacing w:val="-3"/>
        </w:rPr>
        <w:t xml:space="preserve"> </w:t>
      </w:r>
      <w:r>
        <w:t>evidence.</w:t>
      </w:r>
      <w:r>
        <w:rPr>
          <w:spacing w:val="-3"/>
        </w:rPr>
        <w:t xml:space="preserve"> </w:t>
      </w:r>
      <w:r>
        <w:t>That</w:t>
      </w:r>
      <w:r>
        <w:rPr>
          <w:spacing w:val="-3"/>
        </w:rPr>
        <w:t xml:space="preserve"> </w:t>
      </w:r>
      <w:r>
        <w:t>led</w:t>
      </w:r>
      <w:r>
        <w:rPr>
          <w:spacing w:val="-3"/>
        </w:rPr>
        <w:t xml:space="preserve"> </w:t>
      </w:r>
      <w:r>
        <w:t>to</w:t>
      </w:r>
      <w:r>
        <w:rPr>
          <w:spacing w:val="-3"/>
        </w:rPr>
        <w:t xml:space="preserve"> </w:t>
      </w:r>
      <w:r>
        <w:t>a</w:t>
      </w:r>
      <w:r>
        <w:rPr>
          <w:spacing w:val="-4"/>
        </w:rPr>
        <w:t xml:space="preserve"> </w:t>
      </w:r>
      <w:r>
        <w:t>harsh</w:t>
      </w:r>
      <w:r>
        <w:rPr>
          <w:spacing w:val="-3"/>
        </w:rPr>
        <w:t xml:space="preserve"> </w:t>
      </w:r>
      <w:r>
        <w:t>rejoinder</w:t>
      </w:r>
      <w:r>
        <w:rPr>
          <w:spacing w:val="-4"/>
        </w:rPr>
        <w:t xml:space="preserve"> </w:t>
      </w:r>
      <w:r>
        <w:t>and</w:t>
      </w:r>
      <w:r>
        <w:rPr>
          <w:spacing w:val="-3"/>
        </w:rPr>
        <w:t xml:space="preserve"> </w:t>
      </w:r>
      <w:r>
        <w:t>an</w:t>
      </w:r>
      <w:r>
        <w:rPr>
          <w:spacing w:val="-3"/>
        </w:rPr>
        <w:t xml:space="preserve"> </w:t>
      </w:r>
      <w:r>
        <w:t>exchange</w:t>
      </w:r>
      <w:r>
        <w:rPr>
          <w:spacing w:val="-4"/>
        </w:rPr>
        <w:t xml:space="preserve"> </w:t>
      </w:r>
      <w:r>
        <w:t>of insults. Then, to the shock of a packed courthouse, John swung at the defense attorney, hitting him full in the face, provoking a full-scale fist fight.</w:t>
      </w:r>
    </w:p>
    <w:p w14:paraId="6835EE21" w14:textId="77777777" w:rsidR="00080F02" w:rsidRDefault="00080F02">
      <w:pPr>
        <w:pStyle w:val="BodyText"/>
        <w:rPr>
          <w:sz w:val="20"/>
        </w:rPr>
      </w:pPr>
    </w:p>
    <w:p w14:paraId="6835EE22" w14:textId="77777777" w:rsidR="00080F02" w:rsidRDefault="002E4E1A">
      <w:pPr>
        <w:pStyle w:val="BodyText"/>
        <w:spacing w:before="4"/>
        <w:rPr>
          <w:sz w:val="25"/>
        </w:rPr>
      </w:pPr>
      <w:r>
        <w:pict w14:anchorId="6835F48D">
          <v:rect id="docshape152" o:spid="_x0000_s1120" style="position:absolute;margin-left:90pt;margin-top:15.8pt;width:2in;height:.5pt;z-index:-15680000;mso-wrap-distance-left:0;mso-wrap-distance-right:0;mso-position-horizontal-relative:page" fillcolor="black" stroked="f">
            <w10:wrap type="topAndBottom" anchorx="page"/>
          </v:rect>
        </w:pict>
      </w:r>
    </w:p>
    <w:p w14:paraId="6835EE23" w14:textId="02EEE058" w:rsidR="00080F02" w:rsidRDefault="002E4E1A">
      <w:pPr>
        <w:spacing w:before="123" w:line="230" w:lineRule="auto"/>
        <w:ind w:left="120" w:right="287"/>
        <w:rPr>
          <w:sz w:val="20"/>
        </w:rPr>
      </w:pPr>
      <w:r>
        <w:rPr>
          <w:position w:val="6"/>
          <w:sz w:val="16"/>
        </w:rPr>
        <w:t>178</w:t>
      </w:r>
      <w:r>
        <w:rPr>
          <w:sz w:val="20"/>
        </w:rPr>
        <w:t>For an</w:t>
      </w:r>
      <w:r>
        <w:rPr>
          <w:sz w:val="20"/>
        </w:rPr>
        <w:t>ti-rent disturbances</w:t>
      </w:r>
      <w:r>
        <w:rPr>
          <w:spacing w:val="-1"/>
          <w:sz w:val="20"/>
        </w:rPr>
        <w:t xml:space="preserve"> </w:t>
      </w:r>
      <w:r>
        <w:rPr>
          <w:sz w:val="20"/>
        </w:rPr>
        <w:t>in</w:t>
      </w:r>
      <w:r>
        <w:rPr>
          <w:spacing w:val="-1"/>
          <w:sz w:val="20"/>
        </w:rPr>
        <w:t xml:space="preserve"> </w:t>
      </w:r>
      <w:r>
        <w:rPr>
          <w:sz w:val="20"/>
        </w:rPr>
        <w:t>1830s</w:t>
      </w:r>
      <w:r>
        <w:rPr>
          <w:spacing w:val="-1"/>
          <w:sz w:val="20"/>
        </w:rPr>
        <w:t xml:space="preserve"> </w:t>
      </w:r>
      <w:r>
        <w:rPr>
          <w:sz w:val="20"/>
        </w:rPr>
        <w:t>and 1840s, see Henry</w:t>
      </w:r>
      <w:r>
        <w:rPr>
          <w:spacing w:val="-4"/>
          <w:sz w:val="20"/>
        </w:rPr>
        <w:t xml:space="preserve"> </w:t>
      </w:r>
      <w:proofErr w:type="spellStart"/>
      <w:r>
        <w:rPr>
          <w:sz w:val="20"/>
        </w:rPr>
        <w:t>Christman</w:t>
      </w:r>
      <w:proofErr w:type="spellEnd"/>
      <w:r>
        <w:rPr>
          <w:sz w:val="20"/>
        </w:rPr>
        <w:t xml:space="preserve">, </w:t>
      </w:r>
      <w:r>
        <w:rPr>
          <w:i/>
          <w:sz w:val="20"/>
        </w:rPr>
        <w:t>Tin Horns</w:t>
      </w:r>
      <w:r>
        <w:rPr>
          <w:i/>
          <w:spacing w:val="-1"/>
          <w:sz w:val="20"/>
        </w:rPr>
        <w:t xml:space="preserve"> </w:t>
      </w:r>
      <w:r>
        <w:rPr>
          <w:i/>
          <w:sz w:val="20"/>
        </w:rPr>
        <w:t>and Calico: An Episode in</w:t>
      </w:r>
      <w:r>
        <w:rPr>
          <w:i/>
          <w:spacing w:val="-5"/>
          <w:sz w:val="20"/>
        </w:rPr>
        <w:t xml:space="preserve"> </w:t>
      </w:r>
      <w:r>
        <w:rPr>
          <w:i/>
          <w:sz w:val="20"/>
        </w:rPr>
        <w:t>the</w:t>
      </w:r>
      <w:r>
        <w:rPr>
          <w:i/>
          <w:spacing w:val="-3"/>
          <w:sz w:val="20"/>
        </w:rPr>
        <w:t xml:space="preserve"> </w:t>
      </w:r>
      <w:r>
        <w:rPr>
          <w:i/>
          <w:sz w:val="20"/>
        </w:rPr>
        <w:t>Emergence</w:t>
      </w:r>
      <w:r>
        <w:rPr>
          <w:i/>
          <w:spacing w:val="-3"/>
          <w:sz w:val="20"/>
        </w:rPr>
        <w:t xml:space="preserve"> </w:t>
      </w:r>
      <w:r>
        <w:rPr>
          <w:i/>
          <w:sz w:val="20"/>
        </w:rPr>
        <w:t>of</w:t>
      </w:r>
      <w:r>
        <w:rPr>
          <w:i/>
          <w:spacing w:val="-3"/>
          <w:sz w:val="20"/>
        </w:rPr>
        <w:t xml:space="preserve"> </w:t>
      </w:r>
      <w:r>
        <w:rPr>
          <w:i/>
          <w:sz w:val="20"/>
        </w:rPr>
        <w:t>American</w:t>
      </w:r>
      <w:r>
        <w:rPr>
          <w:i/>
          <w:spacing w:val="-2"/>
          <w:sz w:val="20"/>
        </w:rPr>
        <w:t xml:space="preserve"> </w:t>
      </w:r>
      <w:r>
        <w:rPr>
          <w:i/>
          <w:sz w:val="20"/>
        </w:rPr>
        <w:t>Democracy</w:t>
      </w:r>
      <w:r>
        <w:rPr>
          <w:i/>
          <w:spacing w:val="-14"/>
          <w:sz w:val="20"/>
        </w:rPr>
        <w:t xml:space="preserve"> </w:t>
      </w:r>
      <w:r>
        <w:rPr>
          <w:sz w:val="20"/>
        </w:rPr>
        <w:t>(New</w:t>
      </w:r>
      <w:r>
        <w:rPr>
          <w:spacing w:val="-8"/>
          <w:sz w:val="20"/>
        </w:rPr>
        <w:t xml:space="preserve"> </w:t>
      </w:r>
      <w:r>
        <w:rPr>
          <w:sz w:val="20"/>
        </w:rPr>
        <w:t>York,</w:t>
      </w:r>
      <w:r>
        <w:rPr>
          <w:spacing w:val="-2"/>
          <w:sz w:val="20"/>
        </w:rPr>
        <w:t xml:space="preserve"> </w:t>
      </w:r>
      <w:r>
        <w:rPr>
          <w:sz w:val="20"/>
        </w:rPr>
        <w:t>1945);</w:t>
      </w:r>
      <w:r>
        <w:rPr>
          <w:spacing w:val="-3"/>
          <w:sz w:val="20"/>
        </w:rPr>
        <w:t xml:space="preserve"> </w:t>
      </w:r>
      <w:r>
        <w:rPr>
          <w:sz w:val="20"/>
        </w:rPr>
        <w:t>Edward</w:t>
      </w:r>
      <w:r>
        <w:rPr>
          <w:spacing w:val="-2"/>
          <w:sz w:val="20"/>
        </w:rPr>
        <w:t xml:space="preserve"> </w:t>
      </w:r>
      <w:r>
        <w:rPr>
          <w:sz w:val="20"/>
        </w:rPr>
        <w:t>P.</w:t>
      </w:r>
      <w:r>
        <w:rPr>
          <w:spacing w:val="-2"/>
          <w:sz w:val="20"/>
        </w:rPr>
        <w:t xml:space="preserve"> </w:t>
      </w:r>
      <w:r>
        <w:rPr>
          <w:sz w:val="20"/>
        </w:rPr>
        <w:t>Cheyney,</w:t>
      </w:r>
      <w:r>
        <w:rPr>
          <w:spacing w:val="-2"/>
          <w:sz w:val="20"/>
        </w:rPr>
        <w:t xml:space="preserve"> </w:t>
      </w:r>
      <w:r>
        <w:rPr>
          <w:i/>
          <w:sz w:val="20"/>
        </w:rPr>
        <w:t>The</w:t>
      </w:r>
      <w:r>
        <w:rPr>
          <w:i/>
          <w:spacing w:val="-3"/>
          <w:sz w:val="20"/>
        </w:rPr>
        <w:t xml:space="preserve"> </w:t>
      </w:r>
      <w:r>
        <w:rPr>
          <w:i/>
          <w:sz w:val="20"/>
        </w:rPr>
        <w:t>Anti-Rent</w:t>
      </w:r>
      <w:r>
        <w:rPr>
          <w:i/>
          <w:spacing w:val="-3"/>
          <w:sz w:val="20"/>
        </w:rPr>
        <w:t xml:space="preserve"> </w:t>
      </w:r>
      <w:r>
        <w:rPr>
          <w:i/>
          <w:sz w:val="20"/>
        </w:rPr>
        <w:t>Agitation</w:t>
      </w:r>
      <w:r>
        <w:rPr>
          <w:i/>
          <w:sz w:val="20"/>
        </w:rPr>
        <w:t xml:space="preserve"> in the State of New York, 1839-1846 </w:t>
      </w:r>
      <w:r>
        <w:rPr>
          <w:sz w:val="20"/>
        </w:rPr>
        <w:t xml:space="preserve">(Philadelphia, 1887); Reeve Huston, </w:t>
      </w:r>
      <w:r>
        <w:rPr>
          <w:i/>
          <w:sz w:val="20"/>
        </w:rPr>
        <w:t xml:space="preserve">Land and </w:t>
      </w:r>
      <w:r w:rsidR="004C4DB1">
        <w:rPr>
          <w:i/>
          <w:sz w:val="20"/>
        </w:rPr>
        <w:t>Freedom:</w:t>
      </w:r>
      <w:r>
        <w:rPr>
          <w:i/>
          <w:sz w:val="20"/>
        </w:rPr>
        <w:t xml:space="preserve"> Rural Society, Popular Protest, and Party Politics in Antebellum New York </w:t>
      </w:r>
      <w:r>
        <w:rPr>
          <w:sz w:val="20"/>
        </w:rPr>
        <w:t>(New York, 2000).</w:t>
      </w:r>
    </w:p>
    <w:p w14:paraId="6835EE24"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E25" w14:textId="77777777" w:rsidR="00080F02" w:rsidRDefault="002E4E1A">
      <w:pPr>
        <w:pStyle w:val="BodyText"/>
        <w:spacing w:before="80" w:line="357" w:lineRule="auto"/>
        <w:ind w:left="120" w:right="472" w:firstLine="720"/>
      </w:pPr>
      <w:r>
        <w:lastRenderedPageBreak/>
        <w:t>John got his conviction, not the death penalty</w:t>
      </w:r>
      <w:r>
        <w:rPr>
          <w:spacing w:val="-6"/>
        </w:rPr>
        <w:t xml:space="preserve"> </w:t>
      </w:r>
      <w:r>
        <w:t xml:space="preserve">he wanted, </w:t>
      </w:r>
      <w:r>
        <w:t>but a life sentence. He then insisted on handling the prosecution of even bigger game, Moses Earle, who had been</w:t>
      </w:r>
      <w:r>
        <w:rPr>
          <w:spacing w:val="-4"/>
        </w:rPr>
        <w:t xml:space="preserve"> </w:t>
      </w:r>
      <w:r>
        <w:t>arrested</w:t>
      </w:r>
      <w:r>
        <w:rPr>
          <w:spacing w:val="-4"/>
        </w:rPr>
        <w:t xml:space="preserve"> </w:t>
      </w:r>
      <w:r>
        <w:t>for</w:t>
      </w:r>
      <w:r>
        <w:rPr>
          <w:spacing w:val="-4"/>
        </w:rPr>
        <w:t xml:space="preserve"> </w:t>
      </w:r>
      <w:r>
        <w:t>the</w:t>
      </w:r>
      <w:r>
        <w:rPr>
          <w:spacing w:val="-4"/>
        </w:rPr>
        <w:t xml:space="preserve"> </w:t>
      </w:r>
      <w:r>
        <w:t>murder</w:t>
      </w:r>
      <w:r>
        <w:rPr>
          <w:spacing w:val="-4"/>
        </w:rPr>
        <w:t xml:space="preserve"> </w:t>
      </w:r>
      <w:r>
        <w:t>of</w:t>
      </w:r>
      <w:r>
        <w:rPr>
          <w:spacing w:val="-4"/>
        </w:rPr>
        <w:t xml:space="preserve"> </w:t>
      </w:r>
      <w:r>
        <w:t>the</w:t>
      </w:r>
      <w:r>
        <w:rPr>
          <w:spacing w:val="-4"/>
        </w:rPr>
        <w:t xml:space="preserve"> </w:t>
      </w:r>
      <w:r>
        <w:t>deputy</w:t>
      </w:r>
      <w:r>
        <w:rPr>
          <w:spacing w:val="-11"/>
        </w:rPr>
        <w:t xml:space="preserve"> </w:t>
      </w:r>
      <w:r>
        <w:t>sheriff.</w:t>
      </w:r>
      <w:r>
        <w:rPr>
          <w:spacing w:val="-4"/>
        </w:rPr>
        <w:t xml:space="preserve"> </w:t>
      </w:r>
      <w:r>
        <w:t>This</w:t>
      </w:r>
      <w:r>
        <w:rPr>
          <w:spacing w:val="-4"/>
        </w:rPr>
        <w:t xml:space="preserve"> </w:t>
      </w:r>
      <w:r>
        <w:t>time,</w:t>
      </w:r>
      <w:r>
        <w:rPr>
          <w:spacing w:val="-4"/>
        </w:rPr>
        <w:t xml:space="preserve"> </w:t>
      </w:r>
      <w:r>
        <w:t>however,</w:t>
      </w:r>
      <w:r>
        <w:rPr>
          <w:spacing w:val="-4"/>
        </w:rPr>
        <w:t xml:space="preserve"> </w:t>
      </w:r>
      <w:r>
        <w:t>he</w:t>
      </w:r>
      <w:r>
        <w:rPr>
          <w:spacing w:val="-4"/>
        </w:rPr>
        <w:t xml:space="preserve"> </w:t>
      </w:r>
      <w:r>
        <w:t>did</w:t>
      </w:r>
      <w:r>
        <w:rPr>
          <w:spacing w:val="-4"/>
        </w:rPr>
        <w:t xml:space="preserve"> </w:t>
      </w:r>
      <w:r>
        <w:t>not</w:t>
      </w:r>
      <w:r>
        <w:rPr>
          <w:spacing w:val="-4"/>
        </w:rPr>
        <w:t xml:space="preserve"> </w:t>
      </w:r>
      <w:r>
        <w:t>have</w:t>
      </w:r>
      <w:r>
        <w:rPr>
          <w:spacing w:val="-4"/>
        </w:rPr>
        <w:t xml:space="preserve"> </w:t>
      </w:r>
      <w:r>
        <w:t>a compliant judge on his side. The judge thought the evidenc</w:t>
      </w:r>
      <w:r>
        <w:t>e was weak. It only proved that Earle had refused to pay</w:t>
      </w:r>
      <w:r>
        <w:rPr>
          <w:spacing w:val="-1"/>
        </w:rPr>
        <w:t xml:space="preserve"> </w:t>
      </w:r>
      <w:r>
        <w:t>rent and had fed the "Indians" who may</w:t>
      </w:r>
      <w:r>
        <w:rPr>
          <w:spacing w:val="-1"/>
        </w:rPr>
        <w:t xml:space="preserve"> </w:t>
      </w:r>
      <w:r>
        <w:t>have killed</w:t>
      </w:r>
      <w:r>
        <w:rPr>
          <w:spacing w:val="-2"/>
        </w:rPr>
        <w:t xml:space="preserve"> </w:t>
      </w:r>
      <w:r>
        <w:t xml:space="preserve">the deputy--and, at best, it added up to a misdemeanor and not a capital crime. For some reason, however, the defense attorney panicked. He got his </w:t>
      </w:r>
      <w:r>
        <w:t>client to plead to manslaughter. And, as a result, Earle was sentenced to life in prison.</w:t>
      </w:r>
    </w:p>
    <w:p w14:paraId="6835EE26" w14:textId="77777777" w:rsidR="00080F02" w:rsidRDefault="002E4E1A">
      <w:pPr>
        <w:pStyle w:val="BodyText"/>
        <w:spacing w:line="357" w:lineRule="auto"/>
        <w:ind w:left="120" w:right="287" w:firstLine="720"/>
      </w:pPr>
      <w:r>
        <w:t xml:space="preserve">The two court victories, however, did John little good. The political aspects of Boughton trial, as well as several trials that had led to death sentences, convinced </w:t>
      </w:r>
      <w:r>
        <w:t>many that anti-rent doctrine would eventually</w:t>
      </w:r>
      <w:r>
        <w:rPr>
          <w:spacing w:val="-4"/>
        </w:rPr>
        <w:t xml:space="preserve"> </w:t>
      </w:r>
      <w:r>
        <w:t>triumph. It now had the support of the "educated classes," wrote James Fenimore Cooper, the squire of Otsego Hall. The Livingstons and several</w:t>
      </w:r>
      <w:r>
        <w:rPr>
          <w:spacing w:val="-1"/>
        </w:rPr>
        <w:t xml:space="preserve"> </w:t>
      </w:r>
      <w:r>
        <w:t>other</w:t>
      </w:r>
      <w:r>
        <w:rPr>
          <w:spacing w:val="-2"/>
        </w:rPr>
        <w:t xml:space="preserve"> </w:t>
      </w:r>
      <w:r>
        <w:t>landlords</w:t>
      </w:r>
      <w:r>
        <w:rPr>
          <w:spacing w:val="-1"/>
        </w:rPr>
        <w:t xml:space="preserve"> </w:t>
      </w:r>
      <w:r>
        <w:t>agreed.</w:t>
      </w:r>
      <w:r>
        <w:rPr>
          <w:spacing w:val="-1"/>
        </w:rPr>
        <w:t xml:space="preserve"> </w:t>
      </w:r>
      <w:r>
        <w:t>To</w:t>
      </w:r>
      <w:r>
        <w:rPr>
          <w:spacing w:val="-1"/>
        </w:rPr>
        <w:t xml:space="preserve"> </w:t>
      </w:r>
      <w:r>
        <w:t>cut</w:t>
      </w:r>
      <w:r>
        <w:rPr>
          <w:spacing w:val="-1"/>
        </w:rPr>
        <w:t xml:space="preserve"> </w:t>
      </w:r>
      <w:r>
        <w:t>their</w:t>
      </w:r>
      <w:r>
        <w:rPr>
          <w:spacing w:val="-2"/>
        </w:rPr>
        <w:t xml:space="preserve"> </w:t>
      </w:r>
      <w:r>
        <w:t>losses,</w:t>
      </w:r>
      <w:r>
        <w:rPr>
          <w:spacing w:val="-1"/>
        </w:rPr>
        <w:t xml:space="preserve"> </w:t>
      </w:r>
      <w:r>
        <w:t>they</w:t>
      </w:r>
      <w:r>
        <w:rPr>
          <w:spacing w:val="-9"/>
        </w:rPr>
        <w:t xml:space="preserve"> </w:t>
      </w:r>
      <w:r>
        <w:t>decided</w:t>
      </w:r>
      <w:r>
        <w:rPr>
          <w:spacing w:val="-1"/>
        </w:rPr>
        <w:t xml:space="preserve"> </w:t>
      </w:r>
      <w:r>
        <w:t>to</w:t>
      </w:r>
      <w:r>
        <w:rPr>
          <w:spacing w:val="-1"/>
        </w:rPr>
        <w:t xml:space="preserve"> </w:t>
      </w:r>
      <w:r>
        <w:t>sell</w:t>
      </w:r>
      <w:r>
        <w:rPr>
          <w:spacing w:val="-1"/>
        </w:rPr>
        <w:t xml:space="preserve"> </w:t>
      </w:r>
      <w:r>
        <w:t>their</w:t>
      </w:r>
      <w:r>
        <w:rPr>
          <w:spacing w:val="-2"/>
        </w:rPr>
        <w:t xml:space="preserve"> </w:t>
      </w:r>
      <w:r>
        <w:t>lands</w:t>
      </w:r>
      <w:r>
        <w:rPr>
          <w:spacing w:val="-1"/>
        </w:rPr>
        <w:t xml:space="preserve"> </w:t>
      </w:r>
      <w:r>
        <w:t>"on</w:t>
      </w:r>
      <w:r>
        <w:rPr>
          <w:spacing w:val="-1"/>
        </w:rPr>
        <w:t xml:space="preserve"> </w:t>
      </w:r>
      <w:r>
        <w:t>fair and</w:t>
      </w:r>
      <w:r>
        <w:rPr>
          <w:spacing w:val="-3"/>
        </w:rPr>
        <w:t xml:space="preserve"> </w:t>
      </w:r>
      <w:r>
        <w:t>equitable</w:t>
      </w:r>
      <w:r>
        <w:rPr>
          <w:spacing w:val="-4"/>
        </w:rPr>
        <w:t xml:space="preserve"> </w:t>
      </w:r>
      <w:r>
        <w:t>terms"</w:t>
      </w:r>
      <w:r>
        <w:rPr>
          <w:spacing w:val="-5"/>
        </w:rPr>
        <w:t xml:space="preserve"> </w:t>
      </w:r>
      <w:r>
        <w:t>and</w:t>
      </w:r>
      <w:r>
        <w:rPr>
          <w:spacing w:val="-3"/>
        </w:rPr>
        <w:t xml:space="preserve"> </w:t>
      </w:r>
      <w:r>
        <w:t>invited</w:t>
      </w:r>
      <w:r>
        <w:rPr>
          <w:spacing w:val="-3"/>
        </w:rPr>
        <w:t xml:space="preserve"> </w:t>
      </w:r>
      <w:r>
        <w:t>their</w:t>
      </w:r>
      <w:r>
        <w:rPr>
          <w:spacing w:val="-4"/>
        </w:rPr>
        <w:t xml:space="preserve"> </w:t>
      </w:r>
      <w:r>
        <w:t>tenants</w:t>
      </w:r>
      <w:r>
        <w:rPr>
          <w:spacing w:val="-3"/>
        </w:rPr>
        <w:t xml:space="preserve"> </w:t>
      </w:r>
      <w:r>
        <w:t>to</w:t>
      </w:r>
      <w:r>
        <w:rPr>
          <w:spacing w:val="-3"/>
        </w:rPr>
        <w:t xml:space="preserve"> </w:t>
      </w:r>
      <w:r>
        <w:t>discuss</w:t>
      </w:r>
      <w:r>
        <w:rPr>
          <w:spacing w:val="-3"/>
        </w:rPr>
        <w:t xml:space="preserve"> </w:t>
      </w:r>
      <w:r>
        <w:t>the</w:t>
      </w:r>
      <w:r>
        <w:rPr>
          <w:spacing w:val="-4"/>
        </w:rPr>
        <w:t xml:space="preserve"> </w:t>
      </w:r>
      <w:r>
        <w:t>purchase</w:t>
      </w:r>
      <w:r>
        <w:rPr>
          <w:spacing w:val="-4"/>
        </w:rPr>
        <w:t xml:space="preserve"> </w:t>
      </w:r>
      <w:r>
        <w:t>with</w:t>
      </w:r>
      <w:r>
        <w:rPr>
          <w:spacing w:val="-3"/>
        </w:rPr>
        <w:t xml:space="preserve"> </w:t>
      </w:r>
      <w:r>
        <w:t>them.</w:t>
      </w:r>
      <w:r>
        <w:rPr>
          <w:spacing w:val="-3"/>
        </w:rPr>
        <w:t xml:space="preserve"> </w:t>
      </w:r>
      <w:r>
        <w:t>The</w:t>
      </w:r>
      <w:r>
        <w:rPr>
          <w:spacing w:val="-10"/>
        </w:rPr>
        <w:t xml:space="preserve"> </w:t>
      </w:r>
      <w:r>
        <w:t>anti- renters meanwhile decided to rely less on force and more on political persuasion. They formed the nucleus of an Anti-Rent party</w:t>
      </w:r>
      <w:r>
        <w:rPr>
          <w:spacing w:val="-3"/>
        </w:rPr>
        <w:t xml:space="preserve"> </w:t>
      </w:r>
      <w:r>
        <w:t>that would</w:t>
      </w:r>
      <w:r>
        <w:t xml:space="preserve"> run on the slogan "equal chances to all, and privilege to none." They</w:t>
      </w:r>
      <w:r>
        <w:rPr>
          <w:spacing w:val="-1"/>
        </w:rPr>
        <w:t xml:space="preserve"> </w:t>
      </w:r>
      <w:r>
        <w:t>also waited for the two major parties to make their selections and endorsed only those candidates who had consistently called for reform.</w:t>
      </w:r>
    </w:p>
    <w:p w14:paraId="6835EE27" w14:textId="77777777" w:rsidR="00080F02" w:rsidRDefault="002E4E1A">
      <w:pPr>
        <w:pStyle w:val="BodyText"/>
        <w:ind w:left="120"/>
      </w:pPr>
      <w:r>
        <w:t>They</w:t>
      </w:r>
      <w:r>
        <w:rPr>
          <w:spacing w:val="-11"/>
        </w:rPr>
        <w:t xml:space="preserve"> </w:t>
      </w:r>
      <w:r>
        <w:t>garnered</w:t>
      </w:r>
      <w:r>
        <w:rPr>
          <w:spacing w:val="-4"/>
        </w:rPr>
        <w:t xml:space="preserve"> </w:t>
      </w:r>
      <w:r>
        <w:t>a</w:t>
      </w:r>
      <w:r>
        <w:rPr>
          <w:spacing w:val="-4"/>
        </w:rPr>
        <w:t xml:space="preserve"> </w:t>
      </w:r>
      <w:r>
        <w:t>huge</w:t>
      </w:r>
      <w:r>
        <w:rPr>
          <w:spacing w:val="-4"/>
        </w:rPr>
        <w:t xml:space="preserve"> </w:t>
      </w:r>
      <w:r>
        <w:t>vote</w:t>
      </w:r>
      <w:r>
        <w:rPr>
          <w:spacing w:val="-4"/>
        </w:rPr>
        <w:t xml:space="preserve"> </w:t>
      </w:r>
      <w:r>
        <w:t>in</w:t>
      </w:r>
      <w:r>
        <w:rPr>
          <w:spacing w:val="-4"/>
        </w:rPr>
        <w:t xml:space="preserve"> </w:t>
      </w:r>
      <w:r>
        <w:t>Delaware</w:t>
      </w:r>
      <w:r>
        <w:rPr>
          <w:spacing w:val="-4"/>
        </w:rPr>
        <w:t xml:space="preserve"> </w:t>
      </w:r>
      <w:r>
        <w:rPr>
          <w:spacing w:val="-2"/>
        </w:rPr>
        <w:t>County.</w:t>
      </w:r>
    </w:p>
    <w:p w14:paraId="6835EE28" w14:textId="77777777" w:rsidR="00080F02" w:rsidRDefault="002E4E1A">
      <w:pPr>
        <w:pStyle w:val="BodyText"/>
        <w:spacing w:before="122" w:line="357" w:lineRule="auto"/>
        <w:ind w:left="120" w:right="296" w:firstLine="720"/>
      </w:pPr>
      <w:r>
        <w:t>After</w:t>
      </w:r>
      <w:r>
        <w:rPr>
          <w:spacing w:val="-6"/>
        </w:rPr>
        <w:t xml:space="preserve"> </w:t>
      </w:r>
      <w:r>
        <w:t>the</w:t>
      </w:r>
      <w:r>
        <w:rPr>
          <w:spacing w:val="-6"/>
        </w:rPr>
        <w:t xml:space="preserve"> </w:t>
      </w:r>
      <w:r>
        <w:t>fall</w:t>
      </w:r>
      <w:r>
        <w:rPr>
          <w:spacing w:val="-5"/>
        </w:rPr>
        <w:t xml:space="preserve"> </w:t>
      </w:r>
      <w:r>
        <w:t>1845</w:t>
      </w:r>
      <w:r>
        <w:rPr>
          <w:spacing w:val="-5"/>
        </w:rPr>
        <w:t xml:space="preserve"> </w:t>
      </w:r>
      <w:r>
        <w:t>elections,</w:t>
      </w:r>
      <w:r>
        <w:rPr>
          <w:spacing w:val="-5"/>
        </w:rPr>
        <w:t xml:space="preserve"> </w:t>
      </w:r>
      <w:r>
        <w:t>the</w:t>
      </w:r>
      <w:r>
        <w:rPr>
          <w:spacing w:val="-6"/>
        </w:rPr>
        <w:t xml:space="preserve"> </w:t>
      </w:r>
      <w:r>
        <w:t>Van</w:t>
      </w:r>
      <w:r>
        <w:rPr>
          <w:spacing w:val="-4"/>
        </w:rPr>
        <w:t xml:space="preserve"> </w:t>
      </w:r>
      <w:proofErr w:type="spellStart"/>
      <w:r>
        <w:t>Burenites</w:t>
      </w:r>
      <w:proofErr w:type="spellEnd"/>
      <w:r>
        <w:rPr>
          <w:spacing w:val="-4"/>
        </w:rPr>
        <w:t xml:space="preserve"> </w:t>
      </w:r>
      <w:r>
        <w:t>decided</w:t>
      </w:r>
      <w:r>
        <w:rPr>
          <w:spacing w:val="-4"/>
        </w:rPr>
        <w:t xml:space="preserve"> </w:t>
      </w:r>
      <w:r>
        <w:t>to</w:t>
      </w:r>
      <w:r>
        <w:rPr>
          <w:spacing w:val="-4"/>
        </w:rPr>
        <w:t xml:space="preserve"> </w:t>
      </w:r>
      <w:r>
        <w:t>backtrack.</w:t>
      </w:r>
      <w:r>
        <w:rPr>
          <w:spacing w:val="-4"/>
        </w:rPr>
        <w:t xml:space="preserve"> </w:t>
      </w:r>
      <w:r>
        <w:t>Their</w:t>
      </w:r>
      <w:r>
        <w:rPr>
          <w:spacing w:val="-5"/>
        </w:rPr>
        <w:t xml:space="preserve"> </w:t>
      </w:r>
      <w:r>
        <w:t>slogan had been "No man can be one and the same time a friend of law and order and an Anti- Renter." They dumped that slogan. Silas Wright commuted the death sentences to life imprisonment. And in January 1846, in his annual address, he called for legislat</w:t>
      </w:r>
      <w:r>
        <w:t>ion restricting</w:t>
      </w:r>
      <w:r>
        <w:rPr>
          <w:spacing w:val="-7"/>
        </w:rPr>
        <w:t xml:space="preserve"> </w:t>
      </w:r>
      <w:r>
        <w:t>the</w:t>
      </w:r>
      <w:r>
        <w:rPr>
          <w:spacing w:val="-5"/>
        </w:rPr>
        <w:t xml:space="preserve"> </w:t>
      </w:r>
      <w:r>
        <w:t>duration</w:t>
      </w:r>
      <w:r>
        <w:rPr>
          <w:spacing w:val="-4"/>
        </w:rPr>
        <w:t xml:space="preserve"> </w:t>
      </w:r>
      <w:r>
        <w:t>of</w:t>
      </w:r>
      <w:r>
        <w:rPr>
          <w:spacing w:val="-5"/>
        </w:rPr>
        <w:t xml:space="preserve"> </w:t>
      </w:r>
      <w:r>
        <w:t>farm</w:t>
      </w:r>
      <w:r>
        <w:rPr>
          <w:spacing w:val="-15"/>
        </w:rPr>
        <w:t xml:space="preserve"> </w:t>
      </w:r>
      <w:r>
        <w:t>leases</w:t>
      </w:r>
      <w:r>
        <w:rPr>
          <w:spacing w:val="-3"/>
        </w:rPr>
        <w:t xml:space="preserve"> </w:t>
      </w:r>
      <w:r>
        <w:t>and</w:t>
      </w:r>
      <w:r>
        <w:rPr>
          <w:spacing w:val="-3"/>
        </w:rPr>
        <w:t xml:space="preserve"> </w:t>
      </w:r>
      <w:r>
        <w:t>abolishing</w:t>
      </w:r>
      <w:r>
        <w:rPr>
          <w:spacing w:val="-6"/>
        </w:rPr>
        <w:t xml:space="preserve"> </w:t>
      </w:r>
      <w:r>
        <w:t>distress</w:t>
      </w:r>
      <w:r>
        <w:rPr>
          <w:spacing w:val="-3"/>
        </w:rPr>
        <w:t xml:space="preserve"> </w:t>
      </w:r>
      <w:r>
        <w:t>for</w:t>
      </w:r>
      <w:r>
        <w:rPr>
          <w:spacing w:val="-4"/>
        </w:rPr>
        <w:t xml:space="preserve"> </w:t>
      </w:r>
      <w:r>
        <w:t>rent</w:t>
      </w:r>
      <w:r>
        <w:rPr>
          <w:spacing w:val="-3"/>
        </w:rPr>
        <w:t xml:space="preserve"> </w:t>
      </w:r>
      <w:r>
        <w:t>in</w:t>
      </w:r>
      <w:r>
        <w:rPr>
          <w:spacing w:val="-3"/>
        </w:rPr>
        <w:t xml:space="preserve"> </w:t>
      </w:r>
      <w:r>
        <w:t>all</w:t>
      </w:r>
      <w:r>
        <w:rPr>
          <w:spacing w:val="-3"/>
        </w:rPr>
        <w:t xml:space="preserve"> </w:t>
      </w:r>
      <w:r>
        <w:t>new</w:t>
      </w:r>
      <w:r>
        <w:rPr>
          <w:spacing w:val="-4"/>
        </w:rPr>
        <w:t xml:space="preserve"> </w:t>
      </w:r>
      <w:r>
        <w:t>leases.</w:t>
      </w:r>
      <w:r>
        <w:rPr>
          <w:spacing w:val="-3"/>
        </w:rPr>
        <w:t xml:space="preserve"> </w:t>
      </w:r>
      <w:r>
        <w:t>He and his backers then made sure that his proposal went to a friendly</w:t>
      </w:r>
      <w:r>
        <w:rPr>
          <w:spacing w:val="-4"/>
        </w:rPr>
        <w:t xml:space="preserve"> </w:t>
      </w:r>
      <w:r>
        <w:t>legislative committee headed by</w:t>
      </w:r>
      <w:r>
        <w:rPr>
          <w:spacing w:val="-1"/>
        </w:rPr>
        <w:t xml:space="preserve"> </w:t>
      </w:r>
      <w:r>
        <w:t>Samuel J. Tilden, a young Van Buren Democrat who thirty</w:t>
      </w:r>
      <w:r>
        <w:rPr>
          <w:spacing w:val="-1"/>
        </w:rPr>
        <w:t xml:space="preserve"> </w:t>
      </w:r>
      <w:r>
        <w:t>y</w:t>
      </w:r>
      <w:r>
        <w:t>ears later would run for president. In March, Tilden's committee recommended the passage of laws abolishing seizure for debt and equalizing taxes so that the landlords had to pay a larger share. That, to the shock of the landlords, was done. Then, at the s</w:t>
      </w:r>
      <w:r>
        <w:t>tate constitutional convention that summer, the delegates declared all New York lands alodial--that is, freeholds--and forbade all restraints on sale.</w:t>
      </w:r>
    </w:p>
    <w:p w14:paraId="6835EE29" w14:textId="77777777" w:rsidR="00080F02" w:rsidRDefault="00080F02">
      <w:pPr>
        <w:spacing w:line="357" w:lineRule="auto"/>
        <w:sectPr w:rsidR="00080F02">
          <w:pgSz w:w="12240" w:h="15840"/>
          <w:pgMar w:top="1340" w:right="1520" w:bottom="960" w:left="1680" w:header="559" w:footer="774" w:gutter="0"/>
          <w:cols w:space="720"/>
        </w:sectPr>
      </w:pPr>
    </w:p>
    <w:p w14:paraId="6835EE2A" w14:textId="77777777" w:rsidR="00080F02" w:rsidRDefault="002E4E1A">
      <w:pPr>
        <w:pStyle w:val="BodyText"/>
        <w:spacing w:before="80" w:line="357" w:lineRule="auto"/>
        <w:ind w:left="120" w:right="301" w:firstLine="720"/>
      </w:pPr>
      <w:r>
        <w:lastRenderedPageBreak/>
        <w:t>Nonetheless, Wright failed to win over the anti-renters. They refused to endorse him in the</w:t>
      </w:r>
      <w:r>
        <w:t xml:space="preserve"> 1846 elections. He had not been a consistent supporter. They recommended instead</w:t>
      </w:r>
      <w:r>
        <w:rPr>
          <w:spacing w:val="-4"/>
        </w:rPr>
        <w:t xml:space="preserve"> </w:t>
      </w:r>
      <w:r>
        <w:t>a</w:t>
      </w:r>
      <w:r>
        <w:rPr>
          <w:spacing w:val="-5"/>
        </w:rPr>
        <w:t xml:space="preserve"> </w:t>
      </w:r>
      <w:r>
        <w:t>split</w:t>
      </w:r>
      <w:r>
        <w:rPr>
          <w:spacing w:val="-4"/>
        </w:rPr>
        <w:t xml:space="preserve"> </w:t>
      </w:r>
      <w:r>
        <w:t>ticket,</w:t>
      </w:r>
      <w:r>
        <w:rPr>
          <w:spacing w:val="-4"/>
        </w:rPr>
        <w:t xml:space="preserve"> </w:t>
      </w:r>
      <w:r>
        <w:t>the</w:t>
      </w:r>
      <w:r>
        <w:rPr>
          <w:spacing w:val="-5"/>
        </w:rPr>
        <w:t xml:space="preserve"> </w:t>
      </w:r>
      <w:r>
        <w:t>Whig</w:t>
      </w:r>
      <w:r>
        <w:rPr>
          <w:spacing w:val="-6"/>
        </w:rPr>
        <w:t xml:space="preserve"> </w:t>
      </w:r>
      <w:r>
        <w:t>John</w:t>
      </w:r>
      <w:r>
        <w:rPr>
          <w:spacing w:val="-4"/>
        </w:rPr>
        <w:t xml:space="preserve"> </w:t>
      </w:r>
      <w:r>
        <w:t>Young</w:t>
      </w:r>
      <w:r>
        <w:rPr>
          <w:spacing w:val="-6"/>
        </w:rPr>
        <w:t xml:space="preserve"> </w:t>
      </w:r>
      <w:r>
        <w:t>for</w:t>
      </w:r>
      <w:r>
        <w:rPr>
          <w:spacing w:val="-5"/>
        </w:rPr>
        <w:t xml:space="preserve"> </w:t>
      </w:r>
      <w:r>
        <w:t>governor,</w:t>
      </w:r>
      <w:r>
        <w:rPr>
          <w:spacing w:val="-4"/>
        </w:rPr>
        <w:t xml:space="preserve"> </w:t>
      </w:r>
      <w:r>
        <w:t>Wright's</w:t>
      </w:r>
      <w:r>
        <w:rPr>
          <w:spacing w:val="-4"/>
        </w:rPr>
        <w:t xml:space="preserve"> </w:t>
      </w:r>
      <w:r>
        <w:t>running</w:t>
      </w:r>
      <w:r>
        <w:rPr>
          <w:spacing w:val="-6"/>
        </w:rPr>
        <w:t xml:space="preserve"> </w:t>
      </w:r>
      <w:r>
        <w:t>mate</w:t>
      </w:r>
      <w:r>
        <w:rPr>
          <w:spacing w:val="-5"/>
        </w:rPr>
        <w:t xml:space="preserve"> </w:t>
      </w:r>
      <w:r>
        <w:t>Addison Gardiner for Lt. Governor. Both men won. Young in 1847 pardoned Dr. Boughton and other impriso</w:t>
      </w:r>
      <w:r>
        <w:t>ned anti-renters.</w:t>
      </w:r>
    </w:p>
    <w:p w14:paraId="6835EE2B" w14:textId="77777777" w:rsidR="00080F02" w:rsidRDefault="002E4E1A">
      <w:pPr>
        <w:pStyle w:val="BodyText"/>
        <w:spacing w:before="3" w:line="357" w:lineRule="auto"/>
        <w:ind w:left="120" w:right="301" w:firstLine="720"/>
      </w:pPr>
      <w:r>
        <w:t>In</w:t>
      </w:r>
      <w:r>
        <w:rPr>
          <w:spacing w:val="-6"/>
        </w:rPr>
        <w:t xml:space="preserve"> </w:t>
      </w:r>
      <w:r>
        <w:t>a</w:t>
      </w:r>
      <w:r>
        <w:rPr>
          <w:spacing w:val="-5"/>
        </w:rPr>
        <w:t xml:space="preserve"> </w:t>
      </w:r>
      <w:r>
        <w:t>nutshell,</w:t>
      </w:r>
      <w:r>
        <w:rPr>
          <w:spacing w:val="-3"/>
        </w:rPr>
        <w:t xml:space="preserve"> </w:t>
      </w:r>
      <w:r>
        <w:t>then,</w:t>
      </w:r>
      <w:r>
        <w:rPr>
          <w:spacing w:val="-3"/>
        </w:rPr>
        <w:t xml:space="preserve"> </w:t>
      </w:r>
      <w:r>
        <w:t>John</w:t>
      </w:r>
      <w:r>
        <w:rPr>
          <w:spacing w:val="-3"/>
        </w:rPr>
        <w:t xml:space="preserve"> </w:t>
      </w:r>
      <w:r>
        <w:t>had</w:t>
      </w:r>
      <w:r>
        <w:rPr>
          <w:spacing w:val="-15"/>
        </w:rPr>
        <w:t xml:space="preserve"> </w:t>
      </w:r>
      <w:r>
        <w:t>bet</w:t>
      </w:r>
      <w:r>
        <w:rPr>
          <w:spacing w:val="-3"/>
        </w:rPr>
        <w:t xml:space="preserve"> </w:t>
      </w:r>
      <w:r>
        <w:t>on</w:t>
      </w:r>
      <w:r>
        <w:rPr>
          <w:spacing w:val="-3"/>
        </w:rPr>
        <w:t xml:space="preserve"> </w:t>
      </w:r>
      <w:r>
        <w:t>the</w:t>
      </w:r>
      <w:r>
        <w:rPr>
          <w:spacing w:val="-4"/>
        </w:rPr>
        <w:t xml:space="preserve"> </w:t>
      </w:r>
      <w:r>
        <w:t>wrong</w:t>
      </w:r>
      <w:r>
        <w:rPr>
          <w:spacing w:val="-7"/>
        </w:rPr>
        <w:t xml:space="preserve"> </w:t>
      </w:r>
      <w:r>
        <w:t>horse.</w:t>
      </w:r>
      <w:r>
        <w:rPr>
          <w:spacing w:val="-3"/>
        </w:rPr>
        <w:t xml:space="preserve"> </w:t>
      </w:r>
      <w:r>
        <w:t>Making</w:t>
      </w:r>
      <w:r>
        <w:rPr>
          <w:spacing w:val="-6"/>
        </w:rPr>
        <w:t xml:space="preserve"> </w:t>
      </w:r>
      <w:r>
        <w:t>a</w:t>
      </w:r>
      <w:r>
        <w:rPr>
          <w:spacing w:val="-4"/>
        </w:rPr>
        <w:t xml:space="preserve"> </w:t>
      </w:r>
      <w:r>
        <w:t>name</w:t>
      </w:r>
      <w:r>
        <w:rPr>
          <w:spacing w:val="-4"/>
        </w:rPr>
        <w:t xml:space="preserve"> </w:t>
      </w:r>
      <w:r>
        <w:t>for</w:t>
      </w:r>
      <w:r>
        <w:rPr>
          <w:spacing w:val="-4"/>
        </w:rPr>
        <w:t xml:space="preserve"> </w:t>
      </w:r>
      <w:r>
        <w:t>oneself</w:t>
      </w:r>
      <w:r>
        <w:rPr>
          <w:spacing w:val="-4"/>
        </w:rPr>
        <w:t xml:space="preserve"> </w:t>
      </w:r>
      <w:r>
        <w:t>as a tough prosecutor of anti-renters was hardly a sure-fire winning political strategy. For Silas Wright, it may have even been suicidal.</w:t>
      </w:r>
    </w:p>
    <w:p w14:paraId="6835EE2C" w14:textId="77777777" w:rsidR="00080F02" w:rsidRDefault="002E4E1A">
      <w:pPr>
        <w:pStyle w:val="BodyText"/>
        <w:spacing w:line="360" w:lineRule="auto"/>
        <w:ind w:left="120" w:right="301" w:firstLine="720"/>
      </w:pPr>
      <w:r>
        <w:t xml:space="preserve">In the same year that John took up the cudgel against the anti-renters, he also became a free-soiler. He joined that </w:t>
      </w:r>
      <w:r>
        <w:t>wing of the New York party, often called "Barnburners,"</w:t>
      </w:r>
      <w:r>
        <w:rPr>
          <w:spacing w:val="-7"/>
        </w:rPr>
        <w:t xml:space="preserve"> </w:t>
      </w:r>
      <w:r>
        <w:t>who</w:t>
      </w:r>
      <w:r>
        <w:rPr>
          <w:spacing w:val="-5"/>
        </w:rPr>
        <w:t xml:space="preserve"> </w:t>
      </w:r>
      <w:r>
        <w:t>cared</w:t>
      </w:r>
      <w:r>
        <w:rPr>
          <w:spacing w:val="-5"/>
        </w:rPr>
        <w:t xml:space="preserve"> </w:t>
      </w:r>
      <w:r>
        <w:t>more</w:t>
      </w:r>
      <w:r>
        <w:rPr>
          <w:spacing w:val="-6"/>
        </w:rPr>
        <w:t xml:space="preserve"> </w:t>
      </w:r>
      <w:r>
        <w:t>about</w:t>
      </w:r>
      <w:r>
        <w:rPr>
          <w:spacing w:val="-5"/>
        </w:rPr>
        <w:t xml:space="preserve"> </w:t>
      </w:r>
      <w:r>
        <w:t>opposing</w:t>
      </w:r>
      <w:r>
        <w:rPr>
          <w:spacing w:val="-8"/>
        </w:rPr>
        <w:t xml:space="preserve"> </w:t>
      </w:r>
      <w:r>
        <w:t>their</w:t>
      </w:r>
      <w:r>
        <w:rPr>
          <w:spacing w:val="-6"/>
        </w:rPr>
        <w:t xml:space="preserve"> </w:t>
      </w:r>
      <w:r>
        <w:t>"Hunker"</w:t>
      </w:r>
      <w:r>
        <w:rPr>
          <w:spacing w:val="-7"/>
        </w:rPr>
        <w:t xml:space="preserve"> </w:t>
      </w:r>
      <w:r>
        <w:t>rivals</w:t>
      </w:r>
      <w:r>
        <w:rPr>
          <w:spacing w:val="-5"/>
        </w:rPr>
        <w:t xml:space="preserve"> </w:t>
      </w:r>
      <w:r>
        <w:t>and</w:t>
      </w:r>
      <w:r>
        <w:rPr>
          <w:spacing w:val="-5"/>
        </w:rPr>
        <w:t xml:space="preserve"> </w:t>
      </w:r>
      <w:r>
        <w:t>stopping</w:t>
      </w:r>
      <w:r>
        <w:rPr>
          <w:spacing w:val="-8"/>
        </w:rPr>
        <w:t xml:space="preserve"> </w:t>
      </w:r>
      <w:r>
        <w:t>the expansion of slavery than healing rifts within the New York party.</w:t>
      </w:r>
    </w:p>
    <w:p w14:paraId="6835EE2D" w14:textId="77777777" w:rsidR="00080F02" w:rsidRDefault="002E4E1A">
      <w:pPr>
        <w:pStyle w:val="BodyText"/>
        <w:spacing w:line="355" w:lineRule="auto"/>
        <w:ind w:left="120" w:right="353" w:firstLine="720"/>
      </w:pPr>
      <w:r>
        <w:t>To many, John's behavior was inconsistent. For his most recent n</w:t>
      </w:r>
      <w:r>
        <w:t>emesis, Dr. Boughton, was an ardent free-soiler. Indeed, Boughton had stressed the identity of the free-soil</w:t>
      </w:r>
      <w:r>
        <w:rPr>
          <w:spacing w:val="-4"/>
        </w:rPr>
        <w:t xml:space="preserve"> </w:t>
      </w:r>
      <w:r>
        <w:t>and</w:t>
      </w:r>
      <w:r>
        <w:rPr>
          <w:spacing w:val="-4"/>
        </w:rPr>
        <w:t xml:space="preserve"> </w:t>
      </w:r>
      <w:r>
        <w:t>anti-rent</w:t>
      </w:r>
      <w:r>
        <w:rPr>
          <w:spacing w:val="-4"/>
        </w:rPr>
        <w:t xml:space="preserve"> </w:t>
      </w:r>
      <w:r>
        <w:t>movement</w:t>
      </w:r>
      <w:r>
        <w:rPr>
          <w:spacing w:val="-4"/>
        </w:rPr>
        <w:t xml:space="preserve"> </w:t>
      </w:r>
      <w:r>
        <w:t>wherever</w:t>
      </w:r>
      <w:r>
        <w:rPr>
          <w:spacing w:val="-5"/>
        </w:rPr>
        <w:t xml:space="preserve"> </w:t>
      </w:r>
      <w:r>
        <w:t>he</w:t>
      </w:r>
      <w:r>
        <w:rPr>
          <w:spacing w:val="-5"/>
        </w:rPr>
        <w:t xml:space="preserve"> </w:t>
      </w:r>
      <w:r>
        <w:t>went.</w:t>
      </w:r>
      <w:r>
        <w:rPr>
          <w:spacing w:val="-4"/>
        </w:rPr>
        <w:t xml:space="preserve"> </w:t>
      </w:r>
      <w:r>
        <w:t>They</w:t>
      </w:r>
      <w:r>
        <w:rPr>
          <w:spacing w:val="-12"/>
        </w:rPr>
        <w:t xml:space="preserve"> </w:t>
      </w:r>
      <w:r>
        <w:t>were</w:t>
      </w:r>
      <w:r>
        <w:rPr>
          <w:spacing w:val="-5"/>
        </w:rPr>
        <w:t xml:space="preserve"> </w:t>
      </w:r>
      <w:r>
        <w:t>just</w:t>
      </w:r>
      <w:r>
        <w:rPr>
          <w:spacing w:val="-4"/>
        </w:rPr>
        <w:t xml:space="preserve"> </w:t>
      </w:r>
      <w:r>
        <w:t>two</w:t>
      </w:r>
      <w:r>
        <w:rPr>
          <w:spacing w:val="-4"/>
        </w:rPr>
        <w:t xml:space="preserve"> </w:t>
      </w:r>
      <w:r>
        <w:t>sides</w:t>
      </w:r>
      <w:r>
        <w:rPr>
          <w:spacing w:val="-4"/>
        </w:rPr>
        <w:t xml:space="preserve"> </w:t>
      </w:r>
      <w:r>
        <w:t>of</w:t>
      </w:r>
      <w:r>
        <w:rPr>
          <w:spacing w:val="-5"/>
        </w:rPr>
        <w:t xml:space="preserve"> </w:t>
      </w:r>
      <w:r>
        <w:t>the</w:t>
      </w:r>
      <w:r>
        <w:rPr>
          <w:spacing w:val="-5"/>
        </w:rPr>
        <w:t xml:space="preserve"> </w:t>
      </w:r>
      <w:r>
        <w:t>same coin,</w:t>
      </w:r>
      <w:r>
        <w:rPr>
          <w:spacing w:val="-1"/>
        </w:rPr>
        <w:t xml:space="preserve"> </w:t>
      </w:r>
      <w:r>
        <w:t>said</w:t>
      </w:r>
      <w:r>
        <w:rPr>
          <w:spacing w:val="-1"/>
        </w:rPr>
        <w:t xml:space="preserve"> </w:t>
      </w:r>
      <w:r>
        <w:t>Boughton.</w:t>
      </w:r>
      <w:r>
        <w:rPr>
          <w:spacing w:val="-1"/>
        </w:rPr>
        <w:t xml:space="preserve"> </w:t>
      </w:r>
      <w:r>
        <w:t>The</w:t>
      </w:r>
      <w:r>
        <w:rPr>
          <w:spacing w:val="-2"/>
        </w:rPr>
        <w:t xml:space="preserve"> </w:t>
      </w:r>
      <w:r>
        <w:t>goal</w:t>
      </w:r>
      <w:r>
        <w:rPr>
          <w:spacing w:val="-1"/>
        </w:rPr>
        <w:t xml:space="preserve"> </w:t>
      </w:r>
      <w:r>
        <w:t>of</w:t>
      </w:r>
      <w:r>
        <w:rPr>
          <w:spacing w:val="-2"/>
        </w:rPr>
        <w:t xml:space="preserve"> </w:t>
      </w:r>
      <w:r>
        <w:t>both</w:t>
      </w:r>
      <w:r>
        <w:rPr>
          <w:spacing w:val="-1"/>
        </w:rPr>
        <w:t xml:space="preserve"> </w:t>
      </w:r>
      <w:r>
        <w:t>was</w:t>
      </w:r>
      <w:r>
        <w:rPr>
          <w:spacing w:val="-1"/>
        </w:rPr>
        <w:t xml:space="preserve"> </w:t>
      </w:r>
      <w:r>
        <w:t>to</w:t>
      </w:r>
      <w:r>
        <w:rPr>
          <w:spacing w:val="-1"/>
        </w:rPr>
        <w:t xml:space="preserve"> </w:t>
      </w:r>
      <w:r>
        <w:t>provide</w:t>
      </w:r>
      <w:r>
        <w:rPr>
          <w:spacing w:val="-2"/>
        </w:rPr>
        <w:t xml:space="preserve"> </w:t>
      </w:r>
      <w:r>
        <w:t>ordinary</w:t>
      </w:r>
      <w:r>
        <w:rPr>
          <w:spacing w:val="-9"/>
        </w:rPr>
        <w:t xml:space="preserve"> </w:t>
      </w:r>
      <w:r>
        <w:t>farmers</w:t>
      </w:r>
      <w:r>
        <w:rPr>
          <w:spacing w:val="-1"/>
        </w:rPr>
        <w:t xml:space="preserve"> </w:t>
      </w:r>
      <w:r>
        <w:t>with</w:t>
      </w:r>
      <w:r>
        <w:rPr>
          <w:spacing w:val="-1"/>
        </w:rPr>
        <w:t xml:space="preserve"> </w:t>
      </w:r>
      <w:r>
        <w:t>good</w:t>
      </w:r>
      <w:r>
        <w:rPr>
          <w:spacing w:val="-1"/>
        </w:rPr>
        <w:t xml:space="preserve"> </w:t>
      </w:r>
      <w:r>
        <w:t>land</w:t>
      </w:r>
      <w:r>
        <w:rPr>
          <w:spacing w:val="-1"/>
        </w:rPr>
        <w:t xml:space="preserve"> </w:t>
      </w:r>
      <w:r>
        <w:t>of their own. Was not Boughton right? Did he not have a point? Why, then, had not John acknowledged that fact? Why, instead, had he gone after a fellow free-soiler?</w:t>
      </w:r>
    </w:p>
    <w:p w14:paraId="6835EE2E" w14:textId="77777777" w:rsidR="00080F02" w:rsidRDefault="002E4E1A">
      <w:pPr>
        <w:pStyle w:val="BodyText"/>
        <w:spacing w:line="355" w:lineRule="auto"/>
        <w:ind w:left="120" w:right="403" w:firstLine="720"/>
      </w:pPr>
      <w:r>
        <w:t>These questions never seem to have troubled John. In fact, there is not muc</w:t>
      </w:r>
      <w:r>
        <w:t>h evidence that he was even aware of them. He just became an ardent free-soiler. In October 1847, to the dismay of his father, he rallied 4,000 Barnburners to meet at Herkimer. There, they</w:t>
      </w:r>
      <w:r>
        <w:rPr>
          <w:spacing w:val="-8"/>
        </w:rPr>
        <w:t xml:space="preserve"> </w:t>
      </w:r>
      <w:r>
        <w:t>agreed to oppose</w:t>
      </w:r>
      <w:r>
        <w:rPr>
          <w:spacing w:val="-1"/>
        </w:rPr>
        <w:t xml:space="preserve"> </w:t>
      </w:r>
      <w:r>
        <w:t>any</w:t>
      </w:r>
      <w:r>
        <w:rPr>
          <w:spacing w:val="-8"/>
        </w:rPr>
        <w:t xml:space="preserve"> </w:t>
      </w:r>
      <w:r>
        <w:t>candidate</w:t>
      </w:r>
      <w:r>
        <w:rPr>
          <w:spacing w:val="-1"/>
        </w:rPr>
        <w:t xml:space="preserve"> </w:t>
      </w:r>
      <w:r>
        <w:t>who in any</w:t>
      </w:r>
      <w:r>
        <w:rPr>
          <w:spacing w:val="-8"/>
        </w:rPr>
        <w:t xml:space="preserve"> </w:t>
      </w:r>
      <w:r>
        <w:t>way</w:t>
      </w:r>
      <w:r>
        <w:rPr>
          <w:spacing w:val="-8"/>
        </w:rPr>
        <w:t xml:space="preserve"> </w:t>
      </w:r>
      <w:r>
        <w:t>supported the expansi</w:t>
      </w:r>
      <w:r>
        <w:t>on</w:t>
      </w:r>
      <w:r>
        <w:rPr>
          <w:spacing w:val="-5"/>
        </w:rPr>
        <w:t xml:space="preserve"> </w:t>
      </w:r>
      <w:r>
        <w:t>of</w:t>
      </w:r>
      <w:r>
        <w:rPr>
          <w:spacing w:val="-6"/>
        </w:rPr>
        <w:t xml:space="preserve"> </w:t>
      </w:r>
      <w:r>
        <w:t>slavery.</w:t>
      </w:r>
      <w:r>
        <w:rPr>
          <w:spacing w:val="-5"/>
        </w:rPr>
        <w:t xml:space="preserve"> </w:t>
      </w:r>
      <w:r>
        <w:t>Their</w:t>
      </w:r>
      <w:r>
        <w:rPr>
          <w:spacing w:val="-6"/>
        </w:rPr>
        <w:t xml:space="preserve"> </w:t>
      </w:r>
      <w:r>
        <w:t>actions,</w:t>
      </w:r>
      <w:r>
        <w:rPr>
          <w:spacing w:val="-5"/>
        </w:rPr>
        <w:t xml:space="preserve"> </w:t>
      </w:r>
      <w:r>
        <w:t>to</w:t>
      </w:r>
      <w:r>
        <w:rPr>
          <w:spacing w:val="-5"/>
        </w:rPr>
        <w:t xml:space="preserve"> </w:t>
      </w:r>
      <w:r>
        <w:t>the</w:t>
      </w:r>
      <w:r>
        <w:rPr>
          <w:spacing w:val="-6"/>
        </w:rPr>
        <w:t xml:space="preserve"> </w:t>
      </w:r>
      <w:r>
        <w:t>elder</w:t>
      </w:r>
      <w:r>
        <w:rPr>
          <w:spacing w:val="-6"/>
        </w:rPr>
        <w:t xml:space="preserve"> </w:t>
      </w:r>
      <w:r>
        <w:t>Van</w:t>
      </w:r>
      <w:r>
        <w:rPr>
          <w:spacing w:val="-5"/>
        </w:rPr>
        <w:t xml:space="preserve"> </w:t>
      </w:r>
      <w:r>
        <w:t>Buren's</w:t>
      </w:r>
      <w:r>
        <w:rPr>
          <w:spacing w:val="-5"/>
        </w:rPr>
        <w:t xml:space="preserve"> </w:t>
      </w:r>
      <w:r>
        <w:t>chagrin,</w:t>
      </w:r>
      <w:r>
        <w:rPr>
          <w:spacing w:val="-5"/>
        </w:rPr>
        <w:t xml:space="preserve"> </w:t>
      </w:r>
      <w:r>
        <w:t>further</w:t>
      </w:r>
      <w:r>
        <w:rPr>
          <w:spacing w:val="-6"/>
        </w:rPr>
        <w:t xml:space="preserve"> </w:t>
      </w:r>
      <w:r>
        <w:t>split</w:t>
      </w:r>
      <w:r>
        <w:rPr>
          <w:spacing w:val="-5"/>
        </w:rPr>
        <w:t xml:space="preserve"> </w:t>
      </w:r>
      <w:r>
        <w:t>the New York party and led to a sweeping Whig victory in the state elections.</w:t>
      </w:r>
    </w:p>
    <w:p w14:paraId="6835EE2F" w14:textId="77777777" w:rsidR="00080F02" w:rsidRDefault="002E4E1A">
      <w:pPr>
        <w:pStyle w:val="BodyText"/>
        <w:spacing w:before="10" w:line="355" w:lineRule="auto"/>
        <w:ind w:left="120" w:right="301" w:firstLine="720"/>
      </w:pPr>
      <w:r>
        <w:t>Shortly</w:t>
      </w:r>
      <w:r>
        <w:rPr>
          <w:spacing w:val="-14"/>
        </w:rPr>
        <w:t xml:space="preserve"> </w:t>
      </w:r>
      <w:r>
        <w:t>thereafter,</w:t>
      </w:r>
      <w:r>
        <w:rPr>
          <w:spacing w:val="-7"/>
        </w:rPr>
        <w:t xml:space="preserve"> </w:t>
      </w:r>
      <w:r>
        <w:t>the</w:t>
      </w:r>
      <w:r>
        <w:rPr>
          <w:spacing w:val="-8"/>
        </w:rPr>
        <w:t xml:space="preserve"> </w:t>
      </w:r>
      <w:r>
        <w:t>elder</w:t>
      </w:r>
      <w:r>
        <w:rPr>
          <w:spacing w:val="-8"/>
        </w:rPr>
        <w:t xml:space="preserve"> </w:t>
      </w:r>
      <w:r>
        <w:t>Van</w:t>
      </w:r>
      <w:r>
        <w:rPr>
          <w:spacing w:val="-6"/>
        </w:rPr>
        <w:t xml:space="preserve"> </w:t>
      </w:r>
      <w:r>
        <w:t>Buren</w:t>
      </w:r>
      <w:r>
        <w:rPr>
          <w:spacing w:val="-6"/>
        </w:rPr>
        <w:t xml:space="preserve"> </w:t>
      </w:r>
      <w:r>
        <w:t>decided</w:t>
      </w:r>
      <w:r>
        <w:rPr>
          <w:spacing w:val="-6"/>
        </w:rPr>
        <w:t xml:space="preserve"> </w:t>
      </w:r>
      <w:r>
        <w:t>to</w:t>
      </w:r>
      <w:r>
        <w:rPr>
          <w:spacing w:val="-6"/>
        </w:rPr>
        <w:t xml:space="preserve"> </w:t>
      </w:r>
      <w:r>
        <w:t>reassert</w:t>
      </w:r>
      <w:r>
        <w:rPr>
          <w:spacing w:val="-6"/>
        </w:rPr>
        <w:t xml:space="preserve"> </w:t>
      </w:r>
      <w:r>
        <w:t>his</w:t>
      </w:r>
      <w:r>
        <w:rPr>
          <w:spacing w:val="-6"/>
        </w:rPr>
        <w:t xml:space="preserve"> </w:t>
      </w:r>
      <w:r>
        <w:t>leadership</w:t>
      </w:r>
      <w:r>
        <w:rPr>
          <w:spacing w:val="-6"/>
        </w:rPr>
        <w:t xml:space="preserve"> </w:t>
      </w:r>
      <w:r>
        <w:t>over</w:t>
      </w:r>
      <w:r>
        <w:rPr>
          <w:spacing w:val="-7"/>
        </w:rPr>
        <w:t xml:space="preserve"> </w:t>
      </w:r>
      <w:r>
        <w:t xml:space="preserve">the New York party. </w:t>
      </w:r>
      <w:r>
        <w:t>To do so, he moved into Julian's Hotel, in Washington Square, New York</w:t>
      </w:r>
      <w:r>
        <w:rPr>
          <w:spacing w:val="-3"/>
        </w:rPr>
        <w:t xml:space="preserve"> </w:t>
      </w:r>
      <w:r>
        <w:t>City.</w:t>
      </w:r>
      <w:r>
        <w:rPr>
          <w:spacing w:val="-4"/>
        </w:rPr>
        <w:t xml:space="preserve"> </w:t>
      </w:r>
      <w:r>
        <w:t>From</w:t>
      </w:r>
      <w:r>
        <w:rPr>
          <w:spacing w:val="-3"/>
        </w:rPr>
        <w:t xml:space="preserve"> </w:t>
      </w:r>
      <w:r>
        <w:t>there,</w:t>
      </w:r>
      <w:r>
        <w:rPr>
          <w:spacing w:val="-4"/>
        </w:rPr>
        <w:t xml:space="preserve"> </w:t>
      </w:r>
      <w:r>
        <w:t>with</w:t>
      </w:r>
      <w:r>
        <w:rPr>
          <w:spacing w:val="-3"/>
        </w:rPr>
        <w:t xml:space="preserve"> </w:t>
      </w:r>
      <w:r>
        <w:t>editorial</w:t>
      </w:r>
      <w:r>
        <w:rPr>
          <w:spacing w:val="-3"/>
        </w:rPr>
        <w:t xml:space="preserve"> </w:t>
      </w:r>
      <w:r>
        <w:t>assistance</w:t>
      </w:r>
      <w:r>
        <w:rPr>
          <w:spacing w:val="-4"/>
        </w:rPr>
        <w:t xml:space="preserve"> </w:t>
      </w:r>
      <w:r>
        <w:t>from</w:t>
      </w:r>
      <w:r>
        <w:rPr>
          <w:spacing w:val="-3"/>
        </w:rPr>
        <w:t xml:space="preserve"> </w:t>
      </w:r>
      <w:r>
        <w:t>his</w:t>
      </w:r>
      <w:r>
        <w:rPr>
          <w:spacing w:val="-3"/>
        </w:rPr>
        <w:t xml:space="preserve"> </w:t>
      </w:r>
      <w:r>
        <w:t>son</w:t>
      </w:r>
      <w:r>
        <w:rPr>
          <w:spacing w:val="-3"/>
        </w:rPr>
        <w:t xml:space="preserve"> </w:t>
      </w:r>
      <w:r>
        <w:t>John</w:t>
      </w:r>
      <w:r>
        <w:rPr>
          <w:spacing w:val="-3"/>
        </w:rPr>
        <w:t xml:space="preserve"> </w:t>
      </w:r>
      <w:r>
        <w:t>and</w:t>
      </w:r>
      <w:r>
        <w:rPr>
          <w:spacing w:val="-3"/>
        </w:rPr>
        <w:t xml:space="preserve"> </w:t>
      </w:r>
      <w:r>
        <w:t>Samuel</w:t>
      </w:r>
      <w:r>
        <w:rPr>
          <w:spacing w:val="-3"/>
        </w:rPr>
        <w:t xml:space="preserve"> </w:t>
      </w:r>
      <w:r>
        <w:t>J.</w:t>
      </w:r>
      <w:r>
        <w:rPr>
          <w:spacing w:val="-3"/>
        </w:rPr>
        <w:t xml:space="preserve"> </w:t>
      </w:r>
      <w:r>
        <w:t>Tilden, he wrote what came to be called the "Barnburner Manifesto." The tone was uncompromising. The manifesto defended the Wilmot Proviso, treated the Hunkers as heretics, and demanded that the Democratic national convention seat only Barnburners</w:t>
      </w:r>
    </w:p>
    <w:p w14:paraId="6835EE30" w14:textId="77777777" w:rsidR="00080F02" w:rsidRDefault="00080F02">
      <w:pPr>
        <w:spacing w:line="355" w:lineRule="auto"/>
        <w:sectPr w:rsidR="00080F02">
          <w:pgSz w:w="12240" w:h="15840"/>
          <w:pgMar w:top="1340" w:right="1520" w:bottom="960" w:left="1680" w:header="559" w:footer="774" w:gutter="0"/>
          <w:cols w:space="720"/>
        </w:sectPr>
      </w:pPr>
    </w:p>
    <w:p w14:paraId="6835EE31" w14:textId="77777777" w:rsidR="00080F02" w:rsidRDefault="002E4E1A">
      <w:pPr>
        <w:pStyle w:val="BodyText"/>
        <w:spacing w:before="80"/>
        <w:ind w:left="120"/>
        <w:rPr>
          <w:sz w:val="16"/>
        </w:rPr>
      </w:pPr>
      <w:r>
        <w:lastRenderedPageBreak/>
        <w:t>from</w:t>
      </w:r>
      <w:r>
        <w:rPr>
          <w:spacing w:val="-7"/>
        </w:rPr>
        <w:t xml:space="preserve"> </w:t>
      </w:r>
      <w:r>
        <w:t>New</w:t>
      </w:r>
      <w:r>
        <w:rPr>
          <w:spacing w:val="-7"/>
        </w:rPr>
        <w:t xml:space="preserve"> </w:t>
      </w:r>
      <w:r>
        <w:rPr>
          <w:spacing w:val="-2"/>
        </w:rPr>
        <w:t>York.</w:t>
      </w:r>
      <w:r>
        <w:rPr>
          <w:spacing w:val="-2"/>
          <w:position w:val="6"/>
          <w:sz w:val="16"/>
        </w:rPr>
        <w:t>179</w:t>
      </w:r>
    </w:p>
    <w:p w14:paraId="6835EE32" w14:textId="77777777" w:rsidR="00080F02" w:rsidRDefault="002E4E1A">
      <w:pPr>
        <w:pStyle w:val="BodyText"/>
        <w:spacing w:before="144" w:line="357" w:lineRule="auto"/>
        <w:ind w:left="120" w:right="289" w:firstLine="720"/>
      </w:pPr>
      <w:r>
        <w:t>The manifesto infuriated Hunkers but was</w:t>
      </w:r>
      <w:r>
        <w:rPr>
          <w:spacing w:val="-11"/>
        </w:rPr>
        <w:t xml:space="preserve"> </w:t>
      </w:r>
      <w:r>
        <w:t>so well received by Barnburners that John tried to convince his father that he should let the Barnburners nominate him for president. The elder Van Buren would have none of it. The South, he noted, wouldn't accept him. But he refused to relinquish leadersh</w:t>
      </w:r>
      <w:r>
        <w:t>ip. He gave his son and the Barnburners explicit directions for the upcoming convention. They should work within the party and not challenge party</w:t>
      </w:r>
      <w:r>
        <w:rPr>
          <w:spacing w:val="-6"/>
        </w:rPr>
        <w:t xml:space="preserve"> </w:t>
      </w:r>
      <w:r>
        <w:t>traditions. They</w:t>
      </w:r>
      <w:r>
        <w:rPr>
          <w:spacing w:val="-6"/>
        </w:rPr>
        <w:t xml:space="preserve"> </w:t>
      </w:r>
      <w:r>
        <w:t>should stress that their only</w:t>
      </w:r>
      <w:r>
        <w:rPr>
          <w:spacing w:val="-6"/>
        </w:rPr>
        <w:t xml:space="preserve"> </w:t>
      </w:r>
      <w:r>
        <w:t>concern was in opposing slavery in the territories rather than</w:t>
      </w:r>
      <w:r>
        <w:t xml:space="preserve"> promoting their own "selfish" interests. They should be ready to support any number of candidates, not just those who opposed slavery's expansion,</w:t>
      </w:r>
      <w:r>
        <w:rPr>
          <w:spacing w:val="-4"/>
        </w:rPr>
        <w:t xml:space="preserve"> </w:t>
      </w:r>
      <w:r>
        <w:t>but</w:t>
      </w:r>
      <w:r>
        <w:rPr>
          <w:spacing w:val="-4"/>
        </w:rPr>
        <w:t xml:space="preserve"> </w:t>
      </w:r>
      <w:r>
        <w:t>several</w:t>
      </w:r>
      <w:r>
        <w:rPr>
          <w:spacing w:val="-4"/>
        </w:rPr>
        <w:t xml:space="preserve"> </w:t>
      </w:r>
      <w:r>
        <w:t>proslavery</w:t>
      </w:r>
      <w:r>
        <w:rPr>
          <w:spacing w:val="-11"/>
        </w:rPr>
        <w:t xml:space="preserve"> </w:t>
      </w:r>
      <w:r>
        <w:t>Democrats</w:t>
      </w:r>
      <w:r>
        <w:rPr>
          <w:spacing w:val="-4"/>
        </w:rPr>
        <w:t xml:space="preserve"> </w:t>
      </w:r>
      <w:r>
        <w:t>as</w:t>
      </w:r>
      <w:r>
        <w:rPr>
          <w:spacing w:val="-4"/>
        </w:rPr>
        <w:t xml:space="preserve"> </w:t>
      </w:r>
      <w:r>
        <w:t>well.</w:t>
      </w:r>
      <w:r>
        <w:rPr>
          <w:spacing w:val="-4"/>
        </w:rPr>
        <w:t xml:space="preserve"> </w:t>
      </w:r>
      <w:r>
        <w:t>Above</w:t>
      </w:r>
      <w:r>
        <w:rPr>
          <w:spacing w:val="-5"/>
        </w:rPr>
        <w:t xml:space="preserve"> </w:t>
      </w:r>
      <w:r>
        <w:t>all,</w:t>
      </w:r>
      <w:r>
        <w:rPr>
          <w:spacing w:val="-4"/>
        </w:rPr>
        <w:t xml:space="preserve"> </w:t>
      </w:r>
      <w:r>
        <w:t>they</w:t>
      </w:r>
      <w:r>
        <w:rPr>
          <w:spacing w:val="-11"/>
        </w:rPr>
        <w:t xml:space="preserve"> </w:t>
      </w:r>
      <w:r>
        <w:t>must</w:t>
      </w:r>
      <w:r>
        <w:rPr>
          <w:spacing w:val="-4"/>
        </w:rPr>
        <w:t xml:space="preserve"> </w:t>
      </w:r>
      <w:r>
        <w:t>insist</w:t>
      </w:r>
      <w:r>
        <w:rPr>
          <w:spacing w:val="-4"/>
        </w:rPr>
        <w:t xml:space="preserve"> </w:t>
      </w:r>
      <w:r>
        <w:t>on</w:t>
      </w:r>
      <w:r>
        <w:rPr>
          <w:spacing w:val="-4"/>
        </w:rPr>
        <w:t xml:space="preserve"> </w:t>
      </w:r>
      <w:r>
        <w:t>being recognized by the party. If</w:t>
      </w:r>
      <w:r>
        <w:rPr>
          <w:spacing w:val="-7"/>
        </w:rPr>
        <w:t xml:space="preserve"> </w:t>
      </w:r>
      <w:r>
        <w:t>t</w:t>
      </w:r>
      <w:r>
        <w:t>he Baltimore convention refused to seat them, or admitted Hunkers, they should walk out.</w:t>
      </w:r>
    </w:p>
    <w:p w14:paraId="6835EE33" w14:textId="77777777" w:rsidR="00080F02" w:rsidRDefault="002E4E1A">
      <w:pPr>
        <w:pStyle w:val="BodyText"/>
        <w:spacing w:line="355" w:lineRule="auto"/>
        <w:ind w:left="120" w:right="343" w:firstLine="720"/>
      </w:pPr>
      <w:r>
        <w:t>In May</w:t>
      </w:r>
      <w:r>
        <w:rPr>
          <w:spacing w:val="-7"/>
        </w:rPr>
        <w:t xml:space="preserve"> </w:t>
      </w:r>
      <w:r>
        <w:t>1848, at the Baltimore convention, the matter finally</w:t>
      </w:r>
      <w:r>
        <w:rPr>
          <w:spacing w:val="-7"/>
        </w:rPr>
        <w:t xml:space="preserve"> </w:t>
      </w:r>
      <w:r>
        <w:t>came to a head. Van Buren's</w:t>
      </w:r>
      <w:r>
        <w:rPr>
          <w:spacing w:val="-4"/>
        </w:rPr>
        <w:t xml:space="preserve"> </w:t>
      </w:r>
      <w:r>
        <w:t>followers</w:t>
      </w:r>
      <w:r>
        <w:rPr>
          <w:spacing w:val="-4"/>
        </w:rPr>
        <w:t xml:space="preserve"> </w:t>
      </w:r>
      <w:r>
        <w:t>did</w:t>
      </w:r>
      <w:r>
        <w:rPr>
          <w:spacing w:val="-4"/>
        </w:rPr>
        <w:t xml:space="preserve"> </w:t>
      </w:r>
      <w:r>
        <w:t>what</w:t>
      </w:r>
      <w:r>
        <w:rPr>
          <w:spacing w:val="-4"/>
        </w:rPr>
        <w:t xml:space="preserve"> </w:t>
      </w:r>
      <w:r>
        <w:t>they</w:t>
      </w:r>
      <w:r>
        <w:rPr>
          <w:spacing w:val="-12"/>
        </w:rPr>
        <w:t xml:space="preserve"> </w:t>
      </w:r>
      <w:r>
        <w:t>were</w:t>
      </w:r>
      <w:r>
        <w:rPr>
          <w:spacing w:val="-5"/>
        </w:rPr>
        <w:t xml:space="preserve"> </w:t>
      </w:r>
      <w:r>
        <w:t>told.</w:t>
      </w:r>
      <w:r>
        <w:rPr>
          <w:spacing w:val="-4"/>
        </w:rPr>
        <w:t xml:space="preserve"> </w:t>
      </w:r>
      <w:r>
        <w:t>They</w:t>
      </w:r>
      <w:r>
        <w:rPr>
          <w:spacing w:val="-12"/>
        </w:rPr>
        <w:t xml:space="preserve"> </w:t>
      </w:r>
      <w:r>
        <w:t>insisted</w:t>
      </w:r>
      <w:r>
        <w:rPr>
          <w:spacing w:val="-4"/>
        </w:rPr>
        <w:t xml:space="preserve"> </w:t>
      </w:r>
      <w:r>
        <w:t>on</w:t>
      </w:r>
      <w:r>
        <w:rPr>
          <w:spacing w:val="-4"/>
        </w:rPr>
        <w:t xml:space="preserve"> </w:t>
      </w:r>
      <w:r>
        <w:t>being</w:t>
      </w:r>
      <w:r>
        <w:rPr>
          <w:spacing w:val="-7"/>
        </w:rPr>
        <w:t xml:space="preserve"> </w:t>
      </w:r>
      <w:r>
        <w:t>seated</w:t>
      </w:r>
      <w:r>
        <w:rPr>
          <w:spacing w:val="-4"/>
        </w:rPr>
        <w:t xml:space="preserve"> </w:t>
      </w:r>
      <w:r>
        <w:t>as</w:t>
      </w:r>
      <w:r>
        <w:rPr>
          <w:spacing w:val="-4"/>
        </w:rPr>
        <w:t xml:space="preserve"> </w:t>
      </w:r>
      <w:r>
        <w:t>the</w:t>
      </w:r>
      <w:r>
        <w:rPr>
          <w:spacing w:val="-5"/>
        </w:rPr>
        <w:t xml:space="preserve"> </w:t>
      </w:r>
      <w:r>
        <w:t>only</w:t>
      </w:r>
      <w:r>
        <w:rPr>
          <w:spacing w:val="-12"/>
        </w:rPr>
        <w:t xml:space="preserve"> </w:t>
      </w:r>
      <w:r>
        <w:t>valid New York delegation. But they</w:t>
      </w:r>
      <w:r>
        <w:rPr>
          <w:spacing w:val="-4"/>
        </w:rPr>
        <w:t xml:space="preserve"> </w:t>
      </w:r>
      <w:r>
        <w:t>failed to gain the upper hand and saw their rivals treated as equals and in some quarters as superiors. Livid, they bolted the convention. What now? Some</w:t>
      </w:r>
      <w:r>
        <w:rPr>
          <w:spacing w:val="-3"/>
        </w:rPr>
        <w:t xml:space="preserve"> </w:t>
      </w:r>
      <w:r>
        <w:t>were</w:t>
      </w:r>
      <w:r>
        <w:rPr>
          <w:spacing w:val="-3"/>
        </w:rPr>
        <w:t xml:space="preserve"> </w:t>
      </w:r>
      <w:r>
        <w:t>at</w:t>
      </w:r>
      <w:r>
        <w:rPr>
          <w:spacing w:val="-2"/>
        </w:rPr>
        <w:t xml:space="preserve"> </w:t>
      </w:r>
      <w:r>
        <w:t>a</w:t>
      </w:r>
      <w:r>
        <w:rPr>
          <w:spacing w:val="-3"/>
        </w:rPr>
        <w:t xml:space="preserve"> </w:t>
      </w:r>
      <w:r>
        <w:t>loss</w:t>
      </w:r>
      <w:r>
        <w:rPr>
          <w:spacing w:val="-2"/>
        </w:rPr>
        <w:t xml:space="preserve"> </w:t>
      </w:r>
      <w:r>
        <w:t>at</w:t>
      </w:r>
      <w:r>
        <w:rPr>
          <w:spacing w:val="-2"/>
        </w:rPr>
        <w:t xml:space="preserve"> </w:t>
      </w:r>
      <w:r>
        <w:t>what</w:t>
      </w:r>
      <w:r>
        <w:rPr>
          <w:spacing w:val="-2"/>
        </w:rPr>
        <w:t xml:space="preserve"> </w:t>
      </w:r>
      <w:r>
        <w:t>to</w:t>
      </w:r>
      <w:r>
        <w:rPr>
          <w:spacing w:val="-2"/>
        </w:rPr>
        <w:t xml:space="preserve"> </w:t>
      </w:r>
      <w:r>
        <w:t>do.</w:t>
      </w:r>
      <w:r>
        <w:rPr>
          <w:spacing w:val="-2"/>
        </w:rPr>
        <w:t xml:space="preserve"> </w:t>
      </w:r>
      <w:r>
        <w:t>Others</w:t>
      </w:r>
      <w:r>
        <w:rPr>
          <w:spacing w:val="-2"/>
        </w:rPr>
        <w:t xml:space="preserve"> </w:t>
      </w:r>
      <w:r>
        <w:t>called</w:t>
      </w:r>
      <w:r>
        <w:rPr>
          <w:spacing w:val="-2"/>
        </w:rPr>
        <w:t xml:space="preserve"> </w:t>
      </w:r>
      <w:r>
        <w:t>for</w:t>
      </w:r>
      <w:r>
        <w:rPr>
          <w:spacing w:val="-3"/>
        </w:rPr>
        <w:t xml:space="preserve"> </w:t>
      </w:r>
      <w:r>
        <w:t>decisive</w:t>
      </w:r>
      <w:r>
        <w:rPr>
          <w:spacing w:val="-3"/>
        </w:rPr>
        <w:t xml:space="preserve"> </w:t>
      </w:r>
      <w:r>
        <w:t>acti</w:t>
      </w:r>
      <w:r>
        <w:t>on.</w:t>
      </w:r>
      <w:r>
        <w:rPr>
          <w:spacing w:val="-12"/>
        </w:rPr>
        <w:t xml:space="preserve"> </w:t>
      </w:r>
      <w:r>
        <w:t>They</w:t>
      </w:r>
      <w:r>
        <w:rPr>
          <w:spacing w:val="-10"/>
        </w:rPr>
        <w:t xml:space="preserve"> </w:t>
      </w:r>
      <w:r>
        <w:t>agreed</w:t>
      </w:r>
      <w:r>
        <w:rPr>
          <w:spacing w:val="-2"/>
        </w:rPr>
        <w:t xml:space="preserve"> </w:t>
      </w:r>
      <w:r>
        <w:t xml:space="preserve">to convene within 30 days at Utica. They rounded up almost all the old Van </w:t>
      </w:r>
      <w:proofErr w:type="spellStart"/>
      <w:r>
        <w:t>Burenite</w:t>
      </w:r>
      <w:proofErr w:type="spellEnd"/>
      <w:r>
        <w:t xml:space="preserve"> leadership as well as many</w:t>
      </w:r>
      <w:r>
        <w:rPr>
          <w:spacing w:val="-1"/>
        </w:rPr>
        <w:t xml:space="preserve"> </w:t>
      </w:r>
      <w:r>
        <w:t>younger followers. Together, at Utica, they</w:t>
      </w:r>
      <w:r>
        <w:rPr>
          <w:spacing w:val="-1"/>
        </w:rPr>
        <w:t xml:space="preserve"> </w:t>
      </w:r>
      <w:r>
        <w:t>created the Free Soil Democratic Party.</w:t>
      </w:r>
    </w:p>
    <w:p w14:paraId="6835EE34" w14:textId="77777777" w:rsidR="00080F02" w:rsidRDefault="002E4E1A">
      <w:pPr>
        <w:pStyle w:val="BodyText"/>
        <w:spacing w:before="9" w:line="357" w:lineRule="auto"/>
        <w:ind w:left="120" w:right="287" w:firstLine="720"/>
        <w:rPr>
          <w:sz w:val="16"/>
        </w:rPr>
      </w:pPr>
      <w:r>
        <w:t>Soon afterwards, the majority decided to join</w:t>
      </w:r>
      <w:r>
        <w:t xml:space="preserve"> forces with dissident Whigs and Liberty</w:t>
      </w:r>
      <w:r>
        <w:rPr>
          <w:spacing w:val="-13"/>
        </w:rPr>
        <w:t xml:space="preserve"> </w:t>
      </w:r>
      <w:r>
        <w:t>party</w:t>
      </w:r>
      <w:r>
        <w:rPr>
          <w:spacing w:val="-13"/>
        </w:rPr>
        <w:t xml:space="preserve"> </w:t>
      </w:r>
      <w:r>
        <w:t>men.</w:t>
      </w:r>
      <w:r>
        <w:rPr>
          <w:spacing w:val="-6"/>
        </w:rPr>
        <w:t xml:space="preserve"> </w:t>
      </w:r>
      <w:r>
        <w:t>Another</w:t>
      </w:r>
      <w:r>
        <w:rPr>
          <w:spacing w:val="-7"/>
        </w:rPr>
        <w:t xml:space="preserve"> </w:t>
      </w:r>
      <w:r>
        <w:t>convention</w:t>
      </w:r>
      <w:r>
        <w:rPr>
          <w:spacing w:val="-6"/>
        </w:rPr>
        <w:t xml:space="preserve"> </w:t>
      </w:r>
      <w:r>
        <w:t>was</w:t>
      </w:r>
      <w:r>
        <w:rPr>
          <w:spacing w:val="-6"/>
        </w:rPr>
        <w:t xml:space="preserve"> </w:t>
      </w:r>
      <w:r>
        <w:t>now</w:t>
      </w:r>
      <w:r>
        <w:rPr>
          <w:spacing w:val="-7"/>
        </w:rPr>
        <w:t xml:space="preserve"> </w:t>
      </w:r>
      <w:r>
        <w:t>necessary.</w:t>
      </w:r>
      <w:r>
        <w:rPr>
          <w:spacing w:val="-6"/>
        </w:rPr>
        <w:t xml:space="preserve"> </w:t>
      </w:r>
      <w:r>
        <w:t>It</w:t>
      </w:r>
      <w:r>
        <w:rPr>
          <w:spacing w:val="-6"/>
        </w:rPr>
        <w:t xml:space="preserve"> </w:t>
      </w:r>
      <w:r>
        <w:t>met</w:t>
      </w:r>
      <w:r>
        <w:rPr>
          <w:spacing w:val="-6"/>
        </w:rPr>
        <w:t xml:space="preserve"> </w:t>
      </w:r>
      <w:r>
        <w:t>at</w:t>
      </w:r>
      <w:r>
        <w:rPr>
          <w:spacing w:val="-6"/>
        </w:rPr>
        <w:t xml:space="preserve"> </w:t>
      </w:r>
      <w:r>
        <w:t>Buffalo.</w:t>
      </w:r>
      <w:r>
        <w:rPr>
          <w:spacing w:val="-6"/>
        </w:rPr>
        <w:t xml:space="preserve"> </w:t>
      </w:r>
      <w:r>
        <w:t>Attended</w:t>
      </w:r>
      <w:r>
        <w:rPr>
          <w:spacing w:val="-6"/>
        </w:rPr>
        <w:t xml:space="preserve"> </w:t>
      </w:r>
      <w:r>
        <w:t>by 465 delegates from 18 states, it created the Free Soil party. The chief goal, according to the party's platform, was to stop the expans</w:t>
      </w:r>
      <w:r>
        <w:t>ion of slavery, southern domination of the national government, and "the aggressions of the slave power."</w:t>
      </w:r>
      <w:r>
        <w:rPr>
          <w:position w:val="6"/>
          <w:sz w:val="16"/>
        </w:rPr>
        <w:t>180</w:t>
      </w:r>
    </w:p>
    <w:p w14:paraId="6835EE35" w14:textId="77777777" w:rsidR="00080F02" w:rsidRDefault="002E4E1A">
      <w:pPr>
        <w:pStyle w:val="BodyText"/>
        <w:spacing w:line="260" w:lineRule="exact"/>
        <w:ind w:left="840"/>
      </w:pPr>
      <w:r>
        <w:t>Van</w:t>
      </w:r>
      <w:r>
        <w:rPr>
          <w:spacing w:val="-3"/>
        </w:rPr>
        <w:t xml:space="preserve"> </w:t>
      </w:r>
      <w:r>
        <w:t>Buren</w:t>
      </w:r>
      <w:r>
        <w:rPr>
          <w:spacing w:val="-2"/>
        </w:rPr>
        <w:t xml:space="preserve"> </w:t>
      </w:r>
      <w:r>
        <w:t>at</w:t>
      </w:r>
      <w:r>
        <w:rPr>
          <w:spacing w:val="-3"/>
        </w:rPr>
        <w:t xml:space="preserve"> </w:t>
      </w:r>
      <w:r>
        <w:t>first</w:t>
      </w:r>
      <w:r>
        <w:rPr>
          <w:spacing w:val="-2"/>
        </w:rPr>
        <w:t xml:space="preserve"> </w:t>
      </w:r>
      <w:r>
        <w:t>tried</w:t>
      </w:r>
      <w:r>
        <w:rPr>
          <w:spacing w:val="-2"/>
        </w:rPr>
        <w:t xml:space="preserve"> </w:t>
      </w:r>
      <w:r>
        <w:t>to</w:t>
      </w:r>
      <w:r>
        <w:rPr>
          <w:spacing w:val="-3"/>
        </w:rPr>
        <w:t xml:space="preserve"> </w:t>
      </w:r>
      <w:r>
        <w:t>keep</w:t>
      </w:r>
      <w:r>
        <w:rPr>
          <w:spacing w:val="-2"/>
        </w:rPr>
        <w:t xml:space="preserve"> </w:t>
      </w:r>
      <w:r>
        <w:t>his</w:t>
      </w:r>
      <w:r>
        <w:rPr>
          <w:spacing w:val="-2"/>
        </w:rPr>
        <w:t xml:space="preserve"> </w:t>
      </w:r>
      <w:r>
        <w:t>distance</w:t>
      </w:r>
      <w:r>
        <w:rPr>
          <w:spacing w:val="-3"/>
        </w:rPr>
        <w:t xml:space="preserve"> </w:t>
      </w:r>
      <w:r>
        <w:t>from</w:t>
      </w:r>
      <w:r>
        <w:rPr>
          <w:spacing w:val="-3"/>
        </w:rPr>
        <w:t xml:space="preserve"> </w:t>
      </w:r>
      <w:r>
        <w:t>the</w:t>
      </w:r>
      <w:r>
        <w:rPr>
          <w:spacing w:val="-3"/>
        </w:rPr>
        <w:t xml:space="preserve"> </w:t>
      </w:r>
      <w:r>
        <w:t>new</w:t>
      </w:r>
      <w:r>
        <w:rPr>
          <w:spacing w:val="-3"/>
        </w:rPr>
        <w:t xml:space="preserve"> </w:t>
      </w:r>
      <w:r>
        <w:t>organization.</w:t>
      </w:r>
      <w:r>
        <w:rPr>
          <w:spacing w:val="-3"/>
        </w:rPr>
        <w:t xml:space="preserve"> </w:t>
      </w:r>
      <w:r>
        <w:t>But</w:t>
      </w:r>
      <w:r>
        <w:rPr>
          <w:spacing w:val="-2"/>
        </w:rPr>
        <w:t xml:space="preserve"> </w:t>
      </w:r>
      <w:r>
        <w:rPr>
          <w:spacing w:val="-5"/>
        </w:rPr>
        <w:t>his</w:t>
      </w:r>
    </w:p>
    <w:p w14:paraId="6835EE36" w14:textId="77777777" w:rsidR="00080F02" w:rsidRDefault="00080F02">
      <w:pPr>
        <w:pStyle w:val="BodyText"/>
        <w:rPr>
          <w:sz w:val="20"/>
        </w:rPr>
      </w:pPr>
    </w:p>
    <w:p w14:paraId="6835EE37" w14:textId="77777777" w:rsidR="00080F02" w:rsidRDefault="002E4E1A">
      <w:pPr>
        <w:pStyle w:val="BodyText"/>
        <w:spacing w:before="6"/>
        <w:rPr>
          <w:sz w:val="13"/>
        </w:rPr>
      </w:pPr>
      <w:r>
        <w:pict w14:anchorId="6835F48E">
          <v:rect id="docshape153" o:spid="_x0000_s1119" style="position:absolute;margin-left:90pt;margin-top:9pt;width:2in;height:.5pt;z-index:-15679488;mso-wrap-distance-left:0;mso-wrap-distance-right:0;mso-position-horizontal-relative:page" fillcolor="black" stroked="f">
            <w10:wrap type="topAndBottom" anchorx="page"/>
          </v:rect>
        </w:pict>
      </w:r>
    </w:p>
    <w:p w14:paraId="6835EE38" w14:textId="77777777" w:rsidR="00080F02" w:rsidRDefault="002E4E1A">
      <w:pPr>
        <w:spacing w:before="99" w:line="249" w:lineRule="auto"/>
        <w:ind w:left="120" w:right="338"/>
        <w:rPr>
          <w:sz w:val="20"/>
        </w:rPr>
      </w:pPr>
      <w:r>
        <w:rPr>
          <w:position w:val="6"/>
          <w:sz w:val="16"/>
        </w:rPr>
        <w:t>179</w:t>
      </w:r>
      <w:r>
        <w:rPr>
          <w:sz w:val="20"/>
        </w:rPr>
        <w:t>Van</w:t>
      </w:r>
      <w:r>
        <w:rPr>
          <w:spacing w:val="-5"/>
          <w:sz w:val="20"/>
        </w:rPr>
        <w:t xml:space="preserve"> </w:t>
      </w:r>
      <w:r>
        <w:rPr>
          <w:sz w:val="20"/>
        </w:rPr>
        <w:t>Buren</w:t>
      </w:r>
      <w:r>
        <w:rPr>
          <w:spacing w:val="-5"/>
          <w:sz w:val="20"/>
        </w:rPr>
        <w:t xml:space="preserve"> </w:t>
      </w:r>
      <w:r>
        <w:rPr>
          <w:sz w:val="20"/>
        </w:rPr>
        <w:t>to</w:t>
      </w:r>
      <w:r>
        <w:rPr>
          <w:spacing w:val="-3"/>
          <w:sz w:val="20"/>
        </w:rPr>
        <w:t xml:space="preserve"> </w:t>
      </w:r>
      <w:r>
        <w:rPr>
          <w:sz w:val="20"/>
        </w:rPr>
        <w:t>Gorham</w:t>
      </w:r>
      <w:r>
        <w:rPr>
          <w:spacing w:val="-8"/>
          <w:sz w:val="20"/>
        </w:rPr>
        <w:t xml:space="preserve"> </w:t>
      </w:r>
      <w:r>
        <w:rPr>
          <w:sz w:val="20"/>
        </w:rPr>
        <w:t>Worth,</w:t>
      </w:r>
      <w:r>
        <w:rPr>
          <w:spacing w:val="-3"/>
          <w:sz w:val="20"/>
        </w:rPr>
        <w:t xml:space="preserve"> </w:t>
      </w:r>
      <w:r>
        <w:rPr>
          <w:sz w:val="20"/>
        </w:rPr>
        <w:t>2</w:t>
      </w:r>
      <w:r>
        <w:rPr>
          <w:spacing w:val="-3"/>
          <w:sz w:val="20"/>
        </w:rPr>
        <w:t xml:space="preserve"> </w:t>
      </w:r>
      <w:r>
        <w:rPr>
          <w:sz w:val="20"/>
        </w:rPr>
        <w:t>January</w:t>
      </w:r>
      <w:r>
        <w:rPr>
          <w:spacing w:val="-8"/>
          <w:sz w:val="20"/>
        </w:rPr>
        <w:t xml:space="preserve"> </w:t>
      </w:r>
      <w:r>
        <w:rPr>
          <w:sz w:val="20"/>
        </w:rPr>
        <w:t>1848;</w:t>
      </w:r>
      <w:r>
        <w:rPr>
          <w:spacing w:val="-4"/>
          <w:sz w:val="20"/>
        </w:rPr>
        <w:t xml:space="preserve"> </w:t>
      </w:r>
      <w:r>
        <w:rPr>
          <w:sz w:val="20"/>
        </w:rPr>
        <w:t>"Address</w:t>
      </w:r>
      <w:r>
        <w:rPr>
          <w:spacing w:val="-5"/>
          <w:sz w:val="20"/>
        </w:rPr>
        <w:t xml:space="preserve"> </w:t>
      </w:r>
      <w:r>
        <w:rPr>
          <w:sz w:val="20"/>
        </w:rPr>
        <w:t>of</w:t>
      </w:r>
      <w:r>
        <w:rPr>
          <w:spacing w:val="-6"/>
          <w:sz w:val="20"/>
        </w:rPr>
        <w:t xml:space="preserve"> </w:t>
      </w:r>
      <w:r>
        <w:rPr>
          <w:sz w:val="20"/>
        </w:rPr>
        <w:t>the</w:t>
      </w:r>
      <w:r>
        <w:rPr>
          <w:spacing w:val="-4"/>
          <w:sz w:val="20"/>
        </w:rPr>
        <w:t xml:space="preserve"> </w:t>
      </w:r>
      <w:r>
        <w:rPr>
          <w:sz w:val="20"/>
        </w:rPr>
        <w:t>Democratic</w:t>
      </w:r>
      <w:r>
        <w:rPr>
          <w:spacing w:val="-4"/>
          <w:sz w:val="20"/>
        </w:rPr>
        <w:t xml:space="preserve"> </w:t>
      </w:r>
      <w:r>
        <w:rPr>
          <w:sz w:val="20"/>
        </w:rPr>
        <w:t>Members</w:t>
      </w:r>
      <w:r>
        <w:rPr>
          <w:spacing w:val="-5"/>
          <w:sz w:val="20"/>
        </w:rPr>
        <w:t xml:space="preserve"> </w:t>
      </w:r>
      <w:r>
        <w:rPr>
          <w:sz w:val="20"/>
        </w:rPr>
        <w:t>of</w:t>
      </w:r>
      <w:r>
        <w:rPr>
          <w:spacing w:val="-6"/>
          <w:sz w:val="20"/>
        </w:rPr>
        <w:t xml:space="preserve"> </w:t>
      </w:r>
      <w:r>
        <w:rPr>
          <w:sz w:val="20"/>
        </w:rPr>
        <w:t>the</w:t>
      </w:r>
      <w:r>
        <w:rPr>
          <w:spacing w:val="-4"/>
          <w:sz w:val="20"/>
        </w:rPr>
        <w:t xml:space="preserve"> </w:t>
      </w:r>
      <w:r>
        <w:rPr>
          <w:sz w:val="20"/>
        </w:rPr>
        <w:t>Legislature of the State of New York," 2 April 1848, both in Van Buren Papers, Library of Congress.</w:t>
      </w:r>
    </w:p>
    <w:p w14:paraId="6835EE39" w14:textId="77777777" w:rsidR="00080F02" w:rsidRDefault="00080F02">
      <w:pPr>
        <w:pStyle w:val="BodyText"/>
        <w:spacing w:before="8"/>
        <w:rPr>
          <w:sz w:val="19"/>
        </w:rPr>
      </w:pPr>
    </w:p>
    <w:p w14:paraId="6835EE3A" w14:textId="77777777" w:rsidR="00080F02" w:rsidRDefault="002E4E1A">
      <w:pPr>
        <w:spacing w:line="230" w:lineRule="auto"/>
        <w:ind w:left="120" w:right="391"/>
        <w:rPr>
          <w:sz w:val="20"/>
        </w:rPr>
      </w:pPr>
      <w:r>
        <w:rPr>
          <w:position w:val="6"/>
          <w:sz w:val="16"/>
        </w:rPr>
        <w:t>180</w:t>
      </w:r>
      <w:r>
        <w:rPr>
          <w:sz w:val="20"/>
        </w:rPr>
        <w:t xml:space="preserve">Of the literature on the Van </w:t>
      </w:r>
      <w:proofErr w:type="spellStart"/>
      <w:r>
        <w:rPr>
          <w:sz w:val="20"/>
        </w:rPr>
        <w:t>Burenite</w:t>
      </w:r>
      <w:proofErr w:type="spellEnd"/>
      <w:r>
        <w:rPr>
          <w:sz w:val="20"/>
        </w:rPr>
        <w:t xml:space="preserve"> decision to bolt</w:t>
      </w:r>
      <w:r>
        <w:rPr>
          <w:spacing w:val="-1"/>
          <w:sz w:val="20"/>
        </w:rPr>
        <w:t xml:space="preserve"> </w:t>
      </w:r>
      <w:r>
        <w:rPr>
          <w:sz w:val="20"/>
        </w:rPr>
        <w:t>the Democratic party, see especially Richard H. Sewell,</w:t>
      </w:r>
      <w:r>
        <w:rPr>
          <w:spacing w:val="-18"/>
          <w:sz w:val="20"/>
        </w:rPr>
        <w:t xml:space="preserve"> </w:t>
      </w:r>
      <w:r>
        <w:rPr>
          <w:i/>
          <w:sz w:val="20"/>
        </w:rPr>
        <w:t>Ballots</w:t>
      </w:r>
      <w:r>
        <w:rPr>
          <w:i/>
          <w:spacing w:val="-3"/>
          <w:sz w:val="20"/>
        </w:rPr>
        <w:t xml:space="preserve"> </w:t>
      </w:r>
      <w:r>
        <w:rPr>
          <w:i/>
          <w:sz w:val="20"/>
        </w:rPr>
        <w:t>for</w:t>
      </w:r>
      <w:r>
        <w:rPr>
          <w:i/>
          <w:spacing w:val="-2"/>
          <w:sz w:val="20"/>
        </w:rPr>
        <w:t xml:space="preserve"> </w:t>
      </w:r>
      <w:r>
        <w:rPr>
          <w:i/>
          <w:sz w:val="20"/>
        </w:rPr>
        <w:t>Freedom: Antislavery</w:t>
      </w:r>
      <w:r>
        <w:rPr>
          <w:i/>
          <w:spacing w:val="-1"/>
          <w:sz w:val="20"/>
        </w:rPr>
        <w:t xml:space="preserve"> </w:t>
      </w:r>
      <w:r>
        <w:rPr>
          <w:i/>
          <w:sz w:val="20"/>
        </w:rPr>
        <w:t>Politics</w:t>
      </w:r>
      <w:r>
        <w:rPr>
          <w:i/>
          <w:spacing w:val="-2"/>
          <w:sz w:val="20"/>
        </w:rPr>
        <w:t xml:space="preserve"> </w:t>
      </w:r>
      <w:r>
        <w:rPr>
          <w:i/>
          <w:sz w:val="20"/>
        </w:rPr>
        <w:t>in the</w:t>
      </w:r>
      <w:r>
        <w:rPr>
          <w:i/>
          <w:spacing w:val="-1"/>
          <w:sz w:val="20"/>
        </w:rPr>
        <w:t xml:space="preserve"> </w:t>
      </w:r>
      <w:r>
        <w:rPr>
          <w:i/>
          <w:sz w:val="20"/>
        </w:rPr>
        <w:t>United States, 1837-1860</w:t>
      </w:r>
      <w:r>
        <w:rPr>
          <w:i/>
          <w:spacing w:val="-13"/>
          <w:sz w:val="20"/>
        </w:rPr>
        <w:t xml:space="preserve"> </w:t>
      </w:r>
      <w:r>
        <w:rPr>
          <w:sz w:val="20"/>
        </w:rPr>
        <w:t>(New</w:t>
      </w:r>
      <w:r>
        <w:rPr>
          <w:spacing w:val="-6"/>
          <w:sz w:val="20"/>
        </w:rPr>
        <w:t xml:space="preserve"> </w:t>
      </w:r>
      <w:r>
        <w:rPr>
          <w:sz w:val="20"/>
        </w:rPr>
        <w:t xml:space="preserve">York, 1976), 142- 56; Joseph G. </w:t>
      </w:r>
      <w:proofErr w:type="spellStart"/>
      <w:r>
        <w:rPr>
          <w:sz w:val="20"/>
        </w:rPr>
        <w:t>Rayback</w:t>
      </w:r>
      <w:proofErr w:type="spellEnd"/>
      <w:r>
        <w:rPr>
          <w:sz w:val="20"/>
        </w:rPr>
        <w:t xml:space="preserve">, </w:t>
      </w:r>
      <w:r>
        <w:rPr>
          <w:i/>
          <w:sz w:val="20"/>
        </w:rPr>
        <w:t xml:space="preserve">Free Soil: The Election of 1848 </w:t>
      </w:r>
      <w:r>
        <w:rPr>
          <w:sz w:val="20"/>
        </w:rPr>
        <w:t xml:space="preserve">(Lexington, Ky., 1970); Donovan, </w:t>
      </w:r>
      <w:r>
        <w:rPr>
          <w:i/>
          <w:sz w:val="20"/>
        </w:rPr>
        <w:t>Barnburners</w:t>
      </w:r>
      <w:r>
        <w:rPr>
          <w:sz w:val="20"/>
        </w:rPr>
        <w:t xml:space="preserve">, 90-97; O. C. Gardiner, </w:t>
      </w:r>
      <w:r>
        <w:rPr>
          <w:i/>
          <w:sz w:val="20"/>
        </w:rPr>
        <w:t>The Great Issue . . .</w:t>
      </w:r>
      <w:r>
        <w:rPr>
          <w:i/>
          <w:spacing w:val="-1"/>
          <w:sz w:val="20"/>
        </w:rPr>
        <w:t xml:space="preserve"> </w:t>
      </w:r>
      <w:r>
        <w:rPr>
          <w:sz w:val="20"/>
        </w:rPr>
        <w:t>(New York, 1848), 45-</w:t>
      </w:r>
      <w:r>
        <w:rPr>
          <w:sz w:val="20"/>
        </w:rPr>
        <w:t>176.</w:t>
      </w:r>
    </w:p>
    <w:p w14:paraId="6835EE3B"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E3C" w14:textId="77777777" w:rsidR="00080F02" w:rsidRDefault="002E4E1A">
      <w:pPr>
        <w:pStyle w:val="BodyText"/>
        <w:spacing w:before="80" w:line="357" w:lineRule="auto"/>
        <w:ind w:left="120" w:right="403"/>
      </w:pPr>
      <w:r>
        <w:lastRenderedPageBreak/>
        <w:t>old law partner, Benjamin Butler, convinced him that the time had come to form a "northern</w:t>
      </w:r>
      <w:r>
        <w:rPr>
          <w:spacing w:val="-5"/>
        </w:rPr>
        <w:t xml:space="preserve"> </w:t>
      </w:r>
      <w:r>
        <w:t>Democratic</w:t>
      </w:r>
      <w:r>
        <w:rPr>
          <w:spacing w:val="-5"/>
        </w:rPr>
        <w:t xml:space="preserve"> </w:t>
      </w:r>
      <w:r>
        <w:t>party"</w:t>
      </w:r>
      <w:r>
        <w:rPr>
          <w:spacing w:val="-6"/>
        </w:rPr>
        <w:t xml:space="preserve"> </w:t>
      </w:r>
      <w:r>
        <w:t>that</w:t>
      </w:r>
      <w:r>
        <w:rPr>
          <w:spacing w:val="-4"/>
        </w:rPr>
        <w:t xml:space="preserve"> </w:t>
      </w:r>
      <w:r>
        <w:t>would</w:t>
      </w:r>
      <w:r>
        <w:rPr>
          <w:spacing w:val="-4"/>
        </w:rPr>
        <w:t xml:space="preserve"> </w:t>
      </w:r>
      <w:r>
        <w:t>bring</w:t>
      </w:r>
      <w:r>
        <w:rPr>
          <w:spacing w:val="-7"/>
        </w:rPr>
        <w:t xml:space="preserve"> </w:t>
      </w:r>
      <w:r>
        <w:t>"the</w:t>
      </w:r>
      <w:r>
        <w:rPr>
          <w:spacing w:val="-5"/>
        </w:rPr>
        <w:t xml:space="preserve"> </w:t>
      </w:r>
      <w:r>
        <w:t>despots</w:t>
      </w:r>
      <w:r>
        <w:rPr>
          <w:spacing w:val="-4"/>
        </w:rPr>
        <w:t xml:space="preserve"> </w:t>
      </w:r>
      <w:r>
        <w:t>and</w:t>
      </w:r>
      <w:r>
        <w:rPr>
          <w:spacing w:val="-4"/>
        </w:rPr>
        <w:t xml:space="preserve"> </w:t>
      </w:r>
      <w:r>
        <w:t>ingrates</w:t>
      </w:r>
      <w:r>
        <w:rPr>
          <w:spacing w:val="-4"/>
        </w:rPr>
        <w:t xml:space="preserve"> </w:t>
      </w:r>
      <w:r>
        <w:t>of</w:t>
      </w:r>
      <w:r>
        <w:rPr>
          <w:spacing w:val="-5"/>
        </w:rPr>
        <w:t xml:space="preserve"> </w:t>
      </w:r>
      <w:r>
        <w:t>the</w:t>
      </w:r>
      <w:r>
        <w:rPr>
          <w:spacing w:val="-5"/>
        </w:rPr>
        <w:t xml:space="preserve"> </w:t>
      </w:r>
      <w:r>
        <w:t>South</w:t>
      </w:r>
      <w:r>
        <w:rPr>
          <w:spacing w:val="-4"/>
        </w:rPr>
        <w:t xml:space="preserve"> </w:t>
      </w:r>
      <w:r>
        <w:t>.</w:t>
      </w:r>
      <w:r>
        <w:rPr>
          <w:spacing w:val="-4"/>
        </w:rPr>
        <w:t xml:space="preserve"> </w:t>
      </w:r>
      <w:r>
        <w:t>.</w:t>
      </w:r>
      <w:r>
        <w:rPr>
          <w:spacing w:val="-4"/>
        </w:rPr>
        <w:t xml:space="preserve"> </w:t>
      </w:r>
      <w:r>
        <w:t>. to their senses."</w:t>
      </w:r>
      <w:r>
        <w:rPr>
          <w:position w:val="6"/>
          <w:sz w:val="16"/>
        </w:rPr>
        <w:t>181</w:t>
      </w:r>
      <w:r>
        <w:rPr>
          <w:spacing w:val="28"/>
          <w:position w:val="6"/>
          <w:sz w:val="16"/>
        </w:rPr>
        <w:t xml:space="preserve"> </w:t>
      </w:r>
      <w:r>
        <w:t>And his son John constantly put pressure on h</w:t>
      </w:r>
      <w:r>
        <w:t>im.</w:t>
      </w:r>
    </w:p>
    <w:p w14:paraId="6835EE3D" w14:textId="77777777" w:rsidR="00080F02" w:rsidRDefault="002E4E1A">
      <w:pPr>
        <w:pStyle w:val="BodyText"/>
        <w:spacing w:before="6" w:line="355" w:lineRule="auto"/>
        <w:ind w:left="120" w:right="301" w:firstLine="720"/>
        <w:rPr>
          <w:sz w:val="16"/>
        </w:rPr>
      </w:pPr>
      <w:r>
        <w:t>John was in an awkward position, to put it mildly. In forging</w:t>
      </w:r>
      <w:r>
        <w:rPr>
          <w:spacing w:val="-1"/>
        </w:rPr>
        <w:t xml:space="preserve"> </w:t>
      </w:r>
      <w:r>
        <w:t>a new party, he had to</w:t>
      </w:r>
      <w:r>
        <w:rPr>
          <w:spacing w:val="-4"/>
        </w:rPr>
        <w:t xml:space="preserve"> </w:t>
      </w:r>
      <w:r>
        <w:t>work</w:t>
      </w:r>
      <w:r>
        <w:rPr>
          <w:spacing w:val="-4"/>
        </w:rPr>
        <w:t xml:space="preserve"> </w:t>
      </w:r>
      <w:proofErr w:type="gramStart"/>
      <w:r>
        <w:t>hand-in-hand</w:t>
      </w:r>
      <w:proofErr w:type="gramEnd"/>
      <w:r>
        <w:rPr>
          <w:spacing w:val="-4"/>
        </w:rPr>
        <w:t xml:space="preserve"> </w:t>
      </w:r>
      <w:r>
        <w:t>with</w:t>
      </w:r>
      <w:r>
        <w:rPr>
          <w:spacing w:val="-4"/>
        </w:rPr>
        <w:t xml:space="preserve"> </w:t>
      </w:r>
      <w:r>
        <w:t>old</w:t>
      </w:r>
      <w:r>
        <w:rPr>
          <w:spacing w:val="-4"/>
        </w:rPr>
        <w:t xml:space="preserve"> </w:t>
      </w:r>
      <w:r>
        <w:t>enemies</w:t>
      </w:r>
      <w:r>
        <w:rPr>
          <w:spacing w:val="-4"/>
        </w:rPr>
        <w:t xml:space="preserve"> </w:t>
      </w:r>
      <w:r>
        <w:t>who</w:t>
      </w:r>
      <w:r>
        <w:rPr>
          <w:spacing w:val="-4"/>
        </w:rPr>
        <w:t xml:space="preserve"> </w:t>
      </w:r>
      <w:r>
        <w:t>not</w:t>
      </w:r>
      <w:r>
        <w:rPr>
          <w:spacing w:val="-4"/>
        </w:rPr>
        <w:t xml:space="preserve"> </w:t>
      </w:r>
      <w:r>
        <w:t>only</w:t>
      </w:r>
      <w:r>
        <w:rPr>
          <w:spacing w:val="-11"/>
        </w:rPr>
        <w:t xml:space="preserve"> </w:t>
      </w:r>
      <w:r>
        <w:t>had</w:t>
      </w:r>
      <w:r>
        <w:rPr>
          <w:spacing w:val="-4"/>
        </w:rPr>
        <w:t xml:space="preserve"> </w:t>
      </w:r>
      <w:r>
        <w:t>denounced</w:t>
      </w:r>
      <w:r>
        <w:rPr>
          <w:spacing w:val="-4"/>
        </w:rPr>
        <w:t xml:space="preserve"> </w:t>
      </w:r>
      <w:r>
        <w:t>the</w:t>
      </w:r>
      <w:r>
        <w:rPr>
          <w:spacing w:val="-5"/>
        </w:rPr>
        <w:t xml:space="preserve"> </w:t>
      </w:r>
      <w:r>
        <w:t>Slave</w:t>
      </w:r>
      <w:r>
        <w:rPr>
          <w:spacing w:val="-5"/>
        </w:rPr>
        <w:t xml:space="preserve"> </w:t>
      </w:r>
      <w:r>
        <w:t>Power</w:t>
      </w:r>
      <w:r>
        <w:rPr>
          <w:spacing w:val="-5"/>
        </w:rPr>
        <w:t xml:space="preserve"> </w:t>
      </w:r>
      <w:r>
        <w:t>for years but also had characterized his father as the North's "worst doughface."</w:t>
      </w:r>
      <w:r>
        <w:rPr>
          <w:position w:val="6"/>
          <w:sz w:val="16"/>
        </w:rPr>
        <w:t>182</w:t>
      </w:r>
      <w:r>
        <w:rPr>
          <w:spacing w:val="40"/>
          <w:position w:val="6"/>
          <w:sz w:val="16"/>
        </w:rPr>
        <w:t xml:space="preserve"> </w:t>
      </w:r>
      <w:r>
        <w:t>Nonetheless,</w:t>
      </w:r>
      <w:r>
        <w:rPr>
          <w:spacing w:val="-5"/>
        </w:rPr>
        <w:t xml:space="preserve"> </w:t>
      </w:r>
      <w:r>
        <w:t>at</w:t>
      </w:r>
      <w:r>
        <w:rPr>
          <w:spacing w:val="-5"/>
        </w:rPr>
        <w:t xml:space="preserve"> </w:t>
      </w:r>
      <w:r>
        <w:t>the</w:t>
      </w:r>
      <w:r>
        <w:rPr>
          <w:spacing w:val="-5"/>
        </w:rPr>
        <w:t xml:space="preserve"> </w:t>
      </w:r>
      <w:r>
        <w:t>Buffalo</w:t>
      </w:r>
      <w:r>
        <w:rPr>
          <w:spacing w:val="-5"/>
        </w:rPr>
        <w:t xml:space="preserve"> </w:t>
      </w:r>
      <w:r>
        <w:t>convention,</w:t>
      </w:r>
      <w:r>
        <w:rPr>
          <w:spacing w:val="-5"/>
        </w:rPr>
        <w:t xml:space="preserve"> </w:t>
      </w:r>
      <w:r>
        <w:t>John</w:t>
      </w:r>
      <w:r>
        <w:rPr>
          <w:spacing w:val="-5"/>
        </w:rPr>
        <w:t xml:space="preserve"> </w:t>
      </w:r>
      <w:r>
        <w:t>and</w:t>
      </w:r>
      <w:r>
        <w:rPr>
          <w:spacing w:val="-5"/>
        </w:rPr>
        <w:t xml:space="preserve"> </w:t>
      </w:r>
      <w:r>
        <w:t>his</w:t>
      </w:r>
      <w:r>
        <w:rPr>
          <w:spacing w:val="-5"/>
        </w:rPr>
        <w:t xml:space="preserve"> </w:t>
      </w:r>
      <w:r>
        <w:t>allies</w:t>
      </w:r>
      <w:r>
        <w:rPr>
          <w:spacing w:val="-5"/>
        </w:rPr>
        <w:t xml:space="preserve"> </w:t>
      </w:r>
      <w:r>
        <w:t>made</w:t>
      </w:r>
      <w:r>
        <w:rPr>
          <w:spacing w:val="-5"/>
        </w:rPr>
        <w:t xml:space="preserve"> </w:t>
      </w:r>
      <w:r>
        <w:t>one</w:t>
      </w:r>
      <w:r>
        <w:rPr>
          <w:spacing w:val="-5"/>
        </w:rPr>
        <w:t xml:space="preserve"> </w:t>
      </w:r>
      <w:r>
        <w:t>former</w:t>
      </w:r>
      <w:r>
        <w:rPr>
          <w:spacing w:val="-5"/>
        </w:rPr>
        <w:t xml:space="preserve"> </w:t>
      </w:r>
      <w:r>
        <w:t>enemy,</w:t>
      </w:r>
      <w:r>
        <w:rPr>
          <w:spacing w:val="-5"/>
        </w:rPr>
        <w:t xml:space="preserve"> </w:t>
      </w:r>
      <w:r>
        <w:t>Seth Gates</w:t>
      </w:r>
      <w:r>
        <w:rPr>
          <w:spacing w:val="-4"/>
        </w:rPr>
        <w:t xml:space="preserve"> </w:t>
      </w:r>
      <w:r>
        <w:t>of</w:t>
      </w:r>
      <w:r>
        <w:rPr>
          <w:spacing w:val="-5"/>
        </w:rPr>
        <w:t xml:space="preserve"> </w:t>
      </w:r>
      <w:r>
        <w:t>Wyoming</w:t>
      </w:r>
      <w:r>
        <w:rPr>
          <w:spacing w:val="-7"/>
        </w:rPr>
        <w:t xml:space="preserve"> </w:t>
      </w:r>
      <w:r>
        <w:t>County,</w:t>
      </w:r>
      <w:r>
        <w:rPr>
          <w:spacing w:val="-4"/>
        </w:rPr>
        <w:t xml:space="preserve"> </w:t>
      </w:r>
      <w:r>
        <w:t>their</w:t>
      </w:r>
      <w:r>
        <w:rPr>
          <w:spacing w:val="-5"/>
        </w:rPr>
        <w:t xml:space="preserve"> </w:t>
      </w:r>
      <w:r>
        <w:t>candidate</w:t>
      </w:r>
      <w:r>
        <w:rPr>
          <w:spacing w:val="-5"/>
        </w:rPr>
        <w:t xml:space="preserve"> </w:t>
      </w:r>
      <w:r>
        <w:t>for</w:t>
      </w:r>
      <w:r>
        <w:rPr>
          <w:spacing w:val="-5"/>
        </w:rPr>
        <w:t xml:space="preserve"> </w:t>
      </w:r>
      <w:r>
        <w:t>Lieutenant</w:t>
      </w:r>
      <w:r>
        <w:rPr>
          <w:spacing w:val="-4"/>
        </w:rPr>
        <w:t xml:space="preserve"> </w:t>
      </w:r>
      <w:r>
        <w:t>Governor.</w:t>
      </w:r>
      <w:r>
        <w:rPr>
          <w:spacing w:val="-4"/>
        </w:rPr>
        <w:t xml:space="preserve"> </w:t>
      </w:r>
      <w:r>
        <w:t>They</w:t>
      </w:r>
      <w:r>
        <w:rPr>
          <w:spacing w:val="-12"/>
        </w:rPr>
        <w:t xml:space="preserve"> </w:t>
      </w:r>
      <w:r>
        <w:t>made</w:t>
      </w:r>
      <w:r>
        <w:rPr>
          <w:spacing w:val="-5"/>
        </w:rPr>
        <w:t xml:space="preserve"> </w:t>
      </w:r>
      <w:r>
        <w:t>another</w:t>
      </w:r>
      <w:r>
        <w:t>, the</w:t>
      </w:r>
      <w:r>
        <w:rPr>
          <w:spacing w:val="-1"/>
        </w:rPr>
        <w:t xml:space="preserve"> </w:t>
      </w:r>
      <w:r>
        <w:t>son of</w:t>
      </w:r>
      <w:r>
        <w:rPr>
          <w:spacing w:val="-1"/>
        </w:rPr>
        <w:t xml:space="preserve"> </w:t>
      </w:r>
      <w:r>
        <w:t>their</w:t>
      </w:r>
      <w:r>
        <w:rPr>
          <w:spacing w:val="-1"/>
        </w:rPr>
        <w:t xml:space="preserve"> </w:t>
      </w:r>
      <w:r>
        <w:t>old nemesis John Quincy</w:t>
      </w:r>
      <w:r>
        <w:rPr>
          <w:spacing w:val="-8"/>
        </w:rPr>
        <w:t xml:space="preserve"> </w:t>
      </w:r>
      <w:r>
        <w:t>Adams, the</w:t>
      </w:r>
      <w:r>
        <w:rPr>
          <w:spacing w:val="-1"/>
        </w:rPr>
        <w:t xml:space="preserve"> </w:t>
      </w:r>
      <w:r>
        <w:t>presiding</w:t>
      </w:r>
      <w:r>
        <w:rPr>
          <w:spacing w:val="-3"/>
        </w:rPr>
        <w:t xml:space="preserve"> </w:t>
      </w:r>
      <w:r>
        <w:t>officer</w:t>
      </w:r>
      <w:r>
        <w:rPr>
          <w:spacing w:val="-1"/>
        </w:rPr>
        <w:t xml:space="preserve"> </w:t>
      </w:r>
      <w:r>
        <w:t>of</w:t>
      </w:r>
      <w:r>
        <w:rPr>
          <w:spacing w:val="-1"/>
        </w:rPr>
        <w:t xml:space="preserve"> </w:t>
      </w:r>
      <w:r>
        <w:t>the</w:t>
      </w:r>
      <w:r>
        <w:rPr>
          <w:spacing w:val="-1"/>
        </w:rPr>
        <w:t xml:space="preserve"> </w:t>
      </w:r>
      <w:r>
        <w:t>convention. They also ended up making him their vice-presidential candidate. Most important, they got Van Buren to be the party's standard bearer.</w:t>
      </w:r>
      <w:r>
        <w:rPr>
          <w:position w:val="6"/>
          <w:sz w:val="16"/>
        </w:rPr>
        <w:t>183</w:t>
      </w:r>
    </w:p>
    <w:p w14:paraId="6835EE3E" w14:textId="77777777" w:rsidR="00080F02" w:rsidRDefault="002E4E1A">
      <w:pPr>
        <w:pStyle w:val="BodyText"/>
        <w:spacing w:before="12" w:line="357" w:lineRule="auto"/>
        <w:ind w:left="120" w:right="301" w:firstLine="720"/>
      </w:pPr>
      <w:r>
        <w:t>In lambasting the Slave Power, Van Buren and his followers were latecomers to the fight. They</w:t>
      </w:r>
      <w:r>
        <w:rPr>
          <w:spacing w:val="-5"/>
        </w:rPr>
        <w:t xml:space="preserve"> </w:t>
      </w:r>
      <w:r>
        <w:t>also had a much different story</w:t>
      </w:r>
      <w:r>
        <w:rPr>
          <w:spacing w:val="-5"/>
        </w:rPr>
        <w:t xml:space="preserve"> </w:t>
      </w:r>
      <w:r>
        <w:t>to tell than the men and women who had been carrying on the battle for years,</w:t>
      </w:r>
      <w:r>
        <w:rPr>
          <w:spacing w:val="-14"/>
        </w:rPr>
        <w:t xml:space="preserve"> </w:t>
      </w:r>
      <w:r>
        <w:t>and especially</w:t>
      </w:r>
      <w:r>
        <w:rPr>
          <w:spacing w:val="-1"/>
        </w:rPr>
        <w:t xml:space="preserve"> </w:t>
      </w:r>
      <w:r>
        <w:t>those who came out of the New England</w:t>
      </w:r>
      <w:r>
        <w:t xml:space="preserve"> Federalist tradition. Instead of blaming Thomas Jefferson and his Virginia associates,</w:t>
      </w:r>
      <w:r>
        <w:rPr>
          <w:spacing w:val="-5"/>
        </w:rPr>
        <w:t xml:space="preserve"> </w:t>
      </w:r>
      <w:r>
        <w:t>they</w:t>
      </w:r>
      <w:r>
        <w:rPr>
          <w:spacing w:val="-13"/>
        </w:rPr>
        <w:t xml:space="preserve"> </w:t>
      </w:r>
      <w:r>
        <w:t>celebrated</w:t>
      </w:r>
      <w:r>
        <w:rPr>
          <w:spacing w:val="-5"/>
        </w:rPr>
        <w:t xml:space="preserve"> </w:t>
      </w:r>
      <w:r>
        <w:t>the</w:t>
      </w:r>
      <w:r>
        <w:rPr>
          <w:spacing w:val="-6"/>
        </w:rPr>
        <w:t xml:space="preserve"> </w:t>
      </w:r>
      <w:r>
        <w:t>author</w:t>
      </w:r>
      <w:r>
        <w:rPr>
          <w:spacing w:val="-6"/>
        </w:rPr>
        <w:t xml:space="preserve"> </w:t>
      </w:r>
      <w:r>
        <w:t>of</w:t>
      </w:r>
      <w:r>
        <w:rPr>
          <w:spacing w:val="-6"/>
        </w:rPr>
        <w:t xml:space="preserve"> </w:t>
      </w:r>
      <w:r>
        <w:t>the</w:t>
      </w:r>
      <w:r>
        <w:rPr>
          <w:spacing w:val="-6"/>
        </w:rPr>
        <w:t xml:space="preserve"> </w:t>
      </w:r>
      <w:r>
        <w:t>Declaration</w:t>
      </w:r>
      <w:r>
        <w:rPr>
          <w:spacing w:val="-5"/>
        </w:rPr>
        <w:t xml:space="preserve"> </w:t>
      </w:r>
      <w:r>
        <w:t>of</w:t>
      </w:r>
      <w:r>
        <w:rPr>
          <w:spacing w:val="-6"/>
        </w:rPr>
        <w:t xml:space="preserve"> </w:t>
      </w:r>
      <w:r>
        <w:t>Independence</w:t>
      </w:r>
      <w:r>
        <w:rPr>
          <w:spacing w:val="-6"/>
        </w:rPr>
        <w:t xml:space="preserve"> </w:t>
      </w:r>
      <w:r>
        <w:t>and</w:t>
      </w:r>
      <w:r>
        <w:rPr>
          <w:spacing w:val="-5"/>
        </w:rPr>
        <w:t xml:space="preserve"> </w:t>
      </w:r>
      <w:r>
        <w:t>called</w:t>
      </w:r>
      <w:r>
        <w:rPr>
          <w:spacing w:val="-5"/>
        </w:rPr>
        <w:t xml:space="preserve"> </w:t>
      </w:r>
      <w:r>
        <w:t>their local organizations "Jefferson Committees."</w:t>
      </w:r>
      <w:r>
        <w:rPr>
          <w:position w:val="6"/>
          <w:sz w:val="16"/>
        </w:rPr>
        <w:t>184</w:t>
      </w:r>
      <w:r>
        <w:rPr>
          <w:spacing w:val="28"/>
          <w:position w:val="6"/>
          <w:sz w:val="16"/>
        </w:rPr>
        <w:t xml:space="preserve"> </w:t>
      </w:r>
      <w:r>
        <w:t>And instead of tracing the Slave Power bac</w:t>
      </w:r>
      <w:r>
        <w:t>k to the days of Jefferson, they</w:t>
      </w:r>
      <w:r>
        <w:rPr>
          <w:spacing w:val="-1"/>
        </w:rPr>
        <w:t xml:space="preserve"> </w:t>
      </w:r>
      <w:r>
        <w:t>focused on the last years of the Jackson era.</w:t>
      </w:r>
    </w:p>
    <w:p w14:paraId="6835EE3F" w14:textId="77777777" w:rsidR="00080F02" w:rsidRDefault="002E4E1A">
      <w:pPr>
        <w:pStyle w:val="BodyText"/>
        <w:spacing w:before="2" w:line="355" w:lineRule="auto"/>
        <w:ind w:left="120" w:right="301" w:firstLine="720"/>
      </w:pPr>
      <w:r>
        <w:t>To them the movement to acquire Texas and the fight over the Wilmot Proviso marked</w:t>
      </w:r>
      <w:r>
        <w:rPr>
          <w:spacing w:val="-5"/>
        </w:rPr>
        <w:t xml:space="preserve"> </w:t>
      </w:r>
      <w:r>
        <w:t>the</w:t>
      </w:r>
      <w:r>
        <w:rPr>
          <w:spacing w:val="-6"/>
        </w:rPr>
        <w:t xml:space="preserve"> </w:t>
      </w:r>
      <w:r>
        <w:t>turning</w:t>
      </w:r>
      <w:r>
        <w:rPr>
          <w:spacing w:val="-8"/>
        </w:rPr>
        <w:t xml:space="preserve"> </w:t>
      </w:r>
      <w:r>
        <w:t>point,</w:t>
      </w:r>
      <w:r>
        <w:rPr>
          <w:spacing w:val="-5"/>
        </w:rPr>
        <w:t xml:space="preserve"> </w:t>
      </w:r>
      <w:r>
        <w:t>the</w:t>
      </w:r>
      <w:r>
        <w:rPr>
          <w:spacing w:val="-6"/>
        </w:rPr>
        <w:t xml:space="preserve"> </w:t>
      </w:r>
      <w:r>
        <w:t>time</w:t>
      </w:r>
      <w:r>
        <w:rPr>
          <w:spacing w:val="-6"/>
        </w:rPr>
        <w:t xml:space="preserve"> </w:t>
      </w:r>
      <w:r>
        <w:t>when</w:t>
      </w:r>
      <w:r>
        <w:rPr>
          <w:spacing w:val="-5"/>
        </w:rPr>
        <w:t xml:space="preserve"> </w:t>
      </w:r>
      <w:r>
        <w:t>aggressive</w:t>
      </w:r>
      <w:r>
        <w:rPr>
          <w:spacing w:val="-6"/>
        </w:rPr>
        <w:t xml:space="preserve"> </w:t>
      </w:r>
      <w:r>
        <w:t>slave-masters</w:t>
      </w:r>
      <w:r>
        <w:rPr>
          <w:spacing w:val="-5"/>
        </w:rPr>
        <w:t xml:space="preserve"> </w:t>
      </w:r>
      <w:r>
        <w:t>stole</w:t>
      </w:r>
      <w:r>
        <w:rPr>
          <w:spacing w:val="-6"/>
        </w:rPr>
        <w:t xml:space="preserve"> </w:t>
      </w:r>
      <w:r>
        <w:t>the</w:t>
      </w:r>
      <w:r>
        <w:rPr>
          <w:spacing w:val="-6"/>
        </w:rPr>
        <w:t xml:space="preserve"> </w:t>
      </w:r>
      <w:r>
        <w:t>heart</w:t>
      </w:r>
      <w:r>
        <w:rPr>
          <w:spacing w:val="-5"/>
        </w:rPr>
        <w:t xml:space="preserve"> </w:t>
      </w:r>
      <w:r>
        <w:t>and</w:t>
      </w:r>
      <w:r>
        <w:rPr>
          <w:spacing w:val="-5"/>
        </w:rPr>
        <w:t xml:space="preserve"> </w:t>
      </w:r>
      <w:r>
        <w:t>soul of the Demo</w:t>
      </w:r>
      <w:r>
        <w:t>cracy and began dictating the course of the nation's destiny. Until then, so many</w:t>
      </w:r>
      <w:r>
        <w:rPr>
          <w:spacing w:val="-2"/>
        </w:rPr>
        <w:t xml:space="preserve"> </w:t>
      </w:r>
      <w:r>
        <w:t>argued, the nation's leaders had regarded slavery</w:t>
      </w:r>
      <w:r>
        <w:rPr>
          <w:spacing w:val="-2"/>
        </w:rPr>
        <w:t xml:space="preserve"> </w:t>
      </w:r>
      <w:r>
        <w:t>as a curse that in time would die out completely if confined to its existing limits. To prove their point, they often quoted</w:t>
      </w:r>
      <w:r>
        <w:t xml:space="preserve"> Jefferson and cited the prohibition of slavery</w:t>
      </w:r>
      <w:r>
        <w:rPr>
          <w:spacing w:val="-2"/>
        </w:rPr>
        <w:t xml:space="preserve"> </w:t>
      </w:r>
      <w:r>
        <w:t>in the Old Northwest in 1787. Had not the</w:t>
      </w:r>
    </w:p>
    <w:p w14:paraId="6835EE40" w14:textId="77777777" w:rsidR="00080F02" w:rsidRDefault="002E4E1A">
      <w:pPr>
        <w:pStyle w:val="BodyText"/>
        <w:spacing w:before="2"/>
        <w:rPr>
          <w:sz w:val="12"/>
        </w:rPr>
      </w:pPr>
      <w:r>
        <w:pict w14:anchorId="6835F48F">
          <v:rect id="docshape154" o:spid="_x0000_s1118" style="position:absolute;margin-left:90pt;margin-top:8.2pt;width:2in;height:.5pt;z-index:-15678976;mso-wrap-distance-left:0;mso-wrap-distance-right:0;mso-position-horizontal-relative:page" fillcolor="black" stroked="f">
            <w10:wrap type="topAndBottom" anchorx="page"/>
          </v:rect>
        </w:pict>
      </w:r>
    </w:p>
    <w:p w14:paraId="6835EE41" w14:textId="77777777" w:rsidR="00080F02" w:rsidRDefault="002E4E1A">
      <w:pPr>
        <w:spacing w:before="110"/>
        <w:ind w:left="120"/>
        <w:rPr>
          <w:sz w:val="20"/>
        </w:rPr>
      </w:pPr>
      <w:r>
        <w:rPr>
          <w:position w:val="6"/>
          <w:sz w:val="16"/>
        </w:rPr>
        <w:t>181</w:t>
      </w:r>
      <w:r>
        <w:rPr>
          <w:sz w:val="20"/>
        </w:rPr>
        <w:t>Benjamin</w:t>
      </w:r>
      <w:r>
        <w:rPr>
          <w:spacing w:val="-7"/>
          <w:sz w:val="20"/>
        </w:rPr>
        <w:t xml:space="preserve"> </w:t>
      </w:r>
      <w:r>
        <w:rPr>
          <w:sz w:val="20"/>
        </w:rPr>
        <w:t>Butler</w:t>
      </w:r>
      <w:r>
        <w:rPr>
          <w:spacing w:val="-4"/>
          <w:sz w:val="20"/>
        </w:rPr>
        <w:t xml:space="preserve"> </w:t>
      </w:r>
      <w:r>
        <w:rPr>
          <w:sz w:val="20"/>
        </w:rPr>
        <w:t>to</w:t>
      </w:r>
      <w:r>
        <w:rPr>
          <w:spacing w:val="-5"/>
          <w:sz w:val="20"/>
        </w:rPr>
        <w:t xml:space="preserve"> </w:t>
      </w:r>
      <w:r>
        <w:rPr>
          <w:sz w:val="20"/>
        </w:rPr>
        <w:t>Martin</w:t>
      </w:r>
      <w:r>
        <w:rPr>
          <w:spacing w:val="-6"/>
          <w:sz w:val="20"/>
        </w:rPr>
        <w:t xml:space="preserve"> </w:t>
      </w:r>
      <w:r>
        <w:rPr>
          <w:sz w:val="20"/>
        </w:rPr>
        <w:t>Van</w:t>
      </w:r>
      <w:r>
        <w:rPr>
          <w:spacing w:val="-7"/>
          <w:sz w:val="20"/>
        </w:rPr>
        <w:t xml:space="preserve"> </w:t>
      </w:r>
      <w:r>
        <w:rPr>
          <w:sz w:val="20"/>
        </w:rPr>
        <w:t>Buren,</w:t>
      </w:r>
      <w:r>
        <w:rPr>
          <w:spacing w:val="-5"/>
          <w:sz w:val="20"/>
        </w:rPr>
        <w:t xml:space="preserve"> </w:t>
      </w:r>
      <w:r>
        <w:rPr>
          <w:sz w:val="20"/>
        </w:rPr>
        <w:t>29-31</w:t>
      </w:r>
      <w:r>
        <w:rPr>
          <w:spacing w:val="-4"/>
          <w:sz w:val="20"/>
        </w:rPr>
        <w:t xml:space="preserve"> </w:t>
      </w:r>
      <w:r>
        <w:rPr>
          <w:sz w:val="20"/>
        </w:rPr>
        <w:t>May</w:t>
      </w:r>
      <w:r>
        <w:rPr>
          <w:spacing w:val="-9"/>
          <w:sz w:val="20"/>
        </w:rPr>
        <w:t xml:space="preserve"> </w:t>
      </w:r>
      <w:r>
        <w:rPr>
          <w:sz w:val="20"/>
        </w:rPr>
        <w:t>1848,</w:t>
      </w:r>
      <w:r>
        <w:rPr>
          <w:spacing w:val="-5"/>
          <w:sz w:val="20"/>
        </w:rPr>
        <w:t xml:space="preserve"> </w:t>
      </w:r>
      <w:r>
        <w:rPr>
          <w:sz w:val="20"/>
        </w:rPr>
        <w:t>Van</w:t>
      </w:r>
      <w:r>
        <w:rPr>
          <w:spacing w:val="-6"/>
          <w:sz w:val="20"/>
        </w:rPr>
        <w:t xml:space="preserve"> </w:t>
      </w:r>
      <w:r>
        <w:rPr>
          <w:sz w:val="20"/>
        </w:rPr>
        <w:t>Buren</w:t>
      </w:r>
      <w:r>
        <w:rPr>
          <w:spacing w:val="-7"/>
          <w:sz w:val="20"/>
        </w:rPr>
        <w:t xml:space="preserve"> </w:t>
      </w:r>
      <w:r>
        <w:rPr>
          <w:sz w:val="20"/>
        </w:rPr>
        <w:t>Papers,</w:t>
      </w:r>
      <w:r>
        <w:rPr>
          <w:spacing w:val="-4"/>
          <w:sz w:val="20"/>
        </w:rPr>
        <w:t xml:space="preserve"> </w:t>
      </w:r>
      <w:r>
        <w:rPr>
          <w:sz w:val="20"/>
        </w:rPr>
        <w:t>Library</w:t>
      </w:r>
      <w:r>
        <w:rPr>
          <w:spacing w:val="-9"/>
          <w:sz w:val="20"/>
        </w:rPr>
        <w:t xml:space="preserve"> </w:t>
      </w:r>
      <w:r>
        <w:rPr>
          <w:sz w:val="20"/>
        </w:rPr>
        <w:t>of</w:t>
      </w:r>
      <w:r>
        <w:rPr>
          <w:spacing w:val="-8"/>
          <w:sz w:val="20"/>
        </w:rPr>
        <w:t xml:space="preserve"> </w:t>
      </w:r>
      <w:r>
        <w:rPr>
          <w:spacing w:val="-2"/>
          <w:sz w:val="20"/>
        </w:rPr>
        <w:t>Congress.</w:t>
      </w:r>
    </w:p>
    <w:p w14:paraId="6835EE42" w14:textId="77777777" w:rsidR="00080F02" w:rsidRDefault="00080F02">
      <w:pPr>
        <w:pStyle w:val="BodyText"/>
        <w:spacing w:before="5"/>
        <w:rPr>
          <w:sz w:val="20"/>
        </w:rPr>
      </w:pPr>
    </w:p>
    <w:p w14:paraId="6835EE43" w14:textId="77777777" w:rsidR="00080F02" w:rsidRDefault="002E4E1A">
      <w:pPr>
        <w:spacing w:line="230" w:lineRule="auto"/>
        <w:ind w:left="120" w:right="289"/>
        <w:rPr>
          <w:sz w:val="20"/>
        </w:rPr>
      </w:pPr>
      <w:r>
        <w:rPr>
          <w:position w:val="6"/>
          <w:sz w:val="16"/>
        </w:rPr>
        <w:t>182</w:t>
      </w:r>
      <w:r>
        <w:rPr>
          <w:i/>
          <w:sz w:val="20"/>
        </w:rPr>
        <w:t>Liberty Standard</w:t>
      </w:r>
      <w:r>
        <w:rPr>
          <w:sz w:val="20"/>
        </w:rPr>
        <w:t>, 20 July 1848; Joshua Leavitt to Joshua R. Giddings, 6 July 1848, Giddings Papers, Ohio</w:t>
      </w:r>
      <w:r>
        <w:rPr>
          <w:spacing w:val="-4"/>
          <w:sz w:val="20"/>
        </w:rPr>
        <w:t xml:space="preserve"> </w:t>
      </w:r>
      <w:r>
        <w:rPr>
          <w:sz w:val="20"/>
        </w:rPr>
        <w:t>Historical</w:t>
      </w:r>
      <w:r>
        <w:rPr>
          <w:spacing w:val="-5"/>
          <w:sz w:val="20"/>
        </w:rPr>
        <w:t xml:space="preserve"> </w:t>
      </w:r>
      <w:r>
        <w:rPr>
          <w:sz w:val="20"/>
        </w:rPr>
        <w:t>Society;</w:t>
      </w:r>
      <w:r>
        <w:rPr>
          <w:spacing w:val="-5"/>
          <w:sz w:val="20"/>
        </w:rPr>
        <w:t xml:space="preserve"> </w:t>
      </w:r>
      <w:r>
        <w:rPr>
          <w:sz w:val="20"/>
        </w:rPr>
        <w:t>John</w:t>
      </w:r>
      <w:r>
        <w:rPr>
          <w:spacing w:val="-6"/>
          <w:sz w:val="20"/>
        </w:rPr>
        <w:t xml:space="preserve"> </w:t>
      </w:r>
      <w:r>
        <w:rPr>
          <w:sz w:val="20"/>
        </w:rPr>
        <w:t>Greenleaf</w:t>
      </w:r>
      <w:r>
        <w:rPr>
          <w:spacing w:val="-6"/>
          <w:sz w:val="20"/>
        </w:rPr>
        <w:t xml:space="preserve"> </w:t>
      </w:r>
      <w:r>
        <w:rPr>
          <w:sz w:val="20"/>
        </w:rPr>
        <w:t>Whittier</w:t>
      </w:r>
      <w:r>
        <w:rPr>
          <w:spacing w:val="-4"/>
          <w:sz w:val="20"/>
        </w:rPr>
        <w:t xml:space="preserve"> </w:t>
      </w:r>
      <w:r>
        <w:rPr>
          <w:sz w:val="20"/>
        </w:rPr>
        <w:t>to</w:t>
      </w:r>
      <w:r>
        <w:rPr>
          <w:spacing w:val="-4"/>
          <w:sz w:val="20"/>
        </w:rPr>
        <w:t xml:space="preserve"> </w:t>
      </w:r>
      <w:r>
        <w:rPr>
          <w:sz w:val="20"/>
        </w:rPr>
        <w:t>William</w:t>
      </w:r>
      <w:r>
        <w:rPr>
          <w:spacing w:val="-8"/>
          <w:sz w:val="20"/>
        </w:rPr>
        <w:t xml:space="preserve"> </w:t>
      </w:r>
      <w:r>
        <w:rPr>
          <w:sz w:val="20"/>
        </w:rPr>
        <w:t>F.</w:t>
      </w:r>
      <w:r>
        <w:rPr>
          <w:spacing w:val="-4"/>
          <w:sz w:val="20"/>
        </w:rPr>
        <w:t xml:space="preserve"> </w:t>
      </w:r>
      <w:r>
        <w:rPr>
          <w:sz w:val="20"/>
        </w:rPr>
        <w:t>Channing,</w:t>
      </w:r>
      <w:r>
        <w:rPr>
          <w:spacing w:val="-4"/>
          <w:sz w:val="20"/>
        </w:rPr>
        <w:t xml:space="preserve"> </w:t>
      </w:r>
      <w:r>
        <w:rPr>
          <w:sz w:val="20"/>
        </w:rPr>
        <w:t>1</w:t>
      </w:r>
      <w:r>
        <w:rPr>
          <w:spacing w:val="-4"/>
          <w:sz w:val="20"/>
        </w:rPr>
        <w:t xml:space="preserve"> </w:t>
      </w:r>
      <w:r>
        <w:rPr>
          <w:sz w:val="20"/>
        </w:rPr>
        <w:t>July</w:t>
      </w:r>
      <w:r>
        <w:rPr>
          <w:spacing w:val="-8"/>
          <w:sz w:val="20"/>
        </w:rPr>
        <w:t xml:space="preserve"> </w:t>
      </w:r>
      <w:r>
        <w:rPr>
          <w:sz w:val="20"/>
        </w:rPr>
        <w:t>1848,</w:t>
      </w:r>
      <w:r>
        <w:rPr>
          <w:spacing w:val="-4"/>
          <w:sz w:val="20"/>
        </w:rPr>
        <w:t xml:space="preserve"> </w:t>
      </w:r>
      <w:r>
        <w:rPr>
          <w:sz w:val="20"/>
        </w:rPr>
        <w:t>as</w:t>
      </w:r>
      <w:r>
        <w:rPr>
          <w:spacing w:val="-6"/>
          <w:sz w:val="20"/>
        </w:rPr>
        <w:t xml:space="preserve"> </w:t>
      </w:r>
      <w:r>
        <w:rPr>
          <w:sz w:val="20"/>
        </w:rPr>
        <w:t>quoted</w:t>
      </w:r>
      <w:r>
        <w:rPr>
          <w:spacing w:val="-4"/>
          <w:sz w:val="20"/>
        </w:rPr>
        <w:t xml:space="preserve"> </w:t>
      </w:r>
      <w:r>
        <w:rPr>
          <w:sz w:val="20"/>
        </w:rPr>
        <w:t>in</w:t>
      </w:r>
      <w:r>
        <w:rPr>
          <w:spacing w:val="-6"/>
          <w:sz w:val="20"/>
        </w:rPr>
        <w:t xml:space="preserve"> </w:t>
      </w:r>
      <w:r>
        <w:rPr>
          <w:sz w:val="20"/>
        </w:rPr>
        <w:t>Samuel</w:t>
      </w:r>
    </w:p>
    <w:p w14:paraId="6835EE44" w14:textId="77777777" w:rsidR="00080F02" w:rsidRDefault="002E4E1A">
      <w:pPr>
        <w:spacing w:line="249" w:lineRule="auto"/>
        <w:ind w:left="120" w:right="301"/>
        <w:rPr>
          <w:sz w:val="20"/>
        </w:rPr>
      </w:pPr>
      <w:r>
        <w:rPr>
          <w:sz w:val="20"/>
        </w:rPr>
        <w:t>T.</w:t>
      </w:r>
      <w:r>
        <w:rPr>
          <w:spacing w:val="-3"/>
          <w:sz w:val="20"/>
        </w:rPr>
        <w:t xml:space="preserve"> </w:t>
      </w:r>
      <w:r>
        <w:rPr>
          <w:sz w:val="20"/>
        </w:rPr>
        <w:t>Packard,</w:t>
      </w:r>
      <w:r>
        <w:rPr>
          <w:spacing w:val="-13"/>
          <w:sz w:val="20"/>
        </w:rPr>
        <w:t xml:space="preserve"> </w:t>
      </w:r>
      <w:r>
        <w:rPr>
          <w:i/>
          <w:sz w:val="20"/>
        </w:rPr>
        <w:t>Life</w:t>
      </w:r>
      <w:r>
        <w:rPr>
          <w:i/>
          <w:spacing w:val="-3"/>
          <w:sz w:val="20"/>
        </w:rPr>
        <w:t xml:space="preserve"> </w:t>
      </w:r>
      <w:r>
        <w:rPr>
          <w:i/>
          <w:sz w:val="20"/>
        </w:rPr>
        <w:t>and</w:t>
      </w:r>
      <w:r>
        <w:rPr>
          <w:i/>
          <w:spacing w:val="-2"/>
          <w:sz w:val="20"/>
        </w:rPr>
        <w:t xml:space="preserve"> </w:t>
      </w:r>
      <w:r>
        <w:rPr>
          <w:i/>
          <w:sz w:val="20"/>
        </w:rPr>
        <w:t>Letters</w:t>
      </w:r>
      <w:r>
        <w:rPr>
          <w:i/>
          <w:spacing w:val="-4"/>
          <w:sz w:val="20"/>
        </w:rPr>
        <w:t xml:space="preserve"> </w:t>
      </w:r>
      <w:r>
        <w:rPr>
          <w:i/>
          <w:sz w:val="20"/>
        </w:rPr>
        <w:t>of</w:t>
      </w:r>
      <w:r>
        <w:rPr>
          <w:i/>
          <w:spacing w:val="-3"/>
          <w:sz w:val="20"/>
        </w:rPr>
        <w:t xml:space="preserve"> </w:t>
      </w:r>
      <w:r>
        <w:rPr>
          <w:i/>
          <w:sz w:val="20"/>
        </w:rPr>
        <w:t>John</w:t>
      </w:r>
      <w:r>
        <w:rPr>
          <w:i/>
          <w:spacing w:val="-2"/>
          <w:sz w:val="20"/>
        </w:rPr>
        <w:t xml:space="preserve"> </w:t>
      </w:r>
      <w:r>
        <w:rPr>
          <w:i/>
          <w:sz w:val="20"/>
        </w:rPr>
        <w:t>Greenleaf</w:t>
      </w:r>
      <w:r>
        <w:rPr>
          <w:i/>
          <w:spacing w:val="-3"/>
          <w:sz w:val="20"/>
        </w:rPr>
        <w:t xml:space="preserve"> </w:t>
      </w:r>
      <w:r>
        <w:rPr>
          <w:i/>
          <w:sz w:val="20"/>
        </w:rPr>
        <w:t xml:space="preserve">Whittier </w:t>
      </w:r>
      <w:r>
        <w:rPr>
          <w:sz w:val="20"/>
        </w:rPr>
        <w:t>(2</w:t>
      </w:r>
      <w:r>
        <w:rPr>
          <w:spacing w:val="-2"/>
          <w:sz w:val="20"/>
        </w:rPr>
        <w:t xml:space="preserve"> </w:t>
      </w:r>
      <w:r>
        <w:rPr>
          <w:sz w:val="20"/>
        </w:rPr>
        <w:t>vols.,</w:t>
      </w:r>
      <w:r>
        <w:rPr>
          <w:spacing w:val="-2"/>
          <w:sz w:val="20"/>
        </w:rPr>
        <w:t xml:space="preserve"> </w:t>
      </w:r>
      <w:r>
        <w:rPr>
          <w:sz w:val="20"/>
        </w:rPr>
        <w:t>Boston,</w:t>
      </w:r>
      <w:r>
        <w:rPr>
          <w:spacing w:val="-2"/>
          <w:sz w:val="20"/>
        </w:rPr>
        <w:t xml:space="preserve"> </w:t>
      </w:r>
      <w:r>
        <w:rPr>
          <w:sz w:val="20"/>
        </w:rPr>
        <w:t>1894),</w:t>
      </w:r>
      <w:r>
        <w:rPr>
          <w:spacing w:val="-2"/>
          <w:sz w:val="20"/>
        </w:rPr>
        <w:t xml:space="preserve"> </w:t>
      </w:r>
      <w:r>
        <w:rPr>
          <w:sz w:val="20"/>
        </w:rPr>
        <w:t>1:333-34;</w:t>
      </w:r>
      <w:r>
        <w:rPr>
          <w:spacing w:val="-3"/>
          <w:sz w:val="20"/>
        </w:rPr>
        <w:t xml:space="preserve"> </w:t>
      </w:r>
      <w:r>
        <w:rPr>
          <w:sz w:val="20"/>
        </w:rPr>
        <w:t>Amos</w:t>
      </w:r>
      <w:r>
        <w:rPr>
          <w:spacing w:val="-4"/>
          <w:sz w:val="20"/>
        </w:rPr>
        <w:t xml:space="preserve"> </w:t>
      </w:r>
      <w:r>
        <w:rPr>
          <w:sz w:val="20"/>
        </w:rPr>
        <w:t>Tuck</w:t>
      </w:r>
      <w:r>
        <w:rPr>
          <w:spacing w:val="-4"/>
          <w:sz w:val="20"/>
        </w:rPr>
        <w:t xml:space="preserve"> </w:t>
      </w:r>
      <w:r>
        <w:rPr>
          <w:sz w:val="20"/>
        </w:rPr>
        <w:t>to Gerrit Smith, 2 August 1848, Smith Papers, Syracuse University.</w:t>
      </w:r>
    </w:p>
    <w:p w14:paraId="6835EE45" w14:textId="77777777" w:rsidR="00080F02" w:rsidRDefault="002E4E1A">
      <w:pPr>
        <w:spacing w:before="190"/>
        <w:ind w:left="120"/>
        <w:rPr>
          <w:sz w:val="20"/>
        </w:rPr>
      </w:pPr>
      <w:r>
        <w:rPr>
          <w:position w:val="6"/>
          <w:sz w:val="16"/>
        </w:rPr>
        <w:t>183</w:t>
      </w:r>
      <w:r>
        <w:rPr>
          <w:sz w:val="20"/>
        </w:rPr>
        <w:t>For</w:t>
      </w:r>
      <w:r>
        <w:rPr>
          <w:spacing w:val="-6"/>
          <w:sz w:val="20"/>
        </w:rPr>
        <w:t xml:space="preserve"> </w:t>
      </w:r>
      <w:r>
        <w:rPr>
          <w:sz w:val="20"/>
        </w:rPr>
        <w:t>the</w:t>
      </w:r>
      <w:r>
        <w:rPr>
          <w:spacing w:val="-5"/>
          <w:sz w:val="20"/>
        </w:rPr>
        <w:t xml:space="preserve"> </w:t>
      </w:r>
      <w:r>
        <w:rPr>
          <w:sz w:val="20"/>
        </w:rPr>
        <w:t>convention,</w:t>
      </w:r>
      <w:r>
        <w:rPr>
          <w:spacing w:val="-5"/>
          <w:sz w:val="20"/>
        </w:rPr>
        <w:t xml:space="preserve"> </w:t>
      </w:r>
      <w:r>
        <w:rPr>
          <w:sz w:val="20"/>
        </w:rPr>
        <w:t>see</w:t>
      </w:r>
      <w:r>
        <w:rPr>
          <w:spacing w:val="-6"/>
          <w:sz w:val="20"/>
        </w:rPr>
        <w:t xml:space="preserve"> </w:t>
      </w:r>
      <w:r>
        <w:rPr>
          <w:sz w:val="20"/>
        </w:rPr>
        <w:t>Sewell,</w:t>
      </w:r>
      <w:r>
        <w:rPr>
          <w:spacing w:val="-12"/>
          <w:sz w:val="20"/>
        </w:rPr>
        <w:t xml:space="preserve"> </w:t>
      </w:r>
      <w:r>
        <w:rPr>
          <w:i/>
          <w:sz w:val="20"/>
        </w:rPr>
        <w:t>Ballots</w:t>
      </w:r>
      <w:r>
        <w:rPr>
          <w:i/>
          <w:spacing w:val="-7"/>
          <w:sz w:val="20"/>
        </w:rPr>
        <w:t xml:space="preserve"> </w:t>
      </w:r>
      <w:r>
        <w:rPr>
          <w:i/>
          <w:sz w:val="20"/>
        </w:rPr>
        <w:t>for</w:t>
      </w:r>
      <w:r>
        <w:rPr>
          <w:i/>
          <w:spacing w:val="-6"/>
          <w:sz w:val="20"/>
        </w:rPr>
        <w:t xml:space="preserve"> </w:t>
      </w:r>
      <w:r>
        <w:rPr>
          <w:i/>
          <w:sz w:val="20"/>
        </w:rPr>
        <w:t>Freedom</w:t>
      </w:r>
      <w:r>
        <w:rPr>
          <w:sz w:val="20"/>
        </w:rPr>
        <w:t>,</w:t>
      </w:r>
      <w:r>
        <w:rPr>
          <w:spacing w:val="-5"/>
          <w:sz w:val="20"/>
        </w:rPr>
        <w:t xml:space="preserve"> </w:t>
      </w:r>
      <w:r>
        <w:rPr>
          <w:sz w:val="20"/>
        </w:rPr>
        <w:t>142-56;</w:t>
      </w:r>
      <w:r>
        <w:rPr>
          <w:spacing w:val="-6"/>
          <w:sz w:val="20"/>
        </w:rPr>
        <w:t xml:space="preserve"> </w:t>
      </w:r>
      <w:proofErr w:type="spellStart"/>
      <w:r>
        <w:rPr>
          <w:sz w:val="20"/>
        </w:rPr>
        <w:t>Rayback</w:t>
      </w:r>
      <w:proofErr w:type="spellEnd"/>
      <w:r>
        <w:rPr>
          <w:sz w:val="20"/>
        </w:rPr>
        <w:t>,</w:t>
      </w:r>
      <w:r>
        <w:rPr>
          <w:spacing w:val="-6"/>
          <w:sz w:val="20"/>
        </w:rPr>
        <w:t xml:space="preserve"> </w:t>
      </w:r>
      <w:r>
        <w:rPr>
          <w:i/>
          <w:sz w:val="20"/>
        </w:rPr>
        <w:t>Free</w:t>
      </w:r>
      <w:r>
        <w:rPr>
          <w:i/>
          <w:spacing w:val="-6"/>
          <w:sz w:val="20"/>
        </w:rPr>
        <w:t xml:space="preserve"> </w:t>
      </w:r>
      <w:r>
        <w:rPr>
          <w:i/>
          <w:sz w:val="20"/>
        </w:rPr>
        <w:t>Soil</w:t>
      </w:r>
      <w:r>
        <w:rPr>
          <w:sz w:val="20"/>
        </w:rPr>
        <w:t>;</w:t>
      </w:r>
      <w:r>
        <w:rPr>
          <w:spacing w:val="-6"/>
          <w:sz w:val="20"/>
        </w:rPr>
        <w:t xml:space="preserve"> </w:t>
      </w:r>
      <w:r>
        <w:rPr>
          <w:sz w:val="20"/>
        </w:rPr>
        <w:t>and</w:t>
      </w:r>
      <w:r>
        <w:rPr>
          <w:spacing w:val="-4"/>
          <w:sz w:val="20"/>
        </w:rPr>
        <w:t xml:space="preserve"> </w:t>
      </w:r>
      <w:r>
        <w:rPr>
          <w:spacing w:val="-2"/>
          <w:sz w:val="20"/>
        </w:rPr>
        <w:t>Donovan,</w:t>
      </w:r>
    </w:p>
    <w:p w14:paraId="6835EE46" w14:textId="77777777" w:rsidR="00080F02" w:rsidRDefault="002E4E1A">
      <w:pPr>
        <w:spacing w:before="10"/>
        <w:ind w:left="120"/>
        <w:rPr>
          <w:sz w:val="20"/>
        </w:rPr>
      </w:pPr>
      <w:r>
        <w:rPr>
          <w:i/>
          <w:w w:val="95"/>
          <w:sz w:val="20"/>
        </w:rPr>
        <w:t>Barnburners</w:t>
      </w:r>
      <w:r>
        <w:rPr>
          <w:w w:val="95"/>
          <w:sz w:val="20"/>
        </w:rPr>
        <w:t>,</w:t>
      </w:r>
      <w:r>
        <w:rPr>
          <w:spacing w:val="44"/>
          <w:sz w:val="20"/>
        </w:rPr>
        <w:t xml:space="preserve"> </w:t>
      </w:r>
      <w:r>
        <w:rPr>
          <w:w w:val="95"/>
          <w:sz w:val="20"/>
        </w:rPr>
        <w:t>90-</w:t>
      </w:r>
      <w:r>
        <w:rPr>
          <w:spacing w:val="-5"/>
          <w:w w:val="95"/>
          <w:sz w:val="20"/>
        </w:rPr>
        <w:t>97.</w:t>
      </w:r>
    </w:p>
    <w:p w14:paraId="6835EE47" w14:textId="77777777" w:rsidR="00080F02" w:rsidRDefault="00080F02">
      <w:pPr>
        <w:rPr>
          <w:sz w:val="20"/>
        </w:rPr>
        <w:sectPr w:rsidR="00080F02">
          <w:pgSz w:w="12240" w:h="15840"/>
          <w:pgMar w:top="1340" w:right="1520" w:bottom="960" w:left="1680" w:header="559" w:footer="774" w:gutter="0"/>
          <w:cols w:space="720"/>
        </w:sectPr>
      </w:pPr>
    </w:p>
    <w:p w14:paraId="6835EE48" w14:textId="77777777" w:rsidR="00080F02" w:rsidRDefault="002E4E1A">
      <w:pPr>
        <w:pStyle w:val="BodyText"/>
        <w:spacing w:before="80" w:line="360" w:lineRule="auto"/>
        <w:ind w:left="120" w:right="301"/>
        <w:rPr>
          <w:sz w:val="16"/>
        </w:rPr>
      </w:pPr>
      <w:r>
        <w:lastRenderedPageBreak/>
        <w:t>noble</w:t>
      </w:r>
      <w:r>
        <w:rPr>
          <w:spacing w:val="-5"/>
        </w:rPr>
        <w:t xml:space="preserve"> </w:t>
      </w:r>
      <w:r>
        <w:t>Jefferson</w:t>
      </w:r>
      <w:r>
        <w:rPr>
          <w:spacing w:val="-4"/>
        </w:rPr>
        <w:t xml:space="preserve"> </w:t>
      </w:r>
      <w:r>
        <w:t>denounced</w:t>
      </w:r>
      <w:r>
        <w:rPr>
          <w:spacing w:val="-4"/>
        </w:rPr>
        <w:t xml:space="preserve"> </w:t>
      </w:r>
      <w:r>
        <w:t>slavery</w:t>
      </w:r>
      <w:r>
        <w:rPr>
          <w:spacing w:val="-12"/>
        </w:rPr>
        <w:t xml:space="preserve"> </w:t>
      </w:r>
      <w:r>
        <w:t>and</w:t>
      </w:r>
      <w:r>
        <w:rPr>
          <w:spacing w:val="-4"/>
        </w:rPr>
        <w:t xml:space="preserve"> </w:t>
      </w:r>
      <w:r>
        <w:t>the</w:t>
      </w:r>
      <w:r>
        <w:rPr>
          <w:spacing w:val="-5"/>
        </w:rPr>
        <w:t xml:space="preserve"> </w:t>
      </w:r>
      <w:r>
        <w:t>African</w:t>
      </w:r>
      <w:r>
        <w:rPr>
          <w:spacing w:val="-5"/>
        </w:rPr>
        <w:t xml:space="preserve"> </w:t>
      </w:r>
      <w:r>
        <w:t>slave</w:t>
      </w:r>
      <w:r>
        <w:rPr>
          <w:spacing w:val="-5"/>
        </w:rPr>
        <w:t xml:space="preserve"> </w:t>
      </w:r>
      <w:r>
        <w:t>trade</w:t>
      </w:r>
      <w:r>
        <w:rPr>
          <w:spacing w:val="-5"/>
        </w:rPr>
        <w:t xml:space="preserve"> </w:t>
      </w:r>
      <w:r>
        <w:t>in</w:t>
      </w:r>
      <w:r>
        <w:rPr>
          <w:spacing w:val="-4"/>
        </w:rPr>
        <w:t xml:space="preserve"> </w:t>
      </w:r>
      <w:r>
        <w:t>the</w:t>
      </w:r>
      <w:r>
        <w:rPr>
          <w:spacing w:val="-5"/>
        </w:rPr>
        <w:t xml:space="preserve"> </w:t>
      </w:r>
      <w:r>
        <w:t>original</w:t>
      </w:r>
      <w:r>
        <w:rPr>
          <w:spacing w:val="-4"/>
        </w:rPr>
        <w:t xml:space="preserve"> </w:t>
      </w:r>
      <w:r>
        <w:t>draft</w:t>
      </w:r>
      <w:r>
        <w:rPr>
          <w:spacing w:val="-4"/>
        </w:rPr>
        <w:t xml:space="preserve"> </w:t>
      </w:r>
      <w:r>
        <w:t>of</w:t>
      </w:r>
      <w:r>
        <w:rPr>
          <w:spacing w:val="-5"/>
        </w:rPr>
        <w:t xml:space="preserve"> </w:t>
      </w:r>
      <w:r>
        <w:t>the Declaration</w:t>
      </w:r>
      <w:r>
        <w:rPr>
          <w:spacing w:val="-2"/>
        </w:rPr>
        <w:t xml:space="preserve"> </w:t>
      </w:r>
      <w:r>
        <w:t>of</w:t>
      </w:r>
      <w:r>
        <w:rPr>
          <w:spacing w:val="-3"/>
        </w:rPr>
        <w:t xml:space="preserve"> </w:t>
      </w:r>
      <w:r>
        <w:t>Independence? Had</w:t>
      </w:r>
      <w:r>
        <w:rPr>
          <w:spacing w:val="-2"/>
        </w:rPr>
        <w:t xml:space="preserve"> </w:t>
      </w:r>
      <w:r>
        <w:t>not</w:t>
      </w:r>
      <w:r>
        <w:rPr>
          <w:spacing w:val="-2"/>
        </w:rPr>
        <w:t xml:space="preserve"> </w:t>
      </w:r>
      <w:r>
        <w:t>he</w:t>
      </w:r>
      <w:r>
        <w:rPr>
          <w:spacing w:val="-3"/>
        </w:rPr>
        <w:t xml:space="preserve"> </w:t>
      </w:r>
      <w:r>
        <w:t>called</w:t>
      </w:r>
      <w:r>
        <w:rPr>
          <w:spacing w:val="-2"/>
        </w:rPr>
        <w:t xml:space="preserve"> </w:t>
      </w:r>
      <w:r>
        <w:t>for</w:t>
      </w:r>
      <w:r>
        <w:rPr>
          <w:spacing w:val="-3"/>
        </w:rPr>
        <w:t xml:space="preserve"> </w:t>
      </w:r>
      <w:r>
        <w:t>barring</w:t>
      </w:r>
      <w:r>
        <w:rPr>
          <w:spacing w:val="-5"/>
        </w:rPr>
        <w:t xml:space="preserve"> </w:t>
      </w:r>
      <w:r>
        <w:t>slavery</w:t>
      </w:r>
      <w:r>
        <w:rPr>
          <w:spacing w:val="-10"/>
        </w:rPr>
        <w:t xml:space="preserve"> </w:t>
      </w:r>
      <w:r>
        <w:t>in</w:t>
      </w:r>
      <w:r>
        <w:rPr>
          <w:spacing w:val="-2"/>
        </w:rPr>
        <w:t xml:space="preserve"> </w:t>
      </w:r>
      <w:r>
        <w:t>the</w:t>
      </w:r>
      <w:r>
        <w:rPr>
          <w:spacing w:val="-3"/>
        </w:rPr>
        <w:t xml:space="preserve"> </w:t>
      </w:r>
      <w:r>
        <w:t>entire</w:t>
      </w:r>
      <w:r>
        <w:rPr>
          <w:spacing w:val="-3"/>
        </w:rPr>
        <w:t xml:space="preserve"> </w:t>
      </w:r>
      <w:r>
        <w:t>West</w:t>
      </w:r>
      <w:r>
        <w:rPr>
          <w:spacing w:val="-2"/>
        </w:rPr>
        <w:t xml:space="preserve"> </w:t>
      </w:r>
      <w:r>
        <w:t>in 1784? And had he not successfully blocked its expansion north of the Ohio River in</w:t>
      </w:r>
      <w:r>
        <w:t xml:space="preserve"> </w:t>
      </w:r>
      <w:r>
        <w:rPr>
          <w:spacing w:val="-2"/>
        </w:rPr>
        <w:t>1787?</w:t>
      </w:r>
      <w:r>
        <w:rPr>
          <w:spacing w:val="-2"/>
          <w:position w:val="6"/>
          <w:sz w:val="16"/>
        </w:rPr>
        <w:t>185</w:t>
      </w:r>
    </w:p>
    <w:p w14:paraId="6835EE49" w14:textId="77777777" w:rsidR="00080F02" w:rsidRDefault="002E4E1A">
      <w:pPr>
        <w:pStyle w:val="BodyText"/>
        <w:spacing w:line="260" w:lineRule="exact"/>
        <w:ind w:left="840"/>
      </w:pPr>
      <w:r>
        <w:t>Just</w:t>
      </w:r>
      <w:r>
        <w:rPr>
          <w:spacing w:val="-3"/>
        </w:rPr>
        <w:t xml:space="preserve"> </w:t>
      </w:r>
      <w:r>
        <w:t>as</w:t>
      </w:r>
      <w:r>
        <w:rPr>
          <w:spacing w:val="-3"/>
        </w:rPr>
        <w:t xml:space="preserve"> </w:t>
      </w:r>
      <w:r>
        <w:t>Jefferson</w:t>
      </w:r>
      <w:r>
        <w:rPr>
          <w:spacing w:val="-3"/>
        </w:rPr>
        <w:t xml:space="preserve"> </w:t>
      </w:r>
      <w:r>
        <w:t>was</w:t>
      </w:r>
      <w:r>
        <w:rPr>
          <w:spacing w:val="-3"/>
        </w:rPr>
        <w:t xml:space="preserve"> </w:t>
      </w:r>
      <w:r>
        <w:t>often</w:t>
      </w:r>
      <w:r>
        <w:rPr>
          <w:spacing w:val="-3"/>
        </w:rPr>
        <w:t xml:space="preserve"> </w:t>
      </w:r>
      <w:r>
        <w:t>central</w:t>
      </w:r>
      <w:r>
        <w:rPr>
          <w:spacing w:val="-3"/>
        </w:rPr>
        <w:t xml:space="preserve"> </w:t>
      </w:r>
      <w:r>
        <w:t>to</w:t>
      </w:r>
      <w:r>
        <w:rPr>
          <w:spacing w:val="-3"/>
        </w:rPr>
        <w:t xml:space="preserve"> </w:t>
      </w:r>
      <w:r>
        <w:t>their</w:t>
      </w:r>
      <w:r>
        <w:rPr>
          <w:spacing w:val="-4"/>
        </w:rPr>
        <w:t xml:space="preserve"> </w:t>
      </w:r>
      <w:r>
        <w:t>story</w:t>
      </w:r>
      <w:r>
        <w:rPr>
          <w:spacing w:val="-11"/>
        </w:rPr>
        <w:t xml:space="preserve"> </w:t>
      </w:r>
      <w:r>
        <w:t>line,</w:t>
      </w:r>
      <w:r>
        <w:rPr>
          <w:spacing w:val="-3"/>
        </w:rPr>
        <w:t xml:space="preserve"> </w:t>
      </w:r>
      <w:r>
        <w:t>so</w:t>
      </w:r>
      <w:r>
        <w:rPr>
          <w:spacing w:val="-3"/>
        </w:rPr>
        <w:t xml:space="preserve"> </w:t>
      </w:r>
      <w:r>
        <w:t>too</w:t>
      </w:r>
      <w:r>
        <w:rPr>
          <w:spacing w:val="-3"/>
        </w:rPr>
        <w:t xml:space="preserve"> </w:t>
      </w:r>
      <w:r>
        <w:t>was</w:t>
      </w:r>
      <w:r>
        <w:rPr>
          <w:spacing w:val="-3"/>
        </w:rPr>
        <w:t xml:space="preserve"> </w:t>
      </w:r>
      <w:r>
        <w:t>the</w:t>
      </w:r>
      <w:r>
        <w:rPr>
          <w:spacing w:val="-4"/>
        </w:rPr>
        <w:t xml:space="preserve"> </w:t>
      </w:r>
      <w:r>
        <w:rPr>
          <w:spacing w:val="-2"/>
        </w:rPr>
        <w:t>Jacksonian</w:t>
      </w:r>
    </w:p>
    <w:p w14:paraId="6835EE4A" w14:textId="115F3E09" w:rsidR="00080F02" w:rsidRDefault="002E4E1A">
      <w:pPr>
        <w:pStyle w:val="BodyText"/>
        <w:spacing w:before="144" w:line="357" w:lineRule="auto"/>
        <w:ind w:left="120" w:right="301"/>
      </w:pPr>
      <w:r>
        <w:t>tradition. Rejecting the notion that they had broken with their Jacksonian past, they portrayed</w:t>
      </w:r>
      <w:r>
        <w:rPr>
          <w:spacing w:val="-6"/>
        </w:rPr>
        <w:t xml:space="preserve"> </w:t>
      </w:r>
      <w:r>
        <w:t>themselves</w:t>
      </w:r>
      <w:r>
        <w:rPr>
          <w:spacing w:val="-6"/>
        </w:rPr>
        <w:t xml:space="preserve"> </w:t>
      </w:r>
      <w:r>
        <w:t>as</w:t>
      </w:r>
      <w:r>
        <w:rPr>
          <w:spacing w:val="-6"/>
        </w:rPr>
        <w:t xml:space="preserve"> </w:t>
      </w:r>
      <w:r>
        <w:t>carrying</w:t>
      </w:r>
      <w:r>
        <w:rPr>
          <w:spacing w:val="-9"/>
        </w:rPr>
        <w:t xml:space="preserve"> </w:t>
      </w:r>
      <w:r>
        <w:t>on</w:t>
      </w:r>
      <w:r>
        <w:rPr>
          <w:spacing w:val="-6"/>
        </w:rPr>
        <w:t xml:space="preserve"> </w:t>
      </w:r>
      <w:r>
        <w:t>the</w:t>
      </w:r>
      <w:r>
        <w:rPr>
          <w:spacing w:val="-7"/>
        </w:rPr>
        <w:t xml:space="preserve"> </w:t>
      </w:r>
      <w:r>
        <w:t>sacred</w:t>
      </w:r>
      <w:r>
        <w:rPr>
          <w:spacing w:val="-6"/>
        </w:rPr>
        <w:t xml:space="preserve"> </w:t>
      </w:r>
      <w:r>
        <w:t>Jacksonian</w:t>
      </w:r>
      <w:r>
        <w:rPr>
          <w:spacing w:val="-6"/>
        </w:rPr>
        <w:t xml:space="preserve"> </w:t>
      </w:r>
      <w:r>
        <w:t>battle</w:t>
      </w:r>
      <w:r>
        <w:rPr>
          <w:spacing w:val="-7"/>
        </w:rPr>
        <w:t xml:space="preserve"> </w:t>
      </w:r>
      <w:r w:rsidR="004C4DB1">
        <w:t>on</w:t>
      </w:r>
      <w:r>
        <w:rPr>
          <w:spacing w:val="-6"/>
        </w:rPr>
        <w:t xml:space="preserve"> </w:t>
      </w:r>
      <w:r>
        <w:t>behalf</w:t>
      </w:r>
      <w:r>
        <w:rPr>
          <w:spacing w:val="-7"/>
        </w:rPr>
        <w:t xml:space="preserve"> </w:t>
      </w:r>
      <w:r>
        <w:t>of</w:t>
      </w:r>
      <w:r>
        <w:rPr>
          <w:spacing w:val="-7"/>
        </w:rPr>
        <w:t xml:space="preserve"> </w:t>
      </w:r>
      <w:r>
        <w:t xml:space="preserve">producer's rights, widespread land ownership, economic equality, and "extending the area of </w:t>
      </w:r>
      <w:r>
        <w:t>freedom." In the past, so they</w:t>
      </w:r>
      <w:r>
        <w:rPr>
          <w:spacing w:val="-1"/>
        </w:rPr>
        <w:t xml:space="preserve"> </w:t>
      </w:r>
      <w:r>
        <w:t>argued, they</w:t>
      </w:r>
      <w:r>
        <w:rPr>
          <w:spacing w:val="-1"/>
        </w:rPr>
        <w:t xml:space="preserve"> </w:t>
      </w:r>
      <w:r>
        <w:t>had led the battle against banks and monopolies that had threatened the rights and liberties of the people. Now, just as they had overcome a "monstrous Money Power," they would overcome a much more dangerous thre</w:t>
      </w:r>
      <w:r>
        <w:t>at, a</w:t>
      </w:r>
      <w:r>
        <w:rPr>
          <w:spacing w:val="-1"/>
        </w:rPr>
        <w:t xml:space="preserve"> </w:t>
      </w:r>
      <w:r>
        <w:t>"monstrous Slave</w:t>
      </w:r>
      <w:r>
        <w:rPr>
          <w:spacing w:val="-1"/>
        </w:rPr>
        <w:t xml:space="preserve"> </w:t>
      </w:r>
      <w:r>
        <w:t>Power"</w:t>
      </w:r>
      <w:r>
        <w:rPr>
          <w:spacing w:val="-2"/>
        </w:rPr>
        <w:t xml:space="preserve"> </w:t>
      </w:r>
      <w:r>
        <w:t>that intended to seize</w:t>
      </w:r>
      <w:r>
        <w:rPr>
          <w:spacing w:val="-1"/>
        </w:rPr>
        <w:t xml:space="preserve"> </w:t>
      </w:r>
      <w:r>
        <w:t>the</w:t>
      </w:r>
      <w:r>
        <w:rPr>
          <w:spacing w:val="-1"/>
        </w:rPr>
        <w:t xml:space="preserve"> </w:t>
      </w:r>
      <w:r>
        <w:t>West, add to its power over the federal government, and wreak further havoc on the liberties and aspirations of northern white men and women.</w:t>
      </w:r>
    </w:p>
    <w:p w14:paraId="6835EE4B" w14:textId="77777777" w:rsidR="00080F02" w:rsidRDefault="002E4E1A">
      <w:pPr>
        <w:pStyle w:val="BodyText"/>
        <w:spacing w:line="357" w:lineRule="auto"/>
        <w:ind w:left="120" w:right="343" w:firstLine="720"/>
      </w:pPr>
      <w:r>
        <w:t xml:space="preserve">Yet, despite the different story line, the Van </w:t>
      </w:r>
      <w:proofErr w:type="spellStart"/>
      <w:r>
        <w:t>Burenites</w:t>
      </w:r>
      <w:proofErr w:type="spellEnd"/>
      <w:r>
        <w:t xml:space="preserve"> also shared much with those</w:t>
      </w:r>
      <w:r>
        <w:rPr>
          <w:spacing w:val="-4"/>
        </w:rPr>
        <w:t xml:space="preserve"> </w:t>
      </w:r>
      <w:r>
        <w:t>who</w:t>
      </w:r>
      <w:r>
        <w:rPr>
          <w:spacing w:val="-3"/>
        </w:rPr>
        <w:t xml:space="preserve"> </w:t>
      </w:r>
      <w:r>
        <w:t>came</w:t>
      </w:r>
      <w:r>
        <w:rPr>
          <w:spacing w:val="-4"/>
        </w:rPr>
        <w:t xml:space="preserve"> </w:t>
      </w:r>
      <w:r>
        <w:t>out</w:t>
      </w:r>
      <w:r>
        <w:rPr>
          <w:spacing w:val="-3"/>
        </w:rPr>
        <w:t xml:space="preserve"> </w:t>
      </w:r>
      <w:r>
        <w:t>of</w:t>
      </w:r>
      <w:r>
        <w:rPr>
          <w:spacing w:val="-4"/>
        </w:rPr>
        <w:t xml:space="preserve"> </w:t>
      </w:r>
      <w:r>
        <w:t>rival</w:t>
      </w:r>
      <w:r>
        <w:rPr>
          <w:spacing w:val="-3"/>
        </w:rPr>
        <w:t xml:space="preserve"> </w:t>
      </w:r>
      <w:r>
        <w:t>political</w:t>
      </w:r>
      <w:r>
        <w:rPr>
          <w:spacing w:val="-3"/>
        </w:rPr>
        <w:t xml:space="preserve"> </w:t>
      </w:r>
      <w:r>
        <w:t>traditions.</w:t>
      </w:r>
      <w:r>
        <w:rPr>
          <w:spacing w:val="-3"/>
        </w:rPr>
        <w:t xml:space="preserve"> </w:t>
      </w:r>
      <w:r>
        <w:t>For</w:t>
      </w:r>
      <w:r>
        <w:rPr>
          <w:spacing w:val="-5"/>
        </w:rPr>
        <w:t xml:space="preserve"> </w:t>
      </w:r>
      <w:r>
        <w:t>they</w:t>
      </w:r>
      <w:r>
        <w:rPr>
          <w:spacing w:val="-11"/>
        </w:rPr>
        <w:t xml:space="preserve"> </w:t>
      </w:r>
      <w:r>
        <w:t>now</w:t>
      </w:r>
      <w:r>
        <w:rPr>
          <w:spacing w:val="-5"/>
        </w:rPr>
        <w:t xml:space="preserve"> </w:t>
      </w:r>
      <w:r>
        <w:t>echoed</w:t>
      </w:r>
      <w:r>
        <w:rPr>
          <w:spacing w:val="-4"/>
        </w:rPr>
        <w:t xml:space="preserve"> </w:t>
      </w:r>
      <w:r>
        <w:t>even</w:t>
      </w:r>
      <w:r>
        <w:rPr>
          <w:spacing w:val="-4"/>
        </w:rPr>
        <w:t xml:space="preserve"> </w:t>
      </w:r>
      <w:r>
        <w:t>the</w:t>
      </w:r>
      <w:r>
        <w:rPr>
          <w:spacing w:val="-5"/>
        </w:rPr>
        <w:t xml:space="preserve"> </w:t>
      </w:r>
      <w:r>
        <w:t>sentiments of</w:t>
      </w:r>
      <w:r>
        <w:rPr>
          <w:spacing w:val="-5"/>
        </w:rPr>
        <w:t xml:space="preserve"> </w:t>
      </w:r>
      <w:r>
        <w:t>their</w:t>
      </w:r>
      <w:r>
        <w:rPr>
          <w:spacing w:val="-4"/>
        </w:rPr>
        <w:t xml:space="preserve"> </w:t>
      </w:r>
      <w:r>
        <w:t>old</w:t>
      </w:r>
      <w:r>
        <w:rPr>
          <w:spacing w:val="-3"/>
        </w:rPr>
        <w:t xml:space="preserve"> </w:t>
      </w:r>
      <w:r>
        <w:t>nemesis,</w:t>
      </w:r>
      <w:r>
        <w:rPr>
          <w:spacing w:val="-3"/>
        </w:rPr>
        <w:t xml:space="preserve"> </w:t>
      </w:r>
      <w:r>
        <w:t>John</w:t>
      </w:r>
      <w:r>
        <w:rPr>
          <w:spacing w:val="-3"/>
        </w:rPr>
        <w:t xml:space="preserve"> </w:t>
      </w:r>
      <w:r>
        <w:t>Quincy</w:t>
      </w:r>
      <w:r>
        <w:rPr>
          <w:spacing w:val="-10"/>
        </w:rPr>
        <w:t xml:space="preserve"> </w:t>
      </w:r>
      <w:r>
        <w:t>Adams.</w:t>
      </w:r>
      <w:r>
        <w:rPr>
          <w:spacing w:val="-3"/>
        </w:rPr>
        <w:t xml:space="preserve"> </w:t>
      </w:r>
      <w:r>
        <w:t>They</w:t>
      </w:r>
      <w:r>
        <w:rPr>
          <w:spacing w:val="-10"/>
        </w:rPr>
        <w:t xml:space="preserve"> </w:t>
      </w:r>
      <w:r>
        <w:t>too</w:t>
      </w:r>
      <w:r>
        <w:rPr>
          <w:spacing w:val="-3"/>
        </w:rPr>
        <w:t xml:space="preserve"> </w:t>
      </w:r>
      <w:r>
        <w:t>now</w:t>
      </w:r>
      <w:r>
        <w:rPr>
          <w:spacing w:val="-3"/>
        </w:rPr>
        <w:t xml:space="preserve"> </w:t>
      </w:r>
      <w:r>
        <w:t>claimed</w:t>
      </w:r>
      <w:r>
        <w:rPr>
          <w:spacing w:val="-3"/>
        </w:rPr>
        <w:t xml:space="preserve"> </w:t>
      </w:r>
      <w:r>
        <w:t>that</w:t>
      </w:r>
      <w:r>
        <w:rPr>
          <w:spacing w:val="-3"/>
        </w:rPr>
        <w:t xml:space="preserve"> </w:t>
      </w:r>
      <w:r>
        <w:t>the</w:t>
      </w:r>
      <w:r>
        <w:rPr>
          <w:spacing w:val="-3"/>
        </w:rPr>
        <w:t xml:space="preserve"> </w:t>
      </w:r>
      <w:r>
        <w:t>combination</w:t>
      </w:r>
      <w:r>
        <w:rPr>
          <w:spacing w:val="-3"/>
        </w:rPr>
        <w:t xml:space="preserve"> </w:t>
      </w:r>
      <w:r>
        <w:rPr>
          <w:spacing w:val="-5"/>
        </w:rPr>
        <w:t>of</w:t>
      </w:r>
    </w:p>
    <w:p w14:paraId="6835EE4C" w14:textId="77777777" w:rsidR="00080F02" w:rsidRDefault="002E4E1A">
      <w:pPr>
        <w:pStyle w:val="BodyText"/>
        <w:spacing w:before="8"/>
        <w:rPr>
          <w:sz w:val="10"/>
        </w:rPr>
      </w:pPr>
      <w:r>
        <w:pict w14:anchorId="6835F490">
          <v:rect id="docshape155" o:spid="_x0000_s1117" style="position:absolute;margin-left:90pt;margin-top:7.35pt;width:6in;height:.5pt;z-index:-15678464;mso-wrap-distance-left:0;mso-wrap-distance-right:0;mso-position-horizontal-relative:page" fillcolor="black" stroked="f">
            <w10:wrap type="topAndBottom" anchorx="page"/>
          </v:rect>
        </w:pict>
      </w:r>
    </w:p>
    <w:p w14:paraId="6835EE4D" w14:textId="77777777" w:rsidR="00080F02" w:rsidRDefault="002E4E1A">
      <w:pPr>
        <w:spacing w:before="103"/>
        <w:ind w:left="120"/>
        <w:rPr>
          <w:sz w:val="20"/>
        </w:rPr>
      </w:pPr>
      <w:r>
        <w:rPr>
          <w:w w:val="95"/>
          <w:position w:val="6"/>
          <w:sz w:val="16"/>
        </w:rPr>
        <w:t>184</w:t>
      </w:r>
      <w:r>
        <w:rPr>
          <w:w w:val="95"/>
          <w:sz w:val="20"/>
        </w:rPr>
        <w:t>Donovan,</w:t>
      </w:r>
      <w:r>
        <w:rPr>
          <w:spacing w:val="24"/>
          <w:sz w:val="20"/>
        </w:rPr>
        <w:t xml:space="preserve"> </w:t>
      </w:r>
      <w:r>
        <w:rPr>
          <w:i/>
          <w:w w:val="95"/>
          <w:sz w:val="20"/>
        </w:rPr>
        <w:t>Barnburners</w:t>
      </w:r>
      <w:r>
        <w:rPr>
          <w:w w:val="95"/>
          <w:sz w:val="20"/>
        </w:rPr>
        <w:t>,</w:t>
      </w:r>
      <w:r>
        <w:rPr>
          <w:spacing w:val="45"/>
          <w:sz w:val="20"/>
        </w:rPr>
        <w:t xml:space="preserve"> </w:t>
      </w:r>
      <w:r>
        <w:rPr>
          <w:spacing w:val="-4"/>
          <w:w w:val="95"/>
          <w:sz w:val="20"/>
        </w:rPr>
        <w:t>106.</w:t>
      </w:r>
    </w:p>
    <w:p w14:paraId="6835EE4E" w14:textId="77777777" w:rsidR="00080F02" w:rsidRDefault="00080F02">
      <w:pPr>
        <w:pStyle w:val="BodyText"/>
        <w:spacing w:before="11"/>
        <w:rPr>
          <w:sz w:val="19"/>
        </w:rPr>
      </w:pPr>
    </w:p>
    <w:p w14:paraId="6835EE4F" w14:textId="77777777" w:rsidR="00080F02" w:rsidRDefault="002E4E1A">
      <w:pPr>
        <w:spacing w:line="237" w:lineRule="auto"/>
        <w:ind w:left="120" w:right="287"/>
        <w:rPr>
          <w:sz w:val="20"/>
        </w:rPr>
      </w:pPr>
      <w:r>
        <w:rPr>
          <w:position w:val="6"/>
          <w:sz w:val="16"/>
        </w:rPr>
        <w:t>185</w:t>
      </w:r>
      <w:r>
        <w:rPr>
          <w:sz w:val="20"/>
        </w:rPr>
        <w:t>See,</w:t>
      </w:r>
      <w:r>
        <w:rPr>
          <w:spacing w:val="-3"/>
          <w:sz w:val="20"/>
        </w:rPr>
        <w:t xml:space="preserve"> </w:t>
      </w:r>
      <w:r>
        <w:rPr>
          <w:sz w:val="20"/>
        </w:rPr>
        <w:t>for</w:t>
      </w:r>
      <w:r>
        <w:rPr>
          <w:spacing w:val="-3"/>
          <w:sz w:val="20"/>
        </w:rPr>
        <w:t xml:space="preserve"> </w:t>
      </w:r>
      <w:r>
        <w:rPr>
          <w:sz w:val="20"/>
        </w:rPr>
        <w:t>example,</w:t>
      </w:r>
      <w:r>
        <w:rPr>
          <w:spacing w:val="-3"/>
          <w:sz w:val="20"/>
        </w:rPr>
        <w:t xml:space="preserve"> </w:t>
      </w:r>
      <w:r>
        <w:rPr>
          <w:sz w:val="20"/>
        </w:rPr>
        <w:t>the</w:t>
      </w:r>
      <w:r>
        <w:rPr>
          <w:spacing w:val="-4"/>
          <w:sz w:val="20"/>
        </w:rPr>
        <w:t xml:space="preserve"> </w:t>
      </w:r>
      <w:r>
        <w:rPr>
          <w:sz w:val="20"/>
        </w:rPr>
        <w:t>speeches</w:t>
      </w:r>
      <w:r>
        <w:rPr>
          <w:spacing w:val="-5"/>
          <w:sz w:val="20"/>
        </w:rPr>
        <w:t xml:space="preserve"> </w:t>
      </w:r>
      <w:r>
        <w:rPr>
          <w:sz w:val="20"/>
        </w:rPr>
        <w:t>of</w:t>
      </w:r>
      <w:r>
        <w:rPr>
          <w:spacing w:val="-6"/>
          <w:sz w:val="20"/>
        </w:rPr>
        <w:t xml:space="preserve"> </w:t>
      </w:r>
      <w:r>
        <w:rPr>
          <w:sz w:val="20"/>
        </w:rPr>
        <w:t>Preston</w:t>
      </w:r>
      <w:r>
        <w:rPr>
          <w:spacing w:val="-5"/>
          <w:sz w:val="20"/>
        </w:rPr>
        <w:t xml:space="preserve"> </w:t>
      </w:r>
      <w:r>
        <w:rPr>
          <w:sz w:val="20"/>
        </w:rPr>
        <w:t>King,</w:t>
      </w:r>
      <w:r>
        <w:rPr>
          <w:spacing w:val="-3"/>
          <w:sz w:val="20"/>
        </w:rPr>
        <w:t xml:space="preserve"> </w:t>
      </w:r>
      <w:r>
        <w:rPr>
          <w:sz w:val="20"/>
        </w:rPr>
        <w:t>George</w:t>
      </w:r>
      <w:r>
        <w:rPr>
          <w:spacing w:val="-4"/>
          <w:sz w:val="20"/>
        </w:rPr>
        <w:t xml:space="preserve"> </w:t>
      </w:r>
      <w:r>
        <w:rPr>
          <w:sz w:val="20"/>
        </w:rPr>
        <w:t>Rathbun,</w:t>
      </w:r>
      <w:r>
        <w:rPr>
          <w:spacing w:val="-3"/>
          <w:sz w:val="20"/>
        </w:rPr>
        <w:t xml:space="preserve"> </w:t>
      </w:r>
      <w:r>
        <w:rPr>
          <w:sz w:val="20"/>
        </w:rPr>
        <w:t>Timothy</w:t>
      </w:r>
      <w:r>
        <w:rPr>
          <w:spacing w:val="-8"/>
          <w:sz w:val="20"/>
        </w:rPr>
        <w:t xml:space="preserve"> </w:t>
      </w:r>
      <w:r>
        <w:rPr>
          <w:sz w:val="20"/>
        </w:rPr>
        <w:t>Jenkins,</w:t>
      </w:r>
      <w:r>
        <w:rPr>
          <w:spacing w:val="-3"/>
          <w:sz w:val="20"/>
        </w:rPr>
        <w:t xml:space="preserve"> </w:t>
      </w:r>
      <w:r>
        <w:rPr>
          <w:sz w:val="20"/>
        </w:rPr>
        <w:t>John</w:t>
      </w:r>
      <w:r>
        <w:rPr>
          <w:spacing w:val="-5"/>
          <w:sz w:val="20"/>
        </w:rPr>
        <w:t xml:space="preserve"> </w:t>
      </w:r>
      <w:r>
        <w:rPr>
          <w:sz w:val="20"/>
        </w:rPr>
        <w:t>Dix</w:t>
      </w:r>
      <w:r>
        <w:rPr>
          <w:spacing w:val="-5"/>
          <w:sz w:val="20"/>
        </w:rPr>
        <w:t xml:space="preserve"> </w:t>
      </w:r>
      <w:r>
        <w:rPr>
          <w:sz w:val="20"/>
        </w:rPr>
        <w:t>(all</w:t>
      </w:r>
      <w:r>
        <w:rPr>
          <w:spacing w:val="-4"/>
          <w:sz w:val="20"/>
        </w:rPr>
        <w:t xml:space="preserve"> </w:t>
      </w:r>
      <w:r>
        <w:rPr>
          <w:sz w:val="20"/>
        </w:rPr>
        <w:t>of</w:t>
      </w:r>
      <w:r>
        <w:rPr>
          <w:spacing w:val="-6"/>
          <w:sz w:val="20"/>
        </w:rPr>
        <w:t xml:space="preserve"> </w:t>
      </w:r>
      <w:r>
        <w:rPr>
          <w:sz w:val="20"/>
        </w:rPr>
        <w:t>New York), Robert McClelland (Michigan) and James Dixon (Connecticut), in</w:t>
      </w:r>
      <w:r>
        <w:rPr>
          <w:spacing w:val="-4"/>
          <w:sz w:val="20"/>
        </w:rPr>
        <w:t xml:space="preserve"> </w:t>
      </w:r>
      <w:r>
        <w:rPr>
          <w:i/>
          <w:sz w:val="20"/>
        </w:rPr>
        <w:t>Congressional Globe</w:t>
      </w:r>
      <w:r>
        <w:rPr>
          <w:sz w:val="20"/>
        </w:rPr>
        <w:t>, 29th Congress,</w:t>
      </w:r>
      <w:r>
        <w:rPr>
          <w:spacing w:val="-2"/>
          <w:sz w:val="20"/>
        </w:rPr>
        <w:t xml:space="preserve"> </w:t>
      </w:r>
      <w:r>
        <w:rPr>
          <w:sz w:val="20"/>
        </w:rPr>
        <w:t>2d</w:t>
      </w:r>
      <w:r>
        <w:rPr>
          <w:spacing w:val="-2"/>
          <w:sz w:val="20"/>
        </w:rPr>
        <w:t xml:space="preserve"> </w:t>
      </w:r>
      <w:r>
        <w:rPr>
          <w:sz w:val="20"/>
        </w:rPr>
        <w:t>Session</w:t>
      </w:r>
      <w:r>
        <w:rPr>
          <w:spacing w:val="-3"/>
          <w:sz w:val="20"/>
        </w:rPr>
        <w:t xml:space="preserve"> </w:t>
      </w:r>
      <w:r>
        <w:rPr>
          <w:sz w:val="20"/>
        </w:rPr>
        <w:t>(1846-47),</w:t>
      </w:r>
      <w:r>
        <w:rPr>
          <w:spacing w:val="-2"/>
          <w:sz w:val="20"/>
        </w:rPr>
        <w:t xml:space="preserve"> </w:t>
      </w:r>
      <w:r>
        <w:rPr>
          <w:sz w:val="20"/>
        </w:rPr>
        <w:t>114,</w:t>
      </w:r>
      <w:r>
        <w:rPr>
          <w:spacing w:val="-2"/>
          <w:sz w:val="20"/>
        </w:rPr>
        <w:t xml:space="preserve"> </w:t>
      </w:r>
      <w:r>
        <w:rPr>
          <w:sz w:val="20"/>
        </w:rPr>
        <w:t>365,</w:t>
      </w:r>
      <w:r>
        <w:rPr>
          <w:spacing w:val="-2"/>
          <w:sz w:val="20"/>
        </w:rPr>
        <w:t xml:space="preserve"> </w:t>
      </w:r>
      <w:r>
        <w:rPr>
          <w:sz w:val="20"/>
        </w:rPr>
        <w:t>420,</w:t>
      </w:r>
      <w:r>
        <w:rPr>
          <w:spacing w:val="-2"/>
          <w:sz w:val="20"/>
        </w:rPr>
        <w:t xml:space="preserve"> </w:t>
      </w:r>
      <w:r>
        <w:rPr>
          <w:sz w:val="20"/>
        </w:rPr>
        <w:t>523,</w:t>
      </w:r>
      <w:r>
        <w:rPr>
          <w:spacing w:val="-2"/>
          <w:sz w:val="20"/>
        </w:rPr>
        <w:t xml:space="preserve"> </w:t>
      </w:r>
      <w:r>
        <w:rPr>
          <w:sz w:val="20"/>
        </w:rPr>
        <w:t>Appendix,</w:t>
      </w:r>
      <w:r>
        <w:rPr>
          <w:spacing w:val="-2"/>
          <w:sz w:val="20"/>
        </w:rPr>
        <w:t xml:space="preserve"> </w:t>
      </w:r>
      <w:r>
        <w:rPr>
          <w:sz w:val="20"/>
        </w:rPr>
        <w:t>180,</w:t>
      </w:r>
      <w:r>
        <w:rPr>
          <w:spacing w:val="-2"/>
          <w:sz w:val="20"/>
        </w:rPr>
        <w:t xml:space="preserve"> </w:t>
      </w:r>
      <w:r>
        <w:rPr>
          <w:sz w:val="20"/>
        </w:rPr>
        <w:t>335,</w:t>
      </w:r>
      <w:r>
        <w:rPr>
          <w:spacing w:val="-2"/>
          <w:sz w:val="20"/>
        </w:rPr>
        <w:t xml:space="preserve"> </w:t>
      </w:r>
      <w:r>
        <w:rPr>
          <w:sz w:val="20"/>
        </w:rPr>
        <w:t>392;</w:t>
      </w:r>
      <w:r>
        <w:rPr>
          <w:spacing w:val="-2"/>
          <w:sz w:val="20"/>
        </w:rPr>
        <w:t xml:space="preserve"> </w:t>
      </w:r>
      <w:r>
        <w:rPr>
          <w:sz w:val="20"/>
        </w:rPr>
        <w:t>the</w:t>
      </w:r>
      <w:r>
        <w:rPr>
          <w:spacing w:val="-2"/>
          <w:sz w:val="20"/>
        </w:rPr>
        <w:t xml:space="preserve"> </w:t>
      </w:r>
      <w:r>
        <w:rPr>
          <w:sz w:val="20"/>
        </w:rPr>
        <w:t>speech</w:t>
      </w:r>
      <w:r>
        <w:rPr>
          <w:spacing w:val="-3"/>
          <w:sz w:val="20"/>
        </w:rPr>
        <w:t xml:space="preserve"> </w:t>
      </w:r>
      <w:r>
        <w:rPr>
          <w:sz w:val="20"/>
        </w:rPr>
        <w:t>of</w:t>
      </w:r>
      <w:r>
        <w:rPr>
          <w:spacing w:val="-4"/>
          <w:sz w:val="20"/>
        </w:rPr>
        <w:t xml:space="preserve"> </w:t>
      </w:r>
      <w:r>
        <w:rPr>
          <w:sz w:val="20"/>
        </w:rPr>
        <w:t>Martin</w:t>
      </w:r>
      <w:r>
        <w:rPr>
          <w:spacing w:val="-3"/>
          <w:sz w:val="20"/>
        </w:rPr>
        <w:t xml:space="preserve"> </w:t>
      </w:r>
      <w:r>
        <w:rPr>
          <w:sz w:val="20"/>
        </w:rPr>
        <w:t>Grover at the Barnburner Convention at Utica, New York, Ju</w:t>
      </w:r>
      <w:r>
        <w:rPr>
          <w:sz w:val="20"/>
        </w:rPr>
        <w:t>ne 1848, in Gardiner,</w:t>
      </w:r>
      <w:r>
        <w:rPr>
          <w:spacing w:val="-3"/>
          <w:sz w:val="20"/>
        </w:rPr>
        <w:t xml:space="preserve"> </w:t>
      </w:r>
      <w:r>
        <w:rPr>
          <w:i/>
          <w:sz w:val="20"/>
        </w:rPr>
        <w:t>The Great Issue</w:t>
      </w:r>
      <w:r>
        <w:rPr>
          <w:sz w:val="20"/>
        </w:rPr>
        <w:t xml:space="preserve">, 108; </w:t>
      </w:r>
      <w:r>
        <w:rPr>
          <w:i/>
          <w:sz w:val="20"/>
        </w:rPr>
        <w:t>The Herkimer Convention: The Voice of New York!</w:t>
      </w:r>
      <w:r>
        <w:rPr>
          <w:i/>
          <w:spacing w:val="-11"/>
          <w:sz w:val="20"/>
        </w:rPr>
        <w:t xml:space="preserve"> </w:t>
      </w:r>
      <w:r>
        <w:rPr>
          <w:sz w:val="20"/>
        </w:rPr>
        <w:t>(Albany, 1847); Theodore Sedgwick, Jr., ed.,</w:t>
      </w:r>
      <w:r>
        <w:rPr>
          <w:spacing w:val="25"/>
          <w:sz w:val="20"/>
        </w:rPr>
        <w:t xml:space="preserve"> </w:t>
      </w:r>
      <w:r>
        <w:rPr>
          <w:i/>
          <w:sz w:val="20"/>
        </w:rPr>
        <w:t>A Collection of the Political Writings of William Leggett</w:t>
      </w:r>
      <w:r>
        <w:rPr>
          <w:i/>
          <w:spacing w:val="-6"/>
          <w:sz w:val="20"/>
        </w:rPr>
        <w:t xml:space="preserve"> </w:t>
      </w:r>
      <w:r>
        <w:rPr>
          <w:sz w:val="20"/>
        </w:rPr>
        <w:t xml:space="preserve">(2 vols; New York, 1840), Preface and II passim; Sedgwick, </w:t>
      </w:r>
      <w:r>
        <w:rPr>
          <w:i/>
          <w:sz w:val="20"/>
        </w:rPr>
        <w:t>Th</w:t>
      </w:r>
      <w:r>
        <w:rPr>
          <w:i/>
          <w:sz w:val="20"/>
        </w:rPr>
        <w:t>oughts on the Proposed Annexation of Texas</w:t>
      </w:r>
      <w:r>
        <w:rPr>
          <w:i/>
          <w:spacing w:val="-4"/>
          <w:sz w:val="20"/>
        </w:rPr>
        <w:t xml:space="preserve"> </w:t>
      </w:r>
      <w:r>
        <w:rPr>
          <w:sz w:val="20"/>
        </w:rPr>
        <w:t>(New York, 1844); "What Shall Be Done for the White Men?,"</w:t>
      </w:r>
      <w:r>
        <w:rPr>
          <w:spacing w:val="-1"/>
          <w:sz w:val="20"/>
        </w:rPr>
        <w:t xml:space="preserve"> </w:t>
      </w:r>
      <w:r>
        <w:rPr>
          <w:i/>
          <w:sz w:val="20"/>
        </w:rPr>
        <w:t>New</w:t>
      </w:r>
      <w:r>
        <w:rPr>
          <w:i/>
          <w:spacing w:val="-3"/>
          <w:sz w:val="20"/>
        </w:rPr>
        <w:t xml:space="preserve"> </w:t>
      </w:r>
      <w:r>
        <w:rPr>
          <w:i/>
          <w:sz w:val="20"/>
        </w:rPr>
        <w:t>York</w:t>
      </w:r>
      <w:r>
        <w:rPr>
          <w:i/>
          <w:spacing w:val="-2"/>
          <w:sz w:val="20"/>
        </w:rPr>
        <w:t xml:space="preserve"> </w:t>
      </w:r>
      <w:r>
        <w:rPr>
          <w:i/>
          <w:sz w:val="20"/>
        </w:rPr>
        <w:t>Evening</w:t>
      </w:r>
      <w:r>
        <w:rPr>
          <w:i/>
          <w:spacing w:val="-2"/>
          <w:sz w:val="20"/>
        </w:rPr>
        <w:t xml:space="preserve"> </w:t>
      </w:r>
      <w:r>
        <w:rPr>
          <w:i/>
          <w:sz w:val="20"/>
        </w:rPr>
        <w:t>Post</w:t>
      </w:r>
      <w:r>
        <w:rPr>
          <w:sz w:val="20"/>
        </w:rPr>
        <w:t>,</w:t>
      </w:r>
      <w:r>
        <w:rPr>
          <w:spacing w:val="-2"/>
          <w:sz w:val="20"/>
        </w:rPr>
        <w:t xml:space="preserve"> </w:t>
      </w:r>
      <w:r>
        <w:rPr>
          <w:sz w:val="20"/>
        </w:rPr>
        <w:t>April</w:t>
      </w:r>
      <w:r>
        <w:rPr>
          <w:spacing w:val="-2"/>
          <w:sz w:val="20"/>
        </w:rPr>
        <w:t xml:space="preserve"> </w:t>
      </w:r>
      <w:r>
        <w:rPr>
          <w:sz w:val="20"/>
        </w:rPr>
        <w:t>27,</w:t>
      </w:r>
      <w:r>
        <w:rPr>
          <w:spacing w:val="-2"/>
          <w:sz w:val="20"/>
        </w:rPr>
        <w:t xml:space="preserve"> </w:t>
      </w:r>
      <w:r>
        <w:rPr>
          <w:sz w:val="20"/>
        </w:rPr>
        <w:t>1848;</w:t>
      </w:r>
      <w:r>
        <w:rPr>
          <w:spacing w:val="-2"/>
          <w:sz w:val="20"/>
        </w:rPr>
        <w:t xml:space="preserve"> </w:t>
      </w:r>
      <w:r>
        <w:rPr>
          <w:sz w:val="20"/>
        </w:rPr>
        <w:t>"Address</w:t>
      </w:r>
      <w:r>
        <w:rPr>
          <w:spacing w:val="-3"/>
          <w:sz w:val="20"/>
        </w:rPr>
        <w:t xml:space="preserve"> </w:t>
      </w:r>
      <w:r>
        <w:rPr>
          <w:sz w:val="20"/>
        </w:rPr>
        <w:t>of</w:t>
      </w:r>
      <w:r>
        <w:rPr>
          <w:spacing w:val="-4"/>
          <w:sz w:val="20"/>
        </w:rPr>
        <w:t xml:space="preserve"> </w:t>
      </w:r>
      <w:r>
        <w:rPr>
          <w:sz w:val="20"/>
        </w:rPr>
        <w:t>the</w:t>
      </w:r>
      <w:r>
        <w:rPr>
          <w:spacing w:val="-2"/>
          <w:sz w:val="20"/>
        </w:rPr>
        <w:t xml:space="preserve"> </w:t>
      </w:r>
      <w:r>
        <w:rPr>
          <w:sz w:val="20"/>
        </w:rPr>
        <w:t>Democratic</w:t>
      </w:r>
      <w:r>
        <w:rPr>
          <w:spacing w:val="-2"/>
          <w:sz w:val="20"/>
        </w:rPr>
        <w:t xml:space="preserve"> </w:t>
      </w:r>
      <w:r>
        <w:rPr>
          <w:sz w:val="20"/>
        </w:rPr>
        <w:t>Members</w:t>
      </w:r>
      <w:r>
        <w:rPr>
          <w:spacing w:val="-3"/>
          <w:sz w:val="20"/>
        </w:rPr>
        <w:t xml:space="preserve"> </w:t>
      </w:r>
      <w:r>
        <w:rPr>
          <w:sz w:val="20"/>
        </w:rPr>
        <w:t>of</w:t>
      </w:r>
      <w:r>
        <w:rPr>
          <w:spacing w:val="-4"/>
          <w:sz w:val="20"/>
        </w:rPr>
        <w:t xml:space="preserve"> </w:t>
      </w:r>
      <w:r>
        <w:rPr>
          <w:sz w:val="20"/>
        </w:rPr>
        <w:t>the</w:t>
      </w:r>
      <w:r>
        <w:rPr>
          <w:spacing w:val="-2"/>
          <w:sz w:val="20"/>
        </w:rPr>
        <w:t xml:space="preserve"> </w:t>
      </w:r>
      <w:r>
        <w:rPr>
          <w:sz w:val="20"/>
        </w:rPr>
        <w:t>Legislature</w:t>
      </w:r>
      <w:r>
        <w:rPr>
          <w:spacing w:val="-2"/>
          <w:sz w:val="20"/>
        </w:rPr>
        <w:t xml:space="preserve"> </w:t>
      </w:r>
      <w:r>
        <w:rPr>
          <w:sz w:val="20"/>
        </w:rPr>
        <w:t>of New</w:t>
      </w:r>
      <w:r>
        <w:rPr>
          <w:spacing w:val="-7"/>
          <w:sz w:val="20"/>
        </w:rPr>
        <w:t xml:space="preserve"> </w:t>
      </w:r>
      <w:r>
        <w:rPr>
          <w:sz w:val="20"/>
        </w:rPr>
        <w:t>York,</w:t>
      </w:r>
      <w:r>
        <w:rPr>
          <w:spacing w:val="-1"/>
          <w:sz w:val="20"/>
        </w:rPr>
        <w:t xml:space="preserve"> </w:t>
      </w:r>
      <w:r>
        <w:rPr>
          <w:sz w:val="20"/>
        </w:rPr>
        <w:t>April</w:t>
      </w:r>
      <w:r>
        <w:rPr>
          <w:spacing w:val="-2"/>
          <w:sz w:val="20"/>
        </w:rPr>
        <w:t xml:space="preserve"> </w:t>
      </w:r>
      <w:r>
        <w:rPr>
          <w:sz w:val="20"/>
        </w:rPr>
        <w:t>12,</w:t>
      </w:r>
      <w:r>
        <w:rPr>
          <w:spacing w:val="-1"/>
          <w:sz w:val="20"/>
        </w:rPr>
        <w:t xml:space="preserve"> </w:t>
      </w:r>
      <w:r>
        <w:rPr>
          <w:sz w:val="20"/>
        </w:rPr>
        <w:t>1848," in</w:t>
      </w:r>
      <w:r>
        <w:rPr>
          <w:spacing w:val="-3"/>
          <w:sz w:val="20"/>
        </w:rPr>
        <w:t xml:space="preserve"> </w:t>
      </w:r>
      <w:r>
        <w:rPr>
          <w:sz w:val="20"/>
        </w:rPr>
        <w:t>Van</w:t>
      </w:r>
      <w:r>
        <w:rPr>
          <w:spacing w:val="-3"/>
          <w:sz w:val="20"/>
        </w:rPr>
        <w:t xml:space="preserve"> </w:t>
      </w:r>
      <w:r>
        <w:rPr>
          <w:sz w:val="20"/>
        </w:rPr>
        <w:t>Buren</w:t>
      </w:r>
      <w:r>
        <w:rPr>
          <w:spacing w:val="-3"/>
          <w:sz w:val="20"/>
        </w:rPr>
        <w:t xml:space="preserve"> </w:t>
      </w:r>
      <w:r>
        <w:rPr>
          <w:sz w:val="20"/>
        </w:rPr>
        <w:t>Papers,</w:t>
      </w:r>
      <w:r>
        <w:rPr>
          <w:spacing w:val="-1"/>
          <w:sz w:val="20"/>
        </w:rPr>
        <w:t xml:space="preserve"> </w:t>
      </w:r>
      <w:r>
        <w:rPr>
          <w:sz w:val="20"/>
        </w:rPr>
        <w:t>Library</w:t>
      </w:r>
      <w:r>
        <w:rPr>
          <w:spacing w:val="-6"/>
          <w:sz w:val="20"/>
        </w:rPr>
        <w:t xml:space="preserve"> </w:t>
      </w:r>
      <w:r>
        <w:rPr>
          <w:sz w:val="20"/>
        </w:rPr>
        <w:t>of</w:t>
      </w:r>
      <w:r>
        <w:rPr>
          <w:spacing w:val="-4"/>
          <w:sz w:val="20"/>
        </w:rPr>
        <w:t xml:space="preserve"> </w:t>
      </w:r>
      <w:r>
        <w:rPr>
          <w:sz w:val="20"/>
        </w:rPr>
        <w:t>Congress;</w:t>
      </w:r>
      <w:r>
        <w:rPr>
          <w:spacing w:val="-2"/>
          <w:sz w:val="20"/>
        </w:rPr>
        <w:t xml:space="preserve"> </w:t>
      </w:r>
      <w:r>
        <w:rPr>
          <w:sz w:val="20"/>
        </w:rPr>
        <w:t>"Letter</w:t>
      </w:r>
      <w:r>
        <w:rPr>
          <w:spacing w:val="-1"/>
          <w:sz w:val="20"/>
        </w:rPr>
        <w:t xml:space="preserve"> </w:t>
      </w:r>
      <w:r>
        <w:rPr>
          <w:sz w:val="20"/>
        </w:rPr>
        <w:t>of</w:t>
      </w:r>
      <w:r>
        <w:rPr>
          <w:spacing w:val="-4"/>
          <w:sz w:val="20"/>
        </w:rPr>
        <w:t xml:space="preserve"> </w:t>
      </w:r>
      <w:r>
        <w:rPr>
          <w:sz w:val="20"/>
        </w:rPr>
        <w:t>John</w:t>
      </w:r>
      <w:r>
        <w:rPr>
          <w:spacing w:val="-3"/>
          <w:sz w:val="20"/>
        </w:rPr>
        <w:t xml:space="preserve"> </w:t>
      </w:r>
      <w:r>
        <w:rPr>
          <w:sz w:val="20"/>
        </w:rPr>
        <w:t>M.</w:t>
      </w:r>
      <w:r>
        <w:rPr>
          <w:spacing w:val="-1"/>
          <w:sz w:val="20"/>
        </w:rPr>
        <w:t xml:space="preserve"> </w:t>
      </w:r>
      <w:r>
        <w:rPr>
          <w:sz w:val="20"/>
        </w:rPr>
        <w:t>Niles</w:t>
      </w:r>
      <w:r>
        <w:rPr>
          <w:spacing w:val="-3"/>
          <w:sz w:val="20"/>
        </w:rPr>
        <w:t xml:space="preserve"> </w:t>
      </w:r>
      <w:r>
        <w:rPr>
          <w:sz w:val="20"/>
        </w:rPr>
        <w:t>to</w:t>
      </w:r>
      <w:r>
        <w:rPr>
          <w:spacing w:val="-1"/>
          <w:sz w:val="20"/>
        </w:rPr>
        <w:t xml:space="preserve"> </w:t>
      </w:r>
      <w:r>
        <w:rPr>
          <w:sz w:val="20"/>
        </w:rPr>
        <w:t>the</w:t>
      </w:r>
      <w:r>
        <w:rPr>
          <w:spacing w:val="-2"/>
          <w:sz w:val="20"/>
        </w:rPr>
        <w:t xml:space="preserve"> </w:t>
      </w:r>
      <w:r>
        <w:rPr>
          <w:sz w:val="20"/>
        </w:rPr>
        <w:t xml:space="preserve">Free Soil State Convention of Connecticut," in </w:t>
      </w:r>
      <w:r>
        <w:rPr>
          <w:i/>
          <w:sz w:val="20"/>
        </w:rPr>
        <w:t>The Barnburner</w:t>
      </w:r>
      <w:r>
        <w:rPr>
          <w:sz w:val="20"/>
        </w:rPr>
        <w:t>, August 12, 1848.</w:t>
      </w:r>
    </w:p>
    <w:p w14:paraId="6835EE50" w14:textId="77777777" w:rsidR="00080F02" w:rsidRDefault="002E4E1A">
      <w:pPr>
        <w:spacing w:line="230" w:lineRule="auto"/>
        <w:ind w:left="120" w:right="301" w:firstLine="720"/>
        <w:rPr>
          <w:sz w:val="20"/>
        </w:rPr>
      </w:pPr>
      <w:r>
        <w:rPr>
          <w:sz w:val="20"/>
        </w:rPr>
        <w:t>The same themes were also popularized outside New</w:t>
      </w:r>
      <w:r>
        <w:rPr>
          <w:spacing w:val="-4"/>
          <w:sz w:val="20"/>
        </w:rPr>
        <w:t xml:space="preserve"> </w:t>
      </w:r>
      <w:r>
        <w:rPr>
          <w:sz w:val="20"/>
        </w:rPr>
        <w:t>York and New</w:t>
      </w:r>
      <w:r>
        <w:rPr>
          <w:spacing w:val="-4"/>
          <w:sz w:val="20"/>
        </w:rPr>
        <w:t xml:space="preserve"> </w:t>
      </w:r>
      <w:r>
        <w:rPr>
          <w:sz w:val="20"/>
        </w:rPr>
        <w:t>England. See, for example, the</w:t>
      </w:r>
      <w:r>
        <w:rPr>
          <w:spacing w:val="-2"/>
          <w:sz w:val="20"/>
        </w:rPr>
        <w:t xml:space="preserve"> </w:t>
      </w:r>
      <w:r>
        <w:rPr>
          <w:sz w:val="20"/>
        </w:rPr>
        <w:t>speech</w:t>
      </w:r>
      <w:r>
        <w:rPr>
          <w:spacing w:val="-3"/>
          <w:sz w:val="20"/>
        </w:rPr>
        <w:t xml:space="preserve"> </w:t>
      </w:r>
      <w:r>
        <w:rPr>
          <w:sz w:val="20"/>
        </w:rPr>
        <w:t>of</w:t>
      </w:r>
      <w:r>
        <w:rPr>
          <w:spacing w:val="-4"/>
          <w:sz w:val="20"/>
        </w:rPr>
        <w:t xml:space="preserve"> </w:t>
      </w:r>
      <w:r>
        <w:rPr>
          <w:sz w:val="20"/>
        </w:rPr>
        <w:t>Senator</w:t>
      </w:r>
      <w:r>
        <w:rPr>
          <w:spacing w:val="-1"/>
          <w:sz w:val="20"/>
        </w:rPr>
        <w:t xml:space="preserve"> </w:t>
      </w:r>
      <w:r>
        <w:rPr>
          <w:sz w:val="20"/>
        </w:rPr>
        <w:t>Thomas</w:t>
      </w:r>
      <w:r>
        <w:rPr>
          <w:spacing w:val="-3"/>
          <w:sz w:val="20"/>
        </w:rPr>
        <w:t xml:space="preserve"> </w:t>
      </w:r>
      <w:r>
        <w:rPr>
          <w:sz w:val="20"/>
        </w:rPr>
        <w:t>Morr</w:t>
      </w:r>
      <w:r>
        <w:rPr>
          <w:sz w:val="20"/>
        </w:rPr>
        <w:t>is</w:t>
      </w:r>
      <w:r>
        <w:rPr>
          <w:spacing w:val="-3"/>
          <w:sz w:val="20"/>
        </w:rPr>
        <w:t xml:space="preserve"> </w:t>
      </w:r>
      <w:r>
        <w:rPr>
          <w:sz w:val="20"/>
        </w:rPr>
        <w:t>of</w:t>
      </w:r>
      <w:r>
        <w:rPr>
          <w:spacing w:val="-4"/>
          <w:sz w:val="20"/>
        </w:rPr>
        <w:t xml:space="preserve"> </w:t>
      </w:r>
      <w:r>
        <w:rPr>
          <w:sz w:val="20"/>
        </w:rPr>
        <w:t>Ohio</w:t>
      </w:r>
      <w:r>
        <w:rPr>
          <w:spacing w:val="-1"/>
          <w:sz w:val="20"/>
        </w:rPr>
        <w:t xml:space="preserve"> </w:t>
      </w:r>
      <w:r>
        <w:rPr>
          <w:sz w:val="20"/>
        </w:rPr>
        <w:t>in</w:t>
      </w:r>
      <w:r>
        <w:rPr>
          <w:spacing w:val="-13"/>
          <w:sz w:val="20"/>
        </w:rPr>
        <w:t xml:space="preserve"> </w:t>
      </w:r>
      <w:r>
        <w:rPr>
          <w:i/>
          <w:sz w:val="20"/>
        </w:rPr>
        <w:t>Congressional</w:t>
      </w:r>
      <w:r>
        <w:rPr>
          <w:i/>
          <w:spacing w:val="-1"/>
          <w:sz w:val="20"/>
        </w:rPr>
        <w:t xml:space="preserve"> </w:t>
      </w:r>
      <w:r>
        <w:rPr>
          <w:i/>
          <w:sz w:val="20"/>
        </w:rPr>
        <w:t>Globe</w:t>
      </w:r>
      <w:r>
        <w:rPr>
          <w:sz w:val="20"/>
        </w:rPr>
        <w:t>,</w:t>
      </w:r>
      <w:r>
        <w:rPr>
          <w:spacing w:val="-1"/>
          <w:sz w:val="20"/>
        </w:rPr>
        <w:t xml:space="preserve"> </w:t>
      </w:r>
      <w:r>
        <w:rPr>
          <w:sz w:val="20"/>
        </w:rPr>
        <w:t>25th</w:t>
      </w:r>
      <w:r>
        <w:rPr>
          <w:spacing w:val="-3"/>
          <w:sz w:val="20"/>
        </w:rPr>
        <w:t xml:space="preserve"> </w:t>
      </w:r>
      <w:r>
        <w:rPr>
          <w:sz w:val="20"/>
        </w:rPr>
        <w:t>Congress,</w:t>
      </w:r>
      <w:r>
        <w:rPr>
          <w:spacing w:val="-1"/>
          <w:sz w:val="20"/>
        </w:rPr>
        <w:t xml:space="preserve"> </w:t>
      </w:r>
      <w:r>
        <w:rPr>
          <w:sz w:val="20"/>
        </w:rPr>
        <w:t>1st</w:t>
      </w:r>
      <w:r>
        <w:rPr>
          <w:spacing w:val="-2"/>
          <w:sz w:val="20"/>
        </w:rPr>
        <w:t xml:space="preserve"> </w:t>
      </w:r>
      <w:r>
        <w:rPr>
          <w:sz w:val="20"/>
        </w:rPr>
        <w:t>Session</w:t>
      </w:r>
      <w:r>
        <w:rPr>
          <w:spacing w:val="-3"/>
          <w:sz w:val="20"/>
        </w:rPr>
        <w:t xml:space="preserve"> </w:t>
      </w:r>
      <w:r>
        <w:rPr>
          <w:sz w:val="20"/>
        </w:rPr>
        <w:t>(1838- 39),</w:t>
      </w:r>
      <w:r>
        <w:rPr>
          <w:spacing w:val="-6"/>
          <w:sz w:val="20"/>
        </w:rPr>
        <w:t xml:space="preserve"> </w:t>
      </w:r>
      <w:r>
        <w:rPr>
          <w:sz w:val="20"/>
        </w:rPr>
        <w:t>Appendix,</w:t>
      </w:r>
      <w:r>
        <w:rPr>
          <w:spacing w:val="-5"/>
          <w:sz w:val="20"/>
        </w:rPr>
        <w:t xml:space="preserve"> </w:t>
      </w:r>
      <w:r>
        <w:rPr>
          <w:sz w:val="20"/>
        </w:rPr>
        <w:t>167-175;</w:t>
      </w:r>
      <w:r>
        <w:rPr>
          <w:spacing w:val="-6"/>
          <w:sz w:val="20"/>
        </w:rPr>
        <w:t xml:space="preserve"> </w:t>
      </w:r>
      <w:r>
        <w:rPr>
          <w:sz w:val="20"/>
        </w:rPr>
        <w:t>B.</w:t>
      </w:r>
      <w:r>
        <w:rPr>
          <w:spacing w:val="-6"/>
          <w:sz w:val="20"/>
        </w:rPr>
        <w:t xml:space="preserve"> </w:t>
      </w:r>
      <w:r>
        <w:rPr>
          <w:sz w:val="20"/>
        </w:rPr>
        <w:t>F.</w:t>
      </w:r>
      <w:r>
        <w:rPr>
          <w:spacing w:val="-5"/>
          <w:sz w:val="20"/>
        </w:rPr>
        <w:t xml:space="preserve"> </w:t>
      </w:r>
      <w:r>
        <w:rPr>
          <w:sz w:val="20"/>
        </w:rPr>
        <w:t>Morris,</w:t>
      </w:r>
      <w:r>
        <w:rPr>
          <w:spacing w:val="-6"/>
          <w:sz w:val="20"/>
        </w:rPr>
        <w:t xml:space="preserve"> </w:t>
      </w:r>
      <w:r>
        <w:rPr>
          <w:i/>
          <w:sz w:val="20"/>
        </w:rPr>
        <w:t>The</w:t>
      </w:r>
      <w:r>
        <w:rPr>
          <w:i/>
          <w:spacing w:val="-6"/>
          <w:sz w:val="20"/>
        </w:rPr>
        <w:t xml:space="preserve"> </w:t>
      </w:r>
      <w:r>
        <w:rPr>
          <w:i/>
          <w:sz w:val="20"/>
        </w:rPr>
        <w:t>Life</w:t>
      </w:r>
      <w:r>
        <w:rPr>
          <w:i/>
          <w:spacing w:val="-6"/>
          <w:sz w:val="20"/>
        </w:rPr>
        <w:t xml:space="preserve"> </w:t>
      </w:r>
      <w:r>
        <w:rPr>
          <w:i/>
          <w:sz w:val="20"/>
        </w:rPr>
        <w:t>of</w:t>
      </w:r>
      <w:r>
        <w:rPr>
          <w:i/>
          <w:spacing w:val="-6"/>
          <w:sz w:val="20"/>
        </w:rPr>
        <w:t xml:space="preserve"> </w:t>
      </w:r>
      <w:r>
        <w:rPr>
          <w:i/>
          <w:sz w:val="20"/>
        </w:rPr>
        <w:t>Thomas</w:t>
      </w:r>
      <w:r>
        <w:rPr>
          <w:i/>
          <w:spacing w:val="-7"/>
          <w:sz w:val="20"/>
        </w:rPr>
        <w:t xml:space="preserve"> </w:t>
      </w:r>
      <w:r>
        <w:rPr>
          <w:i/>
          <w:sz w:val="20"/>
        </w:rPr>
        <w:t>Morris</w:t>
      </w:r>
      <w:r>
        <w:rPr>
          <w:i/>
          <w:spacing w:val="-10"/>
          <w:sz w:val="20"/>
        </w:rPr>
        <w:t xml:space="preserve"> </w:t>
      </w:r>
      <w:r>
        <w:rPr>
          <w:sz w:val="20"/>
        </w:rPr>
        <w:t>(Cincinnati,</w:t>
      </w:r>
      <w:r>
        <w:rPr>
          <w:spacing w:val="-6"/>
          <w:sz w:val="20"/>
        </w:rPr>
        <w:t xml:space="preserve"> </w:t>
      </w:r>
      <w:r>
        <w:rPr>
          <w:sz w:val="20"/>
        </w:rPr>
        <w:t>1856)</w:t>
      </w:r>
      <w:r>
        <w:rPr>
          <w:i/>
          <w:sz w:val="20"/>
        </w:rPr>
        <w:t>,</w:t>
      </w:r>
      <w:r>
        <w:rPr>
          <w:i/>
          <w:spacing w:val="-6"/>
          <w:sz w:val="20"/>
        </w:rPr>
        <w:t xml:space="preserve"> </w:t>
      </w:r>
      <w:r>
        <w:rPr>
          <w:sz w:val="20"/>
        </w:rPr>
        <w:t>176-202;</w:t>
      </w:r>
      <w:r>
        <w:rPr>
          <w:spacing w:val="-6"/>
          <w:sz w:val="20"/>
        </w:rPr>
        <w:t xml:space="preserve"> </w:t>
      </w:r>
      <w:r>
        <w:rPr>
          <w:sz w:val="20"/>
        </w:rPr>
        <w:t>Salmon</w:t>
      </w:r>
      <w:r>
        <w:rPr>
          <w:spacing w:val="-7"/>
          <w:sz w:val="20"/>
        </w:rPr>
        <w:t xml:space="preserve"> </w:t>
      </w:r>
      <w:r>
        <w:rPr>
          <w:spacing w:val="-5"/>
          <w:sz w:val="20"/>
        </w:rPr>
        <w:t>P.</w:t>
      </w:r>
    </w:p>
    <w:p w14:paraId="6835EE51" w14:textId="77777777" w:rsidR="00080F02" w:rsidRDefault="002E4E1A">
      <w:pPr>
        <w:spacing w:before="1" w:line="237" w:lineRule="auto"/>
        <w:ind w:left="120" w:right="324"/>
        <w:rPr>
          <w:sz w:val="20"/>
        </w:rPr>
      </w:pPr>
      <w:r>
        <w:rPr>
          <w:sz w:val="20"/>
        </w:rPr>
        <w:t>Chase and Charles Dexter Cleveland,</w:t>
      </w:r>
      <w:r>
        <w:rPr>
          <w:spacing w:val="-3"/>
          <w:sz w:val="20"/>
        </w:rPr>
        <w:t xml:space="preserve"> </w:t>
      </w:r>
      <w:r>
        <w:rPr>
          <w:i/>
          <w:sz w:val="20"/>
        </w:rPr>
        <w:t xml:space="preserve">Anti-Slavery Addresses of 1844 and 1845 </w:t>
      </w:r>
      <w:r>
        <w:rPr>
          <w:sz w:val="20"/>
        </w:rPr>
        <w:t>(Philadelphia, 1867); Chase,</w:t>
      </w:r>
      <w:r>
        <w:rPr>
          <w:spacing w:val="-7"/>
          <w:sz w:val="20"/>
        </w:rPr>
        <w:t xml:space="preserve"> </w:t>
      </w:r>
      <w:r>
        <w:rPr>
          <w:i/>
          <w:sz w:val="20"/>
        </w:rPr>
        <w:t>Reclamation</w:t>
      </w:r>
      <w:r>
        <w:rPr>
          <w:i/>
          <w:spacing w:val="-1"/>
          <w:sz w:val="20"/>
        </w:rPr>
        <w:t xml:space="preserve"> </w:t>
      </w:r>
      <w:r>
        <w:rPr>
          <w:i/>
          <w:sz w:val="20"/>
        </w:rPr>
        <w:t>of</w:t>
      </w:r>
      <w:r>
        <w:rPr>
          <w:i/>
          <w:spacing w:val="-2"/>
          <w:sz w:val="20"/>
        </w:rPr>
        <w:t xml:space="preserve"> </w:t>
      </w:r>
      <w:r>
        <w:rPr>
          <w:i/>
          <w:sz w:val="20"/>
        </w:rPr>
        <w:t>Fugitives</w:t>
      </w:r>
      <w:r>
        <w:rPr>
          <w:i/>
          <w:spacing w:val="-3"/>
          <w:sz w:val="20"/>
        </w:rPr>
        <w:t xml:space="preserve"> </w:t>
      </w:r>
      <w:r>
        <w:rPr>
          <w:i/>
          <w:sz w:val="20"/>
        </w:rPr>
        <w:t>from</w:t>
      </w:r>
      <w:r>
        <w:rPr>
          <w:i/>
          <w:spacing w:val="-2"/>
          <w:sz w:val="20"/>
        </w:rPr>
        <w:t xml:space="preserve"> </w:t>
      </w:r>
      <w:r>
        <w:rPr>
          <w:i/>
          <w:sz w:val="20"/>
        </w:rPr>
        <w:t>Service;</w:t>
      </w:r>
      <w:r>
        <w:rPr>
          <w:i/>
          <w:spacing w:val="-1"/>
          <w:sz w:val="20"/>
        </w:rPr>
        <w:t xml:space="preserve"> </w:t>
      </w:r>
      <w:r>
        <w:rPr>
          <w:i/>
          <w:sz w:val="20"/>
        </w:rPr>
        <w:t>An</w:t>
      </w:r>
      <w:r>
        <w:rPr>
          <w:i/>
          <w:spacing w:val="-1"/>
          <w:sz w:val="20"/>
        </w:rPr>
        <w:t xml:space="preserve"> </w:t>
      </w:r>
      <w:r>
        <w:rPr>
          <w:i/>
          <w:sz w:val="20"/>
        </w:rPr>
        <w:t>Argument</w:t>
      </w:r>
      <w:r>
        <w:rPr>
          <w:i/>
          <w:spacing w:val="-2"/>
          <w:sz w:val="20"/>
        </w:rPr>
        <w:t xml:space="preserve"> </w:t>
      </w:r>
      <w:r>
        <w:rPr>
          <w:i/>
          <w:sz w:val="20"/>
        </w:rPr>
        <w:t>.</w:t>
      </w:r>
      <w:r>
        <w:rPr>
          <w:i/>
          <w:spacing w:val="-1"/>
          <w:sz w:val="20"/>
        </w:rPr>
        <w:t xml:space="preserve"> </w:t>
      </w:r>
      <w:r>
        <w:rPr>
          <w:i/>
          <w:sz w:val="20"/>
        </w:rPr>
        <w:t>.</w:t>
      </w:r>
      <w:r>
        <w:rPr>
          <w:i/>
          <w:spacing w:val="-1"/>
          <w:sz w:val="20"/>
        </w:rPr>
        <w:t xml:space="preserve"> </w:t>
      </w:r>
      <w:r>
        <w:rPr>
          <w:i/>
          <w:sz w:val="20"/>
        </w:rPr>
        <w:t>.</w:t>
      </w:r>
      <w:r>
        <w:rPr>
          <w:i/>
          <w:spacing w:val="-1"/>
          <w:sz w:val="20"/>
        </w:rPr>
        <w:t xml:space="preserve"> </w:t>
      </w:r>
      <w:r>
        <w:rPr>
          <w:i/>
          <w:sz w:val="20"/>
        </w:rPr>
        <w:t>in</w:t>
      </w:r>
      <w:r>
        <w:rPr>
          <w:i/>
          <w:spacing w:val="-1"/>
          <w:sz w:val="20"/>
        </w:rPr>
        <w:t xml:space="preserve"> </w:t>
      </w:r>
      <w:r>
        <w:rPr>
          <w:i/>
          <w:sz w:val="20"/>
        </w:rPr>
        <w:t>the</w:t>
      </w:r>
      <w:r>
        <w:rPr>
          <w:i/>
          <w:spacing w:val="-2"/>
          <w:sz w:val="20"/>
        </w:rPr>
        <w:t xml:space="preserve"> </w:t>
      </w:r>
      <w:r>
        <w:rPr>
          <w:i/>
          <w:sz w:val="20"/>
        </w:rPr>
        <w:t>Case</w:t>
      </w:r>
      <w:r>
        <w:rPr>
          <w:i/>
          <w:spacing w:val="-2"/>
          <w:sz w:val="20"/>
        </w:rPr>
        <w:t xml:space="preserve"> </w:t>
      </w:r>
      <w:r>
        <w:rPr>
          <w:i/>
          <w:sz w:val="20"/>
        </w:rPr>
        <w:t>of</w:t>
      </w:r>
      <w:r>
        <w:rPr>
          <w:i/>
          <w:spacing w:val="-2"/>
          <w:sz w:val="20"/>
        </w:rPr>
        <w:t xml:space="preserve"> </w:t>
      </w:r>
      <w:r>
        <w:rPr>
          <w:i/>
          <w:sz w:val="20"/>
        </w:rPr>
        <w:t>Wharton</w:t>
      </w:r>
      <w:r>
        <w:rPr>
          <w:i/>
          <w:spacing w:val="-1"/>
          <w:sz w:val="20"/>
        </w:rPr>
        <w:t xml:space="preserve"> </w:t>
      </w:r>
      <w:r>
        <w:rPr>
          <w:i/>
          <w:sz w:val="20"/>
        </w:rPr>
        <w:t>Jones</w:t>
      </w:r>
      <w:r>
        <w:rPr>
          <w:i/>
          <w:spacing w:val="-3"/>
          <w:sz w:val="20"/>
        </w:rPr>
        <w:t xml:space="preserve"> </w:t>
      </w:r>
      <w:r>
        <w:rPr>
          <w:i/>
          <w:sz w:val="20"/>
        </w:rPr>
        <w:t>v.</w:t>
      </w:r>
      <w:r>
        <w:rPr>
          <w:i/>
          <w:spacing w:val="-1"/>
          <w:sz w:val="20"/>
        </w:rPr>
        <w:t xml:space="preserve"> </w:t>
      </w:r>
      <w:r>
        <w:rPr>
          <w:i/>
          <w:sz w:val="20"/>
        </w:rPr>
        <w:t>John</w:t>
      </w:r>
      <w:r>
        <w:rPr>
          <w:i/>
          <w:spacing w:val="-1"/>
          <w:sz w:val="20"/>
        </w:rPr>
        <w:t xml:space="preserve"> </w:t>
      </w:r>
      <w:r>
        <w:rPr>
          <w:i/>
          <w:sz w:val="20"/>
        </w:rPr>
        <w:t>Van Zandt</w:t>
      </w:r>
      <w:r>
        <w:rPr>
          <w:i/>
          <w:spacing w:val="-14"/>
          <w:sz w:val="20"/>
        </w:rPr>
        <w:t xml:space="preserve"> </w:t>
      </w:r>
      <w:r>
        <w:rPr>
          <w:sz w:val="20"/>
        </w:rPr>
        <w:t xml:space="preserve">(Cincinnati, 1847); "Free Soil Platform of 1848," in Kirk H. Porter and Donald Bruce Johnson, compilers, </w:t>
      </w:r>
      <w:r>
        <w:rPr>
          <w:i/>
          <w:sz w:val="20"/>
        </w:rPr>
        <w:t xml:space="preserve">National Party Platforms, 1840-1960 </w:t>
      </w:r>
      <w:r>
        <w:rPr>
          <w:sz w:val="20"/>
        </w:rPr>
        <w:t>(Urbana, Ill., 1961), 13-14.</w:t>
      </w:r>
    </w:p>
    <w:p w14:paraId="6835EE52" w14:textId="77777777" w:rsidR="00080F02" w:rsidRDefault="002E4E1A">
      <w:pPr>
        <w:spacing w:line="230" w:lineRule="auto"/>
        <w:ind w:left="120" w:right="301" w:firstLine="720"/>
        <w:rPr>
          <w:sz w:val="20"/>
        </w:rPr>
      </w:pPr>
      <w:r>
        <w:rPr>
          <w:sz w:val="20"/>
        </w:rPr>
        <w:t xml:space="preserve">In crediting Jefferson for the ban on slavery in the Northwest Territory, the Van </w:t>
      </w:r>
      <w:proofErr w:type="spellStart"/>
      <w:r>
        <w:rPr>
          <w:sz w:val="20"/>
        </w:rPr>
        <w:t>Bure</w:t>
      </w:r>
      <w:r>
        <w:rPr>
          <w:sz w:val="20"/>
        </w:rPr>
        <w:t>nites</w:t>
      </w:r>
      <w:proofErr w:type="spellEnd"/>
      <w:r>
        <w:rPr>
          <w:sz w:val="20"/>
        </w:rPr>
        <w:t xml:space="preserve"> undoubtedly overlooked the central role that Timothy Pickering and other arch-Federalists played in that piece</w:t>
      </w:r>
      <w:r>
        <w:rPr>
          <w:spacing w:val="-6"/>
          <w:sz w:val="20"/>
        </w:rPr>
        <w:t xml:space="preserve"> </w:t>
      </w:r>
      <w:r>
        <w:rPr>
          <w:sz w:val="20"/>
        </w:rPr>
        <w:t>of</w:t>
      </w:r>
      <w:r>
        <w:rPr>
          <w:spacing w:val="-8"/>
          <w:sz w:val="20"/>
        </w:rPr>
        <w:t xml:space="preserve"> </w:t>
      </w:r>
      <w:r>
        <w:rPr>
          <w:sz w:val="20"/>
        </w:rPr>
        <w:t>legislation.</w:t>
      </w:r>
      <w:r>
        <w:rPr>
          <w:spacing w:val="-5"/>
          <w:sz w:val="20"/>
        </w:rPr>
        <w:t xml:space="preserve"> </w:t>
      </w:r>
      <w:r>
        <w:rPr>
          <w:sz w:val="20"/>
        </w:rPr>
        <w:t>This</w:t>
      </w:r>
      <w:r>
        <w:rPr>
          <w:spacing w:val="-7"/>
          <w:sz w:val="20"/>
        </w:rPr>
        <w:t xml:space="preserve"> </w:t>
      </w:r>
      <w:r>
        <w:rPr>
          <w:sz w:val="20"/>
        </w:rPr>
        <w:t>may</w:t>
      </w:r>
      <w:r>
        <w:rPr>
          <w:spacing w:val="-10"/>
          <w:sz w:val="20"/>
        </w:rPr>
        <w:t xml:space="preserve"> </w:t>
      </w:r>
      <w:r>
        <w:rPr>
          <w:sz w:val="20"/>
        </w:rPr>
        <w:t>have</w:t>
      </w:r>
      <w:r>
        <w:rPr>
          <w:spacing w:val="-6"/>
          <w:sz w:val="20"/>
        </w:rPr>
        <w:t xml:space="preserve"> </w:t>
      </w:r>
      <w:r>
        <w:rPr>
          <w:sz w:val="20"/>
        </w:rPr>
        <w:t>been</w:t>
      </w:r>
      <w:r>
        <w:rPr>
          <w:spacing w:val="-7"/>
          <w:sz w:val="20"/>
        </w:rPr>
        <w:t xml:space="preserve"> </w:t>
      </w:r>
      <w:r>
        <w:rPr>
          <w:sz w:val="20"/>
        </w:rPr>
        <w:t>intentional.</w:t>
      </w:r>
      <w:r>
        <w:rPr>
          <w:spacing w:val="-6"/>
          <w:sz w:val="20"/>
        </w:rPr>
        <w:t xml:space="preserve"> </w:t>
      </w:r>
      <w:r>
        <w:rPr>
          <w:sz w:val="20"/>
        </w:rPr>
        <w:t>But</w:t>
      </w:r>
      <w:r>
        <w:rPr>
          <w:spacing w:val="-6"/>
          <w:sz w:val="20"/>
        </w:rPr>
        <w:t xml:space="preserve"> </w:t>
      </w:r>
      <w:r>
        <w:rPr>
          <w:sz w:val="20"/>
        </w:rPr>
        <w:t>overlooking</w:t>
      </w:r>
      <w:r>
        <w:rPr>
          <w:spacing w:val="-7"/>
          <w:sz w:val="20"/>
        </w:rPr>
        <w:t xml:space="preserve"> </w:t>
      </w:r>
      <w:r>
        <w:rPr>
          <w:sz w:val="20"/>
        </w:rPr>
        <w:t>Pickering--and</w:t>
      </w:r>
      <w:r>
        <w:rPr>
          <w:spacing w:val="-5"/>
          <w:sz w:val="20"/>
        </w:rPr>
        <w:t xml:space="preserve"> </w:t>
      </w:r>
      <w:r>
        <w:rPr>
          <w:sz w:val="20"/>
        </w:rPr>
        <w:t>giving</w:t>
      </w:r>
      <w:r>
        <w:rPr>
          <w:spacing w:val="-7"/>
          <w:sz w:val="20"/>
        </w:rPr>
        <w:t xml:space="preserve"> </w:t>
      </w:r>
      <w:r>
        <w:rPr>
          <w:sz w:val="20"/>
        </w:rPr>
        <w:t>all</w:t>
      </w:r>
      <w:r>
        <w:rPr>
          <w:spacing w:val="-6"/>
          <w:sz w:val="20"/>
        </w:rPr>
        <w:t xml:space="preserve"> </w:t>
      </w:r>
      <w:r>
        <w:rPr>
          <w:sz w:val="20"/>
        </w:rPr>
        <w:t>the</w:t>
      </w:r>
      <w:r>
        <w:rPr>
          <w:spacing w:val="-6"/>
          <w:sz w:val="20"/>
        </w:rPr>
        <w:t xml:space="preserve"> </w:t>
      </w:r>
      <w:r>
        <w:rPr>
          <w:sz w:val="20"/>
        </w:rPr>
        <w:t>credit</w:t>
      </w:r>
      <w:r>
        <w:rPr>
          <w:spacing w:val="-6"/>
          <w:sz w:val="20"/>
        </w:rPr>
        <w:t xml:space="preserve"> </w:t>
      </w:r>
      <w:r>
        <w:rPr>
          <w:sz w:val="20"/>
        </w:rPr>
        <w:t>to</w:t>
      </w:r>
    </w:p>
    <w:p w14:paraId="6835EE53"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E54" w14:textId="77777777" w:rsidR="00080F02" w:rsidRDefault="002E4E1A">
      <w:pPr>
        <w:pStyle w:val="BodyText"/>
        <w:spacing w:before="80" w:line="357" w:lineRule="auto"/>
        <w:ind w:left="120" w:right="406"/>
      </w:pPr>
      <w:r>
        <w:lastRenderedPageBreak/>
        <w:t xml:space="preserve">three factors--equal </w:t>
      </w:r>
      <w:r>
        <w:t>representation of slave and free states in the Senate, additional representation for three out of five slaves in the House of Representatives and the Electoral College, and southern regional solidarity wrought by the "black strap of slavery"--enabled</w:t>
      </w:r>
      <w:r>
        <w:rPr>
          <w:spacing w:val="-2"/>
        </w:rPr>
        <w:t xml:space="preserve"> </w:t>
      </w:r>
      <w:r>
        <w:t>a</w:t>
      </w:r>
      <w:r>
        <w:rPr>
          <w:spacing w:val="-3"/>
        </w:rPr>
        <w:t xml:space="preserve"> </w:t>
      </w:r>
      <w:r>
        <w:t>dec</w:t>
      </w:r>
      <w:r>
        <w:t>lining</w:t>
      </w:r>
      <w:r>
        <w:rPr>
          <w:spacing w:val="-5"/>
        </w:rPr>
        <w:t xml:space="preserve"> </w:t>
      </w:r>
      <w:r>
        <w:t>and</w:t>
      </w:r>
      <w:r>
        <w:rPr>
          <w:spacing w:val="-2"/>
        </w:rPr>
        <w:t xml:space="preserve"> </w:t>
      </w:r>
      <w:r>
        <w:t>small</w:t>
      </w:r>
      <w:r>
        <w:rPr>
          <w:spacing w:val="-2"/>
        </w:rPr>
        <w:t xml:space="preserve"> </w:t>
      </w:r>
      <w:r>
        <w:t>minority</w:t>
      </w:r>
      <w:r>
        <w:rPr>
          <w:spacing w:val="-10"/>
        </w:rPr>
        <w:t xml:space="preserve"> </w:t>
      </w:r>
      <w:r>
        <w:t>of</w:t>
      </w:r>
      <w:r>
        <w:rPr>
          <w:spacing w:val="-3"/>
        </w:rPr>
        <w:t xml:space="preserve"> </w:t>
      </w:r>
      <w:r>
        <w:t>slave-masters</w:t>
      </w:r>
      <w:r>
        <w:rPr>
          <w:spacing w:val="-2"/>
        </w:rPr>
        <w:t xml:space="preserve"> </w:t>
      </w:r>
      <w:r>
        <w:t>to</w:t>
      </w:r>
      <w:r>
        <w:rPr>
          <w:spacing w:val="-2"/>
        </w:rPr>
        <w:t xml:space="preserve"> </w:t>
      </w:r>
      <w:r>
        <w:t>run</w:t>
      </w:r>
      <w:r>
        <w:rPr>
          <w:spacing w:val="-1"/>
        </w:rPr>
        <w:t xml:space="preserve"> </w:t>
      </w:r>
      <w:r>
        <w:t>roughshod</w:t>
      </w:r>
      <w:r>
        <w:rPr>
          <w:spacing w:val="-2"/>
        </w:rPr>
        <w:t xml:space="preserve"> </w:t>
      </w:r>
      <w:r>
        <w:t>over the</w:t>
      </w:r>
      <w:r>
        <w:rPr>
          <w:spacing w:val="-5"/>
        </w:rPr>
        <w:t xml:space="preserve"> </w:t>
      </w:r>
      <w:r>
        <w:t>"plain</w:t>
      </w:r>
      <w:r>
        <w:rPr>
          <w:spacing w:val="-4"/>
        </w:rPr>
        <w:t xml:space="preserve"> </w:t>
      </w:r>
      <w:r>
        <w:t>republicans</w:t>
      </w:r>
      <w:r>
        <w:rPr>
          <w:spacing w:val="-4"/>
        </w:rPr>
        <w:t xml:space="preserve"> </w:t>
      </w:r>
      <w:r>
        <w:t>of</w:t>
      </w:r>
      <w:r>
        <w:rPr>
          <w:spacing w:val="-5"/>
        </w:rPr>
        <w:t xml:space="preserve"> </w:t>
      </w:r>
      <w:r>
        <w:t>the</w:t>
      </w:r>
      <w:r>
        <w:rPr>
          <w:spacing w:val="-5"/>
        </w:rPr>
        <w:t xml:space="preserve"> </w:t>
      </w:r>
      <w:r>
        <w:t>North,"</w:t>
      </w:r>
      <w:r>
        <w:rPr>
          <w:spacing w:val="-6"/>
        </w:rPr>
        <w:t xml:space="preserve"> </w:t>
      </w:r>
      <w:r>
        <w:t>corrupt</w:t>
      </w:r>
      <w:r>
        <w:rPr>
          <w:spacing w:val="-4"/>
        </w:rPr>
        <w:t xml:space="preserve"> </w:t>
      </w:r>
      <w:r>
        <w:t>their</w:t>
      </w:r>
      <w:r>
        <w:rPr>
          <w:spacing w:val="-5"/>
        </w:rPr>
        <w:t xml:space="preserve"> </w:t>
      </w:r>
      <w:r>
        <w:t>leaders,</w:t>
      </w:r>
      <w:r>
        <w:rPr>
          <w:spacing w:val="-4"/>
        </w:rPr>
        <w:t xml:space="preserve"> </w:t>
      </w:r>
      <w:r>
        <w:t>and</w:t>
      </w:r>
      <w:r>
        <w:rPr>
          <w:spacing w:val="-4"/>
        </w:rPr>
        <w:t xml:space="preserve"> </w:t>
      </w:r>
      <w:r>
        <w:t>effectively</w:t>
      </w:r>
      <w:r>
        <w:rPr>
          <w:spacing w:val="-12"/>
        </w:rPr>
        <w:t xml:space="preserve"> </w:t>
      </w:r>
      <w:r>
        <w:t>rule</w:t>
      </w:r>
      <w:r>
        <w:rPr>
          <w:spacing w:val="-5"/>
        </w:rPr>
        <w:t xml:space="preserve"> </w:t>
      </w:r>
      <w:r>
        <w:t>the</w:t>
      </w:r>
      <w:r>
        <w:rPr>
          <w:spacing w:val="-5"/>
        </w:rPr>
        <w:t xml:space="preserve"> </w:t>
      </w:r>
      <w:r>
        <w:t>nation.</w:t>
      </w:r>
    </w:p>
    <w:p w14:paraId="6835EE55" w14:textId="77777777" w:rsidR="00080F02" w:rsidRDefault="002E4E1A">
      <w:pPr>
        <w:pStyle w:val="BodyText"/>
        <w:spacing w:before="3" w:line="357" w:lineRule="auto"/>
        <w:ind w:left="120" w:right="301" w:firstLine="720"/>
        <w:rPr>
          <w:sz w:val="16"/>
        </w:rPr>
      </w:pPr>
      <w:r>
        <w:t>John carried the campaign for his father. While the candidate stayed home at Lindenwald</w:t>
      </w:r>
      <w:r>
        <w:rPr>
          <w:spacing w:val="-4"/>
        </w:rPr>
        <w:t xml:space="preserve"> </w:t>
      </w:r>
      <w:r>
        <w:t>tending</w:t>
      </w:r>
      <w:r>
        <w:rPr>
          <w:spacing w:val="-7"/>
        </w:rPr>
        <w:t xml:space="preserve"> </w:t>
      </w:r>
      <w:r>
        <w:t>his</w:t>
      </w:r>
      <w:r>
        <w:rPr>
          <w:spacing w:val="-4"/>
        </w:rPr>
        <w:t xml:space="preserve"> </w:t>
      </w:r>
      <w:r>
        <w:t>garden,</w:t>
      </w:r>
      <w:r>
        <w:rPr>
          <w:spacing w:val="-4"/>
        </w:rPr>
        <w:t xml:space="preserve"> </w:t>
      </w:r>
      <w:r>
        <w:t>the</w:t>
      </w:r>
      <w:r>
        <w:rPr>
          <w:spacing w:val="-5"/>
        </w:rPr>
        <w:t xml:space="preserve"> </w:t>
      </w:r>
      <w:r>
        <w:t>son</w:t>
      </w:r>
      <w:r>
        <w:rPr>
          <w:spacing w:val="-4"/>
        </w:rPr>
        <w:t xml:space="preserve"> </w:t>
      </w:r>
      <w:r>
        <w:t>hustled</w:t>
      </w:r>
      <w:r>
        <w:rPr>
          <w:spacing w:val="-4"/>
        </w:rPr>
        <w:t xml:space="preserve"> </w:t>
      </w:r>
      <w:r>
        <w:t>for</w:t>
      </w:r>
      <w:r>
        <w:rPr>
          <w:spacing w:val="-5"/>
        </w:rPr>
        <w:t xml:space="preserve"> </w:t>
      </w:r>
      <w:r>
        <w:t>votes.</w:t>
      </w:r>
      <w:r>
        <w:rPr>
          <w:spacing w:val="-4"/>
        </w:rPr>
        <w:t xml:space="preserve"> </w:t>
      </w:r>
      <w:r>
        <w:t>Taller</w:t>
      </w:r>
      <w:r>
        <w:rPr>
          <w:spacing w:val="-5"/>
        </w:rPr>
        <w:t xml:space="preserve"> </w:t>
      </w:r>
      <w:r>
        <w:t>and</w:t>
      </w:r>
      <w:r>
        <w:rPr>
          <w:spacing w:val="-12"/>
        </w:rPr>
        <w:t xml:space="preserve"> </w:t>
      </w:r>
      <w:r>
        <w:t>more</w:t>
      </w:r>
      <w:r>
        <w:rPr>
          <w:spacing w:val="-5"/>
        </w:rPr>
        <w:t xml:space="preserve"> </w:t>
      </w:r>
      <w:r>
        <w:t>handsome</w:t>
      </w:r>
      <w:r>
        <w:rPr>
          <w:spacing w:val="-5"/>
        </w:rPr>
        <w:t xml:space="preserve"> </w:t>
      </w:r>
      <w:r>
        <w:t>than his father, John had an advantage on the hustings. He had the charisma that his father lack</w:t>
      </w:r>
      <w:r>
        <w:t>ed. Whereas his father tended to be grave, urbane, and deliberate in debate, John could sway crowds with wit and enthusiasm.</w:t>
      </w:r>
      <w:r>
        <w:rPr>
          <w:position w:val="6"/>
          <w:sz w:val="16"/>
        </w:rPr>
        <w:t>186</w:t>
      </w:r>
    </w:p>
    <w:p w14:paraId="6835EE56" w14:textId="77777777" w:rsidR="00080F02" w:rsidRDefault="002E4E1A">
      <w:pPr>
        <w:pStyle w:val="BodyText"/>
        <w:spacing w:line="260" w:lineRule="exact"/>
        <w:ind w:left="840"/>
      </w:pPr>
      <w:r>
        <w:t>Loyalty</w:t>
      </w:r>
      <w:r>
        <w:rPr>
          <w:spacing w:val="-11"/>
        </w:rPr>
        <w:t xml:space="preserve"> </w:t>
      </w:r>
      <w:r>
        <w:t>to</w:t>
      </w:r>
      <w:r>
        <w:rPr>
          <w:spacing w:val="-4"/>
        </w:rPr>
        <w:t xml:space="preserve"> </w:t>
      </w:r>
      <w:r>
        <w:t>his</w:t>
      </w:r>
      <w:r>
        <w:rPr>
          <w:spacing w:val="-3"/>
        </w:rPr>
        <w:t xml:space="preserve"> </w:t>
      </w:r>
      <w:r>
        <w:t>father</w:t>
      </w:r>
      <w:r>
        <w:rPr>
          <w:spacing w:val="-5"/>
        </w:rPr>
        <w:t xml:space="preserve"> </w:t>
      </w:r>
      <w:r>
        <w:t>propelled</w:t>
      </w:r>
      <w:r>
        <w:rPr>
          <w:spacing w:val="-3"/>
        </w:rPr>
        <w:t xml:space="preserve"> </w:t>
      </w:r>
      <w:r>
        <w:t>John</w:t>
      </w:r>
      <w:r>
        <w:rPr>
          <w:spacing w:val="-4"/>
        </w:rPr>
        <w:t xml:space="preserve"> </w:t>
      </w:r>
      <w:r>
        <w:t>to</w:t>
      </w:r>
      <w:r>
        <w:rPr>
          <w:spacing w:val="-3"/>
        </w:rPr>
        <w:t xml:space="preserve"> </w:t>
      </w:r>
      <w:r>
        <w:t>a</w:t>
      </w:r>
      <w:r>
        <w:rPr>
          <w:spacing w:val="-4"/>
        </w:rPr>
        <w:t xml:space="preserve"> </w:t>
      </w:r>
      <w:r>
        <w:t>Herculean</w:t>
      </w:r>
      <w:r>
        <w:rPr>
          <w:spacing w:val="-4"/>
        </w:rPr>
        <w:t xml:space="preserve"> </w:t>
      </w:r>
      <w:r>
        <w:t>effort.</w:t>
      </w:r>
      <w:r>
        <w:rPr>
          <w:spacing w:val="-3"/>
        </w:rPr>
        <w:t xml:space="preserve"> </w:t>
      </w:r>
      <w:r>
        <w:t>So</w:t>
      </w:r>
      <w:r>
        <w:rPr>
          <w:spacing w:val="-4"/>
        </w:rPr>
        <w:t xml:space="preserve"> </w:t>
      </w:r>
      <w:r>
        <w:t>did</w:t>
      </w:r>
      <w:r>
        <w:rPr>
          <w:spacing w:val="-3"/>
        </w:rPr>
        <w:t xml:space="preserve"> </w:t>
      </w:r>
      <w:r>
        <w:t>his</w:t>
      </w:r>
      <w:r>
        <w:rPr>
          <w:spacing w:val="-3"/>
        </w:rPr>
        <w:t xml:space="preserve"> </w:t>
      </w:r>
      <w:r>
        <w:t>desire</w:t>
      </w:r>
      <w:r>
        <w:rPr>
          <w:spacing w:val="-5"/>
        </w:rPr>
        <w:t xml:space="preserve"> to</w:t>
      </w:r>
    </w:p>
    <w:p w14:paraId="6835EE57" w14:textId="3C4BB30A" w:rsidR="00080F02" w:rsidRDefault="002E4E1A">
      <w:pPr>
        <w:pStyle w:val="BodyText"/>
        <w:spacing w:before="145" w:line="357" w:lineRule="auto"/>
        <w:ind w:left="120" w:right="306"/>
      </w:pPr>
      <w:r>
        <w:t>square accounts with his father's enemies. Yet no great stampede to his father took place. Only</w:t>
      </w:r>
      <w:r>
        <w:rPr>
          <w:spacing w:val="-13"/>
        </w:rPr>
        <w:t xml:space="preserve"> </w:t>
      </w:r>
      <w:r>
        <w:t>in</w:t>
      </w:r>
      <w:r>
        <w:rPr>
          <w:spacing w:val="-5"/>
        </w:rPr>
        <w:t xml:space="preserve"> </w:t>
      </w:r>
      <w:r>
        <w:t>New</w:t>
      </w:r>
      <w:r>
        <w:rPr>
          <w:spacing w:val="-6"/>
        </w:rPr>
        <w:t xml:space="preserve"> </w:t>
      </w:r>
      <w:r>
        <w:t>York</w:t>
      </w:r>
      <w:r>
        <w:rPr>
          <w:spacing w:val="-6"/>
        </w:rPr>
        <w:t xml:space="preserve"> </w:t>
      </w:r>
      <w:r>
        <w:t>was</w:t>
      </w:r>
      <w:r>
        <w:rPr>
          <w:spacing w:val="-5"/>
        </w:rPr>
        <w:t xml:space="preserve"> </w:t>
      </w:r>
      <w:r>
        <w:t>John</w:t>
      </w:r>
      <w:r>
        <w:rPr>
          <w:spacing w:val="-5"/>
        </w:rPr>
        <w:t xml:space="preserve"> </w:t>
      </w:r>
      <w:r>
        <w:t>effective.</w:t>
      </w:r>
      <w:r>
        <w:rPr>
          <w:spacing w:val="-5"/>
        </w:rPr>
        <w:t xml:space="preserve"> </w:t>
      </w:r>
      <w:r>
        <w:t>Elsewhere,</w:t>
      </w:r>
      <w:r>
        <w:rPr>
          <w:spacing w:val="-5"/>
        </w:rPr>
        <w:t xml:space="preserve"> </w:t>
      </w:r>
      <w:r>
        <w:t>even</w:t>
      </w:r>
      <w:r>
        <w:rPr>
          <w:spacing w:val="-5"/>
        </w:rPr>
        <w:t xml:space="preserve"> </w:t>
      </w:r>
      <w:r>
        <w:t>his</w:t>
      </w:r>
      <w:r>
        <w:rPr>
          <w:spacing w:val="-5"/>
        </w:rPr>
        <w:t xml:space="preserve"> </w:t>
      </w:r>
      <w:r>
        <w:t>father's</w:t>
      </w:r>
      <w:r>
        <w:rPr>
          <w:spacing w:val="-5"/>
        </w:rPr>
        <w:t xml:space="preserve"> </w:t>
      </w:r>
      <w:r>
        <w:t>close</w:t>
      </w:r>
      <w:r>
        <w:rPr>
          <w:spacing w:val="-6"/>
        </w:rPr>
        <w:t xml:space="preserve"> </w:t>
      </w:r>
      <w:r>
        <w:t>friends--Thomas Hart Benton, Francis Blair, George Bancroft, and Theodore Sedgwick--stuck wit</w:t>
      </w:r>
      <w:r>
        <w:t>h the party</w:t>
      </w:r>
      <w:r>
        <w:rPr>
          <w:spacing w:val="-1"/>
        </w:rPr>
        <w:t xml:space="preserve"> </w:t>
      </w:r>
      <w:r>
        <w:t xml:space="preserve">of their youth. As a result, while Van Buren fared better than most </w:t>
      </w:r>
      <w:r w:rsidR="004C4DB1">
        <w:t>third-party</w:t>
      </w:r>
      <w:r>
        <w:t xml:space="preserve"> candidates, he was roundly defeated, winning just over ten percent of the popular vote and none of the electoral vote.</w:t>
      </w:r>
    </w:p>
    <w:p w14:paraId="6835EE58" w14:textId="77777777" w:rsidR="00080F02" w:rsidRDefault="002E4E1A">
      <w:pPr>
        <w:pStyle w:val="BodyText"/>
        <w:spacing w:line="360" w:lineRule="auto"/>
        <w:ind w:left="120" w:right="301" w:firstLine="720"/>
      </w:pPr>
      <w:r>
        <w:t>In a sense, however, Van Buren determined the outcome of the election. For in New</w:t>
      </w:r>
      <w:r>
        <w:rPr>
          <w:spacing w:val="-2"/>
        </w:rPr>
        <w:t xml:space="preserve"> </w:t>
      </w:r>
      <w:r>
        <w:t>York,</w:t>
      </w:r>
      <w:r>
        <w:rPr>
          <w:spacing w:val="-2"/>
        </w:rPr>
        <w:t xml:space="preserve"> </w:t>
      </w:r>
      <w:r>
        <w:t>his</w:t>
      </w:r>
      <w:r>
        <w:rPr>
          <w:spacing w:val="-1"/>
        </w:rPr>
        <w:t xml:space="preserve"> </w:t>
      </w:r>
      <w:r>
        <w:t>name</w:t>
      </w:r>
      <w:r>
        <w:rPr>
          <w:spacing w:val="-2"/>
        </w:rPr>
        <w:t xml:space="preserve"> </w:t>
      </w:r>
      <w:r>
        <w:t>on</w:t>
      </w:r>
      <w:r>
        <w:rPr>
          <w:spacing w:val="-1"/>
        </w:rPr>
        <w:t xml:space="preserve"> </w:t>
      </w:r>
      <w:r>
        <w:t>the</w:t>
      </w:r>
      <w:r>
        <w:rPr>
          <w:spacing w:val="-2"/>
        </w:rPr>
        <w:t xml:space="preserve"> </w:t>
      </w:r>
      <w:r>
        <w:t>ballot</w:t>
      </w:r>
      <w:r>
        <w:rPr>
          <w:spacing w:val="-1"/>
        </w:rPr>
        <w:t xml:space="preserve"> </w:t>
      </w:r>
      <w:r>
        <w:t>split</w:t>
      </w:r>
      <w:r>
        <w:rPr>
          <w:spacing w:val="-1"/>
        </w:rPr>
        <w:t xml:space="preserve"> </w:t>
      </w:r>
      <w:r>
        <w:t>the</w:t>
      </w:r>
      <w:r>
        <w:rPr>
          <w:spacing w:val="-2"/>
        </w:rPr>
        <w:t xml:space="preserve"> </w:t>
      </w:r>
      <w:r>
        <w:t>Democratic</w:t>
      </w:r>
      <w:r>
        <w:rPr>
          <w:spacing w:val="-2"/>
        </w:rPr>
        <w:t xml:space="preserve"> </w:t>
      </w:r>
      <w:r>
        <w:t>ranks.</w:t>
      </w:r>
      <w:r>
        <w:rPr>
          <w:spacing w:val="-1"/>
        </w:rPr>
        <w:t xml:space="preserve"> </w:t>
      </w:r>
      <w:r>
        <w:t>He</w:t>
      </w:r>
      <w:r>
        <w:rPr>
          <w:spacing w:val="-2"/>
        </w:rPr>
        <w:t xml:space="preserve"> </w:t>
      </w:r>
      <w:r>
        <w:t>polled</w:t>
      </w:r>
      <w:r>
        <w:rPr>
          <w:spacing w:val="-1"/>
        </w:rPr>
        <w:t xml:space="preserve"> </w:t>
      </w:r>
      <w:r>
        <w:t>120,000</w:t>
      </w:r>
      <w:r>
        <w:rPr>
          <w:spacing w:val="-1"/>
        </w:rPr>
        <w:t xml:space="preserve"> </w:t>
      </w:r>
      <w:r>
        <w:t>votes</w:t>
      </w:r>
      <w:r>
        <w:rPr>
          <w:spacing w:val="-1"/>
        </w:rPr>
        <w:t xml:space="preserve"> </w:t>
      </w:r>
      <w:r>
        <w:t>to 114,000</w:t>
      </w:r>
      <w:r>
        <w:rPr>
          <w:spacing w:val="-6"/>
        </w:rPr>
        <w:t xml:space="preserve"> </w:t>
      </w:r>
      <w:r>
        <w:t>for</w:t>
      </w:r>
      <w:r>
        <w:rPr>
          <w:spacing w:val="-7"/>
        </w:rPr>
        <w:t xml:space="preserve"> </w:t>
      </w:r>
      <w:r>
        <w:t>Lewis</w:t>
      </w:r>
      <w:r>
        <w:rPr>
          <w:spacing w:val="-6"/>
        </w:rPr>
        <w:t xml:space="preserve"> </w:t>
      </w:r>
      <w:r>
        <w:t>Cass,</w:t>
      </w:r>
      <w:r>
        <w:rPr>
          <w:spacing w:val="-6"/>
        </w:rPr>
        <w:t xml:space="preserve"> </w:t>
      </w:r>
      <w:r>
        <w:t>the</w:t>
      </w:r>
      <w:r>
        <w:rPr>
          <w:spacing w:val="-7"/>
        </w:rPr>
        <w:t xml:space="preserve"> </w:t>
      </w:r>
      <w:r>
        <w:t>regular</w:t>
      </w:r>
      <w:r>
        <w:rPr>
          <w:spacing w:val="-7"/>
        </w:rPr>
        <w:t xml:space="preserve"> </w:t>
      </w:r>
      <w:r>
        <w:t>Democratic</w:t>
      </w:r>
      <w:r>
        <w:rPr>
          <w:spacing w:val="-7"/>
        </w:rPr>
        <w:t xml:space="preserve"> </w:t>
      </w:r>
      <w:r>
        <w:t>nominee,</w:t>
      </w:r>
      <w:r>
        <w:rPr>
          <w:spacing w:val="-6"/>
        </w:rPr>
        <w:t xml:space="preserve"> </w:t>
      </w:r>
      <w:r>
        <w:t>and</w:t>
      </w:r>
      <w:r>
        <w:rPr>
          <w:spacing w:val="-6"/>
        </w:rPr>
        <w:t xml:space="preserve"> </w:t>
      </w:r>
      <w:r>
        <w:t>thus</w:t>
      </w:r>
      <w:r>
        <w:rPr>
          <w:spacing w:val="-6"/>
        </w:rPr>
        <w:t xml:space="preserve"> </w:t>
      </w:r>
      <w:r>
        <w:t>the</w:t>
      </w:r>
      <w:r>
        <w:rPr>
          <w:spacing w:val="-7"/>
        </w:rPr>
        <w:t xml:space="preserve"> </w:t>
      </w:r>
      <w:r>
        <w:t>state's</w:t>
      </w:r>
      <w:r>
        <w:rPr>
          <w:spacing w:val="-6"/>
        </w:rPr>
        <w:t xml:space="preserve"> </w:t>
      </w:r>
      <w:r>
        <w:t>36</w:t>
      </w:r>
      <w:r>
        <w:rPr>
          <w:spacing w:val="-6"/>
        </w:rPr>
        <w:t xml:space="preserve"> </w:t>
      </w:r>
      <w:r>
        <w:t xml:space="preserve">electoral </w:t>
      </w:r>
      <w:r>
        <w:t>votes went to the Whig candidate, Zachary Taylor.</w:t>
      </w:r>
    </w:p>
    <w:p w14:paraId="6835EE59" w14:textId="77777777" w:rsidR="00080F02" w:rsidRDefault="002E4E1A">
      <w:pPr>
        <w:pStyle w:val="BodyText"/>
        <w:spacing w:line="260" w:lineRule="exact"/>
        <w:ind w:left="840"/>
      </w:pPr>
      <w:r>
        <w:t>The</w:t>
      </w:r>
      <w:r>
        <w:rPr>
          <w:spacing w:val="-4"/>
        </w:rPr>
        <w:t xml:space="preserve"> </w:t>
      </w:r>
      <w:r>
        <w:t>free-soil</w:t>
      </w:r>
      <w:r>
        <w:rPr>
          <w:spacing w:val="-3"/>
        </w:rPr>
        <w:t xml:space="preserve"> </w:t>
      </w:r>
      <w:r>
        <w:t>movement</w:t>
      </w:r>
      <w:r>
        <w:rPr>
          <w:spacing w:val="-3"/>
        </w:rPr>
        <w:t xml:space="preserve"> </w:t>
      </w:r>
      <w:r>
        <w:t>not</w:t>
      </w:r>
      <w:r>
        <w:rPr>
          <w:spacing w:val="-3"/>
        </w:rPr>
        <w:t xml:space="preserve"> </w:t>
      </w:r>
      <w:r>
        <w:t>only</w:t>
      </w:r>
      <w:r>
        <w:rPr>
          <w:spacing w:val="-10"/>
        </w:rPr>
        <w:t xml:space="preserve"> </w:t>
      </w:r>
      <w:r>
        <w:t>affected</w:t>
      </w:r>
      <w:r>
        <w:rPr>
          <w:spacing w:val="-3"/>
        </w:rPr>
        <w:t xml:space="preserve"> </w:t>
      </w:r>
      <w:r>
        <w:t>Van</w:t>
      </w:r>
      <w:r>
        <w:rPr>
          <w:spacing w:val="-3"/>
        </w:rPr>
        <w:t xml:space="preserve"> </w:t>
      </w:r>
      <w:r>
        <w:t>Buren</w:t>
      </w:r>
      <w:r>
        <w:rPr>
          <w:spacing w:val="-2"/>
        </w:rPr>
        <w:t xml:space="preserve"> </w:t>
      </w:r>
      <w:r>
        <w:t>and</w:t>
      </w:r>
      <w:r>
        <w:rPr>
          <w:spacing w:val="-3"/>
        </w:rPr>
        <w:t xml:space="preserve"> </w:t>
      </w:r>
      <w:r>
        <w:t>his</w:t>
      </w:r>
      <w:r>
        <w:rPr>
          <w:spacing w:val="-3"/>
        </w:rPr>
        <w:t xml:space="preserve"> </w:t>
      </w:r>
      <w:r>
        <w:t>son</w:t>
      </w:r>
      <w:r>
        <w:rPr>
          <w:spacing w:val="-3"/>
        </w:rPr>
        <w:t xml:space="preserve"> </w:t>
      </w:r>
      <w:r>
        <w:t>John.</w:t>
      </w:r>
      <w:r>
        <w:rPr>
          <w:spacing w:val="-2"/>
        </w:rPr>
        <w:t xml:space="preserve"> </w:t>
      </w:r>
      <w:r>
        <w:t>It</w:t>
      </w:r>
      <w:r>
        <w:rPr>
          <w:spacing w:val="-3"/>
        </w:rPr>
        <w:t xml:space="preserve"> </w:t>
      </w:r>
      <w:r>
        <w:rPr>
          <w:spacing w:val="-4"/>
        </w:rPr>
        <w:t>also</w:t>
      </w:r>
    </w:p>
    <w:p w14:paraId="6835EE5A" w14:textId="77777777" w:rsidR="00080F02" w:rsidRDefault="002E4E1A">
      <w:pPr>
        <w:pStyle w:val="BodyText"/>
        <w:spacing w:before="136" w:line="357" w:lineRule="auto"/>
        <w:ind w:left="120" w:right="289"/>
      </w:pPr>
      <w:r>
        <w:t>impacted on other members of Van Buren's household. For Angelica Van Buren, especially, it must have created</w:t>
      </w:r>
      <w:r>
        <w:rPr>
          <w:spacing w:val="-6"/>
        </w:rPr>
        <w:t xml:space="preserve"> </w:t>
      </w:r>
      <w:r>
        <w:t>some awkward moments. She was, after all, a South Carolinian. And without question, South Carolina was not just another southern state in the</w:t>
      </w:r>
      <w:r>
        <w:rPr>
          <w:spacing w:val="-7"/>
        </w:rPr>
        <w:t xml:space="preserve"> </w:t>
      </w:r>
      <w:r>
        <w:t>eyes</w:t>
      </w:r>
      <w:r>
        <w:rPr>
          <w:spacing w:val="-6"/>
        </w:rPr>
        <w:t xml:space="preserve"> </w:t>
      </w:r>
      <w:r>
        <w:t>of</w:t>
      </w:r>
      <w:r>
        <w:rPr>
          <w:spacing w:val="-7"/>
        </w:rPr>
        <w:t xml:space="preserve"> </w:t>
      </w:r>
      <w:r>
        <w:t>Free</w:t>
      </w:r>
      <w:r>
        <w:rPr>
          <w:spacing w:val="-7"/>
        </w:rPr>
        <w:t xml:space="preserve"> </w:t>
      </w:r>
      <w:r>
        <w:t>Soilers.</w:t>
      </w:r>
      <w:r>
        <w:rPr>
          <w:spacing w:val="-6"/>
        </w:rPr>
        <w:t xml:space="preserve"> </w:t>
      </w:r>
      <w:r>
        <w:t>It</w:t>
      </w:r>
      <w:r>
        <w:rPr>
          <w:spacing w:val="-6"/>
        </w:rPr>
        <w:t xml:space="preserve"> </w:t>
      </w:r>
      <w:r>
        <w:t>represented</w:t>
      </w:r>
      <w:r>
        <w:rPr>
          <w:spacing w:val="-6"/>
        </w:rPr>
        <w:t xml:space="preserve"> </w:t>
      </w:r>
      <w:r>
        <w:t>everything</w:t>
      </w:r>
      <w:r>
        <w:rPr>
          <w:spacing w:val="-8"/>
        </w:rPr>
        <w:t xml:space="preserve"> </w:t>
      </w:r>
      <w:r>
        <w:t>that</w:t>
      </w:r>
      <w:r>
        <w:rPr>
          <w:spacing w:val="-6"/>
        </w:rPr>
        <w:t xml:space="preserve"> </w:t>
      </w:r>
      <w:r>
        <w:t>Free</w:t>
      </w:r>
      <w:r>
        <w:rPr>
          <w:spacing w:val="-7"/>
        </w:rPr>
        <w:t xml:space="preserve"> </w:t>
      </w:r>
      <w:r>
        <w:t>Soilers</w:t>
      </w:r>
      <w:r>
        <w:rPr>
          <w:spacing w:val="-6"/>
        </w:rPr>
        <w:t xml:space="preserve"> </w:t>
      </w:r>
      <w:r>
        <w:t>detested.</w:t>
      </w:r>
      <w:r>
        <w:rPr>
          <w:spacing w:val="-6"/>
        </w:rPr>
        <w:t xml:space="preserve"> </w:t>
      </w:r>
      <w:r>
        <w:t>Nearly</w:t>
      </w:r>
      <w:r>
        <w:rPr>
          <w:spacing w:val="-13"/>
        </w:rPr>
        <w:t xml:space="preserve"> </w:t>
      </w:r>
      <w:r>
        <w:t>two- thirds</w:t>
      </w:r>
      <w:r>
        <w:rPr>
          <w:spacing w:val="-4"/>
        </w:rPr>
        <w:t xml:space="preserve"> </w:t>
      </w:r>
      <w:r>
        <w:t>of</w:t>
      </w:r>
      <w:r>
        <w:rPr>
          <w:spacing w:val="-4"/>
        </w:rPr>
        <w:t xml:space="preserve"> </w:t>
      </w:r>
      <w:r>
        <w:t>all</w:t>
      </w:r>
      <w:r>
        <w:rPr>
          <w:spacing w:val="-3"/>
        </w:rPr>
        <w:t xml:space="preserve"> </w:t>
      </w:r>
      <w:r>
        <w:t>South</w:t>
      </w:r>
      <w:r>
        <w:rPr>
          <w:spacing w:val="-4"/>
        </w:rPr>
        <w:t xml:space="preserve"> </w:t>
      </w:r>
      <w:r>
        <w:t>Carolinians</w:t>
      </w:r>
      <w:r>
        <w:rPr>
          <w:spacing w:val="-3"/>
        </w:rPr>
        <w:t xml:space="preserve"> </w:t>
      </w:r>
      <w:r>
        <w:t>were</w:t>
      </w:r>
      <w:r>
        <w:rPr>
          <w:spacing w:val="-4"/>
        </w:rPr>
        <w:t xml:space="preserve"> </w:t>
      </w:r>
      <w:r>
        <w:t>black</w:t>
      </w:r>
      <w:r>
        <w:rPr>
          <w:spacing w:val="-3"/>
        </w:rPr>
        <w:t xml:space="preserve"> </w:t>
      </w:r>
      <w:r>
        <w:t>slaves.</w:t>
      </w:r>
      <w:r>
        <w:rPr>
          <w:spacing w:val="-4"/>
        </w:rPr>
        <w:t xml:space="preserve"> </w:t>
      </w:r>
      <w:r>
        <w:t>The</w:t>
      </w:r>
      <w:r>
        <w:rPr>
          <w:spacing w:val="-4"/>
        </w:rPr>
        <w:t xml:space="preserve"> </w:t>
      </w:r>
      <w:r>
        <w:t>state</w:t>
      </w:r>
      <w:r>
        <w:rPr>
          <w:spacing w:val="-4"/>
        </w:rPr>
        <w:t xml:space="preserve"> </w:t>
      </w:r>
      <w:r>
        <w:t>was</w:t>
      </w:r>
      <w:r>
        <w:rPr>
          <w:spacing w:val="-3"/>
        </w:rPr>
        <w:t xml:space="preserve"> </w:t>
      </w:r>
      <w:r>
        <w:t>clearly</w:t>
      </w:r>
      <w:r>
        <w:rPr>
          <w:spacing w:val="-11"/>
        </w:rPr>
        <w:t xml:space="preserve"> </w:t>
      </w:r>
      <w:r>
        <w:t>dominated</w:t>
      </w:r>
      <w:r>
        <w:rPr>
          <w:spacing w:val="-3"/>
        </w:rPr>
        <w:t xml:space="preserve"> </w:t>
      </w:r>
      <w:r>
        <w:t>by</w:t>
      </w:r>
      <w:r>
        <w:rPr>
          <w:spacing w:val="-11"/>
        </w:rPr>
        <w:t xml:space="preserve"> </w:t>
      </w:r>
      <w:r>
        <w:rPr>
          <w:spacing w:val="-5"/>
        </w:rPr>
        <w:t>the</w:t>
      </w:r>
    </w:p>
    <w:p w14:paraId="6835EE5B" w14:textId="77777777" w:rsidR="00080F02" w:rsidRDefault="002E4E1A">
      <w:pPr>
        <w:pStyle w:val="BodyText"/>
        <w:spacing w:before="4"/>
        <w:rPr>
          <w:sz w:val="26"/>
        </w:rPr>
      </w:pPr>
      <w:r>
        <w:pict w14:anchorId="6835F491">
          <v:rect id="docshape156" o:spid="_x0000_s1116" style="position:absolute;margin-left:90pt;margin-top:16.4pt;width:6in;height:.5pt;z-index:-15677952;mso-wrap-distance-left:0;mso-wrap-distance-right:0;mso-position-horizontal-relative:page" fillcolor="black" stroked="f">
            <w10:wrap type="topAndBottom" anchorx="page"/>
          </v:rect>
        </w:pict>
      </w:r>
    </w:p>
    <w:p w14:paraId="6835EE5C" w14:textId="77777777" w:rsidR="00080F02" w:rsidRDefault="002E4E1A">
      <w:pPr>
        <w:spacing w:before="112" w:line="230" w:lineRule="auto"/>
        <w:ind w:left="120" w:right="301"/>
        <w:rPr>
          <w:sz w:val="20"/>
        </w:rPr>
      </w:pPr>
      <w:r>
        <w:rPr>
          <w:sz w:val="20"/>
        </w:rPr>
        <w:t>Jefferson--had</w:t>
      </w:r>
      <w:r>
        <w:rPr>
          <w:spacing w:val="-7"/>
          <w:sz w:val="20"/>
        </w:rPr>
        <w:t xml:space="preserve"> </w:t>
      </w:r>
      <w:r>
        <w:rPr>
          <w:sz w:val="20"/>
        </w:rPr>
        <w:t>become</w:t>
      </w:r>
      <w:r>
        <w:rPr>
          <w:spacing w:val="-8"/>
          <w:sz w:val="20"/>
        </w:rPr>
        <w:t xml:space="preserve"> </w:t>
      </w:r>
      <w:r>
        <w:rPr>
          <w:sz w:val="20"/>
        </w:rPr>
        <w:t>commonplace</w:t>
      </w:r>
      <w:r>
        <w:rPr>
          <w:spacing w:val="-8"/>
          <w:sz w:val="20"/>
        </w:rPr>
        <w:t xml:space="preserve"> </w:t>
      </w:r>
      <w:r>
        <w:rPr>
          <w:sz w:val="20"/>
        </w:rPr>
        <w:t>by</w:t>
      </w:r>
      <w:r>
        <w:rPr>
          <w:spacing w:val="-12"/>
          <w:sz w:val="20"/>
        </w:rPr>
        <w:t xml:space="preserve"> </w:t>
      </w:r>
      <w:r>
        <w:rPr>
          <w:sz w:val="20"/>
        </w:rPr>
        <w:t>the</w:t>
      </w:r>
      <w:r>
        <w:rPr>
          <w:spacing w:val="-8"/>
          <w:sz w:val="20"/>
        </w:rPr>
        <w:t xml:space="preserve"> </w:t>
      </w:r>
      <w:r>
        <w:rPr>
          <w:sz w:val="20"/>
        </w:rPr>
        <w:t>1840s.</w:t>
      </w:r>
      <w:r>
        <w:rPr>
          <w:spacing w:val="-7"/>
          <w:sz w:val="20"/>
        </w:rPr>
        <w:t xml:space="preserve"> </w:t>
      </w:r>
      <w:r>
        <w:rPr>
          <w:sz w:val="20"/>
        </w:rPr>
        <w:t>It</w:t>
      </w:r>
      <w:r>
        <w:rPr>
          <w:spacing w:val="-8"/>
          <w:sz w:val="20"/>
        </w:rPr>
        <w:t xml:space="preserve"> </w:t>
      </w:r>
      <w:r>
        <w:rPr>
          <w:sz w:val="20"/>
        </w:rPr>
        <w:t>is</w:t>
      </w:r>
      <w:r>
        <w:rPr>
          <w:spacing w:val="-9"/>
          <w:sz w:val="20"/>
        </w:rPr>
        <w:t xml:space="preserve"> </w:t>
      </w:r>
      <w:r>
        <w:rPr>
          <w:sz w:val="20"/>
        </w:rPr>
        <w:t>also</w:t>
      </w:r>
      <w:r>
        <w:rPr>
          <w:spacing w:val="-7"/>
          <w:sz w:val="20"/>
        </w:rPr>
        <w:t xml:space="preserve"> </w:t>
      </w:r>
      <w:r>
        <w:rPr>
          <w:sz w:val="20"/>
        </w:rPr>
        <w:t>commonplace</w:t>
      </w:r>
      <w:r>
        <w:rPr>
          <w:spacing w:val="-8"/>
          <w:sz w:val="20"/>
        </w:rPr>
        <w:t xml:space="preserve"> </w:t>
      </w:r>
      <w:r>
        <w:rPr>
          <w:sz w:val="20"/>
        </w:rPr>
        <w:t>today,</w:t>
      </w:r>
      <w:r>
        <w:rPr>
          <w:spacing w:val="-7"/>
          <w:sz w:val="20"/>
        </w:rPr>
        <w:t xml:space="preserve"> </w:t>
      </w:r>
      <w:r>
        <w:rPr>
          <w:sz w:val="20"/>
        </w:rPr>
        <w:t>even</w:t>
      </w:r>
      <w:r>
        <w:rPr>
          <w:spacing w:val="-9"/>
          <w:sz w:val="20"/>
        </w:rPr>
        <w:t xml:space="preserve"> </w:t>
      </w:r>
      <w:r>
        <w:rPr>
          <w:sz w:val="20"/>
        </w:rPr>
        <w:t>among</w:t>
      </w:r>
      <w:r>
        <w:rPr>
          <w:spacing w:val="-9"/>
          <w:sz w:val="20"/>
        </w:rPr>
        <w:t xml:space="preserve"> </w:t>
      </w:r>
      <w:r>
        <w:rPr>
          <w:sz w:val="20"/>
        </w:rPr>
        <w:t>American historians who should know better.</w:t>
      </w:r>
    </w:p>
    <w:p w14:paraId="6835EE5D" w14:textId="77777777" w:rsidR="00080F02" w:rsidRDefault="00080F02">
      <w:pPr>
        <w:pStyle w:val="BodyText"/>
        <w:spacing w:before="9"/>
        <w:rPr>
          <w:sz w:val="19"/>
        </w:rPr>
      </w:pPr>
    </w:p>
    <w:p w14:paraId="6835EE5E" w14:textId="77777777" w:rsidR="00080F02" w:rsidRDefault="002E4E1A">
      <w:pPr>
        <w:ind w:left="120"/>
        <w:rPr>
          <w:sz w:val="20"/>
        </w:rPr>
      </w:pPr>
      <w:r>
        <w:rPr>
          <w:position w:val="6"/>
          <w:sz w:val="16"/>
        </w:rPr>
        <w:t>186</w:t>
      </w:r>
      <w:r>
        <w:rPr>
          <w:sz w:val="20"/>
        </w:rPr>
        <w:t>Henry</w:t>
      </w:r>
      <w:r>
        <w:rPr>
          <w:spacing w:val="-13"/>
          <w:sz w:val="20"/>
        </w:rPr>
        <w:t xml:space="preserve"> </w:t>
      </w:r>
      <w:r>
        <w:rPr>
          <w:sz w:val="20"/>
        </w:rPr>
        <w:t>Stanton,</w:t>
      </w:r>
      <w:r>
        <w:rPr>
          <w:spacing w:val="-12"/>
          <w:sz w:val="20"/>
        </w:rPr>
        <w:t xml:space="preserve"> </w:t>
      </w:r>
      <w:r>
        <w:rPr>
          <w:i/>
          <w:sz w:val="20"/>
        </w:rPr>
        <w:t>Random</w:t>
      </w:r>
      <w:r>
        <w:rPr>
          <w:i/>
          <w:spacing w:val="-8"/>
          <w:sz w:val="20"/>
        </w:rPr>
        <w:t xml:space="preserve"> </w:t>
      </w:r>
      <w:r>
        <w:rPr>
          <w:i/>
          <w:sz w:val="20"/>
        </w:rPr>
        <w:t>Recollections</w:t>
      </w:r>
      <w:r>
        <w:rPr>
          <w:i/>
          <w:spacing w:val="3"/>
          <w:sz w:val="20"/>
        </w:rPr>
        <w:t xml:space="preserve"> </w:t>
      </w:r>
      <w:r>
        <w:rPr>
          <w:sz w:val="20"/>
        </w:rPr>
        <w:t>(New</w:t>
      </w:r>
      <w:r>
        <w:rPr>
          <w:spacing w:val="-10"/>
          <w:sz w:val="20"/>
        </w:rPr>
        <w:t xml:space="preserve"> </w:t>
      </w:r>
      <w:r>
        <w:rPr>
          <w:sz w:val="20"/>
        </w:rPr>
        <w:t>York,</w:t>
      </w:r>
      <w:r>
        <w:rPr>
          <w:spacing w:val="-5"/>
          <w:sz w:val="20"/>
        </w:rPr>
        <w:t xml:space="preserve"> </w:t>
      </w:r>
      <w:r>
        <w:rPr>
          <w:sz w:val="20"/>
        </w:rPr>
        <w:t>1886),</w:t>
      </w:r>
      <w:r>
        <w:rPr>
          <w:spacing w:val="-6"/>
          <w:sz w:val="20"/>
        </w:rPr>
        <w:t xml:space="preserve"> </w:t>
      </w:r>
      <w:r>
        <w:rPr>
          <w:spacing w:val="-4"/>
          <w:sz w:val="20"/>
        </w:rPr>
        <w:t>175.</w:t>
      </w:r>
    </w:p>
    <w:p w14:paraId="6835EE5F" w14:textId="77777777" w:rsidR="00080F02" w:rsidRDefault="00080F02">
      <w:pPr>
        <w:rPr>
          <w:sz w:val="20"/>
        </w:rPr>
        <w:sectPr w:rsidR="00080F02">
          <w:pgSz w:w="12240" w:h="15840"/>
          <w:pgMar w:top="1340" w:right="1520" w:bottom="960" w:left="1680" w:header="559" w:footer="774" w:gutter="0"/>
          <w:cols w:space="720"/>
        </w:sectPr>
      </w:pPr>
    </w:p>
    <w:p w14:paraId="6835EE60" w14:textId="5A04BDE7" w:rsidR="00080F02" w:rsidRDefault="002E4E1A">
      <w:pPr>
        <w:pStyle w:val="BodyText"/>
        <w:spacing w:before="80" w:line="357" w:lineRule="auto"/>
        <w:ind w:left="120" w:right="299"/>
      </w:pPr>
      <w:r>
        <w:lastRenderedPageBreak/>
        <w:t xml:space="preserve">slaveholding elite. Its political leaders not only defended </w:t>
      </w:r>
      <w:r w:rsidR="004C4DB1">
        <w:t>slavery but</w:t>
      </w:r>
      <w:r>
        <w:t xml:space="preserve"> glorified it. And they</w:t>
      </w:r>
      <w:r>
        <w:rPr>
          <w:spacing w:val="-12"/>
        </w:rPr>
        <w:t xml:space="preserve"> </w:t>
      </w:r>
      <w:r>
        <w:t>all</w:t>
      </w:r>
      <w:r>
        <w:rPr>
          <w:spacing w:val="-4"/>
        </w:rPr>
        <w:t xml:space="preserve"> </w:t>
      </w:r>
      <w:r>
        <w:t>regarded</w:t>
      </w:r>
      <w:r>
        <w:rPr>
          <w:spacing w:val="-4"/>
        </w:rPr>
        <w:t xml:space="preserve"> </w:t>
      </w:r>
      <w:r>
        <w:t>the</w:t>
      </w:r>
      <w:r>
        <w:rPr>
          <w:spacing w:val="-5"/>
        </w:rPr>
        <w:t xml:space="preserve"> </w:t>
      </w:r>
      <w:r>
        <w:t>Wilmot</w:t>
      </w:r>
      <w:r>
        <w:rPr>
          <w:spacing w:val="-4"/>
        </w:rPr>
        <w:t xml:space="preserve"> </w:t>
      </w:r>
      <w:r>
        <w:t>Proviso,</w:t>
      </w:r>
      <w:r>
        <w:rPr>
          <w:spacing w:val="-4"/>
        </w:rPr>
        <w:t xml:space="preserve"> </w:t>
      </w:r>
      <w:r>
        <w:t>"free</w:t>
      </w:r>
      <w:r>
        <w:rPr>
          <w:spacing w:val="-6"/>
        </w:rPr>
        <w:t xml:space="preserve"> </w:t>
      </w:r>
      <w:r>
        <w:t>soil,"</w:t>
      </w:r>
      <w:r>
        <w:rPr>
          <w:spacing w:val="-6"/>
        </w:rPr>
        <w:t xml:space="preserve"> </w:t>
      </w:r>
      <w:r>
        <w:t>and</w:t>
      </w:r>
      <w:r>
        <w:rPr>
          <w:spacing w:val="-4"/>
        </w:rPr>
        <w:t xml:space="preserve"> </w:t>
      </w:r>
      <w:r>
        <w:t>Martin</w:t>
      </w:r>
      <w:r>
        <w:rPr>
          <w:spacing w:val="-4"/>
        </w:rPr>
        <w:t xml:space="preserve"> </w:t>
      </w:r>
      <w:r>
        <w:t>Van</w:t>
      </w:r>
      <w:r>
        <w:rPr>
          <w:spacing w:val="-4"/>
        </w:rPr>
        <w:t xml:space="preserve"> </w:t>
      </w:r>
      <w:r>
        <w:t>Buren</w:t>
      </w:r>
      <w:r>
        <w:rPr>
          <w:spacing w:val="-4"/>
        </w:rPr>
        <w:t xml:space="preserve"> </w:t>
      </w:r>
      <w:r>
        <w:t>as</w:t>
      </w:r>
      <w:r>
        <w:rPr>
          <w:spacing w:val="-4"/>
        </w:rPr>
        <w:t xml:space="preserve"> </w:t>
      </w:r>
      <w:r>
        <w:t>abominations that had to be destroyed.</w:t>
      </w:r>
    </w:p>
    <w:p w14:paraId="6835EE61" w14:textId="6388204F" w:rsidR="00080F02" w:rsidRDefault="002E4E1A">
      <w:pPr>
        <w:pStyle w:val="BodyText"/>
        <w:spacing w:before="6" w:line="357" w:lineRule="auto"/>
        <w:ind w:left="120" w:right="518" w:firstLine="720"/>
      </w:pPr>
      <w:r>
        <w:t>Moreover, Angelica was not just an ordinary South Carolinian. Her older half- sister</w:t>
      </w:r>
      <w:r>
        <w:rPr>
          <w:spacing w:val="-5"/>
        </w:rPr>
        <w:t xml:space="preserve"> </w:t>
      </w:r>
      <w:r>
        <w:t>Mary</w:t>
      </w:r>
      <w:r>
        <w:rPr>
          <w:spacing w:val="-12"/>
        </w:rPr>
        <w:t xml:space="preserve"> </w:t>
      </w:r>
      <w:r>
        <w:t>Rebecca,</w:t>
      </w:r>
      <w:r>
        <w:rPr>
          <w:spacing w:val="-4"/>
        </w:rPr>
        <w:t xml:space="preserve"> </w:t>
      </w:r>
      <w:r>
        <w:t>now</w:t>
      </w:r>
      <w:r>
        <w:rPr>
          <w:spacing w:val="-5"/>
        </w:rPr>
        <w:t xml:space="preserve"> </w:t>
      </w:r>
      <w:r>
        <w:t>deceased,</w:t>
      </w:r>
      <w:r>
        <w:rPr>
          <w:spacing w:val="-4"/>
        </w:rPr>
        <w:t xml:space="preserve"> </w:t>
      </w:r>
      <w:r>
        <w:t>had</w:t>
      </w:r>
      <w:r>
        <w:rPr>
          <w:spacing w:val="-4"/>
        </w:rPr>
        <w:t xml:space="preserve"> </w:t>
      </w:r>
      <w:r>
        <w:t>been</w:t>
      </w:r>
      <w:r>
        <w:rPr>
          <w:spacing w:val="-4"/>
        </w:rPr>
        <w:t xml:space="preserve"> </w:t>
      </w:r>
      <w:r>
        <w:t>the</w:t>
      </w:r>
      <w:r>
        <w:rPr>
          <w:spacing w:val="-5"/>
        </w:rPr>
        <w:t xml:space="preserve"> </w:t>
      </w:r>
      <w:r>
        <w:t>wife</w:t>
      </w:r>
      <w:r>
        <w:rPr>
          <w:spacing w:val="-5"/>
        </w:rPr>
        <w:t xml:space="preserve"> </w:t>
      </w:r>
      <w:r>
        <w:t>of</w:t>
      </w:r>
      <w:r>
        <w:rPr>
          <w:spacing w:val="-5"/>
        </w:rPr>
        <w:t xml:space="preserve"> </w:t>
      </w:r>
      <w:r>
        <w:t>George</w:t>
      </w:r>
      <w:r>
        <w:rPr>
          <w:spacing w:val="-5"/>
        </w:rPr>
        <w:t xml:space="preserve"> </w:t>
      </w:r>
      <w:r>
        <w:t>McDuffie.</w:t>
      </w:r>
      <w:r>
        <w:rPr>
          <w:spacing w:val="-5"/>
        </w:rPr>
        <w:t xml:space="preserve"> </w:t>
      </w:r>
      <w:r>
        <w:t>The</w:t>
      </w:r>
      <w:r>
        <w:rPr>
          <w:spacing w:val="-6"/>
        </w:rPr>
        <w:t xml:space="preserve"> </w:t>
      </w:r>
      <w:r>
        <w:t>owner of</w:t>
      </w:r>
      <w:r>
        <w:rPr>
          <w:spacing w:val="-4"/>
        </w:rPr>
        <w:t xml:space="preserve"> </w:t>
      </w:r>
      <w:r>
        <w:t>a</w:t>
      </w:r>
      <w:r>
        <w:rPr>
          <w:spacing w:val="-4"/>
        </w:rPr>
        <w:t xml:space="preserve"> </w:t>
      </w:r>
      <w:r w:rsidR="004C4DB1">
        <w:t>5,000</w:t>
      </w:r>
      <w:r w:rsidR="004C4DB1">
        <w:rPr>
          <w:spacing w:val="-3"/>
        </w:rPr>
        <w:t>-acre</w:t>
      </w:r>
      <w:r>
        <w:rPr>
          <w:spacing w:val="-4"/>
        </w:rPr>
        <w:t xml:space="preserve"> </w:t>
      </w:r>
      <w:r>
        <w:t>cotton</w:t>
      </w:r>
      <w:r>
        <w:rPr>
          <w:spacing w:val="-3"/>
        </w:rPr>
        <w:t xml:space="preserve"> </w:t>
      </w:r>
      <w:r>
        <w:t>plantation</w:t>
      </w:r>
      <w:r>
        <w:rPr>
          <w:spacing w:val="-3"/>
        </w:rPr>
        <w:t xml:space="preserve"> </w:t>
      </w:r>
      <w:r>
        <w:t>manned</w:t>
      </w:r>
      <w:r>
        <w:rPr>
          <w:spacing w:val="-3"/>
        </w:rPr>
        <w:t xml:space="preserve"> </w:t>
      </w:r>
      <w:r>
        <w:t>by</w:t>
      </w:r>
      <w:r>
        <w:rPr>
          <w:spacing w:val="-11"/>
        </w:rPr>
        <w:t xml:space="preserve"> </w:t>
      </w:r>
      <w:r>
        <w:t>175</w:t>
      </w:r>
      <w:r>
        <w:rPr>
          <w:spacing w:val="-3"/>
        </w:rPr>
        <w:t xml:space="preserve"> </w:t>
      </w:r>
      <w:r>
        <w:t>slaves,</w:t>
      </w:r>
      <w:r>
        <w:rPr>
          <w:spacing w:val="-3"/>
        </w:rPr>
        <w:t xml:space="preserve"> </w:t>
      </w:r>
      <w:r>
        <w:t>McDuffie</w:t>
      </w:r>
      <w:r>
        <w:rPr>
          <w:spacing w:val="-5"/>
        </w:rPr>
        <w:t xml:space="preserve"> </w:t>
      </w:r>
      <w:r>
        <w:t>had</w:t>
      </w:r>
      <w:r>
        <w:rPr>
          <w:spacing w:val="-4"/>
        </w:rPr>
        <w:t xml:space="preserve"> </w:t>
      </w:r>
      <w:r>
        <w:t>long</w:t>
      </w:r>
      <w:r>
        <w:rPr>
          <w:spacing w:val="-7"/>
        </w:rPr>
        <w:t xml:space="preserve"> </w:t>
      </w:r>
      <w:r>
        <w:t>been</w:t>
      </w:r>
      <w:r>
        <w:rPr>
          <w:spacing w:val="-4"/>
        </w:rPr>
        <w:t xml:space="preserve"> </w:t>
      </w:r>
      <w:r>
        <w:t>one</w:t>
      </w:r>
      <w:r>
        <w:rPr>
          <w:spacing w:val="-13"/>
        </w:rPr>
        <w:t xml:space="preserve"> </w:t>
      </w:r>
      <w:r>
        <w:t>of the state's most rabid fire-eaters. As an assemblyman, congressman, governor, United States Senator, he had always made men like John C. Calhoun seem rather tame by comparis</w:t>
      </w:r>
      <w:r>
        <w:t xml:space="preserve">on. Indeed, when it came to strong words, it was hard to outdo Angelica's </w:t>
      </w:r>
      <w:r>
        <w:rPr>
          <w:spacing w:val="-2"/>
        </w:rPr>
        <w:t>brother-in-law.</w:t>
      </w:r>
    </w:p>
    <w:p w14:paraId="6835EE62" w14:textId="77777777" w:rsidR="00080F02" w:rsidRDefault="002E4E1A">
      <w:pPr>
        <w:pStyle w:val="BodyText"/>
        <w:spacing w:line="258" w:lineRule="exact"/>
        <w:ind w:left="840"/>
      </w:pPr>
      <w:r>
        <w:t>By</w:t>
      </w:r>
      <w:r>
        <w:rPr>
          <w:spacing w:val="-11"/>
        </w:rPr>
        <w:t xml:space="preserve"> </w:t>
      </w:r>
      <w:r>
        <w:t>the</w:t>
      </w:r>
      <w:r>
        <w:rPr>
          <w:spacing w:val="-5"/>
        </w:rPr>
        <w:t xml:space="preserve"> </w:t>
      </w:r>
      <w:r>
        <w:t>time</w:t>
      </w:r>
      <w:r>
        <w:rPr>
          <w:spacing w:val="-4"/>
        </w:rPr>
        <w:t xml:space="preserve"> </w:t>
      </w:r>
      <w:r>
        <w:t>of</w:t>
      </w:r>
      <w:r>
        <w:rPr>
          <w:spacing w:val="-4"/>
        </w:rPr>
        <w:t xml:space="preserve"> </w:t>
      </w:r>
      <w:r>
        <w:t>the</w:t>
      </w:r>
      <w:r>
        <w:rPr>
          <w:spacing w:val="-5"/>
        </w:rPr>
        <w:t xml:space="preserve"> </w:t>
      </w:r>
      <w:proofErr w:type="gramStart"/>
      <w:r>
        <w:t>Free</w:t>
      </w:r>
      <w:r>
        <w:rPr>
          <w:spacing w:val="-5"/>
        </w:rPr>
        <w:t xml:space="preserve"> </w:t>
      </w:r>
      <w:r>
        <w:t>Soil</w:t>
      </w:r>
      <w:proofErr w:type="gramEnd"/>
      <w:r>
        <w:rPr>
          <w:spacing w:val="-3"/>
        </w:rPr>
        <w:t xml:space="preserve"> </w:t>
      </w:r>
      <w:r>
        <w:t>contest,</w:t>
      </w:r>
      <w:r>
        <w:rPr>
          <w:spacing w:val="-3"/>
        </w:rPr>
        <w:t xml:space="preserve"> </w:t>
      </w:r>
      <w:r>
        <w:t>McDuffie</w:t>
      </w:r>
      <w:r>
        <w:rPr>
          <w:spacing w:val="-5"/>
        </w:rPr>
        <w:t xml:space="preserve"> </w:t>
      </w:r>
      <w:r>
        <w:t>was</w:t>
      </w:r>
      <w:r>
        <w:rPr>
          <w:spacing w:val="-4"/>
        </w:rPr>
        <w:t xml:space="preserve"> </w:t>
      </w:r>
      <w:r>
        <w:t>ailing</w:t>
      </w:r>
      <w:r>
        <w:rPr>
          <w:spacing w:val="-6"/>
        </w:rPr>
        <w:t xml:space="preserve"> </w:t>
      </w:r>
      <w:r>
        <w:t>from</w:t>
      </w:r>
      <w:r>
        <w:rPr>
          <w:spacing w:val="-3"/>
        </w:rPr>
        <w:t xml:space="preserve"> </w:t>
      </w:r>
      <w:r>
        <w:t>tuberculosis</w:t>
      </w:r>
      <w:r>
        <w:rPr>
          <w:spacing w:val="-4"/>
        </w:rPr>
        <w:t xml:space="preserve"> </w:t>
      </w:r>
      <w:r>
        <w:rPr>
          <w:spacing w:val="-5"/>
        </w:rPr>
        <w:t>as</w:t>
      </w:r>
    </w:p>
    <w:p w14:paraId="6835EE63" w14:textId="77777777" w:rsidR="00080F02" w:rsidRDefault="002E4E1A">
      <w:pPr>
        <w:pStyle w:val="BodyText"/>
        <w:spacing w:before="144" w:line="357" w:lineRule="auto"/>
        <w:ind w:left="120" w:right="287"/>
        <w:rPr>
          <w:sz w:val="16"/>
        </w:rPr>
      </w:pPr>
      <w:r>
        <w:t>well as the bullets he carried in his body</w:t>
      </w:r>
      <w:r>
        <w:rPr>
          <w:spacing w:val="-1"/>
        </w:rPr>
        <w:t xml:space="preserve"> </w:t>
      </w:r>
      <w:r>
        <w:t>from numerous duels. But he was still a master of</w:t>
      </w:r>
      <w:r>
        <w:rPr>
          <w:spacing w:val="-5"/>
        </w:rPr>
        <w:t xml:space="preserve"> </w:t>
      </w:r>
      <w:r>
        <w:t>harsh</w:t>
      </w:r>
      <w:r>
        <w:rPr>
          <w:spacing w:val="-4"/>
        </w:rPr>
        <w:t xml:space="preserve"> </w:t>
      </w:r>
      <w:r>
        <w:t>words.</w:t>
      </w:r>
      <w:r>
        <w:rPr>
          <w:spacing w:val="-4"/>
        </w:rPr>
        <w:t xml:space="preserve"> </w:t>
      </w:r>
      <w:r>
        <w:t>He</w:t>
      </w:r>
      <w:r>
        <w:rPr>
          <w:spacing w:val="-5"/>
        </w:rPr>
        <w:t xml:space="preserve"> </w:t>
      </w:r>
      <w:r>
        <w:t>thus</w:t>
      </w:r>
      <w:r>
        <w:rPr>
          <w:spacing w:val="-4"/>
        </w:rPr>
        <w:t xml:space="preserve"> </w:t>
      </w:r>
      <w:r>
        <w:t>didn't</w:t>
      </w:r>
      <w:r>
        <w:rPr>
          <w:spacing w:val="-4"/>
        </w:rPr>
        <w:t xml:space="preserve"> </w:t>
      </w:r>
      <w:r>
        <w:t>just</w:t>
      </w:r>
      <w:r>
        <w:rPr>
          <w:spacing w:val="-4"/>
        </w:rPr>
        <w:t xml:space="preserve"> </w:t>
      </w:r>
      <w:r>
        <w:t>join</w:t>
      </w:r>
      <w:r>
        <w:rPr>
          <w:spacing w:val="-4"/>
        </w:rPr>
        <w:t xml:space="preserve"> </w:t>
      </w:r>
      <w:r>
        <w:t>Calhoun</w:t>
      </w:r>
      <w:r>
        <w:rPr>
          <w:spacing w:val="-4"/>
        </w:rPr>
        <w:t xml:space="preserve"> </w:t>
      </w:r>
      <w:r>
        <w:t>in</w:t>
      </w:r>
      <w:r>
        <w:rPr>
          <w:spacing w:val="-4"/>
        </w:rPr>
        <w:t xml:space="preserve"> </w:t>
      </w:r>
      <w:r>
        <w:t>proclaiming</w:t>
      </w:r>
      <w:r>
        <w:rPr>
          <w:spacing w:val="-7"/>
        </w:rPr>
        <w:t xml:space="preserve"> </w:t>
      </w:r>
      <w:r>
        <w:t>that</w:t>
      </w:r>
      <w:r>
        <w:rPr>
          <w:spacing w:val="-4"/>
        </w:rPr>
        <w:t xml:space="preserve"> </w:t>
      </w:r>
      <w:r>
        <w:t>slavery</w:t>
      </w:r>
      <w:r>
        <w:rPr>
          <w:spacing w:val="-11"/>
        </w:rPr>
        <w:t xml:space="preserve"> </w:t>
      </w:r>
      <w:r>
        <w:t>was</w:t>
      </w:r>
      <w:r>
        <w:rPr>
          <w:spacing w:val="-4"/>
        </w:rPr>
        <w:t xml:space="preserve"> </w:t>
      </w:r>
      <w:r>
        <w:t>a</w:t>
      </w:r>
      <w:r>
        <w:rPr>
          <w:spacing w:val="-5"/>
        </w:rPr>
        <w:t xml:space="preserve"> </w:t>
      </w:r>
      <w:r>
        <w:t>positive good. Nor did he just join Calhoun in insisting that "slavery followed the flag," that the threat</w:t>
      </w:r>
      <w:r>
        <w:rPr>
          <w:spacing w:val="-3"/>
        </w:rPr>
        <w:t xml:space="preserve"> </w:t>
      </w:r>
      <w:r>
        <w:t>to</w:t>
      </w:r>
      <w:r>
        <w:rPr>
          <w:spacing w:val="-3"/>
        </w:rPr>
        <w:t xml:space="preserve"> </w:t>
      </w:r>
      <w:r>
        <w:t>exclude</w:t>
      </w:r>
      <w:r>
        <w:rPr>
          <w:spacing w:val="-4"/>
        </w:rPr>
        <w:t xml:space="preserve"> </w:t>
      </w:r>
      <w:r>
        <w:t>it</w:t>
      </w:r>
      <w:r>
        <w:rPr>
          <w:spacing w:val="-3"/>
        </w:rPr>
        <w:t xml:space="preserve"> </w:t>
      </w:r>
      <w:r>
        <w:t>from</w:t>
      </w:r>
      <w:r>
        <w:rPr>
          <w:spacing w:val="-3"/>
        </w:rPr>
        <w:t xml:space="preserve"> </w:t>
      </w:r>
      <w:r>
        <w:t>the</w:t>
      </w:r>
      <w:r>
        <w:rPr>
          <w:spacing w:val="-4"/>
        </w:rPr>
        <w:t xml:space="preserve"> </w:t>
      </w:r>
      <w:r>
        <w:t>American</w:t>
      </w:r>
      <w:r>
        <w:rPr>
          <w:spacing w:val="-3"/>
        </w:rPr>
        <w:t xml:space="preserve"> </w:t>
      </w:r>
      <w:r>
        <w:t>West</w:t>
      </w:r>
      <w:r>
        <w:rPr>
          <w:spacing w:val="-3"/>
        </w:rPr>
        <w:t xml:space="preserve"> </w:t>
      </w:r>
      <w:r>
        <w:t>was</w:t>
      </w:r>
      <w:r>
        <w:rPr>
          <w:spacing w:val="-3"/>
        </w:rPr>
        <w:t xml:space="preserve"> </w:t>
      </w:r>
      <w:r>
        <w:t>thus</w:t>
      </w:r>
      <w:r>
        <w:rPr>
          <w:spacing w:val="-3"/>
        </w:rPr>
        <w:t xml:space="preserve"> </w:t>
      </w:r>
      <w:r>
        <w:t>unconstitutional,</w:t>
      </w:r>
      <w:r>
        <w:rPr>
          <w:spacing w:val="-3"/>
        </w:rPr>
        <w:t xml:space="preserve"> </w:t>
      </w:r>
      <w:r>
        <w:t>and</w:t>
      </w:r>
      <w:r>
        <w:rPr>
          <w:spacing w:val="-3"/>
        </w:rPr>
        <w:t xml:space="preserve"> </w:t>
      </w:r>
      <w:r>
        <w:t>that</w:t>
      </w:r>
      <w:r>
        <w:rPr>
          <w:spacing w:val="-3"/>
        </w:rPr>
        <w:t xml:space="preserve"> </w:t>
      </w:r>
      <w:r>
        <w:t>excluding it would destroy</w:t>
      </w:r>
      <w:r>
        <w:rPr>
          <w:spacing w:val="-1"/>
        </w:rPr>
        <w:t xml:space="preserve"> </w:t>
      </w:r>
      <w:r>
        <w:t>the delicate balance between slave and free states that had been maintained since the Missouri Compromise. McDuffie went further. He portrayed Angelica's father-in-law as a mo</w:t>
      </w:r>
      <w:r>
        <w:t>nster, a man who wanted to "pen up" the South's "superabundant slave population . . . within their present limits," and thus foment slave rebellions throughout the Old South.</w:t>
      </w:r>
      <w:r>
        <w:rPr>
          <w:position w:val="6"/>
          <w:sz w:val="16"/>
        </w:rPr>
        <w:t>187</w:t>
      </w:r>
    </w:p>
    <w:p w14:paraId="6835EE64" w14:textId="77777777" w:rsidR="00080F02" w:rsidRDefault="002E4E1A">
      <w:pPr>
        <w:pStyle w:val="BodyText"/>
        <w:spacing w:line="355" w:lineRule="auto"/>
        <w:ind w:left="120" w:right="343" w:firstLine="720"/>
      </w:pPr>
      <w:r>
        <w:t>What Angelica thought of all this is uncertain. But it is hard to imagine people sitting around the dining table at Lindenwald and pretending that McDuffie didn't exist, or that there wasn't serious talk in Angelica's native South Carolina of leaving the U</w:t>
      </w:r>
      <w:r>
        <w:t>nion.</w:t>
      </w:r>
      <w:r>
        <w:rPr>
          <w:position w:val="6"/>
          <w:sz w:val="16"/>
        </w:rPr>
        <w:t>188</w:t>
      </w:r>
      <w:r>
        <w:rPr>
          <w:spacing w:val="12"/>
          <w:position w:val="6"/>
          <w:sz w:val="16"/>
        </w:rPr>
        <w:t xml:space="preserve"> </w:t>
      </w:r>
      <w:r>
        <w:t>Moreover,</w:t>
      </w:r>
      <w:r>
        <w:rPr>
          <w:spacing w:val="-4"/>
        </w:rPr>
        <w:t xml:space="preserve"> </w:t>
      </w:r>
      <w:r>
        <w:t>while</w:t>
      </w:r>
      <w:r>
        <w:rPr>
          <w:spacing w:val="-5"/>
        </w:rPr>
        <w:t xml:space="preserve"> </w:t>
      </w:r>
      <w:r>
        <w:t>it</w:t>
      </w:r>
      <w:r>
        <w:rPr>
          <w:spacing w:val="-4"/>
        </w:rPr>
        <w:t xml:space="preserve"> </w:t>
      </w:r>
      <w:r>
        <w:t>is</w:t>
      </w:r>
      <w:r>
        <w:rPr>
          <w:spacing w:val="-4"/>
        </w:rPr>
        <w:t xml:space="preserve"> </w:t>
      </w:r>
      <w:r>
        <w:t>difficult</w:t>
      </w:r>
      <w:r>
        <w:rPr>
          <w:spacing w:val="-4"/>
        </w:rPr>
        <w:t xml:space="preserve"> </w:t>
      </w:r>
      <w:r>
        <w:t>to</w:t>
      </w:r>
      <w:r>
        <w:rPr>
          <w:spacing w:val="-4"/>
        </w:rPr>
        <w:t xml:space="preserve"> </w:t>
      </w:r>
      <w:r>
        <w:t>know</w:t>
      </w:r>
      <w:r>
        <w:rPr>
          <w:spacing w:val="-5"/>
        </w:rPr>
        <w:t xml:space="preserve"> </w:t>
      </w:r>
      <w:r>
        <w:t>what</w:t>
      </w:r>
      <w:r>
        <w:rPr>
          <w:spacing w:val="-4"/>
        </w:rPr>
        <w:t xml:space="preserve"> </w:t>
      </w:r>
      <w:r>
        <w:t>views</w:t>
      </w:r>
      <w:r>
        <w:rPr>
          <w:spacing w:val="-4"/>
        </w:rPr>
        <w:t xml:space="preserve"> </w:t>
      </w:r>
      <w:r>
        <w:t>Angelica</w:t>
      </w:r>
      <w:r>
        <w:rPr>
          <w:spacing w:val="-5"/>
        </w:rPr>
        <w:t xml:space="preserve"> </w:t>
      </w:r>
      <w:r>
        <w:t>expressed</w:t>
      </w:r>
      <w:r>
        <w:rPr>
          <w:spacing w:val="-4"/>
        </w:rPr>
        <w:t xml:space="preserve"> </w:t>
      </w:r>
      <w:r>
        <w:t>publicly or held privately, recent literature on southern women during the antebellum period underscores the degree to which white women in the South participated, albeit in ways</w:t>
      </w:r>
    </w:p>
    <w:p w14:paraId="6835EE65" w14:textId="77777777" w:rsidR="00080F02" w:rsidRDefault="002E4E1A">
      <w:pPr>
        <w:pStyle w:val="BodyText"/>
        <w:spacing w:before="1"/>
        <w:rPr>
          <w:sz w:val="12"/>
        </w:rPr>
      </w:pPr>
      <w:r>
        <w:pict w14:anchorId="6835F492">
          <v:rect id="docshape157" o:spid="_x0000_s1115" style="position:absolute;margin-left:90pt;margin-top:8.2pt;width:2in;height:.5pt;z-index:-15677440;mso-wrap-distance-left:0;mso-wrap-distance-right:0;mso-position-horizontal-relative:page" fillcolor="black" stroked="f">
            <w10:wrap type="topAndBottom" anchorx="page"/>
          </v:rect>
        </w:pict>
      </w:r>
    </w:p>
    <w:p w14:paraId="6835EE66" w14:textId="77777777" w:rsidR="00080F02" w:rsidRDefault="002E4E1A">
      <w:pPr>
        <w:spacing w:before="113" w:line="235" w:lineRule="auto"/>
        <w:ind w:left="120" w:right="403"/>
        <w:rPr>
          <w:sz w:val="20"/>
        </w:rPr>
      </w:pPr>
      <w:r>
        <w:rPr>
          <w:position w:val="6"/>
          <w:sz w:val="16"/>
        </w:rPr>
        <w:t>187</w:t>
      </w:r>
      <w:r>
        <w:rPr>
          <w:sz w:val="20"/>
        </w:rPr>
        <w:t>See</w:t>
      </w:r>
      <w:r>
        <w:rPr>
          <w:spacing w:val="-4"/>
          <w:sz w:val="20"/>
        </w:rPr>
        <w:t xml:space="preserve"> </w:t>
      </w:r>
      <w:r>
        <w:rPr>
          <w:sz w:val="20"/>
        </w:rPr>
        <w:t>Philip</w:t>
      </w:r>
      <w:r>
        <w:rPr>
          <w:spacing w:val="-2"/>
          <w:sz w:val="20"/>
        </w:rPr>
        <w:t xml:space="preserve"> </w:t>
      </w:r>
      <w:r>
        <w:rPr>
          <w:sz w:val="20"/>
        </w:rPr>
        <w:t>M.</w:t>
      </w:r>
      <w:r>
        <w:rPr>
          <w:spacing w:val="-2"/>
          <w:sz w:val="20"/>
        </w:rPr>
        <w:t xml:space="preserve"> </w:t>
      </w:r>
      <w:r>
        <w:rPr>
          <w:sz w:val="20"/>
        </w:rPr>
        <w:t>Hamer,</w:t>
      </w:r>
      <w:r>
        <w:rPr>
          <w:spacing w:val="-8"/>
          <w:sz w:val="20"/>
        </w:rPr>
        <w:t xml:space="preserve"> </w:t>
      </w:r>
      <w:r>
        <w:rPr>
          <w:i/>
          <w:sz w:val="20"/>
        </w:rPr>
        <w:t>The</w:t>
      </w:r>
      <w:r>
        <w:rPr>
          <w:i/>
          <w:spacing w:val="-3"/>
          <w:sz w:val="20"/>
        </w:rPr>
        <w:t xml:space="preserve"> </w:t>
      </w:r>
      <w:r>
        <w:rPr>
          <w:i/>
          <w:sz w:val="20"/>
        </w:rPr>
        <w:t>Secession</w:t>
      </w:r>
      <w:r>
        <w:rPr>
          <w:i/>
          <w:spacing w:val="-2"/>
          <w:sz w:val="20"/>
        </w:rPr>
        <w:t xml:space="preserve"> </w:t>
      </w:r>
      <w:r>
        <w:rPr>
          <w:i/>
          <w:sz w:val="20"/>
        </w:rPr>
        <w:t>Movement</w:t>
      </w:r>
      <w:r>
        <w:rPr>
          <w:i/>
          <w:spacing w:val="-3"/>
          <w:sz w:val="20"/>
        </w:rPr>
        <w:t xml:space="preserve"> </w:t>
      </w:r>
      <w:r>
        <w:rPr>
          <w:i/>
          <w:sz w:val="20"/>
        </w:rPr>
        <w:t>in</w:t>
      </w:r>
      <w:r>
        <w:rPr>
          <w:i/>
          <w:spacing w:val="-2"/>
          <w:sz w:val="20"/>
        </w:rPr>
        <w:t xml:space="preserve"> </w:t>
      </w:r>
      <w:r>
        <w:rPr>
          <w:i/>
          <w:sz w:val="20"/>
        </w:rPr>
        <w:t>South</w:t>
      </w:r>
      <w:r>
        <w:rPr>
          <w:i/>
          <w:spacing w:val="-2"/>
          <w:sz w:val="20"/>
        </w:rPr>
        <w:t xml:space="preserve"> </w:t>
      </w:r>
      <w:r>
        <w:rPr>
          <w:i/>
          <w:sz w:val="20"/>
        </w:rPr>
        <w:t>Carolina,</w:t>
      </w:r>
      <w:r>
        <w:rPr>
          <w:i/>
          <w:spacing w:val="-2"/>
          <w:sz w:val="20"/>
        </w:rPr>
        <w:t xml:space="preserve"> </w:t>
      </w:r>
      <w:r>
        <w:rPr>
          <w:i/>
          <w:sz w:val="20"/>
        </w:rPr>
        <w:t>1847-1852</w:t>
      </w:r>
      <w:r>
        <w:rPr>
          <w:i/>
          <w:spacing w:val="-13"/>
          <w:sz w:val="20"/>
        </w:rPr>
        <w:t xml:space="preserve"> </w:t>
      </w:r>
      <w:r>
        <w:rPr>
          <w:sz w:val="20"/>
        </w:rPr>
        <w:t>(Allentown,</w:t>
      </w:r>
      <w:r>
        <w:rPr>
          <w:spacing w:val="-1"/>
          <w:sz w:val="20"/>
        </w:rPr>
        <w:t xml:space="preserve"> </w:t>
      </w:r>
      <w:r>
        <w:rPr>
          <w:sz w:val="20"/>
        </w:rPr>
        <w:t>Pa.,</w:t>
      </w:r>
      <w:r>
        <w:rPr>
          <w:spacing w:val="-2"/>
          <w:sz w:val="20"/>
        </w:rPr>
        <w:t xml:space="preserve"> </w:t>
      </w:r>
      <w:r>
        <w:rPr>
          <w:sz w:val="20"/>
        </w:rPr>
        <w:t>1918); William J. Cooper,</w:t>
      </w:r>
      <w:r>
        <w:rPr>
          <w:spacing w:val="-4"/>
          <w:sz w:val="20"/>
        </w:rPr>
        <w:t xml:space="preserve"> </w:t>
      </w:r>
      <w:r>
        <w:rPr>
          <w:i/>
          <w:sz w:val="20"/>
        </w:rPr>
        <w:t xml:space="preserve">The South and the Politics of Slavery, 1828-1856 </w:t>
      </w:r>
      <w:r>
        <w:rPr>
          <w:sz w:val="20"/>
        </w:rPr>
        <w:t xml:space="preserve">(Baton Rouge, 1978), Chapter 7; William W. </w:t>
      </w:r>
      <w:proofErr w:type="spellStart"/>
      <w:r>
        <w:rPr>
          <w:sz w:val="20"/>
        </w:rPr>
        <w:t>Freehling</w:t>
      </w:r>
      <w:proofErr w:type="spellEnd"/>
      <w:r>
        <w:rPr>
          <w:sz w:val="20"/>
        </w:rPr>
        <w:t>,</w:t>
      </w:r>
      <w:r>
        <w:rPr>
          <w:spacing w:val="-5"/>
          <w:sz w:val="20"/>
        </w:rPr>
        <w:t xml:space="preserve"> </w:t>
      </w:r>
      <w:r>
        <w:rPr>
          <w:i/>
          <w:sz w:val="20"/>
        </w:rPr>
        <w:t xml:space="preserve">The Road to Disunion: Secessionists at Bay, 1776-1854 </w:t>
      </w:r>
      <w:r>
        <w:rPr>
          <w:sz w:val="20"/>
        </w:rPr>
        <w:t>(New York, 1990), Chapters 26 and 27; and Lacy K. Ford,</w:t>
      </w:r>
      <w:r>
        <w:rPr>
          <w:sz w:val="20"/>
        </w:rPr>
        <w:t xml:space="preserve"> Jr., </w:t>
      </w:r>
      <w:r>
        <w:rPr>
          <w:i/>
          <w:sz w:val="20"/>
        </w:rPr>
        <w:t xml:space="preserve">Origins of Southern Radicalism: The South Carolina Upcountry, 1800-1860 </w:t>
      </w:r>
      <w:r>
        <w:rPr>
          <w:sz w:val="20"/>
        </w:rPr>
        <w:t>(New York, 1988), Chapter 5.</w:t>
      </w:r>
    </w:p>
    <w:p w14:paraId="6835EE67" w14:textId="77777777" w:rsidR="00080F02" w:rsidRDefault="00080F02">
      <w:pPr>
        <w:spacing w:line="235" w:lineRule="auto"/>
        <w:rPr>
          <w:sz w:val="20"/>
        </w:rPr>
        <w:sectPr w:rsidR="00080F02">
          <w:pgSz w:w="12240" w:h="15840"/>
          <w:pgMar w:top="1340" w:right="1520" w:bottom="960" w:left="1680" w:header="559" w:footer="774" w:gutter="0"/>
          <w:cols w:space="720"/>
        </w:sectPr>
      </w:pPr>
    </w:p>
    <w:p w14:paraId="6835EE68" w14:textId="77777777" w:rsidR="00080F02" w:rsidRDefault="002E4E1A">
      <w:pPr>
        <w:pStyle w:val="BodyText"/>
        <w:spacing w:before="80" w:line="364" w:lineRule="auto"/>
        <w:ind w:left="120" w:right="403"/>
        <w:rPr>
          <w:sz w:val="16"/>
        </w:rPr>
      </w:pPr>
      <w:r>
        <w:lastRenderedPageBreak/>
        <w:t>shaped</w:t>
      </w:r>
      <w:r>
        <w:rPr>
          <w:spacing w:val="-5"/>
        </w:rPr>
        <w:t xml:space="preserve"> </w:t>
      </w:r>
      <w:r>
        <w:t>by</w:t>
      </w:r>
      <w:r>
        <w:rPr>
          <w:spacing w:val="-13"/>
        </w:rPr>
        <w:t xml:space="preserve"> </w:t>
      </w:r>
      <w:r>
        <w:t>their</w:t>
      </w:r>
      <w:r>
        <w:rPr>
          <w:spacing w:val="-6"/>
        </w:rPr>
        <w:t xml:space="preserve"> </w:t>
      </w:r>
      <w:r>
        <w:t>gender</w:t>
      </w:r>
      <w:r>
        <w:rPr>
          <w:spacing w:val="-6"/>
        </w:rPr>
        <w:t xml:space="preserve"> </w:t>
      </w:r>
      <w:r>
        <w:t>and</w:t>
      </w:r>
      <w:r>
        <w:rPr>
          <w:spacing w:val="-5"/>
        </w:rPr>
        <w:t xml:space="preserve"> </w:t>
      </w:r>
      <w:r>
        <w:t>class,</w:t>
      </w:r>
      <w:r>
        <w:rPr>
          <w:spacing w:val="-5"/>
        </w:rPr>
        <w:t xml:space="preserve"> </w:t>
      </w:r>
      <w:r>
        <w:t>in</w:t>
      </w:r>
      <w:r>
        <w:rPr>
          <w:spacing w:val="-5"/>
        </w:rPr>
        <w:t xml:space="preserve"> </w:t>
      </w:r>
      <w:r>
        <w:t>the</w:t>
      </w:r>
      <w:r>
        <w:rPr>
          <w:spacing w:val="-6"/>
        </w:rPr>
        <w:t xml:space="preserve"> </w:t>
      </w:r>
      <w:r>
        <w:t>political</w:t>
      </w:r>
      <w:r>
        <w:rPr>
          <w:spacing w:val="-5"/>
        </w:rPr>
        <w:t xml:space="preserve"> </w:t>
      </w:r>
      <w:r>
        <w:t>struggles</w:t>
      </w:r>
      <w:r>
        <w:rPr>
          <w:spacing w:val="-5"/>
        </w:rPr>
        <w:t xml:space="preserve"> </w:t>
      </w:r>
      <w:r>
        <w:t>of</w:t>
      </w:r>
      <w:r>
        <w:rPr>
          <w:spacing w:val="-6"/>
        </w:rPr>
        <w:t xml:space="preserve"> </w:t>
      </w:r>
      <w:r>
        <w:t>their</w:t>
      </w:r>
      <w:r>
        <w:rPr>
          <w:spacing w:val="-6"/>
        </w:rPr>
        <w:t xml:space="preserve"> </w:t>
      </w:r>
      <w:r>
        <w:t>day,</w:t>
      </w:r>
      <w:r>
        <w:rPr>
          <w:spacing w:val="-5"/>
        </w:rPr>
        <w:t xml:space="preserve"> </w:t>
      </w:r>
      <w:r>
        <w:t>challenging notions that white women of privilege were not politically engaged.</w:t>
      </w:r>
      <w:r>
        <w:rPr>
          <w:position w:val="6"/>
          <w:sz w:val="16"/>
        </w:rPr>
        <w:t>189</w:t>
      </w:r>
    </w:p>
    <w:p w14:paraId="6835EE69" w14:textId="77777777" w:rsidR="00080F02" w:rsidRDefault="002E4E1A">
      <w:pPr>
        <w:pStyle w:val="BodyText"/>
        <w:spacing w:line="257" w:lineRule="exact"/>
        <w:ind w:left="840"/>
      </w:pPr>
      <w:r>
        <w:t>In</w:t>
      </w:r>
      <w:r>
        <w:rPr>
          <w:spacing w:val="-6"/>
        </w:rPr>
        <w:t xml:space="preserve"> </w:t>
      </w:r>
      <w:r>
        <w:t>the</w:t>
      </w:r>
      <w:r>
        <w:rPr>
          <w:spacing w:val="-7"/>
        </w:rPr>
        <w:t xml:space="preserve"> </w:t>
      </w:r>
      <w:r>
        <w:t>South</w:t>
      </w:r>
      <w:r>
        <w:rPr>
          <w:spacing w:val="-5"/>
        </w:rPr>
        <w:t xml:space="preserve"> </w:t>
      </w:r>
      <w:r>
        <w:t>as</w:t>
      </w:r>
      <w:r>
        <w:rPr>
          <w:spacing w:val="-6"/>
        </w:rPr>
        <w:t xml:space="preserve"> </w:t>
      </w:r>
      <w:r>
        <w:t>well</w:t>
      </w:r>
      <w:r>
        <w:rPr>
          <w:spacing w:val="-5"/>
        </w:rPr>
        <w:t xml:space="preserve"> </w:t>
      </w:r>
      <w:r>
        <w:t>as</w:t>
      </w:r>
      <w:r>
        <w:rPr>
          <w:spacing w:val="-5"/>
        </w:rPr>
        <w:t xml:space="preserve"> </w:t>
      </w:r>
      <w:r>
        <w:t>the</w:t>
      </w:r>
      <w:r>
        <w:rPr>
          <w:spacing w:val="-6"/>
        </w:rPr>
        <w:t xml:space="preserve"> </w:t>
      </w:r>
      <w:r>
        <w:t>North,</w:t>
      </w:r>
      <w:r>
        <w:rPr>
          <w:spacing w:val="-6"/>
        </w:rPr>
        <w:t xml:space="preserve"> </w:t>
      </w:r>
      <w:r>
        <w:t>voluntary</w:t>
      </w:r>
      <w:r>
        <w:rPr>
          <w:spacing w:val="-13"/>
        </w:rPr>
        <w:t xml:space="preserve"> </w:t>
      </w:r>
      <w:r>
        <w:t>associations</w:t>
      </w:r>
      <w:proofErr w:type="gramStart"/>
      <w:r>
        <w:t>,</w:t>
      </w:r>
      <w:r>
        <w:rPr>
          <w:spacing w:val="-6"/>
        </w:rPr>
        <w:t xml:space="preserve"> </w:t>
      </w:r>
      <w:r>
        <w:t>in</w:t>
      </w:r>
      <w:r>
        <w:rPr>
          <w:spacing w:val="-5"/>
        </w:rPr>
        <w:t xml:space="preserve"> </w:t>
      </w:r>
      <w:r>
        <w:t>particular,</w:t>
      </w:r>
      <w:r>
        <w:rPr>
          <w:spacing w:val="-5"/>
        </w:rPr>
        <w:t xml:space="preserve"> </w:t>
      </w:r>
      <w:r>
        <w:rPr>
          <w:spacing w:val="-4"/>
        </w:rPr>
        <w:t>were</w:t>
      </w:r>
      <w:proofErr w:type="gramEnd"/>
    </w:p>
    <w:p w14:paraId="6835EE6A" w14:textId="77777777" w:rsidR="00080F02" w:rsidRDefault="002E4E1A">
      <w:pPr>
        <w:pStyle w:val="BodyText"/>
        <w:spacing w:before="144" w:line="357" w:lineRule="auto"/>
        <w:ind w:left="120" w:right="324"/>
      </w:pPr>
      <w:r>
        <w:t>vehicles through which these women helped shape the public sphere. Beginning in the late eight</w:t>
      </w:r>
      <w:r>
        <w:t>eenth century, middle class and elite women began to form and join a host of organizations</w:t>
      </w:r>
      <w:r>
        <w:rPr>
          <w:spacing w:val="-6"/>
        </w:rPr>
        <w:t xml:space="preserve"> </w:t>
      </w:r>
      <w:r>
        <w:t>from</w:t>
      </w:r>
      <w:r>
        <w:rPr>
          <w:spacing w:val="-4"/>
        </w:rPr>
        <w:t xml:space="preserve"> </w:t>
      </w:r>
      <w:r>
        <w:t>benevolent</w:t>
      </w:r>
      <w:r>
        <w:rPr>
          <w:spacing w:val="-4"/>
        </w:rPr>
        <w:t xml:space="preserve"> </w:t>
      </w:r>
      <w:r>
        <w:t>societies</w:t>
      </w:r>
      <w:r>
        <w:rPr>
          <w:spacing w:val="-4"/>
        </w:rPr>
        <w:t xml:space="preserve"> </w:t>
      </w:r>
      <w:r>
        <w:t>to</w:t>
      </w:r>
      <w:r>
        <w:rPr>
          <w:spacing w:val="-4"/>
        </w:rPr>
        <w:t xml:space="preserve"> </w:t>
      </w:r>
      <w:r>
        <w:t>more</w:t>
      </w:r>
      <w:r>
        <w:rPr>
          <w:spacing w:val="-15"/>
        </w:rPr>
        <w:t xml:space="preserve"> </w:t>
      </w:r>
      <w:r>
        <w:t>politically</w:t>
      </w:r>
      <w:r>
        <w:rPr>
          <w:spacing w:val="-12"/>
        </w:rPr>
        <w:t xml:space="preserve"> </w:t>
      </w:r>
      <w:r>
        <w:t>oriented</w:t>
      </w:r>
      <w:r>
        <w:rPr>
          <w:spacing w:val="-4"/>
        </w:rPr>
        <w:t xml:space="preserve"> </w:t>
      </w:r>
      <w:r>
        <w:t>abolitionist</w:t>
      </w:r>
      <w:r>
        <w:rPr>
          <w:spacing w:val="-4"/>
        </w:rPr>
        <w:t xml:space="preserve"> </w:t>
      </w:r>
      <w:r>
        <w:t>societies. Such</w:t>
      </w:r>
      <w:r>
        <w:rPr>
          <w:spacing w:val="-3"/>
        </w:rPr>
        <w:t xml:space="preserve"> </w:t>
      </w:r>
      <w:r>
        <w:t>activities</w:t>
      </w:r>
      <w:r>
        <w:rPr>
          <w:spacing w:val="-3"/>
        </w:rPr>
        <w:t xml:space="preserve"> </w:t>
      </w:r>
      <w:r>
        <w:t>provided</w:t>
      </w:r>
      <w:r>
        <w:rPr>
          <w:spacing w:val="-3"/>
        </w:rPr>
        <w:t xml:space="preserve"> </w:t>
      </w:r>
      <w:r>
        <w:t>arenas</w:t>
      </w:r>
      <w:r>
        <w:rPr>
          <w:spacing w:val="-3"/>
        </w:rPr>
        <w:t xml:space="preserve"> </w:t>
      </w:r>
      <w:r>
        <w:t>in</w:t>
      </w:r>
      <w:r>
        <w:rPr>
          <w:spacing w:val="-3"/>
        </w:rPr>
        <w:t xml:space="preserve"> </w:t>
      </w:r>
      <w:r>
        <w:t>which</w:t>
      </w:r>
      <w:r>
        <w:rPr>
          <w:spacing w:val="-3"/>
        </w:rPr>
        <w:t xml:space="preserve"> </w:t>
      </w:r>
      <w:r>
        <w:t>women</w:t>
      </w:r>
      <w:r>
        <w:rPr>
          <w:spacing w:val="-3"/>
        </w:rPr>
        <w:t xml:space="preserve"> </w:t>
      </w:r>
      <w:r>
        <w:t>worked</w:t>
      </w:r>
      <w:r>
        <w:rPr>
          <w:spacing w:val="-3"/>
        </w:rPr>
        <w:t xml:space="preserve"> </w:t>
      </w:r>
      <w:r>
        <w:t>with</w:t>
      </w:r>
      <w:r>
        <w:rPr>
          <w:spacing w:val="-3"/>
        </w:rPr>
        <w:t xml:space="preserve"> </w:t>
      </w:r>
      <w:r>
        <w:t>local</w:t>
      </w:r>
      <w:r>
        <w:rPr>
          <w:spacing w:val="-3"/>
        </w:rPr>
        <w:t xml:space="preserve"> </w:t>
      </w:r>
      <w:r>
        <w:t>and</w:t>
      </w:r>
      <w:r>
        <w:rPr>
          <w:spacing w:val="-3"/>
        </w:rPr>
        <w:t xml:space="preserve"> </w:t>
      </w:r>
      <w:r>
        <w:t>state</w:t>
      </w:r>
      <w:r>
        <w:rPr>
          <w:spacing w:val="-4"/>
        </w:rPr>
        <w:t xml:space="preserve"> </w:t>
      </w:r>
      <w:r>
        <w:t>government officials, conducted petition drives, undertook fundraising ventures, and participated in other</w:t>
      </w:r>
      <w:r>
        <w:rPr>
          <w:spacing w:val="-5"/>
        </w:rPr>
        <w:t xml:space="preserve"> </w:t>
      </w:r>
      <w:r>
        <w:t>forms</w:t>
      </w:r>
      <w:r>
        <w:rPr>
          <w:spacing w:val="-4"/>
        </w:rPr>
        <w:t xml:space="preserve"> </w:t>
      </w:r>
      <w:r>
        <w:t>of</w:t>
      </w:r>
      <w:r>
        <w:rPr>
          <w:spacing w:val="-5"/>
        </w:rPr>
        <w:t xml:space="preserve"> </w:t>
      </w:r>
      <w:r>
        <w:t>public</w:t>
      </w:r>
      <w:r>
        <w:rPr>
          <w:spacing w:val="-5"/>
        </w:rPr>
        <w:t xml:space="preserve"> </w:t>
      </w:r>
      <w:r>
        <w:t>political</w:t>
      </w:r>
      <w:r>
        <w:rPr>
          <w:spacing w:val="-4"/>
        </w:rPr>
        <w:t xml:space="preserve"> </w:t>
      </w:r>
      <w:r>
        <w:t>culture.</w:t>
      </w:r>
      <w:r>
        <w:rPr>
          <w:spacing w:val="-4"/>
        </w:rPr>
        <w:t xml:space="preserve"> </w:t>
      </w:r>
      <w:r>
        <w:t>Marcia</w:t>
      </w:r>
      <w:r>
        <w:rPr>
          <w:spacing w:val="-5"/>
        </w:rPr>
        <w:t xml:space="preserve"> </w:t>
      </w:r>
      <w:r>
        <w:t>Burns</w:t>
      </w:r>
      <w:r>
        <w:rPr>
          <w:spacing w:val="-4"/>
        </w:rPr>
        <w:t xml:space="preserve"> </w:t>
      </w:r>
      <w:proofErr w:type="gramStart"/>
      <w:r>
        <w:t>Van</w:t>
      </w:r>
      <w:proofErr w:type="gramEnd"/>
      <w:r>
        <w:rPr>
          <w:spacing w:val="-4"/>
        </w:rPr>
        <w:t xml:space="preserve"> </w:t>
      </w:r>
      <w:r>
        <w:t>Ness,</w:t>
      </w:r>
      <w:r>
        <w:rPr>
          <w:spacing w:val="-4"/>
        </w:rPr>
        <w:t xml:space="preserve"> </w:t>
      </w:r>
      <w:r>
        <w:t>for</w:t>
      </w:r>
      <w:r>
        <w:rPr>
          <w:spacing w:val="-5"/>
        </w:rPr>
        <w:t xml:space="preserve"> </w:t>
      </w:r>
      <w:r>
        <w:t>example,</w:t>
      </w:r>
      <w:r>
        <w:rPr>
          <w:spacing w:val="-4"/>
        </w:rPr>
        <w:t xml:space="preserve"> </w:t>
      </w:r>
      <w:r>
        <w:t>in</w:t>
      </w:r>
      <w:r>
        <w:rPr>
          <w:spacing w:val="-4"/>
        </w:rPr>
        <w:t xml:space="preserve"> </w:t>
      </w:r>
      <w:r>
        <w:t>the</w:t>
      </w:r>
      <w:r>
        <w:rPr>
          <w:spacing w:val="-5"/>
        </w:rPr>
        <w:t xml:space="preserve"> </w:t>
      </w:r>
      <w:r>
        <w:t>1810s helped found with her close friend Dolly</w:t>
      </w:r>
      <w:r>
        <w:rPr>
          <w:spacing w:val="-2"/>
        </w:rPr>
        <w:t xml:space="preserve"> </w:t>
      </w:r>
      <w:r>
        <w:t xml:space="preserve">Madison, the Washington </w:t>
      </w:r>
      <w:r>
        <w:t>City</w:t>
      </w:r>
      <w:r>
        <w:rPr>
          <w:spacing w:val="-2"/>
        </w:rPr>
        <w:t xml:space="preserve"> </w:t>
      </w:r>
      <w:r>
        <w:t xml:space="preserve">Female Orphan Asylum, an effort to help families rendered homeless and fatherless during the War of 1812. Such activities created opportunities for women to learn organizational structure and business skills, build networks, and </w:t>
      </w:r>
      <w:proofErr w:type="gramStart"/>
      <w:r>
        <w:t>later on</w:t>
      </w:r>
      <w:proofErr w:type="gramEnd"/>
      <w:r>
        <w:t xml:space="preserve"> express their</w:t>
      </w:r>
      <w:r>
        <w:t xml:space="preserve"> views on slavery, attend political rallies, work toward sectional reconciliation, and, eventually, to work for the Confederate cause. We don't know </w:t>
      </w:r>
      <w:proofErr w:type="gramStart"/>
      <w:r>
        <w:t>all of</w:t>
      </w:r>
      <w:proofErr w:type="gramEnd"/>
      <w:r>
        <w:t xml:space="preserve"> the organizations Angelica or the southern women with whom she corresponded during these years suppo</w:t>
      </w:r>
      <w:r>
        <w:t xml:space="preserve">rted, contributed to or participated in, though we do know that many women in Washington (including Madison), Philadelphia, and other cities were engaged in such work. We also know that Angelica was inclined--as were most elite women of her generation--to </w:t>
      </w:r>
      <w:r>
        <w:t>participate in voluntary</w:t>
      </w:r>
      <w:r>
        <w:rPr>
          <w:spacing w:val="-4"/>
        </w:rPr>
        <w:t xml:space="preserve"> </w:t>
      </w:r>
      <w:r>
        <w:t>work, and after she and Abraham moved to New York City, she was regularly active in charitable organizations.</w:t>
      </w:r>
      <w:r>
        <w:rPr>
          <w:position w:val="6"/>
          <w:sz w:val="16"/>
        </w:rPr>
        <w:t>190</w:t>
      </w:r>
      <w:r>
        <w:rPr>
          <w:spacing w:val="27"/>
          <w:position w:val="6"/>
          <w:sz w:val="16"/>
        </w:rPr>
        <w:t xml:space="preserve"> </w:t>
      </w:r>
      <w:r>
        <w:t>But how the sectional crisis unfolded within the confines of her new family remains, for the time being, a mystery.</w:t>
      </w:r>
    </w:p>
    <w:p w14:paraId="6835EE6B" w14:textId="77777777" w:rsidR="00080F02" w:rsidRDefault="002E4E1A">
      <w:pPr>
        <w:pStyle w:val="BodyText"/>
        <w:spacing w:line="348" w:lineRule="auto"/>
        <w:ind w:left="120" w:right="301" w:firstLine="720"/>
      </w:pPr>
      <w:r>
        <w:t>Th</w:t>
      </w:r>
      <w:r>
        <w:t>ere</w:t>
      </w:r>
      <w:r>
        <w:rPr>
          <w:spacing w:val="-6"/>
        </w:rPr>
        <w:t xml:space="preserve"> </w:t>
      </w:r>
      <w:r>
        <w:t>was</w:t>
      </w:r>
      <w:r>
        <w:rPr>
          <w:spacing w:val="-5"/>
        </w:rPr>
        <w:t xml:space="preserve"> </w:t>
      </w:r>
      <w:r>
        <w:t>another</w:t>
      </w:r>
      <w:r>
        <w:rPr>
          <w:spacing w:val="-6"/>
        </w:rPr>
        <w:t xml:space="preserve"> </w:t>
      </w:r>
      <w:r>
        <w:t>consequence</w:t>
      </w:r>
      <w:r>
        <w:rPr>
          <w:spacing w:val="-6"/>
        </w:rPr>
        <w:t xml:space="preserve"> </w:t>
      </w:r>
      <w:r>
        <w:t>of</w:t>
      </w:r>
      <w:r>
        <w:rPr>
          <w:spacing w:val="-6"/>
        </w:rPr>
        <w:t xml:space="preserve"> </w:t>
      </w:r>
      <w:r>
        <w:t>the</w:t>
      </w:r>
      <w:r>
        <w:rPr>
          <w:spacing w:val="-6"/>
        </w:rPr>
        <w:t xml:space="preserve"> </w:t>
      </w:r>
      <w:proofErr w:type="gramStart"/>
      <w:r>
        <w:t>Free</w:t>
      </w:r>
      <w:r>
        <w:rPr>
          <w:spacing w:val="-6"/>
        </w:rPr>
        <w:t xml:space="preserve"> </w:t>
      </w:r>
      <w:r>
        <w:t>Soil</w:t>
      </w:r>
      <w:proofErr w:type="gramEnd"/>
      <w:r>
        <w:rPr>
          <w:spacing w:val="-5"/>
        </w:rPr>
        <w:t xml:space="preserve"> </w:t>
      </w:r>
      <w:r>
        <w:t>movement</w:t>
      </w:r>
      <w:r>
        <w:rPr>
          <w:spacing w:val="-5"/>
        </w:rPr>
        <w:t xml:space="preserve"> </w:t>
      </w:r>
      <w:r>
        <w:t>that</w:t>
      </w:r>
      <w:r>
        <w:rPr>
          <w:spacing w:val="-5"/>
        </w:rPr>
        <w:t xml:space="preserve"> </w:t>
      </w:r>
      <w:r>
        <w:t>also</w:t>
      </w:r>
      <w:r>
        <w:rPr>
          <w:spacing w:val="-5"/>
        </w:rPr>
        <w:t xml:space="preserve"> </w:t>
      </w:r>
      <w:r>
        <w:t>shaped Angelica's life. Thanks to the split in her father-in-law's old party--the Jacksonian</w:t>
      </w:r>
    </w:p>
    <w:p w14:paraId="6835EE6C" w14:textId="77777777" w:rsidR="00080F02" w:rsidRDefault="00080F02">
      <w:pPr>
        <w:pStyle w:val="BodyText"/>
        <w:rPr>
          <w:sz w:val="20"/>
        </w:rPr>
      </w:pPr>
    </w:p>
    <w:p w14:paraId="6835EE6D" w14:textId="77777777" w:rsidR="00080F02" w:rsidRDefault="00080F02">
      <w:pPr>
        <w:pStyle w:val="BodyText"/>
        <w:rPr>
          <w:sz w:val="20"/>
        </w:rPr>
      </w:pPr>
    </w:p>
    <w:p w14:paraId="6835EE6E" w14:textId="77777777" w:rsidR="00080F02" w:rsidRDefault="00080F02">
      <w:pPr>
        <w:pStyle w:val="BodyText"/>
        <w:rPr>
          <w:sz w:val="20"/>
        </w:rPr>
      </w:pPr>
    </w:p>
    <w:p w14:paraId="6835EE6F" w14:textId="77777777" w:rsidR="00080F02" w:rsidRDefault="002E4E1A">
      <w:pPr>
        <w:pStyle w:val="BodyText"/>
        <w:spacing w:before="11"/>
        <w:rPr>
          <w:sz w:val="10"/>
        </w:rPr>
      </w:pPr>
      <w:r>
        <w:pict w14:anchorId="6835F493">
          <v:rect id="docshape158" o:spid="_x0000_s1114" style="position:absolute;margin-left:90pt;margin-top:7.5pt;width:6in;height:.5pt;z-index:-15676928;mso-wrap-distance-left:0;mso-wrap-distance-right:0;mso-position-horizontal-relative:page" fillcolor="black" stroked="f">
            <w10:wrap type="topAndBottom" anchorx="page"/>
          </v:rect>
        </w:pict>
      </w:r>
    </w:p>
    <w:p w14:paraId="6835EE70" w14:textId="77777777" w:rsidR="00080F02" w:rsidRDefault="002E4E1A">
      <w:pPr>
        <w:spacing w:before="119" w:line="230" w:lineRule="auto"/>
        <w:ind w:left="120" w:right="301"/>
        <w:rPr>
          <w:sz w:val="20"/>
        </w:rPr>
      </w:pPr>
      <w:r>
        <w:rPr>
          <w:position w:val="6"/>
          <w:sz w:val="16"/>
        </w:rPr>
        <w:t>188</w:t>
      </w:r>
      <w:r>
        <w:rPr>
          <w:sz w:val="20"/>
        </w:rPr>
        <w:t>For</w:t>
      </w:r>
      <w:r>
        <w:rPr>
          <w:spacing w:val="-6"/>
          <w:sz w:val="20"/>
        </w:rPr>
        <w:t xml:space="preserve"> </w:t>
      </w:r>
      <w:r>
        <w:rPr>
          <w:sz w:val="20"/>
        </w:rPr>
        <w:t>the</w:t>
      </w:r>
      <w:r>
        <w:rPr>
          <w:spacing w:val="-4"/>
          <w:sz w:val="20"/>
        </w:rPr>
        <w:t xml:space="preserve"> </w:t>
      </w:r>
      <w:r>
        <w:rPr>
          <w:sz w:val="20"/>
        </w:rPr>
        <w:t>extent</w:t>
      </w:r>
      <w:r>
        <w:rPr>
          <w:spacing w:val="-4"/>
          <w:sz w:val="20"/>
        </w:rPr>
        <w:t xml:space="preserve"> </w:t>
      </w:r>
      <w:r>
        <w:rPr>
          <w:sz w:val="20"/>
        </w:rPr>
        <w:t>of</w:t>
      </w:r>
      <w:r>
        <w:rPr>
          <w:spacing w:val="-6"/>
          <w:sz w:val="20"/>
        </w:rPr>
        <w:t xml:space="preserve"> </w:t>
      </w:r>
      <w:r>
        <w:rPr>
          <w:sz w:val="20"/>
        </w:rPr>
        <w:t>secessionist</w:t>
      </w:r>
      <w:r>
        <w:rPr>
          <w:spacing w:val="-4"/>
          <w:sz w:val="20"/>
        </w:rPr>
        <w:t xml:space="preserve"> </w:t>
      </w:r>
      <w:proofErr w:type="gramStart"/>
      <w:r>
        <w:rPr>
          <w:sz w:val="20"/>
        </w:rPr>
        <w:t>talk</w:t>
      </w:r>
      <w:proofErr w:type="gramEnd"/>
      <w:r>
        <w:rPr>
          <w:spacing w:val="-5"/>
          <w:sz w:val="20"/>
        </w:rPr>
        <w:t xml:space="preserve"> </w:t>
      </w:r>
      <w:r>
        <w:rPr>
          <w:sz w:val="20"/>
        </w:rPr>
        <w:t>in</w:t>
      </w:r>
      <w:r>
        <w:rPr>
          <w:spacing w:val="-15"/>
          <w:sz w:val="20"/>
        </w:rPr>
        <w:t xml:space="preserve"> </w:t>
      </w:r>
      <w:r>
        <w:rPr>
          <w:sz w:val="20"/>
        </w:rPr>
        <w:t>South</w:t>
      </w:r>
      <w:r>
        <w:rPr>
          <w:spacing w:val="-5"/>
          <w:sz w:val="20"/>
        </w:rPr>
        <w:t xml:space="preserve"> </w:t>
      </w:r>
      <w:r>
        <w:rPr>
          <w:sz w:val="20"/>
        </w:rPr>
        <w:t>Carolina,</w:t>
      </w:r>
      <w:r>
        <w:rPr>
          <w:spacing w:val="-3"/>
          <w:sz w:val="20"/>
        </w:rPr>
        <w:t xml:space="preserve"> </w:t>
      </w:r>
      <w:r>
        <w:rPr>
          <w:sz w:val="20"/>
        </w:rPr>
        <w:t>see</w:t>
      </w:r>
      <w:r>
        <w:rPr>
          <w:spacing w:val="-4"/>
          <w:sz w:val="20"/>
        </w:rPr>
        <w:t xml:space="preserve"> </w:t>
      </w:r>
      <w:r>
        <w:rPr>
          <w:sz w:val="20"/>
        </w:rPr>
        <w:t xml:space="preserve">Hamer, </w:t>
      </w:r>
      <w:r>
        <w:rPr>
          <w:i/>
          <w:sz w:val="20"/>
        </w:rPr>
        <w:t>The</w:t>
      </w:r>
      <w:r>
        <w:rPr>
          <w:i/>
          <w:spacing w:val="-4"/>
          <w:sz w:val="20"/>
        </w:rPr>
        <w:t xml:space="preserve"> </w:t>
      </w:r>
      <w:r>
        <w:rPr>
          <w:i/>
          <w:sz w:val="20"/>
        </w:rPr>
        <w:t>Secessionist</w:t>
      </w:r>
      <w:r>
        <w:rPr>
          <w:i/>
          <w:spacing w:val="-4"/>
          <w:sz w:val="20"/>
        </w:rPr>
        <w:t xml:space="preserve"> </w:t>
      </w:r>
      <w:r>
        <w:rPr>
          <w:i/>
          <w:sz w:val="20"/>
        </w:rPr>
        <w:t>Movement</w:t>
      </w:r>
      <w:r>
        <w:rPr>
          <w:i/>
          <w:spacing w:val="-4"/>
          <w:sz w:val="20"/>
        </w:rPr>
        <w:t xml:space="preserve"> </w:t>
      </w:r>
      <w:r>
        <w:rPr>
          <w:i/>
          <w:sz w:val="20"/>
        </w:rPr>
        <w:t>in</w:t>
      </w:r>
      <w:r>
        <w:rPr>
          <w:i/>
          <w:spacing w:val="-3"/>
          <w:sz w:val="20"/>
        </w:rPr>
        <w:t xml:space="preserve"> </w:t>
      </w:r>
      <w:r>
        <w:rPr>
          <w:i/>
          <w:sz w:val="20"/>
        </w:rPr>
        <w:t xml:space="preserve">South </w:t>
      </w:r>
      <w:r>
        <w:rPr>
          <w:i/>
          <w:spacing w:val="-2"/>
          <w:sz w:val="20"/>
        </w:rPr>
        <w:t>Carolina</w:t>
      </w:r>
      <w:r>
        <w:rPr>
          <w:spacing w:val="-2"/>
          <w:sz w:val="20"/>
        </w:rPr>
        <w:t>.</w:t>
      </w:r>
    </w:p>
    <w:p w14:paraId="6835EE71" w14:textId="77777777" w:rsidR="00080F02" w:rsidRDefault="00080F02">
      <w:pPr>
        <w:pStyle w:val="BodyText"/>
        <w:spacing w:before="5"/>
        <w:rPr>
          <w:sz w:val="20"/>
        </w:rPr>
      </w:pPr>
    </w:p>
    <w:p w14:paraId="6835EE72" w14:textId="77777777" w:rsidR="00080F02" w:rsidRDefault="002E4E1A">
      <w:pPr>
        <w:spacing w:line="230" w:lineRule="auto"/>
        <w:ind w:left="120" w:right="403"/>
        <w:rPr>
          <w:sz w:val="20"/>
        </w:rPr>
      </w:pPr>
      <w:r>
        <w:rPr>
          <w:position w:val="6"/>
          <w:sz w:val="16"/>
        </w:rPr>
        <w:t>189</w:t>
      </w:r>
      <w:r>
        <w:rPr>
          <w:sz w:val="20"/>
        </w:rPr>
        <w:t>See,</w:t>
      </w:r>
      <w:r>
        <w:rPr>
          <w:spacing w:val="-5"/>
          <w:sz w:val="20"/>
        </w:rPr>
        <w:t xml:space="preserve"> </w:t>
      </w:r>
      <w:r>
        <w:rPr>
          <w:sz w:val="20"/>
        </w:rPr>
        <w:t>e.g.,</w:t>
      </w:r>
      <w:r>
        <w:rPr>
          <w:spacing w:val="-3"/>
          <w:sz w:val="20"/>
        </w:rPr>
        <w:t xml:space="preserve"> </w:t>
      </w:r>
      <w:r>
        <w:rPr>
          <w:sz w:val="20"/>
        </w:rPr>
        <w:t>Elizabeth</w:t>
      </w:r>
      <w:r>
        <w:rPr>
          <w:spacing w:val="-5"/>
          <w:sz w:val="20"/>
        </w:rPr>
        <w:t xml:space="preserve"> </w:t>
      </w:r>
      <w:r>
        <w:rPr>
          <w:sz w:val="20"/>
        </w:rPr>
        <w:t>R.</w:t>
      </w:r>
      <w:r>
        <w:rPr>
          <w:spacing w:val="-3"/>
          <w:sz w:val="20"/>
        </w:rPr>
        <w:t xml:space="preserve"> </w:t>
      </w:r>
      <w:proofErr w:type="spellStart"/>
      <w:r>
        <w:rPr>
          <w:sz w:val="20"/>
        </w:rPr>
        <w:t>Varon</w:t>
      </w:r>
      <w:proofErr w:type="spellEnd"/>
      <w:r>
        <w:rPr>
          <w:sz w:val="20"/>
        </w:rPr>
        <w:t>,</w:t>
      </w:r>
      <w:r>
        <w:rPr>
          <w:spacing w:val="-14"/>
          <w:sz w:val="20"/>
        </w:rPr>
        <w:t xml:space="preserve"> </w:t>
      </w:r>
      <w:r>
        <w:rPr>
          <w:i/>
          <w:sz w:val="20"/>
        </w:rPr>
        <w:t>We</w:t>
      </w:r>
      <w:r>
        <w:rPr>
          <w:i/>
          <w:spacing w:val="-4"/>
          <w:sz w:val="20"/>
        </w:rPr>
        <w:t xml:space="preserve"> </w:t>
      </w:r>
      <w:r>
        <w:rPr>
          <w:i/>
          <w:sz w:val="20"/>
        </w:rPr>
        <w:t>Mean</w:t>
      </w:r>
      <w:r>
        <w:rPr>
          <w:i/>
          <w:spacing w:val="-3"/>
          <w:sz w:val="20"/>
        </w:rPr>
        <w:t xml:space="preserve"> </w:t>
      </w:r>
      <w:r>
        <w:rPr>
          <w:i/>
          <w:sz w:val="20"/>
        </w:rPr>
        <w:t>to</w:t>
      </w:r>
      <w:r>
        <w:rPr>
          <w:i/>
          <w:spacing w:val="-3"/>
          <w:sz w:val="20"/>
        </w:rPr>
        <w:t xml:space="preserve"> </w:t>
      </w:r>
      <w:r>
        <w:rPr>
          <w:i/>
          <w:sz w:val="20"/>
        </w:rPr>
        <w:t>be</w:t>
      </w:r>
      <w:r>
        <w:rPr>
          <w:i/>
          <w:spacing w:val="-4"/>
          <w:sz w:val="20"/>
        </w:rPr>
        <w:t xml:space="preserve"> </w:t>
      </w:r>
      <w:r>
        <w:rPr>
          <w:i/>
          <w:sz w:val="20"/>
        </w:rPr>
        <w:t>Counted:</w:t>
      </w:r>
      <w:r>
        <w:rPr>
          <w:i/>
          <w:spacing w:val="-3"/>
          <w:sz w:val="20"/>
        </w:rPr>
        <w:t xml:space="preserve"> </w:t>
      </w:r>
      <w:r>
        <w:rPr>
          <w:i/>
          <w:sz w:val="20"/>
        </w:rPr>
        <w:t>White</w:t>
      </w:r>
      <w:r>
        <w:rPr>
          <w:i/>
          <w:spacing w:val="-4"/>
          <w:sz w:val="20"/>
        </w:rPr>
        <w:t xml:space="preserve"> </w:t>
      </w:r>
      <w:r>
        <w:rPr>
          <w:i/>
          <w:sz w:val="20"/>
        </w:rPr>
        <w:t>Women</w:t>
      </w:r>
      <w:r>
        <w:rPr>
          <w:i/>
          <w:spacing w:val="-3"/>
          <w:sz w:val="20"/>
        </w:rPr>
        <w:t xml:space="preserve"> </w:t>
      </w:r>
      <w:r>
        <w:rPr>
          <w:i/>
          <w:sz w:val="20"/>
        </w:rPr>
        <w:t>and</w:t>
      </w:r>
      <w:r>
        <w:rPr>
          <w:i/>
          <w:spacing w:val="-3"/>
          <w:sz w:val="20"/>
        </w:rPr>
        <w:t xml:space="preserve"> </w:t>
      </w:r>
      <w:r>
        <w:rPr>
          <w:i/>
          <w:sz w:val="20"/>
        </w:rPr>
        <w:t>Politics</w:t>
      </w:r>
      <w:r>
        <w:rPr>
          <w:i/>
          <w:spacing w:val="-5"/>
          <w:sz w:val="20"/>
        </w:rPr>
        <w:t xml:space="preserve"> </w:t>
      </w:r>
      <w:r>
        <w:rPr>
          <w:i/>
          <w:sz w:val="20"/>
        </w:rPr>
        <w:t>in</w:t>
      </w:r>
      <w:r>
        <w:rPr>
          <w:i/>
          <w:spacing w:val="-3"/>
          <w:sz w:val="20"/>
        </w:rPr>
        <w:t xml:space="preserve"> </w:t>
      </w:r>
      <w:r>
        <w:rPr>
          <w:i/>
          <w:sz w:val="20"/>
        </w:rPr>
        <w:t xml:space="preserve">Antebellum Virginia </w:t>
      </w:r>
      <w:r>
        <w:rPr>
          <w:sz w:val="20"/>
        </w:rPr>
        <w:t>(Chapel Hill, 1998).</w:t>
      </w:r>
    </w:p>
    <w:p w14:paraId="6835EE73" w14:textId="77777777" w:rsidR="00080F02" w:rsidRDefault="00080F02">
      <w:pPr>
        <w:pStyle w:val="BodyText"/>
        <w:spacing w:before="6"/>
        <w:rPr>
          <w:sz w:val="20"/>
        </w:rPr>
      </w:pPr>
    </w:p>
    <w:p w14:paraId="6835EE74" w14:textId="77777777" w:rsidR="00080F02" w:rsidRDefault="002E4E1A">
      <w:pPr>
        <w:spacing w:line="230" w:lineRule="auto"/>
        <w:ind w:left="120" w:right="403"/>
        <w:rPr>
          <w:sz w:val="20"/>
        </w:rPr>
      </w:pPr>
      <w:r>
        <w:rPr>
          <w:position w:val="6"/>
          <w:sz w:val="16"/>
        </w:rPr>
        <w:t>190</w:t>
      </w:r>
      <w:r>
        <w:rPr>
          <w:sz w:val="20"/>
        </w:rPr>
        <w:t>For</w:t>
      </w:r>
      <w:r>
        <w:rPr>
          <w:spacing w:val="-3"/>
          <w:sz w:val="20"/>
        </w:rPr>
        <w:t xml:space="preserve"> </w:t>
      </w:r>
      <w:r>
        <w:rPr>
          <w:sz w:val="20"/>
        </w:rPr>
        <w:t>a</w:t>
      </w:r>
      <w:r>
        <w:rPr>
          <w:spacing w:val="-4"/>
          <w:sz w:val="20"/>
        </w:rPr>
        <w:t xml:space="preserve"> </w:t>
      </w:r>
      <w:r>
        <w:rPr>
          <w:sz w:val="20"/>
        </w:rPr>
        <w:t>thorough</w:t>
      </w:r>
      <w:r>
        <w:rPr>
          <w:spacing w:val="-5"/>
          <w:sz w:val="20"/>
        </w:rPr>
        <w:t xml:space="preserve"> </w:t>
      </w:r>
      <w:r>
        <w:rPr>
          <w:sz w:val="20"/>
        </w:rPr>
        <w:t>study</w:t>
      </w:r>
      <w:r>
        <w:rPr>
          <w:spacing w:val="-8"/>
          <w:sz w:val="20"/>
        </w:rPr>
        <w:t xml:space="preserve"> </w:t>
      </w:r>
      <w:r>
        <w:rPr>
          <w:sz w:val="20"/>
        </w:rPr>
        <w:t>of</w:t>
      </w:r>
      <w:r>
        <w:rPr>
          <w:spacing w:val="-6"/>
          <w:sz w:val="20"/>
        </w:rPr>
        <w:t xml:space="preserve"> </w:t>
      </w:r>
      <w:r>
        <w:rPr>
          <w:sz w:val="20"/>
        </w:rPr>
        <w:t>the</w:t>
      </w:r>
      <w:r>
        <w:rPr>
          <w:spacing w:val="-4"/>
          <w:sz w:val="20"/>
        </w:rPr>
        <w:t xml:space="preserve"> </w:t>
      </w:r>
      <w:r>
        <w:rPr>
          <w:sz w:val="20"/>
        </w:rPr>
        <w:t>volunteer</w:t>
      </w:r>
      <w:r>
        <w:rPr>
          <w:spacing w:val="-3"/>
          <w:sz w:val="20"/>
        </w:rPr>
        <w:t xml:space="preserve"> </w:t>
      </w:r>
      <w:r>
        <w:rPr>
          <w:sz w:val="20"/>
        </w:rPr>
        <w:t>landscape</w:t>
      </w:r>
      <w:r>
        <w:rPr>
          <w:spacing w:val="-4"/>
          <w:sz w:val="20"/>
        </w:rPr>
        <w:t xml:space="preserve"> </w:t>
      </w:r>
      <w:r>
        <w:rPr>
          <w:sz w:val="20"/>
        </w:rPr>
        <w:t>of</w:t>
      </w:r>
      <w:r>
        <w:rPr>
          <w:spacing w:val="-6"/>
          <w:sz w:val="20"/>
        </w:rPr>
        <w:t xml:space="preserve"> </w:t>
      </w:r>
      <w:r>
        <w:rPr>
          <w:sz w:val="20"/>
        </w:rPr>
        <w:t>New</w:t>
      </w:r>
      <w:r>
        <w:rPr>
          <w:spacing w:val="-9"/>
          <w:sz w:val="20"/>
        </w:rPr>
        <w:t xml:space="preserve"> </w:t>
      </w:r>
      <w:r>
        <w:rPr>
          <w:sz w:val="20"/>
        </w:rPr>
        <w:t>York</w:t>
      </w:r>
      <w:r>
        <w:rPr>
          <w:spacing w:val="-5"/>
          <w:sz w:val="20"/>
        </w:rPr>
        <w:t xml:space="preserve"> </w:t>
      </w:r>
      <w:r>
        <w:rPr>
          <w:sz w:val="20"/>
        </w:rPr>
        <w:t>in</w:t>
      </w:r>
      <w:r>
        <w:rPr>
          <w:spacing w:val="-5"/>
          <w:sz w:val="20"/>
        </w:rPr>
        <w:t xml:space="preserve"> </w:t>
      </w:r>
      <w:r>
        <w:rPr>
          <w:sz w:val="20"/>
        </w:rPr>
        <w:t>this</w:t>
      </w:r>
      <w:r>
        <w:rPr>
          <w:spacing w:val="-5"/>
          <w:sz w:val="20"/>
        </w:rPr>
        <w:t xml:space="preserve"> </w:t>
      </w:r>
      <w:r>
        <w:rPr>
          <w:sz w:val="20"/>
        </w:rPr>
        <w:t>period,</w:t>
      </w:r>
      <w:r>
        <w:rPr>
          <w:spacing w:val="-3"/>
          <w:sz w:val="20"/>
        </w:rPr>
        <w:t xml:space="preserve"> </w:t>
      </w:r>
      <w:r>
        <w:rPr>
          <w:sz w:val="20"/>
        </w:rPr>
        <w:t>see</w:t>
      </w:r>
      <w:r>
        <w:rPr>
          <w:spacing w:val="-4"/>
          <w:sz w:val="20"/>
        </w:rPr>
        <w:t xml:space="preserve"> </w:t>
      </w:r>
      <w:r>
        <w:rPr>
          <w:sz w:val="20"/>
        </w:rPr>
        <w:t>Ann</w:t>
      </w:r>
      <w:r>
        <w:rPr>
          <w:spacing w:val="-5"/>
          <w:sz w:val="20"/>
        </w:rPr>
        <w:t xml:space="preserve"> </w:t>
      </w:r>
      <w:r>
        <w:rPr>
          <w:sz w:val="20"/>
        </w:rPr>
        <w:t>Boylan,</w:t>
      </w:r>
      <w:r>
        <w:rPr>
          <w:spacing w:val="-2"/>
          <w:sz w:val="20"/>
        </w:rPr>
        <w:t xml:space="preserve"> </w:t>
      </w:r>
      <w:r>
        <w:rPr>
          <w:i/>
          <w:sz w:val="20"/>
        </w:rPr>
        <w:t xml:space="preserve">The Origins of Women's Activism: New York and Boston, 1797-1840 </w:t>
      </w:r>
      <w:r>
        <w:rPr>
          <w:sz w:val="20"/>
        </w:rPr>
        <w:t>(Chapel Hill, 2002).</w:t>
      </w:r>
    </w:p>
    <w:p w14:paraId="6835EE75"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E76" w14:textId="77777777" w:rsidR="00080F02" w:rsidRDefault="002E4E1A">
      <w:pPr>
        <w:pStyle w:val="BodyText"/>
        <w:spacing w:before="80"/>
        <w:ind w:left="120"/>
      </w:pPr>
      <w:r>
        <w:lastRenderedPageBreak/>
        <w:t>Democrats--the</w:t>
      </w:r>
      <w:r>
        <w:rPr>
          <w:spacing w:val="-12"/>
        </w:rPr>
        <w:t xml:space="preserve"> </w:t>
      </w:r>
      <w:r>
        <w:t>gender</w:t>
      </w:r>
      <w:r>
        <w:rPr>
          <w:spacing w:val="-11"/>
        </w:rPr>
        <w:t xml:space="preserve"> </w:t>
      </w:r>
      <w:r>
        <w:t>gap</w:t>
      </w:r>
      <w:r>
        <w:rPr>
          <w:spacing w:val="-10"/>
        </w:rPr>
        <w:t xml:space="preserve"> </w:t>
      </w:r>
      <w:r>
        <w:t>in</w:t>
      </w:r>
      <w:r>
        <w:rPr>
          <w:spacing w:val="-11"/>
        </w:rPr>
        <w:t xml:space="preserve"> </w:t>
      </w:r>
      <w:r>
        <w:t>New</w:t>
      </w:r>
      <w:r>
        <w:rPr>
          <w:spacing w:val="-10"/>
        </w:rPr>
        <w:t xml:space="preserve"> </w:t>
      </w:r>
      <w:r>
        <w:t>York</w:t>
      </w:r>
      <w:r>
        <w:rPr>
          <w:spacing w:val="-11"/>
        </w:rPr>
        <w:t xml:space="preserve"> </w:t>
      </w:r>
      <w:r>
        <w:t>was</w:t>
      </w:r>
      <w:r>
        <w:rPr>
          <w:spacing w:val="-10"/>
        </w:rPr>
        <w:t xml:space="preserve"> </w:t>
      </w:r>
      <w:r>
        <w:rPr>
          <w:spacing w:val="-2"/>
        </w:rPr>
        <w:t>narrowed.</w:t>
      </w:r>
    </w:p>
    <w:p w14:paraId="6835EE77" w14:textId="77777777" w:rsidR="00080F02" w:rsidRDefault="002E4E1A">
      <w:pPr>
        <w:pStyle w:val="BodyText"/>
        <w:spacing w:before="144" w:line="357" w:lineRule="auto"/>
        <w:ind w:left="120" w:right="320" w:firstLine="720"/>
        <w:rPr>
          <w:sz w:val="16"/>
        </w:rPr>
      </w:pPr>
      <w:r>
        <w:t>That was hardly</w:t>
      </w:r>
      <w:r>
        <w:rPr>
          <w:spacing w:val="-3"/>
        </w:rPr>
        <w:t xml:space="preserve"> </w:t>
      </w:r>
      <w:r>
        <w:t>intentional on Van Buren's part. His old party</w:t>
      </w:r>
      <w:r>
        <w:rPr>
          <w:spacing w:val="-3"/>
        </w:rPr>
        <w:t xml:space="preserve"> </w:t>
      </w:r>
      <w:r>
        <w:t xml:space="preserve">had long appealed to the more </w:t>
      </w:r>
      <w:r>
        <w:t>"macho" of the New York electorate. In election after election, they</w:t>
      </w:r>
      <w:r>
        <w:rPr>
          <w:spacing w:val="-1"/>
        </w:rPr>
        <w:t xml:space="preserve"> </w:t>
      </w:r>
      <w:r>
        <w:t>had characterized their Whig</w:t>
      </w:r>
      <w:r>
        <w:rPr>
          <w:spacing w:val="-1"/>
        </w:rPr>
        <w:t xml:space="preserve"> </w:t>
      </w:r>
      <w:r>
        <w:t>opponents as being</w:t>
      </w:r>
      <w:r>
        <w:rPr>
          <w:spacing w:val="-1"/>
        </w:rPr>
        <w:t xml:space="preserve"> </w:t>
      </w:r>
      <w:r>
        <w:t>"the women's party," as being</w:t>
      </w:r>
      <w:r>
        <w:rPr>
          <w:spacing w:val="-1"/>
        </w:rPr>
        <w:t xml:space="preserve"> </w:t>
      </w:r>
      <w:r>
        <w:t>"feminine" in their</w:t>
      </w:r>
      <w:r>
        <w:rPr>
          <w:spacing w:val="-5"/>
        </w:rPr>
        <w:t xml:space="preserve"> </w:t>
      </w:r>
      <w:r>
        <w:t>adherence</w:t>
      </w:r>
      <w:r>
        <w:rPr>
          <w:spacing w:val="-5"/>
        </w:rPr>
        <w:t xml:space="preserve"> </w:t>
      </w:r>
      <w:r>
        <w:t>to</w:t>
      </w:r>
      <w:r>
        <w:rPr>
          <w:spacing w:val="-5"/>
        </w:rPr>
        <w:t xml:space="preserve"> </w:t>
      </w:r>
      <w:r>
        <w:t>moral</w:t>
      </w:r>
      <w:r>
        <w:rPr>
          <w:spacing w:val="-5"/>
        </w:rPr>
        <w:t xml:space="preserve"> </w:t>
      </w:r>
      <w:r>
        <w:t>reform</w:t>
      </w:r>
      <w:r>
        <w:rPr>
          <w:spacing w:val="-5"/>
        </w:rPr>
        <w:t xml:space="preserve"> </w:t>
      </w:r>
      <w:r>
        <w:t>issues</w:t>
      </w:r>
      <w:r>
        <w:rPr>
          <w:spacing w:val="-5"/>
        </w:rPr>
        <w:t xml:space="preserve"> </w:t>
      </w:r>
      <w:r>
        <w:t>and</w:t>
      </w:r>
      <w:r>
        <w:rPr>
          <w:spacing w:val="-5"/>
        </w:rPr>
        <w:t xml:space="preserve"> </w:t>
      </w:r>
      <w:r>
        <w:t>in</w:t>
      </w:r>
      <w:r>
        <w:rPr>
          <w:spacing w:val="-5"/>
        </w:rPr>
        <w:t xml:space="preserve"> </w:t>
      </w:r>
      <w:r>
        <w:t>their</w:t>
      </w:r>
      <w:r>
        <w:rPr>
          <w:spacing w:val="-5"/>
        </w:rPr>
        <w:t xml:space="preserve"> </w:t>
      </w:r>
      <w:r>
        <w:t>"language</w:t>
      </w:r>
      <w:r>
        <w:rPr>
          <w:spacing w:val="-5"/>
        </w:rPr>
        <w:t xml:space="preserve"> </w:t>
      </w:r>
      <w:r>
        <w:t>of</w:t>
      </w:r>
      <w:r>
        <w:rPr>
          <w:spacing w:val="-5"/>
        </w:rPr>
        <w:t xml:space="preserve"> </w:t>
      </w:r>
      <w:r>
        <w:t>fraternal</w:t>
      </w:r>
      <w:r>
        <w:rPr>
          <w:spacing w:val="-5"/>
        </w:rPr>
        <w:t xml:space="preserve"> </w:t>
      </w:r>
      <w:r>
        <w:t>love."</w:t>
      </w:r>
      <w:r>
        <w:rPr>
          <w:spacing w:val="-6"/>
        </w:rPr>
        <w:t xml:space="preserve"> </w:t>
      </w:r>
      <w:r>
        <w:t>Most</w:t>
      </w:r>
      <w:r>
        <w:rPr>
          <w:spacing w:val="-5"/>
        </w:rPr>
        <w:t xml:space="preserve"> </w:t>
      </w:r>
      <w:r>
        <w:t>also had scorned as "petticoat politics" the moral reform movements of the day. Only a few had supported the temperance crusade. Fewer yet had supported the abolitionists. And only a handful were advocates of "women's rights." The vast majority portrayed t</w:t>
      </w:r>
      <w:r>
        <w:t xml:space="preserve">hemselves instead as the champions of the patriarchal family and ordinary white </w:t>
      </w:r>
      <w:r>
        <w:rPr>
          <w:spacing w:val="-2"/>
        </w:rPr>
        <w:t>males.</w:t>
      </w:r>
      <w:r>
        <w:rPr>
          <w:spacing w:val="-2"/>
          <w:position w:val="6"/>
          <w:sz w:val="16"/>
        </w:rPr>
        <w:t>191</w:t>
      </w:r>
    </w:p>
    <w:p w14:paraId="6835EE78" w14:textId="77777777" w:rsidR="00080F02" w:rsidRDefault="002E4E1A">
      <w:pPr>
        <w:pStyle w:val="BodyText"/>
        <w:spacing w:line="255" w:lineRule="exact"/>
        <w:ind w:left="840"/>
      </w:pPr>
      <w:r>
        <w:t>In</w:t>
      </w:r>
      <w:r>
        <w:rPr>
          <w:spacing w:val="-7"/>
        </w:rPr>
        <w:t xml:space="preserve"> </w:t>
      </w:r>
      <w:r>
        <w:t>the</w:t>
      </w:r>
      <w:r>
        <w:rPr>
          <w:spacing w:val="-14"/>
        </w:rPr>
        <w:t xml:space="preserve"> </w:t>
      </w:r>
      <w:r>
        <w:t>1820s,</w:t>
      </w:r>
      <w:r>
        <w:rPr>
          <w:spacing w:val="-6"/>
        </w:rPr>
        <w:t xml:space="preserve"> </w:t>
      </w:r>
      <w:r>
        <w:t>moreover,</w:t>
      </w:r>
      <w:r>
        <w:rPr>
          <w:spacing w:val="-6"/>
        </w:rPr>
        <w:t xml:space="preserve"> </w:t>
      </w:r>
      <w:r>
        <w:t>Van</w:t>
      </w:r>
      <w:r>
        <w:rPr>
          <w:spacing w:val="-6"/>
        </w:rPr>
        <w:t xml:space="preserve"> </w:t>
      </w:r>
      <w:r>
        <w:t>Buren</w:t>
      </w:r>
      <w:r>
        <w:rPr>
          <w:spacing w:val="-5"/>
        </w:rPr>
        <w:t xml:space="preserve"> </w:t>
      </w:r>
      <w:r>
        <w:t>and</w:t>
      </w:r>
      <w:r>
        <w:rPr>
          <w:spacing w:val="-6"/>
        </w:rPr>
        <w:t xml:space="preserve"> </w:t>
      </w:r>
      <w:r>
        <w:t>his</w:t>
      </w:r>
      <w:r>
        <w:rPr>
          <w:spacing w:val="-6"/>
        </w:rPr>
        <w:t xml:space="preserve"> </w:t>
      </w:r>
      <w:r>
        <w:t>followers</w:t>
      </w:r>
      <w:r>
        <w:rPr>
          <w:spacing w:val="-5"/>
        </w:rPr>
        <w:t xml:space="preserve"> </w:t>
      </w:r>
      <w:r>
        <w:t>had</w:t>
      </w:r>
      <w:r>
        <w:rPr>
          <w:spacing w:val="-6"/>
        </w:rPr>
        <w:t xml:space="preserve"> </w:t>
      </w:r>
      <w:r>
        <w:t>been</w:t>
      </w:r>
      <w:r>
        <w:rPr>
          <w:spacing w:val="-5"/>
        </w:rPr>
        <w:t xml:space="preserve"> </w:t>
      </w:r>
      <w:r>
        <w:t>instrumental</w:t>
      </w:r>
      <w:r>
        <w:rPr>
          <w:spacing w:val="-6"/>
        </w:rPr>
        <w:t xml:space="preserve"> </w:t>
      </w:r>
      <w:r>
        <w:rPr>
          <w:spacing w:val="-5"/>
        </w:rPr>
        <w:t>in</w:t>
      </w:r>
    </w:p>
    <w:p w14:paraId="6835EE79" w14:textId="77777777" w:rsidR="00080F02" w:rsidRDefault="002E4E1A">
      <w:pPr>
        <w:pStyle w:val="BodyText"/>
        <w:spacing w:before="144" w:line="357" w:lineRule="auto"/>
        <w:ind w:left="120" w:right="312"/>
      </w:pPr>
      <w:r>
        <w:t>widening the gender gap in New York. Their goal then had been to drive the sitting govern</w:t>
      </w:r>
      <w:r>
        <w:t>or, DeWitt Clinton, out of office. They claimed that he held office only because the New York constitution of 1777 discriminated against middling white males. Under that</w:t>
      </w:r>
      <w:r>
        <w:rPr>
          <w:spacing w:val="-5"/>
        </w:rPr>
        <w:t xml:space="preserve"> </w:t>
      </w:r>
      <w:r>
        <w:t>document,</w:t>
      </w:r>
      <w:r>
        <w:rPr>
          <w:spacing w:val="-5"/>
        </w:rPr>
        <w:t xml:space="preserve"> </w:t>
      </w:r>
      <w:r>
        <w:t>New</w:t>
      </w:r>
      <w:r>
        <w:rPr>
          <w:spacing w:val="-6"/>
        </w:rPr>
        <w:t xml:space="preserve"> </w:t>
      </w:r>
      <w:r>
        <w:t>York</w:t>
      </w:r>
      <w:r>
        <w:rPr>
          <w:spacing w:val="-6"/>
        </w:rPr>
        <w:t xml:space="preserve"> </w:t>
      </w:r>
      <w:r>
        <w:t>had</w:t>
      </w:r>
      <w:r>
        <w:rPr>
          <w:spacing w:val="-6"/>
        </w:rPr>
        <w:t xml:space="preserve"> </w:t>
      </w:r>
      <w:r>
        <w:t>a</w:t>
      </w:r>
      <w:r>
        <w:rPr>
          <w:spacing w:val="-7"/>
        </w:rPr>
        <w:t xml:space="preserve"> </w:t>
      </w:r>
      <w:r>
        <w:t>three-tier</w:t>
      </w:r>
      <w:r>
        <w:rPr>
          <w:spacing w:val="-7"/>
        </w:rPr>
        <w:t xml:space="preserve"> </w:t>
      </w:r>
      <w:r>
        <w:t>voting</w:t>
      </w:r>
      <w:r>
        <w:rPr>
          <w:spacing w:val="-9"/>
        </w:rPr>
        <w:t xml:space="preserve"> </w:t>
      </w:r>
      <w:r>
        <w:t>system.</w:t>
      </w:r>
      <w:r>
        <w:rPr>
          <w:spacing w:val="-5"/>
        </w:rPr>
        <w:t xml:space="preserve"> </w:t>
      </w:r>
      <w:r>
        <w:t>If</w:t>
      </w:r>
      <w:r>
        <w:rPr>
          <w:spacing w:val="-6"/>
        </w:rPr>
        <w:t xml:space="preserve"> </w:t>
      </w:r>
      <w:r>
        <w:t>a</w:t>
      </w:r>
      <w:r>
        <w:rPr>
          <w:spacing w:val="-6"/>
        </w:rPr>
        <w:t xml:space="preserve"> </w:t>
      </w:r>
      <w:r>
        <w:t>man</w:t>
      </w:r>
      <w:r>
        <w:rPr>
          <w:spacing w:val="-5"/>
        </w:rPr>
        <w:t xml:space="preserve"> </w:t>
      </w:r>
      <w:r>
        <w:t>owned</w:t>
      </w:r>
      <w:r>
        <w:rPr>
          <w:spacing w:val="-5"/>
        </w:rPr>
        <w:t xml:space="preserve"> </w:t>
      </w:r>
      <w:r>
        <w:t>a</w:t>
      </w:r>
      <w:r>
        <w:rPr>
          <w:spacing w:val="-6"/>
        </w:rPr>
        <w:t xml:space="preserve"> </w:t>
      </w:r>
      <w:r>
        <w:t>freehold</w:t>
      </w:r>
      <w:r>
        <w:rPr>
          <w:spacing w:val="-5"/>
        </w:rPr>
        <w:t xml:space="preserve"> </w:t>
      </w:r>
      <w:r>
        <w:t>estate wo</w:t>
      </w:r>
      <w:r>
        <w:t>rth $250, he could vote for governor and state senator. If he had an estate worth $50, he could</w:t>
      </w:r>
      <w:r>
        <w:rPr>
          <w:spacing w:val="-14"/>
        </w:rPr>
        <w:t xml:space="preserve"> </w:t>
      </w:r>
      <w:r>
        <w:t>vote for assemblyman. If his holdings were worth less than $50, he couldn't vote. Under this system, about 70 percent of the adult male population could vote as</w:t>
      </w:r>
      <w:r>
        <w:t>semblyman, but only 40 percent for governor.</w:t>
      </w:r>
    </w:p>
    <w:p w14:paraId="6835EE7A" w14:textId="77777777" w:rsidR="00080F02" w:rsidRDefault="002E4E1A">
      <w:pPr>
        <w:pStyle w:val="BodyText"/>
        <w:spacing w:line="357" w:lineRule="auto"/>
        <w:ind w:left="120" w:right="301" w:firstLine="720"/>
      </w:pPr>
      <w:r>
        <w:t>To cause trouble for Clinton, Van Buren and his Bucktail followers pushed for replacing the old three-tier system with a taxpaying qualification for voting, that they achieved</w:t>
      </w:r>
      <w:r>
        <w:rPr>
          <w:spacing w:val="-5"/>
        </w:rPr>
        <w:t xml:space="preserve"> </w:t>
      </w:r>
      <w:r>
        <w:t>in</w:t>
      </w:r>
      <w:r>
        <w:rPr>
          <w:spacing w:val="-5"/>
        </w:rPr>
        <w:t xml:space="preserve"> </w:t>
      </w:r>
      <w:r>
        <w:t>1821.</w:t>
      </w:r>
      <w:r>
        <w:rPr>
          <w:spacing w:val="-5"/>
        </w:rPr>
        <w:t xml:space="preserve"> </w:t>
      </w:r>
      <w:r>
        <w:t>In</w:t>
      </w:r>
      <w:r>
        <w:rPr>
          <w:spacing w:val="-5"/>
        </w:rPr>
        <w:t xml:space="preserve"> </w:t>
      </w:r>
      <w:r>
        <w:t>the</w:t>
      </w:r>
      <w:r>
        <w:rPr>
          <w:spacing w:val="-6"/>
        </w:rPr>
        <w:t xml:space="preserve"> </w:t>
      </w:r>
      <w:r>
        <w:t>next</w:t>
      </w:r>
      <w:r>
        <w:rPr>
          <w:spacing w:val="-5"/>
        </w:rPr>
        <w:t xml:space="preserve"> </w:t>
      </w:r>
      <w:r>
        <w:t>election,</w:t>
      </w:r>
      <w:r>
        <w:rPr>
          <w:spacing w:val="-5"/>
        </w:rPr>
        <w:t xml:space="preserve"> </w:t>
      </w:r>
      <w:r>
        <w:t>they</w:t>
      </w:r>
      <w:r>
        <w:rPr>
          <w:spacing w:val="-13"/>
        </w:rPr>
        <w:t xml:space="preserve"> </w:t>
      </w:r>
      <w:r>
        <w:t>styled</w:t>
      </w:r>
      <w:r>
        <w:rPr>
          <w:spacing w:val="-5"/>
        </w:rPr>
        <w:t xml:space="preserve"> </w:t>
      </w:r>
      <w:r>
        <w:t>themselves</w:t>
      </w:r>
      <w:r>
        <w:rPr>
          <w:spacing w:val="-5"/>
        </w:rPr>
        <w:t xml:space="preserve"> </w:t>
      </w:r>
      <w:r>
        <w:t>as</w:t>
      </w:r>
      <w:r>
        <w:rPr>
          <w:spacing w:val="-5"/>
        </w:rPr>
        <w:t xml:space="preserve"> </w:t>
      </w:r>
      <w:r>
        <w:t>the</w:t>
      </w:r>
      <w:r>
        <w:rPr>
          <w:spacing w:val="-6"/>
        </w:rPr>
        <w:t xml:space="preserve"> </w:t>
      </w:r>
      <w:r>
        <w:t>"voice</w:t>
      </w:r>
      <w:r>
        <w:rPr>
          <w:spacing w:val="-6"/>
        </w:rPr>
        <w:t xml:space="preserve"> </w:t>
      </w:r>
      <w:r>
        <w:t>of</w:t>
      </w:r>
      <w:r>
        <w:rPr>
          <w:spacing w:val="-6"/>
        </w:rPr>
        <w:t xml:space="preserve"> </w:t>
      </w:r>
      <w:r>
        <w:t>democracy" and drove Clinton from office. In seeking revenge, Clinton formed what he called the People's party and pushed for the elimination of all property requirements for voting. At the same time, he fo</w:t>
      </w:r>
      <w:r>
        <w:t>ught to take the power to choose presidential electors away</w:t>
      </w:r>
      <w:r>
        <w:rPr>
          <w:spacing w:val="-2"/>
        </w:rPr>
        <w:t xml:space="preserve"> </w:t>
      </w:r>
      <w:r>
        <w:t xml:space="preserve">from the state legislature, which the Van </w:t>
      </w:r>
      <w:proofErr w:type="spellStart"/>
      <w:r>
        <w:t>Burenites</w:t>
      </w:r>
      <w:proofErr w:type="spellEnd"/>
      <w:r>
        <w:t xml:space="preserve"> controlled, and give it directly</w:t>
      </w:r>
      <w:r>
        <w:rPr>
          <w:spacing w:val="-3"/>
        </w:rPr>
        <w:t xml:space="preserve"> </w:t>
      </w:r>
      <w:r>
        <w:t xml:space="preserve">to the "people." That, he said, was "true democracy." He triumphed and regained the governor's office in </w:t>
      </w:r>
      <w:r>
        <w:rPr>
          <w:spacing w:val="-2"/>
        </w:rPr>
        <w:t>1825.</w:t>
      </w:r>
    </w:p>
    <w:p w14:paraId="6835EE7B" w14:textId="77777777" w:rsidR="00080F02" w:rsidRDefault="002E4E1A">
      <w:pPr>
        <w:pStyle w:val="BodyText"/>
        <w:spacing w:before="6"/>
        <w:rPr>
          <w:sz w:val="10"/>
        </w:rPr>
      </w:pPr>
      <w:r>
        <w:pict w14:anchorId="6835F494">
          <v:rect id="docshape159" o:spid="_x0000_s1113" style="position:absolute;margin-left:90pt;margin-top:7.25pt;width:2in;height:.5pt;z-index:-15676416;mso-wrap-distance-left:0;mso-wrap-distance-right:0;mso-position-horizontal-relative:page" fillcolor="black" stroked="f">
            <w10:wrap type="topAndBottom" anchorx="page"/>
          </v:rect>
        </w:pict>
      </w:r>
    </w:p>
    <w:p w14:paraId="6835EE7C" w14:textId="77777777" w:rsidR="00080F02" w:rsidRDefault="002E4E1A">
      <w:pPr>
        <w:spacing w:before="116" w:line="230" w:lineRule="auto"/>
        <w:ind w:left="120" w:right="301"/>
        <w:rPr>
          <w:sz w:val="20"/>
        </w:rPr>
      </w:pPr>
      <w:r>
        <w:rPr>
          <w:position w:val="6"/>
          <w:sz w:val="16"/>
        </w:rPr>
        <w:t>191</w:t>
      </w:r>
      <w:r>
        <w:rPr>
          <w:sz w:val="20"/>
        </w:rPr>
        <w:t>All</w:t>
      </w:r>
      <w:r>
        <w:rPr>
          <w:spacing w:val="-6"/>
          <w:sz w:val="20"/>
        </w:rPr>
        <w:t xml:space="preserve"> </w:t>
      </w:r>
      <w:r>
        <w:rPr>
          <w:sz w:val="20"/>
        </w:rPr>
        <w:t>of</w:t>
      </w:r>
      <w:r>
        <w:rPr>
          <w:spacing w:val="-7"/>
          <w:sz w:val="20"/>
        </w:rPr>
        <w:t xml:space="preserve"> </w:t>
      </w:r>
      <w:r>
        <w:rPr>
          <w:sz w:val="20"/>
        </w:rPr>
        <w:t>this</w:t>
      </w:r>
      <w:r>
        <w:rPr>
          <w:spacing w:val="-6"/>
          <w:sz w:val="20"/>
        </w:rPr>
        <w:t xml:space="preserve"> </w:t>
      </w:r>
      <w:r>
        <w:rPr>
          <w:sz w:val="20"/>
        </w:rPr>
        <w:t>is</w:t>
      </w:r>
      <w:r>
        <w:rPr>
          <w:spacing w:val="-6"/>
          <w:sz w:val="20"/>
        </w:rPr>
        <w:t xml:space="preserve"> </w:t>
      </w:r>
      <w:r>
        <w:rPr>
          <w:sz w:val="20"/>
        </w:rPr>
        <w:t>well-established</w:t>
      </w:r>
      <w:r>
        <w:rPr>
          <w:spacing w:val="-5"/>
          <w:sz w:val="20"/>
        </w:rPr>
        <w:t xml:space="preserve"> </w:t>
      </w:r>
      <w:r>
        <w:rPr>
          <w:sz w:val="20"/>
        </w:rPr>
        <w:t>in</w:t>
      </w:r>
      <w:r>
        <w:rPr>
          <w:spacing w:val="-6"/>
          <w:sz w:val="20"/>
        </w:rPr>
        <w:t xml:space="preserve"> </w:t>
      </w:r>
      <w:r>
        <w:rPr>
          <w:sz w:val="20"/>
        </w:rPr>
        <w:t>the</w:t>
      </w:r>
      <w:r>
        <w:rPr>
          <w:spacing w:val="-6"/>
          <w:sz w:val="20"/>
        </w:rPr>
        <w:t xml:space="preserve"> </w:t>
      </w:r>
      <w:r>
        <w:rPr>
          <w:sz w:val="20"/>
        </w:rPr>
        <w:t>vast</w:t>
      </w:r>
      <w:r>
        <w:rPr>
          <w:spacing w:val="-6"/>
          <w:sz w:val="20"/>
        </w:rPr>
        <w:t xml:space="preserve"> </w:t>
      </w:r>
      <w:r>
        <w:rPr>
          <w:sz w:val="20"/>
        </w:rPr>
        <w:t>literature</w:t>
      </w:r>
      <w:r>
        <w:rPr>
          <w:spacing w:val="-6"/>
          <w:sz w:val="20"/>
        </w:rPr>
        <w:t xml:space="preserve"> </w:t>
      </w:r>
      <w:r>
        <w:rPr>
          <w:sz w:val="20"/>
        </w:rPr>
        <w:t>on</w:t>
      </w:r>
      <w:r>
        <w:rPr>
          <w:spacing w:val="-6"/>
          <w:sz w:val="20"/>
        </w:rPr>
        <w:t xml:space="preserve"> </w:t>
      </w:r>
      <w:r>
        <w:rPr>
          <w:sz w:val="20"/>
        </w:rPr>
        <w:t>the</w:t>
      </w:r>
      <w:r>
        <w:rPr>
          <w:spacing w:val="-6"/>
          <w:sz w:val="20"/>
        </w:rPr>
        <w:t xml:space="preserve"> </w:t>
      </w:r>
      <w:r>
        <w:rPr>
          <w:sz w:val="20"/>
        </w:rPr>
        <w:t>moral</w:t>
      </w:r>
      <w:r>
        <w:rPr>
          <w:spacing w:val="-6"/>
          <w:sz w:val="20"/>
        </w:rPr>
        <w:t xml:space="preserve"> </w:t>
      </w:r>
      <w:r>
        <w:rPr>
          <w:sz w:val="20"/>
        </w:rPr>
        <w:t>reform</w:t>
      </w:r>
      <w:r>
        <w:rPr>
          <w:spacing w:val="-9"/>
          <w:sz w:val="20"/>
        </w:rPr>
        <w:t xml:space="preserve"> </w:t>
      </w:r>
      <w:r>
        <w:rPr>
          <w:sz w:val="20"/>
        </w:rPr>
        <w:t>movements</w:t>
      </w:r>
      <w:r>
        <w:rPr>
          <w:spacing w:val="-6"/>
          <w:sz w:val="20"/>
        </w:rPr>
        <w:t xml:space="preserve"> </w:t>
      </w:r>
      <w:r>
        <w:rPr>
          <w:sz w:val="20"/>
        </w:rPr>
        <w:t>of</w:t>
      </w:r>
      <w:r>
        <w:rPr>
          <w:spacing w:val="-7"/>
          <w:sz w:val="20"/>
        </w:rPr>
        <w:t xml:space="preserve"> </w:t>
      </w:r>
      <w:r>
        <w:rPr>
          <w:sz w:val="20"/>
        </w:rPr>
        <w:t>Jacksonian America, but for convenient summaries covering Van Buren's New</w:t>
      </w:r>
      <w:r>
        <w:rPr>
          <w:spacing w:val="-2"/>
          <w:sz w:val="20"/>
        </w:rPr>
        <w:t xml:space="preserve"> </w:t>
      </w:r>
      <w:r>
        <w:rPr>
          <w:sz w:val="20"/>
        </w:rPr>
        <w:t>York, see Pierson, "'Guard the</w:t>
      </w:r>
    </w:p>
    <w:p w14:paraId="6835EE7D"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E7E" w14:textId="77777777" w:rsidR="00080F02" w:rsidRDefault="002E4E1A">
      <w:pPr>
        <w:pStyle w:val="BodyText"/>
        <w:spacing w:before="80" w:line="357" w:lineRule="auto"/>
        <w:ind w:left="120" w:right="403" w:firstLine="720"/>
      </w:pPr>
      <w:r>
        <w:lastRenderedPageBreak/>
        <w:t>In</w:t>
      </w:r>
      <w:r>
        <w:rPr>
          <w:spacing w:val="-5"/>
        </w:rPr>
        <w:t xml:space="preserve"> </w:t>
      </w:r>
      <w:r>
        <w:t>this</w:t>
      </w:r>
      <w:r>
        <w:rPr>
          <w:spacing w:val="-4"/>
        </w:rPr>
        <w:t xml:space="preserve"> </w:t>
      </w:r>
      <w:r>
        <w:t>oft-told</w:t>
      </w:r>
      <w:r>
        <w:rPr>
          <w:spacing w:val="-4"/>
        </w:rPr>
        <w:t xml:space="preserve"> </w:t>
      </w:r>
      <w:r>
        <w:t>tale,</w:t>
      </w:r>
      <w:r>
        <w:rPr>
          <w:spacing w:val="-4"/>
        </w:rPr>
        <w:t xml:space="preserve"> </w:t>
      </w:r>
      <w:r>
        <w:t>virtually</w:t>
      </w:r>
      <w:r>
        <w:rPr>
          <w:spacing w:val="-12"/>
        </w:rPr>
        <w:t xml:space="preserve"> </w:t>
      </w:r>
      <w:r>
        <w:t>all</w:t>
      </w:r>
      <w:r>
        <w:rPr>
          <w:spacing w:val="-4"/>
        </w:rPr>
        <w:t xml:space="preserve"> </w:t>
      </w:r>
      <w:r>
        <w:t>white</w:t>
      </w:r>
      <w:r>
        <w:rPr>
          <w:spacing w:val="-5"/>
        </w:rPr>
        <w:t xml:space="preserve"> </w:t>
      </w:r>
      <w:r>
        <w:t>adult</w:t>
      </w:r>
      <w:r>
        <w:rPr>
          <w:spacing w:val="-4"/>
        </w:rPr>
        <w:t xml:space="preserve"> </w:t>
      </w:r>
      <w:r>
        <w:t>males</w:t>
      </w:r>
      <w:r>
        <w:rPr>
          <w:spacing w:val="-4"/>
        </w:rPr>
        <w:t xml:space="preserve"> </w:t>
      </w:r>
      <w:r>
        <w:t>ended</w:t>
      </w:r>
      <w:r>
        <w:rPr>
          <w:spacing w:val="-4"/>
        </w:rPr>
        <w:t xml:space="preserve"> </w:t>
      </w:r>
      <w:r>
        <w:t>up</w:t>
      </w:r>
      <w:r>
        <w:rPr>
          <w:spacing w:val="-4"/>
        </w:rPr>
        <w:t xml:space="preserve"> </w:t>
      </w:r>
      <w:r>
        <w:t>with</w:t>
      </w:r>
      <w:r>
        <w:rPr>
          <w:spacing w:val="-4"/>
        </w:rPr>
        <w:t xml:space="preserve"> </w:t>
      </w:r>
      <w:r>
        <w:t>the</w:t>
      </w:r>
      <w:r>
        <w:rPr>
          <w:spacing w:val="-5"/>
        </w:rPr>
        <w:t xml:space="preserve"> </w:t>
      </w:r>
      <w:r>
        <w:t>right</w:t>
      </w:r>
      <w:r>
        <w:rPr>
          <w:spacing w:val="-4"/>
        </w:rPr>
        <w:t xml:space="preserve"> </w:t>
      </w:r>
      <w:r>
        <w:t>to</w:t>
      </w:r>
      <w:r>
        <w:rPr>
          <w:spacing w:val="-4"/>
        </w:rPr>
        <w:t xml:space="preserve"> </w:t>
      </w:r>
      <w:r>
        <w:t>vote in New York.</w:t>
      </w:r>
      <w:r>
        <w:rPr>
          <w:position w:val="6"/>
          <w:sz w:val="16"/>
        </w:rPr>
        <w:t>192</w:t>
      </w:r>
      <w:r>
        <w:rPr>
          <w:spacing w:val="27"/>
          <w:position w:val="6"/>
          <w:sz w:val="16"/>
        </w:rPr>
        <w:t xml:space="preserve"> </w:t>
      </w:r>
      <w:r>
        <w:t xml:space="preserve">What about black males? The Van </w:t>
      </w:r>
      <w:proofErr w:type="spellStart"/>
      <w:r>
        <w:t>Burenites</w:t>
      </w:r>
      <w:proofErr w:type="spellEnd"/>
      <w:r>
        <w:t>, against conservative opposition, successfully stripped the right to vote from all black males with less than</w:t>
      </w:r>
    </w:p>
    <w:p w14:paraId="6835EE7F" w14:textId="77777777" w:rsidR="00080F02" w:rsidRDefault="002E4E1A">
      <w:pPr>
        <w:pStyle w:val="BodyText"/>
        <w:spacing w:before="6" w:line="357" w:lineRule="auto"/>
        <w:ind w:left="120" w:right="301"/>
      </w:pPr>
      <w:r>
        <w:t>$250 in real estate. What about women? They</w:t>
      </w:r>
      <w:r>
        <w:rPr>
          <w:spacing w:val="-7"/>
        </w:rPr>
        <w:t xml:space="preserve"> </w:t>
      </w:r>
      <w:r>
        <w:t>never even considered giving</w:t>
      </w:r>
      <w:r>
        <w:rPr>
          <w:spacing w:val="-2"/>
        </w:rPr>
        <w:t xml:space="preserve"> </w:t>
      </w:r>
      <w:r>
        <w:t>the ballot to women.</w:t>
      </w:r>
      <w:r>
        <w:rPr>
          <w:spacing w:val="-6"/>
        </w:rPr>
        <w:t xml:space="preserve"> </w:t>
      </w:r>
      <w:r>
        <w:t>Over</w:t>
      </w:r>
      <w:r>
        <w:rPr>
          <w:spacing w:val="-7"/>
        </w:rPr>
        <w:t xml:space="preserve"> </w:t>
      </w:r>
      <w:r>
        <w:t>the</w:t>
      </w:r>
      <w:r>
        <w:rPr>
          <w:spacing w:val="-7"/>
        </w:rPr>
        <w:t xml:space="preserve"> </w:t>
      </w:r>
      <w:r>
        <w:t>next</w:t>
      </w:r>
      <w:r>
        <w:rPr>
          <w:spacing w:val="-6"/>
        </w:rPr>
        <w:t xml:space="preserve"> </w:t>
      </w:r>
      <w:r>
        <w:t>thirty</w:t>
      </w:r>
      <w:r>
        <w:rPr>
          <w:spacing w:val="-13"/>
        </w:rPr>
        <w:t xml:space="preserve"> </w:t>
      </w:r>
      <w:r>
        <w:t>years,</w:t>
      </w:r>
      <w:r>
        <w:rPr>
          <w:spacing w:val="-6"/>
        </w:rPr>
        <w:t xml:space="preserve"> </w:t>
      </w:r>
      <w:proofErr w:type="gramStart"/>
      <w:r>
        <w:t>a</w:t>
      </w:r>
      <w:r>
        <w:rPr>
          <w:spacing w:val="-7"/>
        </w:rPr>
        <w:t xml:space="preserve"> </w:t>
      </w:r>
      <w:r>
        <w:t>number</w:t>
      </w:r>
      <w:r>
        <w:rPr>
          <w:spacing w:val="-7"/>
        </w:rPr>
        <w:t xml:space="preserve"> </w:t>
      </w:r>
      <w:r>
        <w:t>of</w:t>
      </w:r>
      <w:proofErr w:type="gramEnd"/>
      <w:r>
        <w:rPr>
          <w:spacing w:val="-7"/>
        </w:rPr>
        <w:t xml:space="preserve"> </w:t>
      </w:r>
      <w:r>
        <w:t>unsuccessful</w:t>
      </w:r>
      <w:r>
        <w:rPr>
          <w:spacing w:val="-6"/>
        </w:rPr>
        <w:t xml:space="preserve"> </w:t>
      </w:r>
      <w:r>
        <w:t>efforts</w:t>
      </w:r>
      <w:r>
        <w:rPr>
          <w:spacing w:val="-6"/>
        </w:rPr>
        <w:t xml:space="preserve"> </w:t>
      </w:r>
      <w:r>
        <w:t>were</w:t>
      </w:r>
      <w:r>
        <w:rPr>
          <w:spacing w:val="-7"/>
        </w:rPr>
        <w:t xml:space="preserve"> </w:t>
      </w:r>
      <w:r>
        <w:t>made</w:t>
      </w:r>
      <w:r>
        <w:rPr>
          <w:spacing w:val="-7"/>
        </w:rPr>
        <w:t xml:space="preserve"> </w:t>
      </w:r>
      <w:r>
        <w:t>to</w:t>
      </w:r>
      <w:r>
        <w:rPr>
          <w:spacing w:val="-6"/>
        </w:rPr>
        <w:t xml:space="preserve"> </w:t>
      </w:r>
      <w:r>
        <w:t xml:space="preserve">restore black male voting. In opposition always were Van Buren's followers. At the same </w:t>
      </w:r>
      <w:r>
        <w:t>time, efforts were made to protect women, especially</w:t>
      </w:r>
      <w:r>
        <w:rPr>
          <w:spacing w:val="-1"/>
        </w:rPr>
        <w:t xml:space="preserve"> </w:t>
      </w:r>
      <w:r>
        <w:t>the property</w:t>
      </w:r>
      <w:r>
        <w:rPr>
          <w:spacing w:val="-1"/>
        </w:rPr>
        <w:t xml:space="preserve"> </w:t>
      </w:r>
      <w:r>
        <w:t>rights of women. Again, in opposition always</w:t>
      </w:r>
      <w:r>
        <w:rPr>
          <w:spacing w:val="-6"/>
        </w:rPr>
        <w:t xml:space="preserve"> </w:t>
      </w:r>
      <w:r>
        <w:t xml:space="preserve">were Van Buren's followers. What the Van </w:t>
      </w:r>
      <w:proofErr w:type="spellStart"/>
      <w:r>
        <w:t>Burenites</w:t>
      </w:r>
      <w:proofErr w:type="spellEnd"/>
      <w:r>
        <w:t xml:space="preserve"> offered women instead</w:t>
      </w:r>
      <w:r>
        <w:rPr>
          <w:spacing w:val="-5"/>
        </w:rPr>
        <w:t xml:space="preserve"> </w:t>
      </w:r>
      <w:r>
        <w:t>was</w:t>
      </w:r>
      <w:r>
        <w:rPr>
          <w:spacing w:val="-5"/>
        </w:rPr>
        <w:t xml:space="preserve"> </w:t>
      </w:r>
      <w:r>
        <w:t>strengthening</w:t>
      </w:r>
      <w:r>
        <w:rPr>
          <w:spacing w:val="-8"/>
        </w:rPr>
        <w:t xml:space="preserve"> </w:t>
      </w:r>
      <w:r>
        <w:t>"the</w:t>
      </w:r>
      <w:r>
        <w:rPr>
          <w:spacing w:val="-6"/>
        </w:rPr>
        <w:t xml:space="preserve"> </w:t>
      </w:r>
      <w:r>
        <w:t>family</w:t>
      </w:r>
      <w:r>
        <w:rPr>
          <w:spacing w:val="-12"/>
        </w:rPr>
        <w:t xml:space="preserve"> </w:t>
      </w:r>
      <w:r>
        <w:t>circle,"</w:t>
      </w:r>
      <w:r>
        <w:rPr>
          <w:spacing w:val="-7"/>
        </w:rPr>
        <w:t xml:space="preserve"> </w:t>
      </w:r>
      <w:r>
        <w:t>the</w:t>
      </w:r>
      <w:r>
        <w:rPr>
          <w:spacing w:val="-6"/>
        </w:rPr>
        <w:t xml:space="preserve"> </w:t>
      </w:r>
      <w:r>
        <w:t>patriarchal</w:t>
      </w:r>
      <w:r>
        <w:rPr>
          <w:spacing w:val="-5"/>
        </w:rPr>
        <w:t xml:space="preserve"> </w:t>
      </w:r>
      <w:r>
        <w:t>family</w:t>
      </w:r>
      <w:r>
        <w:rPr>
          <w:spacing w:val="-12"/>
        </w:rPr>
        <w:t xml:space="preserve"> </w:t>
      </w:r>
      <w:r>
        <w:t>system</w:t>
      </w:r>
      <w:r>
        <w:rPr>
          <w:spacing w:val="-5"/>
        </w:rPr>
        <w:t xml:space="preserve"> </w:t>
      </w:r>
      <w:r>
        <w:t>that</w:t>
      </w:r>
      <w:r>
        <w:rPr>
          <w:spacing w:val="-5"/>
        </w:rPr>
        <w:t xml:space="preserve"> </w:t>
      </w:r>
      <w:r>
        <w:t>allegedly had been instituted by God back in the days of Adam and Eve.</w:t>
      </w:r>
    </w:p>
    <w:p w14:paraId="6835EE80" w14:textId="6E79812A" w:rsidR="00080F02" w:rsidRDefault="002E4E1A">
      <w:pPr>
        <w:pStyle w:val="BodyText"/>
        <w:spacing w:line="258" w:lineRule="exact"/>
        <w:ind w:left="840"/>
      </w:pPr>
      <w:r>
        <w:t>Under</w:t>
      </w:r>
      <w:r>
        <w:rPr>
          <w:spacing w:val="-5"/>
        </w:rPr>
        <w:t xml:space="preserve"> </w:t>
      </w:r>
      <w:r>
        <w:t>this</w:t>
      </w:r>
      <w:r>
        <w:rPr>
          <w:spacing w:val="-4"/>
        </w:rPr>
        <w:t xml:space="preserve"> </w:t>
      </w:r>
      <w:r>
        <w:t>system,</w:t>
      </w:r>
      <w:r>
        <w:rPr>
          <w:spacing w:val="-4"/>
        </w:rPr>
        <w:t xml:space="preserve"> </w:t>
      </w:r>
      <w:r>
        <w:t>a</w:t>
      </w:r>
      <w:r>
        <w:rPr>
          <w:spacing w:val="-5"/>
        </w:rPr>
        <w:t xml:space="preserve"> </w:t>
      </w:r>
      <w:r>
        <w:t>woman's</w:t>
      </w:r>
      <w:r>
        <w:rPr>
          <w:spacing w:val="-4"/>
        </w:rPr>
        <w:t xml:space="preserve"> </w:t>
      </w:r>
      <w:r>
        <w:t>assets</w:t>
      </w:r>
      <w:r>
        <w:rPr>
          <w:spacing w:val="-13"/>
        </w:rPr>
        <w:t xml:space="preserve"> </w:t>
      </w:r>
      <w:r>
        <w:t>and</w:t>
      </w:r>
      <w:r>
        <w:rPr>
          <w:spacing w:val="-4"/>
        </w:rPr>
        <w:t xml:space="preserve"> </w:t>
      </w:r>
      <w:r>
        <w:t>debts</w:t>
      </w:r>
      <w:r>
        <w:rPr>
          <w:spacing w:val="-3"/>
        </w:rPr>
        <w:t xml:space="preserve"> </w:t>
      </w:r>
      <w:r>
        <w:t>became</w:t>
      </w:r>
      <w:r>
        <w:rPr>
          <w:spacing w:val="-5"/>
        </w:rPr>
        <w:t xml:space="preserve"> </w:t>
      </w:r>
      <w:r>
        <w:t>her</w:t>
      </w:r>
      <w:r>
        <w:rPr>
          <w:spacing w:val="-5"/>
        </w:rPr>
        <w:t xml:space="preserve"> </w:t>
      </w:r>
      <w:r w:rsidR="00D95FBB">
        <w:t>husbands</w:t>
      </w:r>
      <w:r>
        <w:rPr>
          <w:spacing w:val="-4"/>
        </w:rPr>
        <w:t xml:space="preserve"> </w:t>
      </w:r>
      <w:r>
        <w:t>on</w:t>
      </w:r>
      <w:r>
        <w:rPr>
          <w:spacing w:val="-4"/>
        </w:rPr>
        <w:t xml:space="preserve"> </w:t>
      </w:r>
      <w:r>
        <w:rPr>
          <w:spacing w:val="-5"/>
        </w:rPr>
        <w:t>her</w:t>
      </w:r>
    </w:p>
    <w:p w14:paraId="6835EE81" w14:textId="77777777" w:rsidR="00080F02" w:rsidRDefault="002E4E1A">
      <w:pPr>
        <w:pStyle w:val="BodyText"/>
        <w:spacing w:before="144" w:line="357" w:lineRule="auto"/>
        <w:ind w:left="120" w:right="287"/>
      </w:pPr>
      <w:r>
        <w:t>wedding day. She no longer had any</w:t>
      </w:r>
      <w:r>
        <w:rPr>
          <w:spacing w:val="-1"/>
        </w:rPr>
        <w:t xml:space="preserve"> </w:t>
      </w:r>
      <w:r>
        <w:t>right to control property</w:t>
      </w:r>
      <w:r>
        <w:rPr>
          <w:spacing w:val="-1"/>
        </w:rPr>
        <w:t xml:space="preserve"> </w:t>
      </w:r>
      <w:r>
        <w:t>that had been hers the previous day. N</w:t>
      </w:r>
      <w:r>
        <w:t>or</w:t>
      </w:r>
      <w:r>
        <w:rPr>
          <w:spacing w:val="-1"/>
        </w:rPr>
        <w:t xml:space="preserve"> </w:t>
      </w:r>
      <w:r>
        <w:t>did she</w:t>
      </w:r>
      <w:r>
        <w:rPr>
          <w:spacing w:val="-1"/>
        </w:rPr>
        <w:t xml:space="preserve"> </w:t>
      </w:r>
      <w:r>
        <w:t>have</w:t>
      </w:r>
      <w:r>
        <w:rPr>
          <w:spacing w:val="-1"/>
        </w:rPr>
        <w:t xml:space="preserve"> </w:t>
      </w:r>
      <w:r>
        <w:t>any</w:t>
      </w:r>
      <w:r>
        <w:rPr>
          <w:spacing w:val="-8"/>
        </w:rPr>
        <w:t xml:space="preserve"> </w:t>
      </w:r>
      <w:r>
        <w:t>right from that day</w:t>
      </w:r>
      <w:r>
        <w:rPr>
          <w:spacing w:val="-8"/>
        </w:rPr>
        <w:t xml:space="preserve"> </w:t>
      </w:r>
      <w:r>
        <w:t>forward to acquire</w:t>
      </w:r>
      <w:r>
        <w:rPr>
          <w:spacing w:val="-1"/>
        </w:rPr>
        <w:t xml:space="preserve"> </w:t>
      </w:r>
      <w:r>
        <w:t>property, make contracts, keep or control her own wages or any</w:t>
      </w:r>
      <w:r>
        <w:rPr>
          <w:spacing w:val="-2"/>
        </w:rPr>
        <w:t xml:space="preserve"> </w:t>
      </w:r>
      <w:r>
        <w:t>rents, transfer property, sell property, or file</w:t>
      </w:r>
      <w:r>
        <w:rPr>
          <w:spacing w:val="-1"/>
        </w:rPr>
        <w:t xml:space="preserve"> </w:t>
      </w:r>
      <w:r>
        <w:t>suit. On the</w:t>
      </w:r>
      <w:r>
        <w:rPr>
          <w:spacing w:val="-1"/>
        </w:rPr>
        <w:t xml:space="preserve"> </w:t>
      </w:r>
      <w:r>
        <w:t>plus side, she</w:t>
      </w:r>
      <w:r>
        <w:rPr>
          <w:spacing w:val="-1"/>
        </w:rPr>
        <w:t xml:space="preserve"> </w:t>
      </w:r>
      <w:r>
        <w:t>was no longer</w:t>
      </w:r>
      <w:r>
        <w:rPr>
          <w:spacing w:val="-1"/>
        </w:rPr>
        <w:t xml:space="preserve"> </w:t>
      </w:r>
      <w:r>
        <w:t>responsible</w:t>
      </w:r>
      <w:r>
        <w:rPr>
          <w:spacing w:val="-1"/>
        </w:rPr>
        <w:t xml:space="preserve"> </w:t>
      </w:r>
      <w:r>
        <w:t>for</w:t>
      </w:r>
      <w:r>
        <w:rPr>
          <w:spacing w:val="-1"/>
        </w:rPr>
        <w:t xml:space="preserve"> </w:t>
      </w:r>
      <w:r>
        <w:t>the</w:t>
      </w:r>
      <w:r>
        <w:rPr>
          <w:spacing w:val="-1"/>
        </w:rPr>
        <w:t xml:space="preserve"> </w:t>
      </w:r>
      <w:r>
        <w:t>debts she</w:t>
      </w:r>
      <w:r>
        <w:rPr>
          <w:spacing w:val="-1"/>
        </w:rPr>
        <w:t xml:space="preserve"> </w:t>
      </w:r>
      <w:r>
        <w:t>acquired befo</w:t>
      </w:r>
      <w:r>
        <w:t>re marriage</w:t>
      </w:r>
      <w:r>
        <w:rPr>
          <w:spacing w:val="-6"/>
        </w:rPr>
        <w:t xml:space="preserve"> </w:t>
      </w:r>
      <w:r>
        <w:t>or</w:t>
      </w:r>
      <w:r>
        <w:rPr>
          <w:spacing w:val="-6"/>
        </w:rPr>
        <w:t xml:space="preserve"> </w:t>
      </w:r>
      <w:r>
        <w:t>during</w:t>
      </w:r>
      <w:r>
        <w:rPr>
          <w:spacing w:val="-8"/>
        </w:rPr>
        <w:t xml:space="preserve"> </w:t>
      </w:r>
      <w:r>
        <w:t>marriage.</w:t>
      </w:r>
      <w:r>
        <w:rPr>
          <w:spacing w:val="-5"/>
        </w:rPr>
        <w:t xml:space="preserve"> </w:t>
      </w:r>
      <w:r>
        <w:t>All</w:t>
      </w:r>
      <w:r>
        <w:rPr>
          <w:spacing w:val="-5"/>
        </w:rPr>
        <w:t xml:space="preserve"> </w:t>
      </w:r>
      <w:r>
        <w:t>her</w:t>
      </w:r>
      <w:r>
        <w:rPr>
          <w:spacing w:val="-6"/>
        </w:rPr>
        <w:t xml:space="preserve"> </w:t>
      </w:r>
      <w:r>
        <w:t>rights</w:t>
      </w:r>
      <w:r>
        <w:rPr>
          <w:spacing w:val="-5"/>
        </w:rPr>
        <w:t xml:space="preserve"> </w:t>
      </w:r>
      <w:r>
        <w:t>and</w:t>
      </w:r>
      <w:r>
        <w:rPr>
          <w:spacing w:val="-5"/>
        </w:rPr>
        <w:t xml:space="preserve"> </w:t>
      </w:r>
      <w:r>
        <w:t>liabilities</w:t>
      </w:r>
      <w:r>
        <w:rPr>
          <w:spacing w:val="-5"/>
        </w:rPr>
        <w:t xml:space="preserve"> </w:t>
      </w:r>
      <w:r>
        <w:t>now</w:t>
      </w:r>
      <w:r>
        <w:rPr>
          <w:spacing w:val="-6"/>
        </w:rPr>
        <w:t xml:space="preserve"> </w:t>
      </w:r>
      <w:r>
        <w:t>belonged</w:t>
      </w:r>
      <w:r>
        <w:rPr>
          <w:spacing w:val="-5"/>
        </w:rPr>
        <w:t xml:space="preserve"> </w:t>
      </w:r>
      <w:r>
        <w:t>to</w:t>
      </w:r>
      <w:r>
        <w:rPr>
          <w:spacing w:val="-5"/>
        </w:rPr>
        <w:t xml:space="preserve"> </w:t>
      </w:r>
      <w:r>
        <w:t>her</w:t>
      </w:r>
      <w:r>
        <w:rPr>
          <w:spacing w:val="-6"/>
        </w:rPr>
        <w:t xml:space="preserve"> </w:t>
      </w:r>
      <w:r>
        <w:t>husband.</w:t>
      </w:r>
      <w:r>
        <w:rPr>
          <w:position w:val="6"/>
          <w:sz w:val="16"/>
        </w:rPr>
        <w:t>193</w:t>
      </w:r>
      <w:r>
        <w:rPr>
          <w:spacing w:val="40"/>
          <w:position w:val="6"/>
          <w:sz w:val="16"/>
        </w:rPr>
        <w:t xml:space="preserve"> </w:t>
      </w:r>
      <w:r>
        <w:t>That</w:t>
      </w:r>
      <w:r>
        <w:rPr>
          <w:spacing w:val="-4"/>
        </w:rPr>
        <w:t xml:space="preserve"> </w:t>
      </w:r>
      <w:r>
        <w:t>was</w:t>
      </w:r>
      <w:r>
        <w:rPr>
          <w:spacing w:val="-4"/>
        </w:rPr>
        <w:t xml:space="preserve"> </w:t>
      </w:r>
      <w:r>
        <w:t>the</w:t>
      </w:r>
      <w:r>
        <w:rPr>
          <w:spacing w:val="-5"/>
        </w:rPr>
        <w:t xml:space="preserve"> </w:t>
      </w:r>
      <w:r>
        <w:t>lot</w:t>
      </w:r>
      <w:r>
        <w:rPr>
          <w:spacing w:val="-4"/>
        </w:rPr>
        <w:t xml:space="preserve"> </w:t>
      </w:r>
      <w:r>
        <w:t>of</w:t>
      </w:r>
      <w:r>
        <w:rPr>
          <w:spacing w:val="-5"/>
        </w:rPr>
        <w:t xml:space="preserve"> </w:t>
      </w:r>
      <w:r>
        <w:t>Angelica</w:t>
      </w:r>
      <w:r>
        <w:rPr>
          <w:spacing w:val="-5"/>
        </w:rPr>
        <w:t xml:space="preserve"> </w:t>
      </w:r>
      <w:r>
        <w:t>Singleton,</w:t>
      </w:r>
      <w:r>
        <w:rPr>
          <w:spacing w:val="-4"/>
        </w:rPr>
        <w:t xml:space="preserve"> </w:t>
      </w:r>
      <w:r>
        <w:t>Elizabeth</w:t>
      </w:r>
      <w:r>
        <w:rPr>
          <w:spacing w:val="-4"/>
        </w:rPr>
        <w:t xml:space="preserve"> </w:t>
      </w:r>
      <w:r>
        <w:t>Vanderpoel,</w:t>
      </w:r>
      <w:r>
        <w:rPr>
          <w:spacing w:val="-4"/>
        </w:rPr>
        <w:t xml:space="preserve"> </w:t>
      </w:r>
      <w:r>
        <w:t>and</w:t>
      </w:r>
      <w:r>
        <w:rPr>
          <w:spacing w:val="-4"/>
        </w:rPr>
        <w:t xml:space="preserve"> </w:t>
      </w:r>
      <w:r>
        <w:t>Ellen</w:t>
      </w:r>
      <w:r>
        <w:rPr>
          <w:spacing w:val="-4"/>
        </w:rPr>
        <w:t xml:space="preserve"> </w:t>
      </w:r>
      <w:r>
        <w:t>James</w:t>
      </w:r>
      <w:r>
        <w:rPr>
          <w:spacing w:val="-4"/>
        </w:rPr>
        <w:t xml:space="preserve"> </w:t>
      </w:r>
      <w:r>
        <w:t>when</w:t>
      </w:r>
      <w:r>
        <w:rPr>
          <w:spacing w:val="-4"/>
        </w:rPr>
        <w:t xml:space="preserve"> </w:t>
      </w:r>
      <w:r>
        <w:t xml:space="preserve">they married Van Buren's sons. </w:t>
      </w:r>
      <w:proofErr w:type="gramStart"/>
      <w:r>
        <w:t>All of</w:t>
      </w:r>
      <w:proofErr w:type="gramEnd"/>
      <w:r>
        <w:t xml:space="preserve"> these women brought assets to the marriage, and Ellen James, in particular, came from an exceptionally wealthy family.</w:t>
      </w:r>
    </w:p>
    <w:p w14:paraId="6835EE82" w14:textId="77777777" w:rsidR="00080F02" w:rsidRDefault="002E4E1A">
      <w:pPr>
        <w:pStyle w:val="BodyText"/>
        <w:spacing w:line="357" w:lineRule="auto"/>
        <w:ind w:left="120" w:right="301" w:firstLine="720"/>
      </w:pPr>
      <w:r>
        <w:t>The</w:t>
      </w:r>
      <w:r>
        <w:rPr>
          <w:spacing w:val="-7"/>
        </w:rPr>
        <w:t xml:space="preserve"> </w:t>
      </w:r>
      <w:r>
        <w:t>system</w:t>
      </w:r>
      <w:r>
        <w:rPr>
          <w:spacing w:val="-6"/>
        </w:rPr>
        <w:t xml:space="preserve"> </w:t>
      </w:r>
      <w:r>
        <w:t>lent</w:t>
      </w:r>
      <w:r>
        <w:rPr>
          <w:spacing w:val="-6"/>
        </w:rPr>
        <w:t xml:space="preserve"> </w:t>
      </w:r>
      <w:r>
        <w:t>itself</w:t>
      </w:r>
      <w:r>
        <w:rPr>
          <w:spacing w:val="-7"/>
        </w:rPr>
        <w:t xml:space="preserve"> </w:t>
      </w:r>
      <w:r>
        <w:t>not</w:t>
      </w:r>
      <w:r>
        <w:rPr>
          <w:spacing w:val="-6"/>
        </w:rPr>
        <w:t xml:space="preserve"> </w:t>
      </w:r>
      <w:r>
        <w:t>only</w:t>
      </w:r>
      <w:r>
        <w:rPr>
          <w:spacing w:val="-13"/>
        </w:rPr>
        <w:t xml:space="preserve"> </w:t>
      </w:r>
      <w:r>
        <w:t>to</w:t>
      </w:r>
      <w:r>
        <w:rPr>
          <w:spacing w:val="-6"/>
        </w:rPr>
        <w:t xml:space="preserve"> </w:t>
      </w:r>
      <w:r>
        <w:t>endless</w:t>
      </w:r>
      <w:r>
        <w:rPr>
          <w:spacing w:val="-6"/>
        </w:rPr>
        <w:t xml:space="preserve"> </w:t>
      </w:r>
      <w:r>
        <w:t>debate</w:t>
      </w:r>
      <w:r>
        <w:rPr>
          <w:spacing w:val="-7"/>
        </w:rPr>
        <w:t xml:space="preserve"> </w:t>
      </w:r>
      <w:r>
        <w:t>over</w:t>
      </w:r>
      <w:r>
        <w:rPr>
          <w:spacing w:val="-7"/>
        </w:rPr>
        <w:t xml:space="preserve"> </w:t>
      </w:r>
      <w:r>
        <w:t>whether</w:t>
      </w:r>
      <w:r>
        <w:rPr>
          <w:spacing w:val="-7"/>
        </w:rPr>
        <w:t xml:space="preserve"> </w:t>
      </w:r>
      <w:r>
        <w:t>it</w:t>
      </w:r>
      <w:r>
        <w:rPr>
          <w:spacing w:val="-6"/>
        </w:rPr>
        <w:t xml:space="preserve"> </w:t>
      </w:r>
      <w:r>
        <w:t>was</w:t>
      </w:r>
      <w:r>
        <w:rPr>
          <w:spacing w:val="-6"/>
        </w:rPr>
        <w:t xml:space="preserve"> </w:t>
      </w:r>
      <w:r>
        <w:t>"divinely inspired," but also</w:t>
      </w:r>
      <w:r>
        <w:t xml:space="preserve"> to two very</w:t>
      </w:r>
      <w:r>
        <w:rPr>
          <w:spacing w:val="-5"/>
        </w:rPr>
        <w:t xml:space="preserve"> </w:t>
      </w:r>
      <w:r>
        <w:t>different "hard-luck" stories. Reformers, for example, particularly liked to recount the sad tale of a rich widow with grown children who</w:t>
      </w:r>
    </w:p>
    <w:p w14:paraId="6835EE83" w14:textId="77777777" w:rsidR="00080F02" w:rsidRDefault="002E4E1A">
      <w:pPr>
        <w:pStyle w:val="BodyText"/>
        <w:rPr>
          <w:sz w:val="26"/>
        </w:rPr>
      </w:pPr>
      <w:r>
        <w:pict w14:anchorId="6835F495">
          <v:rect id="docshape160" o:spid="_x0000_s1112" style="position:absolute;margin-left:90pt;margin-top:16.15pt;width:6in;height:.5pt;z-index:-15675904;mso-wrap-distance-left:0;mso-wrap-distance-right:0;mso-position-horizontal-relative:page" fillcolor="black" stroked="f">
            <w10:wrap type="topAndBottom" anchorx="page"/>
          </v:rect>
        </w:pict>
      </w:r>
    </w:p>
    <w:p w14:paraId="6835EE84" w14:textId="77777777" w:rsidR="00080F02" w:rsidRDefault="002E4E1A">
      <w:pPr>
        <w:spacing w:before="108" w:line="230" w:lineRule="auto"/>
        <w:ind w:left="120" w:right="301"/>
        <w:rPr>
          <w:sz w:val="20"/>
        </w:rPr>
      </w:pPr>
      <w:r>
        <w:rPr>
          <w:sz w:val="20"/>
        </w:rPr>
        <w:t>Foundation</w:t>
      </w:r>
      <w:r>
        <w:rPr>
          <w:spacing w:val="-6"/>
          <w:sz w:val="20"/>
        </w:rPr>
        <w:t xml:space="preserve"> </w:t>
      </w:r>
      <w:r>
        <w:rPr>
          <w:sz w:val="20"/>
        </w:rPr>
        <w:t>Well':</w:t>
      </w:r>
      <w:r>
        <w:rPr>
          <w:spacing w:val="-5"/>
          <w:sz w:val="20"/>
        </w:rPr>
        <w:t xml:space="preserve"> </w:t>
      </w:r>
      <w:r>
        <w:rPr>
          <w:sz w:val="20"/>
        </w:rPr>
        <w:t>Antebellum</w:t>
      </w:r>
      <w:r>
        <w:rPr>
          <w:spacing w:val="-9"/>
          <w:sz w:val="20"/>
        </w:rPr>
        <w:t xml:space="preserve"> </w:t>
      </w:r>
      <w:r>
        <w:rPr>
          <w:sz w:val="20"/>
        </w:rPr>
        <w:t>New</w:t>
      </w:r>
      <w:r>
        <w:rPr>
          <w:spacing w:val="-10"/>
          <w:sz w:val="20"/>
        </w:rPr>
        <w:t xml:space="preserve"> </w:t>
      </w:r>
      <w:r>
        <w:rPr>
          <w:sz w:val="20"/>
        </w:rPr>
        <w:t>York</w:t>
      </w:r>
      <w:r>
        <w:rPr>
          <w:spacing w:val="-6"/>
          <w:sz w:val="20"/>
        </w:rPr>
        <w:t xml:space="preserve"> </w:t>
      </w:r>
      <w:r>
        <w:rPr>
          <w:sz w:val="20"/>
        </w:rPr>
        <w:t>Democrats</w:t>
      </w:r>
      <w:r>
        <w:rPr>
          <w:spacing w:val="-6"/>
          <w:sz w:val="20"/>
        </w:rPr>
        <w:t xml:space="preserve"> </w:t>
      </w:r>
      <w:r>
        <w:rPr>
          <w:sz w:val="20"/>
        </w:rPr>
        <w:t>and</w:t>
      </w:r>
      <w:r>
        <w:rPr>
          <w:spacing w:val="-5"/>
          <w:sz w:val="20"/>
        </w:rPr>
        <w:t xml:space="preserve"> </w:t>
      </w:r>
      <w:r>
        <w:rPr>
          <w:sz w:val="20"/>
        </w:rPr>
        <w:t>the</w:t>
      </w:r>
      <w:r>
        <w:rPr>
          <w:spacing w:val="-5"/>
          <w:sz w:val="20"/>
        </w:rPr>
        <w:t xml:space="preserve"> </w:t>
      </w:r>
      <w:r>
        <w:rPr>
          <w:sz w:val="20"/>
        </w:rPr>
        <w:t>Defense</w:t>
      </w:r>
      <w:r>
        <w:rPr>
          <w:spacing w:val="-5"/>
          <w:sz w:val="20"/>
        </w:rPr>
        <w:t xml:space="preserve"> </w:t>
      </w:r>
      <w:r>
        <w:rPr>
          <w:sz w:val="20"/>
        </w:rPr>
        <w:t>of</w:t>
      </w:r>
      <w:r>
        <w:rPr>
          <w:spacing w:val="-7"/>
          <w:sz w:val="20"/>
        </w:rPr>
        <w:t xml:space="preserve"> </w:t>
      </w:r>
      <w:r>
        <w:rPr>
          <w:sz w:val="20"/>
        </w:rPr>
        <w:t>Patriarchy;"</w:t>
      </w:r>
      <w:r>
        <w:rPr>
          <w:spacing w:val="-3"/>
          <w:sz w:val="20"/>
        </w:rPr>
        <w:t xml:space="preserve"> </w:t>
      </w:r>
      <w:r>
        <w:rPr>
          <w:sz w:val="20"/>
        </w:rPr>
        <w:t>and</w:t>
      </w:r>
      <w:r>
        <w:rPr>
          <w:spacing w:val="-5"/>
          <w:sz w:val="20"/>
        </w:rPr>
        <w:t xml:space="preserve"> </w:t>
      </w:r>
      <w:r>
        <w:rPr>
          <w:sz w:val="20"/>
        </w:rPr>
        <w:t>Pierson,</w:t>
      </w:r>
      <w:r>
        <w:rPr>
          <w:spacing w:val="-5"/>
          <w:sz w:val="20"/>
        </w:rPr>
        <w:t xml:space="preserve"> </w:t>
      </w:r>
      <w:r>
        <w:rPr>
          <w:i/>
          <w:sz w:val="20"/>
        </w:rPr>
        <w:t>Free</w:t>
      </w:r>
      <w:r>
        <w:rPr>
          <w:i/>
          <w:sz w:val="20"/>
        </w:rPr>
        <w:t xml:space="preserve"> Hearts, Free Homes</w:t>
      </w:r>
      <w:r>
        <w:rPr>
          <w:sz w:val="20"/>
        </w:rPr>
        <w:t>.</w:t>
      </w:r>
    </w:p>
    <w:p w14:paraId="6835EE85" w14:textId="77777777" w:rsidR="00080F02" w:rsidRDefault="00080F02">
      <w:pPr>
        <w:pStyle w:val="BodyText"/>
        <w:rPr>
          <w:sz w:val="20"/>
        </w:rPr>
      </w:pPr>
    </w:p>
    <w:p w14:paraId="6835EE86" w14:textId="77777777" w:rsidR="00080F02" w:rsidRDefault="002E4E1A">
      <w:pPr>
        <w:spacing w:before="1" w:line="237" w:lineRule="auto"/>
        <w:ind w:left="120" w:right="301"/>
        <w:rPr>
          <w:sz w:val="20"/>
        </w:rPr>
      </w:pPr>
      <w:r>
        <w:rPr>
          <w:position w:val="6"/>
          <w:sz w:val="16"/>
        </w:rPr>
        <w:t>192</w:t>
      </w:r>
      <w:r>
        <w:rPr>
          <w:sz w:val="20"/>
        </w:rPr>
        <w:t>Of the many accounts of the battle over suffrage reform in New York state, probably the most enlightening is Merrill D. Peterson,</w:t>
      </w:r>
      <w:r>
        <w:rPr>
          <w:spacing w:val="-4"/>
          <w:sz w:val="20"/>
        </w:rPr>
        <w:t xml:space="preserve"> </w:t>
      </w:r>
      <w:r>
        <w:rPr>
          <w:i/>
          <w:sz w:val="20"/>
        </w:rPr>
        <w:t>Democracy, Liberty, and Property: The State Constitutional Conventions</w:t>
      </w:r>
      <w:r>
        <w:rPr>
          <w:i/>
          <w:spacing w:val="-5"/>
          <w:sz w:val="20"/>
        </w:rPr>
        <w:t xml:space="preserve"> </w:t>
      </w:r>
      <w:r>
        <w:rPr>
          <w:i/>
          <w:sz w:val="20"/>
        </w:rPr>
        <w:t>of</w:t>
      </w:r>
      <w:r>
        <w:rPr>
          <w:i/>
          <w:spacing w:val="-4"/>
          <w:sz w:val="20"/>
        </w:rPr>
        <w:t xml:space="preserve"> </w:t>
      </w:r>
      <w:r>
        <w:rPr>
          <w:i/>
          <w:sz w:val="20"/>
        </w:rPr>
        <w:t>the</w:t>
      </w:r>
      <w:r>
        <w:rPr>
          <w:i/>
          <w:spacing w:val="-4"/>
          <w:sz w:val="20"/>
        </w:rPr>
        <w:t xml:space="preserve"> </w:t>
      </w:r>
      <w:r>
        <w:rPr>
          <w:i/>
          <w:sz w:val="20"/>
        </w:rPr>
        <w:t>1820s</w:t>
      </w:r>
      <w:r>
        <w:rPr>
          <w:i/>
          <w:spacing w:val="-7"/>
          <w:sz w:val="20"/>
        </w:rPr>
        <w:t xml:space="preserve"> </w:t>
      </w:r>
      <w:r>
        <w:rPr>
          <w:sz w:val="20"/>
        </w:rPr>
        <w:t>(Indianapolis,</w:t>
      </w:r>
      <w:r>
        <w:rPr>
          <w:spacing w:val="-3"/>
          <w:sz w:val="20"/>
        </w:rPr>
        <w:t xml:space="preserve"> </w:t>
      </w:r>
      <w:r>
        <w:rPr>
          <w:sz w:val="20"/>
        </w:rPr>
        <w:t>19</w:t>
      </w:r>
      <w:r>
        <w:rPr>
          <w:sz w:val="20"/>
        </w:rPr>
        <w:t>66).</w:t>
      </w:r>
      <w:r>
        <w:rPr>
          <w:spacing w:val="-3"/>
          <w:sz w:val="20"/>
        </w:rPr>
        <w:t xml:space="preserve"> </w:t>
      </w:r>
      <w:r>
        <w:rPr>
          <w:sz w:val="20"/>
        </w:rPr>
        <w:t>For</w:t>
      </w:r>
      <w:r>
        <w:rPr>
          <w:spacing w:val="-3"/>
          <w:sz w:val="20"/>
        </w:rPr>
        <w:t xml:space="preserve"> </w:t>
      </w:r>
      <w:r>
        <w:rPr>
          <w:sz w:val="20"/>
        </w:rPr>
        <w:t>a</w:t>
      </w:r>
      <w:r>
        <w:rPr>
          <w:spacing w:val="-4"/>
          <w:sz w:val="20"/>
        </w:rPr>
        <w:t xml:space="preserve"> </w:t>
      </w:r>
      <w:r>
        <w:rPr>
          <w:sz w:val="20"/>
        </w:rPr>
        <w:t>short</w:t>
      </w:r>
      <w:r>
        <w:rPr>
          <w:spacing w:val="-4"/>
          <w:sz w:val="20"/>
        </w:rPr>
        <w:t xml:space="preserve"> </w:t>
      </w:r>
      <w:r>
        <w:rPr>
          <w:sz w:val="20"/>
        </w:rPr>
        <w:t>synopsis,</w:t>
      </w:r>
      <w:r>
        <w:rPr>
          <w:spacing w:val="-3"/>
          <w:sz w:val="20"/>
        </w:rPr>
        <w:t xml:space="preserve"> </w:t>
      </w:r>
      <w:r>
        <w:rPr>
          <w:sz w:val="20"/>
        </w:rPr>
        <w:t>see</w:t>
      </w:r>
      <w:r>
        <w:rPr>
          <w:spacing w:val="-4"/>
          <w:sz w:val="20"/>
        </w:rPr>
        <w:t xml:space="preserve"> </w:t>
      </w:r>
      <w:r>
        <w:rPr>
          <w:sz w:val="20"/>
        </w:rPr>
        <w:t>also</w:t>
      </w:r>
      <w:r>
        <w:rPr>
          <w:spacing w:val="-3"/>
          <w:sz w:val="20"/>
        </w:rPr>
        <w:t xml:space="preserve"> </w:t>
      </w:r>
      <w:r>
        <w:rPr>
          <w:sz w:val="20"/>
        </w:rPr>
        <w:t>Leonard</w:t>
      </w:r>
      <w:r>
        <w:rPr>
          <w:spacing w:val="-3"/>
          <w:sz w:val="20"/>
        </w:rPr>
        <w:t xml:space="preserve"> </w:t>
      </w:r>
      <w:r>
        <w:rPr>
          <w:sz w:val="20"/>
        </w:rPr>
        <w:t>L.</w:t>
      </w:r>
      <w:r>
        <w:rPr>
          <w:spacing w:val="-3"/>
          <w:sz w:val="20"/>
        </w:rPr>
        <w:t xml:space="preserve"> </w:t>
      </w:r>
      <w:r>
        <w:rPr>
          <w:sz w:val="20"/>
        </w:rPr>
        <w:t>Richards,</w:t>
      </w:r>
      <w:r>
        <w:rPr>
          <w:spacing w:val="-9"/>
          <w:sz w:val="20"/>
        </w:rPr>
        <w:t xml:space="preserve"> </w:t>
      </w:r>
      <w:r>
        <w:rPr>
          <w:i/>
          <w:sz w:val="20"/>
        </w:rPr>
        <w:t xml:space="preserve">The Advent of American Democracy, 1815-1848 </w:t>
      </w:r>
      <w:r>
        <w:rPr>
          <w:sz w:val="20"/>
        </w:rPr>
        <w:t>(Glenview, Ill., 1977), 122-5.</w:t>
      </w:r>
    </w:p>
    <w:p w14:paraId="6835EE87" w14:textId="77777777" w:rsidR="00080F02" w:rsidRDefault="00080F02">
      <w:pPr>
        <w:pStyle w:val="BodyText"/>
        <w:rPr>
          <w:sz w:val="20"/>
        </w:rPr>
      </w:pPr>
    </w:p>
    <w:p w14:paraId="6835EE88" w14:textId="77777777" w:rsidR="00080F02" w:rsidRDefault="002E4E1A">
      <w:pPr>
        <w:spacing w:line="232" w:lineRule="auto"/>
        <w:ind w:left="120" w:right="379"/>
        <w:rPr>
          <w:sz w:val="20"/>
        </w:rPr>
      </w:pPr>
      <w:r>
        <w:rPr>
          <w:position w:val="6"/>
          <w:sz w:val="16"/>
        </w:rPr>
        <w:t>193</w:t>
      </w:r>
      <w:r>
        <w:rPr>
          <w:sz w:val="20"/>
        </w:rPr>
        <w:t xml:space="preserve">For legal details, see Norma </w:t>
      </w:r>
      <w:proofErr w:type="spellStart"/>
      <w:r>
        <w:rPr>
          <w:sz w:val="20"/>
        </w:rPr>
        <w:t>Basch</w:t>
      </w:r>
      <w:proofErr w:type="spellEnd"/>
      <w:r>
        <w:rPr>
          <w:sz w:val="20"/>
        </w:rPr>
        <w:t xml:space="preserve">, </w:t>
      </w:r>
      <w:r>
        <w:rPr>
          <w:i/>
          <w:sz w:val="20"/>
        </w:rPr>
        <w:t xml:space="preserve">In the Eyes of the Law: Women, Marriage and Property in </w:t>
      </w:r>
      <w:proofErr w:type="gramStart"/>
      <w:r>
        <w:rPr>
          <w:i/>
          <w:sz w:val="20"/>
        </w:rPr>
        <w:t>Nineteenth-Century</w:t>
      </w:r>
      <w:r>
        <w:rPr>
          <w:i/>
          <w:spacing w:val="-1"/>
          <w:sz w:val="20"/>
        </w:rPr>
        <w:t xml:space="preserve"> </w:t>
      </w:r>
      <w:r>
        <w:rPr>
          <w:i/>
          <w:sz w:val="20"/>
        </w:rPr>
        <w:t>New</w:t>
      </w:r>
      <w:r>
        <w:rPr>
          <w:i/>
          <w:spacing w:val="-2"/>
          <w:sz w:val="20"/>
        </w:rPr>
        <w:t xml:space="preserve"> </w:t>
      </w:r>
      <w:r>
        <w:rPr>
          <w:i/>
          <w:sz w:val="20"/>
        </w:rPr>
        <w:t>York</w:t>
      </w:r>
      <w:proofErr w:type="gramEnd"/>
      <w:r>
        <w:rPr>
          <w:i/>
          <w:spacing w:val="-5"/>
          <w:sz w:val="20"/>
        </w:rPr>
        <w:t xml:space="preserve"> </w:t>
      </w:r>
      <w:r>
        <w:rPr>
          <w:sz w:val="20"/>
        </w:rPr>
        <w:t>(Ithaca, 1982). The</w:t>
      </w:r>
      <w:r>
        <w:rPr>
          <w:spacing w:val="-1"/>
          <w:sz w:val="20"/>
        </w:rPr>
        <w:t xml:space="preserve"> </w:t>
      </w:r>
      <w:proofErr w:type="spellStart"/>
      <w:r>
        <w:rPr>
          <w:sz w:val="20"/>
        </w:rPr>
        <w:t>Basch</w:t>
      </w:r>
      <w:proofErr w:type="spellEnd"/>
      <w:r>
        <w:rPr>
          <w:spacing w:val="-2"/>
          <w:sz w:val="20"/>
        </w:rPr>
        <w:t xml:space="preserve"> </w:t>
      </w:r>
      <w:r>
        <w:rPr>
          <w:sz w:val="20"/>
        </w:rPr>
        <w:t>book, while</w:t>
      </w:r>
      <w:r>
        <w:rPr>
          <w:spacing w:val="-1"/>
          <w:sz w:val="20"/>
        </w:rPr>
        <w:t xml:space="preserve"> </w:t>
      </w:r>
      <w:r>
        <w:rPr>
          <w:sz w:val="20"/>
        </w:rPr>
        <w:t>good on</w:t>
      </w:r>
      <w:r>
        <w:rPr>
          <w:spacing w:val="-2"/>
          <w:sz w:val="20"/>
        </w:rPr>
        <w:t xml:space="preserve"> </w:t>
      </w:r>
      <w:r>
        <w:rPr>
          <w:sz w:val="20"/>
        </w:rPr>
        <w:t>details, is</w:t>
      </w:r>
      <w:r>
        <w:rPr>
          <w:spacing w:val="-2"/>
          <w:sz w:val="20"/>
        </w:rPr>
        <w:t xml:space="preserve"> </w:t>
      </w:r>
      <w:r>
        <w:rPr>
          <w:sz w:val="20"/>
        </w:rPr>
        <w:t>rather poor on</w:t>
      </w:r>
      <w:r>
        <w:rPr>
          <w:spacing w:val="-2"/>
          <w:sz w:val="20"/>
        </w:rPr>
        <w:t xml:space="preserve"> </w:t>
      </w:r>
      <w:r>
        <w:rPr>
          <w:sz w:val="20"/>
        </w:rPr>
        <w:t>the party</w:t>
      </w:r>
      <w:r>
        <w:rPr>
          <w:spacing w:val="-2"/>
          <w:sz w:val="20"/>
        </w:rPr>
        <w:t xml:space="preserve"> </w:t>
      </w:r>
      <w:r>
        <w:rPr>
          <w:sz w:val="20"/>
        </w:rPr>
        <w:t>politics of the period. For the party</w:t>
      </w:r>
      <w:r>
        <w:rPr>
          <w:spacing w:val="-2"/>
          <w:sz w:val="20"/>
        </w:rPr>
        <w:t xml:space="preserve"> </w:t>
      </w:r>
      <w:r>
        <w:rPr>
          <w:sz w:val="20"/>
        </w:rPr>
        <w:t>politics, see Pierson, "'Guard the Foundations Well': Antebellum New</w:t>
      </w:r>
      <w:r>
        <w:rPr>
          <w:spacing w:val="-13"/>
          <w:sz w:val="20"/>
        </w:rPr>
        <w:t xml:space="preserve"> </w:t>
      </w:r>
      <w:r>
        <w:rPr>
          <w:sz w:val="20"/>
        </w:rPr>
        <w:t>York</w:t>
      </w:r>
      <w:r>
        <w:rPr>
          <w:spacing w:val="-5"/>
          <w:sz w:val="20"/>
        </w:rPr>
        <w:t xml:space="preserve"> </w:t>
      </w:r>
      <w:r>
        <w:rPr>
          <w:sz w:val="20"/>
        </w:rPr>
        <w:t>Democrats</w:t>
      </w:r>
      <w:r>
        <w:rPr>
          <w:spacing w:val="-6"/>
          <w:sz w:val="20"/>
        </w:rPr>
        <w:t xml:space="preserve"> </w:t>
      </w:r>
      <w:r>
        <w:rPr>
          <w:sz w:val="20"/>
        </w:rPr>
        <w:t>and</w:t>
      </w:r>
      <w:r>
        <w:rPr>
          <w:spacing w:val="-4"/>
          <w:sz w:val="20"/>
        </w:rPr>
        <w:t xml:space="preserve"> </w:t>
      </w:r>
      <w:r>
        <w:rPr>
          <w:sz w:val="20"/>
        </w:rPr>
        <w:t>the</w:t>
      </w:r>
      <w:r>
        <w:rPr>
          <w:spacing w:val="-5"/>
          <w:sz w:val="20"/>
        </w:rPr>
        <w:t xml:space="preserve"> </w:t>
      </w:r>
      <w:r>
        <w:rPr>
          <w:sz w:val="20"/>
        </w:rPr>
        <w:t>Defense</w:t>
      </w:r>
      <w:r>
        <w:rPr>
          <w:spacing w:val="-5"/>
          <w:sz w:val="20"/>
        </w:rPr>
        <w:t xml:space="preserve"> </w:t>
      </w:r>
      <w:r>
        <w:rPr>
          <w:sz w:val="20"/>
        </w:rPr>
        <w:t>of</w:t>
      </w:r>
      <w:r>
        <w:rPr>
          <w:spacing w:val="-7"/>
          <w:sz w:val="20"/>
        </w:rPr>
        <w:t xml:space="preserve"> </w:t>
      </w:r>
      <w:r>
        <w:rPr>
          <w:sz w:val="20"/>
        </w:rPr>
        <w:t>Patriarchy,"</w:t>
      </w:r>
      <w:r>
        <w:rPr>
          <w:spacing w:val="-2"/>
          <w:sz w:val="20"/>
        </w:rPr>
        <w:t xml:space="preserve"> </w:t>
      </w:r>
      <w:r>
        <w:rPr>
          <w:sz w:val="20"/>
        </w:rPr>
        <w:t>and</w:t>
      </w:r>
      <w:r>
        <w:rPr>
          <w:spacing w:val="-4"/>
          <w:sz w:val="20"/>
        </w:rPr>
        <w:t xml:space="preserve"> </w:t>
      </w:r>
      <w:r>
        <w:rPr>
          <w:sz w:val="20"/>
        </w:rPr>
        <w:t>Pierson,</w:t>
      </w:r>
      <w:r>
        <w:rPr>
          <w:spacing w:val="-10"/>
          <w:sz w:val="20"/>
        </w:rPr>
        <w:t xml:space="preserve"> </w:t>
      </w:r>
      <w:r>
        <w:rPr>
          <w:i/>
          <w:sz w:val="20"/>
        </w:rPr>
        <w:t>Free</w:t>
      </w:r>
      <w:r>
        <w:rPr>
          <w:i/>
          <w:spacing w:val="-5"/>
          <w:sz w:val="20"/>
        </w:rPr>
        <w:t xml:space="preserve"> </w:t>
      </w:r>
      <w:r>
        <w:rPr>
          <w:i/>
          <w:sz w:val="20"/>
        </w:rPr>
        <w:t>H</w:t>
      </w:r>
      <w:r>
        <w:rPr>
          <w:i/>
          <w:sz w:val="20"/>
        </w:rPr>
        <w:t>earts,</w:t>
      </w:r>
      <w:r>
        <w:rPr>
          <w:i/>
          <w:spacing w:val="-4"/>
          <w:sz w:val="20"/>
        </w:rPr>
        <w:t xml:space="preserve"> </w:t>
      </w:r>
      <w:r>
        <w:rPr>
          <w:i/>
          <w:sz w:val="20"/>
        </w:rPr>
        <w:t>Free</w:t>
      </w:r>
      <w:r>
        <w:rPr>
          <w:i/>
          <w:spacing w:val="-5"/>
          <w:sz w:val="20"/>
        </w:rPr>
        <w:t xml:space="preserve"> </w:t>
      </w:r>
      <w:r>
        <w:rPr>
          <w:i/>
          <w:sz w:val="20"/>
        </w:rPr>
        <w:t>Homes.</w:t>
      </w:r>
      <w:r>
        <w:rPr>
          <w:i/>
          <w:spacing w:val="-13"/>
          <w:sz w:val="20"/>
        </w:rPr>
        <w:t xml:space="preserve"> </w:t>
      </w:r>
      <w:r>
        <w:rPr>
          <w:sz w:val="20"/>
        </w:rPr>
        <w:t>For</w:t>
      </w:r>
      <w:r>
        <w:rPr>
          <w:spacing w:val="-4"/>
          <w:sz w:val="20"/>
        </w:rPr>
        <w:t xml:space="preserve"> </w:t>
      </w:r>
      <w:r>
        <w:rPr>
          <w:sz w:val="20"/>
        </w:rPr>
        <w:t xml:space="preserve">woman's rights generally, see Sylvia D. </w:t>
      </w:r>
      <w:proofErr w:type="spellStart"/>
      <w:r>
        <w:rPr>
          <w:sz w:val="20"/>
        </w:rPr>
        <w:t>Hoffert</w:t>
      </w:r>
      <w:proofErr w:type="spellEnd"/>
      <w:r>
        <w:rPr>
          <w:sz w:val="20"/>
        </w:rPr>
        <w:t>,</w:t>
      </w:r>
      <w:r>
        <w:rPr>
          <w:spacing w:val="-3"/>
          <w:sz w:val="20"/>
        </w:rPr>
        <w:t xml:space="preserve"> </w:t>
      </w:r>
      <w:r>
        <w:rPr>
          <w:i/>
          <w:sz w:val="20"/>
        </w:rPr>
        <w:t xml:space="preserve">When Hens Crow: The Woman's Rights Movement in Antebellum America </w:t>
      </w:r>
      <w:r>
        <w:rPr>
          <w:sz w:val="20"/>
        </w:rPr>
        <w:t>(Bloomington, Ind., 1995).</w:t>
      </w:r>
    </w:p>
    <w:p w14:paraId="6835EE89" w14:textId="77777777" w:rsidR="00080F02" w:rsidRDefault="00080F02">
      <w:pPr>
        <w:spacing w:line="232" w:lineRule="auto"/>
        <w:rPr>
          <w:sz w:val="20"/>
        </w:rPr>
        <w:sectPr w:rsidR="00080F02">
          <w:pgSz w:w="12240" w:h="15840"/>
          <w:pgMar w:top="1340" w:right="1520" w:bottom="960" w:left="1680" w:header="559" w:footer="774" w:gutter="0"/>
          <w:cols w:space="720"/>
        </w:sectPr>
      </w:pPr>
    </w:p>
    <w:p w14:paraId="6835EE8A" w14:textId="77777777" w:rsidR="00080F02" w:rsidRDefault="002E4E1A">
      <w:pPr>
        <w:pStyle w:val="BodyText"/>
        <w:spacing w:before="80" w:line="357" w:lineRule="auto"/>
        <w:ind w:left="120" w:right="287"/>
      </w:pPr>
      <w:r>
        <w:lastRenderedPageBreak/>
        <w:t>married</w:t>
      </w:r>
      <w:r>
        <w:rPr>
          <w:spacing w:val="-3"/>
        </w:rPr>
        <w:t xml:space="preserve"> </w:t>
      </w:r>
      <w:r>
        <w:t>a</w:t>
      </w:r>
      <w:r>
        <w:rPr>
          <w:spacing w:val="-4"/>
        </w:rPr>
        <w:t xml:space="preserve"> </w:t>
      </w:r>
      <w:r>
        <w:t>wastrel</w:t>
      </w:r>
      <w:r>
        <w:rPr>
          <w:spacing w:val="-3"/>
        </w:rPr>
        <w:t xml:space="preserve"> </w:t>
      </w:r>
      <w:r>
        <w:t>who</w:t>
      </w:r>
      <w:r>
        <w:rPr>
          <w:spacing w:val="-3"/>
        </w:rPr>
        <w:t xml:space="preserve"> </w:t>
      </w:r>
      <w:r>
        <w:t>frittered</w:t>
      </w:r>
      <w:r>
        <w:rPr>
          <w:spacing w:val="-3"/>
        </w:rPr>
        <w:t xml:space="preserve"> </w:t>
      </w:r>
      <w:r>
        <w:t>away</w:t>
      </w:r>
      <w:r>
        <w:rPr>
          <w:spacing w:val="-11"/>
        </w:rPr>
        <w:t xml:space="preserve"> </w:t>
      </w:r>
      <w:r>
        <w:t>the</w:t>
      </w:r>
      <w:r>
        <w:rPr>
          <w:spacing w:val="-4"/>
        </w:rPr>
        <w:t xml:space="preserve"> </w:t>
      </w:r>
      <w:r>
        <w:t>widow's</w:t>
      </w:r>
      <w:r>
        <w:rPr>
          <w:spacing w:val="-3"/>
        </w:rPr>
        <w:t xml:space="preserve"> </w:t>
      </w:r>
      <w:r>
        <w:t>hard-earned</w:t>
      </w:r>
      <w:r>
        <w:rPr>
          <w:spacing w:val="-3"/>
        </w:rPr>
        <w:t xml:space="preserve"> </w:t>
      </w:r>
      <w:r>
        <w:t>wealth</w:t>
      </w:r>
      <w:r>
        <w:rPr>
          <w:spacing w:val="-3"/>
        </w:rPr>
        <w:t xml:space="preserve"> </w:t>
      </w:r>
      <w:r>
        <w:t>on</w:t>
      </w:r>
      <w:r>
        <w:rPr>
          <w:spacing w:val="-3"/>
        </w:rPr>
        <w:t xml:space="preserve"> </w:t>
      </w:r>
      <w:r>
        <w:t>one</w:t>
      </w:r>
      <w:r>
        <w:rPr>
          <w:spacing w:val="-4"/>
        </w:rPr>
        <w:t xml:space="preserve"> </w:t>
      </w:r>
      <w:r>
        <w:t>hare-brained venture after another. In the end, the woman and her heirs were left with nothing, and there was nothing they could do about it. The traditionalists, who included most of Van Buren's followers, invariably rejoined</w:t>
      </w:r>
      <w:r>
        <w:rPr>
          <w:spacing w:val="-4"/>
        </w:rPr>
        <w:t xml:space="preserve"> </w:t>
      </w:r>
      <w:r>
        <w:t>with the story of a poor wido</w:t>
      </w:r>
      <w:r>
        <w:t>w who was being hounded</w:t>
      </w:r>
      <w:r>
        <w:rPr>
          <w:spacing w:val="-5"/>
        </w:rPr>
        <w:t xml:space="preserve"> </w:t>
      </w:r>
      <w:r>
        <w:t>by</w:t>
      </w:r>
      <w:r>
        <w:rPr>
          <w:spacing w:val="-12"/>
        </w:rPr>
        <w:t xml:space="preserve"> </w:t>
      </w:r>
      <w:r>
        <w:t>creditors</w:t>
      </w:r>
      <w:r>
        <w:rPr>
          <w:spacing w:val="-5"/>
        </w:rPr>
        <w:t xml:space="preserve"> </w:t>
      </w:r>
      <w:r>
        <w:t>and</w:t>
      </w:r>
      <w:r>
        <w:rPr>
          <w:spacing w:val="-5"/>
        </w:rPr>
        <w:t xml:space="preserve"> </w:t>
      </w:r>
      <w:r>
        <w:t>was</w:t>
      </w:r>
      <w:r>
        <w:rPr>
          <w:spacing w:val="-5"/>
        </w:rPr>
        <w:t xml:space="preserve"> </w:t>
      </w:r>
      <w:r>
        <w:t>but</w:t>
      </w:r>
      <w:r>
        <w:rPr>
          <w:spacing w:val="-5"/>
        </w:rPr>
        <w:t xml:space="preserve"> </w:t>
      </w:r>
      <w:r>
        <w:t>one-step</w:t>
      </w:r>
      <w:r>
        <w:rPr>
          <w:spacing w:val="-5"/>
        </w:rPr>
        <w:t xml:space="preserve"> </w:t>
      </w:r>
      <w:r>
        <w:t>away</w:t>
      </w:r>
      <w:r>
        <w:rPr>
          <w:spacing w:val="-12"/>
        </w:rPr>
        <w:t xml:space="preserve"> </w:t>
      </w:r>
      <w:r>
        <w:t>from</w:t>
      </w:r>
      <w:r>
        <w:rPr>
          <w:spacing w:val="-5"/>
        </w:rPr>
        <w:t xml:space="preserve"> </w:t>
      </w:r>
      <w:r>
        <w:t>the</w:t>
      </w:r>
      <w:r>
        <w:rPr>
          <w:spacing w:val="-6"/>
        </w:rPr>
        <w:t xml:space="preserve"> </w:t>
      </w:r>
      <w:r>
        <w:t>poor</w:t>
      </w:r>
      <w:r>
        <w:rPr>
          <w:spacing w:val="-6"/>
        </w:rPr>
        <w:t xml:space="preserve"> </w:t>
      </w:r>
      <w:r>
        <w:t>house.</w:t>
      </w:r>
      <w:r>
        <w:rPr>
          <w:spacing w:val="-5"/>
        </w:rPr>
        <w:t xml:space="preserve"> </w:t>
      </w:r>
      <w:r>
        <w:t>Upon</w:t>
      </w:r>
      <w:r>
        <w:rPr>
          <w:spacing w:val="-5"/>
        </w:rPr>
        <w:t xml:space="preserve"> </w:t>
      </w:r>
      <w:r>
        <w:t>her</w:t>
      </w:r>
      <w:r>
        <w:rPr>
          <w:spacing w:val="-6"/>
        </w:rPr>
        <w:t xml:space="preserve"> </w:t>
      </w:r>
      <w:r>
        <w:t>marriage, her assets went to her husband, but so too did her debts, and her new husband like any good patriarch kept her creditors at</w:t>
      </w:r>
      <w:r>
        <w:rPr>
          <w:spacing w:val="-9"/>
        </w:rPr>
        <w:t xml:space="preserve"> </w:t>
      </w:r>
      <w:r>
        <w:t xml:space="preserve">bay, paid off the debts, and </w:t>
      </w:r>
      <w:r>
        <w:t>she lived happily</w:t>
      </w:r>
      <w:r>
        <w:rPr>
          <w:spacing w:val="-1"/>
        </w:rPr>
        <w:t xml:space="preserve"> </w:t>
      </w:r>
      <w:r>
        <w:t xml:space="preserve">ever </w:t>
      </w:r>
      <w:r>
        <w:rPr>
          <w:spacing w:val="-2"/>
        </w:rPr>
        <w:t>after.</w:t>
      </w:r>
    </w:p>
    <w:p w14:paraId="6835EE8B" w14:textId="77777777" w:rsidR="00080F02" w:rsidRDefault="002E4E1A">
      <w:pPr>
        <w:pStyle w:val="BodyText"/>
        <w:spacing w:line="357" w:lineRule="auto"/>
        <w:ind w:left="120" w:right="301" w:firstLine="720"/>
        <w:rPr>
          <w:sz w:val="16"/>
        </w:rPr>
      </w:pPr>
      <w:r>
        <w:t>Though outside the system of party</w:t>
      </w:r>
      <w:r>
        <w:rPr>
          <w:spacing w:val="-6"/>
        </w:rPr>
        <w:t xml:space="preserve"> </w:t>
      </w:r>
      <w:r>
        <w:t>politics, women were of course active players in the push for reform. Middle class white women in particular were acutely aware that the expansion of male suffrage had created an electoral gu</w:t>
      </w:r>
      <w:r>
        <w:t>lf between white women and white men that was a new feature of the political landscape.</w:t>
      </w:r>
      <w:r>
        <w:rPr>
          <w:position w:val="6"/>
          <w:sz w:val="16"/>
        </w:rPr>
        <w:t>194</w:t>
      </w:r>
      <w:r>
        <w:rPr>
          <w:spacing w:val="24"/>
          <w:position w:val="6"/>
          <w:sz w:val="16"/>
        </w:rPr>
        <w:t xml:space="preserve"> </w:t>
      </w:r>
      <w:r>
        <w:t>From the turn of the nineteenth century, a steady proliferation of voluntary associations allowed women to convert responsibilities for</w:t>
      </w:r>
      <w:r>
        <w:rPr>
          <w:spacing w:val="-3"/>
        </w:rPr>
        <w:t xml:space="preserve"> </w:t>
      </w:r>
      <w:r>
        <w:t xml:space="preserve">home and family, cast in the </w:t>
      </w:r>
      <w:r>
        <w:t>years following the American Revolution as women's most important contribution to civic life, into vehicles for public action</w:t>
      </w:r>
      <w:r>
        <w:rPr>
          <w:spacing w:val="-4"/>
        </w:rPr>
        <w:t xml:space="preserve"> </w:t>
      </w:r>
      <w:r>
        <w:t>on</w:t>
      </w:r>
      <w:r>
        <w:rPr>
          <w:spacing w:val="-4"/>
        </w:rPr>
        <w:t xml:space="preserve"> </w:t>
      </w:r>
      <w:r>
        <w:t>a</w:t>
      </w:r>
      <w:r>
        <w:rPr>
          <w:spacing w:val="-5"/>
        </w:rPr>
        <w:t xml:space="preserve"> </w:t>
      </w:r>
      <w:r>
        <w:t>variety</w:t>
      </w:r>
      <w:r>
        <w:rPr>
          <w:spacing w:val="-12"/>
        </w:rPr>
        <w:t xml:space="preserve"> </w:t>
      </w:r>
      <w:r>
        <w:t>of</w:t>
      </w:r>
      <w:r>
        <w:rPr>
          <w:spacing w:val="-5"/>
        </w:rPr>
        <w:t xml:space="preserve"> </w:t>
      </w:r>
      <w:r>
        <w:t>social</w:t>
      </w:r>
      <w:r>
        <w:rPr>
          <w:spacing w:val="-4"/>
        </w:rPr>
        <w:t xml:space="preserve"> </w:t>
      </w:r>
      <w:r>
        <w:t>issues.</w:t>
      </w:r>
      <w:r>
        <w:rPr>
          <w:spacing w:val="-4"/>
        </w:rPr>
        <w:t xml:space="preserve"> </w:t>
      </w:r>
      <w:r>
        <w:t>As</w:t>
      </w:r>
      <w:r>
        <w:rPr>
          <w:spacing w:val="-4"/>
        </w:rPr>
        <w:t xml:space="preserve"> </w:t>
      </w:r>
      <w:r>
        <w:t>they</w:t>
      </w:r>
      <w:r>
        <w:rPr>
          <w:spacing w:val="-12"/>
        </w:rPr>
        <w:t xml:space="preserve"> </w:t>
      </w:r>
      <w:r>
        <w:t>gained</w:t>
      </w:r>
      <w:r>
        <w:rPr>
          <w:spacing w:val="-4"/>
        </w:rPr>
        <w:t xml:space="preserve"> </w:t>
      </w:r>
      <w:r>
        <w:t>increasingly</w:t>
      </w:r>
      <w:r>
        <w:rPr>
          <w:spacing w:val="-12"/>
        </w:rPr>
        <w:t xml:space="preserve"> </w:t>
      </w:r>
      <w:r>
        <w:t>sophisticated</w:t>
      </w:r>
      <w:r>
        <w:rPr>
          <w:spacing w:val="-4"/>
        </w:rPr>
        <w:t xml:space="preserve"> </w:t>
      </w:r>
      <w:r>
        <w:t>political</w:t>
      </w:r>
      <w:r>
        <w:rPr>
          <w:spacing w:val="-4"/>
        </w:rPr>
        <w:t xml:space="preserve"> </w:t>
      </w:r>
      <w:r>
        <w:t>and financial skills, women, particularly those</w:t>
      </w:r>
      <w:r>
        <w:t xml:space="preserve"> of the middling and upper classes, became increasingly aware of the obstacles created by their political and legal disabilities, experiences that led to critiques of both property</w:t>
      </w:r>
      <w:r>
        <w:rPr>
          <w:spacing w:val="-4"/>
        </w:rPr>
        <w:t xml:space="preserve"> </w:t>
      </w:r>
      <w:r>
        <w:t>law and access to the vote. As historian Paula</w:t>
      </w:r>
      <w:r>
        <w:rPr>
          <w:spacing w:val="-3"/>
        </w:rPr>
        <w:t xml:space="preserve"> </w:t>
      </w:r>
      <w:r>
        <w:t xml:space="preserve">Baker observes, "when states eliminated property qualifications for suffrage, women saw that their disenfranchisement was based solely on sex. The idea of separate spheres had a venerable past, but it emerged </w:t>
      </w:r>
      <w:r>
        <w:t xml:space="preserve">in the early nineteenth century with a </w:t>
      </w:r>
      <w:r>
        <w:rPr>
          <w:spacing w:val="-2"/>
        </w:rPr>
        <w:t>vengeance."</w:t>
      </w:r>
      <w:r>
        <w:rPr>
          <w:spacing w:val="-2"/>
          <w:position w:val="6"/>
          <w:sz w:val="16"/>
        </w:rPr>
        <w:t>195</w:t>
      </w:r>
    </w:p>
    <w:p w14:paraId="6835EE8C" w14:textId="77777777" w:rsidR="00080F02" w:rsidRDefault="00080F02">
      <w:pPr>
        <w:pStyle w:val="BodyText"/>
        <w:rPr>
          <w:sz w:val="20"/>
        </w:rPr>
      </w:pPr>
    </w:p>
    <w:p w14:paraId="6835EE8D" w14:textId="77777777" w:rsidR="00080F02" w:rsidRDefault="002E4E1A">
      <w:pPr>
        <w:pStyle w:val="BodyText"/>
        <w:spacing w:before="9"/>
        <w:rPr>
          <w:sz w:val="28"/>
        </w:rPr>
      </w:pPr>
      <w:r>
        <w:pict w14:anchorId="6835F496">
          <v:rect id="docshape161" o:spid="_x0000_s1111" style="position:absolute;margin-left:90pt;margin-top:17.75pt;width:2in;height:.5pt;z-index:-15675392;mso-wrap-distance-left:0;mso-wrap-distance-right:0;mso-position-horizontal-relative:page" fillcolor="black" stroked="f">
            <w10:wrap type="topAndBottom" anchorx="page"/>
          </v:rect>
        </w:pict>
      </w:r>
    </w:p>
    <w:p w14:paraId="6835EE8E" w14:textId="77777777" w:rsidR="00080F02" w:rsidRDefault="002E4E1A">
      <w:pPr>
        <w:spacing w:before="103" w:line="237" w:lineRule="auto"/>
        <w:ind w:left="120" w:right="297"/>
        <w:rPr>
          <w:sz w:val="20"/>
        </w:rPr>
      </w:pPr>
      <w:r>
        <w:rPr>
          <w:position w:val="6"/>
          <w:sz w:val="16"/>
        </w:rPr>
        <w:t>194</w:t>
      </w:r>
      <w:r>
        <w:rPr>
          <w:sz w:val="20"/>
        </w:rPr>
        <w:t>In</w:t>
      </w:r>
      <w:r>
        <w:rPr>
          <w:spacing w:val="-2"/>
          <w:sz w:val="20"/>
        </w:rPr>
        <w:t xml:space="preserve"> </w:t>
      </w:r>
      <w:r>
        <w:rPr>
          <w:sz w:val="20"/>
        </w:rPr>
        <w:t>1824, fewer than</w:t>
      </w:r>
      <w:r>
        <w:rPr>
          <w:spacing w:val="-2"/>
          <w:sz w:val="20"/>
        </w:rPr>
        <w:t xml:space="preserve"> </w:t>
      </w:r>
      <w:r>
        <w:rPr>
          <w:sz w:val="20"/>
        </w:rPr>
        <w:t>24%</w:t>
      </w:r>
      <w:r>
        <w:rPr>
          <w:spacing w:val="-1"/>
          <w:sz w:val="20"/>
        </w:rPr>
        <w:t xml:space="preserve"> </w:t>
      </w:r>
      <w:r>
        <w:rPr>
          <w:sz w:val="20"/>
        </w:rPr>
        <w:t>of</w:t>
      </w:r>
      <w:r>
        <w:rPr>
          <w:spacing w:val="-3"/>
          <w:sz w:val="20"/>
        </w:rPr>
        <w:t xml:space="preserve"> </w:t>
      </w:r>
      <w:r>
        <w:rPr>
          <w:sz w:val="20"/>
        </w:rPr>
        <w:t>adult</w:t>
      </w:r>
      <w:r>
        <w:rPr>
          <w:spacing w:val="-1"/>
          <w:sz w:val="20"/>
        </w:rPr>
        <w:t xml:space="preserve"> </w:t>
      </w:r>
      <w:r>
        <w:rPr>
          <w:sz w:val="20"/>
        </w:rPr>
        <w:t>white</w:t>
      </w:r>
      <w:r>
        <w:rPr>
          <w:spacing w:val="-1"/>
          <w:sz w:val="20"/>
        </w:rPr>
        <w:t xml:space="preserve"> </w:t>
      </w:r>
      <w:r>
        <w:rPr>
          <w:sz w:val="20"/>
        </w:rPr>
        <w:t>males</w:t>
      </w:r>
      <w:r>
        <w:rPr>
          <w:spacing w:val="-2"/>
          <w:sz w:val="20"/>
        </w:rPr>
        <w:t xml:space="preserve"> </w:t>
      </w:r>
      <w:r>
        <w:rPr>
          <w:sz w:val="20"/>
        </w:rPr>
        <w:t>voted in</w:t>
      </w:r>
      <w:r>
        <w:rPr>
          <w:spacing w:val="-2"/>
          <w:sz w:val="20"/>
        </w:rPr>
        <w:t xml:space="preserve"> </w:t>
      </w:r>
      <w:r>
        <w:rPr>
          <w:sz w:val="20"/>
        </w:rPr>
        <w:t>the</w:t>
      </w:r>
      <w:r>
        <w:rPr>
          <w:spacing w:val="-1"/>
          <w:sz w:val="20"/>
        </w:rPr>
        <w:t xml:space="preserve"> </w:t>
      </w:r>
      <w:r>
        <w:rPr>
          <w:sz w:val="20"/>
        </w:rPr>
        <w:t>presidential</w:t>
      </w:r>
      <w:r>
        <w:rPr>
          <w:spacing w:val="-1"/>
          <w:sz w:val="20"/>
        </w:rPr>
        <w:t xml:space="preserve"> </w:t>
      </w:r>
      <w:r>
        <w:rPr>
          <w:sz w:val="20"/>
        </w:rPr>
        <w:t>election. In</w:t>
      </w:r>
      <w:r>
        <w:rPr>
          <w:spacing w:val="-2"/>
          <w:sz w:val="20"/>
        </w:rPr>
        <w:t xml:space="preserve"> </w:t>
      </w:r>
      <w:r>
        <w:rPr>
          <w:sz w:val="20"/>
        </w:rPr>
        <w:t>1828, more</w:t>
      </w:r>
      <w:r>
        <w:rPr>
          <w:spacing w:val="-1"/>
          <w:sz w:val="20"/>
        </w:rPr>
        <w:t xml:space="preserve"> </w:t>
      </w:r>
      <w:r>
        <w:rPr>
          <w:sz w:val="20"/>
        </w:rPr>
        <w:t>than</w:t>
      </w:r>
      <w:r>
        <w:rPr>
          <w:spacing w:val="-2"/>
          <w:sz w:val="20"/>
        </w:rPr>
        <w:t xml:space="preserve"> </w:t>
      </w:r>
      <w:r>
        <w:rPr>
          <w:sz w:val="20"/>
        </w:rPr>
        <w:t xml:space="preserve">57% did, and by 1840, more than 79% of white men voted. Being shut out from that phenomenon prompted middle-class women, who had long enjoyed political influence, though other channels, to begin organizing on their own behalf. See Lori D. </w:t>
      </w:r>
      <w:proofErr w:type="spellStart"/>
      <w:r>
        <w:rPr>
          <w:sz w:val="20"/>
        </w:rPr>
        <w:t>Ginzberg</w:t>
      </w:r>
      <w:proofErr w:type="spellEnd"/>
      <w:r>
        <w:rPr>
          <w:sz w:val="20"/>
        </w:rPr>
        <w:t xml:space="preserve">, "Moral </w:t>
      </w:r>
      <w:r>
        <w:rPr>
          <w:sz w:val="20"/>
        </w:rPr>
        <w:t>Suasion is Moral Balderdash: Women, Politics and Social</w:t>
      </w:r>
      <w:r>
        <w:rPr>
          <w:spacing w:val="-2"/>
          <w:sz w:val="20"/>
        </w:rPr>
        <w:t xml:space="preserve"> </w:t>
      </w:r>
      <w:r>
        <w:rPr>
          <w:sz w:val="20"/>
        </w:rPr>
        <w:t>Activism</w:t>
      </w:r>
      <w:r>
        <w:rPr>
          <w:spacing w:val="-6"/>
          <w:sz w:val="20"/>
        </w:rPr>
        <w:t xml:space="preserve"> </w:t>
      </w:r>
      <w:r>
        <w:rPr>
          <w:sz w:val="20"/>
        </w:rPr>
        <w:t>in</w:t>
      </w:r>
      <w:r>
        <w:rPr>
          <w:spacing w:val="-3"/>
          <w:sz w:val="20"/>
        </w:rPr>
        <w:t xml:space="preserve"> </w:t>
      </w:r>
      <w:r>
        <w:rPr>
          <w:sz w:val="20"/>
        </w:rPr>
        <w:t>the</w:t>
      </w:r>
      <w:r>
        <w:rPr>
          <w:spacing w:val="-2"/>
          <w:sz w:val="20"/>
        </w:rPr>
        <w:t xml:space="preserve"> </w:t>
      </w:r>
      <w:r>
        <w:rPr>
          <w:sz w:val="20"/>
        </w:rPr>
        <w:t>1850s,"</w:t>
      </w:r>
      <w:r>
        <w:rPr>
          <w:spacing w:val="-3"/>
          <w:sz w:val="20"/>
        </w:rPr>
        <w:t xml:space="preserve"> </w:t>
      </w:r>
      <w:r>
        <w:rPr>
          <w:i/>
          <w:sz w:val="20"/>
        </w:rPr>
        <w:t>Journal</w:t>
      </w:r>
      <w:r>
        <w:rPr>
          <w:i/>
          <w:spacing w:val="-2"/>
          <w:sz w:val="20"/>
        </w:rPr>
        <w:t xml:space="preserve"> </w:t>
      </w:r>
      <w:r>
        <w:rPr>
          <w:i/>
          <w:sz w:val="20"/>
        </w:rPr>
        <w:t>of</w:t>
      </w:r>
      <w:r>
        <w:rPr>
          <w:i/>
          <w:spacing w:val="-2"/>
          <w:sz w:val="20"/>
        </w:rPr>
        <w:t xml:space="preserve"> </w:t>
      </w:r>
      <w:r>
        <w:rPr>
          <w:i/>
          <w:sz w:val="20"/>
        </w:rPr>
        <w:t>American</w:t>
      </w:r>
      <w:r>
        <w:rPr>
          <w:i/>
          <w:spacing w:val="-1"/>
          <w:sz w:val="20"/>
        </w:rPr>
        <w:t xml:space="preserve"> </w:t>
      </w:r>
      <w:r>
        <w:rPr>
          <w:i/>
          <w:sz w:val="20"/>
        </w:rPr>
        <w:t>History</w:t>
      </w:r>
      <w:r>
        <w:rPr>
          <w:sz w:val="20"/>
        </w:rPr>
        <w:t>,</w:t>
      </w:r>
      <w:r>
        <w:rPr>
          <w:spacing w:val="-1"/>
          <w:sz w:val="20"/>
        </w:rPr>
        <w:t xml:space="preserve"> </w:t>
      </w:r>
      <w:r>
        <w:rPr>
          <w:sz w:val="20"/>
        </w:rPr>
        <w:t>73</w:t>
      </w:r>
      <w:r>
        <w:rPr>
          <w:spacing w:val="-1"/>
          <w:sz w:val="20"/>
        </w:rPr>
        <w:t xml:space="preserve"> </w:t>
      </w:r>
      <w:r>
        <w:rPr>
          <w:sz w:val="20"/>
        </w:rPr>
        <w:t>(Dec.1986),</w:t>
      </w:r>
      <w:r>
        <w:rPr>
          <w:spacing w:val="-1"/>
          <w:sz w:val="20"/>
        </w:rPr>
        <w:t xml:space="preserve"> </w:t>
      </w:r>
      <w:r>
        <w:rPr>
          <w:sz w:val="20"/>
        </w:rPr>
        <w:t>601-622,</w:t>
      </w:r>
      <w:r>
        <w:rPr>
          <w:spacing w:val="-1"/>
          <w:sz w:val="20"/>
        </w:rPr>
        <w:t xml:space="preserve"> </w:t>
      </w:r>
      <w:r>
        <w:rPr>
          <w:sz w:val="20"/>
        </w:rPr>
        <w:t>esp.</w:t>
      </w:r>
      <w:r>
        <w:rPr>
          <w:spacing w:val="-1"/>
          <w:sz w:val="20"/>
        </w:rPr>
        <w:t xml:space="preserve"> </w:t>
      </w:r>
      <w:r>
        <w:rPr>
          <w:sz w:val="20"/>
        </w:rPr>
        <w:t>p.</w:t>
      </w:r>
      <w:r>
        <w:rPr>
          <w:spacing w:val="-1"/>
          <w:sz w:val="20"/>
        </w:rPr>
        <w:t xml:space="preserve"> </w:t>
      </w:r>
      <w:r>
        <w:rPr>
          <w:sz w:val="20"/>
        </w:rPr>
        <w:t>604.</w:t>
      </w:r>
      <w:r>
        <w:rPr>
          <w:spacing w:val="-1"/>
          <w:sz w:val="20"/>
        </w:rPr>
        <w:t xml:space="preserve"> </w:t>
      </w:r>
      <w:r>
        <w:rPr>
          <w:sz w:val="20"/>
        </w:rPr>
        <w:t>In</w:t>
      </w:r>
      <w:r>
        <w:rPr>
          <w:spacing w:val="-3"/>
          <w:sz w:val="20"/>
        </w:rPr>
        <w:t xml:space="preserve"> </w:t>
      </w:r>
      <w:r>
        <w:rPr>
          <w:sz w:val="20"/>
        </w:rPr>
        <w:t>fact,</w:t>
      </w:r>
      <w:r>
        <w:rPr>
          <w:spacing w:val="-2"/>
          <w:sz w:val="20"/>
        </w:rPr>
        <w:t xml:space="preserve"> </w:t>
      </w:r>
      <w:r>
        <w:rPr>
          <w:sz w:val="20"/>
        </w:rPr>
        <w:t>it was frustration with the lack of the vote to implement temperance reform</w:t>
      </w:r>
      <w:r>
        <w:rPr>
          <w:spacing w:val="-1"/>
          <w:sz w:val="20"/>
        </w:rPr>
        <w:t xml:space="preserve"> </w:t>
      </w:r>
      <w:r>
        <w:rPr>
          <w:sz w:val="20"/>
        </w:rPr>
        <w:t>that prompted Susan B. Anthony to embrace the suffrage movement.</w:t>
      </w:r>
    </w:p>
    <w:p w14:paraId="6835EE8F" w14:textId="77777777" w:rsidR="00080F02" w:rsidRDefault="00080F02">
      <w:pPr>
        <w:pStyle w:val="BodyText"/>
        <w:spacing w:before="11"/>
        <w:rPr>
          <w:sz w:val="19"/>
        </w:rPr>
      </w:pPr>
    </w:p>
    <w:p w14:paraId="6835EE90" w14:textId="77777777" w:rsidR="00080F02" w:rsidRDefault="002E4E1A">
      <w:pPr>
        <w:spacing w:line="230" w:lineRule="auto"/>
        <w:ind w:left="120" w:right="301"/>
        <w:rPr>
          <w:sz w:val="20"/>
        </w:rPr>
      </w:pPr>
      <w:r>
        <w:rPr>
          <w:position w:val="6"/>
          <w:sz w:val="16"/>
        </w:rPr>
        <w:t>195</w:t>
      </w:r>
      <w:r>
        <w:rPr>
          <w:sz w:val="20"/>
        </w:rPr>
        <w:t>Paula Baker, "The Domestication of Politics: Women and American Political Society, 1780</w:t>
      </w:r>
      <w:r>
        <w:rPr>
          <w:spacing w:val="-29"/>
          <w:sz w:val="20"/>
        </w:rPr>
        <w:t xml:space="preserve"> </w:t>
      </w:r>
      <w:r>
        <w:rPr>
          <w:sz w:val="20"/>
        </w:rPr>
        <w:t xml:space="preserve">-1920," </w:t>
      </w:r>
      <w:r>
        <w:rPr>
          <w:i/>
          <w:sz w:val="20"/>
        </w:rPr>
        <w:t>American Histor</w:t>
      </w:r>
      <w:r>
        <w:rPr>
          <w:i/>
          <w:sz w:val="20"/>
        </w:rPr>
        <w:t>ical Review</w:t>
      </w:r>
      <w:r>
        <w:rPr>
          <w:sz w:val="20"/>
        </w:rPr>
        <w:t xml:space="preserve">, 89 (June 1984), 629. Norma </w:t>
      </w:r>
      <w:proofErr w:type="spellStart"/>
      <w:r>
        <w:rPr>
          <w:sz w:val="20"/>
        </w:rPr>
        <w:t>Basch</w:t>
      </w:r>
      <w:proofErr w:type="spellEnd"/>
      <w:r>
        <w:rPr>
          <w:sz w:val="20"/>
        </w:rPr>
        <w:t xml:space="preserve"> finds the same to be true in</w:t>
      </w:r>
      <w:r>
        <w:rPr>
          <w:spacing w:val="-16"/>
          <w:sz w:val="20"/>
        </w:rPr>
        <w:t xml:space="preserve"> </w:t>
      </w:r>
      <w:r>
        <w:rPr>
          <w:i/>
          <w:sz w:val="20"/>
        </w:rPr>
        <w:t>In the Eyes of the</w:t>
      </w:r>
      <w:r>
        <w:rPr>
          <w:i/>
          <w:spacing w:val="-5"/>
          <w:sz w:val="20"/>
        </w:rPr>
        <w:t xml:space="preserve"> </w:t>
      </w:r>
      <w:r>
        <w:rPr>
          <w:i/>
          <w:sz w:val="20"/>
        </w:rPr>
        <w:t>Law</w:t>
      </w:r>
      <w:r>
        <w:rPr>
          <w:sz w:val="20"/>
        </w:rPr>
        <w:t>,</w:t>
      </w:r>
      <w:r>
        <w:rPr>
          <w:spacing w:val="-4"/>
          <w:sz w:val="20"/>
        </w:rPr>
        <w:t xml:space="preserve"> </w:t>
      </w:r>
      <w:r>
        <w:rPr>
          <w:sz w:val="20"/>
        </w:rPr>
        <w:t>121,</w:t>
      </w:r>
      <w:r>
        <w:rPr>
          <w:spacing w:val="-4"/>
          <w:sz w:val="20"/>
        </w:rPr>
        <w:t xml:space="preserve"> </w:t>
      </w:r>
      <w:r>
        <w:rPr>
          <w:sz w:val="20"/>
        </w:rPr>
        <w:t>noting</w:t>
      </w:r>
      <w:r>
        <w:rPr>
          <w:spacing w:val="-6"/>
          <w:sz w:val="20"/>
        </w:rPr>
        <w:t xml:space="preserve"> </w:t>
      </w:r>
      <w:r>
        <w:rPr>
          <w:sz w:val="20"/>
        </w:rPr>
        <w:t>that</w:t>
      </w:r>
      <w:r>
        <w:rPr>
          <w:spacing w:val="-5"/>
          <w:sz w:val="20"/>
        </w:rPr>
        <w:t xml:space="preserve"> </w:t>
      </w:r>
      <w:r>
        <w:rPr>
          <w:sz w:val="20"/>
        </w:rPr>
        <w:t>"mounting</w:t>
      </w:r>
      <w:r>
        <w:rPr>
          <w:spacing w:val="-6"/>
          <w:sz w:val="20"/>
        </w:rPr>
        <w:t xml:space="preserve"> </w:t>
      </w:r>
      <w:r>
        <w:rPr>
          <w:sz w:val="20"/>
        </w:rPr>
        <w:t>pressure</w:t>
      </w:r>
      <w:r>
        <w:rPr>
          <w:spacing w:val="-5"/>
          <w:sz w:val="20"/>
        </w:rPr>
        <w:t xml:space="preserve"> </w:t>
      </w:r>
      <w:r>
        <w:rPr>
          <w:sz w:val="20"/>
        </w:rPr>
        <w:t>for</w:t>
      </w:r>
      <w:r>
        <w:rPr>
          <w:spacing w:val="-4"/>
          <w:sz w:val="20"/>
        </w:rPr>
        <w:t xml:space="preserve"> </w:t>
      </w:r>
      <w:r>
        <w:rPr>
          <w:sz w:val="20"/>
        </w:rPr>
        <w:t>improving</w:t>
      </w:r>
      <w:r>
        <w:rPr>
          <w:spacing w:val="-6"/>
          <w:sz w:val="20"/>
        </w:rPr>
        <w:t xml:space="preserve"> </w:t>
      </w:r>
      <w:r>
        <w:rPr>
          <w:sz w:val="20"/>
        </w:rPr>
        <w:t>the</w:t>
      </w:r>
      <w:r>
        <w:rPr>
          <w:spacing w:val="-5"/>
          <w:sz w:val="20"/>
        </w:rPr>
        <w:t xml:space="preserve"> </w:t>
      </w:r>
      <w:r>
        <w:rPr>
          <w:sz w:val="20"/>
        </w:rPr>
        <w:t>legal</w:t>
      </w:r>
      <w:r>
        <w:rPr>
          <w:spacing w:val="-5"/>
          <w:sz w:val="20"/>
        </w:rPr>
        <w:t xml:space="preserve"> </w:t>
      </w:r>
      <w:r>
        <w:rPr>
          <w:sz w:val="20"/>
        </w:rPr>
        <w:t>status</w:t>
      </w:r>
      <w:r>
        <w:rPr>
          <w:spacing w:val="-6"/>
          <w:sz w:val="20"/>
        </w:rPr>
        <w:t xml:space="preserve"> </w:t>
      </w:r>
      <w:r>
        <w:rPr>
          <w:sz w:val="20"/>
        </w:rPr>
        <w:t>of</w:t>
      </w:r>
      <w:r>
        <w:rPr>
          <w:spacing w:val="-6"/>
          <w:sz w:val="20"/>
        </w:rPr>
        <w:t xml:space="preserve"> </w:t>
      </w:r>
      <w:r>
        <w:rPr>
          <w:sz w:val="20"/>
        </w:rPr>
        <w:t>women</w:t>
      </w:r>
      <w:r>
        <w:rPr>
          <w:spacing w:val="-6"/>
          <w:sz w:val="20"/>
        </w:rPr>
        <w:t xml:space="preserve"> </w:t>
      </w:r>
      <w:r>
        <w:rPr>
          <w:sz w:val="20"/>
        </w:rPr>
        <w:t>in</w:t>
      </w:r>
      <w:r>
        <w:rPr>
          <w:spacing w:val="-6"/>
          <w:sz w:val="20"/>
        </w:rPr>
        <w:t xml:space="preserve"> </w:t>
      </w:r>
      <w:r>
        <w:rPr>
          <w:sz w:val="20"/>
        </w:rPr>
        <w:t>the</w:t>
      </w:r>
      <w:r>
        <w:rPr>
          <w:spacing w:val="-5"/>
          <w:sz w:val="20"/>
        </w:rPr>
        <w:t xml:space="preserve"> </w:t>
      </w:r>
      <w:r>
        <w:rPr>
          <w:sz w:val="20"/>
        </w:rPr>
        <w:t>1830s</w:t>
      </w:r>
      <w:r>
        <w:rPr>
          <w:spacing w:val="-6"/>
          <w:sz w:val="20"/>
        </w:rPr>
        <w:t xml:space="preserve"> </w:t>
      </w:r>
      <w:r>
        <w:rPr>
          <w:sz w:val="20"/>
        </w:rPr>
        <w:t>was</w:t>
      </w:r>
      <w:r>
        <w:rPr>
          <w:spacing w:val="-6"/>
          <w:sz w:val="20"/>
        </w:rPr>
        <w:t xml:space="preserve"> </w:t>
      </w:r>
      <w:r>
        <w:rPr>
          <w:sz w:val="20"/>
        </w:rPr>
        <w:t>part</w:t>
      </w:r>
    </w:p>
    <w:p w14:paraId="6835EE91"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E92" w14:textId="77777777" w:rsidR="00080F02" w:rsidRDefault="002E4E1A">
      <w:pPr>
        <w:pStyle w:val="BodyText"/>
        <w:spacing w:before="80" w:line="357" w:lineRule="auto"/>
        <w:ind w:left="120" w:right="289" w:firstLine="720"/>
      </w:pPr>
      <w:r>
        <w:lastRenderedPageBreak/>
        <w:t>Middle-class</w:t>
      </w:r>
      <w:r>
        <w:rPr>
          <w:spacing w:val="-5"/>
        </w:rPr>
        <w:t xml:space="preserve"> </w:t>
      </w:r>
      <w:r>
        <w:t>white</w:t>
      </w:r>
      <w:r>
        <w:rPr>
          <w:spacing w:val="-6"/>
        </w:rPr>
        <w:t xml:space="preserve"> </w:t>
      </w:r>
      <w:r>
        <w:t>women</w:t>
      </w:r>
      <w:r>
        <w:rPr>
          <w:spacing w:val="-5"/>
        </w:rPr>
        <w:t xml:space="preserve"> </w:t>
      </w:r>
      <w:r>
        <w:t>harnessed</w:t>
      </w:r>
      <w:r>
        <w:rPr>
          <w:spacing w:val="-5"/>
        </w:rPr>
        <w:t xml:space="preserve"> </w:t>
      </w:r>
      <w:r>
        <w:t>the</w:t>
      </w:r>
      <w:r>
        <w:rPr>
          <w:spacing w:val="-6"/>
        </w:rPr>
        <w:t xml:space="preserve"> </w:t>
      </w:r>
      <w:r>
        <w:t>rhetor</w:t>
      </w:r>
      <w:r>
        <w:t>ic</w:t>
      </w:r>
      <w:r>
        <w:rPr>
          <w:spacing w:val="-6"/>
        </w:rPr>
        <w:t xml:space="preserve"> </w:t>
      </w:r>
      <w:r>
        <w:t>of</w:t>
      </w:r>
      <w:r>
        <w:rPr>
          <w:spacing w:val="-6"/>
        </w:rPr>
        <w:t xml:space="preserve"> </w:t>
      </w:r>
      <w:r>
        <w:t>separate</w:t>
      </w:r>
      <w:r>
        <w:rPr>
          <w:spacing w:val="-6"/>
        </w:rPr>
        <w:t xml:space="preserve"> </w:t>
      </w:r>
      <w:r>
        <w:t>spheres</w:t>
      </w:r>
      <w:r>
        <w:rPr>
          <w:spacing w:val="-5"/>
        </w:rPr>
        <w:t xml:space="preserve"> </w:t>
      </w:r>
      <w:r>
        <w:t>even</w:t>
      </w:r>
      <w:r>
        <w:rPr>
          <w:spacing w:val="-5"/>
        </w:rPr>
        <w:t xml:space="preserve"> </w:t>
      </w:r>
      <w:r>
        <w:t>as</w:t>
      </w:r>
      <w:r>
        <w:rPr>
          <w:spacing w:val="-5"/>
        </w:rPr>
        <w:t xml:space="preserve"> </w:t>
      </w:r>
      <w:r>
        <w:t>they strained</w:t>
      </w:r>
      <w:r>
        <w:rPr>
          <w:spacing w:val="-4"/>
        </w:rPr>
        <w:t xml:space="preserve"> </w:t>
      </w:r>
      <w:r>
        <w:t>against</w:t>
      </w:r>
      <w:r>
        <w:rPr>
          <w:spacing w:val="-3"/>
        </w:rPr>
        <w:t xml:space="preserve"> </w:t>
      </w:r>
      <w:r>
        <w:t>it,</w:t>
      </w:r>
      <w:r>
        <w:rPr>
          <w:spacing w:val="-3"/>
        </w:rPr>
        <w:t xml:space="preserve"> </w:t>
      </w:r>
      <w:r>
        <w:t>using</w:t>
      </w:r>
      <w:r>
        <w:rPr>
          <w:spacing w:val="-6"/>
        </w:rPr>
        <w:t xml:space="preserve"> </w:t>
      </w:r>
      <w:r>
        <w:t>multiple</w:t>
      </w:r>
      <w:r>
        <w:rPr>
          <w:spacing w:val="-4"/>
        </w:rPr>
        <w:t xml:space="preserve"> </w:t>
      </w:r>
      <w:r>
        <w:t>means</w:t>
      </w:r>
      <w:r>
        <w:rPr>
          <w:spacing w:val="-3"/>
        </w:rPr>
        <w:t xml:space="preserve"> </w:t>
      </w:r>
      <w:r>
        <w:t>of</w:t>
      </w:r>
      <w:r>
        <w:rPr>
          <w:spacing w:val="-4"/>
        </w:rPr>
        <w:t xml:space="preserve"> </w:t>
      </w:r>
      <w:r>
        <w:t>persuasion</w:t>
      </w:r>
      <w:r>
        <w:rPr>
          <w:spacing w:val="-3"/>
        </w:rPr>
        <w:t xml:space="preserve"> </w:t>
      </w:r>
      <w:r>
        <w:t>to</w:t>
      </w:r>
      <w:r>
        <w:rPr>
          <w:spacing w:val="-3"/>
        </w:rPr>
        <w:t xml:space="preserve"> </w:t>
      </w:r>
      <w:r>
        <w:t>influence</w:t>
      </w:r>
      <w:r>
        <w:rPr>
          <w:spacing w:val="-4"/>
        </w:rPr>
        <w:t xml:space="preserve"> </w:t>
      </w:r>
      <w:r>
        <w:t>public</w:t>
      </w:r>
      <w:r>
        <w:rPr>
          <w:spacing w:val="-4"/>
        </w:rPr>
        <w:t xml:space="preserve"> </w:t>
      </w:r>
      <w:r>
        <w:t>opinion</w:t>
      </w:r>
      <w:r>
        <w:rPr>
          <w:spacing w:val="-3"/>
        </w:rPr>
        <w:t xml:space="preserve"> </w:t>
      </w:r>
      <w:r>
        <w:t>in</w:t>
      </w:r>
      <w:r>
        <w:rPr>
          <w:spacing w:val="-3"/>
        </w:rPr>
        <w:t xml:space="preserve"> </w:t>
      </w:r>
      <w:r>
        <w:t>their favor. Grounding their activities in women's roles as guardians of the home, women formed and joined benevolent and reform organizations, lobbied legislators via petition and personal connections, and harnessed the power of the press, publishing acco</w:t>
      </w:r>
      <w:r>
        <w:t>unts of their activities, as well as the names of legislators who had voted against their interests.</w:t>
      </w:r>
    </w:p>
    <w:p w14:paraId="6835EE93" w14:textId="77777777" w:rsidR="00080F02" w:rsidRDefault="002E4E1A">
      <w:pPr>
        <w:pStyle w:val="BodyText"/>
        <w:spacing w:line="357" w:lineRule="auto"/>
        <w:ind w:left="120" w:right="301" w:firstLine="720"/>
      </w:pPr>
      <w:r>
        <w:t>As time passed, the reformers gained steam. The long depression that began with the Panic of 1837 had given them more horror stories to tell. Wealthy New Y</w:t>
      </w:r>
      <w:r>
        <w:t>orkers increasingly</w:t>
      </w:r>
      <w:r>
        <w:rPr>
          <w:spacing w:val="-1"/>
        </w:rPr>
        <w:t xml:space="preserve"> </w:t>
      </w:r>
      <w:r>
        <w:t>took steps to get around the law, setting up trusts whereby</w:t>
      </w:r>
      <w:r>
        <w:rPr>
          <w:spacing w:val="-1"/>
        </w:rPr>
        <w:t xml:space="preserve"> </w:t>
      </w:r>
      <w:r>
        <w:t>only</w:t>
      </w:r>
      <w:r>
        <w:rPr>
          <w:spacing w:val="-1"/>
        </w:rPr>
        <w:t xml:space="preserve"> </w:t>
      </w:r>
      <w:r>
        <w:t>some of a beloved daughter's property fell into the hands of her husband. The various reform movements of the period--especially</w:t>
      </w:r>
      <w:r>
        <w:rPr>
          <w:spacing w:val="-6"/>
        </w:rPr>
        <w:t xml:space="preserve"> </w:t>
      </w:r>
      <w:r>
        <w:t>temperance and antislavery--provided many</w:t>
      </w:r>
      <w:r>
        <w:rPr>
          <w:spacing w:val="-6"/>
        </w:rPr>
        <w:t xml:space="preserve"> </w:t>
      </w:r>
      <w:r>
        <w:t>women with the training to agitate for change. The high point for the reformers probably</w:t>
      </w:r>
      <w:r>
        <w:rPr>
          <w:spacing w:val="-6"/>
        </w:rPr>
        <w:t xml:space="preserve"> </w:t>
      </w:r>
      <w:r>
        <w:t>came at the</w:t>
      </w:r>
      <w:r>
        <w:rPr>
          <w:spacing w:val="-5"/>
        </w:rPr>
        <w:t xml:space="preserve"> </w:t>
      </w:r>
      <w:r>
        <w:t>famous</w:t>
      </w:r>
      <w:r>
        <w:rPr>
          <w:spacing w:val="-4"/>
        </w:rPr>
        <w:t xml:space="preserve"> </w:t>
      </w:r>
      <w:r>
        <w:t>July</w:t>
      </w:r>
      <w:r>
        <w:rPr>
          <w:spacing w:val="-11"/>
        </w:rPr>
        <w:t xml:space="preserve"> </w:t>
      </w:r>
      <w:r>
        <w:t>1848</w:t>
      </w:r>
      <w:r>
        <w:rPr>
          <w:spacing w:val="-4"/>
        </w:rPr>
        <w:t xml:space="preserve"> </w:t>
      </w:r>
      <w:r>
        <w:t>women's</w:t>
      </w:r>
      <w:r>
        <w:rPr>
          <w:spacing w:val="-4"/>
        </w:rPr>
        <w:t xml:space="preserve"> </w:t>
      </w:r>
      <w:r>
        <w:t>rights</w:t>
      </w:r>
      <w:r>
        <w:rPr>
          <w:spacing w:val="-4"/>
        </w:rPr>
        <w:t xml:space="preserve"> </w:t>
      </w:r>
      <w:r>
        <w:t>convention</w:t>
      </w:r>
      <w:r>
        <w:rPr>
          <w:spacing w:val="-4"/>
        </w:rPr>
        <w:t xml:space="preserve"> </w:t>
      </w:r>
      <w:r>
        <w:t>at</w:t>
      </w:r>
      <w:r>
        <w:rPr>
          <w:spacing w:val="-4"/>
        </w:rPr>
        <w:t xml:space="preserve"> </w:t>
      </w:r>
      <w:r>
        <w:t>Seneca</w:t>
      </w:r>
      <w:r>
        <w:rPr>
          <w:spacing w:val="-5"/>
        </w:rPr>
        <w:t xml:space="preserve"> </w:t>
      </w:r>
      <w:r>
        <w:t>Falls,</w:t>
      </w:r>
      <w:r>
        <w:rPr>
          <w:spacing w:val="-4"/>
        </w:rPr>
        <w:t xml:space="preserve"> </w:t>
      </w:r>
      <w:r>
        <w:t>a</w:t>
      </w:r>
      <w:r>
        <w:rPr>
          <w:spacing w:val="-5"/>
        </w:rPr>
        <w:t xml:space="preserve"> </w:t>
      </w:r>
      <w:r>
        <w:t>gathering</w:t>
      </w:r>
      <w:r>
        <w:rPr>
          <w:spacing w:val="-7"/>
        </w:rPr>
        <w:t xml:space="preserve"> </w:t>
      </w:r>
      <w:r>
        <w:t>of</w:t>
      </w:r>
      <w:r>
        <w:rPr>
          <w:spacing w:val="-5"/>
        </w:rPr>
        <w:t xml:space="preserve"> </w:t>
      </w:r>
      <w:r>
        <w:t>some</w:t>
      </w:r>
      <w:r>
        <w:rPr>
          <w:spacing w:val="-5"/>
        </w:rPr>
        <w:t xml:space="preserve"> </w:t>
      </w:r>
      <w:r>
        <w:t>200 women and 40 men at which one speaker after another called for a Marrie</w:t>
      </w:r>
      <w:r>
        <w:t>d Women's Property Act.</w:t>
      </w:r>
    </w:p>
    <w:p w14:paraId="6835EE94" w14:textId="77777777" w:rsidR="00080F02" w:rsidRDefault="002E4E1A">
      <w:pPr>
        <w:pStyle w:val="BodyText"/>
        <w:spacing w:line="357" w:lineRule="auto"/>
        <w:ind w:left="120" w:right="343" w:firstLine="720"/>
      </w:pPr>
      <w:r>
        <w:t xml:space="preserve">But passing such an act would have been all but impossible had Jacksonian Democrats continued to dominate the state legislature. While some reformers were Jacksonian Democrats, the most notable being Thomas </w:t>
      </w:r>
      <w:proofErr w:type="spellStart"/>
      <w:r>
        <w:t>Herttel</w:t>
      </w:r>
      <w:proofErr w:type="spellEnd"/>
      <w:r>
        <w:t xml:space="preserve"> of New York City,</w:t>
      </w:r>
      <w:r>
        <w:t xml:space="preserve"> the vast majority were Whigs. Only the Whigs were likely to put such a measure through. The</w:t>
      </w:r>
      <w:r>
        <w:rPr>
          <w:spacing w:val="-1"/>
        </w:rPr>
        <w:t xml:space="preserve"> </w:t>
      </w:r>
      <w:proofErr w:type="gramStart"/>
      <w:r>
        <w:t>Free</w:t>
      </w:r>
      <w:r>
        <w:rPr>
          <w:spacing w:val="-1"/>
        </w:rPr>
        <w:t xml:space="preserve"> </w:t>
      </w:r>
      <w:r>
        <w:t>Soil</w:t>
      </w:r>
      <w:proofErr w:type="gramEnd"/>
      <w:r>
        <w:t xml:space="preserve"> campaign made that possible. It split the old Van Buren coalition, and as a result the Whigs gained an overwhelming majority</w:t>
      </w:r>
      <w:r>
        <w:rPr>
          <w:spacing w:val="-2"/>
        </w:rPr>
        <w:t xml:space="preserve"> </w:t>
      </w:r>
      <w:r>
        <w:t>in the legislature. The resu</w:t>
      </w:r>
      <w:r>
        <w:t>lt was "an act for the more effectual protection of the property</w:t>
      </w:r>
      <w:r>
        <w:rPr>
          <w:spacing w:val="-3"/>
        </w:rPr>
        <w:t xml:space="preserve"> </w:t>
      </w:r>
      <w:r>
        <w:t>of married</w:t>
      </w:r>
      <w:r>
        <w:rPr>
          <w:spacing w:val="-3"/>
        </w:rPr>
        <w:t xml:space="preserve"> </w:t>
      </w:r>
      <w:r>
        <w:t>women." The act, passed in</w:t>
      </w:r>
      <w:r>
        <w:rPr>
          <w:spacing w:val="-4"/>
        </w:rPr>
        <w:t xml:space="preserve"> </w:t>
      </w:r>
      <w:r>
        <w:t>1848</w:t>
      </w:r>
      <w:r>
        <w:rPr>
          <w:spacing w:val="-4"/>
        </w:rPr>
        <w:t xml:space="preserve"> </w:t>
      </w:r>
      <w:r>
        <w:t>and</w:t>
      </w:r>
      <w:r>
        <w:rPr>
          <w:spacing w:val="-4"/>
        </w:rPr>
        <w:t xml:space="preserve"> </w:t>
      </w:r>
      <w:r>
        <w:t>amended</w:t>
      </w:r>
      <w:r>
        <w:rPr>
          <w:spacing w:val="-4"/>
        </w:rPr>
        <w:t xml:space="preserve"> </w:t>
      </w:r>
      <w:r>
        <w:t>in</w:t>
      </w:r>
      <w:r>
        <w:rPr>
          <w:spacing w:val="-4"/>
        </w:rPr>
        <w:t xml:space="preserve"> </w:t>
      </w:r>
      <w:r>
        <w:t>1849,</w:t>
      </w:r>
      <w:r>
        <w:rPr>
          <w:spacing w:val="-4"/>
        </w:rPr>
        <w:t xml:space="preserve"> </w:t>
      </w:r>
      <w:r>
        <w:t>gave</w:t>
      </w:r>
      <w:r>
        <w:rPr>
          <w:spacing w:val="-5"/>
        </w:rPr>
        <w:t xml:space="preserve"> </w:t>
      </w:r>
      <w:r>
        <w:t>a</w:t>
      </w:r>
      <w:r>
        <w:rPr>
          <w:spacing w:val="-5"/>
        </w:rPr>
        <w:t xml:space="preserve"> </w:t>
      </w:r>
      <w:r>
        <w:t>married</w:t>
      </w:r>
      <w:r>
        <w:rPr>
          <w:spacing w:val="-4"/>
        </w:rPr>
        <w:t xml:space="preserve"> </w:t>
      </w:r>
      <w:r>
        <w:t>woman</w:t>
      </w:r>
      <w:r>
        <w:rPr>
          <w:spacing w:val="-4"/>
        </w:rPr>
        <w:t xml:space="preserve"> </w:t>
      </w:r>
      <w:r>
        <w:t>the</w:t>
      </w:r>
      <w:r>
        <w:rPr>
          <w:spacing w:val="-5"/>
        </w:rPr>
        <w:t xml:space="preserve"> </w:t>
      </w:r>
      <w:r>
        <w:t>same</w:t>
      </w:r>
      <w:r>
        <w:rPr>
          <w:spacing w:val="-5"/>
        </w:rPr>
        <w:t xml:space="preserve"> </w:t>
      </w:r>
      <w:r>
        <w:t>property</w:t>
      </w:r>
      <w:r>
        <w:rPr>
          <w:spacing w:val="-11"/>
        </w:rPr>
        <w:t xml:space="preserve"> </w:t>
      </w:r>
      <w:r>
        <w:t>rights</w:t>
      </w:r>
      <w:r>
        <w:rPr>
          <w:spacing w:val="-4"/>
        </w:rPr>
        <w:t xml:space="preserve"> </w:t>
      </w:r>
      <w:r>
        <w:t>she</w:t>
      </w:r>
      <w:r>
        <w:rPr>
          <w:spacing w:val="-5"/>
        </w:rPr>
        <w:t xml:space="preserve"> </w:t>
      </w:r>
      <w:r>
        <w:t>would have had if she had remained single.</w:t>
      </w:r>
    </w:p>
    <w:p w14:paraId="6835EE95" w14:textId="01A49098" w:rsidR="00080F02" w:rsidRDefault="002E4E1A">
      <w:pPr>
        <w:pStyle w:val="BodyText"/>
        <w:spacing w:line="357" w:lineRule="auto"/>
        <w:ind w:left="120" w:right="301" w:firstLine="720"/>
      </w:pPr>
      <w:r>
        <w:t>New York's Married Women's Property Act became a model for many other states.</w:t>
      </w:r>
      <w:r>
        <w:rPr>
          <w:spacing w:val="-5"/>
        </w:rPr>
        <w:t xml:space="preserve"> </w:t>
      </w:r>
      <w:r>
        <w:t>Indeed,</w:t>
      </w:r>
      <w:r>
        <w:rPr>
          <w:spacing w:val="-5"/>
        </w:rPr>
        <w:t xml:space="preserve"> </w:t>
      </w:r>
      <w:r>
        <w:t>just</w:t>
      </w:r>
      <w:r>
        <w:rPr>
          <w:spacing w:val="-5"/>
        </w:rPr>
        <w:t xml:space="preserve"> </w:t>
      </w:r>
      <w:r>
        <w:t>a</w:t>
      </w:r>
      <w:r>
        <w:rPr>
          <w:spacing w:val="-6"/>
        </w:rPr>
        <w:t xml:space="preserve"> </w:t>
      </w:r>
      <w:r>
        <w:t>few</w:t>
      </w:r>
      <w:r>
        <w:rPr>
          <w:spacing w:val="-6"/>
        </w:rPr>
        <w:t xml:space="preserve"> </w:t>
      </w:r>
      <w:r>
        <w:t>months</w:t>
      </w:r>
      <w:r>
        <w:rPr>
          <w:spacing w:val="-5"/>
        </w:rPr>
        <w:t xml:space="preserve"> </w:t>
      </w:r>
      <w:r>
        <w:t>later,</w:t>
      </w:r>
      <w:r>
        <w:rPr>
          <w:spacing w:val="-5"/>
        </w:rPr>
        <w:t xml:space="preserve"> </w:t>
      </w:r>
      <w:r>
        <w:t>in</w:t>
      </w:r>
      <w:r>
        <w:rPr>
          <w:spacing w:val="-5"/>
        </w:rPr>
        <w:t xml:space="preserve"> </w:t>
      </w:r>
      <w:r w:rsidR="001F7884">
        <w:t>far</w:t>
      </w:r>
      <w:r w:rsidR="001F7884">
        <w:rPr>
          <w:spacing w:val="-6"/>
        </w:rPr>
        <w:t>a</w:t>
      </w:r>
      <w:r w:rsidR="001F7884">
        <w:t>way</w:t>
      </w:r>
      <w:r>
        <w:rPr>
          <w:spacing w:val="-12"/>
        </w:rPr>
        <w:t xml:space="preserve"> </w:t>
      </w:r>
      <w:r>
        <w:t>California,</w:t>
      </w:r>
      <w:r>
        <w:rPr>
          <w:spacing w:val="-5"/>
        </w:rPr>
        <w:t xml:space="preserve"> </w:t>
      </w:r>
      <w:r>
        <w:t>a</w:t>
      </w:r>
      <w:r>
        <w:rPr>
          <w:spacing w:val="-6"/>
        </w:rPr>
        <w:t xml:space="preserve"> </w:t>
      </w:r>
      <w:r>
        <w:t>one-time</w:t>
      </w:r>
      <w:r>
        <w:rPr>
          <w:spacing w:val="-6"/>
        </w:rPr>
        <w:t xml:space="preserve"> </w:t>
      </w:r>
      <w:r>
        <w:t>New</w:t>
      </w:r>
      <w:r>
        <w:rPr>
          <w:spacing w:val="-6"/>
        </w:rPr>
        <w:t xml:space="preserve"> </w:t>
      </w:r>
      <w:r>
        <w:t>York</w:t>
      </w:r>
      <w:r>
        <w:rPr>
          <w:spacing w:val="-5"/>
        </w:rPr>
        <w:t xml:space="preserve"> </w:t>
      </w:r>
      <w:r>
        <w:t>Whig named William Shannon moved to include such a provisi</w:t>
      </w:r>
      <w:r>
        <w:t>on in the state constitution. The delegates, who were anxious to attract women to the state, endorsed the proposal by unanimous vote. The state legislature then went a step further and placed the state under</w:t>
      </w:r>
    </w:p>
    <w:p w14:paraId="6835EE96" w14:textId="77777777" w:rsidR="00080F02" w:rsidRDefault="002E4E1A">
      <w:pPr>
        <w:pStyle w:val="BodyText"/>
        <w:spacing w:before="4"/>
        <w:rPr>
          <w:sz w:val="15"/>
        </w:rPr>
      </w:pPr>
      <w:r>
        <w:pict w14:anchorId="6835F497">
          <v:rect id="docshape162" o:spid="_x0000_s1110" style="position:absolute;margin-left:90pt;margin-top:10.05pt;width:6in;height:.5pt;z-index:-15674880;mso-wrap-distance-left:0;mso-wrap-distance-right:0;mso-position-horizontal-relative:page" fillcolor="black" stroked="f">
            <w10:wrap type="topAndBottom" anchorx="page"/>
          </v:rect>
        </w:pict>
      </w:r>
    </w:p>
    <w:p w14:paraId="6835EE97" w14:textId="77777777" w:rsidR="00080F02" w:rsidRDefault="002E4E1A">
      <w:pPr>
        <w:spacing w:before="108" w:line="230" w:lineRule="auto"/>
        <w:ind w:left="120" w:right="301"/>
        <w:rPr>
          <w:sz w:val="20"/>
        </w:rPr>
      </w:pPr>
      <w:r>
        <w:rPr>
          <w:sz w:val="20"/>
        </w:rPr>
        <w:t>of</w:t>
      </w:r>
      <w:r>
        <w:rPr>
          <w:spacing w:val="-9"/>
          <w:sz w:val="20"/>
        </w:rPr>
        <w:t xml:space="preserve"> </w:t>
      </w:r>
      <w:r>
        <w:rPr>
          <w:sz w:val="20"/>
        </w:rPr>
        <w:t>the</w:t>
      </w:r>
      <w:r>
        <w:rPr>
          <w:spacing w:val="-7"/>
          <w:sz w:val="20"/>
        </w:rPr>
        <w:t xml:space="preserve"> </w:t>
      </w:r>
      <w:r>
        <w:rPr>
          <w:sz w:val="20"/>
        </w:rPr>
        <w:t>woman</w:t>
      </w:r>
      <w:r>
        <w:rPr>
          <w:spacing w:val="-8"/>
          <w:sz w:val="20"/>
        </w:rPr>
        <w:t xml:space="preserve"> </w:t>
      </w:r>
      <w:r>
        <w:rPr>
          <w:sz w:val="20"/>
        </w:rPr>
        <w:t>question,</w:t>
      </w:r>
      <w:r>
        <w:rPr>
          <w:spacing w:val="-6"/>
          <w:sz w:val="20"/>
        </w:rPr>
        <w:t xml:space="preserve"> </w:t>
      </w:r>
      <w:r>
        <w:rPr>
          <w:sz w:val="20"/>
        </w:rPr>
        <w:t>a</w:t>
      </w:r>
      <w:r>
        <w:rPr>
          <w:spacing w:val="-7"/>
          <w:sz w:val="20"/>
        </w:rPr>
        <w:t xml:space="preserve"> </w:t>
      </w:r>
      <w:r>
        <w:rPr>
          <w:sz w:val="20"/>
        </w:rPr>
        <w:t>broad-based</w:t>
      </w:r>
      <w:r>
        <w:rPr>
          <w:spacing w:val="-6"/>
          <w:sz w:val="20"/>
        </w:rPr>
        <w:t xml:space="preserve"> </w:t>
      </w:r>
      <w:r>
        <w:rPr>
          <w:sz w:val="20"/>
        </w:rPr>
        <w:t>effort</w:t>
      </w:r>
      <w:r>
        <w:rPr>
          <w:spacing w:val="-7"/>
          <w:sz w:val="20"/>
        </w:rPr>
        <w:t xml:space="preserve"> </w:t>
      </w:r>
      <w:r>
        <w:rPr>
          <w:sz w:val="20"/>
        </w:rPr>
        <w:t>that</w:t>
      </w:r>
      <w:r>
        <w:rPr>
          <w:spacing w:val="-7"/>
          <w:sz w:val="20"/>
        </w:rPr>
        <w:t xml:space="preserve"> </w:t>
      </w:r>
      <w:r>
        <w:rPr>
          <w:sz w:val="20"/>
        </w:rPr>
        <w:t>simultaneously</w:t>
      </w:r>
      <w:r>
        <w:rPr>
          <w:spacing w:val="-10"/>
          <w:sz w:val="20"/>
        </w:rPr>
        <w:t xml:space="preserve"> </w:t>
      </w:r>
      <w:r>
        <w:rPr>
          <w:sz w:val="20"/>
        </w:rPr>
        <w:t>defined</w:t>
      </w:r>
      <w:r>
        <w:rPr>
          <w:spacing w:val="-6"/>
          <w:sz w:val="20"/>
        </w:rPr>
        <w:t xml:space="preserve"> </w:t>
      </w:r>
      <w:r>
        <w:rPr>
          <w:sz w:val="20"/>
        </w:rPr>
        <w:t>and</w:t>
      </w:r>
      <w:r>
        <w:rPr>
          <w:spacing w:val="-6"/>
          <w:sz w:val="20"/>
        </w:rPr>
        <w:t xml:space="preserve"> </w:t>
      </w:r>
      <w:r>
        <w:rPr>
          <w:sz w:val="20"/>
        </w:rPr>
        <w:t>questioned</w:t>
      </w:r>
      <w:r>
        <w:rPr>
          <w:spacing w:val="-6"/>
          <w:sz w:val="20"/>
        </w:rPr>
        <w:t xml:space="preserve"> </w:t>
      </w:r>
      <w:r>
        <w:rPr>
          <w:sz w:val="20"/>
        </w:rPr>
        <w:t>the</w:t>
      </w:r>
      <w:r>
        <w:rPr>
          <w:spacing w:val="-7"/>
          <w:sz w:val="20"/>
        </w:rPr>
        <w:t xml:space="preserve"> </w:t>
      </w:r>
      <w:r>
        <w:rPr>
          <w:sz w:val="20"/>
        </w:rPr>
        <w:t>place</w:t>
      </w:r>
      <w:r>
        <w:rPr>
          <w:spacing w:val="-7"/>
          <w:sz w:val="20"/>
        </w:rPr>
        <w:t xml:space="preserve"> </w:t>
      </w:r>
      <w:r>
        <w:rPr>
          <w:sz w:val="20"/>
        </w:rPr>
        <w:t>of</w:t>
      </w:r>
      <w:r>
        <w:rPr>
          <w:spacing w:val="-9"/>
          <w:sz w:val="20"/>
        </w:rPr>
        <w:t xml:space="preserve"> </w:t>
      </w:r>
      <w:r>
        <w:rPr>
          <w:sz w:val="20"/>
        </w:rPr>
        <w:t>women in Jacksonian America."</w:t>
      </w:r>
    </w:p>
    <w:p w14:paraId="6835EE98" w14:textId="77777777" w:rsidR="00080F02" w:rsidRDefault="00080F02">
      <w:pPr>
        <w:spacing w:line="230" w:lineRule="auto"/>
        <w:rPr>
          <w:sz w:val="20"/>
        </w:rPr>
        <w:sectPr w:rsidR="00080F02">
          <w:pgSz w:w="12240" w:h="15840"/>
          <w:pgMar w:top="1340" w:right="1520" w:bottom="960" w:left="1680" w:header="559" w:footer="774" w:gutter="0"/>
          <w:cols w:space="720"/>
        </w:sectPr>
      </w:pPr>
    </w:p>
    <w:p w14:paraId="6835EE99" w14:textId="77777777" w:rsidR="00080F02" w:rsidRDefault="002E4E1A">
      <w:pPr>
        <w:pStyle w:val="BodyText"/>
        <w:spacing w:before="80" w:line="364" w:lineRule="auto"/>
        <w:ind w:left="120" w:right="301"/>
        <w:rPr>
          <w:sz w:val="16"/>
        </w:rPr>
      </w:pPr>
      <w:r>
        <w:lastRenderedPageBreak/>
        <w:t>the</w:t>
      </w:r>
      <w:r>
        <w:rPr>
          <w:spacing w:val="-6"/>
        </w:rPr>
        <w:t xml:space="preserve"> </w:t>
      </w:r>
      <w:r>
        <w:t>Spanish</w:t>
      </w:r>
      <w:r>
        <w:rPr>
          <w:spacing w:val="-5"/>
        </w:rPr>
        <w:t xml:space="preserve"> </w:t>
      </w:r>
      <w:r>
        <w:t>law</w:t>
      </w:r>
      <w:r>
        <w:rPr>
          <w:spacing w:val="-6"/>
        </w:rPr>
        <w:t xml:space="preserve"> </w:t>
      </w:r>
      <w:r>
        <w:t>of</w:t>
      </w:r>
      <w:r>
        <w:rPr>
          <w:spacing w:val="-6"/>
        </w:rPr>
        <w:t xml:space="preserve"> </w:t>
      </w:r>
      <w:r>
        <w:t>"community</w:t>
      </w:r>
      <w:r>
        <w:rPr>
          <w:spacing w:val="-12"/>
        </w:rPr>
        <w:t xml:space="preserve"> </w:t>
      </w:r>
      <w:r>
        <w:t>property"</w:t>
      </w:r>
      <w:r>
        <w:rPr>
          <w:spacing w:val="-7"/>
        </w:rPr>
        <w:t xml:space="preserve"> </w:t>
      </w:r>
      <w:r>
        <w:t>whereby</w:t>
      </w:r>
      <w:r>
        <w:rPr>
          <w:spacing w:val="-12"/>
        </w:rPr>
        <w:t xml:space="preserve"> </w:t>
      </w:r>
      <w:r>
        <w:t>a</w:t>
      </w:r>
      <w:r>
        <w:rPr>
          <w:spacing w:val="-6"/>
        </w:rPr>
        <w:t xml:space="preserve"> </w:t>
      </w:r>
      <w:r>
        <w:t>wife</w:t>
      </w:r>
      <w:r>
        <w:rPr>
          <w:spacing w:val="-6"/>
        </w:rPr>
        <w:t xml:space="preserve"> </w:t>
      </w:r>
      <w:r>
        <w:t>jointly</w:t>
      </w:r>
      <w:r>
        <w:rPr>
          <w:spacing w:val="-12"/>
        </w:rPr>
        <w:t xml:space="preserve"> </w:t>
      </w:r>
      <w:r>
        <w:t>owns</w:t>
      </w:r>
      <w:r>
        <w:rPr>
          <w:spacing w:val="-5"/>
        </w:rPr>
        <w:t xml:space="preserve"> </w:t>
      </w:r>
      <w:r>
        <w:t>everything</w:t>
      </w:r>
      <w:r>
        <w:rPr>
          <w:spacing w:val="-8"/>
        </w:rPr>
        <w:t xml:space="preserve"> </w:t>
      </w:r>
      <w:r>
        <w:t>she</w:t>
      </w:r>
      <w:r>
        <w:rPr>
          <w:spacing w:val="-6"/>
        </w:rPr>
        <w:t xml:space="preserve"> </w:t>
      </w:r>
      <w:r>
        <w:t>and her husband acquire during marriage.</w:t>
      </w:r>
      <w:r>
        <w:rPr>
          <w:position w:val="6"/>
          <w:sz w:val="16"/>
        </w:rPr>
        <w:t>196</w:t>
      </w:r>
    </w:p>
    <w:p w14:paraId="6835EE9A" w14:textId="77777777" w:rsidR="00080F02" w:rsidRDefault="002E4E1A">
      <w:pPr>
        <w:pStyle w:val="BodyText"/>
        <w:spacing w:line="257" w:lineRule="exact"/>
        <w:ind w:left="840"/>
      </w:pPr>
      <w:r>
        <w:t>The</w:t>
      </w:r>
      <w:r>
        <w:rPr>
          <w:spacing w:val="-4"/>
        </w:rPr>
        <w:t xml:space="preserve"> </w:t>
      </w:r>
      <w:r>
        <w:t>new</w:t>
      </w:r>
      <w:r>
        <w:rPr>
          <w:spacing w:val="-4"/>
        </w:rPr>
        <w:t xml:space="preserve"> </w:t>
      </w:r>
      <w:r>
        <w:t>la</w:t>
      </w:r>
      <w:r>
        <w:t>w</w:t>
      </w:r>
      <w:r>
        <w:rPr>
          <w:spacing w:val="-4"/>
        </w:rPr>
        <w:t xml:space="preserve"> </w:t>
      </w:r>
      <w:r>
        <w:t>dramatically</w:t>
      </w:r>
      <w:r>
        <w:rPr>
          <w:spacing w:val="-10"/>
        </w:rPr>
        <w:t xml:space="preserve"> </w:t>
      </w:r>
      <w:r>
        <w:t>changed</w:t>
      </w:r>
      <w:r>
        <w:rPr>
          <w:spacing w:val="-3"/>
        </w:rPr>
        <w:t xml:space="preserve"> </w:t>
      </w:r>
      <w:r>
        <w:t>the</w:t>
      </w:r>
      <w:r>
        <w:rPr>
          <w:spacing w:val="-3"/>
        </w:rPr>
        <w:t xml:space="preserve"> </w:t>
      </w:r>
      <w:r>
        <w:t>rights</w:t>
      </w:r>
      <w:r>
        <w:rPr>
          <w:spacing w:val="-3"/>
        </w:rPr>
        <w:t xml:space="preserve"> </w:t>
      </w:r>
      <w:r>
        <w:t>of</w:t>
      </w:r>
      <w:r>
        <w:rPr>
          <w:spacing w:val="-4"/>
        </w:rPr>
        <w:t xml:space="preserve"> </w:t>
      </w:r>
      <w:r>
        <w:t>any</w:t>
      </w:r>
      <w:r>
        <w:rPr>
          <w:spacing w:val="-10"/>
        </w:rPr>
        <w:t xml:space="preserve"> </w:t>
      </w:r>
      <w:r>
        <w:t>woman</w:t>
      </w:r>
      <w:r>
        <w:rPr>
          <w:spacing w:val="-3"/>
        </w:rPr>
        <w:t xml:space="preserve"> </w:t>
      </w:r>
      <w:r>
        <w:t>who</w:t>
      </w:r>
      <w:r>
        <w:rPr>
          <w:spacing w:val="-3"/>
        </w:rPr>
        <w:t xml:space="preserve"> </w:t>
      </w:r>
      <w:r>
        <w:t>married</w:t>
      </w:r>
      <w:r>
        <w:rPr>
          <w:spacing w:val="-2"/>
        </w:rPr>
        <w:t xml:space="preserve"> </w:t>
      </w:r>
      <w:r>
        <w:t>into</w:t>
      </w:r>
      <w:r>
        <w:rPr>
          <w:spacing w:val="-15"/>
        </w:rPr>
        <w:t xml:space="preserve"> </w:t>
      </w:r>
      <w:r>
        <w:rPr>
          <w:spacing w:val="-5"/>
        </w:rPr>
        <w:t>Van</w:t>
      </w:r>
    </w:p>
    <w:p w14:paraId="6835EE9B" w14:textId="77777777" w:rsidR="00080F02" w:rsidRDefault="002E4E1A">
      <w:pPr>
        <w:pStyle w:val="BodyText"/>
        <w:spacing w:before="144" w:line="355" w:lineRule="auto"/>
        <w:ind w:left="120" w:right="301"/>
      </w:pPr>
      <w:r>
        <w:t>Buren's family. The July</w:t>
      </w:r>
      <w:r>
        <w:rPr>
          <w:spacing w:val="-8"/>
        </w:rPr>
        <w:t xml:space="preserve"> </w:t>
      </w:r>
      <w:r>
        <w:t>1848 convention at Seneca Falls had only</w:t>
      </w:r>
      <w:r>
        <w:rPr>
          <w:spacing w:val="-8"/>
        </w:rPr>
        <w:t xml:space="preserve"> </w:t>
      </w:r>
      <w:r>
        <w:t>recently</w:t>
      </w:r>
      <w:r>
        <w:rPr>
          <w:spacing w:val="-8"/>
        </w:rPr>
        <w:t xml:space="preserve"> </w:t>
      </w:r>
      <w:r>
        <w:t>concluded as Ellen King James Van Buren, one of the thousands of New York women to benefit from the</w:t>
      </w:r>
      <w:r>
        <w:rPr>
          <w:spacing w:val="-6"/>
        </w:rPr>
        <w:t xml:space="preserve"> </w:t>
      </w:r>
      <w:r>
        <w:t>Married</w:t>
      </w:r>
      <w:r>
        <w:rPr>
          <w:spacing w:val="-5"/>
        </w:rPr>
        <w:t xml:space="preserve"> </w:t>
      </w:r>
      <w:r>
        <w:t>Women's</w:t>
      </w:r>
      <w:r>
        <w:rPr>
          <w:spacing w:val="-5"/>
        </w:rPr>
        <w:t xml:space="preserve"> </w:t>
      </w:r>
      <w:r>
        <w:t>Property</w:t>
      </w:r>
      <w:r>
        <w:rPr>
          <w:spacing w:val="-13"/>
        </w:rPr>
        <w:t xml:space="preserve"> </w:t>
      </w:r>
      <w:r>
        <w:t>Act,</w:t>
      </w:r>
      <w:r>
        <w:rPr>
          <w:spacing w:val="-5"/>
        </w:rPr>
        <w:t xml:space="preserve"> </w:t>
      </w:r>
      <w:r>
        <w:t>began</w:t>
      </w:r>
      <w:r>
        <w:rPr>
          <w:spacing w:val="-5"/>
        </w:rPr>
        <w:t xml:space="preserve"> </w:t>
      </w:r>
      <w:r>
        <w:t>planning</w:t>
      </w:r>
      <w:r>
        <w:rPr>
          <w:spacing w:val="-8"/>
        </w:rPr>
        <w:t xml:space="preserve"> </w:t>
      </w:r>
      <w:r>
        <w:t>her</w:t>
      </w:r>
      <w:r>
        <w:rPr>
          <w:spacing w:val="-6"/>
        </w:rPr>
        <w:t xml:space="preserve"> </w:t>
      </w:r>
      <w:r>
        <w:t>new</w:t>
      </w:r>
      <w:r>
        <w:rPr>
          <w:spacing w:val="-6"/>
        </w:rPr>
        <w:t xml:space="preserve"> </w:t>
      </w:r>
      <w:r>
        <w:t>residence</w:t>
      </w:r>
      <w:r>
        <w:rPr>
          <w:spacing w:val="-6"/>
        </w:rPr>
        <w:t xml:space="preserve"> </w:t>
      </w:r>
      <w:r>
        <w:t>in</w:t>
      </w:r>
      <w:r>
        <w:rPr>
          <w:spacing w:val="-5"/>
        </w:rPr>
        <w:t xml:space="preserve"> </w:t>
      </w:r>
      <w:r>
        <w:t>Kinderhook.</w:t>
      </w:r>
      <w:r>
        <w:rPr>
          <w:spacing w:val="-5"/>
        </w:rPr>
        <w:t xml:space="preserve"> </w:t>
      </w:r>
      <w:r>
        <w:t>By the time Henrietta Irving entered her marriage with Smith Van Buren in 1855</w:t>
      </w:r>
      <w:r>
        <w:t>, it was a different</w:t>
      </w:r>
      <w:r>
        <w:rPr>
          <w:spacing w:val="-2"/>
        </w:rPr>
        <w:t xml:space="preserve"> </w:t>
      </w:r>
      <w:r>
        <w:t>world</w:t>
      </w:r>
      <w:r>
        <w:rPr>
          <w:spacing w:val="-3"/>
        </w:rPr>
        <w:t xml:space="preserve"> </w:t>
      </w:r>
      <w:r>
        <w:t>for</w:t>
      </w:r>
      <w:r>
        <w:rPr>
          <w:spacing w:val="-4"/>
        </w:rPr>
        <w:t xml:space="preserve"> </w:t>
      </w:r>
      <w:r>
        <w:t>married</w:t>
      </w:r>
      <w:r>
        <w:rPr>
          <w:spacing w:val="-3"/>
        </w:rPr>
        <w:t xml:space="preserve"> </w:t>
      </w:r>
      <w:r>
        <w:t>women.</w:t>
      </w:r>
      <w:r>
        <w:rPr>
          <w:spacing w:val="-2"/>
        </w:rPr>
        <w:t xml:space="preserve"> </w:t>
      </w:r>
      <w:r>
        <w:t>As</w:t>
      </w:r>
      <w:r>
        <w:rPr>
          <w:spacing w:val="-2"/>
        </w:rPr>
        <w:t xml:space="preserve"> </w:t>
      </w:r>
      <w:r>
        <w:t>a</w:t>
      </w:r>
      <w:r>
        <w:rPr>
          <w:spacing w:val="-3"/>
        </w:rPr>
        <w:t xml:space="preserve"> </w:t>
      </w:r>
      <w:r>
        <w:t>result</w:t>
      </w:r>
      <w:r>
        <w:rPr>
          <w:spacing w:val="-2"/>
        </w:rPr>
        <w:t xml:space="preserve"> </w:t>
      </w:r>
      <w:r>
        <w:t>of</w:t>
      </w:r>
      <w:r>
        <w:rPr>
          <w:spacing w:val="-3"/>
        </w:rPr>
        <w:t xml:space="preserve"> </w:t>
      </w:r>
      <w:r>
        <w:t>this</w:t>
      </w:r>
      <w:r>
        <w:rPr>
          <w:spacing w:val="-2"/>
        </w:rPr>
        <w:t xml:space="preserve"> </w:t>
      </w:r>
      <w:r>
        <w:t>legislation,</w:t>
      </w:r>
      <w:r>
        <w:rPr>
          <w:spacing w:val="-2"/>
        </w:rPr>
        <w:t xml:space="preserve"> </w:t>
      </w:r>
      <w:r>
        <w:t>Henrietta's</w:t>
      </w:r>
      <w:r>
        <w:rPr>
          <w:spacing w:val="-2"/>
        </w:rPr>
        <w:t xml:space="preserve"> </w:t>
      </w:r>
      <w:r>
        <w:t>relationship to</w:t>
      </w:r>
      <w:r>
        <w:rPr>
          <w:spacing w:val="-3"/>
        </w:rPr>
        <w:t xml:space="preserve"> </w:t>
      </w:r>
      <w:r>
        <w:t>Lindenwald</w:t>
      </w:r>
      <w:r>
        <w:rPr>
          <w:spacing w:val="-3"/>
        </w:rPr>
        <w:t xml:space="preserve"> </w:t>
      </w:r>
      <w:r>
        <w:t>would</w:t>
      </w:r>
      <w:r>
        <w:rPr>
          <w:spacing w:val="-2"/>
        </w:rPr>
        <w:t xml:space="preserve"> </w:t>
      </w:r>
      <w:r>
        <w:t>be</w:t>
      </w:r>
      <w:r>
        <w:rPr>
          <w:spacing w:val="-4"/>
        </w:rPr>
        <w:t xml:space="preserve"> </w:t>
      </w:r>
      <w:proofErr w:type="gramStart"/>
      <w:r>
        <w:t>by</w:t>
      </w:r>
      <w:r>
        <w:rPr>
          <w:spacing w:val="-10"/>
        </w:rPr>
        <w:t xml:space="preserve"> </w:t>
      </w:r>
      <w:r>
        <w:t>definition</w:t>
      </w:r>
      <w:r>
        <w:rPr>
          <w:spacing w:val="-3"/>
        </w:rPr>
        <w:t xml:space="preserve"> </w:t>
      </w:r>
      <w:r>
        <w:t>dramatically</w:t>
      </w:r>
      <w:proofErr w:type="gramEnd"/>
      <w:r>
        <w:rPr>
          <w:spacing w:val="-10"/>
        </w:rPr>
        <w:t xml:space="preserve"> </w:t>
      </w:r>
      <w:r>
        <w:t>different</w:t>
      </w:r>
      <w:r>
        <w:rPr>
          <w:spacing w:val="-2"/>
        </w:rPr>
        <w:t xml:space="preserve"> </w:t>
      </w:r>
      <w:r>
        <w:t>than</w:t>
      </w:r>
      <w:r>
        <w:rPr>
          <w:spacing w:val="-3"/>
        </w:rPr>
        <w:t xml:space="preserve"> </w:t>
      </w:r>
      <w:r>
        <w:t>any</w:t>
      </w:r>
      <w:r>
        <w:rPr>
          <w:spacing w:val="-10"/>
        </w:rPr>
        <w:t xml:space="preserve"> </w:t>
      </w:r>
      <w:r>
        <w:t>of</w:t>
      </w:r>
      <w:r>
        <w:rPr>
          <w:spacing w:val="-7"/>
        </w:rPr>
        <w:t xml:space="preserve"> </w:t>
      </w:r>
      <w:r>
        <w:t>her</w:t>
      </w:r>
      <w:r>
        <w:rPr>
          <w:spacing w:val="-3"/>
        </w:rPr>
        <w:t xml:space="preserve"> </w:t>
      </w:r>
      <w:r>
        <w:rPr>
          <w:spacing w:val="-2"/>
        </w:rPr>
        <w:t>predecessors.</w:t>
      </w:r>
    </w:p>
    <w:p w14:paraId="6835EE9C" w14:textId="77777777" w:rsidR="00080F02" w:rsidRDefault="002E4E1A">
      <w:pPr>
        <w:pStyle w:val="BodyText"/>
        <w:spacing w:before="9" w:line="357" w:lineRule="auto"/>
        <w:ind w:left="120" w:right="301" w:firstLine="720"/>
        <w:rPr>
          <w:sz w:val="16"/>
        </w:rPr>
      </w:pPr>
      <w:r>
        <w:t>The</w:t>
      </w:r>
      <w:r>
        <w:rPr>
          <w:spacing w:val="-5"/>
        </w:rPr>
        <w:t xml:space="preserve"> </w:t>
      </w:r>
      <w:r>
        <w:t>difference,</w:t>
      </w:r>
      <w:r>
        <w:rPr>
          <w:spacing w:val="-4"/>
        </w:rPr>
        <w:t xml:space="preserve"> </w:t>
      </w:r>
      <w:r>
        <w:t>however,</w:t>
      </w:r>
      <w:r>
        <w:rPr>
          <w:spacing w:val="-4"/>
        </w:rPr>
        <w:t xml:space="preserve"> </w:t>
      </w:r>
      <w:r>
        <w:t>was</w:t>
      </w:r>
      <w:r>
        <w:rPr>
          <w:spacing w:val="-4"/>
        </w:rPr>
        <w:t xml:space="preserve"> </w:t>
      </w:r>
      <w:r>
        <w:t>only</w:t>
      </w:r>
      <w:r>
        <w:rPr>
          <w:spacing w:val="-11"/>
        </w:rPr>
        <w:t xml:space="preserve"> </w:t>
      </w:r>
      <w:r>
        <w:t>pertained</w:t>
      </w:r>
      <w:r>
        <w:rPr>
          <w:spacing w:val="-4"/>
        </w:rPr>
        <w:t xml:space="preserve"> </w:t>
      </w:r>
      <w:r>
        <w:t>to</w:t>
      </w:r>
      <w:r>
        <w:rPr>
          <w:spacing w:val="-4"/>
        </w:rPr>
        <w:t xml:space="preserve"> </w:t>
      </w:r>
      <w:r>
        <w:t>property</w:t>
      </w:r>
      <w:r>
        <w:rPr>
          <w:spacing w:val="-11"/>
        </w:rPr>
        <w:t xml:space="preserve"> </w:t>
      </w:r>
      <w:r>
        <w:t>in</w:t>
      </w:r>
      <w:r>
        <w:rPr>
          <w:spacing w:val="-4"/>
        </w:rPr>
        <w:t xml:space="preserve"> </w:t>
      </w:r>
      <w:r>
        <w:t>states</w:t>
      </w:r>
      <w:r>
        <w:rPr>
          <w:spacing w:val="-4"/>
        </w:rPr>
        <w:t xml:space="preserve"> </w:t>
      </w:r>
      <w:r>
        <w:t>that</w:t>
      </w:r>
      <w:r>
        <w:rPr>
          <w:spacing w:val="-4"/>
        </w:rPr>
        <w:t xml:space="preserve"> </w:t>
      </w:r>
      <w:r>
        <w:t>adopted</w:t>
      </w:r>
      <w:r>
        <w:rPr>
          <w:spacing w:val="-4"/>
        </w:rPr>
        <w:t xml:space="preserve"> </w:t>
      </w:r>
      <w:r>
        <w:t>the New</w:t>
      </w:r>
      <w:r>
        <w:rPr>
          <w:spacing w:val="-5"/>
        </w:rPr>
        <w:t xml:space="preserve"> </w:t>
      </w:r>
      <w:r>
        <w:t>York</w:t>
      </w:r>
      <w:r>
        <w:rPr>
          <w:spacing w:val="-5"/>
        </w:rPr>
        <w:t xml:space="preserve"> </w:t>
      </w:r>
      <w:r>
        <w:t>rule.</w:t>
      </w:r>
      <w:r>
        <w:rPr>
          <w:spacing w:val="-5"/>
        </w:rPr>
        <w:t xml:space="preserve"> </w:t>
      </w:r>
      <w:r>
        <w:t>South</w:t>
      </w:r>
      <w:r>
        <w:rPr>
          <w:spacing w:val="-4"/>
        </w:rPr>
        <w:t xml:space="preserve"> </w:t>
      </w:r>
      <w:r>
        <w:t>Carolina</w:t>
      </w:r>
      <w:r>
        <w:rPr>
          <w:spacing w:val="-5"/>
        </w:rPr>
        <w:t xml:space="preserve"> </w:t>
      </w:r>
      <w:r>
        <w:t>did</w:t>
      </w:r>
      <w:r>
        <w:rPr>
          <w:spacing w:val="-4"/>
        </w:rPr>
        <w:t xml:space="preserve"> </w:t>
      </w:r>
      <w:r>
        <w:t>not.</w:t>
      </w:r>
      <w:r>
        <w:rPr>
          <w:spacing w:val="-4"/>
        </w:rPr>
        <w:t xml:space="preserve"> </w:t>
      </w:r>
      <w:r>
        <w:t>Thus,</w:t>
      </w:r>
      <w:r>
        <w:rPr>
          <w:spacing w:val="-4"/>
        </w:rPr>
        <w:t xml:space="preserve"> </w:t>
      </w:r>
      <w:r>
        <w:t>when</w:t>
      </w:r>
      <w:r>
        <w:rPr>
          <w:spacing w:val="-4"/>
        </w:rPr>
        <w:t xml:space="preserve"> </w:t>
      </w:r>
      <w:r>
        <w:t>Angelica</w:t>
      </w:r>
      <w:r>
        <w:rPr>
          <w:spacing w:val="-5"/>
        </w:rPr>
        <w:t xml:space="preserve"> </w:t>
      </w:r>
      <w:r>
        <w:t>Singleton</w:t>
      </w:r>
      <w:r>
        <w:rPr>
          <w:spacing w:val="-4"/>
        </w:rPr>
        <w:t xml:space="preserve"> </w:t>
      </w:r>
      <w:r>
        <w:t>Van</w:t>
      </w:r>
      <w:r>
        <w:rPr>
          <w:spacing w:val="-4"/>
        </w:rPr>
        <w:t xml:space="preserve"> </w:t>
      </w:r>
      <w:r>
        <w:t>Buren</w:t>
      </w:r>
      <w:r>
        <w:rPr>
          <w:spacing w:val="-4"/>
        </w:rPr>
        <w:t xml:space="preserve"> </w:t>
      </w:r>
      <w:r>
        <w:t>came into possession of 210 South Carolina slaves, they</w:t>
      </w:r>
      <w:r>
        <w:rPr>
          <w:spacing w:val="-1"/>
        </w:rPr>
        <w:t xml:space="preserve"> </w:t>
      </w:r>
      <w:r>
        <w:t>were not hers to sell. They</w:t>
      </w:r>
      <w:r>
        <w:rPr>
          <w:spacing w:val="-1"/>
        </w:rPr>
        <w:t xml:space="preserve"> </w:t>
      </w:r>
      <w:r>
        <w:t>were her husband's.</w:t>
      </w:r>
      <w:r>
        <w:rPr>
          <w:spacing w:val="-4"/>
        </w:rPr>
        <w:t xml:space="preserve"> </w:t>
      </w:r>
      <w:r>
        <w:t>And</w:t>
      </w:r>
      <w:r>
        <w:rPr>
          <w:spacing w:val="-4"/>
        </w:rPr>
        <w:t xml:space="preserve"> </w:t>
      </w:r>
      <w:r>
        <w:t>in</w:t>
      </w:r>
      <w:r>
        <w:rPr>
          <w:spacing w:val="-4"/>
        </w:rPr>
        <w:t xml:space="preserve"> </w:t>
      </w:r>
      <w:r>
        <w:t>1858,</w:t>
      </w:r>
      <w:r>
        <w:rPr>
          <w:spacing w:val="-4"/>
        </w:rPr>
        <w:t xml:space="preserve"> </w:t>
      </w:r>
      <w:r>
        <w:t>Abraham</w:t>
      </w:r>
      <w:r>
        <w:rPr>
          <w:spacing w:val="-5"/>
        </w:rPr>
        <w:t xml:space="preserve"> </w:t>
      </w:r>
      <w:r>
        <w:t>sold</w:t>
      </w:r>
      <w:r>
        <w:rPr>
          <w:spacing w:val="-4"/>
        </w:rPr>
        <w:t xml:space="preserve"> </w:t>
      </w:r>
      <w:r>
        <w:t>them</w:t>
      </w:r>
      <w:r>
        <w:rPr>
          <w:spacing w:val="-4"/>
        </w:rPr>
        <w:t xml:space="preserve"> </w:t>
      </w:r>
      <w:r>
        <w:t>to</w:t>
      </w:r>
      <w:r>
        <w:rPr>
          <w:spacing w:val="-4"/>
        </w:rPr>
        <w:t xml:space="preserve"> </w:t>
      </w:r>
      <w:r>
        <w:t>an</w:t>
      </w:r>
      <w:r>
        <w:rPr>
          <w:spacing w:val="-4"/>
        </w:rPr>
        <w:t xml:space="preserve"> </w:t>
      </w:r>
      <w:r>
        <w:t>Arkansas</w:t>
      </w:r>
      <w:r>
        <w:rPr>
          <w:spacing w:val="-4"/>
        </w:rPr>
        <w:t xml:space="preserve"> </w:t>
      </w:r>
      <w:r>
        <w:t>planter,</w:t>
      </w:r>
      <w:r>
        <w:rPr>
          <w:spacing w:val="-4"/>
        </w:rPr>
        <w:t xml:space="preserve"> </w:t>
      </w:r>
      <w:r>
        <w:t>Elisha</w:t>
      </w:r>
      <w:r>
        <w:rPr>
          <w:spacing w:val="-5"/>
        </w:rPr>
        <w:t xml:space="preserve"> </w:t>
      </w:r>
      <w:r>
        <w:t>Worthington, "for $147,000, or an average of $700."</w:t>
      </w:r>
      <w:r>
        <w:rPr>
          <w:position w:val="6"/>
          <w:sz w:val="16"/>
        </w:rPr>
        <w:t>197</w:t>
      </w:r>
    </w:p>
    <w:p w14:paraId="6835EE9D" w14:textId="77777777" w:rsidR="00080F02" w:rsidRDefault="002E4E1A">
      <w:pPr>
        <w:pStyle w:val="BodyText"/>
        <w:spacing w:before="4" w:line="357" w:lineRule="auto"/>
        <w:ind w:left="120" w:right="403" w:firstLine="780"/>
      </w:pPr>
      <w:r>
        <w:t>The free-soil movement thus impacted upon the residents of Lindenwald in startlingly</w:t>
      </w:r>
      <w:r>
        <w:rPr>
          <w:spacing w:val="-10"/>
        </w:rPr>
        <w:t xml:space="preserve"> </w:t>
      </w:r>
      <w:r>
        <w:t>different</w:t>
      </w:r>
      <w:r>
        <w:rPr>
          <w:spacing w:val="-3"/>
        </w:rPr>
        <w:t xml:space="preserve"> </w:t>
      </w:r>
      <w:r>
        <w:t>ways.</w:t>
      </w:r>
      <w:r>
        <w:rPr>
          <w:spacing w:val="-3"/>
        </w:rPr>
        <w:t xml:space="preserve"> </w:t>
      </w:r>
      <w:r>
        <w:t>It</w:t>
      </w:r>
      <w:r>
        <w:rPr>
          <w:spacing w:val="-3"/>
        </w:rPr>
        <w:t xml:space="preserve"> </w:t>
      </w:r>
      <w:r>
        <w:t>brought</w:t>
      </w:r>
      <w:r>
        <w:rPr>
          <w:spacing w:val="-3"/>
        </w:rPr>
        <w:t xml:space="preserve"> </w:t>
      </w:r>
      <w:r>
        <w:t>Van</w:t>
      </w:r>
      <w:r>
        <w:rPr>
          <w:spacing w:val="-3"/>
        </w:rPr>
        <w:t xml:space="preserve"> </w:t>
      </w:r>
      <w:r>
        <w:t>Buren</w:t>
      </w:r>
      <w:r>
        <w:rPr>
          <w:spacing w:val="-3"/>
        </w:rPr>
        <w:t xml:space="preserve"> </w:t>
      </w:r>
      <w:r>
        <w:t>back</w:t>
      </w:r>
      <w:r>
        <w:rPr>
          <w:spacing w:val="-3"/>
        </w:rPr>
        <w:t xml:space="preserve"> </w:t>
      </w:r>
      <w:r>
        <w:t>into</w:t>
      </w:r>
      <w:r>
        <w:rPr>
          <w:spacing w:val="-3"/>
        </w:rPr>
        <w:t xml:space="preserve"> </w:t>
      </w:r>
      <w:r>
        <w:t>the</w:t>
      </w:r>
      <w:r>
        <w:rPr>
          <w:spacing w:val="-4"/>
        </w:rPr>
        <w:t xml:space="preserve"> </w:t>
      </w:r>
      <w:r>
        <w:t>national</w:t>
      </w:r>
      <w:r>
        <w:rPr>
          <w:spacing w:val="-3"/>
        </w:rPr>
        <w:t xml:space="preserve"> </w:t>
      </w:r>
      <w:r>
        <w:t>limelight.</w:t>
      </w:r>
      <w:r>
        <w:rPr>
          <w:spacing w:val="-3"/>
        </w:rPr>
        <w:t xml:space="preserve"> </w:t>
      </w:r>
      <w:r>
        <w:t>It</w:t>
      </w:r>
      <w:r>
        <w:rPr>
          <w:spacing w:val="-3"/>
        </w:rPr>
        <w:t xml:space="preserve"> </w:t>
      </w:r>
      <w:r>
        <w:t>made his son John a major figure in the New York political landscape. It provided the women of</w:t>
      </w:r>
      <w:r>
        <w:rPr>
          <w:spacing w:val="-5"/>
        </w:rPr>
        <w:t xml:space="preserve"> </w:t>
      </w:r>
      <w:r>
        <w:t>the</w:t>
      </w:r>
      <w:r>
        <w:rPr>
          <w:spacing w:val="-5"/>
        </w:rPr>
        <w:t xml:space="preserve"> </w:t>
      </w:r>
      <w:r>
        <w:t>house</w:t>
      </w:r>
      <w:r>
        <w:rPr>
          <w:spacing w:val="-5"/>
        </w:rPr>
        <w:t xml:space="preserve"> </w:t>
      </w:r>
      <w:r>
        <w:t>with</w:t>
      </w:r>
      <w:r>
        <w:rPr>
          <w:spacing w:val="-4"/>
        </w:rPr>
        <w:t xml:space="preserve"> </w:t>
      </w:r>
      <w:r>
        <w:t>rights</w:t>
      </w:r>
      <w:r>
        <w:rPr>
          <w:spacing w:val="-4"/>
        </w:rPr>
        <w:t xml:space="preserve"> </w:t>
      </w:r>
      <w:r>
        <w:t>they</w:t>
      </w:r>
      <w:r>
        <w:rPr>
          <w:spacing w:val="-11"/>
        </w:rPr>
        <w:t xml:space="preserve"> </w:t>
      </w:r>
      <w:r>
        <w:t>never</w:t>
      </w:r>
      <w:r>
        <w:rPr>
          <w:spacing w:val="-5"/>
        </w:rPr>
        <w:t xml:space="preserve"> </w:t>
      </w:r>
      <w:r>
        <w:t>had</w:t>
      </w:r>
      <w:r>
        <w:rPr>
          <w:spacing w:val="-4"/>
        </w:rPr>
        <w:t xml:space="preserve"> </w:t>
      </w:r>
      <w:r>
        <w:t>before.</w:t>
      </w:r>
      <w:r>
        <w:rPr>
          <w:spacing w:val="-4"/>
        </w:rPr>
        <w:t xml:space="preserve"> </w:t>
      </w:r>
      <w:r>
        <w:t>And</w:t>
      </w:r>
      <w:r>
        <w:rPr>
          <w:spacing w:val="-4"/>
        </w:rPr>
        <w:t xml:space="preserve"> </w:t>
      </w:r>
      <w:r>
        <w:t>it</w:t>
      </w:r>
      <w:r>
        <w:rPr>
          <w:spacing w:val="-4"/>
        </w:rPr>
        <w:t xml:space="preserve"> </w:t>
      </w:r>
      <w:r>
        <w:t>may</w:t>
      </w:r>
      <w:r>
        <w:rPr>
          <w:spacing w:val="-11"/>
        </w:rPr>
        <w:t xml:space="preserve"> </w:t>
      </w:r>
      <w:r>
        <w:t>have</w:t>
      </w:r>
      <w:r>
        <w:rPr>
          <w:spacing w:val="-5"/>
        </w:rPr>
        <w:t xml:space="preserve"> </w:t>
      </w:r>
      <w:r>
        <w:t>created</w:t>
      </w:r>
      <w:r>
        <w:rPr>
          <w:spacing w:val="-4"/>
        </w:rPr>
        <w:t xml:space="preserve"> </w:t>
      </w:r>
      <w:r>
        <w:t>some</w:t>
      </w:r>
      <w:r>
        <w:rPr>
          <w:spacing w:val="-5"/>
        </w:rPr>
        <w:t xml:space="preserve"> </w:t>
      </w:r>
      <w:r>
        <w:t>uneasiness between the northern and southern members of the household.</w:t>
      </w:r>
    </w:p>
    <w:p w14:paraId="6835EE9E" w14:textId="77777777" w:rsidR="00080F02" w:rsidRDefault="00080F02">
      <w:pPr>
        <w:pStyle w:val="BodyText"/>
        <w:rPr>
          <w:sz w:val="20"/>
        </w:rPr>
      </w:pPr>
    </w:p>
    <w:p w14:paraId="6835EE9F" w14:textId="77777777" w:rsidR="00080F02" w:rsidRDefault="00080F02">
      <w:pPr>
        <w:pStyle w:val="BodyText"/>
        <w:rPr>
          <w:sz w:val="20"/>
        </w:rPr>
      </w:pPr>
    </w:p>
    <w:p w14:paraId="6835EEA0" w14:textId="77777777" w:rsidR="00080F02" w:rsidRDefault="00080F02">
      <w:pPr>
        <w:pStyle w:val="BodyText"/>
        <w:rPr>
          <w:sz w:val="20"/>
        </w:rPr>
      </w:pPr>
    </w:p>
    <w:p w14:paraId="6835EEA1" w14:textId="77777777" w:rsidR="00080F02" w:rsidRDefault="00080F02">
      <w:pPr>
        <w:pStyle w:val="BodyText"/>
        <w:rPr>
          <w:sz w:val="20"/>
        </w:rPr>
      </w:pPr>
    </w:p>
    <w:p w14:paraId="6835EEA2" w14:textId="77777777" w:rsidR="00080F02" w:rsidRDefault="00080F02">
      <w:pPr>
        <w:pStyle w:val="BodyText"/>
        <w:rPr>
          <w:sz w:val="20"/>
        </w:rPr>
      </w:pPr>
    </w:p>
    <w:p w14:paraId="6835EEA3" w14:textId="77777777" w:rsidR="00080F02" w:rsidRDefault="00080F02">
      <w:pPr>
        <w:pStyle w:val="BodyText"/>
        <w:rPr>
          <w:sz w:val="20"/>
        </w:rPr>
      </w:pPr>
    </w:p>
    <w:p w14:paraId="6835EEA4" w14:textId="77777777" w:rsidR="00080F02" w:rsidRDefault="00080F02">
      <w:pPr>
        <w:pStyle w:val="BodyText"/>
        <w:rPr>
          <w:sz w:val="20"/>
        </w:rPr>
      </w:pPr>
    </w:p>
    <w:p w14:paraId="6835EEA5" w14:textId="77777777" w:rsidR="00080F02" w:rsidRDefault="00080F02">
      <w:pPr>
        <w:pStyle w:val="BodyText"/>
        <w:rPr>
          <w:sz w:val="20"/>
        </w:rPr>
      </w:pPr>
    </w:p>
    <w:p w14:paraId="6835EEA6" w14:textId="77777777" w:rsidR="00080F02" w:rsidRDefault="00080F02">
      <w:pPr>
        <w:pStyle w:val="BodyText"/>
        <w:rPr>
          <w:sz w:val="20"/>
        </w:rPr>
      </w:pPr>
    </w:p>
    <w:p w14:paraId="6835EEA7" w14:textId="77777777" w:rsidR="00080F02" w:rsidRDefault="00080F02">
      <w:pPr>
        <w:pStyle w:val="BodyText"/>
        <w:rPr>
          <w:sz w:val="20"/>
        </w:rPr>
      </w:pPr>
    </w:p>
    <w:p w14:paraId="6835EEA8" w14:textId="77777777" w:rsidR="00080F02" w:rsidRDefault="00080F02">
      <w:pPr>
        <w:pStyle w:val="BodyText"/>
        <w:rPr>
          <w:sz w:val="20"/>
        </w:rPr>
      </w:pPr>
    </w:p>
    <w:p w14:paraId="6835EEA9" w14:textId="77777777" w:rsidR="00080F02" w:rsidRDefault="00080F02">
      <w:pPr>
        <w:pStyle w:val="BodyText"/>
        <w:rPr>
          <w:sz w:val="20"/>
        </w:rPr>
      </w:pPr>
    </w:p>
    <w:p w14:paraId="6835EEAA" w14:textId="77777777" w:rsidR="00080F02" w:rsidRDefault="00080F02">
      <w:pPr>
        <w:pStyle w:val="BodyText"/>
        <w:rPr>
          <w:sz w:val="20"/>
        </w:rPr>
      </w:pPr>
    </w:p>
    <w:p w14:paraId="6835EEAB" w14:textId="77777777" w:rsidR="00080F02" w:rsidRDefault="00080F02">
      <w:pPr>
        <w:pStyle w:val="BodyText"/>
        <w:rPr>
          <w:sz w:val="20"/>
        </w:rPr>
      </w:pPr>
    </w:p>
    <w:p w14:paraId="6835EEAC" w14:textId="77777777" w:rsidR="00080F02" w:rsidRDefault="00080F02">
      <w:pPr>
        <w:pStyle w:val="BodyText"/>
        <w:rPr>
          <w:sz w:val="20"/>
        </w:rPr>
      </w:pPr>
    </w:p>
    <w:p w14:paraId="6835EEAD" w14:textId="77777777" w:rsidR="00080F02" w:rsidRDefault="002E4E1A">
      <w:pPr>
        <w:pStyle w:val="BodyText"/>
        <w:spacing w:before="10"/>
        <w:rPr>
          <w:sz w:val="28"/>
        </w:rPr>
      </w:pPr>
      <w:r>
        <w:pict w14:anchorId="6835F498">
          <v:rect id="docshape163" o:spid="_x0000_s1109" style="position:absolute;margin-left:90pt;margin-top:17.85pt;width:2in;height:.5pt;z-index:-15674368;mso-wrap-distance-left:0;mso-wrap-distance-right:0;mso-position-horizontal-relative:page" fillcolor="black" stroked="f">
            <w10:wrap type="topAndBottom" anchorx="page"/>
          </v:rect>
        </w:pict>
      </w:r>
    </w:p>
    <w:p w14:paraId="6835EEAE" w14:textId="77777777" w:rsidR="00080F02" w:rsidRDefault="002E4E1A">
      <w:pPr>
        <w:spacing w:before="102" w:line="249" w:lineRule="auto"/>
        <w:ind w:left="120" w:right="301"/>
        <w:rPr>
          <w:sz w:val="20"/>
        </w:rPr>
      </w:pPr>
      <w:r>
        <w:rPr>
          <w:position w:val="6"/>
          <w:sz w:val="16"/>
        </w:rPr>
        <w:t>196</w:t>
      </w:r>
      <w:r>
        <w:rPr>
          <w:sz w:val="20"/>
        </w:rPr>
        <w:t>J.</w:t>
      </w:r>
      <w:r>
        <w:rPr>
          <w:spacing w:val="-1"/>
          <w:sz w:val="20"/>
        </w:rPr>
        <w:t xml:space="preserve"> </w:t>
      </w:r>
      <w:r>
        <w:rPr>
          <w:sz w:val="20"/>
        </w:rPr>
        <w:t>Ross</w:t>
      </w:r>
      <w:r>
        <w:rPr>
          <w:spacing w:val="-3"/>
          <w:sz w:val="20"/>
        </w:rPr>
        <w:t xml:space="preserve"> </w:t>
      </w:r>
      <w:r>
        <w:rPr>
          <w:sz w:val="20"/>
        </w:rPr>
        <w:t>Browne,</w:t>
      </w:r>
      <w:r>
        <w:rPr>
          <w:spacing w:val="-8"/>
          <w:sz w:val="20"/>
        </w:rPr>
        <w:t xml:space="preserve"> </w:t>
      </w:r>
      <w:r>
        <w:rPr>
          <w:i/>
          <w:sz w:val="20"/>
        </w:rPr>
        <w:t>Report</w:t>
      </w:r>
      <w:r>
        <w:rPr>
          <w:i/>
          <w:spacing w:val="-2"/>
          <w:sz w:val="20"/>
        </w:rPr>
        <w:t xml:space="preserve"> </w:t>
      </w:r>
      <w:r>
        <w:rPr>
          <w:i/>
          <w:sz w:val="20"/>
        </w:rPr>
        <w:t>of</w:t>
      </w:r>
      <w:r>
        <w:rPr>
          <w:i/>
          <w:spacing w:val="-2"/>
          <w:sz w:val="20"/>
        </w:rPr>
        <w:t xml:space="preserve"> </w:t>
      </w:r>
      <w:r>
        <w:rPr>
          <w:i/>
          <w:sz w:val="20"/>
        </w:rPr>
        <w:t>the</w:t>
      </w:r>
      <w:r>
        <w:rPr>
          <w:i/>
          <w:spacing w:val="-2"/>
          <w:sz w:val="20"/>
        </w:rPr>
        <w:t xml:space="preserve"> </w:t>
      </w:r>
      <w:r>
        <w:rPr>
          <w:i/>
          <w:sz w:val="20"/>
        </w:rPr>
        <w:t>Debates</w:t>
      </w:r>
      <w:r>
        <w:rPr>
          <w:i/>
          <w:spacing w:val="-3"/>
          <w:sz w:val="20"/>
        </w:rPr>
        <w:t xml:space="preserve"> </w:t>
      </w:r>
      <w:r>
        <w:rPr>
          <w:i/>
          <w:sz w:val="20"/>
        </w:rPr>
        <w:t>in</w:t>
      </w:r>
      <w:r>
        <w:rPr>
          <w:i/>
          <w:spacing w:val="-1"/>
          <w:sz w:val="20"/>
        </w:rPr>
        <w:t xml:space="preserve"> </w:t>
      </w:r>
      <w:r>
        <w:rPr>
          <w:i/>
          <w:sz w:val="20"/>
        </w:rPr>
        <w:t>the</w:t>
      </w:r>
      <w:r>
        <w:rPr>
          <w:i/>
          <w:spacing w:val="-2"/>
          <w:sz w:val="20"/>
        </w:rPr>
        <w:t xml:space="preserve"> </w:t>
      </w:r>
      <w:r>
        <w:rPr>
          <w:i/>
          <w:sz w:val="20"/>
        </w:rPr>
        <w:t>Convention</w:t>
      </w:r>
      <w:r>
        <w:rPr>
          <w:i/>
          <w:spacing w:val="-1"/>
          <w:sz w:val="20"/>
        </w:rPr>
        <w:t xml:space="preserve"> </w:t>
      </w:r>
      <w:r>
        <w:rPr>
          <w:i/>
          <w:sz w:val="20"/>
        </w:rPr>
        <w:t>of</w:t>
      </w:r>
      <w:r>
        <w:rPr>
          <w:i/>
          <w:spacing w:val="-2"/>
          <w:sz w:val="20"/>
        </w:rPr>
        <w:t xml:space="preserve"> </w:t>
      </w:r>
      <w:r>
        <w:rPr>
          <w:i/>
          <w:sz w:val="20"/>
        </w:rPr>
        <w:t>California</w:t>
      </w:r>
      <w:r>
        <w:rPr>
          <w:i/>
          <w:spacing w:val="-1"/>
          <w:sz w:val="20"/>
        </w:rPr>
        <w:t xml:space="preserve"> </w:t>
      </w:r>
      <w:r>
        <w:rPr>
          <w:i/>
          <w:sz w:val="20"/>
        </w:rPr>
        <w:t>on</w:t>
      </w:r>
      <w:r>
        <w:rPr>
          <w:i/>
          <w:spacing w:val="-1"/>
          <w:sz w:val="20"/>
        </w:rPr>
        <w:t xml:space="preserve"> </w:t>
      </w:r>
      <w:r>
        <w:rPr>
          <w:i/>
          <w:sz w:val="20"/>
        </w:rPr>
        <w:t>the</w:t>
      </w:r>
      <w:r>
        <w:rPr>
          <w:i/>
          <w:spacing w:val="-2"/>
          <w:sz w:val="20"/>
        </w:rPr>
        <w:t xml:space="preserve"> </w:t>
      </w:r>
      <w:r>
        <w:rPr>
          <w:i/>
          <w:sz w:val="20"/>
        </w:rPr>
        <w:t>Formation</w:t>
      </w:r>
      <w:r>
        <w:rPr>
          <w:i/>
          <w:spacing w:val="-1"/>
          <w:sz w:val="20"/>
        </w:rPr>
        <w:t xml:space="preserve"> </w:t>
      </w:r>
      <w:r>
        <w:rPr>
          <w:i/>
          <w:sz w:val="20"/>
        </w:rPr>
        <w:t>of</w:t>
      </w:r>
      <w:r>
        <w:rPr>
          <w:i/>
          <w:spacing w:val="-2"/>
          <w:sz w:val="20"/>
        </w:rPr>
        <w:t xml:space="preserve"> </w:t>
      </w:r>
      <w:r>
        <w:rPr>
          <w:i/>
          <w:sz w:val="20"/>
        </w:rPr>
        <w:t>the</w:t>
      </w:r>
      <w:r>
        <w:rPr>
          <w:i/>
          <w:spacing w:val="-2"/>
          <w:sz w:val="20"/>
        </w:rPr>
        <w:t xml:space="preserve"> </w:t>
      </w:r>
      <w:r>
        <w:rPr>
          <w:i/>
          <w:sz w:val="20"/>
        </w:rPr>
        <w:t>State Constitution</w:t>
      </w:r>
      <w:r>
        <w:rPr>
          <w:i/>
          <w:spacing w:val="-4"/>
          <w:sz w:val="20"/>
        </w:rPr>
        <w:t xml:space="preserve"> </w:t>
      </w:r>
      <w:r>
        <w:rPr>
          <w:sz w:val="20"/>
        </w:rPr>
        <w:t>(Washington, D. C., 1850), 259, 478-9.</w:t>
      </w:r>
    </w:p>
    <w:p w14:paraId="6835EEAF" w14:textId="77777777" w:rsidR="00080F02" w:rsidRDefault="00080F02">
      <w:pPr>
        <w:pStyle w:val="BodyText"/>
        <w:spacing w:before="4"/>
        <w:rPr>
          <w:sz w:val="17"/>
        </w:rPr>
      </w:pPr>
    </w:p>
    <w:p w14:paraId="6835EEB0" w14:textId="77777777" w:rsidR="00080F02" w:rsidRDefault="002E4E1A">
      <w:pPr>
        <w:ind w:left="120"/>
        <w:rPr>
          <w:sz w:val="20"/>
        </w:rPr>
      </w:pPr>
      <w:r>
        <w:rPr>
          <w:position w:val="6"/>
          <w:sz w:val="16"/>
        </w:rPr>
        <w:t>197</w:t>
      </w:r>
      <w:r>
        <w:rPr>
          <w:i/>
          <w:sz w:val="20"/>
        </w:rPr>
        <w:t>Kinderhook</w:t>
      </w:r>
      <w:r>
        <w:rPr>
          <w:i/>
          <w:spacing w:val="-7"/>
          <w:sz w:val="20"/>
        </w:rPr>
        <w:t xml:space="preserve"> </w:t>
      </w:r>
      <w:r>
        <w:rPr>
          <w:i/>
          <w:sz w:val="20"/>
        </w:rPr>
        <w:t>Rough</w:t>
      </w:r>
      <w:r>
        <w:rPr>
          <w:i/>
          <w:spacing w:val="-6"/>
          <w:sz w:val="20"/>
        </w:rPr>
        <w:t xml:space="preserve"> </w:t>
      </w:r>
      <w:r>
        <w:rPr>
          <w:i/>
          <w:sz w:val="20"/>
        </w:rPr>
        <w:t>Notes</w:t>
      </w:r>
      <w:r>
        <w:rPr>
          <w:sz w:val="20"/>
        </w:rPr>
        <w:t>,</w:t>
      </w:r>
      <w:r>
        <w:rPr>
          <w:spacing w:val="-6"/>
          <w:sz w:val="20"/>
        </w:rPr>
        <w:t xml:space="preserve"> </w:t>
      </w:r>
      <w:r>
        <w:rPr>
          <w:sz w:val="20"/>
        </w:rPr>
        <w:t>December</w:t>
      </w:r>
      <w:r>
        <w:rPr>
          <w:spacing w:val="-6"/>
          <w:sz w:val="20"/>
        </w:rPr>
        <w:t xml:space="preserve"> </w:t>
      </w:r>
      <w:r>
        <w:rPr>
          <w:sz w:val="20"/>
        </w:rPr>
        <w:t>30,</w:t>
      </w:r>
      <w:r>
        <w:rPr>
          <w:spacing w:val="-6"/>
          <w:sz w:val="20"/>
        </w:rPr>
        <w:t xml:space="preserve"> </w:t>
      </w:r>
      <w:r>
        <w:rPr>
          <w:spacing w:val="-2"/>
          <w:sz w:val="20"/>
        </w:rPr>
        <w:t>1858.</w:t>
      </w:r>
    </w:p>
    <w:p w14:paraId="6835EEB1" w14:textId="77777777" w:rsidR="00080F02" w:rsidRDefault="00080F02">
      <w:pPr>
        <w:rPr>
          <w:sz w:val="20"/>
        </w:rPr>
        <w:sectPr w:rsidR="00080F02">
          <w:pgSz w:w="12240" w:h="15840"/>
          <w:pgMar w:top="1340" w:right="1520" w:bottom="960" w:left="1680" w:header="559" w:footer="774" w:gutter="0"/>
          <w:cols w:space="720"/>
        </w:sectPr>
      </w:pPr>
    </w:p>
    <w:p w14:paraId="6835EEB2" w14:textId="77777777" w:rsidR="00080F02" w:rsidRDefault="00080F02">
      <w:pPr>
        <w:pStyle w:val="BodyText"/>
        <w:rPr>
          <w:sz w:val="20"/>
        </w:rPr>
      </w:pPr>
    </w:p>
    <w:p w14:paraId="6835EEB3" w14:textId="77777777" w:rsidR="00080F02" w:rsidRDefault="00080F02">
      <w:pPr>
        <w:pStyle w:val="BodyText"/>
        <w:spacing w:before="5"/>
        <w:rPr>
          <w:sz w:val="11"/>
        </w:rPr>
      </w:pPr>
    </w:p>
    <w:p w14:paraId="6835EEB4" w14:textId="77777777" w:rsidR="00080F02" w:rsidRDefault="002E4E1A">
      <w:pPr>
        <w:pStyle w:val="BodyText"/>
        <w:ind w:left="120"/>
        <w:rPr>
          <w:sz w:val="20"/>
        </w:rPr>
      </w:pPr>
      <w:r>
        <w:rPr>
          <w:sz w:val="20"/>
        </w:rPr>
      </w:r>
      <w:r>
        <w:rPr>
          <w:sz w:val="20"/>
        </w:rPr>
        <w:pict w14:anchorId="6835F49A">
          <v:group id="docshapegroup164" o:spid="_x0000_s1106" style="width:442.35pt;height:309.5pt;mso-position-horizontal-relative:char;mso-position-vertical-relative:line" coordsize="8847,6190">
            <v:shape id="docshape165" o:spid="_x0000_s1108" type="#_x0000_t75" style="position:absolute;left:103;top:103;width:8640;height:5983">
              <v:imagedata r:id="rId60" o:title=""/>
            </v:shape>
            <v:shape id="docshape166" o:spid="_x0000_s1107" style="position:absolute;width:8847;height:6190" coordsize="8847,6190" o:spt="100" adj="0,,0" path="m103,74r-29,l74,103r,5983l74,6086r,29l103,6115r,-29l103,6086r,-5983l103,74xm8772,74r-29,l103,74r,29l8743,103r,5983l103,6086r,29l8743,6115r29,l8772,6086r,l8772,103r,-29xm8846,r,l8832,r,14l8832,103r,5983l8832,6086r,89l8743,6175r-8640,l14,6175r,-89l14,6086,14,103r,-89l103,14r8640,l8832,14r,-14l8743,,103,,14,,,,,14r,89l,6086r,l,6175r,14l,6190r14,l14,6189r89,l8743,6189r89,l8832,6190r14,l8846,6189r,l8846,6175r,l8846,6086r,l8846,103r,-89l8846,14r,-14xe" fillcolor="black" stroked="f">
              <v:stroke joinstyle="round"/>
              <v:formulas/>
              <v:path arrowok="t" o:connecttype="segments"/>
            </v:shape>
            <w10:anchorlock/>
          </v:group>
        </w:pict>
      </w:r>
    </w:p>
    <w:p w14:paraId="6835EEB5" w14:textId="77777777" w:rsidR="00080F02" w:rsidRDefault="00080F02">
      <w:pPr>
        <w:pStyle w:val="BodyText"/>
        <w:rPr>
          <w:sz w:val="20"/>
        </w:rPr>
      </w:pPr>
    </w:p>
    <w:p w14:paraId="6835EEB6" w14:textId="77777777" w:rsidR="00080F02" w:rsidRDefault="00080F02">
      <w:pPr>
        <w:pStyle w:val="BodyText"/>
        <w:spacing w:before="2"/>
        <w:rPr>
          <w:sz w:val="17"/>
        </w:rPr>
      </w:pPr>
    </w:p>
    <w:p w14:paraId="6835EEB7" w14:textId="77777777" w:rsidR="00080F02" w:rsidRDefault="002E4E1A">
      <w:pPr>
        <w:pStyle w:val="BodyText"/>
        <w:spacing w:before="94" w:line="235" w:lineRule="auto"/>
        <w:ind w:left="120" w:right="301"/>
      </w:pPr>
      <w:r>
        <w:t>Figure</w:t>
      </w:r>
      <w:r>
        <w:rPr>
          <w:spacing w:val="-7"/>
        </w:rPr>
        <w:t xml:space="preserve"> </w:t>
      </w:r>
      <w:r>
        <w:t>7.</w:t>
      </w:r>
      <w:r>
        <w:rPr>
          <w:spacing w:val="-6"/>
        </w:rPr>
        <w:t xml:space="preserve"> </w:t>
      </w:r>
      <w:r>
        <w:t>Nineteenth</w:t>
      </w:r>
      <w:r>
        <w:rPr>
          <w:spacing w:val="-6"/>
        </w:rPr>
        <w:t xml:space="preserve"> </w:t>
      </w:r>
      <w:r>
        <w:t>century</w:t>
      </w:r>
      <w:r>
        <w:rPr>
          <w:spacing w:val="-13"/>
        </w:rPr>
        <w:t xml:space="preserve"> </w:t>
      </w:r>
      <w:r>
        <w:t>barn</w:t>
      </w:r>
      <w:r>
        <w:rPr>
          <w:spacing w:val="-6"/>
        </w:rPr>
        <w:t xml:space="preserve"> </w:t>
      </w:r>
      <w:r>
        <w:t>once</w:t>
      </w:r>
      <w:r>
        <w:rPr>
          <w:spacing w:val="-7"/>
        </w:rPr>
        <w:t xml:space="preserve"> </w:t>
      </w:r>
      <w:r>
        <w:t>located</w:t>
      </w:r>
      <w:r>
        <w:rPr>
          <w:spacing w:val="-6"/>
        </w:rPr>
        <w:t xml:space="preserve"> </w:t>
      </w:r>
      <w:r>
        <w:t>west</w:t>
      </w:r>
      <w:r>
        <w:rPr>
          <w:spacing w:val="-6"/>
        </w:rPr>
        <w:t xml:space="preserve"> </w:t>
      </w:r>
      <w:r>
        <w:t>of</w:t>
      </w:r>
      <w:r>
        <w:rPr>
          <w:spacing w:val="-7"/>
        </w:rPr>
        <w:t xml:space="preserve"> </w:t>
      </w:r>
      <w:r>
        <w:t>Lindenwald.</w:t>
      </w:r>
      <w:r>
        <w:rPr>
          <w:spacing w:val="-6"/>
        </w:rPr>
        <w:t xml:space="preserve"> </w:t>
      </w:r>
      <w:r>
        <w:t>Historic</w:t>
      </w:r>
      <w:r>
        <w:rPr>
          <w:spacing w:val="-7"/>
        </w:rPr>
        <w:t xml:space="preserve"> </w:t>
      </w:r>
      <w:r>
        <w:t xml:space="preserve">American Buildings Survey, Nelson E. Baldwin, photographer, January 16, 1937, Library of </w:t>
      </w:r>
      <w:r>
        <w:rPr>
          <w:spacing w:val="-2"/>
        </w:rPr>
        <w:t>Congress.</w:t>
      </w:r>
    </w:p>
    <w:p w14:paraId="6835EEB8" w14:textId="77777777" w:rsidR="00080F02" w:rsidRDefault="002E4E1A">
      <w:pPr>
        <w:spacing w:before="4"/>
        <w:ind w:left="180"/>
        <w:rPr>
          <w:sz w:val="24"/>
        </w:rPr>
      </w:pPr>
      <w:r>
        <w:rPr>
          <w:sz w:val="24"/>
        </w:rPr>
        <w:t>.</w:t>
      </w:r>
    </w:p>
    <w:p w14:paraId="6835EEB9" w14:textId="77777777" w:rsidR="00080F02" w:rsidRDefault="00080F02">
      <w:pPr>
        <w:rPr>
          <w:sz w:val="24"/>
        </w:rPr>
        <w:sectPr w:rsidR="00080F02">
          <w:pgSz w:w="12240" w:h="15840"/>
          <w:pgMar w:top="1340" w:right="1520" w:bottom="960" w:left="1680" w:header="559" w:footer="774" w:gutter="0"/>
          <w:cols w:space="720"/>
        </w:sectPr>
      </w:pPr>
    </w:p>
    <w:p w14:paraId="6835EEBA" w14:textId="77777777" w:rsidR="00080F02" w:rsidRDefault="00080F02">
      <w:pPr>
        <w:pStyle w:val="BodyText"/>
        <w:rPr>
          <w:sz w:val="20"/>
        </w:rPr>
      </w:pPr>
    </w:p>
    <w:p w14:paraId="6835EEBB" w14:textId="77777777" w:rsidR="00080F02" w:rsidRDefault="00080F02">
      <w:pPr>
        <w:pStyle w:val="BodyText"/>
        <w:rPr>
          <w:sz w:val="20"/>
        </w:rPr>
      </w:pPr>
    </w:p>
    <w:p w14:paraId="6835EEBC" w14:textId="77777777" w:rsidR="00080F02" w:rsidRDefault="00080F02">
      <w:pPr>
        <w:pStyle w:val="BodyText"/>
        <w:rPr>
          <w:sz w:val="20"/>
        </w:rPr>
      </w:pPr>
    </w:p>
    <w:p w14:paraId="6835EEBD" w14:textId="77777777" w:rsidR="00080F02" w:rsidRDefault="00080F02">
      <w:pPr>
        <w:pStyle w:val="BodyText"/>
        <w:spacing w:before="10"/>
        <w:rPr>
          <w:sz w:val="18"/>
        </w:rPr>
      </w:pPr>
    </w:p>
    <w:p w14:paraId="6835EEBE" w14:textId="77777777" w:rsidR="00080F02" w:rsidRDefault="002E4E1A">
      <w:pPr>
        <w:pStyle w:val="BodyText"/>
        <w:ind w:left="120"/>
        <w:rPr>
          <w:sz w:val="20"/>
        </w:rPr>
      </w:pPr>
      <w:r>
        <w:rPr>
          <w:sz w:val="20"/>
        </w:rPr>
      </w:r>
      <w:r>
        <w:rPr>
          <w:sz w:val="20"/>
        </w:rPr>
        <w:pict w14:anchorId="6835F49C">
          <v:group id="docshapegroup167" o:spid="_x0000_s1103" style="width:442.2pt;height:354.5pt;mso-position-horizontal-relative:char;mso-position-vertical-relative:line" coordsize="8844,7090">
            <v:shape id="docshape168" o:spid="_x0000_s1105" type="#_x0000_t75" style="position:absolute;left:103;top:103;width:8638;height:6883">
              <v:imagedata r:id="rId61" o:title=""/>
            </v:shape>
            <v:shape id="docshape169" o:spid="_x0000_s1104" style="position:absolute;width:8844;height:7090" coordsize="8844,7090" o:spt="100" adj="0,,0" path="m103,103r-29,l74,6986r,l74,7015r29,l103,6986r,l103,103xm103,74r-29,l74,103r29,l103,74xm8769,103r-28,l8741,6986r-8638,l103,7015r8638,l8769,7015r,-29l8769,6986r,-6883xm8769,74r-28,l103,74r,29l8741,103r28,l8769,74xm8844,r,l8829,r,14l8829,103r,6883l8829,6986r,89l8741,7075r-8638,l14,7075r,-89l14,6986,14,103r,-89l103,14r8638,l8829,14r,-14l8741,,103,,14,,,,,14r,89l,6986r,l,7075r,14l,7090r14,l14,7089r89,l8741,7089r88,l8829,7090r15,l8844,6986r,l8844,103,8844,xe" fillcolor="black" stroked="f">
              <v:stroke joinstyle="round"/>
              <v:formulas/>
              <v:path arrowok="t" o:connecttype="segments"/>
            </v:shape>
            <w10:anchorlock/>
          </v:group>
        </w:pict>
      </w:r>
    </w:p>
    <w:p w14:paraId="6835EEBF" w14:textId="77777777" w:rsidR="00080F02" w:rsidRDefault="00080F02">
      <w:pPr>
        <w:pStyle w:val="BodyText"/>
        <w:rPr>
          <w:sz w:val="20"/>
        </w:rPr>
      </w:pPr>
    </w:p>
    <w:p w14:paraId="6835EEC0" w14:textId="77777777" w:rsidR="00080F02" w:rsidRDefault="00080F02">
      <w:pPr>
        <w:pStyle w:val="BodyText"/>
        <w:spacing w:before="8"/>
        <w:rPr>
          <w:sz w:val="16"/>
        </w:rPr>
      </w:pPr>
    </w:p>
    <w:p w14:paraId="6835EEC1" w14:textId="77777777" w:rsidR="00080F02" w:rsidRDefault="002E4E1A">
      <w:pPr>
        <w:spacing w:before="93" w:line="237" w:lineRule="auto"/>
        <w:ind w:left="120" w:right="403"/>
        <w:rPr>
          <w:sz w:val="24"/>
        </w:rPr>
      </w:pPr>
      <w:r>
        <w:rPr>
          <w:sz w:val="24"/>
        </w:rPr>
        <w:t>Figure</w:t>
      </w:r>
      <w:r>
        <w:rPr>
          <w:spacing w:val="-6"/>
          <w:sz w:val="24"/>
        </w:rPr>
        <w:t xml:space="preserve"> </w:t>
      </w:r>
      <w:r>
        <w:rPr>
          <w:sz w:val="24"/>
        </w:rPr>
        <w:t>8.</w:t>
      </w:r>
      <w:r>
        <w:rPr>
          <w:spacing w:val="-5"/>
          <w:sz w:val="24"/>
        </w:rPr>
        <w:t xml:space="preserve"> </w:t>
      </w:r>
      <w:r>
        <w:rPr>
          <w:sz w:val="24"/>
        </w:rPr>
        <w:t>Martin</w:t>
      </w:r>
      <w:r>
        <w:rPr>
          <w:spacing w:val="-5"/>
          <w:sz w:val="24"/>
        </w:rPr>
        <w:t xml:space="preserve"> </w:t>
      </w:r>
      <w:r>
        <w:rPr>
          <w:sz w:val="24"/>
        </w:rPr>
        <w:t>Van</w:t>
      </w:r>
      <w:r>
        <w:rPr>
          <w:spacing w:val="-5"/>
          <w:sz w:val="24"/>
        </w:rPr>
        <w:t xml:space="preserve"> </w:t>
      </w:r>
      <w:r>
        <w:rPr>
          <w:sz w:val="24"/>
        </w:rPr>
        <w:t>Buren's</w:t>
      </w:r>
      <w:r>
        <w:rPr>
          <w:spacing w:val="-14"/>
          <w:sz w:val="24"/>
        </w:rPr>
        <w:t xml:space="preserve"> </w:t>
      </w:r>
      <w:r>
        <w:rPr>
          <w:sz w:val="24"/>
        </w:rPr>
        <w:t>Lindenwald</w:t>
      </w:r>
      <w:r>
        <w:rPr>
          <w:spacing w:val="-5"/>
          <w:sz w:val="24"/>
        </w:rPr>
        <w:t xml:space="preserve"> </w:t>
      </w:r>
      <w:r>
        <w:rPr>
          <w:sz w:val="24"/>
        </w:rPr>
        <w:t>Farm,</w:t>
      </w:r>
      <w:r>
        <w:rPr>
          <w:spacing w:val="-5"/>
          <w:sz w:val="24"/>
        </w:rPr>
        <w:t xml:space="preserve"> </w:t>
      </w:r>
      <w:r>
        <w:rPr>
          <w:sz w:val="24"/>
        </w:rPr>
        <w:t>c.</w:t>
      </w:r>
      <w:r>
        <w:rPr>
          <w:spacing w:val="-5"/>
          <w:sz w:val="24"/>
        </w:rPr>
        <w:t xml:space="preserve"> </w:t>
      </w:r>
      <w:r>
        <w:rPr>
          <w:sz w:val="24"/>
        </w:rPr>
        <w:t>1850.</w:t>
      </w:r>
      <w:r>
        <w:rPr>
          <w:spacing w:val="-5"/>
          <w:sz w:val="24"/>
        </w:rPr>
        <w:t xml:space="preserve"> </w:t>
      </w:r>
      <w:r>
        <w:rPr>
          <w:sz w:val="24"/>
        </w:rPr>
        <w:t>Cover</w:t>
      </w:r>
      <w:r>
        <w:rPr>
          <w:spacing w:val="-6"/>
          <w:sz w:val="24"/>
        </w:rPr>
        <w:t xml:space="preserve"> </w:t>
      </w:r>
      <w:r>
        <w:rPr>
          <w:sz w:val="24"/>
        </w:rPr>
        <w:t>illustr</w:t>
      </w:r>
      <w:r>
        <w:rPr>
          <w:sz w:val="24"/>
        </w:rPr>
        <w:t>ation</w:t>
      </w:r>
      <w:r>
        <w:rPr>
          <w:spacing w:val="-6"/>
          <w:sz w:val="24"/>
        </w:rPr>
        <w:t xml:space="preserve"> </w:t>
      </w:r>
      <w:r>
        <w:rPr>
          <w:sz w:val="24"/>
        </w:rPr>
        <w:t>by</w:t>
      </w:r>
      <w:r>
        <w:rPr>
          <w:spacing w:val="-13"/>
          <w:sz w:val="24"/>
        </w:rPr>
        <w:t xml:space="preserve"> </w:t>
      </w:r>
      <w:r>
        <w:rPr>
          <w:sz w:val="24"/>
        </w:rPr>
        <w:t>Steven</w:t>
      </w:r>
      <w:r>
        <w:rPr>
          <w:spacing w:val="-5"/>
          <w:sz w:val="24"/>
        </w:rPr>
        <w:t xml:space="preserve"> </w:t>
      </w:r>
      <w:r>
        <w:rPr>
          <w:sz w:val="24"/>
        </w:rPr>
        <w:t xml:space="preserve">N. Patricia, reprinted from David </w:t>
      </w:r>
      <w:proofErr w:type="spellStart"/>
      <w:r>
        <w:rPr>
          <w:sz w:val="24"/>
        </w:rPr>
        <w:t>Uschold</w:t>
      </w:r>
      <w:proofErr w:type="spellEnd"/>
      <w:r>
        <w:rPr>
          <w:sz w:val="24"/>
        </w:rPr>
        <w:t xml:space="preserve">, </w:t>
      </w:r>
      <w:r>
        <w:rPr>
          <w:i/>
          <w:sz w:val="24"/>
        </w:rPr>
        <w:t>Cultural Landscape Report for Martin Van Buren</w:t>
      </w:r>
      <w:r>
        <w:rPr>
          <w:i/>
          <w:spacing w:val="-3"/>
          <w:sz w:val="24"/>
        </w:rPr>
        <w:t xml:space="preserve"> </w:t>
      </w:r>
      <w:r>
        <w:rPr>
          <w:i/>
          <w:sz w:val="24"/>
        </w:rPr>
        <w:t>National</w:t>
      </w:r>
      <w:r>
        <w:rPr>
          <w:i/>
          <w:spacing w:val="-3"/>
          <w:sz w:val="24"/>
        </w:rPr>
        <w:t xml:space="preserve"> </w:t>
      </w:r>
      <w:r>
        <w:rPr>
          <w:i/>
          <w:sz w:val="24"/>
        </w:rPr>
        <w:t>Historic</w:t>
      </w:r>
      <w:r>
        <w:rPr>
          <w:i/>
          <w:spacing w:val="-4"/>
          <w:sz w:val="24"/>
        </w:rPr>
        <w:t xml:space="preserve"> </w:t>
      </w:r>
      <w:r>
        <w:rPr>
          <w:i/>
          <w:sz w:val="24"/>
        </w:rPr>
        <w:t>Site</w:t>
      </w:r>
      <w:r>
        <w:rPr>
          <w:sz w:val="24"/>
        </w:rPr>
        <w:t>,</w:t>
      </w:r>
      <w:r>
        <w:rPr>
          <w:spacing w:val="-3"/>
          <w:sz w:val="24"/>
        </w:rPr>
        <w:t xml:space="preserve"> </w:t>
      </w:r>
      <w:r>
        <w:rPr>
          <w:i/>
          <w:sz w:val="24"/>
        </w:rPr>
        <w:t>Volume</w:t>
      </w:r>
      <w:r>
        <w:rPr>
          <w:i/>
          <w:spacing w:val="-4"/>
          <w:sz w:val="24"/>
        </w:rPr>
        <w:t xml:space="preserve"> </w:t>
      </w:r>
      <w:r>
        <w:rPr>
          <w:i/>
          <w:sz w:val="24"/>
        </w:rPr>
        <w:t>2</w:t>
      </w:r>
      <w:r>
        <w:rPr>
          <w:sz w:val="24"/>
        </w:rPr>
        <w:t>,</w:t>
      </w:r>
      <w:r>
        <w:rPr>
          <w:spacing w:val="-3"/>
          <w:sz w:val="24"/>
        </w:rPr>
        <w:t xml:space="preserve"> </w:t>
      </w:r>
      <w:r>
        <w:rPr>
          <w:i/>
          <w:sz w:val="24"/>
        </w:rPr>
        <w:t>Treatment</w:t>
      </w:r>
      <w:r>
        <w:rPr>
          <w:i/>
          <w:spacing w:val="-3"/>
          <w:sz w:val="24"/>
        </w:rPr>
        <w:t xml:space="preserve"> </w:t>
      </w:r>
      <w:r>
        <w:rPr>
          <w:i/>
          <w:sz w:val="24"/>
        </w:rPr>
        <w:t>Plan</w:t>
      </w:r>
      <w:r>
        <w:rPr>
          <w:i/>
          <w:spacing w:val="-3"/>
          <w:sz w:val="24"/>
        </w:rPr>
        <w:t xml:space="preserve"> </w:t>
      </w:r>
      <w:r>
        <w:rPr>
          <w:sz w:val="24"/>
        </w:rPr>
        <w:t>(Olmsted</w:t>
      </w:r>
      <w:r>
        <w:rPr>
          <w:spacing w:val="-3"/>
          <w:sz w:val="24"/>
        </w:rPr>
        <w:t xml:space="preserve"> </w:t>
      </w:r>
      <w:r>
        <w:rPr>
          <w:sz w:val="24"/>
        </w:rPr>
        <w:t>Center</w:t>
      </w:r>
      <w:r>
        <w:rPr>
          <w:spacing w:val="-4"/>
          <w:sz w:val="24"/>
        </w:rPr>
        <w:t xml:space="preserve"> </w:t>
      </w:r>
      <w:r>
        <w:rPr>
          <w:sz w:val="24"/>
        </w:rPr>
        <w:t>for</w:t>
      </w:r>
      <w:r>
        <w:rPr>
          <w:spacing w:val="-4"/>
          <w:sz w:val="24"/>
        </w:rPr>
        <w:t xml:space="preserve"> </w:t>
      </w:r>
      <w:r>
        <w:rPr>
          <w:sz w:val="24"/>
        </w:rPr>
        <w:t>Landscape Preservation, National Park Service, U.S. Department of the Interior 1997).</w:t>
      </w:r>
    </w:p>
    <w:p w14:paraId="6835EEC2" w14:textId="77777777" w:rsidR="00080F02" w:rsidRDefault="00080F02">
      <w:pPr>
        <w:spacing w:line="237" w:lineRule="auto"/>
        <w:rPr>
          <w:sz w:val="24"/>
        </w:rPr>
        <w:sectPr w:rsidR="00080F02">
          <w:pgSz w:w="12240" w:h="15840"/>
          <w:pgMar w:top="1340" w:right="1520" w:bottom="960" w:left="1680" w:header="559" w:footer="774" w:gutter="0"/>
          <w:cols w:space="720"/>
        </w:sectPr>
      </w:pPr>
    </w:p>
    <w:p w14:paraId="6835EEC3" w14:textId="77777777" w:rsidR="00080F02" w:rsidRDefault="00080F02">
      <w:pPr>
        <w:pStyle w:val="BodyText"/>
        <w:rPr>
          <w:sz w:val="20"/>
        </w:rPr>
      </w:pPr>
    </w:p>
    <w:p w14:paraId="6835EEC4" w14:textId="77777777" w:rsidR="00080F02" w:rsidRDefault="00080F02">
      <w:pPr>
        <w:pStyle w:val="BodyText"/>
        <w:rPr>
          <w:sz w:val="20"/>
        </w:rPr>
      </w:pPr>
    </w:p>
    <w:p w14:paraId="6835EEC5" w14:textId="77777777" w:rsidR="00080F02" w:rsidRDefault="00080F02">
      <w:pPr>
        <w:pStyle w:val="BodyText"/>
        <w:rPr>
          <w:sz w:val="20"/>
        </w:rPr>
      </w:pPr>
    </w:p>
    <w:p w14:paraId="6835EEC6" w14:textId="77777777" w:rsidR="00080F02" w:rsidRDefault="00080F02">
      <w:pPr>
        <w:pStyle w:val="BodyText"/>
        <w:spacing w:before="10"/>
        <w:rPr>
          <w:sz w:val="18"/>
        </w:rPr>
      </w:pPr>
    </w:p>
    <w:p w14:paraId="6835EEC7" w14:textId="77777777" w:rsidR="00080F02" w:rsidRDefault="002E4E1A">
      <w:pPr>
        <w:pStyle w:val="BodyText"/>
        <w:ind w:left="1800"/>
        <w:rPr>
          <w:sz w:val="20"/>
        </w:rPr>
      </w:pPr>
      <w:r>
        <w:rPr>
          <w:sz w:val="20"/>
        </w:rPr>
      </w:r>
      <w:r>
        <w:rPr>
          <w:sz w:val="20"/>
        </w:rPr>
        <w:pict w14:anchorId="6835F49E">
          <v:group id="docshapegroup170" o:spid="_x0000_s1100" style="width:262.35pt;height:441.75pt;mso-position-horizontal-relative:char;mso-position-vertical-relative:line" coordsize="5247,8835">
            <v:shape id="docshape171" o:spid="_x0000_s1102" type="#_x0000_t75" style="position:absolute;left:103;top:103;width:5040;height:8628">
              <v:imagedata r:id="rId62" o:title=""/>
            </v:shape>
            <v:shape id="docshape172" o:spid="_x0000_s1101" style="position:absolute;width:5247;height:8835" coordsize="5247,8835" o:spt="100" adj="0,,0" path="m103,103r-29,l74,8731r,l74,8760r29,l103,8731r,l103,103xm103,74r-29,l74,103r29,l103,74xm5172,103r-29,l5143,8731r-5040,l103,8760r5040,l5172,8760r,-29l5172,8731r,-8628xm5172,74r-29,l103,74r,29l5143,103r29,l5172,74xm5246,r,l5232,r,14l5232,103r,8628l5232,8731r,89l5143,8820r-5040,l14,8820r,-89l14,8731,14,103r,-89l103,14r5040,l5232,14r,-14l5143,,103,,14,,,,,14r,89l,8731r,l,8820r,14l14,8834r89,l5143,8834r89,l5246,8834r,l5246,8820r,l5246,8731r,l5246,103r,-89l5246,14r,-14xe" fillcolor="black" stroked="f">
              <v:stroke joinstyle="round"/>
              <v:formulas/>
              <v:path arrowok="t" o:connecttype="segments"/>
            </v:shape>
            <w10:anchorlock/>
          </v:group>
        </w:pict>
      </w:r>
    </w:p>
    <w:p w14:paraId="6835EEC8" w14:textId="77777777" w:rsidR="00080F02" w:rsidRDefault="00080F02">
      <w:pPr>
        <w:pStyle w:val="BodyText"/>
        <w:rPr>
          <w:sz w:val="20"/>
        </w:rPr>
      </w:pPr>
    </w:p>
    <w:p w14:paraId="6835EEC9" w14:textId="77777777" w:rsidR="00080F02" w:rsidRDefault="00080F02">
      <w:pPr>
        <w:pStyle w:val="BodyText"/>
        <w:spacing w:before="5"/>
        <w:rPr>
          <w:sz w:val="18"/>
        </w:rPr>
      </w:pPr>
    </w:p>
    <w:p w14:paraId="6835EECA" w14:textId="77777777" w:rsidR="00080F02" w:rsidRDefault="002E4E1A">
      <w:pPr>
        <w:pStyle w:val="BodyText"/>
        <w:spacing w:before="95" w:line="235" w:lineRule="auto"/>
        <w:ind w:left="120" w:right="403"/>
      </w:pPr>
      <w:r>
        <w:t xml:space="preserve">Figure 9. Angelica Van Buren. Engraving taken from an 1842 Henry Inman portrait. White House Historical Association. Reproduced in Carol E. Kohan, </w:t>
      </w:r>
      <w:r>
        <w:rPr>
          <w:i/>
        </w:rPr>
        <w:t>Historic Furnishings Report</w:t>
      </w:r>
      <w:r>
        <w:rPr>
          <w:i/>
          <w:spacing w:val="-2"/>
        </w:rPr>
        <w:t xml:space="preserve"> </w:t>
      </w:r>
      <w:r>
        <w:rPr>
          <w:i/>
        </w:rPr>
        <w:t xml:space="preserve">for "Lindenwald," </w:t>
      </w:r>
      <w:r>
        <w:t>Martin Van Buren National</w:t>
      </w:r>
      <w:r>
        <w:t xml:space="preserve"> Historic Site, Kinderhook,</w:t>
      </w:r>
      <w:r>
        <w:rPr>
          <w:spacing w:val="-7"/>
        </w:rPr>
        <w:t xml:space="preserve"> </w:t>
      </w:r>
      <w:r>
        <w:t>NY.</w:t>
      </w:r>
      <w:r>
        <w:rPr>
          <w:spacing w:val="-7"/>
        </w:rPr>
        <w:t xml:space="preserve"> </w:t>
      </w:r>
      <w:r>
        <w:t>National</w:t>
      </w:r>
      <w:r>
        <w:rPr>
          <w:spacing w:val="-7"/>
        </w:rPr>
        <w:t xml:space="preserve"> </w:t>
      </w:r>
      <w:r>
        <w:t>Park</w:t>
      </w:r>
      <w:r>
        <w:rPr>
          <w:spacing w:val="-7"/>
        </w:rPr>
        <w:t xml:space="preserve"> </w:t>
      </w:r>
      <w:r>
        <w:t>Service,</w:t>
      </w:r>
      <w:r>
        <w:rPr>
          <w:spacing w:val="-7"/>
        </w:rPr>
        <w:t xml:space="preserve"> </w:t>
      </w:r>
      <w:r>
        <w:t>U.S.</w:t>
      </w:r>
      <w:r>
        <w:rPr>
          <w:spacing w:val="-7"/>
        </w:rPr>
        <w:t xml:space="preserve"> </w:t>
      </w:r>
      <w:r>
        <w:t>Department</w:t>
      </w:r>
      <w:r>
        <w:rPr>
          <w:spacing w:val="-7"/>
        </w:rPr>
        <w:t xml:space="preserve"> </w:t>
      </w:r>
      <w:r>
        <w:t>of</w:t>
      </w:r>
      <w:r>
        <w:rPr>
          <w:spacing w:val="-8"/>
        </w:rPr>
        <w:t xml:space="preserve"> </w:t>
      </w:r>
      <w:r>
        <w:t>the</w:t>
      </w:r>
      <w:r>
        <w:rPr>
          <w:spacing w:val="-8"/>
        </w:rPr>
        <w:t xml:space="preserve"> </w:t>
      </w:r>
      <w:r>
        <w:t>Interior,</w:t>
      </w:r>
      <w:r>
        <w:rPr>
          <w:spacing w:val="-7"/>
        </w:rPr>
        <w:t xml:space="preserve"> </w:t>
      </w:r>
      <w:r>
        <w:t>Harpers</w:t>
      </w:r>
      <w:r>
        <w:rPr>
          <w:spacing w:val="-7"/>
        </w:rPr>
        <w:t xml:space="preserve"> </w:t>
      </w:r>
      <w:r>
        <w:t xml:space="preserve">Ferry, </w:t>
      </w:r>
      <w:r>
        <w:rPr>
          <w:spacing w:val="-4"/>
        </w:rPr>
        <w:t>WV.</w:t>
      </w:r>
    </w:p>
    <w:p w14:paraId="6835EECB" w14:textId="77777777" w:rsidR="00080F02" w:rsidRDefault="00080F02">
      <w:pPr>
        <w:spacing w:line="235" w:lineRule="auto"/>
        <w:sectPr w:rsidR="00080F02">
          <w:pgSz w:w="12240" w:h="15840"/>
          <w:pgMar w:top="1340" w:right="1520" w:bottom="960" w:left="1680" w:header="559" w:footer="774" w:gutter="0"/>
          <w:cols w:space="720"/>
        </w:sectPr>
      </w:pPr>
    </w:p>
    <w:p w14:paraId="6835EECC" w14:textId="77777777" w:rsidR="00080F02" w:rsidRDefault="00080F02">
      <w:pPr>
        <w:pStyle w:val="BodyText"/>
        <w:rPr>
          <w:sz w:val="20"/>
        </w:rPr>
      </w:pPr>
    </w:p>
    <w:p w14:paraId="6835EECD" w14:textId="77777777" w:rsidR="00080F02" w:rsidRDefault="00080F02">
      <w:pPr>
        <w:pStyle w:val="BodyText"/>
        <w:rPr>
          <w:sz w:val="20"/>
        </w:rPr>
      </w:pPr>
    </w:p>
    <w:p w14:paraId="6835EECE" w14:textId="77777777" w:rsidR="00080F02" w:rsidRDefault="00080F02">
      <w:pPr>
        <w:pStyle w:val="BodyText"/>
        <w:rPr>
          <w:sz w:val="20"/>
        </w:rPr>
      </w:pPr>
    </w:p>
    <w:p w14:paraId="6835EECF" w14:textId="77777777" w:rsidR="00080F02" w:rsidRDefault="00080F02">
      <w:pPr>
        <w:pStyle w:val="BodyText"/>
        <w:spacing w:before="1"/>
        <w:rPr>
          <w:sz w:val="19"/>
        </w:rPr>
      </w:pPr>
    </w:p>
    <w:p w14:paraId="6835EED0" w14:textId="77777777" w:rsidR="00080F02" w:rsidRDefault="002E4E1A">
      <w:pPr>
        <w:pStyle w:val="BodyText"/>
        <w:ind w:left="480"/>
        <w:rPr>
          <w:sz w:val="20"/>
        </w:rPr>
      </w:pPr>
      <w:r>
        <w:rPr>
          <w:sz w:val="20"/>
        </w:rPr>
      </w:r>
      <w:r>
        <w:rPr>
          <w:sz w:val="20"/>
        </w:rPr>
        <w:pict w14:anchorId="6835F4A0">
          <v:group id="docshapegroup173" o:spid="_x0000_s1097" style="width:386.9pt;height:469.2pt;mso-position-horizontal-relative:char;mso-position-vertical-relative:line" coordsize="7738,9384">
            <v:shape id="docshape174" o:spid="_x0000_s1099" type="#_x0000_t75" style="position:absolute;left:103;top:103;width:7531;height:9178">
              <v:imagedata r:id="rId63" o:title=""/>
            </v:shape>
            <v:shape id="docshape175" o:spid="_x0000_s1098" style="position:absolute;width:7738;height:9384" coordsize="7738,9384" o:spt="100" adj="0,,0" path="m103,9281r-14,l89,9295r14,l103,9281xm103,103r-14,l89,9281r14,l103,103xm103,89r-14,l89,103r14,l103,89xm7648,9281r-14,l103,9281r,14l7634,9295r14,l7648,9281xm7648,103r-14,l7634,9281r14,l7648,103xm7648,89r-14,l103,89r,14l7634,103r14,l7648,89xm7737,9281r-28,l7709,9355r-75,l103,9355r-74,l29,9281r-29,l,9355r,29l,9384r29,l29,9384r74,l7634,9384r75,l7709,9384r28,l7737,9384r,-29l7737,9281xm7737,r-28,l7634,,103,,29,,,,,29r,74l,9281r29,l29,103r,-74l103,29r7531,l7709,29r,74l7709,9281r28,l7737,103r,-74l7737,xe" fillcolor="black" stroked="f">
              <v:stroke joinstyle="round"/>
              <v:formulas/>
              <v:path arrowok="t" o:connecttype="segments"/>
            </v:shape>
            <w10:anchorlock/>
          </v:group>
        </w:pict>
      </w:r>
    </w:p>
    <w:p w14:paraId="6835EED1" w14:textId="77777777" w:rsidR="00080F02" w:rsidRDefault="00080F02">
      <w:pPr>
        <w:pStyle w:val="BodyText"/>
        <w:rPr>
          <w:sz w:val="20"/>
        </w:rPr>
      </w:pPr>
    </w:p>
    <w:p w14:paraId="6835EED2" w14:textId="77777777" w:rsidR="00080F02" w:rsidRDefault="00080F02">
      <w:pPr>
        <w:pStyle w:val="BodyText"/>
        <w:rPr>
          <w:sz w:val="17"/>
        </w:rPr>
      </w:pPr>
    </w:p>
    <w:p w14:paraId="6835EED3" w14:textId="77777777" w:rsidR="00080F02" w:rsidRDefault="002E4E1A">
      <w:pPr>
        <w:pStyle w:val="BodyText"/>
        <w:spacing w:before="90" w:line="242" w:lineRule="auto"/>
        <w:ind w:left="840" w:right="835"/>
      </w:pPr>
      <w:r>
        <w:t>Figure 10. John Van Buren, half plate daguerreotype taken between 1844 and</w:t>
      </w:r>
      <w:r>
        <w:rPr>
          <w:spacing w:val="-11"/>
        </w:rPr>
        <w:t xml:space="preserve"> </w:t>
      </w:r>
      <w:r>
        <w:t>1860.</w:t>
      </w:r>
      <w:r>
        <w:rPr>
          <w:spacing w:val="-10"/>
        </w:rPr>
        <w:t xml:space="preserve"> </w:t>
      </w:r>
      <w:r>
        <w:t>Daguerreotype</w:t>
      </w:r>
      <w:r>
        <w:rPr>
          <w:spacing w:val="-11"/>
        </w:rPr>
        <w:t xml:space="preserve"> </w:t>
      </w:r>
      <w:r>
        <w:t>collection,</w:t>
      </w:r>
      <w:r>
        <w:rPr>
          <w:spacing w:val="-10"/>
        </w:rPr>
        <w:t xml:space="preserve"> </w:t>
      </w:r>
      <w:r>
        <w:t>Library</w:t>
      </w:r>
      <w:r>
        <w:rPr>
          <w:spacing w:val="-15"/>
        </w:rPr>
        <w:t xml:space="preserve"> </w:t>
      </w:r>
      <w:r>
        <w:t>of</w:t>
      </w:r>
      <w:r>
        <w:rPr>
          <w:spacing w:val="-11"/>
        </w:rPr>
        <w:t xml:space="preserve"> </w:t>
      </w:r>
      <w:r>
        <w:t>Congress,</w:t>
      </w:r>
      <w:r>
        <w:rPr>
          <w:spacing w:val="-10"/>
        </w:rPr>
        <w:t xml:space="preserve"> </w:t>
      </w:r>
      <w:r>
        <w:t>Washington,</w:t>
      </w:r>
      <w:r>
        <w:rPr>
          <w:spacing w:val="-10"/>
        </w:rPr>
        <w:t xml:space="preserve"> </w:t>
      </w:r>
      <w:r>
        <w:t>DC.</w:t>
      </w:r>
    </w:p>
    <w:p w14:paraId="6835EED4" w14:textId="77777777" w:rsidR="00080F02" w:rsidRDefault="00080F02">
      <w:pPr>
        <w:spacing w:line="242" w:lineRule="auto"/>
        <w:sectPr w:rsidR="00080F02">
          <w:pgSz w:w="12240" w:h="15840"/>
          <w:pgMar w:top="1340" w:right="1520" w:bottom="960" w:left="1680" w:header="559" w:footer="774" w:gutter="0"/>
          <w:cols w:space="720"/>
        </w:sectPr>
      </w:pPr>
    </w:p>
    <w:p w14:paraId="6835EED5" w14:textId="77777777" w:rsidR="00080F02" w:rsidRDefault="00080F02">
      <w:pPr>
        <w:pStyle w:val="BodyText"/>
        <w:spacing w:before="4"/>
        <w:rPr>
          <w:sz w:val="17"/>
        </w:rPr>
      </w:pPr>
    </w:p>
    <w:p w14:paraId="6835EED6" w14:textId="77777777" w:rsidR="00080F02" w:rsidRDefault="00080F02">
      <w:pPr>
        <w:rPr>
          <w:sz w:val="17"/>
        </w:rPr>
        <w:sectPr w:rsidR="00080F02">
          <w:headerReference w:type="default" r:id="rId64"/>
          <w:footerReference w:type="default" r:id="rId65"/>
          <w:pgSz w:w="12240" w:h="15840"/>
          <w:pgMar w:top="1820" w:right="1520" w:bottom="280" w:left="1680" w:header="0" w:footer="0" w:gutter="0"/>
          <w:cols w:space="720"/>
        </w:sectPr>
      </w:pPr>
    </w:p>
    <w:p w14:paraId="6835EED7" w14:textId="77777777" w:rsidR="00080F02" w:rsidRDefault="002E4E1A">
      <w:pPr>
        <w:pStyle w:val="Heading1"/>
        <w:ind w:left="747" w:right="925"/>
      </w:pPr>
      <w:bookmarkStart w:id="7" w:name="_TOC_250003"/>
      <w:r>
        <w:lastRenderedPageBreak/>
        <w:t>Chapter</w:t>
      </w:r>
      <w:r>
        <w:rPr>
          <w:spacing w:val="-2"/>
        </w:rPr>
        <w:t xml:space="preserve"> </w:t>
      </w:r>
      <w:bookmarkEnd w:id="7"/>
      <w:r>
        <w:rPr>
          <w:spacing w:val="-4"/>
        </w:rPr>
        <w:t>Four</w:t>
      </w:r>
    </w:p>
    <w:p w14:paraId="6835EED8" w14:textId="77777777" w:rsidR="00080F02" w:rsidRDefault="00080F02">
      <w:pPr>
        <w:pStyle w:val="BodyText"/>
        <w:rPr>
          <w:b/>
          <w:sz w:val="30"/>
        </w:rPr>
      </w:pPr>
    </w:p>
    <w:p w14:paraId="6835EED9" w14:textId="77777777" w:rsidR="00080F02" w:rsidRDefault="00080F02">
      <w:pPr>
        <w:pStyle w:val="BodyText"/>
        <w:spacing w:before="6"/>
        <w:rPr>
          <w:b/>
          <w:sz w:val="25"/>
        </w:rPr>
      </w:pPr>
    </w:p>
    <w:p w14:paraId="6835EEDA" w14:textId="77777777" w:rsidR="00080F02" w:rsidRDefault="002E4E1A">
      <w:pPr>
        <w:pStyle w:val="Heading1"/>
        <w:spacing w:before="0"/>
        <w:ind w:left="747" w:right="914"/>
      </w:pPr>
      <w:bookmarkStart w:id="8" w:name="_TOC_250002"/>
      <w:r>
        <w:t>Lindenwald,</w:t>
      </w:r>
      <w:r>
        <w:rPr>
          <w:spacing w:val="-3"/>
        </w:rPr>
        <w:t xml:space="preserve"> </w:t>
      </w:r>
      <w:r>
        <w:t>1849-62:</w:t>
      </w:r>
      <w:r>
        <w:rPr>
          <w:spacing w:val="1"/>
        </w:rPr>
        <w:t xml:space="preserve"> </w:t>
      </w:r>
      <w:r>
        <w:t>A Politician</w:t>
      </w:r>
      <w:r>
        <w:rPr>
          <w:spacing w:val="1"/>
        </w:rPr>
        <w:t xml:space="preserve"> </w:t>
      </w:r>
      <w:r>
        <w:t>Retires,</w:t>
      </w:r>
      <w:r>
        <w:rPr>
          <w:spacing w:val="1"/>
        </w:rPr>
        <w:t xml:space="preserve"> </w:t>
      </w:r>
      <w:r>
        <w:t>A Family</w:t>
      </w:r>
      <w:r>
        <w:rPr>
          <w:spacing w:val="2"/>
        </w:rPr>
        <w:t xml:space="preserve"> </w:t>
      </w:r>
      <w:bookmarkEnd w:id="8"/>
      <w:r>
        <w:rPr>
          <w:spacing w:val="-2"/>
        </w:rPr>
        <w:t>Grows</w:t>
      </w:r>
    </w:p>
    <w:p w14:paraId="6835EEDB" w14:textId="77777777" w:rsidR="00080F02" w:rsidRDefault="00080F02">
      <w:pPr>
        <w:pStyle w:val="BodyText"/>
        <w:rPr>
          <w:b/>
          <w:sz w:val="30"/>
        </w:rPr>
      </w:pPr>
    </w:p>
    <w:p w14:paraId="6835EEDC" w14:textId="77777777" w:rsidR="00080F02" w:rsidRDefault="002E4E1A">
      <w:pPr>
        <w:pStyle w:val="BodyText"/>
        <w:spacing w:before="230" w:line="357" w:lineRule="auto"/>
        <w:ind w:left="120" w:right="301" w:firstLine="720"/>
      </w:pPr>
      <w:r>
        <w:t>After the 1848 election, Van Buren gradually</w:t>
      </w:r>
      <w:r>
        <w:rPr>
          <w:spacing w:val="-1"/>
        </w:rPr>
        <w:t xml:space="preserve"> </w:t>
      </w:r>
      <w:r>
        <w:t>withdrew from public life. Now in his mid-60s but in good health, he focused more of his energies on Lindenwald. In April 1849,</w:t>
      </w:r>
      <w:r>
        <w:rPr>
          <w:spacing w:val="-4"/>
        </w:rPr>
        <w:t xml:space="preserve"> </w:t>
      </w:r>
      <w:r>
        <w:t>within</w:t>
      </w:r>
      <w:r>
        <w:rPr>
          <w:spacing w:val="-3"/>
        </w:rPr>
        <w:t xml:space="preserve"> </w:t>
      </w:r>
      <w:r>
        <w:t>six</w:t>
      </w:r>
      <w:r>
        <w:rPr>
          <w:spacing w:val="-1"/>
        </w:rPr>
        <w:t xml:space="preserve"> </w:t>
      </w:r>
      <w:r>
        <w:t>months</w:t>
      </w:r>
      <w:r>
        <w:rPr>
          <w:spacing w:val="-3"/>
        </w:rPr>
        <w:t xml:space="preserve"> </w:t>
      </w:r>
      <w:r>
        <w:t>of</w:t>
      </w:r>
      <w:r>
        <w:rPr>
          <w:spacing w:val="-4"/>
        </w:rPr>
        <w:t xml:space="preserve"> </w:t>
      </w:r>
      <w:r>
        <w:t>the</w:t>
      </w:r>
      <w:r>
        <w:rPr>
          <w:spacing w:val="-4"/>
        </w:rPr>
        <w:t xml:space="preserve"> </w:t>
      </w:r>
      <w:r>
        <w:t>election,</w:t>
      </w:r>
      <w:r>
        <w:rPr>
          <w:spacing w:val="-3"/>
        </w:rPr>
        <w:t xml:space="preserve"> </w:t>
      </w:r>
      <w:r>
        <w:t>he</w:t>
      </w:r>
      <w:r>
        <w:rPr>
          <w:spacing w:val="-4"/>
        </w:rPr>
        <w:t xml:space="preserve"> </w:t>
      </w:r>
      <w:r>
        <w:t>told</w:t>
      </w:r>
      <w:r>
        <w:rPr>
          <w:spacing w:val="-3"/>
        </w:rPr>
        <w:t xml:space="preserve"> </w:t>
      </w:r>
      <w:r>
        <w:t>his</w:t>
      </w:r>
      <w:r>
        <w:rPr>
          <w:spacing w:val="-3"/>
        </w:rPr>
        <w:t xml:space="preserve"> </w:t>
      </w:r>
      <w:r>
        <w:t>friend</w:t>
      </w:r>
      <w:r>
        <w:rPr>
          <w:spacing w:val="-3"/>
        </w:rPr>
        <w:t xml:space="preserve"> </w:t>
      </w:r>
      <w:r>
        <w:t>and</w:t>
      </w:r>
      <w:r>
        <w:rPr>
          <w:spacing w:val="-3"/>
        </w:rPr>
        <w:t xml:space="preserve"> </w:t>
      </w:r>
      <w:r>
        <w:t>banker</w:t>
      </w:r>
      <w:r>
        <w:rPr>
          <w:spacing w:val="-4"/>
        </w:rPr>
        <w:t xml:space="preserve"> </w:t>
      </w:r>
      <w:r>
        <w:t>Gorham</w:t>
      </w:r>
      <w:r>
        <w:rPr>
          <w:spacing w:val="-4"/>
        </w:rPr>
        <w:t xml:space="preserve"> </w:t>
      </w:r>
      <w:r>
        <w:t>Worth</w:t>
      </w:r>
      <w:r>
        <w:rPr>
          <w:spacing w:val="-4"/>
        </w:rPr>
        <w:t xml:space="preserve"> </w:t>
      </w:r>
      <w:r>
        <w:t>that he had been away</w:t>
      </w:r>
      <w:r>
        <w:rPr>
          <w:spacing w:val="-3"/>
        </w:rPr>
        <w:t xml:space="preserve"> </w:t>
      </w:r>
      <w:r>
        <w:t>from his farm "only</w:t>
      </w:r>
      <w:r>
        <w:rPr>
          <w:spacing w:val="-3"/>
        </w:rPr>
        <w:t xml:space="preserve"> </w:t>
      </w:r>
      <w:r>
        <w:t>three or four days" since the previous spring, and that he would "not again" trust his</w:t>
      </w:r>
      <w:r>
        <w:rPr>
          <w:spacing w:val="-3"/>
        </w:rPr>
        <w:t xml:space="preserve"> </w:t>
      </w:r>
      <w:r>
        <w:t>"nerves to so near an approach to one of the seats of political &amp; Bank cor</w:t>
      </w:r>
      <w:r>
        <w:t xml:space="preserve">ruptions." He advised Worth to "plant" himself on a farm in "my </w:t>
      </w:r>
      <w:proofErr w:type="spellStart"/>
      <w:r>
        <w:t>neighbourhood</w:t>
      </w:r>
      <w:proofErr w:type="spellEnd"/>
      <w:r>
        <w:t>" and thus to become "an honest &amp; virtuous man."</w:t>
      </w:r>
    </w:p>
    <w:p w14:paraId="6835EEDD" w14:textId="77777777" w:rsidR="00080F02" w:rsidRDefault="002E4E1A">
      <w:pPr>
        <w:pStyle w:val="BodyText"/>
        <w:spacing w:line="258" w:lineRule="exact"/>
        <w:ind w:left="840"/>
      </w:pPr>
      <w:r>
        <w:t>Van</w:t>
      </w:r>
      <w:r>
        <w:rPr>
          <w:spacing w:val="-4"/>
        </w:rPr>
        <w:t xml:space="preserve"> </w:t>
      </w:r>
      <w:r>
        <w:t>Buren</w:t>
      </w:r>
      <w:r>
        <w:rPr>
          <w:spacing w:val="-1"/>
        </w:rPr>
        <w:t xml:space="preserve"> </w:t>
      </w:r>
      <w:r>
        <w:t>also</w:t>
      </w:r>
      <w:r>
        <w:rPr>
          <w:spacing w:val="-2"/>
        </w:rPr>
        <w:t xml:space="preserve"> </w:t>
      </w:r>
      <w:r>
        <w:t>told</w:t>
      </w:r>
      <w:r>
        <w:rPr>
          <w:spacing w:val="-2"/>
        </w:rPr>
        <w:t xml:space="preserve"> </w:t>
      </w:r>
      <w:r>
        <w:t>Worth</w:t>
      </w:r>
      <w:r>
        <w:rPr>
          <w:spacing w:val="-2"/>
        </w:rPr>
        <w:t xml:space="preserve"> </w:t>
      </w:r>
      <w:r>
        <w:t>that</w:t>
      </w:r>
      <w:r>
        <w:rPr>
          <w:spacing w:val="-2"/>
        </w:rPr>
        <w:t xml:space="preserve"> </w:t>
      </w:r>
      <w:r>
        <w:t>after</w:t>
      </w:r>
      <w:r>
        <w:rPr>
          <w:spacing w:val="-2"/>
        </w:rPr>
        <w:t xml:space="preserve"> </w:t>
      </w:r>
      <w:r>
        <w:t>taking</w:t>
      </w:r>
      <w:r>
        <w:rPr>
          <w:spacing w:val="-5"/>
        </w:rPr>
        <w:t xml:space="preserve"> </w:t>
      </w:r>
      <w:r>
        <w:t>stock</w:t>
      </w:r>
      <w:r>
        <w:rPr>
          <w:spacing w:val="-2"/>
        </w:rPr>
        <w:t xml:space="preserve"> </w:t>
      </w:r>
      <w:r>
        <w:t>of</w:t>
      </w:r>
      <w:r>
        <w:rPr>
          <w:spacing w:val="-18"/>
        </w:rPr>
        <w:t xml:space="preserve"> </w:t>
      </w:r>
      <w:r>
        <w:t>his</w:t>
      </w:r>
      <w:r>
        <w:rPr>
          <w:spacing w:val="-2"/>
        </w:rPr>
        <w:t xml:space="preserve"> </w:t>
      </w:r>
      <w:r>
        <w:t>farm</w:t>
      </w:r>
      <w:r>
        <w:rPr>
          <w:spacing w:val="-2"/>
        </w:rPr>
        <w:t xml:space="preserve"> </w:t>
      </w:r>
      <w:r>
        <w:t>he</w:t>
      </w:r>
      <w:r>
        <w:rPr>
          <w:spacing w:val="-2"/>
        </w:rPr>
        <w:t xml:space="preserve"> </w:t>
      </w:r>
      <w:r>
        <w:t>had</w:t>
      </w:r>
      <w:r>
        <w:rPr>
          <w:spacing w:val="-2"/>
        </w:rPr>
        <w:t xml:space="preserve"> </w:t>
      </w:r>
      <w:r>
        <w:t>decided</w:t>
      </w:r>
      <w:r>
        <w:rPr>
          <w:spacing w:val="-2"/>
        </w:rPr>
        <w:t xml:space="preserve"> </w:t>
      </w:r>
      <w:r>
        <w:rPr>
          <w:spacing w:val="-5"/>
        </w:rPr>
        <w:t>to</w:t>
      </w:r>
    </w:p>
    <w:p w14:paraId="6835EEDE" w14:textId="77777777" w:rsidR="00080F02" w:rsidRDefault="002E4E1A">
      <w:pPr>
        <w:pStyle w:val="BodyText"/>
        <w:spacing w:before="144" w:line="352" w:lineRule="auto"/>
        <w:ind w:left="120" w:right="289"/>
        <w:rPr>
          <w:sz w:val="16"/>
        </w:rPr>
      </w:pPr>
      <w:r>
        <w:t>make a "more effective provision" than old Peter V</w:t>
      </w:r>
      <w:r>
        <w:t>an Ness had made in keeping the estate within the family. The estate would not be divided among his sons. The entire estate</w:t>
      </w:r>
      <w:r>
        <w:rPr>
          <w:spacing w:val="-7"/>
        </w:rPr>
        <w:t xml:space="preserve"> </w:t>
      </w:r>
      <w:r>
        <w:t>would</w:t>
      </w:r>
      <w:r>
        <w:rPr>
          <w:spacing w:val="-4"/>
        </w:rPr>
        <w:t xml:space="preserve"> </w:t>
      </w:r>
      <w:r>
        <w:t>go</w:t>
      </w:r>
      <w:r>
        <w:rPr>
          <w:spacing w:val="-4"/>
        </w:rPr>
        <w:t xml:space="preserve"> </w:t>
      </w:r>
      <w:r>
        <w:t>to</w:t>
      </w:r>
      <w:r>
        <w:rPr>
          <w:spacing w:val="-4"/>
        </w:rPr>
        <w:t xml:space="preserve"> </w:t>
      </w:r>
      <w:r>
        <w:t>his</w:t>
      </w:r>
      <w:r>
        <w:rPr>
          <w:spacing w:val="-4"/>
        </w:rPr>
        <w:t xml:space="preserve"> </w:t>
      </w:r>
      <w:r>
        <w:t>youngest</w:t>
      </w:r>
      <w:r>
        <w:rPr>
          <w:spacing w:val="-4"/>
        </w:rPr>
        <w:t xml:space="preserve"> </w:t>
      </w:r>
      <w:r>
        <w:t>son,</w:t>
      </w:r>
      <w:r>
        <w:rPr>
          <w:spacing w:val="-4"/>
        </w:rPr>
        <w:t xml:space="preserve"> </w:t>
      </w:r>
      <w:r>
        <w:t>Smith</w:t>
      </w:r>
      <w:r>
        <w:rPr>
          <w:spacing w:val="-4"/>
        </w:rPr>
        <w:t xml:space="preserve"> </w:t>
      </w:r>
      <w:r>
        <w:t>Thompson,</w:t>
      </w:r>
      <w:r>
        <w:rPr>
          <w:spacing w:val="-4"/>
        </w:rPr>
        <w:t xml:space="preserve"> </w:t>
      </w:r>
      <w:proofErr w:type="gramStart"/>
      <w:r>
        <w:t>provided</w:t>
      </w:r>
      <w:r>
        <w:rPr>
          <w:spacing w:val="-16"/>
        </w:rPr>
        <w:t xml:space="preserve"> </w:t>
      </w:r>
      <w:r>
        <w:t>that</w:t>
      </w:r>
      <w:proofErr w:type="gramEnd"/>
      <w:r>
        <w:rPr>
          <w:spacing w:val="-4"/>
        </w:rPr>
        <w:t xml:space="preserve"> </w:t>
      </w:r>
      <w:r>
        <w:t>Smith</w:t>
      </w:r>
      <w:r>
        <w:rPr>
          <w:spacing w:val="-4"/>
        </w:rPr>
        <w:t xml:space="preserve"> </w:t>
      </w:r>
      <w:r>
        <w:t>and</w:t>
      </w:r>
      <w:r>
        <w:rPr>
          <w:spacing w:val="-4"/>
        </w:rPr>
        <w:t xml:space="preserve"> </w:t>
      </w:r>
      <w:r>
        <w:t>his</w:t>
      </w:r>
      <w:r>
        <w:rPr>
          <w:spacing w:val="-4"/>
        </w:rPr>
        <w:t xml:space="preserve"> </w:t>
      </w:r>
      <w:r>
        <w:t>family would come live with him and make Lindenwald their permanent residence.</w:t>
      </w:r>
      <w:r>
        <w:rPr>
          <w:position w:val="6"/>
          <w:sz w:val="16"/>
        </w:rPr>
        <w:t>198</w:t>
      </w:r>
    </w:p>
    <w:p w14:paraId="6835EEDF" w14:textId="77777777" w:rsidR="00080F02" w:rsidRDefault="002E4E1A">
      <w:pPr>
        <w:pStyle w:val="BodyText"/>
        <w:spacing w:before="18" w:line="357" w:lineRule="auto"/>
        <w:ind w:left="120" w:right="301" w:firstLine="720"/>
      </w:pPr>
      <w:r>
        <w:t>Seven years earlier, in 1842, Smith had married Ellen King James, a member of the</w:t>
      </w:r>
      <w:r>
        <w:rPr>
          <w:spacing w:val="-6"/>
        </w:rPr>
        <w:t xml:space="preserve"> </w:t>
      </w:r>
      <w:r>
        <w:t>wealthy</w:t>
      </w:r>
      <w:r>
        <w:rPr>
          <w:spacing w:val="-12"/>
        </w:rPr>
        <w:t xml:space="preserve"> </w:t>
      </w:r>
      <w:r>
        <w:t>and</w:t>
      </w:r>
      <w:r>
        <w:rPr>
          <w:spacing w:val="-5"/>
        </w:rPr>
        <w:t xml:space="preserve"> </w:t>
      </w:r>
      <w:r>
        <w:t>influential</w:t>
      </w:r>
      <w:r>
        <w:rPr>
          <w:spacing w:val="-5"/>
        </w:rPr>
        <w:t xml:space="preserve"> </w:t>
      </w:r>
      <w:r>
        <w:t>James</w:t>
      </w:r>
      <w:r>
        <w:rPr>
          <w:spacing w:val="-5"/>
        </w:rPr>
        <w:t xml:space="preserve"> </w:t>
      </w:r>
      <w:r>
        <w:t>family.</w:t>
      </w:r>
      <w:r>
        <w:rPr>
          <w:position w:val="6"/>
          <w:sz w:val="16"/>
        </w:rPr>
        <w:t>199</w:t>
      </w:r>
      <w:r>
        <w:rPr>
          <w:spacing w:val="11"/>
          <w:position w:val="6"/>
          <w:sz w:val="16"/>
        </w:rPr>
        <w:t xml:space="preserve"> </w:t>
      </w:r>
      <w:r>
        <w:t>William</w:t>
      </w:r>
      <w:r>
        <w:rPr>
          <w:spacing w:val="-5"/>
        </w:rPr>
        <w:t xml:space="preserve"> </w:t>
      </w:r>
      <w:r>
        <w:t>James</w:t>
      </w:r>
      <w:r>
        <w:rPr>
          <w:spacing w:val="-5"/>
        </w:rPr>
        <w:t xml:space="preserve"> </w:t>
      </w:r>
      <w:r>
        <w:t>had</w:t>
      </w:r>
      <w:r>
        <w:rPr>
          <w:spacing w:val="-5"/>
        </w:rPr>
        <w:t xml:space="preserve"> </w:t>
      </w:r>
      <w:r>
        <w:t>emigrated</w:t>
      </w:r>
      <w:r>
        <w:rPr>
          <w:spacing w:val="-5"/>
        </w:rPr>
        <w:t xml:space="preserve"> </w:t>
      </w:r>
      <w:r>
        <w:t>from</w:t>
      </w:r>
      <w:r>
        <w:rPr>
          <w:spacing w:val="-5"/>
        </w:rPr>
        <w:t xml:space="preserve"> </w:t>
      </w:r>
      <w:r>
        <w:t>Ireland</w:t>
      </w:r>
      <w:r>
        <w:rPr>
          <w:spacing w:val="-5"/>
        </w:rPr>
        <w:t xml:space="preserve"> </w:t>
      </w:r>
      <w:r>
        <w:t>to New Yor</w:t>
      </w:r>
      <w:r>
        <w:t>k in the 1780s or early</w:t>
      </w:r>
      <w:r>
        <w:rPr>
          <w:spacing w:val="-1"/>
        </w:rPr>
        <w:t xml:space="preserve"> </w:t>
      </w:r>
      <w:r>
        <w:t>1790s, along with some 5,000 others each year. Unlike the</w:t>
      </w:r>
      <w:r>
        <w:rPr>
          <w:spacing w:val="-5"/>
        </w:rPr>
        <w:t xml:space="preserve"> </w:t>
      </w:r>
      <w:r>
        <w:t>Irish</w:t>
      </w:r>
      <w:r>
        <w:rPr>
          <w:spacing w:val="-4"/>
        </w:rPr>
        <w:t xml:space="preserve"> </w:t>
      </w:r>
      <w:r>
        <w:t>Catholic</w:t>
      </w:r>
      <w:r>
        <w:rPr>
          <w:spacing w:val="-5"/>
        </w:rPr>
        <w:t xml:space="preserve"> </w:t>
      </w:r>
      <w:r>
        <w:t>migration</w:t>
      </w:r>
      <w:r>
        <w:rPr>
          <w:spacing w:val="-4"/>
        </w:rPr>
        <w:t xml:space="preserve"> </w:t>
      </w:r>
      <w:r>
        <w:t>to</w:t>
      </w:r>
      <w:r>
        <w:rPr>
          <w:spacing w:val="-4"/>
        </w:rPr>
        <w:t xml:space="preserve"> </w:t>
      </w:r>
      <w:r>
        <w:t>come,</w:t>
      </w:r>
      <w:r>
        <w:rPr>
          <w:spacing w:val="-4"/>
        </w:rPr>
        <w:t xml:space="preserve"> </w:t>
      </w:r>
      <w:r>
        <w:t>which</w:t>
      </w:r>
      <w:r>
        <w:rPr>
          <w:spacing w:val="-4"/>
        </w:rPr>
        <w:t xml:space="preserve"> </w:t>
      </w:r>
      <w:r>
        <w:t>brought</w:t>
      </w:r>
      <w:r>
        <w:rPr>
          <w:spacing w:val="-4"/>
        </w:rPr>
        <w:t xml:space="preserve"> </w:t>
      </w:r>
      <w:r>
        <w:t>the</w:t>
      </w:r>
      <w:r>
        <w:rPr>
          <w:spacing w:val="-5"/>
        </w:rPr>
        <w:t xml:space="preserve"> </w:t>
      </w:r>
      <w:r>
        <w:t>impoverished</w:t>
      </w:r>
      <w:r>
        <w:rPr>
          <w:spacing w:val="-4"/>
        </w:rPr>
        <w:t xml:space="preserve"> </w:t>
      </w:r>
      <w:r>
        <w:t>young</w:t>
      </w:r>
      <w:r>
        <w:rPr>
          <w:spacing w:val="-7"/>
        </w:rPr>
        <w:t xml:space="preserve"> </w:t>
      </w:r>
      <w:r>
        <w:t>women</w:t>
      </w:r>
      <w:r>
        <w:rPr>
          <w:spacing w:val="-4"/>
        </w:rPr>
        <w:t xml:space="preserve"> </w:t>
      </w:r>
      <w:r>
        <w:t>who would come to labor in wealthy New York households, William was part of a migration mainly</w:t>
      </w:r>
      <w:r>
        <w:rPr>
          <w:spacing w:val="-4"/>
        </w:rPr>
        <w:t xml:space="preserve"> </w:t>
      </w:r>
      <w:r>
        <w:t>co</w:t>
      </w:r>
      <w:r>
        <w:t>mprising Presbyterian families of comfortable status. He found work as a clerk in an Albany dry goods shop, and before long he had five commercial enterprises in Albany</w:t>
      </w:r>
      <w:r>
        <w:rPr>
          <w:spacing w:val="-4"/>
        </w:rPr>
        <w:t xml:space="preserve"> </w:t>
      </w:r>
      <w:r>
        <w:t>and another on John Street in New York City. As the same booming commercial environment</w:t>
      </w:r>
      <w:r>
        <w:t xml:space="preserve"> that altered Van Buren's Kinderhook transformed Albany, James's fortune continued to grow, and soon the James family was among the wealthiest in the state of</w:t>
      </w:r>
    </w:p>
    <w:p w14:paraId="6835EEE0" w14:textId="77777777" w:rsidR="00080F02" w:rsidRDefault="00080F02">
      <w:pPr>
        <w:pStyle w:val="BodyText"/>
        <w:rPr>
          <w:sz w:val="20"/>
        </w:rPr>
      </w:pPr>
    </w:p>
    <w:p w14:paraId="6835EEE1" w14:textId="77777777" w:rsidR="00080F02" w:rsidRDefault="002E4E1A">
      <w:pPr>
        <w:pStyle w:val="BodyText"/>
        <w:spacing w:before="6"/>
        <w:rPr>
          <w:sz w:val="13"/>
        </w:rPr>
      </w:pPr>
      <w:r>
        <w:pict w14:anchorId="6835F4A1">
          <v:rect id="docshape177" o:spid="_x0000_s1096" style="position:absolute;margin-left:90pt;margin-top:9pt;width:2in;height:.5pt;z-index:-15671808;mso-wrap-distance-left:0;mso-wrap-distance-right:0;mso-position-horizontal-relative:page" fillcolor="black" stroked="f">
            <w10:wrap type="topAndBottom" anchorx="page"/>
          </v:rect>
        </w:pict>
      </w:r>
    </w:p>
    <w:p w14:paraId="6835EEE2" w14:textId="77777777" w:rsidR="00080F02" w:rsidRDefault="002E4E1A">
      <w:pPr>
        <w:spacing w:before="102"/>
        <w:ind w:left="120"/>
        <w:rPr>
          <w:sz w:val="20"/>
        </w:rPr>
      </w:pPr>
      <w:r>
        <w:rPr>
          <w:position w:val="6"/>
          <w:sz w:val="16"/>
        </w:rPr>
        <w:t>198</w:t>
      </w:r>
      <w:r>
        <w:rPr>
          <w:sz w:val="20"/>
        </w:rPr>
        <w:t>Martin</w:t>
      </w:r>
      <w:r>
        <w:rPr>
          <w:spacing w:val="-5"/>
          <w:sz w:val="20"/>
        </w:rPr>
        <w:t xml:space="preserve"> </w:t>
      </w:r>
      <w:r>
        <w:rPr>
          <w:sz w:val="20"/>
        </w:rPr>
        <w:t>Van</w:t>
      </w:r>
      <w:r>
        <w:rPr>
          <w:spacing w:val="-5"/>
          <w:sz w:val="20"/>
        </w:rPr>
        <w:t xml:space="preserve"> </w:t>
      </w:r>
      <w:r>
        <w:rPr>
          <w:sz w:val="20"/>
        </w:rPr>
        <w:t>Buren</w:t>
      </w:r>
      <w:r>
        <w:rPr>
          <w:spacing w:val="-5"/>
          <w:sz w:val="20"/>
        </w:rPr>
        <w:t xml:space="preserve"> </w:t>
      </w:r>
      <w:r>
        <w:rPr>
          <w:sz w:val="20"/>
        </w:rPr>
        <w:t>to</w:t>
      </w:r>
      <w:r>
        <w:rPr>
          <w:spacing w:val="-3"/>
          <w:sz w:val="20"/>
        </w:rPr>
        <w:t xml:space="preserve"> </w:t>
      </w:r>
      <w:r>
        <w:rPr>
          <w:sz w:val="20"/>
        </w:rPr>
        <w:t>G.</w:t>
      </w:r>
      <w:r>
        <w:rPr>
          <w:spacing w:val="-3"/>
          <w:sz w:val="20"/>
        </w:rPr>
        <w:t xml:space="preserve"> </w:t>
      </w:r>
      <w:r>
        <w:rPr>
          <w:sz w:val="20"/>
        </w:rPr>
        <w:t>A.</w:t>
      </w:r>
      <w:r>
        <w:rPr>
          <w:spacing w:val="-4"/>
          <w:sz w:val="20"/>
        </w:rPr>
        <w:t xml:space="preserve"> </w:t>
      </w:r>
      <w:r>
        <w:rPr>
          <w:sz w:val="20"/>
        </w:rPr>
        <w:t>Worth,</w:t>
      </w:r>
      <w:r>
        <w:rPr>
          <w:spacing w:val="-3"/>
          <w:sz w:val="20"/>
        </w:rPr>
        <w:t xml:space="preserve"> </w:t>
      </w:r>
      <w:r>
        <w:rPr>
          <w:sz w:val="20"/>
        </w:rPr>
        <w:t>April</w:t>
      </w:r>
      <w:r>
        <w:rPr>
          <w:spacing w:val="-4"/>
          <w:sz w:val="20"/>
        </w:rPr>
        <w:t xml:space="preserve"> </w:t>
      </w:r>
      <w:r>
        <w:rPr>
          <w:sz w:val="20"/>
        </w:rPr>
        <w:t>9,</w:t>
      </w:r>
      <w:r>
        <w:rPr>
          <w:spacing w:val="-3"/>
          <w:sz w:val="20"/>
        </w:rPr>
        <w:t xml:space="preserve"> </w:t>
      </w:r>
      <w:r>
        <w:rPr>
          <w:sz w:val="20"/>
        </w:rPr>
        <w:t>1849,</w:t>
      </w:r>
      <w:r>
        <w:rPr>
          <w:spacing w:val="-3"/>
          <w:sz w:val="20"/>
        </w:rPr>
        <w:t xml:space="preserve"> </w:t>
      </w:r>
      <w:r>
        <w:rPr>
          <w:sz w:val="20"/>
        </w:rPr>
        <w:t>Van</w:t>
      </w:r>
      <w:r>
        <w:rPr>
          <w:spacing w:val="-5"/>
          <w:sz w:val="20"/>
        </w:rPr>
        <w:t xml:space="preserve"> </w:t>
      </w:r>
      <w:r>
        <w:rPr>
          <w:sz w:val="20"/>
        </w:rPr>
        <w:t>Buren</w:t>
      </w:r>
      <w:r>
        <w:rPr>
          <w:spacing w:val="-5"/>
          <w:sz w:val="20"/>
        </w:rPr>
        <w:t xml:space="preserve"> </w:t>
      </w:r>
      <w:r>
        <w:rPr>
          <w:spacing w:val="-2"/>
          <w:sz w:val="20"/>
        </w:rPr>
        <w:t>Papers.</w:t>
      </w:r>
    </w:p>
    <w:p w14:paraId="6835EEE3" w14:textId="77777777" w:rsidR="00080F02" w:rsidRDefault="00080F02">
      <w:pPr>
        <w:pStyle w:val="BodyText"/>
        <w:spacing w:before="5"/>
        <w:rPr>
          <w:sz w:val="20"/>
        </w:rPr>
      </w:pPr>
    </w:p>
    <w:p w14:paraId="6835EEE4" w14:textId="77777777" w:rsidR="00080F02" w:rsidRDefault="002E4E1A">
      <w:pPr>
        <w:spacing w:line="230" w:lineRule="auto"/>
        <w:ind w:left="120" w:right="301"/>
        <w:rPr>
          <w:sz w:val="20"/>
        </w:rPr>
      </w:pPr>
      <w:r>
        <w:rPr>
          <w:position w:val="6"/>
          <w:sz w:val="16"/>
        </w:rPr>
        <w:t>199</w:t>
      </w:r>
      <w:r>
        <w:rPr>
          <w:sz w:val="20"/>
        </w:rPr>
        <w:t>The</w:t>
      </w:r>
      <w:r>
        <w:rPr>
          <w:spacing w:val="-5"/>
          <w:sz w:val="20"/>
        </w:rPr>
        <w:t xml:space="preserve"> </w:t>
      </w:r>
      <w:r>
        <w:rPr>
          <w:sz w:val="20"/>
        </w:rPr>
        <w:t>following</w:t>
      </w:r>
      <w:r>
        <w:rPr>
          <w:spacing w:val="-5"/>
          <w:sz w:val="20"/>
        </w:rPr>
        <w:t xml:space="preserve"> </w:t>
      </w:r>
      <w:r>
        <w:rPr>
          <w:sz w:val="20"/>
        </w:rPr>
        <w:t>is</w:t>
      </w:r>
      <w:r>
        <w:rPr>
          <w:spacing w:val="-5"/>
          <w:sz w:val="20"/>
        </w:rPr>
        <w:t xml:space="preserve"> </w:t>
      </w:r>
      <w:r>
        <w:rPr>
          <w:sz w:val="20"/>
        </w:rPr>
        <w:t>drawn</w:t>
      </w:r>
      <w:r>
        <w:rPr>
          <w:spacing w:val="-5"/>
          <w:sz w:val="20"/>
        </w:rPr>
        <w:t xml:space="preserve"> </w:t>
      </w:r>
      <w:r>
        <w:rPr>
          <w:sz w:val="20"/>
        </w:rPr>
        <w:t>from</w:t>
      </w:r>
      <w:r>
        <w:rPr>
          <w:spacing w:val="-8"/>
          <w:sz w:val="20"/>
        </w:rPr>
        <w:t xml:space="preserve"> </w:t>
      </w:r>
      <w:r>
        <w:rPr>
          <w:sz w:val="20"/>
        </w:rPr>
        <w:t>R.W.B.</w:t>
      </w:r>
      <w:r>
        <w:rPr>
          <w:spacing w:val="-4"/>
          <w:sz w:val="20"/>
        </w:rPr>
        <w:t xml:space="preserve"> </w:t>
      </w:r>
      <w:r>
        <w:rPr>
          <w:sz w:val="20"/>
        </w:rPr>
        <w:t>Lewis,</w:t>
      </w:r>
      <w:r>
        <w:rPr>
          <w:spacing w:val="-5"/>
          <w:sz w:val="20"/>
        </w:rPr>
        <w:t xml:space="preserve"> </w:t>
      </w:r>
      <w:r>
        <w:rPr>
          <w:i/>
          <w:sz w:val="20"/>
        </w:rPr>
        <w:t>The</w:t>
      </w:r>
      <w:r>
        <w:rPr>
          <w:i/>
          <w:spacing w:val="-5"/>
          <w:sz w:val="20"/>
        </w:rPr>
        <w:t xml:space="preserve"> </w:t>
      </w:r>
      <w:proofErr w:type="spellStart"/>
      <w:r>
        <w:rPr>
          <w:i/>
          <w:sz w:val="20"/>
        </w:rPr>
        <w:t>Jameses</w:t>
      </w:r>
      <w:proofErr w:type="spellEnd"/>
      <w:r>
        <w:rPr>
          <w:i/>
          <w:sz w:val="20"/>
        </w:rPr>
        <w:t>;</w:t>
      </w:r>
      <w:r>
        <w:rPr>
          <w:i/>
          <w:spacing w:val="-4"/>
          <w:sz w:val="20"/>
        </w:rPr>
        <w:t xml:space="preserve"> </w:t>
      </w:r>
      <w:r>
        <w:rPr>
          <w:i/>
          <w:sz w:val="20"/>
        </w:rPr>
        <w:t>A</w:t>
      </w:r>
      <w:r>
        <w:rPr>
          <w:i/>
          <w:spacing w:val="-4"/>
          <w:sz w:val="20"/>
        </w:rPr>
        <w:t xml:space="preserve"> </w:t>
      </w:r>
      <w:r>
        <w:rPr>
          <w:i/>
          <w:sz w:val="20"/>
        </w:rPr>
        <w:t>Family</w:t>
      </w:r>
      <w:r>
        <w:rPr>
          <w:i/>
          <w:spacing w:val="-5"/>
          <w:sz w:val="20"/>
        </w:rPr>
        <w:t xml:space="preserve"> </w:t>
      </w:r>
      <w:r>
        <w:rPr>
          <w:i/>
          <w:sz w:val="20"/>
        </w:rPr>
        <w:t>Narrative</w:t>
      </w:r>
      <w:r>
        <w:rPr>
          <w:i/>
          <w:spacing w:val="-12"/>
          <w:sz w:val="20"/>
        </w:rPr>
        <w:t xml:space="preserve"> </w:t>
      </w:r>
      <w:r>
        <w:rPr>
          <w:sz w:val="20"/>
        </w:rPr>
        <w:t>(New</w:t>
      </w:r>
      <w:r>
        <w:rPr>
          <w:spacing w:val="-9"/>
          <w:sz w:val="20"/>
        </w:rPr>
        <w:t xml:space="preserve"> </w:t>
      </w:r>
      <w:r>
        <w:rPr>
          <w:sz w:val="20"/>
        </w:rPr>
        <w:t>York,</w:t>
      </w:r>
      <w:r>
        <w:rPr>
          <w:spacing w:val="-4"/>
          <w:sz w:val="20"/>
        </w:rPr>
        <w:t xml:space="preserve"> </w:t>
      </w:r>
      <w:r>
        <w:rPr>
          <w:sz w:val="20"/>
        </w:rPr>
        <w:t>1991),</w:t>
      </w:r>
      <w:r>
        <w:rPr>
          <w:spacing w:val="-4"/>
          <w:sz w:val="20"/>
        </w:rPr>
        <w:t xml:space="preserve"> </w:t>
      </w:r>
      <w:r>
        <w:rPr>
          <w:sz w:val="20"/>
        </w:rPr>
        <w:t xml:space="preserve">and Alfred </w:t>
      </w:r>
      <w:proofErr w:type="spellStart"/>
      <w:r>
        <w:rPr>
          <w:sz w:val="20"/>
        </w:rPr>
        <w:t>Habegger</w:t>
      </w:r>
      <w:proofErr w:type="spellEnd"/>
      <w:r>
        <w:rPr>
          <w:sz w:val="20"/>
        </w:rPr>
        <w:t xml:space="preserve">, </w:t>
      </w:r>
      <w:r>
        <w:rPr>
          <w:i/>
          <w:sz w:val="20"/>
        </w:rPr>
        <w:t>The</w:t>
      </w:r>
      <w:r>
        <w:rPr>
          <w:i/>
          <w:spacing w:val="-1"/>
          <w:sz w:val="20"/>
        </w:rPr>
        <w:t xml:space="preserve"> </w:t>
      </w:r>
      <w:r>
        <w:rPr>
          <w:i/>
          <w:sz w:val="20"/>
        </w:rPr>
        <w:t>Father: A Life of Henry James, Sr.</w:t>
      </w:r>
      <w:r>
        <w:rPr>
          <w:sz w:val="20"/>
        </w:rPr>
        <w:t>, (Amherst, 2001).</w:t>
      </w:r>
    </w:p>
    <w:p w14:paraId="6835EEE5" w14:textId="77777777" w:rsidR="00080F02" w:rsidRDefault="00080F02">
      <w:pPr>
        <w:spacing w:line="230" w:lineRule="auto"/>
        <w:rPr>
          <w:sz w:val="20"/>
        </w:rPr>
        <w:sectPr w:rsidR="00080F02">
          <w:headerReference w:type="default" r:id="rId66"/>
          <w:footerReference w:type="default" r:id="rId67"/>
          <w:pgSz w:w="12240" w:h="15840"/>
          <w:pgMar w:top="1680" w:right="1520" w:bottom="960" w:left="1680" w:header="0" w:footer="774" w:gutter="0"/>
          <w:pgNumType w:start="109"/>
          <w:cols w:space="720"/>
        </w:sectPr>
      </w:pPr>
    </w:p>
    <w:p w14:paraId="6835EEE6" w14:textId="77777777" w:rsidR="00080F02" w:rsidRDefault="002E4E1A">
      <w:pPr>
        <w:pStyle w:val="BodyText"/>
        <w:spacing w:before="80" w:line="364" w:lineRule="auto"/>
        <w:ind w:left="120" w:right="301"/>
      </w:pPr>
      <w:r>
        <w:lastRenderedPageBreak/>
        <w:t>New</w:t>
      </w:r>
      <w:r>
        <w:rPr>
          <w:spacing w:val="-6"/>
        </w:rPr>
        <w:t xml:space="preserve"> </w:t>
      </w:r>
      <w:r>
        <w:t>York.</w:t>
      </w:r>
      <w:r>
        <w:rPr>
          <w:spacing w:val="-6"/>
        </w:rPr>
        <w:t xml:space="preserve"> </w:t>
      </w:r>
      <w:r>
        <w:t>He</w:t>
      </w:r>
      <w:r>
        <w:rPr>
          <w:spacing w:val="-6"/>
        </w:rPr>
        <w:t xml:space="preserve"> </w:t>
      </w:r>
      <w:r>
        <w:t>became</w:t>
      </w:r>
      <w:r>
        <w:rPr>
          <w:spacing w:val="-6"/>
        </w:rPr>
        <w:t xml:space="preserve"> </w:t>
      </w:r>
      <w:r>
        <w:t>well-connected</w:t>
      </w:r>
      <w:r>
        <w:rPr>
          <w:spacing w:val="-5"/>
        </w:rPr>
        <w:t xml:space="preserve"> </w:t>
      </w:r>
      <w:r>
        <w:t>with</w:t>
      </w:r>
      <w:r>
        <w:rPr>
          <w:spacing w:val="-5"/>
        </w:rPr>
        <w:t xml:space="preserve"> </w:t>
      </w:r>
      <w:r>
        <w:t>the</w:t>
      </w:r>
      <w:r>
        <w:rPr>
          <w:spacing w:val="-6"/>
        </w:rPr>
        <w:t xml:space="preserve"> </w:t>
      </w:r>
      <w:r>
        <w:t>men</w:t>
      </w:r>
      <w:r>
        <w:rPr>
          <w:spacing w:val="-5"/>
        </w:rPr>
        <w:t xml:space="preserve"> </w:t>
      </w:r>
      <w:r>
        <w:t>of</w:t>
      </w:r>
      <w:r>
        <w:rPr>
          <w:spacing w:val="-6"/>
        </w:rPr>
        <w:t xml:space="preserve"> </w:t>
      </w:r>
      <w:r>
        <w:t>political</w:t>
      </w:r>
      <w:r>
        <w:rPr>
          <w:spacing w:val="-5"/>
        </w:rPr>
        <w:t xml:space="preserve"> </w:t>
      </w:r>
      <w:r>
        <w:t>and</w:t>
      </w:r>
      <w:r>
        <w:rPr>
          <w:spacing w:val="-5"/>
        </w:rPr>
        <w:t xml:space="preserve"> </w:t>
      </w:r>
      <w:r>
        <w:t>financial</w:t>
      </w:r>
      <w:r>
        <w:rPr>
          <w:spacing w:val="-5"/>
        </w:rPr>
        <w:t xml:space="preserve"> </w:t>
      </w:r>
      <w:r>
        <w:t>influence, including Van Buren's old rival DeWitt Clinton, whom he supported tirelessly.</w:t>
      </w:r>
    </w:p>
    <w:p w14:paraId="6835EEE7" w14:textId="77777777" w:rsidR="00080F02" w:rsidRDefault="002E4E1A">
      <w:pPr>
        <w:pStyle w:val="BodyText"/>
        <w:spacing w:line="257" w:lineRule="exact"/>
        <w:ind w:left="840"/>
      </w:pPr>
      <w:r>
        <w:t>Born</w:t>
      </w:r>
      <w:r>
        <w:rPr>
          <w:spacing w:val="-3"/>
        </w:rPr>
        <w:t xml:space="preserve"> </w:t>
      </w:r>
      <w:r>
        <w:t>in</w:t>
      </w:r>
      <w:r>
        <w:rPr>
          <w:spacing w:val="-2"/>
        </w:rPr>
        <w:t xml:space="preserve"> </w:t>
      </w:r>
      <w:r>
        <w:t>Albany</w:t>
      </w:r>
      <w:r>
        <w:rPr>
          <w:spacing w:val="-10"/>
        </w:rPr>
        <w:t xml:space="preserve"> </w:t>
      </w:r>
      <w:r>
        <w:t>in</w:t>
      </w:r>
      <w:r>
        <w:rPr>
          <w:spacing w:val="-2"/>
        </w:rPr>
        <w:t xml:space="preserve"> </w:t>
      </w:r>
      <w:r>
        <w:t>1813,</w:t>
      </w:r>
      <w:r>
        <w:rPr>
          <w:spacing w:val="-2"/>
        </w:rPr>
        <w:t xml:space="preserve"> </w:t>
      </w:r>
      <w:r>
        <w:t>Ellen</w:t>
      </w:r>
      <w:r>
        <w:rPr>
          <w:spacing w:val="-2"/>
        </w:rPr>
        <w:t xml:space="preserve"> </w:t>
      </w:r>
      <w:r>
        <w:t>King</w:t>
      </w:r>
      <w:r>
        <w:rPr>
          <w:spacing w:val="-5"/>
        </w:rPr>
        <w:t xml:space="preserve"> </w:t>
      </w:r>
      <w:r>
        <w:t>James</w:t>
      </w:r>
      <w:r>
        <w:rPr>
          <w:spacing w:val="-2"/>
        </w:rPr>
        <w:t xml:space="preserve"> </w:t>
      </w:r>
      <w:r>
        <w:t>was</w:t>
      </w:r>
      <w:r>
        <w:rPr>
          <w:spacing w:val="-2"/>
        </w:rPr>
        <w:t xml:space="preserve"> </w:t>
      </w:r>
      <w:r>
        <w:t>William's</w:t>
      </w:r>
      <w:r>
        <w:rPr>
          <w:spacing w:val="-3"/>
        </w:rPr>
        <w:t xml:space="preserve"> </w:t>
      </w:r>
      <w:r>
        <w:t>fourth</w:t>
      </w:r>
      <w:r>
        <w:rPr>
          <w:spacing w:val="-2"/>
        </w:rPr>
        <w:t xml:space="preserve"> </w:t>
      </w:r>
      <w:r>
        <w:t>and</w:t>
      </w:r>
      <w:r>
        <w:rPr>
          <w:spacing w:val="-2"/>
        </w:rPr>
        <w:t xml:space="preserve"> final</w:t>
      </w:r>
    </w:p>
    <w:p w14:paraId="6835EEE8" w14:textId="77777777" w:rsidR="00080F02" w:rsidRDefault="002E4E1A">
      <w:pPr>
        <w:pStyle w:val="BodyText"/>
        <w:spacing w:before="144" w:line="357" w:lineRule="auto"/>
        <w:ind w:left="120" w:right="296"/>
      </w:pPr>
      <w:r>
        <w:t>daughter. Interestingly, she was named for her older sister Elle</w:t>
      </w:r>
      <w:r>
        <w:t>n, the daughter of William's second wife (an Irish Catholic woman named Mary Ann Connolly), whose marriage in 1818 was nearly jeopardized by Martin Van Buren long before his future daughter-in-law was born.</w:t>
      </w:r>
      <w:r>
        <w:rPr>
          <w:position w:val="6"/>
          <w:sz w:val="16"/>
        </w:rPr>
        <w:t>200</w:t>
      </w:r>
      <w:r>
        <w:rPr>
          <w:spacing w:val="40"/>
          <w:position w:val="6"/>
          <w:sz w:val="16"/>
        </w:rPr>
        <w:t xml:space="preserve"> </w:t>
      </w:r>
      <w:r>
        <w:t>To gain permission to marry her, Ellen's inten</w:t>
      </w:r>
      <w:r>
        <w:t>ded, James King,</w:t>
      </w:r>
      <w:r>
        <w:rPr>
          <w:spacing w:val="-5"/>
        </w:rPr>
        <w:t xml:space="preserve"> </w:t>
      </w:r>
      <w:r>
        <w:t>had</w:t>
      </w:r>
      <w:r>
        <w:rPr>
          <w:spacing w:val="-5"/>
        </w:rPr>
        <w:t xml:space="preserve"> </w:t>
      </w:r>
      <w:r>
        <w:t>had</w:t>
      </w:r>
      <w:r>
        <w:rPr>
          <w:spacing w:val="-5"/>
        </w:rPr>
        <w:t xml:space="preserve"> </w:t>
      </w:r>
      <w:r>
        <w:t>to</w:t>
      </w:r>
      <w:r>
        <w:rPr>
          <w:spacing w:val="-5"/>
        </w:rPr>
        <w:t xml:space="preserve"> </w:t>
      </w:r>
      <w:r>
        <w:t>promise</w:t>
      </w:r>
      <w:r>
        <w:rPr>
          <w:spacing w:val="-6"/>
        </w:rPr>
        <w:t xml:space="preserve"> </w:t>
      </w:r>
      <w:r>
        <w:t>her</w:t>
      </w:r>
      <w:r>
        <w:rPr>
          <w:spacing w:val="-6"/>
        </w:rPr>
        <w:t xml:space="preserve"> </w:t>
      </w:r>
      <w:r>
        <w:t>strong-willed</w:t>
      </w:r>
      <w:r>
        <w:rPr>
          <w:spacing w:val="-5"/>
        </w:rPr>
        <w:t xml:space="preserve"> </w:t>
      </w:r>
      <w:r>
        <w:t>father</w:t>
      </w:r>
      <w:r>
        <w:rPr>
          <w:spacing w:val="-6"/>
        </w:rPr>
        <w:t xml:space="preserve"> </w:t>
      </w:r>
      <w:r>
        <w:t>that</w:t>
      </w:r>
      <w:r>
        <w:rPr>
          <w:spacing w:val="-5"/>
        </w:rPr>
        <w:t xml:space="preserve"> </w:t>
      </w:r>
      <w:r>
        <w:t>he</w:t>
      </w:r>
      <w:r>
        <w:rPr>
          <w:spacing w:val="-6"/>
        </w:rPr>
        <w:t xml:space="preserve"> </w:t>
      </w:r>
      <w:r>
        <w:t>would</w:t>
      </w:r>
      <w:r>
        <w:rPr>
          <w:spacing w:val="-5"/>
        </w:rPr>
        <w:t xml:space="preserve"> </w:t>
      </w:r>
      <w:r>
        <w:t>abstain</w:t>
      </w:r>
      <w:r>
        <w:rPr>
          <w:spacing w:val="-5"/>
        </w:rPr>
        <w:t xml:space="preserve"> </w:t>
      </w:r>
      <w:r>
        <w:t>from</w:t>
      </w:r>
      <w:r>
        <w:rPr>
          <w:spacing w:val="-5"/>
        </w:rPr>
        <w:t xml:space="preserve"> </w:t>
      </w:r>
      <w:r>
        <w:t>politics,</w:t>
      </w:r>
      <w:r>
        <w:rPr>
          <w:spacing w:val="-5"/>
        </w:rPr>
        <w:t xml:space="preserve"> </w:t>
      </w:r>
      <w:r>
        <w:t xml:space="preserve">but, when the "bitter quarrel" between Clinton and Van Buren erupted that year, King could not resist sending an anonymous denouncement of Clinton to the </w:t>
      </w:r>
      <w:r>
        <w:rPr>
          <w:i/>
        </w:rPr>
        <w:t>Argus</w:t>
      </w:r>
      <w:r>
        <w:t xml:space="preserve">. When James demanded the name of the author, Van Buren himself stepped in to ease the situation </w:t>
      </w:r>
      <w:r>
        <w:t>and the wedding occurred as planned. Ellen King was alive and well, but probably in failing health, when William and Catherine Barber James's fourth daughter was born and named after her oldest sister.</w:t>
      </w:r>
    </w:p>
    <w:p w14:paraId="6835EEE9" w14:textId="77777777" w:rsidR="00080F02" w:rsidRDefault="002E4E1A">
      <w:pPr>
        <w:pStyle w:val="BodyText"/>
        <w:spacing w:line="355" w:lineRule="auto"/>
        <w:ind w:left="120" w:right="343" w:firstLine="720"/>
      </w:pPr>
      <w:r>
        <w:t>One</w:t>
      </w:r>
      <w:r>
        <w:rPr>
          <w:spacing w:val="-1"/>
        </w:rPr>
        <w:t xml:space="preserve"> </w:t>
      </w:r>
      <w:r>
        <w:t>of</w:t>
      </w:r>
      <w:r>
        <w:rPr>
          <w:spacing w:val="-1"/>
        </w:rPr>
        <w:t xml:space="preserve"> </w:t>
      </w:r>
      <w:r>
        <w:t>more</w:t>
      </w:r>
      <w:r>
        <w:rPr>
          <w:spacing w:val="-1"/>
        </w:rPr>
        <w:t xml:space="preserve"> </w:t>
      </w:r>
      <w:r>
        <w:t>than eight of</w:t>
      </w:r>
      <w:r>
        <w:rPr>
          <w:spacing w:val="-1"/>
        </w:rPr>
        <w:t xml:space="preserve"> </w:t>
      </w:r>
      <w:r>
        <w:t>Catherine's surviving</w:t>
      </w:r>
      <w:r>
        <w:rPr>
          <w:spacing w:val="-3"/>
        </w:rPr>
        <w:t xml:space="preserve"> </w:t>
      </w:r>
      <w:r>
        <w:t>childr</w:t>
      </w:r>
      <w:r>
        <w:t>en, Ellen King</w:t>
      </w:r>
      <w:r>
        <w:rPr>
          <w:spacing w:val="-3"/>
        </w:rPr>
        <w:t xml:space="preserve"> </w:t>
      </w:r>
      <w:r>
        <w:t>James grew up among the northeast's social and cultural leadership. The family</w:t>
      </w:r>
      <w:r>
        <w:rPr>
          <w:spacing w:val="-5"/>
        </w:rPr>
        <w:t xml:space="preserve"> </w:t>
      </w:r>
      <w:r>
        <w:t>home in Albany</w:t>
      </w:r>
      <w:r>
        <w:rPr>
          <w:spacing w:val="-5"/>
        </w:rPr>
        <w:t xml:space="preserve"> </w:t>
      </w:r>
      <w:r>
        <w:t>was an impressive three-story</w:t>
      </w:r>
      <w:r>
        <w:rPr>
          <w:spacing w:val="-2"/>
        </w:rPr>
        <w:t xml:space="preserve"> </w:t>
      </w:r>
      <w:r>
        <w:t>brick mansion, and its occupants enjoyed a "princely</w:t>
      </w:r>
      <w:r>
        <w:rPr>
          <w:spacing w:val="-2"/>
        </w:rPr>
        <w:t xml:space="preserve"> </w:t>
      </w:r>
      <w:r>
        <w:t>standard of living."</w:t>
      </w:r>
      <w:r>
        <w:rPr>
          <w:position w:val="6"/>
          <w:sz w:val="16"/>
        </w:rPr>
        <w:t>201</w:t>
      </w:r>
      <w:r>
        <w:rPr>
          <w:spacing w:val="25"/>
          <w:position w:val="6"/>
          <w:sz w:val="16"/>
        </w:rPr>
        <w:t xml:space="preserve"> </w:t>
      </w:r>
      <w:r>
        <w:t xml:space="preserve">Little is presently known about Ellen's </w:t>
      </w:r>
      <w:r>
        <w:t>childhood and youth, but evidence suggests that her education was surprisingly traditional in a family that would become known for its adventuresome intellectual spirit: the only documentation concerning the James girls' education suggests that they attend</w:t>
      </w:r>
      <w:r>
        <w:t>ed private boarding schools that tutored wealthy pupils in geography, French, manners, religion, and the usual female "accomplishments." There is no indication, for example, that they attended the Albany Female Academy, where young women received education</w:t>
      </w:r>
      <w:r>
        <w:t xml:space="preserve"> in Latin and calculus, in addition to the usual subjects. Nevertheless, the family</w:t>
      </w:r>
      <w:r>
        <w:rPr>
          <w:spacing w:val="-7"/>
        </w:rPr>
        <w:t xml:space="preserve"> </w:t>
      </w:r>
      <w:r>
        <w:t>stood at the center of the region's religious, philosophical, and cultural life. The nieces and nephews who would transform American intellectual life in the nineteenth cen</w:t>
      </w:r>
      <w:r>
        <w:t>tury (William, Henry, and Alice, the children</w:t>
      </w:r>
      <w:r>
        <w:rPr>
          <w:spacing w:val="-4"/>
        </w:rPr>
        <w:t xml:space="preserve"> </w:t>
      </w:r>
      <w:r>
        <w:t>of</w:t>
      </w:r>
      <w:r>
        <w:rPr>
          <w:spacing w:val="-5"/>
        </w:rPr>
        <w:t xml:space="preserve"> </w:t>
      </w:r>
      <w:r>
        <w:t>her</w:t>
      </w:r>
      <w:r>
        <w:rPr>
          <w:spacing w:val="-5"/>
        </w:rPr>
        <w:t xml:space="preserve"> </w:t>
      </w:r>
      <w:r>
        <w:t>brother</w:t>
      </w:r>
      <w:r>
        <w:rPr>
          <w:spacing w:val="-5"/>
        </w:rPr>
        <w:t xml:space="preserve"> </w:t>
      </w:r>
      <w:r>
        <w:t>Henry)</w:t>
      </w:r>
      <w:r>
        <w:rPr>
          <w:spacing w:val="-5"/>
        </w:rPr>
        <w:t xml:space="preserve"> </w:t>
      </w:r>
      <w:r>
        <w:t>were</w:t>
      </w:r>
      <w:r>
        <w:rPr>
          <w:spacing w:val="-5"/>
        </w:rPr>
        <w:t xml:space="preserve"> </w:t>
      </w:r>
      <w:r>
        <w:t>only</w:t>
      </w:r>
      <w:r>
        <w:rPr>
          <w:spacing w:val="-12"/>
        </w:rPr>
        <w:t xml:space="preserve"> </w:t>
      </w:r>
      <w:r>
        <w:t>small</w:t>
      </w:r>
      <w:r>
        <w:rPr>
          <w:spacing w:val="-4"/>
        </w:rPr>
        <w:t xml:space="preserve"> </w:t>
      </w:r>
      <w:r>
        <w:t>children</w:t>
      </w:r>
      <w:r>
        <w:rPr>
          <w:spacing w:val="-4"/>
        </w:rPr>
        <w:t xml:space="preserve"> </w:t>
      </w:r>
      <w:r>
        <w:t>when</w:t>
      </w:r>
      <w:r>
        <w:rPr>
          <w:spacing w:val="-4"/>
        </w:rPr>
        <w:t xml:space="preserve"> </w:t>
      </w:r>
      <w:r>
        <w:t>Ellen</w:t>
      </w:r>
      <w:r>
        <w:rPr>
          <w:spacing w:val="-4"/>
        </w:rPr>
        <w:t xml:space="preserve"> </w:t>
      </w:r>
      <w:r>
        <w:t>died</w:t>
      </w:r>
      <w:r>
        <w:rPr>
          <w:spacing w:val="-4"/>
        </w:rPr>
        <w:t xml:space="preserve"> </w:t>
      </w:r>
      <w:r>
        <w:t>in</w:t>
      </w:r>
      <w:r>
        <w:rPr>
          <w:spacing w:val="-4"/>
        </w:rPr>
        <w:t xml:space="preserve"> </w:t>
      </w:r>
      <w:r>
        <w:t>1852,</w:t>
      </w:r>
      <w:r>
        <w:rPr>
          <w:spacing w:val="-4"/>
        </w:rPr>
        <w:t xml:space="preserve"> </w:t>
      </w:r>
      <w:r>
        <w:t>but</w:t>
      </w:r>
      <w:r>
        <w:rPr>
          <w:spacing w:val="-4"/>
        </w:rPr>
        <w:t xml:space="preserve"> </w:t>
      </w:r>
      <w:r>
        <w:t>she</w:t>
      </w:r>
    </w:p>
    <w:p w14:paraId="6835EEEA" w14:textId="77777777" w:rsidR="00080F02" w:rsidRDefault="002E4E1A">
      <w:pPr>
        <w:pStyle w:val="BodyText"/>
        <w:spacing w:before="8"/>
        <w:rPr>
          <w:sz w:val="29"/>
        </w:rPr>
      </w:pPr>
      <w:r>
        <w:pict w14:anchorId="6835F4A2">
          <v:rect id="docshape180" o:spid="_x0000_s1095" style="position:absolute;margin-left:90pt;margin-top:18.3pt;width:2in;height:.5pt;z-index:-15671296;mso-wrap-distance-left:0;mso-wrap-distance-right:0;mso-position-horizontal-relative:page" fillcolor="black" stroked="f">
            <w10:wrap type="topAndBottom" anchorx="page"/>
          </v:rect>
        </w:pict>
      </w:r>
    </w:p>
    <w:p w14:paraId="6835EEEB" w14:textId="77777777" w:rsidR="00080F02" w:rsidRDefault="002E4E1A">
      <w:pPr>
        <w:spacing w:before="117"/>
        <w:ind w:left="120"/>
        <w:rPr>
          <w:sz w:val="20"/>
        </w:rPr>
      </w:pPr>
      <w:r>
        <w:rPr>
          <w:position w:val="6"/>
          <w:sz w:val="16"/>
        </w:rPr>
        <w:t>200</w:t>
      </w:r>
      <w:proofErr w:type="spellStart"/>
      <w:r>
        <w:rPr>
          <w:sz w:val="20"/>
        </w:rPr>
        <w:t>Habegger</w:t>
      </w:r>
      <w:proofErr w:type="spellEnd"/>
      <w:r>
        <w:rPr>
          <w:sz w:val="20"/>
        </w:rPr>
        <w:t>,</w:t>
      </w:r>
      <w:r>
        <w:rPr>
          <w:spacing w:val="-9"/>
          <w:sz w:val="20"/>
        </w:rPr>
        <w:t xml:space="preserve"> </w:t>
      </w:r>
      <w:r>
        <w:rPr>
          <w:i/>
          <w:sz w:val="20"/>
        </w:rPr>
        <w:t>The</w:t>
      </w:r>
      <w:r>
        <w:rPr>
          <w:i/>
          <w:spacing w:val="-12"/>
          <w:sz w:val="20"/>
        </w:rPr>
        <w:t xml:space="preserve"> </w:t>
      </w:r>
      <w:r>
        <w:rPr>
          <w:i/>
          <w:sz w:val="20"/>
        </w:rPr>
        <w:t>Father</w:t>
      </w:r>
      <w:r>
        <w:rPr>
          <w:sz w:val="20"/>
        </w:rPr>
        <w:t>,</w:t>
      </w:r>
      <w:r>
        <w:rPr>
          <w:spacing w:val="-11"/>
          <w:sz w:val="20"/>
        </w:rPr>
        <w:t xml:space="preserve"> </w:t>
      </w:r>
      <w:r>
        <w:rPr>
          <w:spacing w:val="-5"/>
          <w:sz w:val="20"/>
        </w:rPr>
        <w:t>26.</w:t>
      </w:r>
    </w:p>
    <w:p w14:paraId="6835EEEC" w14:textId="77777777" w:rsidR="00080F02" w:rsidRDefault="002E4E1A">
      <w:pPr>
        <w:spacing w:before="207"/>
        <w:ind w:left="120"/>
        <w:rPr>
          <w:sz w:val="20"/>
        </w:rPr>
      </w:pPr>
      <w:r>
        <w:rPr>
          <w:position w:val="6"/>
          <w:sz w:val="16"/>
        </w:rPr>
        <w:t>201</w:t>
      </w:r>
      <w:proofErr w:type="spellStart"/>
      <w:r>
        <w:rPr>
          <w:sz w:val="20"/>
        </w:rPr>
        <w:t>Habegger</w:t>
      </w:r>
      <w:proofErr w:type="spellEnd"/>
      <w:r>
        <w:rPr>
          <w:sz w:val="20"/>
        </w:rPr>
        <w:t>,</w:t>
      </w:r>
      <w:r>
        <w:rPr>
          <w:spacing w:val="-9"/>
          <w:sz w:val="20"/>
        </w:rPr>
        <w:t xml:space="preserve"> </w:t>
      </w:r>
      <w:r>
        <w:rPr>
          <w:i/>
          <w:sz w:val="20"/>
        </w:rPr>
        <w:t>The</w:t>
      </w:r>
      <w:r>
        <w:rPr>
          <w:i/>
          <w:spacing w:val="-12"/>
          <w:sz w:val="20"/>
        </w:rPr>
        <w:t xml:space="preserve"> </w:t>
      </w:r>
      <w:r>
        <w:rPr>
          <w:i/>
          <w:sz w:val="20"/>
        </w:rPr>
        <w:t>Father</w:t>
      </w:r>
      <w:r>
        <w:rPr>
          <w:sz w:val="20"/>
        </w:rPr>
        <w:t>,</w:t>
      </w:r>
      <w:r>
        <w:rPr>
          <w:spacing w:val="-11"/>
          <w:sz w:val="20"/>
        </w:rPr>
        <w:t xml:space="preserve"> </w:t>
      </w:r>
      <w:r>
        <w:rPr>
          <w:spacing w:val="-5"/>
          <w:sz w:val="20"/>
        </w:rPr>
        <w:t>50.</w:t>
      </w:r>
    </w:p>
    <w:p w14:paraId="6835EEED" w14:textId="77777777" w:rsidR="00080F02" w:rsidRDefault="00080F02">
      <w:pPr>
        <w:rPr>
          <w:sz w:val="20"/>
        </w:rPr>
        <w:sectPr w:rsidR="00080F02">
          <w:headerReference w:type="default" r:id="rId68"/>
          <w:footerReference w:type="default" r:id="rId69"/>
          <w:pgSz w:w="12240" w:h="15840"/>
          <w:pgMar w:top="1340" w:right="1520" w:bottom="960" w:left="1680" w:header="535" w:footer="774" w:gutter="0"/>
          <w:cols w:space="720"/>
        </w:sectPr>
      </w:pPr>
    </w:p>
    <w:p w14:paraId="6835EEEE" w14:textId="77777777" w:rsidR="00080F02" w:rsidRDefault="002E4E1A">
      <w:pPr>
        <w:pStyle w:val="BodyText"/>
        <w:spacing w:before="80" w:line="357" w:lineRule="auto"/>
        <w:ind w:left="120" w:right="301"/>
      </w:pPr>
      <w:r>
        <w:lastRenderedPageBreak/>
        <w:t>and</w:t>
      </w:r>
      <w:r>
        <w:rPr>
          <w:spacing w:val="-2"/>
        </w:rPr>
        <w:t xml:space="preserve"> </w:t>
      </w:r>
      <w:r>
        <w:t>her</w:t>
      </w:r>
      <w:r>
        <w:rPr>
          <w:spacing w:val="-3"/>
        </w:rPr>
        <w:t xml:space="preserve"> </w:t>
      </w:r>
      <w:r>
        <w:t>own</w:t>
      </w:r>
      <w:r>
        <w:rPr>
          <w:spacing w:val="-2"/>
        </w:rPr>
        <w:t xml:space="preserve"> </w:t>
      </w:r>
      <w:r>
        <w:t>eight</w:t>
      </w:r>
      <w:r>
        <w:rPr>
          <w:spacing w:val="-2"/>
        </w:rPr>
        <w:t xml:space="preserve"> </w:t>
      </w:r>
      <w:r>
        <w:t>brothers</w:t>
      </w:r>
      <w:r>
        <w:rPr>
          <w:spacing w:val="-2"/>
        </w:rPr>
        <w:t xml:space="preserve"> </w:t>
      </w:r>
      <w:r>
        <w:t>and</w:t>
      </w:r>
      <w:r>
        <w:rPr>
          <w:spacing w:val="-2"/>
        </w:rPr>
        <w:t xml:space="preserve"> </w:t>
      </w:r>
      <w:r>
        <w:t>sisters</w:t>
      </w:r>
      <w:r>
        <w:rPr>
          <w:spacing w:val="-2"/>
        </w:rPr>
        <w:t xml:space="preserve"> </w:t>
      </w:r>
      <w:r>
        <w:t>were</w:t>
      </w:r>
      <w:r>
        <w:rPr>
          <w:spacing w:val="-3"/>
        </w:rPr>
        <w:t xml:space="preserve"> </w:t>
      </w:r>
      <w:r>
        <w:t>themselves</w:t>
      </w:r>
      <w:r>
        <w:rPr>
          <w:spacing w:val="-2"/>
        </w:rPr>
        <w:t xml:space="preserve"> </w:t>
      </w:r>
      <w:r>
        <w:t>full</w:t>
      </w:r>
      <w:r>
        <w:rPr>
          <w:spacing w:val="-2"/>
        </w:rPr>
        <w:t xml:space="preserve"> </w:t>
      </w:r>
      <w:r>
        <w:t>participants</w:t>
      </w:r>
      <w:r>
        <w:rPr>
          <w:spacing w:val="-2"/>
        </w:rPr>
        <w:t xml:space="preserve"> </w:t>
      </w:r>
      <w:r>
        <w:t>in</w:t>
      </w:r>
      <w:r>
        <w:rPr>
          <w:spacing w:val="-2"/>
        </w:rPr>
        <w:t xml:space="preserve"> </w:t>
      </w:r>
      <w:r>
        <w:t>the</w:t>
      </w:r>
      <w:r>
        <w:rPr>
          <w:spacing w:val="-3"/>
        </w:rPr>
        <w:t xml:space="preserve"> </w:t>
      </w:r>
      <w:r>
        <w:t>religious and cultural currents of the antebellum years. Henry's household</w:t>
      </w:r>
      <w:proofErr w:type="gramStart"/>
      <w:r>
        <w:t>, in particular, was</w:t>
      </w:r>
      <w:proofErr w:type="gramEnd"/>
      <w:r>
        <w:t xml:space="preserve"> closely associated with the New England transcendentalists; Longfellow, Thoreau, Emerson,</w:t>
      </w:r>
      <w:r>
        <w:rPr>
          <w:spacing w:val="-6"/>
        </w:rPr>
        <w:t xml:space="preserve"> </w:t>
      </w:r>
      <w:r>
        <w:t>Tennyson,</w:t>
      </w:r>
      <w:r>
        <w:rPr>
          <w:spacing w:val="-6"/>
        </w:rPr>
        <w:t xml:space="preserve"> </w:t>
      </w:r>
      <w:r>
        <w:t>Hawthorne,</w:t>
      </w:r>
      <w:r>
        <w:rPr>
          <w:spacing w:val="-6"/>
        </w:rPr>
        <w:t xml:space="preserve"> </w:t>
      </w:r>
      <w:r>
        <w:t>Greeley,</w:t>
      </w:r>
      <w:r>
        <w:rPr>
          <w:spacing w:val="-7"/>
        </w:rPr>
        <w:t xml:space="preserve"> </w:t>
      </w:r>
      <w:r>
        <w:t>J.S.</w:t>
      </w:r>
      <w:r>
        <w:rPr>
          <w:spacing w:val="-6"/>
        </w:rPr>
        <w:t xml:space="preserve"> </w:t>
      </w:r>
      <w:r>
        <w:t>Mill</w:t>
      </w:r>
      <w:r>
        <w:rPr>
          <w:spacing w:val="-6"/>
        </w:rPr>
        <w:t xml:space="preserve"> </w:t>
      </w:r>
      <w:r>
        <w:t>and</w:t>
      </w:r>
      <w:r>
        <w:rPr>
          <w:spacing w:val="-6"/>
        </w:rPr>
        <w:t xml:space="preserve"> </w:t>
      </w:r>
      <w:r>
        <w:t>other</w:t>
      </w:r>
      <w:r>
        <w:rPr>
          <w:spacing w:val="-7"/>
        </w:rPr>
        <w:t xml:space="preserve"> </w:t>
      </w:r>
      <w:r>
        <w:t>philosophical</w:t>
      </w:r>
      <w:r>
        <w:rPr>
          <w:spacing w:val="-6"/>
        </w:rPr>
        <w:t xml:space="preserve"> </w:t>
      </w:r>
      <w:r>
        <w:t>and</w:t>
      </w:r>
      <w:r>
        <w:rPr>
          <w:spacing w:val="-6"/>
        </w:rPr>
        <w:t xml:space="preserve"> </w:t>
      </w:r>
      <w:r>
        <w:t>lit</w:t>
      </w:r>
      <w:r>
        <w:t>erary luminaries visited his home.</w:t>
      </w:r>
    </w:p>
    <w:p w14:paraId="6835EEEF" w14:textId="77777777" w:rsidR="00080F02" w:rsidRDefault="002E4E1A">
      <w:pPr>
        <w:pStyle w:val="BodyText"/>
        <w:spacing w:before="3" w:line="355" w:lineRule="auto"/>
        <w:ind w:left="120" w:right="289" w:firstLine="720"/>
      </w:pPr>
      <w:r>
        <w:t xml:space="preserve">The Van Buren and James families were long acquainted by the time of Martin </w:t>
      </w:r>
      <w:proofErr w:type="gramStart"/>
      <w:r>
        <w:t>Van</w:t>
      </w:r>
      <w:proofErr w:type="gramEnd"/>
      <w:r>
        <w:rPr>
          <w:spacing w:val="-5"/>
        </w:rPr>
        <w:t xml:space="preserve"> </w:t>
      </w:r>
      <w:r>
        <w:t>Buren's</w:t>
      </w:r>
      <w:r>
        <w:rPr>
          <w:spacing w:val="-5"/>
        </w:rPr>
        <w:t xml:space="preserve"> </w:t>
      </w:r>
      <w:r>
        <w:t>presidential</w:t>
      </w:r>
      <w:r>
        <w:rPr>
          <w:spacing w:val="-5"/>
        </w:rPr>
        <w:t xml:space="preserve"> </w:t>
      </w:r>
      <w:r>
        <w:t>administration,</w:t>
      </w:r>
      <w:r>
        <w:rPr>
          <w:spacing w:val="-5"/>
        </w:rPr>
        <w:t xml:space="preserve"> </w:t>
      </w:r>
      <w:r>
        <w:t>when</w:t>
      </w:r>
      <w:r>
        <w:rPr>
          <w:spacing w:val="-5"/>
        </w:rPr>
        <w:t xml:space="preserve"> </w:t>
      </w:r>
      <w:r>
        <w:t>Smith</w:t>
      </w:r>
      <w:r>
        <w:rPr>
          <w:spacing w:val="-5"/>
        </w:rPr>
        <w:t xml:space="preserve"> </w:t>
      </w:r>
      <w:r>
        <w:t>accompanied</w:t>
      </w:r>
      <w:r>
        <w:rPr>
          <w:spacing w:val="-5"/>
        </w:rPr>
        <w:t xml:space="preserve"> </w:t>
      </w:r>
      <w:r>
        <w:t>Ellen</w:t>
      </w:r>
      <w:r>
        <w:rPr>
          <w:spacing w:val="-5"/>
        </w:rPr>
        <w:t xml:space="preserve"> </w:t>
      </w:r>
      <w:r>
        <w:t>to</w:t>
      </w:r>
      <w:r>
        <w:rPr>
          <w:spacing w:val="-5"/>
        </w:rPr>
        <w:t xml:space="preserve"> </w:t>
      </w:r>
      <w:r>
        <w:t>a</w:t>
      </w:r>
      <w:r>
        <w:rPr>
          <w:spacing w:val="-6"/>
        </w:rPr>
        <w:t xml:space="preserve"> </w:t>
      </w:r>
      <w:r>
        <w:t>state</w:t>
      </w:r>
      <w:r>
        <w:rPr>
          <w:spacing w:val="-6"/>
        </w:rPr>
        <w:t xml:space="preserve"> </w:t>
      </w:r>
      <w:r>
        <w:t xml:space="preserve">dinner that her brother had declined to attend. Smith and Ellen </w:t>
      </w:r>
      <w:r>
        <w:t xml:space="preserve">married in 1842. Like her sister </w:t>
      </w:r>
      <w:proofErr w:type="spellStart"/>
      <w:r>
        <w:t>Jannet</w:t>
      </w:r>
      <w:proofErr w:type="spellEnd"/>
      <w:r>
        <w:t>,</w:t>
      </w:r>
      <w:r>
        <w:rPr>
          <w:spacing w:val="-4"/>
        </w:rPr>
        <w:t xml:space="preserve"> </w:t>
      </w:r>
      <w:r>
        <w:t>who</w:t>
      </w:r>
      <w:r>
        <w:rPr>
          <w:spacing w:val="-4"/>
        </w:rPr>
        <w:t xml:space="preserve"> </w:t>
      </w:r>
      <w:r>
        <w:t>had</w:t>
      </w:r>
      <w:r>
        <w:rPr>
          <w:spacing w:val="-4"/>
        </w:rPr>
        <w:t xml:space="preserve"> </w:t>
      </w:r>
      <w:r>
        <w:t>married</w:t>
      </w:r>
      <w:r>
        <w:rPr>
          <w:spacing w:val="-4"/>
        </w:rPr>
        <w:t xml:space="preserve"> </w:t>
      </w:r>
      <w:r>
        <w:t>the</w:t>
      </w:r>
      <w:r>
        <w:rPr>
          <w:spacing w:val="-5"/>
        </w:rPr>
        <w:t xml:space="preserve"> </w:t>
      </w:r>
      <w:r>
        <w:t>son</w:t>
      </w:r>
      <w:r>
        <w:rPr>
          <w:spacing w:val="-4"/>
        </w:rPr>
        <w:t xml:space="preserve"> </w:t>
      </w:r>
      <w:r>
        <w:t>of</w:t>
      </w:r>
      <w:r>
        <w:rPr>
          <w:spacing w:val="-5"/>
        </w:rPr>
        <w:t xml:space="preserve"> </w:t>
      </w:r>
      <w:r>
        <w:t>a</w:t>
      </w:r>
      <w:r>
        <w:rPr>
          <w:spacing w:val="-5"/>
        </w:rPr>
        <w:t xml:space="preserve"> </w:t>
      </w:r>
      <w:r>
        <w:t>New</w:t>
      </w:r>
      <w:r>
        <w:rPr>
          <w:spacing w:val="-5"/>
        </w:rPr>
        <w:t xml:space="preserve"> </w:t>
      </w:r>
      <w:r>
        <w:t>York</w:t>
      </w:r>
      <w:r>
        <w:rPr>
          <w:spacing w:val="-4"/>
        </w:rPr>
        <w:t xml:space="preserve"> </w:t>
      </w:r>
      <w:r>
        <w:t>banking</w:t>
      </w:r>
      <w:r>
        <w:rPr>
          <w:spacing w:val="-7"/>
        </w:rPr>
        <w:t xml:space="preserve"> </w:t>
      </w:r>
      <w:r>
        <w:t>family,</w:t>
      </w:r>
      <w:r>
        <w:rPr>
          <w:spacing w:val="-4"/>
        </w:rPr>
        <w:t xml:space="preserve"> </w:t>
      </w:r>
      <w:r>
        <w:t>and</w:t>
      </w:r>
      <w:r>
        <w:rPr>
          <w:spacing w:val="-4"/>
        </w:rPr>
        <w:t xml:space="preserve"> </w:t>
      </w:r>
      <w:r>
        <w:t>her</w:t>
      </w:r>
      <w:r>
        <w:rPr>
          <w:spacing w:val="-5"/>
        </w:rPr>
        <w:t xml:space="preserve"> </w:t>
      </w:r>
      <w:r>
        <w:t>sister</w:t>
      </w:r>
      <w:r>
        <w:rPr>
          <w:spacing w:val="-5"/>
        </w:rPr>
        <w:t xml:space="preserve"> </w:t>
      </w:r>
      <w:r>
        <w:t>Catharine, who married West Point graduate Robert Emmet Temple, Ellen chose a man of considerable public influence as her life partner.</w:t>
      </w:r>
    </w:p>
    <w:p w14:paraId="6835EEF0" w14:textId="77777777" w:rsidR="00080F02" w:rsidRDefault="002E4E1A">
      <w:pPr>
        <w:pStyle w:val="BodyText"/>
        <w:spacing w:before="10" w:line="357" w:lineRule="auto"/>
        <w:ind w:left="120" w:right="301" w:firstLine="720"/>
        <w:rPr>
          <w:sz w:val="16"/>
        </w:rPr>
      </w:pPr>
      <w:r>
        <w:t>In the 1840s, they were living in Albany, near Ellen's mother and her several brothers and sisters who had remained in t</w:t>
      </w:r>
      <w:r>
        <w:t>hat city. By</w:t>
      </w:r>
      <w:r>
        <w:rPr>
          <w:spacing w:val="-5"/>
        </w:rPr>
        <w:t xml:space="preserve"> </w:t>
      </w:r>
      <w:r>
        <w:t>1849, they</w:t>
      </w:r>
      <w:r>
        <w:rPr>
          <w:spacing w:val="-5"/>
        </w:rPr>
        <w:t xml:space="preserve"> </w:t>
      </w:r>
      <w:r>
        <w:t>had had three children and were living in Washington, but they were not happy there. Would they move to Lindenwald? They</w:t>
      </w:r>
      <w:r>
        <w:rPr>
          <w:spacing w:val="-1"/>
        </w:rPr>
        <w:t xml:space="preserve"> </w:t>
      </w:r>
      <w:r>
        <w:t>were inclined to accept Smith's father's offer to join him at his Kinderhook estate, but there was one conditio</w:t>
      </w:r>
      <w:r>
        <w:t>n. "Smith made it an indispensable condition,"</w:t>
      </w:r>
      <w:r>
        <w:rPr>
          <w:spacing w:val="-6"/>
        </w:rPr>
        <w:t xml:space="preserve"> </w:t>
      </w:r>
      <w:r>
        <w:t>Van</w:t>
      </w:r>
      <w:r>
        <w:rPr>
          <w:spacing w:val="-4"/>
        </w:rPr>
        <w:t xml:space="preserve"> </w:t>
      </w:r>
      <w:r>
        <w:t>Buren</w:t>
      </w:r>
      <w:r>
        <w:rPr>
          <w:spacing w:val="-4"/>
        </w:rPr>
        <w:t xml:space="preserve"> </w:t>
      </w:r>
      <w:r>
        <w:t>wrote</w:t>
      </w:r>
      <w:r>
        <w:rPr>
          <w:spacing w:val="-6"/>
        </w:rPr>
        <w:t xml:space="preserve"> </w:t>
      </w:r>
      <w:r>
        <w:t>his</w:t>
      </w:r>
      <w:r>
        <w:rPr>
          <w:spacing w:val="-4"/>
        </w:rPr>
        <w:t xml:space="preserve"> </w:t>
      </w:r>
      <w:r>
        <w:t>friend</w:t>
      </w:r>
      <w:r>
        <w:rPr>
          <w:spacing w:val="-4"/>
        </w:rPr>
        <w:t xml:space="preserve"> </w:t>
      </w:r>
      <w:r>
        <w:t>Francis</w:t>
      </w:r>
      <w:r>
        <w:rPr>
          <w:spacing w:val="-4"/>
        </w:rPr>
        <w:t xml:space="preserve"> </w:t>
      </w:r>
      <w:r>
        <w:t>Blair,</w:t>
      </w:r>
      <w:r>
        <w:rPr>
          <w:spacing w:val="-4"/>
        </w:rPr>
        <w:t xml:space="preserve"> </w:t>
      </w:r>
      <w:r>
        <w:t>"that</w:t>
      </w:r>
      <w:r>
        <w:rPr>
          <w:spacing w:val="-4"/>
        </w:rPr>
        <w:t xml:space="preserve"> </w:t>
      </w:r>
      <w:r>
        <w:t>he</w:t>
      </w:r>
      <w:r>
        <w:rPr>
          <w:spacing w:val="-5"/>
        </w:rPr>
        <w:t xml:space="preserve"> </w:t>
      </w:r>
      <w:r>
        <w:t>should</w:t>
      </w:r>
      <w:r>
        <w:rPr>
          <w:spacing w:val="-4"/>
        </w:rPr>
        <w:t xml:space="preserve"> </w:t>
      </w:r>
      <w:r>
        <w:t>be</w:t>
      </w:r>
      <w:r>
        <w:rPr>
          <w:spacing w:val="-5"/>
        </w:rPr>
        <w:t xml:space="preserve"> </w:t>
      </w:r>
      <w:r>
        <w:t>permitted</w:t>
      </w:r>
      <w:r>
        <w:rPr>
          <w:spacing w:val="-4"/>
        </w:rPr>
        <w:t xml:space="preserve"> </w:t>
      </w:r>
      <w:r>
        <w:t>to</w:t>
      </w:r>
      <w:r>
        <w:rPr>
          <w:spacing w:val="-4"/>
        </w:rPr>
        <w:t xml:space="preserve"> </w:t>
      </w:r>
      <w:r>
        <w:t>add sufficient to my</w:t>
      </w:r>
      <w:r>
        <w:rPr>
          <w:spacing w:val="-1"/>
        </w:rPr>
        <w:t xml:space="preserve"> </w:t>
      </w:r>
      <w:r>
        <w:t>house to make as many rooms as he may want without entering upon what I now have."</w:t>
      </w:r>
      <w:r>
        <w:rPr>
          <w:position w:val="6"/>
          <w:sz w:val="16"/>
        </w:rPr>
        <w:t>202</w:t>
      </w:r>
    </w:p>
    <w:p w14:paraId="6835EEF1" w14:textId="77777777" w:rsidR="00080F02" w:rsidRDefault="002E4E1A">
      <w:pPr>
        <w:pStyle w:val="BodyText"/>
        <w:spacing w:line="357" w:lineRule="auto"/>
        <w:ind w:left="120" w:right="301" w:firstLine="720"/>
      </w:pPr>
      <w:r>
        <w:t>Van</w:t>
      </w:r>
      <w:r>
        <w:rPr>
          <w:spacing w:val="-5"/>
        </w:rPr>
        <w:t xml:space="preserve"> </w:t>
      </w:r>
      <w:r>
        <w:t>Buren</w:t>
      </w:r>
      <w:r>
        <w:rPr>
          <w:spacing w:val="-5"/>
        </w:rPr>
        <w:t xml:space="preserve"> </w:t>
      </w:r>
      <w:r>
        <w:t>agreed.</w:t>
      </w:r>
      <w:r>
        <w:rPr>
          <w:spacing w:val="-5"/>
        </w:rPr>
        <w:t xml:space="preserve"> </w:t>
      </w:r>
      <w:r>
        <w:t>Retaining</w:t>
      </w:r>
      <w:r>
        <w:rPr>
          <w:spacing w:val="-8"/>
        </w:rPr>
        <w:t xml:space="preserve"> </w:t>
      </w:r>
      <w:r>
        <w:t>complete</w:t>
      </w:r>
      <w:r>
        <w:rPr>
          <w:spacing w:val="-6"/>
        </w:rPr>
        <w:t xml:space="preserve"> </w:t>
      </w:r>
      <w:r>
        <w:t>control</w:t>
      </w:r>
      <w:r>
        <w:rPr>
          <w:spacing w:val="-5"/>
        </w:rPr>
        <w:t xml:space="preserve"> </w:t>
      </w:r>
      <w:r>
        <w:t>of</w:t>
      </w:r>
      <w:r>
        <w:rPr>
          <w:spacing w:val="-6"/>
        </w:rPr>
        <w:t xml:space="preserve"> </w:t>
      </w:r>
      <w:r>
        <w:t>the</w:t>
      </w:r>
      <w:r>
        <w:rPr>
          <w:spacing w:val="-6"/>
        </w:rPr>
        <w:t xml:space="preserve"> </w:t>
      </w:r>
      <w:r>
        <w:t>grounds,</w:t>
      </w:r>
      <w:r>
        <w:rPr>
          <w:spacing w:val="-5"/>
        </w:rPr>
        <w:t xml:space="preserve"> </w:t>
      </w:r>
      <w:r>
        <w:t>he</w:t>
      </w:r>
      <w:r>
        <w:rPr>
          <w:spacing w:val="-6"/>
        </w:rPr>
        <w:t xml:space="preserve"> </w:t>
      </w:r>
      <w:r>
        <w:t>gave</w:t>
      </w:r>
      <w:r>
        <w:rPr>
          <w:spacing w:val="-6"/>
        </w:rPr>
        <w:t xml:space="preserve"> </w:t>
      </w:r>
      <w:r>
        <w:t>Smith</w:t>
      </w:r>
      <w:r>
        <w:rPr>
          <w:spacing w:val="-5"/>
        </w:rPr>
        <w:t xml:space="preserve"> </w:t>
      </w:r>
      <w:r>
        <w:t>and Ellen permission to expand the size of the house. They</w:t>
      </w:r>
      <w:r>
        <w:rPr>
          <w:spacing w:val="-1"/>
        </w:rPr>
        <w:t xml:space="preserve"> </w:t>
      </w:r>
      <w:r>
        <w:t>accepted Van Buren's offer to move to Lindenwald. Overall, the terms of the agreement pleased Van Buren. "The idea of</w:t>
      </w:r>
      <w:r>
        <w:rPr>
          <w:spacing w:val="-4"/>
        </w:rPr>
        <w:t xml:space="preserve"> </w:t>
      </w:r>
      <w:r>
        <w:t>seeing</w:t>
      </w:r>
      <w:r>
        <w:rPr>
          <w:spacing w:val="-6"/>
        </w:rPr>
        <w:t xml:space="preserve"> </w:t>
      </w:r>
      <w:r>
        <w:t>in</w:t>
      </w:r>
      <w:r>
        <w:rPr>
          <w:spacing w:val="-3"/>
        </w:rPr>
        <w:t xml:space="preserve"> </w:t>
      </w:r>
      <w:r>
        <w:t>life,"</w:t>
      </w:r>
      <w:r>
        <w:rPr>
          <w:spacing w:val="-5"/>
        </w:rPr>
        <w:t xml:space="preserve"> </w:t>
      </w:r>
      <w:r>
        <w:t>he</w:t>
      </w:r>
      <w:r>
        <w:rPr>
          <w:spacing w:val="-4"/>
        </w:rPr>
        <w:t xml:space="preserve"> </w:t>
      </w:r>
      <w:r>
        <w:t>noted,</w:t>
      </w:r>
      <w:r>
        <w:rPr>
          <w:spacing w:val="-3"/>
        </w:rPr>
        <w:t xml:space="preserve"> </w:t>
      </w:r>
      <w:r>
        <w:t>"the</w:t>
      </w:r>
      <w:r>
        <w:rPr>
          <w:spacing w:val="-4"/>
        </w:rPr>
        <w:t xml:space="preserve"> </w:t>
      </w:r>
      <w:r>
        <w:t>changes</w:t>
      </w:r>
      <w:r>
        <w:rPr>
          <w:spacing w:val="-3"/>
        </w:rPr>
        <w:t xml:space="preserve"> </w:t>
      </w:r>
      <w:r>
        <w:t>which</w:t>
      </w:r>
      <w:r>
        <w:rPr>
          <w:spacing w:val="-3"/>
        </w:rPr>
        <w:t xml:space="preserve"> </w:t>
      </w:r>
      <w:r>
        <w:t>my</w:t>
      </w:r>
      <w:r>
        <w:rPr>
          <w:spacing w:val="-11"/>
        </w:rPr>
        <w:t xml:space="preserve"> </w:t>
      </w:r>
      <w:r>
        <w:t>heir</w:t>
      </w:r>
      <w:r>
        <w:rPr>
          <w:spacing w:val="-4"/>
        </w:rPr>
        <w:t xml:space="preserve"> </w:t>
      </w:r>
      <w:r>
        <w:t>would</w:t>
      </w:r>
      <w:r>
        <w:rPr>
          <w:spacing w:val="-3"/>
        </w:rPr>
        <w:t xml:space="preserve"> </w:t>
      </w:r>
      <w:r>
        <w:t>be</w:t>
      </w:r>
      <w:r>
        <w:rPr>
          <w:spacing w:val="-4"/>
        </w:rPr>
        <w:t xml:space="preserve"> </w:t>
      </w:r>
      <w:r>
        <w:t>sure</w:t>
      </w:r>
      <w:r>
        <w:rPr>
          <w:spacing w:val="-4"/>
        </w:rPr>
        <w:t xml:space="preserve"> </w:t>
      </w:r>
      <w:r>
        <w:t>to</w:t>
      </w:r>
      <w:r>
        <w:rPr>
          <w:spacing w:val="-3"/>
        </w:rPr>
        <w:t xml:space="preserve"> </w:t>
      </w:r>
      <w:r>
        <w:t>make</w:t>
      </w:r>
      <w:r>
        <w:rPr>
          <w:spacing w:val="-4"/>
        </w:rPr>
        <w:t xml:space="preserve"> </w:t>
      </w:r>
      <w:r>
        <w:t>after</w:t>
      </w:r>
      <w:r>
        <w:rPr>
          <w:spacing w:val="-4"/>
        </w:rPr>
        <w:t xml:space="preserve"> </w:t>
      </w:r>
      <w:r>
        <w:t>I</w:t>
      </w:r>
      <w:r>
        <w:rPr>
          <w:spacing w:val="-9"/>
        </w:rPr>
        <w:t xml:space="preserve"> </w:t>
      </w:r>
      <w:r>
        <w:t>am gone, amuses me."</w:t>
      </w:r>
      <w:r>
        <w:rPr>
          <w:position w:val="6"/>
          <w:sz w:val="16"/>
        </w:rPr>
        <w:t>203</w:t>
      </w:r>
      <w:r>
        <w:rPr>
          <w:spacing w:val="40"/>
          <w:position w:val="6"/>
          <w:sz w:val="16"/>
        </w:rPr>
        <w:t xml:space="preserve"> </w:t>
      </w:r>
      <w:r>
        <w:t>But did he relish the construction project that Smith and</w:t>
      </w:r>
      <w:r>
        <w:rPr>
          <w:spacing w:val="-10"/>
        </w:rPr>
        <w:t xml:space="preserve"> </w:t>
      </w:r>
      <w:r>
        <w:t>his wife had in mind? Not in the least.</w:t>
      </w:r>
    </w:p>
    <w:p w14:paraId="6835EEF2" w14:textId="77777777" w:rsidR="00080F02" w:rsidRDefault="002E4E1A">
      <w:pPr>
        <w:pStyle w:val="BodyText"/>
        <w:spacing w:line="357" w:lineRule="auto"/>
        <w:ind w:left="120" w:right="301" w:firstLine="720"/>
      </w:pPr>
      <w:r>
        <w:t>Smith</w:t>
      </w:r>
      <w:r>
        <w:rPr>
          <w:spacing w:val="-4"/>
        </w:rPr>
        <w:t xml:space="preserve"> </w:t>
      </w:r>
      <w:r>
        <w:t>and</w:t>
      </w:r>
      <w:r>
        <w:rPr>
          <w:spacing w:val="-4"/>
        </w:rPr>
        <w:t xml:space="preserve"> </w:t>
      </w:r>
      <w:r>
        <w:t>Ellen</w:t>
      </w:r>
      <w:r>
        <w:rPr>
          <w:spacing w:val="-4"/>
        </w:rPr>
        <w:t xml:space="preserve"> </w:t>
      </w:r>
      <w:r>
        <w:t>elected</w:t>
      </w:r>
      <w:r>
        <w:rPr>
          <w:spacing w:val="-4"/>
        </w:rPr>
        <w:t xml:space="preserve"> </w:t>
      </w:r>
      <w:r>
        <w:t>to</w:t>
      </w:r>
      <w:r>
        <w:rPr>
          <w:spacing w:val="-4"/>
        </w:rPr>
        <w:t xml:space="preserve"> </w:t>
      </w:r>
      <w:r>
        <w:t>hire</w:t>
      </w:r>
      <w:r>
        <w:rPr>
          <w:spacing w:val="-5"/>
        </w:rPr>
        <w:t xml:space="preserve"> </w:t>
      </w:r>
      <w:r>
        <w:t>a</w:t>
      </w:r>
      <w:r>
        <w:rPr>
          <w:spacing w:val="-5"/>
        </w:rPr>
        <w:t xml:space="preserve"> </w:t>
      </w:r>
      <w:r>
        <w:t>renowned</w:t>
      </w:r>
      <w:r>
        <w:rPr>
          <w:spacing w:val="-4"/>
        </w:rPr>
        <w:t xml:space="preserve"> </w:t>
      </w:r>
      <w:r>
        <w:t>architect</w:t>
      </w:r>
      <w:r>
        <w:rPr>
          <w:spacing w:val="-4"/>
        </w:rPr>
        <w:t xml:space="preserve"> </w:t>
      </w:r>
      <w:r>
        <w:t>revamp</w:t>
      </w:r>
      <w:r>
        <w:rPr>
          <w:spacing w:val="-4"/>
        </w:rPr>
        <w:t xml:space="preserve"> </w:t>
      </w:r>
      <w:r>
        <w:t>the</w:t>
      </w:r>
      <w:r>
        <w:rPr>
          <w:spacing w:val="-5"/>
        </w:rPr>
        <w:t xml:space="preserve"> </w:t>
      </w:r>
      <w:r>
        <w:t>mansion.</w:t>
      </w:r>
      <w:r>
        <w:rPr>
          <w:spacing w:val="-4"/>
        </w:rPr>
        <w:t xml:space="preserve"> </w:t>
      </w:r>
      <w:r>
        <w:t>Having an architect-designed home had become "fashionable and popular" not only among the national elite but also among</w:t>
      </w:r>
      <w:r>
        <w:rPr>
          <w:spacing w:val="-2"/>
        </w:rPr>
        <w:t xml:space="preserve"> </w:t>
      </w:r>
      <w:r>
        <w:t>the Hudson Valley</w:t>
      </w:r>
      <w:r>
        <w:rPr>
          <w:spacing w:val="-7"/>
        </w:rPr>
        <w:t xml:space="preserve"> </w:t>
      </w:r>
      <w:r>
        <w:t>elite. Back in 1800 just having</w:t>
      </w:r>
      <w:r>
        <w:rPr>
          <w:spacing w:val="-2"/>
        </w:rPr>
        <w:t xml:space="preserve"> </w:t>
      </w:r>
      <w:r>
        <w:t>a mirror,</w:t>
      </w:r>
    </w:p>
    <w:p w14:paraId="6835EEF3" w14:textId="77777777" w:rsidR="00080F02" w:rsidRDefault="002E4E1A">
      <w:pPr>
        <w:pStyle w:val="BodyText"/>
        <w:spacing w:before="6"/>
        <w:rPr>
          <w:sz w:val="10"/>
        </w:rPr>
      </w:pPr>
      <w:r>
        <w:pict w14:anchorId="6835F4A3">
          <v:rect id="docshape181" o:spid="_x0000_s1094" style="position:absolute;margin-left:90pt;margin-top:7.3pt;width:2in;height:.5pt;z-index:-15670784;mso-wrap-distance-left:0;mso-wrap-distance-right:0;mso-position-horizontal-relative:page" fillcolor="black" stroked="f">
            <w10:wrap type="topAndBottom" anchorx="page"/>
          </v:rect>
        </w:pict>
      </w:r>
    </w:p>
    <w:p w14:paraId="6835EEF4" w14:textId="77777777" w:rsidR="00080F02" w:rsidRDefault="002E4E1A">
      <w:pPr>
        <w:spacing w:before="116" w:line="230" w:lineRule="auto"/>
        <w:ind w:left="120" w:right="301"/>
        <w:rPr>
          <w:sz w:val="20"/>
        </w:rPr>
      </w:pPr>
      <w:r>
        <w:rPr>
          <w:position w:val="6"/>
          <w:sz w:val="16"/>
        </w:rPr>
        <w:t>202</w:t>
      </w:r>
      <w:r>
        <w:rPr>
          <w:sz w:val="20"/>
        </w:rPr>
        <w:t>Martin</w:t>
      </w:r>
      <w:r>
        <w:rPr>
          <w:spacing w:val="-4"/>
          <w:sz w:val="20"/>
        </w:rPr>
        <w:t xml:space="preserve"> </w:t>
      </w:r>
      <w:r>
        <w:rPr>
          <w:sz w:val="20"/>
        </w:rPr>
        <w:t>Van</w:t>
      </w:r>
      <w:r>
        <w:rPr>
          <w:spacing w:val="-4"/>
          <w:sz w:val="20"/>
        </w:rPr>
        <w:t xml:space="preserve"> </w:t>
      </w:r>
      <w:r>
        <w:rPr>
          <w:sz w:val="20"/>
        </w:rPr>
        <w:t>Buren</w:t>
      </w:r>
      <w:r>
        <w:rPr>
          <w:spacing w:val="-4"/>
          <w:sz w:val="20"/>
        </w:rPr>
        <w:t xml:space="preserve"> </w:t>
      </w:r>
      <w:r>
        <w:rPr>
          <w:sz w:val="20"/>
        </w:rPr>
        <w:t>to</w:t>
      </w:r>
      <w:r>
        <w:rPr>
          <w:spacing w:val="-2"/>
          <w:sz w:val="20"/>
        </w:rPr>
        <w:t xml:space="preserve"> </w:t>
      </w:r>
      <w:r>
        <w:rPr>
          <w:sz w:val="20"/>
        </w:rPr>
        <w:t>Francis</w:t>
      </w:r>
      <w:r>
        <w:rPr>
          <w:spacing w:val="-4"/>
          <w:sz w:val="20"/>
        </w:rPr>
        <w:t xml:space="preserve"> </w:t>
      </w:r>
      <w:r>
        <w:rPr>
          <w:sz w:val="20"/>
        </w:rPr>
        <w:t>P.</w:t>
      </w:r>
      <w:r>
        <w:rPr>
          <w:spacing w:val="-2"/>
          <w:sz w:val="20"/>
        </w:rPr>
        <w:t xml:space="preserve"> </w:t>
      </w:r>
      <w:r>
        <w:rPr>
          <w:sz w:val="20"/>
        </w:rPr>
        <w:t>Blair,</w:t>
      </w:r>
      <w:r>
        <w:rPr>
          <w:spacing w:val="-2"/>
          <w:sz w:val="20"/>
        </w:rPr>
        <w:t xml:space="preserve"> </w:t>
      </w:r>
      <w:r>
        <w:rPr>
          <w:sz w:val="20"/>
        </w:rPr>
        <w:t>March</w:t>
      </w:r>
      <w:r>
        <w:rPr>
          <w:spacing w:val="-4"/>
          <w:sz w:val="20"/>
        </w:rPr>
        <w:t xml:space="preserve"> </w:t>
      </w:r>
      <w:r>
        <w:rPr>
          <w:sz w:val="20"/>
        </w:rPr>
        <w:t>5,</w:t>
      </w:r>
      <w:r>
        <w:rPr>
          <w:spacing w:val="-2"/>
          <w:sz w:val="20"/>
        </w:rPr>
        <w:t xml:space="preserve"> </w:t>
      </w:r>
      <w:r>
        <w:rPr>
          <w:sz w:val="20"/>
        </w:rPr>
        <w:t>1849,</w:t>
      </w:r>
      <w:r>
        <w:rPr>
          <w:spacing w:val="-2"/>
          <w:sz w:val="20"/>
        </w:rPr>
        <w:t xml:space="preserve"> </w:t>
      </w:r>
      <w:r>
        <w:rPr>
          <w:sz w:val="20"/>
        </w:rPr>
        <w:t>Van</w:t>
      </w:r>
      <w:r>
        <w:rPr>
          <w:spacing w:val="-4"/>
          <w:sz w:val="20"/>
        </w:rPr>
        <w:t xml:space="preserve"> </w:t>
      </w:r>
      <w:r>
        <w:rPr>
          <w:sz w:val="20"/>
        </w:rPr>
        <w:t>Buren</w:t>
      </w:r>
      <w:r>
        <w:rPr>
          <w:spacing w:val="-4"/>
          <w:sz w:val="20"/>
        </w:rPr>
        <w:t xml:space="preserve"> </w:t>
      </w:r>
      <w:r>
        <w:rPr>
          <w:sz w:val="20"/>
        </w:rPr>
        <w:t>Papers,</w:t>
      </w:r>
      <w:r>
        <w:rPr>
          <w:spacing w:val="-2"/>
          <w:sz w:val="20"/>
        </w:rPr>
        <w:t xml:space="preserve"> </w:t>
      </w:r>
      <w:r>
        <w:rPr>
          <w:sz w:val="20"/>
        </w:rPr>
        <w:t>quoted</w:t>
      </w:r>
      <w:r>
        <w:rPr>
          <w:spacing w:val="-2"/>
          <w:sz w:val="20"/>
        </w:rPr>
        <w:t xml:space="preserve"> </w:t>
      </w:r>
      <w:r>
        <w:rPr>
          <w:sz w:val="20"/>
        </w:rPr>
        <w:t>in</w:t>
      </w:r>
      <w:r>
        <w:rPr>
          <w:spacing w:val="-4"/>
          <w:sz w:val="20"/>
        </w:rPr>
        <w:t xml:space="preserve"> </w:t>
      </w:r>
      <w:r>
        <w:rPr>
          <w:sz w:val="20"/>
        </w:rPr>
        <w:t>Howell,</w:t>
      </w:r>
      <w:r>
        <w:rPr>
          <w:spacing w:val="-7"/>
          <w:sz w:val="20"/>
        </w:rPr>
        <w:t xml:space="preserve"> </w:t>
      </w:r>
      <w:r>
        <w:rPr>
          <w:i/>
          <w:sz w:val="20"/>
        </w:rPr>
        <w:t>Historic Structure Report</w:t>
      </w:r>
      <w:r>
        <w:rPr>
          <w:sz w:val="20"/>
        </w:rPr>
        <w:t>, 19.</w:t>
      </w:r>
    </w:p>
    <w:p w14:paraId="6835EEF5" w14:textId="77777777" w:rsidR="00080F02" w:rsidRDefault="00080F02">
      <w:pPr>
        <w:spacing w:line="230" w:lineRule="auto"/>
        <w:rPr>
          <w:sz w:val="20"/>
        </w:rPr>
        <w:sectPr w:rsidR="00080F02">
          <w:pgSz w:w="12240" w:h="15840"/>
          <w:pgMar w:top="1340" w:right="1520" w:bottom="960" w:left="1680" w:header="535" w:footer="774" w:gutter="0"/>
          <w:cols w:space="720"/>
        </w:sectPr>
      </w:pPr>
    </w:p>
    <w:p w14:paraId="6835EEF6" w14:textId="77777777" w:rsidR="00080F02" w:rsidRDefault="002E4E1A">
      <w:pPr>
        <w:pStyle w:val="BodyText"/>
        <w:spacing w:before="80" w:line="357" w:lineRule="auto"/>
        <w:ind w:left="120" w:right="338"/>
        <w:rPr>
          <w:sz w:val="16"/>
        </w:rPr>
      </w:pPr>
      <w:r>
        <w:lastRenderedPageBreak/>
        <w:t>carpets, curtains, framed pictures, and silverware had been enough to distance the top 5 percent from the bottom 95 percent. Now, 40 percent of the Valley's homes had carpets and silver</w:t>
      </w:r>
      <w:r>
        <w:t>ware, 35 percent had curtains,</w:t>
      </w:r>
      <w:r>
        <w:rPr>
          <w:spacing w:val="-1"/>
        </w:rPr>
        <w:t xml:space="preserve"> </w:t>
      </w:r>
      <w:r>
        <w:t>25 percent had framed pictures, and nearly 20 percent</w:t>
      </w:r>
      <w:r>
        <w:rPr>
          <w:spacing w:val="-2"/>
        </w:rPr>
        <w:t xml:space="preserve"> </w:t>
      </w:r>
      <w:r>
        <w:t>had</w:t>
      </w:r>
      <w:r>
        <w:rPr>
          <w:spacing w:val="-2"/>
        </w:rPr>
        <w:t xml:space="preserve"> </w:t>
      </w:r>
      <w:r>
        <w:t>silverware.</w:t>
      </w:r>
      <w:r>
        <w:rPr>
          <w:spacing w:val="-2"/>
        </w:rPr>
        <w:t xml:space="preserve"> </w:t>
      </w:r>
      <w:r>
        <w:t>The</w:t>
      </w:r>
      <w:r>
        <w:rPr>
          <w:spacing w:val="-3"/>
        </w:rPr>
        <w:t xml:space="preserve"> </w:t>
      </w:r>
      <w:r>
        <w:t>average</w:t>
      </w:r>
      <w:r>
        <w:rPr>
          <w:spacing w:val="-3"/>
        </w:rPr>
        <w:t xml:space="preserve"> </w:t>
      </w:r>
      <w:r>
        <w:t>resident,</w:t>
      </w:r>
      <w:r>
        <w:rPr>
          <w:spacing w:val="-2"/>
        </w:rPr>
        <w:t xml:space="preserve"> </w:t>
      </w:r>
      <w:r>
        <w:t>however,</w:t>
      </w:r>
      <w:r>
        <w:rPr>
          <w:spacing w:val="-2"/>
        </w:rPr>
        <w:t xml:space="preserve"> </w:t>
      </w:r>
      <w:r>
        <w:t>spent</w:t>
      </w:r>
      <w:r>
        <w:rPr>
          <w:spacing w:val="-2"/>
        </w:rPr>
        <w:t xml:space="preserve"> </w:t>
      </w:r>
      <w:r>
        <w:t>no</w:t>
      </w:r>
      <w:r>
        <w:rPr>
          <w:spacing w:val="-2"/>
        </w:rPr>
        <w:t xml:space="preserve"> </w:t>
      </w:r>
      <w:r>
        <w:t>more</w:t>
      </w:r>
      <w:r>
        <w:rPr>
          <w:spacing w:val="-3"/>
        </w:rPr>
        <w:t xml:space="preserve"> </w:t>
      </w:r>
      <w:r>
        <w:t>than</w:t>
      </w:r>
      <w:r>
        <w:rPr>
          <w:spacing w:val="-2"/>
        </w:rPr>
        <w:t xml:space="preserve"> </w:t>
      </w:r>
      <w:r>
        <w:t>$500</w:t>
      </w:r>
      <w:r>
        <w:rPr>
          <w:spacing w:val="-2"/>
        </w:rPr>
        <w:t xml:space="preserve"> </w:t>
      </w:r>
      <w:r>
        <w:t>or</w:t>
      </w:r>
      <w:r>
        <w:rPr>
          <w:spacing w:val="-3"/>
        </w:rPr>
        <w:t xml:space="preserve"> </w:t>
      </w:r>
      <w:r>
        <w:t>$600 on a simple frame farmhouse. Only a few families could afford brick homes, and fewer yet cou</w:t>
      </w:r>
      <w:r>
        <w:t>ld afford architect-designed brick homes. Thus, to display their material success and</w:t>
      </w:r>
      <w:r>
        <w:rPr>
          <w:spacing w:val="-5"/>
        </w:rPr>
        <w:t xml:space="preserve"> </w:t>
      </w:r>
      <w:r>
        <w:t>cultural</w:t>
      </w:r>
      <w:r>
        <w:rPr>
          <w:spacing w:val="-5"/>
        </w:rPr>
        <w:t xml:space="preserve"> </w:t>
      </w:r>
      <w:r>
        <w:t>awareness,</w:t>
      </w:r>
      <w:r>
        <w:rPr>
          <w:spacing w:val="-5"/>
        </w:rPr>
        <w:t xml:space="preserve"> </w:t>
      </w:r>
      <w:r>
        <w:t>wealthy</w:t>
      </w:r>
      <w:r>
        <w:rPr>
          <w:spacing w:val="-12"/>
        </w:rPr>
        <w:t xml:space="preserve"> </w:t>
      </w:r>
      <w:r>
        <w:t>and</w:t>
      </w:r>
      <w:r>
        <w:rPr>
          <w:spacing w:val="-5"/>
        </w:rPr>
        <w:t xml:space="preserve"> </w:t>
      </w:r>
      <w:r>
        <w:t>powerful</w:t>
      </w:r>
      <w:r>
        <w:rPr>
          <w:spacing w:val="-5"/>
        </w:rPr>
        <w:t xml:space="preserve"> </w:t>
      </w:r>
      <w:r>
        <w:t>men</w:t>
      </w:r>
      <w:r>
        <w:rPr>
          <w:spacing w:val="-5"/>
        </w:rPr>
        <w:t xml:space="preserve"> </w:t>
      </w:r>
      <w:r>
        <w:t>such</w:t>
      </w:r>
      <w:r>
        <w:rPr>
          <w:spacing w:val="-5"/>
        </w:rPr>
        <w:t xml:space="preserve"> </w:t>
      </w:r>
      <w:r>
        <w:t>as</w:t>
      </w:r>
      <w:r>
        <w:rPr>
          <w:spacing w:val="-5"/>
        </w:rPr>
        <w:t xml:space="preserve"> </w:t>
      </w:r>
      <w:r>
        <w:t>the</w:t>
      </w:r>
      <w:r>
        <w:rPr>
          <w:spacing w:val="-6"/>
        </w:rPr>
        <w:t xml:space="preserve"> </w:t>
      </w:r>
      <w:r>
        <w:t>cotton</w:t>
      </w:r>
      <w:r>
        <w:rPr>
          <w:spacing w:val="-5"/>
        </w:rPr>
        <w:t xml:space="preserve"> </w:t>
      </w:r>
      <w:r>
        <w:t>entrepreneur</w:t>
      </w:r>
      <w:r>
        <w:rPr>
          <w:spacing w:val="-6"/>
        </w:rPr>
        <w:t xml:space="preserve"> </w:t>
      </w:r>
      <w:r>
        <w:t>James Wild of Stockport and the merchant James G. Foster of Athens, built elaborate brick man</w:t>
      </w:r>
      <w:r>
        <w:t xml:space="preserve">sions. True, these structures were no match for the great estates of the Livingstons and Van </w:t>
      </w:r>
      <w:proofErr w:type="spellStart"/>
      <w:r>
        <w:t>Rensselaers</w:t>
      </w:r>
      <w:proofErr w:type="spellEnd"/>
      <w:r>
        <w:t>, but they set their owners far above the thousands of artisans and dirt farmers who worked with their hands.</w:t>
      </w:r>
      <w:r>
        <w:rPr>
          <w:position w:val="6"/>
          <w:sz w:val="16"/>
        </w:rPr>
        <w:t>204</w:t>
      </w:r>
    </w:p>
    <w:p w14:paraId="6835EEF7" w14:textId="77777777" w:rsidR="00080F02" w:rsidRDefault="002E4E1A">
      <w:pPr>
        <w:pStyle w:val="BodyText"/>
        <w:spacing w:line="273" w:lineRule="exact"/>
        <w:ind w:left="840"/>
      </w:pPr>
      <w:r>
        <w:t>One</w:t>
      </w:r>
      <w:r>
        <w:rPr>
          <w:spacing w:val="-4"/>
        </w:rPr>
        <w:t xml:space="preserve"> </w:t>
      </w:r>
      <w:r>
        <w:t>key</w:t>
      </w:r>
      <w:r>
        <w:rPr>
          <w:spacing w:val="-11"/>
        </w:rPr>
        <w:t xml:space="preserve"> </w:t>
      </w:r>
      <w:r>
        <w:t>in</w:t>
      </w:r>
      <w:r>
        <w:rPr>
          <w:spacing w:val="-3"/>
        </w:rPr>
        <w:t xml:space="preserve"> </w:t>
      </w:r>
      <w:r>
        <w:t>this</w:t>
      </w:r>
      <w:r>
        <w:rPr>
          <w:spacing w:val="-3"/>
        </w:rPr>
        <w:t xml:space="preserve"> </w:t>
      </w:r>
      <w:r>
        <w:t>struggle</w:t>
      </w:r>
      <w:r>
        <w:rPr>
          <w:spacing w:val="-5"/>
        </w:rPr>
        <w:t xml:space="preserve"> </w:t>
      </w:r>
      <w:r>
        <w:t>for</w:t>
      </w:r>
      <w:r>
        <w:rPr>
          <w:spacing w:val="-4"/>
        </w:rPr>
        <w:t xml:space="preserve"> </w:t>
      </w:r>
      <w:r>
        <w:t>social</w:t>
      </w:r>
      <w:r>
        <w:rPr>
          <w:spacing w:val="-3"/>
        </w:rPr>
        <w:t xml:space="preserve"> </w:t>
      </w:r>
      <w:r>
        <w:t>distinction</w:t>
      </w:r>
      <w:r>
        <w:rPr>
          <w:spacing w:val="-3"/>
        </w:rPr>
        <w:t xml:space="preserve"> </w:t>
      </w:r>
      <w:r>
        <w:t>was</w:t>
      </w:r>
      <w:r>
        <w:rPr>
          <w:spacing w:val="-3"/>
        </w:rPr>
        <w:t xml:space="preserve"> </w:t>
      </w:r>
      <w:r>
        <w:t>to</w:t>
      </w:r>
      <w:r>
        <w:rPr>
          <w:spacing w:val="-3"/>
        </w:rPr>
        <w:t xml:space="preserve"> </w:t>
      </w:r>
      <w:r>
        <w:t>employ</w:t>
      </w:r>
      <w:r>
        <w:rPr>
          <w:spacing w:val="-11"/>
        </w:rPr>
        <w:t xml:space="preserve"> </w:t>
      </w:r>
      <w:r>
        <w:t>a</w:t>
      </w:r>
      <w:r>
        <w:rPr>
          <w:spacing w:val="-4"/>
        </w:rPr>
        <w:t xml:space="preserve"> </w:t>
      </w:r>
      <w:r>
        <w:t>noted</w:t>
      </w:r>
      <w:r>
        <w:rPr>
          <w:spacing w:val="-5"/>
        </w:rPr>
        <w:t xml:space="preserve"> </w:t>
      </w:r>
      <w:r>
        <w:rPr>
          <w:spacing w:val="-2"/>
        </w:rPr>
        <w:t>architect.</w:t>
      </w:r>
    </w:p>
    <w:p w14:paraId="6835EEF8" w14:textId="046E8D40" w:rsidR="00080F02" w:rsidRDefault="002E4E1A">
      <w:pPr>
        <w:pStyle w:val="BodyText"/>
        <w:spacing w:before="144" w:line="357" w:lineRule="auto"/>
        <w:ind w:left="120" w:right="287"/>
        <w:rPr>
          <w:sz w:val="16"/>
        </w:rPr>
      </w:pPr>
      <w:r>
        <w:t xml:space="preserve">Accordingly, Smith hired Richard Upjohn, a </w:t>
      </w:r>
      <w:r w:rsidR="00467C54">
        <w:t>47-year-old</w:t>
      </w:r>
      <w:r>
        <w:t xml:space="preserve"> Englishman and famous ecclesiastical architect, to oversee renovation. Upjohn had rebuilt Trinity church in New York City. The Trinity</w:t>
      </w:r>
      <w:r>
        <w:rPr>
          <w:spacing w:val="-1"/>
        </w:rPr>
        <w:t xml:space="preserve"> </w:t>
      </w:r>
      <w:r>
        <w:t>project, which</w:t>
      </w:r>
      <w:r>
        <w:t xml:space="preserve"> began in 1839, set a new standard in Gothic architecture,</w:t>
      </w:r>
      <w:r>
        <w:rPr>
          <w:spacing w:val="-9"/>
        </w:rPr>
        <w:t xml:space="preserve"> </w:t>
      </w:r>
      <w:r>
        <w:t>and</w:t>
      </w:r>
      <w:r>
        <w:rPr>
          <w:spacing w:val="-9"/>
        </w:rPr>
        <w:t xml:space="preserve"> </w:t>
      </w:r>
      <w:r>
        <w:t>churches</w:t>
      </w:r>
      <w:r>
        <w:rPr>
          <w:spacing w:val="-9"/>
        </w:rPr>
        <w:t xml:space="preserve"> </w:t>
      </w:r>
      <w:r>
        <w:t>across</w:t>
      </w:r>
      <w:r>
        <w:rPr>
          <w:spacing w:val="-9"/>
        </w:rPr>
        <w:t xml:space="preserve"> </w:t>
      </w:r>
      <w:r>
        <w:t>the</w:t>
      </w:r>
      <w:r>
        <w:rPr>
          <w:spacing w:val="-10"/>
        </w:rPr>
        <w:t xml:space="preserve"> </w:t>
      </w:r>
      <w:r>
        <w:t>country--especially</w:t>
      </w:r>
      <w:r>
        <w:rPr>
          <w:spacing w:val="-15"/>
        </w:rPr>
        <w:t xml:space="preserve"> </w:t>
      </w:r>
      <w:r>
        <w:t>Episcopal</w:t>
      </w:r>
      <w:r>
        <w:rPr>
          <w:spacing w:val="-9"/>
        </w:rPr>
        <w:t xml:space="preserve"> </w:t>
      </w:r>
      <w:r>
        <w:t>churches--soon</w:t>
      </w:r>
      <w:r>
        <w:rPr>
          <w:spacing w:val="-9"/>
        </w:rPr>
        <w:t xml:space="preserve"> </w:t>
      </w:r>
      <w:r>
        <w:t>sought Upjohn's help in building more modest structures. Among the many were St. Paul's Episcopal in Kinderhook (1852) and two o</w:t>
      </w:r>
      <w:r>
        <w:t>thers in Columbia County: St. John's Wilderness Episcopal (1852) in Copake, where Upjohn also designed the parsonage, and St. Luke's Episcopal Church (1859) in Clermont. Also bearing Upjohn's influence was Christ Church, designed by William G. Harrison, in</w:t>
      </w:r>
      <w:r>
        <w:t xml:space="preserve"> nearby Hudson.</w:t>
      </w:r>
      <w:r>
        <w:rPr>
          <w:position w:val="6"/>
          <w:sz w:val="16"/>
        </w:rPr>
        <w:t>205</w:t>
      </w:r>
    </w:p>
    <w:p w14:paraId="6835EEF9" w14:textId="77777777" w:rsidR="00080F02" w:rsidRDefault="002E4E1A">
      <w:pPr>
        <w:pStyle w:val="BodyText"/>
        <w:spacing w:line="255" w:lineRule="exact"/>
        <w:ind w:left="840"/>
      </w:pPr>
      <w:r>
        <w:t>By</w:t>
      </w:r>
      <w:r>
        <w:rPr>
          <w:spacing w:val="-11"/>
        </w:rPr>
        <w:t xml:space="preserve"> </w:t>
      </w:r>
      <w:r>
        <w:t>the</w:t>
      </w:r>
      <w:r>
        <w:rPr>
          <w:spacing w:val="-4"/>
        </w:rPr>
        <w:t xml:space="preserve"> </w:t>
      </w:r>
      <w:r>
        <w:t>time</w:t>
      </w:r>
      <w:r>
        <w:rPr>
          <w:spacing w:val="-4"/>
        </w:rPr>
        <w:t xml:space="preserve"> </w:t>
      </w:r>
      <w:r>
        <w:t>Smith</w:t>
      </w:r>
      <w:r>
        <w:rPr>
          <w:spacing w:val="-3"/>
        </w:rPr>
        <w:t xml:space="preserve"> </w:t>
      </w:r>
      <w:r>
        <w:t>approached</w:t>
      </w:r>
      <w:r>
        <w:rPr>
          <w:spacing w:val="-3"/>
        </w:rPr>
        <w:t xml:space="preserve"> </w:t>
      </w:r>
      <w:r>
        <w:t>Upjohn,</w:t>
      </w:r>
      <w:r>
        <w:rPr>
          <w:spacing w:val="-3"/>
        </w:rPr>
        <w:t xml:space="preserve"> </w:t>
      </w:r>
      <w:r>
        <w:t>the</w:t>
      </w:r>
      <w:r>
        <w:rPr>
          <w:spacing w:val="-4"/>
        </w:rPr>
        <w:t xml:space="preserve"> </w:t>
      </w:r>
      <w:r>
        <w:t>architect</w:t>
      </w:r>
      <w:r>
        <w:rPr>
          <w:spacing w:val="-2"/>
        </w:rPr>
        <w:t xml:space="preserve"> </w:t>
      </w:r>
      <w:r>
        <w:t>had</w:t>
      </w:r>
      <w:r>
        <w:rPr>
          <w:spacing w:val="-3"/>
        </w:rPr>
        <w:t xml:space="preserve"> </w:t>
      </w:r>
      <w:r>
        <w:t>developed</w:t>
      </w:r>
      <w:r>
        <w:rPr>
          <w:spacing w:val="-3"/>
        </w:rPr>
        <w:t xml:space="preserve"> </w:t>
      </w:r>
      <w:r>
        <w:t>an</w:t>
      </w:r>
      <w:r>
        <w:rPr>
          <w:spacing w:val="-3"/>
        </w:rPr>
        <w:t xml:space="preserve"> </w:t>
      </w:r>
      <w:r>
        <w:t>interest</w:t>
      </w:r>
      <w:r>
        <w:rPr>
          <w:spacing w:val="-3"/>
        </w:rPr>
        <w:t xml:space="preserve"> </w:t>
      </w:r>
      <w:r>
        <w:t>in</w:t>
      </w:r>
      <w:r>
        <w:rPr>
          <w:spacing w:val="-3"/>
        </w:rPr>
        <w:t xml:space="preserve"> </w:t>
      </w:r>
      <w:r>
        <w:rPr>
          <w:spacing w:val="-10"/>
        </w:rPr>
        <w:t>a</w:t>
      </w:r>
    </w:p>
    <w:p w14:paraId="6835EEFA" w14:textId="77777777" w:rsidR="00080F02" w:rsidRDefault="002E4E1A">
      <w:pPr>
        <w:pStyle w:val="BodyText"/>
        <w:spacing w:before="144" w:line="348" w:lineRule="auto"/>
        <w:ind w:left="120" w:right="301"/>
      </w:pPr>
      <w:r>
        <w:t>new style of architecture. Dubbed the Italianate style, it was derived from the country villas</w:t>
      </w:r>
      <w:r>
        <w:rPr>
          <w:spacing w:val="-5"/>
        </w:rPr>
        <w:t xml:space="preserve"> </w:t>
      </w:r>
      <w:r>
        <w:t>of</w:t>
      </w:r>
      <w:r>
        <w:rPr>
          <w:spacing w:val="-5"/>
        </w:rPr>
        <w:t xml:space="preserve"> </w:t>
      </w:r>
      <w:r>
        <w:t>Renaissance</w:t>
      </w:r>
      <w:r>
        <w:rPr>
          <w:spacing w:val="-5"/>
        </w:rPr>
        <w:t xml:space="preserve"> </w:t>
      </w:r>
      <w:r>
        <w:t>Italy.</w:t>
      </w:r>
      <w:r>
        <w:rPr>
          <w:position w:val="6"/>
          <w:sz w:val="16"/>
        </w:rPr>
        <w:t>206</w:t>
      </w:r>
      <w:r>
        <w:rPr>
          <w:spacing w:val="12"/>
          <w:position w:val="6"/>
          <w:sz w:val="16"/>
        </w:rPr>
        <w:t xml:space="preserve"> </w:t>
      </w:r>
      <w:r>
        <w:t>Usually</w:t>
      </w:r>
      <w:r>
        <w:rPr>
          <w:spacing w:val="-12"/>
        </w:rPr>
        <w:t xml:space="preserve"> </w:t>
      </w:r>
      <w:r>
        <w:t>these</w:t>
      </w:r>
      <w:r>
        <w:rPr>
          <w:spacing w:val="-5"/>
        </w:rPr>
        <w:t xml:space="preserve"> </w:t>
      </w:r>
      <w:r>
        <w:t>villas</w:t>
      </w:r>
      <w:r>
        <w:rPr>
          <w:spacing w:val="-5"/>
        </w:rPr>
        <w:t xml:space="preserve"> </w:t>
      </w:r>
      <w:r>
        <w:t>had</w:t>
      </w:r>
      <w:r>
        <w:rPr>
          <w:spacing w:val="-5"/>
        </w:rPr>
        <w:t xml:space="preserve"> </w:t>
      </w:r>
      <w:r>
        <w:t>a</w:t>
      </w:r>
      <w:r>
        <w:rPr>
          <w:spacing w:val="-5"/>
        </w:rPr>
        <w:t xml:space="preserve"> </w:t>
      </w:r>
      <w:r>
        <w:t>cupola</w:t>
      </w:r>
      <w:r>
        <w:rPr>
          <w:spacing w:val="-5"/>
        </w:rPr>
        <w:t xml:space="preserve"> </w:t>
      </w:r>
      <w:r>
        <w:t>on</w:t>
      </w:r>
      <w:r>
        <w:rPr>
          <w:spacing w:val="-5"/>
        </w:rPr>
        <w:t xml:space="preserve"> </w:t>
      </w:r>
      <w:r>
        <w:t>the</w:t>
      </w:r>
      <w:r>
        <w:rPr>
          <w:spacing w:val="-5"/>
        </w:rPr>
        <w:t xml:space="preserve"> </w:t>
      </w:r>
      <w:r>
        <w:t>roof</w:t>
      </w:r>
      <w:r>
        <w:rPr>
          <w:spacing w:val="-5"/>
        </w:rPr>
        <w:t xml:space="preserve"> </w:t>
      </w:r>
      <w:r>
        <w:t>that</w:t>
      </w:r>
      <w:r>
        <w:rPr>
          <w:spacing w:val="-5"/>
        </w:rPr>
        <w:t xml:space="preserve"> </w:t>
      </w:r>
      <w:r>
        <w:t>were</w:t>
      </w:r>
      <w:r>
        <w:rPr>
          <w:spacing w:val="-5"/>
        </w:rPr>
        <w:t xml:space="preserve"> </w:t>
      </w:r>
      <w:r>
        <w:t>not</w:t>
      </w:r>
    </w:p>
    <w:p w14:paraId="6835EEFB" w14:textId="77777777" w:rsidR="00080F02" w:rsidRDefault="00080F02">
      <w:pPr>
        <w:pStyle w:val="BodyText"/>
        <w:rPr>
          <w:sz w:val="20"/>
        </w:rPr>
      </w:pPr>
    </w:p>
    <w:p w14:paraId="6835EEFC" w14:textId="77777777" w:rsidR="00080F02" w:rsidRDefault="002E4E1A">
      <w:pPr>
        <w:pStyle w:val="BodyText"/>
        <w:spacing w:before="6"/>
        <w:rPr>
          <w:sz w:val="10"/>
        </w:rPr>
      </w:pPr>
      <w:r>
        <w:pict w14:anchorId="6835F4A4">
          <v:rect id="docshape182" o:spid="_x0000_s1093" style="position:absolute;margin-left:90pt;margin-top:7.3pt;width:6in;height:.5pt;z-index:-15670272;mso-wrap-distance-left:0;mso-wrap-distance-right:0;mso-position-horizontal-relative:page" fillcolor="black" stroked="f">
            <w10:wrap type="topAndBottom" anchorx="page"/>
          </v:rect>
        </w:pict>
      </w:r>
    </w:p>
    <w:p w14:paraId="6835EEFD" w14:textId="77777777" w:rsidR="00080F02" w:rsidRDefault="002E4E1A">
      <w:pPr>
        <w:spacing w:before="109"/>
        <w:ind w:left="120"/>
        <w:rPr>
          <w:sz w:val="20"/>
        </w:rPr>
      </w:pPr>
      <w:r>
        <w:rPr>
          <w:position w:val="6"/>
          <w:sz w:val="16"/>
        </w:rPr>
        <w:t>203</w:t>
      </w:r>
      <w:r>
        <w:rPr>
          <w:sz w:val="20"/>
        </w:rPr>
        <w:t>Martin</w:t>
      </w:r>
      <w:r>
        <w:rPr>
          <w:spacing w:val="-6"/>
          <w:sz w:val="20"/>
        </w:rPr>
        <w:t xml:space="preserve"> </w:t>
      </w:r>
      <w:r>
        <w:rPr>
          <w:sz w:val="20"/>
        </w:rPr>
        <w:t>Van</w:t>
      </w:r>
      <w:r>
        <w:rPr>
          <w:spacing w:val="-5"/>
          <w:sz w:val="20"/>
        </w:rPr>
        <w:t xml:space="preserve"> </w:t>
      </w:r>
      <w:r>
        <w:rPr>
          <w:sz w:val="20"/>
        </w:rPr>
        <w:t>Buren</w:t>
      </w:r>
      <w:r>
        <w:rPr>
          <w:spacing w:val="-5"/>
          <w:sz w:val="20"/>
        </w:rPr>
        <w:t xml:space="preserve"> </w:t>
      </w:r>
      <w:r>
        <w:rPr>
          <w:sz w:val="20"/>
        </w:rPr>
        <w:t>to</w:t>
      </w:r>
      <w:r>
        <w:rPr>
          <w:spacing w:val="-4"/>
          <w:sz w:val="20"/>
        </w:rPr>
        <w:t xml:space="preserve"> </w:t>
      </w:r>
      <w:r>
        <w:rPr>
          <w:sz w:val="20"/>
        </w:rPr>
        <w:t>G.</w:t>
      </w:r>
      <w:r>
        <w:rPr>
          <w:spacing w:val="-3"/>
          <w:sz w:val="20"/>
        </w:rPr>
        <w:t xml:space="preserve"> </w:t>
      </w:r>
      <w:r>
        <w:rPr>
          <w:sz w:val="20"/>
        </w:rPr>
        <w:t>A.</w:t>
      </w:r>
      <w:r>
        <w:rPr>
          <w:spacing w:val="-4"/>
          <w:sz w:val="20"/>
        </w:rPr>
        <w:t xml:space="preserve"> </w:t>
      </w:r>
      <w:r>
        <w:rPr>
          <w:sz w:val="20"/>
        </w:rPr>
        <w:t>Worth,</w:t>
      </w:r>
      <w:r>
        <w:rPr>
          <w:spacing w:val="-3"/>
          <w:sz w:val="20"/>
        </w:rPr>
        <w:t xml:space="preserve"> </w:t>
      </w:r>
      <w:r>
        <w:rPr>
          <w:sz w:val="20"/>
        </w:rPr>
        <w:t>April</w:t>
      </w:r>
      <w:r>
        <w:rPr>
          <w:spacing w:val="-4"/>
          <w:sz w:val="20"/>
        </w:rPr>
        <w:t xml:space="preserve"> </w:t>
      </w:r>
      <w:r>
        <w:rPr>
          <w:sz w:val="20"/>
        </w:rPr>
        <w:t>9,</w:t>
      </w:r>
      <w:r>
        <w:rPr>
          <w:spacing w:val="-4"/>
          <w:sz w:val="20"/>
        </w:rPr>
        <w:t xml:space="preserve"> </w:t>
      </w:r>
      <w:r>
        <w:rPr>
          <w:sz w:val="20"/>
        </w:rPr>
        <w:t>1849,</w:t>
      </w:r>
      <w:r>
        <w:rPr>
          <w:spacing w:val="-3"/>
          <w:sz w:val="20"/>
        </w:rPr>
        <w:t xml:space="preserve"> </w:t>
      </w:r>
      <w:r>
        <w:rPr>
          <w:sz w:val="20"/>
        </w:rPr>
        <w:t>Van</w:t>
      </w:r>
      <w:r>
        <w:rPr>
          <w:spacing w:val="-5"/>
          <w:sz w:val="20"/>
        </w:rPr>
        <w:t xml:space="preserve"> </w:t>
      </w:r>
      <w:r>
        <w:rPr>
          <w:sz w:val="20"/>
        </w:rPr>
        <w:t>Buren</w:t>
      </w:r>
      <w:r>
        <w:rPr>
          <w:spacing w:val="-6"/>
          <w:sz w:val="20"/>
        </w:rPr>
        <w:t xml:space="preserve"> </w:t>
      </w:r>
      <w:r>
        <w:rPr>
          <w:spacing w:val="-2"/>
          <w:sz w:val="20"/>
        </w:rPr>
        <w:t>Papers.</w:t>
      </w:r>
    </w:p>
    <w:p w14:paraId="6835EEFE" w14:textId="77777777" w:rsidR="00080F02" w:rsidRDefault="00080F02">
      <w:pPr>
        <w:pStyle w:val="BodyText"/>
        <w:spacing w:before="8"/>
        <w:rPr>
          <w:sz w:val="19"/>
        </w:rPr>
      </w:pPr>
    </w:p>
    <w:p w14:paraId="6835EEFF" w14:textId="77777777" w:rsidR="00080F02" w:rsidRDefault="002E4E1A">
      <w:pPr>
        <w:spacing w:before="1"/>
        <w:ind w:left="120"/>
        <w:rPr>
          <w:sz w:val="20"/>
        </w:rPr>
      </w:pPr>
      <w:r>
        <w:rPr>
          <w:position w:val="6"/>
          <w:sz w:val="16"/>
        </w:rPr>
        <w:t>204</w:t>
      </w:r>
      <w:r>
        <w:rPr>
          <w:sz w:val="20"/>
        </w:rPr>
        <w:t>Bruegel,</w:t>
      </w:r>
      <w:r>
        <w:rPr>
          <w:spacing w:val="-13"/>
          <w:sz w:val="20"/>
        </w:rPr>
        <w:t xml:space="preserve"> </w:t>
      </w:r>
      <w:r>
        <w:rPr>
          <w:i/>
          <w:sz w:val="20"/>
        </w:rPr>
        <w:t>Farm,</w:t>
      </w:r>
      <w:r>
        <w:rPr>
          <w:i/>
          <w:spacing w:val="-4"/>
          <w:sz w:val="20"/>
        </w:rPr>
        <w:t xml:space="preserve"> </w:t>
      </w:r>
      <w:r>
        <w:rPr>
          <w:i/>
          <w:sz w:val="20"/>
        </w:rPr>
        <w:t>Shop,</w:t>
      </w:r>
      <w:r>
        <w:rPr>
          <w:i/>
          <w:spacing w:val="-2"/>
          <w:sz w:val="20"/>
        </w:rPr>
        <w:t xml:space="preserve"> </w:t>
      </w:r>
      <w:r>
        <w:rPr>
          <w:i/>
          <w:sz w:val="20"/>
        </w:rPr>
        <w:t>Landing</w:t>
      </w:r>
      <w:r>
        <w:rPr>
          <w:sz w:val="20"/>
        </w:rPr>
        <w:t>,</w:t>
      </w:r>
      <w:r>
        <w:rPr>
          <w:spacing w:val="-2"/>
          <w:sz w:val="20"/>
        </w:rPr>
        <w:t xml:space="preserve"> </w:t>
      </w:r>
      <w:r>
        <w:rPr>
          <w:sz w:val="20"/>
        </w:rPr>
        <w:t>161,</w:t>
      </w:r>
      <w:r>
        <w:rPr>
          <w:spacing w:val="-2"/>
          <w:sz w:val="20"/>
        </w:rPr>
        <w:t xml:space="preserve"> </w:t>
      </w:r>
      <w:r>
        <w:rPr>
          <w:sz w:val="20"/>
        </w:rPr>
        <w:t>173-</w:t>
      </w:r>
      <w:r>
        <w:rPr>
          <w:spacing w:val="-5"/>
          <w:sz w:val="20"/>
        </w:rPr>
        <w:t>5.</w:t>
      </w:r>
    </w:p>
    <w:p w14:paraId="6835EF00" w14:textId="77777777" w:rsidR="00080F02" w:rsidRDefault="00080F02">
      <w:pPr>
        <w:pStyle w:val="BodyText"/>
        <w:spacing w:before="4"/>
        <w:rPr>
          <w:sz w:val="20"/>
        </w:rPr>
      </w:pPr>
    </w:p>
    <w:p w14:paraId="6835EF01" w14:textId="77777777" w:rsidR="00080F02" w:rsidRDefault="002E4E1A">
      <w:pPr>
        <w:spacing w:line="230" w:lineRule="auto"/>
        <w:ind w:left="120" w:right="301"/>
        <w:rPr>
          <w:sz w:val="20"/>
        </w:rPr>
      </w:pPr>
      <w:r>
        <w:rPr>
          <w:position w:val="6"/>
          <w:sz w:val="16"/>
        </w:rPr>
        <w:t>205</w:t>
      </w:r>
      <w:proofErr w:type="spellStart"/>
      <w:r>
        <w:rPr>
          <w:sz w:val="20"/>
        </w:rPr>
        <w:t>Piwonka</w:t>
      </w:r>
      <w:proofErr w:type="spellEnd"/>
      <w:r>
        <w:rPr>
          <w:spacing w:val="-7"/>
          <w:sz w:val="20"/>
        </w:rPr>
        <w:t xml:space="preserve"> </w:t>
      </w:r>
      <w:r>
        <w:rPr>
          <w:sz w:val="20"/>
        </w:rPr>
        <w:t>and</w:t>
      </w:r>
      <w:r>
        <w:rPr>
          <w:spacing w:val="-3"/>
          <w:sz w:val="20"/>
        </w:rPr>
        <w:t xml:space="preserve"> </w:t>
      </w:r>
      <w:r>
        <w:rPr>
          <w:sz w:val="20"/>
        </w:rPr>
        <w:t>Blackburn,</w:t>
      </w:r>
      <w:r>
        <w:rPr>
          <w:spacing w:val="-13"/>
          <w:sz w:val="20"/>
        </w:rPr>
        <w:t xml:space="preserve"> </w:t>
      </w:r>
      <w:r>
        <w:rPr>
          <w:i/>
          <w:sz w:val="20"/>
        </w:rPr>
        <w:t>A</w:t>
      </w:r>
      <w:r>
        <w:rPr>
          <w:i/>
          <w:spacing w:val="-3"/>
          <w:sz w:val="20"/>
        </w:rPr>
        <w:t xml:space="preserve"> </w:t>
      </w:r>
      <w:r>
        <w:rPr>
          <w:i/>
          <w:sz w:val="20"/>
        </w:rPr>
        <w:t>Visible</w:t>
      </w:r>
      <w:r>
        <w:rPr>
          <w:i/>
          <w:spacing w:val="-4"/>
          <w:sz w:val="20"/>
        </w:rPr>
        <w:t xml:space="preserve"> </w:t>
      </w:r>
      <w:r>
        <w:rPr>
          <w:i/>
          <w:sz w:val="20"/>
        </w:rPr>
        <w:t xml:space="preserve">Heritage, </w:t>
      </w:r>
      <w:r>
        <w:rPr>
          <w:sz w:val="20"/>
        </w:rPr>
        <w:t>132-5;</w:t>
      </w:r>
      <w:r>
        <w:rPr>
          <w:spacing w:val="-4"/>
          <w:sz w:val="20"/>
        </w:rPr>
        <w:t xml:space="preserve"> </w:t>
      </w:r>
      <w:r>
        <w:rPr>
          <w:sz w:val="20"/>
        </w:rPr>
        <w:t>Everard</w:t>
      </w:r>
      <w:r>
        <w:rPr>
          <w:spacing w:val="-3"/>
          <w:sz w:val="20"/>
        </w:rPr>
        <w:t xml:space="preserve"> </w:t>
      </w:r>
      <w:r>
        <w:rPr>
          <w:sz w:val="20"/>
        </w:rPr>
        <w:t>M.</w:t>
      </w:r>
      <w:r>
        <w:rPr>
          <w:spacing w:val="-3"/>
          <w:sz w:val="20"/>
        </w:rPr>
        <w:t xml:space="preserve"> </w:t>
      </w:r>
      <w:r>
        <w:rPr>
          <w:sz w:val="20"/>
        </w:rPr>
        <w:t xml:space="preserve">Upjohn, </w:t>
      </w:r>
      <w:r>
        <w:rPr>
          <w:i/>
          <w:sz w:val="20"/>
        </w:rPr>
        <w:t>Richard</w:t>
      </w:r>
      <w:r>
        <w:rPr>
          <w:i/>
          <w:spacing w:val="-3"/>
          <w:sz w:val="20"/>
        </w:rPr>
        <w:t xml:space="preserve"> </w:t>
      </w:r>
      <w:r>
        <w:rPr>
          <w:i/>
          <w:sz w:val="20"/>
        </w:rPr>
        <w:t>Upjohn,</w:t>
      </w:r>
      <w:r>
        <w:rPr>
          <w:i/>
          <w:spacing w:val="-3"/>
          <w:sz w:val="20"/>
        </w:rPr>
        <w:t xml:space="preserve"> </w:t>
      </w:r>
      <w:r>
        <w:rPr>
          <w:i/>
          <w:sz w:val="20"/>
        </w:rPr>
        <w:t>Architect</w:t>
      </w:r>
      <w:r>
        <w:rPr>
          <w:i/>
          <w:spacing w:val="-4"/>
          <w:sz w:val="20"/>
        </w:rPr>
        <w:t xml:space="preserve"> </w:t>
      </w:r>
      <w:r>
        <w:rPr>
          <w:i/>
          <w:sz w:val="20"/>
        </w:rPr>
        <w:t xml:space="preserve">and Churchman </w:t>
      </w:r>
      <w:r>
        <w:rPr>
          <w:sz w:val="20"/>
        </w:rPr>
        <w:t>(New York, 1968).</w:t>
      </w:r>
    </w:p>
    <w:p w14:paraId="6835EF02" w14:textId="77777777" w:rsidR="00080F02" w:rsidRDefault="00080F02">
      <w:pPr>
        <w:pStyle w:val="BodyText"/>
        <w:spacing w:before="6"/>
        <w:rPr>
          <w:sz w:val="20"/>
        </w:rPr>
      </w:pPr>
    </w:p>
    <w:p w14:paraId="6835EF03" w14:textId="23F04188" w:rsidR="00080F02" w:rsidRDefault="002E4E1A">
      <w:pPr>
        <w:spacing w:line="230" w:lineRule="auto"/>
        <w:ind w:left="120" w:right="287"/>
        <w:rPr>
          <w:sz w:val="20"/>
        </w:rPr>
      </w:pPr>
      <w:r>
        <w:rPr>
          <w:position w:val="6"/>
          <w:sz w:val="16"/>
        </w:rPr>
        <w:t>206</w:t>
      </w:r>
      <w:r>
        <w:rPr>
          <w:sz w:val="20"/>
        </w:rPr>
        <w:t>The</w:t>
      </w:r>
      <w:r>
        <w:rPr>
          <w:spacing w:val="-6"/>
          <w:sz w:val="20"/>
        </w:rPr>
        <w:t xml:space="preserve"> </w:t>
      </w:r>
      <w:r>
        <w:rPr>
          <w:sz w:val="20"/>
        </w:rPr>
        <w:t>Italianate</w:t>
      </w:r>
      <w:r>
        <w:rPr>
          <w:spacing w:val="-6"/>
          <w:sz w:val="20"/>
        </w:rPr>
        <w:t xml:space="preserve"> </w:t>
      </w:r>
      <w:r>
        <w:rPr>
          <w:sz w:val="20"/>
        </w:rPr>
        <w:t>style</w:t>
      </w:r>
      <w:r>
        <w:rPr>
          <w:spacing w:val="-6"/>
          <w:sz w:val="20"/>
        </w:rPr>
        <w:t xml:space="preserve"> </w:t>
      </w:r>
      <w:r>
        <w:rPr>
          <w:sz w:val="20"/>
        </w:rPr>
        <w:t>was</w:t>
      </w:r>
      <w:r>
        <w:rPr>
          <w:spacing w:val="-7"/>
          <w:sz w:val="20"/>
        </w:rPr>
        <w:t xml:space="preserve"> </w:t>
      </w:r>
      <w:r>
        <w:rPr>
          <w:sz w:val="20"/>
        </w:rPr>
        <w:t>not</w:t>
      </w:r>
      <w:r>
        <w:rPr>
          <w:spacing w:val="-6"/>
          <w:sz w:val="20"/>
        </w:rPr>
        <w:t xml:space="preserve"> </w:t>
      </w:r>
      <w:r>
        <w:rPr>
          <w:sz w:val="20"/>
        </w:rPr>
        <w:t>just</w:t>
      </w:r>
      <w:r>
        <w:rPr>
          <w:spacing w:val="-6"/>
          <w:sz w:val="20"/>
        </w:rPr>
        <w:t xml:space="preserve"> </w:t>
      </w:r>
      <w:r>
        <w:rPr>
          <w:sz w:val="20"/>
        </w:rPr>
        <w:t>the</w:t>
      </w:r>
      <w:r>
        <w:rPr>
          <w:spacing w:val="-6"/>
          <w:sz w:val="20"/>
        </w:rPr>
        <w:t xml:space="preserve"> </w:t>
      </w:r>
      <w:r>
        <w:rPr>
          <w:sz w:val="20"/>
        </w:rPr>
        <w:t>preference</w:t>
      </w:r>
      <w:r>
        <w:rPr>
          <w:spacing w:val="-6"/>
          <w:sz w:val="20"/>
        </w:rPr>
        <w:t xml:space="preserve"> </w:t>
      </w:r>
      <w:r>
        <w:rPr>
          <w:sz w:val="20"/>
        </w:rPr>
        <w:t>prevailing</w:t>
      </w:r>
      <w:r>
        <w:rPr>
          <w:spacing w:val="-7"/>
          <w:sz w:val="20"/>
        </w:rPr>
        <w:t xml:space="preserve"> </w:t>
      </w:r>
      <w:r>
        <w:rPr>
          <w:sz w:val="20"/>
        </w:rPr>
        <w:t>among</w:t>
      </w:r>
      <w:r>
        <w:rPr>
          <w:spacing w:val="-7"/>
          <w:sz w:val="20"/>
        </w:rPr>
        <w:t xml:space="preserve"> </w:t>
      </w:r>
      <w:r>
        <w:rPr>
          <w:sz w:val="20"/>
        </w:rPr>
        <w:t>the</w:t>
      </w:r>
      <w:r>
        <w:rPr>
          <w:spacing w:val="-6"/>
          <w:sz w:val="20"/>
        </w:rPr>
        <w:t xml:space="preserve"> </w:t>
      </w:r>
      <w:r>
        <w:rPr>
          <w:sz w:val="20"/>
        </w:rPr>
        <w:t>most</w:t>
      </w:r>
      <w:r>
        <w:rPr>
          <w:spacing w:val="-6"/>
          <w:sz w:val="20"/>
        </w:rPr>
        <w:t xml:space="preserve"> </w:t>
      </w:r>
      <w:r>
        <w:rPr>
          <w:sz w:val="20"/>
        </w:rPr>
        <w:t>fashionable.</w:t>
      </w:r>
      <w:r>
        <w:rPr>
          <w:spacing w:val="-5"/>
          <w:sz w:val="20"/>
        </w:rPr>
        <w:t xml:space="preserve"> </w:t>
      </w:r>
      <w:r>
        <w:rPr>
          <w:sz w:val="20"/>
        </w:rPr>
        <w:t>Sally</w:t>
      </w:r>
      <w:r>
        <w:rPr>
          <w:spacing w:val="-9"/>
          <w:sz w:val="20"/>
        </w:rPr>
        <w:t xml:space="preserve"> </w:t>
      </w:r>
      <w:r>
        <w:rPr>
          <w:sz w:val="20"/>
        </w:rPr>
        <w:t>McMurry</w:t>
      </w:r>
      <w:r>
        <w:rPr>
          <w:spacing w:val="-9"/>
          <w:sz w:val="20"/>
        </w:rPr>
        <w:t xml:space="preserve"> </w:t>
      </w:r>
      <w:r>
        <w:rPr>
          <w:sz w:val="20"/>
        </w:rPr>
        <w:t xml:space="preserve">in </w:t>
      </w:r>
      <w:r>
        <w:rPr>
          <w:i/>
          <w:sz w:val="20"/>
        </w:rPr>
        <w:t xml:space="preserve">Families and Farmhouses in </w:t>
      </w:r>
      <w:r w:rsidR="00E02A4F">
        <w:rPr>
          <w:i/>
          <w:sz w:val="20"/>
        </w:rPr>
        <w:t>Nineteenth Century America</w:t>
      </w:r>
      <w:r>
        <w:rPr>
          <w:i/>
          <w:sz w:val="20"/>
        </w:rPr>
        <w:t xml:space="preserve">: Vernacular Design and Social Change </w:t>
      </w:r>
      <w:r>
        <w:rPr>
          <w:sz w:val="20"/>
        </w:rPr>
        <w:t>(New York,</w:t>
      </w:r>
      <w:r>
        <w:rPr>
          <w:spacing w:val="-4"/>
          <w:sz w:val="20"/>
        </w:rPr>
        <w:t xml:space="preserve"> </w:t>
      </w:r>
      <w:r>
        <w:rPr>
          <w:sz w:val="20"/>
        </w:rPr>
        <w:t>1988),</w:t>
      </w:r>
      <w:r>
        <w:rPr>
          <w:spacing w:val="-4"/>
          <w:sz w:val="20"/>
        </w:rPr>
        <w:t xml:space="preserve"> </w:t>
      </w:r>
      <w:r>
        <w:rPr>
          <w:sz w:val="20"/>
        </w:rPr>
        <w:t>12,</w:t>
      </w:r>
      <w:r>
        <w:rPr>
          <w:spacing w:val="-4"/>
          <w:sz w:val="20"/>
        </w:rPr>
        <w:t xml:space="preserve"> </w:t>
      </w:r>
      <w:r>
        <w:rPr>
          <w:sz w:val="20"/>
        </w:rPr>
        <w:t>observes</w:t>
      </w:r>
      <w:r>
        <w:rPr>
          <w:spacing w:val="-6"/>
          <w:sz w:val="20"/>
        </w:rPr>
        <w:t xml:space="preserve"> </w:t>
      </w:r>
      <w:r>
        <w:rPr>
          <w:sz w:val="20"/>
        </w:rPr>
        <w:t>that</w:t>
      </w:r>
      <w:r>
        <w:rPr>
          <w:spacing w:val="-5"/>
          <w:sz w:val="20"/>
        </w:rPr>
        <w:t xml:space="preserve"> </w:t>
      </w:r>
      <w:r>
        <w:rPr>
          <w:sz w:val="20"/>
        </w:rPr>
        <w:t>the</w:t>
      </w:r>
      <w:r>
        <w:rPr>
          <w:spacing w:val="-5"/>
          <w:sz w:val="20"/>
        </w:rPr>
        <w:t xml:space="preserve"> </w:t>
      </w:r>
      <w:r>
        <w:rPr>
          <w:sz w:val="20"/>
        </w:rPr>
        <w:t>New</w:t>
      </w:r>
      <w:r>
        <w:rPr>
          <w:spacing w:val="-10"/>
          <w:sz w:val="20"/>
        </w:rPr>
        <w:t xml:space="preserve"> </w:t>
      </w:r>
      <w:r>
        <w:rPr>
          <w:sz w:val="20"/>
        </w:rPr>
        <w:t>York</w:t>
      </w:r>
      <w:r>
        <w:rPr>
          <w:spacing w:val="-6"/>
          <w:sz w:val="20"/>
        </w:rPr>
        <w:t xml:space="preserve"> </w:t>
      </w:r>
      <w:r>
        <w:rPr>
          <w:sz w:val="20"/>
        </w:rPr>
        <w:t>agricultural</w:t>
      </w:r>
      <w:r>
        <w:rPr>
          <w:spacing w:val="-5"/>
          <w:sz w:val="20"/>
        </w:rPr>
        <w:t xml:space="preserve"> </w:t>
      </w:r>
      <w:r>
        <w:rPr>
          <w:sz w:val="20"/>
        </w:rPr>
        <w:t>press</w:t>
      </w:r>
      <w:r>
        <w:rPr>
          <w:spacing w:val="-6"/>
          <w:sz w:val="20"/>
        </w:rPr>
        <w:t xml:space="preserve"> </w:t>
      </w:r>
      <w:r>
        <w:rPr>
          <w:sz w:val="20"/>
        </w:rPr>
        <w:t>associated</w:t>
      </w:r>
      <w:r>
        <w:rPr>
          <w:spacing w:val="-4"/>
          <w:sz w:val="20"/>
        </w:rPr>
        <w:t xml:space="preserve"> </w:t>
      </w:r>
      <w:r>
        <w:rPr>
          <w:sz w:val="20"/>
        </w:rPr>
        <w:t>Italianate</w:t>
      </w:r>
      <w:r>
        <w:rPr>
          <w:spacing w:val="-5"/>
          <w:sz w:val="20"/>
        </w:rPr>
        <w:t xml:space="preserve"> </w:t>
      </w:r>
      <w:r>
        <w:rPr>
          <w:sz w:val="20"/>
        </w:rPr>
        <w:t>design</w:t>
      </w:r>
      <w:r>
        <w:rPr>
          <w:spacing w:val="-6"/>
          <w:sz w:val="20"/>
        </w:rPr>
        <w:t xml:space="preserve"> </w:t>
      </w:r>
      <w:r>
        <w:rPr>
          <w:sz w:val="20"/>
        </w:rPr>
        <w:t>with</w:t>
      </w:r>
      <w:r>
        <w:rPr>
          <w:spacing w:val="-6"/>
          <w:sz w:val="20"/>
        </w:rPr>
        <w:t xml:space="preserve"> </w:t>
      </w:r>
      <w:r>
        <w:rPr>
          <w:sz w:val="20"/>
        </w:rPr>
        <w:t>progressive</w:t>
      </w:r>
    </w:p>
    <w:p w14:paraId="6835EF04" w14:textId="77777777" w:rsidR="00080F02" w:rsidRDefault="00080F02">
      <w:pPr>
        <w:spacing w:line="230" w:lineRule="auto"/>
        <w:rPr>
          <w:sz w:val="20"/>
        </w:rPr>
        <w:sectPr w:rsidR="00080F02">
          <w:pgSz w:w="12240" w:h="15840"/>
          <w:pgMar w:top="1340" w:right="1520" w:bottom="960" w:left="1680" w:header="535" w:footer="774" w:gutter="0"/>
          <w:cols w:space="720"/>
        </w:sectPr>
      </w:pPr>
    </w:p>
    <w:p w14:paraId="6835EF05" w14:textId="77777777" w:rsidR="00080F02" w:rsidRDefault="002E4E1A">
      <w:pPr>
        <w:pStyle w:val="BodyText"/>
        <w:spacing w:before="80" w:line="357" w:lineRule="auto"/>
        <w:ind w:left="120" w:right="287"/>
      </w:pPr>
      <w:r>
        <w:lastRenderedPageBreak/>
        <w:t>just decorative but provided a panoramic view of the countryside. Sometimes the villas were</w:t>
      </w:r>
      <w:r>
        <w:rPr>
          <w:spacing w:val="-5"/>
        </w:rPr>
        <w:t xml:space="preserve"> </w:t>
      </w:r>
      <w:r>
        <w:t>asymmetrical</w:t>
      </w:r>
      <w:r>
        <w:rPr>
          <w:spacing w:val="-4"/>
        </w:rPr>
        <w:t xml:space="preserve"> </w:t>
      </w:r>
      <w:r>
        <w:t>with</w:t>
      </w:r>
      <w:r>
        <w:rPr>
          <w:spacing w:val="-4"/>
        </w:rPr>
        <w:t xml:space="preserve"> </w:t>
      </w:r>
      <w:r>
        <w:t>an</w:t>
      </w:r>
      <w:r>
        <w:rPr>
          <w:spacing w:val="-4"/>
        </w:rPr>
        <w:t xml:space="preserve"> </w:t>
      </w:r>
      <w:r>
        <w:t>attached</w:t>
      </w:r>
      <w:r>
        <w:rPr>
          <w:spacing w:val="-4"/>
        </w:rPr>
        <w:t xml:space="preserve"> </w:t>
      </w:r>
      <w:r>
        <w:t>Romanesque</w:t>
      </w:r>
      <w:r>
        <w:rPr>
          <w:spacing w:val="-5"/>
        </w:rPr>
        <w:t xml:space="preserve"> </w:t>
      </w:r>
      <w:r>
        <w:t>bell</w:t>
      </w:r>
      <w:r>
        <w:rPr>
          <w:spacing w:val="-4"/>
        </w:rPr>
        <w:t xml:space="preserve"> </w:t>
      </w:r>
      <w:r>
        <w:t>t</w:t>
      </w:r>
      <w:r>
        <w:t>ower.</w:t>
      </w:r>
      <w:r>
        <w:rPr>
          <w:spacing w:val="-4"/>
        </w:rPr>
        <w:t xml:space="preserve"> </w:t>
      </w:r>
      <w:r>
        <w:t>In</w:t>
      </w:r>
      <w:r>
        <w:rPr>
          <w:spacing w:val="-4"/>
        </w:rPr>
        <w:t xml:space="preserve"> </w:t>
      </w:r>
      <w:r>
        <w:t>keeping</w:t>
      </w:r>
      <w:r>
        <w:rPr>
          <w:spacing w:val="-7"/>
        </w:rPr>
        <w:t xml:space="preserve"> </w:t>
      </w:r>
      <w:r>
        <w:t>with</w:t>
      </w:r>
      <w:r>
        <w:rPr>
          <w:spacing w:val="-4"/>
        </w:rPr>
        <w:t xml:space="preserve"> </w:t>
      </w:r>
      <w:r>
        <w:t>this</w:t>
      </w:r>
      <w:r>
        <w:rPr>
          <w:spacing w:val="-4"/>
        </w:rPr>
        <w:t xml:space="preserve"> </w:t>
      </w:r>
      <w:r>
        <w:t>fashion, Upjohn</w:t>
      </w:r>
      <w:r>
        <w:rPr>
          <w:spacing w:val="-4"/>
        </w:rPr>
        <w:t xml:space="preserve"> </w:t>
      </w:r>
      <w:r>
        <w:t>wanted</w:t>
      </w:r>
      <w:r>
        <w:rPr>
          <w:spacing w:val="-4"/>
        </w:rPr>
        <w:t xml:space="preserve"> </w:t>
      </w:r>
      <w:r>
        <w:t>to</w:t>
      </w:r>
      <w:r>
        <w:rPr>
          <w:spacing w:val="-4"/>
        </w:rPr>
        <w:t xml:space="preserve"> </w:t>
      </w:r>
      <w:r>
        <w:t>drastically</w:t>
      </w:r>
      <w:r>
        <w:rPr>
          <w:spacing w:val="-12"/>
        </w:rPr>
        <w:t xml:space="preserve"> </w:t>
      </w:r>
      <w:r>
        <w:t>alter</w:t>
      </w:r>
      <w:r>
        <w:rPr>
          <w:spacing w:val="-5"/>
        </w:rPr>
        <w:t xml:space="preserve"> </w:t>
      </w:r>
      <w:r>
        <w:t>the</w:t>
      </w:r>
      <w:r>
        <w:rPr>
          <w:spacing w:val="-5"/>
        </w:rPr>
        <w:t xml:space="preserve"> </w:t>
      </w:r>
      <w:r>
        <w:t>Federal</w:t>
      </w:r>
      <w:r>
        <w:rPr>
          <w:spacing w:val="-4"/>
        </w:rPr>
        <w:t xml:space="preserve"> </w:t>
      </w:r>
      <w:r>
        <w:t>mansion</w:t>
      </w:r>
      <w:r>
        <w:rPr>
          <w:spacing w:val="-4"/>
        </w:rPr>
        <w:t xml:space="preserve"> </w:t>
      </w:r>
      <w:r>
        <w:t>that</w:t>
      </w:r>
      <w:r>
        <w:rPr>
          <w:spacing w:val="-4"/>
        </w:rPr>
        <w:t xml:space="preserve"> </w:t>
      </w:r>
      <w:r>
        <w:t>Peter</w:t>
      </w:r>
      <w:r>
        <w:rPr>
          <w:spacing w:val="-5"/>
        </w:rPr>
        <w:t xml:space="preserve"> </w:t>
      </w:r>
      <w:r>
        <w:t>Van</w:t>
      </w:r>
      <w:r>
        <w:rPr>
          <w:spacing w:val="-4"/>
        </w:rPr>
        <w:t xml:space="preserve"> </w:t>
      </w:r>
      <w:r>
        <w:t>Ness</w:t>
      </w:r>
      <w:r>
        <w:rPr>
          <w:spacing w:val="-4"/>
        </w:rPr>
        <w:t xml:space="preserve"> </w:t>
      </w:r>
      <w:r>
        <w:t>had</w:t>
      </w:r>
      <w:r>
        <w:rPr>
          <w:spacing w:val="-4"/>
        </w:rPr>
        <w:t xml:space="preserve"> </w:t>
      </w:r>
      <w:r>
        <w:t>built</w:t>
      </w:r>
      <w:r>
        <w:rPr>
          <w:spacing w:val="-4"/>
        </w:rPr>
        <w:t xml:space="preserve"> </w:t>
      </w:r>
      <w:r>
        <w:t>back in 1797, adding a tower and greatly enlarging the size, embellishment, and creature comforts</w:t>
      </w:r>
      <w:r>
        <w:rPr>
          <w:spacing w:val="-4"/>
        </w:rPr>
        <w:t xml:space="preserve"> </w:t>
      </w:r>
      <w:r>
        <w:t>of</w:t>
      </w:r>
      <w:r>
        <w:rPr>
          <w:spacing w:val="-5"/>
        </w:rPr>
        <w:t xml:space="preserve"> </w:t>
      </w:r>
      <w:r>
        <w:t>the</w:t>
      </w:r>
      <w:r>
        <w:rPr>
          <w:spacing w:val="-5"/>
        </w:rPr>
        <w:t xml:space="preserve"> </w:t>
      </w:r>
      <w:r>
        <w:t>old</w:t>
      </w:r>
      <w:r>
        <w:rPr>
          <w:spacing w:val="-4"/>
        </w:rPr>
        <w:t xml:space="preserve"> </w:t>
      </w:r>
      <w:r>
        <w:t>structure.</w:t>
      </w:r>
      <w:r>
        <w:rPr>
          <w:spacing w:val="-4"/>
        </w:rPr>
        <w:t xml:space="preserve"> </w:t>
      </w:r>
      <w:r>
        <w:t>Inside,</w:t>
      </w:r>
      <w:r>
        <w:rPr>
          <w:spacing w:val="-4"/>
        </w:rPr>
        <w:t xml:space="preserve"> </w:t>
      </w:r>
      <w:r>
        <w:t>however,</w:t>
      </w:r>
      <w:r>
        <w:rPr>
          <w:spacing w:val="-4"/>
        </w:rPr>
        <w:t xml:space="preserve"> </w:t>
      </w:r>
      <w:r>
        <w:t>he</w:t>
      </w:r>
      <w:r>
        <w:rPr>
          <w:spacing w:val="-5"/>
        </w:rPr>
        <w:t xml:space="preserve"> </w:t>
      </w:r>
      <w:r>
        <w:t>planned</w:t>
      </w:r>
      <w:r>
        <w:rPr>
          <w:spacing w:val="-4"/>
        </w:rPr>
        <w:t xml:space="preserve"> </w:t>
      </w:r>
      <w:r>
        <w:t>on</w:t>
      </w:r>
      <w:r>
        <w:rPr>
          <w:spacing w:val="-4"/>
        </w:rPr>
        <w:t xml:space="preserve"> </w:t>
      </w:r>
      <w:r>
        <w:t>retaining</w:t>
      </w:r>
      <w:r>
        <w:rPr>
          <w:spacing w:val="-7"/>
        </w:rPr>
        <w:t xml:space="preserve"> </w:t>
      </w:r>
      <w:r>
        <w:t>the</w:t>
      </w:r>
      <w:r>
        <w:rPr>
          <w:spacing w:val="-5"/>
        </w:rPr>
        <w:t xml:space="preserve"> </w:t>
      </w:r>
      <w:r>
        <w:t>finely</w:t>
      </w:r>
      <w:r>
        <w:rPr>
          <w:spacing w:val="-11"/>
        </w:rPr>
        <w:t xml:space="preserve"> </w:t>
      </w:r>
      <w:r>
        <w:t>executed Federal style woodwork.</w:t>
      </w:r>
    </w:p>
    <w:p w14:paraId="6835EF06" w14:textId="77777777" w:rsidR="00080F02" w:rsidRDefault="002E4E1A">
      <w:pPr>
        <w:pStyle w:val="BodyText"/>
        <w:spacing w:line="357" w:lineRule="auto"/>
        <w:ind w:left="120" w:right="301" w:firstLine="720"/>
        <w:rPr>
          <w:sz w:val="16"/>
        </w:rPr>
      </w:pPr>
      <w:r>
        <w:t>Upjohn's</w:t>
      </w:r>
      <w:r>
        <w:rPr>
          <w:spacing w:val="-4"/>
        </w:rPr>
        <w:t xml:space="preserve"> </w:t>
      </w:r>
      <w:r>
        <w:t>plans</w:t>
      </w:r>
      <w:r>
        <w:rPr>
          <w:spacing w:val="-4"/>
        </w:rPr>
        <w:t xml:space="preserve"> </w:t>
      </w:r>
      <w:r>
        <w:t>called</w:t>
      </w:r>
      <w:r>
        <w:rPr>
          <w:spacing w:val="-4"/>
        </w:rPr>
        <w:t xml:space="preserve"> </w:t>
      </w:r>
      <w:r>
        <w:t>for</w:t>
      </w:r>
      <w:r>
        <w:rPr>
          <w:spacing w:val="-5"/>
        </w:rPr>
        <w:t xml:space="preserve"> </w:t>
      </w:r>
      <w:r>
        <w:t>building</w:t>
      </w:r>
      <w:r>
        <w:rPr>
          <w:spacing w:val="-7"/>
        </w:rPr>
        <w:t xml:space="preserve"> </w:t>
      </w:r>
      <w:r>
        <w:t>a</w:t>
      </w:r>
      <w:r>
        <w:rPr>
          <w:spacing w:val="-5"/>
        </w:rPr>
        <w:t xml:space="preserve"> </w:t>
      </w:r>
      <w:r>
        <w:t>five-story</w:t>
      </w:r>
      <w:r>
        <w:rPr>
          <w:spacing w:val="-12"/>
        </w:rPr>
        <w:t xml:space="preserve"> </w:t>
      </w:r>
      <w:r>
        <w:t>bri</w:t>
      </w:r>
      <w:r>
        <w:t>ck</w:t>
      </w:r>
      <w:r>
        <w:rPr>
          <w:spacing w:val="-4"/>
        </w:rPr>
        <w:t xml:space="preserve"> </w:t>
      </w:r>
      <w:r>
        <w:t>tower</w:t>
      </w:r>
      <w:r>
        <w:rPr>
          <w:spacing w:val="-5"/>
        </w:rPr>
        <w:t xml:space="preserve"> </w:t>
      </w:r>
      <w:r>
        <w:t>topped</w:t>
      </w:r>
      <w:r>
        <w:rPr>
          <w:spacing w:val="-4"/>
        </w:rPr>
        <w:t xml:space="preserve"> </w:t>
      </w:r>
      <w:r>
        <w:t>by</w:t>
      </w:r>
      <w:r>
        <w:rPr>
          <w:spacing w:val="-11"/>
        </w:rPr>
        <w:t xml:space="preserve"> </w:t>
      </w:r>
      <w:r>
        <w:t>a</w:t>
      </w:r>
      <w:r>
        <w:rPr>
          <w:spacing w:val="-5"/>
        </w:rPr>
        <w:t xml:space="preserve"> </w:t>
      </w:r>
      <w:r>
        <w:t>belvedere and gabled roof on the west side of the original house, as well as a full basement that would increase the downstairs space by</w:t>
      </w:r>
      <w:r>
        <w:rPr>
          <w:spacing w:val="-3"/>
        </w:rPr>
        <w:t xml:space="preserve"> </w:t>
      </w:r>
      <w:r>
        <w:t>a full ten rooms. The new addition would have arched</w:t>
      </w:r>
      <w:r>
        <w:rPr>
          <w:spacing w:val="-5"/>
        </w:rPr>
        <w:t xml:space="preserve"> </w:t>
      </w:r>
      <w:r>
        <w:t>windows</w:t>
      </w:r>
      <w:r>
        <w:rPr>
          <w:spacing w:val="-5"/>
        </w:rPr>
        <w:t xml:space="preserve"> </w:t>
      </w:r>
      <w:r>
        <w:t>with</w:t>
      </w:r>
      <w:r>
        <w:rPr>
          <w:spacing w:val="-5"/>
        </w:rPr>
        <w:t xml:space="preserve"> </w:t>
      </w:r>
      <w:r>
        <w:t>a</w:t>
      </w:r>
      <w:r>
        <w:rPr>
          <w:spacing w:val="-6"/>
        </w:rPr>
        <w:t xml:space="preserve"> </w:t>
      </w:r>
      <w:r>
        <w:t>six-over-six</w:t>
      </w:r>
      <w:r>
        <w:rPr>
          <w:spacing w:val="-3"/>
        </w:rPr>
        <w:t xml:space="preserve"> </w:t>
      </w:r>
      <w:r>
        <w:t>sash,</w:t>
      </w:r>
      <w:r>
        <w:rPr>
          <w:spacing w:val="-5"/>
        </w:rPr>
        <w:t xml:space="preserve"> </w:t>
      </w:r>
      <w:r>
        <w:t>along</w:t>
      </w:r>
      <w:r>
        <w:rPr>
          <w:spacing w:val="-8"/>
        </w:rPr>
        <w:t xml:space="preserve"> </w:t>
      </w:r>
      <w:r>
        <w:t>with</w:t>
      </w:r>
      <w:r>
        <w:rPr>
          <w:spacing w:val="-5"/>
        </w:rPr>
        <w:t xml:space="preserve"> </w:t>
      </w:r>
      <w:r>
        <w:t>a</w:t>
      </w:r>
      <w:r>
        <w:rPr>
          <w:spacing w:val="-6"/>
        </w:rPr>
        <w:t xml:space="preserve"> </w:t>
      </w:r>
      <w:r>
        <w:t>square</w:t>
      </w:r>
      <w:r>
        <w:rPr>
          <w:spacing w:val="-6"/>
        </w:rPr>
        <w:t xml:space="preserve"> </w:t>
      </w:r>
      <w:r>
        <w:t>skylight</w:t>
      </w:r>
      <w:r>
        <w:rPr>
          <w:spacing w:val="-5"/>
        </w:rPr>
        <w:t xml:space="preserve"> </w:t>
      </w:r>
      <w:r>
        <w:t>and</w:t>
      </w:r>
      <w:r>
        <w:rPr>
          <w:spacing w:val="-5"/>
        </w:rPr>
        <w:t xml:space="preserve"> </w:t>
      </w:r>
      <w:r>
        <w:t>a</w:t>
      </w:r>
      <w:r>
        <w:rPr>
          <w:spacing w:val="-6"/>
        </w:rPr>
        <w:t xml:space="preserve"> </w:t>
      </w:r>
      <w:r>
        <w:t>hipped</w:t>
      </w:r>
      <w:r>
        <w:rPr>
          <w:spacing w:val="-5"/>
        </w:rPr>
        <w:t xml:space="preserve"> </w:t>
      </w:r>
      <w:r>
        <w:t>roof covered</w:t>
      </w:r>
      <w:r>
        <w:rPr>
          <w:spacing w:val="-2"/>
        </w:rPr>
        <w:t xml:space="preserve"> </w:t>
      </w:r>
      <w:r>
        <w:t>with</w:t>
      </w:r>
      <w:r>
        <w:rPr>
          <w:spacing w:val="-2"/>
        </w:rPr>
        <w:t xml:space="preserve"> </w:t>
      </w:r>
      <w:r>
        <w:t>a</w:t>
      </w:r>
      <w:r>
        <w:rPr>
          <w:spacing w:val="-3"/>
        </w:rPr>
        <w:t xml:space="preserve"> </w:t>
      </w:r>
      <w:r>
        <w:t>terneplate.</w:t>
      </w:r>
      <w:r>
        <w:rPr>
          <w:spacing w:val="-2"/>
        </w:rPr>
        <w:t xml:space="preserve"> </w:t>
      </w:r>
      <w:r>
        <w:t>The</w:t>
      </w:r>
      <w:r>
        <w:rPr>
          <w:spacing w:val="-3"/>
        </w:rPr>
        <w:t xml:space="preserve"> </w:t>
      </w:r>
      <w:r>
        <w:t>plans</w:t>
      </w:r>
      <w:r>
        <w:rPr>
          <w:spacing w:val="-2"/>
        </w:rPr>
        <w:t xml:space="preserve"> </w:t>
      </w:r>
      <w:r>
        <w:t>also</w:t>
      </w:r>
      <w:r>
        <w:rPr>
          <w:spacing w:val="-2"/>
        </w:rPr>
        <w:t xml:space="preserve"> </w:t>
      </w:r>
      <w:r>
        <w:t>called</w:t>
      </w:r>
      <w:r>
        <w:rPr>
          <w:spacing w:val="-2"/>
        </w:rPr>
        <w:t xml:space="preserve"> </w:t>
      </w:r>
      <w:r>
        <w:t>for</w:t>
      </w:r>
      <w:r>
        <w:rPr>
          <w:spacing w:val="-3"/>
        </w:rPr>
        <w:t xml:space="preserve"> </w:t>
      </w:r>
      <w:r>
        <w:t>major</w:t>
      </w:r>
      <w:r>
        <w:rPr>
          <w:spacing w:val="-3"/>
        </w:rPr>
        <w:t xml:space="preserve"> </w:t>
      </w:r>
      <w:r>
        <w:t>changes</w:t>
      </w:r>
      <w:r>
        <w:rPr>
          <w:spacing w:val="-2"/>
        </w:rPr>
        <w:t xml:space="preserve"> </w:t>
      </w:r>
      <w:r>
        <w:t>to</w:t>
      </w:r>
      <w:r>
        <w:rPr>
          <w:spacing w:val="-2"/>
        </w:rPr>
        <w:t xml:space="preserve"> </w:t>
      </w:r>
      <w:r>
        <w:t>the</w:t>
      </w:r>
      <w:r>
        <w:rPr>
          <w:spacing w:val="-3"/>
        </w:rPr>
        <w:t xml:space="preserve"> </w:t>
      </w:r>
      <w:r>
        <w:t>original</w:t>
      </w:r>
      <w:r>
        <w:rPr>
          <w:spacing w:val="-2"/>
        </w:rPr>
        <w:t xml:space="preserve"> </w:t>
      </w:r>
      <w:r>
        <w:t>house, most notably</w:t>
      </w:r>
      <w:r>
        <w:rPr>
          <w:spacing w:val="-3"/>
        </w:rPr>
        <w:t xml:space="preserve"> </w:t>
      </w:r>
      <w:r>
        <w:t>building a Romanesque/Gothic porch over the main entrance, altering the roof line by</w:t>
      </w:r>
      <w:r>
        <w:rPr>
          <w:spacing w:val="-1"/>
        </w:rPr>
        <w:t xml:space="preserve"> </w:t>
      </w:r>
      <w:r>
        <w:t>adding several gables and the fenestration by</w:t>
      </w:r>
      <w:r>
        <w:rPr>
          <w:spacing w:val="-1"/>
        </w:rPr>
        <w:t xml:space="preserve"> </w:t>
      </w:r>
      <w:r>
        <w:t>filling in some windows and replacing others with single arched windows, and replacing two chimneys on the south end of the h</w:t>
      </w:r>
      <w:r>
        <w:t>ouse with one huge chimney (Figure 12).</w:t>
      </w:r>
      <w:r>
        <w:rPr>
          <w:position w:val="6"/>
          <w:sz w:val="16"/>
        </w:rPr>
        <w:t>207</w:t>
      </w:r>
    </w:p>
    <w:p w14:paraId="6835EF07" w14:textId="77777777" w:rsidR="00080F02" w:rsidRDefault="002E4E1A">
      <w:pPr>
        <w:pStyle w:val="BodyText"/>
        <w:spacing w:line="357" w:lineRule="auto"/>
        <w:ind w:left="120" w:right="324" w:firstLine="720"/>
      </w:pPr>
      <w:r>
        <w:t>Upjohn's Italianate design now put Lindenwald squarely in the context of contemporary Hudson River Valley estates of the type illustrated by Downing and described by Downing's partner, architect Calvert Vaux, as "</w:t>
      </w:r>
      <w:r>
        <w:t>villas" and "cottages." Lindenwald's belvedere tower also made it possible to have fine views of the entire property, with the Kinderhook Creek as a middle ground and the Catskill Mountains in the distance. Van Ness had originally</w:t>
      </w:r>
      <w:r>
        <w:rPr>
          <w:spacing w:val="-4"/>
        </w:rPr>
        <w:t xml:space="preserve"> </w:t>
      </w:r>
      <w:r>
        <w:t>sited the house in an ear</w:t>
      </w:r>
      <w:r>
        <w:t>lier era and in response to more</w:t>
      </w:r>
      <w:r>
        <w:rPr>
          <w:spacing w:val="-6"/>
        </w:rPr>
        <w:t xml:space="preserve"> </w:t>
      </w:r>
      <w:r>
        <w:t>practical</w:t>
      </w:r>
      <w:r>
        <w:rPr>
          <w:spacing w:val="-5"/>
        </w:rPr>
        <w:t xml:space="preserve"> </w:t>
      </w:r>
      <w:r>
        <w:t>considerations.</w:t>
      </w:r>
      <w:r>
        <w:rPr>
          <w:spacing w:val="-5"/>
        </w:rPr>
        <w:t xml:space="preserve"> </w:t>
      </w:r>
      <w:r>
        <w:t>The</w:t>
      </w:r>
      <w:r>
        <w:rPr>
          <w:spacing w:val="-6"/>
        </w:rPr>
        <w:t xml:space="preserve"> </w:t>
      </w:r>
      <w:r>
        <w:t>house</w:t>
      </w:r>
      <w:r>
        <w:rPr>
          <w:spacing w:val="-6"/>
        </w:rPr>
        <w:t xml:space="preserve"> </w:t>
      </w:r>
      <w:r>
        <w:t>was</w:t>
      </w:r>
      <w:r>
        <w:rPr>
          <w:spacing w:val="-5"/>
        </w:rPr>
        <w:t xml:space="preserve"> </w:t>
      </w:r>
      <w:r>
        <w:t>too</w:t>
      </w:r>
      <w:r>
        <w:rPr>
          <w:spacing w:val="-5"/>
        </w:rPr>
        <w:t xml:space="preserve"> </w:t>
      </w:r>
      <w:r>
        <w:t>far</w:t>
      </w:r>
      <w:r>
        <w:rPr>
          <w:spacing w:val="-6"/>
        </w:rPr>
        <w:t xml:space="preserve"> </w:t>
      </w:r>
      <w:r>
        <w:t>from</w:t>
      </w:r>
      <w:r>
        <w:rPr>
          <w:spacing w:val="-5"/>
        </w:rPr>
        <w:t xml:space="preserve"> </w:t>
      </w:r>
      <w:r>
        <w:t>the</w:t>
      </w:r>
      <w:r>
        <w:rPr>
          <w:spacing w:val="-6"/>
        </w:rPr>
        <w:t xml:space="preserve"> </w:t>
      </w:r>
      <w:r>
        <w:t>escarpment</w:t>
      </w:r>
      <w:r>
        <w:rPr>
          <w:spacing w:val="-5"/>
        </w:rPr>
        <w:t xml:space="preserve"> </w:t>
      </w:r>
      <w:r>
        <w:t>(that</w:t>
      </w:r>
      <w:r>
        <w:rPr>
          <w:spacing w:val="-5"/>
        </w:rPr>
        <w:t xml:space="preserve"> </w:t>
      </w:r>
      <w:r>
        <w:t>separated the upper and lower terraces of the farm) to take advantage of the scenic prospects available elsewhere on the site. Short of moving</w:t>
      </w:r>
      <w:r>
        <w:rPr>
          <w:spacing w:val="-1"/>
        </w:rPr>
        <w:t xml:space="preserve"> </w:t>
      </w:r>
      <w:r>
        <w:t>the ho</w:t>
      </w:r>
      <w:r>
        <w:t>use, the construction of the tower was one way of making a classic passage of Hudson River Valley scenery part of the experience</w:t>
      </w:r>
      <w:r>
        <w:rPr>
          <w:spacing w:val="-12"/>
        </w:rPr>
        <w:t xml:space="preserve"> </w:t>
      </w:r>
      <w:r>
        <w:t>of the house, as it was for so many</w:t>
      </w:r>
      <w:r>
        <w:rPr>
          <w:spacing w:val="-1"/>
        </w:rPr>
        <w:t xml:space="preserve"> </w:t>
      </w:r>
      <w:r>
        <w:t>newer residences in the region that were sited specifically to take advantage of scenic vie</w:t>
      </w:r>
      <w:r>
        <w:t>wpoints.</w:t>
      </w:r>
    </w:p>
    <w:p w14:paraId="6835EF08" w14:textId="77777777" w:rsidR="00080F02" w:rsidRDefault="002E4E1A">
      <w:pPr>
        <w:pStyle w:val="BodyText"/>
        <w:spacing w:before="9"/>
        <w:rPr>
          <w:sz w:val="25"/>
        </w:rPr>
      </w:pPr>
      <w:r>
        <w:pict w14:anchorId="6835F4A5">
          <v:rect id="docshape183" o:spid="_x0000_s1092" style="position:absolute;margin-left:90pt;margin-top:16.05pt;width:6in;height:.5pt;z-index:-15669760;mso-wrap-distance-left:0;mso-wrap-distance-right:0;mso-position-horizontal-relative:page" fillcolor="black" stroked="f">
            <w10:wrap type="topAndBottom" anchorx="page"/>
          </v:rect>
        </w:pict>
      </w:r>
    </w:p>
    <w:p w14:paraId="6835EF09" w14:textId="294B5BE0" w:rsidR="00080F02" w:rsidRDefault="00E02A4F">
      <w:pPr>
        <w:spacing w:before="112" w:line="230" w:lineRule="auto"/>
        <w:ind w:left="120" w:right="301"/>
        <w:rPr>
          <w:sz w:val="20"/>
        </w:rPr>
      </w:pPr>
      <w:r>
        <w:rPr>
          <w:sz w:val="20"/>
        </w:rPr>
        <w:t>farm</w:t>
      </w:r>
      <w:r>
        <w:rPr>
          <w:spacing w:val="-8"/>
          <w:sz w:val="20"/>
        </w:rPr>
        <w:t>houses</w:t>
      </w:r>
      <w:r w:rsidR="002E4E1A">
        <w:rPr>
          <w:sz w:val="20"/>
        </w:rPr>
        <w:t>.</w:t>
      </w:r>
      <w:r w:rsidR="002E4E1A">
        <w:rPr>
          <w:spacing w:val="-3"/>
          <w:sz w:val="20"/>
        </w:rPr>
        <w:t xml:space="preserve"> </w:t>
      </w:r>
      <w:r w:rsidR="002E4E1A">
        <w:rPr>
          <w:sz w:val="20"/>
        </w:rPr>
        <w:t>She</w:t>
      </w:r>
      <w:r w:rsidR="002E4E1A">
        <w:rPr>
          <w:spacing w:val="-4"/>
          <w:sz w:val="20"/>
        </w:rPr>
        <w:t xml:space="preserve"> </w:t>
      </w:r>
      <w:r w:rsidR="002E4E1A">
        <w:rPr>
          <w:sz w:val="20"/>
        </w:rPr>
        <w:t>notes</w:t>
      </w:r>
      <w:r w:rsidR="002E4E1A">
        <w:rPr>
          <w:spacing w:val="-5"/>
          <w:sz w:val="20"/>
        </w:rPr>
        <w:t xml:space="preserve"> </w:t>
      </w:r>
      <w:r w:rsidR="002E4E1A">
        <w:rPr>
          <w:sz w:val="20"/>
        </w:rPr>
        <w:t>C.</w:t>
      </w:r>
      <w:r w:rsidR="002E4E1A">
        <w:rPr>
          <w:spacing w:val="-3"/>
          <w:sz w:val="20"/>
        </w:rPr>
        <w:t xml:space="preserve"> </w:t>
      </w:r>
      <w:r w:rsidR="002E4E1A">
        <w:rPr>
          <w:sz w:val="20"/>
        </w:rPr>
        <w:t>Butler</w:t>
      </w:r>
      <w:r w:rsidR="002E4E1A">
        <w:rPr>
          <w:spacing w:val="-3"/>
          <w:sz w:val="20"/>
        </w:rPr>
        <w:t xml:space="preserve"> </w:t>
      </w:r>
      <w:r w:rsidR="002E4E1A">
        <w:rPr>
          <w:sz w:val="20"/>
        </w:rPr>
        <w:t>Rider</w:t>
      </w:r>
      <w:r w:rsidR="002E4E1A">
        <w:rPr>
          <w:spacing w:val="-3"/>
          <w:sz w:val="20"/>
        </w:rPr>
        <w:t xml:space="preserve"> </w:t>
      </w:r>
      <w:r w:rsidR="002E4E1A">
        <w:rPr>
          <w:sz w:val="20"/>
        </w:rPr>
        <w:t>in</w:t>
      </w:r>
      <w:r w:rsidR="002E4E1A">
        <w:rPr>
          <w:spacing w:val="-8"/>
          <w:sz w:val="20"/>
        </w:rPr>
        <w:t xml:space="preserve"> </w:t>
      </w:r>
      <w:r w:rsidR="002E4E1A">
        <w:rPr>
          <w:i/>
          <w:sz w:val="20"/>
        </w:rPr>
        <w:t>Moore's</w:t>
      </w:r>
      <w:r w:rsidR="002E4E1A">
        <w:rPr>
          <w:i/>
          <w:spacing w:val="-5"/>
          <w:sz w:val="20"/>
        </w:rPr>
        <w:t xml:space="preserve"> </w:t>
      </w:r>
      <w:r w:rsidR="002E4E1A">
        <w:rPr>
          <w:i/>
          <w:sz w:val="20"/>
        </w:rPr>
        <w:t>Rural</w:t>
      </w:r>
      <w:r w:rsidR="002E4E1A">
        <w:rPr>
          <w:i/>
          <w:spacing w:val="-4"/>
          <w:sz w:val="20"/>
        </w:rPr>
        <w:t xml:space="preserve"> </w:t>
      </w:r>
      <w:r w:rsidR="002E4E1A">
        <w:rPr>
          <w:i/>
          <w:sz w:val="20"/>
        </w:rPr>
        <w:t>New</w:t>
      </w:r>
      <w:r w:rsidR="002E4E1A">
        <w:rPr>
          <w:i/>
          <w:spacing w:val="-5"/>
          <w:sz w:val="20"/>
        </w:rPr>
        <w:t xml:space="preserve"> </w:t>
      </w:r>
      <w:r w:rsidR="002E4E1A">
        <w:rPr>
          <w:i/>
          <w:sz w:val="20"/>
        </w:rPr>
        <w:t>Yorker</w:t>
      </w:r>
      <w:r w:rsidR="002E4E1A">
        <w:rPr>
          <w:i/>
          <w:spacing w:val="-10"/>
          <w:sz w:val="20"/>
        </w:rPr>
        <w:t xml:space="preserve"> </w:t>
      </w:r>
      <w:r w:rsidR="002E4E1A">
        <w:rPr>
          <w:sz w:val="20"/>
        </w:rPr>
        <w:t>(Jan.</w:t>
      </w:r>
      <w:r w:rsidR="002E4E1A">
        <w:rPr>
          <w:spacing w:val="-3"/>
          <w:sz w:val="20"/>
        </w:rPr>
        <w:t xml:space="preserve"> </w:t>
      </w:r>
      <w:r w:rsidR="002E4E1A">
        <w:rPr>
          <w:sz w:val="20"/>
        </w:rPr>
        <w:t>1860)</w:t>
      </w:r>
      <w:r w:rsidR="002E4E1A">
        <w:rPr>
          <w:spacing w:val="-3"/>
          <w:sz w:val="20"/>
        </w:rPr>
        <w:t xml:space="preserve"> </w:t>
      </w:r>
      <w:r w:rsidR="002E4E1A">
        <w:rPr>
          <w:sz w:val="20"/>
        </w:rPr>
        <w:t>saying</w:t>
      </w:r>
      <w:r w:rsidR="002E4E1A">
        <w:rPr>
          <w:spacing w:val="-5"/>
          <w:sz w:val="20"/>
        </w:rPr>
        <w:t xml:space="preserve"> </w:t>
      </w:r>
      <w:r w:rsidR="002E4E1A">
        <w:rPr>
          <w:sz w:val="20"/>
        </w:rPr>
        <w:t>that</w:t>
      </w:r>
      <w:r w:rsidR="002E4E1A">
        <w:rPr>
          <w:spacing w:val="-4"/>
          <w:sz w:val="20"/>
        </w:rPr>
        <w:t xml:space="preserve"> </w:t>
      </w:r>
      <w:r w:rsidR="002E4E1A">
        <w:rPr>
          <w:sz w:val="20"/>
        </w:rPr>
        <w:t>the</w:t>
      </w:r>
      <w:r w:rsidR="002E4E1A">
        <w:rPr>
          <w:spacing w:val="-4"/>
          <w:sz w:val="20"/>
        </w:rPr>
        <w:t xml:space="preserve"> </w:t>
      </w:r>
      <w:r w:rsidR="002E4E1A">
        <w:rPr>
          <w:sz w:val="20"/>
        </w:rPr>
        <w:t>"Italian style" is "the one most perfectly adapted to the wants of the farming community."</w:t>
      </w:r>
    </w:p>
    <w:p w14:paraId="6835EF0A" w14:textId="77777777" w:rsidR="00080F02" w:rsidRDefault="00080F02">
      <w:pPr>
        <w:pStyle w:val="BodyText"/>
        <w:spacing w:before="9"/>
        <w:rPr>
          <w:sz w:val="19"/>
        </w:rPr>
      </w:pPr>
    </w:p>
    <w:p w14:paraId="6835EF0B" w14:textId="77777777" w:rsidR="00080F02" w:rsidRDefault="002E4E1A">
      <w:pPr>
        <w:ind w:left="120"/>
        <w:rPr>
          <w:sz w:val="20"/>
        </w:rPr>
      </w:pPr>
      <w:r>
        <w:rPr>
          <w:position w:val="6"/>
          <w:sz w:val="16"/>
        </w:rPr>
        <w:t>207</w:t>
      </w:r>
      <w:r>
        <w:rPr>
          <w:sz w:val="20"/>
        </w:rPr>
        <w:t>Howell,</w:t>
      </w:r>
      <w:r>
        <w:rPr>
          <w:spacing w:val="-12"/>
          <w:sz w:val="20"/>
        </w:rPr>
        <w:t xml:space="preserve"> </w:t>
      </w:r>
      <w:r>
        <w:rPr>
          <w:i/>
          <w:sz w:val="20"/>
        </w:rPr>
        <w:t>Historic</w:t>
      </w:r>
      <w:r>
        <w:rPr>
          <w:i/>
          <w:spacing w:val="-9"/>
          <w:sz w:val="20"/>
        </w:rPr>
        <w:t xml:space="preserve"> </w:t>
      </w:r>
      <w:r>
        <w:rPr>
          <w:i/>
          <w:sz w:val="20"/>
        </w:rPr>
        <w:t>Structure</w:t>
      </w:r>
      <w:r>
        <w:rPr>
          <w:i/>
          <w:spacing w:val="-9"/>
          <w:sz w:val="20"/>
        </w:rPr>
        <w:t xml:space="preserve"> </w:t>
      </w:r>
      <w:r>
        <w:rPr>
          <w:i/>
          <w:sz w:val="20"/>
        </w:rPr>
        <w:t>Report</w:t>
      </w:r>
      <w:r>
        <w:rPr>
          <w:sz w:val="20"/>
        </w:rPr>
        <w:t>,</w:t>
      </w:r>
      <w:r>
        <w:rPr>
          <w:spacing w:val="-8"/>
          <w:sz w:val="20"/>
        </w:rPr>
        <w:t xml:space="preserve"> </w:t>
      </w:r>
      <w:r>
        <w:rPr>
          <w:spacing w:val="-5"/>
          <w:sz w:val="20"/>
        </w:rPr>
        <w:t>20.</w:t>
      </w:r>
    </w:p>
    <w:p w14:paraId="6835EF0C" w14:textId="77777777" w:rsidR="00080F02" w:rsidRDefault="00080F02">
      <w:pPr>
        <w:rPr>
          <w:sz w:val="20"/>
        </w:rPr>
        <w:sectPr w:rsidR="00080F02">
          <w:pgSz w:w="12240" w:h="15840"/>
          <w:pgMar w:top="1340" w:right="1520" w:bottom="960" w:left="1680" w:header="535" w:footer="774" w:gutter="0"/>
          <w:cols w:space="720"/>
        </w:sectPr>
      </w:pPr>
    </w:p>
    <w:p w14:paraId="6835EF0D" w14:textId="77777777" w:rsidR="00080F02" w:rsidRDefault="002E4E1A">
      <w:pPr>
        <w:pStyle w:val="BodyText"/>
        <w:spacing w:before="80" w:line="357" w:lineRule="auto"/>
        <w:ind w:left="120" w:right="301" w:firstLine="720"/>
        <w:rPr>
          <w:sz w:val="16"/>
        </w:rPr>
      </w:pPr>
      <w:r>
        <w:lastRenderedPageBreak/>
        <w:t>Van Buren dreaded the rebuilding process. Well before the renovations began, in February</w:t>
      </w:r>
      <w:r>
        <w:rPr>
          <w:spacing w:val="-12"/>
        </w:rPr>
        <w:t xml:space="preserve"> </w:t>
      </w:r>
      <w:r>
        <w:t>1848,</w:t>
      </w:r>
      <w:r>
        <w:rPr>
          <w:spacing w:val="-5"/>
        </w:rPr>
        <w:t xml:space="preserve"> </w:t>
      </w:r>
      <w:r>
        <w:t>he</w:t>
      </w:r>
      <w:r>
        <w:rPr>
          <w:spacing w:val="-6"/>
        </w:rPr>
        <w:t xml:space="preserve"> </w:t>
      </w:r>
      <w:r>
        <w:t>complained</w:t>
      </w:r>
      <w:r>
        <w:rPr>
          <w:spacing w:val="-5"/>
        </w:rPr>
        <w:t xml:space="preserve"> </w:t>
      </w:r>
      <w:r>
        <w:t>to</w:t>
      </w:r>
      <w:r>
        <w:rPr>
          <w:spacing w:val="-5"/>
        </w:rPr>
        <w:t xml:space="preserve"> </w:t>
      </w:r>
      <w:r>
        <w:t>his</w:t>
      </w:r>
      <w:r>
        <w:rPr>
          <w:spacing w:val="-5"/>
        </w:rPr>
        <w:t xml:space="preserve"> </w:t>
      </w:r>
      <w:r>
        <w:t>friend</w:t>
      </w:r>
      <w:r>
        <w:rPr>
          <w:spacing w:val="-5"/>
        </w:rPr>
        <w:t xml:space="preserve"> </w:t>
      </w:r>
      <w:r>
        <w:t>Blair:</w:t>
      </w:r>
      <w:r>
        <w:rPr>
          <w:spacing w:val="-5"/>
        </w:rPr>
        <w:t xml:space="preserve"> </w:t>
      </w:r>
      <w:r>
        <w:t>"Don't</w:t>
      </w:r>
      <w:r>
        <w:rPr>
          <w:spacing w:val="-5"/>
        </w:rPr>
        <w:t xml:space="preserve"> </w:t>
      </w:r>
      <w:r>
        <w:t>think</w:t>
      </w:r>
      <w:r>
        <w:rPr>
          <w:spacing w:val="-5"/>
        </w:rPr>
        <w:t xml:space="preserve"> </w:t>
      </w:r>
      <w:r>
        <w:t>me</w:t>
      </w:r>
      <w:r>
        <w:rPr>
          <w:spacing w:val="-6"/>
        </w:rPr>
        <w:t xml:space="preserve"> </w:t>
      </w:r>
      <w:r>
        <w:t>deranged</w:t>
      </w:r>
      <w:r>
        <w:rPr>
          <w:spacing w:val="-5"/>
        </w:rPr>
        <w:t xml:space="preserve"> </w:t>
      </w:r>
      <w:r>
        <w:t>when</w:t>
      </w:r>
      <w:r>
        <w:rPr>
          <w:spacing w:val="-5"/>
        </w:rPr>
        <w:t xml:space="preserve"> </w:t>
      </w:r>
      <w:r>
        <w:t>I</w:t>
      </w:r>
      <w:r>
        <w:rPr>
          <w:spacing w:val="-11"/>
        </w:rPr>
        <w:t xml:space="preserve"> </w:t>
      </w:r>
      <w:r>
        <w:t>say</w:t>
      </w:r>
      <w:r>
        <w:rPr>
          <w:spacing w:val="-12"/>
        </w:rPr>
        <w:t xml:space="preserve"> </w:t>
      </w:r>
      <w:r>
        <w:t>to you that my quiet &amp; as was generally supposed my perfect or at least comfortable establishment</w:t>
      </w:r>
      <w:r>
        <w:rPr>
          <w:spacing w:val="-6"/>
        </w:rPr>
        <w:t xml:space="preserve"> </w:t>
      </w:r>
      <w:r>
        <w:t>is</w:t>
      </w:r>
      <w:r>
        <w:rPr>
          <w:spacing w:val="-6"/>
        </w:rPr>
        <w:t xml:space="preserve"> </w:t>
      </w:r>
      <w:r>
        <w:t>to</w:t>
      </w:r>
      <w:r>
        <w:rPr>
          <w:spacing w:val="-6"/>
        </w:rPr>
        <w:t xml:space="preserve"> </w:t>
      </w:r>
      <w:r>
        <w:t>be</w:t>
      </w:r>
      <w:r>
        <w:rPr>
          <w:spacing w:val="-6"/>
        </w:rPr>
        <w:t xml:space="preserve"> </w:t>
      </w:r>
      <w:r>
        <w:t>turned</w:t>
      </w:r>
      <w:r>
        <w:rPr>
          <w:spacing w:val="-6"/>
        </w:rPr>
        <w:t xml:space="preserve"> </w:t>
      </w:r>
      <w:r>
        <w:t>topsy-turvy,</w:t>
      </w:r>
      <w:r>
        <w:rPr>
          <w:spacing w:val="-6"/>
        </w:rPr>
        <w:t xml:space="preserve"> </w:t>
      </w:r>
      <w:r>
        <w:t>&amp;</w:t>
      </w:r>
      <w:r>
        <w:rPr>
          <w:spacing w:val="-7"/>
        </w:rPr>
        <w:t xml:space="preserve"> </w:t>
      </w:r>
      <w:r>
        <w:t>the</w:t>
      </w:r>
      <w:r>
        <w:rPr>
          <w:spacing w:val="-6"/>
        </w:rPr>
        <w:t xml:space="preserve"> </w:t>
      </w:r>
      <w:r>
        <w:t>music</w:t>
      </w:r>
      <w:r>
        <w:rPr>
          <w:spacing w:val="-6"/>
        </w:rPr>
        <w:t xml:space="preserve"> </w:t>
      </w:r>
      <w:r>
        <w:t>of</w:t>
      </w:r>
      <w:r>
        <w:rPr>
          <w:spacing w:val="-6"/>
        </w:rPr>
        <w:t xml:space="preserve"> </w:t>
      </w:r>
      <w:r>
        <w:t>its</w:t>
      </w:r>
      <w:r>
        <w:rPr>
          <w:spacing w:val="-6"/>
        </w:rPr>
        <w:t xml:space="preserve"> </w:t>
      </w:r>
      <w:r>
        <w:t>feathered</w:t>
      </w:r>
      <w:r>
        <w:rPr>
          <w:spacing w:val="-6"/>
        </w:rPr>
        <w:t xml:space="preserve"> </w:t>
      </w:r>
      <w:r>
        <w:t>visitors</w:t>
      </w:r>
      <w:r>
        <w:rPr>
          <w:spacing w:val="-6"/>
        </w:rPr>
        <w:t xml:space="preserve"> </w:t>
      </w:r>
      <w:r>
        <w:t>drowned</w:t>
      </w:r>
      <w:r>
        <w:rPr>
          <w:spacing w:val="-6"/>
        </w:rPr>
        <w:t xml:space="preserve"> </w:t>
      </w:r>
      <w:r>
        <w:t>in the harsh sounds of the ax, the saw, &amp; the trowel." Equally</w:t>
      </w:r>
      <w:r>
        <w:rPr>
          <w:spacing w:val="-6"/>
        </w:rPr>
        <w:t xml:space="preserve"> </w:t>
      </w:r>
      <w:r>
        <w:t>distressing, he noted, was the cost, $10,000.</w:t>
      </w:r>
      <w:r>
        <w:rPr>
          <w:position w:val="6"/>
          <w:sz w:val="16"/>
        </w:rPr>
        <w:t>208</w:t>
      </w:r>
    </w:p>
    <w:p w14:paraId="6835EF0E" w14:textId="77777777" w:rsidR="00080F02" w:rsidRDefault="002E4E1A">
      <w:pPr>
        <w:pStyle w:val="BodyText"/>
        <w:spacing w:line="360" w:lineRule="auto"/>
        <w:ind w:left="120" w:right="301" w:firstLine="720"/>
      </w:pPr>
      <w:r>
        <w:t>The ordeal began in the spring of 1849. It was barely</w:t>
      </w:r>
      <w:r>
        <w:rPr>
          <w:spacing w:val="-3"/>
        </w:rPr>
        <w:t xml:space="preserve"> </w:t>
      </w:r>
      <w:r>
        <w:t>underway</w:t>
      </w:r>
      <w:r>
        <w:rPr>
          <w:spacing w:val="-3"/>
        </w:rPr>
        <w:t xml:space="preserve"> </w:t>
      </w:r>
      <w:r>
        <w:t>when Ellen gave birth to the couple's second daughter, Catherine Barber. Then, just a few weeks later, on October 30,</w:t>
      </w:r>
      <w:r>
        <w:rPr>
          <w:spacing w:val="-1"/>
        </w:rPr>
        <w:t xml:space="preserve"> </w:t>
      </w:r>
      <w:r>
        <w:t>Ellen suddenly died of consumption. Smith thus went through the same experience that his father had some thirty</w:t>
      </w:r>
      <w:r>
        <w:rPr>
          <w:spacing w:val="-2"/>
        </w:rPr>
        <w:t xml:space="preserve"> </w:t>
      </w:r>
      <w:r>
        <w:t>years earlier when Smith w</w:t>
      </w:r>
      <w:r>
        <w:t>as just two months old.</w:t>
      </w:r>
      <w:r>
        <w:rPr>
          <w:spacing w:val="-4"/>
        </w:rPr>
        <w:t xml:space="preserve"> </w:t>
      </w:r>
      <w:r>
        <w:t>He,</w:t>
      </w:r>
      <w:r>
        <w:rPr>
          <w:spacing w:val="-4"/>
        </w:rPr>
        <w:t xml:space="preserve"> </w:t>
      </w:r>
      <w:r>
        <w:t>too,</w:t>
      </w:r>
      <w:r>
        <w:rPr>
          <w:spacing w:val="-4"/>
        </w:rPr>
        <w:t xml:space="preserve"> </w:t>
      </w:r>
      <w:r>
        <w:t>had</w:t>
      </w:r>
      <w:r>
        <w:rPr>
          <w:spacing w:val="-4"/>
        </w:rPr>
        <w:t xml:space="preserve"> </w:t>
      </w:r>
      <w:r>
        <w:t>suddenly</w:t>
      </w:r>
      <w:r>
        <w:rPr>
          <w:spacing w:val="-11"/>
        </w:rPr>
        <w:t xml:space="preserve"> </w:t>
      </w:r>
      <w:r>
        <w:t>become</w:t>
      </w:r>
      <w:r>
        <w:rPr>
          <w:spacing w:val="-5"/>
        </w:rPr>
        <w:t xml:space="preserve"> </w:t>
      </w:r>
      <w:r>
        <w:t>a</w:t>
      </w:r>
      <w:r>
        <w:rPr>
          <w:spacing w:val="-5"/>
        </w:rPr>
        <w:t xml:space="preserve"> </w:t>
      </w:r>
      <w:r>
        <w:t>widower</w:t>
      </w:r>
      <w:r>
        <w:rPr>
          <w:spacing w:val="-5"/>
        </w:rPr>
        <w:t xml:space="preserve"> </w:t>
      </w:r>
      <w:r>
        <w:t>with</w:t>
      </w:r>
      <w:r>
        <w:rPr>
          <w:spacing w:val="-4"/>
        </w:rPr>
        <w:t xml:space="preserve"> </w:t>
      </w:r>
      <w:r>
        <w:t>small</w:t>
      </w:r>
      <w:r>
        <w:rPr>
          <w:spacing w:val="-4"/>
        </w:rPr>
        <w:t xml:space="preserve"> </w:t>
      </w:r>
      <w:r>
        <w:t>children.</w:t>
      </w:r>
      <w:r>
        <w:rPr>
          <w:spacing w:val="-4"/>
        </w:rPr>
        <w:t xml:space="preserve"> </w:t>
      </w:r>
      <w:r>
        <w:t>He,</w:t>
      </w:r>
      <w:r>
        <w:rPr>
          <w:spacing w:val="-4"/>
        </w:rPr>
        <w:t xml:space="preserve"> </w:t>
      </w:r>
      <w:r>
        <w:t>moreover,</w:t>
      </w:r>
      <w:r>
        <w:rPr>
          <w:spacing w:val="-4"/>
        </w:rPr>
        <w:t xml:space="preserve"> </w:t>
      </w:r>
      <w:r>
        <w:t>was</w:t>
      </w:r>
      <w:r>
        <w:rPr>
          <w:spacing w:val="-4"/>
        </w:rPr>
        <w:t xml:space="preserve"> </w:t>
      </w:r>
      <w:r>
        <w:t>the second of Van Buren's sons to have this experience. Within the decade, his brother John had also lost his wife, Elizabeth Vanderpoel, after only a few</w:t>
      </w:r>
      <w:r>
        <w:t xml:space="preserve"> years of marriage.</w:t>
      </w:r>
    </w:p>
    <w:p w14:paraId="6835EF0F" w14:textId="77777777" w:rsidR="00080F02" w:rsidRDefault="002E4E1A">
      <w:pPr>
        <w:pStyle w:val="BodyText"/>
        <w:spacing w:line="258" w:lineRule="exact"/>
        <w:ind w:left="840"/>
      </w:pPr>
      <w:r>
        <w:t>The</w:t>
      </w:r>
      <w:r>
        <w:rPr>
          <w:spacing w:val="-4"/>
        </w:rPr>
        <w:t xml:space="preserve"> </w:t>
      </w:r>
      <w:r>
        <w:t>elder</w:t>
      </w:r>
      <w:r>
        <w:rPr>
          <w:spacing w:val="-3"/>
        </w:rPr>
        <w:t xml:space="preserve"> </w:t>
      </w:r>
      <w:r>
        <w:t>Van</w:t>
      </w:r>
      <w:r>
        <w:rPr>
          <w:spacing w:val="-2"/>
        </w:rPr>
        <w:t xml:space="preserve"> </w:t>
      </w:r>
      <w:r>
        <w:t>Buren</w:t>
      </w:r>
      <w:r>
        <w:rPr>
          <w:spacing w:val="-3"/>
        </w:rPr>
        <w:t xml:space="preserve"> </w:t>
      </w:r>
      <w:r>
        <w:t>shared</w:t>
      </w:r>
      <w:r>
        <w:rPr>
          <w:spacing w:val="-2"/>
        </w:rPr>
        <w:t xml:space="preserve"> </w:t>
      </w:r>
      <w:r>
        <w:t>his</w:t>
      </w:r>
      <w:r>
        <w:rPr>
          <w:spacing w:val="-3"/>
        </w:rPr>
        <w:t xml:space="preserve"> </w:t>
      </w:r>
      <w:r>
        <w:t>son's</w:t>
      </w:r>
      <w:r>
        <w:rPr>
          <w:spacing w:val="-2"/>
        </w:rPr>
        <w:t xml:space="preserve"> </w:t>
      </w:r>
      <w:r>
        <w:t>pain.</w:t>
      </w:r>
      <w:r>
        <w:rPr>
          <w:spacing w:val="-2"/>
        </w:rPr>
        <w:t xml:space="preserve"> </w:t>
      </w:r>
      <w:r>
        <w:t>He</w:t>
      </w:r>
      <w:r>
        <w:rPr>
          <w:spacing w:val="-4"/>
        </w:rPr>
        <w:t xml:space="preserve"> </w:t>
      </w:r>
      <w:r>
        <w:t>had</w:t>
      </w:r>
      <w:r>
        <w:rPr>
          <w:spacing w:val="-2"/>
        </w:rPr>
        <w:t xml:space="preserve"> </w:t>
      </w:r>
      <w:r>
        <w:t>planned</w:t>
      </w:r>
      <w:r>
        <w:rPr>
          <w:spacing w:val="-2"/>
        </w:rPr>
        <w:t xml:space="preserve"> </w:t>
      </w:r>
      <w:r>
        <w:t>to</w:t>
      </w:r>
      <w:r>
        <w:rPr>
          <w:spacing w:val="-3"/>
        </w:rPr>
        <w:t xml:space="preserve"> </w:t>
      </w:r>
      <w:r>
        <w:t>rent</w:t>
      </w:r>
      <w:r>
        <w:rPr>
          <w:spacing w:val="-2"/>
        </w:rPr>
        <w:t xml:space="preserve"> </w:t>
      </w:r>
      <w:r>
        <w:t>a</w:t>
      </w:r>
      <w:r>
        <w:rPr>
          <w:spacing w:val="-3"/>
        </w:rPr>
        <w:t xml:space="preserve"> </w:t>
      </w:r>
      <w:r>
        <w:t>house</w:t>
      </w:r>
      <w:r>
        <w:rPr>
          <w:spacing w:val="-4"/>
        </w:rPr>
        <w:t xml:space="preserve"> </w:t>
      </w:r>
      <w:r>
        <w:rPr>
          <w:spacing w:val="-5"/>
        </w:rPr>
        <w:t>in</w:t>
      </w:r>
    </w:p>
    <w:p w14:paraId="6835EF10" w14:textId="77777777" w:rsidR="00080F02" w:rsidRDefault="002E4E1A">
      <w:pPr>
        <w:pStyle w:val="BodyText"/>
        <w:spacing w:before="136" w:line="348" w:lineRule="auto"/>
        <w:ind w:left="120" w:right="301"/>
        <w:rPr>
          <w:sz w:val="16"/>
        </w:rPr>
      </w:pPr>
      <w:r>
        <w:t>Kinderhook</w:t>
      </w:r>
      <w:r>
        <w:rPr>
          <w:spacing w:val="-4"/>
        </w:rPr>
        <w:t xml:space="preserve"> </w:t>
      </w:r>
      <w:r>
        <w:t>while</w:t>
      </w:r>
      <w:r>
        <w:rPr>
          <w:spacing w:val="-5"/>
        </w:rPr>
        <w:t xml:space="preserve"> </w:t>
      </w:r>
      <w:r>
        <w:t>the</w:t>
      </w:r>
      <w:r>
        <w:rPr>
          <w:spacing w:val="-15"/>
        </w:rPr>
        <w:t xml:space="preserve"> </w:t>
      </w:r>
      <w:r>
        <w:t>remodeling</w:t>
      </w:r>
      <w:r>
        <w:rPr>
          <w:spacing w:val="-7"/>
        </w:rPr>
        <w:t xml:space="preserve"> </w:t>
      </w:r>
      <w:r>
        <w:t>was</w:t>
      </w:r>
      <w:r>
        <w:rPr>
          <w:spacing w:val="-4"/>
        </w:rPr>
        <w:t xml:space="preserve"> </w:t>
      </w:r>
      <w:r>
        <w:t>under</w:t>
      </w:r>
      <w:r>
        <w:rPr>
          <w:spacing w:val="-5"/>
        </w:rPr>
        <w:t xml:space="preserve"> </w:t>
      </w:r>
      <w:r>
        <w:t>way,</w:t>
      </w:r>
      <w:r>
        <w:rPr>
          <w:spacing w:val="-4"/>
        </w:rPr>
        <w:t xml:space="preserve"> </w:t>
      </w:r>
      <w:r>
        <w:t>but</w:t>
      </w:r>
      <w:r>
        <w:rPr>
          <w:spacing w:val="-4"/>
        </w:rPr>
        <w:t xml:space="preserve"> </w:t>
      </w:r>
      <w:r>
        <w:t>now</w:t>
      </w:r>
      <w:r>
        <w:rPr>
          <w:spacing w:val="-5"/>
        </w:rPr>
        <w:t xml:space="preserve"> </w:t>
      </w:r>
      <w:r>
        <w:t>decided</w:t>
      </w:r>
      <w:r>
        <w:rPr>
          <w:spacing w:val="-4"/>
        </w:rPr>
        <w:t xml:space="preserve"> </w:t>
      </w:r>
      <w:r>
        <w:t>to</w:t>
      </w:r>
      <w:r>
        <w:rPr>
          <w:spacing w:val="-4"/>
        </w:rPr>
        <w:t xml:space="preserve"> </w:t>
      </w:r>
      <w:r>
        <w:t>remain</w:t>
      </w:r>
      <w:r>
        <w:rPr>
          <w:spacing w:val="-4"/>
        </w:rPr>
        <w:t xml:space="preserve"> </w:t>
      </w:r>
      <w:r>
        <w:t>with</w:t>
      </w:r>
      <w:r>
        <w:rPr>
          <w:spacing w:val="-4"/>
        </w:rPr>
        <w:t xml:space="preserve"> </w:t>
      </w:r>
      <w:r>
        <w:t>Smith and the children, wintering with them in New York City, and returning in the spring.</w:t>
      </w:r>
      <w:r>
        <w:rPr>
          <w:position w:val="6"/>
          <w:sz w:val="16"/>
        </w:rPr>
        <w:t>209</w:t>
      </w:r>
    </w:p>
    <w:p w14:paraId="6835EF11" w14:textId="77777777" w:rsidR="00080F02" w:rsidRDefault="002E4E1A">
      <w:pPr>
        <w:pStyle w:val="BodyText"/>
        <w:spacing w:before="20" w:line="357" w:lineRule="auto"/>
        <w:ind w:left="120" w:right="389" w:firstLine="780"/>
      </w:pPr>
      <w:r>
        <w:t>Upon returning, the remodeling was going full bore. Months later, when completed, Van Buren had what seemed to him like an entirely</w:t>
      </w:r>
      <w:r>
        <w:rPr>
          <w:spacing w:val="-1"/>
        </w:rPr>
        <w:t xml:space="preserve"> </w:t>
      </w:r>
      <w:r>
        <w:t>new house. In the basement, he</w:t>
      </w:r>
      <w:r>
        <w:rPr>
          <w:spacing w:val="-1"/>
        </w:rPr>
        <w:t xml:space="preserve"> </w:t>
      </w:r>
      <w:r>
        <w:t>had ten new</w:t>
      </w:r>
      <w:r>
        <w:rPr>
          <w:spacing w:val="-1"/>
        </w:rPr>
        <w:t xml:space="preserve"> </w:t>
      </w:r>
      <w:r>
        <w:t>rooms, which included a</w:t>
      </w:r>
      <w:r>
        <w:rPr>
          <w:spacing w:val="-1"/>
        </w:rPr>
        <w:t xml:space="preserve"> </w:t>
      </w:r>
      <w:r>
        <w:t>kitchen, laundry, stair</w:t>
      </w:r>
      <w:r>
        <w:rPr>
          <w:spacing w:val="-1"/>
        </w:rPr>
        <w:t xml:space="preserve"> </w:t>
      </w:r>
      <w:r>
        <w:t>hall, basement entry, chamber, hall, vaulted tunnel, privy</w:t>
      </w:r>
      <w:r>
        <w:rPr>
          <w:spacing w:val="-2"/>
        </w:rPr>
        <w:t xml:space="preserve"> </w:t>
      </w:r>
      <w:r>
        <w:t>pit, and coal storage room. On the first floor, he now had 12 rooms, which included a new library, two bedrooms, a stair hall, a bathroo</w:t>
      </w:r>
      <w:r>
        <w:t>m,</w:t>
      </w:r>
      <w:r>
        <w:rPr>
          <w:spacing w:val="-4"/>
        </w:rPr>
        <w:t xml:space="preserve"> </w:t>
      </w:r>
      <w:r>
        <w:t>a</w:t>
      </w:r>
      <w:r>
        <w:rPr>
          <w:spacing w:val="-5"/>
        </w:rPr>
        <w:t xml:space="preserve"> </w:t>
      </w:r>
      <w:r>
        <w:t>water</w:t>
      </w:r>
      <w:r>
        <w:rPr>
          <w:spacing w:val="-5"/>
        </w:rPr>
        <w:t xml:space="preserve"> </w:t>
      </w:r>
      <w:r>
        <w:t>closet,</w:t>
      </w:r>
      <w:r>
        <w:rPr>
          <w:spacing w:val="-4"/>
        </w:rPr>
        <w:t xml:space="preserve"> </w:t>
      </w:r>
      <w:r>
        <w:t>a</w:t>
      </w:r>
      <w:r>
        <w:rPr>
          <w:spacing w:val="-5"/>
        </w:rPr>
        <w:t xml:space="preserve"> </w:t>
      </w:r>
      <w:r>
        <w:t>small</w:t>
      </w:r>
      <w:r>
        <w:rPr>
          <w:spacing w:val="-4"/>
        </w:rPr>
        <w:t xml:space="preserve"> </w:t>
      </w:r>
      <w:r>
        <w:t>hall,</w:t>
      </w:r>
      <w:r>
        <w:rPr>
          <w:spacing w:val="-4"/>
        </w:rPr>
        <w:t xml:space="preserve"> </w:t>
      </w:r>
      <w:r>
        <w:t>a</w:t>
      </w:r>
      <w:r>
        <w:rPr>
          <w:spacing w:val="-5"/>
        </w:rPr>
        <w:t xml:space="preserve"> </w:t>
      </w:r>
      <w:r>
        <w:t>nursery,</w:t>
      </w:r>
      <w:r>
        <w:rPr>
          <w:spacing w:val="-4"/>
        </w:rPr>
        <w:t xml:space="preserve"> </w:t>
      </w:r>
      <w:r>
        <w:t>a</w:t>
      </w:r>
      <w:r>
        <w:rPr>
          <w:spacing w:val="-5"/>
        </w:rPr>
        <w:t xml:space="preserve"> </w:t>
      </w:r>
      <w:r>
        <w:t>main</w:t>
      </w:r>
      <w:r>
        <w:rPr>
          <w:spacing w:val="-4"/>
        </w:rPr>
        <w:t xml:space="preserve"> </w:t>
      </w:r>
      <w:r>
        <w:t>entrance</w:t>
      </w:r>
      <w:r>
        <w:rPr>
          <w:spacing w:val="-5"/>
        </w:rPr>
        <w:t xml:space="preserve"> </w:t>
      </w:r>
      <w:r>
        <w:t>hall,</w:t>
      </w:r>
      <w:r>
        <w:rPr>
          <w:spacing w:val="-4"/>
        </w:rPr>
        <w:t xml:space="preserve"> </w:t>
      </w:r>
      <w:r>
        <w:t>another</w:t>
      </w:r>
      <w:r>
        <w:rPr>
          <w:spacing w:val="-5"/>
        </w:rPr>
        <w:t xml:space="preserve"> </w:t>
      </w:r>
      <w:r>
        <w:t>small</w:t>
      </w:r>
      <w:r>
        <w:rPr>
          <w:spacing w:val="-4"/>
        </w:rPr>
        <w:t xml:space="preserve"> </w:t>
      </w:r>
      <w:r>
        <w:t>hall, a privy, and a closet. Equally drastic were the changes to the second floor.</w:t>
      </w:r>
    </w:p>
    <w:p w14:paraId="6835EF12" w14:textId="77777777" w:rsidR="00080F02" w:rsidRDefault="002E4E1A">
      <w:pPr>
        <w:pStyle w:val="BodyText"/>
        <w:spacing w:line="258" w:lineRule="exact"/>
        <w:ind w:left="840"/>
      </w:pPr>
      <w:r>
        <w:t>One</w:t>
      </w:r>
      <w:r>
        <w:rPr>
          <w:spacing w:val="-4"/>
        </w:rPr>
        <w:t xml:space="preserve"> </w:t>
      </w:r>
      <w:r>
        <w:t>telling</w:t>
      </w:r>
      <w:r>
        <w:rPr>
          <w:spacing w:val="-6"/>
        </w:rPr>
        <w:t xml:space="preserve"> </w:t>
      </w:r>
      <w:r>
        <w:t>decision</w:t>
      </w:r>
      <w:r>
        <w:rPr>
          <w:spacing w:val="-3"/>
        </w:rPr>
        <w:t xml:space="preserve"> </w:t>
      </w:r>
      <w:r>
        <w:t>in</w:t>
      </w:r>
      <w:r>
        <w:rPr>
          <w:spacing w:val="-2"/>
        </w:rPr>
        <w:t xml:space="preserve"> </w:t>
      </w:r>
      <w:r>
        <w:t>the</w:t>
      </w:r>
      <w:r>
        <w:rPr>
          <w:spacing w:val="-4"/>
        </w:rPr>
        <w:t xml:space="preserve"> </w:t>
      </w:r>
      <w:r>
        <w:t>construction</w:t>
      </w:r>
      <w:r>
        <w:rPr>
          <w:spacing w:val="-3"/>
        </w:rPr>
        <w:t xml:space="preserve"> </w:t>
      </w:r>
      <w:r>
        <w:t>of</w:t>
      </w:r>
      <w:r>
        <w:rPr>
          <w:spacing w:val="-4"/>
        </w:rPr>
        <w:t xml:space="preserve"> </w:t>
      </w:r>
      <w:r>
        <w:t>the</w:t>
      </w:r>
      <w:r>
        <w:rPr>
          <w:spacing w:val="-3"/>
        </w:rPr>
        <w:t xml:space="preserve"> </w:t>
      </w:r>
      <w:r>
        <w:t>new</w:t>
      </w:r>
      <w:r>
        <w:rPr>
          <w:spacing w:val="-4"/>
        </w:rPr>
        <w:t xml:space="preserve"> </w:t>
      </w:r>
      <w:r>
        <w:t>rooms</w:t>
      </w:r>
      <w:r>
        <w:rPr>
          <w:spacing w:val="-3"/>
        </w:rPr>
        <w:t xml:space="preserve"> </w:t>
      </w:r>
      <w:r>
        <w:t>was</w:t>
      </w:r>
      <w:r>
        <w:rPr>
          <w:spacing w:val="-3"/>
        </w:rPr>
        <w:t xml:space="preserve"> </w:t>
      </w:r>
      <w:r>
        <w:t>the</w:t>
      </w:r>
      <w:r>
        <w:rPr>
          <w:spacing w:val="-3"/>
        </w:rPr>
        <w:t xml:space="preserve"> </w:t>
      </w:r>
      <w:r>
        <w:t>inclusion</w:t>
      </w:r>
      <w:r>
        <w:rPr>
          <w:spacing w:val="-3"/>
        </w:rPr>
        <w:t xml:space="preserve"> </w:t>
      </w:r>
      <w:r>
        <w:t>of</w:t>
      </w:r>
      <w:r>
        <w:rPr>
          <w:spacing w:val="-4"/>
        </w:rPr>
        <w:t xml:space="preserve"> </w:t>
      </w:r>
      <w:r>
        <w:rPr>
          <w:spacing w:val="-10"/>
        </w:rPr>
        <w:t>a</w:t>
      </w:r>
    </w:p>
    <w:p w14:paraId="6835EF13" w14:textId="77777777" w:rsidR="00080F02" w:rsidRDefault="002E4E1A">
      <w:pPr>
        <w:pStyle w:val="BodyText"/>
        <w:spacing w:before="144" w:line="357" w:lineRule="auto"/>
        <w:ind w:left="120" w:right="301"/>
      </w:pPr>
      <w:r>
        <w:t>nursery.</w:t>
      </w:r>
      <w:r>
        <w:rPr>
          <w:spacing w:val="-4"/>
        </w:rPr>
        <w:t xml:space="preserve"> </w:t>
      </w:r>
      <w:r>
        <w:t>Rooms</w:t>
      </w:r>
      <w:r>
        <w:rPr>
          <w:spacing w:val="-4"/>
        </w:rPr>
        <w:t xml:space="preserve"> </w:t>
      </w:r>
      <w:r>
        <w:t>devoted</w:t>
      </w:r>
      <w:r>
        <w:rPr>
          <w:spacing w:val="-4"/>
        </w:rPr>
        <w:t xml:space="preserve"> </w:t>
      </w:r>
      <w:r>
        <w:t>specifically</w:t>
      </w:r>
      <w:r>
        <w:rPr>
          <w:spacing w:val="-11"/>
        </w:rPr>
        <w:t xml:space="preserve"> </w:t>
      </w:r>
      <w:r>
        <w:t>to</w:t>
      </w:r>
      <w:r>
        <w:rPr>
          <w:spacing w:val="-4"/>
        </w:rPr>
        <w:t xml:space="preserve"> </w:t>
      </w:r>
      <w:r>
        <w:t>children</w:t>
      </w:r>
      <w:r>
        <w:rPr>
          <w:spacing w:val="-4"/>
        </w:rPr>
        <w:t xml:space="preserve"> </w:t>
      </w:r>
      <w:r>
        <w:t>were</w:t>
      </w:r>
      <w:r>
        <w:rPr>
          <w:spacing w:val="-5"/>
        </w:rPr>
        <w:t xml:space="preserve"> </w:t>
      </w:r>
      <w:r>
        <w:t>on</w:t>
      </w:r>
      <w:r>
        <w:rPr>
          <w:spacing w:val="-4"/>
        </w:rPr>
        <w:t xml:space="preserve"> </w:t>
      </w:r>
      <w:r>
        <w:t>the</w:t>
      </w:r>
      <w:r>
        <w:rPr>
          <w:spacing w:val="-5"/>
        </w:rPr>
        <w:t xml:space="preserve"> </w:t>
      </w:r>
      <w:r>
        <w:t>rise</w:t>
      </w:r>
      <w:r>
        <w:rPr>
          <w:spacing w:val="-5"/>
        </w:rPr>
        <w:t xml:space="preserve"> </w:t>
      </w:r>
      <w:r>
        <w:t>in</w:t>
      </w:r>
      <w:r>
        <w:rPr>
          <w:spacing w:val="-4"/>
        </w:rPr>
        <w:t xml:space="preserve"> </w:t>
      </w:r>
      <w:r>
        <w:t>the</w:t>
      </w:r>
      <w:r>
        <w:rPr>
          <w:spacing w:val="-5"/>
        </w:rPr>
        <w:t xml:space="preserve"> </w:t>
      </w:r>
      <w:r>
        <w:t>first</w:t>
      </w:r>
      <w:r>
        <w:rPr>
          <w:spacing w:val="-4"/>
        </w:rPr>
        <w:t xml:space="preserve"> </w:t>
      </w:r>
      <w:r>
        <w:t>half</w:t>
      </w:r>
      <w:r>
        <w:rPr>
          <w:spacing w:val="-5"/>
        </w:rPr>
        <w:t xml:space="preserve"> </w:t>
      </w:r>
      <w:r>
        <w:t>of</w:t>
      </w:r>
      <w:r>
        <w:rPr>
          <w:spacing w:val="-5"/>
        </w:rPr>
        <w:t xml:space="preserve"> </w:t>
      </w:r>
      <w:r>
        <w:t>the nineteenth century, especially in farm households like the Van Burens, where it was assumed that the children would not actually become farmers themselves.</w:t>
      </w:r>
      <w:r>
        <w:rPr>
          <w:position w:val="6"/>
          <w:sz w:val="16"/>
        </w:rPr>
        <w:t>210</w:t>
      </w:r>
      <w:r>
        <w:rPr>
          <w:spacing w:val="29"/>
          <w:position w:val="6"/>
          <w:sz w:val="16"/>
        </w:rPr>
        <w:t xml:space="preserve"> </w:t>
      </w:r>
      <w:r>
        <w:t>The</w:t>
      </w:r>
    </w:p>
    <w:p w14:paraId="6835EF14" w14:textId="77777777" w:rsidR="00080F02" w:rsidRDefault="002E4E1A">
      <w:pPr>
        <w:pStyle w:val="BodyText"/>
        <w:spacing w:before="3"/>
      </w:pPr>
      <w:r>
        <w:pict w14:anchorId="6835F4A6">
          <v:rect id="docshape184" o:spid="_x0000_s1091" style="position:absolute;margin-left:90pt;margin-top:15.2pt;width:2in;height:.5pt;z-index:-15669248;mso-wrap-distance-left:0;mso-wrap-distance-right:0;mso-position-horizontal-relative:page" fillcolor="black" stroked="f">
            <w10:wrap type="topAndBottom" anchorx="page"/>
          </v:rect>
        </w:pict>
      </w:r>
    </w:p>
    <w:p w14:paraId="6835EF15" w14:textId="77777777" w:rsidR="00080F02" w:rsidRDefault="002E4E1A">
      <w:pPr>
        <w:spacing w:before="115" w:line="230" w:lineRule="auto"/>
        <w:ind w:left="120" w:right="301"/>
        <w:rPr>
          <w:sz w:val="20"/>
        </w:rPr>
      </w:pPr>
      <w:r>
        <w:rPr>
          <w:position w:val="6"/>
          <w:sz w:val="16"/>
        </w:rPr>
        <w:t>2</w:t>
      </w:r>
      <w:r>
        <w:rPr>
          <w:position w:val="6"/>
          <w:sz w:val="16"/>
        </w:rPr>
        <w:t>08</w:t>
      </w:r>
      <w:r>
        <w:rPr>
          <w:sz w:val="20"/>
        </w:rPr>
        <w:t>Martin</w:t>
      </w:r>
      <w:r>
        <w:rPr>
          <w:spacing w:val="-4"/>
          <w:sz w:val="20"/>
        </w:rPr>
        <w:t xml:space="preserve"> </w:t>
      </w:r>
      <w:r>
        <w:rPr>
          <w:sz w:val="20"/>
        </w:rPr>
        <w:t>Van</w:t>
      </w:r>
      <w:r>
        <w:rPr>
          <w:spacing w:val="-4"/>
          <w:sz w:val="20"/>
        </w:rPr>
        <w:t xml:space="preserve"> </w:t>
      </w:r>
      <w:r>
        <w:rPr>
          <w:sz w:val="20"/>
        </w:rPr>
        <w:t>Buren</w:t>
      </w:r>
      <w:r>
        <w:rPr>
          <w:spacing w:val="-4"/>
          <w:sz w:val="20"/>
        </w:rPr>
        <w:t xml:space="preserve"> </w:t>
      </w:r>
      <w:r>
        <w:rPr>
          <w:sz w:val="20"/>
        </w:rPr>
        <w:t>to</w:t>
      </w:r>
      <w:r>
        <w:rPr>
          <w:spacing w:val="-2"/>
          <w:sz w:val="20"/>
        </w:rPr>
        <w:t xml:space="preserve"> </w:t>
      </w:r>
      <w:r>
        <w:rPr>
          <w:sz w:val="20"/>
        </w:rPr>
        <w:t>Francis</w:t>
      </w:r>
      <w:r>
        <w:rPr>
          <w:spacing w:val="-4"/>
          <w:sz w:val="20"/>
        </w:rPr>
        <w:t xml:space="preserve"> </w:t>
      </w:r>
      <w:r>
        <w:rPr>
          <w:sz w:val="20"/>
        </w:rPr>
        <w:t>P.</w:t>
      </w:r>
      <w:r>
        <w:rPr>
          <w:spacing w:val="-2"/>
          <w:sz w:val="20"/>
        </w:rPr>
        <w:t xml:space="preserve"> </w:t>
      </w:r>
      <w:r>
        <w:rPr>
          <w:sz w:val="20"/>
        </w:rPr>
        <w:t>Blair,</w:t>
      </w:r>
      <w:r>
        <w:rPr>
          <w:spacing w:val="-2"/>
          <w:sz w:val="20"/>
        </w:rPr>
        <w:t xml:space="preserve"> </w:t>
      </w:r>
      <w:r>
        <w:rPr>
          <w:sz w:val="20"/>
        </w:rPr>
        <w:t>February</w:t>
      </w:r>
      <w:r>
        <w:rPr>
          <w:spacing w:val="-7"/>
          <w:sz w:val="20"/>
        </w:rPr>
        <w:t xml:space="preserve"> </w:t>
      </w:r>
      <w:r>
        <w:rPr>
          <w:sz w:val="20"/>
        </w:rPr>
        <w:t>16,</w:t>
      </w:r>
      <w:r>
        <w:rPr>
          <w:spacing w:val="-2"/>
          <w:sz w:val="20"/>
        </w:rPr>
        <w:t xml:space="preserve"> </w:t>
      </w:r>
      <w:r>
        <w:rPr>
          <w:sz w:val="20"/>
        </w:rPr>
        <w:t>1848,</w:t>
      </w:r>
      <w:r>
        <w:rPr>
          <w:spacing w:val="-2"/>
          <w:sz w:val="20"/>
        </w:rPr>
        <w:t xml:space="preserve"> </w:t>
      </w:r>
      <w:r>
        <w:rPr>
          <w:sz w:val="20"/>
        </w:rPr>
        <w:t>Blair</w:t>
      </w:r>
      <w:r>
        <w:rPr>
          <w:spacing w:val="-2"/>
          <w:sz w:val="20"/>
        </w:rPr>
        <w:t xml:space="preserve"> </w:t>
      </w:r>
      <w:r>
        <w:rPr>
          <w:sz w:val="20"/>
        </w:rPr>
        <w:t>Papers,</w:t>
      </w:r>
      <w:r>
        <w:rPr>
          <w:spacing w:val="-2"/>
          <w:sz w:val="20"/>
        </w:rPr>
        <w:t xml:space="preserve"> </w:t>
      </w:r>
      <w:r>
        <w:rPr>
          <w:sz w:val="20"/>
        </w:rPr>
        <w:t>Library</w:t>
      </w:r>
      <w:r>
        <w:rPr>
          <w:spacing w:val="-7"/>
          <w:sz w:val="20"/>
        </w:rPr>
        <w:t xml:space="preserve"> </w:t>
      </w:r>
      <w:r>
        <w:rPr>
          <w:sz w:val="20"/>
        </w:rPr>
        <w:t>of</w:t>
      </w:r>
      <w:r>
        <w:rPr>
          <w:spacing w:val="-5"/>
          <w:sz w:val="20"/>
        </w:rPr>
        <w:t xml:space="preserve"> </w:t>
      </w:r>
      <w:r>
        <w:rPr>
          <w:sz w:val="20"/>
        </w:rPr>
        <w:t>Congress,</w:t>
      </w:r>
      <w:r>
        <w:rPr>
          <w:spacing w:val="-2"/>
          <w:sz w:val="20"/>
        </w:rPr>
        <w:t xml:space="preserve"> </w:t>
      </w:r>
      <w:r>
        <w:rPr>
          <w:sz w:val="20"/>
        </w:rPr>
        <w:t>quoted</w:t>
      </w:r>
      <w:r>
        <w:rPr>
          <w:spacing w:val="-2"/>
          <w:sz w:val="20"/>
        </w:rPr>
        <w:t xml:space="preserve"> </w:t>
      </w:r>
      <w:r>
        <w:rPr>
          <w:sz w:val="20"/>
        </w:rPr>
        <w:t xml:space="preserve">in Kohan, </w:t>
      </w:r>
      <w:r>
        <w:rPr>
          <w:i/>
          <w:sz w:val="20"/>
        </w:rPr>
        <w:t>Historic Furnishings Report</w:t>
      </w:r>
      <w:r>
        <w:rPr>
          <w:sz w:val="20"/>
        </w:rPr>
        <w:t>, 22.</w:t>
      </w:r>
    </w:p>
    <w:p w14:paraId="6835EF16" w14:textId="77777777" w:rsidR="00080F02" w:rsidRDefault="00080F02">
      <w:pPr>
        <w:pStyle w:val="BodyText"/>
        <w:spacing w:before="10"/>
        <w:rPr>
          <w:sz w:val="19"/>
        </w:rPr>
      </w:pPr>
    </w:p>
    <w:p w14:paraId="6835EF17" w14:textId="77777777" w:rsidR="00080F02" w:rsidRDefault="002E4E1A">
      <w:pPr>
        <w:ind w:left="120"/>
        <w:rPr>
          <w:sz w:val="20"/>
        </w:rPr>
      </w:pPr>
      <w:r>
        <w:rPr>
          <w:position w:val="6"/>
          <w:sz w:val="16"/>
        </w:rPr>
        <w:t>209</w:t>
      </w:r>
      <w:r>
        <w:rPr>
          <w:sz w:val="20"/>
        </w:rPr>
        <w:t>Kohan,</w:t>
      </w:r>
      <w:r>
        <w:rPr>
          <w:spacing w:val="-13"/>
          <w:sz w:val="20"/>
        </w:rPr>
        <w:t xml:space="preserve"> </w:t>
      </w:r>
      <w:r>
        <w:rPr>
          <w:i/>
          <w:sz w:val="20"/>
        </w:rPr>
        <w:t>Historic</w:t>
      </w:r>
      <w:r>
        <w:rPr>
          <w:i/>
          <w:spacing w:val="-6"/>
          <w:sz w:val="20"/>
        </w:rPr>
        <w:t xml:space="preserve"> </w:t>
      </w:r>
      <w:r>
        <w:rPr>
          <w:i/>
          <w:sz w:val="20"/>
        </w:rPr>
        <w:t>Furnishings</w:t>
      </w:r>
      <w:r>
        <w:rPr>
          <w:i/>
          <w:spacing w:val="-5"/>
          <w:sz w:val="20"/>
        </w:rPr>
        <w:t xml:space="preserve"> </w:t>
      </w:r>
      <w:r>
        <w:rPr>
          <w:i/>
          <w:sz w:val="20"/>
        </w:rPr>
        <w:t>Report</w:t>
      </w:r>
      <w:r>
        <w:rPr>
          <w:sz w:val="20"/>
        </w:rPr>
        <w:t>,</w:t>
      </w:r>
      <w:r>
        <w:rPr>
          <w:spacing w:val="-3"/>
          <w:sz w:val="20"/>
        </w:rPr>
        <w:t xml:space="preserve"> </w:t>
      </w:r>
      <w:r>
        <w:rPr>
          <w:spacing w:val="-5"/>
          <w:sz w:val="20"/>
        </w:rPr>
        <w:t>23.</w:t>
      </w:r>
    </w:p>
    <w:p w14:paraId="6835EF18" w14:textId="77777777" w:rsidR="00080F02" w:rsidRDefault="00080F02">
      <w:pPr>
        <w:rPr>
          <w:sz w:val="20"/>
        </w:rPr>
        <w:sectPr w:rsidR="00080F02">
          <w:pgSz w:w="12240" w:h="15840"/>
          <w:pgMar w:top="1340" w:right="1520" w:bottom="960" w:left="1680" w:header="535" w:footer="774" w:gutter="0"/>
          <w:cols w:space="720"/>
        </w:sectPr>
      </w:pPr>
    </w:p>
    <w:p w14:paraId="6835EF19" w14:textId="4F72E114" w:rsidR="00080F02" w:rsidRDefault="002E4E1A">
      <w:pPr>
        <w:pStyle w:val="BodyText"/>
        <w:spacing w:before="80" w:line="357" w:lineRule="auto"/>
        <w:ind w:left="120" w:right="299"/>
      </w:pPr>
      <w:r>
        <w:lastRenderedPageBreak/>
        <w:t>nurseries</w:t>
      </w:r>
      <w:r>
        <w:rPr>
          <w:spacing w:val="-5"/>
        </w:rPr>
        <w:t xml:space="preserve"> </w:t>
      </w:r>
      <w:r>
        <w:t>described</w:t>
      </w:r>
      <w:r>
        <w:rPr>
          <w:spacing w:val="-6"/>
        </w:rPr>
        <w:t xml:space="preserve"> </w:t>
      </w:r>
      <w:r>
        <w:t>in</w:t>
      </w:r>
      <w:r>
        <w:rPr>
          <w:spacing w:val="-6"/>
        </w:rPr>
        <w:t xml:space="preserve"> </w:t>
      </w:r>
      <w:r>
        <w:t>progressive</w:t>
      </w:r>
      <w:r>
        <w:rPr>
          <w:spacing w:val="-6"/>
        </w:rPr>
        <w:t xml:space="preserve"> </w:t>
      </w:r>
      <w:r>
        <w:t>farm</w:t>
      </w:r>
      <w:r>
        <w:rPr>
          <w:spacing w:val="-5"/>
        </w:rPr>
        <w:t xml:space="preserve"> </w:t>
      </w:r>
      <w:r>
        <w:t>literature</w:t>
      </w:r>
      <w:r>
        <w:rPr>
          <w:spacing w:val="-6"/>
        </w:rPr>
        <w:t xml:space="preserve"> </w:t>
      </w:r>
      <w:r>
        <w:t>of</w:t>
      </w:r>
      <w:r>
        <w:rPr>
          <w:spacing w:val="-6"/>
        </w:rPr>
        <w:t xml:space="preserve"> </w:t>
      </w:r>
      <w:r>
        <w:t>the</w:t>
      </w:r>
      <w:r>
        <w:rPr>
          <w:spacing w:val="-6"/>
        </w:rPr>
        <w:t xml:space="preserve"> </w:t>
      </w:r>
      <w:r>
        <w:t>period</w:t>
      </w:r>
      <w:r>
        <w:rPr>
          <w:spacing w:val="-5"/>
        </w:rPr>
        <w:t xml:space="preserve"> </w:t>
      </w:r>
      <w:r>
        <w:t>were,</w:t>
      </w:r>
      <w:r>
        <w:rPr>
          <w:spacing w:val="-5"/>
        </w:rPr>
        <w:t xml:space="preserve"> </w:t>
      </w:r>
      <w:r>
        <w:t>like</w:t>
      </w:r>
      <w:r>
        <w:rPr>
          <w:spacing w:val="-6"/>
        </w:rPr>
        <w:t xml:space="preserve"> </w:t>
      </w:r>
      <w:r>
        <w:t>the</w:t>
      </w:r>
      <w:r>
        <w:rPr>
          <w:spacing w:val="-6"/>
        </w:rPr>
        <w:t xml:space="preserve"> </w:t>
      </w:r>
      <w:r>
        <w:t>Van</w:t>
      </w:r>
      <w:r>
        <w:rPr>
          <w:spacing w:val="-5"/>
        </w:rPr>
        <w:t xml:space="preserve"> </w:t>
      </w:r>
      <w:r>
        <w:t xml:space="preserve">Burens', located on ground floors, usually adjacent to kitchens, sitting or dining rooms, </w:t>
      </w:r>
      <w:r w:rsidR="00E02A4F">
        <w:t>bathrooms</w:t>
      </w:r>
      <w:r>
        <w:t>, and bedrooms. As at Lindenwald, they</w:t>
      </w:r>
      <w:r>
        <w:rPr>
          <w:spacing w:val="-1"/>
        </w:rPr>
        <w:t xml:space="preserve"> </w:t>
      </w:r>
      <w:r>
        <w:t>were also generally</w:t>
      </w:r>
      <w:r>
        <w:rPr>
          <w:spacing w:val="-1"/>
        </w:rPr>
        <w:t xml:space="preserve"> </w:t>
      </w:r>
      <w:r>
        <w:t>suggested to be adjacent to a bedroom occupied by adults, typically the parents, in order to save</w:t>
      </w:r>
      <w:r>
        <w:t xml:space="preserve"> the parents unnecessary steps.</w:t>
      </w:r>
    </w:p>
    <w:p w14:paraId="6835EF1A" w14:textId="77777777" w:rsidR="00080F02" w:rsidRDefault="002E4E1A">
      <w:pPr>
        <w:pStyle w:val="BodyText"/>
        <w:spacing w:before="3" w:line="357" w:lineRule="auto"/>
        <w:ind w:left="120" w:right="343" w:firstLine="720"/>
        <w:rPr>
          <w:sz w:val="16"/>
        </w:rPr>
      </w:pPr>
      <w:r>
        <w:t>The advent of nurseries reflects a change in thinking about children that was unfolding in middle decades of nineteenth century. Unlike the previous age, when children had no space to call their own, a new regard for childre</w:t>
      </w:r>
      <w:r>
        <w:t>n as individuals with specific</w:t>
      </w:r>
      <w:r>
        <w:rPr>
          <w:spacing w:val="-6"/>
        </w:rPr>
        <w:t xml:space="preserve"> </w:t>
      </w:r>
      <w:r>
        <w:t>needs</w:t>
      </w:r>
      <w:r>
        <w:rPr>
          <w:spacing w:val="-5"/>
        </w:rPr>
        <w:t xml:space="preserve"> </w:t>
      </w:r>
      <w:r>
        <w:t>prompted</w:t>
      </w:r>
      <w:r>
        <w:rPr>
          <w:spacing w:val="-5"/>
        </w:rPr>
        <w:t xml:space="preserve"> </w:t>
      </w:r>
      <w:r>
        <w:t>the</w:t>
      </w:r>
      <w:r>
        <w:rPr>
          <w:spacing w:val="-6"/>
        </w:rPr>
        <w:t xml:space="preserve"> </w:t>
      </w:r>
      <w:r>
        <w:t>creation</w:t>
      </w:r>
      <w:r>
        <w:rPr>
          <w:spacing w:val="-5"/>
        </w:rPr>
        <w:t xml:space="preserve"> </w:t>
      </w:r>
      <w:r>
        <w:t>of</w:t>
      </w:r>
      <w:r>
        <w:rPr>
          <w:spacing w:val="-6"/>
        </w:rPr>
        <w:t xml:space="preserve"> </w:t>
      </w:r>
      <w:r>
        <w:t>new,</w:t>
      </w:r>
      <w:r>
        <w:rPr>
          <w:spacing w:val="-5"/>
        </w:rPr>
        <w:t xml:space="preserve"> </w:t>
      </w:r>
      <w:r>
        <w:t>dedicated</w:t>
      </w:r>
      <w:r>
        <w:rPr>
          <w:spacing w:val="-5"/>
        </w:rPr>
        <w:t xml:space="preserve"> </w:t>
      </w:r>
      <w:r>
        <w:t>spaces.</w:t>
      </w:r>
      <w:r>
        <w:rPr>
          <w:spacing w:val="-5"/>
        </w:rPr>
        <w:t xml:space="preserve"> </w:t>
      </w:r>
      <w:r>
        <w:t>Also,</w:t>
      </w:r>
      <w:r>
        <w:rPr>
          <w:spacing w:val="-5"/>
        </w:rPr>
        <w:t xml:space="preserve"> </w:t>
      </w:r>
      <w:r>
        <w:t>a</w:t>
      </w:r>
      <w:r>
        <w:rPr>
          <w:spacing w:val="-6"/>
        </w:rPr>
        <w:t xml:space="preserve"> </w:t>
      </w:r>
      <w:r>
        <w:t>confluence</w:t>
      </w:r>
      <w:r>
        <w:rPr>
          <w:spacing w:val="-6"/>
        </w:rPr>
        <w:t xml:space="preserve"> </w:t>
      </w:r>
      <w:r>
        <w:t>of</w:t>
      </w:r>
      <w:r>
        <w:rPr>
          <w:spacing w:val="-6"/>
        </w:rPr>
        <w:t xml:space="preserve"> </w:t>
      </w:r>
      <w:r>
        <w:t>new ideas about child rearing--a new religious liberalism (as opposed to a theology emphasizing innate depravity), Lockean philosophy, and the politi</w:t>
      </w:r>
      <w:r>
        <w:t>cal ideology of republicanism--occasioned a "reassessment of the nature of the child."</w:t>
      </w:r>
      <w:r>
        <w:rPr>
          <w:position w:val="6"/>
          <w:sz w:val="16"/>
        </w:rPr>
        <w:t>211</w:t>
      </w:r>
    </w:p>
    <w:p w14:paraId="6835EF1B" w14:textId="0FE4435B" w:rsidR="00080F02" w:rsidRDefault="002E4E1A">
      <w:pPr>
        <w:pStyle w:val="BodyText"/>
        <w:spacing w:before="2" w:line="355" w:lineRule="auto"/>
        <w:ind w:left="120" w:firstLine="720"/>
      </w:pPr>
      <w:r>
        <w:t>Important here too was</w:t>
      </w:r>
      <w:r>
        <w:rPr>
          <w:spacing w:val="-3"/>
        </w:rPr>
        <w:t xml:space="preserve"> </w:t>
      </w:r>
      <w:r>
        <w:t xml:space="preserve">the transforming role of </w:t>
      </w:r>
      <w:r w:rsidR="00AA4650">
        <w:t>middle-class</w:t>
      </w:r>
      <w:r>
        <w:t xml:space="preserve"> white women. Just as the</w:t>
      </w:r>
      <w:r>
        <w:rPr>
          <w:spacing w:val="-4"/>
        </w:rPr>
        <w:t xml:space="preserve"> </w:t>
      </w:r>
      <w:r>
        <w:t>notion</w:t>
      </w:r>
      <w:r>
        <w:rPr>
          <w:spacing w:val="-3"/>
        </w:rPr>
        <w:t xml:space="preserve"> </w:t>
      </w:r>
      <w:r>
        <w:t>of</w:t>
      </w:r>
      <w:r>
        <w:rPr>
          <w:spacing w:val="-4"/>
        </w:rPr>
        <w:t xml:space="preserve"> </w:t>
      </w:r>
      <w:r>
        <w:t>"republican</w:t>
      </w:r>
      <w:r>
        <w:rPr>
          <w:spacing w:val="-4"/>
        </w:rPr>
        <w:t xml:space="preserve"> </w:t>
      </w:r>
      <w:r>
        <w:t>motherhood,"</w:t>
      </w:r>
      <w:r>
        <w:rPr>
          <w:spacing w:val="-6"/>
        </w:rPr>
        <w:t xml:space="preserve"> </w:t>
      </w:r>
      <w:r>
        <w:t>which</w:t>
      </w:r>
      <w:r>
        <w:rPr>
          <w:spacing w:val="-3"/>
        </w:rPr>
        <w:t xml:space="preserve"> </w:t>
      </w:r>
      <w:r>
        <w:t>emerged</w:t>
      </w:r>
      <w:r>
        <w:rPr>
          <w:spacing w:val="-3"/>
        </w:rPr>
        <w:t xml:space="preserve"> </w:t>
      </w:r>
      <w:r>
        <w:t>in</w:t>
      </w:r>
      <w:r>
        <w:rPr>
          <w:spacing w:val="-3"/>
        </w:rPr>
        <w:t xml:space="preserve"> </w:t>
      </w:r>
      <w:r>
        <w:t>the</w:t>
      </w:r>
      <w:r>
        <w:rPr>
          <w:spacing w:val="-4"/>
        </w:rPr>
        <w:t xml:space="preserve"> </w:t>
      </w:r>
      <w:r>
        <w:t>Revolutionary</w:t>
      </w:r>
      <w:r>
        <w:rPr>
          <w:spacing w:val="-11"/>
        </w:rPr>
        <w:t xml:space="preserve"> </w:t>
      </w:r>
      <w:r>
        <w:t>era,</w:t>
      </w:r>
      <w:r>
        <w:rPr>
          <w:spacing w:val="-3"/>
        </w:rPr>
        <w:t xml:space="preserve"> </w:t>
      </w:r>
      <w:r>
        <w:t>had</w:t>
      </w:r>
      <w:r>
        <w:rPr>
          <w:spacing w:val="-3"/>
        </w:rPr>
        <w:t xml:space="preserve"> </w:t>
      </w:r>
      <w:r>
        <w:t>led</w:t>
      </w:r>
      <w:r>
        <w:rPr>
          <w:spacing w:val="-3"/>
        </w:rPr>
        <w:t xml:space="preserve"> </w:t>
      </w:r>
      <w:r>
        <w:t>by these</w:t>
      </w:r>
      <w:r>
        <w:rPr>
          <w:spacing w:val="-5"/>
        </w:rPr>
        <w:t xml:space="preserve"> </w:t>
      </w:r>
      <w:r>
        <w:t>years</w:t>
      </w:r>
      <w:r>
        <w:rPr>
          <w:spacing w:val="-4"/>
        </w:rPr>
        <w:t xml:space="preserve"> </w:t>
      </w:r>
      <w:r>
        <w:t>to</w:t>
      </w:r>
      <w:r>
        <w:rPr>
          <w:spacing w:val="-4"/>
        </w:rPr>
        <w:t xml:space="preserve"> </w:t>
      </w:r>
      <w:r>
        <w:t>political</w:t>
      </w:r>
      <w:r>
        <w:rPr>
          <w:spacing w:val="-4"/>
        </w:rPr>
        <w:t xml:space="preserve"> </w:t>
      </w:r>
      <w:r>
        <w:t>action,</w:t>
      </w:r>
      <w:r>
        <w:rPr>
          <w:spacing w:val="-4"/>
        </w:rPr>
        <w:t xml:space="preserve"> </w:t>
      </w:r>
      <w:r>
        <w:t>it</w:t>
      </w:r>
      <w:r>
        <w:rPr>
          <w:spacing w:val="-4"/>
        </w:rPr>
        <w:t xml:space="preserve"> </w:t>
      </w:r>
      <w:r>
        <w:t>had</w:t>
      </w:r>
      <w:r>
        <w:rPr>
          <w:spacing w:val="-4"/>
        </w:rPr>
        <w:t xml:space="preserve"> </w:t>
      </w:r>
      <w:r>
        <w:t>also</w:t>
      </w:r>
      <w:r>
        <w:rPr>
          <w:spacing w:val="-4"/>
        </w:rPr>
        <w:t xml:space="preserve"> </w:t>
      </w:r>
      <w:r>
        <w:t>placed</w:t>
      </w:r>
      <w:r>
        <w:rPr>
          <w:spacing w:val="-4"/>
        </w:rPr>
        <w:t xml:space="preserve"> </w:t>
      </w:r>
      <w:r>
        <w:t>much</w:t>
      </w:r>
      <w:r>
        <w:rPr>
          <w:spacing w:val="-4"/>
        </w:rPr>
        <w:t xml:space="preserve"> </w:t>
      </w:r>
      <w:r>
        <w:t>greater</w:t>
      </w:r>
      <w:r>
        <w:rPr>
          <w:spacing w:val="-5"/>
        </w:rPr>
        <w:t xml:space="preserve"> </w:t>
      </w:r>
      <w:r>
        <w:t>emphasis</w:t>
      </w:r>
      <w:r>
        <w:rPr>
          <w:spacing w:val="-4"/>
        </w:rPr>
        <w:t xml:space="preserve"> </w:t>
      </w:r>
      <w:r>
        <w:t>on</w:t>
      </w:r>
      <w:r>
        <w:rPr>
          <w:spacing w:val="-4"/>
        </w:rPr>
        <w:t xml:space="preserve"> </w:t>
      </w:r>
      <w:r>
        <w:t>the</w:t>
      </w:r>
      <w:r>
        <w:rPr>
          <w:spacing w:val="-5"/>
        </w:rPr>
        <w:t xml:space="preserve"> </w:t>
      </w:r>
      <w:r>
        <w:t>mother's</w:t>
      </w:r>
      <w:r>
        <w:rPr>
          <w:spacing w:val="-4"/>
        </w:rPr>
        <w:t xml:space="preserve"> </w:t>
      </w:r>
      <w:r>
        <w:t>role as caregiver.</w:t>
      </w:r>
      <w:r>
        <w:rPr>
          <w:position w:val="6"/>
          <w:sz w:val="16"/>
        </w:rPr>
        <w:t>212</w:t>
      </w:r>
      <w:r>
        <w:rPr>
          <w:spacing w:val="26"/>
          <w:position w:val="6"/>
          <w:sz w:val="16"/>
        </w:rPr>
        <w:t xml:space="preserve"> </w:t>
      </w:r>
      <w:r>
        <w:t>Agricultural journals of the period, and other places throughout cultural landscape, stressed the mother's role in developing a child's conscience, cultivating obedience, as well as other qualities required of good citizens. The nursery</w:t>
      </w:r>
      <w:r>
        <w:rPr>
          <w:spacing w:val="-1"/>
        </w:rPr>
        <w:t xml:space="preserve"> </w:t>
      </w:r>
      <w:r>
        <w:t xml:space="preserve">was a prime center </w:t>
      </w:r>
      <w:r>
        <w:t>for this instruction, the place where Ellie, Eddie, Kitty, Bessie, and Marion would play, master their ABCs, and learn how to be proper Victorian children.</w:t>
      </w:r>
    </w:p>
    <w:p w14:paraId="6835EF1C" w14:textId="77777777" w:rsidR="00080F02" w:rsidRDefault="002E4E1A">
      <w:pPr>
        <w:pStyle w:val="BodyText"/>
        <w:spacing w:before="12"/>
        <w:ind w:left="840"/>
      </w:pPr>
      <w:r>
        <w:t>Ellen</w:t>
      </w:r>
      <w:r>
        <w:rPr>
          <w:spacing w:val="-4"/>
        </w:rPr>
        <w:t xml:space="preserve"> </w:t>
      </w:r>
      <w:r>
        <w:t>Van</w:t>
      </w:r>
      <w:r>
        <w:rPr>
          <w:spacing w:val="-3"/>
        </w:rPr>
        <w:t xml:space="preserve"> </w:t>
      </w:r>
      <w:r>
        <w:t>Buren</w:t>
      </w:r>
      <w:r>
        <w:rPr>
          <w:spacing w:val="-3"/>
        </w:rPr>
        <w:t xml:space="preserve"> </w:t>
      </w:r>
      <w:r>
        <w:t>may</w:t>
      </w:r>
      <w:r>
        <w:rPr>
          <w:spacing w:val="-10"/>
        </w:rPr>
        <w:t xml:space="preserve"> </w:t>
      </w:r>
      <w:r>
        <w:t>have</w:t>
      </w:r>
      <w:r>
        <w:rPr>
          <w:spacing w:val="-4"/>
        </w:rPr>
        <w:t xml:space="preserve"> </w:t>
      </w:r>
      <w:r>
        <w:t>looked</w:t>
      </w:r>
      <w:r>
        <w:rPr>
          <w:spacing w:val="-3"/>
        </w:rPr>
        <w:t xml:space="preserve"> </w:t>
      </w:r>
      <w:r>
        <w:t>forward</w:t>
      </w:r>
      <w:r>
        <w:rPr>
          <w:spacing w:val="-3"/>
        </w:rPr>
        <w:t xml:space="preserve"> </w:t>
      </w:r>
      <w:r>
        <w:t>to</w:t>
      </w:r>
      <w:r>
        <w:rPr>
          <w:spacing w:val="-3"/>
        </w:rPr>
        <w:t xml:space="preserve"> </w:t>
      </w:r>
      <w:r>
        <w:t>occupying</w:t>
      </w:r>
      <w:r>
        <w:rPr>
          <w:spacing w:val="-6"/>
        </w:rPr>
        <w:t xml:space="preserve"> </w:t>
      </w:r>
      <w:r>
        <w:t>this</w:t>
      </w:r>
      <w:r>
        <w:rPr>
          <w:spacing w:val="-3"/>
        </w:rPr>
        <w:t xml:space="preserve"> </w:t>
      </w:r>
      <w:r>
        <w:t>space,</w:t>
      </w:r>
      <w:r>
        <w:rPr>
          <w:spacing w:val="-3"/>
        </w:rPr>
        <w:t xml:space="preserve"> </w:t>
      </w:r>
      <w:r>
        <w:t>and</w:t>
      </w:r>
      <w:r>
        <w:rPr>
          <w:spacing w:val="-3"/>
        </w:rPr>
        <w:t xml:space="preserve"> </w:t>
      </w:r>
      <w:r>
        <w:t>this</w:t>
      </w:r>
      <w:r>
        <w:rPr>
          <w:spacing w:val="-3"/>
        </w:rPr>
        <w:t xml:space="preserve"> </w:t>
      </w:r>
      <w:r>
        <w:rPr>
          <w:spacing w:val="-2"/>
        </w:rPr>
        <w:t>role.</w:t>
      </w:r>
    </w:p>
    <w:p w14:paraId="6835EF1D" w14:textId="77777777" w:rsidR="00080F02" w:rsidRDefault="002E4E1A">
      <w:pPr>
        <w:pStyle w:val="BodyText"/>
        <w:spacing w:before="125" w:line="357" w:lineRule="auto"/>
        <w:ind w:left="120" w:right="403"/>
      </w:pPr>
      <w:r>
        <w:t>After her death, Smi</w:t>
      </w:r>
      <w:r>
        <w:t>th took it on himself, and later with his second wife Henrietta, all with the help of a governess who may also have had living quarters adjacent to the nursery. In 1852 at the Arts Union sale Smith bought an inexpensive painting entitled "The</w:t>
      </w:r>
      <w:r>
        <w:rPr>
          <w:spacing w:val="-5"/>
        </w:rPr>
        <w:t xml:space="preserve"> </w:t>
      </w:r>
      <w:r>
        <w:t>pets,"</w:t>
      </w:r>
      <w:r>
        <w:rPr>
          <w:spacing w:val="-6"/>
        </w:rPr>
        <w:t xml:space="preserve"> </w:t>
      </w:r>
      <w:r>
        <w:t>an</w:t>
      </w:r>
      <w:r>
        <w:rPr>
          <w:spacing w:val="-4"/>
        </w:rPr>
        <w:t xml:space="preserve"> </w:t>
      </w:r>
      <w:r>
        <w:t>11</w:t>
      </w:r>
      <w:r>
        <w:rPr>
          <w:spacing w:val="-4"/>
        </w:rPr>
        <w:t xml:space="preserve"> </w:t>
      </w:r>
      <w:r>
        <w:t>x</w:t>
      </w:r>
      <w:r>
        <w:rPr>
          <w:spacing w:val="-3"/>
        </w:rPr>
        <w:t xml:space="preserve"> </w:t>
      </w:r>
      <w:r>
        <w:t>14</w:t>
      </w:r>
      <w:r>
        <w:rPr>
          <w:spacing w:val="-4"/>
        </w:rPr>
        <w:t xml:space="preserve"> </w:t>
      </w:r>
      <w:r>
        <w:t>watercolor</w:t>
      </w:r>
      <w:r>
        <w:rPr>
          <w:spacing w:val="-5"/>
        </w:rPr>
        <w:t xml:space="preserve"> </w:t>
      </w:r>
      <w:r>
        <w:t>by</w:t>
      </w:r>
      <w:r>
        <w:rPr>
          <w:spacing w:val="-12"/>
        </w:rPr>
        <w:t xml:space="preserve"> </w:t>
      </w:r>
      <w:r>
        <w:t>an</w:t>
      </w:r>
      <w:r>
        <w:rPr>
          <w:spacing w:val="-4"/>
        </w:rPr>
        <w:t xml:space="preserve"> </w:t>
      </w:r>
      <w:r>
        <w:t>F.</w:t>
      </w:r>
      <w:r>
        <w:rPr>
          <w:spacing w:val="-4"/>
        </w:rPr>
        <w:t xml:space="preserve"> </w:t>
      </w:r>
      <w:proofErr w:type="spellStart"/>
      <w:r>
        <w:t>Dewchet</w:t>
      </w:r>
      <w:proofErr w:type="spellEnd"/>
      <w:r>
        <w:rPr>
          <w:spacing w:val="-4"/>
        </w:rPr>
        <w:t xml:space="preserve"> </w:t>
      </w:r>
      <w:r>
        <w:t>or</w:t>
      </w:r>
      <w:r>
        <w:rPr>
          <w:spacing w:val="-5"/>
        </w:rPr>
        <w:t xml:space="preserve"> </w:t>
      </w:r>
      <w:proofErr w:type="spellStart"/>
      <w:r>
        <w:t>Dewhert</w:t>
      </w:r>
      <w:proofErr w:type="spellEnd"/>
      <w:r>
        <w:t>,</w:t>
      </w:r>
      <w:r>
        <w:rPr>
          <w:spacing w:val="-4"/>
        </w:rPr>
        <w:t xml:space="preserve"> </w:t>
      </w:r>
      <w:r>
        <w:t>which</w:t>
      </w:r>
      <w:r>
        <w:rPr>
          <w:spacing w:val="-4"/>
        </w:rPr>
        <w:t xml:space="preserve"> </w:t>
      </w:r>
      <w:r>
        <w:t>depicts</w:t>
      </w:r>
      <w:r>
        <w:rPr>
          <w:spacing w:val="-4"/>
        </w:rPr>
        <w:t xml:space="preserve"> </w:t>
      </w:r>
      <w:r>
        <w:t>a</w:t>
      </w:r>
      <w:r>
        <w:rPr>
          <w:spacing w:val="-5"/>
        </w:rPr>
        <w:t xml:space="preserve"> </w:t>
      </w:r>
      <w:r>
        <w:t>young child sitting</w:t>
      </w:r>
      <w:r>
        <w:rPr>
          <w:spacing w:val="-2"/>
        </w:rPr>
        <w:t xml:space="preserve"> </w:t>
      </w:r>
      <w:r>
        <w:t>on a doorstep with a bowl and spoon, sharing</w:t>
      </w:r>
      <w:r>
        <w:rPr>
          <w:spacing w:val="-2"/>
        </w:rPr>
        <w:t xml:space="preserve"> </w:t>
      </w:r>
      <w:r>
        <w:t>his breakfast with a dog</w:t>
      </w:r>
      <w:r>
        <w:rPr>
          <w:spacing w:val="-2"/>
        </w:rPr>
        <w:t xml:space="preserve"> </w:t>
      </w:r>
      <w:r>
        <w:t>and cat. Perhaps Smith intended to place this image in the new nursery, to encourage his</w:t>
      </w:r>
    </w:p>
    <w:p w14:paraId="6835EF1E" w14:textId="77777777" w:rsidR="00080F02" w:rsidRDefault="002E4E1A">
      <w:pPr>
        <w:pStyle w:val="BodyText"/>
        <w:spacing w:before="6"/>
        <w:rPr>
          <w:sz w:val="22"/>
        </w:rPr>
      </w:pPr>
      <w:r>
        <w:pict w14:anchorId="6835F4A7">
          <v:rect id="docshape185" o:spid="_x0000_s1090" style="position:absolute;margin-left:90pt;margin-top:14.15pt;width:6in;height:.5pt;z-index:-15668736;mso-wrap-distance-left:0;mso-wrap-distance-right:0;mso-position-horizontal-relative:page" fillcolor="black" stroked="f">
            <w10:wrap type="topAndBottom" anchorx="page"/>
          </v:rect>
        </w:pict>
      </w:r>
    </w:p>
    <w:p w14:paraId="6835EF1F" w14:textId="77777777" w:rsidR="00080F02" w:rsidRDefault="002E4E1A">
      <w:pPr>
        <w:spacing w:before="114"/>
        <w:ind w:left="120"/>
        <w:rPr>
          <w:sz w:val="20"/>
        </w:rPr>
      </w:pPr>
      <w:r>
        <w:rPr>
          <w:position w:val="6"/>
          <w:sz w:val="16"/>
        </w:rPr>
        <w:t>210</w:t>
      </w:r>
      <w:r>
        <w:rPr>
          <w:sz w:val="20"/>
        </w:rPr>
        <w:t>This</w:t>
      </w:r>
      <w:r>
        <w:rPr>
          <w:spacing w:val="-13"/>
          <w:sz w:val="20"/>
        </w:rPr>
        <w:t xml:space="preserve"> </w:t>
      </w:r>
      <w:r>
        <w:rPr>
          <w:sz w:val="20"/>
        </w:rPr>
        <w:t>and</w:t>
      </w:r>
      <w:r>
        <w:rPr>
          <w:spacing w:val="-8"/>
          <w:sz w:val="20"/>
        </w:rPr>
        <w:t xml:space="preserve"> </w:t>
      </w:r>
      <w:r>
        <w:rPr>
          <w:sz w:val="20"/>
        </w:rPr>
        <w:t>the</w:t>
      </w:r>
      <w:r>
        <w:rPr>
          <w:spacing w:val="-8"/>
          <w:sz w:val="20"/>
        </w:rPr>
        <w:t xml:space="preserve"> </w:t>
      </w:r>
      <w:r>
        <w:rPr>
          <w:sz w:val="20"/>
        </w:rPr>
        <w:t>following</w:t>
      </w:r>
      <w:r>
        <w:rPr>
          <w:spacing w:val="-10"/>
          <w:sz w:val="20"/>
        </w:rPr>
        <w:t xml:space="preserve"> </w:t>
      </w:r>
      <w:r>
        <w:rPr>
          <w:sz w:val="20"/>
        </w:rPr>
        <w:t>are</w:t>
      </w:r>
      <w:r>
        <w:rPr>
          <w:spacing w:val="-8"/>
          <w:sz w:val="20"/>
        </w:rPr>
        <w:t xml:space="preserve"> </w:t>
      </w:r>
      <w:r>
        <w:rPr>
          <w:sz w:val="20"/>
        </w:rPr>
        <w:t>drawn</w:t>
      </w:r>
      <w:r>
        <w:rPr>
          <w:spacing w:val="-10"/>
          <w:sz w:val="20"/>
        </w:rPr>
        <w:t xml:space="preserve"> </w:t>
      </w:r>
      <w:r>
        <w:rPr>
          <w:sz w:val="20"/>
        </w:rPr>
        <w:t>from</w:t>
      </w:r>
      <w:r>
        <w:rPr>
          <w:spacing w:val="-12"/>
          <w:sz w:val="20"/>
        </w:rPr>
        <w:t xml:space="preserve"> </w:t>
      </w:r>
      <w:r>
        <w:rPr>
          <w:sz w:val="20"/>
        </w:rPr>
        <w:t>McMurry,</w:t>
      </w:r>
      <w:r>
        <w:rPr>
          <w:spacing w:val="-10"/>
          <w:sz w:val="20"/>
        </w:rPr>
        <w:t xml:space="preserve"> </w:t>
      </w:r>
      <w:r>
        <w:rPr>
          <w:i/>
          <w:sz w:val="20"/>
        </w:rPr>
        <w:t>Families</w:t>
      </w:r>
      <w:r>
        <w:rPr>
          <w:i/>
          <w:spacing w:val="-9"/>
          <w:sz w:val="20"/>
        </w:rPr>
        <w:t xml:space="preserve"> </w:t>
      </w:r>
      <w:r>
        <w:rPr>
          <w:i/>
          <w:sz w:val="20"/>
        </w:rPr>
        <w:t>and</w:t>
      </w:r>
      <w:r>
        <w:rPr>
          <w:i/>
          <w:spacing w:val="-8"/>
          <w:sz w:val="20"/>
        </w:rPr>
        <w:t xml:space="preserve"> </w:t>
      </w:r>
      <w:r>
        <w:rPr>
          <w:i/>
          <w:sz w:val="20"/>
        </w:rPr>
        <w:t>Farmhouses</w:t>
      </w:r>
      <w:r>
        <w:rPr>
          <w:sz w:val="20"/>
        </w:rPr>
        <w:t>,</w:t>
      </w:r>
      <w:r>
        <w:rPr>
          <w:spacing w:val="-8"/>
          <w:sz w:val="20"/>
        </w:rPr>
        <w:t xml:space="preserve"> </w:t>
      </w:r>
      <w:r>
        <w:rPr>
          <w:sz w:val="20"/>
        </w:rPr>
        <w:t>177</w:t>
      </w:r>
      <w:r>
        <w:rPr>
          <w:spacing w:val="-32"/>
          <w:sz w:val="20"/>
        </w:rPr>
        <w:t xml:space="preserve"> </w:t>
      </w:r>
      <w:r>
        <w:rPr>
          <w:sz w:val="20"/>
        </w:rPr>
        <w:t>-</w:t>
      </w:r>
      <w:r>
        <w:rPr>
          <w:spacing w:val="-4"/>
          <w:sz w:val="20"/>
        </w:rPr>
        <w:t>208.</w:t>
      </w:r>
    </w:p>
    <w:p w14:paraId="6835EF20" w14:textId="77777777" w:rsidR="00080F02" w:rsidRDefault="00080F02">
      <w:pPr>
        <w:pStyle w:val="BodyText"/>
        <w:spacing w:before="9"/>
        <w:rPr>
          <w:sz w:val="19"/>
        </w:rPr>
      </w:pPr>
    </w:p>
    <w:p w14:paraId="6835EF21" w14:textId="77777777" w:rsidR="00080F02" w:rsidRDefault="002E4E1A">
      <w:pPr>
        <w:ind w:left="120"/>
        <w:rPr>
          <w:sz w:val="20"/>
        </w:rPr>
      </w:pPr>
      <w:r>
        <w:rPr>
          <w:position w:val="6"/>
          <w:sz w:val="16"/>
        </w:rPr>
        <w:t>211</w:t>
      </w:r>
      <w:r>
        <w:rPr>
          <w:sz w:val="20"/>
        </w:rPr>
        <w:t>Ibid,</w:t>
      </w:r>
      <w:r>
        <w:rPr>
          <w:spacing w:val="-3"/>
          <w:sz w:val="20"/>
        </w:rPr>
        <w:t xml:space="preserve"> </w:t>
      </w:r>
      <w:r>
        <w:rPr>
          <w:spacing w:val="-4"/>
          <w:sz w:val="20"/>
        </w:rPr>
        <w:t>182.</w:t>
      </w:r>
    </w:p>
    <w:p w14:paraId="6835EF22" w14:textId="77777777" w:rsidR="00080F02" w:rsidRDefault="002E4E1A">
      <w:pPr>
        <w:spacing w:before="208"/>
        <w:ind w:left="120"/>
        <w:rPr>
          <w:sz w:val="20"/>
        </w:rPr>
      </w:pPr>
      <w:r>
        <w:rPr>
          <w:position w:val="6"/>
          <w:sz w:val="16"/>
        </w:rPr>
        <w:t>212</w:t>
      </w:r>
      <w:r>
        <w:rPr>
          <w:sz w:val="20"/>
        </w:rPr>
        <w:t>For</w:t>
      </w:r>
      <w:r>
        <w:rPr>
          <w:spacing w:val="-4"/>
          <w:sz w:val="20"/>
        </w:rPr>
        <w:t xml:space="preserve"> </w:t>
      </w:r>
      <w:r>
        <w:rPr>
          <w:sz w:val="20"/>
        </w:rPr>
        <w:t>more</w:t>
      </w:r>
      <w:r>
        <w:rPr>
          <w:spacing w:val="-5"/>
          <w:sz w:val="20"/>
        </w:rPr>
        <w:t xml:space="preserve"> </w:t>
      </w:r>
      <w:r>
        <w:rPr>
          <w:sz w:val="20"/>
        </w:rPr>
        <w:t>on</w:t>
      </w:r>
      <w:r>
        <w:rPr>
          <w:spacing w:val="-5"/>
          <w:sz w:val="20"/>
        </w:rPr>
        <w:t xml:space="preserve"> </w:t>
      </w:r>
      <w:r>
        <w:rPr>
          <w:sz w:val="20"/>
        </w:rPr>
        <w:t>this,</w:t>
      </w:r>
      <w:r>
        <w:rPr>
          <w:spacing w:val="-4"/>
          <w:sz w:val="20"/>
        </w:rPr>
        <w:t xml:space="preserve"> </w:t>
      </w:r>
      <w:r>
        <w:rPr>
          <w:sz w:val="20"/>
        </w:rPr>
        <w:t>see</w:t>
      </w:r>
      <w:r>
        <w:rPr>
          <w:spacing w:val="-4"/>
          <w:sz w:val="20"/>
        </w:rPr>
        <w:t xml:space="preserve"> </w:t>
      </w:r>
      <w:r>
        <w:rPr>
          <w:sz w:val="20"/>
        </w:rPr>
        <w:t>Ryan,</w:t>
      </w:r>
      <w:r>
        <w:rPr>
          <w:spacing w:val="-8"/>
          <w:sz w:val="20"/>
        </w:rPr>
        <w:t xml:space="preserve"> </w:t>
      </w:r>
      <w:r>
        <w:rPr>
          <w:i/>
          <w:sz w:val="20"/>
        </w:rPr>
        <w:t>Cradle</w:t>
      </w:r>
      <w:r>
        <w:rPr>
          <w:i/>
          <w:spacing w:val="-5"/>
          <w:sz w:val="20"/>
        </w:rPr>
        <w:t xml:space="preserve"> </w:t>
      </w:r>
      <w:r>
        <w:rPr>
          <w:i/>
          <w:sz w:val="20"/>
        </w:rPr>
        <w:t>of</w:t>
      </w:r>
      <w:r>
        <w:rPr>
          <w:i/>
          <w:spacing w:val="-4"/>
          <w:sz w:val="20"/>
        </w:rPr>
        <w:t xml:space="preserve"> </w:t>
      </w:r>
      <w:r>
        <w:rPr>
          <w:i/>
          <w:sz w:val="20"/>
        </w:rPr>
        <w:t>the</w:t>
      </w:r>
      <w:r>
        <w:rPr>
          <w:i/>
          <w:spacing w:val="-5"/>
          <w:sz w:val="20"/>
        </w:rPr>
        <w:t xml:space="preserve"> </w:t>
      </w:r>
      <w:r>
        <w:rPr>
          <w:i/>
          <w:sz w:val="20"/>
        </w:rPr>
        <w:t>Middle</w:t>
      </w:r>
      <w:r>
        <w:rPr>
          <w:i/>
          <w:spacing w:val="-4"/>
          <w:sz w:val="20"/>
        </w:rPr>
        <w:t xml:space="preserve"> </w:t>
      </w:r>
      <w:r>
        <w:rPr>
          <w:i/>
          <w:sz w:val="20"/>
        </w:rPr>
        <w:t>Class</w:t>
      </w:r>
      <w:r>
        <w:rPr>
          <w:sz w:val="20"/>
        </w:rPr>
        <w:t>,</w:t>
      </w:r>
      <w:r>
        <w:rPr>
          <w:spacing w:val="-4"/>
          <w:sz w:val="20"/>
        </w:rPr>
        <w:t xml:space="preserve"> </w:t>
      </w:r>
      <w:r>
        <w:rPr>
          <w:sz w:val="20"/>
        </w:rPr>
        <w:t>158-</w:t>
      </w:r>
      <w:r>
        <w:rPr>
          <w:spacing w:val="-5"/>
          <w:sz w:val="20"/>
        </w:rPr>
        <w:t>59.</w:t>
      </w:r>
    </w:p>
    <w:p w14:paraId="6835EF23" w14:textId="77777777" w:rsidR="00080F02" w:rsidRDefault="00080F02">
      <w:pPr>
        <w:rPr>
          <w:sz w:val="20"/>
        </w:rPr>
        <w:sectPr w:rsidR="00080F02">
          <w:pgSz w:w="12240" w:h="15840"/>
          <w:pgMar w:top="1340" w:right="1520" w:bottom="960" w:left="1680" w:header="535" w:footer="774" w:gutter="0"/>
          <w:cols w:space="720"/>
        </w:sectPr>
      </w:pPr>
    </w:p>
    <w:p w14:paraId="6835EF24" w14:textId="77777777" w:rsidR="00080F02" w:rsidRDefault="002E4E1A">
      <w:pPr>
        <w:pStyle w:val="BodyText"/>
        <w:spacing w:before="80" w:line="357" w:lineRule="auto"/>
        <w:ind w:left="120" w:right="406"/>
        <w:jc w:val="both"/>
      </w:pPr>
      <w:r>
        <w:lastRenderedPageBreak/>
        <w:t>children</w:t>
      </w:r>
      <w:r>
        <w:rPr>
          <w:spacing w:val="-3"/>
        </w:rPr>
        <w:t xml:space="preserve"> </w:t>
      </w:r>
      <w:r>
        <w:t>to</w:t>
      </w:r>
      <w:r>
        <w:rPr>
          <w:spacing w:val="-3"/>
        </w:rPr>
        <w:t xml:space="preserve"> </w:t>
      </w:r>
      <w:r>
        <w:t>cultivate</w:t>
      </w:r>
      <w:r>
        <w:rPr>
          <w:spacing w:val="-4"/>
        </w:rPr>
        <w:t xml:space="preserve"> </w:t>
      </w:r>
      <w:r>
        <w:t>the</w:t>
      </w:r>
      <w:r>
        <w:rPr>
          <w:spacing w:val="-4"/>
        </w:rPr>
        <w:t xml:space="preserve"> </w:t>
      </w:r>
      <w:r>
        <w:t>desire</w:t>
      </w:r>
      <w:r>
        <w:rPr>
          <w:spacing w:val="-4"/>
        </w:rPr>
        <w:t xml:space="preserve"> </w:t>
      </w:r>
      <w:r>
        <w:t>to</w:t>
      </w:r>
      <w:r>
        <w:rPr>
          <w:spacing w:val="-3"/>
        </w:rPr>
        <w:t xml:space="preserve"> </w:t>
      </w:r>
      <w:r>
        <w:t>share.</w:t>
      </w:r>
      <w:r>
        <w:rPr>
          <w:spacing w:val="-3"/>
        </w:rPr>
        <w:t xml:space="preserve"> </w:t>
      </w:r>
      <w:r>
        <w:t>Little</w:t>
      </w:r>
      <w:r>
        <w:rPr>
          <w:spacing w:val="-4"/>
        </w:rPr>
        <w:t xml:space="preserve"> </w:t>
      </w:r>
      <w:r>
        <w:t>is</w:t>
      </w:r>
      <w:r>
        <w:rPr>
          <w:spacing w:val="-3"/>
        </w:rPr>
        <w:t xml:space="preserve"> </w:t>
      </w:r>
      <w:r>
        <w:t>known</w:t>
      </w:r>
      <w:r>
        <w:rPr>
          <w:spacing w:val="-3"/>
        </w:rPr>
        <w:t xml:space="preserve"> </w:t>
      </w:r>
      <w:r>
        <w:t>about</w:t>
      </w:r>
      <w:r>
        <w:rPr>
          <w:spacing w:val="-3"/>
        </w:rPr>
        <w:t xml:space="preserve"> </w:t>
      </w:r>
      <w:r>
        <w:t>any</w:t>
      </w:r>
      <w:r>
        <w:rPr>
          <w:spacing w:val="-10"/>
        </w:rPr>
        <w:t xml:space="preserve"> </w:t>
      </w:r>
      <w:r>
        <w:t>other</w:t>
      </w:r>
      <w:r>
        <w:rPr>
          <w:spacing w:val="-4"/>
        </w:rPr>
        <w:t xml:space="preserve"> </w:t>
      </w:r>
      <w:r>
        <w:t>furnishings</w:t>
      </w:r>
      <w:r>
        <w:rPr>
          <w:spacing w:val="-3"/>
        </w:rPr>
        <w:t xml:space="preserve"> </w:t>
      </w:r>
      <w:r>
        <w:t>here, apart</w:t>
      </w:r>
      <w:r>
        <w:rPr>
          <w:spacing w:val="-4"/>
        </w:rPr>
        <w:t xml:space="preserve"> </w:t>
      </w:r>
      <w:r>
        <w:t>from</w:t>
      </w:r>
      <w:r>
        <w:rPr>
          <w:spacing w:val="-4"/>
        </w:rPr>
        <w:t xml:space="preserve"> </w:t>
      </w:r>
      <w:r>
        <w:t>evidence</w:t>
      </w:r>
      <w:r>
        <w:rPr>
          <w:spacing w:val="-5"/>
        </w:rPr>
        <w:t xml:space="preserve"> </w:t>
      </w:r>
      <w:r>
        <w:t>of</w:t>
      </w:r>
      <w:r>
        <w:rPr>
          <w:spacing w:val="-5"/>
        </w:rPr>
        <w:t xml:space="preserve"> </w:t>
      </w:r>
      <w:r>
        <w:t>a</w:t>
      </w:r>
      <w:r>
        <w:rPr>
          <w:spacing w:val="-5"/>
        </w:rPr>
        <w:t xml:space="preserve"> </w:t>
      </w:r>
      <w:r>
        <w:t>large</w:t>
      </w:r>
      <w:r>
        <w:rPr>
          <w:spacing w:val="-5"/>
        </w:rPr>
        <w:t xml:space="preserve"> </w:t>
      </w:r>
      <w:r>
        <w:t>piece</w:t>
      </w:r>
      <w:r>
        <w:rPr>
          <w:spacing w:val="-5"/>
        </w:rPr>
        <w:t xml:space="preserve"> </w:t>
      </w:r>
      <w:r>
        <w:t>of</w:t>
      </w:r>
      <w:r>
        <w:rPr>
          <w:spacing w:val="-5"/>
        </w:rPr>
        <w:t xml:space="preserve"> </w:t>
      </w:r>
      <w:r>
        <w:t>case</w:t>
      </w:r>
      <w:r>
        <w:rPr>
          <w:spacing w:val="-5"/>
        </w:rPr>
        <w:t xml:space="preserve"> </w:t>
      </w:r>
      <w:r>
        <w:t>furniture</w:t>
      </w:r>
      <w:r>
        <w:rPr>
          <w:spacing w:val="-5"/>
        </w:rPr>
        <w:t xml:space="preserve"> </w:t>
      </w:r>
      <w:r>
        <w:t>that</w:t>
      </w:r>
      <w:r>
        <w:rPr>
          <w:spacing w:val="-4"/>
        </w:rPr>
        <w:t xml:space="preserve"> </w:t>
      </w:r>
      <w:r>
        <w:t>for</w:t>
      </w:r>
      <w:r>
        <w:rPr>
          <w:spacing w:val="-5"/>
        </w:rPr>
        <w:t xml:space="preserve"> </w:t>
      </w:r>
      <w:r>
        <w:t>some</w:t>
      </w:r>
      <w:r>
        <w:rPr>
          <w:spacing w:val="-5"/>
        </w:rPr>
        <w:t xml:space="preserve"> </w:t>
      </w:r>
      <w:r>
        <w:t>period</w:t>
      </w:r>
      <w:r>
        <w:rPr>
          <w:spacing w:val="-4"/>
        </w:rPr>
        <w:t xml:space="preserve"> </w:t>
      </w:r>
      <w:r>
        <w:t>occupied</w:t>
      </w:r>
      <w:r>
        <w:rPr>
          <w:spacing w:val="-4"/>
        </w:rPr>
        <w:t xml:space="preserve"> </w:t>
      </w:r>
      <w:r>
        <w:t>most of one wall.</w:t>
      </w:r>
    </w:p>
    <w:p w14:paraId="6835EF25" w14:textId="77777777" w:rsidR="00080F02" w:rsidRDefault="002E4E1A">
      <w:pPr>
        <w:pStyle w:val="BodyText"/>
        <w:spacing w:before="6" w:line="357" w:lineRule="auto"/>
        <w:ind w:left="120" w:right="301" w:firstLine="720"/>
        <w:rPr>
          <w:sz w:val="16"/>
        </w:rPr>
      </w:pPr>
      <w:r>
        <w:t>Lastly, another essential in any good nursery was a governess, and the family regularly</w:t>
      </w:r>
      <w:r>
        <w:rPr>
          <w:spacing w:val="-22"/>
        </w:rPr>
        <w:t xml:space="preserve"> </w:t>
      </w:r>
      <w:r>
        <w:t>supplied</w:t>
      </w:r>
      <w:r>
        <w:rPr>
          <w:spacing w:val="-6"/>
        </w:rPr>
        <w:t xml:space="preserve"> </w:t>
      </w:r>
      <w:r>
        <w:t>this</w:t>
      </w:r>
      <w:r>
        <w:rPr>
          <w:spacing w:val="-4"/>
        </w:rPr>
        <w:t xml:space="preserve"> </w:t>
      </w:r>
      <w:r>
        <w:t>as</w:t>
      </w:r>
      <w:r>
        <w:rPr>
          <w:spacing w:val="-4"/>
        </w:rPr>
        <w:t xml:space="preserve"> </w:t>
      </w:r>
      <w:r>
        <w:t>well,</w:t>
      </w:r>
      <w:r>
        <w:rPr>
          <w:spacing w:val="-4"/>
        </w:rPr>
        <w:t xml:space="preserve"> </w:t>
      </w:r>
      <w:r>
        <w:t>hiring</w:t>
      </w:r>
      <w:r>
        <w:rPr>
          <w:spacing w:val="-7"/>
        </w:rPr>
        <w:t xml:space="preserve"> </w:t>
      </w:r>
      <w:r>
        <w:t>a</w:t>
      </w:r>
      <w:r>
        <w:rPr>
          <w:spacing w:val="-5"/>
        </w:rPr>
        <w:t xml:space="preserve"> </w:t>
      </w:r>
      <w:r>
        <w:t>series</w:t>
      </w:r>
      <w:r>
        <w:rPr>
          <w:spacing w:val="-4"/>
        </w:rPr>
        <w:t xml:space="preserve"> </w:t>
      </w:r>
      <w:r>
        <w:t>of</w:t>
      </w:r>
      <w:r>
        <w:rPr>
          <w:spacing w:val="-5"/>
        </w:rPr>
        <w:t xml:space="preserve"> </w:t>
      </w:r>
      <w:r>
        <w:t>nurses,</w:t>
      </w:r>
      <w:r>
        <w:rPr>
          <w:spacing w:val="-4"/>
        </w:rPr>
        <w:t xml:space="preserve"> </w:t>
      </w:r>
      <w:r>
        <w:t>valets,</w:t>
      </w:r>
      <w:r>
        <w:rPr>
          <w:spacing w:val="-4"/>
        </w:rPr>
        <w:t xml:space="preserve"> </w:t>
      </w:r>
      <w:r>
        <w:t>and</w:t>
      </w:r>
      <w:r>
        <w:rPr>
          <w:spacing w:val="-4"/>
        </w:rPr>
        <w:t xml:space="preserve"> </w:t>
      </w:r>
      <w:r>
        <w:t>governesses</w:t>
      </w:r>
      <w:r>
        <w:rPr>
          <w:spacing w:val="-4"/>
        </w:rPr>
        <w:t xml:space="preserve"> </w:t>
      </w:r>
      <w:r>
        <w:t>to</w:t>
      </w:r>
      <w:r>
        <w:rPr>
          <w:spacing w:val="-4"/>
        </w:rPr>
        <w:t xml:space="preserve"> </w:t>
      </w:r>
      <w:r>
        <w:t>see</w:t>
      </w:r>
      <w:r>
        <w:rPr>
          <w:spacing w:val="-5"/>
        </w:rPr>
        <w:t xml:space="preserve"> </w:t>
      </w:r>
      <w:r>
        <w:t>to the children. Families as well off as the Van Burens would have had a governess in any event, but women like Rose Dalton were surely indispensable in the years following Ellen's death.</w:t>
      </w:r>
      <w:r>
        <w:rPr>
          <w:position w:val="6"/>
          <w:sz w:val="16"/>
        </w:rPr>
        <w:t>213</w:t>
      </w:r>
    </w:p>
    <w:p w14:paraId="6835EF26" w14:textId="77777777" w:rsidR="00080F02" w:rsidRDefault="002E4E1A">
      <w:pPr>
        <w:pStyle w:val="BodyText"/>
        <w:spacing w:line="260" w:lineRule="exact"/>
        <w:ind w:left="840"/>
      </w:pPr>
      <w:r>
        <w:t>While</w:t>
      </w:r>
      <w:r>
        <w:rPr>
          <w:spacing w:val="-6"/>
        </w:rPr>
        <w:t xml:space="preserve"> </w:t>
      </w:r>
      <w:r>
        <w:t>the</w:t>
      </w:r>
      <w:r>
        <w:rPr>
          <w:spacing w:val="-6"/>
        </w:rPr>
        <w:t xml:space="preserve"> </w:t>
      </w:r>
      <w:r>
        <w:t>nursery</w:t>
      </w:r>
      <w:r>
        <w:rPr>
          <w:spacing w:val="-12"/>
        </w:rPr>
        <w:t xml:space="preserve"> </w:t>
      </w:r>
      <w:r>
        <w:t>provided</w:t>
      </w:r>
      <w:r>
        <w:rPr>
          <w:spacing w:val="-5"/>
        </w:rPr>
        <w:t xml:space="preserve"> </w:t>
      </w:r>
      <w:r>
        <w:t>a</w:t>
      </w:r>
      <w:r>
        <w:rPr>
          <w:spacing w:val="-7"/>
        </w:rPr>
        <w:t xml:space="preserve"> </w:t>
      </w:r>
      <w:r>
        <w:t>dedicated</w:t>
      </w:r>
      <w:r>
        <w:rPr>
          <w:spacing w:val="-5"/>
        </w:rPr>
        <w:t xml:space="preserve"> </w:t>
      </w:r>
      <w:r>
        <w:t>space</w:t>
      </w:r>
      <w:r>
        <w:rPr>
          <w:spacing w:val="-5"/>
        </w:rPr>
        <w:t xml:space="preserve"> </w:t>
      </w:r>
      <w:r>
        <w:t>for</w:t>
      </w:r>
      <w:r>
        <w:rPr>
          <w:spacing w:val="-6"/>
        </w:rPr>
        <w:t xml:space="preserve"> </w:t>
      </w:r>
      <w:r>
        <w:t>the</w:t>
      </w:r>
      <w:r>
        <w:rPr>
          <w:spacing w:val="-6"/>
        </w:rPr>
        <w:t xml:space="preserve"> </w:t>
      </w:r>
      <w:r>
        <w:t>youngest</w:t>
      </w:r>
      <w:r>
        <w:rPr>
          <w:spacing w:val="-4"/>
        </w:rPr>
        <w:t xml:space="preserve"> </w:t>
      </w:r>
      <w:r>
        <w:t>members</w:t>
      </w:r>
      <w:r>
        <w:rPr>
          <w:spacing w:val="-5"/>
        </w:rPr>
        <w:t xml:space="preserve"> </w:t>
      </w:r>
      <w:r>
        <w:t>of</w:t>
      </w:r>
      <w:r>
        <w:rPr>
          <w:spacing w:val="-5"/>
        </w:rPr>
        <w:t xml:space="preserve"> the</w:t>
      </w:r>
    </w:p>
    <w:p w14:paraId="6835EF27" w14:textId="77777777" w:rsidR="00080F02" w:rsidRDefault="002E4E1A">
      <w:pPr>
        <w:pStyle w:val="BodyText"/>
        <w:spacing w:before="144" w:line="357" w:lineRule="auto"/>
        <w:ind w:left="120" w:right="324"/>
        <w:rPr>
          <w:sz w:val="16"/>
        </w:rPr>
      </w:pPr>
      <w:r>
        <w:t>household, other rooms in the house catered to the eldest. Smith's correspondence details his precise plans for the library, the place where his father read, made</w:t>
      </w:r>
      <w:r>
        <w:rPr>
          <w:spacing w:val="-8"/>
        </w:rPr>
        <w:t xml:space="preserve"> </w:t>
      </w:r>
      <w:r>
        <w:t>notes, and wrote letters</w:t>
      </w:r>
      <w:r>
        <w:rPr>
          <w:spacing w:val="-1"/>
        </w:rPr>
        <w:t xml:space="preserve"> </w:t>
      </w:r>
      <w:r>
        <w:t>to</w:t>
      </w:r>
      <w:r>
        <w:rPr>
          <w:spacing w:val="-1"/>
        </w:rPr>
        <w:t xml:space="preserve"> </w:t>
      </w:r>
      <w:r>
        <w:t>his</w:t>
      </w:r>
      <w:r>
        <w:rPr>
          <w:spacing w:val="-1"/>
        </w:rPr>
        <w:t xml:space="preserve"> </w:t>
      </w:r>
      <w:r>
        <w:t>political</w:t>
      </w:r>
      <w:r>
        <w:rPr>
          <w:spacing w:val="-1"/>
        </w:rPr>
        <w:t xml:space="preserve"> </w:t>
      </w:r>
      <w:r>
        <w:t>allies</w:t>
      </w:r>
      <w:r>
        <w:rPr>
          <w:spacing w:val="-1"/>
        </w:rPr>
        <w:t xml:space="preserve"> </w:t>
      </w:r>
      <w:r>
        <w:t>during</w:t>
      </w:r>
      <w:r>
        <w:rPr>
          <w:spacing w:val="-4"/>
        </w:rPr>
        <w:t xml:space="preserve"> </w:t>
      </w:r>
      <w:r>
        <w:t>the</w:t>
      </w:r>
      <w:r>
        <w:rPr>
          <w:spacing w:val="-2"/>
        </w:rPr>
        <w:t xml:space="preserve"> </w:t>
      </w:r>
      <w:r>
        <w:t>last</w:t>
      </w:r>
      <w:r>
        <w:rPr>
          <w:spacing w:val="-1"/>
        </w:rPr>
        <w:t xml:space="preserve"> </w:t>
      </w:r>
      <w:r>
        <w:t>ten</w:t>
      </w:r>
      <w:r>
        <w:rPr>
          <w:spacing w:val="-1"/>
        </w:rPr>
        <w:t xml:space="preserve"> </w:t>
      </w:r>
      <w:r>
        <w:t>years</w:t>
      </w:r>
      <w:r>
        <w:rPr>
          <w:spacing w:val="-1"/>
        </w:rPr>
        <w:t xml:space="preserve"> </w:t>
      </w:r>
      <w:r>
        <w:t>of</w:t>
      </w:r>
      <w:r>
        <w:rPr>
          <w:spacing w:val="-2"/>
        </w:rPr>
        <w:t xml:space="preserve"> </w:t>
      </w:r>
      <w:r>
        <w:t>his</w:t>
      </w:r>
      <w:r>
        <w:rPr>
          <w:spacing w:val="-1"/>
        </w:rPr>
        <w:t xml:space="preserve"> </w:t>
      </w:r>
      <w:r>
        <w:t>life.</w:t>
      </w:r>
      <w:r>
        <w:rPr>
          <w:spacing w:val="-1"/>
        </w:rPr>
        <w:t xml:space="preserve"> </w:t>
      </w:r>
      <w:r>
        <w:t>Here,</w:t>
      </w:r>
      <w:r>
        <w:rPr>
          <w:spacing w:val="-1"/>
        </w:rPr>
        <w:t xml:space="preserve"> </w:t>
      </w:r>
      <w:r>
        <w:t>too,</w:t>
      </w:r>
      <w:r>
        <w:rPr>
          <w:spacing w:val="-1"/>
        </w:rPr>
        <w:t xml:space="preserve"> </w:t>
      </w:r>
      <w:r>
        <w:t>his</w:t>
      </w:r>
      <w:r>
        <w:rPr>
          <w:spacing w:val="-1"/>
        </w:rPr>
        <w:t xml:space="preserve"> </w:t>
      </w:r>
      <w:r>
        <w:t>father</w:t>
      </w:r>
      <w:r>
        <w:rPr>
          <w:spacing w:val="-2"/>
        </w:rPr>
        <w:t xml:space="preserve"> </w:t>
      </w:r>
      <w:r>
        <w:t>found words for his unpublished autobiography</w:t>
      </w:r>
      <w:r>
        <w:rPr>
          <w:spacing w:val="-6"/>
        </w:rPr>
        <w:t xml:space="preserve"> </w:t>
      </w:r>
      <w:r>
        <w:t>and history</w:t>
      </w:r>
      <w:r>
        <w:rPr>
          <w:spacing w:val="-7"/>
        </w:rPr>
        <w:t xml:space="preserve"> </w:t>
      </w:r>
      <w:r>
        <w:t>of the early</w:t>
      </w:r>
      <w:r>
        <w:rPr>
          <w:spacing w:val="-7"/>
        </w:rPr>
        <w:t xml:space="preserve"> </w:t>
      </w:r>
      <w:r>
        <w:t>Republic. In selecting</w:t>
      </w:r>
      <w:r>
        <w:rPr>
          <w:spacing w:val="-1"/>
        </w:rPr>
        <w:t xml:space="preserve"> </w:t>
      </w:r>
      <w:r>
        <w:t>a furniture style for the library, Smith looked to an Albany neighbor's library for inspiration. "I saw a library designed for Mr. Barnard in Albany which pleased me and only</w:t>
      </w:r>
      <w:r>
        <w:rPr>
          <w:spacing w:val="-11"/>
        </w:rPr>
        <w:t xml:space="preserve"> </w:t>
      </w:r>
      <w:r>
        <w:t>cost</w:t>
      </w:r>
      <w:r>
        <w:rPr>
          <w:spacing w:val="-4"/>
        </w:rPr>
        <w:t xml:space="preserve"> </w:t>
      </w:r>
      <w:r>
        <w:t>$200.</w:t>
      </w:r>
      <w:r>
        <w:rPr>
          <w:spacing w:val="-4"/>
        </w:rPr>
        <w:t xml:space="preserve"> </w:t>
      </w:r>
      <w:r>
        <w:t>It</w:t>
      </w:r>
      <w:r>
        <w:rPr>
          <w:spacing w:val="-4"/>
        </w:rPr>
        <w:t xml:space="preserve"> </w:t>
      </w:r>
      <w:r>
        <w:t>was</w:t>
      </w:r>
      <w:r>
        <w:rPr>
          <w:spacing w:val="-4"/>
        </w:rPr>
        <w:t xml:space="preserve"> </w:t>
      </w:r>
      <w:r>
        <w:t>black</w:t>
      </w:r>
      <w:r>
        <w:rPr>
          <w:spacing w:val="-4"/>
        </w:rPr>
        <w:t xml:space="preserve"> </w:t>
      </w:r>
      <w:r>
        <w:t>walnut</w:t>
      </w:r>
      <w:r>
        <w:rPr>
          <w:spacing w:val="-4"/>
        </w:rPr>
        <w:t xml:space="preserve"> </w:t>
      </w:r>
      <w:r>
        <w:t>and</w:t>
      </w:r>
      <w:r>
        <w:rPr>
          <w:spacing w:val="-4"/>
        </w:rPr>
        <w:t xml:space="preserve"> </w:t>
      </w:r>
      <w:r>
        <w:t>plain.</w:t>
      </w:r>
      <w:r>
        <w:rPr>
          <w:spacing w:val="-4"/>
        </w:rPr>
        <w:t xml:space="preserve"> </w:t>
      </w:r>
      <w:r>
        <w:t>.</w:t>
      </w:r>
      <w:r>
        <w:rPr>
          <w:spacing w:val="-4"/>
        </w:rPr>
        <w:t xml:space="preserve"> </w:t>
      </w:r>
      <w:r>
        <w:t>."</w:t>
      </w:r>
      <w:r>
        <w:rPr>
          <w:spacing w:val="-6"/>
        </w:rPr>
        <w:t xml:space="preserve"> </w:t>
      </w:r>
      <w:r>
        <w:t>After</w:t>
      </w:r>
      <w:r>
        <w:rPr>
          <w:spacing w:val="-5"/>
        </w:rPr>
        <w:t xml:space="preserve"> </w:t>
      </w:r>
      <w:r>
        <w:t>selecting</w:t>
      </w:r>
      <w:r>
        <w:rPr>
          <w:spacing w:val="-7"/>
        </w:rPr>
        <w:t xml:space="preserve"> </w:t>
      </w:r>
      <w:r>
        <w:t>the</w:t>
      </w:r>
      <w:r>
        <w:rPr>
          <w:spacing w:val="-5"/>
        </w:rPr>
        <w:t xml:space="preserve"> </w:t>
      </w:r>
      <w:r>
        <w:t>material</w:t>
      </w:r>
      <w:r>
        <w:rPr>
          <w:spacing w:val="-4"/>
        </w:rPr>
        <w:t xml:space="preserve"> </w:t>
      </w:r>
      <w:r>
        <w:t>and</w:t>
      </w:r>
      <w:r>
        <w:rPr>
          <w:spacing w:val="-4"/>
        </w:rPr>
        <w:t xml:space="preserve"> </w:t>
      </w:r>
      <w:r>
        <w:t>p</w:t>
      </w:r>
      <w:r>
        <w:t xml:space="preserve">attern, Smith hired Isaac </w:t>
      </w:r>
      <w:proofErr w:type="spellStart"/>
      <w:r>
        <w:t>Hellenbeck</w:t>
      </w:r>
      <w:proofErr w:type="spellEnd"/>
      <w:r>
        <w:t>, a cabinetmaker</w:t>
      </w:r>
      <w:r>
        <w:rPr>
          <w:spacing w:val="-16"/>
        </w:rPr>
        <w:t xml:space="preserve"> </w:t>
      </w:r>
      <w:r>
        <w:t>from nearby</w:t>
      </w:r>
      <w:r>
        <w:rPr>
          <w:spacing w:val="-6"/>
        </w:rPr>
        <w:t xml:space="preserve"> </w:t>
      </w:r>
      <w:r>
        <w:t xml:space="preserve">Berne, to make bookcases for the room. Inspired by Upjohn's architectural vision, the bookshelves were Gothic in </w:t>
      </w:r>
      <w:r>
        <w:rPr>
          <w:spacing w:val="-2"/>
        </w:rPr>
        <w:t>style.</w:t>
      </w:r>
      <w:r>
        <w:rPr>
          <w:spacing w:val="-2"/>
          <w:position w:val="6"/>
          <w:sz w:val="16"/>
        </w:rPr>
        <w:t>214</w:t>
      </w:r>
    </w:p>
    <w:p w14:paraId="6835EF28" w14:textId="77777777" w:rsidR="00080F02" w:rsidRDefault="002E4E1A">
      <w:pPr>
        <w:pStyle w:val="BodyText"/>
        <w:spacing w:line="357" w:lineRule="auto"/>
        <w:ind w:left="120" w:right="297" w:firstLine="720"/>
      </w:pPr>
      <w:proofErr w:type="gramStart"/>
      <w:r>
        <w:t>At</w:t>
      </w:r>
      <w:r>
        <w:rPr>
          <w:spacing w:val="-3"/>
        </w:rPr>
        <w:t xml:space="preserve"> </w:t>
      </w:r>
      <w:r>
        <w:t>the</w:t>
      </w:r>
      <w:r>
        <w:rPr>
          <w:spacing w:val="-4"/>
        </w:rPr>
        <w:t xml:space="preserve"> </w:t>
      </w:r>
      <w:r>
        <w:t>same</w:t>
      </w:r>
      <w:r>
        <w:rPr>
          <w:spacing w:val="-4"/>
        </w:rPr>
        <w:t xml:space="preserve"> </w:t>
      </w:r>
      <w:r>
        <w:t>time</w:t>
      </w:r>
      <w:r>
        <w:rPr>
          <w:spacing w:val="-4"/>
        </w:rPr>
        <w:t xml:space="preserve"> </w:t>
      </w:r>
      <w:r>
        <w:t>that</w:t>
      </w:r>
      <w:proofErr w:type="gramEnd"/>
      <w:r>
        <w:rPr>
          <w:spacing w:val="-3"/>
        </w:rPr>
        <w:t xml:space="preserve"> </w:t>
      </w:r>
      <w:r>
        <w:t>Smith</w:t>
      </w:r>
      <w:r>
        <w:rPr>
          <w:spacing w:val="-3"/>
        </w:rPr>
        <w:t xml:space="preserve"> </w:t>
      </w:r>
      <w:r>
        <w:t>created</w:t>
      </w:r>
      <w:r>
        <w:rPr>
          <w:spacing w:val="-3"/>
        </w:rPr>
        <w:t xml:space="preserve"> </w:t>
      </w:r>
      <w:r>
        <w:t>new</w:t>
      </w:r>
      <w:r>
        <w:rPr>
          <w:spacing w:val="-4"/>
        </w:rPr>
        <w:t xml:space="preserve"> </w:t>
      </w:r>
      <w:r>
        <w:t>spaces</w:t>
      </w:r>
      <w:r>
        <w:rPr>
          <w:spacing w:val="-3"/>
        </w:rPr>
        <w:t xml:space="preserve"> </w:t>
      </w:r>
      <w:r>
        <w:t>at</w:t>
      </w:r>
      <w:r>
        <w:rPr>
          <w:spacing w:val="-3"/>
        </w:rPr>
        <w:t xml:space="preserve"> </w:t>
      </w:r>
      <w:r>
        <w:t>Lindenwald,</w:t>
      </w:r>
      <w:r>
        <w:rPr>
          <w:spacing w:val="-3"/>
        </w:rPr>
        <w:t xml:space="preserve"> </w:t>
      </w:r>
      <w:r>
        <w:t>he</w:t>
      </w:r>
      <w:r>
        <w:rPr>
          <w:spacing w:val="-4"/>
        </w:rPr>
        <w:t xml:space="preserve"> </w:t>
      </w:r>
      <w:r>
        <w:t>also</w:t>
      </w:r>
      <w:r>
        <w:rPr>
          <w:spacing w:val="-3"/>
        </w:rPr>
        <w:t xml:space="preserve"> </w:t>
      </w:r>
      <w:r>
        <w:t>introduced new furnishings and artwork into the house, choices that shed some light on his own tastes</w:t>
      </w:r>
      <w:r>
        <w:rPr>
          <w:spacing w:val="-5"/>
        </w:rPr>
        <w:t xml:space="preserve"> </w:t>
      </w:r>
      <w:r>
        <w:t>and</w:t>
      </w:r>
      <w:r>
        <w:rPr>
          <w:spacing w:val="-5"/>
        </w:rPr>
        <w:t xml:space="preserve"> </w:t>
      </w:r>
      <w:r>
        <w:t>preferences.</w:t>
      </w:r>
      <w:r>
        <w:rPr>
          <w:spacing w:val="-5"/>
        </w:rPr>
        <w:t xml:space="preserve"> </w:t>
      </w:r>
      <w:r>
        <w:t>In</w:t>
      </w:r>
      <w:r>
        <w:rPr>
          <w:spacing w:val="-5"/>
        </w:rPr>
        <w:t xml:space="preserve"> </w:t>
      </w:r>
      <w:r>
        <w:t>December</w:t>
      </w:r>
      <w:r>
        <w:rPr>
          <w:spacing w:val="-6"/>
        </w:rPr>
        <w:t xml:space="preserve"> </w:t>
      </w:r>
      <w:r>
        <w:t>1852,</w:t>
      </w:r>
      <w:r>
        <w:rPr>
          <w:spacing w:val="-5"/>
        </w:rPr>
        <w:t xml:space="preserve"> </w:t>
      </w:r>
      <w:r>
        <w:t>for</w:t>
      </w:r>
      <w:r>
        <w:rPr>
          <w:spacing w:val="-6"/>
        </w:rPr>
        <w:t xml:space="preserve"> </w:t>
      </w:r>
      <w:r>
        <w:t>example,</w:t>
      </w:r>
      <w:r>
        <w:rPr>
          <w:spacing w:val="-5"/>
        </w:rPr>
        <w:t xml:space="preserve"> </w:t>
      </w:r>
      <w:r>
        <w:t>the</w:t>
      </w:r>
      <w:r>
        <w:rPr>
          <w:spacing w:val="-6"/>
        </w:rPr>
        <w:t xml:space="preserve"> </w:t>
      </w:r>
      <w:r>
        <w:t>Van</w:t>
      </w:r>
      <w:r>
        <w:rPr>
          <w:spacing w:val="-5"/>
        </w:rPr>
        <w:t xml:space="preserve"> </w:t>
      </w:r>
      <w:r>
        <w:t>Burens</w:t>
      </w:r>
      <w:r>
        <w:rPr>
          <w:spacing w:val="-5"/>
        </w:rPr>
        <w:t xml:space="preserve"> </w:t>
      </w:r>
      <w:r>
        <w:t>bought</w:t>
      </w:r>
      <w:r>
        <w:rPr>
          <w:spacing w:val="-5"/>
        </w:rPr>
        <w:t xml:space="preserve"> </w:t>
      </w:r>
      <w:r>
        <w:t>more</w:t>
      </w:r>
      <w:r>
        <w:rPr>
          <w:spacing w:val="-6"/>
        </w:rPr>
        <w:t xml:space="preserve"> </w:t>
      </w:r>
      <w:r>
        <w:t>than a dozen pieces of artwork at the American Academy</w:t>
      </w:r>
      <w:r>
        <w:rPr>
          <w:spacing w:val="-1"/>
        </w:rPr>
        <w:t xml:space="preserve"> </w:t>
      </w:r>
      <w:r>
        <w:t>of Fine Arts at the American Art- Union. Among those purchased by</w:t>
      </w:r>
      <w:r>
        <w:rPr>
          <w:spacing w:val="-1"/>
        </w:rPr>
        <w:t xml:space="preserve"> </w:t>
      </w:r>
      <w:r>
        <w:t>Smith Van Buren was "Indian Girl Giving Drink to a Trapper,"</w:t>
      </w:r>
      <w:r>
        <w:rPr>
          <w:spacing w:val="-2"/>
        </w:rPr>
        <w:t xml:space="preserve"> </w:t>
      </w:r>
      <w:r>
        <w:t>by</w:t>
      </w:r>
      <w:r>
        <w:rPr>
          <w:spacing w:val="-8"/>
        </w:rPr>
        <w:t xml:space="preserve"> </w:t>
      </w:r>
      <w:r>
        <w:t>Alfred Jacob Miller</w:t>
      </w:r>
      <w:r>
        <w:rPr>
          <w:spacing w:val="-1"/>
        </w:rPr>
        <w:t xml:space="preserve"> </w:t>
      </w:r>
      <w:r>
        <w:t>(1810-1874), a</w:t>
      </w:r>
      <w:r>
        <w:rPr>
          <w:spacing w:val="-1"/>
        </w:rPr>
        <w:t xml:space="preserve"> </w:t>
      </w:r>
      <w:r>
        <w:t>painter</w:t>
      </w:r>
      <w:r>
        <w:rPr>
          <w:spacing w:val="-1"/>
        </w:rPr>
        <w:t xml:space="preserve"> </w:t>
      </w:r>
      <w:r>
        <w:t>who specialized in the</w:t>
      </w:r>
      <w:r>
        <w:rPr>
          <w:spacing w:val="-1"/>
        </w:rPr>
        <w:t xml:space="preserve"> </w:t>
      </w:r>
      <w:r>
        <w:t>Ameri</w:t>
      </w:r>
      <w:r>
        <w:t>can</w:t>
      </w:r>
    </w:p>
    <w:p w14:paraId="6835EF29" w14:textId="77777777" w:rsidR="00080F02" w:rsidRDefault="00080F02">
      <w:pPr>
        <w:pStyle w:val="BodyText"/>
        <w:rPr>
          <w:sz w:val="20"/>
        </w:rPr>
      </w:pPr>
    </w:p>
    <w:p w14:paraId="6835EF2A" w14:textId="77777777" w:rsidR="00080F02" w:rsidRDefault="00080F02">
      <w:pPr>
        <w:pStyle w:val="BodyText"/>
        <w:rPr>
          <w:sz w:val="20"/>
        </w:rPr>
      </w:pPr>
    </w:p>
    <w:p w14:paraId="6835EF2B" w14:textId="77777777" w:rsidR="00080F02" w:rsidRDefault="002E4E1A">
      <w:pPr>
        <w:pStyle w:val="BodyText"/>
        <w:spacing w:before="10"/>
        <w:rPr>
          <w:sz w:val="15"/>
        </w:rPr>
      </w:pPr>
      <w:r>
        <w:pict w14:anchorId="6835F4A8">
          <v:rect id="docshape186" o:spid="_x0000_s1089" style="position:absolute;margin-left:90pt;margin-top:10.35pt;width:2in;height:.5pt;z-index:-15668224;mso-wrap-distance-left:0;mso-wrap-distance-right:0;mso-position-horizontal-relative:page" fillcolor="black" stroked="f">
            <w10:wrap type="topAndBottom" anchorx="page"/>
          </v:rect>
        </w:pict>
      </w:r>
    </w:p>
    <w:p w14:paraId="6835EF2C" w14:textId="77777777" w:rsidR="00080F02" w:rsidRDefault="002E4E1A">
      <w:pPr>
        <w:spacing w:before="99"/>
        <w:ind w:left="120" w:right="301"/>
        <w:rPr>
          <w:sz w:val="20"/>
        </w:rPr>
      </w:pPr>
      <w:r>
        <w:rPr>
          <w:position w:val="6"/>
          <w:sz w:val="16"/>
        </w:rPr>
        <w:t>213</w:t>
      </w:r>
      <w:r>
        <w:rPr>
          <w:sz w:val="20"/>
        </w:rPr>
        <w:t xml:space="preserve">Interestingly, the rooms Smith added did not include a bell system. The Historic Structure Report suggests that this indicates that Martin </w:t>
      </w:r>
      <w:proofErr w:type="gramStart"/>
      <w:r>
        <w:rPr>
          <w:sz w:val="20"/>
        </w:rPr>
        <w:t>Van</w:t>
      </w:r>
      <w:proofErr w:type="gramEnd"/>
      <w:r>
        <w:rPr>
          <w:sz w:val="20"/>
        </w:rPr>
        <w:t xml:space="preserve"> Buren's servants did not serve in these rooms. This interpretation</w:t>
      </w:r>
      <w:r>
        <w:rPr>
          <w:spacing w:val="-6"/>
          <w:sz w:val="20"/>
        </w:rPr>
        <w:t xml:space="preserve"> </w:t>
      </w:r>
      <w:r>
        <w:rPr>
          <w:sz w:val="20"/>
        </w:rPr>
        <w:t>is</w:t>
      </w:r>
      <w:r>
        <w:rPr>
          <w:spacing w:val="-6"/>
          <w:sz w:val="20"/>
        </w:rPr>
        <w:t xml:space="preserve"> </w:t>
      </w:r>
      <w:r>
        <w:rPr>
          <w:sz w:val="20"/>
        </w:rPr>
        <w:t>not</w:t>
      </w:r>
      <w:r>
        <w:rPr>
          <w:spacing w:val="-5"/>
          <w:sz w:val="20"/>
        </w:rPr>
        <w:t xml:space="preserve"> </w:t>
      </w:r>
      <w:r>
        <w:rPr>
          <w:sz w:val="20"/>
        </w:rPr>
        <w:t>entirely</w:t>
      </w:r>
      <w:r>
        <w:rPr>
          <w:spacing w:val="-9"/>
          <w:sz w:val="20"/>
        </w:rPr>
        <w:t xml:space="preserve"> </w:t>
      </w:r>
      <w:r>
        <w:rPr>
          <w:sz w:val="20"/>
        </w:rPr>
        <w:t>convincing,</w:t>
      </w:r>
      <w:r>
        <w:rPr>
          <w:spacing w:val="-5"/>
          <w:sz w:val="20"/>
        </w:rPr>
        <w:t xml:space="preserve"> </w:t>
      </w:r>
      <w:r>
        <w:rPr>
          <w:sz w:val="20"/>
        </w:rPr>
        <w:t>but</w:t>
      </w:r>
      <w:r>
        <w:rPr>
          <w:spacing w:val="-5"/>
          <w:sz w:val="20"/>
        </w:rPr>
        <w:t xml:space="preserve"> </w:t>
      </w:r>
      <w:r>
        <w:rPr>
          <w:sz w:val="20"/>
        </w:rPr>
        <w:t>it</w:t>
      </w:r>
      <w:r>
        <w:rPr>
          <w:spacing w:val="-5"/>
          <w:sz w:val="20"/>
        </w:rPr>
        <w:t xml:space="preserve"> </w:t>
      </w:r>
      <w:r>
        <w:rPr>
          <w:sz w:val="20"/>
        </w:rPr>
        <w:t>is</w:t>
      </w:r>
      <w:r>
        <w:rPr>
          <w:spacing w:val="-6"/>
          <w:sz w:val="20"/>
        </w:rPr>
        <w:t xml:space="preserve"> </w:t>
      </w:r>
      <w:r>
        <w:rPr>
          <w:sz w:val="20"/>
        </w:rPr>
        <w:t>an</w:t>
      </w:r>
      <w:r>
        <w:rPr>
          <w:spacing w:val="-6"/>
          <w:sz w:val="20"/>
        </w:rPr>
        <w:t xml:space="preserve"> </w:t>
      </w:r>
      <w:r>
        <w:rPr>
          <w:sz w:val="20"/>
        </w:rPr>
        <w:t>intriguing</w:t>
      </w:r>
      <w:r>
        <w:rPr>
          <w:spacing w:val="-6"/>
          <w:sz w:val="20"/>
        </w:rPr>
        <w:t xml:space="preserve"> </w:t>
      </w:r>
      <w:r>
        <w:rPr>
          <w:sz w:val="20"/>
        </w:rPr>
        <w:t>question</w:t>
      </w:r>
      <w:r>
        <w:rPr>
          <w:spacing w:val="-6"/>
          <w:sz w:val="20"/>
        </w:rPr>
        <w:t xml:space="preserve"> </w:t>
      </w:r>
      <w:r>
        <w:rPr>
          <w:sz w:val="20"/>
        </w:rPr>
        <w:t>that</w:t>
      </w:r>
      <w:r>
        <w:rPr>
          <w:spacing w:val="-5"/>
          <w:sz w:val="20"/>
        </w:rPr>
        <w:t xml:space="preserve"> </w:t>
      </w:r>
      <w:r>
        <w:rPr>
          <w:sz w:val="20"/>
        </w:rPr>
        <w:t>bears</w:t>
      </w:r>
      <w:r>
        <w:rPr>
          <w:spacing w:val="-6"/>
          <w:sz w:val="20"/>
        </w:rPr>
        <w:t xml:space="preserve"> </w:t>
      </w:r>
      <w:r>
        <w:rPr>
          <w:sz w:val="20"/>
        </w:rPr>
        <w:t>further</w:t>
      </w:r>
      <w:r>
        <w:rPr>
          <w:spacing w:val="-5"/>
          <w:sz w:val="20"/>
        </w:rPr>
        <w:t xml:space="preserve"> </w:t>
      </w:r>
      <w:r>
        <w:rPr>
          <w:sz w:val="20"/>
        </w:rPr>
        <w:t>consideration.</w:t>
      </w:r>
    </w:p>
    <w:p w14:paraId="6835EF2D" w14:textId="77777777" w:rsidR="00080F02" w:rsidRDefault="00080F02">
      <w:pPr>
        <w:pStyle w:val="BodyText"/>
        <w:spacing w:before="9"/>
        <w:rPr>
          <w:sz w:val="19"/>
        </w:rPr>
      </w:pPr>
    </w:p>
    <w:p w14:paraId="6835EF2E" w14:textId="57EFC068" w:rsidR="00080F02" w:rsidRDefault="002E4E1A">
      <w:pPr>
        <w:spacing w:line="248" w:lineRule="exact"/>
        <w:ind w:left="120"/>
        <w:rPr>
          <w:sz w:val="20"/>
        </w:rPr>
      </w:pPr>
      <w:r>
        <w:rPr>
          <w:position w:val="6"/>
          <w:sz w:val="16"/>
        </w:rPr>
        <w:t>214</w:t>
      </w:r>
      <w:r>
        <w:rPr>
          <w:sz w:val="20"/>
        </w:rPr>
        <w:t>See</w:t>
      </w:r>
      <w:r>
        <w:rPr>
          <w:spacing w:val="-5"/>
          <w:sz w:val="20"/>
        </w:rPr>
        <w:t xml:space="preserve"> </w:t>
      </w:r>
      <w:r>
        <w:rPr>
          <w:sz w:val="20"/>
        </w:rPr>
        <w:t>especially</w:t>
      </w:r>
      <w:r>
        <w:rPr>
          <w:spacing w:val="-9"/>
          <w:sz w:val="20"/>
        </w:rPr>
        <w:t xml:space="preserve"> </w:t>
      </w:r>
      <w:r>
        <w:rPr>
          <w:sz w:val="20"/>
        </w:rPr>
        <w:t>Smith</w:t>
      </w:r>
      <w:r>
        <w:rPr>
          <w:spacing w:val="-6"/>
          <w:sz w:val="20"/>
        </w:rPr>
        <w:t xml:space="preserve"> </w:t>
      </w:r>
      <w:r>
        <w:rPr>
          <w:sz w:val="20"/>
        </w:rPr>
        <w:t>Thompson's</w:t>
      </w:r>
      <w:r>
        <w:rPr>
          <w:spacing w:val="-5"/>
          <w:sz w:val="20"/>
        </w:rPr>
        <w:t xml:space="preserve"> </w:t>
      </w:r>
      <w:r>
        <w:rPr>
          <w:sz w:val="20"/>
        </w:rPr>
        <w:t>letters</w:t>
      </w:r>
      <w:r>
        <w:rPr>
          <w:spacing w:val="-6"/>
          <w:sz w:val="20"/>
        </w:rPr>
        <w:t xml:space="preserve"> </w:t>
      </w:r>
      <w:r>
        <w:rPr>
          <w:sz w:val="20"/>
        </w:rPr>
        <w:t>of</w:t>
      </w:r>
      <w:r>
        <w:rPr>
          <w:spacing w:val="-7"/>
          <w:sz w:val="20"/>
        </w:rPr>
        <w:t xml:space="preserve"> </w:t>
      </w:r>
      <w:r>
        <w:rPr>
          <w:sz w:val="20"/>
        </w:rPr>
        <w:t>April</w:t>
      </w:r>
      <w:r>
        <w:rPr>
          <w:spacing w:val="-5"/>
          <w:sz w:val="20"/>
        </w:rPr>
        <w:t xml:space="preserve"> </w:t>
      </w:r>
      <w:r>
        <w:rPr>
          <w:sz w:val="20"/>
        </w:rPr>
        <w:t>20,</w:t>
      </w:r>
      <w:r>
        <w:rPr>
          <w:spacing w:val="-4"/>
          <w:sz w:val="20"/>
        </w:rPr>
        <w:t xml:space="preserve"> </w:t>
      </w:r>
      <w:r w:rsidR="00AA4650">
        <w:rPr>
          <w:sz w:val="20"/>
        </w:rPr>
        <w:t>May</w:t>
      </w:r>
      <w:r>
        <w:rPr>
          <w:spacing w:val="-4"/>
          <w:sz w:val="20"/>
        </w:rPr>
        <w:t xml:space="preserve"> </w:t>
      </w:r>
      <w:r>
        <w:rPr>
          <w:sz w:val="20"/>
        </w:rPr>
        <w:t>13,</w:t>
      </w:r>
      <w:r>
        <w:rPr>
          <w:spacing w:val="-4"/>
          <w:sz w:val="20"/>
        </w:rPr>
        <w:t xml:space="preserve"> </w:t>
      </w:r>
      <w:r>
        <w:rPr>
          <w:sz w:val="20"/>
        </w:rPr>
        <w:t>June</w:t>
      </w:r>
      <w:r>
        <w:rPr>
          <w:spacing w:val="-5"/>
          <w:sz w:val="20"/>
        </w:rPr>
        <w:t xml:space="preserve"> </w:t>
      </w:r>
      <w:r>
        <w:rPr>
          <w:sz w:val="20"/>
        </w:rPr>
        <w:t>20,</w:t>
      </w:r>
      <w:r>
        <w:rPr>
          <w:spacing w:val="-4"/>
          <w:sz w:val="20"/>
        </w:rPr>
        <w:t xml:space="preserve"> </w:t>
      </w:r>
      <w:r>
        <w:rPr>
          <w:sz w:val="20"/>
        </w:rPr>
        <w:t>July</w:t>
      </w:r>
      <w:r>
        <w:rPr>
          <w:spacing w:val="-8"/>
          <w:sz w:val="20"/>
        </w:rPr>
        <w:t xml:space="preserve"> </w:t>
      </w:r>
      <w:r>
        <w:rPr>
          <w:sz w:val="20"/>
        </w:rPr>
        <w:t>29,</w:t>
      </w:r>
      <w:r>
        <w:rPr>
          <w:spacing w:val="-4"/>
          <w:sz w:val="20"/>
        </w:rPr>
        <w:t xml:space="preserve"> </w:t>
      </w:r>
      <w:r>
        <w:rPr>
          <w:sz w:val="20"/>
        </w:rPr>
        <w:t>1850,</w:t>
      </w:r>
      <w:r>
        <w:rPr>
          <w:spacing w:val="-4"/>
          <w:sz w:val="20"/>
        </w:rPr>
        <w:t xml:space="preserve"> </w:t>
      </w:r>
      <w:r>
        <w:rPr>
          <w:sz w:val="20"/>
        </w:rPr>
        <w:t>in</w:t>
      </w:r>
      <w:r>
        <w:rPr>
          <w:spacing w:val="-6"/>
          <w:sz w:val="20"/>
        </w:rPr>
        <w:t xml:space="preserve"> </w:t>
      </w:r>
      <w:r>
        <w:rPr>
          <w:spacing w:val="-2"/>
          <w:sz w:val="20"/>
        </w:rPr>
        <w:t>Howell,</w:t>
      </w:r>
    </w:p>
    <w:p w14:paraId="6835EF2F" w14:textId="77777777" w:rsidR="00080F02" w:rsidRDefault="002E4E1A">
      <w:pPr>
        <w:spacing w:line="225" w:lineRule="exact"/>
        <w:ind w:left="120"/>
        <w:rPr>
          <w:sz w:val="20"/>
        </w:rPr>
      </w:pPr>
      <w:r>
        <w:rPr>
          <w:i/>
          <w:sz w:val="20"/>
        </w:rPr>
        <w:t>Historic</w:t>
      </w:r>
      <w:r>
        <w:rPr>
          <w:i/>
          <w:spacing w:val="-11"/>
          <w:sz w:val="20"/>
        </w:rPr>
        <w:t xml:space="preserve"> </w:t>
      </w:r>
      <w:r>
        <w:rPr>
          <w:i/>
          <w:sz w:val="20"/>
        </w:rPr>
        <w:t>Structure</w:t>
      </w:r>
      <w:r>
        <w:rPr>
          <w:i/>
          <w:spacing w:val="-11"/>
          <w:sz w:val="20"/>
        </w:rPr>
        <w:t xml:space="preserve"> </w:t>
      </w:r>
      <w:r>
        <w:rPr>
          <w:i/>
          <w:sz w:val="20"/>
        </w:rPr>
        <w:t>Report</w:t>
      </w:r>
      <w:r>
        <w:rPr>
          <w:sz w:val="20"/>
        </w:rPr>
        <w:t>,</w:t>
      </w:r>
      <w:r>
        <w:rPr>
          <w:spacing w:val="-10"/>
          <w:sz w:val="20"/>
        </w:rPr>
        <w:t xml:space="preserve"> </w:t>
      </w:r>
      <w:r>
        <w:rPr>
          <w:sz w:val="20"/>
        </w:rPr>
        <w:t>262-</w:t>
      </w:r>
      <w:r>
        <w:rPr>
          <w:spacing w:val="-5"/>
          <w:sz w:val="20"/>
        </w:rPr>
        <w:t>75.</w:t>
      </w:r>
    </w:p>
    <w:p w14:paraId="6835EF30" w14:textId="77777777" w:rsidR="00080F02" w:rsidRDefault="00080F02">
      <w:pPr>
        <w:spacing w:line="225" w:lineRule="exact"/>
        <w:rPr>
          <w:sz w:val="20"/>
        </w:rPr>
        <w:sectPr w:rsidR="00080F02">
          <w:pgSz w:w="12240" w:h="15840"/>
          <w:pgMar w:top="1340" w:right="1520" w:bottom="960" w:left="1680" w:header="535" w:footer="774" w:gutter="0"/>
          <w:cols w:space="720"/>
        </w:sectPr>
      </w:pPr>
    </w:p>
    <w:p w14:paraId="6835EF31" w14:textId="77777777" w:rsidR="00080F02" w:rsidRDefault="002E4E1A">
      <w:pPr>
        <w:spacing w:before="80"/>
        <w:ind w:left="120"/>
        <w:rPr>
          <w:sz w:val="16"/>
        </w:rPr>
      </w:pPr>
      <w:r>
        <w:rPr>
          <w:spacing w:val="-2"/>
          <w:sz w:val="24"/>
        </w:rPr>
        <w:lastRenderedPageBreak/>
        <w:t>West.</w:t>
      </w:r>
      <w:r>
        <w:rPr>
          <w:spacing w:val="-2"/>
          <w:position w:val="6"/>
          <w:sz w:val="16"/>
        </w:rPr>
        <w:t>215</w:t>
      </w:r>
    </w:p>
    <w:p w14:paraId="6835EF32" w14:textId="77777777" w:rsidR="00080F02" w:rsidRDefault="002E4E1A">
      <w:pPr>
        <w:pStyle w:val="BodyText"/>
        <w:spacing w:before="144" w:line="357" w:lineRule="auto"/>
        <w:ind w:left="120" w:right="291" w:firstLine="720"/>
      </w:pPr>
      <w:r>
        <w:t>Born in Baltimore, Miller studied at the Ecole des Beaux-Arts and later at the English Life School in Rome. In 1837</w:t>
      </w:r>
      <w:r>
        <w:rPr>
          <w:spacing w:val="-1"/>
        </w:rPr>
        <w:t xml:space="preserve"> </w:t>
      </w:r>
      <w:r>
        <w:t>he had moved to New Orleans where he was selected by Capt. William Drummond Stewart as the artist to record a journey to the annual Rocky Mo</w:t>
      </w:r>
      <w:r>
        <w:t>untain fur traders' rendezvous, where trappers and Indians sold their furs</w:t>
      </w:r>
      <w:r>
        <w:rPr>
          <w:spacing w:val="-4"/>
        </w:rPr>
        <w:t xml:space="preserve"> </w:t>
      </w:r>
      <w:r>
        <w:t>to</w:t>
      </w:r>
      <w:r>
        <w:rPr>
          <w:spacing w:val="-4"/>
        </w:rPr>
        <w:t xml:space="preserve"> </w:t>
      </w:r>
      <w:r>
        <w:t>Eastern</w:t>
      </w:r>
      <w:r>
        <w:rPr>
          <w:spacing w:val="-4"/>
        </w:rPr>
        <w:t xml:space="preserve"> </w:t>
      </w:r>
      <w:r>
        <w:t>traders.</w:t>
      </w:r>
      <w:r>
        <w:rPr>
          <w:spacing w:val="-4"/>
        </w:rPr>
        <w:t xml:space="preserve"> </w:t>
      </w:r>
      <w:r>
        <w:t>The</w:t>
      </w:r>
      <w:r>
        <w:rPr>
          <w:spacing w:val="-5"/>
        </w:rPr>
        <w:t xml:space="preserve"> </w:t>
      </w:r>
      <w:r>
        <w:t>expedition</w:t>
      </w:r>
      <w:r>
        <w:rPr>
          <w:spacing w:val="-4"/>
        </w:rPr>
        <w:t xml:space="preserve"> </w:t>
      </w:r>
      <w:r>
        <w:t>journeyed</w:t>
      </w:r>
      <w:r>
        <w:rPr>
          <w:spacing w:val="-4"/>
        </w:rPr>
        <w:t xml:space="preserve"> </w:t>
      </w:r>
      <w:r>
        <w:t>by</w:t>
      </w:r>
      <w:r>
        <w:rPr>
          <w:spacing w:val="-12"/>
        </w:rPr>
        <w:t xml:space="preserve"> </w:t>
      </w:r>
      <w:r>
        <w:t>wagon</w:t>
      </w:r>
      <w:r>
        <w:rPr>
          <w:spacing w:val="-4"/>
        </w:rPr>
        <w:t xml:space="preserve"> </w:t>
      </w:r>
      <w:r>
        <w:t>along</w:t>
      </w:r>
      <w:r>
        <w:rPr>
          <w:spacing w:val="-7"/>
        </w:rPr>
        <w:t xml:space="preserve"> </w:t>
      </w:r>
      <w:r>
        <w:t>what</w:t>
      </w:r>
      <w:r>
        <w:rPr>
          <w:spacing w:val="-4"/>
        </w:rPr>
        <w:t xml:space="preserve"> </w:t>
      </w:r>
      <w:r>
        <w:t>was</w:t>
      </w:r>
      <w:r>
        <w:rPr>
          <w:spacing w:val="-4"/>
        </w:rPr>
        <w:t xml:space="preserve"> </w:t>
      </w:r>
      <w:r>
        <w:t>to</w:t>
      </w:r>
      <w:r>
        <w:rPr>
          <w:spacing w:val="-4"/>
        </w:rPr>
        <w:t xml:space="preserve"> </w:t>
      </w:r>
      <w:r>
        <w:t>become</w:t>
      </w:r>
      <w:r>
        <w:rPr>
          <w:spacing w:val="-5"/>
        </w:rPr>
        <w:t xml:space="preserve"> </w:t>
      </w:r>
      <w:r>
        <w:t xml:space="preserve">the Oregon Trail. Miller sketched Native Americans along the way </w:t>
      </w:r>
      <w:proofErr w:type="gramStart"/>
      <w:r>
        <w:t>and also</w:t>
      </w:r>
      <w:proofErr w:type="gramEnd"/>
      <w:r>
        <w:t xml:space="preserve"> recorded the rendezvous itself in what is now southwestern Wyoming.</w:t>
      </w:r>
      <w:r>
        <w:rPr>
          <w:position w:val="6"/>
          <w:sz w:val="16"/>
        </w:rPr>
        <w:t>216</w:t>
      </w:r>
      <w:r>
        <w:rPr>
          <w:spacing w:val="40"/>
          <w:position w:val="6"/>
          <w:sz w:val="16"/>
        </w:rPr>
        <w:t xml:space="preserve"> </w:t>
      </w:r>
      <w:r>
        <w:t>When Miller's views of the trip</w:t>
      </w:r>
      <w:r>
        <w:rPr>
          <w:spacing w:val="-3"/>
        </w:rPr>
        <w:t xml:space="preserve"> </w:t>
      </w:r>
      <w:r>
        <w:t>were</w:t>
      </w:r>
      <w:r>
        <w:rPr>
          <w:spacing w:val="-4"/>
        </w:rPr>
        <w:t xml:space="preserve"> </w:t>
      </w:r>
      <w:r>
        <w:t>exhibited</w:t>
      </w:r>
      <w:r>
        <w:rPr>
          <w:spacing w:val="-3"/>
        </w:rPr>
        <w:t xml:space="preserve"> </w:t>
      </w:r>
      <w:r>
        <w:t>in</w:t>
      </w:r>
      <w:r>
        <w:rPr>
          <w:spacing w:val="-3"/>
        </w:rPr>
        <w:t xml:space="preserve"> </w:t>
      </w:r>
      <w:r>
        <w:t>New</w:t>
      </w:r>
      <w:r>
        <w:rPr>
          <w:spacing w:val="-4"/>
        </w:rPr>
        <w:t xml:space="preserve"> </w:t>
      </w:r>
      <w:r>
        <w:t>York</w:t>
      </w:r>
      <w:r>
        <w:rPr>
          <w:spacing w:val="-3"/>
        </w:rPr>
        <w:t xml:space="preserve"> </w:t>
      </w:r>
      <w:r>
        <w:t>City</w:t>
      </w:r>
      <w:r>
        <w:rPr>
          <w:spacing w:val="-11"/>
        </w:rPr>
        <w:t xml:space="preserve"> </w:t>
      </w:r>
      <w:r>
        <w:t>in</w:t>
      </w:r>
      <w:r>
        <w:rPr>
          <w:spacing w:val="-3"/>
        </w:rPr>
        <w:t xml:space="preserve"> </w:t>
      </w:r>
      <w:r>
        <w:t>the</w:t>
      </w:r>
      <w:r>
        <w:rPr>
          <w:spacing w:val="-4"/>
        </w:rPr>
        <w:t xml:space="preserve"> </w:t>
      </w:r>
      <w:r>
        <w:t>spring</w:t>
      </w:r>
      <w:r>
        <w:rPr>
          <w:spacing w:val="-6"/>
        </w:rPr>
        <w:t xml:space="preserve"> </w:t>
      </w:r>
      <w:r>
        <w:t>of</w:t>
      </w:r>
      <w:r>
        <w:rPr>
          <w:spacing w:val="-4"/>
        </w:rPr>
        <w:t xml:space="preserve"> </w:t>
      </w:r>
      <w:r>
        <w:t>1839,</w:t>
      </w:r>
      <w:r>
        <w:rPr>
          <w:spacing w:val="-3"/>
        </w:rPr>
        <w:t xml:space="preserve"> </w:t>
      </w:r>
      <w:r>
        <w:t>huge</w:t>
      </w:r>
      <w:r>
        <w:rPr>
          <w:spacing w:val="-4"/>
        </w:rPr>
        <w:t xml:space="preserve"> </w:t>
      </w:r>
      <w:r>
        <w:t>crowds</w:t>
      </w:r>
      <w:r>
        <w:rPr>
          <w:spacing w:val="-3"/>
        </w:rPr>
        <w:t xml:space="preserve"> </w:t>
      </w:r>
      <w:r>
        <w:t>turned</w:t>
      </w:r>
      <w:r>
        <w:rPr>
          <w:spacing w:val="-3"/>
        </w:rPr>
        <w:t xml:space="preserve"> </w:t>
      </w:r>
      <w:r>
        <w:t>out</w:t>
      </w:r>
      <w:r>
        <w:rPr>
          <w:spacing w:val="-3"/>
        </w:rPr>
        <w:t xml:space="preserve"> </w:t>
      </w:r>
      <w:r>
        <w:t>t</w:t>
      </w:r>
      <w:r>
        <w:t>o</w:t>
      </w:r>
      <w:r>
        <w:rPr>
          <w:spacing w:val="-3"/>
        </w:rPr>
        <w:t xml:space="preserve"> </w:t>
      </w:r>
      <w:r>
        <w:t>see them, many catching their first glimpses of Native Americans from the Western states. "Indian Girl giving drink to a trapper" depicts a native woman aiding a trapper, who remains on horseback.</w:t>
      </w:r>
    </w:p>
    <w:p w14:paraId="6835EF33" w14:textId="77777777" w:rsidR="00080F02" w:rsidRDefault="002E4E1A">
      <w:pPr>
        <w:pStyle w:val="BodyText"/>
        <w:spacing w:line="348" w:lineRule="auto"/>
        <w:ind w:left="120" w:right="301" w:firstLine="720"/>
      </w:pPr>
      <w:r>
        <w:t>Historian</w:t>
      </w:r>
      <w:r>
        <w:rPr>
          <w:spacing w:val="-4"/>
        </w:rPr>
        <w:t xml:space="preserve"> </w:t>
      </w:r>
      <w:r>
        <w:t>William</w:t>
      </w:r>
      <w:r>
        <w:rPr>
          <w:spacing w:val="-4"/>
        </w:rPr>
        <w:t xml:space="preserve"> </w:t>
      </w:r>
      <w:r>
        <w:t>Cronon</w:t>
      </w:r>
      <w:r>
        <w:rPr>
          <w:spacing w:val="-4"/>
        </w:rPr>
        <w:t xml:space="preserve"> </w:t>
      </w:r>
      <w:r>
        <w:t>has</w:t>
      </w:r>
      <w:r>
        <w:rPr>
          <w:spacing w:val="-3"/>
        </w:rPr>
        <w:t xml:space="preserve"> </w:t>
      </w:r>
      <w:r>
        <w:t>this</w:t>
      </w:r>
      <w:r>
        <w:rPr>
          <w:spacing w:val="-3"/>
        </w:rPr>
        <w:t xml:space="preserve"> </w:t>
      </w:r>
      <w:r>
        <w:t>to</w:t>
      </w:r>
      <w:r>
        <w:rPr>
          <w:spacing w:val="-3"/>
        </w:rPr>
        <w:t xml:space="preserve"> </w:t>
      </w:r>
      <w:r>
        <w:t>say</w:t>
      </w:r>
      <w:r>
        <w:rPr>
          <w:spacing w:val="-11"/>
        </w:rPr>
        <w:t xml:space="preserve"> </w:t>
      </w:r>
      <w:r>
        <w:t>about</w:t>
      </w:r>
      <w:r>
        <w:rPr>
          <w:spacing w:val="-3"/>
        </w:rPr>
        <w:t xml:space="preserve"> </w:t>
      </w:r>
      <w:r>
        <w:t>Miller,</w:t>
      </w:r>
      <w:r>
        <w:rPr>
          <w:spacing w:val="-3"/>
        </w:rPr>
        <w:t xml:space="preserve"> </w:t>
      </w:r>
      <w:r>
        <w:t>an</w:t>
      </w:r>
      <w:r>
        <w:t>d</w:t>
      </w:r>
      <w:r>
        <w:rPr>
          <w:spacing w:val="-3"/>
        </w:rPr>
        <w:t xml:space="preserve"> </w:t>
      </w:r>
      <w:r>
        <w:t>this</w:t>
      </w:r>
      <w:r>
        <w:rPr>
          <w:spacing w:val="-3"/>
        </w:rPr>
        <w:t xml:space="preserve"> </w:t>
      </w:r>
      <w:r>
        <w:t>painting</w:t>
      </w:r>
      <w:r>
        <w:rPr>
          <w:spacing w:val="-6"/>
        </w:rPr>
        <w:t xml:space="preserve"> </w:t>
      </w:r>
      <w:r>
        <w:t xml:space="preserve">in </w:t>
      </w:r>
      <w:r>
        <w:rPr>
          <w:spacing w:val="-2"/>
        </w:rPr>
        <w:t>particular:</w:t>
      </w:r>
    </w:p>
    <w:p w14:paraId="6835EF34" w14:textId="77777777" w:rsidR="00080F02" w:rsidRDefault="00080F02">
      <w:pPr>
        <w:pStyle w:val="BodyText"/>
        <w:spacing w:before="1"/>
      </w:pPr>
    </w:p>
    <w:p w14:paraId="6835EF35" w14:textId="2A8A19D1" w:rsidR="00080F02" w:rsidRDefault="002E4E1A">
      <w:pPr>
        <w:spacing w:line="235" w:lineRule="auto"/>
        <w:ind w:left="840" w:right="301"/>
        <w:rPr>
          <w:sz w:val="16"/>
        </w:rPr>
      </w:pPr>
      <w:r>
        <w:rPr>
          <w:sz w:val="20"/>
        </w:rPr>
        <w:t>Miller openly</w:t>
      </w:r>
      <w:r>
        <w:rPr>
          <w:spacing w:val="-3"/>
          <w:sz w:val="20"/>
        </w:rPr>
        <w:t xml:space="preserve"> </w:t>
      </w:r>
      <w:r>
        <w:rPr>
          <w:sz w:val="20"/>
        </w:rPr>
        <w:t>incorporates fur trades into his visual narrative of</w:t>
      </w:r>
      <w:r>
        <w:rPr>
          <w:spacing w:val="-1"/>
          <w:sz w:val="20"/>
        </w:rPr>
        <w:t xml:space="preserve"> </w:t>
      </w:r>
      <w:r>
        <w:rPr>
          <w:sz w:val="20"/>
        </w:rPr>
        <w:t xml:space="preserve">life on the </w:t>
      </w:r>
      <w:r w:rsidR="00AA4650">
        <w:rPr>
          <w:sz w:val="20"/>
        </w:rPr>
        <w:t>plains and</w:t>
      </w:r>
      <w:r>
        <w:rPr>
          <w:sz w:val="20"/>
        </w:rPr>
        <w:t xml:space="preserve"> seems little concerned about trying to construct a "pure" image of how Indians might have lived before Europeans</w:t>
      </w:r>
      <w:r>
        <w:rPr>
          <w:spacing w:val="-2"/>
          <w:sz w:val="20"/>
        </w:rPr>
        <w:t xml:space="preserve"> </w:t>
      </w:r>
      <w:r>
        <w:rPr>
          <w:sz w:val="20"/>
        </w:rPr>
        <w:t>appeared among</w:t>
      </w:r>
      <w:r>
        <w:rPr>
          <w:spacing w:val="-2"/>
          <w:sz w:val="20"/>
        </w:rPr>
        <w:t xml:space="preserve"> </w:t>
      </w:r>
      <w:r>
        <w:rPr>
          <w:sz w:val="20"/>
        </w:rPr>
        <w:t>them. One</w:t>
      </w:r>
      <w:r>
        <w:rPr>
          <w:spacing w:val="-1"/>
          <w:sz w:val="20"/>
        </w:rPr>
        <w:t xml:space="preserve"> </w:t>
      </w:r>
      <w:r>
        <w:rPr>
          <w:sz w:val="20"/>
        </w:rPr>
        <w:t>gets</w:t>
      </w:r>
      <w:r>
        <w:rPr>
          <w:spacing w:val="-2"/>
          <w:sz w:val="20"/>
        </w:rPr>
        <w:t xml:space="preserve"> </w:t>
      </w:r>
      <w:r>
        <w:rPr>
          <w:sz w:val="20"/>
        </w:rPr>
        <w:t>little</w:t>
      </w:r>
      <w:r>
        <w:rPr>
          <w:spacing w:val="-1"/>
          <w:sz w:val="20"/>
        </w:rPr>
        <w:t xml:space="preserve"> </w:t>
      </w:r>
      <w:r>
        <w:rPr>
          <w:sz w:val="20"/>
        </w:rPr>
        <w:t>sense</w:t>
      </w:r>
      <w:r>
        <w:rPr>
          <w:spacing w:val="-1"/>
          <w:sz w:val="20"/>
        </w:rPr>
        <w:t xml:space="preserve"> </w:t>
      </w:r>
      <w:r>
        <w:rPr>
          <w:sz w:val="20"/>
        </w:rPr>
        <w:t>from</w:t>
      </w:r>
      <w:r>
        <w:rPr>
          <w:spacing w:val="-5"/>
          <w:sz w:val="20"/>
        </w:rPr>
        <w:t xml:space="preserve"> </w:t>
      </w:r>
      <w:r>
        <w:rPr>
          <w:sz w:val="20"/>
        </w:rPr>
        <w:t>him</w:t>
      </w:r>
      <w:r>
        <w:rPr>
          <w:spacing w:val="-5"/>
          <w:sz w:val="20"/>
        </w:rPr>
        <w:t xml:space="preserve"> </w:t>
      </w:r>
      <w:r>
        <w:rPr>
          <w:sz w:val="20"/>
        </w:rPr>
        <w:t>of</w:t>
      </w:r>
      <w:r>
        <w:rPr>
          <w:spacing w:val="-3"/>
          <w:sz w:val="20"/>
        </w:rPr>
        <w:t xml:space="preserve"> </w:t>
      </w:r>
      <w:r>
        <w:rPr>
          <w:sz w:val="20"/>
        </w:rPr>
        <w:t>an</w:t>
      </w:r>
      <w:r>
        <w:rPr>
          <w:spacing w:val="-2"/>
          <w:sz w:val="20"/>
        </w:rPr>
        <w:t xml:space="preserve"> </w:t>
      </w:r>
      <w:r>
        <w:rPr>
          <w:sz w:val="20"/>
        </w:rPr>
        <w:t>endangered way</w:t>
      </w:r>
      <w:r>
        <w:rPr>
          <w:spacing w:val="-5"/>
          <w:sz w:val="20"/>
        </w:rPr>
        <w:t xml:space="preserve"> </w:t>
      </w:r>
      <w:r>
        <w:rPr>
          <w:sz w:val="20"/>
        </w:rPr>
        <w:t>of</w:t>
      </w:r>
      <w:r>
        <w:rPr>
          <w:spacing w:val="-3"/>
          <w:sz w:val="20"/>
        </w:rPr>
        <w:t xml:space="preserve"> </w:t>
      </w:r>
      <w:r w:rsidR="00AA4650">
        <w:rPr>
          <w:sz w:val="20"/>
        </w:rPr>
        <w:t>life,</w:t>
      </w:r>
      <w:r>
        <w:rPr>
          <w:spacing w:val="-1"/>
          <w:sz w:val="20"/>
        </w:rPr>
        <w:t xml:space="preserve"> </w:t>
      </w:r>
      <w:r>
        <w:rPr>
          <w:sz w:val="20"/>
        </w:rPr>
        <w:t>or a culture threatened with destruction of forces beyond its control. Far from being imperiled by the arrival</w:t>
      </w:r>
      <w:r>
        <w:rPr>
          <w:spacing w:val="-5"/>
          <w:sz w:val="20"/>
        </w:rPr>
        <w:t xml:space="preserve"> </w:t>
      </w:r>
      <w:r>
        <w:rPr>
          <w:sz w:val="20"/>
        </w:rPr>
        <w:t>of</w:t>
      </w:r>
      <w:r>
        <w:rPr>
          <w:spacing w:val="-7"/>
          <w:sz w:val="20"/>
        </w:rPr>
        <w:t xml:space="preserve"> </w:t>
      </w:r>
      <w:r>
        <w:rPr>
          <w:sz w:val="20"/>
        </w:rPr>
        <w:t>Europeans,</w:t>
      </w:r>
      <w:r>
        <w:rPr>
          <w:spacing w:val="-4"/>
          <w:sz w:val="20"/>
        </w:rPr>
        <w:t xml:space="preserve"> </w:t>
      </w:r>
      <w:r>
        <w:rPr>
          <w:sz w:val="20"/>
        </w:rPr>
        <w:t>his</w:t>
      </w:r>
      <w:r>
        <w:rPr>
          <w:spacing w:val="-6"/>
          <w:sz w:val="20"/>
        </w:rPr>
        <w:t xml:space="preserve"> </w:t>
      </w:r>
      <w:r>
        <w:rPr>
          <w:sz w:val="20"/>
        </w:rPr>
        <w:t>Indians</w:t>
      </w:r>
      <w:r>
        <w:rPr>
          <w:spacing w:val="-6"/>
          <w:sz w:val="20"/>
        </w:rPr>
        <w:t xml:space="preserve"> </w:t>
      </w:r>
      <w:r>
        <w:rPr>
          <w:sz w:val="20"/>
        </w:rPr>
        <w:t>seem</w:t>
      </w:r>
      <w:r>
        <w:rPr>
          <w:spacing w:val="-9"/>
          <w:sz w:val="20"/>
        </w:rPr>
        <w:t xml:space="preserve"> </w:t>
      </w:r>
      <w:r>
        <w:rPr>
          <w:sz w:val="20"/>
        </w:rPr>
        <w:t>quite</w:t>
      </w:r>
      <w:r>
        <w:rPr>
          <w:spacing w:val="-5"/>
          <w:sz w:val="20"/>
        </w:rPr>
        <w:t xml:space="preserve"> </w:t>
      </w:r>
      <w:r>
        <w:rPr>
          <w:sz w:val="20"/>
        </w:rPr>
        <w:t>capable</w:t>
      </w:r>
      <w:r>
        <w:rPr>
          <w:spacing w:val="-5"/>
          <w:sz w:val="20"/>
        </w:rPr>
        <w:t xml:space="preserve"> </w:t>
      </w:r>
      <w:r>
        <w:rPr>
          <w:sz w:val="20"/>
        </w:rPr>
        <w:t>of</w:t>
      </w:r>
      <w:r>
        <w:rPr>
          <w:spacing w:val="-7"/>
          <w:sz w:val="20"/>
        </w:rPr>
        <w:t xml:space="preserve"> </w:t>
      </w:r>
      <w:r>
        <w:rPr>
          <w:sz w:val="20"/>
        </w:rPr>
        <w:t>persuading</w:t>
      </w:r>
      <w:r>
        <w:rPr>
          <w:spacing w:val="-6"/>
          <w:sz w:val="20"/>
        </w:rPr>
        <w:t xml:space="preserve"> </w:t>
      </w:r>
      <w:r>
        <w:rPr>
          <w:sz w:val="20"/>
        </w:rPr>
        <w:t>white</w:t>
      </w:r>
      <w:r>
        <w:rPr>
          <w:spacing w:val="-5"/>
          <w:sz w:val="20"/>
        </w:rPr>
        <w:t xml:space="preserve"> </w:t>
      </w:r>
      <w:r>
        <w:rPr>
          <w:sz w:val="20"/>
        </w:rPr>
        <w:t>trappers</w:t>
      </w:r>
      <w:r>
        <w:rPr>
          <w:spacing w:val="-6"/>
          <w:sz w:val="20"/>
        </w:rPr>
        <w:t xml:space="preserve"> </w:t>
      </w:r>
      <w:r>
        <w:rPr>
          <w:sz w:val="20"/>
        </w:rPr>
        <w:t>to</w:t>
      </w:r>
      <w:r>
        <w:rPr>
          <w:spacing w:val="-4"/>
          <w:sz w:val="20"/>
        </w:rPr>
        <w:t xml:space="preserve"> </w:t>
      </w:r>
      <w:r>
        <w:rPr>
          <w:sz w:val="20"/>
        </w:rPr>
        <w:t>th</w:t>
      </w:r>
      <w:r>
        <w:rPr>
          <w:sz w:val="20"/>
        </w:rPr>
        <w:t>row</w:t>
      </w:r>
      <w:r>
        <w:rPr>
          <w:spacing w:val="-10"/>
          <w:sz w:val="20"/>
        </w:rPr>
        <w:t xml:space="preserve"> </w:t>
      </w:r>
      <w:r>
        <w:rPr>
          <w:sz w:val="20"/>
        </w:rPr>
        <w:t>off</w:t>
      </w:r>
      <w:r>
        <w:rPr>
          <w:spacing w:val="-7"/>
          <w:sz w:val="20"/>
        </w:rPr>
        <w:t xml:space="preserve"> </w:t>
      </w:r>
      <w:r>
        <w:rPr>
          <w:sz w:val="20"/>
        </w:rPr>
        <w:t>their civilized ways and embrace the gentle pleasures of the forest. Miller's narrative is thus about a return to the garden, not a fall from it. The Indian maiden in Giving Drink to a Thirsty Trapper, undated, offers far more than water to her gue</w:t>
      </w:r>
      <w:r>
        <w:rPr>
          <w:sz w:val="20"/>
        </w:rPr>
        <w:t>sts. Her beauty, her generosity, her innocence, and her</w:t>
      </w:r>
      <w:r>
        <w:rPr>
          <w:spacing w:val="-4"/>
          <w:sz w:val="20"/>
        </w:rPr>
        <w:t xml:space="preserve"> </w:t>
      </w:r>
      <w:r>
        <w:rPr>
          <w:sz w:val="20"/>
        </w:rPr>
        <w:t>unashamed</w:t>
      </w:r>
      <w:r>
        <w:rPr>
          <w:spacing w:val="-4"/>
          <w:sz w:val="20"/>
        </w:rPr>
        <w:t xml:space="preserve"> </w:t>
      </w:r>
      <w:r>
        <w:rPr>
          <w:sz w:val="20"/>
        </w:rPr>
        <w:t>nakedness</w:t>
      </w:r>
      <w:r>
        <w:rPr>
          <w:spacing w:val="-6"/>
          <w:sz w:val="20"/>
        </w:rPr>
        <w:t xml:space="preserve"> </w:t>
      </w:r>
      <w:r>
        <w:rPr>
          <w:sz w:val="20"/>
        </w:rPr>
        <w:t>remind</w:t>
      </w:r>
      <w:r>
        <w:rPr>
          <w:spacing w:val="-4"/>
          <w:sz w:val="20"/>
        </w:rPr>
        <w:t xml:space="preserve"> </w:t>
      </w:r>
      <w:r>
        <w:rPr>
          <w:sz w:val="20"/>
        </w:rPr>
        <w:t>the</w:t>
      </w:r>
      <w:r>
        <w:rPr>
          <w:spacing w:val="-5"/>
          <w:sz w:val="20"/>
        </w:rPr>
        <w:t xml:space="preserve"> </w:t>
      </w:r>
      <w:r>
        <w:rPr>
          <w:sz w:val="20"/>
        </w:rPr>
        <w:t>viewer</w:t>
      </w:r>
      <w:r>
        <w:rPr>
          <w:spacing w:val="-4"/>
          <w:sz w:val="20"/>
        </w:rPr>
        <w:t xml:space="preserve"> </w:t>
      </w:r>
      <w:r>
        <w:rPr>
          <w:sz w:val="20"/>
        </w:rPr>
        <w:t>of</w:t>
      </w:r>
      <w:r>
        <w:rPr>
          <w:spacing w:val="-6"/>
          <w:sz w:val="20"/>
        </w:rPr>
        <w:t xml:space="preserve"> </w:t>
      </w:r>
      <w:r>
        <w:rPr>
          <w:sz w:val="20"/>
        </w:rPr>
        <w:t>a</w:t>
      </w:r>
      <w:r>
        <w:rPr>
          <w:spacing w:val="-5"/>
          <w:sz w:val="20"/>
        </w:rPr>
        <w:t xml:space="preserve"> </w:t>
      </w:r>
      <w:r>
        <w:rPr>
          <w:sz w:val="20"/>
        </w:rPr>
        <w:t>romantic</w:t>
      </w:r>
      <w:r>
        <w:rPr>
          <w:spacing w:val="-5"/>
          <w:sz w:val="20"/>
        </w:rPr>
        <w:t xml:space="preserve"> </w:t>
      </w:r>
      <w:r>
        <w:rPr>
          <w:sz w:val="20"/>
        </w:rPr>
        <w:t>myth</w:t>
      </w:r>
      <w:r>
        <w:rPr>
          <w:spacing w:val="-6"/>
          <w:sz w:val="20"/>
        </w:rPr>
        <w:t xml:space="preserve"> </w:t>
      </w:r>
      <w:r>
        <w:rPr>
          <w:sz w:val="20"/>
        </w:rPr>
        <w:t>not</w:t>
      </w:r>
      <w:r>
        <w:rPr>
          <w:spacing w:val="-5"/>
          <w:sz w:val="20"/>
        </w:rPr>
        <w:t xml:space="preserve"> </w:t>
      </w:r>
      <w:r>
        <w:rPr>
          <w:sz w:val="20"/>
        </w:rPr>
        <w:t>just</w:t>
      </w:r>
      <w:r>
        <w:rPr>
          <w:spacing w:val="-5"/>
          <w:sz w:val="20"/>
        </w:rPr>
        <w:t xml:space="preserve"> </w:t>
      </w:r>
      <w:r>
        <w:rPr>
          <w:sz w:val="20"/>
        </w:rPr>
        <w:t>of</w:t>
      </w:r>
      <w:r>
        <w:rPr>
          <w:spacing w:val="-6"/>
          <w:sz w:val="20"/>
        </w:rPr>
        <w:t xml:space="preserve"> </w:t>
      </w:r>
      <w:r>
        <w:rPr>
          <w:sz w:val="20"/>
        </w:rPr>
        <w:t>sexuality</w:t>
      </w:r>
      <w:r>
        <w:rPr>
          <w:spacing w:val="-8"/>
          <w:sz w:val="20"/>
        </w:rPr>
        <w:t xml:space="preserve"> </w:t>
      </w:r>
      <w:r>
        <w:rPr>
          <w:sz w:val="20"/>
        </w:rPr>
        <w:t>but</w:t>
      </w:r>
      <w:r>
        <w:rPr>
          <w:spacing w:val="-5"/>
          <w:sz w:val="20"/>
        </w:rPr>
        <w:t xml:space="preserve"> </w:t>
      </w:r>
      <w:r>
        <w:rPr>
          <w:sz w:val="20"/>
        </w:rPr>
        <w:t>of</w:t>
      </w:r>
      <w:r>
        <w:rPr>
          <w:spacing w:val="-6"/>
          <w:sz w:val="20"/>
        </w:rPr>
        <w:t xml:space="preserve"> </w:t>
      </w:r>
      <w:r>
        <w:rPr>
          <w:sz w:val="20"/>
        </w:rPr>
        <w:t xml:space="preserve">bounty </w:t>
      </w:r>
      <w:r>
        <w:rPr>
          <w:spacing w:val="-2"/>
          <w:sz w:val="20"/>
        </w:rPr>
        <w:t>itself.</w:t>
      </w:r>
      <w:r>
        <w:rPr>
          <w:spacing w:val="-2"/>
          <w:position w:val="6"/>
          <w:sz w:val="16"/>
        </w:rPr>
        <w:t>217</w:t>
      </w:r>
    </w:p>
    <w:p w14:paraId="6835EF36" w14:textId="77777777" w:rsidR="00080F02" w:rsidRDefault="00080F02">
      <w:pPr>
        <w:pStyle w:val="BodyText"/>
      </w:pPr>
    </w:p>
    <w:p w14:paraId="6835EF37" w14:textId="77777777" w:rsidR="00080F02" w:rsidRDefault="002E4E1A">
      <w:pPr>
        <w:pStyle w:val="BodyText"/>
        <w:spacing w:before="147"/>
        <w:ind w:left="120"/>
      </w:pPr>
      <w:r>
        <w:t>Miller</w:t>
      </w:r>
      <w:r>
        <w:rPr>
          <w:spacing w:val="-5"/>
        </w:rPr>
        <w:t xml:space="preserve"> </w:t>
      </w:r>
      <w:r>
        <w:t>settled</w:t>
      </w:r>
      <w:r>
        <w:rPr>
          <w:spacing w:val="-4"/>
        </w:rPr>
        <w:t xml:space="preserve"> </w:t>
      </w:r>
      <w:r>
        <w:t>in</w:t>
      </w:r>
      <w:r>
        <w:rPr>
          <w:spacing w:val="-4"/>
        </w:rPr>
        <w:t xml:space="preserve"> </w:t>
      </w:r>
      <w:r>
        <w:t>Baltimore</w:t>
      </w:r>
      <w:r>
        <w:rPr>
          <w:spacing w:val="-4"/>
        </w:rPr>
        <w:t xml:space="preserve"> </w:t>
      </w:r>
      <w:r>
        <w:t>in</w:t>
      </w:r>
      <w:r>
        <w:rPr>
          <w:spacing w:val="-4"/>
        </w:rPr>
        <w:t xml:space="preserve"> </w:t>
      </w:r>
      <w:r>
        <w:t>April</w:t>
      </w:r>
      <w:r>
        <w:rPr>
          <w:spacing w:val="-4"/>
        </w:rPr>
        <w:t xml:space="preserve"> </w:t>
      </w:r>
      <w:r>
        <w:t>1842,</w:t>
      </w:r>
      <w:r>
        <w:rPr>
          <w:spacing w:val="-5"/>
        </w:rPr>
        <w:t xml:space="preserve"> </w:t>
      </w:r>
      <w:r>
        <w:t>and</w:t>
      </w:r>
      <w:r>
        <w:rPr>
          <w:spacing w:val="-4"/>
        </w:rPr>
        <w:t xml:space="preserve"> </w:t>
      </w:r>
      <w:r>
        <w:t>established</w:t>
      </w:r>
      <w:r>
        <w:rPr>
          <w:spacing w:val="-4"/>
        </w:rPr>
        <w:t xml:space="preserve"> </w:t>
      </w:r>
      <w:r>
        <w:t>a</w:t>
      </w:r>
      <w:r>
        <w:rPr>
          <w:spacing w:val="-4"/>
        </w:rPr>
        <w:t xml:space="preserve"> </w:t>
      </w:r>
      <w:r>
        <w:t>studio</w:t>
      </w:r>
      <w:r>
        <w:rPr>
          <w:spacing w:val="-4"/>
        </w:rPr>
        <w:t xml:space="preserve"> </w:t>
      </w:r>
      <w:r>
        <w:t>there</w:t>
      </w:r>
      <w:r>
        <w:rPr>
          <w:spacing w:val="-5"/>
        </w:rPr>
        <w:t xml:space="preserve"> </w:t>
      </w:r>
      <w:r>
        <w:t>where</w:t>
      </w:r>
      <w:r>
        <w:rPr>
          <w:spacing w:val="-4"/>
        </w:rPr>
        <w:t xml:space="preserve"> </w:t>
      </w:r>
      <w:r>
        <w:rPr>
          <w:spacing w:val="-5"/>
        </w:rPr>
        <w:t>he</w:t>
      </w:r>
    </w:p>
    <w:p w14:paraId="6835EF38" w14:textId="77777777" w:rsidR="00080F02" w:rsidRDefault="00080F02">
      <w:pPr>
        <w:pStyle w:val="BodyText"/>
        <w:rPr>
          <w:sz w:val="20"/>
        </w:rPr>
      </w:pPr>
    </w:p>
    <w:p w14:paraId="6835EF39" w14:textId="77777777" w:rsidR="00080F02" w:rsidRDefault="00080F02">
      <w:pPr>
        <w:pStyle w:val="BodyText"/>
        <w:rPr>
          <w:sz w:val="20"/>
        </w:rPr>
      </w:pPr>
    </w:p>
    <w:p w14:paraId="6835EF3A" w14:textId="77777777" w:rsidR="00080F02" w:rsidRDefault="002E4E1A">
      <w:pPr>
        <w:pStyle w:val="BodyText"/>
        <w:rPr>
          <w:sz w:val="27"/>
        </w:rPr>
      </w:pPr>
      <w:r>
        <w:pict w14:anchorId="6835F4A9">
          <v:rect id="docshape187" o:spid="_x0000_s1088" style="position:absolute;margin-left:90pt;margin-top:16.75pt;width:2in;height:.5pt;z-index:-15667712;mso-wrap-distance-left:0;mso-wrap-distance-right:0;mso-position-horizontal-relative:page" fillcolor="black" stroked="f">
            <w10:wrap type="topAndBottom" anchorx="page"/>
          </v:rect>
        </w:pict>
      </w:r>
    </w:p>
    <w:p w14:paraId="6835EF3B" w14:textId="77777777" w:rsidR="00080F02" w:rsidRDefault="002E4E1A">
      <w:pPr>
        <w:spacing w:before="114" w:line="248" w:lineRule="exact"/>
        <w:ind w:left="120"/>
        <w:rPr>
          <w:sz w:val="20"/>
        </w:rPr>
      </w:pPr>
      <w:r>
        <w:rPr>
          <w:position w:val="6"/>
          <w:sz w:val="16"/>
        </w:rPr>
        <w:t>215</w:t>
      </w:r>
      <w:r>
        <w:rPr>
          <w:sz w:val="20"/>
        </w:rPr>
        <w:t>Miller's</w:t>
      </w:r>
      <w:r>
        <w:rPr>
          <w:spacing w:val="-11"/>
          <w:sz w:val="20"/>
        </w:rPr>
        <w:t xml:space="preserve"> </w:t>
      </w:r>
      <w:r>
        <w:rPr>
          <w:sz w:val="20"/>
        </w:rPr>
        <w:t>work</w:t>
      </w:r>
      <w:r>
        <w:rPr>
          <w:spacing w:val="-7"/>
          <w:sz w:val="20"/>
        </w:rPr>
        <w:t xml:space="preserve"> </w:t>
      </w:r>
      <w:r>
        <w:rPr>
          <w:sz w:val="20"/>
        </w:rPr>
        <w:t>has</w:t>
      </w:r>
      <w:r>
        <w:rPr>
          <w:spacing w:val="-7"/>
          <w:sz w:val="20"/>
        </w:rPr>
        <w:t xml:space="preserve"> </w:t>
      </w:r>
      <w:r>
        <w:rPr>
          <w:sz w:val="20"/>
        </w:rPr>
        <w:t>been</w:t>
      </w:r>
      <w:r>
        <w:rPr>
          <w:spacing w:val="-6"/>
          <w:sz w:val="20"/>
        </w:rPr>
        <w:t xml:space="preserve"> </w:t>
      </w:r>
      <w:r>
        <w:rPr>
          <w:sz w:val="20"/>
        </w:rPr>
        <w:t>published</w:t>
      </w:r>
      <w:r>
        <w:rPr>
          <w:spacing w:val="-6"/>
          <w:sz w:val="20"/>
        </w:rPr>
        <w:t xml:space="preserve"> </w:t>
      </w:r>
      <w:r>
        <w:rPr>
          <w:sz w:val="20"/>
        </w:rPr>
        <w:t>in</w:t>
      </w:r>
      <w:r>
        <w:rPr>
          <w:spacing w:val="-7"/>
          <w:sz w:val="20"/>
        </w:rPr>
        <w:t xml:space="preserve"> </w:t>
      </w:r>
      <w:r>
        <w:rPr>
          <w:sz w:val="20"/>
        </w:rPr>
        <w:t>Bernard</w:t>
      </w:r>
      <w:r>
        <w:rPr>
          <w:spacing w:val="-5"/>
          <w:sz w:val="20"/>
        </w:rPr>
        <w:t xml:space="preserve"> </w:t>
      </w:r>
      <w:proofErr w:type="spellStart"/>
      <w:r>
        <w:rPr>
          <w:sz w:val="20"/>
        </w:rPr>
        <w:t>Devoto</w:t>
      </w:r>
      <w:proofErr w:type="spellEnd"/>
      <w:r>
        <w:rPr>
          <w:sz w:val="20"/>
        </w:rPr>
        <w:t>,</w:t>
      </w:r>
      <w:r>
        <w:rPr>
          <w:spacing w:val="-12"/>
          <w:sz w:val="20"/>
        </w:rPr>
        <w:t xml:space="preserve"> </w:t>
      </w:r>
      <w:r>
        <w:rPr>
          <w:i/>
          <w:sz w:val="20"/>
        </w:rPr>
        <w:t>Across</w:t>
      </w:r>
      <w:r>
        <w:rPr>
          <w:i/>
          <w:spacing w:val="-7"/>
          <w:sz w:val="20"/>
        </w:rPr>
        <w:t xml:space="preserve"> </w:t>
      </w:r>
      <w:r>
        <w:rPr>
          <w:i/>
          <w:sz w:val="20"/>
        </w:rPr>
        <w:t>the</w:t>
      </w:r>
      <w:r>
        <w:rPr>
          <w:i/>
          <w:spacing w:val="-6"/>
          <w:sz w:val="20"/>
        </w:rPr>
        <w:t xml:space="preserve"> </w:t>
      </w:r>
      <w:r>
        <w:rPr>
          <w:i/>
          <w:sz w:val="20"/>
        </w:rPr>
        <w:t>Wide</w:t>
      </w:r>
      <w:r>
        <w:rPr>
          <w:i/>
          <w:spacing w:val="-6"/>
          <w:sz w:val="20"/>
        </w:rPr>
        <w:t xml:space="preserve"> </w:t>
      </w:r>
      <w:r>
        <w:rPr>
          <w:i/>
          <w:sz w:val="20"/>
        </w:rPr>
        <w:t>Missouri</w:t>
      </w:r>
      <w:r>
        <w:rPr>
          <w:i/>
          <w:spacing w:val="7"/>
          <w:sz w:val="20"/>
        </w:rPr>
        <w:t xml:space="preserve"> </w:t>
      </w:r>
      <w:r>
        <w:rPr>
          <w:sz w:val="20"/>
        </w:rPr>
        <w:t>(Boston,</w:t>
      </w:r>
      <w:r>
        <w:rPr>
          <w:spacing w:val="-5"/>
          <w:sz w:val="20"/>
        </w:rPr>
        <w:t xml:space="preserve"> </w:t>
      </w:r>
      <w:r>
        <w:rPr>
          <w:sz w:val="20"/>
        </w:rPr>
        <w:t>1947</w:t>
      </w:r>
      <w:proofErr w:type="gramStart"/>
      <w:r>
        <w:rPr>
          <w:sz w:val="20"/>
        </w:rPr>
        <w:t>);</w:t>
      </w:r>
      <w:proofErr w:type="gramEnd"/>
      <w:r>
        <w:rPr>
          <w:spacing w:val="-7"/>
          <w:sz w:val="20"/>
        </w:rPr>
        <w:t xml:space="preserve"> </w:t>
      </w:r>
      <w:r>
        <w:rPr>
          <w:spacing w:val="-2"/>
          <w:sz w:val="20"/>
        </w:rPr>
        <w:t>Marvin</w:t>
      </w:r>
    </w:p>
    <w:p w14:paraId="6835EF3C" w14:textId="77777777" w:rsidR="00080F02" w:rsidRDefault="002E4E1A">
      <w:pPr>
        <w:spacing w:line="235" w:lineRule="auto"/>
        <w:ind w:left="120" w:right="289"/>
        <w:rPr>
          <w:sz w:val="20"/>
        </w:rPr>
      </w:pPr>
      <w:r>
        <w:rPr>
          <w:sz w:val="20"/>
        </w:rPr>
        <w:t>C.</w:t>
      </w:r>
      <w:r>
        <w:rPr>
          <w:spacing w:val="-1"/>
          <w:sz w:val="20"/>
        </w:rPr>
        <w:t xml:space="preserve"> </w:t>
      </w:r>
      <w:r>
        <w:rPr>
          <w:sz w:val="20"/>
        </w:rPr>
        <w:t>Ross,</w:t>
      </w:r>
      <w:r>
        <w:rPr>
          <w:spacing w:val="-1"/>
          <w:sz w:val="20"/>
        </w:rPr>
        <w:t xml:space="preserve"> </w:t>
      </w:r>
      <w:r>
        <w:rPr>
          <w:i/>
          <w:sz w:val="20"/>
        </w:rPr>
        <w:t>The</w:t>
      </w:r>
      <w:r>
        <w:rPr>
          <w:i/>
          <w:spacing w:val="-1"/>
          <w:sz w:val="20"/>
        </w:rPr>
        <w:t xml:space="preserve"> </w:t>
      </w:r>
      <w:r>
        <w:rPr>
          <w:i/>
          <w:sz w:val="20"/>
        </w:rPr>
        <w:t>West</w:t>
      </w:r>
      <w:r>
        <w:rPr>
          <w:i/>
          <w:spacing w:val="-1"/>
          <w:sz w:val="20"/>
        </w:rPr>
        <w:t xml:space="preserve"> </w:t>
      </w:r>
      <w:r>
        <w:rPr>
          <w:i/>
          <w:sz w:val="20"/>
        </w:rPr>
        <w:t>of</w:t>
      </w:r>
      <w:r>
        <w:rPr>
          <w:i/>
          <w:spacing w:val="-1"/>
          <w:sz w:val="20"/>
        </w:rPr>
        <w:t xml:space="preserve"> </w:t>
      </w:r>
      <w:r>
        <w:rPr>
          <w:i/>
          <w:sz w:val="20"/>
        </w:rPr>
        <w:t>Alfred Jacob Miller</w:t>
      </w:r>
      <w:r>
        <w:rPr>
          <w:i/>
          <w:spacing w:val="-19"/>
          <w:sz w:val="20"/>
        </w:rPr>
        <w:t xml:space="preserve"> </w:t>
      </w:r>
      <w:r>
        <w:rPr>
          <w:sz w:val="20"/>
        </w:rPr>
        <w:t xml:space="preserve">(Norman, </w:t>
      </w:r>
      <w:proofErr w:type="spellStart"/>
      <w:r>
        <w:rPr>
          <w:sz w:val="20"/>
        </w:rPr>
        <w:t>Okla</w:t>
      </w:r>
      <w:proofErr w:type="spellEnd"/>
      <w:r>
        <w:rPr>
          <w:sz w:val="20"/>
        </w:rPr>
        <w:t xml:space="preserve">, 1968) and Alfred J. Miller, </w:t>
      </w:r>
      <w:r>
        <w:rPr>
          <w:i/>
          <w:sz w:val="20"/>
        </w:rPr>
        <w:t>Braves</w:t>
      </w:r>
      <w:r>
        <w:rPr>
          <w:i/>
          <w:spacing w:val="-2"/>
          <w:sz w:val="20"/>
        </w:rPr>
        <w:t xml:space="preserve"> </w:t>
      </w:r>
      <w:r>
        <w:rPr>
          <w:i/>
          <w:sz w:val="20"/>
        </w:rPr>
        <w:t xml:space="preserve">and Buffalo: Plains Life in 1837 </w:t>
      </w:r>
      <w:r>
        <w:rPr>
          <w:sz w:val="20"/>
        </w:rPr>
        <w:t>(Toronto, 1973). See also</w:t>
      </w:r>
      <w:r>
        <w:rPr>
          <w:spacing w:val="-10"/>
          <w:sz w:val="20"/>
        </w:rPr>
        <w:t xml:space="preserve"> </w:t>
      </w:r>
      <w:r>
        <w:rPr>
          <w:sz w:val="20"/>
        </w:rPr>
        <w:t xml:space="preserve">Jules </w:t>
      </w:r>
      <w:proofErr w:type="spellStart"/>
      <w:r>
        <w:rPr>
          <w:sz w:val="20"/>
        </w:rPr>
        <w:t>Prown</w:t>
      </w:r>
      <w:proofErr w:type="spellEnd"/>
      <w:r>
        <w:rPr>
          <w:sz w:val="20"/>
        </w:rPr>
        <w:t xml:space="preserve">, et al, </w:t>
      </w:r>
      <w:r>
        <w:rPr>
          <w:i/>
          <w:sz w:val="20"/>
        </w:rPr>
        <w:t>Discovered Lands, Invented Pasts: Transforming</w:t>
      </w:r>
      <w:r>
        <w:rPr>
          <w:i/>
          <w:spacing w:val="-5"/>
          <w:sz w:val="20"/>
        </w:rPr>
        <w:t xml:space="preserve"> </w:t>
      </w:r>
      <w:r>
        <w:rPr>
          <w:i/>
          <w:sz w:val="20"/>
        </w:rPr>
        <w:t>Visions</w:t>
      </w:r>
      <w:r>
        <w:rPr>
          <w:i/>
          <w:spacing w:val="-5"/>
          <w:sz w:val="20"/>
        </w:rPr>
        <w:t xml:space="preserve"> </w:t>
      </w:r>
      <w:r>
        <w:rPr>
          <w:i/>
          <w:sz w:val="20"/>
        </w:rPr>
        <w:t>of</w:t>
      </w:r>
      <w:r>
        <w:rPr>
          <w:i/>
          <w:spacing w:val="-4"/>
          <w:sz w:val="20"/>
        </w:rPr>
        <w:t xml:space="preserve"> </w:t>
      </w:r>
      <w:r>
        <w:rPr>
          <w:i/>
          <w:sz w:val="20"/>
        </w:rPr>
        <w:t>the</w:t>
      </w:r>
      <w:r>
        <w:rPr>
          <w:i/>
          <w:spacing w:val="-4"/>
          <w:sz w:val="20"/>
        </w:rPr>
        <w:t xml:space="preserve"> </w:t>
      </w:r>
      <w:r>
        <w:rPr>
          <w:i/>
          <w:sz w:val="20"/>
        </w:rPr>
        <w:t>American</w:t>
      </w:r>
      <w:r>
        <w:rPr>
          <w:i/>
          <w:spacing w:val="-3"/>
          <w:sz w:val="20"/>
        </w:rPr>
        <w:t xml:space="preserve"> </w:t>
      </w:r>
      <w:r>
        <w:rPr>
          <w:i/>
          <w:sz w:val="20"/>
        </w:rPr>
        <w:t>West</w:t>
      </w:r>
      <w:r>
        <w:rPr>
          <w:i/>
          <w:spacing w:val="-13"/>
          <w:sz w:val="20"/>
        </w:rPr>
        <w:t xml:space="preserve"> </w:t>
      </w:r>
      <w:r>
        <w:rPr>
          <w:sz w:val="20"/>
        </w:rPr>
        <w:t>(New</w:t>
      </w:r>
      <w:r>
        <w:rPr>
          <w:spacing w:val="-8"/>
          <w:sz w:val="20"/>
        </w:rPr>
        <w:t xml:space="preserve"> </w:t>
      </w:r>
      <w:r>
        <w:rPr>
          <w:sz w:val="20"/>
        </w:rPr>
        <w:t>Haven,</w:t>
      </w:r>
      <w:r>
        <w:rPr>
          <w:spacing w:val="-3"/>
          <w:sz w:val="20"/>
        </w:rPr>
        <w:t xml:space="preserve"> </w:t>
      </w:r>
      <w:r>
        <w:rPr>
          <w:sz w:val="20"/>
        </w:rPr>
        <w:t>1992).</w:t>
      </w:r>
      <w:r>
        <w:rPr>
          <w:spacing w:val="-3"/>
          <w:sz w:val="20"/>
        </w:rPr>
        <w:t xml:space="preserve"> </w:t>
      </w:r>
      <w:r>
        <w:rPr>
          <w:sz w:val="20"/>
        </w:rPr>
        <w:t>A</w:t>
      </w:r>
      <w:r>
        <w:rPr>
          <w:spacing w:val="-5"/>
          <w:sz w:val="20"/>
        </w:rPr>
        <w:t xml:space="preserve"> </w:t>
      </w:r>
      <w:r>
        <w:rPr>
          <w:sz w:val="20"/>
        </w:rPr>
        <w:t>watercolor</w:t>
      </w:r>
      <w:r>
        <w:rPr>
          <w:spacing w:val="-3"/>
          <w:sz w:val="20"/>
        </w:rPr>
        <w:t xml:space="preserve"> </w:t>
      </w:r>
      <w:r>
        <w:rPr>
          <w:sz w:val="20"/>
        </w:rPr>
        <w:t>related</w:t>
      </w:r>
      <w:r>
        <w:rPr>
          <w:spacing w:val="-3"/>
          <w:sz w:val="20"/>
        </w:rPr>
        <w:t xml:space="preserve"> </w:t>
      </w:r>
      <w:r>
        <w:rPr>
          <w:sz w:val="20"/>
        </w:rPr>
        <w:t>to</w:t>
      </w:r>
      <w:r>
        <w:rPr>
          <w:spacing w:val="-3"/>
          <w:sz w:val="20"/>
        </w:rPr>
        <w:t xml:space="preserve"> </w:t>
      </w:r>
      <w:r>
        <w:rPr>
          <w:sz w:val="20"/>
        </w:rPr>
        <w:t>this</w:t>
      </w:r>
      <w:r>
        <w:rPr>
          <w:spacing w:val="-5"/>
          <w:sz w:val="20"/>
        </w:rPr>
        <w:t xml:space="preserve"> </w:t>
      </w:r>
      <w:r>
        <w:rPr>
          <w:sz w:val="20"/>
        </w:rPr>
        <w:t>painting</w:t>
      </w:r>
      <w:r>
        <w:rPr>
          <w:spacing w:val="-5"/>
          <w:sz w:val="20"/>
        </w:rPr>
        <w:t xml:space="preserve"> </w:t>
      </w:r>
      <w:r>
        <w:rPr>
          <w:sz w:val="20"/>
        </w:rPr>
        <w:t>is</w:t>
      </w:r>
      <w:r>
        <w:rPr>
          <w:spacing w:val="-5"/>
          <w:sz w:val="20"/>
        </w:rPr>
        <w:t xml:space="preserve"> </w:t>
      </w:r>
      <w:r>
        <w:rPr>
          <w:sz w:val="20"/>
        </w:rPr>
        <w:t>in the</w:t>
      </w:r>
      <w:r>
        <w:rPr>
          <w:spacing w:val="-7"/>
          <w:sz w:val="20"/>
        </w:rPr>
        <w:t xml:space="preserve"> </w:t>
      </w:r>
      <w:r>
        <w:rPr>
          <w:sz w:val="20"/>
        </w:rPr>
        <w:t>Yale</w:t>
      </w:r>
      <w:r>
        <w:rPr>
          <w:spacing w:val="-7"/>
          <w:sz w:val="20"/>
        </w:rPr>
        <w:t xml:space="preserve"> </w:t>
      </w:r>
      <w:r>
        <w:rPr>
          <w:sz w:val="20"/>
        </w:rPr>
        <w:t>Collection</w:t>
      </w:r>
      <w:r>
        <w:rPr>
          <w:spacing w:val="-8"/>
          <w:sz w:val="20"/>
        </w:rPr>
        <w:t xml:space="preserve"> </w:t>
      </w:r>
      <w:r>
        <w:rPr>
          <w:sz w:val="20"/>
        </w:rPr>
        <w:t>of</w:t>
      </w:r>
      <w:r>
        <w:rPr>
          <w:spacing w:val="-9"/>
          <w:sz w:val="20"/>
        </w:rPr>
        <w:t xml:space="preserve"> </w:t>
      </w:r>
      <w:r>
        <w:rPr>
          <w:sz w:val="20"/>
        </w:rPr>
        <w:t>Western</w:t>
      </w:r>
      <w:r>
        <w:rPr>
          <w:spacing w:val="-8"/>
          <w:sz w:val="20"/>
        </w:rPr>
        <w:t xml:space="preserve"> </w:t>
      </w:r>
      <w:r>
        <w:rPr>
          <w:sz w:val="20"/>
        </w:rPr>
        <w:t>Americana,</w:t>
      </w:r>
      <w:r>
        <w:rPr>
          <w:spacing w:val="-6"/>
          <w:sz w:val="20"/>
        </w:rPr>
        <w:t xml:space="preserve"> </w:t>
      </w:r>
      <w:r>
        <w:rPr>
          <w:sz w:val="20"/>
        </w:rPr>
        <w:t>Beinecke</w:t>
      </w:r>
      <w:r>
        <w:rPr>
          <w:spacing w:val="-7"/>
          <w:sz w:val="20"/>
        </w:rPr>
        <w:t xml:space="preserve"> </w:t>
      </w:r>
      <w:r>
        <w:rPr>
          <w:sz w:val="20"/>
        </w:rPr>
        <w:t>Rare</w:t>
      </w:r>
      <w:r>
        <w:rPr>
          <w:spacing w:val="-7"/>
          <w:sz w:val="20"/>
        </w:rPr>
        <w:t xml:space="preserve"> </w:t>
      </w:r>
      <w:r>
        <w:rPr>
          <w:sz w:val="20"/>
        </w:rPr>
        <w:t>Book</w:t>
      </w:r>
      <w:r>
        <w:rPr>
          <w:spacing w:val="-8"/>
          <w:sz w:val="20"/>
        </w:rPr>
        <w:t xml:space="preserve"> </w:t>
      </w:r>
      <w:r>
        <w:rPr>
          <w:sz w:val="20"/>
        </w:rPr>
        <w:t>and</w:t>
      </w:r>
      <w:r>
        <w:rPr>
          <w:spacing w:val="-6"/>
          <w:sz w:val="20"/>
        </w:rPr>
        <w:t xml:space="preserve"> </w:t>
      </w:r>
      <w:r>
        <w:rPr>
          <w:sz w:val="20"/>
        </w:rPr>
        <w:t>Manuscript</w:t>
      </w:r>
      <w:r>
        <w:rPr>
          <w:spacing w:val="-7"/>
          <w:sz w:val="20"/>
        </w:rPr>
        <w:t xml:space="preserve"> </w:t>
      </w:r>
      <w:r>
        <w:rPr>
          <w:sz w:val="20"/>
        </w:rPr>
        <w:t>Library,</w:t>
      </w:r>
      <w:r>
        <w:rPr>
          <w:spacing w:val="-6"/>
          <w:sz w:val="20"/>
        </w:rPr>
        <w:t xml:space="preserve"> </w:t>
      </w:r>
      <w:r>
        <w:rPr>
          <w:sz w:val="20"/>
        </w:rPr>
        <w:t>Yale</w:t>
      </w:r>
      <w:r>
        <w:rPr>
          <w:spacing w:val="-7"/>
          <w:sz w:val="20"/>
        </w:rPr>
        <w:t xml:space="preserve"> </w:t>
      </w:r>
      <w:r>
        <w:rPr>
          <w:sz w:val="20"/>
        </w:rPr>
        <w:t xml:space="preserve">University, and is illustrated in </w:t>
      </w:r>
      <w:proofErr w:type="spellStart"/>
      <w:r>
        <w:rPr>
          <w:sz w:val="20"/>
        </w:rPr>
        <w:t>Prown</w:t>
      </w:r>
      <w:proofErr w:type="spellEnd"/>
      <w:r>
        <w:rPr>
          <w:sz w:val="20"/>
        </w:rPr>
        <w:t>, et al, 60.</w:t>
      </w:r>
    </w:p>
    <w:p w14:paraId="6835EF3D" w14:textId="77777777" w:rsidR="00080F02" w:rsidRDefault="00080F02">
      <w:pPr>
        <w:pStyle w:val="BodyText"/>
        <w:spacing w:before="2"/>
        <w:rPr>
          <w:sz w:val="20"/>
        </w:rPr>
      </w:pPr>
    </w:p>
    <w:p w14:paraId="6835EF3E" w14:textId="77777777" w:rsidR="00080F02" w:rsidRDefault="002E4E1A">
      <w:pPr>
        <w:spacing w:line="230" w:lineRule="auto"/>
        <w:ind w:left="120" w:right="301"/>
        <w:rPr>
          <w:sz w:val="20"/>
        </w:rPr>
      </w:pPr>
      <w:r>
        <w:rPr>
          <w:position w:val="6"/>
          <w:sz w:val="16"/>
        </w:rPr>
        <w:t>216</w:t>
      </w:r>
      <w:r>
        <w:rPr>
          <w:sz w:val="20"/>
        </w:rPr>
        <w:t>See</w:t>
      </w:r>
      <w:r>
        <w:rPr>
          <w:spacing w:val="-5"/>
          <w:sz w:val="20"/>
        </w:rPr>
        <w:t xml:space="preserve"> </w:t>
      </w:r>
      <w:r>
        <w:rPr>
          <w:sz w:val="20"/>
        </w:rPr>
        <w:t>Lisa</w:t>
      </w:r>
      <w:r>
        <w:rPr>
          <w:spacing w:val="-5"/>
          <w:sz w:val="20"/>
        </w:rPr>
        <w:t xml:space="preserve"> </w:t>
      </w:r>
      <w:r>
        <w:rPr>
          <w:sz w:val="20"/>
        </w:rPr>
        <w:t>Strong,</w:t>
      </w:r>
      <w:r>
        <w:rPr>
          <w:spacing w:val="-4"/>
          <w:sz w:val="20"/>
        </w:rPr>
        <w:t xml:space="preserve"> </w:t>
      </w:r>
      <w:r>
        <w:rPr>
          <w:sz w:val="20"/>
        </w:rPr>
        <w:t>"Images</w:t>
      </w:r>
      <w:r>
        <w:rPr>
          <w:spacing w:val="-6"/>
          <w:sz w:val="20"/>
        </w:rPr>
        <w:t xml:space="preserve"> </w:t>
      </w:r>
      <w:r>
        <w:rPr>
          <w:sz w:val="20"/>
        </w:rPr>
        <w:t>of</w:t>
      </w:r>
      <w:r>
        <w:rPr>
          <w:spacing w:val="-7"/>
          <w:sz w:val="20"/>
        </w:rPr>
        <w:t xml:space="preserve"> </w:t>
      </w:r>
      <w:r>
        <w:rPr>
          <w:sz w:val="20"/>
        </w:rPr>
        <w:t>Indigenous</w:t>
      </w:r>
      <w:r>
        <w:rPr>
          <w:spacing w:val="-6"/>
          <w:sz w:val="20"/>
        </w:rPr>
        <w:t xml:space="preserve"> </w:t>
      </w:r>
      <w:r>
        <w:rPr>
          <w:sz w:val="20"/>
        </w:rPr>
        <w:t>Aristocracy</w:t>
      </w:r>
      <w:r>
        <w:rPr>
          <w:spacing w:val="-8"/>
          <w:sz w:val="20"/>
        </w:rPr>
        <w:t xml:space="preserve"> </w:t>
      </w:r>
      <w:r>
        <w:rPr>
          <w:sz w:val="20"/>
        </w:rPr>
        <w:t>in</w:t>
      </w:r>
      <w:r>
        <w:rPr>
          <w:spacing w:val="-6"/>
          <w:sz w:val="20"/>
        </w:rPr>
        <w:t xml:space="preserve"> </w:t>
      </w:r>
      <w:r>
        <w:rPr>
          <w:sz w:val="20"/>
        </w:rPr>
        <w:t>Alfred</w:t>
      </w:r>
      <w:r>
        <w:rPr>
          <w:spacing w:val="-4"/>
          <w:sz w:val="20"/>
        </w:rPr>
        <w:t xml:space="preserve"> </w:t>
      </w:r>
      <w:r>
        <w:rPr>
          <w:sz w:val="20"/>
        </w:rPr>
        <w:t>Jacob</w:t>
      </w:r>
      <w:r>
        <w:rPr>
          <w:spacing w:val="-4"/>
          <w:sz w:val="20"/>
        </w:rPr>
        <w:t xml:space="preserve"> </w:t>
      </w:r>
      <w:r>
        <w:rPr>
          <w:sz w:val="20"/>
        </w:rPr>
        <w:t xml:space="preserve">Miller," </w:t>
      </w:r>
      <w:r>
        <w:rPr>
          <w:i/>
          <w:sz w:val="20"/>
        </w:rPr>
        <w:t>American</w:t>
      </w:r>
      <w:r>
        <w:rPr>
          <w:i/>
          <w:spacing w:val="-4"/>
          <w:sz w:val="20"/>
        </w:rPr>
        <w:t xml:space="preserve"> </w:t>
      </w:r>
      <w:r>
        <w:rPr>
          <w:i/>
          <w:sz w:val="20"/>
        </w:rPr>
        <w:t>Art</w:t>
      </w:r>
      <w:r>
        <w:rPr>
          <w:sz w:val="20"/>
        </w:rPr>
        <w:t>,</w:t>
      </w:r>
      <w:r>
        <w:rPr>
          <w:spacing w:val="-4"/>
          <w:sz w:val="20"/>
        </w:rPr>
        <w:t xml:space="preserve"> </w:t>
      </w:r>
      <w:r>
        <w:rPr>
          <w:sz w:val="20"/>
        </w:rPr>
        <w:t>13</w:t>
      </w:r>
      <w:r>
        <w:rPr>
          <w:spacing w:val="-4"/>
          <w:sz w:val="20"/>
        </w:rPr>
        <w:t xml:space="preserve"> </w:t>
      </w:r>
      <w:r>
        <w:rPr>
          <w:sz w:val="20"/>
        </w:rPr>
        <w:t>(Spring 1999) Number 1.</w:t>
      </w:r>
    </w:p>
    <w:p w14:paraId="6835EF3F" w14:textId="77777777" w:rsidR="00080F02" w:rsidRDefault="00080F02">
      <w:pPr>
        <w:pStyle w:val="BodyText"/>
        <w:spacing w:before="6"/>
        <w:rPr>
          <w:sz w:val="20"/>
        </w:rPr>
      </w:pPr>
    </w:p>
    <w:p w14:paraId="6835EF40" w14:textId="77777777" w:rsidR="00080F02" w:rsidRDefault="002E4E1A">
      <w:pPr>
        <w:spacing w:line="230" w:lineRule="auto"/>
        <w:ind w:left="120" w:right="301"/>
        <w:rPr>
          <w:sz w:val="20"/>
        </w:rPr>
      </w:pPr>
      <w:r>
        <w:rPr>
          <w:position w:val="6"/>
          <w:sz w:val="16"/>
        </w:rPr>
        <w:t>217</w:t>
      </w:r>
      <w:r>
        <w:rPr>
          <w:sz w:val="20"/>
        </w:rPr>
        <w:t>Cronon,</w:t>
      </w:r>
      <w:r>
        <w:rPr>
          <w:spacing w:val="-4"/>
          <w:sz w:val="20"/>
        </w:rPr>
        <w:t xml:space="preserve"> </w:t>
      </w:r>
      <w:r>
        <w:rPr>
          <w:sz w:val="20"/>
        </w:rPr>
        <w:t>"Telling</w:t>
      </w:r>
      <w:r>
        <w:rPr>
          <w:spacing w:val="-6"/>
          <w:sz w:val="20"/>
        </w:rPr>
        <w:t xml:space="preserve"> </w:t>
      </w:r>
      <w:r>
        <w:rPr>
          <w:sz w:val="20"/>
        </w:rPr>
        <w:t>Tales</w:t>
      </w:r>
      <w:r>
        <w:rPr>
          <w:spacing w:val="-6"/>
          <w:sz w:val="20"/>
        </w:rPr>
        <w:t xml:space="preserve"> </w:t>
      </w:r>
      <w:r>
        <w:rPr>
          <w:sz w:val="20"/>
        </w:rPr>
        <w:t>on</w:t>
      </w:r>
      <w:r>
        <w:rPr>
          <w:spacing w:val="-6"/>
          <w:sz w:val="20"/>
        </w:rPr>
        <w:t xml:space="preserve"> </w:t>
      </w:r>
      <w:r>
        <w:rPr>
          <w:sz w:val="20"/>
        </w:rPr>
        <w:t>Canvas,</w:t>
      </w:r>
      <w:r>
        <w:rPr>
          <w:spacing w:val="-4"/>
          <w:sz w:val="20"/>
        </w:rPr>
        <w:t xml:space="preserve"> </w:t>
      </w:r>
      <w:r>
        <w:rPr>
          <w:sz w:val="20"/>
        </w:rPr>
        <w:t>Landscapes</w:t>
      </w:r>
      <w:r>
        <w:rPr>
          <w:spacing w:val="-6"/>
          <w:sz w:val="20"/>
        </w:rPr>
        <w:t xml:space="preserve"> </w:t>
      </w:r>
      <w:r>
        <w:rPr>
          <w:sz w:val="20"/>
        </w:rPr>
        <w:t>of</w:t>
      </w:r>
      <w:r>
        <w:rPr>
          <w:spacing w:val="-7"/>
          <w:sz w:val="20"/>
        </w:rPr>
        <w:t xml:space="preserve"> </w:t>
      </w:r>
      <w:r>
        <w:rPr>
          <w:sz w:val="20"/>
        </w:rPr>
        <w:t>Fronti</w:t>
      </w:r>
      <w:r>
        <w:rPr>
          <w:sz w:val="20"/>
        </w:rPr>
        <w:t>er</w:t>
      </w:r>
      <w:r>
        <w:rPr>
          <w:spacing w:val="-4"/>
          <w:sz w:val="20"/>
        </w:rPr>
        <w:t xml:space="preserve"> </w:t>
      </w:r>
      <w:r>
        <w:rPr>
          <w:sz w:val="20"/>
        </w:rPr>
        <w:t>Change,"</w:t>
      </w:r>
      <w:r>
        <w:rPr>
          <w:spacing w:val="-2"/>
          <w:sz w:val="20"/>
        </w:rPr>
        <w:t xml:space="preserve"> </w:t>
      </w:r>
      <w:r>
        <w:rPr>
          <w:sz w:val="20"/>
        </w:rPr>
        <w:t>in</w:t>
      </w:r>
      <w:r>
        <w:rPr>
          <w:spacing w:val="-6"/>
          <w:sz w:val="20"/>
        </w:rPr>
        <w:t xml:space="preserve"> </w:t>
      </w:r>
      <w:proofErr w:type="spellStart"/>
      <w:r>
        <w:rPr>
          <w:sz w:val="20"/>
        </w:rPr>
        <w:t>Prown</w:t>
      </w:r>
      <w:proofErr w:type="spellEnd"/>
      <w:r>
        <w:rPr>
          <w:spacing w:val="-6"/>
          <w:sz w:val="20"/>
        </w:rPr>
        <w:t xml:space="preserve"> </w:t>
      </w:r>
      <w:r>
        <w:rPr>
          <w:sz w:val="20"/>
        </w:rPr>
        <w:t>et</w:t>
      </w:r>
      <w:r>
        <w:rPr>
          <w:spacing w:val="-5"/>
          <w:sz w:val="20"/>
        </w:rPr>
        <w:t xml:space="preserve"> </w:t>
      </w:r>
      <w:r>
        <w:rPr>
          <w:sz w:val="20"/>
        </w:rPr>
        <w:t>al,</w:t>
      </w:r>
      <w:r>
        <w:rPr>
          <w:spacing w:val="-2"/>
          <w:sz w:val="20"/>
        </w:rPr>
        <w:t xml:space="preserve"> </w:t>
      </w:r>
      <w:r>
        <w:rPr>
          <w:i/>
          <w:sz w:val="20"/>
        </w:rPr>
        <w:t>Discovered</w:t>
      </w:r>
      <w:r>
        <w:rPr>
          <w:i/>
          <w:spacing w:val="-4"/>
          <w:sz w:val="20"/>
        </w:rPr>
        <w:t xml:space="preserve"> </w:t>
      </w:r>
      <w:r>
        <w:rPr>
          <w:i/>
          <w:sz w:val="20"/>
        </w:rPr>
        <w:t>Lands, Invented Pasts</w:t>
      </w:r>
      <w:r>
        <w:rPr>
          <w:sz w:val="20"/>
        </w:rPr>
        <w:t>, 37-88, quotation, 58.</w:t>
      </w:r>
    </w:p>
    <w:p w14:paraId="6835EF41" w14:textId="77777777" w:rsidR="00080F02" w:rsidRDefault="00080F02">
      <w:pPr>
        <w:spacing w:line="230" w:lineRule="auto"/>
        <w:rPr>
          <w:sz w:val="20"/>
        </w:rPr>
        <w:sectPr w:rsidR="00080F02">
          <w:pgSz w:w="12240" w:h="15840"/>
          <w:pgMar w:top="1340" w:right="1520" w:bottom="960" w:left="1680" w:header="535" w:footer="774" w:gutter="0"/>
          <w:cols w:space="720"/>
        </w:sectPr>
      </w:pPr>
    </w:p>
    <w:p w14:paraId="6835EF42" w14:textId="77777777" w:rsidR="00080F02" w:rsidRDefault="002E4E1A">
      <w:pPr>
        <w:pStyle w:val="BodyText"/>
        <w:spacing w:before="80" w:line="357" w:lineRule="auto"/>
        <w:ind w:left="120" w:right="301"/>
      </w:pPr>
      <w:r>
        <w:lastRenderedPageBreak/>
        <w:t>duplicated</w:t>
      </w:r>
      <w:r>
        <w:rPr>
          <w:spacing w:val="-4"/>
        </w:rPr>
        <w:t xml:space="preserve"> </w:t>
      </w:r>
      <w:r>
        <w:t>his</w:t>
      </w:r>
      <w:r>
        <w:rPr>
          <w:spacing w:val="-4"/>
        </w:rPr>
        <w:t xml:space="preserve"> </w:t>
      </w:r>
      <w:r>
        <w:t>Indian</w:t>
      </w:r>
      <w:r>
        <w:rPr>
          <w:spacing w:val="-4"/>
        </w:rPr>
        <w:t xml:space="preserve"> </w:t>
      </w:r>
      <w:r>
        <w:t>and</w:t>
      </w:r>
      <w:r>
        <w:rPr>
          <w:spacing w:val="-4"/>
        </w:rPr>
        <w:t xml:space="preserve"> </w:t>
      </w:r>
      <w:r>
        <w:t>Western</w:t>
      </w:r>
      <w:r>
        <w:rPr>
          <w:spacing w:val="-4"/>
        </w:rPr>
        <w:t xml:space="preserve"> </w:t>
      </w:r>
      <w:r>
        <w:t>sketches</w:t>
      </w:r>
      <w:r>
        <w:rPr>
          <w:spacing w:val="-4"/>
        </w:rPr>
        <w:t xml:space="preserve"> </w:t>
      </w:r>
      <w:r>
        <w:t>of</w:t>
      </w:r>
      <w:r>
        <w:rPr>
          <w:spacing w:val="-5"/>
        </w:rPr>
        <w:t xml:space="preserve"> </w:t>
      </w:r>
      <w:r>
        <w:t>the</w:t>
      </w:r>
      <w:r>
        <w:rPr>
          <w:spacing w:val="-5"/>
        </w:rPr>
        <w:t xml:space="preserve"> </w:t>
      </w:r>
      <w:r>
        <w:t>1830s</w:t>
      </w:r>
      <w:r>
        <w:rPr>
          <w:spacing w:val="-4"/>
        </w:rPr>
        <w:t xml:space="preserve"> </w:t>
      </w:r>
      <w:r>
        <w:t>in</w:t>
      </w:r>
      <w:r>
        <w:rPr>
          <w:spacing w:val="-4"/>
        </w:rPr>
        <w:t xml:space="preserve"> </w:t>
      </w:r>
      <w:r>
        <w:t>both</w:t>
      </w:r>
      <w:r>
        <w:rPr>
          <w:spacing w:val="-4"/>
        </w:rPr>
        <w:t xml:space="preserve"> </w:t>
      </w:r>
      <w:r>
        <w:t>watercolor</w:t>
      </w:r>
      <w:r>
        <w:rPr>
          <w:spacing w:val="-5"/>
        </w:rPr>
        <w:t xml:space="preserve"> </w:t>
      </w:r>
      <w:r>
        <w:t>and</w:t>
      </w:r>
      <w:r>
        <w:rPr>
          <w:spacing w:val="-4"/>
        </w:rPr>
        <w:t xml:space="preserve"> </w:t>
      </w:r>
      <w:r>
        <w:t>oil</w:t>
      </w:r>
      <w:r>
        <w:rPr>
          <w:spacing w:val="-4"/>
        </w:rPr>
        <w:t xml:space="preserve"> </w:t>
      </w:r>
      <w:r>
        <w:t>for</w:t>
      </w:r>
      <w:r>
        <w:rPr>
          <w:spacing w:val="-5"/>
        </w:rPr>
        <w:t xml:space="preserve"> </w:t>
      </w:r>
      <w:r>
        <w:t>the northeastern art market. It seems likely</w:t>
      </w:r>
      <w:r>
        <w:rPr>
          <w:spacing w:val="-5"/>
        </w:rPr>
        <w:t xml:space="preserve"> </w:t>
      </w:r>
      <w:r>
        <w:t>that the work Smith purchased was a copy</w:t>
      </w:r>
      <w:r>
        <w:rPr>
          <w:spacing w:val="-5"/>
        </w:rPr>
        <w:t xml:space="preserve"> </w:t>
      </w:r>
      <w:r>
        <w:t>of this image generated between 1842 and 1852.</w:t>
      </w:r>
    </w:p>
    <w:p w14:paraId="6835EF43" w14:textId="77777777" w:rsidR="00080F02" w:rsidRDefault="002E4E1A">
      <w:pPr>
        <w:pStyle w:val="BodyText"/>
        <w:spacing w:before="6" w:line="357" w:lineRule="auto"/>
        <w:ind w:left="120" w:right="301" w:firstLine="720"/>
        <w:rPr>
          <w:sz w:val="16"/>
        </w:rPr>
      </w:pPr>
      <w:r>
        <w:t>Two</w:t>
      </w:r>
      <w:r>
        <w:rPr>
          <w:spacing w:val="-6"/>
        </w:rPr>
        <w:t xml:space="preserve"> </w:t>
      </w:r>
      <w:r>
        <w:t>more</w:t>
      </w:r>
      <w:r>
        <w:rPr>
          <w:spacing w:val="-7"/>
        </w:rPr>
        <w:t xml:space="preserve"> </w:t>
      </w:r>
      <w:r>
        <w:t>costly</w:t>
      </w:r>
      <w:r>
        <w:rPr>
          <w:spacing w:val="-13"/>
        </w:rPr>
        <w:t xml:space="preserve"> </w:t>
      </w:r>
      <w:r>
        <w:t>images</w:t>
      </w:r>
      <w:r>
        <w:rPr>
          <w:spacing w:val="-6"/>
        </w:rPr>
        <w:t xml:space="preserve"> </w:t>
      </w:r>
      <w:r>
        <w:t>the</w:t>
      </w:r>
      <w:r>
        <w:rPr>
          <w:spacing w:val="-7"/>
        </w:rPr>
        <w:t xml:space="preserve"> </w:t>
      </w:r>
      <w:r>
        <w:t>family</w:t>
      </w:r>
      <w:r>
        <w:rPr>
          <w:spacing w:val="-13"/>
        </w:rPr>
        <w:t xml:space="preserve"> </w:t>
      </w:r>
      <w:r>
        <w:t>purchased,</w:t>
      </w:r>
      <w:r>
        <w:rPr>
          <w:spacing w:val="-6"/>
        </w:rPr>
        <w:t xml:space="preserve"> </w:t>
      </w:r>
      <w:r>
        <w:t>however,</w:t>
      </w:r>
      <w:r>
        <w:rPr>
          <w:spacing w:val="-6"/>
        </w:rPr>
        <w:t xml:space="preserve"> </w:t>
      </w:r>
      <w:r>
        <w:t>were</w:t>
      </w:r>
      <w:r>
        <w:rPr>
          <w:spacing w:val="-7"/>
        </w:rPr>
        <w:t xml:space="preserve"> </w:t>
      </w:r>
      <w:r>
        <w:t>scenes</w:t>
      </w:r>
      <w:r>
        <w:rPr>
          <w:spacing w:val="-6"/>
        </w:rPr>
        <w:t xml:space="preserve"> </w:t>
      </w:r>
      <w:r>
        <w:t>of</w:t>
      </w:r>
      <w:r>
        <w:rPr>
          <w:spacing w:val="-7"/>
        </w:rPr>
        <w:t xml:space="preserve"> </w:t>
      </w:r>
      <w:r>
        <w:t>Europe:</w:t>
      </w:r>
      <w:r>
        <w:rPr>
          <w:spacing w:val="-6"/>
        </w:rPr>
        <w:t xml:space="preserve"> </w:t>
      </w:r>
      <w:r>
        <w:t>a "View in Paris" by Thomas Doughty (1793-1856</w:t>
      </w:r>
      <w:r>
        <w:t xml:space="preserve">), chosen by Smith, and a "View of the Drachenfels" by Thomas Worthington Whittredge (1820-1910), purchased by another member of the family. Interestingly, both Doughty and Whittredge are today best remembered for their paintings of American landscapes, a </w:t>
      </w:r>
      <w:r>
        <w:t>genre especially appealing to Americans in the middle of the nineteenth century; these European landscapes were, in both cases, works generated during the European tours undertaken by artists in training during this period. Doughty came to painting compara</w:t>
      </w:r>
      <w:r>
        <w:t>tively late in life, abandoning a career in the leather business at the age of 27 to take up painting. He received his first public recognition in 1822 when the Pennsylvania Academy</w:t>
      </w:r>
      <w:r>
        <w:rPr>
          <w:spacing w:val="-1"/>
        </w:rPr>
        <w:t xml:space="preserve"> </w:t>
      </w:r>
      <w:r>
        <w:t>of the Fine Arts displayed eight of his landscapes. Two years later he was elected to membership in that institution, an occasion marked by the exhibition of eight additional paintings, which reportedly prompted the young Thomas Cole to be "profoundly move</w:t>
      </w:r>
      <w:r>
        <w:t>d and humbled."</w:t>
      </w:r>
      <w:r>
        <w:rPr>
          <w:position w:val="6"/>
          <w:sz w:val="16"/>
        </w:rPr>
        <w:t>218</w:t>
      </w:r>
    </w:p>
    <w:p w14:paraId="6835EF44" w14:textId="77777777" w:rsidR="00080F02" w:rsidRDefault="002E4E1A">
      <w:pPr>
        <w:pStyle w:val="BodyText"/>
        <w:spacing w:line="355" w:lineRule="auto"/>
        <w:ind w:left="120" w:right="301" w:firstLine="720"/>
      </w:pPr>
      <w:r>
        <w:t>In 1837 and 38, while Jacob Miller was touring the American West, Doughty traveled</w:t>
      </w:r>
      <w:r>
        <w:rPr>
          <w:spacing w:val="-4"/>
        </w:rPr>
        <w:t xml:space="preserve"> </w:t>
      </w:r>
      <w:r>
        <w:t>through</w:t>
      </w:r>
      <w:r>
        <w:rPr>
          <w:spacing w:val="-4"/>
        </w:rPr>
        <w:t xml:space="preserve"> </w:t>
      </w:r>
      <w:r>
        <w:t>Europe,</w:t>
      </w:r>
      <w:r>
        <w:rPr>
          <w:spacing w:val="-4"/>
        </w:rPr>
        <w:t xml:space="preserve"> </w:t>
      </w:r>
      <w:r>
        <w:t>and</w:t>
      </w:r>
      <w:r>
        <w:rPr>
          <w:spacing w:val="-4"/>
        </w:rPr>
        <w:t xml:space="preserve"> </w:t>
      </w:r>
      <w:r>
        <w:t>painted,</w:t>
      </w:r>
      <w:r>
        <w:rPr>
          <w:spacing w:val="-4"/>
        </w:rPr>
        <w:t xml:space="preserve"> </w:t>
      </w:r>
      <w:r>
        <w:t>among</w:t>
      </w:r>
      <w:r>
        <w:rPr>
          <w:spacing w:val="-7"/>
        </w:rPr>
        <w:t xml:space="preserve"> </w:t>
      </w:r>
      <w:r>
        <w:t>other</w:t>
      </w:r>
      <w:r>
        <w:rPr>
          <w:spacing w:val="-5"/>
        </w:rPr>
        <w:t xml:space="preserve"> </w:t>
      </w:r>
      <w:r>
        <w:t>things,</w:t>
      </w:r>
      <w:r>
        <w:rPr>
          <w:spacing w:val="-4"/>
        </w:rPr>
        <w:t xml:space="preserve"> </w:t>
      </w:r>
      <w:r>
        <w:t>the</w:t>
      </w:r>
      <w:r>
        <w:rPr>
          <w:spacing w:val="-5"/>
        </w:rPr>
        <w:t xml:space="preserve"> </w:t>
      </w:r>
      <w:r>
        <w:t>"View</w:t>
      </w:r>
      <w:r>
        <w:rPr>
          <w:spacing w:val="-5"/>
        </w:rPr>
        <w:t xml:space="preserve"> </w:t>
      </w:r>
      <w:r>
        <w:t>in</w:t>
      </w:r>
      <w:r>
        <w:rPr>
          <w:spacing w:val="-4"/>
        </w:rPr>
        <w:t xml:space="preserve"> </w:t>
      </w:r>
      <w:r>
        <w:t>Paris"</w:t>
      </w:r>
      <w:r>
        <w:rPr>
          <w:spacing w:val="-6"/>
        </w:rPr>
        <w:t xml:space="preserve"> </w:t>
      </w:r>
      <w:r>
        <w:t>that</w:t>
      </w:r>
      <w:r>
        <w:rPr>
          <w:spacing w:val="-4"/>
        </w:rPr>
        <w:t xml:space="preserve"> </w:t>
      </w:r>
      <w:r>
        <w:t>Smith acquired, a scene in which spires rise through foliage, with the Seine vis</w:t>
      </w:r>
      <w:r>
        <w:t>ible in the distance.</w:t>
      </w:r>
      <w:r>
        <w:rPr>
          <w:spacing w:val="-3"/>
        </w:rPr>
        <w:t xml:space="preserve"> </w:t>
      </w:r>
      <w:r>
        <w:t>Upon</w:t>
      </w:r>
      <w:r>
        <w:rPr>
          <w:spacing w:val="-3"/>
        </w:rPr>
        <w:t xml:space="preserve"> </w:t>
      </w:r>
      <w:r>
        <w:t>return</w:t>
      </w:r>
      <w:r>
        <w:rPr>
          <w:spacing w:val="-3"/>
        </w:rPr>
        <w:t xml:space="preserve"> </w:t>
      </w:r>
      <w:r>
        <w:t>to</w:t>
      </w:r>
      <w:r>
        <w:rPr>
          <w:spacing w:val="-3"/>
        </w:rPr>
        <w:t xml:space="preserve"> </w:t>
      </w:r>
      <w:r>
        <w:t>the</w:t>
      </w:r>
      <w:r>
        <w:rPr>
          <w:spacing w:val="-4"/>
        </w:rPr>
        <w:t xml:space="preserve"> </w:t>
      </w:r>
      <w:r>
        <w:t>United</w:t>
      </w:r>
      <w:r>
        <w:rPr>
          <w:spacing w:val="-3"/>
        </w:rPr>
        <w:t xml:space="preserve"> </w:t>
      </w:r>
      <w:r>
        <w:t>States,</w:t>
      </w:r>
      <w:r>
        <w:rPr>
          <w:spacing w:val="-3"/>
        </w:rPr>
        <w:t xml:space="preserve"> </w:t>
      </w:r>
      <w:proofErr w:type="spellStart"/>
      <w:r>
        <w:t>Doughty's</w:t>
      </w:r>
      <w:proofErr w:type="spellEnd"/>
      <w:r>
        <w:rPr>
          <w:spacing w:val="-3"/>
        </w:rPr>
        <w:t xml:space="preserve"> </w:t>
      </w:r>
      <w:r>
        <w:t>work</w:t>
      </w:r>
      <w:r>
        <w:rPr>
          <w:spacing w:val="-3"/>
        </w:rPr>
        <w:t xml:space="preserve"> </w:t>
      </w:r>
      <w:r>
        <w:t>became</w:t>
      </w:r>
      <w:r>
        <w:rPr>
          <w:spacing w:val="-4"/>
        </w:rPr>
        <w:t xml:space="preserve"> </w:t>
      </w:r>
      <w:r>
        <w:t>increasingly</w:t>
      </w:r>
      <w:r>
        <w:rPr>
          <w:spacing w:val="-10"/>
        </w:rPr>
        <w:t xml:space="preserve"> </w:t>
      </w:r>
      <w:r>
        <w:t xml:space="preserve">popular, with the Art-Union being among his main supporters. Interestingly, Whittredge was himself influenced by </w:t>
      </w:r>
      <w:proofErr w:type="spellStart"/>
      <w:r>
        <w:t>Doughty's</w:t>
      </w:r>
      <w:proofErr w:type="spellEnd"/>
      <w:r>
        <w:t xml:space="preserve"> work.</w:t>
      </w:r>
    </w:p>
    <w:p w14:paraId="6835EF45" w14:textId="0697DDA0" w:rsidR="00080F02" w:rsidRDefault="002E4E1A">
      <w:pPr>
        <w:pStyle w:val="BodyText"/>
        <w:spacing w:before="4" w:line="357" w:lineRule="auto"/>
        <w:ind w:left="120" w:right="403" w:firstLine="720"/>
      </w:pPr>
      <w:r>
        <w:t xml:space="preserve">Born in Springfield, Ohio, in 1837 Whittredge left home for Cincinnati, where first he worked as a house painter, advanced to sign painting, then to making daguerreotype photographs, </w:t>
      </w:r>
      <w:r w:rsidR="00AA4650">
        <w:t>and</w:t>
      </w:r>
      <w:r>
        <w:t xml:space="preserve"> still less than three years in the southern Ohio city, began portrai</w:t>
      </w:r>
      <w:r>
        <w:t>t painting. About 1843 he turned to landscape painting. Influenced by the Hudson River School, his earliest surviving paintings, from about 1845, already reflect the</w:t>
      </w:r>
      <w:r>
        <w:rPr>
          <w:spacing w:val="-4"/>
        </w:rPr>
        <w:t xml:space="preserve"> </w:t>
      </w:r>
      <w:r>
        <w:t>influence</w:t>
      </w:r>
      <w:r>
        <w:rPr>
          <w:spacing w:val="-4"/>
        </w:rPr>
        <w:t xml:space="preserve"> </w:t>
      </w:r>
      <w:r>
        <w:t>of</w:t>
      </w:r>
      <w:r>
        <w:rPr>
          <w:spacing w:val="-4"/>
        </w:rPr>
        <w:t xml:space="preserve"> </w:t>
      </w:r>
      <w:r>
        <w:t>Thomas</w:t>
      </w:r>
      <w:r>
        <w:rPr>
          <w:spacing w:val="-3"/>
        </w:rPr>
        <w:t xml:space="preserve"> </w:t>
      </w:r>
      <w:r>
        <w:t>Cole,</w:t>
      </w:r>
      <w:r>
        <w:rPr>
          <w:spacing w:val="-3"/>
        </w:rPr>
        <w:t xml:space="preserve"> </w:t>
      </w:r>
      <w:r>
        <w:t>Doughty,</w:t>
      </w:r>
      <w:r>
        <w:rPr>
          <w:spacing w:val="-3"/>
        </w:rPr>
        <w:t xml:space="preserve"> </w:t>
      </w:r>
      <w:r>
        <w:t>and</w:t>
      </w:r>
      <w:r>
        <w:rPr>
          <w:spacing w:val="-3"/>
        </w:rPr>
        <w:t xml:space="preserve"> </w:t>
      </w:r>
      <w:r>
        <w:t>most</w:t>
      </w:r>
      <w:r>
        <w:rPr>
          <w:spacing w:val="-3"/>
        </w:rPr>
        <w:t xml:space="preserve"> </w:t>
      </w:r>
      <w:r>
        <w:t>especially</w:t>
      </w:r>
      <w:r>
        <w:rPr>
          <w:spacing w:val="-11"/>
        </w:rPr>
        <w:t xml:space="preserve"> </w:t>
      </w:r>
      <w:r>
        <w:t>Asher</w:t>
      </w:r>
      <w:r>
        <w:rPr>
          <w:spacing w:val="-4"/>
        </w:rPr>
        <w:t xml:space="preserve"> </w:t>
      </w:r>
      <w:r>
        <w:t>B.</w:t>
      </w:r>
      <w:r>
        <w:rPr>
          <w:spacing w:val="-3"/>
        </w:rPr>
        <w:t xml:space="preserve"> </w:t>
      </w:r>
      <w:r>
        <w:t>Durand,</w:t>
      </w:r>
      <w:r>
        <w:rPr>
          <w:spacing w:val="-4"/>
        </w:rPr>
        <w:t xml:space="preserve"> </w:t>
      </w:r>
      <w:r>
        <w:t>whom</w:t>
      </w:r>
      <w:r>
        <w:rPr>
          <w:spacing w:val="-3"/>
        </w:rPr>
        <w:t xml:space="preserve"> </w:t>
      </w:r>
      <w:r>
        <w:t>he had</w:t>
      </w:r>
      <w:r>
        <w:rPr>
          <w:spacing w:val="-4"/>
        </w:rPr>
        <w:t xml:space="preserve"> </w:t>
      </w:r>
      <w:r>
        <w:t>met</w:t>
      </w:r>
      <w:r>
        <w:rPr>
          <w:spacing w:val="-8"/>
        </w:rPr>
        <w:t xml:space="preserve"> </w:t>
      </w:r>
      <w:r>
        <w:t>an</w:t>
      </w:r>
      <w:r>
        <w:t>d</w:t>
      </w:r>
      <w:r>
        <w:rPr>
          <w:spacing w:val="-4"/>
        </w:rPr>
        <w:t xml:space="preserve"> </w:t>
      </w:r>
      <w:r>
        <w:t>who</w:t>
      </w:r>
      <w:r>
        <w:rPr>
          <w:spacing w:val="-3"/>
        </w:rPr>
        <w:t xml:space="preserve"> </w:t>
      </w:r>
      <w:r>
        <w:t>had</w:t>
      </w:r>
      <w:r>
        <w:rPr>
          <w:spacing w:val="-4"/>
        </w:rPr>
        <w:t xml:space="preserve"> </w:t>
      </w:r>
      <w:r>
        <w:t>greatly</w:t>
      </w:r>
      <w:r>
        <w:rPr>
          <w:spacing w:val="-11"/>
        </w:rPr>
        <w:t xml:space="preserve"> </w:t>
      </w:r>
      <w:r>
        <w:t>encouraged</w:t>
      </w:r>
      <w:r>
        <w:rPr>
          <w:spacing w:val="-4"/>
        </w:rPr>
        <w:t xml:space="preserve"> </w:t>
      </w:r>
      <w:r>
        <w:t>his</w:t>
      </w:r>
      <w:r>
        <w:rPr>
          <w:spacing w:val="-3"/>
        </w:rPr>
        <w:t xml:space="preserve"> </w:t>
      </w:r>
      <w:r>
        <w:t>ongoing</w:t>
      </w:r>
      <w:r>
        <w:rPr>
          <w:spacing w:val="-7"/>
        </w:rPr>
        <w:t xml:space="preserve"> </w:t>
      </w:r>
      <w:r>
        <w:t>professional</w:t>
      </w:r>
      <w:r>
        <w:rPr>
          <w:spacing w:val="-3"/>
        </w:rPr>
        <w:t xml:space="preserve"> </w:t>
      </w:r>
      <w:r>
        <w:t>pursuit.</w:t>
      </w:r>
      <w:r>
        <w:rPr>
          <w:spacing w:val="-4"/>
        </w:rPr>
        <w:t xml:space="preserve"> </w:t>
      </w:r>
      <w:r>
        <w:t>Following</w:t>
      </w:r>
      <w:r>
        <w:rPr>
          <w:spacing w:val="-6"/>
        </w:rPr>
        <w:t xml:space="preserve"> </w:t>
      </w:r>
      <w:r>
        <w:rPr>
          <w:spacing w:val="-5"/>
        </w:rPr>
        <w:t>the</w:t>
      </w:r>
    </w:p>
    <w:p w14:paraId="6835EF46" w14:textId="77777777" w:rsidR="00080F02" w:rsidRDefault="002E4E1A">
      <w:pPr>
        <w:pStyle w:val="BodyText"/>
        <w:spacing w:before="8"/>
        <w:rPr>
          <w:sz w:val="13"/>
        </w:rPr>
      </w:pPr>
      <w:r>
        <w:pict w14:anchorId="6835F4AA">
          <v:rect id="docshape188" o:spid="_x0000_s1087" style="position:absolute;margin-left:90pt;margin-top:9.05pt;width:2in;height:.5pt;z-index:-15667200;mso-wrap-distance-left:0;mso-wrap-distance-right:0;mso-position-horizontal-relative:page" fillcolor="black" stroked="f">
            <w10:wrap type="topAndBottom" anchorx="page"/>
          </v:rect>
        </w:pict>
      </w:r>
    </w:p>
    <w:p w14:paraId="6835EF47" w14:textId="77777777" w:rsidR="00080F02" w:rsidRDefault="002E4E1A">
      <w:pPr>
        <w:spacing w:before="112" w:line="230" w:lineRule="auto"/>
        <w:ind w:left="120" w:right="301"/>
        <w:rPr>
          <w:sz w:val="20"/>
        </w:rPr>
      </w:pPr>
      <w:r>
        <w:rPr>
          <w:position w:val="6"/>
          <w:sz w:val="16"/>
        </w:rPr>
        <w:t>218</w:t>
      </w:r>
      <w:r>
        <w:rPr>
          <w:sz w:val="20"/>
        </w:rPr>
        <w:t>See</w:t>
      </w:r>
      <w:r>
        <w:rPr>
          <w:spacing w:val="-3"/>
          <w:sz w:val="20"/>
        </w:rPr>
        <w:t xml:space="preserve"> </w:t>
      </w:r>
      <w:r>
        <w:rPr>
          <w:sz w:val="20"/>
        </w:rPr>
        <w:t>Kohan,</w:t>
      </w:r>
      <w:r>
        <w:rPr>
          <w:spacing w:val="-11"/>
          <w:sz w:val="20"/>
        </w:rPr>
        <w:t xml:space="preserve"> </w:t>
      </w:r>
      <w:r>
        <w:rPr>
          <w:i/>
          <w:sz w:val="20"/>
        </w:rPr>
        <w:t>Historic</w:t>
      </w:r>
      <w:r>
        <w:rPr>
          <w:i/>
          <w:spacing w:val="-3"/>
          <w:sz w:val="20"/>
        </w:rPr>
        <w:t xml:space="preserve"> </w:t>
      </w:r>
      <w:r>
        <w:rPr>
          <w:i/>
          <w:sz w:val="20"/>
        </w:rPr>
        <w:t>Furnishings</w:t>
      </w:r>
      <w:r>
        <w:rPr>
          <w:i/>
          <w:spacing w:val="-3"/>
          <w:sz w:val="20"/>
        </w:rPr>
        <w:t xml:space="preserve"> </w:t>
      </w:r>
      <w:r>
        <w:rPr>
          <w:i/>
          <w:sz w:val="20"/>
        </w:rPr>
        <w:t>Report</w:t>
      </w:r>
      <w:r>
        <w:rPr>
          <w:sz w:val="20"/>
        </w:rPr>
        <w:t>,</w:t>
      </w:r>
      <w:r>
        <w:rPr>
          <w:spacing w:val="-2"/>
          <w:sz w:val="20"/>
        </w:rPr>
        <w:t xml:space="preserve"> </w:t>
      </w:r>
      <w:r>
        <w:rPr>
          <w:sz w:val="20"/>
        </w:rPr>
        <w:t>171,</w:t>
      </w:r>
      <w:r>
        <w:rPr>
          <w:spacing w:val="-2"/>
          <w:sz w:val="20"/>
        </w:rPr>
        <w:t xml:space="preserve"> </w:t>
      </w:r>
      <w:r>
        <w:rPr>
          <w:sz w:val="20"/>
        </w:rPr>
        <w:t>180,</w:t>
      </w:r>
      <w:r>
        <w:rPr>
          <w:spacing w:val="-2"/>
          <w:sz w:val="20"/>
        </w:rPr>
        <w:t xml:space="preserve"> </w:t>
      </w:r>
      <w:r>
        <w:rPr>
          <w:sz w:val="20"/>
        </w:rPr>
        <w:t>and</w:t>
      </w:r>
      <w:r>
        <w:rPr>
          <w:spacing w:val="-2"/>
          <w:sz w:val="20"/>
        </w:rPr>
        <w:t xml:space="preserve"> </w:t>
      </w:r>
      <w:r>
        <w:rPr>
          <w:sz w:val="20"/>
        </w:rPr>
        <w:t>"The</w:t>
      </w:r>
      <w:r>
        <w:rPr>
          <w:spacing w:val="-3"/>
          <w:sz w:val="20"/>
        </w:rPr>
        <w:t xml:space="preserve"> </w:t>
      </w:r>
      <w:r>
        <w:rPr>
          <w:sz w:val="20"/>
        </w:rPr>
        <w:t>Democratic</w:t>
      </w:r>
      <w:r>
        <w:rPr>
          <w:spacing w:val="-3"/>
          <w:sz w:val="20"/>
        </w:rPr>
        <w:t xml:space="preserve"> </w:t>
      </w:r>
      <w:r>
        <w:rPr>
          <w:sz w:val="20"/>
        </w:rPr>
        <w:t>Ideal:</w:t>
      </w:r>
      <w:r>
        <w:rPr>
          <w:spacing w:val="-3"/>
          <w:sz w:val="20"/>
        </w:rPr>
        <w:t xml:space="preserve"> </w:t>
      </w:r>
      <w:r>
        <w:rPr>
          <w:sz w:val="20"/>
        </w:rPr>
        <w:t>The</w:t>
      </w:r>
      <w:r>
        <w:rPr>
          <w:spacing w:val="-3"/>
          <w:sz w:val="20"/>
        </w:rPr>
        <w:t xml:space="preserve"> </w:t>
      </w:r>
      <w:r>
        <w:rPr>
          <w:sz w:val="20"/>
        </w:rPr>
        <w:t>Mid</w:t>
      </w:r>
      <w:r>
        <w:rPr>
          <w:spacing w:val="-2"/>
          <w:sz w:val="20"/>
        </w:rPr>
        <w:t xml:space="preserve"> </w:t>
      </w:r>
      <w:r>
        <w:rPr>
          <w:sz w:val="20"/>
        </w:rPr>
        <w:t xml:space="preserve">Nineteenth </w:t>
      </w:r>
      <w:r>
        <w:rPr>
          <w:spacing w:val="-2"/>
          <w:sz w:val="20"/>
        </w:rPr>
        <w:t>Century."</w:t>
      </w:r>
    </w:p>
    <w:p w14:paraId="6835EF48" w14:textId="77777777" w:rsidR="00080F02" w:rsidRDefault="00080F02">
      <w:pPr>
        <w:spacing w:line="230" w:lineRule="auto"/>
        <w:rPr>
          <w:sz w:val="20"/>
        </w:rPr>
        <w:sectPr w:rsidR="00080F02">
          <w:pgSz w:w="12240" w:h="15840"/>
          <w:pgMar w:top="1340" w:right="1520" w:bottom="960" w:left="1680" w:header="535" w:footer="774" w:gutter="0"/>
          <w:cols w:space="720"/>
        </w:sectPr>
      </w:pPr>
    </w:p>
    <w:p w14:paraId="6835EF49" w14:textId="77777777" w:rsidR="00080F02" w:rsidRDefault="002E4E1A">
      <w:pPr>
        <w:pStyle w:val="BodyText"/>
        <w:spacing w:before="80" w:line="360" w:lineRule="auto"/>
        <w:ind w:left="120" w:right="301"/>
      </w:pPr>
      <w:r>
        <w:lastRenderedPageBreak/>
        <w:t>pattern of serious artists of the time, in 1849 he went to Europe, eventually settling in Dusseldorf, Germany. It was probably</w:t>
      </w:r>
      <w:r>
        <w:rPr>
          <w:spacing w:val="-1"/>
        </w:rPr>
        <w:t xml:space="preserve"> </w:t>
      </w:r>
      <w:r>
        <w:t>during this trip that he painted the "View of the Drachenfels,"</w:t>
      </w:r>
      <w:r>
        <w:rPr>
          <w:spacing w:val="-7"/>
        </w:rPr>
        <w:t xml:space="preserve"> </w:t>
      </w:r>
      <w:r>
        <w:t>which</w:t>
      </w:r>
      <w:r>
        <w:rPr>
          <w:spacing w:val="-5"/>
        </w:rPr>
        <w:t xml:space="preserve"> </w:t>
      </w:r>
      <w:r>
        <w:t>coupled</w:t>
      </w:r>
      <w:r>
        <w:rPr>
          <w:spacing w:val="-5"/>
        </w:rPr>
        <w:t xml:space="preserve"> </w:t>
      </w:r>
      <w:r>
        <w:t>the</w:t>
      </w:r>
      <w:r>
        <w:rPr>
          <w:spacing w:val="-6"/>
        </w:rPr>
        <w:t xml:space="preserve"> </w:t>
      </w:r>
      <w:r>
        <w:t>aesthetic</w:t>
      </w:r>
      <w:r>
        <w:rPr>
          <w:spacing w:val="-6"/>
        </w:rPr>
        <w:t xml:space="preserve"> </w:t>
      </w:r>
      <w:r>
        <w:t>style</w:t>
      </w:r>
      <w:r>
        <w:rPr>
          <w:spacing w:val="-6"/>
        </w:rPr>
        <w:t xml:space="preserve"> </w:t>
      </w:r>
      <w:r>
        <w:t>associated</w:t>
      </w:r>
      <w:r>
        <w:rPr>
          <w:spacing w:val="-5"/>
        </w:rPr>
        <w:t xml:space="preserve"> </w:t>
      </w:r>
      <w:r>
        <w:t>with</w:t>
      </w:r>
      <w:r>
        <w:rPr>
          <w:spacing w:val="-5"/>
        </w:rPr>
        <w:t xml:space="preserve"> </w:t>
      </w:r>
      <w:r>
        <w:t>the</w:t>
      </w:r>
      <w:r>
        <w:rPr>
          <w:spacing w:val="-6"/>
        </w:rPr>
        <w:t xml:space="preserve"> </w:t>
      </w:r>
      <w:r>
        <w:t>landscape</w:t>
      </w:r>
      <w:r>
        <w:rPr>
          <w:spacing w:val="-6"/>
        </w:rPr>
        <w:t xml:space="preserve"> </w:t>
      </w:r>
      <w:r>
        <w:t>painting</w:t>
      </w:r>
      <w:r>
        <w:rPr>
          <w:spacing w:val="-8"/>
        </w:rPr>
        <w:t xml:space="preserve"> </w:t>
      </w:r>
      <w:r>
        <w:t>so popular in these decades with European vistas, that Smith so admired.</w:t>
      </w:r>
    </w:p>
    <w:p w14:paraId="6835EF4A" w14:textId="77777777" w:rsidR="00080F02" w:rsidRDefault="002E4E1A">
      <w:pPr>
        <w:pStyle w:val="BodyText"/>
        <w:spacing w:line="260" w:lineRule="exact"/>
        <w:ind w:left="840"/>
      </w:pPr>
      <w:r>
        <w:t>Far</w:t>
      </w:r>
      <w:r>
        <w:rPr>
          <w:spacing w:val="-6"/>
        </w:rPr>
        <w:t xml:space="preserve"> </w:t>
      </w:r>
      <w:r>
        <w:t>and</w:t>
      </w:r>
      <w:r>
        <w:rPr>
          <w:spacing w:val="-5"/>
        </w:rPr>
        <w:t xml:space="preserve"> </w:t>
      </w:r>
      <w:r>
        <w:t>away</w:t>
      </w:r>
      <w:r>
        <w:rPr>
          <w:spacing w:val="-12"/>
        </w:rPr>
        <w:t xml:space="preserve"> </w:t>
      </w:r>
      <w:r>
        <w:t>the</w:t>
      </w:r>
      <w:r>
        <w:rPr>
          <w:spacing w:val="-6"/>
        </w:rPr>
        <w:t xml:space="preserve"> </w:t>
      </w:r>
      <w:r>
        <w:t>costliest</w:t>
      </w:r>
      <w:r>
        <w:rPr>
          <w:spacing w:val="-5"/>
        </w:rPr>
        <w:t xml:space="preserve"> </w:t>
      </w:r>
      <w:r>
        <w:t>work</w:t>
      </w:r>
      <w:r>
        <w:rPr>
          <w:spacing w:val="-5"/>
        </w:rPr>
        <w:t xml:space="preserve"> </w:t>
      </w:r>
      <w:r>
        <w:t>purchased,</w:t>
      </w:r>
      <w:r>
        <w:rPr>
          <w:spacing w:val="-5"/>
        </w:rPr>
        <w:t xml:space="preserve"> </w:t>
      </w:r>
      <w:r>
        <w:t>however,</w:t>
      </w:r>
      <w:r>
        <w:rPr>
          <w:spacing w:val="-5"/>
        </w:rPr>
        <w:t xml:space="preserve"> </w:t>
      </w:r>
      <w:r>
        <w:t>was</w:t>
      </w:r>
      <w:r>
        <w:rPr>
          <w:spacing w:val="-5"/>
        </w:rPr>
        <w:t xml:space="preserve"> </w:t>
      </w:r>
      <w:r>
        <w:t>Thomas</w:t>
      </w:r>
      <w:r>
        <w:rPr>
          <w:spacing w:val="-5"/>
        </w:rPr>
        <w:t xml:space="preserve"> </w:t>
      </w:r>
      <w:r>
        <w:rPr>
          <w:spacing w:val="-2"/>
        </w:rPr>
        <w:t>Hewes</w:t>
      </w:r>
    </w:p>
    <w:p w14:paraId="6835EF4B" w14:textId="77777777" w:rsidR="00080F02" w:rsidRDefault="002E4E1A">
      <w:pPr>
        <w:pStyle w:val="BodyText"/>
        <w:spacing w:before="144" w:line="357" w:lineRule="auto"/>
        <w:ind w:left="120" w:right="289"/>
      </w:pPr>
      <w:r>
        <w:t>Hinkley's</w:t>
      </w:r>
      <w:r>
        <w:rPr>
          <w:spacing w:val="-4"/>
        </w:rPr>
        <w:t xml:space="preserve"> </w:t>
      </w:r>
      <w:r>
        <w:t>view</w:t>
      </w:r>
      <w:r>
        <w:rPr>
          <w:spacing w:val="-5"/>
        </w:rPr>
        <w:t xml:space="preserve"> </w:t>
      </w:r>
      <w:r>
        <w:t>of</w:t>
      </w:r>
      <w:r>
        <w:rPr>
          <w:spacing w:val="-5"/>
        </w:rPr>
        <w:t xml:space="preserve"> </w:t>
      </w:r>
      <w:r>
        <w:t>rabbit</w:t>
      </w:r>
      <w:r>
        <w:rPr>
          <w:spacing w:val="-8"/>
        </w:rPr>
        <w:t xml:space="preserve"> </w:t>
      </w:r>
      <w:r>
        <w:t>hunting,</w:t>
      </w:r>
      <w:r>
        <w:rPr>
          <w:spacing w:val="-4"/>
        </w:rPr>
        <w:t xml:space="preserve"> </w:t>
      </w:r>
      <w:r>
        <w:t>in</w:t>
      </w:r>
      <w:r>
        <w:rPr>
          <w:spacing w:val="-4"/>
        </w:rPr>
        <w:t xml:space="preserve"> </w:t>
      </w:r>
      <w:r>
        <w:t>which</w:t>
      </w:r>
      <w:r>
        <w:rPr>
          <w:spacing w:val="-4"/>
        </w:rPr>
        <w:t xml:space="preserve"> </w:t>
      </w:r>
      <w:r>
        <w:t>two</w:t>
      </w:r>
      <w:r>
        <w:rPr>
          <w:spacing w:val="-4"/>
        </w:rPr>
        <w:t xml:space="preserve"> </w:t>
      </w:r>
      <w:r>
        <w:t>terriers</w:t>
      </w:r>
      <w:r>
        <w:rPr>
          <w:spacing w:val="-4"/>
        </w:rPr>
        <w:t xml:space="preserve"> </w:t>
      </w:r>
      <w:r>
        <w:t>are</w:t>
      </w:r>
      <w:r>
        <w:rPr>
          <w:spacing w:val="-5"/>
        </w:rPr>
        <w:t xml:space="preserve"> </w:t>
      </w:r>
      <w:r>
        <w:t>poised</w:t>
      </w:r>
      <w:r>
        <w:rPr>
          <w:spacing w:val="-4"/>
        </w:rPr>
        <w:t xml:space="preserve"> </w:t>
      </w:r>
      <w:r>
        <w:t>at</w:t>
      </w:r>
      <w:r>
        <w:rPr>
          <w:spacing w:val="-4"/>
        </w:rPr>
        <w:t xml:space="preserve"> </w:t>
      </w:r>
      <w:r>
        <w:t>a</w:t>
      </w:r>
      <w:r>
        <w:rPr>
          <w:spacing w:val="-5"/>
        </w:rPr>
        <w:t xml:space="preserve"> </w:t>
      </w:r>
      <w:r>
        <w:t>rabbit</w:t>
      </w:r>
      <w:r>
        <w:rPr>
          <w:spacing w:val="-4"/>
        </w:rPr>
        <w:t xml:space="preserve"> </w:t>
      </w:r>
      <w:r>
        <w:t>hole,</w:t>
      </w:r>
      <w:r>
        <w:rPr>
          <w:spacing w:val="-4"/>
        </w:rPr>
        <w:t xml:space="preserve"> </w:t>
      </w:r>
      <w:r>
        <w:t>ready</w:t>
      </w:r>
      <w:r>
        <w:rPr>
          <w:spacing w:val="-12"/>
        </w:rPr>
        <w:t xml:space="preserve"> </w:t>
      </w:r>
      <w:r>
        <w:t>to p</w:t>
      </w:r>
      <w:r>
        <w:t>ounce.</w:t>
      </w:r>
      <w:r>
        <w:rPr>
          <w:position w:val="6"/>
          <w:sz w:val="16"/>
        </w:rPr>
        <w:t>219</w:t>
      </w:r>
      <w:r>
        <w:rPr>
          <w:spacing w:val="24"/>
          <w:position w:val="6"/>
          <w:sz w:val="16"/>
        </w:rPr>
        <w:t xml:space="preserve"> </w:t>
      </w:r>
      <w:r>
        <w:t>The hunter is absent but implied by the dead rabbits and gun sitting on the ground beside them. The selection of this work and the price Van Buren was willing to pay for it are intriguing. Smith spent $475 on this 54-x-40-inch work, more than thr</w:t>
      </w:r>
      <w:r>
        <w:t>ee times the cost of the next most expensive, the $140 "View of the Drachenfels." In 1852, Hinckley</w:t>
      </w:r>
      <w:r>
        <w:rPr>
          <w:spacing w:val="-3"/>
        </w:rPr>
        <w:t xml:space="preserve"> </w:t>
      </w:r>
      <w:r>
        <w:t>was by</w:t>
      </w:r>
      <w:r>
        <w:rPr>
          <w:spacing w:val="-3"/>
        </w:rPr>
        <w:t xml:space="preserve"> </w:t>
      </w:r>
      <w:r>
        <w:t>no means the well-known or well-connected figure that the other artists they patronized were.</w:t>
      </w:r>
    </w:p>
    <w:p w14:paraId="6835EF4C" w14:textId="77777777" w:rsidR="00080F02" w:rsidRDefault="002E4E1A">
      <w:pPr>
        <w:pStyle w:val="BodyText"/>
        <w:spacing w:before="1" w:line="357" w:lineRule="auto"/>
        <w:ind w:left="120" w:right="343" w:firstLine="720"/>
        <w:rPr>
          <w:sz w:val="16"/>
        </w:rPr>
      </w:pPr>
      <w:r>
        <w:t>Born in 1813 in Milton, Massachusetts, Hinckley</w:t>
      </w:r>
      <w:r>
        <w:rPr>
          <w:spacing w:val="-1"/>
        </w:rPr>
        <w:t xml:space="preserve"> </w:t>
      </w:r>
      <w:r>
        <w:t>moved t</w:t>
      </w:r>
      <w:r>
        <w:t>o Philadelphia to learn the</w:t>
      </w:r>
      <w:r>
        <w:rPr>
          <w:spacing w:val="-6"/>
        </w:rPr>
        <w:t xml:space="preserve"> </w:t>
      </w:r>
      <w:r>
        <w:t>merchant's</w:t>
      </w:r>
      <w:r>
        <w:rPr>
          <w:spacing w:val="-5"/>
        </w:rPr>
        <w:t xml:space="preserve"> </w:t>
      </w:r>
      <w:r>
        <w:t>trade,</w:t>
      </w:r>
      <w:r>
        <w:rPr>
          <w:spacing w:val="-5"/>
        </w:rPr>
        <w:t xml:space="preserve"> </w:t>
      </w:r>
      <w:r>
        <w:t>but</w:t>
      </w:r>
      <w:r>
        <w:rPr>
          <w:spacing w:val="-5"/>
        </w:rPr>
        <w:t xml:space="preserve"> </w:t>
      </w:r>
      <w:r>
        <w:t>began</w:t>
      </w:r>
      <w:r>
        <w:rPr>
          <w:spacing w:val="-5"/>
        </w:rPr>
        <w:t xml:space="preserve"> </w:t>
      </w:r>
      <w:r>
        <w:t>taking</w:t>
      </w:r>
      <w:r>
        <w:rPr>
          <w:spacing w:val="-7"/>
        </w:rPr>
        <w:t xml:space="preserve"> </w:t>
      </w:r>
      <w:r>
        <w:t>art</w:t>
      </w:r>
      <w:r>
        <w:rPr>
          <w:spacing w:val="-5"/>
        </w:rPr>
        <w:t xml:space="preserve"> </w:t>
      </w:r>
      <w:r>
        <w:t>classes</w:t>
      </w:r>
      <w:r>
        <w:rPr>
          <w:spacing w:val="-5"/>
        </w:rPr>
        <w:t xml:space="preserve"> </w:t>
      </w:r>
      <w:r>
        <w:t>in</w:t>
      </w:r>
      <w:r>
        <w:rPr>
          <w:spacing w:val="-5"/>
        </w:rPr>
        <w:t xml:space="preserve"> </w:t>
      </w:r>
      <w:r>
        <w:t>the</w:t>
      </w:r>
      <w:r>
        <w:rPr>
          <w:spacing w:val="-6"/>
        </w:rPr>
        <w:t xml:space="preserve"> </w:t>
      </w:r>
      <w:r>
        <w:t>evenings.</w:t>
      </w:r>
      <w:r>
        <w:rPr>
          <w:spacing w:val="-5"/>
        </w:rPr>
        <w:t xml:space="preserve"> </w:t>
      </w:r>
      <w:r>
        <w:t>He</w:t>
      </w:r>
      <w:r>
        <w:rPr>
          <w:spacing w:val="-6"/>
        </w:rPr>
        <w:t xml:space="preserve"> </w:t>
      </w:r>
      <w:r>
        <w:t>eventually</w:t>
      </w:r>
      <w:r>
        <w:rPr>
          <w:spacing w:val="-12"/>
        </w:rPr>
        <w:t xml:space="preserve"> </w:t>
      </w:r>
      <w:r>
        <w:t>became</w:t>
      </w:r>
      <w:r>
        <w:rPr>
          <w:spacing w:val="-6"/>
        </w:rPr>
        <w:t xml:space="preserve"> </w:t>
      </w:r>
      <w:r>
        <w:t>a sign painter, returning to Milton in 1831. After 1843, however, he devoted himself to animal paintings, and enjoyed a highly successful career painting portraits of pets and livestock, as well as scenes involving dogs and game, and farmscapes. In 1852, a</w:t>
      </w:r>
      <w:r>
        <w:t>t the time of the exhibition of his painting at the Art-Union, Hinckley</w:t>
      </w:r>
      <w:r>
        <w:rPr>
          <w:spacing w:val="-12"/>
        </w:rPr>
        <w:t xml:space="preserve"> </w:t>
      </w:r>
      <w:r>
        <w:t>was on his own European pilgrimage, where he studied masters of animal painting there. He had not yet achieved the reputation he would after a pair of 1858 paintings exhibited at the R</w:t>
      </w:r>
      <w:r>
        <w:t>oyal Academy</w:t>
      </w:r>
      <w:r>
        <w:rPr>
          <w:spacing w:val="-7"/>
        </w:rPr>
        <w:t xml:space="preserve"> </w:t>
      </w:r>
      <w:r>
        <w:t>brought him widespread attention. Smith's interest in Hinckley's work in 1852, and willingness to pay handsomely to acquire it, may suggest that the scene itself, more than the artist's reputation, drew him to the work.</w:t>
      </w:r>
      <w:r>
        <w:rPr>
          <w:position w:val="6"/>
          <w:sz w:val="16"/>
        </w:rPr>
        <w:t>220</w:t>
      </w:r>
    </w:p>
    <w:p w14:paraId="6835EF4D" w14:textId="77777777" w:rsidR="00080F02" w:rsidRDefault="002E4E1A">
      <w:pPr>
        <w:pStyle w:val="BodyText"/>
        <w:spacing w:line="253" w:lineRule="exact"/>
        <w:ind w:left="840"/>
      </w:pPr>
      <w:r>
        <w:t>But</w:t>
      </w:r>
      <w:r>
        <w:rPr>
          <w:spacing w:val="-4"/>
        </w:rPr>
        <w:t xml:space="preserve"> </w:t>
      </w:r>
      <w:r>
        <w:t>perhaps</w:t>
      </w:r>
      <w:r>
        <w:rPr>
          <w:spacing w:val="-3"/>
        </w:rPr>
        <w:t xml:space="preserve"> </w:t>
      </w:r>
      <w:r>
        <w:t>Smith</w:t>
      </w:r>
      <w:r>
        <w:rPr>
          <w:spacing w:val="-3"/>
        </w:rPr>
        <w:t xml:space="preserve"> </w:t>
      </w:r>
      <w:r>
        <w:t>wa</w:t>
      </w:r>
      <w:r>
        <w:t>s</w:t>
      </w:r>
      <w:r>
        <w:rPr>
          <w:spacing w:val="-4"/>
        </w:rPr>
        <w:t xml:space="preserve"> </w:t>
      </w:r>
      <w:r>
        <w:t>aware</w:t>
      </w:r>
      <w:r>
        <w:rPr>
          <w:spacing w:val="-4"/>
        </w:rPr>
        <w:t xml:space="preserve"> </w:t>
      </w:r>
      <w:r>
        <w:t>of</w:t>
      </w:r>
      <w:r>
        <w:rPr>
          <w:spacing w:val="-4"/>
        </w:rPr>
        <w:t xml:space="preserve"> </w:t>
      </w:r>
      <w:r>
        <w:t>Hinckley</w:t>
      </w:r>
      <w:r>
        <w:rPr>
          <w:spacing w:val="-11"/>
        </w:rPr>
        <w:t xml:space="preserve"> </w:t>
      </w:r>
      <w:r>
        <w:t>growing</w:t>
      </w:r>
      <w:r>
        <w:rPr>
          <w:spacing w:val="-6"/>
        </w:rPr>
        <w:t xml:space="preserve"> </w:t>
      </w:r>
      <w:r>
        <w:t>reputation</w:t>
      </w:r>
      <w:r>
        <w:rPr>
          <w:spacing w:val="-4"/>
        </w:rPr>
        <w:t xml:space="preserve"> </w:t>
      </w:r>
      <w:r>
        <w:t>among</w:t>
      </w:r>
      <w:r>
        <w:rPr>
          <w:spacing w:val="-6"/>
        </w:rPr>
        <w:t xml:space="preserve"> </w:t>
      </w:r>
      <w:r>
        <w:t>a</w:t>
      </w:r>
      <w:r>
        <w:rPr>
          <w:spacing w:val="-4"/>
        </w:rPr>
        <w:t xml:space="preserve"> </w:t>
      </w:r>
      <w:r>
        <w:rPr>
          <w:spacing w:val="-5"/>
        </w:rPr>
        <w:t>few</w:t>
      </w:r>
    </w:p>
    <w:p w14:paraId="6835EF4E" w14:textId="77777777" w:rsidR="00080F02" w:rsidRDefault="002E4E1A">
      <w:pPr>
        <w:pStyle w:val="BodyText"/>
        <w:spacing w:before="144" w:line="357" w:lineRule="auto"/>
        <w:ind w:left="120" w:right="287"/>
      </w:pPr>
      <w:r>
        <w:t>northeastern notables. Several had asked Hinckley to capture likenesses of favorite animals. In 1845, for example, Daniel Webster had commissioned Hinckley</w:t>
      </w:r>
      <w:r>
        <w:rPr>
          <w:spacing w:val="-5"/>
        </w:rPr>
        <w:t xml:space="preserve"> </w:t>
      </w:r>
      <w:r>
        <w:t>to sketch his Ayrshire</w:t>
      </w:r>
      <w:r>
        <w:rPr>
          <w:spacing w:val="-6"/>
        </w:rPr>
        <w:t xml:space="preserve"> </w:t>
      </w:r>
      <w:r>
        <w:t>cattle</w:t>
      </w:r>
      <w:r>
        <w:rPr>
          <w:spacing w:val="-6"/>
        </w:rPr>
        <w:t xml:space="preserve"> </w:t>
      </w:r>
      <w:r>
        <w:t>in</w:t>
      </w:r>
      <w:r>
        <w:rPr>
          <w:spacing w:val="-5"/>
        </w:rPr>
        <w:t xml:space="preserve"> </w:t>
      </w:r>
      <w:r>
        <w:t>1845,</w:t>
      </w:r>
      <w:r>
        <w:rPr>
          <w:spacing w:val="-5"/>
        </w:rPr>
        <w:t xml:space="preserve"> </w:t>
      </w:r>
      <w:r>
        <w:t>and</w:t>
      </w:r>
      <w:r>
        <w:rPr>
          <w:spacing w:val="-5"/>
        </w:rPr>
        <w:t xml:space="preserve"> </w:t>
      </w:r>
      <w:r>
        <w:t>Milton</w:t>
      </w:r>
      <w:r>
        <w:rPr>
          <w:spacing w:val="-5"/>
        </w:rPr>
        <w:t xml:space="preserve"> </w:t>
      </w:r>
      <w:r>
        <w:t>ship</w:t>
      </w:r>
      <w:r>
        <w:rPr>
          <w:spacing w:val="-5"/>
        </w:rPr>
        <w:t xml:space="preserve"> </w:t>
      </w:r>
      <w:r>
        <w:t>captain</w:t>
      </w:r>
      <w:r>
        <w:rPr>
          <w:spacing w:val="-5"/>
        </w:rPr>
        <w:t xml:space="preserve"> </w:t>
      </w:r>
      <w:r>
        <w:t>Robert</w:t>
      </w:r>
      <w:r>
        <w:rPr>
          <w:spacing w:val="-5"/>
        </w:rPr>
        <w:t xml:space="preserve"> </w:t>
      </w:r>
      <w:r>
        <w:t>Bennet</w:t>
      </w:r>
      <w:r>
        <w:rPr>
          <w:spacing w:val="-5"/>
        </w:rPr>
        <w:t xml:space="preserve"> </w:t>
      </w:r>
      <w:r>
        <w:t>Forbes</w:t>
      </w:r>
      <w:r>
        <w:rPr>
          <w:spacing w:val="-5"/>
        </w:rPr>
        <w:t xml:space="preserve"> </w:t>
      </w:r>
      <w:r>
        <w:t>commissioned</w:t>
      </w:r>
      <w:r>
        <w:rPr>
          <w:spacing w:val="-5"/>
        </w:rPr>
        <w:t xml:space="preserve"> </w:t>
      </w:r>
      <w:r>
        <w:t>him</w:t>
      </w:r>
    </w:p>
    <w:p w14:paraId="6835EF4F" w14:textId="77777777" w:rsidR="00080F02" w:rsidRDefault="002E4E1A">
      <w:pPr>
        <w:pStyle w:val="BodyText"/>
        <w:spacing w:before="1"/>
        <w:rPr>
          <w:sz w:val="11"/>
        </w:rPr>
      </w:pPr>
      <w:r>
        <w:pict w14:anchorId="6835F4AB">
          <v:rect id="docshape189" o:spid="_x0000_s1086" style="position:absolute;margin-left:90pt;margin-top:7.6pt;width:2in;height:.5pt;z-index:-15666688;mso-wrap-distance-left:0;mso-wrap-distance-right:0;mso-position-horizontal-relative:page" fillcolor="black" stroked="f">
            <w10:wrap type="topAndBottom" anchorx="page"/>
          </v:rect>
        </w:pict>
      </w:r>
    </w:p>
    <w:p w14:paraId="6835EF50" w14:textId="77777777" w:rsidR="00080F02" w:rsidRDefault="002E4E1A">
      <w:pPr>
        <w:spacing w:before="99"/>
        <w:ind w:left="120" w:right="403"/>
        <w:rPr>
          <w:sz w:val="20"/>
        </w:rPr>
      </w:pPr>
      <w:r>
        <w:rPr>
          <w:position w:val="6"/>
          <w:sz w:val="16"/>
        </w:rPr>
        <w:t>219</w:t>
      </w:r>
      <w:r>
        <w:rPr>
          <w:sz w:val="20"/>
        </w:rPr>
        <w:t>On Hinckley, see Marjorie Shaw,</w:t>
      </w:r>
      <w:r>
        <w:rPr>
          <w:spacing w:val="-8"/>
          <w:sz w:val="20"/>
        </w:rPr>
        <w:t xml:space="preserve"> </w:t>
      </w:r>
      <w:r>
        <w:rPr>
          <w:i/>
          <w:sz w:val="20"/>
        </w:rPr>
        <w:t xml:space="preserve">Thomas Hewes Hinckley, Artist to a Generation </w:t>
      </w:r>
      <w:r>
        <w:rPr>
          <w:sz w:val="20"/>
        </w:rPr>
        <w:t>(Milton, Mass., 1985),</w:t>
      </w:r>
      <w:r>
        <w:rPr>
          <w:spacing w:val="-4"/>
          <w:sz w:val="20"/>
        </w:rPr>
        <w:t xml:space="preserve"> </w:t>
      </w:r>
      <w:r>
        <w:rPr>
          <w:sz w:val="20"/>
        </w:rPr>
        <w:t>and</w:t>
      </w:r>
      <w:r>
        <w:rPr>
          <w:spacing w:val="-4"/>
          <w:sz w:val="20"/>
        </w:rPr>
        <w:t xml:space="preserve"> </w:t>
      </w:r>
      <w:r>
        <w:rPr>
          <w:sz w:val="20"/>
        </w:rPr>
        <w:t>Joseph</w:t>
      </w:r>
      <w:r>
        <w:rPr>
          <w:spacing w:val="-6"/>
          <w:sz w:val="20"/>
        </w:rPr>
        <w:t xml:space="preserve"> </w:t>
      </w:r>
      <w:proofErr w:type="spellStart"/>
      <w:r>
        <w:rPr>
          <w:sz w:val="20"/>
        </w:rPr>
        <w:t>Rishel</w:t>
      </w:r>
      <w:proofErr w:type="spellEnd"/>
      <w:r>
        <w:rPr>
          <w:sz w:val="20"/>
        </w:rPr>
        <w:t>,</w:t>
      </w:r>
      <w:r>
        <w:rPr>
          <w:spacing w:val="-5"/>
          <w:sz w:val="20"/>
        </w:rPr>
        <w:t xml:space="preserve"> </w:t>
      </w:r>
      <w:r>
        <w:rPr>
          <w:sz w:val="20"/>
        </w:rPr>
        <w:t>"Landseer:</w:t>
      </w:r>
      <w:r>
        <w:rPr>
          <w:spacing w:val="-5"/>
          <w:sz w:val="20"/>
        </w:rPr>
        <w:t xml:space="preserve"> </w:t>
      </w:r>
      <w:r>
        <w:rPr>
          <w:sz w:val="20"/>
        </w:rPr>
        <w:t>Queen</w:t>
      </w:r>
      <w:r>
        <w:rPr>
          <w:spacing w:val="-6"/>
          <w:sz w:val="20"/>
        </w:rPr>
        <w:t xml:space="preserve"> </w:t>
      </w:r>
      <w:r>
        <w:rPr>
          <w:sz w:val="20"/>
        </w:rPr>
        <w:t>Victoria's</w:t>
      </w:r>
      <w:r>
        <w:rPr>
          <w:spacing w:val="-6"/>
          <w:sz w:val="20"/>
        </w:rPr>
        <w:t xml:space="preserve"> </w:t>
      </w:r>
      <w:r>
        <w:rPr>
          <w:sz w:val="20"/>
        </w:rPr>
        <w:t>Favorite</w:t>
      </w:r>
      <w:r>
        <w:rPr>
          <w:spacing w:val="-5"/>
          <w:sz w:val="20"/>
        </w:rPr>
        <w:t xml:space="preserve"> </w:t>
      </w:r>
      <w:r>
        <w:rPr>
          <w:sz w:val="20"/>
        </w:rPr>
        <w:t>Painter</w:t>
      </w:r>
      <w:r>
        <w:rPr>
          <w:spacing w:val="-4"/>
          <w:sz w:val="20"/>
        </w:rPr>
        <w:t xml:space="preserve"> </w:t>
      </w:r>
      <w:r>
        <w:rPr>
          <w:sz w:val="20"/>
        </w:rPr>
        <w:t>Copied</w:t>
      </w:r>
      <w:r>
        <w:rPr>
          <w:spacing w:val="-4"/>
          <w:sz w:val="20"/>
        </w:rPr>
        <w:t xml:space="preserve"> </w:t>
      </w:r>
      <w:r>
        <w:rPr>
          <w:sz w:val="20"/>
        </w:rPr>
        <w:t>in</w:t>
      </w:r>
      <w:r>
        <w:rPr>
          <w:spacing w:val="-6"/>
          <w:sz w:val="20"/>
        </w:rPr>
        <w:t xml:space="preserve"> </w:t>
      </w:r>
      <w:r>
        <w:rPr>
          <w:sz w:val="20"/>
        </w:rPr>
        <w:t>America,"</w:t>
      </w:r>
      <w:r>
        <w:rPr>
          <w:spacing w:val="-8"/>
          <w:sz w:val="20"/>
        </w:rPr>
        <w:t xml:space="preserve"> </w:t>
      </w:r>
      <w:r>
        <w:rPr>
          <w:i/>
          <w:sz w:val="20"/>
        </w:rPr>
        <w:t>Nineteenth Century</w:t>
      </w:r>
      <w:r>
        <w:rPr>
          <w:sz w:val="20"/>
        </w:rPr>
        <w:t>, 7 (1981): 42-46.</w:t>
      </w:r>
    </w:p>
    <w:p w14:paraId="6835EF51" w14:textId="77777777" w:rsidR="00080F02" w:rsidRDefault="00080F02">
      <w:pPr>
        <w:rPr>
          <w:sz w:val="20"/>
        </w:rPr>
        <w:sectPr w:rsidR="00080F02">
          <w:pgSz w:w="12240" w:h="15840"/>
          <w:pgMar w:top="1340" w:right="1520" w:bottom="960" w:left="1680" w:header="535" w:footer="774" w:gutter="0"/>
          <w:cols w:space="720"/>
        </w:sectPr>
      </w:pPr>
    </w:p>
    <w:p w14:paraId="6835EF52" w14:textId="77777777" w:rsidR="00080F02" w:rsidRDefault="002E4E1A">
      <w:pPr>
        <w:pStyle w:val="BodyText"/>
        <w:spacing w:before="80" w:line="357" w:lineRule="auto"/>
        <w:ind w:left="120" w:right="301"/>
        <w:rPr>
          <w:sz w:val="16"/>
        </w:rPr>
      </w:pPr>
      <w:r>
        <w:lastRenderedPageBreak/>
        <w:t>to</w:t>
      </w:r>
      <w:r>
        <w:rPr>
          <w:spacing w:val="-5"/>
        </w:rPr>
        <w:t xml:space="preserve"> </w:t>
      </w:r>
      <w:r>
        <w:t>paint</w:t>
      </w:r>
      <w:r>
        <w:rPr>
          <w:spacing w:val="-3"/>
        </w:rPr>
        <w:t xml:space="preserve"> </w:t>
      </w:r>
      <w:r>
        <w:t>two</w:t>
      </w:r>
      <w:r>
        <w:rPr>
          <w:spacing w:val="-3"/>
        </w:rPr>
        <w:t xml:space="preserve"> </w:t>
      </w:r>
      <w:r>
        <w:t>hunting</w:t>
      </w:r>
      <w:r>
        <w:rPr>
          <w:spacing w:val="-22"/>
        </w:rPr>
        <w:t xml:space="preserve"> </w:t>
      </w:r>
      <w:r>
        <w:t>dogs</w:t>
      </w:r>
      <w:r>
        <w:rPr>
          <w:spacing w:val="-3"/>
        </w:rPr>
        <w:t xml:space="preserve"> </w:t>
      </w:r>
      <w:r>
        <w:t>that</w:t>
      </w:r>
      <w:r>
        <w:rPr>
          <w:spacing w:val="-3"/>
        </w:rPr>
        <w:t xml:space="preserve"> </w:t>
      </w:r>
      <w:r>
        <w:t>were</w:t>
      </w:r>
      <w:r>
        <w:rPr>
          <w:spacing w:val="-4"/>
        </w:rPr>
        <w:t xml:space="preserve"> </w:t>
      </w:r>
      <w:r>
        <w:t>possibly</w:t>
      </w:r>
      <w:r>
        <w:rPr>
          <w:spacing w:val="-11"/>
        </w:rPr>
        <w:t xml:space="preserve"> </w:t>
      </w:r>
      <w:r>
        <w:t>his</w:t>
      </w:r>
      <w:r>
        <w:rPr>
          <w:spacing w:val="-3"/>
        </w:rPr>
        <w:t xml:space="preserve"> </w:t>
      </w:r>
      <w:r>
        <w:t>own</w:t>
      </w:r>
      <w:r>
        <w:rPr>
          <w:spacing w:val="-3"/>
        </w:rPr>
        <w:t xml:space="preserve"> </w:t>
      </w:r>
      <w:r>
        <w:t>along</w:t>
      </w:r>
      <w:r>
        <w:rPr>
          <w:spacing w:val="-6"/>
        </w:rPr>
        <w:t xml:space="preserve"> </w:t>
      </w:r>
      <w:r>
        <w:t>with</w:t>
      </w:r>
      <w:r>
        <w:rPr>
          <w:spacing w:val="-3"/>
        </w:rPr>
        <w:t xml:space="preserve"> </w:t>
      </w:r>
      <w:r>
        <w:t>his</w:t>
      </w:r>
      <w:r>
        <w:rPr>
          <w:spacing w:val="-3"/>
        </w:rPr>
        <w:t xml:space="preserve"> </w:t>
      </w:r>
      <w:r>
        <w:t>gun</w:t>
      </w:r>
      <w:r>
        <w:rPr>
          <w:spacing w:val="-3"/>
        </w:rPr>
        <w:t xml:space="preserve"> </w:t>
      </w:r>
      <w:r>
        <w:t>and</w:t>
      </w:r>
      <w:r>
        <w:rPr>
          <w:spacing w:val="-3"/>
        </w:rPr>
        <w:t xml:space="preserve"> </w:t>
      </w:r>
      <w:r>
        <w:t>game</w:t>
      </w:r>
      <w:r>
        <w:rPr>
          <w:spacing w:val="-4"/>
        </w:rPr>
        <w:t xml:space="preserve"> </w:t>
      </w:r>
      <w:r>
        <w:t>bags. Perhaps Smith hoped the painting he purchased and placed in his new home would suggest that he, too, enjoyed the gentleman's sport.</w:t>
      </w:r>
      <w:r>
        <w:rPr>
          <w:position w:val="6"/>
          <w:sz w:val="16"/>
        </w:rPr>
        <w:t>221</w:t>
      </w:r>
    </w:p>
    <w:p w14:paraId="6835EF53" w14:textId="77777777" w:rsidR="00080F02" w:rsidRDefault="002E4E1A">
      <w:pPr>
        <w:pStyle w:val="BodyText"/>
        <w:spacing w:before="6" w:line="357" w:lineRule="auto"/>
        <w:ind w:left="120" w:right="343" w:firstLine="720"/>
      </w:pPr>
      <w:r>
        <w:t>If the arrival of Smith and family altered domestic life at Lindenwald and the spaces that encompassed it, these re</w:t>
      </w:r>
      <w:r>
        <w:t>novations also changed the lives of the hired help who occupied the site. First, the Italianate tower included a stairwell that became the primary passage for the domestic servants traveling between the various floors and the basement. The house's workspac</w:t>
      </w:r>
      <w:r>
        <w:t>es were greatly elaborated with addition of basement rooms. Smith had a new kitchen constructed in the south bay of the ca. 1850 addition, which became the new command center for domestic life at</w:t>
      </w:r>
      <w:r>
        <w:rPr>
          <w:spacing w:val="-9"/>
        </w:rPr>
        <w:t xml:space="preserve"> </w:t>
      </w:r>
      <w:r>
        <w:t>Lindenwald. Adjacent to the new kitchen was another room ded</w:t>
      </w:r>
      <w:r>
        <w:t>icated to laundry, one of the most important, and arduous, chores in a</w:t>
      </w:r>
      <w:r>
        <w:rPr>
          <w:spacing w:val="-1"/>
        </w:rPr>
        <w:t xml:space="preserve"> </w:t>
      </w:r>
      <w:r>
        <w:t>household the</w:t>
      </w:r>
      <w:r>
        <w:rPr>
          <w:spacing w:val="-1"/>
        </w:rPr>
        <w:t xml:space="preserve"> </w:t>
      </w:r>
      <w:r>
        <w:t>size</w:t>
      </w:r>
      <w:r>
        <w:rPr>
          <w:spacing w:val="-1"/>
        </w:rPr>
        <w:t xml:space="preserve"> </w:t>
      </w:r>
      <w:r>
        <w:t>of</w:t>
      </w:r>
      <w:r>
        <w:rPr>
          <w:spacing w:val="-1"/>
        </w:rPr>
        <w:t xml:space="preserve"> </w:t>
      </w:r>
      <w:r>
        <w:t>Lindenwald. At the</w:t>
      </w:r>
      <w:r>
        <w:rPr>
          <w:spacing w:val="-1"/>
        </w:rPr>
        <w:t xml:space="preserve"> </w:t>
      </w:r>
      <w:r>
        <w:t>center</w:t>
      </w:r>
      <w:r>
        <w:rPr>
          <w:spacing w:val="-1"/>
        </w:rPr>
        <w:t xml:space="preserve"> </w:t>
      </w:r>
      <w:r>
        <w:t>of</w:t>
      </w:r>
      <w:r>
        <w:rPr>
          <w:spacing w:val="-1"/>
        </w:rPr>
        <w:t xml:space="preserve"> </w:t>
      </w:r>
      <w:r>
        <w:t>the</w:t>
      </w:r>
      <w:r>
        <w:rPr>
          <w:spacing w:val="-1"/>
        </w:rPr>
        <w:t xml:space="preserve"> </w:t>
      </w:r>
      <w:r>
        <w:t>east wall was a</w:t>
      </w:r>
      <w:r>
        <w:rPr>
          <w:spacing w:val="-5"/>
        </w:rPr>
        <w:t xml:space="preserve"> </w:t>
      </w:r>
      <w:r>
        <w:t>large</w:t>
      </w:r>
      <w:r>
        <w:rPr>
          <w:spacing w:val="-5"/>
        </w:rPr>
        <w:t xml:space="preserve"> </w:t>
      </w:r>
      <w:r>
        <w:t>fireplace,</w:t>
      </w:r>
      <w:r>
        <w:rPr>
          <w:spacing w:val="-4"/>
        </w:rPr>
        <w:t xml:space="preserve"> </w:t>
      </w:r>
      <w:r>
        <w:t>essential</w:t>
      </w:r>
      <w:r>
        <w:rPr>
          <w:spacing w:val="-4"/>
        </w:rPr>
        <w:t xml:space="preserve"> </w:t>
      </w:r>
      <w:r>
        <w:t>to</w:t>
      </w:r>
      <w:r>
        <w:rPr>
          <w:spacing w:val="-4"/>
        </w:rPr>
        <w:t xml:space="preserve"> </w:t>
      </w:r>
      <w:r>
        <w:t>the</w:t>
      </w:r>
      <w:r>
        <w:rPr>
          <w:spacing w:val="-5"/>
        </w:rPr>
        <w:t xml:space="preserve"> </w:t>
      </w:r>
      <w:r>
        <w:t>heating</w:t>
      </w:r>
      <w:r>
        <w:rPr>
          <w:spacing w:val="-7"/>
        </w:rPr>
        <w:t xml:space="preserve"> </w:t>
      </w:r>
      <w:r>
        <w:t>of</w:t>
      </w:r>
      <w:r>
        <w:rPr>
          <w:spacing w:val="-5"/>
        </w:rPr>
        <w:t xml:space="preserve"> </w:t>
      </w:r>
      <w:r>
        <w:t>water</w:t>
      </w:r>
      <w:r>
        <w:rPr>
          <w:spacing w:val="-5"/>
        </w:rPr>
        <w:t xml:space="preserve"> </w:t>
      </w:r>
      <w:r>
        <w:t>and</w:t>
      </w:r>
      <w:r>
        <w:rPr>
          <w:spacing w:val="-4"/>
        </w:rPr>
        <w:t xml:space="preserve"> </w:t>
      </w:r>
      <w:r>
        <w:t>irons,</w:t>
      </w:r>
      <w:r>
        <w:rPr>
          <w:spacing w:val="-4"/>
        </w:rPr>
        <w:t xml:space="preserve"> </w:t>
      </w:r>
      <w:r>
        <w:t>as</w:t>
      </w:r>
      <w:r>
        <w:rPr>
          <w:spacing w:val="-4"/>
        </w:rPr>
        <w:t xml:space="preserve"> </w:t>
      </w:r>
      <w:r>
        <w:t>well</w:t>
      </w:r>
      <w:r>
        <w:rPr>
          <w:spacing w:val="-4"/>
        </w:rPr>
        <w:t xml:space="preserve"> </w:t>
      </w:r>
      <w:r>
        <w:t>as</w:t>
      </w:r>
      <w:r>
        <w:rPr>
          <w:spacing w:val="-4"/>
        </w:rPr>
        <w:t xml:space="preserve"> </w:t>
      </w:r>
      <w:r>
        <w:t>the</w:t>
      </w:r>
      <w:r>
        <w:rPr>
          <w:spacing w:val="-5"/>
        </w:rPr>
        <w:t xml:space="preserve"> </w:t>
      </w:r>
      <w:r>
        <w:t>drying</w:t>
      </w:r>
      <w:r>
        <w:rPr>
          <w:spacing w:val="-7"/>
        </w:rPr>
        <w:t xml:space="preserve"> </w:t>
      </w:r>
      <w:r>
        <w:t>of</w:t>
      </w:r>
      <w:r>
        <w:rPr>
          <w:spacing w:val="-5"/>
        </w:rPr>
        <w:t xml:space="preserve"> </w:t>
      </w:r>
      <w:r>
        <w:t>damp clothing and household textiles.</w:t>
      </w:r>
    </w:p>
    <w:p w14:paraId="6835EF54" w14:textId="77777777" w:rsidR="00080F02" w:rsidRDefault="002E4E1A">
      <w:pPr>
        <w:pStyle w:val="BodyText"/>
        <w:spacing w:line="355" w:lineRule="auto"/>
        <w:ind w:left="120" w:right="316" w:firstLine="720"/>
      </w:pPr>
      <w:r>
        <w:t>The renovations also created more space for Lindenwald's servants. While the servants worked in the basement and the first two floors, they slept in the distant third floor in three adjoining rooms. These rooms were sp</w:t>
      </w:r>
      <w:r>
        <w:t>arse compared to the wallpapered and</w:t>
      </w:r>
      <w:r>
        <w:rPr>
          <w:spacing w:val="-4"/>
        </w:rPr>
        <w:t xml:space="preserve"> </w:t>
      </w:r>
      <w:r>
        <w:t>carpeted</w:t>
      </w:r>
      <w:r>
        <w:rPr>
          <w:spacing w:val="-4"/>
        </w:rPr>
        <w:t xml:space="preserve"> </w:t>
      </w:r>
      <w:r>
        <w:t>rooms</w:t>
      </w:r>
      <w:r>
        <w:rPr>
          <w:spacing w:val="-4"/>
        </w:rPr>
        <w:t xml:space="preserve"> </w:t>
      </w:r>
      <w:r>
        <w:t>below,</w:t>
      </w:r>
      <w:r>
        <w:rPr>
          <w:spacing w:val="-4"/>
        </w:rPr>
        <w:t xml:space="preserve"> </w:t>
      </w:r>
      <w:r>
        <w:t>boasting</w:t>
      </w:r>
      <w:r>
        <w:rPr>
          <w:spacing w:val="-7"/>
        </w:rPr>
        <w:t xml:space="preserve"> </w:t>
      </w:r>
      <w:r>
        <w:t>only</w:t>
      </w:r>
      <w:r>
        <w:rPr>
          <w:spacing w:val="-12"/>
        </w:rPr>
        <w:t xml:space="preserve"> </w:t>
      </w:r>
      <w:r>
        <w:t>whitewashed</w:t>
      </w:r>
      <w:r>
        <w:rPr>
          <w:spacing w:val="-4"/>
        </w:rPr>
        <w:t xml:space="preserve"> </w:t>
      </w:r>
      <w:r>
        <w:t>plaster</w:t>
      </w:r>
      <w:r>
        <w:rPr>
          <w:spacing w:val="-5"/>
        </w:rPr>
        <w:t xml:space="preserve"> </w:t>
      </w:r>
      <w:r>
        <w:t>walls</w:t>
      </w:r>
      <w:r>
        <w:rPr>
          <w:spacing w:val="-4"/>
        </w:rPr>
        <w:t xml:space="preserve"> </w:t>
      </w:r>
      <w:r>
        <w:t>and</w:t>
      </w:r>
      <w:r>
        <w:rPr>
          <w:spacing w:val="-4"/>
        </w:rPr>
        <w:t xml:space="preserve"> </w:t>
      </w:r>
      <w:r>
        <w:t>plain</w:t>
      </w:r>
      <w:r>
        <w:rPr>
          <w:spacing w:val="-4"/>
        </w:rPr>
        <w:t xml:space="preserve"> </w:t>
      </w:r>
      <w:r>
        <w:t>pine</w:t>
      </w:r>
      <w:r>
        <w:rPr>
          <w:spacing w:val="-5"/>
        </w:rPr>
        <w:t xml:space="preserve"> </w:t>
      </w:r>
      <w:r>
        <w:t>floors. The rooms also housed a call bell system that allowed the Van Buren family</w:t>
      </w:r>
      <w:r>
        <w:rPr>
          <w:spacing w:val="-1"/>
        </w:rPr>
        <w:t xml:space="preserve"> </w:t>
      </w:r>
      <w:r>
        <w:t>to access them from one</w:t>
      </w:r>
      <w:r>
        <w:rPr>
          <w:spacing w:val="-5"/>
        </w:rPr>
        <w:t xml:space="preserve"> </w:t>
      </w:r>
      <w:r>
        <w:t>of the two floors below. The furnit</w:t>
      </w:r>
      <w:r>
        <w:t>ure was otherwise sparse. Indeed, the "rows of pegs on the walls suggest the absence of a chest of drawers and a meager wardrobe," a far cry from what the family below enjoyed. Moreover, there were no "fireplaces in these rooms, no furnace ducts, and no ev</w:t>
      </w:r>
      <w:r>
        <w:t>idence of stoves." How the servants kept warm in their meager quarters is unclear.</w:t>
      </w:r>
    </w:p>
    <w:p w14:paraId="6835EF55" w14:textId="77777777" w:rsidR="00080F02" w:rsidRDefault="002E4E1A">
      <w:pPr>
        <w:pStyle w:val="BodyText"/>
        <w:spacing w:before="12" w:line="348" w:lineRule="auto"/>
        <w:ind w:left="120" w:right="301" w:firstLine="720"/>
      </w:pPr>
      <w:r>
        <w:t>With</w:t>
      </w:r>
      <w:r>
        <w:rPr>
          <w:spacing w:val="-6"/>
        </w:rPr>
        <w:t xml:space="preserve"> </w:t>
      </w:r>
      <w:r>
        <w:t>the</w:t>
      </w:r>
      <w:r>
        <w:rPr>
          <w:spacing w:val="-7"/>
        </w:rPr>
        <w:t xml:space="preserve"> </w:t>
      </w:r>
      <w:r>
        <w:t>addition</w:t>
      </w:r>
      <w:r>
        <w:rPr>
          <w:spacing w:val="-6"/>
        </w:rPr>
        <w:t xml:space="preserve"> </w:t>
      </w:r>
      <w:r>
        <w:t>of</w:t>
      </w:r>
      <w:r>
        <w:rPr>
          <w:spacing w:val="-7"/>
        </w:rPr>
        <w:t xml:space="preserve"> </w:t>
      </w:r>
      <w:r>
        <w:t>three</w:t>
      </w:r>
      <w:r>
        <w:rPr>
          <w:spacing w:val="-7"/>
        </w:rPr>
        <w:t xml:space="preserve"> </w:t>
      </w:r>
      <w:r>
        <w:t>additional</w:t>
      </w:r>
      <w:r>
        <w:rPr>
          <w:spacing w:val="-6"/>
        </w:rPr>
        <w:t xml:space="preserve"> </w:t>
      </w:r>
      <w:r>
        <w:t>chambers</w:t>
      </w:r>
      <w:r>
        <w:rPr>
          <w:spacing w:val="-6"/>
        </w:rPr>
        <w:t xml:space="preserve"> </w:t>
      </w:r>
      <w:r>
        <w:t>under</w:t>
      </w:r>
      <w:r>
        <w:rPr>
          <w:spacing w:val="-7"/>
        </w:rPr>
        <w:t xml:space="preserve"> </w:t>
      </w:r>
      <w:r>
        <w:t>third-floor</w:t>
      </w:r>
      <w:r>
        <w:rPr>
          <w:spacing w:val="-7"/>
        </w:rPr>
        <w:t xml:space="preserve"> </w:t>
      </w:r>
      <w:r>
        <w:t>dormers,</w:t>
      </w:r>
      <w:r>
        <w:rPr>
          <w:spacing w:val="-6"/>
        </w:rPr>
        <w:t xml:space="preserve"> </w:t>
      </w:r>
      <w:r>
        <w:t>the</w:t>
      </w:r>
      <w:r>
        <w:rPr>
          <w:spacing w:val="-7"/>
        </w:rPr>
        <w:t xml:space="preserve"> </w:t>
      </w:r>
      <w:r>
        <w:t>low- ceiling garrets were more spacious.</w:t>
      </w:r>
      <w:r>
        <w:rPr>
          <w:position w:val="6"/>
          <w:sz w:val="16"/>
        </w:rPr>
        <w:t>222</w:t>
      </w:r>
      <w:r>
        <w:rPr>
          <w:spacing w:val="40"/>
          <w:position w:val="6"/>
          <w:sz w:val="16"/>
        </w:rPr>
        <w:t xml:space="preserve"> </w:t>
      </w:r>
      <w:r>
        <w:t>Already</w:t>
      </w:r>
      <w:r>
        <w:rPr>
          <w:spacing w:val="-1"/>
        </w:rPr>
        <w:t xml:space="preserve"> </w:t>
      </w:r>
      <w:r>
        <w:t>noted are</w:t>
      </w:r>
      <w:r>
        <w:rPr>
          <w:spacing w:val="-1"/>
        </w:rPr>
        <w:t xml:space="preserve"> </w:t>
      </w:r>
      <w:r>
        <w:t>the locks that secured many, if</w:t>
      </w:r>
    </w:p>
    <w:p w14:paraId="6835EF56" w14:textId="77777777" w:rsidR="00080F02" w:rsidRDefault="002E4E1A">
      <w:pPr>
        <w:pStyle w:val="BodyText"/>
        <w:spacing w:before="8"/>
        <w:rPr>
          <w:sz w:val="22"/>
        </w:rPr>
      </w:pPr>
      <w:r>
        <w:pict w14:anchorId="6835F4AC">
          <v:rect id="docshape190" o:spid="_x0000_s1085" style="position:absolute;margin-left:90pt;margin-top:14.3pt;width:6in;height:.5pt;z-index:-15666176;mso-wrap-distance-left:0;mso-wrap-distance-right:0;mso-position-horizontal-relative:page" fillcolor="black" stroked="f">
            <w10:wrap type="topAndBottom" anchorx="page"/>
          </v:rect>
        </w:pict>
      </w:r>
    </w:p>
    <w:p w14:paraId="6835EF57" w14:textId="77777777" w:rsidR="00080F02" w:rsidRDefault="002E4E1A">
      <w:pPr>
        <w:spacing w:before="99" w:line="249" w:lineRule="auto"/>
        <w:ind w:left="120" w:right="301"/>
        <w:rPr>
          <w:sz w:val="20"/>
        </w:rPr>
      </w:pPr>
      <w:r>
        <w:rPr>
          <w:position w:val="6"/>
          <w:sz w:val="16"/>
        </w:rPr>
        <w:t>220</w:t>
      </w:r>
      <w:r>
        <w:rPr>
          <w:sz w:val="20"/>
        </w:rPr>
        <w:t>A</w:t>
      </w:r>
      <w:r>
        <w:rPr>
          <w:spacing w:val="-8"/>
          <w:sz w:val="20"/>
        </w:rPr>
        <w:t xml:space="preserve"> </w:t>
      </w:r>
      <w:r>
        <w:rPr>
          <w:sz w:val="20"/>
        </w:rPr>
        <w:t>similar</w:t>
      </w:r>
      <w:r>
        <w:rPr>
          <w:spacing w:val="-5"/>
          <w:sz w:val="20"/>
        </w:rPr>
        <w:t xml:space="preserve"> </w:t>
      </w:r>
      <w:r>
        <w:rPr>
          <w:sz w:val="20"/>
        </w:rPr>
        <w:t>painting,</w:t>
      </w:r>
      <w:r>
        <w:rPr>
          <w:spacing w:val="-5"/>
          <w:sz w:val="20"/>
        </w:rPr>
        <w:t xml:space="preserve"> </w:t>
      </w:r>
      <w:r>
        <w:rPr>
          <w:sz w:val="20"/>
        </w:rPr>
        <w:t>"Landscape</w:t>
      </w:r>
      <w:r>
        <w:rPr>
          <w:spacing w:val="-6"/>
          <w:sz w:val="20"/>
        </w:rPr>
        <w:t xml:space="preserve"> </w:t>
      </w:r>
      <w:r>
        <w:rPr>
          <w:sz w:val="20"/>
        </w:rPr>
        <w:t>with</w:t>
      </w:r>
      <w:r>
        <w:rPr>
          <w:spacing w:val="-7"/>
          <w:sz w:val="20"/>
        </w:rPr>
        <w:t xml:space="preserve"> </w:t>
      </w:r>
      <w:r>
        <w:rPr>
          <w:sz w:val="20"/>
        </w:rPr>
        <w:t>Dogs,"</w:t>
      </w:r>
      <w:r>
        <w:rPr>
          <w:spacing w:val="-3"/>
          <w:sz w:val="20"/>
        </w:rPr>
        <w:t xml:space="preserve"> </w:t>
      </w:r>
      <w:r>
        <w:rPr>
          <w:sz w:val="20"/>
        </w:rPr>
        <w:t>showing</w:t>
      </w:r>
      <w:r>
        <w:rPr>
          <w:spacing w:val="-7"/>
          <w:sz w:val="20"/>
        </w:rPr>
        <w:t xml:space="preserve"> </w:t>
      </w:r>
      <w:r>
        <w:rPr>
          <w:sz w:val="20"/>
        </w:rPr>
        <w:t>two</w:t>
      </w:r>
      <w:r>
        <w:rPr>
          <w:spacing w:val="-5"/>
          <w:sz w:val="20"/>
        </w:rPr>
        <w:t xml:space="preserve"> </w:t>
      </w:r>
      <w:r>
        <w:rPr>
          <w:sz w:val="20"/>
        </w:rPr>
        <w:t>hunting</w:t>
      </w:r>
      <w:r>
        <w:rPr>
          <w:spacing w:val="-7"/>
          <w:sz w:val="20"/>
        </w:rPr>
        <w:t xml:space="preserve"> </w:t>
      </w:r>
      <w:r>
        <w:rPr>
          <w:sz w:val="20"/>
        </w:rPr>
        <w:t>dogs</w:t>
      </w:r>
      <w:r>
        <w:rPr>
          <w:spacing w:val="-7"/>
          <w:sz w:val="20"/>
        </w:rPr>
        <w:t xml:space="preserve"> </w:t>
      </w:r>
      <w:r>
        <w:rPr>
          <w:sz w:val="20"/>
        </w:rPr>
        <w:t>in</w:t>
      </w:r>
      <w:r>
        <w:rPr>
          <w:spacing w:val="-7"/>
          <w:sz w:val="20"/>
        </w:rPr>
        <w:t xml:space="preserve"> </w:t>
      </w:r>
      <w:r>
        <w:rPr>
          <w:sz w:val="20"/>
        </w:rPr>
        <w:t>pursuit</w:t>
      </w:r>
      <w:r>
        <w:rPr>
          <w:spacing w:val="-6"/>
          <w:sz w:val="20"/>
        </w:rPr>
        <w:t xml:space="preserve"> </w:t>
      </w:r>
      <w:r>
        <w:rPr>
          <w:sz w:val="20"/>
        </w:rPr>
        <w:t>of</w:t>
      </w:r>
      <w:r>
        <w:rPr>
          <w:spacing w:val="-8"/>
          <w:sz w:val="20"/>
        </w:rPr>
        <w:t xml:space="preserve"> </w:t>
      </w:r>
      <w:r>
        <w:rPr>
          <w:sz w:val="20"/>
        </w:rPr>
        <w:t>a</w:t>
      </w:r>
      <w:r>
        <w:rPr>
          <w:spacing w:val="-6"/>
          <w:sz w:val="20"/>
        </w:rPr>
        <w:t xml:space="preserve"> </w:t>
      </w:r>
      <w:r>
        <w:rPr>
          <w:sz w:val="20"/>
        </w:rPr>
        <w:t>pair</w:t>
      </w:r>
      <w:r>
        <w:rPr>
          <w:spacing w:val="-5"/>
          <w:sz w:val="20"/>
        </w:rPr>
        <w:t xml:space="preserve"> </w:t>
      </w:r>
      <w:r>
        <w:rPr>
          <w:sz w:val="20"/>
        </w:rPr>
        <w:t>of</w:t>
      </w:r>
      <w:r>
        <w:rPr>
          <w:spacing w:val="-8"/>
          <w:sz w:val="20"/>
        </w:rPr>
        <w:t xml:space="preserve"> </w:t>
      </w:r>
      <w:r>
        <w:rPr>
          <w:sz w:val="20"/>
        </w:rPr>
        <w:t>woodcocks, is in the collection of Boston's Museum of Fine Arts. See Shaw,</w:t>
      </w:r>
      <w:r>
        <w:rPr>
          <w:spacing w:val="-6"/>
          <w:sz w:val="20"/>
        </w:rPr>
        <w:t xml:space="preserve"> </w:t>
      </w:r>
      <w:r>
        <w:rPr>
          <w:i/>
          <w:sz w:val="20"/>
        </w:rPr>
        <w:t>Thomas Hewes Hinckley</w:t>
      </w:r>
      <w:r>
        <w:rPr>
          <w:sz w:val="20"/>
        </w:rPr>
        <w:t>, 19.</w:t>
      </w:r>
    </w:p>
    <w:p w14:paraId="6835EF58" w14:textId="77777777" w:rsidR="00080F02" w:rsidRDefault="00080F02">
      <w:pPr>
        <w:pStyle w:val="BodyText"/>
        <w:spacing w:before="8"/>
        <w:rPr>
          <w:sz w:val="19"/>
        </w:rPr>
      </w:pPr>
    </w:p>
    <w:p w14:paraId="6835EF59" w14:textId="77777777" w:rsidR="00080F02" w:rsidRDefault="002E4E1A">
      <w:pPr>
        <w:spacing w:line="230" w:lineRule="auto"/>
        <w:ind w:left="120" w:right="290"/>
        <w:rPr>
          <w:sz w:val="20"/>
        </w:rPr>
      </w:pPr>
      <w:r>
        <w:rPr>
          <w:position w:val="6"/>
          <w:sz w:val="16"/>
        </w:rPr>
        <w:t>221</w:t>
      </w:r>
      <w:r>
        <w:rPr>
          <w:sz w:val="20"/>
        </w:rPr>
        <w:t>The</w:t>
      </w:r>
      <w:r>
        <w:rPr>
          <w:spacing w:val="-4"/>
          <w:sz w:val="20"/>
        </w:rPr>
        <w:t xml:space="preserve"> </w:t>
      </w:r>
      <w:r>
        <w:rPr>
          <w:sz w:val="20"/>
        </w:rPr>
        <w:t>Forbes</w:t>
      </w:r>
      <w:r>
        <w:rPr>
          <w:spacing w:val="-5"/>
          <w:sz w:val="20"/>
        </w:rPr>
        <w:t xml:space="preserve"> </w:t>
      </w:r>
      <w:r>
        <w:rPr>
          <w:sz w:val="20"/>
        </w:rPr>
        <w:t>painting</w:t>
      </w:r>
      <w:r>
        <w:rPr>
          <w:spacing w:val="-5"/>
          <w:sz w:val="20"/>
        </w:rPr>
        <w:t xml:space="preserve"> </w:t>
      </w:r>
      <w:r>
        <w:rPr>
          <w:sz w:val="20"/>
        </w:rPr>
        <w:t>is</w:t>
      </w:r>
      <w:r>
        <w:rPr>
          <w:spacing w:val="-5"/>
          <w:sz w:val="20"/>
        </w:rPr>
        <w:t xml:space="preserve"> </w:t>
      </w:r>
      <w:r>
        <w:rPr>
          <w:sz w:val="20"/>
        </w:rPr>
        <w:t>today</w:t>
      </w:r>
      <w:r>
        <w:rPr>
          <w:spacing w:val="-8"/>
          <w:sz w:val="20"/>
        </w:rPr>
        <w:t xml:space="preserve"> </w:t>
      </w:r>
      <w:r>
        <w:rPr>
          <w:sz w:val="20"/>
        </w:rPr>
        <w:t>owned</w:t>
      </w:r>
      <w:r>
        <w:rPr>
          <w:spacing w:val="-4"/>
          <w:sz w:val="20"/>
        </w:rPr>
        <w:t xml:space="preserve"> </w:t>
      </w:r>
      <w:r>
        <w:rPr>
          <w:sz w:val="20"/>
        </w:rPr>
        <w:t>by</w:t>
      </w:r>
      <w:r>
        <w:rPr>
          <w:spacing w:val="-8"/>
          <w:sz w:val="20"/>
        </w:rPr>
        <w:t xml:space="preserve"> </w:t>
      </w:r>
      <w:r>
        <w:rPr>
          <w:sz w:val="20"/>
        </w:rPr>
        <w:t>the</w:t>
      </w:r>
      <w:r>
        <w:rPr>
          <w:spacing w:val="-4"/>
          <w:sz w:val="20"/>
        </w:rPr>
        <w:t xml:space="preserve"> </w:t>
      </w:r>
      <w:r>
        <w:rPr>
          <w:sz w:val="20"/>
        </w:rPr>
        <w:t>American</w:t>
      </w:r>
      <w:r>
        <w:rPr>
          <w:spacing w:val="-5"/>
          <w:sz w:val="20"/>
        </w:rPr>
        <w:t xml:space="preserve"> </w:t>
      </w:r>
      <w:r>
        <w:rPr>
          <w:sz w:val="20"/>
        </w:rPr>
        <w:t>China</w:t>
      </w:r>
      <w:r>
        <w:rPr>
          <w:spacing w:val="-4"/>
          <w:sz w:val="20"/>
        </w:rPr>
        <w:t xml:space="preserve"> </w:t>
      </w:r>
      <w:r>
        <w:rPr>
          <w:sz w:val="20"/>
        </w:rPr>
        <w:t>Trade</w:t>
      </w:r>
      <w:r>
        <w:rPr>
          <w:spacing w:val="-4"/>
          <w:sz w:val="20"/>
        </w:rPr>
        <w:t xml:space="preserve"> </w:t>
      </w:r>
      <w:r>
        <w:rPr>
          <w:sz w:val="20"/>
        </w:rPr>
        <w:t>Museum</w:t>
      </w:r>
      <w:r>
        <w:rPr>
          <w:spacing w:val="-8"/>
          <w:sz w:val="20"/>
        </w:rPr>
        <w:t xml:space="preserve"> </w:t>
      </w:r>
      <w:r>
        <w:rPr>
          <w:sz w:val="20"/>
        </w:rPr>
        <w:t>in</w:t>
      </w:r>
      <w:r>
        <w:rPr>
          <w:spacing w:val="-5"/>
          <w:sz w:val="20"/>
        </w:rPr>
        <w:t xml:space="preserve"> </w:t>
      </w:r>
      <w:r>
        <w:rPr>
          <w:sz w:val="20"/>
        </w:rPr>
        <w:t>Milton.</w:t>
      </w:r>
      <w:r>
        <w:rPr>
          <w:spacing w:val="-4"/>
          <w:sz w:val="20"/>
        </w:rPr>
        <w:t xml:space="preserve"> </w:t>
      </w:r>
      <w:r>
        <w:rPr>
          <w:sz w:val="20"/>
        </w:rPr>
        <w:t>The</w:t>
      </w:r>
      <w:r>
        <w:rPr>
          <w:spacing w:val="-4"/>
          <w:sz w:val="20"/>
        </w:rPr>
        <w:t xml:space="preserve"> </w:t>
      </w:r>
      <w:r>
        <w:rPr>
          <w:sz w:val="20"/>
        </w:rPr>
        <w:t>gun</w:t>
      </w:r>
      <w:r>
        <w:rPr>
          <w:spacing w:val="-5"/>
          <w:sz w:val="20"/>
        </w:rPr>
        <w:t xml:space="preserve"> </w:t>
      </w:r>
      <w:r>
        <w:rPr>
          <w:sz w:val="20"/>
        </w:rPr>
        <w:t>and</w:t>
      </w:r>
      <w:r>
        <w:rPr>
          <w:spacing w:val="-4"/>
          <w:sz w:val="20"/>
        </w:rPr>
        <w:t xml:space="preserve"> </w:t>
      </w:r>
      <w:r>
        <w:rPr>
          <w:sz w:val="20"/>
        </w:rPr>
        <w:t>game bags in the painting can be identified as belonging to Forbes. The two dogs have not been</w:t>
      </w:r>
      <w:r>
        <w:rPr>
          <w:spacing w:val="-15"/>
          <w:sz w:val="20"/>
        </w:rPr>
        <w:t xml:space="preserve"> </w:t>
      </w:r>
      <w:r>
        <w:rPr>
          <w:sz w:val="20"/>
        </w:rPr>
        <w:t xml:space="preserve">so identified as his. A similar painting, with minor alterations, is owned in a private </w:t>
      </w:r>
      <w:r>
        <w:rPr>
          <w:sz w:val="20"/>
        </w:rPr>
        <w:t>collection in Marshfield, suggesting that Hinckley made and sold copies of these commissions, too. See Shaw,</w:t>
      </w:r>
      <w:r>
        <w:rPr>
          <w:spacing w:val="-2"/>
          <w:sz w:val="20"/>
        </w:rPr>
        <w:t xml:space="preserve"> </w:t>
      </w:r>
      <w:r>
        <w:rPr>
          <w:i/>
          <w:sz w:val="20"/>
        </w:rPr>
        <w:t>Thomas Hewes Hinckley</w:t>
      </w:r>
      <w:r>
        <w:rPr>
          <w:sz w:val="20"/>
        </w:rPr>
        <w:t>, 17.</w:t>
      </w:r>
    </w:p>
    <w:p w14:paraId="6835EF5A" w14:textId="77777777" w:rsidR="00080F02" w:rsidRDefault="00080F02">
      <w:pPr>
        <w:spacing w:line="230" w:lineRule="auto"/>
        <w:rPr>
          <w:sz w:val="20"/>
        </w:rPr>
        <w:sectPr w:rsidR="00080F02">
          <w:pgSz w:w="12240" w:h="15840"/>
          <w:pgMar w:top="1340" w:right="1520" w:bottom="960" w:left="1680" w:header="535" w:footer="774" w:gutter="0"/>
          <w:cols w:space="720"/>
        </w:sectPr>
      </w:pPr>
    </w:p>
    <w:p w14:paraId="6835EF5B" w14:textId="77777777" w:rsidR="00080F02" w:rsidRDefault="002E4E1A">
      <w:pPr>
        <w:pStyle w:val="BodyText"/>
        <w:spacing w:before="80" w:line="357" w:lineRule="auto"/>
        <w:ind w:left="120" w:right="290"/>
      </w:pPr>
      <w:r>
        <w:lastRenderedPageBreak/>
        <w:t>not most, of the interior rooms,</w:t>
      </w:r>
      <w:r>
        <w:rPr>
          <w:position w:val="6"/>
          <w:sz w:val="16"/>
        </w:rPr>
        <w:t>223</w:t>
      </w:r>
      <w:r>
        <w:rPr>
          <w:spacing w:val="27"/>
          <w:position w:val="6"/>
          <w:sz w:val="16"/>
        </w:rPr>
        <w:t xml:space="preserve"> </w:t>
      </w:r>
      <w:r>
        <w:t>allowing space throughout the house--not just the storeroom</w:t>
      </w:r>
      <w:r>
        <w:rPr>
          <w:spacing w:val="-6"/>
        </w:rPr>
        <w:t xml:space="preserve"> </w:t>
      </w:r>
      <w:r>
        <w:t>or</w:t>
      </w:r>
      <w:r>
        <w:rPr>
          <w:spacing w:val="-7"/>
        </w:rPr>
        <w:t xml:space="preserve"> </w:t>
      </w:r>
      <w:r>
        <w:t>closets</w:t>
      </w:r>
      <w:r>
        <w:rPr>
          <w:spacing w:val="-5"/>
        </w:rPr>
        <w:t xml:space="preserve"> </w:t>
      </w:r>
      <w:r>
        <w:t>and</w:t>
      </w:r>
      <w:r>
        <w:rPr>
          <w:spacing w:val="-5"/>
        </w:rPr>
        <w:t xml:space="preserve"> </w:t>
      </w:r>
      <w:r>
        <w:t>cupboards--to</w:t>
      </w:r>
      <w:r>
        <w:rPr>
          <w:spacing w:val="-6"/>
        </w:rPr>
        <w:t xml:space="preserve"> </w:t>
      </w:r>
      <w:r>
        <w:t>be</w:t>
      </w:r>
      <w:r>
        <w:rPr>
          <w:spacing w:val="-7"/>
        </w:rPr>
        <w:t xml:space="preserve"> </w:t>
      </w:r>
      <w:r>
        <w:t>tightly</w:t>
      </w:r>
      <w:r>
        <w:rPr>
          <w:spacing w:val="-13"/>
        </w:rPr>
        <w:t xml:space="preserve"> </w:t>
      </w:r>
      <w:r>
        <w:t>controlled.</w:t>
      </w:r>
      <w:r>
        <w:rPr>
          <w:spacing w:val="-6"/>
        </w:rPr>
        <w:t xml:space="preserve"> </w:t>
      </w:r>
      <w:r>
        <w:t>But</w:t>
      </w:r>
      <w:r>
        <w:rPr>
          <w:spacing w:val="-6"/>
        </w:rPr>
        <w:t xml:space="preserve"> </w:t>
      </w:r>
      <w:r>
        <w:t>there</w:t>
      </w:r>
      <w:r>
        <w:rPr>
          <w:spacing w:val="-7"/>
        </w:rPr>
        <w:t xml:space="preserve"> </w:t>
      </w:r>
      <w:r>
        <w:t>were</w:t>
      </w:r>
      <w:r>
        <w:rPr>
          <w:spacing w:val="-6"/>
        </w:rPr>
        <w:t xml:space="preserve"> </w:t>
      </w:r>
      <w:r>
        <w:t>locks</w:t>
      </w:r>
      <w:r>
        <w:rPr>
          <w:spacing w:val="-5"/>
        </w:rPr>
        <w:t xml:space="preserve"> </w:t>
      </w:r>
      <w:r>
        <w:t>present, too, on the</w:t>
      </w:r>
      <w:r>
        <w:rPr>
          <w:spacing w:val="-1"/>
        </w:rPr>
        <w:t xml:space="preserve"> </w:t>
      </w:r>
      <w:r>
        <w:t>doors in the</w:t>
      </w:r>
      <w:r>
        <w:rPr>
          <w:spacing w:val="-1"/>
        </w:rPr>
        <w:t xml:space="preserve"> </w:t>
      </w:r>
      <w:r>
        <w:t>third-floor</w:t>
      </w:r>
      <w:r>
        <w:rPr>
          <w:spacing w:val="-1"/>
        </w:rPr>
        <w:t xml:space="preserve"> </w:t>
      </w:r>
      <w:r>
        <w:t>servants’</w:t>
      </w:r>
      <w:r>
        <w:rPr>
          <w:spacing w:val="-10"/>
        </w:rPr>
        <w:t xml:space="preserve"> </w:t>
      </w:r>
      <w:r>
        <w:t>quarters. This might suggest that the</w:t>
      </w:r>
      <w:r>
        <w:rPr>
          <w:spacing w:val="-1"/>
        </w:rPr>
        <w:t xml:space="preserve"> </w:t>
      </w:r>
      <w:r>
        <w:t xml:space="preserve">servants could also control to some degree who had access to these spaces, but these doors locked only from the inside, not the outside, enabling someone in the room to prevent others from entering, but not to secure the room, or their meager possessions, </w:t>
      </w:r>
      <w:r>
        <w:t>while absent.</w:t>
      </w:r>
    </w:p>
    <w:p w14:paraId="6835EF5C" w14:textId="2451F50B" w:rsidR="00080F02" w:rsidRDefault="002E4E1A">
      <w:pPr>
        <w:pStyle w:val="BodyText"/>
        <w:spacing w:line="357" w:lineRule="auto"/>
        <w:ind w:left="120" w:right="301" w:firstLine="720"/>
      </w:pPr>
      <w:r>
        <w:t>The</w:t>
      </w:r>
      <w:r>
        <w:rPr>
          <w:spacing w:val="-4"/>
        </w:rPr>
        <w:t xml:space="preserve"> </w:t>
      </w:r>
      <w:r>
        <w:t>alterations</w:t>
      </w:r>
      <w:r>
        <w:rPr>
          <w:spacing w:val="-3"/>
        </w:rPr>
        <w:t xml:space="preserve"> </w:t>
      </w:r>
      <w:r>
        <w:t>also</w:t>
      </w:r>
      <w:r>
        <w:rPr>
          <w:spacing w:val="-3"/>
        </w:rPr>
        <w:t xml:space="preserve"> </w:t>
      </w:r>
      <w:r>
        <w:t>created</w:t>
      </w:r>
      <w:r>
        <w:rPr>
          <w:spacing w:val="-3"/>
        </w:rPr>
        <w:t xml:space="preserve"> </w:t>
      </w:r>
      <w:r>
        <w:t>more</w:t>
      </w:r>
      <w:r>
        <w:rPr>
          <w:spacing w:val="-4"/>
        </w:rPr>
        <w:t xml:space="preserve"> </w:t>
      </w:r>
      <w:r>
        <w:t>space</w:t>
      </w:r>
      <w:r>
        <w:rPr>
          <w:spacing w:val="-4"/>
        </w:rPr>
        <w:t xml:space="preserve"> </w:t>
      </w:r>
      <w:r>
        <w:t>for</w:t>
      </w:r>
      <w:r>
        <w:rPr>
          <w:spacing w:val="-4"/>
        </w:rPr>
        <w:t xml:space="preserve"> </w:t>
      </w:r>
      <w:r>
        <w:t>farm</w:t>
      </w:r>
      <w:r>
        <w:rPr>
          <w:spacing w:val="-3"/>
        </w:rPr>
        <w:t xml:space="preserve"> </w:t>
      </w:r>
      <w:r>
        <w:t>hands.</w:t>
      </w:r>
      <w:r>
        <w:rPr>
          <w:spacing w:val="-3"/>
        </w:rPr>
        <w:t xml:space="preserve"> </w:t>
      </w:r>
      <w:r>
        <w:t>But</w:t>
      </w:r>
      <w:r>
        <w:rPr>
          <w:spacing w:val="-3"/>
        </w:rPr>
        <w:t xml:space="preserve"> </w:t>
      </w:r>
      <w:r>
        <w:t>Van</w:t>
      </w:r>
      <w:r>
        <w:rPr>
          <w:spacing w:val="-3"/>
        </w:rPr>
        <w:t xml:space="preserve"> </w:t>
      </w:r>
      <w:r>
        <w:t>Buren</w:t>
      </w:r>
      <w:r>
        <w:rPr>
          <w:spacing w:val="-3"/>
        </w:rPr>
        <w:t xml:space="preserve"> </w:t>
      </w:r>
      <w:r>
        <w:t>and</w:t>
      </w:r>
      <w:r>
        <w:rPr>
          <w:spacing w:val="-3"/>
        </w:rPr>
        <w:t xml:space="preserve"> </w:t>
      </w:r>
      <w:r>
        <w:t xml:space="preserve">Smith decided they needed still more room. </w:t>
      </w:r>
      <w:r w:rsidR="00AA4650">
        <w:t>So,</w:t>
      </w:r>
      <w:r>
        <w:t xml:space="preserve"> they had two small gatehouses constructed for the</w:t>
      </w:r>
      <w:r>
        <w:rPr>
          <w:spacing w:val="-4"/>
        </w:rPr>
        <w:t xml:space="preserve"> </w:t>
      </w:r>
      <w:r>
        <w:t>help</w:t>
      </w:r>
      <w:r>
        <w:rPr>
          <w:spacing w:val="-3"/>
        </w:rPr>
        <w:t xml:space="preserve"> </w:t>
      </w:r>
      <w:r>
        <w:t>at</w:t>
      </w:r>
      <w:r>
        <w:rPr>
          <w:spacing w:val="-3"/>
        </w:rPr>
        <w:t xml:space="preserve"> </w:t>
      </w:r>
      <w:r>
        <w:t>either</w:t>
      </w:r>
      <w:r>
        <w:rPr>
          <w:spacing w:val="-4"/>
        </w:rPr>
        <w:t xml:space="preserve"> </w:t>
      </w:r>
      <w:r>
        <w:t>end</w:t>
      </w:r>
      <w:r>
        <w:rPr>
          <w:spacing w:val="-3"/>
        </w:rPr>
        <w:t xml:space="preserve"> </w:t>
      </w:r>
      <w:r>
        <w:t>of</w:t>
      </w:r>
      <w:r>
        <w:rPr>
          <w:spacing w:val="-4"/>
        </w:rPr>
        <w:t xml:space="preserve"> </w:t>
      </w:r>
      <w:r>
        <w:t>the</w:t>
      </w:r>
      <w:r>
        <w:rPr>
          <w:spacing w:val="-4"/>
        </w:rPr>
        <w:t xml:space="preserve"> </w:t>
      </w:r>
      <w:r>
        <w:t>curving</w:t>
      </w:r>
      <w:r>
        <w:rPr>
          <w:spacing w:val="-15"/>
        </w:rPr>
        <w:t xml:space="preserve"> </w:t>
      </w:r>
      <w:r>
        <w:t>entry</w:t>
      </w:r>
      <w:r>
        <w:rPr>
          <w:spacing w:val="-11"/>
        </w:rPr>
        <w:t xml:space="preserve"> </w:t>
      </w:r>
      <w:r>
        <w:t>drive.</w:t>
      </w:r>
      <w:r>
        <w:rPr>
          <w:spacing w:val="-3"/>
        </w:rPr>
        <w:t xml:space="preserve"> </w:t>
      </w:r>
      <w:r>
        <w:t>Built</w:t>
      </w:r>
      <w:r>
        <w:rPr>
          <w:spacing w:val="-3"/>
        </w:rPr>
        <w:t xml:space="preserve"> </w:t>
      </w:r>
      <w:r>
        <w:t>in</w:t>
      </w:r>
      <w:r>
        <w:rPr>
          <w:spacing w:val="-3"/>
        </w:rPr>
        <w:t xml:space="preserve"> </w:t>
      </w:r>
      <w:r>
        <w:t>the</w:t>
      </w:r>
      <w:r>
        <w:rPr>
          <w:spacing w:val="-4"/>
        </w:rPr>
        <w:t xml:space="preserve"> </w:t>
      </w:r>
      <w:r>
        <w:t>same</w:t>
      </w:r>
      <w:r>
        <w:rPr>
          <w:spacing w:val="-4"/>
        </w:rPr>
        <w:t xml:space="preserve"> </w:t>
      </w:r>
      <w:r>
        <w:t>style</w:t>
      </w:r>
      <w:r>
        <w:rPr>
          <w:spacing w:val="-4"/>
        </w:rPr>
        <w:t xml:space="preserve"> </w:t>
      </w:r>
      <w:r>
        <w:t>a</w:t>
      </w:r>
      <w:r>
        <w:t>s</w:t>
      </w:r>
      <w:r>
        <w:rPr>
          <w:spacing w:val="-3"/>
        </w:rPr>
        <w:t xml:space="preserve"> </w:t>
      </w:r>
      <w:r>
        <w:t>the</w:t>
      </w:r>
      <w:r>
        <w:rPr>
          <w:spacing w:val="-4"/>
        </w:rPr>
        <w:t xml:space="preserve"> </w:t>
      </w:r>
      <w:r>
        <w:t>main</w:t>
      </w:r>
      <w:r>
        <w:rPr>
          <w:spacing w:val="-3"/>
        </w:rPr>
        <w:t xml:space="preserve"> </w:t>
      </w:r>
      <w:r>
        <w:t>house, both were one and one-half stories tall. The one at the north gate had a dormer, which made it slightly bigger (Figure 13).</w:t>
      </w:r>
    </w:p>
    <w:p w14:paraId="6835EF5D" w14:textId="77777777" w:rsidR="00080F02" w:rsidRDefault="002E4E1A">
      <w:pPr>
        <w:pStyle w:val="BodyText"/>
        <w:spacing w:line="357" w:lineRule="auto"/>
        <w:ind w:left="120" w:right="324" w:firstLine="720"/>
      </w:pPr>
      <w:r>
        <w:t>Both</w:t>
      </w:r>
      <w:r>
        <w:rPr>
          <w:spacing w:val="-1"/>
        </w:rPr>
        <w:t xml:space="preserve"> </w:t>
      </w:r>
      <w:r>
        <w:t>farm</w:t>
      </w:r>
      <w:r>
        <w:rPr>
          <w:spacing w:val="-1"/>
        </w:rPr>
        <w:t xml:space="preserve"> </w:t>
      </w:r>
      <w:r>
        <w:t>hands</w:t>
      </w:r>
      <w:r>
        <w:rPr>
          <w:spacing w:val="-1"/>
        </w:rPr>
        <w:t xml:space="preserve"> </w:t>
      </w:r>
      <w:r>
        <w:t>and</w:t>
      </w:r>
      <w:r>
        <w:rPr>
          <w:spacing w:val="-1"/>
        </w:rPr>
        <w:t xml:space="preserve"> </w:t>
      </w:r>
      <w:r>
        <w:t>servants</w:t>
      </w:r>
      <w:r>
        <w:rPr>
          <w:spacing w:val="-1"/>
        </w:rPr>
        <w:t xml:space="preserve"> </w:t>
      </w:r>
      <w:r>
        <w:t>still</w:t>
      </w:r>
      <w:r>
        <w:rPr>
          <w:spacing w:val="-1"/>
        </w:rPr>
        <w:t xml:space="preserve"> </w:t>
      </w:r>
      <w:r>
        <w:t>came</w:t>
      </w:r>
      <w:r>
        <w:rPr>
          <w:spacing w:val="-2"/>
        </w:rPr>
        <w:t xml:space="preserve"> </w:t>
      </w:r>
      <w:r>
        <w:t>and</w:t>
      </w:r>
      <w:r>
        <w:rPr>
          <w:spacing w:val="-1"/>
        </w:rPr>
        <w:t xml:space="preserve"> </w:t>
      </w:r>
      <w:r>
        <w:t>went,</w:t>
      </w:r>
      <w:r>
        <w:rPr>
          <w:spacing w:val="-1"/>
        </w:rPr>
        <w:t xml:space="preserve"> </w:t>
      </w:r>
      <w:r>
        <w:t>but</w:t>
      </w:r>
      <w:r>
        <w:rPr>
          <w:spacing w:val="-1"/>
        </w:rPr>
        <w:t xml:space="preserve"> </w:t>
      </w:r>
      <w:r>
        <w:t>those</w:t>
      </w:r>
      <w:r>
        <w:rPr>
          <w:spacing w:val="-2"/>
        </w:rPr>
        <w:t xml:space="preserve"> </w:t>
      </w:r>
      <w:r>
        <w:t>employees</w:t>
      </w:r>
      <w:r>
        <w:rPr>
          <w:spacing w:val="-1"/>
        </w:rPr>
        <w:t xml:space="preserve"> </w:t>
      </w:r>
      <w:r>
        <w:t>who</w:t>
      </w:r>
      <w:r>
        <w:rPr>
          <w:spacing w:val="-9"/>
        </w:rPr>
        <w:t xml:space="preserve"> </w:t>
      </w:r>
      <w:r>
        <w:t>were able</w:t>
      </w:r>
      <w:r>
        <w:rPr>
          <w:spacing w:val="-5"/>
        </w:rPr>
        <w:t xml:space="preserve"> </w:t>
      </w:r>
      <w:r>
        <w:t>to</w:t>
      </w:r>
      <w:r>
        <w:rPr>
          <w:spacing w:val="-4"/>
        </w:rPr>
        <w:t xml:space="preserve"> </w:t>
      </w:r>
      <w:r>
        <w:t>live</w:t>
      </w:r>
      <w:r>
        <w:rPr>
          <w:spacing w:val="-5"/>
        </w:rPr>
        <w:t xml:space="preserve"> </w:t>
      </w:r>
      <w:r>
        <w:t>apart</w:t>
      </w:r>
      <w:r>
        <w:rPr>
          <w:spacing w:val="-4"/>
        </w:rPr>
        <w:t xml:space="preserve"> </w:t>
      </w:r>
      <w:r>
        <w:t>from</w:t>
      </w:r>
      <w:r>
        <w:rPr>
          <w:spacing w:val="-4"/>
        </w:rPr>
        <w:t xml:space="preserve"> </w:t>
      </w:r>
      <w:r>
        <w:t>the</w:t>
      </w:r>
      <w:r>
        <w:rPr>
          <w:spacing w:val="-5"/>
        </w:rPr>
        <w:t xml:space="preserve"> </w:t>
      </w:r>
      <w:r>
        <w:t>Van</w:t>
      </w:r>
      <w:r>
        <w:rPr>
          <w:spacing w:val="-4"/>
        </w:rPr>
        <w:t xml:space="preserve"> </w:t>
      </w:r>
      <w:r>
        <w:t>Burens,</w:t>
      </w:r>
      <w:r>
        <w:rPr>
          <w:spacing w:val="-4"/>
        </w:rPr>
        <w:t xml:space="preserve"> </w:t>
      </w:r>
      <w:r>
        <w:t>in</w:t>
      </w:r>
      <w:r>
        <w:rPr>
          <w:spacing w:val="-4"/>
        </w:rPr>
        <w:t xml:space="preserve"> </w:t>
      </w:r>
      <w:r>
        <w:t>the</w:t>
      </w:r>
      <w:r>
        <w:rPr>
          <w:spacing w:val="-5"/>
        </w:rPr>
        <w:t xml:space="preserve"> </w:t>
      </w:r>
      <w:r>
        <w:t>gate</w:t>
      </w:r>
      <w:r>
        <w:rPr>
          <w:spacing w:val="-5"/>
        </w:rPr>
        <w:t xml:space="preserve"> </w:t>
      </w:r>
      <w:r>
        <w:t>lodges</w:t>
      </w:r>
      <w:r>
        <w:rPr>
          <w:spacing w:val="-4"/>
        </w:rPr>
        <w:t xml:space="preserve"> </w:t>
      </w:r>
      <w:r>
        <w:t>and</w:t>
      </w:r>
      <w:r>
        <w:rPr>
          <w:spacing w:val="-4"/>
        </w:rPr>
        <w:t xml:space="preserve"> </w:t>
      </w:r>
      <w:r>
        <w:t>farm</w:t>
      </w:r>
      <w:r>
        <w:rPr>
          <w:spacing w:val="-4"/>
        </w:rPr>
        <w:t xml:space="preserve"> </w:t>
      </w:r>
      <w:r>
        <w:t>cottage,</w:t>
      </w:r>
      <w:r>
        <w:rPr>
          <w:spacing w:val="-4"/>
        </w:rPr>
        <w:t xml:space="preserve"> </w:t>
      </w:r>
      <w:r>
        <w:t>tended</w:t>
      </w:r>
      <w:r>
        <w:rPr>
          <w:spacing w:val="-4"/>
        </w:rPr>
        <w:t xml:space="preserve"> </w:t>
      </w:r>
      <w:r>
        <w:t>to</w:t>
      </w:r>
      <w:r>
        <w:rPr>
          <w:spacing w:val="-4"/>
        </w:rPr>
        <w:t xml:space="preserve"> </w:t>
      </w:r>
      <w:r>
        <w:t>stay for longer periods of time.</w:t>
      </w:r>
      <w:r>
        <w:rPr>
          <w:position w:val="6"/>
          <w:sz w:val="16"/>
        </w:rPr>
        <w:t>224</w:t>
      </w:r>
      <w:r>
        <w:rPr>
          <w:spacing w:val="26"/>
          <w:position w:val="6"/>
          <w:sz w:val="16"/>
        </w:rPr>
        <w:t xml:space="preserve"> </w:t>
      </w:r>
      <w:r>
        <w:t>Among the women who worked and lived in the main house,</w:t>
      </w:r>
      <w:r>
        <w:rPr>
          <w:spacing w:val="-3"/>
        </w:rPr>
        <w:t xml:space="preserve"> </w:t>
      </w:r>
      <w:r>
        <w:t>for</w:t>
      </w:r>
      <w:r>
        <w:rPr>
          <w:spacing w:val="-4"/>
        </w:rPr>
        <w:t xml:space="preserve"> </w:t>
      </w:r>
      <w:r>
        <w:t>example,</w:t>
      </w:r>
      <w:r>
        <w:rPr>
          <w:spacing w:val="-3"/>
        </w:rPr>
        <w:t xml:space="preserve"> </w:t>
      </w:r>
      <w:r>
        <w:t>the</w:t>
      </w:r>
      <w:r>
        <w:rPr>
          <w:spacing w:val="-4"/>
        </w:rPr>
        <w:t xml:space="preserve"> </w:t>
      </w:r>
      <w:r>
        <w:t>censuses</w:t>
      </w:r>
      <w:r>
        <w:rPr>
          <w:spacing w:val="-2"/>
        </w:rPr>
        <w:t xml:space="preserve"> </w:t>
      </w:r>
      <w:r>
        <w:t>of</w:t>
      </w:r>
      <w:r>
        <w:rPr>
          <w:spacing w:val="-3"/>
        </w:rPr>
        <w:t xml:space="preserve"> </w:t>
      </w:r>
      <w:r>
        <w:t>1850,</w:t>
      </w:r>
      <w:r>
        <w:rPr>
          <w:spacing w:val="-2"/>
        </w:rPr>
        <w:t xml:space="preserve"> </w:t>
      </w:r>
      <w:r>
        <w:t>1855,</w:t>
      </w:r>
      <w:r>
        <w:rPr>
          <w:spacing w:val="-2"/>
        </w:rPr>
        <w:t xml:space="preserve"> </w:t>
      </w:r>
      <w:r>
        <w:t>and</w:t>
      </w:r>
      <w:r>
        <w:rPr>
          <w:spacing w:val="-2"/>
        </w:rPr>
        <w:t xml:space="preserve"> </w:t>
      </w:r>
      <w:r>
        <w:t>1860,</w:t>
      </w:r>
      <w:r>
        <w:rPr>
          <w:spacing w:val="-2"/>
        </w:rPr>
        <w:t xml:space="preserve"> </w:t>
      </w:r>
      <w:r>
        <w:t>indicate</w:t>
      </w:r>
      <w:r>
        <w:rPr>
          <w:spacing w:val="-3"/>
        </w:rPr>
        <w:t xml:space="preserve"> </w:t>
      </w:r>
      <w:r>
        <w:t>complete</w:t>
      </w:r>
      <w:r>
        <w:rPr>
          <w:spacing w:val="-3"/>
        </w:rPr>
        <w:t xml:space="preserve"> </w:t>
      </w:r>
      <w:r>
        <w:t>turnovers</w:t>
      </w:r>
      <w:r>
        <w:rPr>
          <w:spacing w:val="-2"/>
        </w:rPr>
        <w:t xml:space="preserve"> </w:t>
      </w:r>
      <w:r>
        <w:t>in help. It also seems that th</w:t>
      </w:r>
      <w:r>
        <w:t>e servants became increasingly</w:t>
      </w:r>
      <w:r>
        <w:rPr>
          <w:spacing w:val="-1"/>
        </w:rPr>
        <w:t xml:space="preserve"> </w:t>
      </w:r>
      <w:r>
        <w:t xml:space="preserve">more female and Irish as the years went by. Some were first-generation Irish, a few second. Employed at the time the 1850 census was taken were Sarah O'Connor, Hannah O'Connor, Catherine Link, Catherine Jordan, and Alan </w:t>
      </w:r>
      <w:proofErr w:type="spellStart"/>
      <w:r>
        <w:t>Kearn</w:t>
      </w:r>
      <w:proofErr w:type="spellEnd"/>
      <w:r>
        <w:t>; in 1855, Sarah Hail, Margaret Kelly, Mary</w:t>
      </w:r>
      <w:r>
        <w:rPr>
          <w:spacing w:val="-5"/>
        </w:rPr>
        <w:t xml:space="preserve"> </w:t>
      </w:r>
      <w:r>
        <w:t>McEntire, and Ellen McDonough had joined the household.</w:t>
      </w:r>
    </w:p>
    <w:p w14:paraId="6835EF5E" w14:textId="77777777" w:rsidR="00080F02" w:rsidRDefault="002E4E1A">
      <w:pPr>
        <w:pStyle w:val="BodyText"/>
        <w:spacing w:line="357" w:lineRule="auto"/>
        <w:ind w:left="120" w:right="528" w:firstLine="720"/>
      </w:pPr>
      <w:r>
        <w:t>In addition to Rose Dalton, the governess who was brought to Lindenwald by Smith to help with the children, by</w:t>
      </w:r>
      <w:r>
        <w:rPr>
          <w:spacing w:val="-6"/>
        </w:rPr>
        <w:t xml:space="preserve"> </w:t>
      </w:r>
      <w:r>
        <w:t>1860, another six women were working</w:t>
      </w:r>
      <w:r>
        <w:rPr>
          <w:spacing w:val="-2"/>
        </w:rPr>
        <w:t xml:space="preserve"> </w:t>
      </w:r>
      <w:r>
        <w:t xml:space="preserve">to keep </w:t>
      </w:r>
      <w:r>
        <w:t>the household running</w:t>
      </w:r>
      <w:r>
        <w:rPr>
          <w:spacing w:val="-4"/>
        </w:rPr>
        <w:t xml:space="preserve"> </w:t>
      </w:r>
      <w:r>
        <w:t>smoothly. All of</w:t>
      </w:r>
      <w:r>
        <w:rPr>
          <w:spacing w:val="-1"/>
        </w:rPr>
        <w:t xml:space="preserve"> </w:t>
      </w:r>
      <w:r>
        <w:t>them were</w:t>
      </w:r>
      <w:r>
        <w:rPr>
          <w:spacing w:val="-1"/>
        </w:rPr>
        <w:t xml:space="preserve"> </w:t>
      </w:r>
      <w:r>
        <w:t>young, single, and Irish (either</w:t>
      </w:r>
      <w:r>
        <w:rPr>
          <w:spacing w:val="-1"/>
        </w:rPr>
        <w:t xml:space="preserve"> </w:t>
      </w:r>
      <w:r>
        <w:t>first-, or later-, probably second-generation immigrants). While there was not a large Irish community in Kinderhook in these years, there was a certain community among the d</w:t>
      </w:r>
      <w:r>
        <w:t>omestic</w:t>
      </w:r>
      <w:r>
        <w:rPr>
          <w:spacing w:val="-6"/>
        </w:rPr>
        <w:t xml:space="preserve"> </w:t>
      </w:r>
      <w:r>
        <w:t>servants</w:t>
      </w:r>
      <w:r>
        <w:rPr>
          <w:spacing w:val="-5"/>
        </w:rPr>
        <w:t xml:space="preserve"> </w:t>
      </w:r>
      <w:r>
        <w:t>of</w:t>
      </w:r>
      <w:r>
        <w:rPr>
          <w:spacing w:val="-6"/>
        </w:rPr>
        <w:t xml:space="preserve"> </w:t>
      </w:r>
      <w:r>
        <w:t>Lindenwald.</w:t>
      </w:r>
      <w:r>
        <w:rPr>
          <w:spacing w:val="-5"/>
        </w:rPr>
        <w:t xml:space="preserve"> </w:t>
      </w:r>
      <w:r>
        <w:t>Among</w:t>
      </w:r>
      <w:r>
        <w:rPr>
          <w:spacing w:val="-8"/>
        </w:rPr>
        <w:t xml:space="preserve"> </w:t>
      </w:r>
      <w:r>
        <w:t>these,</w:t>
      </w:r>
      <w:r>
        <w:rPr>
          <w:spacing w:val="-5"/>
        </w:rPr>
        <w:t xml:space="preserve"> </w:t>
      </w:r>
      <w:r>
        <w:t>for</w:t>
      </w:r>
      <w:r>
        <w:rPr>
          <w:spacing w:val="-6"/>
        </w:rPr>
        <w:t xml:space="preserve"> </w:t>
      </w:r>
      <w:r>
        <w:t>example,</w:t>
      </w:r>
      <w:r>
        <w:rPr>
          <w:spacing w:val="-5"/>
        </w:rPr>
        <w:t xml:space="preserve"> </w:t>
      </w:r>
      <w:r>
        <w:t>were</w:t>
      </w:r>
      <w:r>
        <w:rPr>
          <w:spacing w:val="-6"/>
        </w:rPr>
        <w:t xml:space="preserve"> </w:t>
      </w:r>
      <w:r>
        <w:t>Catherine</w:t>
      </w:r>
      <w:r>
        <w:rPr>
          <w:spacing w:val="-6"/>
        </w:rPr>
        <w:t xml:space="preserve"> </w:t>
      </w:r>
      <w:r>
        <w:t>and</w:t>
      </w:r>
      <w:r>
        <w:rPr>
          <w:spacing w:val="-5"/>
        </w:rPr>
        <w:t xml:space="preserve"> </w:t>
      </w:r>
      <w:r>
        <w:t>Mary Kelly, both 24 years old in 1860 (b. ca. 1836), suggesting that they</w:t>
      </w:r>
      <w:r>
        <w:rPr>
          <w:spacing w:val="-2"/>
        </w:rPr>
        <w:t xml:space="preserve"> </w:t>
      </w:r>
      <w:r>
        <w:t>were perhaps twin</w:t>
      </w:r>
    </w:p>
    <w:p w14:paraId="6835EF5F" w14:textId="77777777" w:rsidR="00080F02" w:rsidRDefault="002E4E1A">
      <w:pPr>
        <w:pStyle w:val="BodyText"/>
        <w:spacing w:before="2"/>
        <w:rPr>
          <w:sz w:val="21"/>
        </w:rPr>
      </w:pPr>
      <w:r>
        <w:pict w14:anchorId="6835F4AD">
          <v:rect id="docshape191" o:spid="_x0000_s1084" style="position:absolute;margin-left:90pt;margin-top:13.4pt;width:6in;height:.5pt;z-index:-15665664;mso-wrap-distance-left:0;mso-wrap-distance-right:0;mso-position-horizontal-relative:page" fillcolor="black" stroked="f">
            <w10:wrap type="topAndBottom" anchorx="page"/>
          </v:rect>
        </w:pict>
      </w:r>
    </w:p>
    <w:p w14:paraId="6835EF60" w14:textId="77777777" w:rsidR="00080F02" w:rsidRDefault="002E4E1A">
      <w:pPr>
        <w:spacing w:before="114" w:line="468" w:lineRule="auto"/>
        <w:ind w:left="120" w:right="5097"/>
        <w:rPr>
          <w:sz w:val="20"/>
        </w:rPr>
      </w:pPr>
      <w:r>
        <w:rPr>
          <w:position w:val="6"/>
          <w:sz w:val="16"/>
        </w:rPr>
        <w:t>222</w:t>
      </w:r>
      <w:r>
        <w:rPr>
          <w:sz w:val="20"/>
        </w:rPr>
        <w:t xml:space="preserve">West, "Irish Immigrant Workers." </w:t>
      </w:r>
      <w:r>
        <w:rPr>
          <w:position w:val="6"/>
          <w:sz w:val="16"/>
        </w:rPr>
        <w:t>223</w:t>
      </w:r>
      <w:r>
        <w:rPr>
          <w:sz w:val="20"/>
        </w:rPr>
        <w:t>Howell,</w:t>
      </w:r>
      <w:r>
        <w:rPr>
          <w:spacing w:val="-13"/>
          <w:sz w:val="20"/>
        </w:rPr>
        <w:t xml:space="preserve"> </w:t>
      </w:r>
      <w:r>
        <w:rPr>
          <w:i/>
          <w:sz w:val="20"/>
        </w:rPr>
        <w:t>Historic</w:t>
      </w:r>
      <w:r>
        <w:rPr>
          <w:i/>
          <w:spacing w:val="-12"/>
          <w:sz w:val="20"/>
        </w:rPr>
        <w:t xml:space="preserve"> </w:t>
      </w:r>
      <w:r>
        <w:rPr>
          <w:i/>
          <w:sz w:val="20"/>
        </w:rPr>
        <w:t>Structure</w:t>
      </w:r>
      <w:r>
        <w:rPr>
          <w:i/>
          <w:spacing w:val="-13"/>
          <w:sz w:val="20"/>
        </w:rPr>
        <w:t xml:space="preserve"> </w:t>
      </w:r>
      <w:r>
        <w:rPr>
          <w:i/>
          <w:sz w:val="20"/>
        </w:rPr>
        <w:t>Report</w:t>
      </w:r>
      <w:r>
        <w:rPr>
          <w:sz w:val="20"/>
        </w:rPr>
        <w:t>,</w:t>
      </w:r>
      <w:r>
        <w:rPr>
          <w:spacing w:val="-12"/>
          <w:sz w:val="20"/>
        </w:rPr>
        <w:t xml:space="preserve"> </w:t>
      </w:r>
      <w:r>
        <w:rPr>
          <w:sz w:val="20"/>
        </w:rPr>
        <w:t xml:space="preserve">337-345. </w:t>
      </w:r>
      <w:r>
        <w:rPr>
          <w:position w:val="6"/>
          <w:sz w:val="16"/>
        </w:rPr>
        <w:t xml:space="preserve">224 </w:t>
      </w:r>
      <w:r>
        <w:rPr>
          <w:sz w:val="20"/>
        </w:rPr>
        <w:t xml:space="preserve">Scott, "The </w:t>
      </w:r>
      <w:proofErr w:type="spellStart"/>
      <w:r>
        <w:rPr>
          <w:sz w:val="20"/>
        </w:rPr>
        <w:t>Gatelodges</w:t>
      </w:r>
      <w:proofErr w:type="spellEnd"/>
      <w:r>
        <w:rPr>
          <w:sz w:val="20"/>
        </w:rPr>
        <w:t xml:space="preserve"> of Lindenwald."</w:t>
      </w:r>
    </w:p>
    <w:p w14:paraId="6835EF61" w14:textId="77777777" w:rsidR="00080F02" w:rsidRDefault="00080F02">
      <w:pPr>
        <w:spacing w:line="468" w:lineRule="auto"/>
        <w:rPr>
          <w:sz w:val="20"/>
        </w:rPr>
        <w:sectPr w:rsidR="00080F02">
          <w:pgSz w:w="12240" w:h="15840"/>
          <w:pgMar w:top="1340" w:right="1520" w:bottom="960" w:left="1680" w:header="535" w:footer="774" w:gutter="0"/>
          <w:cols w:space="720"/>
        </w:sectPr>
      </w:pPr>
    </w:p>
    <w:p w14:paraId="6835EF62" w14:textId="4EC9034B" w:rsidR="00080F02" w:rsidRDefault="002E4E1A">
      <w:pPr>
        <w:pStyle w:val="BodyText"/>
        <w:spacing w:before="80" w:line="357" w:lineRule="auto"/>
        <w:ind w:left="120" w:right="289"/>
      </w:pPr>
      <w:r>
        <w:lastRenderedPageBreak/>
        <w:t>sisters.</w:t>
      </w:r>
      <w:r>
        <w:rPr>
          <w:spacing w:val="-5"/>
        </w:rPr>
        <w:t xml:space="preserve"> </w:t>
      </w:r>
      <w:r>
        <w:t>That</w:t>
      </w:r>
      <w:r>
        <w:rPr>
          <w:spacing w:val="-5"/>
        </w:rPr>
        <w:t xml:space="preserve"> </w:t>
      </w:r>
      <w:r>
        <w:t>Van</w:t>
      </w:r>
      <w:r>
        <w:rPr>
          <w:spacing w:val="-5"/>
        </w:rPr>
        <w:t xml:space="preserve"> </w:t>
      </w:r>
      <w:r>
        <w:t>Burens</w:t>
      </w:r>
      <w:r>
        <w:rPr>
          <w:spacing w:val="-5"/>
        </w:rPr>
        <w:t xml:space="preserve"> </w:t>
      </w:r>
      <w:r>
        <w:t>employed</w:t>
      </w:r>
      <w:r>
        <w:rPr>
          <w:spacing w:val="-5"/>
        </w:rPr>
        <w:t xml:space="preserve"> </w:t>
      </w:r>
      <w:r>
        <w:t>Margaret</w:t>
      </w:r>
      <w:r>
        <w:rPr>
          <w:spacing w:val="-5"/>
        </w:rPr>
        <w:t xml:space="preserve"> </w:t>
      </w:r>
      <w:r>
        <w:t>Kelly</w:t>
      </w:r>
      <w:r>
        <w:rPr>
          <w:spacing w:val="-13"/>
        </w:rPr>
        <w:t xml:space="preserve"> </w:t>
      </w:r>
      <w:r>
        <w:t>five</w:t>
      </w:r>
      <w:r>
        <w:rPr>
          <w:spacing w:val="-6"/>
        </w:rPr>
        <w:t xml:space="preserve"> </w:t>
      </w:r>
      <w:r>
        <w:t>years</w:t>
      </w:r>
      <w:r>
        <w:rPr>
          <w:spacing w:val="-5"/>
        </w:rPr>
        <w:t xml:space="preserve"> </w:t>
      </w:r>
      <w:r>
        <w:t>earlier</w:t>
      </w:r>
      <w:r>
        <w:rPr>
          <w:spacing w:val="-6"/>
        </w:rPr>
        <w:t xml:space="preserve"> </w:t>
      </w:r>
      <w:r>
        <w:t>raises</w:t>
      </w:r>
      <w:r>
        <w:rPr>
          <w:spacing w:val="-5"/>
        </w:rPr>
        <w:t xml:space="preserve"> </w:t>
      </w:r>
      <w:r>
        <w:t>the</w:t>
      </w:r>
      <w:r>
        <w:rPr>
          <w:spacing w:val="-6"/>
        </w:rPr>
        <w:t xml:space="preserve"> </w:t>
      </w:r>
      <w:r>
        <w:t>intriguing possibility that the Kelly sisters were not the first members of their family to work in Kinderhook.</w:t>
      </w:r>
      <w:r>
        <w:rPr>
          <w:spacing w:val="-4"/>
        </w:rPr>
        <w:t xml:space="preserve"> </w:t>
      </w:r>
      <w:r>
        <w:t>The</w:t>
      </w:r>
      <w:r>
        <w:rPr>
          <w:spacing w:val="-5"/>
        </w:rPr>
        <w:t xml:space="preserve"> </w:t>
      </w:r>
      <w:r w:rsidR="004175A3">
        <w:t>Kelly’s</w:t>
      </w:r>
      <w:r>
        <w:rPr>
          <w:spacing w:val="-4"/>
        </w:rPr>
        <w:t xml:space="preserve"> </w:t>
      </w:r>
      <w:r>
        <w:t>were</w:t>
      </w:r>
      <w:r>
        <w:rPr>
          <w:spacing w:val="-5"/>
        </w:rPr>
        <w:t xml:space="preserve"> </w:t>
      </w:r>
      <w:r>
        <w:t>born</w:t>
      </w:r>
      <w:r>
        <w:rPr>
          <w:spacing w:val="-4"/>
        </w:rPr>
        <w:t xml:space="preserve"> </w:t>
      </w:r>
      <w:r>
        <w:t>in</w:t>
      </w:r>
      <w:r>
        <w:rPr>
          <w:spacing w:val="-4"/>
        </w:rPr>
        <w:t xml:space="preserve"> </w:t>
      </w:r>
      <w:r>
        <w:t>New</w:t>
      </w:r>
      <w:r>
        <w:rPr>
          <w:spacing w:val="-5"/>
        </w:rPr>
        <w:t xml:space="preserve"> </w:t>
      </w:r>
      <w:r>
        <w:t>York</w:t>
      </w:r>
      <w:r>
        <w:rPr>
          <w:spacing w:val="-5"/>
        </w:rPr>
        <w:t xml:space="preserve"> </w:t>
      </w:r>
      <w:r>
        <w:t>state,</w:t>
      </w:r>
      <w:r>
        <w:rPr>
          <w:spacing w:val="-4"/>
        </w:rPr>
        <w:t xml:space="preserve"> </w:t>
      </w:r>
      <w:r>
        <w:t>however,</w:t>
      </w:r>
      <w:r>
        <w:rPr>
          <w:spacing w:val="-4"/>
        </w:rPr>
        <w:t xml:space="preserve"> </w:t>
      </w:r>
      <w:r>
        <w:t>and</w:t>
      </w:r>
      <w:r>
        <w:rPr>
          <w:spacing w:val="-4"/>
        </w:rPr>
        <w:t xml:space="preserve"> </w:t>
      </w:r>
      <w:r>
        <w:t>so</w:t>
      </w:r>
      <w:r w:rsidR="00671283">
        <w:t>,</w:t>
      </w:r>
      <w:r>
        <w:rPr>
          <w:spacing w:val="-4"/>
        </w:rPr>
        <w:t xml:space="preserve"> </w:t>
      </w:r>
      <w:r>
        <w:t>unlike</w:t>
      </w:r>
      <w:r>
        <w:rPr>
          <w:spacing w:val="-5"/>
        </w:rPr>
        <w:t xml:space="preserve"> </w:t>
      </w:r>
      <w:r>
        <w:t>the</w:t>
      </w:r>
      <w:r>
        <w:rPr>
          <w:spacing w:val="-5"/>
        </w:rPr>
        <w:t xml:space="preserve"> </w:t>
      </w:r>
      <w:r>
        <w:t>rest</w:t>
      </w:r>
      <w:r>
        <w:rPr>
          <w:spacing w:val="-4"/>
        </w:rPr>
        <w:t xml:space="preserve"> </w:t>
      </w:r>
      <w:r>
        <w:t xml:space="preserve">of the house's Irish domestics, were at least second-generation immigrants. These women labored alongside Bridget Clary, May O'Brien, Ann Gray, and Margaret </w:t>
      </w:r>
      <w:proofErr w:type="spellStart"/>
      <w:r>
        <w:t>Neeling</w:t>
      </w:r>
      <w:proofErr w:type="spellEnd"/>
      <w:r>
        <w:t>.</w:t>
      </w:r>
    </w:p>
    <w:p w14:paraId="6835EF63" w14:textId="77777777" w:rsidR="00080F02" w:rsidRDefault="002E4E1A">
      <w:pPr>
        <w:pStyle w:val="BodyText"/>
        <w:spacing w:before="3" w:line="355" w:lineRule="auto"/>
        <w:ind w:left="120" w:right="301" w:firstLine="720"/>
        <w:rPr>
          <w:sz w:val="16"/>
        </w:rPr>
      </w:pPr>
      <w:r>
        <w:t>One wonders how the Kelly girls' status as U.S. born domestics of Irish descent affected t</w:t>
      </w:r>
      <w:r>
        <w:t>heir relationships with the young women</w:t>
      </w:r>
      <w:r>
        <w:rPr>
          <w:spacing w:val="-4"/>
        </w:rPr>
        <w:t xml:space="preserve"> </w:t>
      </w:r>
      <w:r>
        <w:t>who had just come over. Years later, Irish immigrant Sarah Walsh would come to idolize her older sister, who had emigrated first</w:t>
      </w:r>
      <w:r>
        <w:rPr>
          <w:spacing w:val="-4"/>
        </w:rPr>
        <w:t xml:space="preserve"> </w:t>
      </w:r>
      <w:r>
        <w:t>and</w:t>
      </w:r>
      <w:r>
        <w:rPr>
          <w:spacing w:val="-4"/>
        </w:rPr>
        <w:t xml:space="preserve"> </w:t>
      </w:r>
      <w:r>
        <w:t>seemed</w:t>
      </w:r>
      <w:r>
        <w:rPr>
          <w:spacing w:val="-4"/>
        </w:rPr>
        <w:t xml:space="preserve"> </w:t>
      </w:r>
      <w:r>
        <w:t>so</w:t>
      </w:r>
      <w:r>
        <w:rPr>
          <w:spacing w:val="-4"/>
        </w:rPr>
        <w:t xml:space="preserve"> </w:t>
      </w:r>
      <w:r>
        <w:t>glamorous</w:t>
      </w:r>
      <w:r>
        <w:rPr>
          <w:spacing w:val="-4"/>
        </w:rPr>
        <w:t xml:space="preserve"> </w:t>
      </w:r>
      <w:r>
        <w:t>and</w:t>
      </w:r>
      <w:r>
        <w:rPr>
          <w:spacing w:val="-4"/>
        </w:rPr>
        <w:t xml:space="preserve"> </w:t>
      </w:r>
      <w:r>
        <w:t>comfortable</w:t>
      </w:r>
      <w:r>
        <w:rPr>
          <w:spacing w:val="-5"/>
        </w:rPr>
        <w:t xml:space="preserve"> </w:t>
      </w:r>
      <w:r>
        <w:t>in</w:t>
      </w:r>
      <w:r>
        <w:rPr>
          <w:spacing w:val="-4"/>
        </w:rPr>
        <w:t xml:space="preserve"> </w:t>
      </w:r>
      <w:r>
        <w:t>her</w:t>
      </w:r>
      <w:r>
        <w:rPr>
          <w:spacing w:val="-5"/>
        </w:rPr>
        <w:t xml:space="preserve"> </w:t>
      </w:r>
      <w:r>
        <w:t>new</w:t>
      </w:r>
      <w:r>
        <w:rPr>
          <w:spacing w:val="-5"/>
        </w:rPr>
        <w:t xml:space="preserve"> </w:t>
      </w:r>
      <w:r>
        <w:t>situation.</w:t>
      </w:r>
      <w:r>
        <w:rPr>
          <w:spacing w:val="-4"/>
        </w:rPr>
        <w:t xml:space="preserve"> </w:t>
      </w:r>
      <w:r>
        <w:t>Did</w:t>
      </w:r>
      <w:r>
        <w:rPr>
          <w:spacing w:val="-4"/>
        </w:rPr>
        <w:t xml:space="preserve"> </w:t>
      </w:r>
      <w:r>
        <w:t>the</w:t>
      </w:r>
      <w:r>
        <w:rPr>
          <w:spacing w:val="-5"/>
        </w:rPr>
        <w:t xml:space="preserve"> </w:t>
      </w:r>
      <w:r>
        <w:t>more</w:t>
      </w:r>
      <w:r>
        <w:rPr>
          <w:spacing w:val="-5"/>
        </w:rPr>
        <w:t xml:space="preserve"> </w:t>
      </w:r>
      <w:r>
        <w:t>recent arriv</w:t>
      </w:r>
      <w:r>
        <w:t>als</w:t>
      </w:r>
      <w:r>
        <w:rPr>
          <w:spacing w:val="-4"/>
        </w:rPr>
        <w:t xml:space="preserve"> </w:t>
      </w:r>
      <w:r>
        <w:t>from</w:t>
      </w:r>
      <w:r>
        <w:rPr>
          <w:spacing w:val="-4"/>
        </w:rPr>
        <w:t xml:space="preserve"> </w:t>
      </w:r>
      <w:r>
        <w:t>Ireland</w:t>
      </w:r>
      <w:r>
        <w:rPr>
          <w:spacing w:val="-4"/>
        </w:rPr>
        <w:t xml:space="preserve"> </w:t>
      </w:r>
      <w:r>
        <w:t>look</w:t>
      </w:r>
      <w:r>
        <w:rPr>
          <w:spacing w:val="-4"/>
        </w:rPr>
        <w:t xml:space="preserve"> </w:t>
      </w:r>
      <w:r>
        <w:t>likewise</w:t>
      </w:r>
      <w:r>
        <w:rPr>
          <w:spacing w:val="-5"/>
        </w:rPr>
        <w:t xml:space="preserve"> </w:t>
      </w:r>
      <w:r>
        <w:t>to</w:t>
      </w:r>
      <w:r>
        <w:rPr>
          <w:spacing w:val="-4"/>
        </w:rPr>
        <w:t xml:space="preserve"> </w:t>
      </w:r>
      <w:r>
        <w:t>the</w:t>
      </w:r>
      <w:r>
        <w:rPr>
          <w:spacing w:val="-5"/>
        </w:rPr>
        <w:t xml:space="preserve"> </w:t>
      </w:r>
      <w:r>
        <w:t>Kelly</w:t>
      </w:r>
      <w:r>
        <w:rPr>
          <w:spacing w:val="-11"/>
        </w:rPr>
        <w:t xml:space="preserve"> </w:t>
      </w:r>
      <w:r>
        <w:t>girls</w:t>
      </w:r>
      <w:r>
        <w:rPr>
          <w:spacing w:val="-4"/>
        </w:rPr>
        <w:t xml:space="preserve"> </w:t>
      </w:r>
      <w:r>
        <w:t>for</w:t>
      </w:r>
      <w:r>
        <w:rPr>
          <w:spacing w:val="-5"/>
        </w:rPr>
        <w:t xml:space="preserve"> </w:t>
      </w:r>
      <w:r>
        <w:t>advice</w:t>
      </w:r>
      <w:r>
        <w:rPr>
          <w:spacing w:val="-5"/>
        </w:rPr>
        <w:t xml:space="preserve"> </w:t>
      </w:r>
      <w:r>
        <w:t>and</w:t>
      </w:r>
      <w:r>
        <w:rPr>
          <w:spacing w:val="-4"/>
        </w:rPr>
        <w:t xml:space="preserve"> </w:t>
      </w:r>
      <w:r>
        <w:t>instruction</w:t>
      </w:r>
      <w:r>
        <w:rPr>
          <w:spacing w:val="-4"/>
        </w:rPr>
        <w:t xml:space="preserve"> </w:t>
      </w:r>
      <w:r>
        <w:t>on</w:t>
      </w:r>
      <w:r>
        <w:rPr>
          <w:spacing w:val="-4"/>
        </w:rPr>
        <w:t xml:space="preserve"> </w:t>
      </w:r>
      <w:r>
        <w:t>how</w:t>
      </w:r>
      <w:r>
        <w:rPr>
          <w:spacing w:val="-5"/>
        </w:rPr>
        <w:t xml:space="preserve"> </w:t>
      </w:r>
      <w:r>
        <w:t>to negotiate American culture?</w:t>
      </w:r>
      <w:r>
        <w:rPr>
          <w:position w:val="6"/>
          <w:sz w:val="16"/>
        </w:rPr>
        <w:t>225</w:t>
      </w:r>
    </w:p>
    <w:p w14:paraId="6835EF64" w14:textId="373E3009" w:rsidR="00080F02" w:rsidRDefault="002E4E1A">
      <w:pPr>
        <w:pStyle w:val="BodyText"/>
        <w:spacing w:before="10" w:line="357" w:lineRule="auto"/>
        <w:ind w:left="120" w:right="309" w:firstLine="720"/>
      </w:pPr>
      <w:r>
        <w:t>Even the brief glimpses provided by</w:t>
      </w:r>
      <w:r>
        <w:rPr>
          <w:spacing w:val="-5"/>
        </w:rPr>
        <w:t xml:space="preserve"> </w:t>
      </w:r>
      <w:r>
        <w:t>the terse lines of the census remind us of the multiple families who shared Lindenwald at any given time. Not only were families in residence around the grounds, in the gate lodges, the farm manager's cottage, and other spaces around the property, but with</w:t>
      </w:r>
      <w:r>
        <w:t xml:space="preserve">in the walls of the main house, there were several families within the Van Burens, </w:t>
      </w:r>
      <w:proofErr w:type="gramStart"/>
      <w:r>
        <w:t>and also</w:t>
      </w:r>
      <w:proofErr w:type="gramEnd"/>
      <w:r>
        <w:t>, families within the community of domestic servants.</w:t>
      </w:r>
      <w:r>
        <w:rPr>
          <w:spacing w:val="-3"/>
        </w:rPr>
        <w:t xml:space="preserve"> </w:t>
      </w:r>
      <w:r>
        <w:t>At</w:t>
      </w:r>
      <w:r>
        <w:rPr>
          <w:spacing w:val="-3"/>
        </w:rPr>
        <w:t xml:space="preserve"> </w:t>
      </w:r>
      <w:r>
        <w:t>the</w:t>
      </w:r>
      <w:r>
        <w:rPr>
          <w:spacing w:val="-4"/>
        </w:rPr>
        <w:t xml:space="preserve"> </w:t>
      </w:r>
      <w:r>
        <w:t>time</w:t>
      </w:r>
      <w:r>
        <w:rPr>
          <w:spacing w:val="-4"/>
        </w:rPr>
        <w:t xml:space="preserve"> </w:t>
      </w:r>
      <w:r>
        <w:t>that</w:t>
      </w:r>
      <w:r>
        <w:rPr>
          <w:spacing w:val="-3"/>
        </w:rPr>
        <w:t xml:space="preserve"> </w:t>
      </w:r>
      <w:r>
        <w:t>the</w:t>
      </w:r>
      <w:r>
        <w:rPr>
          <w:spacing w:val="-4"/>
        </w:rPr>
        <w:t xml:space="preserve"> </w:t>
      </w:r>
      <w:r>
        <w:t>census</w:t>
      </w:r>
      <w:r>
        <w:rPr>
          <w:spacing w:val="-3"/>
        </w:rPr>
        <w:t xml:space="preserve"> </w:t>
      </w:r>
      <w:r>
        <w:t>of</w:t>
      </w:r>
      <w:r>
        <w:rPr>
          <w:spacing w:val="-4"/>
        </w:rPr>
        <w:t xml:space="preserve"> </w:t>
      </w:r>
      <w:r>
        <w:t>1850</w:t>
      </w:r>
      <w:r>
        <w:rPr>
          <w:spacing w:val="-3"/>
        </w:rPr>
        <w:t xml:space="preserve"> </w:t>
      </w:r>
      <w:r>
        <w:t>was</w:t>
      </w:r>
      <w:r>
        <w:rPr>
          <w:spacing w:val="-3"/>
        </w:rPr>
        <w:t xml:space="preserve"> </w:t>
      </w:r>
      <w:r>
        <w:t>taken,</w:t>
      </w:r>
      <w:r>
        <w:rPr>
          <w:spacing w:val="-3"/>
        </w:rPr>
        <w:t xml:space="preserve"> </w:t>
      </w:r>
      <w:r w:rsidR="00671283">
        <w:t>42</w:t>
      </w:r>
      <w:r w:rsidR="00671283">
        <w:rPr>
          <w:spacing w:val="-3"/>
        </w:rPr>
        <w:t>-year-old</w:t>
      </w:r>
      <w:r>
        <w:rPr>
          <w:spacing w:val="-3"/>
        </w:rPr>
        <w:t xml:space="preserve"> </w:t>
      </w:r>
      <w:r>
        <w:t>Sarah</w:t>
      </w:r>
      <w:r>
        <w:rPr>
          <w:spacing w:val="-3"/>
        </w:rPr>
        <w:t xml:space="preserve"> </w:t>
      </w:r>
      <w:r>
        <w:t>and</w:t>
      </w:r>
      <w:r>
        <w:rPr>
          <w:spacing w:val="-3"/>
        </w:rPr>
        <w:t xml:space="preserve"> </w:t>
      </w:r>
      <w:r w:rsidR="00671283">
        <w:t>24</w:t>
      </w:r>
      <w:r w:rsidR="00671283">
        <w:rPr>
          <w:spacing w:val="-3"/>
        </w:rPr>
        <w:t>-year-old</w:t>
      </w:r>
      <w:r>
        <w:t xml:space="preserve"> Hannah</w:t>
      </w:r>
      <w:r>
        <w:rPr>
          <w:spacing w:val="-6"/>
        </w:rPr>
        <w:t xml:space="preserve"> </w:t>
      </w:r>
      <w:r>
        <w:t>O'Connor</w:t>
      </w:r>
      <w:r>
        <w:rPr>
          <w:spacing w:val="-7"/>
        </w:rPr>
        <w:t xml:space="preserve"> </w:t>
      </w:r>
      <w:r>
        <w:t>lived</w:t>
      </w:r>
      <w:r>
        <w:rPr>
          <w:spacing w:val="-6"/>
        </w:rPr>
        <w:t xml:space="preserve"> </w:t>
      </w:r>
      <w:r>
        <w:t>together</w:t>
      </w:r>
      <w:r>
        <w:rPr>
          <w:spacing w:val="-7"/>
        </w:rPr>
        <w:t xml:space="preserve"> </w:t>
      </w:r>
      <w:r>
        <w:t>at</w:t>
      </w:r>
      <w:r>
        <w:rPr>
          <w:spacing w:val="-6"/>
        </w:rPr>
        <w:t xml:space="preserve"> </w:t>
      </w:r>
      <w:r>
        <w:t>Lindenwald.</w:t>
      </w:r>
      <w:r>
        <w:rPr>
          <w:spacing w:val="-6"/>
        </w:rPr>
        <w:t xml:space="preserve"> </w:t>
      </w:r>
      <w:r>
        <w:t>Were</w:t>
      </w:r>
      <w:r>
        <w:rPr>
          <w:spacing w:val="-7"/>
        </w:rPr>
        <w:t xml:space="preserve"> </w:t>
      </w:r>
      <w:r>
        <w:t>they</w:t>
      </w:r>
      <w:r>
        <w:rPr>
          <w:spacing w:val="-13"/>
        </w:rPr>
        <w:t xml:space="preserve"> </w:t>
      </w:r>
      <w:r>
        <w:t>mother</w:t>
      </w:r>
      <w:r>
        <w:rPr>
          <w:spacing w:val="-7"/>
        </w:rPr>
        <w:t xml:space="preserve"> </w:t>
      </w:r>
      <w:r>
        <w:t>and</w:t>
      </w:r>
      <w:r>
        <w:rPr>
          <w:spacing w:val="-6"/>
        </w:rPr>
        <w:t xml:space="preserve"> </w:t>
      </w:r>
      <w:r>
        <w:t>daughter?</w:t>
      </w:r>
      <w:r>
        <w:rPr>
          <w:spacing w:val="-3"/>
        </w:rPr>
        <w:t xml:space="preserve"> </w:t>
      </w:r>
      <w:r>
        <w:t xml:space="preserve">Sisters? Aunt and niece? Whatever their relationship, it seems likely that they were somehow family. The </w:t>
      </w:r>
      <w:r w:rsidR="00671283">
        <w:t>Kelly’s</w:t>
      </w:r>
      <w:r>
        <w:t xml:space="preserve"> a decade later, too, were both 24 years old when working</w:t>
      </w:r>
      <w:r>
        <w:rPr>
          <w:spacing w:val="-1"/>
        </w:rPr>
        <w:t xml:space="preserve"> </w:t>
      </w:r>
      <w:r>
        <w:t>there. Were they twin sisters working an</w:t>
      </w:r>
      <w:r>
        <w:t>d living together in Kinderhook? Whatever their relationships, these women had their own family life, and family dynamics, however limited, within the spaces of Lindenwald.</w:t>
      </w:r>
    </w:p>
    <w:p w14:paraId="6835EF65" w14:textId="77777777" w:rsidR="00080F02" w:rsidRDefault="002E4E1A">
      <w:pPr>
        <w:pStyle w:val="BodyText"/>
        <w:spacing w:line="357" w:lineRule="auto"/>
        <w:ind w:left="120" w:right="278" w:firstLine="720"/>
      </w:pPr>
      <w:r>
        <w:t>Likewise, Catherine Jordan worked at Lindenwald in 1850, and lived there with what</w:t>
      </w:r>
      <w:r>
        <w:rPr>
          <w:spacing w:val="-5"/>
        </w:rPr>
        <w:t xml:space="preserve"> </w:t>
      </w:r>
      <w:r>
        <w:t>appears</w:t>
      </w:r>
      <w:r>
        <w:rPr>
          <w:spacing w:val="-5"/>
        </w:rPr>
        <w:t xml:space="preserve"> </w:t>
      </w:r>
      <w:r>
        <w:t>to</w:t>
      </w:r>
      <w:r>
        <w:rPr>
          <w:spacing w:val="-5"/>
        </w:rPr>
        <w:t xml:space="preserve"> </w:t>
      </w:r>
      <w:r>
        <w:t>have</w:t>
      </w:r>
      <w:r>
        <w:rPr>
          <w:spacing w:val="-6"/>
        </w:rPr>
        <w:t xml:space="preserve"> </w:t>
      </w:r>
      <w:r>
        <w:t>been</w:t>
      </w:r>
      <w:r>
        <w:rPr>
          <w:spacing w:val="-5"/>
        </w:rPr>
        <w:t xml:space="preserve"> </w:t>
      </w:r>
      <w:r>
        <w:t>her</w:t>
      </w:r>
      <w:r>
        <w:rPr>
          <w:spacing w:val="-6"/>
        </w:rPr>
        <w:t xml:space="preserve"> </w:t>
      </w:r>
      <w:r>
        <w:t>infant</w:t>
      </w:r>
      <w:r>
        <w:rPr>
          <w:spacing w:val="-5"/>
        </w:rPr>
        <w:t xml:space="preserve"> </w:t>
      </w:r>
      <w:r>
        <w:t>son</w:t>
      </w:r>
      <w:r>
        <w:rPr>
          <w:spacing w:val="-5"/>
        </w:rPr>
        <w:t xml:space="preserve"> </w:t>
      </w:r>
      <w:proofErr w:type="spellStart"/>
      <w:r>
        <w:t>Percivelle</w:t>
      </w:r>
      <w:proofErr w:type="spellEnd"/>
      <w:r>
        <w:rPr>
          <w:spacing w:val="-6"/>
        </w:rPr>
        <w:t xml:space="preserve"> </w:t>
      </w:r>
      <w:r>
        <w:t>Michael.</w:t>
      </w:r>
      <w:r>
        <w:rPr>
          <w:spacing w:val="-5"/>
        </w:rPr>
        <w:t xml:space="preserve"> </w:t>
      </w:r>
      <w:r>
        <w:t>Pregnancy</w:t>
      </w:r>
      <w:r>
        <w:rPr>
          <w:spacing w:val="-13"/>
        </w:rPr>
        <w:t xml:space="preserve"> </w:t>
      </w:r>
      <w:r>
        <w:t>among</w:t>
      </w:r>
      <w:r>
        <w:rPr>
          <w:spacing w:val="-8"/>
        </w:rPr>
        <w:t xml:space="preserve"> </w:t>
      </w:r>
      <w:r>
        <w:t>unmarried servants was a perennial problem for employers in the eighteenth and nineteenth centuries. Working class women's values concerning sex outside marriage and unwed motherhood w</w:t>
      </w:r>
      <w:r>
        <w:t>ere often markedly different than those of their middle-class or elite employers. They</w:t>
      </w:r>
      <w:r>
        <w:rPr>
          <w:spacing w:val="-8"/>
        </w:rPr>
        <w:t xml:space="preserve"> </w:t>
      </w:r>
      <w:r>
        <w:t>did not hold themselves, or</w:t>
      </w:r>
      <w:r>
        <w:rPr>
          <w:spacing w:val="-1"/>
        </w:rPr>
        <w:t xml:space="preserve"> </w:t>
      </w:r>
      <w:r>
        <w:t>aspire</w:t>
      </w:r>
      <w:r>
        <w:rPr>
          <w:spacing w:val="-1"/>
        </w:rPr>
        <w:t xml:space="preserve"> </w:t>
      </w:r>
      <w:r>
        <w:t>to, the</w:t>
      </w:r>
      <w:r>
        <w:rPr>
          <w:spacing w:val="-1"/>
        </w:rPr>
        <w:t xml:space="preserve"> </w:t>
      </w:r>
      <w:r>
        <w:t>values associated with the</w:t>
      </w:r>
      <w:r>
        <w:rPr>
          <w:spacing w:val="-1"/>
        </w:rPr>
        <w:t xml:space="preserve"> </w:t>
      </w:r>
      <w:r>
        <w:t>Cult</w:t>
      </w:r>
    </w:p>
    <w:p w14:paraId="6835EF66" w14:textId="77777777" w:rsidR="00080F02" w:rsidRDefault="002E4E1A">
      <w:pPr>
        <w:pStyle w:val="BodyText"/>
        <w:spacing w:before="5"/>
        <w:rPr>
          <w:sz w:val="13"/>
        </w:rPr>
      </w:pPr>
      <w:r>
        <w:pict w14:anchorId="6835F4AE">
          <v:rect id="docshape192" o:spid="_x0000_s1083" style="position:absolute;margin-left:90pt;margin-top:8.9pt;width:2in;height:.5pt;z-index:-15665152;mso-wrap-distance-left:0;mso-wrap-distance-right:0;mso-position-horizontal-relative:page" fillcolor="black" stroked="f">
            <w10:wrap type="topAndBottom" anchorx="page"/>
          </v:rect>
        </w:pict>
      </w:r>
    </w:p>
    <w:p w14:paraId="6835EF67" w14:textId="77777777" w:rsidR="00080F02" w:rsidRDefault="002E4E1A">
      <w:pPr>
        <w:spacing w:before="105" w:line="248" w:lineRule="exact"/>
        <w:ind w:left="120"/>
        <w:rPr>
          <w:i/>
          <w:sz w:val="20"/>
        </w:rPr>
      </w:pPr>
      <w:r>
        <w:rPr>
          <w:position w:val="6"/>
          <w:sz w:val="16"/>
        </w:rPr>
        <w:t>225</w:t>
      </w:r>
      <w:r>
        <w:rPr>
          <w:sz w:val="20"/>
        </w:rPr>
        <w:t>On</w:t>
      </w:r>
      <w:r>
        <w:rPr>
          <w:spacing w:val="-7"/>
          <w:sz w:val="20"/>
        </w:rPr>
        <w:t xml:space="preserve"> </w:t>
      </w:r>
      <w:r>
        <w:rPr>
          <w:sz w:val="20"/>
        </w:rPr>
        <w:t>Sarah</w:t>
      </w:r>
      <w:r>
        <w:rPr>
          <w:spacing w:val="-7"/>
          <w:sz w:val="20"/>
        </w:rPr>
        <w:t xml:space="preserve"> </w:t>
      </w:r>
      <w:r>
        <w:rPr>
          <w:sz w:val="20"/>
        </w:rPr>
        <w:t>Walsh</w:t>
      </w:r>
      <w:r>
        <w:rPr>
          <w:spacing w:val="-6"/>
          <w:sz w:val="20"/>
        </w:rPr>
        <w:t xml:space="preserve"> </w:t>
      </w:r>
      <w:r>
        <w:rPr>
          <w:sz w:val="20"/>
        </w:rPr>
        <w:t>White,</w:t>
      </w:r>
      <w:r>
        <w:rPr>
          <w:spacing w:val="-5"/>
          <w:sz w:val="20"/>
        </w:rPr>
        <w:t xml:space="preserve"> </w:t>
      </w:r>
      <w:r>
        <w:rPr>
          <w:sz w:val="20"/>
        </w:rPr>
        <w:t>see</w:t>
      </w:r>
      <w:r>
        <w:rPr>
          <w:spacing w:val="-6"/>
          <w:sz w:val="20"/>
        </w:rPr>
        <w:t xml:space="preserve"> </w:t>
      </w:r>
      <w:r>
        <w:rPr>
          <w:sz w:val="20"/>
        </w:rPr>
        <w:t>Richard</w:t>
      </w:r>
      <w:r>
        <w:rPr>
          <w:spacing w:val="-5"/>
          <w:sz w:val="20"/>
        </w:rPr>
        <w:t xml:space="preserve"> </w:t>
      </w:r>
      <w:r>
        <w:rPr>
          <w:sz w:val="20"/>
        </w:rPr>
        <w:t>White,</w:t>
      </w:r>
      <w:r>
        <w:rPr>
          <w:spacing w:val="-3"/>
          <w:sz w:val="20"/>
        </w:rPr>
        <w:t xml:space="preserve"> </w:t>
      </w:r>
      <w:r>
        <w:rPr>
          <w:i/>
          <w:sz w:val="20"/>
        </w:rPr>
        <w:t>Remembering</w:t>
      </w:r>
      <w:r>
        <w:rPr>
          <w:i/>
          <w:spacing w:val="-5"/>
          <w:sz w:val="20"/>
        </w:rPr>
        <w:t xml:space="preserve"> </w:t>
      </w:r>
      <w:proofErr w:type="spellStart"/>
      <w:r>
        <w:rPr>
          <w:i/>
          <w:sz w:val="20"/>
        </w:rPr>
        <w:t>Ahanagran</w:t>
      </w:r>
      <w:proofErr w:type="spellEnd"/>
      <w:r>
        <w:rPr>
          <w:i/>
          <w:sz w:val="20"/>
        </w:rPr>
        <w:t>:</w:t>
      </w:r>
      <w:r>
        <w:rPr>
          <w:i/>
          <w:spacing w:val="-5"/>
          <w:sz w:val="20"/>
        </w:rPr>
        <w:t xml:space="preserve"> </w:t>
      </w:r>
      <w:r>
        <w:rPr>
          <w:i/>
          <w:sz w:val="20"/>
        </w:rPr>
        <w:t>Storytelling</w:t>
      </w:r>
      <w:r>
        <w:rPr>
          <w:i/>
          <w:spacing w:val="-5"/>
          <w:sz w:val="20"/>
        </w:rPr>
        <w:t xml:space="preserve"> </w:t>
      </w:r>
      <w:r>
        <w:rPr>
          <w:i/>
          <w:sz w:val="20"/>
        </w:rPr>
        <w:t>in</w:t>
      </w:r>
      <w:r>
        <w:rPr>
          <w:i/>
          <w:spacing w:val="-5"/>
          <w:sz w:val="20"/>
        </w:rPr>
        <w:t xml:space="preserve"> </w:t>
      </w:r>
      <w:r>
        <w:rPr>
          <w:i/>
          <w:sz w:val="20"/>
        </w:rPr>
        <w:t>the</w:t>
      </w:r>
      <w:r>
        <w:rPr>
          <w:i/>
          <w:spacing w:val="-5"/>
          <w:sz w:val="20"/>
        </w:rPr>
        <w:t xml:space="preserve"> </w:t>
      </w:r>
      <w:r>
        <w:rPr>
          <w:i/>
          <w:sz w:val="20"/>
        </w:rPr>
        <w:t>American</w:t>
      </w:r>
      <w:r>
        <w:rPr>
          <w:i/>
          <w:spacing w:val="-5"/>
          <w:sz w:val="20"/>
        </w:rPr>
        <w:t xml:space="preserve"> </w:t>
      </w:r>
      <w:r>
        <w:rPr>
          <w:i/>
          <w:spacing w:val="-4"/>
          <w:sz w:val="20"/>
        </w:rPr>
        <w:t>Past</w:t>
      </w:r>
    </w:p>
    <w:p w14:paraId="6835EF68" w14:textId="77777777" w:rsidR="00080F02" w:rsidRDefault="002E4E1A">
      <w:pPr>
        <w:spacing w:line="225" w:lineRule="exact"/>
        <w:ind w:left="120"/>
        <w:rPr>
          <w:sz w:val="20"/>
        </w:rPr>
      </w:pPr>
      <w:r>
        <w:rPr>
          <w:sz w:val="20"/>
        </w:rPr>
        <w:t>(New</w:t>
      </w:r>
      <w:r>
        <w:rPr>
          <w:spacing w:val="-10"/>
          <w:sz w:val="20"/>
        </w:rPr>
        <w:t xml:space="preserve"> </w:t>
      </w:r>
      <w:r>
        <w:rPr>
          <w:sz w:val="20"/>
        </w:rPr>
        <w:t>York,</w:t>
      </w:r>
      <w:r>
        <w:rPr>
          <w:spacing w:val="-5"/>
          <w:sz w:val="20"/>
        </w:rPr>
        <w:t xml:space="preserve"> </w:t>
      </w:r>
      <w:r>
        <w:rPr>
          <w:spacing w:val="-2"/>
          <w:sz w:val="20"/>
        </w:rPr>
        <w:t>1998).</w:t>
      </w:r>
    </w:p>
    <w:p w14:paraId="6835EF69" w14:textId="77777777" w:rsidR="00080F02" w:rsidRDefault="00080F02">
      <w:pPr>
        <w:spacing w:line="225" w:lineRule="exact"/>
        <w:rPr>
          <w:sz w:val="20"/>
        </w:rPr>
        <w:sectPr w:rsidR="00080F02">
          <w:pgSz w:w="12240" w:h="15840"/>
          <w:pgMar w:top="1340" w:right="1520" w:bottom="960" w:left="1680" w:header="535" w:footer="774" w:gutter="0"/>
          <w:cols w:space="720"/>
        </w:sectPr>
      </w:pPr>
    </w:p>
    <w:p w14:paraId="6835EF6A" w14:textId="77777777" w:rsidR="00080F02" w:rsidRDefault="002E4E1A">
      <w:pPr>
        <w:pStyle w:val="BodyText"/>
        <w:spacing w:before="80" w:line="364" w:lineRule="auto"/>
        <w:ind w:left="120" w:right="289"/>
      </w:pPr>
      <w:r>
        <w:lastRenderedPageBreak/>
        <w:t>of</w:t>
      </w:r>
      <w:r>
        <w:rPr>
          <w:spacing w:val="-6"/>
        </w:rPr>
        <w:t xml:space="preserve"> </w:t>
      </w:r>
      <w:r>
        <w:t>True</w:t>
      </w:r>
      <w:r>
        <w:rPr>
          <w:spacing w:val="-6"/>
        </w:rPr>
        <w:t xml:space="preserve"> </w:t>
      </w:r>
      <w:r>
        <w:t>Womanhood</w:t>
      </w:r>
      <w:r>
        <w:rPr>
          <w:spacing w:val="-5"/>
        </w:rPr>
        <w:t xml:space="preserve"> </w:t>
      </w:r>
      <w:r>
        <w:t>that</w:t>
      </w:r>
      <w:r>
        <w:rPr>
          <w:spacing w:val="-5"/>
        </w:rPr>
        <w:t xml:space="preserve"> </w:t>
      </w:r>
      <w:r>
        <w:t>shaped</w:t>
      </w:r>
      <w:r>
        <w:rPr>
          <w:spacing w:val="-4"/>
        </w:rPr>
        <w:t xml:space="preserve"> </w:t>
      </w:r>
      <w:r>
        <w:t>the</w:t>
      </w:r>
      <w:r>
        <w:rPr>
          <w:spacing w:val="-5"/>
        </w:rPr>
        <w:t xml:space="preserve"> </w:t>
      </w:r>
      <w:r>
        <w:t>experience</w:t>
      </w:r>
      <w:r>
        <w:rPr>
          <w:spacing w:val="-5"/>
        </w:rPr>
        <w:t xml:space="preserve"> </w:t>
      </w:r>
      <w:r>
        <w:t>of</w:t>
      </w:r>
      <w:r>
        <w:rPr>
          <w:spacing w:val="-5"/>
        </w:rPr>
        <w:t xml:space="preserve"> </w:t>
      </w:r>
      <w:r>
        <w:t>privileged</w:t>
      </w:r>
      <w:r>
        <w:rPr>
          <w:spacing w:val="-4"/>
        </w:rPr>
        <w:t xml:space="preserve"> </w:t>
      </w:r>
      <w:r>
        <w:t>white</w:t>
      </w:r>
      <w:r>
        <w:rPr>
          <w:spacing w:val="-5"/>
        </w:rPr>
        <w:t xml:space="preserve"> </w:t>
      </w:r>
      <w:r>
        <w:t>women</w:t>
      </w:r>
      <w:r>
        <w:rPr>
          <w:spacing w:val="-4"/>
        </w:rPr>
        <w:t xml:space="preserve"> </w:t>
      </w:r>
      <w:r>
        <w:t>like</w:t>
      </w:r>
      <w:r>
        <w:rPr>
          <w:spacing w:val="-5"/>
        </w:rPr>
        <w:t xml:space="preserve"> </w:t>
      </w:r>
      <w:r>
        <w:t>Henrietta Irving Van Buren, for example.</w:t>
      </w:r>
    </w:p>
    <w:p w14:paraId="6835EF6B" w14:textId="77777777" w:rsidR="00080F02" w:rsidRDefault="002E4E1A">
      <w:pPr>
        <w:pStyle w:val="BodyText"/>
        <w:spacing w:line="257" w:lineRule="exact"/>
        <w:ind w:left="840"/>
      </w:pPr>
      <w:r>
        <w:t>Moreover,</w:t>
      </w:r>
      <w:r>
        <w:rPr>
          <w:spacing w:val="-4"/>
        </w:rPr>
        <w:t xml:space="preserve"> </w:t>
      </w:r>
      <w:r>
        <w:t>as</w:t>
      </w:r>
      <w:r>
        <w:rPr>
          <w:spacing w:val="-3"/>
        </w:rPr>
        <w:t xml:space="preserve"> </w:t>
      </w:r>
      <w:r>
        <w:t>the</w:t>
      </w:r>
      <w:r>
        <w:rPr>
          <w:spacing w:val="-3"/>
        </w:rPr>
        <w:t xml:space="preserve"> </w:t>
      </w:r>
      <w:r>
        <w:t>nineteenth</w:t>
      </w:r>
      <w:r>
        <w:rPr>
          <w:spacing w:val="-3"/>
        </w:rPr>
        <w:t xml:space="preserve"> </w:t>
      </w:r>
      <w:r>
        <w:t>century</w:t>
      </w:r>
      <w:r>
        <w:rPr>
          <w:spacing w:val="-11"/>
        </w:rPr>
        <w:t xml:space="preserve"> </w:t>
      </w:r>
      <w:r>
        <w:t>unfolded,</w:t>
      </w:r>
      <w:r>
        <w:rPr>
          <w:spacing w:val="-3"/>
        </w:rPr>
        <w:t xml:space="preserve"> </w:t>
      </w:r>
      <w:r>
        <w:t>the</w:t>
      </w:r>
      <w:r>
        <w:rPr>
          <w:spacing w:val="-4"/>
        </w:rPr>
        <w:t xml:space="preserve"> </w:t>
      </w:r>
      <w:r>
        <w:t>values</w:t>
      </w:r>
      <w:r>
        <w:rPr>
          <w:spacing w:val="-3"/>
        </w:rPr>
        <w:t xml:space="preserve"> </w:t>
      </w:r>
      <w:r>
        <w:t>associated</w:t>
      </w:r>
      <w:r>
        <w:rPr>
          <w:spacing w:val="-3"/>
        </w:rPr>
        <w:t xml:space="preserve"> </w:t>
      </w:r>
      <w:r>
        <w:t>with</w:t>
      </w:r>
      <w:r>
        <w:rPr>
          <w:spacing w:val="-3"/>
        </w:rPr>
        <w:t xml:space="preserve"> </w:t>
      </w:r>
      <w:r>
        <w:rPr>
          <w:spacing w:val="-5"/>
        </w:rPr>
        <w:t>the</w:t>
      </w:r>
    </w:p>
    <w:p w14:paraId="6835EF6C" w14:textId="226E6D99" w:rsidR="00080F02" w:rsidRDefault="002E4E1A">
      <w:pPr>
        <w:pStyle w:val="BodyText"/>
        <w:spacing w:before="144" w:line="355" w:lineRule="auto"/>
        <w:ind w:left="120" w:right="403"/>
        <w:rPr>
          <w:sz w:val="16"/>
        </w:rPr>
      </w:pPr>
      <w:r>
        <w:t xml:space="preserve">notion that respectable men and women should occupy separate spheres tended to separate men and women of the middle </w:t>
      </w:r>
      <w:r w:rsidR="00671283">
        <w:t>classes but</w:t>
      </w:r>
      <w:r>
        <w:t xml:space="preserve"> did not affect to the same degree working people who did not or could not aspire to conform to emerging gender sensibilities. W</w:t>
      </w:r>
      <w:r>
        <w:t>orking side by side in kitchens, storerooms, farmyards, and gardens, laboring men and women often cultivated romantic liaisons, many</w:t>
      </w:r>
      <w:r>
        <w:rPr>
          <w:spacing w:val="-3"/>
        </w:rPr>
        <w:t xml:space="preserve"> </w:t>
      </w:r>
      <w:r>
        <w:t>of which resulted in children.</w:t>
      </w:r>
      <w:r>
        <w:rPr>
          <w:spacing w:val="-4"/>
        </w:rPr>
        <w:t xml:space="preserve"> </w:t>
      </w:r>
      <w:r>
        <w:t>Some</w:t>
      </w:r>
      <w:r>
        <w:rPr>
          <w:spacing w:val="-5"/>
        </w:rPr>
        <w:t xml:space="preserve"> </w:t>
      </w:r>
      <w:r>
        <w:t>of</w:t>
      </w:r>
      <w:r>
        <w:rPr>
          <w:spacing w:val="-5"/>
        </w:rPr>
        <w:t xml:space="preserve"> </w:t>
      </w:r>
      <w:r>
        <w:t>these</w:t>
      </w:r>
      <w:r>
        <w:rPr>
          <w:spacing w:val="-5"/>
        </w:rPr>
        <w:t xml:space="preserve"> </w:t>
      </w:r>
      <w:r>
        <w:t>new</w:t>
      </w:r>
      <w:r>
        <w:rPr>
          <w:spacing w:val="-5"/>
        </w:rPr>
        <w:t xml:space="preserve"> </w:t>
      </w:r>
      <w:r>
        <w:t>parents</w:t>
      </w:r>
      <w:r>
        <w:rPr>
          <w:spacing w:val="-4"/>
        </w:rPr>
        <w:t xml:space="preserve"> </w:t>
      </w:r>
      <w:r>
        <w:t>married</w:t>
      </w:r>
      <w:r>
        <w:rPr>
          <w:spacing w:val="-4"/>
        </w:rPr>
        <w:t xml:space="preserve"> </w:t>
      </w:r>
      <w:r>
        <w:t>and</w:t>
      </w:r>
      <w:r>
        <w:rPr>
          <w:spacing w:val="-4"/>
        </w:rPr>
        <w:t xml:space="preserve"> </w:t>
      </w:r>
      <w:r>
        <w:t>set</w:t>
      </w:r>
      <w:r>
        <w:rPr>
          <w:spacing w:val="-4"/>
        </w:rPr>
        <w:t xml:space="preserve"> </w:t>
      </w:r>
      <w:r>
        <w:t>up</w:t>
      </w:r>
      <w:r>
        <w:rPr>
          <w:spacing w:val="-4"/>
        </w:rPr>
        <w:t xml:space="preserve"> </w:t>
      </w:r>
      <w:r>
        <w:t>housekeeping;</w:t>
      </w:r>
      <w:r>
        <w:rPr>
          <w:spacing w:val="-4"/>
        </w:rPr>
        <w:t xml:space="preserve"> </w:t>
      </w:r>
      <w:r>
        <w:t>some</w:t>
      </w:r>
      <w:r>
        <w:rPr>
          <w:spacing w:val="-5"/>
        </w:rPr>
        <w:t xml:space="preserve"> </w:t>
      </w:r>
      <w:r>
        <w:t>women,</w:t>
      </w:r>
      <w:r>
        <w:rPr>
          <w:spacing w:val="-4"/>
        </w:rPr>
        <w:t xml:space="preserve"> </w:t>
      </w:r>
      <w:r>
        <w:t>on the other hand, re</w:t>
      </w:r>
      <w:r>
        <w:t>mained single, out of preference or necessity, and found themselves, like Catherine Jordan, raising their children in their workplaces.</w:t>
      </w:r>
      <w:r>
        <w:rPr>
          <w:position w:val="6"/>
          <w:sz w:val="16"/>
        </w:rPr>
        <w:t>226</w:t>
      </w:r>
    </w:p>
    <w:p w14:paraId="6835EF6D" w14:textId="2651DDBF" w:rsidR="00080F02" w:rsidRDefault="002E4E1A">
      <w:pPr>
        <w:pStyle w:val="BodyText"/>
        <w:spacing w:before="12" w:line="357" w:lineRule="auto"/>
        <w:ind w:left="120" w:right="301" w:firstLine="720"/>
      </w:pPr>
      <w:r>
        <w:t xml:space="preserve">The expansion of the house overseen by Smith Van Buren created </w:t>
      </w:r>
      <w:r w:rsidR="00671283">
        <w:t>third floor</w:t>
      </w:r>
      <w:r>
        <w:t xml:space="preserve"> living spaces for the domestic help, as we</w:t>
      </w:r>
      <w:r>
        <w:t xml:space="preserve">ll as basement </w:t>
      </w:r>
      <w:proofErr w:type="gramStart"/>
      <w:r>
        <w:t>work spaces</w:t>
      </w:r>
      <w:proofErr w:type="gramEnd"/>
      <w:r>
        <w:t>, separating the servants that much further from the family</w:t>
      </w:r>
      <w:r>
        <w:rPr>
          <w:spacing w:val="-4"/>
        </w:rPr>
        <w:t xml:space="preserve"> </w:t>
      </w:r>
      <w:r>
        <w:t>during both their workday</w:t>
      </w:r>
      <w:r>
        <w:rPr>
          <w:spacing w:val="-4"/>
        </w:rPr>
        <w:t xml:space="preserve"> </w:t>
      </w:r>
      <w:r>
        <w:t>and private time. With the effort behind it increasingly hidden from casual view, the leisure and entertaining enjoyed by the Van Burens was inc</w:t>
      </w:r>
      <w:r>
        <w:t>reasingly able to appear effortless, contributing</w:t>
      </w:r>
      <w:r>
        <w:rPr>
          <w:spacing w:val="-3"/>
        </w:rPr>
        <w:t xml:space="preserve"> </w:t>
      </w:r>
      <w:r>
        <w:t>to the</w:t>
      </w:r>
      <w:r>
        <w:rPr>
          <w:spacing w:val="-1"/>
        </w:rPr>
        <w:t xml:space="preserve"> </w:t>
      </w:r>
      <w:r>
        <w:t>illusion that the</w:t>
      </w:r>
      <w:r>
        <w:rPr>
          <w:spacing w:val="-1"/>
        </w:rPr>
        <w:t xml:space="preserve"> </w:t>
      </w:r>
      <w:r>
        <w:t>nineteenth-century</w:t>
      </w:r>
      <w:r>
        <w:rPr>
          <w:spacing w:val="-8"/>
        </w:rPr>
        <w:t xml:space="preserve"> </w:t>
      </w:r>
      <w:r>
        <w:t>home</w:t>
      </w:r>
      <w:r>
        <w:rPr>
          <w:spacing w:val="-1"/>
        </w:rPr>
        <w:t xml:space="preserve"> </w:t>
      </w:r>
      <w:r>
        <w:t>was a</w:t>
      </w:r>
      <w:r>
        <w:rPr>
          <w:spacing w:val="-1"/>
        </w:rPr>
        <w:t xml:space="preserve"> </w:t>
      </w:r>
      <w:r>
        <w:t>place</w:t>
      </w:r>
      <w:r>
        <w:rPr>
          <w:spacing w:val="-1"/>
        </w:rPr>
        <w:t xml:space="preserve"> </w:t>
      </w:r>
      <w:r>
        <w:t>apart, a</w:t>
      </w:r>
      <w:r>
        <w:rPr>
          <w:spacing w:val="-1"/>
        </w:rPr>
        <w:t xml:space="preserve"> </w:t>
      </w:r>
      <w:r>
        <w:t>refuge from the world of work that men inhabited. Though women like Henrietta Irving Van Buren</w:t>
      </w:r>
      <w:r>
        <w:rPr>
          <w:spacing w:val="-5"/>
        </w:rPr>
        <w:t xml:space="preserve"> </w:t>
      </w:r>
      <w:r>
        <w:t>may</w:t>
      </w:r>
      <w:r>
        <w:rPr>
          <w:spacing w:val="-13"/>
        </w:rPr>
        <w:t xml:space="preserve"> </w:t>
      </w:r>
      <w:r>
        <w:t>have</w:t>
      </w:r>
      <w:r>
        <w:rPr>
          <w:spacing w:val="-6"/>
        </w:rPr>
        <w:t xml:space="preserve"> </w:t>
      </w:r>
      <w:r>
        <w:t>shouldered</w:t>
      </w:r>
      <w:r>
        <w:rPr>
          <w:spacing w:val="-5"/>
        </w:rPr>
        <w:t xml:space="preserve"> </w:t>
      </w:r>
      <w:r>
        <w:t>considerable</w:t>
      </w:r>
      <w:r>
        <w:rPr>
          <w:spacing w:val="-6"/>
        </w:rPr>
        <w:t xml:space="preserve"> </w:t>
      </w:r>
      <w:r>
        <w:t>responsibility</w:t>
      </w:r>
      <w:r>
        <w:rPr>
          <w:spacing w:val="-13"/>
        </w:rPr>
        <w:t xml:space="preserve"> </w:t>
      </w:r>
      <w:r>
        <w:t>in</w:t>
      </w:r>
      <w:r>
        <w:rPr>
          <w:spacing w:val="-5"/>
        </w:rPr>
        <w:t xml:space="preserve"> </w:t>
      </w:r>
      <w:r>
        <w:t>managing</w:t>
      </w:r>
      <w:r>
        <w:rPr>
          <w:spacing w:val="-8"/>
        </w:rPr>
        <w:t xml:space="preserve"> </w:t>
      </w:r>
      <w:r>
        <w:t>the</w:t>
      </w:r>
      <w:r>
        <w:rPr>
          <w:spacing w:val="-6"/>
        </w:rPr>
        <w:t xml:space="preserve"> </w:t>
      </w:r>
      <w:r>
        <w:t>household,</w:t>
      </w:r>
      <w:r>
        <w:rPr>
          <w:spacing w:val="-5"/>
        </w:rPr>
        <w:t xml:space="preserve"> </w:t>
      </w:r>
      <w:r>
        <w:t>and probably</w:t>
      </w:r>
      <w:r>
        <w:rPr>
          <w:spacing w:val="-13"/>
        </w:rPr>
        <w:t xml:space="preserve"> </w:t>
      </w:r>
      <w:r>
        <w:t>performed</w:t>
      </w:r>
      <w:r>
        <w:rPr>
          <w:spacing w:val="-6"/>
        </w:rPr>
        <w:t xml:space="preserve"> </w:t>
      </w:r>
      <w:r>
        <w:t>some</w:t>
      </w:r>
      <w:r>
        <w:rPr>
          <w:spacing w:val="-7"/>
        </w:rPr>
        <w:t xml:space="preserve"> </w:t>
      </w:r>
      <w:r>
        <w:t>physical</w:t>
      </w:r>
      <w:r>
        <w:rPr>
          <w:spacing w:val="-6"/>
        </w:rPr>
        <w:t xml:space="preserve"> </w:t>
      </w:r>
      <w:r>
        <w:t>labor</w:t>
      </w:r>
      <w:r>
        <w:rPr>
          <w:spacing w:val="-7"/>
        </w:rPr>
        <w:t xml:space="preserve"> </w:t>
      </w:r>
      <w:r>
        <w:t>themselves</w:t>
      </w:r>
      <w:r>
        <w:rPr>
          <w:spacing w:val="-6"/>
        </w:rPr>
        <w:t xml:space="preserve"> </w:t>
      </w:r>
      <w:r>
        <w:t>as</w:t>
      </w:r>
      <w:r>
        <w:rPr>
          <w:spacing w:val="-6"/>
        </w:rPr>
        <w:t xml:space="preserve"> </w:t>
      </w:r>
      <w:r>
        <w:t>well,</w:t>
      </w:r>
      <w:r>
        <w:rPr>
          <w:spacing w:val="-6"/>
        </w:rPr>
        <w:t xml:space="preserve"> </w:t>
      </w:r>
      <w:r>
        <w:t>the</w:t>
      </w:r>
      <w:r>
        <w:rPr>
          <w:spacing w:val="-7"/>
        </w:rPr>
        <w:t xml:space="preserve"> </w:t>
      </w:r>
      <w:r>
        <w:t>hiring</w:t>
      </w:r>
      <w:r>
        <w:rPr>
          <w:spacing w:val="-9"/>
        </w:rPr>
        <w:t xml:space="preserve"> </w:t>
      </w:r>
      <w:r>
        <w:t>of</w:t>
      </w:r>
      <w:r>
        <w:rPr>
          <w:spacing w:val="-7"/>
        </w:rPr>
        <w:t xml:space="preserve"> </w:t>
      </w:r>
      <w:r>
        <w:t>these</w:t>
      </w:r>
      <w:r>
        <w:rPr>
          <w:spacing w:val="-7"/>
        </w:rPr>
        <w:t xml:space="preserve"> </w:t>
      </w:r>
      <w:r>
        <w:t>servants and their placement in the least visible spaces within the house enabled the Van Buren women to cultivate a p</w:t>
      </w:r>
      <w:r>
        <w:t>articular public image of their station as women of comparative</w:t>
      </w:r>
    </w:p>
    <w:p w14:paraId="6835EF6E" w14:textId="77777777" w:rsidR="00080F02" w:rsidRDefault="002E4E1A">
      <w:pPr>
        <w:pStyle w:val="BodyText"/>
        <w:rPr>
          <w:sz w:val="11"/>
        </w:rPr>
      </w:pPr>
      <w:r>
        <w:pict w14:anchorId="6835F4AF">
          <v:rect id="docshape193" o:spid="_x0000_s1082" style="position:absolute;margin-left:90pt;margin-top:7.55pt;width:2in;height:.5pt;z-index:-15664640;mso-wrap-distance-left:0;mso-wrap-distance-right:0;mso-position-horizontal-relative:page" fillcolor="black" stroked="f">
            <w10:wrap type="topAndBottom" anchorx="page"/>
          </v:rect>
        </w:pict>
      </w:r>
    </w:p>
    <w:p w14:paraId="6835EF6F" w14:textId="7955E782" w:rsidR="00080F02" w:rsidRDefault="002E4E1A">
      <w:pPr>
        <w:spacing w:before="115" w:line="235" w:lineRule="auto"/>
        <w:ind w:left="120" w:right="301"/>
        <w:rPr>
          <w:sz w:val="20"/>
        </w:rPr>
      </w:pPr>
      <w:r>
        <w:rPr>
          <w:position w:val="6"/>
          <w:sz w:val="16"/>
        </w:rPr>
        <w:t>226</w:t>
      </w:r>
      <w:r>
        <w:rPr>
          <w:sz w:val="20"/>
        </w:rPr>
        <w:t xml:space="preserve">In 1850, the house next to Lindenwald was home to, among other people, a Cornelia Mickle, a </w:t>
      </w:r>
      <w:r w:rsidR="00671283">
        <w:rPr>
          <w:sz w:val="20"/>
        </w:rPr>
        <w:t>twenty-eight-year-old</w:t>
      </w:r>
      <w:r>
        <w:rPr>
          <w:sz w:val="20"/>
        </w:rPr>
        <w:t xml:space="preserve"> woman from New York state, and probably a domestic worker. It seems poss</w:t>
      </w:r>
      <w:r>
        <w:rPr>
          <w:sz w:val="20"/>
        </w:rPr>
        <w:t>ible that this "Mickle"</w:t>
      </w:r>
      <w:r>
        <w:rPr>
          <w:spacing w:val="-3"/>
          <w:sz w:val="20"/>
        </w:rPr>
        <w:t xml:space="preserve"> </w:t>
      </w:r>
      <w:r>
        <w:rPr>
          <w:sz w:val="20"/>
        </w:rPr>
        <w:t>may</w:t>
      </w:r>
      <w:r>
        <w:rPr>
          <w:spacing w:val="-9"/>
          <w:sz w:val="20"/>
        </w:rPr>
        <w:t xml:space="preserve"> </w:t>
      </w:r>
      <w:r>
        <w:rPr>
          <w:sz w:val="20"/>
        </w:rPr>
        <w:t>be</w:t>
      </w:r>
      <w:r>
        <w:rPr>
          <w:spacing w:val="-5"/>
          <w:sz w:val="20"/>
        </w:rPr>
        <w:t xml:space="preserve"> </w:t>
      </w:r>
      <w:r>
        <w:rPr>
          <w:sz w:val="20"/>
        </w:rPr>
        <w:t>in</w:t>
      </w:r>
      <w:r>
        <w:rPr>
          <w:spacing w:val="-6"/>
          <w:sz w:val="20"/>
        </w:rPr>
        <w:t xml:space="preserve"> </w:t>
      </w:r>
      <w:r>
        <w:rPr>
          <w:sz w:val="20"/>
        </w:rPr>
        <w:t>some</w:t>
      </w:r>
      <w:r>
        <w:rPr>
          <w:spacing w:val="-5"/>
          <w:sz w:val="20"/>
        </w:rPr>
        <w:t xml:space="preserve"> </w:t>
      </w:r>
      <w:r>
        <w:rPr>
          <w:sz w:val="20"/>
        </w:rPr>
        <w:t>way</w:t>
      </w:r>
      <w:r>
        <w:rPr>
          <w:spacing w:val="-9"/>
          <w:sz w:val="20"/>
        </w:rPr>
        <w:t xml:space="preserve"> </w:t>
      </w:r>
      <w:r>
        <w:rPr>
          <w:sz w:val="20"/>
        </w:rPr>
        <w:t>related</w:t>
      </w:r>
      <w:r>
        <w:rPr>
          <w:spacing w:val="-5"/>
          <w:sz w:val="20"/>
        </w:rPr>
        <w:t xml:space="preserve"> </w:t>
      </w:r>
      <w:r>
        <w:rPr>
          <w:sz w:val="20"/>
        </w:rPr>
        <w:t>to</w:t>
      </w:r>
      <w:r>
        <w:rPr>
          <w:spacing w:val="-5"/>
          <w:sz w:val="20"/>
        </w:rPr>
        <w:t xml:space="preserve"> </w:t>
      </w:r>
      <w:r>
        <w:rPr>
          <w:sz w:val="20"/>
        </w:rPr>
        <w:t>the</w:t>
      </w:r>
      <w:r>
        <w:rPr>
          <w:spacing w:val="-5"/>
          <w:sz w:val="20"/>
        </w:rPr>
        <w:t xml:space="preserve"> </w:t>
      </w:r>
      <w:r>
        <w:rPr>
          <w:sz w:val="20"/>
        </w:rPr>
        <w:t>"Michael"</w:t>
      </w:r>
      <w:r>
        <w:rPr>
          <w:spacing w:val="-3"/>
          <w:sz w:val="20"/>
        </w:rPr>
        <w:t xml:space="preserve"> </w:t>
      </w:r>
      <w:r>
        <w:rPr>
          <w:sz w:val="20"/>
        </w:rPr>
        <w:t>who</w:t>
      </w:r>
      <w:r>
        <w:rPr>
          <w:spacing w:val="-5"/>
          <w:sz w:val="20"/>
        </w:rPr>
        <w:t xml:space="preserve"> </w:t>
      </w:r>
      <w:r>
        <w:rPr>
          <w:sz w:val="20"/>
        </w:rPr>
        <w:t>fathered</w:t>
      </w:r>
      <w:r>
        <w:rPr>
          <w:spacing w:val="-5"/>
          <w:sz w:val="20"/>
        </w:rPr>
        <w:t xml:space="preserve"> </w:t>
      </w:r>
      <w:proofErr w:type="spellStart"/>
      <w:r>
        <w:rPr>
          <w:sz w:val="20"/>
        </w:rPr>
        <w:t>Percivelle</w:t>
      </w:r>
      <w:proofErr w:type="spellEnd"/>
      <w:r>
        <w:rPr>
          <w:sz w:val="20"/>
        </w:rPr>
        <w:t>.</w:t>
      </w:r>
      <w:r>
        <w:rPr>
          <w:spacing w:val="-5"/>
          <w:sz w:val="20"/>
        </w:rPr>
        <w:t xml:space="preserve"> </w:t>
      </w:r>
      <w:r>
        <w:rPr>
          <w:sz w:val="20"/>
        </w:rPr>
        <w:t>Servants'</w:t>
      </w:r>
      <w:r>
        <w:rPr>
          <w:spacing w:val="-7"/>
          <w:sz w:val="20"/>
        </w:rPr>
        <w:t xml:space="preserve"> </w:t>
      </w:r>
      <w:r>
        <w:rPr>
          <w:sz w:val="20"/>
        </w:rPr>
        <w:t>ability</w:t>
      </w:r>
      <w:r>
        <w:rPr>
          <w:spacing w:val="-9"/>
          <w:sz w:val="20"/>
        </w:rPr>
        <w:t xml:space="preserve"> </w:t>
      </w:r>
      <w:r>
        <w:rPr>
          <w:sz w:val="20"/>
        </w:rPr>
        <w:t>to</w:t>
      </w:r>
      <w:r>
        <w:rPr>
          <w:spacing w:val="-5"/>
          <w:sz w:val="20"/>
        </w:rPr>
        <w:t xml:space="preserve"> </w:t>
      </w:r>
      <w:r>
        <w:rPr>
          <w:sz w:val="20"/>
        </w:rPr>
        <w:t>combine family and work life may have been facilitated by the arrangement of the rooms at Lindenwald. For example, Howell,</w:t>
      </w:r>
      <w:r>
        <w:rPr>
          <w:spacing w:val="-11"/>
          <w:sz w:val="20"/>
        </w:rPr>
        <w:t xml:space="preserve"> </w:t>
      </w:r>
      <w:r>
        <w:rPr>
          <w:i/>
          <w:sz w:val="20"/>
        </w:rPr>
        <w:t>Historic Structure Report</w:t>
      </w:r>
      <w:r>
        <w:rPr>
          <w:sz w:val="20"/>
        </w:rPr>
        <w:t>, 71, indicates that the servants' dining room under the southwest corner of the original house "where a fir</w:t>
      </w:r>
      <w:r>
        <w:rPr>
          <w:sz w:val="20"/>
        </w:rPr>
        <w:t>e has been used every winter since the house was occupied by" Van</w:t>
      </w:r>
      <w:r>
        <w:rPr>
          <w:spacing w:val="-2"/>
          <w:sz w:val="20"/>
        </w:rPr>
        <w:t xml:space="preserve"> </w:t>
      </w:r>
      <w:r>
        <w:rPr>
          <w:sz w:val="20"/>
        </w:rPr>
        <w:t>Buren</w:t>
      </w:r>
      <w:r>
        <w:rPr>
          <w:spacing w:val="-2"/>
          <w:sz w:val="20"/>
        </w:rPr>
        <w:t xml:space="preserve"> </w:t>
      </w:r>
      <w:r>
        <w:rPr>
          <w:sz w:val="20"/>
        </w:rPr>
        <w:t>was</w:t>
      </w:r>
      <w:r>
        <w:rPr>
          <w:spacing w:val="-2"/>
          <w:sz w:val="20"/>
        </w:rPr>
        <w:t xml:space="preserve"> </w:t>
      </w:r>
      <w:r>
        <w:rPr>
          <w:sz w:val="20"/>
        </w:rPr>
        <w:t>possibly</w:t>
      </w:r>
      <w:r>
        <w:rPr>
          <w:spacing w:val="-5"/>
          <w:sz w:val="20"/>
        </w:rPr>
        <w:t xml:space="preserve"> </w:t>
      </w:r>
      <w:r>
        <w:rPr>
          <w:sz w:val="20"/>
        </w:rPr>
        <w:t>the</w:t>
      </w:r>
      <w:r>
        <w:rPr>
          <w:spacing w:val="-1"/>
          <w:sz w:val="20"/>
        </w:rPr>
        <w:t xml:space="preserve"> </w:t>
      </w:r>
      <w:r>
        <w:rPr>
          <w:sz w:val="20"/>
        </w:rPr>
        <w:t>house's</w:t>
      </w:r>
      <w:r>
        <w:rPr>
          <w:spacing w:val="-2"/>
          <w:sz w:val="20"/>
        </w:rPr>
        <w:t xml:space="preserve"> </w:t>
      </w:r>
      <w:r>
        <w:rPr>
          <w:sz w:val="20"/>
        </w:rPr>
        <w:t>kitchen</w:t>
      </w:r>
      <w:r>
        <w:rPr>
          <w:spacing w:val="-2"/>
          <w:sz w:val="20"/>
        </w:rPr>
        <w:t xml:space="preserve"> </w:t>
      </w:r>
      <w:r>
        <w:rPr>
          <w:sz w:val="20"/>
        </w:rPr>
        <w:t>before</w:t>
      </w:r>
      <w:r>
        <w:rPr>
          <w:spacing w:val="-1"/>
          <w:sz w:val="20"/>
        </w:rPr>
        <w:t xml:space="preserve"> </w:t>
      </w:r>
      <w:r>
        <w:rPr>
          <w:sz w:val="20"/>
        </w:rPr>
        <w:t>the</w:t>
      </w:r>
      <w:r>
        <w:rPr>
          <w:spacing w:val="-1"/>
          <w:sz w:val="20"/>
        </w:rPr>
        <w:t xml:space="preserve"> </w:t>
      </w:r>
      <w:r>
        <w:rPr>
          <w:sz w:val="20"/>
        </w:rPr>
        <w:t xml:space="preserve">1850 renovation. </w:t>
      </w:r>
      <w:r w:rsidR="00671283">
        <w:rPr>
          <w:sz w:val="20"/>
        </w:rPr>
        <w:t>Certainly,</w:t>
      </w:r>
      <w:r>
        <w:rPr>
          <w:spacing w:val="-5"/>
          <w:sz w:val="20"/>
        </w:rPr>
        <w:t xml:space="preserve"> </w:t>
      </w:r>
      <w:r>
        <w:rPr>
          <w:sz w:val="20"/>
        </w:rPr>
        <w:t>the</w:t>
      </w:r>
      <w:r>
        <w:rPr>
          <w:spacing w:val="-1"/>
          <w:sz w:val="20"/>
        </w:rPr>
        <w:t xml:space="preserve"> </w:t>
      </w:r>
      <w:r>
        <w:rPr>
          <w:sz w:val="20"/>
        </w:rPr>
        <w:t>house's basement kitchen created in the renovation created a workspace that was quite separate from the famil</w:t>
      </w:r>
      <w:r>
        <w:rPr>
          <w:sz w:val="20"/>
        </w:rPr>
        <w:t>y rooms. This is consistent with a preference for "lower kitchens" among some elite families at least in Massachusetts and Connecticut in the late eighteenth and early</w:t>
      </w:r>
      <w:r>
        <w:rPr>
          <w:spacing w:val="-3"/>
          <w:sz w:val="20"/>
        </w:rPr>
        <w:t xml:space="preserve"> </w:t>
      </w:r>
      <w:r>
        <w:rPr>
          <w:sz w:val="20"/>
        </w:rPr>
        <w:t>nineteenth centuries, in part to contribute to the larger, ongoing effort to separate em</w:t>
      </w:r>
      <w:r>
        <w:rPr>
          <w:sz w:val="20"/>
        </w:rPr>
        <w:t>ployees from</w:t>
      </w:r>
      <w:r>
        <w:rPr>
          <w:spacing w:val="-1"/>
          <w:sz w:val="20"/>
        </w:rPr>
        <w:t xml:space="preserve"> </w:t>
      </w:r>
      <w:r>
        <w:rPr>
          <w:sz w:val="20"/>
        </w:rPr>
        <w:t>members of the family. As one Connecticut woman, forced</w:t>
      </w:r>
      <w:r>
        <w:rPr>
          <w:spacing w:val="-3"/>
          <w:sz w:val="20"/>
        </w:rPr>
        <w:t xml:space="preserve"> </w:t>
      </w:r>
      <w:r>
        <w:rPr>
          <w:sz w:val="20"/>
        </w:rPr>
        <w:t>to</w:t>
      </w:r>
      <w:r>
        <w:rPr>
          <w:spacing w:val="-3"/>
          <w:sz w:val="20"/>
        </w:rPr>
        <w:t xml:space="preserve"> </w:t>
      </w:r>
      <w:r>
        <w:rPr>
          <w:sz w:val="20"/>
        </w:rPr>
        <w:t>hire</w:t>
      </w:r>
      <w:r>
        <w:rPr>
          <w:spacing w:val="-4"/>
          <w:sz w:val="20"/>
        </w:rPr>
        <w:t xml:space="preserve"> </w:t>
      </w:r>
      <w:r>
        <w:rPr>
          <w:sz w:val="20"/>
        </w:rPr>
        <w:t>a</w:t>
      </w:r>
      <w:r>
        <w:rPr>
          <w:spacing w:val="-4"/>
          <w:sz w:val="20"/>
        </w:rPr>
        <w:t xml:space="preserve"> </w:t>
      </w:r>
      <w:r>
        <w:rPr>
          <w:sz w:val="20"/>
        </w:rPr>
        <w:t>servant</w:t>
      </w:r>
      <w:r>
        <w:rPr>
          <w:spacing w:val="-4"/>
          <w:sz w:val="20"/>
        </w:rPr>
        <w:t xml:space="preserve"> </w:t>
      </w:r>
      <w:r>
        <w:rPr>
          <w:sz w:val="20"/>
        </w:rPr>
        <w:t>who</w:t>
      </w:r>
      <w:r>
        <w:rPr>
          <w:spacing w:val="-3"/>
          <w:sz w:val="20"/>
        </w:rPr>
        <w:t xml:space="preserve"> </w:t>
      </w:r>
      <w:r>
        <w:rPr>
          <w:sz w:val="20"/>
        </w:rPr>
        <w:t>unfortunately</w:t>
      </w:r>
      <w:r>
        <w:rPr>
          <w:spacing w:val="-8"/>
          <w:sz w:val="20"/>
        </w:rPr>
        <w:t xml:space="preserve"> </w:t>
      </w:r>
      <w:r>
        <w:rPr>
          <w:sz w:val="20"/>
        </w:rPr>
        <w:t>came</w:t>
      </w:r>
      <w:r>
        <w:rPr>
          <w:spacing w:val="-4"/>
          <w:sz w:val="20"/>
        </w:rPr>
        <w:t xml:space="preserve"> </w:t>
      </w:r>
      <w:r>
        <w:rPr>
          <w:sz w:val="20"/>
        </w:rPr>
        <w:t>with</w:t>
      </w:r>
      <w:r>
        <w:rPr>
          <w:spacing w:val="-5"/>
          <w:sz w:val="20"/>
        </w:rPr>
        <w:t xml:space="preserve"> </w:t>
      </w:r>
      <w:r>
        <w:rPr>
          <w:sz w:val="20"/>
        </w:rPr>
        <w:t>a</w:t>
      </w:r>
      <w:r>
        <w:rPr>
          <w:spacing w:val="-4"/>
          <w:sz w:val="20"/>
        </w:rPr>
        <w:t xml:space="preserve"> </w:t>
      </w:r>
      <w:r>
        <w:rPr>
          <w:sz w:val="20"/>
        </w:rPr>
        <w:t>child</w:t>
      </w:r>
      <w:r>
        <w:rPr>
          <w:spacing w:val="-3"/>
          <w:sz w:val="20"/>
        </w:rPr>
        <w:t xml:space="preserve"> </w:t>
      </w:r>
      <w:r>
        <w:rPr>
          <w:sz w:val="20"/>
        </w:rPr>
        <w:t>in</w:t>
      </w:r>
      <w:r>
        <w:rPr>
          <w:spacing w:val="-5"/>
          <w:sz w:val="20"/>
        </w:rPr>
        <w:t xml:space="preserve"> </w:t>
      </w:r>
      <w:r>
        <w:rPr>
          <w:sz w:val="20"/>
        </w:rPr>
        <w:t>tow,</w:t>
      </w:r>
      <w:r>
        <w:rPr>
          <w:spacing w:val="-3"/>
          <w:sz w:val="20"/>
        </w:rPr>
        <w:t xml:space="preserve"> </w:t>
      </w:r>
      <w:r>
        <w:rPr>
          <w:sz w:val="20"/>
        </w:rPr>
        <w:t>wrote:</w:t>
      </w:r>
      <w:r>
        <w:rPr>
          <w:spacing w:val="-4"/>
          <w:sz w:val="20"/>
        </w:rPr>
        <w:t xml:space="preserve"> </w:t>
      </w:r>
      <w:r>
        <w:rPr>
          <w:sz w:val="20"/>
        </w:rPr>
        <w:t>"as</w:t>
      </w:r>
      <w:r>
        <w:rPr>
          <w:spacing w:val="-5"/>
          <w:sz w:val="20"/>
        </w:rPr>
        <w:t xml:space="preserve"> </w:t>
      </w:r>
      <w:r>
        <w:rPr>
          <w:sz w:val="20"/>
        </w:rPr>
        <w:t>we</w:t>
      </w:r>
      <w:r>
        <w:rPr>
          <w:spacing w:val="-4"/>
          <w:sz w:val="20"/>
        </w:rPr>
        <w:t xml:space="preserve"> </w:t>
      </w:r>
      <w:r>
        <w:rPr>
          <w:sz w:val="20"/>
        </w:rPr>
        <w:t>have</w:t>
      </w:r>
      <w:r>
        <w:rPr>
          <w:spacing w:val="-4"/>
          <w:sz w:val="20"/>
        </w:rPr>
        <w:t xml:space="preserve"> </w:t>
      </w:r>
      <w:r>
        <w:rPr>
          <w:sz w:val="20"/>
        </w:rPr>
        <w:t>a</w:t>
      </w:r>
      <w:r>
        <w:rPr>
          <w:spacing w:val="-4"/>
          <w:sz w:val="20"/>
        </w:rPr>
        <w:t xml:space="preserve"> </w:t>
      </w:r>
      <w:r>
        <w:rPr>
          <w:sz w:val="20"/>
        </w:rPr>
        <w:t>lower</w:t>
      </w:r>
      <w:r>
        <w:rPr>
          <w:spacing w:val="-3"/>
          <w:sz w:val="20"/>
        </w:rPr>
        <w:t xml:space="preserve"> </w:t>
      </w:r>
      <w:r>
        <w:rPr>
          <w:sz w:val="20"/>
        </w:rPr>
        <w:t>kitchen,</w:t>
      </w:r>
      <w:r>
        <w:rPr>
          <w:spacing w:val="-3"/>
          <w:sz w:val="20"/>
        </w:rPr>
        <w:t xml:space="preserve"> </w:t>
      </w:r>
      <w:r>
        <w:rPr>
          <w:sz w:val="20"/>
        </w:rPr>
        <w:t>she will not make much</w:t>
      </w:r>
      <w:r>
        <w:rPr>
          <w:spacing w:val="-1"/>
          <w:sz w:val="20"/>
        </w:rPr>
        <w:t xml:space="preserve"> </w:t>
      </w:r>
      <w:r>
        <w:rPr>
          <w:sz w:val="20"/>
        </w:rPr>
        <w:t>trouble." See Elizabeth</w:t>
      </w:r>
      <w:r>
        <w:rPr>
          <w:spacing w:val="-1"/>
          <w:sz w:val="20"/>
        </w:rPr>
        <w:t xml:space="preserve"> </w:t>
      </w:r>
      <w:r>
        <w:rPr>
          <w:sz w:val="20"/>
        </w:rPr>
        <w:t>Whiting</w:t>
      </w:r>
      <w:r>
        <w:rPr>
          <w:spacing w:val="-1"/>
          <w:sz w:val="20"/>
        </w:rPr>
        <w:t xml:space="preserve"> </w:t>
      </w:r>
      <w:r>
        <w:rPr>
          <w:sz w:val="20"/>
        </w:rPr>
        <w:t>Phelps</w:t>
      </w:r>
      <w:r>
        <w:rPr>
          <w:spacing w:val="-1"/>
          <w:sz w:val="20"/>
        </w:rPr>
        <w:t xml:space="preserve"> </w:t>
      </w:r>
      <w:r>
        <w:rPr>
          <w:sz w:val="20"/>
        </w:rPr>
        <w:t>Huntington</w:t>
      </w:r>
      <w:r>
        <w:rPr>
          <w:spacing w:val="-1"/>
          <w:sz w:val="20"/>
        </w:rPr>
        <w:t xml:space="preserve"> </w:t>
      </w:r>
      <w:r>
        <w:rPr>
          <w:sz w:val="20"/>
        </w:rPr>
        <w:t>to Elizabeth</w:t>
      </w:r>
      <w:r>
        <w:rPr>
          <w:spacing w:val="-1"/>
          <w:sz w:val="20"/>
        </w:rPr>
        <w:t xml:space="preserve"> </w:t>
      </w:r>
      <w:r>
        <w:rPr>
          <w:sz w:val="20"/>
        </w:rPr>
        <w:t>Porter</w:t>
      </w:r>
      <w:r>
        <w:rPr>
          <w:spacing w:val="-6"/>
          <w:sz w:val="20"/>
        </w:rPr>
        <w:t xml:space="preserve"> </w:t>
      </w:r>
      <w:r>
        <w:rPr>
          <w:sz w:val="20"/>
        </w:rPr>
        <w:t>Phelps, 20 June</w:t>
      </w:r>
    </w:p>
    <w:p w14:paraId="6835EF70" w14:textId="77777777" w:rsidR="00080F02" w:rsidRDefault="00080F02">
      <w:pPr>
        <w:spacing w:line="235" w:lineRule="auto"/>
        <w:rPr>
          <w:sz w:val="20"/>
        </w:rPr>
        <w:sectPr w:rsidR="00080F02">
          <w:pgSz w:w="12240" w:h="15840"/>
          <w:pgMar w:top="1340" w:right="1520" w:bottom="960" w:left="1680" w:header="535" w:footer="774" w:gutter="0"/>
          <w:cols w:space="720"/>
        </w:sectPr>
      </w:pPr>
    </w:p>
    <w:p w14:paraId="6835EF71" w14:textId="77777777" w:rsidR="00080F02" w:rsidRDefault="002E4E1A">
      <w:pPr>
        <w:pStyle w:val="BodyText"/>
        <w:spacing w:before="80" w:line="360" w:lineRule="auto"/>
        <w:ind w:left="120" w:right="289"/>
        <w:rPr>
          <w:sz w:val="16"/>
        </w:rPr>
      </w:pPr>
      <w:r>
        <w:lastRenderedPageBreak/>
        <w:t>leisure. This image elaborated on a process that had origins as far back as the 1797 building of Kleinrood. As historian Jeanne Boydston observes, this effort among privileged</w:t>
      </w:r>
      <w:r>
        <w:rPr>
          <w:spacing w:val="-6"/>
        </w:rPr>
        <w:t xml:space="preserve"> </w:t>
      </w:r>
      <w:r>
        <w:t>white</w:t>
      </w:r>
      <w:r>
        <w:rPr>
          <w:spacing w:val="-7"/>
        </w:rPr>
        <w:t xml:space="preserve"> </w:t>
      </w:r>
      <w:r>
        <w:t>families</w:t>
      </w:r>
      <w:r>
        <w:rPr>
          <w:spacing w:val="-6"/>
        </w:rPr>
        <w:t xml:space="preserve"> </w:t>
      </w:r>
      <w:r>
        <w:t>to</w:t>
      </w:r>
      <w:r>
        <w:rPr>
          <w:spacing w:val="-6"/>
        </w:rPr>
        <w:t xml:space="preserve"> </w:t>
      </w:r>
      <w:r>
        <w:t>separate</w:t>
      </w:r>
      <w:r>
        <w:rPr>
          <w:spacing w:val="-7"/>
        </w:rPr>
        <w:t xml:space="preserve"> </w:t>
      </w:r>
      <w:r>
        <w:t>"ho</w:t>
      </w:r>
      <w:r>
        <w:t>me"</w:t>
      </w:r>
      <w:r>
        <w:rPr>
          <w:spacing w:val="-8"/>
        </w:rPr>
        <w:t xml:space="preserve"> </w:t>
      </w:r>
      <w:r>
        <w:t>from</w:t>
      </w:r>
      <w:r>
        <w:rPr>
          <w:spacing w:val="-6"/>
        </w:rPr>
        <w:t xml:space="preserve"> </w:t>
      </w:r>
      <w:r>
        <w:t>"work"</w:t>
      </w:r>
      <w:r>
        <w:rPr>
          <w:spacing w:val="-8"/>
        </w:rPr>
        <w:t xml:space="preserve"> </w:t>
      </w:r>
      <w:r>
        <w:t>was</w:t>
      </w:r>
      <w:r>
        <w:rPr>
          <w:spacing w:val="-6"/>
        </w:rPr>
        <w:t xml:space="preserve"> </w:t>
      </w:r>
      <w:r>
        <w:t>integral</w:t>
      </w:r>
      <w:r>
        <w:rPr>
          <w:spacing w:val="-6"/>
        </w:rPr>
        <w:t xml:space="preserve"> </w:t>
      </w:r>
      <w:r>
        <w:t>to</w:t>
      </w:r>
      <w:r>
        <w:rPr>
          <w:spacing w:val="-6"/>
        </w:rPr>
        <w:t xml:space="preserve"> </w:t>
      </w:r>
      <w:r>
        <w:t>the</w:t>
      </w:r>
      <w:r>
        <w:rPr>
          <w:spacing w:val="-7"/>
        </w:rPr>
        <w:t xml:space="preserve"> </w:t>
      </w:r>
      <w:r>
        <w:t>construction of the theory and illusion of "separate spheres."</w:t>
      </w:r>
      <w:r>
        <w:rPr>
          <w:position w:val="6"/>
          <w:sz w:val="16"/>
        </w:rPr>
        <w:t>227</w:t>
      </w:r>
    </w:p>
    <w:p w14:paraId="6835EF72" w14:textId="77777777" w:rsidR="00080F02" w:rsidRDefault="002E4E1A">
      <w:pPr>
        <w:pStyle w:val="BodyText"/>
        <w:spacing w:line="260" w:lineRule="exact"/>
        <w:ind w:left="840"/>
      </w:pPr>
      <w:r>
        <w:t>This</w:t>
      </w:r>
      <w:r>
        <w:rPr>
          <w:spacing w:val="-6"/>
        </w:rPr>
        <w:t xml:space="preserve"> </w:t>
      </w:r>
      <w:r>
        <w:t>"pastoralization"</w:t>
      </w:r>
      <w:r>
        <w:rPr>
          <w:spacing w:val="-7"/>
        </w:rPr>
        <w:t xml:space="preserve"> </w:t>
      </w:r>
      <w:r>
        <w:t>of</w:t>
      </w:r>
      <w:r>
        <w:rPr>
          <w:spacing w:val="-6"/>
        </w:rPr>
        <w:t xml:space="preserve"> </w:t>
      </w:r>
      <w:r>
        <w:t>housework,</w:t>
      </w:r>
      <w:r>
        <w:rPr>
          <w:spacing w:val="-6"/>
        </w:rPr>
        <w:t xml:space="preserve"> </w:t>
      </w:r>
      <w:r>
        <w:t>as</w:t>
      </w:r>
      <w:r>
        <w:rPr>
          <w:spacing w:val="-5"/>
        </w:rPr>
        <w:t xml:space="preserve"> </w:t>
      </w:r>
      <w:r>
        <w:t>Jeanne</w:t>
      </w:r>
      <w:r>
        <w:rPr>
          <w:spacing w:val="-7"/>
        </w:rPr>
        <w:t xml:space="preserve"> </w:t>
      </w:r>
      <w:r>
        <w:t>Boydston</w:t>
      </w:r>
      <w:r>
        <w:rPr>
          <w:spacing w:val="-5"/>
        </w:rPr>
        <w:t xml:space="preserve"> </w:t>
      </w:r>
      <w:r>
        <w:t>has</w:t>
      </w:r>
      <w:r>
        <w:rPr>
          <w:spacing w:val="-5"/>
        </w:rPr>
        <w:t xml:space="preserve"> </w:t>
      </w:r>
      <w:r>
        <w:t>so</w:t>
      </w:r>
      <w:r>
        <w:rPr>
          <w:spacing w:val="-6"/>
        </w:rPr>
        <w:t xml:space="preserve"> </w:t>
      </w:r>
      <w:r>
        <w:t>deftly</w:t>
      </w:r>
      <w:r>
        <w:rPr>
          <w:spacing w:val="-12"/>
        </w:rPr>
        <w:t xml:space="preserve"> </w:t>
      </w:r>
      <w:r>
        <w:rPr>
          <w:spacing w:val="-2"/>
        </w:rPr>
        <w:t>explicated,</w:t>
      </w:r>
    </w:p>
    <w:p w14:paraId="6835EF73" w14:textId="77777777" w:rsidR="00080F02" w:rsidRDefault="002E4E1A">
      <w:pPr>
        <w:pStyle w:val="BodyText"/>
        <w:spacing w:before="144" w:line="357" w:lineRule="auto"/>
        <w:ind w:left="120" w:right="403"/>
      </w:pPr>
      <w:r>
        <w:t>was</w:t>
      </w:r>
      <w:r>
        <w:rPr>
          <w:spacing w:val="-1"/>
        </w:rPr>
        <w:t xml:space="preserve"> </w:t>
      </w:r>
      <w:r>
        <w:t>a</w:t>
      </w:r>
      <w:r>
        <w:rPr>
          <w:spacing w:val="-2"/>
        </w:rPr>
        <w:t xml:space="preserve"> </w:t>
      </w:r>
      <w:r>
        <w:t>largely</w:t>
      </w:r>
      <w:r>
        <w:rPr>
          <w:spacing w:val="-9"/>
        </w:rPr>
        <w:t xml:space="preserve"> </w:t>
      </w:r>
      <w:r>
        <w:t>rhetorical</w:t>
      </w:r>
      <w:r>
        <w:rPr>
          <w:spacing w:val="-1"/>
        </w:rPr>
        <w:t xml:space="preserve"> </w:t>
      </w:r>
      <w:r>
        <w:t>process</w:t>
      </w:r>
      <w:r>
        <w:rPr>
          <w:spacing w:val="-1"/>
        </w:rPr>
        <w:t xml:space="preserve"> </w:t>
      </w:r>
      <w:r>
        <w:t>in</w:t>
      </w:r>
      <w:r>
        <w:rPr>
          <w:spacing w:val="-1"/>
        </w:rPr>
        <w:t xml:space="preserve"> </w:t>
      </w:r>
      <w:r>
        <w:t>which</w:t>
      </w:r>
      <w:r>
        <w:rPr>
          <w:spacing w:val="-1"/>
        </w:rPr>
        <w:t xml:space="preserve"> </w:t>
      </w:r>
      <w:r>
        <w:t>privileged</w:t>
      </w:r>
      <w:r>
        <w:rPr>
          <w:spacing w:val="-1"/>
        </w:rPr>
        <w:t xml:space="preserve"> </w:t>
      </w:r>
      <w:r>
        <w:t>white</w:t>
      </w:r>
      <w:r>
        <w:rPr>
          <w:spacing w:val="-2"/>
        </w:rPr>
        <w:t xml:space="preserve"> </w:t>
      </w:r>
      <w:r>
        <w:t>women's</w:t>
      </w:r>
      <w:r>
        <w:rPr>
          <w:spacing w:val="-1"/>
        </w:rPr>
        <w:t xml:space="preserve"> </w:t>
      </w:r>
      <w:r>
        <w:t>household</w:t>
      </w:r>
      <w:r>
        <w:rPr>
          <w:spacing w:val="-1"/>
        </w:rPr>
        <w:t xml:space="preserve"> </w:t>
      </w:r>
      <w:r>
        <w:t>activities were distinguished from actual</w:t>
      </w:r>
      <w:r>
        <w:rPr>
          <w:spacing w:val="-18"/>
        </w:rPr>
        <w:t xml:space="preserve"> </w:t>
      </w:r>
      <w:r>
        <w:t>"work." At Lindenwald as elsewhere, renovations to the family</w:t>
      </w:r>
      <w:r>
        <w:rPr>
          <w:spacing w:val="-12"/>
        </w:rPr>
        <w:t xml:space="preserve"> </w:t>
      </w:r>
      <w:r>
        <w:t>home</w:t>
      </w:r>
      <w:r>
        <w:rPr>
          <w:spacing w:val="-5"/>
        </w:rPr>
        <w:t xml:space="preserve"> </w:t>
      </w:r>
      <w:r>
        <w:t>gave</w:t>
      </w:r>
      <w:r>
        <w:rPr>
          <w:spacing w:val="-5"/>
        </w:rPr>
        <w:t xml:space="preserve"> </w:t>
      </w:r>
      <w:r>
        <w:t>that</w:t>
      </w:r>
      <w:r>
        <w:rPr>
          <w:spacing w:val="-4"/>
        </w:rPr>
        <w:t xml:space="preserve"> </w:t>
      </w:r>
      <w:r>
        <w:t>pastoralization</w:t>
      </w:r>
      <w:r>
        <w:rPr>
          <w:spacing w:val="-5"/>
        </w:rPr>
        <w:t xml:space="preserve"> </w:t>
      </w:r>
      <w:r>
        <w:t>physical</w:t>
      </w:r>
      <w:r>
        <w:rPr>
          <w:spacing w:val="-4"/>
        </w:rPr>
        <w:t xml:space="preserve"> </w:t>
      </w:r>
      <w:r>
        <w:t>form,</w:t>
      </w:r>
      <w:r>
        <w:rPr>
          <w:spacing w:val="-4"/>
        </w:rPr>
        <w:t xml:space="preserve"> </w:t>
      </w:r>
      <w:r>
        <w:t>but</w:t>
      </w:r>
      <w:r>
        <w:rPr>
          <w:spacing w:val="-4"/>
        </w:rPr>
        <w:t xml:space="preserve"> </w:t>
      </w:r>
      <w:r>
        <w:t>the</w:t>
      </w:r>
      <w:r>
        <w:rPr>
          <w:spacing w:val="-5"/>
        </w:rPr>
        <w:t xml:space="preserve"> </w:t>
      </w:r>
      <w:r>
        <w:t>effort</w:t>
      </w:r>
      <w:r>
        <w:rPr>
          <w:spacing w:val="-4"/>
        </w:rPr>
        <w:t xml:space="preserve"> </w:t>
      </w:r>
      <w:r>
        <w:t>to</w:t>
      </w:r>
      <w:r>
        <w:rPr>
          <w:spacing w:val="-4"/>
        </w:rPr>
        <w:t xml:space="preserve"> </w:t>
      </w:r>
      <w:r>
        <w:t>cloak</w:t>
      </w:r>
      <w:r>
        <w:rPr>
          <w:spacing w:val="-4"/>
        </w:rPr>
        <w:t xml:space="preserve"> </w:t>
      </w:r>
      <w:r>
        <w:t>the</w:t>
      </w:r>
      <w:r>
        <w:rPr>
          <w:spacing w:val="-5"/>
        </w:rPr>
        <w:t xml:space="preserve"> </w:t>
      </w:r>
      <w:r>
        <w:t>labors</w:t>
      </w:r>
      <w:r>
        <w:rPr>
          <w:spacing w:val="-4"/>
        </w:rPr>
        <w:t xml:space="preserve"> </w:t>
      </w:r>
      <w:r>
        <w:t xml:space="preserve">of the mistress of the house also kept paid laborers </w:t>
      </w:r>
      <w:r>
        <w:t>hidden from view: kitchens drifted further from parlors, servants' rooms were removed from the family's, while the expansion</w:t>
      </w:r>
      <w:r>
        <w:rPr>
          <w:spacing w:val="-3"/>
        </w:rPr>
        <w:t xml:space="preserve"> </w:t>
      </w:r>
      <w:r>
        <w:t>of</w:t>
      </w:r>
      <w:r>
        <w:rPr>
          <w:spacing w:val="-4"/>
        </w:rPr>
        <w:t xml:space="preserve"> </w:t>
      </w:r>
      <w:r>
        <w:t>rear</w:t>
      </w:r>
      <w:r>
        <w:rPr>
          <w:spacing w:val="-4"/>
        </w:rPr>
        <w:t xml:space="preserve"> </w:t>
      </w:r>
      <w:r>
        <w:t>service</w:t>
      </w:r>
      <w:r>
        <w:rPr>
          <w:spacing w:val="-4"/>
        </w:rPr>
        <w:t xml:space="preserve"> </w:t>
      </w:r>
      <w:r>
        <w:t>areas</w:t>
      </w:r>
      <w:r>
        <w:rPr>
          <w:spacing w:val="-3"/>
        </w:rPr>
        <w:t xml:space="preserve"> </w:t>
      </w:r>
      <w:r>
        <w:t>channeled</w:t>
      </w:r>
      <w:r>
        <w:rPr>
          <w:spacing w:val="-3"/>
        </w:rPr>
        <w:t xml:space="preserve"> </w:t>
      </w:r>
      <w:r>
        <w:t>working</w:t>
      </w:r>
      <w:r>
        <w:rPr>
          <w:spacing w:val="-6"/>
        </w:rPr>
        <w:t xml:space="preserve"> </w:t>
      </w:r>
      <w:r>
        <w:t>women</w:t>
      </w:r>
      <w:r>
        <w:rPr>
          <w:spacing w:val="-3"/>
        </w:rPr>
        <w:t xml:space="preserve"> </w:t>
      </w:r>
      <w:r>
        <w:t>away</w:t>
      </w:r>
      <w:r>
        <w:rPr>
          <w:spacing w:val="-10"/>
        </w:rPr>
        <w:t xml:space="preserve"> </w:t>
      </w:r>
      <w:r>
        <w:t>from</w:t>
      </w:r>
      <w:r>
        <w:rPr>
          <w:spacing w:val="-3"/>
        </w:rPr>
        <w:t xml:space="preserve"> </w:t>
      </w:r>
      <w:r>
        <w:t>the</w:t>
      </w:r>
      <w:r>
        <w:rPr>
          <w:spacing w:val="-4"/>
        </w:rPr>
        <w:t xml:space="preserve"> </w:t>
      </w:r>
      <w:r>
        <w:t>formal</w:t>
      </w:r>
      <w:r>
        <w:rPr>
          <w:spacing w:val="-3"/>
        </w:rPr>
        <w:t xml:space="preserve"> </w:t>
      </w:r>
      <w:r>
        <w:t xml:space="preserve">spaces </w:t>
      </w:r>
      <w:r>
        <w:rPr>
          <w:spacing w:val="-2"/>
        </w:rPr>
        <w:t>entirely.</w:t>
      </w:r>
    </w:p>
    <w:p w14:paraId="6835EF74" w14:textId="77777777" w:rsidR="00080F02" w:rsidRDefault="002E4E1A">
      <w:pPr>
        <w:pStyle w:val="BodyText"/>
        <w:spacing w:before="1" w:line="357" w:lineRule="auto"/>
        <w:ind w:left="120" w:right="389" w:firstLine="720"/>
      </w:pPr>
      <w:r>
        <w:t>Alterations to the house during these years also introduced new technologies to the property, increasing the comfort of the family while both easing some burdens and creating</w:t>
      </w:r>
      <w:r>
        <w:rPr>
          <w:spacing w:val="-8"/>
        </w:rPr>
        <w:t xml:space="preserve"> </w:t>
      </w:r>
      <w:r>
        <w:t>new</w:t>
      </w:r>
      <w:r>
        <w:rPr>
          <w:spacing w:val="-6"/>
        </w:rPr>
        <w:t xml:space="preserve"> </w:t>
      </w:r>
      <w:r>
        <w:t>challenges</w:t>
      </w:r>
      <w:r>
        <w:rPr>
          <w:spacing w:val="-5"/>
        </w:rPr>
        <w:t xml:space="preserve"> </w:t>
      </w:r>
      <w:r>
        <w:t>for</w:t>
      </w:r>
      <w:r>
        <w:rPr>
          <w:spacing w:val="-6"/>
        </w:rPr>
        <w:t xml:space="preserve"> </w:t>
      </w:r>
      <w:r>
        <w:t>the</w:t>
      </w:r>
      <w:r>
        <w:rPr>
          <w:spacing w:val="-6"/>
        </w:rPr>
        <w:t xml:space="preserve"> </w:t>
      </w:r>
      <w:r>
        <w:t>domestic</w:t>
      </w:r>
      <w:r>
        <w:rPr>
          <w:spacing w:val="-6"/>
        </w:rPr>
        <w:t xml:space="preserve"> </w:t>
      </w:r>
      <w:r>
        <w:t>staff.</w:t>
      </w:r>
      <w:r>
        <w:rPr>
          <w:spacing w:val="-5"/>
        </w:rPr>
        <w:t xml:space="preserve"> </w:t>
      </w:r>
      <w:r>
        <w:t>The</w:t>
      </w:r>
      <w:r>
        <w:rPr>
          <w:spacing w:val="-6"/>
        </w:rPr>
        <w:t xml:space="preserve"> </w:t>
      </w:r>
      <w:r>
        <w:t>ca.</w:t>
      </w:r>
      <w:r>
        <w:rPr>
          <w:spacing w:val="-5"/>
        </w:rPr>
        <w:t xml:space="preserve"> </w:t>
      </w:r>
      <w:r>
        <w:t>1854</w:t>
      </w:r>
      <w:r>
        <w:rPr>
          <w:spacing w:val="-5"/>
        </w:rPr>
        <w:t xml:space="preserve"> </w:t>
      </w:r>
      <w:r>
        <w:t>advent</w:t>
      </w:r>
      <w:r>
        <w:rPr>
          <w:spacing w:val="-5"/>
        </w:rPr>
        <w:t xml:space="preserve"> </w:t>
      </w:r>
      <w:r>
        <w:t>of</w:t>
      </w:r>
      <w:r>
        <w:rPr>
          <w:spacing w:val="-6"/>
        </w:rPr>
        <w:t xml:space="preserve"> </w:t>
      </w:r>
      <w:r>
        <w:t>the</w:t>
      </w:r>
      <w:r>
        <w:rPr>
          <w:spacing w:val="-6"/>
        </w:rPr>
        <w:t xml:space="preserve"> </w:t>
      </w:r>
      <w:r>
        <w:t>hot-air</w:t>
      </w:r>
      <w:r>
        <w:rPr>
          <w:spacing w:val="-6"/>
        </w:rPr>
        <w:t xml:space="preserve"> </w:t>
      </w:r>
      <w:r>
        <w:t>furnace may</w:t>
      </w:r>
      <w:r>
        <w:rPr>
          <w:spacing w:val="-2"/>
        </w:rPr>
        <w:t xml:space="preserve"> </w:t>
      </w:r>
      <w:r>
        <w:t>also have been welcome, reducing the effort required to heat rooms throughout the house. Hot-air</w:t>
      </w:r>
      <w:r>
        <w:rPr>
          <w:spacing w:val="-1"/>
        </w:rPr>
        <w:t xml:space="preserve"> </w:t>
      </w:r>
      <w:r>
        <w:t>registers throughout the</w:t>
      </w:r>
      <w:r>
        <w:rPr>
          <w:spacing w:val="-1"/>
        </w:rPr>
        <w:t xml:space="preserve"> </w:t>
      </w:r>
      <w:r>
        <w:t>house</w:t>
      </w:r>
      <w:r>
        <w:rPr>
          <w:spacing w:val="-1"/>
        </w:rPr>
        <w:t xml:space="preserve"> </w:t>
      </w:r>
      <w:r>
        <w:t>meant fewer</w:t>
      </w:r>
      <w:r>
        <w:rPr>
          <w:spacing w:val="-1"/>
        </w:rPr>
        <w:t xml:space="preserve"> </w:t>
      </w:r>
      <w:r>
        <w:t>trips with heavy</w:t>
      </w:r>
      <w:r>
        <w:rPr>
          <w:spacing w:val="-8"/>
        </w:rPr>
        <w:t xml:space="preserve"> </w:t>
      </w:r>
      <w:r>
        <w:t>coal scuttles. But</w:t>
      </w:r>
      <w:r>
        <w:rPr>
          <w:spacing w:val="-3"/>
        </w:rPr>
        <w:t xml:space="preserve"> </w:t>
      </w:r>
      <w:r>
        <w:t>the</w:t>
      </w:r>
      <w:r>
        <w:rPr>
          <w:spacing w:val="-4"/>
        </w:rPr>
        <w:t xml:space="preserve"> </w:t>
      </w:r>
      <w:r>
        <w:t>servants</w:t>
      </w:r>
      <w:r>
        <w:rPr>
          <w:spacing w:val="-3"/>
        </w:rPr>
        <w:t xml:space="preserve"> </w:t>
      </w:r>
      <w:r>
        <w:t>may</w:t>
      </w:r>
      <w:r>
        <w:rPr>
          <w:spacing w:val="-11"/>
        </w:rPr>
        <w:t xml:space="preserve"> </w:t>
      </w:r>
      <w:r>
        <w:t>have</w:t>
      </w:r>
      <w:r>
        <w:rPr>
          <w:spacing w:val="-4"/>
        </w:rPr>
        <w:t xml:space="preserve"> </w:t>
      </w:r>
      <w:r>
        <w:t>found</w:t>
      </w:r>
      <w:r>
        <w:rPr>
          <w:spacing w:val="-3"/>
        </w:rPr>
        <w:t xml:space="preserve"> </w:t>
      </w:r>
      <w:r>
        <w:t>the</w:t>
      </w:r>
      <w:r>
        <w:rPr>
          <w:spacing w:val="-4"/>
        </w:rPr>
        <w:t xml:space="preserve"> </w:t>
      </w:r>
      <w:r>
        <w:t>work</w:t>
      </w:r>
      <w:r>
        <w:rPr>
          <w:spacing w:val="-4"/>
        </w:rPr>
        <w:t xml:space="preserve"> </w:t>
      </w:r>
      <w:r>
        <w:t>of</w:t>
      </w:r>
      <w:r>
        <w:rPr>
          <w:spacing w:val="-5"/>
        </w:rPr>
        <w:t xml:space="preserve"> </w:t>
      </w:r>
      <w:r>
        <w:t>the</w:t>
      </w:r>
      <w:r>
        <w:rPr>
          <w:spacing w:val="-5"/>
        </w:rPr>
        <w:t xml:space="preserve"> </w:t>
      </w:r>
      <w:r>
        <w:t>renovations</w:t>
      </w:r>
      <w:r>
        <w:rPr>
          <w:spacing w:val="-3"/>
        </w:rPr>
        <w:t xml:space="preserve"> </w:t>
      </w:r>
      <w:r>
        <w:t>as</w:t>
      </w:r>
      <w:r>
        <w:rPr>
          <w:spacing w:val="-3"/>
        </w:rPr>
        <w:t xml:space="preserve"> </w:t>
      </w:r>
      <w:r>
        <w:t>frustrati</w:t>
      </w:r>
      <w:r>
        <w:t>ng</w:t>
      </w:r>
      <w:r>
        <w:rPr>
          <w:spacing w:val="-7"/>
        </w:rPr>
        <w:t xml:space="preserve"> </w:t>
      </w:r>
      <w:r>
        <w:t>as</w:t>
      </w:r>
      <w:r>
        <w:rPr>
          <w:spacing w:val="-3"/>
        </w:rPr>
        <w:t xml:space="preserve"> </w:t>
      </w:r>
      <w:r>
        <w:t>Martin</w:t>
      </w:r>
      <w:r>
        <w:rPr>
          <w:spacing w:val="-3"/>
        </w:rPr>
        <w:t xml:space="preserve"> </w:t>
      </w:r>
      <w:r>
        <w:t>and Smith did. During construction of the 1849 addition, for example, problems with the chimney</w:t>
      </w:r>
      <w:r>
        <w:rPr>
          <w:spacing w:val="-1"/>
        </w:rPr>
        <w:t xml:space="preserve"> </w:t>
      </w:r>
      <w:r>
        <w:t>construction caused the flues to smoke so badly</w:t>
      </w:r>
      <w:r>
        <w:rPr>
          <w:spacing w:val="-1"/>
        </w:rPr>
        <w:t xml:space="preserve"> </w:t>
      </w:r>
      <w:r>
        <w:t>that the walls in the addition's ground-floor washroom, bedroom, and bathroom became "entirely blac</w:t>
      </w:r>
      <w:r>
        <w:t>k." How many times did Sarah O'Connor or Catherine Link try</w:t>
      </w:r>
      <w:r>
        <w:rPr>
          <w:spacing w:val="-5"/>
        </w:rPr>
        <w:t xml:space="preserve"> </w:t>
      </w:r>
      <w:r>
        <w:t>to wash soot from the plaster before the problem</w:t>
      </w:r>
      <w:r>
        <w:rPr>
          <w:spacing w:val="-4"/>
        </w:rPr>
        <w:t xml:space="preserve"> </w:t>
      </w:r>
      <w:r>
        <w:t>was</w:t>
      </w:r>
      <w:r>
        <w:rPr>
          <w:spacing w:val="-14"/>
        </w:rPr>
        <w:t xml:space="preserve"> </w:t>
      </w:r>
      <w:r>
        <w:t>remedied?</w:t>
      </w:r>
      <w:r>
        <w:rPr>
          <w:spacing w:val="-1"/>
        </w:rPr>
        <w:t xml:space="preserve"> </w:t>
      </w:r>
      <w:r>
        <w:t>Installation</w:t>
      </w:r>
      <w:r>
        <w:rPr>
          <w:spacing w:val="-4"/>
        </w:rPr>
        <w:t xml:space="preserve"> </w:t>
      </w:r>
      <w:r>
        <w:t>of</w:t>
      </w:r>
      <w:r>
        <w:rPr>
          <w:spacing w:val="-5"/>
        </w:rPr>
        <w:t xml:space="preserve"> </w:t>
      </w:r>
      <w:r>
        <w:t>the</w:t>
      </w:r>
      <w:r>
        <w:rPr>
          <w:spacing w:val="-5"/>
        </w:rPr>
        <w:t xml:space="preserve"> </w:t>
      </w:r>
      <w:r>
        <w:t>new</w:t>
      </w:r>
      <w:r>
        <w:rPr>
          <w:spacing w:val="-5"/>
        </w:rPr>
        <w:t xml:space="preserve"> </w:t>
      </w:r>
      <w:r>
        <w:t>sink,</w:t>
      </w:r>
      <w:r>
        <w:rPr>
          <w:spacing w:val="-4"/>
        </w:rPr>
        <w:t xml:space="preserve"> </w:t>
      </w:r>
      <w:r>
        <w:t>bathtub,</w:t>
      </w:r>
      <w:r>
        <w:rPr>
          <w:spacing w:val="-4"/>
        </w:rPr>
        <w:t xml:space="preserve"> </w:t>
      </w:r>
      <w:r>
        <w:t>and</w:t>
      </w:r>
      <w:r>
        <w:rPr>
          <w:spacing w:val="-4"/>
        </w:rPr>
        <w:t xml:space="preserve"> </w:t>
      </w:r>
      <w:r>
        <w:t>water</w:t>
      </w:r>
      <w:r>
        <w:rPr>
          <w:spacing w:val="-5"/>
        </w:rPr>
        <w:t xml:space="preserve"> </w:t>
      </w:r>
      <w:r>
        <w:t>closet</w:t>
      </w:r>
      <w:r>
        <w:rPr>
          <w:spacing w:val="-4"/>
        </w:rPr>
        <w:t xml:space="preserve"> </w:t>
      </w:r>
      <w:r>
        <w:t>certainly</w:t>
      </w:r>
      <w:r>
        <w:rPr>
          <w:spacing w:val="-11"/>
        </w:rPr>
        <w:t xml:space="preserve"> </w:t>
      </w:r>
      <w:r>
        <w:t>a boon to the Van Burens, meant more surfaces to scrub and scour fo</w:t>
      </w:r>
      <w:r>
        <w:t>r the domestic help, who themselves probably continued to use the more traditional privy.</w:t>
      </w:r>
    </w:p>
    <w:p w14:paraId="6835EF75" w14:textId="77777777" w:rsidR="00080F02" w:rsidRDefault="002E4E1A">
      <w:pPr>
        <w:pStyle w:val="BodyText"/>
        <w:spacing w:line="250" w:lineRule="exact"/>
        <w:ind w:left="840"/>
      </w:pPr>
      <w:r>
        <w:t>Lindenwald</w:t>
      </w:r>
      <w:r>
        <w:rPr>
          <w:spacing w:val="-3"/>
        </w:rPr>
        <w:t xml:space="preserve"> </w:t>
      </w:r>
      <w:r>
        <w:t>also</w:t>
      </w:r>
      <w:r>
        <w:rPr>
          <w:spacing w:val="-3"/>
        </w:rPr>
        <w:t xml:space="preserve"> </w:t>
      </w:r>
      <w:r>
        <w:t>gained</w:t>
      </w:r>
      <w:r>
        <w:rPr>
          <w:spacing w:val="-5"/>
        </w:rPr>
        <w:t xml:space="preserve"> </w:t>
      </w:r>
      <w:r>
        <w:t>a</w:t>
      </w:r>
      <w:r>
        <w:rPr>
          <w:spacing w:val="-4"/>
        </w:rPr>
        <w:t xml:space="preserve"> </w:t>
      </w:r>
      <w:r>
        <w:t>new</w:t>
      </w:r>
      <w:r>
        <w:rPr>
          <w:spacing w:val="-3"/>
        </w:rPr>
        <w:t xml:space="preserve"> </w:t>
      </w:r>
      <w:r>
        <w:t>cookstove</w:t>
      </w:r>
      <w:r>
        <w:rPr>
          <w:spacing w:val="-4"/>
        </w:rPr>
        <w:t xml:space="preserve"> </w:t>
      </w:r>
      <w:r>
        <w:t>at</w:t>
      </w:r>
      <w:r>
        <w:rPr>
          <w:spacing w:val="-3"/>
        </w:rPr>
        <w:t xml:space="preserve"> </w:t>
      </w:r>
      <w:r>
        <w:t>about</w:t>
      </w:r>
      <w:r>
        <w:rPr>
          <w:spacing w:val="-2"/>
        </w:rPr>
        <w:t xml:space="preserve"> </w:t>
      </w:r>
      <w:r>
        <w:t>this</w:t>
      </w:r>
      <w:r>
        <w:rPr>
          <w:spacing w:val="-3"/>
        </w:rPr>
        <w:t xml:space="preserve"> </w:t>
      </w:r>
      <w:r>
        <w:t>time,</w:t>
      </w:r>
      <w:r>
        <w:rPr>
          <w:spacing w:val="-3"/>
        </w:rPr>
        <w:t xml:space="preserve"> </w:t>
      </w:r>
      <w:r>
        <w:t>though</w:t>
      </w:r>
      <w:r>
        <w:rPr>
          <w:spacing w:val="-2"/>
        </w:rPr>
        <w:t xml:space="preserve"> </w:t>
      </w:r>
      <w:r>
        <w:t>it’s</w:t>
      </w:r>
      <w:r>
        <w:rPr>
          <w:spacing w:val="-3"/>
        </w:rPr>
        <w:t xml:space="preserve"> </w:t>
      </w:r>
      <w:r>
        <w:t>likely</w:t>
      </w:r>
      <w:r>
        <w:rPr>
          <w:spacing w:val="-10"/>
        </w:rPr>
        <w:t xml:space="preserve"> </w:t>
      </w:r>
      <w:r>
        <w:rPr>
          <w:spacing w:val="-4"/>
        </w:rPr>
        <w:t>that</w:t>
      </w:r>
    </w:p>
    <w:p w14:paraId="6835EF76" w14:textId="77777777" w:rsidR="00080F02" w:rsidRDefault="002E4E1A">
      <w:pPr>
        <w:pStyle w:val="BodyText"/>
        <w:spacing w:before="144"/>
        <w:ind w:left="120"/>
      </w:pPr>
      <w:r>
        <w:t>this</w:t>
      </w:r>
      <w:r>
        <w:rPr>
          <w:spacing w:val="-4"/>
        </w:rPr>
        <w:t xml:space="preserve"> </w:t>
      </w:r>
      <w:r>
        <w:t>was</w:t>
      </w:r>
      <w:r>
        <w:rPr>
          <w:spacing w:val="-3"/>
        </w:rPr>
        <w:t xml:space="preserve"> </w:t>
      </w:r>
      <w:r>
        <w:t>not</w:t>
      </w:r>
      <w:r>
        <w:rPr>
          <w:spacing w:val="-3"/>
        </w:rPr>
        <w:t xml:space="preserve"> </w:t>
      </w:r>
      <w:r>
        <w:t>the</w:t>
      </w:r>
      <w:r>
        <w:rPr>
          <w:spacing w:val="-4"/>
        </w:rPr>
        <w:t xml:space="preserve"> </w:t>
      </w:r>
      <w:r>
        <w:t>house's</w:t>
      </w:r>
      <w:r>
        <w:rPr>
          <w:spacing w:val="-3"/>
        </w:rPr>
        <w:t xml:space="preserve"> </w:t>
      </w:r>
      <w:r>
        <w:t>first.</w:t>
      </w:r>
      <w:r>
        <w:rPr>
          <w:spacing w:val="-4"/>
        </w:rPr>
        <w:t xml:space="preserve"> </w:t>
      </w:r>
      <w:proofErr w:type="spellStart"/>
      <w:r>
        <w:t>Breugel</w:t>
      </w:r>
      <w:proofErr w:type="spellEnd"/>
      <w:r>
        <w:rPr>
          <w:spacing w:val="-3"/>
        </w:rPr>
        <w:t xml:space="preserve"> </w:t>
      </w:r>
      <w:r>
        <w:t>notes</w:t>
      </w:r>
      <w:r>
        <w:rPr>
          <w:spacing w:val="-3"/>
        </w:rPr>
        <w:t xml:space="preserve"> </w:t>
      </w:r>
      <w:r>
        <w:t>that</w:t>
      </w:r>
      <w:r>
        <w:rPr>
          <w:spacing w:val="-3"/>
        </w:rPr>
        <w:t xml:space="preserve"> </w:t>
      </w:r>
      <w:r>
        <w:t>cookstoves</w:t>
      </w:r>
      <w:r>
        <w:rPr>
          <w:spacing w:val="-4"/>
        </w:rPr>
        <w:t xml:space="preserve"> </w:t>
      </w:r>
      <w:r>
        <w:t>"became</w:t>
      </w:r>
      <w:r>
        <w:rPr>
          <w:spacing w:val="-4"/>
        </w:rPr>
        <w:t xml:space="preserve"> </w:t>
      </w:r>
      <w:r>
        <w:t>widely</w:t>
      </w:r>
      <w:r>
        <w:rPr>
          <w:spacing w:val="-10"/>
        </w:rPr>
        <w:t xml:space="preserve"> </w:t>
      </w:r>
      <w:r>
        <w:t>available</w:t>
      </w:r>
      <w:r>
        <w:rPr>
          <w:spacing w:val="-5"/>
        </w:rPr>
        <w:t xml:space="preserve"> in</w:t>
      </w:r>
    </w:p>
    <w:p w14:paraId="6835EF77" w14:textId="77777777" w:rsidR="00080F02" w:rsidRDefault="00080F02">
      <w:pPr>
        <w:pStyle w:val="BodyText"/>
        <w:rPr>
          <w:sz w:val="20"/>
        </w:rPr>
      </w:pPr>
    </w:p>
    <w:p w14:paraId="6835EF78" w14:textId="77777777" w:rsidR="00080F02" w:rsidRDefault="002E4E1A">
      <w:pPr>
        <w:pStyle w:val="BodyText"/>
        <w:spacing w:before="6"/>
        <w:rPr>
          <w:sz w:val="18"/>
        </w:rPr>
      </w:pPr>
      <w:r>
        <w:pict w14:anchorId="6835F4B0">
          <v:rect id="docshape194" o:spid="_x0000_s1081" style="position:absolute;margin-left:90pt;margin-top:11.9pt;width:6in;height:.5pt;z-index:-15664128;mso-wrap-distance-left:0;mso-wrap-distance-right:0;mso-position-horizontal-relative:page" fillcolor="black" stroked="f">
            <w10:wrap type="topAndBottom" anchorx="page"/>
          </v:rect>
        </w:pict>
      </w:r>
    </w:p>
    <w:p w14:paraId="6835EF79" w14:textId="77777777" w:rsidR="00080F02" w:rsidRDefault="002E4E1A">
      <w:pPr>
        <w:spacing w:before="112" w:line="230" w:lineRule="auto"/>
        <w:ind w:left="120" w:right="301"/>
        <w:rPr>
          <w:sz w:val="20"/>
        </w:rPr>
      </w:pPr>
      <w:r>
        <w:rPr>
          <w:sz w:val="20"/>
        </w:rPr>
        <w:t>1801,</w:t>
      </w:r>
      <w:r>
        <w:rPr>
          <w:spacing w:val="-4"/>
          <w:sz w:val="20"/>
        </w:rPr>
        <w:t xml:space="preserve"> </w:t>
      </w:r>
      <w:r>
        <w:rPr>
          <w:sz w:val="20"/>
        </w:rPr>
        <w:t>Porter</w:t>
      </w:r>
      <w:r>
        <w:rPr>
          <w:spacing w:val="-4"/>
          <w:sz w:val="20"/>
        </w:rPr>
        <w:t xml:space="preserve"> </w:t>
      </w:r>
      <w:r>
        <w:rPr>
          <w:sz w:val="20"/>
        </w:rPr>
        <w:t>Phelps</w:t>
      </w:r>
      <w:r>
        <w:rPr>
          <w:spacing w:val="-6"/>
          <w:sz w:val="20"/>
        </w:rPr>
        <w:t xml:space="preserve"> </w:t>
      </w:r>
      <w:r>
        <w:rPr>
          <w:sz w:val="20"/>
        </w:rPr>
        <w:t>Huntington</w:t>
      </w:r>
      <w:r>
        <w:rPr>
          <w:spacing w:val="-6"/>
          <w:sz w:val="20"/>
        </w:rPr>
        <w:t xml:space="preserve"> </w:t>
      </w:r>
      <w:r>
        <w:rPr>
          <w:sz w:val="20"/>
        </w:rPr>
        <w:t>Papers,</w:t>
      </w:r>
      <w:r>
        <w:rPr>
          <w:spacing w:val="-4"/>
          <w:sz w:val="20"/>
        </w:rPr>
        <w:t xml:space="preserve"> </w:t>
      </w:r>
      <w:r>
        <w:rPr>
          <w:sz w:val="20"/>
        </w:rPr>
        <w:t>Amherst</w:t>
      </w:r>
      <w:r>
        <w:rPr>
          <w:spacing w:val="-5"/>
          <w:sz w:val="20"/>
        </w:rPr>
        <w:t xml:space="preserve"> </w:t>
      </w:r>
      <w:r>
        <w:rPr>
          <w:sz w:val="20"/>
        </w:rPr>
        <w:t>College</w:t>
      </w:r>
      <w:r>
        <w:rPr>
          <w:spacing w:val="-5"/>
          <w:sz w:val="20"/>
        </w:rPr>
        <w:t xml:space="preserve"> </w:t>
      </w:r>
      <w:r>
        <w:rPr>
          <w:sz w:val="20"/>
        </w:rPr>
        <w:t>Library</w:t>
      </w:r>
      <w:r>
        <w:rPr>
          <w:spacing w:val="-9"/>
          <w:sz w:val="20"/>
        </w:rPr>
        <w:t xml:space="preserve"> </w:t>
      </w:r>
      <w:r>
        <w:rPr>
          <w:sz w:val="20"/>
        </w:rPr>
        <w:t>Special</w:t>
      </w:r>
      <w:r>
        <w:rPr>
          <w:spacing w:val="-5"/>
          <w:sz w:val="20"/>
        </w:rPr>
        <w:t xml:space="preserve"> </w:t>
      </w:r>
      <w:r>
        <w:rPr>
          <w:sz w:val="20"/>
        </w:rPr>
        <w:t>Collections</w:t>
      </w:r>
      <w:r>
        <w:rPr>
          <w:spacing w:val="-6"/>
          <w:sz w:val="20"/>
        </w:rPr>
        <w:t xml:space="preserve"> </w:t>
      </w:r>
      <w:r>
        <w:rPr>
          <w:sz w:val="20"/>
        </w:rPr>
        <w:t>and</w:t>
      </w:r>
      <w:r>
        <w:rPr>
          <w:spacing w:val="-4"/>
          <w:sz w:val="20"/>
        </w:rPr>
        <w:t xml:space="preserve"> </w:t>
      </w:r>
      <w:r>
        <w:rPr>
          <w:sz w:val="20"/>
        </w:rPr>
        <w:t>Archives,</w:t>
      </w:r>
      <w:r>
        <w:rPr>
          <w:spacing w:val="-4"/>
          <w:sz w:val="20"/>
        </w:rPr>
        <w:t xml:space="preserve"> </w:t>
      </w:r>
      <w:r>
        <w:rPr>
          <w:sz w:val="20"/>
        </w:rPr>
        <w:t>Box</w:t>
      </w:r>
      <w:r>
        <w:rPr>
          <w:spacing w:val="-6"/>
          <w:sz w:val="20"/>
        </w:rPr>
        <w:t xml:space="preserve"> </w:t>
      </w:r>
      <w:r>
        <w:rPr>
          <w:sz w:val="20"/>
        </w:rPr>
        <w:t>13 folder 5.</w:t>
      </w:r>
    </w:p>
    <w:p w14:paraId="6835EF7A" w14:textId="77777777" w:rsidR="00080F02" w:rsidRDefault="00080F02">
      <w:pPr>
        <w:pStyle w:val="BodyText"/>
        <w:spacing w:before="9"/>
        <w:rPr>
          <w:sz w:val="19"/>
        </w:rPr>
      </w:pPr>
    </w:p>
    <w:p w14:paraId="6835EF7B" w14:textId="77777777" w:rsidR="00080F02" w:rsidRDefault="002E4E1A">
      <w:pPr>
        <w:spacing w:line="248" w:lineRule="exact"/>
        <w:ind w:left="120"/>
        <w:rPr>
          <w:i/>
          <w:sz w:val="20"/>
        </w:rPr>
      </w:pPr>
      <w:r>
        <w:rPr>
          <w:position w:val="6"/>
          <w:sz w:val="16"/>
        </w:rPr>
        <w:t>227</w:t>
      </w:r>
      <w:r>
        <w:rPr>
          <w:sz w:val="20"/>
        </w:rPr>
        <w:t>Jeanne</w:t>
      </w:r>
      <w:r>
        <w:rPr>
          <w:spacing w:val="-5"/>
          <w:sz w:val="20"/>
        </w:rPr>
        <w:t xml:space="preserve"> </w:t>
      </w:r>
      <w:r>
        <w:rPr>
          <w:sz w:val="20"/>
        </w:rPr>
        <w:t>Boydston,</w:t>
      </w:r>
      <w:r>
        <w:rPr>
          <w:spacing w:val="-2"/>
          <w:sz w:val="20"/>
        </w:rPr>
        <w:t xml:space="preserve"> </w:t>
      </w:r>
      <w:r>
        <w:rPr>
          <w:i/>
          <w:sz w:val="20"/>
        </w:rPr>
        <w:t>Home</w:t>
      </w:r>
      <w:r>
        <w:rPr>
          <w:i/>
          <w:spacing w:val="-3"/>
          <w:sz w:val="20"/>
        </w:rPr>
        <w:t xml:space="preserve"> </w:t>
      </w:r>
      <w:r>
        <w:rPr>
          <w:i/>
          <w:sz w:val="20"/>
        </w:rPr>
        <w:t>and</w:t>
      </w:r>
      <w:r>
        <w:rPr>
          <w:i/>
          <w:spacing w:val="-4"/>
          <w:sz w:val="20"/>
        </w:rPr>
        <w:t xml:space="preserve"> </w:t>
      </w:r>
      <w:r>
        <w:rPr>
          <w:i/>
          <w:sz w:val="20"/>
        </w:rPr>
        <w:t>Work:</w:t>
      </w:r>
      <w:r>
        <w:rPr>
          <w:i/>
          <w:spacing w:val="-3"/>
          <w:sz w:val="20"/>
        </w:rPr>
        <w:t xml:space="preserve"> </w:t>
      </w:r>
      <w:r>
        <w:rPr>
          <w:i/>
          <w:sz w:val="20"/>
        </w:rPr>
        <w:t>Housework,</w:t>
      </w:r>
      <w:r>
        <w:rPr>
          <w:i/>
          <w:spacing w:val="-4"/>
          <w:sz w:val="20"/>
        </w:rPr>
        <w:t xml:space="preserve"> </w:t>
      </w:r>
      <w:r>
        <w:rPr>
          <w:i/>
          <w:sz w:val="20"/>
        </w:rPr>
        <w:t>Wages,</w:t>
      </w:r>
      <w:r>
        <w:rPr>
          <w:i/>
          <w:spacing w:val="-4"/>
          <w:sz w:val="20"/>
        </w:rPr>
        <w:t xml:space="preserve"> </w:t>
      </w:r>
      <w:r>
        <w:rPr>
          <w:i/>
          <w:sz w:val="20"/>
        </w:rPr>
        <w:t>and</w:t>
      </w:r>
      <w:r>
        <w:rPr>
          <w:i/>
          <w:spacing w:val="-3"/>
          <w:sz w:val="20"/>
        </w:rPr>
        <w:t xml:space="preserve"> </w:t>
      </w:r>
      <w:r>
        <w:rPr>
          <w:i/>
          <w:sz w:val="20"/>
        </w:rPr>
        <w:t>the</w:t>
      </w:r>
      <w:r>
        <w:rPr>
          <w:i/>
          <w:spacing w:val="-5"/>
          <w:sz w:val="20"/>
        </w:rPr>
        <w:t xml:space="preserve"> </w:t>
      </w:r>
      <w:r>
        <w:rPr>
          <w:i/>
          <w:sz w:val="20"/>
        </w:rPr>
        <w:t>Ideology</w:t>
      </w:r>
      <w:r>
        <w:rPr>
          <w:i/>
          <w:spacing w:val="-4"/>
          <w:sz w:val="20"/>
        </w:rPr>
        <w:t xml:space="preserve"> </w:t>
      </w:r>
      <w:r>
        <w:rPr>
          <w:i/>
          <w:sz w:val="20"/>
        </w:rPr>
        <w:t>of</w:t>
      </w:r>
      <w:r>
        <w:rPr>
          <w:i/>
          <w:spacing w:val="-5"/>
          <w:sz w:val="20"/>
        </w:rPr>
        <w:t xml:space="preserve"> </w:t>
      </w:r>
      <w:r>
        <w:rPr>
          <w:i/>
          <w:sz w:val="20"/>
        </w:rPr>
        <w:t>Labor</w:t>
      </w:r>
      <w:r>
        <w:rPr>
          <w:i/>
          <w:spacing w:val="-5"/>
          <w:sz w:val="20"/>
        </w:rPr>
        <w:t xml:space="preserve"> </w:t>
      </w:r>
      <w:r>
        <w:rPr>
          <w:i/>
          <w:sz w:val="20"/>
        </w:rPr>
        <w:t>in</w:t>
      </w:r>
      <w:r>
        <w:rPr>
          <w:i/>
          <w:spacing w:val="-4"/>
          <w:sz w:val="20"/>
        </w:rPr>
        <w:t xml:space="preserve"> </w:t>
      </w:r>
      <w:r>
        <w:rPr>
          <w:i/>
          <w:sz w:val="20"/>
        </w:rPr>
        <w:t>the</w:t>
      </w:r>
      <w:r>
        <w:rPr>
          <w:i/>
          <w:spacing w:val="-4"/>
          <w:sz w:val="20"/>
        </w:rPr>
        <w:t xml:space="preserve"> </w:t>
      </w:r>
      <w:r>
        <w:rPr>
          <w:i/>
          <w:sz w:val="20"/>
        </w:rPr>
        <w:t>Early</w:t>
      </w:r>
      <w:r>
        <w:rPr>
          <w:i/>
          <w:spacing w:val="-5"/>
          <w:sz w:val="20"/>
        </w:rPr>
        <w:t xml:space="preserve"> </w:t>
      </w:r>
      <w:r>
        <w:rPr>
          <w:i/>
          <w:spacing w:val="-2"/>
          <w:sz w:val="20"/>
        </w:rPr>
        <w:t>Republic</w:t>
      </w:r>
    </w:p>
    <w:p w14:paraId="6835EF7C" w14:textId="77777777" w:rsidR="00080F02" w:rsidRDefault="002E4E1A">
      <w:pPr>
        <w:spacing w:line="225" w:lineRule="exact"/>
        <w:ind w:left="120"/>
        <w:rPr>
          <w:sz w:val="20"/>
        </w:rPr>
      </w:pPr>
      <w:r>
        <w:rPr>
          <w:sz w:val="20"/>
        </w:rPr>
        <w:t>(New</w:t>
      </w:r>
      <w:r>
        <w:rPr>
          <w:spacing w:val="-10"/>
          <w:sz w:val="20"/>
        </w:rPr>
        <w:t xml:space="preserve"> </w:t>
      </w:r>
      <w:r>
        <w:rPr>
          <w:sz w:val="20"/>
        </w:rPr>
        <w:t>York,</w:t>
      </w:r>
      <w:r>
        <w:rPr>
          <w:spacing w:val="-5"/>
          <w:sz w:val="20"/>
        </w:rPr>
        <w:t xml:space="preserve"> </w:t>
      </w:r>
      <w:r>
        <w:rPr>
          <w:spacing w:val="-2"/>
          <w:sz w:val="20"/>
        </w:rPr>
        <w:t>1990).</w:t>
      </w:r>
    </w:p>
    <w:p w14:paraId="6835EF7D" w14:textId="77777777" w:rsidR="00080F02" w:rsidRDefault="00080F02">
      <w:pPr>
        <w:spacing w:line="225" w:lineRule="exact"/>
        <w:rPr>
          <w:sz w:val="20"/>
        </w:rPr>
        <w:sectPr w:rsidR="00080F02">
          <w:pgSz w:w="12240" w:h="15840"/>
          <w:pgMar w:top="1340" w:right="1520" w:bottom="960" w:left="1680" w:header="535" w:footer="774" w:gutter="0"/>
          <w:cols w:space="720"/>
        </w:sectPr>
      </w:pPr>
    </w:p>
    <w:p w14:paraId="6835EF7E" w14:textId="77777777" w:rsidR="00080F02" w:rsidRDefault="002E4E1A">
      <w:pPr>
        <w:pStyle w:val="BodyText"/>
        <w:spacing w:before="80" w:line="360" w:lineRule="auto"/>
        <w:ind w:left="120" w:right="403"/>
      </w:pPr>
      <w:r>
        <w:lastRenderedPageBreak/>
        <w:t>the mid-Hudson Valley in the 1830s and seemed to have entered the category of necessary</w:t>
      </w:r>
      <w:r>
        <w:rPr>
          <w:spacing w:val="-13"/>
        </w:rPr>
        <w:t xml:space="preserve"> </w:t>
      </w:r>
      <w:r>
        <w:t>household</w:t>
      </w:r>
      <w:r>
        <w:rPr>
          <w:spacing w:val="-6"/>
        </w:rPr>
        <w:t xml:space="preserve"> </w:t>
      </w:r>
      <w:r>
        <w:t>equipment</w:t>
      </w:r>
      <w:r>
        <w:rPr>
          <w:spacing w:val="-6"/>
        </w:rPr>
        <w:t xml:space="preserve"> </w:t>
      </w:r>
      <w:r>
        <w:t>by</w:t>
      </w:r>
      <w:r>
        <w:rPr>
          <w:spacing w:val="-13"/>
        </w:rPr>
        <w:t xml:space="preserve"> </w:t>
      </w:r>
      <w:r>
        <w:t>the</w:t>
      </w:r>
      <w:r>
        <w:rPr>
          <w:spacing w:val="-6"/>
        </w:rPr>
        <w:t xml:space="preserve"> </w:t>
      </w:r>
      <w:r>
        <w:t>early</w:t>
      </w:r>
      <w:r>
        <w:rPr>
          <w:spacing w:val="-13"/>
        </w:rPr>
        <w:t xml:space="preserve"> </w:t>
      </w:r>
      <w:r>
        <w:t>1840s."</w:t>
      </w:r>
      <w:r>
        <w:rPr>
          <w:position w:val="6"/>
          <w:sz w:val="16"/>
        </w:rPr>
        <w:t>228</w:t>
      </w:r>
      <w:r>
        <w:rPr>
          <w:spacing w:val="11"/>
          <w:position w:val="6"/>
          <w:sz w:val="16"/>
        </w:rPr>
        <w:t xml:space="preserve"> </w:t>
      </w:r>
      <w:r>
        <w:t>The</w:t>
      </w:r>
      <w:r>
        <w:rPr>
          <w:spacing w:val="-6"/>
        </w:rPr>
        <w:t xml:space="preserve"> </w:t>
      </w:r>
      <w:r>
        <w:t>Van</w:t>
      </w:r>
      <w:r>
        <w:rPr>
          <w:spacing w:val="-6"/>
        </w:rPr>
        <w:t xml:space="preserve"> </w:t>
      </w:r>
      <w:r>
        <w:t>Burens</w:t>
      </w:r>
      <w:r>
        <w:rPr>
          <w:spacing w:val="-6"/>
        </w:rPr>
        <w:t xml:space="preserve"> </w:t>
      </w:r>
      <w:r>
        <w:t>were</w:t>
      </w:r>
      <w:r>
        <w:rPr>
          <w:spacing w:val="-6"/>
        </w:rPr>
        <w:t xml:space="preserve"> </w:t>
      </w:r>
      <w:r>
        <w:t>otherwise early</w:t>
      </w:r>
      <w:r>
        <w:rPr>
          <w:spacing w:val="-1"/>
        </w:rPr>
        <w:t xml:space="preserve"> </w:t>
      </w:r>
      <w:r>
        <w:t>adaptors of new technologies, and it seems unlikely</w:t>
      </w:r>
      <w:r>
        <w:rPr>
          <w:spacing w:val="-1"/>
        </w:rPr>
        <w:t xml:space="preserve"> </w:t>
      </w:r>
      <w:r>
        <w:t>that they</w:t>
      </w:r>
      <w:r>
        <w:rPr>
          <w:spacing w:val="-1"/>
        </w:rPr>
        <w:t xml:space="preserve"> </w:t>
      </w:r>
      <w:r>
        <w:t>would have waited until nearly mid-century to acquire their first cookstove.</w:t>
      </w:r>
    </w:p>
    <w:p w14:paraId="6835EF7F" w14:textId="77777777" w:rsidR="00080F02" w:rsidRDefault="002E4E1A">
      <w:pPr>
        <w:pStyle w:val="BodyText"/>
        <w:spacing w:line="260" w:lineRule="exact"/>
        <w:ind w:left="840"/>
      </w:pPr>
      <w:r>
        <w:t>Historian</w:t>
      </w:r>
      <w:r>
        <w:rPr>
          <w:spacing w:val="-7"/>
        </w:rPr>
        <w:t xml:space="preserve"> </w:t>
      </w:r>
      <w:r>
        <w:t>Priscilla</w:t>
      </w:r>
      <w:r>
        <w:rPr>
          <w:spacing w:val="-7"/>
        </w:rPr>
        <w:t xml:space="preserve"> </w:t>
      </w:r>
      <w:r>
        <w:t>Brewer</w:t>
      </w:r>
      <w:r>
        <w:rPr>
          <w:spacing w:val="-7"/>
        </w:rPr>
        <w:t xml:space="preserve"> </w:t>
      </w:r>
      <w:r>
        <w:t>describes</w:t>
      </w:r>
      <w:r>
        <w:rPr>
          <w:spacing w:val="-6"/>
        </w:rPr>
        <w:t xml:space="preserve"> </w:t>
      </w:r>
      <w:r>
        <w:t>the</w:t>
      </w:r>
      <w:r>
        <w:rPr>
          <w:spacing w:val="-7"/>
        </w:rPr>
        <w:t xml:space="preserve"> </w:t>
      </w:r>
      <w:r>
        <w:t>flourishing</w:t>
      </w:r>
      <w:r>
        <w:rPr>
          <w:spacing w:val="-9"/>
        </w:rPr>
        <w:t xml:space="preserve"> </w:t>
      </w:r>
      <w:r>
        <w:t>of</w:t>
      </w:r>
      <w:r>
        <w:rPr>
          <w:spacing w:val="-7"/>
        </w:rPr>
        <w:t xml:space="preserve"> </w:t>
      </w:r>
      <w:r>
        <w:t>this</w:t>
      </w:r>
      <w:r>
        <w:rPr>
          <w:spacing w:val="-6"/>
        </w:rPr>
        <w:t xml:space="preserve"> </w:t>
      </w:r>
      <w:r>
        <w:t>new</w:t>
      </w:r>
      <w:r>
        <w:rPr>
          <w:spacing w:val="-7"/>
        </w:rPr>
        <w:t xml:space="preserve"> </w:t>
      </w:r>
      <w:r>
        <w:t>technology</w:t>
      </w:r>
      <w:r>
        <w:rPr>
          <w:spacing w:val="-13"/>
        </w:rPr>
        <w:t xml:space="preserve"> </w:t>
      </w:r>
      <w:r>
        <w:t>in</w:t>
      </w:r>
      <w:r>
        <w:rPr>
          <w:spacing w:val="-6"/>
        </w:rPr>
        <w:t xml:space="preserve"> </w:t>
      </w:r>
      <w:r>
        <w:rPr>
          <w:spacing w:val="-5"/>
        </w:rPr>
        <w:t>the</w:t>
      </w:r>
    </w:p>
    <w:p w14:paraId="6835EF80" w14:textId="77777777" w:rsidR="00080F02" w:rsidRDefault="002E4E1A">
      <w:pPr>
        <w:pStyle w:val="BodyText"/>
        <w:spacing w:before="144" w:line="357" w:lineRule="auto"/>
        <w:ind w:left="120" w:right="406"/>
        <w:rPr>
          <w:sz w:val="16"/>
        </w:rPr>
      </w:pPr>
      <w:r>
        <w:t>second quarter of the nineteenth c</w:t>
      </w:r>
      <w:r>
        <w:t>entury, its appeal partly prompted by diminishing supplies of firewood.</w:t>
      </w:r>
      <w:r>
        <w:rPr>
          <w:position w:val="6"/>
          <w:sz w:val="16"/>
        </w:rPr>
        <w:t>229</w:t>
      </w:r>
      <w:r>
        <w:rPr>
          <w:spacing w:val="19"/>
          <w:position w:val="6"/>
          <w:sz w:val="16"/>
        </w:rPr>
        <w:t xml:space="preserve"> </w:t>
      </w:r>
      <w:r>
        <w:t>Between 1815 and 1839, some 329 patents for cookstoves were issued--102 between 1835 and 1839 alone. Consumers resisted the new technology at first, finding these stoves much harder</w:t>
      </w:r>
      <w:r>
        <w:t xml:space="preserve"> to light. But a concentrated advertising effort convinced buyers of the stove's benefits, and they soon became widespread. But, like many</w:t>
      </w:r>
      <w:r>
        <w:rPr>
          <w:spacing w:val="-12"/>
        </w:rPr>
        <w:t xml:space="preserve"> </w:t>
      </w:r>
      <w:r>
        <w:t>inventions</w:t>
      </w:r>
      <w:r>
        <w:rPr>
          <w:spacing w:val="-5"/>
        </w:rPr>
        <w:t xml:space="preserve"> </w:t>
      </w:r>
      <w:r>
        <w:t>intended</w:t>
      </w:r>
      <w:r>
        <w:rPr>
          <w:spacing w:val="-5"/>
        </w:rPr>
        <w:t xml:space="preserve"> </w:t>
      </w:r>
      <w:r>
        <w:t>to</w:t>
      </w:r>
      <w:r>
        <w:rPr>
          <w:spacing w:val="-5"/>
        </w:rPr>
        <w:t xml:space="preserve"> </w:t>
      </w:r>
      <w:r>
        <w:t>ease</w:t>
      </w:r>
      <w:r>
        <w:rPr>
          <w:spacing w:val="-6"/>
        </w:rPr>
        <w:t xml:space="preserve"> </w:t>
      </w:r>
      <w:r>
        <w:t>consumer's</w:t>
      </w:r>
      <w:r>
        <w:rPr>
          <w:spacing w:val="-5"/>
        </w:rPr>
        <w:t xml:space="preserve"> </w:t>
      </w:r>
      <w:r>
        <w:t>lives,</w:t>
      </w:r>
      <w:r>
        <w:rPr>
          <w:spacing w:val="-5"/>
        </w:rPr>
        <w:t xml:space="preserve"> </w:t>
      </w:r>
      <w:r>
        <w:t>this</w:t>
      </w:r>
      <w:r>
        <w:rPr>
          <w:spacing w:val="-5"/>
        </w:rPr>
        <w:t xml:space="preserve"> </w:t>
      </w:r>
      <w:r>
        <w:t>one</w:t>
      </w:r>
      <w:r>
        <w:rPr>
          <w:spacing w:val="-6"/>
        </w:rPr>
        <w:t xml:space="preserve"> </w:t>
      </w:r>
      <w:r>
        <w:t>created</w:t>
      </w:r>
      <w:r>
        <w:rPr>
          <w:spacing w:val="-5"/>
        </w:rPr>
        <w:t xml:space="preserve"> </w:t>
      </w:r>
      <w:r>
        <w:t>new</w:t>
      </w:r>
      <w:r>
        <w:rPr>
          <w:spacing w:val="-6"/>
        </w:rPr>
        <w:t xml:space="preserve"> </w:t>
      </w:r>
      <w:r>
        <w:t>burdens</w:t>
      </w:r>
      <w:r>
        <w:rPr>
          <w:spacing w:val="-5"/>
        </w:rPr>
        <w:t xml:space="preserve"> </w:t>
      </w:r>
      <w:r>
        <w:t>as</w:t>
      </w:r>
      <w:r>
        <w:rPr>
          <w:spacing w:val="-5"/>
        </w:rPr>
        <w:t xml:space="preserve"> </w:t>
      </w:r>
      <w:r>
        <w:t>well, burdens that at Lindenwald fell t</w:t>
      </w:r>
      <w:r>
        <w:t>o the household staff. Indeed, "once in place, a stove required more care than a fireplace. Ash removal was a continual chore. Keeping oven flues</w:t>
      </w:r>
      <w:r>
        <w:rPr>
          <w:spacing w:val="-2"/>
        </w:rPr>
        <w:t xml:space="preserve"> </w:t>
      </w:r>
      <w:r>
        <w:t>and</w:t>
      </w:r>
      <w:r>
        <w:rPr>
          <w:spacing w:val="-2"/>
        </w:rPr>
        <w:t xml:space="preserve"> </w:t>
      </w:r>
      <w:r>
        <w:t>draft</w:t>
      </w:r>
      <w:r>
        <w:rPr>
          <w:spacing w:val="-2"/>
        </w:rPr>
        <w:t xml:space="preserve"> </w:t>
      </w:r>
      <w:r>
        <w:t>openings</w:t>
      </w:r>
      <w:r>
        <w:rPr>
          <w:spacing w:val="-2"/>
        </w:rPr>
        <w:t xml:space="preserve"> </w:t>
      </w:r>
      <w:r>
        <w:t>clear</w:t>
      </w:r>
      <w:r>
        <w:rPr>
          <w:spacing w:val="-3"/>
        </w:rPr>
        <w:t xml:space="preserve"> </w:t>
      </w:r>
      <w:r>
        <w:t>was</w:t>
      </w:r>
      <w:r>
        <w:rPr>
          <w:spacing w:val="-2"/>
        </w:rPr>
        <w:t xml:space="preserve"> </w:t>
      </w:r>
      <w:r>
        <w:t>necessary</w:t>
      </w:r>
      <w:r>
        <w:rPr>
          <w:spacing w:val="-10"/>
        </w:rPr>
        <w:t xml:space="preserve"> </w:t>
      </w:r>
      <w:r>
        <w:t>but</w:t>
      </w:r>
      <w:r>
        <w:rPr>
          <w:spacing w:val="-2"/>
        </w:rPr>
        <w:t xml:space="preserve"> </w:t>
      </w:r>
      <w:r>
        <w:t>difficult.</w:t>
      </w:r>
      <w:r>
        <w:rPr>
          <w:spacing w:val="-2"/>
        </w:rPr>
        <w:t xml:space="preserve"> </w:t>
      </w:r>
      <w:r>
        <w:t>Stoves</w:t>
      </w:r>
      <w:r>
        <w:rPr>
          <w:spacing w:val="-2"/>
        </w:rPr>
        <w:t xml:space="preserve"> </w:t>
      </w:r>
      <w:r>
        <w:t>also</w:t>
      </w:r>
      <w:r>
        <w:rPr>
          <w:spacing w:val="-2"/>
        </w:rPr>
        <w:t xml:space="preserve"> </w:t>
      </w:r>
      <w:r>
        <w:t>had</w:t>
      </w:r>
      <w:r>
        <w:rPr>
          <w:spacing w:val="-2"/>
        </w:rPr>
        <w:t xml:space="preserve"> </w:t>
      </w:r>
      <w:r>
        <w:t>to</w:t>
      </w:r>
      <w:r>
        <w:rPr>
          <w:spacing w:val="-2"/>
        </w:rPr>
        <w:t xml:space="preserve"> </w:t>
      </w:r>
      <w:r>
        <w:t>be</w:t>
      </w:r>
      <w:r>
        <w:rPr>
          <w:spacing w:val="-3"/>
        </w:rPr>
        <w:t xml:space="preserve"> </w:t>
      </w:r>
      <w:r>
        <w:t>'blacked' to keep them free of rust. Stovepipe also had to be cleaned periodically</w:t>
      </w:r>
      <w:r>
        <w:rPr>
          <w:spacing w:val="-1"/>
        </w:rPr>
        <w:t xml:space="preserve"> </w:t>
      </w:r>
      <w:r>
        <w:t>to keep it soot free, an awkward, messy undertaking that could cause domestic friction."</w:t>
      </w:r>
      <w:r>
        <w:rPr>
          <w:position w:val="6"/>
          <w:sz w:val="16"/>
        </w:rPr>
        <w:t>230</w:t>
      </w:r>
    </w:p>
    <w:p w14:paraId="6835EF81" w14:textId="4E18D9EA" w:rsidR="00080F02" w:rsidRDefault="002E4E1A">
      <w:pPr>
        <w:pStyle w:val="BodyText"/>
        <w:spacing w:line="355" w:lineRule="auto"/>
        <w:ind w:left="120" w:right="403" w:firstLine="720"/>
      </w:pPr>
      <w:r>
        <w:t>At first, Van Buren was uneasy with the extent of the changes occurring all at once around his home. In time, however, he accepted them and ultimately with much pleasure. Yet, overall, they</w:t>
      </w:r>
      <w:r>
        <w:rPr>
          <w:spacing w:val="-1"/>
        </w:rPr>
        <w:t xml:space="preserve"> </w:t>
      </w:r>
      <w:r>
        <w:t xml:space="preserve">had little </w:t>
      </w:r>
      <w:r w:rsidR="001C40B5">
        <w:t>effect</w:t>
      </w:r>
      <w:r>
        <w:t xml:space="preserve"> on his daily</w:t>
      </w:r>
      <w:r>
        <w:rPr>
          <w:spacing w:val="-1"/>
        </w:rPr>
        <w:t xml:space="preserve"> </w:t>
      </w:r>
      <w:r>
        <w:t>routine. As he had before, he spent</w:t>
      </w:r>
      <w:r>
        <w:rPr>
          <w:spacing w:val="-5"/>
        </w:rPr>
        <w:t xml:space="preserve"> </w:t>
      </w:r>
      <w:r>
        <w:t>his</w:t>
      </w:r>
      <w:r>
        <w:rPr>
          <w:spacing w:val="-5"/>
        </w:rPr>
        <w:t xml:space="preserve"> </w:t>
      </w:r>
      <w:r>
        <w:t>days</w:t>
      </w:r>
      <w:r>
        <w:rPr>
          <w:spacing w:val="-5"/>
        </w:rPr>
        <w:t xml:space="preserve"> </w:t>
      </w:r>
      <w:r>
        <w:t>horseback-riding</w:t>
      </w:r>
      <w:r>
        <w:rPr>
          <w:spacing w:val="-8"/>
        </w:rPr>
        <w:t xml:space="preserve"> </w:t>
      </w:r>
      <w:r>
        <w:t>around</w:t>
      </w:r>
      <w:r>
        <w:rPr>
          <w:spacing w:val="-5"/>
        </w:rPr>
        <w:t xml:space="preserve"> </w:t>
      </w:r>
      <w:r>
        <w:t>his</w:t>
      </w:r>
      <w:r>
        <w:rPr>
          <w:spacing w:val="-5"/>
        </w:rPr>
        <w:t xml:space="preserve"> </w:t>
      </w:r>
      <w:r>
        <w:t>land,</w:t>
      </w:r>
      <w:r>
        <w:rPr>
          <w:spacing w:val="-5"/>
        </w:rPr>
        <w:t xml:space="preserve"> </w:t>
      </w:r>
      <w:r>
        <w:t>fishing</w:t>
      </w:r>
      <w:r>
        <w:rPr>
          <w:spacing w:val="-8"/>
        </w:rPr>
        <w:t xml:space="preserve"> </w:t>
      </w:r>
      <w:r>
        <w:t>in</w:t>
      </w:r>
      <w:r>
        <w:rPr>
          <w:spacing w:val="-7"/>
        </w:rPr>
        <w:t xml:space="preserve"> </w:t>
      </w:r>
      <w:r>
        <w:t>his</w:t>
      </w:r>
      <w:r>
        <w:rPr>
          <w:spacing w:val="-5"/>
        </w:rPr>
        <w:t xml:space="preserve"> </w:t>
      </w:r>
      <w:r>
        <w:t>pond,</w:t>
      </w:r>
      <w:r>
        <w:rPr>
          <w:spacing w:val="-5"/>
        </w:rPr>
        <w:t xml:space="preserve"> </w:t>
      </w:r>
      <w:r>
        <w:t>surveying</w:t>
      </w:r>
      <w:r>
        <w:rPr>
          <w:spacing w:val="-8"/>
        </w:rPr>
        <w:t xml:space="preserve"> </w:t>
      </w:r>
      <w:r>
        <w:t>his</w:t>
      </w:r>
      <w:r>
        <w:rPr>
          <w:spacing w:val="-5"/>
        </w:rPr>
        <w:t xml:space="preserve"> </w:t>
      </w:r>
      <w:r>
        <w:t>crops, playing</w:t>
      </w:r>
      <w:r>
        <w:rPr>
          <w:spacing w:val="-6"/>
        </w:rPr>
        <w:t xml:space="preserve"> </w:t>
      </w:r>
      <w:r>
        <w:t>with</w:t>
      </w:r>
      <w:r>
        <w:rPr>
          <w:spacing w:val="-3"/>
        </w:rPr>
        <w:t xml:space="preserve"> </w:t>
      </w:r>
      <w:r>
        <w:t>his</w:t>
      </w:r>
      <w:r>
        <w:rPr>
          <w:spacing w:val="-3"/>
        </w:rPr>
        <w:t xml:space="preserve"> </w:t>
      </w:r>
      <w:r>
        <w:t>grandchildren,</w:t>
      </w:r>
      <w:r>
        <w:rPr>
          <w:spacing w:val="-3"/>
        </w:rPr>
        <w:t xml:space="preserve"> </w:t>
      </w:r>
      <w:r>
        <w:t>dining</w:t>
      </w:r>
      <w:r>
        <w:rPr>
          <w:spacing w:val="-6"/>
        </w:rPr>
        <w:t xml:space="preserve"> </w:t>
      </w:r>
      <w:r>
        <w:t>well,</w:t>
      </w:r>
      <w:r>
        <w:rPr>
          <w:spacing w:val="-3"/>
        </w:rPr>
        <w:t xml:space="preserve"> </w:t>
      </w:r>
      <w:r>
        <w:t>and</w:t>
      </w:r>
      <w:r>
        <w:rPr>
          <w:spacing w:val="-3"/>
        </w:rPr>
        <w:t xml:space="preserve"> </w:t>
      </w:r>
      <w:r>
        <w:t>frequently</w:t>
      </w:r>
      <w:r>
        <w:rPr>
          <w:spacing w:val="-11"/>
        </w:rPr>
        <w:t xml:space="preserve"> </w:t>
      </w:r>
      <w:r>
        <w:t>entertaining.</w:t>
      </w:r>
      <w:r>
        <w:rPr>
          <w:spacing w:val="-3"/>
        </w:rPr>
        <w:t xml:space="preserve"> </w:t>
      </w:r>
      <w:r>
        <w:t>Among</w:t>
      </w:r>
      <w:r>
        <w:rPr>
          <w:spacing w:val="-6"/>
        </w:rPr>
        <w:t xml:space="preserve"> </w:t>
      </w:r>
      <w:r>
        <w:t>the</w:t>
      </w:r>
      <w:r>
        <w:rPr>
          <w:spacing w:val="-4"/>
        </w:rPr>
        <w:t xml:space="preserve"> </w:t>
      </w:r>
      <w:r>
        <w:t>first to be invited to his rebuilt mansion was his old Whig rival, Henry Clay.</w:t>
      </w:r>
    </w:p>
    <w:p w14:paraId="6835EF82" w14:textId="77777777" w:rsidR="00080F02" w:rsidRDefault="002E4E1A">
      <w:pPr>
        <w:pStyle w:val="BodyText"/>
        <w:spacing w:before="6" w:line="352" w:lineRule="auto"/>
        <w:ind w:left="120" w:right="343" w:firstLine="720"/>
      </w:pPr>
      <w:r>
        <w:t>One</w:t>
      </w:r>
      <w:r>
        <w:rPr>
          <w:spacing w:val="-6"/>
        </w:rPr>
        <w:t xml:space="preserve"> </w:t>
      </w:r>
      <w:r>
        <w:t>cha</w:t>
      </w:r>
      <w:r>
        <w:t>nge</w:t>
      </w:r>
      <w:r>
        <w:rPr>
          <w:spacing w:val="-6"/>
        </w:rPr>
        <w:t xml:space="preserve"> </w:t>
      </w:r>
      <w:r>
        <w:t>that</w:t>
      </w:r>
      <w:r>
        <w:rPr>
          <w:spacing w:val="-5"/>
        </w:rPr>
        <w:t xml:space="preserve"> </w:t>
      </w:r>
      <w:r>
        <w:t>did</w:t>
      </w:r>
      <w:r>
        <w:rPr>
          <w:spacing w:val="-5"/>
        </w:rPr>
        <w:t xml:space="preserve"> </w:t>
      </w:r>
      <w:r>
        <w:t>affect</w:t>
      </w:r>
      <w:r>
        <w:rPr>
          <w:spacing w:val="-5"/>
        </w:rPr>
        <w:t xml:space="preserve"> </w:t>
      </w:r>
      <w:r>
        <w:t>Van</w:t>
      </w:r>
      <w:r>
        <w:rPr>
          <w:spacing w:val="-5"/>
        </w:rPr>
        <w:t xml:space="preserve"> </w:t>
      </w:r>
      <w:r>
        <w:t>Buren's</w:t>
      </w:r>
      <w:r>
        <w:rPr>
          <w:spacing w:val="-5"/>
        </w:rPr>
        <w:t xml:space="preserve"> </w:t>
      </w:r>
      <w:r>
        <w:t>daily</w:t>
      </w:r>
      <w:r>
        <w:rPr>
          <w:spacing w:val="-13"/>
        </w:rPr>
        <w:t xml:space="preserve"> </w:t>
      </w:r>
      <w:r>
        <w:t>routine</w:t>
      </w:r>
      <w:r>
        <w:rPr>
          <w:spacing w:val="-6"/>
        </w:rPr>
        <w:t xml:space="preserve"> </w:t>
      </w:r>
      <w:r>
        <w:t>involved</w:t>
      </w:r>
      <w:r>
        <w:rPr>
          <w:spacing w:val="-14"/>
        </w:rPr>
        <w:t xml:space="preserve"> </w:t>
      </w:r>
      <w:r>
        <w:t>religion.</w:t>
      </w:r>
      <w:r>
        <w:rPr>
          <w:spacing w:val="-5"/>
        </w:rPr>
        <w:t xml:space="preserve"> </w:t>
      </w:r>
      <w:r>
        <w:t>His</w:t>
      </w:r>
      <w:r>
        <w:rPr>
          <w:spacing w:val="-5"/>
        </w:rPr>
        <w:t xml:space="preserve"> </w:t>
      </w:r>
      <w:r>
        <w:t>niece, Christina Cantine, who periodically lived at the mansion between 1850 and 1862, apparently took the Bible and its teachings more seriously than he did. The daughter of his wife Hannah's sister Christina and Judge Moses Cantine, who had presided over</w:t>
      </w:r>
      <w:r>
        <w:t xml:space="preserve"> his</w:t>
      </w:r>
    </w:p>
    <w:p w14:paraId="6835EF83" w14:textId="77777777" w:rsidR="00080F02" w:rsidRDefault="002E4E1A">
      <w:pPr>
        <w:pStyle w:val="BodyText"/>
        <w:spacing w:before="2"/>
        <w:rPr>
          <w:sz w:val="20"/>
        </w:rPr>
      </w:pPr>
      <w:r>
        <w:pict w14:anchorId="6835F4B1">
          <v:rect id="docshape195" o:spid="_x0000_s1080" style="position:absolute;margin-left:90pt;margin-top:12.8pt;width:2in;height:.5pt;z-index:-15663616;mso-wrap-distance-left:0;mso-wrap-distance-right:0;mso-position-horizontal-relative:page" fillcolor="black" stroked="f">
            <w10:wrap type="topAndBottom" anchorx="page"/>
          </v:rect>
        </w:pict>
      </w:r>
    </w:p>
    <w:p w14:paraId="6835EF84" w14:textId="77777777" w:rsidR="00080F02" w:rsidRDefault="002E4E1A">
      <w:pPr>
        <w:spacing w:before="106"/>
        <w:ind w:left="120"/>
        <w:rPr>
          <w:sz w:val="20"/>
        </w:rPr>
      </w:pPr>
      <w:r>
        <w:rPr>
          <w:position w:val="6"/>
          <w:sz w:val="16"/>
        </w:rPr>
        <w:t>228</w:t>
      </w:r>
      <w:r>
        <w:rPr>
          <w:sz w:val="20"/>
        </w:rPr>
        <w:t>Bruegel,</w:t>
      </w:r>
      <w:r>
        <w:rPr>
          <w:spacing w:val="-16"/>
          <w:sz w:val="20"/>
        </w:rPr>
        <w:t xml:space="preserve"> </w:t>
      </w:r>
      <w:r>
        <w:rPr>
          <w:i/>
          <w:sz w:val="20"/>
        </w:rPr>
        <w:t>Farm,</w:t>
      </w:r>
      <w:r>
        <w:rPr>
          <w:i/>
          <w:spacing w:val="-7"/>
          <w:sz w:val="20"/>
        </w:rPr>
        <w:t xml:space="preserve"> </w:t>
      </w:r>
      <w:r>
        <w:rPr>
          <w:i/>
          <w:sz w:val="20"/>
        </w:rPr>
        <w:t>Shop,</w:t>
      </w:r>
      <w:r>
        <w:rPr>
          <w:i/>
          <w:spacing w:val="-3"/>
          <w:sz w:val="20"/>
        </w:rPr>
        <w:t xml:space="preserve"> </w:t>
      </w:r>
      <w:r>
        <w:rPr>
          <w:i/>
          <w:sz w:val="20"/>
        </w:rPr>
        <w:t>Landing</w:t>
      </w:r>
      <w:r>
        <w:rPr>
          <w:sz w:val="20"/>
        </w:rPr>
        <w:t>,</w:t>
      </w:r>
      <w:r>
        <w:rPr>
          <w:spacing w:val="-3"/>
          <w:sz w:val="20"/>
        </w:rPr>
        <w:t xml:space="preserve"> </w:t>
      </w:r>
      <w:r>
        <w:rPr>
          <w:spacing w:val="-4"/>
          <w:sz w:val="20"/>
        </w:rPr>
        <w:t>176.</w:t>
      </w:r>
    </w:p>
    <w:p w14:paraId="6835EF85" w14:textId="77777777" w:rsidR="00080F02" w:rsidRDefault="00080F02">
      <w:pPr>
        <w:pStyle w:val="BodyText"/>
        <w:spacing w:before="4"/>
        <w:rPr>
          <w:sz w:val="20"/>
        </w:rPr>
      </w:pPr>
    </w:p>
    <w:p w14:paraId="6835EF86" w14:textId="77777777" w:rsidR="00080F02" w:rsidRDefault="002E4E1A">
      <w:pPr>
        <w:spacing w:line="230" w:lineRule="auto"/>
        <w:ind w:left="120" w:right="301"/>
        <w:rPr>
          <w:sz w:val="20"/>
        </w:rPr>
      </w:pPr>
      <w:r>
        <w:rPr>
          <w:position w:val="6"/>
          <w:sz w:val="16"/>
        </w:rPr>
        <w:t>229</w:t>
      </w:r>
      <w:r>
        <w:rPr>
          <w:sz w:val="20"/>
        </w:rPr>
        <w:t>Priscilla</w:t>
      </w:r>
      <w:r>
        <w:rPr>
          <w:spacing w:val="-5"/>
          <w:sz w:val="20"/>
        </w:rPr>
        <w:t xml:space="preserve"> </w:t>
      </w:r>
      <w:r>
        <w:rPr>
          <w:sz w:val="20"/>
        </w:rPr>
        <w:t>Brewer,</w:t>
      </w:r>
      <w:r>
        <w:rPr>
          <w:spacing w:val="-13"/>
          <w:sz w:val="20"/>
        </w:rPr>
        <w:t xml:space="preserve"> </w:t>
      </w:r>
      <w:r>
        <w:rPr>
          <w:i/>
          <w:sz w:val="20"/>
        </w:rPr>
        <w:t>Fireplace</w:t>
      </w:r>
      <w:r>
        <w:rPr>
          <w:i/>
          <w:spacing w:val="-3"/>
          <w:sz w:val="20"/>
        </w:rPr>
        <w:t xml:space="preserve"> </w:t>
      </w:r>
      <w:r>
        <w:rPr>
          <w:i/>
          <w:sz w:val="20"/>
        </w:rPr>
        <w:t>to</w:t>
      </w:r>
      <w:r>
        <w:rPr>
          <w:i/>
          <w:spacing w:val="-3"/>
          <w:sz w:val="20"/>
        </w:rPr>
        <w:t xml:space="preserve"> </w:t>
      </w:r>
      <w:r>
        <w:rPr>
          <w:i/>
          <w:sz w:val="20"/>
        </w:rPr>
        <w:t>Cookstove:</w:t>
      </w:r>
      <w:r>
        <w:rPr>
          <w:i/>
          <w:spacing w:val="-3"/>
          <w:sz w:val="20"/>
        </w:rPr>
        <w:t xml:space="preserve"> </w:t>
      </w:r>
      <w:r>
        <w:rPr>
          <w:i/>
          <w:sz w:val="20"/>
        </w:rPr>
        <w:t>Technology</w:t>
      </w:r>
      <w:r>
        <w:rPr>
          <w:i/>
          <w:spacing w:val="-4"/>
          <w:sz w:val="20"/>
        </w:rPr>
        <w:t xml:space="preserve"> </w:t>
      </w:r>
      <w:r>
        <w:rPr>
          <w:i/>
          <w:sz w:val="20"/>
        </w:rPr>
        <w:t>and</w:t>
      </w:r>
      <w:r>
        <w:rPr>
          <w:i/>
          <w:spacing w:val="-3"/>
          <w:sz w:val="20"/>
        </w:rPr>
        <w:t xml:space="preserve"> </w:t>
      </w:r>
      <w:r>
        <w:rPr>
          <w:i/>
          <w:sz w:val="20"/>
        </w:rPr>
        <w:t>the</w:t>
      </w:r>
      <w:r>
        <w:rPr>
          <w:i/>
          <w:spacing w:val="-4"/>
          <w:sz w:val="20"/>
        </w:rPr>
        <w:t xml:space="preserve"> </w:t>
      </w:r>
      <w:r>
        <w:rPr>
          <w:i/>
          <w:sz w:val="20"/>
        </w:rPr>
        <w:t>Domestic</w:t>
      </w:r>
      <w:r>
        <w:rPr>
          <w:i/>
          <w:spacing w:val="-4"/>
          <w:sz w:val="20"/>
        </w:rPr>
        <w:t xml:space="preserve"> </w:t>
      </w:r>
      <w:r>
        <w:rPr>
          <w:i/>
          <w:sz w:val="20"/>
        </w:rPr>
        <w:t>Ideal</w:t>
      </w:r>
      <w:r>
        <w:rPr>
          <w:i/>
          <w:spacing w:val="-4"/>
          <w:sz w:val="20"/>
        </w:rPr>
        <w:t xml:space="preserve"> </w:t>
      </w:r>
      <w:r>
        <w:rPr>
          <w:i/>
          <w:sz w:val="20"/>
        </w:rPr>
        <w:t>in</w:t>
      </w:r>
      <w:r>
        <w:rPr>
          <w:i/>
          <w:spacing w:val="-3"/>
          <w:sz w:val="20"/>
        </w:rPr>
        <w:t xml:space="preserve"> </w:t>
      </w:r>
      <w:r>
        <w:rPr>
          <w:i/>
          <w:sz w:val="20"/>
        </w:rPr>
        <w:t>America</w:t>
      </w:r>
      <w:r>
        <w:rPr>
          <w:i/>
          <w:spacing w:val="-3"/>
          <w:sz w:val="20"/>
        </w:rPr>
        <w:t xml:space="preserve"> </w:t>
      </w:r>
      <w:r>
        <w:rPr>
          <w:sz w:val="20"/>
        </w:rPr>
        <w:t xml:space="preserve">(Syracuse, </w:t>
      </w:r>
      <w:r>
        <w:rPr>
          <w:spacing w:val="-2"/>
          <w:sz w:val="20"/>
        </w:rPr>
        <w:t>2000).</w:t>
      </w:r>
    </w:p>
    <w:p w14:paraId="6835EF87" w14:textId="77777777" w:rsidR="00080F02" w:rsidRDefault="00080F02">
      <w:pPr>
        <w:pStyle w:val="BodyText"/>
        <w:spacing w:before="6"/>
        <w:rPr>
          <w:sz w:val="20"/>
        </w:rPr>
      </w:pPr>
    </w:p>
    <w:p w14:paraId="6835EF88" w14:textId="77777777" w:rsidR="00080F02" w:rsidRDefault="002E4E1A">
      <w:pPr>
        <w:spacing w:line="230" w:lineRule="auto"/>
        <w:ind w:left="120" w:right="301"/>
        <w:rPr>
          <w:sz w:val="20"/>
        </w:rPr>
      </w:pPr>
      <w:r>
        <w:rPr>
          <w:position w:val="6"/>
          <w:sz w:val="16"/>
        </w:rPr>
        <w:t>230</w:t>
      </w:r>
      <w:r>
        <w:rPr>
          <w:sz w:val="20"/>
        </w:rPr>
        <w:t>Interestingly,</w:t>
      </w:r>
      <w:r>
        <w:rPr>
          <w:spacing w:val="-5"/>
          <w:sz w:val="20"/>
        </w:rPr>
        <w:t xml:space="preserve"> </w:t>
      </w:r>
      <w:r>
        <w:rPr>
          <w:sz w:val="20"/>
        </w:rPr>
        <w:t>A.J.</w:t>
      </w:r>
      <w:r>
        <w:rPr>
          <w:spacing w:val="-5"/>
          <w:sz w:val="20"/>
        </w:rPr>
        <w:t xml:space="preserve"> </w:t>
      </w:r>
      <w:r>
        <w:rPr>
          <w:sz w:val="20"/>
        </w:rPr>
        <w:t>Downing</w:t>
      </w:r>
      <w:r>
        <w:rPr>
          <w:spacing w:val="-7"/>
          <w:sz w:val="20"/>
        </w:rPr>
        <w:t xml:space="preserve"> </w:t>
      </w:r>
      <w:r>
        <w:rPr>
          <w:sz w:val="20"/>
        </w:rPr>
        <w:t>was</w:t>
      </w:r>
      <w:r>
        <w:rPr>
          <w:spacing w:val="-7"/>
          <w:sz w:val="20"/>
        </w:rPr>
        <w:t xml:space="preserve"> </w:t>
      </w:r>
      <w:r>
        <w:rPr>
          <w:sz w:val="20"/>
        </w:rPr>
        <w:t>"in</w:t>
      </w:r>
      <w:r>
        <w:rPr>
          <w:spacing w:val="-7"/>
          <w:sz w:val="20"/>
        </w:rPr>
        <w:t xml:space="preserve"> </w:t>
      </w:r>
      <w:r>
        <w:rPr>
          <w:sz w:val="20"/>
        </w:rPr>
        <w:t>the</w:t>
      </w:r>
      <w:r>
        <w:rPr>
          <w:spacing w:val="-6"/>
          <w:sz w:val="20"/>
        </w:rPr>
        <w:t xml:space="preserve"> </w:t>
      </w:r>
      <w:r>
        <w:rPr>
          <w:sz w:val="20"/>
        </w:rPr>
        <w:t>vanguard</w:t>
      </w:r>
      <w:r>
        <w:rPr>
          <w:spacing w:val="-5"/>
          <w:sz w:val="20"/>
        </w:rPr>
        <w:t xml:space="preserve"> </w:t>
      </w:r>
      <w:r>
        <w:rPr>
          <w:sz w:val="20"/>
        </w:rPr>
        <w:t>of</w:t>
      </w:r>
      <w:r>
        <w:rPr>
          <w:spacing w:val="-8"/>
          <w:sz w:val="20"/>
        </w:rPr>
        <w:t xml:space="preserve"> </w:t>
      </w:r>
      <w:r>
        <w:rPr>
          <w:sz w:val="20"/>
        </w:rPr>
        <w:t>the</w:t>
      </w:r>
      <w:r>
        <w:rPr>
          <w:spacing w:val="-6"/>
          <w:sz w:val="20"/>
        </w:rPr>
        <w:t xml:space="preserve"> </w:t>
      </w:r>
      <w:r>
        <w:rPr>
          <w:sz w:val="20"/>
        </w:rPr>
        <w:t>anti-stove</w:t>
      </w:r>
      <w:r>
        <w:rPr>
          <w:spacing w:val="-6"/>
          <w:sz w:val="20"/>
        </w:rPr>
        <w:t xml:space="preserve"> </w:t>
      </w:r>
      <w:r>
        <w:rPr>
          <w:sz w:val="20"/>
        </w:rPr>
        <w:t>movement."</w:t>
      </w:r>
      <w:r>
        <w:rPr>
          <w:spacing w:val="-3"/>
          <w:sz w:val="20"/>
        </w:rPr>
        <w:t xml:space="preserve"> </w:t>
      </w:r>
      <w:r>
        <w:rPr>
          <w:sz w:val="20"/>
        </w:rPr>
        <w:t>In</w:t>
      </w:r>
      <w:r>
        <w:rPr>
          <w:spacing w:val="-7"/>
          <w:sz w:val="20"/>
        </w:rPr>
        <w:t xml:space="preserve"> </w:t>
      </w:r>
      <w:r>
        <w:rPr>
          <w:sz w:val="20"/>
        </w:rPr>
        <w:t>his</w:t>
      </w:r>
      <w:r>
        <w:rPr>
          <w:spacing w:val="-7"/>
          <w:sz w:val="20"/>
        </w:rPr>
        <w:t xml:space="preserve"> </w:t>
      </w:r>
      <w:r>
        <w:rPr>
          <w:sz w:val="20"/>
        </w:rPr>
        <w:t>1850</w:t>
      </w:r>
      <w:r>
        <w:rPr>
          <w:spacing w:val="-5"/>
          <w:sz w:val="20"/>
        </w:rPr>
        <w:t xml:space="preserve"> </w:t>
      </w:r>
      <w:r>
        <w:rPr>
          <w:sz w:val="20"/>
        </w:rPr>
        <w:t>treatise</w:t>
      </w:r>
      <w:r>
        <w:rPr>
          <w:spacing w:val="-10"/>
          <w:sz w:val="20"/>
        </w:rPr>
        <w:t xml:space="preserve"> </w:t>
      </w:r>
      <w:r>
        <w:rPr>
          <w:i/>
          <w:sz w:val="20"/>
        </w:rPr>
        <w:t>The Architecture of</w:t>
      </w:r>
      <w:r>
        <w:rPr>
          <w:i/>
          <w:spacing w:val="-9"/>
          <w:sz w:val="20"/>
        </w:rPr>
        <w:t xml:space="preserve"> </w:t>
      </w:r>
      <w:r>
        <w:rPr>
          <w:i/>
          <w:sz w:val="20"/>
        </w:rPr>
        <w:t>Country Houses</w:t>
      </w:r>
      <w:r>
        <w:rPr>
          <w:sz w:val="20"/>
        </w:rPr>
        <w:t>, p. 97, he urged readers not to embrace them.</w:t>
      </w:r>
    </w:p>
    <w:p w14:paraId="6835EF89" w14:textId="77777777" w:rsidR="00080F02" w:rsidRDefault="00080F02">
      <w:pPr>
        <w:spacing w:line="230" w:lineRule="auto"/>
        <w:rPr>
          <w:sz w:val="20"/>
        </w:rPr>
        <w:sectPr w:rsidR="00080F02">
          <w:pgSz w:w="12240" w:h="15840"/>
          <w:pgMar w:top="1340" w:right="1520" w:bottom="960" w:left="1680" w:header="535" w:footer="774" w:gutter="0"/>
          <w:cols w:space="720"/>
        </w:sectPr>
      </w:pPr>
    </w:p>
    <w:p w14:paraId="6835EF8A" w14:textId="77777777" w:rsidR="00080F02" w:rsidRDefault="002E4E1A">
      <w:pPr>
        <w:pStyle w:val="BodyText"/>
        <w:spacing w:before="80" w:line="364" w:lineRule="auto"/>
        <w:ind w:left="120" w:right="301"/>
      </w:pPr>
      <w:r>
        <w:lastRenderedPageBreak/>
        <w:t>and</w:t>
      </w:r>
      <w:r>
        <w:rPr>
          <w:spacing w:val="-4"/>
        </w:rPr>
        <w:t xml:space="preserve"> </w:t>
      </w:r>
      <w:r>
        <w:t>Hannah's</w:t>
      </w:r>
      <w:r>
        <w:rPr>
          <w:spacing w:val="-4"/>
        </w:rPr>
        <w:t xml:space="preserve"> </w:t>
      </w:r>
      <w:r>
        <w:t>marriage</w:t>
      </w:r>
      <w:r>
        <w:rPr>
          <w:spacing w:val="-5"/>
        </w:rPr>
        <w:t xml:space="preserve"> </w:t>
      </w:r>
      <w:r>
        <w:t>in</w:t>
      </w:r>
      <w:r>
        <w:rPr>
          <w:spacing w:val="-4"/>
        </w:rPr>
        <w:t xml:space="preserve"> </w:t>
      </w:r>
      <w:r>
        <w:t>1807,</w:t>
      </w:r>
      <w:r>
        <w:rPr>
          <w:spacing w:val="-4"/>
        </w:rPr>
        <w:t xml:space="preserve"> </w:t>
      </w:r>
      <w:r>
        <w:t>she</w:t>
      </w:r>
      <w:r>
        <w:rPr>
          <w:spacing w:val="-5"/>
        </w:rPr>
        <w:t xml:space="preserve"> </w:t>
      </w:r>
      <w:r>
        <w:t>constantly</w:t>
      </w:r>
      <w:r>
        <w:rPr>
          <w:spacing w:val="-11"/>
        </w:rPr>
        <w:t xml:space="preserve"> </w:t>
      </w:r>
      <w:r>
        <w:t>tried</w:t>
      </w:r>
      <w:r>
        <w:rPr>
          <w:spacing w:val="-4"/>
        </w:rPr>
        <w:t xml:space="preserve"> </w:t>
      </w:r>
      <w:r>
        <w:t>to</w:t>
      </w:r>
      <w:r>
        <w:rPr>
          <w:spacing w:val="-4"/>
        </w:rPr>
        <w:t xml:space="preserve"> </w:t>
      </w:r>
      <w:r>
        <w:t>convert</w:t>
      </w:r>
      <w:r>
        <w:rPr>
          <w:spacing w:val="-4"/>
        </w:rPr>
        <w:t xml:space="preserve"> </w:t>
      </w:r>
      <w:r>
        <w:t>him</w:t>
      </w:r>
      <w:r>
        <w:rPr>
          <w:spacing w:val="-4"/>
        </w:rPr>
        <w:t xml:space="preserve"> </w:t>
      </w:r>
      <w:r>
        <w:t>to</w:t>
      </w:r>
      <w:r>
        <w:rPr>
          <w:spacing w:val="-4"/>
        </w:rPr>
        <w:t xml:space="preserve"> </w:t>
      </w:r>
      <w:r>
        <w:t>the</w:t>
      </w:r>
      <w:r>
        <w:rPr>
          <w:spacing w:val="-5"/>
        </w:rPr>
        <w:t xml:space="preserve"> </w:t>
      </w:r>
      <w:r>
        <w:t>finer</w:t>
      </w:r>
      <w:r>
        <w:rPr>
          <w:spacing w:val="-5"/>
        </w:rPr>
        <w:t xml:space="preserve"> </w:t>
      </w:r>
      <w:r>
        <w:t>points</w:t>
      </w:r>
      <w:r>
        <w:rPr>
          <w:spacing w:val="-4"/>
        </w:rPr>
        <w:t xml:space="preserve"> </w:t>
      </w:r>
      <w:r>
        <w:t>of the Bible.</w:t>
      </w:r>
    </w:p>
    <w:p w14:paraId="6835EF8B" w14:textId="77777777" w:rsidR="00080F02" w:rsidRDefault="002E4E1A">
      <w:pPr>
        <w:pStyle w:val="BodyText"/>
        <w:spacing w:line="257" w:lineRule="exact"/>
        <w:ind w:left="840"/>
      </w:pPr>
      <w:r>
        <w:t>The</w:t>
      </w:r>
      <w:r>
        <w:rPr>
          <w:spacing w:val="-6"/>
        </w:rPr>
        <w:t xml:space="preserve"> </w:t>
      </w:r>
      <w:r>
        <w:t>ex-president,</w:t>
      </w:r>
      <w:r>
        <w:rPr>
          <w:spacing w:val="-5"/>
        </w:rPr>
        <w:t xml:space="preserve"> </w:t>
      </w:r>
      <w:r>
        <w:t>as</w:t>
      </w:r>
      <w:r>
        <w:rPr>
          <w:spacing w:val="-4"/>
        </w:rPr>
        <w:t xml:space="preserve"> </w:t>
      </w:r>
      <w:r>
        <w:t>she</w:t>
      </w:r>
      <w:r>
        <w:rPr>
          <w:spacing w:val="-6"/>
        </w:rPr>
        <w:t xml:space="preserve"> </w:t>
      </w:r>
      <w:r>
        <w:t>undoubtedly</w:t>
      </w:r>
      <w:r>
        <w:rPr>
          <w:spacing w:val="-12"/>
        </w:rPr>
        <w:t xml:space="preserve"> </w:t>
      </w:r>
      <w:r>
        <w:t>knew,</w:t>
      </w:r>
      <w:r>
        <w:rPr>
          <w:spacing w:val="-4"/>
        </w:rPr>
        <w:t xml:space="preserve"> </w:t>
      </w:r>
      <w:r>
        <w:t>had</w:t>
      </w:r>
      <w:r>
        <w:rPr>
          <w:spacing w:val="-5"/>
        </w:rPr>
        <w:t xml:space="preserve"> </w:t>
      </w:r>
      <w:r>
        <w:t>neve</w:t>
      </w:r>
      <w:r>
        <w:t>r</w:t>
      </w:r>
      <w:r>
        <w:rPr>
          <w:spacing w:val="-5"/>
        </w:rPr>
        <w:t xml:space="preserve"> </w:t>
      </w:r>
      <w:r>
        <w:t>been</w:t>
      </w:r>
      <w:r>
        <w:rPr>
          <w:spacing w:val="-5"/>
        </w:rPr>
        <w:t xml:space="preserve"> </w:t>
      </w:r>
      <w:r>
        <w:t>particularly</w:t>
      </w:r>
      <w:r>
        <w:rPr>
          <w:spacing w:val="-12"/>
        </w:rPr>
        <w:t xml:space="preserve"> </w:t>
      </w:r>
      <w:r>
        <w:rPr>
          <w:spacing w:val="-2"/>
        </w:rPr>
        <w:t>religious.</w:t>
      </w:r>
    </w:p>
    <w:p w14:paraId="6835EF8C" w14:textId="77777777" w:rsidR="00080F02" w:rsidRDefault="002E4E1A">
      <w:pPr>
        <w:pStyle w:val="BodyText"/>
        <w:spacing w:before="144" w:line="352" w:lineRule="auto"/>
        <w:ind w:left="120" w:right="287"/>
      </w:pPr>
      <w:r>
        <w:t>He was just a church-goer--and nothing more.</w:t>
      </w:r>
      <w:r>
        <w:rPr>
          <w:position w:val="6"/>
        </w:rPr>
        <w:t xml:space="preserve">231 </w:t>
      </w:r>
      <w:r>
        <w:t>He had been baptized into the local Dutch Reformed Church when he was a boy and frequently attended the village church when he was at home and Episcopal services when he was outside the "Dutch counties." He</w:t>
      </w:r>
      <w:r>
        <w:rPr>
          <w:spacing w:val="-8"/>
        </w:rPr>
        <w:t xml:space="preserve"> </w:t>
      </w:r>
      <w:r>
        <w:t>also</w:t>
      </w:r>
      <w:r>
        <w:rPr>
          <w:spacing w:val="-7"/>
        </w:rPr>
        <w:t xml:space="preserve"> </w:t>
      </w:r>
      <w:r>
        <w:t>had</w:t>
      </w:r>
      <w:r>
        <w:rPr>
          <w:spacing w:val="-7"/>
        </w:rPr>
        <w:t xml:space="preserve"> </w:t>
      </w:r>
      <w:r>
        <w:t>been</w:t>
      </w:r>
      <w:r>
        <w:rPr>
          <w:spacing w:val="-7"/>
        </w:rPr>
        <w:t xml:space="preserve"> </w:t>
      </w:r>
      <w:r>
        <w:t>a</w:t>
      </w:r>
      <w:r>
        <w:rPr>
          <w:spacing w:val="-8"/>
        </w:rPr>
        <w:t xml:space="preserve"> </w:t>
      </w:r>
      <w:r>
        <w:t>major</w:t>
      </w:r>
      <w:r>
        <w:rPr>
          <w:spacing w:val="-8"/>
        </w:rPr>
        <w:t xml:space="preserve"> </w:t>
      </w:r>
      <w:r>
        <w:t>political</w:t>
      </w:r>
      <w:r>
        <w:rPr>
          <w:spacing w:val="-7"/>
        </w:rPr>
        <w:t xml:space="preserve"> </w:t>
      </w:r>
      <w:r>
        <w:t>figure</w:t>
      </w:r>
      <w:r>
        <w:rPr>
          <w:spacing w:val="-8"/>
        </w:rPr>
        <w:t xml:space="preserve"> </w:t>
      </w:r>
      <w:r>
        <w:t>when</w:t>
      </w:r>
      <w:r>
        <w:rPr>
          <w:spacing w:val="-7"/>
        </w:rPr>
        <w:t xml:space="preserve"> </w:t>
      </w:r>
      <w:r>
        <w:t>churc</w:t>
      </w:r>
      <w:r>
        <w:t>hes--especially</w:t>
      </w:r>
      <w:r>
        <w:rPr>
          <w:spacing w:val="-15"/>
        </w:rPr>
        <w:t xml:space="preserve"> </w:t>
      </w:r>
      <w:r>
        <w:t>evangelical</w:t>
      </w:r>
      <w:r>
        <w:rPr>
          <w:spacing w:val="-7"/>
        </w:rPr>
        <w:t xml:space="preserve"> </w:t>
      </w:r>
      <w:r>
        <w:t>churches-</w:t>
      </w:r>
    </w:p>
    <w:p w14:paraId="6835EF8D" w14:textId="77777777" w:rsidR="00080F02" w:rsidRDefault="002E4E1A">
      <w:pPr>
        <w:pStyle w:val="BodyText"/>
        <w:spacing w:before="17" w:line="357" w:lineRule="auto"/>
        <w:ind w:left="120" w:right="677"/>
      </w:pPr>
      <w:r>
        <w:t>-had grown by</w:t>
      </w:r>
      <w:r>
        <w:rPr>
          <w:spacing w:val="-1"/>
        </w:rPr>
        <w:t xml:space="preserve"> </w:t>
      </w:r>
      <w:r>
        <w:t>leaps and bounds. The Methodists had led the way, followed by</w:t>
      </w:r>
      <w:r>
        <w:rPr>
          <w:spacing w:val="-1"/>
        </w:rPr>
        <w:t xml:space="preserve"> </w:t>
      </w:r>
      <w:r>
        <w:t>the Baptists.</w:t>
      </w:r>
      <w:r>
        <w:rPr>
          <w:spacing w:val="-5"/>
        </w:rPr>
        <w:t xml:space="preserve"> </w:t>
      </w:r>
      <w:r>
        <w:t>His</w:t>
      </w:r>
      <w:r>
        <w:rPr>
          <w:spacing w:val="-5"/>
        </w:rPr>
        <w:t xml:space="preserve"> </w:t>
      </w:r>
      <w:r>
        <w:t>home</w:t>
      </w:r>
      <w:r>
        <w:rPr>
          <w:spacing w:val="-6"/>
        </w:rPr>
        <w:t xml:space="preserve"> </w:t>
      </w:r>
      <w:r>
        <w:t>state,</w:t>
      </w:r>
      <w:r>
        <w:rPr>
          <w:spacing w:val="-5"/>
        </w:rPr>
        <w:t xml:space="preserve"> </w:t>
      </w:r>
      <w:r>
        <w:t>moreover,</w:t>
      </w:r>
      <w:r>
        <w:rPr>
          <w:spacing w:val="-5"/>
        </w:rPr>
        <w:t xml:space="preserve"> </w:t>
      </w:r>
      <w:r>
        <w:t>had</w:t>
      </w:r>
      <w:r>
        <w:rPr>
          <w:spacing w:val="-5"/>
        </w:rPr>
        <w:t xml:space="preserve"> </w:t>
      </w:r>
      <w:r>
        <w:t>been</w:t>
      </w:r>
      <w:r>
        <w:rPr>
          <w:spacing w:val="-5"/>
        </w:rPr>
        <w:t xml:space="preserve"> </w:t>
      </w:r>
      <w:r>
        <w:t>caught</w:t>
      </w:r>
      <w:r>
        <w:rPr>
          <w:spacing w:val="-5"/>
        </w:rPr>
        <w:t xml:space="preserve"> </w:t>
      </w:r>
      <w:r>
        <w:t>up</w:t>
      </w:r>
      <w:r>
        <w:rPr>
          <w:spacing w:val="-5"/>
        </w:rPr>
        <w:t xml:space="preserve"> </w:t>
      </w:r>
      <w:r>
        <w:t>in</w:t>
      </w:r>
      <w:r>
        <w:rPr>
          <w:spacing w:val="-5"/>
        </w:rPr>
        <w:t xml:space="preserve"> </w:t>
      </w:r>
      <w:r>
        <w:t>one</w:t>
      </w:r>
      <w:r>
        <w:rPr>
          <w:spacing w:val="-6"/>
        </w:rPr>
        <w:t xml:space="preserve"> </w:t>
      </w:r>
      <w:r>
        <w:t>revival</w:t>
      </w:r>
      <w:r>
        <w:rPr>
          <w:spacing w:val="-5"/>
        </w:rPr>
        <w:t xml:space="preserve"> </w:t>
      </w:r>
      <w:r>
        <w:t>after</w:t>
      </w:r>
      <w:r>
        <w:rPr>
          <w:spacing w:val="-6"/>
        </w:rPr>
        <w:t xml:space="preserve"> </w:t>
      </w:r>
      <w:r>
        <w:t>another.</w:t>
      </w:r>
      <w:r>
        <w:rPr>
          <w:spacing w:val="-5"/>
        </w:rPr>
        <w:t xml:space="preserve"> </w:t>
      </w:r>
      <w:r>
        <w:t>It had been the home base of the most famous revivali</w:t>
      </w:r>
      <w:r>
        <w:t>st of the day, Charles Grandison Finney, and the upstate had seen so many</w:t>
      </w:r>
      <w:r>
        <w:rPr>
          <w:spacing w:val="-1"/>
        </w:rPr>
        <w:t xml:space="preserve"> </w:t>
      </w:r>
      <w:r>
        <w:t>revivals that the area had been dubbed the "Burned-Over District."</w:t>
      </w:r>
      <w:r>
        <w:rPr>
          <w:position w:val="6"/>
          <w:sz w:val="16"/>
        </w:rPr>
        <w:t>232</w:t>
      </w:r>
      <w:r>
        <w:rPr>
          <w:spacing w:val="24"/>
          <w:position w:val="6"/>
          <w:sz w:val="16"/>
        </w:rPr>
        <w:t xml:space="preserve"> </w:t>
      </w:r>
      <w:r>
        <w:t>But Van Buren had not been a part of any of this.</w:t>
      </w:r>
    </w:p>
    <w:p w14:paraId="6835EF8E" w14:textId="68B21B26" w:rsidR="00080F02" w:rsidRDefault="002E4E1A">
      <w:pPr>
        <w:pStyle w:val="BodyText"/>
        <w:spacing w:before="4" w:line="357" w:lineRule="auto"/>
        <w:ind w:left="120" w:right="343" w:firstLine="720"/>
      </w:pPr>
      <w:r>
        <w:t>Indeed, the growth of evangelical churches had disrupted his political agenda. Before 1844, his goal politically</w:t>
      </w:r>
      <w:r>
        <w:rPr>
          <w:spacing w:val="-1"/>
        </w:rPr>
        <w:t xml:space="preserve"> </w:t>
      </w:r>
      <w:r>
        <w:t xml:space="preserve">had always been to make sure that the old issues of Jefferson's heyday dominated the nation's politics. </w:t>
      </w:r>
      <w:proofErr w:type="gramStart"/>
      <w:r>
        <w:t>As long as</w:t>
      </w:r>
      <w:proofErr w:type="gramEnd"/>
      <w:r>
        <w:t xml:space="preserve"> the two major parties fought</w:t>
      </w:r>
      <w:r>
        <w:t xml:space="preserve"> over banks, currency, the tariff, and "</w:t>
      </w:r>
      <w:proofErr w:type="spellStart"/>
      <w:r>
        <w:t>Hamiltonianism</w:t>
      </w:r>
      <w:proofErr w:type="spellEnd"/>
      <w:r>
        <w:t xml:space="preserve">," that was fine. </w:t>
      </w:r>
      <w:proofErr w:type="gramStart"/>
      <w:r>
        <w:t>As long as</w:t>
      </w:r>
      <w:proofErr w:type="gramEnd"/>
      <w:r>
        <w:t xml:space="preserve"> the</w:t>
      </w:r>
      <w:r>
        <w:rPr>
          <w:spacing w:val="-6"/>
        </w:rPr>
        <w:t xml:space="preserve"> </w:t>
      </w:r>
      <w:r>
        <w:t>so-called</w:t>
      </w:r>
      <w:r>
        <w:rPr>
          <w:spacing w:val="-6"/>
        </w:rPr>
        <w:t xml:space="preserve"> </w:t>
      </w:r>
      <w:r>
        <w:t>"principles</w:t>
      </w:r>
      <w:r>
        <w:rPr>
          <w:spacing w:val="-5"/>
        </w:rPr>
        <w:t xml:space="preserve"> </w:t>
      </w:r>
      <w:r>
        <w:t>of</w:t>
      </w:r>
      <w:r>
        <w:rPr>
          <w:spacing w:val="-6"/>
        </w:rPr>
        <w:t xml:space="preserve"> </w:t>
      </w:r>
      <w:r>
        <w:t>1798"--</w:t>
      </w:r>
      <w:r w:rsidR="001C40B5">
        <w:t>states’</w:t>
      </w:r>
      <w:r>
        <w:rPr>
          <w:spacing w:val="-5"/>
        </w:rPr>
        <w:t xml:space="preserve"> </w:t>
      </w:r>
      <w:r>
        <w:t>rights</w:t>
      </w:r>
      <w:r>
        <w:rPr>
          <w:spacing w:val="-5"/>
        </w:rPr>
        <w:t xml:space="preserve"> </w:t>
      </w:r>
      <w:r>
        <w:t>and</w:t>
      </w:r>
      <w:r>
        <w:rPr>
          <w:spacing w:val="-5"/>
        </w:rPr>
        <w:t xml:space="preserve"> </w:t>
      </w:r>
      <w:r>
        <w:t>strict</w:t>
      </w:r>
      <w:r>
        <w:rPr>
          <w:spacing w:val="-6"/>
        </w:rPr>
        <w:t xml:space="preserve"> </w:t>
      </w:r>
      <w:r>
        <w:t>construction</w:t>
      </w:r>
      <w:r>
        <w:rPr>
          <w:spacing w:val="-6"/>
        </w:rPr>
        <w:t xml:space="preserve"> </w:t>
      </w:r>
      <w:r>
        <w:t>of</w:t>
      </w:r>
      <w:r>
        <w:rPr>
          <w:spacing w:val="-7"/>
        </w:rPr>
        <w:t xml:space="preserve"> </w:t>
      </w:r>
      <w:r>
        <w:t>the</w:t>
      </w:r>
      <w:r>
        <w:rPr>
          <w:spacing w:val="-7"/>
        </w:rPr>
        <w:t xml:space="preserve"> </w:t>
      </w:r>
      <w:r>
        <w:t>constitution-</w:t>
      </w:r>
    </w:p>
    <w:p w14:paraId="6835EF8F" w14:textId="77777777" w:rsidR="00080F02" w:rsidRDefault="002E4E1A">
      <w:pPr>
        <w:pStyle w:val="BodyText"/>
        <w:spacing w:line="260" w:lineRule="exact"/>
        <w:ind w:left="120"/>
      </w:pPr>
      <w:r>
        <w:t>-were</w:t>
      </w:r>
      <w:r>
        <w:rPr>
          <w:spacing w:val="-5"/>
        </w:rPr>
        <w:t xml:space="preserve"> </w:t>
      </w:r>
      <w:r>
        <w:t>on</w:t>
      </w:r>
      <w:r>
        <w:rPr>
          <w:spacing w:val="-4"/>
        </w:rPr>
        <w:t xml:space="preserve"> </w:t>
      </w:r>
      <w:r>
        <w:t>the</w:t>
      </w:r>
      <w:r>
        <w:rPr>
          <w:spacing w:val="-4"/>
        </w:rPr>
        <w:t xml:space="preserve"> </w:t>
      </w:r>
      <w:r>
        <w:t>table,</w:t>
      </w:r>
      <w:r>
        <w:rPr>
          <w:spacing w:val="-4"/>
        </w:rPr>
        <w:t xml:space="preserve"> </w:t>
      </w:r>
      <w:r>
        <w:t>that</w:t>
      </w:r>
      <w:r>
        <w:rPr>
          <w:spacing w:val="-3"/>
        </w:rPr>
        <w:t xml:space="preserve"> </w:t>
      </w:r>
      <w:r>
        <w:t>too</w:t>
      </w:r>
      <w:r>
        <w:rPr>
          <w:spacing w:val="-4"/>
        </w:rPr>
        <w:t xml:space="preserve"> </w:t>
      </w:r>
      <w:r>
        <w:t>was</w:t>
      </w:r>
      <w:r>
        <w:rPr>
          <w:spacing w:val="-4"/>
        </w:rPr>
        <w:t xml:space="preserve"> </w:t>
      </w:r>
      <w:r>
        <w:t>fine.</w:t>
      </w:r>
      <w:r>
        <w:rPr>
          <w:spacing w:val="-3"/>
        </w:rPr>
        <w:t xml:space="preserve"> </w:t>
      </w:r>
      <w:r>
        <w:t>Foiling</w:t>
      </w:r>
      <w:r>
        <w:rPr>
          <w:spacing w:val="-7"/>
        </w:rPr>
        <w:t xml:space="preserve"> </w:t>
      </w:r>
      <w:r>
        <w:t>his</w:t>
      </w:r>
      <w:r>
        <w:rPr>
          <w:spacing w:val="-3"/>
        </w:rPr>
        <w:t xml:space="preserve"> </w:t>
      </w:r>
      <w:r>
        <w:t>plans</w:t>
      </w:r>
      <w:r>
        <w:rPr>
          <w:spacing w:val="-4"/>
        </w:rPr>
        <w:t xml:space="preserve"> </w:t>
      </w:r>
      <w:r>
        <w:t>had</w:t>
      </w:r>
      <w:r>
        <w:rPr>
          <w:spacing w:val="-3"/>
        </w:rPr>
        <w:t xml:space="preserve"> </w:t>
      </w:r>
      <w:r>
        <w:t>been</w:t>
      </w:r>
      <w:r>
        <w:rPr>
          <w:spacing w:val="-4"/>
        </w:rPr>
        <w:t xml:space="preserve"> </w:t>
      </w:r>
      <w:r>
        <w:t>the</w:t>
      </w:r>
      <w:r>
        <w:rPr>
          <w:spacing w:val="-4"/>
        </w:rPr>
        <w:t xml:space="preserve"> </w:t>
      </w:r>
      <w:r>
        <w:t>evangelical</w:t>
      </w:r>
      <w:r>
        <w:rPr>
          <w:spacing w:val="-4"/>
        </w:rPr>
        <w:t xml:space="preserve"> </w:t>
      </w:r>
      <w:r>
        <w:rPr>
          <w:spacing w:val="-2"/>
        </w:rPr>
        <w:t>churches.</w:t>
      </w:r>
    </w:p>
    <w:p w14:paraId="6835EF90" w14:textId="77777777" w:rsidR="00080F02" w:rsidRDefault="002E4E1A">
      <w:pPr>
        <w:pStyle w:val="BodyText"/>
        <w:spacing w:before="144" w:line="357" w:lineRule="auto"/>
        <w:ind w:left="120" w:right="301"/>
      </w:pPr>
      <w:r>
        <w:t>Out</w:t>
      </w:r>
      <w:r>
        <w:rPr>
          <w:spacing w:val="-5"/>
        </w:rPr>
        <w:t xml:space="preserve"> </w:t>
      </w:r>
      <w:r>
        <w:t>of</w:t>
      </w:r>
      <w:r>
        <w:rPr>
          <w:spacing w:val="-5"/>
        </w:rPr>
        <w:t xml:space="preserve"> </w:t>
      </w:r>
      <w:r>
        <w:t>their</w:t>
      </w:r>
      <w:r>
        <w:rPr>
          <w:spacing w:val="-6"/>
        </w:rPr>
        <w:t xml:space="preserve"> </w:t>
      </w:r>
      <w:r>
        <w:t>ranks</w:t>
      </w:r>
      <w:r>
        <w:rPr>
          <w:spacing w:val="-5"/>
        </w:rPr>
        <w:t xml:space="preserve"> </w:t>
      </w:r>
      <w:r>
        <w:t>had</w:t>
      </w:r>
      <w:r>
        <w:rPr>
          <w:spacing w:val="-5"/>
        </w:rPr>
        <w:t xml:space="preserve"> </w:t>
      </w:r>
      <w:r>
        <w:t>come</w:t>
      </w:r>
      <w:r>
        <w:rPr>
          <w:spacing w:val="-5"/>
        </w:rPr>
        <w:t xml:space="preserve"> </w:t>
      </w:r>
      <w:r>
        <w:t>the</w:t>
      </w:r>
      <w:r>
        <w:rPr>
          <w:spacing w:val="-6"/>
        </w:rPr>
        <w:t xml:space="preserve"> </w:t>
      </w:r>
      <w:r>
        <w:t>temperance</w:t>
      </w:r>
      <w:r>
        <w:rPr>
          <w:spacing w:val="-5"/>
        </w:rPr>
        <w:t xml:space="preserve"> </w:t>
      </w:r>
      <w:r>
        <w:t>and</w:t>
      </w:r>
      <w:r>
        <w:rPr>
          <w:spacing w:val="-5"/>
        </w:rPr>
        <w:t xml:space="preserve"> </w:t>
      </w:r>
      <w:r>
        <w:t>antislavery</w:t>
      </w:r>
      <w:r>
        <w:rPr>
          <w:spacing w:val="-12"/>
        </w:rPr>
        <w:t xml:space="preserve"> </w:t>
      </w:r>
      <w:r>
        <w:t>crusades,</w:t>
      </w:r>
      <w:r>
        <w:rPr>
          <w:spacing w:val="-5"/>
        </w:rPr>
        <w:t xml:space="preserve"> </w:t>
      </w:r>
      <w:r>
        <w:t>which</w:t>
      </w:r>
      <w:r>
        <w:rPr>
          <w:spacing w:val="-5"/>
        </w:rPr>
        <w:t xml:space="preserve"> </w:t>
      </w:r>
      <w:r>
        <w:t>in</w:t>
      </w:r>
      <w:r>
        <w:rPr>
          <w:spacing w:val="-5"/>
        </w:rPr>
        <w:t xml:space="preserve"> </w:t>
      </w:r>
      <w:r>
        <w:t>turn</w:t>
      </w:r>
      <w:r>
        <w:rPr>
          <w:spacing w:val="-5"/>
        </w:rPr>
        <w:t xml:space="preserve"> </w:t>
      </w:r>
      <w:r>
        <w:t>had compelled northern legislatures to pass local option laws and "Maine laws" and the national government to deal with the explosive issue of slavery.</w:t>
      </w:r>
      <w:r>
        <w:t xml:space="preserve"> Thanks to their zeal, it became difficult--if not impossible--for seasoned politicians like him to control the </w:t>
      </w:r>
      <w:r>
        <w:rPr>
          <w:spacing w:val="-2"/>
        </w:rPr>
        <w:t>agenda.</w:t>
      </w:r>
    </w:p>
    <w:p w14:paraId="6835EF91" w14:textId="77777777" w:rsidR="00080F02" w:rsidRDefault="00080F02">
      <w:pPr>
        <w:pStyle w:val="BodyText"/>
        <w:rPr>
          <w:sz w:val="20"/>
        </w:rPr>
      </w:pPr>
    </w:p>
    <w:p w14:paraId="6835EF92" w14:textId="77777777" w:rsidR="00080F02" w:rsidRDefault="002E4E1A">
      <w:pPr>
        <w:pStyle w:val="BodyText"/>
        <w:spacing w:before="8"/>
        <w:rPr>
          <w:sz w:val="23"/>
        </w:rPr>
      </w:pPr>
      <w:r>
        <w:pict w14:anchorId="6835F4B2">
          <v:rect id="docshape196" o:spid="_x0000_s1079" style="position:absolute;margin-left:90pt;margin-top:14.85pt;width:2in;height:.5pt;z-index:-15663104;mso-wrap-distance-left:0;mso-wrap-distance-right:0;mso-position-horizontal-relative:page" fillcolor="black" stroked="f">
            <w10:wrap type="topAndBottom" anchorx="page"/>
          </v:rect>
        </w:pict>
      </w:r>
    </w:p>
    <w:p w14:paraId="6835EF93" w14:textId="77777777" w:rsidR="00080F02" w:rsidRDefault="002E4E1A">
      <w:pPr>
        <w:spacing w:before="102" w:line="249" w:lineRule="auto"/>
        <w:ind w:left="120" w:right="301"/>
        <w:rPr>
          <w:sz w:val="20"/>
        </w:rPr>
      </w:pPr>
      <w:r>
        <w:rPr>
          <w:position w:val="6"/>
          <w:sz w:val="16"/>
        </w:rPr>
        <w:t>231</w:t>
      </w:r>
      <w:r>
        <w:rPr>
          <w:sz w:val="20"/>
        </w:rPr>
        <w:t>Franklin</w:t>
      </w:r>
      <w:r>
        <w:rPr>
          <w:spacing w:val="-6"/>
          <w:sz w:val="20"/>
        </w:rPr>
        <w:t xml:space="preserve"> </w:t>
      </w:r>
      <w:r>
        <w:rPr>
          <w:sz w:val="20"/>
        </w:rPr>
        <w:t>Steiner,</w:t>
      </w:r>
      <w:r>
        <w:rPr>
          <w:spacing w:val="-2"/>
          <w:sz w:val="20"/>
        </w:rPr>
        <w:t xml:space="preserve"> </w:t>
      </w:r>
      <w:r>
        <w:rPr>
          <w:sz w:val="20"/>
        </w:rPr>
        <w:t>in</w:t>
      </w:r>
      <w:r>
        <w:rPr>
          <w:spacing w:val="-13"/>
          <w:sz w:val="20"/>
        </w:rPr>
        <w:t xml:space="preserve"> </w:t>
      </w:r>
      <w:r>
        <w:rPr>
          <w:i/>
          <w:sz w:val="20"/>
        </w:rPr>
        <w:t>The</w:t>
      </w:r>
      <w:r>
        <w:rPr>
          <w:i/>
          <w:spacing w:val="-3"/>
          <w:sz w:val="20"/>
        </w:rPr>
        <w:t xml:space="preserve"> </w:t>
      </w:r>
      <w:r>
        <w:rPr>
          <w:i/>
          <w:sz w:val="20"/>
        </w:rPr>
        <w:t>Religious</w:t>
      </w:r>
      <w:r>
        <w:rPr>
          <w:i/>
          <w:spacing w:val="-4"/>
          <w:sz w:val="20"/>
        </w:rPr>
        <w:t xml:space="preserve"> </w:t>
      </w:r>
      <w:r>
        <w:rPr>
          <w:i/>
          <w:sz w:val="20"/>
        </w:rPr>
        <w:t>Beliefs</w:t>
      </w:r>
      <w:r>
        <w:rPr>
          <w:i/>
          <w:spacing w:val="-4"/>
          <w:sz w:val="20"/>
        </w:rPr>
        <w:t xml:space="preserve"> </w:t>
      </w:r>
      <w:r>
        <w:rPr>
          <w:i/>
          <w:sz w:val="20"/>
        </w:rPr>
        <w:t>of</w:t>
      </w:r>
      <w:r>
        <w:rPr>
          <w:i/>
          <w:spacing w:val="-3"/>
          <w:sz w:val="20"/>
        </w:rPr>
        <w:t xml:space="preserve"> </w:t>
      </w:r>
      <w:r>
        <w:rPr>
          <w:i/>
          <w:sz w:val="20"/>
        </w:rPr>
        <w:t>Our</w:t>
      </w:r>
      <w:r>
        <w:rPr>
          <w:i/>
          <w:spacing w:val="-4"/>
          <w:sz w:val="20"/>
        </w:rPr>
        <w:t xml:space="preserve"> </w:t>
      </w:r>
      <w:r>
        <w:rPr>
          <w:i/>
          <w:sz w:val="20"/>
        </w:rPr>
        <w:t>Presidents</w:t>
      </w:r>
      <w:r>
        <w:rPr>
          <w:i/>
          <w:spacing w:val="-4"/>
          <w:sz w:val="20"/>
        </w:rPr>
        <w:t xml:space="preserve"> </w:t>
      </w:r>
      <w:r>
        <w:rPr>
          <w:sz w:val="20"/>
        </w:rPr>
        <w:t>(New</w:t>
      </w:r>
      <w:r>
        <w:rPr>
          <w:spacing w:val="-8"/>
          <w:sz w:val="20"/>
        </w:rPr>
        <w:t xml:space="preserve"> </w:t>
      </w:r>
      <w:r>
        <w:rPr>
          <w:sz w:val="20"/>
        </w:rPr>
        <w:t>York,</w:t>
      </w:r>
      <w:r>
        <w:rPr>
          <w:spacing w:val="-2"/>
          <w:sz w:val="20"/>
        </w:rPr>
        <w:t xml:space="preserve"> </w:t>
      </w:r>
      <w:r>
        <w:rPr>
          <w:sz w:val="20"/>
        </w:rPr>
        <w:t>1995),</w:t>
      </w:r>
      <w:r>
        <w:rPr>
          <w:spacing w:val="-2"/>
          <w:sz w:val="20"/>
        </w:rPr>
        <w:t xml:space="preserve"> </w:t>
      </w:r>
      <w:r>
        <w:rPr>
          <w:sz w:val="20"/>
        </w:rPr>
        <w:t>puts</w:t>
      </w:r>
      <w:r>
        <w:rPr>
          <w:spacing w:val="-4"/>
          <w:sz w:val="20"/>
        </w:rPr>
        <w:t xml:space="preserve"> </w:t>
      </w:r>
      <w:r>
        <w:rPr>
          <w:sz w:val="20"/>
        </w:rPr>
        <w:t>Van</w:t>
      </w:r>
      <w:r>
        <w:rPr>
          <w:spacing w:val="-4"/>
          <w:sz w:val="20"/>
        </w:rPr>
        <w:t xml:space="preserve"> </w:t>
      </w:r>
      <w:r>
        <w:rPr>
          <w:sz w:val="20"/>
        </w:rPr>
        <w:t>Buren</w:t>
      </w:r>
      <w:r>
        <w:rPr>
          <w:spacing w:val="-4"/>
          <w:sz w:val="20"/>
        </w:rPr>
        <w:t xml:space="preserve"> </w:t>
      </w:r>
      <w:r>
        <w:rPr>
          <w:sz w:val="20"/>
        </w:rPr>
        <w:t>in</w:t>
      </w:r>
      <w:r>
        <w:rPr>
          <w:spacing w:val="-4"/>
          <w:sz w:val="20"/>
        </w:rPr>
        <w:t xml:space="preserve"> </w:t>
      </w:r>
      <w:r>
        <w:rPr>
          <w:sz w:val="20"/>
        </w:rPr>
        <w:t>the "doubtful" category.</w:t>
      </w:r>
    </w:p>
    <w:p w14:paraId="6835EF94" w14:textId="77777777" w:rsidR="00080F02" w:rsidRDefault="00080F02">
      <w:pPr>
        <w:pStyle w:val="BodyText"/>
        <w:spacing w:before="5"/>
        <w:rPr>
          <w:sz w:val="17"/>
        </w:rPr>
      </w:pPr>
    </w:p>
    <w:p w14:paraId="6835EF95" w14:textId="77777777" w:rsidR="00080F02" w:rsidRDefault="002E4E1A">
      <w:pPr>
        <w:spacing w:line="237" w:lineRule="auto"/>
        <w:ind w:left="120" w:right="301"/>
        <w:rPr>
          <w:sz w:val="20"/>
        </w:rPr>
      </w:pPr>
      <w:r>
        <w:rPr>
          <w:position w:val="6"/>
          <w:sz w:val="16"/>
        </w:rPr>
        <w:t>232</w:t>
      </w:r>
      <w:r>
        <w:rPr>
          <w:sz w:val="20"/>
        </w:rPr>
        <w:t xml:space="preserve">The classic on the various New York revivals is Whitney R. Cross, </w:t>
      </w:r>
      <w:r>
        <w:rPr>
          <w:i/>
          <w:sz w:val="20"/>
        </w:rPr>
        <w:t xml:space="preserve">The Burned-Over District: The Social and Intellectual History of Enthusiastic Religion in Western New York, 1800-1850 </w:t>
      </w:r>
      <w:r>
        <w:rPr>
          <w:sz w:val="20"/>
        </w:rPr>
        <w:t xml:space="preserve">(Ithaca, 1950). For the </w:t>
      </w:r>
      <w:proofErr w:type="gramStart"/>
      <w:r>
        <w:rPr>
          <w:sz w:val="20"/>
        </w:rPr>
        <w:t xml:space="preserve">nation as a whole, </w:t>
      </w:r>
      <w:r>
        <w:rPr>
          <w:sz w:val="20"/>
        </w:rPr>
        <w:t>see</w:t>
      </w:r>
      <w:proofErr w:type="gramEnd"/>
      <w:r>
        <w:rPr>
          <w:sz w:val="20"/>
        </w:rPr>
        <w:t xml:space="preserve"> also Nathan O. Hatch,</w:t>
      </w:r>
      <w:r>
        <w:rPr>
          <w:spacing w:val="-3"/>
          <w:sz w:val="20"/>
        </w:rPr>
        <w:t xml:space="preserve"> </w:t>
      </w:r>
      <w:r>
        <w:rPr>
          <w:i/>
          <w:sz w:val="20"/>
        </w:rPr>
        <w:t xml:space="preserve">The Democratization of American Christianity </w:t>
      </w:r>
      <w:r>
        <w:rPr>
          <w:sz w:val="20"/>
        </w:rPr>
        <w:t>(New Haven, 1989), and Jon Butler,</w:t>
      </w:r>
      <w:r>
        <w:rPr>
          <w:spacing w:val="-6"/>
          <w:sz w:val="20"/>
        </w:rPr>
        <w:t xml:space="preserve"> </w:t>
      </w:r>
      <w:r>
        <w:rPr>
          <w:i/>
          <w:sz w:val="20"/>
        </w:rPr>
        <w:t xml:space="preserve">Awash in a Sea of Faith </w:t>
      </w:r>
      <w:r>
        <w:rPr>
          <w:sz w:val="20"/>
        </w:rPr>
        <w:t>(Cambridge, Ma., 1990). For the impact of evangelism on northern politics, see Daniel Walker Howe, "The Evangelical Movement a</w:t>
      </w:r>
      <w:r>
        <w:rPr>
          <w:sz w:val="20"/>
        </w:rPr>
        <w:t>nd Political Culture</w:t>
      </w:r>
      <w:r>
        <w:rPr>
          <w:spacing w:val="-4"/>
          <w:sz w:val="20"/>
        </w:rPr>
        <w:t xml:space="preserve"> </w:t>
      </w:r>
      <w:r>
        <w:rPr>
          <w:sz w:val="20"/>
        </w:rPr>
        <w:t>in</w:t>
      </w:r>
      <w:r>
        <w:rPr>
          <w:spacing w:val="-5"/>
          <w:sz w:val="20"/>
        </w:rPr>
        <w:t xml:space="preserve"> </w:t>
      </w:r>
      <w:r>
        <w:rPr>
          <w:sz w:val="20"/>
        </w:rPr>
        <w:t>the</w:t>
      </w:r>
      <w:r>
        <w:rPr>
          <w:spacing w:val="-4"/>
          <w:sz w:val="20"/>
        </w:rPr>
        <w:t xml:space="preserve"> </w:t>
      </w:r>
      <w:r>
        <w:rPr>
          <w:sz w:val="20"/>
        </w:rPr>
        <w:t>North</w:t>
      </w:r>
      <w:r>
        <w:rPr>
          <w:spacing w:val="-5"/>
          <w:sz w:val="20"/>
        </w:rPr>
        <w:t xml:space="preserve"> </w:t>
      </w:r>
      <w:r>
        <w:rPr>
          <w:sz w:val="20"/>
        </w:rPr>
        <w:t>during</w:t>
      </w:r>
      <w:r>
        <w:rPr>
          <w:spacing w:val="-5"/>
          <w:sz w:val="20"/>
        </w:rPr>
        <w:t xml:space="preserve"> </w:t>
      </w:r>
      <w:r>
        <w:rPr>
          <w:sz w:val="20"/>
        </w:rPr>
        <w:t>the</w:t>
      </w:r>
      <w:r>
        <w:rPr>
          <w:spacing w:val="-4"/>
          <w:sz w:val="20"/>
        </w:rPr>
        <w:t xml:space="preserve"> </w:t>
      </w:r>
      <w:r>
        <w:rPr>
          <w:sz w:val="20"/>
        </w:rPr>
        <w:t>Second</w:t>
      </w:r>
      <w:r>
        <w:rPr>
          <w:spacing w:val="-3"/>
          <w:sz w:val="20"/>
        </w:rPr>
        <w:t xml:space="preserve"> </w:t>
      </w:r>
      <w:r>
        <w:rPr>
          <w:sz w:val="20"/>
        </w:rPr>
        <w:t>Party</w:t>
      </w:r>
      <w:r>
        <w:rPr>
          <w:spacing w:val="-7"/>
          <w:sz w:val="20"/>
        </w:rPr>
        <w:t xml:space="preserve"> </w:t>
      </w:r>
      <w:r>
        <w:rPr>
          <w:sz w:val="20"/>
        </w:rPr>
        <w:t>System"</w:t>
      </w:r>
      <w:r>
        <w:rPr>
          <w:spacing w:val="-3"/>
          <w:sz w:val="20"/>
        </w:rPr>
        <w:t xml:space="preserve"> </w:t>
      </w:r>
      <w:r>
        <w:rPr>
          <w:i/>
          <w:sz w:val="20"/>
        </w:rPr>
        <w:t>Journal</w:t>
      </w:r>
      <w:r>
        <w:rPr>
          <w:i/>
          <w:spacing w:val="-4"/>
          <w:sz w:val="20"/>
        </w:rPr>
        <w:t xml:space="preserve"> </w:t>
      </w:r>
      <w:r>
        <w:rPr>
          <w:i/>
          <w:sz w:val="20"/>
        </w:rPr>
        <w:t>of</w:t>
      </w:r>
      <w:r>
        <w:rPr>
          <w:i/>
          <w:spacing w:val="-4"/>
          <w:sz w:val="20"/>
        </w:rPr>
        <w:t xml:space="preserve"> </w:t>
      </w:r>
      <w:r>
        <w:rPr>
          <w:i/>
          <w:sz w:val="20"/>
        </w:rPr>
        <w:t>American</w:t>
      </w:r>
      <w:r>
        <w:rPr>
          <w:i/>
          <w:spacing w:val="-3"/>
          <w:sz w:val="20"/>
        </w:rPr>
        <w:t xml:space="preserve"> </w:t>
      </w:r>
      <w:r>
        <w:rPr>
          <w:i/>
          <w:sz w:val="20"/>
        </w:rPr>
        <w:t>History</w:t>
      </w:r>
      <w:r>
        <w:rPr>
          <w:sz w:val="20"/>
        </w:rPr>
        <w:t>,</w:t>
      </w:r>
      <w:r>
        <w:rPr>
          <w:spacing w:val="-3"/>
          <w:sz w:val="20"/>
        </w:rPr>
        <w:t xml:space="preserve"> </w:t>
      </w:r>
      <w:r>
        <w:rPr>
          <w:sz w:val="20"/>
        </w:rPr>
        <w:t>77</w:t>
      </w:r>
      <w:r>
        <w:rPr>
          <w:spacing w:val="-3"/>
          <w:sz w:val="20"/>
        </w:rPr>
        <w:t xml:space="preserve"> </w:t>
      </w:r>
      <w:r>
        <w:rPr>
          <w:sz w:val="20"/>
        </w:rPr>
        <w:t>(March</w:t>
      </w:r>
      <w:r>
        <w:rPr>
          <w:spacing w:val="-5"/>
          <w:sz w:val="20"/>
        </w:rPr>
        <w:t xml:space="preserve"> </w:t>
      </w:r>
      <w:r>
        <w:rPr>
          <w:sz w:val="20"/>
        </w:rPr>
        <w:t>1991)</w:t>
      </w:r>
      <w:r>
        <w:rPr>
          <w:spacing w:val="-3"/>
          <w:sz w:val="20"/>
        </w:rPr>
        <w:t xml:space="preserve"> </w:t>
      </w:r>
      <w:r>
        <w:rPr>
          <w:sz w:val="20"/>
        </w:rPr>
        <w:t>1216- 37, which suggests that religion was a decisive force in shaping the Second Party System.</w:t>
      </w:r>
    </w:p>
    <w:p w14:paraId="6835EF96" w14:textId="77777777" w:rsidR="00080F02" w:rsidRDefault="00080F02">
      <w:pPr>
        <w:spacing w:line="237" w:lineRule="auto"/>
        <w:rPr>
          <w:sz w:val="20"/>
        </w:rPr>
        <w:sectPr w:rsidR="00080F02">
          <w:pgSz w:w="12240" w:h="15840"/>
          <w:pgMar w:top="1340" w:right="1520" w:bottom="960" w:left="1680" w:header="535" w:footer="774" w:gutter="0"/>
          <w:cols w:space="720"/>
        </w:sectPr>
      </w:pPr>
    </w:p>
    <w:p w14:paraId="6835EF97" w14:textId="77777777" w:rsidR="00080F02" w:rsidRDefault="002E4E1A">
      <w:pPr>
        <w:pStyle w:val="BodyText"/>
        <w:spacing w:before="80" w:line="357" w:lineRule="auto"/>
        <w:ind w:left="120" w:right="324" w:firstLine="720"/>
        <w:rPr>
          <w:sz w:val="16"/>
        </w:rPr>
      </w:pPr>
      <w:r>
        <w:lastRenderedPageBreak/>
        <w:t xml:space="preserve">His niece had always been of this bent. In the 1830s, she had chastised him for providing the necessary votes to get Jackson's Indian Removal Act </w:t>
      </w:r>
      <w:r>
        <w:t>through Congress. What he had done was morally</w:t>
      </w:r>
      <w:r>
        <w:rPr>
          <w:spacing w:val="-1"/>
        </w:rPr>
        <w:t xml:space="preserve"> </w:t>
      </w:r>
      <w:r>
        <w:t>wrong, she said, and</w:t>
      </w:r>
      <w:r>
        <w:rPr>
          <w:spacing w:val="-3"/>
        </w:rPr>
        <w:t xml:space="preserve"> </w:t>
      </w:r>
      <w:r>
        <w:t>he should pay</w:t>
      </w:r>
      <w:r>
        <w:rPr>
          <w:spacing w:val="-1"/>
        </w:rPr>
        <w:t xml:space="preserve"> </w:t>
      </w:r>
      <w:r>
        <w:t>dearly</w:t>
      </w:r>
      <w:r>
        <w:rPr>
          <w:spacing w:val="-1"/>
        </w:rPr>
        <w:t xml:space="preserve"> </w:t>
      </w:r>
      <w:r>
        <w:t>for it at the polls. Now, in the 1850s, she tried to redirect his life. As he explained to his religious friend</w:t>
      </w:r>
      <w:r>
        <w:rPr>
          <w:spacing w:val="-4"/>
        </w:rPr>
        <w:t xml:space="preserve"> </w:t>
      </w:r>
      <w:r>
        <w:t>Mrs.</w:t>
      </w:r>
      <w:r>
        <w:rPr>
          <w:spacing w:val="-4"/>
        </w:rPr>
        <w:t xml:space="preserve"> </w:t>
      </w:r>
      <w:r>
        <w:t>Enos</w:t>
      </w:r>
      <w:r>
        <w:rPr>
          <w:spacing w:val="-4"/>
        </w:rPr>
        <w:t xml:space="preserve"> </w:t>
      </w:r>
      <w:r>
        <w:t>Throop</w:t>
      </w:r>
      <w:r>
        <w:rPr>
          <w:spacing w:val="-4"/>
        </w:rPr>
        <w:t xml:space="preserve"> </w:t>
      </w:r>
      <w:r>
        <w:t>in</w:t>
      </w:r>
      <w:r>
        <w:rPr>
          <w:spacing w:val="-4"/>
        </w:rPr>
        <w:t xml:space="preserve"> </w:t>
      </w:r>
      <w:r>
        <w:t>1852,</w:t>
      </w:r>
      <w:r>
        <w:rPr>
          <w:spacing w:val="-4"/>
        </w:rPr>
        <w:t xml:space="preserve"> </w:t>
      </w:r>
      <w:r>
        <w:t>"Between</w:t>
      </w:r>
      <w:r>
        <w:rPr>
          <w:spacing w:val="-4"/>
        </w:rPr>
        <w:t xml:space="preserve"> </w:t>
      </w:r>
      <w:r>
        <w:t>you</w:t>
      </w:r>
      <w:r>
        <w:rPr>
          <w:spacing w:val="-4"/>
        </w:rPr>
        <w:t xml:space="preserve"> </w:t>
      </w:r>
      <w:r>
        <w:t>and</w:t>
      </w:r>
      <w:r>
        <w:rPr>
          <w:spacing w:val="-4"/>
        </w:rPr>
        <w:t xml:space="preserve"> </w:t>
      </w:r>
      <w:r>
        <w:t>my</w:t>
      </w:r>
      <w:r>
        <w:rPr>
          <w:spacing w:val="-12"/>
        </w:rPr>
        <w:t xml:space="preserve"> </w:t>
      </w:r>
      <w:r>
        <w:t>niece</w:t>
      </w:r>
      <w:r>
        <w:rPr>
          <w:spacing w:val="-5"/>
        </w:rPr>
        <w:t xml:space="preserve"> </w:t>
      </w:r>
      <w:r>
        <w:t>my</w:t>
      </w:r>
      <w:r>
        <w:rPr>
          <w:spacing w:val="-12"/>
        </w:rPr>
        <w:t xml:space="preserve"> </w:t>
      </w:r>
      <w:r>
        <w:t>chances</w:t>
      </w:r>
      <w:r>
        <w:rPr>
          <w:spacing w:val="-4"/>
        </w:rPr>
        <w:t xml:space="preserve"> </w:t>
      </w:r>
      <w:r>
        <w:t>of</w:t>
      </w:r>
      <w:r>
        <w:rPr>
          <w:spacing w:val="-5"/>
        </w:rPr>
        <w:t xml:space="preserve"> </w:t>
      </w:r>
      <w:r>
        <w:t>becoming</w:t>
      </w:r>
      <w:r>
        <w:rPr>
          <w:spacing w:val="-7"/>
        </w:rPr>
        <w:t xml:space="preserve"> </w:t>
      </w:r>
      <w:r>
        <w:t>a good man are not as desperate as I feared they</w:t>
      </w:r>
      <w:r>
        <w:rPr>
          <w:spacing w:val="-2"/>
        </w:rPr>
        <w:t xml:space="preserve"> </w:t>
      </w:r>
      <w:r>
        <w:t>were." Now, upon retiring, he found the Bible opened and steering him toward selected passages for the next morning. Three years earlier, his friend Francis Blair had sent him a volume of</w:t>
      </w:r>
      <w:r>
        <w:t xml:space="preserve"> hymns at the urging of a "Mrs. Martin." And on his 70th birthday</w:t>
      </w:r>
      <w:r>
        <w:rPr>
          <w:spacing w:val="-1"/>
        </w:rPr>
        <w:t xml:space="preserve"> </w:t>
      </w:r>
      <w:r>
        <w:t>in 1852, his niece presented him with a new Bible</w:t>
      </w:r>
      <w:r>
        <w:rPr>
          <w:spacing w:val="-6"/>
        </w:rPr>
        <w:t xml:space="preserve"> </w:t>
      </w:r>
      <w:r>
        <w:t>with</w:t>
      </w:r>
      <w:r>
        <w:rPr>
          <w:spacing w:val="-5"/>
        </w:rPr>
        <w:t xml:space="preserve"> </w:t>
      </w:r>
      <w:r>
        <w:t>her</w:t>
      </w:r>
      <w:r>
        <w:rPr>
          <w:spacing w:val="-6"/>
        </w:rPr>
        <w:t xml:space="preserve"> </w:t>
      </w:r>
      <w:r>
        <w:t>personalized</w:t>
      </w:r>
      <w:r>
        <w:rPr>
          <w:spacing w:val="-5"/>
        </w:rPr>
        <w:t xml:space="preserve"> </w:t>
      </w:r>
      <w:r>
        <w:t>prayers</w:t>
      </w:r>
      <w:r>
        <w:rPr>
          <w:spacing w:val="-5"/>
        </w:rPr>
        <w:t xml:space="preserve"> </w:t>
      </w:r>
      <w:r>
        <w:t>and</w:t>
      </w:r>
      <w:r>
        <w:rPr>
          <w:spacing w:val="-5"/>
        </w:rPr>
        <w:t xml:space="preserve"> </w:t>
      </w:r>
      <w:r>
        <w:t>inscriptions</w:t>
      </w:r>
      <w:r>
        <w:rPr>
          <w:spacing w:val="-5"/>
        </w:rPr>
        <w:t xml:space="preserve"> </w:t>
      </w:r>
      <w:r>
        <w:t>(Figure</w:t>
      </w:r>
      <w:r>
        <w:rPr>
          <w:spacing w:val="-6"/>
        </w:rPr>
        <w:t xml:space="preserve"> </w:t>
      </w:r>
      <w:r>
        <w:t>14),</w:t>
      </w:r>
      <w:r>
        <w:rPr>
          <w:spacing w:val="-5"/>
        </w:rPr>
        <w:t xml:space="preserve"> </w:t>
      </w:r>
      <w:r>
        <w:t>in</w:t>
      </w:r>
      <w:r>
        <w:rPr>
          <w:spacing w:val="-5"/>
        </w:rPr>
        <w:t xml:space="preserve"> </w:t>
      </w:r>
      <w:r>
        <w:t>which</w:t>
      </w:r>
      <w:r>
        <w:rPr>
          <w:spacing w:val="-5"/>
        </w:rPr>
        <w:t xml:space="preserve"> </w:t>
      </w:r>
      <w:r>
        <w:t>she</w:t>
      </w:r>
      <w:r>
        <w:rPr>
          <w:spacing w:val="-6"/>
        </w:rPr>
        <w:t xml:space="preserve"> </w:t>
      </w:r>
      <w:r>
        <w:t>evoked</w:t>
      </w:r>
      <w:r>
        <w:rPr>
          <w:spacing w:val="-5"/>
        </w:rPr>
        <w:t xml:space="preserve"> </w:t>
      </w:r>
      <w:r>
        <w:t>not only</w:t>
      </w:r>
      <w:r>
        <w:rPr>
          <w:spacing w:val="-2"/>
        </w:rPr>
        <w:t xml:space="preserve"> </w:t>
      </w:r>
      <w:r>
        <w:t xml:space="preserve">the moral and religious calamities of the day, but </w:t>
      </w:r>
      <w:r>
        <w:t>also the political: "O Lord stir up Thy strength and come and help</w:t>
      </w:r>
      <w:r>
        <w:rPr>
          <w:spacing w:val="-6"/>
        </w:rPr>
        <w:t xml:space="preserve"> </w:t>
      </w:r>
      <w:r>
        <w:t xml:space="preserve">us. Take and defend our country in this its hour of </w:t>
      </w:r>
      <w:r>
        <w:rPr>
          <w:spacing w:val="-2"/>
        </w:rPr>
        <w:t>peril."</w:t>
      </w:r>
      <w:r>
        <w:rPr>
          <w:spacing w:val="-2"/>
          <w:position w:val="6"/>
          <w:sz w:val="16"/>
        </w:rPr>
        <w:t>233</w:t>
      </w:r>
    </w:p>
    <w:p w14:paraId="6835EF98" w14:textId="77777777" w:rsidR="00080F02" w:rsidRDefault="002E4E1A">
      <w:pPr>
        <w:pStyle w:val="BodyText"/>
        <w:spacing w:line="357" w:lineRule="auto"/>
        <w:ind w:left="120" w:right="403" w:firstLine="720"/>
      </w:pPr>
      <w:r>
        <w:t>During</w:t>
      </w:r>
      <w:r>
        <w:rPr>
          <w:spacing w:val="-8"/>
        </w:rPr>
        <w:t xml:space="preserve"> </w:t>
      </w:r>
      <w:r>
        <w:t>these</w:t>
      </w:r>
      <w:r>
        <w:rPr>
          <w:spacing w:val="-6"/>
        </w:rPr>
        <w:t xml:space="preserve"> </w:t>
      </w:r>
      <w:r>
        <w:t>years,</w:t>
      </w:r>
      <w:r>
        <w:rPr>
          <w:spacing w:val="-5"/>
        </w:rPr>
        <w:t xml:space="preserve"> </w:t>
      </w:r>
      <w:r>
        <w:t>Van</w:t>
      </w:r>
      <w:r>
        <w:rPr>
          <w:spacing w:val="-5"/>
        </w:rPr>
        <w:t xml:space="preserve"> </w:t>
      </w:r>
      <w:r>
        <w:t>Buren</w:t>
      </w:r>
      <w:r>
        <w:rPr>
          <w:spacing w:val="-5"/>
        </w:rPr>
        <w:t xml:space="preserve"> </w:t>
      </w:r>
      <w:proofErr w:type="gramStart"/>
      <w:r>
        <w:t>still</w:t>
      </w:r>
      <w:r>
        <w:rPr>
          <w:spacing w:val="-5"/>
        </w:rPr>
        <w:t xml:space="preserve"> </w:t>
      </w:r>
      <w:r>
        <w:t>kept</w:t>
      </w:r>
      <w:proofErr w:type="gramEnd"/>
      <w:r>
        <w:rPr>
          <w:spacing w:val="-5"/>
        </w:rPr>
        <w:t xml:space="preserve"> </w:t>
      </w:r>
      <w:r>
        <w:t>his</w:t>
      </w:r>
      <w:r>
        <w:rPr>
          <w:spacing w:val="-5"/>
        </w:rPr>
        <w:t xml:space="preserve"> </w:t>
      </w:r>
      <w:r>
        <w:t>hand</w:t>
      </w:r>
      <w:r>
        <w:rPr>
          <w:spacing w:val="-5"/>
        </w:rPr>
        <w:t xml:space="preserve"> </w:t>
      </w:r>
      <w:r>
        <w:t>in</w:t>
      </w:r>
      <w:r>
        <w:rPr>
          <w:spacing w:val="-5"/>
        </w:rPr>
        <w:t xml:space="preserve"> </w:t>
      </w:r>
      <w:r>
        <w:t>politics.</w:t>
      </w:r>
      <w:r>
        <w:rPr>
          <w:spacing w:val="-5"/>
        </w:rPr>
        <w:t xml:space="preserve"> </w:t>
      </w:r>
      <w:r>
        <w:t>His</w:t>
      </w:r>
      <w:r>
        <w:rPr>
          <w:spacing w:val="-5"/>
        </w:rPr>
        <w:t xml:space="preserve"> </w:t>
      </w:r>
      <w:r>
        <w:t>correspondence from Lindenwald, as before, was nearly all political. More often than in the past, however, his focus was on the lives of his sons and their offspring.</w:t>
      </w:r>
    </w:p>
    <w:p w14:paraId="6835EF99" w14:textId="77777777" w:rsidR="00080F02" w:rsidRDefault="002E4E1A">
      <w:pPr>
        <w:pStyle w:val="BodyText"/>
        <w:spacing w:line="355" w:lineRule="auto"/>
        <w:ind w:left="120" w:right="278" w:firstLine="720"/>
      </w:pPr>
      <w:r>
        <w:t>His oldest grandson, Singleton, was a worry. The young man followed in his father's</w:t>
      </w:r>
      <w:r>
        <w:rPr>
          <w:spacing w:val="-3"/>
        </w:rPr>
        <w:t xml:space="preserve"> </w:t>
      </w:r>
      <w:r>
        <w:t>foots</w:t>
      </w:r>
      <w:r>
        <w:t>teps</w:t>
      </w:r>
      <w:r>
        <w:rPr>
          <w:spacing w:val="-3"/>
        </w:rPr>
        <w:t xml:space="preserve"> </w:t>
      </w:r>
      <w:r>
        <w:t>and</w:t>
      </w:r>
      <w:r>
        <w:rPr>
          <w:spacing w:val="-3"/>
        </w:rPr>
        <w:t xml:space="preserve"> </w:t>
      </w:r>
      <w:r>
        <w:t>went</w:t>
      </w:r>
      <w:r>
        <w:rPr>
          <w:spacing w:val="-3"/>
        </w:rPr>
        <w:t xml:space="preserve"> </w:t>
      </w:r>
      <w:r>
        <w:t>to</w:t>
      </w:r>
      <w:r>
        <w:rPr>
          <w:spacing w:val="-3"/>
        </w:rPr>
        <w:t xml:space="preserve"> </w:t>
      </w:r>
      <w:r>
        <w:t>West</w:t>
      </w:r>
      <w:r>
        <w:rPr>
          <w:spacing w:val="-3"/>
        </w:rPr>
        <w:t xml:space="preserve"> </w:t>
      </w:r>
      <w:r>
        <w:t>Point.</w:t>
      </w:r>
      <w:r>
        <w:rPr>
          <w:spacing w:val="-3"/>
        </w:rPr>
        <w:t xml:space="preserve"> </w:t>
      </w:r>
      <w:r>
        <w:t>He</w:t>
      </w:r>
      <w:r>
        <w:rPr>
          <w:spacing w:val="-4"/>
        </w:rPr>
        <w:t xml:space="preserve"> </w:t>
      </w:r>
      <w:r>
        <w:t>did</w:t>
      </w:r>
      <w:r>
        <w:rPr>
          <w:spacing w:val="-3"/>
        </w:rPr>
        <w:t xml:space="preserve"> </w:t>
      </w:r>
      <w:r>
        <w:t>poorly,</w:t>
      </w:r>
      <w:r>
        <w:rPr>
          <w:spacing w:val="-3"/>
        </w:rPr>
        <w:t xml:space="preserve"> </w:t>
      </w:r>
      <w:r>
        <w:t>however,</w:t>
      </w:r>
      <w:r>
        <w:rPr>
          <w:spacing w:val="-3"/>
        </w:rPr>
        <w:t xml:space="preserve"> </w:t>
      </w:r>
      <w:r>
        <w:t>and</w:t>
      </w:r>
      <w:r>
        <w:rPr>
          <w:spacing w:val="-3"/>
        </w:rPr>
        <w:t xml:space="preserve"> </w:t>
      </w:r>
      <w:r>
        <w:t>eventually</w:t>
      </w:r>
      <w:r>
        <w:rPr>
          <w:spacing w:val="-11"/>
        </w:rPr>
        <w:t xml:space="preserve"> </w:t>
      </w:r>
      <w:r>
        <w:t>flunked out. Angelica, the boy's mother, was distraught.</w:t>
      </w:r>
      <w:r>
        <w:rPr>
          <w:spacing w:val="-13"/>
        </w:rPr>
        <w:t xml:space="preserve"> </w:t>
      </w:r>
      <w:r>
        <w:t>Van Buren suggested she look to the future. "The first . . . thing . . . to ascertain is whether his present humiliation has had th</w:t>
      </w:r>
      <w:r>
        <w:t>e effect</w:t>
      </w:r>
      <w:r>
        <w:rPr>
          <w:spacing w:val="-3"/>
        </w:rPr>
        <w:t xml:space="preserve"> </w:t>
      </w:r>
      <w:r>
        <w:t>to</w:t>
      </w:r>
      <w:r>
        <w:rPr>
          <w:spacing w:val="-3"/>
        </w:rPr>
        <w:t xml:space="preserve"> </w:t>
      </w:r>
      <w:r>
        <w:t>brace</w:t>
      </w:r>
      <w:r>
        <w:rPr>
          <w:spacing w:val="-4"/>
        </w:rPr>
        <w:t xml:space="preserve"> </w:t>
      </w:r>
      <w:r>
        <w:t>his</w:t>
      </w:r>
      <w:r>
        <w:rPr>
          <w:spacing w:val="-3"/>
        </w:rPr>
        <w:t xml:space="preserve"> </w:t>
      </w:r>
      <w:r>
        <w:t>nerves</w:t>
      </w:r>
      <w:r>
        <w:rPr>
          <w:spacing w:val="-3"/>
        </w:rPr>
        <w:t xml:space="preserve"> </w:t>
      </w:r>
      <w:r>
        <w:t>and</w:t>
      </w:r>
      <w:r>
        <w:rPr>
          <w:spacing w:val="-3"/>
        </w:rPr>
        <w:t xml:space="preserve"> </w:t>
      </w:r>
      <w:r>
        <w:t>stimulate</w:t>
      </w:r>
      <w:r>
        <w:rPr>
          <w:spacing w:val="-4"/>
        </w:rPr>
        <w:t xml:space="preserve"> </w:t>
      </w:r>
      <w:r>
        <w:t>him</w:t>
      </w:r>
      <w:r>
        <w:rPr>
          <w:spacing w:val="-3"/>
        </w:rPr>
        <w:t xml:space="preserve"> </w:t>
      </w:r>
      <w:r>
        <w:t>to</w:t>
      </w:r>
      <w:r>
        <w:rPr>
          <w:spacing w:val="-3"/>
        </w:rPr>
        <w:t xml:space="preserve"> </w:t>
      </w:r>
      <w:r>
        <w:t>the</w:t>
      </w:r>
      <w:r>
        <w:rPr>
          <w:spacing w:val="-4"/>
        </w:rPr>
        <w:t xml:space="preserve"> </w:t>
      </w:r>
      <w:r>
        <w:t>greatest</w:t>
      </w:r>
      <w:r>
        <w:rPr>
          <w:spacing w:val="-3"/>
        </w:rPr>
        <w:t xml:space="preserve"> </w:t>
      </w:r>
      <w:r>
        <w:t>possible</w:t>
      </w:r>
      <w:r>
        <w:rPr>
          <w:spacing w:val="-4"/>
        </w:rPr>
        <w:t xml:space="preserve"> </w:t>
      </w:r>
      <w:r>
        <w:t>efforts</w:t>
      </w:r>
      <w:r>
        <w:rPr>
          <w:spacing w:val="-3"/>
        </w:rPr>
        <w:t xml:space="preserve"> </w:t>
      </w:r>
      <w:r>
        <w:t>in</w:t>
      </w:r>
      <w:r>
        <w:rPr>
          <w:spacing w:val="-3"/>
        </w:rPr>
        <w:t xml:space="preserve"> </w:t>
      </w:r>
      <w:r>
        <w:t>what</w:t>
      </w:r>
      <w:r>
        <w:rPr>
          <w:spacing w:val="-3"/>
        </w:rPr>
        <w:t xml:space="preserve"> </w:t>
      </w:r>
      <w:r>
        <w:t>he</w:t>
      </w:r>
      <w:r>
        <w:rPr>
          <w:spacing w:val="-4"/>
        </w:rPr>
        <w:t xml:space="preserve"> </w:t>
      </w:r>
      <w:r>
        <w:t xml:space="preserve">next </w:t>
      </w:r>
      <w:r>
        <w:rPr>
          <w:spacing w:val="-2"/>
        </w:rPr>
        <w:t>undertakes."</w:t>
      </w:r>
    </w:p>
    <w:p w14:paraId="6835EF9A" w14:textId="4816C5D4" w:rsidR="00080F02" w:rsidRDefault="002E4E1A">
      <w:pPr>
        <w:pStyle w:val="BodyText"/>
        <w:spacing w:before="10" w:line="355" w:lineRule="auto"/>
        <w:ind w:left="120" w:right="301" w:firstLine="720"/>
      </w:pPr>
      <w:r>
        <w:t xml:space="preserve">Much of Van Buren's time was spent with his son Smith. The two widowers thus grew closer together, and in the </w:t>
      </w:r>
      <w:r w:rsidR="001C40B5">
        <w:t>mid-1850s</w:t>
      </w:r>
      <w:r>
        <w:t xml:space="preserve"> Smith helped his father author two books that were</w:t>
      </w:r>
      <w:r>
        <w:rPr>
          <w:spacing w:val="-6"/>
        </w:rPr>
        <w:t xml:space="preserve"> </w:t>
      </w:r>
      <w:r>
        <w:t>published</w:t>
      </w:r>
      <w:r>
        <w:rPr>
          <w:spacing w:val="-5"/>
        </w:rPr>
        <w:t xml:space="preserve"> </w:t>
      </w:r>
      <w:r>
        <w:t>posthumously.</w:t>
      </w:r>
      <w:r>
        <w:rPr>
          <w:spacing w:val="-5"/>
        </w:rPr>
        <w:t xml:space="preserve"> </w:t>
      </w:r>
      <w:r>
        <w:t>Unlike</w:t>
      </w:r>
      <w:r>
        <w:rPr>
          <w:spacing w:val="-6"/>
        </w:rPr>
        <w:t xml:space="preserve"> </w:t>
      </w:r>
      <w:r>
        <w:t>his</w:t>
      </w:r>
      <w:r>
        <w:rPr>
          <w:spacing w:val="-5"/>
        </w:rPr>
        <w:t xml:space="preserve"> </w:t>
      </w:r>
      <w:r>
        <w:t>father,</w:t>
      </w:r>
      <w:r>
        <w:rPr>
          <w:spacing w:val="-5"/>
        </w:rPr>
        <w:t xml:space="preserve"> </w:t>
      </w:r>
      <w:r>
        <w:t>however,</w:t>
      </w:r>
      <w:r>
        <w:rPr>
          <w:spacing w:val="-5"/>
        </w:rPr>
        <w:t xml:space="preserve"> </w:t>
      </w:r>
      <w:r>
        <w:t>Smith</w:t>
      </w:r>
      <w:r>
        <w:rPr>
          <w:spacing w:val="-5"/>
        </w:rPr>
        <w:t xml:space="preserve"> </w:t>
      </w:r>
      <w:r>
        <w:t>didn't</w:t>
      </w:r>
      <w:r>
        <w:rPr>
          <w:spacing w:val="-5"/>
        </w:rPr>
        <w:t xml:space="preserve"> </w:t>
      </w:r>
      <w:r>
        <w:t>remain</w:t>
      </w:r>
      <w:r>
        <w:rPr>
          <w:spacing w:val="-5"/>
        </w:rPr>
        <w:t xml:space="preserve"> </w:t>
      </w:r>
      <w:r>
        <w:t>a</w:t>
      </w:r>
      <w:r>
        <w:rPr>
          <w:spacing w:val="-6"/>
        </w:rPr>
        <w:t xml:space="preserve"> </w:t>
      </w:r>
      <w:r>
        <w:t>widower for</w:t>
      </w:r>
      <w:r>
        <w:t xml:space="preserve"> the rest of his life. Five years after his wife Ellen's death, Smith began courting Henrietta Eckford Irving, the </w:t>
      </w:r>
      <w:r w:rsidR="001C40B5">
        <w:t>33-year-old</w:t>
      </w:r>
      <w:r>
        <w:t xml:space="preserve"> great-niece of Washington Irving, whose estate Sunnyside lay</w:t>
      </w:r>
      <w:r>
        <w:rPr>
          <w:spacing w:val="-6"/>
        </w:rPr>
        <w:t xml:space="preserve"> </w:t>
      </w:r>
      <w:r>
        <w:t>further down the Hudson River. Henrietta was the daughter of Gabriel</w:t>
      </w:r>
      <w:r>
        <w:t xml:space="preserve"> and</w:t>
      </w:r>
    </w:p>
    <w:p w14:paraId="6835EF9B" w14:textId="77777777" w:rsidR="00080F02" w:rsidRDefault="00080F02">
      <w:pPr>
        <w:pStyle w:val="BodyText"/>
        <w:rPr>
          <w:sz w:val="20"/>
        </w:rPr>
      </w:pPr>
    </w:p>
    <w:p w14:paraId="6835EF9C" w14:textId="77777777" w:rsidR="00080F02" w:rsidRDefault="002E4E1A">
      <w:pPr>
        <w:pStyle w:val="BodyText"/>
        <w:spacing w:before="3"/>
        <w:rPr>
          <w:sz w:val="11"/>
        </w:rPr>
      </w:pPr>
      <w:r>
        <w:pict w14:anchorId="6835F4B3">
          <v:rect id="docshape197" o:spid="_x0000_s1078" style="position:absolute;margin-left:90pt;margin-top:7.7pt;width:2in;height:.5pt;z-index:-15662592;mso-wrap-distance-left:0;mso-wrap-distance-right:0;mso-position-horizontal-relative:page" fillcolor="black" stroked="f">
            <w10:wrap type="topAndBottom" anchorx="page"/>
          </v:rect>
        </w:pict>
      </w:r>
    </w:p>
    <w:p w14:paraId="6835EF9D" w14:textId="77777777" w:rsidR="00080F02" w:rsidRDefault="002E4E1A">
      <w:pPr>
        <w:spacing w:before="118" w:line="230" w:lineRule="auto"/>
        <w:ind w:left="120" w:right="312"/>
        <w:jc w:val="both"/>
        <w:rPr>
          <w:sz w:val="20"/>
        </w:rPr>
      </w:pPr>
      <w:r>
        <w:rPr>
          <w:position w:val="6"/>
          <w:sz w:val="16"/>
        </w:rPr>
        <w:t>233</w:t>
      </w:r>
      <w:r>
        <w:rPr>
          <w:sz w:val="20"/>
        </w:rPr>
        <w:t>Martin</w:t>
      </w:r>
      <w:r>
        <w:rPr>
          <w:spacing w:val="-4"/>
          <w:sz w:val="20"/>
        </w:rPr>
        <w:t xml:space="preserve"> </w:t>
      </w:r>
      <w:r>
        <w:rPr>
          <w:sz w:val="20"/>
        </w:rPr>
        <w:t>Van</w:t>
      </w:r>
      <w:r>
        <w:rPr>
          <w:spacing w:val="-4"/>
          <w:sz w:val="20"/>
        </w:rPr>
        <w:t xml:space="preserve"> </w:t>
      </w:r>
      <w:r>
        <w:rPr>
          <w:sz w:val="20"/>
        </w:rPr>
        <w:t>Buren</w:t>
      </w:r>
      <w:r>
        <w:rPr>
          <w:spacing w:val="-4"/>
          <w:sz w:val="20"/>
        </w:rPr>
        <w:t xml:space="preserve"> </w:t>
      </w:r>
      <w:r>
        <w:rPr>
          <w:sz w:val="20"/>
        </w:rPr>
        <w:t>to</w:t>
      </w:r>
      <w:r>
        <w:rPr>
          <w:spacing w:val="-2"/>
          <w:sz w:val="20"/>
        </w:rPr>
        <w:t xml:space="preserve"> </w:t>
      </w:r>
      <w:r>
        <w:rPr>
          <w:sz w:val="20"/>
        </w:rPr>
        <w:t>Mrs.</w:t>
      </w:r>
      <w:r>
        <w:rPr>
          <w:spacing w:val="-2"/>
          <w:sz w:val="20"/>
        </w:rPr>
        <w:t xml:space="preserve"> </w:t>
      </w:r>
      <w:r>
        <w:rPr>
          <w:sz w:val="20"/>
        </w:rPr>
        <w:t>Throop,</w:t>
      </w:r>
      <w:r>
        <w:rPr>
          <w:spacing w:val="-2"/>
          <w:sz w:val="20"/>
        </w:rPr>
        <w:t xml:space="preserve"> </w:t>
      </w:r>
      <w:r>
        <w:rPr>
          <w:sz w:val="20"/>
        </w:rPr>
        <w:t>Throop</w:t>
      </w:r>
      <w:r>
        <w:rPr>
          <w:spacing w:val="-2"/>
          <w:sz w:val="20"/>
        </w:rPr>
        <w:t xml:space="preserve"> </w:t>
      </w:r>
      <w:r>
        <w:rPr>
          <w:sz w:val="20"/>
        </w:rPr>
        <w:t>Martin</w:t>
      </w:r>
      <w:r>
        <w:rPr>
          <w:spacing w:val="-4"/>
          <w:sz w:val="20"/>
        </w:rPr>
        <w:t xml:space="preserve"> </w:t>
      </w:r>
      <w:r>
        <w:rPr>
          <w:sz w:val="20"/>
        </w:rPr>
        <w:t>Papers,</w:t>
      </w:r>
      <w:r>
        <w:rPr>
          <w:spacing w:val="-2"/>
          <w:sz w:val="20"/>
        </w:rPr>
        <w:t xml:space="preserve"> </w:t>
      </w:r>
      <w:r>
        <w:rPr>
          <w:sz w:val="20"/>
        </w:rPr>
        <w:t>Princeton</w:t>
      </w:r>
      <w:r>
        <w:rPr>
          <w:spacing w:val="-4"/>
          <w:sz w:val="20"/>
        </w:rPr>
        <w:t xml:space="preserve"> </w:t>
      </w:r>
      <w:r>
        <w:rPr>
          <w:sz w:val="20"/>
        </w:rPr>
        <w:t>University;</w:t>
      </w:r>
      <w:r>
        <w:rPr>
          <w:spacing w:val="-3"/>
          <w:sz w:val="20"/>
        </w:rPr>
        <w:t xml:space="preserve"> </w:t>
      </w:r>
      <w:r>
        <w:rPr>
          <w:sz w:val="20"/>
        </w:rPr>
        <w:t>Francis</w:t>
      </w:r>
      <w:r>
        <w:rPr>
          <w:spacing w:val="-4"/>
          <w:sz w:val="20"/>
        </w:rPr>
        <w:t xml:space="preserve"> </w:t>
      </w:r>
      <w:r>
        <w:rPr>
          <w:sz w:val="20"/>
        </w:rPr>
        <w:t>Preston</w:t>
      </w:r>
      <w:r>
        <w:rPr>
          <w:spacing w:val="-4"/>
          <w:sz w:val="20"/>
        </w:rPr>
        <w:t xml:space="preserve"> </w:t>
      </w:r>
      <w:r>
        <w:rPr>
          <w:sz w:val="20"/>
        </w:rPr>
        <w:t>Blair</w:t>
      </w:r>
      <w:r>
        <w:rPr>
          <w:spacing w:val="-2"/>
          <w:sz w:val="20"/>
        </w:rPr>
        <w:t xml:space="preserve"> </w:t>
      </w:r>
      <w:r>
        <w:rPr>
          <w:sz w:val="20"/>
        </w:rPr>
        <w:t>to Martin</w:t>
      </w:r>
      <w:r>
        <w:rPr>
          <w:spacing w:val="-6"/>
          <w:sz w:val="20"/>
        </w:rPr>
        <w:t xml:space="preserve"> </w:t>
      </w:r>
      <w:r>
        <w:rPr>
          <w:sz w:val="20"/>
        </w:rPr>
        <w:t>Van</w:t>
      </w:r>
      <w:r>
        <w:rPr>
          <w:spacing w:val="-6"/>
          <w:sz w:val="20"/>
        </w:rPr>
        <w:t xml:space="preserve"> </w:t>
      </w:r>
      <w:r>
        <w:rPr>
          <w:sz w:val="20"/>
        </w:rPr>
        <w:t>Buren,</w:t>
      </w:r>
      <w:r>
        <w:rPr>
          <w:spacing w:val="-4"/>
          <w:sz w:val="20"/>
        </w:rPr>
        <w:t xml:space="preserve"> </w:t>
      </w:r>
      <w:r>
        <w:rPr>
          <w:sz w:val="20"/>
        </w:rPr>
        <w:t>March</w:t>
      </w:r>
      <w:r>
        <w:rPr>
          <w:spacing w:val="-6"/>
          <w:sz w:val="20"/>
        </w:rPr>
        <w:t xml:space="preserve"> </w:t>
      </w:r>
      <w:r>
        <w:rPr>
          <w:sz w:val="20"/>
        </w:rPr>
        <w:t>30,</w:t>
      </w:r>
      <w:r>
        <w:rPr>
          <w:spacing w:val="-4"/>
          <w:sz w:val="20"/>
        </w:rPr>
        <w:t xml:space="preserve"> </w:t>
      </w:r>
      <w:r>
        <w:rPr>
          <w:sz w:val="20"/>
        </w:rPr>
        <w:t>1849,</w:t>
      </w:r>
      <w:r>
        <w:rPr>
          <w:spacing w:val="-4"/>
          <w:sz w:val="20"/>
        </w:rPr>
        <w:t xml:space="preserve"> </w:t>
      </w:r>
      <w:r>
        <w:rPr>
          <w:sz w:val="20"/>
        </w:rPr>
        <w:t>Library</w:t>
      </w:r>
      <w:r>
        <w:rPr>
          <w:spacing w:val="-9"/>
          <w:sz w:val="20"/>
        </w:rPr>
        <w:t xml:space="preserve"> </w:t>
      </w:r>
      <w:r>
        <w:rPr>
          <w:sz w:val="20"/>
        </w:rPr>
        <w:t>of</w:t>
      </w:r>
      <w:r>
        <w:rPr>
          <w:spacing w:val="-7"/>
          <w:sz w:val="20"/>
        </w:rPr>
        <w:t xml:space="preserve"> </w:t>
      </w:r>
      <w:r>
        <w:rPr>
          <w:sz w:val="20"/>
        </w:rPr>
        <w:t>Congress;</w:t>
      </w:r>
      <w:r>
        <w:rPr>
          <w:spacing w:val="-5"/>
          <w:sz w:val="20"/>
        </w:rPr>
        <w:t xml:space="preserve"> </w:t>
      </w:r>
      <w:r>
        <w:rPr>
          <w:sz w:val="20"/>
        </w:rPr>
        <w:t>Bible</w:t>
      </w:r>
      <w:r>
        <w:rPr>
          <w:spacing w:val="-5"/>
          <w:sz w:val="20"/>
        </w:rPr>
        <w:t xml:space="preserve"> </w:t>
      </w:r>
      <w:r>
        <w:rPr>
          <w:sz w:val="20"/>
        </w:rPr>
        <w:t>inscription,</w:t>
      </w:r>
      <w:r>
        <w:rPr>
          <w:spacing w:val="-4"/>
          <w:sz w:val="20"/>
        </w:rPr>
        <w:t xml:space="preserve"> </w:t>
      </w:r>
      <w:r>
        <w:rPr>
          <w:sz w:val="20"/>
        </w:rPr>
        <w:t>museum</w:t>
      </w:r>
      <w:r>
        <w:rPr>
          <w:spacing w:val="-9"/>
          <w:sz w:val="20"/>
        </w:rPr>
        <w:t xml:space="preserve"> </w:t>
      </w:r>
      <w:r>
        <w:rPr>
          <w:sz w:val="20"/>
        </w:rPr>
        <w:t>collection,</w:t>
      </w:r>
      <w:r>
        <w:rPr>
          <w:spacing w:val="-4"/>
          <w:sz w:val="20"/>
        </w:rPr>
        <w:t xml:space="preserve"> </w:t>
      </w:r>
      <w:r>
        <w:rPr>
          <w:sz w:val="20"/>
        </w:rPr>
        <w:t>Martin</w:t>
      </w:r>
      <w:r>
        <w:rPr>
          <w:spacing w:val="-6"/>
          <w:sz w:val="20"/>
        </w:rPr>
        <w:t xml:space="preserve"> </w:t>
      </w:r>
      <w:r>
        <w:rPr>
          <w:sz w:val="20"/>
        </w:rPr>
        <w:t>Van Buren National Historic Site, Catalogue #14029.</w:t>
      </w:r>
    </w:p>
    <w:p w14:paraId="6835EF9E" w14:textId="77777777" w:rsidR="00080F02" w:rsidRDefault="00080F02">
      <w:pPr>
        <w:spacing w:line="230" w:lineRule="auto"/>
        <w:jc w:val="both"/>
        <w:rPr>
          <w:sz w:val="20"/>
        </w:rPr>
        <w:sectPr w:rsidR="00080F02">
          <w:pgSz w:w="12240" w:h="15840"/>
          <w:pgMar w:top="1340" w:right="1520" w:bottom="960" w:left="1680" w:header="535" w:footer="774" w:gutter="0"/>
          <w:cols w:space="720"/>
        </w:sectPr>
      </w:pPr>
    </w:p>
    <w:p w14:paraId="6835EF9F" w14:textId="7B9F1374" w:rsidR="00080F02" w:rsidRDefault="002E4E1A">
      <w:pPr>
        <w:pStyle w:val="BodyText"/>
        <w:spacing w:before="80" w:line="360" w:lineRule="auto"/>
        <w:ind w:left="120" w:right="301"/>
      </w:pPr>
      <w:r>
        <w:lastRenderedPageBreak/>
        <w:t>Eliza</w:t>
      </w:r>
      <w:r>
        <w:rPr>
          <w:spacing w:val="-7"/>
        </w:rPr>
        <w:t xml:space="preserve"> </w:t>
      </w:r>
      <w:r>
        <w:t>Eckford</w:t>
      </w:r>
      <w:r>
        <w:rPr>
          <w:spacing w:val="-6"/>
        </w:rPr>
        <w:t xml:space="preserve"> </w:t>
      </w:r>
      <w:r w:rsidR="001C40B5">
        <w:t>Irving:</w:t>
      </w:r>
      <w:r>
        <w:rPr>
          <w:spacing w:val="-6"/>
        </w:rPr>
        <w:t xml:space="preserve"> </w:t>
      </w:r>
      <w:r>
        <w:t>Gabriel's</w:t>
      </w:r>
      <w:r>
        <w:rPr>
          <w:spacing w:val="-7"/>
        </w:rPr>
        <w:t xml:space="preserve"> </w:t>
      </w:r>
      <w:r>
        <w:t>father</w:t>
      </w:r>
      <w:r>
        <w:rPr>
          <w:spacing w:val="-7"/>
        </w:rPr>
        <w:t xml:space="preserve"> </w:t>
      </w:r>
      <w:r>
        <w:t>John</w:t>
      </w:r>
      <w:r>
        <w:rPr>
          <w:spacing w:val="-6"/>
        </w:rPr>
        <w:t xml:space="preserve"> </w:t>
      </w:r>
      <w:r>
        <w:t>Treat</w:t>
      </w:r>
      <w:r>
        <w:rPr>
          <w:spacing w:val="-6"/>
        </w:rPr>
        <w:t xml:space="preserve"> </w:t>
      </w:r>
      <w:r>
        <w:t>Irving</w:t>
      </w:r>
      <w:r>
        <w:rPr>
          <w:spacing w:val="-9"/>
        </w:rPr>
        <w:t xml:space="preserve"> </w:t>
      </w:r>
      <w:r>
        <w:t>was</w:t>
      </w:r>
      <w:r>
        <w:rPr>
          <w:spacing w:val="-6"/>
        </w:rPr>
        <w:t xml:space="preserve"> </w:t>
      </w:r>
      <w:r>
        <w:t>Washington's</w:t>
      </w:r>
      <w:r>
        <w:rPr>
          <w:spacing w:val="-6"/>
        </w:rPr>
        <w:t xml:space="preserve"> </w:t>
      </w:r>
      <w:r>
        <w:t>brother.</w:t>
      </w:r>
      <w:r>
        <w:rPr>
          <w:spacing w:val="-7"/>
        </w:rPr>
        <w:t xml:space="preserve"> </w:t>
      </w:r>
      <w:r>
        <w:t xml:space="preserve">While little is presently known of Henrietta's upbringing, Irving's correspondence sheds some light on the </w:t>
      </w:r>
      <w:r>
        <w:t>life of privilege she enjoyed as a young woman, which included extensive European travel and a rich social world including the leading families of the region.</w:t>
      </w:r>
    </w:p>
    <w:p w14:paraId="6835EFA0" w14:textId="77777777" w:rsidR="00080F02" w:rsidRDefault="002E4E1A">
      <w:pPr>
        <w:pStyle w:val="BodyText"/>
        <w:spacing w:line="260" w:lineRule="exact"/>
        <w:ind w:left="120"/>
      </w:pPr>
      <w:r>
        <w:t>Washington</w:t>
      </w:r>
      <w:r>
        <w:rPr>
          <w:spacing w:val="-3"/>
        </w:rPr>
        <w:t xml:space="preserve"> </w:t>
      </w:r>
      <w:r>
        <w:t>Irving</w:t>
      </w:r>
      <w:r>
        <w:rPr>
          <w:spacing w:val="-6"/>
        </w:rPr>
        <w:t xml:space="preserve"> </w:t>
      </w:r>
      <w:r>
        <w:t>was</w:t>
      </w:r>
      <w:r>
        <w:rPr>
          <w:spacing w:val="-2"/>
        </w:rPr>
        <w:t xml:space="preserve"> </w:t>
      </w:r>
      <w:r>
        <w:t>extremely</w:t>
      </w:r>
      <w:r>
        <w:rPr>
          <w:spacing w:val="-11"/>
        </w:rPr>
        <w:t xml:space="preserve"> </w:t>
      </w:r>
      <w:r>
        <w:t>fond</w:t>
      </w:r>
      <w:r>
        <w:rPr>
          <w:spacing w:val="-2"/>
        </w:rPr>
        <w:t xml:space="preserve"> </w:t>
      </w:r>
      <w:r>
        <w:t>of</w:t>
      </w:r>
      <w:r>
        <w:rPr>
          <w:spacing w:val="-4"/>
        </w:rPr>
        <w:t xml:space="preserve"> </w:t>
      </w:r>
      <w:r>
        <w:t>his</w:t>
      </w:r>
      <w:r>
        <w:rPr>
          <w:spacing w:val="-3"/>
        </w:rPr>
        <w:t xml:space="preserve"> </w:t>
      </w:r>
      <w:r>
        <w:t>nephew</w:t>
      </w:r>
      <w:r>
        <w:rPr>
          <w:spacing w:val="-3"/>
        </w:rPr>
        <w:t xml:space="preserve"> </w:t>
      </w:r>
      <w:r>
        <w:t>Gabriel,</w:t>
      </w:r>
      <w:r>
        <w:rPr>
          <w:spacing w:val="-3"/>
        </w:rPr>
        <w:t xml:space="preserve"> </w:t>
      </w:r>
      <w:r>
        <w:t>who</w:t>
      </w:r>
      <w:r>
        <w:rPr>
          <w:spacing w:val="-3"/>
        </w:rPr>
        <w:t xml:space="preserve"> </w:t>
      </w:r>
      <w:r>
        <w:t>he</w:t>
      </w:r>
      <w:r>
        <w:rPr>
          <w:spacing w:val="-3"/>
        </w:rPr>
        <w:t xml:space="preserve"> </w:t>
      </w:r>
      <w:r>
        <w:t>believed</w:t>
      </w:r>
      <w:r>
        <w:rPr>
          <w:spacing w:val="-3"/>
        </w:rPr>
        <w:t xml:space="preserve"> </w:t>
      </w:r>
      <w:r>
        <w:t>to</w:t>
      </w:r>
      <w:r>
        <w:rPr>
          <w:spacing w:val="-2"/>
        </w:rPr>
        <w:t xml:space="preserve"> </w:t>
      </w:r>
      <w:r>
        <w:t>be</w:t>
      </w:r>
      <w:r>
        <w:rPr>
          <w:spacing w:val="-4"/>
        </w:rPr>
        <w:t xml:space="preserve"> </w:t>
      </w:r>
      <w:r>
        <w:rPr>
          <w:spacing w:val="-5"/>
        </w:rPr>
        <w:t>"a</w:t>
      </w:r>
    </w:p>
    <w:p w14:paraId="6835EFA1" w14:textId="77777777" w:rsidR="00080F02" w:rsidRDefault="002E4E1A">
      <w:pPr>
        <w:pStyle w:val="BodyText"/>
        <w:spacing w:before="144" w:line="355" w:lineRule="auto"/>
        <w:ind w:left="120" w:right="301"/>
        <w:rPr>
          <w:sz w:val="16"/>
        </w:rPr>
      </w:pPr>
      <w:r>
        <w:t>plain, sensible, manly fellow with some spice of humor," but he was especially smitten with Gabriel's wife Eliza, who he described as "a most excellent little being; strong- minded,</w:t>
      </w:r>
      <w:r>
        <w:rPr>
          <w:spacing w:val="-1"/>
        </w:rPr>
        <w:t xml:space="preserve"> </w:t>
      </w:r>
      <w:r>
        <w:t>sweet tempered, and with a</w:t>
      </w:r>
      <w:r>
        <w:rPr>
          <w:spacing w:val="-1"/>
        </w:rPr>
        <w:t xml:space="preserve"> </w:t>
      </w:r>
      <w:r>
        <w:t>head full of</w:t>
      </w:r>
      <w:r>
        <w:rPr>
          <w:spacing w:val="-1"/>
        </w:rPr>
        <w:t xml:space="preserve"> </w:t>
      </w:r>
      <w:r>
        <w:t>generosity</w:t>
      </w:r>
      <w:r>
        <w:rPr>
          <w:spacing w:val="-8"/>
        </w:rPr>
        <w:t xml:space="preserve"> </w:t>
      </w:r>
      <w:r>
        <w:t>and kindness."</w:t>
      </w:r>
      <w:r>
        <w:rPr>
          <w:position w:val="6"/>
          <w:sz w:val="16"/>
        </w:rPr>
        <w:t>234</w:t>
      </w:r>
      <w:r>
        <w:rPr>
          <w:spacing w:val="16"/>
          <w:position w:val="6"/>
          <w:sz w:val="16"/>
        </w:rPr>
        <w:t xml:space="preserve"> </w:t>
      </w:r>
      <w:r>
        <w:t>Some</w:t>
      </w:r>
      <w:r>
        <w:rPr>
          <w:spacing w:val="-1"/>
        </w:rPr>
        <w:t xml:space="preserve"> </w:t>
      </w:r>
      <w:r>
        <w:t>light on</w:t>
      </w:r>
      <w:r>
        <w:rPr>
          <w:spacing w:val="-8"/>
        </w:rPr>
        <w:t xml:space="preserve"> </w:t>
      </w:r>
      <w:r>
        <w:t>Henrietta's</w:t>
      </w:r>
      <w:r>
        <w:rPr>
          <w:spacing w:val="-8"/>
        </w:rPr>
        <w:t xml:space="preserve"> </w:t>
      </w:r>
      <w:r>
        <w:t>upbringing</w:t>
      </w:r>
      <w:r>
        <w:rPr>
          <w:spacing w:val="-10"/>
        </w:rPr>
        <w:t xml:space="preserve"> </w:t>
      </w:r>
      <w:r>
        <w:t>might</w:t>
      </w:r>
      <w:r>
        <w:rPr>
          <w:spacing w:val="-8"/>
        </w:rPr>
        <w:t xml:space="preserve"> </w:t>
      </w:r>
      <w:r>
        <w:t>be</w:t>
      </w:r>
      <w:r>
        <w:rPr>
          <w:spacing w:val="-9"/>
        </w:rPr>
        <w:t xml:space="preserve"> </w:t>
      </w:r>
      <w:r>
        <w:t>found</w:t>
      </w:r>
      <w:r>
        <w:rPr>
          <w:spacing w:val="-8"/>
        </w:rPr>
        <w:t xml:space="preserve"> </w:t>
      </w:r>
      <w:r>
        <w:t>in</w:t>
      </w:r>
      <w:r>
        <w:rPr>
          <w:spacing w:val="-8"/>
        </w:rPr>
        <w:t xml:space="preserve"> </w:t>
      </w:r>
      <w:r>
        <w:t>Irving's</w:t>
      </w:r>
      <w:r>
        <w:rPr>
          <w:spacing w:val="-8"/>
        </w:rPr>
        <w:t xml:space="preserve"> </w:t>
      </w:r>
      <w:r>
        <w:t>observation</w:t>
      </w:r>
      <w:r>
        <w:rPr>
          <w:spacing w:val="-8"/>
        </w:rPr>
        <w:t xml:space="preserve"> </w:t>
      </w:r>
      <w:r>
        <w:t>that</w:t>
      </w:r>
      <w:r>
        <w:rPr>
          <w:spacing w:val="-8"/>
        </w:rPr>
        <w:t xml:space="preserve"> </w:t>
      </w:r>
      <w:r>
        <w:t>Gabriel's</w:t>
      </w:r>
      <w:r>
        <w:rPr>
          <w:spacing w:val="-8"/>
        </w:rPr>
        <w:t xml:space="preserve"> </w:t>
      </w:r>
      <w:r>
        <w:t>"contempt for</w:t>
      </w:r>
      <w:r>
        <w:rPr>
          <w:spacing w:val="-3"/>
        </w:rPr>
        <w:t xml:space="preserve"> </w:t>
      </w:r>
      <w:r>
        <w:t>the</w:t>
      </w:r>
      <w:r>
        <w:rPr>
          <w:spacing w:val="-4"/>
        </w:rPr>
        <w:t xml:space="preserve"> </w:t>
      </w:r>
      <w:r>
        <w:t>follies</w:t>
      </w:r>
      <w:r>
        <w:rPr>
          <w:spacing w:val="-3"/>
        </w:rPr>
        <w:t xml:space="preserve"> </w:t>
      </w:r>
      <w:r>
        <w:t>and</w:t>
      </w:r>
      <w:r>
        <w:rPr>
          <w:spacing w:val="-3"/>
        </w:rPr>
        <w:t xml:space="preserve"> </w:t>
      </w:r>
      <w:r>
        <w:t>false</w:t>
      </w:r>
      <w:r>
        <w:rPr>
          <w:spacing w:val="-3"/>
        </w:rPr>
        <w:t xml:space="preserve"> </w:t>
      </w:r>
      <w:r>
        <w:t>refinements</w:t>
      </w:r>
      <w:r>
        <w:rPr>
          <w:spacing w:val="-3"/>
        </w:rPr>
        <w:t xml:space="preserve"> </w:t>
      </w:r>
      <w:r>
        <w:t>of</w:t>
      </w:r>
      <w:r>
        <w:rPr>
          <w:spacing w:val="-3"/>
        </w:rPr>
        <w:t xml:space="preserve"> </w:t>
      </w:r>
      <w:r>
        <w:t>life"</w:t>
      </w:r>
      <w:r>
        <w:rPr>
          <w:spacing w:val="-4"/>
        </w:rPr>
        <w:t xml:space="preserve"> </w:t>
      </w:r>
      <w:r>
        <w:t>sometimes</w:t>
      </w:r>
      <w:r>
        <w:rPr>
          <w:spacing w:val="-3"/>
        </w:rPr>
        <w:t xml:space="preserve"> </w:t>
      </w:r>
      <w:r>
        <w:t>caused</w:t>
      </w:r>
      <w:r>
        <w:rPr>
          <w:spacing w:val="-3"/>
        </w:rPr>
        <w:t xml:space="preserve"> </w:t>
      </w:r>
      <w:r>
        <w:t>him</w:t>
      </w:r>
      <w:r>
        <w:rPr>
          <w:spacing w:val="-3"/>
        </w:rPr>
        <w:t xml:space="preserve"> </w:t>
      </w:r>
      <w:r>
        <w:t>to</w:t>
      </w:r>
      <w:r>
        <w:rPr>
          <w:spacing w:val="-3"/>
        </w:rPr>
        <w:t xml:space="preserve"> </w:t>
      </w:r>
      <w:r>
        <w:t>"err</w:t>
      </w:r>
      <w:r>
        <w:rPr>
          <w:spacing w:val="-3"/>
        </w:rPr>
        <w:t xml:space="preserve"> </w:t>
      </w:r>
      <w:r>
        <w:t>in</w:t>
      </w:r>
      <w:r>
        <w:rPr>
          <w:spacing w:val="-3"/>
        </w:rPr>
        <w:t xml:space="preserve"> </w:t>
      </w:r>
      <w:r>
        <w:t>the</w:t>
      </w:r>
      <w:r>
        <w:rPr>
          <w:spacing w:val="-3"/>
        </w:rPr>
        <w:t xml:space="preserve"> </w:t>
      </w:r>
      <w:r>
        <w:t xml:space="preserve">opposite </w:t>
      </w:r>
      <w:r>
        <w:rPr>
          <w:spacing w:val="-2"/>
        </w:rPr>
        <w:t>extreme."</w:t>
      </w:r>
      <w:r>
        <w:rPr>
          <w:spacing w:val="-2"/>
          <w:position w:val="6"/>
          <w:sz w:val="16"/>
        </w:rPr>
        <w:t>235</w:t>
      </w:r>
    </w:p>
    <w:p w14:paraId="6835EFA2" w14:textId="77777777" w:rsidR="00080F02" w:rsidRDefault="002E4E1A">
      <w:pPr>
        <w:pStyle w:val="BodyText"/>
        <w:spacing w:before="9" w:line="357" w:lineRule="auto"/>
        <w:ind w:left="120" w:right="320" w:firstLine="720"/>
        <w:rPr>
          <w:sz w:val="16"/>
        </w:rPr>
      </w:pPr>
      <w:r>
        <w:t xml:space="preserve">The celebrated novelist and essayist, as we have seen, </w:t>
      </w:r>
      <w:r>
        <w:t>knew Lindenwald well. He had been a close friend of the Van Nesses, and in 1809 spent two months at Kleinrood recovering</w:t>
      </w:r>
      <w:r>
        <w:rPr>
          <w:spacing w:val="-7"/>
        </w:rPr>
        <w:t xml:space="preserve"> </w:t>
      </w:r>
      <w:r>
        <w:t>from</w:t>
      </w:r>
      <w:r>
        <w:rPr>
          <w:spacing w:val="-4"/>
        </w:rPr>
        <w:t xml:space="preserve"> </w:t>
      </w:r>
      <w:r>
        <w:t>the</w:t>
      </w:r>
      <w:r>
        <w:rPr>
          <w:spacing w:val="-5"/>
        </w:rPr>
        <w:t xml:space="preserve"> </w:t>
      </w:r>
      <w:r>
        <w:t>death</w:t>
      </w:r>
      <w:r>
        <w:rPr>
          <w:spacing w:val="-4"/>
        </w:rPr>
        <w:t xml:space="preserve"> </w:t>
      </w:r>
      <w:r>
        <w:t>of</w:t>
      </w:r>
      <w:r>
        <w:rPr>
          <w:spacing w:val="-5"/>
        </w:rPr>
        <w:t xml:space="preserve"> </w:t>
      </w:r>
      <w:r>
        <w:t>his</w:t>
      </w:r>
      <w:r>
        <w:rPr>
          <w:spacing w:val="-4"/>
        </w:rPr>
        <w:t xml:space="preserve"> </w:t>
      </w:r>
      <w:r>
        <w:t>fiancée</w:t>
      </w:r>
      <w:r>
        <w:rPr>
          <w:spacing w:val="-5"/>
        </w:rPr>
        <w:t xml:space="preserve"> </w:t>
      </w:r>
      <w:r>
        <w:t>Matilda</w:t>
      </w:r>
      <w:r>
        <w:rPr>
          <w:spacing w:val="-5"/>
        </w:rPr>
        <w:t xml:space="preserve"> </w:t>
      </w:r>
      <w:r>
        <w:t>Hoffman.</w:t>
      </w:r>
      <w:r>
        <w:rPr>
          <w:spacing w:val="-5"/>
        </w:rPr>
        <w:t xml:space="preserve"> </w:t>
      </w:r>
      <w:r>
        <w:t>Years</w:t>
      </w:r>
      <w:r>
        <w:rPr>
          <w:spacing w:val="-4"/>
        </w:rPr>
        <w:t xml:space="preserve"> </w:t>
      </w:r>
      <w:r>
        <w:t>later,</w:t>
      </w:r>
      <w:r>
        <w:rPr>
          <w:spacing w:val="-4"/>
        </w:rPr>
        <w:t xml:space="preserve"> </w:t>
      </w:r>
      <w:r>
        <w:t>in</w:t>
      </w:r>
      <w:r>
        <w:rPr>
          <w:spacing w:val="-4"/>
        </w:rPr>
        <w:t xml:space="preserve"> </w:t>
      </w:r>
      <w:r>
        <w:t>the</w:t>
      </w:r>
      <w:r>
        <w:rPr>
          <w:spacing w:val="-5"/>
        </w:rPr>
        <w:t xml:space="preserve"> </w:t>
      </w:r>
      <w:r>
        <w:t>early</w:t>
      </w:r>
      <w:r>
        <w:rPr>
          <w:spacing w:val="-12"/>
        </w:rPr>
        <w:t xml:space="preserve"> </w:t>
      </w:r>
      <w:r>
        <w:t>1830s, he had become a close confidante of Van Buren when he was secretary</w:t>
      </w:r>
      <w:r>
        <w:rPr>
          <w:spacing w:val="-1"/>
        </w:rPr>
        <w:t xml:space="preserve"> </w:t>
      </w:r>
      <w:r>
        <w:t xml:space="preserve">of the London </w:t>
      </w:r>
      <w:proofErr w:type="gramStart"/>
      <w:r>
        <w:t>legation</w:t>
      </w:r>
      <w:proofErr w:type="gramEnd"/>
      <w:r>
        <w:t xml:space="preserve"> and Van Buren was appointed minister to Great Britain. He had subsequently been offered the post of Secretary</w:t>
      </w:r>
      <w:r>
        <w:rPr>
          <w:spacing w:val="-1"/>
        </w:rPr>
        <w:t xml:space="preserve"> </w:t>
      </w:r>
      <w:r>
        <w:t>of the Navy</w:t>
      </w:r>
      <w:r>
        <w:rPr>
          <w:spacing w:val="-1"/>
        </w:rPr>
        <w:t xml:space="preserve"> </w:t>
      </w:r>
      <w:r>
        <w:t xml:space="preserve">in Van Buren's cabinet but declined </w:t>
      </w:r>
      <w:r>
        <w:t>the opportunity. In February</w:t>
      </w:r>
      <w:r>
        <w:rPr>
          <w:spacing w:val="-8"/>
        </w:rPr>
        <w:t xml:space="preserve"> </w:t>
      </w:r>
      <w:r>
        <w:t>1855, his great-niece</w:t>
      </w:r>
      <w:r>
        <w:rPr>
          <w:spacing w:val="-1"/>
        </w:rPr>
        <w:t xml:space="preserve"> </w:t>
      </w:r>
      <w:r>
        <w:t>Henrietta</w:t>
      </w:r>
      <w:r>
        <w:rPr>
          <w:spacing w:val="-1"/>
        </w:rPr>
        <w:t xml:space="preserve"> </w:t>
      </w:r>
      <w:r>
        <w:t>became</w:t>
      </w:r>
      <w:r>
        <w:rPr>
          <w:spacing w:val="-1"/>
        </w:rPr>
        <w:t xml:space="preserve"> </w:t>
      </w:r>
      <w:r>
        <w:t>Smith's second wife</w:t>
      </w:r>
      <w:r>
        <w:rPr>
          <w:spacing w:val="-1"/>
        </w:rPr>
        <w:t xml:space="preserve"> </w:t>
      </w:r>
      <w:r>
        <w:t>and the</w:t>
      </w:r>
      <w:r>
        <w:rPr>
          <w:spacing w:val="-2"/>
        </w:rPr>
        <w:t xml:space="preserve"> </w:t>
      </w:r>
      <w:r>
        <w:t>new</w:t>
      </w:r>
      <w:r>
        <w:rPr>
          <w:spacing w:val="-2"/>
        </w:rPr>
        <w:t xml:space="preserve"> </w:t>
      </w:r>
      <w:r>
        <w:t>lady</w:t>
      </w:r>
      <w:r>
        <w:rPr>
          <w:spacing w:val="-9"/>
        </w:rPr>
        <w:t xml:space="preserve"> </w:t>
      </w:r>
      <w:r>
        <w:t>of</w:t>
      </w:r>
      <w:r>
        <w:rPr>
          <w:spacing w:val="-2"/>
        </w:rPr>
        <w:t xml:space="preserve"> </w:t>
      </w:r>
      <w:r>
        <w:t>Van</w:t>
      </w:r>
      <w:r>
        <w:rPr>
          <w:spacing w:val="-1"/>
        </w:rPr>
        <w:t xml:space="preserve"> </w:t>
      </w:r>
      <w:r>
        <w:t>Buren's</w:t>
      </w:r>
      <w:r>
        <w:rPr>
          <w:spacing w:val="-1"/>
        </w:rPr>
        <w:t xml:space="preserve"> </w:t>
      </w:r>
      <w:r>
        <w:t>house,</w:t>
      </w:r>
      <w:r>
        <w:rPr>
          <w:spacing w:val="-1"/>
        </w:rPr>
        <w:t xml:space="preserve"> </w:t>
      </w:r>
      <w:r>
        <w:t>as</w:t>
      </w:r>
      <w:r>
        <w:rPr>
          <w:spacing w:val="-1"/>
        </w:rPr>
        <w:t xml:space="preserve"> </w:t>
      </w:r>
      <w:r>
        <w:t>well</w:t>
      </w:r>
      <w:r>
        <w:rPr>
          <w:spacing w:val="-1"/>
        </w:rPr>
        <w:t xml:space="preserve"> </w:t>
      </w:r>
      <w:r>
        <w:t>as</w:t>
      </w:r>
      <w:r>
        <w:rPr>
          <w:spacing w:val="-1"/>
        </w:rPr>
        <w:t xml:space="preserve"> </w:t>
      </w:r>
      <w:r>
        <w:t>stepmother</w:t>
      </w:r>
      <w:r>
        <w:rPr>
          <w:spacing w:val="-2"/>
        </w:rPr>
        <w:t xml:space="preserve"> </w:t>
      </w:r>
      <w:r>
        <w:t>to</w:t>
      </w:r>
      <w:r>
        <w:rPr>
          <w:spacing w:val="-1"/>
        </w:rPr>
        <w:t xml:space="preserve"> </w:t>
      </w:r>
      <w:r>
        <w:t>Smith's</w:t>
      </w:r>
      <w:r>
        <w:rPr>
          <w:spacing w:val="-1"/>
        </w:rPr>
        <w:t xml:space="preserve"> </w:t>
      </w:r>
      <w:r>
        <w:t>children.</w:t>
      </w:r>
      <w:r>
        <w:rPr>
          <w:spacing w:val="-1"/>
        </w:rPr>
        <w:t xml:space="preserve"> </w:t>
      </w:r>
      <w:r>
        <w:t>The</w:t>
      </w:r>
      <w:r>
        <w:rPr>
          <w:spacing w:val="-2"/>
        </w:rPr>
        <w:t xml:space="preserve"> </w:t>
      </w:r>
      <w:r>
        <w:t>couple married at Grace</w:t>
      </w:r>
      <w:r>
        <w:rPr>
          <w:spacing w:val="-1"/>
        </w:rPr>
        <w:t xml:space="preserve"> </w:t>
      </w:r>
      <w:r>
        <w:t>Church in New</w:t>
      </w:r>
      <w:r>
        <w:rPr>
          <w:spacing w:val="-1"/>
        </w:rPr>
        <w:t xml:space="preserve"> </w:t>
      </w:r>
      <w:r>
        <w:t>York City</w:t>
      </w:r>
      <w:r>
        <w:rPr>
          <w:spacing w:val="-8"/>
        </w:rPr>
        <w:t xml:space="preserve"> </w:t>
      </w:r>
      <w:r>
        <w:t>with the</w:t>
      </w:r>
      <w:r>
        <w:rPr>
          <w:spacing w:val="-1"/>
        </w:rPr>
        <w:t xml:space="preserve"> </w:t>
      </w:r>
      <w:r>
        <w:t>famous author</w:t>
      </w:r>
      <w:r>
        <w:rPr>
          <w:spacing w:val="-1"/>
        </w:rPr>
        <w:t xml:space="preserve"> </w:t>
      </w:r>
      <w:r>
        <w:t>in attendan</w:t>
      </w:r>
      <w:r>
        <w:t>ce. Within a few years, she was active in Kinderhook society, as a manager of the Mount Vernon Ladies' Association, an organization of "republican women"</w:t>
      </w:r>
      <w:r>
        <w:rPr>
          <w:spacing w:val="-10"/>
        </w:rPr>
        <w:t xml:space="preserve"> </w:t>
      </w:r>
      <w:r>
        <w:t>who in attempting to preserve George Washington's home as a national shrine for the "rootless" populac</w:t>
      </w:r>
      <w:r>
        <w:t>e to visit in a dignified and cultivated manner, were also trying to overcome the growing rift between North and South.</w:t>
      </w:r>
      <w:r>
        <w:rPr>
          <w:position w:val="6"/>
          <w:sz w:val="16"/>
        </w:rPr>
        <w:t>236</w:t>
      </w:r>
    </w:p>
    <w:p w14:paraId="6835EFA3" w14:textId="77777777" w:rsidR="00080F02" w:rsidRDefault="002E4E1A">
      <w:pPr>
        <w:pStyle w:val="BodyText"/>
        <w:spacing w:line="259" w:lineRule="exact"/>
        <w:ind w:left="840"/>
      </w:pPr>
      <w:r>
        <w:t>Smith</w:t>
      </w:r>
      <w:r>
        <w:rPr>
          <w:spacing w:val="-5"/>
        </w:rPr>
        <w:t xml:space="preserve"> </w:t>
      </w:r>
      <w:r>
        <w:t>had</w:t>
      </w:r>
      <w:r>
        <w:rPr>
          <w:spacing w:val="-2"/>
        </w:rPr>
        <w:t xml:space="preserve"> </w:t>
      </w:r>
      <w:r>
        <w:t>raised</w:t>
      </w:r>
      <w:r>
        <w:rPr>
          <w:spacing w:val="-2"/>
        </w:rPr>
        <w:t xml:space="preserve"> </w:t>
      </w:r>
      <w:r>
        <w:t>three</w:t>
      </w:r>
      <w:r>
        <w:rPr>
          <w:spacing w:val="-3"/>
        </w:rPr>
        <w:t xml:space="preserve"> </w:t>
      </w:r>
      <w:r>
        <w:t>children</w:t>
      </w:r>
      <w:r>
        <w:rPr>
          <w:spacing w:val="-15"/>
        </w:rPr>
        <w:t xml:space="preserve"> </w:t>
      </w:r>
      <w:r>
        <w:t>from</w:t>
      </w:r>
      <w:r>
        <w:rPr>
          <w:spacing w:val="-3"/>
        </w:rPr>
        <w:t xml:space="preserve"> </w:t>
      </w:r>
      <w:r>
        <w:t>his</w:t>
      </w:r>
      <w:r>
        <w:rPr>
          <w:spacing w:val="-2"/>
        </w:rPr>
        <w:t xml:space="preserve"> </w:t>
      </w:r>
      <w:r>
        <w:t>marriage</w:t>
      </w:r>
      <w:r>
        <w:rPr>
          <w:spacing w:val="-3"/>
        </w:rPr>
        <w:t xml:space="preserve"> </w:t>
      </w:r>
      <w:r>
        <w:t>to</w:t>
      </w:r>
      <w:r>
        <w:rPr>
          <w:spacing w:val="-3"/>
        </w:rPr>
        <w:t xml:space="preserve"> </w:t>
      </w:r>
      <w:r>
        <w:t>Ellen</w:t>
      </w:r>
      <w:r>
        <w:rPr>
          <w:spacing w:val="-2"/>
        </w:rPr>
        <w:t xml:space="preserve"> </w:t>
      </w:r>
      <w:r>
        <w:t>James</w:t>
      </w:r>
      <w:r>
        <w:rPr>
          <w:spacing w:val="-2"/>
        </w:rPr>
        <w:t xml:space="preserve"> </w:t>
      </w:r>
      <w:r>
        <w:t>at</w:t>
      </w:r>
      <w:r>
        <w:rPr>
          <w:spacing w:val="-3"/>
        </w:rPr>
        <w:t xml:space="preserve"> </w:t>
      </w:r>
      <w:r>
        <w:rPr>
          <w:spacing w:val="-2"/>
        </w:rPr>
        <w:t>Lindenwald:</w:t>
      </w:r>
    </w:p>
    <w:p w14:paraId="6835EFA4" w14:textId="77777777" w:rsidR="00080F02" w:rsidRDefault="002E4E1A">
      <w:pPr>
        <w:pStyle w:val="BodyText"/>
        <w:spacing w:before="144"/>
        <w:ind w:left="120"/>
      </w:pPr>
      <w:r>
        <w:t>Ellie,</w:t>
      </w:r>
      <w:r>
        <w:rPr>
          <w:spacing w:val="-3"/>
        </w:rPr>
        <w:t xml:space="preserve"> </w:t>
      </w:r>
      <w:r>
        <w:t>Eddie,</w:t>
      </w:r>
      <w:r>
        <w:rPr>
          <w:spacing w:val="-3"/>
        </w:rPr>
        <w:t xml:space="preserve"> </w:t>
      </w:r>
      <w:r>
        <w:t>and</w:t>
      </w:r>
      <w:r>
        <w:rPr>
          <w:spacing w:val="-3"/>
        </w:rPr>
        <w:t xml:space="preserve"> </w:t>
      </w:r>
      <w:r>
        <w:t>Kitty</w:t>
      </w:r>
      <w:r>
        <w:rPr>
          <w:spacing w:val="-11"/>
        </w:rPr>
        <w:t xml:space="preserve"> </w:t>
      </w:r>
      <w:r>
        <w:t>(Catherine</w:t>
      </w:r>
      <w:r>
        <w:rPr>
          <w:spacing w:val="-4"/>
        </w:rPr>
        <w:t xml:space="preserve"> </w:t>
      </w:r>
      <w:r>
        <w:t>Barber,</w:t>
      </w:r>
      <w:r>
        <w:rPr>
          <w:spacing w:val="-3"/>
        </w:rPr>
        <w:t xml:space="preserve"> </w:t>
      </w:r>
      <w:r>
        <w:t>named</w:t>
      </w:r>
      <w:r>
        <w:rPr>
          <w:spacing w:val="-3"/>
        </w:rPr>
        <w:t xml:space="preserve"> </w:t>
      </w:r>
      <w:r>
        <w:t>after</w:t>
      </w:r>
      <w:r>
        <w:rPr>
          <w:spacing w:val="-4"/>
        </w:rPr>
        <w:t xml:space="preserve"> </w:t>
      </w:r>
      <w:r>
        <w:t>Ellen's</w:t>
      </w:r>
      <w:r>
        <w:rPr>
          <w:spacing w:val="-3"/>
        </w:rPr>
        <w:t xml:space="preserve"> </w:t>
      </w:r>
      <w:r>
        <w:t>mother).</w:t>
      </w:r>
      <w:r>
        <w:rPr>
          <w:spacing w:val="-3"/>
        </w:rPr>
        <w:t xml:space="preserve"> </w:t>
      </w:r>
      <w:r>
        <w:t>With</w:t>
      </w:r>
      <w:r>
        <w:rPr>
          <w:spacing w:val="-3"/>
        </w:rPr>
        <w:t xml:space="preserve"> </w:t>
      </w:r>
      <w:r>
        <w:rPr>
          <w:spacing w:val="-2"/>
        </w:rPr>
        <w:t>Smith's</w:t>
      </w:r>
    </w:p>
    <w:p w14:paraId="6835EFA5" w14:textId="77777777" w:rsidR="00080F02" w:rsidRDefault="002E4E1A">
      <w:pPr>
        <w:pStyle w:val="BodyText"/>
        <w:spacing w:before="1"/>
        <w:rPr>
          <w:sz w:val="23"/>
        </w:rPr>
      </w:pPr>
      <w:r>
        <w:pict w14:anchorId="6835F4B4">
          <v:rect id="docshape198" o:spid="_x0000_s1077" style="position:absolute;margin-left:90pt;margin-top:14.5pt;width:2in;height:.5pt;z-index:-15662080;mso-wrap-distance-left:0;mso-wrap-distance-right:0;mso-position-horizontal-relative:page" fillcolor="black" stroked="f">
            <w10:wrap type="topAndBottom" anchorx="page"/>
          </v:rect>
        </w:pict>
      </w:r>
    </w:p>
    <w:p w14:paraId="6835EFA6" w14:textId="77777777" w:rsidR="00080F02" w:rsidRDefault="002E4E1A">
      <w:pPr>
        <w:spacing w:before="99"/>
        <w:ind w:left="120"/>
        <w:rPr>
          <w:sz w:val="20"/>
        </w:rPr>
      </w:pPr>
      <w:r>
        <w:rPr>
          <w:position w:val="6"/>
          <w:sz w:val="16"/>
        </w:rPr>
        <w:t>234</w:t>
      </w:r>
      <w:r>
        <w:rPr>
          <w:sz w:val="20"/>
        </w:rPr>
        <w:t>Rust,</w:t>
      </w:r>
      <w:r>
        <w:rPr>
          <w:spacing w:val="-11"/>
          <w:sz w:val="20"/>
        </w:rPr>
        <w:t xml:space="preserve"> </w:t>
      </w:r>
      <w:r>
        <w:rPr>
          <w:i/>
          <w:sz w:val="20"/>
        </w:rPr>
        <w:t>Complete</w:t>
      </w:r>
      <w:r>
        <w:rPr>
          <w:i/>
          <w:spacing w:val="-8"/>
          <w:sz w:val="20"/>
        </w:rPr>
        <w:t xml:space="preserve"> </w:t>
      </w:r>
      <w:r>
        <w:rPr>
          <w:i/>
          <w:sz w:val="20"/>
        </w:rPr>
        <w:t>Works</w:t>
      </w:r>
      <w:r>
        <w:rPr>
          <w:sz w:val="20"/>
        </w:rPr>
        <w:t>,</w:t>
      </w:r>
      <w:r>
        <w:rPr>
          <w:spacing w:val="-7"/>
          <w:sz w:val="20"/>
        </w:rPr>
        <w:t xml:space="preserve"> </w:t>
      </w:r>
      <w:r>
        <w:rPr>
          <w:sz w:val="20"/>
        </w:rPr>
        <w:t>III,</w:t>
      </w:r>
      <w:r>
        <w:rPr>
          <w:spacing w:val="-7"/>
          <w:sz w:val="20"/>
        </w:rPr>
        <w:t xml:space="preserve"> </w:t>
      </w:r>
      <w:r>
        <w:rPr>
          <w:spacing w:val="-5"/>
          <w:sz w:val="20"/>
        </w:rPr>
        <w:t>73.</w:t>
      </w:r>
    </w:p>
    <w:p w14:paraId="6835EFA7" w14:textId="77777777" w:rsidR="00080F02" w:rsidRDefault="00080F02">
      <w:pPr>
        <w:pStyle w:val="BodyText"/>
        <w:spacing w:before="9"/>
        <w:rPr>
          <w:sz w:val="19"/>
        </w:rPr>
      </w:pPr>
    </w:p>
    <w:p w14:paraId="6835EFA8" w14:textId="77777777" w:rsidR="00080F02" w:rsidRDefault="002E4E1A">
      <w:pPr>
        <w:ind w:left="120"/>
        <w:rPr>
          <w:sz w:val="20"/>
        </w:rPr>
      </w:pPr>
      <w:r>
        <w:rPr>
          <w:spacing w:val="-2"/>
          <w:position w:val="6"/>
          <w:sz w:val="16"/>
        </w:rPr>
        <w:t>235</w:t>
      </w:r>
      <w:r>
        <w:rPr>
          <w:spacing w:val="-2"/>
          <w:sz w:val="20"/>
        </w:rPr>
        <w:t>Ibid.</w:t>
      </w:r>
    </w:p>
    <w:p w14:paraId="6835EFA9" w14:textId="77777777" w:rsidR="00080F02" w:rsidRDefault="00080F02">
      <w:pPr>
        <w:rPr>
          <w:sz w:val="20"/>
        </w:rPr>
        <w:sectPr w:rsidR="00080F02">
          <w:pgSz w:w="12240" w:h="15840"/>
          <w:pgMar w:top="1340" w:right="1520" w:bottom="960" w:left="1680" w:header="535" w:footer="774" w:gutter="0"/>
          <w:cols w:space="720"/>
        </w:sectPr>
      </w:pPr>
    </w:p>
    <w:p w14:paraId="6835EFAA" w14:textId="77777777" w:rsidR="00080F02" w:rsidRDefault="002E4E1A">
      <w:pPr>
        <w:pStyle w:val="BodyText"/>
        <w:spacing w:before="80" w:line="357" w:lineRule="auto"/>
        <w:ind w:left="120" w:right="301"/>
      </w:pPr>
      <w:r>
        <w:lastRenderedPageBreak/>
        <w:t>second marriage would come two more daughters: Eliza (or "Bessie," named after Henrietta's mother) and Marion. The house that was full of bachelors in 1841 thus was supplanted by 1860 by a houseful of little girls. With the additions to the household of He</w:t>
      </w:r>
      <w:r>
        <w:t xml:space="preserve">nrietta Irving, </w:t>
      </w:r>
      <w:proofErr w:type="spellStart"/>
      <w:r>
        <w:t>Dierke</w:t>
      </w:r>
      <w:proofErr w:type="spellEnd"/>
      <w:r>
        <w:t xml:space="preserve"> Van Buren Hoes, and Christina Hoes Cantine, governess Rose Dalton,</w:t>
      </w:r>
      <w:r>
        <w:rPr>
          <w:spacing w:val="-10"/>
        </w:rPr>
        <w:t xml:space="preserve"> </w:t>
      </w:r>
      <w:r>
        <w:t>and</w:t>
      </w:r>
      <w:r>
        <w:rPr>
          <w:spacing w:val="-6"/>
        </w:rPr>
        <w:t xml:space="preserve"> </w:t>
      </w:r>
      <w:r>
        <w:t>the</w:t>
      </w:r>
      <w:r>
        <w:rPr>
          <w:spacing w:val="-7"/>
        </w:rPr>
        <w:t xml:space="preserve"> </w:t>
      </w:r>
      <w:r>
        <w:t>constant</w:t>
      </w:r>
      <w:r>
        <w:rPr>
          <w:spacing w:val="-6"/>
        </w:rPr>
        <w:t xml:space="preserve"> </w:t>
      </w:r>
      <w:r>
        <w:t>handful</w:t>
      </w:r>
      <w:r>
        <w:rPr>
          <w:spacing w:val="-6"/>
        </w:rPr>
        <w:t xml:space="preserve"> </w:t>
      </w:r>
      <w:r>
        <w:t>of</w:t>
      </w:r>
      <w:r>
        <w:rPr>
          <w:spacing w:val="-7"/>
        </w:rPr>
        <w:t xml:space="preserve"> </w:t>
      </w:r>
      <w:r>
        <w:t>young</w:t>
      </w:r>
      <w:r>
        <w:rPr>
          <w:spacing w:val="-15"/>
        </w:rPr>
        <w:t xml:space="preserve"> </w:t>
      </w:r>
      <w:r>
        <w:t>Irish</w:t>
      </w:r>
      <w:r>
        <w:rPr>
          <w:spacing w:val="-6"/>
        </w:rPr>
        <w:t xml:space="preserve"> </w:t>
      </w:r>
      <w:r>
        <w:t>women</w:t>
      </w:r>
      <w:r>
        <w:rPr>
          <w:spacing w:val="-6"/>
        </w:rPr>
        <w:t xml:space="preserve"> </w:t>
      </w:r>
      <w:r>
        <w:t>workers,</w:t>
      </w:r>
      <w:r>
        <w:rPr>
          <w:spacing w:val="-6"/>
        </w:rPr>
        <w:t xml:space="preserve"> </w:t>
      </w:r>
      <w:r>
        <w:t>the</w:t>
      </w:r>
      <w:r>
        <w:rPr>
          <w:spacing w:val="-7"/>
        </w:rPr>
        <w:t xml:space="preserve"> </w:t>
      </w:r>
      <w:r>
        <w:t>generally</w:t>
      </w:r>
      <w:r>
        <w:rPr>
          <w:spacing w:val="-13"/>
        </w:rPr>
        <w:t xml:space="preserve"> </w:t>
      </w:r>
      <w:r>
        <w:t>masculine tenor of Lindenwald during its earliest years had long shifted.</w:t>
      </w:r>
    </w:p>
    <w:p w14:paraId="6835EFAB" w14:textId="77777777" w:rsidR="00080F02" w:rsidRDefault="002E4E1A">
      <w:pPr>
        <w:pStyle w:val="BodyText"/>
        <w:spacing w:line="357" w:lineRule="auto"/>
        <w:ind w:left="120" w:right="278" w:firstLine="720"/>
      </w:pPr>
      <w:r>
        <w:t>When</w:t>
      </w:r>
      <w:r>
        <w:rPr>
          <w:spacing w:val="-5"/>
        </w:rPr>
        <w:t xml:space="preserve"> </w:t>
      </w:r>
      <w:r>
        <w:t>Smith</w:t>
      </w:r>
      <w:r>
        <w:rPr>
          <w:spacing w:val="-5"/>
        </w:rPr>
        <w:t xml:space="preserve"> </w:t>
      </w:r>
      <w:r>
        <w:t>and</w:t>
      </w:r>
      <w:r>
        <w:rPr>
          <w:spacing w:val="-5"/>
        </w:rPr>
        <w:t xml:space="preserve"> </w:t>
      </w:r>
      <w:r>
        <w:t>Henrietta</w:t>
      </w:r>
      <w:r>
        <w:rPr>
          <w:spacing w:val="-6"/>
        </w:rPr>
        <w:t xml:space="preserve"> </w:t>
      </w:r>
      <w:r>
        <w:t>married,</w:t>
      </w:r>
      <w:r>
        <w:rPr>
          <w:spacing w:val="-5"/>
        </w:rPr>
        <w:t xml:space="preserve"> </w:t>
      </w:r>
      <w:r>
        <w:t>Van</w:t>
      </w:r>
      <w:r>
        <w:rPr>
          <w:spacing w:val="-5"/>
        </w:rPr>
        <w:t xml:space="preserve"> </w:t>
      </w:r>
      <w:r>
        <w:t>Buren</w:t>
      </w:r>
      <w:r>
        <w:rPr>
          <w:spacing w:val="-5"/>
        </w:rPr>
        <w:t xml:space="preserve"> </w:t>
      </w:r>
      <w:r>
        <w:t>wasn't</w:t>
      </w:r>
      <w:r>
        <w:rPr>
          <w:spacing w:val="-5"/>
        </w:rPr>
        <w:t xml:space="preserve"> </w:t>
      </w:r>
      <w:r>
        <w:t>even</w:t>
      </w:r>
      <w:r>
        <w:rPr>
          <w:spacing w:val="-5"/>
        </w:rPr>
        <w:t xml:space="preserve"> </w:t>
      </w:r>
      <w:r>
        <w:t>in</w:t>
      </w:r>
      <w:r>
        <w:rPr>
          <w:spacing w:val="-5"/>
        </w:rPr>
        <w:t xml:space="preserve"> </w:t>
      </w:r>
      <w:r>
        <w:t>the</w:t>
      </w:r>
      <w:r>
        <w:rPr>
          <w:spacing w:val="-6"/>
        </w:rPr>
        <w:t xml:space="preserve"> </w:t>
      </w:r>
      <w:r>
        <w:t>country.</w:t>
      </w:r>
      <w:r>
        <w:rPr>
          <w:spacing w:val="-5"/>
        </w:rPr>
        <w:t xml:space="preserve"> </w:t>
      </w:r>
      <w:r>
        <w:t>He</w:t>
      </w:r>
      <w:r>
        <w:rPr>
          <w:spacing w:val="-6"/>
        </w:rPr>
        <w:t xml:space="preserve"> </w:t>
      </w:r>
      <w:r>
        <w:t>was in Europe. His son Martin's health had gone from bad to worse. Worried by</w:t>
      </w:r>
      <w:r>
        <w:rPr>
          <w:spacing w:val="-1"/>
        </w:rPr>
        <w:t xml:space="preserve"> </w:t>
      </w:r>
      <w:r>
        <w:t xml:space="preserve">his son's failing health, he </w:t>
      </w:r>
      <w:r>
        <w:t>had sought medical advice and had been told to take Martin to see doctors in Europe. This might have been bad advice, as Europe and especially England were the heartland of quack remedies, and London's damp and foggy</w:t>
      </w:r>
      <w:r>
        <w:rPr>
          <w:spacing w:val="-1"/>
        </w:rPr>
        <w:t xml:space="preserve"> </w:t>
      </w:r>
      <w:r>
        <w:t>winters were later blamed</w:t>
      </w:r>
      <w:r>
        <w:rPr>
          <w:spacing w:val="-2"/>
        </w:rPr>
        <w:t xml:space="preserve"> </w:t>
      </w:r>
      <w:r>
        <w:t>for</w:t>
      </w:r>
      <w:r>
        <w:rPr>
          <w:spacing w:val="-3"/>
        </w:rPr>
        <w:t xml:space="preserve"> </w:t>
      </w:r>
      <w:r>
        <w:t>the</w:t>
      </w:r>
      <w:r>
        <w:rPr>
          <w:spacing w:val="-3"/>
        </w:rPr>
        <w:t xml:space="preserve"> </w:t>
      </w:r>
      <w:r>
        <w:t>city'</w:t>
      </w:r>
      <w:r>
        <w:t>s</w:t>
      </w:r>
      <w:r>
        <w:rPr>
          <w:spacing w:val="-2"/>
        </w:rPr>
        <w:t xml:space="preserve"> </w:t>
      </w:r>
      <w:r>
        <w:t>high</w:t>
      </w:r>
      <w:r>
        <w:rPr>
          <w:spacing w:val="-2"/>
        </w:rPr>
        <w:t xml:space="preserve"> </w:t>
      </w:r>
      <w:r>
        <w:t>tuberculosis</w:t>
      </w:r>
      <w:r>
        <w:rPr>
          <w:spacing w:val="-2"/>
        </w:rPr>
        <w:t xml:space="preserve"> </w:t>
      </w:r>
      <w:r>
        <w:t>mortality.</w:t>
      </w:r>
      <w:r>
        <w:rPr>
          <w:position w:val="6"/>
          <w:sz w:val="16"/>
        </w:rPr>
        <w:t>237</w:t>
      </w:r>
      <w:r>
        <w:rPr>
          <w:spacing w:val="14"/>
          <w:position w:val="6"/>
          <w:sz w:val="16"/>
        </w:rPr>
        <w:t xml:space="preserve"> </w:t>
      </w:r>
      <w:r>
        <w:t>But</w:t>
      </w:r>
      <w:r>
        <w:rPr>
          <w:spacing w:val="-2"/>
        </w:rPr>
        <w:t xml:space="preserve"> </w:t>
      </w:r>
      <w:r>
        <w:t>Van</w:t>
      </w:r>
      <w:r>
        <w:rPr>
          <w:spacing w:val="-2"/>
        </w:rPr>
        <w:t xml:space="preserve"> </w:t>
      </w:r>
      <w:r>
        <w:t>Buren</w:t>
      </w:r>
      <w:r>
        <w:rPr>
          <w:spacing w:val="-2"/>
        </w:rPr>
        <w:t xml:space="preserve"> </w:t>
      </w:r>
      <w:r>
        <w:t>had</w:t>
      </w:r>
      <w:r>
        <w:rPr>
          <w:spacing w:val="-2"/>
        </w:rPr>
        <w:t xml:space="preserve"> </w:t>
      </w:r>
      <w:r>
        <w:t>been</w:t>
      </w:r>
      <w:r>
        <w:rPr>
          <w:spacing w:val="-2"/>
        </w:rPr>
        <w:t xml:space="preserve"> </w:t>
      </w:r>
      <w:r>
        <w:t>desperate.</w:t>
      </w:r>
      <w:r>
        <w:rPr>
          <w:spacing w:val="-2"/>
        </w:rPr>
        <w:t xml:space="preserve"> </w:t>
      </w:r>
      <w:r>
        <w:t>In the spring of 1853, therefore, he had left Lindenwald for the Old World. He put his son under</w:t>
      </w:r>
      <w:r>
        <w:rPr>
          <w:spacing w:val="-1"/>
        </w:rPr>
        <w:t xml:space="preserve"> </w:t>
      </w:r>
      <w:r>
        <w:t>doctors'</w:t>
      </w:r>
      <w:r>
        <w:rPr>
          <w:spacing w:val="-3"/>
        </w:rPr>
        <w:t xml:space="preserve"> </w:t>
      </w:r>
      <w:r>
        <w:t>care, mainly</w:t>
      </w:r>
      <w:r>
        <w:rPr>
          <w:spacing w:val="-8"/>
        </w:rPr>
        <w:t xml:space="preserve"> </w:t>
      </w:r>
      <w:r>
        <w:t>in London, and then traveled extensively, first to Ireland, then France and Holland, then Switzerland, sightseeing</w:t>
      </w:r>
      <w:r>
        <w:rPr>
          <w:spacing w:val="-1"/>
        </w:rPr>
        <w:t xml:space="preserve"> </w:t>
      </w:r>
      <w:r>
        <w:t>and dining, with both relatives and the European elite. He ended up in Naples, where he settled down for an extended visit.</w:t>
      </w:r>
    </w:p>
    <w:p w14:paraId="6835EFAC" w14:textId="77777777" w:rsidR="00080F02" w:rsidRDefault="002E4E1A">
      <w:pPr>
        <w:pStyle w:val="BodyText"/>
        <w:spacing w:line="352" w:lineRule="auto"/>
        <w:ind w:left="120" w:right="403"/>
      </w:pPr>
      <w:r>
        <w:t>Suddenly,</w:t>
      </w:r>
      <w:r>
        <w:rPr>
          <w:spacing w:val="-5"/>
        </w:rPr>
        <w:t xml:space="preserve"> </w:t>
      </w:r>
      <w:r>
        <w:t>however</w:t>
      </w:r>
      <w:r>
        <w:t>,</w:t>
      </w:r>
      <w:r>
        <w:rPr>
          <w:spacing w:val="-5"/>
        </w:rPr>
        <w:t xml:space="preserve"> </w:t>
      </w:r>
      <w:r>
        <w:t>he</w:t>
      </w:r>
      <w:r>
        <w:rPr>
          <w:spacing w:val="-6"/>
        </w:rPr>
        <w:t xml:space="preserve"> </w:t>
      </w:r>
      <w:r>
        <w:t>was</w:t>
      </w:r>
      <w:r>
        <w:rPr>
          <w:spacing w:val="-5"/>
        </w:rPr>
        <w:t xml:space="preserve"> </w:t>
      </w:r>
      <w:r>
        <w:t>summoned</w:t>
      </w:r>
      <w:r>
        <w:rPr>
          <w:spacing w:val="-5"/>
        </w:rPr>
        <w:t xml:space="preserve"> </w:t>
      </w:r>
      <w:r>
        <w:t>to</w:t>
      </w:r>
      <w:r>
        <w:rPr>
          <w:spacing w:val="-5"/>
        </w:rPr>
        <w:t xml:space="preserve"> </w:t>
      </w:r>
      <w:r>
        <w:t>Paris.</w:t>
      </w:r>
      <w:r>
        <w:rPr>
          <w:spacing w:val="-5"/>
        </w:rPr>
        <w:t xml:space="preserve"> </w:t>
      </w:r>
      <w:r>
        <w:t>His</w:t>
      </w:r>
      <w:r>
        <w:rPr>
          <w:spacing w:val="-5"/>
        </w:rPr>
        <w:t xml:space="preserve"> </w:t>
      </w:r>
      <w:r>
        <w:t>ailing</w:t>
      </w:r>
      <w:r>
        <w:rPr>
          <w:spacing w:val="-7"/>
        </w:rPr>
        <w:t xml:space="preserve"> </w:t>
      </w:r>
      <w:r>
        <w:t>son,</w:t>
      </w:r>
      <w:r>
        <w:rPr>
          <w:spacing w:val="-5"/>
        </w:rPr>
        <w:t xml:space="preserve"> </w:t>
      </w:r>
      <w:r>
        <w:t>who</w:t>
      </w:r>
      <w:r>
        <w:rPr>
          <w:spacing w:val="-5"/>
        </w:rPr>
        <w:t xml:space="preserve"> </w:t>
      </w:r>
      <w:r>
        <w:t>had</w:t>
      </w:r>
      <w:r>
        <w:rPr>
          <w:spacing w:val="-5"/>
        </w:rPr>
        <w:t xml:space="preserve"> </w:t>
      </w:r>
      <w:r>
        <w:t>come</w:t>
      </w:r>
      <w:r>
        <w:rPr>
          <w:spacing w:val="-6"/>
        </w:rPr>
        <w:t xml:space="preserve"> </w:t>
      </w:r>
      <w:r>
        <w:t>over</w:t>
      </w:r>
      <w:r>
        <w:rPr>
          <w:spacing w:val="-6"/>
        </w:rPr>
        <w:t xml:space="preserve"> </w:t>
      </w:r>
      <w:r>
        <w:t>from London, was declining fast. The tuberculosis that had ravaged his body</w:t>
      </w:r>
      <w:r>
        <w:rPr>
          <w:spacing w:val="-1"/>
        </w:rPr>
        <w:t xml:space="preserve"> </w:t>
      </w:r>
      <w:r>
        <w:t xml:space="preserve">for so long had finally triumphed. In March 1855, Martin Jr., like many of consumption's victims, died far from home, </w:t>
      </w:r>
      <w:r>
        <w:t>as they desperately sought relief,</w:t>
      </w:r>
      <w:r>
        <w:rPr>
          <w:spacing w:val="-4"/>
        </w:rPr>
        <w:t xml:space="preserve"> </w:t>
      </w:r>
      <w:r>
        <w:t>if not a cure, for their illness.</w:t>
      </w:r>
    </w:p>
    <w:p w14:paraId="6835EFAD" w14:textId="77777777" w:rsidR="00080F02" w:rsidRDefault="002E4E1A">
      <w:pPr>
        <w:pStyle w:val="BodyText"/>
        <w:spacing w:before="17"/>
        <w:ind w:left="840"/>
      </w:pPr>
      <w:r>
        <w:t>The</w:t>
      </w:r>
      <w:r>
        <w:rPr>
          <w:spacing w:val="-4"/>
        </w:rPr>
        <w:t xml:space="preserve"> </w:t>
      </w:r>
      <w:r>
        <w:t>elder</w:t>
      </w:r>
      <w:r>
        <w:rPr>
          <w:spacing w:val="-4"/>
        </w:rPr>
        <w:t xml:space="preserve"> </w:t>
      </w:r>
      <w:r>
        <w:t>Van</w:t>
      </w:r>
      <w:r>
        <w:rPr>
          <w:spacing w:val="-2"/>
        </w:rPr>
        <w:t xml:space="preserve"> </w:t>
      </w:r>
      <w:r>
        <w:t>Buren</w:t>
      </w:r>
      <w:r>
        <w:rPr>
          <w:spacing w:val="-3"/>
        </w:rPr>
        <w:t xml:space="preserve"> </w:t>
      </w:r>
      <w:r>
        <w:t>also</w:t>
      </w:r>
      <w:r>
        <w:rPr>
          <w:spacing w:val="-2"/>
        </w:rPr>
        <w:t xml:space="preserve"> </w:t>
      </w:r>
      <w:r>
        <w:t>kept</w:t>
      </w:r>
      <w:r>
        <w:rPr>
          <w:spacing w:val="-3"/>
        </w:rPr>
        <w:t xml:space="preserve"> </w:t>
      </w:r>
      <w:r>
        <w:t>a</w:t>
      </w:r>
      <w:r>
        <w:rPr>
          <w:spacing w:val="-4"/>
        </w:rPr>
        <w:t xml:space="preserve"> </w:t>
      </w:r>
      <w:r>
        <w:t>close</w:t>
      </w:r>
      <w:r>
        <w:rPr>
          <w:spacing w:val="-3"/>
        </w:rPr>
        <w:t xml:space="preserve"> </w:t>
      </w:r>
      <w:r>
        <w:t>eye</w:t>
      </w:r>
      <w:r>
        <w:rPr>
          <w:spacing w:val="-4"/>
        </w:rPr>
        <w:t xml:space="preserve"> </w:t>
      </w:r>
      <w:r>
        <w:t>on</w:t>
      </w:r>
      <w:r>
        <w:rPr>
          <w:spacing w:val="-2"/>
        </w:rPr>
        <w:t xml:space="preserve"> </w:t>
      </w:r>
      <w:r>
        <w:t>the</w:t>
      </w:r>
      <w:r>
        <w:rPr>
          <w:spacing w:val="-4"/>
        </w:rPr>
        <w:t xml:space="preserve"> </w:t>
      </w:r>
      <w:r>
        <w:t>career</w:t>
      </w:r>
      <w:r>
        <w:rPr>
          <w:spacing w:val="-3"/>
        </w:rPr>
        <w:t xml:space="preserve"> </w:t>
      </w:r>
      <w:r>
        <w:t>of</w:t>
      </w:r>
      <w:r>
        <w:rPr>
          <w:spacing w:val="-4"/>
        </w:rPr>
        <w:t xml:space="preserve"> </w:t>
      </w:r>
      <w:r>
        <w:t>his</w:t>
      </w:r>
      <w:r>
        <w:rPr>
          <w:spacing w:val="-3"/>
        </w:rPr>
        <w:t xml:space="preserve"> </w:t>
      </w:r>
      <w:r>
        <w:t>second</w:t>
      </w:r>
      <w:r>
        <w:rPr>
          <w:spacing w:val="-2"/>
        </w:rPr>
        <w:t xml:space="preserve"> </w:t>
      </w:r>
      <w:r>
        <w:t>son</w:t>
      </w:r>
      <w:r>
        <w:rPr>
          <w:spacing w:val="-3"/>
        </w:rPr>
        <w:t xml:space="preserve"> </w:t>
      </w:r>
      <w:r>
        <w:rPr>
          <w:spacing w:val="-2"/>
        </w:rPr>
        <w:t>John.</w:t>
      </w:r>
    </w:p>
    <w:p w14:paraId="6835EFAE" w14:textId="77777777" w:rsidR="00080F02" w:rsidRDefault="002E4E1A">
      <w:pPr>
        <w:pStyle w:val="BodyText"/>
        <w:spacing w:before="125" w:line="364" w:lineRule="auto"/>
        <w:ind w:left="120"/>
      </w:pPr>
      <w:r>
        <w:t>Politics</w:t>
      </w:r>
      <w:r>
        <w:rPr>
          <w:spacing w:val="-4"/>
        </w:rPr>
        <w:t xml:space="preserve"> </w:t>
      </w:r>
      <w:r>
        <w:t>was</w:t>
      </w:r>
      <w:r>
        <w:rPr>
          <w:spacing w:val="-4"/>
        </w:rPr>
        <w:t xml:space="preserve"> </w:t>
      </w:r>
      <w:r>
        <w:t>still</w:t>
      </w:r>
      <w:r>
        <w:rPr>
          <w:spacing w:val="-4"/>
        </w:rPr>
        <w:t xml:space="preserve"> </w:t>
      </w:r>
      <w:r>
        <w:t>Van</w:t>
      </w:r>
      <w:r>
        <w:rPr>
          <w:spacing w:val="-4"/>
        </w:rPr>
        <w:t xml:space="preserve"> </w:t>
      </w:r>
      <w:r>
        <w:t>Buren's</w:t>
      </w:r>
      <w:r>
        <w:rPr>
          <w:spacing w:val="-4"/>
        </w:rPr>
        <w:t xml:space="preserve"> </w:t>
      </w:r>
      <w:r>
        <w:t>passion,</w:t>
      </w:r>
      <w:r>
        <w:rPr>
          <w:spacing w:val="-4"/>
        </w:rPr>
        <w:t xml:space="preserve"> </w:t>
      </w:r>
      <w:r>
        <w:t>and</w:t>
      </w:r>
      <w:r>
        <w:rPr>
          <w:spacing w:val="-4"/>
        </w:rPr>
        <w:t xml:space="preserve"> </w:t>
      </w:r>
      <w:r>
        <w:t>John</w:t>
      </w:r>
      <w:r>
        <w:rPr>
          <w:spacing w:val="-4"/>
        </w:rPr>
        <w:t xml:space="preserve"> </w:t>
      </w:r>
      <w:r>
        <w:t>was</w:t>
      </w:r>
      <w:r>
        <w:rPr>
          <w:spacing w:val="-4"/>
        </w:rPr>
        <w:t xml:space="preserve"> </w:t>
      </w:r>
      <w:r>
        <w:t>the</w:t>
      </w:r>
      <w:r>
        <w:rPr>
          <w:spacing w:val="-5"/>
        </w:rPr>
        <w:t xml:space="preserve"> </w:t>
      </w:r>
      <w:r>
        <w:t>political</w:t>
      </w:r>
      <w:r>
        <w:rPr>
          <w:spacing w:val="-4"/>
        </w:rPr>
        <w:t xml:space="preserve"> </w:t>
      </w:r>
      <w:r>
        <w:t>heir</w:t>
      </w:r>
      <w:r>
        <w:rPr>
          <w:spacing w:val="-5"/>
        </w:rPr>
        <w:t xml:space="preserve"> </w:t>
      </w:r>
      <w:r>
        <w:t>apparent.</w:t>
      </w:r>
      <w:r>
        <w:rPr>
          <w:spacing w:val="-4"/>
        </w:rPr>
        <w:t xml:space="preserve"> </w:t>
      </w:r>
      <w:r>
        <w:t>But</w:t>
      </w:r>
      <w:r>
        <w:rPr>
          <w:spacing w:val="-4"/>
        </w:rPr>
        <w:t xml:space="preserve"> </w:t>
      </w:r>
      <w:r>
        <w:t>John's political career was going nowhere.</w:t>
      </w:r>
    </w:p>
    <w:p w14:paraId="6835EFAF" w14:textId="77777777" w:rsidR="00080F02" w:rsidRDefault="002E4E1A">
      <w:pPr>
        <w:pStyle w:val="BodyText"/>
        <w:spacing w:line="257" w:lineRule="exact"/>
        <w:ind w:left="840"/>
      </w:pPr>
      <w:r>
        <w:t>For</w:t>
      </w:r>
      <w:r>
        <w:rPr>
          <w:spacing w:val="-7"/>
        </w:rPr>
        <w:t xml:space="preserve"> </w:t>
      </w:r>
      <w:r>
        <w:t>John</w:t>
      </w:r>
      <w:r>
        <w:rPr>
          <w:spacing w:val="-4"/>
        </w:rPr>
        <w:t xml:space="preserve"> </w:t>
      </w:r>
      <w:r>
        <w:t>and</w:t>
      </w:r>
      <w:r>
        <w:rPr>
          <w:spacing w:val="-3"/>
        </w:rPr>
        <w:t xml:space="preserve"> </w:t>
      </w:r>
      <w:r>
        <w:t>the</w:t>
      </w:r>
      <w:r>
        <w:rPr>
          <w:spacing w:val="-4"/>
        </w:rPr>
        <w:t xml:space="preserve"> </w:t>
      </w:r>
      <w:r>
        <w:t>Barnburners,</w:t>
      </w:r>
      <w:r>
        <w:rPr>
          <w:spacing w:val="-3"/>
        </w:rPr>
        <w:t xml:space="preserve"> </w:t>
      </w:r>
      <w:r>
        <w:t>the</w:t>
      </w:r>
      <w:r>
        <w:rPr>
          <w:spacing w:val="-4"/>
        </w:rPr>
        <w:t xml:space="preserve"> </w:t>
      </w:r>
      <w:r>
        <w:t>Election</w:t>
      </w:r>
      <w:r>
        <w:rPr>
          <w:spacing w:val="-4"/>
        </w:rPr>
        <w:t xml:space="preserve"> </w:t>
      </w:r>
      <w:r>
        <w:t>of</w:t>
      </w:r>
      <w:r>
        <w:rPr>
          <w:spacing w:val="-4"/>
        </w:rPr>
        <w:t xml:space="preserve"> </w:t>
      </w:r>
      <w:r>
        <w:t>1848</w:t>
      </w:r>
      <w:r>
        <w:rPr>
          <w:spacing w:val="-3"/>
        </w:rPr>
        <w:t xml:space="preserve"> </w:t>
      </w:r>
      <w:r>
        <w:t>had</w:t>
      </w:r>
      <w:r>
        <w:rPr>
          <w:spacing w:val="-3"/>
        </w:rPr>
        <w:t xml:space="preserve"> </w:t>
      </w:r>
      <w:r>
        <w:t>been</w:t>
      </w:r>
      <w:r>
        <w:rPr>
          <w:spacing w:val="-4"/>
        </w:rPr>
        <w:t xml:space="preserve"> </w:t>
      </w:r>
      <w:r>
        <w:t>a</w:t>
      </w:r>
      <w:r>
        <w:rPr>
          <w:spacing w:val="-4"/>
        </w:rPr>
        <w:t xml:space="preserve"> </w:t>
      </w:r>
      <w:r>
        <w:t>disaster.</w:t>
      </w:r>
      <w:r>
        <w:rPr>
          <w:spacing w:val="-3"/>
        </w:rPr>
        <w:t xml:space="preserve"> </w:t>
      </w:r>
      <w:r>
        <w:t>In</w:t>
      </w:r>
      <w:r>
        <w:rPr>
          <w:spacing w:val="-3"/>
        </w:rPr>
        <w:t xml:space="preserve"> </w:t>
      </w:r>
      <w:r>
        <w:rPr>
          <w:spacing w:val="-5"/>
        </w:rPr>
        <w:t>the</w:t>
      </w:r>
    </w:p>
    <w:p w14:paraId="6835EFB0" w14:textId="77777777" w:rsidR="00080F02" w:rsidRDefault="002E4E1A">
      <w:pPr>
        <w:pStyle w:val="BodyText"/>
        <w:spacing w:before="144" w:line="357" w:lineRule="auto"/>
        <w:ind w:left="120" w:right="333"/>
        <w:jc w:val="both"/>
      </w:pPr>
      <w:r>
        <w:t>previous</w:t>
      </w:r>
      <w:r>
        <w:rPr>
          <w:spacing w:val="-1"/>
        </w:rPr>
        <w:t xml:space="preserve"> </w:t>
      </w:r>
      <w:r>
        <w:t>election</w:t>
      </w:r>
      <w:r>
        <w:rPr>
          <w:spacing w:val="-1"/>
        </w:rPr>
        <w:t xml:space="preserve"> </w:t>
      </w:r>
      <w:r>
        <w:t>they</w:t>
      </w:r>
      <w:r>
        <w:rPr>
          <w:spacing w:val="-9"/>
        </w:rPr>
        <w:t xml:space="preserve"> </w:t>
      </w:r>
      <w:r>
        <w:t>had</w:t>
      </w:r>
      <w:r>
        <w:rPr>
          <w:spacing w:val="-1"/>
        </w:rPr>
        <w:t xml:space="preserve"> </w:t>
      </w:r>
      <w:r>
        <w:t>lost</w:t>
      </w:r>
      <w:r>
        <w:rPr>
          <w:spacing w:val="-1"/>
        </w:rPr>
        <w:t xml:space="preserve"> </w:t>
      </w:r>
      <w:r>
        <w:t>the</w:t>
      </w:r>
      <w:r>
        <w:rPr>
          <w:spacing w:val="-2"/>
        </w:rPr>
        <w:t xml:space="preserve"> </w:t>
      </w:r>
      <w:r>
        <w:t>New</w:t>
      </w:r>
      <w:r>
        <w:rPr>
          <w:spacing w:val="-2"/>
        </w:rPr>
        <w:t xml:space="preserve"> </w:t>
      </w:r>
      <w:r>
        <w:t>York</w:t>
      </w:r>
      <w:r>
        <w:rPr>
          <w:spacing w:val="-2"/>
        </w:rPr>
        <w:t xml:space="preserve"> </w:t>
      </w:r>
      <w:r>
        <w:t>governorship</w:t>
      </w:r>
      <w:r>
        <w:rPr>
          <w:spacing w:val="-1"/>
        </w:rPr>
        <w:t xml:space="preserve"> </w:t>
      </w:r>
      <w:r>
        <w:t>by</w:t>
      </w:r>
      <w:r>
        <w:rPr>
          <w:spacing w:val="-9"/>
        </w:rPr>
        <w:t xml:space="preserve"> </w:t>
      </w:r>
      <w:r>
        <w:t>5,000</w:t>
      </w:r>
      <w:r>
        <w:rPr>
          <w:spacing w:val="-1"/>
        </w:rPr>
        <w:t xml:space="preserve"> </w:t>
      </w:r>
      <w:r>
        <w:t>votes;</w:t>
      </w:r>
      <w:r>
        <w:rPr>
          <w:spacing w:val="-1"/>
        </w:rPr>
        <w:t xml:space="preserve"> </w:t>
      </w:r>
      <w:r>
        <w:t>this</w:t>
      </w:r>
      <w:r>
        <w:rPr>
          <w:spacing w:val="-1"/>
        </w:rPr>
        <w:t xml:space="preserve"> </w:t>
      </w:r>
      <w:r>
        <w:t>time</w:t>
      </w:r>
      <w:r>
        <w:rPr>
          <w:spacing w:val="-2"/>
        </w:rPr>
        <w:t xml:space="preserve"> </w:t>
      </w:r>
      <w:r>
        <w:t>they lost</w:t>
      </w:r>
      <w:r>
        <w:rPr>
          <w:spacing w:val="-3"/>
        </w:rPr>
        <w:t xml:space="preserve"> </w:t>
      </w:r>
      <w:r>
        <w:t>by</w:t>
      </w:r>
      <w:r>
        <w:rPr>
          <w:spacing w:val="-11"/>
        </w:rPr>
        <w:t xml:space="preserve"> </w:t>
      </w:r>
      <w:r>
        <w:t>95,000</w:t>
      </w:r>
      <w:r>
        <w:rPr>
          <w:spacing w:val="-3"/>
        </w:rPr>
        <w:t xml:space="preserve"> </w:t>
      </w:r>
      <w:r>
        <w:t>votes.</w:t>
      </w:r>
      <w:r>
        <w:rPr>
          <w:spacing w:val="-3"/>
        </w:rPr>
        <w:t xml:space="preserve"> </w:t>
      </w:r>
      <w:r>
        <w:t>In</w:t>
      </w:r>
      <w:r>
        <w:rPr>
          <w:spacing w:val="-3"/>
        </w:rPr>
        <w:t xml:space="preserve"> </w:t>
      </w:r>
      <w:r>
        <w:t>the</w:t>
      </w:r>
      <w:r>
        <w:rPr>
          <w:spacing w:val="-4"/>
        </w:rPr>
        <w:t xml:space="preserve"> </w:t>
      </w:r>
      <w:r>
        <w:t>New</w:t>
      </w:r>
      <w:r>
        <w:rPr>
          <w:spacing w:val="-4"/>
        </w:rPr>
        <w:t xml:space="preserve"> </w:t>
      </w:r>
      <w:r>
        <w:t>York</w:t>
      </w:r>
      <w:r>
        <w:rPr>
          <w:spacing w:val="-4"/>
        </w:rPr>
        <w:t xml:space="preserve"> </w:t>
      </w:r>
      <w:r>
        <w:t>congres</w:t>
      </w:r>
      <w:r>
        <w:t>sional</w:t>
      </w:r>
      <w:r>
        <w:rPr>
          <w:spacing w:val="-3"/>
        </w:rPr>
        <w:t xml:space="preserve"> </w:t>
      </w:r>
      <w:r>
        <w:t>races,</w:t>
      </w:r>
      <w:r>
        <w:rPr>
          <w:spacing w:val="-3"/>
        </w:rPr>
        <w:t xml:space="preserve"> </w:t>
      </w:r>
      <w:r>
        <w:t>they</w:t>
      </w:r>
      <w:r>
        <w:rPr>
          <w:spacing w:val="-11"/>
        </w:rPr>
        <w:t xml:space="preserve"> </w:t>
      </w:r>
      <w:r>
        <w:t>lost</w:t>
      </w:r>
      <w:r>
        <w:rPr>
          <w:spacing w:val="-3"/>
        </w:rPr>
        <w:t xml:space="preserve"> </w:t>
      </w:r>
      <w:r>
        <w:t>every</w:t>
      </w:r>
      <w:r>
        <w:rPr>
          <w:spacing w:val="-11"/>
        </w:rPr>
        <w:t xml:space="preserve"> </w:t>
      </w:r>
      <w:r>
        <w:t>seat</w:t>
      </w:r>
      <w:r>
        <w:rPr>
          <w:spacing w:val="-3"/>
        </w:rPr>
        <w:t xml:space="preserve"> </w:t>
      </w:r>
      <w:r>
        <w:t>except</w:t>
      </w:r>
      <w:r>
        <w:rPr>
          <w:spacing w:val="-3"/>
        </w:rPr>
        <w:t xml:space="preserve"> </w:t>
      </w:r>
      <w:r>
        <w:t>the one</w:t>
      </w:r>
      <w:r>
        <w:rPr>
          <w:spacing w:val="-5"/>
        </w:rPr>
        <w:t xml:space="preserve"> </w:t>
      </w:r>
      <w:r>
        <w:t>held</w:t>
      </w:r>
      <w:r>
        <w:rPr>
          <w:spacing w:val="-4"/>
        </w:rPr>
        <w:t xml:space="preserve"> </w:t>
      </w:r>
      <w:r>
        <w:t>by</w:t>
      </w:r>
      <w:r>
        <w:rPr>
          <w:spacing w:val="-11"/>
        </w:rPr>
        <w:t xml:space="preserve"> </w:t>
      </w:r>
      <w:r>
        <w:t>Preston</w:t>
      </w:r>
      <w:r>
        <w:rPr>
          <w:spacing w:val="-3"/>
        </w:rPr>
        <w:t xml:space="preserve"> </w:t>
      </w:r>
      <w:r>
        <w:t>King.</w:t>
      </w:r>
      <w:r>
        <w:rPr>
          <w:spacing w:val="-4"/>
        </w:rPr>
        <w:t xml:space="preserve"> </w:t>
      </w:r>
      <w:r>
        <w:t>Their</w:t>
      </w:r>
      <w:r>
        <w:rPr>
          <w:spacing w:val="-5"/>
        </w:rPr>
        <w:t xml:space="preserve"> </w:t>
      </w:r>
      <w:r>
        <w:t>Hunker</w:t>
      </w:r>
      <w:r>
        <w:rPr>
          <w:spacing w:val="-4"/>
        </w:rPr>
        <w:t xml:space="preserve"> </w:t>
      </w:r>
      <w:r>
        <w:t>rivals</w:t>
      </w:r>
      <w:r>
        <w:rPr>
          <w:spacing w:val="-4"/>
        </w:rPr>
        <w:t xml:space="preserve"> </w:t>
      </w:r>
      <w:r>
        <w:t>did</w:t>
      </w:r>
      <w:r>
        <w:rPr>
          <w:spacing w:val="-4"/>
        </w:rPr>
        <w:t xml:space="preserve"> </w:t>
      </w:r>
      <w:r>
        <w:t>no</w:t>
      </w:r>
      <w:r>
        <w:rPr>
          <w:spacing w:val="-3"/>
        </w:rPr>
        <w:t xml:space="preserve"> </w:t>
      </w:r>
      <w:r>
        <w:t>better,</w:t>
      </w:r>
      <w:r>
        <w:rPr>
          <w:spacing w:val="-4"/>
        </w:rPr>
        <w:t xml:space="preserve"> </w:t>
      </w:r>
      <w:r>
        <w:t>winning</w:t>
      </w:r>
      <w:r>
        <w:rPr>
          <w:spacing w:val="-6"/>
        </w:rPr>
        <w:t xml:space="preserve"> </w:t>
      </w:r>
      <w:r>
        <w:t>only</w:t>
      </w:r>
      <w:r>
        <w:rPr>
          <w:spacing w:val="-11"/>
        </w:rPr>
        <w:t xml:space="preserve"> </w:t>
      </w:r>
      <w:r>
        <w:t>one</w:t>
      </w:r>
      <w:r>
        <w:rPr>
          <w:spacing w:val="-5"/>
        </w:rPr>
        <w:t xml:space="preserve"> </w:t>
      </w:r>
      <w:r>
        <w:t>House</w:t>
      </w:r>
      <w:r>
        <w:rPr>
          <w:spacing w:val="-5"/>
        </w:rPr>
        <w:t xml:space="preserve"> </w:t>
      </w:r>
      <w:r>
        <w:rPr>
          <w:spacing w:val="-4"/>
        </w:rPr>
        <w:t>seat</w:t>
      </w:r>
    </w:p>
    <w:p w14:paraId="6835EFB1" w14:textId="77777777" w:rsidR="00080F02" w:rsidRDefault="002E4E1A">
      <w:pPr>
        <w:pStyle w:val="BodyText"/>
        <w:spacing w:before="1"/>
        <w:rPr>
          <w:sz w:val="11"/>
        </w:rPr>
      </w:pPr>
      <w:r>
        <w:pict w14:anchorId="6835F4B5">
          <v:rect id="docshape199" o:spid="_x0000_s1076" style="position:absolute;margin-left:90pt;margin-top:7.6pt;width:6in;height:.5pt;z-index:-15661568;mso-wrap-distance-left:0;mso-wrap-distance-right:0;mso-position-horizontal-relative:page" fillcolor="black" stroked="f">
            <w10:wrap type="topAndBottom" anchorx="page"/>
          </v:rect>
        </w:pict>
      </w:r>
    </w:p>
    <w:p w14:paraId="6835EFB2" w14:textId="77777777" w:rsidR="00080F02" w:rsidRDefault="002E4E1A">
      <w:pPr>
        <w:spacing w:before="99"/>
        <w:ind w:left="120" w:right="287"/>
        <w:rPr>
          <w:sz w:val="20"/>
        </w:rPr>
      </w:pPr>
      <w:r>
        <w:rPr>
          <w:position w:val="6"/>
          <w:sz w:val="16"/>
        </w:rPr>
        <w:t>236</w:t>
      </w:r>
      <w:r>
        <w:rPr>
          <w:sz w:val="20"/>
        </w:rPr>
        <w:t>"To</w:t>
      </w:r>
      <w:r>
        <w:rPr>
          <w:spacing w:val="-1"/>
          <w:sz w:val="20"/>
        </w:rPr>
        <w:t xml:space="preserve"> </w:t>
      </w:r>
      <w:r>
        <w:rPr>
          <w:sz w:val="20"/>
        </w:rPr>
        <w:t>the</w:t>
      </w:r>
      <w:r>
        <w:rPr>
          <w:spacing w:val="-2"/>
          <w:sz w:val="20"/>
        </w:rPr>
        <w:t xml:space="preserve"> </w:t>
      </w:r>
      <w:r>
        <w:rPr>
          <w:sz w:val="20"/>
        </w:rPr>
        <w:t>Ladies</w:t>
      </w:r>
      <w:r>
        <w:rPr>
          <w:spacing w:val="-3"/>
          <w:sz w:val="20"/>
        </w:rPr>
        <w:t xml:space="preserve"> </w:t>
      </w:r>
      <w:r>
        <w:rPr>
          <w:sz w:val="20"/>
        </w:rPr>
        <w:t>of</w:t>
      </w:r>
      <w:r>
        <w:rPr>
          <w:spacing w:val="-4"/>
          <w:sz w:val="20"/>
        </w:rPr>
        <w:t xml:space="preserve"> </w:t>
      </w:r>
      <w:r>
        <w:rPr>
          <w:sz w:val="20"/>
        </w:rPr>
        <w:t>the</w:t>
      </w:r>
      <w:r>
        <w:rPr>
          <w:spacing w:val="-2"/>
          <w:sz w:val="20"/>
        </w:rPr>
        <w:t xml:space="preserve"> </w:t>
      </w:r>
      <w:r>
        <w:rPr>
          <w:sz w:val="20"/>
        </w:rPr>
        <w:t>Town</w:t>
      </w:r>
      <w:r>
        <w:rPr>
          <w:spacing w:val="-3"/>
          <w:sz w:val="20"/>
        </w:rPr>
        <w:t xml:space="preserve"> </w:t>
      </w:r>
      <w:r>
        <w:rPr>
          <w:sz w:val="20"/>
        </w:rPr>
        <w:t>of</w:t>
      </w:r>
      <w:r>
        <w:rPr>
          <w:spacing w:val="-4"/>
          <w:sz w:val="20"/>
        </w:rPr>
        <w:t xml:space="preserve"> </w:t>
      </w:r>
      <w:r>
        <w:rPr>
          <w:sz w:val="20"/>
        </w:rPr>
        <w:t>Kinderhook,"</w:t>
      </w:r>
      <w:r>
        <w:rPr>
          <w:spacing w:val="-8"/>
          <w:sz w:val="20"/>
        </w:rPr>
        <w:t xml:space="preserve"> </w:t>
      </w:r>
      <w:r>
        <w:rPr>
          <w:i/>
          <w:sz w:val="20"/>
        </w:rPr>
        <w:t>Kinderhook</w:t>
      </w:r>
      <w:r>
        <w:rPr>
          <w:i/>
          <w:spacing w:val="-2"/>
          <w:sz w:val="20"/>
        </w:rPr>
        <w:t xml:space="preserve"> </w:t>
      </w:r>
      <w:r>
        <w:rPr>
          <w:i/>
          <w:sz w:val="20"/>
        </w:rPr>
        <w:t>Rough</w:t>
      </w:r>
      <w:r>
        <w:rPr>
          <w:i/>
          <w:spacing w:val="-1"/>
          <w:sz w:val="20"/>
        </w:rPr>
        <w:t xml:space="preserve"> </w:t>
      </w:r>
      <w:r>
        <w:rPr>
          <w:i/>
          <w:sz w:val="20"/>
        </w:rPr>
        <w:t>Notes</w:t>
      </w:r>
      <w:r>
        <w:rPr>
          <w:sz w:val="20"/>
        </w:rPr>
        <w:t>,</w:t>
      </w:r>
      <w:r>
        <w:rPr>
          <w:spacing w:val="-1"/>
          <w:sz w:val="20"/>
        </w:rPr>
        <w:t xml:space="preserve"> </w:t>
      </w:r>
      <w:r>
        <w:rPr>
          <w:sz w:val="20"/>
        </w:rPr>
        <w:t>October</w:t>
      </w:r>
      <w:r>
        <w:rPr>
          <w:spacing w:val="-1"/>
          <w:sz w:val="20"/>
        </w:rPr>
        <w:t xml:space="preserve"> </w:t>
      </w:r>
      <w:r>
        <w:rPr>
          <w:sz w:val="20"/>
        </w:rPr>
        <w:t>21,</w:t>
      </w:r>
      <w:r>
        <w:rPr>
          <w:spacing w:val="-1"/>
          <w:sz w:val="20"/>
        </w:rPr>
        <w:t xml:space="preserve"> </w:t>
      </w:r>
      <w:r>
        <w:rPr>
          <w:sz w:val="20"/>
        </w:rPr>
        <w:t>1858.</w:t>
      </w:r>
      <w:r>
        <w:rPr>
          <w:spacing w:val="-1"/>
          <w:sz w:val="20"/>
        </w:rPr>
        <w:t xml:space="preserve"> </w:t>
      </w:r>
      <w:r>
        <w:rPr>
          <w:sz w:val="20"/>
        </w:rPr>
        <w:t>For</w:t>
      </w:r>
      <w:r>
        <w:rPr>
          <w:spacing w:val="-1"/>
          <w:sz w:val="20"/>
        </w:rPr>
        <w:t xml:space="preserve"> </w:t>
      </w:r>
      <w:r>
        <w:rPr>
          <w:sz w:val="20"/>
        </w:rPr>
        <w:t>the</w:t>
      </w:r>
      <w:r>
        <w:rPr>
          <w:spacing w:val="-2"/>
          <w:sz w:val="20"/>
        </w:rPr>
        <w:t xml:space="preserve"> </w:t>
      </w:r>
      <w:r>
        <w:rPr>
          <w:sz w:val="20"/>
        </w:rPr>
        <w:t>Mount Vernon</w:t>
      </w:r>
      <w:r>
        <w:rPr>
          <w:spacing w:val="-1"/>
          <w:sz w:val="20"/>
        </w:rPr>
        <w:t xml:space="preserve"> </w:t>
      </w:r>
      <w:r>
        <w:rPr>
          <w:sz w:val="20"/>
        </w:rPr>
        <w:t xml:space="preserve">Ladies' Association, see Patricia West, </w:t>
      </w:r>
      <w:r>
        <w:rPr>
          <w:i/>
          <w:sz w:val="20"/>
        </w:rPr>
        <w:t xml:space="preserve">Domesticating History: The Political Origins of the America's House Museums </w:t>
      </w:r>
      <w:r>
        <w:rPr>
          <w:sz w:val="20"/>
        </w:rPr>
        <w:t>(Washington, D. C., 1999), 1-37.</w:t>
      </w:r>
    </w:p>
    <w:p w14:paraId="6835EFB3" w14:textId="77777777" w:rsidR="00080F02" w:rsidRDefault="00080F02">
      <w:pPr>
        <w:rPr>
          <w:sz w:val="20"/>
        </w:rPr>
        <w:sectPr w:rsidR="00080F02">
          <w:pgSz w:w="12240" w:h="15840"/>
          <w:pgMar w:top="1340" w:right="1520" w:bottom="960" w:left="1680" w:header="535" w:footer="774" w:gutter="0"/>
          <w:cols w:space="720"/>
        </w:sectPr>
      </w:pPr>
    </w:p>
    <w:p w14:paraId="6835EFB4" w14:textId="77777777" w:rsidR="00080F02" w:rsidRDefault="002E4E1A">
      <w:pPr>
        <w:pStyle w:val="BodyText"/>
        <w:spacing w:before="80" w:line="360" w:lineRule="auto"/>
        <w:ind w:left="120" w:right="403"/>
        <w:rPr>
          <w:sz w:val="16"/>
        </w:rPr>
      </w:pPr>
      <w:r>
        <w:lastRenderedPageBreak/>
        <w:t>and losing the gubernatorial election by even a bigger margin than the Barnburne</w:t>
      </w:r>
      <w:r>
        <w:t>rs. Against</w:t>
      </w:r>
      <w:r>
        <w:rPr>
          <w:spacing w:val="-4"/>
        </w:rPr>
        <w:t xml:space="preserve"> </w:t>
      </w:r>
      <w:r>
        <w:t>a</w:t>
      </w:r>
      <w:r>
        <w:rPr>
          <w:spacing w:val="-5"/>
        </w:rPr>
        <w:t xml:space="preserve"> </w:t>
      </w:r>
      <w:r>
        <w:t>divided</w:t>
      </w:r>
      <w:r>
        <w:rPr>
          <w:spacing w:val="-4"/>
        </w:rPr>
        <w:t xml:space="preserve"> </w:t>
      </w:r>
      <w:r>
        <w:t>Democracy,</w:t>
      </w:r>
      <w:r>
        <w:rPr>
          <w:spacing w:val="-4"/>
        </w:rPr>
        <w:t xml:space="preserve"> </w:t>
      </w:r>
      <w:r>
        <w:t>the</w:t>
      </w:r>
      <w:r>
        <w:rPr>
          <w:spacing w:val="-5"/>
        </w:rPr>
        <w:t xml:space="preserve"> </w:t>
      </w:r>
      <w:r>
        <w:t>Whigs</w:t>
      </w:r>
      <w:r>
        <w:rPr>
          <w:spacing w:val="-4"/>
        </w:rPr>
        <w:t xml:space="preserve"> </w:t>
      </w:r>
      <w:r>
        <w:t>had</w:t>
      </w:r>
      <w:r>
        <w:rPr>
          <w:spacing w:val="-4"/>
        </w:rPr>
        <w:t xml:space="preserve"> </w:t>
      </w:r>
      <w:r>
        <w:t>had</w:t>
      </w:r>
      <w:r>
        <w:rPr>
          <w:spacing w:val="-4"/>
        </w:rPr>
        <w:t xml:space="preserve"> </w:t>
      </w:r>
      <w:r>
        <w:t>an</w:t>
      </w:r>
      <w:r>
        <w:rPr>
          <w:spacing w:val="-4"/>
        </w:rPr>
        <w:t xml:space="preserve"> </w:t>
      </w:r>
      <w:r>
        <w:t>easy</w:t>
      </w:r>
      <w:r>
        <w:rPr>
          <w:spacing w:val="-11"/>
        </w:rPr>
        <w:t xml:space="preserve"> </w:t>
      </w:r>
      <w:r>
        <w:t>time</w:t>
      </w:r>
      <w:r>
        <w:rPr>
          <w:spacing w:val="-5"/>
        </w:rPr>
        <w:t xml:space="preserve"> </w:t>
      </w:r>
      <w:r>
        <w:t>of</w:t>
      </w:r>
      <w:r>
        <w:rPr>
          <w:spacing w:val="-5"/>
        </w:rPr>
        <w:t xml:space="preserve"> </w:t>
      </w:r>
      <w:r>
        <w:t>it,</w:t>
      </w:r>
      <w:r>
        <w:rPr>
          <w:spacing w:val="-4"/>
        </w:rPr>
        <w:t xml:space="preserve"> </w:t>
      </w:r>
      <w:r>
        <w:t>winning</w:t>
      </w:r>
      <w:r>
        <w:rPr>
          <w:spacing w:val="-7"/>
        </w:rPr>
        <w:t xml:space="preserve"> </w:t>
      </w:r>
      <w:r>
        <w:t>virtually every</w:t>
      </w:r>
      <w:r>
        <w:rPr>
          <w:spacing w:val="-8"/>
        </w:rPr>
        <w:t xml:space="preserve"> </w:t>
      </w:r>
      <w:r>
        <w:t>office in the Empire State, including 31 of 34 congressional seats, and winning most contests by huge margins.</w:t>
      </w:r>
      <w:r>
        <w:rPr>
          <w:position w:val="6"/>
          <w:sz w:val="16"/>
        </w:rPr>
        <w:t>238</w:t>
      </w:r>
    </w:p>
    <w:p w14:paraId="6835EFB5" w14:textId="77777777" w:rsidR="00080F02" w:rsidRDefault="002E4E1A">
      <w:pPr>
        <w:pStyle w:val="BodyText"/>
        <w:spacing w:line="260" w:lineRule="exact"/>
        <w:ind w:left="840"/>
      </w:pPr>
      <w:r>
        <w:t>After</w:t>
      </w:r>
      <w:r>
        <w:rPr>
          <w:spacing w:val="-7"/>
        </w:rPr>
        <w:t xml:space="preserve"> </w:t>
      </w:r>
      <w:r>
        <w:t>the</w:t>
      </w:r>
      <w:r>
        <w:rPr>
          <w:spacing w:val="-7"/>
        </w:rPr>
        <w:t xml:space="preserve"> </w:t>
      </w:r>
      <w:r>
        <w:t>debacle,</w:t>
      </w:r>
      <w:r>
        <w:rPr>
          <w:spacing w:val="-6"/>
        </w:rPr>
        <w:t xml:space="preserve"> </w:t>
      </w:r>
      <w:r>
        <w:t>pragmatists</w:t>
      </w:r>
      <w:r>
        <w:rPr>
          <w:spacing w:val="-6"/>
        </w:rPr>
        <w:t xml:space="preserve"> </w:t>
      </w:r>
      <w:r>
        <w:t>in</w:t>
      </w:r>
      <w:r>
        <w:rPr>
          <w:spacing w:val="-5"/>
        </w:rPr>
        <w:t xml:space="preserve"> </w:t>
      </w:r>
      <w:r>
        <w:t>both</w:t>
      </w:r>
      <w:r>
        <w:rPr>
          <w:spacing w:val="-6"/>
        </w:rPr>
        <w:t xml:space="preserve"> </w:t>
      </w:r>
      <w:r>
        <w:t>camps</w:t>
      </w:r>
      <w:r>
        <w:rPr>
          <w:spacing w:val="-5"/>
        </w:rPr>
        <w:t xml:space="preserve"> </w:t>
      </w:r>
      <w:r>
        <w:t>tried</w:t>
      </w:r>
      <w:r>
        <w:rPr>
          <w:spacing w:val="-5"/>
        </w:rPr>
        <w:t xml:space="preserve"> </w:t>
      </w:r>
      <w:r>
        <w:t>to</w:t>
      </w:r>
      <w:r>
        <w:rPr>
          <w:spacing w:val="-6"/>
        </w:rPr>
        <w:t xml:space="preserve"> </w:t>
      </w:r>
      <w:r>
        <w:t>reach</w:t>
      </w:r>
      <w:r>
        <w:rPr>
          <w:spacing w:val="-5"/>
        </w:rPr>
        <w:t xml:space="preserve"> </w:t>
      </w:r>
      <w:r>
        <w:t>a</w:t>
      </w:r>
      <w:r>
        <w:rPr>
          <w:spacing w:val="-7"/>
        </w:rPr>
        <w:t xml:space="preserve"> </w:t>
      </w:r>
      <w:r>
        <w:t>truce.</w:t>
      </w:r>
      <w:r>
        <w:rPr>
          <w:spacing w:val="-5"/>
        </w:rPr>
        <w:t xml:space="preserve"> </w:t>
      </w:r>
      <w:r>
        <w:t>But</w:t>
      </w:r>
      <w:r>
        <w:rPr>
          <w:spacing w:val="-5"/>
        </w:rPr>
        <w:t xml:space="preserve"> </w:t>
      </w:r>
      <w:proofErr w:type="spellStart"/>
      <w:r>
        <w:t>hard-</w:t>
      </w:r>
      <w:r>
        <w:rPr>
          <w:spacing w:val="-4"/>
        </w:rPr>
        <w:t>line</w:t>
      </w:r>
      <w:proofErr w:type="spellEnd"/>
    </w:p>
    <w:p w14:paraId="6835EFB6" w14:textId="45766FC9" w:rsidR="00080F02" w:rsidRDefault="002E4E1A">
      <w:pPr>
        <w:pStyle w:val="BodyText"/>
        <w:spacing w:before="144" w:line="357" w:lineRule="auto"/>
        <w:ind w:left="120" w:right="343"/>
        <w:rPr>
          <w:sz w:val="16"/>
        </w:rPr>
      </w:pPr>
      <w:r>
        <w:t xml:space="preserve">Hunkers would have none of it and insisted on punishing Free Soilers for desertion. Shortly thereafter, the two camps split into three factions: Hard Shell Democrats, Soft Shell Democrats, and Free Soilers. The </w:t>
      </w:r>
      <w:proofErr w:type="spellStart"/>
      <w:r>
        <w:t>Hards</w:t>
      </w:r>
      <w:proofErr w:type="spellEnd"/>
      <w:r>
        <w:t xml:space="preserve"> under the leadership of Senator Daniel </w:t>
      </w:r>
      <w:r>
        <w:t xml:space="preserve">S. Dickinson called for the purging of all Free-Soilers, firmly backed the South, and chastised the Softs for trying to find "middle ground." The Free Soilers were isolated in most districts but willing to work with the Softs </w:t>
      </w:r>
      <w:proofErr w:type="gramStart"/>
      <w:r>
        <w:t>provided that</w:t>
      </w:r>
      <w:proofErr w:type="gramEnd"/>
      <w:r>
        <w:t xml:space="preserve"> they nominated s</w:t>
      </w:r>
      <w:r>
        <w:t>uitable candidates.</w:t>
      </w:r>
      <w:r>
        <w:rPr>
          <w:spacing w:val="-6"/>
        </w:rPr>
        <w:t xml:space="preserve"> </w:t>
      </w:r>
      <w:r>
        <w:t>In</w:t>
      </w:r>
      <w:r>
        <w:rPr>
          <w:spacing w:val="-6"/>
        </w:rPr>
        <w:t xml:space="preserve"> </w:t>
      </w:r>
      <w:r>
        <w:t>1850,</w:t>
      </w:r>
      <w:r>
        <w:rPr>
          <w:spacing w:val="-6"/>
        </w:rPr>
        <w:t xml:space="preserve"> </w:t>
      </w:r>
      <w:r>
        <w:t>enough</w:t>
      </w:r>
      <w:r>
        <w:rPr>
          <w:spacing w:val="-6"/>
        </w:rPr>
        <w:t xml:space="preserve"> </w:t>
      </w:r>
      <w:r>
        <w:t>of</w:t>
      </w:r>
      <w:r>
        <w:rPr>
          <w:spacing w:val="-7"/>
        </w:rPr>
        <w:t xml:space="preserve"> </w:t>
      </w:r>
      <w:r>
        <w:t>these</w:t>
      </w:r>
      <w:r>
        <w:rPr>
          <w:spacing w:val="-7"/>
        </w:rPr>
        <w:t xml:space="preserve"> </w:t>
      </w:r>
      <w:r>
        <w:t>warriors</w:t>
      </w:r>
      <w:r>
        <w:rPr>
          <w:spacing w:val="-6"/>
        </w:rPr>
        <w:t xml:space="preserve"> </w:t>
      </w:r>
      <w:r>
        <w:t>temporarily</w:t>
      </w:r>
      <w:r>
        <w:rPr>
          <w:spacing w:val="-13"/>
        </w:rPr>
        <w:t xml:space="preserve"> </w:t>
      </w:r>
      <w:r>
        <w:t>banded</w:t>
      </w:r>
      <w:r>
        <w:rPr>
          <w:spacing w:val="-6"/>
        </w:rPr>
        <w:t xml:space="preserve"> </w:t>
      </w:r>
      <w:r>
        <w:t>together</w:t>
      </w:r>
      <w:r>
        <w:rPr>
          <w:spacing w:val="-7"/>
        </w:rPr>
        <w:t xml:space="preserve"> </w:t>
      </w:r>
      <w:r>
        <w:t>to</w:t>
      </w:r>
      <w:r>
        <w:rPr>
          <w:spacing w:val="-6"/>
        </w:rPr>
        <w:t xml:space="preserve"> </w:t>
      </w:r>
      <w:r>
        <w:t>win</w:t>
      </w:r>
      <w:r>
        <w:rPr>
          <w:spacing w:val="-6"/>
        </w:rPr>
        <w:t xml:space="preserve"> </w:t>
      </w:r>
      <w:r>
        <w:t>half</w:t>
      </w:r>
      <w:r>
        <w:rPr>
          <w:spacing w:val="-7"/>
        </w:rPr>
        <w:t xml:space="preserve"> </w:t>
      </w:r>
      <w:r>
        <w:t>the state's</w:t>
      </w:r>
      <w:r>
        <w:rPr>
          <w:spacing w:val="-3"/>
        </w:rPr>
        <w:t xml:space="preserve"> </w:t>
      </w:r>
      <w:r>
        <w:t>congressional</w:t>
      </w:r>
      <w:r>
        <w:rPr>
          <w:spacing w:val="-3"/>
        </w:rPr>
        <w:t xml:space="preserve"> </w:t>
      </w:r>
      <w:r>
        <w:t>seats</w:t>
      </w:r>
      <w:r>
        <w:rPr>
          <w:spacing w:val="-3"/>
        </w:rPr>
        <w:t xml:space="preserve"> </w:t>
      </w:r>
      <w:r>
        <w:t>and</w:t>
      </w:r>
      <w:r>
        <w:rPr>
          <w:spacing w:val="-3"/>
        </w:rPr>
        <w:t xml:space="preserve"> </w:t>
      </w:r>
      <w:r>
        <w:t>to</w:t>
      </w:r>
      <w:r>
        <w:rPr>
          <w:spacing w:val="-3"/>
        </w:rPr>
        <w:t xml:space="preserve"> </w:t>
      </w:r>
      <w:r>
        <w:t>come</w:t>
      </w:r>
      <w:r>
        <w:rPr>
          <w:spacing w:val="-4"/>
        </w:rPr>
        <w:t xml:space="preserve"> </w:t>
      </w:r>
      <w:r>
        <w:t>within</w:t>
      </w:r>
      <w:r>
        <w:rPr>
          <w:spacing w:val="-3"/>
        </w:rPr>
        <w:t xml:space="preserve"> </w:t>
      </w:r>
      <w:r>
        <w:t>250</w:t>
      </w:r>
      <w:r>
        <w:rPr>
          <w:spacing w:val="-3"/>
        </w:rPr>
        <w:t xml:space="preserve"> </w:t>
      </w:r>
      <w:r>
        <w:t>votes</w:t>
      </w:r>
      <w:r>
        <w:rPr>
          <w:spacing w:val="-3"/>
        </w:rPr>
        <w:t xml:space="preserve"> </w:t>
      </w:r>
      <w:r>
        <w:t>of</w:t>
      </w:r>
      <w:r>
        <w:rPr>
          <w:spacing w:val="-4"/>
        </w:rPr>
        <w:t xml:space="preserve"> </w:t>
      </w:r>
      <w:r>
        <w:t>putting</w:t>
      </w:r>
      <w:r>
        <w:rPr>
          <w:spacing w:val="-6"/>
        </w:rPr>
        <w:t xml:space="preserve"> </w:t>
      </w:r>
      <w:r>
        <w:t>a</w:t>
      </w:r>
      <w:r>
        <w:rPr>
          <w:spacing w:val="-4"/>
        </w:rPr>
        <w:t xml:space="preserve"> </w:t>
      </w:r>
      <w:r w:rsidR="001C40B5">
        <w:t>Soft</w:t>
      </w:r>
      <w:r w:rsidR="001C40B5">
        <w:rPr>
          <w:spacing w:val="-4"/>
        </w:rPr>
        <w:t>-Shell</w:t>
      </w:r>
      <w:r>
        <w:rPr>
          <w:spacing w:val="-3"/>
        </w:rPr>
        <w:t xml:space="preserve"> </w:t>
      </w:r>
      <w:r>
        <w:t>Democrat into the governor's office. And in 1852, the same coalition prevaile</w:t>
      </w:r>
      <w:r>
        <w:t>d in the governor's race by some 25,000 votes and carried two-thirds of the House districts.</w:t>
      </w:r>
      <w:r>
        <w:rPr>
          <w:position w:val="6"/>
          <w:sz w:val="16"/>
        </w:rPr>
        <w:t>239</w:t>
      </w:r>
    </w:p>
    <w:p w14:paraId="6835EFB7" w14:textId="77777777" w:rsidR="00080F02" w:rsidRDefault="002E4E1A">
      <w:pPr>
        <w:pStyle w:val="BodyText"/>
        <w:spacing w:line="357" w:lineRule="auto"/>
        <w:ind w:left="120" w:right="343" w:firstLine="720"/>
      </w:pPr>
      <w:r>
        <w:t>John, by all accounts, led the backtrackers. In 1847-48, he had vigorously campaigned against proslavery Democrats and helped bring old-guard Bucktails-- includ</w:t>
      </w:r>
      <w:r>
        <w:t>ing his father--into the antislavery fold. But after the election debacle of 1848, he turned tail and quickly</w:t>
      </w:r>
      <w:r>
        <w:rPr>
          <w:spacing w:val="-1"/>
        </w:rPr>
        <w:t xml:space="preserve"> </w:t>
      </w:r>
      <w:r>
        <w:t>made amends with proslavery</w:t>
      </w:r>
      <w:r>
        <w:rPr>
          <w:spacing w:val="-1"/>
        </w:rPr>
        <w:t xml:space="preserve"> </w:t>
      </w:r>
      <w:r>
        <w:t>Democrats. By</w:t>
      </w:r>
      <w:r>
        <w:rPr>
          <w:spacing w:val="-1"/>
        </w:rPr>
        <w:t xml:space="preserve"> </w:t>
      </w:r>
      <w:r>
        <w:t>1852, he was back in</w:t>
      </w:r>
      <w:r>
        <w:rPr>
          <w:spacing w:val="-7"/>
        </w:rPr>
        <w:t xml:space="preserve"> </w:t>
      </w:r>
      <w:r>
        <w:t>the</w:t>
      </w:r>
      <w:r>
        <w:rPr>
          <w:spacing w:val="-8"/>
        </w:rPr>
        <w:t xml:space="preserve"> </w:t>
      </w:r>
      <w:r>
        <w:t>Democratic</w:t>
      </w:r>
      <w:r>
        <w:rPr>
          <w:spacing w:val="-8"/>
        </w:rPr>
        <w:t xml:space="preserve"> </w:t>
      </w:r>
      <w:r>
        <w:t>Party,</w:t>
      </w:r>
      <w:r>
        <w:rPr>
          <w:spacing w:val="-7"/>
        </w:rPr>
        <w:t xml:space="preserve"> </w:t>
      </w:r>
      <w:r>
        <w:t>supporting</w:t>
      </w:r>
      <w:r>
        <w:rPr>
          <w:spacing w:val="-9"/>
        </w:rPr>
        <w:t xml:space="preserve"> </w:t>
      </w:r>
      <w:r>
        <w:t>a</w:t>
      </w:r>
      <w:r>
        <w:rPr>
          <w:spacing w:val="-8"/>
        </w:rPr>
        <w:t xml:space="preserve"> </w:t>
      </w:r>
      <w:r>
        <w:t>pro-southern</w:t>
      </w:r>
      <w:r>
        <w:rPr>
          <w:spacing w:val="-7"/>
        </w:rPr>
        <w:t xml:space="preserve"> </w:t>
      </w:r>
      <w:r>
        <w:t>Democrat,</w:t>
      </w:r>
      <w:r>
        <w:rPr>
          <w:spacing w:val="-7"/>
        </w:rPr>
        <w:t xml:space="preserve"> </w:t>
      </w:r>
      <w:r>
        <w:t>New</w:t>
      </w:r>
      <w:r>
        <w:rPr>
          <w:spacing w:val="-8"/>
        </w:rPr>
        <w:t xml:space="preserve"> </w:t>
      </w:r>
      <w:r>
        <w:t>Hampshire's</w:t>
      </w:r>
      <w:r>
        <w:rPr>
          <w:spacing w:val="-7"/>
        </w:rPr>
        <w:t xml:space="preserve"> </w:t>
      </w:r>
      <w:r>
        <w:t>Franklin Pierce, for president. And in 1856, he supported yet another pro-southern Democrat, Pennsylvania's James Buchanan, for president. Some of his father's followers took the</w:t>
      </w:r>
    </w:p>
    <w:p w14:paraId="6835EFB8" w14:textId="77777777" w:rsidR="00080F02" w:rsidRDefault="00080F02">
      <w:pPr>
        <w:pStyle w:val="BodyText"/>
        <w:rPr>
          <w:sz w:val="20"/>
        </w:rPr>
      </w:pPr>
    </w:p>
    <w:p w14:paraId="6835EFB9" w14:textId="77777777" w:rsidR="00080F02" w:rsidRDefault="00080F02">
      <w:pPr>
        <w:pStyle w:val="BodyText"/>
        <w:rPr>
          <w:sz w:val="20"/>
        </w:rPr>
      </w:pPr>
    </w:p>
    <w:p w14:paraId="6835EFBA" w14:textId="77777777" w:rsidR="00080F02" w:rsidRDefault="002E4E1A">
      <w:pPr>
        <w:pStyle w:val="BodyText"/>
        <w:spacing w:before="3"/>
        <w:rPr>
          <w:sz w:val="22"/>
        </w:rPr>
      </w:pPr>
      <w:r>
        <w:pict w14:anchorId="6835F4B6">
          <v:rect id="docshape200" o:spid="_x0000_s1075" style="position:absolute;margin-left:90pt;margin-top:14.05pt;width:6in;height:.5pt;z-index:-15661056;mso-wrap-distance-left:0;mso-wrap-distance-right:0;mso-position-horizontal-relative:page" fillcolor="black" stroked="f">
            <w10:wrap type="topAndBottom" anchorx="page"/>
          </v:rect>
        </w:pict>
      </w:r>
    </w:p>
    <w:p w14:paraId="6835EFBB" w14:textId="77777777" w:rsidR="00080F02" w:rsidRDefault="002E4E1A">
      <w:pPr>
        <w:spacing w:before="121" w:line="230" w:lineRule="auto"/>
        <w:ind w:left="120" w:right="301"/>
        <w:rPr>
          <w:sz w:val="20"/>
        </w:rPr>
      </w:pPr>
      <w:r>
        <w:rPr>
          <w:position w:val="6"/>
          <w:sz w:val="16"/>
        </w:rPr>
        <w:t>237</w:t>
      </w:r>
      <w:r>
        <w:rPr>
          <w:sz w:val="20"/>
        </w:rPr>
        <w:t>Mary</w:t>
      </w:r>
      <w:r>
        <w:rPr>
          <w:spacing w:val="-7"/>
          <w:sz w:val="20"/>
        </w:rPr>
        <w:t xml:space="preserve"> </w:t>
      </w:r>
      <w:r>
        <w:rPr>
          <w:sz w:val="20"/>
        </w:rPr>
        <w:t>Kilbourne</w:t>
      </w:r>
      <w:r>
        <w:rPr>
          <w:spacing w:val="-3"/>
          <w:sz w:val="20"/>
        </w:rPr>
        <w:t xml:space="preserve"> </w:t>
      </w:r>
      <w:proofErr w:type="spellStart"/>
      <w:r>
        <w:rPr>
          <w:sz w:val="20"/>
        </w:rPr>
        <w:t>Matossian</w:t>
      </w:r>
      <w:proofErr w:type="spellEnd"/>
      <w:r>
        <w:rPr>
          <w:sz w:val="20"/>
        </w:rPr>
        <w:t>,</w:t>
      </w:r>
      <w:r>
        <w:rPr>
          <w:spacing w:val="-2"/>
          <w:sz w:val="20"/>
        </w:rPr>
        <w:t xml:space="preserve"> </w:t>
      </w:r>
      <w:r>
        <w:rPr>
          <w:sz w:val="20"/>
        </w:rPr>
        <w:t>"Death</w:t>
      </w:r>
      <w:r>
        <w:rPr>
          <w:spacing w:val="-4"/>
          <w:sz w:val="20"/>
        </w:rPr>
        <w:t xml:space="preserve"> </w:t>
      </w:r>
      <w:r>
        <w:rPr>
          <w:sz w:val="20"/>
        </w:rPr>
        <w:t>in</w:t>
      </w:r>
      <w:r>
        <w:rPr>
          <w:spacing w:val="-4"/>
          <w:sz w:val="20"/>
        </w:rPr>
        <w:t xml:space="preserve"> </w:t>
      </w:r>
      <w:r>
        <w:rPr>
          <w:sz w:val="20"/>
        </w:rPr>
        <w:t>London,</w:t>
      </w:r>
      <w:r>
        <w:rPr>
          <w:spacing w:val="-2"/>
          <w:sz w:val="20"/>
        </w:rPr>
        <w:t xml:space="preserve"> </w:t>
      </w:r>
      <w:r>
        <w:rPr>
          <w:sz w:val="20"/>
        </w:rPr>
        <w:t>1750-1909,"</w:t>
      </w:r>
      <w:r>
        <w:rPr>
          <w:spacing w:val="-8"/>
          <w:sz w:val="20"/>
        </w:rPr>
        <w:t xml:space="preserve"> </w:t>
      </w:r>
      <w:r>
        <w:rPr>
          <w:i/>
          <w:sz w:val="20"/>
        </w:rPr>
        <w:t>Jo</w:t>
      </w:r>
      <w:r>
        <w:rPr>
          <w:i/>
          <w:sz w:val="20"/>
        </w:rPr>
        <w:t>urnal</w:t>
      </w:r>
      <w:r>
        <w:rPr>
          <w:i/>
          <w:spacing w:val="-3"/>
          <w:sz w:val="20"/>
        </w:rPr>
        <w:t xml:space="preserve"> </w:t>
      </w:r>
      <w:r>
        <w:rPr>
          <w:i/>
          <w:sz w:val="20"/>
        </w:rPr>
        <w:t>of</w:t>
      </w:r>
      <w:r>
        <w:rPr>
          <w:i/>
          <w:spacing w:val="-3"/>
          <w:sz w:val="20"/>
        </w:rPr>
        <w:t xml:space="preserve"> </w:t>
      </w:r>
      <w:r>
        <w:rPr>
          <w:i/>
          <w:sz w:val="20"/>
        </w:rPr>
        <w:t>Interdisciplinary</w:t>
      </w:r>
      <w:r>
        <w:rPr>
          <w:i/>
          <w:spacing w:val="-3"/>
          <w:sz w:val="20"/>
        </w:rPr>
        <w:t xml:space="preserve"> </w:t>
      </w:r>
      <w:r>
        <w:rPr>
          <w:i/>
          <w:sz w:val="20"/>
        </w:rPr>
        <w:t>History</w:t>
      </w:r>
      <w:r>
        <w:rPr>
          <w:sz w:val="20"/>
        </w:rPr>
        <w:t>,</w:t>
      </w:r>
      <w:r>
        <w:rPr>
          <w:spacing w:val="-2"/>
          <w:sz w:val="20"/>
        </w:rPr>
        <w:t xml:space="preserve"> </w:t>
      </w:r>
      <w:r>
        <w:rPr>
          <w:sz w:val="20"/>
        </w:rPr>
        <w:t>16 (Autumn 1985), 194-5.</w:t>
      </w:r>
    </w:p>
    <w:p w14:paraId="6835EFBC" w14:textId="77777777" w:rsidR="00080F02" w:rsidRDefault="00080F02">
      <w:pPr>
        <w:pStyle w:val="BodyText"/>
        <w:rPr>
          <w:sz w:val="20"/>
        </w:rPr>
      </w:pPr>
    </w:p>
    <w:p w14:paraId="6835EFBD" w14:textId="77777777" w:rsidR="00080F02" w:rsidRDefault="002E4E1A">
      <w:pPr>
        <w:spacing w:line="237" w:lineRule="auto"/>
        <w:ind w:left="120" w:right="281"/>
        <w:jc w:val="both"/>
        <w:rPr>
          <w:sz w:val="20"/>
        </w:rPr>
      </w:pPr>
      <w:r>
        <w:rPr>
          <w:position w:val="6"/>
          <w:sz w:val="16"/>
        </w:rPr>
        <w:t>238</w:t>
      </w:r>
      <w:r>
        <w:rPr>
          <w:sz w:val="20"/>
        </w:rPr>
        <w:t>There was a third Democratic victor, Gideon Reynolds of</w:t>
      </w:r>
      <w:r>
        <w:rPr>
          <w:spacing w:val="-1"/>
          <w:sz w:val="20"/>
        </w:rPr>
        <w:t xml:space="preserve"> </w:t>
      </w:r>
      <w:r>
        <w:rPr>
          <w:sz w:val="20"/>
        </w:rPr>
        <w:t>Rensselaer County, a former Whig who broke with</w:t>
      </w:r>
      <w:r>
        <w:rPr>
          <w:spacing w:val="-3"/>
          <w:sz w:val="20"/>
        </w:rPr>
        <w:t xml:space="preserve"> </w:t>
      </w:r>
      <w:r>
        <w:rPr>
          <w:sz w:val="20"/>
        </w:rPr>
        <w:t>his</w:t>
      </w:r>
      <w:r>
        <w:rPr>
          <w:spacing w:val="-3"/>
          <w:sz w:val="20"/>
        </w:rPr>
        <w:t xml:space="preserve"> </w:t>
      </w:r>
      <w:r>
        <w:rPr>
          <w:sz w:val="20"/>
        </w:rPr>
        <w:t>party</w:t>
      </w:r>
      <w:r>
        <w:rPr>
          <w:spacing w:val="-6"/>
          <w:sz w:val="20"/>
        </w:rPr>
        <w:t xml:space="preserve"> </w:t>
      </w:r>
      <w:r>
        <w:rPr>
          <w:sz w:val="20"/>
        </w:rPr>
        <w:t>over</w:t>
      </w:r>
      <w:r>
        <w:rPr>
          <w:spacing w:val="-1"/>
          <w:sz w:val="20"/>
        </w:rPr>
        <w:t xml:space="preserve"> </w:t>
      </w:r>
      <w:r>
        <w:rPr>
          <w:sz w:val="20"/>
        </w:rPr>
        <w:t>the</w:t>
      </w:r>
      <w:r>
        <w:rPr>
          <w:spacing w:val="-2"/>
          <w:sz w:val="20"/>
        </w:rPr>
        <w:t xml:space="preserve"> </w:t>
      </w:r>
      <w:r>
        <w:rPr>
          <w:sz w:val="20"/>
        </w:rPr>
        <w:t>Anti-Rent</w:t>
      </w:r>
      <w:r>
        <w:rPr>
          <w:spacing w:val="-2"/>
          <w:sz w:val="20"/>
        </w:rPr>
        <w:t xml:space="preserve"> </w:t>
      </w:r>
      <w:r>
        <w:rPr>
          <w:sz w:val="20"/>
        </w:rPr>
        <w:t>War</w:t>
      </w:r>
      <w:r>
        <w:rPr>
          <w:spacing w:val="-1"/>
          <w:sz w:val="20"/>
        </w:rPr>
        <w:t xml:space="preserve"> </w:t>
      </w:r>
      <w:r>
        <w:rPr>
          <w:sz w:val="20"/>
        </w:rPr>
        <w:t>and</w:t>
      </w:r>
      <w:r>
        <w:rPr>
          <w:spacing w:val="-1"/>
          <w:sz w:val="20"/>
        </w:rPr>
        <w:t xml:space="preserve"> </w:t>
      </w:r>
      <w:r>
        <w:rPr>
          <w:sz w:val="20"/>
        </w:rPr>
        <w:t>ran</w:t>
      </w:r>
      <w:r>
        <w:rPr>
          <w:spacing w:val="-3"/>
          <w:sz w:val="20"/>
        </w:rPr>
        <w:t xml:space="preserve"> </w:t>
      </w:r>
      <w:r>
        <w:rPr>
          <w:sz w:val="20"/>
        </w:rPr>
        <w:t>as</w:t>
      </w:r>
      <w:r>
        <w:rPr>
          <w:spacing w:val="-3"/>
          <w:sz w:val="20"/>
        </w:rPr>
        <w:t xml:space="preserve"> </w:t>
      </w:r>
      <w:r>
        <w:rPr>
          <w:sz w:val="20"/>
        </w:rPr>
        <w:t>an</w:t>
      </w:r>
      <w:r>
        <w:rPr>
          <w:spacing w:val="-3"/>
          <w:sz w:val="20"/>
        </w:rPr>
        <w:t xml:space="preserve"> </w:t>
      </w:r>
      <w:r>
        <w:rPr>
          <w:sz w:val="20"/>
        </w:rPr>
        <w:t>Anti-Rent</w:t>
      </w:r>
      <w:r>
        <w:rPr>
          <w:spacing w:val="-2"/>
          <w:sz w:val="20"/>
        </w:rPr>
        <w:t xml:space="preserve"> </w:t>
      </w:r>
      <w:r>
        <w:rPr>
          <w:sz w:val="20"/>
        </w:rPr>
        <w:t>Democrat.</w:t>
      </w:r>
      <w:r>
        <w:rPr>
          <w:spacing w:val="-2"/>
          <w:sz w:val="20"/>
        </w:rPr>
        <w:t xml:space="preserve"> </w:t>
      </w:r>
      <w:r>
        <w:rPr>
          <w:sz w:val="20"/>
        </w:rPr>
        <w:t>Neither</w:t>
      </w:r>
      <w:r>
        <w:rPr>
          <w:spacing w:val="-1"/>
          <w:sz w:val="20"/>
        </w:rPr>
        <w:t xml:space="preserve"> </w:t>
      </w:r>
      <w:r>
        <w:rPr>
          <w:sz w:val="20"/>
        </w:rPr>
        <w:t>the</w:t>
      </w:r>
      <w:r>
        <w:rPr>
          <w:spacing w:val="-2"/>
          <w:sz w:val="20"/>
        </w:rPr>
        <w:t xml:space="preserve"> </w:t>
      </w:r>
      <w:r>
        <w:rPr>
          <w:sz w:val="20"/>
        </w:rPr>
        <w:t>Van</w:t>
      </w:r>
      <w:r>
        <w:rPr>
          <w:spacing w:val="-3"/>
          <w:sz w:val="20"/>
        </w:rPr>
        <w:t xml:space="preserve"> </w:t>
      </w:r>
      <w:proofErr w:type="spellStart"/>
      <w:r>
        <w:rPr>
          <w:sz w:val="20"/>
        </w:rPr>
        <w:t>Burenites</w:t>
      </w:r>
      <w:proofErr w:type="spellEnd"/>
      <w:r>
        <w:rPr>
          <w:spacing w:val="-3"/>
          <w:sz w:val="20"/>
        </w:rPr>
        <w:t xml:space="preserve"> </w:t>
      </w:r>
      <w:r>
        <w:rPr>
          <w:sz w:val="20"/>
        </w:rPr>
        <w:t>nor</w:t>
      </w:r>
      <w:r>
        <w:rPr>
          <w:spacing w:val="-1"/>
          <w:sz w:val="20"/>
        </w:rPr>
        <w:t xml:space="preserve"> </w:t>
      </w:r>
      <w:r>
        <w:rPr>
          <w:sz w:val="20"/>
        </w:rPr>
        <w:t>the Hunkers</w:t>
      </w:r>
      <w:r>
        <w:rPr>
          <w:spacing w:val="-5"/>
          <w:sz w:val="20"/>
        </w:rPr>
        <w:t xml:space="preserve"> </w:t>
      </w:r>
      <w:r>
        <w:rPr>
          <w:sz w:val="20"/>
        </w:rPr>
        <w:t>ran</w:t>
      </w:r>
      <w:r>
        <w:rPr>
          <w:spacing w:val="-5"/>
          <w:sz w:val="20"/>
        </w:rPr>
        <w:t xml:space="preserve"> </w:t>
      </w:r>
      <w:r>
        <w:rPr>
          <w:sz w:val="20"/>
        </w:rPr>
        <w:t>candidates</w:t>
      </w:r>
      <w:r>
        <w:rPr>
          <w:spacing w:val="-5"/>
          <w:sz w:val="20"/>
        </w:rPr>
        <w:t xml:space="preserve"> </w:t>
      </w:r>
      <w:r>
        <w:rPr>
          <w:sz w:val="20"/>
        </w:rPr>
        <w:t>in</w:t>
      </w:r>
      <w:r>
        <w:rPr>
          <w:spacing w:val="-5"/>
          <w:sz w:val="20"/>
        </w:rPr>
        <w:t xml:space="preserve"> </w:t>
      </w:r>
      <w:r>
        <w:rPr>
          <w:sz w:val="20"/>
        </w:rPr>
        <w:t>his</w:t>
      </w:r>
      <w:r>
        <w:rPr>
          <w:spacing w:val="-5"/>
          <w:sz w:val="20"/>
        </w:rPr>
        <w:t xml:space="preserve"> </w:t>
      </w:r>
      <w:r>
        <w:rPr>
          <w:sz w:val="20"/>
        </w:rPr>
        <w:t>district.</w:t>
      </w:r>
      <w:r>
        <w:rPr>
          <w:spacing w:val="-3"/>
          <w:sz w:val="20"/>
        </w:rPr>
        <w:t xml:space="preserve"> </w:t>
      </w:r>
      <w:r>
        <w:rPr>
          <w:sz w:val="20"/>
        </w:rPr>
        <w:t>For</w:t>
      </w:r>
      <w:r>
        <w:rPr>
          <w:spacing w:val="-3"/>
          <w:sz w:val="20"/>
        </w:rPr>
        <w:t xml:space="preserve"> </w:t>
      </w:r>
      <w:r>
        <w:rPr>
          <w:sz w:val="20"/>
        </w:rPr>
        <w:t>the</w:t>
      </w:r>
      <w:r>
        <w:rPr>
          <w:spacing w:val="-4"/>
          <w:sz w:val="20"/>
        </w:rPr>
        <w:t xml:space="preserve"> </w:t>
      </w:r>
      <w:r>
        <w:rPr>
          <w:sz w:val="20"/>
        </w:rPr>
        <w:t>election</w:t>
      </w:r>
      <w:r>
        <w:rPr>
          <w:spacing w:val="-5"/>
          <w:sz w:val="20"/>
        </w:rPr>
        <w:t xml:space="preserve"> </w:t>
      </w:r>
      <w:r>
        <w:rPr>
          <w:sz w:val="20"/>
        </w:rPr>
        <w:t>returns,</w:t>
      </w:r>
      <w:r>
        <w:rPr>
          <w:spacing w:val="-3"/>
          <w:sz w:val="20"/>
        </w:rPr>
        <w:t xml:space="preserve"> </w:t>
      </w:r>
      <w:r>
        <w:rPr>
          <w:sz w:val="20"/>
        </w:rPr>
        <w:t>see</w:t>
      </w:r>
      <w:r>
        <w:rPr>
          <w:spacing w:val="-4"/>
          <w:sz w:val="20"/>
        </w:rPr>
        <w:t xml:space="preserve"> </w:t>
      </w:r>
      <w:r>
        <w:rPr>
          <w:i/>
          <w:sz w:val="20"/>
        </w:rPr>
        <w:t>Congressional</w:t>
      </w:r>
      <w:r>
        <w:rPr>
          <w:i/>
          <w:spacing w:val="-4"/>
          <w:sz w:val="20"/>
        </w:rPr>
        <w:t xml:space="preserve"> </w:t>
      </w:r>
      <w:r>
        <w:rPr>
          <w:i/>
          <w:sz w:val="20"/>
        </w:rPr>
        <w:t>Quarterly's</w:t>
      </w:r>
      <w:r>
        <w:rPr>
          <w:i/>
          <w:spacing w:val="-5"/>
          <w:sz w:val="20"/>
        </w:rPr>
        <w:t xml:space="preserve"> </w:t>
      </w:r>
      <w:r>
        <w:rPr>
          <w:i/>
          <w:sz w:val="20"/>
        </w:rPr>
        <w:t>Guide</w:t>
      </w:r>
      <w:r>
        <w:rPr>
          <w:i/>
          <w:spacing w:val="-4"/>
          <w:sz w:val="20"/>
        </w:rPr>
        <w:t xml:space="preserve"> </w:t>
      </w:r>
      <w:r>
        <w:rPr>
          <w:i/>
          <w:sz w:val="20"/>
        </w:rPr>
        <w:t>to</w:t>
      </w:r>
      <w:r>
        <w:rPr>
          <w:i/>
          <w:spacing w:val="-3"/>
          <w:sz w:val="20"/>
        </w:rPr>
        <w:t xml:space="preserve"> </w:t>
      </w:r>
      <w:r>
        <w:rPr>
          <w:i/>
          <w:sz w:val="20"/>
        </w:rPr>
        <w:t>U.</w:t>
      </w:r>
      <w:r>
        <w:rPr>
          <w:i/>
          <w:spacing w:val="-3"/>
          <w:sz w:val="20"/>
        </w:rPr>
        <w:t xml:space="preserve"> </w:t>
      </w:r>
      <w:r>
        <w:rPr>
          <w:i/>
          <w:sz w:val="20"/>
        </w:rPr>
        <w:t xml:space="preserve">S. Elections, </w:t>
      </w:r>
      <w:r>
        <w:rPr>
          <w:sz w:val="20"/>
        </w:rPr>
        <w:t>518, 739-40, 743-44.</w:t>
      </w:r>
    </w:p>
    <w:p w14:paraId="6835EFBE" w14:textId="77777777" w:rsidR="00080F02" w:rsidRDefault="00080F02">
      <w:pPr>
        <w:pStyle w:val="BodyText"/>
        <w:spacing w:before="2"/>
        <w:rPr>
          <w:sz w:val="20"/>
        </w:rPr>
      </w:pPr>
    </w:p>
    <w:p w14:paraId="6835EFBF" w14:textId="77777777" w:rsidR="00080F02" w:rsidRDefault="002E4E1A">
      <w:pPr>
        <w:spacing w:line="230" w:lineRule="auto"/>
        <w:ind w:left="120" w:right="389"/>
        <w:jc w:val="both"/>
        <w:rPr>
          <w:sz w:val="20"/>
        </w:rPr>
      </w:pPr>
      <w:r>
        <w:rPr>
          <w:position w:val="6"/>
          <w:sz w:val="16"/>
        </w:rPr>
        <w:t>239</w:t>
      </w:r>
      <w:r>
        <w:rPr>
          <w:sz w:val="20"/>
        </w:rPr>
        <w:t>For</w:t>
      </w:r>
      <w:r>
        <w:rPr>
          <w:spacing w:val="-3"/>
          <w:sz w:val="20"/>
        </w:rPr>
        <w:t xml:space="preserve"> </w:t>
      </w:r>
      <w:r>
        <w:rPr>
          <w:sz w:val="20"/>
        </w:rPr>
        <w:t>details</w:t>
      </w:r>
      <w:r>
        <w:rPr>
          <w:spacing w:val="-5"/>
          <w:sz w:val="20"/>
        </w:rPr>
        <w:t xml:space="preserve"> </w:t>
      </w:r>
      <w:r>
        <w:rPr>
          <w:sz w:val="20"/>
        </w:rPr>
        <w:t>on</w:t>
      </w:r>
      <w:r>
        <w:rPr>
          <w:spacing w:val="-5"/>
          <w:sz w:val="20"/>
        </w:rPr>
        <w:t xml:space="preserve"> </w:t>
      </w:r>
      <w:r>
        <w:rPr>
          <w:sz w:val="20"/>
        </w:rPr>
        <w:t>the</w:t>
      </w:r>
      <w:r>
        <w:rPr>
          <w:spacing w:val="-4"/>
          <w:sz w:val="20"/>
        </w:rPr>
        <w:t xml:space="preserve"> </w:t>
      </w:r>
      <w:r>
        <w:rPr>
          <w:sz w:val="20"/>
        </w:rPr>
        <w:t>various</w:t>
      </w:r>
      <w:r>
        <w:rPr>
          <w:spacing w:val="-5"/>
          <w:sz w:val="20"/>
        </w:rPr>
        <w:t xml:space="preserve"> </w:t>
      </w:r>
      <w:r>
        <w:rPr>
          <w:sz w:val="20"/>
        </w:rPr>
        <w:t>attempts</w:t>
      </w:r>
      <w:r>
        <w:rPr>
          <w:spacing w:val="-5"/>
          <w:sz w:val="20"/>
        </w:rPr>
        <w:t xml:space="preserve"> </w:t>
      </w:r>
      <w:r>
        <w:rPr>
          <w:sz w:val="20"/>
        </w:rPr>
        <w:t>to</w:t>
      </w:r>
      <w:r>
        <w:rPr>
          <w:spacing w:val="-3"/>
          <w:sz w:val="20"/>
        </w:rPr>
        <w:t xml:space="preserve"> </w:t>
      </w:r>
      <w:r>
        <w:rPr>
          <w:sz w:val="20"/>
        </w:rPr>
        <w:t>reconstruct</w:t>
      </w:r>
      <w:r>
        <w:rPr>
          <w:spacing w:val="-4"/>
          <w:sz w:val="20"/>
        </w:rPr>
        <w:t xml:space="preserve"> </w:t>
      </w:r>
      <w:r>
        <w:rPr>
          <w:sz w:val="20"/>
        </w:rPr>
        <w:t>the</w:t>
      </w:r>
      <w:r>
        <w:rPr>
          <w:spacing w:val="-4"/>
          <w:sz w:val="20"/>
        </w:rPr>
        <w:t xml:space="preserve"> </w:t>
      </w:r>
      <w:r>
        <w:rPr>
          <w:sz w:val="20"/>
        </w:rPr>
        <w:t>New</w:t>
      </w:r>
      <w:r>
        <w:rPr>
          <w:spacing w:val="-9"/>
          <w:sz w:val="20"/>
        </w:rPr>
        <w:t xml:space="preserve"> </w:t>
      </w:r>
      <w:r>
        <w:rPr>
          <w:sz w:val="20"/>
        </w:rPr>
        <w:t>York</w:t>
      </w:r>
      <w:r>
        <w:rPr>
          <w:spacing w:val="-5"/>
          <w:sz w:val="20"/>
        </w:rPr>
        <w:t xml:space="preserve"> </w:t>
      </w:r>
      <w:r>
        <w:rPr>
          <w:sz w:val="20"/>
        </w:rPr>
        <w:t>Democratic</w:t>
      </w:r>
      <w:r>
        <w:rPr>
          <w:spacing w:val="-4"/>
          <w:sz w:val="20"/>
        </w:rPr>
        <w:t xml:space="preserve"> </w:t>
      </w:r>
      <w:r>
        <w:rPr>
          <w:sz w:val="20"/>
        </w:rPr>
        <w:t>party,</w:t>
      </w:r>
      <w:r>
        <w:rPr>
          <w:spacing w:val="-3"/>
          <w:sz w:val="20"/>
        </w:rPr>
        <w:t xml:space="preserve"> </w:t>
      </w:r>
      <w:r>
        <w:rPr>
          <w:sz w:val="20"/>
        </w:rPr>
        <w:t>see</w:t>
      </w:r>
      <w:r>
        <w:rPr>
          <w:spacing w:val="-4"/>
          <w:sz w:val="20"/>
        </w:rPr>
        <w:t xml:space="preserve"> </w:t>
      </w:r>
      <w:r>
        <w:rPr>
          <w:sz w:val="20"/>
        </w:rPr>
        <w:t>Walte</w:t>
      </w:r>
      <w:r>
        <w:rPr>
          <w:sz w:val="20"/>
        </w:rPr>
        <w:t>r</w:t>
      </w:r>
      <w:r>
        <w:rPr>
          <w:spacing w:val="-3"/>
          <w:sz w:val="20"/>
        </w:rPr>
        <w:t xml:space="preserve"> </w:t>
      </w:r>
      <w:r>
        <w:rPr>
          <w:sz w:val="20"/>
        </w:rPr>
        <w:t>L.</w:t>
      </w:r>
      <w:r>
        <w:rPr>
          <w:spacing w:val="-3"/>
          <w:sz w:val="20"/>
        </w:rPr>
        <w:t xml:space="preserve"> </w:t>
      </w:r>
      <w:r>
        <w:rPr>
          <w:sz w:val="20"/>
        </w:rPr>
        <w:t>Ferree, "The</w:t>
      </w:r>
      <w:r>
        <w:rPr>
          <w:spacing w:val="-3"/>
          <w:sz w:val="20"/>
        </w:rPr>
        <w:t xml:space="preserve"> </w:t>
      </w:r>
      <w:r>
        <w:rPr>
          <w:sz w:val="20"/>
        </w:rPr>
        <w:t>New</w:t>
      </w:r>
      <w:r>
        <w:rPr>
          <w:spacing w:val="-7"/>
          <w:sz w:val="20"/>
        </w:rPr>
        <w:t xml:space="preserve"> </w:t>
      </w:r>
      <w:r>
        <w:rPr>
          <w:sz w:val="20"/>
        </w:rPr>
        <w:t>York</w:t>
      </w:r>
      <w:r>
        <w:rPr>
          <w:spacing w:val="-4"/>
          <w:sz w:val="20"/>
        </w:rPr>
        <w:t xml:space="preserve"> </w:t>
      </w:r>
      <w:r>
        <w:rPr>
          <w:sz w:val="20"/>
        </w:rPr>
        <w:t>Democracy:</w:t>
      </w:r>
      <w:r>
        <w:rPr>
          <w:spacing w:val="-3"/>
          <w:sz w:val="20"/>
        </w:rPr>
        <w:t xml:space="preserve"> </w:t>
      </w:r>
      <w:r>
        <w:rPr>
          <w:sz w:val="20"/>
        </w:rPr>
        <w:t>Division</w:t>
      </w:r>
      <w:r>
        <w:rPr>
          <w:spacing w:val="-4"/>
          <w:sz w:val="20"/>
        </w:rPr>
        <w:t xml:space="preserve"> </w:t>
      </w:r>
      <w:r>
        <w:rPr>
          <w:sz w:val="20"/>
        </w:rPr>
        <w:t>and</w:t>
      </w:r>
      <w:r>
        <w:rPr>
          <w:spacing w:val="-2"/>
          <w:sz w:val="20"/>
        </w:rPr>
        <w:t xml:space="preserve"> </w:t>
      </w:r>
      <w:r>
        <w:rPr>
          <w:sz w:val="20"/>
        </w:rPr>
        <w:t>Reunion,</w:t>
      </w:r>
      <w:r>
        <w:rPr>
          <w:spacing w:val="-2"/>
          <w:sz w:val="20"/>
        </w:rPr>
        <w:t xml:space="preserve"> </w:t>
      </w:r>
      <w:r>
        <w:rPr>
          <w:sz w:val="20"/>
        </w:rPr>
        <w:t>1847-1852" (Ph.</w:t>
      </w:r>
      <w:r>
        <w:rPr>
          <w:spacing w:val="-2"/>
          <w:sz w:val="20"/>
        </w:rPr>
        <w:t xml:space="preserve"> </w:t>
      </w:r>
      <w:r>
        <w:rPr>
          <w:sz w:val="20"/>
        </w:rPr>
        <w:t>D.</w:t>
      </w:r>
      <w:r>
        <w:rPr>
          <w:spacing w:val="-2"/>
          <w:sz w:val="20"/>
        </w:rPr>
        <w:t xml:space="preserve"> </w:t>
      </w:r>
      <w:r>
        <w:rPr>
          <w:sz w:val="20"/>
        </w:rPr>
        <w:t>diss.,</w:t>
      </w:r>
      <w:r>
        <w:rPr>
          <w:spacing w:val="-2"/>
          <w:sz w:val="20"/>
        </w:rPr>
        <w:t xml:space="preserve"> </w:t>
      </w:r>
      <w:r>
        <w:rPr>
          <w:sz w:val="20"/>
        </w:rPr>
        <w:t>University</w:t>
      </w:r>
      <w:r>
        <w:rPr>
          <w:spacing w:val="-6"/>
          <w:sz w:val="20"/>
        </w:rPr>
        <w:t xml:space="preserve"> </w:t>
      </w:r>
      <w:r>
        <w:rPr>
          <w:sz w:val="20"/>
        </w:rPr>
        <w:t>of</w:t>
      </w:r>
      <w:r>
        <w:rPr>
          <w:spacing w:val="-5"/>
          <w:sz w:val="20"/>
        </w:rPr>
        <w:t xml:space="preserve"> </w:t>
      </w:r>
      <w:r>
        <w:rPr>
          <w:sz w:val="20"/>
        </w:rPr>
        <w:t>Pennsylvania, 1953). For the</w:t>
      </w:r>
      <w:r>
        <w:rPr>
          <w:spacing w:val="-1"/>
          <w:sz w:val="20"/>
        </w:rPr>
        <w:t xml:space="preserve"> </w:t>
      </w:r>
      <w:r>
        <w:rPr>
          <w:sz w:val="20"/>
        </w:rPr>
        <w:t>1850 and 1852 elections, see</w:t>
      </w:r>
      <w:r>
        <w:rPr>
          <w:spacing w:val="-13"/>
          <w:sz w:val="20"/>
        </w:rPr>
        <w:t xml:space="preserve"> </w:t>
      </w:r>
      <w:r>
        <w:rPr>
          <w:i/>
          <w:sz w:val="20"/>
        </w:rPr>
        <w:t>Congressional</w:t>
      </w:r>
      <w:r>
        <w:rPr>
          <w:i/>
          <w:spacing w:val="-1"/>
          <w:sz w:val="20"/>
        </w:rPr>
        <w:t xml:space="preserve"> </w:t>
      </w:r>
      <w:r>
        <w:rPr>
          <w:i/>
          <w:sz w:val="20"/>
        </w:rPr>
        <w:t>Quarterly's</w:t>
      </w:r>
      <w:r>
        <w:rPr>
          <w:i/>
          <w:spacing w:val="-2"/>
          <w:sz w:val="20"/>
        </w:rPr>
        <w:t xml:space="preserve"> </w:t>
      </w:r>
      <w:r>
        <w:rPr>
          <w:i/>
          <w:sz w:val="20"/>
        </w:rPr>
        <w:t>Guide</w:t>
      </w:r>
      <w:r>
        <w:rPr>
          <w:i/>
          <w:spacing w:val="-1"/>
          <w:sz w:val="20"/>
        </w:rPr>
        <w:t xml:space="preserve"> </w:t>
      </w:r>
      <w:r>
        <w:rPr>
          <w:i/>
          <w:sz w:val="20"/>
        </w:rPr>
        <w:t>to U. S. Elections</w:t>
      </w:r>
      <w:r>
        <w:rPr>
          <w:sz w:val="20"/>
        </w:rPr>
        <w:t xml:space="preserve">, 518, 747, </w:t>
      </w:r>
      <w:r>
        <w:rPr>
          <w:spacing w:val="-2"/>
          <w:sz w:val="20"/>
        </w:rPr>
        <w:t>751-52.</w:t>
      </w:r>
    </w:p>
    <w:p w14:paraId="6835EFC0" w14:textId="77777777" w:rsidR="00080F02" w:rsidRDefault="00080F02">
      <w:pPr>
        <w:spacing w:line="230" w:lineRule="auto"/>
        <w:jc w:val="both"/>
        <w:rPr>
          <w:sz w:val="20"/>
        </w:rPr>
        <w:sectPr w:rsidR="00080F02">
          <w:pgSz w:w="12240" w:h="15840"/>
          <w:pgMar w:top="1340" w:right="1520" w:bottom="960" w:left="1680" w:header="535" w:footer="774" w:gutter="0"/>
          <w:cols w:space="720"/>
        </w:sectPr>
      </w:pPr>
    </w:p>
    <w:p w14:paraId="6835EFC1" w14:textId="2672DE1F" w:rsidR="00080F02" w:rsidRDefault="002E4E1A">
      <w:pPr>
        <w:pStyle w:val="BodyText"/>
        <w:spacing w:before="80"/>
        <w:ind w:left="120"/>
        <w:rPr>
          <w:sz w:val="16"/>
        </w:rPr>
      </w:pPr>
      <w:r>
        <w:lastRenderedPageBreak/>
        <w:t>same</w:t>
      </w:r>
      <w:r>
        <w:rPr>
          <w:spacing w:val="-6"/>
        </w:rPr>
        <w:t xml:space="preserve"> </w:t>
      </w:r>
      <w:r>
        <w:t>twisted</w:t>
      </w:r>
      <w:r>
        <w:rPr>
          <w:spacing w:val="-5"/>
        </w:rPr>
        <w:t xml:space="preserve"> </w:t>
      </w:r>
      <w:r w:rsidR="001C40B5">
        <w:t>path:</w:t>
      </w:r>
      <w:r>
        <w:rPr>
          <w:spacing w:val="-4"/>
        </w:rPr>
        <w:t xml:space="preserve"> </w:t>
      </w:r>
      <w:r>
        <w:t>others</w:t>
      </w:r>
      <w:r>
        <w:rPr>
          <w:spacing w:val="-5"/>
        </w:rPr>
        <w:t xml:space="preserve"> </w:t>
      </w:r>
      <w:r>
        <w:t>remained</w:t>
      </w:r>
      <w:r>
        <w:rPr>
          <w:spacing w:val="-4"/>
        </w:rPr>
        <w:t xml:space="preserve"> </w:t>
      </w:r>
      <w:r>
        <w:t>stalwart</w:t>
      </w:r>
      <w:r>
        <w:rPr>
          <w:spacing w:val="-5"/>
        </w:rPr>
        <w:t xml:space="preserve"> </w:t>
      </w:r>
      <w:r>
        <w:t>Free</w:t>
      </w:r>
      <w:r>
        <w:rPr>
          <w:spacing w:val="-6"/>
        </w:rPr>
        <w:t xml:space="preserve"> </w:t>
      </w:r>
      <w:r>
        <w:rPr>
          <w:spacing w:val="-2"/>
        </w:rPr>
        <w:t>Soilers.</w:t>
      </w:r>
      <w:r>
        <w:rPr>
          <w:spacing w:val="-2"/>
          <w:position w:val="6"/>
          <w:sz w:val="16"/>
        </w:rPr>
        <w:t>240</w:t>
      </w:r>
    </w:p>
    <w:p w14:paraId="6835EFC2" w14:textId="77777777" w:rsidR="00080F02" w:rsidRDefault="002E4E1A">
      <w:pPr>
        <w:pStyle w:val="BodyText"/>
        <w:spacing w:before="144" w:line="357" w:lineRule="auto"/>
        <w:ind w:left="120" w:right="301" w:firstLine="720"/>
      </w:pPr>
      <w:r>
        <w:t>Many sought the old man's advice. What should they do? The ex-president went along</w:t>
      </w:r>
      <w:r>
        <w:rPr>
          <w:spacing w:val="-15"/>
        </w:rPr>
        <w:t xml:space="preserve"> </w:t>
      </w:r>
      <w:r>
        <w:t>with</w:t>
      </w:r>
      <w:r>
        <w:rPr>
          <w:spacing w:val="-3"/>
        </w:rPr>
        <w:t xml:space="preserve"> </w:t>
      </w:r>
      <w:r>
        <w:t>his</w:t>
      </w:r>
      <w:r>
        <w:rPr>
          <w:spacing w:val="-3"/>
        </w:rPr>
        <w:t xml:space="preserve"> </w:t>
      </w:r>
      <w:r>
        <w:t>son,</w:t>
      </w:r>
      <w:r>
        <w:rPr>
          <w:spacing w:val="-3"/>
        </w:rPr>
        <w:t xml:space="preserve"> </w:t>
      </w:r>
      <w:r>
        <w:t>backing</w:t>
      </w:r>
      <w:r>
        <w:rPr>
          <w:spacing w:val="-6"/>
        </w:rPr>
        <w:t xml:space="preserve"> </w:t>
      </w:r>
      <w:r>
        <w:t>him</w:t>
      </w:r>
      <w:r>
        <w:rPr>
          <w:spacing w:val="-3"/>
        </w:rPr>
        <w:t xml:space="preserve"> </w:t>
      </w:r>
      <w:r>
        <w:t>to</w:t>
      </w:r>
      <w:r>
        <w:rPr>
          <w:spacing w:val="-3"/>
        </w:rPr>
        <w:t xml:space="preserve"> </w:t>
      </w:r>
      <w:r>
        <w:t>the</w:t>
      </w:r>
      <w:r>
        <w:rPr>
          <w:spacing w:val="-4"/>
        </w:rPr>
        <w:t xml:space="preserve"> </w:t>
      </w:r>
      <w:r>
        <w:t>hilt.</w:t>
      </w:r>
      <w:r>
        <w:rPr>
          <w:spacing w:val="-3"/>
        </w:rPr>
        <w:t xml:space="preserve"> </w:t>
      </w:r>
      <w:r>
        <w:t>He</w:t>
      </w:r>
      <w:r>
        <w:rPr>
          <w:spacing w:val="-4"/>
        </w:rPr>
        <w:t xml:space="preserve"> </w:t>
      </w:r>
      <w:r>
        <w:t>supported</w:t>
      </w:r>
      <w:r>
        <w:rPr>
          <w:spacing w:val="-3"/>
        </w:rPr>
        <w:t xml:space="preserve"> </w:t>
      </w:r>
      <w:r>
        <w:t>Pierce</w:t>
      </w:r>
      <w:r>
        <w:rPr>
          <w:spacing w:val="-4"/>
        </w:rPr>
        <w:t xml:space="preserve"> </w:t>
      </w:r>
      <w:r>
        <w:t>for</w:t>
      </w:r>
      <w:r>
        <w:rPr>
          <w:spacing w:val="-4"/>
        </w:rPr>
        <w:t xml:space="preserve"> </w:t>
      </w:r>
      <w:r>
        <w:t>president</w:t>
      </w:r>
      <w:r>
        <w:rPr>
          <w:spacing w:val="-3"/>
        </w:rPr>
        <w:t xml:space="preserve"> </w:t>
      </w:r>
      <w:r>
        <w:t>in</w:t>
      </w:r>
      <w:r>
        <w:rPr>
          <w:spacing w:val="-3"/>
        </w:rPr>
        <w:t xml:space="preserve"> </w:t>
      </w:r>
      <w:r>
        <w:t>1852.</w:t>
      </w:r>
      <w:r>
        <w:rPr>
          <w:spacing w:val="-3"/>
        </w:rPr>
        <w:t xml:space="preserve"> </w:t>
      </w:r>
      <w:r>
        <w:t>He had trouble, however, supporting Stephen A. Douglas's Kansas-Nebraska bill, which in 1854</w:t>
      </w:r>
      <w:r>
        <w:rPr>
          <w:spacing w:val="-3"/>
        </w:rPr>
        <w:t xml:space="preserve"> </w:t>
      </w:r>
      <w:r>
        <w:t>repealed</w:t>
      </w:r>
      <w:r>
        <w:rPr>
          <w:spacing w:val="-3"/>
        </w:rPr>
        <w:t xml:space="preserve"> </w:t>
      </w:r>
      <w:r>
        <w:t>the</w:t>
      </w:r>
      <w:r>
        <w:rPr>
          <w:spacing w:val="-4"/>
        </w:rPr>
        <w:t xml:space="preserve"> </w:t>
      </w:r>
      <w:r>
        <w:t>Missouri</w:t>
      </w:r>
      <w:r>
        <w:rPr>
          <w:spacing w:val="-4"/>
        </w:rPr>
        <w:t xml:space="preserve"> </w:t>
      </w:r>
      <w:r>
        <w:t>Compromise</w:t>
      </w:r>
      <w:r>
        <w:rPr>
          <w:spacing w:val="-4"/>
        </w:rPr>
        <w:t xml:space="preserve"> </w:t>
      </w:r>
      <w:r>
        <w:t>and</w:t>
      </w:r>
      <w:r>
        <w:rPr>
          <w:spacing w:val="-3"/>
        </w:rPr>
        <w:t xml:space="preserve"> </w:t>
      </w:r>
      <w:r>
        <w:t>substituted</w:t>
      </w:r>
      <w:r>
        <w:rPr>
          <w:spacing w:val="-3"/>
        </w:rPr>
        <w:t xml:space="preserve"> </w:t>
      </w:r>
      <w:r>
        <w:t>popular</w:t>
      </w:r>
      <w:r>
        <w:rPr>
          <w:spacing w:val="-4"/>
        </w:rPr>
        <w:t xml:space="preserve"> </w:t>
      </w:r>
      <w:r>
        <w:t>sovereignty</w:t>
      </w:r>
      <w:r>
        <w:rPr>
          <w:spacing w:val="-11"/>
        </w:rPr>
        <w:t xml:space="preserve"> </w:t>
      </w:r>
      <w:r>
        <w:t>in</w:t>
      </w:r>
      <w:r>
        <w:rPr>
          <w:spacing w:val="-3"/>
        </w:rPr>
        <w:t xml:space="preserve"> </w:t>
      </w:r>
      <w:r>
        <w:t>its</w:t>
      </w:r>
      <w:r>
        <w:rPr>
          <w:spacing w:val="-3"/>
        </w:rPr>
        <w:t xml:space="preserve"> </w:t>
      </w:r>
      <w:r>
        <w:t>place. The bill disturbed him. Why open to slavery federal territory formerly closed to</w:t>
      </w:r>
      <w:r>
        <w:t xml:space="preserve"> it? The bill, he</w:t>
      </w:r>
      <w:r>
        <w:rPr>
          <w:spacing w:val="-1"/>
        </w:rPr>
        <w:t xml:space="preserve"> </w:t>
      </w:r>
      <w:r>
        <w:t>concluded, was obviously</w:t>
      </w:r>
      <w:r>
        <w:rPr>
          <w:spacing w:val="-8"/>
        </w:rPr>
        <w:t xml:space="preserve"> </w:t>
      </w:r>
      <w:r>
        <w:t>wrong-headed.</w:t>
      </w:r>
      <w:r>
        <w:rPr>
          <w:spacing w:val="-1"/>
        </w:rPr>
        <w:t xml:space="preserve"> </w:t>
      </w:r>
      <w:r>
        <w:t>He</w:t>
      </w:r>
      <w:r>
        <w:rPr>
          <w:spacing w:val="-1"/>
        </w:rPr>
        <w:t xml:space="preserve"> </w:t>
      </w:r>
      <w:r>
        <w:t>"mourned over</w:t>
      </w:r>
      <w:r>
        <w:rPr>
          <w:spacing w:val="-1"/>
        </w:rPr>
        <w:t xml:space="preserve"> </w:t>
      </w:r>
      <w:r>
        <w:t>its adoption."</w:t>
      </w:r>
      <w:r>
        <w:rPr>
          <w:position w:val="6"/>
          <w:sz w:val="16"/>
        </w:rPr>
        <w:t>241</w:t>
      </w:r>
      <w:r>
        <w:rPr>
          <w:spacing w:val="16"/>
          <w:position w:val="6"/>
          <w:sz w:val="16"/>
        </w:rPr>
        <w:t xml:space="preserve"> </w:t>
      </w:r>
      <w:r>
        <w:t>But he didn't speak out against it.</w:t>
      </w:r>
    </w:p>
    <w:p w14:paraId="6835EFC3" w14:textId="77777777" w:rsidR="00080F02" w:rsidRDefault="002E4E1A">
      <w:pPr>
        <w:pStyle w:val="BodyText"/>
        <w:spacing w:line="258" w:lineRule="exact"/>
        <w:ind w:left="840"/>
      </w:pPr>
      <w:r>
        <w:t>Van</w:t>
      </w:r>
      <w:r>
        <w:rPr>
          <w:spacing w:val="-9"/>
        </w:rPr>
        <w:t xml:space="preserve"> </w:t>
      </w:r>
      <w:r>
        <w:t>Buren's</w:t>
      </w:r>
      <w:r>
        <w:rPr>
          <w:spacing w:val="-5"/>
        </w:rPr>
        <w:t xml:space="preserve"> </w:t>
      </w:r>
      <w:r>
        <w:t>silence</w:t>
      </w:r>
      <w:r>
        <w:rPr>
          <w:spacing w:val="-5"/>
        </w:rPr>
        <w:t xml:space="preserve"> </w:t>
      </w:r>
      <w:r>
        <w:t>disturbed</w:t>
      </w:r>
      <w:r>
        <w:rPr>
          <w:spacing w:val="-6"/>
        </w:rPr>
        <w:t xml:space="preserve"> </w:t>
      </w:r>
      <w:r>
        <w:t>many.</w:t>
      </w:r>
      <w:r>
        <w:rPr>
          <w:spacing w:val="-5"/>
        </w:rPr>
        <w:t xml:space="preserve"> </w:t>
      </w:r>
      <w:r>
        <w:t>How</w:t>
      </w:r>
      <w:r>
        <w:rPr>
          <w:spacing w:val="-6"/>
        </w:rPr>
        <w:t xml:space="preserve"> </w:t>
      </w:r>
      <w:r>
        <w:t>could</w:t>
      </w:r>
      <w:r>
        <w:rPr>
          <w:spacing w:val="-18"/>
        </w:rPr>
        <w:t xml:space="preserve"> </w:t>
      </w:r>
      <w:r>
        <w:t>the</w:t>
      </w:r>
      <w:r>
        <w:rPr>
          <w:spacing w:val="-6"/>
        </w:rPr>
        <w:t xml:space="preserve"> </w:t>
      </w:r>
      <w:r>
        <w:t>former</w:t>
      </w:r>
      <w:r>
        <w:rPr>
          <w:spacing w:val="-5"/>
        </w:rPr>
        <w:t xml:space="preserve"> </w:t>
      </w:r>
      <w:r>
        <w:t>head</w:t>
      </w:r>
      <w:r>
        <w:rPr>
          <w:spacing w:val="-5"/>
        </w:rPr>
        <w:t xml:space="preserve"> </w:t>
      </w:r>
      <w:r>
        <w:t>of</w:t>
      </w:r>
      <w:r>
        <w:rPr>
          <w:spacing w:val="-6"/>
        </w:rPr>
        <w:t xml:space="preserve"> </w:t>
      </w:r>
      <w:r>
        <w:t>the</w:t>
      </w:r>
      <w:r>
        <w:rPr>
          <w:spacing w:val="-6"/>
        </w:rPr>
        <w:t xml:space="preserve"> </w:t>
      </w:r>
      <w:r>
        <w:t>Free</w:t>
      </w:r>
      <w:r>
        <w:rPr>
          <w:spacing w:val="-6"/>
        </w:rPr>
        <w:t xml:space="preserve"> </w:t>
      </w:r>
      <w:r>
        <w:rPr>
          <w:spacing w:val="-4"/>
        </w:rPr>
        <w:t>Soil</w:t>
      </w:r>
    </w:p>
    <w:p w14:paraId="6835EFC4" w14:textId="77777777" w:rsidR="00080F02" w:rsidRDefault="002E4E1A">
      <w:pPr>
        <w:pStyle w:val="BodyText"/>
        <w:spacing w:before="144" w:line="360" w:lineRule="auto"/>
        <w:ind w:left="120" w:right="403"/>
      </w:pPr>
      <w:r>
        <w:t>party</w:t>
      </w:r>
      <w:r>
        <w:rPr>
          <w:spacing w:val="-6"/>
        </w:rPr>
        <w:t xml:space="preserve"> </w:t>
      </w:r>
      <w:r>
        <w:t xml:space="preserve">keep his mouth </w:t>
      </w:r>
      <w:proofErr w:type="gramStart"/>
      <w:r>
        <w:t>shut?</w:t>
      </w:r>
      <w:proofErr w:type="gramEnd"/>
      <w:r>
        <w:t xml:space="preserve"> Surely, a man with his free-soil commitments in 1847 and 1848</w:t>
      </w:r>
      <w:r>
        <w:rPr>
          <w:spacing w:val="-4"/>
        </w:rPr>
        <w:t xml:space="preserve"> </w:t>
      </w:r>
      <w:r>
        <w:t>must</w:t>
      </w:r>
      <w:r>
        <w:rPr>
          <w:spacing w:val="-4"/>
        </w:rPr>
        <w:t xml:space="preserve"> </w:t>
      </w:r>
      <w:r>
        <w:t>be</w:t>
      </w:r>
      <w:r>
        <w:rPr>
          <w:spacing w:val="-5"/>
        </w:rPr>
        <w:t xml:space="preserve"> </w:t>
      </w:r>
      <w:r>
        <w:t>alarmed.</w:t>
      </w:r>
      <w:r>
        <w:rPr>
          <w:spacing w:val="-4"/>
        </w:rPr>
        <w:t xml:space="preserve"> </w:t>
      </w:r>
      <w:r>
        <w:t>Had</w:t>
      </w:r>
      <w:r>
        <w:rPr>
          <w:spacing w:val="-4"/>
        </w:rPr>
        <w:t xml:space="preserve"> </w:t>
      </w:r>
      <w:r>
        <w:t>not</w:t>
      </w:r>
      <w:r>
        <w:rPr>
          <w:spacing w:val="-4"/>
        </w:rPr>
        <w:t xml:space="preserve"> </w:t>
      </w:r>
      <w:r>
        <w:t>he,</w:t>
      </w:r>
      <w:r>
        <w:rPr>
          <w:spacing w:val="-4"/>
        </w:rPr>
        <w:t xml:space="preserve"> </w:t>
      </w:r>
      <w:r>
        <w:t>in</w:t>
      </w:r>
      <w:r>
        <w:rPr>
          <w:spacing w:val="-4"/>
        </w:rPr>
        <w:t xml:space="preserve"> </w:t>
      </w:r>
      <w:r>
        <w:t>accepting</w:t>
      </w:r>
      <w:r>
        <w:rPr>
          <w:spacing w:val="-7"/>
        </w:rPr>
        <w:t xml:space="preserve"> </w:t>
      </w:r>
      <w:r>
        <w:t>the</w:t>
      </w:r>
      <w:r>
        <w:rPr>
          <w:spacing w:val="-5"/>
        </w:rPr>
        <w:t xml:space="preserve"> </w:t>
      </w:r>
      <w:r>
        <w:t>Free</w:t>
      </w:r>
      <w:r>
        <w:rPr>
          <w:spacing w:val="-5"/>
        </w:rPr>
        <w:t xml:space="preserve"> </w:t>
      </w:r>
      <w:r>
        <w:t>Soil</w:t>
      </w:r>
      <w:r>
        <w:rPr>
          <w:spacing w:val="-4"/>
        </w:rPr>
        <w:t xml:space="preserve"> </w:t>
      </w:r>
      <w:r>
        <w:t>nomination,</w:t>
      </w:r>
      <w:r>
        <w:rPr>
          <w:spacing w:val="-4"/>
        </w:rPr>
        <w:t xml:space="preserve"> </w:t>
      </w:r>
      <w:r>
        <w:t>declared</w:t>
      </w:r>
      <w:r>
        <w:rPr>
          <w:spacing w:val="-4"/>
        </w:rPr>
        <w:t xml:space="preserve"> </w:t>
      </w:r>
      <w:r>
        <w:t xml:space="preserve">his full assent to the party's antislavery principles? </w:t>
      </w:r>
      <w:proofErr w:type="gramStart"/>
      <w:r>
        <w:t>With this in mind, a</w:t>
      </w:r>
      <w:proofErr w:type="gramEnd"/>
      <w:r>
        <w:t xml:space="preserve"> New York Free- </w:t>
      </w:r>
      <w:proofErr w:type="spellStart"/>
      <w:r>
        <w:t>Soile</w:t>
      </w:r>
      <w:r>
        <w:t>r</w:t>
      </w:r>
      <w:proofErr w:type="spellEnd"/>
      <w:r>
        <w:t>, Edwin D. Morgan, decided that just a little nudging was necessary.</w:t>
      </w:r>
    </w:p>
    <w:p w14:paraId="6835EFC5" w14:textId="77777777" w:rsidR="00080F02" w:rsidRDefault="002E4E1A">
      <w:pPr>
        <w:pStyle w:val="BodyText"/>
        <w:spacing w:line="260" w:lineRule="exact"/>
        <w:ind w:left="840"/>
      </w:pPr>
      <w:r>
        <w:t>Morgan</w:t>
      </w:r>
      <w:r>
        <w:rPr>
          <w:spacing w:val="-4"/>
        </w:rPr>
        <w:t xml:space="preserve"> </w:t>
      </w:r>
      <w:r>
        <w:t>thus</w:t>
      </w:r>
      <w:r>
        <w:rPr>
          <w:spacing w:val="-3"/>
        </w:rPr>
        <w:t xml:space="preserve"> </w:t>
      </w:r>
      <w:r>
        <w:t>turned</w:t>
      </w:r>
      <w:r>
        <w:rPr>
          <w:spacing w:val="-3"/>
        </w:rPr>
        <w:t xml:space="preserve"> </w:t>
      </w:r>
      <w:r>
        <w:t>to</w:t>
      </w:r>
      <w:r>
        <w:rPr>
          <w:spacing w:val="-3"/>
        </w:rPr>
        <w:t xml:space="preserve"> </w:t>
      </w:r>
      <w:r>
        <w:t>one</w:t>
      </w:r>
      <w:r>
        <w:rPr>
          <w:spacing w:val="-4"/>
        </w:rPr>
        <w:t xml:space="preserve"> </w:t>
      </w:r>
      <w:r>
        <w:t>of</w:t>
      </w:r>
      <w:r>
        <w:rPr>
          <w:spacing w:val="-4"/>
        </w:rPr>
        <w:t xml:space="preserve"> </w:t>
      </w:r>
      <w:r>
        <w:t>Van</w:t>
      </w:r>
      <w:r>
        <w:rPr>
          <w:spacing w:val="-3"/>
        </w:rPr>
        <w:t xml:space="preserve"> </w:t>
      </w:r>
      <w:r>
        <w:t>Buren's</w:t>
      </w:r>
      <w:r>
        <w:rPr>
          <w:spacing w:val="-3"/>
        </w:rPr>
        <w:t xml:space="preserve"> </w:t>
      </w:r>
      <w:r>
        <w:t>old</w:t>
      </w:r>
      <w:r>
        <w:rPr>
          <w:spacing w:val="-3"/>
        </w:rPr>
        <w:t xml:space="preserve"> </w:t>
      </w:r>
      <w:r>
        <w:t>allies,</w:t>
      </w:r>
      <w:r>
        <w:rPr>
          <w:spacing w:val="-4"/>
        </w:rPr>
        <w:t xml:space="preserve"> </w:t>
      </w:r>
      <w:r>
        <w:t>Francis</w:t>
      </w:r>
      <w:r>
        <w:rPr>
          <w:spacing w:val="-3"/>
        </w:rPr>
        <w:t xml:space="preserve"> </w:t>
      </w:r>
      <w:r>
        <w:t>P.</w:t>
      </w:r>
      <w:r>
        <w:rPr>
          <w:spacing w:val="-3"/>
        </w:rPr>
        <w:t xml:space="preserve"> </w:t>
      </w:r>
      <w:r>
        <w:t>Blair,</w:t>
      </w:r>
      <w:r>
        <w:rPr>
          <w:spacing w:val="-3"/>
        </w:rPr>
        <w:t xml:space="preserve"> </w:t>
      </w:r>
      <w:r>
        <w:t>to</w:t>
      </w:r>
      <w:r>
        <w:rPr>
          <w:spacing w:val="-3"/>
        </w:rPr>
        <w:t xml:space="preserve"> </w:t>
      </w:r>
      <w:r>
        <w:t>find</w:t>
      </w:r>
      <w:r>
        <w:rPr>
          <w:spacing w:val="-3"/>
        </w:rPr>
        <w:t xml:space="preserve"> </w:t>
      </w:r>
      <w:r>
        <w:t>out</w:t>
      </w:r>
      <w:r>
        <w:rPr>
          <w:spacing w:val="-3"/>
        </w:rPr>
        <w:t xml:space="preserve"> </w:t>
      </w:r>
      <w:r>
        <w:rPr>
          <w:spacing w:val="-5"/>
        </w:rPr>
        <w:t>if</w:t>
      </w:r>
    </w:p>
    <w:p w14:paraId="6835EFC6" w14:textId="2545D732" w:rsidR="00080F02" w:rsidRDefault="002E4E1A">
      <w:pPr>
        <w:pStyle w:val="BodyText"/>
        <w:spacing w:before="144" w:line="355" w:lineRule="auto"/>
        <w:ind w:left="120" w:right="289"/>
      </w:pPr>
      <w:r>
        <w:t>the former president would serve as a delegate, and perhaps</w:t>
      </w:r>
      <w:r>
        <w:rPr>
          <w:spacing w:val="-13"/>
        </w:rPr>
        <w:t xml:space="preserve"> </w:t>
      </w:r>
      <w:r>
        <w:t>even the presiding</w:t>
      </w:r>
      <w:r>
        <w:rPr>
          <w:spacing w:val="-1"/>
        </w:rPr>
        <w:t xml:space="preserve"> </w:t>
      </w:r>
      <w:r>
        <w:t>officer, at the</w:t>
      </w:r>
      <w:r>
        <w:rPr>
          <w:spacing w:val="-7"/>
        </w:rPr>
        <w:t xml:space="preserve"> </w:t>
      </w:r>
      <w:r>
        <w:t>upcom</w:t>
      </w:r>
      <w:r>
        <w:t>ing</w:t>
      </w:r>
      <w:r>
        <w:rPr>
          <w:spacing w:val="-9"/>
        </w:rPr>
        <w:t xml:space="preserve"> </w:t>
      </w:r>
      <w:r>
        <w:t>1856</w:t>
      </w:r>
      <w:r>
        <w:rPr>
          <w:spacing w:val="-6"/>
        </w:rPr>
        <w:t xml:space="preserve"> </w:t>
      </w:r>
      <w:r>
        <w:t>Republican</w:t>
      </w:r>
      <w:r>
        <w:rPr>
          <w:spacing w:val="-6"/>
        </w:rPr>
        <w:t xml:space="preserve"> </w:t>
      </w:r>
      <w:r>
        <w:t>convention.</w:t>
      </w:r>
      <w:r>
        <w:rPr>
          <w:spacing w:val="-6"/>
        </w:rPr>
        <w:t xml:space="preserve"> </w:t>
      </w:r>
      <w:r>
        <w:t>Blair,</w:t>
      </w:r>
      <w:r>
        <w:rPr>
          <w:spacing w:val="-6"/>
        </w:rPr>
        <w:t xml:space="preserve"> </w:t>
      </w:r>
      <w:r>
        <w:t>who</w:t>
      </w:r>
      <w:r>
        <w:rPr>
          <w:spacing w:val="-6"/>
        </w:rPr>
        <w:t xml:space="preserve"> </w:t>
      </w:r>
      <w:r>
        <w:t>had</w:t>
      </w:r>
      <w:r>
        <w:rPr>
          <w:spacing w:val="-6"/>
        </w:rPr>
        <w:t xml:space="preserve"> </w:t>
      </w:r>
      <w:r>
        <w:t>become</w:t>
      </w:r>
      <w:r>
        <w:rPr>
          <w:spacing w:val="-7"/>
        </w:rPr>
        <w:t xml:space="preserve"> </w:t>
      </w:r>
      <w:r>
        <w:t>an</w:t>
      </w:r>
      <w:r>
        <w:rPr>
          <w:spacing w:val="-6"/>
        </w:rPr>
        <w:t xml:space="preserve"> </w:t>
      </w:r>
      <w:r>
        <w:t>ardent</w:t>
      </w:r>
      <w:r>
        <w:rPr>
          <w:spacing w:val="-6"/>
        </w:rPr>
        <w:t xml:space="preserve"> </w:t>
      </w:r>
      <w:r>
        <w:t xml:space="preserve">Free-Soiler, made the offer. Van Buren turned them down. The new party then nominated John C. Fremont, a former Democrat and the son-in-law of his old friend, Thomas Hart Benton, for president. Would Van Buren support Fremont, the nation's </w:t>
      </w:r>
      <w:r w:rsidR="001C40B5">
        <w:t>best-known</w:t>
      </w:r>
      <w:r>
        <w:t xml:space="preserve"> explo</w:t>
      </w:r>
      <w:r>
        <w:t>rer, the heroic pathfinder? No!</w:t>
      </w:r>
      <w:r>
        <w:rPr>
          <w:spacing w:val="-1"/>
        </w:rPr>
        <w:t xml:space="preserve"> </w:t>
      </w:r>
      <w:r>
        <w:t>Instead, he reluctantly</w:t>
      </w:r>
      <w:r>
        <w:rPr>
          <w:spacing w:val="-7"/>
        </w:rPr>
        <w:t xml:space="preserve"> </w:t>
      </w:r>
      <w:r>
        <w:t>supported for president James Buchanan, a man who had won the support of southern Democrats largely because he had endorsed adding slaveholding Cuba to the United States.</w:t>
      </w:r>
    </w:p>
    <w:p w14:paraId="6835EFC7" w14:textId="0EADD49D" w:rsidR="00080F02" w:rsidRDefault="002E4E1A">
      <w:pPr>
        <w:pStyle w:val="BodyText"/>
        <w:spacing w:before="12" w:line="355" w:lineRule="auto"/>
        <w:ind w:left="120" w:right="301" w:firstLine="720"/>
      </w:pPr>
      <w:r>
        <w:t>None</w:t>
      </w:r>
      <w:r>
        <w:rPr>
          <w:spacing w:val="-4"/>
        </w:rPr>
        <w:t xml:space="preserve"> </w:t>
      </w:r>
      <w:r>
        <w:t>of</w:t>
      </w:r>
      <w:r>
        <w:rPr>
          <w:spacing w:val="-4"/>
        </w:rPr>
        <w:t xml:space="preserve"> </w:t>
      </w:r>
      <w:r>
        <w:t>this</w:t>
      </w:r>
      <w:r>
        <w:rPr>
          <w:spacing w:val="-3"/>
        </w:rPr>
        <w:t xml:space="preserve"> </w:t>
      </w:r>
      <w:r>
        <w:t>did</w:t>
      </w:r>
      <w:r>
        <w:rPr>
          <w:spacing w:val="-3"/>
        </w:rPr>
        <w:t xml:space="preserve"> </w:t>
      </w:r>
      <w:r>
        <w:t>much</w:t>
      </w:r>
      <w:r>
        <w:rPr>
          <w:spacing w:val="-3"/>
        </w:rPr>
        <w:t xml:space="preserve"> </w:t>
      </w:r>
      <w:r>
        <w:t>for</w:t>
      </w:r>
      <w:r>
        <w:rPr>
          <w:spacing w:val="-4"/>
        </w:rPr>
        <w:t xml:space="preserve"> </w:t>
      </w:r>
      <w:r>
        <w:t>Joh</w:t>
      </w:r>
      <w:r>
        <w:t>n's</w:t>
      </w:r>
      <w:r>
        <w:rPr>
          <w:spacing w:val="-3"/>
        </w:rPr>
        <w:t xml:space="preserve"> </w:t>
      </w:r>
      <w:r>
        <w:t>political</w:t>
      </w:r>
      <w:r>
        <w:rPr>
          <w:spacing w:val="-3"/>
        </w:rPr>
        <w:t xml:space="preserve"> </w:t>
      </w:r>
      <w:r>
        <w:t>career.</w:t>
      </w:r>
      <w:r>
        <w:rPr>
          <w:spacing w:val="-3"/>
        </w:rPr>
        <w:t xml:space="preserve"> </w:t>
      </w:r>
      <w:r>
        <w:t>It</w:t>
      </w:r>
      <w:r>
        <w:rPr>
          <w:spacing w:val="-3"/>
        </w:rPr>
        <w:t xml:space="preserve"> </w:t>
      </w:r>
      <w:r>
        <w:t>went</w:t>
      </w:r>
      <w:r>
        <w:rPr>
          <w:spacing w:val="-3"/>
        </w:rPr>
        <w:t xml:space="preserve"> </w:t>
      </w:r>
      <w:r>
        <w:t>from</w:t>
      </w:r>
      <w:r>
        <w:rPr>
          <w:spacing w:val="-3"/>
        </w:rPr>
        <w:t xml:space="preserve"> </w:t>
      </w:r>
      <w:r>
        <w:t>bad</w:t>
      </w:r>
      <w:r>
        <w:rPr>
          <w:spacing w:val="-3"/>
        </w:rPr>
        <w:t xml:space="preserve"> </w:t>
      </w:r>
      <w:r>
        <w:t>to</w:t>
      </w:r>
      <w:r>
        <w:rPr>
          <w:spacing w:val="-3"/>
        </w:rPr>
        <w:t xml:space="preserve"> </w:t>
      </w:r>
      <w:r>
        <w:t>worse.</w:t>
      </w:r>
      <w:r>
        <w:rPr>
          <w:spacing w:val="-3"/>
        </w:rPr>
        <w:t xml:space="preserve"> </w:t>
      </w:r>
      <w:r>
        <w:t>Had John remained with the Free Soilers, they probably would have nominated him for one office</w:t>
      </w:r>
      <w:r>
        <w:rPr>
          <w:spacing w:val="-1"/>
        </w:rPr>
        <w:t xml:space="preserve"> </w:t>
      </w:r>
      <w:r>
        <w:t>after</w:t>
      </w:r>
      <w:r>
        <w:rPr>
          <w:spacing w:val="-15"/>
        </w:rPr>
        <w:t xml:space="preserve"> </w:t>
      </w:r>
      <w:r>
        <w:t>another. His chances of</w:t>
      </w:r>
      <w:r>
        <w:rPr>
          <w:spacing w:val="-1"/>
        </w:rPr>
        <w:t xml:space="preserve"> </w:t>
      </w:r>
      <w:r>
        <w:t>winning</w:t>
      </w:r>
      <w:r>
        <w:rPr>
          <w:spacing w:val="-3"/>
        </w:rPr>
        <w:t xml:space="preserve"> </w:t>
      </w:r>
      <w:r>
        <w:t>might have</w:t>
      </w:r>
      <w:r>
        <w:rPr>
          <w:spacing w:val="-1"/>
        </w:rPr>
        <w:t xml:space="preserve"> </w:t>
      </w:r>
      <w:r>
        <w:t>been slim, but at least he</w:t>
      </w:r>
      <w:r>
        <w:rPr>
          <w:spacing w:val="-1"/>
        </w:rPr>
        <w:t xml:space="preserve"> </w:t>
      </w:r>
      <w:r>
        <w:t>would have had an outside chance. On</w:t>
      </w:r>
      <w:r>
        <w:t>ce John did an about-face, he was a pariah in Free-Soil circles.</w:t>
      </w:r>
      <w:r>
        <w:rPr>
          <w:spacing w:val="-4"/>
        </w:rPr>
        <w:t xml:space="preserve"> </w:t>
      </w:r>
      <w:r>
        <w:t>At</w:t>
      </w:r>
      <w:r>
        <w:rPr>
          <w:spacing w:val="-4"/>
        </w:rPr>
        <w:t xml:space="preserve"> </w:t>
      </w:r>
      <w:r>
        <w:t>the</w:t>
      </w:r>
      <w:r>
        <w:rPr>
          <w:spacing w:val="-5"/>
        </w:rPr>
        <w:t xml:space="preserve"> </w:t>
      </w:r>
      <w:r>
        <w:t>same</w:t>
      </w:r>
      <w:r>
        <w:rPr>
          <w:spacing w:val="-5"/>
        </w:rPr>
        <w:t xml:space="preserve"> </w:t>
      </w:r>
      <w:r w:rsidR="001C40B5">
        <w:t>time,</w:t>
      </w:r>
      <w:r>
        <w:rPr>
          <w:spacing w:val="-5"/>
        </w:rPr>
        <w:t xml:space="preserve"> </w:t>
      </w:r>
      <w:r>
        <w:t>he</w:t>
      </w:r>
      <w:r>
        <w:rPr>
          <w:spacing w:val="-5"/>
        </w:rPr>
        <w:t xml:space="preserve"> </w:t>
      </w:r>
      <w:r>
        <w:t>had</w:t>
      </w:r>
      <w:r>
        <w:rPr>
          <w:spacing w:val="-4"/>
        </w:rPr>
        <w:t xml:space="preserve"> </w:t>
      </w:r>
      <w:r>
        <w:t>trouble</w:t>
      </w:r>
      <w:r>
        <w:rPr>
          <w:spacing w:val="-5"/>
        </w:rPr>
        <w:t xml:space="preserve"> </w:t>
      </w:r>
      <w:r>
        <w:t>winning</w:t>
      </w:r>
      <w:r>
        <w:rPr>
          <w:spacing w:val="-7"/>
        </w:rPr>
        <w:t xml:space="preserve"> </w:t>
      </w:r>
      <w:r>
        <w:t>the</w:t>
      </w:r>
      <w:r>
        <w:rPr>
          <w:spacing w:val="-5"/>
        </w:rPr>
        <w:t xml:space="preserve"> </w:t>
      </w:r>
      <w:r>
        <w:t>trust</w:t>
      </w:r>
      <w:r>
        <w:rPr>
          <w:spacing w:val="-4"/>
        </w:rPr>
        <w:t xml:space="preserve"> </w:t>
      </w:r>
      <w:r>
        <w:t>of</w:t>
      </w:r>
      <w:r>
        <w:rPr>
          <w:spacing w:val="-5"/>
        </w:rPr>
        <w:t xml:space="preserve"> </w:t>
      </w:r>
      <w:r>
        <w:t>doughface</w:t>
      </w:r>
      <w:r>
        <w:rPr>
          <w:spacing w:val="-5"/>
        </w:rPr>
        <w:t xml:space="preserve"> </w:t>
      </w:r>
      <w:r>
        <w:t>Democrats,</w:t>
      </w:r>
      <w:r>
        <w:rPr>
          <w:spacing w:val="-4"/>
        </w:rPr>
        <w:t xml:space="preserve"> </w:t>
      </w:r>
      <w:r>
        <w:t>even though</w:t>
      </w:r>
      <w:r>
        <w:rPr>
          <w:spacing w:val="-8"/>
        </w:rPr>
        <w:t xml:space="preserve"> </w:t>
      </w:r>
      <w:r>
        <w:t>he</w:t>
      </w:r>
      <w:r>
        <w:rPr>
          <w:spacing w:val="-3"/>
        </w:rPr>
        <w:t xml:space="preserve"> </w:t>
      </w:r>
      <w:r>
        <w:t>endorsed</w:t>
      </w:r>
      <w:r>
        <w:rPr>
          <w:spacing w:val="-2"/>
        </w:rPr>
        <w:t xml:space="preserve"> </w:t>
      </w:r>
      <w:r>
        <w:t>the</w:t>
      </w:r>
      <w:r>
        <w:rPr>
          <w:spacing w:val="-3"/>
        </w:rPr>
        <w:t xml:space="preserve"> </w:t>
      </w:r>
      <w:r>
        <w:t>Compromise</w:t>
      </w:r>
      <w:r>
        <w:rPr>
          <w:spacing w:val="-3"/>
        </w:rPr>
        <w:t xml:space="preserve"> </w:t>
      </w:r>
      <w:r>
        <w:t>of</w:t>
      </w:r>
      <w:r>
        <w:rPr>
          <w:spacing w:val="-3"/>
        </w:rPr>
        <w:t xml:space="preserve"> </w:t>
      </w:r>
      <w:r>
        <w:t>1850,</w:t>
      </w:r>
      <w:r>
        <w:rPr>
          <w:spacing w:val="-3"/>
        </w:rPr>
        <w:t xml:space="preserve"> </w:t>
      </w:r>
      <w:r>
        <w:t>the</w:t>
      </w:r>
      <w:r>
        <w:rPr>
          <w:spacing w:val="-3"/>
        </w:rPr>
        <w:t xml:space="preserve"> </w:t>
      </w:r>
      <w:r>
        <w:t>party's</w:t>
      </w:r>
      <w:r>
        <w:rPr>
          <w:spacing w:val="-2"/>
        </w:rPr>
        <w:t xml:space="preserve"> </w:t>
      </w:r>
      <w:r>
        <w:t>national</w:t>
      </w:r>
      <w:r>
        <w:rPr>
          <w:spacing w:val="-2"/>
        </w:rPr>
        <w:t xml:space="preserve"> </w:t>
      </w:r>
      <w:r>
        <w:t>ticket</w:t>
      </w:r>
      <w:r>
        <w:rPr>
          <w:spacing w:val="-2"/>
        </w:rPr>
        <w:t xml:space="preserve"> </w:t>
      </w:r>
      <w:r>
        <w:t>in</w:t>
      </w:r>
      <w:r>
        <w:rPr>
          <w:spacing w:val="-2"/>
        </w:rPr>
        <w:t xml:space="preserve"> </w:t>
      </w:r>
      <w:r>
        <w:t>1852,</w:t>
      </w:r>
      <w:r>
        <w:rPr>
          <w:spacing w:val="-3"/>
        </w:rPr>
        <w:t xml:space="preserve"> </w:t>
      </w:r>
      <w:r>
        <w:t>and</w:t>
      </w:r>
      <w:r>
        <w:rPr>
          <w:spacing w:val="-2"/>
        </w:rPr>
        <w:t xml:space="preserve"> </w:t>
      </w:r>
      <w:r>
        <w:rPr>
          <w:spacing w:val="-5"/>
        </w:rPr>
        <w:t>the</w:t>
      </w:r>
    </w:p>
    <w:p w14:paraId="6835EFC8" w14:textId="77777777" w:rsidR="00080F02" w:rsidRDefault="002E4E1A">
      <w:pPr>
        <w:pStyle w:val="BodyText"/>
        <w:rPr>
          <w:sz w:val="29"/>
        </w:rPr>
      </w:pPr>
      <w:r>
        <w:pict w14:anchorId="6835F4B7">
          <v:rect id="docshape201" o:spid="_x0000_s1074" style="position:absolute;margin-left:90pt;margin-top:17.9pt;width:2in;height:.5pt;z-index:-15660544;mso-wrap-distance-left:0;mso-wrap-distance-right:0;mso-position-horizontal-relative:page" fillcolor="black" stroked="f">
            <w10:wrap type="topAndBottom" anchorx="page"/>
          </v:rect>
        </w:pict>
      </w:r>
    </w:p>
    <w:p w14:paraId="6835EFC9" w14:textId="3CDC5E88" w:rsidR="00080F02" w:rsidRDefault="002E4E1A">
      <w:pPr>
        <w:spacing w:before="117"/>
        <w:ind w:left="120"/>
        <w:rPr>
          <w:sz w:val="20"/>
        </w:rPr>
      </w:pPr>
      <w:r>
        <w:rPr>
          <w:position w:val="6"/>
          <w:sz w:val="16"/>
        </w:rPr>
        <w:t>240</w:t>
      </w:r>
      <w:r>
        <w:rPr>
          <w:sz w:val="20"/>
        </w:rPr>
        <w:t>For</w:t>
      </w:r>
      <w:r>
        <w:rPr>
          <w:spacing w:val="-13"/>
          <w:sz w:val="20"/>
        </w:rPr>
        <w:t xml:space="preserve"> </w:t>
      </w:r>
      <w:r>
        <w:rPr>
          <w:sz w:val="20"/>
        </w:rPr>
        <w:t>a</w:t>
      </w:r>
      <w:r>
        <w:rPr>
          <w:spacing w:val="-9"/>
          <w:sz w:val="20"/>
        </w:rPr>
        <w:t xml:space="preserve"> </w:t>
      </w:r>
      <w:r>
        <w:rPr>
          <w:sz w:val="20"/>
        </w:rPr>
        <w:t>recent</w:t>
      </w:r>
      <w:r>
        <w:rPr>
          <w:spacing w:val="-7"/>
          <w:sz w:val="20"/>
        </w:rPr>
        <w:t xml:space="preserve"> </w:t>
      </w:r>
      <w:r>
        <w:rPr>
          <w:sz w:val="20"/>
        </w:rPr>
        <w:t>account,</w:t>
      </w:r>
      <w:r>
        <w:rPr>
          <w:spacing w:val="-7"/>
          <w:sz w:val="20"/>
        </w:rPr>
        <w:t xml:space="preserve"> </w:t>
      </w:r>
      <w:r>
        <w:rPr>
          <w:sz w:val="20"/>
        </w:rPr>
        <w:t>see</w:t>
      </w:r>
      <w:r>
        <w:rPr>
          <w:spacing w:val="-7"/>
          <w:sz w:val="20"/>
        </w:rPr>
        <w:t xml:space="preserve"> </w:t>
      </w:r>
      <w:r>
        <w:rPr>
          <w:sz w:val="20"/>
        </w:rPr>
        <w:t>Earle,</w:t>
      </w:r>
      <w:r>
        <w:rPr>
          <w:spacing w:val="-13"/>
          <w:sz w:val="20"/>
        </w:rPr>
        <w:t xml:space="preserve"> </w:t>
      </w:r>
      <w:r>
        <w:rPr>
          <w:i/>
          <w:sz w:val="20"/>
        </w:rPr>
        <w:t>Jacksonian</w:t>
      </w:r>
      <w:r>
        <w:rPr>
          <w:i/>
          <w:spacing w:val="-6"/>
          <w:sz w:val="20"/>
        </w:rPr>
        <w:t xml:space="preserve"> </w:t>
      </w:r>
      <w:r w:rsidR="001C40B5">
        <w:rPr>
          <w:i/>
          <w:sz w:val="20"/>
        </w:rPr>
        <w:t>Antislavery</w:t>
      </w:r>
      <w:r w:rsidR="001C40B5">
        <w:rPr>
          <w:i/>
          <w:spacing w:val="-33"/>
          <w:sz w:val="20"/>
        </w:rPr>
        <w:t>,</w:t>
      </w:r>
      <w:r>
        <w:rPr>
          <w:spacing w:val="-6"/>
          <w:sz w:val="20"/>
        </w:rPr>
        <w:t xml:space="preserve"> </w:t>
      </w:r>
      <w:r>
        <w:rPr>
          <w:sz w:val="20"/>
        </w:rPr>
        <w:t>181-</w:t>
      </w:r>
      <w:r>
        <w:rPr>
          <w:spacing w:val="-4"/>
          <w:sz w:val="20"/>
        </w:rPr>
        <w:t>198.</w:t>
      </w:r>
    </w:p>
    <w:p w14:paraId="6835EFCA" w14:textId="77777777" w:rsidR="00080F02" w:rsidRDefault="002E4E1A">
      <w:pPr>
        <w:spacing w:before="207"/>
        <w:ind w:left="120"/>
        <w:rPr>
          <w:sz w:val="20"/>
        </w:rPr>
      </w:pPr>
      <w:r>
        <w:rPr>
          <w:position w:val="6"/>
          <w:sz w:val="16"/>
        </w:rPr>
        <w:t>241</w:t>
      </w:r>
      <w:r>
        <w:rPr>
          <w:sz w:val="20"/>
        </w:rPr>
        <w:t>Silbey,</w:t>
      </w:r>
      <w:r>
        <w:rPr>
          <w:spacing w:val="-13"/>
          <w:sz w:val="20"/>
        </w:rPr>
        <w:t xml:space="preserve"> </w:t>
      </w:r>
      <w:r>
        <w:rPr>
          <w:i/>
          <w:sz w:val="20"/>
        </w:rPr>
        <w:t>Van</w:t>
      </w:r>
      <w:r>
        <w:rPr>
          <w:i/>
          <w:spacing w:val="-9"/>
          <w:sz w:val="20"/>
        </w:rPr>
        <w:t xml:space="preserve"> </w:t>
      </w:r>
      <w:r>
        <w:rPr>
          <w:i/>
          <w:sz w:val="20"/>
        </w:rPr>
        <w:t>Buren</w:t>
      </w:r>
      <w:r>
        <w:rPr>
          <w:sz w:val="20"/>
        </w:rPr>
        <w:t>,</w:t>
      </w:r>
      <w:r>
        <w:rPr>
          <w:spacing w:val="-8"/>
          <w:sz w:val="20"/>
        </w:rPr>
        <w:t xml:space="preserve"> </w:t>
      </w:r>
      <w:r>
        <w:rPr>
          <w:spacing w:val="-4"/>
          <w:sz w:val="20"/>
        </w:rPr>
        <w:t>209.</w:t>
      </w:r>
    </w:p>
    <w:p w14:paraId="6835EFCB" w14:textId="77777777" w:rsidR="00080F02" w:rsidRDefault="00080F02">
      <w:pPr>
        <w:rPr>
          <w:sz w:val="20"/>
        </w:rPr>
        <w:sectPr w:rsidR="00080F02">
          <w:pgSz w:w="12240" w:h="15840"/>
          <w:pgMar w:top="1340" w:right="1520" w:bottom="960" w:left="1680" w:header="535" w:footer="774" w:gutter="0"/>
          <w:cols w:space="720"/>
        </w:sectPr>
      </w:pPr>
    </w:p>
    <w:p w14:paraId="6835EFCC" w14:textId="77777777" w:rsidR="00080F02" w:rsidRDefault="002E4E1A">
      <w:pPr>
        <w:pStyle w:val="BodyText"/>
        <w:spacing w:before="80" w:line="364" w:lineRule="auto"/>
        <w:ind w:left="840" w:right="301" w:hanging="720"/>
      </w:pPr>
      <w:r>
        <w:lastRenderedPageBreak/>
        <w:t>Kansas-Nebraska</w:t>
      </w:r>
      <w:r>
        <w:rPr>
          <w:spacing w:val="-5"/>
        </w:rPr>
        <w:t xml:space="preserve"> </w:t>
      </w:r>
      <w:r>
        <w:t>Act</w:t>
      </w:r>
      <w:r>
        <w:rPr>
          <w:spacing w:val="-4"/>
        </w:rPr>
        <w:t xml:space="preserve"> </w:t>
      </w:r>
      <w:r>
        <w:t>in</w:t>
      </w:r>
      <w:r>
        <w:rPr>
          <w:spacing w:val="-4"/>
        </w:rPr>
        <w:t xml:space="preserve"> </w:t>
      </w:r>
      <w:r>
        <w:t>1854.</w:t>
      </w:r>
      <w:r>
        <w:rPr>
          <w:spacing w:val="-4"/>
        </w:rPr>
        <w:t xml:space="preserve"> </w:t>
      </w:r>
      <w:r>
        <w:t>To</w:t>
      </w:r>
      <w:r>
        <w:rPr>
          <w:spacing w:val="-4"/>
        </w:rPr>
        <w:t xml:space="preserve"> </w:t>
      </w:r>
      <w:r>
        <w:t>many,</w:t>
      </w:r>
      <w:r>
        <w:rPr>
          <w:spacing w:val="-4"/>
        </w:rPr>
        <w:t xml:space="preserve"> </w:t>
      </w:r>
      <w:r>
        <w:t>he</w:t>
      </w:r>
      <w:r>
        <w:rPr>
          <w:spacing w:val="-5"/>
        </w:rPr>
        <w:t xml:space="preserve"> </w:t>
      </w:r>
      <w:r>
        <w:t>was</w:t>
      </w:r>
      <w:r>
        <w:rPr>
          <w:spacing w:val="-4"/>
        </w:rPr>
        <w:t xml:space="preserve"> </w:t>
      </w:r>
      <w:r>
        <w:t>just</w:t>
      </w:r>
      <w:r>
        <w:rPr>
          <w:spacing w:val="-4"/>
        </w:rPr>
        <w:t xml:space="preserve"> </w:t>
      </w:r>
      <w:r>
        <w:t>a</w:t>
      </w:r>
      <w:r>
        <w:rPr>
          <w:spacing w:val="-5"/>
        </w:rPr>
        <w:t xml:space="preserve"> </w:t>
      </w:r>
      <w:r>
        <w:t>schemer</w:t>
      </w:r>
      <w:r>
        <w:rPr>
          <w:spacing w:val="-5"/>
        </w:rPr>
        <w:t xml:space="preserve"> </w:t>
      </w:r>
      <w:r>
        <w:t>with</w:t>
      </w:r>
      <w:r>
        <w:rPr>
          <w:spacing w:val="-4"/>
        </w:rPr>
        <w:t xml:space="preserve"> </w:t>
      </w:r>
      <w:r>
        <w:t>no</w:t>
      </w:r>
      <w:r>
        <w:rPr>
          <w:spacing w:val="-4"/>
        </w:rPr>
        <w:t xml:space="preserve"> </w:t>
      </w:r>
      <w:r>
        <w:t>lasting</w:t>
      </w:r>
      <w:r>
        <w:rPr>
          <w:spacing w:val="-7"/>
        </w:rPr>
        <w:t xml:space="preserve"> </w:t>
      </w:r>
      <w:r>
        <w:t>principles. Then,</w:t>
      </w:r>
      <w:r>
        <w:rPr>
          <w:spacing w:val="-2"/>
        </w:rPr>
        <w:t xml:space="preserve"> </w:t>
      </w:r>
      <w:r>
        <w:t>in</w:t>
      </w:r>
      <w:r>
        <w:rPr>
          <w:spacing w:val="-2"/>
        </w:rPr>
        <w:t xml:space="preserve"> </w:t>
      </w:r>
      <w:r>
        <w:t>1855,</w:t>
      </w:r>
      <w:r>
        <w:rPr>
          <w:spacing w:val="-1"/>
        </w:rPr>
        <w:t xml:space="preserve"> </w:t>
      </w:r>
      <w:r>
        <w:t>John</w:t>
      </w:r>
      <w:r>
        <w:rPr>
          <w:spacing w:val="-2"/>
        </w:rPr>
        <w:t xml:space="preserve"> </w:t>
      </w:r>
      <w:r>
        <w:t>once</w:t>
      </w:r>
      <w:r>
        <w:rPr>
          <w:spacing w:val="-3"/>
        </w:rPr>
        <w:t xml:space="preserve"> </w:t>
      </w:r>
      <w:r>
        <w:t>again</w:t>
      </w:r>
      <w:r>
        <w:rPr>
          <w:spacing w:val="-1"/>
        </w:rPr>
        <w:t xml:space="preserve"> </w:t>
      </w:r>
      <w:r>
        <w:t>did</w:t>
      </w:r>
      <w:r>
        <w:rPr>
          <w:spacing w:val="-2"/>
        </w:rPr>
        <w:t xml:space="preserve"> </w:t>
      </w:r>
      <w:r>
        <w:t>a</w:t>
      </w:r>
      <w:r>
        <w:rPr>
          <w:spacing w:val="-3"/>
        </w:rPr>
        <w:t xml:space="preserve"> </w:t>
      </w:r>
      <w:r>
        <w:t>double</w:t>
      </w:r>
      <w:r>
        <w:rPr>
          <w:spacing w:val="-2"/>
        </w:rPr>
        <w:t xml:space="preserve"> </w:t>
      </w:r>
      <w:r>
        <w:t>about-face.</w:t>
      </w:r>
      <w:r>
        <w:rPr>
          <w:spacing w:val="-2"/>
        </w:rPr>
        <w:t xml:space="preserve"> </w:t>
      </w:r>
      <w:r>
        <w:t>He</w:t>
      </w:r>
      <w:r>
        <w:rPr>
          <w:spacing w:val="-2"/>
        </w:rPr>
        <w:t xml:space="preserve"> </w:t>
      </w:r>
      <w:r>
        <w:t>first</w:t>
      </w:r>
      <w:r>
        <w:rPr>
          <w:spacing w:val="-2"/>
        </w:rPr>
        <w:t xml:space="preserve"> </w:t>
      </w:r>
      <w:r>
        <w:t>championed</w:t>
      </w:r>
      <w:r>
        <w:rPr>
          <w:spacing w:val="-2"/>
        </w:rPr>
        <w:t xml:space="preserve"> </w:t>
      </w:r>
      <w:r>
        <w:rPr>
          <w:spacing w:val="-4"/>
        </w:rPr>
        <w:t>Free</w:t>
      </w:r>
    </w:p>
    <w:p w14:paraId="6835EFCD" w14:textId="77777777" w:rsidR="00080F02" w:rsidRDefault="002E4E1A">
      <w:pPr>
        <w:pStyle w:val="BodyText"/>
        <w:spacing w:line="257" w:lineRule="exact"/>
        <w:ind w:left="120"/>
      </w:pPr>
      <w:r>
        <w:t>Soil.</w:t>
      </w:r>
      <w:r>
        <w:rPr>
          <w:spacing w:val="-4"/>
        </w:rPr>
        <w:t xml:space="preserve"> </w:t>
      </w:r>
      <w:r>
        <w:t>His</w:t>
      </w:r>
      <w:r>
        <w:rPr>
          <w:spacing w:val="-4"/>
        </w:rPr>
        <w:t xml:space="preserve"> </w:t>
      </w:r>
      <w:r>
        <w:t>purpose,</w:t>
      </w:r>
      <w:r>
        <w:rPr>
          <w:spacing w:val="-4"/>
        </w:rPr>
        <w:t xml:space="preserve"> </w:t>
      </w:r>
      <w:r>
        <w:t>so</w:t>
      </w:r>
      <w:r>
        <w:rPr>
          <w:spacing w:val="-4"/>
        </w:rPr>
        <w:t xml:space="preserve"> </w:t>
      </w:r>
      <w:r>
        <w:t>he</w:t>
      </w:r>
      <w:r>
        <w:rPr>
          <w:spacing w:val="-4"/>
        </w:rPr>
        <w:t xml:space="preserve"> </w:t>
      </w:r>
      <w:r>
        <w:t>said,</w:t>
      </w:r>
      <w:r>
        <w:rPr>
          <w:spacing w:val="-4"/>
        </w:rPr>
        <w:t xml:space="preserve"> </w:t>
      </w:r>
      <w:r>
        <w:t>was</w:t>
      </w:r>
      <w:r>
        <w:rPr>
          <w:spacing w:val="-4"/>
        </w:rPr>
        <w:t xml:space="preserve"> </w:t>
      </w:r>
      <w:r>
        <w:t>to</w:t>
      </w:r>
      <w:r>
        <w:rPr>
          <w:spacing w:val="-4"/>
        </w:rPr>
        <w:t xml:space="preserve"> </w:t>
      </w:r>
      <w:r>
        <w:t>forestall</w:t>
      </w:r>
      <w:r>
        <w:rPr>
          <w:spacing w:val="-3"/>
        </w:rPr>
        <w:t xml:space="preserve"> </w:t>
      </w:r>
      <w:r>
        <w:t>defections</w:t>
      </w:r>
      <w:r>
        <w:rPr>
          <w:spacing w:val="-4"/>
        </w:rPr>
        <w:t xml:space="preserve"> </w:t>
      </w:r>
      <w:r>
        <w:t>of</w:t>
      </w:r>
      <w:r>
        <w:rPr>
          <w:spacing w:val="-5"/>
        </w:rPr>
        <w:t xml:space="preserve"> </w:t>
      </w:r>
      <w:r>
        <w:t>life-long</w:t>
      </w:r>
      <w:r>
        <w:rPr>
          <w:spacing w:val="-6"/>
        </w:rPr>
        <w:t xml:space="preserve"> </w:t>
      </w:r>
      <w:r>
        <w:t>Democrats</w:t>
      </w:r>
      <w:r>
        <w:rPr>
          <w:spacing w:val="-4"/>
        </w:rPr>
        <w:t xml:space="preserve"> </w:t>
      </w:r>
      <w:r>
        <w:t>to</w:t>
      </w:r>
      <w:r>
        <w:rPr>
          <w:spacing w:val="-4"/>
        </w:rPr>
        <w:t xml:space="preserve"> </w:t>
      </w:r>
      <w:r>
        <w:rPr>
          <w:spacing w:val="-5"/>
        </w:rPr>
        <w:t>the</w:t>
      </w:r>
    </w:p>
    <w:p w14:paraId="6835EFCE" w14:textId="77777777" w:rsidR="00080F02" w:rsidRDefault="002E4E1A">
      <w:pPr>
        <w:pStyle w:val="BodyText"/>
        <w:spacing w:before="144" w:line="357" w:lineRule="auto"/>
        <w:ind w:left="120" w:right="301"/>
      </w:pPr>
      <w:r>
        <w:t>new</w:t>
      </w:r>
      <w:r>
        <w:rPr>
          <w:spacing w:val="-6"/>
        </w:rPr>
        <w:t xml:space="preserve"> </w:t>
      </w:r>
      <w:r>
        <w:t>Republican</w:t>
      </w:r>
      <w:r>
        <w:rPr>
          <w:spacing w:val="-5"/>
        </w:rPr>
        <w:t xml:space="preserve"> </w:t>
      </w:r>
      <w:r>
        <w:t>Party.</w:t>
      </w:r>
      <w:r>
        <w:rPr>
          <w:spacing w:val="-5"/>
        </w:rPr>
        <w:t xml:space="preserve"> </w:t>
      </w:r>
      <w:r>
        <w:t>This</w:t>
      </w:r>
      <w:r>
        <w:rPr>
          <w:spacing w:val="-5"/>
        </w:rPr>
        <w:t xml:space="preserve"> </w:t>
      </w:r>
      <w:r>
        <w:t>turn-about,</w:t>
      </w:r>
      <w:r>
        <w:rPr>
          <w:spacing w:val="-5"/>
        </w:rPr>
        <w:t xml:space="preserve"> </w:t>
      </w:r>
      <w:r>
        <w:t>however,</w:t>
      </w:r>
      <w:r>
        <w:rPr>
          <w:spacing w:val="-5"/>
        </w:rPr>
        <w:t xml:space="preserve"> </w:t>
      </w:r>
      <w:r>
        <w:t>was</w:t>
      </w:r>
      <w:r>
        <w:rPr>
          <w:spacing w:val="-5"/>
        </w:rPr>
        <w:t xml:space="preserve"> </w:t>
      </w:r>
      <w:r>
        <w:t>short-lived.</w:t>
      </w:r>
      <w:r>
        <w:rPr>
          <w:spacing w:val="-5"/>
        </w:rPr>
        <w:t xml:space="preserve"> </w:t>
      </w:r>
      <w:r>
        <w:t>Within</w:t>
      </w:r>
      <w:r>
        <w:rPr>
          <w:spacing w:val="-5"/>
        </w:rPr>
        <w:t xml:space="preserve"> </w:t>
      </w:r>
      <w:r>
        <w:t>months</w:t>
      </w:r>
      <w:r>
        <w:rPr>
          <w:spacing w:val="-5"/>
        </w:rPr>
        <w:t xml:space="preserve"> </w:t>
      </w:r>
      <w:r>
        <w:t>he</w:t>
      </w:r>
      <w:r>
        <w:rPr>
          <w:spacing w:val="-6"/>
        </w:rPr>
        <w:t xml:space="preserve"> </w:t>
      </w:r>
      <w:r>
        <w:t>was again</w:t>
      </w:r>
      <w:r>
        <w:rPr>
          <w:spacing w:val="-8"/>
        </w:rPr>
        <w:t xml:space="preserve"> </w:t>
      </w:r>
      <w:r>
        <w:t>supporting</w:t>
      </w:r>
      <w:r>
        <w:rPr>
          <w:spacing w:val="-11"/>
        </w:rPr>
        <w:t xml:space="preserve"> </w:t>
      </w:r>
      <w:r>
        <w:t>a</w:t>
      </w:r>
      <w:r>
        <w:rPr>
          <w:spacing w:val="-9"/>
        </w:rPr>
        <w:t xml:space="preserve"> </w:t>
      </w:r>
      <w:r>
        <w:t>proslavery</w:t>
      </w:r>
      <w:r>
        <w:rPr>
          <w:spacing w:val="-15"/>
        </w:rPr>
        <w:t xml:space="preserve"> </w:t>
      </w:r>
      <w:r>
        <w:t>Democrat,</w:t>
      </w:r>
      <w:r>
        <w:rPr>
          <w:spacing w:val="-8"/>
        </w:rPr>
        <w:t xml:space="preserve"> </w:t>
      </w:r>
      <w:r>
        <w:t>James</w:t>
      </w:r>
      <w:r>
        <w:rPr>
          <w:spacing w:val="-8"/>
        </w:rPr>
        <w:t xml:space="preserve"> </w:t>
      </w:r>
      <w:r>
        <w:t>Buchanan</w:t>
      </w:r>
      <w:r>
        <w:rPr>
          <w:spacing w:val="-8"/>
        </w:rPr>
        <w:t xml:space="preserve"> </w:t>
      </w:r>
      <w:r>
        <w:t>of</w:t>
      </w:r>
      <w:r>
        <w:rPr>
          <w:spacing w:val="-9"/>
        </w:rPr>
        <w:t xml:space="preserve"> </w:t>
      </w:r>
      <w:r>
        <w:t>Pennsylvania,</w:t>
      </w:r>
      <w:r>
        <w:rPr>
          <w:spacing w:val="-8"/>
        </w:rPr>
        <w:t xml:space="preserve"> </w:t>
      </w:r>
      <w:r>
        <w:t>for</w:t>
      </w:r>
      <w:r>
        <w:rPr>
          <w:spacing w:val="-9"/>
        </w:rPr>
        <w:t xml:space="preserve"> </w:t>
      </w:r>
      <w:r>
        <w:t>president. Then,</w:t>
      </w:r>
      <w:r>
        <w:rPr>
          <w:spacing w:val="-3"/>
        </w:rPr>
        <w:t xml:space="preserve"> </w:t>
      </w:r>
      <w:r>
        <w:t>in</w:t>
      </w:r>
      <w:r>
        <w:rPr>
          <w:spacing w:val="-3"/>
        </w:rPr>
        <w:t xml:space="preserve"> </w:t>
      </w:r>
      <w:r>
        <w:t>1860,</w:t>
      </w:r>
      <w:r>
        <w:rPr>
          <w:spacing w:val="-3"/>
        </w:rPr>
        <w:t xml:space="preserve"> </w:t>
      </w:r>
      <w:r>
        <w:t>he</w:t>
      </w:r>
      <w:r>
        <w:rPr>
          <w:spacing w:val="-4"/>
        </w:rPr>
        <w:t xml:space="preserve"> </w:t>
      </w:r>
      <w:r>
        <w:t>went</w:t>
      </w:r>
      <w:r>
        <w:rPr>
          <w:spacing w:val="-3"/>
        </w:rPr>
        <w:t xml:space="preserve"> </w:t>
      </w:r>
      <w:r>
        <w:t>a</w:t>
      </w:r>
      <w:r>
        <w:rPr>
          <w:spacing w:val="-4"/>
        </w:rPr>
        <w:t xml:space="preserve"> </w:t>
      </w:r>
      <w:r>
        <w:t>step</w:t>
      </w:r>
      <w:r>
        <w:rPr>
          <w:spacing w:val="-3"/>
        </w:rPr>
        <w:t xml:space="preserve"> </w:t>
      </w:r>
      <w:r>
        <w:t>further.</w:t>
      </w:r>
      <w:r>
        <w:rPr>
          <w:spacing w:val="-3"/>
        </w:rPr>
        <w:t xml:space="preserve"> </w:t>
      </w:r>
      <w:r>
        <w:t>For</w:t>
      </w:r>
      <w:r>
        <w:rPr>
          <w:spacing w:val="-5"/>
        </w:rPr>
        <w:t xml:space="preserve"> </w:t>
      </w:r>
      <w:r>
        <w:t>president,</w:t>
      </w:r>
      <w:r>
        <w:rPr>
          <w:spacing w:val="-3"/>
        </w:rPr>
        <w:t xml:space="preserve"> </w:t>
      </w:r>
      <w:r>
        <w:t>he</w:t>
      </w:r>
      <w:r>
        <w:rPr>
          <w:spacing w:val="-4"/>
        </w:rPr>
        <w:t xml:space="preserve"> </w:t>
      </w:r>
      <w:r>
        <w:t>backed</w:t>
      </w:r>
      <w:r>
        <w:rPr>
          <w:spacing w:val="-3"/>
        </w:rPr>
        <w:t xml:space="preserve"> </w:t>
      </w:r>
      <w:r>
        <w:t>John</w:t>
      </w:r>
      <w:r>
        <w:rPr>
          <w:spacing w:val="-3"/>
        </w:rPr>
        <w:t xml:space="preserve"> </w:t>
      </w:r>
      <w:r>
        <w:t>C.</w:t>
      </w:r>
      <w:r>
        <w:rPr>
          <w:spacing w:val="-3"/>
        </w:rPr>
        <w:t xml:space="preserve"> </w:t>
      </w:r>
      <w:r>
        <w:t>Breckinridge,</w:t>
      </w:r>
      <w:r>
        <w:rPr>
          <w:spacing w:val="-3"/>
        </w:rPr>
        <w:t xml:space="preserve"> </w:t>
      </w:r>
      <w:r>
        <w:t>the southern Democratic candidate, arguing that major concessions were necessary to keep the Deep South in the Union. It hardly</w:t>
      </w:r>
      <w:r>
        <w:rPr>
          <w:spacing w:val="-1"/>
        </w:rPr>
        <w:t xml:space="preserve"> </w:t>
      </w:r>
      <w:r>
        <w:t>mattered. Joh</w:t>
      </w:r>
      <w:r>
        <w:t xml:space="preserve">n's views no longer carried much weight. For all practical purposes, his political career had ended at the same time as his </w:t>
      </w:r>
      <w:r>
        <w:rPr>
          <w:spacing w:val="-2"/>
        </w:rPr>
        <w:t>father's.</w:t>
      </w:r>
    </w:p>
    <w:p w14:paraId="6835EFCF" w14:textId="77777777" w:rsidR="00080F02" w:rsidRDefault="002E4E1A">
      <w:pPr>
        <w:pStyle w:val="BodyText"/>
        <w:spacing w:line="258" w:lineRule="exact"/>
        <w:ind w:left="840"/>
      </w:pPr>
      <w:r>
        <w:t>Only</w:t>
      </w:r>
      <w:r>
        <w:rPr>
          <w:spacing w:val="-12"/>
        </w:rPr>
        <w:t xml:space="preserve"> </w:t>
      </w:r>
      <w:r>
        <w:t>the</w:t>
      </w:r>
      <w:r>
        <w:rPr>
          <w:spacing w:val="-5"/>
        </w:rPr>
        <w:t xml:space="preserve"> </w:t>
      </w:r>
      <w:r>
        <w:t>old</w:t>
      </w:r>
      <w:r>
        <w:rPr>
          <w:spacing w:val="-4"/>
        </w:rPr>
        <w:t xml:space="preserve"> </w:t>
      </w:r>
      <w:r>
        <w:t>man,</w:t>
      </w:r>
      <w:r>
        <w:rPr>
          <w:spacing w:val="-4"/>
        </w:rPr>
        <w:t xml:space="preserve"> </w:t>
      </w:r>
      <w:r>
        <w:t>however,</w:t>
      </w:r>
      <w:r>
        <w:rPr>
          <w:spacing w:val="-4"/>
        </w:rPr>
        <w:t xml:space="preserve"> </w:t>
      </w:r>
      <w:r>
        <w:t>was</w:t>
      </w:r>
      <w:r>
        <w:rPr>
          <w:spacing w:val="-4"/>
        </w:rPr>
        <w:t xml:space="preserve"> </w:t>
      </w:r>
      <w:r>
        <w:t>treated</w:t>
      </w:r>
      <w:r>
        <w:rPr>
          <w:spacing w:val="-4"/>
        </w:rPr>
        <w:t xml:space="preserve"> </w:t>
      </w:r>
      <w:r>
        <w:t>with</w:t>
      </w:r>
      <w:r>
        <w:rPr>
          <w:spacing w:val="-4"/>
        </w:rPr>
        <w:t xml:space="preserve"> </w:t>
      </w:r>
      <w:r>
        <w:t>respect</w:t>
      </w:r>
      <w:r>
        <w:rPr>
          <w:spacing w:val="-4"/>
        </w:rPr>
        <w:t xml:space="preserve"> </w:t>
      </w:r>
      <w:r>
        <w:t>(frontispiece).</w:t>
      </w:r>
      <w:r>
        <w:rPr>
          <w:spacing w:val="-4"/>
        </w:rPr>
        <w:t xml:space="preserve"> </w:t>
      </w:r>
      <w:r>
        <w:t>Many</w:t>
      </w:r>
      <w:r>
        <w:rPr>
          <w:spacing w:val="-11"/>
        </w:rPr>
        <w:t xml:space="preserve"> </w:t>
      </w:r>
      <w:r>
        <w:t>still</w:t>
      </w:r>
      <w:r>
        <w:rPr>
          <w:spacing w:val="-4"/>
        </w:rPr>
        <w:t xml:space="preserve"> </w:t>
      </w:r>
      <w:r>
        <w:rPr>
          <w:spacing w:val="-5"/>
        </w:rPr>
        <w:t>saw</w:t>
      </w:r>
    </w:p>
    <w:p w14:paraId="6835EFD0" w14:textId="77777777" w:rsidR="00080F02" w:rsidRDefault="002E4E1A">
      <w:pPr>
        <w:pStyle w:val="BodyText"/>
        <w:spacing w:before="144" w:line="357" w:lineRule="auto"/>
        <w:ind w:left="120" w:right="301"/>
      </w:pPr>
      <w:r>
        <w:t>the</w:t>
      </w:r>
      <w:r>
        <w:rPr>
          <w:spacing w:val="-5"/>
        </w:rPr>
        <w:t xml:space="preserve"> </w:t>
      </w:r>
      <w:r>
        <w:t>former</w:t>
      </w:r>
      <w:r>
        <w:rPr>
          <w:spacing w:val="-5"/>
        </w:rPr>
        <w:t xml:space="preserve"> </w:t>
      </w:r>
      <w:r>
        <w:t>president</w:t>
      </w:r>
      <w:r>
        <w:rPr>
          <w:spacing w:val="-4"/>
        </w:rPr>
        <w:t xml:space="preserve"> </w:t>
      </w:r>
      <w:r>
        <w:t>as</w:t>
      </w:r>
      <w:r>
        <w:rPr>
          <w:spacing w:val="-4"/>
        </w:rPr>
        <w:t xml:space="preserve"> </w:t>
      </w:r>
      <w:r>
        <w:t>a</w:t>
      </w:r>
      <w:r>
        <w:rPr>
          <w:spacing w:val="-5"/>
        </w:rPr>
        <w:t xml:space="preserve"> </w:t>
      </w:r>
      <w:r>
        <w:t>sage,</w:t>
      </w:r>
      <w:r>
        <w:rPr>
          <w:spacing w:val="-4"/>
        </w:rPr>
        <w:t xml:space="preserve"> </w:t>
      </w:r>
      <w:r>
        <w:t>others</w:t>
      </w:r>
      <w:r>
        <w:rPr>
          <w:spacing w:val="-4"/>
        </w:rPr>
        <w:t xml:space="preserve"> </w:t>
      </w:r>
      <w:r>
        <w:t>as</w:t>
      </w:r>
      <w:r>
        <w:rPr>
          <w:spacing w:val="-4"/>
        </w:rPr>
        <w:t xml:space="preserve"> </w:t>
      </w:r>
      <w:r>
        <w:t>an</w:t>
      </w:r>
      <w:r>
        <w:rPr>
          <w:spacing w:val="-4"/>
        </w:rPr>
        <w:t xml:space="preserve"> </w:t>
      </w:r>
      <w:r>
        <w:t>important</w:t>
      </w:r>
      <w:r>
        <w:rPr>
          <w:spacing w:val="-4"/>
        </w:rPr>
        <w:t xml:space="preserve"> </w:t>
      </w:r>
      <w:r>
        <w:t>voice</w:t>
      </w:r>
      <w:r>
        <w:rPr>
          <w:spacing w:val="-5"/>
        </w:rPr>
        <w:t xml:space="preserve"> </w:t>
      </w:r>
      <w:r>
        <w:t>from</w:t>
      </w:r>
      <w:r>
        <w:rPr>
          <w:spacing w:val="-4"/>
        </w:rPr>
        <w:t xml:space="preserve"> </w:t>
      </w:r>
      <w:r>
        <w:t>the</w:t>
      </w:r>
      <w:r>
        <w:rPr>
          <w:spacing w:val="-5"/>
        </w:rPr>
        <w:t xml:space="preserve"> </w:t>
      </w:r>
      <w:r>
        <w:t>past.</w:t>
      </w:r>
      <w:r>
        <w:rPr>
          <w:spacing w:val="-4"/>
        </w:rPr>
        <w:t xml:space="preserve"> </w:t>
      </w:r>
      <w:r>
        <w:t>And,</w:t>
      </w:r>
      <w:r>
        <w:rPr>
          <w:spacing w:val="-4"/>
        </w:rPr>
        <w:t xml:space="preserve"> </w:t>
      </w:r>
      <w:r>
        <w:t>as</w:t>
      </w:r>
      <w:r>
        <w:rPr>
          <w:spacing w:val="-4"/>
        </w:rPr>
        <w:t xml:space="preserve"> </w:t>
      </w:r>
      <w:r>
        <w:t>a</w:t>
      </w:r>
      <w:r>
        <w:rPr>
          <w:spacing w:val="-5"/>
        </w:rPr>
        <w:t xml:space="preserve"> </w:t>
      </w:r>
      <w:r>
        <w:t>voice from the past, he began working on a history</w:t>
      </w:r>
      <w:r>
        <w:rPr>
          <w:spacing w:val="-2"/>
        </w:rPr>
        <w:t xml:space="preserve"> </w:t>
      </w:r>
      <w:r>
        <w:t>of American politics and on a full-length autobiography, first while traveling in Italy in 1854, then upon returning home to Lindenwald</w:t>
      </w:r>
      <w:r>
        <w:rPr>
          <w:spacing w:val="-4"/>
        </w:rPr>
        <w:t xml:space="preserve"> </w:t>
      </w:r>
      <w:r>
        <w:t>in</w:t>
      </w:r>
      <w:r>
        <w:rPr>
          <w:spacing w:val="-3"/>
        </w:rPr>
        <w:t xml:space="preserve"> </w:t>
      </w:r>
      <w:r>
        <w:t>1855.</w:t>
      </w:r>
      <w:r>
        <w:rPr>
          <w:spacing w:val="-3"/>
        </w:rPr>
        <w:t xml:space="preserve"> </w:t>
      </w:r>
      <w:r>
        <w:t>Not</w:t>
      </w:r>
      <w:r>
        <w:rPr>
          <w:spacing w:val="-3"/>
        </w:rPr>
        <w:t xml:space="preserve"> </w:t>
      </w:r>
      <w:r>
        <w:t>su</w:t>
      </w:r>
      <w:r>
        <w:t>rprisingly,</w:t>
      </w:r>
      <w:r>
        <w:rPr>
          <w:spacing w:val="-3"/>
        </w:rPr>
        <w:t xml:space="preserve"> </w:t>
      </w:r>
      <w:r>
        <w:t>he</w:t>
      </w:r>
      <w:r>
        <w:rPr>
          <w:spacing w:val="-4"/>
        </w:rPr>
        <w:t xml:space="preserve"> </w:t>
      </w:r>
      <w:r>
        <w:t>found</w:t>
      </w:r>
      <w:r>
        <w:rPr>
          <w:spacing w:val="-3"/>
        </w:rPr>
        <w:t xml:space="preserve"> </w:t>
      </w:r>
      <w:r>
        <w:t>political</w:t>
      </w:r>
      <w:r>
        <w:rPr>
          <w:spacing w:val="-16"/>
        </w:rPr>
        <w:t xml:space="preserve"> </w:t>
      </w:r>
      <w:r>
        <w:t>parties</w:t>
      </w:r>
      <w:r>
        <w:rPr>
          <w:spacing w:val="-3"/>
        </w:rPr>
        <w:t xml:space="preserve"> </w:t>
      </w:r>
      <w:r>
        <w:t>to</w:t>
      </w:r>
      <w:r>
        <w:rPr>
          <w:spacing w:val="-3"/>
        </w:rPr>
        <w:t xml:space="preserve"> </w:t>
      </w:r>
      <w:r>
        <w:t>be</w:t>
      </w:r>
      <w:r>
        <w:rPr>
          <w:spacing w:val="-4"/>
        </w:rPr>
        <w:t xml:space="preserve"> </w:t>
      </w:r>
      <w:r>
        <w:t>the</w:t>
      </w:r>
      <w:r>
        <w:rPr>
          <w:spacing w:val="-4"/>
        </w:rPr>
        <w:t xml:space="preserve"> </w:t>
      </w:r>
      <w:r>
        <w:t>key</w:t>
      </w:r>
      <w:r>
        <w:rPr>
          <w:spacing w:val="-10"/>
        </w:rPr>
        <w:t xml:space="preserve"> </w:t>
      </w:r>
      <w:r>
        <w:t>to</w:t>
      </w:r>
      <w:r>
        <w:rPr>
          <w:spacing w:val="-3"/>
        </w:rPr>
        <w:t xml:space="preserve"> </w:t>
      </w:r>
      <w:r>
        <w:t>a</w:t>
      </w:r>
      <w:r>
        <w:rPr>
          <w:spacing w:val="-4"/>
        </w:rPr>
        <w:t xml:space="preserve"> </w:t>
      </w:r>
      <w:r>
        <w:t>healthy republic. He held in contempt James Monroe and others who opposed political parties.</w:t>
      </w:r>
    </w:p>
    <w:p w14:paraId="6835EFD1" w14:textId="77777777" w:rsidR="00080F02" w:rsidRDefault="002E4E1A">
      <w:pPr>
        <w:pStyle w:val="BodyText"/>
        <w:spacing w:before="4" w:line="352" w:lineRule="auto"/>
        <w:ind w:left="120" w:right="403"/>
        <w:rPr>
          <w:sz w:val="16"/>
        </w:rPr>
      </w:pPr>
      <w:r>
        <w:t>He celebrated Thomas Jefferson and his "plain republican" allies. And, above all, he made</w:t>
      </w:r>
      <w:r>
        <w:rPr>
          <w:spacing w:val="-3"/>
        </w:rPr>
        <w:t xml:space="preserve"> </w:t>
      </w:r>
      <w:r>
        <w:t>Alexander</w:t>
      </w:r>
      <w:r>
        <w:rPr>
          <w:spacing w:val="-3"/>
        </w:rPr>
        <w:t xml:space="preserve"> </w:t>
      </w:r>
      <w:r>
        <w:t>Hamilton</w:t>
      </w:r>
      <w:r>
        <w:rPr>
          <w:spacing w:val="-2"/>
        </w:rPr>
        <w:t xml:space="preserve"> </w:t>
      </w:r>
      <w:r>
        <w:t>and</w:t>
      </w:r>
      <w:r>
        <w:rPr>
          <w:spacing w:val="-2"/>
        </w:rPr>
        <w:t xml:space="preserve"> </w:t>
      </w:r>
      <w:r>
        <w:t>the</w:t>
      </w:r>
      <w:r>
        <w:rPr>
          <w:spacing w:val="-3"/>
        </w:rPr>
        <w:t xml:space="preserve"> </w:t>
      </w:r>
      <w:r>
        <w:t>Federalists</w:t>
      </w:r>
      <w:r>
        <w:rPr>
          <w:spacing w:val="-2"/>
        </w:rPr>
        <w:t xml:space="preserve"> </w:t>
      </w:r>
      <w:r>
        <w:t>the</w:t>
      </w:r>
      <w:r>
        <w:rPr>
          <w:spacing w:val="-3"/>
        </w:rPr>
        <w:t xml:space="preserve"> </w:t>
      </w:r>
      <w:r>
        <w:t>villains</w:t>
      </w:r>
      <w:r>
        <w:rPr>
          <w:spacing w:val="-2"/>
        </w:rPr>
        <w:t xml:space="preserve"> </w:t>
      </w:r>
      <w:r>
        <w:t>of</w:t>
      </w:r>
      <w:r>
        <w:rPr>
          <w:spacing w:val="-3"/>
        </w:rPr>
        <w:t xml:space="preserve"> </w:t>
      </w:r>
      <w:r>
        <w:t>the</w:t>
      </w:r>
      <w:r>
        <w:rPr>
          <w:spacing w:val="-3"/>
        </w:rPr>
        <w:t xml:space="preserve"> </w:t>
      </w:r>
      <w:r>
        <w:t>story.</w:t>
      </w:r>
      <w:r>
        <w:rPr>
          <w:spacing w:val="-3"/>
        </w:rPr>
        <w:t xml:space="preserve"> </w:t>
      </w:r>
      <w:r>
        <w:t>But</w:t>
      </w:r>
      <w:r>
        <w:rPr>
          <w:spacing w:val="-3"/>
        </w:rPr>
        <w:t xml:space="preserve"> </w:t>
      </w:r>
      <w:r>
        <w:t>he</w:t>
      </w:r>
      <w:r>
        <w:rPr>
          <w:spacing w:val="-4"/>
        </w:rPr>
        <w:t xml:space="preserve"> </w:t>
      </w:r>
      <w:r>
        <w:t>didn't</w:t>
      </w:r>
      <w:r>
        <w:rPr>
          <w:spacing w:val="-2"/>
        </w:rPr>
        <w:t xml:space="preserve"> </w:t>
      </w:r>
      <w:r>
        <w:t>go much</w:t>
      </w:r>
      <w:r>
        <w:rPr>
          <w:spacing w:val="-4"/>
        </w:rPr>
        <w:t xml:space="preserve"> </w:t>
      </w:r>
      <w:r>
        <w:t>beyond</w:t>
      </w:r>
      <w:r>
        <w:rPr>
          <w:spacing w:val="-4"/>
        </w:rPr>
        <w:t xml:space="preserve"> </w:t>
      </w:r>
      <w:r>
        <w:t>the</w:t>
      </w:r>
      <w:r>
        <w:rPr>
          <w:spacing w:val="-5"/>
        </w:rPr>
        <w:t xml:space="preserve"> </w:t>
      </w:r>
      <w:r>
        <w:t>War</w:t>
      </w:r>
      <w:r>
        <w:rPr>
          <w:spacing w:val="-5"/>
        </w:rPr>
        <w:t xml:space="preserve"> </w:t>
      </w:r>
      <w:r>
        <w:t>of</w:t>
      </w:r>
      <w:r>
        <w:rPr>
          <w:spacing w:val="-5"/>
        </w:rPr>
        <w:t xml:space="preserve"> </w:t>
      </w:r>
      <w:r>
        <w:t>1812</w:t>
      </w:r>
      <w:r>
        <w:rPr>
          <w:spacing w:val="-4"/>
        </w:rPr>
        <w:t xml:space="preserve"> </w:t>
      </w:r>
      <w:r>
        <w:t>in</w:t>
      </w:r>
      <w:r>
        <w:rPr>
          <w:spacing w:val="-4"/>
        </w:rPr>
        <w:t xml:space="preserve"> </w:t>
      </w:r>
      <w:r>
        <w:t>his</w:t>
      </w:r>
      <w:r>
        <w:rPr>
          <w:spacing w:val="-4"/>
        </w:rPr>
        <w:t xml:space="preserve"> </w:t>
      </w:r>
      <w:r>
        <w:t>political</w:t>
      </w:r>
      <w:r>
        <w:rPr>
          <w:spacing w:val="-4"/>
        </w:rPr>
        <w:t xml:space="preserve"> </w:t>
      </w:r>
      <w:r>
        <w:t>history,</w:t>
      </w:r>
      <w:r>
        <w:rPr>
          <w:spacing w:val="-4"/>
        </w:rPr>
        <w:t xml:space="preserve"> </w:t>
      </w:r>
      <w:r>
        <w:t>and</w:t>
      </w:r>
      <w:r>
        <w:rPr>
          <w:spacing w:val="-4"/>
        </w:rPr>
        <w:t xml:space="preserve"> </w:t>
      </w:r>
      <w:r>
        <w:t>he</w:t>
      </w:r>
      <w:r>
        <w:rPr>
          <w:spacing w:val="-5"/>
        </w:rPr>
        <w:t xml:space="preserve"> </w:t>
      </w:r>
      <w:r>
        <w:t>reached</w:t>
      </w:r>
      <w:r>
        <w:rPr>
          <w:spacing w:val="-4"/>
        </w:rPr>
        <w:t xml:space="preserve"> </w:t>
      </w:r>
      <w:r>
        <w:t>only</w:t>
      </w:r>
      <w:r>
        <w:rPr>
          <w:spacing w:val="-12"/>
        </w:rPr>
        <w:t xml:space="preserve"> </w:t>
      </w:r>
      <w:r>
        <w:t>the</w:t>
      </w:r>
      <w:r>
        <w:rPr>
          <w:spacing w:val="-5"/>
        </w:rPr>
        <w:t xml:space="preserve"> </w:t>
      </w:r>
      <w:r>
        <w:t>1830s</w:t>
      </w:r>
      <w:r>
        <w:rPr>
          <w:spacing w:val="-4"/>
        </w:rPr>
        <w:t xml:space="preserve"> </w:t>
      </w:r>
      <w:r>
        <w:t>in his autobiography. He laid both manuscripts aside before he finished them.</w:t>
      </w:r>
      <w:r>
        <w:rPr>
          <w:position w:val="6"/>
          <w:sz w:val="16"/>
        </w:rPr>
        <w:t>242</w:t>
      </w:r>
    </w:p>
    <w:p w14:paraId="6835EFD2" w14:textId="77777777" w:rsidR="00080F02" w:rsidRDefault="002E4E1A">
      <w:pPr>
        <w:pStyle w:val="BodyText"/>
        <w:spacing w:before="17" w:line="355" w:lineRule="auto"/>
        <w:ind w:left="120" w:right="403" w:firstLine="720"/>
      </w:pPr>
      <w:r>
        <w:t>In</w:t>
      </w:r>
      <w:r>
        <w:rPr>
          <w:spacing w:val="-4"/>
        </w:rPr>
        <w:t xml:space="preserve"> </w:t>
      </w:r>
      <w:r>
        <w:t>1861,</w:t>
      </w:r>
      <w:r>
        <w:rPr>
          <w:spacing w:val="-4"/>
        </w:rPr>
        <w:t xml:space="preserve"> </w:t>
      </w:r>
      <w:r>
        <w:t>on</w:t>
      </w:r>
      <w:r>
        <w:rPr>
          <w:spacing w:val="-4"/>
        </w:rPr>
        <w:t xml:space="preserve"> </w:t>
      </w:r>
      <w:r>
        <w:t>the</w:t>
      </w:r>
      <w:r>
        <w:rPr>
          <w:spacing w:val="-5"/>
        </w:rPr>
        <w:t xml:space="preserve"> </w:t>
      </w:r>
      <w:r>
        <w:t>eve</w:t>
      </w:r>
      <w:r>
        <w:rPr>
          <w:spacing w:val="-5"/>
        </w:rPr>
        <w:t xml:space="preserve"> </w:t>
      </w:r>
      <w:r>
        <w:t>of</w:t>
      </w:r>
      <w:r>
        <w:rPr>
          <w:spacing w:val="-5"/>
        </w:rPr>
        <w:t xml:space="preserve"> </w:t>
      </w:r>
      <w:r>
        <w:t>the</w:t>
      </w:r>
      <w:r>
        <w:rPr>
          <w:spacing w:val="-5"/>
        </w:rPr>
        <w:t xml:space="preserve"> </w:t>
      </w:r>
      <w:r>
        <w:t>Civil</w:t>
      </w:r>
      <w:r>
        <w:rPr>
          <w:spacing w:val="-4"/>
        </w:rPr>
        <w:t xml:space="preserve"> </w:t>
      </w:r>
      <w:r>
        <w:t>War,</w:t>
      </w:r>
      <w:r>
        <w:rPr>
          <w:spacing w:val="-4"/>
        </w:rPr>
        <w:t xml:space="preserve"> </w:t>
      </w:r>
      <w:r>
        <w:t>Van</w:t>
      </w:r>
      <w:r>
        <w:rPr>
          <w:spacing w:val="-4"/>
        </w:rPr>
        <w:t xml:space="preserve"> </w:t>
      </w:r>
      <w:r>
        <w:t>Buren</w:t>
      </w:r>
      <w:r>
        <w:rPr>
          <w:spacing w:val="-4"/>
        </w:rPr>
        <w:t xml:space="preserve"> </w:t>
      </w:r>
      <w:r>
        <w:t>was</w:t>
      </w:r>
      <w:r>
        <w:rPr>
          <w:spacing w:val="-4"/>
        </w:rPr>
        <w:t xml:space="preserve"> </w:t>
      </w:r>
      <w:r>
        <w:t>again</w:t>
      </w:r>
      <w:r>
        <w:rPr>
          <w:spacing w:val="-4"/>
        </w:rPr>
        <w:t xml:space="preserve"> </w:t>
      </w:r>
      <w:r>
        <w:t>asked</w:t>
      </w:r>
      <w:r>
        <w:rPr>
          <w:spacing w:val="-4"/>
        </w:rPr>
        <w:t xml:space="preserve"> </w:t>
      </w:r>
      <w:r>
        <w:t>to</w:t>
      </w:r>
      <w:r>
        <w:rPr>
          <w:spacing w:val="-4"/>
        </w:rPr>
        <w:t xml:space="preserve"> </w:t>
      </w:r>
      <w:r>
        <w:t>get</w:t>
      </w:r>
      <w:r>
        <w:rPr>
          <w:spacing w:val="-4"/>
        </w:rPr>
        <w:t xml:space="preserve"> </w:t>
      </w:r>
      <w:r>
        <w:t>involved in the nation's politics. As the nation's oldest ex-president, the hope was that he would</w:t>
      </w:r>
      <w:r>
        <w:t xml:space="preserve"> lead</w:t>
      </w:r>
      <w:r>
        <w:rPr>
          <w:spacing w:val="-3"/>
        </w:rPr>
        <w:t xml:space="preserve"> </w:t>
      </w:r>
      <w:r>
        <w:t>a</w:t>
      </w:r>
      <w:r>
        <w:rPr>
          <w:spacing w:val="-4"/>
        </w:rPr>
        <w:t xml:space="preserve"> </w:t>
      </w:r>
      <w:r>
        <w:t>group</w:t>
      </w:r>
      <w:r>
        <w:rPr>
          <w:spacing w:val="-3"/>
        </w:rPr>
        <w:t xml:space="preserve"> </w:t>
      </w:r>
      <w:r>
        <w:t>of</w:t>
      </w:r>
      <w:r>
        <w:rPr>
          <w:spacing w:val="-4"/>
        </w:rPr>
        <w:t xml:space="preserve"> </w:t>
      </w:r>
      <w:r>
        <w:t>ex-presidents</w:t>
      </w:r>
      <w:r>
        <w:rPr>
          <w:spacing w:val="-3"/>
        </w:rPr>
        <w:t xml:space="preserve"> </w:t>
      </w:r>
      <w:r>
        <w:t>in</w:t>
      </w:r>
      <w:r>
        <w:rPr>
          <w:spacing w:val="-3"/>
        </w:rPr>
        <w:t xml:space="preserve"> </w:t>
      </w:r>
      <w:r>
        <w:t>finding</w:t>
      </w:r>
      <w:r>
        <w:rPr>
          <w:spacing w:val="-6"/>
        </w:rPr>
        <w:t xml:space="preserve"> </w:t>
      </w:r>
      <w:r>
        <w:t>some</w:t>
      </w:r>
      <w:r>
        <w:rPr>
          <w:spacing w:val="-4"/>
        </w:rPr>
        <w:t xml:space="preserve"> </w:t>
      </w:r>
      <w:r>
        <w:t>solution</w:t>
      </w:r>
      <w:r>
        <w:rPr>
          <w:spacing w:val="-3"/>
        </w:rPr>
        <w:t xml:space="preserve"> </w:t>
      </w:r>
      <w:r>
        <w:t>to</w:t>
      </w:r>
      <w:r>
        <w:rPr>
          <w:spacing w:val="-3"/>
        </w:rPr>
        <w:t xml:space="preserve"> </w:t>
      </w:r>
      <w:r>
        <w:t>the</w:t>
      </w:r>
      <w:r>
        <w:rPr>
          <w:spacing w:val="-4"/>
        </w:rPr>
        <w:t xml:space="preserve"> </w:t>
      </w:r>
      <w:r>
        <w:t>nation's</w:t>
      </w:r>
      <w:r>
        <w:rPr>
          <w:spacing w:val="-3"/>
        </w:rPr>
        <w:t xml:space="preserve"> </w:t>
      </w:r>
      <w:r>
        <w:t>sectional</w:t>
      </w:r>
      <w:r>
        <w:rPr>
          <w:spacing w:val="-3"/>
        </w:rPr>
        <w:t xml:space="preserve"> </w:t>
      </w:r>
      <w:r>
        <w:t>crisis.</w:t>
      </w:r>
      <w:r>
        <w:rPr>
          <w:spacing w:val="-3"/>
        </w:rPr>
        <w:t xml:space="preserve"> </w:t>
      </w:r>
      <w:r>
        <w:t>He turned down the offer. It was futile, he decided, to even try</w:t>
      </w:r>
      <w:r>
        <w:rPr>
          <w:spacing w:val="-2"/>
        </w:rPr>
        <w:t xml:space="preserve"> </w:t>
      </w:r>
      <w:r>
        <w:t>to heal the rift. Sectional hostility</w:t>
      </w:r>
      <w:r>
        <w:rPr>
          <w:spacing w:val="-1"/>
        </w:rPr>
        <w:t xml:space="preserve"> </w:t>
      </w:r>
      <w:r>
        <w:t>had gone too far. He was right. The war came quickly, and over the next four years 407 of his Lindenwald neighbors went off to war.</w:t>
      </w:r>
      <w:r>
        <w:rPr>
          <w:position w:val="6"/>
          <w:sz w:val="16"/>
        </w:rPr>
        <w:t>243</w:t>
      </w:r>
      <w:r>
        <w:rPr>
          <w:spacing w:val="23"/>
          <w:position w:val="6"/>
          <w:sz w:val="16"/>
        </w:rPr>
        <w:t xml:space="preserve"> </w:t>
      </w:r>
      <w:r>
        <w:t>Before most of them came</w:t>
      </w:r>
    </w:p>
    <w:p w14:paraId="6835EFD3" w14:textId="77777777" w:rsidR="00080F02" w:rsidRDefault="00080F02">
      <w:pPr>
        <w:pStyle w:val="BodyText"/>
        <w:rPr>
          <w:sz w:val="20"/>
        </w:rPr>
      </w:pPr>
    </w:p>
    <w:p w14:paraId="6835EFD4" w14:textId="77777777" w:rsidR="00080F02" w:rsidRDefault="002E4E1A">
      <w:pPr>
        <w:pStyle w:val="BodyText"/>
        <w:spacing w:before="5"/>
        <w:rPr>
          <w:sz w:val="21"/>
        </w:rPr>
      </w:pPr>
      <w:r>
        <w:pict w14:anchorId="6835F4B8">
          <v:rect id="docshape202" o:spid="_x0000_s1073" style="position:absolute;margin-left:90pt;margin-top:13.55pt;width:2in;height:.5pt;z-index:-15660032;mso-wrap-distance-left:0;mso-wrap-distance-right:0;mso-position-horizontal-relative:page" fillcolor="black" stroked="f">
            <w10:wrap type="topAndBottom" anchorx="page"/>
          </v:rect>
        </w:pict>
      </w:r>
    </w:p>
    <w:p w14:paraId="6835EFD5" w14:textId="77777777" w:rsidR="00080F02" w:rsidRDefault="002E4E1A">
      <w:pPr>
        <w:spacing w:before="115" w:line="237" w:lineRule="auto"/>
        <w:ind w:left="120" w:right="301"/>
        <w:rPr>
          <w:sz w:val="20"/>
        </w:rPr>
      </w:pPr>
      <w:r>
        <w:rPr>
          <w:position w:val="6"/>
          <w:sz w:val="16"/>
        </w:rPr>
        <w:t>242</w:t>
      </w:r>
      <w:r>
        <w:rPr>
          <w:sz w:val="20"/>
        </w:rPr>
        <w:t>In 1867, five years after his death, his surviving sons edited and published his political</w:t>
      </w:r>
      <w:r>
        <w:rPr>
          <w:sz w:val="20"/>
        </w:rPr>
        <w:t xml:space="preserve"> history. His unfinished autobiography, however, gathered dust for many</w:t>
      </w:r>
      <w:r>
        <w:rPr>
          <w:spacing w:val="-4"/>
          <w:sz w:val="20"/>
        </w:rPr>
        <w:t xml:space="preserve"> </w:t>
      </w:r>
      <w:r>
        <w:rPr>
          <w:sz w:val="20"/>
        </w:rPr>
        <w:t>years</w:t>
      </w:r>
      <w:r>
        <w:rPr>
          <w:spacing w:val="-1"/>
          <w:sz w:val="20"/>
        </w:rPr>
        <w:t xml:space="preserve"> </w:t>
      </w:r>
      <w:r>
        <w:rPr>
          <w:sz w:val="20"/>
        </w:rPr>
        <w:t>and was</w:t>
      </w:r>
      <w:r>
        <w:rPr>
          <w:spacing w:val="-1"/>
          <w:sz w:val="20"/>
        </w:rPr>
        <w:t xml:space="preserve"> </w:t>
      </w:r>
      <w:r>
        <w:rPr>
          <w:sz w:val="20"/>
        </w:rPr>
        <w:t>still in</w:t>
      </w:r>
      <w:r>
        <w:rPr>
          <w:spacing w:val="-1"/>
          <w:sz w:val="20"/>
        </w:rPr>
        <w:t xml:space="preserve"> </w:t>
      </w:r>
      <w:r>
        <w:rPr>
          <w:sz w:val="20"/>
        </w:rPr>
        <w:t>manuscript form</w:t>
      </w:r>
      <w:r>
        <w:rPr>
          <w:spacing w:val="-4"/>
          <w:sz w:val="20"/>
        </w:rPr>
        <w:t xml:space="preserve"> </w:t>
      </w:r>
      <w:r>
        <w:rPr>
          <w:sz w:val="20"/>
        </w:rPr>
        <w:t>when Smith's</w:t>
      </w:r>
      <w:r>
        <w:rPr>
          <w:spacing w:val="-8"/>
          <w:sz w:val="20"/>
        </w:rPr>
        <w:t xml:space="preserve"> </w:t>
      </w:r>
      <w:r>
        <w:rPr>
          <w:sz w:val="20"/>
        </w:rPr>
        <w:t>second</w:t>
      </w:r>
      <w:r>
        <w:rPr>
          <w:spacing w:val="-5"/>
          <w:sz w:val="20"/>
        </w:rPr>
        <w:t xml:space="preserve"> </w:t>
      </w:r>
      <w:r>
        <w:rPr>
          <w:sz w:val="20"/>
        </w:rPr>
        <w:t>wife,</w:t>
      </w:r>
      <w:r>
        <w:rPr>
          <w:spacing w:val="-5"/>
          <w:sz w:val="20"/>
        </w:rPr>
        <w:t xml:space="preserve"> </w:t>
      </w:r>
      <w:r>
        <w:rPr>
          <w:sz w:val="20"/>
        </w:rPr>
        <w:t>Henrietta,</w:t>
      </w:r>
      <w:r>
        <w:rPr>
          <w:spacing w:val="-5"/>
          <w:sz w:val="20"/>
        </w:rPr>
        <w:t xml:space="preserve"> </w:t>
      </w:r>
      <w:r>
        <w:rPr>
          <w:sz w:val="20"/>
        </w:rPr>
        <w:t>donated</w:t>
      </w:r>
      <w:r>
        <w:rPr>
          <w:spacing w:val="-13"/>
          <w:sz w:val="20"/>
        </w:rPr>
        <w:t xml:space="preserve"> </w:t>
      </w:r>
      <w:r>
        <w:rPr>
          <w:sz w:val="20"/>
        </w:rPr>
        <w:t>it</w:t>
      </w:r>
      <w:r>
        <w:rPr>
          <w:spacing w:val="-5"/>
          <w:sz w:val="20"/>
        </w:rPr>
        <w:t xml:space="preserve"> </w:t>
      </w:r>
      <w:r>
        <w:rPr>
          <w:sz w:val="20"/>
        </w:rPr>
        <w:t>to</w:t>
      </w:r>
      <w:r>
        <w:rPr>
          <w:spacing w:val="-5"/>
          <w:sz w:val="20"/>
        </w:rPr>
        <w:t xml:space="preserve"> </w:t>
      </w:r>
      <w:r>
        <w:rPr>
          <w:sz w:val="20"/>
        </w:rPr>
        <w:t>the</w:t>
      </w:r>
      <w:r>
        <w:rPr>
          <w:spacing w:val="-6"/>
          <w:sz w:val="20"/>
        </w:rPr>
        <w:t xml:space="preserve"> </w:t>
      </w:r>
      <w:r>
        <w:rPr>
          <w:sz w:val="20"/>
        </w:rPr>
        <w:t>Library</w:t>
      </w:r>
      <w:r>
        <w:rPr>
          <w:spacing w:val="-9"/>
          <w:sz w:val="20"/>
        </w:rPr>
        <w:t xml:space="preserve"> </w:t>
      </w:r>
      <w:r>
        <w:rPr>
          <w:sz w:val="20"/>
        </w:rPr>
        <w:t>of</w:t>
      </w:r>
      <w:r>
        <w:rPr>
          <w:spacing w:val="-7"/>
          <w:sz w:val="20"/>
        </w:rPr>
        <w:t xml:space="preserve"> </w:t>
      </w:r>
      <w:r>
        <w:rPr>
          <w:sz w:val="20"/>
        </w:rPr>
        <w:t>Congress</w:t>
      </w:r>
      <w:r>
        <w:rPr>
          <w:spacing w:val="-7"/>
          <w:sz w:val="20"/>
        </w:rPr>
        <w:t xml:space="preserve"> </w:t>
      </w:r>
      <w:r>
        <w:rPr>
          <w:sz w:val="20"/>
        </w:rPr>
        <w:t>in</w:t>
      </w:r>
      <w:r>
        <w:rPr>
          <w:spacing w:val="-7"/>
          <w:sz w:val="20"/>
        </w:rPr>
        <w:t xml:space="preserve"> </w:t>
      </w:r>
      <w:r>
        <w:rPr>
          <w:sz w:val="20"/>
        </w:rPr>
        <w:t>the</w:t>
      </w:r>
      <w:r>
        <w:rPr>
          <w:spacing w:val="-6"/>
          <w:sz w:val="20"/>
        </w:rPr>
        <w:t xml:space="preserve"> </w:t>
      </w:r>
      <w:r>
        <w:rPr>
          <w:sz w:val="20"/>
        </w:rPr>
        <w:t>early</w:t>
      </w:r>
      <w:r>
        <w:rPr>
          <w:spacing w:val="-9"/>
          <w:sz w:val="20"/>
        </w:rPr>
        <w:t xml:space="preserve"> </w:t>
      </w:r>
      <w:r>
        <w:rPr>
          <w:sz w:val="20"/>
        </w:rPr>
        <w:t>twentieth</w:t>
      </w:r>
      <w:r>
        <w:rPr>
          <w:spacing w:val="-7"/>
          <w:sz w:val="20"/>
        </w:rPr>
        <w:t xml:space="preserve"> </w:t>
      </w:r>
      <w:r>
        <w:rPr>
          <w:sz w:val="20"/>
        </w:rPr>
        <w:t>century.</w:t>
      </w:r>
      <w:r>
        <w:rPr>
          <w:spacing w:val="-5"/>
          <w:sz w:val="20"/>
        </w:rPr>
        <w:t xml:space="preserve"> </w:t>
      </w:r>
      <w:r>
        <w:rPr>
          <w:sz w:val="20"/>
        </w:rPr>
        <w:t>It</w:t>
      </w:r>
      <w:r>
        <w:rPr>
          <w:spacing w:val="-6"/>
          <w:sz w:val="20"/>
        </w:rPr>
        <w:t xml:space="preserve"> </w:t>
      </w:r>
      <w:r>
        <w:rPr>
          <w:sz w:val="20"/>
        </w:rPr>
        <w:t>was then edited and published in the American Historical Association's annual report of 1918.</w:t>
      </w:r>
    </w:p>
    <w:p w14:paraId="6835EFD6" w14:textId="77777777" w:rsidR="00080F02" w:rsidRDefault="00080F02">
      <w:pPr>
        <w:pStyle w:val="BodyText"/>
        <w:spacing w:before="9"/>
        <w:rPr>
          <w:sz w:val="17"/>
        </w:rPr>
      </w:pPr>
    </w:p>
    <w:p w14:paraId="6835EFD7" w14:textId="77777777" w:rsidR="00080F02" w:rsidRDefault="002E4E1A">
      <w:pPr>
        <w:spacing w:before="1"/>
        <w:ind w:left="120"/>
        <w:rPr>
          <w:sz w:val="20"/>
        </w:rPr>
      </w:pPr>
      <w:r>
        <w:rPr>
          <w:position w:val="6"/>
          <w:sz w:val="16"/>
        </w:rPr>
        <w:t>243</w:t>
      </w:r>
      <w:r>
        <w:rPr>
          <w:i/>
          <w:sz w:val="20"/>
        </w:rPr>
        <w:t>History</w:t>
      </w:r>
      <w:r>
        <w:rPr>
          <w:i/>
          <w:spacing w:val="-6"/>
          <w:sz w:val="20"/>
        </w:rPr>
        <w:t xml:space="preserve"> </w:t>
      </w:r>
      <w:r>
        <w:rPr>
          <w:i/>
          <w:sz w:val="20"/>
        </w:rPr>
        <w:t>of</w:t>
      </w:r>
      <w:r>
        <w:rPr>
          <w:i/>
          <w:spacing w:val="-6"/>
          <w:sz w:val="20"/>
        </w:rPr>
        <w:t xml:space="preserve"> </w:t>
      </w:r>
      <w:r>
        <w:rPr>
          <w:i/>
          <w:sz w:val="20"/>
        </w:rPr>
        <w:t>Columbia</w:t>
      </w:r>
      <w:r>
        <w:rPr>
          <w:i/>
          <w:spacing w:val="-4"/>
          <w:sz w:val="20"/>
        </w:rPr>
        <w:t xml:space="preserve"> </w:t>
      </w:r>
      <w:r>
        <w:rPr>
          <w:i/>
          <w:sz w:val="20"/>
        </w:rPr>
        <w:t>County</w:t>
      </w:r>
      <w:r>
        <w:rPr>
          <w:sz w:val="20"/>
        </w:rPr>
        <w:t>,</w:t>
      </w:r>
      <w:r>
        <w:rPr>
          <w:spacing w:val="-5"/>
          <w:sz w:val="20"/>
        </w:rPr>
        <w:t xml:space="preserve"> </w:t>
      </w:r>
      <w:r>
        <w:rPr>
          <w:sz w:val="20"/>
        </w:rPr>
        <w:t>151,</w:t>
      </w:r>
      <w:r>
        <w:rPr>
          <w:spacing w:val="-4"/>
          <w:sz w:val="20"/>
        </w:rPr>
        <w:t xml:space="preserve"> </w:t>
      </w:r>
      <w:r>
        <w:rPr>
          <w:sz w:val="20"/>
        </w:rPr>
        <w:t>429-</w:t>
      </w:r>
      <w:r>
        <w:rPr>
          <w:spacing w:val="-5"/>
          <w:sz w:val="20"/>
        </w:rPr>
        <w:t>32.</w:t>
      </w:r>
    </w:p>
    <w:p w14:paraId="6835EFD8" w14:textId="77777777" w:rsidR="00080F02" w:rsidRDefault="00080F02">
      <w:pPr>
        <w:rPr>
          <w:sz w:val="20"/>
        </w:rPr>
        <w:sectPr w:rsidR="00080F02">
          <w:pgSz w:w="12240" w:h="15840"/>
          <w:pgMar w:top="1340" w:right="1520" w:bottom="960" w:left="1680" w:header="535" w:footer="774" w:gutter="0"/>
          <w:cols w:space="720"/>
        </w:sectPr>
      </w:pPr>
    </w:p>
    <w:p w14:paraId="6835EFD9" w14:textId="77777777" w:rsidR="00080F02" w:rsidRDefault="002E4E1A">
      <w:pPr>
        <w:pStyle w:val="BodyText"/>
        <w:spacing w:before="80" w:line="364" w:lineRule="auto"/>
        <w:ind w:left="120" w:right="289"/>
      </w:pPr>
      <w:r>
        <w:lastRenderedPageBreak/>
        <w:t>back,</w:t>
      </w:r>
      <w:r>
        <w:rPr>
          <w:spacing w:val="-4"/>
        </w:rPr>
        <w:t xml:space="preserve"> </w:t>
      </w:r>
      <w:r>
        <w:t>he</w:t>
      </w:r>
      <w:r>
        <w:rPr>
          <w:spacing w:val="-5"/>
        </w:rPr>
        <w:t xml:space="preserve"> </w:t>
      </w:r>
      <w:r>
        <w:t>died.</w:t>
      </w:r>
      <w:r>
        <w:rPr>
          <w:spacing w:val="-4"/>
        </w:rPr>
        <w:t xml:space="preserve"> </w:t>
      </w:r>
      <w:r>
        <w:t>The</w:t>
      </w:r>
      <w:r>
        <w:rPr>
          <w:spacing w:val="-5"/>
        </w:rPr>
        <w:t xml:space="preserve"> </w:t>
      </w:r>
      <w:r>
        <w:t>date</w:t>
      </w:r>
      <w:r>
        <w:rPr>
          <w:spacing w:val="-5"/>
        </w:rPr>
        <w:t xml:space="preserve"> </w:t>
      </w:r>
      <w:r>
        <w:t>was</w:t>
      </w:r>
      <w:r>
        <w:rPr>
          <w:spacing w:val="-4"/>
        </w:rPr>
        <w:t xml:space="preserve"> </w:t>
      </w:r>
      <w:r>
        <w:t>July</w:t>
      </w:r>
      <w:r>
        <w:rPr>
          <w:spacing w:val="-11"/>
        </w:rPr>
        <w:t xml:space="preserve"> </w:t>
      </w:r>
      <w:r>
        <w:t>24,</w:t>
      </w:r>
      <w:r>
        <w:rPr>
          <w:spacing w:val="-4"/>
        </w:rPr>
        <w:t xml:space="preserve"> </w:t>
      </w:r>
      <w:r>
        <w:t>1862,</w:t>
      </w:r>
      <w:r>
        <w:rPr>
          <w:spacing w:val="-4"/>
        </w:rPr>
        <w:t xml:space="preserve"> </w:t>
      </w:r>
      <w:r>
        <w:t>just</w:t>
      </w:r>
      <w:r>
        <w:rPr>
          <w:spacing w:val="-4"/>
        </w:rPr>
        <w:t xml:space="preserve"> </w:t>
      </w:r>
      <w:r>
        <w:t>two</w:t>
      </w:r>
      <w:r>
        <w:rPr>
          <w:spacing w:val="-4"/>
        </w:rPr>
        <w:t xml:space="preserve"> </w:t>
      </w:r>
      <w:r>
        <w:t>months</w:t>
      </w:r>
      <w:r>
        <w:rPr>
          <w:spacing w:val="-4"/>
        </w:rPr>
        <w:t xml:space="preserve"> </w:t>
      </w:r>
      <w:r>
        <w:t>before</w:t>
      </w:r>
      <w:r>
        <w:rPr>
          <w:spacing w:val="-5"/>
        </w:rPr>
        <w:t xml:space="preserve"> </w:t>
      </w:r>
      <w:r>
        <w:t>the</w:t>
      </w:r>
      <w:r>
        <w:rPr>
          <w:spacing w:val="-5"/>
        </w:rPr>
        <w:t xml:space="preserve"> </w:t>
      </w:r>
      <w:r>
        <w:t>Battle</w:t>
      </w:r>
      <w:r>
        <w:rPr>
          <w:spacing w:val="-5"/>
        </w:rPr>
        <w:t xml:space="preserve"> </w:t>
      </w:r>
      <w:r>
        <w:t>of</w:t>
      </w:r>
      <w:r>
        <w:rPr>
          <w:spacing w:val="-5"/>
        </w:rPr>
        <w:t xml:space="preserve"> </w:t>
      </w:r>
      <w:r>
        <w:t xml:space="preserve">Antietam and Lincoln's </w:t>
      </w:r>
      <w:r>
        <w:t>Emancipation Proclamation.</w:t>
      </w:r>
    </w:p>
    <w:p w14:paraId="6835EFDA" w14:textId="77777777" w:rsidR="00080F02" w:rsidRDefault="002E4E1A">
      <w:pPr>
        <w:pStyle w:val="BodyText"/>
        <w:spacing w:line="257" w:lineRule="exact"/>
        <w:ind w:left="840"/>
      </w:pPr>
      <w:r>
        <w:t>Van</w:t>
      </w:r>
      <w:r>
        <w:rPr>
          <w:spacing w:val="-3"/>
        </w:rPr>
        <w:t xml:space="preserve"> </w:t>
      </w:r>
      <w:r>
        <w:t>Buren</w:t>
      </w:r>
      <w:r>
        <w:rPr>
          <w:spacing w:val="-2"/>
        </w:rPr>
        <w:t xml:space="preserve"> </w:t>
      </w:r>
      <w:r>
        <w:t>thus</w:t>
      </w:r>
      <w:r>
        <w:rPr>
          <w:spacing w:val="-2"/>
        </w:rPr>
        <w:t xml:space="preserve"> </w:t>
      </w:r>
      <w:r>
        <w:t>died</w:t>
      </w:r>
      <w:r>
        <w:rPr>
          <w:spacing w:val="-2"/>
        </w:rPr>
        <w:t xml:space="preserve"> </w:t>
      </w:r>
      <w:r>
        <w:t>as</w:t>
      </w:r>
      <w:r>
        <w:rPr>
          <w:spacing w:val="-2"/>
        </w:rPr>
        <w:t xml:space="preserve"> </w:t>
      </w:r>
      <w:r>
        <w:t>he</w:t>
      </w:r>
      <w:r>
        <w:rPr>
          <w:spacing w:val="-3"/>
        </w:rPr>
        <w:t xml:space="preserve"> </w:t>
      </w:r>
      <w:r>
        <w:t>was</w:t>
      </w:r>
      <w:r>
        <w:rPr>
          <w:spacing w:val="-2"/>
        </w:rPr>
        <w:t xml:space="preserve"> </w:t>
      </w:r>
      <w:r>
        <w:t>born,</w:t>
      </w:r>
      <w:r>
        <w:rPr>
          <w:spacing w:val="-2"/>
        </w:rPr>
        <w:t xml:space="preserve"> </w:t>
      </w:r>
      <w:r>
        <w:t>in</w:t>
      </w:r>
      <w:r>
        <w:rPr>
          <w:spacing w:val="-2"/>
        </w:rPr>
        <w:t xml:space="preserve"> </w:t>
      </w:r>
      <w:r>
        <w:t>a</w:t>
      </w:r>
      <w:r>
        <w:rPr>
          <w:spacing w:val="-4"/>
        </w:rPr>
        <w:t xml:space="preserve"> </w:t>
      </w:r>
      <w:r>
        <w:t>slaveholding</w:t>
      </w:r>
      <w:r>
        <w:rPr>
          <w:spacing w:val="-5"/>
        </w:rPr>
        <w:t xml:space="preserve"> </w:t>
      </w:r>
      <w:r>
        <w:t>republic.</w:t>
      </w:r>
      <w:r>
        <w:rPr>
          <w:spacing w:val="-2"/>
        </w:rPr>
        <w:t xml:space="preserve"> </w:t>
      </w:r>
      <w:r>
        <w:t>The</w:t>
      </w:r>
      <w:r>
        <w:rPr>
          <w:spacing w:val="-3"/>
        </w:rPr>
        <w:t xml:space="preserve"> </w:t>
      </w:r>
      <w:r>
        <w:rPr>
          <w:spacing w:val="-2"/>
        </w:rPr>
        <w:t>funeral</w:t>
      </w:r>
    </w:p>
    <w:p w14:paraId="6835EFDB" w14:textId="77777777" w:rsidR="00080F02" w:rsidRDefault="002E4E1A">
      <w:pPr>
        <w:pStyle w:val="BodyText"/>
        <w:spacing w:before="144" w:line="355" w:lineRule="auto"/>
        <w:ind w:left="120" w:right="324"/>
      </w:pPr>
      <w:r>
        <w:t xml:space="preserve">services were first held at Lindenwald, where the Reverend J. </w:t>
      </w:r>
      <w:proofErr w:type="spellStart"/>
      <w:r>
        <w:t>Romeyn</w:t>
      </w:r>
      <w:proofErr w:type="spellEnd"/>
      <w:r>
        <w:t xml:space="preserve"> Berry offered prayer, and then at the village church, which was packed, with thousands standing outside. The pallbearers were all local men, some of whom had known Van Buren since he was </w:t>
      </w:r>
      <w:r>
        <w:t>a boy. Among the onlookers were the Governor of New York and a large deputation</w:t>
      </w:r>
      <w:r>
        <w:rPr>
          <w:spacing w:val="-7"/>
        </w:rPr>
        <w:t xml:space="preserve"> </w:t>
      </w:r>
      <w:r>
        <w:t>from</w:t>
      </w:r>
      <w:r>
        <w:rPr>
          <w:spacing w:val="-7"/>
        </w:rPr>
        <w:t xml:space="preserve"> </w:t>
      </w:r>
      <w:r>
        <w:t>Tammany</w:t>
      </w:r>
      <w:r>
        <w:rPr>
          <w:spacing w:val="-14"/>
        </w:rPr>
        <w:t xml:space="preserve"> </w:t>
      </w:r>
      <w:r>
        <w:t>Hall.</w:t>
      </w:r>
      <w:r>
        <w:rPr>
          <w:spacing w:val="-6"/>
        </w:rPr>
        <w:t xml:space="preserve"> </w:t>
      </w:r>
      <w:r>
        <w:t>The</w:t>
      </w:r>
      <w:r>
        <w:rPr>
          <w:spacing w:val="-7"/>
        </w:rPr>
        <w:t xml:space="preserve"> </w:t>
      </w:r>
      <w:r>
        <w:t>Reverend</w:t>
      </w:r>
      <w:r>
        <w:rPr>
          <w:spacing w:val="-6"/>
        </w:rPr>
        <w:t xml:space="preserve"> </w:t>
      </w:r>
      <w:r>
        <w:t>Berry</w:t>
      </w:r>
      <w:r>
        <w:rPr>
          <w:spacing w:val="-13"/>
        </w:rPr>
        <w:t xml:space="preserve"> </w:t>
      </w:r>
      <w:r>
        <w:t>delivered</w:t>
      </w:r>
      <w:r>
        <w:rPr>
          <w:spacing w:val="-6"/>
        </w:rPr>
        <w:t xml:space="preserve"> </w:t>
      </w:r>
      <w:r>
        <w:t>the</w:t>
      </w:r>
      <w:r>
        <w:rPr>
          <w:spacing w:val="-7"/>
        </w:rPr>
        <w:t xml:space="preserve"> </w:t>
      </w:r>
      <w:r>
        <w:t>tribute,</w:t>
      </w:r>
      <w:r>
        <w:rPr>
          <w:spacing w:val="-6"/>
        </w:rPr>
        <w:t xml:space="preserve"> </w:t>
      </w:r>
      <w:r>
        <w:t>nearly</w:t>
      </w:r>
      <w:r>
        <w:rPr>
          <w:spacing w:val="-13"/>
        </w:rPr>
        <w:t xml:space="preserve"> </w:t>
      </w:r>
      <w:r>
        <w:t>an</w:t>
      </w:r>
      <w:r>
        <w:rPr>
          <w:spacing w:val="-6"/>
        </w:rPr>
        <w:t xml:space="preserve"> </w:t>
      </w:r>
      <w:r>
        <w:t>hour in length. A former pastor, the Reverend Benjamin Van Zandt, gave the closing prayer.</w:t>
      </w:r>
    </w:p>
    <w:p w14:paraId="6835EFDC" w14:textId="77777777" w:rsidR="00080F02" w:rsidRDefault="002E4E1A">
      <w:pPr>
        <w:pStyle w:val="BodyText"/>
        <w:spacing w:before="9" w:line="357" w:lineRule="auto"/>
        <w:ind w:left="120" w:right="301"/>
        <w:rPr>
          <w:sz w:val="16"/>
        </w:rPr>
      </w:pPr>
      <w:r>
        <w:t>Then the multi</w:t>
      </w:r>
      <w:r>
        <w:t>tude, one by one, passed the casket and paid their respects. Engine Company</w:t>
      </w:r>
      <w:r>
        <w:rPr>
          <w:spacing w:val="-1"/>
        </w:rPr>
        <w:t xml:space="preserve"> </w:t>
      </w:r>
      <w:r>
        <w:t>No. 2 led the procession to the cemetery, followed by</w:t>
      </w:r>
      <w:r>
        <w:rPr>
          <w:spacing w:val="-1"/>
        </w:rPr>
        <w:t xml:space="preserve"> </w:t>
      </w:r>
      <w:r>
        <w:t>the hearse and 81 carriages, and then hundreds of people on foot. A bell tolled, but conspicuously absent was</w:t>
      </w:r>
      <w:r>
        <w:rPr>
          <w:spacing w:val="-6"/>
        </w:rPr>
        <w:t xml:space="preserve"> </w:t>
      </w:r>
      <w:r>
        <w:t>the</w:t>
      </w:r>
      <w:r>
        <w:rPr>
          <w:spacing w:val="-7"/>
        </w:rPr>
        <w:t xml:space="preserve"> </w:t>
      </w:r>
      <w:r>
        <w:t>pageantry,</w:t>
      </w:r>
      <w:r>
        <w:rPr>
          <w:spacing w:val="-6"/>
        </w:rPr>
        <w:t xml:space="preserve"> </w:t>
      </w:r>
      <w:r>
        <w:t>m</w:t>
      </w:r>
      <w:r>
        <w:t>ilitary</w:t>
      </w:r>
      <w:r>
        <w:rPr>
          <w:spacing w:val="-14"/>
        </w:rPr>
        <w:t xml:space="preserve"> </w:t>
      </w:r>
      <w:r>
        <w:t>display,</w:t>
      </w:r>
      <w:r>
        <w:rPr>
          <w:spacing w:val="-6"/>
        </w:rPr>
        <w:t xml:space="preserve"> </w:t>
      </w:r>
      <w:r>
        <w:t>and</w:t>
      </w:r>
      <w:r>
        <w:rPr>
          <w:spacing w:val="-6"/>
        </w:rPr>
        <w:t xml:space="preserve"> </w:t>
      </w:r>
      <w:r>
        <w:t>music</w:t>
      </w:r>
      <w:r>
        <w:rPr>
          <w:spacing w:val="-7"/>
        </w:rPr>
        <w:t xml:space="preserve"> </w:t>
      </w:r>
      <w:r>
        <w:t>that</w:t>
      </w:r>
      <w:r>
        <w:rPr>
          <w:spacing w:val="-6"/>
        </w:rPr>
        <w:t xml:space="preserve"> </w:t>
      </w:r>
      <w:r>
        <w:t>normally</w:t>
      </w:r>
      <w:r>
        <w:rPr>
          <w:spacing w:val="-14"/>
        </w:rPr>
        <w:t xml:space="preserve"> </w:t>
      </w:r>
      <w:r>
        <w:t>accompanied</w:t>
      </w:r>
      <w:r>
        <w:rPr>
          <w:spacing w:val="-6"/>
        </w:rPr>
        <w:t xml:space="preserve"> </w:t>
      </w:r>
      <w:r>
        <w:t>state</w:t>
      </w:r>
      <w:r>
        <w:rPr>
          <w:spacing w:val="-7"/>
        </w:rPr>
        <w:t xml:space="preserve"> </w:t>
      </w:r>
      <w:r>
        <w:t>funerals. At the grave, Bishop Potter of Pennsylvania read the Episcopal Burial office. The tombstone</w:t>
      </w:r>
      <w:r>
        <w:rPr>
          <w:spacing w:val="-5"/>
        </w:rPr>
        <w:t xml:space="preserve"> </w:t>
      </w:r>
      <w:r>
        <w:t>was</w:t>
      </w:r>
      <w:r>
        <w:rPr>
          <w:spacing w:val="-4"/>
        </w:rPr>
        <w:t xml:space="preserve"> </w:t>
      </w:r>
      <w:r>
        <w:t>a</w:t>
      </w:r>
      <w:r>
        <w:rPr>
          <w:spacing w:val="-5"/>
        </w:rPr>
        <w:t xml:space="preserve"> </w:t>
      </w:r>
      <w:r>
        <w:t>plain</w:t>
      </w:r>
      <w:r>
        <w:rPr>
          <w:spacing w:val="-4"/>
        </w:rPr>
        <w:t xml:space="preserve"> </w:t>
      </w:r>
      <w:r>
        <w:t>granite</w:t>
      </w:r>
      <w:r>
        <w:rPr>
          <w:spacing w:val="-5"/>
        </w:rPr>
        <w:t xml:space="preserve"> </w:t>
      </w:r>
      <w:r>
        <w:t>shaft</w:t>
      </w:r>
      <w:r>
        <w:rPr>
          <w:spacing w:val="-4"/>
        </w:rPr>
        <w:t xml:space="preserve"> </w:t>
      </w:r>
      <w:r>
        <w:t>bearing</w:t>
      </w:r>
      <w:r>
        <w:rPr>
          <w:spacing w:val="-7"/>
        </w:rPr>
        <w:t xml:space="preserve"> </w:t>
      </w:r>
      <w:r>
        <w:t>just</w:t>
      </w:r>
      <w:r>
        <w:rPr>
          <w:spacing w:val="-4"/>
        </w:rPr>
        <w:t xml:space="preserve"> </w:t>
      </w:r>
      <w:r>
        <w:t>Van</w:t>
      </w:r>
      <w:r>
        <w:rPr>
          <w:spacing w:val="-4"/>
        </w:rPr>
        <w:t xml:space="preserve"> </w:t>
      </w:r>
      <w:r>
        <w:t>Buren's</w:t>
      </w:r>
      <w:r>
        <w:rPr>
          <w:spacing w:val="-4"/>
        </w:rPr>
        <w:t xml:space="preserve"> </w:t>
      </w:r>
      <w:r>
        <w:t>name,</w:t>
      </w:r>
      <w:r>
        <w:rPr>
          <w:spacing w:val="-4"/>
        </w:rPr>
        <w:t xml:space="preserve"> </w:t>
      </w:r>
      <w:r>
        <w:t>his</w:t>
      </w:r>
      <w:r>
        <w:rPr>
          <w:spacing w:val="-4"/>
        </w:rPr>
        <w:t xml:space="preserve"> </w:t>
      </w:r>
      <w:r>
        <w:t>title</w:t>
      </w:r>
      <w:r>
        <w:rPr>
          <w:spacing w:val="-5"/>
        </w:rPr>
        <w:t xml:space="preserve"> </w:t>
      </w:r>
      <w:r>
        <w:t>as</w:t>
      </w:r>
      <w:r>
        <w:rPr>
          <w:spacing w:val="-4"/>
        </w:rPr>
        <w:t xml:space="preserve"> </w:t>
      </w:r>
      <w:r>
        <w:t>the</w:t>
      </w:r>
      <w:r>
        <w:rPr>
          <w:spacing w:val="-5"/>
        </w:rPr>
        <w:t xml:space="preserve"> </w:t>
      </w:r>
      <w:r>
        <w:t>eighth president, and his birth and death dates (Figure 16).</w:t>
      </w:r>
      <w:r>
        <w:rPr>
          <w:position w:val="6"/>
          <w:sz w:val="16"/>
        </w:rPr>
        <w:t>244</w:t>
      </w:r>
    </w:p>
    <w:p w14:paraId="6835EFDD" w14:textId="77777777" w:rsidR="00080F02" w:rsidRDefault="00080F02">
      <w:pPr>
        <w:pStyle w:val="BodyText"/>
        <w:rPr>
          <w:sz w:val="20"/>
        </w:rPr>
      </w:pPr>
    </w:p>
    <w:p w14:paraId="6835EFDE" w14:textId="77777777" w:rsidR="00080F02" w:rsidRDefault="00080F02">
      <w:pPr>
        <w:pStyle w:val="BodyText"/>
        <w:rPr>
          <w:sz w:val="20"/>
        </w:rPr>
      </w:pPr>
    </w:p>
    <w:p w14:paraId="6835EFDF" w14:textId="77777777" w:rsidR="00080F02" w:rsidRDefault="00080F02">
      <w:pPr>
        <w:pStyle w:val="BodyText"/>
        <w:rPr>
          <w:sz w:val="20"/>
        </w:rPr>
      </w:pPr>
    </w:p>
    <w:p w14:paraId="6835EFE0" w14:textId="77777777" w:rsidR="00080F02" w:rsidRDefault="00080F02">
      <w:pPr>
        <w:pStyle w:val="BodyText"/>
        <w:rPr>
          <w:sz w:val="20"/>
        </w:rPr>
      </w:pPr>
    </w:p>
    <w:p w14:paraId="6835EFE1" w14:textId="77777777" w:rsidR="00080F02" w:rsidRDefault="00080F02">
      <w:pPr>
        <w:pStyle w:val="BodyText"/>
        <w:rPr>
          <w:sz w:val="20"/>
        </w:rPr>
      </w:pPr>
    </w:p>
    <w:p w14:paraId="6835EFE2" w14:textId="77777777" w:rsidR="00080F02" w:rsidRDefault="00080F02">
      <w:pPr>
        <w:pStyle w:val="BodyText"/>
        <w:rPr>
          <w:sz w:val="20"/>
        </w:rPr>
      </w:pPr>
    </w:p>
    <w:p w14:paraId="6835EFE3" w14:textId="77777777" w:rsidR="00080F02" w:rsidRDefault="00080F02">
      <w:pPr>
        <w:pStyle w:val="BodyText"/>
        <w:rPr>
          <w:sz w:val="20"/>
        </w:rPr>
      </w:pPr>
    </w:p>
    <w:p w14:paraId="6835EFE4" w14:textId="77777777" w:rsidR="00080F02" w:rsidRDefault="00080F02">
      <w:pPr>
        <w:pStyle w:val="BodyText"/>
        <w:rPr>
          <w:sz w:val="20"/>
        </w:rPr>
      </w:pPr>
    </w:p>
    <w:p w14:paraId="6835EFE5" w14:textId="77777777" w:rsidR="00080F02" w:rsidRDefault="00080F02">
      <w:pPr>
        <w:pStyle w:val="BodyText"/>
        <w:rPr>
          <w:sz w:val="20"/>
        </w:rPr>
      </w:pPr>
    </w:p>
    <w:p w14:paraId="6835EFE6" w14:textId="77777777" w:rsidR="00080F02" w:rsidRDefault="00080F02">
      <w:pPr>
        <w:pStyle w:val="BodyText"/>
        <w:rPr>
          <w:sz w:val="20"/>
        </w:rPr>
      </w:pPr>
    </w:p>
    <w:p w14:paraId="6835EFE7" w14:textId="77777777" w:rsidR="00080F02" w:rsidRDefault="00080F02">
      <w:pPr>
        <w:pStyle w:val="BodyText"/>
        <w:rPr>
          <w:sz w:val="20"/>
        </w:rPr>
      </w:pPr>
    </w:p>
    <w:p w14:paraId="6835EFE8" w14:textId="77777777" w:rsidR="00080F02" w:rsidRDefault="00080F02">
      <w:pPr>
        <w:pStyle w:val="BodyText"/>
        <w:rPr>
          <w:sz w:val="20"/>
        </w:rPr>
      </w:pPr>
    </w:p>
    <w:p w14:paraId="6835EFE9" w14:textId="77777777" w:rsidR="00080F02" w:rsidRDefault="00080F02">
      <w:pPr>
        <w:pStyle w:val="BodyText"/>
        <w:rPr>
          <w:sz w:val="20"/>
        </w:rPr>
      </w:pPr>
    </w:p>
    <w:p w14:paraId="6835EFEA" w14:textId="77777777" w:rsidR="00080F02" w:rsidRDefault="00080F02">
      <w:pPr>
        <w:pStyle w:val="BodyText"/>
        <w:rPr>
          <w:sz w:val="20"/>
        </w:rPr>
      </w:pPr>
    </w:p>
    <w:p w14:paraId="6835EFEB" w14:textId="77777777" w:rsidR="00080F02" w:rsidRDefault="00080F02">
      <w:pPr>
        <w:pStyle w:val="BodyText"/>
        <w:rPr>
          <w:sz w:val="20"/>
        </w:rPr>
      </w:pPr>
    </w:p>
    <w:p w14:paraId="6835EFEC" w14:textId="77777777" w:rsidR="00080F02" w:rsidRDefault="00080F02">
      <w:pPr>
        <w:pStyle w:val="BodyText"/>
        <w:rPr>
          <w:sz w:val="20"/>
        </w:rPr>
      </w:pPr>
    </w:p>
    <w:p w14:paraId="6835EFED" w14:textId="77777777" w:rsidR="00080F02" w:rsidRDefault="00080F02">
      <w:pPr>
        <w:pStyle w:val="BodyText"/>
        <w:rPr>
          <w:sz w:val="20"/>
        </w:rPr>
      </w:pPr>
    </w:p>
    <w:p w14:paraId="6835EFEE" w14:textId="77777777" w:rsidR="00080F02" w:rsidRDefault="00080F02">
      <w:pPr>
        <w:pStyle w:val="BodyText"/>
        <w:rPr>
          <w:sz w:val="20"/>
        </w:rPr>
      </w:pPr>
    </w:p>
    <w:p w14:paraId="6835EFEF" w14:textId="77777777" w:rsidR="00080F02" w:rsidRDefault="00080F02">
      <w:pPr>
        <w:pStyle w:val="BodyText"/>
        <w:rPr>
          <w:sz w:val="20"/>
        </w:rPr>
      </w:pPr>
    </w:p>
    <w:p w14:paraId="6835EFF0" w14:textId="77777777" w:rsidR="00080F02" w:rsidRDefault="00080F02">
      <w:pPr>
        <w:pStyle w:val="BodyText"/>
        <w:rPr>
          <w:sz w:val="20"/>
        </w:rPr>
      </w:pPr>
    </w:p>
    <w:p w14:paraId="6835EFF1" w14:textId="77777777" w:rsidR="00080F02" w:rsidRDefault="002E4E1A">
      <w:pPr>
        <w:pStyle w:val="BodyText"/>
        <w:spacing w:before="2"/>
        <w:rPr>
          <w:sz w:val="28"/>
        </w:rPr>
      </w:pPr>
      <w:r>
        <w:pict w14:anchorId="6835F4B9">
          <v:rect id="docshape203" o:spid="_x0000_s1072" style="position:absolute;margin-left:90pt;margin-top:17.45pt;width:2in;height:.5pt;z-index:-15659520;mso-wrap-distance-left:0;mso-wrap-distance-right:0;mso-position-horizontal-relative:page" fillcolor="black" stroked="f">
            <w10:wrap type="topAndBottom" anchorx="page"/>
          </v:rect>
        </w:pict>
      </w:r>
    </w:p>
    <w:p w14:paraId="6835EFF2" w14:textId="77777777" w:rsidR="00080F02" w:rsidRDefault="002E4E1A">
      <w:pPr>
        <w:spacing w:before="98"/>
        <w:ind w:left="120"/>
        <w:rPr>
          <w:sz w:val="20"/>
        </w:rPr>
      </w:pPr>
      <w:r>
        <w:rPr>
          <w:position w:val="6"/>
          <w:sz w:val="16"/>
        </w:rPr>
        <w:t>244</w:t>
      </w:r>
      <w:r>
        <w:rPr>
          <w:sz w:val="20"/>
        </w:rPr>
        <w:t>Collier,</w:t>
      </w:r>
      <w:r>
        <w:rPr>
          <w:spacing w:val="-6"/>
          <w:sz w:val="20"/>
        </w:rPr>
        <w:t xml:space="preserve"> </w:t>
      </w:r>
      <w:r>
        <w:rPr>
          <w:i/>
          <w:sz w:val="20"/>
        </w:rPr>
        <w:t>History</w:t>
      </w:r>
      <w:r>
        <w:rPr>
          <w:i/>
          <w:spacing w:val="-9"/>
          <w:sz w:val="20"/>
        </w:rPr>
        <w:t xml:space="preserve"> </w:t>
      </w:r>
      <w:r>
        <w:rPr>
          <w:i/>
          <w:sz w:val="20"/>
        </w:rPr>
        <w:t>of</w:t>
      </w:r>
      <w:r>
        <w:rPr>
          <w:i/>
          <w:spacing w:val="-9"/>
          <w:sz w:val="20"/>
        </w:rPr>
        <w:t xml:space="preserve"> </w:t>
      </w:r>
      <w:r>
        <w:rPr>
          <w:i/>
          <w:sz w:val="20"/>
        </w:rPr>
        <w:t>Old</w:t>
      </w:r>
      <w:r>
        <w:rPr>
          <w:i/>
          <w:spacing w:val="-8"/>
          <w:sz w:val="20"/>
        </w:rPr>
        <w:t xml:space="preserve"> </w:t>
      </w:r>
      <w:r>
        <w:rPr>
          <w:i/>
          <w:sz w:val="20"/>
        </w:rPr>
        <w:t>Kinderhook</w:t>
      </w:r>
      <w:r>
        <w:rPr>
          <w:sz w:val="20"/>
        </w:rPr>
        <w:t>,</w:t>
      </w:r>
      <w:r>
        <w:rPr>
          <w:spacing w:val="-9"/>
          <w:sz w:val="20"/>
        </w:rPr>
        <w:t xml:space="preserve"> </w:t>
      </w:r>
      <w:r>
        <w:rPr>
          <w:sz w:val="20"/>
        </w:rPr>
        <w:t>423-</w:t>
      </w:r>
      <w:r>
        <w:rPr>
          <w:spacing w:val="-5"/>
          <w:sz w:val="20"/>
        </w:rPr>
        <w:t>24.</w:t>
      </w:r>
    </w:p>
    <w:p w14:paraId="6835EFF3" w14:textId="77777777" w:rsidR="00080F02" w:rsidRDefault="00080F02">
      <w:pPr>
        <w:rPr>
          <w:sz w:val="20"/>
        </w:rPr>
        <w:sectPr w:rsidR="00080F02">
          <w:pgSz w:w="12240" w:h="15840"/>
          <w:pgMar w:top="1340" w:right="1520" w:bottom="960" w:left="1680" w:header="535" w:footer="774" w:gutter="0"/>
          <w:cols w:space="720"/>
        </w:sectPr>
      </w:pPr>
    </w:p>
    <w:p w14:paraId="6835EFF4" w14:textId="77777777" w:rsidR="00080F02" w:rsidRDefault="00080F02">
      <w:pPr>
        <w:pStyle w:val="BodyText"/>
        <w:spacing w:before="4"/>
        <w:rPr>
          <w:sz w:val="17"/>
        </w:rPr>
      </w:pPr>
    </w:p>
    <w:p w14:paraId="6835EFF5" w14:textId="77777777" w:rsidR="00080F02" w:rsidRDefault="00080F02">
      <w:pPr>
        <w:rPr>
          <w:sz w:val="17"/>
        </w:rPr>
        <w:sectPr w:rsidR="00080F02">
          <w:headerReference w:type="default" r:id="rId70"/>
          <w:footerReference w:type="default" r:id="rId71"/>
          <w:pgSz w:w="12240" w:h="15840"/>
          <w:pgMar w:top="1820" w:right="1520" w:bottom="280" w:left="1680" w:header="0" w:footer="0" w:gutter="0"/>
          <w:cols w:space="720"/>
        </w:sectPr>
      </w:pPr>
    </w:p>
    <w:p w14:paraId="6835EFF6" w14:textId="77777777" w:rsidR="00080F02" w:rsidRDefault="002E4E1A">
      <w:pPr>
        <w:pStyle w:val="Heading1"/>
        <w:ind w:left="747" w:right="202"/>
      </w:pPr>
      <w:bookmarkStart w:id="9" w:name="_TOC_250001"/>
      <w:bookmarkEnd w:id="9"/>
      <w:r>
        <w:rPr>
          <w:spacing w:val="-2"/>
        </w:rPr>
        <w:lastRenderedPageBreak/>
        <w:t>Conclusion</w:t>
      </w:r>
    </w:p>
    <w:p w14:paraId="6835EFF7" w14:textId="77777777" w:rsidR="00080F02" w:rsidRDefault="00080F02">
      <w:pPr>
        <w:pStyle w:val="BodyText"/>
        <w:rPr>
          <w:b/>
          <w:sz w:val="30"/>
        </w:rPr>
      </w:pPr>
    </w:p>
    <w:p w14:paraId="6835EFF8" w14:textId="35369ADE" w:rsidR="00080F02" w:rsidRDefault="002E4E1A">
      <w:pPr>
        <w:pStyle w:val="BodyText"/>
        <w:spacing w:before="231" w:line="355" w:lineRule="auto"/>
        <w:ind w:left="120" w:right="301" w:firstLine="720"/>
      </w:pPr>
      <w:r>
        <w:t xml:space="preserve">In the one hundred and </w:t>
      </w:r>
      <w:r w:rsidR="0032591B">
        <w:t>forty</w:t>
      </w:r>
      <w:r w:rsidR="0032591B">
        <w:rPr>
          <w:spacing w:val="-1"/>
        </w:rPr>
        <w:t>-one</w:t>
      </w:r>
      <w:r>
        <w:t xml:space="preserve"> years since Van Buren's death, much has been made of Van Buren's presidency, his many</w:t>
      </w:r>
      <w:r>
        <w:rPr>
          <w:spacing w:val="-1"/>
        </w:rPr>
        <w:t xml:space="preserve"> </w:t>
      </w:r>
      <w:r>
        <w:t>years of government service, and his last 22 years as Kinderhook's most famous resident. But little scholarship has focused on what has</w:t>
      </w:r>
      <w:r>
        <w:rPr>
          <w:spacing w:val="-5"/>
        </w:rPr>
        <w:t xml:space="preserve"> </w:t>
      </w:r>
      <w:r>
        <w:t>become</w:t>
      </w:r>
      <w:r>
        <w:rPr>
          <w:spacing w:val="-6"/>
        </w:rPr>
        <w:t xml:space="preserve"> </w:t>
      </w:r>
      <w:r>
        <w:t>the</w:t>
      </w:r>
      <w:r>
        <w:rPr>
          <w:spacing w:val="-6"/>
        </w:rPr>
        <w:t xml:space="preserve"> </w:t>
      </w:r>
      <w:r>
        <w:t>major</w:t>
      </w:r>
      <w:r>
        <w:rPr>
          <w:spacing w:val="-6"/>
        </w:rPr>
        <w:t xml:space="preserve"> </w:t>
      </w:r>
      <w:r>
        <w:t>interpretative</w:t>
      </w:r>
      <w:r>
        <w:rPr>
          <w:spacing w:val="-6"/>
        </w:rPr>
        <w:t xml:space="preserve"> </w:t>
      </w:r>
      <w:r>
        <w:t>problem</w:t>
      </w:r>
      <w:r>
        <w:rPr>
          <w:spacing w:val="-15"/>
        </w:rPr>
        <w:t xml:space="preserve"> </w:t>
      </w:r>
      <w:r>
        <w:t>concerning</w:t>
      </w:r>
      <w:r>
        <w:rPr>
          <w:spacing w:val="-8"/>
        </w:rPr>
        <w:t xml:space="preserve"> </w:t>
      </w:r>
      <w:r>
        <w:t>Van</w:t>
      </w:r>
      <w:r>
        <w:rPr>
          <w:spacing w:val="-5"/>
        </w:rPr>
        <w:t xml:space="preserve"> </w:t>
      </w:r>
      <w:r>
        <w:t>Buren's</w:t>
      </w:r>
      <w:r>
        <w:rPr>
          <w:spacing w:val="-5"/>
        </w:rPr>
        <w:t xml:space="preserve"> </w:t>
      </w:r>
      <w:r>
        <w:t>political</w:t>
      </w:r>
      <w:r>
        <w:rPr>
          <w:spacing w:val="-5"/>
        </w:rPr>
        <w:t xml:space="preserve"> </w:t>
      </w:r>
      <w:r>
        <w:t>life</w:t>
      </w:r>
      <w:r>
        <w:rPr>
          <w:spacing w:val="-6"/>
        </w:rPr>
        <w:t xml:space="preserve"> </w:t>
      </w:r>
      <w:r>
        <w:t>during his Lindenwald years. That is, how does one characterize a man who jumped on the antislavery bandwagon one year and then forsook it completely several years later?</w:t>
      </w:r>
    </w:p>
    <w:p w14:paraId="6835EFF9" w14:textId="77777777" w:rsidR="00080F02" w:rsidRDefault="002E4E1A">
      <w:pPr>
        <w:pStyle w:val="BodyText"/>
        <w:spacing w:before="9" w:line="357" w:lineRule="auto"/>
        <w:ind w:left="120" w:right="407"/>
        <w:jc w:val="both"/>
      </w:pPr>
      <w:r>
        <w:t>Indeed,</w:t>
      </w:r>
      <w:r>
        <w:rPr>
          <w:spacing w:val="-7"/>
        </w:rPr>
        <w:t xml:space="preserve"> </w:t>
      </w:r>
      <w:r>
        <w:t>he</w:t>
      </w:r>
      <w:r>
        <w:rPr>
          <w:spacing w:val="-8"/>
        </w:rPr>
        <w:t xml:space="preserve"> </w:t>
      </w:r>
      <w:r>
        <w:t>backed</w:t>
      </w:r>
      <w:r>
        <w:rPr>
          <w:spacing w:val="-7"/>
        </w:rPr>
        <w:t xml:space="preserve"> </w:t>
      </w:r>
      <w:r>
        <w:t>prosla</w:t>
      </w:r>
      <w:r>
        <w:t>very</w:t>
      </w:r>
      <w:r>
        <w:rPr>
          <w:spacing w:val="-13"/>
        </w:rPr>
        <w:t xml:space="preserve"> </w:t>
      </w:r>
      <w:r>
        <w:t>men</w:t>
      </w:r>
      <w:r>
        <w:rPr>
          <w:spacing w:val="-6"/>
        </w:rPr>
        <w:t xml:space="preserve"> </w:t>
      </w:r>
      <w:r>
        <w:t>for</w:t>
      </w:r>
      <w:r>
        <w:rPr>
          <w:spacing w:val="-7"/>
        </w:rPr>
        <w:t xml:space="preserve"> </w:t>
      </w:r>
      <w:proofErr w:type="gramStart"/>
      <w:r>
        <w:t>president?</w:t>
      </w:r>
      <w:proofErr w:type="gramEnd"/>
      <w:r>
        <w:rPr>
          <w:spacing w:val="-3"/>
        </w:rPr>
        <w:t xml:space="preserve"> </w:t>
      </w:r>
      <w:r>
        <w:t>Was</w:t>
      </w:r>
      <w:r>
        <w:rPr>
          <w:spacing w:val="-6"/>
        </w:rPr>
        <w:t xml:space="preserve"> </w:t>
      </w:r>
      <w:r>
        <w:t>he</w:t>
      </w:r>
      <w:r>
        <w:rPr>
          <w:spacing w:val="-7"/>
        </w:rPr>
        <w:t xml:space="preserve"> </w:t>
      </w:r>
      <w:r>
        <w:t>ever</w:t>
      </w:r>
      <w:r>
        <w:rPr>
          <w:spacing w:val="-7"/>
        </w:rPr>
        <w:t xml:space="preserve"> </w:t>
      </w:r>
      <w:r>
        <w:t>a</w:t>
      </w:r>
      <w:r>
        <w:rPr>
          <w:spacing w:val="-7"/>
        </w:rPr>
        <w:t xml:space="preserve"> </w:t>
      </w:r>
      <w:r>
        <w:t>sincere</w:t>
      </w:r>
      <w:r>
        <w:rPr>
          <w:spacing w:val="-7"/>
        </w:rPr>
        <w:t xml:space="preserve"> </w:t>
      </w:r>
      <w:r>
        <w:t>Free-Soiler?</w:t>
      </w:r>
      <w:r>
        <w:rPr>
          <w:spacing w:val="-3"/>
        </w:rPr>
        <w:t xml:space="preserve"> </w:t>
      </w:r>
      <w:r>
        <w:t>Was his</w:t>
      </w:r>
      <w:r>
        <w:rPr>
          <w:spacing w:val="-2"/>
        </w:rPr>
        <w:t xml:space="preserve"> </w:t>
      </w:r>
      <w:r>
        <w:t>son</w:t>
      </w:r>
      <w:r>
        <w:rPr>
          <w:spacing w:val="-2"/>
        </w:rPr>
        <w:t xml:space="preserve"> </w:t>
      </w:r>
      <w:r>
        <w:t>John? Or</w:t>
      </w:r>
      <w:r>
        <w:rPr>
          <w:spacing w:val="-4"/>
        </w:rPr>
        <w:t xml:space="preserve"> </w:t>
      </w:r>
      <w:r>
        <w:t>did</w:t>
      </w:r>
      <w:r>
        <w:rPr>
          <w:spacing w:val="-3"/>
        </w:rPr>
        <w:t xml:space="preserve"> </w:t>
      </w:r>
      <w:r>
        <w:t>the</w:t>
      </w:r>
      <w:r>
        <w:rPr>
          <w:spacing w:val="-4"/>
        </w:rPr>
        <w:t xml:space="preserve"> </w:t>
      </w:r>
      <w:r>
        <w:t>Van</w:t>
      </w:r>
      <w:r>
        <w:rPr>
          <w:spacing w:val="-2"/>
        </w:rPr>
        <w:t xml:space="preserve"> </w:t>
      </w:r>
      <w:r>
        <w:t>Burens,</w:t>
      </w:r>
      <w:r>
        <w:rPr>
          <w:spacing w:val="-2"/>
        </w:rPr>
        <w:t xml:space="preserve"> </w:t>
      </w:r>
      <w:r>
        <w:t>father</w:t>
      </w:r>
      <w:r>
        <w:rPr>
          <w:spacing w:val="-3"/>
        </w:rPr>
        <w:t xml:space="preserve"> </w:t>
      </w:r>
      <w:r>
        <w:t>and</w:t>
      </w:r>
      <w:r>
        <w:rPr>
          <w:spacing w:val="-2"/>
        </w:rPr>
        <w:t xml:space="preserve"> </w:t>
      </w:r>
      <w:r>
        <w:t>son,</w:t>
      </w:r>
      <w:r>
        <w:rPr>
          <w:spacing w:val="-2"/>
        </w:rPr>
        <w:t xml:space="preserve"> </w:t>
      </w:r>
      <w:r>
        <w:t>act</w:t>
      </w:r>
      <w:r>
        <w:rPr>
          <w:spacing w:val="-2"/>
        </w:rPr>
        <w:t xml:space="preserve"> </w:t>
      </w:r>
      <w:r>
        <w:t>out</w:t>
      </w:r>
      <w:r>
        <w:rPr>
          <w:spacing w:val="-2"/>
        </w:rPr>
        <w:t xml:space="preserve"> </w:t>
      </w:r>
      <w:r>
        <w:t>of</w:t>
      </w:r>
      <w:r>
        <w:rPr>
          <w:spacing w:val="-3"/>
        </w:rPr>
        <w:t xml:space="preserve"> </w:t>
      </w:r>
      <w:r>
        <w:t>spite? Did</w:t>
      </w:r>
      <w:r>
        <w:rPr>
          <w:spacing w:val="-2"/>
        </w:rPr>
        <w:t xml:space="preserve"> </w:t>
      </w:r>
      <w:r>
        <w:t>they</w:t>
      </w:r>
      <w:r>
        <w:rPr>
          <w:spacing w:val="-10"/>
        </w:rPr>
        <w:t xml:space="preserve"> </w:t>
      </w:r>
      <w:r>
        <w:t>act</w:t>
      </w:r>
      <w:r>
        <w:rPr>
          <w:spacing w:val="-2"/>
        </w:rPr>
        <w:t xml:space="preserve"> </w:t>
      </w:r>
      <w:r>
        <w:t>out</w:t>
      </w:r>
      <w:r>
        <w:rPr>
          <w:spacing w:val="-2"/>
        </w:rPr>
        <w:t xml:space="preserve"> </w:t>
      </w:r>
      <w:r>
        <w:t>of a desire for revenge?</w:t>
      </w:r>
    </w:p>
    <w:p w14:paraId="6835EFFA" w14:textId="66EE53FE" w:rsidR="00080F02" w:rsidRDefault="002E4E1A">
      <w:pPr>
        <w:pStyle w:val="BodyText"/>
        <w:spacing w:line="357" w:lineRule="auto"/>
        <w:ind w:left="120" w:right="301" w:firstLine="720"/>
      </w:pPr>
      <w:r>
        <w:t xml:space="preserve">Most of their contemporaries thought the latter. They insisted that the two men </w:t>
      </w:r>
      <w:r>
        <w:t>wanted</w:t>
      </w:r>
      <w:r>
        <w:rPr>
          <w:spacing w:val="-5"/>
        </w:rPr>
        <w:t xml:space="preserve"> </w:t>
      </w:r>
      <w:r>
        <w:t>to</w:t>
      </w:r>
      <w:r>
        <w:rPr>
          <w:spacing w:val="-5"/>
        </w:rPr>
        <w:t xml:space="preserve"> </w:t>
      </w:r>
      <w:r>
        <w:t>"square</w:t>
      </w:r>
      <w:r>
        <w:rPr>
          <w:spacing w:val="-7"/>
        </w:rPr>
        <w:t xml:space="preserve"> </w:t>
      </w:r>
      <w:r>
        <w:t>accounts"</w:t>
      </w:r>
      <w:r>
        <w:rPr>
          <w:spacing w:val="-7"/>
        </w:rPr>
        <w:t xml:space="preserve"> </w:t>
      </w:r>
      <w:r>
        <w:t>for</w:t>
      </w:r>
      <w:r>
        <w:rPr>
          <w:spacing w:val="-6"/>
        </w:rPr>
        <w:t xml:space="preserve"> </w:t>
      </w:r>
      <w:r>
        <w:t>what</w:t>
      </w:r>
      <w:r>
        <w:rPr>
          <w:spacing w:val="-5"/>
        </w:rPr>
        <w:t xml:space="preserve"> </w:t>
      </w:r>
      <w:r>
        <w:t>happened</w:t>
      </w:r>
      <w:r>
        <w:rPr>
          <w:spacing w:val="-5"/>
        </w:rPr>
        <w:t xml:space="preserve"> </w:t>
      </w:r>
      <w:r>
        <w:t>at</w:t>
      </w:r>
      <w:r>
        <w:rPr>
          <w:spacing w:val="-5"/>
        </w:rPr>
        <w:t xml:space="preserve"> </w:t>
      </w:r>
      <w:r>
        <w:t>the</w:t>
      </w:r>
      <w:r>
        <w:rPr>
          <w:spacing w:val="-6"/>
        </w:rPr>
        <w:t xml:space="preserve"> </w:t>
      </w:r>
      <w:r>
        <w:t>1844</w:t>
      </w:r>
      <w:r>
        <w:rPr>
          <w:spacing w:val="-5"/>
        </w:rPr>
        <w:t xml:space="preserve"> </w:t>
      </w:r>
      <w:r>
        <w:t>Democratic</w:t>
      </w:r>
      <w:r>
        <w:rPr>
          <w:spacing w:val="-6"/>
        </w:rPr>
        <w:t xml:space="preserve"> </w:t>
      </w:r>
      <w:r>
        <w:t>convention.</w:t>
      </w:r>
      <w:r>
        <w:rPr>
          <w:spacing w:val="-5"/>
        </w:rPr>
        <w:t xml:space="preserve"> </w:t>
      </w:r>
      <w:r>
        <w:t xml:space="preserve">They also claimed that the two men were "smarting" from the blows that the Polk administration had dealt Silas Wright and their New York party. They generally treated John worse than his </w:t>
      </w:r>
      <w:r w:rsidR="0032591B">
        <w:t>father but</w:t>
      </w:r>
      <w:r>
        <w:t xml:space="preserve"> depicted both as being scheming spoilsmen rather than men</w:t>
      </w:r>
      <w:r>
        <w:t xml:space="preserve"> of principle.</w:t>
      </w:r>
    </w:p>
    <w:p w14:paraId="6835EFFB" w14:textId="77777777" w:rsidR="00080F02" w:rsidRDefault="002E4E1A">
      <w:pPr>
        <w:pStyle w:val="BodyText"/>
        <w:spacing w:line="357" w:lineRule="auto"/>
        <w:ind w:left="120" w:right="301" w:firstLine="720"/>
      </w:pPr>
      <w:r>
        <w:t>One</w:t>
      </w:r>
      <w:r>
        <w:rPr>
          <w:spacing w:val="-7"/>
        </w:rPr>
        <w:t xml:space="preserve"> </w:t>
      </w:r>
      <w:r>
        <w:t>young</w:t>
      </w:r>
      <w:r>
        <w:rPr>
          <w:spacing w:val="-9"/>
        </w:rPr>
        <w:t xml:space="preserve"> </w:t>
      </w:r>
      <w:r>
        <w:t>man,</w:t>
      </w:r>
      <w:r>
        <w:rPr>
          <w:spacing w:val="-6"/>
        </w:rPr>
        <w:t xml:space="preserve"> </w:t>
      </w:r>
      <w:r>
        <w:t>a</w:t>
      </w:r>
      <w:r>
        <w:rPr>
          <w:spacing w:val="-7"/>
        </w:rPr>
        <w:t xml:space="preserve"> </w:t>
      </w:r>
      <w:r>
        <w:t>senior</w:t>
      </w:r>
      <w:r>
        <w:rPr>
          <w:spacing w:val="-7"/>
        </w:rPr>
        <w:t xml:space="preserve"> </w:t>
      </w:r>
      <w:r>
        <w:t>at</w:t>
      </w:r>
      <w:r>
        <w:rPr>
          <w:spacing w:val="-6"/>
        </w:rPr>
        <w:t xml:space="preserve"> </w:t>
      </w:r>
      <w:r>
        <w:t>Wesleyan</w:t>
      </w:r>
      <w:r>
        <w:rPr>
          <w:spacing w:val="-6"/>
        </w:rPr>
        <w:t xml:space="preserve"> </w:t>
      </w:r>
      <w:r>
        <w:t>University,</w:t>
      </w:r>
      <w:r>
        <w:rPr>
          <w:spacing w:val="-6"/>
        </w:rPr>
        <w:t xml:space="preserve"> </w:t>
      </w:r>
      <w:r>
        <w:t>captured</w:t>
      </w:r>
      <w:r>
        <w:rPr>
          <w:spacing w:val="-6"/>
        </w:rPr>
        <w:t xml:space="preserve"> </w:t>
      </w:r>
      <w:r>
        <w:t>the</w:t>
      </w:r>
      <w:r>
        <w:rPr>
          <w:spacing w:val="-7"/>
        </w:rPr>
        <w:t xml:space="preserve"> </w:t>
      </w:r>
      <w:r>
        <w:t>prevailing</w:t>
      </w:r>
      <w:r>
        <w:rPr>
          <w:spacing w:val="-9"/>
        </w:rPr>
        <w:t xml:space="preserve"> </w:t>
      </w:r>
      <w:r>
        <w:t>view.</w:t>
      </w:r>
      <w:r>
        <w:rPr>
          <w:spacing w:val="-6"/>
        </w:rPr>
        <w:t xml:space="preserve"> </w:t>
      </w:r>
      <w:r>
        <w:t>In the late summer of 1851, he caught a train in Owego, New York, on his way</w:t>
      </w:r>
      <w:r>
        <w:rPr>
          <w:spacing w:val="-1"/>
        </w:rPr>
        <w:t xml:space="preserve"> </w:t>
      </w:r>
      <w:r>
        <w:t>back to college. Writing home afterwards, he explained:</w:t>
      </w:r>
    </w:p>
    <w:p w14:paraId="6835EFFC" w14:textId="77777777" w:rsidR="00080F02" w:rsidRDefault="00080F02">
      <w:pPr>
        <w:pStyle w:val="BodyText"/>
        <w:spacing w:before="2"/>
        <w:rPr>
          <w:sz w:val="23"/>
        </w:rPr>
      </w:pPr>
    </w:p>
    <w:p w14:paraId="6835EFFD" w14:textId="77777777" w:rsidR="00080F02" w:rsidRDefault="002E4E1A">
      <w:pPr>
        <w:spacing w:line="235" w:lineRule="auto"/>
        <w:ind w:left="840" w:right="343"/>
        <w:rPr>
          <w:sz w:val="16"/>
        </w:rPr>
      </w:pPr>
      <w:r>
        <w:rPr>
          <w:sz w:val="20"/>
        </w:rPr>
        <w:t>From</w:t>
      </w:r>
      <w:r>
        <w:rPr>
          <w:spacing w:val="-7"/>
          <w:sz w:val="20"/>
        </w:rPr>
        <w:t xml:space="preserve"> </w:t>
      </w:r>
      <w:r>
        <w:rPr>
          <w:sz w:val="20"/>
        </w:rPr>
        <w:t>Owego</w:t>
      </w:r>
      <w:r>
        <w:rPr>
          <w:spacing w:val="-2"/>
          <w:sz w:val="20"/>
        </w:rPr>
        <w:t xml:space="preserve"> </w:t>
      </w:r>
      <w:r>
        <w:rPr>
          <w:sz w:val="20"/>
        </w:rPr>
        <w:t>to</w:t>
      </w:r>
      <w:r>
        <w:rPr>
          <w:spacing w:val="-2"/>
          <w:sz w:val="20"/>
        </w:rPr>
        <w:t xml:space="preserve"> </w:t>
      </w:r>
      <w:r>
        <w:rPr>
          <w:sz w:val="20"/>
        </w:rPr>
        <w:t>Binghamton,</w:t>
      </w:r>
      <w:r>
        <w:rPr>
          <w:spacing w:val="-2"/>
          <w:sz w:val="20"/>
        </w:rPr>
        <w:t xml:space="preserve"> </w:t>
      </w:r>
      <w:r>
        <w:rPr>
          <w:sz w:val="20"/>
        </w:rPr>
        <w:t>I</w:t>
      </w:r>
      <w:r>
        <w:rPr>
          <w:spacing w:val="-2"/>
          <w:sz w:val="20"/>
        </w:rPr>
        <w:t xml:space="preserve"> </w:t>
      </w:r>
      <w:r>
        <w:rPr>
          <w:sz w:val="20"/>
        </w:rPr>
        <w:t>h</w:t>
      </w:r>
      <w:r>
        <w:rPr>
          <w:sz w:val="20"/>
        </w:rPr>
        <w:t>ad</w:t>
      </w:r>
      <w:r>
        <w:rPr>
          <w:spacing w:val="-2"/>
          <w:sz w:val="20"/>
        </w:rPr>
        <w:t xml:space="preserve"> </w:t>
      </w:r>
      <w:r>
        <w:rPr>
          <w:sz w:val="20"/>
        </w:rPr>
        <w:t>the</w:t>
      </w:r>
      <w:r>
        <w:rPr>
          <w:spacing w:val="-3"/>
          <w:sz w:val="20"/>
        </w:rPr>
        <w:t xml:space="preserve"> </w:t>
      </w:r>
      <w:r>
        <w:rPr>
          <w:sz w:val="20"/>
        </w:rPr>
        <w:t>pleasure</w:t>
      </w:r>
      <w:r>
        <w:rPr>
          <w:spacing w:val="-3"/>
          <w:sz w:val="20"/>
        </w:rPr>
        <w:t xml:space="preserve"> </w:t>
      </w:r>
      <w:r>
        <w:rPr>
          <w:sz w:val="20"/>
        </w:rPr>
        <w:t>of</w:t>
      </w:r>
      <w:r>
        <w:rPr>
          <w:spacing w:val="-5"/>
          <w:sz w:val="20"/>
        </w:rPr>
        <w:t xml:space="preserve"> </w:t>
      </w:r>
      <w:r>
        <w:rPr>
          <w:sz w:val="20"/>
        </w:rPr>
        <w:t>riding</w:t>
      </w:r>
      <w:r>
        <w:rPr>
          <w:spacing w:val="-4"/>
          <w:sz w:val="20"/>
        </w:rPr>
        <w:t xml:space="preserve"> </w:t>
      </w:r>
      <w:r>
        <w:rPr>
          <w:sz w:val="20"/>
        </w:rPr>
        <w:t>in</w:t>
      </w:r>
      <w:r>
        <w:rPr>
          <w:spacing w:val="-4"/>
          <w:sz w:val="20"/>
        </w:rPr>
        <w:t xml:space="preserve"> </w:t>
      </w:r>
      <w:r>
        <w:rPr>
          <w:sz w:val="20"/>
        </w:rPr>
        <w:t>the</w:t>
      </w:r>
      <w:r>
        <w:rPr>
          <w:spacing w:val="-3"/>
          <w:sz w:val="20"/>
        </w:rPr>
        <w:t xml:space="preserve"> </w:t>
      </w:r>
      <w:r>
        <w:rPr>
          <w:sz w:val="20"/>
        </w:rPr>
        <w:t>car</w:t>
      </w:r>
      <w:r>
        <w:rPr>
          <w:spacing w:val="-2"/>
          <w:sz w:val="20"/>
        </w:rPr>
        <w:t xml:space="preserve"> </w:t>
      </w:r>
      <w:r>
        <w:rPr>
          <w:sz w:val="20"/>
        </w:rPr>
        <w:t>with</w:t>
      </w:r>
      <w:r>
        <w:rPr>
          <w:spacing w:val="-4"/>
          <w:sz w:val="20"/>
        </w:rPr>
        <w:t xml:space="preserve"> </w:t>
      </w:r>
      <w:r>
        <w:rPr>
          <w:sz w:val="20"/>
        </w:rPr>
        <w:t>ex-President,</w:t>
      </w:r>
      <w:r>
        <w:rPr>
          <w:spacing w:val="-3"/>
          <w:sz w:val="20"/>
        </w:rPr>
        <w:t xml:space="preserve"> </w:t>
      </w:r>
      <w:r>
        <w:rPr>
          <w:sz w:val="20"/>
        </w:rPr>
        <w:t>Martin</w:t>
      </w:r>
      <w:r>
        <w:rPr>
          <w:spacing w:val="-4"/>
          <w:sz w:val="20"/>
        </w:rPr>
        <w:t xml:space="preserve"> </w:t>
      </w:r>
      <w:r>
        <w:rPr>
          <w:sz w:val="20"/>
        </w:rPr>
        <w:t>Van Buren. He is apparently about 65, fast striding the downhill of life. He is near the size of James Wright of</w:t>
      </w:r>
      <w:r>
        <w:rPr>
          <w:spacing w:val="-1"/>
          <w:sz w:val="20"/>
        </w:rPr>
        <w:t xml:space="preserve"> </w:t>
      </w:r>
      <w:r>
        <w:rPr>
          <w:sz w:val="20"/>
        </w:rPr>
        <w:t>Owego, had a Rockwood countenance, blue eyes, lion white hair and whiskers passing from</w:t>
      </w:r>
      <w:r>
        <w:rPr>
          <w:spacing w:val="-3"/>
          <w:sz w:val="20"/>
        </w:rPr>
        <w:t xml:space="preserve"> </w:t>
      </w:r>
      <w:r>
        <w:rPr>
          <w:sz w:val="20"/>
        </w:rPr>
        <w:t>his ears to the corners of</w:t>
      </w:r>
      <w:r>
        <w:rPr>
          <w:spacing w:val="-1"/>
          <w:sz w:val="20"/>
        </w:rPr>
        <w:t xml:space="preserve"> </w:t>
      </w:r>
      <w:r>
        <w:rPr>
          <w:sz w:val="20"/>
        </w:rPr>
        <w:t>his mouth, and a great lover</w:t>
      </w:r>
      <w:r>
        <w:rPr>
          <w:sz w:val="20"/>
        </w:rPr>
        <w:t xml:space="preserve"> of</w:t>
      </w:r>
      <w:r>
        <w:rPr>
          <w:spacing w:val="-1"/>
          <w:sz w:val="20"/>
        </w:rPr>
        <w:t xml:space="preserve"> </w:t>
      </w:r>
      <w:r>
        <w:rPr>
          <w:sz w:val="20"/>
        </w:rPr>
        <w:t>peaches. Yet the sound of</w:t>
      </w:r>
      <w:r>
        <w:rPr>
          <w:spacing w:val="-1"/>
          <w:sz w:val="20"/>
        </w:rPr>
        <w:t xml:space="preserve"> </w:t>
      </w:r>
      <w:r>
        <w:rPr>
          <w:sz w:val="20"/>
        </w:rPr>
        <w:t>his name gives not those pleasurable emotions to the patriot that it did once. In this age of the world, it seems</w:t>
      </w:r>
      <w:r>
        <w:rPr>
          <w:spacing w:val="-6"/>
          <w:sz w:val="20"/>
        </w:rPr>
        <w:t xml:space="preserve"> </w:t>
      </w:r>
      <w:r>
        <w:rPr>
          <w:sz w:val="20"/>
        </w:rPr>
        <w:t>to</w:t>
      </w:r>
      <w:r>
        <w:rPr>
          <w:spacing w:val="-4"/>
          <w:sz w:val="20"/>
        </w:rPr>
        <w:t xml:space="preserve"> </w:t>
      </w:r>
      <w:r>
        <w:rPr>
          <w:sz w:val="20"/>
        </w:rPr>
        <w:t>be</w:t>
      </w:r>
      <w:r>
        <w:rPr>
          <w:spacing w:val="-5"/>
          <w:sz w:val="20"/>
        </w:rPr>
        <w:t xml:space="preserve"> </w:t>
      </w:r>
      <w:r>
        <w:rPr>
          <w:sz w:val="20"/>
        </w:rPr>
        <w:t>death</w:t>
      </w:r>
      <w:r>
        <w:rPr>
          <w:spacing w:val="-6"/>
          <w:sz w:val="20"/>
        </w:rPr>
        <w:t xml:space="preserve"> </w:t>
      </w:r>
      <w:r>
        <w:rPr>
          <w:sz w:val="20"/>
        </w:rPr>
        <w:t>for</w:t>
      </w:r>
      <w:r>
        <w:rPr>
          <w:spacing w:val="-4"/>
          <w:sz w:val="20"/>
        </w:rPr>
        <w:t xml:space="preserve"> </w:t>
      </w:r>
      <w:r>
        <w:rPr>
          <w:sz w:val="20"/>
        </w:rPr>
        <w:t>any</w:t>
      </w:r>
      <w:r>
        <w:rPr>
          <w:spacing w:val="-9"/>
          <w:sz w:val="20"/>
        </w:rPr>
        <w:t xml:space="preserve"> </w:t>
      </w:r>
      <w:r>
        <w:rPr>
          <w:sz w:val="20"/>
        </w:rPr>
        <w:t>politician</w:t>
      </w:r>
      <w:r>
        <w:rPr>
          <w:spacing w:val="-6"/>
          <w:sz w:val="20"/>
        </w:rPr>
        <w:t xml:space="preserve"> </w:t>
      </w:r>
      <w:r>
        <w:rPr>
          <w:sz w:val="20"/>
        </w:rPr>
        <w:t>to</w:t>
      </w:r>
      <w:r>
        <w:rPr>
          <w:spacing w:val="-4"/>
          <w:sz w:val="20"/>
        </w:rPr>
        <w:t xml:space="preserve"> </w:t>
      </w:r>
      <w:r>
        <w:rPr>
          <w:sz w:val="20"/>
        </w:rPr>
        <w:t>change</w:t>
      </w:r>
      <w:r>
        <w:rPr>
          <w:spacing w:val="-5"/>
          <w:sz w:val="20"/>
        </w:rPr>
        <w:t xml:space="preserve"> </w:t>
      </w:r>
      <w:r>
        <w:rPr>
          <w:sz w:val="20"/>
        </w:rPr>
        <w:t>his</w:t>
      </w:r>
      <w:r>
        <w:rPr>
          <w:spacing w:val="-6"/>
          <w:sz w:val="20"/>
        </w:rPr>
        <w:t xml:space="preserve"> </w:t>
      </w:r>
      <w:r>
        <w:rPr>
          <w:sz w:val="20"/>
        </w:rPr>
        <w:t>political</w:t>
      </w:r>
      <w:r>
        <w:rPr>
          <w:spacing w:val="-5"/>
          <w:sz w:val="20"/>
        </w:rPr>
        <w:t xml:space="preserve"> </w:t>
      </w:r>
      <w:r>
        <w:rPr>
          <w:sz w:val="20"/>
        </w:rPr>
        <w:t>views.</w:t>
      </w:r>
      <w:r>
        <w:rPr>
          <w:spacing w:val="-4"/>
          <w:sz w:val="20"/>
        </w:rPr>
        <w:t xml:space="preserve"> </w:t>
      </w:r>
      <w:r>
        <w:rPr>
          <w:sz w:val="20"/>
        </w:rPr>
        <w:t>At</w:t>
      </w:r>
      <w:r>
        <w:rPr>
          <w:spacing w:val="-5"/>
          <w:sz w:val="20"/>
        </w:rPr>
        <w:t xml:space="preserve"> </w:t>
      </w:r>
      <w:r>
        <w:rPr>
          <w:sz w:val="20"/>
        </w:rPr>
        <w:t>both</w:t>
      </w:r>
      <w:r>
        <w:rPr>
          <w:spacing w:val="-6"/>
          <w:sz w:val="20"/>
        </w:rPr>
        <w:t xml:space="preserve"> </w:t>
      </w:r>
      <w:r>
        <w:rPr>
          <w:sz w:val="20"/>
        </w:rPr>
        <w:t>Owego</w:t>
      </w:r>
      <w:r>
        <w:rPr>
          <w:spacing w:val="-4"/>
          <w:sz w:val="20"/>
        </w:rPr>
        <w:t xml:space="preserve"> </w:t>
      </w:r>
      <w:r>
        <w:rPr>
          <w:sz w:val="20"/>
        </w:rPr>
        <w:t>and</w:t>
      </w:r>
      <w:r>
        <w:rPr>
          <w:spacing w:val="-4"/>
          <w:sz w:val="20"/>
        </w:rPr>
        <w:t xml:space="preserve"> </w:t>
      </w:r>
      <w:proofErr w:type="gramStart"/>
      <w:r>
        <w:rPr>
          <w:sz w:val="20"/>
        </w:rPr>
        <w:t>Binghamton</w:t>
      </w:r>
      <w:proofErr w:type="gramEnd"/>
      <w:r>
        <w:rPr>
          <w:sz w:val="20"/>
        </w:rPr>
        <w:t xml:space="preserve"> it was hardly known t</w:t>
      </w:r>
      <w:r>
        <w:rPr>
          <w:sz w:val="20"/>
        </w:rPr>
        <w:t>hat he was in the cars. Yet there have been times when even the intimation that Martin Van Buren was to pass those places would have created the greatest enthusiasm.</w:t>
      </w:r>
      <w:r>
        <w:rPr>
          <w:position w:val="6"/>
          <w:sz w:val="16"/>
        </w:rPr>
        <w:t>245</w:t>
      </w:r>
    </w:p>
    <w:p w14:paraId="6835EFFE" w14:textId="77777777" w:rsidR="00080F02" w:rsidRDefault="00080F02">
      <w:pPr>
        <w:pStyle w:val="BodyText"/>
        <w:spacing w:before="11"/>
        <w:rPr>
          <w:sz w:val="35"/>
        </w:rPr>
      </w:pPr>
    </w:p>
    <w:p w14:paraId="6835EFFF" w14:textId="77777777" w:rsidR="00080F02" w:rsidRDefault="002E4E1A">
      <w:pPr>
        <w:pStyle w:val="BodyText"/>
        <w:spacing w:line="357" w:lineRule="auto"/>
        <w:ind w:left="120" w:right="478" w:firstLine="720"/>
        <w:jc w:val="both"/>
      </w:pPr>
      <w:r>
        <w:t>Not</w:t>
      </w:r>
      <w:r>
        <w:rPr>
          <w:spacing w:val="-4"/>
        </w:rPr>
        <w:t xml:space="preserve"> </w:t>
      </w:r>
      <w:r>
        <w:t>nearly</w:t>
      </w:r>
      <w:r>
        <w:rPr>
          <w:spacing w:val="-12"/>
        </w:rPr>
        <w:t xml:space="preserve"> </w:t>
      </w:r>
      <w:r>
        <w:t>as</w:t>
      </w:r>
      <w:r>
        <w:rPr>
          <w:spacing w:val="-4"/>
        </w:rPr>
        <w:t xml:space="preserve"> </w:t>
      </w:r>
      <w:r>
        <w:t>critical,</w:t>
      </w:r>
      <w:r>
        <w:rPr>
          <w:spacing w:val="-4"/>
        </w:rPr>
        <w:t xml:space="preserve"> </w:t>
      </w:r>
      <w:r>
        <w:t>however,</w:t>
      </w:r>
      <w:r>
        <w:rPr>
          <w:spacing w:val="-4"/>
        </w:rPr>
        <w:t xml:space="preserve"> </w:t>
      </w:r>
      <w:r>
        <w:t>have</w:t>
      </w:r>
      <w:r>
        <w:rPr>
          <w:spacing w:val="-5"/>
        </w:rPr>
        <w:t xml:space="preserve"> </w:t>
      </w:r>
      <w:r>
        <w:t>been</w:t>
      </w:r>
      <w:r>
        <w:rPr>
          <w:spacing w:val="-4"/>
        </w:rPr>
        <w:t xml:space="preserve"> </w:t>
      </w:r>
      <w:r>
        <w:t>Van</w:t>
      </w:r>
      <w:r>
        <w:rPr>
          <w:spacing w:val="-4"/>
        </w:rPr>
        <w:t xml:space="preserve"> </w:t>
      </w:r>
      <w:r>
        <w:t>Buren's</w:t>
      </w:r>
      <w:r>
        <w:rPr>
          <w:spacing w:val="-4"/>
        </w:rPr>
        <w:t xml:space="preserve"> </w:t>
      </w:r>
      <w:r>
        <w:t>recent</w:t>
      </w:r>
      <w:r>
        <w:rPr>
          <w:spacing w:val="-4"/>
        </w:rPr>
        <w:t xml:space="preserve"> </w:t>
      </w:r>
      <w:r>
        <w:t>biographers.</w:t>
      </w:r>
      <w:r>
        <w:rPr>
          <w:spacing w:val="-4"/>
        </w:rPr>
        <w:t xml:space="preserve"> </w:t>
      </w:r>
      <w:r>
        <w:t>Most either</w:t>
      </w:r>
      <w:r>
        <w:rPr>
          <w:spacing w:val="-4"/>
        </w:rPr>
        <w:t xml:space="preserve"> </w:t>
      </w:r>
      <w:r>
        <w:t>minimize</w:t>
      </w:r>
      <w:r>
        <w:rPr>
          <w:spacing w:val="-4"/>
        </w:rPr>
        <w:t xml:space="preserve"> </w:t>
      </w:r>
      <w:r>
        <w:t>the</w:t>
      </w:r>
      <w:r>
        <w:rPr>
          <w:spacing w:val="-4"/>
        </w:rPr>
        <w:t xml:space="preserve"> </w:t>
      </w:r>
      <w:r>
        <w:t>sharp</w:t>
      </w:r>
      <w:r>
        <w:rPr>
          <w:spacing w:val="-4"/>
        </w:rPr>
        <w:t xml:space="preserve"> </w:t>
      </w:r>
      <w:r>
        <w:t>change</w:t>
      </w:r>
      <w:r>
        <w:rPr>
          <w:spacing w:val="-4"/>
        </w:rPr>
        <w:t xml:space="preserve"> </w:t>
      </w:r>
      <w:r>
        <w:t>in</w:t>
      </w:r>
      <w:r>
        <w:rPr>
          <w:spacing w:val="-4"/>
        </w:rPr>
        <w:t xml:space="preserve"> </w:t>
      </w:r>
      <w:r>
        <w:t>his</w:t>
      </w:r>
      <w:r>
        <w:rPr>
          <w:spacing w:val="-4"/>
        </w:rPr>
        <w:t xml:space="preserve"> </w:t>
      </w:r>
      <w:r>
        <w:t>political</w:t>
      </w:r>
      <w:r>
        <w:rPr>
          <w:spacing w:val="-4"/>
        </w:rPr>
        <w:t xml:space="preserve"> </w:t>
      </w:r>
      <w:r>
        <w:t>views</w:t>
      </w:r>
      <w:r>
        <w:rPr>
          <w:spacing w:val="-4"/>
        </w:rPr>
        <w:t xml:space="preserve"> </w:t>
      </w:r>
      <w:r>
        <w:t>or</w:t>
      </w:r>
      <w:r>
        <w:rPr>
          <w:spacing w:val="-4"/>
        </w:rPr>
        <w:t xml:space="preserve"> </w:t>
      </w:r>
      <w:r>
        <w:t>dodge</w:t>
      </w:r>
      <w:r>
        <w:rPr>
          <w:spacing w:val="-4"/>
        </w:rPr>
        <w:t xml:space="preserve"> </w:t>
      </w:r>
      <w:r>
        <w:t>gently</w:t>
      </w:r>
      <w:r>
        <w:rPr>
          <w:spacing w:val="-11"/>
        </w:rPr>
        <w:t xml:space="preserve"> </w:t>
      </w:r>
      <w:r>
        <w:t>around</w:t>
      </w:r>
      <w:r>
        <w:rPr>
          <w:spacing w:val="-4"/>
        </w:rPr>
        <w:t xml:space="preserve"> </w:t>
      </w:r>
      <w:r>
        <w:t>it.</w:t>
      </w:r>
      <w:r>
        <w:rPr>
          <w:spacing w:val="-4"/>
        </w:rPr>
        <w:t xml:space="preserve"> </w:t>
      </w:r>
      <w:r>
        <w:t>Worth noting, for example, is how Donald Cole handles</w:t>
      </w:r>
      <w:r>
        <w:rPr>
          <w:spacing w:val="-2"/>
        </w:rPr>
        <w:t xml:space="preserve"> </w:t>
      </w:r>
      <w:r>
        <w:t>the matter. An able historian, Cole is</w:t>
      </w:r>
    </w:p>
    <w:p w14:paraId="6835F000" w14:textId="77777777" w:rsidR="00080F02" w:rsidRDefault="00080F02">
      <w:pPr>
        <w:spacing w:line="357" w:lineRule="auto"/>
        <w:jc w:val="both"/>
        <w:sectPr w:rsidR="00080F02">
          <w:headerReference w:type="default" r:id="rId72"/>
          <w:footerReference w:type="default" r:id="rId73"/>
          <w:pgSz w:w="12240" w:h="15840"/>
          <w:pgMar w:top="1360" w:right="1520" w:bottom="960" w:left="1680" w:header="0" w:footer="774" w:gutter="0"/>
          <w:pgNumType w:start="135"/>
          <w:cols w:space="720"/>
        </w:sectPr>
      </w:pPr>
    </w:p>
    <w:p w14:paraId="6835F001" w14:textId="60C32CB4" w:rsidR="00080F02" w:rsidRDefault="002E4E1A">
      <w:pPr>
        <w:pStyle w:val="BodyText"/>
        <w:spacing w:before="80" w:line="357" w:lineRule="auto"/>
        <w:ind w:left="120" w:right="324"/>
        <w:rPr>
          <w:sz w:val="16"/>
        </w:rPr>
      </w:pPr>
      <w:proofErr w:type="gramStart"/>
      <w:r>
        <w:lastRenderedPageBreak/>
        <w:t>well aware</w:t>
      </w:r>
      <w:proofErr w:type="gramEnd"/>
      <w:r>
        <w:t xml:space="preserve"> of the problem. He knows that the two men wanted to "square accounts" for what happened at the 1844 Democratic convention. He also knows that they were "smarting" from the blows that the Polk administration dealt Silas Wright and their New York </w:t>
      </w:r>
      <w:r>
        <w:t>party. Yet while noting that Van Buren wanted to "get back at his opponents in the party," Cole also maintains that Van Buren "was not the sort of man who harbored grudges</w:t>
      </w:r>
      <w:r>
        <w:rPr>
          <w:spacing w:val="-6"/>
        </w:rPr>
        <w:t xml:space="preserve"> </w:t>
      </w:r>
      <w:r>
        <w:t>or</w:t>
      </w:r>
      <w:r>
        <w:rPr>
          <w:spacing w:val="-7"/>
        </w:rPr>
        <w:t xml:space="preserve"> </w:t>
      </w:r>
      <w:r>
        <w:t>sought</w:t>
      </w:r>
      <w:r>
        <w:rPr>
          <w:spacing w:val="-6"/>
        </w:rPr>
        <w:t xml:space="preserve"> </w:t>
      </w:r>
      <w:r>
        <w:t>to</w:t>
      </w:r>
      <w:r>
        <w:rPr>
          <w:spacing w:val="-6"/>
        </w:rPr>
        <w:t xml:space="preserve"> </w:t>
      </w:r>
      <w:r>
        <w:t>destroy</w:t>
      </w:r>
      <w:r>
        <w:rPr>
          <w:spacing w:val="-14"/>
        </w:rPr>
        <w:t xml:space="preserve"> </w:t>
      </w:r>
      <w:r>
        <w:t>anything--especially</w:t>
      </w:r>
      <w:r>
        <w:rPr>
          <w:spacing w:val="-14"/>
        </w:rPr>
        <w:t xml:space="preserve"> </w:t>
      </w:r>
      <w:r>
        <w:t>a</w:t>
      </w:r>
      <w:r>
        <w:rPr>
          <w:spacing w:val="-4"/>
        </w:rPr>
        <w:t xml:space="preserve"> </w:t>
      </w:r>
      <w:r>
        <w:t>political</w:t>
      </w:r>
      <w:r>
        <w:rPr>
          <w:spacing w:val="-6"/>
        </w:rPr>
        <w:t xml:space="preserve"> </w:t>
      </w:r>
      <w:r>
        <w:t>organization."</w:t>
      </w:r>
      <w:r>
        <w:rPr>
          <w:spacing w:val="-8"/>
        </w:rPr>
        <w:t xml:space="preserve"> </w:t>
      </w:r>
      <w:r w:rsidR="00875B79">
        <w:t>So</w:t>
      </w:r>
      <w:r>
        <w:rPr>
          <w:spacing w:val="-6"/>
        </w:rPr>
        <w:t xml:space="preserve"> </w:t>
      </w:r>
      <w:r>
        <w:t>what,</w:t>
      </w:r>
      <w:r>
        <w:rPr>
          <w:spacing w:val="-6"/>
        </w:rPr>
        <w:t xml:space="preserve"> </w:t>
      </w:r>
      <w:r>
        <w:t xml:space="preserve">then, </w:t>
      </w:r>
      <w:r>
        <w:t>motivated</w:t>
      </w:r>
      <w:r>
        <w:rPr>
          <w:spacing w:val="-2"/>
        </w:rPr>
        <w:t xml:space="preserve"> </w:t>
      </w:r>
      <w:r>
        <w:t>Van</w:t>
      </w:r>
      <w:r>
        <w:rPr>
          <w:spacing w:val="-2"/>
        </w:rPr>
        <w:t xml:space="preserve"> </w:t>
      </w:r>
      <w:r>
        <w:t>Buren? Cole's</w:t>
      </w:r>
      <w:r>
        <w:rPr>
          <w:spacing w:val="-2"/>
        </w:rPr>
        <w:t xml:space="preserve"> </w:t>
      </w:r>
      <w:r>
        <w:t>answer:</w:t>
      </w:r>
      <w:r>
        <w:rPr>
          <w:spacing w:val="-2"/>
        </w:rPr>
        <w:t xml:space="preserve"> </w:t>
      </w:r>
      <w:r>
        <w:t>"If</w:t>
      </w:r>
      <w:r>
        <w:rPr>
          <w:spacing w:val="-4"/>
        </w:rPr>
        <w:t xml:space="preserve"> </w:t>
      </w:r>
      <w:r>
        <w:t>anything,</w:t>
      </w:r>
      <w:r>
        <w:rPr>
          <w:spacing w:val="-3"/>
        </w:rPr>
        <w:t xml:space="preserve"> </w:t>
      </w:r>
      <w:r>
        <w:t>he</w:t>
      </w:r>
      <w:r>
        <w:rPr>
          <w:spacing w:val="-4"/>
        </w:rPr>
        <w:t xml:space="preserve"> </w:t>
      </w:r>
      <w:r>
        <w:t>believed</w:t>
      </w:r>
      <w:r>
        <w:rPr>
          <w:spacing w:val="-3"/>
        </w:rPr>
        <w:t xml:space="preserve"> </w:t>
      </w:r>
      <w:r>
        <w:t>that</w:t>
      </w:r>
      <w:r>
        <w:rPr>
          <w:spacing w:val="-3"/>
        </w:rPr>
        <w:t xml:space="preserve"> </w:t>
      </w:r>
      <w:r>
        <w:t>he</w:t>
      </w:r>
      <w:r>
        <w:rPr>
          <w:spacing w:val="-4"/>
        </w:rPr>
        <w:t xml:space="preserve"> </w:t>
      </w:r>
      <w:r>
        <w:t>was</w:t>
      </w:r>
      <w:r>
        <w:rPr>
          <w:spacing w:val="-2"/>
        </w:rPr>
        <w:t xml:space="preserve"> </w:t>
      </w:r>
      <w:r>
        <w:t>defending</w:t>
      </w:r>
      <w:r>
        <w:rPr>
          <w:spacing w:val="-5"/>
        </w:rPr>
        <w:t xml:space="preserve"> </w:t>
      </w:r>
      <w:r>
        <w:t>his organization in New York and was helping his Barnburner friends." He thus "acted neither as a moral idealist nor as a revengeful cynic, but rather as the loyal New York Democrat he had always been."</w:t>
      </w:r>
      <w:r>
        <w:rPr>
          <w:position w:val="6"/>
          <w:sz w:val="16"/>
        </w:rPr>
        <w:t>246</w:t>
      </w:r>
    </w:p>
    <w:p w14:paraId="6835F002" w14:textId="77777777" w:rsidR="00080F02" w:rsidRDefault="002E4E1A">
      <w:pPr>
        <w:pStyle w:val="BodyText"/>
        <w:spacing w:line="357" w:lineRule="auto"/>
        <w:ind w:left="120" w:right="301" w:firstLine="720"/>
        <w:rPr>
          <w:sz w:val="16"/>
        </w:rPr>
      </w:pPr>
      <w:r>
        <w:t>Joel Silbey, another able historian, in the most r</w:t>
      </w:r>
      <w:r>
        <w:t>ecent Van Buren biography also gives Van Buren the benefit of the doubt. He first says that in joining the Free Soil movement Van Buren might appear to have been "the most fallen man" and "the Kinderhook</w:t>
      </w:r>
      <w:r>
        <w:rPr>
          <w:spacing w:val="-5"/>
        </w:rPr>
        <w:t xml:space="preserve"> </w:t>
      </w:r>
      <w:r>
        <w:t>Iscariot"</w:t>
      </w:r>
      <w:r>
        <w:rPr>
          <w:spacing w:val="-7"/>
        </w:rPr>
        <w:t xml:space="preserve"> </w:t>
      </w:r>
      <w:r>
        <w:t>that</w:t>
      </w:r>
      <w:r>
        <w:rPr>
          <w:spacing w:val="-5"/>
        </w:rPr>
        <w:t xml:space="preserve"> </w:t>
      </w:r>
      <w:r>
        <w:t>President</w:t>
      </w:r>
      <w:r>
        <w:rPr>
          <w:spacing w:val="-5"/>
        </w:rPr>
        <w:t xml:space="preserve"> </w:t>
      </w:r>
      <w:r>
        <w:t>Polk</w:t>
      </w:r>
      <w:r>
        <w:rPr>
          <w:spacing w:val="-5"/>
        </w:rPr>
        <w:t xml:space="preserve"> </w:t>
      </w:r>
      <w:r>
        <w:t>and</w:t>
      </w:r>
      <w:r>
        <w:rPr>
          <w:spacing w:val="-5"/>
        </w:rPr>
        <w:t xml:space="preserve"> </w:t>
      </w:r>
      <w:r>
        <w:t>other</w:t>
      </w:r>
      <w:r>
        <w:rPr>
          <w:spacing w:val="-6"/>
        </w:rPr>
        <w:t xml:space="preserve"> </w:t>
      </w:r>
      <w:r>
        <w:t>Democrats</w:t>
      </w:r>
      <w:r>
        <w:rPr>
          <w:spacing w:val="-5"/>
        </w:rPr>
        <w:t xml:space="preserve"> </w:t>
      </w:r>
      <w:r>
        <w:t>de</w:t>
      </w:r>
      <w:r>
        <w:t>picted.</w:t>
      </w:r>
      <w:r>
        <w:rPr>
          <w:spacing w:val="-5"/>
        </w:rPr>
        <w:t xml:space="preserve"> </w:t>
      </w:r>
      <w:r>
        <w:t>He</w:t>
      </w:r>
      <w:r>
        <w:rPr>
          <w:spacing w:val="-6"/>
        </w:rPr>
        <w:t xml:space="preserve"> </w:t>
      </w:r>
      <w:r>
        <w:t>then</w:t>
      </w:r>
      <w:r>
        <w:rPr>
          <w:spacing w:val="-5"/>
        </w:rPr>
        <w:t xml:space="preserve"> </w:t>
      </w:r>
      <w:r>
        <w:t>contends that there</w:t>
      </w:r>
      <w:r>
        <w:rPr>
          <w:spacing w:val="-1"/>
        </w:rPr>
        <w:t xml:space="preserve"> </w:t>
      </w:r>
      <w:r>
        <w:t>was "much more</w:t>
      </w:r>
      <w:r>
        <w:rPr>
          <w:spacing w:val="-1"/>
        </w:rPr>
        <w:t xml:space="preserve"> </w:t>
      </w:r>
      <w:r>
        <w:t>to his behavior"</w:t>
      </w:r>
      <w:r>
        <w:rPr>
          <w:spacing w:val="-2"/>
        </w:rPr>
        <w:t xml:space="preserve"> </w:t>
      </w:r>
      <w:r>
        <w:t>than what Polk and others claimed. "For</w:t>
      </w:r>
      <w:r>
        <w:rPr>
          <w:spacing w:val="-1"/>
        </w:rPr>
        <w:t xml:space="preserve"> </w:t>
      </w:r>
      <w:r>
        <w:t>one, had he left the party</w:t>
      </w:r>
      <w:r>
        <w:rPr>
          <w:spacing w:val="-6"/>
        </w:rPr>
        <w:t xml:space="preserve"> </w:t>
      </w:r>
      <w:r>
        <w:t>or had the party</w:t>
      </w:r>
      <w:r>
        <w:rPr>
          <w:spacing w:val="-6"/>
        </w:rPr>
        <w:t xml:space="preserve"> </w:t>
      </w:r>
      <w:r>
        <w:t>left him?" And here Silbey</w:t>
      </w:r>
      <w:r>
        <w:rPr>
          <w:spacing w:val="-6"/>
        </w:rPr>
        <w:t xml:space="preserve"> </w:t>
      </w:r>
      <w:r>
        <w:t>repeats an argument that Van Buren himself once made--that Polk, Cass, and th</w:t>
      </w:r>
      <w:r>
        <w:t>e Hunkers had defected from the true</w:t>
      </w:r>
      <w:r>
        <w:rPr>
          <w:spacing w:val="-5"/>
        </w:rPr>
        <w:t xml:space="preserve"> </w:t>
      </w:r>
      <w:r>
        <w:t>Democracy</w:t>
      </w:r>
      <w:r>
        <w:rPr>
          <w:spacing w:val="-11"/>
        </w:rPr>
        <w:t xml:space="preserve"> </w:t>
      </w:r>
      <w:r>
        <w:t>of</w:t>
      </w:r>
      <w:r>
        <w:rPr>
          <w:spacing w:val="-5"/>
        </w:rPr>
        <w:t xml:space="preserve"> </w:t>
      </w:r>
      <w:r>
        <w:t>Andrew</w:t>
      </w:r>
      <w:r>
        <w:rPr>
          <w:spacing w:val="-5"/>
        </w:rPr>
        <w:t xml:space="preserve"> </w:t>
      </w:r>
      <w:r>
        <w:t>Jackson.</w:t>
      </w:r>
      <w:r>
        <w:rPr>
          <w:spacing w:val="-4"/>
        </w:rPr>
        <w:t xml:space="preserve"> </w:t>
      </w:r>
      <w:r>
        <w:t>Hence,</w:t>
      </w:r>
      <w:r>
        <w:rPr>
          <w:spacing w:val="-4"/>
        </w:rPr>
        <w:t xml:space="preserve"> </w:t>
      </w:r>
      <w:r>
        <w:t>hints</w:t>
      </w:r>
      <w:r>
        <w:rPr>
          <w:spacing w:val="-4"/>
        </w:rPr>
        <w:t xml:space="preserve"> </w:t>
      </w:r>
      <w:r>
        <w:t>Silbey,</w:t>
      </w:r>
      <w:r>
        <w:rPr>
          <w:spacing w:val="-4"/>
        </w:rPr>
        <w:t xml:space="preserve"> </w:t>
      </w:r>
      <w:r>
        <w:t>the</w:t>
      </w:r>
      <w:r>
        <w:rPr>
          <w:spacing w:val="-5"/>
        </w:rPr>
        <w:t xml:space="preserve"> </w:t>
      </w:r>
      <w:r>
        <w:t>main</w:t>
      </w:r>
      <w:r>
        <w:rPr>
          <w:spacing w:val="-4"/>
        </w:rPr>
        <w:t xml:space="preserve"> </w:t>
      </w:r>
      <w:r>
        <w:t>reason</w:t>
      </w:r>
      <w:r>
        <w:rPr>
          <w:spacing w:val="-4"/>
        </w:rPr>
        <w:t xml:space="preserve"> </w:t>
      </w:r>
      <w:r>
        <w:t>that</w:t>
      </w:r>
      <w:r>
        <w:rPr>
          <w:spacing w:val="-4"/>
        </w:rPr>
        <w:t xml:space="preserve"> </w:t>
      </w:r>
      <w:r>
        <w:t>Van</w:t>
      </w:r>
      <w:r>
        <w:rPr>
          <w:spacing w:val="-4"/>
        </w:rPr>
        <w:t xml:space="preserve"> </w:t>
      </w:r>
      <w:r>
        <w:t xml:space="preserve">Buren and the Barnburners joined the Free Soilers was to deliver a "stinging blow to their longtime former allies" and teach them "an important </w:t>
      </w:r>
      <w:r>
        <w:t>lesson." And that, in Van Buren's "optimistic" judgment, they did.</w:t>
      </w:r>
      <w:r>
        <w:rPr>
          <w:position w:val="6"/>
          <w:sz w:val="16"/>
        </w:rPr>
        <w:t>247</w:t>
      </w:r>
    </w:p>
    <w:p w14:paraId="6835F003" w14:textId="77777777" w:rsidR="00080F02" w:rsidRDefault="002E4E1A">
      <w:pPr>
        <w:pStyle w:val="BodyText"/>
        <w:spacing w:line="357" w:lineRule="auto"/>
        <w:ind w:left="120" w:right="289" w:firstLine="720"/>
      </w:pPr>
      <w:r>
        <w:t>What</w:t>
      </w:r>
      <w:r>
        <w:rPr>
          <w:spacing w:val="-5"/>
        </w:rPr>
        <w:t xml:space="preserve"> </w:t>
      </w:r>
      <w:r>
        <w:t>about</w:t>
      </w:r>
      <w:r>
        <w:rPr>
          <w:spacing w:val="-5"/>
        </w:rPr>
        <w:t xml:space="preserve"> </w:t>
      </w:r>
      <w:r>
        <w:t>Van</w:t>
      </w:r>
      <w:r>
        <w:rPr>
          <w:spacing w:val="-5"/>
        </w:rPr>
        <w:t xml:space="preserve"> </w:t>
      </w:r>
      <w:r>
        <w:t>Buren's</w:t>
      </w:r>
      <w:r>
        <w:rPr>
          <w:spacing w:val="-5"/>
        </w:rPr>
        <w:t xml:space="preserve"> </w:t>
      </w:r>
      <w:r>
        <w:t>subsequent</w:t>
      </w:r>
      <w:r>
        <w:rPr>
          <w:spacing w:val="-5"/>
        </w:rPr>
        <w:t xml:space="preserve"> </w:t>
      </w:r>
      <w:r>
        <w:t>decision</w:t>
      </w:r>
      <w:r>
        <w:rPr>
          <w:spacing w:val="-5"/>
        </w:rPr>
        <w:t xml:space="preserve"> </w:t>
      </w:r>
      <w:r>
        <w:t>to</w:t>
      </w:r>
      <w:r>
        <w:rPr>
          <w:spacing w:val="-5"/>
        </w:rPr>
        <w:t xml:space="preserve"> </w:t>
      </w:r>
      <w:r>
        <w:t>forsake</w:t>
      </w:r>
      <w:r>
        <w:rPr>
          <w:spacing w:val="-6"/>
        </w:rPr>
        <w:t xml:space="preserve"> </w:t>
      </w:r>
      <w:r>
        <w:t>the</w:t>
      </w:r>
      <w:r>
        <w:rPr>
          <w:spacing w:val="-6"/>
        </w:rPr>
        <w:t xml:space="preserve"> </w:t>
      </w:r>
      <w:r>
        <w:t>Free</w:t>
      </w:r>
      <w:r>
        <w:rPr>
          <w:spacing w:val="-6"/>
        </w:rPr>
        <w:t xml:space="preserve"> </w:t>
      </w:r>
      <w:r>
        <w:t>Soilers</w:t>
      </w:r>
      <w:r>
        <w:rPr>
          <w:spacing w:val="-5"/>
        </w:rPr>
        <w:t xml:space="preserve"> </w:t>
      </w:r>
      <w:r>
        <w:t>and</w:t>
      </w:r>
      <w:r>
        <w:rPr>
          <w:spacing w:val="-5"/>
        </w:rPr>
        <w:t xml:space="preserve"> </w:t>
      </w:r>
      <w:r>
        <w:t>back their "doughface" opponents? Here, again, Silbey repeats an argument that Van Buren himself once made--that the 1848 election resulted in "the elevation of an old-school Federalist to the Presidency," and such an outcome had to be prevented from happe</w:t>
      </w:r>
      <w:r>
        <w:t>ning again.</w:t>
      </w:r>
      <w:r>
        <w:rPr>
          <w:spacing w:val="-3"/>
        </w:rPr>
        <w:t xml:space="preserve"> </w:t>
      </w:r>
      <w:r>
        <w:t>This</w:t>
      </w:r>
      <w:r>
        <w:rPr>
          <w:spacing w:val="-3"/>
        </w:rPr>
        <w:t xml:space="preserve"> </w:t>
      </w:r>
      <w:r>
        <w:t>time,</w:t>
      </w:r>
      <w:r>
        <w:rPr>
          <w:spacing w:val="-3"/>
        </w:rPr>
        <w:t xml:space="preserve"> </w:t>
      </w:r>
      <w:r>
        <w:t>however,</w:t>
      </w:r>
      <w:r>
        <w:rPr>
          <w:spacing w:val="-3"/>
        </w:rPr>
        <w:t xml:space="preserve"> </w:t>
      </w:r>
      <w:r>
        <w:t>Silbey</w:t>
      </w:r>
      <w:r>
        <w:rPr>
          <w:spacing w:val="-11"/>
        </w:rPr>
        <w:t xml:space="preserve"> </w:t>
      </w:r>
      <w:r>
        <w:t>doesn't</w:t>
      </w:r>
      <w:r>
        <w:rPr>
          <w:spacing w:val="-3"/>
        </w:rPr>
        <w:t xml:space="preserve"> </w:t>
      </w:r>
      <w:r>
        <w:t>endorse</w:t>
      </w:r>
      <w:r>
        <w:rPr>
          <w:spacing w:val="-4"/>
        </w:rPr>
        <w:t xml:space="preserve"> </w:t>
      </w:r>
      <w:r>
        <w:t>Van</w:t>
      </w:r>
      <w:r>
        <w:rPr>
          <w:spacing w:val="-3"/>
        </w:rPr>
        <w:t xml:space="preserve"> </w:t>
      </w:r>
      <w:r>
        <w:t>Buren's</w:t>
      </w:r>
      <w:r>
        <w:rPr>
          <w:spacing w:val="-3"/>
        </w:rPr>
        <w:t xml:space="preserve"> </w:t>
      </w:r>
      <w:r>
        <w:t>excuse,</w:t>
      </w:r>
      <w:r>
        <w:rPr>
          <w:spacing w:val="-3"/>
        </w:rPr>
        <w:t xml:space="preserve"> </w:t>
      </w:r>
      <w:r>
        <w:t>which</w:t>
      </w:r>
      <w:r>
        <w:rPr>
          <w:spacing w:val="-3"/>
        </w:rPr>
        <w:t xml:space="preserve"> </w:t>
      </w:r>
      <w:r>
        <w:t>is</w:t>
      </w:r>
      <w:r>
        <w:rPr>
          <w:spacing w:val="-3"/>
        </w:rPr>
        <w:t xml:space="preserve"> </w:t>
      </w:r>
      <w:r>
        <w:t>a</w:t>
      </w:r>
      <w:r>
        <w:rPr>
          <w:spacing w:val="-4"/>
        </w:rPr>
        <w:t xml:space="preserve"> </w:t>
      </w:r>
      <w:r>
        <w:t>bit</w:t>
      </w:r>
      <w:r>
        <w:rPr>
          <w:spacing w:val="-3"/>
        </w:rPr>
        <w:t xml:space="preserve"> </w:t>
      </w:r>
      <w:r>
        <w:t>of</w:t>
      </w:r>
      <w:r>
        <w:rPr>
          <w:spacing w:val="-4"/>
        </w:rPr>
        <w:t xml:space="preserve"> </w:t>
      </w:r>
      <w:r>
        <w:t>a stretch as Van Buren undoubtedly</w:t>
      </w:r>
      <w:r>
        <w:rPr>
          <w:spacing w:val="-6"/>
        </w:rPr>
        <w:t xml:space="preserve"> </w:t>
      </w:r>
      <w:r>
        <w:t>knew long before the votes were counted in 1848 that</w:t>
      </w:r>
    </w:p>
    <w:p w14:paraId="6835F004" w14:textId="77777777" w:rsidR="00080F02" w:rsidRDefault="002E4E1A">
      <w:pPr>
        <w:pStyle w:val="BodyText"/>
        <w:spacing w:before="3"/>
        <w:rPr>
          <w:sz w:val="10"/>
        </w:rPr>
      </w:pPr>
      <w:r>
        <w:pict w14:anchorId="6835F4BA">
          <v:rect id="docshape207" o:spid="_x0000_s1071" style="position:absolute;margin-left:90pt;margin-top:7.15pt;width:6in;height:.5pt;z-index:-15659008;mso-wrap-distance-left:0;mso-wrap-distance-right:0;mso-position-horizontal-relative:page" fillcolor="black" stroked="f">
            <w10:wrap type="topAndBottom" anchorx="page"/>
          </v:rect>
        </w:pict>
      </w:r>
    </w:p>
    <w:p w14:paraId="6835F005" w14:textId="77777777" w:rsidR="00080F02" w:rsidRDefault="002E4E1A">
      <w:pPr>
        <w:spacing w:before="99" w:line="249" w:lineRule="auto"/>
        <w:ind w:left="120" w:right="301"/>
        <w:rPr>
          <w:sz w:val="20"/>
        </w:rPr>
      </w:pPr>
      <w:r>
        <w:rPr>
          <w:position w:val="6"/>
          <w:sz w:val="16"/>
        </w:rPr>
        <w:t>245</w:t>
      </w:r>
      <w:r>
        <w:rPr>
          <w:sz w:val="20"/>
        </w:rPr>
        <w:t>As</w:t>
      </w:r>
      <w:r>
        <w:rPr>
          <w:spacing w:val="-6"/>
          <w:sz w:val="20"/>
        </w:rPr>
        <w:t xml:space="preserve"> </w:t>
      </w:r>
      <w:r>
        <w:rPr>
          <w:sz w:val="20"/>
        </w:rPr>
        <w:t>quoted</w:t>
      </w:r>
      <w:r>
        <w:rPr>
          <w:spacing w:val="-4"/>
          <w:sz w:val="20"/>
        </w:rPr>
        <w:t xml:space="preserve"> </w:t>
      </w:r>
      <w:r>
        <w:rPr>
          <w:sz w:val="20"/>
        </w:rPr>
        <w:t>in</w:t>
      </w:r>
      <w:r>
        <w:rPr>
          <w:spacing w:val="-6"/>
          <w:sz w:val="20"/>
        </w:rPr>
        <w:t xml:space="preserve"> </w:t>
      </w:r>
      <w:r>
        <w:rPr>
          <w:sz w:val="20"/>
        </w:rPr>
        <w:t>"Private</w:t>
      </w:r>
      <w:r>
        <w:rPr>
          <w:spacing w:val="-5"/>
          <w:sz w:val="20"/>
        </w:rPr>
        <w:t xml:space="preserve"> </w:t>
      </w:r>
      <w:r>
        <w:rPr>
          <w:sz w:val="20"/>
        </w:rPr>
        <w:t>Letters:</w:t>
      </w:r>
      <w:r>
        <w:rPr>
          <w:spacing w:val="-5"/>
          <w:sz w:val="20"/>
        </w:rPr>
        <w:t xml:space="preserve"> </w:t>
      </w:r>
      <w:r>
        <w:rPr>
          <w:sz w:val="20"/>
        </w:rPr>
        <w:t>The</w:t>
      </w:r>
      <w:r>
        <w:rPr>
          <w:spacing w:val="-5"/>
          <w:sz w:val="20"/>
        </w:rPr>
        <w:t xml:space="preserve"> </w:t>
      </w:r>
      <w:r>
        <w:rPr>
          <w:sz w:val="20"/>
        </w:rPr>
        <w:t>Correspondence</w:t>
      </w:r>
      <w:r>
        <w:rPr>
          <w:spacing w:val="-5"/>
          <w:sz w:val="20"/>
        </w:rPr>
        <w:t xml:space="preserve"> </w:t>
      </w:r>
      <w:r>
        <w:rPr>
          <w:sz w:val="20"/>
        </w:rPr>
        <w:t>of</w:t>
      </w:r>
      <w:r>
        <w:rPr>
          <w:spacing w:val="-6"/>
          <w:sz w:val="20"/>
        </w:rPr>
        <w:t xml:space="preserve"> </w:t>
      </w:r>
      <w:r>
        <w:rPr>
          <w:sz w:val="20"/>
        </w:rPr>
        <w:t>Re.</w:t>
      </w:r>
      <w:r>
        <w:rPr>
          <w:spacing w:val="-4"/>
          <w:sz w:val="20"/>
        </w:rPr>
        <w:t xml:space="preserve"> </w:t>
      </w:r>
      <w:r>
        <w:rPr>
          <w:sz w:val="20"/>
        </w:rPr>
        <w:t>James</w:t>
      </w:r>
      <w:r>
        <w:rPr>
          <w:spacing w:val="-6"/>
          <w:sz w:val="20"/>
        </w:rPr>
        <w:t xml:space="preserve"> </w:t>
      </w:r>
      <w:r>
        <w:rPr>
          <w:sz w:val="20"/>
        </w:rPr>
        <w:t>S.</w:t>
      </w:r>
      <w:r>
        <w:rPr>
          <w:spacing w:val="-4"/>
          <w:sz w:val="20"/>
        </w:rPr>
        <w:t xml:space="preserve"> </w:t>
      </w:r>
      <w:proofErr w:type="spellStart"/>
      <w:r>
        <w:rPr>
          <w:sz w:val="20"/>
        </w:rPr>
        <w:t>Griffing</w:t>
      </w:r>
      <w:proofErr w:type="spellEnd"/>
      <w:r>
        <w:rPr>
          <w:spacing w:val="-6"/>
          <w:sz w:val="20"/>
        </w:rPr>
        <w:t xml:space="preserve"> </w:t>
      </w:r>
      <w:r>
        <w:rPr>
          <w:sz w:val="20"/>
        </w:rPr>
        <w:t>and</w:t>
      </w:r>
      <w:r>
        <w:rPr>
          <w:spacing w:val="-4"/>
          <w:sz w:val="20"/>
        </w:rPr>
        <w:t xml:space="preserve"> </w:t>
      </w:r>
      <w:r>
        <w:rPr>
          <w:sz w:val="20"/>
        </w:rPr>
        <w:t>J.</w:t>
      </w:r>
      <w:r>
        <w:rPr>
          <w:spacing w:val="-4"/>
          <w:sz w:val="20"/>
        </w:rPr>
        <w:t xml:space="preserve"> </w:t>
      </w:r>
      <w:r>
        <w:rPr>
          <w:sz w:val="20"/>
        </w:rPr>
        <w:t>August</w:t>
      </w:r>
      <w:r>
        <w:rPr>
          <w:spacing w:val="-5"/>
          <w:sz w:val="20"/>
        </w:rPr>
        <w:t xml:space="preserve"> </w:t>
      </w:r>
      <w:r>
        <w:rPr>
          <w:sz w:val="20"/>
        </w:rPr>
        <w:t xml:space="preserve">Goodrich," </w:t>
      </w:r>
      <w:hyperlink r:id="rId74">
        <w:r>
          <w:rPr>
            <w:spacing w:val="-2"/>
            <w:sz w:val="20"/>
          </w:rPr>
          <w:t>www.griffingweb.com.</w:t>
        </w:r>
      </w:hyperlink>
    </w:p>
    <w:p w14:paraId="6835F006" w14:textId="77777777" w:rsidR="00080F02" w:rsidRDefault="00080F02">
      <w:pPr>
        <w:pStyle w:val="BodyText"/>
        <w:rPr>
          <w:sz w:val="19"/>
        </w:rPr>
      </w:pPr>
    </w:p>
    <w:p w14:paraId="6835F007" w14:textId="77777777" w:rsidR="00080F02" w:rsidRDefault="002E4E1A">
      <w:pPr>
        <w:spacing w:before="1"/>
        <w:ind w:left="120"/>
        <w:rPr>
          <w:sz w:val="20"/>
        </w:rPr>
      </w:pPr>
      <w:r>
        <w:rPr>
          <w:position w:val="6"/>
          <w:sz w:val="16"/>
        </w:rPr>
        <w:t>246</w:t>
      </w:r>
      <w:r>
        <w:rPr>
          <w:sz w:val="20"/>
        </w:rPr>
        <w:t>Cole,</w:t>
      </w:r>
      <w:r>
        <w:rPr>
          <w:spacing w:val="-3"/>
          <w:sz w:val="20"/>
        </w:rPr>
        <w:t xml:space="preserve"> </w:t>
      </w:r>
      <w:r>
        <w:rPr>
          <w:i/>
          <w:sz w:val="20"/>
        </w:rPr>
        <w:t>Van</w:t>
      </w:r>
      <w:r>
        <w:rPr>
          <w:i/>
          <w:spacing w:val="-5"/>
          <w:sz w:val="20"/>
        </w:rPr>
        <w:t xml:space="preserve"> </w:t>
      </w:r>
      <w:r>
        <w:rPr>
          <w:i/>
          <w:sz w:val="20"/>
        </w:rPr>
        <w:t>Buren</w:t>
      </w:r>
      <w:r>
        <w:rPr>
          <w:sz w:val="20"/>
        </w:rPr>
        <w:t>,</w:t>
      </w:r>
      <w:r>
        <w:rPr>
          <w:spacing w:val="-4"/>
          <w:sz w:val="20"/>
        </w:rPr>
        <w:t xml:space="preserve"> 418.</w:t>
      </w:r>
    </w:p>
    <w:p w14:paraId="6835F008" w14:textId="77777777" w:rsidR="00080F02" w:rsidRDefault="00080F02">
      <w:pPr>
        <w:rPr>
          <w:sz w:val="20"/>
        </w:rPr>
        <w:sectPr w:rsidR="00080F02">
          <w:headerReference w:type="default" r:id="rId75"/>
          <w:footerReference w:type="default" r:id="rId76"/>
          <w:pgSz w:w="12240" w:h="15840"/>
          <w:pgMar w:top="1340" w:right="1520" w:bottom="960" w:left="1680" w:header="535" w:footer="774" w:gutter="0"/>
          <w:cols w:space="720"/>
        </w:sectPr>
      </w:pPr>
    </w:p>
    <w:p w14:paraId="6835F009" w14:textId="77777777" w:rsidR="00080F02" w:rsidRDefault="002E4E1A">
      <w:pPr>
        <w:pStyle w:val="BodyText"/>
        <w:spacing w:before="80" w:line="364" w:lineRule="auto"/>
        <w:ind w:left="120" w:right="301"/>
        <w:rPr>
          <w:sz w:val="16"/>
        </w:rPr>
      </w:pPr>
      <w:r>
        <w:lastRenderedPageBreak/>
        <w:t>his</w:t>
      </w:r>
      <w:r>
        <w:rPr>
          <w:spacing w:val="-10"/>
        </w:rPr>
        <w:t xml:space="preserve"> </w:t>
      </w:r>
      <w:r>
        <w:t>candidacy</w:t>
      </w:r>
      <w:r>
        <w:rPr>
          <w:spacing w:val="-13"/>
        </w:rPr>
        <w:t xml:space="preserve"> </w:t>
      </w:r>
      <w:r>
        <w:t>would</w:t>
      </w:r>
      <w:r>
        <w:rPr>
          <w:spacing w:val="-6"/>
        </w:rPr>
        <w:t xml:space="preserve"> </w:t>
      </w:r>
      <w:r>
        <w:t>elevate</w:t>
      </w:r>
      <w:r>
        <w:rPr>
          <w:spacing w:val="-7"/>
        </w:rPr>
        <w:t xml:space="preserve"> </w:t>
      </w:r>
      <w:r>
        <w:t>the</w:t>
      </w:r>
      <w:r>
        <w:rPr>
          <w:spacing w:val="-7"/>
        </w:rPr>
        <w:t xml:space="preserve"> </w:t>
      </w:r>
      <w:r>
        <w:t>Whig</w:t>
      </w:r>
      <w:r>
        <w:rPr>
          <w:spacing w:val="-9"/>
        </w:rPr>
        <w:t xml:space="preserve"> </w:t>
      </w:r>
      <w:r>
        <w:t>candidate,</w:t>
      </w:r>
      <w:r>
        <w:rPr>
          <w:spacing w:val="-6"/>
        </w:rPr>
        <w:t xml:space="preserve"> </w:t>
      </w:r>
      <w:r>
        <w:t>General</w:t>
      </w:r>
      <w:r>
        <w:rPr>
          <w:spacing w:val="-6"/>
        </w:rPr>
        <w:t xml:space="preserve"> </w:t>
      </w:r>
      <w:r>
        <w:t>Zachary</w:t>
      </w:r>
      <w:r>
        <w:rPr>
          <w:spacing w:val="-18"/>
        </w:rPr>
        <w:t xml:space="preserve"> </w:t>
      </w:r>
      <w:r>
        <w:t>Taylor,</w:t>
      </w:r>
      <w:r>
        <w:rPr>
          <w:spacing w:val="-6"/>
        </w:rPr>
        <w:t xml:space="preserve"> </w:t>
      </w:r>
      <w:r>
        <w:t>to</w:t>
      </w:r>
      <w:r>
        <w:rPr>
          <w:spacing w:val="-6"/>
        </w:rPr>
        <w:t xml:space="preserve"> </w:t>
      </w:r>
      <w:r>
        <w:t xml:space="preserve">the </w:t>
      </w:r>
      <w:r>
        <w:rPr>
          <w:spacing w:val="-2"/>
        </w:rPr>
        <w:t>presidency.</w:t>
      </w:r>
      <w:r>
        <w:rPr>
          <w:spacing w:val="-2"/>
          <w:position w:val="6"/>
          <w:sz w:val="16"/>
        </w:rPr>
        <w:t>248</w:t>
      </w:r>
    </w:p>
    <w:p w14:paraId="6835F00A" w14:textId="77777777" w:rsidR="00080F02" w:rsidRDefault="002E4E1A">
      <w:pPr>
        <w:pStyle w:val="BodyText"/>
        <w:spacing w:line="257" w:lineRule="exact"/>
        <w:ind w:left="840"/>
      </w:pPr>
      <w:r>
        <w:t>What</w:t>
      </w:r>
      <w:r>
        <w:rPr>
          <w:spacing w:val="-4"/>
        </w:rPr>
        <w:t xml:space="preserve"> </w:t>
      </w:r>
      <w:r>
        <w:t>about</w:t>
      </w:r>
      <w:r>
        <w:rPr>
          <w:spacing w:val="-4"/>
        </w:rPr>
        <w:t xml:space="preserve"> </w:t>
      </w:r>
      <w:r>
        <w:t>the</w:t>
      </w:r>
      <w:r>
        <w:rPr>
          <w:spacing w:val="-5"/>
        </w:rPr>
        <w:t xml:space="preserve"> </w:t>
      </w:r>
      <w:r>
        <w:t>larger</w:t>
      </w:r>
      <w:r>
        <w:rPr>
          <w:spacing w:val="-5"/>
        </w:rPr>
        <w:t xml:space="preserve"> </w:t>
      </w:r>
      <w:r>
        <w:t>issues</w:t>
      </w:r>
      <w:r>
        <w:rPr>
          <w:spacing w:val="-3"/>
        </w:rPr>
        <w:t xml:space="preserve"> </w:t>
      </w:r>
      <w:r>
        <w:t>of</w:t>
      </w:r>
      <w:r>
        <w:rPr>
          <w:spacing w:val="-5"/>
        </w:rPr>
        <w:t xml:space="preserve"> </w:t>
      </w:r>
      <w:r>
        <w:t>the</w:t>
      </w:r>
      <w:r>
        <w:rPr>
          <w:spacing w:val="-5"/>
        </w:rPr>
        <w:t xml:space="preserve"> </w:t>
      </w:r>
      <w:r>
        <w:t>day?</w:t>
      </w:r>
      <w:r>
        <w:rPr>
          <w:spacing w:val="-1"/>
        </w:rPr>
        <w:t xml:space="preserve"> </w:t>
      </w:r>
      <w:r>
        <w:t>According</w:t>
      </w:r>
      <w:r>
        <w:rPr>
          <w:spacing w:val="-6"/>
        </w:rPr>
        <w:t xml:space="preserve"> </w:t>
      </w:r>
      <w:r>
        <w:t>to</w:t>
      </w:r>
      <w:r>
        <w:rPr>
          <w:spacing w:val="-4"/>
        </w:rPr>
        <w:t xml:space="preserve"> </w:t>
      </w:r>
      <w:r>
        <w:t>Silbey,</w:t>
      </w:r>
      <w:r>
        <w:rPr>
          <w:spacing w:val="-4"/>
        </w:rPr>
        <w:t xml:space="preserve"> </w:t>
      </w:r>
      <w:r>
        <w:t>Van</w:t>
      </w:r>
      <w:r>
        <w:rPr>
          <w:spacing w:val="-4"/>
        </w:rPr>
        <w:t xml:space="preserve"> </w:t>
      </w:r>
      <w:r>
        <w:t>Buren's</w:t>
      </w:r>
      <w:r>
        <w:rPr>
          <w:spacing w:val="-4"/>
        </w:rPr>
        <w:t xml:space="preserve"> </w:t>
      </w:r>
      <w:r>
        <w:rPr>
          <w:spacing w:val="-2"/>
        </w:rPr>
        <w:t>"basic</w:t>
      </w:r>
    </w:p>
    <w:p w14:paraId="6835F00B" w14:textId="77777777" w:rsidR="00080F02" w:rsidRDefault="002E4E1A">
      <w:pPr>
        <w:pStyle w:val="BodyText"/>
        <w:spacing w:before="144" w:line="357" w:lineRule="auto"/>
        <w:ind w:left="120" w:right="289"/>
        <w:rPr>
          <w:sz w:val="16"/>
        </w:rPr>
      </w:pPr>
      <w:r>
        <w:t>commitments" never changed, and his "deep and abiding faith in the Democratic party" never</w:t>
      </w:r>
      <w:r>
        <w:rPr>
          <w:spacing w:val="-5"/>
        </w:rPr>
        <w:t xml:space="preserve"> </w:t>
      </w:r>
      <w:r>
        <w:t>faltered.</w:t>
      </w:r>
      <w:r>
        <w:rPr>
          <w:spacing w:val="-4"/>
        </w:rPr>
        <w:t xml:space="preserve"> </w:t>
      </w:r>
      <w:r>
        <w:t>Consistency</w:t>
      </w:r>
      <w:r>
        <w:rPr>
          <w:spacing w:val="-11"/>
        </w:rPr>
        <w:t xml:space="preserve"> </w:t>
      </w:r>
      <w:r>
        <w:t>was</w:t>
      </w:r>
      <w:r>
        <w:rPr>
          <w:spacing w:val="-4"/>
        </w:rPr>
        <w:t xml:space="preserve"> </w:t>
      </w:r>
      <w:r>
        <w:t>the</w:t>
      </w:r>
      <w:r>
        <w:rPr>
          <w:spacing w:val="-5"/>
        </w:rPr>
        <w:t xml:space="preserve"> </w:t>
      </w:r>
      <w:r>
        <w:t>hallmark</w:t>
      </w:r>
      <w:r>
        <w:rPr>
          <w:spacing w:val="-4"/>
        </w:rPr>
        <w:t xml:space="preserve"> </w:t>
      </w:r>
      <w:r>
        <w:t>of</w:t>
      </w:r>
      <w:r>
        <w:rPr>
          <w:spacing w:val="-5"/>
        </w:rPr>
        <w:t xml:space="preserve"> </w:t>
      </w:r>
      <w:r>
        <w:t>the</w:t>
      </w:r>
      <w:r>
        <w:rPr>
          <w:spacing w:val="-5"/>
        </w:rPr>
        <w:t xml:space="preserve"> </w:t>
      </w:r>
      <w:r>
        <w:t>man.</w:t>
      </w:r>
      <w:r>
        <w:rPr>
          <w:spacing w:val="-4"/>
        </w:rPr>
        <w:t xml:space="preserve"> </w:t>
      </w:r>
      <w:r>
        <w:t>"To</w:t>
      </w:r>
      <w:r>
        <w:rPr>
          <w:spacing w:val="-13"/>
        </w:rPr>
        <w:t xml:space="preserve"> </w:t>
      </w:r>
      <w:r>
        <w:t>him,</w:t>
      </w:r>
      <w:r>
        <w:rPr>
          <w:spacing w:val="-4"/>
        </w:rPr>
        <w:t xml:space="preserve"> </w:t>
      </w:r>
      <w:r>
        <w:t>the</w:t>
      </w:r>
      <w:r>
        <w:rPr>
          <w:spacing w:val="-5"/>
        </w:rPr>
        <w:t xml:space="preserve"> </w:t>
      </w:r>
      <w:r>
        <w:t>c</w:t>
      </w:r>
      <w:r>
        <w:t>ore</w:t>
      </w:r>
      <w:r>
        <w:rPr>
          <w:spacing w:val="-5"/>
        </w:rPr>
        <w:t xml:space="preserve"> </w:t>
      </w:r>
      <w:r>
        <w:t>issues</w:t>
      </w:r>
      <w:r>
        <w:rPr>
          <w:spacing w:val="-4"/>
        </w:rPr>
        <w:t xml:space="preserve"> </w:t>
      </w:r>
      <w:r>
        <w:t xml:space="preserve">facing the American people remained as they always had </w:t>
      </w:r>
      <w:proofErr w:type="gramStart"/>
      <w:r>
        <w:t>been:</w:t>
      </w:r>
      <w:proofErr w:type="gramEnd"/>
      <w:r>
        <w:t xml:space="preserve"> the best means of keeping an always</w:t>
      </w:r>
      <w:r>
        <w:rPr>
          <w:spacing w:val="-1"/>
        </w:rPr>
        <w:t xml:space="preserve"> </w:t>
      </w:r>
      <w:r>
        <w:t>fractious</w:t>
      </w:r>
      <w:r>
        <w:rPr>
          <w:spacing w:val="-1"/>
        </w:rPr>
        <w:t xml:space="preserve"> </w:t>
      </w:r>
      <w:r>
        <w:t>Union</w:t>
      </w:r>
      <w:r>
        <w:rPr>
          <w:spacing w:val="-1"/>
        </w:rPr>
        <w:t xml:space="preserve"> </w:t>
      </w:r>
      <w:r>
        <w:t>together</w:t>
      </w:r>
      <w:r>
        <w:rPr>
          <w:spacing w:val="-2"/>
        </w:rPr>
        <w:t xml:space="preserve"> </w:t>
      </w:r>
      <w:r>
        <w:t>and</w:t>
      </w:r>
      <w:r>
        <w:rPr>
          <w:spacing w:val="-1"/>
        </w:rPr>
        <w:t xml:space="preserve"> </w:t>
      </w:r>
      <w:r>
        <w:t>the</w:t>
      </w:r>
      <w:r>
        <w:rPr>
          <w:spacing w:val="-2"/>
        </w:rPr>
        <w:t xml:space="preserve"> </w:t>
      </w:r>
      <w:r>
        <w:t>reenergized</w:t>
      </w:r>
      <w:r>
        <w:rPr>
          <w:spacing w:val="-1"/>
        </w:rPr>
        <w:t xml:space="preserve"> </w:t>
      </w:r>
      <w:r>
        <w:t>need</w:t>
      </w:r>
      <w:r>
        <w:rPr>
          <w:spacing w:val="-1"/>
        </w:rPr>
        <w:t xml:space="preserve"> </w:t>
      </w:r>
      <w:r>
        <w:t>to</w:t>
      </w:r>
      <w:r>
        <w:rPr>
          <w:spacing w:val="-1"/>
        </w:rPr>
        <w:t xml:space="preserve"> </w:t>
      </w:r>
      <w:r>
        <w:t>forestall</w:t>
      </w:r>
      <w:r>
        <w:rPr>
          <w:spacing w:val="-1"/>
        </w:rPr>
        <w:t xml:space="preserve"> </w:t>
      </w:r>
      <w:r>
        <w:t>the</w:t>
      </w:r>
      <w:r>
        <w:rPr>
          <w:spacing w:val="-2"/>
        </w:rPr>
        <w:t xml:space="preserve"> </w:t>
      </w:r>
      <w:r>
        <w:t>new</w:t>
      </w:r>
      <w:r>
        <w:rPr>
          <w:spacing w:val="-2"/>
        </w:rPr>
        <w:t xml:space="preserve"> </w:t>
      </w:r>
      <w:r>
        <w:t>Federalist onslaught embodied in the rapidly growing Republican Party."</w:t>
      </w:r>
      <w:r>
        <w:rPr>
          <w:position w:val="6"/>
          <w:sz w:val="16"/>
        </w:rPr>
        <w:t>249</w:t>
      </w:r>
    </w:p>
    <w:p w14:paraId="6835F00C" w14:textId="77777777" w:rsidR="00080F02" w:rsidRDefault="002E4E1A">
      <w:pPr>
        <w:pStyle w:val="BodyText"/>
        <w:spacing w:line="260" w:lineRule="exact"/>
        <w:ind w:left="840"/>
      </w:pPr>
      <w:r>
        <w:t>But</w:t>
      </w:r>
      <w:r>
        <w:rPr>
          <w:spacing w:val="-3"/>
        </w:rPr>
        <w:t xml:space="preserve"> </w:t>
      </w:r>
      <w:r>
        <w:t>such</w:t>
      </w:r>
      <w:r>
        <w:rPr>
          <w:spacing w:val="-3"/>
        </w:rPr>
        <w:t xml:space="preserve"> </w:t>
      </w:r>
      <w:r>
        <w:t>explanations</w:t>
      </w:r>
      <w:r>
        <w:rPr>
          <w:spacing w:val="-3"/>
        </w:rPr>
        <w:t xml:space="preserve"> </w:t>
      </w:r>
      <w:r>
        <w:t>don't</w:t>
      </w:r>
      <w:r>
        <w:rPr>
          <w:spacing w:val="-2"/>
        </w:rPr>
        <w:t xml:space="preserve"> </w:t>
      </w:r>
      <w:r>
        <w:t>fully</w:t>
      </w:r>
      <w:r>
        <w:rPr>
          <w:spacing w:val="-11"/>
        </w:rPr>
        <w:t xml:space="preserve"> </w:t>
      </w:r>
      <w:r>
        <w:t>address</w:t>
      </w:r>
      <w:r>
        <w:rPr>
          <w:spacing w:val="-3"/>
        </w:rPr>
        <w:t xml:space="preserve"> </w:t>
      </w:r>
      <w:r>
        <w:t>the</w:t>
      </w:r>
      <w:r>
        <w:rPr>
          <w:spacing w:val="-3"/>
        </w:rPr>
        <w:t xml:space="preserve"> </w:t>
      </w:r>
      <w:r>
        <w:t>problem.</w:t>
      </w:r>
      <w:r>
        <w:rPr>
          <w:spacing w:val="-3"/>
        </w:rPr>
        <w:t xml:space="preserve"> </w:t>
      </w:r>
      <w:r>
        <w:t>They</w:t>
      </w:r>
      <w:r>
        <w:rPr>
          <w:spacing w:val="-10"/>
        </w:rPr>
        <w:t xml:space="preserve"> </w:t>
      </w:r>
      <w:r>
        <w:t>just</w:t>
      </w:r>
      <w:r>
        <w:rPr>
          <w:spacing w:val="-3"/>
        </w:rPr>
        <w:t xml:space="preserve"> </w:t>
      </w:r>
      <w:r>
        <w:t>minimize</w:t>
      </w:r>
      <w:r>
        <w:rPr>
          <w:spacing w:val="-4"/>
        </w:rPr>
        <w:t xml:space="preserve"> what</w:t>
      </w:r>
    </w:p>
    <w:p w14:paraId="6835F00D" w14:textId="0D0A132D" w:rsidR="00080F02" w:rsidRDefault="002E4E1A">
      <w:pPr>
        <w:pStyle w:val="BodyText"/>
        <w:spacing w:before="144" w:line="357" w:lineRule="auto"/>
        <w:ind w:left="120" w:right="236"/>
      </w:pPr>
      <w:r>
        <w:t>the former president did. They</w:t>
      </w:r>
      <w:r>
        <w:rPr>
          <w:spacing w:val="-1"/>
        </w:rPr>
        <w:t xml:space="preserve"> </w:t>
      </w:r>
      <w:r>
        <w:t>make it seem that he merely</w:t>
      </w:r>
      <w:r>
        <w:rPr>
          <w:spacing w:val="-1"/>
        </w:rPr>
        <w:t xml:space="preserve"> </w:t>
      </w:r>
      <w:r>
        <w:t>made a slight turn to the left followed by</w:t>
      </w:r>
      <w:r>
        <w:rPr>
          <w:spacing w:val="-1"/>
        </w:rPr>
        <w:t xml:space="preserve"> </w:t>
      </w:r>
      <w:r>
        <w:t>a slight turn to the right. That, in turn, necessitates some historical amnesia. For to Van Buren's contemporaries, these turns were anything but slight. They</w:t>
      </w:r>
      <w:r>
        <w:rPr>
          <w:spacing w:val="-1"/>
        </w:rPr>
        <w:t xml:space="preserve"> </w:t>
      </w:r>
      <w:r>
        <w:t>were full- scale</w:t>
      </w:r>
      <w:r>
        <w:rPr>
          <w:spacing w:val="-5"/>
        </w:rPr>
        <w:t xml:space="preserve"> </w:t>
      </w:r>
      <w:r>
        <w:t>reversals.</w:t>
      </w:r>
      <w:r>
        <w:rPr>
          <w:spacing w:val="-4"/>
        </w:rPr>
        <w:t xml:space="preserve"> </w:t>
      </w:r>
      <w:r>
        <w:t>They</w:t>
      </w:r>
      <w:r>
        <w:rPr>
          <w:spacing w:val="-11"/>
        </w:rPr>
        <w:t xml:space="preserve"> </w:t>
      </w:r>
      <w:r>
        <w:t>also</w:t>
      </w:r>
      <w:r>
        <w:rPr>
          <w:spacing w:val="-4"/>
        </w:rPr>
        <w:t xml:space="preserve"> </w:t>
      </w:r>
      <w:r>
        <w:t>involved</w:t>
      </w:r>
      <w:r>
        <w:rPr>
          <w:spacing w:val="-4"/>
        </w:rPr>
        <w:t xml:space="preserve"> </w:t>
      </w:r>
      <w:r>
        <w:t>the</w:t>
      </w:r>
      <w:r>
        <w:rPr>
          <w:spacing w:val="-5"/>
        </w:rPr>
        <w:t xml:space="preserve"> </w:t>
      </w:r>
      <w:r>
        <w:t>most</w:t>
      </w:r>
      <w:r>
        <w:rPr>
          <w:spacing w:val="-4"/>
        </w:rPr>
        <w:t xml:space="preserve"> </w:t>
      </w:r>
      <w:r>
        <w:t>divisive</w:t>
      </w:r>
      <w:r>
        <w:rPr>
          <w:spacing w:val="-5"/>
        </w:rPr>
        <w:t xml:space="preserve"> </w:t>
      </w:r>
      <w:r>
        <w:t>issue</w:t>
      </w:r>
      <w:r>
        <w:rPr>
          <w:spacing w:val="-5"/>
        </w:rPr>
        <w:t xml:space="preserve"> </w:t>
      </w:r>
      <w:r>
        <w:t>of</w:t>
      </w:r>
      <w:r>
        <w:rPr>
          <w:spacing w:val="-5"/>
        </w:rPr>
        <w:t xml:space="preserve"> </w:t>
      </w:r>
      <w:r>
        <w:t>the</w:t>
      </w:r>
      <w:r>
        <w:rPr>
          <w:spacing w:val="-5"/>
        </w:rPr>
        <w:t xml:space="preserve"> </w:t>
      </w:r>
      <w:r>
        <w:t>day.</w:t>
      </w:r>
      <w:r>
        <w:rPr>
          <w:spacing w:val="-4"/>
        </w:rPr>
        <w:t xml:space="preserve"> </w:t>
      </w:r>
      <w:r>
        <w:t>Free</w:t>
      </w:r>
      <w:r>
        <w:rPr>
          <w:spacing w:val="-5"/>
        </w:rPr>
        <w:t xml:space="preserve"> </w:t>
      </w:r>
      <w:r>
        <w:t>soil</w:t>
      </w:r>
      <w:r>
        <w:rPr>
          <w:spacing w:val="-4"/>
        </w:rPr>
        <w:t xml:space="preserve"> </w:t>
      </w:r>
      <w:r>
        <w:t>was</w:t>
      </w:r>
      <w:r>
        <w:rPr>
          <w:spacing w:val="-4"/>
        </w:rPr>
        <w:t xml:space="preserve"> </w:t>
      </w:r>
      <w:r>
        <w:t>hardly a secondary</w:t>
      </w:r>
      <w:r>
        <w:rPr>
          <w:spacing w:val="-1"/>
        </w:rPr>
        <w:t xml:space="preserve"> </w:t>
      </w:r>
      <w:r>
        <w:t xml:space="preserve">concern. It was splitting the nation into two warring camps. </w:t>
      </w:r>
      <w:r w:rsidR="00EE3C81">
        <w:t>Thus,</w:t>
      </w:r>
      <w:r>
        <w:t xml:space="preserve"> no longer did the sound of Van Buren's name on a New York train generate the respect that it once </w:t>
      </w:r>
      <w:r>
        <w:rPr>
          <w:spacing w:val="-4"/>
        </w:rPr>
        <w:t>did.</w:t>
      </w:r>
    </w:p>
    <w:p w14:paraId="6835F00E" w14:textId="77777777" w:rsidR="00080F02" w:rsidRDefault="002E4E1A">
      <w:pPr>
        <w:pStyle w:val="BodyText"/>
        <w:spacing w:before="1" w:line="357" w:lineRule="auto"/>
        <w:ind w:left="120" w:right="289" w:firstLine="720"/>
      </w:pPr>
      <w:r>
        <w:t>Since</w:t>
      </w:r>
      <w:r>
        <w:rPr>
          <w:spacing w:val="-7"/>
        </w:rPr>
        <w:t xml:space="preserve"> </w:t>
      </w:r>
      <w:r>
        <w:t>the</w:t>
      </w:r>
      <w:r>
        <w:rPr>
          <w:spacing w:val="-5"/>
        </w:rPr>
        <w:t xml:space="preserve"> </w:t>
      </w:r>
      <w:r>
        <w:t>completion</w:t>
      </w:r>
      <w:r>
        <w:rPr>
          <w:spacing w:val="-4"/>
        </w:rPr>
        <w:t xml:space="preserve"> </w:t>
      </w:r>
      <w:r>
        <w:t>of</w:t>
      </w:r>
      <w:r>
        <w:rPr>
          <w:spacing w:val="-5"/>
        </w:rPr>
        <w:t xml:space="preserve"> </w:t>
      </w:r>
      <w:r>
        <w:t>John</w:t>
      </w:r>
      <w:r>
        <w:rPr>
          <w:spacing w:val="-4"/>
        </w:rPr>
        <w:t xml:space="preserve"> </w:t>
      </w:r>
      <w:r>
        <w:t>D.</w:t>
      </w:r>
      <w:r>
        <w:rPr>
          <w:spacing w:val="-4"/>
        </w:rPr>
        <w:t xml:space="preserve"> </w:t>
      </w:r>
      <w:r>
        <w:t>R.</w:t>
      </w:r>
      <w:r>
        <w:rPr>
          <w:spacing w:val="-4"/>
        </w:rPr>
        <w:t xml:space="preserve"> </w:t>
      </w:r>
      <w:r>
        <w:t>Platt</w:t>
      </w:r>
      <w:r>
        <w:rPr>
          <w:spacing w:val="-4"/>
        </w:rPr>
        <w:t xml:space="preserve"> </w:t>
      </w:r>
      <w:r>
        <w:t>and</w:t>
      </w:r>
      <w:r>
        <w:rPr>
          <w:spacing w:val="-4"/>
        </w:rPr>
        <w:t xml:space="preserve"> </w:t>
      </w:r>
      <w:r>
        <w:t>Harlan</w:t>
      </w:r>
      <w:r>
        <w:rPr>
          <w:spacing w:val="-4"/>
        </w:rPr>
        <w:t xml:space="preserve"> </w:t>
      </w:r>
      <w:r>
        <w:t>D.</w:t>
      </w:r>
      <w:r>
        <w:rPr>
          <w:spacing w:val="-4"/>
        </w:rPr>
        <w:t xml:space="preserve"> </w:t>
      </w:r>
      <w:proofErr w:type="spellStart"/>
      <w:r>
        <w:t>Unrau's</w:t>
      </w:r>
      <w:proofErr w:type="spellEnd"/>
      <w:r>
        <w:rPr>
          <w:spacing w:val="-17"/>
        </w:rPr>
        <w:t xml:space="preserve"> </w:t>
      </w:r>
      <w:r>
        <w:rPr>
          <w:i/>
        </w:rPr>
        <w:t>Histo</w:t>
      </w:r>
      <w:r>
        <w:rPr>
          <w:i/>
        </w:rPr>
        <w:t>ric</w:t>
      </w:r>
      <w:r>
        <w:rPr>
          <w:i/>
          <w:spacing w:val="-5"/>
        </w:rPr>
        <w:t xml:space="preserve"> </w:t>
      </w:r>
      <w:r>
        <w:rPr>
          <w:i/>
        </w:rPr>
        <w:t>Resource Study</w:t>
      </w:r>
      <w:r>
        <w:rPr>
          <w:i/>
          <w:spacing w:val="-4"/>
        </w:rPr>
        <w:t xml:space="preserve"> </w:t>
      </w:r>
      <w:r>
        <w:t xml:space="preserve">in 1982, therefore, the most pressing question concerning Lindenwald's most famous owner </w:t>
      </w:r>
      <w:proofErr w:type="gramStart"/>
      <w:r>
        <w:t>still remains</w:t>
      </w:r>
      <w:proofErr w:type="gramEnd"/>
      <w:r>
        <w:t xml:space="preserve"> unresolved. Otherwise, much has been accomplished. New scholarship on farming in the mid-Hudson Valley, on the ascendancy of the marke</w:t>
      </w:r>
      <w:r>
        <w:t>t economy, on domestic architecture, on labor, on gender, and on national politics has enriched</w:t>
      </w:r>
      <w:r>
        <w:rPr>
          <w:spacing w:val="-2"/>
        </w:rPr>
        <w:t xml:space="preserve"> </w:t>
      </w:r>
      <w:r>
        <w:t>our</w:t>
      </w:r>
      <w:r>
        <w:rPr>
          <w:spacing w:val="-3"/>
        </w:rPr>
        <w:t xml:space="preserve"> </w:t>
      </w:r>
      <w:r>
        <w:t>understanding</w:t>
      </w:r>
      <w:r>
        <w:rPr>
          <w:spacing w:val="-5"/>
        </w:rPr>
        <w:t xml:space="preserve"> </w:t>
      </w:r>
      <w:r>
        <w:t>of</w:t>
      </w:r>
      <w:r>
        <w:rPr>
          <w:spacing w:val="-3"/>
        </w:rPr>
        <w:t xml:space="preserve"> </w:t>
      </w:r>
      <w:r>
        <w:t>Lindenwald</w:t>
      </w:r>
      <w:r>
        <w:rPr>
          <w:spacing w:val="-2"/>
        </w:rPr>
        <w:t xml:space="preserve"> </w:t>
      </w:r>
      <w:r>
        <w:t>and</w:t>
      </w:r>
      <w:r>
        <w:rPr>
          <w:spacing w:val="-2"/>
        </w:rPr>
        <w:t xml:space="preserve"> </w:t>
      </w:r>
      <w:r>
        <w:t>all</w:t>
      </w:r>
      <w:r>
        <w:rPr>
          <w:spacing w:val="-2"/>
        </w:rPr>
        <w:t xml:space="preserve"> </w:t>
      </w:r>
      <w:r>
        <w:t>the</w:t>
      </w:r>
      <w:r>
        <w:rPr>
          <w:spacing w:val="-3"/>
        </w:rPr>
        <w:t xml:space="preserve"> </w:t>
      </w:r>
      <w:r>
        <w:t>men</w:t>
      </w:r>
      <w:r>
        <w:rPr>
          <w:spacing w:val="-2"/>
        </w:rPr>
        <w:t xml:space="preserve"> </w:t>
      </w:r>
      <w:r>
        <w:t>and</w:t>
      </w:r>
      <w:r>
        <w:rPr>
          <w:spacing w:val="-2"/>
        </w:rPr>
        <w:t xml:space="preserve"> </w:t>
      </w:r>
      <w:r>
        <w:t>women</w:t>
      </w:r>
      <w:r>
        <w:rPr>
          <w:spacing w:val="-2"/>
        </w:rPr>
        <w:t xml:space="preserve"> </w:t>
      </w:r>
      <w:r>
        <w:t>who</w:t>
      </w:r>
      <w:r>
        <w:rPr>
          <w:spacing w:val="-2"/>
        </w:rPr>
        <w:t xml:space="preserve"> </w:t>
      </w:r>
      <w:r>
        <w:t>resided</w:t>
      </w:r>
      <w:r>
        <w:rPr>
          <w:spacing w:val="-2"/>
        </w:rPr>
        <w:t xml:space="preserve"> </w:t>
      </w:r>
      <w:r>
        <w:t xml:space="preserve">there during Martin </w:t>
      </w:r>
      <w:proofErr w:type="gramStart"/>
      <w:r>
        <w:t>Van</w:t>
      </w:r>
      <w:proofErr w:type="gramEnd"/>
      <w:r>
        <w:t xml:space="preserve"> Buren's twilight years.</w:t>
      </w:r>
    </w:p>
    <w:p w14:paraId="6835F00F" w14:textId="77777777" w:rsidR="00080F02" w:rsidRDefault="002E4E1A">
      <w:pPr>
        <w:pStyle w:val="BodyText"/>
        <w:spacing w:line="258" w:lineRule="exact"/>
        <w:ind w:left="840"/>
      </w:pPr>
      <w:r>
        <w:t>Additional</w:t>
      </w:r>
      <w:r>
        <w:rPr>
          <w:spacing w:val="-4"/>
        </w:rPr>
        <w:t xml:space="preserve"> </w:t>
      </w:r>
      <w:r>
        <w:t>research</w:t>
      </w:r>
      <w:r>
        <w:rPr>
          <w:spacing w:val="-3"/>
        </w:rPr>
        <w:t xml:space="preserve"> </w:t>
      </w:r>
      <w:r>
        <w:t>will</w:t>
      </w:r>
      <w:r>
        <w:rPr>
          <w:spacing w:val="-4"/>
        </w:rPr>
        <w:t xml:space="preserve"> </w:t>
      </w:r>
      <w:r>
        <w:t>undoubtedly</w:t>
      </w:r>
      <w:r>
        <w:rPr>
          <w:spacing w:val="-11"/>
        </w:rPr>
        <w:t xml:space="preserve"> </w:t>
      </w:r>
      <w:r>
        <w:t>enric</w:t>
      </w:r>
      <w:r>
        <w:t>h</w:t>
      </w:r>
      <w:r>
        <w:rPr>
          <w:spacing w:val="-3"/>
        </w:rPr>
        <w:t xml:space="preserve"> </w:t>
      </w:r>
      <w:r>
        <w:t>our</w:t>
      </w:r>
      <w:r>
        <w:rPr>
          <w:spacing w:val="-4"/>
        </w:rPr>
        <w:t xml:space="preserve"> </w:t>
      </w:r>
      <w:r>
        <w:t>understanding</w:t>
      </w:r>
      <w:r>
        <w:rPr>
          <w:spacing w:val="-6"/>
        </w:rPr>
        <w:t xml:space="preserve"> </w:t>
      </w:r>
      <w:r>
        <w:t>further.</w:t>
      </w:r>
      <w:r>
        <w:rPr>
          <w:spacing w:val="-4"/>
        </w:rPr>
        <w:t xml:space="preserve"> </w:t>
      </w:r>
      <w:r>
        <w:t>In</w:t>
      </w:r>
      <w:r>
        <w:rPr>
          <w:spacing w:val="-3"/>
        </w:rPr>
        <w:t xml:space="preserve"> </w:t>
      </w:r>
      <w:r>
        <w:t>a</w:t>
      </w:r>
      <w:r>
        <w:rPr>
          <w:spacing w:val="-5"/>
        </w:rPr>
        <w:t xml:space="preserve"> </w:t>
      </w:r>
      <w:r>
        <w:rPr>
          <w:spacing w:val="-2"/>
        </w:rPr>
        <w:t>recent</w:t>
      </w:r>
    </w:p>
    <w:p w14:paraId="6835F010" w14:textId="77777777" w:rsidR="00080F02" w:rsidRDefault="002E4E1A">
      <w:pPr>
        <w:pStyle w:val="BodyText"/>
        <w:spacing w:before="144" w:line="348" w:lineRule="auto"/>
        <w:ind w:left="120" w:right="301"/>
      </w:pPr>
      <w:r>
        <w:t>article, for example, historian Martin Bruegel has found that the gender division among farm</w:t>
      </w:r>
      <w:r>
        <w:rPr>
          <w:spacing w:val="-6"/>
        </w:rPr>
        <w:t xml:space="preserve"> </w:t>
      </w:r>
      <w:r>
        <w:t>families</w:t>
      </w:r>
      <w:r>
        <w:rPr>
          <w:spacing w:val="-6"/>
        </w:rPr>
        <w:t xml:space="preserve"> </w:t>
      </w:r>
      <w:r>
        <w:t>in</w:t>
      </w:r>
      <w:r>
        <w:rPr>
          <w:spacing w:val="-6"/>
        </w:rPr>
        <w:t xml:space="preserve"> </w:t>
      </w:r>
      <w:r>
        <w:t>nineteenth-century</w:t>
      </w:r>
      <w:r>
        <w:rPr>
          <w:spacing w:val="-13"/>
        </w:rPr>
        <w:t xml:space="preserve"> </w:t>
      </w:r>
      <w:r>
        <w:t>Columbia</w:t>
      </w:r>
      <w:r>
        <w:rPr>
          <w:spacing w:val="-7"/>
        </w:rPr>
        <w:t xml:space="preserve"> </w:t>
      </w:r>
      <w:r>
        <w:t>County</w:t>
      </w:r>
      <w:r>
        <w:rPr>
          <w:spacing w:val="-13"/>
        </w:rPr>
        <w:t xml:space="preserve"> </w:t>
      </w:r>
      <w:r>
        <w:t>shifted,</w:t>
      </w:r>
      <w:r>
        <w:rPr>
          <w:spacing w:val="-7"/>
        </w:rPr>
        <w:t xml:space="preserve"> </w:t>
      </w:r>
      <w:r>
        <w:t>women</w:t>
      </w:r>
      <w:r>
        <w:rPr>
          <w:spacing w:val="-6"/>
        </w:rPr>
        <w:t xml:space="preserve"> </w:t>
      </w:r>
      <w:r>
        <w:t>participating</w:t>
      </w:r>
      <w:r>
        <w:rPr>
          <w:spacing w:val="-9"/>
        </w:rPr>
        <w:t xml:space="preserve"> </w:t>
      </w:r>
      <w:r>
        <w:t>fully</w:t>
      </w:r>
    </w:p>
    <w:p w14:paraId="6835F011" w14:textId="77777777" w:rsidR="00080F02" w:rsidRDefault="002E4E1A">
      <w:pPr>
        <w:pStyle w:val="BodyText"/>
        <w:spacing w:before="5"/>
        <w:rPr>
          <w:sz w:val="20"/>
        </w:rPr>
      </w:pPr>
      <w:r>
        <w:pict w14:anchorId="6835F4BB">
          <v:rect id="docshape208" o:spid="_x0000_s1070" style="position:absolute;margin-left:90pt;margin-top:12.95pt;width:6in;height:.5pt;z-index:-15658496;mso-wrap-distance-left:0;mso-wrap-distance-right:0;mso-position-horizontal-relative:page" fillcolor="black" stroked="f">
            <w10:wrap type="topAndBottom" anchorx="page"/>
          </v:rect>
        </w:pict>
      </w:r>
    </w:p>
    <w:p w14:paraId="6835F012" w14:textId="77777777" w:rsidR="00080F02" w:rsidRDefault="002E4E1A">
      <w:pPr>
        <w:spacing w:before="106"/>
        <w:ind w:left="120"/>
        <w:rPr>
          <w:sz w:val="20"/>
        </w:rPr>
      </w:pPr>
      <w:r>
        <w:rPr>
          <w:position w:val="6"/>
          <w:sz w:val="16"/>
        </w:rPr>
        <w:t>247</w:t>
      </w:r>
      <w:r>
        <w:rPr>
          <w:sz w:val="20"/>
        </w:rPr>
        <w:t>Silbey,</w:t>
      </w:r>
      <w:r>
        <w:rPr>
          <w:spacing w:val="-11"/>
          <w:sz w:val="20"/>
        </w:rPr>
        <w:t xml:space="preserve"> </w:t>
      </w:r>
      <w:r>
        <w:rPr>
          <w:i/>
          <w:sz w:val="20"/>
        </w:rPr>
        <w:t>Van</w:t>
      </w:r>
      <w:r>
        <w:rPr>
          <w:i/>
          <w:spacing w:val="-2"/>
          <w:sz w:val="20"/>
        </w:rPr>
        <w:t xml:space="preserve"> </w:t>
      </w:r>
      <w:r>
        <w:rPr>
          <w:i/>
          <w:sz w:val="20"/>
        </w:rPr>
        <w:t>Buren</w:t>
      </w:r>
      <w:r>
        <w:rPr>
          <w:sz w:val="20"/>
        </w:rPr>
        <w:t>,</w:t>
      </w:r>
      <w:r>
        <w:rPr>
          <w:spacing w:val="-3"/>
          <w:sz w:val="20"/>
        </w:rPr>
        <w:t xml:space="preserve"> </w:t>
      </w:r>
      <w:r>
        <w:rPr>
          <w:sz w:val="20"/>
        </w:rPr>
        <w:t>198-99,</w:t>
      </w:r>
      <w:r>
        <w:rPr>
          <w:spacing w:val="-3"/>
          <w:sz w:val="20"/>
        </w:rPr>
        <w:t xml:space="preserve"> </w:t>
      </w:r>
      <w:r>
        <w:rPr>
          <w:spacing w:val="-4"/>
          <w:sz w:val="20"/>
        </w:rPr>
        <w:t>201.</w:t>
      </w:r>
    </w:p>
    <w:p w14:paraId="6835F013" w14:textId="77777777" w:rsidR="00080F02" w:rsidRDefault="00080F02">
      <w:pPr>
        <w:pStyle w:val="BodyText"/>
        <w:spacing w:before="8"/>
        <w:rPr>
          <w:sz w:val="19"/>
        </w:rPr>
      </w:pPr>
    </w:p>
    <w:p w14:paraId="6835F014" w14:textId="77777777" w:rsidR="00080F02" w:rsidRDefault="002E4E1A">
      <w:pPr>
        <w:ind w:left="120" w:right="301"/>
        <w:rPr>
          <w:sz w:val="20"/>
        </w:rPr>
      </w:pPr>
      <w:r>
        <w:rPr>
          <w:position w:val="6"/>
          <w:sz w:val="16"/>
        </w:rPr>
        <w:t>248</w:t>
      </w:r>
      <w:r>
        <w:rPr>
          <w:sz w:val="20"/>
        </w:rPr>
        <w:t>Silbey,</w:t>
      </w:r>
      <w:r>
        <w:rPr>
          <w:spacing w:val="-1"/>
          <w:sz w:val="20"/>
        </w:rPr>
        <w:t xml:space="preserve"> </w:t>
      </w:r>
      <w:r>
        <w:rPr>
          <w:i/>
          <w:sz w:val="20"/>
        </w:rPr>
        <w:t>Van Buren</w:t>
      </w:r>
      <w:r>
        <w:rPr>
          <w:sz w:val="20"/>
        </w:rPr>
        <w:t>, 203. In 1848, Van Buren had even toyed with the idea of supporting Taylor for president.</w:t>
      </w:r>
      <w:r>
        <w:rPr>
          <w:spacing w:val="-5"/>
          <w:sz w:val="20"/>
        </w:rPr>
        <w:t xml:space="preserve"> </w:t>
      </w:r>
      <w:r>
        <w:rPr>
          <w:sz w:val="20"/>
        </w:rPr>
        <w:t>That,</w:t>
      </w:r>
      <w:r>
        <w:rPr>
          <w:spacing w:val="-5"/>
          <w:sz w:val="20"/>
        </w:rPr>
        <w:t xml:space="preserve"> </w:t>
      </w:r>
      <w:r>
        <w:rPr>
          <w:sz w:val="20"/>
        </w:rPr>
        <w:t>however,</w:t>
      </w:r>
      <w:r>
        <w:rPr>
          <w:spacing w:val="-4"/>
          <w:sz w:val="20"/>
        </w:rPr>
        <w:t xml:space="preserve"> </w:t>
      </w:r>
      <w:r>
        <w:rPr>
          <w:sz w:val="20"/>
        </w:rPr>
        <w:t>was</w:t>
      </w:r>
      <w:r>
        <w:rPr>
          <w:spacing w:val="-6"/>
          <w:sz w:val="20"/>
        </w:rPr>
        <w:t xml:space="preserve"> </w:t>
      </w:r>
      <w:r>
        <w:rPr>
          <w:sz w:val="20"/>
        </w:rPr>
        <w:t>before</w:t>
      </w:r>
      <w:r>
        <w:rPr>
          <w:spacing w:val="-5"/>
          <w:sz w:val="20"/>
        </w:rPr>
        <w:t xml:space="preserve"> </w:t>
      </w:r>
      <w:r>
        <w:rPr>
          <w:sz w:val="20"/>
        </w:rPr>
        <w:t>Taylor</w:t>
      </w:r>
      <w:r>
        <w:rPr>
          <w:spacing w:val="-4"/>
          <w:sz w:val="20"/>
        </w:rPr>
        <w:t xml:space="preserve"> </w:t>
      </w:r>
      <w:r>
        <w:rPr>
          <w:sz w:val="20"/>
        </w:rPr>
        <w:t>accepted</w:t>
      </w:r>
      <w:r>
        <w:rPr>
          <w:spacing w:val="-4"/>
          <w:sz w:val="20"/>
        </w:rPr>
        <w:t xml:space="preserve"> </w:t>
      </w:r>
      <w:r>
        <w:rPr>
          <w:sz w:val="20"/>
        </w:rPr>
        <w:t>the</w:t>
      </w:r>
      <w:r>
        <w:rPr>
          <w:spacing w:val="-5"/>
          <w:sz w:val="20"/>
        </w:rPr>
        <w:t xml:space="preserve"> </w:t>
      </w:r>
      <w:r>
        <w:rPr>
          <w:sz w:val="20"/>
        </w:rPr>
        <w:t>Whig</w:t>
      </w:r>
      <w:r>
        <w:rPr>
          <w:spacing w:val="-6"/>
          <w:sz w:val="20"/>
        </w:rPr>
        <w:t xml:space="preserve"> </w:t>
      </w:r>
      <w:r>
        <w:rPr>
          <w:sz w:val="20"/>
        </w:rPr>
        <w:t>nomination.</w:t>
      </w:r>
      <w:r>
        <w:rPr>
          <w:spacing w:val="-4"/>
          <w:sz w:val="20"/>
        </w:rPr>
        <w:t xml:space="preserve"> </w:t>
      </w:r>
      <w:r>
        <w:rPr>
          <w:sz w:val="20"/>
        </w:rPr>
        <w:t>See</w:t>
      </w:r>
      <w:r>
        <w:rPr>
          <w:spacing w:val="-5"/>
          <w:sz w:val="20"/>
        </w:rPr>
        <w:t xml:space="preserve"> </w:t>
      </w:r>
      <w:r>
        <w:rPr>
          <w:sz w:val="20"/>
        </w:rPr>
        <w:t>Martin</w:t>
      </w:r>
      <w:r>
        <w:rPr>
          <w:spacing w:val="-6"/>
          <w:sz w:val="20"/>
        </w:rPr>
        <w:t xml:space="preserve"> </w:t>
      </w:r>
      <w:r>
        <w:rPr>
          <w:sz w:val="20"/>
        </w:rPr>
        <w:t>Van</w:t>
      </w:r>
      <w:r>
        <w:rPr>
          <w:spacing w:val="-6"/>
          <w:sz w:val="20"/>
        </w:rPr>
        <w:t xml:space="preserve"> </w:t>
      </w:r>
      <w:r>
        <w:rPr>
          <w:sz w:val="20"/>
        </w:rPr>
        <w:t>Buren</w:t>
      </w:r>
      <w:r>
        <w:rPr>
          <w:spacing w:val="-6"/>
          <w:sz w:val="20"/>
        </w:rPr>
        <w:t xml:space="preserve"> </w:t>
      </w:r>
      <w:r>
        <w:rPr>
          <w:sz w:val="20"/>
        </w:rPr>
        <w:t>to</w:t>
      </w:r>
      <w:r>
        <w:rPr>
          <w:spacing w:val="-4"/>
          <w:sz w:val="20"/>
        </w:rPr>
        <w:t xml:space="preserve"> </w:t>
      </w:r>
      <w:r>
        <w:rPr>
          <w:sz w:val="20"/>
        </w:rPr>
        <w:t>John Van Buren, May 3, 1848, Van Buren Papers.</w:t>
      </w:r>
    </w:p>
    <w:p w14:paraId="6835F015" w14:textId="77777777" w:rsidR="00080F02" w:rsidRDefault="00080F02">
      <w:pPr>
        <w:pStyle w:val="BodyText"/>
        <w:spacing w:before="1"/>
        <w:rPr>
          <w:sz w:val="18"/>
        </w:rPr>
      </w:pPr>
    </w:p>
    <w:p w14:paraId="6835F016" w14:textId="77777777" w:rsidR="00080F02" w:rsidRDefault="002E4E1A">
      <w:pPr>
        <w:ind w:left="120"/>
        <w:rPr>
          <w:sz w:val="20"/>
        </w:rPr>
      </w:pPr>
      <w:r>
        <w:rPr>
          <w:position w:val="6"/>
          <w:sz w:val="16"/>
        </w:rPr>
        <w:t>249</w:t>
      </w:r>
      <w:r>
        <w:rPr>
          <w:sz w:val="20"/>
        </w:rPr>
        <w:t>Silbey,</w:t>
      </w:r>
      <w:r>
        <w:rPr>
          <w:spacing w:val="-12"/>
          <w:sz w:val="20"/>
        </w:rPr>
        <w:t xml:space="preserve"> </w:t>
      </w:r>
      <w:r>
        <w:rPr>
          <w:i/>
          <w:sz w:val="20"/>
        </w:rPr>
        <w:t>Van</w:t>
      </w:r>
      <w:r>
        <w:rPr>
          <w:i/>
          <w:spacing w:val="-3"/>
          <w:sz w:val="20"/>
        </w:rPr>
        <w:t xml:space="preserve"> </w:t>
      </w:r>
      <w:r>
        <w:rPr>
          <w:i/>
          <w:sz w:val="20"/>
        </w:rPr>
        <w:t>Buren</w:t>
      </w:r>
      <w:r>
        <w:rPr>
          <w:sz w:val="20"/>
        </w:rPr>
        <w:t>,</w:t>
      </w:r>
      <w:r>
        <w:rPr>
          <w:spacing w:val="-4"/>
          <w:sz w:val="20"/>
        </w:rPr>
        <w:t xml:space="preserve"> </w:t>
      </w:r>
      <w:r>
        <w:rPr>
          <w:sz w:val="20"/>
        </w:rPr>
        <w:t>210-</w:t>
      </w:r>
      <w:r>
        <w:rPr>
          <w:spacing w:val="-5"/>
          <w:sz w:val="20"/>
        </w:rPr>
        <w:t>11.</w:t>
      </w:r>
    </w:p>
    <w:p w14:paraId="6835F017" w14:textId="77777777" w:rsidR="00080F02" w:rsidRDefault="00080F02">
      <w:pPr>
        <w:rPr>
          <w:sz w:val="20"/>
        </w:rPr>
        <w:sectPr w:rsidR="00080F02">
          <w:pgSz w:w="12240" w:h="15840"/>
          <w:pgMar w:top="1340" w:right="1520" w:bottom="960" w:left="1680" w:header="535" w:footer="774" w:gutter="0"/>
          <w:cols w:space="720"/>
        </w:sectPr>
      </w:pPr>
    </w:p>
    <w:p w14:paraId="6835F018" w14:textId="77777777" w:rsidR="00080F02" w:rsidRDefault="002E4E1A">
      <w:pPr>
        <w:pStyle w:val="BodyText"/>
        <w:spacing w:before="80" w:line="357" w:lineRule="auto"/>
        <w:ind w:left="120" w:right="301"/>
      </w:pPr>
      <w:r>
        <w:lastRenderedPageBreak/>
        <w:t>in harvesting</w:t>
      </w:r>
      <w:r>
        <w:rPr>
          <w:spacing w:val="-1"/>
        </w:rPr>
        <w:t xml:space="preserve"> </w:t>
      </w:r>
      <w:r>
        <w:t>and planting</w:t>
      </w:r>
      <w:r>
        <w:rPr>
          <w:spacing w:val="-1"/>
        </w:rPr>
        <w:t xml:space="preserve"> </w:t>
      </w:r>
      <w:r>
        <w:t>before technological and economic changes during</w:t>
      </w:r>
      <w:r>
        <w:rPr>
          <w:spacing w:val="-1"/>
        </w:rPr>
        <w:t xml:space="preserve"> </w:t>
      </w:r>
      <w:r>
        <w:t>the second quarter</w:t>
      </w:r>
      <w:r>
        <w:rPr>
          <w:spacing w:val="-6"/>
        </w:rPr>
        <w:t xml:space="preserve"> </w:t>
      </w:r>
      <w:r>
        <w:t>of</w:t>
      </w:r>
      <w:r>
        <w:rPr>
          <w:spacing w:val="-6"/>
        </w:rPr>
        <w:t xml:space="preserve"> </w:t>
      </w:r>
      <w:r>
        <w:t>the</w:t>
      </w:r>
      <w:r>
        <w:rPr>
          <w:spacing w:val="-6"/>
        </w:rPr>
        <w:t xml:space="preserve"> </w:t>
      </w:r>
      <w:r>
        <w:t>century</w:t>
      </w:r>
      <w:r>
        <w:rPr>
          <w:spacing w:val="-12"/>
        </w:rPr>
        <w:t xml:space="preserve"> </w:t>
      </w:r>
      <w:r>
        <w:t>redirected</w:t>
      </w:r>
      <w:r>
        <w:rPr>
          <w:spacing w:val="-5"/>
        </w:rPr>
        <w:t xml:space="preserve"> </w:t>
      </w:r>
      <w:r>
        <w:t>their</w:t>
      </w:r>
      <w:r>
        <w:rPr>
          <w:spacing w:val="-6"/>
        </w:rPr>
        <w:t xml:space="preserve"> </w:t>
      </w:r>
      <w:r>
        <w:t>energies</w:t>
      </w:r>
      <w:r>
        <w:rPr>
          <w:spacing w:val="-5"/>
        </w:rPr>
        <w:t xml:space="preserve"> </w:t>
      </w:r>
      <w:r>
        <w:t>to</w:t>
      </w:r>
      <w:r>
        <w:rPr>
          <w:spacing w:val="-5"/>
        </w:rPr>
        <w:t xml:space="preserve"> </w:t>
      </w:r>
      <w:r>
        <w:t>household</w:t>
      </w:r>
      <w:r>
        <w:rPr>
          <w:spacing w:val="-5"/>
        </w:rPr>
        <w:t xml:space="preserve"> </w:t>
      </w:r>
      <w:r>
        <w:t>and</w:t>
      </w:r>
      <w:r>
        <w:rPr>
          <w:spacing w:val="-5"/>
        </w:rPr>
        <w:t xml:space="preserve"> </w:t>
      </w:r>
      <w:r>
        <w:t>artisanal</w:t>
      </w:r>
      <w:r>
        <w:rPr>
          <w:spacing w:val="-5"/>
        </w:rPr>
        <w:t xml:space="preserve"> </w:t>
      </w:r>
      <w:r>
        <w:t>w</w:t>
      </w:r>
      <w:r>
        <w:t>ork,</w:t>
      </w:r>
      <w:r>
        <w:rPr>
          <w:spacing w:val="-5"/>
        </w:rPr>
        <w:t xml:space="preserve"> </w:t>
      </w:r>
      <w:r>
        <w:t>and</w:t>
      </w:r>
      <w:r>
        <w:rPr>
          <w:spacing w:val="-5"/>
        </w:rPr>
        <w:t xml:space="preserve"> </w:t>
      </w:r>
      <w:r>
        <w:t>away from the fields.</w:t>
      </w:r>
      <w:r>
        <w:rPr>
          <w:position w:val="6"/>
          <w:sz w:val="16"/>
        </w:rPr>
        <w:t>250</w:t>
      </w:r>
      <w:r>
        <w:rPr>
          <w:spacing w:val="24"/>
          <w:position w:val="6"/>
          <w:sz w:val="16"/>
        </w:rPr>
        <w:t xml:space="preserve"> </w:t>
      </w:r>
      <w:r>
        <w:t xml:space="preserve">Bruegel suggests that it was not the cultural construction of separate spheres that prompted this change, but instead material transformations in the organization and processes of agriculture itself. Were women as well as </w:t>
      </w:r>
      <w:r>
        <w:t>men working in the fields around Lindenwald? They</w:t>
      </w:r>
      <w:r>
        <w:rPr>
          <w:spacing w:val="-2"/>
        </w:rPr>
        <w:t xml:space="preserve"> </w:t>
      </w:r>
      <w:r>
        <w:t>may</w:t>
      </w:r>
      <w:r>
        <w:rPr>
          <w:spacing w:val="-2"/>
        </w:rPr>
        <w:t xml:space="preserve"> </w:t>
      </w:r>
      <w:r>
        <w:t>well have been, but until we know more about the women who accompanied the men who farmed the fields here, it is difficult even to speculate as to their role in the agricultural workforce of Lindenwald.</w:t>
      </w:r>
    </w:p>
    <w:p w14:paraId="6835F019" w14:textId="2FAD1469" w:rsidR="00080F02" w:rsidRDefault="002E4E1A">
      <w:pPr>
        <w:pStyle w:val="BodyText"/>
        <w:spacing w:line="360" w:lineRule="auto"/>
        <w:ind w:left="120" w:right="289" w:firstLine="720"/>
      </w:pPr>
      <w:r>
        <w:t xml:space="preserve">Hopefully, in the next few years, scholars will uncover the answer to this </w:t>
      </w:r>
      <w:proofErr w:type="gramStart"/>
      <w:r>
        <w:t>particular question</w:t>
      </w:r>
      <w:proofErr w:type="gramEnd"/>
      <w:r>
        <w:t xml:space="preserve">. Hopefully, too, they will learn more about all the men and women whose lives unfolded in the estate's farm and gatehouses, </w:t>
      </w:r>
      <w:proofErr w:type="gramStart"/>
      <w:r>
        <w:t>in</w:t>
      </w:r>
      <w:proofErr w:type="gramEnd"/>
      <w:r>
        <w:t xml:space="preserve"> the </w:t>
      </w:r>
      <w:r w:rsidR="00EE3C81">
        <w:t>third floor</w:t>
      </w:r>
      <w:r>
        <w:t xml:space="preserve"> and basement spac</w:t>
      </w:r>
      <w:r>
        <w:t>es of the mansion itself, as well as the men and women of the Van Buren families in residence. And, finally, maybe they will also unravel the mystery of why the political head</w:t>
      </w:r>
      <w:r>
        <w:rPr>
          <w:spacing w:val="-4"/>
        </w:rPr>
        <w:t xml:space="preserve"> </w:t>
      </w:r>
      <w:r>
        <w:t>of</w:t>
      </w:r>
      <w:r>
        <w:rPr>
          <w:spacing w:val="-5"/>
        </w:rPr>
        <w:t xml:space="preserve"> </w:t>
      </w:r>
      <w:r>
        <w:t>the</w:t>
      </w:r>
      <w:r>
        <w:rPr>
          <w:spacing w:val="-5"/>
        </w:rPr>
        <w:t xml:space="preserve"> </w:t>
      </w:r>
      <w:r>
        <w:t>family,</w:t>
      </w:r>
      <w:r>
        <w:rPr>
          <w:spacing w:val="-4"/>
        </w:rPr>
        <w:t xml:space="preserve"> </w:t>
      </w:r>
      <w:r>
        <w:t>the</w:t>
      </w:r>
      <w:r>
        <w:rPr>
          <w:spacing w:val="-5"/>
        </w:rPr>
        <w:t xml:space="preserve"> </w:t>
      </w:r>
      <w:r>
        <w:t>one-time</w:t>
      </w:r>
      <w:r>
        <w:rPr>
          <w:spacing w:val="-5"/>
        </w:rPr>
        <w:t xml:space="preserve"> </w:t>
      </w:r>
      <w:r>
        <w:t>solid</w:t>
      </w:r>
      <w:r>
        <w:rPr>
          <w:spacing w:val="-4"/>
        </w:rPr>
        <w:t xml:space="preserve"> </w:t>
      </w:r>
      <w:r>
        <w:t>party</w:t>
      </w:r>
      <w:r>
        <w:rPr>
          <w:spacing w:val="-12"/>
        </w:rPr>
        <w:t xml:space="preserve"> </w:t>
      </w:r>
      <w:r>
        <w:t>man,</w:t>
      </w:r>
      <w:r>
        <w:rPr>
          <w:spacing w:val="-4"/>
        </w:rPr>
        <w:t xml:space="preserve"> </w:t>
      </w:r>
      <w:r>
        <w:t>seemingly</w:t>
      </w:r>
      <w:r>
        <w:rPr>
          <w:spacing w:val="-12"/>
        </w:rPr>
        <w:t xml:space="preserve"> </w:t>
      </w:r>
      <w:r>
        <w:t>jumped</w:t>
      </w:r>
      <w:r>
        <w:rPr>
          <w:spacing w:val="-4"/>
        </w:rPr>
        <w:t xml:space="preserve"> </w:t>
      </w:r>
      <w:r>
        <w:t>back</w:t>
      </w:r>
      <w:r>
        <w:rPr>
          <w:spacing w:val="-4"/>
        </w:rPr>
        <w:t xml:space="preserve"> </w:t>
      </w:r>
      <w:r>
        <w:t>and</w:t>
      </w:r>
      <w:r>
        <w:rPr>
          <w:spacing w:val="-4"/>
        </w:rPr>
        <w:t xml:space="preserve"> </w:t>
      </w:r>
      <w:r>
        <w:t>forth</w:t>
      </w:r>
      <w:r>
        <w:rPr>
          <w:spacing w:val="-4"/>
        </w:rPr>
        <w:t xml:space="preserve"> </w:t>
      </w:r>
      <w:r>
        <w:t>across the political spectrum in his years at Lindenwald.</w:t>
      </w:r>
    </w:p>
    <w:p w14:paraId="6835F01A" w14:textId="77777777" w:rsidR="00080F02" w:rsidRDefault="00080F02">
      <w:pPr>
        <w:pStyle w:val="BodyText"/>
        <w:rPr>
          <w:sz w:val="20"/>
        </w:rPr>
      </w:pPr>
    </w:p>
    <w:p w14:paraId="6835F01B" w14:textId="77777777" w:rsidR="00080F02" w:rsidRDefault="00080F02">
      <w:pPr>
        <w:pStyle w:val="BodyText"/>
        <w:rPr>
          <w:sz w:val="20"/>
        </w:rPr>
      </w:pPr>
    </w:p>
    <w:p w14:paraId="6835F01C" w14:textId="77777777" w:rsidR="00080F02" w:rsidRDefault="00080F02">
      <w:pPr>
        <w:pStyle w:val="BodyText"/>
        <w:rPr>
          <w:sz w:val="20"/>
        </w:rPr>
      </w:pPr>
    </w:p>
    <w:p w14:paraId="6835F01D" w14:textId="77777777" w:rsidR="00080F02" w:rsidRDefault="00080F02">
      <w:pPr>
        <w:pStyle w:val="BodyText"/>
        <w:rPr>
          <w:sz w:val="20"/>
        </w:rPr>
      </w:pPr>
    </w:p>
    <w:p w14:paraId="6835F01E" w14:textId="77777777" w:rsidR="00080F02" w:rsidRDefault="00080F02">
      <w:pPr>
        <w:pStyle w:val="BodyText"/>
        <w:rPr>
          <w:sz w:val="20"/>
        </w:rPr>
      </w:pPr>
    </w:p>
    <w:p w14:paraId="6835F01F" w14:textId="77777777" w:rsidR="00080F02" w:rsidRDefault="00080F02">
      <w:pPr>
        <w:pStyle w:val="BodyText"/>
        <w:rPr>
          <w:sz w:val="20"/>
        </w:rPr>
      </w:pPr>
    </w:p>
    <w:p w14:paraId="6835F020" w14:textId="77777777" w:rsidR="00080F02" w:rsidRDefault="00080F02">
      <w:pPr>
        <w:pStyle w:val="BodyText"/>
        <w:rPr>
          <w:sz w:val="20"/>
        </w:rPr>
      </w:pPr>
    </w:p>
    <w:p w14:paraId="6835F021" w14:textId="77777777" w:rsidR="00080F02" w:rsidRDefault="00080F02">
      <w:pPr>
        <w:pStyle w:val="BodyText"/>
        <w:rPr>
          <w:sz w:val="20"/>
        </w:rPr>
      </w:pPr>
    </w:p>
    <w:p w14:paraId="6835F022" w14:textId="77777777" w:rsidR="00080F02" w:rsidRDefault="00080F02">
      <w:pPr>
        <w:pStyle w:val="BodyText"/>
        <w:rPr>
          <w:sz w:val="20"/>
        </w:rPr>
      </w:pPr>
    </w:p>
    <w:p w14:paraId="6835F023" w14:textId="77777777" w:rsidR="00080F02" w:rsidRDefault="00080F02">
      <w:pPr>
        <w:pStyle w:val="BodyText"/>
        <w:rPr>
          <w:sz w:val="20"/>
        </w:rPr>
      </w:pPr>
    </w:p>
    <w:p w14:paraId="6835F024" w14:textId="77777777" w:rsidR="00080F02" w:rsidRDefault="00080F02">
      <w:pPr>
        <w:pStyle w:val="BodyText"/>
        <w:rPr>
          <w:sz w:val="20"/>
        </w:rPr>
      </w:pPr>
    </w:p>
    <w:p w14:paraId="6835F025" w14:textId="77777777" w:rsidR="00080F02" w:rsidRDefault="00080F02">
      <w:pPr>
        <w:pStyle w:val="BodyText"/>
        <w:rPr>
          <w:sz w:val="20"/>
        </w:rPr>
      </w:pPr>
    </w:p>
    <w:p w14:paraId="6835F026" w14:textId="77777777" w:rsidR="00080F02" w:rsidRDefault="00080F02">
      <w:pPr>
        <w:pStyle w:val="BodyText"/>
        <w:rPr>
          <w:sz w:val="20"/>
        </w:rPr>
      </w:pPr>
    </w:p>
    <w:p w14:paraId="6835F027" w14:textId="77777777" w:rsidR="00080F02" w:rsidRDefault="00080F02">
      <w:pPr>
        <w:pStyle w:val="BodyText"/>
        <w:rPr>
          <w:sz w:val="20"/>
        </w:rPr>
      </w:pPr>
    </w:p>
    <w:p w14:paraId="6835F028" w14:textId="77777777" w:rsidR="00080F02" w:rsidRDefault="00080F02">
      <w:pPr>
        <w:pStyle w:val="BodyText"/>
        <w:rPr>
          <w:sz w:val="20"/>
        </w:rPr>
      </w:pPr>
    </w:p>
    <w:p w14:paraId="6835F029" w14:textId="77777777" w:rsidR="00080F02" w:rsidRDefault="00080F02">
      <w:pPr>
        <w:pStyle w:val="BodyText"/>
        <w:rPr>
          <w:sz w:val="20"/>
        </w:rPr>
      </w:pPr>
    </w:p>
    <w:p w14:paraId="6835F02A" w14:textId="77777777" w:rsidR="00080F02" w:rsidRDefault="00080F02">
      <w:pPr>
        <w:pStyle w:val="BodyText"/>
        <w:rPr>
          <w:sz w:val="20"/>
        </w:rPr>
      </w:pPr>
    </w:p>
    <w:p w14:paraId="6835F02B" w14:textId="77777777" w:rsidR="00080F02" w:rsidRDefault="00080F02">
      <w:pPr>
        <w:pStyle w:val="BodyText"/>
        <w:rPr>
          <w:sz w:val="20"/>
        </w:rPr>
      </w:pPr>
    </w:p>
    <w:p w14:paraId="6835F02C" w14:textId="77777777" w:rsidR="00080F02" w:rsidRDefault="00080F02">
      <w:pPr>
        <w:pStyle w:val="BodyText"/>
        <w:rPr>
          <w:sz w:val="20"/>
        </w:rPr>
      </w:pPr>
    </w:p>
    <w:p w14:paraId="6835F02D" w14:textId="77777777" w:rsidR="00080F02" w:rsidRDefault="00080F02">
      <w:pPr>
        <w:pStyle w:val="BodyText"/>
        <w:rPr>
          <w:sz w:val="20"/>
        </w:rPr>
      </w:pPr>
    </w:p>
    <w:p w14:paraId="6835F02E" w14:textId="77777777" w:rsidR="00080F02" w:rsidRDefault="00080F02">
      <w:pPr>
        <w:pStyle w:val="BodyText"/>
        <w:rPr>
          <w:sz w:val="20"/>
        </w:rPr>
      </w:pPr>
    </w:p>
    <w:p w14:paraId="6835F02F" w14:textId="77777777" w:rsidR="00080F02" w:rsidRDefault="00080F02">
      <w:pPr>
        <w:pStyle w:val="BodyText"/>
        <w:rPr>
          <w:sz w:val="20"/>
        </w:rPr>
      </w:pPr>
    </w:p>
    <w:p w14:paraId="6835F030" w14:textId="77777777" w:rsidR="00080F02" w:rsidRDefault="00080F02">
      <w:pPr>
        <w:pStyle w:val="BodyText"/>
        <w:rPr>
          <w:sz w:val="20"/>
        </w:rPr>
      </w:pPr>
    </w:p>
    <w:p w14:paraId="6835F031" w14:textId="77777777" w:rsidR="00080F02" w:rsidRDefault="00080F02">
      <w:pPr>
        <w:pStyle w:val="BodyText"/>
        <w:rPr>
          <w:sz w:val="20"/>
        </w:rPr>
      </w:pPr>
    </w:p>
    <w:p w14:paraId="6835F032" w14:textId="77777777" w:rsidR="00080F02" w:rsidRDefault="00080F02">
      <w:pPr>
        <w:pStyle w:val="BodyText"/>
        <w:rPr>
          <w:sz w:val="20"/>
        </w:rPr>
      </w:pPr>
    </w:p>
    <w:p w14:paraId="6835F033" w14:textId="77777777" w:rsidR="00080F02" w:rsidRDefault="002E4E1A">
      <w:pPr>
        <w:pStyle w:val="BodyText"/>
        <w:rPr>
          <w:sz w:val="12"/>
        </w:rPr>
      </w:pPr>
      <w:r>
        <w:pict w14:anchorId="6835F4BC">
          <v:rect id="docshape209" o:spid="_x0000_s1069" style="position:absolute;margin-left:90pt;margin-top:8.15pt;width:2in;height:.5pt;z-index:-15657984;mso-wrap-distance-left:0;mso-wrap-distance-right:0;mso-position-horizontal-relative:page" fillcolor="black" stroked="f">
            <w10:wrap type="topAndBottom" anchorx="page"/>
          </v:rect>
        </w:pict>
      </w:r>
    </w:p>
    <w:p w14:paraId="6835F034" w14:textId="77777777" w:rsidR="00080F02" w:rsidRDefault="002E4E1A">
      <w:pPr>
        <w:spacing w:before="112" w:line="230" w:lineRule="auto"/>
        <w:ind w:left="120" w:right="301"/>
        <w:rPr>
          <w:sz w:val="20"/>
        </w:rPr>
      </w:pPr>
      <w:r>
        <w:rPr>
          <w:position w:val="6"/>
          <w:sz w:val="16"/>
        </w:rPr>
        <w:t>250</w:t>
      </w:r>
      <w:r>
        <w:rPr>
          <w:sz w:val="20"/>
        </w:rPr>
        <w:t>Martin</w:t>
      </w:r>
      <w:r>
        <w:rPr>
          <w:spacing w:val="-6"/>
          <w:sz w:val="20"/>
        </w:rPr>
        <w:t xml:space="preserve"> </w:t>
      </w:r>
      <w:r>
        <w:rPr>
          <w:sz w:val="20"/>
        </w:rPr>
        <w:t>Bruegel,</w:t>
      </w:r>
      <w:r>
        <w:rPr>
          <w:spacing w:val="-5"/>
          <w:sz w:val="20"/>
        </w:rPr>
        <w:t xml:space="preserve"> </w:t>
      </w:r>
      <w:r>
        <w:rPr>
          <w:sz w:val="20"/>
        </w:rPr>
        <w:t>"Work,</w:t>
      </w:r>
      <w:r>
        <w:rPr>
          <w:spacing w:val="-5"/>
          <w:sz w:val="20"/>
        </w:rPr>
        <w:t xml:space="preserve"> </w:t>
      </w:r>
      <w:r>
        <w:rPr>
          <w:sz w:val="20"/>
        </w:rPr>
        <w:t>Gender</w:t>
      </w:r>
      <w:r>
        <w:rPr>
          <w:spacing w:val="-5"/>
          <w:sz w:val="20"/>
        </w:rPr>
        <w:t xml:space="preserve"> </w:t>
      </w:r>
      <w:r>
        <w:rPr>
          <w:sz w:val="20"/>
        </w:rPr>
        <w:t>and</w:t>
      </w:r>
      <w:r>
        <w:rPr>
          <w:spacing w:val="-5"/>
          <w:sz w:val="20"/>
        </w:rPr>
        <w:t xml:space="preserve"> </w:t>
      </w:r>
      <w:r>
        <w:rPr>
          <w:sz w:val="20"/>
        </w:rPr>
        <w:t>Authority</w:t>
      </w:r>
      <w:r>
        <w:rPr>
          <w:spacing w:val="-9"/>
          <w:sz w:val="20"/>
        </w:rPr>
        <w:t xml:space="preserve"> </w:t>
      </w:r>
      <w:r>
        <w:rPr>
          <w:sz w:val="20"/>
        </w:rPr>
        <w:t>on</w:t>
      </w:r>
      <w:r>
        <w:rPr>
          <w:spacing w:val="-6"/>
          <w:sz w:val="20"/>
        </w:rPr>
        <w:t xml:space="preserve"> </w:t>
      </w:r>
      <w:r>
        <w:rPr>
          <w:sz w:val="20"/>
        </w:rPr>
        <w:t>the</w:t>
      </w:r>
      <w:r>
        <w:rPr>
          <w:spacing w:val="-5"/>
          <w:sz w:val="20"/>
        </w:rPr>
        <w:t xml:space="preserve"> </w:t>
      </w:r>
      <w:r>
        <w:rPr>
          <w:sz w:val="20"/>
        </w:rPr>
        <w:t>Farm:</w:t>
      </w:r>
      <w:r>
        <w:rPr>
          <w:spacing w:val="-5"/>
          <w:sz w:val="20"/>
        </w:rPr>
        <w:t xml:space="preserve"> </w:t>
      </w:r>
      <w:r>
        <w:rPr>
          <w:sz w:val="20"/>
        </w:rPr>
        <w:t>The</w:t>
      </w:r>
      <w:r>
        <w:rPr>
          <w:spacing w:val="-5"/>
          <w:sz w:val="20"/>
        </w:rPr>
        <w:t xml:space="preserve"> </w:t>
      </w:r>
      <w:r>
        <w:rPr>
          <w:sz w:val="20"/>
        </w:rPr>
        <w:t>Hudson</w:t>
      </w:r>
      <w:r>
        <w:rPr>
          <w:spacing w:val="-6"/>
          <w:sz w:val="20"/>
        </w:rPr>
        <w:t xml:space="preserve"> </w:t>
      </w:r>
      <w:r>
        <w:rPr>
          <w:sz w:val="20"/>
        </w:rPr>
        <w:t>Valley</w:t>
      </w:r>
      <w:r>
        <w:rPr>
          <w:spacing w:val="-9"/>
          <w:sz w:val="20"/>
        </w:rPr>
        <w:t xml:space="preserve"> </w:t>
      </w:r>
      <w:r>
        <w:rPr>
          <w:sz w:val="20"/>
        </w:rPr>
        <w:t>Countryside,</w:t>
      </w:r>
      <w:r>
        <w:rPr>
          <w:spacing w:val="-5"/>
          <w:sz w:val="20"/>
        </w:rPr>
        <w:t xml:space="preserve"> </w:t>
      </w:r>
      <w:r>
        <w:rPr>
          <w:sz w:val="20"/>
        </w:rPr>
        <w:t xml:space="preserve">1790s- 1850s," </w:t>
      </w:r>
      <w:r>
        <w:rPr>
          <w:i/>
          <w:sz w:val="20"/>
        </w:rPr>
        <w:t>Agricultural History</w:t>
      </w:r>
      <w:r>
        <w:rPr>
          <w:sz w:val="20"/>
        </w:rPr>
        <w:t>, 76 (2002), 1-27.</w:t>
      </w:r>
    </w:p>
    <w:p w14:paraId="6835F035" w14:textId="77777777" w:rsidR="00080F02" w:rsidRDefault="00080F02">
      <w:pPr>
        <w:spacing w:line="230" w:lineRule="auto"/>
        <w:rPr>
          <w:sz w:val="20"/>
        </w:rPr>
        <w:sectPr w:rsidR="00080F02">
          <w:pgSz w:w="12240" w:h="15840"/>
          <w:pgMar w:top="1340" w:right="1520" w:bottom="960" w:left="1680" w:header="535" w:footer="774" w:gutter="0"/>
          <w:cols w:space="720"/>
        </w:sectPr>
      </w:pPr>
    </w:p>
    <w:p w14:paraId="6835F036" w14:textId="77777777" w:rsidR="00080F02" w:rsidRDefault="002E4E1A">
      <w:pPr>
        <w:pStyle w:val="BodyText"/>
        <w:ind w:left="991"/>
        <w:rPr>
          <w:sz w:val="20"/>
        </w:rPr>
      </w:pPr>
      <w:r>
        <w:rPr>
          <w:noProof/>
          <w:sz w:val="20"/>
        </w:rPr>
        <w:lastRenderedPageBreak/>
        <w:drawing>
          <wp:inline distT="0" distB="0" distL="0" distR="0" wp14:anchorId="6835F4BD" wp14:editId="6835F4BE">
            <wp:extent cx="4530863" cy="5657088"/>
            <wp:effectExtent l="0" t="0" r="0" b="0"/>
            <wp:docPr id="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2.png"/>
                    <pic:cNvPicPr/>
                  </pic:nvPicPr>
                  <pic:blipFill>
                    <a:blip r:embed="rId77" cstate="print"/>
                    <a:stretch>
                      <a:fillRect/>
                    </a:stretch>
                  </pic:blipFill>
                  <pic:spPr>
                    <a:xfrm>
                      <a:off x="0" y="0"/>
                      <a:ext cx="4530863" cy="5657088"/>
                    </a:xfrm>
                    <a:prstGeom prst="rect">
                      <a:avLst/>
                    </a:prstGeom>
                  </pic:spPr>
                </pic:pic>
              </a:graphicData>
            </a:graphic>
          </wp:inline>
        </w:drawing>
      </w:r>
    </w:p>
    <w:p w14:paraId="6835F037" w14:textId="77777777" w:rsidR="00080F02" w:rsidRDefault="00080F02">
      <w:pPr>
        <w:pStyle w:val="BodyText"/>
        <w:rPr>
          <w:sz w:val="20"/>
        </w:rPr>
      </w:pPr>
    </w:p>
    <w:p w14:paraId="6835F038" w14:textId="77777777" w:rsidR="00080F02" w:rsidRDefault="00080F02">
      <w:pPr>
        <w:pStyle w:val="BodyText"/>
        <w:spacing w:before="6"/>
        <w:rPr>
          <w:sz w:val="19"/>
        </w:rPr>
      </w:pPr>
    </w:p>
    <w:p w14:paraId="6835F039" w14:textId="77777777" w:rsidR="00080F02" w:rsidRDefault="002E4E1A">
      <w:pPr>
        <w:spacing w:before="91" w:line="252" w:lineRule="auto"/>
        <w:ind w:left="790" w:firstLine="4"/>
        <w:rPr>
          <w:sz w:val="23"/>
        </w:rPr>
      </w:pPr>
      <w:r>
        <w:rPr>
          <w:color w:val="2F2F2F"/>
          <w:w w:val="105"/>
          <w:sz w:val="23"/>
        </w:rPr>
        <w:t>Figure</w:t>
      </w:r>
      <w:r>
        <w:rPr>
          <w:color w:val="2F2F2F"/>
          <w:spacing w:val="-16"/>
          <w:w w:val="105"/>
          <w:sz w:val="23"/>
        </w:rPr>
        <w:t xml:space="preserve"> </w:t>
      </w:r>
      <w:r>
        <w:rPr>
          <w:color w:val="2F2F2F"/>
          <w:w w:val="105"/>
          <w:sz w:val="23"/>
        </w:rPr>
        <w:t>11.</w:t>
      </w:r>
      <w:r>
        <w:rPr>
          <w:color w:val="2F2F2F"/>
          <w:spacing w:val="-15"/>
          <w:w w:val="105"/>
          <w:sz w:val="23"/>
        </w:rPr>
        <w:t xml:space="preserve"> </w:t>
      </w:r>
      <w:r>
        <w:rPr>
          <w:color w:val="1F1F1F"/>
          <w:w w:val="105"/>
          <w:sz w:val="23"/>
        </w:rPr>
        <w:t>Daguerreotype</w:t>
      </w:r>
      <w:r>
        <w:rPr>
          <w:color w:val="1F1F1F"/>
          <w:spacing w:val="-8"/>
          <w:w w:val="105"/>
          <w:sz w:val="23"/>
        </w:rPr>
        <w:t xml:space="preserve"> </w:t>
      </w:r>
      <w:r>
        <w:rPr>
          <w:color w:val="2F2F2F"/>
          <w:w w:val="105"/>
          <w:sz w:val="23"/>
        </w:rPr>
        <w:t>of</w:t>
      </w:r>
      <w:r>
        <w:rPr>
          <w:color w:val="2F2F2F"/>
          <w:spacing w:val="-16"/>
          <w:w w:val="105"/>
          <w:sz w:val="23"/>
        </w:rPr>
        <w:t xml:space="preserve"> </w:t>
      </w:r>
      <w:r>
        <w:rPr>
          <w:color w:val="1F1F1F"/>
          <w:w w:val="105"/>
          <w:sz w:val="23"/>
        </w:rPr>
        <w:t>Martin</w:t>
      </w:r>
      <w:r>
        <w:rPr>
          <w:color w:val="1F1F1F"/>
          <w:spacing w:val="-15"/>
          <w:w w:val="105"/>
          <w:sz w:val="23"/>
        </w:rPr>
        <w:t xml:space="preserve"> </w:t>
      </w:r>
      <w:r>
        <w:rPr>
          <w:color w:val="2F2F2F"/>
          <w:w w:val="105"/>
          <w:sz w:val="23"/>
        </w:rPr>
        <w:t>Van</w:t>
      </w:r>
      <w:r>
        <w:rPr>
          <w:color w:val="2F2F2F"/>
          <w:spacing w:val="-15"/>
          <w:w w:val="105"/>
          <w:sz w:val="23"/>
        </w:rPr>
        <w:t xml:space="preserve"> </w:t>
      </w:r>
      <w:r>
        <w:rPr>
          <w:color w:val="1F1F1F"/>
          <w:w w:val="105"/>
          <w:sz w:val="23"/>
        </w:rPr>
        <w:t>Buren</w:t>
      </w:r>
      <w:r>
        <w:rPr>
          <w:color w:val="1F1F1F"/>
          <w:spacing w:val="-15"/>
          <w:w w:val="105"/>
          <w:sz w:val="23"/>
        </w:rPr>
        <w:t xml:space="preserve"> </w:t>
      </w:r>
      <w:r>
        <w:rPr>
          <w:color w:val="1F1F1F"/>
          <w:w w:val="105"/>
          <w:sz w:val="23"/>
        </w:rPr>
        <w:t>by</w:t>
      </w:r>
      <w:r>
        <w:rPr>
          <w:color w:val="1F1F1F"/>
          <w:spacing w:val="-15"/>
          <w:w w:val="105"/>
          <w:sz w:val="23"/>
        </w:rPr>
        <w:t xml:space="preserve"> </w:t>
      </w:r>
      <w:r>
        <w:rPr>
          <w:color w:val="2F2F2F"/>
          <w:w w:val="105"/>
          <w:sz w:val="23"/>
        </w:rPr>
        <w:t>Mathew</w:t>
      </w:r>
      <w:r>
        <w:rPr>
          <w:color w:val="2F2F2F"/>
          <w:spacing w:val="-15"/>
          <w:w w:val="105"/>
          <w:sz w:val="23"/>
        </w:rPr>
        <w:t xml:space="preserve"> </w:t>
      </w:r>
      <w:r>
        <w:rPr>
          <w:color w:val="1F1F1F"/>
          <w:w w:val="105"/>
          <w:sz w:val="23"/>
        </w:rPr>
        <w:t>Brady</w:t>
      </w:r>
      <w:r>
        <w:rPr>
          <w:color w:val="1F1F1F"/>
          <w:spacing w:val="-15"/>
          <w:w w:val="105"/>
          <w:sz w:val="23"/>
        </w:rPr>
        <w:t xml:space="preserve"> </w:t>
      </w:r>
      <w:r>
        <w:rPr>
          <w:color w:val="2F2F2F"/>
          <w:w w:val="105"/>
          <w:sz w:val="23"/>
        </w:rPr>
        <w:t>(1823-1896), circa</w:t>
      </w:r>
      <w:r>
        <w:rPr>
          <w:color w:val="2F2F2F"/>
          <w:spacing w:val="-5"/>
          <w:w w:val="105"/>
          <w:sz w:val="23"/>
        </w:rPr>
        <w:t xml:space="preserve"> </w:t>
      </w:r>
      <w:r>
        <w:rPr>
          <w:color w:val="1F1F1F"/>
          <w:w w:val="105"/>
          <w:sz w:val="23"/>
        </w:rPr>
        <w:t xml:space="preserve">1856. </w:t>
      </w:r>
      <w:r>
        <w:rPr>
          <w:color w:val="444444"/>
          <w:w w:val="105"/>
          <w:sz w:val="23"/>
        </w:rPr>
        <w:t xml:space="preserve">National </w:t>
      </w:r>
      <w:r>
        <w:rPr>
          <w:color w:val="2F2F2F"/>
          <w:w w:val="105"/>
          <w:sz w:val="23"/>
        </w:rPr>
        <w:t>Portrait Gallery, Smithsonian</w:t>
      </w:r>
      <w:r>
        <w:rPr>
          <w:color w:val="2F2F2F"/>
          <w:spacing w:val="40"/>
          <w:w w:val="105"/>
          <w:sz w:val="23"/>
        </w:rPr>
        <w:t xml:space="preserve"> </w:t>
      </w:r>
      <w:r>
        <w:rPr>
          <w:color w:val="1F1F1F"/>
          <w:w w:val="105"/>
          <w:sz w:val="23"/>
        </w:rPr>
        <w:t>Institution.</w:t>
      </w:r>
    </w:p>
    <w:p w14:paraId="6835F03A" w14:textId="77777777" w:rsidR="00080F02" w:rsidRDefault="00080F02">
      <w:pPr>
        <w:spacing w:line="252" w:lineRule="auto"/>
        <w:rPr>
          <w:sz w:val="23"/>
        </w:rPr>
        <w:sectPr w:rsidR="00080F02">
          <w:pgSz w:w="12220" w:h="15820"/>
          <w:pgMar w:top="1320" w:right="1720" w:bottom="980" w:left="1720" w:header="535" w:footer="774" w:gutter="0"/>
          <w:cols w:space="720"/>
        </w:sectPr>
      </w:pPr>
    </w:p>
    <w:p w14:paraId="6835F03B" w14:textId="77777777" w:rsidR="00080F02" w:rsidRDefault="00080F02">
      <w:pPr>
        <w:pStyle w:val="BodyText"/>
        <w:rPr>
          <w:sz w:val="20"/>
        </w:rPr>
      </w:pPr>
    </w:p>
    <w:p w14:paraId="6835F03C" w14:textId="77777777" w:rsidR="00080F02" w:rsidRDefault="00080F02">
      <w:pPr>
        <w:pStyle w:val="BodyText"/>
        <w:rPr>
          <w:sz w:val="20"/>
        </w:rPr>
      </w:pPr>
    </w:p>
    <w:p w14:paraId="6835F03D" w14:textId="77777777" w:rsidR="00080F02" w:rsidRDefault="00080F02">
      <w:pPr>
        <w:pStyle w:val="BodyText"/>
        <w:rPr>
          <w:sz w:val="20"/>
        </w:rPr>
      </w:pPr>
    </w:p>
    <w:p w14:paraId="6835F03E" w14:textId="77777777" w:rsidR="00080F02" w:rsidRDefault="00080F02">
      <w:pPr>
        <w:pStyle w:val="BodyText"/>
        <w:rPr>
          <w:sz w:val="20"/>
        </w:rPr>
      </w:pPr>
    </w:p>
    <w:p w14:paraId="6835F03F" w14:textId="77777777" w:rsidR="00080F02" w:rsidRDefault="00080F02">
      <w:pPr>
        <w:pStyle w:val="BodyText"/>
        <w:rPr>
          <w:sz w:val="20"/>
        </w:rPr>
      </w:pPr>
    </w:p>
    <w:p w14:paraId="6835F040" w14:textId="77777777" w:rsidR="00080F02" w:rsidRDefault="00080F02">
      <w:pPr>
        <w:pStyle w:val="BodyText"/>
        <w:rPr>
          <w:sz w:val="20"/>
        </w:rPr>
      </w:pPr>
    </w:p>
    <w:p w14:paraId="6835F041" w14:textId="77777777" w:rsidR="00080F02" w:rsidRDefault="00080F02">
      <w:pPr>
        <w:pStyle w:val="BodyText"/>
        <w:rPr>
          <w:sz w:val="20"/>
        </w:rPr>
      </w:pPr>
    </w:p>
    <w:p w14:paraId="6835F042" w14:textId="77777777" w:rsidR="00080F02" w:rsidRDefault="00080F02">
      <w:pPr>
        <w:pStyle w:val="BodyText"/>
        <w:rPr>
          <w:sz w:val="20"/>
        </w:rPr>
      </w:pPr>
    </w:p>
    <w:p w14:paraId="6835F043" w14:textId="77777777" w:rsidR="00080F02" w:rsidRDefault="00080F02">
      <w:pPr>
        <w:pStyle w:val="BodyText"/>
        <w:rPr>
          <w:sz w:val="20"/>
        </w:rPr>
      </w:pPr>
    </w:p>
    <w:p w14:paraId="6835F044" w14:textId="77777777" w:rsidR="00080F02" w:rsidRDefault="00080F02">
      <w:pPr>
        <w:pStyle w:val="BodyText"/>
        <w:rPr>
          <w:sz w:val="20"/>
        </w:rPr>
      </w:pPr>
    </w:p>
    <w:p w14:paraId="6835F045" w14:textId="77777777" w:rsidR="00080F02" w:rsidRDefault="00080F02">
      <w:pPr>
        <w:pStyle w:val="BodyText"/>
        <w:rPr>
          <w:sz w:val="20"/>
        </w:rPr>
      </w:pPr>
    </w:p>
    <w:p w14:paraId="6835F046" w14:textId="77777777" w:rsidR="00080F02" w:rsidRDefault="00080F02">
      <w:pPr>
        <w:pStyle w:val="BodyText"/>
        <w:rPr>
          <w:sz w:val="20"/>
        </w:rPr>
      </w:pPr>
    </w:p>
    <w:p w14:paraId="6835F047" w14:textId="77777777" w:rsidR="00080F02" w:rsidRDefault="00080F02">
      <w:pPr>
        <w:pStyle w:val="BodyText"/>
        <w:rPr>
          <w:sz w:val="20"/>
        </w:rPr>
      </w:pPr>
    </w:p>
    <w:p w14:paraId="6835F048" w14:textId="77777777" w:rsidR="00080F02" w:rsidRDefault="00080F02">
      <w:pPr>
        <w:pStyle w:val="BodyText"/>
        <w:rPr>
          <w:sz w:val="20"/>
        </w:rPr>
      </w:pPr>
    </w:p>
    <w:p w14:paraId="6835F049" w14:textId="77777777" w:rsidR="00080F02" w:rsidRDefault="00080F02">
      <w:pPr>
        <w:pStyle w:val="BodyText"/>
        <w:rPr>
          <w:sz w:val="20"/>
        </w:rPr>
      </w:pPr>
    </w:p>
    <w:p w14:paraId="6835F04A" w14:textId="77777777" w:rsidR="00080F02" w:rsidRDefault="00080F02">
      <w:pPr>
        <w:pStyle w:val="BodyText"/>
        <w:rPr>
          <w:sz w:val="20"/>
        </w:rPr>
      </w:pPr>
    </w:p>
    <w:p w14:paraId="6835F04B" w14:textId="77777777" w:rsidR="00080F02" w:rsidRDefault="00080F02">
      <w:pPr>
        <w:pStyle w:val="BodyText"/>
        <w:rPr>
          <w:sz w:val="20"/>
        </w:rPr>
      </w:pPr>
    </w:p>
    <w:p w14:paraId="6835F04C" w14:textId="77777777" w:rsidR="00080F02" w:rsidRDefault="00080F02">
      <w:pPr>
        <w:pStyle w:val="BodyText"/>
        <w:rPr>
          <w:sz w:val="20"/>
        </w:rPr>
      </w:pPr>
    </w:p>
    <w:p w14:paraId="6835F04D" w14:textId="77777777" w:rsidR="00080F02" w:rsidRDefault="00080F02">
      <w:pPr>
        <w:pStyle w:val="BodyText"/>
        <w:rPr>
          <w:sz w:val="20"/>
        </w:rPr>
      </w:pPr>
    </w:p>
    <w:p w14:paraId="6835F04E" w14:textId="77777777" w:rsidR="00080F02" w:rsidRDefault="00080F02">
      <w:pPr>
        <w:pStyle w:val="BodyText"/>
        <w:rPr>
          <w:sz w:val="20"/>
        </w:rPr>
      </w:pPr>
    </w:p>
    <w:p w14:paraId="6835F04F" w14:textId="77777777" w:rsidR="00080F02" w:rsidRDefault="00080F02">
      <w:pPr>
        <w:pStyle w:val="BodyText"/>
        <w:rPr>
          <w:sz w:val="20"/>
        </w:rPr>
      </w:pPr>
    </w:p>
    <w:p w14:paraId="6835F050" w14:textId="77777777" w:rsidR="00080F02" w:rsidRDefault="00080F02">
      <w:pPr>
        <w:pStyle w:val="BodyText"/>
        <w:rPr>
          <w:sz w:val="20"/>
        </w:rPr>
      </w:pPr>
    </w:p>
    <w:p w14:paraId="6835F051" w14:textId="77777777" w:rsidR="00080F02" w:rsidRDefault="00080F02">
      <w:pPr>
        <w:pStyle w:val="BodyText"/>
        <w:rPr>
          <w:sz w:val="20"/>
        </w:rPr>
      </w:pPr>
    </w:p>
    <w:p w14:paraId="6835F052" w14:textId="77777777" w:rsidR="00080F02" w:rsidRDefault="00080F02">
      <w:pPr>
        <w:pStyle w:val="BodyText"/>
        <w:rPr>
          <w:sz w:val="20"/>
        </w:rPr>
      </w:pPr>
    </w:p>
    <w:p w14:paraId="6835F053" w14:textId="77777777" w:rsidR="00080F02" w:rsidRDefault="00080F02">
      <w:pPr>
        <w:pStyle w:val="BodyText"/>
        <w:rPr>
          <w:sz w:val="20"/>
        </w:rPr>
      </w:pPr>
    </w:p>
    <w:p w14:paraId="6835F054" w14:textId="77777777" w:rsidR="00080F02" w:rsidRDefault="00080F02">
      <w:pPr>
        <w:pStyle w:val="BodyText"/>
        <w:rPr>
          <w:sz w:val="20"/>
        </w:rPr>
      </w:pPr>
    </w:p>
    <w:p w14:paraId="6835F055" w14:textId="77777777" w:rsidR="00080F02" w:rsidRDefault="00080F02">
      <w:pPr>
        <w:pStyle w:val="BodyText"/>
        <w:rPr>
          <w:sz w:val="20"/>
        </w:rPr>
      </w:pPr>
    </w:p>
    <w:p w14:paraId="6835F056" w14:textId="77777777" w:rsidR="00080F02" w:rsidRDefault="00080F02">
      <w:pPr>
        <w:pStyle w:val="BodyText"/>
        <w:rPr>
          <w:sz w:val="20"/>
        </w:rPr>
      </w:pPr>
    </w:p>
    <w:p w14:paraId="6835F057" w14:textId="77777777" w:rsidR="00080F02" w:rsidRDefault="00080F02">
      <w:pPr>
        <w:pStyle w:val="BodyText"/>
        <w:rPr>
          <w:sz w:val="20"/>
        </w:rPr>
      </w:pPr>
    </w:p>
    <w:p w14:paraId="6835F058" w14:textId="77777777" w:rsidR="00080F02" w:rsidRDefault="00080F02">
      <w:pPr>
        <w:pStyle w:val="BodyText"/>
        <w:spacing w:before="7"/>
        <w:rPr>
          <w:sz w:val="20"/>
        </w:rPr>
      </w:pPr>
    </w:p>
    <w:p w14:paraId="6835F059" w14:textId="77777777" w:rsidR="00080F02" w:rsidRDefault="002E4E1A">
      <w:pPr>
        <w:pStyle w:val="BodyText"/>
        <w:spacing w:before="1" w:line="237" w:lineRule="auto"/>
        <w:ind w:left="100" w:right="125"/>
      </w:pPr>
      <w:r>
        <w:pict w14:anchorId="6835F4BF">
          <v:group id="docshapegroup210" o:spid="_x0000_s1066" style="position:absolute;left:0;text-align:left;margin-left:90pt;margin-top:-326.6pt;width:442.45pt;height:299.2pt;z-index:15799808;mso-position-horizontal-relative:page" coordorigin="1800,-6532" coordsize="8849,5984">
            <v:shape id="docshape211" o:spid="_x0000_s1068" type="#_x0000_t75" style="position:absolute;left:1903;top:-6429;width:8643;height:5777">
              <v:imagedata r:id="rId78" o:title=""/>
            </v:shape>
            <v:shape id="docshape212" o:spid="_x0000_s1067" style="position:absolute;left:1800;top:-6532;width:8849;height:5984" coordorigin="1800,-6532" coordsize="8849,5984" o:spt="100" adj="0,,0" path="m1903,-652r-29,l1874,-623r29,l1903,-652xm1903,-6428r-29,l1874,-652r29,l1903,-6428xm1903,-6457r-29,l1874,-6429r29,l1903,-6457xm10574,-652r-29,l1903,-652r,29l10545,-623r29,l10574,-652xm10574,-6428r-29,l10545,-652r29,l10574,-6428xm10574,-6457r-29,l1903,-6457r,28l10545,-6429r29,l10574,-6457xm10649,-563r-1,l10648,-652r-14,l10634,-563r-89,l1903,-563r-89,l1814,-652r-14,l1800,-563r,14l1800,-548r14,l1814,-549r89,l10545,-549r89,l10634,-548r14,l10648,-549r1,l10649,-563xm10649,-6532r-1,l10634,-6532r-89,l1903,-6532r-89,l1800,-6532r,15l1800,-6428r,5776l1814,-652r,-5776l1814,-6517r89,l10545,-6517r89,l10634,-6428r,5776l10648,-652r,-5776l10648,-6517r1,l10649,-6532xe" fillcolor="black" stroked="f">
              <v:stroke joinstyle="round"/>
              <v:formulas/>
              <v:path arrowok="t" o:connecttype="segments"/>
            </v:shape>
            <w10:wrap anchorx="page"/>
          </v:group>
        </w:pict>
      </w:r>
      <w:r>
        <w:t>Figure 12. Van Buren's mansion as altered by Richard Upjohn. Having a cupola (or tower) to provide a panoramic view of the countryside was in keeping with the Italianate style</w:t>
      </w:r>
      <w:r>
        <w:rPr>
          <w:spacing w:val="-6"/>
        </w:rPr>
        <w:t xml:space="preserve"> </w:t>
      </w:r>
      <w:r>
        <w:t>of</w:t>
      </w:r>
      <w:r>
        <w:rPr>
          <w:spacing w:val="-6"/>
        </w:rPr>
        <w:t xml:space="preserve"> </w:t>
      </w:r>
      <w:r>
        <w:t>architecture</w:t>
      </w:r>
      <w:r>
        <w:rPr>
          <w:spacing w:val="-6"/>
        </w:rPr>
        <w:t xml:space="preserve"> </w:t>
      </w:r>
      <w:r>
        <w:t>that</w:t>
      </w:r>
      <w:r>
        <w:rPr>
          <w:spacing w:val="-5"/>
        </w:rPr>
        <w:t xml:space="preserve"> </w:t>
      </w:r>
      <w:r>
        <w:t>Upjohn</w:t>
      </w:r>
      <w:r>
        <w:rPr>
          <w:spacing w:val="-5"/>
        </w:rPr>
        <w:t xml:space="preserve"> </w:t>
      </w:r>
      <w:r>
        <w:t>favored</w:t>
      </w:r>
      <w:r>
        <w:rPr>
          <w:spacing w:val="-5"/>
        </w:rPr>
        <w:t xml:space="preserve"> </w:t>
      </w:r>
      <w:r>
        <w:t>when</w:t>
      </w:r>
      <w:r>
        <w:rPr>
          <w:spacing w:val="-5"/>
        </w:rPr>
        <w:t xml:space="preserve"> </w:t>
      </w:r>
      <w:r>
        <w:t>he</w:t>
      </w:r>
      <w:r>
        <w:rPr>
          <w:spacing w:val="-13"/>
        </w:rPr>
        <w:t xml:space="preserve"> </w:t>
      </w:r>
      <w:r>
        <w:t>redesigned</w:t>
      </w:r>
      <w:r>
        <w:rPr>
          <w:spacing w:val="-5"/>
        </w:rPr>
        <w:t xml:space="preserve"> </w:t>
      </w:r>
      <w:r>
        <w:t>the</w:t>
      </w:r>
      <w:r>
        <w:rPr>
          <w:spacing w:val="-6"/>
        </w:rPr>
        <w:t xml:space="preserve"> </w:t>
      </w:r>
      <w:r>
        <w:t>mansion.</w:t>
      </w:r>
      <w:r>
        <w:rPr>
          <w:spacing w:val="-5"/>
        </w:rPr>
        <w:t xml:space="preserve"> </w:t>
      </w:r>
      <w:r>
        <w:t>Photo</w:t>
      </w:r>
      <w:r>
        <w:rPr>
          <w:spacing w:val="-5"/>
        </w:rPr>
        <w:t xml:space="preserve"> </w:t>
      </w:r>
      <w:r>
        <w:t>courtesy of Martin Van Buren National Historic Site.</w:t>
      </w:r>
    </w:p>
    <w:p w14:paraId="6835F05A" w14:textId="77777777" w:rsidR="00080F02" w:rsidRDefault="00080F02">
      <w:pPr>
        <w:spacing w:line="237" w:lineRule="auto"/>
        <w:sectPr w:rsidR="00080F02">
          <w:pgSz w:w="12240" w:h="15840"/>
          <w:pgMar w:top="1880" w:right="1700" w:bottom="960" w:left="1700" w:header="535" w:footer="774" w:gutter="0"/>
          <w:cols w:space="720"/>
        </w:sectPr>
      </w:pPr>
    </w:p>
    <w:p w14:paraId="6835F05B" w14:textId="77777777" w:rsidR="00080F02" w:rsidRDefault="00080F02">
      <w:pPr>
        <w:pStyle w:val="BodyText"/>
        <w:rPr>
          <w:sz w:val="20"/>
        </w:rPr>
      </w:pPr>
    </w:p>
    <w:p w14:paraId="6835F05C" w14:textId="77777777" w:rsidR="00080F02" w:rsidRDefault="00080F02">
      <w:pPr>
        <w:pStyle w:val="BodyText"/>
        <w:rPr>
          <w:sz w:val="20"/>
        </w:rPr>
      </w:pPr>
    </w:p>
    <w:p w14:paraId="6835F05D" w14:textId="77777777" w:rsidR="00080F02" w:rsidRDefault="00080F02">
      <w:pPr>
        <w:pStyle w:val="BodyText"/>
        <w:rPr>
          <w:sz w:val="20"/>
        </w:rPr>
      </w:pPr>
    </w:p>
    <w:p w14:paraId="6835F05E" w14:textId="77777777" w:rsidR="00080F02" w:rsidRDefault="00080F02">
      <w:pPr>
        <w:pStyle w:val="BodyText"/>
        <w:rPr>
          <w:sz w:val="20"/>
        </w:rPr>
      </w:pPr>
    </w:p>
    <w:p w14:paraId="6835F05F" w14:textId="77777777" w:rsidR="00080F02" w:rsidRDefault="00080F02">
      <w:pPr>
        <w:pStyle w:val="BodyText"/>
        <w:rPr>
          <w:sz w:val="20"/>
        </w:rPr>
      </w:pPr>
    </w:p>
    <w:p w14:paraId="6835F060" w14:textId="77777777" w:rsidR="00080F02" w:rsidRDefault="00080F02">
      <w:pPr>
        <w:pStyle w:val="BodyText"/>
        <w:rPr>
          <w:sz w:val="20"/>
        </w:rPr>
      </w:pPr>
    </w:p>
    <w:p w14:paraId="6835F061" w14:textId="77777777" w:rsidR="00080F02" w:rsidRDefault="00080F02">
      <w:pPr>
        <w:pStyle w:val="BodyText"/>
        <w:rPr>
          <w:sz w:val="20"/>
        </w:rPr>
      </w:pPr>
    </w:p>
    <w:p w14:paraId="6835F062" w14:textId="77777777" w:rsidR="00080F02" w:rsidRDefault="00080F02">
      <w:pPr>
        <w:pStyle w:val="BodyText"/>
        <w:rPr>
          <w:sz w:val="20"/>
        </w:rPr>
      </w:pPr>
    </w:p>
    <w:p w14:paraId="6835F063" w14:textId="77777777" w:rsidR="00080F02" w:rsidRDefault="00080F02">
      <w:pPr>
        <w:pStyle w:val="BodyText"/>
        <w:rPr>
          <w:sz w:val="20"/>
        </w:rPr>
      </w:pPr>
    </w:p>
    <w:p w14:paraId="6835F064" w14:textId="77777777" w:rsidR="00080F02" w:rsidRDefault="00080F02">
      <w:pPr>
        <w:pStyle w:val="BodyText"/>
        <w:rPr>
          <w:sz w:val="20"/>
        </w:rPr>
      </w:pPr>
    </w:p>
    <w:p w14:paraId="6835F065" w14:textId="77777777" w:rsidR="00080F02" w:rsidRDefault="00080F02">
      <w:pPr>
        <w:pStyle w:val="BodyText"/>
        <w:rPr>
          <w:sz w:val="20"/>
        </w:rPr>
      </w:pPr>
    </w:p>
    <w:p w14:paraId="6835F066" w14:textId="77777777" w:rsidR="00080F02" w:rsidRDefault="00080F02">
      <w:pPr>
        <w:pStyle w:val="BodyText"/>
        <w:rPr>
          <w:sz w:val="20"/>
        </w:rPr>
      </w:pPr>
    </w:p>
    <w:p w14:paraId="6835F067" w14:textId="77777777" w:rsidR="00080F02" w:rsidRDefault="00080F02">
      <w:pPr>
        <w:pStyle w:val="BodyText"/>
        <w:rPr>
          <w:sz w:val="20"/>
        </w:rPr>
      </w:pPr>
    </w:p>
    <w:p w14:paraId="6835F068" w14:textId="77777777" w:rsidR="00080F02" w:rsidRDefault="00080F02">
      <w:pPr>
        <w:pStyle w:val="BodyText"/>
        <w:rPr>
          <w:sz w:val="20"/>
        </w:rPr>
      </w:pPr>
    </w:p>
    <w:p w14:paraId="6835F069" w14:textId="77777777" w:rsidR="00080F02" w:rsidRDefault="00080F02">
      <w:pPr>
        <w:pStyle w:val="BodyText"/>
        <w:rPr>
          <w:sz w:val="20"/>
        </w:rPr>
      </w:pPr>
    </w:p>
    <w:p w14:paraId="6835F06A" w14:textId="77777777" w:rsidR="00080F02" w:rsidRDefault="00080F02">
      <w:pPr>
        <w:pStyle w:val="BodyText"/>
        <w:rPr>
          <w:sz w:val="20"/>
        </w:rPr>
      </w:pPr>
    </w:p>
    <w:p w14:paraId="6835F06B" w14:textId="77777777" w:rsidR="00080F02" w:rsidRDefault="00080F02">
      <w:pPr>
        <w:pStyle w:val="BodyText"/>
        <w:rPr>
          <w:sz w:val="20"/>
        </w:rPr>
      </w:pPr>
    </w:p>
    <w:p w14:paraId="6835F06C" w14:textId="77777777" w:rsidR="00080F02" w:rsidRDefault="00080F02">
      <w:pPr>
        <w:pStyle w:val="BodyText"/>
        <w:rPr>
          <w:sz w:val="20"/>
        </w:rPr>
      </w:pPr>
    </w:p>
    <w:p w14:paraId="6835F06D" w14:textId="77777777" w:rsidR="00080F02" w:rsidRDefault="00080F02">
      <w:pPr>
        <w:pStyle w:val="BodyText"/>
        <w:rPr>
          <w:sz w:val="20"/>
        </w:rPr>
      </w:pPr>
    </w:p>
    <w:p w14:paraId="6835F06E" w14:textId="77777777" w:rsidR="00080F02" w:rsidRDefault="00080F02">
      <w:pPr>
        <w:pStyle w:val="BodyText"/>
        <w:rPr>
          <w:sz w:val="20"/>
        </w:rPr>
      </w:pPr>
    </w:p>
    <w:p w14:paraId="6835F06F" w14:textId="77777777" w:rsidR="00080F02" w:rsidRDefault="00080F02">
      <w:pPr>
        <w:pStyle w:val="BodyText"/>
        <w:rPr>
          <w:sz w:val="20"/>
        </w:rPr>
      </w:pPr>
    </w:p>
    <w:p w14:paraId="6835F070" w14:textId="77777777" w:rsidR="00080F02" w:rsidRDefault="00080F02">
      <w:pPr>
        <w:pStyle w:val="BodyText"/>
        <w:rPr>
          <w:sz w:val="20"/>
        </w:rPr>
      </w:pPr>
    </w:p>
    <w:p w14:paraId="6835F071" w14:textId="77777777" w:rsidR="00080F02" w:rsidRDefault="00080F02">
      <w:pPr>
        <w:pStyle w:val="BodyText"/>
        <w:rPr>
          <w:sz w:val="20"/>
        </w:rPr>
      </w:pPr>
    </w:p>
    <w:p w14:paraId="6835F072" w14:textId="77777777" w:rsidR="00080F02" w:rsidRDefault="00080F02">
      <w:pPr>
        <w:pStyle w:val="BodyText"/>
        <w:rPr>
          <w:sz w:val="20"/>
        </w:rPr>
      </w:pPr>
    </w:p>
    <w:p w14:paraId="6835F073" w14:textId="77777777" w:rsidR="00080F02" w:rsidRDefault="00080F02">
      <w:pPr>
        <w:pStyle w:val="BodyText"/>
        <w:rPr>
          <w:sz w:val="20"/>
        </w:rPr>
      </w:pPr>
    </w:p>
    <w:p w14:paraId="6835F074" w14:textId="77777777" w:rsidR="00080F02" w:rsidRDefault="00080F02">
      <w:pPr>
        <w:pStyle w:val="BodyText"/>
        <w:rPr>
          <w:sz w:val="20"/>
        </w:rPr>
      </w:pPr>
    </w:p>
    <w:p w14:paraId="6835F075" w14:textId="77777777" w:rsidR="00080F02" w:rsidRDefault="00080F02">
      <w:pPr>
        <w:pStyle w:val="BodyText"/>
        <w:rPr>
          <w:sz w:val="20"/>
        </w:rPr>
      </w:pPr>
    </w:p>
    <w:p w14:paraId="6835F076" w14:textId="77777777" w:rsidR="00080F02" w:rsidRDefault="00080F02">
      <w:pPr>
        <w:pStyle w:val="BodyText"/>
        <w:rPr>
          <w:sz w:val="20"/>
        </w:rPr>
      </w:pPr>
    </w:p>
    <w:p w14:paraId="6835F077" w14:textId="77777777" w:rsidR="00080F02" w:rsidRDefault="00080F02">
      <w:pPr>
        <w:pStyle w:val="BodyText"/>
        <w:rPr>
          <w:sz w:val="20"/>
        </w:rPr>
      </w:pPr>
    </w:p>
    <w:p w14:paraId="6835F078" w14:textId="77777777" w:rsidR="00080F02" w:rsidRDefault="00080F02">
      <w:pPr>
        <w:pStyle w:val="BodyText"/>
        <w:rPr>
          <w:sz w:val="20"/>
        </w:rPr>
      </w:pPr>
    </w:p>
    <w:p w14:paraId="6835F079" w14:textId="77777777" w:rsidR="00080F02" w:rsidRDefault="00080F02">
      <w:pPr>
        <w:pStyle w:val="BodyText"/>
        <w:rPr>
          <w:sz w:val="17"/>
        </w:rPr>
      </w:pPr>
    </w:p>
    <w:p w14:paraId="6835F07A" w14:textId="77777777" w:rsidR="00080F02" w:rsidRDefault="002E4E1A">
      <w:pPr>
        <w:pStyle w:val="BodyText"/>
        <w:spacing w:before="90" w:line="242" w:lineRule="auto"/>
        <w:ind w:left="100" w:right="28"/>
      </w:pPr>
      <w:r>
        <w:pict w14:anchorId="6835F4C0">
          <v:group id="docshapegroup213" o:spid="_x0000_s1063" style="position:absolute;left:0;text-align:left;margin-left:90pt;margin-top:-336pt;width:442.1pt;height:313.6pt;z-index:15800320;mso-position-horizontal-relative:page" coordorigin="1800,-6720" coordsize="8842,6272">
            <v:shape id="docshape214" o:spid="_x0000_s1065" type="#_x0000_t75" style="position:absolute;left:1903;top:-6617;width:8635;height:6065">
              <v:imagedata r:id="rId79" o:title=""/>
            </v:shape>
            <v:shape id="docshape215" o:spid="_x0000_s1064" style="position:absolute;left:1800;top:-6721;width:8842;height:6272" coordorigin="1800,-6720" coordsize="8842,6272" o:spt="100" adj="0,,0" path="m1903,-6617r-29,l1874,-552r,l1874,-524r29,l1903,-552r,l1903,-6617xm1903,-6646r-29,l1874,-6617r29,l1903,-6646xm10567,-6617r-29,l10538,-552r-8635,l1903,-524r8635,l10567,-524r,-28l10567,-552r,-6065xm10567,-6646r-29,l1903,-6646r,29l10538,-6617r29,l10567,-6646xm10641,-6720r,l10627,-6720r,14l10627,-6617r,6065l10627,-552r,88l10538,-464r-8635,l1814,-464r,-88l1814,-552r,-6065l1814,-6706r89,l10538,-6706r89,l10627,-6720r-89,l1903,-6720r-89,l1800,-6720r,14l1800,-6617r,6065l1800,-552r,88l1800,-449r14,l1903,-449r8635,l10627,-449r14,l10641,-449r,-15l10641,-464r,-88l10641,-552r,-6065l10641,-6706r,l10641,-6720xe" fillcolor="black" stroked="f">
              <v:stroke joinstyle="round"/>
              <v:formulas/>
              <v:path arrowok="t" o:connecttype="segments"/>
            </v:shape>
            <w10:wrap anchorx="page"/>
          </v:group>
        </w:pict>
      </w:r>
      <w:r>
        <w:t>Figure</w:t>
      </w:r>
      <w:r>
        <w:rPr>
          <w:spacing w:val="-7"/>
        </w:rPr>
        <w:t xml:space="preserve"> </w:t>
      </w:r>
      <w:r>
        <w:t>13.</w:t>
      </w:r>
      <w:r>
        <w:rPr>
          <w:spacing w:val="-6"/>
        </w:rPr>
        <w:t xml:space="preserve"> </w:t>
      </w:r>
      <w:r>
        <w:t>Lindenwald</w:t>
      </w:r>
      <w:r>
        <w:rPr>
          <w:spacing w:val="-6"/>
        </w:rPr>
        <w:t xml:space="preserve"> </w:t>
      </w:r>
      <w:r>
        <w:t>South</w:t>
      </w:r>
      <w:r>
        <w:rPr>
          <w:spacing w:val="-6"/>
        </w:rPr>
        <w:t xml:space="preserve"> </w:t>
      </w:r>
      <w:r>
        <w:t>Gate</w:t>
      </w:r>
      <w:r>
        <w:rPr>
          <w:spacing w:val="-7"/>
        </w:rPr>
        <w:t xml:space="preserve"> </w:t>
      </w:r>
      <w:r>
        <w:t>House,</w:t>
      </w:r>
      <w:r>
        <w:rPr>
          <w:spacing w:val="-6"/>
        </w:rPr>
        <w:t xml:space="preserve"> </w:t>
      </w:r>
      <w:r>
        <w:t>Historic</w:t>
      </w:r>
      <w:r>
        <w:rPr>
          <w:spacing w:val="-7"/>
        </w:rPr>
        <w:t xml:space="preserve"> </w:t>
      </w:r>
      <w:r>
        <w:t>American</w:t>
      </w:r>
      <w:r>
        <w:rPr>
          <w:spacing w:val="-6"/>
        </w:rPr>
        <w:t xml:space="preserve"> </w:t>
      </w:r>
      <w:r>
        <w:t>Buildings</w:t>
      </w:r>
      <w:r>
        <w:rPr>
          <w:spacing w:val="-6"/>
        </w:rPr>
        <w:t xml:space="preserve"> </w:t>
      </w:r>
      <w:r>
        <w:t>Survey</w:t>
      </w:r>
      <w:r>
        <w:rPr>
          <w:spacing w:val="-14"/>
        </w:rPr>
        <w:t xml:space="preserve"> </w:t>
      </w:r>
      <w:r>
        <w:t>Library</w:t>
      </w:r>
      <w:r>
        <w:rPr>
          <w:spacing w:val="-14"/>
        </w:rPr>
        <w:t xml:space="preserve"> </w:t>
      </w:r>
      <w:r>
        <w:t xml:space="preserve">of </w:t>
      </w:r>
      <w:r>
        <w:rPr>
          <w:spacing w:val="-2"/>
        </w:rPr>
        <w:t>Congress.</w:t>
      </w:r>
    </w:p>
    <w:p w14:paraId="6835F07B" w14:textId="77777777" w:rsidR="00080F02" w:rsidRDefault="00080F02">
      <w:pPr>
        <w:spacing w:line="242" w:lineRule="auto"/>
        <w:sectPr w:rsidR="00080F02">
          <w:pgSz w:w="12240" w:h="15840"/>
          <w:pgMar w:top="1880" w:right="1700" w:bottom="960" w:left="1700" w:header="535" w:footer="774" w:gutter="0"/>
          <w:cols w:space="720"/>
        </w:sectPr>
      </w:pPr>
    </w:p>
    <w:p w14:paraId="6835F07C" w14:textId="42A8536A" w:rsidR="00080F02" w:rsidRDefault="002E4E1A">
      <w:pPr>
        <w:pStyle w:val="BodyText"/>
        <w:rPr>
          <w:sz w:val="20"/>
        </w:rPr>
      </w:pPr>
      <w:r>
        <w:rPr>
          <w:noProof/>
          <w:sz w:val="20"/>
        </w:rPr>
        <w:lastRenderedPageBreak/>
        <w:drawing>
          <wp:anchor distT="0" distB="0" distL="114300" distR="114300" simplePos="0" relativeHeight="251658240" behindDoc="0" locked="0" layoutInCell="1" allowOverlap="1" wp14:anchorId="69AE7FB3" wp14:editId="4767688B">
            <wp:simplePos x="0" y="0"/>
            <wp:positionH relativeFrom="column">
              <wp:posOffset>276604</wp:posOffset>
            </wp:positionH>
            <wp:positionV relativeFrom="page">
              <wp:posOffset>1200814</wp:posOffset>
            </wp:positionV>
            <wp:extent cx="5303520" cy="4014216"/>
            <wp:effectExtent l="95250" t="95250" r="87630" b="100965"/>
            <wp:wrapSquare wrapText="bothSides"/>
            <wp:docPr id="2" name="Picture 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letter&#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303520" cy="4014216"/>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6835F07D" w14:textId="539ECAB4" w:rsidR="00080F02" w:rsidRDefault="00080F02">
      <w:pPr>
        <w:pStyle w:val="BodyText"/>
        <w:rPr>
          <w:sz w:val="20"/>
        </w:rPr>
      </w:pPr>
    </w:p>
    <w:p w14:paraId="6835F07E" w14:textId="17C3B48D" w:rsidR="00080F02" w:rsidRDefault="00080F02">
      <w:pPr>
        <w:pStyle w:val="BodyText"/>
        <w:rPr>
          <w:sz w:val="20"/>
        </w:rPr>
      </w:pPr>
    </w:p>
    <w:p w14:paraId="6835F09D" w14:textId="6691E0CC" w:rsidR="00080F02" w:rsidRDefault="002E4E1A">
      <w:pPr>
        <w:spacing w:before="90" w:line="247" w:lineRule="auto"/>
        <w:ind w:left="129" w:right="125" w:firstLine="4"/>
        <w:rPr>
          <w:sz w:val="23"/>
        </w:rPr>
      </w:pPr>
      <w:r>
        <w:rPr>
          <w:color w:val="232323"/>
          <w:w w:val="105"/>
          <w:sz w:val="23"/>
        </w:rPr>
        <w:t>Figure</w:t>
      </w:r>
      <w:r>
        <w:rPr>
          <w:color w:val="232323"/>
          <w:spacing w:val="-1"/>
          <w:w w:val="105"/>
          <w:sz w:val="23"/>
        </w:rPr>
        <w:t xml:space="preserve"> </w:t>
      </w:r>
      <w:r>
        <w:rPr>
          <w:color w:val="383838"/>
          <w:w w:val="105"/>
          <w:sz w:val="23"/>
        </w:rPr>
        <w:t xml:space="preserve">14. </w:t>
      </w:r>
      <w:r>
        <w:rPr>
          <w:color w:val="232323"/>
          <w:w w:val="105"/>
          <w:sz w:val="23"/>
        </w:rPr>
        <w:t xml:space="preserve">Inscription to </w:t>
      </w:r>
      <w:r>
        <w:rPr>
          <w:color w:val="383838"/>
          <w:w w:val="105"/>
          <w:sz w:val="23"/>
        </w:rPr>
        <w:t xml:space="preserve">Van </w:t>
      </w:r>
      <w:r>
        <w:rPr>
          <w:color w:val="232323"/>
          <w:w w:val="105"/>
          <w:sz w:val="23"/>
        </w:rPr>
        <w:t>Buren on his 70th</w:t>
      </w:r>
      <w:r>
        <w:rPr>
          <w:color w:val="232323"/>
          <w:spacing w:val="-18"/>
          <w:w w:val="105"/>
          <w:sz w:val="23"/>
        </w:rPr>
        <w:t xml:space="preserve"> </w:t>
      </w:r>
      <w:r>
        <w:rPr>
          <w:color w:val="232323"/>
          <w:w w:val="105"/>
          <w:sz w:val="23"/>
        </w:rPr>
        <w:t>birthday, from</w:t>
      </w:r>
      <w:r>
        <w:rPr>
          <w:color w:val="232323"/>
          <w:spacing w:val="-7"/>
          <w:w w:val="105"/>
          <w:sz w:val="23"/>
        </w:rPr>
        <w:t xml:space="preserve"> </w:t>
      </w:r>
      <w:r>
        <w:rPr>
          <w:color w:val="232323"/>
          <w:w w:val="105"/>
          <w:sz w:val="23"/>
        </w:rPr>
        <w:t>his niece,</w:t>
      </w:r>
      <w:r>
        <w:rPr>
          <w:color w:val="232323"/>
          <w:spacing w:val="-2"/>
          <w:w w:val="105"/>
          <w:sz w:val="23"/>
        </w:rPr>
        <w:t xml:space="preserve"> </w:t>
      </w:r>
      <w:r>
        <w:rPr>
          <w:color w:val="383838"/>
          <w:w w:val="105"/>
          <w:sz w:val="23"/>
        </w:rPr>
        <w:t>Christina Cantine.</w:t>
      </w:r>
      <w:r>
        <w:rPr>
          <w:color w:val="383838"/>
          <w:spacing w:val="-2"/>
          <w:w w:val="105"/>
          <w:sz w:val="23"/>
        </w:rPr>
        <w:t xml:space="preserve"> </w:t>
      </w:r>
      <w:r>
        <w:rPr>
          <w:color w:val="232323"/>
          <w:w w:val="105"/>
          <w:sz w:val="23"/>
        </w:rPr>
        <w:t>Other</w:t>
      </w:r>
      <w:r>
        <w:rPr>
          <w:color w:val="232323"/>
          <w:spacing w:val="-19"/>
          <w:w w:val="105"/>
          <w:sz w:val="23"/>
        </w:rPr>
        <w:t xml:space="preserve"> </w:t>
      </w:r>
      <w:r>
        <w:rPr>
          <w:color w:val="232323"/>
          <w:w w:val="105"/>
          <w:sz w:val="23"/>
        </w:rPr>
        <w:t>portions</w:t>
      </w:r>
      <w:r>
        <w:rPr>
          <w:color w:val="232323"/>
          <w:spacing w:val="-2"/>
          <w:w w:val="105"/>
          <w:sz w:val="23"/>
        </w:rPr>
        <w:t xml:space="preserve"> </w:t>
      </w:r>
      <w:r>
        <w:rPr>
          <w:color w:val="232323"/>
          <w:w w:val="105"/>
          <w:sz w:val="23"/>
        </w:rPr>
        <w:t>of</w:t>
      </w:r>
      <w:r>
        <w:rPr>
          <w:color w:val="232323"/>
          <w:spacing w:val="-6"/>
          <w:w w:val="105"/>
          <w:sz w:val="23"/>
        </w:rPr>
        <w:t xml:space="preserve"> </w:t>
      </w:r>
      <w:r>
        <w:rPr>
          <w:color w:val="232323"/>
          <w:w w:val="105"/>
          <w:sz w:val="23"/>
        </w:rPr>
        <w:t>the</w:t>
      </w:r>
      <w:r>
        <w:rPr>
          <w:color w:val="232323"/>
          <w:spacing w:val="-5"/>
          <w:w w:val="105"/>
          <w:sz w:val="23"/>
        </w:rPr>
        <w:t xml:space="preserve"> </w:t>
      </w:r>
      <w:r>
        <w:rPr>
          <w:color w:val="232323"/>
          <w:w w:val="105"/>
          <w:sz w:val="23"/>
        </w:rPr>
        <w:t>inscription,</w:t>
      </w:r>
      <w:r>
        <w:rPr>
          <w:color w:val="232323"/>
          <w:spacing w:val="-3"/>
          <w:w w:val="105"/>
          <w:sz w:val="23"/>
        </w:rPr>
        <w:t xml:space="preserve"> </w:t>
      </w:r>
      <w:r>
        <w:rPr>
          <w:color w:val="232323"/>
          <w:w w:val="105"/>
          <w:sz w:val="23"/>
        </w:rPr>
        <w:t>not</w:t>
      </w:r>
      <w:r>
        <w:rPr>
          <w:color w:val="232323"/>
          <w:spacing w:val="-14"/>
          <w:w w:val="105"/>
          <w:sz w:val="23"/>
        </w:rPr>
        <w:t xml:space="preserve"> </w:t>
      </w:r>
      <w:r>
        <w:rPr>
          <w:color w:val="383838"/>
          <w:w w:val="105"/>
          <w:sz w:val="23"/>
        </w:rPr>
        <w:t>shown,</w:t>
      </w:r>
      <w:r>
        <w:rPr>
          <w:color w:val="383838"/>
          <w:spacing w:val="-10"/>
          <w:w w:val="105"/>
          <w:sz w:val="23"/>
        </w:rPr>
        <w:t xml:space="preserve"> </w:t>
      </w:r>
      <w:r>
        <w:rPr>
          <w:color w:val="232323"/>
          <w:w w:val="105"/>
          <w:sz w:val="23"/>
        </w:rPr>
        <w:t>reference</w:t>
      </w:r>
      <w:r>
        <w:rPr>
          <w:color w:val="232323"/>
          <w:spacing w:val="-6"/>
          <w:w w:val="105"/>
          <w:sz w:val="23"/>
        </w:rPr>
        <w:t xml:space="preserve"> </w:t>
      </w:r>
      <w:r>
        <w:rPr>
          <w:color w:val="232323"/>
          <w:w w:val="105"/>
          <w:sz w:val="23"/>
        </w:rPr>
        <w:t>the</w:t>
      </w:r>
      <w:r>
        <w:rPr>
          <w:color w:val="232323"/>
          <w:spacing w:val="-3"/>
          <w:w w:val="105"/>
          <w:sz w:val="23"/>
        </w:rPr>
        <w:t xml:space="preserve"> </w:t>
      </w:r>
      <w:r>
        <w:rPr>
          <w:color w:val="494949"/>
          <w:w w:val="105"/>
          <w:sz w:val="23"/>
        </w:rPr>
        <w:t>sectional</w:t>
      </w:r>
      <w:r>
        <w:rPr>
          <w:color w:val="494949"/>
          <w:spacing w:val="-8"/>
          <w:w w:val="105"/>
          <w:sz w:val="23"/>
        </w:rPr>
        <w:t xml:space="preserve"> </w:t>
      </w:r>
      <w:r>
        <w:rPr>
          <w:color w:val="383838"/>
          <w:w w:val="105"/>
          <w:sz w:val="23"/>
        </w:rPr>
        <w:t>conflict</w:t>
      </w:r>
      <w:r>
        <w:rPr>
          <w:color w:val="383838"/>
          <w:spacing w:val="-9"/>
          <w:w w:val="105"/>
          <w:sz w:val="23"/>
        </w:rPr>
        <w:t xml:space="preserve"> </w:t>
      </w:r>
      <w:r>
        <w:rPr>
          <w:color w:val="232323"/>
          <w:w w:val="105"/>
          <w:sz w:val="23"/>
        </w:rPr>
        <w:t xml:space="preserve">that would </w:t>
      </w:r>
      <w:r>
        <w:rPr>
          <w:color w:val="494949"/>
          <w:w w:val="105"/>
          <w:sz w:val="23"/>
        </w:rPr>
        <w:t>soon</w:t>
      </w:r>
      <w:r>
        <w:rPr>
          <w:color w:val="494949"/>
          <w:spacing w:val="-12"/>
          <w:w w:val="105"/>
          <w:sz w:val="23"/>
        </w:rPr>
        <w:t xml:space="preserve"> </w:t>
      </w:r>
      <w:r>
        <w:rPr>
          <w:color w:val="383838"/>
          <w:w w:val="105"/>
          <w:sz w:val="23"/>
        </w:rPr>
        <w:t xml:space="preserve">engulf </w:t>
      </w:r>
      <w:r>
        <w:rPr>
          <w:color w:val="232323"/>
          <w:w w:val="105"/>
          <w:sz w:val="23"/>
        </w:rPr>
        <w:t xml:space="preserve">the </w:t>
      </w:r>
      <w:r>
        <w:rPr>
          <w:color w:val="383838"/>
          <w:w w:val="105"/>
          <w:sz w:val="23"/>
        </w:rPr>
        <w:t xml:space="preserve">United States. Museum collection, Martin Van </w:t>
      </w:r>
      <w:r>
        <w:rPr>
          <w:color w:val="232323"/>
          <w:w w:val="105"/>
          <w:sz w:val="23"/>
        </w:rPr>
        <w:t>Buren</w:t>
      </w:r>
      <w:r>
        <w:rPr>
          <w:color w:val="232323"/>
          <w:spacing w:val="-10"/>
          <w:w w:val="105"/>
          <w:sz w:val="23"/>
        </w:rPr>
        <w:t xml:space="preserve"> </w:t>
      </w:r>
      <w:r>
        <w:rPr>
          <w:color w:val="494949"/>
          <w:w w:val="105"/>
          <w:sz w:val="23"/>
        </w:rPr>
        <w:t xml:space="preserve">National </w:t>
      </w:r>
      <w:r>
        <w:rPr>
          <w:color w:val="383838"/>
          <w:w w:val="105"/>
          <w:sz w:val="23"/>
        </w:rPr>
        <w:t>Historic Site.</w:t>
      </w:r>
    </w:p>
    <w:p w14:paraId="6835F09E" w14:textId="77777777" w:rsidR="00080F02" w:rsidRDefault="00080F02">
      <w:pPr>
        <w:spacing w:line="247" w:lineRule="auto"/>
        <w:rPr>
          <w:sz w:val="23"/>
        </w:rPr>
        <w:sectPr w:rsidR="00080F02">
          <w:pgSz w:w="12220" w:h="15820"/>
          <w:pgMar w:top="1880" w:right="1720" w:bottom="980" w:left="1660" w:header="535" w:footer="774" w:gutter="0"/>
          <w:cols w:space="720"/>
        </w:sectPr>
      </w:pPr>
    </w:p>
    <w:p w14:paraId="6835F09F" w14:textId="77777777" w:rsidR="00080F02" w:rsidRDefault="00080F02">
      <w:pPr>
        <w:pStyle w:val="BodyText"/>
        <w:rPr>
          <w:sz w:val="20"/>
        </w:rPr>
      </w:pPr>
    </w:p>
    <w:p w14:paraId="6835F0A0" w14:textId="77777777" w:rsidR="00080F02" w:rsidRDefault="00080F02">
      <w:pPr>
        <w:pStyle w:val="BodyText"/>
        <w:spacing w:before="4"/>
        <w:rPr>
          <w:sz w:val="12"/>
        </w:rPr>
      </w:pPr>
    </w:p>
    <w:p w14:paraId="6835F0A1" w14:textId="77777777" w:rsidR="00080F02" w:rsidRDefault="002E4E1A">
      <w:pPr>
        <w:pStyle w:val="BodyText"/>
        <w:ind w:left="647"/>
        <w:rPr>
          <w:sz w:val="20"/>
        </w:rPr>
      </w:pPr>
      <w:r>
        <w:rPr>
          <w:sz w:val="20"/>
        </w:rPr>
      </w:r>
      <w:r>
        <w:rPr>
          <w:sz w:val="20"/>
        </w:rPr>
        <w:pict w14:anchorId="6835F4C3">
          <v:group id="docshapegroup231" o:spid="_x0000_s1038" style="width:377.3pt;height:518.05pt;mso-position-horizontal-relative:char;mso-position-vertical-relative:line" coordsize="7546,10361">
            <v:shape id="docshape232" o:spid="_x0000_s1040" type="#_x0000_t75" style="position:absolute;left:103;top:103;width:7339;height:10155">
              <v:imagedata r:id="rId81" o:title=""/>
            </v:shape>
            <v:shape id="docshape233" o:spid="_x0000_s1039" style="position:absolute;width:7546;height:10361" coordsize="7546,10361" o:spt="100" adj="0,,0" path="m103,103r-29,l74,10258r,l74,10286r29,l103,10258r,l103,103xm103,74r-29,l74,103r29,l103,74xm103,l14,,,,,14r,89l,10258r,l,10346r,15l14,10361r89,l103,10346r-89,l14,10258r,l14,103r,-89l103,14,103,xm7442,10346r-7339,l103,10361r7339,l7442,10346xm7442,10258r-7339,l103,10286r7339,l7442,10258xm7442,74l103,74r,29l7442,103r,-29xm7442,l103,r,14l7442,14r,-14xm7471,103r-29,l7442,10258r,l7442,10286r29,l7471,10258r,l7471,103xm7471,74r-29,l7442,103r29,l7471,74xm7546,r-1,l7531,r-89,l7442,14r89,l7531,103r,10155l7531,10258r,88l7442,10346r,15l7531,10361r14,l7546,10361r,-15l7545,10346r,-88l7545,10258r,-10155l7545,14r1,l7546,xe" fillcolor="black" stroked="f">
              <v:stroke joinstyle="round"/>
              <v:formulas/>
              <v:path arrowok="t" o:connecttype="segments"/>
            </v:shape>
            <w10:anchorlock/>
          </v:group>
        </w:pict>
      </w:r>
    </w:p>
    <w:p w14:paraId="6835F0A2" w14:textId="77777777" w:rsidR="00080F02" w:rsidRDefault="00080F02">
      <w:pPr>
        <w:pStyle w:val="BodyText"/>
        <w:rPr>
          <w:sz w:val="20"/>
        </w:rPr>
      </w:pPr>
    </w:p>
    <w:p w14:paraId="6835F0A3" w14:textId="77777777" w:rsidR="00080F02" w:rsidRDefault="00080F02">
      <w:pPr>
        <w:pStyle w:val="BodyText"/>
        <w:spacing w:before="7"/>
        <w:rPr>
          <w:sz w:val="17"/>
        </w:rPr>
      </w:pPr>
    </w:p>
    <w:p w14:paraId="6835F0A4" w14:textId="77777777" w:rsidR="00080F02" w:rsidRDefault="002E4E1A">
      <w:pPr>
        <w:pStyle w:val="BodyText"/>
        <w:spacing w:before="92" w:line="237" w:lineRule="auto"/>
        <w:ind w:left="100" w:right="28"/>
      </w:pPr>
      <w:r>
        <w:t>Figure</w:t>
      </w:r>
      <w:r>
        <w:rPr>
          <w:spacing w:val="-7"/>
        </w:rPr>
        <w:t xml:space="preserve"> </w:t>
      </w:r>
      <w:r>
        <w:t>15.</w:t>
      </w:r>
      <w:r>
        <w:rPr>
          <w:spacing w:val="-8"/>
        </w:rPr>
        <w:t xml:space="preserve"> </w:t>
      </w:r>
      <w:r>
        <w:t>Van</w:t>
      </w:r>
      <w:r>
        <w:rPr>
          <w:spacing w:val="-6"/>
        </w:rPr>
        <w:t xml:space="preserve"> </w:t>
      </w:r>
      <w:r>
        <w:t>Buren</w:t>
      </w:r>
      <w:r>
        <w:rPr>
          <w:spacing w:val="-6"/>
        </w:rPr>
        <w:t xml:space="preserve"> </w:t>
      </w:r>
      <w:r>
        <w:t>grandchildren</w:t>
      </w:r>
      <w:r>
        <w:rPr>
          <w:spacing w:val="-14"/>
        </w:rPr>
        <w:t xml:space="preserve"> </w:t>
      </w:r>
      <w:r>
        <w:t>Martin</w:t>
      </w:r>
      <w:r>
        <w:rPr>
          <w:spacing w:val="-6"/>
        </w:rPr>
        <w:t xml:space="preserve"> </w:t>
      </w:r>
      <w:r>
        <w:t>Van</w:t>
      </w:r>
      <w:r>
        <w:rPr>
          <w:spacing w:val="-6"/>
        </w:rPr>
        <w:t xml:space="preserve"> </w:t>
      </w:r>
      <w:r>
        <w:t>Buren</w:t>
      </w:r>
      <w:r>
        <w:rPr>
          <w:spacing w:val="-6"/>
        </w:rPr>
        <w:t xml:space="preserve"> </w:t>
      </w:r>
      <w:r>
        <w:t>IV</w:t>
      </w:r>
      <w:r>
        <w:rPr>
          <w:spacing w:val="-7"/>
        </w:rPr>
        <w:t xml:space="preserve"> </w:t>
      </w:r>
      <w:r>
        <w:t>(1856-1942)</w:t>
      </w:r>
      <w:r>
        <w:rPr>
          <w:spacing w:val="-7"/>
        </w:rPr>
        <w:t xml:space="preserve"> </w:t>
      </w:r>
      <w:r>
        <w:t>and</w:t>
      </w:r>
      <w:r>
        <w:rPr>
          <w:spacing w:val="-6"/>
        </w:rPr>
        <w:t xml:space="preserve"> </w:t>
      </w:r>
      <w:r>
        <w:t>Eliza</w:t>
      </w:r>
      <w:r>
        <w:rPr>
          <w:spacing w:val="-7"/>
        </w:rPr>
        <w:t xml:space="preserve"> </w:t>
      </w:r>
      <w:r>
        <w:t xml:space="preserve">Eckford </w:t>
      </w:r>
      <w:proofErr w:type="gramStart"/>
      <w:r>
        <w:t>Van</w:t>
      </w:r>
      <w:proofErr w:type="gramEnd"/>
      <w:r>
        <w:rPr>
          <w:spacing w:val="-4"/>
        </w:rPr>
        <w:t xml:space="preserve"> </w:t>
      </w:r>
      <w:r>
        <w:t>Buren</w:t>
      </w:r>
      <w:r>
        <w:rPr>
          <w:spacing w:val="-4"/>
        </w:rPr>
        <w:t xml:space="preserve"> </w:t>
      </w:r>
      <w:r>
        <w:t>(1858-c1942).</w:t>
      </w:r>
      <w:r>
        <w:rPr>
          <w:spacing w:val="40"/>
        </w:rPr>
        <w:t xml:space="preserve"> </w:t>
      </w:r>
      <w:r>
        <w:t>Children</w:t>
      </w:r>
      <w:r>
        <w:rPr>
          <w:spacing w:val="-4"/>
        </w:rPr>
        <w:t xml:space="preserve"> </w:t>
      </w:r>
      <w:r>
        <w:t>of</w:t>
      </w:r>
      <w:r>
        <w:rPr>
          <w:spacing w:val="-5"/>
        </w:rPr>
        <w:t xml:space="preserve"> </w:t>
      </w:r>
      <w:r>
        <w:t>Smith</w:t>
      </w:r>
      <w:r>
        <w:rPr>
          <w:spacing w:val="-4"/>
        </w:rPr>
        <w:t xml:space="preserve"> </w:t>
      </w:r>
      <w:r>
        <w:t>Van</w:t>
      </w:r>
      <w:r>
        <w:rPr>
          <w:spacing w:val="-4"/>
        </w:rPr>
        <w:t xml:space="preserve"> </w:t>
      </w:r>
      <w:r>
        <w:t>Buren</w:t>
      </w:r>
      <w:r>
        <w:rPr>
          <w:spacing w:val="-6"/>
        </w:rPr>
        <w:t xml:space="preserve"> </w:t>
      </w:r>
      <w:r>
        <w:t>and</w:t>
      </w:r>
      <w:r>
        <w:rPr>
          <w:spacing w:val="-4"/>
        </w:rPr>
        <w:t xml:space="preserve"> </w:t>
      </w:r>
      <w:r>
        <w:t>Ellen</w:t>
      </w:r>
      <w:r>
        <w:rPr>
          <w:spacing w:val="-4"/>
        </w:rPr>
        <w:t xml:space="preserve"> </w:t>
      </w:r>
      <w:r>
        <w:t>King</w:t>
      </w:r>
      <w:r>
        <w:rPr>
          <w:spacing w:val="-7"/>
        </w:rPr>
        <w:t xml:space="preserve"> </w:t>
      </w:r>
      <w:r>
        <w:t>James,</w:t>
      </w:r>
      <w:r>
        <w:rPr>
          <w:spacing w:val="-4"/>
        </w:rPr>
        <w:t xml:space="preserve"> </w:t>
      </w:r>
      <w:r>
        <w:t>they</w:t>
      </w:r>
      <w:r>
        <w:rPr>
          <w:spacing w:val="-11"/>
        </w:rPr>
        <w:t xml:space="preserve"> </w:t>
      </w:r>
      <w:r>
        <w:t>were both born at Lindenwald and lived there until 1862. Museum Collection, Martin Van Buren National Historic Site.</w:t>
      </w:r>
    </w:p>
    <w:p w14:paraId="6835F0A5" w14:textId="77777777" w:rsidR="00080F02" w:rsidRDefault="00080F02">
      <w:pPr>
        <w:spacing w:line="237" w:lineRule="auto"/>
        <w:sectPr w:rsidR="00080F02">
          <w:pgSz w:w="12240" w:h="15840"/>
          <w:pgMar w:top="1880" w:right="1700" w:bottom="960" w:left="1700" w:header="535" w:footer="774" w:gutter="0"/>
          <w:cols w:space="720"/>
        </w:sectPr>
      </w:pPr>
    </w:p>
    <w:p w14:paraId="6835F0A6" w14:textId="526ADB72" w:rsidR="00080F02" w:rsidRDefault="002E4E1A">
      <w:pPr>
        <w:spacing w:before="74"/>
        <w:ind w:left="121" w:right="75"/>
        <w:jc w:val="center"/>
        <w:rPr>
          <w:rFonts w:ascii="Arial"/>
          <w:i/>
          <w:sz w:val="16"/>
        </w:rPr>
      </w:pPr>
      <w:r>
        <w:rPr>
          <w:rFonts w:ascii="Arial"/>
          <w:i/>
          <w:color w:val="5D5D5D"/>
          <w:spacing w:val="-2"/>
          <w:sz w:val="16"/>
        </w:rPr>
        <w:lastRenderedPageBreak/>
        <w:t>Con</w:t>
      </w:r>
      <w:r>
        <w:rPr>
          <w:rFonts w:ascii="Arial"/>
          <w:i/>
          <w:color w:val="5D5D5D"/>
          <w:spacing w:val="-2"/>
          <w:sz w:val="16"/>
        </w:rPr>
        <w:t>clusion</w:t>
      </w:r>
    </w:p>
    <w:p w14:paraId="6835F0A7" w14:textId="77777777" w:rsidR="00080F02" w:rsidRDefault="00080F02">
      <w:pPr>
        <w:pStyle w:val="BodyText"/>
        <w:rPr>
          <w:rFonts w:ascii="Arial"/>
          <w:i/>
          <w:sz w:val="20"/>
        </w:rPr>
      </w:pPr>
    </w:p>
    <w:p w14:paraId="6835F0A8" w14:textId="77777777" w:rsidR="00080F02" w:rsidRDefault="00080F02">
      <w:pPr>
        <w:pStyle w:val="BodyText"/>
        <w:rPr>
          <w:rFonts w:ascii="Arial"/>
          <w:i/>
          <w:sz w:val="20"/>
        </w:rPr>
      </w:pPr>
    </w:p>
    <w:p w14:paraId="6835F0A9" w14:textId="77777777" w:rsidR="00080F02" w:rsidRDefault="00080F02">
      <w:pPr>
        <w:pStyle w:val="BodyText"/>
        <w:rPr>
          <w:rFonts w:ascii="Arial"/>
          <w:i/>
          <w:sz w:val="20"/>
        </w:rPr>
      </w:pPr>
    </w:p>
    <w:p w14:paraId="6835F0AA" w14:textId="77777777" w:rsidR="00080F02" w:rsidRDefault="00080F02">
      <w:pPr>
        <w:pStyle w:val="BodyText"/>
        <w:rPr>
          <w:rFonts w:ascii="Arial"/>
          <w:i/>
          <w:sz w:val="20"/>
        </w:rPr>
      </w:pPr>
    </w:p>
    <w:p w14:paraId="6835F0AB" w14:textId="77777777" w:rsidR="00080F02" w:rsidRDefault="00080F02">
      <w:pPr>
        <w:pStyle w:val="BodyText"/>
        <w:rPr>
          <w:rFonts w:ascii="Arial"/>
          <w:i/>
          <w:sz w:val="20"/>
        </w:rPr>
      </w:pPr>
    </w:p>
    <w:p w14:paraId="6835F0AC" w14:textId="77777777" w:rsidR="00080F02" w:rsidRDefault="002E4E1A">
      <w:pPr>
        <w:pStyle w:val="BodyText"/>
        <w:spacing w:before="7"/>
        <w:rPr>
          <w:rFonts w:ascii="Arial"/>
          <w:i/>
          <w:sz w:val="28"/>
        </w:rPr>
      </w:pPr>
      <w:r>
        <w:rPr>
          <w:noProof/>
        </w:rPr>
        <w:drawing>
          <wp:anchor distT="0" distB="0" distL="0" distR="0" simplePos="0" relativeHeight="143" behindDoc="0" locked="0" layoutInCell="1" allowOverlap="1" wp14:anchorId="6835F4C4" wp14:editId="6835F4C5">
            <wp:simplePos x="0" y="0"/>
            <wp:positionH relativeFrom="page">
              <wp:posOffset>1748189</wp:posOffset>
            </wp:positionH>
            <wp:positionV relativeFrom="paragraph">
              <wp:posOffset>224745</wp:posOffset>
            </wp:positionV>
            <wp:extent cx="4295886" cy="5657088"/>
            <wp:effectExtent l="0" t="0" r="0" b="0"/>
            <wp:wrapTopAndBottom/>
            <wp:docPr id="7"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1.png"/>
                    <pic:cNvPicPr/>
                  </pic:nvPicPr>
                  <pic:blipFill>
                    <a:blip r:embed="rId82" cstate="print"/>
                    <a:stretch>
                      <a:fillRect/>
                    </a:stretch>
                  </pic:blipFill>
                  <pic:spPr>
                    <a:xfrm>
                      <a:off x="0" y="0"/>
                      <a:ext cx="4295886" cy="5657088"/>
                    </a:xfrm>
                    <a:prstGeom prst="rect">
                      <a:avLst/>
                    </a:prstGeom>
                  </pic:spPr>
                </pic:pic>
              </a:graphicData>
            </a:graphic>
          </wp:anchor>
        </w:drawing>
      </w:r>
    </w:p>
    <w:p w14:paraId="6835F0AD" w14:textId="77777777" w:rsidR="00080F02" w:rsidRDefault="00080F02">
      <w:pPr>
        <w:pStyle w:val="BodyText"/>
        <w:rPr>
          <w:rFonts w:ascii="Arial"/>
          <w:i/>
          <w:sz w:val="18"/>
        </w:rPr>
      </w:pPr>
    </w:p>
    <w:p w14:paraId="6835F0AE" w14:textId="77777777" w:rsidR="00080F02" w:rsidRDefault="00080F02">
      <w:pPr>
        <w:pStyle w:val="BodyText"/>
        <w:rPr>
          <w:rFonts w:ascii="Arial"/>
          <w:i/>
          <w:sz w:val="18"/>
        </w:rPr>
      </w:pPr>
    </w:p>
    <w:p w14:paraId="6835F0AF" w14:textId="77777777" w:rsidR="00080F02" w:rsidRDefault="002E4E1A">
      <w:pPr>
        <w:spacing w:before="112" w:line="252" w:lineRule="auto"/>
        <w:ind w:left="121" w:right="109"/>
        <w:jc w:val="center"/>
        <w:rPr>
          <w:sz w:val="23"/>
        </w:rPr>
      </w:pPr>
      <w:r>
        <w:rPr>
          <w:color w:val="262626"/>
          <w:w w:val="105"/>
          <w:sz w:val="23"/>
        </w:rPr>
        <w:t>Figure</w:t>
      </w:r>
      <w:r>
        <w:rPr>
          <w:color w:val="262626"/>
          <w:spacing w:val="-1"/>
          <w:w w:val="105"/>
          <w:sz w:val="23"/>
        </w:rPr>
        <w:t xml:space="preserve"> </w:t>
      </w:r>
      <w:r>
        <w:rPr>
          <w:color w:val="262626"/>
          <w:w w:val="105"/>
          <w:sz w:val="23"/>
        </w:rPr>
        <w:t>16.</w:t>
      </w:r>
      <w:r>
        <w:rPr>
          <w:color w:val="262626"/>
          <w:spacing w:val="-10"/>
          <w:w w:val="105"/>
          <w:sz w:val="23"/>
        </w:rPr>
        <w:t xml:space="preserve"> </w:t>
      </w:r>
      <w:r>
        <w:rPr>
          <w:color w:val="363636"/>
          <w:w w:val="105"/>
          <w:sz w:val="23"/>
        </w:rPr>
        <w:t>Martin</w:t>
      </w:r>
      <w:r>
        <w:rPr>
          <w:color w:val="363636"/>
          <w:spacing w:val="-4"/>
          <w:w w:val="105"/>
          <w:sz w:val="23"/>
        </w:rPr>
        <w:t xml:space="preserve"> </w:t>
      </w:r>
      <w:r>
        <w:rPr>
          <w:color w:val="262626"/>
          <w:w w:val="105"/>
          <w:sz w:val="23"/>
        </w:rPr>
        <w:t>Van</w:t>
      </w:r>
      <w:r>
        <w:rPr>
          <w:color w:val="262626"/>
          <w:spacing w:val="-10"/>
          <w:w w:val="105"/>
          <w:sz w:val="23"/>
        </w:rPr>
        <w:t xml:space="preserve"> </w:t>
      </w:r>
      <w:r>
        <w:rPr>
          <w:color w:val="161616"/>
          <w:w w:val="105"/>
          <w:sz w:val="23"/>
        </w:rPr>
        <w:t>Buren's</w:t>
      </w:r>
      <w:r>
        <w:rPr>
          <w:color w:val="161616"/>
          <w:spacing w:val="-10"/>
          <w:w w:val="105"/>
          <w:sz w:val="23"/>
        </w:rPr>
        <w:t xml:space="preserve"> </w:t>
      </w:r>
      <w:r>
        <w:rPr>
          <w:color w:val="262626"/>
          <w:w w:val="105"/>
          <w:sz w:val="23"/>
        </w:rPr>
        <w:t>tombstone,</w:t>
      </w:r>
      <w:r>
        <w:rPr>
          <w:color w:val="262626"/>
          <w:spacing w:val="-7"/>
          <w:w w:val="105"/>
          <w:sz w:val="23"/>
        </w:rPr>
        <w:t xml:space="preserve"> </w:t>
      </w:r>
      <w:r>
        <w:rPr>
          <w:color w:val="363636"/>
          <w:w w:val="105"/>
          <w:sz w:val="23"/>
        </w:rPr>
        <w:t xml:space="preserve">a </w:t>
      </w:r>
      <w:r>
        <w:rPr>
          <w:color w:val="262626"/>
          <w:w w:val="105"/>
          <w:sz w:val="23"/>
        </w:rPr>
        <w:t>plain</w:t>
      </w:r>
      <w:r>
        <w:rPr>
          <w:color w:val="262626"/>
          <w:spacing w:val="-11"/>
          <w:w w:val="105"/>
          <w:sz w:val="23"/>
        </w:rPr>
        <w:t xml:space="preserve"> </w:t>
      </w:r>
      <w:r>
        <w:rPr>
          <w:color w:val="363636"/>
          <w:w w:val="105"/>
          <w:sz w:val="23"/>
        </w:rPr>
        <w:t>granite</w:t>
      </w:r>
      <w:r>
        <w:rPr>
          <w:color w:val="363636"/>
          <w:spacing w:val="-10"/>
          <w:w w:val="105"/>
          <w:sz w:val="23"/>
        </w:rPr>
        <w:t xml:space="preserve"> </w:t>
      </w:r>
      <w:r>
        <w:rPr>
          <w:color w:val="363636"/>
          <w:w w:val="105"/>
          <w:sz w:val="23"/>
        </w:rPr>
        <w:t>shaft</w:t>
      </w:r>
      <w:r>
        <w:rPr>
          <w:color w:val="363636"/>
          <w:spacing w:val="-11"/>
          <w:w w:val="105"/>
          <w:sz w:val="23"/>
        </w:rPr>
        <w:t xml:space="preserve"> </w:t>
      </w:r>
      <w:r>
        <w:rPr>
          <w:color w:val="262626"/>
          <w:w w:val="105"/>
          <w:sz w:val="23"/>
        </w:rPr>
        <w:t>bearing</w:t>
      </w:r>
      <w:r>
        <w:rPr>
          <w:color w:val="262626"/>
          <w:spacing w:val="-11"/>
          <w:w w:val="105"/>
          <w:sz w:val="23"/>
        </w:rPr>
        <w:t xml:space="preserve"> </w:t>
      </w:r>
      <w:r>
        <w:rPr>
          <w:color w:val="262626"/>
          <w:w w:val="105"/>
          <w:sz w:val="23"/>
        </w:rPr>
        <w:t>only</w:t>
      </w:r>
      <w:r>
        <w:rPr>
          <w:color w:val="262626"/>
          <w:spacing w:val="-15"/>
          <w:w w:val="105"/>
          <w:sz w:val="23"/>
        </w:rPr>
        <w:t xml:space="preserve"> </w:t>
      </w:r>
      <w:r>
        <w:rPr>
          <w:color w:val="262626"/>
          <w:w w:val="105"/>
          <w:sz w:val="23"/>
        </w:rPr>
        <w:t>his name,</w:t>
      </w:r>
      <w:r>
        <w:rPr>
          <w:color w:val="262626"/>
          <w:spacing w:val="-14"/>
          <w:w w:val="105"/>
          <w:sz w:val="23"/>
        </w:rPr>
        <w:t xml:space="preserve"> </w:t>
      </w:r>
      <w:r>
        <w:rPr>
          <w:color w:val="262626"/>
          <w:w w:val="105"/>
          <w:sz w:val="23"/>
        </w:rPr>
        <w:t>his title</w:t>
      </w:r>
      <w:r>
        <w:rPr>
          <w:color w:val="262626"/>
          <w:spacing w:val="-10"/>
          <w:w w:val="105"/>
          <w:sz w:val="23"/>
        </w:rPr>
        <w:t xml:space="preserve"> </w:t>
      </w:r>
      <w:r>
        <w:rPr>
          <w:color w:val="363636"/>
          <w:w w:val="105"/>
          <w:sz w:val="23"/>
        </w:rPr>
        <w:t xml:space="preserve">as </w:t>
      </w:r>
      <w:r>
        <w:rPr>
          <w:color w:val="262626"/>
          <w:w w:val="105"/>
          <w:sz w:val="23"/>
        </w:rPr>
        <w:t>eighth</w:t>
      </w:r>
      <w:r>
        <w:rPr>
          <w:color w:val="262626"/>
          <w:spacing w:val="-1"/>
          <w:w w:val="105"/>
          <w:sz w:val="23"/>
        </w:rPr>
        <w:t xml:space="preserve"> </w:t>
      </w:r>
      <w:r>
        <w:rPr>
          <w:color w:val="262626"/>
          <w:w w:val="105"/>
          <w:sz w:val="23"/>
        </w:rPr>
        <w:t>president, and</w:t>
      </w:r>
      <w:r>
        <w:rPr>
          <w:color w:val="262626"/>
          <w:spacing w:val="-12"/>
          <w:w w:val="105"/>
          <w:sz w:val="23"/>
        </w:rPr>
        <w:t xml:space="preserve"> </w:t>
      </w:r>
      <w:r>
        <w:rPr>
          <w:color w:val="161616"/>
          <w:w w:val="105"/>
          <w:sz w:val="23"/>
        </w:rPr>
        <w:t xml:space="preserve">dates </w:t>
      </w:r>
      <w:r>
        <w:rPr>
          <w:color w:val="262626"/>
          <w:w w:val="105"/>
          <w:sz w:val="23"/>
        </w:rPr>
        <w:t>of</w:t>
      </w:r>
      <w:r>
        <w:rPr>
          <w:color w:val="262626"/>
          <w:spacing w:val="-2"/>
          <w:w w:val="105"/>
          <w:sz w:val="23"/>
        </w:rPr>
        <w:t xml:space="preserve"> </w:t>
      </w:r>
      <w:r>
        <w:rPr>
          <w:color w:val="161616"/>
          <w:w w:val="105"/>
          <w:sz w:val="23"/>
        </w:rPr>
        <w:t xml:space="preserve">his </w:t>
      </w:r>
      <w:r>
        <w:rPr>
          <w:color w:val="262626"/>
          <w:w w:val="105"/>
          <w:sz w:val="23"/>
        </w:rPr>
        <w:t>birth</w:t>
      </w:r>
      <w:r>
        <w:rPr>
          <w:color w:val="262626"/>
          <w:spacing w:val="-5"/>
          <w:w w:val="105"/>
          <w:sz w:val="23"/>
        </w:rPr>
        <w:t xml:space="preserve"> </w:t>
      </w:r>
      <w:r>
        <w:rPr>
          <w:color w:val="262626"/>
          <w:w w:val="105"/>
          <w:sz w:val="23"/>
        </w:rPr>
        <w:t xml:space="preserve">and death. Photograph by </w:t>
      </w:r>
      <w:r>
        <w:rPr>
          <w:color w:val="363636"/>
          <w:w w:val="105"/>
          <w:sz w:val="23"/>
        </w:rPr>
        <w:t>Erik</w:t>
      </w:r>
      <w:r>
        <w:rPr>
          <w:color w:val="363636"/>
          <w:spacing w:val="-11"/>
          <w:w w:val="105"/>
          <w:sz w:val="23"/>
        </w:rPr>
        <w:t xml:space="preserve"> </w:t>
      </w:r>
      <w:proofErr w:type="spellStart"/>
      <w:r>
        <w:rPr>
          <w:color w:val="262626"/>
          <w:w w:val="105"/>
          <w:sz w:val="23"/>
        </w:rPr>
        <w:t>Gilg</w:t>
      </w:r>
      <w:proofErr w:type="spellEnd"/>
      <w:r>
        <w:rPr>
          <w:color w:val="262626"/>
          <w:w w:val="105"/>
          <w:sz w:val="23"/>
        </w:rPr>
        <w:t>,</w:t>
      </w:r>
      <w:r>
        <w:rPr>
          <w:color w:val="262626"/>
          <w:spacing w:val="-2"/>
          <w:w w:val="105"/>
          <w:sz w:val="23"/>
        </w:rPr>
        <w:t xml:space="preserve"> </w:t>
      </w:r>
      <w:r>
        <w:rPr>
          <w:color w:val="363636"/>
          <w:w w:val="105"/>
          <w:sz w:val="23"/>
        </w:rPr>
        <w:t>2003.</w:t>
      </w:r>
    </w:p>
    <w:p w14:paraId="6835F0B0" w14:textId="77777777" w:rsidR="00080F02" w:rsidRDefault="00080F02">
      <w:pPr>
        <w:spacing w:line="252" w:lineRule="auto"/>
        <w:jc w:val="center"/>
        <w:rPr>
          <w:sz w:val="23"/>
        </w:rPr>
        <w:sectPr w:rsidR="00080F02">
          <w:headerReference w:type="default" r:id="rId83"/>
          <w:footerReference w:type="default" r:id="rId84"/>
          <w:pgSz w:w="12220" w:h="15820"/>
          <w:pgMar w:top="420" w:right="1680" w:bottom="960" w:left="1720" w:header="0" w:footer="774" w:gutter="0"/>
          <w:cols w:space="720"/>
        </w:sectPr>
      </w:pPr>
    </w:p>
    <w:p w14:paraId="6835F0B1" w14:textId="77777777" w:rsidR="00080F02" w:rsidRDefault="002E4E1A">
      <w:pPr>
        <w:spacing w:before="70"/>
        <w:ind w:right="38"/>
        <w:jc w:val="center"/>
        <w:rPr>
          <w:i/>
          <w:sz w:val="16"/>
        </w:rPr>
      </w:pPr>
      <w:r>
        <w:rPr>
          <w:i/>
          <w:spacing w:val="-2"/>
          <w:sz w:val="16"/>
        </w:rPr>
        <w:lastRenderedPageBreak/>
        <w:t>Conclusion</w:t>
      </w:r>
    </w:p>
    <w:p w14:paraId="6835F0B2" w14:textId="77777777" w:rsidR="00080F02" w:rsidRDefault="00080F02">
      <w:pPr>
        <w:pStyle w:val="BodyText"/>
        <w:rPr>
          <w:i/>
          <w:sz w:val="20"/>
        </w:rPr>
      </w:pPr>
    </w:p>
    <w:p w14:paraId="6835F0B3" w14:textId="77777777" w:rsidR="00080F02" w:rsidRDefault="00080F02">
      <w:pPr>
        <w:pStyle w:val="BodyText"/>
        <w:rPr>
          <w:i/>
          <w:sz w:val="20"/>
        </w:rPr>
      </w:pPr>
    </w:p>
    <w:p w14:paraId="6835F0B4" w14:textId="77777777" w:rsidR="00080F02" w:rsidRDefault="00080F02">
      <w:pPr>
        <w:pStyle w:val="BodyText"/>
        <w:rPr>
          <w:i/>
          <w:sz w:val="20"/>
        </w:rPr>
      </w:pPr>
    </w:p>
    <w:p w14:paraId="6835F0B5" w14:textId="77777777" w:rsidR="00080F02" w:rsidRDefault="00080F02">
      <w:pPr>
        <w:pStyle w:val="BodyText"/>
        <w:rPr>
          <w:i/>
          <w:sz w:val="20"/>
        </w:rPr>
      </w:pPr>
    </w:p>
    <w:p w14:paraId="6835F0B6" w14:textId="77777777" w:rsidR="00080F02" w:rsidRDefault="00080F02">
      <w:pPr>
        <w:pStyle w:val="BodyText"/>
        <w:rPr>
          <w:i/>
          <w:sz w:val="20"/>
        </w:rPr>
      </w:pPr>
    </w:p>
    <w:p w14:paraId="6835F0B7" w14:textId="77777777" w:rsidR="00080F02" w:rsidRDefault="00080F02">
      <w:pPr>
        <w:pStyle w:val="BodyText"/>
        <w:rPr>
          <w:i/>
          <w:sz w:val="20"/>
        </w:rPr>
      </w:pPr>
    </w:p>
    <w:p w14:paraId="6835F0B8" w14:textId="77777777" w:rsidR="00080F02" w:rsidRDefault="00080F02">
      <w:pPr>
        <w:pStyle w:val="BodyText"/>
        <w:rPr>
          <w:i/>
          <w:sz w:val="20"/>
        </w:rPr>
      </w:pPr>
    </w:p>
    <w:p w14:paraId="6835F0B9" w14:textId="77777777" w:rsidR="00080F02" w:rsidRDefault="00080F02">
      <w:pPr>
        <w:pStyle w:val="BodyText"/>
        <w:rPr>
          <w:i/>
          <w:sz w:val="20"/>
        </w:rPr>
      </w:pPr>
    </w:p>
    <w:p w14:paraId="6835F0BA" w14:textId="77777777" w:rsidR="00080F02" w:rsidRDefault="00080F02">
      <w:pPr>
        <w:pStyle w:val="BodyText"/>
        <w:rPr>
          <w:i/>
          <w:sz w:val="20"/>
        </w:rPr>
      </w:pPr>
    </w:p>
    <w:p w14:paraId="6835F0BB" w14:textId="77777777" w:rsidR="00080F02" w:rsidRDefault="00080F02">
      <w:pPr>
        <w:pStyle w:val="BodyText"/>
        <w:rPr>
          <w:i/>
          <w:sz w:val="20"/>
        </w:rPr>
      </w:pPr>
    </w:p>
    <w:p w14:paraId="6835F0BC" w14:textId="77777777" w:rsidR="00080F02" w:rsidRDefault="00080F02">
      <w:pPr>
        <w:pStyle w:val="BodyText"/>
        <w:rPr>
          <w:i/>
          <w:sz w:val="20"/>
        </w:rPr>
      </w:pPr>
    </w:p>
    <w:p w14:paraId="6835F0BD" w14:textId="77777777" w:rsidR="00080F02" w:rsidRDefault="00080F02">
      <w:pPr>
        <w:pStyle w:val="BodyText"/>
        <w:rPr>
          <w:i/>
          <w:sz w:val="20"/>
        </w:rPr>
      </w:pPr>
    </w:p>
    <w:p w14:paraId="6835F0BE" w14:textId="77777777" w:rsidR="00080F02" w:rsidRDefault="00080F02">
      <w:pPr>
        <w:pStyle w:val="BodyText"/>
        <w:rPr>
          <w:i/>
          <w:sz w:val="20"/>
        </w:rPr>
      </w:pPr>
    </w:p>
    <w:p w14:paraId="6835F0BF" w14:textId="77777777" w:rsidR="00080F02" w:rsidRDefault="00080F02">
      <w:pPr>
        <w:pStyle w:val="BodyText"/>
        <w:rPr>
          <w:i/>
          <w:sz w:val="20"/>
        </w:rPr>
      </w:pPr>
    </w:p>
    <w:p w14:paraId="6835F0C0" w14:textId="77777777" w:rsidR="00080F02" w:rsidRDefault="00080F02">
      <w:pPr>
        <w:pStyle w:val="BodyText"/>
        <w:rPr>
          <w:i/>
          <w:sz w:val="20"/>
        </w:rPr>
      </w:pPr>
    </w:p>
    <w:p w14:paraId="6835F0C1" w14:textId="77777777" w:rsidR="00080F02" w:rsidRDefault="00080F02">
      <w:pPr>
        <w:pStyle w:val="BodyText"/>
        <w:rPr>
          <w:i/>
          <w:sz w:val="20"/>
        </w:rPr>
      </w:pPr>
    </w:p>
    <w:p w14:paraId="6835F0C2" w14:textId="77777777" w:rsidR="00080F02" w:rsidRDefault="00080F02">
      <w:pPr>
        <w:pStyle w:val="BodyText"/>
        <w:rPr>
          <w:i/>
          <w:sz w:val="20"/>
        </w:rPr>
      </w:pPr>
    </w:p>
    <w:p w14:paraId="6835F0C3" w14:textId="77777777" w:rsidR="00080F02" w:rsidRDefault="00080F02">
      <w:pPr>
        <w:pStyle w:val="BodyText"/>
        <w:rPr>
          <w:i/>
          <w:sz w:val="20"/>
        </w:rPr>
      </w:pPr>
    </w:p>
    <w:p w14:paraId="6835F0C4" w14:textId="77777777" w:rsidR="00080F02" w:rsidRDefault="00080F02">
      <w:pPr>
        <w:pStyle w:val="BodyText"/>
        <w:rPr>
          <w:i/>
          <w:sz w:val="20"/>
        </w:rPr>
      </w:pPr>
    </w:p>
    <w:p w14:paraId="6835F0C5" w14:textId="77777777" w:rsidR="00080F02" w:rsidRDefault="00080F02">
      <w:pPr>
        <w:pStyle w:val="BodyText"/>
        <w:rPr>
          <w:i/>
          <w:sz w:val="20"/>
        </w:rPr>
      </w:pPr>
    </w:p>
    <w:p w14:paraId="6835F0C6" w14:textId="77777777" w:rsidR="00080F02" w:rsidRDefault="00080F02">
      <w:pPr>
        <w:pStyle w:val="BodyText"/>
        <w:rPr>
          <w:i/>
          <w:sz w:val="20"/>
        </w:rPr>
      </w:pPr>
    </w:p>
    <w:p w14:paraId="6835F0C7" w14:textId="77777777" w:rsidR="00080F02" w:rsidRDefault="00080F02">
      <w:pPr>
        <w:pStyle w:val="BodyText"/>
        <w:rPr>
          <w:i/>
          <w:sz w:val="20"/>
        </w:rPr>
      </w:pPr>
    </w:p>
    <w:p w14:paraId="6835F0C8" w14:textId="77777777" w:rsidR="00080F02" w:rsidRDefault="00080F02">
      <w:pPr>
        <w:pStyle w:val="BodyText"/>
        <w:rPr>
          <w:i/>
          <w:sz w:val="20"/>
        </w:rPr>
      </w:pPr>
    </w:p>
    <w:p w14:paraId="6835F0C9" w14:textId="77777777" w:rsidR="00080F02" w:rsidRDefault="00080F02">
      <w:pPr>
        <w:pStyle w:val="BodyText"/>
        <w:rPr>
          <w:i/>
          <w:sz w:val="20"/>
        </w:rPr>
      </w:pPr>
    </w:p>
    <w:p w14:paraId="6835F0CA" w14:textId="77777777" w:rsidR="00080F02" w:rsidRDefault="00080F02">
      <w:pPr>
        <w:pStyle w:val="BodyText"/>
        <w:rPr>
          <w:i/>
          <w:sz w:val="20"/>
        </w:rPr>
      </w:pPr>
    </w:p>
    <w:p w14:paraId="6835F0CB" w14:textId="77777777" w:rsidR="00080F02" w:rsidRDefault="00080F02">
      <w:pPr>
        <w:pStyle w:val="BodyText"/>
        <w:rPr>
          <w:i/>
          <w:sz w:val="20"/>
        </w:rPr>
      </w:pPr>
    </w:p>
    <w:p w14:paraId="6835F0CC" w14:textId="77777777" w:rsidR="00080F02" w:rsidRDefault="00080F02">
      <w:pPr>
        <w:pStyle w:val="BodyText"/>
        <w:rPr>
          <w:i/>
          <w:sz w:val="20"/>
        </w:rPr>
      </w:pPr>
    </w:p>
    <w:p w14:paraId="6835F0CD" w14:textId="77777777" w:rsidR="00080F02" w:rsidRDefault="00080F02">
      <w:pPr>
        <w:pStyle w:val="BodyText"/>
        <w:rPr>
          <w:i/>
          <w:sz w:val="20"/>
        </w:rPr>
      </w:pPr>
    </w:p>
    <w:p w14:paraId="6835F0CE" w14:textId="77777777" w:rsidR="00080F02" w:rsidRDefault="00080F02">
      <w:pPr>
        <w:pStyle w:val="BodyText"/>
        <w:rPr>
          <w:i/>
          <w:sz w:val="20"/>
        </w:rPr>
      </w:pPr>
    </w:p>
    <w:p w14:paraId="6835F0CF" w14:textId="77777777" w:rsidR="00080F02" w:rsidRDefault="00080F02">
      <w:pPr>
        <w:pStyle w:val="BodyText"/>
        <w:rPr>
          <w:i/>
          <w:sz w:val="20"/>
        </w:rPr>
      </w:pPr>
    </w:p>
    <w:p w14:paraId="6835F0D0" w14:textId="77777777" w:rsidR="00080F02" w:rsidRDefault="00080F02">
      <w:pPr>
        <w:pStyle w:val="BodyText"/>
        <w:rPr>
          <w:i/>
          <w:sz w:val="20"/>
        </w:rPr>
      </w:pPr>
    </w:p>
    <w:p w14:paraId="6835F0D1" w14:textId="77777777" w:rsidR="00080F02" w:rsidRDefault="00080F02">
      <w:pPr>
        <w:pStyle w:val="BodyText"/>
        <w:rPr>
          <w:i/>
          <w:sz w:val="20"/>
        </w:rPr>
      </w:pPr>
    </w:p>
    <w:p w14:paraId="6835F0D2" w14:textId="77777777" w:rsidR="00080F02" w:rsidRDefault="00080F02">
      <w:pPr>
        <w:pStyle w:val="BodyText"/>
        <w:rPr>
          <w:i/>
          <w:sz w:val="20"/>
        </w:rPr>
      </w:pPr>
    </w:p>
    <w:p w14:paraId="6835F0D3" w14:textId="77777777" w:rsidR="00080F02" w:rsidRDefault="00080F02">
      <w:pPr>
        <w:pStyle w:val="BodyText"/>
        <w:rPr>
          <w:i/>
          <w:sz w:val="20"/>
        </w:rPr>
      </w:pPr>
    </w:p>
    <w:p w14:paraId="6835F0D4" w14:textId="77777777" w:rsidR="00080F02" w:rsidRDefault="00080F02">
      <w:pPr>
        <w:pStyle w:val="BodyText"/>
        <w:rPr>
          <w:i/>
          <w:sz w:val="20"/>
        </w:rPr>
      </w:pPr>
    </w:p>
    <w:p w14:paraId="6835F0D5" w14:textId="77777777" w:rsidR="00080F02" w:rsidRDefault="00080F02">
      <w:pPr>
        <w:pStyle w:val="BodyText"/>
        <w:rPr>
          <w:i/>
          <w:sz w:val="20"/>
        </w:rPr>
      </w:pPr>
    </w:p>
    <w:p w14:paraId="6835F0D6" w14:textId="77777777" w:rsidR="00080F02" w:rsidRDefault="00080F02">
      <w:pPr>
        <w:pStyle w:val="BodyText"/>
        <w:rPr>
          <w:i/>
          <w:sz w:val="20"/>
        </w:rPr>
      </w:pPr>
    </w:p>
    <w:p w14:paraId="6835F0D7" w14:textId="77777777" w:rsidR="00080F02" w:rsidRDefault="00080F02">
      <w:pPr>
        <w:pStyle w:val="BodyText"/>
        <w:spacing w:before="9"/>
        <w:rPr>
          <w:i/>
          <w:sz w:val="22"/>
        </w:rPr>
      </w:pPr>
    </w:p>
    <w:p w14:paraId="6835F0D8" w14:textId="77777777" w:rsidR="00080F02" w:rsidRDefault="002E4E1A">
      <w:pPr>
        <w:pStyle w:val="BodyText"/>
        <w:spacing w:before="90" w:line="242" w:lineRule="auto"/>
        <w:ind w:left="180" w:hanging="60"/>
      </w:pPr>
      <w:r>
        <w:pict w14:anchorId="6835F4C6">
          <v:group id="docshapegroup236" o:spid="_x0000_s1035" style="position:absolute;left:0;text-align:left;margin-left:90pt;margin-top:-362.15pt;width:442.45pt;height:339.5pt;z-index:15802368;mso-position-horizontal-relative:page" coordorigin="1800,-7243" coordsize="8849,6790">
            <v:shape id="docshape237" o:spid="_x0000_s1037" type="#_x0000_t75" style="position:absolute;left:1903;top:-7140;width:8643;height:6583">
              <v:imagedata r:id="rId85" o:title=""/>
            </v:shape>
            <v:shape id="docshape238" o:spid="_x0000_s1036" style="position:absolute;left:1800;top:-7243;width:8849;height:6790" coordorigin="1800,-7243" coordsize="8849,6790" o:spt="100" adj="0,,0" path="m1903,-7140r-29,l1874,-556r,l1874,-528r29,l1903,-556r,l1903,-7140xm1903,-7168r-29,l1874,-7140r29,l1903,-7168xm10574,-7140r-29,l10545,-556r-8642,l1903,-528r8642,l10574,-528r,-28l10574,-556r,-6584xm10574,-7168r-29,l1903,-7168r,28l10545,-7140r29,l10574,-7168xm10649,-7243r-1,l10634,-7243r,15l10634,-7140r,6584l10634,-556r,88l10545,-468r-8642,l1814,-468r,-88l1814,-556r,-6584l1814,-7228r89,l10545,-7228r89,l10634,-7243r-89,l1903,-7243r-89,l1800,-7243r,15l1800,-7140r,6584l1800,-556r,88l1800,-453r,l1814,-453r,l1903,-453r8642,l10634,-453r,l10648,-453r,l10649,-453r,-15l10648,-468r,-88l10648,-556r,-6584l10648,-7228r1,l10649,-7243xe" fillcolor="black" stroked="f">
              <v:stroke joinstyle="round"/>
              <v:formulas/>
              <v:path arrowok="t" o:connecttype="segments"/>
            </v:shape>
            <w10:wrap anchorx="page"/>
          </v:group>
        </w:pict>
      </w:r>
      <w:r>
        <w:t>Figure</w:t>
      </w:r>
      <w:r>
        <w:rPr>
          <w:spacing w:val="-8"/>
        </w:rPr>
        <w:t xml:space="preserve"> </w:t>
      </w:r>
      <w:r>
        <w:t>17.</w:t>
      </w:r>
      <w:r>
        <w:rPr>
          <w:spacing w:val="-4"/>
        </w:rPr>
        <w:t xml:space="preserve"> </w:t>
      </w:r>
      <w:r>
        <w:t>Lindenwald</w:t>
      </w:r>
      <w:r>
        <w:rPr>
          <w:spacing w:val="-4"/>
        </w:rPr>
        <w:t xml:space="preserve"> </w:t>
      </w:r>
      <w:r>
        <w:t>as</w:t>
      </w:r>
      <w:r>
        <w:rPr>
          <w:spacing w:val="-4"/>
        </w:rPr>
        <w:t xml:space="preserve"> </w:t>
      </w:r>
      <w:r>
        <w:t>a</w:t>
      </w:r>
      <w:r>
        <w:rPr>
          <w:spacing w:val="-5"/>
        </w:rPr>
        <w:t xml:space="preserve"> </w:t>
      </w:r>
      <w:r>
        <w:t>private</w:t>
      </w:r>
      <w:r>
        <w:rPr>
          <w:spacing w:val="-5"/>
        </w:rPr>
        <w:t xml:space="preserve"> </w:t>
      </w:r>
      <w:r>
        <w:t>residence</w:t>
      </w:r>
      <w:r>
        <w:rPr>
          <w:spacing w:val="-5"/>
        </w:rPr>
        <w:t xml:space="preserve"> </w:t>
      </w:r>
      <w:r>
        <w:t>in</w:t>
      </w:r>
      <w:r>
        <w:rPr>
          <w:spacing w:val="-4"/>
        </w:rPr>
        <w:t xml:space="preserve"> </w:t>
      </w:r>
      <w:r>
        <w:t>the</w:t>
      </w:r>
      <w:r>
        <w:rPr>
          <w:spacing w:val="-15"/>
        </w:rPr>
        <w:t xml:space="preserve"> </w:t>
      </w:r>
      <w:r>
        <w:t>early</w:t>
      </w:r>
      <w:r>
        <w:rPr>
          <w:spacing w:val="-12"/>
        </w:rPr>
        <w:t xml:space="preserve"> </w:t>
      </w:r>
      <w:r>
        <w:t>1960s,</w:t>
      </w:r>
      <w:r>
        <w:rPr>
          <w:spacing w:val="-4"/>
        </w:rPr>
        <w:t xml:space="preserve"> </w:t>
      </w:r>
      <w:r>
        <w:t>before</w:t>
      </w:r>
      <w:r>
        <w:rPr>
          <w:spacing w:val="-5"/>
        </w:rPr>
        <w:t xml:space="preserve"> </w:t>
      </w:r>
      <w:r>
        <w:t>it</w:t>
      </w:r>
      <w:r>
        <w:rPr>
          <w:spacing w:val="-4"/>
        </w:rPr>
        <w:t xml:space="preserve"> </w:t>
      </w:r>
      <w:r>
        <w:t>was</w:t>
      </w:r>
      <w:r>
        <w:rPr>
          <w:spacing w:val="-4"/>
        </w:rPr>
        <w:t xml:space="preserve"> </w:t>
      </w:r>
      <w:r>
        <w:t>acquired</w:t>
      </w:r>
      <w:r>
        <w:rPr>
          <w:spacing w:val="-4"/>
        </w:rPr>
        <w:t xml:space="preserve"> </w:t>
      </w:r>
      <w:r>
        <w:t xml:space="preserve">by the National Park Service in 1975. </w:t>
      </w:r>
      <w:proofErr w:type="spellStart"/>
      <w:r>
        <w:t>Gottscho-Schleisner</w:t>
      </w:r>
      <w:proofErr w:type="spellEnd"/>
      <w:r>
        <w:t xml:space="preserve"> Collection, Library</w:t>
      </w:r>
      <w:r>
        <w:rPr>
          <w:spacing w:val="-7"/>
        </w:rPr>
        <w:t xml:space="preserve"> </w:t>
      </w:r>
      <w:r>
        <w:t>of Congress.</w:t>
      </w:r>
    </w:p>
    <w:p w14:paraId="6835F0D9" w14:textId="77777777" w:rsidR="00080F02" w:rsidRDefault="00080F02">
      <w:pPr>
        <w:spacing w:line="242" w:lineRule="auto"/>
        <w:sectPr w:rsidR="00080F02">
          <w:headerReference w:type="default" r:id="rId86"/>
          <w:footerReference w:type="default" r:id="rId87"/>
          <w:pgSz w:w="12240" w:h="15840"/>
          <w:pgMar w:top="480" w:right="1680" w:bottom="960" w:left="1700" w:header="0" w:footer="774" w:gutter="0"/>
          <w:cols w:space="720"/>
        </w:sectPr>
      </w:pPr>
    </w:p>
    <w:p w14:paraId="6835F0DA" w14:textId="77777777" w:rsidR="00080F02" w:rsidRDefault="00080F02">
      <w:pPr>
        <w:pStyle w:val="BodyText"/>
        <w:spacing w:before="4"/>
        <w:rPr>
          <w:sz w:val="17"/>
        </w:rPr>
      </w:pPr>
    </w:p>
    <w:p w14:paraId="6835F0DB" w14:textId="77777777" w:rsidR="00080F02" w:rsidRDefault="00080F02">
      <w:pPr>
        <w:rPr>
          <w:sz w:val="17"/>
        </w:rPr>
        <w:sectPr w:rsidR="00080F02">
          <w:headerReference w:type="default" r:id="rId88"/>
          <w:footerReference w:type="default" r:id="rId89"/>
          <w:pgSz w:w="12240" w:h="15840"/>
          <w:pgMar w:top="1820" w:right="1680" w:bottom="280" w:left="1700" w:header="0" w:footer="0" w:gutter="0"/>
          <w:cols w:space="720"/>
        </w:sectPr>
      </w:pPr>
    </w:p>
    <w:p w14:paraId="6835F0DC" w14:textId="77777777" w:rsidR="00080F02" w:rsidRDefault="002E4E1A">
      <w:pPr>
        <w:pStyle w:val="Heading1"/>
        <w:ind w:right="45"/>
      </w:pPr>
      <w:bookmarkStart w:id="10" w:name="_TOC_250000"/>
      <w:r>
        <w:lastRenderedPageBreak/>
        <w:t>Works</w:t>
      </w:r>
      <w:r>
        <w:rPr>
          <w:spacing w:val="-4"/>
        </w:rPr>
        <w:t xml:space="preserve"> </w:t>
      </w:r>
      <w:bookmarkEnd w:id="10"/>
      <w:r>
        <w:rPr>
          <w:spacing w:val="-2"/>
        </w:rPr>
        <w:t>Cited</w:t>
      </w:r>
    </w:p>
    <w:p w14:paraId="6835F0DD" w14:textId="77777777" w:rsidR="00080F02" w:rsidRDefault="00080F02">
      <w:pPr>
        <w:pStyle w:val="BodyText"/>
        <w:spacing w:before="2"/>
        <w:rPr>
          <w:b/>
          <w:sz w:val="36"/>
        </w:rPr>
      </w:pPr>
    </w:p>
    <w:p w14:paraId="6835F0DE" w14:textId="77777777" w:rsidR="00080F02" w:rsidRDefault="002E4E1A">
      <w:pPr>
        <w:pStyle w:val="Heading3"/>
        <w:ind w:left="0" w:right="47"/>
        <w:jc w:val="center"/>
      </w:pPr>
      <w:r>
        <w:rPr>
          <w:smallCaps/>
        </w:rPr>
        <w:t>Primary</w:t>
      </w:r>
      <w:r>
        <w:rPr>
          <w:smallCaps/>
          <w:spacing w:val="33"/>
          <w:w w:val="105"/>
        </w:rPr>
        <w:t xml:space="preserve"> </w:t>
      </w:r>
      <w:r>
        <w:rPr>
          <w:smallCaps/>
          <w:spacing w:val="-2"/>
          <w:w w:val="105"/>
        </w:rPr>
        <w:t>Sources</w:t>
      </w:r>
    </w:p>
    <w:p w14:paraId="6835F0DF" w14:textId="77777777" w:rsidR="00080F02" w:rsidRDefault="00080F02">
      <w:pPr>
        <w:pStyle w:val="BodyText"/>
        <w:rPr>
          <w:b/>
          <w:sz w:val="20"/>
        </w:rPr>
      </w:pPr>
    </w:p>
    <w:p w14:paraId="6835F0E0" w14:textId="77777777" w:rsidR="00080F02" w:rsidRDefault="00080F02">
      <w:pPr>
        <w:pStyle w:val="BodyText"/>
        <w:rPr>
          <w:b/>
          <w:sz w:val="20"/>
        </w:rPr>
      </w:pPr>
    </w:p>
    <w:p w14:paraId="6835F0E1" w14:textId="77777777" w:rsidR="00080F02" w:rsidRDefault="002E4E1A">
      <w:pPr>
        <w:spacing w:before="224"/>
        <w:ind w:left="100"/>
        <w:rPr>
          <w:b/>
          <w:sz w:val="24"/>
        </w:rPr>
      </w:pPr>
      <w:r>
        <w:rPr>
          <w:b/>
          <w:sz w:val="24"/>
        </w:rPr>
        <w:t>Archival</w:t>
      </w:r>
      <w:r>
        <w:rPr>
          <w:b/>
          <w:spacing w:val="-8"/>
          <w:sz w:val="24"/>
        </w:rPr>
        <w:t xml:space="preserve"> </w:t>
      </w:r>
      <w:r>
        <w:rPr>
          <w:b/>
          <w:sz w:val="24"/>
        </w:rPr>
        <w:t>Collections</w:t>
      </w:r>
      <w:r>
        <w:rPr>
          <w:b/>
          <w:spacing w:val="-8"/>
          <w:sz w:val="24"/>
        </w:rPr>
        <w:t xml:space="preserve"> </w:t>
      </w:r>
      <w:r>
        <w:rPr>
          <w:b/>
          <w:spacing w:val="-2"/>
          <w:sz w:val="24"/>
        </w:rPr>
        <w:t>Cited</w:t>
      </w:r>
    </w:p>
    <w:p w14:paraId="6835F0E2" w14:textId="77777777" w:rsidR="00080F02" w:rsidRDefault="00080F02">
      <w:pPr>
        <w:pStyle w:val="BodyText"/>
        <w:spacing w:before="11"/>
        <w:rPr>
          <w:b/>
          <w:sz w:val="22"/>
        </w:rPr>
      </w:pPr>
    </w:p>
    <w:p w14:paraId="6835F0E3" w14:textId="77777777" w:rsidR="00080F02" w:rsidRDefault="002E4E1A">
      <w:pPr>
        <w:pStyle w:val="BodyText"/>
        <w:spacing w:line="470" w:lineRule="auto"/>
        <w:ind w:left="100" w:right="3108"/>
      </w:pPr>
      <w:r>
        <w:t>Andrew</w:t>
      </w:r>
      <w:r>
        <w:rPr>
          <w:spacing w:val="-10"/>
        </w:rPr>
        <w:t xml:space="preserve"> </w:t>
      </w:r>
      <w:r>
        <w:t>Jackson</w:t>
      </w:r>
      <w:r>
        <w:rPr>
          <w:spacing w:val="-9"/>
        </w:rPr>
        <w:t xml:space="preserve"> </w:t>
      </w:r>
      <w:r>
        <w:t>Donelson</w:t>
      </w:r>
      <w:r>
        <w:rPr>
          <w:spacing w:val="-9"/>
        </w:rPr>
        <w:t xml:space="preserve"> </w:t>
      </w:r>
      <w:r>
        <w:t>Papers,</w:t>
      </w:r>
      <w:r>
        <w:rPr>
          <w:spacing w:val="-9"/>
        </w:rPr>
        <w:t xml:space="preserve"> </w:t>
      </w:r>
      <w:r>
        <w:t>Library</w:t>
      </w:r>
      <w:r>
        <w:rPr>
          <w:spacing w:val="-15"/>
        </w:rPr>
        <w:t xml:space="preserve"> </w:t>
      </w:r>
      <w:r>
        <w:t>of</w:t>
      </w:r>
      <w:r>
        <w:rPr>
          <w:spacing w:val="-10"/>
        </w:rPr>
        <w:t xml:space="preserve"> </w:t>
      </w:r>
      <w:r>
        <w:t>Congress. Azariah C. Flagg Papers, New York Public Library.</w:t>
      </w:r>
    </w:p>
    <w:p w14:paraId="6835F0E4" w14:textId="77777777" w:rsidR="00080F02" w:rsidRDefault="002E4E1A">
      <w:pPr>
        <w:pStyle w:val="BodyText"/>
        <w:spacing w:before="18" w:line="470" w:lineRule="auto"/>
        <w:ind w:left="100" w:right="4513"/>
      </w:pPr>
      <w:proofErr w:type="spellStart"/>
      <w:r>
        <w:t>Gerritt</w:t>
      </w:r>
      <w:proofErr w:type="spellEnd"/>
      <w:r>
        <w:t xml:space="preserve"> Smith Papers, Syracuse University. Gideon</w:t>
      </w:r>
      <w:r>
        <w:rPr>
          <w:spacing w:val="-12"/>
        </w:rPr>
        <w:t xml:space="preserve"> </w:t>
      </w:r>
      <w:r>
        <w:t>Welles</w:t>
      </w:r>
      <w:r>
        <w:rPr>
          <w:spacing w:val="-10"/>
        </w:rPr>
        <w:t xml:space="preserve"> </w:t>
      </w:r>
      <w:r>
        <w:t>Papers,</w:t>
      </w:r>
      <w:r>
        <w:rPr>
          <w:spacing w:val="-10"/>
        </w:rPr>
        <w:t xml:space="preserve"> </w:t>
      </w:r>
      <w:r>
        <w:t>Library</w:t>
      </w:r>
      <w:r>
        <w:rPr>
          <w:spacing w:val="-15"/>
        </w:rPr>
        <w:t xml:space="preserve"> </w:t>
      </w:r>
      <w:r>
        <w:t>of</w:t>
      </w:r>
      <w:r>
        <w:rPr>
          <w:spacing w:val="-11"/>
        </w:rPr>
        <w:t xml:space="preserve"> </w:t>
      </w:r>
      <w:r>
        <w:t>Congress.</w:t>
      </w:r>
    </w:p>
    <w:p w14:paraId="6835F0E5" w14:textId="77777777" w:rsidR="00080F02" w:rsidRDefault="002E4E1A">
      <w:pPr>
        <w:pStyle w:val="BodyText"/>
        <w:spacing w:line="254" w:lineRule="exact"/>
        <w:ind w:left="100"/>
      </w:pPr>
      <w:r>
        <w:t>Joshua</w:t>
      </w:r>
      <w:r>
        <w:rPr>
          <w:spacing w:val="-8"/>
        </w:rPr>
        <w:t xml:space="preserve"> </w:t>
      </w:r>
      <w:r>
        <w:t>R.</w:t>
      </w:r>
      <w:r>
        <w:rPr>
          <w:spacing w:val="-6"/>
        </w:rPr>
        <w:t xml:space="preserve"> </w:t>
      </w:r>
      <w:r>
        <w:t>Giddings</w:t>
      </w:r>
      <w:r>
        <w:rPr>
          <w:spacing w:val="-6"/>
        </w:rPr>
        <w:t xml:space="preserve"> </w:t>
      </w:r>
      <w:r>
        <w:t>Papers,</w:t>
      </w:r>
      <w:r>
        <w:rPr>
          <w:spacing w:val="-6"/>
        </w:rPr>
        <w:t xml:space="preserve"> </w:t>
      </w:r>
      <w:r>
        <w:t>Ohio</w:t>
      </w:r>
      <w:r>
        <w:rPr>
          <w:spacing w:val="-6"/>
        </w:rPr>
        <w:t xml:space="preserve"> </w:t>
      </w:r>
      <w:r>
        <w:t>Historical</w:t>
      </w:r>
      <w:r>
        <w:rPr>
          <w:spacing w:val="-6"/>
        </w:rPr>
        <w:t xml:space="preserve"> </w:t>
      </w:r>
      <w:r>
        <w:rPr>
          <w:spacing w:val="-2"/>
        </w:rPr>
        <w:t>Society.</w:t>
      </w:r>
    </w:p>
    <w:p w14:paraId="6835F0E6" w14:textId="77777777" w:rsidR="00080F02" w:rsidRDefault="002E4E1A">
      <w:pPr>
        <w:pStyle w:val="BodyText"/>
        <w:spacing w:before="224"/>
        <w:ind w:left="100"/>
      </w:pPr>
      <w:r>
        <w:t>Martin</w:t>
      </w:r>
      <w:r>
        <w:rPr>
          <w:spacing w:val="-5"/>
        </w:rPr>
        <w:t xml:space="preserve"> </w:t>
      </w:r>
      <w:r>
        <w:t>Van</w:t>
      </w:r>
      <w:r>
        <w:rPr>
          <w:spacing w:val="-5"/>
        </w:rPr>
        <w:t xml:space="preserve"> </w:t>
      </w:r>
      <w:r>
        <w:t>Buren</w:t>
      </w:r>
      <w:r>
        <w:rPr>
          <w:spacing w:val="-5"/>
        </w:rPr>
        <w:t xml:space="preserve"> </w:t>
      </w:r>
      <w:r>
        <w:t>Papers,</w:t>
      </w:r>
      <w:r>
        <w:rPr>
          <w:spacing w:val="-5"/>
        </w:rPr>
        <w:t xml:space="preserve"> </w:t>
      </w:r>
      <w:r>
        <w:t>Library</w:t>
      </w:r>
      <w:r>
        <w:rPr>
          <w:spacing w:val="-12"/>
        </w:rPr>
        <w:t xml:space="preserve"> </w:t>
      </w:r>
      <w:r>
        <w:t>of</w:t>
      </w:r>
      <w:r>
        <w:rPr>
          <w:spacing w:val="-6"/>
        </w:rPr>
        <w:t xml:space="preserve"> </w:t>
      </w:r>
      <w:r>
        <w:rPr>
          <w:spacing w:val="-2"/>
        </w:rPr>
        <w:t>Congress.</w:t>
      </w:r>
    </w:p>
    <w:p w14:paraId="6835F0E7" w14:textId="77777777" w:rsidR="00080F02" w:rsidRDefault="00080F02">
      <w:pPr>
        <w:pStyle w:val="BodyText"/>
        <w:spacing w:before="2"/>
        <w:rPr>
          <w:sz w:val="21"/>
        </w:rPr>
      </w:pPr>
    </w:p>
    <w:p w14:paraId="6835F0E8" w14:textId="77777777" w:rsidR="00080F02" w:rsidRDefault="002E4E1A">
      <w:pPr>
        <w:pStyle w:val="BodyText"/>
        <w:spacing w:before="1"/>
        <w:ind w:left="100"/>
      </w:pPr>
      <w:r>
        <w:t>New</w:t>
      </w:r>
      <w:r>
        <w:rPr>
          <w:spacing w:val="-13"/>
        </w:rPr>
        <w:t xml:space="preserve"> </w:t>
      </w:r>
      <w:r>
        <w:t>York</w:t>
      </w:r>
      <w:r>
        <w:rPr>
          <w:spacing w:val="-11"/>
        </w:rPr>
        <w:t xml:space="preserve"> </w:t>
      </w:r>
      <w:r>
        <w:t>Manumission</w:t>
      </w:r>
      <w:r>
        <w:rPr>
          <w:spacing w:val="-10"/>
        </w:rPr>
        <w:t xml:space="preserve"> </w:t>
      </w:r>
      <w:r>
        <w:t>Society</w:t>
      </w:r>
      <w:r>
        <w:rPr>
          <w:spacing w:val="-15"/>
        </w:rPr>
        <w:t xml:space="preserve"> </w:t>
      </w:r>
      <w:r>
        <w:t>Papers,</w:t>
      </w:r>
      <w:r>
        <w:rPr>
          <w:spacing w:val="-10"/>
        </w:rPr>
        <w:t xml:space="preserve"> </w:t>
      </w:r>
      <w:r>
        <w:t>New-York</w:t>
      </w:r>
      <w:r>
        <w:rPr>
          <w:spacing w:val="-10"/>
        </w:rPr>
        <w:t xml:space="preserve"> </w:t>
      </w:r>
      <w:r>
        <w:t>Historical</w:t>
      </w:r>
      <w:r>
        <w:rPr>
          <w:spacing w:val="-11"/>
        </w:rPr>
        <w:t xml:space="preserve"> </w:t>
      </w:r>
      <w:r>
        <w:rPr>
          <w:spacing w:val="-2"/>
        </w:rPr>
        <w:t>Society.</w:t>
      </w:r>
    </w:p>
    <w:p w14:paraId="6835F0E9" w14:textId="77777777" w:rsidR="00080F02" w:rsidRDefault="00080F02">
      <w:pPr>
        <w:pStyle w:val="BodyText"/>
        <w:spacing w:before="4"/>
        <w:rPr>
          <w:sz w:val="22"/>
        </w:rPr>
      </w:pPr>
    </w:p>
    <w:p w14:paraId="6835F0EA" w14:textId="77777777" w:rsidR="00080F02" w:rsidRDefault="002E4E1A">
      <w:pPr>
        <w:pStyle w:val="BodyText"/>
        <w:spacing w:line="225" w:lineRule="auto"/>
        <w:ind w:left="100"/>
      </w:pPr>
      <w:r>
        <w:t>Porter</w:t>
      </w:r>
      <w:r>
        <w:rPr>
          <w:spacing w:val="-8"/>
        </w:rPr>
        <w:t xml:space="preserve"> </w:t>
      </w:r>
      <w:r>
        <w:t>Phelps</w:t>
      </w:r>
      <w:r>
        <w:rPr>
          <w:spacing w:val="-6"/>
        </w:rPr>
        <w:t xml:space="preserve"> </w:t>
      </w:r>
      <w:r>
        <w:t>Huntington</w:t>
      </w:r>
      <w:r>
        <w:rPr>
          <w:spacing w:val="-6"/>
        </w:rPr>
        <w:t xml:space="preserve"> </w:t>
      </w:r>
      <w:r>
        <w:t>Papers,</w:t>
      </w:r>
      <w:r>
        <w:rPr>
          <w:spacing w:val="-6"/>
        </w:rPr>
        <w:t xml:space="preserve"> </w:t>
      </w:r>
      <w:r>
        <w:t>Amherst</w:t>
      </w:r>
      <w:r>
        <w:rPr>
          <w:spacing w:val="-6"/>
        </w:rPr>
        <w:t xml:space="preserve"> </w:t>
      </w:r>
      <w:r>
        <w:t>College</w:t>
      </w:r>
      <w:r>
        <w:rPr>
          <w:spacing w:val="-7"/>
        </w:rPr>
        <w:t xml:space="preserve"> </w:t>
      </w:r>
      <w:r>
        <w:t>Library</w:t>
      </w:r>
      <w:r>
        <w:rPr>
          <w:spacing w:val="-13"/>
        </w:rPr>
        <w:t xml:space="preserve"> </w:t>
      </w:r>
      <w:r>
        <w:t>Special</w:t>
      </w:r>
      <w:r>
        <w:rPr>
          <w:spacing w:val="-6"/>
        </w:rPr>
        <w:t xml:space="preserve"> </w:t>
      </w:r>
      <w:r>
        <w:t>Collections</w:t>
      </w:r>
      <w:r>
        <w:rPr>
          <w:spacing w:val="-6"/>
        </w:rPr>
        <w:t xml:space="preserve"> </w:t>
      </w:r>
      <w:r>
        <w:t xml:space="preserve">and </w:t>
      </w:r>
      <w:r>
        <w:rPr>
          <w:spacing w:val="-2"/>
        </w:rPr>
        <w:t>Archives.</w:t>
      </w:r>
    </w:p>
    <w:p w14:paraId="6835F0EB" w14:textId="77777777" w:rsidR="00080F02" w:rsidRDefault="00080F02">
      <w:pPr>
        <w:pStyle w:val="BodyText"/>
        <w:spacing w:before="6"/>
        <w:rPr>
          <w:sz w:val="21"/>
        </w:rPr>
      </w:pPr>
    </w:p>
    <w:p w14:paraId="6835F0EC" w14:textId="77777777" w:rsidR="00080F02" w:rsidRDefault="002E4E1A">
      <w:pPr>
        <w:pStyle w:val="BodyText"/>
        <w:spacing w:line="242" w:lineRule="auto"/>
        <w:ind w:left="100"/>
      </w:pPr>
      <w:r>
        <w:t>Singleton</w:t>
      </w:r>
      <w:r>
        <w:rPr>
          <w:spacing w:val="-7"/>
        </w:rPr>
        <w:t xml:space="preserve"> </w:t>
      </w:r>
      <w:r>
        <w:t>Papers</w:t>
      </w:r>
      <w:r>
        <w:rPr>
          <w:spacing w:val="-7"/>
        </w:rPr>
        <w:t xml:space="preserve"> </w:t>
      </w:r>
      <w:r>
        <w:t>Inventory,</w:t>
      </w:r>
      <w:r>
        <w:rPr>
          <w:spacing w:val="-7"/>
        </w:rPr>
        <w:t xml:space="preserve"> </w:t>
      </w:r>
      <w:r>
        <w:t>#668,</w:t>
      </w:r>
      <w:r>
        <w:rPr>
          <w:spacing w:val="-7"/>
        </w:rPr>
        <w:t xml:space="preserve"> </w:t>
      </w:r>
      <w:r>
        <w:t>Southern</w:t>
      </w:r>
      <w:r>
        <w:rPr>
          <w:spacing w:val="-7"/>
        </w:rPr>
        <w:t xml:space="preserve"> </w:t>
      </w:r>
      <w:r>
        <w:t>Historical</w:t>
      </w:r>
      <w:r>
        <w:rPr>
          <w:spacing w:val="-7"/>
        </w:rPr>
        <w:t xml:space="preserve"> </w:t>
      </w:r>
      <w:r>
        <w:t>Collection,</w:t>
      </w:r>
      <w:r>
        <w:rPr>
          <w:spacing w:val="-7"/>
        </w:rPr>
        <w:t xml:space="preserve"> </w:t>
      </w:r>
      <w:r>
        <w:t>University</w:t>
      </w:r>
      <w:r>
        <w:rPr>
          <w:spacing w:val="-14"/>
        </w:rPr>
        <w:t xml:space="preserve"> </w:t>
      </w:r>
      <w:r>
        <w:t>of</w:t>
      </w:r>
      <w:r>
        <w:rPr>
          <w:spacing w:val="-7"/>
        </w:rPr>
        <w:t xml:space="preserve"> </w:t>
      </w:r>
      <w:r>
        <w:t>North Carolina, Chapel Hill.</w:t>
      </w:r>
    </w:p>
    <w:p w14:paraId="6835F0ED" w14:textId="77777777" w:rsidR="00080F02" w:rsidRDefault="00080F02">
      <w:pPr>
        <w:pStyle w:val="BodyText"/>
        <w:spacing w:before="1"/>
        <w:rPr>
          <w:sz w:val="21"/>
        </w:rPr>
      </w:pPr>
    </w:p>
    <w:p w14:paraId="6835F0EE" w14:textId="77777777" w:rsidR="00080F02" w:rsidRDefault="002E4E1A">
      <w:pPr>
        <w:pStyle w:val="BodyText"/>
        <w:spacing w:line="444" w:lineRule="auto"/>
        <w:ind w:left="100" w:right="4077"/>
      </w:pPr>
      <w:r>
        <w:t>Throop Martin Papers, Princeton University. William Marcy Papers, Library of Congress. Wright-Butler</w:t>
      </w:r>
      <w:r>
        <w:rPr>
          <w:spacing w:val="-15"/>
        </w:rPr>
        <w:t xml:space="preserve"> </w:t>
      </w:r>
      <w:r>
        <w:t>Letters,</w:t>
      </w:r>
      <w:r>
        <w:rPr>
          <w:spacing w:val="-15"/>
        </w:rPr>
        <w:t xml:space="preserve"> </w:t>
      </w:r>
      <w:r>
        <w:t>New</w:t>
      </w:r>
      <w:r>
        <w:rPr>
          <w:spacing w:val="-15"/>
        </w:rPr>
        <w:t xml:space="preserve"> </w:t>
      </w:r>
      <w:r>
        <w:t>York</w:t>
      </w:r>
      <w:r>
        <w:rPr>
          <w:spacing w:val="-15"/>
        </w:rPr>
        <w:t xml:space="preserve"> </w:t>
      </w:r>
      <w:r>
        <w:t>Public</w:t>
      </w:r>
      <w:r>
        <w:rPr>
          <w:spacing w:val="-15"/>
        </w:rPr>
        <w:t xml:space="preserve"> </w:t>
      </w:r>
      <w:r>
        <w:t>Library.</w:t>
      </w:r>
    </w:p>
    <w:p w14:paraId="6835F0EF" w14:textId="77777777" w:rsidR="00080F02" w:rsidRDefault="002E4E1A">
      <w:pPr>
        <w:pStyle w:val="BodyText"/>
        <w:spacing w:before="22" w:line="225" w:lineRule="auto"/>
        <w:ind w:left="100" w:right="156"/>
      </w:pPr>
      <w:r>
        <w:t>Yale</w:t>
      </w:r>
      <w:r>
        <w:rPr>
          <w:spacing w:val="-8"/>
        </w:rPr>
        <w:t xml:space="preserve"> </w:t>
      </w:r>
      <w:r>
        <w:t>Collection</w:t>
      </w:r>
      <w:r>
        <w:rPr>
          <w:spacing w:val="-7"/>
        </w:rPr>
        <w:t xml:space="preserve"> </w:t>
      </w:r>
      <w:r>
        <w:t>of</w:t>
      </w:r>
      <w:r>
        <w:rPr>
          <w:spacing w:val="-8"/>
        </w:rPr>
        <w:t xml:space="preserve"> </w:t>
      </w:r>
      <w:r>
        <w:t>Western</w:t>
      </w:r>
      <w:r>
        <w:rPr>
          <w:spacing w:val="-7"/>
        </w:rPr>
        <w:t xml:space="preserve"> </w:t>
      </w:r>
      <w:r>
        <w:t>Americana,</w:t>
      </w:r>
      <w:r>
        <w:rPr>
          <w:spacing w:val="-7"/>
        </w:rPr>
        <w:t xml:space="preserve"> </w:t>
      </w:r>
      <w:r>
        <w:t>Beinecke</w:t>
      </w:r>
      <w:r>
        <w:rPr>
          <w:spacing w:val="-8"/>
        </w:rPr>
        <w:t xml:space="preserve"> </w:t>
      </w:r>
      <w:r>
        <w:t>Rare</w:t>
      </w:r>
      <w:r>
        <w:rPr>
          <w:spacing w:val="-8"/>
        </w:rPr>
        <w:t xml:space="preserve"> </w:t>
      </w:r>
      <w:r>
        <w:t>Book</w:t>
      </w:r>
      <w:r>
        <w:rPr>
          <w:spacing w:val="-7"/>
        </w:rPr>
        <w:t xml:space="preserve"> </w:t>
      </w:r>
      <w:r>
        <w:t>and</w:t>
      </w:r>
      <w:r>
        <w:rPr>
          <w:spacing w:val="-7"/>
        </w:rPr>
        <w:t xml:space="preserve"> </w:t>
      </w:r>
      <w:r>
        <w:t>Manuscript</w:t>
      </w:r>
      <w:r>
        <w:rPr>
          <w:spacing w:val="-7"/>
        </w:rPr>
        <w:t xml:space="preserve"> </w:t>
      </w:r>
      <w:r>
        <w:t>Library, Yale Unive</w:t>
      </w:r>
      <w:r>
        <w:t>rsity.</w:t>
      </w:r>
    </w:p>
    <w:p w14:paraId="6835F0F0" w14:textId="77777777" w:rsidR="00080F02" w:rsidRDefault="00080F02">
      <w:pPr>
        <w:pStyle w:val="BodyText"/>
        <w:rPr>
          <w:sz w:val="26"/>
        </w:rPr>
      </w:pPr>
    </w:p>
    <w:p w14:paraId="6835F0F1" w14:textId="77777777" w:rsidR="00080F02" w:rsidRDefault="002E4E1A">
      <w:pPr>
        <w:pStyle w:val="Heading3"/>
        <w:spacing w:before="229"/>
      </w:pPr>
      <w:r>
        <w:t>Published</w:t>
      </w:r>
      <w:r>
        <w:rPr>
          <w:spacing w:val="-10"/>
        </w:rPr>
        <w:t xml:space="preserve"> </w:t>
      </w:r>
      <w:r>
        <w:rPr>
          <w:spacing w:val="-2"/>
        </w:rPr>
        <w:t>Sources</w:t>
      </w:r>
    </w:p>
    <w:p w14:paraId="6835F0F2" w14:textId="77777777" w:rsidR="00080F02" w:rsidRDefault="00080F02">
      <w:pPr>
        <w:pStyle w:val="BodyText"/>
        <w:spacing w:before="11"/>
        <w:rPr>
          <w:b/>
          <w:sz w:val="22"/>
        </w:rPr>
      </w:pPr>
    </w:p>
    <w:p w14:paraId="6835F0F3" w14:textId="77777777" w:rsidR="00080F02" w:rsidRDefault="002E4E1A">
      <w:pPr>
        <w:spacing w:line="242" w:lineRule="auto"/>
        <w:ind w:left="100"/>
        <w:rPr>
          <w:sz w:val="24"/>
        </w:rPr>
      </w:pPr>
      <w:proofErr w:type="spellStart"/>
      <w:r>
        <w:rPr>
          <w:sz w:val="24"/>
        </w:rPr>
        <w:t>Abdy</w:t>
      </w:r>
      <w:proofErr w:type="spellEnd"/>
      <w:r>
        <w:rPr>
          <w:sz w:val="24"/>
        </w:rPr>
        <w:t>,</w:t>
      </w:r>
      <w:r>
        <w:rPr>
          <w:spacing w:val="-4"/>
          <w:sz w:val="24"/>
        </w:rPr>
        <w:t xml:space="preserve"> </w:t>
      </w:r>
      <w:r>
        <w:rPr>
          <w:sz w:val="24"/>
        </w:rPr>
        <w:t>E.</w:t>
      </w:r>
      <w:r>
        <w:rPr>
          <w:spacing w:val="-4"/>
          <w:sz w:val="24"/>
        </w:rPr>
        <w:t xml:space="preserve"> </w:t>
      </w:r>
      <w:r>
        <w:rPr>
          <w:sz w:val="24"/>
        </w:rPr>
        <w:t>S.</w:t>
      </w:r>
      <w:r>
        <w:rPr>
          <w:spacing w:val="-10"/>
          <w:sz w:val="24"/>
        </w:rPr>
        <w:t xml:space="preserve"> </w:t>
      </w:r>
      <w:r>
        <w:rPr>
          <w:i/>
          <w:sz w:val="24"/>
        </w:rPr>
        <w:t>Journal</w:t>
      </w:r>
      <w:r>
        <w:rPr>
          <w:i/>
          <w:spacing w:val="-4"/>
          <w:sz w:val="24"/>
        </w:rPr>
        <w:t xml:space="preserve"> </w:t>
      </w:r>
      <w:r>
        <w:rPr>
          <w:i/>
          <w:sz w:val="24"/>
        </w:rPr>
        <w:t>of</w:t>
      </w:r>
      <w:r>
        <w:rPr>
          <w:i/>
          <w:spacing w:val="-4"/>
          <w:sz w:val="24"/>
        </w:rPr>
        <w:t xml:space="preserve"> </w:t>
      </w:r>
      <w:r>
        <w:rPr>
          <w:i/>
          <w:sz w:val="24"/>
        </w:rPr>
        <w:t>a Residence</w:t>
      </w:r>
      <w:r>
        <w:rPr>
          <w:i/>
          <w:spacing w:val="-4"/>
          <w:sz w:val="24"/>
        </w:rPr>
        <w:t xml:space="preserve"> </w:t>
      </w:r>
      <w:r>
        <w:rPr>
          <w:i/>
          <w:sz w:val="24"/>
        </w:rPr>
        <w:t>and</w:t>
      </w:r>
      <w:r>
        <w:rPr>
          <w:i/>
          <w:spacing w:val="-4"/>
          <w:sz w:val="24"/>
        </w:rPr>
        <w:t xml:space="preserve"> </w:t>
      </w:r>
      <w:r>
        <w:rPr>
          <w:i/>
          <w:sz w:val="24"/>
        </w:rPr>
        <w:t>Tour</w:t>
      </w:r>
      <w:r>
        <w:rPr>
          <w:i/>
          <w:spacing w:val="-4"/>
          <w:sz w:val="24"/>
        </w:rPr>
        <w:t xml:space="preserve"> </w:t>
      </w:r>
      <w:r>
        <w:rPr>
          <w:i/>
          <w:sz w:val="24"/>
        </w:rPr>
        <w:t>in</w:t>
      </w:r>
      <w:r>
        <w:rPr>
          <w:i/>
          <w:spacing w:val="-4"/>
          <w:sz w:val="24"/>
        </w:rPr>
        <w:t xml:space="preserve"> </w:t>
      </w:r>
      <w:r>
        <w:rPr>
          <w:i/>
          <w:sz w:val="24"/>
        </w:rPr>
        <w:t>the</w:t>
      </w:r>
      <w:r>
        <w:rPr>
          <w:i/>
          <w:spacing w:val="-4"/>
          <w:sz w:val="24"/>
        </w:rPr>
        <w:t xml:space="preserve"> </w:t>
      </w:r>
      <w:r>
        <w:rPr>
          <w:i/>
          <w:sz w:val="24"/>
        </w:rPr>
        <w:t>United</w:t>
      </w:r>
      <w:r>
        <w:rPr>
          <w:i/>
          <w:spacing w:val="-4"/>
          <w:sz w:val="24"/>
        </w:rPr>
        <w:t xml:space="preserve"> </w:t>
      </w:r>
      <w:r>
        <w:rPr>
          <w:i/>
          <w:sz w:val="24"/>
        </w:rPr>
        <w:t>States</w:t>
      </w:r>
      <w:r>
        <w:rPr>
          <w:sz w:val="24"/>
        </w:rPr>
        <w:t>.</w:t>
      </w:r>
      <w:r>
        <w:rPr>
          <w:spacing w:val="-4"/>
          <w:sz w:val="24"/>
        </w:rPr>
        <w:t xml:space="preserve"> </w:t>
      </w:r>
      <w:r>
        <w:rPr>
          <w:sz w:val="24"/>
        </w:rPr>
        <w:t>3</w:t>
      </w:r>
      <w:r>
        <w:rPr>
          <w:spacing w:val="-4"/>
          <w:sz w:val="24"/>
        </w:rPr>
        <w:t xml:space="preserve"> </w:t>
      </w:r>
      <w:r>
        <w:rPr>
          <w:sz w:val="24"/>
        </w:rPr>
        <w:t>vols.,</w:t>
      </w:r>
      <w:r>
        <w:rPr>
          <w:spacing w:val="-4"/>
          <w:sz w:val="24"/>
        </w:rPr>
        <w:t xml:space="preserve"> </w:t>
      </w:r>
      <w:r>
        <w:rPr>
          <w:sz w:val="24"/>
        </w:rPr>
        <w:t>London:</w:t>
      </w:r>
      <w:r>
        <w:rPr>
          <w:spacing w:val="-4"/>
          <w:sz w:val="24"/>
        </w:rPr>
        <w:t xml:space="preserve"> </w:t>
      </w:r>
      <w:r>
        <w:rPr>
          <w:sz w:val="24"/>
        </w:rPr>
        <w:t>J. Murray, 1835.</w:t>
      </w:r>
    </w:p>
    <w:p w14:paraId="6835F0F4" w14:textId="77777777" w:rsidR="00080F02" w:rsidRDefault="002E4E1A">
      <w:pPr>
        <w:spacing w:before="222" w:line="242" w:lineRule="auto"/>
        <w:ind w:left="100" w:right="119"/>
        <w:rPr>
          <w:sz w:val="24"/>
        </w:rPr>
      </w:pPr>
      <w:r>
        <w:rPr>
          <w:sz w:val="24"/>
        </w:rPr>
        <w:t>Browne,</w:t>
      </w:r>
      <w:r>
        <w:rPr>
          <w:spacing w:val="-3"/>
          <w:sz w:val="24"/>
        </w:rPr>
        <w:t xml:space="preserve"> </w:t>
      </w:r>
      <w:r>
        <w:rPr>
          <w:sz w:val="24"/>
        </w:rPr>
        <w:t>J.</w:t>
      </w:r>
      <w:r>
        <w:rPr>
          <w:spacing w:val="-3"/>
          <w:sz w:val="24"/>
        </w:rPr>
        <w:t xml:space="preserve"> </w:t>
      </w:r>
      <w:r>
        <w:rPr>
          <w:sz w:val="24"/>
        </w:rPr>
        <w:t>Ross.</w:t>
      </w:r>
      <w:r>
        <w:rPr>
          <w:spacing w:val="-3"/>
          <w:sz w:val="24"/>
        </w:rPr>
        <w:t xml:space="preserve"> </w:t>
      </w:r>
      <w:r>
        <w:rPr>
          <w:i/>
          <w:sz w:val="24"/>
        </w:rPr>
        <w:t>Report</w:t>
      </w:r>
      <w:r>
        <w:rPr>
          <w:i/>
          <w:spacing w:val="-3"/>
          <w:sz w:val="24"/>
        </w:rPr>
        <w:t xml:space="preserve"> </w:t>
      </w:r>
      <w:r>
        <w:rPr>
          <w:i/>
          <w:sz w:val="24"/>
        </w:rPr>
        <w:t>of</w:t>
      </w:r>
      <w:r>
        <w:rPr>
          <w:i/>
          <w:spacing w:val="-3"/>
          <w:sz w:val="24"/>
        </w:rPr>
        <w:t xml:space="preserve"> </w:t>
      </w:r>
      <w:r>
        <w:rPr>
          <w:i/>
          <w:sz w:val="24"/>
        </w:rPr>
        <w:t>the</w:t>
      </w:r>
      <w:r>
        <w:rPr>
          <w:i/>
          <w:spacing w:val="-4"/>
          <w:sz w:val="24"/>
        </w:rPr>
        <w:t xml:space="preserve"> </w:t>
      </w:r>
      <w:r>
        <w:rPr>
          <w:i/>
          <w:sz w:val="24"/>
        </w:rPr>
        <w:t>Debates</w:t>
      </w:r>
      <w:r>
        <w:rPr>
          <w:i/>
          <w:spacing w:val="-3"/>
          <w:sz w:val="24"/>
        </w:rPr>
        <w:t xml:space="preserve"> </w:t>
      </w:r>
      <w:r>
        <w:rPr>
          <w:i/>
          <w:sz w:val="24"/>
        </w:rPr>
        <w:t>in</w:t>
      </w:r>
      <w:r>
        <w:rPr>
          <w:i/>
          <w:spacing w:val="-3"/>
          <w:sz w:val="24"/>
        </w:rPr>
        <w:t xml:space="preserve"> </w:t>
      </w:r>
      <w:r>
        <w:rPr>
          <w:i/>
          <w:sz w:val="24"/>
        </w:rPr>
        <w:t>the</w:t>
      </w:r>
      <w:r>
        <w:rPr>
          <w:i/>
          <w:spacing w:val="-4"/>
          <w:sz w:val="24"/>
        </w:rPr>
        <w:t xml:space="preserve"> </w:t>
      </w:r>
      <w:r>
        <w:rPr>
          <w:i/>
          <w:sz w:val="24"/>
        </w:rPr>
        <w:t>Convention</w:t>
      </w:r>
      <w:r>
        <w:rPr>
          <w:i/>
          <w:spacing w:val="-3"/>
          <w:sz w:val="24"/>
        </w:rPr>
        <w:t xml:space="preserve"> </w:t>
      </w:r>
      <w:r>
        <w:rPr>
          <w:i/>
          <w:sz w:val="24"/>
        </w:rPr>
        <w:t>of</w:t>
      </w:r>
      <w:r>
        <w:rPr>
          <w:i/>
          <w:spacing w:val="-3"/>
          <w:sz w:val="24"/>
        </w:rPr>
        <w:t xml:space="preserve"> </w:t>
      </w:r>
      <w:r>
        <w:rPr>
          <w:i/>
          <w:sz w:val="24"/>
        </w:rPr>
        <w:t>California</w:t>
      </w:r>
      <w:r>
        <w:rPr>
          <w:i/>
          <w:spacing w:val="-3"/>
          <w:sz w:val="24"/>
        </w:rPr>
        <w:t xml:space="preserve"> </w:t>
      </w:r>
      <w:r>
        <w:rPr>
          <w:i/>
          <w:sz w:val="24"/>
        </w:rPr>
        <w:t>on</w:t>
      </w:r>
      <w:r>
        <w:rPr>
          <w:i/>
          <w:spacing w:val="-3"/>
          <w:sz w:val="24"/>
        </w:rPr>
        <w:t xml:space="preserve"> </w:t>
      </w:r>
      <w:r>
        <w:rPr>
          <w:i/>
          <w:sz w:val="24"/>
        </w:rPr>
        <w:t>the</w:t>
      </w:r>
      <w:r>
        <w:rPr>
          <w:i/>
          <w:spacing w:val="-4"/>
          <w:sz w:val="24"/>
        </w:rPr>
        <w:t xml:space="preserve"> </w:t>
      </w:r>
      <w:r>
        <w:rPr>
          <w:i/>
          <w:sz w:val="24"/>
        </w:rPr>
        <w:t>Formation</w:t>
      </w:r>
      <w:r>
        <w:rPr>
          <w:i/>
          <w:sz w:val="24"/>
        </w:rPr>
        <w:t xml:space="preserve"> of the State Constitution</w:t>
      </w:r>
      <w:r>
        <w:rPr>
          <w:sz w:val="24"/>
        </w:rPr>
        <w:t>. Washington, DC: J.T. Towers, 1850.</w:t>
      </w:r>
    </w:p>
    <w:p w14:paraId="6835F0F5" w14:textId="77777777" w:rsidR="00080F02" w:rsidRDefault="00080F02">
      <w:pPr>
        <w:pStyle w:val="BodyText"/>
        <w:spacing w:before="3"/>
        <w:rPr>
          <w:sz w:val="22"/>
        </w:rPr>
      </w:pPr>
    </w:p>
    <w:p w14:paraId="6835F0F6" w14:textId="77777777" w:rsidR="00080F02" w:rsidRDefault="002E4E1A">
      <w:pPr>
        <w:spacing w:line="225" w:lineRule="auto"/>
        <w:ind w:left="100"/>
        <w:rPr>
          <w:sz w:val="24"/>
        </w:rPr>
      </w:pPr>
      <w:r>
        <w:rPr>
          <w:sz w:val="24"/>
        </w:rPr>
        <w:t>Buel,</w:t>
      </w:r>
      <w:r>
        <w:rPr>
          <w:spacing w:val="-4"/>
          <w:sz w:val="24"/>
        </w:rPr>
        <w:t xml:space="preserve"> </w:t>
      </w:r>
      <w:r>
        <w:rPr>
          <w:sz w:val="24"/>
        </w:rPr>
        <w:t>Jesse.</w:t>
      </w:r>
      <w:r>
        <w:rPr>
          <w:spacing w:val="-10"/>
          <w:sz w:val="24"/>
        </w:rPr>
        <w:t xml:space="preserve"> </w:t>
      </w:r>
      <w:r>
        <w:rPr>
          <w:i/>
          <w:sz w:val="24"/>
        </w:rPr>
        <w:t>Jesse</w:t>
      </w:r>
      <w:r>
        <w:rPr>
          <w:i/>
          <w:spacing w:val="-5"/>
          <w:sz w:val="24"/>
        </w:rPr>
        <w:t xml:space="preserve"> </w:t>
      </w:r>
      <w:r>
        <w:rPr>
          <w:i/>
          <w:sz w:val="24"/>
        </w:rPr>
        <w:t>Buel,</w:t>
      </w:r>
      <w:r>
        <w:rPr>
          <w:i/>
          <w:spacing w:val="-4"/>
          <w:sz w:val="24"/>
        </w:rPr>
        <w:t xml:space="preserve"> </w:t>
      </w:r>
      <w:r>
        <w:rPr>
          <w:i/>
          <w:sz w:val="24"/>
        </w:rPr>
        <w:t>Agricultural</w:t>
      </w:r>
      <w:r>
        <w:rPr>
          <w:i/>
          <w:spacing w:val="-4"/>
          <w:sz w:val="24"/>
        </w:rPr>
        <w:t xml:space="preserve"> </w:t>
      </w:r>
      <w:r>
        <w:rPr>
          <w:i/>
          <w:sz w:val="24"/>
        </w:rPr>
        <w:t>Reformer:</w:t>
      </w:r>
      <w:r>
        <w:rPr>
          <w:i/>
          <w:spacing w:val="-5"/>
          <w:sz w:val="24"/>
        </w:rPr>
        <w:t xml:space="preserve"> </w:t>
      </w:r>
      <w:r>
        <w:rPr>
          <w:i/>
          <w:sz w:val="24"/>
        </w:rPr>
        <w:t>Selections</w:t>
      </w:r>
      <w:r>
        <w:rPr>
          <w:i/>
          <w:spacing w:val="-4"/>
          <w:sz w:val="24"/>
        </w:rPr>
        <w:t xml:space="preserve"> </w:t>
      </w:r>
      <w:r>
        <w:rPr>
          <w:i/>
          <w:sz w:val="24"/>
        </w:rPr>
        <w:t>from</w:t>
      </w:r>
      <w:r>
        <w:rPr>
          <w:i/>
          <w:spacing w:val="-5"/>
          <w:sz w:val="24"/>
        </w:rPr>
        <w:t xml:space="preserve"> </w:t>
      </w:r>
      <w:r>
        <w:rPr>
          <w:i/>
          <w:sz w:val="24"/>
        </w:rPr>
        <w:t>His</w:t>
      </w:r>
      <w:r>
        <w:rPr>
          <w:i/>
          <w:spacing w:val="-4"/>
          <w:sz w:val="24"/>
        </w:rPr>
        <w:t xml:space="preserve"> </w:t>
      </w:r>
      <w:r>
        <w:rPr>
          <w:i/>
          <w:sz w:val="24"/>
        </w:rPr>
        <w:t>Writings.</w:t>
      </w:r>
      <w:r>
        <w:rPr>
          <w:i/>
          <w:spacing w:val="-5"/>
          <w:sz w:val="24"/>
        </w:rPr>
        <w:t xml:space="preserve"> </w:t>
      </w:r>
      <w:r>
        <w:rPr>
          <w:sz w:val="24"/>
        </w:rPr>
        <w:t>Edited</w:t>
      </w:r>
      <w:r>
        <w:rPr>
          <w:spacing w:val="-4"/>
          <w:sz w:val="24"/>
        </w:rPr>
        <w:t xml:space="preserve"> </w:t>
      </w:r>
      <w:r>
        <w:rPr>
          <w:sz w:val="24"/>
        </w:rPr>
        <w:t>by Harry J. Carman. New York: Columbia University Press, 1947.</w:t>
      </w:r>
    </w:p>
    <w:p w14:paraId="6835F0F7" w14:textId="77777777" w:rsidR="00080F02" w:rsidRDefault="00080F02">
      <w:pPr>
        <w:spacing w:line="225" w:lineRule="auto"/>
        <w:rPr>
          <w:sz w:val="24"/>
        </w:rPr>
        <w:sectPr w:rsidR="00080F02">
          <w:headerReference w:type="default" r:id="rId90"/>
          <w:footerReference w:type="default" r:id="rId91"/>
          <w:pgSz w:w="12240" w:h="15840"/>
          <w:pgMar w:top="1360" w:right="1680" w:bottom="960" w:left="1700" w:header="0" w:footer="774" w:gutter="0"/>
          <w:pgNumType w:start="147"/>
          <w:cols w:space="720"/>
        </w:sectPr>
      </w:pPr>
    </w:p>
    <w:p w14:paraId="6835F0F8" w14:textId="77777777" w:rsidR="00080F02" w:rsidRDefault="00080F02">
      <w:pPr>
        <w:pStyle w:val="BodyText"/>
        <w:rPr>
          <w:sz w:val="20"/>
        </w:rPr>
      </w:pPr>
    </w:p>
    <w:p w14:paraId="6835F0F9" w14:textId="77777777" w:rsidR="00080F02" w:rsidRDefault="00080F02">
      <w:pPr>
        <w:pStyle w:val="BodyText"/>
        <w:rPr>
          <w:sz w:val="20"/>
        </w:rPr>
      </w:pPr>
    </w:p>
    <w:p w14:paraId="6835F0FA" w14:textId="77777777" w:rsidR="00080F02" w:rsidRDefault="002E4E1A">
      <w:pPr>
        <w:spacing w:before="217" w:line="242" w:lineRule="auto"/>
        <w:ind w:left="100" w:right="119"/>
        <w:rPr>
          <w:sz w:val="24"/>
        </w:rPr>
      </w:pPr>
      <w:r>
        <w:rPr>
          <w:sz w:val="24"/>
        </w:rPr>
        <w:t>Bureau</w:t>
      </w:r>
      <w:r>
        <w:rPr>
          <w:spacing w:val="-5"/>
          <w:sz w:val="24"/>
        </w:rPr>
        <w:t xml:space="preserve"> </w:t>
      </w:r>
      <w:r>
        <w:rPr>
          <w:sz w:val="24"/>
        </w:rPr>
        <w:t>of</w:t>
      </w:r>
      <w:r>
        <w:rPr>
          <w:spacing w:val="-4"/>
          <w:sz w:val="24"/>
        </w:rPr>
        <w:t xml:space="preserve"> </w:t>
      </w:r>
      <w:r>
        <w:rPr>
          <w:sz w:val="24"/>
        </w:rPr>
        <w:t>the</w:t>
      </w:r>
      <w:r>
        <w:rPr>
          <w:spacing w:val="-4"/>
          <w:sz w:val="24"/>
        </w:rPr>
        <w:t xml:space="preserve"> </w:t>
      </w:r>
      <w:r>
        <w:rPr>
          <w:sz w:val="24"/>
        </w:rPr>
        <w:t>Census,</w:t>
      </w:r>
      <w:r>
        <w:rPr>
          <w:spacing w:val="-15"/>
          <w:sz w:val="24"/>
        </w:rPr>
        <w:t xml:space="preserve"> </w:t>
      </w:r>
      <w:r>
        <w:rPr>
          <w:i/>
          <w:sz w:val="24"/>
        </w:rPr>
        <w:t>Statistical</w:t>
      </w:r>
      <w:r>
        <w:rPr>
          <w:i/>
          <w:spacing w:val="-3"/>
          <w:sz w:val="24"/>
        </w:rPr>
        <w:t xml:space="preserve"> </w:t>
      </w:r>
      <w:r>
        <w:rPr>
          <w:i/>
          <w:sz w:val="24"/>
        </w:rPr>
        <w:t>History</w:t>
      </w:r>
      <w:r>
        <w:rPr>
          <w:i/>
          <w:spacing w:val="-4"/>
          <w:sz w:val="24"/>
        </w:rPr>
        <w:t xml:space="preserve"> </w:t>
      </w:r>
      <w:r>
        <w:rPr>
          <w:i/>
          <w:sz w:val="24"/>
        </w:rPr>
        <w:t>of</w:t>
      </w:r>
      <w:r>
        <w:rPr>
          <w:i/>
          <w:spacing w:val="-3"/>
          <w:sz w:val="24"/>
        </w:rPr>
        <w:t xml:space="preserve"> </w:t>
      </w:r>
      <w:r>
        <w:rPr>
          <w:i/>
          <w:sz w:val="24"/>
        </w:rPr>
        <w:t>the</w:t>
      </w:r>
      <w:r>
        <w:rPr>
          <w:i/>
          <w:spacing w:val="-4"/>
          <w:sz w:val="24"/>
        </w:rPr>
        <w:t xml:space="preserve"> </w:t>
      </w:r>
      <w:r>
        <w:rPr>
          <w:i/>
          <w:sz w:val="24"/>
        </w:rPr>
        <w:t>United</w:t>
      </w:r>
      <w:r>
        <w:rPr>
          <w:i/>
          <w:spacing w:val="-3"/>
          <w:sz w:val="24"/>
        </w:rPr>
        <w:t xml:space="preserve"> </w:t>
      </w:r>
      <w:r>
        <w:rPr>
          <w:i/>
          <w:sz w:val="24"/>
        </w:rPr>
        <w:t>States</w:t>
      </w:r>
      <w:r>
        <w:rPr>
          <w:i/>
          <w:spacing w:val="-3"/>
          <w:sz w:val="24"/>
        </w:rPr>
        <w:t xml:space="preserve"> </w:t>
      </w:r>
      <w:r>
        <w:rPr>
          <w:i/>
          <w:sz w:val="24"/>
        </w:rPr>
        <w:t>from</w:t>
      </w:r>
      <w:r>
        <w:rPr>
          <w:i/>
          <w:spacing w:val="-4"/>
          <w:sz w:val="24"/>
        </w:rPr>
        <w:t xml:space="preserve"> </w:t>
      </w:r>
      <w:r>
        <w:rPr>
          <w:i/>
          <w:sz w:val="24"/>
        </w:rPr>
        <w:t>Colonial</w:t>
      </w:r>
      <w:r>
        <w:rPr>
          <w:i/>
          <w:spacing w:val="-3"/>
          <w:sz w:val="24"/>
        </w:rPr>
        <w:t xml:space="preserve"> </w:t>
      </w:r>
      <w:r>
        <w:rPr>
          <w:i/>
          <w:sz w:val="24"/>
        </w:rPr>
        <w:t>Times</w:t>
      </w:r>
      <w:r>
        <w:rPr>
          <w:i/>
          <w:spacing w:val="-3"/>
          <w:sz w:val="24"/>
        </w:rPr>
        <w:t xml:space="preserve"> </w:t>
      </w:r>
      <w:r>
        <w:rPr>
          <w:i/>
          <w:sz w:val="24"/>
        </w:rPr>
        <w:t>to</w:t>
      </w:r>
      <w:r>
        <w:rPr>
          <w:i/>
          <w:spacing w:val="-3"/>
          <w:sz w:val="24"/>
        </w:rPr>
        <w:t xml:space="preserve"> </w:t>
      </w:r>
      <w:r>
        <w:rPr>
          <w:i/>
          <w:sz w:val="24"/>
        </w:rPr>
        <w:t xml:space="preserve">the Present. </w:t>
      </w:r>
      <w:r>
        <w:rPr>
          <w:sz w:val="24"/>
        </w:rPr>
        <w:t>Stamford, CT: Fairfield Publishers, 1965.</w:t>
      </w:r>
    </w:p>
    <w:p w14:paraId="6835F0FB" w14:textId="77777777" w:rsidR="00080F02" w:rsidRDefault="00080F02">
      <w:pPr>
        <w:pStyle w:val="BodyText"/>
        <w:spacing w:before="3"/>
        <w:rPr>
          <w:sz w:val="22"/>
        </w:rPr>
      </w:pPr>
    </w:p>
    <w:p w14:paraId="6835F0FC" w14:textId="77777777" w:rsidR="00080F02" w:rsidRDefault="002E4E1A">
      <w:pPr>
        <w:spacing w:line="225" w:lineRule="auto"/>
        <w:ind w:left="100"/>
        <w:rPr>
          <w:sz w:val="24"/>
        </w:rPr>
      </w:pPr>
      <w:r>
        <w:rPr>
          <w:sz w:val="24"/>
        </w:rPr>
        <w:t>Chance,</w:t>
      </w:r>
      <w:r>
        <w:rPr>
          <w:spacing w:val="-5"/>
          <w:sz w:val="24"/>
        </w:rPr>
        <w:t xml:space="preserve"> </w:t>
      </w:r>
      <w:r>
        <w:rPr>
          <w:sz w:val="24"/>
        </w:rPr>
        <w:t>Joseph</w:t>
      </w:r>
      <w:r>
        <w:rPr>
          <w:spacing w:val="-5"/>
          <w:sz w:val="24"/>
        </w:rPr>
        <w:t xml:space="preserve"> </w:t>
      </w:r>
      <w:r>
        <w:rPr>
          <w:sz w:val="24"/>
        </w:rPr>
        <w:t>E.</w:t>
      </w:r>
      <w:r>
        <w:rPr>
          <w:spacing w:val="-5"/>
          <w:sz w:val="24"/>
        </w:rPr>
        <w:t xml:space="preserve"> </w:t>
      </w:r>
      <w:r>
        <w:rPr>
          <w:sz w:val="24"/>
        </w:rPr>
        <w:t>ed.</w:t>
      </w:r>
      <w:r>
        <w:rPr>
          <w:spacing w:val="-9"/>
          <w:sz w:val="24"/>
        </w:rPr>
        <w:t xml:space="preserve"> </w:t>
      </w:r>
      <w:r>
        <w:rPr>
          <w:i/>
          <w:sz w:val="24"/>
        </w:rPr>
        <w:t>The</w:t>
      </w:r>
      <w:r>
        <w:rPr>
          <w:i/>
          <w:spacing w:val="-6"/>
          <w:sz w:val="24"/>
        </w:rPr>
        <w:t xml:space="preserve"> </w:t>
      </w:r>
      <w:r>
        <w:rPr>
          <w:i/>
          <w:sz w:val="24"/>
        </w:rPr>
        <w:t>Mexican</w:t>
      </w:r>
      <w:r>
        <w:rPr>
          <w:i/>
          <w:spacing w:val="-5"/>
          <w:sz w:val="24"/>
        </w:rPr>
        <w:t xml:space="preserve"> </w:t>
      </w:r>
      <w:r>
        <w:rPr>
          <w:i/>
          <w:sz w:val="24"/>
        </w:rPr>
        <w:t>War</w:t>
      </w:r>
      <w:r>
        <w:rPr>
          <w:i/>
          <w:spacing w:val="-5"/>
          <w:sz w:val="24"/>
        </w:rPr>
        <w:t xml:space="preserve"> </w:t>
      </w:r>
      <w:r>
        <w:rPr>
          <w:i/>
          <w:sz w:val="24"/>
        </w:rPr>
        <w:t>Journal</w:t>
      </w:r>
      <w:r>
        <w:rPr>
          <w:i/>
          <w:spacing w:val="-5"/>
          <w:sz w:val="24"/>
        </w:rPr>
        <w:t xml:space="preserve"> </w:t>
      </w:r>
      <w:r>
        <w:rPr>
          <w:i/>
          <w:sz w:val="24"/>
        </w:rPr>
        <w:t>of</w:t>
      </w:r>
      <w:r>
        <w:rPr>
          <w:i/>
          <w:spacing w:val="-5"/>
          <w:sz w:val="24"/>
        </w:rPr>
        <w:t xml:space="preserve"> </w:t>
      </w:r>
      <w:r>
        <w:rPr>
          <w:i/>
          <w:sz w:val="24"/>
        </w:rPr>
        <w:t>Captain</w:t>
      </w:r>
      <w:r>
        <w:rPr>
          <w:i/>
          <w:spacing w:val="-5"/>
          <w:sz w:val="24"/>
        </w:rPr>
        <w:t xml:space="preserve"> </w:t>
      </w:r>
      <w:r>
        <w:rPr>
          <w:i/>
          <w:sz w:val="24"/>
        </w:rPr>
        <w:t>Franklin</w:t>
      </w:r>
      <w:r>
        <w:rPr>
          <w:i/>
          <w:spacing w:val="-5"/>
          <w:sz w:val="24"/>
        </w:rPr>
        <w:t xml:space="preserve"> </w:t>
      </w:r>
      <w:r>
        <w:rPr>
          <w:i/>
          <w:sz w:val="24"/>
        </w:rPr>
        <w:t>Smith</w:t>
      </w:r>
      <w:r>
        <w:rPr>
          <w:sz w:val="24"/>
        </w:rPr>
        <w:t>.</w:t>
      </w:r>
      <w:r>
        <w:rPr>
          <w:spacing w:val="-5"/>
          <w:sz w:val="24"/>
        </w:rPr>
        <w:t xml:space="preserve"> </w:t>
      </w:r>
      <w:r>
        <w:rPr>
          <w:sz w:val="24"/>
        </w:rPr>
        <w:t>Jackson: University Press of Mississippi, 1997.</w:t>
      </w:r>
    </w:p>
    <w:p w14:paraId="6835F0FD" w14:textId="77777777" w:rsidR="00080F02" w:rsidRDefault="00080F02">
      <w:pPr>
        <w:pStyle w:val="BodyText"/>
        <w:spacing w:before="8"/>
        <w:rPr>
          <w:sz w:val="21"/>
        </w:rPr>
      </w:pPr>
    </w:p>
    <w:p w14:paraId="6835F0FE" w14:textId="77777777" w:rsidR="00080F02" w:rsidRDefault="002E4E1A">
      <w:pPr>
        <w:spacing w:line="237" w:lineRule="auto"/>
        <w:ind w:left="100" w:right="199"/>
        <w:rPr>
          <w:sz w:val="24"/>
        </w:rPr>
      </w:pPr>
      <w:r>
        <w:rPr>
          <w:sz w:val="24"/>
        </w:rPr>
        <w:t>Chase, Salmon P.</w:t>
      </w:r>
      <w:r>
        <w:rPr>
          <w:spacing w:val="-6"/>
          <w:sz w:val="24"/>
        </w:rPr>
        <w:t xml:space="preserve"> </w:t>
      </w:r>
      <w:r>
        <w:rPr>
          <w:i/>
          <w:sz w:val="24"/>
        </w:rPr>
        <w:t>Reclamation of Fugitives from Service. An Argument for the Defendant, Submitted to the Supreme Court of the United States, at the December Term, 1846.</w:t>
      </w:r>
      <w:r>
        <w:rPr>
          <w:i/>
          <w:spacing w:val="-5"/>
          <w:sz w:val="24"/>
        </w:rPr>
        <w:t xml:space="preserve"> </w:t>
      </w:r>
      <w:r>
        <w:rPr>
          <w:i/>
          <w:sz w:val="24"/>
        </w:rPr>
        <w:t>In</w:t>
      </w:r>
      <w:r>
        <w:rPr>
          <w:i/>
          <w:spacing w:val="-5"/>
          <w:sz w:val="24"/>
        </w:rPr>
        <w:t xml:space="preserve"> </w:t>
      </w:r>
      <w:r>
        <w:rPr>
          <w:i/>
          <w:sz w:val="24"/>
        </w:rPr>
        <w:t>the</w:t>
      </w:r>
      <w:r>
        <w:rPr>
          <w:i/>
          <w:spacing w:val="-6"/>
          <w:sz w:val="24"/>
        </w:rPr>
        <w:t xml:space="preserve"> </w:t>
      </w:r>
      <w:r>
        <w:rPr>
          <w:i/>
          <w:sz w:val="24"/>
        </w:rPr>
        <w:t>Case</w:t>
      </w:r>
      <w:r>
        <w:rPr>
          <w:i/>
          <w:spacing w:val="-6"/>
          <w:sz w:val="24"/>
        </w:rPr>
        <w:t xml:space="preserve"> </w:t>
      </w:r>
      <w:r>
        <w:rPr>
          <w:i/>
          <w:sz w:val="24"/>
        </w:rPr>
        <w:t>of</w:t>
      </w:r>
      <w:r>
        <w:rPr>
          <w:i/>
          <w:spacing w:val="-5"/>
          <w:sz w:val="24"/>
        </w:rPr>
        <w:t xml:space="preserve"> </w:t>
      </w:r>
      <w:r>
        <w:rPr>
          <w:i/>
          <w:sz w:val="24"/>
        </w:rPr>
        <w:t>Wharton</w:t>
      </w:r>
      <w:r>
        <w:rPr>
          <w:i/>
          <w:spacing w:val="-5"/>
          <w:sz w:val="24"/>
        </w:rPr>
        <w:t xml:space="preserve"> </w:t>
      </w:r>
      <w:r>
        <w:rPr>
          <w:i/>
          <w:sz w:val="24"/>
        </w:rPr>
        <w:t>Jones</w:t>
      </w:r>
      <w:r>
        <w:rPr>
          <w:i/>
          <w:spacing w:val="-5"/>
          <w:sz w:val="24"/>
        </w:rPr>
        <w:t xml:space="preserve"> </w:t>
      </w:r>
      <w:r>
        <w:rPr>
          <w:i/>
          <w:sz w:val="24"/>
        </w:rPr>
        <w:t>v.</w:t>
      </w:r>
      <w:r>
        <w:rPr>
          <w:i/>
          <w:spacing w:val="-5"/>
          <w:sz w:val="24"/>
        </w:rPr>
        <w:t xml:space="preserve"> </w:t>
      </w:r>
      <w:r>
        <w:rPr>
          <w:i/>
          <w:sz w:val="24"/>
        </w:rPr>
        <w:t>John</w:t>
      </w:r>
      <w:r>
        <w:rPr>
          <w:i/>
          <w:spacing w:val="-5"/>
          <w:sz w:val="24"/>
        </w:rPr>
        <w:t xml:space="preserve"> </w:t>
      </w:r>
      <w:r>
        <w:rPr>
          <w:i/>
          <w:sz w:val="24"/>
        </w:rPr>
        <w:t>Va</w:t>
      </w:r>
      <w:r>
        <w:rPr>
          <w:i/>
          <w:sz w:val="24"/>
        </w:rPr>
        <w:t>n</w:t>
      </w:r>
      <w:r>
        <w:rPr>
          <w:i/>
          <w:spacing w:val="-5"/>
          <w:sz w:val="24"/>
        </w:rPr>
        <w:t xml:space="preserve"> </w:t>
      </w:r>
      <w:r>
        <w:rPr>
          <w:i/>
          <w:sz w:val="24"/>
        </w:rPr>
        <w:t>Zandt</w:t>
      </w:r>
      <w:r>
        <w:rPr>
          <w:sz w:val="24"/>
        </w:rPr>
        <w:t>.</w:t>
      </w:r>
      <w:r>
        <w:rPr>
          <w:spacing w:val="-5"/>
          <w:sz w:val="24"/>
        </w:rPr>
        <w:t xml:space="preserve"> </w:t>
      </w:r>
      <w:r>
        <w:rPr>
          <w:sz w:val="24"/>
        </w:rPr>
        <w:t>Reprint.</w:t>
      </w:r>
      <w:r>
        <w:rPr>
          <w:spacing w:val="-5"/>
          <w:sz w:val="24"/>
        </w:rPr>
        <w:t xml:space="preserve"> </w:t>
      </w:r>
      <w:r>
        <w:rPr>
          <w:sz w:val="24"/>
        </w:rPr>
        <w:t>Freeport,</w:t>
      </w:r>
      <w:r>
        <w:rPr>
          <w:spacing w:val="-6"/>
          <w:sz w:val="24"/>
        </w:rPr>
        <w:t xml:space="preserve"> </w:t>
      </w:r>
      <w:r>
        <w:rPr>
          <w:sz w:val="24"/>
        </w:rPr>
        <w:t>NY:</w:t>
      </w:r>
      <w:r>
        <w:rPr>
          <w:spacing w:val="-5"/>
          <w:sz w:val="24"/>
        </w:rPr>
        <w:t xml:space="preserve"> </w:t>
      </w:r>
      <w:r>
        <w:rPr>
          <w:sz w:val="24"/>
        </w:rPr>
        <w:t>Books</w:t>
      </w:r>
      <w:r>
        <w:rPr>
          <w:spacing w:val="-5"/>
          <w:sz w:val="24"/>
        </w:rPr>
        <w:t xml:space="preserve"> </w:t>
      </w:r>
      <w:r>
        <w:rPr>
          <w:sz w:val="24"/>
        </w:rPr>
        <w:t>for Libraries Press, 1971.</w:t>
      </w:r>
    </w:p>
    <w:p w14:paraId="6835F0FF" w14:textId="77777777" w:rsidR="00080F02" w:rsidRDefault="00080F02">
      <w:pPr>
        <w:pStyle w:val="BodyText"/>
        <w:spacing w:before="5"/>
        <w:rPr>
          <w:sz w:val="22"/>
        </w:rPr>
      </w:pPr>
    </w:p>
    <w:p w14:paraId="6835F100" w14:textId="77777777" w:rsidR="00080F02" w:rsidRDefault="002E4E1A">
      <w:pPr>
        <w:spacing w:before="1" w:line="225" w:lineRule="auto"/>
        <w:ind w:left="100" w:right="156"/>
        <w:rPr>
          <w:sz w:val="24"/>
        </w:rPr>
      </w:pPr>
      <w:r>
        <w:rPr>
          <w:sz w:val="24"/>
        </w:rPr>
        <w:t>Chase,</w:t>
      </w:r>
      <w:r>
        <w:rPr>
          <w:spacing w:val="-7"/>
          <w:sz w:val="24"/>
        </w:rPr>
        <w:t xml:space="preserve"> </w:t>
      </w:r>
      <w:r>
        <w:rPr>
          <w:sz w:val="24"/>
        </w:rPr>
        <w:t>Salmon</w:t>
      </w:r>
      <w:r>
        <w:rPr>
          <w:spacing w:val="-4"/>
          <w:sz w:val="24"/>
        </w:rPr>
        <w:t xml:space="preserve"> </w:t>
      </w:r>
      <w:r>
        <w:rPr>
          <w:sz w:val="24"/>
        </w:rPr>
        <w:t>P.</w:t>
      </w:r>
      <w:r>
        <w:rPr>
          <w:spacing w:val="-4"/>
          <w:sz w:val="24"/>
        </w:rPr>
        <w:t xml:space="preserve"> </w:t>
      </w:r>
      <w:r>
        <w:rPr>
          <w:sz w:val="24"/>
        </w:rPr>
        <w:t>and</w:t>
      </w:r>
      <w:r>
        <w:rPr>
          <w:spacing w:val="-4"/>
          <w:sz w:val="24"/>
        </w:rPr>
        <w:t xml:space="preserve"> </w:t>
      </w:r>
      <w:r>
        <w:rPr>
          <w:sz w:val="24"/>
        </w:rPr>
        <w:t>Charles</w:t>
      </w:r>
      <w:r>
        <w:rPr>
          <w:spacing w:val="-4"/>
          <w:sz w:val="24"/>
        </w:rPr>
        <w:t xml:space="preserve"> </w:t>
      </w:r>
      <w:r>
        <w:rPr>
          <w:sz w:val="24"/>
        </w:rPr>
        <w:t>Dexter</w:t>
      </w:r>
      <w:r>
        <w:rPr>
          <w:spacing w:val="-5"/>
          <w:sz w:val="24"/>
        </w:rPr>
        <w:t xml:space="preserve"> </w:t>
      </w:r>
      <w:r>
        <w:rPr>
          <w:sz w:val="24"/>
        </w:rPr>
        <w:t>Cleveland.</w:t>
      </w:r>
      <w:r>
        <w:rPr>
          <w:spacing w:val="-17"/>
          <w:sz w:val="24"/>
        </w:rPr>
        <w:t xml:space="preserve"> </w:t>
      </w:r>
      <w:r>
        <w:rPr>
          <w:i/>
          <w:sz w:val="24"/>
        </w:rPr>
        <w:t>Anti-Slavery</w:t>
      </w:r>
      <w:r>
        <w:rPr>
          <w:i/>
          <w:spacing w:val="-5"/>
          <w:sz w:val="24"/>
        </w:rPr>
        <w:t xml:space="preserve"> </w:t>
      </w:r>
      <w:r>
        <w:rPr>
          <w:i/>
          <w:sz w:val="24"/>
        </w:rPr>
        <w:t>Addresses</w:t>
      </w:r>
      <w:r>
        <w:rPr>
          <w:i/>
          <w:spacing w:val="-4"/>
          <w:sz w:val="24"/>
        </w:rPr>
        <w:t xml:space="preserve"> </w:t>
      </w:r>
      <w:r>
        <w:rPr>
          <w:i/>
          <w:sz w:val="24"/>
        </w:rPr>
        <w:t>of</w:t>
      </w:r>
      <w:r>
        <w:rPr>
          <w:i/>
          <w:spacing w:val="-4"/>
          <w:sz w:val="24"/>
        </w:rPr>
        <w:t xml:space="preserve"> </w:t>
      </w:r>
      <w:r>
        <w:rPr>
          <w:i/>
          <w:sz w:val="24"/>
        </w:rPr>
        <w:t>1844</w:t>
      </w:r>
      <w:r>
        <w:rPr>
          <w:i/>
          <w:spacing w:val="-4"/>
          <w:sz w:val="24"/>
        </w:rPr>
        <w:t xml:space="preserve"> </w:t>
      </w:r>
      <w:r>
        <w:rPr>
          <w:i/>
          <w:sz w:val="24"/>
        </w:rPr>
        <w:t xml:space="preserve">and 1845. </w:t>
      </w:r>
      <w:r>
        <w:rPr>
          <w:sz w:val="24"/>
        </w:rPr>
        <w:t>Philadelphia: J. A. Bancroft &amp; Co., 1867.</w:t>
      </w:r>
    </w:p>
    <w:p w14:paraId="6835F101" w14:textId="77777777" w:rsidR="00080F02" w:rsidRDefault="00080F02">
      <w:pPr>
        <w:pStyle w:val="BodyText"/>
        <w:spacing w:before="6"/>
        <w:rPr>
          <w:sz w:val="21"/>
        </w:rPr>
      </w:pPr>
    </w:p>
    <w:p w14:paraId="6835F102" w14:textId="77777777" w:rsidR="00080F02" w:rsidRDefault="002E4E1A">
      <w:pPr>
        <w:spacing w:line="242" w:lineRule="auto"/>
        <w:ind w:left="100" w:right="142"/>
        <w:rPr>
          <w:sz w:val="24"/>
        </w:rPr>
      </w:pPr>
      <w:r>
        <w:rPr>
          <w:sz w:val="24"/>
        </w:rPr>
        <w:t>Downing,</w:t>
      </w:r>
      <w:r>
        <w:rPr>
          <w:spacing w:val="-6"/>
          <w:sz w:val="24"/>
        </w:rPr>
        <w:t xml:space="preserve"> </w:t>
      </w:r>
      <w:r>
        <w:rPr>
          <w:sz w:val="24"/>
        </w:rPr>
        <w:t>Andrew</w:t>
      </w:r>
      <w:r>
        <w:rPr>
          <w:spacing w:val="-7"/>
          <w:sz w:val="24"/>
        </w:rPr>
        <w:t xml:space="preserve"> </w:t>
      </w:r>
      <w:r>
        <w:rPr>
          <w:sz w:val="24"/>
        </w:rPr>
        <w:t>Jackson.</w:t>
      </w:r>
      <w:r>
        <w:rPr>
          <w:spacing w:val="-8"/>
          <w:sz w:val="24"/>
        </w:rPr>
        <w:t xml:space="preserve"> </w:t>
      </w:r>
      <w:r>
        <w:rPr>
          <w:i/>
          <w:sz w:val="24"/>
        </w:rPr>
        <w:t>The</w:t>
      </w:r>
      <w:r>
        <w:rPr>
          <w:i/>
          <w:spacing w:val="-7"/>
          <w:sz w:val="24"/>
        </w:rPr>
        <w:t xml:space="preserve"> </w:t>
      </w:r>
      <w:r>
        <w:rPr>
          <w:i/>
          <w:sz w:val="24"/>
        </w:rPr>
        <w:t>Architecture</w:t>
      </w:r>
      <w:r>
        <w:rPr>
          <w:i/>
          <w:spacing w:val="-7"/>
          <w:sz w:val="24"/>
        </w:rPr>
        <w:t xml:space="preserve"> </w:t>
      </w:r>
      <w:r>
        <w:rPr>
          <w:i/>
          <w:sz w:val="24"/>
        </w:rPr>
        <w:t>of</w:t>
      </w:r>
      <w:r>
        <w:rPr>
          <w:i/>
          <w:spacing w:val="-6"/>
          <w:sz w:val="24"/>
        </w:rPr>
        <w:t xml:space="preserve"> </w:t>
      </w:r>
      <w:r>
        <w:rPr>
          <w:i/>
          <w:sz w:val="24"/>
        </w:rPr>
        <w:t>Country</w:t>
      </w:r>
      <w:r>
        <w:rPr>
          <w:i/>
          <w:spacing w:val="-7"/>
          <w:sz w:val="24"/>
        </w:rPr>
        <w:t xml:space="preserve"> </w:t>
      </w:r>
      <w:r>
        <w:rPr>
          <w:i/>
          <w:sz w:val="24"/>
        </w:rPr>
        <w:t>Houses</w:t>
      </w:r>
      <w:r>
        <w:rPr>
          <w:sz w:val="24"/>
        </w:rPr>
        <w:t>.</w:t>
      </w:r>
      <w:r>
        <w:rPr>
          <w:spacing w:val="-6"/>
          <w:sz w:val="24"/>
        </w:rPr>
        <w:t xml:space="preserve"> </w:t>
      </w:r>
      <w:r>
        <w:rPr>
          <w:sz w:val="24"/>
        </w:rPr>
        <w:t>New</w:t>
      </w:r>
      <w:r>
        <w:rPr>
          <w:spacing w:val="-7"/>
          <w:sz w:val="24"/>
        </w:rPr>
        <w:t xml:space="preserve"> </w:t>
      </w:r>
      <w:r>
        <w:rPr>
          <w:sz w:val="24"/>
        </w:rPr>
        <w:t>York:</w:t>
      </w:r>
      <w:r>
        <w:rPr>
          <w:spacing w:val="-7"/>
          <w:sz w:val="24"/>
        </w:rPr>
        <w:t xml:space="preserve"> </w:t>
      </w:r>
      <w:r>
        <w:rPr>
          <w:sz w:val="24"/>
        </w:rPr>
        <w:t>D.</w:t>
      </w:r>
      <w:r>
        <w:rPr>
          <w:spacing w:val="-6"/>
          <w:sz w:val="24"/>
        </w:rPr>
        <w:t xml:space="preserve"> </w:t>
      </w:r>
      <w:r>
        <w:rPr>
          <w:sz w:val="24"/>
        </w:rPr>
        <w:t>Appleton &amp; Co., 1850.</w:t>
      </w:r>
    </w:p>
    <w:p w14:paraId="6835F103" w14:textId="77777777" w:rsidR="00080F02" w:rsidRDefault="002E4E1A">
      <w:pPr>
        <w:spacing w:before="222"/>
        <w:ind w:left="100"/>
        <w:rPr>
          <w:sz w:val="24"/>
        </w:rPr>
      </w:pPr>
      <w:r>
        <w:rPr>
          <w:sz w:val="24"/>
        </w:rPr>
        <w:t>Gardiner,</w:t>
      </w:r>
      <w:r>
        <w:rPr>
          <w:spacing w:val="-7"/>
          <w:sz w:val="24"/>
        </w:rPr>
        <w:t xml:space="preserve"> </w:t>
      </w:r>
      <w:r>
        <w:rPr>
          <w:sz w:val="24"/>
        </w:rPr>
        <w:t>O.</w:t>
      </w:r>
      <w:r>
        <w:rPr>
          <w:spacing w:val="-6"/>
          <w:sz w:val="24"/>
        </w:rPr>
        <w:t xml:space="preserve"> </w:t>
      </w:r>
      <w:r>
        <w:rPr>
          <w:sz w:val="24"/>
        </w:rPr>
        <w:t>C.</w:t>
      </w:r>
      <w:r>
        <w:rPr>
          <w:spacing w:val="-9"/>
          <w:sz w:val="24"/>
        </w:rPr>
        <w:t xml:space="preserve"> </w:t>
      </w:r>
      <w:r>
        <w:rPr>
          <w:i/>
          <w:sz w:val="24"/>
        </w:rPr>
        <w:t>The</w:t>
      </w:r>
      <w:r>
        <w:rPr>
          <w:i/>
          <w:spacing w:val="-6"/>
          <w:sz w:val="24"/>
        </w:rPr>
        <w:t xml:space="preserve"> </w:t>
      </w:r>
      <w:r>
        <w:rPr>
          <w:i/>
          <w:sz w:val="24"/>
        </w:rPr>
        <w:t>Great</w:t>
      </w:r>
      <w:r>
        <w:rPr>
          <w:i/>
          <w:spacing w:val="-5"/>
          <w:sz w:val="24"/>
        </w:rPr>
        <w:t xml:space="preserve"> </w:t>
      </w:r>
      <w:r>
        <w:rPr>
          <w:i/>
          <w:sz w:val="24"/>
        </w:rPr>
        <w:t>Issue.</w:t>
      </w:r>
      <w:r>
        <w:rPr>
          <w:i/>
          <w:spacing w:val="-15"/>
          <w:sz w:val="24"/>
        </w:rPr>
        <w:t xml:space="preserve"> </w:t>
      </w:r>
      <w:r>
        <w:rPr>
          <w:sz w:val="24"/>
        </w:rPr>
        <w:t>New</w:t>
      </w:r>
      <w:r>
        <w:rPr>
          <w:spacing w:val="-7"/>
          <w:sz w:val="24"/>
        </w:rPr>
        <w:t xml:space="preserve"> </w:t>
      </w:r>
      <w:r>
        <w:rPr>
          <w:sz w:val="24"/>
        </w:rPr>
        <w:t>York:</w:t>
      </w:r>
      <w:r>
        <w:rPr>
          <w:spacing w:val="-6"/>
          <w:sz w:val="24"/>
        </w:rPr>
        <w:t xml:space="preserve"> </w:t>
      </w:r>
      <w:r>
        <w:rPr>
          <w:sz w:val="24"/>
        </w:rPr>
        <w:t>William</w:t>
      </w:r>
      <w:r>
        <w:rPr>
          <w:spacing w:val="-5"/>
          <w:sz w:val="24"/>
        </w:rPr>
        <w:t xml:space="preserve"> </w:t>
      </w:r>
      <w:r>
        <w:rPr>
          <w:sz w:val="24"/>
        </w:rPr>
        <w:t>C.</w:t>
      </w:r>
      <w:r>
        <w:rPr>
          <w:spacing w:val="-6"/>
          <w:sz w:val="24"/>
        </w:rPr>
        <w:t xml:space="preserve"> </w:t>
      </w:r>
      <w:r>
        <w:rPr>
          <w:sz w:val="24"/>
        </w:rPr>
        <w:t>Bryant</w:t>
      </w:r>
      <w:r>
        <w:rPr>
          <w:spacing w:val="-6"/>
          <w:sz w:val="24"/>
        </w:rPr>
        <w:t xml:space="preserve"> </w:t>
      </w:r>
      <w:r>
        <w:rPr>
          <w:sz w:val="24"/>
        </w:rPr>
        <w:t>&amp;</w:t>
      </w:r>
      <w:r>
        <w:rPr>
          <w:spacing w:val="-8"/>
          <w:sz w:val="24"/>
        </w:rPr>
        <w:t xml:space="preserve"> </w:t>
      </w:r>
      <w:r>
        <w:rPr>
          <w:sz w:val="24"/>
        </w:rPr>
        <w:t>Co.,</w:t>
      </w:r>
      <w:r>
        <w:rPr>
          <w:spacing w:val="-6"/>
          <w:sz w:val="24"/>
        </w:rPr>
        <w:t xml:space="preserve"> </w:t>
      </w:r>
      <w:r>
        <w:rPr>
          <w:spacing w:val="-2"/>
          <w:sz w:val="24"/>
        </w:rPr>
        <w:t>1848.</w:t>
      </w:r>
    </w:p>
    <w:p w14:paraId="6835F104" w14:textId="77777777" w:rsidR="00080F02" w:rsidRDefault="00080F02">
      <w:pPr>
        <w:pStyle w:val="BodyText"/>
        <w:spacing w:before="3"/>
        <w:rPr>
          <w:sz w:val="21"/>
        </w:rPr>
      </w:pPr>
    </w:p>
    <w:p w14:paraId="6835F105" w14:textId="77777777" w:rsidR="00080F02" w:rsidRDefault="002E4E1A">
      <w:pPr>
        <w:ind w:left="100"/>
        <w:rPr>
          <w:sz w:val="24"/>
        </w:rPr>
      </w:pPr>
      <w:r>
        <w:rPr>
          <w:sz w:val="24"/>
        </w:rPr>
        <w:t>Hall,</w:t>
      </w:r>
      <w:r>
        <w:rPr>
          <w:spacing w:val="-4"/>
          <w:sz w:val="24"/>
        </w:rPr>
        <w:t xml:space="preserve"> </w:t>
      </w:r>
      <w:r>
        <w:rPr>
          <w:sz w:val="24"/>
        </w:rPr>
        <w:t>William</w:t>
      </w:r>
      <w:r>
        <w:rPr>
          <w:spacing w:val="-3"/>
          <w:sz w:val="24"/>
        </w:rPr>
        <w:t xml:space="preserve"> </w:t>
      </w:r>
      <w:r>
        <w:rPr>
          <w:sz w:val="24"/>
        </w:rPr>
        <w:t>W.</w:t>
      </w:r>
      <w:r>
        <w:rPr>
          <w:spacing w:val="-14"/>
          <w:sz w:val="24"/>
        </w:rPr>
        <w:t xml:space="preserve"> </w:t>
      </w:r>
      <w:r>
        <w:rPr>
          <w:i/>
          <w:sz w:val="24"/>
        </w:rPr>
        <w:t>Bronchitis</w:t>
      </w:r>
      <w:r>
        <w:rPr>
          <w:i/>
          <w:spacing w:val="-3"/>
          <w:sz w:val="24"/>
        </w:rPr>
        <w:t xml:space="preserve"> </w:t>
      </w:r>
      <w:r>
        <w:rPr>
          <w:i/>
          <w:sz w:val="24"/>
        </w:rPr>
        <w:t>and</w:t>
      </w:r>
      <w:r>
        <w:rPr>
          <w:i/>
          <w:spacing w:val="-4"/>
          <w:sz w:val="24"/>
        </w:rPr>
        <w:t xml:space="preserve"> </w:t>
      </w:r>
      <w:r>
        <w:rPr>
          <w:i/>
          <w:sz w:val="24"/>
        </w:rPr>
        <w:t>Kindred</w:t>
      </w:r>
      <w:r>
        <w:rPr>
          <w:i/>
          <w:spacing w:val="-3"/>
          <w:sz w:val="24"/>
        </w:rPr>
        <w:t xml:space="preserve"> </w:t>
      </w:r>
      <w:r>
        <w:rPr>
          <w:i/>
          <w:sz w:val="24"/>
        </w:rPr>
        <w:t>Diseases</w:t>
      </w:r>
      <w:r>
        <w:rPr>
          <w:sz w:val="24"/>
        </w:rPr>
        <w:t>.</w:t>
      </w:r>
      <w:r>
        <w:rPr>
          <w:spacing w:val="-3"/>
          <w:sz w:val="24"/>
        </w:rPr>
        <w:t xml:space="preserve"> </w:t>
      </w:r>
      <w:r>
        <w:rPr>
          <w:sz w:val="24"/>
        </w:rPr>
        <w:t>8th</w:t>
      </w:r>
      <w:r>
        <w:rPr>
          <w:spacing w:val="-4"/>
          <w:sz w:val="24"/>
        </w:rPr>
        <w:t xml:space="preserve"> </w:t>
      </w:r>
      <w:r>
        <w:rPr>
          <w:sz w:val="24"/>
        </w:rPr>
        <w:t>ed.</w:t>
      </w:r>
      <w:r>
        <w:rPr>
          <w:spacing w:val="-3"/>
          <w:sz w:val="24"/>
        </w:rPr>
        <w:t xml:space="preserve"> </w:t>
      </w:r>
      <w:r>
        <w:rPr>
          <w:sz w:val="24"/>
        </w:rPr>
        <w:t>New</w:t>
      </w:r>
      <w:r>
        <w:rPr>
          <w:spacing w:val="-4"/>
          <w:sz w:val="24"/>
        </w:rPr>
        <w:t xml:space="preserve"> </w:t>
      </w:r>
      <w:r>
        <w:rPr>
          <w:sz w:val="24"/>
        </w:rPr>
        <w:t>York:</w:t>
      </w:r>
      <w:r>
        <w:rPr>
          <w:spacing w:val="-4"/>
          <w:sz w:val="24"/>
        </w:rPr>
        <w:t xml:space="preserve"> </w:t>
      </w:r>
      <w:r>
        <w:rPr>
          <w:sz w:val="24"/>
        </w:rPr>
        <w:t>Redfield,</w:t>
      </w:r>
      <w:r>
        <w:rPr>
          <w:spacing w:val="-4"/>
          <w:sz w:val="24"/>
        </w:rPr>
        <w:t xml:space="preserve"> </w:t>
      </w:r>
      <w:r>
        <w:rPr>
          <w:spacing w:val="-2"/>
          <w:sz w:val="24"/>
        </w:rPr>
        <w:t>1854.</w:t>
      </w:r>
    </w:p>
    <w:p w14:paraId="6835F106" w14:textId="77777777" w:rsidR="00080F02" w:rsidRDefault="00080F02">
      <w:pPr>
        <w:pStyle w:val="BodyText"/>
        <w:spacing w:before="7"/>
        <w:rPr>
          <w:sz w:val="21"/>
        </w:rPr>
      </w:pPr>
    </w:p>
    <w:p w14:paraId="6835F107" w14:textId="77777777" w:rsidR="00080F02" w:rsidRDefault="002E4E1A">
      <w:pPr>
        <w:pStyle w:val="BodyText"/>
        <w:spacing w:line="235" w:lineRule="auto"/>
        <w:ind w:left="100" w:right="156"/>
      </w:pPr>
      <w:r>
        <w:t>Jefferson,</w:t>
      </w:r>
      <w:r>
        <w:rPr>
          <w:spacing w:val="-6"/>
        </w:rPr>
        <w:t xml:space="preserve"> </w:t>
      </w:r>
      <w:r>
        <w:t>Thomas.</w:t>
      </w:r>
      <w:r>
        <w:rPr>
          <w:spacing w:val="-15"/>
        </w:rPr>
        <w:t xml:space="preserve"> </w:t>
      </w:r>
      <w:r>
        <w:rPr>
          <w:i/>
        </w:rPr>
        <w:t>The</w:t>
      </w:r>
      <w:r>
        <w:rPr>
          <w:i/>
          <w:spacing w:val="-6"/>
        </w:rPr>
        <w:t xml:space="preserve"> </w:t>
      </w:r>
      <w:r>
        <w:rPr>
          <w:i/>
        </w:rPr>
        <w:t>Papers</w:t>
      </w:r>
      <w:r>
        <w:rPr>
          <w:i/>
          <w:spacing w:val="-5"/>
        </w:rPr>
        <w:t xml:space="preserve"> </w:t>
      </w:r>
      <w:r>
        <w:rPr>
          <w:i/>
        </w:rPr>
        <w:t>of</w:t>
      </w:r>
      <w:r>
        <w:rPr>
          <w:i/>
          <w:spacing w:val="-5"/>
        </w:rPr>
        <w:t xml:space="preserve"> </w:t>
      </w:r>
      <w:r>
        <w:rPr>
          <w:i/>
        </w:rPr>
        <w:t>Thomas</w:t>
      </w:r>
      <w:r>
        <w:rPr>
          <w:i/>
          <w:spacing w:val="-5"/>
        </w:rPr>
        <w:t xml:space="preserve"> </w:t>
      </w:r>
      <w:r>
        <w:rPr>
          <w:i/>
        </w:rPr>
        <w:t>Jefferson</w:t>
      </w:r>
      <w:r>
        <w:t>.</w:t>
      </w:r>
      <w:r>
        <w:rPr>
          <w:spacing w:val="-5"/>
        </w:rPr>
        <w:t xml:space="preserve"> </w:t>
      </w:r>
      <w:r>
        <w:t>Edited</w:t>
      </w:r>
      <w:r>
        <w:rPr>
          <w:spacing w:val="-5"/>
        </w:rPr>
        <w:t xml:space="preserve"> </w:t>
      </w:r>
      <w:r>
        <w:t>by</w:t>
      </w:r>
      <w:r>
        <w:rPr>
          <w:spacing w:val="-13"/>
        </w:rPr>
        <w:t xml:space="preserve"> </w:t>
      </w:r>
      <w:r>
        <w:t>Julian</w:t>
      </w:r>
      <w:r>
        <w:rPr>
          <w:spacing w:val="-5"/>
        </w:rPr>
        <w:t xml:space="preserve"> </w:t>
      </w:r>
      <w:r>
        <w:t>P.</w:t>
      </w:r>
      <w:r>
        <w:rPr>
          <w:spacing w:val="-5"/>
        </w:rPr>
        <w:t xml:space="preserve"> </w:t>
      </w:r>
      <w:r>
        <w:t>Boyd,</w:t>
      </w:r>
      <w:r>
        <w:rPr>
          <w:spacing w:val="-5"/>
        </w:rPr>
        <w:t xml:space="preserve"> </w:t>
      </w:r>
      <w:r>
        <w:t>Lyman</w:t>
      </w:r>
      <w:r>
        <w:rPr>
          <w:spacing w:val="-5"/>
        </w:rPr>
        <w:t xml:space="preserve"> </w:t>
      </w:r>
      <w:r>
        <w:t xml:space="preserve">H. Butterfield, Charles T. Cullen, and John </w:t>
      </w:r>
      <w:proofErr w:type="spellStart"/>
      <w:r>
        <w:t>Catanzariti</w:t>
      </w:r>
      <w:proofErr w:type="spellEnd"/>
      <w:r>
        <w:t>. Princeton: Princeton University Press, 1950.</w:t>
      </w:r>
    </w:p>
    <w:p w14:paraId="6835F108" w14:textId="77777777" w:rsidR="00080F02" w:rsidRDefault="00080F02">
      <w:pPr>
        <w:pStyle w:val="BodyText"/>
        <w:spacing w:before="2"/>
        <w:rPr>
          <w:sz w:val="21"/>
        </w:rPr>
      </w:pPr>
    </w:p>
    <w:p w14:paraId="6835F109" w14:textId="77777777" w:rsidR="00080F02" w:rsidRDefault="002E4E1A">
      <w:pPr>
        <w:spacing w:before="1" w:line="242" w:lineRule="auto"/>
        <w:ind w:left="100"/>
        <w:rPr>
          <w:sz w:val="24"/>
        </w:rPr>
      </w:pPr>
      <w:r>
        <w:rPr>
          <w:sz w:val="24"/>
        </w:rPr>
        <w:t>Kendall,</w:t>
      </w:r>
      <w:r>
        <w:rPr>
          <w:spacing w:val="-7"/>
          <w:sz w:val="24"/>
        </w:rPr>
        <w:t xml:space="preserve"> </w:t>
      </w:r>
      <w:r>
        <w:rPr>
          <w:sz w:val="24"/>
        </w:rPr>
        <w:t>George</w:t>
      </w:r>
      <w:r>
        <w:rPr>
          <w:spacing w:val="-8"/>
          <w:sz w:val="24"/>
        </w:rPr>
        <w:t xml:space="preserve"> </w:t>
      </w:r>
      <w:r>
        <w:rPr>
          <w:sz w:val="24"/>
        </w:rPr>
        <w:t>Wilkins.</w:t>
      </w:r>
      <w:r>
        <w:rPr>
          <w:spacing w:val="-9"/>
          <w:sz w:val="24"/>
        </w:rPr>
        <w:t xml:space="preserve"> </w:t>
      </w:r>
      <w:r>
        <w:rPr>
          <w:i/>
          <w:sz w:val="24"/>
        </w:rPr>
        <w:t>Dispatches</w:t>
      </w:r>
      <w:r>
        <w:rPr>
          <w:i/>
          <w:spacing w:val="-7"/>
          <w:sz w:val="24"/>
        </w:rPr>
        <w:t xml:space="preserve"> </w:t>
      </w:r>
      <w:r>
        <w:rPr>
          <w:i/>
          <w:sz w:val="24"/>
        </w:rPr>
        <w:t>from</w:t>
      </w:r>
      <w:r>
        <w:rPr>
          <w:i/>
          <w:spacing w:val="-8"/>
          <w:sz w:val="24"/>
        </w:rPr>
        <w:t xml:space="preserve"> </w:t>
      </w:r>
      <w:r>
        <w:rPr>
          <w:i/>
          <w:sz w:val="24"/>
        </w:rPr>
        <w:t>the</w:t>
      </w:r>
      <w:r>
        <w:rPr>
          <w:i/>
          <w:spacing w:val="-8"/>
          <w:sz w:val="24"/>
        </w:rPr>
        <w:t xml:space="preserve"> </w:t>
      </w:r>
      <w:r>
        <w:rPr>
          <w:i/>
          <w:sz w:val="24"/>
        </w:rPr>
        <w:t>Mexican</w:t>
      </w:r>
      <w:r>
        <w:rPr>
          <w:i/>
          <w:spacing w:val="-7"/>
          <w:sz w:val="24"/>
        </w:rPr>
        <w:t xml:space="preserve"> </w:t>
      </w:r>
      <w:r>
        <w:rPr>
          <w:i/>
          <w:sz w:val="24"/>
        </w:rPr>
        <w:t>War</w:t>
      </w:r>
      <w:r>
        <w:rPr>
          <w:sz w:val="24"/>
        </w:rPr>
        <w:t>.</w:t>
      </w:r>
      <w:r>
        <w:rPr>
          <w:spacing w:val="-7"/>
          <w:sz w:val="24"/>
        </w:rPr>
        <w:t xml:space="preserve"> </w:t>
      </w:r>
      <w:r>
        <w:rPr>
          <w:sz w:val="24"/>
        </w:rPr>
        <w:t>Edited</w:t>
      </w:r>
      <w:r>
        <w:rPr>
          <w:spacing w:val="-7"/>
          <w:sz w:val="24"/>
        </w:rPr>
        <w:t xml:space="preserve"> </w:t>
      </w:r>
      <w:r>
        <w:rPr>
          <w:sz w:val="24"/>
        </w:rPr>
        <w:t>by</w:t>
      </w:r>
      <w:r>
        <w:rPr>
          <w:spacing w:val="-14"/>
          <w:sz w:val="24"/>
        </w:rPr>
        <w:t xml:space="preserve"> </w:t>
      </w:r>
      <w:r>
        <w:rPr>
          <w:sz w:val="24"/>
        </w:rPr>
        <w:t>Lawrence</w:t>
      </w:r>
      <w:r>
        <w:rPr>
          <w:spacing w:val="-8"/>
          <w:sz w:val="24"/>
        </w:rPr>
        <w:t xml:space="preserve"> </w:t>
      </w:r>
      <w:r>
        <w:rPr>
          <w:sz w:val="24"/>
        </w:rPr>
        <w:t>Delbert Cress. Norman: University of Oklahoma Press, 1999.</w:t>
      </w:r>
    </w:p>
    <w:p w14:paraId="6835F10A" w14:textId="77777777" w:rsidR="00080F02" w:rsidRDefault="002E4E1A">
      <w:pPr>
        <w:spacing w:before="222" w:line="242" w:lineRule="auto"/>
        <w:ind w:left="100"/>
        <w:rPr>
          <w:sz w:val="24"/>
        </w:rPr>
      </w:pPr>
      <w:r>
        <w:rPr>
          <w:sz w:val="24"/>
        </w:rPr>
        <w:t>Maury,</w:t>
      </w:r>
      <w:r>
        <w:rPr>
          <w:spacing w:val="-9"/>
          <w:sz w:val="24"/>
        </w:rPr>
        <w:t xml:space="preserve"> </w:t>
      </w:r>
      <w:r>
        <w:rPr>
          <w:sz w:val="24"/>
        </w:rPr>
        <w:t>Sarah</w:t>
      </w:r>
      <w:r>
        <w:rPr>
          <w:spacing w:val="-5"/>
          <w:sz w:val="24"/>
        </w:rPr>
        <w:t xml:space="preserve"> </w:t>
      </w:r>
      <w:proofErr w:type="spellStart"/>
      <w:r>
        <w:rPr>
          <w:sz w:val="24"/>
        </w:rPr>
        <w:t>Mytton</w:t>
      </w:r>
      <w:proofErr w:type="spellEnd"/>
      <w:r>
        <w:rPr>
          <w:sz w:val="24"/>
        </w:rPr>
        <w:t>.</w:t>
      </w:r>
      <w:r>
        <w:rPr>
          <w:spacing w:val="-17"/>
          <w:sz w:val="24"/>
        </w:rPr>
        <w:t xml:space="preserve"> </w:t>
      </w:r>
      <w:r>
        <w:rPr>
          <w:i/>
          <w:sz w:val="24"/>
        </w:rPr>
        <w:t>The</w:t>
      </w:r>
      <w:r>
        <w:rPr>
          <w:i/>
          <w:spacing w:val="-6"/>
          <w:sz w:val="24"/>
        </w:rPr>
        <w:t xml:space="preserve"> </w:t>
      </w:r>
      <w:r>
        <w:rPr>
          <w:i/>
          <w:sz w:val="24"/>
        </w:rPr>
        <w:t>Statesmen</w:t>
      </w:r>
      <w:r>
        <w:rPr>
          <w:i/>
          <w:spacing w:val="-5"/>
          <w:sz w:val="24"/>
        </w:rPr>
        <w:t xml:space="preserve"> </w:t>
      </w:r>
      <w:r>
        <w:rPr>
          <w:i/>
          <w:sz w:val="24"/>
        </w:rPr>
        <w:t>of</w:t>
      </w:r>
      <w:r>
        <w:rPr>
          <w:i/>
          <w:spacing w:val="-5"/>
          <w:sz w:val="24"/>
        </w:rPr>
        <w:t xml:space="preserve"> </w:t>
      </w:r>
      <w:r>
        <w:rPr>
          <w:i/>
          <w:sz w:val="24"/>
        </w:rPr>
        <w:t>America</w:t>
      </w:r>
      <w:r>
        <w:rPr>
          <w:i/>
          <w:spacing w:val="-5"/>
          <w:sz w:val="24"/>
        </w:rPr>
        <w:t xml:space="preserve"> </w:t>
      </w:r>
      <w:r>
        <w:rPr>
          <w:i/>
          <w:sz w:val="24"/>
        </w:rPr>
        <w:t>in</w:t>
      </w:r>
      <w:r>
        <w:rPr>
          <w:i/>
          <w:spacing w:val="-5"/>
          <w:sz w:val="24"/>
        </w:rPr>
        <w:t xml:space="preserve"> </w:t>
      </w:r>
      <w:r>
        <w:rPr>
          <w:i/>
          <w:sz w:val="24"/>
        </w:rPr>
        <w:t>1846</w:t>
      </w:r>
      <w:r>
        <w:rPr>
          <w:sz w:val="24"/>
        </w:rPr>
        <w:t>.</w:t>
      </w:r>
      <w:r>
        <w:rPr>
          <w:spacing w:val="-5"/>
          <w:sz w:val="24"/>
        </w:rPr>
        <w:t xml:space="preserve"> </w:t>
      </w:r>
      <w:r>
        <w:rPr>
          <w:sz w:val="24"/>
        </w:rPr>
        <w:t>Philadelphia:</w:t>
      </w:r>
      <w:r>
        <w:rPr>
          <w:spacing w:val="-5"/>
          <w:sz w:val="24"/>
        </w:rPr>
        <w:t xml:space="preserve"> </w:t>
      </w:r>
      <w:r>
        <w:rPr>
          <w:sz w:val="24"/>
        </w:rPr>
        <w:t>Carey</w:t>
      </w:r>
      <w:r>
        <w:rPr>
          <w:spacing w:val="-13"/>
          <w:sz w:val="24"/>
        </w:rPr>
        <w:t xml:space="preserve"> </w:t>
      </w:r>
      <w:r>
        <w:rPr>
          <w:sz w:val="24"/>
        </w:rPr>
        <w:t>and</w:t>
      </w:r>
      <w:r>
        <w:rPr>
          <w:spacing w:val="-5"/>
          <w:sz w:val="24"/>
        </w:rPr>
        <w:t xml:space="preserve"> </w:t>
      </w:r>
      <w:r>
        <w:rPr>
          <w:sz w:val="24"/>
        </w:rPr>
        <w:t xml:space="preserve">Hart, </w:t>
      </w:r>
      <w:r>
        <w:rPr>
          <w:spacing w:val="-2"/>
          <w:sz w:val="24"/>
        </w:rPr>
        <w:t>1847.</w:t>
      </w:r>
    </w:p>
    <w:p w14:paraId="6835F10B" w14:textId="77777777" w:rsidR="00080F02" w:rsidRDefault="00080F02">
      <w:pPr>
        <w:pStyle w:val="BodyText"/>
        <w:spacing w:before="3"/>
        <w:rPr>
          <w:sz w:val="22"/>
        </w:rPr>
      </w:pPr>
    </w:p>
    <w:p w14:paraId="6835F10C" w14:textId="77777777" w:rsidR="00080F02" w:rsidRDefault="002E4E1A">
      <w:pPr>
        <w:spacing w:line="225" w:lineRule="auto"/>
        <w:ind w:left="100" w:right="156"/>
        <w:rPr>
          <w:sz w:val="24"/>
        </w:rPr>
      </w:pPr>
      <w:r>
        <w:rPr>
          <w:sz w:val="24"/>
        </w:rPr>
        <w:t>Morris,</w:t>
      </w:r>
      <w:r>
        <w:rPr>
          <w:spacing w:val="-5"/>
          <w:sz w:val="24"/>
        </w:rPr>
        <w:t xml:space="preserve"> </w:t>
      </w:r>
      <w:r>
        <w:rPr>
          <w:sz w:val="24"/>
        </w:rPr>
        <w:t>Benjamin</w:t>
      </w:r>
      <w:r>
        <w:rPr>
          <w:spacing w:val="-3"/>
          <w:sz w:val="24"/>
        </w:rPr>
        <w:t xml:space="preserve"> </w:t>
      </w:r>
      <w:r>
        <w:rPr>
          <w:sz w:val="24"/>
        </w:rPr>
        <w:t>Franklin.</w:t>
      </w:r>
      <w:r>
        <w:rPr>
          <w:spacing w:val="-16"/>
          <w:sz w:val="24"/>
        </w:rPr>
        <w:t xml:space="preserve"> </w:t>
      </w:r>
      <w:r>
        <w:rPr>
          <w:i/>
          <w:sz w:val="24"/>
        </w:rPr>
        <w:t>The</w:t>
      </w:r>
      <w:r>
        <w:rPr>
          <w:i/>
          <w:spacing w:val="-4"/>
          <w:sz w:val="24"/>
        </w:rPr>
        <w:t xml:space="preserve"> </w:t>
      </w:r>
      <w:r>
        <w:rPr>
          <w:i/>
          <w:sz w:val="24"/>
        </w:rPr>
        <w:t>Life</w:t>
      </w:r>
      <w:r>
        <w:rPr>
          <w:i/>
          <w:spacing w:val="-4"/>
          <w:sz w:val="24"/>
        </w:rPr>
        <w:t xml:space="preserve"> </w:t>
      </w:r>
      <w:r>
        <w:rPr>
          <w:i/>
          <w:sz w:val="24"/>
        </w:rPr>
        <w:t>of</w:t>
      </w:r>
      <w:r>
        <w:rPr>
          <w:i/>
          <w:spacing w:val="-3"/>
          <w:sz w:val="24"/>
        </w:rPr>
        <w:t xml:space="preserve"> </w:t>
      </w:r>
      <w:r>
        <w:rPr>
          <w:i/>
          <w:sz w:val="24"/>
        </w:rPr>
        <w:t>Thomas</w:t>
      </w:r>
      <w:r>
        <w:rPr>
          <w:i/>
          <w:spacing w:val="-3"/>
          <w:sz w:val="24"/>
        </w:rPr>
        <w:t xml:space="preserve"> </w:t>
      </w:r>
      <w:r>
        <w:rPr>
          <w:i/>
          <w:sz w:val="24"/>
        </w:rPr>
        <w:t>Morris</w:t>
      </w:r>
      <w:r>
        <w:rPr>
          <w:sz w:val="24"/>
        </w:rPr>
        <w:t>.</w:t>
      </w:r>
      <w:r>
        <w:rPr>
          <w:spacing w:val="-3"/>
          <w:sz w:val="24"/>
        </w:rPr>
        <w:t xml:space="preserve"> </w:t>
      </w:r>
      <w:r>
        <w:rPr>
          <w:sz w:val="24"/>
        </w:rPr>
        <w:t>Cincinnati:</w:t>
      </w:r>
      <w:r>
        <w:rPr>
          <w:spacing w:val="-3"/>
          <w:sz w:val="24"/>
        </w:rPr>
        <w:t xml:space="preserve"> </w:t>
      </w:r>
      <w:r>
        <w:rPr>
          <w:sz w:val="24"/>
        </w:rPr>
        <w:t>Moore,</w:t>
      </w:r>
      <w:r>
        <w:rPr>
          <w:spacing w:val="-3"/>
          <w:sz w:val="24"/>
        </w:rPr>
        <w:t xml:space="preserve"> </w:t>
      </w:r>
      <w:proofErr w:type="spellStart"/>
      <w:r>
        <w:rPr>
          <w:sz w:val="24"/>
        </w:rPr>
        <w:t>Wilstach</w:t>
      </w:r>
      <w:proofErr w:type="spellEnd"/>
      <w:r>
        <w:rPr>
          <w:sz w:val="24"/>
        </w:rPr>
        <w:t xml:space="preserve">, Keys and </w:t>
      </w:r>
      <w:proofErr w:type="spellStart"/>
      <w:r>
        <w:rPr>
          <w:sz w:val="24"/>
        </w:rPr>
        <w:t>Overend</w:t>
      </w:r>
      <w:proofErr w:type="spellEnd"/>
      <w:r>
        <w:rPr>
          <w:sz w:val="24"/>
        </w:rPr>
        <w:t>, 1856.</w:t>
      </w:r>
    </w:p>
    <w:p w14:paraId="6835F10D" w14:textId="77777777" w:rsidR="00080F02" w:rsidRDefault="00080F02">
      <w:pPr>
        <w:pStyle w:val="BodyText"/>
        <w:spacing w:before="6"/>
        <w:rPr>
          <w:sz w:val="21"/>
        </w:rPr>
      </w:pPr>
    </w:p>
    <w:p w14:paraId="6835F10E" w14:textId="77777777" w:rsidR="00080F02" w:rsidRDefault="002E4E1A">
      <w:pPr>
        <w:pStyle w:val="BodyText"/>
        <w:spacing w:line="242" w:lineRule="auto"/>
        <w:ind w:left="100"/>
      </w:pPr>
      <w:r>
        <w:t>Paulding,</w:t>
      </w:r>
      <w:r>
        <w:rPr>
          <w:spacing w:val="-5"/>
        </w:rPr>
        <w:t xml:space="preserve"> </w:t>
      </w:r>
      <w:r>
        <w:t>James</w:t>
      </w:r>
      <w:r>
        <w:rPr>
          <w:spacing w:val="-5"/>
        </w:rPr>
        <w:t xml:space="preserve"> </w:t>
      </w:r>
      <w:r>
        <w:t>Kirke.</w:t>
      </w:r>
      <w:r>
        <w:rPr>
          <w:spacing w:val="-9"/>
        </w:rPr>
        <w:t xml:space="preserve"> </w:t>
      </w:r>
      <w:r>
        <w:rPr>
          <w:i/>
        </w:rPr>
        <w:t>Letters.</w:t>
      </w:r>
      <w:r>
        <w:rPr>
          <w:i/>
          <w:spacing w:val="-12"/>
        </w:rPr>
        <w:t xml:space="preserve"> </w:t>
      </w:r>
      <w:r>
        <w:t>Edited</w:t>
      </w:r>
      <w:r>
        <w:rPr>
          <w:spacing w:val="-5"/>
        </w:rPr>
        <w:t xml:space="preserve"> </w:t>
      </w:r>
      <w:r>
        <w:t>by,</w:t>
      </w:r>
      <w:r>
        <w:rPr>
          <w:spacing w:val="-5"/>
        </w:rPr>
        <w:t xml:space="preserve"> </w:t>
      </w:r>
      <w:r>
        <w:t>Ralph</w:t>
      </w:r>
      <w:r>
        <w:rPr>
          <w:spacing w:val="-5"/>
        </w:rPr>
        <w:t xml:space="preserve"> </w:t>
      </w:r>
      <w:r>
        <w:t>M.</w:t>
      </w:r>
      <w:r>
        <w:rPr>
          <w:spacing w:val="-5"/>
        </w:rPr>
        <w:t xml:space="preserve"> </w:t>
      </w:r>
      <w:proofErr w:type="spellStart"/>
      <w:r>
        <w:t>Aderman</w:t>
      </w:r>
      <w:proofErr w:type="spellEnd"/>
      <w:r>
        <w:t>.</w:t>
      </w:r>
      <w:r>
        <w:rPr>
          <w:spacing w:val="-5"/>
        </w:rPr>
        <w:t xml:space="preserve"> </w:t>
      </w:r>
      <w:r>
        <w:t>Madison:</w:t>
      </w:r>
      <w:r>
        <w:rPr>
          <w:spacing w:val="-5"/>
        </w:rPr>
        <w:t xml:space="preserve"> </w:t>
      </w:r>
      <w:r>
        <w:t>University</w:t>
      </w:r>
      <w:r>
        <w:rPr>
          <w:spacing w:val="-12"/>
        </w:rPr>
        <w:t xml:space="preserve"> </w:t>
      </w:r>
      <w:r>
        <w:t>of Wisconsin Press, 1962.</w:t>
      </w:r>
    </w:p>
    <w:p w14:paraId="6835F10F" w14:textId="77777777" w:rsidR="00080F02" w:rsidRDefault="002E4E1A">
      <w:pPr>
        <w:spacing w:before="223" w:line="242" w:lineRule="auto"/>
        <w:ind w:left="100"/>
        <w:rPr>
          <w:sz w:val="24"/>
        </w:rPr>
      </w:pPr>
      <w:r>
        <w:rPr>
          <w:i/>
          <w:sz w:val="24"/>
        </w:rPr>
        <w:t>Register</w:t>
      </w:r>
      <w:r>
        <w:rPr>
          <w:i/>
          <w:spacing w:val="-6"/>
          <w:sz w:val="24"/>
        </w:rPr>
        <w:t xml:space="preserve"> </w:t>
      </w:r>
      <w:r>
        <w:rPr>
          <w:i/>
          <w:sz w:val="24"/>
        </w:rPr>
        <w:t>of</w:t>
      </w:r>
      <w:r>
        <w:rPr>
          <w:i/>
          <w:spacing w:val="-6"/>
          <w:sz w:val="24"/>
        </w:rPr>
        <w:t xml:space="preserve"> </w:t>
      </w:r>
      <w:r>
        <w:rPr>
          <w:i/>
          <w:sz w:val="24"/>
        </w:rPr>
        <w:t>Debates</w:t>
      </w:r>
      <w:r>
        <w:rPr>
          <w:i/>
          <w:spacing w:val="-6"/>
          <w:sz w:val="24"/>
        </w:rPr>
        <w:t xml:space="preserve"> </w:t>
      </w:r>
      <w:r>
        <w:rPr>
          <w:i/>
          <w:sz w:val="24"/>
        </w:rPr>
        <w:t>in</w:t>
      </w:r>
      <w:r>
        <w:rPr>
          <w:i/>
          <w:spacing w:val="-6"/>
          <w:sz w:val="24"/>
        </w:rPr>
        <w:t xml:space="preserve"> </w:t>
      </w:r>
      <w:r>
        <w:rPr>
          <w:i/>
          <w:sz w:val="24"/>
        </w:rPr>
        <w:t>Congress</w:t>
      </w:r>
      <w:r>
        <w:rPr>
          <w:sz w:val="24"/>
        </w:rPr>
        <w:t>,</w:t>
      </w:r>
      <w:r>
        <w:rPr>
          <w:spacing w:val="-6"/>
          <w:sz w:val="24"/>
        </w:rPr>
        <w:t xml:space="preserve"> </w:t>
      </w:r>
      <w:r>
        <w:rPr>
          <w:sz w:val="24"/>
        </w:rPr>
        <w:t>21st</w:t>
      </w:r>
      <w:r>
        <w:rPr>
          <w:spacing w:val="-6"/>
          <w:sz w:val="24"/>
        </w:rPr>
        <w:t xml:space="preserve"> </w:t>
      </w:r>
      <w:r>
        <w:rPr>
          <w:sz w:val="24"/>
        </w:rPr>
        <w:t>Congress,</w:t>
      </w:r>
      <w:r>
        <w:rPr>
          <w:spacing w:val="-6"/>
          <w:sz w:val="24"/>
        </w:rPr>
        <w:t xml:space="preserve"> </w:t>
      </w:r>
      <w:r>
        <w:rPr>
          <w:sz w:val="24"/>
        </w:rPr>
        <w:t>1st</w:t>
      </w:r>
      <w:r>
        <w:rPr>
          <w:spacing w:val="-6"/>
          <w:sz w:val="24"/>
        </w:rPr>
        <w:t xml:space="preserve"> </w:t>
      </w:r>
      <w:r>
        <w:rPr>
          <w:sz w:val="24"/>
        </w:rPr>
        <w:t>Session:</w:t>
      </w:r>
      <w:r>
        <w:rPr>
          <w:spacing w:val="-6"/>
          <w:sz w:val="24"/>
        </w:rPr>
        <w:t xml:space="preserve"> </w:t>
      </w:r>
      <w:r>
        <w:rPr>
          <w:sz w:val="24"/>
        </w:rPr>
        <w:t>1829-30.</w:t>
      </w:r>
      <w:r>
        <w:rPr>
          <w:spacing w:val="-6"/>
          <w:sz w:val="24"/>
        </w:rPr>
        <w:t xml:space="preserve"> </w:t>
      </w:r>
      <w:r>
        <w:rPr>
          <w:sz w:val="24"/>
        </w:rPr>
        <w:t>Washington,</w:t>
      </w:r>
      <w:r>
        <w:rPr>
          <w:spacing w:val="-6"/>
          <w:sz w:val="24"/>
        </w:rPr>
        <w:t xml:space="preserve"> </w:t>
      </w:r>
      <w:r>
        <w:rPr>
          <w:sz w:val="24"/>
        </w:rPr>
        <w:t>DC: Gales &amp; Seaton, 1825-1837.</w:t>
      </w:r>
    </w:p>
    <w:p w14:paraId="6835F110" w14:textId="77777777" w:rsidR="00080F02" w:rsidRDefault="00080F02">
      <w:pPr>
        <w:pStyle w:val="BodyText"/>
        <w:spacing w:before="3"/>
        <w:rPr>
          <w:sz w:val="22"/>
        </w:rPr>
      </w:pPr>
    </w:p>
    <w:p w14:paraId="6835F111" w14:textId="77777777" w:rsidR="00080F02" w:rsidRDefault="002E4E1A">
      <w:pPr>
        <w:spacing w:line="225" w:lineRule="auto"/>
        <w:ind w:left="100" w:right="119"/>
        <w:rPr>
          <w:sz w:val="24"/>
        </w:rPr>
      </w:pPr>
      <w:r>
        <w:rPr>
          <w:sz w:val="24"/>
        </w:rPr>
        <w:t>Sedgwick,</w:t>
      </w:r>
      <w:r>
        <w:rPr>
          <w:spacing w:val="-4"/>
          <w:sz w:val="24"/>
        </w:rPr>
        <w:t xml:space="preserve"> </w:t>
      </w:r>
      <w:r>
        <w:rPr>
          <w:sz w:val="24"/>
        </w:rPr>
        <w:t>Theodore,</w:t>
      </w:r>
      <w:r>
        <w:rPr>
          <w:spacing w:val="-4"/>
          <w:sz w:val="24"/>
        </w:rPr>
        <w:t xml:space="preserve"> </w:t>
      </w:r>
      <w:r>
        <w:rPr>
          <w:sz w:val="24"/>
        </w:rPr>
        <w:t>Jr.,</w:t>
      </w:r>
      <w:r>
        <w:rPr>
          <w:spacing w:val="-4"/>
          <w:sz w:val="24"/>
        </w:rPr>
        <w:t xml:space="preserve"> </w:t>
      </w:r>
      <w:r>
        <w:rPr>
          <w:sz w:val="24"/>
        </w:rPr>
        <w:t>ed.</w:t>
      </w:r>
      <w:r>
        <w:rPr>
          <w:spacing w:val="-5"/>
          <w:sz w:val="24"/>
        </w:rPr>
        <w:t xml:space="preserve"> </w:t>
      </w:r>
      <w:r>
        <w:rPr>
          <w:i/>
          <w:sz w:val="24"/>
        </w:rPr>
        <w:t>A</w:t>
      </w:r>
      <w:r>
        <w:rPr>
          <w:i/>
          <w:spacing w:val="-5"/>
          <w:sz w:val="24"/>
        </w:rPr>
        <w:t xml:space="preserve"> </w:t>
      </w:r>
      <w:r>
        <w:rPr>
          <w:i/>
          <w:sz w:val="24"/>
        </w:rPr>
        <w:t>Collection</w:t>
      </w:r>
      <w:r>
        <w:rPr>
          <w:i/>
          <w:spacing w:val="-4"/>
          <w:sz w:val="24"/>
        </w:rPr>
        <w:t xml:space="preserve"> </w:t>
      </w:r>
      <w:r>
        <w:rPr>
          <w:i/>
          <w:sz w:val="24"/>
        </w:rPr>
        <w:t>of</w:t>
      </w:r>
      <w:r>
        <w:rPr>
          <w:i/>
          <w:spacing w:val="-4"/>
          <w:sz w:val="24"/>
        </w:rPr>
        <w:t xml:space="preserve"> </w:t>
      </w:r>
      <w:r>
        <w:rPr>
          <w:i/>
          <w:sz w:val="24"/>
        </w:rPr>
        <w:t>the</w:t>
      </w:r>
      <w:r>
        <w:rPr>
          <w:i/>
          <w:spacing w:val="-5"/>
          <w:sz w:val="24"/>
        </w:rPr>
        <w:t xml:space="preserve"> </w:t>
      </w:r>
      <w:r>
        <w:rPr>
          <w:i/>
          <w:sz w:val="24"/>
        </w:rPr>
        <w:t>Political</w:t>
      </w:r>
      <w:r>
        <w:rPr>
          <w:i/>
          <w:spacing w:val="-4"/>
          <w:sz w:val="24"/>
        </w:rPr>
        <w:t xml:space="preserve"> </w:t>
      </w:r>
      <w:r>
        <w:rPr>
          <w:i/>
          <w:sz w:val="24"/>
        </w:rPr>
        <w:t>Writings</w:t>
      </w:r>
      <w:r>
        <w:rPr>
          <w:i/>
          <w:spacing w:val="-4"/>
          <w:sz w:val="24"/>
        </w:rPr>
        <w:t xml:space="preserve"> </w:t>
      </w:r>
      <w:r>
        <w:rPr>
          <w:i/>
          <w:sz w:val="24"/>
        </w:rPr>
        <w:t>of</w:t>
      </w:r>
      <w:r>
        <w:rPr>
          <w:i/>
          <w:spacing w:val="-4"/>
          <w:sz w:val="24"/>
        </w:rPr>
        <w:t xml:space="preserve"> </w:t>
      </w:r>
      <w:r>
        <w:rPr>
          <w:i/>
          <w:sz w:val="24"/>
        </w:rPr>
        <w:t>William</w:t>
      </w:r>
      <w:r>
        <w:rPr>
          <w:i/>
          <w:spacing w:val="-5"/>
          <w:sz w:val="24"/>
        </w:rPr>
        <w:t xml:space="preserve"> </w:t>
      </w:r>
      <w:r>
        <w:rPr>
          <w:i/>
          <w:sz w:val="24"/>
        </w:rPr>
        <w:t>Leggett.</w:t>
      </w:r>
      <w:r>
        <w:rPr>
          <w:i/>
          <w:spacing w:val="-5"/>
          <w:sz w:val="24"/>
        </w:rPr>
        <w:t xml:space="preserve"> </w:t>
      </w:r>
      <w:r>
        <w:rPr>
          <w:sz w:val="24"/>
        </w:rPr>
        <w:t>2 vols. New York: Taylor &amp; Dodd, 1840.</w:t>
      </w:r>
    </w:p>
    <w:p w14:paraId="6835F112" w14:textId="77777777" w:rsidR="00080F02" w:rsidRDefault="00080F02">
      <w:pPr>
        <w:pStyle w:val="BodyText"/>
        <w:spacing w:before="6"/>
        <w:rPr>
          <w:sz w:val="21"/>
        </w:rPr>
      </w:pPr>
    </w:p>
    <w:p w14:paraId="6835F113" w14:textId="77777777" w:rsidR="00080F02" w:rsidRDefault="002E4E1A">
      <w:pPr>
        <w:spacing w:line="242" w:lineRule="auto"/>
        <w:ind w:left="100"/>
        <w:rPr>
          <w:sz w:val="24"/>
        </w:rPr>
      </w:pPr>
      <w:r>
        <w:rPr>
          <w:sz w:val="24"/>
        </w:rPr>
        <w:t>Sedgwick,</w:t>
      </w:r>
      <w:r>
        <w:rPr>
          <w:spacing w:val="-4"/>
          <w:sz w:val="24"/>
        </w:rPr>
        <w:t xml:space="preserve"> </w:t>
      </w:r>
      <w:r>
        <w:rPr>
          <w:sz w:val="24"/>
        </w:rPr>
        <w:t>Theodore,</w:t>
      </w:r>
      <w:r>
        <w:rPr>
          <w:spacing w:val="-3"/>
          <w:sz w:val="24"/>
        </w:rPr>
        <w:t xml:space="preserve"> </w:t>
      </w:r>
      <w:r>
        <w:rPr>
          <w:sz w:val="24"/>
        </w:rPr>
        <w:t>Jr.</w:t>
      </w:r>
      <w:r>
        <w:rPr>
          <w:spacing w:val="-17"/>
          <w:sz w:val="24"/>
        </w:rPr>
        <w:t xml:space="preserve"> </w:t>
      </w:r>
      <w:r>
        <w:rPr>
          <w:i/>
          <w:sz w:val="24"/>
        </w:rPr>
        <w:t>Thoughts</w:t>
      </w:r>
      <w:r>
        <w:rPr>
          <w:i/>
          <w:spacing w:val="-2"/>
          <w:sz w:val="24"/>
        </w:rPr>
        <w:t xml:space="preserve"> </w:t>
      </w:r>
      <w:r>
        <w:rPr>
          <w:i/>
          <w:sz w:val="24"/>
        </w:rPr>
        <w:t>on</w:t>
      </w:r>
      <w:r>
        <w:rPr>
          <w:i/>
          <w:spacing w:val="-3"/>
          <w:sz w:val="24"/>
        </w:rPr>
        <w:t xml:space="preserve"> </w:t>
      </w:r>
      <w:r>
        <w:rPr>
          <w:i/>
          <w:sz w:val="24"/>
        </w:rPr>
        <w:t>the</w:t>
      </w:r>
      <w:r>
        <w:rPr>
          <w:i/>
          <w:spacing w:val="-4"/>
          <w:sz w:val="24"/>
        </w:rPr>
        <w:t xml:space="preserve"> </w:t>
      </w:r>
      <w:r>
        <w:rPr>
          <w:i/>
          <w:sz w:val="24"/>
        </w:rPr>
        <w:t>Proposed</w:t>
      </w:r>
      <w:r>
        <w:rPr>
          <w:i/>
          <w:spacing w:val="-3"/>
          <w:sz w:val="24"/>
        </w:rPr>
        <w:t xml:space="preserve"> </w:t>
      </w:r>
      <w:r>
        <w:rPr>
          <w:i/>
          <w:sz w:val="24"/>
        </w:rPr>
        <w:t>Annexation</w:t>
      </w:r>
      <w:r>
        <w:rPr>
          <w:i/>
          <w:spacing w:val="-3"/>
          <w:sz w:val="24"/>
        </w:rPr>
        <w:t xml:space="preserve"> </w:t>
      </w:r>
      <w:r>
        <w:rPr>
          <w:i/>
          <w:sz w:val="24"/>
        </w:rPr>
        <w:t>of</w:t>
      </w:r>
      <w:r>
        <w:rPr>
          <w:i/>
          <w:spacing w:val="-3"/>
          <w:sz w:val="24"/>
        </w:rPr>
        <w:t xml:space="preserve"> </w:t>
      </w:r>
      <w:r>
        <w:rPr>
          <w:i/>
          <w:sz w:val="24"/>
        </w:rPr>
        <w:t>Texas</w:t>
      </w:r>
      <w:r>
        <w:rPr>
          <w:sz w:val="24"/>
        </w:rPr>
        <w:t>.</w:t>
      </w:r>
      <w:r>
        <w:rPr>
          <w:spacing w:val="-3"/>
          <w:sz w:val="24"/>
        </w:rPr>
        <w:t xml:space="preserve"> </w:t>
      </w:r>
      <w:r>
        <w:rPr>
          <w:sz w:val="24"/>
        </w:rPr>
        <w:t>New</w:t>
      </w:r>
      <w:r>
        <w:rPr>
          <w:spacing w:val="-4"/>
          <w:sz w:val="24"/>
        </w:rPr>
        <w:t xml:space="preserve"> </w:t>
      </w:r>
      <w:r>
        <w:rPr>
          <w:sz w:val="24"/>
        </w:rPr>
        <w:t>York:</w:t>
      </w:r>
      <w:r>
        <w:rPr>
          <w:spacing w:val="-3"/>
          <w:sz w:val="24"/>
        </w:rPr>
        <w:t xml:space="preserve"> </w:t>
      </w:r>
      <w:r>
        <w:rPr>
          <w:sz w:val="24"/>
        </w:rPr>
        <w:t>D. Fanshaw, 1844.</w:t>
      </w:r>
    </w:p>
    <w:p w14:paraId="6835F114" w14:textId="77777777" w:rsidR="00080F02" w:rsidRDefault="002E4E1A">
      <w:pPr>
        <w:spacing w:before="223" w:line="242" w:lineRule="auto"/>
        <w:ind w:left="100"/>
        <w:rPr>
          <w:sz w:val="24"/>
        </w:rPr>
      </w:pPr>
      <w:r>
        <w:rPr>
          <w:i/>
          <w:sz w:val="24"/>
        </w:rPr>
        <w:t>The</w:t>
      </w:r>
      <w:r>
        <w:rPr>
          <w:i/>
          <w:spacing w:val="-7"/>
          <w:sz w:val="24"/>
        </w:rPr>
        <w:t xml:space="preserve"> </w:t>
      </w:r>
      <w:r>
        <w:rPr>
          <w:i/>
          <w:sz w:val="24"/>
        </w:rPr>
        <w:t>Herkimer</w:t>
      </w:r>
      <w:r>
        <w:rPr>
          <w:i/>
          <w:spacing w:val="-4"/>
          <w:sz w:val="24"/>
        </w:rPr>
        <w:t xml:space="preserve"> </w:t>
      </w:r>
      <w:r>
        <w:rPr>
          <w:i/>
          <w:sz w:val="24"/>
        </w:rPr>
        <w:t>Convention:</w:t>
      </w:r>
      <w:r>
        <w:rPr>
          <w:i/>
          <w:spacing w:val="-5"/>
          <w:sz w:val="24"/>
        </w:rPr>
        <w:t xml:space="preserve"> </w:t>
      </w:r>
      <w:r>
        <w:rPr>
          <w:i/>
          <w:sz w:val="24"/>
        </w:rPr>
        <w:t>The</w:t>
      </w:r>
      <w:r>
        <w:rPr>
          <w:i/>
          <w:spacing w:val="-5"/>
          <w:sz w:val="24"/>
        </w:rPr>
        <w:t xml:space="preserve"> </w:t>
      </w:r>
      <w:r>
        <w:rPr>
          <w:i/>
          <w:sz w:val="24"/>
        </w:rPr>
        <w:t>Voice</w:t>
      </w:r>
      <w:r>
        <w:rPr>
          <w:i/>
          <w:spacing w:val="-5"/>
          <w:sz w:val="24"/>
        </w:rPr>
        <w:t xml:space="preserve"> </w:t>
      </w:r>
      <w:r>
        <w:rPr>
          <w:i/>
          <w:sz w:val="24"/>
        </w:rPr>
        <w:t>of</w:t>
      </w:r>
      <w:r>
        <w:rPr>
          <w:i/>
          <w:spacing w:val="-4"/>
          <w:sz w:val="24"/>
        </w:rPr>
        <w:t xml:space="preserve"> </w:t>
      </w:r>
      <w:r>
        <w:rPr>
          <w:i/>
          <w:sz w:val="24"/>
        </w:rPr>
        <w:t>New</w:t>
      </w:r>
      <w:r>
        <w:rPr>
          <w:i/>
          <w:spacing w:val="-4"/>
          <w:sz w:val="24"/>
        </w:rPr>
        <w:t xml:space="preserve"> </w:t>
      </w:r>
      <w:r>
        <w:rPr>
          <w:i/>
          <w:sz w:val="24"/>
        </w:rPr>
        <w:t>York!</w:t>
      </w:r>
      <w:r>
        <w:rPr>
          <w:i/>
          <w:spacing w:val="-18"/>
          <w:sz w:val="24"/>
        </w:rPr>
        <w:t xml:space="preserve"> </w:t>
      </w:r>
      <w:r>
        <w:rPr>
          <w:sz w:val="24"/>
        </w:rPr>
        <w:t>Proceedings</w:t>
      </w:r>
      <w:r>
        <w:rPr>
          <w:spacing w:val="-4"/>
          <w:sz w:val="24"/>
        </w:rPr>
        <w:t xml:space="preserve"> </w:t>
      </w:r>
      <w:r>
        <w:rPr>
          <w:sz w:val="24"/>
        </w:rPr>
        <w:t>of</w:t>
      </w:r>
      <w:r>
        <w:rPr>
          <w:spacing w:val="-5"/>
          <w:sz w:val="24"/>
        </w:rPr>
        <w:t xml:space="preserve"> </w:t>
      </w:r>
      <w:r>
        <w:rPr>
          <w:sz w:val="24"/>
        </w:rPr>
        <w:t>the</w:t>
      </w:r>
      <w:r>
        <w:rPr>
          <w:spacing w:val="-5"/>
          <w:sz w:val="24"/>
        </w:rPr>
        <w:t xml:space="preserve"> </w:t>
      </w:r>
      <w:r>
        <w:rPr>
          <w:sz w:val="24"/>
        </w:rPr>
        <w:t>Herkimer</w:t>
      </w:r>
      <w:r>
        <w:rPr>
          <w:spacing w:val="-5"/>
          <w:sz w:val="24"/>
        </w:rPr>
        <w:t xml:space="preserve"> </w:t>
      </w:r>
      <w:r>
        <w:rPr>
          <w:sz w:val="24"/>
        </w:rPr>
        <w:t>Mass Convention. Albany: Albany Atlas, 1847.</w:t>
      </w:r>
    </w:p>
    <w:p w14:paraId="6835F115" w14:textId="77777777" w:rsidR="00080F02" w:rsidRDefault="00080F02">
      <w:pPr>
        <w:spacing w:line="242" w:lineRule="auto"/>
        <w:rPr>
          <w:sz w:val="24"/>
        </w:rPr>
        <w:sectPr w:rsidR="00080F02">
          <w:headerReference w:type="default" r:id="rId92"/>
          <w:footerReference w:type="default" r:id="rId93"/>
          <w:pgSz w:w="12240" w:h="15840"/>
          <w:pgMar w:top="740" w:right="1680" w:bottom="960" w:left="1700" w:header="559" w:footer="774" w:gutter="0"/>
          <w:cols w:space="720"/>
        </w:sectPr>
      </w:pPr>
    </w:p>
    <w:p w14:paraId="6835F116" w14:textId="77777777" w:rsidR="00080F02" w:rsidRDefault="00080F02">
      <w:pPr>
        <w:pStyle w:val="BodyText"/>
        <w:rPr>
          <w:sz w:val="20"/>
        </w:rPr>
      </w:pPr>
    </w:p>
    <w:p w14:paraId="6835F117" w14:textId="77777777" w:rsidR="00080F02" w:rsidRDefault="00080F02">
      <w:pPr>
        <w:pStyle w:val="BodyText"/>
        <w:rPr>
          <w:sz w:val="20"/>
        </w:rPr>
      </w:pPr>
    </w:p>
    <w:p w14:paraId="6835F118" w14:textId="77777777" w:rsidR="00080F02" w:rsidRDefault="002E4E1A">
      <w:pPr>
        <w:pStyle w:val="BodyText"/>
        <w:spacing w:before="217" w:line="242" w:lineRule="auto"/>
        <w:ind w:left="100"/>
      </w:pPr>
      <w:r>
        <w:t>Van</w:t>
      </w:r>
      <w:r>
        <w:rPr>
          <w:spacing w:val="-10"/>
        </w:rPr>
        <w:t xml:space="preserve"> </w:t>
      </w:r>
      <w:r>
        <w:t>Buren-Bancroft</w:t>
      </w:r>
      <w:r>
        <w:rPr>
          <w:spacing w:val="-10"/>
        </w:rPr>
        <w:t xml:space="preserve"> </w:t>
      </w:r>
      <w:r>
        <w:t>Correspondence,</w:t>
      </w:r>
      <w:r>
        <w:rPr>
          <w:spacing w:val="-10"/>
        </w:rPr>
        <w:t xml:space="preserve"> </w:t>
      </w:r>
      <w:r>
        <w:t>1830-1845.</w:t>
      </w:r>
      <w:r>
        <w:rPr>
          <w:spacing w:val="-10"/>
        </w:rPr>
        <w:t xml:space="preserve"> </w:t>
      </w:r>
      <w:r>
        <w:t>Proceedings</w:t>
      </w:r>
      <w:r>
        <w:rPr>
          <w:spacing w:val="-10"/>
        </w:rPr>
        <w:t xml:space="preserve"> </w:t>
      </w:r>
      <w:r>
        <w:t>of</w:t>
      </w:r>
      <w:r>
        <w:rPr>
          <w:spacing w:val="-11"/>
        </w:rPr>
        <w:t xml:space="preserve"> </w:t>
      </w:r>
      <w:r>
        <w:t>the</w:t>
      </w:r>
      <w:r>
        <w:rPr>
          <w:spacing w:val="-11"/>
        </w:rPr>
        <w:t xml:space="preserve"> </w:t>
      </w:r>
      <w:r>
        <w:t>Massachusetts Historical Society XLII. June 1909.</w:t>
      </w:r>
    </w:p>
    <w:p w14:paraId="6835F119" w14:textId="77777777" w:rsidR="00080F02" w:rsidRDefault="00080F02">
      <w:pPr>
        <w:pStyle w:val="BodyText"/>
        <w:spacing w:before="3"/>
        <w:rPr>
          <w:sz w:val="22"/>
        </w:rPr>
      </w:pPr>
    </w:p>
    <w:p w14:paraId="6835F11A" w14:textId="77777777" w:rsidR="00080F02" w:rsidRDefault="002E4E1A">
      <w:pPr>
        <w:spacing w:line="225" w:lineRule="auto"/>
        <w:ind w:left="100"/>
        <w:rPr>
          <w:sz w:val="24"/>
        </w:rPr>
      </w:pPr>
      <w:r>
        <w:rPr>
          <w:sz w:val="24"/>
        </w:rPr>
        <w:t>Van</w:t>
      </w:r>
      <w:r>
        <w:rPr>
          <w:spacing w:val="-2"/>
          <w:sz w:val="24"/>
        </w:rPr>
        <w:t xml:space="preserve"> </w:t>
      </w:r>
      <w:r>
        <w:rPr>
          <w:sz w:val="24"/>
        </w:rPr>
        <w:t>Buren,</w:t>
      </w:r>
      <w:r>
        <w:rPr>
          <w:spacing w:val="-2"/>
          <w:sz w:val="24"/>
        </w:rPr>
        <w:t xml:space="preserve"> </w:t>
      </w:r>
      <w:r>
        <w:rPr>
          <w:sz w:val="24"/>
        </w:rPr>
        <w:t>Martin.</w:t>
      </w:r>
      <w:r>
        <w:rPr>
          <w:spacing w:val="40"/>
          <w:sz w:val="24"/>
        </w:rPr>
        <w:t xml:space="preserve"> </w:t>
      </w:r>
      <w:r>
        <w:rPr>
          <w:i/>
          <w:sz w:val="24"/>
        </w:rPr>
        <w:t>Inquiry</w:t>
      </w:r>
      <w:r>
        <w:rPr>
          <w:i/>
          <w:spacing w:val="-3"/>
          <w:sz w:val="24"/>
        </w:rPr>
        <w:t xml:space="preserve"> </w:t>
      </w:r>
      <w:r>
        <w:rPr>
          <w:i/>
          <w:sz w:val="24"/>
        </w:rPr>
        <w:t>into</w:t>
      </w:r>
      <w:r>
        <w:rPr>
          <w:i/>
          <w:spacing w:val="-2"/>
          <w:sz w:val="24"/>
        </w:rPr>
        <w:t xml:space="preserve"> </w:t>
      </w:r>
      <w:r>
        <w:rPr>
          <w:i/>
          <w:sz w:val="24"/>
        </w:rPr>
        <w:t>the</w:t>
      </w:r>
      <w:r>
        <w:rPr>
          <w:i/>
          <w:spacing w:val="-3"/>
          <w:sz w:val="24"/>
        </w:rPr>
        <w:t xml:space="preserve"> </w:t>
      </w:r>
      <w:r>
        <w:rPr>
          <w:i/>
          <w:sz w:val="24"/>
        </w:rPr>
        <w:t>Origin</w:t>
      </w:r>
      <w:r>
        <w:rPr>
          <w:i/>
          <w:spacing w:val="-2"/>
          <w:sz w:val="24"/>
        </w:rPr>
        <w:t xml:space="preserve"> </w:t>
      </w:r>
      <w:r>
        <w:rPr>
          <w:i/>
          <w:sz w:val="24"/>
        </w:rPr>
        <w:t>and</w:t>
      </w:r>
      <w:r>
        <w:rPr>
          <w:i/>
          <w:spacing w:val="-2"/>
          <w:sz w:val="24"/>
        </w:rPr>
        <w:t xml:space="preserve"> </w:t>
      </w:r>
      <w:r>
        <w:rPr>
          <w:i/>
          <w:sz w:val="24"/>
        </w:rPr>
        <w:t>Course</w:t>
      </w:r>
      <w:r>
        <w:rPr>
          <w:i/>
          <w:spacing w:val="-3"/>
          <w:sz w:val="24"/>
        </w:rPr>
        <w:t xml:space="preserve"> </w:t>
      </w:r>
      <w:r>
        <w:rPr>
          <w:i/>
          <w:sz w:val="24"/>
        </w:rPr>
        <w:t>of</w:t>
      </w:r>
      <w:r>
        <w:rPr>
          <w:i/>
          <w:spacing w:val="-2"/>
          <w:sz w:val="24"/>
        </w:rPr>
        <w:t xml:space="preserve"> </w:t>
      </w:r>
      <w:r>
        <w:rPr>
          <w:i/>
          <w:sz w:val="24"/>
        </w:rPr>
        <w:t>Political</w:t>
      </w:r>
      <w:r>
        <w:rPr>
          <w:i/>
          <w:spacing w:val="-2"/>
          <w:sz w:val="24"/>
        </w:rPr>
        <w:t xml:space="preserve"> </w:t>
      </w:r>
      <w:r>
        <w:rPr>
          <w:i/>
          <w:sz w:val="24"/>
        </w:rPr>
        <w:t>Parties</w:t>
      </w:r>
      <w:r>
        <w:rPr>
          <w:i/>
          <w:spacing w:val="-2"/>
          <w:sz w:val="24"/>
        </w:rPr>
        <w:t xml:space="preserve"> </w:t>
      </w:r>
      <w:r>
        <w:rPr>
          <w:i/>
          <w:sz w:val="24"/>
        </w:rPr>
        <w:t>in</w:t>
      </w:r>
      <w:r>
        <w:rPr>
          <w:i/>
          <w:spacing w:val="-2"/>
          <w:sz w:val="24"/>
        </w:rPr>
        <w:t xml:space="preserve"> </w:t>
      </w:r>
      <w:r>
        <w:rPr>
          <w:i/>
          <w:sz w:val="24"/>
        </w:rPr>
        <w:t>the</w:t>
      </w:r>
      <w:r>
        <w:rPr>
          <w:i/>
          <w:spacing w:val="-3"/>
          <w:sz w:val="24"/>
        </w:rPr>
        <w:t xml:space="preserve"> </w:t>
      </w:r>
      <w:r>
        <w:rPr>
          <w:i/>
          <w:sz w:val="24"/>
        </w:rPr>
        <w:t>United States</w:t>
      </w:r>
      <w:r>
        <w:rPr>
          <w:sz w:val="24"/>
        </w:rPr>
        <w:t>.</w:t>
      </w:r>
      <w:r>
        <w:rPr>
          <w:spacing w:val="40"/>
          <w:sz w:val="24"/>
        </w:rPr>
        <w:t xml:space="preserve"> </w:t>
      </w:r>
      <w:r>
        <w:rPr>
          <w:sz w:val="24"/>
        </w:rPr>
        <w:t>New York, Hurd and Houghton, 1867.</w:t>
      </w:r>
    </w:p>
    <w:p w14:paraId="6835F11B" w14:textId="77777777" w:rsidR="00080F02" w:rsidRDefault="00080F02">
      <w:pPr>
        <w:pStyle w:val="BodyText"/>
        <w:spacing w:before="6"/>
        <w:rPr>
          <w:sz w:val="21"/>
        </w:rPr>
      </w:pPr>
    </w:p>
    <w:p w14:paraId="6835F11C" w14:textId="77777777" w:rsidR="00080F02" w:rsidRDefault="002E4E1A">
      <w:pPr>
        <w:spacing w:line="242" w:lineRule="auto"/>
        <w:ind w:left="100" w:right="624"/>
        <w:rPr>
          <w:sz w:val="24"/>
        </w:rPr>
      </w:pPr>
      <w:r>
        <w:rPr>
          <w:sz w:val="24"/>
        </w:rPr>
        <w:t>Van</w:t>
      </w:r>
      <w:r>
        <w:rPr>
          <w:spacing w:val="-4"/>
          <w:sz w:val="24"/>
        </w:rPr>
        <w:t xml:space="preserve"> </w:t>
      </w:r>
      <w:r>
        <w:rPr>
          <w:sz w:val="24"/>
        </w:rPr>
        <w:t>Buren,</w:t>
      </w:r>
      <w:r>
        <w:rPr>
          <w:spacing w:val="-4"/>
          <w:sz w:val="24"/>
        </w:rPr>
        <w:t xml:space="preserve"> </w:t>
      </w:r>
      <w:r>
        <w:rPr>
          <w:sz w:val="24"/>
        </w:rPr>
        <w:t>Martin.</w:t>
      </w:r>
      <w:r>
        <w:rPr>
          <w:spacing w:val="-4"/>
          <w:sz w:val="24"/>
        </w:rPr>
        <w:t xml:space="preserve"> </w:t>
      </w:r>
      <w:r>
        <w:rPr>
          <w:sz w:val="24"/>
        </w:rPr>
        <w:t>Edited</w:t>
      </w:r>
      <w:r>
        <w:rPr>
          <w:spacing w:val="-4"/>
          <w:sz w:val="24"/>
        </w:rPr>
        <w:t xml:space="preserve"> </w:t>
      </w:r>
      <w:r>
        <w:rPr>
          <w:sz w:val="24"/>
        </w:rPr>
        <w:t>by</w:t>
      </w:r>
      <w:r>
        <w:rPr>
          <w:spacing w:val="-11"/>
          <w:sz w:val="24"/>
        </w:rPr>
        <w:t xml:space="preserve"> </w:t>
      </w:r>
      <w:r>
        <w:rPr>
          <w:sz w:val="24"/>
        </w:rPr>
        <w:t>John</w:t>
      </w:r>
      <w:r>
        <w:rPr>
          <w:spacing w:val="-4"/>
          <w:sz w:val="24"/>
        </w:rPr>
        <w:t xml:space="preserve"> </w:t>
      </w:r>
      <w:r>
        <w:rPr>
          <w:sz w:val="24"/>
        </w:rPr>
        <w:t>C.</w:t>
      </w:r>
      <w:r>
        <w:rPr>
          <w:spacing w:val="-4"/>
          <w:sz w:val="24"/>
        </w:rPr>
        <w:t xml:space="preserve"> </w:t>
      </w:r>
      <w:r>
        <w:rPr>
          <w:sz w:val="24"/>
        </w:rPr>
        <w:t>Fitzpatrick.</w:t>
      </w:r>
      <w:r>
        <w:rPr>
          <w:spacing w:val="-13"/>
          <w:sz w:val="24"/>
        </w:rPr>
        <w:t xml:space="preserve"> </w:t>
      </w:r>
      <w:r>
        <w:rPr>
          <w:i/>
          <w:sz w:val="24"/>
        </w:rPr>
        <w:t>The</w:t>
      </w:r>
      <w:r>
        <w:rPr>
          <w:i/>
          <w:spacing w:val="-5"/>
          <w:sz w:val="24"/>
        </w:rPr>
        <w:t xml:space="preserve"> </w:t>
      </w:r>
      <w:r>
        <w:rPr>
          <w:i/>
          <w:sz w:val="24"/>
        </w:rPr>
        <w:t>Autobiography</w:t>
      </w:r>
      <w:r>
        <w:rPr>
          <w:i/>
          <w:spacing w:val="-5"/>
          <w:sz w:val="24"/>
        </w:rPr>
        <w:t xml:space="preserve"> </w:t>
      </w:r>
      <w:r>
        <w:rPr>
          <w:i/>
          <w:sz w:val="24"/>
        </w:rPr>
        <w:t>of</w:t>
      </w:r>
      <w:r>
        <w:rPr>
          <w:i/>
          <w:spacing w:val="-4"/>
          <w:sz w:val="24"/>
        </w:rPr>
        <w:t xml:space="preserve"> </w:t>
      </w:r>
      <w:r>
        <w:rPr>
          <w:i/>
          <w:sz w:val="24"/>
        </w:rPr>
        <w:t>Martin</w:t>
      </w:r>
      <w:r>
        <w:rPr>
          <w:i/>
          <w:spacing w:val="-4"/>
          <w:sz w:val="24"/>
        </w:rPr>
        <w:t xml:space="preserve"> </w:t>
      </w:r>
      <w:r>
        <w:rPr>
          <w:i/>
          <w:sz w:val="24"/>
        </w:rPr>
        <w:t>Van Buren</w:t>
      </w:r>
      <w:r>
        <w:rPr>
          <w:sz w:val="24"/>
        </w:rPr>
        <w:t>. Washington, DC: Government Printing Office, 1920.</w:t>
      </w:r>
    </w:p>
    <w:p w14:paraId="6835F11D" w14:textId="77777777" w:rsidR="00080F02" w:rsidRDefault="002E4E1A">
      <w:pPr>
        <w:spacing w:before="223" w:line="242" w:lineRule="auto"/>
        <w:ind w:left="100" w:right="156"/>
        <w:rPr>
          <w:sz w:val="24"/>
        </w:rPr>
      </w:pPr>
      <w:r>
        <w:rPr>
          <w:sz w:val="24"/>
        </w:rPr>
        <w:t>Wilkes,</w:t>
      </w:r>
      <w:r>
        <w:rPr>
          <w:spacing w:val="-5"/>
          <w:sz w:val="24"/>
        </w:rPr>
        <w:t xml:space="preserve"> </w:t>
      </w:r>
      <w:r>
        <w:rPr>
          <w:sz w:val="24"/>
        </w:rPr>
        <w:t>George.</w:t>
      </w:r>
      <w:r>
        <w:rPr>
          <w:spacing w:val="-8"/>
          <w:sz w:val="24"/>
        </w:rPr>
        <w:t xml:space="preserve"> </w:t>
      </w:r>
      <w:r>
        <w:rPr>
          <w:i/>
          <w:sz w:val="24"/>
        </w:rPr>
        <w:t>The</w:t>
      </w:r>
      <w:r>
        <w:rPr>
          <w:i/>
          <w:spacing w:val="-6"/>
          <w:sz w:val="24"/>
        </w:rPr>
        <w:t xml:space="preserve"> </w:t>
      </w:r>
      <w:r>
        <w:rPr>
          <w:i/>
          <w:sz w:val="24"/>
        </w:rPr>
        <w:t>Mysteries</w:t>
      </w:r>
      <w:r>
        <w:rPr>
          <w:i/>
          <w:spacing w:val="-5"/>
          <w:sz w:val="24"/>
        </w:rPr>
        <w:t xml:space="preserve"> </w:t>
      </w:r>
      <w:r>
        <w:rPr>
          <w:i/>
          <w:sz w:val="24"/>
        </w:rPr>
        <w:t>of</w:t>
      </w:r>
      <w:r>
        <w:rPr>
          <w:i/>
          <w:spacing w:val="-5"/>
          <w:sz w:val="24"/>
        </w:rPr>
        <w:t xml:space="preserve"> </w:t>
      </w:r>
      <w:r>
        <w:rPr>
          <w:i/>
          <w:sz w:val="24"/>
        </w:rPr>
        <w:t>the</w:t>
      </w:r>
      <w:r>
        <w:rPr>
          <w:i/>
          <w:spacing w:val="-6"/>
          <w:sz w:val="24"/>
        </w:rPr>
        <w:t xml:space="preserve"> </w:t>
      </w:r>
      <w:r>
        <w:rPr>
          <w:i/>
          <w:sz w:val="24"/>
        </w:rPr>
        <w:t>Tombs:</w:t>
      </w:r>
      <w:r>
        <w:rPr>
          <w:i/>
          <w:spacing w:val="-6"/>
          <w:sz w:val="24"/>
        </w:rPr>
        <w:t xml:space="preserve"> </w:t>
      </w:r>
      <w:r>
        <w:rPr>
          <w:i/>
          <w:sz w:val="24"/>
        </w:rPr>
        <w:t>A</w:t>
      </w:r>
      <w:r>
        <w:rPr>
          <w:i/>
          <w:spacing w:val="-6"/>
          <w:sz w:val="24"/>
        </w:rPr>
        <w:t xml:space="preserve"> </w:t>
      </w:r>
      <w:r>
        <w:rPr>
          <w:i/>
          <w:sz w:val="24"/>
        </w:rPr>
        <w:t>Journal</w:t>
      </w:r>
      <w:r>
        <w:rPr>
          <w:i/>
          <w:spacing w:val="-5"/>
          <w:sz w:val="24"/>
        </w:rPr>
        <w:t xml:space="preserve"> </w:t>
      </w:r>
      <w:r>
        <w:rPr>
          <w:i/>
          <w:sz w:val="24"/>
        </w:rPr>
        <w:t>of</w:t>
      </w:r>
      <w:r>
        <w:rPr>
          <w:i/>
          <w:spacing w:val="-5"/>
          <w:sz w:val="24"/>
        </w:rPr>
        <w:t xml:space="preserve"> </w:t>
      </w:r>
      <w:r>
        <w:rPr>
          <w:i/>
          <w:sz w:val="24"/>
        </w:rPr>
        <w:t>Thirty</w:t>
      </w:r>
      <w:r>
        <w:rPr>
          <w:i/>
          <w:spacing w:val="-6"/>
          <w:sz w:val="24"/>
        </w:rPr>
        <w:t xml:space="preserve"> </w:t>
      </w:r>
      <w:r>
        <w:rPr>
          <w:i/>
          <w:sz w:val="24"/>
        </w:rPr>
        <w:t>Days</w:t>
      </w:r>
      <w:r>
        <w:rPr>
          <w:i/>
          <w:spacing w:val="-5"/>
          <w:sz w:val="24"/>
        </w:rPr>
        <w:t xml:space="preserve"> </w:t>
      </w:r>
      <w:r>
        <w:rPr>
          <w:i/>
          <w:sz w:val="24"/>
        </w:rPr>
        <w:t>Imprisonment</w:t>
      </w:r>
      <w:r>
        <w:rPr>
          <w:i/>
          <w:spacing w:val="-5"/>
          <w:sz w:val="24"/>
        </w:rPr>
        <w:t xml:space="preserve"> </w:t>
      </w:r>
      <w:r>
        <w:rPr>
          <w:i/>
          <w:sz w:val="24"/>
        </w:rPr>
        <w:t xml:space="preserve">in the New York City Prison for Libel. </w:t>
      </w:r>
      <w:r>
        <w:rPr>
          <w:sz w:val="24"/>
        </w:rPr>
        <w:t>New York: 1844.</w:t>
      </w:r>
    </w:p>
    <w:p w14:paraId="6835F11E" w14:textId="77777777" w:rsidR="00080F02" w:rsidRDefault="00080F02">
      <w:pPr>
        <w:pStyle w:val="BodyText"/>
        <w:rPr>
          <w:sz w:val="26"/>
        </w:rPr>
      </w:pPr>
    </w:p>
    <w:p w14:paraId="6835F11F" w14:textId="77777777" w:rsidR="00080F02" w:rsidRDefault="002E4E1A">
      <w:pPr>
        <w:pStyle w:val="Heading3"/>
        <w:spacing w:before="223"/>
      </w:pPr>
      <w:r>
        <w:t>Newspapers</w:t>
      </w:r>
      <w:r>
        <w:rPr>
          <w:spacing w:val="-8"/>
        </w:rPr>
        <w:t xml:space="preserve"> </w:t>
      </w:r>
      <w:r>
        <w:t>and</w:t>
      </w:r>
      <w:r>
        <w:rPr>
          <w:spacing w:val="-8"/>
        </w:rPr>
        <w:t xml:space="preserve"> </w:t>
      </w:r>
      <w:r>
        <w:rPr>
          <w:spacing w:val="-2"/>
        </w:rPr>
        <w:t>Magazines</w:t>
      </w:r>
    </w:p>
    <w:p w14:paraId="6835F120" w14:textId="77777777" w:rsidR="00080F02" w:rsidRDefault="00080F02">
      <w:pPr>
        <w:pStyle w:val="BodyText"/>
        <w:spacing w:before="11"/>
        <w:rPr>
          <w:b/>
          <w:sz w:val="22"/>
        </w:rPr>
      </w:pPr>
    </w:p>
    <w:p w14:paraId="6835F121" w14:textId="77777777" w:rsidR="00080F02" w:rsidRDefault="002E4E1A">
      <w:pPr>
        <w:spacing w:line="460" w:lineRule="auto"/>
        <w:ind w:left="100" w:right="6306"/>
        <w:rPr>
          <w:i/>
          <w:sz w:val="24"/>
        </w:rPr>
      </w:pPr>
      <w:r>
        <w:rPr>
          <w:i/>
          <w:sz w:val="24"/>
        </w:rPr>
        <w:t>Albany Argus Congressional Globe New</w:t>
      </w:r>
      <w:r>
        <w:rPr>
          <w:i/>
          <w:spacing w:val="-12"/>
          <w:sz w:val="24"/>
        </w:rPr>
        <w:t xml:space="preserve"> </w:t>
      </w:r>
      <w:r>
        <w:rPr>
          <w:i/>
          <w:sz w:val="24"/>
        </w:rPr>
        <w:t>York</w:t>
      </w:r>
      <w:r>
        <w:rPr>
          <w:i/>
          <w:spacing w:val="-13"/>
          <w:sz w:val="24"/>
        </w:rPr>
        <w:t xml:space="preserve"> </w:t>
      </w:r>
      <w:r>
        <w:rPr>
          <w:i/>
          <w:sz w:val="24"/>
        </w:rPr>
        <w:t>Evening</w:t>
      </w:r>
      <w:r>
        <w:rPr>
          <w:i/>
          <w:spacing w:val="-12"/>
          <w:sz w:val="24"/>
        </w:rPr>
        <w:t xml:space="preserve"> </w:t>
      </w:r>
      <w:r>
        <w:rPr>
          <w:i/>
          <w:sz w:val="24"/>
        </w:rPr>
        <w:t>Post</w:t>
      </w:r>
    </w:p>
    <w:p w14:paraId="6835F122" w14:textId="77777777" w:rsidR="00080F02" w:rsidRDefault="002E4E1A">
      <w:pPr>
        <w:spacing w:line="246" w:lineRule="exact"/>
        <w:ind w:left="100"/>
        <w:rPr>
          <w:i/>
          <w:sz w:val="24"/>
        </w:rPr>
      </w:pPr>
      <w:r>
        <w:rPr>
          <w:i/>
          <w:sz w:val="24"/>
        </w:rPr>
        <w:t>Northampton</w:t>
      </w:r>
      <w:r>
        <w:rPr>
          <w:i/>
          <w:spacing w:val="-8"/>
          <w:sz w:val="24"/>
        </w:rPr>
        <w:t xml:space="preserve"> </w:t>
      </w:r>
      <w:r>
        <w:rPr>
          <w:i/>
          <w:sz w:val="24"/>
        </w:rPr>
        <w:t>(MA)</w:t>
      </w:r>
      <w:r>
        <w:rPr>
          <w:i/>
          <w:spacing w:val="-10"/>
          <w:sz w:val="24"/>
        </w:rPr>
        <w:t xml:space="preserve"> </w:t>
      </w:r>
      <w:r>
        <w:rPr>
          <w:i/>
          <w:spacing w:val="-2"/>
          <w:sz w:val="24"/>
        </w:rPr>
        <w:t>Democrat</w:t>
      </w:r>
    </w:p>
    <w:p w14:paraId="6835F123" w14:textId="77777777" w:rsidR="00080F02" w:rsidRDefault="00080F02">
      <w:pPr>
        <w:pStyle w:val="BodyText"/>
        <w:spacing w:before="2"/>
        <w:rPr>
          <w:i/>
          <w:sz w:val="21"/>
        </w:rPr>
      </w:pPr>
    </w:p>
    <w:p w14:paraId="6835F124" w14:textId="77777777" w:rsidR="00080F02" w:rsidRDefault="002E4E1A">
      <w:pPr>
        <w:spacing w:before="1"/>
        <w:ind w:left="100"/>
        <w:rPr>
          <w:i/>
          <w:sz w:val="24"/>
        </w:rPr>
      </w:pPr>
      <w:r>
        <w:rPr>
          <w:i/>
          <w:sz w:val="24"/>
        </w:rPr>
        <w:t>Sotheby's</w:t>
      </w:r>
      <w:r>
        <w:rPr>
          <w:i/>
          <w:spacing w:val="-2"/>
          <w:sz w:val="24"/>
        </w:rPr>
        <w:t xml:space="preserve"> Magazine</w:t>
      </w:r>
    </w:p>
    <w:p w14:paraId="6835F125" w14:textId="77777777" w:rsidR="00080F02" w:rsidRDefault="00080F02">
      <w:pPr>
        <w:pStyle w:val="BodyText"/>
        <w:spacing w:before="2"/>
        <w:rPr>
          <w:i/>
          <w:sz w:val="21"/>
        </w:rPr>
      </w:pPr>
    </w:p>
    <w:p w14:paraId="6835F126" w14:textId="77777777" w:rsidR="00080F02" w:rsidRDefault="002E4E1A">
      <w:pPr>
        <w:ind w:left="100"/>
        <w:rPr>
          <w:sz w:val="24"/>
        </w:rPr>
      </w:pPr>
      <w:r>
        <w:rPr>
          <w:i/>
          <w:sz w:val="24"/>
        </w:rPr>
        <w:t>The</w:t>
      </w:r>
      <w:r>
        <w:rPr>
          <w:i/>
          <w:spacing w:val="-11"/>
          <w:sz w:val="24"/>
        </w:rPr>
        <w:t xml:space="preserve"> </w:t>
      </w:r>
      <w:r>
        <w:rPr>
          <w:i/>
          <w:sz w:val="24"/>
        </w:rPr>
        <w:t>Barnburner</w:t>
      </w:r>
      <w:r>
        <w:rPr>
          <w:i/>
          <w:spacing w:val="-15"/>
          <w:sz w:val="24"/>
        </w:rPr>
        <w:t xml:space="preserve"> </w:t>
      </w:r>
      <w:r>
        <w:rPr>
          <w:sz w:val="24"/>
        </w:rPr>
        <w:t>(New</w:t>
      </w:r>
      <w:r>
        <w:rPr>
          <w:spacing w:val="-7"/>
          <w:sz w:val="24"/>
        </w:rPr>
        <w:t xml:space="preserve"> </w:t>
      </w:r>
      <w:r>
        <w:rPr>
          <w:spacing w:val="-4"/>
          <w:sz w:val="24"/>
        </w:rPr>
        <w:t>York)</w:t>
      </w:r>
    </w:p>
    <w:p w14:paraId="6835F127" w14:textId="77777777" w:rsidR="00080F02" w:rsidRDefault="00080F02">
      <w:pPr>
        <w:pStyle w:val="BodyText"/>
        <w:spacing w:before="3"/>
        <w:rPr>
          <w:sz w:val="21"/>
        </w:rPr>
      </w:pPr>
    </w:p>
    <w:p w14:paraId="6835F128" w14:textId="77777777" w:rsidR="00080F02" w:rsidRDefault="002E4E1A">
      <w:pPr>
        <w:spacing w:line="434" w:lineRule="auto"/>
        <w:ind w:left="100" w:right="3108"/>
        <w:rPr>
          <w:i/>
          <w:sz w:val="24"/>
        </w:rPr>
      </w:pPr>
      <w:r>
        <w:rPr>
          <w:i/>
          <w:sz w:val="24"/>
        </w:rPr>
        <w:t>The</w:t>
      </w:r>
      <w:r>
        <w:rPr>
          <w:i/>
          <w:spacing w:val="-8"/>
          <w:sz w:val="24"/>
        </w:rPr>
        <w:t xml:space="preserve"> </w:t>
      </w:r>
      <w:r>
        <w:rPr>
          <w:i/>
          <w:sz w:val="24"/>
        </w:rPr>
        <w:t>Chatham</w:t>
      </w:r>
      <w:r>
        <w:rPr>
          <w:i/>
          <w:spacing w:val="-8"/>
          <w:sz w:val="24"/>
        </w:rPr>
        <w:t xml:space="preserve"> </w:t>
      </w:r>
      <w:r>
        <w:rPr>
          <w:i/>
          <w:sz w:val="24"/>
        </w:rPr>
        <w:t>(New</w:t>
      </w:r>
      <w:r>
        <w:rPr>
          <w:i/>
          <w:spacing w:val="-7"/>
          <w:sz w:val="24"/>
        </w:rPr>
        <w:t xml:space="preserve"> </w:t>
      </w:r>
      <w:r>
        <w:rPr>
          <w:i/>
          <w:sz w:val="24"/>
        </w:rPr>
        <w:t>York)</w:t>
      </w:r>
      <w:r>
        <w:rPr>
          <w:i/>
          <w:spacing w:val="-10"/>
          <w:sz w:val="24"/>
        </w:rPr>
        <w:t xml:space="preserve"> </w:t>
      </w:r>
      <w:r>
        <w:rPr>
          <w:i/>
          <w:sz w:val="24"/>
        </w:rPr>
        <w:t>Courier</w:t>
      </w:r>
      <w:r>
        <w:rPr>
          <w:i/>
          <w:spacing w:val="-7"/>
          <w:sz w:val="24"/>
        </w:rPr>
        <w:t xml:space="preserve"> </w:t>
      </w:r>
      <w:r>
        <w:rPr>
          <w:i/>
          <w:sz w:val="24"/>
        </w:rPr>
        <w:t>–</w:t>
      </w:r>
      <w:r>
        <w:rPr>
          <w:i/>
          <w:spacing w:val="-7"/>
          <w:sz w:val="24"/>
        </w:rPr>
        <w:t xml:space="preserve"> </w:t>
      </w:r>
      <w:r>
        <w:rPr>
          <w:i/>
          <w:sz w:val="24"/>
        </w:rPr>
        <w:t>The</w:t>
      </w:r>
      <w:r>
        <w:rPr>
          <w:i/>
          <w:spacing w:val="-8"/>
          <w:sz w:val="24"/>
        </w:rPr>
        <w:t xml:space="preserve"> </w:t>
      </w:r>
      <w:r>
        <w:rPr>
          <w:i/>
          <w:sz w:val="24"/>
        </w:rPr>
        <w:t>Rough</w:t>
      </w:r>
      <w:r>
        <w:rPr>
          <w:i/>
          <w:spacing w:val="-7"/>
          <w:sz w:val="24"/>
        </w:rPr>
        <w:t xml:space="preserve"> </w:t>
      </w:r>
      <w:r>
        <w:rPr>
          <w:i/>
          <w:sz w:val="24"/>
        </w:rPr>
        <w:t>Notes Tioga County (New York) Courier</w:t>
      </w:r>
    </w:p>
    <w:p w14:paraId="6835F129" w14:textId="77777777" w:rsidR="00080F02" w:rsidRDefault="00080F02">
      <w:pPr>
        <w:pStyle w:val="BodyText"/>
        <w:spacing w:before="2"/>
        <w:rPr>
          <w:i/>
          <w:sz w:val="26"/>
        </w:rPr>
      </w:pPr>
    </w:p>
    <w:p w14:paraId="6835F12A" w14:textId="77777777" w:rsidR="00080F02" w:rsidRDefault="002E4E1A">
      <w:pPr>
        <w:pStyle w:val="Heading3"/>
        <w:ind w:left="0" w:right="47"/>
        <w:jc w:val="center"/>
      </w:pPr>
      <w:r>
        <w:rPr>
          <w:smallCaps/>
        </w:rPr>
        <w:t>Secondary</w:t>
      </w:r>
      <w:r>
        <w:rPr>
          <w:smallCaps/>
          <w:spacing w:val="46"/>
          <w:w w:val="105"/>
        </w:rPr>
        <w:t xml:space="preserve"> </w:t>
      </w:r>
      <w:r>
        <w:rPr>
          <w:smallCaps/>
          <w:spacing w:val="-2"/>
          <w:w w:val="105"/>
        </w:rPr>
        <w:t>Sources</w:t>
      </w:r>
    </w:p>
    <w:p w14:paraId="6835F12B" w14:textId="77777777" w:rsidR="00080F02" w:rsidRDefault="00080F02">
      <w:pPr>
        <w:pStyle w:val="BodyText"/>
        <w:rPr>
          <w:b/>
          <w:sz w:val="26"/>
        </w:rPr>
      </w:pPr>
    </w:p>
    <w:p w14:paraId="6835F12C" w14:textId="77777777" w:rsidR="00080F02" w:rsidRDefault="00080F02">
      <w:pPr>
        <w:pStyle w:val="BodyText"/>
        <w:spacing w:before="3"/>
        <w:rPr>
          <w:b/>
          <w:sz w:val="21"/>
        </w:rPr>
      </w:pPr>
    </w:p>
    <w:p w14:paraId="6835F12D" w14:textId="77777777" w:rsidR="00080F02" w:rsidRDefault="002E4E1A">
      <w:pPr>
        <w:ind w:left="100"/>
        <w:rPr>
          <w:b/>
          <w:sz w:val="24"/>
        </w:rPr>
      </w:pPr>
      <w:r>
        <w:rPr>
          <w:b/>
          <w:sz w:val="24"/>
        </w:rPr>
        <w:t>Unpublished</w:t>
      </w:r>
      <w:r>
        <w:rPr>
          <w:b/>
          <w:spacing w:val="-12"/>
          <w:sz w:val="24"/>
        </w:rPr>
        <w:t xml:space="preserve"> </w:t>
      </w:r>
      <w:r>
        <w:rPr>
          <w:b/>
          <w:spacing w:val="-4"/>
          <w:sz w:val="24"/>
        </w:rPr>
        <w:t>Works</w:t>
      </w:r>
    </w:p>
    <w:p w14:paraId="6835F12E" w14:textId="77777777" w:rsidR="00080F02" w:rsidRDefault="00080F02">
      <w:pPr>
        <w:pStyle w:val="BodyText"/>
        <w:rPr>
          <w:b/>
          <w:sz w:val="23"/>
        </w:rPr>
      </w:pPr>
    </w:p>
    <w:p w14:paraId="6835F12F" w14:textId="77777777" w:rsidR="00080F02" w:rsidRDefault="002E4E1A">
      <w:pPr>
        <w:pStyle w:val="BodyText"/>
        <w:spacing w:line="242" w:lineRule="auto"/>
        <w:ind w:left="100" w:right="472"/>
      </w:pPr>
      <w:r>
        <w:t>Brooke,</w:t>
      </w:r>
      <w:r>
        <w:rPr>
          <w:spacing w:val="-5"/>
        </w:rPr>
        <w:t xml:space="preserve"> </w:t>
      </w:r>
      <w:r>
        <w:t>John</w:t>
      </w:r>
      <w:r>
        <w:rPr>
          <w:spacing w:val="-5"/>
        </w:rPr>
        <w:t xml:space="preserve"> </w:t>
      </w:r>
      <w:r>
        <w:t>L.</w:t>
      </w:r>
      <w:r>
        <w:rPr>
          <w:spacing w:val="-6"/>
        </w:rPr>
        <w:t xml:space="preserve"> </w:t>
      </w:r>
      <w:r>
        <w:t>Columbia:</w:t>
      </w:r>
      <w:r>
        <w:rPr>
          <w:spacing w:val="-5"/>
        </w:rPr>
        <w:t xml:space="preserve"> </w:t>
      </w:r>
      <w:r>
        <w:t>Civil</w:t>
      </w:r>
      <w:r>
        <w:rPr>
          <w:spacing w:val="-5"/>
        </w:rPr>
        <w:t xml:space="preserve"> </w:t>
      </w:r>
      <w:r>
        <w:t>Life</w:t>
      </w:r>
      <w:r>
        <w:rPr>
          <w:spacing w:val="-6"/>
        </w:rPr>
        <w:t xml:space="preserve"> </w:t>
      </w:r>
      <w:r>
        <w:t>in</w:t>
      </w:r>
      <w:r>
        <w:rPr>
          <w:spacing w:val="-5"/>
        </w:rPr>
        <w:t xml:space="preserve"> </w:t>
      </w:r>
      <w:r>
        <w:t>the</w:t>
      </w:r>
      <w:r>
        <w:rPr>
          <w:spacing w:val="-6"/>
        </w:rPr>
        <w:t xml:space="preserve"> </w:t>
      </w:r>
      <w:r>
        <w:t>World</w:t>
      </w:r>
      <w:r>
        <w:rPr>
          <w:spacing w:val="-5"/>
        </w:rPr>
        <w:t xml:space="preserve"> </w:t>
      </w:r>
      <w:r>
        <w:t>of</w:t>
      </w:r>
      <w:r>
        <w:rPr>
          <w:spacing w:val="-6"/>
        </w:rPr>
        <w:t xml:space="preserve"> </w:t>
      </w:r>
      <w:r>
        <w:t>Martin</w:t>
      </w:r>
      <w:r>
        <w:rPr>
          <w:spacing w:val="-5"/>
        </w:rPr>
        <w:t xml:space="preserve"> </w:t>
      </w:r>
      <w:proofErr w:type="gramStart"/>
      <w:r>
        <w:t>Van</w:t>
      </w:r>
      <w:proofErr w:type="gramEnd"/>
      <w:r>
        <w:rPr>
          <w:spacing w:val="-5"/>
        </w:rPr>
        <w:t xml:space="preserve"> </w:t>
      </w:r>
      <w:r>
        <w:t>Buren's</w:t>
      </w:r>
      <w:r>
        <w:rPr>
          <w:spacing w:val="-5"/>
        </w:rPr>
        <w:t xml:space="preserve"> </w:t>
      </w:r>
      <w:r>
        <w:t>Emergence, 1776-1821. Unpublished work in progress.</w:t>
      </w:r>
    </w:p>
    <w:p w14:paraId="6835F130" w14:textId="77777777" w:rsidR="00080F02" w:rsidRDefault="002E4E1A">
      <w:pPr>
        <w:pStyle w:val="BodyText"/>
        <w:spacing w:before="222" w:line="242" w:lineRule="auto"/>
        <w:ind w:left="100"/>
      </w:pPr>
      <w:r>
        <w:t>Denman,</w:t>
      </w:r>
      <w:r>
        <w:rPr>
          <w:spacing w:val="-5"/>
        </w:rPr>
        <w:t xml:space="preserve"> </w:t>
      </w:r>
      <w:r>
        <w:t>Peter</w:t>
      </w:r>
      <w:r>
        <w:rPr>
          <w:spacing w:val="-6"/>
        </w:rPr>
        <w:t xml:space="preserve"> </w:t>
      </w:r>
      <w:r>
        <w:t>Van</w:t>
      </w:r>
      <w:r>
        <w:rPr>
          <w:spacing w:val="-5"/>
        </w:rPr>
        <w:t xml:space="preserve"> </w:t>
      </w:r>
      <w:r>
        <w:t>Ness.</w:t>
      </w:r>
      <w:r>
        <w:rPr>
          <w:spacing w:val="-13"/>
        </w:rPr>
        <w:t xml:space="preserve"> </w:t>
      </w:r>
      <w:r>
        <w:t>“From</w:t>
      </w:r>
      <w:r>
        <w:rPr>
          <w:spacing w:val="-6"/>
        </w:rPr>
        <w:t xml:space="preserve"> </w:t>
      </w:r>
      <w:r>
        <w:t>Deference</w:t>
      </w:r>
      <w:r>
        <w:rPr>
          <w:spacing w:val="-6"/>
        </w:rPr>
        <w:t xml:space="preserve"> </w:t>
      </w:r>
      <w:r>
        <w:t>to</w:t>
      </w:r>
      <w:r>
        <w:rPr>
          <w:spacing w:val="-5"/>
        </w:rPr>
        <w:t xml:space="preserve"> </w:t>
      </w:r>
      <w:r>
        <w:t>Democracy:</w:t>
      </w:r>
      <w:r>
        <w:rPr>
          <w:spacing w:val="-5"/>
        </w:rPr>
        <w:t xml:space="preserve"> </w:t>
      </w:r>
      <w:proofErr w:type="gramStart"/>
      <w:r>
        <w:t>the</w:t>
      </w:r>
      <w:proofErr w:type="gramEnd"/>
      <w:r>
        <w:rPr>
          <w:spacing w:val="-6"/>
        </w:rPr>
        <w:t xml:space="preserve"> </w:t>
      </w:r>
      <w:r>
        <w:t>Van</w:t>
      </w:r>
      <w:r>
        <w:rPr>
          <w:spacing w:val="-5"/>
        </w:rPr>
        <w:t xml:space="preserve"> </w:t>
      </w:r>
      <w:r>
        <w:t>Ness</w:t>
      </w:r>
      <w:r>
        <w:rPr>
          <w:spacing w:val="-5"/>
        </w:rPr>
        <w:t xml:space="preserve"> </w:t>
      </w:r>
      <w:r>
        <w:t>Family</w:t>
      </w:r>
      <w:r>
        <w:rPr>
          <w:spacing w:val="-13"/>
        </w:rPr>
        <w:t xml:space="preserve"> </w:t>
      </w:r>
      <w:r>
        <w:t>and</w:t>
      </w:r>
      <w:r>
        <w:rPr>
          <w:spacing w:val="-5"/>
        </w:rPr>
        <w:t xml:space="preserve"> </w:t>
      </w:r>
      <w:r>
        <w:t>their Times, 1759-1844.” Ph.D. dissertation, University of Michigan, 1977.</w:t>
      </w:r>
    </w:p>
    <w:p w14:paraId="6835F131" w14:textId="77777777" w:rsidR="00080F02" w:rsidRDefault="00080F02">
      <w:pPr>
        <w:pStyle w:val="BodyText"/>
        <w:spacing w:before="3"/>
        <w:rPr>
          <w:sz w:val="22"/>
        </w:rPr>
      </w:pPr>
    </w:p>
    <w:p w14:paraId="6835F132" w14:textId="77777777" w:rsidR="00080F02" w:rsidRDefault="002E4E1A">
      <w:pPr>
        <w:pStyle w:val="BodyText"/>
        <w:spacing w:line="225" w:lineRule="auto"/>
        <w:ind w:left="100"/>
      </w:pPr>
      <w:r>
        <w:t>Ferree,</w:t>
      </w:r>
      <w:r>
        <w:rPr>
          <w:spacing w:val="-7"/>
        </w:rPr>
        <w:t xml:space="preserve"> </w:t>
      </w:r>
      <w:r>
        <w:t>Walter</w:t>
      </w:r>
      <w:r>
        <w:rPr>
          <w:spacing w:val="-8"/>
        </w:rPr>
        <w:t xml:space="preserve"> </w:t>
      </w:r>
      <w:r>
        <w:t>L.</w:t>
      </w:r>
      <w:r>
        <w:rPr>
          <w:spacing w:val="-7"/>
        </w:rPr>
        <w:t xml:space="preserve"> </w:t>
      </w:r>
      <w:r>
        <w:t>“The</w:t>
      </w:r>
      <w:r>
        <w:rPr>
          <w:spacing w:val="-8"/>
        </w:rPr>
        <w:t xml:space="preserve"> </w:t>
      </w:r>
      <w:r>
        <w:t>New</w:t>
      </w:r>
      <w:r>
        <w:rPr>
          <w:spacing w:val="-8"/>
        </w:rPr>
        <w:t xml:space="preserve"> </w:t>
      </w:r>
      <w:r>
        <w:t>York</w:t>
      </w:r>
      <w:r>
        <w:rPr>
          <w:spacing w:val="-8"/>
        </w:rPr>
        <w:t xml:space="preserve"> </w:t>
      </w:r>
      <w:r>
        <w:t>Democracy:</w:t>
      </w:r>
      <w:r>
        <w:rPr>
          <w:spacing w:val="-7"/>
        </w:rPr>
        <w:t xml:space="preserve"> </w:t>
      </w:r>
      <w:r>
        <w:t>Division</w:t>
      </w:r>
      <w:r>
        <w:rPr>
          <w:spacing w:val="-7"/>
        </w:rPr>
        <w:t xml:space="preserve"> </w:t>
      </w:r>
      <w:r>
        <w:t>and</w:t>
      </w:r>
      <w:r>
        <w:rPr>
          <w:spacing w:val="-7"/>
        </w:rPr>
        <w:t xml:space="preserve"> </w:t>
      </w:r>
      <w:r>
        <w:t>Reunion,</w:t>
      </w:r>
      <w:r>
        <w:rPr>
          <w:spacing w:val="-7"/>
        </w:rPr>
        <w:t xml:space="preserve"> </w:t>
      </w:r>
      <w:r>
        <w:t>1847-1852.”</w:t>
      </w:r>
      <w:r>
        <w:rPr>
          <w:spacing w:val="-8"/>
        </w:rPr>
        <w:t xml:space="preserve"> </w:t>
      </w:r>
      <w:r>
        <w:t>Ph.D. Dissertation University of Pennsylvania, 1953.</w:t>
      </w:r>
    </w:p>
    <w:p w14:paraId="6835F133" w14:textId="77777777" w:rsidR="00080F02" w:rsidRDefault="00080F02">
      <w:pPr>
        <w:pStyle w:val="BodyText"/>
        <w:spacing w:before="11"/>
        <w:rPr>
          <w:sz w:val="21"/>
        </w:rPr>
      </w:pPr>
    </w:p>
    <w:p w14:paraId="6835F134" w14:textId="77777777" w:rsidR="00080F02" w:rsidRDefault="002E4E1A">
      <w:pPr>
        <w:pStyle w:val="BodyText"/>
        <w:spacing w:line="235" w:lineRule="auto"/>
        <w:ind w:left="100" w:right="624"/>
      </w:pPr>
      <w:r>
        <w:t>Huston, John. "The 'Little Magician' after the Sh</w:t>
      </w:r>
      <w:r>
        <w:t>ow: Martin Van Buren, Country Gentleman</w:t>
      </w:r>
      <w:r>
        <w:rPr>
          <w:spacing w:val="-6"/>
        </w:rPr>
        <w:t xml:space="preserve"> </w:t>
      </w:r>
      <w:r>
        <w:t>and</w:t>
      </w:r>
      <w:r>
        <w:rPr>
          <w:spacing w:val="-6"/>
        </w:rPr>
        <w:t xml:space="preserve"> </w:t>
      </w:r>
      <w:r>
        <w:t>Progressive</w:t>
      </w:r>
      <w:r>
        <w:rPr>
          <w:spacing w:val="-7"/>
        </w:rPr>
        <w:t xml:space="preserve"> </w:t>
      </w:r>
      <w:r>
        <w:t>Farmer,</w:t>
      </w:r>
      <w:r>
        <w:rPr>
          <w:spacing w:val="-6"/>
        </w:rPr>
        <w:t xml:space="preserve"> </w:t>
      </w:r>
      <w:r>
        <w:t>1841-1863."</w:t>
      </w:r>
      <w:r>
        <w:rPr>
          <w:spacing w:val="-8"/>
        </w:rPr>
        <w:t xml:space="preserve"> </w:t>
      </w:r>
      <w:r>
        <w:t>Special</w:t>
      </w:r>
      <w:r>
        <w:rPr>
          <w:spacing w:val="-6"/>
        </w:rPr>
        <w:t xml:space="preserve"> </w:t>
      </w:r>
      <w:r>
        <w:t>History</w:t>
      </w:r>
      <w:r>
        <w:rPr>
          <w:spacing w:val="-14"/>
        </w:rPr>
        <w:t xml:space="preserve"> </w:t>
      </w:r>
      <w:r>
        <w:t>Study</w:t>
      </w:r>
      <w:r>
        <w:rPr>
          <w:spacing w:val="-13"/>
        </w:rPr>
        <w:t xml:space="preserve"> </w:t>
      </w:r>
      <w:r>
        <w:t>[ca.</w:t>
      </w:r>
      <w:r>
        <w:rPr>
          <w:spacing w:val="-6"/>
        </w:rPr>
        <w:t xml:space="preserve"> </w:t>
      </w:r>
      <w:r>
        <w:t>2000]. Martin Van Buren National Historic Site.</w:t>
      </w:r>
    </w:p>
    <w:p w14:paraId="6835F135" w14:textId="77777777" w:rsidR="00080F02" w:rsidRDefault="00080F02">
      <w:pPr>
        <w:spacing w:line="235" w:lineRule="auto"/>
        <w:sectPr w:rsidR="00080F02">
          <w:pgSz w:w="12240" w:h="15840"/>
          <w:pgMar w:top="740" w:right="1680" w:bottom="960" w:left="1700" w:header="559" w:footer="774" w:gutter="0"/>
          <w:cols w:space="720"/>
        </w:sectPr>
      </w:pPr>
    </w:p>
    <w:p w14:paraId="6835F136" w14:textId="77777777" w:rsidR="00080F02" w:rsidRDefault="00080F02">
      <w:pPr>
        <w:pStyle w:val="BodyText"/>
        <w:rPr>
          <w:sz w:val="20"/>
        </w:rPr>
      </w:pPr>
    </w:p>
    <w:p w14:paraId="6835F137" w14:textId="77777777" w:rsidR="00080F02" w:rsidRDefault="00080F02">
      <w:pPr>
        <w:pStyle w:val="BodyText"/>
        <w:rPr>
          <w:sz w:val="20"/>
        </w:rPr>
      </w:pPr>
    </w:p>
    <w:p w14:paraId="6835F138" w14:textId="77777777" w:rsidR="00080F02" w:rsidRDefault="00080F02">
      <w:pPr>
        <w:pStyle w:val="BodyText"/>
        <w:rPr>
          <w:sz w:val="20"/>
        </w:rPr>
      </w:pPr>
    </w:p>
    <w:p w14:paraId="6835F139" w14:textId="77777777" w:rsidR="00080F02" w:rsidRDefault="00080F02">
      <w:pPr>
        <w:pStyle w:val="BodyText"/>
        <w:spacing w:before="2"/>
        <w:rPr>
          <w:sz w:val="23"/>
        </w:rPr>
      </w:pPr>
    </w:p>
    <w:p w14:paraId="6835F13A" w14:textId="77777777" w:rsidR="00080F02" w:rsidRDefault="002E4E1A">
      <w:pPr>
        <w:pStyle w:val="BodyText"/>
        <w:spacing w:line="242" w:lineRule="auto"/>
        <w:ind w:left="100"/>
      </w:pPr>
      <w:r>
        <w:t>Jackson,</w:t>
      </w:r>
      <w:r>
        <w:rPr>
          <w:spacing w:val="-5"/>
        </w:rPr>
        <w:t xml:space="preserve"> </w:t>
      </w:r>
      <w:r>
        <w:t>William</w:t>
      </w:r>
      <w:r>
        <w:rPr>
          <w:spacing w:val="-5"/>
        </w:rPr>
        <w:t xml:space="preserve"> </w:t>
      </w:r>
      <w:r>
        <w:t>N.</w:t>
      </w:r>
      <w:r>
        <w:rPr>
          <w:spacing w:val="-5"/>
        </w:rPr>
        <w:t xml:space="preserve"> </w:t>
      </w:r>
      <w:r>
        <w:t>Addendum</w:t>
      </w:r>
      <w:r>
        <w:rPr>
          <w:spacing w:val="-5"/>
        </w:rPr>
        <w:t xml:space="preserve"> </w:t>
      </w:r>
      <w:r>
        <w:t>to</w:t>
      </w:r>
      <w:r>
        <w:rPr>
          <w:spacing w:val="-5"/>
        </w:rPr>
        <w:t xml:space="preserve"> </w:t>
      </w:r>
      <w:r>
        <w:t>the</w:t>
      </w:r>
      <w:r>
        <w:rPr>
          <w:spacing w:val="-6"/>
        </w:rPr>
        <w:t xml:space="preserve"> </w:t>
      </w:r>
      <w:r>
        <w:t>Historic</w:t>
      </w:r>
      <w:r>
        <w:rPr>
          <w:spacing w:val="-7"/>
        </w:rPr>
        <w:t xml:space="preserve"> </w:t>
      </w:r>
      <w:r>
        <w:t>Structure</w:t>
      </w:r>
      <w:r>
        <w:rPr>
          <w:spacing w:val="-6"/>
        </w:rPr>
        <w:t xml:space="preserve"> </w:t>
      </w:r>
      <w:r>
        <w:t>Report</w:t>
      </w:r>
      <w:r>
        <w:rPr>
          <w:spacing w:val="-5"/>
        </w:rPr>
        <w:t xml:space="preserve"> </w:t>
      </w:r>
      <w:r>
        <w:t>[Martin</w:t>
      </w:r>
      <w:r>
        <w:rPr>
          <w:spacing w:val="-5"/>
        </w:rPr>
        <w:t xml:space="preserve"> </w:t>
      </w:r>
      <w:r>
        <w:t>Van</w:t>
      </w:r>
      <w:r>
        <w:rPr>
          <w:spacing w:val="-5"/>
        </w:rPr>
        <w:t xml:space="preserve"> </w:t>
      </w:r>
      <w:r>
        <w:t>Buren Nationa</w:t>
      </w:r>
      <w:r>
        <w:t>l Historic</w:t>
      </w:r>
      <w:r>
        <w:rPr>
          <w:spacing w:val="-1"/>
        </w:rPr>
        <w:t xml:space="preserve"> </w:t>
      </w:r>
      <w:r>
        <w:t>Site]. Typescript, Martin Van Buren National Historic</w:t>
      </w:r>
      <w:r>
        <w:rPr>
          <w:spacing w:val="-1"/>
        </w:rPr>
        <w:t xml:space="preserve"> </w:t>
      </w:r>
      <w:r>
        <w:t>Site, 1980.</w:t>
      </w:r>
    </w:p>
    <w:p w14:paraId="6835F13B" w14:textId="77777777" w:rsidR="00080F02" w:rsidRDefault="002E4E1A">
      <w:pPr>
        <w:pStyle w:val="BodyText"/>
        <w:spacing w:before="223" w:line="242" w:lineRule="auto"/>
        <w:ind w:left="100"/>
      </w:pPr>
      <w:proofErr w:type="spellStart"/>
      <w:r>
        <w:t>Kilbride</w:t>
      </w:r>
      <w:proofErr w:type="spellEnd"/>
      <w:r>
        <w:t>,</w:t>
      </w:r>
      <w:r>
        <w:rPr>
          <w:spacing w:val="-4"/>
        </w:rPr>
        <w:t xml:space="preserve"> </w:t>
      </w:r>
      <w:r>
        <w:t>Daniel</w:t>
      </w:r>
      <w:r>
        <w:rPr>
          <w:spacing w:val="-4"/>
        </w:rPr>
        <w:t xml:space="preserve"> </w:t>
      </w:r>
      <w:r>
        <w:t>P.</w:t>
      </w:r>
      <w:r>
        <w:rPr>
          <w:spacing w:val="-4"/>
        </w:rPr>
        <w:t xml:space="preserve"> </w:t>
      </w:r>
      <w:r>
        <w:t>“Philadelphia</w:t>
      </w:r>
      <w:r>
        <w:rPr>
          <w:spacing w:val="-5"/>
        </w:rPr>
        <w:t xml:space="preserve"> </w:t>
      </w:r>
      <w:r>
        <w:t>and</w:t>
      </w:r>
      <w:r>
        <w:rPr>
          <w:spacing w:val="-4"/>
        </w:rPr>
        <w:t xml:space="preserve"> </w:t>
      </w:r>
      <w:r>
        <w:t>the</w:t>
      </w:r>
      <w:r>
        <w:rPr>
          <w:spacing w:val="-5"/>
        </w:rPr>
        <w:t xml:space="preserve"> </w:t>
      </w:r>
      <w:r>
        <w:t>Southern</w:t>
      </w:r>
      <w:r>
        <w:rPr>
          <w:spacing w:val="-4"/>
        </w:rPr>
        <w:t xml:space="preserve"> </w:t>
      </w:r>
      <w:r>
        <w:t>Elite:</w:t>
      </w:r>
      <w:r>
        <w:rPr>
          <w:spacing w:val="-4"/>
        </w:rPr>
        <w:t xml:space="preserve"> </w:t>
      </w:r>
      <w:r>
        <w:t>Class,</w:t>
      </w:r>
      <w:r>
        <w:rPr>
          <w:spacing w:val="-4"/>
        </w:rPr>
        <w:t xml:space="preserve"> </w:t>
      </w:r>
      <w:r>
        <w:t>Kinship,</w:t>
      </w:r>
      <w:r>
        <w:rPr>
          <w:spacing w:val="-4"/>
        </w:rPr>
        <w:t xml:space="preserve"> </w:t>
      </w:r>
      <w:r>
        <w:t>and</w:t>
      </w:r>
      <w:r>
        <w:rPr>
          <w:spacing w:val="-4"/>
        </w:rPr>
        <w:t xml:space="preserve"> </w:t>
      </w:r>
      <w:r>
        <w:t>Culture</w:t>
      </w:r>
      <w:r>
        <w:rPr>
          <w:spacing w:val="-5"/>
        </w:rPr>
        <w:t xml:space="preserve"> </w:t>
      </w:r>
      <w:r>
        <w:t>in Antebellum America.” Ph. D. dissertation, University of Florida, 1997.</w:t>
      </w:r>
    </w:p>
    <w:p w14:paraId="6835F13C" w14:textId="77777777" w:rsidR="00080F02" w:rsidRDefault="002E4E1A">
      <w:pPr>
        <w:pStyle w:val="BodyText"/>
        <w:spacing w:before="7" w:line="235" w:lineRule="auto"/>
        <w:ind w:left="100"/>
      </w:pPr>
      <w:r>
        <w:t>Prude, Jonathan, "Making a Statement: A Discussion of the Social and Cultural Implications</w:t>
      </w:r>
      <w:r>
        <w:rPr>
          <w:spacing w:val="-5"/>
        </w:rPr>
        <w:t xml:space="preserve"> </w:t>
      </w:r>
      <w:r>
        <w:t>of</w:t>
      </w:r>
      <w:r>
        <w:rPr>
          <w:spacing w:val="-6"/>
        </w:rPr>
        <w:t xml:space="preserve"> </w:t>
      </w:r>
      <w:r>
        <w:t>Clothing,"</w:t>
      </w:r>
      <w:r>
        <w:rPr>
          <w:spacing w:val="-7"/>
        </w:rPr>
        <w:t xml:space="preserve"> </w:t>
      </w:r>
      <w:r>
        <w:t>Berkshire</w:t>
      </w:r>
      <w:r>
        <w:rPr>
          <w:spacing w:val="-6"/>
        </w:rPr>
        <w:t xml:space="preserve"> </w:t>
      </w:r>
      <w:r>
        <w:t>Conference</w:t>
      </w:r>
      <w:r>
        <w:rPr>
          <w:spacing w:val="-6"/>
        </w:rPr>
        <w:t xml:space="preserve"> </w:t>
      </w:r>
      <w:r>
        <w:t>on</w:t>
      </w:r>
      <w:r>
        <w:rPr>
          <w:spacing w:val="-5"/>
        </w:rPr>
        <w:t xml:space="preserve"> </w:t>
      </w:r>
      <w:r>
        <w:t>the</w:t>
      </w:r>
      <w:r>
        <w:rPr>
          <w:spacing w:val="-6"/>
        </w:rPr>
        <w:t xml:space="preserve"> </w:t>
      </w:r>
      <w:r>
        <w:t>History</w:t>
      </w:r>
      <w:r>
        <w:rPr>
          <w:spacing w:val="-13"/>
        </w:rPr>
        <w:t xml:space="preserve"> </w:t>
      </w:r>
      <w:r>
        <w:t>of</w:t>
      </w:r>
      <w:r>
        <w:rPr>
          <w:spacing w:val="-6"/>
        </w:rPr>
        <w:t xml:space="preserve"> </w:t>
      </w:r>
      <w:r>
        <w:t>Women,</w:t>
      </w:r>
      <w:r>
        <w:rPr>
          <w:spacing w:val="-5"/>
        </w:rPr>
        <w:t xml:space="preserve"> </w:t>
      </w:r>
      <w:r>
        <w:t>University</w:t>
      </w:r>
      <w:r>
        <w:rPr>
          <w:spacing w:val="-12"/>
        </w:rPr>
        <w:t xml:space="preserve"> </w:t>
      </w:r>
      <w:r>
        <w:t>of North Carolina, C</w:t>
      </w:r>
      <w:r>
        <w:t>hapel Hill, June 7-9, 1996.</w:t>
      </w:r>
    </w:p>
    <w:p w14:paraId="6835F13D" w14:textId="77777777" w:rsidR="00080F02" w:rsidRDefault="00080F02">
      <w:pPr>
        <w:pStyle w:val="BodyText"/>
        <w:rPr>
          <w:sz w:val="26"/>
        </w:rPr>
      </w:pPr>
    </w:p>
    <w:p w14:paraId="6835F13E" w14:textId="77777777" w:rsidR="00080F02" w:rsidRDefault="00080F02">
      <w:pPr>
        <w:pStyle w:val="BodyText"/>
        <w:spacing w:before="3"/>
        <w:rPr>
          <w:sz w:val="21"/>
        </w:rPr>
      </w:pPr>
    </w:p>
    <w:p w14:paraId="6835F13F" w14:textId="77777777" w:rsidR="00080F02" w:rsidRDefault="002E4E1A">
      <w:pPr>
        <w:pStyle w:val="Heading3"/>
        <w:spacing w:before="1"/>
      </w:pPr>
      <w:r>
        <w:t>Published</w:t>
      </w:r>
      <w:r>
        <w:rPr>
          <w:spacing w:val="-9"/>
        </w:rPr>
        <w:t xml:space="preserve"> </w:t>
      </w:r>
      <w:r>
        <w:t>Secondary</w:t>
      </w:r>
      <w:r>
        <w:rPr>
          <w:spacing w:val="-9"/>
        </w:rPr>
        <w:t xml:space="preserve"> </w:t>
      </w:r>
      <w:r>
        <w:rPr>
          <w:spacing w:val="-2"/>
        </w:rPr>
        <w:t>Sources</w:t>
      </w:r>
    </w:p>
    <w:p w14:paraId="6835F140" w14:textId="77777777" w:rsidR="00080F02" w:rsidRDefault="00080F02">
      <w:pPr>
        <w:pStyle w:val="BodyText"/>
        <w:spacing w:before="10"/>
        <w:rPr>
          <w:b/>
          <w:sz w:val="22"/>
        </w:rPr>
      </w:pPr>
    </w:p>
    <w:p w14:paraId="6835F141" w14:textId="77777777" w:rsidR="00080F02" w:rsidRDefault="002E4E1A">
      <w:pPr>
        <w:spacing w:before="1" w:line="242" w:lineRule="auto"/>
        <w:ind w:left="100"/>
        <w:rPr>
          <w:sz w:val="24"/>
        </w:rPr>
      </w:pPr>
      <w:r>
        <w:rPr>
          <w:sz w:val="24"/>
        </w:rPr>
        <w:t>Adams,</w:t>
      </w:r>
      <w:r>
        <w:rPr>
          <w:spacing w:val="-6"/>
          <w:sz w:val="24"/>
        </w:rPr>
        <w:t xml:space="preserve"> </w:t>
      </w:r>
      <w:r>
        <w:rPr>
          <w:sz w:val="24"/>
        </w:rPr>
        <w:t>James</w:t>
      </w:r>
      <w:r>
        <w:rPr>
          <w:spacing w:val="-6"/>
          <w:sz w:val="24"/>
        </w:rPr>
        <w:t xml:space="preserve"> </w:t>
      </w:r>
      <w:r>
        <w:rPr>
          <w:sz w:val="24"/>
        </w:rPr>
        <w:t>T.</w:t>
      </w:r>
      <w:r>
        <w:rPr>
          <w:spacing w:val="-6"/>
          <w:sz w:val="24"/>
        </w:rPr>
        <w:t xml:space="preserve"> </w:t>
      </w:r>
      <w:r>
        <w:rPr>
          <w:sz w:val="24"/>
        </w:rPr>
        <w:t>“Disfranchisement</w:t>
      </w:r>
      <w:r>
        <w:rPr>
          <w:spacing w:val="-6"/>
          <w:sz w:val="24"/>
        </w:rPr>
        <w:t xml:space="preserve"> </w:t>
      </w:r>
      <w:r>
        <w:rPr>
          <w:sz w:val="24"/>
        </w:rPr>
        <w:t>of</w:t>
      </w:r>
      <w:r>
        <w:rPr>
          <w:spacing w:val="-7"/>
          <w:sz w:val="24"/>
        </w:rPr>
        <w:t xml:space="preserve"> </w:t>
      </w:r>
      <w:r>
        <w:rPr>
          <w:sz w:val="24"/>
        </w:rPr>
        <w:t>Negroes</w:t>
      </w:r>
      <w:r>
        <w:rPr>
          <w:spacing w:val="-6"/>
          <w:sz w:val="24"/>
        </w:rPr>
        <w:t xml:space="preserve"> </w:t>
      </w:r>
      <w:r>
        <w:rPr>
          <w:sz w:val="24"/>
        </w:rPr>
        <w:t>in</w:t>
      </w:r>
      <w:r>
        <w:rPr>
          <w:spacing w:val="-6"/>
          <w:sz w:val="24"/>
        </w:rPr>
        <w:t xml:space="preserve"> </w:t>
      </w:r>
      <w:r>
        <w:rPr>
          <w:sz w:val="24"/>
        </w:rPr>
        <w:t>New</w:t>
      </w:r>
      <w:r>
        <w:rPr>
          <w:spacing w:val="-7"/>
          <w:sz w:val="24"/>
        </w:rPr>
        <w:t xml:space="preserve"> </w:t>
      </w:r>
      <w:r>
        <w:rPr>
          <w:sz w:val="24"/>
        </w:rPr>
        <w:t>England.”</w:t>
      </w:r>
      <w:r>
        <w:rPr>
          <w:spacing w:val="-9"/>
          <w:sz w:val="24"/>
        </w:rPr>
        <w:t xml:space="preserve"> </w:t>
      </w:r>
      <w:r>
        <w:rPr>
          <w:i/>
          <w:sz w:val="24"/>
        </w:rPr>
        <w:t>American</w:t>
      </w:r>
      <w:r>
        <w:rPr>
          <w:i/>
          <w:spacing w:val="-6"/>
          <w:sz w:val="24"/>
        </w:rPr>
        <w:t xml:space="preserve"> </w:t>
      </w:r>
      <w:r>
        <w:rPr>
          <w:i/>
          <w:sz w:val="24"/>
        </w:rPr>
        <w:t xml:space="preserve">Historical Review </w:t>
      </w:r>
      <w:r>
        <w:rPr>
          <w:sz w:val="24"/>
        </w:rPr>
        <w:t>Vol. 30, No. 3 (April 1925): 543-547.</w:t>
      </w:r>
    </w:p>
    <w:p w14:paraId="6835F142" w14:textId="77777777" w:rsidR="00080F02" w:rsidRDefault="00080F02">
      <w:pPr>
        <w:pStyle w:val="BodyText"/>
        <w:spacing w:before="9"/>
        <w:rPr>
          <w:sz w:val="22"/>
        </w:rPr>
      </w:pPr>
    </w:p>
    <w:p w14:paraId="6835F143" w14:textId="77777777" w:rsidR="00080F02" w:rsidRDefault="002E4E1A">
      <w:pPr>
        <w:spacing w:line="242" w:lineRule="auto"/>
        <w:ind w:left="100" w:right="119"/>
        <w:rPr>
          <w:sz w:val="24"/>
        </w:rPr>
      </w:pPr>
      <w:r>
        <w:rPr>
          <w:sz w:val="24"/>
        </w:rPr>
        <w:t>Alexander,</w:t>
      </w:r>
      <w:r>
        <w:rPr>
          <w:spacing w:val="-2"/>
          <w:sz w:val="24"/>
        </w:rPr>
        <w:t xml:space="preserve"> </w:t>
      </w:r>
      <w:r>
        <w:rPr>
          <w:sz w:val="24"/>
        </w:rPr>
        <w:t>De</w:t>
      </w:r>
      <w:r>
        <w:rPr>
          <w:spacing w:val="-3"/>
          <w:sz w:val="24"/>
        </w:rPr>
        <w:t xml:space="preserve"> </w:t>
      </w:r>
      <w:r>
        <w:rPr>
          <w:sz w:val="24"/>
        </w:rPr>
        <w:t>Alva</w:t>
      </w:r>
      <w:r>
        <w:rPr>
          <w:spacing w:val="-3"/>
          <w:sz w:val="24"/>
        </w:rPr>
        <w:t xml:space="preserve"> </w:t>
      </w:r>
      <w:r>
        <w:rPr>
          <w:sz w:val="24"/>
        </w:rPr>
        <w:t>S</w:t>
      </w:r>
      <w:r>
        <w:rPr>
          <w:i/>
          <w:sz w:val="24"/>
        </w:rPr>
        <w:t>.</w:t>
      </w:r>
      <w:r>
        <w:rPr>
          <w:i/>
          <w:spacing w:val="-2"/>
          <w:sz w:val="24"/>
        </w:rPr>
        <w:t xml:space="preserve"> </w:t>
      </w:r>
      <w:proofErr w:type="gramStart"/>
      <w:r>
        <w:rPr>
          <w:i/>
          <w:sz w:val="24"/>
        </w:rPr>
        <w:t>A</w:t>
      </w:r>
      <w:proofErr w:type="gramEnd"/>
      <w:r>
        <w:rPr>
          <w:i/>
          <w:spacing w:val="-3"/>
          <w:sz w:val="24"/>
        </w:rPr>
        <w:t xml:space="preserve"> </w:t>
      </w:r>
      <w:r>
        <w:rPr>
          <w:i/>
          <w:sz w:val="24"/>
        </w:rPr>
        <w:t>Political</w:t>
      </w:r>
      <w:r>
        <w:rPr>
          <w:i/>
          <w:spacing w:val="-2"/>
          <w:sz w:val="24"/>
        </w:rPr>
        <w:t xml:space="preserve"> </w:t>
      </w:r>
      <w:r>
        <w:rPr>
          <w:i/>
          <w:sz w:val="24"/>
        </w:rPr>
        <w:t>History</w:t>
      </w:r>
      <w:r>
        <w:rPr>
          <w:i/>
          <w:spacing w:val="-3"/>
          <w:sz w:val="24"/>
        </w:rPr>
        <w:t xml:space="preserve"> </w:t>
      </w:r>
      <w:r>
        <w:rPr>
          <w:i/>
          <w:sz w:val="24"/>
        </w:rPr>
        <w:t>of</w:t>
      </w:r>
      <w:r>
        <w:rPr>
          <w:i/>
          <w:spacing w:val="-2"/>
          <w:sz w:val="24"/>
        </w:rPr>
        <w:t xml:space="preserve"> </w:t>
      </w:r>
      <w:r>
        <w:rPr>
          <w:i/>
          <w:sz w:val="24"/>
        </w:rPr>
        <w:t>the</w:t>
      </w:r>
      <w:r>
        <w:rPr>
          <w:i/>
          <w:spacing w:val="-3"/>
          <w:sz w:val="24"/>
        </w:rPr>
        <w:t xml:space="preserve"> </w:t>
      </w:r>
      <w:r>
        <w:rPr>
          <w:i/>
          <w:sz w:val="24"/>
        </w:rPr>
        <w:t>State</w:t>
      </w:r>
      <w:r>
        <w:rPr>
          <w:i/>
          <w:spacing w:val="-3"/>
          <w:sz w:val="24"/>
        </w:rPr>
        <w:t xml:space="preserve"> </w:t>
      </w:r>
      <w:r>
        <w:rPr>
          <w:i/>
          <w:sz w:val="24"/>
        </w:rPr>
        <w:t>of</w:t>
      </w:r>
      <w:r>
        <w:rPr>
          <w:i/>
          <w:spacing w:val="-2"/>
          <w:sz w:val="24"/>
        </w:rPr>
        <w:t xml:space="preserve"> </w:t>
      </w:r>
      <w:r>
        <w:rPr>
          <w:i/>
          <w:sz w:val="24"/>
        </w:rPr>
        <w:t>New</w:t>
      </w:r>
      <w:r>
        <w:rPr>
          <w:i/>
          <w:spacing w:val="-2"/>
          <w:sz w:val="24"/>
        </w:rPr>
        <w:t xml:space="preserve"> </w:t>
      </w:r>
      <w:r>
        <w:rPr>
          <w:i/>
          <w:sz w:val="24"/>
        </w:rPr>
        <w:t>York</w:t>
      </w:r>
      <w:r>
        <w:rPr>
          <w:sz w:val="24"/>
        </w:rPr>
        <w:t>.</w:t>
      </w:r>
      <w:r>
        <w:rPr>
          <w:spacing w:val="-2"/>
          <w:sz w:val="24"/>
        </w:rPr>
        <w:t xml:space="preserve"> </w:t>
      </w:r>
      <w:r>
        <w:rPr>
          <w:sz w:val="24"/>
        </w:rPr>
        <w:t>4</w:t>
      </w:r>
      <w:r>
        <w:rPr>
          <w:spacing w:val="-2"/>
          <w:sz w:val="24"/>
        </w:rPr>
        <w:t xml:space="preserve"> </w:t>
      </w:r>
      <w:r>
        <w:rPr>
          <w:sz w:val="24"/>
        </w:rPr>
        <w:t>vols.</w:t>
      </w:r>
      <w:r>
        <w:rPr>
          <w:spacing w:val="-2"/>
          <w:sz w:val="24"/>
        </w:rPr>
        <w:t xml:space="preserve"> </w:t>
      </w:r>
      <w:r>
        <w:rPr>
          <w:sz w:val="24"/>
        </w:rPr>
        <w:t>New</w:t>
      </w:r>
      <w:r>
        <w:rPr>
          <w:spacing w:val="-3"/>
          <w:sz w:val="24"/>
        </w:rPr>
        <w:t xml:space="preserve"> </w:t>
      </w:r>
      <w:r>
        <w:rPr>
          <w:sz w:val="24"/>
        </w:rPr>
        <w:t>York:</w:t>
      </w:r>
      <w:r>
        <w:rPr>
          <w:spacing w:val="-3"/>
          <w:sz w:val="24"/>
        </w:rPr>
        <w:t xml:space="preserve"> </w:t>
      </w:r>
      <w:r>
        <w:rPr>
          <w:sz w:val="24"/>
        </w:rPr>
        <w:t>H. Holt &amp; Company, 1906.</w:t>
      </w:r>
    </w:p>
    <w:p w14:paraId="6835F144" w14:textId="77777777" w:rsidR="00080F02" w:rsidRDefault="00080F02">
      <w:pPr>
        <w:pStyle w:val="BodyText"/>
        <w:spacing w:before="11"/>
      </w:pPr>
    </w:p>
    <w:p w14:paraId="6835F145" w14:textId="77777777" w:rsidR="00080F02" w:rsidRDefault="002E4E1A">
      <w:pPr>
        <w:spacing w:line="235" w:lineRule="auto"/>
        <w:ind w:left="100"/>
        <w:rPr>
          <w:sz w:val="24"/>
        </w:rPr>
      </w:pPr>
      <w:r>
        <w:rPr>
          <w:sz w:val="24"/>
        </w:rPr>
        <w:t>Alexander,</w:t>
      </w:r>
      <w:r>
        <w:rPr>
          <w:spacing w:val="-4"/>
          <w:sz w:val="24"/>
        </w:rPr>
        <w:t xml:space="preserve"> </w:t>
      </w:r>
      <w:r>
        <w:rPr>
          <w:sz w:val="24"/>
        </w:rPr>
        <w:t>Thomas</w:t>
      </w:r>
      <w:r>
        <w:rPr>
          <w:spacing w:val="-4"/>
          <w:sz w:val="24"/>
        </w:rPr>
        <w:t xml:space="preserve"> </w:t>
      </w:r>
      <w:r>
        <w:rPr>
          <w:sz w:val="24"/>
        </w:rPr>
        <w:t>Benjamin</w:t>
      </w:r>
      <w:r>
        <w:rPr>
          <w:i/>
          <w:sz w:val="24"/>
        </w:rPr>
        <w:t>.</w:t>
      </w:r>
      <w:r>
        <w:rPr>
          <w:i/>
          <w:spacing w:val="-4"/>
          <w:sz w:val="24"/>
        </w:rPr>
        <w:t xml:space="preserve"> </w:t>
      </w:r>
      <w:r>
        <w:rPr>
          <w:i/>
          <w:sz w:val="24"/>
        </w:rPr>
        <w:t>Sectional</w:t>
      </w:r>
      <w:r>
        <w:rPr>
          <w:i/>
          <w:spacing w:val="-4"/>
          <w:sz w:val="24"/>
        </w:rPr>
        <w:t xml:space="preserve"> </w:t>
      </w:r>
      <w:r>
        <w:rPr>
          <w:i/>
          <w:sz w:val="24"/>
        </w:rPr>
        <w:t>Stress</w:t>
      </w:r>
      <w:r>
        <w:rPr>
          <w:i/>
          <w:spacing w:val="-4"/>
          <w:sz w:val="24"/>
        </w:rPr>
        <w:t xml:space="preserve"> </w:t>
      </w:r>
      <w:r>
        <w:rPr>
          <w:i/>
          <w:sz w:val="24"/>
        </w:rPr>
        <w:t>and</w:t>
      </w:r>
      <w:r>
        <w:rPr>
          <w:i/>
          <w:spacing w:val="-4"/>
          <w:sz w:val="24"/>
        </w:rPr>
        <w:t xml:space="preserve"> </w:t>
      </w:r>
      <w:r>
        <w:rPr>
          <w:i/>
          <w:sz w:val="24"/>
        </w:rPr>
        <w:t>Party</w:t>
      </w:r>
      <w:r>
        <w:rPr>
          <w:i/>
          <w:spacing w:val="-5"/>
          <w:sz w:val="24"/>
        </w:rPr>
        <w:t xml:space="preserve"> </w:t>
      </w:r>
      <w:r>
        <w:rPr>
          <w:i/>
          <w:sz w:val="24"/>
        </w:rPr>
        <w:t>Strength:</w:t>
      </w:r>
      <w:r>
        <w:rPr>
          <w:i/>
          <w:spacing w:val="-5"/>
          <w:sz w:val="24"/>
        </w:rPr>
        <w:t xml:space="preserve"> </w:t>
      </w:r>
      <w:r>
        <w:rPr>
          <w:i/>
          <w:sz w:val="24"/>
        </w:rPr>
        <w:t>A</w:t>
      </w:r>
      <w:r>
        <w:rPr>
          <w:i/>
          <w:spacing w:val="-5"/>
          <w:sz w:val="24"/>
        </w:rPr>
        <w:t xml:space="preserve"> </w:t>
      </w:r>
      <w:r>
        <w:rPr>
          <w:i/>
          <w:sz w:val="24"/>
        </w:rPr>
        <w:t>Study</w:t>
      </w:r>
      <w:r>
        <w:rPr>
          <w:i/>
          <w:spacing w:val="-5"/>
          <w:sz w:val="24"/>
        </w:rPr>
        <w:t xml:space="preserve"> </w:t>
      </w:r>
      <w:r>
        <w:rPr>
          <w:i/>
          <w:sz w:val="24"/>
        </w:rPr>
        <w:t>of</w:t>
      </w:r>
      <w:r>
        <w:rPr>
          <w:i/>
          <w:spacing w:val="-4"/>
          <w:sz w:val="24"/>
        </w:rPr>
        <w:t xml:space="preserve"> </w:t>
      </w:r>
      <w:r>
        <w:rPr>
          <w:i/>
          <w:sz w:val="24"/>
        </w:rPr>
        <w:t>Roll-Call</w:t>
      </w:r>
      <w:r>
        <w:rPr>
          <w:i/>
          <w:sz w:val="24"/>
        </w:rPr>
        <w:t xml:space="preserve"> Voting Patterns in the United States House of Representatives, 1836-1860. </w:t>
      </w:r>
      <w:r>
        <w:rPr>
          <w:sz w:val="24"/>
        </w:rPr>
        <w:t>Nashville: Vanderbilt University, 1967.</w:t>
      </w:r>
    </w:p>
    <w:p w14:paraId="6835F146" w14:textId="77777777" w:rsidR="00080F02" w:rsidRDefault="00080F02">
      <w:pPr>
        <w:pStyle w:val="BodyText"/>
        <w:rPr>
          <w:sz w:val="23"/>
        </w:rPr>
      </w:pPr>
    </w:p>
    <w:p w14:paraId="6835F147" w14:textId="77777777" w:rsidR="00080F02" w:rsidRDefault="002E4E1A">
      <w:pPr>
        <w:spacing w:line="242" w:lineRule="auto"/>
        <w:ind w:left="100" w:right="142"/>
        <w:rPr>
          <w:sz w:val="24"/>
        </w:rPr>
      </w:pPr>
      <w:proofErr w:type="spellStart"/>
      <w:r>
        <w:rPr>
          <w:sz w:val="24"/>
        </w:rPr>
        <w:t>Altschuler</w:t>
      </w:r>
      <w:proofErr w:type="spellEnd"/>
      <w:r>
        <w:rPr>
          <w:sz w:val="24"/>
        </w:rPr>
        <w:t>,</w:t>
      </w:r>
      <w:r>
        <w:rPr>
          <w:spacing w:val="-5"/>
          <w:sz w:val="24"/>
        </w:rPr>
        <w:t xml:space="preserve"> </w:t>
      </w:r>
      <w:r>
        <w:rPr>
          <w:sz w:val="24"/>
        </w:rPr>
        <w:t>Glenn</w:t>
      </w:r>
      <w:r>
        <w:rPr>
          <w:spacing w:val="-3"/>
          <w:sz w:val="24"/>
        </w:rPr>
        <w:t xml:space="preserve"> </w:t>
      </w:r>
      <w:r>
        <w:rPr>
          <w:sz w:val="24"/>
        </w:rPr>
        <w:t>C.</w:t>
      </w:r>
      <w:r>
        <w:rPr>
          <w:spacing w:val="-3"/>
          <w:sz w:val="24"/>
        </w:rPr>
        <w:t xml:space="preserve"> </w:t>
      </w:r>
      <w:r>
        <w:rPr>
          <w:sz w:val="24"/>
        </w:rPr>
        <w:t>and</w:t>
      </w:r>
      <w:r>
        <w:rPr>
          <w:spacing w:val="-3"/>
          <w:sz w:val="24"/>
        </w:rPr>
        <w:t xml:space="preserve"> </w:t>
      </w:r>
      <w:r>
        <w:rPr>
          <w:sz w:val="24"/>
        </w:rPr>
        <w:t>Stuart</w:t>
      </w:r>
      <w:r>
        <w:rPr>
          <w:spacing w:val="-3"/>
          <w:sz w:val="24"/>
        </w:rPr>
        <w:t xml:space="preserve"> </w:t>
      </w:r>
      <w:r>
        <w:rPr>
          <w:sz w:val="24"/>
        </w:rPr>
        <w:t>M.</w:t>
      </w:r>
      <w:r>
        <w:rPr>
          <w:spacing w:val="-3"/>
          <w:sz w:val="24"/>
        </w:rPr>
        <w:t xml:space="preserve"> </w:t>
      </w:r>
      <w:proofErr w:type="spellStart"/>
      <w:r>
        <w:rPr>
          <w:sz w:val="24"/>
        </w:rPr>
        <w:t>Blumin</w:t>
      </w:r>
      <w:proofErr w:type="spellEnd"/>
      <w:r>
        <w:rPr>
          <w:sz w:val="24"/>
        </w:rPr>
        <w:t>.</w:t>
      </w:r>
      <w:r>
        <w:rPr>
          <w:spacing w:val="-18"/>
          <w:sz w:val="24"/>
        </w:rPr>
        <w:t xml:space="preserve"> </w:t>
      </w:r>
      <w:r>
        <w:rPr>
          <w:i/>
          <w:sz w:val="24"/>
        </w:rPr>
        <w:t>Rude</w:t>
      </w:r>
      <w:r>
        <w:rPr>
          <w:i/>
          <w:spacing w:val="-4"/>
          <w:sz w:val="24"/>
        </w:rPr>
        <w:t xml:space="preserve"> </w:t>
      </w:r>
      <w:r>
        <w:rPr>
          <w:i/>
          <w:sz w:val="24"/>
        </w:rPr>
        <w:t>Republic:</w:t>
      </w:r>
      <w:r>
        <w:rPr>
          <w:i/>
          <w:spacing w:val="-4"/>
          <w:sz w:val="24"/>
        </w:rPr>
        <w:t xml:space="preserve"> </w:t>
      </w:r>
      <w:r>
        <w:rPr>
          <w:i/>
          <w:sz w:val="24"/>
        </w:rPr>
        <w:t>Americans</w:t>
      </w:r>
      <w:r>
        <w:rPr>
          <w:i/>
          <w:spacing w:val="-3"/>
          <w:sz w:val="24"/>
        </w:rPr>
        <w:t xml:space="preserve"> </w:t>
      </w:r>
      <w:r>
        <w:rPr>
          <w:i/>
          <w:sz w:val="24"/>
        </w:rPr>
        <w:t>and</w:t>
      </w:r>
      <w:r>
        <w:rPr>
          <w:i/>
          <w:spacing w:val="-3"/>
          <w:sz w:val="24"/>
        </w:rPr>
        <w:t xml:space="preserve"> </w:t>
      </w:r>
      <w:r>
        <w:rPr>
          <w:i/>
          <w:sz w:val="24"/>
        </w:rPr>
        <w:t>Their</w:t>
      </w:r>
      <w:r>
        <w:rPr>
          <w:i/>
          <w:spacing w:val="-3"/>
          <w:sz w:val="24"/>
        </w:rPr>
        <w:t xml:space="preserve"> </w:t>
      </w:r>
      <w:r>
        <w:rPr>
          <w:i/>
          <w:sz w:val="24"/>
        </w:rPr>
        <w:t xml:space="preserve">Politics in the Nineteenth Century. </w:t>
      </w:r>
      <w:r>
        <w:rPr>
          <w:sz w:val="24"/>
        </w:rPr>
        <w:t>Princeton: Princeton Unive</w:t>
      </w:r>
      <w:r>
        <w:rPr>
          <w:sz w:val="24"/>
        </w:rPr>
        <w:t>rsity Press, 2000.</w:t>
      </w:r>
    </w:p>
    <w:p w14:paraId="6835F148" w14:textId="77777777" w:rsidR="00080F02" w:rsidRDefault="00080F02">
      <w:pPr>
        <w:pStyle w:val="BodyText"/>
        <w:spacing w:before="1"/>
        <w:rPr>
          <w:sz w:val="21"/>
        </w:rPr>
      </w:pPr>
    </w:p>
    <w:p w14:paraId="6835F149" w14:textId="77777777" w:rsidR="00080F02" w:rsidRDefault="002E4E1A">
      <w:pPr>
        <w:spacing w:line="268" w:lineRule="exact"/>
        <w:ind w:left="100"/>
        <w:rPr>
          <w:i/>
          <w:sz w:val="24"/>
        </w:rPr>
      </w:pPr>
      <w:r>
        <w:rPr>
          <w:sz w:val="24"/>
        </w:rPr>
        <w:t>Ames,</w:t>
      </w:r>
      <w:r>
        <w:rPr>
          <w:spacing w:val="-4"/>
          <w:sz w:val="24"/>
        </w:rPr>
        <w:t xml:space="preserve"> </w:t>
      </w:r>
      <w:r>
        <w:rPr>
          <w:sz w:val="24"/>
        </w:rPr>
        <w:t>Kenneth</w:t>
      </w:r>
      <w:r>
        <w:rPr>
          <w:i/>
          <w:sz w:val="24"/>
        </w:rPr>
        <w:t>.</w:t>
      </w:r>
      <w:r>
        <w:rPr>
          <w:i/>
          <w:spacing w:val="-3"/>
          <w:sz w:val="24"/>
        </w:rPr>
        <w:t xml:space="preserve"> </w:t>
      </w:r>
      <w:r>
        <w:rPr>
          <w:i/>
          <w:sz w:val="24"/>
        </w:rPr>
        <w:t>Death</w:t>
      </w:r>
      <w:r>
        <w:rPr>
          <w:i/>
          <w:spacing w:val="-4"/>
          <w:sz w:val="24"/>
        </w:rPr>
        <w:t xml:space="preserve"> </w:t>
      </w:r>
      <w:r>
        <w:rPr>
          <w:i/>
          <w:sz w:val="24"/>
        </w:rPr>
        <w:t>in</w:t>
      </w:r>
      <w:r>
        <w:rPr>
          <w:i/>
          <w:spacing w:val="-3"/>
          <w:sz w:val="24"/>
        </w:rPr>
        <w:t xml:space="preserve"> </w:t>
      </w:r>
      <w:r>
        <w:rPr>
          <w:i/>
          <w:sz w:val="24"/>
        </w:rPr>
        <w:t>the</w:t>
      </w:r>
      <w:r>
        <w:rPr>
          <w:i/>
          <w:spacing w:val="-5"/>
          <w:sz w:val="24"/>
        </w:rPr>
        <w:t xml:space="preserve"> </w:t>
      </w:r>
      <w:r>
        <w:rPr>
          <w:i/>
          <w:sz w:val="24"/>
        </w:rPr>
        <w:t>Dining</w:t>
      </w:r>
      <w:r>
        <w:rPr>
          <w:i/>
          <w:spacing w:val="-3"/>
          <w:sz w:val="24"/>
        </w:rPr>
        <w:t xml:space="preserve"> </w:t>
      </w:r>
      <w:r>
        <w:rPr>
          <w:i/>
          <w:sz w:val="24"/>
        </w:rPr>
        <w:t>Room</w:t>
      </w:r>
      <w:r>
        <w:rPr>
          <w:i/>
          <w:spacing w:val="-5"/>
          <w:sz w:val="24"/>
        </w:rPr>
        <w:t xml:space="preserve"> </w:t>
      </w:r>
      <w:r>
        <w:rPr>
          <w:i/>
          <w:sz w:val="24"/>
        </w:rPr>
        <w:t>&amp;</w:t>
      </w:r>
      <w:r>
        <w:rPr>
          <w:i/>
          <w:spacing w:val="-13"/>
          <w:sz w:val="24"/>
        </w:rPr>
        <w:t xml:space="preserve"> </w:t>
      </w:r>
      <w:r>
        <w:rPr>
          <w:i/>
          <w:sz w:val="24"/>
        </w:rPr>
        <w:t>Other</w:t>
      </w:r>
      <w:r>
        <w:rPr>
          <w:i/>
          <w:spacing w:val="-3"/>
          <w:sz w:val="24"/>
        </w:rPr>
        <w:t xml:space="preserve"> </w:t>
      </w:r>
      <w:r>
        <w:rPr>
          <w:i/>
          <w:sz w:val="24"/>
        </w:rPr>
        <w:t>Tales</w:t>
      </w:r>
      <w:r>
        <w:rPr>
          <w:i/>
          <w:spacing w:val="-4"/>
          <w:sz w:val="24"/>
        </w:rPr>
        <w:t xml:space="preserve"> </w:t>
      </w:r>
      <w:r>
        <w:rPr>
          <w:i/>
          <w:sz w:val="24"/>
        </w:rPr>
        <w:t>of</w:t>
      </w:r>
      <w:r>
        <w:rPr>
          <w:i/>
          <w:spacing w:val="-3"/>
          <w:sz w:val="24"/>
        </w:rPr>
        <w:t xml:space="preserve"> </w:t>
      </w:r>
      <w:r>
        <w:rPr>
          <w:i/>
          <w:sz w:val="24"/>
        </w:rPr>
        <w:t>Victorian</w:t>
      </w:r>
      <w:r>
        <w:rPr>
          <w:i/>
          <w:spacing w:val="-4"/>
          <w:sz w:val="24"/>
        </w:rPr>
        <w:t xml:space="preserve"> </w:t>
      </w:r>
      <w:r>
        <w:rPr>
          <w:i/>
          <w:spacing w:val="-2"/>
          <w:sz w:val="24"/>
        </w:rPr>
        <w:t>Culture.</w:t>
      </w:r>
    </w:p>
    <w:p w14:paraId="6835F14A" w14:textId="77777777" w:rsidR="00080F02" w:rsidRDefault="002E4E1A">
      <w:pPr>
        <w:pStyle w:val="BodyText"/>
        <w:spacing w:line="268" w:lineRule="exact"/>
        <w:ind w:left="100"/>
      </w:pPr>
      <w:r>
        <w:t>Philadelphia:</w:t>
      </w:r>
      <w:r>
        <w:rPr>
          <w:spacing w:val="-6"/>
        </w:rPr>
        <w:t xml:space="preserve"> </w:t>
      </w:r>
      <w:r>
        <w:t>Temple</w:t>
      </w:r>
      <w:r>
        <w:rPr>
          <w:spacing w:val="-6"/>
        </w:rPr>
        <w:t xml:space="preserve"> </w:t>
      </w:r>
      <w:r>
        <w:t>University</w:t>
      </w:r>
      <w:r>
        <w:rPr>
          <w:spacing w:val="-12"/>
        </w:rPr>
        <w:t xml:space="preserve"> </w:t>
      </w:r>
      <w:r>
        <w:t>Press,</w:t>
      </w:r>
      <w:r>
        <w:rPr>
          <w:spacing w:val="-5"/>
        </w:rPr>
        <w:t xml:space="preserve"> </w:t>
      </w:r>
      <w:r>
        <w:rPr>
          <w:spacing w:val="-2"/>
        </w:rPr>
        <w:t>1992.</w:t>
      </w:r>
    </w:p>
    <w:p w14:paraId="6835F14B" w14:textId="77777777" w:rsidR="00080F02" w:rsidRDefault="00080F02">
      <w:pPr>
        <w:pStyle w:val="BodyText"/>
        <w:spacing w:before="2"/>
        <w:rPr>
          <w:sz w:val="21"/>
        </w:rPr>
      </w:pPr>
    </w:p>
    <w:p w14:paraId="6835F14C" w14:textId="77777777" w:rsidR="00080F02" w:rsidRDefault="002E4E1A">
      <w:pPr>
        <w:spacing w:line="242" w:lineRule="auto"/>
        <w:ind w:left="100"/>
        <w:rPr>
          <w:sz w:val="24"/>
        </w:rPr>
      </w:pPr>
      <w:r>
        <w:rPr>
          <w:sz w:val="24"/>
        </w:rPr>
        <w:t>Ashworth,</w:t>
      </w:r>
      <w:r>
        <w:rPr>
          <w:spacing w:val="-4"/>
          <w:sz w:val="24"/>
        </w:rPr>
        <w:t xml:space="preserve"> </w:t>
      </w:r>
      <w:r>
        <w:rPr>
          <w:sz w:val="24"/>
        </w:rPr>
        <w:t>John.</w:t>
      </w:r>
      <w:r>
        <w:rPr>
          <w:spacing w:val="-5"/>
          <w:sz w:val="24"/>
        </w:rPr>
        <w:t xml:space="preserve"> </w:t>
      </w:r>
      <w:r>
        <w:rPr>
          <w:i/>
          <w:sz w:val="24"/>
        </w:rPr>
        <w:t>“Agrarians”</w:t>
      </w:r>
      <w:r>
        <w:rPr>
          <w:i/>
          <w:spacing w:val="-2"/>
          <w:sz w:val="24"/>
        </w:rPr>
        <w:t xml:space="preserve"> </w:t>
      </w:r>
      <w:r>
        <w:rPr>
          <w:i/>
          <w:sz w:val="24"/>
        </w:rPr>
        <w:t>and</w:t>
      </w:r>
      <w:r>
        <w:rPr>
          <w:i/>
          <w:spacing w:val="-3"/>
          <w:sz w:val="24"/>
        </w:rPr>
        <w:t xml:space="preserve"> </w:t>
      </w:r>
      <w:r>
        <w:rPr>
          <w:i/>
          <w:sz w:val="24"/>
        </w:rPr>
        <w:t>“Aristocrats”:</w:t>
      </w:r>
      <w:r>
        <w:rPr>
          <w:i/>
          <w:spacing w:val="-5"/>
          <w:sz w:val="24"/>
        </w:rPr>
        <w:t xml:space="preserve"> </w:t>
      </w:r>
      <w:r>
        <w:rPr>
          <w:i/>
          <w:sz w:val="24"/>
        </w:rPr>
        <w:t>Party</w:t>
      </w:r>
      <w:r>
        <w:rPr>
          <w:i/>
          <w:spacing w:val="-4"/>
          <w:sz w:val="24"/>
        </w:rPr>
        <w:t xml:space="preserve"> </w:t>
      </w:r>
      <w:r>
        <w:rPr>
          <w:i/>
          <w:sz w:val="24"/>
        </w:rPr>
        <w:t>Political</w:t>
      </w:r>
      <w:r>
        <w:rPr>
          <w:i/>
          <w:spacing w:val="-3"/>
          <w:sz w:val="24"/>
        </w:rPr>
        <w:t xml:space="preserve"> </w:t>
      </w:r>
      <w:r>
        <w:rPr>
          <w:i/>
          <w:sz w:val="24"/>
        </w:rPr>
        <w:t>Ideology</w:t>
      </w:r>
      <w:r>
        <w:rPr>
          <w:i/>
          <w:spacing w:val="-4"/>
          <w:sz w:val="24"/>
        </w:rPr>
        <w:t xml:space="preserve"> </w:t>
      </w:r>
      <w:r>
        <w:rPr>
          <w:i/>
          <w:sz w:val="24"/>
        </w:rPr>
        <w:t>in</w:t>
      </w:r>
      <w:r>
        <w:rPr>
          <w:i/>
          <w:spacing w:val="-3"/>
          <w:sz w:val="24"/>
        </w:rPr>
        <w:t xml:space="preserve"> </w:t>
      </w:r>
      <w:r>
        <w:rPr>
          <w:i/>
          <w:sz w:val="24"/>
        </w:rPr>
        <w:t>the</w:t>
      </w:r>
      <w:r>
        <w:rPr>
          <w:i/>
          <w:spacing w:val="-4"/>
          <w:sz w:val="24"/>
        </w:rPr>
        <w:t xml:space="preserve"> </w:t>
      </w:r>
      <w:r>
        <w:rPr>
          <w:i/>
          <w:sz w:val="24"/>
        </w:rPr>
        <w:t>United</w:t>
      </w:r>
      <w:r>
        <w:rPr>
          <w:i/>
          <w:sz w:val="24"/>
        </w:rPr>
        <w:t xml:space="preserve"> States, 1837-1846. </w:t>
      </w:r>
      <w:r>
        <w:rPr>
          <w:sz w:val="24"/>
        </w:rPr>
        <w:t>London: Royal Historical Society, 1983.</w:t>
      </w:r>
    </w:p>
    <w:p w14:paraId="6835F14D" w14:textId="77777777" w:rsidR="00080F02" w:rsidRDefault="002E4E1A">
      <w:pPr>
        <w:spacing w:before="223" w:line="242" w:lineRule="auto"/>
        <w:ind w:left="100"/>
        <w:rPr>
          <w:sz w:val="24"/>
        </w:rPr>
      </w:pPr>
      <w:r>
        <w:rPr>
          <w:sz w:val="24"/>
        </w:rPr>
        <w:t>Bain,</w:t>
      </w:r>
      <w:r>
        <w:rPr>
          <w:spacing w:val="-5"/>
          <w:sz w:val="24"/>
        </w:rPr>
        <w:t xml:space="preserve"> </w:t>
      </w:r>
      <w:r>
        <w:rPr>
          <w:sz w:val="24"/>
        </w:rPr>
        <w:t>Richard</w:t>
      </w:r>
      <w:r>
        <w:rPr>
          <w:spacing w:val="-5"/>
          <w:sz w:val="24"/>
        </w:rPr>
        <w:t xml:space="preserve"> </w:t>
      </w:r>
      <w:r>
        <w:rPr>
          <w:sz w:val="24"/>
        </w:rPr>
        <w:t>C.</w:t>
      </w:r>
      <w:r>
        <w:rPr>
          <w:spacing w:val="-15"/>
          <w:sz w:val="24"/>
        </w:rPr>
        <w:t xml:space="preserve"> </w:t>
      </w:r>
      <w:r>
        <w:rPr>
          <w:i/>
          <w:sz w:val="24"/>
        </w:rPr>
        <w:t>Convention</w:t>
      </w:r>
      <w:r>
        <w:rPr>
          <w:i/>
          <w:spacing w:val="-5"/>
          <w:sz w:val="24"/>
        </w:rPr>
        <w:t xml:space="preserve"> </w:t>
      </w:r>
      <w:r>
        <w:rPr>
          <w:i/>
          <w:sz w:val="24"/>
        </w:rPr>
        <w:t>Decisions</w:t>
      </w:r>
      <w:r>
        <w:rPr>
          <w:i/>
          <w:spacing w:val="-5"/>
          <w:sz w:val="24"/>
        </w:rPr>
        <w:t xml:space="preserve"> </w:t>
      </w:r>
      <w:r>
        <w:rPr>
          <w:i/>
          <w:sz w:val="24"/>
        </w:rPr>
        <w:t>and</w:t>
      </w:r>
      <w:r>
        <w:rPr>
          <w:i/>
          <w:spacing w:val="-5"/>
          <w:sz w:val="24"/>
        </w:rPr>
        <w:t xml:space="preserve"> </w:t>
      </w:r>
      <w:r>
        <w:rPr>
          <w:i/>
          <w:sz w:val="24"/>
        </w:rPr>
        <w:t>Voting</w:t>
      </w:r>
      <w:r>
        <w:rPr>
          <w:i/>
          <w:spacing w:val="-5"/>
          <w:sz w:val="24"/>
        </w:rPr>
        <w:t xml:space="preserve"> </w:t>
      </w:r>
      <w:r>
        <w:rPr>
          <w:i/>
          <w:sz w:val="24"/>
        </w:rPr>
        <w:t>Records</w:t>
      </w:r>
      <w:r>
        <w:rPr>
          <w:sz w:val="24"/>
        </w:rPr>
        <w:t>.</w:t>
      </w:r>
      <w:r>
        <w:rPr>
          <w:spacing w:val="-5"/>
          <w:sz w:val="24"/>
        </w:rPr>
        <w:t xml:space="preserve"> </w:t>
      </w:r>
      <w:r>
        <w:rPr>
          <w:sz w:val="24"/>
        </w:rPr>
        <w:t>Washington,</w:t>
      </w:r>
      <w:r>
        <w:rPr>
          <w:spacing w:val="-5"/>
          <w:sz w:val="24"/>
        </w:rPr>
        <w:t xml:space="preserve"> </w:t>
      </w:r>
      <w:r>
        <w:rPr>
          <w:sz w:val="24"/>
        </w:rPr>
        <w:t>DC:</w:t>
      </w:r>
      <w:r>
        <w:rPr>
          <w:spacing w:val="-5"/>
          <w:sz w:val="24"/>
        </w:rPr>
        <w:t xml:space="preserve"> </w:t>
      </w:r>
      <w:r>
        <w:rPr>
          <w:sz w:val="24"/>
        </w:rPr>
        <w:t>Brookings Institution, 1960.</w:t>
      </w:r>
    </w:p>
    <w:p w14:paraId="6835F14E" w14:textId="77777777" w:rsidR="00080F02" w:rsidRDefault="00080F02">
      <w:pPr>
        <w:pStyle w:val="BodyText"/>
        <w:spacing w:before="3"/>
        <w:rPr>
          <w:sz w:val="22"/>
        </w:rPr>
      </w:pPr>
    </w:p>
    <w:p w14:paraId="6835F14F" w14:textId="77777777" w:rsidR="00080F02" w:rsidRDefault="002E4E1A">
      <w:pPr>
        <w:spacing w:line="225" w:lineRule="auto"/>
        <w:ind w:left="100"/>
        <w:rPr>
          <w:sz w:val="24"/>
        </w:rPr>
      </w:pPr>
      <w:r>
        <w:rPr>
          <w:sz w:val="24"/>
        </w:rPr>
        <w:t>Baker,</w:t>
      </w:r>
      <w:r>
        <w:rPr>
          <w:spacing w:val="-3"/>
          <w:sz w:val="24"/>
        </w:rPr>
        <w:t xml:space="preserve"> </w:t>
      </w:r>
      <w:r>
        <w:rPr>
          <w:sz w:val="24"/>
        </w:rPr>
        <w:t>Jean</w:t>
      </w:r>
      <w:r>
        <w:rPr>
          <w:spacing w:val="-3"/>
          <w:sz w:val="24"/>
        </w:rPr>
        <w:t xml:space="preserve"> </w:t>
      </w:r>
      <w:r>
        <w:rPr>
          <w:sz w:val="24"/>
        </w:rPr>
        <w:t>H.</w:t>
      </w:r>
      <w:r>
        <w:rPr>
          <w:spacing w:val="-12"/>
          <w:sz w:val="24"/>
        </w:rPr>
        <w:t xml:space="preserve"> </w:t>
      </w:r>
      <w:r>
        <w:rPr>
          <w:i/>
          <w:sz w:val="24"/>
        </w:rPr>
        <w:t>Affairs</w:t>
      </w:r>
      <w:r>
        <w:rPr>
          <w:i/>
          <w:spacing w:val="-3"/>
          <w:sz w:val="24"/>
        </w:rPr>
        <w:t xml:space="preserve"> </w:t>
      </w:r>
      <w:r>
        <w:rPr>
          <w:i/>
          <w:sz w:val="24"/>
        </w:rPr>
        <w:t>of</w:t>
      </w:r>
      <w:r>
        <w:rPr>
          <w:i/>
          <w:spacing w:val="-3"/>
          <w:sz w:val="24"/>
        </w:rPr>
        <w:t xml:space="preserve"> </w:t>
      </w:r>
      <w:r>
        <w:rPr>
          <w:i/>
          <w:sz w:val="24"/>
        </w:rPr>
        <w:t>Party:</w:t>
      </w:r>
      <w:r>
        <w:rPr>
          <w:i/>
          <w:spacing w:val="-4"/>
          <w:sz w:val="24"/>
        </w:rPr>
        <w:t xml:space="preserve"> </w:t>
      </w:r>
      <w:r>
        <w:rPr>
          <w:i/>
          <w:sz w:val="24"/>
        </w:rPr>
        <w:t>The</w:t>
      </w:r>
      <w:r>
        <w:rPr>
          <w:i/>
          <w:spacing w:val="-4"/>
          <w:sz w:val="24"/>
        </w:rPr>
        <w:t xml:space="preserve"> </w:t>
      </w:r>
      <w:r>
        <w:rPr>
          <w:i/>
          <w:sz w:val="24"/>
        </w:rPr>
        <w:t>Political</w:t>
      </w:r>
      <w:r>
        <w:rPr>
          <w:i/>
          <w:spacing w:val="-3"/>
          <w:sz w:val="24"/>
        </w:rPr>
        <w:t xml:space="preserve"> </w:t>
      </w:r>
      <w:r>
        <w:rPr>
          <w:i/>
          <w:sz w:val="24"/>
        </w:rPr>
        <w:t>Culture</w:t>
      </w:r>
      <w:r>
        <w:rPr>
          <w:i/>
          <w:spacing w:val="-4"/>
          <w:sz w:val="24"/>
        </w:rPr>
        <w:t xml:space="preserve"> </w:t>
      </w:r>
      <w:r>
        <w:rPr>
          <w:i/>
          <w:sz w:val="24"/>
        </w:rPr>
        <w:t>of</w:t>
      </w:r>
      <w:r>
        <w:rPr>
          <w:i/>
          <w:spacing w:val="-3"/>
          <w:sz w:val="24"/>
        </w:rPr>
        <w:t xml:space="preserve"> </w:t>
      </w:r>
      <w:r>
        <w:rPr>
          <w:i/>
          <w:sz w:val="24"/>
        </w:rPr>
        <w:t>Northern</w:t>
      </w:r>
      <w:r>
        <w:rPr>
          <w:i/>
          <w:spacing w:val="-3"/>
          <w:sz w:val="24"/>
        </w:rPr>
        <w:t xml:space="preserve"> </w:t>
      </w:r>
      <w:r>
        <w:rPr>
          <w:i/>
          <w:sz w:val="24"/>
        </w:rPr>
        <w:t>Democrats</w:t>
      </w:r>
      <w:r>
        <w:rPr>
          <w:i/>
          <w:spacing w:val="-3"/>
          <w:sz w:val="24"/>
        </w:rPr>
        <w:t xml:space="preserve"> </w:t>
      </w:r>
      <w:r>
        <w:rPr>
          <w:i/>
          <w:sz w:val="24"/>
        </w:rPr>
        <w:t>in</w:t>
      </w:r>
      <w:r>
        <w:rPr>
          <w:i/>
          <w:spacing w:val="-3"/>
          <w:sz w:val="24"/>
        </w:rPr>
        <w:t xml:space="preserve"> </w:t>
      </w:r>
      <w:r>
        <w:rPr>
          <w:i/>
          <w:sz w:val="24"/>
        </w:rPr>
        <w:t>the</w:t>
      </w:r>
      <w:r>
        <w:rPr>
          <w:i/>
          <w:spacing w:val="-4"/>
          <w:sz w:val="24"/>
        </w:rPr>
        <w:t xml:space="preserve"> </w:t>
      </w:r>
      <w:r>
        <w:rPr>
          <w:i/>
          <w:sz w:val="24"/>
        </w:rPr>
        <w:t>Mid-</w:t>
      </w:r>
      <w:r>
        <w:rPr>
          <w:i/>
          <w:sz w:val="24"/>
        </w:rPr>
        <w:t xml:space="preserve"> Nineteenth Century</w:t>
      </w:r>
      <w:r>
        <w:rPr>
          <w:sz w:val="24"/>
        </w:rPr>
        <w:t>. Ithaca: Cornell University Press, 1983.</w:t>
      </w:r>
    </w:p>
    <w:p w14:paraId="6835F150" w14:textId="77777777" w:rsidR="00080F02" w:rsidRDefault="00080F02">
      <w:pPr>
        <w:pStyle w:val="BodyText"/>
        <w:spacing w:before="6"/>
        <w:rPr>
          <w:sz w:val="21"/>
        </w:rPr>
      </w:pPr>
    </w:p>
    <w:p w14:paraId="6835F151" w14:textId="77777777" w:rsidR="00080F02" w:rsidRDefault="002E4E1A">
      <w:pPr>
        <w:pStyle w:val="BodyText"/>
        <w:spacing w:line="242" w:lineRule="auto"/>
        <w:ind w:left="100" w:right="447"/>
      </w:pPr>
      <w:r>
        <w:t>Baker,</w:t>
      </w:r>
      <w:r>
        <w:rPr>
          <w:spacing w:val="-5"/>
        </w:rPr>
        <w:t xml:space="preserve"> </w:t>
      </w:r>
      <w:r>
        <w:t>Paula.</w:t>
      </w:r>
      <w:r>
        <w:rPr>
          <w:spacing w:val="-5"/>
        </w:rPr>
        <w:t xml:space="preserve"> </w:t>
      </w:r>
      <w:r>
        <w:t>“The</w:t>
      </w:r>
      <w:r>
        <w:rPr>
          <w:spacing w:val="-6"/>
        </w:rPr>
        <w:t xml:space="preserve"> </w:t>
      </w:r>
      <w:r>
        <w:t>Domestication</w:t>
      </w:r>
      <w:r>
        <w:rPr>
          <w:spacing w:val="-5"/>
        </w:rPr>
        <w:t xml:space="preserve"> </w:t>
      </w:r>
      <w:r>
        <w:t>of</w:t>
      </w:r>
      <w:r>
        <w:rPr>
          <w:spacing w:val="-6"/>
        </w:rPr>
        <w:t xml:space="preserve"> </w:t>
      </w:r>
      <w:r>
        <w:t>Politics:</w:t>
      </w:r>
      <w:r>
        <w:rPr>
          <w:spacing w:val="-5"/>
        </w:rPr>
        <w:t xml:space="preserve"> </w:t>
      </w:r>
      <w:r>
        <w:t>Women</w:t>
      </w:r>
      <w:r>
        <w:rPr>
          <w:spacing w:val="-5"/>
        </w:rPr>
        <w:t xml:space="preserve"> </w:t>
      </w:r>
      <w:r>
        <w:t>and</w:t>
      </w:r>
      <w:r>
        <w:rPr>
          <w:spacing w:val="-5"/>
        </w:rPr>
        <w:t xml:space="preserve"> </w:t>
      </w:r>
      <w:r>
        <w:t>American</w:t>
      </w:r>
      <w:r>
        <w:rPr>
          <w:spacing w:val="-5"/>
        </w:rPr>
        <w:t xml:space="preserve"> </w:t>
      </w:r>
      <w:r>
        <w:t>Political</w:t>
      </w:r>
      <w:r>
        <w:rPr>
          <w:spacing w:val="-5"/>
        </w:rPr>
        <w:t xml:space="preserve"> </w:t>
      </w:r>
      <w:r>
        <w:t xml:space="preserve">Society, 1780-1920.” </w:t>
      </w:r>
      <w:r>
        <w:rPr>
          <w:i/>
        </w:rPr>
        <w:t>American Historical Review</w:t>
      </w:r>
      <w:r>
        <w:t>, Vol. 89, No. 3 (June 1984): 620-647.</w:t>
      </w:r>
    </w:p>
    <w:p w14:paraId="6835F152" w14:textId="77777777" w:rsidR="00080F02" w:rsidRDefault="002E4E1A">
      <w:pPr>
        <w:spacing w:before="223" w:line="242" w:lineRule="auto"/>
        <w:ind w:left="100"/>
        <w:rPr>
          <w:sz w:val="24"/>
        </w:rPr>
      </w:pPr>
      <w:proofErr w:type="spellStart"/>
      <w:r>
        <w:rPr>
          <w:sz w:val="24"/>
        </w:rPr>
        <w:t>Basch</w:t>
      </w:r>
      <w:proofErr w:type="spellEnd"/>
      <w:r>
        <w:rPr>
          <w:sz w:val="24"/>
        </w:rPr>
        <w:t>,</w:t>
      </w:r>
      <w:r>
        <w:rPr>
          <w:spacing w:val="-5"/>
          <w:sz w:val="24"/>
        </w:rPr>
        <w:t xml:space="preserve"> </w:t>
      </w:r>
      <w:r>
        <w:rPr>
          <w:sz w:val="24"/>
        </w:rPr>
        <w:t>Norma.</w:t>
      </w:r>
      <w:r>
        <w:rPr>
          <w:spacing w:val="-13"/>
          <w:sz w:val="24"/>
        </w:rPr>
        <w:t xml:space="preserve"> </w:t>
      </w:r>
      <w:r>
        <w:rPr>
          <w:i/>
          <w:sz w:val="24"/>
        </w:rPr>
        <w:t>In</w:t>
      </w:r>
      <w:r>
        <w:rPr>
          <w:i/>
          <w:spacing w:val="-5"/>
          <w:sz w:val="24"/>
        </w:rPr>
        <w:t xml:space="preserve"> </w:t>
      </w:r>
      <w:r>
        <w:rPr>
          <w:i/>
          <w:sz w:val="24"/>
        </w:rPr>
        <w:t>the</w:t>
      </w:r>
      <w:r>
        <w:rPr>
          <w:i/>
          <w:spacing w:val="-6"/>
          <w:sz w:val="24"/>
        </w:rPr>
        <w:t xml:space="preserve"> </w:t>
      </w:r>
      <w:r>
        <w:rPr>
          <w:i/>
          <w:sz w:val="24"/>
        </w:rPr>
        <w:t>Eyes</w:t>
      </w:r>
      <w:r>
        <w:rPr>
          <w:i/>
          <w:spacing w:val="-5"/>
          <w:sz w:val="24"/>
        </w:rPr>
        <w:t xml:space="preserve"> </w:t>
      </w:r>
      <w:r>
        <w:rPr>
          <w:i/>
          <w:sz w:val="24"/>
        </w:rPr>
        <w:t>of</w:t>
      </w:r>
      <w:r>
        <w:rPr>
          <w:i/>
          <w:spacing w:val="-5"/>
          <w:sz w:val="24"/>
        </w:rPr>
        <w:t xml:space="preserve"> </w:t>
      </w:r>
      <w:r>
        <w:rPr>
          <w:i/>
          <w:sz w:val="24"/>
        </w:rPr>
        <w:t>the</w:t>
      </w:r>
      <w:r>
        <w:rPr>
          <w:i/>
          <w:spacing w:val="-6"/>
          <w:sz w:val="24"/>
        </w:rPr>
        <w:t xml:space="preserve"> </w:t>
      </w:r>
      <w:r>
        <w:rPr>
          <w:i/>
          <w:sz w:val="24"/>
        </w:rPr>
        <w:t>Law:</w:t>
      </w:r>
      <w:r>
        <w:rPr>
          <w:i/>
          <w:spacing w:val="-6"/>
          <w:sz w:val="24"/>
        </w:rPr>
        <w:t xml:space="preserve"> </w:t>
      </w:r>
      <w:r>
        <w:rPr>
          <w:i/>
          <w:sz w:val="24"/>
        </w:rPr>
        <w:t>Women,</w:t>
      </w:r>
      <w:r>
        <w:rPr>
          <w:i/>
          <w:spacing w:val="-5"/>
          <w:sz w:val="24"/>
        </w:rPr>
        <w:t xml:space="preserve"> </w:t>
      </w:r>
      <w:r>
        <w:rPr>
          <w:i/>
          <w:sz w:val="24"/>
        </w:rPr>
        <w:t>Marriage</w:t>
      </w:r>
      <w:r>
        <w:rPr>
          <w:i/>
          <w:spacing w:val="-6"/>
          <w:sz w:val="24"/>
        </w:rPr>
        <w:t xml:space="preserve"> </w:t>
      </w:r>
      <w:r>
        <w:rPr>
          <w:i/>
          <w:sz w:val="24"/>
        </w:rPr>
        <w:t>and</w:t>
      </w:r>
      <w:r>
        <w:rPr>
          <w:i/>
          <w:spacing w:val="-5"/>
          <w:sz w:val="24"/>
        </w:rPr>
        <w:t xml:space="preserve"> </w:t>
      </w:r>
      <w:r>
        <w:rPr>
          <w:i/>
          <w:sz w:val="24"/>
        </w:rPr>
        <w:t>Property</w:t>
      </w:r>
      <w:r>
        <w:rPr>
          <w:i/>
          <w:spacing w:val="-6"/>
          <w:sz w:val="24"/>
        </w:rPr>
        <w:t xml:space="preserve"> </w:t>
      </w:r>
      <w:r>
        <w:rPr>
          <w:i/>
          <w:sz w:val="24"/>
        </w:rPr>
        <w:t>in</w:t>
      </w:r>
      <w:r>
        <w:rPr>
          <w:i/>
          <w:spacing w:val="-5"/>
          <w:sz w:val="24"/>
        </w:rPr>
        <w:t xml:space="preserve"> </w:t>
      </w:r>
      <w:r>
        <w:rPr>
          <w:i/>
          <w:sz w:val="24"/>
        </w:rPr>
        <w:t>Nineteenth- Century New York.</w:t>
      </w:r>
      <w:r>
        <w:rPr>
          <w:i/>
          <w:spacing w:val="-1"/>
          <w:sz w:val="24"/>
        </w:rPr>
        <w:t xml:space="preserve"> </w:t>
      </w:r>
      <w:r>
        <w:rPr>
          <w:sz w:val="24"/>
        </w:rPr>
        <w:t>Ithaca: Cornell University Press, 1982.</w:t>
      </w:r>
    </w:p>
    <w:p w14:paraId="6835F153" w14:textId="77777777" w:rsidR="00080F02" w:rsidRDefault="00080F02">
      <w:pPr>
        <w:pStyle w:val="BodyText"/>
        <w:spacing w:before="2"/>
        <w:rPr>
          <w:sz w:val="22"/>
        </w:rPr>
      </w:pPr>
    </w:p>
    <w:p w14:paraId="6835F154" w14:textId="77777777" w:rsidR="00080F02" w:rsidRDefault="002E4E1A">
      <w:pPr>
        <w:spacing w:before="1" w:line="225" w:lineRule="auto"/>
        <w:ind w:left="100"/>
        <w:rPr>
          <w:sz w:val="24"/>
        </w:rPr>
      </w:pPr>
      <w:r>
        <w:rPr>
          <w:sz w:val="24"/>
        </w:rPr>
        <w:t>Bassett,</w:t>
      </w:r>
      <w:r>
        <w:rPr>
          <w:spacing w:val="-7"/>
          <w:sz w:val="24"/>
        </w:rPr>
        <w:t xml:space="preserve"> </w:t>
      </w:r>
      <w:r>
        <w:rPr>
          <w:sz w:val="24"/>
        </w:rPr>
        <w:t>Lynne</w:t>
      </w:r>
      <w:r>
        <w:rPr>
          <w:spacing w:val="-5"/>
          <w:sz w:val="24"/>
        </w:rPr>
        <w:t xml:space="preserve"> </w:t>
      </w:r>
      <w:r>
        <w:rPr>
          <w:sz w:val="24"/>
        </w:rPr>
        <w:t>Z.</w:t>
      </w:r>
      <w:r>
        <w:rPr>
          <w:spacing w:val="-16"/>
          <w:sz w:val="24"/>
        </w:rPr>
        <w:t xml:space="preserve"> </w:t>
      </w:r>
      <w:r>
        <w:rPr>
          <w:i/>
          <w:sz w:val="24"/>
        </w:rPr>
        <w:t>Northern</w:t>
      </w:r>
      <w:r>
        <w:rPr>
          <w:i/>
          <w:spacing w:val="-4"/>
          <w:sz w:val="24"/>
        </w:rPr>
        <w:t xml:space="preserve"> </w:t>
      </w:r>
      <w:r>
        <w:rPr>
          <w:i/>
          <w:sz w:val="24"/>
        </w:rPr>
        <w:t>Comfort:</w:t>
      </w:r>
      <w:r>
        <w:rPr>
          <w:i/>
          <w:spacing w:val="-6"/>
          <w:sz w:val="24"/>
        </w:rPr>
        <w:t xml:space="preserve"> </w:t>
      </w:r>
      <w:r>
        <w:rPr>
          <w:i/>
          <w:sz w:val="24"/>
        </w:rPr>
        <w:t>New</w:t>
      </w:r>
      <w:r>
        <w:rPr>
          <w:i/>
          <w:spacing w:val="-5"/>
          <w:sz w:val="24"/>
        </w:rPr>
        <w:t xml:space="preserve"> </w:t>
      </w:r>
      <w:r>
        <w:rPr>
          <w:i/>
          <w:sz w:val="24"/>
        </w:rPr>
        <w:t>England's</w:t>
      </w:r>
      <w:r>
        <w:rPr>
          <w:i/>
          <w:spacing w:val="-4"/>
          <w:sz w:val="24"/>
        </w:rPr>
        <w:t xml:space="preserve"> </w:t>
      </w:r>
      <w:r>
        <w:rPr>
          <w:i/>
          <w:sz w:val="24"/>
        </w:rPr>
        <w:t>Early</w:t>
      </w:r>
      <w:r>
        <w:rPr>
          <w:i/>
          <w:spacing w:val="-5"/>
          <w:sz w:val="24"/>
        </w:rPr>
        <w:t xml:space="preserve"> </w:t>
      </w:r>
      <w:r>
        <w:rPr>
          <w:i/>
          <w:sz w:val="24"/>
        </w:rPr>
        <w:t>Quilts,</w:t>
      </w:r>
      <w:r>
        <w:rPr>
          <w:i/>
          <w:spacing w:val="-4"/>
          <w:sz w:val="24"/>
        </w:rPr>
        <w:t xml:space="preserve"> </w:t>
      </w:r>
      <w:r>
        <w:rPr>
          <w:i/>
          <w:sz w:val="24"/>
        </w:rPr>
        <w:t>1780-1850.</w:t>
      </w:r>
      <w:r>
        <w:rPr>
          <w:i/>
          <w:spacing w:val="-4"/>
          <w:sz w:val="24"/>
        </w:rPr>
        <w:t xml:space="preserve"> </w:t>
      </w:r>
      <w:r>
        <w:rPr>
          <w:sz w:val="24"/>
        </w:rPr>
        <w:t>Nashville: Rutledge Hill Press, 1998.</w:t>
      </w:r>
    </w:p>
    <w:p w14:paraId="6835F155" w14:textId="77777777" w:rsidR="00080F02" w:rsidRDefault="00080F02">
      <w:pPr>
        <w:pStyle w:val="BodyText"/>
        <w:spacing w:before="6"/>
        <w:rPr>
          <w:sz w:val="21"/>
        </w:rPr>
      </w:pPr>
    </w:p>
    <w:p w14:paraId="6835F156" w14:textId="77777777" w:rsidR="00080F02" w:rsidRDefault="002E4E1A">
      <w:pPr>
        <w:ind w:left="100"/>
        <w:rPr>
          <w:i/>
          <w:sz w:val="24"/>
        </w:rPr>
      </w:pPr>
      <w:r>
        <w:rPr>
          <w:sz w:val="24"/>
        </w:rPr>
        <w:t>Bates,</w:t>
      </w:r>
      <w:r>
        <w:rPr>
          <w:spacing w:val="-6"/>
          <w:sz w:val="24"/>
        </w:rPr>
        <w:t xml:space="preserve"> </w:t>
      </w:r>
      <w:r>
        <w:rPr>
          <w:sz w:val="24"/>
        </w:rPr>
        <w:t>Barbara.</w:t>
      </w:r>
      <w:r>
        <w:rPr>
          <w:spacing w:val="5"/>
          <w:sz w:val="24"/>
        </w:rPr>
        <w:t xml:space="preserve"> </w:t>
      </w:r>
      <w:r>
        <w:rPr>
          <w:i/>
          <w:sz w:val="24"/>
        </w:rPr>
        <w:t>Bargaining</w:t>
      </w:r>
      <w:r>
        <w:rPr>
          <w:i/>
          <w:spacing w:val="-5"/>
          <w:sz w:val="24"/>
        </w:rPr>
        <w:t xml:space="preserve"> </w:t>
      </w:r>
      <w:r>
        <w:rPr>
          <w:i/>
          <w:sz w:val="24"/>
        </w:rPr>
        <w:t>for</w:t>
      </w:r>
      <w:r>
        <w:rPr>
          <w:i/>
          <w:spacing w:val="-6"/>
          <w:sz w:val="24"/>
        </w:rPr>
        <w:t xml:space="preserve"> </w:t>
      </w:r>
      <w:r>
        <w:rPr>
          <w:i/>
          <w:sz w:val="24"/>
        </w:rPr>
        <w:t>Life:</w:t>
      </w:r>
      <w:r>
        <w:rPr>
          <w:i/>
          <w:spacing w:val="-6"/>
          <w:sz w:val="24"/>
        </w:rPr>
        <w:t xml:space="preserve"> </w:t>
      </w:r>
      <w:r>
        <w:rPr>
          <w:i/>
          <w:sz w:val="24"/>
        </w:rPr>
        <w:t>A</w:t>
      </w:r>
      <w:r>
        <w:rPr>
          <w:i/>
          <w:spacing w:val="-7"/>
          <w:sz w:val="24"/>
        </w:rPr>
        <w:t xml:space="preserve"> </w:t>
      </w:r>
      <w:r>
        <w:rPr>
          <w:i/>
          <w:sz w:val="24"/>
        </w:rPr>
        <w:t>Social</w:t>
      </w:r>
      <w:r>
        <w:rPr>
          <w:i/>
          <w:spacing w:val="-5"/>
          <w:sz w:val="24"/>
        </w:rPr>
        <w:t xml:space="preserve"> </w:t>
      </w:r>
      <w:r>
        <w:rPr>
          <w:i/>
          <w:sz w:val="24"/>
        </w:rPr>
        <w:t>History</w:t>
      </w:r>
      <w:r>
        <w:rPr>
          <w:i/>
          <w:spacing w:val="-7"/>
          <w:sz w:val="24"/>
        </w:rPr>
        <w:t xml:space="preserve"> </w:t>
      </w:r>
      <w:r>
        <w:rPr>
          <w:i/>
          <w:sz w:val="24"/>
        </w:rPr>
        <w:t>of</w:t>
      </w:r>
      <w:r>
        <w:rPr>
          <w:i/>
          <w:spacing w:val="-5"/>
          <w:sz w:val="24"/>
        </w:rPr>
        <w:t xml:space="preserve"> </w:t>
      </w:r>
      <w:r>
        <w:rPr>
          <w:i/>
          <w:sz w:val="24"/>
        </w:rPr>
        <w:t>Tuberculosis,</w:t>
      </w:r>
      <w:r>
        <w:rPr>
          <w:i/>
          <w:spacing w:val="-6"/>
          <w:sz w:val="24"/>
        </w:rPr>
        <w:t xml:space="preserve"> </w:t>
      </w:r>
      <w:r>
        <w:rPr>
          <w:i/>
          <w:sz w:val="24"/>
        </w:rPr>
        <w:t>1876-</w:t>
      </w:r>
      <w:r>
        <w:rPr>
          <w:i/>
          <w:spacing w:val="-2"/>
          <w:sz w:val="24"/>
        </w:rPr>
        <w:t>1938.</w:t>
      </w:r>
    </w:p>
    <w:p w14:paraId="6835F157" w14:textId="77777777" w:rsidR="00080F02" w:rsidRDefault="00080F02">
      <w:pPr>
        <w:rPr>
          <w:sz w:val="24"/>
        </w:rPr>
        <w:sectPr w:rsidR="00080F02">
          <w:pgSz w:w="12240" w:h="15840"/>
          <w:pgMar w:top="740" w:right="1680" w:bottom="960" w:left="1700" w:header="559" w:footer="774" w:gutter="0"/>
          <w:cols w:space="720"/>
        </w:sectPr>
      </w:pPr>
    </w:p>
    <w:p w14:paraId="6835F158" w14:textId="77777777" w:rsidR="00080F02" w:rsidRDefault="00080F02">
      <w:pPr>
        <w:pStyle w:val="BodyText"/>
        <w:rPr>
          <w:i/>
          <w:sz w:val="20"/>
        </w:rPr>
      </w:pPr>
    </w:p>
    <w:p w14:paraId="6835F159" w14:textId="77777777" w:rsidR="00080F02" w:rsidRDefault="00080F02">
      <w:pPr>
        <w:pStyle w:val="BodyText"/>
        <w:rPr>
          <w:i/>
          <w:sz w:val="20"/>
        </w:rPr>
      </w:pPr>
    </w:p>
    <w:p w14:paraId="6835F15A" w14:textId="77777777" w:rsidR="00080F02" w:rsidRDefault="002E4E1A">
      <w:pPr>
        <w:pStyle w:val="BodyText"/>
        <w:spacing w:before="217"/>
        <w:ind w:left="100"/>
      </w:pPr>
      <w:r>
        <w:t>Philadelphia:</w:t>
      </w:r>
      <w:r>
        <w:rPr>
          <w:spacing w:val="-6"/>
        </w:rPr>
        <w:t xml:space="preserve"> </w:t>
      </w:r>
      <w:r>
        <w:t>University</w:t>
      </w:r>
      <w:r>
        <w:rPr>
          <w:spacing w:val="-13"/>
        </w:rPr>
        <w:t xml:space="preserve"> </w:t>
      </w:r>
      <w:r>
        <w:t>of</w:t>
      </w:r>
      <w:r>
        <w:rPr>
          <w:spacing w:val="-7"/>
        </w:rPr>
        <w:t xml:space="preserve"> </w:t>
      </w:r>
      <w:r>
        <w:t>Pennsylvania</w:t>
      </w:r>
      <w:r>
        <w:rPr>
          <w:spacing w:val="-7"/>
        </w:rPr>
        <w:t xml:space="preserve"> </w:t>
      </w:r>
      <w:r>
        <w:t>Press,</w:t>
      </w:r>
      <w:r>
        <w:rPr>
          <w:spacing w:val="-6"/>
        </w:rPr>
        <w:t xml:space="preserve"> </w:t>
      </w:r>
      <w:r>
        <w:rPr>
          <w:spacing w:val="-2"/>
        </w:rPr>
        <w:t>1992.</w:t>
      </w:r>
    </w:p>
    <w:p w14:paraId="6835F15B" w14:textId="77777777" w:rsidR="00080F02" w:rsidRDefault="00080F02">
      <w:pPr>
        <w:pStyle w:val="BodyText"/>
        <w:spacing w:before="2"/>
        <w:rPr>
          <w:sz w:val="21"/>
        </w:rPr>
      </w:pPr>
    </w:p>
    <w:p w14:paraId="6835F15C" w14:textId="77777777" w:rsidR="00080F02" w:rsidRDefault="002E4E1A">
      <w:pPr>
        <w:spacing w:line="242" w:lineRule="auto"/>
        <w:ind w:left="100" w:right="199"/>
        <w:rPr>
          <w:sz w:val="24"/>
        </w:rPr>
      </w:pPr>
      <w:r>
        <w:rPr>
          <w:sz w:val="24"/>
        </w:rPr>
        <w:t>Beard,</w:t>
      </w:r>
      <w:r>
        <w:rPr>
          <w:spacing w:val="-4"/>
          <w:sz w:val="24"/>
        </w:rPr>
        <w:t xml:space="preserve"> </w:t>
      </w:r>
      <w:r>
        <w:rPr>
          <w:sz w:val="24"/>
        </w:rPr>
        <w:t>Charles</w:t>
      </w:r>
      <w:r>
        <w:rPr>
          <w:spacing w:val="-4"/>
          <w:sz w:val="24"/>
        </w:rPr>
        <w:t xml:space="preserve"> </w:t>
      </w:r>
      <w:r>
        <w:rPr>
          <w:sz w:val="24"/>
        </w:rPr>
        <w:t>and</w:t>
      </w:r>
      <w:r>
        <w:rPr>
          <w:spacing w:val="-4"/>
          <w:sz w:val="24"/>
        </w:rPr>
        <w:t xml:space="preserve"> </w:t>
      </w:r>
      <w:r>
        <w:rPr>
          <w:sz w:val="24"/>
        </w:rPr>
        <w:t>Mary</w:t>
      </w:r>
      <w:r>
        <w:rPr>
          <w:spacing w:val="-11"/>
          <w:sz w:val="24"/>
        </w:rPr>
        <w:t xml:space="preserve"> </w:t>
      </w:r>
      <w:r>
        <w:rPr>
          <w:sz w:val="24"/>
        </w:rPr>
        <w:t>Beard.</w:t>
      </w:r>
      <w:r>
        <w:rPr>
          <w:spacing w:val="-10"/>
          <w:sz w:val="24"/>
        </w:rPr>
        <w:t xml:space="preserve"> </w:t>
      </w:r>
      <w:r>
        <w:rPr>
          <w:i/>
          <w:sz w:val="24"/>
        </w:rPr>
        <w:t>The</w:t>
      </w:r>
      <w:r>
        <w:rPr>
          <w:i/>
          <w:spacing w:val="-5"/>
          <w:sz w:val="24"/>
        </w:rPr>
        <w:t xml:space="preserve"> </w:t>
      </w:r>
      <w:r>
        <w:rPr>
          <w:i/>
          <w:sz w:val="24"/>
        </w:rPr>
        <w:t>Rise</w:t>
      </w:r>
      <w:r>
        <w:rPr>
          <w:i/>
          <w:spacing w:val="-5"/>
          <w:sz w:val="24"/>
        </w:rPr>
        <w:t xml:space="preserve"> </w:t>
      </w:r>
      <w:r>
        <w:rPr>
          <w:i/>
          <w:sz w:val="24"/>
        </w:rPr>
        <w:t>of</w:t>
      </w:r>
      <w:r>
        <w:rPr>
          <w:i/>
          <w:spacing w:val="-4"/>
          <w:sz w:val="24"/>
        </w:rPr>
        <w:t xml:space="preserve"> </w:t>
      </w:r>
      <w:r>
        <w:rPr>
          <w:i/>
          <w:sz w:val="24"/>
        </w:rPr>
        <w:t>American</w:t>
      </w:r>
      <w:r>
        <w:rPr>
          <w:i/>
          <w:spacing w:val="-4"/>
          <w:sz w:val="24"/>
        </w:rPr>
        <w:t xml:space="preserve"> </w:t>
      </w:r>
      <w:r>
        <w:rPr>
          <w:i/>
          <w:sz w:val="24"/>
        </w:rPr>
        <w:t>Civilization</w:t>
      </w:r>
      <w:r>
        <w:rPr>
          <w:sz w:val="24"/>
        </w:rPr>
        <w:t>.</w:t>
      </w:r>
      <w:r>
        <w:rPr>
          <w:spacing w:val="-4"/>
          <w:sz w:val="24"/>
        </w:rPr>
        <w:t xml:space="preserve"> </w:t>
      </w:r>
      <w:r>
        <w:rPr>
          <w:sz w:val="24"/>
        </w:rPr>
        <w:t>2</w:t>
      </w:r>
      <w:r>
        <w:rPr>
          <w:spacing w:val="-4"/>
          <w:sz w:val="24"/>
        </w:rPr>
        <w:t xml:space="preserve"> </w:t>
      </w:r>
      <w:r>
        <w:rPr>
          <w:sz w:val="24"/>
        </w:rPr>
        <w:t>vols.</w:t>
      </w:r>
      <w:r>
        <w:rPr>
          <w:spacing w:val="-4"/>
          <w:sz w:val="24"/>
        </w:rPr>
        <w:t xml:space="preserve"> </w:t>
      </w:r>
      <w:r>
        <w:rPr>
          <w:sz w:val="24"/>
        </w:rPr>
        <w:t>New</w:t>
      </w:r>
      <w:r>
        <w:rPr>
          <w:spacing w:val="-5"/>
          <w:sz w:val="24"/>
        </w:rPr>
        <w:t xml:space="preserve"> </w:t>
      </w:r>
      <w:r>
        <w:rPr>
          <w:sz w:val="24"/>
        </w:rPr>
        <w:t>York: The Macmillan Company, 1927.</w:t>
      </w:r>
    </w:p>
    <w:p w14:paraId="6835F15D" w14:textId="77777777" w:rsidR="00080F02" w:rsidRDefault="002E4E1A">
      <w:pPr>
        <w:spacing w:before="223"/>
        <w:ind w:left="100"/>
        <w:rPr>
          <w:i/>
          <w:sz w:val="24"/>
        </w:rPr>
      </w:pPr>
      <w:r>
        <w:rPr>
          <w:sz w:val="24"/>
        </w:rPr>
        <w:t>Benson,</w:t>
      </w:r>
      <w:r>
        <w:rPr>
          <w:spacing w:val="-5"/>
          <w:sz w:val="24"/>
        </w:rPr>
        <w:t xml:space="preserve"> </w:t>
      </w:r>
      <w:r>
        <w:rPr>
          <w:sz w:val="24"/>
        </w:rPr>
        <w:t>Lee.</w:t>
      </w:r>
      <w:r>
        <w:rPr>
          <w:spacing w:val="-4"/>
          <w:sz w:val="24"/>
        </w:rPr>
        <w:t xml:space="preserve"> </w:t>
      </w:r>
      <w:r>
        <w:rPr>
          <w:i/>
          <w:sz w:val="24"/>
        </w:rPr>
        <w:t>The</w:t>
      </w:r>
      <w:r>
        <w:rPr>
          <w:i/>
          <w:spacing w:val="-5"/>
          <w:sz w:val="24"/>
        </w:rPr>
        <w:t xml:space="preserve"> </w:t>
      </w:r>
      <w:r>
        <w:rPr>
          <w:i/>
          <w:sz w:val="24"/>
        </w:rPr>
        <w:t>Concept</w:t>
      </w:r>
      <w:r>
        <w:rPr>
          <w:i/>
          <w:spacing w:val="-4"/>
          <w:sz w:val="24"/>
        </w:rPr>
        <w:t xml:space="preserve"> </w:t>
      </w:r>
      <w:r>
        <w:rPr>
          <w:i/>
          <w:sz w:val="24"/>
        </w:rPr>
        <w:t>of</w:t>
      </w:r>
      <w:r>
        <w:rPr>
          <w:i/>
          <w:spacing w:val="-4"/>
          <w:sz w:val="24"/>
        </w:rPr>
        <w:t xml:space="preserve"> </w:t>
      </w:r>
      <w:r>
        <w:rPr>
          <w:i/>
          <w:sz w:val="24"/>
        </w:rPr>
        <w:t>Jacksonian</w:t>
      </w:r>
      <w:r>
        <w:rPr>
          <w:i/>
          <w:spacing w:val="-4"/>
          <w:sz w:val="24"/>
        </w:rPr>
        <w:t xml:space="preserve"> </w:t>
      </w:r>
      <w:r>
        <w:rPr>
          <w:i/>
          <w:sz w:val="24"/>
        </w:rPr>
        <w:t>Democracy:</w:t>
      </w:r>
      <w:r>
        <w:rPr>
          <w:i/>
          <w:spacing w:val="-5"/>
          <w:sz w:val="24"/>
        </w:rPr>
        <w:t xml:space="preserve"> </w:t>
      </w:r>
      <w:r>
        <w:rPr>
          <w:i/>
          <w:sz w:val="24"/>
        </w:rPr>
        <w:t>New</w:t>
      </w:r>
      <w:r>
        <w:rPr>
          <w:i/>
          <w:spacing w:val="-5"/>
          <w:sz w:val="24"/>
        </w:rPr>
        <w:t xml:space="preserve"> </w:t>
      </w:r>
      <w:r>
        <w:rPr>
          <w:i/>
          <w:sz w:val="24"/>
        </w:rPr>
        <w:t>York</w:t>
      </w:r>
      <w:r>
        <w:rPr>
          <w:i/>
          <w:spacing w:val="-5"/>
          <w:sz w:val="24"/>
        </w:rPr>
        <w:t xml:space="preserve"> </w:t>
      </w:r>
      <w:r>
        <w:rPr>
          <w:i/>
          <w:sz w:val="24"/>
        </w:rPr>
        <w:t>as</w:t>
      </w:r>
      <w:r>
        <w:rPr>
          <w:i/>
          <w:spacing w:val="-4"/>
          <w:sz w:val="24"/>
        </w:rPr>
        <w:t xml:space="preserve"> </w:t>
      </w:r>
      <w:r>
        <w:rPr>
          <w:i/>
          <w:sz w:val="24"/>
        </w:rPr>
        <w:t>a</w:t>
      </w:r>
      <w:r>
        <w:rPr>
          <w:i/>
          <w:spacing w:val="-4"/>
          <w:sz w:val="24"/>
        </w:rPr>
        <w:t xml:space="preserve"> </w:t>
      </w:r>
      <w:r>
        <w:rPr>
          <w:i/>
          <w:sz w:val="24"/>
        </w:rPr>
        <w:t>Test</w:t>
      </w:r>
      <w:r>
        <w:rPr>
          <w:i/>
          <w:spacing w:val="-4"/>
          <w:sz w:val="24"/>
        </w:rPr>
        <w:t xml:space="preserve"> </w:t>
      </w:r>
      <w:r>
        <w:rPr>
          <w:i/>
          <w:spacing w:val="-2"/>
          <w:sz w:val="24"/>
        </w:rPr>
        <w:t>Case.</w:t>
      </w:r>
    </w:p>
    <w:p w14:paraId="6835F15E" w14:textId="77777777" w:rsidR="00080F02" w:rsidRDefault="002E4E1A">
      <w:pPr>
        <w:pStyle w:val="BodyText"/>
        <w:spacing w:before="4"/>
        <w:ind w:left="100"/>
      </w:pPr>
      <w:r>
        <w:t>Princeton:</w:t>
      </w:r>
      <w:r>
        <w:rPr>
          <w:spacing w:val="-13"/>
        </w:rPr>
        <w:t xml:space="preserve"> </w:t>
      </w:r>
      <w:r>
        <w:t>Princeton</w:t>
      </w:r>
      <w:r>
        <w:rPr>
          <w:spacing w:val="-10"/>
        </w:rPr>
        <w:t xml:space="preserve"> </w:t>
      </w:r>
      <w:r>
        <w:t>University</w:t>
      </w:r>
      <w:r>
        <w:rPr>
          <w:spacing w:val="-15"/>
        </w:rPr>
        <w:t xml:space="preserve"> </w:t>
      </w:r>
      <w:r>
        <w:t>Press,</w:t>
      </w:r>
      <w:r>
        <w:rPr>
          <w:spacing w:val="-10"/>
        </w:rPr>
        <w:t xml:space="preserve"> </w:t>
      </w:r>
      <w:r>
        <w:rPr>
          <w:spacing w:val="-2"/>
        </w:rPr>
        <w:t>1961.</w:t>
      </w:r>
    </w:p>
    <w:p w14:paraId="6835F15F" w14:textId="77777777" w:rsidR="00080F02" w:rsidRDefault="00080F02">
      <w:pPr>
        <w:pStyle w:val="BodyText"/>
        <w:spacing w:before="4"/>
        <w:rPr>
          <w:sz w:val="22"/>
        </w:rPr>
      </w:pPr>
    </w:p>
    <w:p w14:paraId="6835F160" w14:textId="77777777" w:rsidR="00080F02" w:rsidRDefault="002E4E1A">
      <w:pPr>
        <w:spacing w:line="225" w:lineRule="auto"/>
        <w:ind w:left="100" w:right="119"/>
        <w:rPr>
          <w:sz w:val="24"/>
        </w:rPr>
      </w:pPr>
      <w:r>
        <w:rPr>
          <w:sz w:val="24"/>
        </w:rPr>
        <w:t>Berg,</w:t>
      </w:r>
      <w:r>
        <w:rPr>
          <w:spacing w:val="-5"/>
          <w:sz w:val="24"/>
        </w:rPr>
        <w:t xml:space="preserve"> </w:t>
      </w:r>
      <w:r>
        <w:rPr>
          <w:sz w:val="24"/>
        </w:rPr>
        <w:t>Barbara</w:t>
      </w:r>
      <w:r>
        <w:rPr>
          <w:spacing w:val="-6"/>
          <w:sz w:val="24"/>
        </w:rPr>
        <w:t xml:space="preserve"> </w:t>
      </w:r>
      <w:r>
        <w:rPr>
          <w:sz w:val="24"/>
        </w:rPr>
        <w:t>J.</w:t>
      </w:r>
      <w:r>
        <w:rPr>
          <w:spacing w:val="-15"/>
          <w:sz w:val="24"/>
        </w:rPr>
        <w:t xml:space="preserve"> </w:t>
      </w:r>
      <w:r>
        <w:rPr>
          <w:i/>
          <w:sz w:val="24"/>
        </w:rPr>
        <w:t>The</w:t>
      </w:r>
      <w:r>
        <w:rPr>
          <w:i/>
          <w:spacing w:val="-6"/>
          <w:sz w:val="24"/>
        </w:rPr>
        <w:t xml:space="preserve"> </w:t>
      </w:r>
      <w:r>
        <w:rPr>
          <w:i/>
          <w:sz w:val="24"/>
        </w:rPr>
        <w:t>Remembered</w:t>
      </w:r>
      <w:r>
        <w:rPr>
          <w:i/>
          <w:spacing w:val="-5"/>
          <w:sz w:val="24"/>
        </w:rPr>
        <w:t xml:space="preserve"> </w:t>
      </w:r>
      <w:r>
        <w:rPr>
          <w:i/>
          <w:sz w:val="24"/>
        </w:rPr>
        <w:t>Gate:</w:t>
      </w:r>
      <w:r>
        <w:rPr>
          <w:i/>
          <w:spacing w:val="-6"/>
          <w:sz w:val="24"/>
        </w:rPr>
        <w:t xml:space="preserve"> </w:t>
      </w:r>
      <w:r>
        <w:rPr>
          <w:i/>
          <w:sz w:val="24"/>
        </w:rPr>
        <w:t>Origins</w:t>
      </w:r>
      <w:r>
        <w:rPr>
          <w:i/>
          <w:spacing w:val="-5"/>
          <w:sz w:val="24"/>
        </w:rPr>
        <w:t xml:space="preserve"> </w:t>
      </w:r>
      <w:r>
        <w:rPr>
          <w:i/>
          <w:sz w:val="24"/>
        </w:rPr>
        <w:t>of</w:t>
      </w:r>
      <w:r>
        <w:rPr>
          <w:i/>
          <w:spacing w:val="-5"/>
          <w:sz w:val="24"/>
        </w:rPr>
        <w:t xml:space="preserve"> </w:t>
      </w:r>
      <w:r>
        <w:rPr>
          <w:i/>
          <w:sz w:val="24"/>
        </w:rPr>
        <w:t>American</w:t>
      </w:r>
      <w:r>
        <w:rPr>
          <w:i/>
          <w:spacing w:val="-5"/>
          <w:sz w:val="24"/>
        </w:rPr>
        <w:t xml:space="preserve"> </w:t>
      </w:r>
      <w:r>
        <w:rPr>
          <w:i/>
          <w:sz w:val="24"/>
        </w:rPr>
        <w:t>Feminism:</w:t>
      </w:r>
      <w:r>
        <w:rPr>
          <w:i/>
          <w:spacing w:val="-7"/>
          <w:sz w:val="24"/>
        </w:rPr>
        <w:t xml:space="preserve"> </w:t>
      </w:r>
      <w:r>
        <w:rPr>
          <w:i/>
          <w:sz w:val="24"/>
        </w:rPr>
        <w:t>The</w:t>
      </w:r>
      <w:r>
        <w:rPr>
          <w:i/>
          <w:spacing w:val="-6"/>
          <w:sz w:val="24"/>
        </w:rPr>
        <w:t xml:space="preserve"> </w:t>
      </w:r>
      <w:r>
        <w:rPr>
          <w:i/>
          <w:sz w:val="24"/>
        </w:rPr>
        <w:t>Woman</w:t>
      </w:r>
      <w:r>
        <w:rPr>
          <w:i/>
          <w:spacing w:val="-5"/>
          <w:sz w:val="24"/>
        </w:rPr>
        <w:t xml:space="preserve"> </w:t>
      </w:r>
      <w:r>
        <w:rPr>
          <w:i/>
          <w:sz w:val="24"/>
        </w:rPr>
        <w:t xml:space="preserve">&amp; the City, 1800-1860. </w:t>
      </w:r>
      <w:r>
        <w:rPr>
          <w:sz w:val="24"/>
        </w:rPr>
        <w:t>New York: Oxford University Press, 1978.</w:t>
      </w:r>
    </w:p>
    <w:p w14:paraId="6835F161" w14:textId="77777777" w:rsidR="00080F02" w:rsidRDefault="00080F02">
      <w:pPr>
        <w:pStyle w:val="BodyText"/>
        <w:spacing w:before="6"/>
        <w:rPr>
          <w:sz w:val="21"/>
        </w:rPr>
      </w:pPr>
    </w:p>
    <w:p w14:paraId="6835F162" w14:textId="77777777" w:rsidR="00080F02" w:rsidRDefault="002E4E1A">
      <w:pPr>
        <w:spacing w:before="1" w:line="242" w:lineRule="auto"/>
        <w:ind w:left="100"/>
        <w:rPr>
          <w:sz w:val="24"/>
        </w:rPr>
      </w:pPr>
      <w:r>
        <w:rPr>
          <w:sz w:val="24"/>
        </w:rPr>
        <w:t>Bidwell,</w:t>
      </w:r>
      <w:r>
        <w:rPr>
          <w:spacing w:val="-4"/>
          <w:sz w:val="24"/>
        </w:rPr>
        <w:t xml:space="preserve"> </w:t>
      </w:r>
      <w:r>
        <w:rPr>
          <w:sz w:val="24"/>
        </w:rPr>
        <w:t>Percy</w:t>
      </w:r>
      <w:r>
        <w:rPr>
          <w:spacing w:val="-12"/>
          <w:sz w:val="24"/>
        </w:rPr>
        <w:t xml:space="preserve"> </w:t>
      </w:r>
      <w:r>
        <w:rPr>
          <w:sz w:val="24"/>
        </w:rPr>
        <w:t>Wells</w:t>
      </w:r>
      <w:r>
        <w:rPr>
          <w:spacing w:val="-4"/>
          <w:sz w:val="24"/>
        </w:rPr>
        <w:t xml:space="preserve"> </w:t>
      </w:r>
      <w:r>
        <w:rPr>
          <w:sz w:val="24"/>
        </w:rPr>
        <w:t>and</w:t>
      </w:r>
      <w:r>
        <w:rPr>
          <w:spacing w:val="-4"/>
          <w:sz w:val="24"/>
        </w:rPr>
        <w:t xml:space="preserve"> </w:t>
      </w:r>
      <w:r>
        <w:rPr>
          <w:sz w:val="24"/>
        </w:rPr>
        <w:t>John</w:t>
      </w:r>
      <w:r>
        <w:rPr>
          <w:spacing w:val="-4"/>
          <w:sz w:val="24"/>
        </w:rPr>
        <w:t xml:space="preserve"> </w:t>
      </w:r>
      <w:r>
        <w:rPr>
          <w:sz w:val="24"/>
        </w:rPr>
        <w:t>I.</w:t>
      </w:r>
      <w:r>
        <w:rPr>
          <w:spacing w:val="-4"/>
          <w:sz w:val="24"/>
        </w:rPr>
        <w:t xml:space="preserve"> </w:t>
      </w:r>
      <w:r>
        <w:rPr>
          <w:sz w:val="24"/>
        </w:rPr>
        <w:t>Falconer.</w:t>
      </w:r>
      <w:r>
        <w:rPr>
          <w:spacing w:val="-9"/>
          <w:sz w:val="24"/>
        </w:rPr>
        <w:t xml:space="preserve"> </w:t>
      </w:r>
      <w:r>
        <w:rPr>
          <w:i/>
          <w:sz w:val="24"/>
        </w:rPr>
        <w:t>History</w:t>
      </w:r>
      <w:r>
        <w:rPr>
          <w:i/>
          <w:spacing w:val="-5"/>
          <w:sz w:val="24"/>
        </w:rPr>
        <w:t xml:space="preserve"> </w:t>
      </w:r>
      <w:r>
        <w:rPr>
          <w:i/>
          <w:sz w:val="24"/>
        </w:rPr>
        <w:t>of</w:t>
      </w:r>
      <w:r>
        <w:rPr>
          <w:i/>
          <w:spacing w:val="-4"/>
          <w:sz w:val="24"/>
        </w:rPr>
        <w:t xml:space="preserve"> </w:t>
      </w:r>
      <w:r>
        <w:rPr>
          <w:i/>
          <w:sz w:val="24"/>
        </w:rPr>
        <w:t>Agriculture</w:t>
      </w:r>
      <w:r>
        <w:rPr>
          <w:i/>
          <w:spacing w:val="-5"/>
          <w:sz w:val="24"/>
        </w:rPr>
        <w:t xml:space="preserve"> </w:t>
      </w:r>
      <w:r>
        <w:rPr>
          <w:i/>
          <w:sz w:val="24"/>
        </w:rPr>
        <w:t>in</w:t>
      </w:r>
      <w:r>
        <w:rPr>
          <w:i/>
          <w:spacing w:val="-4"/>
          <w:sz w:val="24"/>
        </w:rPr>
        <w:t xml:space="preserve"> </w:t>
      </w:r>
      <w:r>
        <w:rPr>
          <w:i/>
          <w:sz w:val="24"/>
        </w:rPr>
        <w:t>the</w:t>
      </w:r>
      <w:r>
        <w:rPr>
          <w:i/>
          <w:spacing w:val="-5"/>
          <w:sz w:val="24"/>
        </w:rPr>
        <w:t xml:space="preserve"> </w:t>
      </w:r>
      <w:r>
        <w:rPr>
          <w:i/>
          <w:sz w:val="24"/>
        </w:rPr>
        <w:t>Northern</w:t>
      </w:r>
      <w:r>
        <w:rPr>
          <w:i/>
          <w:spacing w:val="-4"/>
          <w:sz w:val="24"/>
        </w:rPr>
        <w:t xml:space="preserve"> </w:t>
      </w:r>
      <w:r>
        <w:rPr>
          <w:i/>
          <w:sz w:val="24"/>
        </w:rPr>
        <w:t xml:space="preserve">United States, 1620-1860. </w:t>
      </w:r>
      <w:r>
        <w:rPr>
          <w:sz w:val="24"/>
        </w:rPr>
        <w:t>Washington, DC: The Carnegie Institution of Washington, 1925.</w:t>
      </w:r>
    </w:p>
    <w:p w14:paraId="6835F163" w14:textId="77777777" w:rsidR="00080F02" w:rsidRDefault="002E4E1A">
      <w:pPr>
        <w:spacing w:before="222" w:line="242" w:lineRule="auto"/>
        <w:ind w:left="100" w:right="624"/>
        <w:rPr>
          <w:sz w:val="24"/>
        </w:rPr>
      </w:pPr>
      <w:proofErr w:type="spellStart"/>
      <w:r>
        <w:rPr>
          <w:sz w:val="24"/>
        </w:rPr>
        <w:t>Billington</w:t>
      </w:r>
      <w:proofErr w:type="spellEnd"/>
      <w:r>
        <w:rPr>
          <w:sz w:val="24"/>
        </w:rPr>
        <w:t>,</w:t>
      </w:r>
      <w:r>
        <w:rPr>
          <w:spacing w:val="-5"/>
          <w:sz w:val="24"/>
        </w:rPr>
        <w:t xml:space="preserve"> </w:t>
      </w:r>
      <w:r>
        <w:rPr>
          <w:sz w:val="24"/>
        </w:rPr>
        <w:t>Ray</w:t>
      </w:r>
      <w:r>
        <w:rPr>
          <w:spacing w:val="-12"/>
          <w:sz w:val="24"/>
        </w:rPr>
        <w:t xml:space="preserve"> </w:t>
      </w:r>
      <w:r>
        <w:rPr>
          <w:sz w:val="24"/>
        </w:rPr>
        <w:t>A.</w:t>
      </w:r>
      <w:r>
        <w:rPr>
          <w:spacing w:val="-8"/>
          <w:sz w:val="24"/>
        </w:rPr>
        <w:t xml:space="preserve"> </w:t>
      </w:r>
      <w:r>
        <w:rPr>
          <w:i/>
          <w:sz w:val="24"/>
        </w:rPr>
        <w:t>The</w:t>
      </w:r>
      <w:r>
        <w:rPr>
          <w:i/>
          <w:spacing w:val="-5"/>
          <w:sz w:val="24"/>
        </w:rPr>
        <w:t xml:space="preserve"> </w:t>
      </w:r>
      <w:r>
        <w:rPr>
          <w:i/>
          <w:sz w:val="24"/>
        </w:rPr>
        <w:t>Protestant</w:t>
      </w:r>
      <w:r>
        <w:rPr>
          <w:i/>
          <w:spacing w:val="-5"/>
          <w:sz w:val="24"/>
        </w:rPr>
        <w:t xml:space="preserve"> </w:t>
      </w:r>
      <w:r>
        <w:rPr>
          <w:i/>
          <w:sz w:val="24"/>
        </w:rPr>
        <w:t>Crusade,</w:t>
      </w:r>
      <w:r>
        <w:rPr>
          <w:i/>
          <w:spacing w:val="-5"/>
          <w:sz w:val="24"/>
        </w:rPr>
        <w:t xml:space="preserve"> </w:t>
      </w:r>
      <w:r>
        <w:rPr>
          <w:i/>
          <w:sz w:val="24"/>
        </w:rPr>
        <w:t>1800-1860:</w:t>
      </w:r>
      <w:r>
        <w:rPr>
          <w:i/>
          <w:spacing w:val="-5"/>
          <w:sz w:val="24"/>
        </w:rPr>
        <w:t xml:space="preserve"> </w:t>
      </w:r>
      <w:r>
        <w:rPr>
          <w:i/>
          <w:sz w:val="24"/>
        </w:rPr>
        <w:t>A</w:t>
      </w:r>
      <w:r>
        <w:rPr>
          <w:i/>
          <w:spacing w:val="-5"/>
          <w:sz w:val="24"/>
        </w:rPr>
        <w:t xml:space="preserve"> </w:t>
      </w:r>
      <w:r>
        <w:rPr>
          <w:i/>
          <w:sz w:val="24"/>
        </w:rPr>
        <w:t>Study</w:t>
      </w:r>
      <w:r>
        <w:rPr>
          <w:i/>
          <w:spacing w:val="-5"/>
          <w:sz w:val="24"/>
        </w:rPr>
        <w:t xml:space="preserve"> </w:t>
      </w:r>
      <w:r>
        <w:rPr>
          <w:i/>
          <w:sz w:val="24"/>
        </w:rPr>
        <w:t>of</w:t>
      </w:r>
      <w:r>
        <w:rPr>
          <w:i/>
          <w:spacing w:val="-5"/>
          <w:sz w:val="24"/>
        </w:rPr>
        <w:t xml:space="preserve"> </w:t>
      </w:r>
      <w:r>
        <w:rPr>
          <w:i/>
          <w:sz w:val="24"/>
        </w:rPr>
        <w:t>the</w:t>
      </w:r>
      <w:r>
        <w:rPr>
          <w:i/>
          <w:spacing w:val="-5"/>
          <w:sz w:val="24"/>
        </w:rPr>
        <w:t xml:space="preserve"> </w:t>
      </w:r>
      <w:r>
        <w:rPr>
          <w:i/>
          <w:sz w:val="24"/>
        </w:rPr>
        <w:t>Origins</w:t>
      </w:r>
      <w:r>
        <w:rPr>
          <w:i/>
          <w:spacing w:val="-5"/>
          <w:sz w:val="24"/>
        </w:rPr>
        <w:t xml:space="preserve"> </w:t>
      </w:r>
      <w:r>
        <w:rPr>
          <w:i/>
          <w:sz w:val="24"/>
        </w:rPr>
        <w:t xml:space="preserve">of American Nativism. </w:t>
      </w:r>
      <w:r>
        <w:rPr>
          <w:sz w:val="24"/>
        </w:rPr>
        <w:t>New York: The Macmillan Company, 1938.</w:t>
      </w:r>
    </w:p>
    <w:p w14:paraId="6835F164" w14:textId="77777777" w:rsidR="00080F02" w:rsidRDefault="00080F02">
      <w:pPr>
        <w:pStyle w:val="BodyText"/>
        <w:spacing w:before="1"/>
        <w:rPr>
          <w:sz w:val="21"/>
        </w:rPr>
      </w:pPr>
    </w:p>
    <w:p w14:paraId="6835F165" w14:textId="77777777" w:rsidR="00080F02" w:rsidRDefault="002E4E1A">
      <w:pPr>
        <w:ind w:left="100"/>
        <w:rPr>
          <w:sz w:val="24"/>
        </w:rPr>
      </w:pPr>
      <w:proofErr w:type="spellStart"/>
      <w:r>
        <w:rPr>
          <w:sz w:val="24"/>
        </w:rPr>
        <w:t>Bjerkoe</w:t>
      </w:r>
      <w:proofErr w:type="spellEnd"/>
      <w:r>
        <w:rPr>
          <w:sz w:val="24"/>
        </w:rPr>
        <w:t>,</w:t>
      </w:r>
      <w:r>
        <w:rPr>
          <w:spacing w:val="-6"/>
          <w:sz w:val="24"/>
        </w:rPr>
        <w:t xml:space="preserve"> </w:t>
      </w:r>
      <w:r>
        <w:rPr>
          <w:sz w:val="24"/>
        </w:rPr>
        <w:t>Ethel</w:t>
      </w:r>
      <w:r>
        <w:rPr>
          <w:spacing w:val="-4"/>
          <w:sz w:val="24"/>
        </w:rPr>
        <w:t xml:space="preserve"> </w:t>
      </w:r>
      <w:r>
        <w:rPr>
          <w:sz w:val="24"/>
        </w:rPr>
        <w:t>Hall.</w:t>
      </w:r>
      <w:r>
        <w:rPr>
          <w:spacing w:val="-15"/>
          <w:sz w:val="24"/>
        </w:rPr>
        <w:t xml:space="preserve"> </w:t>
      </w:r>
      <w:r>
        <w:rPr>
          <w:i/>
          <w:sz w:val="24"/>
        </w:rPr>
        <w:t>The</w:t>
      </w:r>
      <w:r>
        <w:rPr>
          <w:i/>
          <w:spacing w:val="-4"/>
          <w:sz w:val="24"/>
        </w:rPr>
        <w:t xml:space="preserve"> </w:t>
      </w:r>
      <w:r>
        <w:rPr>
          <w:i/>
          <w:sz w:val="24"/>
        </w:rPr>
        <w:t>Cabinet</w:t>
      </w:r>
      <w:r>
        <w:rPr>
          <w:i/>
          <w:spacing w:val="-3"/>
          <w:sz w:val="24"/>
        </w:rPr>
        <w:t xml:space="preserve"> </w:t>
      </w:r>
      <w:r>
        <w:rPr>
          <w:i/>
          <w:sz w:val="24"/>
        </w:rPr>
        <w:t>Makers</w:t>
      </w:r>
      <w:r>
        <w:rPr>
          <w:i/>
          <w:spacing w:val="-4"/>
          <w:sz w:val="24"/>
        </w:rPr>
        <w:t xml:space="preserve"> </w:t>
      </w:r>
      <w:r>
        <w:rPr>
          <w:i/>
          <w:sz w:val="24"/>
        </w:rPr>
        <w:t>of</w:t>
      </w:r>
      <w:r>
        <w:rPr>
          <w:i/>
          <w:spacing w:val="-3"/>
          <w:sz w:val="24"/>
        </w:rPr>
        <w:t xml:space="preserve"> </w:t>
      </w:r>
      <w:r>
        <w:rPr>
          <w:i/>
          <w:sz w:val="24"/>
        </w:rPr>
        <w:t>America.</w:t>
      </w:r>
      <w:r>
        <w:rPr>
          <w:i/>
          <w:spacing w:val="-1"/>
          <w:sz w:val="24"/>
        </w:rPr>
        <w:t xml:space="preserve"> </w:t>
      </w:r>
      <w:r>
        <w:rPr>
          <w:sz w:val="24"/>
        </w:rPr>
        <w:t>Exton,</w:t>
      </w:r>
      <w:r>
        <w:rPr>
          <w:spacing w:val="-3"/>
          <w:sz w:val="24"/>
        </w:rPr>
        <w:t xml:space="preserve"> </w:t>
      </w:r>
      <w:r>
        <w:rPr>
          <w:sz w:val="24"/>
        </w:rPr>
        <w:t>PA:</w:t>
      </w:r>
      <w:r>
        <w:rPr>
          <w:spacing w:val="-3"/>
          <w:sz w:val="24"/>
        </w:rPr>
        <w:t xml:space="preserve"> </w:t>
      </w:r>
      <w:r>
        <w:rPr>
          <w:sz w:val="24"/>
        </w:rPr>
        <w:t>Schiffer</w:t>
      </w:r>
      <w:r>
        <w:rPr>
          <w:spacing w:val="-5"/>
          <w:sz w:val="24"/>
        </w:rPr>
        <w:t xml:space="preserve"> </w:t>
      </w:r>
      <w:r>
        <w:rPr>
          <w:sz w:val="24"/>
        </w:rPr>
        <w:t>Ltd.,</w:t>
      </w:r>
      <w:r>
        <w:rPr>
          <w:spacing w:val="-3"/>
          <w:sz w:val="24"/>
        </w:rPr>
        <w:t xml:space="preserve"> </w:t>
      </w:r>
      <w:r>
        <w:rPr>
          <w:spacing w:val="-2"/>
          <w:sz w:val="24"/>
        </w:rPr>
        <w:t>1978.</w:t>
      </w:r>
    </w:p>
    <w:p w14:paraId="6835F166" w14:textId="77777777" w:rsidR="00080F02" w:rsidRDefault="002E4E1A">
      <w:pPr>
        <w:spacing w:before="224" w:line="242" w:lineRule="auto"/>
        <w:ind w:left="100"/>
        <w:rPr>
          <w:sz w:val="24"/>
        </w:rPr>
      </w:pPr>
      <w:r>
        <w:rPr>
          <w:sz w:val="24"/>
        </w:rPr>
        <w:t>Bonomi,</w:t>
      </w:r>
      <w:r>
        <w:rPr>
          <w:spacing w:val="-5"/>
          <w:sz w:val="24"/>
        </w:rPr>
        <w:t xml:space="preserve"> </w:t>
      </w:r>
      <w:r>
        <w:rPr>
          <w:sz w:val="24"/>
        </w:rPr>
        <w:t>Patricia</w:t>
      </w:r>
      <w:r>
        <w:rPr>
          <w:spacing w:val="-4"/>
          <w:sz w:val="24"/>
        </w:rPr>
        <w:t xml:space="preserve"> </w:t>
      </w:r>
      <w:r>
        <w:rPr>
          <w:sz w:val="24"/>
        </w:rPr>
        <w:t>U.</w:t>
      </w:r>
      <w:r>
        <w:rPr>
          <w:spacing w:val="-18"/>
          <w:sz w:val="24"/>
        </w:rPr>
        <w:t xml:space="preserve"> </w:t>
      </w:r>
      <w:r>
        <w:rPr>
          <w:i/>
          <w:sz w:val="24"/>
        </w:rPr>
        <w:t>A</w:t>
      </w:r>
      <w:r>
        <w:rPr>
          <w:i/>
          <w:spacing w:val="-4"/>
          <w:sz w:val="24"/>
        </w:rPr>
        <w:t xml:space="preserve"> </w:t>
      </w:r>
      <w:r>
        <w:rPr>
          <w:i/>
          <w:sz w:val="24"/>
        </w:rPr>
        <w:t>Factious</w:t>
      </w:r>
      <w:r>
        <w:rPr>
          <w:i/>
          <w:spacing w:val="-3"/>
          <w:sz w:val="24"/>
        </w:rPr>
        <w:t xml:space="preserve"> </w:t>
      </w:r>
      <w:r>
        <w:rPr>
          <w:i/>
          <w:sz w:val="24"/>
        </w:rPr>
        <w:t>People:</w:t>
      </w:r>
      <w:r>
        <w:rPr>
          <w:i/>
          <w:spacing w:val="-4"/>
          <w:sz w:val="24"/>
        </w:rPr>
        <w:t xml:space="preserve"> </w:t>
      </w:r>
      <w:r>
        <w:rPr>
          <w:i/>
          <w:sz w:val="24"/>
        </w:rPr>
        <w:t>Politics</w:t>
      </w:r>
      <w:r>
        <w:rPr>
          <w:i/>
          <w:spacing w:val="-3"/>
          <w:sz w:val="24"/>
        </w:rPr>
        <w:t xml:space="preserve"> </w:t>
      </w:r>
      <w:r>
        <w:rPr>
          <w:i/>
          <w:sz w:val="24"/>
        </w:rPr>
        <w:t>and</w:t>
      </w:r>
      <w:r>
        <w:rPr>
          <w:i/>
          <w:spacing w:val="-3"/>
          <w:sz w:val="24"/>
        </w:rPr>
        <w:t xml:space="preserve"> </w:t>
      </w:r>
      <w:r>
        <w:rPr>
          <w:i/>
          <w:sz w:val="24"/>
        </w:rPr>
        <w:t>Society</w:t>
      </w:r>
      <w:r>
        <w:rPr>
          <w:i/>
          <w:spacing w:val="-4"/>
          <w:sz w:val="24"/>
        </w:rPr>
        <w:t xml:space="preserve"> </w:t>
      </w:r>
      <w:r>
        <w:rPr>
          <w:i/>
          <w:sz w:val="24"/>
        </w:rPr>
        <w:t>in</w:t>
      </w:r>
      <w:r>
        <w:rPr>
          <w:i/>
          <w:spacing w:val="-3"/>
          <w:sz w:val="24"/>
        </w:rPr>
        <w:t xml:space="preserve"> </w:t>
      </w:r>
      <w:r>
        <w:rPr>
          <w:i/>
          <w:sz w:val="24"/>
        </w:rPr>
        <w:t>Colonial</w:t>
      </w:r>
      <w:r>
        <w:rPr>
          <w:i/>
          <w:spacing w:val="-3"/>
          <w:sz w:val="24"/>
        </w:rPr>
        <w:t xml:space="preserve"> </w:t>
      </w:r>
      <w:r>
        <w:rPr>
          <w:i/>
          <w:sz w:val="24"/>
        </w:rPr>
        <w:t>New</w:t>
      </w:r>
      <w:r>
        <w:rPr>
          <w:i/>
          <w:spacing w:val="-3"/>
          <w:sz w:val="24"/>
        </w:rPr>
        <w:t xml:space="preserve"> </w:t>
      </w:r>
      <w:r>
        <w:rPr>
          <w:i/>
          <w:sz w:val="24"/>
        </w:rPr>
        <w:t xml:space="preserve">York. </w:t>
      </w:r>
      <w:r>
        <w:rPr>
          <w:sz w:val="24"/>
        </w:rPr>
        <w:t>New York: Columbia University Press, 1971.</w:t>
      </w:r>
    </w:p>
    <w:p w14:paraId="6835F167" w14:textId="77777777" w:rsidR="00080F02" w:rsidRDefault="00080F02">
      <w:pPr>
        <w:pStyle w:val="BodyText"/>
        <w:spacing w:before="3"/>
        <w:rPr>
          <w:sz w:val="22"/>
        </w:rPr>
      </w:pPr>
    </w:p>
    <w:p w14:paraId="6835F168" w14:textId="77777777" w:rsidR="00080F02" w:rsidRDefault="002E4E1A">
      <w:pPr>
        <w:spacing w:line="225" w:lineRule="auto"/>
        <w:ind w:left="100"/>
        <w:rPr>
          <w:sz w:val="24"/>
        </w:rPr>
      </w:pPr>
      <w:r>
        <w:rPr>
          <w:sz w:val="24"/>
        </w:rPr>
        <w:t>Booth,</w:t>
      </w:r>
      <w:r>
        <w:rPr>
          <w:spacing w:val="-4"/>
          <w:sz w:val="24"/>
        </w:rPr>
        <w:t xml:space="preserve"> </w:t>
      </w:r>
      <w:r>
        <w:rPr>
          <w:sz w:val="24"/>
        </w:rPr>
        <w:t>Edward</w:t>
      </w:r>
      <w:r>
        <w:rPr>
          <w:spacing w:val="-4"/>
          <w:sz w:val="24"/>
        </w:rPr>
        <w:t xml:space="preserve"> </w:t>
      </w:r>
      <w:r>
        <w:rPr>
          <w:sz w:val="24"/>
        </w:rPr>
        <w:t>Townsend.</w:t>
      </w:r>
      <w:r>
        <w:rPr>
          <w:spacing w:val="-11"/>
          <w:sz w:val="24"/>
        </w:rPr>
        <w:t xml:space="preserve"> </w:t>
      </w:r>
      <w:r>
        <w:rPr>
          <w:i/>
          <w:sz w:val="24"/>
        </w:rPr>
        <w:t>Country</w:t>
      </w:r>
      <w:r>
        <w:rPr>
          <w:i/>
          <w:spacing w:val="-5"/>
          <w:sz w:val="24"/>
        </w:rPr>
        <w:t xml:space="preserve"> </w:t>
      </w:r>
      <w:r>
        <w:rPr>
          <w:i/>
          <w:sz w:val="24"/>
        </w:rPr>
        <w:t>Life</w:t>
      </w:r>
      <w:r>
        <w:rPr>
          <w:i/>
          <w:spacing w:val="-5"/>
          <w:sz w:val="24"/>
        </w:rPr>
        <w:t xml:space="preserve"> </w:t>
      </w:r>
      <w:r>
        <w:rPr>
          <w:i/>
          <w:sz w:val="24"/>
        </w:rPr>
        <w:t>in</w:t>
      </w:r>
      <w:r>
        <w:rPr>
          <w:i/>
          <w:spacing w:val="-4"/>
          <w:sz w:val="24"/>
        </w:rPr>
        <w:t xml:space="preserve"> </w:t>
      </w:r>
      <w:r>
        <w:rPr>
          <w:i/>
          <w:sz w:val="24"/>
        </w:rPr>
        <w:t>America,</w:t>
      </w:r>
      <w:r>
        <w:rPr>
          <w:i/>
          <w:spacing w:val="-4"/>
          <w:sz w:val="24"/>
        </w:rPr>
        <w:t xml:space="preserve"> </w:t>
      </w:r>
      <w:r>
        <w:rPr>
          <w:i/>
          <w:sz w:val="24"/>
        </w:rPr>
        <w:t>as</w:t>
      </w:r>
      <w:r>
        <w:rPr>
          <w:i/>
          <w:spacing w:val="-4"/>
          <w:sz w:val="24"/>
        </w:rPr>
        <w:t xml:space="preserve"> </w:t>
      </w:r>
      <w:r>
        <w:rPr>
          <w:i/>
          <w:sz w:val="24"/>
        </w:rPr>
        <w:t>Lived</w:t>
      </w:r>
      <w:r>
        <w:rPr>
          <w:i/>
          <w:spacing w:val="-4"/>
          <w:sz w:val="24"/>
        </w:rPr>
        <w:t xml:space="preserve"> </w:t>
      </w:r>
      <w:r>
        <w:rPr>
          <w:i/>
          <w:sz w:val="24"/>
        </w:rPr>
        <w:t>by</w:t>
      </w:r>
      <w:r>
        <w:rPr>
          <w:i/>
          <w:spacing w:val="-5"/>
          <w:sz w:val="24"/>
        </w:rPr>
        <w:t xml:space="preserve"> </w:t>
      </w:r>
      <w:r>
        <w:rPr>
          <w:i/>
          <w:sz w:val="24"/>
        </w:rPr>
        <w:t>Ten</w:t>
      </w:r>
      <w:r>
        <w:rPr>
          <w:i/>
          <w:spacing w:val="-4"/>
          <w:sz w:val="24"/>
        </w:rPr>
        <w:t xml:space="preserve"> </w:t>
      </w:r>
      <w:r>
        <w:rPr>
          <w:i/>
          <w:sz w:val="24"/>
        </w:rPr>
        <w:t>Presidents</w:t>
      </w:r>
      <w:r>
        <w:rPr>
          <w:i/>
          <w:spacing w:val="-4"/>
          <w:sz w:val="24"/>
        </w:rPr>
        <w:t xml:space="preserve"> </w:t>
      </w:r>
      <w:r>
        <w:rPr>
          <w:i/>
          <w:sz w:val="24"/>
        </w:rPr>
        <w:t>of</w:t>
      </w:r>
      <w:r>
        <w:rPr>
          <w:i/>
          <w:spacing w:val="-4"/>
          <w:sz w:val="24"/>
        </w:rPr>
        <w:t xml:space="preserve"> </w:t>
      </w:r>
      <w:r>
        <w:rPr>
          <w:i/>
          <w:sz w:val="24"/>
        </w:rPr>
        <w:t>the</w:t>
      </w:r>
      <w:r>
        <w:rPr>
          <w:i/>
          <w:sz w:val="24"/>
        </w:rPr>
        <w:t xml:space="preserve"> United States. </w:t>
      </w:r>
      <w:r>
        <w:rPr>
          <w:sz w:val="24"/>
        </w:rPr>
        <w:t>New York: A.A. Knopf, 1947.</w:t>
      </w:r>
    </w:p>
    <w:p w14:paraId="6835F169" w14:textId="77777777" w:rsidR="00080F02" w:rsidRDefault="00080F02">
      <w:pPr>
        <w:pStyle w:val="BodyText"/>
        <w:spacing w:before="6"/>
        <w:rPr>
          <w:sz w:val="21"/>
        </w:rPr>
      </w:pPr>
    </w:p>
    <w:p w14:paraId="6835F16A" w14:textId="77777777" w:rsidR="00080F02" w:rsidRDefault="002E4E1A">
      <w:pPr>
        <w:ind w:left="100"/>
        <w:rPr>
          <w:i/>
          <w:sz w:val="24"/>
        </w:rPr>
      </w:pPr>
      <w:r>
        <w:rPr>
          <w:sz w:val="24"/>
        </w:rPr>
        <w:t>Bowie,</w:t>
      </w:r>
      <w:r>
        <w:rPr>
          <w:spacing w:val="-12"/>
          <w:sz w:val="24"/>
        </w:rPr>
        <w:t xml:space="preserve"> </w:t>
      </w:r>
      <w:r>
        <w:rPr>
          <w:sz w:val="24"/>
        </w:rPr>
        <w:t>Lucy</w:t>
      </w:r>
      <w:r>
        <w:rPr>
          <w:spacing w:val="-15"/>
          <w:sz w:val="24"/>
        </w:rPr>
        <w:t xml:space="preserve"> </w:t>
      </w:r>
      <w:r>
        <w:rPr>
          <w:sz w:val="24"/>
        </w:rPr>
        <w:t>Leigh.</w:t>
      </w:r>
      <w:r>
        <w:rPr>
          <w:spacing w:val="-10"/>
          <w:sz w:val="24"/>
        </w:rPr>
        <w:t xml:space="preserve"> </w:t>
      </w:r>
      <w:r>
        <w:rPr>
          <w:sz w:val="24"/>
        </w:rPr>
        <w:t>“Madame</w:t>
      </w:r>
      <w:r>
        <w:rPr>
          <w:spacing w:val="-11"/>
          <w:sz w:val="24"/>
        </w:rPr>
        <w:t xml:space="preserve"> </w:t>
      </w:r>
      <w:r>
        <w:rPr>
          <w:sz w:val="24"/>
        </w:rPr>
        <w:t>Grelaud's</w:t>
      </w:r>
      <w:r>
        <w:rPr>
          <w:spacing w:val="-10"/>
          <w:sz w:val="24"/>
        </w:rPr>
        <w:t xml:space="preserve"> </w:t>
      </w:r>
      <w:r>
        <w:rPr>
          <w:sz w:val="24"/>
        </w:rPr>
        <w:t>French</w:t>
      </w:r>
      <w:r>
        <w:rPr>
          <w:spacing w:val="-10"/>
          <w:sz w:val="24"/>
        </w:rPr>
        <w:t xml:space="preserve"> </w:t>
      </w:r>
      <w:r>
        <w:rPr>
          <w:sz w:val="24"/>
        </w:rPr>
        <w:t>School</w:t>
      </w:r>
      <w:r>
        <w:rPr>
          <w:i/>
          <w:sz w:val="24"/>
        </w:rPr>
        <w:t>.”</w:t>
      </w:r>
      <w:r>
        <w:rPr>
          <w:i/>
          <w:spacing w:val="-10"/>
          <w:sz w:val="24"/>
        </w:rPr>
        <w:t xml:space="preserve"> </w:t>
      </w:r>
      <w:r>
        <w:rPr>
          <w:i/>
          <w:sz w:val="24"/>
        </w:rPr>
        <w:t>Maryland</w:t>
      </w:r>
      <w:r>
        <w:rPr>
          <w:i/>
          <w:spacing w:val="-10"/>
          <w:sz w:val="24"/>
        </w:rPr>
        <w:t xml:space="preserve"> </w:t>
      </w:r>
      <w:r>
        <w:rPr>
          <w:i/>
          <w:sz w:val="24"/>
        </w:rPr>
        <w:t>History</w:t>
      </w:r>
      <w:r>
        <w:rPr>
          <w:i/>
          <w:spacing w:val="-11"/>
          <w:sz w:val="24"/>
        </w:rPr>
        <w:t xml:space="preserve"> </w:t>
      </w:r>
      <w:r>
        <w:rPr>
          <w:i/>
          <w:spacing w:val="-2"/>
          <w:sz w:val="24"/>
        </w:rPr>
        <w:t>Magazine.</w:t>
      </w:r>
    </w:p>
    <w:p w14:paraId="6835F16B" w14:textId="77777777" w:rsidR="00080F02" w:rsidRDefault="002E4E1A">
      <w:pPr>
        <w:pStyle w:val="BodyText"/>
        <w:spacing w:before="4"/>
        <w:ind w:left="100"/>
      </w:pPr>
      <w:r>
        <w:t>Vol</w:t>
      </w:r>
      <w:r>
        <w:rPr>
          <w:spacing w:val="-3"/>
        </w:rPr>
        <w:t xml:space="preserve"> </w:t>
      </w:r>
      <w:r>
        <w:t>39</w:t>
      </w:r>
      <w:r>
        <w:rPr>
          <w:spacing w:val="-3"/>
        </w:rPr>
        <w:t xml:space="preserve"> </w:t>
      </w:r>
      <w:r>
        <w:t>(June</w:t>
      </w:r>
      <w:r>
        <w:rPr>
          <w:spacing w:val="-4"/>
        </w:rPr>
        <w:t xml:space="preserve"> </w:t>
      </w:r>
      <w:r>
        <w:t>1944):</w:t>
      </w:r>
      <w:r>
        <w:rPr>
          <w:spacing w:val="-3"/>
        </w:rPr>
        <w:t xml:space="preserve"> </w:t>
      </w:r>
      <w:r>
        <w:t>141-</w:t>
      </w:r>
      <w:r>
        <w:rPr>
          <w:spacing w:val="-4"/>
        </w:rPr>
        <w:t>148.</w:t>
      </w:r>
    </w:p>
    <w:p w14:paraId="6835F16C" w14:textId="77777777" w:rsidR="00080F02" w:rsidRDefault="00080F02">
      <w:pPr>
        <w:pStyle w:val="BodyText"/>
        <w:spacing w:before="3"/>
        <w:rPr>
          <w:sz w:val="21"/>
        </w:rPr>
      </w:pPr>
    </w:p>
    <w:p w14:paraId="6835F16D" w14:textId="77777777" w:rsidR="00080F02" w:rsidRDefault="002E4E1A">
      <w:pPr>
        <w:ind w:left="100"/>
        <w:rPr>
          <w:sz w:val="24"/>
        </w:rPr>
      </w:pPr>
      <w:r>
        <w:rPr>
          <w:sz w:val="24"/>
        </w:rPr>
        <w:t>Boyce,</w:t>
      </w:r>
      <w:r>
        <w:rPr>
          <w:spacing w:val="-8"/>
          <w:sz w:val="24"/>
        </w:rPr>
        <w:t xml:space="preserve"> </w:t>
      </w:r>
      <w:r>
        <w:rPr>
          <w:sz w:val="24"/>
        </w:rPr>
        <w:t>Charles.</w:t>
      </w:r>
      <w:r>
        <w:rPr>
          <w:spacing w:val="-15"/>
          <w:sz w:val="24"/>
        </w:rPr>
        <w:t xml:space="preserve"> </w:t>
      </w:r>
      <w:r>
        <w:rPr>
          <w:i/>
          <w:sz w:val="24"/>
        </w:rPr>
        <w:t>Dictionary</w:t>
      </w:r>
      <w:r>
        <w:rPr>
          <w:i/>
          <w:spacing w:val="-6"/>
          <w:sz w:val="24"/>
        </w:rPr>
        <w:t xml:space="preserve"> </w:t>
      </w:r>
      <w:r>
        <w:rPr>
          <w:i/>
          <w:sz w:val="24"/>
        </w:rPr>
        <w:t>of</w:t>
      </w:r>
      <w:r>
        <w:rPr>
          <w:i/>
          <w:spacing w:val="-5"/>
          <w:sz w:val="24"/>
        </w:rPr>
        <w:t xml:space="preserve"> </w:t>
      </w:r>
      <w:r>
        <w:rPr>
          <w:i/>
          <w:sz w:val="24"/>
        </w:rPr>
        <w:t>Furniture</w:t>
      </w:r>
      <w:r>
        <w:rPr>
          <w:sz w:val="24"/>
        </w:rPr>
        <w:t>.</w:t>
      </w:r>
      <w:r>
        <w:rPr>
          <w:spacing w:val="-4"/>
          <w:sz w:val="24"/>
        </w:rPr>
        <w:t xml:space="preserve"> </w:t>
      </w:r>
      <w:r>
        <w:rPr>
          <w:sz w:val="24"/>
        </w:rPr>
        <w:t>Second</w:t>
      </w:r>
      <w:r>
        <w:rPr>
          <w:spacing w:val="-5"/>
          <w:sz w:val="24"/>
        </w:rPr>
        <w:t xml:space="preserve"> </w:t>
      </w:r>
      <w:r>
        <w:rPr>
          <w:sz w:val="24"/>
        </w:rPr>
        <w:t>Edition.</w:t>
      </w:r>
      <w:r>
        <w:rPr>
          <w:spacing w:val="-4"/>
          <w:sz w:val="24"/>
        </w:rPr>
        <w:t xml:space="preserve"> </w:t>
      </w:r>
      <w:r>
        <w:rPr>
          <w:sz w:val="24"/>
        </w:rPr>
        <w:t>New</w:t>
      </w:r>
      <w:r>
        <w:rPr>
          <w:spacing w:val="-6"/>
          <w:sz w:val="24"/>
        </w:rPr>
        <w:t xml:space="preserve"> </w:t>
      </w:r>
      <w:r>
        <w:rPr>
          <w:sz w:val="24"/>
        </w:rPr>
        <w:t>York:</w:t>
      </w:r>
      <w:r>
        <w:rPr>
          <w:spacing w:val="-5"/>
          <w:sz w:val="24"/>
        </w:rPr>
        <w:t xml:space="preserve"> </w:t>
      </w:r>
      <w:r>
        <w:rPr>
          <w:sz w:val="24"/>
        </w:rPr>
        <w:t>Facts</w:t>
      </w:r>
      <w:r>
        <w:rPr>
          <w:spacing w:val="-4"/>
          <w:sz w:val="24"/>
        </w:rPr>
        <w:t xml:space="preserve"> </w:t>
      </w:r>
      <w:r>
        <w:rPr>
          <w:sz w:val="24"/>
        </w:rPr>
        <w:t>on</w:t>
      </w:r>
      <w:r>
        <w:rPr>
          <w:spacing w:val="-5"/>
          <w:sz w:val="24"/>
        </w:rPr>
        <w:t xml:space="preserve"> </w:t>
      </w:r>
      <w:r>
        <w:rPr>
          <w:sz w:val="24"/>
        </w:rPr>
        <w:t>File,</w:t>
      </w:r>
      <w:r>
        <w:rPr>
          <w:spacing w:val="-5"/>
          <w:sz w:val="24"/>
        </w:rPr>
        <w:t xml:space="preserve"> </w:t>
      </w:r>
      <w:r>
        <w:rPr>
          <w:spacing w:val="-2"/>
          <w:sz w:val="24"/>
        </w:rPr>
        <w:t>2001.</w:t>
      </w:r>
    </w:p>
    <w:p w14:paraId="6835F16E" w14:textId="77777777" w:rsidR="00080F02" w:rsidRDefault="002E4E1A">
      <w:pPr>
        <w:spacing w:before="224" w:line="242" w:lineRule="auto"/>
        <w:ind w:left="100"/>
        <w:rPr>
          <w:sz w:val="24"/>
        </w:rPr>
      </w:pPr>
      <w:r>
        <w:rPr>
          <w:sz w:val="24"/>
        </w:rPr>
        <w:t>Boydston,</w:t>
      </w:r>
      <w:r>
        <w:rPr>
          <w:spacing w:val="-5"/>
          <w:sz w:val="24"/>
        </w:rPr>
        <w:t xml:space="preserve"> </w:t>
      </w:r>
      <w:r>
        <w:rPr>
          <w:sz w:val="24"/>
        </w:rPr>
        <w:t>Jeanne.</w:t>
      </w:r>
      <w:r>
        <w:rPr>
          <w:spacing w:val="-10"/>
          <w:sz w:val="24"/>
        </w:rPr>
        <w:t xml:space="preserve"> </w:t>
      </w:r>
      <w:r>
        <w:rPr>
          <w:i/>
          <w:sz w:val="24"/>
        </w:rPr>
        <w:t>Home</w:t>
      </w:r>
      <w:r>
        <w:rPr>
          <w:i/>
          <w:spacing w:val="-6"/>
          <w:sz w:val="24"/>
        </w:rPr>
        <w:t xml:space="preserve"> </w:t>
      </w:r>
      <w:r>
        <w:rPr>
          <w:i/>
          <w:sz w:val="24"/>
        </w:rPr>
        <w:t>and</w:t>
      </w:r>
      <w:r>
        <w:rPr>
          <w:i/>
          <w:spacing w:val="-5"/>
          <w:sz w:val="24"/>
        </w:rPr>
        <w:t xml:space="preserve"> </w:t>
      </w:r>
      <w:r>
        <w:rPr>
          <w:i/>
          <w:sz w:val="24"/>
        </w:rPr>
        <w:t>Work:</w:t>
      </w:r>
      <w:r>
        <w:rPr>
          <w:i/>
          <w:spacing w:val="-6"/>
          <w:sz w:val="24"/>
        </w:rPr>
        <w:t xml:space="preserve"> </w:t>
      </w:r>
      <w:r>
        <w:rPr>
          <w:i/>
          <w:sz w:val="24"/>
        </w:rPr>
        <w:t>Housework,</w:t>
      </w:r>
      <w:r>
        <w:rPr>
          <w:i/>
          <w:spacing w:val="-5"/>
          <w:sz w:val="24"/>
        </w:rPr>
        <w:t xml:space="preserve"> </w:t>
      </w:r>
      <w:r>
        <w:rPr>
          <w:i/>
          <w:sz w:val="24"/>
        </w:rPr>
        <w:t>Wages,</w:t>
      </w:r>
      <w:r>
        <w:rPr>
          <w:i/>
          <w:spacing w:val="-5"/>
          <w:sz w:val="24"/>
        </w:rPr>
        <w:t xml:space="preserve"> </w:t>
      </w:r>
      <w:r>
        <w:rPr>
          <w:i/>
          <w:sz w:val="24"/>
        </w:rPr>
        <w:t>and</w:t>
      </w:r>
      <w:r>
        <w:rPr>
          <w:i/>
          <w:spacing w:val="-5"/>
          <w:sz w:val="24"/>
        </w:rPr>
        <w:t xml:space="preserve"> </w:t>
      </w:r>
      <w:r>
        <w:rPr>
          <w:i/>
          <w:sz w:val="24"/>
        </w:rPr>
        <w:t>the</w:t>
      </w:r>
      <w:r>
        <w:rPr>
          <w:i/>
          <w:spacing w:val="-6"/>
          <w:sz w:val="24"/>
        </w:rPr>
        <w:t xml:space="preserve"> </w:t>
      </w:r>
      <w:r>
        <w:rPr>
          <w:i/>
          <w:sz w:val="24"/>
        </w:rPr>
        <w:t>Ideology</w:t>
      </w:r>
      <w:r>
        <w:rPr>
          <w:i/>
          <w:spacing w:val="-6"/>
          <w:sz w:val="24"/>
        </w:rPr>
        <w:t xml:space="preserve"> </w:t>
      </w:r>
      <w:r>
        <w:rPr>
          <w:i/>
          <w:sz w:val="24"/>
        </w:rPr>
        <w:t>of</w:t>
      </w:r>
      <w:r>
        <w:rPr>
          <w:i/>
          <w:spacing w:val="-5"/>
          <w:sz w:val="24"/>
        </w:rPr>
        <w:t xml:space="preserve"> </w:t>
      </w:r>
      <w:r>
        <w:rPr>
          <w:i/>
          <w:sz w:val="24"/>
        </w:rPr>
        <w:t>Labor</w:t>
      </w:r>
      <w:r>
        <w:rPr>
          <w:i/>
          <w:spacing w:val="-5"/>
          <w:sz w:val="24"/>
        </w:rPr>
        <w:t xml:space="preserve"> </w:t>
      </w:r>
      <w:r>
        <w:rPr>
          <w:i/>
          <w:sz w:val="24"/>
        </w:rPr>
        <w:t>in</w:t>
      </w:r>
      <w:r>
        <w:rPr>
          <w:i/>
          <w:spacing w:val="-5"/>
          <w:sz w:val="24"/>
        </w:rPr>
        <w:t xml:space="preserve"> </w:t>
      </w:r>
      <w:r>
        <w:rPr>
          <w:i/>
          <w:sz w:val="24"/>
        </w:rPr>
        <w:t xml:space="preserve">the Early Republic. </w:t>
      </w:r>
      <w:r>
        <w:rPr>
          <w:sz w:val="24"/>
        </w:rPr>
        <w:t>New York: Oxford University Press, 1990.</w:t>
      </w:r>
    </w:p>
    <w:p w14:paraId="6835F16F" w14:textId="77777777" w:rsidR="00080F02" w:rsidRDefault="00080F02">
      <w:pPr>
        <w:pStyle w:val="BodyText"/>
        <w:spacing w:before="3"/>
        <w:rPr>
          <w:sz w:val="22"/>
        </w:rPr>
      </w:pPr>
    </w:p>
    <w:p w14:paraId="6835F170" w14:textId="77777777" w:rsidR="00080F02" w:rsidRDefault="002E4E1A">
      <w:pPr>
        <w:spacing w:line="225" w:lineRule="auto"/>
        <w:ind w:left="100" w:right="624"/>
        <w:rPr>
          <w:sz w:val="24"/>
        </w:rPr>
      </w:pPr>
      <w:r>
        <w:rPr>
          <w:sz w:val="24"/>
        </w:rPr>
        <w:t>Boylan,</w:t>
      </w:r>
      <w:r>
        <w:rPr>
          <w:spacing w:val="-7"/>
          <w:sz w:val="24"/>
        </w:rPr>
        <w:t xml:space="preserve"> </w:t>
      </w:r>
      <w:r>
        <w:rPr>
          <w:sz w:val="24"/>
        </w:rPr>
        <w:t>Ann.</w:t>
      </w:r>
      <w:r>
        <w:rPr>
          <w:spacing w:val="-17"/>
          <w:sz w:val="24"/>
        </w:rPr>
        <w:t xml:space="preserve"> </w:t>
      </w:r>
      <w:r>
        <w:rPr>
          <w:i/>
          <w:sz w:val="24"/>
        </w:rPr>
        <w:t>The</w:t>
      </w:r>
      <w:r>
        <w:rPr>
          <w:i/>
          <w:spacing w:val="-5"/>
          <w:sz w:val="24"/>
        </w:rPr>
        <w:t xml:space="preserve"> </w:t>
      </w:r>
      <w:r>
        <w:rPr>
          <w:i/>
          <w:sz w:val="24"/>
        </w:rPr>
        <w:t>Origins</w:t>
      </w:r>
      <w:r>
        <w:rPr>
          <w:i/>
          <w:spacing w:val="-4"/>
          <w:sz w:val="24"/>
        </w:rPr>
        <w:t xml:space="preserve"> </w:t>
      </w:r>
      <w:r>
        <w:rPr>
          <w:i/>
          <w:sz w:val="24"/>
        </w:rPr>
        <w:t>of</w:t>
      </w:r>
      <w:r>
        <w:rPr>
          <w:i/>
          <w:spacing w:val="-4"/>
          <w:sz w:val="24"/>
        </w:rPr>
        <w:t xml:space="preserve"> </w:t>
      </w:r>
      <w:r>
        <w:rPr>
          <w:i/>
          <w:sz w:val="24"/>
        </w:rPr>
        <w:t>Women's</w:t>
      </w:r>
      <w:r>
        <w:rPr>
          <w:i/>
          <w:spacing w:val="-4"/>
          <w:sz w:val="24"/>
        </w:rPr>
        <w:t xml:space="preserve"> </w:t>
      </w:r>
      <w:r>
        <w:rPr>
          <w:i/>
          <w:sz w:val="24"/>
        </w:rPr>
        <w:t>Activism:</w:t>
      </w:r>
      <w:r>
        <w:rPr>
          <w:i/>
          <w:spacing w:val="-6"/>
          <w:sz w:val="24"/>
        </w:rPr>
        <w:t xml:space="preserve"> </w:t>
      </w:r>
      <w:r>
        <w:rPr>
          <w:i/>
          <w:sz w:val="24"/>
        </w:rPr>
        <w:t>New</w:t>
      </w:r>
      <w:r>
        <w:rPr>
          <w:i/>
          <w:spacing w:val="-5"/>
          <w:sz w:val="24"/>
        </w:rPr>
        <w:t xml:space="preserve"> </w:t>
      </w:r>
      <w:r>
        <w:rPr>
          <w:i/>
          <w:sz w:val="24"/>
        </w:rPr>
        <w:t>York</w:t>
      </w:r>
      <w:r>
        <w:rPr>
          <w:i/>
          <w:spacing w:val="-5"/>
          <w:sz w:val="24"/>
        </w:rPr>
        <w:t xml:space="preserve"> </w:t>
      </w:r>
      <w:r>
        <w:rPr>
          <w:i/>
          <w:sz w:val="24"/>
        </w:rPr>
        <w:t>and</w:t>
      </w:r>
      <w:r>
        <w:rPr>
          <w:i/>
          <w:spacing w:val="-4"/>
          <w:sz w:val="24"/>
        </w:rPr>
        <w:t xml:space="preserve"> </w:t>
      </w:r>
      <w:r>
        <w:rPr>
          <w:i/>
          <w:sz w:val="24"/>
        </w:rPr>
        <w:t>Boston,</w:t>
      </w:r>
      <w:r>
        <w:rPr>
          <w:i/>
          <w:spacing w:val="-4"/>
          <w:sz w:val="24"/>
        </w:rPr>
        <w:t xml:space="preserve"> </w:t>
      </w:r>
      <w:r>
        <w:rPr>
          <w:i/>
          <w:sz w:val="24"/>
        </w:rPr>
        <w:t>1797-1840</w:t>
      </w:r>
      <w:r>
        <w:rPr>
          <w:sz w:val="24"/>
        </w:rPr>
        <w:t>. Chapel Hill: University of North Carolina Press, 2002.</w:t>
      </w:r>
    </w:p>
    <w:p w14:paraId="6835F171" w14:textId="77777777" w:rsidR="00080F02" w:rsidRDefault="00080F02">
      <w:pPr>
        <w:pStyle w:val="BodyText"/>
        <w:spacing w:before="6"/>
        <w:rPr>
          <w:sz w:val="21"/>
        </w:rPr>
      </w:pPr>
    </w:p>
    <w:p w14:paraId="6835F172" w14:textId="77777777" w:rsidR="00080F02" w:rsidRDefault="002E4E1A">
      <w:pPr>
        <w:spacing w:line="242" w:lineRule="auto"/>
        <w:ind w:left="100"/>
        <w:rPr>
          <w:sz w:val="24"/>
        </w:rPr>
      </w:pPr>
      <w:r>
        <w:rPr>
          <w:sz w:val="24"/>
        </w:rPr>
        <w:t>Brewer,</w:t>
      </w:r>
      <w:r>
        <w:rPr>
          <w:spacing w:val="-5"/>
          <w:sz w:val="24"/>
        </w:rPr>
        <w:t xml:space="preserve"> </w:t>
      </w:r>
      <w:r>
        <w:rPr>
          <w:sz w:val="24"/>
        </w:rPr>
        <w:t>Priscilla.</w:t>
      </w:r>
      <w:r>
        <w:rPr>
          <w:spacing w:val="-12"/>
          <w:sz w:val="24"/>
        </w:rPr>
        <w:t xml:space="preserve"> </w:t>
      </w:r>
      <w:r>
        <w:rPr>
          <w:i/>
          <w:sz w:val="24"/>
        </w:rPr>
        <w:t>From</w:t>
      </w:r>
      <w:r>
        <w:rPr>
          <w:i/>
          <w:spacing w:val="-6"/>
          <w:sz w:val="24"/>
        </w:rPr>
        <w:t xml:space="preserve"> </w:t>
      </w:r>
      <w:r>
        <w:rPr>
          <w:i/>
          <w:sz w:val="24"/>
        </w:rPr>
        <w:t>Fireplace</w:t>
      </w:r>
      <w:r>
        <w:rPr>
          <w:i/>
          <w:spacing w:val="-6"/>
          <w:sz w:val="24"/>
        </w:rPr>
        <w:t xml:space="preserve"> </w:t>
      </w:r>
      <w:r>
        <w:rPr>
          <w:i/>
          <w:sz w:val="24"/>
        </w:rPr>
        <w:t>to</w:t>
      </w:r>
      <w:r>
        <w:rPr>
          <w:i/>
          <w:spacing w:val="-5"/>
          <w:sz w:val="24"/>
        </w:rPr>
        <w:t xml:space="preserve"> </w:t>
      </w:r>
      <w:r>
        <w:rPr>
          <w:i/>
          <w:sz w:val="24"/>
        </w:rPr>
        <w:t>Cookstove:</w:t>
      </w:r>
      <w:r>
        <w:rPr>
          <w:i/>
          <w:spacing w:val="-6"/>
          <w:sz w:val="24"/>
        </w:rPr>
        <w:t xml:space="preserve"> </w:t>
      </w:r>
      <w:r>
        <w:rPr>
          <w:i/>
          <w:sz w:val="24"/>
        </w:rPr>
        <w:t>Technology</w:t>
      </w:r>
      <w:r>
        <w:rPr>
          <w:i/>
          <w:spacing w:val="-6"/>
          <w:sz w:val="24"/>
        </w:rPr>
        <w:t xml:space="preserve"> </w:t>
      </w:r>
      <w:r>
        <w:rPr>
          <w:i/>
          <w:sz w:val="24"/>
        </w:rPr>
        <w:t>and</w:t>
      </w:r>
      <w:r>
        <w:rPr>
          <w:i/>
          <w:spacing w:val="-5"/>
          <w:sz w:val="24"/>
        </w:rPr>
        <w:t xml:space="preserve"> </w:t>
      </w:r>
      <w:r>
        <w:rPr>
          <w:i/>
          <w:sz w:val="24"/>
        </w:rPr>
        <w:t>the</w:t>
      </w:r>
      <w:r>
        <w:rPr>
          <w:i/>
          <w:spacing w:val="-6"/>
          <w:sz w:val="24"/>
        </w:rPr>
        <w:t xml:space="preserve"> </w:t>
      </w:r>
      <w:r>
        <w:rPr>
          <w:i/>
          <w:sz w:val="24"/>
        </w:rPr>
        <w:t>Domestic</w:t>
      </w:r>
      <w:r>
        <w:rPr>
          <w:i/>
          <w:spacing w:val="-6"/>
          <w:sz w:val="24"/>
        </w:rPr>
        <w:t xml:space="preserve"> </w:t>
      </w:r>
      <w:r>
        <w:rPr>
          <w:i/>
          <w:sz w:val="24"/>
        </w:rPr>
        <w:t>Ideal</w:t>
      </w:r>
      <w:r>
        <w:rPr>
          <w:i/>
          <w:spacing w:val="-5"/>
          <w:sz w:val="24"/>
        </w:rPr>
        <w:t xml:space="preserve"> </w:t>
      </w:r>
      <w:r>
        <w:rPr>
          <w:i/>
          <w:sz w:val="24"/>
        </w:rPr>
        <w:t xml:space="preserve">in America. </w:t>
      </w:r>
      <w:r>
        <w:rPr>
          <w:sz w:val="24"/>
        </w:rPr>
        <w:t>Syracuse: Syracuse University Press, 2000.</w:t>
      </w:r>
    </w:p>
    <w:p w14:paraId="6835F173" w14:textId="77777777" w:rsidR="00080F02" w:rsidRDefault="002E4E1A">
      <w:pPr>
        <w:spacing w:before="223" w:line="242" w:lineRule="auto"/>
        <w:ind w:left="100"/>
        <w:rPr>
          <w:sz w:val="24"/>
        </w:rPr>
      </w:pPr>
      <w:r>
        <w:rPr>
          <w:sz w:val="24"/>
        </w:rPr>
        <w:t>Bridges,</w:t>
      </w:r>
      <w:r>
        <w:rPr>
          <w:spacing w:val="-4"/>
          <w:sz w:val="24"/>
        </w:rPr>
        <w:t xml:space="preserve"> </w:t>
      </w:r>
      <w:r>
        <w:rPr>
          <w:sz w:val="24"/>
        </w:rPr>
        <w:t>Amy.</w:t>
      </w:r>
      <w:r>
        <w:rPr>
          <w:spacing w:val="-15"/>
          <w:sz w:val="24"/>
        </w:rPr>
        <w:t xml:space="preserve"> </w:t>
      </w:r>
      <w:r>
        <w:rPr>
          <w:i/>
          <w:sz w:val="24"/>
        </w:rPr>
        <w:t>A</w:t>
      </w:r>
      <w:r>
        <w:rPr>
          <w:i/>
          <w:spacing w:val="-4"/>
          <w:sz w:val="24"/>
        </w:rPr>
        <w:t xml:space="preserve"> </w:t>
      </w:r>
      <w:r>
        <w:rPr>
          <w:i/>
          <w:sz w:val="24"/>
        </w:rPr>
        <w:t>City</w:t>
      </w:r>
      <w:r>
        <w:rPr>
          <w:i/>
          <w:spacing w:val="-4"/>
          <w:sz w:val="24"/>
        </w:rPr>
        <w:t xml:space="preserve"> </w:t>
      </w:r>
      <w:r>
        <w:rPr>
          <w:i/>
          <w:sz w:val="24"/>
        </w:rPr>
        <w:t>in</w:t>
      </w:r>
      <w:r>
        <w:rPr>
          <w:i/>
          <w:spacing w:val="-3"/>
          <w:sz w:val="24"/>
        </w:rPr>
        <w:t xml:space="preserve"> </w:t>
      </w:r>
      <w:r>
        <w:rPr>
          <w:i/>
          <w:sz w:val="24"/>
        </w:rPr>
        <w:t>the</w:t>
      </w:r>
      <w:r>
        <w:rPr>
          <w:i/>
          <w:spacing w:val="-4"/>
          <w:sz w:val="24"/>
        </w:rPr>
        <w:t xml:space="preserve"> </w:t>
      </w:r>
      <w:r>
        <w:rPr>
          <w:i/>
          <w:sz w:val="24"/>
        </w:rPr>
        <w:t>Republic:</w:t>
      </w:r>
      <w:r>
        <w:rPr>
          <w:i/>
          <w:spacing w:val="-4"/>
          <w:sz w:val="24"/>
        </w:rPr>
        <w:t xml:space="preserve"> </w:t>
      </w:r>
      <w:r>
        <w:rPr>
          <w:i/>
          <w:sz w:val="24"/>
        </w:rPr>
        <w:t>Antebellum</w:t>
      </w:r>
      <w:r>
        <w:rPr>
          <w:i/>
          <w:spacing w:val="-4"/>
          <w:sz w:val="24"/>
        </w:rPr>
        <w:t xml:space="preserve"> </w:t>
      </w:r>
      <w:r>
        <w:rPr>
          <w:i/>
          <w:sz w:val="24"/>
        </w:rPr>
        <w:t>New</w:t>
      </w:r>
      <w:r>
        <w:rPr>
          <w:i/>
          <w:spacing w:val="-3"/>
          <w:sz w:val="24"/>
        </w:rPr>
        <w:t xml:space="preserve"> </w:t>
      </w:r>
      <w:r>
        <w:rPr>
          <w:i/>
          <w:sz w:val="24"/>
        </w:rPr>
        <w:t>York</w:t>
      </w:r>
      <w:r>
        <w:rPr>
          <w:i/>
          <w:spacing w:val="-4"/>
          <w:sz w:val="24"/>
        </w:rPr>
        <w:t xml:space="preserve"> </w:t>
      </w:r>
      <w:r>
        <w:rPr>
          <w:i/>
          <w:sz w:val="24"/>
        </w:rPr>
        <w:t>and</w:t>
      </w:r>
      <w:r>
        <w:rPr>
          <w:i/>
          <w:spacing w:val="-3"/>
          <w:sz w:val="24"/>
        </w:rPr>
        <w:t xml:space="preserve"> </w:t>
      </w:r>
      <w:r>
        <w:rPr>
          <w:i/>
          <w:sz w:val="24"/>
        </w:rPr>
        <w:t>the</w:t>
      </w:r>
      <w:r>
        <w:rPr>
          <w:i/>
          <w:spacing w:val="-4"/>
          <w:sz w:val="24"/>
        </w:rPr>
        <w:t xml:space="preserve"> </w:t>
      </w:r>
      <w:r>
        <w:rPr>
          <w:i/>
          <w:sz w:val="24"/>
        </w:rPr>
        <w:t>Origins</w:t>
      </w:r>
      <w:r>
        <w:rPr>
          <w:i/>
          <w:spacing w:val="-3"/>
          <w:sz w:val="24"/>
        </w:rPr>
        <w:t xml:space="preserve"> </w:t>
      </w:r>
      <w:r>
        <w:rPr>
          <w:i/>
          <w:sz w:val="24"/>
        </w:rPr>
        <w:t>of</w:t>
      </w:r>
      <w:r>
        <w:rPr>
          <w:i/>
          <w:spacing w:val="-3"/>
          <w:sz w:val="24"/>
        </w:rPr>
        <w:t xml:space="preserve"> </w:t>
      </w:r>
      <w:r>
        <w:rPr>
          <w:i/>
          <w:sz w:val="24"/>
        </w:rPr>
        <w:t xml:space="preserve">Machine Politics. </w:t>
      </w:r>
      <w:r>
        <w:rPr>
          <w:sz w:val="24"/>
        </w:rPr>
        <w:t>New York: Cambridge University Press, 1984.</w:t>
      </w:r>
    </w:p>
    <w:p w14:paraId="6835F174" w14:textId="77777777" w:rsidR="00080F02" w:rsidRDefault="00080F02">
      <w:pPr>
        <w:pStyle w:val="BodyText"/>
        <w:spacing w:before="1"/>
        <w:rPr>
          <w:sz w:val="21"/>
        </w:rPr>
      </w:pPr>
    </w:p>
    <w:p w14:paraId="6835F175" w14:textId="77777777" w:rsidR="00080F02" w:rsidRDefault="002E4E1A">
      <w:pPr>
        <w:pStyle w:val="BodyText"/>
        <w:spacing w:line="268" w:lineRule="exact"/>
        <w:ind w:left="100"/>
      </w:pPr>
      <w:r>
        <w:t>Brown,</w:t>
      </w:r>
      <w:r>
        <w:rPr>
          <w:spacing w:val="-9"/>
        </w:rPr>
        <w:t xml:space="preserve"> </w:t>
      </w:r>
      <w:r>
        <w:t>Elsa</w:t>
      </w:r>
      <w:r>
        <w:rPr>
          <w:spacing w:val="-9"/>
        </w:rPr>
        <w:t xml:space="preserve"> </w:t>
      </w:r>
      <w:r>
        <w:t>Barkley.</w:t>
      </w:r>
      <w:r>
        <w:rPr>
          <w:spacing w:val="-8"/>
        </w:rPr>
        <w:t xml:space="preserve"> </w:t>
      </w:r>
      <w:r>
        <w:t>"Polyrhythms</w:t>
      </w:r>
      <w:r>
        <w:rPr>
          <w:spacing w:val="-9"/>
        </w:rPr>
        <w:t xml:space="preserve"> </w:t>
      </w:r>
      <w:r>
        <w:t>and</w:t>
      </w:r>
      <w:r>
        <w:rPr>
          <w:spacing w:val="-8"/>
        </w:rPr>
        <w:t xml:space="preserve"> </w:t>
      </w:r>
      <w:r>
        <w:t>Improvisation:</w:t>
      </w:r>
      <w:r>
        <w:rPr>
          <w:spacing w:val="-9"/>
        </w:rPr>
        <w:t xml:space="preserve"> </w:t>
      </w:r>
      <w:r>
        <w:t>Lessons</w:t>
      </w:r>
      <w:r>
        <w:rPr>
          <w:spacing w:val="-8"/>
        </w:rPr>
        <w:t xml:space="preserve"> </w:t>
      </w:r>
      <w:r>
        <w:t>for</w:t>
      </w:r>
      <w:r>
        <w:rPr>
          <w:spacing w:val="-9"/>
        </w:rPr>
        <w:t xml:space="preserve"> </w:t>
      </w:r>
      <w:r>
        <w:t>Women's</w:t>
      </w:r>
      <w:r>
        <w:rPr>
          <w:spacing w:val="-8"/>
        </w:rPr>
        <w:t xml:space="preserve"> </w:t>
      </w:r>
      <w:r>
        <w:rPr>
          <w:spacing w:val="-2"/>
        </w:rPr>
        <w:t>History."</w:t>
      </w:r>
    </w:p>
    <w:p w14:paraId="6835F176" w14:textId="77777777" w:rsidR="00080F02" w:rsidRDefault="002E4E1A">
      <w:pPr>
        <w:spacing w:line="268" w:lineRule="exact"/>
        <w:ind w:left="100"/>
        <w:rPr>
          <w:sz w:val="24"/>
        </w:rPr>
      </w:pPr>
      <w:r>
        <w:rPr>
          <w:i/>
          <w:sz w:val="24"/>
        </w:rPr>
        <w:t>History</w:t>
      </w:r>
      <w:r>
        <w:rPr>
          <w:i/>
          <w:spacing w:val="-10"/>
          <w:sz w:val="24"/>
        </w:rPr>
        <w:t xml:space="preserve"> </w:t>
      </w:r>
      <w:r>
        <w:rPr>
          <w:i/>
          <w:sz w:val="24"/>
        </w:rPr>
        <w:t>Workshop</w:t>
      </w:r>
      <w:r>
        <w:rPr>
          <w:i/>
          <w:spacing w:val="-9"/>
          <w:sz w:val="24"/>
        </w:rPr>
        <w:t xml:space="preserve"> </w:t>
      </w:r>
      <w:r>
        <w:rPr>
          <w:i/>
          <w:sz w:val="24"/>
        </w:rPr>
        <w:t>Journal</w:t>
      </w:r>
      <w:r>
        <w:rPr>
          <w:sz w:val="24"/>
        </w:rPr>
        <w:t>.</w:t>
      </w:r>
      <w:r>
        <w:rPr>
          <w:spacing w:val="-9"/>
          <w:sz w:val="24"/>
        </w:rPr>
        <w:t xml:space="preserve"> </w:t>
      </w:r>
      <w:r>
        <w:rPr>
          <w:sz w:val="24"/>
        </w:rPr>
        <w:t>Vol.</w:t>
      </w:r>
      <w:r>
        <w:rPr>
          <w:spacing w:val="-9"/>
          <w:sz w:val="24"/>
        </w:rPr>
        <w:t xml:space="preserve"> </w:t>
      </w:r>
      <w:r>
        <w:rPr>
          <w:sz w:val="24"/>
        </w:rPr>
        <w:t>31</w:t>
      </w:r>
      <w:r>
        <w:rPr>
          <w:spacing w:val="-9"/>
          <w:sz w:val="24"/>
        </w:rPr>
        <w:t xml:space="preserve"> </w:t>
      </w:r>
      <w:r>
        <w:rPr>
          <w:sz w:val="24"/>
        </w:rPr>
        <w:t>(Spring</w:t>
      </w:r>
      <w:r>
        <w:rPr>
          <w:spacing w:val="-12"/>
          <w:sz w:val="24"/>
        </w:rPr>
        <w:t xml:space="preserve"> </w:t>
      </w:r>
      <w:r>
        <w:rPr>
          <w:sz w:val="24"/>
        </w:rPr>
        <w:t>1991):</w:t>
      </w:r>
      <w:r>
        <w:rPr>
          <w:spacing w:val="-10"/>
          <w:sz w:val="24"/>
        </w:rPr>
        <w:t xml:space="preserve"> </w:t>
      </w:r>
      <w:r>
        <w:rPr>
          <w:sz w:val="24"/>
        </w:rPr>
        <w:t>85-</w:t>
      </w:r>
      <w:r>
        <w:rPr>
          <w:spacing w:val="-5"/>
          <w:sz w:val="24"/>
        </w:rPr>
        <w:t>90.</w:t>
      </w:r>
    </w:p>
    <w:p w14:paraId="6835F177" w14:textId="77777777" w:rsidR="00080F02" w:rsidRDefault="00080F02">
      <w:pPr>
        <w:pStyle w:val="BodyText"/>
        <w:spacing w:before="2"/>
        <w:rPr>
          <w:sz w:val="21"/>
        </w:rPr>
      </w:pPr>
    </w:p>
    <w:p w14:paraId="6835F178" w14:textId="77777777" w:rsidR="00080F02" w:rsidRDefault="002E4E1A">
      <w:pPr>
        <w:spacing w:line="242" w:lineRule="auto"/>
        <w:ind w:left="100" w:right="624"/>
        <w:rPr>
          <w:sz w:val="24"/>
        </w:rPr>
      </w:pPr>
      <w:r>
        <w:rPr>
          <w:sz w:val="24"/>
        </w:rPr>
        <w:t>Bruegel,</w:t>
      </w:r>
      <w:r>
        <w:rPr>
          <w:spacing w:val="-5"/>
          <w:sz w:val="24"/>
        </w:rPr>
        <w:t xml:space="preserve"> </w:t>
      </w:r>
      <w:r>
        <w:rPr>
          <w:sz w:val="24"/>
        </w:rPr>
        <w:t xml:space="preserve">Martin. </w:t>
      </w:r>
      <w:r>
        <w:rPr>
          <w:i/>
          <w:sz w:val="24"/>
        </w:rPr>
        <w:t>Farm,</w:t>
      </w:r>
      <w:r>
        <w:rPr>
          <w:i/>
          <w:spacing w:val="-5"/>
          <w:sz w:val="24"/>
        </w:rPr>
        <w:t xml:space="preserve"> </w:t>
      </w:r>
      <w:r>
        <w:rPr>
          <w:i/>
          <w:sz w:val="24"/>
        </w:rPr>
        <w:t>Shop,</w:t>
      </w:r>
      <w:r>
        <w:rPr>
          <w:i/>
          <w:spacing w:val="-5"/>
          <w:sz w:val="24"/>
        </w:rPr>
        <w:t xml:space="preserve"> </w:t>
      </w:r>
      <w:r>
        <w:rPr>
          <w:i/>
          <w:sz w:val="24"/>
        </w:rPr>
        <w:t>Landi</w:t>
      </w:r>
      <w:r>
        <w:rPr>
          <w:i/>
          <w:sz w:val="24"/>
        </w:rPr>
        <w:t>ng:</w:t>
      </w:r>
      <w:r>
        <w:rPr>
          <w:i/>
          <w:spacing w:val="-6"/>
          <w:sz w:val="24"/>
        </w:rPr>
        <w:t xml:space="preserve"> </w:t>
      </w:r>
      <w:r>
        <w:rPr>
          <w:i/>
          <w:sz w:val="24"/>
        </w:rPr>
        <w:t>The</w:t>
      </w:r>
      <w:r>
        <w:rPr>
          <w:i/>
          <w:spacing w:val="-6"/>
          <w:sz w:val="24"/>
        </w:rPr>
        <w:t xml:space="preserve"> </w:t>
      </w:r>
      <w:r>
        <w:rPr>
          <w:i/>
          <w:sz w:val="24"/>
        </w:rPr>
        <w:t>Rise</w:t>
      </w:r>
      <w:r>
        <w:rPr>
          <w:i/>
          <w:spacing w:val="-6"/>
          <w:sz w:val="24"/>
        </w:rPr>
        <w:t xml:space="preserve"> </w:t>
      </w:r>
      <w:r>
        <w:rPr>
          <w:i/>
          <w:sz w:val="24"/>
        </w:rPr>
        <w:t>of</w:t>
      </w:r>
      <w:r>
        <w:rPr>
          <w:i/>
          <w:spacing w:val="-5"/>
          <w:sz w:val="24"/>
        </w:rPr>
        <w:t xml:space="preserve"> </w:t>
      </w:r>
      <w:r>
        <w:rPr>
          <w:i/>
          <w:sz w:val="24"/>
        </w:rPr>
        <w:t>a</w:t>
      </w:r>
      <w:r>
        <w:rPr>
          <w:i/>
          <w:spacing w:val="-5"/>
          <w:sz w:val="24"/>
        </w:rPr>
        <w:t xml:space="preserve"> </w:t>
      </w:r>
      <w:r>
        <w:rPr>
          <w:i/>
          <w:sz w:val="24"/>
        </w:rPr>
        <w:t>Market</w:t>
      </w:r>
      <w:r>
        <w:rPr>
          <w:i/>
          <w:spacing w:val="-5"/>
          <w:sz w:val="24"/>
        </w:rPr>
        <w:t xml:space="preserve"> </w:t>
      </w:r>
      <w:r>
        <w:rPr>
          <w:i/>
          <w:sz w:val="24"/>
        </w:rPr>
        <w:t>Society</w:t>
      </w:r>
      <w:r>
        <w:rPr>
          <w:i/>
          <w:spacing w:val="-6"/>
          <w:sz w:val="24"/>
        </w:rPr>
        <w:t xml:space="preserve"> </w:t>
      </w:r>
      <w:r>
        <w:rPr>
          <w:i/>
          <w:sz w:val="24"/>
        </w:rPr>
        <w:t>in</w:t>
      </w:r>
      <w:r>
        <w:rPr>
          <w:i/>
          <w:spacing w:val="-5"/>
          <w:sz w:val="24"/>
        </w:rPr>
        <w:t xml:space="preserve"> </w:t>
      </w:r>
      <w:r>
        <w:rPr>
          <w:i/>
          <w:sz w:val="24"/>
        </w:rPr>
        <w:t>the</w:t>
      </w:r>
      <w:r>
        <w:rPr>
          <w:i/>
          <w:spacing w:val="-6"/>
          <w:sz w:val="24"/>
        </w:rPr>
        <w:t xml:space="preserve"> </w:t>
      </w:r>
      <w:r>
        <w:rPr>
          <w:i/>
          <w:sz w:val="24"/>
        </w:rPr>
        <w:t xml:space="preserve">Hudson Valley. </w:t>
      </w:r>
      <w:r>
        <w:rPr>
          <w:sz w:val="24"/>
        </w:rPr>
        <w:t>Durham, NC: Duke University Press, 2002.</w:t>
      </w:r>
    </w:p>
    <w:p w14:paraId="6835F179" w14:textId="77777777" w:rsidR="00080F02" w:rsidRDefault="002E4E1A">
      <w:pPr>
        <w:pStyle w:val="BodyText"/>
        <w:tabs>
          <w:tab w:val="left" w:pos="1059"/>
        </w:tabs>
        <w:spacing w:before="223"/>
        <w:ind w:left="100"/>
      </w:pPr>
      <w:r>
        <w:rPr>
          <w:u w:val="single"/>
        </w:rPr>
        <w:tab/>
      </w:r>
      <w:r>
        <w:t>.</w:t>
      </w:r>
      <w:r>
        <w:rPr>
          <w:spacing w:val="-3"/>
        </w:rPr>
        <w:t xml:space="preserve"> </w:t>
      </w:r>
      <w:r>
        <w:t>“Work,</w:t>
      </w:r>
      <w:r>
        <w:rPr>
          <w:spacing w:val="-3"/>
        </w:rPr>
        <w:t xml:space="preserve"> </w:t>
      </w:r>
      <w:r>
        <w:t>Gender</w:t>
      </w:r>
      <w:r>
        <w:rPr>
          <w:spacing w:val="-4"/>
        </w:rPr>
        <w:t xml:space="preserve"> </w:t>
      </w:r>
      <w:r>
        <w:t>and</w:t>
      </w:r>
      <w:r>
        <w:rPr>
          <w:spacing w:val="-3"/>
        </w:rPr>
        <w:t xml:space="preserve"> </w:t>
      </w:r>
      <w:r>
        <w:t>Authority</w:t>
      </w:r>
      <w:r>
        <w:rPr>
          <w:spacing w:val="-10"/>
        </w:rPr>
        <w:t xml:space="preserve"> </w:t>
      </w:r>
      <w:r>
        <w:t>on</w:t>
      </w:r>
      <w:r>
        <w:rPr>
          <w:spacing w:val="-3"/>
        </w:rPr>
        <w:t xml:space="preserve"> </w:t>
      </w:r>
      <w:r>
        <w:t>the</w:t>
      </w:r>
      <w:r>
        <w:rPr>
          <w:spacing w:val="-4"/>
        </w:rPr>
        <w:t xml:space="preserve"> </w:t>
      </w:r>
      <w:r>
        <w:t>Farm:</w:t>
      </w:r>
      <w:r>
        <w:rPr>
          <w:spacing w:val="-3"/>
        </w:rPr>
        <w:t xml:space="preserve"> </w:t>
      </w:r>
      <w:r>
        <w:t>The</w:t>
      </w:r>
      <w:r>
        <w:rPr>
          <w:spacing w:val="-3"/>
        </w:rPr>
        <w:t xml:space="preserve"> </w:t>
      </w:r>
      <w:r>
        <w:t>Hudson</w:t>
      </w:r>
      <w:r>
        <w:rPr>
          <w:spacing w:val="-4"/>
        </w:rPr>
        <w:t xml:space="preserve"> </w:t>
      </w:r>
      <w:r>
        <w:t>Valley</w:t>
      </w:r>
      <w:r>
        <w:rPr>
          <w:spacing w:val="-10"/>
        </w:rPr>
        <w:t xml:space="preserve"> </w:t>
      </w:r>
      <w:r>
        <w:rPr>
          <w:spacing w:val="-2"/>
        </w:rPr>
        <w:t>Countryside,</w:t>
      </w:r>
    </w:p>
    <w:p w14:paraId="6835F17A" w14:textId="77777777" w:rsidR="00080F02" w:rsidRDefault="00080F02">
      <w:pPr>
        <w:sectPr w:rsidR="00080F02">
          <w:pgSz w:w="12240" w:h="15840"/>
          <w:pgMar w:top="740" w:right="1680" w:bottom="960" w:left="1700" w:header="559" w:footer="774" w:gutter="0"/>
          <w:cols w:space="720"/>
        </w:sectPr>
      </w:pPr>
    </w:p>
    <w:p w14:paraId="6835F17B" w14:textId="77777777" w:rsidR="00080F02" w:rsidRDefault="00080F02">
      <w:pPr>
        <w:pStyle w:val="BodyText"/>
        <w:rPr>
          <w:sz w:val="20"/>
        </w:rPr>
      </w:pPr>
    </w:p>
    <w:p w14:paraId="6835F17C" w14:textId="77777777" w:rsidR="00080F02" w:rsidRDefault="00080F02">
      <w:pPr>
        <w:pStyle w:val="BodyText"/>
        <w:rPr>
          <w:sz w:val="20"/>
        </w:rPr>
      </w:pPr>
    </w:p>
    <w:p w14:paraId="6835F17D" w14:textId="77777777" w:rsidR="00080F02" w:rsidRDefault="002E4E1A">
      <w:pPr>
        <w:spacing w:before="217"/>
        <w:ind w:left="100"/>
        <w:rPr>
          <w:sz w:val="24"/>
        </w:rPr>
      </w:pPr>
      <w:r>
        <w:rPr>
          <w:sz w:val="24"/>
        </w:rPr>
        <w:t>1790s-1850s.”</w:t>
      </w:r>
      <w:r>
        <w:rPr>
          <w:spacing w:val="-9"/>
          <w:sz w:val="24"/>
        </w:rPr>
        <w:t xml:space="preserve"> </w:t>
      </w:r>
      <w:r>
        <w:rPr>
          <w:i/>
          <w:sz w:val="24"/>
        </w:rPr>
        <w:t>Agricultural</w:t>
      </w:r>
      <w:r>
        <w:rPr>
          <w:i/>
          <w:spacing w:val="-9"/>
          <w:sz w:val="24"/>
        </w:rPr>
        <w:t xml:space="preserve"> </w:t>
      </w:r>
      <w:r>
        <w:rPr>
          <w:i/>
          <w:sz w:val="24"/>
        </w:rPr>
        <w:t>History</w:t>
      </w:r>
      <w:r>
        <w:rPr>
          <w:sz w:val="24"/>
        </w:rPr>
        <w:t>,</w:t>
      </w:r>
      <w:r>
        <w:rPr>
          <w:spacing w:val="-8"/>
          <w:sz w:val="24"/>
        </w:rPr>
        <w:t xml:space="preserve"> </w:t>
      </w:r>
      <w:r>
        <w:rPr>
          <w:sz w:val="24"/>
        </w:rPr>
        <w:t>Vol.</w:t>
      </w:r>
      <w:r>
        <w:rPr>
          <w:spacing w:val="-8"/>
          <w:sz w:val="24"/>
        </w:rPr>
        <w:t xml:space="preserve"> </w:t>
      </w:r>
      <w:r>
        <w:rPr>
          <w:sz w:val="24"/>
        </w:rPr>
        <w:t>76</w:t>
      </w:r>
      <w:r>
        <w:rPr>
          <w:spacing w:val="-9"/>
          <w:sz w:val="24"/>
        </w:rPr>
        <w:t xml:space="preserve"> </w:t>
      </w:r>
      <w:r>
        <w:rPr>
          <w:sz w:val="24"/>
        </w:rPr>
        <w:t>(Winter</w:t>
      </w:r>
      <w:r>
        <w:rPr>
          <w:spacing w:val="-9"/>
          <w:sz w:val="24"/>
        </w:rPr>
        <w:t xml:space="preserve"> </w:t>
      </w:r>
      <w:r>
        <w:rPr>
          <w:sz w:val="24"/>
        </w:rPr>
        <w:t>2002):</w:t>
      </w:r>
      <w:r>
        <w:rPr>
          <w:spacing w:val="-8"/>
          <w:sz w:val="24"/>
        </w:rPr>
        <w:t xml:space="preserve"> </w:t>
      </w:r>
      <w:r>
        <w:rPr>
          <w:sz w:val="24"/>
        </w:rPr>
        <w:t>1-</w:t>
      </w:r>
      <w:r>
        <w:rPr>
          <w:spacing w:val="-5"/>
          <w:sz w:val="24"/>
        </w:rPr>
        <w:t>27.</w:t>
      </w:r>
    </w:p>
    <w:p w14:paraId="6835F17E" w14:textId="77777777" w:rsidR="00080F02" w:rsidRDefault="00080F02">
      <w:pPr>
        <w:pStyle w:val="BodyText"/>
        <w:spacing w:before="2"/>
        <w:rPr>
          <w:sz w:val="21"/>
        </w:rPr>
      </w:pPr>
    </w:p>
    <w:p w14:paraId="6835F17F" w14:textId="77777777" w:rsidR="00080F02" w:rsidRDefault="002E4E1A">
      <w:pPr>
        <w:spacing w:line="242" w:lineRule="auto"/>
        <w:ind w:left="100" w:right="119"/>
        <w:rPr>
          <w:sz w:val="24"/>
        </w:rPr>
      </w:pPr>
      <w:r>
        <w:rPr>
          <w:sz w:val="24"/>
        </w:rPr>
        <w:t>Bushman,</w:t>
      </w:r>
      <w:r>
        <w:rPr>
          <w:spacing w:val="-5"/>
          <w:sz w:val="24"/>
        </w:rPr>
        <w:t xml:space="preserve"> </w:t>
      </w:r>
      <w:r>
        <w:rPr>
          <w:sz w:val="24"/>
        </w:rPr>
        <w:t>Richard</w:t>
      </w:r>
      <w:r>
        <w:rPr>
          <w:spacing w:val="-5"/>
          <w:sz w:val="24"/>
        </w:rPr>
        <w:t xml:space="preserve"> </w:t>
      </w:r>
      <w:r>
        <w:rPr>
          <w:sz w:val="24"/>
        </w:rPr>
        <w:t>L.</w:t>
      </w:r>
      <w:r>
        <w:rPr>
          <w:spacing w:val="-5"/>
          <w:sz w:val="24"/>
        </w:rPr>
        <w:t xml:space="preserve"> </w:t>
      </w:r>
      <w:r>
        <w:rPr>
          <w:sz w:val="24"/>
        </w:rPr>
        <w:t>“Markets</w:t>
      </w:r>
      <w:r>
        <w:rPr>
          <w:spacing w:val="-5"/>
          <w:sz w:val="24"/>
        </w:rPr>
        <w:t xml:space="preserve"> </w:t>
      </w:r>
      <w:r>
        <w:rPr>
          <w:sz w:val="24"/>
        </w:rPr>
        <w:t>and</w:t>
      </w:r>
      <w:r>
        <w:rPr>
          <w:spacing w:val="-5"/>
          <w:sz w:val="24"/>
        </w:rPr>
        <w:t xml:space="preserve"> </w:t>
      </w:r>
      <w:r>
        <w:rPr>
          <w:sz w:val="24"/>
        </w:rPr>
        <w:t>Composite</w:t>
      </w:r>
      <w:r>
        <w:rPr>
          <w:spacing w:val="-6"/>
          <w:sz w:val="24"/>
        </w:rPr>
        <w:t xml:space="preserve"> </w:t>
      </w:r>
      <w:r>
        <w:rPr>
          <w:sz w:val="24"/>
        </w:rPr>
        <w:t>Farms</w:t>
      </w:r>
      <w:r>
        <w:rPr>
          <w:spacing w:val="-5"/>
          <w:sz w:val="24"/>
        </w:rPr>
        <w:t xml:space="preserve"> </w:t>
      </w:r>
      <w:r>
        <w:rPr>
          <w:sz w:val="24"/>
        </w:rPr>
        <w:t>in</w:t>
      </w:r>
      <w:r>
        <w:rPr>
          <w:spacing w:val="-5"/>
          <w:sz w:val="24"/>
        </w:rPr>
        <w:t xml:space="preserve"> </w:t>
      </w:r>
      <w:r>
        <w:rPr>
          <w:sz w:val="24"/>
        </w:rPr>
        <w:t>Early</w:t>
      </w:r>
      <w:r>
        <w:rPr>
          <w:spacing w:val="-12"/>
          <w:sz w:val="24"/>
        </w:rPr>
        <w:t xml:space="preserve"> </w:t>
      </w:r>
      <w:r>
        <w:rPr>
          <w:sz w:val="24"/>
        </w:rPr>
        <w:t>America.”</w:t>
      </w:r>
      <w:r>
        <w:rPr>
          <w:spacing w:val="-12"/>
          <w:sz w:val="24"/>
        </w:rPr>
        <w:t xml:space="preserve"> </w:t>
      </w:r>
      <w:r>
        <w:rPr>
          <w:i/>
          <w:sz w:val="24"/>
        </w:rPr>
        <w:t>The</w:t>
      </w:r>
      <w:r>
        <w:rPr>
          <w:i/>
          <w:spacing w:val="-6"/>
          <w:sz w:val="24"/>
        </w:rPr>
        <w:t xml:space="preserve"> </w:t>
      </w:r>
      <w:r>
        <w:rPr>
          <w:i/>
          <w:sz w:val="24"/>
        </w:rPr>
        <w:t>William</w:t>
      </w:r>
      <w:r>
        <w:rPr>
          <w:i/>
          <w:spacing w:val="-6"/>
          <w:sz w:val="24"/>
        </w:rPr>
        <w:t xml:space="preserve"> </w:t>
      </w:r>
      <w:r>
        <w:rPr>
          <w:i/>
          <w:sz w:val="24"/>
        </w:rPr>
        <w:t xml:space="preserve">&amp; Mary Quarterly, </w:t>
      </w:r>
      <w:r>
        <w:rPr>
          <w:sz w:val="24"/>
        </w:rPr>
        <w:t>Vol. 55, No. 3 (July 1998): 351-374.</w:t>
      </w:r>
    </w:p>
    <w:p w14:paraId="6835F180" w14:textId="77777777" w:rsidR="00080F02" w:rsidRDefault="002E4E1A">
      <w:pPr>
        <w:spacing w:before="223" w:line="242" w:lineRule="auto"/>
        <w:ind w:left="100" w:right="624"/>
        <w:rPr>
          <w:sz w:val="24"/>
        </w:rPr>
      </w:pPr>
      <w:r>
        <w:rPr>
          <w:sz w:val="24"/>
        </w:rPr>
        <w:t>Bushman,</w:t>
      </w:r>
      <w:r>
        <w:rPr>
          <w:spacing w:val="-7"/>
          <w:sz w:val="24"/>
        </w:rPr>
        <w:t xml:space="preserve"> </w:t>
      </w:r>
      <w:r>
        <w:rPr>
          <w:sz w:val="24"/>
        </w:rPr>
        <w:t>Richard.</w:t>
      </w:r>
      <w:r>
        <w:rPr>
          <w:spacing w:val="-10"/>
          <w:sz w:val="24"/>
        </w:rPr>
        <w:t xml:space="preserve"> </w:t>
      </w:r>
      <w:r>
        <w:rPr>
          <w:i/>
          <w:sz w:val="24"/>
        </w:rPr>
        <w:t>The</w:t>
      </w:r>
      <w:r>
        <w:rPr>
          <w:i/>
          <w:spacing w:val="-7"/>
          <w:sz w:val="24"/>
        </w:rPr>
        <w:t xml:space="preserve"> </w:t>
      </w:r>
      <w:r>
        <w:rPr>
          <w:i/>
          <w:sz w:val="24"/>
        </w:rPr>
        <w:t>Refinement</w:t>
      </w:r>
      <w:r>
        <w:rPr>
          <w:i/>
          <w:spacing w:val="-7"/>
          <w:sz w:val="24"/>
        </w:rPr>
        <w:t xml:space="preserve"> </w:t>
      </w:r>
      <w:r>
        <w:rPr>
          <w:i/>
          <w:sz w:val="24"/>
        </w:rPr>
        <w:t>of</w:t>
      </w:r>
      <w:r>
        <w:rPr>
          <w:i/>
          <w:spacing w:val="-7"/>
          <w:sz w:val="24"/>
        </w:rPr>
        <w:t xml:space="preserve"> </w:t>
      </w:r>
      <w:r>
        <w:rPr>
          <w:i/>
          <w:sz w:val="24"/>
        </w:rPr>
        <w:t>America:</w:t>
      </w:r>
      <w:r>
        <w:rPr>
          <w:i/>
          <w:spacing w:val="-7"/>
          <w:sz w:val="24"/>
        </w:rPr>
        <w:t xml:space="preserve"> </w:t>
      </w:r>
      <w:r>
        <w:rPr>
          <w:i/>
          <w:sz w:val="24"/>
        </w:rPr>
        <w:t>Persons,</w:t>
      </w:r>
      <w:r>
        <w:rPr>
          <w:i/>
          <w:spacing w:val="-7"/>
          <w:sz w:val="24"/>
        </w:rPr>
        <w:t xml:space="preserve"> </w:t>
      </w:r>
      <w:r>
        <w:rPr>
          <w:i/>
          <w:sz w:val="24"/>
        </w:rPr>
        <w:t>Houses,</w:t>
      </w:r>
      <w:r>
        <w:rPr>
          <w:i/>
          <w:spacing w:val="-7"/>
          <w:sz w:val="24"/>
        </w:rPr>
        <w:t xml:space="preserve"> </w:t>
      </w:r>
      <w:r>
        <w:rPr>
          <w:i/>
          <w:sz w:val="24"/>
        </w:rPr>
        <w:t>Cities</w:t>
      </w:r>
      <w:r>
        <w:rPr>
          <w:sz w:val="24"/>
        </w:rPr>
        <w:t>.</w:t>
      </w:r>
      <w:r>
        <w:rPr>
          <w:spacing w:val="-7"/>
          <w:sz w:val="24"/>
        </w:rPr>
        <w:t xml:space="preserve"> </w:t>
      </w:r>
      <w:r>
        <w:rPr>
          <w:sz w:val="24"/>
        </w:rPr>
        <w:t>New</w:t>
      </w:r>
      <w:r>
        <w:rPr>
          <w:spacing w:val="-7"/>
          <w:sz w:val="24"/>
        </w:rPr>
        <w:t xml:space="preserve"> </w:t>
      </w:r>
      <w:r>
        <w:rPr>
          <w:sz w:val="24"/>
        </w:rPr>
        <w:t>York: Knopf, 1992.</w:t>
      </w:r>
    </w:p>
    <w:p w14:paraId="6835F181" w14:textId="77777777" w:rsidR="00080F02" w:rsidRDefault="00080F02">
      <w:pPr>
        <w:pStyle w:val="BodyText"/>
        <w:spacing w:before="3"/>
        <w:rPr>
          <w:sz w:val="22"/>
        </w:rPr>
      </w:pPr>
    </w:p>
    <w:p w14:paraId="6835F182" w14:textId="77777777" w:rsidR="00080F02" w:rsidRDefault="002E4E1A">
      <w:pPr>
        <w:spacing w:line="225" w:lineRule="auto"/>
        <w:ind w:left="100"/>
        <w:rPr>
          <w:sz w:val="24"/>
        </w:rPr>
      </w:pPr>
      <w:r>
        <w:rPr>
          <w:sz w:val="24"/>
        </w:rPr>
        <w:t>Butler,</w:t>
      </w:r>
      <w:r>
        <w:rPr>
          <w:spacing w:val="-5"/>
          <w:sz w:val="24"/>
        </w:rPr>
        <w:t xml:space="preserve"> </w:t>
      </w:r>
      <w:r>
        <w:rPr>
          <w:sz w:val="24"/>
        </w:rPr>
        <w:t>Jon.</w:t>
      </w:r>
      <w:r>
        <w:rPr>
          <w:spacing w:val="-15"/>
          <w:sz w:val="24"/>
        </w:rPr>
        <w:t xml:space="preserve"> </w:t>
      </w:r>
      <w:r>
        <w:rPr>
          <w:i/>
          <w:sz w:val="24"/>
        </w:rPr>
        <w:t>Awash</w:t>
      </w:r>
      <w:r>
        <w:rPr>
          <w:i/>
          <w:spacing w:val="-5"/>
          <w:sz w:val="24"/>
        </w:rPr>
        <w:t xml:space="preserve"> </w:t>
      </w:r>
      <w:r>
        <w:rPr>
          <w:i/>
          <w:sz w:val="24"/>
        </w:rPr>
        <w:t>in</w:t>
      </w:r>
      <w:r>
        <w:rPr>
          <w:i/>
          <w:spacing w:val="-4"/>
          <w:sz w:val="24"/>
        </w:rPr>
        <w:t xml:space="preserve"> </w:t>
      </w:r>
      <w:r>
        <w:rPr>
          <w:i/>
          <w:sz w:val="24"/>
        </w:rPr>
        <w:t>a</w:t>
      </w:r>
      <w:r>
        <w:rPr>
          <w:i/>
          <w:spacing w:val="-4"/>
          <w:sz w:val="24"/>
        </w:rPr>
        <w:t xml:space="preserve"> </w:t>
      </w:r>
      <w:r>
        <w:rPr>
          <w:i/>
          <w:sz w:val="24"/>
        </w:rPr>
        <w:t>Sea</w:t>
      </w:r>
      <w:r>
        <w:rPr>
          <w:i/>
          <w:spacing w:val="-4"/>
          <w:sz w:val="24"/>
        </w:rPr>
        <w:t xml:space="preserve"> </w:t>
      </w:r>
      <w:r>
        <w:rPr>
          <w:i/>
          <w:sz w:val="24"/>
        </w:rPr>
        <w:t>of</w:t>
      </w:r>
      <w:r>
        <w:rPr>
          <w:i/>
          <w:spacing w:val="-4"/>
          <w:sz w:val="24"/>
        </w:rPr>
        <w:t xml:space="preserve"> </w:t>
      </w:r>
      <w:r>
        <w:rPr>
          <w:i/>
          <w:sz w:val="24"/>
        </w:rPr>
        <w:t>Faith:</w:t>
      </w:r>
      <w:r>
        <w:rPr>
          <w:i/>
          <w:spacing w:val="-5"/>
          <w:sz w:val="24"/>
        </w:rPr>
        <w:t xml:space="preserve"> </w:t>
      </w:r>
      <w:r>
        <w:rPr>
          <w:i/>
          <w:sz w:val="24"/>
        </w:rPr>
        <w:t>Christianizing</w:t>
      </w:r>
      <w:r>
        <w:rPr>
          <w:i/>
          <w:spacing w:val="-4"/>
          <w:sz w:val="24"/>
        </w:rPr>
        <w:t xml:space="preserve"> </w:t>
      </w:r>
      <w:r>
        <w:rPr>
          <w:i/>
          <w:sz w:val="24"/>
        </w:rPr>
        <w:t>the</w:t>
      </w:r>
      <w:r>
        <w:rPr>
          <w:i/>
          <w:spacing w:val="-5"/>
          <w:sz w:val="24"/>
        </w:rPr>
        <w:t xml:space="preserve"> </w:t>
      </w:r>
      <w:r>
        <w:rPr>
          <w:i/>
          <w:sz w:val="24"/>
        </w:rPr>
        <w:t>American</w:t>
      </w:r>
      <w:r>
        <w:rPr>
          <w:i/>
          <w:spacing w:val="-4"/>
          <w:sz w:val="24"/>
        </w:rPr>
        <w:t xml:space="preserve"> </w:t>
      </w:r>
      <w:r>
        <w:rPr>
          <w:i/>
          <w:sz w:val="24"/>
        </w:rPr>
        <w:t xml:space="preserve">People. </w:t>
      </w:r>
      <w:r>
        <w:rPr>
          <w:sz w:val="24"/>
        </w:rPr>
        <w:t>Cambridge: Harvard University Press, 1990.</w:t>
      </w:r>
    </w:p>
    <w:p w14:paraId="6835F183" w14:textId="77777777" w:rsidR="00080F02" w:rsidRDefault="00080F02">
      <w:pPr>
        <w:pStyle w:val="BodyText"/>
        <w:spacing w:before="10"/>
        <w:rPr>
          <w:sz w:val="21"/>
        </w:rPr>
      </w:pPr>
    </w:p>
    <w:p w14:paraId="6835F184" w14:textId="77777777" w:rsidR="00080F02" w:rsidRDefault="002E4E1A">
      <w:pPr>
        <w:spacing w:before="1" w:line="235" w:lineRule="auto"/>
        <w:ind w:left="100"/>
        <w:rPr>
          <w:sz w:val="24"/>
        </w:rPr>
      </w:pPr>
      <w:r>
        <w:rPr>
          <w:sz w:val="24"/>
        </w:rPr>
        <w:t>Carson,</w:t>
      </w:r>
      <w:r>
        <w:rPr>
          <w:spacing w:val="-5"/>
          <w:sz w:val="24"/>
        </w:rPr>
        <w:t xml:space="preserve"> </w:t>
      </w:r>
      <w:r>
        <w:rPr>
          <w:sz w:val="24"/>
        </w:rPr>
        <w:t>Cary.</w:t>
      </w:r>
      <w:r>
        <w:rPr>
          <w:spacing w:val="-5"/>
          <w:sz w:val="24"/>
        </w:rPr>
        <w:t xml:space="preserve"> </w:t>
      </w:r>
      <w:r>
        <w:rPr>
          <w:sz w:val="24"/>
        </w:rPr>
        <w:t>"The</w:t>
      </w:r>
      <w:r>
        <w:rPr>
          <w:spacing w:val="-6"/>
          <w:sz w:val="24"/>
        </w:rPr>
        <w:t xml:space="preserve"> </w:t>
      </w:r>
      <w:r>
        <w:rPr>
          <w:sz w:val="24"/>
        </w:rPr>
        <w:t>Consumer</w:t>
      </w:r>
      <w:r>
        <w:rPr>
          <w:spacing w:val="-6"/>
          <w:sz w:val="24"/>
        </w:rPr>
        <w:t xml:space="preserve"> </w:t>
      </w:r>
      <w:r>
        <w:rPr>
          <w:sz w:val="24"/>
        </w:rPr>
        <w:t>Revolution</w:t>
      </w:r>
      <w:r>
        <w:rPr>
          <w:spacing w:val="-5"/>
          <w:sz w:val="24"/>
        </w:rPr>
        <w:t xml:space="preserve"> </w:t>
      </w:r>
      <w:r>
        <w:rPr>
          <w:sz w:val="24"/>
        </w:rPr>
        <w:t>in</w:t>
      </w:r>
      <w:r>
        <w:rPr>
          <w:spacing w:val="-5"/>
          <w:sz w:val="24"/>
        </w:rPr>
        <w:t xml:space="preserve"> </w:t>
      </w:r>
      <w:r>
        <w:rPr>
          <w:sz w:val="24"/>
        </w:rPr>
        <w:t>Colonial</w:t>
      </w:r>
      <w:r>
        <w:rPr>
          <w:spacing w:val="-5"/>
          <w:sz w:val="24"/>
        </w:rPr>
        <w:t xml:space="preserve"> </w:t>
      </w:r>
      <w:r>
        <w:rPr>
          <w:sz w:val="24"/>
        </w:rPr>
        <w:t>America,"</w:t>
      </w:r>
      <w:r>
        <w:rPr>
          <w:spacing w:val="-7"/>
          <w:sz w:val="24"/>
        </w:rPr>
        <w:t xml:space="preserve"> </w:t>
      </w:r>
      <w:r>
        <w:rPr>
          <w:sz w:val="24"/>
        </w:rPr>
        <w:t>in</w:t>
      </w:r>
      <w:r>
        <w:rPr>
          <w:spacing w:val="-5"/>
          <w:sz w:val="24"/>
        </w:rPr>
        <w:t xml:space="preserve"> </w:t>
      </w:r>
      <w:r>
        <w:rPr>
          <w:sz w:val="24"/>
        </w:rPr>
        <w:t>Cary</w:t>
      </w:r>
      <w:r>
        <w:rPr>
          <w:spacing w:val="-12"/>
          <w:sz w:val="24"/>
        </w:rPr>
        <w:t xml:space="preserve"> </w:t>
      </w:r>
      <w:r>
        <w:rPr>
          <w:sz w:val="24"/>
        </w:rPr>
        <w:t>Carson,</w:t>
      </w:r>
      <w:r>
        <w:rPr>
          <w:spacing w:val="-5"/>
          <w:sz w:val="24"/>
        </w:rPr>
        <w:t xml:space="preserve"> </w:t>
      </w:r>
      <w:r>
        <w:rPr>
          <w:sz w:val="24"/>
        </w:rPr>
        <w:t>Ronald Hoffman, and Peter J. Albert, eds.,</w:t>
      </w:r>
      <w:r>
        <w:rPr>
          <w:spacing w:val="-1"/>
          <w:sz w:val="24"/>
        </w:rPr>
        <w:t xml:space="preserve"> </w:t>
      </w:r>
      <w:r>
        <w:rPr>
          <w:i/>
          <w:sz w:val="24"/>
        </w:rPr>
        <w:t>Of Consuming Interests: The Style of Life in the Eighteenth Century</w:t>
      </w:r>
      <w:r>
        <w:rPr>
          <w:sz w:val="24"/>
        </w:rPr>
        <w:t>. Charlottesville: University Press of Virginia, 1994: 483-697.</w:t>
      </w:r>
    </w:p>
    <w:p w14:paraId="6835F185" w14:textId="77777777" w:rsidR="00080F02" w:rsidRDefault="00080F02">
      <w:pPr>
        <w:pStyle w:val="BodyText"/>
        <w:spacing w:before="2"/>
        <w:rPr>
          <w:sz w:val="21"/>
        </w:rPr>
      </w:pPr>
    </w:p>
    <w:p w14:paraId="6835F186" w14:textId="77777777" w:rsidR="00080F02" w:rsidRDefault="002E4E1A">
      <w:pPr>
        <w:ind w:left="100"/>
        <w:rPr>
          <w:i/>
          <w:sz w:val="24"/>
        </w:rPr>
      </w:pPr>
      <w:r>
        <w:rPr>
          <w:sz w:val="24"/>
        </w:rPr>
        <w:t>Cheyney,</w:t>
      </w:r>
      <w:r>
        <w:rPr>
          <w:spacing w:val="-4"/>
          <w:sz w:val="24"/>
        </w:rPr>
        <w:t xml:space="preserve"> </w:t>
      </w:r>
      <w:r>
        <w:rPr>
          <w:sz w:val="24"/>
        </w:rPr>
        <w:t>Edward</w:t>
      </w:r>
      <w:r>
        <w:rPr>
          <w:spacing w:val="-1"/>
          <w:sz w:val="24"/>
        </w:rPr>
        <w:t xml:space="preserve"> </w:t>
      </w:r>
      <w:r>
        <w:rPr>
          <w:sz w:val="24"/>
        </w:rPr>
        <w:t>P.</w:t>
      </w:r>
      <w:r>
        <w:rPr>
          <w:spacing w:val="-16"/>
          <w:sz w:val="24"/>
        </w:rPr>
        <w:t xml:space="preserve"> </w:t>
      </w:r>
      <w:r>
        <w:rPr>
          <w:i/>
          <w:sz w:val="24"/>
        </w:rPr>
        <w:t>The</w:t>
      </w:r>
      <w:r>
        <w:rPr>
          <w:i/>
          <w:spacing w:val="-3"/>
          <w:sz w:val="24"/>
        </w:rPr>
        <w:t xml:space="preserve"> </w:t>
      </w:r>
      <w:r>
        <w:rPr>
          <w:i/>
          <w:sz w:val="24"/>
        </w:rPr>
        <w:t>Anti-Rent</w:t>
      </w:r>
      <w:r>
        <w:rPr>
          <w:i/>
          <w:spacing w:val="-2"/>
          <w:sz w:val="24"/>
        </w:rPr>
        <w:t xml:space="preserve"> </w:t>
      </w:r>
      <w:r>
        <w:rPr>
          <w:i/>
          <w:sz w:val="24"/>
        </w:rPr>
        <w:t>Agitation</w:t>
      </w:r>
      <w:r>
        <w:rPr>
          <w:i/>
          <w:spacing w:val="-2"/>
          <w:sz w:val="24"/>
        </w:rPr>
        <w:t xml:space="preserve"> </w:t>
      </w:r>
      <w:r>
        <w:rPr>
          <w:i/>
          <w:sz w:val="24"/>
        </w:rPr>
        <w:t>in</w:t>
      </w:r>
      <w:r>
        <w:rPr>
          <w:i/>
          <w:spacing w:val="-2"/>
          <w:sz w:val="24"/>
        </w:rPr>
        <w:t xml:space="preserve"> </w:t>
      </w:r>
      <w:r>
        <w:rPr>
          <w:i/>
          <w:sz w:val="24"/>
        </w:rPr>
        <w:t>the</w:t>
      </w:r>
      <w:r>
        <w:rPr>
          <w:i/>
          <w:spacing w:val="-2"/>
          <w:sz w:val="24"/>
        </w:rPr>
        <w:t xml:space="preserve"> </w:t>
      </w:r>
      <w:r>
        <w:rPr>
          <w:i/>
          <w:sz w:val="24"/>
        </w:rPr>
        <w:t>State</w:t>
      </w:r>
      <w:r>
        <w:rPr>
          <w:i/>
          <w:spacing w:val="-3"/>
          <w:sz w:val="24"/>
        </w:rPr>
        <w:t xml:space="preserve"> </w:t>
      </w:r>
      <w:r>
        <w:rPr>
          <w:i/>
          <w:sz w:val="24"/>
        </w:rPr>
        <w:t>of</w:t>
      </w:r>
      <w:r>
        <w:rPr>
          <w:i/>
          <w:spacing w:val="-2"/>
          <w:sz w:val="24"/>
        </w:rPr>
        <w:t xml:space="preserve"> </w:t>
      </w:r>
      <w:r>
        <w:rPr>
          <w:i/>
          <w:sz w:val="24"/>
        </w:rPr>
        <w:t>New</w:t>
      </w:r>
      <w:r>
        <w:rPr>
          <w:i/>
          <w:spacing w:val="-2"/>
          <w:sz w:val="24"/>
        </w:rPr>
        <w:t xml:space="preserve"> </w:t>
      </w:r>
      <w:r>
        <w:rPr>
          <w:i/>
          <w:sz w:val="24"/>
        </w:rPr>
        <w:t>York,</w:t>
      </w:r>
      <w:r>
        <w:rPr>
          <w:i/>
          <w:spacing w:val="-2"/>
          <w:sz w:val="24"/>
        </w:rPr>
        <w:t xml:space="preserve"> </w:t>
      </w:r>
      <w:r>
        <w:rPr>
          <w:i/>
          <w:sz w:val="24"/>
        </w:rPr>
        <w:t>1839-</w:t>
      </w:r>
      <w:r>
        <w:rPr>
          <w:i/>
          <w:spacing w:val="-2"/>
          <w:sz w:val="24"/>
        </w:rPr>
        <w:t>1846.</w:t>
      </w:r>
    </w:p>
    <w:p w14:paraId="6835F187" w14:textId="77777777" w:rsidR="00080F02" w:rsidRDefault="002E4E1A">
      <w:pPr>
        <w:pStyle w:val="BodyText"/>
        <w:spacing w:before="4"/>
        <w:ind w:left="100"/>
      </w:pPr>
      <w:r>
        <w:t>Philadelphia:</w:t>
      </w:r>
      <w:r>
        <w:rPr>
          <w:spacing w:val="-6"/>
        </w:rPr>
        <w:t xml:space="preserve"> </w:t>
      </w:r>
      <w:r>
        <w:t>Porter</w:t>
      </w:r>
      <w:r>
        <w:rPr>
          <w:spacing w:val="-8"/>
        </w:rPr>
        <w:t xml:space="preserve"> </w:t>
      </w:r>
      <w:r>
        <w:t>&amp;</w:t>
      </w:r>
      <w:r>
        <w:rPr>
          <w:spacing w:val="-8"/>
        </w:rPr>
        <w:t xml:space="preserve"> </w:t>
      </w:r>
      <w:r>
        <w:t>Coates,</w:t>
      </w:r>
      <w:r>
        <w:rPr>
          <w:spacing w:val="-6"/>
        </w:rPr>
        <w:t xml:space="preserve"> </w:t>
      </w:r>
      <w:r>
        <w:rPr>
          <w:spacing w:val="-2"/>
        </w:rPr>
        <w:t>1887.</w:t>
      </w:r>
    </w:p>
    <w:p w14:paraId="6835F188" w14:textId="77777777" w:rsidR="00080F02" w:rsidRDefault="002E4E1A">
      <w:pPr>
        <w:spacing w:before="224" w:line="242" w:lineRule="auto"/>
        <w:ind w:left="100"/>
        <w:rPr>
          <w:sz w:val="24"/>
        </w:rPr>
      </w:pPr>
      <w:proofErr w:type="spellStart"/>
      <w:r>
        <w:rPr>
          <w:sz w:val="24"/>
        </w:rPr>
        <w:t>Christm</w:t>
      </w:r>
      <w:r>
        <w:rPr>
          <w:sz w:val="24"/>
        </w:rPr>
        <w:t>an</w:t>
      </w:r>
      <w:proofErr w:type="spellEnd"/>
      <w:r>
        <w:rPr>
          <w:sz w:val="24"/>
        </w:rPr>
        <w:t>,</w:t>
      </w:r>
      <w:r>
        <w:rPr>
          <w:spacing w:val="-5"/>
          <w:sz w:val="24"/>
        </w:rPr>
        <w:t xml:space="preserve"> </w:t>
      </w:r>
      <w:r>
        <w:rPr>
          <w:sz w:val="24"/>
        </w:rPr>
        <w:t>Henry.</w:t>
      </w:r>
      <w:r>
        <w:rPr>
          <w:spacing w:val="-15"/>
          <w:sz w:val="24"/>
        </w:rPr>
        <w:t xml:space="preserve"> </w:t>
      </w:r>
      <w:r>
        <w:rPr>
          <w:i/>
          <w:sz w:val="24"/>
        </w:rPr>
        <w:t>Tin</w:t>
      </w:r>
      <w:r>
        <w:rPr>
          <w:i/>
          <w:spacing w:val="-5"/>
          <w:sz w:val="24"/>
        </w:rPr>
        <w:t xml:space="preserve"> </w:t>
      </w:r>
      <w:r>
        <w:rPr>
          <w:i/>
          <w:sz w:val="24"/>
        </w:rPr>
        <w:t>Horns</w:t>
      </w:r>
      <w:r>
        <w:rPr>
          <w:i/>
          <w:spacing w:val="-5"/>
          <w:sz w:val="24"/>
        </w:rPr>
        <w:t xml:space="preserve"> </w:t>
      </w:r>
      <w:r>
        <w:rPr>
          <w:i/>
          <w:sz w:val="24"/>
        </w:rPr>
        <w:t>and</w:t>
      </w:r>
      <w:r>
        <w:rPr>
          <w:i/>
          <w:spacing w:val="-5"/>
          <w:sz w:val="24"/>
        </w:rPr>
        <w:t xml:space="preserve"> </w:t>
      </w:r>
      <w:r>
        <w:rPr>
          <w:i/>
          <w:sz w:val="24"/>
        </w:rPr>
        <w:t>Calico:</w:t>
      </w:r>
      <w:r>
        <w:rPr>
          <w:i/>
          <w:spacing w:val="-6"/>
          <w:sz w:val="24"/>
        </w:rPr>
        <w:t xml:space="preserve"> </w:t>
      </w:r>
      <w:r>
        <w:rPr>
          <w:i/>
          <w:sz w:val="24"/>
        </w:rPr>
        <w:t>An</w:t>
      </w:r>
      <w:r>
        <w:rPr>
          <w:i/>
          <w:spacing w:val="-5"/>
          <w:sz w:val="24"/>
        </w:rPr>
        <w:t xml:space="preserve"> </w:t>
      </w:r>
      <w:r>
        <w:rPr>
          <w:i/>
          <w:sz w:val="24"/>
        </w:rPr>
        <w:t>Episode</w:t>
      </w:r>
      <w:r>
        <w:rPr>
          <w:i/>
          <w:spacing w:val="-6"/>
          <w:sz w:val="24"/>
        </w:rPr>
        <w:t xml:space="preserve"> </w:t>
      </w:r>
      <w:r>
        <w:rPr>
          <w:i/>
          <w:sz w:val="24"/>
        </w:rPr>
        <w:t>in</w:t>
      </w:r>
      <w:r>
        <w:rPr>
          <w:i/>
          <w:spacing w:val="-5"/>
          <w:sz w:val="24"/>
        </w:rPr>
        <w:t xml:space="preserve"> </w:t>
      </w:r>
      <w:r>
        <w:rPr>
          <w:i/>
          <w:sz w:val="24"/>
        </w:rPr>
        <w:t>the</w:t>
      </w:r>
      <w:r>
        <w:rPr>
          <w:i/>
          <w:spacing w:val="-6"/>
          <w:sz w:val="24"/>
        </w:rPr>
        <w:t xml:space="preserve"> </w:t>
      </w:r>
      <w:r>
        <w:rPr>
          <w:i/>
          <w:sz w:val="24"/>
        </w:rPr>
        <w:t>Emergence</w:t>
      </w:r>
      <w:r>
        <w:rPr>
          <w:i/>
          <w:spacing w:val="-6"/>
          <w:sz w:val="24"/>
        </w:rPr>
        <w:t xml:space="preserve"> </w:t>
      </w:r>
      <w:r>
        <w:rPr>
          <w:i/>
          <w:sz w:val="24"/>
        </w:rPr>
        <w:t>of</w:t>
      </w:r>
      <w:r>
        <w:rPr>
          <w:i/>
          <w:spacing w:val="-5"/>
          <w:sz w:val="24"/>
        </w:rPr>
        <w:t xml:space="preserve"> </w:t>
      </w:r>
      <w:r>
        <w:rPr>
          <w:i/>
          <w:sz w:val="24"/>
        </w:rPr>
        <w:t xml:space="preserve">American Democracy. </w:t>
      </w:r>
      <w:r>
        <w:rPr>
          <w:sz w:val="24"/>
        </w:rPr>
        <w:t>New York: Holt, 1945.</w:t>
      </w:r>
    </w:p>
    <w:p w14:paraId="6835F189" w14:textId="77777777" w:rsidR="00080F02" w:rsidRDefault="00080F02">
      <w:pPr>
        <w:pStyle w:val="BodyText"/>
        <w:spacing w:before="1"/>
        <w:rPr>
          <w:sz w:val="21"/>
        </w:rPr>
      </w:pPr>
    </w:p>
    <w:p w14:paraId="6835F18A" w14:textId="77777777" w:rsidR="00080F02" w:rsidRDefault="002E4E1A">
      <w:pPr>
        <w:spacing w:line="268" w:lineRule="exact"/>
        <w:ind w:left="100"/>
        <w:rPr>
          <w:i/>
          <w:sz w:val="24"/>
        </w:rPr>
      </w:pPr>
      <w:r>
        <w:rPr>
          <w:sz w:val="24"/>
        </w:rPr>
        <w:t>Clark,</w:t>
      </w:r>
      <w:r>
        <w:rPr>
          <w:spacing w:val="-4"/>
          <w:sz w:val="24"/>
        </w:rPr>
        <w:t xml:space="preserve"> </w:t>
      </w:r>
      <w:r>
        <w:rPr>
          <w:sz w:val="24"/>
        </w:rPr>
        <w:t>Christopher.</w:t>
      </w:r>
      <w:r>
        <w:rPr>
          <w:spacing w:val="-10"/>
          <w:sz w:val="24"/>
        </w:rPr>
        <w:t xml:space="preserve"> </w:t>
      </w:r>
      <w:r>
        <w:rPr>
          <w:i/>
          <w:sz w:val="24"/>
        </w:rPr>
        <w:t>The</w:t>
      </w:r>
      <w:r>
        <w:rPr>
          <w:i/>
          <w:spacing w:val="-4"/>
          <w:sz w:val="24"/>
        </w:rPr>
        <w:t xml:space="preserve"> </w:t>
      </w:r>
      <w:r>
        <w:rPr>
          <w:i/>
          <w:sz w:val="24"/>
        </w:rPr>
        <w:t>Roots</w:t>
      </w:r>
      <w:r>
        <w:rPr>
          <w:i/>
          <w:spacing w:val="-4"/>
          <w:sz w:val="24"/>
        </w:rPr>
        <w:t xml:space="preserve"> </w:t>
      </w:r>
      <w:r>
        <w:rPr>
          <w:i/>
          <w:sz w:val="24"/>
        </w:rPr>
        <w:t>of</w:t>
      </w:r>
      <w:r>
        <w:rPr>
          <w:i/>
          <w:spacing w:val="-4"/>
          <w:sz w:val="24"/>
        </w:rPr>
        <w:t xml:space="preserve"> </w:t>
      </w:r>
      <w:r>
        <w:rPr>
          <w:i/>
          <w:sz w:val="24"/>
        </w:rPr>
        <w:t>Rural</w:t>
      </w:r>
      <w:r>
        <w:rPr>
          <w:i/>
          <w:spacing w:val="-4"/>
          <w:sz w:val="24"/>
        </w:rPr>
        <w:t xml:space="preserve"> </w:t>
      </w:r>
      <w:r>
        <w:rPr>
          <w:i/>
          <w:sz w:val="24"/>
        </w:rPr>
        <w:t>Capitalism:</w:t>
      </w:r>
      <w:r>
        <w:rPr>
          <w:i/>
          <w:spacing w:val="-5"/>
          <w:sz w:val="24"/>
        </w:rPr>
        <w:t xml:space="preserve"> </w:t>
      </w:r>
      <w:r>
        <w:rPr>
          <w:i/>
          <w:sz w:val="24"/>
        </w:rPr>
        <w:t>Western</w:t>
      </w:r>
      <w:r>
        <w:rPr>
          <w:i/>
          <w:spacing w:val="-4"/>
          <w:sz w:val="24"/>
        </w:rPr>
        <w:t xml:space="preserve"> </w:t>
      </w:r>
      <w:r>
        <w:rPr>
          <w:i/>
          <w:sz w:val="24"/>
        </w:rPr>
        <w:t>Massachusetts,</w:t>
      </w:r>
      <w:r>
        <w:rPr>
          <w:i/>
          <w:spacing w:val="-4"/>
          <w:sz w:val="24"/>
        </w:rPr>
        <w:t xml:space="preserve"> </w:t>
      </w:r>
      <w:r>
        <w:rPr>
          <w:i/>
          <w:sz w:val="24"/>
        </w:rPr>
        <w:t>1780-</w:t>
      </w:r>
      <w:r>
        <w:rPr>
          <w:i/>
          <w:spacing w:val="-2"/>
          <w:sz w:val="24"/>
        </w:rPr>
        <w:t>1860.</w:t>
      </w:r>
    </w:p>
    <w:p w14:paraId="6835F18B" w14:textId="77777777" w:rsidR="00080F02" w:rsidRDefault="002E4E1A">
      <w:pPr>
        <w:pStyle w:val="BodyText"/>
        <w:spacing w:line="268" w:lineRule="exact"/>
        <w:ind w:left="100"/>
      </w:pPr>
      <w:r>
        <w:t>Ithaca:</w:t>
      </w:r>
      <w:r>
        <w:rPr>
          <w:spacing w:val="-12"/>
        </w:rPr>
        <w:t xml:space="preserve"> </w:t>
      </w:r>
      <w:r>
        <w:t>Cornell</w:t>
      </w:r>
      <w:r>
        <w:rPr>
          <w:spacing w:val="-11"/>
        </w:rPr>
        <w:t xml:space="preserve"> </w:t>
      </w:r>
      <w:r>
        <w:t>University</w:t>
      </w:r>
      <w:r>
        <w:rPr>
          <w:spacing w:val="-15"/>
        </w:rPr>
        <w:t xml:space="preserve"> </w:t>
      </w:r>
      <w:r>
        <w:t>Press,</w:t>
      </w:r>
      <w:r>
        <w:rPr>
          <w:spacing w:val="-10"/>
        </w:rPr>
        <w:t xml:space="preserve"> </w:t>
      </w:r>
      <w:r>
        <w:rPr>
          <w:spacing w:val="-2"/>
        </w:rPr>
        <w:t>1990.</w:t>
      </w:r>
    </w:p>
    <w:p w14:paraId="6835F18C" w14:textId="77777777" w:rsidR="00080F02" w:rsidRDefault="00080F02">
      <w:pPr>
        <w:pStyle w:val="BodyText"/>
        <w:spacing w:before="3"/>
        <w:rPr>
          <w:sz w:val="21"/>
        </w:rPr>
      </w:pPr>
    </w:p>
    <w:p w14:paraId="6835F18D" w14:textId="77777777" w:rsidR="00080F02" w:rsidRDefault="002E4E1A">
      <w:pPr>
        <w:ind w:left="100"/>
        <w:rPr>
          <w:sz w:val="24"/>
        </w:rPr>
      </w:pPr>
      <w:r>
        <w:rPr>
          <w:sz w:val="24"/>
        </w:rPr>
        <w:t>Cleaves,</w:t>
      </w:r>
      <w:r>
        <w:rPr>
          <w:spacing w:val="-11"/>
          <w:sz w:val="24"/>
        </w:rPr>
        <w:t xml:space="preserve"> </w:t>
      </w:r>
      <w:r>
        <w:rPr>
          <w:sz w:val="24"/>
        </w:rPr>
        <w:t>Freeman.</w:t>
      </w:r>
      <w:r>
        <w:rPr>
          <w:spacing w:val="-15"/>
          <w:sz w:val="24"/>
        </w:rPr>
        <w:t xml:space="preserve"> </w:t>
      </w:r>
      <w:r>
        <w:rPr>
          <w:i/>
          <w:sz w:val="24"/>
        </w:rPr>
        <w:t>Old</w:t>
      </w:r>
      <w:r>
        <w:rPr>
          <w:i/>
          <w:spacing w:val="-6"/>
          <w:sz w:val="24"/>
        </w:rPr>
        <w:t xml:space="preserve"> </w:t>
      </w:r>
      <w:r>
        <w:rPr>
          <w:i/>
          <w:sz w:val="24"/>
        </w:rPr>
        <w:t>Tippecanoe:</w:t>
      </w:r>
      <w:r>
        <w:rPr>
          <w:i/>
          <w:spacing w:val="-8"/>
          <w:sz w:val="24"/>
        </w:rPr>
        <w:t xml:space="preserve"> </w:t>
      </w:r>
      <w:r>
        <w:rPr>
          <w:i/>
          <w:sz w:val="24"/>
        </w:rPr>
        <w:t>William</w:t>
      </w:r>
      <w:r>
        <w:rPr>
          <w:i/>
          <w:spacing w:val="-7"/>
          <w:sz w:val="24"/>
        </w:rPr>
        <w:t xml:space="preserve"> </w:t>
      </w:r>
      <w:r>
        <w:rPr>
          <w:i/>
          <w:sz w:val="24"/>
        </w:rPr>
        <w:t>Henry</w:t>
      </w:r>
      <w:r>
        <w:rPr>
          <w:i/>
          <w:spacing w:val="-7"/>
          <w:sz w:val="24"/>
        </w:rPr>
        <w:t xml:space="preserve"> </w:t>
      </w:r>
      <w:r>
        <w:rPr>
          <w:i/>
          <w:sz w:val="24"/>
        </w:rPr>
        <w:t>Harrison</w:t>
      </w:r>
      <w:r>
        <w:rPr>
          <w:i/>
          <w:spacing w:val="-6"/>
          <w:sz w:val="24"/>
        </w:rPr>
        <w:t xml:space="preserve"> </w:t>
      </w:r>
      <w:r>
        <w:rPr>
          <w:i/>
          <w:sz w:val="24"/>
        </w:rPr>
        <w:t>and</w:t>
      </w:r>
      <w:r>
        <w:rPr>
          <w:i/>
          <w:spacing w:val="-7"/>
          <w:sz w:val="24"/>
        </w:rPr>
        <w:t xml:space="preserve"> </w:t>
      </w:r>
      <w:r>
        <w:rPr>
          <w:i/>
          <w:sz w:val="24"/>
        </w:rPr>
        <w:t>His</w:t>
      </w:r>
      <w:r>
        <w:rPr>
          <w:i/>
          <w:spacing w:val="-11"/>
          <w:sz w:val="24"/>
        </w:rPr>
        <w:t xml:space="preserve"> </w:t>
      </w:r>
      <w:r>
        <w:rPr>
          <w:i/>
          <w:sz w:val="24"/>
        </w:rPr>
        <w:t>Times.</w:t>
      </w:r>
      <w:r>
        <w:rPr>
          <w:i/>
          <w:spacing w:val="-1"/>
          <w:sz w:val="24"/>
        </w:rPr>
        <w:t xml:space="preserve"> </w:t>
      </w:r>
      <w:r>
        <w:rPr>
          <w:sz w:val="24"/>
        </w:rPr>
        <w:t>New</w:t>
      </w:r>
      <w:r>
        <w:rPr>
          <w:spacing w:val="-7"/>
          <w:sz w:val="24"/>
        </w:rPr>
        <w:t xml:space="preserve"> </w:t>
      </w:r>
      <w:r>
        <w:rPr>
          <w:spacing w:val="-2"/>
          <w:sz w:val="24"/>
        </w:rPr>
        <w:t>York:</w:t>
      </w:r>
    </w:p>
    <w:p w14:paraId="6835F18E" w14:textId="77777777" w:rsidR="00080F02" w:rsidRDefault="002E4E1A">
      <w:pPr>
        <w:pStyle w:val="BodyText"/>
        <w:spacing w:before="4"/>
        <w:ind w:left="100"/>
      </w:pPr>
      <w:r>
        <w:t>C.</w:t>
      </w:r>
      <w:r>
        <w:rPr>
          <w:spacing w:val="-5"/>
        </w:rPr>
        <w:t xml:space="preserve"> </w:t>
      </w:r>
      <w:r>
        <w:t>Scribner’s</w:t>
      </w:r>
      <w:r>
        <w:rPr>
          <w:spacing w:val="-4"/>
        </w:rPr>
        <w:t xml:space="preserve"> </w:t>
      </w:r>
      <w:r>
        <w:t>Sons,</w:t>
      </w:r>
      <w:r>
        <w:rPr>
          <w:spacing w:val="-4"/>
        </w:rPr>
        <w:t xml:space="preserve"> </w:t>
      </w:r>
      <w:r>
        <w:rPr>
          <w:spacing w:val="-2"/>
        </w:rPr>
        <w:t>1939.</w:t>
      </w:r>
    </w:p>
    <w:p w14:paraId="6835F18F" w14:textId="77777777" w:rsidR="00080F02" w:rsidRDefault="00080F02">
      <w:pPr>
        <w:pStyle w:val="BodyText"/>
        <w:spacing w:before="4"/>
        <w:rPr>
          <w:sz w:val="22"/>
        </w:rPr>
      </w:pPr>
    </w:p>
    <w:p w14:paraId="6835F190" w14:textId="77777777" w:rsidR="00080F02" w:rsidRDefault="002E4E1A">
      <w:pPr>
        <w:pStyle w:val="BodyText"/>
        <w:spacing w:line="225" w:lineRule="auto"/>
        <w:ind w:left="100" w:right="624"/>
      </w:pPr>
      <w:r>
        <w:t>Clinton,</w:t>
      </w:r>
      <w:r>
        <w:rPr>
          <w:spacing w:val="-4"/>
        </w:rPr>
        <w:t xml:space="preserve"> </w:t>
      </w:r>
      <w:r>
        <w:t>Catherine.</w:t>
      </w:r>
      <w:r>
        <w:rPr>
          <w:spacing w:val="-4"/>
        </w:rPr>
        <w:t xml:space="preserve"> </w:t>
      </w:r>
      <w:r>
        <w:t>“Equally</w:t>
      </w:r>
      <w:r>
        <w:rPr>
          <w:spacing w:val="-12"/>
        </w:rPr>
        <w:t xml:space="preserve"> </w:t>
      </w:r>
      <w:r>
        <w:t>their</w:t>
      </w:r>
      <w:r>
        <w:rPr>
          <w:spacing w:val="-5"/>
        </w:rPr>
        <w:t xml:space="preserve"> </w:t>
      </w:r>
      <w:r>
        <w:t>Due:</w:t>
      </w:r>
      <w:r>
        <w:rPr>
          <w:spacing w:val="-4"/>
        </w:rPr>
        <w:t xml:space="preserve"> </w:t>
      </w:r>
      <w:r>
        <w:t>The</w:t>
      </w:r>
      <w:r>
        <w:rPr>
          <w:spacing w:val="-5"/>
        </w:rPr>
        <w:t xml:space="preserve"> </w:t>
      </w:r>
      <w:r>
        <w:t>Education</w:t>
      </w:r>
      <w:r>
        <w:rPr>
          <w:spacing w:val="-4"/>
        </w:rPr>
        <w:t xml:space="preserve"> </w:t>
      </w:r>
      <w:r>
        <w:t>of</w:t>
      </w:r>
      <w:r>
        <w:rPr>
          <w:spacing w:val="-5"/>
        </w:rPr>
        <w:t xml:space="preserve"> </w:t>
      </w:r>
      <w:r>
        <w:t>the</w:t>
      </w:r>
      <w:r>
        <w:rPr>
          <w:spacing w:val="-5"/>
        </w:rPr>
        <w:t xml:space="preserve"> </w:t>
      </w:r>
      <w:r>
        <w:t>Planter</w:t>
      </w:r>
      <w:r>
        <w:rPr>
          <w:spacing w:val="-5"/>
        </w:rPr>
        <w:t xml:space="preserve"> </w:t>
      </w:r>
      <w:r>
        <w:t>Daughter</w:t>
      </w:r>
      <w:r>
        <w:rPr>
          <w:spacing w:val="-5"/>
        </w:rPr>
        <w:t xml:space="preserve"> </w:t>
      </w:r>
      <w:r>
        <w:t>in</w:t>
      </w:r>
      <w:r>
        <w:rPr>
          <w:spacing w:val="-4"/>
        </w:rPr>
        <w:t xml:space="preserve"> </w:t>
      </w:r>
      <w:r>
        <w:t>the Early</w:t>
      </w:r>
      <w:r>
        <w:rPr>
          <w:spacing w:val="-4"/>
        </w:rPr>
        <w:t xml:space="preserve"> </w:t>
      </w:r>
      <w:r>
        <w:t xml:space="preserve">Republic”. </w:t>
      </w:r>
      <w:r>
        <w:rPr>
          <w:i/>
        </w:rPr>
        <w:t>Journal of the Early Republic</w:t>
      </w:r>
      <w:r>
        <w:t>, Vol. 2, No. 1 (Spring 1982): 39-60.</w:t>
      </w:r>
    </w:p>
    <w:p w14:paraId="6835F191" w14:textId="77777777" w:rsidR="00080F02" w:rsidRDefault="00080F02">
      <w:pPr>
        <w:pStyle w:val="BodyText"/>
        <w:spacing w:before="6"/>
        <w:rPr>
          <w:sz w:val="21"/>
        </w:rPr>
      </w:pPr>
    </w:p>
    <w:p w14:paraId="6835F192" w14:textId="77777777" w:rsidR="00080F02" w:rsidRDefault="002E4E1A">
      <w:pPr>
        <w:spacing w:before="1" w:line="242" w:lineRule="auto"/>
        <w:ind w:left="100" w:right="624"/>
        <w:rPr>
          <w:sz w:val="24"/>
        </w:rPr>
      </w:pPr>
      <w:r>
        <w:rPr>
          <w:sz w:val="24"/>
        </w:rPr>
        <w:t>Cole,</w:t>
      </w:r>
      <w:r>
        <w:rPr>
          <w:spacing w:val="-7"/>
          <w:sz w:val="24"/>
        </w:rPr>
        <w:t xml:space="preserve"> </w:t>
      </w:r>
      <w:r>
        <w:rPr>
          <w:sz w:val="24"/>
        </w:rPr>
        <w:t>Donald</w:t>
      </w:r>
      <w:r>
        <w:rPr>
          <w:spacing w:val="-4"/>
          <w:sz w:val="24"/>
        </w:rPr>
        <w:t xml:space="preserve"> </w:t>
      </w:r>
      <w:r>
        <w:rPr>
          <w:sz w:val="24"/>
        </w:rPr>
        <w:t>B.</w:t>
      </w:r>
      <w:r>
        <w:rPr>
          <w:spacing w:val="-18"/>
          <w:sz w:val="24"/>
        </w:rPr>
        <w:t xml:space="preserve"> </w:t>
      </w:r>
      <w:r>
        <w:rPr>
          <w:i/>
          <w:sz w:val="24"/>
        </w:rPr>
        <w:t>Martin</w:t>
      </w:r>
      <w:r>
        <w:rPr>
          <w:i/>
          <w:spacing w:val="-4"/>
          <w:sz w:val="24"/>
        </w:rPr>
        <w:t xml:space="preserve"> </w:t>
      </w:r>
      <w:r>
        <w:rPr>
          <w:i/>
          <w:sz w:val="24"/>
        </w:rPr>
        <w:t>Van</w:t>
      </w:r>
      <w:r>
        <w:rPr>
          <w:i/>
          <w:spacing w:val="-4"/>
          <w:sz w:val="24"/>
        </w:rPr>
        <w:t xml:space="preserve"> </w:t>
      </w:r>
      <w:r>
        <w:rPr>
          <w:i/>
          <w:sz w:val="24"/>
        </w:rPr>
        <w:t>Buren</w:t>
      </w:r>
      <w:r>
        <w:rPr>
          <w:i/>
          <w:spacing w:val="-4"/>
          <w:sz w:val="24"/>
        </w:rPr>
        <w:t xml:space="preserve"> </w:t>
      </w:r>
      <w:r>
        <w:rPr>
          <w:i/>
          <w:sz w:val="24"/>
        </w:rPr>
        <w:t>and</w:t>
      </w:r>
      <w:r>
        <w:rPr>
          <w:i/>
          <w:spacing w:val="-4"/>
          <w:sz w:val="24"/>
        </w:rPr>
        <w:t xml:space="preserve"> </w:t>
      </w:r>
      <w:r>
        <w:rPr>
          <w:i/>
          <w:sz w:val="24"/>
        </w:rPr>
        <w:t>the</w:t>
      </w:r>
      <w:r>
        <w:rPr>
          <w:i/>
          <w:spacing w:val="-5"/>
          <w:sz w:val="24"/>
        </w:rPr>
        <w:t xml:space="preserve"> </w:t>
      </w:r>
      <w:r>
        <w:rPr>
          <w:i/>
          <w:sz w:val="24"/>
        </w:rPr>
        <w:t>American</w:t>
      </w:r>
      <w:r>
        <w:rPr>
          <w:i/>
          <w:spacing w:val="-4"/>
          <w:sz w:val="24"/>
        </w:rPr>
        <w:t xml:space="preserve"> </w:t>
      </w:r>
      <w:r>
        <w:rPr>
          <w:i/>
          <w:sz w:val="24"/>
        </w:rPr>
        <w:t>Political</w:t>
      </w:r>
      <w:r>
        <w:rPr>
          <w:i/>
          <w:spacing w:val="-4"/>
          <w:sz w:val="24"/>
        </w:rPr>
        <w:t xml:space="preserve"> </w:t>
      </w:r>
      <w:r>
        <w:rPr>
          <w:i/>
          <w:sz w:val="24"/>
        </w:rPr>
        <w:t>System</w:t>
      </w:r>
      <w:r>
        <w:rPr>
          <w:sz w:val="24"/>
        </w:rPr>
        <w:t>.</w:t>
      </w:r>
      <w:r>
        <w:rPr>
          <w:spacing w:val="-4"/>
          <w:sz w:val="24"/>
        </w:rPr>
        <w:t xml:space="preserve"> </w:t>
      </w:r>
      <w:r>
        <w:rPr>
          <w:sz w:val="24"/>
        </w:rPr>
        <w:t>Princeton: Princeton University Press, 1984.</w:t>
      </w:r>
    </w:p>
    <w:p w14:paraId="6835F193" w14:textId="77777777" w:rsidR="00080F02" w:rsidRDefault="002E4E1A">
      <w:pPr>
        <w:spacing w:before="222" w:line="242" w:lineRule="auto"/>
        <w:ind w:left="100"/>
        <w:rPr>
          <w:sz w:val="24"/>
        </w:rPr>
      </w:pPr>
      <w:r>
        <w:rPr>
          <w:i/>
          <w:sz w:val="24"/>
        </w:rPr>
        <w:t>Congressional</w:t>
      </w:r>
      <w:r>
        <w:rPr>
          <w:i/>
          <w:spacing w:val="-6"/>
          <w:sz w:val="24"/>
        </w:rPr>
        <w:t xml:space="preserve"> </w:t>
      </w:r>
      <w:r>
        <w:rPr>
          <w:i/>
          <w:sz w:val="24"/>
        </w:rPr>
        <w:t>Quarterly's</w:t>
      </w:r>
      <w:r>
        <w:rPr>
          <w:i/>
          <w:spacing w:val="-6"/>
          <w:sz w:val="24"/>
        </w:rPr>
        <w:t xml:space="preserve"> </w:t>
      </w:r>
      <w:r>
        <w:rPr>
          <w:i/>
          <w:sz w:val="24"/>
        </w:rPr>
        <w:t>Guide</w:t>
      </w:r>
      <w:r>
        <w:rPr>
          <w:i/>
          <w:spacing w:val="-7"/>
          <w:sz w:val="24"/>
        </w:rPr>
        <w:t xml:space="preserve"> </w:t>
      </w:r>
      <w:r>
        <w:rPr>
          <w:i/>
          <w:sz w:val="24"/>
        </w:rPr>
        <w:t>to</w:t>
      </w:r>
      <w:r>
        <w:rPr>
          <w:i/>
          <w:spacing w:val="-6"/>
          <w:sz w:val="24"/>
        </w:rPr>
        <w:t xml:space="preserve"> </w:t>
      </w:r>
      <w:r>
        <w:rPr>
          <w:i/>
          <w:sz w:val="24"/>
        </w:rPr>
        <w:t>U.</w:t>
      </w:r>
      <w:r>
        <w:rPr>
          <w:i/>
          <w:spacing w:val="-6"/>
          <w:sz w:val="24"/>
        </w:rPr>
        <w:t xml:space="preserve"> </w:t>
      </w:r>
      <w:r>
        <w:rPr>
          <w:i/>
          <w:sz w:val="24"/>
        </w:rPr>
        <w:t>S.</w:t>
      </w:r>
      <w:r>
        <w:rPr>
          <w:i/>
          <w:spacing w:val="-6"/>
          <w:sz w:val="24"/>
        </w:rPr>
        <w:t xml:space="preserve"> </w:t>
      </w:r>
      <w:r>
        <w:rPr>
          <w:i/>
          <w:sz w:val="24"/>
        </w:rPr>
        <w:t>Elections</w:t>
      </w:r>
      <w:r>
        <w:rPr>
          <w:sz w:val="24"/>
        </w:rPr>
        <w:t>.</w:t>
      </w:r>
      <w:r>
        <w:rPr>
          <w:spacing w:val="-6"/>
          <w:sz w:val="24"/>
        </w:rPr>
        <w:t xml:space="preserve"> </w:t>
      </w:r>
      <w:r>
        <w:rPr>
          <w:sz w:val="24"/>
        </w:rPr>
        <w:t>Washington,</w:t>
      </w:r>
      <w:r>
        <w:rPr>
          <w:spacing w:val="-6"/>
          <w:sz w:val="24"/>
        </w:rPr>
        <w:t xml:space="preserve"> </w:t>
      </w:r>
      <w:r>
        <w:rPr>
          <w:sz w:val="24"/>
        </w:rPr>
        <w:t>DC:</w:t>
      </w:r>
      <w:r>
        <w:rPr>
          <w:spacing w:val="-6"/>
          <w:sz w:val="24"/>
        </w:rPr>
        <w:t xml:space="preserve"> </w:t>
      </w:r>
      <w:r>
        <w:rPr>
          <w:sz w:val="24"/>
        </w:rPr>
        <w:t>Congressional Quarterly, 1975.</w:t>
      </w:r>
    </w:p>
    <w:p w14:paraId="6835F194" w14:textId="77777777" w:rsidR="00080F02" w:rsidRDefault="00080F02">
      <w:pPr>
        <w:pStyle w:val="BodyText"/>
        <w:spacing w:before="5"/>
        <w:rPr>
          <w:sz w:val="21"/>
        </w:rPr>
      </w:pPr>
    </w:p>
    <w:p w14:paraId="6835F195" w14:textId="77777777" w:rsidR="00080F02" w:rsidRDefault="002E4E1A">
      <w:pPr>
        <w:spacing w:before="1" w:line="235" w:lineRule="auto"/>
        <w:ind w:left="100"/>
        <w:rPr>
          <w:sz w:val="24"/>
        </w:rPr>
      </w:pPr>
      <w:r>
        <w:rPr>
          <w:sz w:val="24"/>
        </w:rPr>
        <w:t xml:space="preserve">Cooney, John Ward. “My Recollections of Ex-President Martin </w:t>
      </w:r>
      <w:proofErr w:type="gramStart"/>
      <w:r>
        <w:rPr>
          <w:sz w:val="24"/>
        </w:rPr>
        <w:t>Van</w:t>
      </w:r>
      <w:proofErr w:type="gramEnd"/>
      <w:r>
        <w:rPr>
          <w:sz w:val="24"/>
        </w:rPr>
        <w:t xml:space="preserve"> Buren and his Friends.”</w:t>
      </w:r>
      <w:r>
        <w:rPr>
          <w:spacing w:val="-10"/>
          <w:sz w:val="24"/>
        </w:rPr>
        <w:t xml:space="preserve"> </w:t>
      </w:r>
      <w:r>
        <w:rPr>
          <w:i/>
          <w:sz w:val="24"/>
        </w:rPr>
        <w:t>Historical</w:t>
      </w:r>
      <w:r>
        <w:rPr>
          <w:i/>
          <w:spacing w:val="-6"/>
          <w:sz w:val="24"/>
        </w:rPr>
        <w:t xml:space="preserve"> </w:t>
      </w:r>
      <w:r>
        <w:rPr>
          <w:i/>
          <w:sz w:val="24"/>
        </w:rPr>
        <w:t>Society</w:t>
      </w:r>
      <w:r>
        <w:rPr>
          <w:i/>
          <w:spacing w:val="-6"/>
          <w:sz w:val="24"/>
        </w:rPr>
        <w:t xml:space="preserve"> </w:t>
      </w:r>
      <w:r>
        <w:rPr>
          <w:i/>
          <w:sz w:val="24"/>
        </w:rPr>
        <w:t>of</w:t>
      </w:r>
      <w:r>
        <w:rPr>
          <w:i/>
          <w:spacing w:val="-6"/>
          <w:sz w:val="24"/>
        </w:rPr>
        <w:t xml:space="preserve"> </w:t>
      </w:r>
      <w:r>
        <w:rPr>
          <w:i/>
          <w:sz w:val="24"/>
        </w:rPr>
        <w:t>Southern</w:t>
      </w:r>
      <w:r>
        <w:rPr>
          <w:i/>
          <w:spacing w:val="-6"/>
          <w:sz w:val="24"/>
        </w:rPr>
        <w:t xml:space="preserve"> </w:t>
      </w:r>
      <w:r>
        <w:rPr>
          <w:i/>
          <w:sz w:val="24"/>
        </w:rPr>
        <w:t>California</w:t>
      </w:r>
      <w:r>
        <w:rPr>
          <w:i/>
          <w:spacing w:val="-6"/>
          <w:sz w:val="24"/>
        </w:rPr>
        <w:t xml:space="preserve"> </w:t>
      </w:r>
      <w:r>
        <w:rPr>
          <w:i/>
          <w:sz w:val="24"/>
        </w:rPr>
        <w:t>Annual</w:t>
      </w:r>
      <w:r>
        <w:rPr>
          <w:i/>
          <w:spacing w:val="-6"/>
          <w:sz w:val="24"/>
        </w:rPr>
        <w:t xml:space="preserve"> </w:t>
      </w:r>
      <w:r>
        <w:rPr>
          <w:i/>
          <w:sz w:val="24"/>
        </w:rPr>
        <w:t>Publications</w:t>
      </w:r>
      <w:r>
        <w:rPr>
          <w:sz w:val="24"/>
        </w:rPr>
        <w:t>.</w:t>
      </w:r>
      <w:r>
        <w:rPr>
          <w:spacing w:val="-6"/>
          <w:sz w:val="24"/>
        </w:rPr>
        <w:t xml:space="preserve"> </w:t>
      </w:r>
      <w:r>
        <w:rPr>
          <w:sz w:val="24"/>
        </w:rPr>
        <w:t>Vol.</w:t>
      </w:r>
      <w:r>
        <w:rPr>
          <w:spacing w:val="-6"/>
          <w:sz w:val="24"/>
        </w:rPr>
        <w:t xml:space="preserve"> </w:t>
      </w:r>
      <w:r>
        <w:rPr>
          <w:sz w:val="24"/>
        </w:rPr>
        <w:t>9.</w:t>
      </w:r>
      <w:r>
        <w:rPr>
          <w:spacing w:val="-6"/>
          <w:sz w:val="24"/>
        </w:rPr>
        <w:t xml:space="preserve"> </w:t>
      </w:r>
      <w:r>
        <w:rPr>
          <w:sz w:val="24"/>
        </w:rPr>
        <w:t>Los Angeles: Historical Society of Southern California, 1914.</w:t>
      </w:r>
    </w:p>
    <w:p w14:paraId="6835F196" w14:textId="77777777" w:rsidR="00080F02" w:rsidRDefault="00080F02">
      <w:pPr>
        <w:pStyle w:val="BodyText"/>
        <w:spacing w:before="4"/>
        <w:rPr>
          <w:sz w:val="22"/>
        </w:rPr>
      </w:pPr>
    </w:p>
    <w:p w14:paraId="6835F197" w14:textId="77777777" w:rsidR="00080F02" w:rsidRDefault="002E4E1A">
      <w:pPr>
        <w:spacing w:line="225" w:lineRule="auto"/>
        <w:ind w:left="100"/>
        <w:rPr>
          <w:sz w:val="24"/>
        </w:rPr>
      </w:pPr>
      <w:r>
        <w:rPr>
          <w:sz w:val="24"/>
        </w:rPr>
        <w:t>Co</w:t>
      </w:r>
      <w:r>
        <w:rPr>
          <w:sz w:val="24"/>
        </w:rPr>
        <w:t>oper,</w:t>
      </w:r>
      <w:r>
        <w:rPr>
          <w:spacing w:val="-3"/>
          <w:sz w:val="24"/>
        </w:rPr>
        <w:t xml:space="preserve"> </w:t>
      </w:r>
      <w:r>
        <w:rPr>
          <w:sz w:val="24"/>
        </w:rPr>
        <w:t>William</w:t>
      </w:r>
      <w:r>
        <w:rPr>
          <w:spacing w:val="-3"/>
          <w:sz w:val="24"/>
        </w:rPr>
        <w:t xml:space="preserve"> </w:t>
      </w:r>
      <w:r>
        <w:rPr>
          <w:sz w:val="24"/>
        </w:rPr>
        <w:t>J.</w:t>
      </w:r>
      <w:r>
        <w:rPr>
          <w:spacing w:val="-15"/>
          <w:sz w:val="24"/>
        </w:rPr>
        <w:t xml:space="preserve"> </w:t>
      </w:r>
      <w:r>
        <w:rPr>
          <w:i/>
          <w:sz w:val="24"/>
        </w:rPr>
        <w:t>The</w:t>
      </w:r>
      <w:r>
        <w:rPr>
          <w:i/>
          <w:spacing w:val="-4"/>
          <w:sz w:val="24"/>
        </w:rPr>
        <w:t xml:space="preserve"> </w:t>
      </w:r>
      <w:r>
        <w:rPr>
          <w:i/>
          <w:sz w:val="24"/>
        </w:rPr>
        <w:t>South</w:t>
      </w:r>
      <w:r>
        <w:rPr>
          <w:i/>
          <w:spacing w:val="-3"/>
          <w:sz w:val="24"/>
        </w:rPr>
        <w:t xml:space="preserve"> </w:t>
      </w:r>
      <w:r>
        <w:rPr>
          <w:i/>
          <w:sz w:val="24"/>
        </w:rPr>
        <w:t>and</w:t>
      </w:r>
      <w:r>
        <w:rPr>
          <w:i/>
          <w:spacing w:val="-3"/>
          <w:sz w:val="24"/>
        </w:rPr>
        <w:t xml:space="preserve"> </w:t>
      </w:r>
      <w:r>
        <w:rPr>
          <w:i/>
          <w:sz w:val="24"/>
        </w:rPr>
        <w:t>the</w:t>
      </w:r>
      <w:r>
        <w:rPr>
          <w:i/>
          <w:spacing w:val="-4"/>
          <w:sz w:val="24"/>
        </w:rPr>
        <w:t xml:space="preserve"> </w:t>
      </w:r>
      <w:r>
        <w:rPr>
          <w:i/>
          <w:sz w:val="24"/>
        </w:rPr>
        <w:t>Politics</w:t>
      </w:r>
      <w:r>
        <w:rPr>
          <w:i/>
          <w:spacing w:val="-3"/>
          <w:sz w:val="24"/>
        </w:rPr>
        <w:t xml:space="preserve"> </w:t>
      </w:r>
      <w:r>
        <w:rPr>
          <w:i/>
          <w:sz w:val="24"/>
        </w:rPr>
        <w:t>of</w:t>
      </w:r>
      <w:r>
        <w:rPr>
          <w:i/>
          <w:spacing w:val="-3"/>
          <w:sz w:val="24"/>
        </w:rPr>
        <w:t xml:space="preserve"> </w:t>
      </w:r>
      <w:r>
        <w:rPr>
          <w:i/>
          <w:sz w:val="24"/>
        </w:rPr>
        <w:t>Slavery,</w:t>
      </w:r>
      <w:r>
        <w:rPr>
          <w:i/>
          <w:spacing w:val="-3"/>
          <w:sz w:val="24"/>
        </w:rPr>
        <w:t xml:space="preserve"> </w:t>
      </w:r>
      <w:r>
        <w:rPr>
          <w:i/>
          <w:sz w:val="24"/>
        </w:rPr>
        <w:t>1828-1856</w:t>
      </w:r>
      <w:r>
        <w:rPr>
          <w:sz w:val="24"/>
        </w:rPr>
        <w:t>.</w:t>
      </w:r>
      <w:r>
        <w:rPr>
          <w:spacing w:val="-3"/>
          <w:sz w:val="24"/>
        </w:rPr>
        <w:t xml:space="preserve"> </w:t>
      </w:r>
      <w:r>
        <w:rPr>
          <w:sz w:val="24"/>
        </w:rPr>
        <w:t>Baton</w:t>
      </w:r>
      <w:r>
        <w:rPr>
          <w:spacing w:val="-3"/>
          <w:sz w:val="24"/>
        </w:rPr>
        <w:t xml:space="preserve"> </w:t>
      </w:r>
      <w:r>
        <w:rPr>
          <w:sz w:val="24"/>
        </w:rPr>
        <w:t>Rouge: Louisiana State University Press, 1978.</w:t>
      </w:r>
    </w:p>
    <w:p w14:paraId="6835F198" w14:textId="77777777" w:rsidR="00080F02" w:rsidRDefault="00080F02">
      <w:pPr>
        <w:pStyle w:val="BodyText"/>
        <w:spacing w:before="6"/>
        <w:rPr>
          <w:sz w:val="21"/>
        </w:rPr>
      </w:pPr>
    </w:p>
    <w:p w14:paraId="6835F199" w14:textId="77777777" w:rsidR="00080F02" w:rsidRDefault="002E4E1A">
      <w:pPr>
        <w:spacing w:line="242" w:lineRule="auto"/>
        <w:ind w:left="100" w:right="121"/>
        <w:rPr>
          <w:sz w:val="24"/>
        </w:rPr>
      </w:pPr>
      <w:r>
        <w:rPr>
          <w:sz w:val="24"/>
        </w:rPr>
        <w:t>Cooper,</w:t>
      </w:r>
      <w:r>
        <w:rPr>
          <w:spacing w:val="-1"/>
          <w:sz w:val="24"/>
        </w:rPr>
        <w:t xml:space="preserve"> </w:t>
      </w:r>
      <w:r>
        <w:rPr>
          <w:sz w:val="24"/>
        </w:rPr>
        <w:t>William</w:t>
      </w:r>
      <w:r>
        <w:rPr>
          <w:spacing w:val="-1"/>
          <w:sz w:val="24"/>
        </w:rPr>
        <w:t xml:space="preserve"> </w:t>
      </w:r>
      <w:r>
        <w:rPr>
          <w:sz w:val="24"/>
        </w:rPr>
        <w:t>J.</w:t>
      </w:r>
      <w:r>
        <w:rPr>
          <w:spacing w:val="-1"/>
          <w:sz w:val="24"/>
        </w:rPr>
        <w:t xml:space="preserve"> </w:t>
      </w:r>
      <w:r>
        <w:rPr>
          <w:sz w:val="24"/>
        </w:rPr>
        <w:t>Jr.,</w:t>
      </w:r>
      <w:r>
        <w:rPr>
          <w:spacing w:val="-1"/>
          <w:sz w:val="24"/>
        </w:rPr>
        <w:t xml:space="preserve"> </w:t>
      </w:r>
      <w:r>
        <w:rPr>
          <w:sz w:val="24"/>
        </w:rPr>
        <w:t>Michael</w:t>
      </w:r>
      <w:r>
        <w:rPr>
          <w:spacing w:val="-1"/>
          <w:sz w:val="24"/>
        </w:rPr>
        <w:t xml:space="preserve"> </w:t>
      </w:r>
      <w:r>
        <w:rPr>
          <w:sz w:val="24"/>
        </w:rPr>
        <w:t>F.</w:t>
      </w:r>
      <w:r>
        <w:rPr>
          <w:spacing w:val="-1"/>
          <w:sz w:val="24"/>
        </w:rPr>
        <w:t xml:space="preserve"> </w:t>
      </w:r>
      <w:r>
        <w:rPr>
          <w:sz w:val="24"/>
        </w:rPr>
        <w:t>Holt</w:t>
      </w:r>
      <w:r>
        <w:rPr>
          <w:spacing w:val="-1"/>
          <w:sz w:val="24"/>
        </w:rPr>
        <w:t xml:space="preserve"> </w:t>
      </w:r>
      <w:r>
        <w:rPr>
          <w:sz w:val="24"/>
        </w:rPr>
        <w:t>and</w:t>
      </w:r>
      <w:r>
        <w:rPr>
          <w:spacing w:val="-1"/>
          <w:sz w:val="24"/>
        </w:rPr>
        <w:t xml:space="preserve"> </w:t>
      </w:r>
      <w:r>
        <w:rPr>
          <w:sz w:val="24"/>
        </w:rPr>
        <w:t>John</w:t>
      </w:r>
      <w:r>
        <w:rPr>
          <w:spacing w:val="-1"/>
          <w:sz w:val="24"/>
        </w:rPr>
        <w:t xml:space="preserve"> </w:t>
      </w:r>
      <w:r>
        <w:rPr>
          <w:sz w:val="24"/>
        </w:rPr>
        <w:t>McCardell,</w:t>
      </w:r>
      <w:r>
        <w:rPr>
          <w:spacing w:val="-1"/>
          <w:sz w:val="24"/>
        </w:rPr>
        <w:t xml:space="preserve"> </w:t>
      </w:r>
      <w:r>
        <w:rPr>
          <w:sz w:val="24"/>
        </w:rPr>
        <w:t>eds.</w:t>
      </w:r>
      <w:r>
        <w:rPr>
          <w:spacing w:val="-16"/>
          <w:sz w:val="24"/>
        </w:rPr>
        <w:t xml:space="preserve"> </w:t>
      </w:r>
      <w:r>
        <w:rPr>
          <w:i/>
          <w:sz w:val="24"/>
        </w:rPr>
        <w:t>A</w:t>
      </w:r>
      <w:r>
        <w:rPr>
          <w:i/>
          <w:spacing w:val="-2"/>
          <w:sz w:val="24"/>
        </w:rPr>
        <w:t xml:space="preserve"> </w:t>
      </w:r>
      <w:r>
        <w:rPr>
          <w:i/>
          <w:sz w:val="24"/>
        </w:rPr>
        <w:t>Master's</w:t>
      </w:r>
      <w:r>
        <w:rPr>
          <w:i/>
          <w:spacing w:val="-1"/>
          <w:sz w:val="24"/>
        </w:rPr>
        <w:t xml:space="preserve"> </w:t>
      </w:r>
      <w:r>
        <w:rPr>
          <w:i/>
          <w:sz w:val="24"/>
        </w:rPr>
        <w:t>Due:</w:t>
      </w:r>
      <w:r>
        <w:rPr>
          <w:i/>
          <w:spacing w:val="-2"/>
          <w:sz w:val="24"/>
        </w:rPr>
        <w:t xml:space="preserve"> </w:t>
      </w:r>
      <w:r>
        <w:rPr>
          <w:i/>
          <w:sz w:val="24"/>
        </w:rPr>
        <w:t>Essays in</w:t>
      </w:r>
      <w:r>
        <w:rPr>
          <w:i/>
          <w:spacing w:val="-5"/>
          <w:sz w:val="24"/>
        </w:rPr>
        <w:t xml:space="preserve"> </w:t>
      </w:r>
      <w:r>
        <w:rPr>
          <w:i/>
          <w:sz w:val="24"/>
        </w:rPr>
        <w:t>Honor</w:t>
      </w:r>
      <w:r>
        <w:rPr>
          <w:i/>
          <w:spacing w:val="-6"/>
          <w:sz w:val="24"/>
        </w:rPr>
        <w:t xml:space="preserve"> </w:t>
      </w:r>
      <w:r>
        <w:rPr>
          <w:i/>
          <w:sz w:val="24"/>
        </w:rPr>
        <w:t>of</w:t>
      </w:r>
      <w:r>
        <w:rPr>
          <w:i/>
          <w:spacing w:val="-5"/>
          <w:sz w:val="24"/>
        </w:rPr>
        <w:t xml:space="preserve"> </w:t>
      </w:r>
      <w:r>
        <w:rPr>
          <w:i/>
          <w:sz w:val="24"/>
        </w:rPr>
        <w:t>David</w:t>
      </w:r>
      <w:r>
        <w:rPr>
          <w:i/>
          <w:spacing w:val="-5"/>
          <w:sz w:val="24"/>
        </w:rPr>
        <w:t xml:space="preserve"> </w:t>
      </w:r>
      <w:r>
        <w:rPr>
          <w:i/>
          <w:sz w:val="24"/>
        </w:rPr>
        <w:t>Herbert</w:t>
      </w:r>
      <w:r>
        <w:rPr>
          <w:i/>
          <w:spacing w:val="-5"/>
          <w:sz w:val="24"/>
        </w:rPr>
        <w:t xml:space="preserve"> </w:t>
      </w:r>
      <w:r>
        <w:rPr>
          <w:i/>
          <w:sz w:val="24"/>
        </w:rPr>
        <w:t>Donald.</w:t>
      </w:r>
      <w:r>
        <w:rPr>
          <w:i/>
          <w:spacing w:val="-9"/>
          <w:sz w:val="24"/>
        </w:rPr>
        <w:t xml:space="preserve"> </w:t>
      </w:r>
      <w:r>
        <w:rPr>
          <w:sz w:val="24"/>
        </w:rPr>
        <w:t>Baton</w:t>
      </w:r>
      <w:r>
        <w:rPr>
          <w:spacing w:val="-5"/>
          <w:sz w:val="24"/>
        </w:rPr>
        <w:t xml:space="preserve"> </w:t>
      </w:r>
      <w:r>
        <w:rPr>
          <w:sz w:val="24"/>
        </w:rPr>
        <w:t>Rouge:</w:t>
      </w:r>
      <w:r>
        <w:rPr>
          <w:spacing w:val="-5"/>
          <w:sz w:val="24"/>
        </w:rPr>
        <w:t xml:space="preserve"> </w:t>
      </w:r>
      <w:r>
        <w:rPr>
          <w:sz w:val="24"/>
        </w:rPr>
        <w:t>Louisiana</w:t>
      </w:r>
      <w:r>
        <w:rPr>
          <w:spacing w:val="-5"/>
          <w:sz w:val="24"/>
        </w:rPr>
        <w:t xml:space="preserve"> </w:t>
      </w:r>
      <w:r>
        <w:rPr>
          <w:sz w:val="24"/>
        </w:rPr>
        <w:t>State</w:t>
      </w:r>
      <w:r>
        <w:rPr>
          <w:spacing w:val="-6"/>
          <w:sz w:val="24"/>
        </w:rPr>
        <w:t xml:space="preserve"> </w:t>
      </w:r>
      <w:r>
        <w:rPr>
          <w:sz w:val="24"/>
        </w:rPr>
        <w:t>University</w:t>
      </w:r>
      <w:r>
        <w:rPr>
          <w:spacing w:val="-12"/>
          <w:sz w:val="24"/>
        </w:rPr>
        <w:t xml:space="preserve"> </w:t>
      </w:r>
      <w:r>
        <w:rPr>
          <w:sz w:val="24"/>
        </w:rPr>
        <w:t>Press,</w:t>
      </w:r>
      <w:r>
        <w:rPr>
          <w:spacing w:val="-5"/>
          <w:sz w:val="24"/>
        </w:rPr>
        <w:t xml:space="preserve"> </w:t>
      </w:r>
      <w:r>
        <w:rPr>
          <w:spacing w:val="-2"/>
          <w:sz w:val="24"/>
        </w:rPr>
        <w:t>1985.</w:t>
      </w:r>
    </w:p>
    <w:p w14:paraId="6835F19A" w14:textId="77777777" w:rsidR="00080F02" w:rsidRDefault="002E4E1A">
      <w:pPr>
        <w:spacing w:before="223"/>
        <w:ind w:left="100"/>
        <w:rPr>
          <w:i/>
          <w:sz w:val="24"/>
        </w:rPr>
      </w:pPr>
      <w:proofErr w:type="spellStart"/>
      <w:r>
        <w:rPr>
          <w:sz w:val="24"/>
        </w:rPr>
        <w:t>Cott</w:t>
      </w:r>
      <w:proofErr w:type="spellEnd"/>
      <w:r>
        <w:rPr>
          <w:sz w:val="24"/>
        </w:rPr>
        <w:t>,</w:t>
      </w:r>
      <w:r>
        <w:rPr>
          <w:spacing w:val="-4"/>
          <w:sz w:val="24"/>
        </w:rPr>
        <w:t xml:space="preserve"> </w:t>
      </w:r>
      <w:r>
        <w:rPr>
          <w:sz w:val="24"/>
        </w:rPr>
        <w:t>Nancy</w:t>
      </w:r>
      <w:r>
        <w:rPr>
          <w:spacing w:val="-9"/>
          <w:sz w:val="24"/>
        </w:rPr>
        <w:t xml:space="preserve"> </w:t>
      </w:r>
      <w:r>
        <w:rPr>
          <w:sz w:val="24"/>
        </w:rPr>
        <w:t>F.</w:t>
      </w:r>
      <w:r>
        <w:rPr>
          <w:spacing w:val="-2"/>
          <w:sz w:val="24"/>
        </w:rPr>
        <w:t xml:space="preserve"> </w:t>
      </w:r>
      <w:r>
        <w:rPr>
          <w:sz w:val="24"/>
        </w:rPr>
        <w:t>The</w:t>
      </w:r>
      <w:r>
        <w:rPr>
          <w:spacing w:val="-17"/>
          <w:sz w:val="24"/>
        </w:rPr>
        <w:t xml:space="preserve"> </w:t>
      </w:r>
      <w:r>
        <w:rPr>
          <w:i/>
          <w:sz w:val="24"/>
        </w:rPr>
        <w:t>Bonds</w:t>
      </w:r>
      <w:r>
        <w:rPr>
          <w:i/>
          <w:spacing w:val="-2"/>
          <w:sz w:val="24"/>
        </w:rPr>
        <w:t xml:space="preserve"> </w:t>
      </w:r>
      <w:r>
        <w:rPr>
          <w:i/>
          <w:sz w:val="24"/>
        </w:rPr>
        <w:t>of</w:t>
      </w:r>
      <w:r>
        <w:rPr>
          <w:i/>
          <w:spacing w:val="-2"/>
          <w:sz w:val="24"/>
        </w:rPr>
        <w:t xml:space="preserve"> </w:t>
      </w:r>
      <w:r>
        <w:rPr>
          <w:i/>
          <w:sz w:val="24"/>
        </w:rPr>
        <w:t>Womanhood:</w:t>
      </w:r>
      <w:r>
        <w:rPr>
          <w:i/>
          <w:spacing w:val="-3"/>
          <w:sz w:val="24"/>
        </w:rPr>
        <w:t xml:space="preserve"> </w:t>
      </w:r>
      <w:r>
        <w:rPr>
          <w:i/>
          <w:sz w:val="24"/>
        </w:rPr>
        <w:t>Women's</w:t>
      </w:r>
      <w:r>
        <w:rPr>
          <w:i/>
          <w:spacing w:val="-2"/>
          <w:sz w:val="24"/>
        </w:rPr>
        <w:t xml:space="preserve"> </w:t>
      </w:r>
      <w:r>
        <w:rPr>
          <w:i/>
          <w:sz w:val="24"/>
        </w:rPr>
        <w:t>Sphere</w:t>
      </w:r>
      <w:r>
        <w:rPr>
          <w:i/>
          <w:spacing w:val="-3"/>
          <w:sz w:val="24"/>
        </w:rPr>
        <w:t xml:space="preserve"> </w:t>
      </w:r>
      <w:r>
        <w:rPr>
          <w:i/>
          <w:sz w:val="24"/>
        </w:rPr>
        <w:t>in</w:t>
      </w:r>
      <w:r>
        <w:rPr>
          <w:i/>
          <w:spacing w:val="-2"/>
          <w:sz w:val="24"/>
        </w:rPr>
        <w:t xml:space="preserve"> </w:t>
      </w:r>
      <w:r>
        <w:rPr>
          <w:i/>
          <w:sz w:val="24"/>
        </w:rPr>
        <w:t>New</w:t>
      </w:r>
      <w:r>
        <w:rPr>
          <w:i/>
          <w:spacing w:val="-1"/>
          <w:sz w:val="24"/>
        </w:rPr>
        <w:t xml:space="preserve"> </w:t>
      </w:r>
      <w:r>
        <w:rPr>
          <w:i/>
          <w:sz w:val="24"/>
        </w:rPr>
        <w:t>England,</w:t>
      </w:r>
      <w:r>
        <w:rPr>
          <w:i/>
          <w:spacing w:val="-2"/>
          <w:sz w:val="24"/>
        </w:rPr>
        <w:t xml:space="preserve"> </w:t>
      </w:r>
      <w:r>
        <w:rPr>
          <w:i/>
          <w:sz w:val="24"/>
        </w:rPr>
        <w:t>1780-</w:t>
      </w:r>
      <w:r>
        <w:rPr>
          <w:i/>
          <w:spacing w:val="-2"/>
          <w:sz w:val="24"/>
        </w:rPr>
        <w:t>1835.</w:t>
      </w:r>
    </w:p>
    <w:p w14:paraId="6835F19B" w14:textId="77777777" w:rsidR="00080F02" w:rsidRDefault="002E4E1A">
      <w:pPr>
        <w:pStyle w:val="BodyText"/>
        <w:spacing w:before="4"/>
        <w:ind w:left="100"/>
      </w:pPr>
      <w:r>
        <w:t>New</w:t>
      </w:r>
      <w:r>
        <w:rPr>
          <w:spacing w:val="-7"/>
        </w:rPr>
        <w:t xml:space="preserve"> </w:t>
      </w:r>
      <w:r>
        <w:t>Haven:</w:t>
      </w:r>
      <w:r>
        <w:rPr>
          <w:spacing w:val="-6"/>
        </w:rPr>
        <w:t xml:space="preserve"> </w:t>
      </w:r>
      <w:r>
        <w:t>Yale</w:t>
      </w:r>
      <w:r>
        <w:rPr>
          <w:spacing w:val="-6"/>
        </w:rPr>
        <w:t xml:space="preserve"> </w:t>
      </w:r>
      <w:r>
        <w:t>University</w:t>
      </w:r>
      <w:r>
        <w:rPr>
          <w:spacing w:val="-13"/>
        </w:rPr>
        <w:t xml:space="preserve"> </w:t>
      </w:r>
      <w:r>
        <w:t>Press,</w:t>
      </w:r>
      <w:r>
        <w:rPr>
          <w:spacing w:val="-6"/>
        </w:rPr>
        <w:t xml:space="preserve"> </w:t>
      </w:r>
      <w:r>
        <w:rPr>
          <w:spacing w:val="-2"/>
        </w:rPr>
        <w:t>1977.</w:t>
      </w:r>
    </w:p>
    <w:p w14:paraId="6835F19C" w14:textId="77777777" w:rsidR="00080F02" w:rsidRDefault="00080F02">
      <w:pPr>
        <w:sectPr w:rsidR="00080F02">
          <w:pgSz w:w="12240" w:h="15840"/>
          <w:pgMar w:top="740" w:right="1680" w:bottom="960" w:left="1700" w:header="559" w:footer="774" w:gutter="0"/>
          <w:cols w:space="720"/>
        </w:sectPr>
      </w:pPr>
    </w:p>
    <w:p w14:paraId="6835F19D" w14:textId="77777777" w:rsidR="00080F02" w:rsidRDefault="00080F02">
      <w:pPr>
        <w:pStyle w:val="BodyText"/>
        <w:rPr>
          <w:sz w:val="20"/>
        </w:rPr>
      </w:pPr>
    </w:p>
    <w:p w14:paraId="6835F19E" w14:textId="77777777" w:rsidR="00080F02" w:rsidRDefault="00080F02">
      <w:pPr>
        <w:pStyle w:val="BodyText"/>
        <w:rPr>
          <w:sz w:val="20"/>
        </w:rPr>
      </w:pPr>
    </w:p>
    <w:p w14:paraId="6835F19F" w14:textId="77777777" w:rsidR="00080F02" w:rsidRDefault="002E4E1A">
      <w:pPr>
        <w:spacing w:before="217" w:line="242" w:lineRule="auto"/>
        <w:ind w:left="100"/>
        <w:rPr>
          <w:sz w:val="24"/>
        </w:rPr>
      </w:pPr>
      <w:r>
        <w:rPr>
          <w:sz w:val="24"/>
        </w:rPr>
        <w:t>Cross,</w:t>
      </w:r>
      <w:r>
        <w:rPr>
          <w:spacing w:val="-5"/>
          <w:sz w:val="24"/>
        </w:rPr>
        <w:t xml:space="preserve"> </w:t>
      </w:r>
      <w:r>
        <w:rPr>
          <w:sz w:val="24"/>
        </w:rPr>
        <w:t>Barbara</w:t>
      </w:r>
      <w:r>
        <w:rPr>
          <w:spacing w:val="-6"/>
          <w:sz w:val="24"/>
        </w:rPr>
        <w:t xml:space="preserve"> </w:t>
      </w:r>
      <w:r>
        <w:rPr>
          <w:sz w:val="24"/>
        </w:rPr>
        <w:t>M.</w:t>
      </w:r>
      <w:r>
        <w:rPr>
          <w:spacing w:val="-5"/>
          <w:sz w:val="24"/>
        </w:rPr>
        <w:t xml:space="preserve"> </w:t>
      </w:r>
      <w:r>
        <w:rPr>
          <w:sz w:val="24"/>
        </w:rPr>
        <w:t>ed.</w:t>
      </w:r>
      <w:r>
        <w:rPr>
          <w:spacing w:val="-5"/>
          <w:sz w:val="24"/>
        </w:rPr>
        <w:t xml:space="preserve"> </w:t>
      </w:r>
      <w:r>
        <w:rPr>
          <w:i/>
          <w:sz w:val="24"/>
        </w:rPr>
        <w:t>The</w:t>
      </w:r>
      <w:r>
        <w:rPr>
          <w:i/>
          <w:spacing w:val="-6"/>
          <w:sz w:val="24"/>
        </w:rPr>
        <w:t xml:space="preserve"> </w:t>
      </w:r>
      <w:r>
        <w:rPr>
          <w:i/>
          <w:sz w:val="24"/>
        </w:rPr>
        <w:t>Educated</w:t>
      </w:r>
      <w:r>
        <w:rPr>
          <w:i/>
          <w:spacing w:val="-5"/>
          <w:sz w:val="24"/>
        </w:rPr>
        <w:t xml:space="preserve"> </w:t>
      </w:r>
      <w:r>
        <w:rPr>
          <w:i/>
          <w:sz w:val="24"/>
        </w:rPr>
        <w:t>Woman</w:t>
      </w:r>
      <w:r>
        <w:rPr>
          <w:i/>
          <w:spacing w:val="-5"/>
          <w:sz w:val="24"/>
        </w:rPr>
        <w:t xml:space="preserve"> </w:t>
      </w:r>
      <w:r>
        <w:rPr>
          <w:i/>
          <w:sz w:val="24"/>
        </w:rPr>
        <w:t>in</w:t>
      </w:r>
      <w:r>
        <w:rPr>
          <w:i/>
          <w:spacing w:val="-5"/>
          <w:sz w:val="24"/>
        </w:rPr>
        <w:t xml:space="preserve"> </w:t>
      </w:r>
      <w:r>
        <w:rPr>
          <w:i/>
          <w:sz w:val="24"/>
        </w:rPr>
        <w:t>America:</w:t>
      </w:r>
      <w:r>
        <w:rPr>
          <w:i/>
          <w:spacing w:val="-6"/>
          <w:sz w:val="24"/>
        </w:rPr>
        <w:t xml:space="preserve"> </w:t>
      </w:r>
      <w:r>
        <w:rPr>
          <w:i/>
          <w:sz w:val="24"/>
        </w:rPr>
        <w:t>Selected</w:t>
      </w:r>
      <w:r>
        <w:rPr>
          <w:i/>
          <w:spacing w:val="-5"/>
          <w:sz w:val="24"/>
        </w:rPr>
        <w:t xml:space="preserve"> </w:t>
      </w:r>
      <w:r>
        <w:rPr>
          <w:i/>
          <w:sz w:val="24"/>
        </w:rPr>
        <w:t>Writings</w:t>
      </w:r>
      <w:r>
        <w:rPr>
          <w:i/>
          <w:spacing w:val="-5"/>
          <w:sz w:val="24"/>
        </w:rPr>
        <w:t xml:space="preserve"> </w:t>
      </w:r>
      <w:r>
        <w:rPr>
          <w:i/>
          <w:sz w:val="24"/>
        </w:rPr>
        <w:t>of</w:t>
      </w:r>
      <w:r>
        <w:rPr>
          <w:i/>
          <w:spacing w:val="-5"/>
          <w:sz w:val="24"/>
        </w:rPr>
        <w:t xml:space="preserve"> </w:t>
      </w:r>
      <w:r>
        <w:rPr>
          <w:i/>
          <w:sz w:val="24"/>
        </w:rPr>
        <w:t>Catharine Beecher, Margaret Fuller, and M. Carey Thomas</w:t>
      </w:r>
      <w:r>
        <w:rPr>
          <w:sz w:val="24"/>
        </w:rPr>
        <w:t xml:space="preserve">. New York: Teachers’ College Press, </w:t>
      </w:r>
      <w:r>
        <w:rPr>
          <w:spacing w:val="-2"/>
          <w:sz w:val="24"/>
        </w:rPr>
        <w:t>1965.</w:t>
      </w:r>
    </w:p>
    <w:p w14:paraId="6835F1A0" w14:textId="77777777" w:rsidR="00080F02" w:rsidRDefault="002E4E1A">
      <w:pPr>
        <w:spacing w:before="224" w:line="242" w:lineRule="auto"/>
        <w:ind w:left="100"/>
        <w:rPr>
          <w:sz w:val="24"/>
        </w:rPr>
      </w:pPr>
      <w:r>
        <w:rPr>
          <w:sz w:val="24"/>
        </w:rPr>
        <w:t xml:space="preserve">Cross, Whitney R. </w:t>
      </w:r>
      <w:r>
        <w:rPr>
          <w:i/>
          <w:sz w:val="24"/>
        </w:rPr>
        <w:t>The Burned-Over District: The Social and Intellectual History of Enthusiastic</w:t>
      </w:r>
      <w:r>
        <w:rPr>
          <w:i/>
          <w:spacing w:val="-7"/>
          <w:sz w:val="24"/>
        </w:rPr>
        <w:t xml:space="preserve"> </w:t>
      </w:r>
      <w:r>
        <w:rPr>
          <w:i/>
          <w:sz w:val="24"/>
        </w:rPr>
        <w:t>Religion</w:t>
      </w:r>
      <w:r>
        <w:rPr>
          <w:i/>
          <w:spacing w:val="-6"/>
          <w:sz w:val="24"/>
        </w:rPr>
        <w:t xml:space="preserve"> </w:t>
      </w:r>
      <w:r>
        <w:rPr>
          <w:i/>
          <w:sz w:val="24"/>
        </w:rPr>
        <w:t>in</w:t>
      </w:r>
      <w:r>
        <w:rPr>
          <w:i/>
          <w:spacing w:val="-6"/>
          <w:sz w:val="24"/>
        </w:rPr>
        <w:t xml:space="preserve"> </w:t>
      </w:r>
      <w:r>
        <w:rPr>
          <w:i/>
          <w:sz w:val="24"/>
        </w:rPr>
        <w:t>Western</w:t>
      </w:r>
      <w:r>
        <w:rPr>
          <w:i/>
          <w:spacing w:val="-6"/>
          <w:sz w:val="24"/>
        </w:rPr>
        <w:t xml:space="preserve"> </w:t>
      </w:r>
      <w:r>
        <w:rPr>
          <w:i/>
          <w:sz w:val="24"/>
        </w:rPr>
        <w:t>New</w:t>
      </w:r>
      <w:r>
        <w:rPr>
          <w:i/>
          <w:spacing w:val="-6"/>
          <w:sz w:val="24"/>
        </w:rPr>
        <w:t xml:space="preserve"> </w:t>
      </w:r>
      <w:r>
        <w:rPr>
          <w:i/>
          <w:sz w:val="24"/>
        </w:rPr>
        <w:t>York,</w:t>
      </w:r>
      <w:r>
        <w:rPr>
          <w:i/>
          <w:spacing w:val="-6"/>
          <w:sz w:val="24"/>
        </w:rPr>
        <w:t xml:space="preserve"> </w:t>
      </w:r>
      <w:r>
        <w:rPr>
          <w:i/>
          <w:sz w:val="24"/>
        </w:rPr>
        <w:t>1800-1850.</w:t>
      </w:r>
      <w:r>
        <w:rPr>
          <w:i/>
          <w:spacing w:val="-6"/>
          <w:sz w:val="24"/>
        </w:rPr>
        <w:t xml:space="preserve"> </w:t>
      </w:r>
      <w:r>
        <w:rPr>
          <w:sz w:val="24"/>
        </w:rPr>
        <w:t>Ithaca:</w:t>
      </w:r>
      <w:r>
        <w:rPr>
          <w:spacing w:val="-6"/>
          <w:sz w:val="24"/>
        </w:rPr>
        <w:t xml:space="preserve"> </w:t>
      </w:r>
      <w:r>
        <w:rPr>
          <w:sz w:val="24"/>
        </w:rPr>
        <w:t>C</w:t>
      </w:r>
      <w:r>
        <w:rPr>
          <w:sz w:val="24"/>
        </w:rPr>
        <w:t>ornell</w:t>
      </w:r>
      <w:r>
        <w:rPr>
          <w:spacing w:val="-6"/>
          <w:sz w:val="24"/>
        </w:rPr>
        <w:t xml:space="preserve"> </w:t>
      </w:r>
      <w:r>
        <w:rPr>
          <w:sz w:val="24"/>
        </w:rPr>
        <w:t>University</w:t>
      </w:r>
      <w:r>
        <w:rPr>
          <w:spacing w:val="-13"/>
          <w:sz w:val="24"/>
        </w:rPr>
        <w:t xml:space="preserve"> </w:t>
      </w:r>
      <w:r>
        <w:rPr>
          <w:sz w:val="24"/>
        </w:rPr>
        <w:t xml:space="preserve">Press, </w:t>
      </w:r>
      <w:r>
        <w:rPr>
          <w:spacing w:val="-2"/>
          <w:sz w:val="24"/>
        </w:rPr>
        <w:t>1950.</w:t>
      </w:r>
    </w:p>
    <w:p w14:paraId="6835F1A1" w14:textId="77777777" w:rsidR="00080F02" w:rsidRDefault="002E4E1A">
      <w:pPr>
        <w:spacing w:before="223"/>
        <w:ind w:left="100"/>
        <w:rPr>
          <w:i/>
          <w:sz w:val="24"/>
        </w:rPr>
      </w:pPr>
      <w:r>
        <w:rPr>
          <w:sz w:val="24"/>
        </w:rPr>
        <w:t>Curtis,</w:t>
      </w:r>
      <w:r>
        <w:rPr>
          <w:spacing w:val="-3"/>
          <w:sz w:val="24"/>
        </w:rPr>
        <w:t xml:space="preserve"> </w:t>
      </w:r>
      <w:r>
        <w:rPr>
          <w:sz w:val="24"/>
        </w:rPr>
        <w:t>James</w:t>
      </w:r>
      <w:r>
        <w:rPr>
          <w:spacing w:val="-2"/>
          <w:sz w:val="24"/>
        </w:rPr>
        <w:t xml:space="preserve"> </w:t>
      </w:r>
      <w:r>
        <w:rPr>
          <w:sz w:val="24"/>
        </w:rPr>
        <w:t>C</w:t>
      </w:r>
      <w:r>
        <w:rPr>
          <w:i/>
          <w:sz w:val="24"/>
        </w:rPr>
        <w:t>.</w:t>
      </w:r>
      <w:r>
        <w:rPr>
          <w:i/>
          <w:spacing w:val="-2"/>
          <w:sz w:val="24"/>
        </w:rPr>
        <w:t xml:space="preserve"> </w:t>
      </w:r>
      <w:r>
        <w:rPr>
          <w:i/>
          <w:sz w:val="24"/>
        </w:rPr>
        <w:t>The</w:t>
      </w:r>
      <w:r>
        <w:rPr>
          <w:i/>
          <w:spacing w:val="-4"/>
          <w:sz w:val="24"/>
        </w:rPr>
        <w:t xml:space="preserve"> </w:t>
      </w:r>
      <w:r>
        <w:rPr>
          <w:i/>
          <w:sz w:val="24"/>
        </w:rPr>
        <w:t>Fox</w:t>
      </w:r>
      <w:r>
        <w:rPr>
          <w:i/>
          <w:spacing w:val="-3"/>
          <w:sz w:val="24"/>
        </w:rPr>
        <w:t xml:space="preserve"> </w:t>
      </w:r>
      <w:r>
        <w:rPr>
          <w:i/>
          <w:sz w:val="24"/>
        </w:rPr>
        <w:t>at</w:t>
      </w:r>
      <w:r>
        <w:rPr>
          <w:i/>
          <w:spacing w:val="-2"/>
          <w:sz w:val="24"/>
        </w:rPr>
        <w:t xml:space="preserve"> </w:t>
      </w:r>
      <w:r>
        <w:rPr>
          <w:i/>
          <w:sz w:val="24"/>
        </w:rPr>
        <w:t>Bay:</w:t>
      </w:r>
      <w:r>
        <w:rPr>
          <w:i/>
          <w:spacing w:val="-3"/>
          <w:sz w:val="24"/>
        </w:rPr>
        <w:t xml:space="preserve"> </w:t>
      </w:r>
      <w:r>
        <w:rPr>
          <w:i/>
          <w:sz w:val="24"/>
        </w:rPr>
        <w:t>Martin</w:t>
      </w:r>
      <w:r>
        <w:rPr>
          <w:i/>
          <w:spacing w:val="-3"/>
          <w:sz w:val="24"/>
        </w:rPr>
        <w:t xml:space="preserve"> </w:t>
      </w:r>
      <w:r>
        <w:rPr>
          <w:i/>
          <w:sz w:val="24"/>
        </w:rPr>
        <w:t>Van</w:t>
      </w:r>
      <w:r>
        <w:rPr>
          <w:i/>
          <w:spacing w:val="-2"/>
          <w:sz w:val="24"/>
        </w:rPr>
        <w:t xml:space="preserve"> </w:t>
      </w:r>
      <w:r>
        <w:rPr>
          <w:i/>
          <w:sz w:val="24"/>
        </w:rPr>
        <w:t>Buren</w:t>
      </w:r>
      <w:r>
        <w:rPr>
          <w:i/>
          <w:spacing w:val="-2"/>
          <w:sz w:val="24"/>
        </w:rPr>
        <w:t xml:space="preserve"> </w:t>
      </w:r>
      <w:r>
        <w:rPr>
          <w:i/>
          <w:sz w:val="24"/>
        </w:rPr>
        <w:t>and</w:t>
      </w:r>
      <w:r>
        <w:rPr>
          <w:i/>
          <w:spacing w:val="-2"/>
          <w:sz w:val="24"/>
        </w:rPr>
        <w:t xml:space="preserve"> </w:t>
      </w:r>
      <w:r>
        <w:rPr>
          <w:i/>
          <w:sz w:val="24"/>
        </w:rPr>
        <w:t>the</w:t>
      </w:r>
      <w:r>
        <w:rPr>
          <w:i/>
          <w:spacing w:val="-4"/>
          <w:sz w:val="24"/>
        </w:rPr>
        <w:t xml:space="preserve"> </w:t>
      </w:r>
      <w:r>
        <w:rPr>
          <w:i/>
          <w:sz w:val="24"/>
        </w:rPr>
        <w:t>Presidency,</w:t>
      </w:r>
      <w:r>
        <w:rPr>
          <w:i/>
          <w:spacing w:val="-2"/>
          <w:sz w:val="24"/>
        </w:rPr>
        <w:t xml:space="preserve"> </w:t>
      </w:r>
      <w:r>
        <w:rPr>
          <w:i/>
          <w:sz w:val="24"/>
        </w:rPr>
        <w:t>1837-</w:t>
      </w:r>
      <w:r>
        <w:rPr>
          <w:i/>
          <w:spacing w:val="-2"/>
          <w:sz w:val="24"/>
        </w:rPr>
        <w:t>1841.</w:t>
      </w:r>
    </w:p>
    <w:p w14:paraId="6835F1A2" w14:textId="77777777" w:rsidR="00080F02" w:rsidRDefault="002E4E1A">
      <w:pPr>
        <w:pStyle w:val="BodyText"/>
        <w:spacing w:before="4"/>
        <w:ind w:left="100"/>
      </w:pPr>
      <w:r>
        <w:t>Lexington:</w:t>
      </w:r>
      <w:r>
        <w:rPr>
          <w:spacing w:val="-8"/>
        </w:rPr>
        <w:t xml:space="preserve"> </w:t>
      </w:r>
      <w:r>
        <w:t>University</w:t>
      </w:r>
      <w:r>
        <w:rPr>
          <w:spacing w:val="-14"/>
        </w:rPr>
        <w:t xml:space="preserve"> </w:t>
      </w:r>
      <w:r>
        <w:t>Press</w:t>
      </w:r>
      <w:r>
        <w:rPr>
          <w:spacing w:val="-7"/>
        </w:rPr>
        <w:t xml:space="preserve"> </w:t>
      </w:r>
      <w:r>
        <w:t>of</w:t>
      </w:r>
      <w:r>
        <w:rPr>
          <w:spacing w:val="-8"/>
        </w:rPr>
        <w:t xml:space="preserve"> </w:t>
      </w:r>
      <w:r>
        <w:t>Kentucky,</w:t>
      </w:r>
      <w:r>
        <w:rPr>
          <w:spacing w:val="-11"/>
        </w:rPr>
        <w:t xml:space="preserve"> </w:t>
      </w:r>
      <w:r>
        <w:rPr>
          <w:spacing w:val="-2"/>
        </w:rPr>
        <w:t>1970.</w:t>
      </w:r>
    </w:p>
    <w:p w14:paraId="6835F1A3" w14:textId="77777777" w:rsidR="00080F02" w:rsidRDefault="00080F02">
      <w:pPr>
        <w:pStyle w:val="BodyText"/>
        <w:spacing w:before="5"/>
        <w:rPr>
          <w:sz w:val="22"/>
        </w:rPr>
      </w:pPr>
    </w:p>
    <w:p w14:paraId="6835F1A4" w14:textId="77777777" w:rsidR="00080F02" w:rsidRDefault="002E4E1A">
      <w:pPr>
        <w:spacing w:line="225" w:lineRule="auto"/>
        <w:ind w:left="100" w:right="156"/>
        <w:rPr>
          <w:sz w:val="24"/>
        </w:rPr>
      </w:pPr>
      <w:r>
        <w:rPr>
          <w:sz w:val="24"/>
        </w:rPr>
        <w:t>Davis,</w:t>
      </w:r>
      <w:r>
        <w:rPr>
          <w:spacing w:val="-7"/>
          <w:sz w:val="24"/>
        </w:rPr>
        <w:t xml:space="preserve"> </w:t>
      </w:r>
      <w:r>
        <w:rPr>
          <w:sz w:val="24"/>
        </w:rPr>
        <w:t>James</w:t>
      </w:r>
      <w:r>
        <w:rPr>
          <w:spacing w:val="-5"/>
          <w:sz w:val="24"/>
        </w:rPr>
        <w:t xml:space="preserve"> </w:t>
      </w:r>
      <w:r>
        <w:rPr>
          <w:sz w:val="24"/>
        </w:rPr>
        <w:t>E.</w:t>
      </w:r>
      <w:r>
        <w:rPr>
          <w:spacing w:val="-15"/>
          <w:sz w:val="24"/>
        </w:rPr>
        <w:t xml:space="preserve"> </w:t>
      </w:r>
      <w:r>
        <w:rPr>
          <w:i/>
          <w:sz w:val="24"/>
        </w:rPr>
        <w:t>Frontier</w:t>
      </w:r>
      <w:r>
        <w:rPr>
          <w:i/>
          <w:spacing w:val="-5"/>
          <w:sz w:val="24"/>
        </w:rPr>
        <w:t xml:space="preserve"> </w:t>
      </w:r>
      <w:r>
        <w:rPr>
          <w:i/>
          <w:sz w:val="24"/>
        </w:rPr>
        <w:t>America,</w:t>
      </w:r>
      <w:r>
        <w:rPr>
          <w:i/>
          <w:spacing w:val="-5"/>
          <w:sz w:val="24"/>
        </w:rPr>
        <w:t xml:space="preserve"> </w:t>
      </w:r>
      <w:r>
        <w:rPr>
          <w:i/>
          <w:sz w:val="24"/>
        </w:rPr>
        <w:t>1800-1840:</w:t>
      </w:r>
      <w:r>
        <w:rPr>
          <w:i/>
          <w:spacing w:val="-6"/>
          <w:sz w:val="24"/>
        </w:rPr>
        <w:t xml:space="preserve"> </w:t>
      </w:r>
      <w:r>
        <w:rPr>
          <w:i/>
          <w:sz w:val="24"/>
        </w:rPr>
        <w:t>A</w:t>
      </w:r>
      <w:r>
        <w:rPr>
          <w:i/>
          <w:spacing w:val="-6"/>
          <w:sz w:val="24"/>
        </w:rPr>
        <w:t xml:space="preserve"> </w:t>
      </w:r>
      <w:r>
        <w:rPr>
          <w:i/>
          <w:sz w:val="24"/>
        </w:rPr>
        <w:t>Comparative</w:t>
      </w:r>
      <w:r>
        <w:rPr>
          <w:i/>
          <w:spacing w:val="-6"/>
          <w:sz w:val="24"/>
        </w:rPr>
        <w:t xml:space="preserve"> </w:t>
      </w:r>
      <w:r>
        <w:rPr>
          <w:i/>
          <w:sz w:val="24"/>
        </w:rPr>
        <w:t>Demographic</w:t>
      </w:r>
      <w:r>
        <w:rPr>
          <w:i/>
          <w:spacing w:val="-6"/>
          <w:sz w:val="24"/>
        </w:rPr>
        <w:t xml:space="preserve"> </w:t>
      </w:r>
      <w:r>
        <w:rPr>
          <w:i/>
          <w:sz w:val="24"/>
        </w:rPr>
        <w:t>Analysis</w:t>
      </w:r>
      <w:r>
        <w:rPr>
          <w:i/>
          <w:spacing w:val="-5"/>
          <w:sz w:val="24"/>
        </w:rPr>
        <w:t xml:space="preserve"> </w:t>
      </w:r>
      <w:r>
        <w:rPr>
          <w:i/>
          <w:sz w:val="24"/>
        </w:rPr>
        <w:t>of</w:t>
      </w:r>
      <w:r>
        <w:rPr>
          <w:i/>
          <w:sz w:val="24"/>
        </w:rPr>
        <w:t xml:space="preserve"> the Settlement Process. </w:t>
      </w:r>
      <w:r>
        <w:rPr>
          <w:sz w:val="24"/>
        </w:rPr>
        <w:t>Glendale, CA: A.H. Clark Co. 1977.</w:t>
      </w:r>
    </w:p>
    <w:p w14:paraId="6835F1A5" w14:textId="77777777" w:rsidR="00080F02" w:rsidRDefault="00080F02">
      <w:pPr>
        <w:pStyle w:val="BodyText"/>
        <w:spacing w:before="6"/>
        <w:rPr>
          <w:sz w:val="21"/>
        </w:rPr>
      </w:pPr>
    </w:p>
    <w:p w14:paraId="6835F1A6" w14:textId="77777777" w:rsidR="00080F02" w:rsidRDefault="002E4E1A">
      <w:pPr>
        <w:spacing w:line="242" w:lineRule="auto"/>
        <w:ind w:left="100" w:right="624"/>
        <w:rPr>
          <w:sz w:val="24"/>
        </w:rPr>
      </w:pPr>
      <w:proofErr w:type="spellStart"/>
      <w:r>
        <w:rPr>
          <w:sz w:val="24"/>
        </w:rPr>
        <w:t>Demaree</w:t>
      </w:r>
      <w:proofErr w:type="spellEnd"/>
      <w:r>
        <w:rPr>
          <w:sz w:val="24"/>
        </w:rPr>
        <w:t>,</w:t>
      </w:r>
      <w:r>
        <w:rPr>
          <w:spacing w:val="-9"/>
          <w:sz w:val="24"/>
        </w:rPr>
        <w:t xml:space="preserve"> </w:t>
      </w:r>
      <w:r>
        <w:rPr>
          <w:sz w:val="24"/>
        </w:rPr>
        <w:t>Albert</w:t>
      </w:r>
      <w:r>
        <w:rPr>
          <w:spacing w:val="-9"/>
          <w:sz w:val="24"/>
        </w:rPr>
        <w:t xml:space="preserve"> </w:t>
      </w:r>
      <w:r>
        <w:rPr>
          <w:sz w:val="24"/>
        </w:rPr>
        <w:t>Lowther,</w:t>
      </w:r>
      <w:r>
        <w:rPr>
          <w:spacing w:val="-9"/>
          <w:sz w:val="24"/>
        </w:rPr>
        <w:t xml:space="preserve"> </w:t>
      </w:r>
      <w:r>
        <w:rPr>
          <w:sz w:val="24"/>
        </w:rPr>
        <w:t>ed.</w:t>
      </w:r>
      <w:r>
        <w:rPr>
          <w:spacing w:val="-14"/>
          <w:sz w:val="24"/>
        </w:rPr>
        <w:t xml:space="preserve"> </w:t>
      </w:r>
      <w:r>
        <w:rPr>
          <w:i/>
          <w:sz w:val="24"/>
        </w:rPr>
        <w:t>The</w:t>
      </w:r>
      <w:r>
        <w:rPr>
          <w:i/>
          <w:spacing w:val="-9"/>
          <w:sz w:val="24"/>
        </w:rPr>
        <w:t xml:space="preserve"> </w:t>
      </w:r>
      <w:r>
        <w:rPr>
          <w:i/>
          <w:sz w:val="24"/>
        </w:rPr>
        <w:t>American</w:t>
      </w:r>
      <w:r>
        <w:rPr>
          <w:i/>
          <w:spacing w:val="-9"/>
          <w:sz w:val="24"/>
        </w:rPr>
        <w:t xml:space="preserve"> </w:t>
      </w:r>
      <w:r>
        <w:rPr>
          <w:i/>
          <w:sz w:val="24"/>
        </w:rPr>
        <w:t>Agricultural</w:t>
      </w:r>
      <w:r>
        <w:rPr>
          <w:i/>
          <w:spacing w:val="-9"/>
          <w:sz w:val="24"/>
        </w:rPr>
        <w:t xml:space="preserve"> </w:t>
      </w:r>
      <w:r>
        <w:rPr>
          <w:i/>
          <w:sz w:val="24"/>
        </w:rPr>
        <w:t>Press,</w:t>
      </w:r>
      <w:r>
        <w:rPr>
          <w:i/>
          <w:spacing w:val="-9"/>
          <w:sz w:val="24"/>
        </w:rPr>
        <w:t xml:space="preserve"> </w:t>
      </w:r>
      <w:r>
        <w:rPr>
          <w:i/>
          <w:sz w:val="24"/>
        </w:rPr>
        <w:t>1819-1860</w:t>
      </w:r>
      <w:r>
        <w:rPr>
          <w:sz w:val="24"/>
        </w:rPr>
        <w:t>. Philadelphia: Porcupine Press, 1974.</w:t>
      </w:r>
    </w:p>
    <w:p w14:paraId="6835F1A7" w14:textId="77777777" w:rsidR="00080F02" w:rsidRDefault="002E4E1A">
      <w:pPr>
        <w:spacing w:before="223" w:line="242" w:lineRule="auto"/>
        <w:ind w:left="100"/>
        <w:rPr>
          <w:sz w:val="24"/>
        </w:rPr>
      </w:pPr>
      <w:proofErr w:type="spellStart"/>
      <w:r>
        <w:rPr>
          <w:sz w:val="24"/>
        </w:rPr>
        <w:t>Devoto</w:t>
      </w:r>
      <w:proofErr w:type="spellEnd"/>
      <w:r>
        <w:rPr>
          <w:sz w:val="24"/>
        </w:rPr>
        <w:t>,</w:t>
      </w:r>
      <w:r>
        <w:rPr>
          <w:spacing w:val="-7"/>
          <w:sz w:val="24"/>
        </w:rPr>
        <w:t xml:space="preserve"> </w:t>
      </w:r>
      <w:r>
        <w:rPr>
          <w:sz w:val="24"/>
        </w:rPr>
        <w:t>Bernard</w:t>
      </w:r>
      <w:r>
        <w:rPr>
          <w:spacing w:val="-4"/>
          <w:sz w:val="24"/>
        </w:rPr>
        <w:t xml:space="preserve"> </w:t>
      </w:r>
      <w:r>
        <w:rPr>
          <w:sz w:val="24"/>
        </w:rPr>
        <w:t>Augustine.</w:t>
      </w:r>
      <w:r>
        <w:rPr>
          <w:spacing w:val="-18"/>
          <w:sz w:val="24"/>
        </w:rPr>
        <w:t xml:space="preserve"> </w:t>
      </w:r>
      <w:r>
        <w:rPr>
          <w:i/>
          <w:sz w:val="24"/>
        </w:rPr>
        <w:t>Across</w:t>
      </w:r>
      <w:r>
        <w:rPr>
          <w:i/>
          <w:spacing w:val="-4"/>
          <w:sz w:val="24"/>
        </w:rPr>
        <w:t xml:space="preserve"> </w:t>
      </w:r>
      <w:r>
        <w:rPr>
          <w:i/>
          <w:sz w:val="24"/>
        </w:rPr>
        <w:t>the</w:t>
      </w:r>
      <w:r>
        <w:rPr>
          <w:i/>
          <w:spacing w:val="-5"/>
          <w:sz w:val="24"/>
        </w:rPr>
        <w:t xml:space="preserve"> </w:t>
      </w:r>
      <w:r>
        <w:rPr>
          <w:i/>
          <w:sz w:val="24"/>
        </w:rPr>
        <w:t>Wide</w:t>
      </w:r>
      <w:r>
        <w:rPr>
          <w:i/>
          <w:spacing w:val="-5"/>
          <w:sz w:val="24"/>
        </w:rPr>
        <w:t xml:space="preserve"> </w:t>
      </w:r>
      <w:r>
        <w:rPr>
          <w:i/>
          <w:sz w:val="24"/>
        </w:rPr>
        <w:t>Missouri</w:t>
      </w:r>
      <w:r>
        <w:rPr>
          <w:sz w:val="24"/>
        </w:rPr>
        <w:t>.</w:t>
      </w:r>
      <w:r>
        <w:rPr>
          <w:spacing w:val="-4"/>
          <w:sz w:val="24"/>
        </w:rPr>
        <w:t xml:space="preserve"> </w:t>
      </w:r>
      <w:r>
        <w:rPr>
          <w:sz w:val="24"/>
        </w:rPr>
        <w:t>Boston:</w:t>
      </w:r>
      <w:r>
        <w:rPr>
          <w:spacing w:val="-4"/>
          <w:sz w:val="24"/>
        </w:rPr>
        <w:t xml:space="preserve"> </w:t>
      </w:r>
      <w:r>
        <w:rPr>
          <w:sz w:val="24"/>
        </w:rPr>
        <w:t>Houghton</w:t>
      </w:r>
      <w:r>
        <w:rPr>
          <w:spacing w:val="-4"/>
          <w:sz w:val="24"/>
        </w:rPr>
        <w:t xml:space="preserve"> </w:t>
      </w:r>
      <w:r>
        <w:rPr>
          <w:sz w:val="24"/>
        </w:rPr>
        <w:t>Mifflin</w:t>
      </w:r>
      <w:r>
        <w:rPr>
          <w:spacing w:val="-5"/>
          <w:sz w:val="24"/>
        </w:rPr>
        <w:t xml:space="preserve"> </w:t>
      </w:r>
      <w:r>
        <w:rPr>
          <w:sz w:val="24"/>
        </w:rPr>
        <w:t xml:space="preserve">Co., </w:t>
      </w:r>
      <w:r>
        <w:rPr>
          <w:spacing w:val="-2"/>
          <w:sz w:val="24"/>
        </w:rPr>
        <w:t>1947.</w:t>
      </w:r>
    </w:p>
    <w:p w14:paraId="6835F1A8" w14:textId="77777777" w:rsidR="00080F02" w:rsidRDefault="00080F02">
      <w:pPr>
        <w:pStyle w:val="BodyText"/>
        <w:rPr>
          <w:sz w:val="21"/>
        </w:rPr>
      </w:pPr>
    </w:p>
    <w:p w14:paraId="6835F1A9" w14:textId="77777777" w:rsidR="00080F02" w:rsidRDefault="002E4E1A">
      <w:pPr>
        <w:spacing w:before="1"/>
        <w:ind w:left="100"/>
        <w:rPr>
          <w:sz w:val="24"/>
        </w:rPr>
      </w:pPr>
      <w:r>
        <w:rPr>
          <w:sz w:val="24"/>
        </w:rPr>
        <w:t>Donovan,</w:t>
      </w:r>
      <w:r>
        <w:rPr>
          <w:spacing w:val="-9"/>
          <w:sz w:val="24"/>
        </w:rPr>
        <w:t xml:space="preserve"> </w:t>
      </w:r>
      <w:r>
        <w:rPr>
          <w:sz w:val="24"/>
        </w:rPr>
        <w:t>Herbert</w:t>
      </w:r>
      <w:r>
        <w:rPr>
          <w:spacing w:val="-6"/>
          <w:sz w:val="24"/>
        </w:rPr>
        <w:t xml:space="preserve"> </w:t>
      </w:r>
      <w:r>
        <w:rPr>
          <w:sz w:val="24"/>
        </w:rPr>
        <w:t>D.</w:t>
      </w:r>
      <w:r>
        <w:rPr>
          <w:spacing w:val="-6"/>
          <w:sz w:val="24"/>
        </w:rPr>
        <w:t xml:space="preserve"> </w:t>
      </w:r>
      <w:r>
        <w:rPr>
          <w:sz w:val="24"/>
        </w:rPr>
        <w:t>A.</w:t>
      </w:r>
      <w:r>
        <w:rPr>
          <w:spacing w:val="-15"/>
          <w:sz w:val="24"/>
        </w:rPr>
        <w:t xml:space="preserve"> </w:t>
      </w:r>
      <w:r>
        <w:rPr>
          <w:i/>
          <w:sz w:val="24"/>
        </w:rPr>
        <w:t>The</w:t>
      </w:r>
      <w:r>
        <w:rPr>
          <w:i/>
          <w:spacing w:val="-6"/>
          <w:sz w:val="24"/>
        </w:rPr>
        <w:t xml:space="preserve"> </w:t>
      </w:r>
      <w:r>
        <w:rPr>
          <w:i/>
          <w:sz w:val="24"/>
        </w:rPr>
        <w:t>Barnburners.</w:t>
      </w:r>
      <w:r>
        <w:rPr>
          <w:i/>
          <w:spacing w:val="6"/>
          <w:sz w:val="24"/>
        </w:rPr>
        <w:t xml:space="preserve"> </w:t>
      </w:r>
      <w:r>
        <w:rPr>
          <w:sz w:val="24"/>
        </w:rPr>
        <w:t>New</w:t>
      </w:r>
      <w:r>
        <w:rPr>
          <w:spacing w:val="-7"/>
          <w:sz w:val="24"/>
        </w:rPr>
        <w:t xml:space="preserve"> </w:t>
      </w:r>
      <w:r>
        <w:rPr>
          <w:sz w:val="24"/>
        </w:rPr>
        <w:t>York:</w:t>
      </w:r>
      <w:r>
        <w:rPr>
          <w:spacing w:val="-6"/>
          <w:sz w:val="24"/>
        </w:rPr>
        <w:t xml:space="preserve"> </w:t>
      </w:r>
      <w:r>
        <w:rPr>
          <w:sz w:val="24"/>
        </w:rPr>
        <w:t>New</w:t>
      </w:r>
      <w:r>
        <w:rPr>
          <w:spacing w:val="-7"/>
          <w:sz w:val="24"/>
        </w:rPr>
        <w:t xml:space="preserve"> </w:t>
      </w:r>
      <w:r>
        <w:rPr>
          <w:sz w:val="24"/>
        </w:rPr>
        <w:t>York</w:t>
      </w:r>
      <w:r>
        <w:rPr>
          <w:spacing w:val="-6"/>
          <w:sz w:val="24"/>
        </w:rPr>
        <w:t xml:space="preserve"> </w:t>
      </w:r>
      <w:r>
        <w:rPr>
          <w:sz w:val="24"/>
        </w:rPr>
        <w:t>University</w:t>
      </w:r>
      <w:r>
        <w:rPr>
          <w:spacing w:val="-13"/>
          <w:sz w:val="24"/>
        </w:rPr>
        <w:t xml:space="preserve"> </w:t>
      </w:r>
      <w:r>
        <w:rPr>
          <w:sz w:val="24"/>
        </w:rPr>
        <w:t>Press,</w:t>
      </w:r>
      <w:r>
        <w:rPr>
          <w:spacing w:val="-5"/>
          <w:sz w:val="24"/>
        </w:rPr>
        <w:t xml:space="preserve"> </w:t>
      </w:r>
      <w:r>
        <w:rPr>
          <w:spacing w:val="-2"/>
          <w:sz w:val="24"/>
        </w:rPr>
        <w:t>1925.</w:t>
      </w:r>
    </w:p>
    <w:p w14:paraId="6835F1AA" w14:textId="77777777" w:rsidR="00080F02" w:rsidRDefault="002E4E1A">
      <w:pPr>
        <w:spacing w:before="224" w:line="242" w:lineRule="auto"/>
        <w:ind w:left="100" w:right="624"/>
        <w:rPr>
          <w:sz w:val="24"/>
        </w:rPr>
      </w:pPr>
      <w:r>
        <w:rPr>
          <w:sz w:val="24"/>
        </w:rPr>
        <w:t>DuBois, Ellen Carol.</w:t>
      </w:r>
      <w:r>
        <w:rPr>
          <w:spacing w:val="-1"/>
          <w:sz w:val="24"/>
        </w:rPr>
        <w:t xml:space="preserve"> </w:t>
      </w:r>
      <w:r>
        <w:rPr>
          <w:i/>
          <w:sz w:val="24"/>
        </w:rPr>
        <w:t>Feminism and Suffrage: The Emergence of an Independent Women's</w:t>
      </w:r>
      <w:r>
        <w:rPr>
          <w:i/>
          <w:spacing w:val="-8"/>
          <w:sz w:val="24"/>
        </w:rPr>
        <w:t xml:space="preserve"> </w:t>
      </w:r>
      <w:r>
        <w:rPr>
          <w:i/>
          <w:sz w:val="24"/>
        </w:rPr>
        <w:t>Movement</w:t>
      </w:r>
      <w:r>
        <w:rPr>
          <w:i/>
          <w:spacing w:val="-8"/>
          <w:sz w:val="24"/>
        </w:rPr>
        <w:t xml:space="preserve"> </w:t>
      </w:r>
      <w:r>
        <w:rPr>
          <w:i/>
          <w:sz w:val="24"/>
        </w:rPr>
        <w:t>in</w:t>
      </w:r>
      <w:r>
        <w:rPr>
          <w:i/>
          <w:spacing w:val="-8"/>
          <w:sz w:val="24"/>
        </w:rPr>
        <w:t xml:space="preserve"> </w:t>
      </w:r>
      <w:r>
        <w:rPr>
          <w:i/>
          <w:sz w:val="24"/>
        </w:rPr>
        <w:t>America,</w:t>
      </w:r>
      <w:r>
        <w:rPr>
          <w:i/>
          <w:spacing w:val="-8"/>
          <w:sz w:val="24"/>
        </w:rPr>
        <w:t xml:space="preserve"> </w:t>
      </w:r>
      <w:r>
        <w:rPr>
          <w:i/>
          <w:sz w:val="24"/>
        </w:rPr>
        <w:t>1848-1869</w:t>
      </w:r>
      <w:r>
        <w:rPr>
          <w:sz w:val="24"/>
        </w:rPr>
        <w:t>.</w:t>
      </w:r>
      <w:r>
        <w:rPr>
          <w:spacing w:val="-8"/>
          <w:sz w:val="24"/>
        </w:rPr>
        <w:t xml:space="preserve"> </w:t>
      </w:r>
      <w:r>
        <w:rPr>
          <w:sz w:val="24"/>
        </w:rPr>
        <w:t>Ithaca:</w:t>
      </w:r>
      <w:r>
        <w:rPr>
          <w:spacing w:val="-8"/>
          <w:sz w:val="24"/>
        </w:rPr>
        <w:t xml:space="preserve"> </w:t>
      </w:r>
      <w:r>
        <w:rPr>
          <w:sz w:val="24"/>
        </w:rPr>
        <w:t>Cornell</w:t>
      </w:r>
      <w:r>
        <w:rPr>
          <w:spacing w:val="-8"/>
          <w:sz w:val="24"/>
        </w:rPr>
        <w:t xml:space="preserve"> </w:t>
      </w:r>
      <w:r>
        <w:rPr>
          <w:sz w:val="24"/>
        </w:rPr>
        <w:t>University</w:t>
      </w:r>
      <w:r>
        <w:rPr>
          <w:spacing w:val="-15"/>
          <w:sz w:val="24"/>
        </w:rPr>
        <w:t xml:space="preserve"> </w:t>
      </w:r>
      <w:r>
        <w:rPr>
          <w:sz w:val="24"/>
        </w:rPr>
        <w:t>Press,</w:t>
      </w:r>
      <w:r>
        <w:rPr>
          <w:spacing w:val="-8"/>
          <w:sz w:val="24"/>
        </w:rPr>
        <w:t xml:space="preserve"> </w:t>
      </w:r>
      <w:r>
        <w:rPr>
          <w:sz w:val="24"/>
        </w:rPr>
        <w:t>1999.</w:t>
      </w:r>
    </w:p>
    <w:p w14:paraId="6835F1AB" w14:textId="77777777" w:rsidR="00080F02" w:rsidRDefault="00080F02">
      <w:pPr>
        <w:pStyle w:val="BodyText"/>
        <w:spacing w:before="1"/>
        <w:rPr>
          <w:sz w:val="21"/>
        </w:rPr>
      </w:pPr>
    </w:p>
    <w:p w14:paraId="6835F1AC" w14:textId="77777777" w:rsidR="00080F02" w:rsidRDefault="002E4E1A">
      <w:pPr>
        <w:spacing w:line="242" w:lineRule="auto"/>
        <w:ind w:left="100" w:right="156"/>
        <w:rPr>
          <w:sz w:val="24"/>
        </w:rPr>
      </w:pPr>
      <w:r>
        <w:rPr>
          <w:sz w:val="24"/>
        </w:rPr>
        <w:t>Earle,</w:t>
      </w:r>
      <w:r>
        <w:rPr>
          <w:spacing w:val="-5"/>
          <w:sz w:val="24"/>
        </w:rPr>
        <w:t xml:space="preserve"> </w:t>
      </w:r>
      <w:r>
        <w:rPr>
          <w:sz w:val="24"/>
        </w:rPr>
        <w:t>Jonathan</w:t>
      </w:r>
      <w:r>
        <w:rPr>
          <w:spacing w:val="-3"/>
          <w:sz w:val="24"/>
        </w:rPr>
        <w:t xml:space="preserve"> </w:t>
      </w:r>
      <w:r>
        <w:rPr>
          <w:sz w:val="24"/>
        </w:rPr>
        <w:t>Halperin.</w:t>
      </w:r>
      <w:r>
        <w:rPr>
          <w:spacing w:val="-16"/>
          <w:sz w:val="24"/>
        </w:rPr>
        <w:t xml:space="preserve"> </w:t>
      </w:r>
      <w:r>
        <w:rPr>
          <w:i/>
          <w:sz w:val="24"/>
        </w:rPr>
        <w:t>Jacksonian</w:t>
      </w:r>
      <w:r>
        <w:rPr>
          <w:i/>
          <w:spacing w:val="-3"/>
          <w:sz w:val="24"/>
        </w:rPr>
        <w:t xml:space="preserve"> </w:t>
      </w:r>
      <w:r>
        <w:rPr>
          <w:i/>
          <w:sz w:val="24"/>
        </w:rPr>
        <w:t>Antislavery</w:t>
      </w:r>
      <w:r>
        <w:rPr>
          <w:i/>
          <w:spacing w:val="-4"/>
          <w:sz w:val="24"/>
        </w:rPr>
        <w:t xml:space="preserve"> </w:t>
      </w:r>
      <w:r>
        <w:rPr>
          <w:i/>
          <w:sz w:val="24"/>
        </w:rPr>
        <w:t>and</w:t>
      </w:r>
      <w:r>
        <w:rPr>
          <w:i/>
          <w:spacing w:val="-3"/>
          <w:sz w:val="24"/>
        </w:rPr>
        <w:t xml:space="preserve"> </w:t>
      </w:r>
      <w:r>
        <w:rPr>
          <w:i/>
          <w:sz w:val="24"/>
        </w:rPr>
        <w:t>the</w:t>
      </w:r>
      <w:r>
        <w:rPr>
          <w:i/>
          <w:spacing w:val="-4"/>
          <w:sz w:val="24"/>
        </w:rPr>
        <w:t xml:space="preserve"> </w:t>
      </w:r>
      <w:r>
        <w:rPr>
          <w:i/>
          <w:sz w:val="24"/>
        </w:rPr>
        <w:t>Politics</w:t>
      </w:r>
      <w:r>
        <w:rPr>
          <w:i/>
          <w:spacing w:val="-3"/>
          <w:sz w:val="24"/>
        </w:rPr>
        <w:t xml:space="preserve"> </w:t>
      </w:r>
      <w:r>
        <w:rPr>
          <w:i/>
          <w:sz w:val="24"/>
        </w:rPr>
        <w:t>of</w:t>
      </w:r>
      <w:r>
        <w:rPr>
          <w:i/>
          <w:spacing w:val="-3"/>
          <w:sz w:val="24"/>
        </w:rPr>
        <w:t xml:space="preserve"> </w:t>
      </w:r>
      <w:r>
        <w:rPr>
          <w:i/>
          <w:sz w:val="24"/>
        </w:rPr>
        <w:t>Free</w:t>
      </w:r>
      <w:r>
        <w:rPr>
          <w:i/>
          <w:spacing w:val="-4"/>
          <w:sz w:val="24"/>
        </w:rPr>
        <w:t xml:space="preserve"> </w:t>
      </w:r>
      <w:r>
        <w:rPr>
          <w:i/>
          <w:sz w:val="24"/>
        </w:rPr>
        <w:t>Soil,</w:t>
      </w:r>
      <w:r>
        <w:rPr>
          <w:i/>
          <w:spacing w:val="-3"/>
          <w:sz w:val="24"/>
        </w:rPr>
        <w:t xml:space="preserve"> </w:t>
      </w:r>
      <w:r>
        <w:rPr>
          <w:i/>
          <w:sz w:val="24"/>
        </w:rPr>
        <w:t xml:space="preserve">1824- 1854. </w:t>
      </w:r>
      <w:r>
        <w:rPr>
          <w:sz w:val="24"/>
        </w:rPr>
        <w:t>Chapel Hill: University of North Carolina Press, 2004.</w:t>
      </w:r>
    </w:p>
    <w:p w14:paraId="6835F1AD" w14:textId="77777777" w:rsidR="00080F02" w:rsidRDefault="002E4E1A">
      <w:pPr>
        <w:spacing w:before="222"/>
        <w:ind w:left="100"/>
        <w:rPr>
          <w:i/>
          <w:sz w:val="24"/>
        </w:rPr>
      </w:pPr>
      <w:r>
        <w:rPr>
          <w:sz w:val="24"/>
        </w:rPr>
        <w:t>Ellis,</w:t>
      </w:r>
      <w:r>
        <w:rPr>
          <w:spacing w:val="-7"/>
          <w:sz w:val="24"/>
        </w:rPr>
        <w:t xml:space="preserve"> </w:t>
      </w:r>
      <w:r>
        <w:rPr>
          <w:sz w:val="24"/>
        </w:rPr>
        <w:t>David</w:t>
      </w:r>
      <w:r>
        <w:rPr>
          <w:spacing w:val="-6"/>
          <w:sz w:val="24"/>
        </w:rPr>
        <w:t xml:space="preserve"> </w:t>
      </w:r>
      <w:r>
        <w:rPr>
          <w:sz w:val="24"/>
        </w:rPr>
        <w:t>M.</w:t>
      </w:r>
      <w:r>
        <w:rPr>
          <w:spacing w:val="-7"/>
          <w:sz w:val="24"/>
        </w:rPr>
        <w:t xml:space="preserve"> </w:t>
      </w:r>
      <w:r>
        <w:rPr>
          <w:i/>
          <w:sz w:val="24"/>
        </w:rPr>
        <w:t>Landlords</w:t>
      </w:r>
      <w:r>
        <w:rPr>
          <w:i/>
          <w:spacing w:val="-7"/>
          <w:sz w:val="24"/>
        </w:rPr>
        <w:t xml:space="preserve"> </w:t>
      </w:r>
      <w:r>
        <w:rPr>
          <w:i/>
          <w:sz w:val="24"/>
        </w:rPr>
        <w:t>and</w:t>
      </w:r>
      <w:r>
        <w:rPr>
          <w:i/>
          <w:spacing w:val="-6"/>
          <w:sz w:val="24"/>
        </w:rPr>
        <w:t xml:space="preserve"> </w:t>
      </w:r>
      <w:r>
        <w:rPr>
          <w:i/>
          <w:sz w:val="24"/>
        </w:rPr>
        <w:t>Farmers</w:t>
      </w:r>
      <w:r>
        <w:rPr>
          <w:i/>
          <w:spacing w:val="-6"/>
          <w:sz w:val="24"/>
        </w:rPr>
        <w:t xml:space="preserve"> </w:t>
      </w:r>
      <w:r>
        <w:rPr>
          <w:i/>
          <w:sz w:val="24"/>
        </w:rPr>
        <w:t>in</w:t>
      </w:r>
      <w:r>
        <w:rPr>
          <w:i/>
          <w:spacing w:val="-7"/>
          <w:sz w:val="24"/>
        </w:rPr>
        <w:t xml:space="preserve"> </w:t>
      </w:r>
      <w:r>
        <w:rPr>
          <w:i/>
          <w:sz w:val="24"/>
        </w:rPr>
        <w:t>the</w:t>
      </w:r>
      <w:r>
        <w:rPr>
          <w:i/>
          <w:spacing w:val="-7"/>
          <w:sz w:val="24"/>
        </w:rPr>
        <w:t xml:space="preserve"> </w:t>
      </w:r>
      <w:r>
        <w:rPr>
          <w:i/>
          <w:sz w:val="24"/>
        </w:rPr>
        <w:t>Hudson-Mohawk</w:t>
      </w:r>
      <w:r>
        <w:rPr>
          <w:i/>
          <w:spacing w:val="-8"/>
          <w:sz w:val="24"/>
        </w:rPr>
        <w:t xml:space="preserve"> </w:t>
      </w:r>
      <w:r>
        <w:rPr>
          <w:i/>
          <w:sz w:val="24"/>
        </w:rPr>
        <w:t>Region,</w:t>
      </w:r>
      <w:r>
        <w:rPr>
          <w:i/>
          <w:spacing w:val="-7"/>
          <w:sz w:val="24"/>
        </w:rPr>
        <w:t xml:space="preserve"> </w:t>
      </w:r>
      <w:r>
        <w:rPr>
          <w:i/>
          <w:sz w:val="24"/>
        </w:rPr>
        <w:t>1790-</w:t>
      </w:r>
      <w:r>
        <w:rPr>
          <w:i/>
          <w:spacing w:val="-2"/>
          <w:sz w:val="24"/>
        </w:rPr>
        <w:t>1850.</w:t>
      </w:r>
    </w:p>
    <w:p w14:paraId="6835F1AE" w14:textId="77777777" w:rsidR="00080F02" w:rsidRDefault="002E4E1A">
      <w:pPr>
        <w:pStyle w:val="BodyText"/>
        <w:spacing w:before="4"/>
        <w:ind w:left="100"/>
      </w:pPr>
      <w:r>
        <w:t>Ithaca:</w:t>
      </w:r>
      <w:r>
        <w:rPr>
          <w:spacing w:val="-12"/>
        </w:rPr>
        <w:t xml:space="preserve"> </w:t>
      </w:r>
      <w:r>
        <w:t>Cornell</w:t>
      </w:r>
      <w:r>
        <w:rPr>
          <w:spacing w:val="-11"/>
        </w:rPr>
        <w:t xml:space="preserve"> </w:t>
      </w:r>
      <w:r>
        <w:t>University</w:t>
      </w:r>
      <w:r>
        <w:rPr>
          <w:spacing w:val="-15"/>
        </w:rPr>
        <w:t xml:space="preserve"> </w:t>
      </w:r>
      <w:r>
        <w:t>Press,</w:t>
      </w:r>
      <w:r>
        <w:rPr>
          <w:spacing w:val="-10"/>
        </w:rPr>
        <w:t xml:space="preserve"> </w:t>
      </w:r>
      <w:r>
        <w:rPr>
          <w:spacing w:val="-2"/>
        </w:rPr>
        <w:t>1946.</w:t>
      </w:r>
    </w:p>
    <w:p w14:paraId="6835F1AF" w14:textId="77777777" w:rsidR="00080F02" w:rsidRDefault="00080F02">
      <w:pPr>
        <w:pStyle w:val="BodyText"/>
        <w:spacing w:before="5"/>
        <w:rPr>
          <w:sz w:val="22"/>
        </w:rPr>
      </w:pPr>
    </w:p>
    <w:p w14:paraId="6835F1B0" w14:textId="77777777" w:rsidR="00080F02" w:rsidRDefault="002E4E1A">
      <w:pPr>
        <w:spacing w:line="225" w:lineRule="auto"/>
        <w:ind w:left="100"/>
        <w:rPr>
          <w:sz w:val="24"/>
        </w:rPr>
      </w:pPr>
      <w:r>
        <w:rPr>
          <w:sz w:val="24"/>
        </w:rPr>
        <w:t>Ellis,</w:t>
      </w:r>
      <w:r>
        <w:rPr>
          <w:spacing w:val="-3"/>
          <w:sz w:val="24"/>
        </w:rPr>
        <w:t xml:space="preserve"> </w:t>
      </w:r>
      <w:r>
        <w:rPr>
          <w:sz w:val="24"/>
        </w:rPr>
        <w:t>Franklin.</w:t>
      </w:r>
      <w:r>
        <w:rPr>
          <w:spacing w:val="-15"/>
          <w:sz w:val="24"/>
        </w:rPr>
        <w:t xml:space="preserve"> </w:t>
      </w:r>
      <w:r>
        <w:rPr>
          <w:i/>
          <w:sz w:val="24"/>
        </w:rPr>
        <w:t>History</w:t>
      </w:r>
      <w:r>
        <w:rPr>
          <w:i/>
          <w:spacing w:val="-4"/>
          <w:sz w:val="24"/>
        </w:rPr>
        <w:t xml:space="preserve"> </w:t>
      </w:r>
      <w:r>
        <w:rPr>
          <w:i/>
          <w:sz w:val="24"/>
        </w:rPr>
        <w:t>of</w:t>
      </w:r>
      <w:r>
        <w:rPr>
          <w:i/>
          <w:spacing w:val="-3"/>
          <w:sz w:val="24"/>
        </w:rPr>
        <w:t xml:space="preserve"> </w:t>
      </w:r>
      <w:r>
        <w:rPr>
          <w:i/>
          <w:sz w:val="24"/>
        </w:rPr>
        <w:t>Columbia</w:t>
      </w:r>
      <w:r>
        <w:rPr>
          <w:i/>
          <w:spacing w:val="-3"/>
          <w:sz w:val="24"/>
        </w:rPr>
        <w:t xml:space="preserve"> </w:t>
      </w:r>
      <w:r>
        <w:rPr>
          <w:i/>
          <w:sz w:val="24"/>
        </w:rPr>
        <w:t>County,</w:t>
      </w:r>
      <w:r>
        <w:rPr>
          <w:i/>
          <w:spacing w:val="-3"/>
          <w:sz w:val="24"/>
        </w:rPr>
        <w:t xml:space="preserve"> </w:t>
      </w:r>
      <w:r>
        <w:rPr>
          <w:i/>
          <w:sz w:val="24"/>
        </w:rPr>
        <w:t>New</w:t>
      </w:r>
      <w:r>
        <w:rPr>
          <w:i/>
          <w:spacing w:val="-3"/>
          <w:sz w:val="24"/>
        </w:rPr>
        <w:t xml:space="preserve"> </w:t>
      </w:r>
      <w:r>
        <w:rPr>
          <w:i/>
          <w:sz w:val="24"/>
        </w:rPr>
        <w:t>York</w:t>
      </w:r>
      <w:r>
        <w:rPr>
          <w:sz w:val="24"/>
        </w:rPr>
        <w:t>.</w:t>
      </w:r>
      <w:r>
        <w:rPr>
          <w:spacing w:val="-3"/>
          <w:sz w:val="24"/>
        </w:rPr>
        <w:t xml:space="preserve"> </w:t>
      </w:r>
      <w:r>
        <w:rPr>
          <w:sz w:val="24"/>
        </w:rPr>
        <w:t>Philadelphia:</w:t>
      </w:r>
      <w:r>
        <w:rPr>
          <w:spacing w:val="-3"/>
          <w:sz w:val="24"/>
        </w:rPr>
        <w:t xml:space="preserve"> </w:t>
      </w:r>
      <w:r>
        <w:rPr>
          <w:sz w:val="24"/>
        </w:rPr>
        <w:t>Everts</w:t>
      </w:r>
      <w:r>
        <w:rPr>
          <w:spacing w:val="-3"/>
          <w:sz w:val="24"/>
        </w:rPr>
        <w:t xml:space="preserve"> </w:t>
      </w:r>
      <w:r>
        <w:rPr>
          <w:sz w:val="24"/>
        </w:rPr>
        <w:t>&amp;</w:t>
      </w:r>
      <w:r>
        <w:rPr>
          <w:spacing w:val="-5"/>
          <w:sz w:val="24"/>
        </w:rPr>
        <w:t xml:space="preserve"> </w:t>
      </w:r>
      <w:r>
        <w:rPr>
          <w:sz w:val="24"/>
        </w:rPr>
        <w:t xml:space="preserve">Ensign, </w:t>
      </w:r>
      <w:r>
        <w:rPr>
          <w:spacing w:val="-2"/>
          <w:sz w:val="24"/>
        </w:rPr>
        <w:t>1878.</w:t>
      </w:r>
    </w:p>
    <w:p w14:paraId="6835F1B1" w14:textId="77777777" w:rsidR="00080F02" w:rsidRDefault="00080F02">
      <w:pPr>
        <w:pStyle w:val="BodyText"/>
        <w:spacing w:before="10"/>
        <w:rPr>
          <w:sz w:val="21"/>
        </w:rPr>
      </w:pPr>
    </w:p>
    <w:p w14:paraId="6835F1B2" w14:textId="77777777" w:rsidR="00080F02" w:rsidRDefault="002E4E1A">
      <w:pPr>
        <w:spacing w:line="235" w:lineRule="auto"/>
        <w:ind w:left="100" w:right="624"/>
        <w:rPr>
          <w:sz w:val="24"/>
        </w:rPr>
      </w:pPr>
      <w:r>
        <w:rPr>
          <w:sz w:val="24"/>
        </w:rPr>
        <w:t>Epstein, Barbara Leslie.</w:t>
      </w:r>
      <w:r>
        <w:rPr>
          <w:spacing w:val="-5"/>
          <w:sz w:val="24"/>
        </w:rPr>
        <w:t xml:space="preserve"> </w:t>
      </w:r>
      <w:r>
        <w:rPr>
          <w:i/>
          <w:sz w:val="24"/>
        </w:rPr>
        <w:t>The Politics of Domesticity: Women, Evangelism, and Temperance</w:t>
      </w:r>
      <w:r>
        <w:rPr>
          <w:i/>
          <w:spacing w:val="-10"/>
          <w:sz w:val="24"/>
        </w:rPr>
        <w:t xml:space="preserve"> </w:t>
      </w:r>
      <w:r>
        <w:rPr>
          <w:i/>
          <w:sz w:val="24"/>
        </w:rPr>
        <w:t>in</w:t>
      </w:r>
      <w:r>
        <w:rPr>
          <w:i/>
          <w:spacing w:val="-9"/>
          <w:sz w:val="24"/>
        </w:rPr>
        <w:t xml:space="preserve"> </w:t>
      </w:r>
      <w:r>
        <w:rPr>
          <w:i/>
          <w:sz w:val="24"/>
        </w:rPr>
        <w:t>Nineteenth</w:t>
      </w:r>
      <w:r>
        <w:rPr>
          <w:i/>
          <w:spacing w:val="-9"/>
          <w:sz w:val="24"/>
        </w:rPr>
        <w:t xml:space="preserve"> </w:t>
      </w:r>
      <w:r>
        <w:rPr>
          <w:i/>
          <w:sz w:val="24"/>
        </w:rPr>
        <w:t>Century</w:t>
      </w:r>
      <w:r>
        <w:rPr>
          <w:i/>
          <w:spacing w:val="-10"/>
          <w:sz w:val="24"/>
        </w:rPr>
        <w:t xml:space="preserve"> </w:t>
      </w:r>
      <w:r>
        <w:rPr>
          <w:i/>
          <w:sz w:val="24"/>
        </w:rPr>
        <w:t>America.</w:t>
      </w:r>
      <w:r>
        <w:rPr>
          <w:i/>
          <w:spacing w:val="-5"/>
          <w:sz w:val="24"/>
        </w:rPr>
        <w:t xml:space="preserve"> </w:t>
      </w:r>
      <w:r>
        <w:rPr>
          <w:sz w:val="24"/>
        </w:rPr>
        <w:t>Middletown,</w:t>
      </w:r>
      <w:r>
        <w:rPr>
          <w:spacing w:val="-9"/>
          <w:sz w:val="24"/>
        </w:rPr>
        <w:t xml:space="preserve"> </w:t>
      </w:r>
      <w:r>
        <w:rPr>
          <w:sz w:val="24"/>
        </w:rPr>
        <w:t>CT:</w:t>
      </w:r>
      <w:r>
        <w:rPr>
          <w:spacing w:val="-9"/>
          <w:sz w:val="24"/>
        </w:rPr>
        <w:t xml:space="preserve"> </w:t>
      </w:r>
      <w:r>
        <w:rPr>
          <w:sz w:val="24"/>
        </w:rPr>
        <w:t>Wesleyan</w:t>
      </w:r>
      <w:r>
        <w:rPr>
          <w:spacing w:val="-9"/>
          <w:sz w:val="24"/>
        </w:rPr>
        <w:t xml:space="preserve"> </w:t>
      </w:r>
      <w:r>
        <w:rPr>
          <w:sz w:val="24"/>
        </w:rPr>
        <w:t>University Press, 1981.</w:t>
      </w:r>
    </w:p>
    <w:p w14:paraId="6835F1B3" w14:textId="77777777" w:rsidR="00080F02" w:rsidRDefault="00080F02">
      <w:pPr>
        <w:pStyle w:val="BodyText"/>
        <w:spacing w:before="3"/>
        <w:rPr>
          <w:sz w:val="21"/>
        </w:rPr>
      </w:pPr>
    </w:p>
    <w:p w14:paraId="6835F1B4" w14:textId="77777777" w:rsidR="00080F02" w:rsidRDefault="002E4E1A">
      <w:pPr>
        <w:ind w:left="100"/>
        <w:rPr>
          <w:i/>
          <w:sz w:val="24"/>
        </w:rPr>
      </w:pPr>
      <w:r>
        <w:rPr>
          <w:sz w:val="24"/>
        </w:rPr>
        <w:t>Ernst,</w:t>
      </w:r>
      <w:r>
        <w:rPr>
          <w:spacing w:val="-5"/>
          <w:sz w:val="24"/>
        </w:rPr>
        <w:t xml:space="preserve"> </w:t>
      </w:r>
      <w:r>
        <w:rPr>
          <w:sz w:val="24"/>
        </w:rPr>
        <w:t>Robert.</w:t>
      </w:r>
      <w:r>
        <w:rPr>
          <w:spacing w:val="-5"/>
          <w:sz w:val="24"/>
        </w:rPr>
        <w:t xml:space="preserve"> </w:t>
      </w:r>
      <w:r>
        <w:rPr>
          <w:sz w:val="24"/>
        </w:rPr>
        <w:t>“The</w:t>
      </w:r>
      <w:r>
        <w:rPr>
          <w:spacing w:val="-6"/>
          <w:sz w:val="24"/>
        </w:rPr>
        <w:t xml:space="preserve"> </w:t>
      </w:r>
      <w:r>
        <w:rPr>
          <w:sz w:val="24"/>
        </w:rPr>
        <w:t>Economic</w:t>
      </w:r>
      <w:r>
        <w:rPr>
          <w:spacing w:val="-5"/>
          <w:sz w:val="24"/>
        </w:rPr>
        <w:t xml:space="preserve"> </w:t>
      </w:r>
      <w:r>
        <w:rPr>
          <w:sz w:val="24"/>
        </w:rPr>
        <w:t>Status</w:t>
      </w:r>
      <w:r>
        <w:rPr>
          <w:spacing w:val="-5"/>
          <w:sz w:val="24"/>
        </w:rPr>
        <w:t xml:space="preserve"> </w:t>
      </w:r>
      <w:r>
        <w:rPr>
          <w:sz w:val="24"/>
        </w:rPr>
        <w:t>of</w:t>
      </w:r>
      <w:r>
        <w:rPr>
          <w:spacing w:val="-6"/>
          <w:sz w:val="24"/>
        </w:rPr>
        <w:t xml:space="preserve"> </w:t>
      </w:r>
      <w:r>
        <w:rPr>
          <w:sz w:val="24"/>
        </w:rPr>
        <w:t>New</w:t>
      </w:r>
      <w:r>
        <w:rPr>
          <w:spacing w:val="-5"/>
          <w:sz w:val="24"/>
        </w:rPr>
        <w:t xml:space="preserve"> </w:t>
      </w:r>
      <w:r>
        <w:rPr>
          <w:sz w:val="24"/>
        </w:rPr>
        <w:t>York</w:t>
      </w:r>
      <w:r>
        <w:rPr>
          <w:spacing w:val="-6"/>
          <w:sz w:val="24"/>
        </w:rPr>
        <w:t xml:space="preserve"> </w:t>
      </w:r>
      <w:r>
        <w:rPr>
          <w:sz w:val="24"/>
        </w:rPr>
        <w:t>City</w:t>
      </w:r>
      <w:r>
        <w:rPr>
          <w:spacing w:val="-12"/>
          <w:sz w:val="24"/>
        </w:rPr>
        <w:t xml:space="preserve"> </w:t>
      </w:r>
      <w:r>
        <w:rPr>
          <w:sz w:val="24"/>
        </w:rPr>
        <w:t>Negroes.”</w:t>
      </w:r>
      <w:r>
        <w:rPr>
          <w:spacing w:val="-12"/>
          <w:sz w:val="24"/>
        </w:rPr>
        <w:t xml:space="preserve"> </w:t>
      </w:r>
      <w:r>
        <w:rPr>
          <w:i/>
          <w:sz w:val="24"/>
        </w:rPr>
        <w:t>Negro</w:t>
      </w:r>
      <w:r>
        <w:rPr>
          <w:i/>
          <w:spacing w:val="-5"/>
          <w:sz w:val="24"/>
        </w:rPr>
        <w:t xml:space="preserve"> </w:t>
      </w:r>
      <w:r>
        <w:rPr>
          <w:i/>
          <w:sz w:val="24"/>
        </w:rPr>
        <w:t>History</w:t>
      </w:r>
      <w:r>
        <w:rPr>
          <w:i/>
          <w:spacing w:val="-6"/>
          <w:sz w:val="24"/>
        </w:rPr>
        <w:t xml:space="preserve"> </w:t>
      </w:r>
      <w:r>
        <w:rPr>
          <w:i/>
          <w:spacing w:val="-2"/>
          <w:sz w:val="24"/>
        </w:rPr>
        <w:t>Bulletin</w:t>
      </w:r>
    </w:p>
    <w:p w14:paraId="6835F1B5" w14:textId="77777777" w:rsidR="00080F02" w:rsidRDefault="002E4E1A">
      <w:pPr>
        <w:pStyle w:val="BodyText"/>
        <w:spacing w:before="4"/>
        <w:ind w:left="100"/>
      </w:pPr>
      <w:r>
        <w:t>12</w:t>
      </w:r>
      <w:r>
        <w:rPr>
          <w:spacing w:val="-7"/>
        </w:rPr>
        <w:t xml:space="preserve"> </w:t>
      </w:r>
      <w:r>
        <w:t>(March</w:t>
      </w:r>
      <w:r>
        <w:rPr>
          <w:spacing w:val="-6"/>
        </w:rPr>
        <w:t xml:space="preserve"> </w:t>
      </w:r>
      <w:r>
        <w:t>1949):</w:t>
      </w:r>
      <w:r>
        <w:rPr>
          <w:spacing w:val="-6"/>
        </w:rPr>
        <w:t xml:space="preserve"> </w:t>
      </w:r>
      <w:r>
        <w:t>131-</w:t>
      </w:r>
      <w:r>
        <w:rPr>
          <w:spacing w:val="-4"/>
        </w:rPr>
        <w:t>132.</w:t>
      </w:r>
    </w:p>
    <w:p w14:paraId="6835F1B6" w14:textId="77777777" w:rsidR="00080F02" w:rsidRDefault="002E4E1A">
      <w:pPr>
        <w:tabs>
          <w:tab w:val="left" w:pos="1059"/>
        </w:tabs>
        <w:spacing w:before="224"/>
        <w:ind w:left="100"/>
        <w:rPr>
          <w:i/>
          <w:sz w:val="24"/>
        </w:rPr>
      </w:pPr>
      <w:r>
        <w:rPr>
          <w:sz w:val="24"/>
          <w:u w:val="single"/>
        </w:rPr>
        <w:tab/>
      </w:r>
      <w:r>
        <w:rPr>
          <w:sz w:val="24"/>
        </w:rPr>
        <w:t>.</w:t>
      </w:r>
      <w:r>
        <w:rPr>
          <w:spacing w:val="-3"/>
          <w:sz w:val="24"/>
        </w:rPr>
        <w:t xml:space="preserve"> </w:t>
      </w:r>
      <w:r>
        <w:rPr>
          <w:sz w:val="24"/>
        </w:rPr>
        <w:t>“The</w:t>
      </w:r>
      <w:r>
        <w:rPr>
          <w:spacing w:val="-4"/>
          <w:sz w:val="24"/>
        </w:rPr>
        <w:t xml:space="preserve"> </w:t>
      </w:r>
      <w:r>
        <w:rPr>
          <w:sz w:val="24"/>
        </w:rPr>
        <w:t>One</w:t>
      </w:r>
      <w:r>
        <w:rPr>
          <w:spacing w:val="-4"/>
          <w:sz w:val="24"/>
        </w:rPr>
        <w:t xml:space="preserve"> </w:t>
      </w:r>
      <w:r>
        <w:rPr>
          <w:sz w:val="24"/>
        </w:rPr>
        <w:t>and</w:t>
      </w:r>
      <w:r>
        <w:rPr>
          <w:spacing w:val="-3"/>
          <w:sz w:val="24"/>
        </w:rPr>
        <w:t xml:space="preserve"> </w:t>
      </w:r>
      <w:r>
        <w:rPr>
          <w:sz w:val="24"/>
        </w:rPr>
        <w:t>Only</w:t>
      </w:r>
      <w:r>
        <w:rPr>
          <w:spacing w:val="-11"/>
          <w:sz w:val="24"/>
        </w:rPr>
        <w:t xml:space="preserve"> </w:t>
      </w:r>
      <w:r>
        <w:rPr>
          <w:sz w:val="24"/>
        </w:rPr>
        <w:t>Mike</w:t>
      </w:r>
      <w:r>
        <w:rPr>
          <w:spacing w:val="-4"/>
          <w:sz w:val="24"/>
        </w:rPr>
        <w:t xml:space="preserve"> </w:t>
      </w:r>
      <w:r>
        <w:rPr>
          <w:sz w:val="24"/>
        </w:rPr>
        <w:t>Walsh.”</w:t>
      </w:r>
      <w:r>
        <w:rPr>
          <w:spacing w:val="-5"/>
          <w:sz w:val="24"/>
        </w:rPr>
        <w:t xml:space="preserve"> </w:t>
      </w:r>
      <w:r>
        <w:rPr>
          <w:i/>
          <w:sz w:val="24"/>
        </w:rPr>
        <w:t>The</w:t>
      </w:r>
      <w:r>
        <w:rPr>
          <w:i/>
          <w:spacing w:val="-4"/>
          <w:sz w:val="24"/>
        </w:rPr>
        <w:t xml:space="preserve"> </w:t>
      </w:r>
      <w:r>
        <w:rPr>
          <w:i/>
          <w:sz w:val="24"/>
        </w:rPr>
        <w:t>New-York</w:t>
      </w:r>
      <w:r>
        <w:rPr>
          <w:i/>
          <w:spacing w:val="-4"/>
          <w:sz w:val="24"/>
        </w:rPr>
        <w:t xml:space="preserve"> </w:t>
      </w:r>
      <w:r>
        <w:rPr>
          <w:i/>
          <w:sz w:val="24"/>
        </w:rPr>
        <w:t>Historical</w:t>
      </w:r>
      <w:r>
        <w:rPr>
          <w:i/>
          <w:spacing w:val="-3"/>
          <w:sz w:val="24"/>
        </w:rPr>
        <w:t xml:space="preserve"> </w:t>
      </w:r>
      <w:r>
        <w:rPr>
          <w:i/>
          <w:sz w:val="24"/>
        </w:rPr>
        <w:t>Society</w:t>
      </w:r>
      <w:r>
        <w:rPr>
          <w:i/>
          <w:spacing w:val="-4"/>
          <w:sz w:val="24"/>
        </w:rPr>
        <w:t xml:space="preserve"> </w:t>
      </w:r>
      <w:r>
        <w:rPr>
          <w:i/>
          <w:spacing w:val="-2"/>
          <w:sz w:val="24"/>
        </w:rPr>
        <w:t>Quarterly</w:t>
      </w:r>
    </w:p>
    <w:p w14:paraId="6835F1B7" w14:textId="77777777" w:rsidR="00080F02" w:rsidRDefault="002E4E1A">
      <w:pPr>
        <w:pStyle w:val="BodyText"/>
        <w:spacing w:before="4"/>
        <w:ind w:left="100"/>
      </w:pPr>
      <w:r>
        <w:t>36</w:t>
      </w:r>
      <w:r>
        <w:rPr>
          <w:spacing w:val="-4"/>
        </w:rPr>
        <w:t xml:space="preserve"> </w:t>
      </w:r>
      <w:r>
        <w:t>(January</w:t>
      </w:r>
      <w:r>
        <w:rPr>
          <w:spacing w:val="-10"/>
        </w:rPr>
        <w:t xml:space="preserve"> </w:t>
      </w:r>
      <w:r>
        <w:t>1952):</w:t>
      </w:r>
      <w:r>
        <w:rPr>
          <w:spacing w:val="-3"/>
        </w:rPr>
        <w:t xml:space="preserve"> </w:t>
      </w:r>
      <w:r>
        <w:t>43-</w:t>
      </w:r>
      <w:r>
        <w:rPr>
          <w:spacing w:val="-5"/>
        </w:rPr>
        <w:t>65.</w:t>
      </w:r>
    </w:p>
    <w:p w14:paraId="6835F1B8" w14:textId="77777777" w:rsidR="00080F02" w:rsidRDefault="00080F02">
      <w:pPr>
        <w:pStyle w:val="BodyText"/>
        <w:spacing w:before="7"/>
        <w:rPr>
          <w:sz w:val="21"/>
        </w:rPr>
      </w:pPr>
    </w:p>
    <w:p w14:paraId="6835F1B9" w14:textId="77777777" w:rsidR="00080F02" w:rsidRDefault="002E4E1A">
      <w:pPr>
        <w:pStyle w:val="BodyText"/>
        <w:spacing w:line="235" w:lineRule="auto"/>
        <w:ind w:left="100" w:right="119"/>
      </w:pPr>
      <w:proofErr w:type="spellStart"/>
      <w:r>
        <w:t>Ershkowitz</w:t>
      </w:r>
      <w:proofErr w:type="spellEnd"/>
      <w:r>
        <w:t>,</w:t>
      </w:r>
      <w:r>
        <w:rPr>
          <w:spacing w:val="-4"/>
        </w:rPr>
        <w:t xml:space="preserve"> </w:t>
      </w:r>
      <w:r>
        <w:t>Herbert</w:t>
      </w:r>
      <w:r>
        <w:rPr>
          <w:spacing w:val="-4"/>
        </w:rPr>
        <w:t xml:space="preserve"> </w:t>
      </w:r>
      <w:r>
        <w:t>and</w:t>
      </w:r>
      <w:r>
        <w:rPr>
          <w:spacing w:val="-4"/>
        </w:rPr>
        <w:t xml:space="preserve"> </w:t>
      </w:r>
      <w:r>
        <w:t>William</w:t>
      </w:r>
      <w:r>
        <w:rPr>
          <w:spacing w:val="-4"/>
        </w:rPr>
        <w:t xml:space="preserve"> </w:t>
      </w:r>
      <w:r>
        <w:t>G.</w:t>
      </w:r>
      <w:r>
        <w:rPr>
          <w:spacing w:val="-4"/>
        </w:rPr>
        <w:t xml:space="preserve"> </w:t>
      </w:r>
      <w:r>
        <w:t>Slade.</w:t>
      </w:r>
      <w:r>
        <w:rPr>
          <w:spacing w:val="-4"/>
        </w:rPr>
        <w:t xml:space="preserve"> </w:t>
      </w:r>
      <w:r>
        <w:t>“Consensus</w:t>
      </w:r>
      <w:r>
        <w:rPr>
          <w:spacing w:val="-4"/>
        </w:rPr>
        <w:t xml:space="preserve"> </w:t>
      </w:r>
      <w:r>
        <w:t>or</w:t>
      </w:r>
      <w:r>
        <w:rPr>
          <w:spacing w:val="-5"/>
        </w:rPr>
        <w:t xml:space="preserve"> </w:t>
      </w:r>
      <w:r>
        <w:t>Conflict?</w:t>
      </w:r>
      <w:r>
        <w:rPr>
          <w:spacing w:val="-1"/>
        </w:rPr>
        <w:t xml:space="preserve"> </w:t>
      </w:r>
      <w:r>
        <w:t>Political</w:t>
      </w:r>
      <w:r>
        <w:rPr>
          <w:spacing w:val="-4"/>
        </w:rPr>
        <w:t xml:space="preserve"> </w:t>
      </w:r>
      <w:r>
        <w:t>Behavior</w:t>
      </w:r>
      <w:r>
        <w:rPr>
          <w:spacing w:val="-5"/>
        </w:rPr>
        <w:t xml:space="preserve"> </w:t>
      </w:r>
      <w:r>
        <w:t xml:space="preserve">in the State Legislatures during the Jacksonian Era.” </w:t>
      </w:r>
      <w:r>
        <w:rPr>
          <w:i/>
        </w:rPr>
        <w:t xml:space="preserve">Journal of American History </w:t>
      </w:r>
      <w:r>
        <w:t>Vol. 58, No. 3 (December 1971): 591-621.</w:t>
      </w:r>
    </w:p>
    <w:p w14:paraId="6835F1BA" w14:textId="77777777" w:rsidR="00080F02" w:rsidRDefault="00080F02">
      <w:pPr>
        <w:spacing w:line="235" w:lineRule="auto"/>
        <w:sectPr w:rsidR="00080F02">
          <w:pgSz w:w="12240" w:h="15840"/>
          <w:pgMar w:top="740" w:right="1680" w:bottom="960" w:left="1700" w:header="559" w:footer="774" w:gutter="0"/>
          <w:cols w:space="720"/>
        </w:sectPr>
      </w:pPr>
    </w:p>
    <w:p w14:paraId="6835F1BB" w14:textId="77777777" w:rsidR="00080F02" w:rsidRDefault="00080F02">
      <w:pPr>
        <w:pStyle w:val="BodyText"/>
        <w:rPr>
          <w:sz w:val="20"/>
        </w:rPr>
      </w:pPr>
    </w:p>
    <w:p w14:paraId="6835F1BC" w14:textId="77777777" w:rsidR="00080F02" w:rsidRDefault="00080F02">
      <w:pPr>
        <w:pStyle w:val="BodyText"/>
        <w:rPr>
          <w:sz w:val="20"/>
        </w:rPr>
      </w:pPr>
    </w:p>
    <w:p w14:paraId="6835F1BD" w14:textId="77777777" w:rsidR="00080F02" w:rsidRDefault="002E4E1A">
      <w:pPr>
        <w:spacing w:before="217" w:line="242" w:lineRule="auto"/>
        <w:ind w:left="100"/>
        <w:rPr>
          <w:sz w:val="24"/>
        </w:rPr>
      </w:pPr>
      <w:r>
        <w:rPr>
          <w:sz w:val="24"/>
        </w:rPr>
        <w:t>Farber,</w:t>
      </w:r>
      <w:r>
        <w:rPr>
          <w:spacing w:val="-5"/>
          <w:sz w:val="24"/>
        </w:rPr>
        <w:t xml:space="preserve"> </w:t>
      </w:r>
      <w:r>
        <w:rPr>
          <w:sz w:val="24"/>
        </w:rPr>
        <w:t>Bernard.</w:t>
      </w:r>
      <w:r>
        <w:rPr>
          <w:spacing w:val="-14"/>
          <w:sz w:val="24"/>
        </w:rPr>
        <w:t xml:space="preserve"> </w:t>
      </w:r>
      <w:r>
        <w:rPr>
          <w:i/>
          <w:sz w:val="24"/>
        </w:rPr>
        <w:t>Guardians</w:t>
      </w:r>
      <w:r>
        <w:rPr>
          <w:i/>
          <w:spacing w:val="-6"/>
          <w:sz w:val="24"/>
        </w:rPr>
        <w:t xml:space="preserve"> </w:t>
      </w:r>
      <w:r>
        <w:rPr>
          <w:i/>
          <w:sz w:val="24"/>
        </w:rPr>
        <w:t>of</w:t>
      </w:r>
      <w:r>
        <w:rPr>
          <w:i/>
          <w:spacing w:val="-6"/>
          <w:sz w:val="24"/>
        </w:rPr>
        <w:t xml:space="preserve"> </w:t>
      </w:r>
      <w:r>
        <w:rPr>
          <w:i/>
          <w:sz w:val="24"/>
        </w:rPr>
        <w:t>Virtue:</w:t>
      </w:r>
      <w:r>
        <w:rPr>
          <w:i/>
          <w:spacing w:val="-6"/>
          <w:sz w:val="24"/>
        </w:rPr>
        <w:t xml:space="preserve"> </w:t>
      </w:r>
      <w:r>
        <w:rPr>
          <w:i/>
          <w:sz w:val="24"/>
        </w:rPr>
        <w:t>Salem</w:t>
      </w:r>
      <w:r>
        <w:rPr>
          <w:i/>
          <w:spacing w:val="-6"/>
          <w:sz w:val="24"/>
        </w:rPr>
        <w:t xml:space="preserve"> </w:t>
      </w:r>
      <w:r>
        <w:rPr>
          <w:i/>
          <w:sz w:val="24"/>
        </w:rPr>
        <w:t>Families</w:t>
      </w:r>
      <w:r>
        <w:rPr>
          <w:i/>
          <w:spacing w:val="-5"/>
          <w:sz w:val="24"/>
        </w:rPr>
        <w:t xml:space="preserve"> </w:t>
      </w:r>
      <w:r>
        <w:rPr>
          <w:i/>
          <w:sz w:val="24"/>
        </w:rPr>
        <w:t>in</w:t>
      </w:r>
      <w:r>
        <w:rPr>
          <w:i/>
          <w:spacing w:val="-5"/>
          <w:sz w:val="24"/>
        </w:rPr>
        <w:t xml:space="preserve"> </w:t>
      </w:r>
      <w:r>
        <w:rPr>
          <w:i/>
          <w:sz w:val="24"/>
        </w:rPr>
        <w:t>1800</w:t>
      </w:r>
      <w:r>
        <w:rPr>
          <w:sz w:val="24"/>
        </w:rPr>
        <w:t>.</w:t>
      </w:r>
      <w:r>
        <w:rPr>
          <w:spacing w:val="-5"/>
          <w:sz w:val="24"/>
        </w:rPr>
        <w:t xml:space="preserve"> </w:t>
      </w:r>
      <w:r>
        <w:rPr>
          <w:sz w:val="24"/>
        </w:rPr>
        <w:t>New</w:t>
      </w:r>
      <w:r>
        <w:rPr>
          <w:spacing w:val="-6"/>
          <w:sz w:val="24"/>
        </w:rPr>
        <w:t xml:space="preserve"> </w:t>
      </w:r>
      <w:r>
        <w:rPr>
          <w:sz w:val="24"/>
        </w:rPr>
        <w:t>York:</w:t>
      </w:r>
      <w:r>
        <w:rPr>
          <w:spacing w:val="-6"/>
          <w:sz w:val="24"/>
        </w:rPr>
        <w:t xml:space="preserve"> </w:t>
      </w:r>
      <w:r>
        <w:rPr>
          <w:sz w:val="24"/>
        </w:rPr>
        <w:t>Basic</w:t>
      </w:r>
      <w:r>
        <w:rPr>
          <w:spacing w:val="-6"/>
          <w:sz w:val="24"/>
        </w:rPr>
        <w:t xml:space="preserve"> </w:t>
      </w:r>
      <w:r>
        <w:rPr>
          <w:sz w:val="24"/>
        </w:rPr>
        <w:t xml:space="preserve">Books, </w:t>
      </w:r>
      <w:r>
        <w:rPr>
          <w:spacing w:val="-2"/>
          <w:sz w:val="24"/>
        </w:rPr>
        <w:t>1972.</w:t>
      </w:r>
    </w:p>
    <w:p w14:paraId="6835F1BE" w14:textId="77777777" w:rsidR="00080F02" w:rsidRDefault="00080F02">
      <w:pPr>
        <w:pStyle w:val="BodyText"/>
        <w:spacing w:before="3"/>
        <w:rPr>
          <w:sz w:val="22"/>
        </w:rPr>
      </w:pPr>
    </w:p>
    <w:p w14:paraId="6835F1BF" w14:textId="77777777" w:rsidR="00080F02" w:rsidRDefault="002E4E1A">
      <w:pPr>
        <w:spacing w:line="225" w:lineRule="auto"/>
        <w:ind w:left="100"/>
        <w:rPr>
          <w:sz w:val="24"/>
        </w:rPr>
      </w:pPr>
      <w:r>
        <w:rPr>
          <w:sz w:val="24"/>
        </w:rPr>
        <w:t>Feldberg,</w:t>
      </w:r>
      <w:r>
        <w:rPr>
          <w:spacing w:val="-4"/>
          <w:sz w:val="24"/>
        </w:rPr>
        <w:t xml:space="preserve"> </w:t>
      </w:r>
      <w:r>
        <w:rPr>
          <w:sz w:val="24"/>
        </w:rPr>
        <w:t>Michael.</w:t>
      </w:r>
      <w:r>
        <w:rPr>
          <w:spacing w:val="-15"/>
          <w:sz w:val="24"/>
        </w:rPr>
        <w:t xml:space="preserve"> </w:t>
      </w:r>
      <w:r>
        <w:rPr>
          <w:i/>
          <w:sz w:val="24"/>
        </w:rPr>
        <w:t>The</w:t>
      </w:r>
      <w:r>
        <w:rPr>
          <w:i/>
          <w:spacing w:val="-5"/>
          <w:sz w:val="24"/>
        </w:rPr>
        <w:t xml:space="preserve"> </w:t>
      </w:r>
      <w:r>
        <w:rPr>
          <w:i/>
          <w:sz w:val="24"/>
        </w:rPr>
        <w:t>Philadelphia</w:t>
      </w:r>
      <w:r>
        <w:rPr>
          <w:i/>
          <w:spacing w:val="-4"/>
          <w:sz w:val="24"/>
        </w:rPr>
        <w:t xml:space="preserve"> </w:t>
      </w:r>
      <w:r>
        <w:rPr>
          <w:i/>
          <w:sz w:val="24"/>
        </w:rPr>
        <w:t>Riots</w:t>
      </w:r>
      <w:r>
        <w:rPr>
          <w:i/>
          <w:spacing w:val="-4"/>
          <w:sz w:val="24"/>
        </w:rPr>
        <w:t xml:space="preserve"> </w:t>
      </w:r>
      <w:r>
        <w:rPr>
          <w:i/>
          <w:sz w:val="24"/>
        </w:rPr>
        <w:t>of</w:t>
      </w:r>
      <w:r>
        <w:rPr>
          <w:i/>
          <w:spacing w:val="-4"/>
          <w:sz w:val="24"/>
        </w:rPr>
        <w:t xml:space="preserve"> </w:t>
      </w:r>
      <w:r>
        <w:rPr>
          <w:i/>
          <w:sz w:val="24"/>
        </w:rPr>
        <w:t>1844:</w:t>
      </w:r>
      <w:r>
        <w:rPr>
          <w:i/>
          <w:spacing w:val="-5"/>
          <w:sz w:val="24"/>
        </w:rPr>
        <w:t xml:space="preserve"> </w:t>
      </w:r>
      <w:r>
        <w:rPr>
          <w:i/>
          <w:sz w:val="24"/>
        </w:rPr>
        <w:t>A</w:t>
      </w:r>
      <w:r>
        <w:rPr>
          <w:i/>
          <w:spacing w:val="-5"/>
          <w:sz w:val="24"/>
        </w:rPr>
        <w:t xml:space="preserve"> </w:t>
      </w:r>
      <w:r>
        <w:rPr>
          <w:i/>
          <w:sz w:val="24"/>
        </w:rPr>
        <w:t>Study</w:t>
      </w:r>
      <w:r>
        <w:rPr>
          <w:i/>
          <w:spacing w:val="-5"/>
          <w:sz w:val="24"/>
        </w:rPr>
        <w:t xml:space="preserve"> </w:t>
      </w:r>
      <w:r>
        <w:rPr>
          <w:i/>
          <w:sz w:val="24"/>
        </w:rPr>
        <w:t>of</w:t>
      </w:r>
      <w:r>
        <w:rPr>
          <w:i/>
          <w:spacing w:val="-4"/>
          <w:sz w:val="24"/>
        </w:rPr>
        <w:t xml:space="preserve"> </w:t>
      </w:r>
      <w:r>
        <w:rPr>
          <w:i/>
          <w:sz w:val="24"/>
        </w:rPr>
        <w:t>Ethnic</w:t>
      </w:r>
      <w:r>
        <w:rPr>
          <w:i/>
          <w:spacing w:val="-5"/>
          <w:sz w:val="24"/>
        </w:rPr>
        <w:t xml:space="preserve"> </w:t>
      </w:r>
      <w:r>
        <w:rPr>
          <w:i/>
          <w:sz w:val="24"/>
        </w:rPr>
        <w:t xml:space="preserve">Conflict. </w:t>
      </w:r>
      <w:r>
        <w:rPr>
          <w:sz w:val="24"/>
        </w:rPr>
        <w:t>Westport, CT: Greenwood Press, 1975.</w:t>
      </w:r>
    </w:p>
    <w:p w14:paraId="6835F1C0" w14:textId="77777777" w:rsidR="00080F02" w:rsidRDefault="00080F02">
      <w:pPr>
        <w:pStyle w:val="BodyText"/>
        <w:spacing w:before="6"/>
        <w:rPr>
          <w:sz w:val="21"/>
        </w:rPr>
      </w:pPr>
    </w:p>
    <w:p w14:paraId="6835F1C1" w14:textId="77777777" w:rsidR="00080F02" w:rsidRDefault="002E4E1A">
      <w:pPr>
        <w:spacing w:line="242" w:lineRule="auto"/>
        <w:ind w:left="100"/>
        <w:rPr>
          <w:sz w:val="24"/>
        </w:rPr>
      </w:pPr>
      <w:r>
        <w:rPr>
          <w:sz w:val="24"/>
        </w:rPr>
        <w:t>Field,</w:t>
      </w:r>
      <w:r>
        <w:rPr>
          <w:spacing w:val="-3"/>
          <w:sz w:val="24"/>
        </w:rPr>
        <w:t xml:space="preserve"> </w:t>
      </w:r>
      <w:r>
        <w:rPr>
          <w:sz w:val="24"/>
        </w:rPr>
        <w:t>Phyllis</w:t>
      </w:r>
      <w:r>
        <w:rPr>
          <w:spacing w:val="-3"/>
          <w:sz w:val="24"/>
        </w:rPr>
        <w:t xml:space="preserve"> </w:t>
      </w:r>
      <w:r>
        <w:rPr>
          <w:sz w:val="24"/>
        </w:rPr>
        <w:t>F.</w:t>
      </w:r>
      <w:r>
        <w:rPr>
          <w:spacing w:val="-10"/>
          <w:sz w:val="24"/>
        </w:rPr>
        <w:t xml:space="preserve"> </w:t>
      </w:r>
      <w:r>
        <w:rPr>
          <w:i/>
          <w:sz w:val="24"/>
        </w:rPr>
        <w:t>The</w:t>
      </w:r>
      <w:r>
        <w:rPr>
          <w:i/>
          <w:spacing w:val="-4"/>
          <w:sz w:val="24"/>
        </w:rPr>
        <w:t xml:space="preserve"> </w:t>
      </w:r>
      <w:r>
        <w:rPr>
          <w:i/>
          <w:sz w:val="24"/>
        </w:rPr>
        <w:t>Politics</w:t>
      </w:r>
      <w:r>
        <w:rPr>
          <w:i/>
          <w:spacing w:val="-3"/>
          <w:sz w:val="24"/>
        </w:rPr>
        <w:t xml:space="preserve"> </w:t>
      </w:r>
      <w:r>
        <w:rPr>
          <w:i/>
          <w:sz w:val="24"/>
        </w:rPr>
        <w:t>of</w:t>
      </w:r>
      <w:r>
        <w:rPr>
          <w:i/>
          <w:spacing w:val="-3"/>
          <w:sz w:val="24"/>
        </w:rPr>
        <w:t xml:space="preserve"> </w:t>
      </w:r>
      <w:r>
        <w:rPr>
          <w:i/>
          <w:sz w:val="24"/>
        </w:rPr>
        <w:t>Race</w:t>
      </w:r>
      <w:r>
        <w:rPr>
          <w:i/>
          <w:spacing w:val="-4"/>
          <w:sz w:val="24"/>
        </w:rPr>
        <w:t xml:space="preserve"> </w:t>
      </w:r>
      <w:r>
        <w:rPr>
          <w:i/>
          <w:sz w:val="24"/>
        </w:rPr>
        <w:t>in</w:t>
      </w:r>
      <w:r>
        <w:rPr>
          <w:i/>
          <w:spacing w:val="-3"/>
          <w:sz w:val="24"/>
        </w:rPr>
        <w:t xml:space="preserve"> </w:t>
      </w:r>
      <w:r>
        <w:rPr>
          <w:i/>
          <w:sz w:val="24"/>
        </w:rPr>
        <w:t>New</w:t>
      </w:r>
      <w:r>
        <w:rPr>
          <w:i/>
          <w:spacing w:val="-3"/>
          <w:sz w:val="24"/>
        </w:rPr>
        <w:t xml:space="preserve"> </w:t>
      </w:r>
      <w:r>
        <w:rPr>
          <w:i/>
          <w:sz w:val="24"/>
        </w:rPr>
        <w:t>York:</w:t>
      </w:r>
      <w:r>
        <w:rPr>
          <w:i/>
          <w:spacing w:val="-4"/>
          <w:sz w:val="24"/>
        </w:rPr>
        <w:t xml:space="preserve"> </w:t>
      </w:r>
      <w:r>
        <w:rPr>
          <w:i/>
          <w:sz w:val="24"/>
        </w:rPr>
        <w:t>The</w:t>
      </w:r>
      <w:r>
        <w:rPr>
          <w:i/>
          <w:spacing w:val="-4"/>
          <w:sz w:val="24"/>
        </w:rPr>
        <w:t xml:space="preserve"> </w:t>
      </w:r>
      <w:r>
        <w:rPr>
          <w:i/>
          <w:sz w:val="24"/>
        </w:rPr>
        <w:t>Struggle</w:t>
      </w:r>
      <w:r>
        <w:rPr>
          <w:i/>
          <w:spacing w:val="-4"/>
          <w:sz w:val="24"/>
        </w:rPr>
        <w:t xml:space="preserve"> </w:t>
      </w:r>
      <w:r>
        <w:rPr>
          <w:i/>
          <w:sz w:val="24"/>
        </w:rPr>
        <w:t>for</w:t>
      </w:r>
      <w:r>
        <w:rPr>
          <w:i/>
          <w:spacing w:val="-3"/>
          <w:sz w:val="24"/>
        </w:rPr>
        <w:t xml:space="preserve"> </w:t>
      </w:r>
      <w:r>
        <w:rPr>
          <w:i/>
          <w:sz w:val="24"/>
        </w:rPr>
        <w:t>Black</w:t>
      </w:r>
      <w:r>
        <w:rPr>
          <w:i/>
          <w:spacing w:val="-4"/>
          <w:sz w:val="24"/>
        </w:rPr>
        <w:t xml:space="preserve"> </w:t>
      </w:r>
      <w:r>
        <w:rPr>
          <w:i/>
          <w:sz w:val="24"/>
        </w:rPr>
        <w:t>Suffrage</w:t>
      </w:r>
      <w:r>
        <w:rPr>
          <w:i/>
          <w:spacing w:val="-4"/>
          <w:sz w:val="24"/>
        </w:rPr>
        <w:t xml:space="preserve"> </w:t>
      </w:r>
      <w:r>
        <w:rPr>
          <w:i/>
          <w:sz w:val="24"/>
        </w:rPr>
        <w:t>in</w:t>
      </w:r>
      <w:r>
        <w:rPr>
          <w:i/>
          <w:spacing w:val="-3"/>
          <w:sz w:val="24"/>
        </w:rPr>
        <w:t xml:space="preserve"> </w:t>
      </w:r>
      <w:r>
        <w:rPr>
          <w:i/>
          <w:sz w:val="24"/>
        </w:rPr>
        <w:t>the Civil War Era.</w:t>
      </w:r>
      <w:r>
        <w:rPr>
          <w:i/>
          <w:spacing w:val="-1"/>
          <w:sz w:val="24"/>
        </w:rPr>
        <w:t xml:space="preserve"> </w:t>
      </w:r>
      <w:r>
        <w:rPr>
          <w:sz w:val="24"/>
        </w:rPr>
        <w:t>Ithaca: Cornell University Press, 1982.</w:t>
      </w:r>
    </w:p>
    <w:p w14:paraId="6835F1C2" w14:textId="77777777" w:rsidR="00080F02" w:rsidRDefault="002E4E1A">
      <w:pPr>
        <w:spacing w:before="223" w:line="242" w:lineRule="auto"/>
        <w:ind w:left="100"/>
        <w:rPr>
          <w:sz w:val="24"/>
        </w:rPr>
      </w:pPr>
      <w:r>
        <w:rPr>
          <w:sz w:val="24"/>
        </w:rPr>
        <w:t>Fischer,</w:t>
      </w:r>
      <w:r>
        <w:rPr>
          <w:spacing w:val="-4"/>
          <w:sz w:val="24"/>
        </w:rPr>
        <w:t xml:space="preserve"> </w:t>
      </w:r>
      <w:r>
        <w:rPr>
          <w:sz w:val="24"/>
        </w:rPr>
        <w:t>David</w:t>
      </w:r>
      <w:r>
        <w:rPr>
          <w:spacing w:val="-4"/>
          <w:sz w:val="24"/>
        </w:rPr>
        <w:t xml:space="preserve"> </w:t>
      </w:r>
      <w:r>
        <w:rPr>
          <w:sz w:val="24"/>
        </w:rPr>
        <w:t>Hackett.</w:t>
      </w:r>
      <w:r>
        <w:rPr>
          <w:spacing w:val="-15"/>
          <w:sz w:val="24"/>
        </w:rPr>
        <w:t xml:space="preserve"> </w:t>
      </w:r>
      <w:r>
        <w:rPr>
          <w:i/>
          <w:sz w:val="24"/>
        </w:rPr>
        <w:t>Albion's</w:t>
      </w:r>
      <w:r>
        <w:rPr>
          <w:i/>
          <w:spacing w:val="-4"/>
          <w:sz w:val="24"/>
        </w:rPr>
        <w:t xml:space="preserve"> </w:t>
      </w:r>
      <w:r>
        <w:rPr>
          <w:i/>
          <w:sz w:val="24"/>
        </w:rPr>
        <w:t>Seed:</w:t>
      </w:r>
      <w:r>
        <w:rPr>
          <w:i/>
          <w:spacing w:val="-5"/>
          <w:sz w:val="24"/>
        </w:rPr>
        <w:t xml:space="preserve"> </w:t>
      </w:r>
      <w:r>
        <w:rPr>
          <w:i/>
          <w:sz w:val="24"/>
        </w:rPr>
        <w:t>Four</w:t>
      </w:r>
      <w:r>
        <w:rPr>
          <w:i/>
          <w:spacing w:val="-4"/>
          <w:sz w:val="24"/>
        </w:rPr>
        <w:t xml:space="preserve"> </w:t>
      </w:r>
      <w:r>
        <w:rPr>
          <w:i/>
          <w:sz w:val="24"/>
        </w:rPr>
        <w:t>British</w:t>
      </w:r>
      <w:r>
        <w:rPr>
          <w:i/>
          <w:spacing w:val="-4"/>
          <w:sz w:val="24"/>
        </w:rPr>
        <w:t xml:space="preserve"> </w:t>
      </w:r>
      <w:r>
        <w:rPr>
          <w:i/>
          <w:sz w:val="24"/>
        </w:rPr>
        <w:t>Folkways</w:t>
      </w:r>
      <w:r>
        <w:rPr>
          <w:i/>
          <w:spacing w:val="-4"/>
          <w:sz w:val="24"/>
        </w:rPr>
        <w:t xml:space="preserve"> </w:t>
      </w:r>
      <w:r>
        <w:rPr>
          <w:i/>
          <w:sz w:val="24"/>
        </w:rPr>
        <w:t>in</w:t>
      </w:r>
      <w:r>
        <w:rPr>
          <w:i/>
          <w:spacing w:val="-4"/>
          <w:sz w:val="24"/>
        </w:rPr>
        <w:t xml:space="preserve"> </w:t>
      </w:r>
      <w:r>
        <w:rPr>
          <w:i/>
          <w:sz w:val="24"/>
        </w:rPr>
        <w:t>America</w:t>
      </w:r>
      <w:r>
        <w:rPr>
          <w:sz w:val="24"/>
        </w:rPr>
        <w:t>.</w:t>
      </w:r>
      <w:r>
        <w:rPr>
          <w:spacing w:val="-4"/>
          <w:sz w:val="24"/>
        </w:rPr>
        <w:t xml:space="preserve"> </w:t>
      </w:r>
      <w:r>
        <w:rPr>
          <w:sz w:val="24"/>
        </w:rPr>
        <w:t>New</w:t>
      </w:r>
      <w:r>
        <w:rPr>
          <w:spacing w:val="-5"/>
          <w:sz w:val="24"/>
        </w:rPr>
        <w:t xml:space="preserve"> </w:t>
      </w:r>
      <w:r>
        <w:rPr>
          <w:sz w:val="24"/>
        </w:rPr>
        <w:t>York: Oxford University Press, 1989.</w:t>
      </w:r>
    </w:p>
    <w:p w14:paraId="6835F1C3" w14:textId="77777777" w:rsidR="00080F02" w:rsidRDefault="00080F02">
      <w:pPr>
        <w:pStyle w:val="BodyText"/>
        <w:spacing w:before="2"/>
        <w:rPr>
          <w:sz w:val="22"/>
        </w:rPr>
      </w:pPr>
    </w:p>
    <w:p w14:paraId="6835F1C4" w14:textId="77777777" w:rsidR="00080F02" w:rsidRDefault="002E4E1A">
      <w:pPr>
        <w:spacing w:line="225" w:lineRule="auto"/>
        <w:ind w:left="100" w:right="624"/>
        <w:rPr>
          <w:sz w:val="24"/>
        </w:rPr>
      </w:pPr>
      <w:r>
        <w:rPr>
          <w:sz w:val="24"/>
        </w:rPr>
        <w:t>Foner,</w:t>
      </w:r>
      <w:r>
        <w:rPr>
          <w:spacing w:val="-6"/>
          <w:sz w:val="24"/>
        </w:rPr>
        <w:t xml:space="preserve"> </w:t>
      </w:r>
      <w:r>
        <w:rPr>
          <w:sz w:val="24"/>
        </w:rPr>
        <w:t>Eric.</w:t>
      </w:r>
      <w:r>
        <w:rPr>
          <w:spacing w:val="-5"/>
          <w:sz w:val="24"/>
        </w:rPr>
        <w:t xml:space="preserve"> </w:t>
      </w:r>
      <w:r>
        <w:rPr>
          <w:sz w:val="24"/>
        </w:rPr>
        <w:t>“The</w:t>
      </w:r>
      <w:r>
        <w:rPr>
          <w:spacing w:val="-6"/>
          <w:sz w:val="24"/>
        </w:rPr>
        <w:t xml:space="preserve"> </w:t>
      </w:r>
      <w:r>
        <w:rPr>
          <w:sz w:val="24"/>
        </w:rPr>
        <w:t>Wilmot</w:t>
      </w:r>
      <w:r>
        <w:rPr>
          <w:spacing w:val="-5"/>
          <w:sz w:val="24"/>
        </w:rPr>
        <w:t xml:space="preserve"> </w:t>
      </w:r>
      <w:r>
        <w:rPr>
          <w:sz w:val="24"/>
        </w:rPr>
        <w:t>Proviso</w:t>
      </w:r>
      <w:r>
        <w:rPr>
          <w:spacing w:val="-5"/>
          <w:sz w:val="24"/>
        </w:rPr>
        <w:t xml:space="preserve"> </w:t>
      </w:r>
      <w:r>
        <w:rPr>
          <w:sz w:val="24"/>
        </w:rPr>
        <w:t>Revisited.”</w:t>
      </w:r>
      <w:r>
        <w:rPr>
          <w:spacing w:val="-15"/>
          <w:sz w:val="24"/>
        </w:rPr>
        <w:t xml:space="preserve"> </w:t>
      </w:r>
      <w:r>
        <w:rPr>
          <w:i/>
          <w:sz w:val="24"/>
        </w:rPr>
        <w:t>Journal</w:t>
      </w:r>
      <w:r>
        <w:rPr>
          <w:i/>
          <w:spacing w:val="-5"/>
          <w:sz w:val="24"/>
        </w:rPr>
        <w:t xml:space="preserve"> </w:t>
      </w:r>
      <w:r>
        <w:rPr>
          <w:i/>
          <w:sz w:val="24"/>
        </w:rPr>
        <w:t>of</w:t>
      </w:r>
      <w:r>
        <w:rPr>
          <w:i/>
          <w:spacing w:val="-5"/>
          <w:sz w:val="24"/>
        </w:rPr>
        <w:t xml:space="preserve"> </w:t>
      </w:r>
      <w:r>
        <w:rPr>
          <w:i/>
          <w:sz w:val="24"/>
        </w:rPr>
        <w:t>American</w:t>
      </w:r>
      <w:r>
        <w:rPr>
          <w:i/>
          <w:spacing w:val="-5"/>
          <w:sz w:val="24"/>
        </w:rPr>
        <w:t xml:space="preserve"> </w:t>
      </w:r>
      <w:r>
        <w:rPr>
          <w:i/>
          <w:sz w:val="24"/>
        </w:rPr>
        <w:t xml:space="preserve">History </w:t>
      </w:r>
      <w:r>
        <w:rPr>
          <w:sz w:val="24"/>
        </w:rPr>
        <w:t>56 (September 1969): 262-279.</w:t>
      </w:r>
    </w:p>
    <w:p w14:paraId="6835F1C5" w14:textId="77777777" w:rsidR="00080F02" w:rsidRDefault="00080F02">
      <w:pPr>
        <w:pStyle w:val="BodyText"/>
        <w:spacing w:before="7"/>
        <w:rPr>
          <w:sz w:val="21"/>
        </w:rPr>
      </w:pPr>
    </w:p>
    <w:p w14:paraId="6835F1C6" w14:textId="77777777" w:rsidR="00080F02" w:rsidRDefault="002E4E1A">
      <w:pPr>
        <w:spacing w:line="242" w:lineRule="auto"/>
        <w:ind w:left="100"/>
        <w:rPr>
          <w:sz w:val="24"/>
        </w:rPr>
      </w:pPr>
      <w:r>
        <w:rPr>
          <w:sz w:val="24"/>
        </w:rPr>
        <w:t>Ford,</w:t>
      </w:r>
      <w:r>
        <w:rPr>
          <w:spacing w:val="-5"/>
          <w:sz w:val="24"/>
        </w:rPr>
        <w:t xml:space="preserve"> </w:t>
      </w:r>
      <w:r>
        <w:rPr>
          <w:sz w:val="24"/>
        </w:rPr>
        <w:t>Lacy</w:t>
      </w:r>
      <w:r>
        <w:rPr>
          <w:spacing w:val="-13"/>
          <w:sz w:val="24"/>
        </w:rPr>
        <w:t xml:space="preserve"> </w:t>
      </w:r>
      <w:r>
        <w:rPr>
          <w:sz w:val="24"/>
        </w:rPr>
        <w:t>K.,</w:t>
      </w:r>
      <w:r>
        <w:rPr>
          <w:spacing w:val="-4"/>
          <w:sz w:val="24"/>
        </w:rPr>
        <w:t xml:space="preserve"> </w:t>
      </w:r>
      <w:r>
        <w:rPr>
          <w:sz w:val="24"/>
        </w:rPr>
        <w:t>Jr.</w:t>
      </w:r>
      <w:r>
        <w:rPr>
          <w:spacing w:val="-10"/>
          <w:sz w:val="24"/>
        </w:rPr>
        <w:t xml:space="preserve"> </w:t>
      </w:r>
      <w:r>
        <w:rPr>
          <w:i/>
          <w:sz w:val="24"/>
        </w:rPr>
        <w:t>Origins</w:t>
      </w:r>
      <w:r>
        <w:rPr>
          <w:i/>
          <w:spacing w:val="-4"/>
          <w:sz w:val="24"/>
        </w:rPr>
        <w:t xml:space="preserve"> </w:t>
      </w:r>
      <w:r>
        <w:rPr>
          <w:i/>
          <w:sz w:val="24"/>
        </w:rPr>
        <w:t>of</w:t>
      </w:r>
      <w:r>
        <w:rPr>
          <w:i/>
          <w:spacing w:val="-5"/>
          <w:sz w:val="24"/>
        </w:rPr>
        <w:t xml:space="preserve"> </w:t>
      </w:r>
      <w:r>
        <w:rPr>
          <w:i/>
          <w:sz w:val="24"/>
        </w:rPr>
        <w:t>Southern</w:t>
      </w:r>
      <w:r>
        <w:rPr>
          <w:i/>
          <w:spacing w:val="-4"/>
          <w:sz w:val="24"/>
        </w:rPr>
        <w:t xml:space="preserve"> </w:t>
      </w:r>
      <w:r>
        <w:rPr>
          <w:i/>
          <w:sz w:val="24"/>
        </w:rPr>
        <w:t>Radicalism:</w:t>
      </w:r>
      <w:r>
        <w:rPr>
          <w:i/>
          <w:spacing w:val="-6"/>
          <w:sz w:val="24"/>
        </w:rPr>
        <w:t xml:space="preserve"> </w:t>
      </w:r>
      <w:r>
        <w:rPr>
          <w:i/>
          <w:sz w:val="24"/>
        </w:rPr>
        <w:t>The</w:t>
      </w:r>
      <w:r>
        <w:rPr>
          <w:i/>
          <w:spacing w:val="-5"/>
          <w:sz w:val="24"/>
        </w:rPr>
        <w:t xml:space="preserve"> </w:t>
      </w:r>
      <w:r>
        <w:rPr>
          <w:i/>
          <w:sz w:val="24"/>
        </w:rPr>
        <w:t>South</w:t>
      </w:r>
      <w:r>
        <w:rPr>
          <w:i/>
          <w:spacing w:val="-4"/>
          <w:sz w:val="24"/>
        </w:rPr>
        <w:t xml:space="preserve"> </w:t>
      </w:r>
      <w:r>
        <w:rPr>
          <w:i/>
          <w:sz w:val="24"/>
        </w:rPr>
        <w:t>Carolina</w:t>
      </w:r>
      <w:r>
        <w:rPr>
          <w:i/>
          <w:spacing w:val="-5"/>
          <w:sz w:val="24"/>
        </w:rPr>
        <w:t xml:space="preserve"> </w:t>
      </w:r>
      <w:r>
        <w:rPr>
          <w:i/>
          <w:sz w:val="24"/>
        </w:rPr>
        <w:t>Upcountry,</w:t>
      </w:r>
      <w:r>
        <w:rPr>
          <w:i/>
          <w:spacing w:val="-4"/>
          <w:sz w:val="24"/>
        </w:rPr>
        <w:t xml:space="preserve"> </w:t>
      </w:r>
      <w:r>
        <w:rPr>
          <w:i/>
          <w:sz w:val="24"/>
        </w:rPr>
        <w:t xml:space="preserve">1800- 1860. </w:t>
      </w:r>
      <w:r>
        <w:rPr>
          <w:sz w:val="24"/>
        </w:rPr>
        <w:t>New York: Oxford University Press, 1988.</w:t>
      </w:r>
    </w:p>
    <w:p w14:paraId="6835F1C7" w14:textId="77777777" w:rsidR="00080F02" w:rsidRDefault="002E4E1A">
      <w:pPr>
        <w:spacing w:before="222"/>
        <w:ind w:left="100"/>
        <w:rPr>
          <w:i/>
          <w:sz w:val="24"/>
        </w:rPr>
      </w:pPr>
      <w:proofErr w:type="spellStart"/>
      <w:r>
        <w:rPr>
          <w:sz w:val="24"/>
        </w:rPr>
        <w:t>Formisano</w:t>
      </w:r>
      <w:proofErr w:type="spellEnd"/>
      <w:r>
        <w:rPr>
          <w:sz w:val="24"/>
        </w:rPr>
        <w:t>,</w:t>
      </w:r>
      <w:r>
        <w:rPr>
          <w:spacing w:val="-3"/>
          <w:sz w:val="24"/>
        </w:rPr>
        <w:t xml:space="preserve"> </w:t>
      </w:r>
      <w:r>
        <w:rPr>
          <w:sz w:val="24"/>
        </w:rPr>
        <w:t>Ronald</w:t>
      </w:r>
      <w:r>
        <w:rPr>
          <w:spacing w:val="-2"/>
          <w:sz w:val="24"/>
        </w:rPr>
        <w:t xml:space="preserve"> </w:t>
      </w:r>
      <w:r>
        <w:rPr>
          <w:sz w:val="24"/>
        </w:rPr>
        <w:t>P.</w:t>
      </w:r>
      <w:r>
        <w:rPr>
          <w:spacing w:val="-14"/>
          <w:sz w:val="24"/>
        </w:rPr>
        <w:t xml:space="preserve"> </w:t>
      </w:r>
      <w:r>
        <w:rPr>
          <w:i/>
          <w:sz w:val="24"/>
        </w:rPr>
        <w:t>The</w:t>
      </w:r>
      <w:r>
        <w:rPr>
          <w:i/>
          <w:spacing w:val="-4"/>
          <w:sz w:val="24"/>
        </w:rPr>
        <w:t xml:space="preserve"> </w:t>
      </w:r>
      <w:r>
        <w:rPr>
          <w:i/>
          <w:sz w:val="24"/>
        </w:rPr>
        <w:t>Birth</w:t>
      </w:r>
      <w:r>
        <w:rPr>
          <w:i/>
          <w:spacing w:val="-2"/>
          <w:sz w:val="24"/>
        </w:rPr>
        <w:t xml:space="preserve"> </w:t>
      </w:r>
      <w:r>
        <w:rPr>
          <w:i/>
          <w:sz w:val="24"/>
        </w:rPr>
        <w:t>of</w:t>
      </w:r>
      <w:r>
        <w:rPr>
          <w:i/>
          <w:spacing w:val="-2"/>
          <w:sz w:val="24"/>
        </w:rPr>
        <w:t xml:space="preserve"> </w:t>
      </w:r>
      <w:r>
        <w:rPr>
          <w:i/>
          <w:sz w:val="24"/>
        </w:rPr>
        <w:t>Mass</w:t>
      </w:r>
      <w:r>
        <w:rPr>
          <w:i/>
          <w:spacing w:val="-2"/>
          <w:sz w:val="24"/>
        </w:rPr>
        <w:t xml:space="preserve"> </w:t>
      </w:r>
      <w:r>
        <w:rPr>
          <w:i/>
          <w:sz w:val="24"/>
        </w:rPr>
        <w:t>Political</w:t>
      </w:r>
      <w:r>
        <w:rPr>
          <w:i/>
          <w:spacing w:val="-2"/>
          <w:sz w:val="24"/>
        </w:rPr>
        <w:t xml:space="preserve"> </w:t>
      </w:r>
      <w:r>
        <w:rPr>
          <w:i/>
          <w:sz w:val="24"/>
        </w:rPr>
        <w:t>Parties:</w:t>
      </w:r>
      <w:r>
        <w:rPr>
          <w:i/>
          <w:spacing w:val="-3"/>
          <w:sz w:val="24"/>
        </w:rPr>
        <w:t xml:space="preserve"> </w:t>
      </w:r>
      <w:r>
        <w:rPr>
          <w:i/>
          <w:sz w:val="24"/>
        </w:rPr>
        <w:t>Michigan,</w:t>
      </w:r>
      <w:r>
        <w:rPr>
          <w:i/>
          <w:spacing w:val="-2"/>
          <w:sz w:val="24"/>
        </w:rPr>
        <w:t xml:space="preserve"> </w:t>
      </w:r>
      <w:r>
        <w:rPr>
          <w:i/>
          <w:sz w:val="24"/>
        </w:rPr>
        <w:t>1827-</w:t>
      </w:r>
      <w:r>
        <w:rPr>
          <w:i/>
          <w:spacing w:val="-2"/>
          <w:sz w:val="24"/>
        </w:rPr>
        <w:t>1861.</w:t>
      </w:r>
    </w:p>
    <w:p w14:paraId="6835F1C8" w14:textId="77777777" w:rsidR="00080F02" w:rsidRDefault="002E4E1A">
      <w:pPr>
        <w:pStyle w:val="BodyText"/>
        <w:spacing w:before="4"/>
        <w:ind w:left="100"/>
      </w:pPr>
      <w:r>
        <w:t>Princeton:</w:t>
      </w:r>
      <w:r>
        <w:rPr>
          <w:spacing w:val="-13"/>
        </w:rPr>
        <w:t xml:space="preserve"> </w:t>
      </w:r>
      <w:r>
        <w:t>Princeton</w:t>
      </w:r>
      <w:r>
        <w:rPr>
          <w:spacing w:val="-10"/>
        </w:rPr>
        <w:t xml:space="preserve"> </w:t>
      </w:r>
      <w:r>
        <w:t>University</w:t>
      </w:r>
      <w:r>
        <w:rPr>
          <w:spacing w:val="-15"/>
        </w:rPr>
        <w:t xml:space="preserve"> </w:t>
      </w:r>
      <w:r>
        <w:t>Press,</w:t>
      </w:r>
      <w:r>
        <w:rPr>
          <w:spacing w:val="-10"/>
        </w:rPr>
        <w:t xml:space="preserve"> </w:t>
      </w:r>
      <w:r>
        <w:rPr>
          <w:spacing w:val="-2"/>
        </w:rPr>
        <w:t>1971.</w:t>
      </w:r>
    </w:p>
    <w:p w14:paraId="6835F1C9" w14:textId="77777777" w:rsidR="00080F02" w:rsidRDefault="00080F02">
      <w:pPr>
        <w:pStyle w:val="BodyText"/>
        <w:spacing w:before="5"/>
        <w:rPr>
          <w:sz w:val="22"/>
        </w:rPr>
      </w:pPr>
    </w:p>
    <w:p w14:paraId="6835F1CA" w14:textId="77777777" w:rsidR="00080F02" w:rsidRDefault="002E4E1A">
      <w:pPr>
        <w:pStyle w:val="BodyText"/>
        <w:tabs>
          <w:tab w:val="left" w:pos="1059"/>
        </w:tabs>
        <w:spacing w:line="225" w:lineRule="auto"/>
        <w:ind w:left="100" w:right="498"/>
      </w:pPr>
      <w:r>
        <w:rPr>
          <w:u w:val="single"/>
        </w:rPr>
        <w:tab/>
      </w:r>
      <w:r>
        <w:t>.</w:t>
      </w:r>
      <w:r>
        <w:rPr>
          <w:spacing w:val="-6"/>
        </w:rPr>
        <w:t xml:space="preserve"> </w:t>
      </w:r>
      <w:r>
        <w:t>“The</w:t>
      </w:r>
      <w:r>
        <w:rPr>
          <w:spacing w:val="-6"/>
        </w:rPr>
        <w:t xml:space="preserve"> </w:t>
      </w:r>
      <w:r>
        <w:t>Edge</w:t>
      </w:r>
      <w:r>
        <w:rPr>
          <w:spacing w:val="-6"/>
        </w:rPr>
        <w:t xml:space="preserve"> </w:t>
      </w:r>
      <w:r>
        <w:t>of</w:t>
      </w:r>
      <w:r>
        <w:rPr>
          <w:spacing w:val="-6"/>
        </w:rPr>
        <w:t xml:space="preserve"> </w:t>
      </w:r>
      <w:r>
        <w:t>Caste:</w:t>
      </w:r>
      <w:r>
        <w:rPr>
          <w:spacing w:val="-6"/>
        </w:rPr>
        <w:t xml:space="preserve"> </w:t>
      </w:r>
      <w:r>
        <w:t>Colored</w:t>
      </w:r>
      <w:r>
        <w:rPr>
          <w:spacing w:val="-6"/>
        </w:rPr>
        <w:t xml:space="preserve"> </w:t>
      </w:r>
      <w:r>
        <w:t>Suffrage</w:t>
      </w:r>
      <w:r>
        <w:rPr>
          <w:spacing w:val="-7"/>
        </w:rPr>
        <w:t xml:space="preserve"> </w:t>
      </w:r>
      <w:r>
        <w:t>in</w:t>
      </w:r>
      <w:r>
        <w:rPr>
          <w:spacing w:val="-6"/>
        </w:rPr>
        <w:t xml:space="preserve"> </w:t>
      </w:r>
      <w:r>
        <w:t>Michigan,</w:t>
      </w:r>
      <w:r>
        <w:rPr>
          <w:spacing w:val="-6"/>
        </w:rPr>
        <w:t xml:space="preserve"> </w:t>
      </w:r>
      <w:r>
        <w:t>1827-1861.”</w:t>
      </w:r>
      <w:r>
        <w:rPr>
          <w:spacing w:val="-12"/>
        </w:rPr>
        <w:t xml:space="preserve"> </w:t>
      </w:r>
      <w:r>
        <w:rPr>
          <w:i/>
        </w:rPr>
        <w:t>Michigan</w:t>
      </w:r>
      <w:r>
        <w:rPr>
          <w:i/>
        </w:rPr>
        <w:t xml:space="preserve"> History </w:t>
      </w:r>
      <w:r>
        <w:t>56 (Spring 1972): 19-40.</w:t>
      </w:r>
    </w:p>
    <w:p w14:paraId="6835F1CB" w14:textId="77777777" w:rsidR="00080F02" w:rsidRDefault="00080F02">
      <w:pPr>
        <w:pStyle w:val="BodyText"/>
        <w:spacing w:before="6"/>
        <w:rPr>
          <w:sz w:val="21"/>
        </w:rPr>
      </w:pPr>
    </w:p>
    <w:p w14:paraId="6835F1CC" w14:textId="77777777" w:rsidR="00080F02" w:rsidRDefault="002E4E1A">
      <w:pPr>
        <w:tabs>
          <w:tab w:val="left" w:pos="1059"/>
        </w:tabs>
        <w:spacing w:line="242" w:lineRule="auto"/>
        <w:ind w:left="100" w:right="1424"/>
        <w:rPr>
          <w:sz w:val="24"/>
        </w:rPr>
      </w:pPr>
      <w:r>
        <w:rPr>
          <w:sz w:val="24"/>
          <w:u w:val="single"/>
        </w:rPr>
        <w:tab/>
      </w:r>
      <w:r>
        <w:rPr>
          <w:sz w:val="24"/>
        </w:rPr>
        <w:t>.</w:t>
      </w:r>
      <w:r>
        <w:rPr>
          <w:spacing w:val="-3"/>
          <w:sz w:val="24"/>
        </w:rPr>
        <w:t xml:space="preserve"> </w:t>
      </w:r>
      <w:r>
        <w:rPr>
          <w:sz w:val="24"/>
        </w:rPr>
        <w:t>“The</w:t>
      </w:r>
      <w:r>
        <w:rPr>
          <w:spacing w:val="-4"/>
          <w:sz w:val="24"/>
        </w:rPr>
        <w:t xml:space="preserve"> </w:t>
      </w:r>
      <w:r>
        <w:rPr>
          <w:sz w:val="24"/>
        </w:rPr>
        <w:t>New</w:t>
      </w:r>
      <w:r>
        <w:rPr>
          <w:spacing w:val="-4"/>
          <w:sz w:val="24"/>
        </w:rPr>
        <w:t xml:space="preserve"> </w:t>
      </w:r>
      <w:r>
        <w:rPr>
          <w:sz w:val="24"/>
        </w:rPr>
        <w:t>Political</w:t>
      </w:r>
      <w:r>
        <w:rPr>
          <w:spacing w:val="-3"/>
          <w:sz w:val="24"/>
        </w:rPr>
        <w:t xml:space="preserve"> </w:t>
      </w:r>
      <w:r>
        <w:rPr>
          <w:sz w:val="24"/>
        </w:rPr>
        <w:t>History</w:t>
      </w:r>
      <w:r>
        <w:rPr>
          <w:spacing w:val="-12"/>
          <w:sz w:val="24"/>
        </w:rPr>
        <w:t xml:space="preserve"> </w:t>
      </w:r>
      <w:r>
        <w:rPr>
          <w:sz w:val="24"/>
        </w:rPr>
        <w:t>and</w:t>
      </w:r>
      <w:r>
        <w:rPr>
          <w:spacing w:val="-4"/>
          <w:sz w:val="24"/>
        </w:rPr>
        <w:t xml:space="preserve"> </w:t>
      </w:r>
      <w:r>
        <w:rPr>
          <w:sz w:val="24"/>
        </w:rPr>
        <w:t>the</w:t>
      </w:r>
      <w:r>
        <w:rPr>
          <w:spacing w:val="-5"/>
          <w:sz w:val="24"/>
        </w:rPr>
        <w:t xml:space="preserve"> </w:t>
      </w:r>
      <w:r>
        <w:rPr>
          <w:sz w:val="24"/>
        </w:rPr>
        <w:t>Election</w:t>
      </w:r>
      <w:r>
        <w:rPr>
          <w:spacing w:val="-4"/>
          <w:sz w:val="24"/>
        </w:rPr>
        <w:t xml:space="preserve"> </w:t>
      </w:r>
      <w:r>
        <w:rPr>
          <w:sz w:val="24"/>
        </w:rPr>
        <w:t>of</w:t>
      </w:r>
      <w:r>
        <w:rPr>
          <w:spacing w:val="-5"/>
          <w:sz w:val="24"/>
        </w:rPr>
        <w:t xml:space="preserve"> </w:t>
      </w:r>
      <w:r>
        <w:rPr>
          <w:sz w:val="24"/>
        </w:rPr>
        <w:t>1840.”</w:t>
      </w:r>
      <w:r>
        <w:rPr>
          <w:spacing w:val="-11"/>
          <w:sz w:val="24"/>
        </w:rPr>
        <w:t xml:space="preserve"> </w:t>
      </w:r>
      <w:r>
        <w:rPr>
          <w:i/>
          <w:sz w:val="24"/>
        </w:rPr>
        <w:t>Journal</w:t>
      </w:r>
      <w:r>
        <w:rPr>
          <w:i/>
          <w:spacing w:val="-4"/>
          <w:sz w:val="24"/>
        </w:rPr>
        <w:t xml:space="preserve"> </w:t>
      </w:r>
      <w:r>
        <w:rPr>
          <w:i/>
          <w:sz w:val="24"/>
        </w:rPr>
        <w:t xml:space="preserve">of Interdisciplinary History </w:t>
      </w:r>
      <w:r>
        <w:rPr>
          <w:sz w:val="24"/>
        </w:rPr>
        <w:t>23 (Spring 1993): 661-682.</w:t>
      </w:r>
    </w:p>
    <w:p w14:paraId="6835F1CD" w14:textId="77777777" w:rsidR="00080F02" w:rsidRDefault="00080F02">
      <w:pPr>
        <w:pStyle w:val="BodyText"/>
        <w:spacing w:before="3"/>
        <w:rPr>
          <w:sz w:val="22"/>
        </w:rPr>
      </w:pPr>
    </w:p>
    <w:p w14:paraId="6835F1CE" w14:textId="77777777" w:rsidR="00080F02" w:rsidRDefault="002E4E1A">
      <w:pPr>
        <w:spacing w:line="225" w:lineRule="auto"/>
        <w:ind w:left="100" w:right="156"/>
        <w:rPr>
          <w:sz w:val="24"/>
        </w:rPr>
      </w:pPr>
      <w:r>
        <w:rPr>
          <w:sz w:val="24"/>
        </w:rPr>
        <w:t>Fox,</w:t>
      </w:r>
      <w:r>
        <w:rPr>
          <w:spacing w:val="-5"/>
          <w:sz w:val="24"/>
        </w:rPr>
        <w:t xml:space="preserve"> </w:t>
      </w:r>
      <w:r>
        <w:rPr>
          <w:sz w:val="24"/>
        </w:rPr>
        <w:t>Dixon</w:t>
      </w:r>
      <w:r>
        <w:rPr>
          <w:spacing w:val="-4"/>
          <w:sz w:val="24"/>
        </w:rPr>
        <w:t xml:space="preserve"> </w:t>
      </w:r>
      <w:r>
        <w:rPr>
          <w:sz w:val="24"/>
        </w:rPr>
        <w:t>Ryan.</w:t>
      </w:r>
      <w:r>
        <w:rPr>
          <w:spacing w:val="-4"/>
          <w:sz w:val="24"/>
        </w:rPr>
        <w:t xml:space="preserve"> </w:t>
      </w:r>
      <w:r>
        <w:rPr>
          <w:sz w:val="24"/>
        </w:rPr>
        <w:t>“The</w:t>
      </w:r>
      <w:r>
        <w:rPr>
          <w:spacing w:val="-5"/>
          <w:sz w:val="24"/>
        </w:rPr>
        <w:t xml:space="preserve"> </w:t>
      </w:r>
      <w:r>
        <w:rPr>
          <w:sz w:val="24"/>
        </w:rPr>
        <w:t>Negro</w:t>
      </w:r>
      <w:r>
        <w:rPr>
          <w:spacing w:val="-4"/>
          <w:sz w:val="24"/>
        </w:rPr>
        <w:t xml:space="preserve"> </w:t>
      </w:r>
      <w:r>
        <w:rPr>
          <w:sz w:val="24"/>
        </w:rPr>
        <w:t>Vote</w:t>
      </w:r>
      <w:r>
        <w:rPr>
          <w:spacing w:val="-5"/>
          <w:sz w:val="24"/>
        </w:rPr>
        <w:t xml:space="preserve"> </w:t>
      </w:r>
      <w:r>
        <w:rPr>
          <w:sz w:val="24"/>
        </w:rPr>
        <w:t>in</w:t>
      </w:r>
      <w:r>
        <w:rPr>
          <w:spacing w:val="-4"/>
          <w:sz w:val="24"/>
        </w:rPr>
        <w:t xml:space="preserve"> </w:t>
      </w:r>
      <w:r>
        <w:rPr>
          <w:sz w:val="24"/>
        </w:rPr>
        <w:t>Old</w:t>
      </w:r>
      <w:r>
        <w:rPr>
          <w:spacing w:val="-4"/>
          <w:sz w:val="24"/>
        </w:rPr>
        <w:t xml:space="preserve"> </w:t>
      </w:r>
      <w:r>
        <w:rPr>
          <w:sz w:val="24"/>
        </w:rPr>
        <w:t>New</w:t>
      </w:r>
      <w:r>
        <w:rPr>
          <w:spacing w:val="-5"/>
          <w:sz w:val="24"/>
        </w:rPr>
        <w:t xml:space="preserve"> </w:t>
      </w:r>
      <w:r>
        <w:rPr>
          <w:sz w:val="24"/>
        </w:rPr>
        <w:t>York.”</w:t>
      </w:r>
      <w:r>
        <w:rPr>
          <w:spacing w:val="-15"/>
          <w:sz w:val="24"/>
        </w:rPr>
        <w:t xml:space="preserve"> </w:t>
      </w:r>
      <w:r>
        <w:rPr>
          <w:i/>
          <w:sz w:val="24"/>
        </w:rPr>
        <w:t>Political</w:t>
      </w:r>
      <w:r>
        <w:rPr>
          <w:i/>
          <w:spacing w:val="-5"/>
          <w:sz w:val="24"/>
        </w:rPr>
        <w:t xml:space="preserve"> </w:t>
      </w:r>
      <w:r>
        <w:rPr>
          <w:i/>
          <w:sz w:val="24"/>
        </w:rPr>
        <w:t>Science</w:t>
      </w:r>
      <w:r>
        <w:rPr>
          <w:i/>
          <w:spacing w:val="-6"/>
          <w:sz w:val="24"/>
        </w:rPr>
        <w:t xml:space="preserve"> </w:t>
      </w:r>
      <w:r>
        <w:rPr>
          <w:i/>
          <w:sz w:val="24"/>
        </w:rPr>
        <w:t>Quarterly</w:t>
      </w:r>
      <w:r>
        <w:rPr>
          <w:i/>
          <w:spacing w:val="-8"/>
          <w:sz w:val="24"/>
        </w:rPr>
        <w:t xml:space="preserve"> </w:t>
      </w:r>
      <w:r>
        <w:rPr>
          <w:sz w:val="24"/>
        </w:rPr>
        <w:t>32 (June 1917): 252-275.</w:t>
      </w:r>
    </w:p>
    <w:p w14:paraId="6835F1CF" w14:textId="77777777" w:rsidR="00080F02" w:rsidRDefault="00080F02">
      <w:pPr>
        <w:pStyle w:val="BodyText"/>
        <w:spacing w:before="6"/>
        <w:rPr>
          <w:sz w:val="21"/>
        </w:rPr>
      </w:pPr>
    </w:p>
    <w:p w14:paraId="6835F1D0" w14:textId="77777777" w:rsidR="00080F02" w:rsidRDefault="002E4E1A">
      <w:pPr>
        <w:tabs>
          <w:tab w:val="left" w:pos="1059"/>
        </w:tabs>
        <w:ind w:left="100"/>
        <w:rPr>
          <w:sz w:val="24"/>
        </w:rPr>
      </w:pPr>
      <w:r>
        <w:rPr>
          <w:sz w:val="24"/>
          <w:u w:val="single"/>
        </w:rPr>
        <w:tab/>
      </w:r>
      <w:r>
        <w:rPr>
          <w:sz w:val="24"/>
        </w:rPr>
        <w:t>.</w:t>
      </w:r>
      <w:r>
        <w:rPr>
          <w:spacing w:val="-16"/>
          <w:sz w:val="24"/>
        </w:rPr>
        <w:t xml:space="preserve"> </w:t>
      </w:r>
      <w:r>
        <w:rPr>
          <w:i/>
          <w:sz w:val="24"/>
        </w:rPr>
        <w:t>Yankees</w:t>
      </w:r>
      <w:r>
        <w:rPr>
          <w:i/>
          <w:spacing w:val="-7"/>
          <w:sz w:val="24"/>
        </w:rPr>
        <w:t xml:space="preserve"> </w:t>
      </w:r>
      <w:r>
        <w:rPr>
          <w:i/>
          <w:sz w:val="24"/>
        </w:rPr>
        <w:t>and</w:t>
      </w:r>
      <w:r>
        <w:rPr>
          <w:i/>
          <w:spacing w:val="-4"/>
          <w:sz w:val="24"/>
        </w:rPr>
        <w:t xml:space="preserve"> </w:t>
      </w:r>
      <w:r>
        <w:rPr>
          <w:i/>
          <w:sz w:val="24"/>
        </w:rPr>
        <w:t>Yorkers</w:t>
      </w:r>
      <w:r>
        <w:rPr>
          <w:sz w:val="24"/>
        </w:rPr>
        <w:t>.</w:t>
      </w:r>
      <w:r>
        <w:rPr>
          <w:spacing w:val="-4"/>
          <w:sz w:val="24"/>
        </w:rPr>
        <w:t xml:space="preserve"> </w:t>
      </w:r>
      <w:r>
        <w:rPr>
          <w:sz w:val="24"/>
        </w:rPr>
        <w:t>New</w:t>
      </w:r>
      <w:r>
        <w:rPr>
          <w:spacing w:val="-5"/>
          <w:sz w:val="24"/>
        </w:rPr>
        <w:t xml:space="preserve"> </w:t>
      </w:r>
      <w:r>
        <w:rPr>
          <w:sz w:val="24"/>
        </w:rPr>
        <w:t>York:</w:t>
      </w:r>
      <w:r>
        <w:rPr>
          <w:spacing w:val="-5"/>
          <w:sz w:val="24"/>
        </w:rPr>
        <w:t xml:space="preserve"> </w:t>
      </w:r>
      <w:r>
        <w:rPr>
          <w:sz w:val="24"/>
        </w:rPr>
        <w:t>University</w:t>
      </w:r>
      <w:r>
        <w:rPr>
          <w:spacing w:val="-11"/>
          <w:sz w:val="24"/>
        </w:rPr>
        <w:t xml:space="preserve"> </w:t>
      </w:r>
      <w:r>
        <w:rPr>
          <w:sz w:val="24"/>
        </w:rPr>
        <w:t>Press,</w:t>
      </w:r>
      <w:r>
        <w:rPr>
          <w:spacing w:val="-4"/>
          <w:sz w:val="24"/>
        </w:rPr>
        <w:t xml:space="preserve"> </w:t>
      </w:r>
      <w:r>
        <w:rPr>
          <w:spacing w:val="-2"/>
          <w:sz w:val="24"/>
        </w:rPr>
        <w:t>1940.</w:t>
      </w:r>
    </w:p>
    <w:p w14:paraId="6835F1D1" w14:textId="77777777" w:rsidR="00080F02" w:rsidRDefault="00080F02">
      <w:pPr>
        <w:pStyle w:val="BodyText"/>
        <w:spacing w:before="3"/>
        <w:rPr>
          <w:sz w:val="21"/>
        </w:rPr>
      </w:pPr>
    </w:p>
    <w:p w14:paraId="6835F1D2" w14:textId="77777777" w:rsidR="00080F02" w:rsidRDefault="002E4E1A">
      <w:pPr>
        <w:spacing w:line="268" w:lineRule="exact"/>
        <w:ind w:left="100"/>
        <w:rPr>
          <w:i/>
          <w:sz w:val="24"/>
        </w:rPr>
      </w:pPr>
      <w:r>
        <w:rPr>
          <w:sz w:val="24"/>
        </w:rPr>
        <w:t>Frank,</w:t>
      </w:r>
      <w:r>
        <w:rPr>
          <w:spacing w:val="-5"/>
          <w:sz w:val="24"/>
        </w:rPr>
        <w:t xml:space="preserve"> </w:t>
      </w:r>
      <w:r>
        <w:rPr>
          <w:sz w:val="24"/>
        </w:rPr>
        <w:t>John</w:t>
      </w:r>
      <w:r>
        <w:rPr>
          <w:spacing w:val="-4"/>
          <w:sz w:val="24"/>
        </w:rPr>
        <w:t xml:space="preserve"> </w:t>
      </w:r>
      <w:r>
        <w:rPr>
          <w:sz w:val="24"/>
        </w:rPr>
        <w:t>P.</w:t>
      </w:r>
      <w:r>
        <w:rPr>
          <w:spacing w:val="-11"/>
          <w:sz w:val="24"/>
        </w:rPr>
        <w:t xml:space="preserve"> </w:t>
      </w:r>
      <w:r>
        <w:rPr>
          <w:i/>
          <w:sz w:val="24"/>
        </w:rPr>
        <w:t>Justice</w:t>
      </w:r>
      <w:r>
        <w:rPr>
          <w:i/>
          <w:spacing w:val="-4"/>
          <w:sz w:val="24"/>
        </w:rPr>
        <w:t xml:space="preserve"> </w:t>
      </w:r>
      <w:r>
        <w:rPr>
          <w:i/>
          <w:sz w:val="24"/>
        </w:rPr>
        <w:t>Daniel</w:t>
      </w:r>
      <w:r>
        <w:rPr>
          <w:i/>
          <w:spacing w:val="-1"/>
          <w:sz w:val="24"/>
        </w:rPr>
        <w:t xml:space="preserve"> </w:t>
      </w:r>
      <w:r>
        <w:rPr>
          <w:i/>
          <w:sz w:val="24"/>
        </w:rPr>
        <w:t>Dissenting:</w:t>
      </w:r>
      <w:r>
        <w:rPr>
          <w:i/>
          <w:spacing w:val="-5"/>
          <w:sz w:val="24"/>
        </w:rPr>
        <w:t xml:space="preserve"> </w:t>
      </w:r>
      <w:r>
        <w:rPr>
          <w:i/>
          <w:sz w:val="24"/>
        </w:rPr>
        <w:t>A</w:t>
      </w:r>
      <w:r>
        <w:rPr>
          <w:i/>
          <w:spacing w:val="-5"/>
          <w:sz w:val="24"/>
        </w:rPr>
        <w:t xml:space="preserve"> </w:t>
      </w:r>
      <w:r>
        <w:rPr>
          <w:i/>
          <w:sz w:val="24"/>
        </w:rPr>
        <w:t>Biography</w:t>
      </w:r>
      <w:r>
        <w:rPr>
          <w:i/>
          <w:spacing w:val="-4"/>
          <w:sz w:val="24"/>
        </w:rPr>
        <w:t xml:space="preserve"> </w:t>
      </w:r>
      <w:r>
        <w:rPr>
          <w:i/>
          <w:sz w:val="24"/>
        </w:rPr>
        <w:t>of</w:t>
      </w:r>
      <w:r>
        <w:rPr>
          <w:i/>
          <w:spacing w:val="-4"/>
          <w:sz w:val="24"/>
        </w:rPr>
        <w:t xml:space="preserve"> </w:t>
      </w:r>
      <w:r>
        <w:rPr>
          <w:i/>
          <w:sz w:val="24"/>
        </w:rPr>
        <w:t>Peter</w:t>
      </w:r>
      <w:r>
        <w:rPr>
          <w:i/>
          <w:spacing w:val="-4"/>
          <w:sz w:val="24"/>
        </w:rPr>
        <w:t xml:space="preserve"> </w:t>
      </w:r>
      <w:r>
        <w:rPr>
          <w:i/>
          <w:sz w:val="24"/>
        </w:rPr>
        <w:t>V.</w:t>
      </w:r>
      <w:r>
        <w:rPr>
          <w:i/>
          <w:spacing w:val="-4"/>
          <w:sz w:val="24"/>
        </w:rPr>
        <w:t xml:space="preserve"> </w:t>
      </w:r>
      <w:r>
        <w:rPr>
          <w:i/>
          <w:sz w:val="24"/>
        </w:rPr>
        <w:t>Daniel,</w:t>
      </w:r>
      <w:r>
        <w:rPr>
          <w:i/>
          <w:spacing w:val="-3"/>
          <w:sz w:val="24"/>
        </w:rPr>
        <w:t xml:space="preserve"> </w:t>
      </w:r>
      <w:r>
        <w:rPr>
          <w:i/>
          <w:sz w:val="24"/>
        </w:rPr>
        <w:t>1784-</w:t>
      </w:r>
      <w:r>
        <w:rPr>
          <w:i/>
          <w:spacing w:val="-2"/>
          <w:sz w:val="24"/>
        </w:rPr>
        <w:t>1860.</w:t>
      </w:r>
    </w:p>
    <w:p w14:paraId="6835F1D3" w14:textId="77777777" w:rsidR="00080F02" w:rsidRDefault="002E4E1A">
      <w:pPr>
        <w:pStyle w:val="BodyText"/>
        <w:spacing w:line="268" w:lineRule="exact"/>
        <w:ind w:left="100"/>
      </w:pPr>
      <w:r>
        <w:t>Cambridge:</w:t>
      </w:r>
      <w:r>
        <w:rPr>
          <w:spacing w:val="-7"/>
        </w:rPr>
        <w:t xml:space="preserve"> </w:t>
      </w:r>
      <w:r>
        <w:t>Harvard</w:t>
      </w:r>
      <w:r>
        <w:rPr>
          <w:spacing w:val="-7"/>
        </w:rPr>
        <w:t xml:space="preserve"> </w:t>
      </w:r>
      <w:r>
        <w:t>University</w:t>
      </w:r>
      <w:r>
        <w:rPr>
          <w:spacing w:val="-14"/>
        </w:rPr>
        <w:t xml:space="preserve"> </w:t>
      </w:r>
      <w:r>
        <w:t>Press,</w:t>
      </w:r>
      <w:r>
        <w:rPr>
          <w:spacing w:val="-7"/>
        </w:rPr>
        <w:t xml:space="preserve"> </w:t>
      </w:r>
      <w:r>
        <w:rPr>
          <w:spacing w:val="-2"/>
        </w:rPr>
        <w:t>1964.</w:t>
      </w:r>
    </w:p>
    <w:p w14:paraId="6835F1D4" w14:textId="77777777" w:rsidR="00080F02" w:rsidRDefault="00080F02">
      <w:pPr>
        <w:pStyle w:val="BodyText"/>
        <w:spacing w:before="2"/>
        <w:rPr>
          <w:sz w:val="21"/>
        </w:rPr>
      </w:pPr>
    </w:p>
    <w:p w14:paraId="6835F1D5" w14:textId="77777777" w:rsidR="00080F02" w:rsidRDefault="002E4E1A">
      <w:pPr>
        <w:spacing w:line="242" w:lineRule="auto"/>
        <w:ind w:left="100" w:right="624"/>
        <w:rPr>
          <w:sz w:val="24"/>
        </w:rPr>
      </w:pPr>
      <w:proofErr w:type="spellStart"/>
      <w:r>
        <w:rPr>
          <w:sz w:val="24"/>
        </w:rPr>
        <w:t>Freehling</w:t>
      </w:r>
      <w:proofErr w:type="spellEnd"/>
      <w:r>
        <w:rPr>
          <w:sz w:val="24"/>
        </w:rPr>
        <w:t>,</w:t>
      </w:r>
      <w:r>
        <w:rPr>
          <w:spacing w:val="-6"/>
          <w:sz w:val="24"/>
        </w:rPr>
        <w:t xml:space="preserve"> </w:t>
      </w:r>
      <w:r>
        <w:rPr>
          <w:sz w:val="24"/>
        </w:rPr>
        <w:t>William</w:t>
      </w:r>
      <w:r>
        <w:rPr>
          <w:spacing w:val="-5"/>
          <w:sz w:val="24"/>
        </w:rPr>
        <w:t xml:space="preserve"> </w:t>
      </w:r>
      <w:r>
        <w:rPr>
          <w:sz w:val="24"/>
        </w:rPr>
        <w:t>W.</w:t>
      </w:r>
      <w:r>
        <w:rPr>
          <w:spacing w:val="-15"/>
          <w:sz w:val="24"/>
        </w:rPr>
        <w:t xml:space="preserve"> </w:t>
      </w:r>
      <w:r>
        <w:rPr>
          <w:i/>
          <w:sz w:val="24"/>
        </w:rPr>
        <w:t>The</w:t>
      </w:r>
      <w:r>
        <w:rPr>
          <w:i/>
          <w:spacing w:val="-5"/>
          <w:sz w:val="24"/>
        </w:rPr>
        <w:t xml:space="preserve"> </w:t>
      </w:r>
      <w:r>
        <w:rPr>
          <w:i/>
          <w:sz w:val="24"/>
        </w:rPr>
        <w:t>Road</w:t>
      </w:r>
      <w:r>
        <w:rPr>
          <w:i/>
          <w:spacing w:val="-4"/>
          <w:sz w:val="24"/>
        </w:rPr>
        <w:t xml:space="preserve"> </w:t>
      </w:r>
      <w:r>
        <w:rPr>
          <w:i/>
          <w:sz w:val="24"/>
        </w:rPr>
        <w:t>to</w:t>
      </w:r>
      <w:r>
        <w:rPr>
          <w:i/>
          <w:spacing w:val="-4"/>
          <w:sz w:val="24"/>
        </w:rPr>
        <w:t xml:space="preserve"> </w:t>
      </w:r>
      <w:r>
        <w:rPr>
          <w:i/>
          <w:sz w:val="24"/>
        </w:rPr>
        <w:t>Disunion:</w:t>
      </w:r>
      <w:r>
        <w:rPr>
          <w:i/>
          <w:spacing w:val="-5"/>
          <w:sz w:val="24"/>
        </w:rPr>
        <w:t xml:space="preserve"> </w:t>
      </w:r>
      <w:r>
        <w:rPr>
          <w:i/>
          <w:sz w:val="24"/>
        </w:rPr>
        <w:t>Secessionists</w:t>
      </w:r>
      <w:r>
        <w:rPr>
          <w:i/>
          <w:spacing w:val="-4"/>
          <w:sz w:val="24"/>
        </w:rPr>
        <w:t xml:space="preserve"> </w:t>
      </w:r>
      <w:r>
        <w:rPr>
          <w:i/>
          <w:sz w:val="24"/>
        </w:rPr>
        <w:t>at</w:t>
      </w:r>
      <w:r>
        <w:rPr>
          <w:i/>
          <w:spacing w:val="-4"/>
          <w:sz w:val="24"/>
        </w:rPr>
        <w:t xml:space="preserve"> </w:t>
      </w:r>
      <w:r>
        <w:rPr>
          <w:i/>
          <w:sz w:val="24"/>
        </w:rPr>
        <w:t>Bay,</w:t>
      </w:r>
      <w:r>
        <w:rPr>
          <w:i/>
          <w:spacing w:val="-4"/>
          <w:sz w:val="24"/>
        </w:rPr>
        <w:t xml:space="preserve"> </w:t>
      </w:r>
      <w:r>
        <w:rPr>
          <w:i/>
          <w:sz w:val="24"/>
        </w:rPr>
        <w:t>1776-1854</w:t>
      </w:r>
      <w:r>
        <w:rPr>
          <w:sz w:val="24"/>
        </w:rPr>
        <w:t>.</w:t>
      </w:r>
      <w:r>
        <w:rPr>
          <w:spacing w:val="-4"/>
          <w:sz w:val="24"/>
        </w:rPr>
        <w:t xml:space="preserve"> </w:t>
      </w:r>
      <w:r>
        <w:rPr>
          <w:sz w:val="24"/>
        </w:rPr>
        <w:t>New York: Oxford University Press, 1990.</w:t>
      </w:r>
    </w:p>
    <w:p w14:paraId="6835F1D6" w14:textId="77777777" w:rsidR="00080F02" w:rsidRDefault="002E4E1A">
      <w:pPr>
        <w:spacing w:before="223" w:line="242" w:lineRule="auto"/>
        <w:ind w:left="100" w:right="652"/>
        <w:rPr>
          <w:sz w:val="24"/>
        </w:rPr>
      </w:pPr>
      <w:proofErr w:type="spellStart"/>
      <w:r>
        <w:rPr>
          <w:sz w:val="24"/>
        </w:rPr>
        <w:t>Friis</w:t>
      </w:r>
      <w:proofErr w:type="spellEnd"/>
      <w:r>
        <w:rPr>
          <w:sz w:val="24"/>
        </w:rPr>
        <w:t>,</w:t>
      </w:r>
      <w:r>
        <w:rPr>
          <w:spacing w:val="-3"/>
          <w:sz w:val="24"/>
        </w:rPr>
        <w:t xml:space="preserve"> </w:t>
      </w:r>
      <w:r>
        <w:rPr>
          <w:sz w:val="24"/>
        </w:rPr>
        <w:t>Herman</w:t>
      </w:r>
      <w:r>
        <w:rPr>
          <w:spacing w:val="-3"/>
          <w:sz w:val="24"/>
        </w:rPr>
        <w:t xml:space="preserve"> </w:t>
      </w:r>
      <w:r>
        <w:rPr>
          <w:sz w:val="24"/>
        </w:rPr>
        <w:t>R.</w:t>
      </w:r>
      <w:r>
        <w:rPr>
          <w:spacing w:val="-14"/>
          <w:sz w:val="24"/>
        </w:rPr>
        <w:t xml:space="preserve"> </w:t>
      </w:r>
      <w:r>
        <w:rPr>
          <w:i/>
          <w:sz w:val="24"/>
        </w:rPr>
        <w:t>A</w:t>
      </w:r>
      <w:r>
        <w:rPr>
          <w:i/>
          <w:spacing w:val="-4"/>
          <w:sz w:val="24"/>
        </w:rPr>
        <w:t xml:space="preserve"> </w:t>
      </w:r>
      <w:r>
        <w:rPr>
          <w:i/>
          <w:sz w:val="24"/>
        </w:rPr>
        <w:t>Series</w:t>
      </w:r>
      <w:r>
        <w:rPr>
          <w:i/>
          <w:spacing w:val="-3"/>
          <w:sz w:val="24"/>
        </w:rPr>
        <w:t xml:space="preserve"> </w:t>
      </w:r>
      <w:r>
        <w:rPr>
          <w:i/>
          <w:sz w:val="24"/>
        </w:rPr>
        <w:t>of</w:t>
      </w:r>
      <w:r>
        <w:rPr>
          <w:i/>
          <w:spacing w:val="-3"/>
          <w:sz w:val="24"/>
        </w:rPr>
        <w:t xml:space="preserve"> </w:t>
      </w:r>
      <w:r>
        <w:rPr>
          <w:i/>
          <w:sz w:val="24"/>
        </w:rPr>
        <w:t>Population</w:t>
      </w:r>
      <w:r>
        <w:rPr>
          <w:i/>
          <w:spacing w:val="-10"/>
          <w:sz w:val="24"/>
        </w:rPr>
        <w:t xml:space="preserve"> </w:t>
      </w:r>
      <w:r>
        <w:rPr>
          <w:i/>
          <w:sz w:val="24"/>
        </w:rPr>
        <w:t>Maps</w:t>
      </w:r>
      <w:r>
        <w:rPr>
          <w:i/>
          <w:spacing w:val="-3"/>
          <w:sz w:val="24"/>
        </w:rPr>
        <w:t xml:space="preserve"> </w:t>
      </w:r>
      <w:r>
        <w:rPr>
          <w:i/>
          <w:sz w:val="24"/>
        </w:rPr>
        <w:t>of</w:t>
      </w:r>
      <w:r>
        <w:rPr>
          <w:i/>
          <w:spacing w:val="-3"/>
          <w:sz w:val="24"/>
        </w:rPr>
        <w:t xml:space="preserve"> </w:t>
      </w:r>
      <w:r>
        <w:rPr>
          <w:i/>
          <w:sz w:val="24"/>
        </w:rPr>
        <w:t>the</w:t>
      </w:r>
      <w:r>
        <w:rPr>
          <w:i/>
          <w:spacing w:val="-4"/>
          <w:sz w:val="24"/>
        </w:rPr>
        <w:t xml:space="preserve"> </w:t>
      </w:r>
      <w:r>
        <w:rPr>
          <w:i/>
          <w:sz w:val="24"/>
        </w:rPr>
        <w:t>Colonies</w:t>
      </w:r>
      <w:r>
        <w:rPr>
          <w:i/>
          <w:spacing w:val="-3"/>
          <w:sz w:val="24"/>
        </w:rPr>
        <w:t xml:space="preserve"> </w:t>
      </w:r>
      <w:r>
        <w:rPr>
          <w:i/>
          <w:sz w:val="24"/>
        </w:rPr>
        <w:t>and</w:t>
      </w:r>
      <w:r>
        <w:rPr>
          <w:i/>
          <w:spacing w:val="-3"/>
          <w:sz w:val="24"/>
        </w:rPr>
        <w:t xml:space="preserve"> </w:t>
      </w:r>
      <w:r>
        <w:rPr>
          <w:i/>
          <w:sz w:val="24"/>
        </w:rPr>
        <w:t>the</w:t>
      </w:r>
      <w:r>
        <w:rPr>
          <w:i/>
          <w:spacing w:val="-4"/>
          <w:sz w:val="24"/>
        </w:rPr>
        <w:t xml:space="preserve"> </w:t>
      </w:r>
      <w:r>
        <w:rPr>
          <w:i/>
          <w:sz w:val="24"/>
        </w:rPr>
        <w:t>United</w:t>
      </w:r>
      <w:r>
        <w:rPr>
          <w:i/>
          <w:spacing w:val="-3"/>
          <w:sz w:val="24"/>
        </w:rPr>
        <w:t xml:space="preserve"> </w:t>
      </w:r>
      <w:r>
        <w:rPr>
          <w:i/>
          <w:sz w:val="24"/>
        </w:rPr>
        <w:t xml:space="preserve">States, 1625-1790. </w:t>
      </w:r>
      <w:r>
        <w:rPr>
          <w:sz w:val="24"/>
        </w:rPr>
        <w:t>New York: American Geographical Society, 1968.</w:t>
      </w:r>
    </w:p>
    <w:p w14:paraId="6835F1D7" w14:textId="77777777" w:rsidR="00080F02" w:rsidRDefault="00080F02">
      <w:pPr>
        <w:pStyle w:val="BodyText"/>
        <w:spacing w:before="3"/>
        <w:rPr>
          <w:sz w:val="22"/>
        </w:rPr>
      </w:pPr>
    </w:p>
    <w:p w14:paraId="6835F1D8" w14:textId="77777777" w:rsidR="00080F02" w:rsidRDefault="002E4E1A">
      <w:pPr>
        <w:spacing w:line="225" w:lineRule="auto"/>
        <w:ind w:left="100"/>
        <w:rPr>
          <w:sz w:val="24"/>
        </w:rPr>
      </w:pPr>
      <w:r>
        <w:rPr>
          <w:sz w:val="24"/>
        </w:rPr>
        <w:t>Frisbee,</w:t>
      </w:r>
      <w:r>
        <w:rPr>
          <w:spacing w:val="-5"/>
          <w:sz w:val="24"/>
        </w:rPr>
        <w:t xml:space="preserve"> </w:t>
      </w:r>
      <w:r>
        <w:rPr>
          <w:sz w:val="24"/>
        </w:rPr>
        <w:t>Priscilla.</w:t>
      </w:r>
      <w:r>
        <w:rPr>
          <w:spacing w:val="-15"/>
          <w:sz w:val="24"/>
        </w:rPr>
        <w:t xml:space="preserve"> </w:t>
      </w:r>
      <w:r>
        <w:rPr>
          <w:i/>
          <w:sz w:val="24"/>
        </w:rPr>
        <w:t>Friends</w:t>
      </w:r>
      <w:r>
        <w:rPr>
          <w:i/>
          <w:spacing w:val="-5"/>
          <w:sz w:val="24"/>
        </w:rPr>
        <w:t xml:space="preserve"> </w:t>
      </w:r>
      <w:r>
        <w:rPr>
          <w:i/>
          <w:sz w:val="24"/>
        </w:rPr>
        <w:t>of</w:t>
      </w:r>
      <w:r>
        <w:rPr>
          <w:i/>
          <w:spacing w:val="-5"/>
          <w:sz w:val="24"/>
        </w:rPr>
        <w:t xml:space="preserve"> </w:t>
      </w:r>
      <w:r>
        <w:rPr>
          <w:i/>
          <w:sz w:val="24"/>
        </w:rPr>
        <w:t>the</w:t>
      </w:r>
      <w:r>
        <w:rPr>
          <w:i/>
          <w:spacing w:val="-6"/>
          <w:sz w:val="24"/>
        </w:rPr>
        <w:t xml:space="preserve"> </w:t>
      </w:r>
      <w:r>
        <w:rPr>
          <w:i/>
          <w:sz w:val="24"/>
        </w:rPr>
        <w:t>Family</w:t>
      </w:r>
      <w:r>
        <w:rPr>
          <w:i/>
          <w:spacing w:val="-6"/>
          <w:sz w:val="24"/>
        </w:rPr>
        <w:t xml:space="preserve"> </w:t>
      </w:r>
      <w:r>
        <w:rPr>
          <w:i/>
          <w:sz w:val="24"/>
        </w:rPr>
        <w:t>Butler-Van</w:t>
      </w:r>
      <w:r>
        <w:rPr>
          <w:i/>
          <w:spacing w:val="-5"/>
          <w:sz w:val="24"/>
        </w:rPr>
        <w:t xml:space="preserve"> </w:t>
      </w:r>
      <w:r>
        <w:rPr>
          <w:i/>
          <w:sz w:val="24"/>
        </w:rPr>
        <w:t>Buren</w:t>
      </w:r>
      <w:r>
        <w:rPr>
          <w:sz w:val="24"/>
        </w:rPr>
        <w:t>.</w:t>
      </w:r>
      <w:r>
        <w:rPr>
          <w:spacing w:val="-5"/>
          <w:sz w:val="24"/>
        </w:rPr>
        <w:t xml:space="preserve"> </w:t>
      </w:r>
      <w:r>
        <w:rPr>
          <w:sz w:val="24"/>
        </w:rPr>
        <w:t>Stuyvesant,</w:t>
      </w:r>
      <w:r>
        <w:rPr>
          <w:spacing w:val="-5"/>
          <w:sz w:val="24"/>
        </w:rPr>
        <w:t xml:space="preserve"> </w:t>
      </w:r>
      <w:r>
        <w:rPr>
          <w:sz w:val="24"/>
        </w:rPr>
        <w:t>NY:</w:t>
      </w:r>
      <w:r>
        <w:rPr>
          <w:spacing w:val="-5"/>
          <w:sz w:val="24"/>
        </w:rPr>
        <w:t xml:space="preserve"> </w:t>
      </w:r>
      <w:r>
        <w:rPr>
          <w:sz w:val="24"/>
        </w:rPr>
        <w:t>Town</w:t>
      </w:r>
      <w:r>
        <w:rPr>
          <w:spacing w:val="-5"/>
          <w:sz w:val="24"/>
        </w:rPr>
        <w:t xml:space="preserve"> </w:t>
      </w:r>
      <w:r>
        <w:rPr>
          <w:sz w:val="24"/>
        </w:rPr>
        <w:t>of Stuyvesant, 1982.</w:t>
      </w:r>
    </w:p>
    <w:p w14:paraId="6835F1D9" w14:textId="77777777" w:rsidR="00080F02" w:rsidRDefault="00080F02">
      <w:pPr>
        <w:pStyle w:val="BodyText"/>
        <w:spacing w:before="6"/>
        <w:rPr>
          <w:sz w:val="21"/>
        </w:rPr>
      </w:pPr>
    </w:p>
    <w:p w14:paraId="6835F1DA" w14:textId="77777777" w:rsidR="00080F02" w:rsidRDefault="002E4E1A">
      <w:pPr>
        <w:spacing w:line="242" w:lineRule="auto"/>
        <w:ind w:left="100"/>
        <w:rPr>
          <w:sz w:val="24"/>
        </w:rPr>
      </w:pPr>
      <w:proofErr w:type="spellStart"/>
      <w:r>
        <w:rPr>
          <w:sz w:val="24"/>
        </w:rPr>
        <w:t>Gallos</w:t>
      </w:r>
      <w:proofErr w:type="spellEnd"/>
      <w:r>
        <w:rPr>
          <w:sz w:val="24"/>
        </w:rPr>
        <w:t>,</w:t>
      </w:r>
      <w:r>
        <w:rPr>
          <w:spacing w:val="-3"/>
          <w:sz w:val="24"/>
        </w:rPr>
        <w:t xml:space="preserve"> </w:t>
      </w:r>
      <w:r>
        <w:rPr>
          <w:sz w:val="24"/>
        </w:rPr>
        <w:t>Philip.</w:t>
      </w:r>
      <w:r>
        <w:rPr>
          <w:spacing w:val="-6"/>
          <w:sz w:val="24"/>
        </w:rPr>
        <w:t xml:space="preserve"> </w:t>
      </w:r>
      <w:r>
        <w:rPr>
          <w:i/>
          <w:sz w:val="24"/>
        </w:rPr>
        <w:t>Cure</w:t>
      </w:r>
      <w:r>
        <w:rPr>
          <w:i/>
          <w:spacing w:val="-4"/>
          <w:sz w:val="24"/>
        </w:rPr>
        <w:t xml:space="preserve"> </w:t>
      </w:r>
      <w:r>
        <w:rPr>
          <w:i/>
          <w:sz w:val="24"/>
        </w:rPr>
        <w:t>Cottages</w:t>
      </w:r>
      <w:r>
        <w:rPr>
          <w:i/>
          <w:spacing w:val="-3"/>
          <w:sz w:val="24"/>
        </w:rPr>
        <w:t xml:space="preserve"> </w:t>
      </w:r>
      <w:r>
        <w:rPr>
          <w:i/>
          <w:sz w:val="24"/>
        </w:rPr>
        <w:t>of</w:t>
      </w:r>
      <w:r>
        <w:rPr>
          <w:i/>
          <w:spacing w:val="-3"/>
          <w:sz w:val="24"/>
        </w:rPr>
        <w:t xml:space="preserve"> </w:t>
      </w:r>
      <w:r>
        <w:rPr>
          <w:i/>
          <w:sz w:val="24"/>
        </w:rPr>
        <w:t>Saranac</w:t>
      </w:r>
      <w:r>
        <w:rPr>
          <w:i/>
          <w:spacing w:val="-4"/>
          <w:sz w:val="24"/>
        </w:rPr>
        <w:t xml:space="preserve"> </w:t>
      </w:r>
      <w:r>
        <w:rPr>
          <w:i/>
          <w:sz w:val="24"/>
        </w:rPr>
        <w:t>Lake:</w:t>
      </w:r>
      <w:r>
        <w:rPr>
          <w:i/>
          <w:spacing w:val="-4"/>
          <w:sz w:val="24"/>
        </w:rPr>
        <w:t xml:space="preserve"> </w:t>
      </w:r>
      <w:r>
        <w:rPr>
          <w:i/>
          <w:sz w:val="24"/>
        </w:rPr>
        <w:t>Architecture</w:t>
      </w:r>
      <w:r>
        <w:rPr>
          <w:i/>
          <w:spacing w:val="-4"/>
          <w:sz w:val="24"/>
        </w:rPr>
        <w:t xml:space="preserve"> </w:t>
      </w:r>
      <w:r>
        <w:rPr>
          <w:i/>
          <w:sz w:val="24"/>
        </w:rPr>
        <w:t>and</w:t>
      </w:r>
      <w:r>
        <w:rPr>
          <w:i/>
          <w:spacing w:val="-3"/>
          <w:sz w:val="24"/>
        </w:rPr>
        <w:t xml:space="preserve"> </w:t>
      </w:r>
      <w:r>
        <w:rPr>
          <w:i/>
          <w:sz w:val="24"/>
        </w:rPr>
        <w:t>History</w:t>
      </w:r>
      <w:r>
        <w:rPr>
          <w:i/>
          <w:spacing w:val="-4"/>
          <w:sz w:val="24"/>
        </w:rPr>
        <w:t xml:space="preserve"> </w:t>
      </w:r>
      <w:r>
        <w:rPr>
          <w:i/>
          <w:sz w:val="24"/>
        </w:rPr>
        <w:t>of</w:t>
      </w:r>
      <w:r>
        <w:rPr>
          <w:i/>
          <w:spacing w:val="-3"/>
          <w:sz w:val="24"/>
        </w:rPr>
        <w:t xml:space="preserve"> </w:t>
      </w:r>
      <w:r>
        <w:rPr>
          <w:i/>
          <w:sz w:val="24"/>
        </w:rPr>
        <w:t>a</w:t>
      </w:r>
      <w:r>
        <w:rPr>
          <w:i/>
          <w:spacing w:val="-3"/>
          <w:sz w:val="24"/>
        </w:rPr>
        <w:t xml:space="preserve"> </w:t>
      </w:r>
      <w:r>
        <w:rPr>
          <w:i/>
          <w:sz w:val="24"/>
        </w:rPr>
        <w:t>Pioneer</w:t>
      </w:r>
      <w:r>
        <w:rPr>
          <w:i/>
          <w:sz w:val="24"/>
        </w:rPr>
        <w:t xml:space="preserve"> Health Resort.</w:t>
      </w:r>
      <w:r>
        <w:rPr>
          <w:i/>
          <w:spacing w:val="-7"/>
          <w:sz w:val="24"/>
        </w:rPr>
        <w:t xml:space="preserve"> </w:t>
      </w:r>
      <w:r>
        <w:rPr>
          <w:sz w:val="24"/>
        </w:rPr>
        <w:t>Saranac Lake: Historic Saranac Lake, 1985.</w:t>
      </w:r>
    </w:p>
    <w:p w14:paraId="6835F1DB" w14:textId="77777777" w:rsidR="00080F02" w:rsidRDefault="002E4E1A">
      <w:pPr>
        <w:pStyle w:val="BodyText"/>
        <w:spacing w:before="223"/>
        <w:ind w:left="100"/>
      </w:pPr>
      <w:proofErr w:type="spellStart"/>
      <w:r>
        <w:t>Garraty</w:t>
      </w:r>
      <w:proofErr w:type="spellEnd"/>
      <w:r>
        <w:t>,</w:t>
      </w:r>
      <w:r>
        <w:rPr>
          <w:spacing w:val="-12"/>
        </w:rPr>
        <w:t xml:space="preserve"> </w:t>
      </w:r>
      <w:r>
        <w:t>John</w:t>
      </w:r>
      <w:r>
        <w:rPr>
          <w:spacing w:val="-6"/>
        </w:rPr>
        <w:t xml:space="preserve"> </w:t>
      </w:r>
      <w:r>
        <w:t>Arthur.</w:t>
      </w:r>
      <w:r>
        <w:rPr>
          <w:spacing w:val="-18"/>
        </w:rPr>
        <w:t xml:space="preserve"> </w:t>
      </w:r>
      <w:r>
        <w:rPr>
          <w:i/>
        </w:rPr>
        <w:t>Silas</w:t>
      </w:r>
      <w:r>
        <w:rPr>
          <w:i/>
          <w:spacing w:val="-6"/>
        </w:rPr>
        <w:t xml:space="preserve"> </w:t>
      </w:r>
      <w:r>
        <w:rPr>
          <w:i/>
        </w:rPr>
        <w:t>Wright</w:t>
      </w:r>
      <w:r>
        <w:t>.</w:t>
      </w:r>
      <w:r>
        <w:rPr>
          <w:spacing w:val="-7"/>
        </w:rPr>
        <w:t xml:space="preserve"> </w:t>
      </w:r>
      <w:r>
        <w:t>New</w:t>
      </w:r>
      <w:r>
        <w:rPr>
          <w:spacing w:val="-7"/>
        </w:rPr>
        <w:t xml:space="preserve"> </w:t>
      </w:r>
      <w:r>
        <w:t>York:</w:t>
      </w:r>
      <w:r>
        <w:rPr>
          <w:spacing w:val="-7"/>
        </w:rPr>
        <w:t xml:space="preserve"> </w:t>
      </w:r>
      <w:r>
        <w:t>Columbia</w:t>
      </w:r>
      <w:r>
        <w:rPr>
          <w:spacing w:val="-8"/>
        </w:rPr>
        <w:t xml:space="preserve"> </w:t>
      </w:r>
      <w:r>
        <w:t>University</w:t>
      </w:r>
      <w:r>
        <w:rPr>
          <w:spacing w:val="-14"/>
        </w:rPr>
        <w:t xml:space="preserve"> </w:t>
      </w:r>
      <w:r>
        <w:t>Press,</w:t>
      </w:r>
      <w:r>
        <w:rPr>
          <w:spacing w:val="-6"/>
        </w:rPr>
        <w:t xml:space="preserve"> </w:t>
      </w:r>
      <w:r>
        <w:rPr>
          <w:spacing w:val="-4"/>
        </w:rPr>
        <w:t>1949</w:t>
      </w:r>
    </w:p>
    <w:p w14:paraId="6835F1DC" w14:textId="77777777" w:rsidR="00080F02" w:rsidRDefault="00080F02">
      <w:pPr>
        <w:sectPr w:rsidR="00080F02">
          <w:pgSz w:w="12240" w:h="15840"/>
          <w:pgMar w:top="740" w:right="1680" w:bottom="960" w:left="1700" w:header="559" w:footer="774" w:gutter="0"/>
          <w:cols w:space="720"/>
        </w:sectPr>
      </w:pPr>
    </w:p>
    <w:p w14:paraId="6835F1DD" w14:textId="77777777" w:rsidR="00080F02" w:rsidRDefault="00080F02">
      <w:pPr>
        <w:pStyle w:val="BodyText"/>
        <w:rPr>
          <w:sz w:val="20"/>
        </w:rPr>
      </w:pPr>
    </w:p>
    <w:p w14:paraId="6835F1DE" w14:textId="77777777" w:rsidR="00080F02" w:rsidRDefault="00080F02">
      <w:pPr>
        <w:pStyle w:val="BodyText"/>
        <w:rPr>
          <w:sz w:val="20"/>
        </w:rPr>
      </w:pPr>
    </w:p>
    <w:p w14:paraId="6835F1DF" w14:textId="77777777" w:rsidR="00080F02" w:rsidRDefault="002E4E1A">
      <w:pPr>
        <w:spacing w:before="217" w:line="242" w:lineRule="auto"/>
        <w:ind w:left="100" w:right="156"/>
        <w:rPr>
          <w:sz w:val="24"/>
        </w:rPr>
      </w:pPr>
      <w:r>
        <w:rPr>
          <w:sz w:val="24"/>
        </w:rPr>
        <w:t>Godwin,</w:t>
      </w:r>
      <w:r>
        <w:rPr>
          <w:spacing w:val="-6"/>
          <w:sz w:val="24"/>
        </w:rPr>
        <w:t xml:space="preserve"> </w:t>
      </w:r>
      <w:r>
        <w:rPr>
          <w:sz w:val="24"/>
        </w:rPr>
        <w:t>Parke.</w:t>
      </w:r>
      <w:r>
        <w:rPr>
          <w:spacing w:val="-18"/>
          <w:sz w:val="24"/>
        </w:rPr>
        <w:t xml:space="preserve"> </w:t>
      </w:r>
      <w:r>
        <w:rPr>
          <w:i/>
          <w:sz w:val="24"/>
        </w:rPr>
        <w:t>A</w:t>
      </w:r>
      <w:r>
        <w:rPr>
          <w:i/>
          <w:spacing w:val="-4"/>
          <w:sz w:val="24"/>
        </w:rPr>
        <w:t xml:space="preserve"> </w:t>
      </w:r>
      <w:r>
        <w:rPr>
          <w:i/>
          <w:sz w:val="24"/>
        </w:rPr>
        <w:t>Biography</w:t>
      </w:r>
      <w:r>
        <w:rPr>
          <w:i/>
          <w:spacing w:val="-4"/>
          <w:sz w:val="24"/>
        </w:rPr>
        <w:t xml:space="preserve"> </w:t>
      </w:r>
      <w:r>
        <w:rPr>
          <w:i/>
          <w:sz w:val="24"/>
        </w:rPr>
        <w:t>of</w:t>
      </w:r>
      <w:r>
        <w:rPr>
          <w:i/>
          <w:spacing w:val="-3"/>
          <w:sz w:val="24"/>
        </w:rPr>
        <w:t xml:space="preserve"> </w:t>
      </w:r>
      <w:r>
        <w:rPr>
          <w:i/>
          <w:sz w:val="24"/>
        </w:rPr>
        <w:t>William</w:t>
      </w:r>
      <w:r>
        <w:rPr>
          <w:i/>
          <w:spacing w:val="-4"/>
          <w:sz w:val="24"/>
        </w:rPr>
        <w:t xml:space="preserve"> </w:t>
      </w:r>
      <w:r>
        <w:rPr>
          <w:i/>
          <w:sz w:val="24"/>
        </w:rPr>
        <w:t>Cullen</w:t>
      </w:r>
      <w:r>
        <w:rPr>
          <w:i/>
          <w:spacing w:val="-3"/>
          <w:sz w:val="24"/>
        </w:rPr>
        <w:t xml:space="preserve"> </w:t>
      </w:r>
      <w:r>
        <w:rPr>
          <w:i/>
          <w:sz w:val="24"/>
        </w:rPr>
        <w:t>Bryant</w:t>
      </w:r>
      <w:r>
        <w:rPr>
          <w:sz w:val="24"/>
        </w:rPr>
        <w:t>.</w:t>
      </w:r>
      <w:r>
        <w:rPr>
          <w:spacing w:val="-3"/>
          <w:sz w:val="24"/>
        </w:rPr>
        <w:t xml:space="preserve"> </w:t>
      </w:r>
      <w:r>
        <w:rPr>
          <w:sz w:val="24"/>
        </w:rPr>
        <w:t>2</w:t>
      </w:r>
      <w:r>
        <w:rPr>
          <w:spacing w:val="-3"/>
          <w:sz w:val="24"/>
        </w:rPr>
        <w:t xml:space="preserve"> </w:t>
      </w:r>
      <w:r>
        <w:rPr>
          <w:sz w:val="24"/>
        </w:rPr>
        <w:t>vols.</w:t>
      </w:r>
      <w:r>
        <w:rPr>
          <w:spacing w:val="-3"/>
          <w:sz w:val="24"/>
        </w:rPr>
        <w:t xml:space="preserve"> </w:t>
      </w:r>
      <w:r>
        <w:rPr>
          <w:sz w:val="24"/>
        </w:rPr>
        <w:t>New</w:t>
      </w:r>
      <w:r>
        <w:rPr>
          <w:spacing w:val="-4"/>
          <w:sz w:val="24"/>
        </w:rPr>
        <w:t xml:space="preserve"> </w:t>
      </w:r>
      <w:r>
        <w:rPr>
          <w:sz w:val="24"/>
        </w:rPr>
        <w:t>York:</w:t>
      </w:r>
      <w:r>
        <w:rPr>
          <w:spacing w:val="-4"/>
          <w:sz w:val="24"/>
        </w:rPr>
        <w:t xml:space="preserve"> </w:t>
      </w:r>
      <w:r>
        <w:rPr>
          <w:sz w:val="24"/>
        </w:rPr>
        <w:t>D.</w:t>
      </w:r>
      <w:r>
        <w:rPr>
          <w:spacing w:val="-3"/>
          <w:sz w:val="24"/>
        </w:rPr>
        <w:t xml:space="preserve"> </w:t>
      </w:r>
      <w:r>
        <w:rPr>
          <w:sz w:val="24"/>
        </w:rPr>
        <w:t>Appleton and Company, 1883.</w:t>
      </w:r>
    </w:p>
    <w:p w14:paraId="6835F1E0" w14:textId="77777777" w:rsidR="00080F02" w:rsidRDefault="00080F02">
      <w:pPr>
        <w:pStyle w:val="BodyText"/>
        <w:spacing w:before="9"/>
        <w:rPr>
          <w:sz w:val="22"/>
        </w:rPr>
      </w:pPr>
    </w:p>
    <w:p w14:paraId="6835F1E1" w14:textId="77777777" w:rsidR="00080F02" w:rsidRDefault="002E4E1A">
      <w:pPr>
        <w:pStyle w:val="BodyText"/>
        <w:spacing w:line="242" w:lineRule="auto"/>
        <w:ind w:left="100"/>
      </w:pPr>
      <w:proofErr w:type="spellStart"/>
      <w:r>
        <w:t>Gatell</w:t>
      </w:r>
      <w:proofErr w:type="spellEnd"/>
      <w:r>
        <w:t>,</w:t>
      </w:r>
      <w:r>
        <w:rPr>
          <w:spacing w:val="-5"/>
        </w:rPr>
        <w:t xml:space="preserve"> </w:t>
      </w:r>
      <w:r>
        <w:t>Frank</w:t>
      </w:r>
      <w:r>
        <w:rPr>
          <w:spacing w:val="-6"/>
        </w:rPr>
        <w:t xml:space="preserve"> </w:t>
      </w:r>
      <w:r>
        <w:t>Otto.</w:t>
      </w:r>
      <w:r>
        <w:rPr>
          <w:spacing w:val="-5"/>
        </w:rPr>
        <w:t xml:space="preserve"> </w:t>
      </w:r>
      <w:r>
        <w:t>“Sober</w:t>
      </w:r>
      <w:r>
        <w:rPr>
          <w:spacing w:val="-6"/>
        </w:rPr>
        <w:t xml:space="preserve"> </w:t>
      </w:r>
      <w:r>
        <w:t>Second</w:t>
      </w:r>
      <w:r>
        <w:rPr>
          <w:spacing w:val="-5"/>
        </w:rPr>
        <w:t xml:space="preserve"> </w:t>
      </w:r>
      <w:r>
        <w:t>Thoughts</w:t>
      </w:r>
      <w:r>
        <w:rPr>
          <w:spacing w:val="-5"/>
        </w:rPr>
        <w:t xml:space="preserve"> </w:t>
      </w:r>
      <w:r>
        <w:t>on</w:t>
      </w:r>
      <w:r>
        <w:rPr>
          <w:spacing w:val="-5"/>
        </w:rPr>
        <w:t xml:space="preserve"> </w:t>
      </w:r>
      <w:r>
        <w:t>Van</w:t>
      </w:r>
      <w:r>
        <w:rPr>
          <w:spacing w:val="-5"/>
        </w:rPr>
        <w:t xml:space="preserve"> </w:t>
      </w:r>
      <w:r>
        <w:t>Buren,</w:t>
      </w:r>
      <w:r>
        <w:rPr>
          <w:spacing w:val="-5"/>
        </w:rPr>
        <w:t xml:space="preserve"> </w:t>
      </w:r>
      <w:r>
        <w:t>the</w:t>
      </w:r>
      <w:r>
        <w:rPr>
          <w:spacing w:val="-6"/>
        </w:rPr>
        <w:t xml:space="preserve"> </w:t>
      </w:r>
      <w:r>
        <w:t>Albany</w:t>
      </w:r>
      <w:r>
        <w:rPr>
          <w:spacing w:val="-13"/>
        </w:rPr>
        <w:t xml:space="preserve"> </w:t>
      </w:r>
      <w:r>
        <w:t>Regency,</w:t>
      </w:r>
      <w:r>
        <w:rPr>
          <w:spacing w:val="-5"/>
        </w:rPr>
        <w:t xml:space="preserve"> </w:t>
      </w:r>
      <w:r>
        <w:t>and</w:t>
      </w:r>
      <w:r>
        <w:rPr>
          <w:spacing w:val="-5"/>
        </w:rPr>
        <w:t xml:space="preserve"> </w:t>
      </w:r>
      <w:r>
        <w:t>the Wall Street Conspiracy.”</w:t>
      </w:r>
      <w:r>
        <w:rPr>
          <w:spacing w:val="-10"/>
        </w:rPr>
        <w:t xml:space="preserve"> </w:t>
      </w:r>
      <w:r>
        <w:rPr>
          <w:i/>
        </w:rPr>
        <w:t xml:space="preserve">Journal of American History </w:t>
      </w:r>
      <w:r>
        <w:t>53 (June 1966): 19-40.</w:t>
      </w:r>
    </w:p>
    <w:p w14:paraId="6835F1E2" w14:textId="77777777" w:rsidR="00080F02" w:rsidRDefault="00080F02">
      <w:pPr>
        <w:pStyle w:val="BodyText"/>
        <w:spacing w:before="3"/>
        <w:rPr>
          <w:sz w:val="21"/>
        </w:rPr>
      </w:pPr>
    </w:p>
    <w:p w14:paraId="6835F1E3" w14:textId="77777777" w:rsidR="00080F02" w:rsidRDefault="002E4E1A">
      <w:pPr>
        <w:pStyle w:val="BodyText"/>
        <w:spacing w:before="1" w:line="237" w:lineRule="auto"/>
        <w:ind w:left="100" w:right="156"/>
      </w:pPr>
      <w:r>
        <w:t>Gienapp,</w:t>
      </w:r>
      <w:r>
        <w:rPr>
          <w:spacing w:val="-4"/>
        </w:rPr>
        <w:t xml:space="preserve"> </w:t>
      </w:r>
      <w:r>
        <w:t>William</w:t>
      </w:r>
      <w:r>
        <w:rPr>
          <w:spacing w:val="-4"/>
        </w:rPr>
        <w:t xml:space="preserve"> </w:t>
      </w:r>
      <w:r>
        <w:t>E.</w:t>
      </w:r>
      <w:r>
        <w:rPr>
          <w:spacing w:val="-4"/>
        </w:rPr>
        <w:t xml:space="preserve"> </w:t>
      </w:r>
      <w:r>
        <w:t>“Politics</w:t>
      </w:r>
      <w:r>
        <w:rPr>
          <w:spacing w:val="-4"/>
        </w:rPr>
        <w:t xml:space="preserve"> </w:t>
      </w:r>
      <w:r>
        <w:t>Seem</w:t>
      </w:r>
      <w:r>
        <w:rPr>
          <w:spacing w:val="-4"/>
        </w:rPr>
        <w:t xml:space="preserve"> </w:t>
      </w:r>
      <w:r>
        <w:t>to</w:t>
      </w:r>
      <w:r>
        <w:rPr>
          <w:spacing w:val="-4"/>
        </w:rPr>
        <w:t xml:space="preserve"> </w:t>
      </w:r>
      <w:r>
        <w:t>Enter</w:t>
      </w:r>
      <w:r>
        <w:rPr>
          <w:spacing w:val="-5"/>
        </w:rPr>
        <w:t xml:space="preserve"> </w:t>
      </w:r>
      <w:proofErr w:type="gramStart"/>
      <w:r>
        <w:t>Into</w:t>
      </w:r>
      <w:proofErr w:type="gramEnd"/>
      <w:r>
        <w:rPr>
          <w:spacing w:val="-4"/>
        </w:rPr>
        <w:t xml:space="preserve"> </w:t>
      </w:r>
      <w:r>
        <w:t>Everything:</w:t>
      </w:r>
      <w:r>
        <w:rPr>
          <w:spacing w:val="-4"/>
        </w:rPr>
        <w:t xml:space="preserve"> </w:t>
      </w:r>
      <w:r>
        <w:t>Political</w:t>
      </w:r>
      <w:r>
        <w:rPr>
          <w:spacing w:val="-4"/>
        </w:rPr>
        <w:t xml:space="preserve"> </w:t>
      </w:r>
      <w:r>
        <w:t>Culture</w:t>
      </w:r>
      <w:r>
        <w:rPr>
          <w:spacing w:val="-4"/>
        </w:rPr>
        <w:t xml:space="preserve"> </w:t>
      </w:r>
      <w:r>
        <w:t>in</w:t>
      </w:r>
      <w:r>
        <w:rPr>
          <w:spacing w:val="-4"/>
        </w:rPr>
        <w:t xml:space="preserve"> </w:t>
      </w:r>
      <w:r>
        <w:t xml:space="preserve">the North, 1840-1860,” in Stephen E. </w:t>
      </w:r>
      <w:proofErr w:type="spellStart"/>
      <w:r>
        <w:t>Maizlish</w:t>
      </w:r>
      <w:proofErr w:type="spellEnd"/>
      <w:r>
        <w:t xml:space="preserve"> and John J. </w:t>
      </w:r>
      <w:proofErr w:type="spellStart"/>
      <w:r>
        <w:t>Kushma</w:t>
      </w:r>
      <w:proofErr w:type="spellEnd"/>
      <w:r>
        <w:t xml:space="preserve">, eds., </w:t>
      </w:r>
      <w:r>
        <w:rPr>
          <w:i/>
        </w:rPr>
        <w:t xml:space="preserve">Essays on American Antebellum Politics, 1840-1860. </w:t>
      </w:r>
      <w:r>
        <w:t>College Station: Texas: Texas A &amp; M University Press, 1982.</w:t>
      </w:r>
    </w:p>
    <w:p w14:paraId="6835F1E4" w14:textId="77777777" w:rsidR="00080F02" w:rsidRDefault="002E4E1A">
      <w:pPr>
        <w:pStyle w:val="BodyText"/>
        <w:spacing w:before="224" w:line="242" w:lineRule="auto"/>
        <w:ind w:left="100"/>
      </w:pPr>
      <w:proofErr w:type="spellStart"/>
      <w:r>
        <w:t>Ginzberg</w:t>
      </w:r>
      <w:proofErr w:type="spellEnd"/>
      <w:r>
        <w:t>, Lori D. “Moral Suasion is Mora</w:t>
      </w:r>
      <w:r>
        <w:t>l Balderdash: Women, Politics</w:t>
      </w:r>
      <w:r>
        <w:rPr>
          <w:spacing w:val="-15"/>
        </w:rPr>
        <w:t xml:space="preserve"> </w:t>
      </w:r>
      <w:r>
        <w:t>and Social Activism</w:t>
      </w:r>
      <w:r>
        <w:rPr>
          <w:spacing w:val="-5"/>
        </w:rPr>
        <w:t xml:space="preserve"> </w:t>
      </w:r>
      <w:r>
        <w:t>in</w:t>
      </w:r>
      <w:r>
        <w:rPr>
          <w:spacing w:val="-5"/>
        </w:rPr>
        <w:t xml:space="preserve"> </w:t>
      </w:r>
      <w:r>
        <w:t>the</w:t>
      </w:r>
      <w:r>
        <w:rPr>
          <w:spacing w:val="-6"/>
        </w:rPr>
        <w:t xml:space="preserve"> </w:t>
      </w:r>
      <w:r>
        <w:t>1850s.”</w:t>
      </w:r>
      <w:r>
        <w:rPr>
          <w:spacing w:val="-6"/>
        </w:rPr>
        <w:t xml:space="preserve"> </w:t>
      </w:r>
      <w:r>
        <w:rPr>
          <w:i/>
        </w:rPr>
        <w:t>Journal</w:t>
      </w:r>
      <w:r>
        <w:rPr>
          <w:i/>
          <w:spacing w:val="-5"/>
        </w:rPr>
        <w:t xml:space="preserve"> </w:t>
      </w:r>
      <w:r>
        <w:rPr>
          <w:i/>
        </w:rPr>
        <w:t>of</w:t>
      </w:r>
      <w:r>
        <w:rPr>
          <w:i/>
          <w:spacing w:val="-5"/>
        </w:rPr>
        <w:t xml:space="preserve"> </w:t>
      </w:r>
      <w:r>
        <w:rPr>
          <w:i/>
        </w:rPr>
        <w:t>American</w:t>
      </w:r>
      <w:r>
        <w:rPr>
          <w:i/>
          <w:spacing w:val="-5"/>
        </w:rPr>
        <w:t xml:space="preserve"> </w:t>
      </w:r>
      <w:r>
        <w:rPr>
          <w:i/>
        </w:rPr>
        <w:t>History</w:t>
      </w:r>
      <w:r>
        <w:rPr>
          <w:i/>
          <w:spacing w:val="-11"/>
        </w:rPr>
        <w:t xml:space="preserve"> </w:t>
      </w:r>
      <w:r>
        <w:t>73</w:t>
      </w:r>
      <w:r>
        <w:rPr>
          <w:spacing w:val="-5"/>
        </w:rPr>
        <w:t xml:space="preserve"> </w:t>
      </w:r>
      <w:r>
        <w:t>(December</w:t>
      </w:r>
      <w:r>
        <w:rPr>
          <w:spacing w:val="-6"/>
        </w:rPr>
        <w:t xml:space="preserve"> </w:t>
      </w:r>
      <w:r>
        <w:t>1986):</w:t>
      </w:r>
      <w:r>
        <w:rPr>
          <w:spacing w:val="-5"/>
        </w:rPr>
        <w:t xml:space="preserve"> </w:t>
      </w:r>
      <w:r>
        <w:t>601-622.</w:t>
      </w:r>
    </w:p>
    <w:p w14:paraId="6835F1E5" w14:textId="77777777" w:rsidR="00080F02" w:rsidRDefault="00080F02">
      <w:pPr>
        <w:pStyle w:val="BodyText"/>
        <w:spacing w:before="3"/>
        <w:rPr>
          <w:sz w:val="22"/>
        </w:rPr>
      </w:pPr>
    </w:p>
    <w:p w14:paraId="6835F1E6" w14:textId="77777777" w:rsidR="00080F02" w:rsidRDefault="002E4E1A">
      <w:pPr>
        <w:spacing w:line="225" w:lineRule="auto"/>
        <w:ind w:left="100" w:right="245"/>
        <w:rPr>
          <w:sz w:val="24"/>
        </w:rPr>
      </w:pPr>
      <w:r>
        <w:rPr>
          <w:sz w:val="24"/>
        </w:rPr>
        <w:t>Going,</w:t>
      </w:r>
      <w:r>
        <w:rPr>
          <w:spacing w:val="-7"/>
          <w:sz w:val="24"/>
        </w:rPr>
        <w:t xml:space="preserve"> </w:t>
      </w:r>
      <w:r>
        <w:rPr>
          <w:sz w:val="24"/>
        </w:rPr>
        <w:t>Charles</w:t>
      </w:r>
      <w:r>
        <w:rPr>
          <w:spacing w:val="-4"/>
          <w:sz w:val="24"/>
        </w:rPr>
        <w:t xml:space="preserve"> </w:t>
      </w:r>
      <w:r>
        <w:rPr>
          <w:sz w:val="24"/>
        </w:rPr>
        <w:t>Buxton.</w:t>
      </w:r>
      <w:r>
        <w:rPr>
          <w:spacing w:val="-18"/>
          <w:sz w:val="24"/>
        </w:rPr>
        <w:t xml:space="preserve"> </w:t>
      </w:r>
      <w:r>
        <w:rPr>
          <w:i/>
          <w:sz w:val="24"/>
        </w:rPr>
        <w:t>David</w:t>
      </w:r>
      <w:r>
        <w:rPr>
          <w:i/>
          <w:spacing w:val="-4"/>
          <w:sz w:val="24"/>
        </w:rPr>
        <w:t xml:space="preserve"> </w:t>
      </w:r>
      <w:r>
        <w:rPr>
          <w:i/>
          <w:sz w:val="24"/>
        </w:rPr>
        <w:t>Wilmot,</w:t>
      </w:r>
      <w:r>
        <w:rPr>
          <w:i/>
          <w:spacing w:val="-4"/>
          <w:sz w:val="24"/>
        </w:rPr>
        <w:t xml:space="preserve"> </w:t>
      </w:r>
      <w:r>
        <w:rPr>
          <w:i/>
          <w:sz w:val="24"/>
        </w:rPr>
        <w:t>Free</w:t>
      </w:r>
      <w:r>
        <w:rPr>
          <w:i/>
          <w:spacing w:val="-5"/>
          <w:sz w:val="24"/>
        </w:rPr>
        <w:t xml:space="preserve"> </w:t>
      </w:r>
      <w:proofErr w:type="spellStart"/>
      <w:r>
        <w:rPr>
          <w:i/>
          <w:sz w:val="24"/>
        </w:rPr>
        <w:t>Soiler</w:t>
      </w:r>
      <w:proofErr w:type="spellEnd"/>
      <w:r>
        <w:rPr>
          <w:i/>
          <w:sz w:val="24"/>
        </w:rPr>
        <w:t>:</w:t>
      </w:r>
      <w:r>
        <w:rPr>
          <w:i/>
          <w:spacing w:val="-5"/>
          <w:sz w:val="24"/>
        </w:rPr>
        <w:t xml:space="preserve"> </w:t>
      </w:r>
      <w:r>
        <w:rPr>
          <w:i/>
          <w:sz w:val="24"/>
        </w:rPr>
        <w:t>A</w:t>
      </w:r>
      <w:r>
        <w:rPr>
          <w:i/>
          <w:spacing w:val="-5"/>
          <w:sz w:val="24"/>
        </w:rPr>
        <w:t xml:space="preserve"> </w:t>
      </w:r>
      <w:r>
        <w:rPr>
          <w:i/>
          <w:sz w:val="24"/>
        </w:rPr>
        <w:t>Biography</w:t>
      </w:r>
      <w:r>
        <w:rPr>
          <w:i/>
          <w:spacing w:val="-5"/>
          <w:sz w:val="24"/>
        </w:rPr>
        <w:t xml:space="preserve"> </w:t>
      </w:r>
      <w:r>
        <w:rPr>
          <w:i/>
          <w:sz w:val="24"/>
        </w:rPr>
        <w:t>of</w:t>
      </w:r>
      <w:r>
        <w:rPr>
          <w:i/>
          <w:spacing w:val="-4"/>
          <w:sz w:val="24"/>
        </w:rPr>
        <w:t xml:space="preserve"> </w:t>
      </w:r>
      <w:r>
        <w:rPr>
          <w:i/>
          <w:sz w:val="24"/>
        </w:rPr>
        <w:t>the</w:t>
      </w:r>
      <w:r>
        <w:rPr>
          <w:i/>
          <w:spacing w:val="-5"/>
          <w:sz w:val="24"/>
        </w:rPr>
        <w:t xml:space="preserve"> </w:t>
      </w:r>
      <w:r>
        <w:rPr>
          <w:i/>
          <w:sz w:val="24"/>
        </w:rPr>
        <w:t>Great</w:t>
      </w:r>
      <w:r>
        <w:rPr>
          <w:i/>
          <w:spacing w:val="-4"/>
          <w:sz w:val="24"/>
        </w:rPr>
        <w:t xml:space="preserve"> </w:t>
      </w:r>
      <w:r>
        <w:rPr>
          <w:i/>
          <w:sz w:val="24"/>
        </w:rPr>
        <w:t>Advocate of the Wilmot Proviso</w:t>
      </w:r>
      <w:r>
        <w:rPr>
          <w:sz w:val="24"/>
        </w:rPr>
        <w:t>. New York: D. Appleton and Company, 1924.</w:t>
      </w:r>
    </w:p>
    <w:p w14:paraId="6835F1E7" w14:textId="77777777" w:rsidR="00080F02" w:rsidRDefault="00080F02">
      <w:pPr>
        <w:pStyle w:val="BodyText"/>
        <w:spacing w:before="11"/>
        <w:rPr>
          <w:sz w:val="21"/>
        </w:rPr>
      </w:pPr>
    </w:p>
    <w:p w14:paraId="6835F1E8" w14:textId="77777777" w:rsidR="00080F02" w:rsidRDefault="002E4E1A">
      <w:pPr>
        <w:pStyle w:val="BodyText"/>
        <w:spacing w:line="235" w:lineRule="auto"/>
        <w:ind w:left="100"/>
      </w:pPr>
      <w:r>
        <w:t>Goodman, Paul.</w:t>
      </w:r>
      <w:r>
        <w:rPr>
          <w:spacing w:val="-2"/>
        </w:rPr>
        <w:t xml:space="preserve"> </w:t>
      </w:r>
      <w:r>
        <w:t>“The Emergence of Homestead Exemption in the United States: Accommodation</w:t>
      </w:r>
      <w:r>
        <w:rPr>
          <w:spacing w:val="-6"/>
        </w:rPr>
        <w:t xml:space="preserve"> </w:t>
      </w:r>
      <w:r>
        <w:t>and</w:t>
      </w:r>
      <w:r>
        <w:rPr>
          <w:spacing w:val="-6"/>
        </w:rPr>
        <w:t xml:space="preserve"> </w:t>
      </w:r>
      <w:r>
        <w:t>Resistance</w:t>
      </w:r>
      <w:r>
        <w:rPr>
          <w:spacing w:val="-7"/>
        </w:rPr>
        <w:t xml:space="preserve"> </w:t>
      </w:r>
      <w:r>
        <w:t>to</w:t>
      </w:r>
      <w:r>
        <w:rPr>
          <w:spacing w:val="-6"/>
        </w:rPr>
        <w:t xml:space="preserve"> </w:t>
      </w:r>
      <w:r>
        <w:t>the</w:t>
      </w:r>
      <w:r>
        <w:rPr>
          <w:spacing w:val="-7"/>
        </w:rPr>
        <w:t xml:space="preserve"> </w:t>
      </w:r>
      <w:r>
        <w:t>Market</w:t>
      </w:r>
      <w:r>
        <w:rPr>
          <w:spacing w:val="-6"/>
        </w:rPr>
        <w:t xml:space="preserve"> </w:t>
      </w:r>
      <w:r>
        <w:t>Revolution,</w:t>
      </w:r>
      <w:r>
        <w:rPr>
          <w:spacing w:val="-6"/>
        </w:rPr>
        <w:t xml:space="preserve"> </w:t>
      </w:r>
      <w:r>
        <w:t>1840-1880.”</w:t>
      </w:r>
      <w:r>
        <w:rPr>
          <w:spacing w:val="-12"/>
        </w:rPr>
        <w:t xml:space="preserve"> </w:t>
      </w:r>
      <w:r>
        <w:rPr>
          <w:i/>
        </w:rPr>
        <w:t>Journal</w:t>
      </w:r>
      <w:r>
        <w:rPr>
          <w:i/>
          <w:spacing w:val="-6"/>
        </w:rPr>
        <w:t xml:space="preserve"> </w:t>
      </w:r>
      <w:r>
        <w:rPr>
          <w:i/>
        </w:rPr>
        <w:t xml:space="preserve">of American History </w:t>
      </w:r>
      <w:r>
        <w:t>80 (September 1993): 470-498.</w:t>
      </w:r>
    </w:p>
    <w:p w14:paraId="6835F1E9" w14:textId="77777777" w:rsidR="00080F02" w:rsidRDefault="00080F02">
      <w:pPr>
        <w:pStyle w:val="BodyText"/>
        <w:spacing w:before="3"/>
        <w:rPr>
          <w:sz w:val="21"/>
        </w:rPr>
      </w:pPr>
    </w:p>
    <w:p w14:paraId="6835F1EA" w14:textId="77777777" w:rsidR="00080F02" w:rsidRDefault="002E4E1A">
      <w:pPr>
        <w:spacing w:line="242" w:lineRule="auto"/>
        <w:ind w:left="100" w:right="156"/>
        <w:rPr>
          <w:sz w:val="24"/>
        </w:rPr>
      </w:pPr>
      <w:r>
        <w:rPr>
          <w:sz w:val="24"/>
        </w:rPr>
        <w:t>Gordon,</w:t>
      </w:r>
      <w:r>
        <w:rPr>
          <w:spacing w:val="-6"/>
          <w:sz w:val="24"/>
        </w:rPr>
        <w:t xml:space="preserve"> </w:t>
      </w:r>
      <w:r>
        <w:rPr>
          <w:sz w:val="24"/>
        </w:rPr>
        <w:t>Lin</w:t>
      </w:r>
      <w:r>
        <w:rPr>
          <w:sz w:val="24"/>
        </w:rPr>
        <w:t>da,</w:t>
      </w:r>
      <w:r>
        <w:rPr>
          <w:spacing w:val="-5"/>
          <w:sz w:val="24"/>
        </w:rPr>
        <w:t xml:space="preserve"> </w:t>
      </w:r>
      <w:r>
        <w:rPr>
          <w:sz w:val="24"/>
        </w:rPr>
        <w:t>ed.</w:t>
      </w:r>
      <w:r>
        <w:rPr>
          <w:spacing w:val="-15"/>
          <w:sz w:val="24"/>
        </w:rPr>
        <w:t xml:space="preserve"> </w:t>
      </w:r>
      <w:r>
        <w:rPr>
          <w:i/>
          <w:sz w:val="24"/>
        </w:rPr>
        <w:t>Women,</w:t>
      </w:r>
      <w:r>
        <w:rPr>
          <w:i/>
          <w:spacing w:val="-5"/>
          <w:sz w:val="24"/>
        </w:rPr>
        <w:t xml:space="preserve"> </w:t>
      </w:r>
      <w:r>
        <w:rPr>
          <w:i/>
          <w:sz w:val="24"/>
        </w:rPr>
        <w:t>the</w:t>
      </w:r>
      <w:r>
        <w:rPr>
          <w:i/>
          <w:spacing w:val="-6"/>
          <w:sz w:val="24"/>
        </w:rPr>
        <w:t xml:space="preserve"> </w:t>
      </w:r>
      <w:r>
        <w:rPr>
          <w:i/>
          <w:sz w:val="24"/>
        </w:rPr>
        <w:t>State,</w:t>
      </w:r>
      <w:r>
        <w:rPr>
          <w:i/>
          <w:spacing w:val="-5"/>
          <w:sz w:val="24"/>
        </w:rPr>
        <w:t xml:space="preserve"> </w:t>
      </w:r>
      <w:r>
        <w:rPr>
          <w:i/>
          <w:sz w:val="24"/>
        </w:rPr>
        <w:t>and</w:t>
      </w:r>
      <w:r>
        <w:rPr>
          <w:i/>
          <w:spacing w:val="-5"/>
          <w:sz w:val="24"/>
        </w:rPr>
        <w:t xml:space="preserve"> </w:t>
      </w:r>
      <w:r>
        <w:rPr>
          <w:i/>
          <w:sz w:val="24"/>
        </w:rPr>
        <w:t>Welfare</w:t>
      </w:r>
      <w:r>
        <w:rPr>
          <w:sz w:val="24"/>
        </w:rPr>
        <w:t>.</w:t>
      </w:r>
      <w:r>
        <w:rPr>
          <w:spacing w:val="-5"/>
          <w:sz w:val="24"/>
        </w:rPr>
        <w:t xml:space="preserve"> </w:t>
      </w:r>
      <w:r>
        <w:rPr>
          <w:sz w:val="24"/>
        </w:rPr>
        <w:t>Madison:</w:t>
      </w:r>
      <w:r>
        <w:rPr>
          <w:spacing w:val="-5"/>
          <w:sz w:val="24"/>
        </w:rPr>
        <w:t xml:space="preserve"> </w:t>
      </w:r>
      <w:r>
        <w:rPr>
          <w:sz w:val="24"/>
        </w:rPr>
        <w:t>University</w:t>
      </w:r>
      <w:r>
        <w:rPr>
          <w:spacing w:val="-12"/>
          <w:sz w:val="24"/>
        </w:rPr>
        <w:t xml:space="preserve"> </w:t>
      </w:r>
      <w:r>
        <w:rPr>
          <w:sz w:val="24"/>
        </w:rPr>
        <w:t>of</w:t>
      </w:r>
      <w:r>
        <w:rPr>
          <w:spacing w:val="-6"/>
          <w:sz w:val="24"/>
        </w:rPr>
        <w:t xml:space="preserve"> </w:t>
      </w:r>
      <w:r>
        <w:rPr>
          <w:sz w:val="24"/>
        </w:rPr>
        <w:t>Wisconsin Press, 1990.</w:t>
      </w:r>
    </w:p>
    <w:p w14:paraId="6835F1EB" w14:textId="77777777" w:rsidR="00080F02" w:rsidRDefault="00080F02">
      <w:pPr>
        <w:pStyle w:val="BodyText"/>
        <w:spacing w:before="5"/>
        <w:rPr>
          <w:sz w:val="21"/>
        </w:rPr>
      </w:pPr>
    </w:p>
    <w:p w14:paraId="6835F1EC" w14:textId="77777777" w:rsidR="00080F02" w:rsidRDefault="002E4E1A">
      <w:pPr>
        <w:spacing w:line="235" w:lineRule="auto"/>
        <w:ind w:left="100"/>
        <w:rPr>
          <w:sz w:val="24"/>
        </w:rPr>
      </w:pPr>
      <w:r>
        <w:rPr>
          <w:sz w:val="24"/>
        </w:rPr>
        <w:t>Greenberg,</w:t>
      </w:r>
      <w:r>
        <w:rPr>
          <w:spacing w:val="-10"/>
          <w:sz w:val="24"/>
        </w:rPr>
        <w:t xml:space="preserve"> </w:t>
      </w:r>
      <w:r>
        <w:rPr>
          <w:sz w:val="24"/>
        </w:rPr>
        <w:t>Brian.</w:t>
      </w:r>
      <w:r>
        <w:rPr>
          <w:spacing w:val="-17"/>
          <w:sz w:val="24"/>
        </w:rPr>
        <w:t xml:space="preserve"> </w:t>
      </w:r>
      <w:r>
        <w:rPr>
          <w:i/>
          <w:sz w:val="24"/>
        </w:rPr>
        <w:t>Worker</w:t>
      </w:r>
      <w:r>
        <w:rPr>
          <w:i/>
          <w:spacing w:val="-5"/>
          <w:sz w:val="24"/>
        </w:rPr>
        <w:t xml:space="preserve"> </w:t>
      </w:r>
      <w:r>
        <w:rPr>
          <w:i/>
          <w:sz w:val="24"/>
        </w:rPr>
        <w:t>and</w:t>
      </w:r>
      <w:r>
        <w:rPr>
          <w:i/>
          <w:spacing w:val="-6"/>
          <w:sz w:val="24"/>
        </w:rPr>
        <w:t xml:space="preserve"> </w:t>
      </w:r>
      <w:r>
        <w:rPr>
          <w:i/>
          <w:sz w:val="24"/>
        </w:rPr>
        <w:t>Community:</w:t>
      </w:r>
      <w:r>
        <w:rPr>
          <w:i/>
          <w:spacing w:val="-7"/>
          <w:sz w:val="24"/>
        </w:rPr>
        <w:t xml:space="preserve"> </w:t>
      </w:r>
      <w:r>
        <w:rPr>
          <w:i/>
          <w:sz w:val="24"/>
        </w:rPr>
        <w:t>Response</w:t>
      </w:r>
      <w:r>
        <w:rPr>
          <w:i/>
          <w:spacing w:val="-7"/>
          <w:sz w:val="24"/>
        </w:rPr>
        <w:t xml:space="preserve"> </w:t>
      </w:r>
      <w:r>
        <w:rPr>
          <w:i/>
          <w:sz w:val="24"/>
        </w:rPr>
        <w:t>to</w:t>
      </w:r>
      <w:r>
        <w:rPr>
          <w:i/>
          <w:spacing w:val="-6"/>
          <w:sz w:val="24"/>
        </w:rPr>
        <w:t xml:space="preserve"> </w:t>
      </w:r>
      <w:r>
        <w:rPr>
          <w:i/>
          <w:sz w:val="24"/>
        </w:rPr>
        <w:t>Industrialization</w:t>
      </w:r>
      <w:r>
        <w:rPr>
          <w:i/>
          <w:spacing w:val="-6"/>
          <w:sz w:val="24"/>
        </w:rPr>
        <w:t xml:space="preserve"> </w:t>
      </w:r>
      <w:r>
        <w:rPr>
          <w:i/>
          <w:sz w:val="24"/>
        </w:rPr>
        <w:t>in</w:t>
      </w:r>
      <w:r>
        <w:rPr>
          <w:i/>
          <w:spacing w:val="-6"/>
          <w:sz w:val="24"/>
        </w:rPr>
        <w:t xml:space="preserve"> </w:t>
      </w:r>
      <w:r>
        <w:rPr>
          <w:i/>
          <w:sz w:val="24"/>
        </w:rPr>
        <w:t>a</w:t>
      </w:r>
      <w:r>
        <w:rPr>
          <w:i/>
          <w:spacing w:val="-6"/>
          <w:sz w:val="24"/>
        </w:rPr>
        <w:t xml:space="preserve"> </w:t>
      </w:r>
      <w:r>
        <w:rPr>
          <w:i/>
          <w:sz w:val="24"/>
        </w:rPr>
        <w:t>Nineteenth-</w:t>
      </w:r>
      <w:r>
        <w:rPr>
          <w:i/>
          <w:sz w:val="24"/>
        </w:rPr>
        <w:t xml:space="preserve"> Century American City, Albany, New York, 1850-1884. </w:t>
      </w:r>
      <w:r>
        <w:rPr>
          <w:sz w:val="24"/>
        </w:rPr>
        <w:t>Albany: State University</w:t>
      </w:r>
      <w:r>
        <w:rPr>
          <w:spacing w:val="-3"/>
          <w:sz w:val="24"/>
        </w:rPr>
        <w:t xml:space="preserve"> </w:t>
      </w:r>
      <w:r>
        <w:rPr>
          <w:sz w:val="24"/>
        </w:rPr>
        <w:t>of New York Press, 1985.</w:t>
      </w:r>
    </w:p>
    <w:p w14:paraId="6835F1ED" w14:textId="77777777" w:rsidR="00080F02" w:rsidRDefault="00080F02">
      <w:pPr>
        <w:pStyle w:val="BodyText"/>
        <w:spacing w:before="5"/>
        <w:rPr>
          <w:sz w:val="22"/>
        </w:rPr>
      </w:pPr>
    </w:p>
    <w:p w14:paraId="6835F1EE" w14:textId="77777777" w:rsidR="00080F02" w:rsidRDefault="002E4E1A">
      <w:pPr>
        <w:spacing w:line="225" w:lineRule="auto"/>
        <w:ind w:left="100" w:right="156"/>
        <w:rPr>
          <w:sz w:val="24"/>
        </w:rPr>
      </w:pPr>
      <w:r>
        <w:rPr>
          <w:sz w:val="24"/>
        </w:rPr>
        <w:t>Gunderson,</w:t>
      </w:r>
      <w:r>
        <w:rPr>
          <w:spacing w:val="-5"/>
          <w:sz w:val="24"/>
        </w:rPr>
        <w:t xml:space="preserve"> </w:t>
      </w:r>
      <w:r>
        <w:rPr>
          <w:sz w:val="24"/>
        </w:rPr>
        <w:t>Robert</w:t>
      </w:r>
      <w:r>
        <w:rPr>
          <w:spacing w:val="-3"/>
          <w:sz w:val="24"/>
        </w:rPr>
        <w:t xml:space="preserve"> </w:t>
      </w:r>
      <w:r>
        <w:rPr>
          <w:sz w:val="24"/>
        </w:rPr>
        <w:t>G.</w:t>
      </w:r>
      <w:r>
        <w:rPr>
          <w:spacing w:val="-17"/>
          <w:sz w:val="24"/>
        </w:rPr>
        <w:t xml:space="preserve"> </w:t>
      </w:r>
      <w:r>
        <w:rPr>
          <w:i/>
          <w:sz w:val="24"/>
        </w:rPr>
        <w:t>The</w:t>
      </w:r>
      <w:r>
        <w:rPr>
          <w:i/>
          <w:spacing w:val="-4"/>
          <w:sz w:val="24"/>
        </w:rPr>
        <w:t xml:space="preserve"> </w:t>
      </w:r>
      <w:r>
        <w:rPr>
          <w:i/>
          <w:sz w:val="24"/>
        </w:rPr>
        <w:t>Log</w:t>
      </w:r>
      <w:r>
        <w:rPr>
          <w:i/>
          <w:spacing w:val="-3"/>
          <w:sz w:val="24"/>
        </w:rPr>
        <w:t xml:space="preserve"> </w:t>
      </w:r>
      <w:r>
        <w:rPr>
          <w:i/>
          <w:sz w:val="24"/>
        </w:rPr>
        <w:t>Cabin</w:t>
      </w:r>
      <w:r>
        <w:rPr>
          <w:i/>
          <w:spacing w:val="-3"/>
          <w:sz w:val="24"/>
        </w:rPr>
        <w:t xml:space="preserve"> </w:t>
      </w:r>
      <w:r>
        <w:rPr>
          <w:i/>
          <w:sz w:val="24"/>
        </w:rPr>
        <w:t>Campaign</w:t>
      </w:r>
      <w:r>
        <w:rPr>
          <w:sz w:val="24"/>
        </w:rPr>
        <w:t>.</w:t>
      </w:r>
      <w:r>
        <w:rPr>
          <w:spacing w:val="-3"/>
          <w:sz w:val="24"/>
        </w:rPr>
        <w:t xml:space="preserve"> </w:t>
      </w:r>
      <w:r>
        <w:rPr>
          <w:sz w:val="24"/>
        </w:rPr>
        <w:t>Lexington:</w:t>
      </w:r>
      <w:r>
        <w:rPr>
          <w:spacing w:val="-3"/>
          <w:sz w:val="24"/>
        </w:rPr>
        <w:t xml:space="preserve"> </w:t>
      </w:r>
      <w:r>
        <w:rPr>
          <w:sz w:val="24"/>
        </w:rPr>
        <w:t>University</w:t>
      </w:r>
      <w:r>
        <w:rPr>
          <w:spacing w:val="-11"/>
          <w:sz w:val="24"/>
        </w:rPr>
        <w:t xml:space="preserve"> </w:t>
      </w:r>
      <w:r>
        <w:rPr>
          <w:sz w:val="24"/>
        </w:rPr>
        <w:t>of</w:t>
      </w:r>
      <w:r>
        <w:rPr>
          <w:spacing w:val="-4"/>
          <w:sz w:val="24"/>
        </w:rPr>
        <w:t xml:space="preserve"> </w:t>
      </w:r>
      <w:r>
        <w:rPr>
          <w:sz w:val="24"/>
        </w:rPr>
        <w:t>Kentucky Press, 1957.</w:t>
      </w:r>
    </w:p>
    <w:p w14:paraId="6835F1EF" w14:textId="77777777" w:rsidR="00080F02" w:rsidRDefault="00080F02">
      <w:pPr>
        <w:pStyle w:val="BodyText"/>
        <w:spacing w:before="6"/>
        <w:rPr>
          <w:sz w:val="21"/>
        </w:rPr>
      </w:pPr>
    </w:p>
    <w:p w14:paraId="6835F1F0" w14:textId="77777777" w:rsidR="00080F02" w:rsidRDefault="002E4E1A">
      <w:pPr>
        <w:spacing w:line="242" w:lineRule="auto"/>
        <w:ind w:left="100"/>
        <w:rPr>
          <w:sz w:val="24"/>
        </w:rPr>
      </w:pPr>
      <w:proofErr w:type="spellStart"/>
      <w:r>
        <w:rPr>
          <w:sz w:val="24"/>
        </w:rPr>
        <w:t>Habegger</w:t>
      </w:r>
      <w:proofErr w:type="spellEnd"/>
      <w:r>
        <w:rPr>
          <w:sz w:val="24"/>
        </w:rPr>
        <w:t>,</w:t>
      </w:r>
      <w:r>
        <w:rPr>
          <w:spacing w:val="-5"/>
          <w:sz w:val="24"/>
        </w:rPr>
        <w:t xml:space="preserve"> </w:t>
      </w:r>
      <w:r>
        <w:rPr>
          <w:sz w:val="24"/>
        </w:rPr>
        <w:t>Alfred.</w:t>
      </w:r>
      <w:r>
        <w:rPr>
          <w:spacing w:val="-12"/>
          <w:sz w:val="24"/>
        </w:rPr>
        <w:t xml:space="preserve"> </w:t>
      </w:r>
      <w:r>
        <w:rPr>
          <w:i/>
          <w:sz w:val="24"/>
        </w:rPr>
        <w:t>The</w:t>
      </w:r>
      <w:r>
        <w:rPr>
          <w:i/>
          <w:spacing w:val="-6"/>
          <w:sz w:val="24"/>
        </w:rPr>
        <w:t xml:space="preserve"> </w:t>
      </w:r>
      <w:r>
        <w:rPr>
          <w:i/>
          <w:sz w:val="24"/>
        </w:rPr>
        <w:t>Father:</w:t>
      </w:r>
      <w:r>
        <w:rPr>
          <w:i/>
          <w:spacing w:val="-6"/>
          <w:sz w:val="24"/>
        </w:rPr>
        <w:t xml:space="preserve"> </w:t>
      </w:r>
      <w:r>
        <w:rPr>
          <w:i/>
          <w:sz w:val="24"/>
        </w:rPr>
        <w:t>A</w:t>
      </w:r>
      <w:r>
        <w:rPr>
          <w:i/>
          <w:spacing w:val="-6"/>
          <w:sz w:val="24"/>
        </w:rPr>
        <w:t xml:space="preserve"> </w:t>
      </w:r>
      <w:r>
        <w:rPr>
          <w:i/>
          <w:sz w:val="24"/>
        </w:rPr>
        <w:t>Life</w:t>
      </w:r>
      <w:r>
        <w:rPr>
          <w:i/>
          <w:spacing w:val="-6"/>
          <w:sz w:val="24"/>
        </w:rPr>
        <w:t xml:space="preserve"> </w:t>
      </w:r>
      <w:r>
        <w:rPr>
          <w:i/>
          <w:sz w:val="24"/>
        </w:rPr>
        <w:t>of</w:t>
      </w:r>
      <w:r>
        <w:rPr>
          <w:i/>
          <w:spacing w:val="-5"/>
          <w:sz w:val="24"/>
        </w:rPr>
        <w:t xml:space="preserve"> </w:t>
      </w:r>
      <w:r>
        <w:rPr>
          <w:i/>
          <w:sz w:val="24"/>
        </w:rPr>
        <w:t>Henry</w:t>
      </w:r>
      <w:r>
        <w:rPr>
          <w:i/>
          <w:spacing w:val="-6"/>
          <w:sz w:val="24"/>
        </w:rPr>
        <w:t xml:space="preserve"> </w:t>
      </w:r>
      <w:r>
        <w:rPr>
          <w:i/>
          <w:sz w:val="24"/>
        </w:rPr>
        <w:t>James,</w:t>
      </w:r>
      <w:r>
        <w:rPr>
          <w:i/>
          <w:spacing w:val="-5"/>
          <w:sz w:val="24"/>
        </w:rPr>
        <w:t xml:space="preserve"> </w:t>
      </w:r>
      <w:r>
        <w:rPr>
          <w:i/>
          <w:sz w:val="24"/>
        </w:rPr>
        <w:t>Sr.</w:t>
      </w:r>
      <w:r>
        <w:rPr>
          <w:i/>
          <w:spacing w:val="-13"/>
          <w:sz w:val="24"/>
        </w:rPr>
        <w:t xml:space="preserve"> </w:t>
      </w:r>
      <w:r>
        <w:rPr>
          <w:sz w:val="24"/>
        </w:rPr>
        <w:t>Amherst:</w:t>
      </w:r>
      <w:r>
        <w:rPr>
          <w:spacing w:val="-5"/>
          <w:sz w:val="24"/>
        </w:rPr>
        <w:t xml:space="preserve"> </w:t>
      </w:r>
      <w:r>
        <w:rPr>
          <w:sz w:val="24"/>
        </w:rPr>
        <w:t>University</w:t>
      </w:r>
      <w:r>
        <w:rPr>
          <w:spacing w:val="-12"/>
          <w:sz w:val="24"/>
        </w:rPr>
        <w:t xml:space="preserve"> </w:t>
      </w:r>
      <w:r>
        <w:rPr>
          <w:sz w:val="24"/>
        </w:rPr>
        <w:t>of Massachusetts Press, 2001.</w:t>
      </w:r>
    </w:p>
    <w:p w14:paraId="6835F1F1" w14:textId="77777777" w:rsidR="00080F02" w:rsidRDefault="002E4E1A">
      <w:pPr>
        <w:spacing w:before="223" w:line="242" w:lineRule="auto"/>
        <w:ind w:left="100"/>
        <w:rPr>
          <w:sz w:val="24"/>
        </w:rPr>
      </w:pPr>
      <w:proofErr w:type="spellStart"/>
      <w:r>
        <w:rPr>
          <w:sz w:val="24"/>
        </w:rPr>
        <w:t>Hajdamach</w:t>
      </w:r>
      <w:proofErr w:type="spellEnd"/>
      <w:r>
        <w:rPr>
          <w:sz w:val="24"/>
        </w:rPr>
        <w:t>,</w:t>
      </w:r>
      <w:r>
        <w:rPr>
          <w:spacing w:val="-7"/>
          <w:sz w:val="24"/>
        </w:rPr>
        <w:t xml:space="preserve"> </w:t>
      </w:r>
      <w:r>
        <w:rPr>
          <w:sz w:val="24"/>
        </w:rPr>
        <w:t>Charles</w:t>
      </w:r>
      <w:r>
        <w:rPr>
          <w:spacing w:val="-7"/>
          <w:sz w:val="24"/>
        </w:rPr>
        <w:t xml:space="preserve"> </w:t>
      </w:r>
      <w:r>
        <w:rPr>
          <w:sz w:val="24"/>
        </w:rPr>
        <w:t>R.</w:t>
      </w:r>
      <w:r>
        <w:rPr>
          <w:spacing w:val="-7"/>
          <w:sz w:val="24"/>
        </w:rPr>
        <w:t xml:space="preserve"> </w:t>
      </w:r>
      <w:r>
        <w:rPr>
          <w:sz w:val="24"/>
        </w:rPr>
        <w:t>“British</w:t>
      </w:r>
      <w:r>
        <w:rPr>
          <w:spacing w:val="-7"/>
          <w:sz w:val="24"/>
        </w:rPr>
        <w:t xml:space="preserve"> </w:t>
      </w:r>
      <w:r>
        <w:rPr>
          <w:sz w:val="24"/>
        </w:rPr>
        <w:t>Glass,</w:t>
      </w:r>
      <w:r>
        <w:rPr>
          <w:spacing w:val="-7"/>
          <w:sz w:val="24"/>
        </w:rPr>
        <w:t xml:space="preserve"> </w:t>
      </w:r>
      <w:r>
        <w:rPr>
          <w:sz w:val="24"/>
        </w:rPr>
        <w:t>1800-1914,”</w:t>
      </w:r>
      <w:r>
        <w:rPr>
          <w:spacing w:val="-13"/>
          <w:sz w:val="24"/>
        </w:rPr>
        <w:t xml:space="preserve"> </w:t>
      </w:r>
      <w:r>
        <w:rPr>
          <w:i/>
          <w:sz w:val="24"/>
        </w:rPr>
        <w:t>Antique</w:t>
      </w:r>
      <w:r>
        <w:rPr>
          <w:i/>
          <w:spacing w:val="-7"/>
          <w:sz w:val="24"/>
        </w:rPr>
        <w:t xml:space="preserve"> </w:t>
      </w:r>
      <w:r>
        <w:rPr>
          <w:i/>
          <w:sz w:val="24"/>
        </w:rPr>
        <w:t>Collectors</w:t>
      </w:r>
      <w:r>
        <w:rPr>
          <w:i/>
          <w:spacing w:val="-7"/>
          <w:sz w:val="24"/>
        </w:rPr>
        <w:t xml:space="preserve"> </w:t>
      </w:r>
      <w:r>
        <w:rPr>
          <w:i/>
          <w:sz w:val="24"/>
        </w:rPr>
        <w:t>Club</w:t>
      </w:r>
      <w:r>
        <w:rPr>
          <w:i/>
          <w:spacing w:val="-2"/>
          <w:sz w:val="24"/>
        </w:rPr>
        <w:t xml:space="preserve"> </w:t>
      </w:r>
      <w:r>
        <w:rPr>
          <w:sz w:val="24"/>
        </w:rPr>
        <w:t>(1991):</w:t>
      </w:r>
      <w:r>
        <w:rPr>
          <w:spacing w:val="-7"/>
          <w:sz w:val="24"/>
        </w:rPr>
        <w:t xml:space="preserve"> </w:t>
      </w:r>
      <w:r>
        <w:rPr>
          <w:sz w:val="24"/>
        </w:rPr>
        <w:t xml:space="preserve">250- </w:t>
      </w:r>
      <w:r>
        <w:rPr>
          <w:spacing w:val="-4"/>
          <w:sz w:val="24"/>
        </w:rPr>
        <w:t>51.</w:t>
      </w:r>
    </w:p>
    <w:p w14:paraId="6835F1F2" w14:textId="77777777" w:rsidR="00080F02" w:rsidRDefault="00080F02">
      <w:pPr>
        <w:pStyle w:val="BodyText"/>
        <w:spacing w:before="3"/>
        <w:rPr>
          <w:sz w:val="22"/>
        </w:rPr>
      </w:pPr>
    </w:p>
    <w:p w14:paraId="6835F1F3" w14:textId="77777777" w:rsidR="00080F02" w:rsidRDefault="002E4E1A">
      <w:pPr>
        <w:spacing w:line="225" w:lineRule="auto"/>
        <w:ind w:left="100" w:right="199"/>
        <w:rPr>
          <w:sz w:val="24"/>
        </w:rPr>
      </w:pPr>
      <w:r>
        <w:rPr>
          <w:sz w:val="24"/>
        </w:rPr>
        <w:t>Hamer,</w:t>
      </w:r>
      <w:r>
        <w:rPr>
          <w:spacing w:val="-7"/>
          <w:sz w:val="24"/>
        </w:rPr>
        <w:t xml:space="preserve"> </w:t>
      </w:r>
      <w:r>
        <w:rPr>
          <w:sz w:val="24"/>
        </w:rPr>
        <w:t>Philip</w:t>
      </w:r>
      <w:r>
        <w:rPr>
          <w:spacing w:val="-7"/>
          <w:sz w:val="24"/>
        </w:rPr>
        <w:t xml:space="preserve"> </w:t>
      </w:r>
      <w:r>
        <w:rPr>
          <w:sz w:val="24"/>
        </w:rPr>
        <w:t xml:space="preserve">M. </w:t>
      </w:r>
      <w:r>
        <w:rPr>
          <w:i/>
          <w:sz w:val="24"/>
        </w:rPr>
        <w:t>The</w:t>
      </w:r>
      <w:r>
        <w:rPr>
          <w:i/>
          <w:spacing w:val="-7"/>
          <w:sz w:val="24"/>
        </w:rPr>
        <w:t xml:space="preserve"> </w:t>
      </w:r>
      <w:r>
        <w:rPr>
          <w:i/>
          <w:sz w:val="24"/>
        </w:rPr>
        <w:t>Secession</w:t>
      </w:r>
      <w:r>
        <w:rPr>
          <w:i/>
          <w:spacing w:val="-7"/>
          <w:sz w:val="24"/>
        </w:rPr>
        <w:t xml:space="preserve"> </w:t>
      </w:r>
      <w:r>
        <w:rPr>
          <w:i/>
          <w:sz w:val="24"/>
        </w:rPr>
        <w:t>Movement</w:t>
      </w:r>
      <w:r>
        <w:rPr>
          <w:i/>
          <w:spacing w:val="-7"/>
          <w:sz w:val="24"/>
        </w:rPr>
        <w:t xml:space="preserve"> </w:t>
      </w:r>
      <w:r>
        <w:rPr>
          <w:i/>
          <w:sz w:val="24"/>
        </w:rPr>
        <w:t>in</w:t>
      </w:r>
      <w:r>
        <w:rPr>
          <w:i/>
          <w:spacing w:val="-7"/>
          <w:sz w:val="24"/>
        </w:rPr>
        <w:t xml:space="preserve"> </w:t>
      </w:r>
      <w:r>
        <w:rPr>
          <w:i/>
          <w:sz w:val="24"/>
        </w:rPr>
        <w:t>South</w:t>
      </w:r>
      <w:r>
        <w:rPr>
          <w:i/>
          <w:spacing w:val="-7"/>
          <w:sz w:val="24"/>
        </w:rPr>
        <w:t xml:space="preserve"> </w:t>
      </w:r>
      <w:r>
        <w:rPr>
          <w:i/>
          <w:sz w:val="24"/>
        </w:rPr>
        <w:t>Carolina,</w:t>
      </w:r>
      <w:r>
        <w:rPr>
          <w:i/>
          <w:spacing w:val="-7"/>
          <w:sz w:val="24"/>
        </w:rPr>
        <w:t xml:space="preserve"> </w:t>
      </w:r>
      <w:r>
        <w:rPr>
          <w:i/>
          <w:sz w:val="24"/>
        </w:rPr>
        <w:t>1847-1852.</w:t>
      </w:r>
      <w:r>
        <w:rPr>
          <w:i/>
          <w:spacing w:val="-7"/>
          <w:sz w:val="24"/>
        </w:rPr>
        <w:t xml:space="preserve"> </w:t>
      </w:r>
      <w:r>
        <w:rPr>
          <w:sz w:val="24"/>
        </w:rPr>
        <w:t>Allentown, PA: H.R. Haas &amp; Co., 1918.</w:t>
      </w:r>
    </w:p>
    <w:p w14:paraId="6835F1F4" w14:textId="77777777" w:rsidR="00080F02" w:rsidRDefault="00080F02">
      <w:pPr>
        <w:pStyle w:val="BodyText"/>
        <w:spacing w:before="6"/>
        <w:rPr>
          <w:sz w:val="21"/>
        </w:rPr>
      </w:pPr>
    </w:p>
    <w:p w14:paraId="6835F1F5" w14:textId="77777777" w:rsidR="00080F02" w:rsidRDefault="002E4E1A">
      <w:pPr>
        <w:ind w:left="100"/>
        <w:rPr>
          <w:i/>
          <w:sz w:val="24"/>
        </w:rPr>
      </w:pPr>
      <w:r>
        <w:rPr>
          <w:sz w:val="24"/>
        </w:rPr>
        <w:t>Hammond,</w:t>
      </w:r>
      <w:r>
        <w:rPr>
          <w:spacing w:val="-3"/>
          <w:sz w:val="24"/>
        </w:rPr>
        <w:t xml:space="preserve"> </w:t>
      </w:r>
      <w:r>
        <w:rPr>
          <w:sz w:val="24"/>
        </w:rPr>
        <w:t>Bray.</w:t>
      </w:r>
      <w:r>
        <w:rPr>
          <w:spacing w:val="-12"/>
          <w:sz w:val="24"/>
        </w:rPr>
        <w:t xml:space="preserve"> </w:t>
      </w:r>
      <w:r>
        <w:rPr>
          <w:i/>
          <w:sz w:val="24"/>
        </w:rPr>
        <w:t>Banks</w:t>
      </w:r>
      <w:r>
        <w:rPr>
          <w:i/>
          <w:spacing w:val="-3"/>
          <w:sz w:val="24"/>
        </w:rPr>
        <w:t xml:space="preserve"> </w:t>
      </w:r>
      <w:r>
        <w:rPr>
          <w:i/>
          <w:sz w:val="24"/>
        </w:rPr>
        <w:t>and</w:t>
      </w:r>
      <w:r>
        <w:rPr>
          <w:i/>
          <w:spacing w:val="-3"/>
          <w:sz w:val="24"/>
        </w:rPr>
        <w:t xml:space="preserve"> </w:t>
      </w:r>
      <w:r>
        <w:rPr>
          <w:i/>
          <w:sz w:val="24"/>
        </w:rPr>
        <w:t>Politics</w:t>
      </w:r>
      <w:r>
        <w:rPr>
          <w:i/>
          <w:spacing w:val="-3"/>
          <w:sz w:val="24"/>
        </w:rPr>
        <w:t xml:space="preserve"> </w:t>
      </w:r>
      <w:r>
        <w:rPr>
          <w:i/>
          <w:sz w:val="24"/>
        </w:rPr>
        <w:t>in</w:t>
      </w:r>
      <w:r>
        <w:rPr>
          <w:i/>
          <w:spacing w:val="-3"/>
          <w:sz w:val="24"/>
        </w:rPr>
        <w:t xml:space="preserve"> </w:t>
      </w:r>
      <w:r>
        <w:rPr>
          <w:i/>
          <w:sz w:val="24"/>
        </w:rPr>
        <w:t>America:</w:t>
      </w:r>
      <w:r>
        <w:rPr>
          <w:i/>
          <w:spacing w:val="-4"/>
          <w:sz w:val="24"/>
        </w:rPr>
        <w:t xml:space="preserve"> </w:t>
      </w:r>
      <w:r>
        <w:rPr>
          <w:i/>
          <w:sz w:val="24"/>
        </w:rPr>
        <w:t>From</w:t>
      </w:r>
      <w:r>
        <w:rPr>
          <w:i/>
          <w:spacing w:val="-4"/>
          <w:sz w:val="24"/>
        </w:rPr>
        <w:t xml:space="preserve"> </w:t>
      </w:r>
      <w:r>
        <w:rPr>
          <w:i/>
          <w:sz w:val="24"/>
        </w:rPr>
        <w:t>the</w:t>
      </w:r>
      <w:r>
        <w:rPr>
          <w:i/>
          <w:spacing w:val="-4"/>
          <w:sz w:val="24"/>
        </w:rPr>
        <w:t xml:space="preserve"> </w:t>
      </w:r>
      <w:r>
        <w:rPr>
          <w:i/>
          <w:sz w:val="24"/>
        </w:rPr>
        <w:t>Revolution</w:t>
      </w:r>
      <w:r>
        <w:rPr>
          <w:i/>
          <w:spacing w:val="-2"/>
          <w:sz w:val="24"/>
        </w:rPr>
        <w:t xml:space="preserve"> </w:t>
      </w:r>
      <w:r>
        <w:rPr>
          <w:i/>
          <w:sz w:val="24"/>
        </w:rPr>
        <w:t>to</w:t>
      </w:r>
      <w:r>
        <w:rPr>
          <w:i/>
          <w:spacing w:val="-3"/>
          <w:sz w:val="24"/>
        </w:rPr>
        <w:t xml:space="preserve"> </w:t>
      </w:r>
      <w:r>
        <w:rPr>
          <w:i/>
          <w:sz w:val="24"/>
        </w:rPr>
        <w:t>the</w:t>
      </w:r>
      <w:r>
        <w:rPr>
          <w:i/>
          <w:spacing w:val="-4"/>
          <w:sz w:val="24"/>
        </w:rPr>
        <w:t xml:space="preserve"> </w:t>
      </w:r>
      <w:r>
        <w:rPr>
          <w:i/>
          <w:sz w:val="24"/>
        </w:rPr>
        <w:t>Civil</w:t>
      </w:r>
      <w:r>
        <w:rPr>
          <w:i/>
          <w:spacing w:val="-3"/>
          <w:sz w:val="24"/>
        </w:rPr>
        <w:t xml:space="preserve"> </w:t>
      </w:r>
      <w:r>
        <w:rPr>
          <w:i/>
          <w:spacing w:val="-4"/>
          <w:sz w:val="24"/>
        </w:rPr>
        <w:t>War.</w:t>
      </w:r>
    </w:p>
    <w:p w14:paraId="6835F1F6" w14:textId="77777777" w:rsidR="00080F02" w:rsidRDefault="002E4E1A">
      <w:pPr>
        <w:pStyle w:val="BodyText"/>
        <w:spacing w:before="4"/>
        <w:ind w:left="100"/>
      </w:pPr>
      <w:r>
        <w:t>Princeton:</w:t>
      </w:r>
      <w:r>
        <w:rPr>
          <w:spacing w:val="-13"/>
        </w:rPr>
        <w:t xml:space="preserve"> </w:t>
      </w:r>
      <w:r>
        <w:t>Princeton</w:t>
      </w:r>
      <w:r>
        <w:rPr>
          <w:spacing w:val="-10"/>
        </w:rPr>
        <w:t xml:space="preserve"> </w:t>
      </w:r>
      <w:r>
        <w:t>University</w:t>
      </w:r>
      <w:r>
        <w:rPr>
          <w:spacing w:val="-15"/>
        </w:rPr>
        <w:t xml:space="preserve"> </w:t>
      </w:r>
      <w:r>
        <w:t>Press,</w:t>
      </w:r>
      <w:r>
        <w:rPr>
          <w:spacing w:val="-10"/>
        </w:rPr>
        <w:t xml:space="preserve"> </w:t>
      </w:r>
      <w:r>
        <w:rPr>
          <w:spacing w:val="-2"/>
        </w:rPr>
        <w:t>1957.</w:t>
      </w:r>
    </w:p>
    <w:p w14:paraId="6835F1F7" w14:textId="77777777" w:rsidR="00080F02" w:rsidRDefault="002E4E1A">
      <w:pPr>
        <w:spacing w:before="224" w:line="242" w:lineRule="auto"/>
        <w:ind w:left="100" w:right="119"/>
        <w:rPr>
          <w:sz w:val="24"/>
        </w:rPr>
      </w:pPr>
      <w:r>
        <w:rPr>
          <w:sz w:val="24"/>
        </w:rPr>
        <w:t>Hammond,</w:t>
      </w:r>
      <w:r>
        <w:rPr>
          <w:spacing w:val="-3"/>
          <w:sz w:val="24"/>
        </w:rPr>
        <w:t xml:space="preserve"> </w:t>
      </w:r>
      <w:r>
        <w:rPr>
          <w:sz w:val="24"/>
        </w:rPr>
        <w:t>Jabez</w:t>
      </w:r>
      <w:r>
        <w:rPr>
          <w:spacing w:val="-2"/>
          <w:sz w:val="24"/>
        </w:rPr>
        <w:t xml:space="preserve"> </w:t>
      </w:r>
      <w:r>
        <w:rPr>
          <w:sz w:val="24"/>
        </w:rPr>
        <w:t>D.</w:t>
      </w:r>
      <w:r>
        <w:rPr>
          <w:spacing w:val="-4"/>
          <w:sz w:val="24"/>
        </w:rPr>
        <w:t xml:space="preserve"> </w:t>
      </w:r>
      <w:r>
        <w:rPr>
          <w:i/>
          <w:sz w:val="24"/>
        </w:rPr>
        <w:t>The</w:t>
      </w:r>
      <w:r>
        <w:rPr>
          <w:i/>
          <w:spacing w:val="-4"/>
          <w:sz w:val="24"/>
        </w:rPr>
        <w:t xml:space="preserve"> </w:t>
      </w:r>
      <w:r>
        <w:rPr>
          <w:i/>
          <w:sz w:val="24"/>
        </w:rPr>
        <w:t>History</w:t>
      </w:r>
      <w:r>
        <w:rPr>
          <w:i/>
          <w:spacing w:val="-4"/>
          <w:sz w:val="24"/>
        </w:rPr>
        <w:t xml:space="preserve"> </w:t>
      </w:r>
      <w:r>
        <w:rPr>
          <w:i/>
          <w:sz w:val="24"/>
        </w:rPr>
        <w:t>of</w:t>
      </w:r>
      <w:r>
        <w:rPr>
          <w:i/>
          <w:spacing w:val="-3"/>
          <w:sz w:val="24"/>
        </w:rPr>
        <w:t xml:space="preserve"> </w:t>
      </w:r>
      <w:r>
        <w:rPr>
          <w:i/>
          <w:sz w:val="24"/>
        </w:rPr>
        <w:t>Political</w:t>
      </w:r>
      <w:r>
        <w:rPr>
          <w:i/>
          <w:spacing w:val="-3"/>
          <w:sz w:val="24"/>
        </w:rPr>
        <w:t xml:space="preserve"> </w:t>
      </w:r>
      <w:r>
        <w:rPr>
          <w:i/>
          <w:sz w:val="24"/>
        </w:rPr>
        <w:t>Parties</w:t>
      </w:r>
      <w:r>
        <w:rPr>
          <w:i/>
          <w:spacing w:val="-3"/>
          <w:sz w:val="24"/>
        </w:rPr>
        <w:t xml:space="preserve"> </w:t>
      </w:r>
      <w:r>
        <w:rPr>
          <w:i/>
          <w:sz w:val="24"/>
        </w:rPr>
        <w:t>in</w:t>
      </w:r>
      <w:r>
        <w:rPr>
          <w:i/>
          <w:spacing w:val="-3"/>
          <w:sz w:val="24"/>
        </w:rPr>
        <w:t xml:space="preserve"> </w:t>
      </w:r>
      <w:r>
        <w:rPr>
          <w:i/>
          <w:sz w:val="24"/>
        </w:rPr>
        <w:t>the</w:t>
      </w:r>
      <w:r>
        <w:rPr>
          <w:i/>
          <w:spacing w:val="-4"/>
          <w:sz w:val="24"/>
        </w:rPr>
        <w:t xml:space="preserve"> </w:t>
      </w:r>
      <w:r>
        <w:rPr>
          <w:i/>
          <w:sz w:val="24"/>
        </w:rPr>
        <w:t>State</w:t>
      </w:r>
      <w:r>
        <w:rPr>
          <w:i/>
          <w:spacing w:val="-4"/>
          <w:sz w:val="24"/>
        </w:rPr>
        <w:t xml:space="preserve"> </w:t>
      </w:r>
      <w:r>
        <w:rPr>
          <w:i/>
          <w:sz w:val="24"/>
        </w:rPr>
        <w:t>of</w:t>
      </w:r>
      <w:r>
        <w:rPr>
          <w:i/>
          <w:spacing w:val="-3"/>
          <w:sz w:val="24"/>
        </w:rPr>
        <w:t xml:space="preserve"> </w:t>
      </w:r>
      <w:r>
        <w:rPr>
          <w:i/>
          <w:sz w:val="24"/>
        </w:rPr>
        <w:t>New</w:t>
      </w:r>
      <w:r>
        <w:rPr>
          <w:i/>
          <w:spacing w:val="-3"/>
          <w:sz w:val="24"/>
        </w:rPr>
        <w:t xml:space="preserve"> </w:t>
      </w:r>
      <w:r>
        <w:rPr>
          <w:i/>
          <w:sz w:val="24"/>
        </w:rPr>
        <w:t>York.</w:t>
      </w:r>
      <w:r>
        <w:rPr>
          <w:i/>
          <w:spacing w:val="-2"/>
          <w:sz w:val="24"/>
        </w:rPr>
        <w:t xml:space="preserve"> </w:t>
      </w:r>
      <w:r>
        <w:rPr>
          <w:sz w:val="24"/>
        </w:rPr>
        <w:t>Syracuse: Hall, Mills, and Co., 1852.</w:t>
      </w:r>
    </w:p>
    <w:p w14:paraId="6835F1F8" w14:textId="77777777" w:rsidR="00080F02" w:rsidRDefault="00080F02">
      <w:pPr>
        <w:spacing w:line="242" w:lineRule="auto"/>
        <w:rPr>
          <w:sz w:val="24"/>
        </w:rPr>
        <w:sectPr w:rsidR="00080F02">
          <w:pgSz w:w="12240" w:h="15840"/>
          <w:pgMar w:top="740" w:right="1680" w:bottom="960" w:left="1700" w:header="559" w:footer="774" w:gutter="0"/>
          <w:cols w:space="720"/>
        </w:sectPr>
      </w:pPr>
    </w:p>
    <w:p w14:paraId="6835F1F9" w14:textId="77777777" w:rsidR="00080F02" w:rsidRDefault="00080F02">
      <w:pPr>
        <w:pStyle w:val="BodyText"/>
        <w:rPr>
          <w:sz w:val="20"/>
        </w:rPr>
      </w:pPr>
    </w:p>
    <w:p w14:paraId="6835F1FA" w14:textId="77777777" w:rsidR="00080F02" w:rsidRDefault="00080F02">
      <w:pPr>
        <w:pStyle w:val="BodyText"/>
        <w:rPr>
          <w:sz w:val="20"/>
        </w:rPr>
      </w:pPr>
    </w:p>
    <w:p w14:paraId="6835F1FB" w14:textId="77777777" w:rsidR="00080F02" w:rsidRDefault="002E4E1A">
      <w:pPr>
        <w:spacing w:before="217" w:line="242" w:lineRule="auto"/>
        <w:ind w:left="100"/>
        <w:rPr>
          <w:sz w:val="24"/>
        </w:rPr>
      </w:pPr>
      <w:r>
        <w:rPr>
          <w:sz w:val="24"/>
        </w:rPr>
        <w:t>Handlin,</w:t>
      </w:r>
      <w:r>
        <w:rPr>
          <w:spacing w:val="-6"/>
          <w:sz w:val="24"/>
        </w:rPr>
        <w:t xml:space="preserve"> </w:t>
      </w:r>
      <w:r>
        <w:rPr>
          <w:sz w:val="24"/>
        </w:rPr>
        <w:t>Oscar.</w:t>
      </w:r>
      <w:r>
        <w:rPr>
          <w:spacing w:val="-15"/>
          <w:sz w:val="24"/>
        </w:rPr>
        <w:t xml:space="preserve"> </w:t>
      </w:r>
      <w:r>
        <w:rPr>
          <w:i/>
          <w:sz w:val="24"/>
        </w:rPr>
        <w:t>Boston's</w:t>
      </w:r>
      <w:r>
        <w:rPr>
          <w:i/>
          <w:spacing w:val="-6"/>
          <w:sz w:val="24"/>
        </w:rPr>
        <w:t xml:space="preserve"> </w:t>
      </w:r>
      <w:r>
        <w:rPr>
          <w:i/>
          <w:sz w:val="24"/>
        </w:rPr>
        <w:t>Immigrants,</w:t>
      </w:r>
      <w:r>
        <w:rPr>
          <w:i/>
          <w:spacing w:val="-6"/>
          <w:sz w:val="24"/>
        </w:rPr>
        <w:t xml:space="preserve"> </w:t>
      </w:r>
      <w:r>
        <w:rPr>
          <w:i/>
          <w:sz w:val="24"/>
        </w:rPr>
        <w:t>1790-1865:</w:t>
      </w:r>
      <w:r>
        <w:rPr>
          <w:i/>
          <w:spacing w:val="-7"/>
          <w:sz w:val="24"/>
        </w:rPr>
        <w:t xml:space="preserve"> </w:t>
      </w:r>
      <w:r>
        <w:rPr>
          <w:i/>
          <w:sz w:val="24"/>
        </w:rPr>
        <w:t>A</w:t>
      </w:r>
      <w:r>
        <w:rPr>
          <w:i/>
          <w:spacing w:val="-7"/>
          <w:sz w:val="24"/>
        </w:rPr>
        <w:t xml:space="preserve"> </w:t>
      </w:r>
      <w:r>
        <w:rPr>
          <w:i/>
          <w:sz w:val="24"/>
        </w:rPr>
        <w:t>Study</w:t>
      </w:r>
      <w:r>
        <w:rPr>
          <w:i/>
          <w:spacing w:val="-7"/>
          <w:sz w:val="24"/>
        </w:rPr>
        <w:t xml:space="preserve"> </w:t>
      </w:r>
      <w:r>
        <w:rPr>
          <w:i/>
          <w:sz w:val="24"/>
        </w:rPr>
        <w:t>in</w:t>
      </w:r>
      <w:r>
        <w:rPr>
          <w:i/>
          <w:spacing w:val="-6"/>
          <w:sz w:val="24"/>
        </w:rPr>
        <w:t xml:space="preserve"> </w:t>
      </w:r>
      <w:r>
        <w:rPr>
          <w:i/>
          <w:sz w:val="24"/>
        </w:rPr>
        <w:t>Acculturation</w:t>
      </w:r>
      <w:r>
        <w:rPr>
          <w:sz w:val="24"/>
        </w:rPr>
        <w:t>.</w:t>
      </w:r>
      <w:r>
        <w:rPr>
          <w:spacing w:val="-6"/>
          <w:sz w:val="24"/>
        </w:rPr>
        <w:t xml:space="preserve"> </w:t>
      </w:r>
      <w:r>
        <w:rPr>
          <w:sz w:val="24"/>
        </w:rPr>
        <w:t>Cambridge: Harvard University Press, 1941.</w:t>
      </w:r>
    </w:p>
    <w:p w14:paraId="6835F1FC" w14:textId="77777777" w:rsidR="00080F02" w:rsidRDefault="00080F02">
      <w:pPr>
        <w:pStyle w:val="BodyText"/>
        <w:spacing w:before="3"/>
        <w:rPr>
          <w:sz w:val="22"/>
        </w:rPr>
      </w:pPr>
    </w:p>
    <w:p w14:paraId="6835F1FD" w14:textId="77777777" w:rsidR="00080F02" w:rsidRDefault="002E4E1A">
      <w:pPr>
        <w:spacing w:line="225" w:lineRule="auto"/>
        <w:ind w:left="100"/>
        <w:rPr>
          <w:sz w:val="24"/>
        </w:rPr>
      </w:pPr>
      <w:r>
        <w:rPr>
          <w:sz w:val="24"/>
        </w:rPr>
        <w:t>Hatch,</w:t>
      </w:r>
      <w:r>
        <w:rPr>
          <w:spacing w:val="-8"/>
          <w:sz w:val="24"/>
        </w:rPr>
        <w:t xml:space="preserve"> </w:t>
      </w:r>
      <w:r>
        <w:rPr>
          <w:sz w:val="24"/>
        </w:rPr>
        <w:t>Nathan</w:t>
      </w:r>
      <w:r>
        <w:rPr>
          <w:spacing w:val="-5"/>
          <w:sz w:val="24"/>
        </w:rPr>
        <w:t xml:space="preserve"> </w:t>
      </w:r>
      <w:r>
        <w:rPr>
          <w:sz w:val="24"/>
        </w:rPr>
        <w:t>O.</w:t>
      </w:r>
      <w:r>
        <w:rPr>
          <w:spacing w:val="-16"/>
          <w:sz w:val="24"/>
        </w:rPr>
        <w:t xml:space="preserve"> </w:t>
      </w:r>
      <w:r>
        <w:rPr>
          <w:i/>
          <w:sz w:val="24"/>
        </w:rPr>
        <w:t>The</w:t>
      </w:r>
      <w:r>
        <w:rPr>
          <w:i/>
          <w:spacing w:val="-6"/>
          <w:sz w:val="24"/>
        </w:rPr>
        <w:t xml:space="preserve"> </w:t>
      </w:r>
      <w:r>
        <w:rPr>
          <w:i/>
          <w:sz w:val="24"/>
        </w:rPr>
        <w:t>Democratization</w:t>
      </w:r>
      <w:r>
        <w:rPr>
          <w:i/>
          <w:spacing w:val="-5"/>
          <w:sz w:val="24"/>
        </w:rPr>
        <w:t xml:space="preserve"> </w:t>
      </w:r>
      <w:r>
        <w:rPr>
          <w:i/>
          <w:sz w:val="24"/>
        </w:rPr>
        <w:t>of</w:t>
      </w:r>
      <w:r>
        <w:rPr>
          <w:i/>
          <w:spacing w:val="-5"/>
          <w:sz w:val="24"/>
        </w:rPr>
        <w:t xml:space="preserve"> </w:t>
      </w:r>
      <w:r>
        <w:rPr>
          <w:i/>
          <w:sz w:val="24"/>
        </w:rPr>
        <w:t>American</w:t>
      </w:r>
      <w:r>
        <w:rPr>
          <w:i/>
          <w:spacing w:val="-5"/>
          <w:sz w:val="24"/>
        </w:rPr>
        <w:t xml:space="preserve"> </w:t>
      </w:r>
      <w:r>
        <w:rPr>
          <w:i/>
          <w:sz w:val="24"/>
        </w:rPr>
        <w:t>Christianity</w:t>
      </w:r>
      <w:r>
        <w:rPr>
          <w:sz w:val="24"/>
        </w:rPr>
        <w:t>.</w:t>
      </w:r>
      <w:r>
        <w:rPr>
          <w:spacing w:val="-5"/>
          <w:sz w:val="24"/>
        </w:rPr>
        <w:t xml:space="preserve"> </w:t>
      </w:r>
      <w:r>
        <w:rPr>
          <w:sz w:val="24"/>
        </w:rPr>
        <w:t>New</w:t>
      </w:r>
      <w:r>
        <w:rPr>
          <w:spacing w:val="-6"/>
          <w:sz w:val="24"/>
        </w:rPr>
        <w:t xml:space="preserve"> </w:t>
      </w:r>
      <w:r>
        <w:rPr>
          <w:sz w:val="24"/>
        </w:rPr>
        <w:t>Haven:</w:t>
      </w:r>
      <w:r>
        <w:rPr>
          <w:spacing w:val="-5"/>
          <w:sz w:val="24"/>
        </w:rPr>
        <w:t xml:space="preserve"> </w:t>
      </w:r>
      <w:r>
        <w:rPr>
          <w:sz w:val="24"/>
        </w:rPr>
        <w:t>Yale Unive</w:t>
      </w:r>
      <w:r>
        <w:rPr>
          <w:sz w:val="24"/>
        </w:rPr>
        <w:t>rsity Press, 1989.</w:t>
      </w:r>
    </w:p>
    <w:p w14:paraId="6835F1FE" w14:textId="77777777" w:rsidR="00080F02" w:rsidRDefault="00080F02">
      <w:pPr>
        <w:pStyle w:val="BodyText"/>
        <w:spacing w:before="6"/>
        <w:rPr>
          <w:sz w:val="21"/>
        </w:rPr>
      </w:pPr>
    </w:p>
    <w:p w14:paraId="6835F1FF" w14:textId="77777777" w:rsidR="00080F02" w:rsidRDefault="002E4E1A">
      <w:pPr>
        <w:spacing w:line="242" w:lineRule="auto"/>
        <w:ind w:left="100" w:right="591"/>
        <w:rPr>
          <w:sz w:val="24"/>
        </w:rPr>
      </w:pPr>
      <w:r>
        <w:rPr>
          <w:sz w:val="24"/>
        </w:rPr>
        <w:t>Hershkovitz,</w:t>
      </w:r>
      <w:r>
        <w:rPr>
          <w:spacing w:val="-6"/>
          <w:sz w:val="24"/>
        </w:rPr>
        <w:t xml:space="preserve"> </w:t>
      </w:r>
      <w:r>
        <w:rPr>
          <w:sz w:val="24"/>
        </w:rPr>
        <w:t>Leo.</w:t>
      </w:r>
      <w:r>
        <w:rPr>
          <w:spacing w:val="-6"/>
          <w:sz w:val="24"/>
        </w:rPr>
        <w:t xml:space="preserve"> </w:t>
      </w:r>
      <w:r>
        <w:rPr>
          <w:sz w:val="24"/>
        </w:rPr>
        <w:t>“The</w:t>
      </w:r>
      <w:r>
        <w:rPr>
          <w:spacing w:val="-7"/>
          <w:sz w:val="24"/>
        </w:rPr>
        <w:t xml:space="preserve"> </w:t>
      </w:r>
      <w:r>
        <w:rPr>
          <w:sz w:val="24"/>
        </w:rPr>
        <w:t>Native</w:t>
      </w:r>
      <w:r>
        <w:rPr>
          <w:spacing w:val="-7"/>
          <w:sz w:val="24"/>
        </w:rPr>
        <w:t xml:space="preserve"> </w:t>
      </w:r>
      <w:r>
        <w:rPr>
          <w:sz w:val="24"/>
        </w:rPr>
        <w:t>American</w:t>
      </w:r>
      <w:r>
        <w:rPr>
          <w:spacing w:val="-6"/>
          <w:sz w:val="24"/>
        </w:rPr>
        <w:t xml:space="preserve"> </w:t>
      </w:r>
      <w:r>
        <w:rPr>
          <w:sz w:val="24"/>
        </w:rPr>
        <w:t>Democratic</w:t>
      </w:r>
      <w:r>
        <w:rPr>
          <w:spacing w:val="-7"/>
          <w:sz w:val="24"/>
        </w:rPr>
        <w:t xml:space="preserve"> </w:t>
      </w:r>
      <w:r>
        <w:rPr>
          <w:sz w:val="24"/>
        </w:rPr>
        <w:t>Association</w:t>
      </w:r>
      <w:r>
        <w:rPr>
          <w:spacing w:val="-6"/>
          <w:sz w:val="24"/>
        </w:rPr>
        <w:t xml:space="preserve"> </w:t>
      </w:r>
      <w:r>
        <w:rPr>
          <w:sz w:val="24"/>
        </w:rPr>
        <w:t>in</w:t>
      </w:r>
      <w:r>
        <w:rPr>
          <w:spacing w:val="-6"/>
          <w:sz w:val="24"/>
        </w:rPr>
        <w:t xml:space="preserve"> </w:t>
      </w:r>
      <w:r>
        <w:rPr>
          <w:sz w:val="24"/>
        </w:rPr>
        <w:t>New</w:t>
      </w:r>
      <w:r>
        <w:rPr>
          <w:spacing w:val="-7"/>
          <w:sz w:val="24"/>
        </w:rPr>
        <w:t xml:space="preserve"> </w:t>
      </w:r>
      <w:r>
        <w:rPr>
          <w:sz w:val="24"/>
        </w:rPr>
        <w:t>York</w:t>
      </w:r>
      <w:r>
        <w:rPr>
          <w:spacing w:val="-7"/>
          <w:sz w:val="24"/>
        </w:rPr>
        <w:t xml:space="preserve"> </w:t>
      </w:r>
      <w:r>
        <w:rPr>
          <w:sz w:val="24"/>
        </w:rPr>
        <w:t>City, 1835-36</w:t>
      </w:r>
      <w:r>
        <w:rPr>
          <w:i/>
          <w:sz w:val="24"/>
        </w:rPr>
        <w:t xml:space="preserve">.” New-York Historical Society Quarterly </w:t>
      </w:r>
      <w:r>
        <w:rPr>
          <w:sz w:val="24"/>
        </w:rPr>
        <w:t>46 (January 1962): 41-60.</w:t>
      </w:r>
    </w:p>
    <w:p w14:paraId="6835F200" w14:textId="77777777" w:rsidR="00080F02" w:rsidRDefault="002E4E1A">
      <w:pPr>
        <w:pStyle w:val="BodyText"/>
        <w:spacing w:before="223"/>
        <w:ind w:left="100"/>
        <w:rPr>
          <w:i/>
        </w:rPr>
      </w:pPr>
      <w:proofErr w:type="spellStart"/>
      <w:r>
        <w:t>Hesseltine</w:t>
      </w:r>
      <w:proofErr w:type="spellEnd"/>
      <w:r>
        <w:t>,</w:t>
      </w:r>
      <w:r>
        <w:rPr>
          <w:spacing w:val="-5"/>
        </w:rPr>
        <w:t xml:space="preserve"> </w:t>
      </w:r>
      <w:r>
        <w:t>William</w:t>
      </w:r>
      <w:r>
        <w:rPr>
          <w:spacing w:val="-4"/>
        </w:rPr>
        <w:t xml:space="preserve"> </w:t>
      </w:r>
      <w:r>
        <w:t>B.</w:t>
      </w:r>
      <w:r>
        <w:rPr>
          <w:spacing w:val="-4"/>
        </w:rPr>
        <w:t xml:space="preserve"> </w:t>
      </w:r>
      <w:r>
        <w:t>and</w:t>
      </w:r>
      <w:r>
        <w:rPr>
          <w:spacing w:val="-4"/>
        </w:rPr>
        <w:t xml:space="preserve"> </w:t>
      </w:r>
      <w:r>
        <w:t>Larry</w:t>
      </w:r>
      <w:r>
        <w:rPr>
          <w:spacing w:val="-11"/>
        </w:rPr>
        <w:t xml:space="preserve"> </w:t>
      </w:r>
      <w:proofErr w:type="spellStart"/>
      <w:r>
        <w:t>Gara</w:t>
      </w:r>
      <w:proofErr w:type="spellEnd"/>
      <w:r>
        <w:t>,</w:t>
      </w:r>
      <w:r>
        <w:rPr>
          <w:spacing w:val="-4"/>
        </w:rPr>
        <w:t xml:space="preserve"> </w:t>
      </w:r>
      <w:r>
        <w:t>eds.,</w:t>
      </w:r>
      <w:r>
        <w:rPr>
          <w:spacing w:val="-4"/>
        </w:rPr>
        <w:t xml:space="preserve"> </w:t>
      </w:r>
      <w:r>
        <w:t>“A</w:t>
      </w:r>
      <w:r>
        <w:rPr>
          <w:spacing w:val="-5"/>
        </w:rPr>
        <w:t xml:space="preserve"> </w:t>
      </w:r>
      <w:r>
        <w:t>Visit</w:t>
      </w:r>
      <w:r>
        <w:rPr>
          <w:spacing w:val="-3"/>
        </w:rPr>
        <w:t xml:space="preserve"> </w:t>
      </w:r>
      <w:r>
        <w:t>to</w:t>
      </w:r>
      <w:r>
        <w:rPr>
          <w:spacing w:val="-4"/>
        </w:rPr>
        <w:t xml:space="preserve"> </w:t>
      </w:r>
      <w:r>
        <w:t>Kinderhook.”</w:t>
      </w:r>
      <w:r>
        <w:rPr>
          <w:spacing w:val="-15"/>
        </w:rPr>
        <w:t xml:space="preserve"> </w:t>
      </w:r>
      <w:r>
        <w:rPr>
          <w:i/>
        </w:rPr>
        <w:t>New</w:t>
      </w:r>
      <w:r>
        <w:rPr>
          <w:i/>
          <w:spacing w:val="-4"/>
        </w:rPr>
        <w:t xml:space="preserve"> </w:t>
      </w:r>
      <w:r>
        <w:rPr>
          <w:i/>
        </w:rPr>
        <w:t>York</w:t>
      </w:r>
      <w:r>
        <w:rPr>
          <w:i/>
          <w:spacing w:val="-5"/>
        </w:rPr>
        <w:t xml:space="preserve"> </w:t>
      </w:r>
      <w:r>
        <w:rPr>
          <w:i/>
          <w:spacing w:val="-2"/>
        </w:rPr>
        <w:t>History</w:t>
      </w:r>
    </w:p>
    <w:p w14:paraId="6835F201" w14:textId="77777777" w:rsidR="00080F02" w:rsidRDefault="002E4E1A">
      <w:pPr>
        <w:pStyle w:val="BodyText"/>
        <w:spacing w:before="4"/>
        <w:ind w:left="100"/>
      </w:pPr>
      <w:r>
        <w:t>35</w:t>
      </w:r>
      <w:r>
        <w:rPr>
          <w:spacing w:val="-4"/>
        </w:rPr>
        <w:t xml:space="preserve"> </w:t>
      </w:r>
      <w:r>
        <w:t>(1954):</w:t>
      </w:r>
      <w:r>
        <w:rPr>
          <w:spacing w:val="-4"/>
        </w:rPr>
        <w:t xml:space="preserve"> </w:t>
      </w:r>
      <w:r>
        <w:t>177-</w:t>
      </w:r>
      <w:r>
        <w:rPr>
          <w:spacing w:val="-4"/>
        </w:rPr>
        <w:t>182.</w:t>
      </w:r>
    </w:p>
    <w:p w14:paraId="6835F202" w14:textId="77777777" w:rsidR="00080F02" w:rsidRDefault="00080F02">
      <w:pPr>
        <w:pStyle w:val="BodyText"/>
        <w:spacing w:before="4"/>
        <w:rPr>
          <w:sz w:val="22"/>
        </w:rPr>
      </w:pPr>
    </w:p>
    <w:p w14:paraId="6835F203" w14:textId="77777777" w:rsidR="00080F02" w:rsidRDefault="002E4E1A">
      <w:pPr>
        <w:spacing w:line="225" w:lineRule="auto"/>
        <w:ind w:left="100" w:right="156"/>
        <w:rPr>
          <w:sz w:val="24"/>
        </w:rPr>
      </w:pPr>
      <w:r>
        <w:rPr>
          <w:sz w:val="24"/>
        </w:rPr>
        <w:t>Hewitt,</w:t>
      </w:r>
      <w:r>
        <w:rPr>
          <w:spacing w:val="-6"/>
          <w:sz w:val="24"/>
        </w:rPr>
        <w:t xml:space="preserve"> </w:t>
      </w:r>
      <w:r>
        <w:rPr>
          <w:sz w:val="24"/>
        </w:rPr>
        <w:t>Nancy</w:t>
      </w:r>
      <w:r>
        <w:rPr>
          <w:spacing w:val="-13"/>
          <w:sz w:val="24"/>
        </w:rPr>
        <w:t xml:space="preserve"> </w:t>
      </w:r>
      <w:r>
        <w:rPr>
          <w:sz w:val="24"/>
        </w:rPr>
        <w:t>A.</w:t>
      </w:r>
      <w:r>
        <w:rPr>
          <w:spacing w:val="-8"/>
          <w:sz w:val="24"/>
        </w:rPr>
        <w:t xml:space="preserve"> </w:t>
      </w:r>
      <w:r>
        <w:rPr>
          <w:i/>
          <w:sz w:val="24"/>
        </w:rPr>
        <w:t>Women's</w:t>
      </w:r>
      <w:r>
        <w:rPr>
          <w:i/>
          <w:spacing w:val="-6"/>
          <w:sz w:val="24"/>
        </w:rPr>
        <w:t xml:space="preserve"> </w:t>
      </w:r>
      <w:r>
        <w:rPr>
          <w:i/>
          <w:sz w:val="24"/>
        </w:rPr>
        <w:t>Activism</w:t>
      </w:r>
      <w:r>
        <w:rPr>
          <w:i/>
          <w:spacing w:val="-7"/>
          <w:sz w:val="24"/>
        </w:rPr>
        <w:t xml:space="preserve"> </w:t>
      </w:r>
      <w:r>
        <w:rPr>
          <w:i/>
          <w:sz w:val="24"/>
        </w:rPr>
        <w:t>and</w:t>
      </w:r>
      <w:r>
        <w:rPr>
          <w:i/>
          <w:spacing w:val="-6"/>
          <w:sz w:val="24"/>
        </w:rPr>
        <w:t xml:space="preserve"> </w:t>
      </w:r>
      <w:r>
        <w:rPr>
          <w:i/>
          <w:sz w:val="24"/>
        </w:rPr>
        <w:t>Social</w:t>
      </w:r>
      <w:r>
        <w:rPr>
          <w:i/>
          <w:spacing w:val="-6"/>
          <w:sz w:val="24"/>
        </w:rPr>
        <w:t xml:space="preserve"> </w:t>
      </w:r>
      <w:r>
        <w:rPr>
          <w:i/>
          <w:sz w:val="24"/>
        </w:rPr>
        <w:t>Change:</w:t>
      </w:r>
      <w:r>
        <w:rPr>
          <w:i/>
          <w:spacing w:val="-7"/>
          <w:sz w:val="24"/>
        </w:rPr>
        <w:t xml:space="preserve"> </w:t>
      </w:r>
      <w:r>
        <w:rPr>
          <w:i/>
          <w:sz w:val="24"/>
        </w:rPr>
        <w:t>Rochester,</w:t>
      </w:r>
      <w:r>
        <w:rPr>
          <w:i/>
          <w:spacing w:val="-6"/>
          <w:sz w:val="24"/>
        </w:rPr>
        <w:t xml:space="preserve"> </w:t>
      </w:r>
      <w:r>
        <w:rPr>
          <w:i/>
          <w:sz w:val="24"/>
        </w:rPr>
        <w:t>New</w:t>
      </w:r>
      <w:r>
        <w:rPr>
          <w:i/>
          <w:spacing w:val="-6"/>
          <w:sz w:val="24"/>
        </w:rPr>
        <w:t xml:space="preserve"> </w:t>
      </w:r>
      <w:r>
        <w:rPr>
          <w:i/>
          <w:sz w:val="24"/>
        </w:rPr>
        <w:t>York,</w:t>
      </w:r>
      <w:r>
        <w:rPr>
          <w:i/>
          <w:spacing w:val="-6"/>
          <w:sz w:val="24"/>
        </w:rPr>
        <w:t xml:space="preserve"> </w:t>
      </w:r>
      <w:r>
        <w:rPr>
          <w:i/>
          <w:sz w:val="24"/>
        </w:rPr>
        <w:t xml:space="preserve">1822- 1872. </w:t>
      </w:r>
      <w:r>
        <w:rPr>
          <w:sz w:val="24"/>
        </w:rPr>
        <w:t>Ithaca: Cornell University Press, 1984.</w:t>
      </w:r>
    </w:p>
    <w:p w14:paraId="6835F204" w14:textId="77777777" w:rsidR="00080F02" w:rsidRDefault="00080F02">
      <w:pPr>
        <w:pStyle w:val="BodyText"/>
        <w:spacing w:before="6"/>
        <w:rPr>
          <w:sz w:val="21"/>
        </w:rPr>
      </w:pPr>
    </w:p>
    <w:p w14:paraId="6835F205" w14:textId="77777777" w:rsidR="00080F02" w:rsidRDefault="002E4E1A">
      <w:pPr>
        <w:spacing w:line="242" w:lineRule="auto"/>
        <w:ind w:left="100" w:right="624"/>
        <w:rPr>
          <w:sz w:val="24"/>
        </w:rPr>
      </w:pPr>
      <w:proofErr w:type="spellStart"/>
      <w:r>
        <w:rPr>
          <w:sz w:val="24"/>
        </w:rPr>
        <w:t>Hietala</w:t>
      </w:r>
      <w:proofErr w:type="spellEnd"/>
      <w:r>
        <w:rPr>
          <w:sz w:val="24"/>
        </w:rPr>
        <w:t>,</w:t>
      </w:r>
      <w:r>
        <w:rPr>
          <w:spacing w:val="-5"/>
          <w:sz w:val="24"/>
        </w:rPr>
        <w:t xml:space="preserve"> </w:t>
      </w:r>
      <w:r>
        <w:rPr>
          <w:sz w:val="24"/>
        </w:rPr>
        <w:t>Thomas</w:t>
      </w:r>
      <w:r>
        <w:rPr>
          <w:spacing w:val="-5"/>
          <w:sz w:val="24"/>
        </w:rPr>
        <w:t xml:space="preserve"> </w:t>
      </w:r>
      <w:r>
        <w:rPr>
          <w:sz w:val="24"/>
        </w:rPr>
        <w:t>R.</w:t>
      </w:r>
      <w:r>
        <w:rPr>
          <w:spacing w:val="-9"/>
          <w:sz w:val="24"/>
        </w:rPr>
        <w:t xml:space="preserve"> </w:t>
      </w:r>
      <w:r>
        <w:rPr>
          <w:i/>
          <w:sz w:val="24"/>
        </w:rPr>
        <w:t>Manifest</w:t>
      </w:r>
      <w:r>
        <w:rPr>
          <w:i/>
          <w:spacing w:val="-5"/>
          <w:sz w:val="24"/>
        </w:rPr>
        <w:t xml:space="preserve"> </w:t>
      </w:r>
      <w:r>
        <w:rPr>
          <w:i/>
          <w:sz w:val="24"/>
        </w:rPr>
        <w:t>Design:</w:t>
      </w:r>
      <w:r>
        <w:rPr>
          <w:i/>
          <w:spacing w:val="-6"/>
          <w:sz w:val="24"/>
        </w:rPr>
        <w:t xml:space="preserve"> </w:t>
      </w:r>
      <w:r>
        <w:rPr>
          <w:i/>
          <w:sz w:val="24"/>
        </w:rPr>
        <w:t>Anxious</w:t>
      </w:r>
      <w:r>
        <w:rPr>
          <w:i/>
          <w:spacing w:val="-5"/>
          <w:sz w:val="24"/>
        </w:rPr>
        <w:t xml:space="preserve"> </w:t>
      </w:r>
      <w:r>
        <w:rPr>
          <w:i/>
          <w:sz w:val="24"/>
        </w:rPr>
        <w:t>Aggrandizement</w:t>
      </w:r>
      <w:r>
        <w:rPr>
          <w:i/>
          <w:spacing w:val="-5"/>
          <w:sz w:val="24"/>
        </w:rPr>
        <w:t xml:space="preserve"> </w:t>
      </w:r>
      <w:r>
        <w:rPr>
          <w:i/>
          <w:sz w:val="24"/>
        </w:rPr>
        <w:t>in</w:t>
      </w:r>
      <w:r>
        <w:rPr>
          <w:i/>
          <w:spacing w:val="-5"/>
          <w:sz w:val="24"/>
        </w:rPr>
        <w:t xml:space="preserve"> </w:t>
      </w:r>
      <w:r>
        <w:rPr>
          <w:i/>
          <w:sz w:val="24"/>
        </w:rPr>
        <w:t>Late</w:t>
      </w:r>
      <w:r>
        <w:rPr>
          <w:i/>
          <w:spacing w:val="-6"/>
          <w:sz w:val="24"/>
        </w:rPr>
        <w:t xml:space="preserve"> </w:t>
      </w:r>
      <w:r>
        <w:rPr>
          <w:i/>
          <w:sz w:val="24"/>
        </w:rPr>
        <w:t xml:space="preserve">Jacksonian America. </w:t>
      </w:r>
      <w:r>
        <w:rPr>
          <w:sz w:val="24"/>
        </w:rPr>
        <w:t>Ithaca: Cornell University Press, 1985.</w:t>
      </w:r>
    </w:p>
    <w:p w14:paraId="6835F206" w14:textId="77777777" w:rsidR="00080F02" w:rsidRDefault="002E4E1A">
      <w:pPr>
        <w:spacing w:before="223" w:line="242" w:lineRule="auto"/>
        <w:ind w:left="100" w:right="624"/>
        <w:rPr>
          <w:sz w:val="24"/>
        </w:rPr>
      </w:pPr>
      <w:proofErr w:type="spellStart"/>
      <w:r>
        <w:rPr>
          <w:sz w:val="24"/>
        </w:rPr>
        <w:t>Hoffert</w:t>
      </w:r>
      <w:proofErr w:type="spellEnd"/>
      <w:r>
        <w:rPr>
          <w:sz w:val="24"/>
        </w:rPr>
        <w:t>,</w:t>
      </w:r>
      <w:r>
        <w:rPr>
          <w:spacing w:val="-6"/>
          <w:sz w:val="24"/>
        </w:rPr>
        <w:t xml:space="preserve"> </w:t>
      </w:r>
      <w:r>
        <w:rPr>
          <w:sz w:val="24"/>
        </w:rPr>
        <w:t>Sylvia</w:t>
      </w:r>
      <w:r>
        <w:rPr>
          <w:spacing w:val="-6"/>
          <w:sz w:val="24"/>
        </w:rPr>
        <w:t xml:space="preserve"> </w:t>
      </w:r>
      <w:r>
        <w:rPr>
          <w:sz w:val="24"/>
        </w:rPr>
        <w:t>D.</w:t>
      </w:r>
      <w:r>
        <w:rPr>
          <w:spacing w:val="-9"/>
          <w:sz w:val="24"/>
        </w:rPr>
        <w:t xml:space="preserve"> </w:t>
      </w:r>
      <w:r>
        <w:rPr>
          <w:i/>
          <w:sz w:val="24"/>
        </w:rPr>
        <w:t>A</w:t>
      </w:r>
      <w:r>
        <w:rPr>
          <w:i/>
          <w:spacing w:val="-6"/>
          <w:sz w:val="24"/>
        </w:rPr>
        <w:t xml:space="preserve"> </w:t>
      </w:r>
      <w:r>
        <w:rPr>
          <w:i/>
          <w:sz w:val="24"/>
        </w:rPr>
        <w:t>History</w:t>
      </w:r>
      <w:r>
        <w:rPr>
          <w:i/>
          <w:spacing w:val="-6"/>
          <w:sz w:val="24"/>
        </w:rPr>
        <w:t xml:space="preserve"> </w:t>
      </w:r>
      <w:r>
        <w:rPr>
          <w:i/>
          <w:sz w:val="24"/>
        </w:rPr>
        <w:t>of</w:t>
      </w:r>
      <w:r>
        <w:rPr>
          <w:i/>
          <w:spacing w:val="-5"/>
          <w:sz w:val="24"/>
        </w:rPr>
        <w:t xml:space="preserve"> </w:t>
      </w:r>
      <w:r>
        <w:rPr>
          <w:i/>
          <w:sz w:val="24"/>
        </w:rPr>
        <w:t>Gender</w:t>
      </w:r>
      <w:r>
        <w:rPr>
          <w:i/>
          <w:spacing w:val="-5"/>
          <w:sz w:val="24"/>
        </w:rPr>
        <w:t xml:space="preserve"> </w:t>
      </w:r>
      <w:r>
        <w:rPr>
          <w:i/>
          <w:sz w:val="24"/>
        </w:rPr>
        <w:t>in</w:t>
      </w:r>
      <w:r>
        <w:rPr>
          <w:i/>
          <w:spacing w:val="-5"/>
          <w:sz w:val="24"/>
        </w:rPr>
        <w:t xml:space="preserve"> </w:t>
      </w:r>
      <w:r>
        <w:rPr>
          <w:i/>
          <w:sz w:val="24"/>
        </w:rPr>
        <w:t>America:</w:t>
      </w:r>
      <w:r>
        <w:rPr>
          <w:i/>
          <w:spacing w:val="-6"/>
          <w:sz w:val="24"/>
        </w:rPr>
        <w:t xml:space="preserve"> </w:t>
      </w:r>
      <w:r>
        <w:rPr>
          <w:i/>
          <w:sz w:val="24"/>
        </w:rPr>
        <w:t>Essays,</w:t>
      </w:r>
      <w:r>
        <w:rPr>
          <w:i/>
          <w:spacing w:val="-5"/>
          <w:sz w:val="24"/>
        </w:rPr>
        <w:t xml:space="preserve"> </w:t>
      </w:r>
      <w:r>
        <w:rPr>
          <w:i/>
          <w:sz w:val="24"/>
        </w:rPr>
        <w:t>Documents</w:t>
      </w:r>
      <w:r>
        <w:rPr>
          <w:i/>
          <w:spacing w:val="-5"/>
          <w:sz w:val="24"/>
        </w:rPr>
        <w:t xml:space="preserve"> </w:t>
      </w:r>
      <w:r>
        <w:rPr>
          <w:i/>
          <w:sz w:val="24"/>
        </w:rPr>
        <w:t>and</w:t>
      </w:r>
      <w:r>
        <w:rPr>
          <w:i/>
          <w:spacing w:val="-5"/>
          <w:sz w:val="24"/>
        </w:rPr>
        <w:t xml:space="preserve"> </w:t>
      </w:r>
      <w:r>
        <w:rPr>
          <w:i/>
          <w:sz w:val="24"/>
        </w:rPr>
        <w:t>Articles</w:t>
      </w:r>
      <w:r>
        <w:rPr>
          <w:sz w:val="24"/>
        </w:rPr>
        <w:t>. Upper Saddle River, NJ: Prentice Hall, 2003.</w:t>
      </w:r>
    </w:p>
    <w:p w14:paraId="6835F207" w14:textId="77777777" w:rsidR="00080F02" w:rsidRDefault="00080F02">
      <w:pPr>
        <w:pStyle w:val="BodyText"/>
        <w:spacing w:before="1"/>
        <w:rPr>
          <w:sz w:val="21"/>
        </w:rPr>
      </w:pPr>
    </w:p>
    <w:p w14:paraId="6835F208" w14:textId="77777777" w:rsidR="00080F02" w:rsidRDefault="002E4E1A">
      <w:pPr>
        <w:tabs>
          <w:tab w:val="left" w:pos="1059"/>
        </w:tabs>
        <w:spacing w:line="268" w:lineRule="exact"/>
        <w:ind w:left="100"/>
        <w:rPr>
          <w:i/>
          <w:sz w:val="24"/>
        </w:rPr>
      </w:pPr>
      <w:r>
        <w:rPr>
          <w:sz w:val="24"/>
          <w:u w:val="single"/>
        </w:rPr>
        <w:tab/>
      </w:r>
      <w:r>
        <w:rPr>
          <w:sz w:val="24"/>
        </w:rPr>
        <w:t>.</w:t>
      </w:r>
      <w:r>
        <w:rPr>
          <w:spacing w:val="-5"/>
          <w:sz w:val="24"/>
        </w:rPr>
        <w:t xml:space="preserve"> </w:t>
      </w:r>
      <w:r>
        <w:rPr>
          <w:i/>
          <w:sz w:val="24"/>
        </w:rPr>
        <w:t>When</w:t>
      </w:r>
      <w:r>
        <w:rPr>
          <w:i/>
          <w:spacing w:val="-4"/>
          <w:sz w:val="24"/>
        </w:rPr>
        <w:t xml:space="preserve"> </w:t>
      </w:r>
      <w:r>
        <w:rPr>
          <w:i/>
          <w:sz w:val="24"/>
        </w:rPr>
        <w:t>Hens</w:t>
      </w:r>
      <w:r>
        <w:rPr>
          <w:i/>
          <w:spacing w:val="-5"/>
          <w:sz w:val="24"/>
        </w:rPr>
        <w:t xml:space="preserve"> </w:t>
      </w:r>
      <w:r>
        <w:rPr>
          <w:i/>
          <w:sz w:val="24"/>
        </w:rPr>
        <w:t>Crow:</w:t>
      </w:r>
      <w:r>
        <w:rPr>
          <w:i/>
          <w:spacing w:val="-5"/>
          <w:sz w:val="24"/>
        </w:rPr>
        <w:t xml:space="preserve"> </w:t>
      </w:r>
      <w:r>
        <w:rPr>
          <w:i/>
          <w:sz w:val="24"/>
        </w:rPr>
        <w:t>The</w:t>
      </w:r>
      <w:r>
        <w:rPr>
          <w:i/>
          <w:spacing w:val="-5"/>
          <w:sz w:val="24"/>
        </w:rPr>
        <w:t xml:space="preserve"> </w:t>
      </w:r>
      <w:r>
        <w:rPr>
          <w:i/>
          <w:sz w:val="24"/>
        </w:rPr>
        <w:t>Woman's</w:t>
      </w:r>
      <w:r>
        <w:rPr>
          <w:i/>
          <w:spacing w:val="-4"/>
          <w:sz w:val="24"/>
        </w:rPr>
        <w:t xml:space="preserve"> </w:t>
      </w:r>
      <w:r>
        <w:rPr>
          <w:i/>
          <w:sz w:val="24"/>
        </w:rPr>
        <w:t>Rights</w:t>
      </w:r>
      <w:r>
        <w:rPr>
          <w:i/>
          <w:spacing w:val="-5"/>
          <w:sz w:val="24"/>
        </w:rPr>
        <w:t xml:space="preserve"> </w:t>
      </w:r>
      <w:r>
        <w:rPr>
          <w:i/>
          <w:sz w:val="24"/>
        </w:rPr>
        <w:t>Movement</w:t>
      </w:r>
      <w:r>
        <w:rPr>
          <w:i/>
          <w:spacing w:val="-4"/>
          <w:sz w:val="24"/>
        </w:rPr>
        <w:t xml:space="preserve"> </w:t>
      </w:r>
      <w:r>
        <w:rPr>
          <w:i/>
          <w:sz w:val="24"/>
        </w:rPr>
        <w:t>in</w:t>
      </w:r>
      <w:r>
        <w:rPr>
          <w:i/>
          <w:spacing w:val="-4"/>
          <w:sz w:val="24"/>
        </w:rPr>
        <w:t xml:space="preserve"> </w:t>
      </w:r>
      <w:r>
        <w:rPr>
          <w:i/>
          <w:sz w:val="24"/>
        </w:rPr>
        <w:t>Antebellum</w:t>
      </w:r>
      <w:r>
        <w:rPr>
          <w:i/>
          <w:spacing w:val="-6"/>
          <w:sz w:val="24"/>
        </w:rPr>
        <w:t xml:space="preserve"> </w:t>
      </w:r>
      <w:r>
        <w:rPr>
          <w:i/>
          <w:spacing w:val="-2"/>
          <w:sz w:val="24"/>
        </w:rPr>
        <w:t>America.</w:t>
      </w:r>
    </w:p>
    <w:p w14:paraId="6835F209" w14:textId="77777777" w:rsidR="00080F02" w:rsidRDefault="002E4E1A">
      <w:pPr>
        <w:pStyle w:val="BodyText"/>
        <w:spacing w:line="268" w:lineRule="exact"/>
        <w:ind w:left="100"/>
      </w:pPr>
      <w:r>
        <w:t>Bloomington:</w:t>
      </w:r>
      <w:r>
        <w:rPr>
          <w:spacing w:val="-7"/>
        </w:rPr>
        <w:t xml:space="preserve"> </w:t>
      </w:r>
      <w:r>
        <w:t>Indiana</w:t>
      </w:r>
      <w:r>
        <w:rPr>
          <w:spacing w:val="-8"/>
        </w:rPr>
        <w:t xml:space="preserve"> </w:t>
      </w:r>
      <w:r>
        <w:t>University</w:t>
      </w:r>
      <w:r>
        <w:rPr>
          <w:spacing w:val="-13"/>
        </w:rPr>
        <w:t xml:space="preserve"> </w:t>
      </w:r>
      <w:r>
        <w:t>Press,</w:t>
      </w:r>
      <w:r>
        <w:rPr>
          <w:spacing w:val="-7"/>
        </w:rPr>
        <w:t xml:space="preserve"> </w:t>
      </w:r>
      <w:r>
        <w:rPr>
          <w:spacing w:val="-2"/>
        </w:rPr>
        <w:t>1995.</w:t>
      </w:r>
    </w:p>
    <w:p w14:paraId="6835F20A" w14:textId="77777777" w:rsidR="00080F02" w:rsidRDefault="00080F02">
      <w:pPr>
        <w:pStyle w:val="BodyText"/>
        <w:spacing w:before="2"/>
        <w:rPr>
          <w:sz w:val="21"/>
        </w:rPr>
      </w:pPr>
    </w:p>
    <w:p w14:paraId="6835F20B" w14:textId="77777777" w:rsidR="00080F02" w:rsidRDefault="002E4E1A">
      <w:pPr>
        <w:spacing w:line="242" w:lineRule="auto"/>
        <w:ind w:left="100"/>
        <w:rPr>
          <w:sz w:val="24"/>
        </w:rPr>
      </w:pPr>
      <w:r>
        <w:rPr>
          <w:sz w:val="24"/>
        </w:rPr>
        <w:t>Hofstadter,</w:t>
      </w:r>
      <w:r>
        <w:rPr>
          <w:spacing w:val="-4"/>
          <w:sz w:val="24"/>
        </w:rPr>
        <w:t xml:space="preserve"> </w:t>
      </w:r>
      <w:r>
        <w:rPr>
          <w:sz w:val="24"/>
        </w:rPr>
        <w:t>Richard.</w:t>
      </w:r>
      <w:r>
        <w:rPr>
          <w:spacing w:val="-13"/>
          <w:sz w:val="24"/>
        </w:rPr>
        <w:t xml:space="preserve"> </w:t>
      </w:r>
      <w:r>
        <w:rPr>
          <w:i/>
          <w:sz w:val="24"/>
        </w:rPr>
        <w:t>The</w:t>
      </w:r>
      <w:r>
        <w:rPr>
          <w:i/>
          <w:spacing w:val="-5"/>
          <w:sz w:val="24"/>
        </w:rPr>
        <w:t xml:space="preserve"> </w:t>
      </w:r>
      <w:r>
        <w:rPr>
          <w:i/>
          <w:sz w:val="24"/>
        </w:rPr>
        <w:t>American</w:t>
      </w:r>
      <w:r>
        <w:rPr>
          <w:i/>
          <w:spacing w:val="-4"/>
          <w:sz w:val="24"/>
        </w:rPr>
        <w:t xml:space="preserve"> </w:t>
      </w:r>
      <w:r>
        <w:rPr>
          <w:i/>
          <w:sz w:val="24"/>
        </w:rPr>
        <w:t>Political</w:t>
      </w:r>
      <w:r>
        <w:rPr>
          <w:i/>
          <w:spacing w:val="-4"/>
          <w:sz w:val="24"/>
        </w:rPr>
        <w:t xml:space="preserve"> </w:t>
      </w:r>
      <w:r>
        <w:rPr>
          <w:i/>
          <w:sz w:val="24"/>
        </w:rPr>
        <w:t>Tradition</w:t>
      </w:r>
      <w:r>
        <w:rPr>
          <w:i/>
          <w:spacing w:val="-4"/>
          <w:sz w:val="24"/>
        </w:rPr>
        <w:t xml:space="preserve"> </w:t>
      </w:r>
      <w:r>
        <w:rPr>
          <w:i/>
          <w:sz w:val="24"/>
        </w:rPr>
        <w:t>and</w:t>
      </w:r>
      <w:r>
        <w:rPr>
          <w:i/>
          <w:spacing w:val="-4"/>
          <w:sz w:val="24"/>
        </w:rPr>
        <w:t xml:space="preserve"> </w:t>
      </w:r>
      <w:r>
        <w:rPr>
          <w:i/>
          <w:sz w:val="24"/>
        </w:rPr>
        <w:t>the</w:t>
      </w:r>
      <w:r>
        <w:rPr>
          <w:i/>
          <w:spacing w:val="-5"/>
          <w:sz w:val="24"/>
        </w:rPr>
        <w:t xml:space="preserve"> </w:t>
      </w:r>
      <w:r>
        <w:rPr>
          <w:i/>
          <w:sz w:val="24"/>
        </w:rPr>
        <w:t>Men</w:t>
      </w:r>
      <w:r>
        <w:rPr>
          <w:i/>
          <w:spacing w:val="-4"/>
          <w:sz w:val="24"/>
        </w:rPr>
        <w:t xml:space="preserve"> </w:t>
      </w:r>
      <w:r>
        <w:rPr>
          <w:i/>
          <w:sz w:val="24"/>
        </w:rPr>
        <w:t>Who</w:t>
      </w:r>
      <w:r>
        <w:rPr>
          <w:i/>
          <w:spacing w:val="-4"/>
          <w:sz w:val="24"/>
        </w:rPr>
        <w:t xml:space="preserve"> </w:t>
      </w:r>
      <w:r>
        <w:rPr>
          <w:i/>
          <w:sz w:val="24"/>
        </w:rPr>
        <w:t>Made</w:t>
      </w:r>
      <w:r>
        <w:rPr>
          <w:i/>
          <w:spacing w:val="-5"/>
          <w:sz w:val="24"/>
        </w:rPr>
        <w:t xml:space="preserve"> </w:t>
      </w:r>
      <w:r>
        <w:rPr>
          <w:i/>
          <w:sz w:val="24"/>
        </w:rPr>
        <w:t xml:space="preserve">It. </w:t>
      </w:r>
      <w:r>
        <w:rPr>
          <w:sz w:val="24"/>
        </w:rPr>
        <w:t>New York: A. A. Knopf, 1948.</w:t>
      </w:r>
    </w:p>
    <w:p w14:paraId="6835F20C" w14:textId="77777777" w:rsidR="00080F02" w:rsidRDefault="00080F02">
      <w:pPr>
        <w:pStyle w:val="BodyText"/>
        <w:spacing w:before="3"/>
        <w:rPr>
          <w:sz w:val="22"/>
        </w:rPr>
      </w:pPr>
    </w:p>
    <w:p w14:paraId="6835F20D" w14:textId="77777777" w:rsidR="00080F02" w:rsidRDefault="002E4E1A">
      <w:pPr>
        <w:spacing w:line="225" w:lineRule="auto"/>
        <w:ind w:left="100" w:right="624"/>
        <w:rPr>
          <w:sz w:val="24"/>
        </w:rPr>
      </w:pPr>
      <w:r>
        <w:rPr>
          <w:sz w:val="24"/>
        </w:rPr>
        <w:t>Holt,</w:t>
      </w:r>
      <w:r>
        <w:rPr>
          <w:spacing w:val="-4"/>
          <w:sz w:val="24"/>
        </w:rPr>
        <w:t xml:space="preserve"> </w:t>
      </w:r>
      <w:r>
        <w:rPr>
          <w:sz w:val="24"/>
        </w:rPr>
        <w:t>Michael</w:t>
      </w:r>
      <w:r>
        <w:rPr>
          <w:spacing w:val="-4"/>
          <w:sz w:val="24"/>
        </w:rPr>
        <w:t xml:space="preserve"> </w:t>
      </w:r>
      <w:r>
        <w:rPr>
          <w:sz w:val="24"/>
        </w:rPr>
        <w:t>F.</w:t>
      </w:r>
      <w:r>
        <w:rPr>
          <w:spacing w:val="-7"/>
          <w:sz w:val="24"/>
        </w:rPr>
        <w:t xml:space="preserve"> </w:t>
      </w:r>
      <w:r>
        <w:rPr>
          <w:i/>
          <w:sz w:val="24"/>
        </w:rPr>
        <w:t>Forging</w:t>
      </w:r>
      <w:r>
        <w:rPr>
          <w:i/>
          <w:spacing w:val="-4"/>
          <w:sz w:val="24"/>
        </w:rPr>
        <w:t xml:space="preserve"> </w:t>
      </w:r>
      <w:r>
        <w:rPr>
          <w:i/>
          <w:sz w:val="24"/>
        </w:rPr>
        <w:t>a</w:t>
      </w:r>
      <w:r>
        <w:rPr>
          <w:i/>
          <w:spacing w:val="-4"/>
          <w:sz w:val="24"/>
        </w:rPr>
        <w:t xml:space="preserve"> </w:t>
      </w:r>
      <w:r>
        <w:rPr>
          <w:i/>
          <w:sz w:val="24"/>
        </w:rPr>
        <w:t>Majority:</w:t>
      </w:r>
      <w:r>
        <w:rPr>
          <w:i/>
          <w:spacing w:val="-5"/>
          <w:sz w:val="24"/>
        </w:rPr>
        <w:t xml:space="preserve"> </w:t>
      </w:r>
      <w:r>
        <w:rPr>
          <w:i/>
          <w:sz w:val="24"/>
        </w:rPr>
        <w:t>The</w:t>
      </w:r>
      <w:r>
        <w:rPr>
          <w:i/>
          <w:spacing w:val="-5"/>
          <w:sz w:val="24"/>
        </w:rPr>
        <w:t xml:space="preserve"> </w:t>
      </w:r>
      <w:r>
        <w:rPr>
          <w:i/>
          <w:sz w:val="24"/>
        </w:rPr>
        <w:t>Formation</w:t>
      </w:r>
      <w:r>
        <w:rPr>
          <w:i/>
          <w:spacing w:val="-4"/>
          <w:sz w:val="24"/>
        </w:rPr>
        <w:t xml:space="preserve"> </w:t>
      </w:r>
      <w:r>
        <w:rPr>
          <w:i/>
          <w:sz w:val="24"/>
        </w:rPr>
        <w:t>of</w:t>
      </w:r>
      <w:r>
        <w:rPr>
          <w:i/>
          <w:spacing w:val="-4"/>
          <w:sz w:val="24"/>
        </w:rPr>
        <w:t xml:space="preserve"> </w:t>
      </w:r>
      <w:r>
        <w:rPr>
          <w:i/>
          <w:sz w:val="24"/>
        </w:rPr>
        <w:t>the</w:t>
      </w:r>
      <w:r>
        <w:rPr>
          <w:i/>
          <w:spacing w:val="-5"/>
          <w:sz w:val="24"/>
        </w:rPr>
        <w:t xml:space="preserve"> </w:t>
      </w:r>
      <w:r>
        <w:rPr>
          <w:i/>
          <w:sz w:val="24"/>
        </w:rPr>
        <w:t>Republican</w:t>
      </w:r>
      <w:r>
        <w:rPr>
          <w:i/>
          <w:spacing w:val="-4"/>
          <w:sz w:val="24"/>
        </w:rPr>
        <w:t xml:space="preserve"> </w:t>
      </w:r>
      <w:r>
        <w:rPr>
          <w:i/>
          <w:sz w:val="24"/>
        </w:rPr>
        <w:t>Party</w:t>
      </w:r>
      <w:r>
        <w:rPr>
          <w:i/>
          <w:spacing w:val="-5"/>
          <w:sz w:val="24"/>
        </w:rPr>
        <w:t xml:space="preserve"> </w:t>
      </w:r>
      <w:r>
        <w:rPr>
          <w:i/>
          <w:sz w:val="24"/>
        </w:rPr>
        <w:t>in</w:t>
      </w:r>
      <w:r>
        <w:rPr>
          <w:i/>
          <w:sz w:val="24"/>
        </w:rPr>
        <w:t xml:space="preserve"> Pittsburgh, 1848-1860. </w:t>
      </w:r>
      <w:r>
        <w:rPr>
          <w:sz w:val="24"/>
        </w:rPr>
        <w:t>New Haven: Yale University Press, 1969.</w:t>
      </w:r>
    </w:p>
    <w:p w14:paraId="6835F20E" w14:textId="77777777" w:rsidR="00080F02" w:rsidRDefault="00080F02">
      <w:pPr>
        <w:pStyle w:val="BodyText"/>
        <w:spacing w:before="6"/>
        <w:rPr>
          <w:sz w:val="21"/>
        </w:rPr>
      </w:pPr>
    </w:p>
    <w:p w14:paraId="6835F20F" w14:textId="77777777" w:rsidR="00080F02" w:rsidRDefault="002E4E1A">
      <w:pPr>
        <w:pStyle w:val="BodyText"/>
        <w:tabs>
          <w:tab w:val="left" w:pos="1059"/>
        </w:tabs>
        <w:spacing w:before="1"/>
        <w:ind w:left="100" w:right="245"/>
      </w:pPr>
      <w:r>
        <w:rPr>
          <w:u w:val="single"/>
        </w:rPr>
        <w:tab/>
      </w:r>
      <w:r>
        <w:t>.</w:t>
      </w:r>
      <w:r>
        <w:rPr>
          <w:spacing w:val="-4"/>
        </w:rPr>
        <w:t xml:space="preserve"> </w:t>
      </w:r>
      <w:r>
        <w:t>“The</w:t>
      </w:r>
      <w:r>
        <w:rPr>
          <w:spacing w:val="-5"/>
        </w:rPr>
        <w:t xml:space="preserve"> </w:t>
      </w:r>
      <w:r>
        <w:t>Election</w:t>
      </w:r>
      <w:r>
        <w:rPr>
          <w:spacing w:val="-4"/>
        </w:rPr>
        <w:t xml:space="preserve"> </w:t>
      </w:r>
      <w:r>
        <w:t>of</w:t>
      </w:r>
      <w:r>
        <w:rPr>
          <w:spacing w:val="-5"/>
        </w:rPr>
        <w:t xml:space="preserve"> </w:t>
      </w:r>
      <w:r>
        <w:t>1840,</w:t>
      </w:r>
      <w:r>
        <w:rPr>
          <w:spacing w:val="-4"/>
        </w:rPr>
        <w:t xml:space="preserve"> </w:t>
      </w:r>
      <w:r>
        <w:t>Voter</w:t>
      </w:r>
      <w:r>
        <w:rPr>
          <w:spacing w:val="-5"/>
        </w:rPr>
        <w:t xml:space="preserve"> </w:t>
      </w:r>
      <w:r>
        <w:t>Mobilization,</w:t>
      </w:r>
      <w:r>
        <w:rPr>
          <w:spacing w:val="-4"/>
        </w:rPr>
        <w:t xml:space="preserve"> </w:t>
      </w:r>
      <w:r>
        <w:t>and</w:t>
      </w:r>
      <w:r>
        <w:rPr>
          <w:spacing w:val="-4"/>
        </w:rPr>
        <w:t xml:space="preserve"> </w:t>
      </w:r>
      <w:r>
        <w:t>the</w:t>
      </w:r>
      <w:r>
        <w:rPr>
          <w:spacing w:val="-5"/>
        </w:rPr>
        <w:t xml:space="preserve"> </w:t>
      </w:r>
      <w:r>
        <w:t>Emergence</w:t>
      </w:r>
      <w:r>
        <w:rPr>
          <w:spacing w:val="-5"/>
        </w:rPr>
        <w:t xml:space="preserve"> </w:t>
      </w:r>
      <w:r>
        <w:t>of</w:t>
      </w:r>
      <w:r>
        <w:rPr>
          <w:spacing w:val="-5"/>
        </w:rPr>
        <w:t xml:space="preserve"> </w:t>
      </w:r>
      <w:r>
        <w:t>the</w:t>
      </w:r>
      <w:r>
        <w:rPr>
          <w:spacing w:val="-5"/>
        </w:rPr>
        <w:t xml:space="preserve"> </w:t>
      </w:r>
      <w:r>
        <w:t xml:space="preserve">Second American Party System: A Reappraisal of Jacksonian Voting Behavior,” in </w:t>
      </w:r>
      <w:r>
        <w:rPr>
          <w:i/>
        </w:rPr>
        <w:t>A Master’s Due: Essays in Honor of David Herbert Donald</w:t>
      </w:r>
      <w:r>
        <w:t xml:space="preserve">, Edited by William J. Cooper, Jr., Michael F. Holt, and John McCardell. Baton Rouge: Louisiana State University Press, </w:t>
      </w:r>
      <w:r>
        <w:rPr>
          <w:spacing w:val="-2"/>
        </w:rPr>
        <w:t>19</w:t>
      </w:r>
      <w:r>
        <w:rPr>
          <w:spacing w:val="-2"/>
        </w:rPr>
        <w:t>85.</w:t>
      </w:r>
    </w:p>
    <w:p w14:paraId="6835F210" w14:textId="77777777" w:rsidR="00080F02" w:rsidRDefault="002E4E1A">
      <w:pPr>
        <w:pStyle w:val="BodyText"/>
        <w:spacing w:before="220" w:line="242" w:lineRule="auto"/>
        <w:ind w:left="100"/>
      </w:pPr>
      <w:r>
        <w:t>Howe, Daniel Walker. “The Evangelical Movement and Political Culture in the North during</w:t>
      </w:r>
      <w:r>
        <w:rPr>
          <w:spacing w:val="-7"/>
        </w:rPr>
        <w:t xml:space="preserve"> </w:t>
      </w:r>
      <w:r>
        <w:t>the</w:t>
      </w:r>
      <w:r>
        <w:rPr>
          <w:spacing w:val="-5"/>
        </w:rPr>
        <w:t xml:space="preserve"> </w:t>
      </w:r>
      <w:r>
        <w:t>Second</w:t>
      </w:r>
      <w:r>
        <w:rPr>
          <w:spacing w:val="-4"/>
        </w:rPr>
        <w:t xml:space="preserve"> </w:t>
      </w:r>
      <w:r>
        <w:t>Party</w:t>
      </w:r>
      <w:r>
        <w:rPr>
          <w:spacing w:val="-11"/>
        </w:rPr>
        <w:t xml:space="preserve"> </w:t>
      </w:r>
      <w:r>
        <w:t>System.”</w:t>
      </w:r>
      <w:r>
        <w:rPr>
          <w:spacing w:val="-12"/>
        </w:rPr>
        <w:t xml:space="preserve"> </w:t>
      </w:r>
      <w:r>
        <w:rPr>
          <w:i/>
        </w:rPr>
        <w:t>Journal</w:t>
      </w:r>
      <w:r>
        <w:rPr>
          <w:i/>
          <w:spacing w:val="-4"/>
        </w:rPr>
        <w:t xml:space="preserve"> </w:t>
      </w:r>
      <w:r>
        <w:rPr>
          <w:i/>
        </w:rPr>
        <w:t>of</w:t>
      </w:r>
      <w:r>
        <w:rPr>
          <w:i/>
          <w:spacing w:val="-4"/>
        </w:rPr>
        <w:t xml:space="preserve"> </w:t>
      </w:r>
      <w:r>
        <w:rPr>
          <w:i/>
        </w:rPr>
        <w:t>American</w:t>
      </w:r>
      <w:r>
        <w:rPr>
          <w:i/>
          <w:spacing w:val="-8"/>
        </w:rPr>
        <w:t xml:space="preserve"> </w:t>
      </w:r>
      <w:r>
        <w:rPr>
          <w:i/>
        </w:rPr>
        <w:t>History</w:t>
      </w:r>
      <w:r>
        <w:rPr>
          <w:i/>
          <w:spacing w:val="-5"/>
        </w:rPr>
        <w:t xml:space="preserve"> </w:t>
      </w:r>
      <w:r>
        <w:t>77</w:t>
      </w:r>
      <w:r>
        <w:rPr>
          <w:spacing w:val="-4"/>
        </w:rPr>
        <w:t xml:space="preserve"> </w:t>
      </w:r>
      <w:r>
        <w:t>(March</w:t>
      </w:r>
      <w:r>
        <w:rPr>
          <w:spacing w:val="-4"/>
        </w:rPr>
        <w:t xml:space="preserve"> </w:t>
      </w:r>
      <w:r>
        <w:t>1991):</w:t>
      </w:r>
      <w:r>
        <w:rPr>
          <w:spacing w:val="-4"/>
        </w:rPr>
        <w:t xml:space="preserve"> </w:t>
      </w:r>
      <w:r>
        <w:t xml:space="preserve">1216- </w:t>
      </w:r>
      <w:r>
        <w:rPr>
          <w:spacing w:val="-2"/>
        </w:rPr>
        <w:t>1239.</w:t>
      </w:r>
    </w:p>
    <w:p w14:paraId="6835F211" w14:textId="77777777" w:rsidR="00080F02" w:rsidRDefault="002E4E1A">
      <w:pPr>
        <w:spacing w:before="224" w:line="242" w:lineRule="auto"/>
        <w:ind w:left="100"/>
        <w:rPr>
          <w:sz w:val="24"/>
        </w:rPr>
      </w:pPr>
      <w:r>
        <w:rPr>
          <w:sz w:val="24"/>
        </w:rPr>
        <w:t xml:space="preserve">Howell, William W. </w:t>
      </w:r>
      <w:r>
        <w:rPr>
          <w:i/>
          <w:sz w:val="24"/>
        </w:rPr>
        <w:t>Lindenwald, Martin Van Buren National Historic Site, Historic</w:t>
      </w:r>
      <w:r>
        <w:rPr>
          <w:i/>
          <w:sz w:val="24"/>
        </w:rPr>
        <w:t xml:space="preserve"> Structures</w:t>
      </w:r>
      <w:r>
        <w:rPr>
          <w:i/>
          <w:spacing w:val="-5"/>
          <w:sz w:val="24"/>
        </w:rPr>
        <w:t xml:space="preserve"> </w:t>
      </w:r>
      <w:r>
        <w:rPr>
          <w:i/>
          <w:sz w:val="24"/>
        </w:rPr>
        <w:t>Report,</w:t>
      </w:r>
      <w:r>
        <w:rPr>
          <w:i/>
          <w:spacing w:val="-5"/>
          <w:sz w:val="24"/>
        </w:rPr>
        <w:t xml:space="preserve"> </w:t>
      </w:r>
      <w:r>
        <w:rPr>
          <w:i/>
          <w:sz w:val="24"/>
        </w:rPr>
        <w:t>Architectural</w:t>
      </w:r>
      <w:r>
        <w:rPr>
          <w:i/>
          <w:spacing w:val="-5"/>
          <w:sz w:val="24"/>
        </w:rPr>
        <w:t xml:space="preserve"> </w:t>
      </w:r>
      <w:r>
        <w:rPr>
          <w:i/>
          <w:sz w:val="24"/>
        </w:rPr>
        <w:t>Data</w:t>
      </w:r>
      <w:r>
        <w:rPr>
          <w:i/>
          <w:spacing w:val="-5"/>
          <w:sz w:val="24"/>
        </w:rPr>
        <w:t xml:space="preserve"> </w:t>
      </w:r>
      <w:r>
        <w:rPr>
          <w:i/>
          <w:sz w:val="24"/>
        </w:rPr>
        <w:t>Section.</w:t>
      </w:r>
      <w:r>
        <w:rPr>
          <w:i/>
          <w:spacing w:val="-8"/>
          <w:sz w:val="24"/>
        </w:rPr>
        <w:t xml:space="preserve"> </w:t>
      </w:r>
      <w:r>
        <w:rPr>
          <w:sz w:val="24"/>
        </w:rPr>
        <w:t>2</w:t>
      </w:r>
      <w:r>
        <w:rPr>
          <w:spacing w:val="-5"/>
          <w:sz w:val="24"/>
        </w:rPr>
        <w:t xml:space="preserve"> </w:t>
      </w:r>
      <w:r>
        <w:rPr>
          <w:sz w:val="24"/>
        </w:rPr>
        <w:t>vols.</w:t>
      </w:r>
      <w:r>
        <w:rPr>
          <w:spacing w:val="-5"/>
          <w:sz w:val="24"/>
        </w:rPr>
        <w:t xml:space="preserve"> </w:t>
      </w:r>
      <w:r>
        <w:rPr>
          <w:sz w:val="24"/>
        </w:rPr>
        <w:t>Washington,</w:t>
      </w:r>
      <w:r>
        <w:rPr>
          <w:spacing w:val="-5"/>
          <w:sz w:val="24"/>
        </w:rPr>
        <w:t xml:space="preserve"> </w:t>
      </w:r>
      <w:r>
        <w:rPr>
          <w:sz w:val="24"/>
        </w:rPr>
        <w:t>DC:</w:t>
      </w:r>
      <w:r>
        <w:rPr>
          <w:spacing w:val="-5"/>
          <w:sz w:val="24"/>
        </w:rPr>
        <w:t xml:space="preserve"> </w:t>
      </w:r>
      <w:r>
        <w:rPr>
          <w:sz w:val="24"/>
        </w:rPr>
        <w:t>National</w:t>
      </w:r>
      <w:r>
        <w:rPr>
          <w:spacing w:val="-5"/>
          <w:sz w:val="24"/>
        </w:rPr>
        <w:t xml:space="preserve"> </w:t>
      </w:r>
      <w:r>
        <w:rPr>
          <w:sz w:val="24"/>
        </w:rPr>
        <w:t>Park Service, 1985.</w:t>
      </w:r>
    </w:p>
    <w:p w14:paraId="6835F212" w14:textId="77777777" w:rsidR="00080F02" w:rsidRDefault="002E4E1A">
      <w:pPr>
        <w:spacing w:before="223" w:line="242" w:lineRule="auto"/>
        <w:ind w:left="100" w:right="119"/>
        <w:rPr>
          <w:sz w:val="24"/>
        </w:rPr>
      </w:pPr>
      <w:r>
        <w:rPr>
          <w:sz w:val="24"/>
        </w:rPr>
        <w:t>Hoyt,</w:t>
      </w:r>
      <w:r>
        <w:rPr>
          <w:spacing w:val="-7"/>
          <w:sz w:val="24"/>
        </w:rPr>
        <w:t xml:space="preserve"> </w:t>
      </w:r>
      <w:r>
        <w:rPr>
          <w:sz w:val="24"/>
        </w:rPr>
        <w:t>William</w:t>
      </w:r>
      <w:r>
        <w:rPr>
          <w:spacing w:val="-7"/>
          <w:sz w:val="24"/>
        </w:rPr>
        <w:t xml:space="preserve"> </w:t>
      </w:r>
      <w:r>
        <w:rPr>
          <w:sz w:val="24"/>
        </w:rPr>
        <w:t>D.</w:t>
      </w:r>
      <w:r>
        <w:rPr>
          <w:spacing w:val="-7"/>
          <w:sz w:val="24"/>
        </w:rPr>
        <w:t xml:space="preserve"> </w:t>
      </w:r>
      <w:r>
        <w:rPr>
          <w:sz w:val="24"/>
        </w:rPr>
        <w:t>“The</w:t>
      </w:r>
      <w:r>
        <w:rPr>
          <w:spacing w:val="-8"/>
          <w:sz w:val="24"/>
        </w:rPr>
        <w:t xml:space="preserve"> </w:t>
      </w:r>
      <w:r>
        <w:rPr>
          <w:sz w:val="24"/>
        </w:rPr>
        <w:t>Calvert-Stier</w:t>
      </w:r>
      <w:r>
        <w:rPr>
          <w:spacing w:val="-8"/>
          <w:sz w:val="24"/>
        </w:rPr>
        <w:t xml:space="preserve"> </w:t>
      </w:r>
      <w:r>
        <w:rPr>
          <w:sz w:val="24"/>
        </w:rPr>
        <w:t>Correspondence.”</w:t>
      </w:r>
      <w:r>
        <w:rPr>
          <w:spacing w:val="-9"/>
          <w:sz w:val="24"/>
        </w:rPr>
        <w:t xml:space="preserve"> </w:t>
      </w:r>
      <w:r>
        <w:rPr>
          <w:i/>
          <w:sz w:val="24"/>
        </w:rPr>
        <w:t>Maryland</w:t>
      </w:r>
      <w:r>
        <w:rPr>
          <w:i/>
          <w:spacing w:val="-7"/>
          <w:sz w:val="24"/>
        </w:rPr>
        <w:t xml:space="preserve"> </w:t>
      </w:r>
      <w:r>
        <w:rPr>
          <w:i/>
          <w:sz w:val="24"/>
        </w:rPr>
        <w:t>Historical</w:t>
      </w:r>
      <w:r>
        <w:rPr>
          <w:i/>
          <w:spacing w:val="-7"/>
          <w:sz w:val="24"/>
        </w:rPr>
        <w:t xml:space="preserve"> </w:t>
      </w:r>
      <w:r>
        <w:rPr>
          <w:i/>
          <w:sz w:val="24"/>
        </w:rPr>
        <w:t>Magazine</w:t>
      </w:r>
      <w:r>
        <w:rPr>
          <w:i/>
          <w:spacing w:val="-13"/>
          <w:sz w:val="24"/>
        </w:rPr>
        <w:t xml:space="preserve"> </w:t>
      </w:r>
      <w:r>
        <w:rPr>
          <w:sz w:val="24"/>
        </w:rPr>
        <w:t>38 (June 1943): 261-272.</w:t>
      </w:r>
    </w:p>
    <w:p w14:paraId="6835F213" w14:textId="77777777" w:rsidR="00080F02" w:rsidRDefault="00080F02">
      <w:pPr>
        <w:spacing w:line="242" w:lineRule="auto"/>
        <w:rPr>
          <w:sz w:val="24"/>
        </w:rPr>
        <w:sectPr w:rsidR="00080F02">
          <w:pgSz w:w="12240" w:h="15840"/>
          <w:pgMar w:top="740" w:right="1680" w:bottom="960" w:left="1700" w:header="559" w:footer="774" w:gutter="0"/>
          <w:cols w:space="720"/>
        </w:sectPr>
      </w:pPr>
    </w:p>
    <w:p w14:paraId="6835F214" w14:textId="77777777" w:rsidR="00080F02" w:rsidRDefault="00080F02">
      <w:pPr>
        <w:pStyle w:val="BodyText"/>
        <w:rPr>
          <w:sz w:val="20"/>
        </w:rPr>
      </w:pPr>
    </w:p>
    <w:p w14:paraId="6835F215" w14:textId="77777777" w:rsidR="00080F02" w:rsidRDefault="00080F02">
      <w:pPr>
        <w:pStyle w:val="BodyText"/>
        <w:rPr>
          <w:sz w:val="20"/>
        </w:rPr>
      </w:pPr>
    </w:p>
    <w:p w14:paraId="6835F216" w14:textId="77777777" w:rsidR="00080F02" w:rsidRDefault="002E4E1A">
      <w:pPr>
        <w:spacing w:before="217" w:line="242" w:lineRule="auto"/>
        <w:ind w:left="100" w:right="156"/>
        <w:rPr>
          <w:sz w:val="24"/>
        </w:rPr>
      </w:pPr>
      <w:r>
        <w:rPr>
          <w:sz w:val="24"/>
        </w:rPr>
        <w:t xml:space="preserve">Huntington, Frances Carpenter. “The Heiress of Washington City: Marcia Burns </w:t>
      </w:r>
      <w:proofErr w:type="gramStart"/>
      <w:r>
        <w:rPr>
          <w:sz w:val="24"/>
        </w:rPr>
        <w:t>Van</w:t>
      </w:r>
      <w:proofErr w:type="gramEnd"/>
      <w:r>
        <w:rPr>
          <w:sz w:val="24"/>
        </w:rPr>
        <w:t xml:space="preserve"> Ness,</w:t>
      </w:r>
      <w:r>
        <w:rPr>
          <w:spacing w:val="-5"/>
          <w:sz w:val="24"/>
        </w:rPr>
        <w:t xml:space="preserve"> </w:t>
      </w:r>
      <w:r>
        <w:rPr>
          <w:sz w:val="24"/>
        </w:rPr>
        <w:t>1782-1832.”</w:t>
      </w:r>
      <w:r>
        <w:rPr>
          <w:spacing w:val="-12"/>
          <w:sz w:val="24"/>
        </w:rPr>
        <w:t xml:space="preserve"> </w:t>
      </w:r>
      <w:r>
        <w:rPr>
          <w:i/>
          <w:sz w:val="24"/>
        </w:rPr>
        <w:t>Columbia</w:t>
      </w:r>
      <w:r>
        <w:rPr>
          <w:i/>
          <w:spacing w:val="-5"/>
          <w:sz w:val="24"/>
        </w:rPr>
        <w:t xml:space="preserve"> </w:t>
      </w:r>
      <w:r>
        <w:rPr>
          <w:i/>
          <w:sz w:val="24"/>
        </w:rPr>
        <w:t>Historical</w:t>
      </w:r>
      <w:r>
        <w:rPr>
          <w:i/>
          <w:spacing w:val="-5"/>
          <w:sz w:val="24"/>
        </w:rPr>
        <w:t xml:space="preserve"> </w:t>
      </w:r>
      <w:r>
        <w:rPr>
          <w:i/>
          <w:sz w:val="24"/>
        </w:rPr>
        <w:t>Society</w:t>
      </w:r>
      <w:r>
        <w:rPr>
          <w:i/>
          <w:spacing w:val="-6"/>
          <w:sz w:val="24"/>
        </w:rPr>
        <w:t xml:space="preserve"> </w:t>
      </w:r>
      <w:r>
        <w:rPr>
          <w:i/>
          <w:sz w:val="24"/>
        </w:rPr>
        <w:t>Records</w:t>
      </w:r>
      <w:r>
        <w:rPr>
          <w:sz w:val="24"/>
        </w:rPr>
        <w:t>,</w:t>
      </w:r>
      <w:r>
        <w:rPr>
          <w:spacing w:val="-5"/>
          <w:sz w:val="24"/>
        </w:rPr>
        <w:t xml:space="preserve"> </w:t>
      </w:r>
      <w:r>
        <w:rPr>
          <w:sz w:val="24"/>
        </w:rPr>
        <w:t>Vol.</w:t>
      </w:r>
      <w:r>
        <w:rPr>
          <w:spacing w:val="-5"/>
          <w:sz w:val="24"/>
        </w:rPr>
        <w:t xml:space="preserve"> </w:t>
      </w:r>
      <w:r>
        <w:rPr>
          <w:sz w:val="24"/>
        </w:rPr>
        <w:t>69-70</w:t>
      </w:r>
      <w:r>
        <w:rPr>
          <w:spacing w:val="-5"/>
          <w:sz w:val="24"/>
        </w:rPr>
        <w:t xml:space="preserve"> </w:t>
      </w:r>
      <w:r>
        <w:rPr>
          <w:sz w:val="24"/>
        </w:rPr>
        <w:t>(year???):</w:t>
      </w:r>
      <w:r>
        <w:rPr>
          <w:spacing w:val="-5"/>
          <w:sz w:val="24"/>
        </w:rPr>
        <w:t xml:space="preserve"> </w:t>
      </w:r>
      <w:r>
        <w:rPr>
          <w:sz w:val="24"/>
        </w:rPr>
        <w:t>80-101.</w:t>
      </w:r>
    </w:p>
    <w:p w14:paraId="6835F217" w14:textId="77777777" w:rsidR="00080F02" w:rsidRDefault="00080F02">
      <w:pPr>
        <w:pStyle w:val="BodyText"/>
        <w:spacing w:before="3"/>
        <w:rPr>
          <w:sz w:val="22"/>
        </w:rPr>
      </w:pPr>
    </w:p>
    <w:p w14:paraId="6835F218" w14:textId="77777777" w:rsidR="00080F02" w:rsidRDefault="002E4E1A">
      <w:pPr>
        <w:spacing w:line="225" w:lineRule="auto"/>
        <w:ind w:left="100"/>
        <w:rPr>
          <w:sz w:val="24"/>
        </w:rPr>
      </w:pPr>
      <w:r>
        <w:rPr>
          <w:sz w:val="24"/>
        </w:rPr>
        <w:t>Huston,</w:t>
      </w:r>
      <w:r>
        <w:rPr>
          <w:spacing w:val="-3"/>
          <w:sz w:val="24"/>
        </w:rPr>
        <w:t xml:space="preserve"> </w:t>
      </w:r>
      <w:r>
        <w:rPr>
          <w:sz w:val="24"/>
        </w:rPr>
        <w:t>Reeve.</w:t>
      </w:r>
      <w:r>
        <w:rPr>
          <w:spacing w:val="-15"/>
          <w:sz w:val="24"/>
        </w:rPr>
        <w:t xml:space="preserve"> </w:t>
      </w:r>
      <w:r>
        <w:rPr>
          <w:i/>
          <w:sz w:val="24"/>
        </w:rPr>
        <w:t>Land</w:t>
      </w:r>
      <w:r>
        <w:rPr>
          <w:i/>
          <w:spacing w:val="-3"/>
          <w:sz w:val="24"/>
        </w:rPr>
        <w:t xml:space="preserve"> </w:t>
      </w:r>
      <w:r>
        <w:rPr>
          <w:i/>
          <w:sz w:val="24"/>
        </w:rPr>
        <w:t>and</w:t>
      </w:r>
      <w:r>
        <w:rPr>
          <w:i/>
          <w:spacing w:val="-3"/>
          <w:sz w:val="24"/>
        </w:rPr>
        <w:t xml:space="preserve"> </w:t>
      </w:r>
      <w:r>
        <w:rPr>
          <w:i/>
          <w:sz w:val="24"/>
        </w:rPr>
        <w:t>Freedom:</w:t>
      </w:r>
      <w:r>
        <w:rPr>
          <w:i/>
          <w:spacing w:val="-4"/>
          <w:sz w:val="24"/>
        </w:rPr>
        <w:t xml:space="preserve"> </w:t>
      </w:r>
      <w:r>
        <w:rPr>
          <w:i/>
          <w:sz w:val="24"/>
        </w:rPr>
        <w:t>Rural</w:t>
      </w:r>
      <w:r>
        <w:rPr>
          <w:i/>
          <w:spacing w:val="-3"/>
          <w:sz w:val="24"/>
        </w:rPr>
        <w:t xml:space="preserve"> </w:t>
      </w:r>
      <w:r>
        <w:rPr>
          <w:i/>
          <w:sz w:val="24"/>
        </w:rPr>
        <w:t>Society,</w:t>
      </w:r>
      <w:r>
        <w:rPr>
          <w:i/>
          <w:spacing w:val="-3"/>
          <w:sz w:val="24"/>
        </w:rPr>
        <w:t xml:space="preserve"> </w:t>
      </w:r>
      <w:r>
        <w:rPr>
          <w:i/>
          <w:sz w:val="24"/>
        </w:rPr>
        <w:t>Popular</w:t>
      </w:r>
      <w:r>
        <w:rPr>
          <w:i/>
          <w:spacing w:val="-3"/>
          <w:sz w:val="24"/>
        </w:rPr>
        <w:t xml:space="preserve"> </w:t>
      </w:r>
      <w:r>
        <w:rPr>
          <w:i/>
          <w:sz w:val="24"/>
        </w:rPr>
        <w:t>Protest,</w:t>
      </w:r>
      <w:r>
        <w:rPr>
          <w:i/>
          <w:spacing w:val="-3"/>
          <w:sz w:val="24"/>
        </w:rPr>
        <w:t xml:space="preserve"> </w:t>
      </w:r>
      <w:r>
        <w:rPr>
          <w:i/>
          <w:sz w:val="24"/>
        </w:rPr>
        <w:t>and</w:t>
      </w:r>
      <w:r>
        <w:rPr>
          <w:i/>
          <w:spacing w:val="-3"/>
          <w:sz w:val="24"/>
        </w:rPr>
        <w:t xml:space="preserve"> </w:t>
      </w:r>
      <w:r>
        <w:rPr>
          <w:i/>
          <w:sz w:val="24"/>
        </w:rPr>
        <w:t>Party</w:t>
      </w:r>
      <w:r>
        <w:rPr>
          <w:i/>
          <w:spacing w:val="-4"/>
          <w:sz w:val="24"/>
        </w:rPr>
        <w:t xml:space="preserve"> </w:t>
      </w:r>
      <w:r>
        <w:rPr>
          <w:i/>
          <w:sz w:val="24"/>
        </w:rPr>
        <w:t>Politics</w:t>
      </w:r>
      <w:r>
        <w:rPr>
          <w:i/>
          <w:spacing w:val="-3"/>
          <w:sz w:val="24"/>
        </w:rPr>
        <w:t xml:space="preserve"> </w:t>
      </w:r>
      <w:r>
        <w:rPr>
          <w:i/>
          <w:sz w:val="24"/>
        </w:rPr>
        <w:t>in Antebellum New York.</w:t>
      </w:r>
      <w:r>
        <w:rPr>
          <w:i/>
          <w:spacing w:val="-1"/>
          <w:sz w:val="24"/>
        </w:rPr>
        <w:t xml:space="preserve"> </w:t>
      </w:r>
      <w:r>
        <w:rPr>
          <w:sz w:val="24"/>
        </w:rPr>
        <w:t>New York: Oxford University Press, 2000.</w:t>
      </w:r>
    </w:p>
    <w:p w14:paraId="6835F219" w14:textId="77777777" w:rsidR="00080F02" w:rsidRDefault="00080F02">
      <w:pPr>
        <w:pStyle w:val="BodyText"/>
        <w:spacing w:before="6"/>
        <w:rPr>
          <w:sz w:val="21"/>
        </w:rPr>
      </w:pPr>
    </w:p>
    <w:p w14:paraId="6835F21A" w14:textId="77777777" w:rsidR="00080F02" w:rsidRDefault="002E4E1A">
      <w:pPr>
        <w:ind w:left="100"/>
        <w:rPr>
          <w:sz w:val="24"/>
        </w:rPr>
      </w:pPr>
      <w:r>
        <w:rPr>
          <w:sz w:val="24"/>
        </w:rPr>
        <w:t>Jackson,</w:t>
      </w:r>
      <w:r>
        <w:rPr>
          <w:spacing w:val="-5"/>
          <w:sz w:val="24"/>
        </w:rPr>
        <w:t xml:space="preserve"> </w:t>
      </w:r>
      <w:r>
        <w:rPr>
          <w:sz w:val="24"/>
        </w:rPr>
        <w:t>Carlton.</w:t>
      </w:r>
      <w:r>
        <w:rPr>
          <w:spacing w:val="-6"/>
          <w:sz w:val="24"/>
        </w:rPr>
        <w:t xml:space="preserve"> </w:t>
      </w:r>
      <w:r>
        <w:rPr>
          <w:i/>
          <w:sz w:val="24"/>
        </w:rPr>
        <w:t>A</w:t>
      </w:r>
      <w:r>
        <w:rPr>
          <w:i/>
          <w:spacing w:val="-6"/>
          <w:sz w:val="24"/>
        </w:rPr>
        <w:t xml:space="preserve"> </w:t>
      </w:r>
      <w:r>
        <w:rPr>
          <w:i/>
          <w:sz w:val="24"/>
        </w:rPr>
        <w:t>Social</w:t>
      </w:r>
      <w:r>
        <w:rPr>
          <w:i/>
          <w:spacing w:val="-5"/>
          <w:sz w:val="24"/>
        </w:rPr>
        <w:t xml:space="preserve"> </w:t>
      </w:r>
      <w:r>
        <w:rPr>
          <w:i/>
          <w:sz w:val="24"/>
        </w:rPr>
        <w:t>History</w:t>
      </w:r>
      <w:r>
        <w:rPr>
          <w:i/>
          <w:spacing w:val="-6"/>
          <w:sz w:val="24"/>
        </w:rPr>
        <w:t xml:space="preserve"> </w:t>
      </w:r>
      <w:r>
        <w:rPr>
          <w:i/>
          <w:sz w:val="24"/>
        </w:rPr>
        <w:t>of</w:t>
      </w:r>
      <w:r>
        <w:rPr>
          <w:i/>
          <w:spacing w:val="-5"/>
          <w:sz w:val="24"/>
        </w:rPr>
        <w:t xml:space="preserve"> </w:t>
      </w:r>
      <w:r>
        <w:rPr>
          <w:i/>
          <w:sz w:val="24"/>
        </w:rPr>
        <w:t>the</w:t>
      </w:r>
      <w:r>
        <w:rPr>
          <w:i/>
          <w:spacing w:val="-6"/>
          <w:sz w:val="24"/>
        </w:rPr>
        <w:t xml:space="preserve"> </w:t>
      </w:r>
      <w:r>
        <w:rPr>
          <w:i/>
          <w:sz w:val="24"/>
        </w:rPr>
        <w:t>Scotch-Irish</w:t>
      </w:r>
      <w:r>
        <w:rPr>
          <w:sz w:val="24"/>
        </w:rPr>
        <w:t>.</w:t>
      </w:r>
      <w:r>
        <w:rPr>
          <w:spacing w:val="-5"/>
          <w:sz w:val="24"/>
        </w:rPr>
        <w:t xml:space="preserve"> </w:t>
      </w:r>
      <w:r>
        <w:rPr>
          <w:sz w:val="24"/>
        </w:rPr>
        <w:t>Lanham:</w:t>
      </w:r>
      <w:r>
        <w:rPr>
          <w:spacing w:val="-5"/>
          <w:sz w:val="24"/>
        </w:rPr>
        <w:t xml:space="preserve"> </w:t>
      </w:r>
      <w:r>
        <w:rPr>
          <w:sz w:val="24"/>
        </w:rPr>
        <w:t>Madison</w:t>
      </w:r>
      <w:r>
        <w:rPr>
          <w:spacing w:val="-5"/>
          <w:sz w:val="24"/>
        </w:rPr>
        <w:t xml:space="preserve"> </w:t>
      </w:r>
      <w:r>
        <w:rPr>
          <w:sz w:val="24"/>
        </w:rPr>
        <w:t>Books,</w:t>
      </w:r>
      <w:r>
        <w:rPr>
          <w:spacing w:val="-5"/>
          <w:sz w:val="24"/>
        </w:rPr>
        <w:t xml:space="preserve"> </w:t>
      </w:r>
      <w:r>
        <w:rPr>
          <w:spacing w:val="-2"/>
          <w:sz w:val="24"/>
        </w:rPr>
        <w:t>1993.</w:t>
      </w:r>
    </w:p>
    <w:p w14:paraId="6835F21B" w14:textId="77777777" w:rsidR="00080F02" w:rsidRDefault="00080F02">
      <w:pPr>
        <w:pStyle w:val="BodyText"/>
        <w:spacing w:before="4"/>
        <w:rPr>
          <w:sz w:val="22"/>
        </w:rPr>
      </w:pPr>
    </w:p>
    <w:p w14:paraId="6835F21C" w14:textId="77777777" w:rsidR="00080F02" w:rsidRDefault="002E4E1A">
      <w:pPr>
        <w:spacing w:line="225" w:lineRule="auto"/>
        <w:ind w:left="100" w:right="119"/>
        <w:rPr>
          <w:sz w:val="24"/>
        </w:rPr>
      </w:pPr>
      <w:r>
        <w:rPr>
          <w:sz w:val="24"/>
        </w:rPr>
        <w:t>Kelley, Mary. “Reading Women/Women Reading:</w:t>
      </w:r>
      <w:r>
        <w:rPr>
          <w:spacing w:val="-9"/>
          <w:sz w:val="24"/>
        </w:rPr>
        <w:t xml:space="preserve"> </w:t>
      </w:r>
      <w:r>
        <w:rPr>
          <w:sz w:val="24"/>
        </w:rPr>
        <w:t>The Making of Learned Women in Antebellum</w:t>
      </w:r>
      <w:r>
        <w:rPr>
          <w:spacing w:val="-7"/>
          <w:sz w:val="24"/>
        </w:rPr>
        <w:t xml:space="preserve"> </w:t>
      </w:r>
      <w:r>
        <w:rPr>
          <w:sz w:val="24"/>
        </w:rPr>
        <w:t>America.”</w:t>
      </w:r>
      <w:r>
        <w:rPr>
          <w:spacing w:val="-8"/>
          <w:sz w:val="24"/>
        </w:rPr>
        <w:t xml:space="preserve"> </w:t>
      </w:r>
      <w:r>
        <w:rPr>
          <w:i/>
          <w:sz w:val="24"/>
        </w:rPr>
        <w:t>The</w:t>
      </w:r>
      <w:r>
        <w:rPr>
          <w:i/>
          <w:spacing w:val="-5"/>
          <w:sz w:val="24"/>
        </w:rPr>
        <w:t xml:space="preserve"> </w:t>
      </w:r>
      <w:r>
        <w:rPr>
          <w:i/>
          <w:sz w:val="24"/>
        </w:rPr>
        <w:t>Journal</w:t>
      </w:r>
      <w:r>
        <w:rPr>
          <w:i/>
          <w:spacing w:val="-5"/>
          <w:sz w:val="24"/>
        </w:rPr>
        <w:t xml:space="preserve"> </w:t>
      </w:r>
      <w:r>
        <w:rPr>
          <w:i/>
          <w:sz w:val="24"/>
        </w:rPr>
        <w:t>of</w:t>
      </w:r>
      <w:r>
        <w:rPr>
          <w:i/>
          <w:spacing w:val="-5"/>
          <w:sz w:val="24"/>
        </w:rPr>
        <w:t xml:space="preserve"> </w:t>
      </w:r>
      <w:r>
        <w:rPr>
          <w:i/>
          <w:sz w:val="24"/>
        </w:rPr>
        <w:t>American</w:t>
      </w:r>
      <w:r>
        <w:rPr>
          <w:i/>
          <w:spacing w:val="-4"/>
          <w:sz w:val="24"/>
        </w:rPr>
        <w:t xml:space="preserve"> </w:t>
      </w:r>
      <w:r>
        <w:rPr>
          <w:i/>
          <w:sz w:val="24"/>
        </w:rPr>
        <w:t>History</w:t>
      </w:r>
      <w:r>
        <w:rPr>
          <w:i/>
          <w:spacing w:val="-11"/>
          <w:sz w:val="24"/>
        </w:rPr>
        <w:t xml:space="preserve"> </w:t>
      </w:r>
      <w:r>
        <w:rPr>
          <w:sz w:val="24"/>
        </w:rPr>
        <w:t>83</w:t>
      </w:r>
      <w:r>
        <w:rPr>
          <w:spacing w:val="-4"/>
          <w:sz w:val="24"/>
        </w:rPr>
        <w:t xml:space="preserve"> </w:t>
      </w:r>
      <w:r>
        <w:rPr>
          <w:sz w:val="24"/>
        </w:rPr>
        <w:t>(September</w:t>
      </w:r>
      <w:r>
        <w:rPr>
          <w:spacing w:val="-6"/>
          <w:sz w:val="24"/>
        </w:rPr>
        <w:t xml:space="preserve"> </w:t>
      </w:r>
      <w:r>
        <w:rPr>
          <w:sz w:val="24"/>
        </w:rPr>
        <w:t>1996):</w:t>
      </w:r>
      <w:r>
        <w:rPr>
          <w:spacing w:val="-4"/>
          <w:sz w:val="24"/>
        </w:rPr>
        <w:t xml:space="preserve"> </w:t>
      </w:r>
      <w:r>
        <w:rPr>
          <w:sz w:val="24"/>
        </w:rPr>
        <w:t>401-</w:t>
      </w:r>
      <w:r>
        <w:rPr>
          <w:spacing w:val="-4"/>
          <w:sz w:val="24"/>
        </w:rPr>
        <w:t>424.</w:t>
      </w:r>
    </w:p>
    <w:p w14:paraId="6835F21D" w14:textId="77777777" w:rsidR="00080F02" w:rsidRDefault="00080F02">
      <w:pPr>
        <w:pStyle w:val="BodyText"/>
        <w:spacing w:before="7"/>
        <w:rPr>
          <w:sz w:val="21"/>
        </w:rPr>
      </w:pPr>
    </w:p>
    <w:p w14:paraId="6835F21E" w14:textId="77777777" w:rsidR="00080F02" w:rsidRDefault="002E4E1A">
      <w:pPr>
        <w:ind w:left="100"/>
        <w:rPr>
          <w:i/>
          <w:sz w:val="24"/>
        </w:rPr>
      </w:pPr>
      <w:r>
        <w:rPr>
          <w:sz w:val="24"/>
        </w:rPr>
        <w:t>Kerber,</w:t>
      </w:r>
      <w:r>
        <w:rPr>
          <w:spacing w:val="-6"/>
          <w:sz w:val="24"/>
        </w:rPr>
        <w:t xml:space="preserve"> </w:t>
      </w:r>
      <w:r>
        <w:rPr>
          <w:sz w:val="24"/>
        </w:rPr>
        <w:t>Linda.</w:t>
      </w:r>
      <w:r>
        <w:rPr>
          <w:spacing w:val="-17"/>
          <w:sz w:val="24"/>
        </w:rPr>
        <w:t xml:space="preserve"> </w:t>
      </w:r>
      <w:r>
        <w:rPr>
          <w:i/>
          <w:sz w:val="24"/>
        </w:rPr>
        <w:t>Women</w:t>
      </w:r>
      <w:r>
        <w:rPr>
          <w:i/>
          <w:spacing w:val="-4"/>
          <w:sz w:val="24"/>
        </w:rPr>
        <w:t xml:space="preserve"> </w:t>
      </w:r>
      <w:r>
        <w:rPr>
          <w:i/>
          <w:sz w:val="24"/>
        </w:rPr>
        <w:t>of</w:t>
      </w:r>
      <w:r>
        <w:rPr>
          <w:i/>
          <w:spacing w:val="-3"/>
          <w:sz w:val="24"/>
        </w:rPr>
        <w:t xml:space="preserve"> </w:t>
      </w:r>
      <w:r>
        <w:rPr>
          <w:i/>
          <w:sz w:val="24"/>
        </w:rPr>
        <w:t>the</w:t>
      </w:r>
      <w:r>
        <w:rPr>
          <w:i/>
          <w:spacing w:val="-5"/>
          <w:sz w:val="24"/>
        </w:rPr>
        <w:t xml:space="preserve"> </w:t>
      </w:r>
      <w:r>
        <w:rPr>
          <w:i/>
          <w:sz w:val="24"/>
        </w:rPr>
        <w:t>Republic:</w:t>
      </w:r>
      <w:r>
        <w:rPr>
          <w:i/>
          <w:spacing w:val="-4"/>
          <w:sz w:val="24"/>
        </w:rPr>
        <w:t xml:space="preserve"> </w:t>
      </w:r>
      <w:r>
        <w:rPr>
          <w:i/>
          <w:sz w:val="24"/>
        </w:rPr>
        <w:t>Intellect</w:t>
      </w:r>
      <w:r>
        <w:rPr>
          <w:i/>
          <w:spacing w:val="-3"/>
          <w:sz w:val="24"/>
        </w:rPr>
        <w:t xml:space="preserve"> </w:t>
      </w:r>
      <w:r>
        <w:rPr>
          <w:i/>
          <w:sz w:val="24"/>
        </w:rPr>
        <w:t>and</w:t>
      </w:r>
      <w:r>
        <w:rPr>
          <w:i/>
          <w:spacing w:val="-4"/>
          <w:sz w:val="24"/>
        </w:rPr>
        <w:t xml:space="preserve"> </w:t>
      </w:r>
      <w:r>
        <w:rPr>
          <w:i/>
          <w:sz w:val="24"/>
        </w:rPr>
        <w:t>Ideology</w:t>
      </w:r>
      <w:r>
        <w:rPr>
          <w:i/>
          <w:spacing w:val="-4"/>
          <w:sz w:val="24"/>
        </w:rPr>
        <w:t xml:space="preserve"> </w:t>
      </w:r>
      <w:r>
        <w:rPr>
          <w:i/>
          <w:sz w:val="24"/>
        </w:rPr>
        <w:t>in</w:t>
      </w:r>
      <w:r>
        <w:rPr>
          <w:i/>
          <w:spacing w:val="-4"/>
          <w:sz w:val="24"/>
        </w:rPr>
        <w:t xml:space="preserve"> </w:t>
      </w:r>
      <w:r>
        <w:rPr>
          <w:i/>
          <w:sz w:val="24"/>
        </w:rPr>
        <w:t>Revolutionary</w:t>
      </w:r>
      <w:r>
        <w:rPr>
          <w:i/>
          <w:spacing w:val="-4"/>
          <w:sz w:val="24"/>
        </w:rPr>
        <w:t xml:space="preserve"> </w:t>
      </w:r>
      <w:r>
        <w:rPr>
          <w:i/>
          <w:spacing w:val="-2"/>
          <w:sz w:val="24"/>
        </w:rPr>
        <w:t>America.</w:t>
      </w:r>
    </w:p>
    <w:p w14:paraId="6835F21F" w14:textId="77777777" w:rsidR="00080F02" w:rsidRDefault="002E4E1A">
      <w:pPr>
        <w:pStyle w:val="BodyText"/>
        <w:spacing w:before="4"/>
        <w:ind w:left="100"/>
      </w:pPr>
      <w:r>
        <w:t>Chapel</w:t>
      </w:r>
      <w:r>
        <w:rPr>
          <w:spacing w:val="-6"/>
        </w:rPr>
        <w:t xml:space="preserve"> </w:t>
      </w:r>
      <w:r>
        <w:t>Hill:</w:t>
      </w:r>
      <w:r>
        <w:rPr>
          <w:spacing w:val="-5"/>
        </w:rPr>
        <w:t xml:space="preserve"> </w:t>
      </w:r>
      <w:r>
        <w:t>University</w:t>
      </w:r>
      <w:r>
        <w:rPr>
          <w:spacing w:val="-13"/>
        </w:rPr>
        <w:t xml:space="preserve"> </w:t>
      </w:r>
      <w:r>
        <w:t>of</w:t>
      </w:r>
      <w:r>
        <w:rPr>
          <w:spacing w:val="-6"/>
        </w:rPr>
        <w:t xml:space="preserve"> </w:t>
      </w:r>
      <w:r>
        <w:t>North</w:t>
      </w:r>
      <w:r>
        <w:rPr>
          <w:spacing w:val="-6"/>
        </w:rPr>
        <w:t xml:space="preserve"> </w:t>
      </w:r>
      <w:r>
        <w:t>Carolina</w:t>
      </w:r>
      <w:r>
        <w:rPr>
          <w:spacing w:val="-6"/>
        </w:rPr>
        <w:t xml:space="preserve"> </w:t>
      </w:r>
      <w:r>
        <w:t>Press,</w:t>
      </w:r>
      <w:r>
        <w:rPr>
          <w:spacing w:val="-6"/>
        </w:rPr>
        <w:t xml:space="preserve"> </w:t>
      </w:r>
      <w:r>
        <w:rPr>
          <w:spacing w:val="-2"/>
        </w:rPr>
        <w:t>1980.</w:t>
      </w:r>
    </w:p>
    <w:p w14:paraId="6835F220" w14:textId="77777777" w:rsidR="00080F02" w:rsidRDefault="002E4E1A">
      <w:pPr>
        <w:spacing w:before="224"/>
        <w:ind w:left="100"/>
        <w:rPr>
          <w:i/>
          <w:sz w:val="24"/>
        </w:rPr>
      </w:pPr>
      <w:proofErr w:type="spellStart"/>
      <w:r>
        <w:rPr>
          <w:sz w:val="24"/>
        </w:rPr>
        <w:t>Kierner</w:t>
      </w:r>
      <w:proofErr w:type="spellEnd"/>
      <w:r>
        <w:rPr>
          <w:sz w:val="24"/>
        </w:rPr>
        <w:t>,</w:t>
      </w:r>
      <w:r>
        <w:rPr>
          <w:spacing w:val="-7"/>
          <w:sz w:val="24"/>
        </w:rPr>
        <w:t xml:space="preserve"> </w:t>
      </w:r>
      <w:r>
        <w:rPr>
          <w:sz w:val="24"/>
        </w:rPr>
        <w:t>Cynthia.</w:t>
      </w:r>
      <w:r>
        <w:rPr>
          <w:spacing w:val="-9"/>
          <w:sz w:val="24"/>
        </w:rPr>
        <w:t xml:space="preserve"> </w:t>
      </w:r>
      <w:r>
        <w:rPr>
          <w:i/>
          <w:sz w:val="24"/>
        </w:rPr>
        <w:t>Beyond</w:t>
      </w:r>
      <w:r>
        <w:rPr>
          <w:i/>
          <w:spacing w:val="-6"/>
          <w:sz w:val="24"/>
        </w:rPr>
        <w:t xml:space="preserve"> </w:t>
      </w:r>
      <w:r>
        <w:rPr>
          <w:i/>
          <w:sz w:val="24"/>
        </w:rPr>
        <w:t>the</w:t>
      </w:r>
      <w:r>
        <w:rPr>
          <w:i/>
          <w:spacing w:val="-7"/>
          <w:sz w:val="24"/>
        </w:rPr>
        <w:t xml:space="preserve"> </w:t>
      </w:r>
      <w:r>
        <w:rPr>
          <w:i/>
          <w:sz w:val="24"/>
        </w:rPr>
        <w:t>Household:</w:t>
      </w:r>
      <w:r>
        <w:rPr>
          <w:i/>
          <w:spacing w:val="-8"/>
          <w:sz w:val="24"/>
        </w:rPr>
        <w:t xml:space="preserve"> </w:t>
      </w:r>
      <w:r>
        <w:rPr>
          <w:i/>
          <w:sz w:val="24"/>
        </w:rPr>
        <w:t>Women's</w:t>
      </w:r>
      <w:r>
        <w:rPr>
          <w:i/>
          <w:spacing w:val="-6"/>
          <w:sz w:val="24"/>
        </w:rPr>
        <w:t xml:space="preserve"> </w:t>
      </w:r>
      <w:r>
        <w:rPr>
          <w:i/>
          <w:sz w:val="24"/>
        </w:rPr>
        <w:t>Place</w:t>
      </w:r>
      <w:r>
        <w:rPr>
          <w:i/>
          <w:spacing w:val="-7"/>
          <w:sz w:val="24"/>
        </w:rPr>
        <w:t xml:space="preserve"> </w:t>
      </w:r>
      <w:r>
        <w:rPr>
          <w:i/>
          <w:sz w:val="24"/>
        </w:rPr>
        <w:t>in</w:t>
      </w:r>
      <w:r>
        <w:rPr>
          <w:i/>
          <w:spacing w:val="-6"/>
          <w:sz w:val="24"/>
        </w:rPr>
        <w:t xml:space="preserve"> </w:t>
      </w:r>
      <w:r>
        <w:rPr>
          <w:i/>
          <w:sz w:val="24"/>
        </w:rPr>
        <w:t>the</w:t>
      </w:r>
      <w:r>
        <w:rPr>
          <w:i/>
          <w:spacing w:val="-7"/>
          <w:sz w:val="24"/>
        </w:rPr>
        <w:t xml:space="preserve"> </w:t>
      </w:r>
      <w:r>
        <w:rPr>
          <w:i/>
          <w:sz w:val="24"/>
        </w:rPr>
        <w:t>Early</w:t>
      </w:r>
      <w:r>
        <w:rPr>
          <w:i/>
          <w:spacing w:val="-7"/>
          <w:sz w:val="24"/>
        </w:rPr>
        <w:t xml:space="preserve"> </w:t>
      </w:r>
      <w:r>
        <w:rPr>
          <w:i/>
          <w:sz w:val="24"/>
        </w:rPr>
        <w:t>South,</w:t>
      </w:r>
      <w:r>
        <w:rPr>
          <w:i/>
          <w:spacing w:val="-6"/>
          <w:sz w:val="24"/>
        </w:rPr>
        <w:t xml:space="preserve"> </w:t>
      </w:r>
      <w:r>
        <w:rPr>
          <w:i/>
          <w:sz w:val="24"/>
        </w:rPr>
        <w:t>1700-</w:t>
      </w:r>
      <w:r>
        <w:rPr>
          <w:i/>
          <w:spacing w:val="-2"/>
          <w:sz w:val="24"/>
        </w:rPr>
        <w:t>1835.</w:t>
      </w:r>
    </w:p>
    <w:p w14:paraId="6835F221" w14:textId="77777777" w:rsidR="00080F02" w:rsidRDefault="002E4E1A">
      <w:pPr>
        <w:pStyle w:val="BodyText"/>
        <w:spacing w:before="4"/>
        <w:ind w:left="100"/>
      </w:pPr>
      <w:r>
        <w:t>Ithaca:</w:t>
      </w:r>
      <w:r>
        <w:rPr>
          <w:spacing w:val="-12"/>
        </w:rPr>
        <w:t xml:space="preserve"> </w:t>
      </w:r>
      <w:r>
        <w:t>Cornell</w:t>
      </w:r>
      <w:r>
        <w:rPr>
          <w:spacing w:val="-11"/>
        </w:rPr>
        <w:t xml:space="preserve"> </w:t>
      </w:r>
      <w:r>
        <w:t>University</w:t>
      </w:r>
      <w:r>
        <w:rPr>
          <w:spacing w:val="-15"/>
        </w:rPr>
        <w:t xml:space="preserve"> </w:t>
      </w:r>
      <w:r>
        <w:t>Press,</w:t>
      </w:r>
      <w:r>
        <w:rPr>
          <w:spacing w:val="-10"/>
        </w:rPr>
        <w:t xml:space="preserve"> </w:t>
      </w:r>
      <w:r>
        <w:rPr>
          <w:spacing w:val="-2"/>
        </w:rPr>
        <w:t>1998.</w:t>
      </w:r>
    </w:p>
    <w:p w14:paraId="6835F222" w14:textId="77777777" w:rsidR="00080F02" w:rsidRDefault="00080F02">
      <w:pPr>
        <w:pStyle w:val="BodyText"/>
        <w:spacing w:before="4"/>
        <w:rPr>
          <w:sz w:val="22"/>
        </w:rPr>
      </w:pPr>
    </w:p>
    <w:p w14:paraId="6835F223" w14:textId="77777777" w:rsidR="00080F02" w:rsidRDefault="002E4E1A">
      <w:pPr>
        <w:spacing w:line="225" w:lineRule="auto"/>
        <w:ind w:left="100" w:right="624"/>
        <w:rPr>
          <w:sz w:val="24"/>
        </w:rPr>
      </w:pPr>
      <w:proofErr w:type="spellStart"/>
      <w:r>
        <w:rPr>
          <w:sz w:val="24"/>
        </w:rPr>
        <w:t>Knobel</w:t>
      </w:r>
      <w:proofErr w:type="spellEnd"/>
      <w:r>
        <w:rPr>
          <w:sz w:val="24"/>
        </w:rPr>
        <w:t>,</w:t>
      </w:r>
      <w:r>
        <w:rPr>
          <w:spacing w:val="-4"/>
          <w:sz w:val="24"/>
        </w:rPr>
        <w:t xml:space="preserve"> </w:t>
      </w:r>
      <w:r>
        <w:rPr>
          <w:sz w:val="24"/>
        </w:rPr>
        <w:t>Dale</w:t>
      </w:r>
      <w:r>
        <w:rPr>
          <w:spacing w:val="-5"/>
          <w:sz w:val="24"/>
        </w:rPr>
        <w:t xml:space="preserve"> </w:t>
      </w:r>
      <w:r>
        <w:rPr>
          <w:sz w:val="24"/>
        </w:rPr>
        <w:t>T.</w:t>
      </w:r>
      <w:r>
        <w:rPr>
          <w:spacing w:val="-8"/>
          <w:sz w:val="24"/>
        </w:rPr>
        <w:t xml:space="preserve"> </w:t>
      </w:r>
      <w:r>
        <w:rPr>
          <w:i/>
          <w:sz w:val="24"/>
        </w:rPr>
        <w:t>Paddy</w:t>
      </w:r>
      <w:r>
        <w:rPr>
          <w:i/>
          <w:spacing w:val="-5"/>
          <w:sz w:val="24"/>
        </w:rPr>
        <w:t xml:space="preserve"> </w:t>
      </w:r>
      <w:r>
        <w:rPr>
          <w:i/>
          <w:sz w:val="24"/>
        </w:rPr>
        <w:t>and</w:t>
      </w:r>
      <w:r>
        <w:rPr>
          <w:i/>
          <w:spacing w:val="-4"/>
          <w:sz w:val="24"/>
        </w:rPr>
        <w:t xml:space="preserve"> </w:t>
      </w:r>
      <w:r>
        <w:rPr>
          <w:i/>
          <w:sz w:val="24"/>
        </w:rPr>
        <w:t>the</w:t>
      </w:r>
      <w:r>
        <w:rPr>
          <w:i/>
          <w:spacing w:val="-5"/>
          <w:sz w:val="24"/>
        </w:rPr>
        <w:t xml:space="preserve"> </w:t>
      </w:r>
      <w:r>
        <w:rPr>
          <w:i/>
          <w:sz w:val="24"/>
        </w:rPr>
        <w:t>Republic:</w:t>
      </w:r>
      <w:r>
        <w:rPr>
          <w:i/>
          <w:spacing w:val="-5"/>
          <w:sz w:val="24"/>
        </w:rPr>
        <w:t xml:space="preserve"> </w:t>
      </w:r>
      <w:r>
        <w:rPr>
          <w:i/>
          <w:sz w:val="24"/>
        </w:rPr>
        <w:t>Ethnicity</w:t>
      </w:r>
      <w:r>
        <w:rPr>
          <w:i/>
          <w:spacing w:val="-5"/>
          <w:sz w:val="24"/>
        </w:rPr>
        <w:t xml:space="preserve"> </w:t>
      </w:r>
      <w:r>
        <w:rPr>
          <w:i/>
          <w:sz w:val="24"/>
        </w:rPr>
        <w:t>and</w:t>
      </w:r>
      <w:r>
        <w:rPr>
          <w:i/>
          <w:spacing w:val="-4"/>
          <w:sz w:val="24"/>
        </w:rPr>
        <w:t xml:space="preserve"> </w:t>
      </w:r>
      <w:r>
        <w:rPr>
          <w:i/>
          <w:sz w:val="24"/>
        </w:rPr>
        <w:t>Nationality</w:t>
      </w:r>
      <w:r>
        <w:rPr>
          <w:i/>
          <w:spacing w:val="-5"/>
          <w:sz w:val="24"/>
        </w:rPr>
        <w:t xml:space="preserve"> </w:t>
      </w:r>
      <w:r>
        <w:rPr>
          <w:i/>
          <w:sz w:val="24"/>
        </w:rPr>
        <w:t>in</w:t>
      </w:r>
      <w:r>
        <w:rPr>
          <w:i/>
          <w:spacing w:val="-4"/>
          <w:sz w:val="24"/>
        </w:rPr>
        <w:t xml:space="preserve"> </w:t>
      </w:r>
      <w:r>
        <w:rPr>
          <w:i/>
          <w:sz w:val="24"/>
        </w:rPr>
        <w:t xml:space="preserve">Antebellum America. </w:t>
      </w:r>
      <w:r>
        <w:rPr>
          <w:sz w:val="24"/>
        </w:rPr>
        <w:t>Middletown, CT: Wesleyan University Press, 1986.</w:t>
      </w:r>
    </w:p>
    <w:p w14:paraId="6835F224" w14:textId="77777777" w:rsidR="00080F02" w:rsidRDefault="00080F02">
      <w:pPr>
        <w:pStyle w:val="BodyText"/>
        <w:spacing w:before="6"/>
        <w:rPr>
          <w:sz w:val="21"/>
        </w:rPr>
      </w:pPr>
    </w:p>
    <w:p w14:paraId="6835F225" w14:textId="77777777" w:rsidR="00080F02" w:rsidRDefault="002E4E1A">
      <w:pPr>
        <w:spacing w:before="1" w:line="242" w:lineRule="auto"/>
        <w:ind w:left="100"/>
        <w:rPr>
          <w:sz w:val="24"/>
        </w:rPr>
      </w:pPr>
      <w:r>
        <w:rPr>
          <w:sz w:val="24"/>
        </w:rPr>
        <w:t>Koch,</w:t>
      </w:r>
      <w:r>
        <w:rPr>
          <w:spacing w:val="-4"/>
          <w:sz w:val="24"/>
        </w:rPr>
        <w:t xml:space="preserve"> </w:t>
      </w:r>
      <w:r>
        <w:rPr>
          <w:sz w:val="24"/>
        </w:rPr>
        <w:t>Adrienne</w:t>
      </w:r>
      <w:r>
        <w:rPr>
          <w:spacing w:val="-5"/>
          <w:sz w:val="24"/>
        </w:rPr>
        <w:t xml:space="preserve"> </w:t>
      </w:r>
      <w:r>
        <w:rPr>
          <w:sz w:val="24"/>
        </w:rPr>
        <w:t>and</w:t>
      </w:r>
      <w:r>
        <w:rPr>
          <w:spacing w:val="-5"/>
          <w:sz w:val="24"/>
        </w:rPr>
        <w:t xml:space="preserve"> </w:t>
      </w:r>
      <w:r>
        <w:rPr>
          <w:sz w:val="24"/>
        </w:rPr>
        <w:t>William</w:t>
      </w:r>
      <w:r>
        <w:rPr>
          <w:spacing w:val="-5"/>
          <w:sz w:val="24"/>
        </w:rPr>
        <w:t xml:space="preserve"> </w:t>
      </w:r>
      <w:proofErr w:type="spellStart"/>
      <w:r>
        <w:rPr>
          <w:sz w:val="24"/>
        </w:rPr>
        <w:t>Pede</w:t>
      </w:r>
      <w:r>
        <w:rPr>
          <w:sz w:val="24"/>
        </w:rPr>
        <w:t>n</w:t>
      </w:r>
      <w:proofErr w:type="spellEnd"/>
      <w:r>
        <w:rPr>
          <w:sz w:val="24"/>
        </w:rPr>
        <w:t>,</w:t>
      </w:r>
      <w:r>
        <w:rPr>
          <w:spacing w:val="-4"/>
          <w:sz w:val="24"/>
        </w:rPr>
        <w:t xml:space="preserve"> </w:t>
      </w:r>
      <w:r>
        <w:rPr>
          <w:sz w:val="24"/>
        </w:rPr>
        <w:t>eds.,</w:t>
      </w:r>
      <w:r>
        <w:rPr>
          <w:spacing w:val="-12"/>
          <w:sz w:val="24"/>
        </w:rPr>
        <w:t xml:space="preserve"> </w:t>
      </w:r>
      <w:r>
        <w:rPr>
          <w:i/>
          <w:sz w:val="24"/>
        </w:rPr>
        <w:t>The</w:t>
      </w:r>
      <w:r>
        <w:rPr>
          <w:i/>
          <w:spacing w:val="-5"/>
          <w:sz w:val="24"/>
        </w:rPr>
        <w:t xml:space="preserve"> </w:t>
      </w:r>
      <w:r>
        <w:rPr>
          <w:i/>
          <w:sz w:val="24"/>
        </w:rPr>
        <w:t>Life</w:t>
      </w:r>
      <w:r>
        <w:rPr>
          <w:i/>
          <w:spacing w:val="-5"/>
          <w:sz w:val="24"/>
        </w:rPr>
        <w:t xml:space="preserve"> </w:t>
      </w:r>
      <w:r>
        <w:rPr>
          <w:i/>
          <w:sz w:val="24"/>
        </w:rPr>
        <w:t>and</w:t>
      </w:r>
      <w:r>
        <w:rPr>
          <w:i/>
          <w:spacing w:val="-4"/>
          <w:sz w:val="24"/>
        </w:rPr>
        <w:t xml:space="preserve"> </w:t>
      </w:r>
      <w:r>
        <w:rPr>
          <w:i/>
          <w:sz w:val="24"/>
        </w:rPr>
        <w:t>Selected</w:t>
      </w:r>
      <w:r>
        <w:rPr>
          <w:i/>
          <w:spacing w:val="-4"/>
          <w:sz w:val="24"/>
        </w:rPr>
        <w:t xml:space="preserve"> </w:t>
      </w:r>
      <w:r>
        <w:rPr>
          <w:i/>
          <w:sz w:val="24"/>
        </w:rPr>
        <w:t>Writings</w:t>
      </w:r>
      <w:r>
        <w:rPr>
          <w:i/>
          <w:spacing w:val="-4"/>
          <w:sz w:val="24"/>
        </w:rPr>
        <w:t xml:space="preserve"> </w:t>
      </w:r>
      <w:r>
        <w:rPr>
          <w:i/>
          <w:sz w:val="24"/>
        </w:rPr>
        <w:t>of</w:t>
      </w:r>
      <w:r>
        <w:rPr>
          <w:i/>
          <w:spacing w:val="-4"/>
          <w:sz w:val="24"/>
        </w:rPr>
        <w:t xml:space="preserve"> </w:t>
      </w:r>
      <w:r>
        <w:rPr>
          <w:i/>
          <w:sz w:val="24"/>
        </w:rPr>
        <w:t>Thomas Jefferson</w:t>
      </w:r>
      <w:r>
        <w:rPr>
          <w:sz w:val="24"/>
        </w:rPr>
        <w:t>. New York: The Modern Library, 1944.</w:t>
      </w:r>
    </w:p>
    <w:p w14:paraId="6835F226" w14:textId="77777777" w:rsidR="00080F02" w:rsidRDefault="002E4E1A">
      <w:pPr>
        <w:spacing w:before="222" w:line="242" w:lineRule="auto"/>
        <w:ind w:left="100" w:right="119"/>
        <w:rPr>
          <w:sz w:val="24"/>
        </w:rPr>
      </w:pPr>
      <w:r>
        <w:rPr>
          <w:sz w:val="24"/>
        </w:rPr>
        <w:t>Kohan,</w:t>
      </w:r>
      <w:r>
        <w:rPr>
          <w:spacing w:val="-4"/>
          <w:sz w:val="24"/>
        </w:rPr>
        <w:t xml:space="preserve"> </w:t>
      </w:r>
      <w:r>
        <w:rPr>
          <w:sz w:val="24"/>
        </w:rPr>
        <w:t>Carol.</w:t>
      </w:r>
      <w:r>
        <w:rPr>
          <w:spacing w:val="-15"/>
          <w:sz w:val="24"/>
        </w:rPr>
        <w:t xml:space="preserve"> </w:t>
      </w:r>
      <w:r>
        <w:rPr>
          <w:i/>
          <w:sz w:val="24"/>
        </w:rPr>
        <w:t>Historic</w:t>
      </w:r>
      <w:r>
        <w:rPr>
          <w:i/>
          <w:spacing w:val="-5"/>
          <w:sz w:val="24"/>
        </w:rPr>
        <w:t xml:space="preserve"> </w:t>
      </w:r>
      <w:r>
        <w:rPr>
          <w:i/>
          <w:sz w:val="24"/>
        </w:rPr>
        <w:t>Furnishings</w:t>
      </w:r>
      <w:r>
        <w:rPr>
          <w:i/>
          <w:spacing w:val="-4"/>
          <w:sz w:val="24"/>
        </w:rPr>
        <w:t xml:space="preserve"> </w:t>
      </w:r>
      <w:r>
        <w:rPr>
          <w:i/>
          <w:sz w:val="24"/>
        </w:rPr>
        <w:t>Report</w:t>
      </w:r>
      <w:r>
        <w:rPr>
          <w:i/>
          <w:spacing w:val="-4"/>
          <w:sz w:val="24"/>
        </w:rPr>
        <w:t xml:space="preserve"> </w:t>
      </w:r>
      <w:r>
        <w:rPr>
          <w:i/>
          <w:sz w:val="24"/>
        </w:rPr>
        <w:t>for</w:t>
      </w:r>
      <w:r>
        <w:rPr>
          <w:i/>
          <w:spacing w:val="-4"/>
          <w:sz w:val="24"/>
        </w:rPr>
        <w:t xml:space="preserve"> </w:t>
      </w:r>
      <w:r>
        <w:rPr>
          <w:i/>
          <w:sz w:val="24"/>
        </w:rPr>
        <w:t>Lindenwald,</w:t>
      </w:r>
      <w:r>
        <w:rPr>
          <w:i/>
          <w:spacing w:val="-4"/>
          <w:sz w:val="24"/>
        </w:rPr>
        <w:t xml:space="preserve"> </w:t>
      </w:r>
      <w:r>
        <w:rPr>
          <w:i/>
          <w:sz w:val="24"/>
        </w:rPr>
        <w:t>Martin</w:t>
      </w:r>
      <w:r>
        <w:rPr>
          <w:i/>
          <w:spacing w:val="-4"/>
          <w:sz w:val="24"/>
        </w:rPr>
        <w:t xml:space="preserve"> </w:t>
      </w:r>
      <w:r>
        <w:rPr>
          <w:i/>
          <w:sz w:val="24"/>
        </w:rPr>
        <w:t>Van</w:t>
      </w:r>
      <w:r>
        <w:rPr>
          <w:i/>
          <w:spacing w:val="-4"/>
          <w:sz w:val="24"/>
        </w:rPr>
        <w:t xml:space="preserve"> </w:t>
      </w:r>
      <w:r>
        <w:rPr>
          <w:i/>
          <w:sz w:val="24"/>
        </w:rPr>
        <w:t>Buren</w:t>
      </w:r>
      <w:r>
        <w:rPr>
          <w:i/>
          <w:spacing w:val="-4"/>
          <w:sz w:val="24"/>
        </w:rPr>
        <w:t xml:space="preserve"> </w:t>
      </w:r>
      <w:r>
        <w:rPr>
          <w:i/>
          <w:sz w:val="24"/>
        </w:rPr>
        <w:t>National Historic Site, Kinderhook, New York</w:t>
      </w:r>
      <w:r>
        <w:rPr>
          <w:sz w:val="24"/>
        </w:rPr>
        <w:t>. Harpers Ferry: National Park Service, 1986.</w:t>
      </w:r>
    </w:p>
    <w:p w14:paraId="6835F227" w14:textId="77777777" w:rsidR="00080F02" w:rsidRDefault="00080F02">
      <w:pPr>
        <w:pStyle w:val="BodyText"/>
        <w:spacing w:before="1"/>
        <w:rPr>
          <w:sz w:val="21"/>
        </w:rPr>
      </w:pPr>
    </w:p>
    <w:p w14:paraId="6835F228" w14:textId="77777777" w:rsidR="00080F02" w:rsidRDefault="002E4E1A">
      <w:pPr>
        <w:spacing w:line="242" w:lineRule="auto"/>
        <w:ind w:left="100" w:right="624"/>
        <w:rPr>
          <w:sz w:val="24"/>
        </w:rPr>
      </w:pPr>
      <w:proofErr w:type="spellStart"/>
      <w:r>
        <w:rPr>
          <w:sz w:val="24"/>
        </w:rPr>
        <w:t>Kulikoff</w:t>
      </w:r>
      <w:proofErr w:type="spellEnd"/>
      <w:r>
        <w:rPr>
          <w:sz w:val="24"/>
        </w:rPr>
        <w:t>,</w:t>
      </w:r>
      <w:r>
        <w:rPr>
          <w:spacing w:val="-6"/>
          <w:sz w:val="24"/>
        </w:rPr>
        <w:t xml:space="preserve"> </w:t>
      </w:r>
      <w:r>
        <w:rPr>
          <w:sz w:val="24"/>
        </w:rPr>
        <w:t>Allan.</w:t>
      </w:r>
      <w:r>
        <w:rPr>
          <w:spacing w:val="-19"/>
          <w:sz w:val="24"/>
        </w:rPr>
        <w:t xml:space="preserve"> </w:t>
      </w:r>
      <w:r>
        <w:rPr>
          <w:i/>
          <w:sz w:val="24"/>
        </w:rPr>
        <w:t>The</w:t>
      </w:r>
      <w:r>
        <w:rPr>
          <w:i/>
          <w:spacing w:val="-4"/>
          <w:sz w:val="24"/>
        </w:rPr>
        <w:t xml:space="preserve"> </w:t>
      </w:r>
      <w:r>
        <w:rPr>
          <w:i/>
          <w:sz w:val="24"/>
        </w:rPr>
        <w:t>Agrarian</w:t>
      </w:r>
      <w:r>
        <w:rPr>
          <w:i/>
          <w:spacing w:val="-4"/>
          <w:sz w:val="24"/>
        </w:rPr>
        <w:t xml:space="preserve"> </w:t>
      </w:r>
      <w:r>
        <w:rPr>
          <w:i/>
          <w:sz w:val="24"/>
        </w:rPr>
        <w:t>Origins</w:t>
      </w:r>
      <w:r>
        <w:rPr>
          <w:i/>
          <w:spacing w:val="-4"/>
          <w:sz w:val="24"/>
        </w:rPr>
        <w:t xml:space="preserve"> </w:t>
      </w:r>
      <w:r>
        <w:rPr>
          <w:i/>
          <w:sz w:val="24"/>
        </w:rPr>
        <w:t>of</w:t>
      </w:r>
      <w:r>
        <w:rPr>
          <w:i/>
          <w:spacing w:val="-4"/>
          <w:sz w:val="24"/>
        </w:rPr>
        <w:t xml:space="preserve"> </w:t>
      </w:r>
      <w:r>
        <w:rPr>
          <w:i/>
          <w:sz w:val="24"/>
        </w:rPr>
        <w:t>American</w:t>
      </w:r>
      <w:r>
        <w:rPr>
          <w:i/>
          <w:spacing w:val="-4"/>
          <w:sz w:val="24"/>
        </w:rPr>
        <w:t xml:space="preserve"> </w:t>
      </w:r>
      <w:r>
        <w:rPr>
          <w:i/>
          <w:sz w:val="24"/>
        </w:rPr>
        <w:t>Capitalism</w:t>
      </w:r>
      <w:r>
        <w:rPr>
          <w:sz w:val="24"/>
        </w:rPr>
        <w:t>.</w:t>
      </w:r>
      <w:r>
        <w:rPr>
          <w:spacing w:val="-4"/>
          <w:sz w:val="24"/>
        </w:rPr>
        <w:t xml:space="preserve"> </w:t>
      </w:r>
      <w:r>
        <w:rPr>
          <w:sz w:val="24"/>
        </w:rPr>
        <w:t>Charlottesville: University Press of Virginia, 1992.</w:t>
      </w:r>
    </w:p>
    <w:p w14:paraId="6835F229" w14:textId="77777777" w:rsidR="00080F02" w:rsidRDefault="002E4E1A">
      <w:pPr>
        <w:spacing w:before="223" w:line="242" w:lineRule="auto"/>
        <w:ind w:left="100"/>
        <w:rPr>
          <w:sz w:val="24"/>
        </w:rPr>
      </w:pPr>
      <w:r>
        <w:rPr>
          <w:sz w:val="24"/>
        </w:rPr>
        <w:t>Laurie,</w:t>
      </w:r>
      <w:r>
        <w:rPr>
          <w:spacing w:val="-7"/>
          <w:sz w:val="24"/>
        </w:rPr>
        <w:t xml:space="preserve"> </w:t>
      </w:r>
      <w:r>
        <w:rPr>
          <w:sz w:val="24"/>
        </w:rPr>
        <w:t>Bruce.</w:t>
      </w:r>
      <w:r>
        <w:rPr>
          <w:spacing w:val="-14"/>
          <w:sz w:val="24"/>
        </w:rPr>
        <w:t xml:space="preserve"> </w:t>
      </w:r>
      <w:r>
        <w:rPr>
          <w:i/>
          <w:sz w:val="24"/>
        </w:rPr>
        <w:t>Working</w:t>
      </w:r>
      <w:r>
        <w:rPr>
          <w:i/>
          <w:spacing w:val="-7"/>
          <w:sz w:val="24"/>
        </w:rPr>
        <w:t xml:space="preserve"> </w:t>
      </w:r>
      <w:r>
        <w:rPr>
          <w:i/>
          <w:sz w:val="24"/>
        </w:rPr>
        <w:t>People</w:t>
      </w:r>
      <w:r>
        <w:rPr>
          <w:i/>
          <w:spacing w:val="-7"/>
          <w:sz w:val="24"/>
        </w:rPr>
        <w:t xml:space="preserve"> </w:t>
      </w:r>
      <w:r>
        <w:rPr>
          <w:i/>
          <w:sz w:val="24"/>
        </w:rPr>
        <w:t>of</w:t>
      </w:r>
      <w:r>
        <w:rPr>
          <w:i/>
          <w:spacing w:val="-7"/>
          <w:sz w:val="24"/>
        </w:rPr>
        <w:t xml:space="preserve"> </w:t>
      </w:r>
      <w:r>
        <w:rPr>
          <w:i/>
          <w:sz w:val="24"/>
        </w:rPr>
        <w:t>Philadelphia,</w:t>
      </w:r>
      <w:r>
        <w:rPr>
          <w:i/>
          <w:spacing w:val="-7"/>
          <w:sz w:val="24"/>
        </w:rPr>
        <w:t xml:space="preserve"> </w:t>
      </w:r>
      <w:r>
        <w:rPr>
          <w:i/>
          <w:sz w:val="24"/>
        </w:rPr>
        <w:t>1800-1850</w:t>
      </w:r>
      <w:r>
        <w:rPr>
          <w:sz w:val="24"/>
        </w:rPr>
        <w:t>.</w:t>
      </w:r>
      <w:r>
        <w:rPr>
          <w:spacing w:val="-7"/>
          <w:sz w:val="24"/>
        </w:rPr>
        <w:t xml:space="preserve"> </w:t>
      </w:r>
      <w:r>
        <w:rPr>
          <w:sz w:val="24"/>
        </w:rPr>
        <w:t>Philadelphia:</w:t>
      </w:r>
      <w:r>
        <w:rPr>
          <w:spacing w:val="-7"/>
          <w:sz w:val="24"/>
        </w:rPr>
        <w:t xml:space="preserve"> </w:t>
      </w:r>
      <w:r>
        <w:rPr>
          <w:sz w:val="24"/>
        </w:rPr>
        <w:t>Temple University Press, 1980.</w:t>
      </w:r>
    </w:p>
    <w:p w14:paraId="6835F22A" w14:textId="77777777" w:rsidR="00080F02" w:rsidRDefault="00080F02">
      <w:pPr>
        <w:pStyle w:val="BodyText"/>
        <w:spacing w:before="2"/>
        <w:rPr>
          <w:sz w:val="22"/>
        </w:rPr>
      </w:pPr>
    </w:p>
    <w:p w14:paraId="6835F22B" w14:textId="77777777" w:rsidR="00080F02" w:rsidRDefault="002E4E1A">
      <w:pPr>
        <w:spacing w:before="1" w:line="225" w:lineRule="auto"/>
        <w:ind w:left="100" w:right="156"/>
        <w:rPr>
          <w:sz w:val="24"/>
        </w:rPr>
      </w:pPr>
      <w:proofErr w:type="spellStart"/>
      <w:r>
        <w:rPr>
          <w:sz w:val="24"/>
        </w:rPr>
        <w:t>Lebsock</w:t>
      </w:r>
      <w:proofErr w:type="spellEnd"/>
      <w:r>
        <w:rPr>
          <w:sz w:val="24"/>
        </w:rPr>
        <w:t>,</w:t>
      </w:r>
      <w:r>
        <w:rPr>
          <w:spacing w:val="-4"/>
          <w:sz w:val="24"/>
        </w:rPr>
        <w:t xml:space="preserve"> </w:t>
      </w:r>
      <w:r>
        <w:rPr>
          <w:sz w:val="24"/>
        </w:rPr>
        <w:t>Suzanne.</w:t>
      </w:r>
      <w:r>
        <w:rPr>
          <w:spacing w:val="-4"/>
          <w:sz w:val="24"/>
        </w:rPr>
        <w:t xml:space="preserve"> </w:t>
      </w:r>
      <w:r>
        <w:rPr>
          <w:i/>
          <w:sz w:val="24"/>
        </w:rPr>
        <w:t>The</w:t>
      </w:r>
      <w:r>
        <w:rPr>
          <w:i/>
          <w:spacing w:val="-5"/>
          <w:sz w:val="24"/>
        </w:rPr>
        <w:t xml:space="preserve"> </w:t>
      </w:r>
      <w:r>
        <w:rPr>
          <w:i/>
          <w:sz w:val="24"/>
        </w:rPr>
        <w:t>Free</w:t>
      </w:r>
      <w:r>
        <w:rPr>
          <w:i/>
          <w:spacing w:val="-5"/>
          <w:sz w:val="24"/>
        </w:rPr>
        <w:t xml:space="preserve"> </w:t>
      </w:r>
      <w:r>
        <w:rPr>
          <w:i/>
          <w:sz w:val="24"/>
        </w:rPr>
        <w:t>Women</w:t>
      </w:r>
      <w:r>
        <w:rPr>
          <w:i/>
          <w:spacing w:val="-4"/>
          <w:sz w:val="24"/>
        </w:rPr>
        <w:t xml:space="preserve"> </w:t>
      </w:r>
      <w:r>
        <w:rPr>
          <w:i/>
          <w:sz w:val="24"/>
        </w:rPr>
        <w:t>of</w:t>
      </w:r>
      <w:r>
        <w:rPr>
          <w:i/>
          <w:spacing w:val="-4"/>
          <w:sz w:val="24"/>
        </w:rPr>
        <w:t xml:space="preserve"> </w:t>
      </w:r>
      <w:r>
        <w:rPr>
          <w:i/>
          <w:sz w:val="24"/>
        </w:rPr>
        <w:t>Petersburg:</w:t>
      </w:r>
      <w:r>
        <w:rPr>
          <w:i/>
          <w:spacing w:val="-6"/>
          <w:sz w:val="24"/>
        </w:rPr>
        <w:t xml:space="preserve"> </w:t>
      </w:r>
      <w:r>
        <w:rPr>
          <w:i/>
          <w:sz w:val="24"/>
        </w:rPr>
        <w:t>Status</w:t>
      </w:r>
      <w:r>
        <w:rPr>
          <w:i/>
          <w:spacing w:val="-4"/>
          <w:sz w:val="24"/>
        </w:rPr>
        <w:t xml:space="preserve"> </w:t>
      </w:r>
      <w:r>
        <w:rPr>
          <w:i/>
          <w:sz w:val="24"/>
        </w:rPr>
        <w:t>and</w:t>
      </w:r>
      <w:r>
        <w:rPr>
          <w:i/>
          <w:spacing w:val="-4"/>
          <w:sz w:val="24"/>
        </w:rPr>
        <w:t xml:space="preserve"> </w:t>
      </w:r>
      <w:r>
        <w:rPr>
          <w:i/>
          <w:sz w:val="24"/>
        </w:rPr>
        <w:t>Culture</w:t>
      </w:r>
      <w:r>
        <w:rPr>
          <w:i/>
          <w:spacing w:val="-5"/>
          <w:sz w:val="24"/>
        </w:rPr>
        <w:t xml:space="preserve"> </w:t>
      </w:r>
      <w:r>
        <w:rPr>
          <w:i/>
          <w:sz w:val="24"/>
        </w:rPr>
        <w:t>in</w:t>
      </w:r>
      <w:r>
        <w:rPr>
          <w:i/>
          <w:spacing w:val="-4"/>
          <w:sz w:val="24"/>
        </w:rPr>
        <w:t xml:space="preserve"> </w:t>
      </w:r>
      <w:r>
        <w:rPr>
          <w:i/>
          <w:sz w:val="24"/>
        </w:rPr>
        <w:t>a</w:t>
      </w:r>
      <w:r>
        <w:rPr>
          <w:i/>
          <w:spacing w:val="-4"/>
          <w:sz w:val="24"/>
        </w:rPr>
        <w:t xml:space="preserve"> </w:t>
      </w:r>
      <w:r>
        <w:rPr>
          <w:i/>
          <w:sz w:val="24"/>
        </w:rPr>
        <w:t xml:space="preserve">Southern Town, 1784-1860. </w:t>
      </w:r>
      <w:r>
        <w:rPr>
          <w:sz w:val="24"/>
        </w:rPr>
        <w:t>New York: Norton, 1984.</w:t>
      </w:r>
    </w:p>
    <w:p w14:paraId="6835F22C" w14:textId="77777777" w:rsidR="00080F02" w:rsidRDefault="00080F02">
      <w:pPr>
        <w:pStyle w:val="BodyText"/>
        <w:spacing w:before="6"/>
        <w:rPr>
          <w:sz w:val="21"/>
        </w:rPr>
      </w:pPr>
    </w:p>
    <w:p w14:paraId="6835F22D" w14:textId="77777777" w:rsidR="00080F02" w:rsidRDefault="002E4E1A">
      <w:pPr>
        <w:spacing w:line="242" w:lineRule="auto"/>
        <w:ind w:left="100" w:right="119"/>
        <w:rPr>
          <w:sz w:val="24"/>
        </w:rPr>
      </w:pPr>
      <w:r>
        <w:rPr>
          <w:sz w:val="24"/>
        </w:rPr>
        <w:t>Lewis,</w:t>
      </w:r>
      <w:r>
        <w:rPr>
          <w:spacing w:val="-4"/>
          <w:sz w:val="24"/>
        </w:rPr>
        <w:t xml:space="preserve"> </w:t>
      </w:r>
      <w:r>
        <w:rPr>
          <w:sz w:val="24"/>
        </w:rPr>
        <w:t>R.W.B.</w:t>
      </w:r>
      <w:r>
        <w:rPr>
          <w:spacing w:val="-12"/>
          <w:sz w:val="24"/>
        </w:rPr>
        <w:t xml:space="preserve"> </w:t>
      </w:r>
      <w:r>
        <w:rPr>
          <w:i/>
          <w:sz w:val="24"/>
        </w:rPr>
        <w:t>The</w:t>
      </w:r>
      <w:r>
        <w:rPr>
          <w:i/>
          <w:spacing w:val="-5"/>
          <w:sz w:val="24"/>
        </w:rPr>
        <w:t xml:space="preserve"> </w:t>
      </w:r>
      <w:proofErr w:type="spellStart"/>
      <w:r>
        <w:rPr>
          <w:i/>
          <w:sz w:val="24"/>
        </w:rPr>
        <w:t>Jameses</w:t>
      </w:r>
      <w:proofErr w:type="spellEnd"/>
      <w:r>
        <w:rPr>
          <w:i/>
          <w:sz w:val="24"/>
        </w:rPr>
        <w:t>;</w:t>
      </w:r>
      <w:r>
        <w:rPr>
          <w:i/>
          <w:spacing w:val="-5"/>
          <w:sz w:val="24"/>
        </w:rPr>
        <w:t xml:space="preserve"> </w:t>
      </w:r>
      <w:r>
        <w:rPr>
          <w:i/>
          <w:sz w:val="24"/>
        </w:rPr>
        <w:t>A</w:t>
      </w:r>
      <w:r>
        <w:rPr>
          <w:i/>
          <w:spacing w:val="-5"/>
          <w:sz w:val="24"/>
        </w:rPr>
        <w:t xml:space="preserve"> </w:t>
      </w:r>
      <w:r>
        <w:rPr>
          <w:i/>
          <w:sz w:val="24"/>
        </w:rPr>
        <w:t>Family</w:t>
      </w:r>
      <w:r>
        <w:rPr>
          <w:i/>
          <w:spacing w:val="-5"/>
          <w:sz w:val="24"/>
        </w:rPr>
        <w:t xml:space="preserve"> </w:t>
      </w:r>
      <w:r>
        <w:rPr>
          <w:i/>
          <w:sz w:val="24"/>
        </w:rPr>
        <w:t>Narrative</w:t>
      </w:r>
      <w:r>
        <w:rPr>
          <w:sz w:val="24"/>
        </w:rPr>
        <w:t>.</w:t>
      </w:r>
      <w:r>
        <w:rPr>
          <w:spacing w:val="-4"/>
          <w:sz w:val="24"/>
        </w:rPr>
        <w:t xml:space="preserve"> </w:t>
      </w:r>
      <w:r>
        <w:rPr>
          <w:sz w:val="24"/>
        </w:rPr>
        <w:t>New</w:t>
      </w:r>
      <w:r>
        <w:rPr>
          <w:spacing w:val="-5"/>
          <w:sz w:val="24"/>
        </w:rPr>
        <w:t xml:space="preserve"> </w:t>
      </w:r>
      <w:r>
        <w:rPr>
          <w:sz w:val="24"/>
        </w:rPr>
        <w:t>York:</w:t>
      </w:r>
      <w:r>
        <w:rPr>
          <w:spacing w:val="-5"/>
          <w:sz w:val="24"/>
        </w:rPr>
        <w:t xml:space="preserve"> </w:t>
      </w:r>
      <w:r>
        <w:rPr>
          <w:sz w:val="24"/>
        </w:rPr>
        <w:t>Farrar,</w:t>
      </w:r>
      <w:r>
        <w:rPr>
          <w:spacing w:val="-4"/>
          <w:sz w:val="24"/>
        </w:rPr>
        <w:t xml:space="preserve"> </w:t>
      </w:r>
      <w:r>
        <w:rPr>
          <w:sz w:val="24"/>
        </w:rPr>
        <w:t>Straus</w:t>
      </w:r>
      <w:r>
        <w:rPr>
          <w:spacing w:val="-4"/>
          <w:sz w:val="24"/>
        </w:rPr>
        <w:t xml:space="preserve"> </w:t>
      </w:r>
      <w:r>
        <w:rPr>
          <w:sz w:val="24"/>
        </w:rPr>
        <w:t>and</w:t>
      </w:r>
      <w:r>
        <w:rPr>
          <w:spacing w:val="-4"/>
          <w:sz w:val="24"/>
        </w:rPr>
        <w:t xml:space="preserve"> </w:t>
      </w:r>
      <w:r>
        <w:rPr>
          <w:sz w:val="24"/>
        </w:rPr>
        <w:t xml:space="preserve">Giroux, </w:t>
      </w:r>
      <w:r>
        <w:rPr>
          <w:spacing w:val="-2"/>
          <w:sz w:val="24"/>
        </w:rPr>
        <w:t>1991.</w:t>
      </w:r>
    </w:p>
    <w:p w14:paraId="6835F22E" w14:textId="77777777" w:rsidR="00080F02" w:rsidRDefault="002E4E1A">
      <w:pPr>
        <w:pStyle w:val="BodyText"/>
        <w:spacing w:before="222" w:line="242" w:lineRule="auto"/>
        <w:ind w:left="100" w:right="624"/>
      </w:pPr>
      <w:r>
        <w:t>Lindsay,</w:t>
      </w:r>
      <w:r>
        <w:rPr>
          <w:spacing w:val="-6"/>
        </w:rPr>
        <w:t xml:space="preserve"> </w:t>
      </w:r>
      <w:r>
        <w:t>Arnett</w:t>
      </w:r>
      <w:r>
        <w:rPr>
          <w:spacing w:val="-6"/>
        </w:rPr>
        <w:t xml:space="preserve"> </w:t>
      </w:r>
      <w:r>
        <w:t>G.</w:t>
      </w:r>
      <w:r>
        <w:rPr>
          <w:spacing w:val="-6"/>
        </w:rPr>
        <w:t xml:space="preserve"> </w:t>
      </w:r>
      <w:r>
        <w:t>“The</w:t>
      </w:r>
      <w:r>
        <w:rPr>
          <w:spacing w:val="-7"/>
        </w:rPr>
        <w:t xml:space="preserve"> </w:t>
      </w:r>
      <w:r>
        <w:t>Economic</w:t>
      </w:r>
      <w:r>
        <w:rPr>
          <w:spacing w:val="-7"/>
        </w:rPr>
        <w:t xml:space="preserve"> </w:t>
      </w:r>
      <w:r>
        <w:t>Condition</w:t>
      </w:r>
      <w:r>
        <w:rPr>
          <w:spacing w:val="-6"/>
        </w:rPr>
        <w:t xml:space="preserve"> </w:t>
      </w:r>
      <w:r>
        <w:t>of</w:t>
      </w:r>
      <w:r>
        <w:rPr>
          <w:spacing w:val="-7"/>
        </w:rPr>
        <w:t xml:space="preserve"> </w:t>
      </w:r>
      <w:r>
        <w:t>the</w:t>
      </w:r>
      <w:r>
        <w:rPr>
          <w:spacing w:val="-7"/>
        </w:rPr>
        <w:t xml:space="preserve"> </w:t>
      </w:r>
      <w:r>
        <w:t>Negroes</w:t>
      </w:r>
      <w:r>
        <w:rPr>
          <w:spacing w:val="-6"/>
        </w:rPr>
        <w:t xml:space="preserve"> </w:t>
      </w:r>
      <w:r>
        <w:t>of</w:t>
      </w:r>
      <w:r>
        <w:rPr>
          <w:spacing w:val="-7"/>
        </w:rPr>
        <w:t xml:space="preserve"> </w:t>
      </w:r>
      <w:r>
        <w:t>New</w:t>
      </w:r>
      <w:r>
        <w:rPr>
          <w:spacing w:val="-7"/>
        </w:rPr>
        <w:t xml:space="preserve"> </w:t>
      </w:r>
      <w:r>
        <w:t>York</w:t>
      </w:r>
      <w:r>
        <w:rPr>
          <w:spacing w:val="-6"/>
        </w:rPr>
        <w:t xml:space="preserve"> </w:t>
      </w:r>
      <w:r>
        <w:t>Prior</w:t>
      </w:r>
      <w:r>
        <w:rPr>
          <w:spacing w:val="-7"/>
        </w:rPr>
        <w:t xml:space="preserve"> </w:t>
      </w:r>
      <w:r>
        <w:t xml:space="preserve">to 1861.” </w:t>
      </w:r>
      <w:r>
        <w:rPr>
          <w:i/>
        </w:rPr>
        <w:t xml:space="preserve">Journal of Negro History </w:t>
      </w:r>
      <w:r>
        <w:t>6 (January 1921): 193-196.</w:t>
      </w:r>
    </w:p>
    <w:p w14:paraId="6835F22F" w14:textId="77777777" w:rsidR="00080F02" w:rsidRDefault="00080F02">
      <w:pPr>
        <w:pStyle w:val="BodyText"/>
        <w:spacing w:before="3"/>
        <w:rPr>
          <w:sz w:val="22"/>
        </w:rPr>
      </w:pPr>
    </w:p>
    <w:p w14:paraId="6835F230" w14:textId="77777777" w:rsidR="00080F02" w:rsidRDefault="002E4E1A">
      <w:pPr>
        <w:spacing w:line="225" w:lineRule="auto"/>
        <w:ind w:left="100"/>
        <w:rPr>
          <w:sz w:val="24"/>
        </w:rPr>
      </w:pPr>
      <w:proofErr w:type="spellStart"/>
      <w:r>
        <w:rPr>
          <w:sz w:val="24"/>
        </w:rPr>
        <w:t>Litwak</w:t>
      </w:r>
      <w:proofErr w:type="spellEnd"/>
      <w:r>
        <w:rPr>
          <w:sz w:val="24"/>
        </w:rPr>
        <w:t>,</w:t>
      </w:r>
      <w:r>
        <w:rPr>
          <w:spacing w:val="-5"/>
          <w:sz w:val="24"/>
        </w:rPr>
        <w:t xml:space="preserve"> </w:t>
      </w:r>
      <w:r>
        <w:rPr>
          <w:sz w:val="24"/>
        </w:rPr>
        <w:t>Leon.</w:t>
      </w:r>
      <w:r>
        <w:rPr>
          <w:spacing w:val="-7"/>
          <w:sz w:val="24"/>
        </w:rPr>
        <w:t xml:space="preserve"> </w:t>
      </w:r>
      <w:r>
        <w:rPr>
          <w:i/>
          <w:sz w:val="24"/>
        </w:rPr>
        <w:t>North</w:t>
      </w:r>
      <w:r>
        <w:rPr>
          <w:i/>
          <w:spacing w:val="-5"/>
          <w:sz w:val="24"/>
        </w:rPr>
        <w:t xml:space="preserve"> </w:t>
      </w:r>
      <w:r>
        <w:rPr>
          <w:i/>
          <w:sz w:val="24"/>
        </w:rPr>
        <w:t>of</w:t>
      </w:r>
      <w:r>
        <w:rPr>
          <w:i/>
          <w:spacing w:val="-6"/>
          <w:sz w:val="24"/>
        </w:rPr>
        <w:t xml:space="preserve"> </w:t>
      </w:r>
      <w:r>
        <w:rPr>
          <w:i/>
          <w:sz w:val="24"/>
        </w:rPr>
        <w:t>Slavery:</w:t>
      </w:r>
      <w:r>
        <w:rPr>
          <w:i/>
          <w:spacing w:val="-7"/>
          <w:sz w:val="24"/>
        </w:rPr>
        <w:t xml:space="preserve"> </w:t>
      </w:r>
      <w:r>
        <w:rPr>
          <w:i/>
          <w:sz w:val="24"/>
        </w:rPr>
        <w:t>The</w:t>
      </w:r>
      <w:r>
        <w:rPr>
          <w:i/>
          <w:spacing w:val="-6"/>
          <w:sz w:val="24"/>
        </w:rPr>
        <w:t xml:space="preserve"> </w:t>
      </w:r>
      <w:r>
        <w:rPr>
          <w:i/>
          <w:sz w:val="24"/>
        </w:rPr>
        <w:t>Negro</w:t>
      </w:r>
      <w:r>
        <w:rPr>
          <w:i/>
          <w:spacing w:val="-5"/>
          <w:sz w:val="24"/>
        </w:rPr>
        <w:t xml:space="preserve"> </w:t>
      </w:r>
      <w:r>
        <w:rPr>
          <w:i/>
          <w:sz w:val="24"/>
        </w:rPr>
        <w:t>in</w:t>
      </w:r>
      <w:r>
        <w:rPr>
          <w:i/>
          <w:spacing w:val="-6"/>
          <w:sz w:val="24"/>
        </w:rPr>
        <w:t xml:space="preserve"> </w:t>
      </w:r>
      <w:r>
        <w:rPr>
          <w:i/>
          <w:sz w:val="24"/>
        </w:rPr>
        <w:t>the</w:t>
      </w:r>
      <w:r>
        <w:rPr>
          <w:i/>
          <w:spacing w:val="-6"/>
          <w:sz w:val="24"/>
        </w:rPr>
        <w:t xml:space="preserve"> </w:t>
      </w:r>
      <w:r>
        <w:rPr>
          <w:i/>
          <w:sz w:val="24"/>
        </w:rPr>
        <w:t>Free</w:t>
      </w:r>
      <w:r>
        <w:rPr>
          <w:i/>
          <w:spacing w:val="-6"/>
          <w:sz w:val="24"/>
        </w:rPr>
        <w:t xml:space="preserve"> </w:t>
      </w:r>
      <w:r>
        <w:rPr>
          <w:i/>
          <w:sz w:val="24"/>
        </w:rPr>
        <w:t>States,</w:t>
      </w:r>
      <w:r>
        <w:rPr>
          <w:i/>
          <w:spacing w:val="-5"/>
          <w:sz w:val="24"/>
        </w:rPr>
        <w:t xml:space="preserve"> </w:t>
      </w:r>
      <w:r>
        <w:rPr>
          <w:i/>
          <w:sz w:val="24"/>
        </w:rPr>
        <w:t>1790-1860.</w:t>
      </w:r>
      <w:r>
        <w:rPr>
          <w:i/>
          <w:spacing w:val="-6"/>
          <w:sz w:val="24"/>
        </w:rPr>
        <w:t xml:space="preserve"> </w:t>
      </w:r>
      <w:r>
        <w:rPr>
          <w:sz w:val="24"/>
        </w:rPr>
        <w:t>Chicago: University of Chicago Press, 1961.</w:t>
      </w:r>
    </w:p>
    <w:p w14:paraId="6835F231" w14:textId="77777777" w:rsidR="00080F02" w:rsidRDefault="00080F02">
      <w:pPr>
        <w:pStyle w:val="BodyText"/>
        <w:spacing w:before="6"/>
        <w:rPr>
          <w:sz w:val="21"/>
        </w:rPr>
      </w:pPr>
    </w:p>
    <w:p w14:paraId="6835F232" w14:textId="77777777" w:rsidR="00080F02" w:rsidRDefault="002E4E1A">
      <w:pPr>
        <w:spacing w:before="1"/>
        <w:ind w:left="100"/>
        <w:rPr>
          <w:i/>
          <w:sz w:val="24"/>
        </w:rPr>
      </w:pPr>
      <w:r>
        <w:rPr>
          <w:sz w:val="24"/>
        </w:rPr>
        <w:t>Lynn,</w:t>
      </w:r>
      <w:r>
        <w:rPr>
          <w:spacing w:val="-6"/>
          <w:sz w:val="24"/>
        </w:rPr>
        <w:t xml:space="preserve"> </w:t>
      </w:r>
      <w:r>
        <w:rPr>
          <w:sz w:val="24"/>
        </w:rPr>
        <w:t>Catherine.</w:t>
      </w:r>
      <w:r>
        <w:rPr>
          <w:spacing w:val="-11"/>
          <w:sz w:val="24"/>
        </w:rPr>
        <w:t xml:space="preserve"> </w:t>
      </w:r>
      <w:r>
        <w:rPr>
          <w:i/>
          <w:sz w:val="24"/>
        </w:rPr>
        <w:t>Wallpaper</w:t>
      </w:r>
      <w:r>
        <w:rPr>
          <w:i/>
          <w:spacing w:val="-5"/>
          <w:sz w:val="24"/>
        </w:rPr>
        <w:t xml:space="preserve"> </w:t>
      </w:r>
      <w:r>
        <w:rPr>
          <w:i/>
          <w:sz w:val="24"/>
        </w:rPr>
        <w:t>in</w:t>
      </w:r>
      <w:r>
        <w:rPr>
          <w:i/>
          <w:spacing w:val="-6"/>
          <w:sz w:val="24"/>
        </w:rPr>
        <w:t xml:space="preserve"> </w:t>
      </w:r>
      <w:r>
        <w:rPr>
          <w:i/>
          <w:sz w:val="24"/>
        </w:rPr>
        <w:t>America:</w:t>
      </w:r>
      <w:r>
        <w:rPr>
          <w:i/>
          <w:spacing w:val="-12"/>
          <w:sz w:val="24"/>
        </w:rPr>
        <w:t xml:space="preserve"> </w:t>
      </w:r>
      <w:r>
        <w:rPr>
          <w:i/>
          <w:sz w:val="24"/>
        </w:rPr>
        <w:t>From</w:t>
      </w:r>
      <w:r>
        <w:rPr>
          <w:i/>
          <w:spacing w:val="-6"/>
          <w:sz w:val="24"/>
        </w:rPr>
        <w:t xml:space="preserve"> </w:t>
      </w:r>
      <w:r>
        <w:rPr>
          <w:i/>
          <w:sz w:val="24"/>
        </w:rPr>
        <w:t>the</w:t>
      </w:r>
      <w:r>
        <w:rPr>
          <w:i/>
          <w:spacing w:val="-6"/>
          <w:sz w:val="24"/>
        </w:rPr>
        <w:t xml:space="preserve"> </w:t>
      </w:r>
      <w:r>
        <w:rPr>
          <w:i/>
          <w:sz w:val="24"/>
        </w:rPr>
        <w:t>Seventeenth</w:t>
      </w:r>
      <w:r>
        <w:rPr>
          <w:i/>
          <w:spacing w:val="-6"/>
          <w:sz w:val="24"/>
        </w:rPr>
        <w:t xml:space="preserve"> </w:t>
      </w:r>
      <w:r>
        <w:rPr>
          <w:i/>
          <w:sz w:val="24"/>
        </w:rPr>
        <w:t>Century</w:t>
      </w:r>
      <w:r>
        <w:rPr>
          <w:i/>
          <w:spacing w:val="-6"/>
          <w:sz w:val="24"/>
        </w:rPr>
        <w:t xml:space="preserve"> </w:t>
      </w:r>
      <w:r>
        <w:rPr>
          <w:i/>
          <w:sz w:val="24"/>
        </w:rPr>
        <w:t>to</w:t>
      </w:r>
      <w:r>
        <w:rPr>
          <w:i/>
          <w:spacing w:val="-6"/>
          <w:sz w:val="24"/>
        </w:rPr>
        <w:t xml:space="preserve"> </w:t>
      </w:r>
      <w:r>
        <w:rPr>
          <w:i/>
          <w:sz w:val="24"/>
        </w:rPr>
        <w:t>World</w:t>
      </w:r>
      <w:r>
        <w:rPr>
          <w:i/>
          <w:spacing w:val="-5"/>
          <w:sz w:val="24"/>
        </w:rPr>
        <w:t xml:space="preserve"> </w:t>
      </w:r>
      <w:r>
        <w:rPr>
          <w:i/>
          <w:sz w:val="24"/>
        </w:rPr>
        <w:t>War</w:t>
      </w:r>
      <w:r>
        <w:rPr>
          <w:i/>
          <w:spacing w:val="-6"/>
          <w:sz w:val="24"/>
        </w:rPr>
        <w:t xml:space="preserve"> </w:t>
      </w:r>
      <w:r>
        <w:rPr>
          <w:i/>
          <w:spacing w:val="-5"/>
          <w:sz w:val="24"/>
        </w:rPr>
        <w:t>I.</w:t>
      </w:r>
    </w:p>
    <w:p w14:paraId="6835F233" w14:textId="77777777" w:rsidR="00080F02" w:rsidRDefault="002E4E1A">
      <w:pPr>
        <w:pStyle w:val="BodyText"/>
        <w:spacing w:before="4"/>
        <w:ind w:left="100"/>
      </w:pPr>
      <w:r>
        <w:t>New</w:t>
      </w:r>
      <w:r>
        <w:rPr>
          <w:spacing w:val="-8"/>
        </w:rPr>
        <w:t xml:space="preserve"> </w:t>
      </w:r>
      <w:r>
        <w:t>York:</w:t>
      </w:r>
      <w:r>
        <w:rPr>
          <w:spacing w:val="-7"/>
        </w:rPr>
        <w:t xml:space="preserve"> </w:t>
      </w:r>
      <w:r>
        <w:t>W.W.</w:t>
      </w:r>
      <w:r>
        <w:rPr>
          <w:spacing w:val="-7"/>
        </w:rPr>
        <w:t xml:space="preserve"> </w:t>
      </w:r>
      <w:r>
        <w:t>Norton,</w:t>
      </w:r>
      <w:r>
        <w:rPr>
          <w:spacing w:val="-7"/>
        </w:rPr>
        <w:t xml:space="preserve"> </w:t>
      </w:r>
      <w:r>
        <w:rPr>
          <w:spacing w:val="-2"/>
        </w:rPr>
        <w:t>1980.</w:t>
      </w:r>
    </w:p>
    <w:p w14:paraId="6835F234" w14:textId="77777777" w:rsidR="00080F02" w:rsidRDefault="002E4E1A">
      <w:pPr>
        <w:spacing w:before="224"/>
        <w:ind w:left="100"/>
        <w:rPr>
          <w:i/>
          <w:sz w:val="24"/>
        </w:rPr>
      </w:pPr>
      <w:proofErr w:type="spellStart"/>
      <w:r>
        <w:rPr>
          <w:sz w:val="24"/>
        </w:rPr>
        <w:t>Mahin</w:t>
      </w:r>
      <w:proofErr w:type="spellEnd"/>
      <w:r>
        <w:rPr>
          <w:sz w:val="24"/>
        </w:rPr>
        <w:t>,</w:t>
      </w:r>
      <w:r>
        <w:rPr>
          <w:spacing w:val="-3"/>
          <w:sz w:val="24"/>
        </w:rPr>
        <w:t xml:space="preserve"> </w:t>
      </w:r>
      <w:r>
        <w:rPr>
          <w:sz w:val="24"/>
        </w:rPr>
        <w:t>Dean</w:t>
      </w:r>
      <w:r>
        <w:rPr>
          <w:spacing w:val="-3"/>
          <w:sz w:val="24"/>
        </w:rPr>
        <w:t xml:space="preserve"> </w:t>
      </w:r>
      <w:r>
        <w:rPr>
          <w:sz w:val="24"/>
        </w:rPr>
        <w:t>B.</w:t>
      </w:r>
      <w:r>
        <w:rPr>
          <w:spacing w:val="-12"/>
          <w:sz w:val="24"/>
        </w:rPr>
        <w:t xml:space="preserve"> </w:t>
      </w:r>
      <w:r>
        <w:rPr>
          <w:i/>
          <w:sz w:val="24"/>
        </w:rPr>
        <w:t>Olive</w:t>
      </w:r>
      <w:r>
        <w:rPr>
          <w:i/>
          <w:spacing w:val="-4"/>
          <w:sz w:val="24"/>
        </w:rPr>
        <w:t xml:space="preserve"> </w:t>
      </w:r>
      <w:r>
        <w:rPr>
          <w:i/>
          <w:sz w:val="24"/>
        </w:rPr>
        <w:t>Branch</w:t>
      </w:r>
      <w:r>
        <w:rPr>
          <w:i/>
          <w:spacing w:val="-3"/>
          <w:sz w:val="24"/>
        </w:rPr>
        <w:t xml:space="preserve"> </w:t>
      </w:r>
      <w:r>
        <w:rPr>
          <w:i/>
          <w:sz w:val="24"/>
        </w:rPr>
        <w:t>and</w:t>
      </w:r>
      <w:r>
        <w:rPr>
          <w:i/>
          <w:spacing w:val="-3"/>
          <w:sz w:val="24"/>
        </w:rPr>
        <w:t xml:space="preserve"> </w:t>
      </w:r>
      <w:r>
        <w:rPr>
          <w:i/>
          <w:sz w:val="24"/>
        </w:rPr>
        <w:t>Sword:</w:t>
      </w:r>
      <w:r>
        <w:rPr>
          <w:i/>
          <w:spacing w:val="-4"/>
          <w:sz w:val="24"/>
        </w:rPr>
        <w:t xml:space="preserve"> </w:t>
      </w:r>
      <w:r>
        <w:rPr>
          <w:i/>
          <w:sz w:val="24"/>
        </w:rPr>
        <w:t>The</w:t>
      </w:r>
      <w:r>
        <w:rPr>
          <w:i/>
          <w:spacing w:val="-3"/>
          <w:sz w:val="24"/>
        </w:rPr>
        <w:t xml:space="preserve"> </w:t>
      </w:r>
      <w:r>
        <w:rPr>
          <w:i/>
          <w:sz w:val="24"/>
        </w:rPr>
        <w:t>United</w:t>
      </w:r>
      <w:r>
        <w:rPr>
          <w:i/>
          <w:spacing w:val="-3"/>
          <w:sz w:val="24"/>
        </w:rPr>
        <w:t xml:space="preserve"> </w:t>
      </w:r>
      <w:r>
        <w:rPr>
          <w:i/>
          <w:sz w:val="24"/>
        </w:rPr>
        <w:t>States</w:t>
      </w:r>
      <w:r>
        <w:rPr>
          <w:i/>
          <w:spacing w:val="-3"/>
          <w:sz w:val="24"/>
        </w:rPr>
        <w:t xml:space="preserve"> </w:t>
      </w:r>
      <w:r>
        <w:rPr>
          <w:i/>
          <w:sz w:val="24"/>
        </w:rPr>
        <w:t>and</w:t>
      </w:r>
      <w:r>
        <w:rPr>
          <w:i/>
          <w:spacing w:val="-3"/>
          <w:sz w:val="24"/>
        </w:rPr>
        <w:t xml:space="preserve"> </w:t>
      </w:r>
      <w:r>
        <w:rPr>
          <w:i/>
          <w:sz w:val="24"/>
        </w:rPr>
        <w:t>Mexico,</w:t>
      </w:r>
      <w:r>
        <w:rPr>
          <w:i/>
          <w:spacing w:val="-3"/>
          <w:sz w:val="24"/>
        </w:rPr>
        <w:t xml:space="preserve"> </w:t>
      </w:r>
      <w:r>
        <w:rPr>
          <w:i/>
          <w:sz w:val="24"/>
        </w:rPr>
        <w:t>1845-</w:t>
      </w:r>
      <w:r>
        <w:rPr>
          <w:i/>
          <w:spacing w:val="-5"/>
          <w:sz w:val="24"/>
        </w:rPr>
        <w:t>48.</w:t>
      </w:r>
    </w:p>
    <w:p w14:paraId="6835F235" w14:textId="77777777" w:rsidR="00080F02" w:rsidRDefault="002E4E1A">
      <w:pPr>
        <w:pStyle w:val="BodyText"/>
        <w:spacing w:before="4"/>
        <w:ind w:left="100"/>
      </w:pPr>
      <w:r>
        <w:t>Jefferson,</w:t>
      </w:r>
      <w:r>
        <w:rPr>
          <w:spacing w:val="-4"/>
        </w:rPr>
        <w:t xml:space="preserve"> </w:t>
      </w:r>
      <w:r>
        <w:t>NC:</w:t>
      </w:r>
      <w:r>
        <w:rPr>
          <w:spacing w:val="-3"/>
        </w:rPr>
        <w:t xml:space="preserve"> </w:t>
      </w:r>
      <w:r>
        <w:t>McFarland</w:t>
      </w:r>
      <w:r>
        <w:rPr>
          <w:spacing w:val="-4"/>
        </w:rPr>
        <w:t xml:space="preserve"> </w:t>
      </w:r>
      <w:r>
        <w:t>&amp;</w:t>
      </w:r>
      <w:r>
        <w:rPr>
          <w:spacing w:val="-5"/>
        </w:rPr>
        <w:t xml:space="preserve"> </w:t>
      </w:r>
      <w:r>
        <w:t>Co.,</w:t>
      </w:r>
      <w:r>
        <w:rPr>
          <w:spacing w:val="-4"/>
        </w:rPr>
        <w:t xml:space="preserve"> </w:t>
      </w:r>
      <w:r>
        <w:rPr>
          <w:spacing w:val="-2"/>
        </w:rPr>
        <w:t>1997.</w:t>
      </w:r>
    </w:p>
    <w:p w14:paraId="6835F236" w14:textId="77777777" w:rsidR="00080F02" w:rsidRDefault="00080F02">
      <w:pPr>
        <w:sectPr w:rsidR="00080F02">
          <w:pgSz w:w="12240" w:h="15840"/>
          <w:pgMar w:top="740" w:right="1680" w:bottom="960" w:left="1700" w:header="559" w:footer="774" w:gutter="0"/>
          <w:cols w:space="720"/>
        </w:sectPr>
      </w:pPr>
    </w:p>
    <w:p w14:paraId="6835F237" w14:textId="77777777" w:rsidR="00080F02" w:rsidRDefault="00080F02">
      <w:pPr>
        <w:pStyle w:val="BodyText"/>
        <w:rPr>
          <w:sz w:val="20"/>
        </w:rPr>
      </w:pPr>
    </w:p>
    <w:p w14:paraId="6835F238" w14:textId="77777777" w:rsidR="00080F02" w:rsidRDefault="00080F02">
      <w:pPr>
        <w:pStyle w:val="BodyText"/>
        <w:rPr>
          <w:sz w:val="20"/>
        </w:rPr>
      </w:pPr>
    </w:p>
    <w:p w14:paraId="6835F239" w14:textId="77777777" w:rsidR="00080F02" w:rsidRDefault="002E4E1A">
      <w:pPr>
        <w:spacing w:before="217" w:line="242" w:lineRule="auto"/>
        <w:ind w:left="100"/>
        <w:rPr>
          <w:sz w:val="24"/>
        </w:rPr>
      </w:pPr>
      <w:r>
        <w:rPr>
          <w:sz w:val="24"/>
        </w:rPr>
        <w:t>Mark,</w:t>
      </w:r>
      <w:r>
        <w:rPr>
          <w:spacing w:val="-8"/>
          <w:sz w:val="24"/>
        </w:rPr>
        <w:t xml:space="preserve"> </w:t>
      </w:r>
      <w:r>
        <w:rPr>
          <w:sz w:val="24"/>
        </w:rPr>
        <w:t>Irving.</w:t>
      </w:r>
      <w:r>
        <w:rPr>
          <w:spacing w:val="-17"/>
          <w:sz w:val="24"/>
        </w:rPr>
        <w:t xml:space="preserve"> </w:t>
      </w:r>
      <w:r>
        <w:rPr>
          <w:i/>
          <w:sz w:val="24"/>
        </w:rPr>
        <w:t>Agrarian</w:t>
      </w:r>
      <w:r>
        <w:rPr>
          <w:i/>
          <w:spacing w:val="-5"/>
          <w:sz w:val="24"/>
        </w:rPr>
        <w:t xml:space="preserve"> </w:t>
      </w:r>
      <w:r>
        <w:rPr>
          <w:i/>
          <w:sz w:val="24"/>
        </w:rPr>
        <w:t>Conflict</w:t>
      </w:r>
      <w:r>
        <w:rPr>
          <w:i/>
          <w:spacing w:val="-5"/>
          <w:sz w:val="24"/>
        </w:rPr>
        <w:t xml:space="preserve"> </w:t>
      </w:r>
      <w:r>
        <w:rPr>
          <w:i/>
          <w:sz w:val="24"/>
        </w:rPr>
        <w:t>in</w:t>
      </w:r>
      <w:r>
        <w:rPr>
          <w:i/>
          <w:spacing w:val="-5"/>
          <w:sz w:val="24"/>
        </w:rPr>
        <w:t xml:space="preserve"> </w:t>
      </w:r>
      <w:r>
        <w:rPr>
          <w:i/>
          <w:sz w:val="24"/>
        </w:rPr>
        <w:t>Colonial</w:t>
      </w:r>
      <w:r>
        <w:rPr>
          <w:i/>
          <w:spacing w:val="-5"/>
          <w:sz w:val="24"/>
        </w:rPr>
        <w:t xml:space="preserve"> </w:t>
      </w:r>
      <w:r>
        <w:rPr>
          <w:i/>
          <w:sz w:val="24"/>
        </w:rPr>
        <w:t>New</w:t>
      </w:r>
      <w:r>
        <w:rPr>
          <w:i/>
          <w:spacing w:val="-5"/>
          <w:sz w:val="24"/>
        </w:rPr>
        <w:t xml:space="preserve"> </w:t>
      </w:r>
      <w:r>
        <w:rPr>
          <w:i/>
          <w:sz w:val="24"/>
        </w:rPr>
        <w:t xml:space="preserve">York. </w:t>
      </w:r>
      <w:r>
        <w:rPr>
          <w:sz w:val="24"/>
        </w:rPr>
        <w:t>New</w:t>
      </w:r>
      <w:r>
        <w:rPr>
          <w:spacing w:val="-6"/>
          <w:sz w:val="24"/>
        </w:rPr>
        <w:t xml:space="preserve"> </w:t>
      </w:r>
      <w:r>
        <w:rPr>
          <w:sz w:val="24"/>
        </w:rPr>
        <w:t>York:</w:t>
      </w:r>
      <w:r>
        <w:rPr>
          <w:spacing w:val="-6"/>
          <w:sz w:val="24"/>
        </w:rPr>
        <w:t xml:space="preserve"> </w:t>
      </w:r>
      <w:r>
        <w:rPr>
          <w:sz w:val="24"/>
        </w:rPr>
        <w:t>Columbia</w:t>
      </w:r>
      <w:r>
        <w:rPr>
          <w:spacing w:val="-6"/>
          <w:sz w:val="24"/>
        </w:rPr>
        <w:t xml:space="preserve"> </w:t>
      </w:r>
      <w:r>
        <w:rPr>
          <w:sz w:val="24"/>
        </w:rPr>
        <w:t>University Press, 1940.</w:t>
      </w:r>
    </w:p>
    <w:p w14:paraId="6835F23A" w14:textId="77777777" w:rsidR="00080F02" w:rsidRDefault="00080F02">
      <w:pPr>
        <w:pStyle w:val="BodyText"/>
        <w:spacing w:before="3"/>
        <w:rPr>
          <w:sz w:val="22"/>
        </w:rPr>
      </w:pPr>
    </w:p>
    <w:p w14:paraId="6835F23B" w14:textId="77777777" w:rsidR="00080F02" w:rsidRDefault="002E4E1A">
      <w:pPr>
        <w:spacing w:line="225" w:lineRule="auto"/>
        <w:ind w:left="100" w:right="624"/>
        <w:rPr>
          <w:sz w:val="24"/>
        </w:rPr>
      </w:pPr>
      <w:proofErr w:type="spellStart"/>
      <w:r>
        <w:rPr>
          <w:sz w:val="24"/>
        </w:rPr>
        <w:t>Martis</w:t>
      </w:r>
      <w:proofErr w:type="spellEnd"/>
      <w:r>
        <w:rPr>
          <w:sz w:val="24"/>
        </w:rPr>
        <w:t>,</w:t>
      </w:r>
      <w:r>
        <w:rPr>
          <w:spacing w:val="-5"/>
          <w:sz w:val="24"/>
        </w:rPr>
        <w:t xml:space="preserve"> </w:t>
      </w:r>
      <w:r>
        <w:rPr>
          <w:sz w:val="24"/>
        </w:rPr>
        <w:t>Kenneth</w:t>
      </w:r>
      <w:r>
        <w:rPr>
          <w:spacing w:val="-3"/>
          <w:sz w:val="24"/>
        </w:rPr>
        <w:t xml:space="preserve"> </w:t>
      </w:r>
      <w:r>
        <w:rPr>
          <w:sz w:val="24"/>
        </w:rPr>
        <w:t>C.</w:t>
      </w:r>
      <w:r>
        <w:rPr>
          <w:spacing w:val="-19"/>
          <w:sz w:val="24"/>
        </w:rPr>
        <w:t xml:space="preserve"> </w:t>
      </w:r>
      <w:r>
        <w:rPr>
          <w:i/>
          <w:sz w:val="24"/>
        </w:rPr>
        <w:t>The</w:t>
      </w:r>
      <w:r>
        <w:rPr>
          <w:i/>
          <w:spacing w:val="-4"/>
          <w:sz w:val="24"/>
        </w:rPr>
        <w:t xml:space="preserve"> </w:t>
      </w:r>
      <w:r>
        <w:rPr>
          <w:i/>
          <w:sz w:val="24"/>
        </w:rPr>
        <w:t>Historical</w:t>
      </w:r>
      <w:r>
        <w:rPr>
          <w:i/>
          <w:spacing w:val="-3"/>
          <w:sz w:val="24"/>
        </w:rPr>
        <w:t xml:space="preserve"> </w:t>
      </w:r>
      <w:r>
        <w:rPr>
          <w:i/>
          <w:sz w:val="24"/>
        </w:rPr>
        <w:t>Atlas</w:t>
      </w:r>
      <w:r>
        <w:rPr>
          <w:i/>
          <w:spacing w:val="-3"/>
          <w:sz w:val="24"/>
        </w:rPr>
        <w:t xml:space="preserve"> </w:t>
      </w:r>
      <w:r>
        <w:rPr>
          <w:i/>
          <w:sz w:val="24"/>
        </w:rPr>
        <w:t>of</w:t>
      </w:r>
      <w:r>
        <w:rPr>
          <w:i/>
          <w:spacing w:val="-3"/>
          <w:sz w:val="24"/>
        </w:rPr>
        <w:t xml:space="preserve"> </w:t>
      </w:r>
      <w:r>
        <w:rPr>
          <w:i/>
          <w:sz w:val="24"/>
        </w:rPr>
        <w:t>Political</w:t>
      </w:r>
      <w:r>
        <w:rPr>
          <w:i/>
          <w:spacing w:val="-3"/>
          <w:sz w:val="24"/>
        </w:rPr>
        <w:t xml:space="preserve"> </w:t>
      </w:r>
      <w:r>
        <w:rPr>
          <w:i/>
          <w:sz w:val="24"/>
        </w:rPr>
        <w:t>Parties</w:t>
      </w:r>
      <w:r>
        <w:rPr>
          <w:i/>
          <w:spacing w:val="-3"/>
          <w:sz w:val="24"/>
        </w:rPr>
        <w:t xml:space="preserve"> </w:t>
      </w:r>
      <w:r>
        <w:rPr>
          <w:i/>
          <w:sz w:val="24"/>
        </w:rPr>
        <w:t>in</w:t>
      </w:r>
      <w:r>
        <w:rPr>
          <w:i/>
          <w:spacing w:val="-3"/>
          <w:sz w:val="24"/>
        </w:rPr>
        <w:t xml:space="preserve"> </w:t>
      </w:r>
      <w:r>
        <w:rPr>
          <w:i/>
          <w:sz w:val="24"/>
        </w:rPr>
        <w:t>the</w:t>
      </w:r>
      <w:r>
        <w:rPr>
          <w:i/>
          <w:spacing w:val="-4"/>
          <w:sz w:val="24"/>
        </w:rPr>
        <w:t xml:space="preserve"> </w:t>
      </w:r>
      <w:r>
        <w:rPr>
          <w:i/>
          <w:sz w:val="24"/>
        </w:rPr>
        <w:t>United</w:t>
      </w:r>
      <w:r>
        <w:rPr>
          <w:i/>
          <w:spacing w:val="-3"/>
          <w:sz w:val="24"/>
        </w:rPr>
        <w:t xml:space="preserve"> </w:t>
      </w:r>
      <w:r>
        <w:rPr>
          <w:i/>
          <w:sz w:val="24"/>
        </w:rPr>
        <w:t>States</w:t>
      </w:r>
      <w:r>
        <w:rPr>
          <w:i/>
          <w:sz w:val="24"/>
        </w:rPr>
        <w:t xml:space="preserve"> Congress, 1789-1989. </w:t>
      </w:r>
      <w:r>
        <w:rPr>
          <w:sz w:val="24"/>
        </w:rPr>
        <w:t>New York: Macmillan Publishing Company, 1989.</w:t>
      </w:r>
    </w:p>
    <w:p w14:paraId="6835F23C" w14:textId="77777777" w:rsidR="00080F02" w:rsidRDefault="00080F02">
      <w:pPr>
        <w:pStyle w:val="BodyText"/>
        <w:spacing w:before="6"/>
        <w:rPr>
          <w:sz w:val="21"/>
        </w:rPr>
      </w:pPr>
    </w:p>
    <w:p w14:paraId="6835F23D" w14:textId="77777777" w:rsidR="00080F02" w:rsidRDefault="002E4E1A">
      <w:pPr>
        <w:spacing w:line="242" w:lineRule="auto"/>
        <w:ind w:left="100"/>
        <w:rPr>
          <w:sz w:val="24"/>
        </w:rPr>
      </w:pPr>
      <w:proofErr w:type="spellStart"/>
      <w:r>
        <w:rPr>
          <w:sz w:val="24"/>
        </w:rPr>
        <w:t>Matossian</w:t>
      </w:r>
      <w:proofErr w:type="spellEnd"/>
      <w:r>
        <w:rPr>
          <w:sz w:val="24"/>
        </w:rPr>
        <w:t>,</w:t>
      </w:r>
      <w:r>
        <w:rPr>
          <w:spacing w:val="-8"/>
          <w:sz w:val="24"/>
        </w:rPr>
        <w:t xml:space="preserve"> </w:t>
      </w:r>
      <w:r>
        <w:rPr>
          <w:sz w:val="24"/>
        </w:rPr>
        <w:t>Mary</w:t>
      </w:r>
      <w:r>
        <w:rPr>
          <w:spacing w:val="-15"/>
          <w:sz w:val="24"/>
        </w:rPr>
        <w:t xml:space="preserve"> </w:t>
      </w:r>
      <w:r>
        <w:rPr>
          <w:sz w:val="24"/>
        </w:rPr>
        <w:t>Kilbourne.</w:t>
      </w:r>
      <w:r>
        <w:rPr>
          <w:spacing w:val="-8"/>
          <w:sz w:val="24"/>
        </w:rPr>
        <w:t xml:space="preserve"> </w:t>
      </w:r>
      <w:r>
        <w:rPr>
          <w:sz w:val="24"/>
        </w:rPr>
        <w:t>“Death</w:t>
      </w:r>
      <w:r>
        <w:rPr>
          <w:spacing w:val="-8"/>
          <w:sz w:val="24"/>
        </w:rPr>
        <w:t xml:space="preserve"> </w:t>
      </w:r>
      <w:r>
        <w:rPr>
          <w:sz w:val="24"/>
        </w:rPr>
        <w:t>in</w:t>
      </w:r>
      <w:r>
        <w:rPr>
          <w:spacing w:val="-8"/>
          <w:sz w:val="24"/>
        </w:rPr>
        <w:t xml:space="preserve"> </w:t>
      </w:r>
      <w:r>
        <w:rPr>
          <w:sz w:val="24"/>
        </w:rPr>
        <w:t>London,</w:t>
      </w:r>
      <w:r>
        <w:rPr>
          <w:spacing w:val="-8"/>
          <w:sz w:val="24"/>
        </w:rPr>
        <w:t xml:space="preserve"> </w:t>
      </w:r>
      <w:r>
        <w:rPr>
          <w:sz w:val="24"/>
        </w:rPr>
        <w:t xml:space="preserve">1750-1909.” </w:t>
      </w:r>
      <w:r>
        <w:rPr>
          <w:i/>
          <w:sz w:val="24"/>
        </w:rPr>
        <w:t>Journal</w:t>
      </w:r>
      <w:r>
        <w:rPr>
          <w:i/>
          <w:spacing w:val="-8"/>
          <w:sz w:val="24"/>
        </w:rPr>
        <w:t xml:space="preserve"> </w:t>
      </w:r>
      <w:r>
        <w:rPr>
          <w:i/>
          <w:sz w:val="24"/>
        </w:rPr>
        <w:t>of</w:t>
      </w:r>
      <w:r>
        <w:rPr>
          <w:i/>
          <w:spacing w:val="-8"/>
          <w:sz w:val="24"/>
        </w:rPr>
        <w:t xml:space="preserve"> </w:t>
      </w:r>
      <w:r>
        <w:rPr>
          <w:i/>
          <w:sz w:val="24"/>
        </w:rPr>
        <w:t xml:space="preserve">Interdisciplinary History </w:t>
      </w:r>
      <w:r>
        <w:rPr>
          <w:sz w:val="24"/>
        </w:rPr>
        <w:t>16 (Autumn 1985): 183-197.</w:t>
      </w:r>
    </w:p>
    <w:p w14:paraId="6835F23E" w14:textId="77777777" w:rsidR="00080F02" w:rsidRDefault="002E4E1A">
      <w:pPr>
        <w:spacing w:before="223" w:line="242" w:lineRule="auto"/>
        <w:ind w:left="100" w:right="119"/>
        <w:rPr>
          <w:sz w:val="24"/>
        </w:rPr>
      </w:pPr>
      <w:r>
        <w:rPr>
          <w:sz w:val="24"/>
        </w:rPr>
        <w:t>McFaul,</w:t>
      </w:r>
      <w:r>
        <w:rPr>
          <w:spacing w:val="-5"/>
          <w:sz w:val="24"/>
        </w:rPr>
        <w:t xml:space="preserve"> </w:t>
      </w:r>
      <w:r>
        <w:rPr>
          <w:sz w:val="24"/>
        </w:rPr>
        <w:t>John</w:t>
      </w:r>
      <w:r>
        <w:rPr>
          <w:spacing w:val="-5"/>
          <w:sz w:val="24"/>
        </w:rPr>
        <w:t xml:space="preserve"> </w:t>
      </w:r>
      <w:r>
        <w:rPr>
          <w:sz w:val="24"/>
        </w:rPr>
        <w:t>M.</w:t>
      </w:r>
      <w:r>
        <w:rPr>
          <w:spacing w:val="-5"/>
          <w:sz w:val="24"/>
        </w:rPr>
        <w:t xml:space="preserve"> </w:t>
      </w:r>
      <w:r>
        <w:rPr>
          <w:sz w:val="24"/>
        </w:rPr>
        <w:t>“Expediency</w:t>
      </w:r>
      <w:r>
        <w:rPr>
          <w:spacing w:val="-13"/>
          <w:sz w:val="24"/>
        </w:rPr>
        <w:t xml:space="preserve"> </w:t>
      </w:r>
      <w:r>
        <w:rPr>
          <w:sz w:val="24"/>
        </w:rPr>
        <w:t>vs.</w:t>
      </w:r>
      <w:r>
        <w:rPr>
          <w:spacing w:val="-5"/>
          <w:sz w:val="24"/>
        </w:rPr>
        <w:t xml:space="preserve"> </w:t>
      </w:r>
      <w:r>
        <w:rPr>
          <w:sz w:val="24"/>
        </w:rPr>
        <w:t>Morality:</w:t>
      </w:r>
      <w:r>
        <w:rPr>
          <w:spacing w:val="-5"/>
          <w:sz w:val="24"/>
        </w:rPr>
        <w:t xml:space="preserve"> </w:t>
      </w:r>
      <w:r>
        <w:rPr>
          <w:sz w:val="24"/>
        </w:rPr>
        <w:t>Jacksonian</w:t>
      </w:r>
      <w:r>
        <w:rPr>
          <w:spacing w:val="-5"/>
          <w:sz w:val="24"/>
        </w:rPr>
        <w:t xml:space="preserve"> </w:t>
      </w:r>
      <w:r>
        <w:rPr>
          <w:sz w:val="24"/>
        </w:rPr>
        <w:t>Politics</w:t>
      </w:r>
      <w:r>
        <w:rPr>
          <w:spacing w:val="-5"/>
          <w:sz w:val="24"/>
        </w:rPr>
        <w:t xml:space="preserve"> </w:t>
      </w:r>
      <w:r>
        <w:rPr>
          <w:sz w:val="24"/>
        </w:rPr>
        <w:t>and</w:t>
      </w:r>
      <w:r>
        <w:rPr>
          <w:spacing w:val="-5"/>
          <w:sz w:val="24"/>
        </w:rPr>
        <w:t xml:space="preserve"> </w:t>
      </w:r>
      <w:r>
        <w:rPr>
          <w:sz w:val="24"/>
        </w:rPr>
        <w:t>Slavery.”</w:t>
      </w:r>
      <w:r>
        <w:rPr>
          <w:spacing w:val="-15"/>
          <w:sz w:val="24"/>
        </w:rPr>
        <w:t xml:space="preserve"> </w:t>
      </w:r>
      <w:r>
        <w:rPr>
          <w:i/>
          <w:sz w:val="24"/>
        </w:rPr>
        <w:t>Journal</w:t>
      </w:r>
      <w:r>
        <w:rPr>
          <w:i/>
          <w:spacing w:val="-5"/>
          <w:sz w:val="24"/>
        </w:rPr>
        <w:t xml:space="preserve"> </w:t>
      </w:r>
      <w:r>
        <w:rPr>
          <w:i/>
          <w:sz w:val="24"/>
        </w:rPr>
        <w:t xml:space="preserve">of American History </w:t>
      </w:r>
      <w:r>
        <w:rPr>
          <w:sz w:val="24"/>
        </w:rPr>
        <w:t>62 (June 1975): 24-39.</w:t>
      </w:r>
    </w:p>
    <w:p w14:paraId="6835F23F" w14:textId="77777777" w:rsidR="00080F02" w:rsidRDefault="002E4E1A">
      <w:pPr>
        <w:tabs>
          <w:tab w:val="left" w:pos="1059"/>
        </w:tabs>
        <w:spacing w:before="18" w:line="500" w:lineRule="atLeast"/>
        <w:ind w:left="100" w:right="405"/>
        <w:rPr>
          <w:i/>
          <w:sz w:val="24"/>
        </w:rPr>
      </w:pPr>
      <w:r>
        <w:rPr>
          <w:sz w:val="24"/>
          <w:u w:val="single"/>
        </w:rPr>
        <w:tab/>
      </w:r>
      <w:r>
        <w:rPr>
          <w:sz w:val="24"/>
        </w:rPr>
        <w:t xml:space="preserve">. </w:t>
      </w:r>
      <w:r>
        <w:rPr>
          <w:i/>
          <w:sz w:val="24"/>
        </w:rPr>
        <w:t>The Politics of Jacksonian Finance</w:t>
      </w:r>
      <w:r>
        <w:rPr>
          <w:sz w:val="24"/>
        </w:rPr>
        <w:t xml:space="preserve">. Ithaca: Cornell </w:t>
      </w:r>
      <w:proofErr w:type="spellStart"/>
      <w:r>
        <w:rPr>
          <w:sz w:val="24"/>
        </w:rPr>
        <w:t>Univesity</w:t>
      </w:r>
      <w:proofErr w:type="spellEnd"/>
      <w:r>
        <w:rPr>
          <w:sz w:val="24"/>
        </w:rPr>
        <w:t xml:space="preserve"> Press, 1972. </w:t>
      </w:r>
      <w:proofErr w:type="spellStart"/>
      <w:r>
        <w:rPr>
          <w:sz w:val="24"/>
        </w:rPr>
        <w:t>McGerr</w:t>
      </w:r>
      <w:proofErr w:type="spellEnd"/>
      <w:r>
        <w:rPr>
          <w:sz w:val="24"/>
        </w:rPr>
        <w:t>,</w:t>
      </w:r>
      <w:r>
        <w:rPr>
          <w:spacing w:val="-5"/>
          <w:sz w:val="24"/>
        </w:rPr>
        <w:t xml:space="preserve"> </w:t>
      </w:r>
      <w:r>
        <w:rPr>
          <w:sz w:val="24"/>
        </w:rPr>
        <w:t>Michael</w:t>
      </w:r>
      <w:r>
        <w:rPr>
          <w:spacing w:val="-5"/>
          <w:sz w:val="24"/>
        </w:rPr>
        <w:t xml:space="preserve"> </w:t>
      </w:r>
      <w:r>
        <w:rPr>
          <w:sz w:val="24"/>
        </w:rPr>
        <w:t>E.</w:t>
      </w:r>
      <w:r>
        <w:rPr>
          <w:spacing w:val="-11"/>
          <w:sz w:val="24"/>
        </w:rPr>
        <w:t xml:space="preserve"> </w:t>
      </w:r>
      <w:r>
        <w:rPr>
          <w:i/>
          <w:sz w:val="24"/>
        </w:rPr>
        <w:t>The</w:t>
      </w:r>
      <w:r>
        <w:rPr>
          <w:i/>
          <w:spacing w:val="-6"/>
          <w:sz w:val="24"/>
        </w:rPr>
        <w:t xml:space="preserve"> </w:t>
      </w:r>
      <w:r>
        <w:rPr>
          <w:i/>
          <w:sz w:val="24"/>
        </w:rPr>
        <w:t>Decline</w:t>
      </w:r>
      <w:r>
        <w:rPr>
          <w:i/>
          <w:spacing w:val="-6"/>
          <w:sz w:val="24"/>
        </w:rPr>
        <w:t xml:space="preserve"> </w:t>
      </w:r>
      <w:r>
        <w:rPr>
          <w:i/>
          <w:sz w:val="24"/>
        </w:rPr>
        <w:t>of</w:t>
      </w:r>
      <w:r>
        <w:rPr>
          <w:i/>
          <w:spacing w:val="-5"/>
          <w:sz w:val="24"/>
        </w:rPr>
        <w:t xml:space="preserve"> </w:t>
      </w:r>
      <w:r>
        <w:rPr>
          <w:i/>
          <w:sz w:val="24"/>
        </w:rPr>
        <w:t>Popular</w:t>
      </w:r>
      <w:r>
        <w:rPr>
          <w:i/>
          <w:spacing w:val="-5"/>
          <w:sz w:val="24"/>
        </w:rPr>
        <w:t xml:space="preserve"> </w:t>
      </w:r>
      <w:r>
        <w:rPr>
          <w:i/>
          <w:sz w:val="24"/>
        </w:rPr>
        <w:t>Politics:</w:t>
      </w:r>
      <w:r>
        <w:rPr>
          <w:i/>
          <w:spacing w:val="-6"/>
          <w:sz w:val="24"/>
        </w:rPr>
        <w:t xml:space="preserve"> </w:t>
      </w:r>
      <w:r>
        <w:rPr>
          <w:i/>
          <w:sz w:val="24"/>
        </w:rPr>
        <w:t>The</w:t>
      </w:r>
      <w:r>
        <w:rPr>
          <w:i/>
          <w:spacing w:val="-6"/>
          <w:sz w:val="24"/>
        </w:rPr>
        <w:t xml:space="preserve"> </w:t>
      </w:r>
      <w:r>
        <w:rPr>
          <w:i/>
          <w:sz w:val="24"/>
        </w:rPr>
        <w:t>American</w:t>
      </w:r>
      <w:r>
        <w:rPr>
          <w:i/>
          <w:spacing w:val="-5"/>
          <w:sz w:val="24"/>
        </w:rPr>
        <w:t xml:space="preserve"> </w:t>
      </w:r>
      <w:r>
        <w:rPr>
          <w:i/>
          <w:sz w:val="24"/>
        </w:rPr>
        <w:t>North,</w:t>
      </w:r>
      <w:r>
        <w:rPr>
          <w:i/>
          <w:spacing w:val="-5"/>
          <w:sz w:val="24"/>
        </w:rPr>
        <w:t xml:space="preserve"> </w:t>
      </w:r>
      <w:r>
        <w:rPr>
          <w:i/>
          <w:sz w:val="24"/>
        </w:rPr>
        <w:t>1865-1928.</w:t>
      </w:r>
    </w:p>
    <w:p w14:paraId="6835F240" w14:textId="77777777" w:rsidR="00080F02" w:rsidRDefault="002E4E1A">
      <w:pPr>
        <w:pStyle w:val="BodyText"/>
        <w:spacing w:before="4"/>
        <w:ind w:left="100"/>
      </w:pPr>
      <w:r>
        <w:t>New</w:t>
      </w:r>
      <w:r>
        <w:rPr>
          <w:spacing w:val="-7"/>
        </w:rPr>
        <w:t xml:space="preserve"> </w:t>
      </w:r>
      <w:r>
        <w:t>York:</w:t>
      </w:r>
      <w:r>
        <w:rPr>
          <w:spacing w:val="-7"/>
        </w:rPr>
        <w:t xml:space="preserve"> </w:t>
      </w:r>
      <w:r>
        <w:t>Oxford</w:t>
      </w:r>
      <w:r>
        <w:rPr>
          <w:spacing w:val="-6"/>
        </w:rPr>
        <w:t xml:space="preserve"> </w:t>
      </w:r>
      <w:r>
        <w:t>Univ</w:t>
      </w:r>
      <w:r>
        <w:t>ersity</w:t>
      </w:r>
      <w:r>
        <w:rPr>
          <w:spacing w:val="-13"/>
        </w:rPr>
        <w:t xml:space="preserve"> </w:t>
      </w:r>
      <w:r>
        <w:t>Press,</w:t>
      </w:r>
      <w:r>
        <w:rPr>
          <w:spacing w:val="-6"/>
        </w:rPr>
        <w:t xml:space="preserve"> </w:t>
      </w:r>
      <w:r>
        <w:rPr>
          <w:spacing w:val="-2"/>
        </w:rPr>
        <w:t>1986.</w:t>
      </w:r>
    </w:p>
    <w:p w14:paraId="6835F241" w14:textId="77777777" w:rsidR="00080F02" w:rsidRDefault="00080F02">
      <w:pPr>
        <w:pStyle w:val="BodyText"/>
        <w:spacing w:before="4"/>
        <w:rPr>
          <w:sz w:val="22"/>
        </w:rPr>
      </w:pPr>
    </w:p>
    <w:p w14:paraId="6835F242" w14:textId="77777777" w:rsidR="00080F02" w:rsidRDefault="002E4E1A">
      <w:pPr>
        <w:spacing w:before="1" w:line="225" w:lineRule="auto"/>
        <w:ind w:left="100" w:right="624"/>
        <w:rPr>
          <w:sz w:val="24"/>
        </w:rPr>
      </w:pPr>
      <w:r>
        <w:rPr>
          <w:sz w:val="24"/>
        </w:rPr>
        <w:t>McManus,</w:t>
      </w:r>
      <w:r>
        <w:rPr>
          <w:spacing w:val="-8"/>
          <w:sz w:val="24"/>
        </w:rPr>
        <w:t xml:space="preserve"> </w:t>
      </w:r>
      <w:r>
        <w:rPr>
          <w:sz w:val="24"/>
        </w:rPr>
        <w:t>Edgar</w:t>
      </w:r>
      <w:r>
        <w:rPr>
          <w:spacing w:val="-6"/>
          <w:sz w:val="24"/>
        </w:rPr>
        <w:t xml:space="preserve"> </w:t>
      </w:r>
      <w:r>
        <w:rPr>
          <w:sz w:val="24"/>
        </w:rPr>
        <w:t>J.</w:t>
      </w:r>
      <w:r>
        <w:rPr>
          <w:spacing w:val="-17"/>
          <w:sz w:val="24"/>
        </w:rPr>
        <w:t xml:space="preserve"> </w:t>
      </w:r>
      <w:r>
        <w:rPr>
          <w:i/>
          <w:sz w:val="24"/>
        </w:rPr>
        <w:t>A</w:t>
      </w:r>
      <w:r>
        <w:rPr>
          <w:i/>
          <w:spacing w:val="-6"/>
          <w:sz w:val="24"/>
        </w:rPr>
        <w:t xml:space="preserve"> </w:t>
      </w:r>
      <w:r>
        <w:rPr>
          <w:i/>
          <w:sz w:val="24"/>
        </w:rPr>
        <w:t>History</w:t>
      </w:r>
      <w:r>
        <w:rPr>
          <w:i/>
          <w:spacing w:val="-6"/>
          <w:sz w:val="24"/>
        </w:rPr>
        <w:t xml:space="preserve"> </w:t>
      </w:r>
      <w:r>
        <w:rPr>
          <w:i/>
          <w:sz w:val="24"/>
        </w:rPr>
        <w:t>of</w:t>
      </w:r>
      <w:r>
        <w:rPr>
          <w:i/>
          <w:spacing w:val="-5"/>
          <w:sz w:val="24"/>
        </w:rPr>
        <w:t xml:space="preserve"> </w:t>
      </w:r>
      <w:r>
        <w:rPr>
          <w:i/>
          <w:sz w:val="24"/>
        </w:rPr>
        <w:t>Negro</w:t>
      </w:r>
      <w:r>
        <w:rPr>
          <w:i/>
          <w:spacing w:val="-5"/>
          <w:sz w:val="24"/>
        </w:rPr>
        <w:t xml:space="preserve"> </w:t>
      </w:r>
      <w:r>
        <w:rPr>
          <w:i/>
          <w:sz w:val="24"/>
        </w:rPr>
        <w:t>Slavery</w:t>
      </w:r>
      <w:r>
        <w:rPr>
          <w:i/>
          <w:spacing w:val="-6"/>
          <w:sz w:val="24"/>
        </w:rPr>
        <w:t xml:space="preserve"> </w:t>
      </w:r>
      <w:r>
        <w:rPr>
          <w:i/>
          <w:sz w:val="24"/>
        </w:rPr>
        <w:t>in</w:t>
      </w:r>
      <w:r>
        <w:rPr>
          <w:i/>
          <w:spacing w:val="-5"/>
          <w:sz w:val="24"/>
        </w:rPr>
        <w:t xml:space="preserve"> </w:t>
      </w:r>
      <w:r>
        <w:rPr>
          <w:i/>
          <w:sz w:val="24"/>
        </w:rPr>
        <w:t>New</w:t>
      </w:r>
      <w:r>
        <w:rPr>
          <w:i/>
          <w:spacing w:val="-5"/>
          <w:sz w:val="24"/>
        </w:rPr>
        <w:t xml:space="preserve"> </w:t>
      </w:r>
      <w:r>
        <w:rPr>
          <w:i/>
          <w:sz w:val="24"/>
        </w:rPr>
        <w:t>York</w:t>
      </w:r>
      <w:r>
        <w:rPr>
          <w:sz w:val="24"/>
        </w:rPr>
        <w:t>.</w:t>
      </w:r>
      <w:r>
        <w:rPr>
          <w:spacing w:val="-5"/>
          <w:sz w:val="24"/>
        </w:rPr>
        <w:t xml:space="preserve"> </w:t>
      </w:r>
      <w:r>
        <w:rPr>
          <w:sz w:val="24"/>
        </w:rPr>
        <w:t>Syracuse:</w:t>
      </w:r>
      <w:r>
        <w:rPr>
          <w:spacing w:val="-5"/>
          <w:sz w:val="24"/>
        </w:rPr>
        <w:t xml:space="preserve"> </w:t>
      </w:r>
      <w:r>
        <w:rPr>
          <w:sz w:val="24"/>
        </w:rPr>
        <w:t>Syracuse University Press, 1966.</w:t>
      </w:r>
    </w:p>
    <w:p w14:paraId="6835F243" w14:textId="77777777" w:rsidR="00080F02" w:rsidRDefault="00080F02">
      <w:pPr>
        <w:pStyle w:val="BodyText"/>
        <w:spacing w:before="6"/>
        <w:rPr>
          <w:sz w:val="21"/>
        </w:rPr>
      </w:pPr>
    </w:p>
    <w:p w14:paraId="6835F244" w14:textId="77777777" w:rsidR="00080F02" w:rsidRDefault="002E4E1A">
      <w:pPr>
        <w:spacing w:line="242" w:lineRule="auto"/>
        <w:ind w:left="100"/>
        <w:rPr>
          <w:sz w:val="24"/>
        </w:rPr>
      </w:pPr>
      <w:r>
        <w:rPr>
          <w:sz w:val="24"/>
        </w:rPr>
        <w:t>McMurry,</w:t>
      </w:r>
      <w:r>
        <w:rPr>
          <w:spacing w:val="-9"/>
          <w:sz w:val="24"/>
        </w:rPr>
        <w:t xml:space="preserve"> </w:t>
      </w:r>
      <w:r>
        <w:rPr>
          <w:sz w:val="24"/>
        </w:rPr>
        <w:t>Sally.</w:t>
      </w:r>
      <w:r>
        <w:rPr>
          <w:spacing w:val="-15"/>
          <w:sz w:val="24"/>
        </w:rPr>
        <w:t xml:space="preserve"> </w:t>
      </w:r>
      <w:r>
        <w:rPr>
          <w:i/>
          <w:sz w:val="24"/>
        </w:rPr>
        <w:t>Families</w:t>
      </w:r>
      <w:r>
        <w:rPr>
          <w:i/>
          <w:spacing w:val="-7"/>
          <w:sz w:val="24"/>
        </w:rPr>
        <w:t xml:space="preserve"> </w:t>
      </w:r>
      <w:r>
        <w:rPr>
          <w:i/>
          <w:sz w:val="24"/>
        </w:rPr>
        <w:t>and</w:t>
      </w:r>
      <w:r>
        <w:rPr>
          <w:i/>
          <w:spacing w:val="-7"/>
          <w:sz w:val="24"/>
        </w:rPr>
        <w:t xml:space="preserve"> </w:t>
      </w:r>
      <w:r>
        <w:rPr>
          <w:i/>
          <w:sz w:val="24"/>
        </w:rPr>
        <w:t>Farmhouses</w:t>
      </w:r>
      <w:r>
        <w:rPr>
          <w:i/>
          <w:spacing w:val="-7"/>
          <w:sz w:val="24"/>
        </w:rPr>
        <w:t xml:space="preserve"> </w:t>
      </w:r>
      <w:r>
        <w:rPr>
          <w:i/>
          <w:sz w:val="24"/>
        </w:rPr>
        <w:t>in</w:t>
      </w:r>
      <w:r>
        <w:rPr>
          <w:i/>
          <w:spacing w:val="-7"/>
          <w:sz w:val="24"/>
        </w:rPr>
        <w:t xml:space="preserve"> </w:t>
      </w:r>
      <w:proofErr w:type="gramStart"/>
      <w:r>
        <w:rPr>
          <w:i/>
          <w:sz w:val="24"/>
        </w:rPr>
        <w:t>Nineteenth-Century</w:t>
      </w:r>
      <w:r>
        <w:rPr>
          <w:i/>
          <w:spacing w:val="-8"/>
          <w:sz w:val="24"/>
        </w:rPr>
        <w:t xml:space="preserve"> </w:t>
      </w:r>
      <w:r>
        <w:rPr>
          <w:i/>
          <w:sz w:val="24"/>
        </w:rPr>
        <w:t>America</w:t>
      </w:r>
      <w:proofErr w:type="gramEnd"/>
      <w:r>
        <w:rPr>
          <w:i/>
          <w:sz w:val="24"/>
        </w:rPr>
        <w:t>:</w:t>
      </w:r>
      <w:r>
        <w:rPr>
          <w:i/>
          <w:spacing w:val="-8"/>
          <w:sz w:val="24"/>
        </w:rPr>
        <w:t xml:space="preserve"> </w:t>
      </w:r>
      <w:r>
        <w:rPr>
          <w:i/>
          <w:sz w:val="24"/>
        </w:rPr>
        <w:t>Vernacular Design and Social Change</w:t>
      </w:r>
      <w:r>
        <w:rPr>
          <w:sz w:val="24"/>
        </w:rPr>
        <w:t>. New York: Oxford University Press, 1988.</w:t>
      </w:r>
    </w:p>
    <w:p w14:paraId="6835F245" w14:textId="77777777" w:rsidR="00080F02" w:rsidRDefault="002E4E1A">
      <w:pPr>
        <w:spacing w:before="222" w:line="242" w:lineRule="auto"/>
        <w:ind w:left="100" w:right="624"/>
        <w:rPr>
          <w:sz w:val="24"/>
        </w:rPr>
      </w:pPr>
      <w:r>
        <w:rPr>
          <w:sz w:val="24"/>
        </w:rPr>
        <w:t>Merchant,</w:t>
      </w:r>
      <w:r>
        <w:rPr>
          <w:spacing w:val="-6"/>
          <w:sz w:val="24"/>
        </w:rPr>
        <w:t xml:space="preserve"> </w:t>
      </w:r>
      <w:r>
        <w:rPr>
          <w:sz w:val="24"/>
        </w:rPr>
        <w:t>Carolyn.</w:t>
      </w:r>
      <w:r>
        <w:rPr>
          <w:spacing w:val="-9"/>
          <w:sz w:val="24"/>
        </w:rPr>
        <w:t xml:space="preserve"> </w:t>
      </w:r>
      <w:r>
        <w:rPr>
          <w:i/>
          <w:sz w:val="24"/>
        </w:rPr>
        <w:t>Ecological</w:t>
      </w:r>
      <w:r>
        <w:rPr>
          <w:i/>
          <w:spacing w:val="-6"/>
          <w:sz w:val="24"/>
        </w:rPr>
        <w:t xml:space="preserve"> </w:t>
      </w:r>
      <w:r>
        <w:rPr>
          <w:i/>
          <w:sz w:val="24"/>
        </w:rPr>
        <w:t>Revolutions:</w:t>
      </w:r>
      <w:r>
        <w:rPr>
          <w:i/>
          <w:spacing w:val="-7"/>
          <w:sz w:val="24"/>
        </w:rPr>
        <w:t xml:space="preserve"> </w:t>
      </w:r>
      <w:r>
        <w:rPr>
          <w:i/>
          <w:sz w:val="24"/>
        </w:rPr>
        <w:t>Nature,</w:t>
      </w:r>
      <w:r>
        <w:rPr>
          <w:i/>
          <w:spacing w:val="-6"/>
          <w:sz w:val="24"/>
        </w:rPr>
        <w:t xml:space="preserve"> </w:t>
      </w:r>
      <w:r>
        <w:rPr>
          <w:i/>
          <w:sz w:val="24"/>
        </w:rPr>
        <w:t>Gender,</w:t>
      </w:r>
      <w:r>
        <w:rPr>
          <w:i/>
          <w:spacing w:val="-6"/>
          <w:sz w:val="24"/>
        </w:rPr>
        <w:t xml:space="preserve"> </w:t>
      </w:r>
      <w:r>
        <w:rPr>
          <w:i/>
          <w:sz w:val="24"/>
        </w:rPr>
        <w:t>and</w:t>
      </w:r>
      <w:r>
        <w:rPr>
          <w:i/>
          <w:spacing w:val="-6"/>
          <w:sz w:val="24"/>
        </w:rPr>
        <w:t xml:space="preserve"> </w:t>
      </w:r>
      <w:r>
        <w:rPr>
          <w:i/>
          <w:sz w:val="24"/>
        </w:rPr>
        <w:t>Science</w:t>
      </w:r>
      <w:r>
        <w:rPr>
          <w:i/>
          <w:spacing w:val="-7"/>
          <w:sz w:val="24"/>
        </w:rPr>
        <w:t xml:space="preserve"> </w:t>
      </w:r>
      <w:r>
        <w:rPr>
          <w:i/>
          <w:sz w:val="24"/>
        </w:rPr>
        <w:t>in</w:t>
      </w:r>
      <w:r>
        <w:rPr>
          <w:i/>
          <w:spacing w:val="-6"/>
          <w:sz w:val="24"/>
        </w:rPr>
        <w:t xml:space="preserve"> </w:t>
      </w:r>
      <w:r>
        <w:rPr>
          <w:i/>
          <w:sz w:val="24"/>
        </w:rPr>
        <w:t xml:space="preserve">New England. </w:t>
      </w:r>
      <w:r>
        <w:rPr>
          <w:sz w:val="24"/>
        </w:rPr>
        <w:t>Chapel Hill: University of North Carolina Press, 1989.</w:t>
      </w:r>
    </w:p>
    <w:p w14:paraId="6835F246" w14:textId="77777777" w:rsidR="00080F02" w:rsidRDefault="00080F02">
      <w:pPr>
        <w:pStyle w:val="BodyText"/>
        <w:spacing w:before="1"/>
        <w:rPr>
          <w:sz w:val="21"/>
        </w:rPr>
      </w:pPr>
    </w:p>
    <w:p w14:paraId="6835F247" w14:textId="77777777" w:rsidR="00080F02" w:rsidRDefault="002E4E1A">
      <w:pPr>
        <w:ind w:left="100"/>
        <w:rPr>
          <w:sz w:val="24"/>
        </w:rPr>
      </w:pPr>
      <w:r>
        <w:rPr>
          <w:sz w:val="24"/>
        </w:rPr>
        <w:t>Merk,</w:t>
      </w:r>
      <w:r>
        <w:rPr>
          <w:spacing w:val="-7"/>
          <w:sz w:val="24"/>
        </w:rPr>
        <w:t xml:space="preserve"> </w:t>
      </w:r>
      <w:r>
        <w:rPr>
          <w:sz w:val="24"/>
        </w:rPr>
        <w:t>Frederick.</w:t>
      </w:r>
      <w:r>
        <w:rPr>
          <w:spacing w:val="-15"/>
          <w:sz w:val="24"/>
        </w:rPr>
        <w:t xml:space="preserve"> </w:t>
      </w:r>
      <w:r>
        <w:rPr>
          <w:i/>
          <w:sz w:val="24"/>
        </w:rPr>
        <w:t>Slavery</w:t>
      </w:r>
      <w:r>
        <w:rPr>
          <w:i/>
          <w:spacing w:val="-5"/>
          <w:sz w:val="24"/>
        </w:rPr>
        <w:t xml:space="preserve"> </w:t>
      </w:r>
      <w:r>
        <w:rPr>
          <w:i/>
          <w:sz w:val="24"/>
        </w:rPr>
        <w:t>and</w:t>
      </w:r>
      <w:r>
        <w:rPr>
          <w:i/>
          <w:spacing w:val="-4"/>
          <w:sz w:val="24"/>
        </w:rPr>
        <w:t xml:space="preserve"> </w:t>
      </w:r>
      <w:r>
        <w:rPr>
          <w:i/>
          <w:sz w:val="24"/>
        </w:rPr>
        <w:t>the</w:t>
      </w:r>
      <w:r>
        <w:rPr>
          <w:i/>
          <w:spacing w:val="-6"/>
          <w:sz w:val="24"/>
        </w:rPr>
        <w:t xml:space="preserve"> </w:t>
      </w:r>
      <w:r>
        <w:rPr>
          <w:i/>
          <w:sz w:val="24"/>
        </w:rPr>
        <w:t>Annexation</w:t>
      </w:r>
      <w:r>
        <w:rPr>
          <w:i/>
          <w:spacing w:val="-4"/>
          <w:sz w:val="24"/>
        </w:rPr>
        <w:t xml:space="preserve"> </w:t>
      </w:r>
      <w:r>
        <w:rPr>
          <w:i/>
          <w:sz w:val="24"/>
        </w:rPr>
        <w:t>of</w:t>
      </w:r>
      <w:r>
        <w:rPr>
          <w:i/>
          <w:spacing w:val="-4"/>
          <w:sz w:val="24"/>
        </w:rPr>
        <w:t xml:space="preserve"> </w:t>
      </w:r>
      <w:r>
        <w:rPr>
          <w:i/>
          <w:sz w:val="24"/>
        </w:rPr>
        <w:t>Texas</w:t>
      </w:r>
      <w:r>
        <w:rPr>
          <w:sz w:val="24"/>
        </w:rPr>
        <w:t>.</w:t>
      </w:r>
      <w:r>
        <w:rPr>
          <w:spacing w:val="-5"/>
          <w:sz w:val="24"/>
        </w:rPr>
        <w:t xml:space="preserve"> </w:t>
      </w:r>
      <w:r>
        <w:rPr>
          <w:sz w:val="24"/>
        </w:rPr>
        <w:t>New</w:t>
      </w:r>
      <w:r>
        <w:rPr>
          <w:spacing w:val="-5"/>
          <w:sz w:val="24"/>
        </w:rPr>
        <w:t xml:space="preserve"> </w:t>
      </w:r>
      <w:r>
        <w:rPr>
          <w:sz w:val="24"/>
        </w:rPr>
        <w:t>York:</w:t>
      </w:r>
      <w:r>
        <w:rPr>
          <w:spacing w:val="-5"/>
          <w:sz w:val="24"/>
        </w:rPr>
        <w:t xml:space="preserve"> </w:t>
      </w:r>
      <w:r>
        <w:rPr>
          <w:sz w:val="24"/>
        </w:rPr>
        <w:t>Knopf,</w:t>
      </w:r>
      <w:r>
        <w:rPr>
          <w:spacing w:val="-4"/>
          <w:sz w:val="24"/>
        </w:rPr>
        <w:t xml:space="preserve"> </w:t>
      </w:r>
      <w:r>
        <w:rPr>
          <w:spacing w:val="-2"/>
          <w:sz w:val="24"/>
        </w:rPr>
        <w:t>1972.</w:t>
      </w:r>
    </w:p>
    <w:p w14:paraId="6835F248" w14:textId="77777777" w:rsidR="00080F02" w:rsidRDefault="00080F02">
      <w:pPr>
        <w:pStyle w:val="BodyText"/>
        <w:spacing w:before="3"/>
        <w:rPr>
          <w:sz w:val="21"/>
        </w:rPr>
      </w:pPr>
    </w:p>
    <w:p w14:paraId="6835F249" w14:textId="77777777" w:rsidR="00080F02" w:rsidRDefault="002E4E1A">
      <w:pPr>
        <w:ind w:left="100"/>
        <w:rPr>
          <w:sz w:val="24"/>
        </w:rPr>
      </w:pPr>
      <w:r>
        <w:rPr>
          <w:sz w:val="24"/>
        </w:rPr>
        <w:t>Meyers,</w:t>
      </w:r>
      <w:r>
        <w:rPr>
          <w:spacing w:val="-13"/>
          <w:sz w:val="24"/>
        </w:rPr>
        <w:t xml:space="preserve"> </w:t>
      </w:r>
      <w:r>
        <w:rPr>
          <w:sz w:val="24"/>
        </w:rPr>
        <w:t>Marvin.</w:t>
      </w:r>
      <w:r>
        <w:rPr>
          <w:spacing w:val="-16"/>
          <w:sz w:val="24"/>
        </w:rPr>
        <w:t xml:space="preserve"> </w:t>
      </w:r>
      <w:r>
        <w:rPr>
          <w:i/>
          <w:sz w:val="24"/>
        </w:rPr>
        <w:t>The</w:t>
      </w:r>
      <w:r>
        <w:rPr>
          <w:i/>
          <w:spacing w:val="-8"/>
          <w:sz w:val="24"/>
        </w:rPr>
        <w:t xml:space="preserve"> </w:t>
      </w:r>
      <w:r>
        <w:rPr>
          <w:i/>
          <w:sz w:val="24"/>
        </w:rPr>
        <w:t>Jacksonian</w:t>
      </w:r>
      <w:r>
        <w:rPr>
          <w:i/>
          <w:spacing w:val="-6"/>
          <w:sz w:val="24"/>
        </w:rPr>
        <w:t xml:space="preserve"> </w:t>
      </w:r>
      <w:r>
        <w:rPr>
          <w:i/>
          <w:sz w:val="24"/>
        </w:rPr>
        <w:t>Persuasion</w:t>
      </w:r>
      <w:r>
        <w:rPr>
          <w:sz w:val="24"/>
        </w:rPr>
        <w:t>.</w:t>
      </w:r>
      <w:r>
        <w:rPr>
          <w:spacing w:val="-6"/>
          <w:sz w:val="24"/>
        </w:rPr>
        <w:t xml:space="preserve"> </w:t>
      </w:r>
      <w:r>
        <w:rPr>
          <w:sz w:val="24"/>
        </w:rPr>
        <w:t>Stanford:</w:t>
      </w:r>
      <w:r>
        <w:rPr>
          <w:spacing w:val="-6"/>
          <w:sz w:val="24"/>
        </w:rPr>
        <w:t xml:space="preserve"> </w:t>
      </w:r>
      <w:r>
        <w:rPr>
          <w:sz w:val="24"/>
        </w:rPr>
        <w:t>Stanford</w:t>
      </w:r>
      <w:r>
        <w:rPr>
          <w:spacing w:val="-7"/>
          <w:sz w:val="24"/>
        </w:rPr>
        <w:t xml:space="preserve"> </w:t>
      </w:r>
      <w:r>
        <w:rPr>
          <w:sz w:val="24"/>
        </w:rPr>
        <w:t>University</w:t>
      </w:r>
      <w:r>
        <w:rPr>
          <w:spacing w:val="-13"/>
          <w:sz w:val="24"/>
        </w:rPr>
        <w:t xml:space="preserve"> </w:t>
      </w:r>
      <w:r>
        <w:rPr>
          <w:sz w:val="24"/>
        </w:rPr>
        <w:t>Press,</w:t>
      </w:r>
      <w:r>
        <w:rPr>
          <w:spacing w:val="-6"/>
          <w:sz w:val="24"/>
        </w:rPr>
        <w:t xml:space="preserve"> </w:t>
      </w:r>
      <w:r>
        <w:rPr>
          <w:spacing w:val="-2"/>
          <w:sz w:val="24"/>
        </w:rPr>
        <w:t>1960.</w:t>
      </w:r>
    </w:p>
    <w:p w14:paraId="6835F24A" w14:textId="77777777" w:rsidR="00080F02" w:rsidRDefault="002E4E1A">
      <w:pPr>
        <w:spacing w:before="224" w:line="242" w:lineRule="auto"/>
        <w:ind w:left="100"/>
        <w:rPr>
          <w:sz w:val="24"/>
        </w:rPr>
      </w:pPr>
      <w:r>
        <w:rPr>
          <w:sz w:val="24"/>
        </w:rPr>
        <w:t>Miller,</w:t>
      </w:r>
      <w:r>
        <w:rPr>
          <w:spacing w:val="-3"/>
          <w:sz w:val="24"/>
        </w:rPr>
        <w:t xml:space="preserve"> </w:t>
      </w:r>
      <w:r>
        <w:rPr>
          <w:sz w:val="24"/>
        </w:rPr>
        <w:t>Alfred</w:t>
      </w:r>
      <w:r>
        <w:rPr>
          <w:spacing w:val="-3"/>
          <w:sz w:val="24"/>
        </w:rPr>
        <w:t xml:space="preserve"> </w:t>
      </w:r>
      <w:r>
        <w:rPr>
          <w:sz w:val="24"/>
        </w:rPr>
        <w:t>J.</w:t>
      </w:r>
      <w:r>
        <w:rPr>
          <w:spacing w:val="-3"/>
          <w:sz w:val="24"/>
        </w:rPr>
        <w:t xml:space="preserve"> </w:t>
      </w:r>
      <w:r>
        <w:rPr>
          <w:i/>
          <w:sz w:val="24"/>
        </w:rPr>
        <w:t>Braves</w:t>
      </w:r>
      <w:r>
        <w:rPr>
          <w:i/>
          <w:spacing w:val="-3"/>
          <w:sz w:val="24"/>
        </w:rPr>
        <w:t xml:space="preserve"> </w:t>
      </w:r>
      <w:r>
        <w:rPr>
          <w:i/>
          <w:sz w:val="24"/>
        </w:rPr>
        <w:t>and</w:t>
      </w:r>
      <w:r>
        <w:rPr>
          <w:i/>
          <w:spacing w:val="-3"/>
          <w:sz w:val="24"/>
        </w:rPr>
        <w:t xml:space="preserve"> </w:t>
      </w:r>
      <w:r>
        <w:rPr>
          <w:i/>
          <w:sz w:val="24"/>
        </w:rPr>
        <w:t>Buffalo:</w:t>
      </w:r>
      <w:r>
        <w:rPr>
          <w:i/>
          <w:spacing w:val="-4"/>
          <w:sz w:val="24"/>
        </w:rPr>
        <w:t xml:space="preserve"> </w:t>
      </w:r>
      <w:r>
        <w:rPr>
          <w:i/>
          <w:sz w:val="24"/>
        </w:rPr>
        <w:t>Plains</w:t>
      </w:r>
      <w:r>
        <w:rPr>
          <w:i/>
          <w:spacing w:val="-3"/>
          <w:sz w:val="24"/>
        </w:rPr>
        <w:t xml:space="preserve"> </w:t>
      </w:r>
      <w:r>
        <w:rPr>
          <w:i/>
          <w:sz w:val="24"/>
        </w:rPr>
        <w:t>Indian</w:t>
      </w:r>
      <w:r>
        <w:rPr>
          <w:i/>
          <w:spacing w:val="-3"/>
          <w:sz w:val="24"/>
        </w:rPr>
        <w:t xml:space="preserve"> </w:t>
      </w:r>
      <w:r>
        <w:rPr>
          <w:i/>
          <w:sz w:val="24"/>
        </w:rPr>
        <w:t>Life</w:t>
      </w:r>
      <w:r>
        <w:rPr>
          <w:i/>
          <w:spacing w:val="-4"/>
          <w:sz w:val="24"/>
        </w:rPr>
        <w:t xml:space="preserve"> </w:t>
      </w:r>
      <w:r>
        <w:rPr>
          <w:i/>
          <w:sz w:val="24"/>
        </w:rPr>
        <w:t>in</w:t>
      </w:r>
      <w:r>
        <w:rPr>
          <w:i/>
          <w:spacing w:val="-3"/>
          <w:sz w:val="24"/>
        </w:rPr>
        <w:t xml:space="preserve"> </w:t>
      </w:r>
      <w:r>
        <w:rPr>
          <w:i/>
          <w:sz w:val="24"/>
        </w:rPr>
        <w:t>1837</w:t>
      </w:r>
      <w:r>
        <w:rPr>
          <w:sz w:val="24"/>
        </w:rPr>
        <w:t>.</w:t>
      </w:r>
      <w:r>
        <w:rPr>
          <w:spacing w:val="-3"/>
          <w:sz w:val="24"/>
        </w:rPr>
        <w:t xml:space="preserve"> </w:t>
      </w:r>
      <w:r>
        <w:rPr>
          <w:sz w:val="24"/>
        </w:rPr>
        <w:t>Toronto:</w:t>
      </w:r>
      <w:r>
        <w:rPr>
          <w:spacing w:val="-3"/>
          <w:sz w:val="24"/>
        </w:rPr>
        <w:t xml:space="preserve"> </w:t>
      </w:r>
      <w:r>
        <w:rPr>
          <w:sz w:val="24"/>
        </w:rPr>
        <w:t>University</w:t>
      </w:r>
      <w:r>
        <w:rPr>
          <w:spacing w:val="-11"/>
          <w:sz w:val="24"/>
        </w:rPr>
        <w:t xml:space="preserve"> </w:t>
      </w:r>
      <w:r>
        <w:rPr>
          <w:sz w:val="24"/>
        </w:rPr>
        <w:t>of Toronto Press, 1973.</w:t>
      </w:r>
    </w:p>
    <w:p w14:paraId="6835F24B" w14:textId="77777777" w:rsidR="00080F02" w:rsidRDefault="00080F02">
      <w:pPr>
        <w:pStyle w:val="BodyText"/>
        <w:spacing w:before="3"/>
        <w:rPr>
          <w:sz w:val="22"/>
        </w:rPr>
      </w:pPr>
    </w:p>
    <w:p w14:paraId="6835F24C" w14:textId="77777777" w:rsidR="00080F02" w:rsidRDefault="002E4E1A">
      <w:pPr>
        <w:spacing w:line="225" w:lineRule="auto"/>
        <w:ind w:left="100"/>
        <w:rPr>
          <w:sz w:val="24"/>
        </w:rPr>
      </w:pPr>
      <w:r>
        <w:rPr>
          <w:sz w:val="24"/>
        </w:rPr>
        <w:t>Miller,</w:t>
      </w:r>
      <w:r>
        <w:rPr>
          <w:spacing w:val="-4"/>
          <w:sz w:val="24"/>
        </w:rPr>
        <w:t xml:space="preserve"> </w:t>
      </w:r>
      <w:r>
        <w:rPr>
          <w:sz w:val="24"/>
        </w:rPr>
        <w:t>Kerby</w:t>
      </w:r>
      <w:r>
        <w:rPr>
          <w:spacing w:val="-11"/>
          <w:sz w:val="24"/>
        </w:rPr>
        <w:t xml:space="preserve"> </w:t>
      </w:r>
      <w:r>
        <w:rPr>
          <w:sz w:val="24"/>
        </w:rPr>
        <w:t>A.</w:t>
      </w:r>
      <w:r>
        <w:rPr>
          <w:spacing w:val="-8"/>
          <w:sz w:val="24"/>
        </w:rPr>
        <w:t xml:space="preserve"> </w:t>
      </w:r>
      <w:r>
        <w:rPr>
          <w:i/>
          <w:sz w:val="24"/>
        </w:rPr>
        <w:t>Emigrants</w:t>
      </w:r>
      <w:r>
        <w:rPr>
          <w:i/>
          <w:spacing w:val="-4"/>
          <w:sz w:val="24"/>
        </w:rPr>
        <w:t xml:space="preserve"> </w:t>
      </w:r>
      <w:r>
        <w:rPr>
          <w:i/>
          <w:sz w:val="24"/>
        </w:rPr>
        <w:t>and</w:t>
      </w:r>
      <w:r>
        <w:rPr>
          <w:i/>
          <w:spacing w:val="-4"/>
          <w:sz w:val="24"/>
        </w:rPr>
        <w:t xml:space="preserve"> </w:t>
      </w:r>
      <w:r>
        <w:rPr>
          <w:i/>
          <w:sz w:val="24"/>
        </w:rPr>
        <w:t>Exiles:</w:t>
      </w:r>
      <w:r>
        <w:rPr>
          <w:i/>
          <w:spacing w:val="-5"/>
          <w:sz w:val="24"/>
        </w:rPr>
        <w:t xml:space="preserve"> </w:t>
      </w:r>
      <w:r>
        <w:rPr>
          <w:i/>
          <w:sz w:val="24"/>
        </w:rPr>
        <w:t>Ireland</w:t>
      </w:r>
      <w:r>
        <w:rPr>
          <w:i/>
          <w:spacing w:val="-4"/>
          <w:sz w:val="24"/>
        </w:rPr>
        <w:t xml:space="preserve"> </w:t>
      </w:r>
      <w:r>
        <w:rPr>
          <w:i/>
          <w:sz w:val="24"/>
        </w:rPr>
        <w:t>and</w:t>
      </w:r>
      <w:r>
        <w:rPr>
          <w:i/>
          <w:spacing w:val="-4"/>
          <w:sz w:val="24"/>
        </w:rPr>
        <w:t xml:space="preserve"> </w:t>
      </w:r>
      <w:r>
        <w:rPr>
          <w:i/>
          <w:sz w:val="24"/>
        </w:rPr>
        <w:t>the</w:t>
      </w:r>
      <w:r>
        <w:rPr>
          <w:i/>
          <w:spacing w:val="-5"/>
          <w:sz w:val="24"/>
        </w:rPr>
        <w:t xml:space="preserve"> </w:t>
      </w:r>
      <w:r>
        <w:rPr>
          <w:i/>
          <w:sz w:val="24"/>
        </w:rPr>
        <w:t>Irish</w:t>
      </w:r>
      <w:r>
        <w:rPr>
          <w:i/>
          <w:spacing w:val="-4"/>
          <w:sz w:val="24"/>
        </w:rPr>
        <w:t xml:space="preserve"> </w:t>
      </w:r>
      <w:r>
        <w:rPr>
          <w:i/>
          <w:sz w:val="24"/>
        </w:rPr>
        <w:t>Exodus</w:t>
      </w:r>
      <w:r>
        <w:rPr>
          <w:i/>
          <w:spacing w:val="-4"/>
          <w:sz w:val="24"/>
        </w:rPr>
        <w:t xml:space="preserve"> </w:t>
      </w:r>
      <w:r>
        <w:rPr>
          <w:i/>
          <w:sz w:val="24"/>
        </w:rPr>
        <w:t>to</w:t>
      </w:r>
      <w:r>
        <w:rPr>
          <w:i/>
          <w:spacing w:val="-4"/>
          <w:sz w:val="24"/>
        </w:rPr>
        <w:t xml:space="preserve"> </w:t>
      </w:r>
      <w:r>
        <w:rPr>
          <w:i/>
          <w:sz w:val="24"/>
        </w:rPr>
        <w:t>America</w:t>
      </w:r>
      <w:r>
        <w:rPr>
          <w:sz w:val="24"/>
        </w:rPr>
        <w:t>.</w:t>
      </w:r>
      <w:r>
        <w:rPr>
          <w:spacing w:val="-4"/>
          <w:sz w:val="24"/>
        </w:rPr>
        <w:t xml:space="preserve"> </w:t>
      </w:r>
      <w:r>
        <w:rPr>
          <w:sz w:val="24"/>
        </w:rPr>
        <w:t>New York: Oxford University Press, 1985.</w:t>
      </w:r>
    </w:p>
    <w:p w14:paraId="6835F24D" w14:textId="77777777" w:rsidR="00080F02" w:rsidRDefault="00080F02">
      <w:pPr>
        <w:pStyle w:val="BodyText"/>
        <w:spacing w:before="6"/>
        <w:rPr>
          <w:sz w:val="21"/>
        </w:rPr>
      </w:pPr>
    </w:p>
    <w:p w14:paraId="6835F24E" w14:textId="77777777" w:rsidR="00080F02" w:rsidRDefault="002E4E1A">
      <w:pPr>
        <w:spacing w:line="242" w:lineRule="auto"/>
        <w:ind w:left="100"/>
        <w:rPr>
          <w:sz w:val="24"/>
        </w:rPr>
      </w:pPr>
      <w:r>
        <w:rPr>
          <w:sz w:val="24"/>
        </w:rPr>
        <w:t>Morrison,</w:t>
      </w:r>
      <w:r>
        <w:rPr>
          <w:spacing w:val="-9"/>
          <w:sz w:val="24"/>
        </w:rPr>
        <w:t xml:space="preserve"> </w:t>
      </w:r>
      <w:r>
        <w:rPr>
          <w:sz w:val="24"/>
        </w:rPr>
        <w:t>Champlain</w:t>
      </w:r>
      <w:r>
        <w:rPr>
          <w:spacing w:val="-5"/>
          <w:sz w:val="24"/>
        </w:rPr>
        <w:t xml:space="preserve"> </w:t>
      </w:r>
      <w:r>
        <w:rPr>
          <w:sz w:val="24"/>
        </w:rPr>
        <w:t>W.</w:t>
      </w:r>
      <w:r>
        <w:rPr>
          <w:spacing w:val="-15"/>
          <w:sz w:val="24"/>
        </w:rPr>
        <w:t xml:space="preserve"> </w:t>
      </w:r>
      <w:r>
        <w:rPr>
          <w:i/>
          <w:sz w:val="24"/>
        </w:rPr>
        <w:t>Democratic</w:t>
      </w:r>
      <w:r>
        <w:rPr>
          <w:i/>
          <w:spacing w:val="-6"/>
          <w:sz w:val="24"/>
        </w:rPr>
        <w:t xml:space="preserve"> </w:t>
      </w:r>
      <w:r>
        <w:rPr>
          <w:i/>
          <w:sz w:val="24"/>
        </w:rPr>
        <w:t>Politics</w:t>
      </w:r>
      <w:r>
        <w:rPr>
          <w:i/>
          <w:spacing w:val="-5"/>
          <w:sz w:val="24"/>
        </w:rPr>
        <w:t xml:space="preserve"> </w:t>
      </w:r>
      <w:r>
        <w:rPr>
          <w:i/>
          <w:sz w:val="24"/>
        </w:rPr>
        <w:t>and</w:t>
      </w:r>
      <w:r>
        <w:rPr>
          <w:i/>
          <w:spacing w:val="-5"/>
          <w:sz w:val="24"/>
        </w:rPr>
        <w:t xml:space="preserve"> </w:t>
      </w:r>
      <w:r>
        <w:rPr>
          <w:i/>
          <w:sz w:val="24"/>
        </w:rPr>
        <w:t>Sectionalism:</w:t>
      </w:r>
      <w:r>
        <w:rPr>
          <w:i/>
          <w:spacing w:val="-7"/>
          <w:sz w:val="24"/>
        </w:rPr>
        <w:t xml:space="preserve"> </w:t>
      </w:r>
      <w:r>
        <w:rPr>
          <w:i/>
          <w:sz w:val="24"/>
        </w:rPr>
        <w:t>The</w:t>
      </w:r>
      <w:r>
        <w:rPr>
          <w:i/>
          <w:spacing w:val="-6"/>
          <w:sz w:val="24"/>
        </w:rPr>
        <w:t xml:space="preserve"> </w:t>
      </w:r>
      <w:r>
        <w:rPr>
          <w:i/>
          <w:sz w:val="24"/>
        </w:rPr>
        <w:t>Wilmot</w:t>
      </w:r>
      <w:r>
        <w:rPr>
          <w:i/>
          <w:spacing w:val="-5"/>
          <w:sz w:val="24"/>
        </w:rPr>
        <w:t xml:space="preserve"> </w:t>
      </w:r>
      <w:r>
        <w:rPr>
          <w:i/>
          <w:sz w:val="24"/>
        </w:rPr>
        <w:t xml:space="preserve">Proviso Controversy. </w:t>
      </w:r>
      <w:r>
        <w:rPr>
          <w:sz w:val="24"/>
        </w:rPr>
        <w:t>Chapel Hill: University of North Carolina Press, 1967.</w:t>
      </w:r>
    </w:p>
    <w:p w14:paraId="6835F24F" w14:textId="77777777" w:rsidR="00080F02" w:rsidRDefault="002E4E1A">
      <w:pPr>
        <w:pStyle w:val="BodyText"/>
        <w:spacing w:before="223" w:line="242" w:lineRule="auto"/>
        <w:ind w:left="100"/>
      </w:pPr>
      <w:r>
        <w:t>Morrison,</w:t>
      </w:r>
      <w:r>
        <w:rPr>
          <w:spacing w:val="-6"/>
        </w:rPr>
        <w:t xml:space="preserve"> </w:t>
      </w:r>
      <w:r>
        <w:t>Howard</w:t>
      </w:r>
      <w:r>
        <w:rPr>
          <w:spacing w:val="-6"/>
        </w:rPr>
        <w:t xml:space="preserve"> </w:t>
      </w:r>
      <w:r>
        <w:t>Alexander.</w:t>
      </w:r>
      <w:r>
        <w:rPr>
          <w:spacing w:val="-6"/>
        </w:rPr>
        <w:t xml:space="preserve"> </w:t>
      </w:r>
      <w:r>
        <w:t>“Gentlemen</w:t>
      </w:r>
      <w:r>
        <w:rPr>
          <w:spacing w:val="-6"/>
        </w:rPr>
        <w:t xml:space="preserve"> </w:t>
      </w:r>
      <w:r>
        <w:t>of</w:t>
      </w:r>
      <w:r>
        <w:rPr>
          <w:spacing w:val="-7"/>
        </w:rPr>
        <w:t xml:space="preserve"> </w:t>
      </w:r>
      <w:r>
        <w:t>Proper</w:t>
      </w:r>
      <w:r>
        <w:rPr>
          <w:spacing w:val="-7"/>
        </w:rPr>
        <w:t xml:space="preserve"> </w:t>
      </w:r>
      <w:r>
        <w:t>Understanding:</w:t>
      </w:r>
      <w:r>
        <w:rPr>
          <w:spacing w:val="-6"/>
        </w:rPr>
        <w:t xml:space="preserve"> </w:t>
      </w:r>
      <w:r>
        <w:t>A</w:t>
      </w:r>
      <w:r>
        <w:rPr>
          <w:spacing w:val="-7"/>
        </w:rPr>
        <w:t xml:space="preserve"> </w:t>
      </w:r>
      <w:r>
        <w:t>Closer</w:t>
      </w:r>
      <w:r>
        <w:rPr>
          <w:spacing w:val="-7"/>
        </w:rPr>
        <w:t xml:space="preserve"> </w:t>
      </w:r>
      <w:r>
        <w:t>Look</w:t>
      </w:r>
      <w:r>
        <w:rPr>
          <w:spacing w:val="-6"/>
        </w:rPr>
        <w:t xml:space="preserve"> </w:t>
      </w:r>
      <w:r>
        <w:t xml:space="preserve">at Utica's Anti-Abolition Mob.” </w:t>
      </w:r>
      <w:r>
        <w:rPr>
          <w:i/>
        </w:rPr>
        <w:t xml:space="preserve">New York History </w:t>
      </w:r>
      <w:r>
        <w:t>62 (January 1981): 61-82.</w:t>
      </w:r>
    </w:p>
    <w:p w14:paraId="6835F250" w14:textId="77777777" w:rsidR="00080F02" w:rsidRDefault="00080F02">
      <w:pPr>
        <w:pStyle w:val="BodyText"/>
        <w:spacing w:before="2"/>
        <w:rPr>
          <w:sz w:val="22"/>
        </w:rPr>
      </w:pPr>
    </w:p>
    <w:p w14:paraId="6835F251" w14:textId="77777777" w:rsidR="00080F02" w:rsidRDefault="002E4E1A">
      <w:pPr>
        <w:pStyle w:val="BodyText"/>
        <w:spacing w:before="1" w:line="225" w:lineRule="auto"/>
        <w:ind w:left="100"/>
      </w:pPr>
      <w:r>
        <w:t>Morrison,</w:t>
      </w:r>
      <w:r>
        <w:rPr>
          <w:spacing w:val="-5"/>
        </w:rPr>
        <w:t xml:space="preserve"> </w:t>
      </w:r>
      <w:r>
        <w:t>Michael</w:t>
      </w:r>
      <w:r>
        <w:rPr>
          <w:spacing w:val="-5"/>
        </w:rPr>
        <w:t xml:space="preserve"> </w:t>
      </w:r>
      <w:r>
        <w:t>A.</w:t>
      </w:r>
      <w:r>
        <w:rPr>
          <w:spacing w:val="-5"/>
        </w:rPr>
        <w:t xml:space="preserve"> </w:t>
      </w:r>
      <w:r>
        <w:t>“Martin</w:t>
      </w:r>
      <w:r>
        <w:rPr>
          <w:spacing w:val="-5"/>
        </w:rPr>
        <w:t xml:space="preserve"> </w:t>
      </w:r>
      <w:r>
        <w:t>Van</w:t>
      </w:r>
      <w:r>
        <w:rPr>
          <w:spacing w:val="-5"/>
        </w:rPr>
        <w:t xml:space="preserve"> </w:t>
      </w:r>
      <w:r>
        <w:t>Buren,</w:t>
      </w:r>
      <w:r>
        <w:rPr>
          <w:spacing w:val="-5"/>
        </w:rPr>
        <w:t xml:space="preserve"> </w:t>
      </w:r>
      <w:r>
        <w:t>the</w:t>
      </w:r>
      <w:r>
        <w:rPr>
          <w:spacing w:val="-6"/>
        </w:rPr>
        <w:t xml:space="preserve"> </w:t>
      </w:r>
      <w:r>
        <w:t>Democracy,</w:t>
      </w:r>
      <w:r>
        <w:rPr>
          <w:spacing w:val="-5"/>
        </w:rPr>
        <w:t xml:space="preserve"> </w:t>
      </w:r>
      <w:r>
        <w:t>and</w:t>
      </w:r>
      <w:r>
        <w:rPr>
          <w:spacing w:val="-5"/>
        </w:rPr>
        <w:t xml:space="preserve"> </w:t>
      </w:r>
      <w:r>
        <w:t>the</w:t>
      </w:r>
      <w:r>
        <w:rPr>
          <w:spacing w:val="-6"/>
        </w:rPr>
        <w:t xml:space="preserve"> </w:t>
      </w:r>
      <w:r>
        <w:t>Partisan</w:t>
      </w:r>
      <w:r>
        <w:rPr>
          <w:spacing w:val="-5"/>
        </w:rPr>
        <w:t xml:space="preserve"> </w:t>
      </w:r>
      <w:r>
        <w:t>Politics</w:t>
      </w:r>
      <w:r>
        <w:rPr>
          <w:spacing w:val="-5"/>
        </w:rPr>
        <w:t xml:space="preserve"> </w:t>
      </w:r>
      <w:r>
        <w:t xml:space="preserve">of Texas Annexation.” </w:t>
      </w:r>
      <w:r>
        <w:rPr>
          <w:i/>
        </w:rPr>
        <w:t xml:space="preserve">Journal of Southern History </w:t>
      </w:r>
      <w:r>
        <w:t>61 (November 1995):695-724.</w:t>
      </w:r>
    </w:p>
    <w:p w14:paraId="6835F252" w14:textId="77777777" w:rsidR="00080F02" w:rsidRDefault="00080F02">
      <w:pPr>
        <w:pStyle w:val="BodyText"/>
        <w:spacing w:before="6"/>
        <w:rPr>
          <w:sz w:val="21"/>
        </w:rPr>
      </w:pPr>
    </w:p>
    <w:p w14:paraId="6835F253" w14:textId="77777777" w:rsidR="00080F02" w:rsidRDefault="002E4E1A">
      <w:pPr>
        <w:spacing w:line="242" w:lineRule="auto"/>
        <w:ind w:left="100" w:right="121"/>
        <w:rPr>
          <w:sz w:val="24"/>
        </w:rPr>
      </w:pPr>
      <w:proofErr w:type="spellStart"/>
      <w:r>
        <w:rPr>
          <w:sz w:val="24"/>
        </w:rPr>
        <w:t>Mushkat</w:t>
      </w:r>
      <w:proofErr w:type="spellEnd"/>
      <w:r>
        <w:rPr>
          <w:sz w:val="24"/>
        </w:rPr>
        <w:t>,</w:t>
      </w:r>
      <w:r>
        <w:rPr>
          <w:spacing w:val="-4"/>
          <w:sz w:val="24"/>
        </w:rPr>
        <w:t xml:space="preserve"> </w:t>
      </w:r>
      <w:r>
        <w:rPr>
          <w:sz w:val="24"/>
        </w:rPr>
        <w:t>Jerome</w:t>
      </w:r>
      <w:r>
        <w:rPr>
          <w:spacing w:val="-5"/>
          <w:sz w:val="24"/>
        </w:rPr>
        <w:t xml:space="preserve"> </w:t>
      </w:r>
      <w:r>
        <w:rPr>
          <w:sz w:val="24"/>
        </w:rPr>
        <w:t>and</w:t>
      </w:r>
      <w:r>
        <w:rPr>
          <w:spacing w:val="-4"/>
          <w:sz w:val="24"/>
        </w:rPr>
        <w:t xml:space="preserve"> </w:t>
      </w:r>
      <w:r>
        <w:rPr>
          <w:sz w:val="24"/>
        </w:rPr>
        <w:t>Robert</w:t>
      </w:r>
      <w:r>
        <w:rPr>
          <w:spacing w:val="-4"/>
          <w:sz w:val="24"/>
        </w:rPr>
        <w:t xml:space="preserve"> </w:t>
      </w:r>
      <w:proofErr w:type="spellStart"/>
      <w:r>
        <w:rPr>
          <w:sz w:val="24"/>
        </w:rPr>
        <w:t>Rayback</w:t>
      </w:r>
      <w:proofErr w:type="spellEnd"/>
      <w:r>
        <w:rPr>
          <w:sz w:val="24"/>
        </w:rPr>
        <w:t>.</w:t>
      </w:r>
      <w:r>
        <w:rPr>
          <w:spacing w:val="-7"/>
          <w:sz w:val="24"/>
        </w:rPr>
        <w:t xml:space="preserve"> </w:t>
      </w:r>
      <w:r>
        <w:rPr>
          <w:i/>
          <w:sz w:val="24"/>
        </w:rPr>
        <w:t>Martin</w:t>
      </w:r>
      <w:r>
        <w:rPr>
          <w:i/>
          <w:spacing w:val="-4"/>
          <w:sz w:val="24"/>
        </w:rPr>
        <w:t xml:space="preserve"> </w:t>
      </w:r>
      <w:r>
        <w:rPr>
          <w:i/>
          <w:sz w:val="24"/>
        </w:rPr>
        <w:t>Van</w:t>
      </w:r>
      <w:r>
        <w:rPr>
          <w:i/>
          <w:spacing w:val="-4"/>
          <w:sz w:val="24"/>
        </w:rPr>
        <w:t xml:space="preserve"> </w:t>
      </w:r>
      <w:r>
        <w:rPr>
          <w:i/>
          <w:sz w:val="24"/>
        </w:rPr>
        <w:t>Buren:</w:t>
      </w:r>
      <w:r>
        <w:rPr>
          <w:i/>
          <w:spacing w:val="-6"/>
          <w:sz w:val="24"/>
        </w:rPr>
        <w:t xml:space="preserve"> </w:t>
      </w:r>
      <w:r>
        <w:rPr>
          <w:i/>
          <w:sz w:val="24"/>
        </w:rPr>
        <w:t>Law,</w:t>
      </w:r>
      <w:r>
        <w:rPr>
          <w:i/>
          <w:spacing w:val="-4"/>
          <w:sz w:val="24"/>
        </w:rPr>
        <w:t xml:space="preserve"> </w:t>
      </w:r>
      <w:r>
        <w:rPr>
          <w:i/>
          <w:sz w:val="24"/>
        </w:rPr>
        <w:t>Politics,</w:t>
      </w:r>
      <w:r>
        <w:rPr>
          <w:i/>
          <w:spacing w:val="-4"/>
          <w:sz w:val="24"/>
        </w:rPr>
        <w:t xml:space="preserve"> </w:t>
      </w:r>
      <w:r>
        <w:rPr>
          <w:i/>
          <w:sz w:val="24"/>
        </w:rPr>
        <w:t>and</w:t>
      </w:r>
      <w:r>
        <w:rPr>
          <w:i/>
          <w:spacing w:val="-4"/>
          <w:sz w:val="24"/>
        </w:rPr>
        <w:t xml:space="preserve"> </w:t>
      </w:r>
      <w:r>
        <w:rPr>
          <w:i/>
          <w:sz w:val="24"/>
        </w:rPr>
        <w:t>the</w:t>
      </w:r>
      <w:r>
        <w:rPr>
          <w:i/>
          <w:spacing w:val="-5"/>
          <w:sz w:val="24"/>
        </w:rPr>
        <w:t xml:space="preserve"> </w:t>
      </w:r>
      <w:r>
        <w:rPr>
          <w:i/>
          <w:sz w:val="24"/>
        </w:rPr>
        <w:t>Shaping of Republican Ideology.</w:t>
      </w:r>
      <w:r>
        <w:rPr>
          <w:i/>
          <w:spacing w:val="-5"/>
          <w:sz w:val="24"/>
        </w:rPr>
        <w:t xml:space="preserve"> </w:t>
      </w:r>
      <w:r>
        <w:rPr>
          <w:sz w:val="24"/>
        </w:rPr>
        <w:t>DeKalb: Northern Illinois University Press, 1997.</w:t>
      </w:r>
    </w:p>
    <w:p w14:paraId="6835F254" w14:textId="77777777" w:rsidR="00080F02" w:rsidRDefault="00080F02">
      <w:pPr>
        <w:spacing w:line="242" w:lineRule="auto"/>
        <w:rPr>
          <w:sz w:val="24"/>
        </w:rPr>
        <w:sectPr w:rsidR="00080F02">
          <w:pgSz w:w="12240" w:h="15840"/>
          <w:pgMar w:top="740" w:right="1680" w:bottom="960" w:left="1700" w:header="559" w:footer="774" w:gutter="0"/>
          <w:cols w:space="720"/>
        </w:sectPr>
      </w:pPr>
    </w:p>
    <w:p w14:paraId="6835F255" w14:textId="77777777" w:rsidR="00080F02" w:rsidRDefault="00080F02">
      <w:pPr>
        <w:pStyle w:val="BodyText"/>
        <w:rPr>
          <w:sz w:val="20"/>
        </w:rPr>
      </w:pPr>
    </w:p>
    <w:p w14:paraId="6835F256" w14:textId="77777777" w:rsidR="00080F02" w:rsidRDefault="00080F02">
      <w:pPr>
        <w:pStyle w:val="BodyText"/>
        <w:rPr>
          <w:sz w:val="20"/>
        </w:rPr>
      </w:pPr>
    </w:p>
    <w:p w14:paraId="6835F257" w14:textId="77777777" w:rsidR="00080F02" w:rsidRDefault="002E4E1A">
      <w:pPr>
        <w:spacing w:before="217" w:line="242" w:lineRule="auto"/>
        <w:ind w:left="100" w:right="624"/>
        <w:rPr>
          <w:sz w:val="24"/>
        </w:rPr>
      </w:pPr>
      <w:r>
        <w:rPr>
          <w:i/>
          <w:sz w:val="24"/>
        </w:rPr>
        <w:t>National</w:t>
      </w:r>
      <w:r>
        <w:rPr>
          <w:i/>
          <w:spacing w:val="-9"/>
          <w:sz w:val="24"/>
        </w:rPr>
        <w:t xml:space="preserve"> </w:t>
      </w:r>
      <w:r>
        <w:rPr>
          <w:i/>
          <w:sz w:val="24"/>
        </w:rPr>
        <w:t>Party</w:t>
      </w:r>
      <w:r>
        <w:rPr>
          <w:i/>
          <w:spacing w:val="-9"/>
          <w:sz w:val="24"/>
        </w:rPr>
        <w:t xml:space="preserve"> </w:t>
      </w:r>
      <w:r>
        <w:rPr>
          <w:i/>
          <w:sz w:val="24"/>
        </w:rPr>
        <w:t>Conventions,</w:t>
      </w:r>
      <w:r>
        <w:rPr>
          <w:i/>
          <w:spacing w:val="-9"/>
          <w:sz w:val="24"/>
        </w:rPr>
        <w:t xml:space="preserve"> </w:t>
      </w:r>
      <w:r>
        <w:rPr>
          <w:i/>
          <w:sz w:val="24"/>
        </w:rPr>
        <w:t>1831-1988</w:t>
      </w:r>
      <w:r>
        <w:rPr>
          <w:sz w:val="24"/>
        </w:rPr>
        <w:t>.</w:t>
      </w:r>
      <w:r>
        <w:rPr>
          <w:spacing w:val="-9"/>
          <w:sz w:val="24"/>
        </w:rPr>
        <w:t xml:space="preserve"> </w:t>
      </w:r>
      <w:r>
        <w:rPr>
          <w:sz w:val="24"/>
        </w:rPr>
        <w:t>Washington,</w:t>
      </w:r>
      <w:r>
        <w:rPr>
          <w:spacing w:val="-9"/>
          <w:sz w:val="24"/>
        </w:rPr>
        <w:t xml:space="preserve"> </w:t>
      </w:r>
      <w:r>
        <w:rPr>
          <w:sz w:val="24"/>
        </w:rPr>
        <w:t>DC:</w:t>
      </w:r>
      <w:r>
        <w:rPr>
          <w:spacing w:val="-9"/>
          <w:sz w:val="24"/>
        </w:rPr>
        <w:t xml:space="preserve"> </w:t>
      </w:r>
      <w:r>
        <w:rPr>
          <w:sz w:val="24"/>
        </w:rPr>
        <w:t>Congressional</w:t>
      </w:r>
      <w:r>
        <w:rPr>
          <w:spacing w:val="-9"/>
          <w:sz w:val="24"/>
        </w:rPr>
        <w:t xml:space="preserve"> </w:t>
      </w:r>
      <w:r>
        <w:rPr>
          <w:sz w:val="24"/>
        </w:rPr>
        <w:t xml:space="preserve">Quarterly </w:t>
      </w:r>
      <w:r>
        <w:rPr>
          <w:spacing w:val="-2"/>
          <w:sz w:val="24"/>
        </w:rPr>
        <w:t>1991.</w:t>
      </w:r>
    </w:p>
    <w:p w14:paraId="6835F258" w14:textId="77777777" w:rsidR="00080F02" w:rsidRDefault="00080F02">
      <w:pPr>
        <w:pStyle w:val="BodyText"/>
        <w:spacing w:before="3"/>
        <w:rPr>
          <w:sz w:val="22"/>
        </w:rPr>
      </w:pPr>
    </w:p>
    <w:p w14:paraId="6835F259" w14:textId="77777777" w:rsidR="00080F02" w:rsidRDefault="002E4E1A">
      <w:pPr>
        <w:spacing w:line="225" w:lineRule="auto"/>
        <w:ind w:left="100"/>
        <w:rPr>
          <w:sz w:val="24"/>
        </w:rPr>
      </w:pPr>
      <w:r>
        <w:rPr>
          <w:sz w:val="24"/>
        </w:rPr>
        <w:t>Niven,</w:t>
      </w:r>
      <w:r>
        <w:rPr>
          <w:spacing w:val="-4"/>
          <w:sz w:val="24"/>
        </w:rPr>
        <w:t xml:space="preserve"> </w:t>
      </w:r>
      <w:r>
        <w:rPr>
          <w:sz w:val="24"/>
        </w:rPr>
        <w:t>John.</w:t>
      </w:r>
      <w:r>
        <w:rPr>
          <w:spacing w:val="-6"/>
          <w:sz w:val="24"/>
        </w:rPr>
        <w:t xml:space="preserve"> </w:t>
      </w:r>
      <w:r>
        <w:rPr>
          <w:i/>
          <w:sz w:val="24"/>
        </w:rPr>
        <w:t>Martin</w:t>
      </w:r>
      <w:r>
        <w:rPr>
          <w:i/>
          <w:spacing w:val="-4"/>
          <w:sz w:val="24"/>
        </w:rPr>
        <w:t xml:space="preserve"> </w:t>
      </w:r>
      <w:r>
        <w:rPr>
          <w:i/>
          <w:sz w:val="24"/>
        </w:rPr>
        <w:t>Van</w:t>
      </w:r>
      <w:r>
        <w:rPr>
          <w:i/>
          <w:spacing w:val="-4"/>
          <w:sz w:val="24"/>
        </w:rPr>
        <w:t xml:space="preserve"> </w:t>
      </w:r>
      <w:r>
        <w:rPr>
          <w:i/>
          <w:sz w:val="24"/>
        </w:rPr>
        <w:t>Buren:</w:t>
      </w:r>
      <w:r>
        <w:rPr>
          <w:i/>
          <w:spacing w:val="-5"/>
          <w:sz w:val="24"/>
        </w:rPr>
        <w:t xml:space="preserve"> </w:t>
      </w:r>
      <w:r>
        <w:rPr>
          <w:i/>
          <w:sz w:val="24"/>
        </w:rPr>
        <w:t>The</w:t>
      </w:r>
      <w:r>
        <w:rPr>
          <w:i/>
          <w:spacing w:val="-5"/>
          <w:sz w:val="24"/>
        </w:rPr>
        <w:t xml:space="preserve"> </w:t>
      </w:r>
      <w:r>
        <w:rPr>
          <w:i/>
          <w:sz w:val="24"/>
        </w:rPr>
        <w:t>Romantic</w:t>
      </w:r>
      <w:r>
        <w:rPr>
          <w:i/>
          <w:spacing w:val="-5"/>
          <w:sz w:val="24"/>
        </w:rPr>
        <w:t xml:space="preserve"> </w:t>
      </w:r>
      <w:r>
        <w:rPr>
          <w:i/>
          <w:sz w:val="24"/>
        </w:rPr>
        <w:t>Age</w:t>
      </w:r>
      <w:r>
        <w:rPr>
          <w:i/>
          <w:spacing w:val="-5"/>
          <w:sz w:val="24"/>
        </w:rPr>
        <w:t xml:space="preserve"> </w:t>
      </w:r>
      <w:r>
        <w:rPr>
          <w:i/>
          <w:sz w:val="24"/>
        </w:rPr>
        <w:t>of</w:t>
      </w:r>
      <w:r>
        <w:rPr>
          <w:i/>
          <w:spacing w:val="-4"/>
          <w:sz w:val="24"/>
        </w:rPr>
        <w:t xml:space="preserve"> </w:t>
      </w:r>
      <w:r>
        <w:rPr>
          <w:i/>
          <w:sz w:val="24"/>
        </w:rPr>
        <w:t>American</w:t>
      </w:r>
      <w:r>
        <w:rPr>
          <w:i/>
          <w:spacing w:val="-4"/>
          <w:sz w:val="24"/>
        </w:rPr>
        <w:t xml:space="preserve"> </w:t>
      </w:r>
      <w:r>
        <w:rPr>
          <w:i/>
          <w:sz w:val="24"/>
        </w:rPr>
        <w:t>Politics</w:t>
      </w:r>
      <w:r>
        <w:rPr>
          <w:sz w:val="24"/>
        </w:rPr>
        <w:t>.</w:t>
      </w:r>
      <w:r>
        <w:rPr>
          <w:spacing w:val="-4"/>
          <w:sz w:val="24"/>
        </w:rPr>
        <w:t xml:space="preserve"> </w:t>
      </w:r>
      <w:r>
        <w:rPr>
          <w:sz w:val="24"/>
        </w:rPr>
        <w:t>New</w:t>
      </w:r>
      <w:r>
        <w:rPr>
          <w:spacing w:val="-5"/>
          <w:sz w:val="24"/>
        </w:rPr>
        <w:t xml:space="preserve"> </w:t>
      </w:r>
      <w:r>
        <w:rPr>
          <w:sz w:val="24"/>
        </w:rPr>
        <w:t>York: Oxford University Press,</w:t>
      </w:r>
      <w:r>
        <w:rPr>
          <w:sz w:val="24"/>
        </w:rPr>
        <w:t xml:space="preserve"> 1983.</w:t>
      </w:r>
    </w:p>
    <w:p w14:paraId="6835F25A" w14:textId="77777777" w:rsidR="00080F02" w:rsidRDefault="00080F02">
      <w:pPr>
        <w:pStyle w:val="BodyText"/>
        <w:spacing w:before="6"/>
        <w:rPr>
          <w:sz w:val="21"/>
        </w:rPr>
      </w:pPr>
    </w:p>
    <w:p w14:paraId="6835F25B" w14:textId="77777777" w:rsidR="00080F02" w:rsidRDefault="002E4E1A">
      <w:pPr>
        <w:pStyle w:val="BodyText"/>
        <w:ind w:left="100"/>
      </w:pPr>
      <w:r>
        <w:t>Norton,</w:t>
      </w:r>
      <w:r>
        <w:rPr>
          <w:spacing w:val="-5"/>
        </w:rPr>
        <w:t xml:space="preserve"> </w:t>
      </w:r>
      <w:r>
        <w:t>Mary</w:t>
      </w:r>
      <w:r>
        <w:rPr>
          <w:spacing w:val="-11"/>
        </w:rPr>
        <w:t xml:space="preserve"> </w:t>
      </w:r>
      <w:r>
        <w:t>Beth.</w:t>
      </w:r>
      <w:r>
        <w:rPr>
          <w:spacing w:val="-3"/>
        </w:rPr>
        <w:t xml:space="preserve"> </w:t>
      </w:r>
      <w:r>
        <w:t>“The</w:t>
      </w:r>
      <w:r>
        <w:rPr>
          <w:spacing w:val="-4"/>
        </w:rPr>
        <w:t xml:space="preserve"> </w:t>
      </w:r>
      <w:r>
        <w:t>Evolution</w:t>
      </w:r>
      <w:r>
        <w:rPr>
          <w:spacing w:val="-3"/>
        </w:rPr>
        <w:t xml:space="preserve"> </w:t>
      </w:r>
      <w:r>
        <w:t>of</w:t>
      </w:r>
      <w:r>
        <w:rPr>
          <w:spacing w:val="-4"/>
        </w:rPr>
        <w:t xml:space="preserve"> </w:t>
      </w:r>
      <w:r>
        <w:t>White</w:t>
      </w:r>
      <w:r>
        <w:rPr>
          <w:spacing w:val="-4"/>
        </w:rPr>
        <w:t xml:space="preserve"> </w:t>
      </w:r>
      <w:r>
        <w:t>Women's</w:t>
      </w:r>
      <w:r>
        <w:rPr>
          <w:spacing w:val="-3"/>
        </w:rPr>
        <w:t xml:space="preserve"> </w:t>
      </w:r>
      <w:r>
        <w:t>Experience</w:t>
      </w:r>
      <w:r>
        <w:rPr>
          <w:spacing w:val="-4"/>
        </w:rPr>
        <w:t xml:space="preserve"> </w:t>
      </w:r>
      <w:r>
        <w:t>in</w:t>
      </w:r>
      <w:r>
        <w:rPr>
          <w:spacing w:val="-15"/>
        </w:rPr>
        <w:t xml:space="preserve"> </w:t>
      </w:r>
      <w:r>
        <w:t>Early</w:t>
      </w:r>
      <w:r>
        <w:rPr>
          <w:spacing w:val="-11"/>
        </w:rPr>
        <w:t xml:space="preserve"> </w:t>
      </w:r>
      <w:r>
        <w:rPr>
          <w:spacing w:val="-2"/>
        </w:rPr>
        <w:t>America.”</w:t>
      </w:r>
    </w:p>
    <w:p w14:paraId="6835F25C" w14:textId="77777777" w:rsidR="00080F02" w:rsidRDefault="002E4E1A">
      <w:pPr>
        <w:spacing w:before="4"/>
        <w:ind w:left="100"/>
        <w:rPr>
          <w:sz w:val="24"/>
        </w:rPr>
      </w:pPr>
      <w:r>
        <w:rPr>
          <w:i/>
          <w:sz w:val="24"/>
        </w:rPr>
        <w:t>The</w:t>
      </w:r>
      <w:r>
        <w:rPr>
          <w:i/>
          <w:spacing w:val="-4"/>
          <w:sz w:val="24"/>
        </w:rPr>
        <w:t xml:space="preserve"> </w:t>
      </w:r>
      <w:r>
        <w:rPr>
          <w:i/>
          <w:sz w:val="24"/>
        </w:rPr>
        <w:t>American</w:t>
      </w:r>
      <w:r>
        <w:rPr>
          <w:i/>
          <w:spacing w:val="-1"/>
          <w:sz w:val="24"/>
        </w:rPr>
        <w:t xml:space="preserve"> </w:t>
      </w:r>
      <w:r>
        <w:rPr>
          <w:i/>
          <w:sz w:val="24"/>
        </w:rPr>
        <w:t>Historical</w:t>
      </w:r>
      <w:r>
        <w:rPr>
          <w:i/>
          <w:spacing w:val="-1"/>
          <w:sz w:val="24"/>
        </w:rPr>
        <w:t xml:space="preserve"> </w:t>
      </w:r>
      <w:r>
        <w:rPr>
          <w:i/>
          <w:sz w:val="24"/>
        </w:rPr>
        <w:t>Review</w:t>
      </w:r>
      <w:r>
        <w:rPr>
          <w:i/>
          <w:spacing w:val="-16"/>
          <w:sz w:val="24"/>
        </w:rPr>
        <w:t xml:space="preserve"> </w:t>
      </w:r>
      <w:r>
        <w:rPr>
          <w:sz w:val="24"/>
        </w:rPr>
        <w:t>89,</w:t>
      </w:r>
      <w:r>
        <w:rPr>
          <w:spacing w:val="-2"/>
          <w:sz w:val="24"/>
        </w:rPr>
        <w:t xml:space="preserve"> </w:t>
      </w:r>
      <w:r>
        <w:rPr>
          <w:sz w:val="24"/>
        </w:rPr>
        <w:t>June</w:t>
      </w:r>
      <w:r>
        <w:rPr>
          <w:spacing w:val="-2"/>
          <w:sz w:val="24"/>
        </w:rPr>
        <w:t xml:space="preserve"> </w:t>
      </w:r>
      <w:r>
        <w:rPr>
          <w:sz w:val="24"/>
        </w:rPr>
        <w:t>1984:</w:t>
      </w:r>
      <w:r>
        <w:rPr>
          <w:spacing w:val="-1"/>
          <w:sz w:val="24"/>
        </w:rPr>
        <w:t xml:space="preserve"> </w:t>
      </w:r>
      <w:r>
        <w:rPr>
          <w:sz w:val="24"/>
        </w:rPr>
        <w:t>593-</w:t>
      </w:r>
      <w:r>
        <w:rPr>
          <w:spacing w:val="-4"/>
          <w:sz w:val="24"/>
        </w:rPr>
        <w:t>619.</w:t>
      </w:r>
    </w:p>
    <w:p w14:paraId="6835F25D" w14:textId="77777777" w:rsidR="00080F02" w:rsidRDefault="002E4E1A">
      <w:pPr>
        <w:spacing w:before="224" w:line="242" w:lineRule="auto"/>
        <w:ind w:left="100"/>
        <w:rPr>
          <w:sz w:val="24"/>
        </w:rPr>
      </w:pPr>
      <w:r>
        <w:rPr>
          <w:sz w:val="24"/>
        </w:rPr>
        <w:t>Nugent,</w:t>
      </w:r>
      <w:r>
        <w:rPr>
          <w:spacing w:val="-7"/>
          <w:sz w:val="24"/>
        </w:rPr>
        <w:t xml:space="preserve"> </w:t>
      </w:r>
      <w:r>
        <w:rPr>
          <w:sz w:val="24"/>
        </w:rPr>
        <w:t>Walter.</w:t>
      </w:r>
      <w:r>
        <w:rPr>
          <w:spacing w:val="-16"/>
          <w:sz w:val="24"/>
        </w:rPr>
        <w:t xml:space="preserve"> </w:t>
      </w:r>
      <w:r>
        <w:rPr>
          <w:i/>
          <w:sz w:val="24"/>
        </w:rPr>
        <w:t>The</w:t>
      </w:r>
      <w:r>
        <w:rPr>
          <w:i/>
          <w:spacing w:val="-5"/>
          <w:sz w:val="24"/>
        </w:rPr>
        <w:t xml:space="preserve"> </w:t>
      </w:r>
      <w:r>
        <w:rPr>
          <w:i/>
          <w:sz w:val="24"/>
        </w:rPr>
        <w:t>Structures</w:t>
      </w:r>
      <w:r>
        <w:rPr>
          <w:i/>
          <w:spacing w:val="-4"/>
          <w:sz w:val="24"/>
        </w:rPr>
        <w:t xml:space="preserve"> </w:t>
      </w:r>
      <w:r>
        <w:rPr>
          <w:i/>
          <w:sz w:val="24"/>
        </w:rPr>
        <w:t>of</w:t>
      </w:r>
      <w:r>
        <w:rPr>
          <w:i/>
          <w:spacing w:val="-4"/>
          <w:sz w:val="24"/>
        </w:rPr>
        <w:t xml:space="preserve"> </w:t>
      </w:r>
      <w:r>
        <w:rPr>
          <w:i/>
          <w:sz w:val="24"/>
        </w:rPr>
        <w:t>American</w:t>
      </w:r>
      <w:r>
        <w:rPr>
          <w:i/>
          <w:spacing w:val="-4"/>
          <w:sz w:val="24"/>
        </w:rPr>
        <w:t xml:space="preserve"> </w:t>
      </w:r>
      <w:r>
        <w:rPr>
          <w:i/>
          <w:sz w:val="24"/>
        </w:rPr>
        <w:t>Social</w:t>
      </w:r>
      <w:r>
        <w:rPr>
          <w:i/>
          <w:spacing w:val="-4"/>
          <w:sz w:val="24"/>
        </w:rPr>
        <w:t xml:space="preserve"> </w:t>
      </w:r>
      <w:r>
        <w:rPr>
          <w:i/>
          <w:sz w:val="24"/>
        </w:rPr>
        <w:t>History</w:t>
      </w:r>
      <w:r>
        <w:rPr>
          <w:sz w:val="24"/>
        </w:rPr>
        <w:t>.</w:t>
      </w:r>
      <w:r>
        <w:rPr>
          <w:spacing w:val="-4"/>
          <w:sz w:val="24"/>
        </w:rPr>
        <w:t xml:space="preserve"> </w:t>
      </w:r>
      <w:r>
        <w:rPr>
          <w:sz w:val="24"/>
        </w:rPr>
        <w:t>Bloomington:</w:t>
      </w:r>
      <w:r>
        <w:rPr>
          <w:spacing w:val="-4"/>
          <w:sz w:val="24"/>
        </w:rPr>
        <w:t xml:space="preserve"> </w:t>
      </w:r>
      <w:r>
        <w:rPr>
          <w:sz w:val="24"/>
        </w:rPr>
        <w:t>Indiana University Press, 1984.</w:t>
      </w:r>
    </w:p>
    <w:p w14:paraId="6835F25E" w14:textId="77777777" w:rsidR="00080F02" w:rsidRDefault="00080F02">
      <w:pPr>
        <w:pStyle w:val="BodyText"/>
        <w:spacing w:before="1"/>
        <w:rPr>
          <w:sz w:val="21"/>
        </w:rPr>
      </w:pPr>
    </w:p>
    <w:p w14:paraId="6835F25F" w14:textId="77777777" w:rsidR="00080F02" w:rsidRDefault="002E4E1A">
      <w:pPr>
        <w:ind w:left="100"/>
        <w:rPr>
          <w:sz w:val="24"/>
        </w:rPr>
      </w:pPr>
      <w:r>
        <w:rPr>
          <w:sz w:val="24"/>
        </w:rPr>
        <w:t>Packard,</w:t>
      </w:r>
      <w:r>
        <w:rPr>
          <w:spacing w:val="-5"/>
          <w:sz w:val="24"/>
        </w:rPr>
        <w:t xml:space="preserve"> </w:t>
      </w:r>
      <w:r>
        <w:rPr>
          <w:sz w:val="24"/>
        </w:rPr>
        <w:t>Samuel</w:t>
      </w:r>
      <w:r>
        <w:rPr>
          <w:spacing w:val="-3"/>
          <w:sz w:val="24"/>
        </w:rPr>
        <w:t xml:space="preserve"> </w:t>
      </w:r>
      <w:r>
        <w:rPr>
          <w:sz w:val="24"/>
        </w:rPr>
        <w:t>T.</w:t>
      </w:r>
      <w:r>
        <w:rPr>
          <w:spacing w:val="-17"/>
          <w:sz w:val="24"/>
        </w:rPr>
        <w:t xml:space="preserve"> </w:t>
      </w:r>
      <w:r>
        <w:rPr>
          <w:i/>
          <w:sz w:val="24"/>
        </w:rPr>
        <w:t>Life</w:t>
      </w:r>
      <w:r>
        <w:rPr>
          <w:i/>
          <w:spacing w:val="-3"/>
          <w:sz w:val="24"/>
        </w:rPr>
        <w:t xml:space="preserve"> </w:t>
      </w:r>
      <w:r>
        <w:rPr>
          <w:i/>
          <w:sz w:val="24"/>
        </w:rPr>
        <w:t>and</w:t>
      </w:r>
      <w:r>
        <w:rPr>
          <w:i/>
          <w:spacing w:val="-3"/>
          <w:sz w:val="24"/>
        </w:rPr>
        <w:t xml:space="preserve"> </w:t>
      </w:r>
      <w:r>
        <w:rPr>
          <w:i/>
          <w:sz w:val="24"/>
        </w:rPr>
        <w:t>Letters</w:t>
      </w:r>
      <w:r>
        <w:rPr>
          <w:i/>
          <w:spacing w:val="-3"/>
          <w:sz w:val="24"/>
        </w:rPr>
        <w:t xml:space="preserve"> </w:t>
      </w:r>
      <w:r>
        <w:rPr>
          <w:i/>
          <w:sz w:val="24"/>
        </w:rPr>
        <w:t>of</w:t>
      </w:r>
      <w:r>
        <w:rPr>
          <w:i/>
          <w:spacing w:val="-2"/>
          <w:sz w:val="24"/>
        </w:rPr>
        <w:t xml:space="preserve"> </w:t>
      </w:r>
      <w:r>
        <w:rPr>
          <w:i/>
          <w:sz w:val="24"/>
        </w:rPr>
        <w:t>John</w:t>
      </w:r>
      <w:r>
        <w:rPr>
          <w:i/>
          <w:spacing w:val="-3"/>
          <w:sz w:val="24"/>
        </w:rPr>
        <w:t xml:space="preserve"> </w:t>
      </w:r>
      <w:r>
        <w:rPr>
          <w:i/>
          <w:sz w:val="24"/>
        </w:rPr>
        <w:t>Greenleaf</w:t>
      </w:r>
      <w:r>
        <w:rPr>
          <w:i/>
          <w:spacing w:val="-2"/>
          <w:sz w:val="24"/>
        </w:rPr>
        <w:t xml:space="preserve"> </w:t>
      </w:r>
      <w:r>
        <w:rPr>
          <w:i/>
          <w:sz w:val="24"/>
        </w:rPr>
        <w:t>Whittier</w:t>
      </w:r>
      <w:r>
        <w:rPr>
          <w:sz w:val="24"/>
        </w:rPr>
        <w:t>.</w:t>
      </w:r>
      <w:r>
        <w:rPr>
          <w:spacing w:val="-3"/>
          <w:sz w:val="24"/>
        </w:rPr>
        <w:t xml:space="preserve"> </w:t>
      </w:r>
      <w:r>
        <w:rPr>
          <w:sz w:val="24"/>
        </w:rPr>
        <w:t>2</w:t>
      </w:r>
      <w:r>
        <w:rPr>
          <w:spacing w:val="-3"/>
          <w:sz w:val="24"/>
        </w:rPr>
        <w:t xml:space="preserve"> </w:t>
      </w:r>
      <w:r>
        <w:rPr>
          <w:sz w:val="24"/>
        </w:rPr>
        <w:t>vols.</w:t>
      </w:r>
      <w:r>
        <w:rPr>
          <w:spacing w:val="-2"/>
          <w:sz w:val="24"/>
        </w:rPr>
        <w:t xml:space="preserve"> </w:t>
      </w:r>
      <w:r>
        <w:rPr>
          <w:sz w:val="24"/>
        </w:rPr>
        <w:t>Boston:</w:t>
      </w:r>
      <w:r>
        <w:rPr>
          <w:spacing w:val="-10"/>
          <w:sz w:val="24"/>
        </w:rPr>
        <w:t xml:space="preserve"> </w:t>
      </w:r>
      <w:r>
        <w:rPr>
          <w:spacing w:val="-2"/>
          <w:sz w:val="24"/>
        </w:rPr>
        <w:t>1894.</w:t>
      </w:r>
    </w:p>
    <w:p w14:paraId="6835F260" w14:textId="77777777" w:rsidR="00080F02" w:rsidRDefault="002E4E1A">
      <w:pPr>
        <w:spacing w:before="224" w:line="242" w:lineRule="auto"/>
        <w:ind w:left="100"/>
        <w:rPr>
          <w:sz w:val="24"/>
        </w:rPr>
      </w:pPr>
      <w:r>
        <w:rPr>
          <w:sz w:val="24"/>
        </w:rPr>
        <w:t>Parrington,</w:t>
      </w:r>
      <w:r>
        <w:rPr>
          <w:spacing w:val="-6"/>
          <w:sz w:val="24"/>
        </w:rPr>
        <w:t xml:space="preserve"> </w:t>
      </w:r>
      <w:r>
        <w:rPr>
          <w:sz w:val="24"/>
        </w:rPr>
        <w:t>Vernon.</w:t>
      </w:r>
      <w:r>
        <w:rPr>
          <w:spacing w:val="-13"/>
          <w:sz w:val="24"/>
        </w:rPr>
        <w:t xml:space="preserve"> </w:t>
      </w:r>
      <w:r>
        <w:rPr>
          <w:i/>
          <w:sz w:val="24"/>
        </w:rPr>
        <w:t>The</w:t>
      </w:r>
      <w:r>
        <w:rPr>
          <w:i/>
          <w:spacing w:val="-6"/>
          <w:sz w:val="24"/>
        </w:rPr>
        <w:t xml:space="preserve"> </w:t>
      </w:r>
      <w:r>
        <w:rPr>
          <w:i/>
          <w:sz w:val="24"/>
        </w:rPr>
        <w:t>Romantic</w:t>
      </w:r>
      <w:r>
        <w:rPr>
          <w:i/>
          <w:spacing w:val="-6"/>
          <w:sz w:val="24"/>
        </w:rPr>
        <w:t xml:space="preserve"> </w:t>
      </w:r>
      <w:r>
        <w:rPr>
          <w:i/>
          <w:sz w:val="24"/>
        </w:rPr>
        <w:t>Revolution</w:t>
      </w:r>
      <w:r>
        <w:rPr>
          <w:i/>
          <w:spacing w:val="-6"/>
          <w:sz w:val="24"/>
        </w:rPr>
        <w:t xml:space="preserve"> </w:t>
      </w:r>
      <w:r>
        <w:rPr>
          <w:i/>
          <w:sz w:val="24"/>
        </w:rPr>
        <w:t>in</w:t>
      </w:r>
      <w:r>
        <w:rPr>
          <w:i/>
          <w:spacing w:val="-6"/>
          <w:sz w:val="24"/>
        </w:rPr>
        <w:t xml:space="preserve"> </w:t>
      </w:r>
      <w:r>
        <w:rPr>
          <w:i/>
          <w:sz w:val="24"/>
        </w:rPr>
        <w:t>America</w:t>
      </w:r>
      <w:r>
        <w:rPr>
          <w:sz w:val="24"/>
        </w:rPr>
        <w:t>.</w:t>
      </w:r>
      <w:r>
        <w:rPr>
          <w:spacing w:val="-6"/>
          <w:sz w:val="24"/>
        </w:rPr>
        <w:t xml:space="preserve"> </w:t>
      </w:r>
      <w:r>
        <w:rPr>
          <w:sz w:val="24"/>
        </w:rPr>
        <w:t>New</w:t>
      </w:r>
      <w:r>
        <w:rPr>
          <w:spacing w:val="-6"/>
          <w:sz w:val="24"/>
        </w:rPr>
        <w:t xml:space="preserve"> </w:t>
      </w:r>
      <w:r>
        <w:rPr>
          <w:sz w:val="24"/>
        </w:rPr>
        <w:t>York:</w:t>
      </w:r>
      <w:r>
        <w:rPr>
          <w:spacing w:val="-6"/>
          <w:sz w:val="24"/>
        </w:rPr>
        <w:t xml:space="preserve"> </w:t>
      </w:r>
      <w:r>
        <w:rPr>
          <w:sz w:val="24"/>
        </w:rPr>
        <w:t>Harcourt,</w:t>
      </w:r>
      <w:r>
        <w:rPr>
          <w:spacing w:val="-6"/>
          <w:sz w:val="24"/>
        </w:rPr>
        <w:t xml:space="preserve"> </w:t>
      </w:r>
      <w:r>
        <w:rPr>
          <w:sz w:val="24"/>
        </w:rPr>
        <w:t xml:space="preserve">Brace, </w:t>
      </w:r>
      <w:r>
        <w:rPr>
          <w:spacing w:val="-2"/>
          <w:sz w:val="24"/>
        </w:rPr>
        <w:t>1927.</w:t>
      </w:r>
    </w:p>
    <w:p w14:paraId="6835F261" w14:textId="77777777" w:rsidR="00080F02" w:rsidRDefault="00080F02">
      <w:pPr>
        <w:pStyle w:val="BodyText"/>
        <w:spacing w:before="3"/>
        <w:rPr>
          <w:sz w:val="22"/>
        </w:rPr>
      </w:pPr>
    </w:p>
    <w:p w14:paraId="6835F262" w14:textId="77777777" w:rsidR="00080F02" w:rsidRDefault="002E4E1A">
      <w:pPr>
        <w:spacing w:line="225" w:lineRule="auto"/>
        <w:ind w:left="100"/>
        <w:rPr>
          <w:sz w:val="24"/>
        </w:rPr>
      </w:pPr>
      <w:r>
        <w:rPr>
          <w:sz w:val="24"/>
        </w:rPr>
        <w:t>Paul,</w:t>
      </w:r>
      <w:r>
        <w:rPr>
          <w:spacing w:val="-5"/>
          <w:sz w:val="24"/>
        </w:rPr>
        <w:t xml:space="preserve"> </w:t>
      </w:r>
      <w:r>
        <w:rPr>
          <w:sz w:val="24"/>
        </w:rPr>
        <w:t>James</w:t>
      </w:r>
      <w:r>
        <w:rPr>
          <w:spacing w:val="-5"/>
          <w:sz w:val="24"/>
        </w:rPr>
        <w:t xml:space="preserve"> </w:t>
      </w:r>
      <w:r>
        <w:rPr>
          <w:sz w:val="24"/>
        </w:rPr>
        <w:t>C.</w:t>
      </w:r>
      <w:r>
        <w:rPr>
          <w:spacing w:val="-5"/>
          <w:sz w:val="24"/>
        </w:rPr>
        <w:t xml:space="preserve"> </w:t>
      </w:r>
      <w:r>
        <w:rPr>
          <w:sz w:val="24"/>
        </w:rPr>
        <w:t>N.</w:t>
      </w:r>
      <w:r>
        <w:rPr>
          <w:spacing w:val="-13"/>
          <w:sz w:val="24"/>
        </w:rPr>
        <w:t xml:space="preserve"> </w:t>
      </w:r>
      <w:r>
        <w:rPr>
          <w:i/>
          <w:sz w:val="24"/>
        </w:rPr>
        <w:t>Rift</w:t>
      </w:r>
      <w:r>
        <w:rPr>
          <w:i/>
          <w:spacing w:val="-5"/>
          <w:sz w:val="24"/>
        </w:rPr>
        <w:t xml:space="preserve"> </w:t>
      </w:r>
      <w:r>
        <w:rPr>
          <w:i/>
          <w:sz w:val="24"/>
        </w:rPr>
        <w:t>in</w:t>
      </w:r>
      <w:r>
        <w:rPr>
          <w:i/>
          <w:spacing w:val="-5"/>
          <w:sz w:val="24"/>
        </w:rPr>
        <w:t xml:space="preserve"> </w:t>
      </w:r>
      <w:r>
        <w:rPr>
          <w:i/>
          <w:sz w:val="24"/>
        </w:rPr>
        <w:t>the</w:t>
      </w:r>
      <w:r>
        <w:rPr>
          <w:i/>
          <w:spacing w:val="-6"/>
          <w:sz w:val="24"/>
        </w:rPr>
        <w:t xml:space="preserve"> </w:t>
      </w:r>
      <w:r>
        <w:rPr>
          <w:i/>
          <w:sz w:val="24"/>
        </w:rPr>
        <w:t>Democracy</w:t>
      </w:r>
      <w:r>
        <w:rPr>
          <w:sz w:val="24"/>
        </w:rPr>
        <w:t>.</w:t>
      </w:r>
      <w:r>
        <w:rPr>
          <w:spacing w:val="-5"/>
          <w:sz w:val="24"/>
        </w:rPr>
        <w:t xml:space="preserve"> </w:t>
      </w:r>
      <w:r>
        <w:rPr>
          <w:sz w:val="24"/>
        </w:rPr>
        <w:t>Philadelphia:</w:t>
      </w:r>
      <w:r>
        <w:rPr>
          <w:spacing w:val="-5"/>
          <w:sz w:val="24"/>
        </w:rPr>
        <w:t xml:space="preserve"> </w:t>
      </w:r>
      <w:r>
        <w:rPr>
          <w:sz w:val="24"/>
        </w:rPr>
        <w:t>University</w:t>
      </w:r>
      <w:r>
        <w:rPr>
          <w:spacing w:val="-12"/>
          <w:sz w:val="24"/>
        </w:rPr>
        <w:t xml:space="preserve"> </w:t>
      </w:r>
      <w:r>
        <w:rPr>
          <w:sz w:val="24"/>
        </w:rPr>
        <w:t>of</w:t>
      </w:r>
      <w:r>
        <w:rPr>
          <w:spacing w:val="-6"/>
          <w:sz w:val="24"/>
        </w:rPr>
        <w:t xml:space="preserve"> </w:t>
      </w:r>
      <w:r>
        <w:rPr>
          <w:sz w:val="24"/>
        </w:rPr>
        <w:t>Pennsylvania</w:t>
      </w:r>
      <w:r>
        <w:rPr>
          <w:spacing w:val="-6"/>
          <w:sz w:val="24"/>
        </w:rPr>
        <w:t xml:space="preserve"> </w:t>
      </w:r>
      <w:r>
        <w:rPr>
          <w:sz w:val="24"/>
        </w:rPr>
        <w:t xml:space="preserve">Press, </w:t>
      </w:r>
      <w:r>
        <w:rPr>
          <w:spacing w:val="-2"/>
          <w:sz w:val="24"/>
        </w:rPr>
        <w:t>1957.</w:t>
      </w:r>
    </w:p>
    <w:p w14:paraId="6835F263" w14:textId="77777777" w:rsidR="00080F02" w:rsidRDefault="00080F02">
      <w:pPr>
        <w:pStyle w:val="BodyText"/>
        <w:spacing w:before="6"/>
        <w:rPr>
          <w:sz w:val="21"/>
        </w:rPr>
      </w:pPr>
    </w:p>
    <w:p w14:paraId="6835F264" w14:textId="77777777" w:rsidR="00080F02" w:rsidRDefault="002E4E1A">
      <w:pPr>
        <w:spacing w:line="242" w:lineRule="auto"/>
        <w:ind w:left="100"/>
        <w:rPr>
          <w:sz w:val="24"/>
        </w:rPr>
      </w:pPr>
      <w:r>
        <w:rPr>
          <w:sz w:val="24"/>
        </w:rPr>
        <w:t>Peterson,</w:t>
      </w:r>
      <w:r>
        <w:rPr>
          <w:spacing w:val="-6"/>
          <w:sz w:val="24"/>
        </w:rPr>
        <w:t xml:space="preserve"> </w:t>
      </w:r>
      <w:r>
        <w:rPr>
          <w:sz w:val="24"/>
        </w:rPr>
        <w:t>Merrill</w:t>
      </w:r>
      <w:r>
        <w:rPr>
          <w:spacing w:val="-3"/>
          <w:sz w:val="24"/>
        </w:rPr>
        <w:t xml:space="preserve"> </w:t>
      </w:r>
      <w:r>
        <w:rPr>
          <w:sz w:val="24"/>
        </w:rPr>
        <w:t>D.</w:t>
      </w:r>
      <w:r>
        <w:rPr>
          <w:spacing w:val="-18"/>
          <w:sz w:val="24"/>
        </w:rPr>
        <w:t xml:space="preserve"> </w:t>
      </w:r>
      <w:r>
        <w:rPr>
          <w:i/>
          <w:sz w:val="24"/>
        </w:rPr>
        <w:t>Democracy,</w:t>
      </w:r>
      <w:r>
        <w:rPr>
          <w:i/>
          <w:spacing w:val="-3"/>
          <w:sz w:val="24"/>
        </w:rPr>
        <w:t xml:space="preserve"> </w:t>
      </w:r>
      <w:r>
        <w:rPr>
          <w:i/>
          <w:sz w:val="24"/>
        </w:rPr>
        <w:t>Liberty,</w:t>
      </w:r>
      <w:r>
        <w:rPr>
          <w:i/>
          <w:spacing w:val="-3"/>
          <w:sz w:val="24"/>
        </w:rPr>
        <w:t xml:space="preserve"> </w:t>
      </w:r>
      <w:r>
        <w:rPr>
          <w:i/>
          <w:sz w:val="24"/>
        </w:rPr>
        <w:t>and</w:t>
      </w:r>
      <w:r>
        <w:rPr>
          <w:i/>
          <w:spacing w:val="-3"/>
          <w:sz w:val="24"/>
        </w:rPr>
        <w:t xml:space="preserve"> </w:t>
      </w:r>
      <w:r>
        <w:rPr>
          <w:i/>
          <w:sz w:val="24"/>
        </w:rPr>
        <w:t>Property:</w:t>
      </w:r>
      <w:r>
        <w:rPr>
          <w:i/>
          <w:spacing w:val="-4"/>
          <w:sz w:val="24"/>
        </w:rPr>
        <w:t xml:space="preserve"> </w:t>
      </w:r>
      <w:r>
        <w:rPr>
          <w:i/>
          <w:sz w:val="24"/>
        </w:rPr>
        <w:t>The</w:t>
      </w:r>
      <w:r>
        <w:rPr>
          <w:i/>
          <w:spacing w:val="-4"/>
          <w:sz w:val="24"/>
        </w:rPr>
        <w:t xml:space="preserve"> </w:t>
      </w:r>
      <w:r>
        <w:rPr>
          <w:i/>
          <w:sz w:val="24"/>
        </w:rPr>
        <w:t>State</w:t>
      </w:r>
      <w:r>
        <w:rPr>
          <w:i/>
          <w:spacing w:val="-4"/>
          <w:sz w:val="24"/>
        </w:rPr>
        <w:t xml:space="preserve"> </w:t>
      </w:r>
      <w:r>
        <w:rPr>
          <w:i/>
          <w:sz w:val="24"/>
        </w:rPr>
        <w:t>Constitutional Conventions of the 1820s.</w:t>
      </w:r>
      <w:r>
        <w:rPr>
          <w:i/>
          <w:spacing w:val="-1"/>
          <w:sz w:val="24"/>
        </w:rPr>
        <w:t xml:space="preserve"> </w:t>
      </w:r>
      <w:r>
        <w:rPr>
          <w:sz w:val="24"/>
        </w:rPr>
        <w:t xml:space="preserve">Indianapolis: </w:t>
      </w:r>
      <w:proofErr w:type="spellStart"/>
      <w:r>
        <w:rPr>
          <w:sz w:val="24"/>
        </w:rPr>
        <w:t>Bobbs</w:t>
      </w:r>
      <w:proofErr w:type="spellEnd"/>
      <w:r>
        <w:rPr>
          <w:sz w:val="24"/>
        </w:rPr>
        <w:t xml:space="preserve"> Merrill Company, 1966.</w:t>
      </w:r>
    </w:p>
    <w:p w14:paraId="6835F265" w14:textId="77777777" w:rsidR="00080F02" w:rsidRDefault="002E4E1A">
      <w:pPr>
        <w:spacing w:before="223" w:line="242" w:lineRule="auto"/>
        <w:ind w:left="100"/>
        <w:rPr>
          <w:sz w:val="24"/>
        </w:rPr>
      </w:pPr>
      <w:r>
        <w:rPr>
          <w:sz w:val="24"/>
        </w:rPr>
        <w:t>Pierson,</w:t>
      </w:r>
      <w:r>
        <w:rPr>
          <w:spacing w:val="-8"/>
          <w:sz w:val="24"/>
        </w:rPr>
        <w:t xml:space="preserve"> </w:t>
      </w:r>
      <w:r>
        <w:rPr>
          <w:sz w:val="24"/>
        </w:rPr>
        <w:t>Michael</w:t>
      </w:r>
      <w:r>
        <w:rPr>
          <w:spacing w:val="-5"/>
          <w:sz w:val="24"/>
        </w:rPr>
        <w:t xml:space="preserve"> </w:t>
      </w:r>
      <w:r>
        <w:rPr>
          <w:sz w:val="24"/>
        </w:rPr>
        <w:t>D.</w:t>
      </w:r>
      <w:r>
        <w:rPr>
          <w:spacing w:val="-18"/>
          <w:sz w:val="24"/>
        </w:rPr>
        <w:t xml:space="preserve"> </w:t>
      </w:r>
      <w:r>
        <w:rPr>
          <w:i/>
          <w:sz w:val="24"/>
        </w:rPr>
        <w:t>Free</w:t>
      </w:r>
      <w:r>
        <w:rPr>
          <w:i/>
          <w:spacing w:val="-6"/>
          <w:sz w:val="24"/>
        </w:rPr>
        <w:t xml:space="preserve"> </w:t>
      </w:r>
      <w:r>
        <w:rPr>
          <w:i/>
          <w:sz w:val="24"/>
        </w:rPr>
        <w:t>Hearts</w:t>
      </w:r>
      <w:r>
        <w:rPr>
          <w:i/>
          <w:spacing w:val="-5"/>
          <w:sz w:val="24"/>
        </w:rPr>
        <w:t xml:space="preserve"> </w:t>
      </w:r>
      <w:r>
        <w:rPr>
          <w:i/>
          <w:sz w:val="24"/>
        </w:rPr>
        <w:t>and</w:t>
      </w:r>
      <w:r>
        <w:rPr>
          <w:i/>
          <w:spacing w:val="-5"/>
          <w:sz w:val="24"/>
        </w:rPr>
        <w:t xml:space="preserve"> </w:t>
      </w:r>
      <w:r>
        <w:rPr>
          <w:i/>
          <w:sz w:val="24"/>
        </w:rPr>
        <w:t>Free</w:t>
      </w:r>
      <w:r>
        <w:rPr>
          <w:i/>
          <w:spacing w:val="-6"/>
          <w:sz w:val="24"/>
        </w:rPr>
        <w:t xml:space="preserve"> </w:t>
      </w:r>
      <w:r>
        <w:rPr>
          <w:i/>
          <w:sz w:val="24"/>
        </w:rPr>
        <w:t>Homes:</w:t>
      </w:r>
      <w:r>
        <w:rPr>
          <w:i/>
          <w:spacing w:val="-6"/>
          <w:sz w:val="24"/>
        </w:rPr>
        <w:t xml:space="preserve"> </w:t>
      </w:r>
      <w:r>
        <w:rPr>
          <w:i/>
          <w:sz w:val="24"/>
        </w:rPr>
        <w:t>Gender</w:t>
      </w:r>
      <w:r>
        <w:rPr>
          <w:i/>
          <w:spacing w:val="-5"/>
          <w:sz w:val="24"/>
        </w:rPr>
        <w:t xml:space="preserve"> </w:t>
      </w:r>
      <w:r>
        <w:rPr>
          <w:i/>
          <w:sz w:val="24"/>
        </w:rPr>
        <w:t>and</w:t>
      </w:r>
      <w:r>
        <w:rPr>
          <w:i/>
          <w:spacing w:val="-5"/>
          <w:sz w:val="24"/>
        </w:rPr>
        <w:t xml:space="preserve"> </w:t>
      </w:r>
      <w:r>
        <w:rPr>
          <w:i/>
          <w:sz w:val="24"/>
        </w:rPr>
        <w:t>American</w:t>
      </w:r>
      <w:r>
        <w:rPr>
          <w:i/>
          <w:spacing w:val="-5"/>
          <w:sz w:val="24"/>
        </w:rPr>
        <w:t xml:space="preserve"> </w:t>
      </w:r>
      <w:r>
        <w:rPr>
          <w:i/>
          <w:sz w:val="24"/>
        </w:rPr>
        <w:t>Antislavery Politics.</w:t>
      </w:r>
      <w:r>
        <w:rPr>
          <w:i/>
          <w:spacing w:val="-1"/>
          <w:sz w:val="24"/>
        </w:rPr>
        <w:t xml:space="preserve"> </w:t>
      </w:r>
      <w:r>
        <w:rPr>
          <w:sz w:val="24"/>
        </w:rPr>
        <w:t>Chapel Hill: University of North Carolina Press, 1993.</w:t>
      </w:r>
    </w:p>
    <w:p w14:paraId="6835F266" w14:textId="77777777" w:rsidR="00080F02" w:rsidRDefault="00080F02">
      <w:pPr>
        <w:pStyle w:val="BodyText"/>
        <w:spacing w:before="1"/>
        <w:rPr>
          <w:sz w:val="21"/>
        </w:rPr>
      </w:pPr>
    </w:p>
    <w:p w14:paraId="6835F267" w14:textId="77777777" w:rsidR="00080F02" w:rsidRDefault="002E4E1A">
      <w:pPr>
        <w:pStyle w:val="BodyText"/>
        <w:tabs>
          <w:tab w:val="left" w:pos="1059"/>
        </w:tabs>
        <w:spacing w:line="242" w:lineRule="auto"/>
        <w:ind w:left="100" w:right="670"/>
      </w:pPr>
      <w:r>
        <w:rPr>
          <w:u w:val="single"/>
        </w:rPr>
        <w:tab/>
      </w:r>
      <w:r>
        <w:t>.</w:t>
      </w:r>
      <w:r>
        <w:rPr>
          <w:spacing w:val="-5"/>
        </w:rPr>
        <w:t xml:space="preserve"> </w:t>
      </w:r>
      <w:r>
        <w:t>“Guard</w:t>
      </w:r>
      <w:r>
        <w:rPr>
          <w:spacing w:val="-5"/>
        </w:rPr>
        <w:t xml:space="preserve"> </w:t>
      </w:r>
      <w:r>
        <w:t>the</w:t>
      </w:r>
      <w:r>
        <w:rPr>
          <w:spacing w:val="-6"/>
        </w:rPr>
        <w:t xml:space="preserve"> </w:t>
      </w:r>
      <w:r>
        <w:t>Foundations</w:t>
      </w:r>
      <w:r>
        <w:rPr>
          <w:spacing w:val="-5"/>
        </w:rPr>
        <w:t xml:space="preserve"> </w:t>
      </w:r>
      <w:r>
        <w:t>Well:</w:t>
      </w:r>
      <w:r>
        <w:rPr>
          <w:spacing w:val="-5"/>
        </w:rPr>
        <w:t xml:space="preserve"> </w:t>
      </w:r>
      <w:r>
        <w:t>Antebellum</w:t>
      </w:r>
      <w:r>
        <w:rPr>
          <w:spacing w:val="-5"/>
        </w:rPr>
        <w:t xml:space="preserve"> </w:t>
      </w:r>
      <w:r>
        <w:t>New</w:t>
      </w:r>
      <w:r>
        <w:rPr>
          <w:spacing w:val="-6"/>
        </w:rPr>
        <w:t xml:space="preserve"> </w:t>
      </w:r>
      <w:r>
        <w:t>York</w:t>
      </w:r>
      <w:r>
        <w:rPr>
          <w:spacing w:val="-6"/>
        </w:rPr>
        <w:t xml:space="preserve"> </w:t>
      </w:r>
      <w:r>
        <w:t>Democrats</w:t>
      </w:r>
      <w:r>
        <w:rPr>
          <w:spacing w:val="-5"/>
        </w:rPr>
        <w:t xml:space="preserve"> </w:t>
      </w:r>
      <w:r>
        <w:t>and</w:t>
      </w:r>
      <w:r>
        <w:rPr>
          <w:spacing w:val="-5"/>
        </w:rPr>
        <w:t xml:space="preserve"> </w:t>
      </w:r>
      <w:r>
        <w:t xml:space="preserve">the Defense of Patriarchy,” </w:t>
      </w:r>
      <w:r>
        <w:rPr>
          <w:i/>
        </w:rPr>
        <w:t xml:space="preserve">Gender and History </w:t>
      </w:r>
      <w:r>
        <w:t>7 (April 1995): 25-40.</w:t>
      </w:r>
    </w:p>
    <w:p w14:paraId="6835F268" w14:textId="77777777" w:rsidR="00080F02" w:rsidRDefault="002E4E1A">
      <w:pPr>
        <w:spacing w:before="222" w:line="242" w:lineRule="auto"/>
        <w:ind w:left="100" w:right="156"/>
        <w:rPr>
          <w:sz w:val="24"/>
        </w:rPr>
      </w:pPr>
      <w:proofErr w:type="spellStart"/>
      <w:r>
        <w:rPr>
          <w:sz w:val="24"/>
        </w:rPr>
        <w:t>Piwonka</w:t>
      </w:r>
      <w:proofErr w:type="spellEnd"/>
      <w:r>
        <w:rPr>
          <w:sz w:val="24"/>
        </w:rPr>
        <w:t>,</w:t>
      </w:r>
      <w:r>
        <w:rPr>
          <w:spacing w:val="-4"/>
          <w:sz w:val="24"/>
        </w:rPr>
        <w:t xml:space="preserve"> </w:t>
      </w:r>
      <w:r>
        <w:rPr>
          <w:sz w:val="24"/>
        </w:rPr>
        <w:t>Ruth</w:t>
      </w:r>
      <w:r>
        <w:rPr>
          <w:spacing w:val="-4"/>
          <w:sz w:val="24"/>
        </w:rPr>
        <w:t xml:space="preserve"> </w:t>
      </w:r>
      <w:r>
        <w:rPr>
          <w:sz w:val="24"/>
        </w:rPr>
        <w:t>and</w:t>
      </w:r>
      <w:r>
        <w:rPr>
          <w:spacing w:val="-4"/>
          <w:sz w:val="24"/>
        </w:rPr>
        <w:t xml:space="preserve"> </w:t>
      </w:r>
      <w:r>
        <w:rPr>
          <w:sz w:val="24"/>
        </w:rPr>
        <w:t>Roderic</w:t>
      </w:r>
      <w:r>
        <w:rPr>
          <w:spacing w:val="-5"/>
          <w:sz w:val="24"/>
        </w:rPr>
        <w:t xml:space="preserve"> </w:t>
      </w:r>
      <w:r>
        <w:rPr>
          <w:sz w:val="24"/>
        </w:rPr>
        <w:t>H.</w:t>
      </w:r>
      <w:r>
        <w:rPr>
          <w:spacing w:val="-4"/>
          <w:sz w:val="24"/>
        </w:rPr>
        <w:t xml:space="preserve"> </w:t>
      </w:r>
      <w:r>
        <w:rPr>
          <w:sz w:val="24"/>
        </w:rPr>
        <w:t>Blackburn,</w:t>
      </w:r>
      <w:r>
        <w:rPr>
          <w:spacing w:val="-5"/>
          <w:sz w:val="24"/>
        </w:rPr>
        <w:t xml:space="preserve"> </w:t>
      </w:r>
      <w:r>
        <w:rPr>
          <w:i/>
          <w:sz w:val="24"/>
        </w:rPr>
        <w:t>A</w:t>
      </w:r>
      <w:r>
        <w:rPr>
          <w:i/>
          <w:spacing w:val="-5"/>
          <w:sz w:val="24"/>
        </w:rPr>
        <w:t xml:space="preserve"> </w:t>
      </w:r>
      <w:r>
        <w:rPr>
          <w:i/>
          <w:sz w:val="24"/>
        </w:rPr>
        <w:t>Visible</w:t>
      </w:r>
      <w:r>
        <w:rPr>
          <w:i/>
          <w:spacing w:val="-5"/>
          <w:sz w:val="24"/>
        </w:rPr>
        <w:t xml:space="preserve"> </w:t>
      </w:r>
      <w:r>
        <w:rPr>
          <w:i/>
          <w:sz w:val="24"/>
        </w:rPr>
        <w:t>Heritage:</w:t>
      </w:r>
      <w:r>
        <w:rPr>
          <w:i/>
          <w:spacing w:val="-5"/>
          <w:sz w:val="24"/>
        </w:rPr>
        <w:t xml:space="preserve"> </w:t>
      </w:r>
      <w:r>
        <w:rPr>
          <w:i/>
          <w:sz w:val="24"/>
        </w:rPr>
        <w:t>Columbia</w:t>
      </w:r>
      <w:r>
        <w:rPr>
          <w:i/>
          <w:spacing w:val="-4"/>
          <w:sz w:val="24"/>
        </w:rPr>
        <w:t xml:space="preserve"> </w:t>
      </w:r>
      <w:r>
        <w:rPr>
          <w:i/>
          <w:sz w:val="24"/>
        </w:rPr>
        <w:t>County,</w:t>
      </w:r>
      <w:r>
        <w:rPr>
          <w:i/>
          <w:spacing w:val="-4"/>
          <w:sz w:val="24"/>
        </w:rPr>
        <w:t xml:space="preserve"> </w:t>
      </w:r>
      <w:r>
        <w:rPr>
          <w:i/>
          <w:sz w:val="24"/>
        </w:rPr>
        <w:t>New York: A History in Art and Architecture.</w:t>
      </w:r>
      <w:r>
        <w:rPr>
          <w:i/>
          <w:spacing w:val="-2"/>
          <w:sz w:val="24"/>
        </w:rPr>
        <w:t xml:space="preserve"> </w:t>
      </w:r>
      <w:r>
        <w:rPr>
          <w:sz w:val="24"/>
        </w:rPr>
        <w:t>Kinderhook: Columbia County Historical Society, 1977.</w:t>
      </w:r>
    </w:p>
    <w:p w14:paraId="6835F269" w14:textId="77777777" w:rsidR="00080F02" w:rsidRDefault="002E4E1A">
      <w:pPr>
        <w:spacing w:before="224" w:line="242" w:lineRule="auto"/>
        <w:ind w:left="100"/>
        <w:rPr>
          <w:sz w:val="24"/>
        </w:rPr>
      </w:pPr>
      <w:r>
        <w:rPr>
          <w:sz w:val="24"/>
        </w:rPr>
        <w:t>Platt,</w:t>
      </w:r>
      <w:r>
        <w:rPr>
          <w:spacing w:val="-6"/>
          <w:sz w:val="24"/>
        </w:rPr>
        <w:t xml:space="preserve"> </w:t>
      </w:r>
      <w:r>
        <w:rPr>
          <w:sz w:val="24"/>
        </w:rPr>
        <w:t>John</w:t>
      </w:r>
      <w:r>
        <w:rPr>
          <w:spacing w:val="-3"/>
          <w:sz w:val="24"/>
        </w:rPr>
        <w:t xml:space="preserve"> </w:t>
      </w:r>
      <w:r>
        <w:rPr>
          <w:sz w:val="24"/>
        </w:rPr>
        <w:t>D.</w:t>
      </w:r>
      <w:r>
        <w:rPr>
          <w:spacing w:val="-3"/>
          <w:sz w:val="24"/>
        </w:rPr>
        <w:t xml:space="preserve"> </w:t>
      </w:r>
      <w:r>
        <w:rPr>
          <w:sz w:val="24"/>
        </w:rPr>
        <w:t>R.</w:t>
      </w:r>
      <w:r>
        <w:rPr>
          <w:spacing w:val="-3"/>
          <w:sz w:val="24"/>
        </w:rPr>
        <w:t xml:space="preserve"> </w:t>
      </w:r>
      <w:r>
        <w:rPr>
          <w:sz w:val="24"/>
        </w:rPr>
        <w:t>and</w:t>
      </w:r>
      <w:r>
        <w:rPr>
          <w:spacing w:val="-3"/>
          <w:sz w:val="24"/>
        </w:rPr>
        <w:t xml:space="preserve"> </w:t>
      </w:r>
      <w:r>
        <w:rPr>
          <w:sz w:val="24"/>
        </w:rPr>
        <w:t>Harlan</w:t>
      </w:r>
      <w:r>
        <w:rPr>
          <w:spacing w:val="-3"/>
          <w:sz w:val="24"/>
        </w:rPr>
        <w:t xml:space="preserve"> </w:t>
      </w:r>
      <w:r>
        <w:rPr>
          <w:sz w:val="24"/>
        </w:rPr>
        <w:t>D.</w:t>
      </w:r>
      <w:r>
        <w:rPr>
          <w:spacing w:val="-3"/>
          <w:sz w:val="24"/>
        </w:rPr>
        <w:t xml:space="preserve"> </w:t>
      </w:r>
      <w:proofErr w:type="spellStart"/>
      <w:r>
        <w:rPr>
          <w:sz w:val="24"/>
        </w:rPr>
        <w:t>Unrau</w:t>
      </w:r>
      <w:proofErr w:type="spellEnd"/>
      <w:r>
        <w:rPr>
          <w:sz w:val="24"/>
        </w:rPr>
        <w:t>,</w:t>
      </w:r>
      <w:r>
        <w:rPr>
          <w:spacing w:val="-19"/>
          <w:sz w:val="24"/>
        </w:rPr>
        <w:t xml:space="preserve"> </w:t>
      </w:r>
      <w:r>
        <w:rPr>
          <w:i/>
          <w:sz w:val="24"/>
        </w:rPr>
        <w:t>Historic</w:t>
      </w:r>
      <w:r>
        <w:rPr>
          <w:i/>
          <w:spacing w:val="-4"/>
          <w:sz w:val="24"/>
        </w:rPr>
        <w:t xml:space="preserve"> </w:t>
      </w:r>
      <w:r>
        <w:rPr>
          <w:i/>
          <w:sz w:val="24"/>
        </w:rPr>
        <w:t>Resource</w:t>
      </w:r>
      <w:r>
        <w:rPr>
          <w:i/>
          <w:spacing w:val="-4"/>
          <w:sz w:val="24"/>
        </w:rPr>
        <w:t xml:space="preserve"> </w:t>
      </w:r>
      <w:r>
        <w:rPr>
          <w:i/>
          <w:sz w:val="24"/>
        </w:rPr>
        <w:t>Study,</w:t>
      </w:r>
      <w:r>
        <w:rPr>
          <w:i/>
          <w:spacing w:val="-3"/>
          <w:sz w:val="24"/>
        </w:rPr>
        <w:t xml:space="preserve"> </w:t>
      </w:r>
      <w:r>
        <w:rPr>
          <w:i/>
          <w:sz w:val="24"/>
        </w:rPr>
        <w:t>Lindenwald:</w:t>
      </w:r>
      <w:r>
        <w:rPr>
          <w:i/>
          <w:spacing w:val="-4"/>
          <w:sz w:val="24"/>
        </w:rPr>
        <w:t xml:space="preserve"> </w:t>
      </w:r>
      <w:r>
        <w:rPr>
          <w:i/>
          <w:sz w:val="24"/>
        </w:rPr>
        <w:t>Martin</w:t>
      </w:r>
      <w:r>
        <w:rPr>
          <w:i/>
          <w:spacing w:val="-3"/>
          <w:sz w:val="24"/>
        </w:rPr>
        <w:t xml:space="preserve"> </w:t>
      </w:r>
      <w:r>
        <w:rPr>
          <w:i/>
          <w:sz w:val="24"/>
        </w:rPr>
        <w:t>Van Buren National Historic Site, New York</w:t>
      </w:r>
      <w:r>
        <w:rPr>
          <w:sz w:val="24"/>
        </w:rPr>
        <w:t>. Denver: National Park Service, 1982.</w:t>
      </w:r>
    </w:p>
    <w:p w14:paraId="6835F26A" w14:textId="77777777" w:rsidR="00080F02" w:rsidRDefault="00080F02">
      <w:pPr>
        <w:pStyle w:val="BodyText"/>
        <w:spacing w:before="1"/>
        <w:rPr>
          <w:sz w:val="21"/>
        </w:rPr>
      </w:pPr>
    </w:p>
    <w:p w14:paraId="6835F26B" w14:textId="77777777" w:rsidR="00080F02" w:rsidRDefault="002E4E1A">
      <w:pPr>
        <w:spacing w:line="268" w:lineRule="exact"/>
        <w:ind w:left="100"/>
        <w:rPr>
          <w:i/>
          <w:sz w:val="24"/>
        </w:rPr>
      </w:pPr>
      <w:r>
        <w:rPr>
          <w:sz w:val="24"/>
        </w:rPr>
        <w:t>Pletcher,</w:t>
      </w:r>
      <w:r>
        <w:rPr>
          <w:spacing w:val="-5"/>
          <w:sz w:val="24"/>
        </w:rPr>
        <w:t xml:space="preserve"> </w:t>
      </w:r>
      <w:r>
        <w:rPr>
          <w:sz w:val="24"/>
        </w:rPr>
        <w:t>David</w:t>
      </w:r>
      <w:r>
        <w:rPr>
          <w:spacing w:val="-5"/>
          <w:sz w:val="24"/>
        </w:rPr>
        <w:t xml:space="preserve"> </w:t>
      </w:r>
      <w:r>
        <w:rPr>
          <w:sz w:val="24"/>
        </w:rPr>
        <w:t>M.</w:t>
      </w:r>
      <w:r>
        <w:rPr>
          <w:spacing w:val="-8"/>
          <w:sz w:val="24"/>
        </w:rPr>
        <w:t xml:space="preserve"> </w:t>
      </w:r>
      <w:r>
        <w:rPr>
          <w:i/>
          <w:sz w:val="24"/>
        </w:rPr>
        <w:t>The</w:t>
      </w:r>
      <w:r>
        <w:rPr>
          <w:i/>
          <w:spacing w:val="-5"/>
          <w:sz w:val="24"/>
        </w:rPr>
        <w:t xml:space="preserve"> </w:t>
      </w:r>
      <w:r>
        <w:rPr>
          <w:i/>
          <w:sz w:val="24"/>
        </w:rPr>
        <w:t>Diplomacy</w:t>
      </w:r>
      <w:r>
        <w:rPr>
          <w:i/>
          <w:spacing w:val="-6"/>
          <w:sz w:val="24"/>
        </w:rPr>
        <w:t xml:space="preserve"> </w:t>
      </w:r>
      <w:r>
        <w:rPr>
          <w:i/>
          <w:sz w:val="24"/>
        </w:rPr>
        <w:t>of</w:t>
      </w:r>
      <w:r>
        <w:rPr>
          <w:i/>
          <w:spacing w:val="-4"/>
          <w:sz w:val="24"/>
        </w:rPr>
        <w:t xml:space="preserve"> </w:t>
      </w:r>
      <w:r>
        <w:rPr>
          <w:i/>
          <w:sz w:val="24"/>
        </w:rPr>
        <w:t>Annexation:</w:t>
      </w:r>
      <w:r>
        <w:rPr>
          <w:i/>
          <w:spacing w:val="-6"/>
          <w:sz w:val="24"/>
        </w:rPr>
        <w:t xml:space="preserve"> </w:t>
      </w:r>
      <w:r>
        <w:rPr>
          <w:i/>
          <w:sz w:val="24"/>
        </w:rPr>
        <w:t>Texas,</w:t>
      </w:r>
      <w:r>
        <w:rPr>
          <w:i/>
          <w:spacing w:val="-4"/>
          <w:sz w:val="24"/>
        </w:rPr>
        <w:t xml:space="preserve"> </w:t>
      </w:r>
      <w:r>
        <w:rPr>
          <w:i/>
          <w:sz w:val="24"/>
        </w:rPr>
        <w:t>Oregon</w:t>
      </w:r>
      <w:r>
        <w:rPr>
          <w:i/>
          <w:spacing w:val="-5"/>
          <w:sz w:val="24"/>
        </w:rPr>
        <w:t xml:space="preserve"> </w:t>
      </w:r>
      <w:r>
        <w:rPr>
          <w:i/>
          <w:sz w:val="24"/>
        </w:rPr>
        <w:t>and</w:t>
      </w:r>
      <w:r>
        <w:rPr>
          <w:i/>
          <w:spacing w:val="-4"/>
          <w:sz w:val="24"/>
        </w:rPr>
        <w:t xml:space="preserve"> </w:t>
      </w:r>
      <w:r>
        <w:rPr>
          <w:i/>
          <w:sz w:val="24"/>
        </w:rPr>
        <w:t>the</w:t>
      </w:r>
      <w:r>
        <w:rPr>
          <w:i/>
          <w:spacing w:val="-6"/>
          <w:sz w:val="24"/>
        </w:rPr>
        <w:t xml:space="preserve"> </w:t>
      </w:r>
      <w:r>
        <w:rPr>
          <w:i/>
          <w:sz w:val="24"/>
        </w:rPr>
        <w:t>Mexican</w:t>
      </w:r>
      <w:r>
        <w:rPr>
          <w:i/>
          <w:spacing w:val="-4"/>
          <w:sz w:val="24"/>
        </w:rPr>
        <w:t xml:space="preserve"> War.</w:t>
      </w:r>
    </w:p>
    <w:p w14:paraId="6835F26C" w14:textId="77777777" w:rsidR="00080F02" w:rsidRDefault="002E4E1A">
      <w:pPr>
        <w:pStyle w:val="BodyText"/>
        <w:spacing w:line="268" w:lineRule="exact"/>
        <w:ind w:left="100"/>
      </w:pPr>
      <w:r>
        <w:t>Columbia:</w:t>
      </w:r>
      <w:r>
        <w:rPr>
          <w:spacing w:val="-5"/>
        </w:rPr>
        <w:t xml:space="preserve"> </w:t>
      </w:r>
      <w:r>
        <w:t>University</w:t>
      </w:r>
      <w:r>
        <w:rPr>
          <w:spacing w:val="-13"/>
        </w:rPr>
        <w:t xml:space="preserve"> </w:t>
      </w:r>
      <w:r>
        <w:t>of</w:t>
      </w:r>
      <w:r>
        <w:rPr>
          <w:spacing w:val="-6"/>
        </w:rPr>
        <w:t xml:space="preserve"> </w:t>
      </w:r>
      <w:r>
        <w:t>Missouri</w:t>
      </w:r>
      <w:r>
        <w:rPr>
          <w:spacing w:val="-5"/>
        </w:rPr>
        <w:t xml:space="preserve"> </w:t>
      </w:r>
      <w:r>
        <w:t>Press,</w:t>
      </w:r>
      <w:r>
        <w:rPr>
          <w:spacing w:val="-5"/>
        </w:rPr>
        <w:t xml:space="preserve"> </w:t>
      </w:r>
      <w:r>
        <w:rPr>
          <w:spacing w:val="-2"/>
        </w:rPr>
        <w:t>1973.</w:t>
      </w:r>
    </w:p>
    <w:p w14:paraId="6835F26D" w14:textId="77777777" w:rsidR="00080F02" w:rsidRDefault="00080F02">
      <w:pPr>
        <w:pStyle w:val="BodyText"/>
        <w:spacing w:before="3"/>
        <w:rPr>
          <w:sz w:val="21"/>
        </w:rPr>
      </w:pPr>
    </w:p>
    <w:p w14:paraId="6835F26E" w14:textId="77777777" w:rsidR="00080F02" w:rsidRDefault="002E4E1A">
      <w:pPr>
        <w:spacing w:line="242" w:lineRule="auto"/>
        <w:ind w:left="100" w:right="156"/>
        <w:rPr>
          <w:sz w:val="24"/>
        </w:rPr>
      </w:pPr>
      <w:r>
        <w:rPr>
          <w:sz w:val="24"/>
        </w:rPr>
        <w:t>Pollard,</w:t>
      </w:r>
      <w:r>
        <w:rPr>
          <w:spacing w:val="-4"/>
          <w:sz w:val="24"/>
        </w:rPr>
        <w:t xml:space="preserve"> </w:t>
      </w:r>
      <w:r>
        <w:rPr>
          <w:sz w:val="24"/>
        </w:rPr>
        <w:t>James</w:t>
      </w:r>
      <w:r>
        <w:rPr>
          <w:spacing w:val="-4"/>
          <w:sz w:val="24"/>
        </w:rPr>
        <w:t xml:space="preserve"> </w:t>
      </w:r>
      <w:r>
        <w:rPr>
          <w:sz w:val="24"/>
        </w:rPr>
        <w:t>E.</w:t>
      </w:r>
      <w:r>
        <w:rPr>
          <w:spacing w:val="-12"/>
          <w:sz w:val="24"/>
        </w:rPr>
        <w:t xml:space="preserve"> </w:t>
      </w:r>
      <w:r>
        <w:rPr>
          <w:i/>
          <w:sz w:val="24"/>
        </w:rPr>
        <w:t>The</w:t>
      </w:r>
      <w:r>
        <w:rPr>
          <w:i/>
          <w:spacing w:val="-5"/>
          <w:sz w:val="24"/>
        </w:rPr>
        <w:t xml:space="preserve"> </w:t>
      </w:r>
      <w:r>
        <w:rPr>
          <w:i/>
          <w:sz w:val="24"/>
        </w:rPr>
        <w:t>Presidents</w:t>
      </w:r>
      <w:r>
        <w:rPr>
          <w:i/>
          <w:spacing w:val="-4"/>
          <w:sz w:val="24"/>
        </w:rPr>
        <w:t xml:space="preserve"> </w:t>
      </w:r>
      <w:r>
        <w:rPr>
          <w:i/>
          <w:sz w:val="24"/>
        </w:rPr>
        <w:t>and</w:t>
      </w:r>
      <w:r>
        <w:rPr>
          <w:i/>
          <w:spacing w:val="-4"/>
          <w:sz w:val="24"/>
        </w:rPr>
        <w:t xml:space="preserve"> </w:t>
      </w:r>
      <w:r>
        <w:rPr>
          <w:i/>
          <w:sz w:val="24"/>
        </w:rPr>
        <w:t>the</w:t>
      </w:r>
      <w:r>
        <w:rPr>
          <w:i/>
          <w:spacing w:val="-5"/>
          <w:sz w:val="24"/>
        </w:rPr>
        <w:t xml:space="preserve"> </w:t>
      </w:r>
      <w:r>
        <w:rPr>
          <w:i/>
          <w:sz w:val="24"/>
        </w:rPr>
        <w:t>Press</w:t>
      </w:r>
      <w:r>
        <w:rPr>
          <w:sz w:val="24"/>
        </w:rPr>
        <w:t>.</w:t>
      </w:r>
      <w:r>
        <w:rPr>
          <w:spacing w:val="-4"/>
          <w:sz w:val="24"/>
        </w:rPr>
        <w:t xml:space="preserve"> </w:t>
      </w:r>
      <w:r>
        <w:rPr>
          <w:sz w:val="24"/>
        </w:rPr>
        <w:t>New</w:t>
      </w:r>
      <w:r>
        <w:rPr>
          <w:spacing w:val="-5"/>
          <w:sz w:val="24"/>
        </w:rPr>
        <w:t xml:space="preserve"> </w:t>
      </w:r>
      <w:r>
        <w:rPr>
          <w:sz w:val="24"/>
        </w:rPr>
        <w:t>York:</w:t>
      </w:r>
      <w:r>
        <w:rPr>
          <w:spacing w:val="-5"/>
          <w:sz w:val="24"/>
        </w:rPr>
        <w:t xml:space="preserve"> </w:t>
      </w:r>
      <w:r>
        <w:rPr>
          <w:sz w:val="24"/>
        </w:rPr>
        <w:t>The</w:t>
      </w:r>
      <w:r>
        <w:rPr>
          <w:spacing w:val="-6"/>
          <w:sz w:val="24"/>
        </w:rPr>
        <w:t xml:space="preserve"> </w:t>
      </w:r>
      <w:r>
        <w:rPr>
          <w:sz w:val="24"/>
        </w:rPr>
        <w:t>Macmillan</w:t>
      </w:r>
      <w:r>
        <w:rPr>
          <w:spacing w:val="-4"/>
          <w:sz w:val="24"/>
        </w:rPr>
        <w:t xml:space="preserve"> </w:t>
      </w:r>
      <w:r>
        <w:rPr>
          <w:sz w:val="24"/>
        </w:rPr>
        <w:t xml:space="preserve">Company, </w:t>
      </w:r>
      <w:r>
        <w:rPr>
          <w:spacing w:val="-2"/>
          <w:sz w:val="24"/>
        </w:rPr>
        <w:t>1947.</w:t>
      </w:r>
    </w:p>
    <w:p w14:paraId="6835F26F" w14:textId="77777777" w:rsidR="00080F02" w:rsidRDefault="002E4E1A">
      <w:pPr>
        <w:spacing w:before="222" w:line="242" w:lineRule="auto"/>
        <w:ind w:left="100"/>
        <w:rPr>
          <w:sz w:val="24"/>
        </w:rPr>
      </w:pPr>
      <w:r>
        <w:rPr>
          <w:sz w:val="24"/>
        </w:rPr>
        <w:t>Porter,</w:t>
      </w:r>
      <w:r>
        <w:rPr>
          <w:spacing w:val="-6"/>
          <w:sz w:val="24"/>
        </w:rPr>
        <w:t xml:space="preserve"> </w:t>
      </w:r>
      <w:r>
        <w:rPr>
          <w:sz w:val="24"/>
        </w:rPr>
        <w:t>Kirk</w:t>
      </w:r>
      <w:r>
        <w:rPr>
          <w:spacing w:val="-4"/>
          <w:sz w:val="24"/>
        </w:rPr>
        <w:t xml:space="preserve"> </w:t>
      </w:r>
      <w:r>
        <w:rPr>
          <w:sz w:val="24"/>
        </w:rPr>
        <w:t>H.</w:t>
      </w:r>
      <w:r>
        <w:rPr>
          <w:spacing w:val="-4"/>
          <w:sz w:val="24"/>
        </w:rPr>
        <w:t xml:space="preserve"> </w:t>
      </w:r>
      <w:r>
        <w:rPr>
          <w:sz w:val="24"/>
        </w:rPr>
        <w:t>and</w:t>
      </w:r>
      <w:r>
        <w:rPr>
          <w:spacing w:val="-4"/>
          <w:sz w:val="24"/>
        </w:rPr>
        <w:t xml:space="preserve"> </w:t>
      </w:r>
      <w:r>
        <w:rPr>
          <w:sz w:val="24"/>
        </w:rPr>
        <w:t>Donald</w:t>
      </w:r>
      <w:r>
        <w:rPr>
          <w:spacing w:val="-4"/>
          <w:sz w:val="24"/>
        </w:rPr>
        <w:t xml:space="preserve"> </w:t>
      </w:r>
      <w:r>
        <w:rPr>
          <w:sz w:val="24"/>
        </w:rPr>
        <w:t>Bruce</w:t>
      </w:r>
      <w:r>
        <w:rPr>
          <w:spacing w:val="-5"/>
          <w:sz w:val="24"/>
        </w:rPr>
        <w:t xml:space="preserve"> </w:t>
      </w:r>
      <w:r>
        <w:rPr>
          <w:sz w:val="24"/>
        </w:rPr>
        <w:t>Johnson,</w:t>
      </w:r>
      <w:r>
        <w:rPr>
          <w:spacing w:val="-5"/>
          <w:sz w:val="24"/>
        </w:rPr>
        <w:t xml:space="preserve"> </w:t>
      </w:r>
      <w:r>
        <w:rPr>
          <w:sz w:val="24"/>
        </w:rPr>
        <w:t>compilers,</w:t>
      </w:r>
      <w:r>
        <w:rPr>
          <w:spacing w:val="-15"/>
          <w:sz w:val="24"/>
        </w:rPr>
        <w:t xml:space="preserve"> </w:t>
      </w:r>
      <w:r>
        <w:rPr>
          <w:i/>
          <w:sz w:val="24"/>
        </w:rPr>
        <w:t>National</w:t>
      </w:r>
      <w:r>
        <w:rPr>
          <w:i/>
          <w:spacing w:val="-4"/>
          <w:sz w:val="24"/>
        </w:rPr>
        <w:t xml:space="preserve"> </w:t>
      </w:r>
      <w:r>
        <w:rPr>
          <w:i/>
          <w:sz w:val="24"/>
        </w:rPr>
        <w:t>Party</w:t>
      </w:r>
      <w:r>
        <w:rPr>
          <w:i/>
          <w:spacing w:val="-5"/>
          <w:sz w:val="24"/>
        </w:rPr>
        <w:t xml:space="preserve"> </w:t>
      </w:r>
      <w:r>
        <w:rPr>
          <w:i/>
          <w:sz w:val="24"/>
        </w:rPr>
        <w:t>Platforms,</w:t>
      </w:r>
      <w:r>
        <w:rPr>
          <w:i/>
          <w:spacing w:val="-4"/>
          <w:sz w:val="24"/>
        </w:rPr>
        <w:t xml:space="preserve"> </w:t>
      </w:r>
      <w:r>
        <w:rPr>
          <w:i/>
          <w:sz w:val="24"/>
        </w:rPr>
        <w:t xml:space="preserve">1840- 1960. </w:t>
      </w:r>
      <w:r>
        <w:rPr>
          <w:sz w:val="24"/>
        </w:rPr>
        <w:t>Urbana: University of Illinois Press, 1961.</w:t>
      </w:r>
    </w:p>
    <w:p w14:paraId="6835F270" w14:textId="77777777" w:rsidR="00080F02" w:rsidRDefault="00080F02">
      <w:pPr>
        <w:pStyle w:val="BodyText"/>
        <w:spacing w:before="6"/>
        <w:rPr>
          <w:sz w:val="21"/>
        </w:rPr>
      </w:pPr>
    </w:p>
    <w:p w14:paraId="6835F271" w14:textId="77777777" w:rsidR="00080F02" w:rsidRDefault="002E4E1A">
      <w:pPr>
        <w:spacing w:line="235" w:lineRule="auto"/>
        <w:ind w:left="100" w:right="156"/>
        <w:rPr>
          <w:sz w:val="24"/>
        </w:rPr>
      </w:pPr>
      <w:proofErr w:type="spellStart"/>
      <w:r>
        <w:rPr>
          <w:sz w:val="24"/>
        </w:rPr>
        <w:t>Prown</w:t>
      </w:r>
      <w:proofErr w:type="spellEnd"/>
      <w:r>
        <w:rPr>
          <w:sz w:val="24"/>
        </w:rPr>
        <w:t>,</w:t>
      </w:r>
      <w:r>
        <w:rPr>
          <w:spacing w:val="-5"/>
          <w:sz w:val="24"/>
        </w:rPr>
        <w:t xml:space="preserve"> </w:t>
      </w:r>
      <w:r>
        <w:rPr>
          <w:sz w:val="24"/>
        </w:rPr>
        <w:t>Jules,</w:t>
      </w:r>
      <w:r>
        <w:rPr>
          <w:spacing w:val="-5"/>
          <w:sz w:val="24"/>
        </w:rPr>
        <w:t xml:space="preserve"> </w:t>
      </w:r>
      <w:r>
        <w:rPr>
          <w:sz w:val="24"/>
        </w:rPr>
        <w:t>Nancy</w:t>
      </w:r>
      <w:r>
        <w:rPr>
          <w:spacing w:val="-12"/>
          <w:sz w:val="24"/>
        </w:rPr>
        <w:t xml:space="preserve"> </w:t>
      </w:r>
      <w:r>
        <w:rPr>
          <w:sz w:val="24"/>
        </w:rPr>
        <w:t>Anderson,</w:t>
      </w:r>
      <w:r>
        <w:rPr>
          <w:spacing w:val="-5"/>
          <w:sz w:val="24"/>
        </w:rPr>
        <w:t xml:space="preserve"> </w:t>
      </w:r>
      <w:r>
        <w:rPr>
          <w:sz w:val="24"/>
        </w:rPr>
        <w:t>William</w:t>
      </w:r>
      <w:r>
        <w:rPr>
          <w:spacing w:val="-5"/>
          <w:sz w:val="24"/>
        </w:rPr>
        <w:t xml:space="preserve"> </w:t>
      </w:r>
      <w:r>
        <w:rPr>
          <w:sz w:val="24"/>
        </w:rPr>
        <w:t>Cronon,</w:t>
      </w:r>
      <w:r>
        <w:rPr>
          <w:spacing w:val="-5"/>
          <w:sz w:val="24"/>
        </w:rPr>
        <w:t xml:space="preserve"> </w:t>
      </w:r>
      <w:r>
        <w:rPr>
          <w:sz w:val="24"/>
        </w:rPr>
        <w:t>Brian</w:t>
      </w:r>
      <w:r>
        <w:rPr>
          <w:spacing w:val="-5"/>
          <w:sz w:val="24"/>
        </w:rPr>
        <w:t xml:space="preserve"> </w:t>
      </w:r>
      <w:proofErr w:type="spellStart"/>
      <w:r>
        <w:rPr>
          <w:sz w:val="24"/>
        </w:rPr>
        <w:t>Dippie</w:t>
      </w:r>
      <w:proofErr w:type="spellEnd"/>
      <w:r>
        <w:rPr>
          <w:sz w:val="24"/>
        </w:rPr>
        <w:t>,</w:t>
      </w:r>
      <w:r>
        <w:rPr>
          <w:spacing w:val="-5"/>
          <w:sz w:val="24"/>
        </w:rPr>
        <w:t xml:space="preserve"> </w:t>
      </w:r>
      <w:r>
        <w:rPr>
          <w:sz w:val="24"/>
        </w:rPr>
        <w:t>D.</w:t>
      </w:r>
      <w:r>
        <w:rPr>
          <w:spacing w:val="-5"/>
          <w:sz w:val="24"/>
        </w:rPr>
        <w:t xml:space="preserve"> </w:t>
      </w:r>
      <w:r>
        <w:rPr>
          <w:sz w:val="24"/>
        </w:rPr>
        <w:t>Martha</w:t>
      </w:r>
      <w:r>
        <w:rPr>
          <w:spacing w:val="-6"/>
          <w:sz w:val="24"/>
        </w:rPr>
        <w:t xml:space="preserve"> </w:t>
      </w:r>
      <w:proofErr w:type="spellStart"/>
      <w:r>
        <w:rPr>
          <w:sz w:val="24"/>
        </w:rPr>
        <w:t>Sandwiess</w:t>
      </w:r>
      <w:proofErr w:type="spellEnd"/>
      <w:r>
        <w:rPr>
          <w:sz w:val="24"/>
        </w:rPr>
        <w:t xml:space="preserve">, Susan </w:t>
      </w:r>
      <w:proofErr w:type="spellStart"/>
      <w:r>
        <w:rPr>
          <w:sz w:val="24"/>
        </w:rPr>
        <w:t>Schoelwer</w:t>
      </w:r>
      <w:proofErr w:type="spellEnd"/>
      <w:r>
        <w:rPr>
          <w:sz w:val="24"/>
        </w:rPr>
        <w:t xml:space="preserve">, Howard </w:t>
      </w:r>
      <w:proofErr w:type="spellStart"/>
      <w:r>
        <w:rPr>
          <w:sz w:val="24"/>
        </w:rPr>
        <w:t>LaMar</w:t>
      </w:r>
      <w:proofErr w:type="spellEnd"/>
      <w:r>
        <w:rPr>
          <w:sz w:val="24"/>
        </w:rPr>
        <w:t xml:space="preserve">. </w:t>
      </w:r>
      <w:r>
        <w:rPr>
          <w:i/>
          <w:sz w:val="24"/>
        </w:rPr>
        <w:t>Discovered Lands, Invented Pasts: Transforming Visions of the American West</w:t>
      </w:r>
      <w:r>
        <w:rPr>
          <w:sz w:val="24"/>
        </w:rPr>
        <w:t>. New Haven: Yale University Press, 1992.</w:t>
      </w:r>
    </w:p>
    <w:p w14:paraId="6835F272" w14:textId="77777777" w:rsidR="00080F02" w:rsidRDefault="00080F02">
      <w:pPr>
        <w:spacing w:line="235" w:lineRule="auto"/>
        <w:rPr>
          <w:sz w:val="24"/>
        </w:rPr>
        <w:sectPr w:rsidR="00080F02">
          <w:pgSz w:w="12240" w:h="15840"/>
          <w:pgMar w:top="740" w:right="1680" w:bottom="960" w:left="1700" w:header="559" w:footer="774" w:gutter="0"/>
          <w:cols w:space="720"/>
        </w:sectPr>
      </w:pPr>
    </w:p>
    <w:p w14:paraId="6835F273" w14:textId="77777777" w:rsidR="00080F02" w:rsidRDefault="00080F02">
      <w:pPr>
        <w:pStyle w:val="BodyText"/>
        <w:rPr>
          <w:sz w:val="20"/>
        </w:rPr>
      </w:pPr>
    </w:p>
    <w:p w14:paraId="6835F274" w14:textId="77777777" w:rsidR="00080F02" w:rsidRDefault="00080F02">
      <w:pPr>
        <w:pStyle w:val="BodyText"/>
        <w:rPr>
          <w:sz w:val="20"/>
        </w:rPr>
      </w:pPr>
    </w:p>
    <w:p w14:paraId="6835F275" w14:textId="77777777" w:rsidR="00080F02" w:rsidRDefault="002E4E1A">
      <w:pPr>
        <w:spacing w:before="217" w:line="242" w:lineRule="auto"/>
        <w:ind w:left="100"/>
        <w:rPr>
          <w:sz w:val="24"/>
        </w:rPr>
      </w:pPr>
      <w:r>
        <w:rPr>
          <w:sz w:val="24"/>
        </w:rPr>
        <w:t>Prude,</w:t>
      </w:r>
      <w:r>
        <w:rPr>
          <w:spacing w:val="-5"/>
          <w:sz w:val="24"/>
        </w:rPr>
        <w:t xml:space="preserve"> </w:t>
      </w:r>
      <w:r>
        <w:rPr>
          <w:sz w:val="24"/>
        </w:rPr>
        <w:t>Jonathan.</w:t>
      </w:r>
      <w:r>
        <w:rPr>
          <w:spacing w:val="-15"/>
          <w:sz w:val="24"/>
        </w:rPr>
        <w:t xml:space="preserve"> </w:t>
      </w:r>
      <w:r>
        <w:rPr>
          <w:i/>
          <w:sz w:val="24"/>
        </w:rPr>
        <w:t>The</w:t>
      </w:r>
      <w:r>
        <w:rPr>
          <w:i/>
          <w:spacing w:val="-4"/>
          <w:sz w:val="24"/>
        </w:rPr>
        <w:t xml:space="preserve"> </w:t>
      </w:r>
      <w:r>
        <w:rPr>
          <w:i/>
          <w:sz w:val="24"/>
        </w:rPr>
        <w:t>Coming</w:t>
      </w:r>
      <w:r>
        <w:rPr>
          <w:i/>
          <w:spacing w:val="-3"/>
          <w:sz w:val="24"/>
        </w:rPr>
        <w:t xml:space="preserve"> </w:t>
      </w:r>
      <w:r>
        <w:rPr>
          <w:i/>
          <w:sz w:val="24"/>
        </w:rPr>
        <w:t>of</w:t>
      </w:r>
      <w:r>
        <w:rPr>
          <w:i/>
          <w:spacing w:val="-3"/>
          <w:sz w:val="24"/>
        </w:rPr>
        <w:t xml:space="preserve"> </w:t>
      </w:r>
      <w:r>
        <w:rPr>
          <w:i/>
          <w:sz w:val="24"/>
        </w:rPr>
        <w:t>Industrial</w:t>
      </w:r>
      <w:r>
        <w:rPr>
          <w:i/>
          <w:spacing w:val="-3"/>
          <w:sz w:val="24"/>
        </w:rPr>
        <w:t xml:space="preserve"> </w:t>
      </w:r>
      <w:r>
        <w:rPr>
          <w:i/>
          <w:sz w:val="24"/>
        </w:rPr>
        <w:t>Order:</w:t>
      </w:r>
      <w:r>
        <w:rPr>
          <w:i/>
          <w:spacing w:val="-5"/>
          <w:sz w:val="24"/>
        </w:rPr>
        <w:t xml:space="preserve"> </w:t>
      </w:r>
      <w:r>
        <w:rPr>
          <w:i/>
          <w:sz w:val="24"/>
        </w:rPr>
        <w:t>Town</w:t>
      </w:r>
      <w:r>
        <w:rPr>
          <w:i/>
          <w:spacing w:val="-3"/>
          <w:sz w:val="24"/>
        </w:rPr>
        <w:t xml:space="preserve"> </w:t>
      </w:r>
      <w:r>
        <w:rPr>
          <w:i/>
          <w:sz w:val="24"/>
        </w:rPr>
        <w:t>and</w:t>
      </w:r>
      <w:r>
        <w:rPr>
          <w:i/>
          <w:spacing w:val="-3"/>
          <w:sz w:val="24"/>
        </w:rPr>
        <w:t xml:space="preserve"> </w:t>
      </w:r>
      <w:r>
        <w:rPr>
          <w:i/>
          <w:sz w:val="24"/>
        </w:rPr>
        <w:t>Factory</w:t>
      </w:r>
      <w:r>
        <w:rPr>
          <w:i/>
          <w:spacing w:val="-4"/>
          <w:sz w:val="24"/>
        </w:rPr>
        <w:t xml:space="preserve"> </w:t>
      </w:r>
      <w:r>
        <w:rPr>
          <w:i/>
          <w:sz w:val="24"/>
        </w:rPr>
        <w:t>Life</w:t>
      </w:r>
      <w:r>
        <w:rPr>
          <w:i/>
          <w:spacing w:val="-4"/>
          <w:sz w:val="24"/>
        </w:rPr>
        <w:t xml:space="preserve"> </w:t>
      </w:r>
      <w:r>
        <w:rPr>
          <w:i/>
          <w:sz w:val="24"/>
        </w:rPr>
        <w:t>in</w:t>
      </w:r>
      <w:r>
        <w:rPr>
          <w:i/>
          <w:spacing w:val="-3"/>
          <w:sz w:val="24"/>
        </w:rPr>
        <w:t xml:space="preserve"> </w:t>
      </w:r>
      <w:r>
        <w:rPr>
          <w:i/>
          <w:sz w:val="24"/>
        </w:rPr>
        <w:t>Rural Massachusetts, 1810-1860</w:t>
      </w:r>
      <w:r>
        <w:rPr>
          <w:sz w:val="24"/>
        </w:rPr>
        <w:t>. New York: Cambridge University Press, 1983.</w:t>
      </w:r>
    </w:p>
    <w:p w14:paraId="6835F276" w14:textId="77777777" w:rsidR="00080F02" w:rsidRDefault="00080F02">
      <w:pPr>
        <w:pStyle w:val="BodyText"/>
        <w:spacing w:before="3"/>
        <w:rPr>
          <w:sz w:val="22"/>
        </w:rPr>
      </w:pPr>
    </w:p>
    <w:p w14:paraId="6835F277" w14:textId="77777777" w:rsidR="00080F02" w:rsidRDefault="002E4E1A">
      <w:pPr>
        <w:spacing w:line="225" w:lineRule="auto"/>
        <w:ind w:left="100"/>
        <w:rPr>
          <w:sz w:val="24"/>
        </w:rPr>
      </w:pPr>
      <w:proofErr w:type="spellStart"/>
      <w:r>
        <w:rPr>
          <w:sz w:val="24"/>
        </w:rPr>
        <w:t>Rayback</w:t>
      </w:r>
      <w:proofErr w:type="spellEnd"/>
      <w:r>
        <w:rPr>
          <w:sz w:val="24"/>
        </w:rPr>
        <w:t>,</w:t>
      </w:r>
      <w:r>
        <w:rPr>
          <w:spacing w:val="-7"/>
          <w:sz w:val="24"/>
        </w:rPr>
        <w:t xml:space="preserve"> </w:t>
      </w:r>
      <w:r>
        <w:rPr>
          <w:sz w:val="24"/>
        </w:rPr>
        <w:t>Joseph</w:t>
      </w:r>
      <w:r>
        <w:rPr>
          <w:spacing w:val="-5"/>
          <w:sz w:val="24"/>
        </w:rPr>
        <w:t xml:space="preserve"> </w:t>
      </w:r>
      <w:r>
        <w:rPr>
          <w:sz w:val="24"/>
        </w:rPr>
        <w:t>G.</w:t>
      </w:r>
      <w:r>
        <w:rPr>
          <w:spacing w:val="-19"/>
          <w:sz w:val="24"/>
        </w:rPr>
        <w:t xml:space="preserve"> </w:t>
      </w:r>
      <w:r>
        <w:rPr>
          <w:i/>
          <w:sz w:val="24"/>
        </w:rPr>
        <w:t>Free</w:t>
      </w:r>
      <w:r>
        <w:rPr>
          <w:i/>
          <w:spacing w:val="-6"/>
          <w:sz w:val="24"/>
        </w:rPr>
        <w:t xml:space="preserve"> </w:t>
      </w:r>
      <w:r>
        <w:rPr>
          <w:i/>
          <w:sz w:val="24"/>
        </w:rPr>
        <w:t>Soil:</w:t>
      </w:r>
      <w:r>
        <w:rPr>
          <w:i/>
          <w:spacing w:val="-6"/>
          <w:sz w:val="24"/>
        </w:rPr>
        <w:t xml:space="preserve"> </w:t>
      </w:r>
      <w:r>
        <w:rPr>
          <w:i/>
          <w:sz w:val="24"/>
        </w:rPr>
        <w:t>The</w:t>
      </w:r>
      <w:r>
        <w:rPr>
          <w:i/>
          <w:spacing w:val="-6"/>
          <w:sz w:val="24"/>
        </w:rPr>
        <w:t xml:space="preserve"> </w:t>
      </w:r>
      <w:r>
        <w:rPr>
          <w:i/>
          <w:sz w:val="24"/>
        </w:rPr>
        <w:t>Election</w:t>
      </w:r>
      <w:r>
        <w:rPr>
          <w:i/>
          <w:spacing w:val="-5"/>
          <w:sz w:val="24"/>
        </w:rPr>
        <w:t xml:space="preserve"> </w:t>
      </w:r>
      <w:r>
        <w:rPr>
          <w:i/>
          <w:sz w:val="24"/>
        </w:rPr>
        <w:t>of</w:t>
      </w:r>
      <w:r>
        <w:rPr>
          <w:i/>
          <w:spacing w:val="-5"/>
          <w:sz w:val="24"/>
        </w:rPr>
        <w:t xml:space="preserve"> </w:t>
      </w:r>
      <w:r>
        <w:rPr>
          <w:i/>
          <w:sz w:val="24"/>
        </w:rPr>
        <w:t xml:space="preserve">1848. </w:t>
      </w:r>
      <w:r>
        <w:rPr>
          <w:sz w:val="24"/>
        </w:rPr>
        <w:t>Lexington:</w:t>
      </w:r>
      <w:r>
        <w:rPr>
          <w:spacing w:val="-5"/>
          <w:sz w:val="24"/>
        </w:rPr>
        <w:t xml:space="preserve"> </w:t>
      </w:r>
      <w:r>
        <w:rPr>
          <w:sz w:val="24"/>
        </w:rPr>
        <w:t>University</w:t>
      </w:r>
      <w:r>
        <w:rPr>
          <w:spacing w:val="-12"/>
          <w:sz w:val="24"/>
        </w:rPr>
        <w:t xml:space="preserve"> </w:t>
      </w:r>
      <w:r>
        <w:rPr>
          <w:sz w:val="24"/>
        </w:rPr>
        <w:t>Press</w:t>
      </w:r>
      <w:r>
        <w:rPr>
          <w:spacing w:val="-5"/>
          <w:sz w:val="24"/>
        </w:rPr>
        <w:t xml:space="preserve"> </w:t>
      </w:r>
      <w:r>
        <w:rPr>
          <w:sz w:val="24"/>
        </w:rPr>
        <w:t>of Kentucky, 1970.</w:t>
      </w:r>
    </w:p>
    <w:p w14:paraId="6835F278" w14:textId="77777777" w:rsidR="00080F02" w:rsidRDefault="00080F02">
      <w:pPr>
        <w:pStyle w:val="BodyText"/>
        <w:spacing w:before="6"/>
        <w:rPr>
          <w:sz w:val="21"/>
        </w:rPr>
      </w:pPr>
    </w:p>
    <w:p w14:paraId="6835F279" w14:textId="77777777" w:rsidR="00080F02" w:rsidRDefault="002E4E1A">
      <w:pPr>
        <w:spacing w:line="242" w:lineRule="auto"/>
        <w:ind w:left="100" w:right="624"/>
        <w:rPr>
          <w:sz w:val="24"/>
        </w:rPr>
      </w:pPr>
      <w:r>
        <w:rPr>
          <w:sz w:val="24"/>
        </w:rPr>
        <w:t>Remini,</w:t>
      </w:r>
      <w:r>
        <w:rPr>
          <w:spacing w:val="-5"/>
          <w:sz w:val="24"/>
        </w:rPr>
        <w:t xml:space="preserve"> </w:t>
      </w:r>
      <w:r>
        <w:rPr>
          <w:sz w:val="24"/>
        </w:rPr>
        <w:t>Robert</w:t>
      </w:r>
      <w:r>
        <w:rPr>
          <w:spacing w:val="-4"/>
          <w:sz w:val="24"/>
        </w:rPr>
        <w:t xml:space="preserve"> </w:t>
      </w:r>
      <w:r>
        <w:rPr>
          <w:sz w:val="24"/>
        </w:rPr>
        <w:t>V.</w:t>
      </w:r>
      <w:r>
        <w:rPr>
          <w:spacing w:val="-15"/>
          <w:sz w:val="24"/>
        </w:rPr>
        <w:t xml:space="preserve"> </w:t>
      </w:r>
      <w:r>
        <w:rPr>
          <w:i/>
          <w:sz w:val="24"/>
        </w:rPr>
        <w:t>Martin</w:t>
      </w:r>
      <w:r>
        <w:rPr>
          <w:i/>
          <w:spacing w:val="-4"/>
          <w:sz w:val="24"/>
        </w:rPr>
        <w:t xml:space="preserve"> </w:t>
      </w:r>
      <w:r>
        <w:rPr>
          <w:i/>
          <w:sz w:val="24"/>
        </w:rPr>
        <w:t>Van</w:t>
      </w:r>
      <w:r>
        <w:rPr>
          <w:i/>
          <w:spacing w:val="-4"/>
          <w:sz w:val="24"/>
        </w:rPr>
        <w:t xml:space="preserve"> </w:t>
      </w:r>
      <w:r>
        <w:rPr>
          <w:i/>
          <w:sz w:val="24"/>
        </w:rPr>
        <w:t>Buren</w:t>
      </w:r>
      <w:r>
        <w:rPr>
          <w:i/>
          <w:spacing w:val="-4"/>
          <w:sz w:val="24"/>
        </w:rPr>
        <w:t xml:space="preserve"> </w:t>
      </w:r>
      <w:r>
        <w:rPr>
          <w:i/>
          <w:sz w:val="24"/>
        </w:rPr>
        <w:t>and</w:t>
      </w:r>
      <w:r>
        <w:rPr>
          <w:i/>
          <w:spacing w:val="-4"/>
          <w:sz w:val="24"/>
        </w:rPr>
        <w:t xml:space="preserve"> </w:t>
      </w:r>
      <w:r>
        <w:rPr>
          <w:i/>
          <w:sz w:val="24"/>
        </w:rPr>
        <w:t>the</w:t>
      </w:r>
      <w:r>
        <w:rPr>
          <w:i/>
          <w:spacing w:val="-5"/>
          <w:sz w:val="24"/>
        </w:rPr>
        <w:t xml:space="preserve"> </w:t>
      </w:r>
      <w:r>
        <w:rPr>
          <w:i/>
          <w:sz w:val="24"/>
        </w:rPr>
        <w:t>Making</w:t>
      </w:r>
      <w:r>
        <w:rPr>
          <w:i/>
          <w:spacing w:val="-4"/>
          <w:sz w:val="24"/>
        </w:rPr>
        <w:t xml:space="preserve"> </w:t>
      </w:r>
      <w:r>
        <w:rPr>
          <w:i/>
          <w:sz w:val="24"/>
        </w:rPr>
        <w:t>of</w:t>
      </w:r>
      <w:r>
        <w:rPr>
          <w:i/>
          <w:spacing w:val="-4"/>
          <w:sz w:val="24"/>
        </w:rPr>
        <w:t xml:space="preserve"> </w:t>
      </w:r>
      <w:r>
        <w:rPr>
          <w:i/>
          <w:sz w:val="24"/>
        </w:rPr>
        <w:t>the</w:t>
      </w:r>
      <w:r>
        <w:rPr>
          <w:i/>
          <w:spacing w:val="-5"/>
          <w:sz w:val="24"/>
        </w:rPr>
        <w:t xml:space="preserve"> </w:t>
      </w:r>
      <w:r>
        <w:rPr>
          <w:i/>
          <w:sz w:val="24"/>
        </w:rPr>
        <w:t>Democratic</w:t>
      </w:r>
      <w:r>
        <w:rPr>
          <w:i/>
          <w:spacing w:val="-5"/>
          <w:sz w:val="24"/>
        </w:rPr>
        <w:t xml:space="preserve"> </w:t>
      </w:r>
      <w:r>
        <w:rPr>
          <w:i/>
          <w:sz w:val="24"/>
        </w:rPr>
        <w:t xml:space="preserve">Party. </w:t>
      </w:r>
      <w:r>
        <w:rPr>
          <w:sz w:val="24"/>
        </w:rPr>
        <w:t>New York: Columbia University Press, 1959.</w:t>
      </w:r>
    </w:p>
    <w:p w14:paraId="6835F27A" w14:textId="77777777" w:rsidR="00080F02" w:rsidRDefault="002E4E1A">
      <w:pPr>
        <w:spacing w:before="223" w:line="242" w:lineRule="auto"/>
        <w:ind w:left="100" w:right="156"/>
        <w:rPr>
          <w:sz w:val="24"/>
        </w:rPr>
      </w:pPr>
      <w:r>
        <w:rPr>
          <w:sz w:val="24"/>
        </w:rPr>
        <w:t>Richards,</w:t>
      </w:r>
      <w:r>
        <w:rPr>
          <w:spacing w:val="-8"/>
          <w:sz w:val="24"/>
        </w:rPr>
        <w:t xml:space="preserve"> </w:t>
      </w:r>
      <w:r>
        <w:rPr>
          <w:sz w:val="24"/>
        </w:rPr>
        <w:t>Leonard</w:t>
      </w:r>
      <w:r>
        <w:rPr>
          <w:spacing w:val="-8"/>
          <w:sz w:val="24"/>
        </w:rPr>
        <w:t xml:space="preserve"> </w:t>
      </w:r>
      <w:r>
        <w:rPr>
          <w:sz w:val="24"/>
        </w:rPr>
        <w:t>L.</w:t>
      </w:r>
      <w:r>
        <w:rPr>
          <w:spacing w:val="-13"/>
          <w:sz w:val="24"/>
        </w:rPr>
        <w:t xml:space="preserve"> </w:t>
      </w:r>
      <w:r>
        <w:rPr>
          <w:i/>
          <w:sz w:val="24"/>
        </w:rPr>
        <w:t>The</w:t>
      </w:r>
      <w:r>
        <w:rPr>
          <w:i/>
          <w:spacing w:val="-9"/>
          <w:sz w:val="24"/>
        </w:rPr>
        <w:t xml:space="preserve"> </w:t>
      </w:r>
      <w:r>
        <w:rPr>
          <w:i/>
          <w:sz w:val="24"/>
        </w:rPr>
        <w:t>Advent</w:t>
      </w:r>
      <w:r>
        <w:rPr>
          <w:i/>
          <w:spacing w:val="-8"/>
          <w:sz w:val="24"/>
        </w:rPr>
        <w:t xml:space="preserve"> </w:t>
      </w:r>
      <w:r>
        <w:rPr>
          <w:i/>
          <w:sz w:val="24"/>
        </w:rPr>
        <w:t>of</w:t>
      </w:r>
      <w:r>
        <w:rPr>
          <w:i/>
          <w:spacing w:val="-8"/>
          <w:sz w:val="24"/>
        </w:rPr>
        <w:t xml:space="preserve"> </w:t>
      </w:r>
      <w:r>
        <w:rPr>
          <w:i/>
          <w:sz w:val="24"/>
        </w:rPr>
        <w:t>American</w:t>
      </w:r>
      <w:r>
        <w:rPr>
          <w:i/>
          <w:spacing w:val="-8"/>
          <w:sz w:val="24"/>
        </w:rPr>
        <w:t xml:space="preserve"> </w:t>
      </w:r>
      <w:r>
        <w:rPr>
          <w:i/>
          <w:sz w:val="24"/>
        </w:rPr>
        <w:t>Democracy,</w:t>
      </w:r>
      <w:r>
        <w:rPr>
          <w:i/>
          <w:spacing w:val="-8"/>
          <w:sz w:val="24"/>
        </w:rPr>
        <w:t xml:space="preserve"> </w:t>
      </w:r>
      <w:r>
        <w:rPr>
          <w:i/>
          <w:sz w:val="24"/>
        </w:rPr>
        <w:t>1815-1848.</w:t>
      </w:r>
      <w:r>
        <w:rPr>
          <w:i/>
          <w:spacing w:val="-8"/>
          <w:sz w:val="24"/>
        </w:rPr>
        <w:t xml:space="preserve"> </w:t>
      </w:r>
      <w:r>
        <w:rPr>
          <w:sz w:val="24"/>
        </w:rPr>
        <w:t>Glenview,</w:t>
      </w:r>
      <w:r>
        <w:rPr>
          <w:spacing w:val="-8"/>
          <w:sz w:val="24"/>
        </w:rPr>
        <w:t xml:space="preserve"> </w:t>
      </w:r>
      <w:r>
        <w:rPr>
          <w:sz w:val="24"/>
        </w:rPr>
        <w:t>IL: Scott Foresman, 1977.</w:t>
      </w:r>
    </w:p>
    <w:p w14:paraId="6835F27B" w14:textId="77777777" w:rsidR="00080F02" w:rsidRDefault="00080F02">
      <w:pPr>
        <w:pStyle w:val="BodyText"/>
        <w:rPr>
          <w:sz w:val="21"/>
        </w:rPr>
      </w:pPr>
    </w:p>
    <w:p w14:paraId="6835F27C" w14:textId="77777777" w:rsidR="00080F02" w:rsidRDefault="002E4E1A">
      <w:pPr>
        <w:tabs>
          <w:tab w:val="left" w:pos="1059"/>
        </w:tabs>
        <w:spacing w:before="1" w:line="268" w:lineRule="exact"/>
        <w:ind w:left="100"/>
        <w:rPr>
          <w:i/>
          <w:sz w:val="24"/>
        </w:rPr>
      </w:pPr>
      <w:r>
        <w:rPr>
          <w:sz w:val="24"/>
          <w:u w:val="single"/>
        </w:rPr>
        <w:tab/>
      </w:r>
      <w:r>
        <w:rPr>
          <w:sz w:val="24"/>
        </w:rPr>
        <w:t>.</w:t>
      </w:r>
      <w:r>
        <w:rPr>
          <w:spacing w:val="-4"/>
          <w:sz w:val="24"/>
        </w:rPr>
        <w:t xml:space="preserve"> </w:t>
      </w:r>
      <w:r>
        <w:rPr>
          <w:i/>
          <w:sz w:val="24"/>
        </w:rPr>
        <w:t>The</w:t>
      </w:r>
      <w:r>
        <w:rPr>
          <w:i/>
          <w:spacing w:val="-4"/>
          <w:sz w:val="24"/>
        </w:rPr>
        <w:t xml:space="preserve"> </w:t>
      </w:r>
      <w:r>
        <w:rPr>
          <w:i/>
          <w:sz w:val="24"/>
        </w:rPr>
        <w:t>Slave</w:t>
      </w:r>
      <w:r>
        <w:rPr>
          <w:i/>
          <w:spacing w:val="-5"/>
          <w:sz w:val="24"/>
        </w:rPr>
        <w:t xml:space="preserve"> </w:t>
      </w:r>
      <w:r>
        <w:rPr>
          <w:i/>
          <w:sz w:val="24"/>
        </w:rPr>
        <w:t>Power:</w:t>
      </w:r>
      <w:r>
        <w:rPr>
          <w:i/>
          <w:spacing w:val="-4"/>
          <w:sz w:val="24"/>
        </w:rPr>
        <w:t xml:space="preserve"> </w:t>
      </w:r>
      <w:r>
        <w:rPr>
          <w:i/>
          <w:sz w:val="24"/>
        </w:rPr>
        <w:t>The</w:t>
      </w:r>
      <w:r>
        <w:rPr>
          <w:i/>
          <w:spacing w:val="-4"/>
          <w:sz w:val="24"/>
        </w:rPr>
        <w:t xml:space="preserve"> </w:t>
      </w:r>
      <w:r>
        <w:rPr>
          <w:i/>
          <w:sz w:val="24"/>
        </w:rPr>
        <w:t>Free</w:t>
      </w:r>
      <w:r>
        <w:rPr>
          <w:i/>
          <w:spacing w:val="-5"/>
          <w:sz w:val="24"/>
        </w:rPr>
        <w:t xml:space="preserve"> </w:t>
      </w:r>
      <w:r>
        <w:rPr>
          <w:i/>
          <w:sz w:val="24"/>
        </w:rPr>
        <w:t>North</w:t>
      </w:r>
      <w:r>
        <w:rPr>
          <w:i/>
          <w:spacing w:val="-3"/>
          <w:sz w:val="24"/>
        </w:rPr>
        <w:t xml:space="preserve"> </w:t>
      </w:r>
      <w:r>
        <w:rPr>
          <w:i/>
          <w:sz w:val="24"/>
        </w:rPr>
        <w:t>and</w:t>
      </w:r>
      <w:r>
        <w:rPr>
          <w:i/>
          <w:spacing w:val="-4"/>
          <w:sz w:val="24"/>
        </w:rPr>
        <w:t xml:space="preserve"> </w:t>
      </w:r>
      <w:r>
        <w:rPr>
          <w:i/>
          <w:sz w:val="24"/>
        </w:rPr>
        <w:t>Southern</w:t>
      </w:r>
      <w:r>
        <w:rPr>
          <w:i/>
          <w:spacing w:val="-3"/>
          <w:sz w:val="24"/>
        </w:rPr>
        <w:t xml:space="preserve"> </w:t>
      </w:r>
      <w:r>
        <w:rPr>
          <w:i/>
          <w:sz w:val="24"/>
        </w:rPr>
        <w:t>Domination,</w:t>
      </w:r>
      <w:r>
        <w:rPr>
          <w:i/>
          <w:spacing w:val="-3"/>
          <w:sz w:val="24"/>
        </w:rPr>
        <w:t xml:space="preserve"> </w:t>
      </w:r>
      <w:r>
        <w:rPr>
          <w:i/>
          <w:sz w:val="24"/>
        </w:rPr>
        <w:t>1780-</w:t>
      </w:r>
      <w:r>
        <w:rPr>
          <w:i/>
          <w:spacing w:val="-2"/>
          <w:sz w:val="24"/>
        </w:rPr>
        <w:t>1860.</w:t>
      </w:r>
    </w:p>
    <w:p w14:paraId="6835F27D" w14:textId="77777777" w:rsidR="00080F02" w:rsidRDefault="002E4E1A">
      <w:pPr>
        <w:pStyle w:val="BodyText"/>
        <w:spacing w:line="268" w:lineRule="exact"/>
        <w:ind w:left="100"/>
      </w:pPr>
      <w:r>
        <w:t>Baton</w:t>
      </w:r>
      <w:r>
        <w:rPr>
          <w:spacing w:val="-6"/>
        </w:rPr>
        <w:t xml:space="preserve"> </w:t>
      </w:r>
      <w:r>
        <w:t>Rouge:</w:t>
      </w:r>
      <w:r>
        <w:rPr>
          <w:spacing w:val="-5"/>
        </w:rPr>
        <w:t xml:space="preserve"> </w:t>
      </w:r>
      <w:r>
        <w:t>Louisiana</w:t>
      </w:r>
      <w:r>
        <w:rPr>
          <w:spacing w:val="-7"/>
        </w:rPr>
        <w:t xml:space="preserve"> </w:t>
      </w:r>
      <w:r>
        <w:t>State</w:t>
      </w:r>
      <w:r>
        <w:rPr>
          <w:spacing w:val="-6"/>
        </w:rPr>
        <w:t xml:space="preserve"> </w:t>
      </w:r>
      <w:r>
        <w:t>University</w:t>
      </w:r>
      <w:r>
        <w:rPr>
          <w:spacing w:val="-12"/>
        </w:rPr>
        <w:t xml:space="preserve"> </w:t>
      </w:r>
      <w:r>
        <w:t>Press,</w:t>
      </w:r>
      <w:r>
        <w:rPr>
          <w:spacing w:val="-6"/>
        </w:rPr>
        <w:t xml:space="preserve"> </w:t>
      </w:r>
      <w:r>
        <w:rPr>
          <w:spacing w:val="-2"/>
        </w:rPr>
        <w:t>2000.</w:t>
      </w:r>
    </w:p>
    <w:p w14:paraId="6835F27E" w14:textId="77777777" w:rsidR="00080F02" w:rsidRDefault="00080F02">
      <w:pPr>
        <w:pStyle w:val="BodyText"/>
        <w:spacing w:before="2"/>
        <w:rPr>
          <w:sz w:val="21"/>
        </w:rPr>
      </w:pPr>
    </w:p>
    <w:p w14:paraId="6835F27F" w14:textId="77777777" w:rsidR="00080F02" w:rsidRDefault="002E4E1A">
      <w:pPr>
        <w:spacing w:line="242" w:lineRule="auto"/>
        <w:ind w:left="100" w:right="624"/>
        <w:rPr>
          <w:sz w:val="24"/>
        </w:rPr>
      </w:pPr>
      <w:r>
        <w:rPr>
          <w:sz w:val="24"/>
        </w:rPr>
        <w:t>Ross,</w:t>
      </w:r>
      <w:r>
        <w:rPr>
          <w:spacing w:val="-7"/>
          <w:sz w:val="24"/>
        </w:rPr>
        <w:t xml:space="preserve"> </w:t>
      </w:r>
      <w:r>
        <w:rPr>
          <w:sz w:val="24"/>
        </w:rPr>
        <w:t>Marvin</w:t>
      </w:r>
      <w:r>
        <w:rPr>
          <w:spacing w:val="-4"/>
          <w:sz w:val="24"/>
        </w:rPr>
        <w:t xml:space="preserve"> </w:t>
      </w:r>
      <w:r>
        <w:rPr>
          <w:sz w:val="24"/>
        </w:rPr>
        <w:t>C.</w:t>
      </w:r>
      <w:r>
        <w:rPr>
          <w:spacing w:val="-15"/>
          <w:sz w:val="24"/>
        </w:rPr>
        <w:t xml:space="preserve"> </w:t>
      </w:r>
      <w:r>
        <w:rPr>
          <w:i/>
          <w:sz w:val="24"/>
        </w:rPr>
        <w:t>The</w:t>
      </w:r>
      <w:r>
        <w:rPr>
          <w:i/>
          <w:spacing w:val="-5"/>
          <w:sz w:val="24"/>
        </w:rPr>
        <w:t xml:space="preserve"> </w:t>
      </w:r>
      <w:r>
        <w:rPr>
          <w:i/>
          <w:sz w:val="24"/>
        </w:rPr>
        <w:t>West</w:t>
      </w:r>
      <w:r>
        <w:rPr>
          <w:i/>
          <w:spacing w:val="-4"/>
          <w:sz w:val="24"/>
        </w:rPr>
        <w:t xml:space="preserve"> </w:t>
      </w:r>
      <w:r>
        <w:rPr>
          <w:i/>
          <w:sz w:val="24"/>
        </w:rPr>
        <w:t>of</w:t>
      </w:r>
      <w:r>
        <w:rPr>
          <w:i/>
          <w:spacing w:val="-4"/>
          <w:sz w:val="24"/>
        </w:rPr>
        <w:t xml:space="preserve"> </w:t>
      </w:r>
      <w:r>
        <w:rPr>
          <w:i/>
          <w:sz w:val="24"/>
        </w:rPr>
        <w:t>Alfred</w:t>
      </w:r>
      <w:r>
        <w:rPr>
          <w:i/>
          <w:spacing w:val="-4"/>
          <w:sz w:val="24"/>
        </w:rPr>
        <w:t xml:space="preserve"> </w:t>
      </w:r>
      <w:r>
        <w:rPr>
          <w:i/>
          <w:sz w:val="24"/>
        </w:rPr>
        <w:t>Jacob</w:t>
      </w:r>
      <w:r>
        <w:rPr>
          <w:i/>
          <w:spacing w:val="-4"/>
          <w:sz w:val="24"/>
        </w:rPr>
        <w:t xml:space="preserve"> </w:t>
      </w:r>
      <w:r>
        <w:rPr>
          <w:i/>
          <w:sz w:val="24"/>
        </w:rPr>
        <w:t>Miller.</w:t>
      </w:r>
      <w:r>
        <w:rPr>
          <w:i/>
          <w:spacing w:val="-3"/>
          <w:sz w:val="24"/>
        </w:rPr>
        <w:t xml:space="preserve"> </w:t>
      </w:r>
      <w:r>
        <w:rPr>
          <w:sz w:val="24"/>
        </w:rPr>
        <w:t>Norman:</w:t>
      </w:r>
      <w:r>
        <w:rPr>
          <w:spacing w:val="-5"/>
          <w:sz w:val="24"/>
        </w:rPr>
        <w:t xml:space="preserve"> </w:t>
      </w:r>
      <w:r>
        <w:rPr>
          <w:sz w:val="24"/>
        </w:rPr>
        <w:t>University</w:t>
      </w:r>
      <w:r>
        <w:rPr>
          <w:spacing w:val="-12"/>
          <w:sz w:val="24"/>
        </w:rPr>
        <w:t xml:space="preserve"> </w:t>
      </w:r>
      <w:r>
        <w:rPr>
          <w:sz w:val="24"/>
        </w:rPr>
        <w:t>of</w:t>
      </w:r>
      <w:r>
        <w:rPr>
          <w:spacing w:val="-5"/>
          <w:sz w:val="24"/>
        </w:rPr>
        <w:t xml:space="preserve"> </w:t>
      </w:r>
      <w:r>
        <w:rPr>
          <w:sz w:val="24"/>
        </w:rPr>
        <w:t>Oklahoma Press, 1968.</w:t>
      </w:r>
    </w:p>
    <w:p w14:paraId="6835F280" w14:textId="77777777" w:rsidR="00080F02" w:rsidRDefault="002E4E1A">
      <w:pPr>
        <w:spacing w:before="223" w:line="242" w:lineRule="auto"/>
        <w:ind w:left="100" w:right="156"/>
        <w:rPr>
          <w:sz w:val="24"/>
        </w:rPr>
      </w:pPr>
      <w:r>
        <w:rPr>
          <w:sz w:val="24"/>
        </w:rPr>
        <w:t xml:space="preserve">Rothenberg, Winifred Barr. </w:t>
      </w:r>
      <w:r>
        <w:rPr>
          <w:i/>
          <w:sz w:val="24"/>
        </w:rPr>
        <w:t xml:space="preserve">From </w:t>
      </w:r>
      <w:proofErr w:type="gramStart"/>
      <w:r>
        <w:rPr>
          <w:i/>
          <w:sz w:val="24"/>
        </w:rPr>
        <w:t>Market-Places</w:t>
      </w:r>
      <w:proofErr w:type="gramEnd"/>
      <w:r>
        <w:rPr>
          <w:i/>
          <w:sz w:val="24"/>
        </w:rPr>
        <w:t xml:space="preserve"> to Market Economy: The Transformation</w:t>
      </w:r>
      <w:r>
        <w:rPr>
          <w:i/>
          <w:spacing w:val="-6"/>
          <w:sz w:val="24"/>
        </w:rPr>
        <w:t xml:space="preserve"> </w:t>
      </w:r>
      <w:r>
        <w:rPr>
          <w:i/>
          <w:sz w:val="24"/>
        </w:rPr>
        <w:t>of</w:t>
      </w:r>
      <w:r>
        <w:rPr>
          <w:i/>
          <w:spacing w:val="-6"/>
          <w:sz w:val="24"/>
        </w:rPr>
        <w:t xml:space="preserve"> </w:t>
      </w:r>
      <w:r>
        <w:rPr>
          <w:i/>
          <w:sz w:val="24"/>
        </w:rPr>
        <w:t>Rural</w:t>
      </w:r>
      <w:r>
        <w:rPr>
          <w:i/>
          <w:spacing w:val="-6"/>
          <w:sz w:val="24"/>
        </w:rPr>
        <w:t xml:space="preserve"> </w:t>
      </w:r>
      <w:r>
        <w:rPr>
          <w:i/>
          <w:sz w:val="24"/>
        </w:rPr>
        <w:t>Massachusetts,</w:t>
      </w:r>
      <w:r>
        <w:rPr>
          <w:i/>
          <w:spacing w:val="-6"/>
          <w:sz w:val="24"/>
        </w:rPr>
        <w:t xml:space="preserve"> </w:t>
      </w:r>
      <w:r>
        <w:rPr>
          <w:i/>
          <w:sz w:val="24"/>
        </w:rPr>
        <w:t>1750-1850.</w:t>
      </w:r>
      <w:r>
        <w:rPr>
          <w:i/>
          <w:spacing w:val="-6"/>
          <w:sz w:val="24"/>
        </w:rPr>
        <w:t xml:space="preserve"> </w:t>
      </w:r>
      <w:r>
        <w:rPr>
          <w:sz w:val="24"/>
        </w:rPr>
        <w:t>Chicago:</w:t>
      </w:r>
      <w:r>
        <w:rPr>
          <w:spacing w:val="-6"/>
          <w:sz w:val="24"/>
        </w:rPr>
        <w:t xml:space="preserve"> </w:t>
      </w:r>
      <w:r>
        <w:rPr>
          <w:sz w:val="24"/>
        </w:rPr>
        <w:t>University</w:t>
      </w:r>
      <w:r>
        <w:rPr>
          <w:spacing w:val="-13"/>
          <w:sz w:val="24"/>
        </w:rPr>
        <w:t xml:space="preserve"> </w:t>
      </w:r>
      <w:r>
        <w:rPr>
          <w:sz w:val="24"/>
        </w:rPr>
        <w:t>of</w:t>
      </w:r>
      <w:r>
        <w:rPr>
          <w:spacing w:val="-7"/>
          <w:sz w:val="24"/>
        </w:rPr>
        <w:t xml:space="preserve"> </w:t>
      </w:r>
      <w:r>
        <w:rPr>
          <w:sz w:val="24"/>
        </w:rPr>
        <w:t>Chicago Press, 1992.</w:t>
      </w:r>
    </w:p>
    <w:p w14:paraId="6835F281" w14:textId="77777777" w:rsidR="00080F02" w:rsidRDefault="002E4E1A">
      <w:pPr>
        <w:spacing w:before="223" w:line="242" w:lineRule="auto"/>
        <w:ind w:left="100" w:right="624"/>
        <w:rPr>
          <w:sz w:val="24"/>
        </w:rPr>
      </w:pPr>
      <w:r>
        <w:rPr>
          <w:sz w:val="24"/>
        </w:rPr>
        <w:t>Rothman,</w:t>
      </w:r>
      <w:r>
        <w:rPr>
          <w:spacing w:val="-4"/>
          <w:sz w:val="24"/>
        </w:rPr>
        <w:t xml:space="preserve"> </w:t>
      </w:r>
      <w:r>
        <w:rPr>
          <w:sz w:val="24"/>
        </w:rPr>
        <w:t>Sheila</w:t>
      </w:r>
      <w:r>
        <w:rPr>
          <w:spacing w:val="-4"/>
          <w:sz w:val="24"/>
        </w:rPr>
        <w:t xml:space="preserve"> </w:t>
      </w:r>
      <w:r>
        <w:rPr>
          <w:sz w:val="24"/>
        </w:rPr>
        <w:t>M.</w:t>
      </w:r>
      <w:r>
        <w:rPr>
          <w:spacing w:val="-15"/>
          <w:sz w:val="24"/>
        </w:rPr>
        <w:t xml:space="preserve"> </w:t>
      </w:r>
      <w:r>
        <w:rPr>
          <w:i/>
          <w:sz w:val="24"/>
        </w:rPr>
        <w:t>Living</w:t>
      </w:r>
      <w:r>
        <w:rPr>
          <w:i/>
          <w:spacing w:val="-3"/>
          <w:sz w:val="24"/>
        </w:rPr>
        <w:t xml:space="preserve"> </w:t>
      </w:r>
      <w:r>
        <w:rPr>
          <w:i/>
          <w:sz w:val="24"/>
        </w:rPr>
        <w:t>in</w:t>
      </w:r>
      <w:r>
        <w:rPr>
          <w:i/>
          <w:spacing w:val="-3"/>
          <w:sz w:val="24"/>
        </w:rPr>
        <w:t xml:space="preserve"> </w:t>
      </w:r>
      <w:r>
        <w:rPr>
          <w:i/>
          <w:sz w:val="24"/>
        </w:rPr>
        <w:t>the</w:t>
      </w:r>
      <w:r>
        <w:rPr>
          <w:i/>
          <w:spacing w:val="-4"/>
          <w:sz w:val="24"/>
        </w:rPr>
        <w:t xml:space="preserve"> </w:t>
      </w:r>
      <w:r>
        <w:rPr>
          <w:i/>
          <w:sz w:val="24"/>
        </w:rPr>
        <w:t>Shadow</w:t>
      </w:r>
      <w:r>
        <w:rPr>
          <w:i/>
          <w:spacing w:val="-3"/>
          <w:sz w:val="24"/>
        </w:rPr>
        <w:t xml:space="preserve"> </w:t>
      </w:r>
      <w:r>
        <w:rPr>
          <w:i/>
          <w:sz w:val="24"/>
        </w:rPr>
        <w:t>of</w:t>
      </w:r>
      <w:r>
        <w:rPr>
          <w:i/>
          <w:spacing w:val="-3"/>
          <w:sz w:val="24"/>
        </w:rPr>
        <w:t xml:space="preserve"> </w:t>
      </w:r>
      <w:r>
        <w:rPr>
          <w:i/>
          <w:sz w:val="24"/>
        </w:rPr>
        <w:t>Death:</w:t>
      </w:r>
      <w:r>
        <w:rPr>
          <w:i/>
          <w:spacing w:val="-4"/>
          <w:sz w:val="24"/>
        </w:rPr>
        <w:t xml:space="preserve"> </w:t>
      </w:r>
      <w:r>
        <w:rPr>
          <w:i/>
          <w:sz w:val="24"/>
        </w:rPr>
        <w:t>Tuberculosis</w:t>
      </w:r>
      <w:r>
        <w:rPr>
          <w:i/>
          <w:spacing w:val="-3"/>
          <w:sz w:val="24"/>
        </w:rPr>
        <w:t xml:space="preserve"> </w:t>
      </w:r>
      <w:r>
        <w:rPr>
          <w:i/>
          <w:sz w:val="24"/>
        </w:rPr>
        <w:t>and</w:t>
      </w:r>
      <w:r>
        <w:rPr>
          <w:i/>
          <w:spacing w:val="-3"/>
          <w:sz w:val="24"/>
        </w:rPr>
        <w:t xml:space="preserve"> </w:t>
      </w:r>
      <w:r>
        <w:rPr>
          <w:i/>
          <w:sz w:val="24"/>
        </w:rPr>
        <w:t>the</w:t>
      </w:r>
      <w:r>
        <w:rPr>
          <w:i/>
          <w:spacing w:val="-4"/>
          <w:sz w:val="24"/>
        </w:rPr>
        <w:t xml:space="preserve"> </w:t>
      </w:r>
      <w:r>
        <w:rPr>
          <w:i/>
          <w:sz w:val="24"/>
        </w:rPr>
        <w:t xml:space="preserve">Social Experience of Illness in American History. </w:t>
      </w:r>
      <w:r>
        <w:rPr>
          <w:sz w:val="24"/>
        </w:rPr>
        <w:t>New York: Basic Books, 1994.</w:t>
      </w:r>
    </w:p>
    <w:p w14:paraId="6835F282" w14:textId="77777777" w:rsidR="00080F02" w:rsidRDefault="00080F02">
      <w:pPr>
        <w:pStyle w:val="BodyText"/>
        <w:spacing w:before="6"/>
        <w:rPr>
          <w:sz w:val="21"/>
        </w:rPr>
      </w:pPr>
    </w:p>
    <w:p w14:paraId="6835F283" w14:textId="77777777" w:rsidR="00080F02" w:rsidRDefault="002E4E1A">
      <w:pPr>
        <w:spacing w:line="235" w:lineRule="auto"/>
        <w:ind w:left="100" w:right="338"/>
        <w:jc w:val="both"/>
        <w:rPr>
          <w:sz w:val="24"/>
        </w:rPr>
      </w:pPr>
      <w:proofErr w:type="spellStart"/>
      <w:r>
        <w:rPr>
          <w:sz w:val="24"/>
        </w:rPr>
        <w:t>Rubertone</w:t>
      </w:r>
      <w:proofErr w:type="spellEnd"/>
      <w:r>
        <w:rPr>
          <w:sz w:val="24"/>
        </w:rPr>
        <w:t>,</w:t>
      </w:r>
      <w:r>
        <w:rPr>
          <w:spacing w:val="-6"/>
          <w:sz w:val="24"/>
        </w:rPr>
        <w:t xml:space="preserve"> </w:t>
      </w:r>
      <w:r>
        <w:rPr>
          <w:sz w:val="24"/>
        </w:rPr>
        <w:t>Patricia,</w:t>
      </w:r>
      <w:r>
        <w:rPr>
          <w:spacing w:val="-6"/>
          <w:sz w:val="24"/>
        </w:rPr>
        <w:t xml:space="preserve"> </w:t>
      </w:r>
      <w:r>
        <w:rPr>
          <w:sz w:val="24"/>
        </w:rPr>
        <w:t>William</w:t>
      </w:r>
      <w:r>
        <w:rPr>
          <w:spacing w:val="-6"/>
          <w:sz w:val="24"/>
        </w:rPr>
        <w:t xml:space="preserve"> </w:t>
      </w:r>
      <w:proofErr w:type="spellStart"/>
      <w:r>
        <w:rPr>
          <w:sz w:val="24"/>
        </w:rPr>
        <w:t>Stokinger</w:t>
      </w:r>
      <w:proofErr w:type="spellEnd"/>
      <w:r>
        <w:rPr>
          <w:sz w:val="24"/>
        </w:rPr>
        <w:t>,</w:t>
      </w:r>
      <w:r>
        <w:rPr>
          <w:spacing w:val="-6"/>
          <w:sz w:val="24"/>
        </w:rPr>
        <w:t xml:space="preserve"> </w:t>
      </w:r>
      <w:r>
        <w:rPr>
          <w:sz w:val="24"/>
        </w:rPr>
        <w:t>and</w:t>
      </w:r>
      <w:r>
        <w:rPr>
          <w:spacing w:val="-6"/>
          <w:sz w:val="24"/>
        </w:rPr>
        <w:t xml:space="preserve"> </w:t>
      </w:r>
      <w:proofErr w:type="spellStart"/>
      <w:r>
        <w:rPr>
          <w:sz w:val="24"/>
        </w:rPr>
        <w:t>Brona</w:t>
      </w:r>
      <w:proofErr w:type="spellEnd"/>
      <w:r>
        <w:rPr>
          <w:spacing w:val="-7"/>
          <w:sz w:val="24"/>
        </w:rPr>
        <w:t xml:space="preserve"> </w:t>
      </w:r>
      <w:r>
        <w:rPr>
          <w:sz w:val="24"/>
        </w:rPr>
        <w:t>G.</w:t>
      </w:r>
      <w:r>
        <w:rPr>
          <w:spacing w:val="-6"/>
          <w:sz w:val="24"/>
        </w:rPr>
        <w:t xml:space="preserve"> </w:t>
      </w:r>
      <w:r>
        <w:rPr>
          <w:sz w:val="24"/>
        </w:rPr>
        <w:t xml:space="preserve">Simon, </w:t>
      </w:r>
      <w:r>
        <w:rPr>
          <w:i/>
          <w:sz w:val="24"/>
        </w:rPr>
        <w:t>Historic</w:t>
      </w:r>
      <w:r>
        <w:rPr>
          <w:i/>
          <w:spacing w:val="-7"/>
          <w:sz w:val="24"/>
        </w:rPr>
        <w:t xml:space="preserve"> </w:t>
      </w:r>
      <w:r>
        <w:rPr>
          <w:i/>
          <w:sz w:val="24"/>
        </w:rPr>
        <w:t>Grounds</w:t>
      </w:r>
      <w:r>
        <w:rPr>
          <w:i/>
          <w:spacing w:val="-6"/>
          <w:sz w:val="24"/>
        </w:rPr>
        <w:t xml:space="preserve"> </w:t>
      </w:r>
      <w:r>
        <w:rPr>
          <w:i/>
          <w:sz w:val="24"/>
        </w:rPr>
        <w:t>Report, Lindenwald:</w:t>
      </w:r>
      <w:r>
        <w:rPr>
          <w:i/>
          <w:spacing w:val="-2"/>
          <w:sz w:val="24"/>
        </w:rPr>
        <w:t xml:space="preserve"> </w:t>
      </w:r>
      <w:r>
        <w:rPr>
          <w:i/>
          <w:sz w:val="24"/>
        </w:rPr>
        <w:t>Martin Van Buren National Historic Site, Kinderhook, New York.</w:t>
      </w:r>
      <w:r>
        <w:rPr>
          <w:i/>
          <w:spacing w:val="-15"/>
          <w:sz w:val="24"/>
        </w:rPr>
        <w:t xml:space="preserve"> </w:t>
      </w:r>
      <w:r>
        <w:rPr>
          <w:sz w:val="24"/>
        </w:rPr>
        <w:t>Boston: National Park Service, 1981.</w:t>
      </w:r>
    </w:p>
    <w:p w14:paraId="6835F284" w14:textId="77777777" w:rsidR="00080F02" w:rsidRDefault="00080F02">
      <w:pPr>
        <w:pStyle w:val="BodyText"/>
        <w:spacing w:before="2"/>
        <w:rPr>
          <w:sz w:val="21"/>
        </w:rPr>
      </w:pPr>
    </w:p>
    <w:p w14:paraId="6835F285" w14:textId="77777777" w:rsidR="00080F02" w:rsidRDefault="002E4E1A">
      <w:pPr>
        <w:spacing w:before="1" w:line="242" w:lineRule="auto"/>
        <w:ind w:left="100"/>
        <w:rPr>
          <w:sz w:val="24"/>
        </w:rPr>
      </w:pPr>
      <w:r>
        <w:rPr>
          <w:sz w:val="24"/>
        </w:rPr>
        <w:t>Russo,</w:t>
      </w:r>
      <w:r>
        <w:rPr>
          <w:spacing w:val="-4"/>
          <w:sz w:val="24"/>
        </w:rPr>
        <w:t xml:space="preserve"> </w:t>
      </w:r>
      <w:r>
        <w:rPr>
          <w:sz w:val="24"/>
        </w:rPr>
        <w:t>David</w:t>
      </w:r>
      <w:r>
        <w:rPr>
          <w:spacing w:val="-4"/>
          <w:sz w:val="24"/>
        </w:rPr>
        <w:t xml:space="preserve"> </w:t>
      </w:r>
      <w:r>
        <w:rPr>
          <w:sz w:val="24"/>
        </w:rPr>
        <w:t>J</w:t>
      </w:r>
      <w:r>
        <w:rPr>
          <w:i/>
          <w:sz w:val="24"/>
        </w:rPr>
        <w:t>.</w:t>
      </w:r>
      <w:r>
        <w:rPr>
          <w:i/>
          <w:spacing w:val="-4"/>
          <w:sz w:val="24"/>
        </w:rPr>
        <w:t xml:space="preserve"> </w:t>
      </w:r>
      <w:r>
        <w:rPr>
          <w:i/>
          <w:sz w:val="24"/>
        </w:rPr>
        <w:t>Families</w:t>
      </w:r>
      <w:r>
        <w:rPr>
          <w:i/>
          <w:spacing w:val="-4"/>
          <w:sz w:val="24"/>
        </w:rPr>
        <w:t xml:space="preserve"> </w:t>
      </w:r>
      <w:r>
        <w:rPr>
          <w:i/>
          <w:sz w:val="24"/>
        </w:rPr>
        <w:t>and</w:t>
      </w:r>
      <w:r>
        <w:rPr>
          <w:i/>
          <w:spacing w:val="-4"/>
          <w:sz w:val="24"/>
        </w:rPr>
        <w:t xml:space="preserve"> </w:t>
      </w:r>
      <w:r>
        <w:rPr>
          <w:i/>
          <w:sz w:val="24"/>
        </w:rPr>
        <w:t>Communities:</w:t>
      </w:r>
      <w:r>
        <w:rPr>
          <w:i/>
          <w:spacing w:val="-5"/>
          <w:sz w:val="24"/>
        </w:rPr>
        <w:t xml:space="preserve"> </w:t>
      </w:r>
      <w:r>
        <w:rPr>
          <w:i/>
          <w:sz w:val="24"/>
        </w:rPr>
        <w:t>A</w:t>
      </w:r>
      <w:r>
        <w:rPr>
          <w:i/>
          <w:spacing w:val="-5"/>
          <w:sz w:val="24"/>
        </w:rPr>
        <w:t xml:space="preserve"> </w:t>
      </w:r>
      <w:r>
        <w:rPr>
          <w:i/>
          <w:sz w:val="24"/>
        </w:rPr>
        <w:t>New</w:t>
      </w:r>
      <w:r>
        <w:rPr>
          <w:i/>
          <w:spacing w:val="-4"/>
          <w:sz w:val="24"/>
        </w:rPr>
        <w:t xml:space="preserve"> </w:t>
      </w:r>
      <w:r>
        <w:rPr>
          <w:i/>
          <w:sz w:val="24"/>
        </w:rPr>
        <w:t>View</w:t>
      </w:r>
      <w:r>
        <w:rPr>
          <w:i/>
          <w:spacing w:val="-4"/>
          <w:sz w:val="24"/>
        </w:rPr>
        <w:t xml:space="preserve"> </w:t>
      </w:r>
      <w:r>
        <w:rPr>
          <w:i/>
          <w:sz w:val="24"/>
        </w:rPr>
        <w:t>of</w:t>
      </w:r>
      <w:r>
        <w:rPr>
          <w:i/>
          <w:spacing w:val="-4"/>
          <w:sz w:val="24"/>
        </w:rPr>
        <w:t xml:space="preserve"> </w:t>
      </w:r>
      <w:r>
        <w:rPr>
          <w:i/>
          <w:sz w:val="24"/>
        </w:rPr>
        <w:t>American</w:t>
      </w:r>
      <w:r>
        <w:rPr>
          <w:i/>
          <w:spacing w:val="-4"/>
          <w:sz w:val="24"/>
        </w:rPr>
        <w:t xml:space="preserve"> </w:t>
      </w:r>
      <w:r>
        <w:rPr>
          <w:i/>
          <w:sz w:val="24"/>
        </w:rPr>
        <w:t>History.</w:t>
      </w:r>
      <w:r>
        <w:rPr>
          <w:i/>
          <w:spacing w:val="-4"/>
          <w:sz w:val="24"/>
        </w:rPr>
        <w:t xml:space="preserve"> </w:t>
      </w:r>
      <w:r>
        <w:rPr>
          <w:sz w:val="24"/>
        </w:rPr>
        <w:t>Nashville: Am</w:t>
      </w:r>
      <w:r>
        <w:rPr>
          <w:sz w:val="24"/>
        </w:rPr>
        <w:t>erican Association for State and Local History, 1974.</w:t>
      </w:r>
    </w:p>
    <w:p w14:paraId="6835F286" w14:textId="77777777" w:rsidR="00080F02" w:rsidRDefault="002E4E1A">
      <w:pPr>
        <w:spacing w:before="222" w:line="242" w:lineRule="auto"/>
        <w:ind w:left="100" w:right="588"/>
        <w:rPr>
          <w:sz w:val="24"/>
        </w:rPr>
      </w:pPr>
      <w:r>
        <w:rPr>
          <w:sz w:val="24"/>
        </w:rPr>
        <w:t>Ryan,</w:t>
      </w:r>
      <w:r>
        <w:rPr>
          <w:spacing w:val="-3"/>
          <w:sz w:val="24"/>
        </w:rPr>
        <w:t xml:space="preserve"> </w:t>
      </w:r>
      <w:r>
        <w:rPr>
          <w:sz w:val="24"/>
        </w:rPr>
        <w:t>Mary</w:t>
      </w:r>
      <w:r>
        <w:rPr>
          <w:spacing w:val="-11"/>
          <w:sz w:val="24"/>
        </w:rPr>
        <w:t xml:space="preserve"> </w:t>
      </w:r>
      <w:r>
        <w:rPr>
          <w:sz w:val="24"/>
        </w:rPr>
        <w:t>P.</w:t>
      </w:r>
      <w:r>
        <w:rPr>
          <w:spacing w:val="-8"/>
          <w:sz w:val="24"/>
        </w:rPr>
        <w:t xml:space="preserve"> </w:t>
      </w:r>
      <w:r>
        <w:rPr>
          <w:i/>
          <w:sz w:val="24"/>
        </w:rPr>
        <w:t>Cradle</w:t>
      </w:r>
      <w:r>
        <w:rPr>
          <w:i/>
          <w:spacing w:val="-4"/>
          <w:sz w:val="24"/>
        </w:rPr>
        <w:t xml:space="preserve"> </w:t>
      </w:r>
      <w:r>
        <w:rPr>
          <w:i/>
          <w:sz w:val="24"/>
        </w:rPr>
        <w:t>of</w:t>
      </w:r>
      <w:r>
        <w:rPr>
          <w:i/>
          <w:spacing w:val="-3"/>
          <w:sz w:val="24"/>
        </w:rPr>
        <w:t xml:space="preserve"> </w:t>
      </w:r>
      <w:r>
        <w:rPr>
          <w:i/>
          <w:sz w:val="24"/>
        </w:rPr>
        <w:t>the</w:t>
      </w:r>
      <w:r>
        <w:rPr>
          <w:i/>
          <w:spacing w:val="-4"/>
          <w:sz w:val="24"/>
        </w:rPr>
        <w:t xml:space="preserve"> </w:t>
      </w:r>
      <w:r>
        <w:rPr>
          <w:i/>
          <w:sz w:val="24"/>
        </w:rPr>
        <w:t>Middle</w:t>
      </w:r>
      <w:r>
        <w:rPr>
          <w:i/>
          <w:spacing w:val="-4"/>
          <w:sz w:val="24"/>
        </w:rPr>
        <w:t xml:space="preserve"> </w:t>
      </w:r>
      <w:r>
        <w:rPr>
          <w:i/>
          <w:sz w:val="24"/>
        </w:rPr>
        <w:t>Class:</w:t>
      </w:r>
      <w:r>
        <w:rPr>
          <w:i/>
          <w:spacing w:val="-5"/>
          <w:sz w:val="24"/>
        </w:rPr>
        <w:t xml:space="preserve"> </w:t>
      </w:r>
      <w:r>
        <w:rPr>
          <w:i/>
          <w:sz w:val="24"/>
        </w:rPr>
        <w:t>The</w:t>
      </w:r>
      <w:r>
        <w:rPr>
          <w:i/>
          <w:spacing w:val="-4"/>
          <w:sz w:val="24"/>
        </w:rPr>
        <w:t xml:space="preserve"> </w:t>
      </w:r>
      <w:r>
        <w:rPr>
          <w:i/>
          <w:sz w:val="24"/>
        </w:rPr>
        <w:t>Family</w:t>
      </w:r>
      <w:r>
        <w:rPr>
          <w:i/>
          <w:spacing w:val="-4"/>
          <w:sz w:val="24"/>
        </w:rPr>
        <w:t xml:space="preserve"> </w:t>
      </w:r>
      <w:r>
        <w:rPr>
          <w:i/>
          <w:sz w:val="24"/>
        </w:rPr>
        <w:t>in</w:t>
      </w:r>
      <w:r>
        <w:rPr>
          <w:i/>
          <w:spacing w:val="-3"/>
          <w:sz w:val="24"/>
        </w:rPr>
        <w:t xml:space="preserve"> </w:t>
      </w:r>
      <w:r>
        <w:rPr>
          <w:i/>
          <w:sz w:val="24"/>
        </w:rPr>
        <w:t>Oneida</w:t>
      </w:r>
      <w:r>
        <w:rPr>
          <w:i/>
          <w:spacing w:val="-3"/>
          <w:sz w:val="24"/>
        </w:rPr>
        <w:t xml:space="preserve"> </w:t>
      </w:r>
      <w:r>
        <w:rPr>
          <w:i/>
          <w:sz w:val="24"/>
        </w:rPr>
        <w:t>County,</w:t>
      </w:r>
      <w:r>
        <w:rPr>
          <w:i/>
          <w:spacing w:val="-3"/>
          <w:sz w:val="24"/>
        </w:rPr>
        <w:t xml:space="preserve"> </w:t>
      </w:r>
      <w:r>
        <w:rPr>
          <w:i/>
          <w:sz w:val="24"/>
        </w:rPr>
        <w:t>New</w:t>
      </w:r>
      <w:r>
        <w:rPr>
          <w:i/>
          <w:spacing w:val="-3"/>
          <w:sz w:val="24"/>
        </w:rPr>
        <w:t xml:space="preserve"> </w:t>
      </w:r>
      <w:r>
        <w:rPr>
          <w:i/>
          <w:sz w:val="24"/>
        </w:rPr>
        <w:t xml:space="preserve">York, 1790-1865. </w:t>
      </w:r>
      <w:r>
        <w:rPr>
          <w:sz w:val="24"/>
        </w:rPr>
        <w:t>Cambridge: Cambridge University Press, 1981.</w:t>
      </w:r>
    </w:p>
    <w:p w14:paraId="6835F287" w14:textId="77777777" w:rsidR="00080F02" w:rsidRDefault="00080F02">
      <w:pPr>
        <w:pStyle w:val="BodyText"/>
        <w:spacing w:before="1"/>
        <w:rPr>
          <w:sz w:val="21"/>
        </w:rPr>
      </w:pPr>
    </w:p>
    <w:p w14:paraId="6835F288" w14:textId="77777777" w:rsidR="00080F02" w:rsidRDefault="002E4E1A">
      <w:pPr>
        <w:ind w:left="100"/>
        <w:rPr>
          <w:sz w:val="24"/>
        </w:rPr>
      </w:pPr>
      <w:r>
        <w:rPr>
          <w:sz w:val="24"/>
        </w:rPr>
        <w:t>Schlesinger,</w:t>
      </w:r>
      <w:r>
        <w:rPr>
          <w:spacing w:val="-7"/>
          <w:sz w:val="24"/>
        </w:rPr>
        <w:t xml:space="preserve"> </w:t>
      </w:r>
      <w:r>
        <w:rPr>
          <w:sz w:val="24"/>
        </w:rPr>
        <w:t>Arthur,</w:t>
      </w:r>
      <w:r>
        <w:rPr>
          <w:spacing w:val="-6"/>
          <w:sz w:val="24"/>
        </w:rPr>
        <w:t xml:space="preserve"> </w:t>
      </w:r>
      <w:r>
        <w:rPr>
          <w:sz w:val="24"/>
        </w:rPr>
        <w:t>Jr.</w:t>
      </w:r>
      <w:r>
        <w:rPr>
          <w:spacing w:val="-15"/>
          <w:sz w:val="24"/>
        </w:rPr>
        <w:t xml:space="preserve"> </w:t>
      </w:r>
      <w:r>
        <w:rPr>
          <w:i/>
          <w:sz w:val="24"/>
        </w:rPr>
        <w:t>The</w:t>
      </w:r>
      <w:r>
        <w:rPr>
          <w:i/>
          <w:spacing w:val="-7"/>
          <w:sz w:val="24"/>
        </w:rPr>
        <w:t xml:space="preserve"> </w:t>
      </w:r>
      <w:r>
        <w:rPr>
          <w:i/>
          <w:sz w:val="24"/>
        </w:rPr>
        <w:t>Age</w:t>
      </w:r>
      <w:r>
        <w:rPr>
          <w:i/>
          <w:spacing w:val="-7"/>
          <w:sz w:val="24"/>
        </w:rPr>
        <w:t xml:space="preserve"> </w:t>
      </w:r>
      <w:r>
        <w:rPr>
          <w:i/>
          <w:sz w:val="24"/>
        </w:rPr>
        <w:t>of</w:t>
      </w:r>
      <w:r>
        <w:rPr>
          <w:i/>
          <w:spacing w:val="-5"/>
          <w:sz w:val="24"/>
        </w:rPr>
        <w:t xml:space="preserve"> </w:t>
      </w:r>
      <w:r>
        <w:rPr>
          <w:i/>
          <w:sz w:val="24"/>
        </w:rPr>
        <w:t>Jackson</w:t>
      </w:r>
      <w:r>
        <w:rPr>
          <w:sz w:val="24"/>
        </w:rPr>
        <w:t>.</w:t>
      </w:r>
      <w:r>
        <w:rPr>
          <w:spacing w:val="-6"/>
          <w:sz w:val="24"/>
        </w:rPr>
        <w:t xml:space="preserve"> </w:t>
      </w:r>
      <w:r>
        <w:rPr>
          <w:sz w:val="24"/>
        </w:rPr>
        <w:t>Boston:</w:t>
      </w:r>
      <w:r>
        <w:rPr>
          <w:spacing w:val="-6"/>
          <w:sz w:val="24"/>
        </w:rPr>
        <w:t xml:space="preserve"> </w:t>
      </w:r>
      <w:r>
        <w:rPr>
          <w:sz w:val="24"/>
        </w:rPr>
        <w:t>Little,</w:t>
      </w:r>
      <w:r>
        <w:rPr>
          <w:spacing w:val="-6"/>
          <w:sz w:val="24"/>
        </w:rPr>
        <w:t xml:space="preserve"> </w:t>
      </w:r>
      <w:r>
        <w:rPr>
          <w:sz w:val="24"/>
        </w:rPr>
        <w:t>Brown,</w:t>
      </w:r>
      <w:r>
        <w:rPr>
          <w:spacing w:val="-6"/>
          <w:sz w:val="24"/>
        </w:rPr>
        <w:t xml:space="preserve"> </w:t>
      </w:r>
      <w:r>
        <w:rPr>
          <w:sz w:val="24"/>
        </w:rPr>
        <w:t>and</w:t>
      </w:r>
      <w:r>
        <w:rPr>
          <w:spacing w:val="-6"/>
          <w:sz w:val="24"/>
        </w:rPr>
        <w:t xml:space="preserve"> </w:t>
      </w:r>
      <w:r>
        <w:rPr>
          <w:sz w:val="24"/>
        </w:rPr>
        <w:t>Company,</w:t>
      </w:r>
      <w:r>
        <w:rPr>
          <w:spacing w:val="-5"/>
          <w:sz w:val="24"/>
        </w:rPr>
        <w:t xml:space="preserve"> </w:t>
      </w:r>
      <w:r>
        <w:rPr>
          <w:spacing w:val="-2"/>
          <w:sz w:val="24"/>
        </w:rPr>
        <w:t>1945.</w:t>
      </w:r>
    </w:p>
    <w:p w14:paraId="6835F289" w14:textId="77777777" w:rsidR="00080F02" w:rsidRDefault="002E4E1A">
      <w:pPr>
        <w:spacing w:before="224" w:line="242" w:lineRule="auto"/>
        <w:ind w:left="100"/>
        <w:rPr>
          <w:sz w:val="24"/>
        </w:rPr>
      </w:pPr>
      <w:r>
        <w:rPr>
          <w:sz w:val="24"/>
        </w:rPr>
        <w:t>Searle,</w:t>
      </w:r>
      <w:r>
        <w:rPr>
          <w:spacing w:val="-3"/>
          <w:sz w:val="24"/>
        </w:rPr>
        <w:t xml:space="preserve"> </w:t>
      </w:r>
      <w:proofErr w:type="spellStart"/>
      <w:r>
        <w:rPr>
          <w:sz w:val="24"/>
        </w:rPr>
        <w:t>Llerena</w:t>
      </w:r>
      <w:proofErr w:type="spellEnd"/>
      <w:r>
        <w:rPr>
          <w:sz w:val="24"/>
        </w:rPr>
        <w:t>.</w:t>
      </w:r>
      <w:r>
        <w:rPr>
          <w:spacing w:val="-6"/>
          <w:sz w:val="24"/>
        </w:rPr>
        <w:t xml:space="preserve"> </w:t>
      </w:r>
      <w:r>
        <w:rPr>
          <w:i/>
          <w:sz w:val="24"/>
        </w:rPr>
        <w:t>A</w:t>
      </w:r>
      <w:r>
        <w:rPr>
          <w:i/>
          <w:spacing w:val="-4"/>
          <w:sz w:val="24"/>
        </w:rPr>
        <w:t xml:space="preserve"> </w:t>
      </w:r>
      <w:r>
        <w:rPr>
          <w:i/>
          <w:sz w:val="24"/>
        </w:rPr>
        <w:t>Farmer</w:t>
      </w:r>
      <w:r>
        <w:rPr>
          <w:i/>
          <w:spacing w:val="-3"/>
          <w:sz w:val="24"/>
        </w:rPr>
        <w:t xml:space="preserve"> </w:t>
      </w:r>
      <w:r>
        <w:rPr>
          <w:i/>
          <w:sz w:val="24"/>
        </w:rPr>
        <w:t>in</w:t>
      </w:r>
      <w:r>
        <w:rPr>
          <w:i/>
          <w:spacing w:val="-3"/>
          <w:sz w:val="24"/>
        </w:rPr>
        <w:t xml:space="preserve"> </w:t>
      </w:r>
      <w:r>
        <w:rPr>
          <w:i/>
          <w:sz w:val="24"/>
        </w:rPr>
        <w:t>his</w:t>
      </w:r>
      <w:r>
        <w:rPr>
          <w:i/>
          <w:spacing w:val="-4"/>
          <w:sz w:val="24"/>
        </w:rPr>
        <w:t xml:space="preserve"> </w:t>
      </w:r>
      <w:r>
        <w:rPr>
          <w:i/>
          <w:sz w:val="24"/>
        </w:rPr>
        <w:t>Native</w:t>
      </w:r>
      <w:r>
        <w:rPr>
          <w:i/>
          <w:spacing w:val="-4"/>
          <w:sz w:val="24"/>
        </w:rPr>
        <w:t xml:space="preserve"> </w:t>
      </w:r>
      <w:r>
        <w:rPr>
          <w:i/>
          <w:sz w:val="24"/>
        </w:rPr>
        <w:t>Town:</w:t>
      </w:r>
      <w:r>
        <w:rPr>
          <w:i/>
          <w:spacing w:val="-4"/>
          <w:sz w:val="24"/>
        </w:rPr>
        <w:t xml:space="preserve"> </w:t>
      </w:r>
      <w:r>
        <w:rPr>
          <w:i/>
          <w:sz w:val="24"/>
        </w:rPr>
        <w:t>Cultural</w:t>
      </w:r>
      <w:r>
        <w:rPr>
          <w:i/>
          <w:spacing w:val="-3"/>
          <w:sz w:val="24"/>
        </w:rPr>
        <w:t xml:space="preserve"> </w:t>
      </w:r>
      <w:r>
        <w:rPr>
          <w:i/>
          <w:sz w:val="24"/>
        </w:rPr>
        <w:t>Landscape</w:t>
      </w:r>
      <w:r>
        <w:rPr>
          <w:i/>
          <w:spacing w:val="-5"/>
          <w:sz w:val="24"/>
        </w:rPr>
        <w:t xml:space="preserve"> </w:t>
      </w:r>
      <w:r>
        <w:rPr>
          <w:i/>
          <w:sz w:val="24"/>
        </w:rPr>
        <w:t>Report</w:t>
      </w:r>
      <w:r>
        <w:rPr>
          <w:i/>
          <w:spacing w:val="-4"/>
          <w:sz w:val="24"/>
        </w:rPr>
        <w:t xml:space="preserve"> </w:t>
      </w:r>
      <w:r>
        <w:rPr>
          <w:i/>
          <w:sz w:val="24"/>
        </w:rPr>
        <w:t>for</w:t>
      </w:r>
      <w:r>
        <w:rPr>
          <w:i/>
          <w:spacing w:val="-3"/>
          <w:sz w:val="24"/>
        </w:rPr>
        <w:t xml:space="preserve"> </w:t>
      </w:r>
      <w:r>
        <w:rPr>
          <w:i/>
          <w:sz w:val="24"/>
        </w:rPr>
        <w:t>the</w:t>
      </w:r>
      <w:r>
        <w:rPr>
          <w:i/>
          <w:spacing w:val="-4"/>
          <w:sz w:val="24"/>
        </w:rPr>
        <w:t xml:space="preserve"> </w:t>
      </w:r>
      <w:r>
        <w:rPr>
          <w:i/>
          <w:sz w:val="24"/>
        </w:rPr>
        <w:t xml:space="preserve">Martin Van Buren Farmland. </w:t>
      </w:r>
      <w:r>
        <w:rPr>
          <w:sz w:val="24"/>
        </w:rPr>
        <w:t>Boston: National Park Service, 2004.</w:t>
      </w:r>
    </w:p>
    <w:p w14:paraId="6835F28A" w14:textId="77777777" w:rsidR="00080F02" w:rsidRDefault="00080F02">
      <w:pPr>
        <w:pStyle w:val="BodyText"/>
        <w:spacing w:before="3"/>
        <w:rPr>
          <w:sz w:val="22"/>
        </w:rPr>
      </w:pPr>
    </w:p>
    <w:p w14:paraId="6835F28B" w14:textId="77777777" w:rsidR="00080F02" w:rsidRDefault="002E4E1A">
      <w:pPr>
        <w:spacing w:line="225" w:lineRule="auto"/>
        <w:ind w:left="100"/>
        <w:rPr>
          <w:sz w:val="24"/>
        </w:rPr>
      </w:pPr>
      <w:r>
        <w:rPr>
          <w:sz w:val="24"/>
        </w:rPr>
        <w:t>Sellers,</w:t>
      </w:r>
      <w:r>
        <w:rPr>
          <w:spacing w:val="-8"/>
          <w:sz w:val="24"/>
        </w:rPr>
        <w:t xml:space="preserve"> </w:t>
      </w:r>
      <w:r>
        <w:rPr>
          <w:sz w:val="24"/>
        </w:rPr>
        <w:t>Charles</w:t>
      </w:r>
      <w:r>
        <w:rPr>
          <w:spacing w:val="-5"/>
          <w:sz w:val="24"/>
        </w:rPr>
        <w:t xml:space="preserve"> </w:t>
      </w:r>
      <w:r>
        <w:rPr>
          <w:sz w:val="24"/>
        </w:rPr>
        <w:t>G.</w:t>
      </w:r>
      <w:r>
        <w:rPr>
          <w:spacing w:val="-18"/>
          <w:sz w:val="24"/>
        </w:rPr>
        <w:t xml:space="preserve"> </w:t>
      </w:r>
      <w:r>
        <w:rPr>
          <w:i/>
          <w:sz w:val="24"/>
        </w:rPr>
        <w:t>James</w:t>
      </w:r>
      <w:r>
        <w:rPr>
          <w:i/>
          <w:spacing w:val="-5"/>
          <w:sz w:val="24"/>
        </w:rPr>
        <w:t xml:space="preserve"> </w:t>
      </w:r>
      <w:r>
        <w:rPr>
          <w:i/>
          <w:sz w:val="24"/>
        </w:rPr>
        <w:t>K.</w:t>
      </w:r>
      <w:r>
        <w:rPr>
          <w:i/>
          <w:spacing w:val="-5"/>
          <w:sz w:val="24"/>
        </w:rPr>
        <w:t xml:space="preserve"> </w:t>
      </w:r>
      <w:r>
        <w:rPr>
          <w:i/>
          <w:sz w:val="24"/>
        </w:rPr>
        <w:t>Polk:</w:t>
      </w:r>
      <w:r>
        <w:rPr>
          <w:i/>
          <w:spacing w:val="-6"/>
          <w:sz w:val="24"/>
        </w:rPr>
        <w:t xml:space="preserve"> </w:t>
      </w:r>
      <w:r>
        <w:rPr>
          <w:i/>
          <w:sz w:val="24"/>
        </w:rPr>
        <w:t>Continentalist,</w:t>
      </w:r>
      <w:r>
        <w:rPr>
          <w:i/>
          <w:spacing w:val="-5"/>
          <w:sz w:val="24"/>
        </w:rPr>
        <w:t xml:space="preserve"> </w:t>
      </w:r>
      <w:r>
        <w:rPr>
          <w:i/>
          <w:sz w:val="24"/>
        </w:rPr>
        <w:t>1843-1846.</w:t>
      </w:r>
      <w:r>
        <w:rPr>
          <w:i/>
          <w:spacing w:val="-5"/>
          <w:sz w:val="24"/>
        </w:rPr>
        <w:t xml:space="preserve"> </w:t>
      </w:r>
      <w:r>
        <w:rPr>
          <w:sz w:val="24"/>
        </w:rPr>
        <w:t>Princeton:</w:t>
      </w:r>
      <w:r>
        <w:rPr>
          <w:spacing w:val="-5"/>
          <w:sz w:val="24"/>
        </w:rPr>
        <w:t xml:space="preserve"> </w:t>
      </w:r>
      <w:r>
        <w:rPr>
          <w:sz w:val="24"/>
        </w:rPr>
        <w:t>Princeton University Press, 1966.</w:t>
      </w:r>
    </w:p>
    <w:p w14:paraId="6835F28C" w14:textId="77777777" w:rsidR="00080F02" w:rsidRDefault="00080F02">
      <w:pPr>
        <w:pStyle w:val="BodyText"/>
        <w:spacing w:before="6"/>
        <w:rPr>
          <w:sz w:val="21"/>
        </w:rPr>
      </w:pPr>
    </w:p>
    <w:p w14:paraId="6835F28D" w14:textId="77777777" w:rsidR="00080F02" w:rsidRDefault="002E4E1A">
      <w:pPr>
        <w:tabs>
          <w:tab w:val="left" w:pos="1059"/>
        </w:tabs>
        <w:spacing w:line="242" w:lineRule="auto"/>
        <w:ind w:left="100" w:right="294"/>
        <w:jc w:val="both"/>
        <w:rPr>
          <w:sz w:val="24"/>
        </w:rPr>
      </w:pPr>
      <w:r>
        <w:rPr>
          <w:sz w:val="24"/>
          <w:u w:val="single"/>
        </w:rPr>
        <w:tab/>
      </w:r>
      <w:r>
        <w:rPr>
          <w:sz w:val="24"/>
        </w:rPr>
        <w:t>.</w:t>
      </w:r>
      <w:r>
        <w:rPr>
          <w:spacing w:val="-7"/>
          <w:sz w:val="24"/>
        </w:rPr>
        <w:t xml:space="preserve"> </w:t>
      </w:r>
      <w:r>
        <w:rPr>
          <w:i/>
          <w:sz w:val="24"/>
        </w:rPr>
        <w:t>The</w:t>
      </w:r>
      <w:r>
        <w:rPr>
          <w:i/>
          <w:spacing w:val="-8"/>
          <w:sz w:val="24"/>
        </w:rPr>
        <w:t xml:space="preserve"> </w:t>
      </w:r>
      <w:r>
        <w:rPr>
          <w:i/>
          <w:sz w:val="24"/>
        </w:rPr>
        <w:t>Market</w:t>
      </w:r>
      <w:r>
        <w:rPr>
          <w:i/>
          <w:spacing w:val="-7"/>
          <w:sz w:val="24"/>
        </w:rPr>
        <w:t xml:space="preserve"> </w:t>
      </w:r>
      <w:r>
        <w:rPr>
          <w:i/>
          <w:sz w:val="24"/>
        </w:rPr>
        <w:t>Revolution:</w:t>
      </w:r>
      <w:r>
        <w:rPr>
          <w:i/>
          <w:spacing w:val="-8"/>
          <w:sz w:val="24"/>
        </w:rPr>
        <w:t xml:space="preserve"> </w:t>
      </w:r>
      <w:r>
        <w:rPr>
          <w:i/>
          <w:sz w:val="24"/>
        </w:rPr>
        <w:t>Jacksonian</w:t>
      </w:r>
      <w:r>
        <w:rPr>
          <w:i/>
          <w:spacing w:val="-7"/>
          <w:sz w:val="24"/>
        </w:rPr>
        <w:t xml:space="preserve"> </w:t>
      </w:r>
      <w:r>
        <w:rPr>
          <w:i/>
          <w:sz w:val="24"/>
        </w:rPr>
        <w:t>America,</w:t>
      </w:r>
      <w:r>
        <w:rPr>
          <w:i/>
          <w:spacing w:val="-7"/>
          <w:sz w:val="24"/>
        </w:rPr>
        <w:t xml:space="preserve"> </w:t>
      </w:r>
      <w:r>
        <w:rPr>
          <w:i/>
          <w:sz w:val="24"/>
        </w:rPr>
        <w:t>1815-1848.</w:t>
      </w:r>
      <w:r>
        <w:rPr>
          <w:i/>
          <w:spacing w:val="-7"/>
          <w:sz w:val="24"/>
        </w:rPr>
        <w:t xml:space="preserve"> </w:t>
      </w:r>
      <w:r>
        <w:rPr>
          <w:sz w:val="24"/>
        </w:rPr>
        <w:t>New</w:t>
      </w:r>
      <w:r>
        <w:rPr>
          <w:spacing w:val="-8"/>
          <w:sz w:val="24"/>
        </w:rPr>
        <w:t xml:space="preserve"> </w:t>
      </w:r>
      <w:r>
        <w:rPr>
          <w:sz w:val="24"/>
        </w:rPr>
        <w:t>York:</w:t>
      </w:r>
      <w:r>
        <w:rPr>
          <w:spacing w:val="-8"/>
          <w:sz w:val="24"/>
        </w:rPr>
        <w:t xml:space="preserve"> </w:t>
      </w:r>
      <w:r>
        <w:rPr>
          <w:sz w:val="24"/>
        </w:rPr>
        <w:t>Oxford University Press, 1991.</w:t>
      </w:r>
    </w:p>
    <w:p w14:paraId="6835F28E" w14:textId="77777777" w:rsidR="00080F02" w:rsidRDefault="002E4E1A">
      <w:pPr>
        <w:spacing w:before="223"/>
        <w:ind w:left="100"/>
        <w:rPr>
          <w:sz w:val="24"/>
        </w:rPr>
      </w:pPr>
      <w:r>
        <w:rPr>
          <w:i/>
          <w:sz w:val="24"/>
        </w:rPr>
        <w:t>Seventh</w:t>
      </w:r>
      <w:r>
        <w:rPr>
          <w:i/>
          <w:spacing w:val="-5"/>
          <w:sz w:val="24"/>
        </w:rPr>
        <w:t xml:space="preserve"> </w:t>
      </w:r>
      <w:r>
        <w:rPr>
          <w:i/>
          <w:sz w:val="24"/>
        </w:rPr>
        <w:t>Census</w:t>
      </w:r>
      <w:r>
        <w:rPr>
          <w:i/>
          <w:spacing w:val="-4"/>
          <w:sz w:val="24"/>
        </w:rPr>
        <w:t xml:space="preserve"> </w:t>
      </w:r>
      <w:r>
        <w:rPr>
          <w:i/>
          <w:sz w:val="24"/>
        </w:rPr>
        <w:t>of</w:t>
      </w:r>
      <w:r>
        <w:rPr>
          <w:i/>
          <w:spacing w:val="-4"/>
          <w:sz w:val="24"/>
        </w:rPr>
        <w:t xml:space="preserve"> </w:t>
      </w:r>
      <w:r>
        <w:rPr>
          <w:i/>
          <w:sz w:val="24"/>
        </w:rPr>
        <w:t>the</w:t>
      </w:r>
      <w:r>
        <w:rPr>
          <w:i/>
          <w:spacing w:val="-5"/>
          <w:sz w:val="24"/>
        </w:rPr>
        <w:t xml:space="preserve"> </w:t>
      </w:r>
      <w:r>
        <w:rPr>
          <w:i/>
          <w:sz w:val="24"/>
        </w:rPr>
        <w:t>United</w:t>
      </w:r>
      <w:r>
        <w:rPr>
          <w:i/>
          <w:spacing w:val="-4"/>
          <w:sz w:val="24"/>
        </w:rPr>
        <w:t xml:space="preserve"> </w:t>
      </w:r>
      <w:r>
        <w:rPr>
          <w:i/>
          <w:sz w:val="24"/>
        </w:rPr>
        <w:t>States.</w:t>
      </w:r>
      <w:r>
        <w:rPr>
          <w:i/>
          <w:spacing w:val="-7"/>
          <w:sz w:val="24"/>
        </w:rPr>
        <w:t xml:space="preserve"> </w:t>
      </w:r>
      <w:r>
        <w:rPr>
          <w:sz w:val="24"/>
        </w:rPr>
        <w:t>Washington</w:t>
      </w:r>
      <w:r>
        <w:rPr>
          <w:spacing w:val="-4"/>
          <w:sz w:val="24"/>
        </w:rPr>
        <w:t xml:space="preserve"> </w:t>
      </w:r>
      <w:r>
        <w:rPr>
          <w:sz w:val="24"/>
        </w:rPr>
        <w:t>DC:</w:t>
      </w:r>
      <w:r>
        <w:rPr>
          <w:spacing w:val="-4"/>
          <w:sz w:val="24"/>
        </w:rPr>
        <w:t xml:space="preserve"> </w:t>
      </w:r>
      <w:r>
        <w:rPr>
          <w:sz w:val="24"/>
        </w:rPr>
        <w:t>United</w:t>
      </w:r>
      <w:r>
        <w:rPr>
          <w:spacing w:val="-4"/>
          <w:sz w:val="24"/>
        </w:rPr>
        <w:t xml:space="preserve"> </w:t>
      </w:r>
      <w:r>
        <w:rPr>
          <w:sz w:val="24"/>
        </w:rPr>
        <w:t>States</w:t>
      </w:r>
      <w:r>
        <w:rPr>
          <w:spacing w:val="-5"/>
          <w:sz w:val="24"/>
        </w:rPr>
        <w:t xml:space="preserve"> </w:t>
      </w:r>
      <w:r>
        <w:rPr>
          <w:sz w:val="24"/>
        </w:rPr>
        <w:t>Census</w:t>
      </w:r>
      <w:r>
        <w:rPr>
          <w:spacing w:val="-4"/>
          <w:sz w:val="24"/>
        </w:rPr>
        <w:t xml:space="preserve"> </w:t>
      </w:r>
      <w:r>
        <w:rPr>
          <w:sz w:val="24"/>
        </w:rPr>
        <w:t>Office,</w:t>
      </w:r>
      <w:r>
        <w:rPr>
          <w:spacing w:val="-4"/>
          <w:sz w:val="24"/>
        </w:rPr>
        <w:t xml:space="preserve"> </w:t>
      </w:r>
      <w:r>
        <w:rPr>
          <w:spacing w:val="-2"/>
          <w:sz w:val="24"/>
        </w:rPr>
        <w:t>1850.</w:t>
      </w:r>
    </w:p>
    <w:p w14:paraId="6835F28F" w14:textId="77777777" w:rsidR="00080F02" w:rsidRDefault="00080F02">
      <w:pPr>
        <w:rPr>
          <w:sz w:val="24"/>
        </w:rPr>
        <w:sectPr w:rsidR="00080F02">
          <w:pgSz w:w="12240" w:h="15840"/>
          <w:pgMar w:top="740" w:right="1680" w:bottom="960" w:left="1700" w:header="559" w:footer="774" w:gutter="0"/>
          <w:cols w:space="720"/>
        </w:sectPr>
      </w:pPr>
    </w:p>
    <w:p w14:paraId="6835F290" w14:textId="77777777" w:rsidR="00080F02" w:rsidRDefault="00080F02">
      <w:pPr>
        <w:pStyle w:val="BodyText"/>
        <w:rPr>
          <w:sz w:val="20"/>
        </w:rPr>
      </w:pPr>
    </w:p>
    <w:p w14:paraId="6835F291" w14:textId="77777777" w:rsidR="00080F02" w:rsidRDefault="00080F02">
      <w:pPr>
        <w:pStyle w:val="BodyText"/>
        <w:rPr>
          <w:sz w:val="20"/>
        </w:rPr>
      </w:pPr>
    </w:p>
    <w:p w14:paraId="6835F292" w14:textId="77777777" w:rsidR="00080F02" w:rsidRDefault="002E4E1A">
      <w:pPr>
        <w:spacing w:before="217" w:line="242" w:lineRule="auto"/>
        <w:ind w:left="100" w:right="156"/>
        <w:rPr>
          <w:sz w:val="24"/>
        </w:rPr>
      </w:pPr>
      <w:proofErr w:type="spellStart"/>
      <w:r>
        <w:rPr>
          <w:sz w:val="24"/>
        </w:rPr>
        <w:t>Severa</w:t>
      </w:r>
      <w:proofErr w:type="spellEnd"/>
      <w:r>
        <w:rPr>
          <w:sz w:val="24"/>
        </w:rPr>
        <w:t>,</w:t>
      </w:r>
      <w:r>
        <w:rPr>
          <w:spacing w:val="-3"/>
          <w:sz w:val="24"/>
        </w:rPr>
        <w:t xml:space="preserve"> </w:t>
      </w:r>
      <w:r>
        <w:rPr>
          <w:sz w:val="24"/>
        </w:rPr>
        <w:t>Joan.</w:t>
      </w:r>
      <w:r>
        <w:rPr>
          <w:spacing w:val="-14"/>
          <w:sz w:val="24"/>
        </w:rPr>
        <w:t xml:space="preserve"> </w:t>
      </w:r>
      <w:r>
        <w:rPr>
          <w:i/>
          <w:sz w:val="24"/>
        </w:rPr>
        <w:t>Dressed</w:t>
      </w:r>
      <w:r>
        <w:rPr>
          <w:i/>
          <w:spacing w:val="-3"/>
          <w:sz w:val="24"/>
        </w:rPr>
        <w:t xml:space="preserve"> </w:t>
      </w:r>
      <w:r>
        <w:rPr>
          <w:i/>
          <w:sz w:val="24"/>
        </w:rPr>
        <w:t>for</w:t>
      </w:r>
      <w:r>
        <w:rPr>
          <w:i/>
          <w:spacing w:val="-9"/>
          <w:sz w:val="24"/>
        </w:rPr>
        <w:t xml:space="preserve"> </w:t>
      </w:r>
      <w:r>
        <w:rPr>
          <w:i/>
          <w:sz w:val="24"/>
        </w:rPr>
        <w:t>the</w:t>
      </w:r>
      <w:r>
        <w:rPr>
          <w:i/>
          <w:spacing w:val="-4"/>
          <w:sz w:val="24"/>
        </w:rPr>
        <w:t xml:space="preserve"> </w:t>
      </w:r>
      <w:r>
        <w:rPr>
          <w:i/>
          <w:sz w:val="24"/>
        </w:rPr>
        <w:t>Photographer:</w:t>
      </w:r>
      <w:r>
        <w:rPr>
          <w:i/>
          <w:spacing w:val="-4"/>
          <w:sz w:val="24"/>
        </w:rPr>
        <w:t xml:space="preserve"> </w:t>
      </w:r>
      <w:r>
        <w:rPr>
          <w:i/>
          <w:sz w:val="24"/>
        </w:rPr>
        <w:t>Ordinary</w:t>
      </w:r>
      <w:r>
        <w:rPr>
          <w:i/>
          <w:spacing w:val="-4"/>
          <w:sz w:val="24"/>
        </w:rPr>
        <w:t xml:space="preserve"> </w:t>
      </w:r>
      <w:r>
        <w:rPr>
          <w:i/>
          <w:sz w:val="24"/>
        </w:rPr>
        <w:t>Americans</w:t>
      </w:r>
      <w:r>
        <w:rPr>
          <w:i/>
          <w:spacing w:val="-3"/>
          <w:sz w:val="24"/>
        </w:rPr>
        <w:t xml:space="preserve"> </w:t>
      </w:r>
      <w:r>
        <w:rPr>
          <w:i/>
          <w:sz w:val="24"/>
        </w:rPr>
        <w:t>and</w:t>
      </w:r>
      <w:r>
        <w:rPr>
          <w:i/>
          <w:spacing w:val="-3"/>
          <w:sz w:val="24"/>
        </w:rPr>
        <w:t xml:space="preserve"> </w:t>
      </w:r>
      <w:r>
        <w:rPr>
          <w:i/>
          <w:sz w:val="24"/>
        </w:rPr>
        <w:t>Fashion,</w:t>
      </w:r>
      <w:r>
        <w:rPr>
          <w:i/>
          <w:spacing w:val="-3"/>
          <w:sz w:val="24"/>
        </w:rPr>
        <w:t xml:space="preserve"> </w:t>
      </w:r>
      <w:r>
        <w:rPr>
          <w:i/>
          <w:sz w:val="24"/>
        </w:rPr>
        <w:t xml:space="preserve">1840- 1900. </w:t>
      </w:r>
      <w:r>
        <w:rPr>
          <w:sz w:val="24"/>
        </w:rPr>
        <w:t>Kent, OH: Kent State University Press, 1995.</w:t>
      </w:r>
    </w:p>
    <w:p w14:paraId="6835F293" w14:textId="77777777" w:rsidR="00080F02" w:rsidRDefault="00080F02">
      <w:pPr>
        <w:pStyle w:val="BodyText"/>
        <w:spacing w:before="3"/>
        <w:rPr>
          <w:sz w:val="22"/>
        </w:rPr>
      </w:pPr>
    </w:p>
    <w:p w14:paraId="6835F294" w14:textId="77777777" w:rsidR="00080F02" w:rsidRDefault="002E4E1A">
      <w:pPr>
        <w:spacing w:line="225" w:lineRule="auto"/>
        <w:ind w:left="100"/>
        <w:rPr>
          <w:sz w:val="24"/>
        </w:rPr>
      </w:pPr>
      <w:r>
        <w:rPr>
          <w:sz w:val="24"/>
        </w:rPr>
        <w:t>Sewell,</w:t>
      </w:r>
      <w:r>
        <w:rPr>
          <w:spacing w:val="-4"/>
          <w:sz w:val="24"/>
        </w:rPr>
        <w:t xml:space="preserve"> </w:t>
      </w:r>
      <w:r>
        <w:rPr>
          <w:sz w:val="24"/>
        </w:rPr>
        <w:t>Richard</w:t>
      </w:r>
      <w:r>
        <w:rPr>
          <w:spacing w:val="-4"/>
          <w:sz w:val="24"/>
        </w:rPr>
        <w:t xml:space="preserve"> </w:t>
      </w:r>
      <w:r>
        <w:rPr>
          <w:sz w:val="24"/>
        </w:rPr>
        <w:t>H.</w:t>
      </w:r>
      <w:r>
        <w:rPr>
          <w:spacing w:val="-7"/>
          <w:sz w:val="24"/>
        </w:rPr>
        <w:t xml:space="preserve"> </w:t>
      </w:r>
      <w:r>
        <w:rPr>
          <w:i/>
          <w:sz w:val="24"/>
        </w:rPr>
        <w:t>Ballots</w:t>
      </w:r>
      <w:r>
        <w:rPr>
          <w:i/>
          <w:spacing w:val="-4"/>
          <w:sz w:val="24"/>
        </w:rPr>
        <w:t xml:space="preserve"> </w:t>
      </w:r>
      <w:r>
        <w:rPr>
          <w:i/>
          <w:sz w:val="24"/>
        </w:rPr>
        <w:t>for</w:t>
      </w:r>
      <w:r>
        <w:rPr>
          <w:i/>
          <w:spacing w:val="-4"/>
          <w:sz w:val="24"/>
        </w:rPr>
        <w:t xml:space="preserve"> </w:t>
      </w:r>
      <w:r>
        <w:rPr>
          <w:i/>
          <w:sz w:val="24"/>
        </w:rPr>
        <w:t>Freedom:</w:t>
      </w:r>
      <w:r>
        <w:rPr>
          <w:i/>
          <w:spacing w:val="-5"/>
          <w:sz w:val="24"/>
        </w:rPr>
        <w:t xml:space="preserve"> </w:t>
      </w:r>
      <w:r>
        <w:rPr>
          <w:i/>
          <w:sz w:val="24"/>
        </w:rPr>
        <w:t>Antislavery</w:t>
      </w:r>
      <w:r>
        <w:rPr>
          <w:i/>
          <w:spacing w:val="-5"/>
          <w:sz w:val="24"/>
        </w:rPr>
        <w:t xml:space="preserve"> </w:t>
      </w:r>
      <w:r>
        <w:rPr>
          <w:i/>
          <w:sz w:val="24"/>
        </w:rPr>
        <w:t>Politics</w:t>
      </w:r>
      <w:r>
        <w:rPr>
          <w:i/>
          <w:spacing w:val="-4"/>
          <w:sz w:val="24"/>
        </w:rPr>
        <w:t xml:space="preserve"> </w:t>
      </w:r>
      <w:r>
        <w:rPr>
          <w:i/>
          <w:sz w:val="24"/>
        </w:rPr>
        <w:t>in</w:t>
      </w:r>
      <w:r>
        <w:rPr>
          <w:i/>
          <w:spacing w:val="-4"/>
          <w:sz w:val="24"/>
        </w:rPr>
        <w:t xml:space="preserve"> </w:t>
      </w:r>
      <w:r>
        <w:rPr>
          <w:i/>
          <w:sz w:val="24"/>
        </w:rPr>
        <w:t>the</w:t>
      </w:r>
      <w:r>
        <w:rPr>
          <w:i/>
          <w:spacing w:val="-5"/>
          <w:sz w:val="24"/>
        </w:rPr>
        <w:t xml:space="preserve"> </w:t>
      </w:r>
      <w:r>
        <w:rPr>
          <w:i/>
          <w:sz w:val="24"/>
        </w:rPr>
        <w:t>United</w:t>
      </w:r>
      <w:r>
        <w:rPr>
          <w:i/>
          <w:spacing w:val="-4"/>
          <w:sz w:val="24"/>
        </w:rPr>
        <w:t xml:space="preserve"> </w:t>
      </w:r>
      <w:r>
        <w:rPr>
          <w:i/>
          <w:sz w:val="24"/>
        </w:rPr>
        <w:t>States,</w:t>
      </w:r>
      <w:r>
        <w:rPr>
          <w:i/>
          <w:spacing w:val="-4"/>
          <w:sz w:val="24"/>
        </w:rPr>
        <w:t xml:space="preserve"> </w:t>
      </w:r>
      <w:r>
        <w:rPr>
          <w:i/>
          <w:sz w:val="24"/>
        </w:rPr>
        <w:t xml:space="preserve">1837- 1860. </w:t>
      </w:r>
      <w:r>
        <w:rPr>
          <w:sz w:val="24"/>
        </w:rPr>
        <w:t>New York: Oxford University</w:t>
      </w:r>
      <w:r>
        <w:rPr>
          <w:sz w:val="24"/>
        </w:rPr>
        <w:t xml:space="preserve"> Press, 1976.</w:t>
      </w:r>
    </w:p>
    <w:p w14:paraId="6835F295" w14:textId="77777777" w:rsidR="00080F02" w:rsidRDefault="00080F02">
      <w:pPr>
        <w:pStyle w:val="BodyText"/>
        <w:spacing w:before="6"/>
        <w:rPr>
          <w:sz w:val="21"/>
        </w:rPr>
      </w:pPr>
    </w:p>
    <w:p w14:paraId="6835F296" w14:textId="77777777" w:rsidR="00080F02" w:rsidRDefault="002E4E1A">
      <w:pPr>
        <w:ind w:left="100"/>
        <w:rPr>
          <w:i/>
          <w:sz w:val="24"/>
        </w:rPr>
      </w:pPr>
      <w:r>
        <w:rPr>
          <w:sz w:val="24"/>
        </w:rPr>
        <w:t>Shade,</w:t>
      </w:r>
      <w:r>
        <w:rPr>
          <w:spacing w:val="-7"/>
          <w:sz w:val="24"/>
        </w:rPr>
        <w:t xml:space="preserve"> </w:t>
      </w:r>
      <w:r>
        <w:rPr>
          <w:sz w:val="24"/>
        </w:rPr>
        <w:t>William</w:t>
      </w:r>
      <w:r>
        <w:rPr>
          <w:spacing w:val="-15"/>
          <w:sz w:val="24"/>
        </w:rPr>
        <w:t xml:space="preserve"> </w:t>
      </w:r>
      <w:r>
        <w:rPr>
          <w:sz w:val="24"/>
        </w:rPr>
        <w:t>G.</w:t>
      </w:r>
      <w:r>
        <w:rPr>
          <w:spacing w:val="3"/>
          <w:sz w:val="24"/>
        </w:rPr>
        <w:t xml:space="preserve"> </w:t>
      </w:r>
      <w:r>
        <w:rPr>
          <w:i/>
          <w:sz w:val="24"/>
        </w:rPr>
        <w:t>Banks</w:t>
      </w:r>
      <w:r>
        <w:rPr>
          <w:i/>
          <w:spacing w:val="-3"/>
          <w:sz w:val="24"/>
        </w:rPr>
        <w:t xml:space="preserve"> </w:t>
      </w:r>
      <w:r>
        <w:rPr>
          <w:i/>
          <w:sz w:val="24"/>
        </w:rPr>
        <w:t>or</w:t>
      </w:r>
      <w:r>
        <w:rPr>
          <w:i/>
          <w:spacing w:val="-4"/>
          <w:sz w:val="24"/>
        </w:rPr>
        <w:t xml:space="preserve"> </w:t>
      </w:r>
      <w:r>
        <w:rPr>
          <w:i/>
          <w:sz w:val="24"/>
        </w:rPr>
        <w:t>No</w:t>
      </w:r>
      <w:r>
        <w:rPr>
          <w:i/>
          <w:spacing w:val="-3"/>
          <w:sz w:val="24"/>
        </w:rPr>
        <w:t xml:space="preserve"> </w:t>
      </w:r>
      <w:r>
        <w:rPr>
          <w:i/>
          <w:sz w:val="24"/>
        </w:rPr>
        <w:t>Banks:</w:t>
      </w:r>
      <w:r>
        <w:rPr>
          <w:i/>
          <w:spacing w:val="-5"/>
          <w:sz w:val="24"/>
        </w:rPr>
        <w:t xml:space="preserve"> </w:t>
      </w:r>
      <w:r>
        <w:rPr>
          <w:i/>
          <w:sz w:val="24"/>
        </w:rPr>
        <w:t>The</w:t>
      </w:r>
      <w:r>
        <w:rPr>
          <w:i/>
          <w:spacing w:val="-4"/>
          <w:sz w:val="24"/>
        </w:rPr>
        <w:t xml:space="preserve"> </w:t>
      </w:r>
      <w:r>
        <w:rPr>
          <w:i/>
          <w:sz w:val="24"/>
        </w:rPr>
        <w:t>Money</w:t>
      </w:r>
      <w:r>
        <w:rPr>
          <w:i/>
          <w:spacing w:val="-5"/>
          <w:sz w:val="24"/>
        </w:rPr>
        <w:t xml:space="preserve"> </w:t>
      </w:r>
      <w:r>
        <w:rPr>
          <w:i/>
          <w:sz w:val="24"/>
        </w:rPr>
        <w:t>Issue</w:t>
      </w:r>
      <w:r>
        <w:rPr>
          <w:i/>
          <w:spacing w:val="-4"/>
          <w:sz w:val="24"/>
        </w:rPr>
        <w:t xml:space="preserve"> </w:t>
      </w:r>
      <w:r>
        <w:rPr>
          <w:i/>
          <w:sz w:val="24"/>
        </w:rPr>
        <w:t>in</w:t>
      </w:r>
      <w:r>
        <w:rPr>
          <w:i/>
          <w:spacing w:val="-4"/>
          <w:sz w:val="24"/>
        </w:rPr>
        <w:t xml:space="preserve"> </w:t>
      </w:r>
      <w:r>
        <w:rPr>
          <w:i/>
          <w:sz w:val="24"/>
        </w:rPr>
        <w:t>Western</w:t>
      </w:r>
      <w:r>
        <w:rPr>
          <w:i/>
          <w:spacing w:val="-3"/>
          <w:sz w:val="24"/>
        </w:rPr>
        <w:t xml:space="preserve"> </w:t>
      </w:r>
      <w:r>
        <w:rPr>
          <w:i/>
          <w:sz w:val="24"/>
        </w:rPr>
        <w:t>Politics,</w:t>
      </w:r>
      <w:r>
        <w:rPr>
          <w:i/>
          <w:spacing w:val="-4"/>
          <w:sz w:val="24"/>
        </w:rPr>
        <w:t xml:space="preserve"> </w:t>
      </w:r>
      <w:r>
        <w:rPr>
          <w:i/>
          <w:sz w:val="24"/>
        </w:rPr>
        <w:t>1832-</w:t>
      </w:r>
      <w:r>
        <w:rPr>
          <w:i/>
          <w:spacing w:val="-2"/>
          <w:sz w:val="24"/>
        </w:rPr>
        <w:t>1865.</w:t>
      </w:r>
    </w:p>
    <w:p w14:paraId="6835F297" w14:textId="77777777" w:rsidR="00080F02" w:rsidRDefault="002E4E1A">
      <w:pPr>
        <w:pStyle w:val="BodyText"/>
        <w:spacing w:before="4"/>
        <w:ind w:left="100"/>
      </w:pPr>
      <w:r>
        <w:t>Detroit:</w:t>
      </w:r>
      <w:r>
        <w:rPr>
          <w:spacing w:val="-6"/>
        </w:rPr>
        <w:t xml:space="preserve"> </w:t>
      </w:r>
      <w:r>
        <w:t>Wayne</w:t>
      </w:r>
      <w:r>
        <w:rPr>
          <w:spacing w:val="-7"/>
        </w:rPr>
        <w:t xml:space="preserve"> </w:t>
      </w:r>
      <w:r>
        <w:t>State</w:t>
      </w:r>
      <w:r>
        <w:rPr>
          <w:spacing w:val="-7"/>
        </w:rPr>
        <w:t xml:space="preserve"> </w:t>
      </w:r>
      <w:r>
        <w:t>University</w:t>
      </w:r>
      <w:r>
        <w:rPr>
          <w:spacing w:val="-13"/>
        </w:rPr>
        <w:t xml:space="preserve"> </w:t>
      </w:r>
      <w:r>
        <w:t>Press,</w:t>
      </w:r>
      <w:r>
        <w:rPr>
          <w:spacing w:val="-6"/>
        </w:rPr>
        <w:t xml:space="preserve"> </w:t>
      </w:r>
      <w:r>
        <w:rPr>
          <w:spacing w:val="-2"/>
        </w:rPr>
        <w:t>1972.</w:t>
      </w:r>
    </w:p>
    <w:p w14:paraId="6835F298" w14:textId="77777777" w:rsidR="00080F02" w:rsidRDefault="002E4E1A">
      <w:pPr>
        <w:spacing w:before="224" w:line="242" w:lineRule="auto"/>
        <w:ind w:left="100" w:right="156"/>
        <w:rPr>
          <w:sz w:val="24"/>
        </w:rPr>
      </w:pPr>
      <w:r>
        <w:rPr>
          <w:sz w:val="24"/>
        </w:rPr>
        <w:t>Sharp,</w:t>
      </w:r>
      <w:r>
        <w:rPr>
          <w:spacing w:val="-3"/>
          <w:sz w:val="24"/>
        </w:rPr>
        <w:t xml:space="preserve"> </w:t>
      </w:r>
      <w:r>
        <w:rPr>
          <w:sz w:val="24"/>
        </w:rPr>
        <w:t>James</w:t>
      </w:r>
      <w:r>
        <w:rPr>
          <w:spacing w:val="-3"/>
          <w:sz w:val="24"/>
        </w:rPr>
        <w:t xml:space="preserve"> </w:t>
      </w:r>
      <w:r>
        <w:rPr>
          <w:sz w:val="24"/>
        </w:rPr>
        <w:t>R.</w:t>
      </w:r>
      <w:r>
        <w:rPr>
          <w:spacing w:val="-11"/>
          <w:sz w:val="24"/>
        </w:rPr>
        <w:t xml:space="preserve"> </w:t>
      </w:r>
      <w:r>
        <w:rPr>
          <w:i/>
          <w:sz w:val="24"/>
        </w:rPr>
        <w:t>The</w:t>
      </w:r>
      <w:r>
        <w:rPr>
          <w:i/>
          <w:spacing w:val="-4"/>
          <w:sz w:val="24"/>
        </w:rPr>
        <w:t xml:space="preserve"> </w:t>
      </w:r>
      <w:r>
        <w:rPr>
          <w:i/>
          <w:sz w:val="24"/>
        </w:rPr>
        <w:t>Jacksonians</w:t>
      </w:r>
      <w:r>
        <w:rPr>
          <w:i/>
          <w:spacing w:val="-3"/>
          <w:sz w:val="24"/>
        </w:rPr>
        <w:t xml:space="preserve"> </w:t>
      </w:r>
      <w:r>
        <w:rPr>
          <w:i/>
          <w:sz w:val="24"/>
        </w:rPr>
        <w:t>versus</w:t>
      </w:r>
      <w:r>
        <w:rPr>
          <w:i/>
          <w:spacing w:val="-3"/>
          <w:sz w:val="24"/>
        </w:rPr>
        <w:t xml:space="preserve"> </w:t>
      </w:r>
      <w:r>
        <w:rPr>
          <w:i/>
          <w:sz w:val="24"/>
        </w:rPr>
        <w:t>the</w:t>
      </w:r>
      <w:r>
        <w:rPr>
          <w:i/>
          <w:spacing w:val="-4"/>
          <w:sz w:val="24"/>
        </w:rPr>
        <w:t xml:space="preserve"> </w:t>
      </w:r>
      <w:r>
        <w:rPr>
          <w:i/>
          <w:sz w:val="24"/>
        </w:rPr>
        <w:t>Banks:</w:t>
      </w:r>
      <w:r>
        <w:rPr>
          <w:i/>
          <w:spacing w:val="-4"/>
          <w:sz w:val="24"/>
        </w:rPr>
        <w:t xml:space="preserve"> </w:t>
      </w:r>
      <w:r>
        <w:rPr>
          <w:i/>
          <w:sz w:val="24"/>
        </w:rPr>
        <w:t>Politics</w:t>
      </w:r>
      <w:r>
        <w:rPr>
          <w:i/>
          <w:spacing w:val="-3"/>
          <w:sz w:val="24"/>
        </w:rPr>
        <w:t xml:space="preserve"> </w:t>
      </w:r>
      <w:r>
        <w:rPr>
          <w:i/>
          <w:sz w:val="24"/>
        </w:rPr>
        <w:t>in</w:t>
      </w:r>
      <w:r>
        <w:rPr>
          <w:i/>
          <w:spacing w:val="-3"/>
          <w:sz w:val="24"/>
        </w:rPr>
        <w:t xml:space="preserve"> </w:t>
      </w:r>
      <w:r>
        <w:rPr>
          <w:i/>
          <w:sz w:val="24"/>
        </w:rPr>
        <w:t>the</w:t>
      </w:r>
      <w:r>
        <w:rPr>
          <w:i/>
          <w:spacing w:val="-4"/>
          <w:sz w:val="24"/>
        </w:rPr>
        <w:t xml:space="preserve"> </w:t>
      </w:r>
      <w:r>
        <w:rPr>
          <w:i/>
          <w:sz w:val="24"/>
        </w:rPr>
        <w:t>States</w:t>
      </w:r>
      <w:r>
        <w:rPr>
          <w:i/>
          <w:spacing w:val="-3"/>
          <w:sz w:val="24"/>
        </w:rPr>
        <w:t xml:space="preserve"> </w:t>
      </w:r>
      <w:r>
        <w:rPr>
          <w:i/>
          <w:sz w:val="24"/>
        </w:rPr>
        <w:t>After</w:t>
      </w:r>
      <w:r>
        <w:rPr>
          <w:i/>
          <w:spacing w:val="-3"/>
          <w:sz w:val="24"/>
        </w:rPr>
        <w:t xml:space="preserve"> </w:t>
      </w:r>
      <w:r>
        <w:rPr>
          <w:i/>
          <w:sz w:val="24"/>
        </w:rPr>
        <w:t>the</w:t>
      </w:r>
      <w:r>
        <w:rPr>
          <w:i/>
          <w:spacing w:val="-4"/>
          <w:sz w:val="24"/>
        </w:rPr>
        <w:t xml:space="preserve"> </w:t>
      </w:r>
      <w:r>
        <w:rPr>
          <w:i/>
          <w:sz w:val="24"/>
        </w:rPr>
        <w:t xml:space="preserve">Panic of 1837. </w:t>
      </w:r>
      <w:r>
        <w:rPr>
          <w:sz w:val="24"/>
        </w:rPr>
        <w:t>New York: Columbia University Press, 1970.</w:t>
      </w:r>
    </w:p>
    <w:p w14:paraId="6835F299" w14:textId="77777777" w:rsidR="00080F02" w:rsidRDefault="00080F02">
      <w:pPr>
        <w:pStyle w:val="BodyText"/>
        <w:spacing w:before="5"/>
        <w:rPr>
          <w:sz w:val="21"/>
        </w:rPr>
      </w:pPr>
    </w:p>
    <w:p w14:paraId="6835F29A" w14:textId="77777777" w:rsidR="00080F02" w:rsidRDefault="002E4E1A">
      <w:pPr>
        <w:spacing w:before="1" w:line="235" w:lineRule="auto"/>
        <w:ind w:left="100"/>
        <w:rPr>
          <w:sz w:val="24"/>
        </w:rPr>
      </w:pPr>
      <w:r>
        <w:rPr>
          <w:sz w:val="24"/>
        </w:rPr>
        <w:t>Sheehy, Colleen J. “The Rise of Urbanism and the Romance of the Rod and Reel," in Kathryn</w:t>
      </w:r>
      <w:r>
        <w:rPr>
          <w:spacing w:val="-7"/>
          <w:sz w:val="24"/>
        </w:rPr>
        <w:t xml:space="preserve"> </w:t>
      </w:r>
      <w:r>
        <w:rPr>
          <w:sz w:val="24"/>
        </w:rPr>
        <w:t>Grover,</w:t>
      </w:r>
      <w:r>
        <w:rPr>
          <w:spacing w:val="-16"/>
          <w:sz w:val="24"/>
        </w:rPr>
        <w:t xml:space="preserve"> </w:t>
      </w:r>
      <w:r>
        <w:rPr>
          <w:i/>
          <w:sz w:val="24"/>
        </w:rPr>
        <w:t>Hard</w:t>
      </w:r>
      <w:r>
        <w:rPr>
          <w:i/>
          <w:spacing w:val="-4"/>
          <w:sz w:val="24"/>
        </w:rPr>
        <w:t xml:space="preserve"> </w:t>
      </w:r>
      <w:r>
        <w:rPr>
          <w:i/>
          <w:sz w:val="24"/>
        </w:rPr>
        <w:t>at</w:t>
      </w:r>
      <w:r>
        <w:rPr>
          <w:i/>
          <w:spacing w:val="-4"/>
          <w:sz w:val="24"/>
        </w:rPr>
        <w:t xml:space="preserve"> </w:t>
      </w:r>
      <w:r>
        <w:rPr>
          <w:i/>
          <w:sz w:val="24"/>
        </w:rPr>
        <w:t>Play:</w:t>
      </w:r>
      <w:r>
        <w:rPr>
          <w:i/>
          <w:spacing w:val="-5"/>
          <w:sz w:val="24"/>
        </w:rPr>
        <w:t xml:space="preserve"> </w:t>
      </w:r>
      <w:r>
        <w:rPr>
          <w:i/>
          <w:sz w:val="24"/>
        </w:rPr>
        <w:t>Leisure</w:t>
      </w:r>
      <w:r>
        <w:rPr>
          <w:i/>
          <w:spacing w:val="-5"/>
          <w:sz w:val="24"/>
        </w:rPr>
        <w:t xml:space="preserve"> </w:t>
      </w:r>
      <w:r>
        <w:rPr>
          <w:i/>
          <w:sz w:val="24"/>
        </w:rPr>
        <w:t>in</w:t>
      </w:r>
      <w:r>
        <w:rPr>
          <w:i/>
          <w:spacing w:val="-4"/>
          <w:sz w:val="24"/>
        </w:rPr>
        <w:t xml:space="preserve"> </w:t>
      </w:r>
      <w:r>
        <w:rPr>
          <w:i/>
          <w:sz w:val="24"/>
        </w:rPr>
        <w:t>America,</w:t>
      </w:r>
      <w:r>
        <w:rPr>
          <w:i/>
          <w:spacing w:val="-4"/>
          <w:sz w:val="24"/>
        </w:rPr>
        <w:t xml:space="preserve"> </w:t>
      </w:r>
      <w:r>
        <w:rPr>
          <w:i/>
          <w:sz w:val="24"/>
        </w:rPr>
        <w:t>1840-1940.</w:t>
      </w:r>
      <w:r>
        <w:rPr>
          <w:i/>
          <w:spacing w:val="-4"/>
          <w:sz w:val="24"/>
        </w:rPr>
        <w:t xml:space="preserve"> </w:t>
      </w:r>
      <w:r>
        <w:rPr>
          <w:sz w:val="24"/>
        </w:rPr>
        <w:t>Amherst:</w:t>
      </w:r>
      <w:r>
        <w:rPr>
          <w:spacing w:val="-4"/>
          <w:sz w:val="24"/>
        </w:rPr>
        <w:t xml:space="preserve"> </w:t>
      </w:r>
      <w:r>
        <w:rPr>
          <w:sz w:val="24"/>
        </w:rPr>
        <w:t>University</w:t>
      </w:r>
      <w:r>
        <w:rPr>
          <w:spacing w:val="-12"/>
          <w:sz w:val="24"/>
        </w:rPr>
        <w:t xml:space="preserve"> </w:t>
      </w:r>
      <w:r>
        <w:rPr>
          <w:sz w:val="24"/>
        </w:rPr>
        <w:t>of Massachusetts Press, 1992.</w:t>
      </w:r>
    </w:p>
    <w:p w14:paraId="6835F29B" w14:textId="77777777" w:rsidR="00080F02" w:rsidRDefault="00080F02">
      <w:pPr>
        <w:pStyle w:val="BodyText"/>
        <w:spacing w:before="4"/>
        <w:rPr>
          <w:sz w:val="22"/>
        </w:rPr>
      </w:pPr>
    </w:p>
    <w:p w14:paraId="6835F29C" w14:textId="77777777" w:rsidR="00080F02" w:rsidRDefault="002E4E1A">
      <w:pPr>
        <w:spacing w:line="225" w:lineRule="auto"/>
        <w:ind w:left="100"/>
        <w:rPr>
          <w:sz w:val="24"/>
        </w:rPr>
      </w:pPr>
      <w:r>
        <w:rPr>
          <w:sz w:val="24"/>
        </w:rPr>
        <w:t>Shenton,</w:t>
      </w:r>
      <w:r>
        <w:rPr>
          <w:spacing w:val="-4"/>
          <w:sz w:val="24"/>
        </w:rPr>
        <w:t xml:space="preserve"> </w:t>
      </w:r>
      <w:r>
        <w:rPr>
          <w:sz w:val="24"/>
        </w:rPr>
        <w:t>James</w:t>
      </w:r>
      <w:r>
        <w:rPr>
          <w:spacing w:val="-4"/>
          <w:sz w:val="24"/>
        </w:rPr>
        <w:t xml:space="preserve"> </w:t>
      </w:r>
      <w:r>
        <w:rPr>
          <w:sz w:val="24"/>
        </w:rPr>
        <w:t>P.</w:t>
      </w:r>
      <w:r>
        <w:rPr>
          <w:spacing w:val="-13"/>
          <w:sz w:val="24"/>
        </w:rPr>
        <w:t xml:space="preserve"> </w:t>
      </w:r>
      <w:r>
        <w:rPr>
          <w:i/>
          <w:sz w:val="24"/>
        </w:rPr>
        <w:t>Robert</w:t>
      </w:r>
      <w:r>
        <w:rPr>
          <w:i/>
          <w:spacing w:val="-4"/>
          <w:sz w:val="24"/>
        </w:rPr>
        <w:t xml:space="preserve"> </w:t>
      </w:r>
      <w:r>
        <w:rPr>
          <w:i/>
          <w:sz w:val="24"/>
        </w:rPr>
        <w:t>John</w:t>
      </w:r>
      <w:r>
        <w:rPr>
          <w:i/>
          <w:spacing w:val="-4"/>
          <w:sz w:val="24"/>
        </w:rPr>
        <w:t xml:space="preserve"> </w:t>
      </w:r>
      <w:r>
        <w:rPr>
          <w:i/>
          <w:sz w:val="24"/>
        </w:rPr>
        <w:t>Walker:</w:t>
      </w:r>
      <w:r>
        <w:rPr>
          <w:i/>
          <w:spacing w:val="-5"/>
          <w:sz w:val="24"/>
        </w:rPr>
        <w:t xml:space="preserve"> </w:t>
      </w:r>
      <w:r>
        <w:rPr>
          <w:i/>
          <w:sz w:val="24"/>
        </w:rPr>
        <w:t>A</w:t>
      </w:r>
      <w:r>
        <w:rPr>
          <w:i/>
          <w:spacing w:val="-5"/>
          <w:sz w:val="24"/>
        </w:rPr>
        <w:t xml:space="preserve"> </w:t>
      </w:r>
      <w:r>
        <w:rPr>
          <w:i/>
          <w:sz w:val="24"/>
        </w:rPr>
        <w:t>Politician</w:t>
      </w:r>
      <w:r>
        <w:rPr>
          <w:i/>
          <w:spacing w:val="-4"/>
          <w:sz w:val="24"/>
        </w:rPr>
        <w:t xml:space="preserve"> </w:t>
      </w:r>
      <w:r>
        <w:rPr>
          <w:i/>
          <w:sz w:val="24"/>
        </w:rPr>
        <w:t>from</w:t>
      </w:r>
      <w:r>
        <w:rPr>
          <w:i/>
          <w:spacing w:val="-5"/>
          <w:sz w:val="24"/>
        </w:rPr>
        <w:t xml:space="preserve"> </w:t>
      </w:r>
      <w:r>
        <w:rPr>
          <w:i/>
          <w:sz w:val="24"/>
        </w:rPr>
        <w:t>Jackson</w:t>
      </w:r>
      <w:r>
        <w:rPr>
          <w:i/>
          <w:spacing w:val="-6"/>
          <w:sz w:val="24"/>
        </w:rPr>
        <w:t xml:space="preserve"> </w:t>
      </w:r>
      <w:r>
        <w:rPr>
          <w:i/>
          <w:sz w:val="24"/>
        </w:rPr>
        <w:t>to</w:t>
      </w:r>
      <w:r>
        <w:rPr>
          <w:i/>
          <w:spacing w:val="-4"/>
          <w:sz w:val="24"/>
        </w:rPr>
        <w:t xml:space="preserve"> </w:t>
      </w:r>
      <w:r>
        <w:rPr>
          <w:i/>
          <w:sz w:val="24"/>
        </w:rPr>
        <w:t>Lincoln.</w:t>
      </w:r>
      <w:r>
        <w:rPr>
          <w:i/>
          <w:spacing w:val="-6"/>
          <w:sz w:val="24"/>
        </w:rPr>
        <w:t xml:space="preserve"> </w:t>
      </w:r>
      <w:r>
        <w:rPr>
          <w:sz w:val="24"/>
        </w:rPr>
        <w:t>New</w:t>
      </w:r>
      <w:r>
        <w:rPr>
          <w:spacing w:val="-5"/>
          <w:sz w:val="24"/>
        </w:rPr>
        <w:t xml:space="preserve"> </w:t>
      </w:r>
      <w:r>
        <w:rPr>
          <w:sz w:val="24"/>
        </w:rPr>
        <w:t>York: Columbia University Press, 1961.</w:t>
      </w:r>
    </w:p>
    <w:p w14:paraId="6835F29D" w14:textId="77777777" w:rsidR="00080F02" w:rsidRDefault="00080F02">
      <w:pPr>
        <w:pStyle w:val="BodyText"/>
        <w:spacing w:before="6"/>
        <w:rPr>
          <w:sz w:val="21"/>
        </w:rPr>
      </w:pPr>
    </w:p>
    <w:p w14:paraId="6835F29E" w14:textId="77777777" w:rsidR="00080F02" w:rsidRDefault="002E4E1A">
      <w:pPr>
        <w:ind w:left="100"/>
        <w:rPr>
          <w:i/>
          <w:sz w:val="24"/>
        </w:rPr>
      </w:pPr>
      <w:r>
        <w:rPr>
          <w:sz w:val="24"/>
        </w:rPr>
        <w:t>Silbey,</w:t>
      </w:r>
      <w:r>
        <w:rPr>
          <w:spacing w:val="-4"/>
          <w:sz w:val="24"/>
        </w:rPr>
        <w:t xml:space="preserve"> </w:t>
      </w:r>
      <w:r>
        <w:rPr>
          <w:sz w:val="24"/>
        </w:rPr>
        <w:t>Joel</w:t>
      </w:r>
      <w:r>
        <w:rPr>
          <w:spacing w:val="-4"/>
          <w:sz w:val="24"/>
        </w:rPr>
        <w:t xml:space="preserve"> </w:t>
      </w:r>
      <w:r>
        <w:rPr>
          <w:sz w:val="24"/>
        </w:rPr>
        <w:t>H.</w:t>
      </w:r>
      <w:r>
        <w:rPr>
          <w:spacing w:val="-12"/>
          <w:sz w:val="24"/>
        </w:rPr>
        <w:t xml:space="preserve"> </w:t>
      </w:r>
      <w:r>
        <w:rPr>
          <w:i/>
          <w:sz w:val="24"/>
        </w:rPr>
        <w:t>Martin</w:t>
      </w:r>
      <w:r>
        <w:rPr>
          <w:i/>
          <w:spacing w:val="-4"/>
          <w:sz w:val="24"/>
        </w:rPr>
        <w:t xml:space="preserve"> </w:t>
      </w:r>
      <w:r>
        <w:rPr>
          <w:i/>
          <w:sz w:val="24"/>
        </w:rPr>
        <w:t>Van</w:t>
      </w:r>
      <w:r>
        <w:rPr>
          <w:i/>
          <w:spacing w:val="-3"/>
          <w:sz w:val="24"/>
        </w:rPr>
        <w:t xml:space="preserve"> </w:t>
      </w:r>
      <w:r>
        <w:rPr>
          <w:i/>
          <w:sz w:val="24"/>
        </w:rPr>
        <w:t>Buren</w:t>
      </w:r>
      <w:r>
        <w:rPr>
          <w:i/>
          <w:spacing w:val="-4"/>
          <w:sz w:val="24"/>
        </w:rPr>
        <w:t xml:space="preserve"> </w:t>
      </w:r>
      <w:r>
        <w:rPr>
          <w:i/>
          <w:sz w:val="24"/>
        </w:rPr>
        <w:t>and</w:t>
      </w:r>
      <w:r>
        <w:rPr>
          <w:i/>
          <w:spacing w:val="-4"/>
          <w:sz w:val="24"/>
        </w:rPr>
        <w:t xml:space="preserve"> </w:t>
      </w:r>
      <w:r>
        <w:rPr>
          <w:i/>
          <w:sz w:val="24"/>
        </w:rPr>
        <w:t>the</w:t>
      </w:r>
      <w:r>
        <w:rPr>
          <w:i/>
          <w:spacing w:val="-4"/>
          <w:sz w:val="24"/>
        </w:rPr>
        <w:t xml:space="preserve"> </w:t>
      </w:r>
      <w:r>
        <w:rPr>
          <w:i/>
          <w:sz w:val="24"/>
        </w:rPr>
        <w:t>Emergence</w:t>
      </w:r>
      <w:r>
        <w:rPr>
          <w:i/>
          <w:spacing w:val="-5"/>
          <w:sz w:val="24"/>
        </w:rPr>
        <w:t xml:space="preserve"> </w:t>
      </w:r>
      <w:r>
        <w:rPr>
          <w:i/>
          <w:sz w:val="24"/>
        </w:rPr>
        <w:t>of</w:t>
      </w:r>
      <w:r>
        <w:rPr>
          <w:i/>
          <w:spacing w:val="-4"/>
          <w:sz w:val="24"/>
        </w:rPr>
        <w:t xml:space="preserve"> </w:t>
      </w:r>
      <w:r>
        <w:rPr>
          <w:i/>
          <w:sz w:val="24"/>
        </w:rPr>
        <w:t>American</w:t>
      </w:r>
      <w:r>
        <w:rPr>
          <w:i/>
          <w:spacing w:val="-3"/>
          <w:sz w:val="24"/>
        </w:rPr>
        <w:t xml:space="preserve"> </w:t>
      </w:r>
      <w:r>
        <w:rPr>
          <w:i/>
          <w:sz w:val="24"/>
        </w:rPr>
        <w:t>Popular</w:t>
      </w:r>
      <w:r>
        <w:rPr>
          <w:i/>
          <w:spacing w:val="-4"/>
          <w:sz w:val="24"/>
        </w:rPr>
        <w:t xml:space="preserve"> </w:t>
      </w:r>
      <w:r>
        <w:rPr>
          <w:i/>
          <w:spacing w:val="-2"/>
          <w:sz w:val="24"/>
        </w:rPr>
        <w:t>Politics.</w:t>
      </w:r>
    </w:p>
    <w:p w14:paraId="6835F29F" w14:textId="77777777" w:rsidR="00080F02" w:rsidRDefault="002E4E1A">
      <w:pPr>
        <w:pStyle w:val="BodyText"/>
        <w:spacing w:before="4"/>
        <w:ind w:left="100"/>
      </w:pPr>
      <w:r>
        <w:t>Lanham,</w:t>
      </w:r>
      <w:r>
        <w:rPr>
          <w:spacing w:val="-5"/>
        </w:rPr>
        <w:t xml:space="preserve"> </w:t>
      </w:r>
      <w:r>
        <w:t>Md.:</w:t>
      </w:r>
      <w:r>
        <w:rPr>
          <w:spacing w:val="-4"/>
        </w:rPr>
        <w:t xml:space="preserve"> </w:t>
      </w:r>
      <w:r>
        <w:t>Rowman</w:t>
      </w:r>
      <w:r>
        <w:rPr>
          <w:spacing w:val="-5"/>
        </w:rPr>
        <w:t xml:space="preserve"> </w:t>
      </w:r>
      <w:r>
        <w:t>&amp;</w:t>
      </w:r>
      <w:r>
        <w:rPr>
          <w:spacing w:val="-6"/>
        </w:rPr>
        <w:t xml:space="preserve"> </w:t>
      </w:r>
      <w:r>
        <w:t>Littlefield,</w:t>
      </w:r>
      <w:r>
        <w:rPr>
          <w:spacing w:val="-4"/>
        </w:rPr>
        <w:t xml:space="preserve"> </w:t>
      </w:r>
      <w:r>
        <w:rPr>
          <w:spacing w:val="-2"/>
        </w:rPr>
        <w:t>2002.</w:t>
      </w:r>
    </w:p>
    <w:p w14:paraId="6835F2A0" w14:textId="77777777" w:rsidR="00080F02" w:rsidRDefault="002E4E1A">
      <w:pPr>
        <w:tabs>
          <w:tab w:val="left" w:pos="1059"/>
        </w:tabs>
        <w:spacing w:before="224" w:line="242" w:lineRule="auto"/>
        <w:ind w:left="100" w:right="603"/>
        <w:rPr>
          <w:sz w:val="24"/>
        </w:rPr>
      </w:pPr>
      <w:r>
        <w:rPr>
          <w:sz w:val="24"/>
          <w:u w:val="single"/>
        </w:rPr>
        <w:tab/>
      </w:r>
      <w:r>
        <w:rPr>
          <w:sz w:val="24"/>
        </w:rPr>
        <w:t>.</w:t>
      </w:r>
      <w:r>
        <w:rPr>
          <w:spacing w:val="-6"/>
          <w:sz w:val="24"/>
        </w:rPr>
        <w:t xml:space="preserve"> </w:t>
      </w:r>
      <w:r>
        <w:rPr>
          <w:i/>
          <w:sz w:val="24"/>
        </w:rPr>
        <w:t>The</w:t>
      </w:r>
      <w:r>
        <w:rPr>
          <w:i/>
          <w:spacing w:val="-7"/>
          <w:sz w:val="24"/>
        </w:rPr>
        <w:t xml:space="preserve"> </w:t>
      </w:r>
      <w:r>
        <w:rPr>
          <w:i/>
          <w:sz w:val="24"/>
        </w:rPr>
        <w:t>American</w:t>
      </w:r>
      <w:r>
        <w:rPr>
          <w:i/>
          <w:spacing w:val="-6"/>
          <w:sz w:val="24"/>
        </w:rPr>
        <w:t xml:space="preserve"> </w:t>
      </w:r>
      <w:r>
        <w:rPr>
          <w:i/>
          <w:sz w:val="24"/>
        </w:rPr>
        <w:t>Political</w:t>
      </w:r>
      <w:r>
        <w:rPr>
          <w:i/>
          <w:spacing w:val="-6"/>
          <w:sz w:val="24"/>
        </w:rPr>
        <w:t xml:space="preserve"> </w:t>
      </w:r>
      <w:r>
        <w:rPr>
          <w:i/>
          <w:sz w:val="24"/>
        </w:rPr>
        <w:t>Nation,</w:t>
      </w:r>
      <w:r>
        <w:rPr>
          <w:i/>
          <w:spacing w:val="-6"/>
          <w:sz w:val="24"/>
        </w:rPr>
        <w:t xml:space="preserve"> </w:t>
      </w:r>
      <w:r>
        <w:rPr>
          <w:i/>
          <w:sz w:val="24"/>
        </w:rPr>
        <w:t>1838-1893</w:t>
      </w:r>
      <w:r>
        <w:rPr>
          <w:sz w:val="24"/>
        </w:rPr>
        <w:t>.</w:t>
      </w:r>
      <w:r>
        <w:rPr>
          <w:spacing w:val="-6"/>
          <w:sz w:val="24"/>
        </w:rPr>
        <w:t xml:space="preserve"> </w:t>
      </w:r>
      <w:r>
        <w:rPr>
          <w:sz w:val="24"/>
        </w:rPr>
        <w:t>Stanford:</w:t>
      </w:r>
      <w:r>
        <w:rPr>
          <w:spacing w:val="-6"/>
          <w:sz w:val="24"/>
        </w:rPr>
        <w:t xml:space="preserve"> </w:t>
      </w:r>
      <w:r>
        <w:rPr>
          <w:sz w:val="24"/>
        </w:rPr>
        <w:t>Stanford</w:t>
      </w:r>
      <w:r>
        <w:rPr>
          <w:spacing w:val="-6"/>
          <w:sz w:val="24"/>
        </w:rPr>
        <w:t xml:space="preserve"> </w:t>
      </w:r>
      <w:r>
        <w:rPr>
          <w:sz w:val="24"/>
        </w:rPr>
        <w:t>University Press, 1991.</w:t>
      </w:r>
    </w:p>
    <w:p w14:paraId="6835F2A1" w14:textId="77777777" w:rsidR="00080F02" w:rsidRDefault="00080F02">
      <w:pPr>
        <w:pStyle w:val="BodyText"/>
        <w:spacing w:before="1"/>
        <w:rPr>
          <w:sz w:val="21"/>
        </w:rPr>
      </w:pPr>
    </w:p>
    <w:p w14:paraId="6835F2A2" w14:textId="77777777" w:rsidR="00080F02" w:rsidRDefault="002E4E1A">
      <w:pPr>
        <w:spacing w:line="242" w:lineRule="auto"/>
        <w:ind w:left="100"/>
        <w:rPr>
          <w:sz w:val="24"/>
        </w:rPr>
      </w:pPr>
      <w:r>
        <w:rPr>
          <w:i/>
          <w:sz w:val="24"/>
        </w:rPr>
        <w:t>Sixth</w:t>
      </w:r>
      <w:r>
        <w:rPr>
          <w:i/>
          <w:spacing w:val="-3"/>
          <w:sz w:val="24"/>
        </w:rPr>
        <w:t xml:space="preserve"> </w:t>
      </w:r>
      <w:r>
        <w:rPr>
          <w:i/>
          <w:sz w:val="24"/>
        </w:rPr>
        <w:t>Census</w:t>
      </w:r>
      <w:r>
        <w:rPr>
          <w:i/>
          <w:spacing w:val="-3"/>
          <w:sz w:val="24"/>
        </w:rPr>
        <w:t xml:space="preserve"> </w:t>
      </w:r>
      <w:r>
        <w:rPr>
          <w:i/>
          <w:sz w:val="24"/>
        </w:rPr>
        <w:t>or</w:t>
      </w:r>
      <w:r>
        <w:rPr>
          <w:i/>
          <w:spacing w:val="-3"/>
          <w:sz w:val="24"/>
        </w:rPr>
        <w:t xml:space="preserve"> </w:t>
      </w:r>
      <w:r>
        <w:rPr>
          <w:i/>
          <w:sz w:val="24"/>
        </w:rPr>
        <w:t>Enumeration</w:t>
      </w:r>
      <w:r>
        <w:rPr>
          <w:i/>
          <w:spacing w:val="-3"/>
          <w:sz w:val="24"/>
        </w:rPr>
        <w:t xml:space="preserve"> </w:t>
      </w:r>
      <w:r>
        <w:rPr>
          <w:i/>
          <w:sz w:val="24"/>
        </w:rPr>
        <w:t>of</w:t>
      </w:r>
      <w:r>
        <w:rPr>
          <w:i/>
          <w:spacing w:val="-3"/>
          <w:sz w:val="24"/>
        </w:rPr>
        <w:t xml:space="preserve"> </w:t>
      </w:r>
      <w:r>
        <w:rPr>
          <w:i/>
          <w:sz w:val="24"/>
        </w:rPr>
        <w:t>the</w:t>
      </w:r>
      <w:r>
        <w:rPr>
          <w:i/>
          <w:spacing w:val="-4"/>
          <w:sz w:val="24"/>
        </w:rPr>
        <w:t xml:space="preserve"> </w:t>
      </w:r>
      <w:r>
        <w:rPr>
          <w:i/>
          <w:sz w:val="24"/>
        </w:rPr>
        <w:t>Inhabitants</w:t>
      </w:r>
      <w:r>
        <w:rPr>
          <w:i/>
          <w:spacing w:val="-3"/>
          <w:sz w:val="24"/>
        </w:rPr>
        <w:t xml:space="preserve"> </w:t>
      </w:r>
      <w:r>
        <w:rPr>
          <w:i/>
          <w:sz w:val="24"/>
        </w:rPr>
        <w:t>of</w:t>
      </w:r>
      <w:r>
        <w:rPr>
          <w:i/>
          <w:spacing w:val="-3"/>
          <w:sz w:val="24"/>
        </w:rPr>
        <w:t xml:space="preserve"> </w:t>
      </w:r>
      <w:r>
        <w:rPr>
          <w:i/>
          <w:sz w:val="24"/>
        </w:rPr>
        <w:t>the</w:t>
      </w:r>
      <w:r>
        <w:rPr>
          <w:i/>
          <w:spacing w:val="-4"/>
          <w:sz w:val="24"/>
        </w:rPr>
        <w:t xml:space="preserve"> </w:t>
      </w:r>
      <w:r>
        <w:rPr>
          <w:i/>
          <w:sz w:val="24"/>
        </w:rPr>
        <w:t>United</w:t>
      </w:r>
      <w:r>
        <w:rPr>
          <w:i/>
          <w:spacing w:val="-3"/>
          <w:sz w:val="24"/>
        </w:rPr>
        <w:t xml:space="preserve"> </w:t>
      </w:r>
      <w:r>
        <w:rPr>
          <w:i/>
          <w:sz w:val="24"/>
        </w:rPr>
        <w:t>States.</w:t>
      </w:r>
      <w:r>
        <w:rPr>
          <w:i/>
          <w:spacing w:val="-3"/>
          <w:sz w:val="24"/>
        </w:rPr>
        <w:t xml:space="preserve"> </w:t>
      </w:r>
      <w:r>
        <w:rPr>
          <w:sz w:val="24"/>
        </w:rPr>
        <w:t>Washington</w:t>
      </w:r>
      <w:r>
        <w:rPr>
          <w:spacing w:val="-3"/>
          <w:sz w:val="24"/>
        </w:rPr>
        <w:t xml:space="preserve"> </w:t>
      </w:r>
      <w:r>
        <w:rPr>
          <w:sz w:val="24"/>
        </w:rPr>
        <w:t>DC: United States Census Office, 1840.</w:t>
      </w:r>
    </w:p>
    <w:p w14:paraId="6835F2A3" w14:textId="77777777" w:rsidR="00080F02" w:rsidRDefault="002E4E1A">
      <w:pPr>
        <w:spacing w:before="223" w:line="242" w:lineRule="auto"/>
        <w:ind w:left="100"/>
        <w:rPr>
          <w:sz w:val="24"/>
        </w:rPr>
      </w:pPr>
      <w:r>
        <w:rPr>
          <w:sz w:val="24"/>
        </w:rPr>
        <w:t>Smith,</w:t>
      </w:r>
      <w:r>
        <w:rPr>
          <w:spacing w:val="-9"/>
          <w:sz w:val="24"/>
        </w:rPr>
        <w:t xml:space="preserve"> </w:t>
      </w:r>
      <w:r>
        <w:rPr>
          <w:sz w:val="24"/>
        </w:rPr>
        <w:t>Barry.</w:t>
      </w:r>
      <w:r>
        <w:rPr>
          <w:spacing w:val="-9"/>
          <w:sz w:val="24"/>
        </w:rPr>
        <w:t xml:space="preserve"> </w:t>
      </w:r>
      <w:r>
        <w:rPr>
          <w:sz w:val="24"/>
        </w:rPr>
        <w:t>“</w:t>
      </w:r>
      <w:proofErr w:type="spellStart"/>
      <w:r>
        <w:rPr>
          <w:sz w:val="24"/>
        </w:rPr>
        <w:t>Gullible's</w:t>
      </w:r>
      <w:proofErr w:type="spellEnd"/>
      <w:r>
        <w:rPr>
          <w:spacing w:val="-9"/>
          <w:sz w:val="24"/>
        </w:rPr>
        <w:t xml:space="preserve"> </w:t>
      </w:r>
      <w:r>
        <w:rPr>
          <w:sz w:val="24"/>
        </w:rPr>
        <w:t>Travails:</w:t>
      </w:r>
      <w:r>
        <w:rPr>
          <w:spacing w:val="-9"/>
          <w:sz w:val="24"/>
        </w:rPr>
        <w:t xml:space="preserve"> </w:t>
      </w:r>
      <w:r>
        <w:rPr>
          <w:sz w:val="24"/>
        </w:rPr>
        <w:t>Tuberculosis</w:t>
      </w:r>
      <w:r>
        <w:rPr>
          <w:spacing w:val="-9"/>
          <w:sz w:val="24"/>
        </w:rPr>
        <w:t xml:space="preserve"> </w:t>
      </w:r>
      <w:r>
        <w:rPr>
          <w:sz w:val="24"/>
        </w:rPr>
        <w:t>and</w:t>
      </w:r>
      <w:r>
        <w:rPr>
          <w:spacing w:val="-9"/>
          <w:sz w:val="24"/>
        </w:rPr>
        <w:t xml:space="preserve"> </w:t>
      </w:r>
      <w:r>
        <w:rPr>
          <w:sz w:val="24"/>
        </w:rPr>
        <w:t>Quackery,</w:t>
      </w:r>
      <w:r>
        <w:rPr>
          <w:spacing w:val="-9"/>
          <w:sz w:val="24"/>
        </w:rPr>
        <w:t xml:space="preserve"> </w:t>
      </w:r>
      <w:r>
        <w:rPr>
          <w:sz w:val="24"/>
        </w:rPr>
        <w:t xml:space="preserve">1890-1930.” </w:t>
      </w:r>
      <w:r>
        <w:rPr>
          <w:i/>
          <w:sz w:val="24"/>
        </w:rPr>
        <w:t>Journal</w:t>
      </w:r>
      <w:r>
        <w:rPr>
          <w:i/>
          <w:spacing w:val="-9"/>
          <w:sz w:val="24"/>
        </w:rPr>
        <w:t xml:space="preserve"> </w:t>
      </w:r>
      <w:r>
        <w:rPr>
          <w:i/>
          <w:sz w:val="24"/>
        </w:rPr>
        <w:t xml:space="preserve">of Contemporary History </w:t>
      </w:r>
      <w:r>
        <w:rPr>
          <w:sz w:val="24"/>
        </w:rPr>
        <w:t>20. October 1985.</w:t>
      </w:r>
    </w:p>
    <w:p w14:paraId="6835F2A4" w14:textId="77777777" w:rsidR="00080F02" w:rsidRDefault="00080F02">
      <w:pPr>
        <w:pStyle w:val="BodyText"/>
        <w:spacing w:before="1"/>
        <w:rPr>
          <w:sz w:val="21"/>
        </w:rPr>
      </w:pPr>
    </w:p>
    <w:p w14:paraId="6835F2A5" w14:textId="77777777" w:rsidR="00080F02" w:rsidRDefault="002E4E1A">
      <w:pPr>
        <w:ind w:left="100"/>
        <w:rPr>
          <w:sz w:val="24"/>
        </w:rPr>
      </w:pPr>
      <w:r>
        <w:rPr>
          <w:sz w:val="24"/>
        </w:rPr>
        <w:t>Smith,</w:t>
      </w:r>
      <w:r>
        <w:rPr>
          <w:spacing w:val="-5"/>
          <w:sz w:val="24"/>
        </w:rPr>
        <w:t xml:space="preserve"> </w:t>
      </w:r>
      <w:r>
        <w:rPr>
          <w:sz w:val="24"/>
        </w:rPr>
        <w:t>Justin</w:t>
      </w:r>
      <w:r>
        <w:rPr>
          <w:spacing w:val="-4"/>
          <w:sz w:val="24"/>
        </w:rPr>
        <w:t xml:space="preserve"> </w:t>
      </w:r>
      <w:r>
        <w:rPr>
          <w:sz w:val="24"/>
        </w:rPr>
        <w:t>H.</w:t>
      </w:r>
      <w:r>
        <w:rPr>
          <w:spacing w:val="-15"/>
          <w:sz w:val="24"/>
        </w:rPr>
        <w:t xml:space="preserve"> </w:t>
      </w:r>
      <w:r>
        <w:rPr>
          <w:i/>
          <w:sz w:val="24"/>
        </w:rPr>
        <w:t>The</w:t>
      </w:r>
      <w:r>
        <w:rPr>
          <w:i/>
          <w:spacing w:val="-5"/>
          <w:sz w:val="24"/>
        </w:rPr>
        <w:t xml:space="preserve"> </w:t>
      </w:r>
      <w:r>
        <w:rPr>
          <w:i/>
          <w:sz w:val="24"/>
        </w:rPr>
        <w:t>Annexation</w:t>
      </w:r>
      <w:r>
        <w:rPr>
          <w:i/>
          <w:spacing w:val="-4"/>
          <w:sz w:val="24"/>
        </w:rPr>
        <w:t xml:space="preserve"> </w:t>
      </w:r>
      <w:r>
        <w:rPr>
          <w:i/>
          <w:sz w:val="24"/>
        </w:rPr>
        <w:t>of</w:t>
      </w:r>
      <w:r>
        <w:rPr>
          <w:i/>
          <w:spacing w:val="-3"/>
          <w:sz w:val="24"/>
        </w:rPr>
        <w:t xml:space="preserve"> </w:t>
      </w:r>
      <w:r>
        <w:rPr>
          <w:i/>
          <w:sz w:val="24"/>
        </w:rPr>
        <w:t>Texas.</w:t>
      </w:r>
      <w:r>
        <w:rPr>
          <w:i/>
          <w:spacing w:val="-2"/>
          <w:sz w:val="24"/>
        </w:rPr>
        <w:t xml:space="preserve"> </w:t>
      </w:r>
      <w:r>
        <w:rPr>
          <w:sz w:val="24"/>
        </w:rPr>
        <w:t>New</w:t>
      </w:r>
      <w:r>
        <w:rPr>
          <w:spacing w:val="-5"/>
          <w:sz w:val="24"/>
        </w:rPr>
        <w:t xml:space="preserve"> </w:t>
      </w:r>
      <w:r>
        <w:rPr>
          <w:sz w:val="24"/>
        </w:rPr>
        <w:t>York:</w:t>
      </w:r>
      <w:r>
        <w:rPr>
          <w:spacing w:val="-4"/>
          <w:sz w:val="24"/>
        </w:rPr>
        <w:t xml:space="preserve"> </w:t>
      </w:r>
      <w:r>
        <w:rPr>
          <w:sz w:val="24"/>
        </w:rPr>
        <w:t>Barnes</w:t>
      </w:r>
      <w:r>
        <w:rPr>
          <w:spacing w:val="-4"/>
          <w:sz w:val="24"/>
        </w:rPr>
        <w:t xml:space="preserve"> </w:t>
      </w:r>
      <w:r>
        <w:rPr>
          <w:sz w:val="24"/>
        </w:rPr>
        <w:t>&amp;</w:t>
      </w:r>
      <w:r>
        <w:rPr>
          <w:spacing w:val="-6"/>
          <w:sz w:val="24"/>
        </w:rPr>
        <w:t xml:space="preserve"> </w:t>
      </w:r>
      <w:r>
        <w:rPr>
          <w:sz w:val="24"/>
        </w:rPr>
        <w:t>Noble,</w:t>
      </w:r>
      <w:r>
        <w:rPr>
          <w:spacing w:val="-4"/>
          <w:sz w:val="24"/>
        </w:rPr>
        <w:t xml:space="preserve"> </w:t>
      </w:r>
      <w:r>
        <w:rPr>
          <w:spacing w:val="-2"/>
          <w:sz w:val="24"/>
        </w:rPr>
        <w:t>1941.</w:t>
      </w:r>
    </w:p>
    <w:p w14:paraId="6835F2A6" w14:textId="77777777" w:rsidR="00080F02" w:rsidRDefault="002E4E1A">
      <w:pPr>
        <w:spacing w:before="224" w:line="242" w:lineRule="auto"/>
        <w:ind w:left="100"/>
        <w:rPr>
          <w:sz w:val="24"/>
        </w:rPr>
      </w:pPr>
      <w:r>
        <w:rPr>
          <w:sz w:val="24"/>
        </w:rPr>
        <w:t>Smith,</w:t>
      </w:r>
      <w:r>
        <w:rPr>
          <w:spacing w:val="-3"/>
          <w:sz w:val="24"/>
        </w:rPr>
        <w:t xml:space="preserve"> </w:t>
      </w:r>
      <w:r>
        <w:rPr>
          <w:sz w:val="24"/>
        </w:rPr>
        <w:t>William</w:t>
      </w:r>
      <w:r>
        <w:rPr>
          <w:spacing w:val="-2"/>
          <w:sz w:val="24"/>
        </w:rPr>
        <w:t xml:space="preserve"> </w:t>
      </w:r>
      <w:r>
        <w:rPr>
          <w:sz w:val="24"/>
        </w:rPr>
        <w:t>Er</w:t>
      </w:r>
      <w:r>
        <w:rPr>
          <w:sz w:val="24"/>
        </w:rPr>
        <w:t>nest.</w:t>
      </w:r>
      <w:r>
        <w:rPr>
          <w:spacing w:val="-18"/>
          <w:sz w:val="24"/>
        </w:rPr>
        <w:t xml:space="preserve"> </w:t>
      </w:r>
      <w:r>
        <w:rPr>
          <w:i/>
          <w:sz w:val="24"/>
        </w:rPr>
        <w:t>The</w:t>
      </w:r>
      <w:r>
        <w:rPr>
          <w:i/>
          <w:spacing w:val="-3"/>
          <w:sz w:val="24"/>
        </w:rPr>
        <w:t xml:space="preserve"> </w:t>
      </w:r>
      <w:r>
        <w:rPr>
          <w:i/>
          <w:sz w:val="24"/>
        </w:rPr>
        <w:t>Francis</w:t>
      </w:r>
      <w:r>
        <w:rPr>
          <w:i/>
          <w:spacing w:val="-2"/>
          <w:sz w:val="24"/>
        </w:rPr>
        <w:t xml:space="preserve"> </w:t>
      </w:r>
      <w:r>
        <w:rPr>
          <w:i/>
          <w:sz w:val="24"/>
        </w:rPr>
        <w:t>Preston</w:t>
      </w:r>
      <w:r>
        <w:rPr>
          <w:i/>
          <w:spacing w:val="-2"/>
          <w:sz w:val="24"/>
        </w:rPr>
        <w:t xml:space="preserve"> </w:t>
      </w:r>
      <w:r>
        <w:rPr>
          <w:i/>
          <w:sz w:val="24"/>
        </w:rPr>
        <w:t>Blair</w:t>
      </w:r>
      <w:r>
        <w:rPr>
          <w:i/>
          <w:spacing w:val="-2"/>
          <w:sz w:val="24"/>
        </w:rPr>
        <w:t xml:space="preserve"> </w:t>
      </w:r>
      <w:r>
        <w:rPr>
          <w:i/>
          <w:sz w:val="24"/>
        </w:rPr>
        <w:t>Family</w:t>
      </w:r>
      <w:r>
        <w:rPr>
          <w:i/>
          <w:spacing w:val="-3"/>
          <w:sz w:val="24"/>
        </w:rPr>
        <w:t xml:space="preserve"> </w:t>
      </w:r>
      <w:r>
        <w:rPr>
          <w:i/>
          <w:sz w:val="24"/>
        </w:rPr>
        <w:t>in</w:t>
      </w:r>
      <w:r>
        <w:rPr>
          <w:i/>
          <w:spacing w:val="-2"/>
          <w:sz w:val="24"/>
        </w:rPr>
        <w:t xml:space="preserve"> </w:t>
      </w:r>
      <w:r>
        <w:rPr>
          <w:i/>
          <w:sz w:val="24"/>
        </w:rPr>
        <w:t>Politics</w:t>
      </w:r>
      <w:r>
        <w:rPr>
          <w:sz w:val="24"/>
        </w:rPr>
        <w:t>.</w:t>
      </w:r>
      <w:r>
        <w:rPr>
          <w:spacing w:val="-2"/>
          <w:sz w:val="24"/>
        </w:rPr>
        <w:t xml:space="preserve"> </w:t>
      </w:r>
      <w:r>
        <w:rPr>
          <w:sz w:val="24"/>
        </w:rPr>
        <w:t>2</w:t>
      </w:r>
      <w:r>
        <w:rPr>
          <w:spacing w:val="-2"/>
          <w:sz w:val="24"/>
        </w:rPr>
        <w:t xml:space="preserve"> </w:t>
      </w:r>
      <w:r>
        <w:rPr>
          <w:sz w:val="24"/>
        </w:rPr>
        <w:t>vols.,</w:t>
      </w:r>
      <w:r>
        <w:rPr>
          <w:spacing w:val="-2"/>
          <w:sz w:val="24"/>
        </w:rPr>
        <w:t xml:space="preserve"> </w:t>
      </w:r>
      <w:r>
        <w:rPr>
          <w:sz w:val="24"/>
        </w:rPr>
        <w:t>New</w:t>
      </w:r>
      <w:r>
        <w:rPr>
          <w:spacing w:val="-3"/>
          <w:sz w:val="24"/>
        </w:rPr>
        <w:t xml:space="preserve"> </w:t>
      </w:r>
      <w:r>
        <w:rPr>
          <w:sz w:val="24"/>
        </w:rPr>
        <w:t>York: The Macmillan Company, 1933.</w:t>
      </w:r>
    </w:p>
    <w:p w14:paraId="6835F2A7" w14:textId="77777777" w:rsidR="00080F02" w:rsidRDefault="00080F02">
      <w:pPr>
        <w:pStyle w:val="BodyText"/>
        <w:spacing w:before="1"/>
        <w:rPr>
          <w:sz w:val="21"/>
        </w:rPr>
      </w:pPr>
    </w:p>
    <w:p w14:paraId="6835F2A8" w14:textId="77777777" w:rsidR="00080F02" w:rsidRDefault="002E4E1A">
      <w:pPr>
        <w:spacing w:line="268" w:lineRule="exact"/>
        <w:ind w:left="100"/>
        <w:rPr>
          <w:i/>
          <w:sz w:val="24"/>
        </w:rPr>
      </w:pPr>
      <w:r>
        <w:rPr>
          <w:sz w:val="24"/>
        </w:rPr>
        <w:t>Spencer,</w:t>
      </w:r>
      <w:r>
        <w:rPr>
          <w:spacing w:val="-3"/>
          <w:sz w:val="24"/>
        </w:rPr>
        <w:t xml:space="preserve"> </w:t>
      </w:r>
      <w:r>
        <w:rPr>
          <w:sz w:val="24"/>
        </w:rPr>
        <w:t>Ivor</w:t>
      </w:r>
      <w:r>
        <w:rPr>
          <w:spacing w:val="-4"/>
          <w:sz w:val="24"/>
        </w:rPr>
        <w:t xml:space="preserve"> </w:t>
      </w:r>
      <w:proofErr w:type="spellStart"/>
      <w:r>
        <w:rPr>
          <w:sz w:val="24"/>
        </w:rPr>
        <w:t>Debenhorn</w:t>
      </w:r>
      <w:proofErr w:type="spellEnd"/>
      <w:r>
        <w:rPr>
          <w:sz w:val="24"/>
        </w:rPr>
        <w:t>.</w:t>
      </w:r>
      <w:r>
        <w:rPr>
          <w:spacing w:val="-11"/>
          <w:sz w:val="24"/>
        </w:rPr>
        <w:t xml:space="preserve"> </w:t>
      </w:r>
      <w:r>
        <w:rPr>
          <w:i/>
          <w:sz w:val="24"/>
        </w:rPr>
        <w:t>The</w:t>
      </w:r>
      <w:r>
        <w:rPr>
          <w:i/>
          <w:spacing w:val="-4"/>
          <w:sz w:val="24"/>
        </w:rPr>
        <w:t xml:space="preserve"> </w:t>
      </w:r>
      <w:r>
        <w:rPr>
          <w:i/>
          <w:sz w:val="24"/>
        </w:rPr>
        <w:t>Victor</w:t>
      </w:r>
      <w:r>
        <w:rPr>
          <w:i/>
          <w:spacing w:val="-2"/>
          <w:sz w:val="24"/>
        </w:rPr>
        <w:t xml:space="preserve"> </w:t>
      </w:r>
      <w:r>
        <w:rPr>
          <w:i/>
          <w:sz w:val="24"/>
        </w:rPr>
        <w:t>and</w:t>
      </w:r>
      <w:r>
        <w:rPr>
          <w:i/>
          <w:spacing w:val="-3"/>
          <w:sz w:val="24"/>
        </w:rPr>
        <w:t xml:space="preserve"> </w:t>
      </w:r>
      <w:r>
        <w:rPr>
          <w:i/>
          <w:sz w:val="24"/>
        </w:rPr>
        <w:t>the</w:t>
      </w:r>
      <w:r>
        <w:rPr>
          <w:i/>
          <w:spacing w:val="-4"/>
          <w:sz w:val="24"/>
        </w:rPr>
        <w:t xml:space="preserve"> </w:t>
      </w:r>
      <w:r>
        <w:rPr>
          <w:i/>
          <w:sz w:val="24"/>
        </w:rPr>
        <w:t>Spoils:</w:t>
      </w:r>
      <w:r>
        <w:rPr>
          <w:i/>
          <w:spacing w:val="-4"/>
          <w:sz w:val="24"/>
        </w:rPr>
        <w:t xml:space="preserve"> </w:t>
      </w:r>
      <w:r>
        <w:rPr>
          <w:i/>
          <w:sz w:val="24"/>
        </w:rPr>
        <w:t>A</w:t>
      </w:r>
      <w:r>
        <w:rPr>
          <w:i/>
          <w:spacing w:val="-4"/>
          <w:sz w:val="24"/>
        </w:rPr>
        <w:t xml:space="preserve"> </w:t>
      </w:r>
      <w:r>
        <w:rPr>
          <w:i/>
          <w:sz w:val="24"/>
        </w:rPr>
        <w:t>Life</w:t>
      </w:r>
      <w:r>
        <w:rPr>
          <w:i/>
          <w:spacing w:val="-4"/>
          <w:sz w:val="24"/>
        </w:rPr>
        <w:t xml:space="preserve"> </w:t>
      </w:r>
      <w:r>
        <w:rPr>
          <w:i/>
          <w:sz w:val="24"/>
        </w:rPr>
        <w:t>of</w:t>
      </w:r>
      <w:r>
        <w:rPr>
          <w:i/>
          <w:spacing w:val="-3"/>
          <w:sz w:val="24"/>
        </w:rPr>
        <w:t xml:space="preserve"> </w:t>
      </w:r>
      <w:r>
        <w:rPr>
          <w:i/>
          <w:sz w:val="24"/>
        </w:rPr>
        <w:t>William</w:t>
      </w:r>
      <w:r>
        <w:rPr>
          <w:i/>
          <w:spacing w:val="-3"/>
          <w:sz w:val="24"/>
        </w:rPr>
        <w:t xml:space="preserve"> </w:t>
      </w:r>
      <w:r>
        <w:rPr>
          <w:i/>
          <w:sz w:val="24"/>
        </w:rPr>
        <w:t>L.</w:t>
      </w:r>
      <w:r>
        <w:rPr>
          <w:i/>
          <w:spacing w:val="-3"/>
          <w:sz w:val="24"/>
        </w:rPr>
        <w:t xml:space="preserve"> </w:t>
      </w:r>
      <w:r>
        <w:rPr>
          <w:i/>
          <w:spacing w:val="-2"/>
          <w:sz w:val="24"/>
        </w:rPr>
        <w:t>Marcy.</w:t>
      </w:r>
    </w:p>
    <w:p w14:paraId="6835F2A9" w14:textId="77777777" w:rsidR="00080F02" w:rsidRDefault="002E4E1A">
      <w:pPr>
        <w:pStyle w:val="BodyText"/>
        <w:spacing w:line="268" w:lineRule="exact"/>
        <w:ind w:left="100"/>
      </w:pPr>
      <w:r>
        <w:t>Providence:</w:t>
      </w:r>
      <w:r>
        <w:rPr>
          <w:spacing w:val="-12"/>
        </w:rPr>
        <w:t xml:space="preserve"> </w:t>
      </w:r>
      <w:r>
        <w:t>Brown</w:t>
      </w:r>
      <w:r>
        <w:rPr>
          <w:spacing w:val="-10"/>
        </w:rPr>
        <w:t xml:space="preserve"> </w:t>
      </w:r>
      <w:r>
        <w:t>University</w:t>
      </w:r>
      <w:r>
        <w:rPr>
          <w:spacing w:val="-15"/>
        </w:rPr>
        <w:t xml:space="preserve"> </w:t>
      </w:r>
      <w:r>
        <w:t>Press,</w:t>
      </w:r>
      <w:r>
        <w:rPr>
          <w:spacing w:val="-10"/>
        </w:rPr>
        <w:t xml:space="preserve"> </w:t>
      </w:r>
      <w:r>
        <w:rPr>
          <w:spacing w:val="-2"/>
        </w:rPr>
        <w:t>1959.</w:t>
      </w:r>
    </w:p>
    <w:p w14:paraId="6835F2AA" w14:textId="77777777" w:rsidR="00080F02" w:rsidRDefault="00080F02">
      <w:pPr>
        <w:pStyle w:val="BodyText"/>
        <w:spacing w:before="2"/>
        <w:rPr>
          <w:sz w:val="21"/>
        </w:rPr>
      </w:pPr>
    </w:p>
    <w:p w14:paraId="6835F2AB" w14:textId="77777777" w:rsidR="00080F02" w:rsidRDefault="002E4E1A">
      <w:pPr>
        <w:pStyle w:val="BodyText"/>
        <w:spacing w:before="1" w:line="242" w:lineRule="auto"/>
        <w:ind w:left="100"/>
      </w:pPr>
      <w:r>
        <w:t>Stanley,</w:t>
      </w:r>
      <w:r>
        <w:rPr>
          <w:spacing w:val="-7"/>
        </w:rPr>
        <w:t xml:space="preserve"> </w:t>
      </w:r>
      <w:r>
        <w:t>John</w:t>
      </w:r>
      <w:r>
        <w:rPr>
          <w:spacing w:val="-7"/>
        </w:rPr>
        <w:t xml:space="preserve"> </w:t>
      </w:r>
      <w:r>
        <w:t>L.</w:t>
      </w:r>
      <w:r>
        <w:rPr>
          <w:spacing w:val="-7"/>
        </w:rPr>
        <w:t xml:space="preserve"> </w:t>
      </w:r>
      <w:r>
        <w:t>“Majority</w:t>
      </w:r>
      <w:r>
        <w:rPr>
          <w:spacing w:val="-14"/>
        </w:rPr>
        <w:t xml:space="preserve"> </w:t>
      </w:r>
      <w:r>
        <w:t>Tyranny</w:t>
      </w:r>
      <w:r>
        <w:rPr>
          <w:spacing w:val="-14"/>
        </w:rPr>
        <w:t xml:space="preserve"> </w:t>
      </w:r>
      <w:r>
        <w:t>in</w:t>
      </w:r>
      <w:r>
        <w:rPr>
          <w:spacing w:val="-7"/>
        </w:rPr>
        <w:t xml:space="preserve"> </w:t>
      </w:r>
      <w:r>
        <w:t>Tocqueville's</w:t>
      </w:r>
      <w:r>
        <w:rPr>
          <w:spacing w:val="-7"/>
        </w:rPr>
        <w:t xml:space="preserve"> </w:t>
      </w:r>
      <w:r>
        <w:t>America:</w:t>
      </w:r>
      <w:r>
        <w:rPr>
          <w:spacing w:val="-7"/>
        </w:rPr>
        <w:t xml:space="preserve"> </w:t>
      </w:r>
      <w:r>
        <w:t>The</w:t>
      </w:r>
      <w:r>
        <w:rPr>
          <w:spacing w:val="-8"/>
        </w:rPr>
        <w:t xml:space="preserve"> </w:t>
      </w:r>
      <w:r>
        <w:t>Failure</w:t>
      </w:r>
      <w:r>
        <w:rPr>
          <w:spacing w:val="-8"/>
        </w:rPr>
        <w:t xml:space="preserve"> </w:t>
      </w:r>
      <w:r>
        <w:t>of</w:t>
      </w:r>
      <w:r>
        <w:rPr>
          <w:spacing w:val="-8"/>
        </w:rPr>
        <w:t xml:space="preserve"> </w:t>
      </w:r>
      <w:r>
        <w:t>Negro Suffrage in 1846.”</w:t>
      </w:r>
      <w:r>
        <w:rPr>
          <w:spacing w:val="-3"/>
        </w:rPr>
        <w:t xml:space="preserve"> </w:t>
      </w:r>
      <w:r>
        <w:rPr>
          <w:i/>
        </w:rPr>
        <w:t xml:space="preserve">Political Science Quarterly </w:t>
      </w:r>
      <w:r>
        <w:t>84 (September 1969): 165-188.</w:t>
      </w:r>
    </w:p>
    <w:p w14:paraId="6835F2AC" w14:textId="77777777" w:rsidR="00080F02" w:rsidRDefault="002E4E1A">
      <w:pPr>
        <w:spacing w:before="222" w:line="242" w:lineRule="auto"/>
        <w:ind w:left="100" w:right="624"/>
        <w:rPr>
          <w:sz w:val="24"/>
        </w:rPr>
      </w:pPr>
      <w:r>
        <w:rPr>
          <w:sz w:val="24"/>
        </w:rPr>
        <w:t>Stanton,</w:t>
      </w:r>
      <w:r>
        <w:rPr>
          <w:spacing w:val="-8"/>
          <w:sz w:val="24"/>
        </w:rPr>
        <w:t xml:space="preserve"> </w:t>
      </w:r>
      <w:r>
        <w:rPr>
          <w:sz w:val="24"/>
        </w:rPr>
        <w:t>Henry.</w:t>
      </w:r>
      <w:r>
        <w:rPr>
          <w:spacing w:val="-12"/>
          <w:sz w:val="24"/>
        </w:rPr>
        <w:t xml:space="preserve"> </w:t>
      </w:r>
      <w:r>
        <w:rPr>
          <w:i/>
          <w:sz w:val="24"/>
        </w:rPr>
        <w:t>Random</w:t>
      </w:r>
      <w:r>
        <w:rPr>
          <w:i/>
          <w:spacing w:val="-8"/>
          <w:sz w:val="24"/>
        </w:rPr>
        <w:t xml:space="preserve"> </w:t>
      </w:r>
      <w:r>
        <w:rPr>
          <w:i/>
          <w:sz w:val="24"/>
        </w:rPr>
        <w:t>Recollections</w:t>
      </w:r>
      <w:r>
        <w:rPr>
          <w:sz w:val="24"/>
        </w:rPr>
        <w:t>.</w:t>
      </w:r>
      <w:r>
        <w:rPr>
          <w:spacing w:val="-8"/>
          <w:sz w:val="24"/>
        </w:rPr>
        <w:t xml:space="preserve"> </w:t>
      </w:r>
      <w:r>
        <w:rPr>
          <w:sz w:val="24"/>
        </w:rPr>
        <w:t>Second</w:t>
      </w:r>
      <w:r>
        <w:rPr>
          <w:spacing w:val="-8"/>
          <w:sz w:val="24"/>
        </w:rPr>
        <w:t xml:space="preserve"> </w:t>
      </w:r>
      <w:r>
        <w:rPr>
          <w:sz w:val="24"/>
        </w:rPr>
        <w:t>Edition.</w:t>
      </w:r>
      <w:r>
        <w:rPr>
          <w:spacing w:val="-8"/>
          <w:sz w:val="24"/>
        </w:rPr>
        <w:t xml:space="preserve"> </w:t>
      </w:r>
      <w:r>
        <w:rPr>
          <w:sz w:val="24"/>
        </w:rPr>
        <w:t>New</w:t>
      </w:r>
      <w:r>
        <w:rPr>
          <w:spacing w:val="-8"/>
          <w:sz w:val="24"/>
        </w:rPr>
        <w:t xml:space="preserve"> </w:t>
      </w:r>
      <w:r>
        <w:rPr>
          <w:sz w:val="24"/>
        </w:rPr>
        <w:t>York:</w:t>
      </w:r>
      <w:r>
        <w:rPr>
          <w:spacing w:val="-8"/>
          <w:sz w:val="24"/>
        </w:rPr>
        <w:t xml:space="preserve"> </w:t>
      </w:r>
      <w:proofErr w:type="spellStart"/>
      <w:r>
        <w:rPr>
          <w:sz w:val="24"/>
        </w:rPr>
        <w:t>MacGowan</w:t>
      </w:r>
      <w:proofErr w:type="spellEnd"/>
      <w:r>
        <w:rPr>
          <w:spacing w:val="-8"/>
          <w:sz w:val="24"/>
        </w:rPr>
        <w:t xml:space="preserve"> </w:t>
      </w:r>
      <w:r>
        <w:rPr>
          <w:sz w:val="24"/>
        </w:rPr>
        <w:t>and Slipper, 1886.</w:t>
      </w:r>
    </w:p>
    <w:p w14:paraId="6835F2AD" w14:textId="77777777" w:rsidR="00080F02" w:rsidRDefault="00080F02">
      <w:pPr>
        <w:pStyle w:val="BodyText"/>
        <w:spacing w:before="1"/>
        <w:rPr>
          <w:sz w:val="21"/>
        </w:rPr>
      </w:pPr>
    </w:p>
    <w:p w14:paraId="6835F2AE" w14:textId="77777777" w:rsidR="00080F02" w:rsidRDefault="002E4E1A">
      <w:pPr>
        <w:spacing w:line="268" w:lineRule="exact"/>
        <w:ind w:left="100"/>
        <w:rPr>
          <w:i/>
          <w:sz w:val="24"/>
        </w:rPr>
      </w:pPr>
      <w:r>
        <w:rPr>
          <w:sz w:val="24"/>
        </w:rPr>
        <w:t>Steiner,</w:t>
      </w:r>
      <w:r>
        <w:rPr>
          <w:spacing w:val="-6"/>
          <w:sz w:val="24"/>
        </w:rPr>
        <w:t xml:space="preserve"> </w:t>
      </w:r>
      <w:r>
        <w:rPr>
          <w:sz w:val="24"/>
        </w:rPr>
        <w:t>Franklin.</w:t>
      </w:r>
      <w:r>
        <w:rPr>
          <w:spacing w:val="-15"/>
          <w:sz w:val="24"/>
        </w:rPr>
        <w:t xml:space="preserve"> </w:t>
      </w:r>
      <w:r>
        <w:rPr>
          <w:i/>
          <w:sz w:val="24"/>
        </w:rPr>
        <w:t>The</w:t>
      </w:r>
      <w:r>
        <w:rPr>
          <w:i/>
          <w:spacing w:val="-6"/>
          <w:sz w:val="24"/>
        </w:rPr>
        <w:t xml:space="preserve"> </w:t>
      </w:r>
      <w:r>
        <w:rPr>
          <w:i/>
          <w:sz w:val="24"/>
        </w:rPr>
        <w:t>Religious</w:t>
      </w:r>
      <w:r>
        <w:rPr>
          <w:i/>
          <w:spacing w:val="-5"/>
          <w:sz w:val="24"/>
        </w:rPr>
        <w:t xml:space="preserve"> </w:t>
      </w:r>
      <w:r>
        <w:rPr>
          <w:i/>
          <w:sz w:val="24"/>
        </w:rPr>
        <w:t>Beliefs</w:t>
      </w:r>
      <w:r>
        <w:rPr>
          <w:i/>
          <w:spacing w:val="-5"/>
          <w:sz w:val="24"/>
        </w:rPr>
        <w:t xml:space="preserve"> </w:t>
      </w:r>
      <w:r>
        <w:rPr>
          <w:i/>
          <w:sz w:val="24"/>
        </w:rPr>
        <w:t>of</w:t>
      </w:r>
      <w:r>
        <w:rPr>
          <w:i/>
          <w:spacing w:val="-5"/>
          <w:sz w:val="24"/>
        </w:rPr>
        <w:t xml:space="preserve"> </w:t>
      </w:r>
      <w:r>
        <w:rPr>
          <w:i/>
          <w:sz w:val="24"/>
        </w:rPr>
        <w:t>Our</w:t>
      </w:r>
      <w:r>
        <w:rPr>
          <w:i/>
          <w:spacing w:val="-5"/>
          <w:sz w:val="24"/>
        </w:rPr>
        <w:t xml:space="preserve"> </w:t>
      </w:r>
      <w:r>
        <w:rPr>
          <w:i/>
          <w:sz w:val="24"/>
        </w:rPr>
        <w:t>Presidents:</w:t>
      </w:r>
      <w:r>
        <w:rPr>
          <w:i/>
          <w:spacing w:val="-5"/>
          <w:sz w:val="24"/>
        </w:rPr>
        <w:t xml:space="preserve"> </w:t>
      </w:r>
      <w:r>
        <w:rPr>
          <w:i/>
          <w:sz w:val="24"/>
        </w:rPr>
        <w:t>From</w:t>
      </w:r>
      <w:r>
        <w:rPr>
          <w:i/>
          <w:spacing w:val="-6"/>
          <w:sz w:val="24"/>
        </w:rPr>
        <w:t xml:space="preserve"> </w:t>
      </w:r>
      <w:r>
        <w:rPr>
          <w:i/>
          <w:sz w:val="24"/>
        </w:rPr>
        <w:t>Washington</w:t>
      </w:r>
      <w:r>
        <w:rPr>
          <w:i/>
          <w:spacing w:val="-5"/>
          <w:sz w:val="24"/>
        </w:rPr>
        <w:t xml:space="preserve"> </w:t>
      </w:r>
      <w:proofErr w:type="gramStart"/>
      <w:r>
        <w:rPr>
          <w:i/>
          <w:sz w:val="24"/>
        </w:rPr>
        <w:t>To</w:t>
      </w:r>
      <w:proofErr w:type="gramEnd"/>
      <w:r>
        <w:rPr>
          <w:i/>
          <w:spacing w:val="-5"/>
          <w:sz w:val="24"/>
        </w:rPr>
        <w:t xml:space="preserve"> </w:t>
      </w:r>
      <w:r>
        <w:rPr>
          <w:i/>
          <w:spacing w:val="-2"/>
          <w:sz w:val="24"/>
        </w:rPr>
        <w:t>F.D.R.</w:t>
      </w:r>
    </w:p>
    <w:p w14:paraId="6835F2AF" w14:textId="77777777" w:rsidR="00080F02" w:rsidRDefault="002E4E1A">
      <w:pPr>
        <w:pStyle w:val="BodyText"/>
        <w:spacing w:line="268" w:lineRule="exact"/>
        <w:ind w:left="100"/>
      </w:pPr>
      <w:r>
        <w:t>Amherst,</w:t>
      </w:r>
      <w:r>
        <w:rPr>
          <w:spacing w:val="-8"/>
        </w:rPr>
        <w:t xml:space="preserve"> </w:t>
      </w:r>
      <w:r>
        <w:t>NY:</w:t>
      </w:r>
      <w:r>
        <w:rPr>
          <w:spacing w:val="-7"/>
        </w:rPr>
        <w:t xml:space="preserve"> </w:t>
      </w:r>
      <w:r>
        <w:t>Prometheus</w:t>
      </w:r>
      <w:r>
        <w:rPr>
          <w:spacing w:val="-7"/>
        </w:rPr>
        <w:t xml:space="preserve"> </w:t>
      </w:r>
      <w:r>
        <w:t>Books,</w:t>
      </w:r>
      <w:r>
        <w:rPr>
          <w:spacing w:val="-7"/>
        </w:rPr>
        <w:t xml:space="preserve"> </w:t>
      </w:r>
      <w:r>
        <w:rPr>
          <w:spacing w:val="-2"/>
        </w:rPr>
        <w:t>1995.</w:t>
      </w:r>
    </w:p>
    <w:p w14:paraId="6835F2B0" w14:textId="77777777" w:rsidR="00080F02" w:rsidRDefault="00080F02">
      <w:pPr>
        <w:spacing w:line="268" w:lineRule="exact"/>
        <w:sectPr w:rsidR="00080F02">
          <w:pgSz w:w="12240" w:h="15840"/>
          <w:pgMar w:top="740" w:right="1680" w:bottom="960" w:left="1700" w:header="559" w:footer="774" w:gutter="0"/>
          <w:cols w:space="720"/>
        </w:sectPr>
      </w:pPr>
    </w:p>
    <w:p w14:paraId="6835F2B1" w14:textId="77777777" w:rsidR="00080F02" w:rsidRDefault="00080F02">
      <w:pPr>
        <w:pStyle w:val="BodyText"/>
        <w:rPr>
          <w:sz w:val="20"/>
        </w:rPr>
      </w:pPr>
    </w:p>
    <w:p w14:paraId="6835F2B2" w14:textId="77777777" w:rsidR="00080F02" w:rsidRDefault="00080F02">
      <w:pPr>
        <w:pStyle w:val="BodyText"/>
        <w:rPr>
          <w:sz w:val="20"/>
        </w:rPr>
      </w:pPr>
    </w:p>
    <w:p w14:paraId="6835F2B3" w14:textId="77777777" w:rsidR="00080F02" w:rsidRDefault="002E4E1A">
      <w:pPr>
        <w:spacing w:before="217" w:line="242" w:lineRule="auto"/>
        <w:ind w:left="100"/>
        <w:rPr>
          <w:sz w:val="24"/>
        </w:rPr>
      </w:pPr>
      <w:r>
        <w:rPr>
          <w:sz w:val="24"/>
        </w:rPr>
        <w:t>Stokes,</w:t>
      </w:r>
      <w:r>
        <w:rPr>
          <w:spacing w:val="-6"/>
          <w:sz w:val="24"/>
        </w:rPr>
        <w:t xml:space="preserve"> </w:t>
      </w:r>
      <w:r>
        <w:rPr>
          <w:sz w:val="24"/>
        </w:rPr>
        <w:t>Melvyn</w:t>
      </w:r>
      <w:r>
        <w:rPr>
          <w:spacing w:val="-6"/>
          <w:sz w:val="24"/>
        </w:rPr>
        <w:t xml:space="preserve"> </w:t>
      </w:r>
      <w:r>
        <w:rPr>
          <w:sz w:val="24"/>
        </w:rPr>
        <w:t>and</w:t>
      </w:r>
      <w:r>
        <w:rPr>
          <w:spacing w:val="-6"/>
          <w:sz w:val="24"/>
        </w:rPr>
        <w:t xml:space="preserve"> </w:t>
      </w:r>
      <w:r>
        <w:rPr>
          <w:sz w:val="24"/>
        </w:rPr>
        <w:t>Stephen</w:t>
      </w:r>
      <w:r>
        <w:rPr>
          <w:spacing w:val="-6"/>
          <w:sz w:val="24"/>
        </w:rPr>
        <w:t xml:space="preserve"> </w:t>
      </w:r>
      <w:r>
        <w:rPr>
          <w:sz w:val="24"/>
        </w:rPr>
        <w:t>Conway,</w:t>
      </w:r>
      <w:r>
        <w:rPr>
          <w:spacing w:val="-6"/>
          <w:sz w:val="24"/>
        </w:rPr>
        <w:t xml:space="preserve"> </w:t>
      </w:r>
      <w:r>
        <w:rPr>
          <w:sz w:val="24"/>
        </w:rPr>
        <w:t>eds.</w:t>
      </w:r>
      <w:r>
        <w:rPr>
          <w:spacing w:val="-15"/>
          <w:sz w:val="24"/>
        </w:rPr>
        <w:t xml:space="preserve"> </w:t>
      </w:r>
      <w:r>
        <w:rPr>
          <w:i/>
          <w:sz w:val="24"/>
        </w:rPr>
        <w:t>The</w:t>
      </w:r>
      <w:r>
        <w:rPr>
          <w:i/>
          <w:spacing w:val="-7"/>
          <w:sz w:val="24"/>
        </w:rPr>
        <w:t xml:space="preserve"> </w:t>
      </w:r>
      <w:r>
        <w:rPr>
          <w:i/>
          <w:sz w:val="24"/>
        </w:rPr>
        <w:t>Market</w:t>
      </w:r>
      <w:r>
        <w:rPr>
          <w:i/>
          <w:spacing w:val="-6"/>
          <w:sz w:val="24"/>
        </w:rPr>
        <w:t xml:space="preserve"> </w:t>
      </w:r>
      <w:r>
        <w:rPr>
          <w:i/>
          <w:sz w:val="24"/>
        </w:rPr>
        <w:t>Revolution</w:t>
      </w:r>
      <w:r>
        <w:rPr>
          <w:i/>
          <w:spacing w:val="-6"/>
          <w:sz w:val="24"/>
        </w:rPr>
        <w:t xml:space="preserve"> </w:t>
      </w:r>
      <w:r>
        <w:rPr>
          <w:i/>
          <w:sz w:val="24"/>
        </w:rPr>
        <w:t>in</w:t>
      </w:r>
      <w:r>
        <w:rPr>
          <w:i/>
          <w:spacing w:val="-6"/>
          <w:sz w:val="24"/>
        </w:rPr>
        <w:t xml:space="preserve"> </w:t>
      </w:r>
      <w:r>
        <w:rPr>
          <w:i/>
          <w:sz w:val="24"/>
        </w:rPr>
        <w:t>America:</w:t>
      </w:r>
      <w:r>
        <w:rPr>
          <w:i/>
          <w:spacing w:val="-7"/>
          <w:sz w:val="24"/>
        </w:rPr>
        <w:t xml:space="preserve"> </w:t>
      </w:r>
      <w:r>
        <w:rPr>
          <w:i/>
          <w:sz w:val="24"/>
        </w:rPr>
        <w:t>Social,</w:t>
      </w:r>
      <w:r>
        <w:rPr>
          <w:i/>
          <w:sz w:val="24"/>
        </w:rPr>
        <w:t xml:space="preserve"> Political, and Religious Expressions, 1800-1880. </w:t>
      </w:r>
      <w:r>
        <w:rPr>
          <w:sz w:val="24"/>
        </w:rPr>
        <w:t>Charlottesville: University Press of Virginia, 1996.</w:t>
      </w:r>
    </w:p>
    <w:p w14:paraId="6835F2B4" w14:textId="77777777" w:rsidR="00080F02" w:rsidRDefault="002E4E1A">
      <w:pPr>
        <w:pStyle w:val="BodyText"/>
        <w:spacing w:before="224"/>
        <w:ind w:left="100"/>
        <w:rPr>
          <w:i/>
        </w:rPr>
      </w:pPr>
      <w:r>
        <w:t>Strong,</w:t>
      </w:r>
      <w:r>
        <w:rPr>
          <w:spacing w:val="-7"/>
        </w:rPr>
        <w:t xml:space="preserve"> </w:t>
      </w:r>
      <w:r>
        <w:t>Lisa.</w:t>
      </w:r>
      <w:r>
        <w:rPr>
          <w:spacing w:val="-6"/>
        </w:rPr>
        <w:t xml:space="preserve"> </w:t>
      </w:r>
      <w:r>
        <w:t>“Images</w:t>
      </w:r>
      <w:r>
        <w:rPr>
          <w:spacing w:val="-6"/>
        </w:rPr>
        <w:t xml:space="preserve"> </w:t>
      </w:r>
      <w:r>
        <w:t>of</w:t>
      </w:r>
      <w:r>
        <w:rPr>
          <w:spacing w:val="-7"/>
        </w:rPr>
        <w:t xml:space="preserve"> </w:t>
      </w:r>
      <w:r>
        <w:t>Indigenous</w:t>
      </w:r>
      <w:r>
        <w:rPr>
          <w:spacing w:val="-7"/>
        </w:rPr>
        <w:t xml:space="preserve"> </w:t>
      </w:r>
      <w:r>
        <w:t>Aristocracy</w:t>
      </w:r>
      <w:r>
        <w:rPr>
          <w:spacing w:val="-13"/>
        </w:rPr>
        <w:t xml:space="preserve"> </w:t>
      </w:r>
      <w:r>
        <w:t>in</w:t>
      </w:r>
      <w:r>
        <w:rPr>
          <w:spacing w:val="-6"/>
        </w:rPr>
        <w:t xml:space="preserve"> </w:t>
      </w:r>
      <w:r>
        <w:t>Alfred</w:t>
      </w:r>
      <w:r>
        <w:rPr>
          <w:spacing w:val="-6"/>
        </w:rPr>
        <w:t xml:space="preserve"> </w:t>
      </w:r>
      <w:r>
        <w:t>Jacob</w:t>
      </w:r>
      <w:r>
        <w:rPr>
          <w:spacing w:val="-7"/>
        </w:rPr>
        <w:t xml:space="preserve"> </w:t>
      </w:r>
      <w:r>
        <w:t>Miller.”</w:t>
      </w:r>
      <w:r>
        <w:rPr>
          <w:spacing w:val="-12"/>
        </w:rPr>
        <w:t xml:space="preserve"> </w:t>
      </w:r>
      <w:r>
        <w:rPr>
          <w:i/>
        </w:rPr>
        <w:t>American</w:t>
      </w:r>
      <w:r>
        <w:rPr>
          <w:i/>
          <w:spacing w:val="-6"/>
        </w:rPr>
        <w:t xml:space="preserve"> </w:t>
      </w:r>
      <w:r>
        <w:rPr>
          <w:i/>
          <w:spacing w:val="-5"/>
        </w:rPr>
        <w:t>Art</w:t>
      </w:r>
    </w:p>
    <w:p w14:paraId="6835F2B5" w14:textId="77777777" w:rsidR="00080F02" w:rsidRDefault="002E4E1A">
      <w:pPr>
        <w:pStyle w:val="BodyText"/>
        <w:spacing w:before="4"/>
        <w:ind w:left="100"/>
      </w:pPr>
      <w:r>
        <w:t>13</w:t>
      </w:r>
      <w:r>
        <w:rPr>
          <w:spacing w:val="-8"/>
        </w:rPr>
        <w:t xml:space="preserve"> </w:t>
      </w:r>
      <w:r>
        <w:t>(Spring</w:t>
      </w:r>
      <w:r>
        <w:rPr>
          <w:spacing w:val="-11"/>
        </w:rPr>
        <w:t xml:space="preserve"> </w:t>
      </w:r>
      <w:r>
        <w:t>1999):</w:t>
      </w:r>
      <w:r>
        <w:rPr>
          <w:spacing w:val="-9"/>
        </w:rPr>
        <w:t xml:space="preserve"> </w:t>
      </w:r>
      <w:r>
        <w:t>63-</w:t>
      </w:r>
      <w:r>
        <w:rPr>
          <w:spacing w:val="-5"/>
        </w:rPr>
        <w:t>83.</w:t>
      </w:r>
    </w:p>
    <w:p w14:paraId="6835F2B6" w14:textId="77777777" w:rsidR="00080F02" w:rsidRDefault="00080F02">
      <w:pPr>
        <w:pStyle w:val="BodyText"/>
        <w:spacing w:before="10"/>
        <w:rPr>
          <w:sz w:val="22"/>
        </w:rPr>
      </w:pPr>
    </w:p>
    <w:p w14:paraId="6835F2B7" w14:textId="77777777" w:rsidR="00080F02" w:rsidRDefault="002E4E1A">
      <w:pPr>
        <w:spacing w:before="1" w:line="242" w:lineRule="auto"/>
        <w:ind w:left="100" w:right="624"/>
        <w:rPr>
          <w:sz w:val="24"/>
        </w:rPr>
      </w:pPr>
      <w:r>
        <w:rPr>
          <w:sz w:val="24"/>
        </w:rPr>
        <w:t>Sutherland,</w:t>
      </w:r>
      <w:r>
        <w:rPr>
          <w:spacing w:val="-8"/>
          <w:sz w:val="24"/>
        </w:rPr>
        <w:t xml:space="preserve"> </w:t>
      </w:r>
      <w:r>
        <w:rPr>
          <w:sz w:val="24"/>
        </w:rPr>
        <w:t>Daniel.</w:t>
      </w:r>
      <w:r>
        <w:rPr>
          <w:spacing w:val="-18"/>
          <w:sz w:val="24"/>
        </w:rPr>
        <w:t xml:space="preserve"> </w:t>
      </w:r>
      <w:r>
        <w:rPr>
          <w:i/>
          <w:sz w:val="24"/>
        </w:rPr>
        <w:t>Americans</w:t>
      </w:r>
      <w:r>
        <w:rPr>
          <w:i/>
          <w:spacing w:val="-5"/>
          <w:sz w:val="24"/>
        </w:rPr>
        <w:t xml:space="preserve"> </w:t>
      </w:r>
      <w:r>
        <w:rPr>
          <w:i/>
          <w:sz w:val="24"/>
        </w:rPr>
        <w:t>and</w:t>
      </w:r>
      <w:r>
        <w:rPr>
          <w:i/>
          <w:spacing w:val="-5"/>
          <w:sz w:val="24"/>
        </w:rPr>
        <w:t xml:space="preserve"> </w:t>
      </w:r>
      <w:r>
        <w:rPr>
          <w:i/>
          <w:sz w:val="24"/>
        </w:rPr>
        <w:t>Their</w:t>
      </w:r>
      <w:r>
        <w:rPr>
          <w:i/>
          <w:spacing w:val="-5"/>
          <w:sz w:val="24"/>
        </w:rPr>
        <w:t xml:space="preserve"> </w:t>
      </w:r>
      <w:r>
        <w:rPr>
          <w:i/>
          <w:sz w:val="24"/>
        </w:rPr>
        <w:t>Servants:</w:t>
      </w:r>
      <w:r>
        <w:rPr>
          <w:i/>
          <w:spacing w:val="-6"/>
          <w:sz w:val="24"/>
        </w:rPr>
        <w:t xml:space="preserve"> </w:t>
      </w:r>
      <w:r>
        <w:rPr>
          <w:i/>
          <w:sz w:val="24"/>
        </w:rPr>
        <w:t>Domestic</w:t>
      </w:r>
      <w:r>
        <w:rPr>
          <w:i/>
          <w:spacing w:val="-6"/>
          <w:sz w:val="24"/>
        </w:rPr>
        <w:t xml:space="preserve"> </w:t>
      </w:r>
      <w:r>
        <w:rPr>
          <w:i/>
          <w:sz w:val="24"/>
        </w:rPr>
        <w:t>Servants</w:t>
      </w:r>
      <w:r>
        <w:rPr>
          <w:i/>
          <w:spacing w:val="-5"/>
          <w:sz w:val="24"/>
        </w:rPr>
        <w:t xml:space="preserve"> </w:t>
      </w:r>
      <w:r>
        <w:rPr>
          <w:i/>
          <w:sz w:val="24"/>
        </w:rPr>
        <w:t>in</w:t>
      </w:r>
      <w:r>
        <w:rPr>
          <w:i/>
          <w:spacing w:val="-5"/>
          <w:sz w:val="24"/>
        </w:rPr>
        <w:t xml:space="preserve"> </w:t>
      </w:r>
      <w:r>
        <w:rPr>
          <w:i/>
          <w:sz w:val="24"/>
        </w:rPr>
        <w:t>the</w:t>
      </w:r>
      <w:r>
        <w:rPr>
          <w:i/>
          <w:spacing w:val="-6"/>
          <w:sz w:val="24"/>
        </w:rPr>
        <w:t xml:space="preserve"> </w:t>
      </w:r>
      <w:r>
        <w:rPr>
          <w:i/>
          <w:sz w:val="24"/>
        </w:rPr>
        <w:t>United States from 1800 to 1920.</w:t>
      </w:r>
      <w:r>
        <w:rPr>
          <w:i/>
          <w:spacing w:val="-6"/>
          <w:sz w:val="24"/>
        </w:rPr>
        <w:t xml:space="preserve"> </w:t>
      </w:r>
      <w:r>
        <w:rPr>
          <w:sz w:val="24"/>
        </w:rPr>
        <w:t>Baton Rouge: Louisiana State University Press, 1981.</w:t>
      </w:r>
    </w:p>
    <w:p w14:paraId="6835F2B8" w14:textId="77777777" w:rsidR="00080F02" w:rsidRDefault="00080F02">
      <w:pPr>
        <w:pStyle w:val="BodyText"/>
        <w:spacing w:before="5"/>
        <w:rPr>
          <w:sz w:val="21"/>
        </w:rPr>
      </w:pPr>
    </w:p>
    <w:p w14:paraId="6835F2B9" w14:textId="77777777" w:rsidR="00080F02" w:rsidRDefault="002E4E1A">
      <w:pPr>
        <w:pStyle w:val="BodyText"/>
        <w:spacing w:line="235" w:lineRule="auto"/>
        <w:ind w:left="100" w:right="405"/>
      </w:pPr>
      <w:r>
        <w:t>Sweeney, Kevin M. “Mansion People: Kinship, Class, and Architecture in Western Massachusetts</w:t>
      </w:r>
      <w:r>
        <w:rPr>
          <w:spacing w:val="-8"/>
        </w:rPr>
        <w:t xml:space="preserve"> </w:t>
      </w:r>
      <w:r>
        <w:t>in</w:t>
      </w:r>
      <w:r>
        <w:rPr>
          <w:spacing w:val="-5"/>
        </w:rPr>
        <w:t xml:space="preserve"> </w:t>
      </w:r>
      <w:r>
        <w:t>the</w:t>
      </w:r>
      <w:r>
        <w:rPr>
          <w:spacing w:val="-6"/>
        </w:rPr>
        <w:t xml:space="preserve"> </w:t>
      </w:r>
      <w:r>
        <w:t>Mid</w:t>
      </w:r>
      <w:r>
        <w:rPr>
          <w:spacing w:val="-5"/>
        </w:rPr>
        <w:t xml:space="preserve"> </w:t>
      </w:r>
      <w:r>
        <w:t>Eighteenth</w:t>
      </w:r>
      <w:r>
        <w:rPr>
          <w:spacing w:val="-5"/>
        </w:rPr>
        <w:t xml:space="preserve"> </w:t>
      </w:r>
      <w:r>
        <w:t>Century.”</w:t>
      </w:r>
      <w:r>
        <w:rPr>
          <w:spacing w:val="-15"/>
        </w:rPr>
        <w:t xml:space="preserve"> </w:t>
      </w:r>
      <w:r>
        <w:rPr>
          <w:i/>
        </w:rPr>
        <w:t>Win</w:t>
      </w:r>
      <w:r>
        <w:rPr>
          <w:i/>
        </w:rPr>
        <w:t>terthur</w:t>
      </w:r>
      <w:r>
        <w:rPr>
          <w:i/>
          <w:spacing w:val="-5"/>
        </w:rPr>
        <w:t xml:space="preserve"> </w:t>
      </w:r>
      <w:r>
        <w:rPr>
          <w:i/>
        </w:rPr>
        <w:t>Portfolio</w:t>
      </w:r>
      <w:r>
        <w:rPr>
          <w:i/>
          <w:spacing w:val="-9"/>
        </w:rPr>
        <w:t xml:space="preserve"> </w:t>
      </w:r>
      <w:r>
        <w:t>19</w:t>
      </w:r>
      <w:r>
        <w:rPr>
          <w:spacing w:val="-5"/>
        </w:rPr>
        <w:t xml:space="preserve"> </w:t>
      </w:r>
      <w:r>
        <w:t>(Winter</w:t>
      </w:r>
      <w:r>
        <w:rPr>
          <w:spacing w:val="-6"/>
        </w:rPr>
        <w:t xml:space="preserve"> </w:t>
      </w:r>
      <w:r>
        <w:t xml:space="preserve">1984): </w:t>
      </w:r>
      <w:r>
        <w:rPr>
          <w:spacing w:val="-2"/>
        </w:rPr>
        <w:t>231-255.</w:t>
      </w:r>
    </w:p>
    <w:p w14:paraId="6835F2BA" w14:textId="77777777" w:rsidR="00080F02" w:rsidRDefault="00080F02">
      <w:pPr>
        <w:pStyle w:val="BodyText"/>
        <w:spacing w:before="7"/>
        <w:rPr>
          <w:sz w:val="21"/>
        </w:rPr>
      </w:pPr>
    </w:p>
    <w:p w14:paraId="6835F2BB" w14:textId="77777777" w:rsidR="00080F02" w:rsidRDefault="002E4E1A">
      <w:pPr>
        <w:spacing w:line="235" w:lineRule="auto"/>
        <w:ind w:left="100" w:right="136"/>
        <w:jc w:val="both"/>
        <w:rPr>
          <w:sz w:val="24"/>
        </w:rPr>
      </w:pPr>
      <w:r>
        <w:rPr>
          <w:sz w:val="24"/>
        </w:rPr>
        <w:t>Sweeting,</w:t>
      </w:r>
      <w:r>
        <w:rPr>
          <w:spacing w:val="-2"/>
          <w:sz w:val="24"/>
        </w:rPr>
        <w:t xml:space="preserve"> </w:t>
      </w:r>
      <w:r>
        <w:rPr>
          <w:sz w:val="24"/>
        </w:rPr>
        <w:t>Adam</w:t>
      </w:r>
      <w:r>
        <w:rPr>
          <w:spacing w:val="-2"/>
          <w:sz w:val="24"/>
        </w:rPr>
        <w:t xml:space="preserve"> </w:t>
      </w:r>
      <w:r>
        <w:rPr>
          <w:sz w:val="24"/>
        </w:rPr>
        <w:t>W.</w:t>
      </w:r>
      <w:r>
        <w:rPr>
          <w:spacing w:val="-6"/>
          <w:sz w:val="24"/>
        </w:rPr>
        <w:t xml:space="preserve"> </w:t>
      </w:r>
      <w:r>
        <w:rPr>
          <w:i/>
          <w:sz w:val="24"/>
        </w:rPr>
        <w:t>Reading</w:t>
      </w:r>
      <w:r>
        <w:rPr>
          <w:i/>
          <w:spacing w:val="-2"/>
          <w:sz w:val="24"/>
        </w:rPr>
        <w:t xml:space="preserve"> </w:t>
      </w:r>
      <w:r>
        <w:rPr>
          <w:i/>
          <w:sz w:val="24"/>
        </w:rPr>
        <w:t>Houses</w:t>
      </w:r>
      <w:r>
        <w:rPr>
          <w:i/>
          <w:spacing w:val="-2"/>
          <w:sz w:val="24"/>
        </w:rPr>
        <w:t xml:space="preserve"> </w:t>
      </w:r>
      <w:r>
        <w:rPr>
          <w:i/>
          <w:sz w:val="24"/>
        </w:rPr>
        <w:t>and</w:t>
      </w:r>
      <w:r>
        <w:rPr>
          <w:i/>
          <w:spacing w:val="-2"/>
          <w:sz w:val="24"/>
        </w:rPr>
        <w:t xml:space="preserve"> </w:t>
      </w:r>
      <w:r>
        <w:rPr>
          <w:i/>
          <w:sz w:val="24"/>
        </w:rPr>
        <w:t>Building</w:t>
      </w:r>
      <w:r>
        <w:rPr>
          <w:i/>
          <w:spacing w:val="-2"/>
          <w:sz w:val="24"/>
        </w:rPr>
        <w:t xml:space="preserve"> </w:t>
      </w:r>
      <w:r>
        <w:rPr>
          <w:i/>
          <w:sz w:val="24"/>
        </w:rPr>
        <w:t>Books:</w:t>
      </w:r>
      <w:r>
        <w:rPr>
          <w:i/>
          <w:spacing w:val="-3"/>
          <w:sz w:val="24"/>
        </w:rPr>
        <w:t xml:space="preserve"> </w:t>
      </w:r>
      <w:r>
        <w:rPr>
          <w:i/>
          <w:sz w:val="24"/>
        </w:rPr>
        <w:t>Andrew</w:t>
      </w:r>
      <w:r>
        <w:rPr>
          <w:i/>
          <w:spacing w:val="-2"/>
          <w:sz w:val="24"/>
        </w:rPr>
        <w:t xml:space="preserve"> </w:t>
      </w:r>
      <w:r>
        <w:rPr>
          <w:i/>
          <w:sz w:val="24"/>
        </w:rPr>
        <w:t>Jackson</w:t>
      </w:r>
      <w:r>
        <w:rPr>
          <w:i/>
          <w:spacing w:val="-2"/>
          <w:sz w:val="24"/>
        </w:rPr>
        <w:t xml:space="preserve"> </w:t>
      </w:r>
      <w:r>
        <w:rPr>
          <w:i/>
          <w:sz w:val="24"/>
        </w:rPr>
        <w:t>Downing</w:t>
      </w:r>
      <w:r>
        <w:rPr>
          <w:i/>
          <w:spacing w:val="-2"/>
          <w:sz w:val="24"/>
        </w:rPr>
        <w:t xml:space="preserve"> </w:t>
      </w:r>
      <w:r>
        <w:rPr>
          <w:i/>
          <w:sz w:val="24"/>
        </w:rPr>
        <w:t>and the</w:t>
      </w:r>
      <w:r>
        <w:rPr>
          <w:i/>
          <w:spacing w:val="-7"/>
          <w:sz w:val="24"/>
        </w:rPr>
        <w:t xml:space="preserve"> </w:t>
      </w:r>
      <w:r>
        <w:rPr>
          <w:i/>
          <w:sz w:val="24"/>
        </w:rPr>
        <w:t>Architecture</w:t>
      </w:r>
      <w:r>
        <w:rPr>
          <w:i/>
          <w:spacing w:val="-7"/>
          <w:sz w:val="24"/>
        </w:rPr>
        <w:t xml:space="preserve"> </w:t>
      </w:r>
      <w:r>
        <w:rPr>
          <w:i/>
          <w:sz w:val="24"/>
        </w:rPr>
        <w:t>of</w:t>
      </w:r>
      <w:r>
        <w:rPr>
          <w:i/>
          <w:spacing w:val="-6"/>
          <w:sz w:val="24"/>
        </w:rPr>
        <w:t xml:space="preserve"> </w:t>
      </w:r>
      <w:r>
        <w:rPr>
          <w:i/>
          <w:sz w:val="24"/>
        </w:rPr>
        <w:t>Popular</w:t>
      </w:r>
      <w:r>
        <w:rPr>
          <w:i/>
          <w:spacing w:val="-6"/>
          <w:sz w:val="24"/>
        </w:rPr>
        <w:t xml:space="preserve"> </w:t>
      </w:r>
      <w:r>
        <w:rPr>
          <w:i/>
          <w:sz w:val="24"/>
        </w:rPr>
        <w:t>Antebellum</w:t>
      </w:r>
      <w:r>
        <w:rPr>
          <w:i/>
          <w:spacing w:val="-7"/>
          <w:sz w:val="24"/>
        </w:rPr>
        <w:t xml:space="preserve"> </w:t>
      </w:r>
      <w:r>
        <w:rPr>
          <w:i/>
          <w:sz w:val="24"/>
        </w:rPr>
        <w:t>Literature,</w:t>
      </w:r>
      <w:r>
        <w:rPr>
          <w:i/>
          <w:spacing w:val="-6"/>
          <w:sz w:val="24"/>
        </w:rPr>
        <w:t xml:space="preserve"> </w:t>
      </w:r>
      <w:r>
        <w:rPr>
          <w:i/>
          <w:sz w:val="24"/>
        </w:rPr>
        <w:t>1835-1855.</w:t>
      </w:r>
      <w:r>
        <w:rPr>
          <w:i/>
          <w:spacing w:val="-6"/>
          <w:sz w:val="24"/>
        </w:rPr>
        <w:t xml:space="preserve"> </w:t>
      </w:r>
      <w:r>
        <w:rPr>
          <w:sz w:val="24"/>
        </w:rPr>
        <w:t>Hanover:</w:t>
      </w:r>
      <w:r>
        <w:rPr>
          <w:spacing w:val="-6"/>
          <w:sz w:val="24"/>
        </w:rPr>
        <w:t xml:space="preserve"> </w:t>
      </w:r>
      <w:r>
        <w:rPr>
          <w:sz w:val="24"/>
        </w:rPr>
        <w:t>University</w:t>
      </w:r>
      <w:r>
        <w:rPr>
          <w:spacing w:val="-13"/>
          <w:sz w:val="24"/>
        </w:rPr>
        <w:t xml:space="preserve"> </w:t>
      </w:r>
      <w:r>
        <w:rPr>
          <w:sz w:val="24"/>
        </w:rPr>
        <w:t>Press of New England, 1996.</w:t>
      </w:r>
    </w:p>
    <w:p w14:paraId="6835F2BC" w14:textId="77777777" w:rsidR="00080F02" w:rsidRDefault="00080F02">
      <w:pPr>
        <w:pStyle w:val="BodyText"/>
        <w:spacing w:before="5"/>
        <w:rPr>
          <w:sz w:val="22"/>
        </w:rPr>
      </w:pPr>
    </w:p>
    <w:p w14:paraId="6835F2BD" w14:textId="77777777" w:rsidR="00080F02" w:rsidRDefault="002E4E1A">
      <w:pPr>
        <w:spacing w:line="225" w:lineRule="auto"/>
        <w:ind w:left="100" w:right="624"/>
        <w:rPr>
          <w:sz w:val="24"/>
        </w:rPr>
      </w:pPr>
      <w:r>
        <w:rPr>
          <w:sz w:val="24"/>
        </w:rPr>
        <w:t>Taylor,</w:t>
      </w:r>
      <w:r>
        <w:rPr>
          <w:spacing w:val="-7"/>
          <w:sz w:val="24"/>
        </w:rPr>
        <w:t xml:space="preserve"> </w:t>
      </w:r>
      <w:r>
        <w:rPr>
          <w:sz w:val="24"/>
        </w:rPr>
        <w:t>Alan.</w:t>
      </w:r>
      <w:r>
        <w:rPr>
          <w:spacing w:val="-17"/>
          <w:sz w:val="24"/>
        </w:rPr>
        <w:t xml:space="preserve"> </w:t>
      </w:r>
      <w:r>
        <w:rPr>
          <w:i/>
          <w:sz w:val="24"/>
        </w:rPr>
        <w:t>William</w:t>
      </w:r>
      <w:r>
        <w:rPr>
          <w:i/>
          <w:spacing w:val="-5"/>
          <w:sz w:val="24"/>
        </w:rPr>
        <w:t xml:space="preserve"> </w:t>
      </w:r>
      <w:r>
        <w:rPr>
          <w:i/>
          <w:sz w:val="24"/>
        </w:rPr>
        <w:t>Cooper's</w:t>
      </w:r>
      <w:r>
        <w:rPr>
          <w:i/>
          <w:spacing w:val="-4"/>
          <w:sz w:val="24"/>
        </w:rPr>
        <w:t xml:space="preserve"> </w:t>
      </w:r>
      <w:r>
        <w:rPr>
          <w:i/>
          <w:sz w:val="24"/>
        </w:rPr>
        <w:t>Town:</w:t>
      </w:r>
      <w:r>
        <w:rPr>
          <w:i/>
          <w:spacing w:val="-5"/>
          <w:sz w:val="24"/>
        </w:rPr>
        <w:t xml:space="preserve"> </w:t>
      </w:r>
      <w:r>
        <w:rPr>
          <w:i/>
          <w:sz w:val="24"/>
        </w:rPr>
        <w:t>Power</w:t>
      </w:r>
      <w:r>
        <w:rPr>
          <w:i/>
          <w:spacing w:val="-4"/>
          <w:sz w:val="24"/>
        </w:rPr>
        <w:t xml:space="preserve"> </w:t>
      </w:r>
      <w:r>
        <w:rPr>
          <w:i/>
          <w:sz w:val="24"/>
        </w:rPr>
        <w:t>and</w:t>
      </w:r>
      <w:r>
        <w:rPr>
          <w:i/>
          <w:spacing w:val="-4"/>
          <w:sz w:val="24"/>
        </w:rPr>
        <w:t xml:space="preserve"> </w:t>
      </w:r>
      <w:r>
        <w:rPr>
          <w:i/>
          <w:sz w:val="24"/>
        </w:rPr>
        <w:t>Persuasion</w:t>
      </w:r>
      <w:r>
        <w:rPr>
          <w:i/>
          <w:spacing w:val="-4"/>
          <w:sz w:val="24"/>
        </w:rPr>
        <w:t xml:space="preserve"> </w:t>
      </w:r>
      <w:r>
        <w:rPr>
          <w:i/>
          <w:sz w:val="24"/>
        </w:rPr>
        <w:t>on</w:t>
      </w:r>
      <w:r>
        <w:rPr>
          <w:i/>
          <w:spacing w:val="-4"/>
          <w:sz w:val="24"/>
        </w:rPr>
        <w:t xml:space="preserve"> </w:t>
      </w:r>
      <w:r>
        <w:rPr>
          <w:i/>
          <w:sz w:val="24"/>
        </w:rPr>
        <w:t>the</w:t>
      </w:r>
      <w:r>
        <w:rPr>
          <w:i/>
          <w:spacing w:val="-5"/>
          <w:sz w:val="24"/>
        </w:rPr>
        <w:t xml:space="preserve"> </w:t>
      </w:r>
      <w:r>
        <w:rPr>
          <w:i/>
          <w:sz w:val="24"/>
        </w:rPr>
        <w:t>Frontier</w:t>
      </w:r>
      <w:r>
        <w:rPr>
          <w:i/>
          <w:spacing w:val="-4"/>
          <w:sz w:val="24"/>
        </w:rPr>
        <w:t xml:space="preserve"> </w:t>
      </w:r>
      <w:r>
        <w:rPr>
          <w:i/>
          <w:sz w:val="24"/>
        </w:rPr>
        <w:t>of</w:t>
      </w:r>
      <w:r>
        <w:rPr>
          <w:i/>
          <w:spacing w:val="-4"/>
          <w:sz w:val="24"/>
        </w:rPr>
        <w:t xml:space="preserve"> </w:t>
      </w:r>
      <w:r>
        <w:rPr>
          <w:i/>
          <w:sz w:val="24"/>
        </w:rPr>
        <w:t>the Early American Republic.</w:t>
      </w:r>
      <w:r>
        <w:rPr>
          <w:i/>
          <w:spacing w:val="-1"/>
          <w:sz w:val="24"/>
        </w:rPr>
        <w:t xml:space="preserve"> </w:t>
      </w:r>
      <w:r>
        <w:rPr>
          <w:sz w:val="24"/>
        </w:rPr>
        <w:t>New York: Alfred Knopf, 1995.</w:t>
      </w:r>
    </w:p>
    <w:p w14:paraId="6835F2BE" w14:textId="77777777" w:rsidR="00080F02" w:rsidRDefault="00080F02">
      <w:pPr>
        <w:pStyle w:val="BodyText"/>
        <w:spacing w:before="6"/>
        <w:rPr>
          <w:sz w:val="21"/>
        </w:rPr>
      </w:pPr>
    </w:p>
    <w:p w14:paraId="6835F2BF" w14:textId="77777777" w:rsidR="00080F02" w:rsidRDefault="002E4E1A">
      <w:pPr>
        <w:spacing w:line="242" w:lineRule="auto"/>
        <w:ind w:left="100"/>
        <w:rPr>
          <w:sz w:val="24"/>
        </w:rPr>
      </w:pPr>
      <w:r>
        <w:rPr>
          <w:sz w:val="24"/>
        </w:rPr>
        <w:t>Taylor,</w:t>
      </w:r>
      <w:r>
        <w:rPr>
          <w:spacing w:val="-6"/>
          <w:sz w:val="24"/>
        </w:rPr>
        <w:t xml:space="preserve"> </w:t>
      </w:r>
      <w:r>
        <w:rPr>
          <w:sz w:val="24"/>
        </w:rPr>
        <w:t>George</w:t>
      </w:r>
      <w:r>
        <w:rPr>
          <w:spacing w:val="-7"/>
          <w:sz w:val="24"/>
        </w:rPr>
        <w:t xml:space="preserve"> </w:t>
      </w:r>
      <w:r>
        <w:rPr>
          <w:sz w:val="24"/>
        </w:rPr>
        <w:t>Rogers.</w:t>
      </w:r>
      <w:r>
        <w:rPr>
          <w:spacing w:val="-14"/>
          <w:sz w:val="24"/>
        </w:rPr>
        <w:t xml:space="preserve"> </w:t>
      </w:r>
      <w:r>
        <w:rPr>
          <w:i/>
          <w:sz w:val="24"/>
        </w:rPr>
        <w:t>The</w:t>
      </w:r>
      <w:r>
        <w:rPr>
          <w:i/>
          <w:spacing w:val="-7"/>
          <w:sz w:val="24"/>
        </w:rPr>
        <w:t xml:space="preserve"> </w:t>
      </w:r>
      <w:r>
        <w:rPr>
          <w:i/>
          <w:sz w:val="24"/>
        </w:rPr>
        <w:t>Transportation</w:t>
      </w:r>
      <w:r>
        <w:rPr>
          <w:i/>
          <w:spacing w:val="-6"/>
          <w:sz w:val="24"/>
        </w:rPr>
        <w:t xml:space="preserve"> </w:t>
      </w:r>
      <w:r>
        <w:rPr>
          <w:i/>
          <w:sz w:val="24"/>
        </w:rPr>
        <w:t>Revolution,</w:t>
      </w:r>
      <w:r>
        <w:rPr>
          <w:i/>
          <w:spacing w:val="-6"/>
          <w:sz w:val="24"/>
        </w:rPr>
        <w:t xml:space="preserve"> </w:t>
      </w:r>
      <w:r>
        <w:rPr>
          <w:i/>
          <w:sz w:val="24"/>
        </w:rPr>
        <w:t>1815-1860.</w:t>
      </w:r>
      <w:r>
        <w:rPr>
          <w:i/>
          <w:spacing w:val="-6"/>
          <w:sz w:val="24"/>
        </w:rPr>
        <w:t xml:space="preserve"> </w:t>
      </w:r>
      <w:r>
        <w:rPr>
          <w:sz w:val="24"/>
        </w:rPr>
        <w:t>New</w:t>
      </w:r>
      <w:r>
        <w:rPr>
          <w:spacing w:val="-7"/>
          <w:sz w:val="24"/>
        </w:rPr>
        <w:t xml:space="preserve"> </w:t>
      </w:r>
      <w:r>
        <w:rPr>
          <w:sz w:val="24"/>
        </w:rPr>
        <w:t>York:</w:t>
      </w:r>
      <w:r>
        <w:rPr>
          <w:spacing w:val="-6"/>
          <w:sz w:val="24"/>
        </w:rPr>
        <w:t xml:space="preserve"> </w:t>
      </w:r>
      <w:r>
        <w:rPr>
          <w:sz w:val="24"/>
        </w:rPr>
        <w:t>Holt, Rinehart, 1962.</w:t>
      </w:r>
    </w:p>
    <w:p w14:paraId="6835F2C0" w14:textId="77777777" w:rsidR="00080F02" w:rsidRDefault="00080F02">
      <w:pPr>
        <w:pStyle w:val="BodyText"/>
        <w:spacing w:before="3"/>
        <w:rPr>
          <w:sz w:val="22"/>
        </w:rPr>
      </w:pPr>
    </w:p>
    <w:p w14:paraId="6835F2C1" w14:textId="77777777" w:rsidR="00080F02" w:rsidRDefault="002E4E1A">
      <w:pPr>
        <w:spacing w:line="225" w:lineRule="auto"/>
        <w:ind w:left="100" w:right="194"/>
        <w:jc w:val="both"/>
        <w:rPr>
          <w:sz w:val="24"/>
        </w:rPr>
      </w:pPr>
      <w:r>
        <w:rPr>
          <w:sz w:val="24"/>
        </w:rPr>
        <w:t>Tryon,</w:t>
      </w:r>
      <w:r>
        <w:rPr>
          <w:spacing w:val="-8"/>
          <w:sz w:val="24"/>
        </w:rPr>
        <w:t xml:space="preserve"> </w:t>
      </w:r>
      <w:r>
        <w:rPr>
          <w:sz w:val="24"/>
        </w:rPr>
        <w:t>Rolla</w:t>
      </w:r>
      <w:r>
        <w:rPr>
          <w:spacing w:val="-6"/>
          <w:sz w:val="24"/>
        </w:rPr>
        <w:t xml:space="preserve"> </w:t>
      </w:r>
      <w:r>
        <w:rPr>
          <w:sz w:val="24"/>
        </w:rPr>
        <w:t>Milton.</w:t>
      </w:r>
      <w:r>
        <w:rPr>
          <w:spacing w:val="-15"/>
          <w:sz w:val="24"/>
        </w:rPr>
        <w:t xml:space="preserve"> </w:t>
      </w:r>
      <w:r>
        <w:rPr>
          <w:i/>
          <w:sz w:val="24"/>
        </w:rPr>
        <w:t>Household</w:t>
      </w:r>
      <w:r>
        <w:rPr>
          <w:i/>
          <w:spacing w:val="-6"/>
          <w:sz w:val="24"/>
        </w:rPr>
        <w:t xml:space="preserve"> </w:t>
      </w:r>
      <w:r>
        <w:rPr>
          <w:i/>
          <w:sz w:val="24"/>
        </w:rPr>
        <w:t>Manufactures</w:t>
      </w:r>
      <w:r>
        <w:rPr>
          <w:i/>
          <w:spacing w:val="-5"/>
          <w:sz w:val="24"/>
        </w:rPr>
        <w:t xml:space="preserve"> </w:t>
      </w:r>
      <w:r>
        <w:rPr>
          <w:i/>
          <w:sz w:val="24"/>
        </w:rPr>
        <w:t>in</w:t>
      </w:r>
      <w:r>
        <w:rPr>
          <w:i/>
          <w:spacing w:val="-4"/>
          <w:sz w:val="24"/>
        </w:rPr>
        <w:t xml:space="preserve"> </w:t>
      </w:r>
      <w:r>
        <w:rPr>
          <w:i/>
          <w:sz w:val="24"/>
        </w:rPr>
        <w:t>the</w:t>
      </w:r>
      <w:r>
        <w:rPr>
          <w:i/>
          <w:spacing w:val="-6"/>
          <w:sz w:val="24"/>
        </w:rPr>
        <w:t xml:space="preserve"> </w:t>
      </w:r>
      <w:r>
        <w:rPr>
          <w:i/>
          <w:sz w:val="24"/>
        </w:rPr>
        <w:t>United</w:t>
      </w:r>
      <w:r>
        <w:rPr>
          <w:i/>
          <w:spacing w:val="-5"/>
          <w:sz w:val="24"/>
        </w:rPr>
        <w:t xml:space="preserve"> </w:t>
      </w:r>
      <w:r>
        <w:rPr>
          <w:i/>
          <w:sz w:val="24"/>
        </w:rPr>
        <w:t>States,</w:t>
      </w:r>
      <w:r>
        <w:rPr>
          <w:i/>
          <w:spacing w:val="-5"/>
          <w:sz w:val="24"/>
        </w:rPr>
        <w:t xml:space="preserve"> </w:t>
      </w:r>
      <w:r>
        <w:rPr>
          <w:i/>
          <w:sz w:val="24"/>
        </w:rPr>
        <w:t>1640-1860.</w:t>
      </w:r>
      <w:r>
        <w:rPr>
          <w:i/>
          <w:spacing w:val="-5"/>
          <w:sz w:val="24"/>
        </w:rPr>
        <w:t xml:space="preserve"> </w:t>
      </w:r>
      <w:r>
        <w:rPr>
          <w:sz w:val="24"/>
        </w:rPr>
        <w:t>Chicago: University of Chicago Press, 1917.</w:t>
      </w:r>
    </w:p>
    <w:p w14:paraId="6835F2C2" w14:textId="77777777" w:rsidR="00080F02" w:rsidRDefault="00080F02">
      <w:pPr>
        <w:pStyle w:val="BodyText"/>
        <w:spacing w:before="6"/>
        <w:rPr>
          <w:sz w:val="21"/>
        </w:rPr>
      </w:pPr>
    </w:p>
    <w:p w14:paraId="6835F2C3" w14:textId="77777777" w:rsidR="00080F02" w:rsidRDefault="002E4E1A">
      <w:pPr>
        <w:spacing w:line="242" w:lineRule="auto"/>
        <w:ind w:left="100" w:right="624"/>
        <w:rPr>
          <w:sz w:val="24"/>
        </w:rPr>
      </w:pPr>
      <w:r>
        <w:rPr>
          <w:sz w:val="24"/>
        </w:rPr>
        <w:t>Turner,</w:t>
      </w:r>
      <w:r>
        <w:rPr>
          <w:spacing w:val="-8"/>
          <w:sz w:val="24"/>
        </w:rPr>
        <w:t xml:space="preserve"> </w:t>
      </w:r>
      <w:r>
        <w:rPr>
          <w:sz w:val="24"/>
        </w:rPr>
        <w:t>Edward</w:t>
      </w:r>
      <w:r>
        <w:rPr>
          <w:spacing w:val="-5"/>
          <w:sz w:val="24"/>
        </w:rPr>
        <w:t xml:space="preserve"> </w:t>
      </w:r>
      <w:r>
        <w:rPr>
          <w:sz w:val="24"/>
        </w:rPr>
        <w:t>R.</w:t>
      </w:r>
      <w:r>
        <w:rPr>
          <w:spacing w:val="-16"/>
          <w:sz w:val="24"/>
        </w:rPr>
        <w:t xml:space="preserve"> </w:t>
      </w:r>
      <w:r>
        <w:rPr>
          <w:i/>
          <w:sz w:val="24"/>
        </w:rPr>
        <w:t>The</w:t>
      </w:r>
      <w:r>
        <w:rPr>
          <w:i/>
          <w:spacing w:val="-6"/>
          <w:sz w:val="24"/>
        </w:rPr>
        <w:t xml:space="preserve"> </w:t>
      </w:r>
      <w:r>
        <w:rPr>
          <w:i/>
          <w:sz w:val="24"/>
        </w:rPr>
        <w:t>Negro</w:t>
      </w:r>
      <w:r>
        <w:rPr>
          <w:i/>
          <w:spacing w:val="-5"/>
          <w:sz w:val="24"/>
        </w:rPr>
        <w:t xml:space="preserve"> </w:t>
      </w:r>
      <w:r>
        <w:rPr>
          <w:i/>
          <w:sz w:val="24"/>
        </w:rPr>
        <w:t>in</w:t>
      </w:r>
      <w:r>
        <w:rPr>
          <w:i/>
          <w:spacing w:val="-5"/>
          <w:sz w:val="24"/>
        </w:rPr>
        <w:t xml:space="preserve"> </w:t>
      </w:r>
      <w:r>
        <w:rPr>
          <w:i/>
          <w:sz w:val="24"/>
        </w:rPr>
        <w:t>Pennsylvania.</w:t>
      </w:r>
      <w:r>
        <w:rPr>
          <w:i/>
          <w:spacing w:val="-4"/>
          <w:sz w:val="24"/>
        </w:rPr>
        <w:t xml:space="preserve"> </w:t>
      </w:r>
      <w:r>
        <w:rPr>
          <w:sz w:val="24"/>
        </w:rPr>
        <w:t>Washington,</w:t>
      </w:r>
      <w:r>
        <w:rPr>
          <w:spacing w:val="-5"/>
          <w:sz w:val="24"/>
        </w:rPr>
        <w:t xml:space="preserve"> </w:t>
      </w:r>
      <w:r>
        <w:rPr>
          <w:sz w:val="24"/>
        </w:rPr>
        <w:t>DC:</w:t>
      </w:r>
      <w:r>
        <w:rPr>
          <w:spacing w:val="-5"/>
          <w:sz w:val="24"/>
        </w:rPr>
        <w:t xml:space="preserve"> </w:t>
      </w:r>
      <w:r>
        <w:rPr>
          <w:sz w:val="24"/>
        </w:rPr>
        <w:t>The</w:t>
      </w:r>
      <w:r>
        <w:rPr>
          <w:spacing w:val="-6"/>
          <w:sz w:val="24"/>
        </w:rPr>
        <w:t xml:space="preserve"> </w:t>
      </w:r>
      <w:r>
        <w:rPr>
          <w:sz w:val="24"/>
        </w:rPr>
        <w:t>American Historical Association, 1911.</w:t>
      </w:r>
    </w:p>
    <w:p w14:paraId="6835F2C4" w14:textId="77777777" w:rsidR="00080F02" w:rsidRDefault="002E4E1A">
      <w:pPr>
        <w:spacing w:before="223" w:line="242" w:lineRule="auto"/>
        <w:ind w:left="100"/>
        <w:rPr>
          <w:sz w:val="24"/>
        </w:rPr>
      </w:pPr>
      <w:r>
        <w:rPr>
          <w:sz w:val="24"/>
        </w:rPr>
        <w:t>Turner,</w:t>
      </w:r>
      <w:r>
        <w:rPr>
          <w:spacing w:val="-3"/>
          <w:sz w:val="24"/>
        </w:rPr>
        <w:t xml:space="preserve"> </w:t>
      </w:r>
      <w:r>
        <w:rPr>
          <w:sz w:val="24"/>
        </w:rPr>
        <w:t>Frederick</w:t>
      </w:r>
      <w:r>
        <w:rPr>
          <w:spacing w:val="-4"/>
          <w:sz w:val="24"/>
        </w:rPr>
        <w:t xml:space="preserve"> </w:t>
      </w:r>
      <w:r>
        <w:rPr>
          <w:sz w:val="24"/>
        </w:rPr>
        <w:t>Jackson.</w:t>
      </w:r>
      <w:r>
        <w:rPr>
          <w:spacing w:val="-9"/>
          <w:sz w:val="24"/>
        </w:rPr>
        <w:t xml:space="preserve"> </w:t>
      </w:r>
      <w:r>
        <w:rPr>
          <w:i/>
          <w:sz w:val="24"/>
        </w:rPr>
        <w:t>The</w:t>
      </w:r>
      <w:r>
        <w:rPr>
          <w:i/>
          <w:spacing w:val="-4"/>
          <w:sz w:val="24"/>
        </w:rPr>
        <w:t xml:space="preserve"> </w:t>
      </w:r>
      <w:r>
        <w:rPr>
          <w:i/>
          <w:sz w:val="24"/>
        </w:rPr>
        <w:t>Frontier</w:t>
      </w:r>
      <w:r>
        <w:rPr>
          <w:i/>
          <w:spacing w:val="-3"/>
          <w:sz w:val="24"/>
        </w:rPr>
        <w:t xml:space="preserve"> </w:t>
      </w:r>
      <w:r>
        <w:rPr>
          <w:i/>
          <w:sz w:val="24"/>
        </w:rPr>
        <w:t>in</w:t>
      </w:r>
      <w:r>
        <w:rPr>
          <w:i/>
          <w:spacing w:val="-3"/>
          <w:sz w:val="24"/>
        </w:rPr>
        <w:t xml:space="preserve"> </w:t>
      </w:r>
      <w:r>
        <w:rPr>
          <w:i/>
          <w:sz w:val="24"/>
        </w:rPr>
        <w:t>American</w:t>
      </w:r>
      <w:r>
        <w:rPr>
          <w:i/>
          <w:spacing w:val="-3"/>
          <w:sz w:val="24"/>
        </w:rPr>
        <w:t xml:space="preserve"> </w:t>
      </w:r>
      <w:r>
        <w:rPr>
          <w:i/>
          <w:sz w:val="24"/>
        </w:rPr>
        <w:t>History.</w:t>
      </w:r>
      <w:r>
        <w:rPr>
          <w:i/>
          <w:spacing w:val="-14"/>
          <w:sz w:val="24"/>
        </w:rPr>
        <w:t xml:space="preserve"> </w:t>
      </w:r>
      <w:r>
        <w:rPr>
          <w:sz w:val="24"/>
        </w:rPr>
        <w:t>New</w:t>
      </w:r>
      <w:r>
        <w:rPr>
          <w:spacing w:val="-4"/>
          <w:sz w:val="24"/>
        </w:rPr>
        <w:t xml:space="preserve"> </w:t>
      </w:r>
      <w:r>
        <w:rPr>
          <w:sz w:val="24"/>
        </w:rPr>
        <w:t>York:</w:t>
      </w:r>
      <w:r>
        <w:rPr>
          <w:spacing w:val="-4"/>
          <w:sz w:val="24"/>
        </w:rPr>
        <w:t xml:space="preserve"> </w:t>
      </w:r>
      <w:r>
        <w:rPr>
          <w:sz w:val="24"/>
        </w:rPr>
        <w:t>H.</w:t>
      </w:r>
      <w:r>
        <w:rPr>
          <w:spacing w:val="-3"/>
          <w:sz w:val="24"/>
        </w:rPr>
        <w:t xml:space="preserve"> </w:t>
      </w:r>
      <w:r>
        <w:rPr>
          <w:sz w:val="24"/>
        </w:rPr>
        <w:t>Holt</w:t>
      </w:r>
      <w:r>
        <w:rPr>
          <w:spacing w:val="-3"/>
          <w:sz w:val="24"/>
        </w:rPr>
        <w:t xml:space="preserve"> </w:t>
      </w:r>
      <w:r>
        <w:rPr>
          <w:sz w:val="24"/>
        </w:rPr>
        <w:t>and Company, 1920.</w:t>
      </w:r>
    </w:p>
    <w:p w14:paraId="6835F2C5" w14:textId="77777777" w:rsidR="00080F02" w:rsidRDefault="00080F02">
      <w:pPr>
        <w:pStyle w:val="BodyText"/>
        <w:spacing w:before="3"/>
        <w:rPr>
          <w:sz w:val="22"/>
        </w:rPr>
      </w:pPr>
    </w:p>
    <w:p w14:paraId="6835F2C6" w14:textId="77777777" w:rsidR="00080F02" w:rsidRDefault="002E4E1A">
      <w:pPr>
        <w:tabs>
          <w:tab w:val="left" w:pos="1059"/>
        </w:tabs>
        <w:spacing w:line="225" w:lineRule="auto"/>
        <w:ind w:left="100" w:right="554"/>
        <w:rPr>
          <w:sz w:val="24"/>
        </w:rPr>
      </w:pPr>
      <w:r>
        <w:rPr>
          <w:sz w:val="24"/>
          <w:u w:val="single"/>
        </w:rPr>
        <w:tab/>
      </w:r>
      <w:r>
        <w:rPr>
          <w:sz w:val="24"/>
        </w:rPr>
        <w:t>.</w:t>
      </w:r>
      <w:r>
        <w:rPr>
          <w:spacing w:val="-5"/>
          <w:sz w:val="24"/>
        </w:rPr>
        <w:t xml:space="preserve"> </w:t>
      </w:r>
      <w:r>
        <w:rPr>
          <w:i/>
          <w:sz w:val="24"/>
        </w:rPr>
        <w:t>The</w:t>
      </w:r>
      <w:r>
        <w:rPr>
          <w:i/>
          <w:spacing w:val="-6"/>
          <w:sz w:val="24"/>
        </w:rPr>
        <w:t xml:space="preserve"> </w:t>
      </w:r>
      <w:r>
        <w:rPr>
          <w:i/>
          <w:sz w:val="24"/>
        </w:rPr>
        <w:t>United</w:t>
      </w:r>
      <w:r>
        <w:rPr>
          <w:i/>
          <w:spacing w:val="-5"/>
          <w:sz w:val="24"/>
        </w:rPr>
        <w:t xml:space="preserve"> </w:t>
      </w:r>
      <w:r>
        <w:rPr>
          <w:i/>
          <w:sz w:val="24"/>
        </w:rPr>
        <w:t>States,</w:t>
      </w:r>
      <w:r>
        <w:rPr>
          <w:i/>
          <w:spacing w:val="-5"/>
          <w:sz w:val="24"/>
        </w:rPr>
        <w:t xml:space="preserve"> </w:t>
      </w:r>
      <w:r>
        <w:rPr>
          <w:i/>
          <w:sz w:val="24"/>
        </w:rPr>
        <w:t>1830-1850:</w:t>
      </w:r>
      <w:r>
        <w:rPr>
          <w:i/>
          <w:spacing w:val="-6"/>
          <w:sz w:val="24"/>
        </w:rPr>
        <w:t xml:space="preserve"> </w:t>
      </w:r>
      <w:r>
        <w:rPr>
          <w:i/>
          <w:sz w:val="24"/>
        </w:rPr>
        <w:t>The</w:t>
      </w:r>
      <w:r>
        <w:rPr>
          <w:i/>
          <w:spacing w:val="-6"/>
          <w:sz w:val="24"/>
        </w:rPr>
        <w:t xml:space="preserve"> </w:t>
      </w:r>
      <w:r>
        <w:rPr>
          <w:i/>
          <w:sz w:val="24"/>
        </w:rPr>
        <w:t>Nation</w:t>
      </w:r>
      <w:r>
        <w:rPr>
          <w:i/>
          <w:spacing w:val="-5"/>
          <w:sz w:val="24"/>
        </w:rPr>
        <w:t xml:space="preserve"> </w:t>
      </w:r>
      <w:r>
        <w:rPr>
          <w:i/>
          <w:sz w:val="24"/>
        </w:rPr>
        <w:t>and</w:t>
      </w:r>
      <w:r>
        <w:rPr>
          <w:i/>
          <w:spacing w:val="-5"/>
          <w:sz w:val="24"/>
        </w:rPr>
        <w:t xml:space="preserve"> </w:t>
      </w:r>
      <w:r>
        <w:rPr>
          <w:i/>
          <w:sz w:val="24"/>
        </w:rPr>
        <w:t>Its</w:t>
      </w:r>
      <w:r>
        <w:rPr>
          <w:i/>
          <w:spacing w:val="-5"/>
          <w:sz w:val="24"/>
        </w:rPr>
        <w:t xml:space="preserve"> </w:t>
      </w:r>
      <w:r>
        <w:rPr>
          <w:i/>
          <w:sz w:val="24"/>
        </w:rPr>
        <w:t>Sections</w:t>
      </w:r>
      <w:r>
        <w:rPr>
          <w:sz w:val="24"/>
        </w:rPr>
        <w:t>.</w:t>
      </w:r>
      <w:r>
        <w:rPr>
          <w:spacing w:val="-5"/>
          <w:sz w:val="24"/>
        </w:rPr>
        <w:t xml:space="preserve"> </w:t>
      </w:r>
      <w:r>
        <w:rPr>
          <w:sz w:val="24"/>
        </w:rPr>
        <w:t>New</w:t>
      </w:r>
      <w:r>
        <w:rPr>
          <w:spacing w:val="-6"/>
          <w:sz w:val="24"/>
        </w:rPr>
        <w:t xml:space="preserve"> </w:t>
      </w:r>
      <w:r>
        <w:rPr>
          <w:sz w:val="24"/>
        </w:rPr>
        <w:t>York:</w:t>
      </w:r>
      <w:r>
        <w:rPr>
          <w:spacing w:val="-6"/>
          <w:sz w:val="24"/>
        </w:rPr>
        <w:t xml:space="preserve"> </w:t>
      </w:r>
      <w:r>
        <w:rPr>
          <w:sz w:val="24"/>
        </w:rPr>
        <w:t>H. Holt and Company, 1935.</w:t>
      </w:r>
    </w:p>
    <w:p w14:paraId="6835F2C7" w14:textId="77777777" w:rsidR="00080F02" w:rsidRDefault="00080F02">
      <w:pPr>
        <w:pStyle w:val="BodyText"/>
        <w:spacing w:before="6"/>
        <w:rPr>
          <w:sz w:val="21"/>
        </w:rPr>
      </w:pPr>
    </w:p>
    <w:p w14:paraId="6835F2C8" w14:textId="77777777" w:rsidR="00080F02" w:rsidRDefault="002E4E1A">
      <w:pPr>
        <w:spacing w:line="242" w:lineRule="auto"/>
        <w:ind w:left="100" w:right="156"/>
        <w:rPr>
          <w:sz w:val="24"/>
        </w:rPr>
      </w:pPr>
      <w:r>
        <w:rPr>
          <w:sz w:val="24"/>
        </w:rPr>
        <w:t>Upjohn,</w:t>
      </w:r>
      <w:r>
        <w:rPr>
          <w:spacing w:val="-5"/>
          <w:sz w:val="24"/>
        </w:rPr>
        <w:t xml:space="preserve"> </w:t>
      </w:r>
      <w:r>
        <w:rPr>
          <w:sz w:val="24"/>
        </w:rPr>
        <w:t>Everard</w:t>
      </w:r>
      <w:r>
        <w:rPr>
          <w:spacing w:val="-5"/>
          <w:sz w:val="24"/>
        </w:rPr>
        <w:t xml:space="preserve"> </w:t>
      </w:r>
      <w:r>
        <w:rPr>
          <w:sz w:val="24"/>
        </w:rPr>
        <w:t>M.</w:t>
      </w:r>
      <w:r>
        <w:rPr>
          <w:spacing w:val="-14"/>
          <w:sz w:val="24"/>
        </w:rPr>
        <w:t xml:space="preserve"> </w:t>
      </w:r>
      <w:r>
        <w:rPr>
          <w:i/>
          <w:sz w:val="24"/>
        </w:rPr>
        <w:t>Richard</w:t>
      </w:r>
      <w:r>
        <w:rPr>
          <w:i/>
          <w:spacing w:val="-5"/>
          <w:sz w:val="24"/>
        </w:rPr>
        <w:t xml:space="preserve"> </w:t>
      </w:r>
      <w:r>
        <w:rPr>
          <w:i/>
          <w:sz w:val="24"/>
        </w:rPr>
        <w:t>Upjohn,</w:t>
      </w:r>
      <w:r>
        <w:rPr>
          <w:i/>
          <w:spacing w:val="-5"/>
          <w:sz w:val="24"/>
        </w:rPr>
        <w:t xml:space="preserve"> </w:t>
      </w:r>
      <w:r>
        <w:rPr>
          <w:i/>
          <w:sz w:val="24"/>
        </w:rPr>
        <w:t>Architect</w:t>
      </w:r>
      <w:r>
        <w:rPr>
          <w:i/>
          <w:spacing w:val="-5"/>
          <w:sz w:val="24"/>
        </w:rPr>
        <w:t xml:space="preserve"> </w:t>
      </w:r>
      <w:r>
        <w:rPr>
          <w:i/>
          <w:sz w:val="24"/>
        </w:rPr>
        <w:t>and</w:t>
      </w:r>
      <w:r>
        <w:rPr>
          <w:i/>
          <w:spacing w:val="-5"/>
          <w:sz w:val="24"/>
        </w:rPr>
        <w:t xml:space="preserve"> </w:t>
      </w:r>
      <w:r>
        <w:rPr>
          <w:i/>
          <w:sz w:val="24"/>
        </w:rPr>
        <w:t>Churchman</w:t>
      </w:r>
      <w:r>
        <w:rPr>
          <w:sz w:val="24"/>
        </w:rPr>
        <w:t>.</w:t>
      </w:r>
      <w:r>
        <w:rPr>
          <w:spacing w:val="-5"/>
          <w:sz w:val="24"/>
        </w:rPr>
        <w:t xml:space="preserve"> </w:t>
      </w:r>
      <w:r>
        <w:rPr>
          <w:sz w:val="24"/>
        </w:rPr>
        <w:t>New</w:t>
      </w:r>
      <w:r>
        <w:rPr>
          <w:spacing w:val="-6"/>
          <w:sz w:val="24"/>
        </w:rPr>
        <w:t xml:space="preserve"> </w:t>
      </w:r>
      <w:r>
        <w:rPr>
          <w:sz w:val="24"/>
        </w:rPr>
        <w:t>York:</w:t>
      </w:r>
      <w:r>
        <w:rPr>
          <w:spacing w:val="-6"/>
          <w:sz w:val="24"/>
        </w:rPr>
        <w:t xml:space="preserve"> </w:t>
      </w:r>
      <w:r>
        <w:rPr>
          <w:sz w:val="24"/>
        </w:rPr>
        <w:t>Da</w:t>
      </w:r>
      <w:r>
        <w:rPr>
          <w:spacing w:val="-6"/>
          <w:sz w:val="24"/>
        </w:rPr>
        <w:t xml:space="preserve"> </w:t>
      </w:r>
      <w:r>
        <w:rPr>
          <w:sz w:val="24"/>
        </w:rPr>
        <w:t>Capo Press, 1968.</w:t>
      </w:r>
    </w:p>
    <w:p w14:paraId="6835F2C9" w14:textId="77777777" w:rsidR="00080F02" w:rsidRDefault="002E4E1A">
      <w:pPr>
        <w:spacing w:before="223" w:line="242" w:lineRule="auto"/>
        <w:ind w:left="100" w:right="156"/>
        <w:rPr>
          <w:sz w:val="24"/>
        </w:rPr>
      </w:pPr>
      <w:proofErr w:type="spellStart"/>
      <w:r>
        <w:rPr>
          <w:sz w:val="24"/>
        </w:rPr>
        <w:t>Uschold</w:t>
      </w:r>
      <w:proofErr w:type="spellEnd"/>
      <w:r>
        <w:rPr>
          <w:sz w:val="24"/>
        </w:rPr>
        <w:t>, David L. and George W. Curry.</w:t>
      </w:r>
      <w:r>
        <w:rPr>
          <w:spacing w:val="-9"/>
          <w:sz w:val="24"/>
        </w:rPr>
        <w:t xml:space="preserve"> </w:t>
      </w:r>
      <w:r>
        <w:rPr>
          <w:i/>
          <w:sz w:val="24"/>
        </w:rPr>
        <w:t>Cultural Landscape Report for Martin Van Buren</w:t>
      </w:r>
      <w:r>
        <w:rPr>
          <w:i/>
          <w:spacing w:val="-4"/>
          <w:sz w:val="24"/>
        </w:rPr>
        <w:t xml:space="preserve"> </w:t>
      </w:r>
      <w:r>
        <w:rPr>
          <w:i/>
          <w:sz w:val="24"/>
        </w:rPr>
        <w:t>National</w:t>
      </w:r>
      <w:r>
        <w:rPr>
          <w:i/>
          <w:spacing w:val="-4"/>
          <w:sz w:val="24"/>
        </w:rPr>
        <w:t xml:space="preserve"> </w:t>
      </w:r>
      <w:r>
        <w:rPr>
          <w:i/>
          <w:sz w:val="24"/>
        </w:rPr>
        <w:t>Historic</w:t>
      </w:r>
      <w:r>
        <w:rPr>
          <w:i/>
          <w:spacing w:val="-5"/>
          <w:sz w:val="24"/>
        </w:rPr>
        <w:t xml:space="preserve"> </w:t>
      </w:r>
      <w:r>
        <w:rPr>
          <w:i/>
          <w:sz w:val="24"/>
        </w:rPr>
        <w:t>Site:</w:t>
      </w:r>
      <w:r>
        <w:rPr>
          <w:i/>
          <w:spacing w:val="-5"/>
          <w:sz w:val="24"/>
        </w:rPr>
        <w:t xml:space="preserve"> </w:t>
      </w:r>
      <w:r>
        <w:rPr>
          <w:i/>
          <w:sz w:val="24"/>
        </w:rPr>
        <w:t>Site</w:t>
      </w:r>
      <w:r>
        <w:rPr>
          <w:i/>
          <w:spacing w:val="-5"/>
          <w:sz w:val="24"/>
        </w:rPr>
        <w:t xml:space="preserve"> </w:t>
      </w:r>
      <w:r>
        <w:rPr>
          <w:i/>
          <w:sz w:val="24"/>
        </w:rPr>
        <w:t>History,</w:t>
      </w:r>
      <w:r>
        <w:rPr>
          <w:i/>
          <w:spacing w:val="-4"/>
          <w:sz w:val="24"/>
        </w:rPr>
        <w:t xml:space="preserve"> </w:t>
      </w:r>
      <w:r>
        <w:rPr>
          <w:i/>
          <w:sz w:val="24"/>
        </w:rPr>
        <w:t>Existing</w:t>
      </w:r>
      <w:r>
        <w:rPr>
          <w:i/>
          <w:spacing w:val="-4"/>
          <w:sz w:val="24"/>
        </w:rPr>
        <w:t xml:space="preserve"> </w:t>
      </w:r>
      <w:r>
        <w:rPr>
          <w:i/>
          <w:sz w:val="24"/>
        </w:rPr>
        <w:t>Conditions,</w:t>
      </w:r>
      <w:r>
        <w:rPr>
          <w:i/>
          <w:spacing w:val="-4"/>
          <w:sz w:val="24"/>
        </w:rPr>
        <w:t xml:space="preserve"> </w:t>
      </w:r>
      <w:r>
        <w:rPr>
          <w:i/>
          <w:sz w:val="24"/>
        </w:rPr>
        <w:t>and</w:t>
      </w:r>
      <w:r>
        <w:rPr>
          <w:i/>
          <w:spacing w:val="-4"/>
          <w:sz w:val="24"/>
        </w:rPr>
        <w:t xml:space="preserve"> </w:t>
      </w:r>
      <w:r>
        <w:rPr>
          <w:i/>
          <w:sz w:val="24"/>
        </w:rPr>
        <w:t>Analysis.</w:t>
      </w:r>
      <w:r>
        <w:rPr>
          <w:i/>
          <w:spacing w:val="-14"/>
          <w:sz w:val="24"/>
        </w:rPr>
        <w:t xml:space="preserve"> </w:t>
      </w:r>
      <w:r>
        <w:rPr>
          <w:sz w:val="24"/>
        </w:rPr>
        <w:t>Boston: National Park Service, 1995.</w:t>
      </w:r>
    </w:p>
    <w:p w14:paraId="6835F2CA" w14:textId="77777777" w:rsidR="00080F02" w:rsidRDefault="002E4E1A">
      <w:pPr>
        <w:spacing w:before="223"/>
        <w:ind w:left="100"/>
        <w:rPr>
          <w:sz w:val="24"/>
        </w:rPr>
      </w:pPr>
      <w:r>
        <w:rPr>
          <w:sz w:val="24"/>
        </w:rPr>
        <w:t>Van</w:t>
      </w:r>
      <w:r>
        <w:rPr>
          <w:spacing w:val="-4"/>
          <w:sz w:val="24"/>
        </w:rPr>
        <w:t xml:space="preserve"> </w:t>
      </w:r>
      <w:r>
        <w:rPr>
          <w:sz w:val="24"/>
        </w:rPr>
        <w:t>Wagenen,</w:t>
      </w:r>
      <w:r>
        <w:rPr>
          <w:spacing w:val="-3"/>
          <w:sz w:val="24"/>
        </w:rPr>
        <w:t xml:space="preserve"> </w:t>
      </w:r>
      <w:r>
        <w:rPr>
          <w:sz w:val="24"/>
        </w:rPr>
        <w:t>Jared,</w:t>
      </w:r>
      <w:r>
        <w:rPr>
          <w:spacing w:val="-3"/>
          <w:sz w:val="24"/>
        </w:rPr>
        <w:t xml:space="preserve"> </w:t>
      </w:r>
      <w:r>
        <w:rPr>
          <w:sz w:val="24"/>
        </w:rPr>
        <w:t>Jr.</w:t>
      </w:r>
      <w:r>
        <w:rPr>
          <w:spacing w:val="-7"/>
          <w:sz w:val="24"/>
        </w:rPr>
        <w:t xml:space="preserve"> </w:t>
      </w:r>
      <w:r>
        <w:rPr>
          <w:i/>
          <w:sz w:val="24"/>
        </w:rPr>
        <w:t>The</w:t>
      </w:r>
      <w:r>
        <w:rPr>
          <w:i/>
          <w:spacing w:val="-4"/>
          <w:sz w:val="24"/>
        </w:rPr>
        <w:t xml:space="preserve"> </w:t>
      </w:r>
      <w:r>
        <w:rPr>
          <w:i/>
          <w:sz w:val="24"/>
        </w:rPr>
        <w:t>Golden</w:t>
      </w:r>
      <w:r>
        <w:rPr>
          <w:i/>
          <w:spacing w:val="-4"/>
          <w:sz w:val="24"/>
        </w:rPr>
        <w:t xml:space="preserve"> </w:t>
      </w:r>
      <w:r>
        <w:rPr>
          <w:i/>
          <w:sz w:val="24"/>
        </w:rPr>
        <w:t>Age</w:t>
      </w:r>
      <w:r>
        <w:rPr>
          <w:i/>
          <w:spacing w:val="-4"/>
          <w:sz w:val="24"/>
        </w:rPr>
        <w:t xml:space="preserve"> </w:t>
      </w:r>
      <w:r>
        <w:rPr>
          <w:i/>
          <w:sz w:val="24"/>
        </w:rPr>
        <w:t>of</w:t>
      </w:r>
      <w:r>
        <w:rPr>
          <w:i/>
          <w:spacing w:val="-3"/>
          <w:sz w:val="24"/>
        </w:rPr>
        <w:t xml:space="preserve"> </w:t>
      </w:r>
      <w:r>
        <w:rPr>
          <w:i/>
          <w:sz w:val="24"/>
        </w:rPr>
        <w:t>Homespun.</w:t>
      </w:r>
      <w:r>
        <w:rPr>
          <w:i/>
          <w:spacing w:val="-13"/>
          <w:sz w:val="24"/>
        </w:rPr>
        <w:t xml:space="preserve"> </w:t>
      </w:r>
      <w:r>
        <w:rPr>
          <w:sz w:val="24"/>
        </w:rPr>
        <w:t>New</w:t>
      </w:r>
      <w:r>
        <w:rPr>
          <w:spacing w:val="-4"/>
          <w:sz w:val="24"/>
        </w:rPr>
        <w:t xml:space="preserve"> </w:t>
      </w:r>
      <w:r>
        <w:rPr>
          <w:sz w:val="24"/>
        </w:rPr>
        <w:t>York:</w:t>
      </w:r>
      <w:r>
        <w:rPr>
          <w:spacing w:val="-4"/>
          <w:sz w:val="24"/>
        </w:rPr>
        <w:t xml:space="preserve"> </w:t>
      </w:r>
      <w:r>
        <w:rPr>
          <w:sz w:val="24"/>
        </w:rPr>
        <w:t>Hill</w:t>
      </w:r>
      <w:r>
        <w:rPr>
          <w:spacing w:val="-4"/>
          <w:sz w:val="24"/>
        </w:rPr>
        <w:t xml:space="preserve"> </w:t>
      </w:r>
      <w:r>
        <w:rPr>
          <w:sz w:val="24"/>
        </w:rPr>
        <w:t>and</w:t>
      </w:r>
      <w:r>
        <w:rPr>
          <w:spacing w:val="-3"/>
          <w:sz w:val="24"/>
        </w:rPr>
        <w:t xml:space="preserve"> </w:t>
      </w:r>
      <w:r>
        <w:rPr>
          <w:sz w:val="24"/>
        </w:rPr>
        <w:t>Wang,</w:t>
      </w:r>
      <w:r>
        <w:rPr>
          <w:spacing w:val="-3"/>
          <w:sz w:val="24"/>
        </w:rPr>
        <w:t xml:space="preserve"> </w:t>
      </w:r>
      <w:r>
        <w:rPr>
          <w:spacing w:val="-2"/>
          <w:sz w:val="24"/>
        </w:rPr>
        <w:t>1953.</w:t>
      </w:r>
    </w:p>
    <w:p w14:paraId="6835F2CB" w14:textId="77777777" w:rsidR="00080F02" w:rsidRDefault="00080F02">
      <w:pPr>
        <w:pStyle w:val="BodyText"/>
        <w:spacing w:before="3"/>
        <w:rPr>
          <w:sz w:val="21"/>
        </w:rPr>
      </w:pPr>
    </w:p>
    <w:p w14:paraId="6835F2CC" w14:textId="77777777" w:rsidR="00080F02" w:rsidRDefault="002E4E1A">
      <w:pPr>
        <w:spacing w:line="242" w:lineRule="auto"/>
        <w:ind w:left="100"/>
        <w:rPr>
          <w:sz w:val="24"/>
        </w:rPr>
      </w:pPr>
      <w:proofErr w:type="spellStart"/>
      <w:r>
        <w:rPr>
          <w:sz w:val="24"/>
        </w:rPr>
        <w:t>Varon</w:t>
      </w:r>
      <w:proofErr w:type="spellEnd"/>
      <w:r>
        <w:rPr>
          <w:sz w:val="24"/>
        </w:rPr>
        <w:t>,</w:t>
      </w:r>
      <w:r>
        <w:rPr>
          <w:spacing w:val="-6"/>
          <w:sz w:val="24"/>
        </w:rPr>
        <w:t xml:space="preserve"> </w:t>
      </w:r>
      <w:r>
        <w:rPr>
          <w:sz w:val="24"/>
        </w:rPr>
        <w:t>Elizabeth</w:t>
      </w:r>
      <w:r>
        <w:rPr>
          <w:spacing w:val="-6"/>
          <w:sz w:val="24"/>
        </w:rPr>
        <w:t xml:space="preserve"> </w:t>
      </w:r>
      <w:r>
        <w:rPr>
          <w:sz w:val="24"/>
        </w:rPr>
        <w:t xml:space="preserve">R. </w:t>
      </w:r>
      <w:r>
        <w:rPr>
          <w:i/>
          <w:sz w:val="24"/>
        </w:rPr>
        <w:t>We</w:t>
      </w:r>
      <w:r>
        <w:rPr>
          <w:i/>
          <w:spacing w:val="-6"/>
          <w:sz w:val="24"/>
        </w:rPr>
        <w:t xml:space="preserve"> </w:t>
      </w:r>
      <w:r>
        <w:rPr>
          <w:i/>
          <w:sz w:val="24"/>
        </w:rPr>
        <w:t>Mean</w:t>
      </w:r>
      <w:r>
        <w:rPr>
          <w:i/>
          <w:spacing w:val="-6"/>
          <w:sz w:val="24"/>
        </w:rPr>
        <w:t xml:space="preserve"> </w:t>
      </w:r>
      <w:r>
        <w:rPr>
          <w:i/>
          <w:sz w:val="24"/>
        </w:rPr>
        <w:t>to</w:t>
      </w:r>
      <w:r>
        <w:rPr>
          <w:i/>
          <w:spacing w:val="-6"/>
          <w:sz w:val="24"/>
        </w:rPr>
        <w:t xml:space="preserve"> </w:t>
      </w:r>
      <w:r>
        <w:rPr>
          <w:i/>
          <w:sz w:val="24"/>
        </w:rPr>
        <w:t>be</w:t>
      </w:r>
      <w:r>
        <w:rPr>
          <w:i/>
          <w:spacing w:val="-6"/>
          <w:sz w:val="24"/>
        </w:rPr>
        <w:t xml:space="preserve"> </w:t>
      </w:r>
      <w:r>
        <w:rPr>
          <w:i/>
          <w:sz w:val="24"/>
        </w:rPr>
        <w:t>Counted:</w:t>
      </w:r>
      <w:r>
        <w:rPr>
          <w:i/>
          <w:spacing w:val="-6"/>
          <w:sz w:val="24"/>
        </w:rPr>
        <w:t xml:space="preserve"> </w:t>
      </w:r>
      <w:r>
        <w:rPr>
          <w:i/>
          <w:sz w:val="24"/>
        </w:rPr>
        <w:t>White</w:t>
      </w:r>
      <w:r>
        <w:rPr>
          <w:i/>
          <w:spacing w:val="-6"/>
          <w:sz w:val="24"/>
        </w:rPr>
        <w:t xml:space="preserve"> </w:t>
      </w:r>
      <w:r>
        <w:rPr>
          <w:i/>
          <w:sz w:val="24"/>
        </w:rPr>
        <w:t>Women</w:t>
      </w:r>
      <w:r>
        <w:rPr>
          <w:i/>
          <w:spacing w:val="-6"/>
          <w:sz w:val="24"/>
        </w:rPr>
        <w:t xml:space="preserve"> </w:t>
      </w:r>
      <w:r>
        <w:rPr>
          <w:i/>
          <w:sz w:val="24"/>
        </w:rPr>
        <w:t>and</w:t>
      </w:r>
      <w:r>
        <w:rPr>
          <w:i/>
          <w:spacing w:val="-6"/>
          <w:sz w:val="24"/>
        </w:rPr>
        <w:t xml:space="preserve"> </w:t>
      </w:r>
      <w:r>
        <w:rPr>
          <w:i/>
          <w:sz w:val="24"/>
        </w:rPr>
        <w:t>Politics</w:t>
      </w:r>
      <w:r>
        <w:rPr>
          <w:i/>
          <w:spacing w:val="-6"/>
          <w:sz w:val="24"/>
        </w:rPr>
        <w:t xml:space="preserve"> </w:t>
      </w:r>
      <w:r>
        <w:rPr>
          <w:i/>
          <w:sz w:val="24"/>
        </w:rPr>
        <w:t>in</w:t>
      </w:r>
      <w:r>
        <w:rPr>
          <w:i/>
          <w:spacing w:val="-6"/>
          <w:sz w:val="24"/>
        </w:rPr>
        <w:t xml:space="preserve"> </w:t>
      </w:r>
      <w:r>
        <w:rPr>
          <w:i/>
          <w:sz w:val="24"/>
        </w:rPr>
        <w:t xml:space="preserve">Antebellum Virginia. </w:t>
      </w:r>
      <w:r>
        <w:rPr>
          <w:sz w:val="24"/>
        </w:rPr>
        <w:t>Chapel Hill: University of North Carolina Press, 1998.</w:t>
      </w:r>
    </w:p>
    <w:p w14:paraId="6835F2CD" w14:textId="77777777" w:rsidR="00080F02" w:rsidRDefault="00080F02">
      <w:pPr>
        <w:spacing w:line="242" w:lineRule="auto"/>
        <w:rPr>
          <w:sz w:val="24"/>
        </w:rPr>
        <w:sectPr w:rsidR="00080F02">
          <w:pgSz w:w="12240" w:h="15840"/>
          <w:pgMar w:top="740" w:right="1680" w:bottom="960" w:left="1700" w:header="559" w:footer="774" w:gutter="0"/>
          <w:cols w:space="720"/>
        </w:sectPr>
      </w:pPr>
    </w:p>
    <w:p w14:paraId="6835F2CE" w14:textId="77777777" w:rsidR="00080F02" w:rsidRDefault="00080F02">
      <w:pPr>
        <w:pStyle w:val="BodyText"/>
        <w:rPr>
          <w:sz w:val="20"/>
        </w:rPr>
      </w:pPr>
    </w:p>
    <w:p w14:paraId="6835F2CF" w14:textId="77777777" w:rsidR="00080F02" w:rsidRDefault="00080F02">
      <w:pPr>
        <w:pStyle w:val="BodyText"/>
        <w:rPr>
          <w:sz w:val="20"/>
        </w:rPr>
      </w:pPr>
    </w:p>
    <w:p w14:paraId="6835F2D0" w14:textId="77777777" w:rsidR="00080F02" w:rsidRDefault="002E4E1A">
      <w:pPr>
        <w:pStyle w:val="BodyText"/>
        <w:spacing w:before="217" w:line="242" w:lineRule="auto"/>
        <w:ind w:left="100"/>
      </w:pPr>
      <w:proofErr w:type="spellStart"/>
      <w:r>
        <w:t>Vinovskis</w:t>
      </w:r>
      <w:proofErr w:type="spellEnd"/>
      <w:r>
        <w:t>,</w:t>
      </w:r>
      <w:r>
        <w:rPr>
          <w:spacing w:val="-7"/>
        </w:rPr>
        <w:t xml:space="preserve"> </w:t>
      </w:r>
      <w:r>
        <w:t>Maris</w:t>
      </w:r>
      <w:r>
        <w:rPr>
          <w:spacing w:val="-7"/>
        </w:rPr>
        <w:t xml:space="preserve"> </w:t>
      </w:r>
      <w:r>
        <w:t>A.</w:t>
      </w:r>
      <w:r>
        <w:rPr>
          <w:spacing w:val="-7"/>
        </w:rPr>
        <w:t xml:space="preserve"> </w:t>
      </w:r>
      <w:r>
        <w:t>and</w:t>
      </w:r>
      <w:r>
        <w:rPr>
          <w:spacing w:val="-7"/>
        </w:rPr>
        <w:t xml:space="preserve"> </w:t>
      </w:r>
      <w:r>
        <w:t>Richard</w:t>
      </w:r>
      <w:r>
        <w:rPr>
          <w:spacing w:val="-7"/>
        </w:rPr>
        <w:t xml:space="preserve"> </w:t>
      </w:r>
      <w:r>
        <w:t>M.</w:t>
      </w:r>
      <w:r>
        <w:rPr>
          <w:spacing w:val="-7"/>
        </w:rPr>
        <w:t xml:space="preserve"> </w:t>
      </w:r>
      <w:r>
        <w:t>Bernard.</w:t>
      </w:r>
      <w:r>
        <w:rPr>
          <w:spacing w:val="-7"/>
        </w:rPr>
        <w:t xml:space="preserve"> </w:t>
      </w:r>
      <w:r>
        <w:t>“Beyond</w:t>
      </w:r>
      <w:r>
        <w:rPr>
          <w:spacing w:val="-7"/>
        </w:rPr>
        <w:t xml:space="preserve"> </w:t>
      </w:r>
      <w:r>
        <w:t>Catherine</w:t>
      </w:r>
      <w:r>
        <w:rPr>
          <w:spacing w:val="-8"/>
        </w:rPr>
        <w:t xml:space="preserve"> </w:t>
      </w:r>
      <w:r>
        <w:t>Beecher:</w:t>
      </w:r>
      <w:r>
        <w:rPr>
          <w:spacing w:val="-7"/>
        </w:rPr>
        <w:t xml:space="preserve"> </w:t>
      </w:r>
      <w:r>
        <w:t>Female Education in the Antebellum Period.”</w:t>
      </w:r>
      <w:r>
        <w:rPr>
          <w:spacing w:val="-6"/>
        </w:rPr>
        <w:t xml:space="preserve"> </w:t>
      </w:r>
      <w:r>
        <w:rPr>
          <w:i/>
        </w:rPr>
        <w:t xml:space="preserve">Signs </w:t>
      </w:r>
      <w:r>
        <w:t>3 (Summer 1978): 856-869.</w:t>
      </w:r>
    </w:p>
    <w:p w14:paraId="6835F2D1" w14:textId="77777777" w:rsidR="00080F02" w:rsidRDefault="00080F02">
      <w:pPr>
        <w:pStyle w:val="BodyText"/>
        <w:spacing w:before="5"/>
        <w:rPr>
          <w:sz w:val="21"/>
        </w:rPr>
      </w:pPr>
    </w:p>
    <w:p w14:paraId="6835F2D2" w14:textId="77777777" w:rsidR="00080F02" w:rsidRDefault="002E4E1A">
      <w:pPr>
        <w:pStyle w:val="BodyText"/>
        <w:spacing w:line="235" w:lineRule="auto"/>
        <w:ind w:left="100"/>
      </w:pPr>
      <w:proofErr w:type="spellStart"/>
      <w:r>
        <w:t>Voorsanger</w:t>
      </w:r>
      <w:proofErr w:type="spellEnd"/>
      <w:r>
        <w:t>, Catherine</w:t>
      </w:r>
      <w:r>
        <w:rPr>
          <w:spacing w:val="-1"/>
        </w:rPr>
        <w:t xml:space="preserve"> </w:t>
      </w:r>
      <w:r>
        <w:t>Hoover. “Gorgeo</w:t>
      </w:r>
      <w:r>
        <w:t>us Articles of</w:t>
      </w:r>
      <w:r>
        <w:rPr>
          <w:spacing w:val="-1"/>
        </w:rPr>
        <w:t xml:space="preserve"> </w:t>
      </w:r>
      <w:r>
        <w:t>Furniture': Cabinet Making</w:t>
      </w:r>
      <w:r>
        <w:rPr>
          <w:spacing w:val="-3"/>
        </w:rPr>
        <w:t xml:space="preserve"> </w:t>
      </w:r>
      <w:r>
        <w:t xml:space="preserve">in the Empire City,” in </w:t>
      </w:r>
      <w:r>
        <w:rPr>
          <w:i/>
        </w:rPr>
        <w:t>Art and the Empire City: New York, 1825-1861</w:t>
      </w:r>
      <w:r>
        <w:t>. Edited by Catherine Hoover</w:t>
      </w:r>
      <w:r>
        <w:rPr>
          <w:spacing w:val="-5"/>
        </w:rPr>
        <w:t xml:space="preserve"> </w:t>
      </w:r>
      <w:proofErr w:type="spellStart"/>
      <w:r>
        <w:t>Voorsanger</w:t>
      </w:r>
      <w:proofErr w:type="spellEnd"/>
      <w:r>
        <w:rPr>
          <w:spacing w:val="-5"/>
        </w:rPr>
        <w:t xml:space="preserve"> </w:t>
      </w:r>
      <w:r>
        <w:t>and</w:t>
      </w:r>
      <w:r>
        <w:rPr>
          <w:spacing w:val="-4"/>
        </w:rPr>
        <w:t xml:space="preserve"> </w:t>
      </w:r>
      <w:r>
        <w:t>John</w:t>
      </w:r>
      <w:r>
        <w:rPr>
          <w:spacing w:val="-4"/>
        </w:rPr>
        <w:t xml:space="preserve"> </w:t>
      </w:r>
      <w:r>
        <w:t>K.</w:t>
      </w:r>
      <w:r>
        <w:rPr>
          <w:spacing w:val="-4"/>
        </w:rPr>
        <w:t xml:space="preserve"> </w:t>
      </w:r>
      <w:r>
        <w:t>Howat.</w:t>
      </w:r>
      <w:r>
        <w:rPr>
          <w:spacing w:val="-4"/>
        </w:rPr>
        <w:t xml:space="preserve"> </w:t>
      </w:r>
      <w:r>
        <w:t>New</w:t>
      </w:r>
      <w:r>
        <w:rPr>
          <w:spacing w:val="-5"/>
        </w:rPr>
        <w:t xml:space="preserve"> </w:t>
      </w:r>
      <w:r>
        <w:t>York:</w:t>
      </w:r>
      <w:r>
        <w:rPr>
          <w:spacing w:val="-5"/>
        </w:rPr>
        <w:t xml:space="preserve"> </w:t>
      </w:r>
      <w:r>
        <w:t>Metropolitan</w:t>
      </w:r>
      <w:r>
        <w:rPr>
          <w:spacing w:val="-4"/>
        </w:rPr>
        <w:t xml:space="preserve"> </w:t>
      </w:r>
      <w:r>
        <w:t>Museum</w:t>
      </w:r>
      <w:r>
        <w:rPr>
          <w:spacing w:val="-4"/>
        </w:rPr>
        <w:t xml:space="preserve"> </w:t>
      </w:r>
      <w:r>
        <w:t>of</w:t>
      </w:r>
      <w:r>
        <w:rPr>
          <w:spacing w:val="-5"/>
        </w:rPr>
        <w:t xml:space="preserve"> </w:t>
      </w:r>
      <w:r>
        <w:t>Art,</w:t>
      </w:r>
      <w:r>
        <w:rPr>
          <w:spacing w:val="-5"/>
        </w:rPr>
        <w:t xml:space="preserve"> </w:t>
      </w:r>
      <w:r>
        <w:t>2000.</w:t>
      </w:r>
    </w:p>
    <w:p w14:paraId="6835F2D3" w14:textId="77777777" w:rsidR="00080F02" w:rsidRDefault="00080F02">
      <w:pPr>
        <w:pStyle w:val="BodyText"/>
        <w:spacing w:before="5"/>
        <w:rPr>
          <w:sz w:val="22"/>
        </w:rPr>
      </w:pPr>
    </w:p>
    <w:p w14:paraId="6835F2D4" w14:textId="77777777" w:rsidR="00080F02" w:rsidRDefault="002E4E1A">
      <w:pPr>
        <w:spacing w:line="225" w:lineRule="auto"/>
        <w:ind w:left="100" w:right="119"/>
        <w:rPr>
          <w:sz w:val="24"/>
        </w:rPr>
      </w:pPr>
      <w:r>
        <w:rPr>
          <w:sz w:val="24"/>
        </w:rPr>
        <w:t>Warren,</w:t>
      </w:r>
      <w:r>
        <w:rPr>
          <w:spacing w:val="-4"/>
          <w:sz w:val="24"/>
        </w:rPr>
        <w:t xml:space="preserve"> </w:t>
      </w:r>
      <w:r>
        <w:rPr>
          <w:sz w:val="24"/>
        </w:rPr>
        <w:t>Charles.</w:t>
      </w:r>
      <w:r>
        <w:rPr>
          <w:spacing w:val="-13"/>
          <w:sz w:val="24"/>
        </w:rPr>
        <w:t xml:space="preserve"> </w:t>
      </w:r>
      <w:r>
        <w:rPr>
          <w:i/>
          <w:sz w:val="24"/>
        </w:rPr>
        <w:t>The</w:t>
      </w:r>
      <w:r>
        <w:rPr>
          <w:i/>
          <w:spacing w:val="-5"/>
          <w:sz w:val="24"/>
        </w:rPr>
        <w:t xml:space="preserve"> </w:t>
      </w:r>
      <w:r>
        <w:rPr>
          <w:i/>
          <w:sz w:val="24"/>
        </w:rPr>
        <w:t>Supreme</w:t>
      </w:r>
      <w:r>
        <w:rPr>
          <w:i/>
          <w:spacing w:val="-5"/>
          <w:sz w:val="24"/>
        </w:rPr>
        <w:t xml:space="preserve"> </w:t>
      </w:r>
      <w:r>
        <w:rPr>
          <w:i/>
          <w:sz w:val="24"/>
        </w:rPr>
        <w:t>Court</w:t>
      </w:r>
      <w:r>
        <w:rPr>
          <w:i/>
          <w:spacing w:val="-4"/>
          <w:sz w:val="24"/>
        </w:rPr>
        <w:t xml:space="preserve"> </w:t>
      </w:r>
      <w:r>
        <w:rPr>
          <w:i/>
          <w:sz w:val="24"/>
        </w:rPr>
        <w:t>in</w:t>
      </w:r>
      <w:r>
        <w:rPr>
          <w:i/>
          <w:spacing w:val="-4"/>
          <w:sz w:val="24"/>
        </w:rPr>
        <w:t xml:space="preserve"> </w:t>
      </w:r>
      <w:r>
        <w:rPr>
          <w:i/>
          <w:sz w:val="24"/>
        </w:rPr>
        <w:t>United</w:t>
      </w:r>
      <w:r>
        <w:rPr>
          <w:i/>
          <w:spacing w:val="-4"/>
          <w:sz w:val="24"/>
        </w:rPr>
        <w:t xml:space="preserve"> </w:t>
      </w:r>
      <w:r>
        <w:rPr>
          <w:i/>
          <w:sz w:val="24"/>
        </w:rPr>
        <w:t>States</w:t>
      </w:r>
      <w:r>
        <w:rPr>
          <w:i/>
          <w:spacing w:val="-4"/>
          <w:sz w:val="24"/>
        </w:rPr>
        <w:t xml:space="preserve"> </w:t>
      </w:r>
      <w:r>
        <w:rPr>
          <w:i/>
          <w:sz w:val="24"/>
        </w:rPr>
        <w:t>History</w:t>
      </w:r>
      <w:r>
        <w:rPr>
          <w:sz w:val="24"/>
        </w:rPr>
        <w:t>.</w:t>
      </w:r>
      <w:r>
        <w:rPr>
          <w:spacing w:val="-4"/>
          <w:sz w:val="24"/>
        </w:rPr>
        <w:t xml:space="preserve"> </w:t>
      </w:r>
      <w:r>
        <w:rPr>
          <w:sz w:val="24"/>
        </w:rPr>
        <w:t>Boston:</w:t>
      </w:r>
      <w:r>
        <w:rPr>
          <w:spacing w:val="-4"/>
          <w:sz w:val="24"/>
        </w:rPr>
        <w:t xml:space="preserve"> </w:t>
      </w:r>
      <w:r>
        <w:rPr>
          <w:sz w:val="24"/>
        </w:rPr>
        <w:t>Little,</w:t>
      </w:r>
      <w:r>
        <w:rPr>
          <w:spacing w:val="-4"/>
          <w:sz w:val="24"/>
        </w:rPr>
        <w:t xml:space="preserve"> </w:t>
      </w:r>
      <w:r>
        <w:rPr>
          <w:sz w:val="24"/>
        </w:rPr>
        <w:t>Brown,</w:t>
      </w:r>
      <w:r>
        <w:rPr>
          <w:spacing w:val="-4"/>
          <w:sz w:val="24"/>
        </w:rPr>
        <w:t xml:space="preserve"> </w:t>
      </w:r>
      <w:r>
        <w:rPr>
          <w:sz w:val="24"/>
        </w:rPr>
        <w:t>and Company, 1926.</w:t>
      </w:r>
    </w:p>
    <w:p w14:paraId="6835F2D5" w14:textId="77777777" w:rsidR="00080F02" w:rsidRDefault="00080F02">
      <w:pPr>
        <w:pStyle w:val="BodyText"/>
        <w:spacing w:before="6"/>
        <w:rPr>
          <w:sz w:val="21"/>
        </w:rPr>
      </w:pPr>
    </w:p>
    <w:p w14:paraId="6835F2D6" w14:textId="77777777" w:rsidR="00080F02" w:rsidRDefault="002E4E1A">
      <w:pPr>
        <w:spacing w:line="242" w:lineRule="auto"/>
        <w:ind w:left="100"/>
        <w:rPr>
          <w:sz w:val="24"/>
        </w:rPr>
      </w:pPr>
      <w:r>
        <w:rPr>
          <w:sz w:val="24"/>
        </w:rPr>
        <w:t>Watson,</w:t>
      </w:r>
      <w:r>
        <w:rPr>
          <w:spacing w:val="-6"/>
          <w:sz w:val="24"/>
        </w:rPr>
        <w:t xml:space="preserve"> </w:t>
      </w:r>
      <w:r>
        <w:rPr>
          <w:sz w:val="24"/>
        </w:rPr>
        <w:t>Charles</w:t>
      </w:r>
      <w:r>
        <w:rPr>
          <w:spacing w:val="-6"/>
          <w:sz w:val="24"/>
        </w:rPr>
        <w:t xml:space="preserve"> </w:t>
      </w:r>
      <w:r>
        <w:rPr>
          <w:sz w:val="24"/>
        </w:rPr>
        <w:t>S.</w:t>
      </w:r>
      <w:r>
        <w:rPr>
          <w:spacing w:val="-6"/>
          <w:sz w:val="24"/>
        </w:rPr>
        <w:t xml:space="preserve"> </w:t>
      </w:r>
      <w:r>
        <w:rPr>
          <w:sz w:val="24"/>
        </w:rPr>
        <w:t>“</w:t>
      </w:r>
      <w:r>
        <w:rPr>
          <w:i/>
          <w:sz w:val="24"/>
        </w:rPr>
        <w:t>Jeffersonian</w:t>
      </w:r>
      <w:r>
        <w:rPr>
          <w:i/>
          <w:spacing w:val="-6"/>
          <w:sz w:val="24"/>
        </w:rPr>
        <w:t xml:space="preserve"> </w:t>
      </w:r>
      <w:r>
        <w:rPr>
          <w:i/>
          <w:sz w:val="24"/>
        </w:rPr>
        <w:t>Republicanism</w:t>
      </w:r>
      <w:r>
        <w:rPr>
          <w:i/>
          <w:spacing w:val="-7"/>
          <w:sz w:val="24"/>
        </w:rPr>
        <w:t xml:space="preserve"> </w:t>
      </w:r>
      <w:r>
        <w:rPr>
          <w:i/>
          <w:sz w:val="24"/>
        </w:rPr>
        <w:t>in</w:t>
      </w:r>
      <w:r>
        <w:rPr>
          <w:i/>
          <w:spacing w:val="-6"/>
          <w:sz w:val="24"/>
        </w:rPr>
        <w:t xml:space="preserve"> </w:t>
      </w:r>
      <w:r>
        <w:rPr>
          <w:i/>
          <w:sz w:val="24"/>
        </w:rPr>
        <w:t>William</w:t>
      </w:r>
      <w:r>
        <w:rPr>
          <w:i/>
          <w:spacing w:val="-7"/>
          <w:sz w:val="24"/>
        </w:rPr>
        <w:t xml:space="preserve"> </w:t>
      </w:r>
      <w:proofErr w:type="spellStart"/>
      <w:r>
        <w:rPr>
          <w:i/>
          <w:sz w:val="24"/>
        </w:rPr>
        <w:t>Loor's</w:t>
      </w:r>
      <w:proofErr w:type="spellEnd"/>
      <w:r>
        <w:rPr>
          <w:i/>
          <w:spacing w:val="-6"/>
          <w:sz w:val="24"/>
        </w:rPr>
        <w:t xml:space="preserve"> </w:t>
      </w:r>
      <w:r>
        <w:rPr>
          <w:i/>
          <w:sz w:val="24"/>
        </w:rPr>
        <w:t>Independence.”</w:t>
      </w:r>
      <w:r>
        <w:rPr>
          <w:i/>
          <w:spacing w:val="-14"/>
          <w:sz w:val="24"/>
        </w:rPr>
        <w:t xml:space="preserve"> </w:t>
      </w:r>
      <w:r>
        <w:rPr>
          <w:sz w:val="24"/>
        </w:rPr>
        <w:t>South Carolina Historical Magazine 69 (July 1968.): 194-203.</w:t>
      </w:r>
    </w:p>
    <w:p w14:paraId="6835F2D7" w14:textId="77777777" w:rsidR="00080F02" w:rsidRDefault="002E4E1A">
      <w:pPr>
        <w:spacing w:before="223" w:line="242" w:lineRule="auto"/>
        <w:ind w:left="100" w:right="199"/>
        <w:rPr>
          <w:sz w:val="24"/>
        </w:rPr>
      </w:pPr>
      <w:r>
        <w:rPr>
          <w:sz w:val="24"/>
        </w:rPr>
        <w:t>Watson,</w:t>
      </w:r>
      <w:r>
        <w:rPr>
          <w:spacing w:val="-5"/>
          <w:sz w:val="24"/>
        </w:rPr>
        <w:t xml:space="preserve"> </w:t>
      </w:r>
      <w:r>
        <w:rPr>
          <w:sz w:val="24"/>
        </w:rPr>
        <w:t>Harry</w:t>
      </w:r>
      <w:r>
        <w:rPr>
          <w:spacing w:val="-13"/>
          <w:sz w:val="24"/>
        </w:rPr>
        <w:t xml:space="preserve"> </w:t>
      </w:r>
      <w:r>
        <w:rPr>
          <w:sz w:val="24"/>
        </w:rPr>
        <w:t>L.</w:t>
      </w:r>
      <w:r>
        <w:rPr>
          <w:spacing w:val="-11"/>
          <w:sz w:val="24"/>
        </w:rPr>
        <w:t xml:space="preserve"> </w:t>
      </w:r>
      <w:r>
        <w:rPr>
          <w:i/>
          <w:sz w:val="24"/>
        </w:rPr>
        <w:t>Liberty</w:t>
      </w:r>
      <w:r>
        <w:rPr>
          <w:i/>
          <w:spacing w:val="-6"/>
          <w:sz w:val="24"/>
        </w:rPr>
        <w:t xml:space="preserve"> </w:t>
      </w:r>
      <w:r>
        <w:rPr>
          <w:i/>
          <w:sz w:val="24"/>
        </w:rPr>
        <w:t>and</w:t>
      </w:r>
      <w:r>
        <w:rPr>
          <w:i/>
          <w:spacing w:val="-5"/>
          <w:sz w:val="24"/>
        </w:rPr>
        <w:t xml:space="preserve"> </w:t>
      </w:r>
      <w:r>
        <w:rPr>
          <w:i/>
          <w:sz w:val="24"/>
        </w:rPr>
        <w:t>Power:</w:t>
      </w:r>
      <w:r>
        <w:rPr>
          <w:i/>
          <w:spacing w:val="-6"/>
          <w:sz w:val="24"/>
        </w:rPr>
        <w:t xml:space="preserve"> </w:t>
      </w:r>
      <w:r>
        <w:rPr>
          <w:i/>
          <w:sz w:val="24"/>
        </w:rPr>
        <w:t>The</w:t>
      </w:r>
      <w:r>
        <w:rPr>
          <w:i/>
          <w:spacing w:val="-6"/>
          <w:sz w:val="24"/>
        </w:rPr>
        <w:t xml:space="preserve"> </w:t>
      </w:r>
      <w:r>
        <w:rPr>
          <w:i/>
          <w:sz w:val="24"/>
        </w:rPr>
        <w:t>Politics</w:t>
      </w:r>
      <w:r>
        <w:rPr>
          <w:i/>
          <w:spacing w:val="-5"/>
          <w:sz w:val="24"/>
        </w:rPr>
        <w:t xml:space="preserve"> </w:t>
      </w:r>
      <w:r>
        <w:rPr>
          <w:i/>
          <w:sz w:val="24"/>
        </w:rPr>
        <w:t>of</w:t>
      </w:r>
      <w:r>
        <w:rPr>
          <w:i/>
          <w:spacing w:val="-5"/>
          <w:sz w:val="24"/>
        </w:rPr>
        <w:t xml:space="preserve"> </w:t>
      </w:r>
      <w:r>
        <w:rPr>
          <w:i/>
          <w:sz w:val="24"/>
        </w:rPr>
        <w:t>Jacksonian</w:t>
      </w:r>
      <w:r>
        <w:rPr>
          <w:i/>
          <w:spacing w:val="-5"/>
          <w:sz w:val="24"/>
        </w:rPr>
        <w:t xml:space="preserve"> </w:t>
      </w:r>
      <w:r>
        <w:rPr>
          <w:i/>
          <w:sz w:val="24"/>
        </w:rPr>
        <w:t>America</w:t>
      </w:r>
      <w:r>
        <w:rPr>
          <w:sz w:val="24"/>
        </w:rPr>
        <w:t>.</w:t>
      </w:r>
      <w:r>
        <w:rPr>
          <w:spacing w:val="-5"/>
          <w:sz w:val="24"/>
        </w:rPr>
        <w:t xml:space="preserve"> </w:t>
      </w:r>
      <w:r>
        <w:rPr>
          <w:sz w:val="24"/>
        </w:rPr>
        <w:t>New</w:t>
      </w:r>
      <w:r>
        <w:rPr>
          <w:spacing w:val="-6"/>
          <w:sz w:val="24"/>
        </w:rPr>
        <w:t xml:space="preserve"> </w:t>
      </w:r>
      <w:r>
        <w:rPr>
          <w:sz w:val="24"/>
        </w:rPr>
        <w:t>York: Hill and Wang, 1990.</w:t>
      </w:r>
    </w:p>
    <w:p w14:paraId="6835F2D8" w14:textId="77777777" w:rsidR="00080F02" w:rsidRDefault="00080F02">
      <w:pPr>
        <w:pStyle w:val="BodyText"/>
        <w:spacing w:before="1"/>
        <w:rPr>
          <w:sz w:val="21"/>
        </w:rPr>
      </w:pPr>
    </w:p>
    <w:p w14:paraId="6835F2D9" w14:textId="77777777" w:rsidR="00080F02" w:rsidRDefault="002E4E1A">
      <w:pPr>
        <w:ind w:left="100"/>
        <w:rPr>
          <w:sz w:val="24"/>
        </w:rPr>
      </w:pPr>
      <w:r>
        <w:rPr>
          <w:sz w:val="24"/>
        </w:rPr>
        <w:t>Waugh,</w:t>
      </w:r>
      <w:r>
        <w:rPr>
          <w:spacing w:val="-4"/>
          <w:sz w:val="24"/>
        </w:rPr>
        <w:t xml:space="preserve"> </w:t>
      </w:r>
      <w:r>
        <w:rPr>
          <w:sz w:val="24"/>
        </w:rPr>
        <w:t>Nora.</w:t>
      </w:r>
      <w:r>
        <w:rPr>
          <w:spacing w:val="-12"/>
          <w:sz w:val="24"/>
        </w:rPr>
        <w:t xml:space="preserve"> </w:t>
      </w:r>
      <w:r>
        <w:rPr>
          <w:i/>
          <w:sz w:val="24"/>
        </w:rPr>
        <w:t>The</w:t>
      </w:r>
      <w:r>
        <w:rPr>
          <w:i/>
          <w:spacing w:val="-4"/>
          <w:sz w:val="24"/>
        </w:rPr>
        <w:t xml:space="preserve"> </w:t>
      </w:r>
      <w:r>
        <w:rPr>
          <w:i/>
          <w:sz w:val="24"/>
        </w:rPr>
        <w:t>Cut</w:t>
      </w:r>
      <w:r>
        <w:rPr>
          <w:i/>
          <w:spacing w:val="-3"/>
          <w:sz w:val="24"/>
        </w:rPr>
        <w:t xml:space="preserve"> </w:t>
      </w:r>
      <w:r>
        <w:rPr>
          <w:i/>
          <w:sz w:val="24"/>
        </w:rPr>
        <w:t>of</w:t>
      </w:r>
      <w:r>
        <w:rPr>
          <w:i/>
          <w:spacing w:val="-3"/>
          <w:sz w:val="24"/>
        </w:rPr>
        <w:t xml:space="preserve"> </w:t>
      </w:r>
      <w:r>
        <w:rPr>
          <w:i/>
          <w:sz w:val="24"/>
        </w:rPr>
        <w:t>Men's</w:t>
      </w:r>
      <w:r>
        <w:rPr>
          <w:i/>
          <w:spacing w:val="-3"/>
          <w:sz w:val="24"/>
        </w:rPr>
        <w:t xml:space="preserve"> </w:t>
      </w:r>
      <w:r>
        <w:rPr>
          <w:i/>
          <w:sz w:val="24"/>
        </w:rPr>
        <w:t>Clothes,</w:t>
      </w:r>
      <w:r>
        <w:rPr>
          <w:i/>
          <w:spacing w:val="-3"/>
          <w:sz w:val="24"/>
        </w:rPr>
        <w:t xml:space="preserve"> </w:t>
      </w:r>
      <w:r>
        <w:rPr>
          <w:i/>
          <w:sz w:val="24"/>
        </w:rPr>
        <w:t>1600-1930</w:t>
      </w:r>
      <w:r>
        <w:rPr>
          <w:sz w:val="24"/>
        </w:rPr>
        <w:t>.</w:t>
      </w:r>
      <w:r>
        <w:rPr>
          <w:spacing w:val="-3"/>
          <w:sz w:val="24"/>
        </w:rPr>
        <w:t xml:space="preserve"> </w:t>
      </w:r>
      <w:r>
        <w:rPr>
          <w:sz w:val="24"/>
        </w:rPr>
        <w:t>London:</w:t>
      </w:r>
      <w:r>
        <w:rPr>
          <w:spacing w:val="-4"/>
          <w:sz w:val="24"/>
        </w:rPr>
        <w:t xml:space="preserve"> </w:t>
      </w:r>
      <w:r>
        <w:rPr>
          <w:sz w:val="24"/>
        </w:rPr>
        <w:t>Faber,</w:t>
      </w:r>
      <w:r>
        <w:rPr>
          <w:spacing w:val="-3"/>
          <w:sz w:val="24"/>
        </w:rPr>
        <w:t xml:space="preserve"> </w:t>
      </w:r>
      <w:r>
        <w:rPr>
          <w:spacing w:val="-2"/>
          <w:sz w:val="24"/>
        </w:rPr>
        <w:t>1968.</w:t>
      </w:r>
    </w:p>
    <w:p w14:paraId="6835F2DA" w14:textId="77777777" w:rsidR="00080F02" w:rsidRDefault="002E4E1A">
      <w:pPr>
        <w:spacing w:before="224" w:line="242" w:lineRule="auto"/>
        <w:ind w:left="100"/>
        <w:rPr>
          <w:sz w:val="24"/>
        </w:rPr>
      </w:pPr>
      <w:r>
        <w:rPr>
          <w:sz w:val="24"/>
        </w:rPr>
        <w:t>Wenger,</w:t>
      </w:r>
      <w:r>
        <w:rPr>
          <w:spacing w:val="-7"/>
          <w:sz w:val="24"/>
        </w:rPr>
        <w:t xml:space="preserve"> </w:t>
      </w:r>
      <w:r>
        <w:rPr>
          <w:sz w:val="24"/>
        </w:rPr>
        <w:t>Mark.</w:t>
      </w:r>
      <w:r>
        <w:rPr>
          <w:spacing w:val="-7"/>
          <w:sz w:val="24"/>
        </w:rPr>
        <w:t xml:space="preserve"> </w:t>
      </w:r>
      <w:r>
        <w:rPr>
          <w:sz w:val="24"/>
        </w:rPr>
        <w:t>“The</w:t>
      </w:r>
      <w:r>
        <w:rPr>
          <w:spacing w:val="-7"/>
          <w:sz w:val="24"/>
        </w:rPr>
        <w:t xml:space="preserve"> </w:t>
      </w:r>
      <w:r>
        <w:rPr>
          <w:sz w:val="24"/>
        </w:rPr>
        <w:t>Central</w:t>
      </w:r>
      <w:r>
        <w:rPr>
          <w:spacing w:val="-7"/>
          <w:sz w:val="24"/>
        </w:rPr>
        <w:t xml:space="preserve"> </w:t>
      </w:r>
      <w:r>
        <w:rPr>
          <w:sz w:val="24"/>
        </w:rPr>
        <w:t>Passages</w:t>
      </w:r>
      <w:r>
        <w:rPr>
          <w:spacing w:val="-7"/>
          <w:sz w:val="24"/>
        </w:rPr>
        <w:t xml:space="preserve"> </w:t>
      </w:r>
      <w:r>
        <w:rPr>
          <w:sz w:val="24"/>
        </w:rPr>
        <w:t>in</w:t>
      </w:r>
      <w:r>
        <w:rPr>
          <w:spacing w:val="-7"/>
          <w:sz w:val="24"/>
        </w:rPr>
        <w:t xml:space="preserve"> </w:t>
      </w:r>
      <w:r>
        <w:rPr>
          <w:sz w:val="24"/>
        </w:rPr>
        <w:t>Virginia:</w:t>
      </w:r>
      <w:r>
        <w:rPr>
          <w:spacing w:val="-7"/>
          <w:sz w:val="24"/>
        </w:rPr>
        <w:t xml:space="preserve"> </w:t>
      </w:r>
      <w:r>
        <w:rPr>
          <w:sz w:val="24"/>
        </w:rPr>
        <w:t>Evolution</w:t>
      </w:r>
      <w:r>
        <w:rPr>
          <w:spacing w:val="-7"/>
          <w:sz w:val="24"/>
        </w:rPr>
        <w:t xml:space="preserve"> </w:t>
      </w:r>
      <w:r>
        <w:rPr>
          <w:sz w:val="24"/>
        </w:rPr>
        <w:t>of</w:t>
      </w:r>
      <w:r>
        <w:rPr>
          <w:spacing w:val="-7"/>
          <w:sz w:val="24"/>
        </w:rPr>
        <w:t xml:space="preserve"> </w:t>
      </w:r>
      <w:r>
        <w:rPr>
          <w:sz w:val="24"/>
        </w:rPr>
        <w:t>an</w:t>
      </w:r>
      <w:r>
        <w:rPr>
          <w:spacing w:val="-7"/>
          <w:sz w:val="24"/>
        </w:rPr>
        <w:t xml:space="preserve"> </w:t>
      </w:r>
      <w:r>
        <w:rPr>
          <w:sz w:val="24"/>
        </w:rPr>
        <w:t>Eighteenth-Century Living Space.”</w:t>
      </w:r>
      <w:r>
        <w:rPr>
          <w:spacing w:val="-1"/>
          <w:sz w:val="24"/>
        </w:rPr>
        <w:t xml:space="preserve"> </w:t>
      </w:r>
      <w:r>
        <w:rPr>
          <w:i/>
          <w:sz w:val="24"/>
        </w:rPr>
        <w:t xml:space="preserve">Perspectives in Vernacular Architecture </w:t>
      </w:r>
      <w:r>
        <w:rPr>
          <w:sz w:val="24"/>
        </w:rPr>
        <w:t>II. Columbia: University of Missouri: 1986: 137-149.</w:t>
      </w:r>
    </w:p>
    <w:p w14:paraId="6835F2DB" w14:textId="77777777" w:rsidR="00080F02" w:rsidRDefault="002E4E1A">
      <w:pPr>
        <w:spacing w:before="224" w:line="242" w:lineRule="auto"/>
        <w:ind w:left="100"/>
        <w:rPr>
          <w:sz w:val="24"/>
        </w:rPr>
      </w:pPr>
      <w:r>
        <w:rPr>
          <w:sz w:val="24"/>
        </w:rPr>
        <w:t>West,</w:t>
      </w:r>
      <w:r>
        <w:rPr>
          <w:spacing w:val="-4"/>
          <w:sz w:val="24"/>
        </w:rPr>
        <w:t xml:space="preserve"> </w:t>
      </w:r>
      <w:r>
        <w:rPr>
          <w:sz w:val="24"/>
        </w:rPr>
        <w:t>Patricia.</w:t>
      </w:r>
      <w:r>
        <w:rPr>
          <w:spacing w:val="-11"/>
          <w:sz w:val="24"/>
        </w:rPr>
        <w:t xml:space="preserve"> </w:t>
      </w:r>
      <w:r>
        <w:rPr>
          <w:i/>
          <w:sz w:val="24"/>
        </w:rPr>
        <w:t>Domesticating</w:t>
      </w:r>
      <w:r>
        <w:rPr>
          <w:i/>
          <w:spacing w:val="-4"/>
          <w:sz w:val="24"/>
        </w:rPr>
        <w:t xml:space="preserve"> </w:t>
      </w:r>
      <w:r>
        <w:rPr>
          <w:i/>
          <w:sz w:val="24"/>
        </w:rPr>
        <w:t>History:</w:t>
      </w:r>
      <w:r>
        <w:rPr>
          <w:i/>
          <w:spacing w:val="-5"/>
          <w:sz w:val="24"/>
        </w:rPr>
        <w:t xml:space="preserve"> </w:t>
      </w:r>
      <w:r>
        <w:rPr>
          <w:i/>
          <w:sz w:val="24"/>
        </w:rPr>
        <w:t>The</w:t>
      </w:r>
      <w:r>
        <w:rPr>
          <w:i/>
          <w:spacing w:val="-5"/>
          <w:sz w:val="24"/>
        </w:rPr>
        <w:t xml:space="preserve"> </w:t>
      </w:r>
      <w:r>
        <w:rPr>
          <w:i/>
          <w:sz w:val="24"/>
        </w:rPr>
        <w:t>Political</w:t>
      </w:r>
      <w:r>
        <w:rPr>
          <w:i/>
          <w:spacing w:val="-4"/>
          <w:sz w:val="24"/>
        </w:rPr>
        <w:t xml:space="preserve"> </w:t>
      </w:r>
      <w:r>
        <w:rPr>
          <w:i/>
          <w:sz w:val="24"/>
        </w:rPr>
        <w:t>Origins</w:t>
      </w:r>
      <w:r>
        <w:rPr>
          <w:i/>
          <w:spacing w:val="-4"/>
          <w:sz w:val="24"/>
        </w:rPr>
        <w:t xml:space="preserve"> </w:t>
      </w:r>
      <w:r>
        <w:rPr>
          <w:i/>
          <w:sz w:val="24"/>
        </w:rPr>
        <w:t>of</w:t>
      </w:r>
      <w:r>
        <w:rPr>
          <w:i/>
          <w:spacing w:val="-4"/>
          <w:sz w:val="24"/>
        </w:rPr>
        <w:t xml:space="preserve"> </w:t>
      </w:r>
      <w:r>
        <w:rPr>
          <w:i/>
          <w:sz w:val="24"/>
        </w:rPr>
        <w:t>the</w:t>
      </w:r>
      <w:r>
        <w:rPr>
          <w:i/>
          <w:spacing w:val="-5"/>
          <w:sz w:val="24"/>
        </w:rPr>
        <w:t xml:space="preserve"> </w:t>
      </w:r>
      <w:r>
        <w:rPr>
          <w:i/>
          <w:sz w:val="24"/>
        </w:rPr>
        <w:t>America's</w:t>
      </w:r>
      <w:r>
        <w:rPr>
          <w:i/>
          <w:spacing w:val="-4"/>
          <w:sz w:val="24"/>
        </w:rPr>
        <w:t xml:space="preserve"> </w:t>
      </w:r>
      <w:r>
        <w:rPr>
          <w:i/>
          <w:sz w:val="24"/>
        </w:rPr>
        <w:t xml:space="preserve">House Museums. </w:t>
      </w:r>
      <w:r>
        <w:rPr>
          <w:sz w:val="24"/>
        </w:rPr>
        <w:t>Washington, DC: Smithsonian Institution Press, 1999.</w:t>
      </w:r>
    </w:p>
    <w:p w14:paraId="6835F2DC" w14:textId="77777777" w:rsidR="00080F02" w:rsidRDefault="00080F02">
      <w:pPr>
        <w:pStyle w:val="BodyText"/>
        <w:spacing w:before="5"/>
        <w:rPr>
          <w:sz w:val="21"/>
        </w:rPr>
      </w:pPr>
    </w:p>
    <w:p w14:paraId="6835F2DD" w14:textId="77777777" w:rsidR="00080F02" w:rsidRDefault="002E4E1A">
      <w:pPr>
        <w:tabs>
          <w:tab w:val="left" w:pos="1059"/>
        </w:tabs>
        <w:spacing w:line="235" w:lineRule="auto"/>
        <w:ind w:left="100" w:right="696"/>
        <w:rPr>
          <w:sz w:val="24"/>
        </w:rPr>
      </w:pPr>
      <w:r>
        <w:rPr>
          <w:sz w:val="24"/>
          <w:u w:val="single"/>
        </w:rPr>
        <w:tab/>
      </w:r>
      <w:r>
        <w:rPr>
          <w:sz w:val="24"/>
        </w:rPr>
        <w:t>. “Irish Immigrant Workers in Antebellum New York: The Experience of Domestic</w:t>
      </w:r>
      <w:r>
        <w:rPr>
          <w:spacing w:val="-10"/>
          <w:sz w:val="24"/>
        </w:rPr>
        <w:t xml:space="preserve"> </w:t>
      </w:r>
      <w:r>
        <w:rPr>
          <w:sz w:val="24"/>
        </w:rPr>
        <w:t>Servants</w:t>
      </w:r>
      <w:r>
        <w:rPr>
          <w:spacing w:val="-6"/>
          <w:sz w:val="24"/>
        </w:rPr>
        <w:t xml:space="preserve"> </w:t>
      </w:r>
      <w:r>
        <w:rPr>
          <w:sz w:val="24"/>
        </w:rPr>
        <w:t>at</w:t>
      </w:r>
      <w:r>
        <w:rPr>
          <w:spacing w:val="-6"/>
          <w:sz w:val="24"/>
        </w:rPr>
        <w:t xml:space="preserve"> </w:t>
      </w:r>
      <w:r>
        <w:rPr>
          <w:sz w:val="24"/>
        </w:rPr>
        <w:t>Van</w:t>
      </w:r>
      <w:r>
        <w:rPr>
          <w:spacing w:val="-6"/>
          <w:sz w:val="24"/>
        </w:rPr>
        <w:t xml:space="preserve"> </w:t>
      </w:r>
      <w:r>
        <w:rPr>
          <w:sz w:val="24"/>
        </w:rPr>
        <w:t>Buren's</w:t>
      </w:r>
      <w:r>
        <w:rPr>
          <w:spacing w:val="-6"/>
          <w:sz w:val="24"/>
        </w:rPr>
        <w:t xml:space="preserve"> </w:t>
      </w:r>
      <w:r>
        <w:rPr>
          <w:sz w:val="24"/>
        </w:rPr>
        <w:t>Lindenwald.”</w:t>
      </w:r>
      <w:r>
        <w:rPr>
          <w:spacing w:val="-20"/>
          <w:sz w:val="24"/>
        </w:rPr>
        <w:t xml:space="preserve"> </w:t>
      </w:r>
      <w:r>
        <w:rPr>
          <w:i/>
          <w:sz w:val="24"/>
        </w:rPr>
        <w:t>Hudson</w:t>
      </w:r>
      <w:r>
        <w:rPr>
          <w:i/>
          <w:spacing w:val="-6"/>
          <w:sz w:val="24"/>
        </w:rPr>
        <w:t xml:space="preserve"> </w:t>
      </w:r>
      <w:r>
        <w:rPr>
          <w:i/>
          <w:sz w:val="24"/>
        </w:rPr>
        <w:t>Valley</w:t>
      </w:r>
      <w:r>
        <w:rPr>
          <w:i/>
          <w:spacing w:val="-7"/>
          <w:sz w:val="24"/>
        </w:rPr>
        <w:t xml:space="preserve"> </w:t>
      </w:r>
      <w:r>
        <w:rPr>
          <w:i/>
          <w:sz w:val="24"/>
        </w:rPr>
        <w:t>Regional</w:t>
      </w:r>
      <w:r>
        <w:rPr>
          <w:i/>
          <w:spacing w:val="-6"/>
          <w:sz w:val="24"/>
        </w:rPr>
        <w:t xml:space="preserve"> </w:t>
      </w:r>
      <w:r>
        <w:rPr>
          <w:i/>
          <w:sz w:val="24"/>
        </w:rPr>
        <w:t>Review:</w:t>
      </w:r>
      <w:r>
        <w:rPr>
          <w:i/>
          <w:spacing w:val="-7"/>
          <w:sz w:val="24"/>
        </w:rPr>
        <w:t xml:space="preserve"> </w:t>
      </w:r>
      <w:r>
        <w:rPr>
          <w:i/>
          <w:sz w:val="24"/>
        </w:rPr>
        <w:t xml:space="preserve">A Journal of Regional Studies </w:t>
      </w:r>
      <w:r>
        <w:rPr>
          <w:sz w:val="24"/>
        </w:rPr>
        <w:t>9 (September 1992): 112-1</w:t>
      </w:r>
      <w:r>
        <w:rPr>
          <w:sz w:val="24"/>
        </w:rPr>
        <w:t>26.</w:t>
      </w:r>
    </w:p>
    <w:p w14:paraId="6835F2DE" w14:textId="77777777" w:rsidR="00080F02" w:rsidRDefault="00080F02">
      <w:pPr>
        <w:pStyle w:val="BodyText"/>
        <w:spacing w:before="3"/>
        <w:rPr>
          <w:sz w:val="21"/>
        </w:rPr>
      </w:pPr>
    </w:p>
    <w:p w14:paraId="6835F2DF" w14:textId="77777777" w:rsidR="00080F02" w:rsidRDefault="002E4E1A">
      <w:pPr>
        <w:spacing w:line="242" w:lineRule="auto"/>
        <w:ind w:left="100"/>
        <w:rPr>
          <w:sz w:val="24"/>
        </w:rPr>
      </w:pPr>
      <w:r>
        <w:rPr>
          <w:sz w:val="24"/>
        </w:rPr>
        <w:t>White,</w:t>
      </w:r>
      <w:r>
        <w:rPr>
          <w:spacing w:val="-6"/>
          <w:sz w:val="24"/>
        </w:rPr>
        <w:t xml:space="preserve"> </w:t>
      </w:r>
      <w:r>
        <w:rPr>
          <w:sz w:val="24"/>
        </w:rPr>
        <w:t>Richard.</w:t>
      </w:r>
      <w:r>
        <w:rPr>
          <w:spacing w:val="-12"/>
          <w:sz w:val="24"/>
        </w:rPr>
        <w:t xml:space="preserve"> </w:t>
      </w:r>
      <w:r>
        <w:rPr>
          <w:i/>
          <w:sz w:val="24"/>
        </w:rPr>
        <w:t>Remembering</w:t>
      </w:r>
      <w:r>
        <w:rPr>
          <w:i/>
          <w:spacing w:val="-6"/>
          <w:sz w:val="24"/>
        </w:rPr>
        <w:t xml:space="preserve"> </w:t>
      </w:r>
      <w:proofErr w:type="spellStart"/>
      <w:r>
        <w:rPr>
          <w:i/>
          <w:sz w:val="24"/>
        </w:rPr>
        <w:t>Ahanagran</w:t>
      </w:r>
      <w:proofErr w:type="spellEnd"/>
      <w:r>
        <w:rPr>
          <w:i/>
          <w:sz w:val="24"/>
        </w:rPr>
        <w:t>:</w:t>
      </w:r>
      <w:r>
        <w:rPr>
          <w:i/>
          <w:spacing w:val="-6"/>
          <w:sz w:val="24"/>
        </w:rPr>
        <w:t xml:space="preserve"> </w:t>
      </w:r>
      <w:r>
        <w:rPr>
          <w:i/>
          <w:sz w:val="24"/>
        </w:rPr>
        <w:t>Storytelling</w:t>
      </w:r>
      <w:r>
        <w:rPr>
          <w:i/>
          <w:spacing w:val="-6"/>
          <w:sz w:val="24"/>
        </w:rPr>
        <w:t xml:space="preserve"> </w:t>
      </w:r>
      <w:r>
        <w:rPr>
          <w:i/>
          <w:sz w:val="24"/>
        </w:rPr>
        <w:t>in</w:t>
      </w:r>
      <w:r>
        <w:rPr>
          <w:i/>
          <w:spacing w:val="-6"/>
          <w:sz w:val="24"/>
        </w:rPr>
        <w:t xml:space="preserve"> </w:t>
      </w:r>
      <w:r>
        <w:rPr>
          <w:i/>
          <w:sz w:val="24"/>
        </w:rPr>
        <w:t>the</w:t>
      </w:r>
      <w:r>
        <w:rPr>
          <w:i/>
          <w:spacing w:val="-6"/>
          <w:sz w:val="24"/>
        </w:rPr>
        <w:t xml:space="preserve"> </w:t>
      </w:r>
      <w:r>
        <w:rPr>
          <w:i/>
          <w:sz w:val="24"/>
        </w:rPr>
        <w:t>American</w:t>
      </w:r>
      <w:r>
        <w:rPr>
          <w:i/>
          <w:spacing w:val="-6"/>
          <w:sz w:val="24"/>
        </w:rPr>
        <w:t xml:space="preserve"> </w:t>
      </w:r>
      <w:r>
        <w:rPr>
          <w:i/>
          <w:sz w:val="24"/>
        </w:rPr>
        <w:t>Past</w:t>
      </w:r>
      <w:r>
        <w:rPr>
          <w:sz w:val="24"/>
        </w:rPr>
        <w:t>.</w:t>
      </w:r>
      <w:r>
        <w:rPr>
          <w:spacing w:val="-6"/>
          <w:sz w:val="24"/>
        </w:rPr>
        <w:t xml:space="preserve"> </w:t>
      </w:r>
      <w:r>
        <w:rPr>
          <w:sz w:val="24"/>
        </w:rPr>
        <w:t>New</w:t>
      </w:r>
      <w:r>
        <w:rPr>
          <w:spacing w:val="-6"/>
          <w:sz w:val="24"/>
        </w:rPr>
        <w:t xml:space="preserve"> </w:t>
      </w:r>
      <w:r>
        <w:rPr>
          <w:sz w:val="24"/>
        </w:rPr>
        <w:t>York: Hill and Wang, 1998</w:t>
      </w:r>
    </w:p>
    <w:p w14:paraId="6835F2E0" w14:textId="77777777" w:rsidR="00080F02" w:rsidRDefault="002E4E1A">
      <w:pPr>
        <w:spacing w:before="222"/>
        <w:ind w:left="100"/>
        <w:rPr>
          <w:sz w:val="24"/>
        </w:rPr>
      </w:pPr>
      <w:r>
        <w:rPr>
          <w:sz w:val="24"/>
        </w:rPr>
        <w:t>Widmer,</w:t>
      </w:r>
      <w:r>
        <w:rPr>
          <w:spacing w:val="-7"/>
          <w:sz w:val="24"/>
        </w:rPr>
        <w:t xml:space="preserve"> </w:t>
      </w:r>
      <w:r>
        <w:rPr>
          <w:sz w:val="24"/>
        </w:rPr>
        <w:t>Edward</w:t>
      </w:r>
      <w:r>
        <w:rPr>
          <w:spacing w:val="-5"/>
          <w:sz w:val="24"/>
        </w:rPr>
        <w:t xml:space="preserve"> </w:t>
      </w:r>
      <w:r>
        <w:rPr>
          <w:sz w:val="24"/>
        </w:rPr>
        <w:t>L.</w:t>
      </w:r>
      <w:r>
        <w:rPr>
          <w:spacing w:val="-15"/>
          <w:sz w:val="24"/>
        </w:rPr>
        <w:t xml:space="preserve"> </w:t>
      </w:r>
      <w:r>
        <w:rPr>
          <w:i/>
          <w:sz w:val="24"/>
        </w:rPr>
        <w:t>Martin</w:t>
      </w:r>
      <w:r>
        <w:rPr>
          <w:i/>
          <w:spacing w:val="-5"/>
          <w:sz w:val="24"/>
        </w:rPr>
        <w:t xml:space="preserve"> </w:t>
      </w:r>
      <w:r>
        <w:rPr>
          <w:i/>
          <w:sz w:val="24"/>
        </w:rPr>
        <w:t>Van</w:t>
      </w:r>
      <w:r>
        <w:rPr>
          <w:i/>
          <w:spacing w:val="-5"/>
          <w:sz w:val="24"/>
        </w:rPr>
        <w:t xml:space="preserve"> </w:t>
      </w:r>
      <w:r>
        <w:rPr>
          <w:i/>
          <w:sz w:val="24"/>
        </w:rPr>
        <w:t>Buren</w:t>
      </w:r>
      <w:r>
        <w:rPr>
          <w:sz w:val="24"/>
        </w:rPr>
        <w:t>.</w:t>
      </w:r>
      <w:r>
        <w:rPr>
          <w:spacing w:val="-4"/>
          <w:sz w:val="24"/>
        </w:rPr>
        <w:t xml:space="preserve"> </w:t>
      </w:r>
      <w:r>
        <w:rPr>
          <w:sz w:val="24"/>
        </w:rPr>
        <w:t>New</w:t>
      </w:r>
      <w:r>
        <w:rPr>
          <w:spacing w:val="-6"/>
          <w:sz w:val="24"/>
        </w:rPr>
        <w:t xml:space="preserve"> </w:t>
      </w:r>
      <w:r>
        <w:rPr>
          <w:sz w:val="24"/>
        </w:rPr>
        <w:t>York:</w:t>
      </w:r>
      <w:r>
        <w:rPr>
          <w:spacing w:val="-5"/>
          <w:sz w:val="24"/>
        </w:rPr>
        <w:t xml:space="preserve"> </w:t>
      </w:r>
      <w:r>
        <w:rPr>
          <w:sz w:val="24"/>
        </w:rPr>
        <w:t>Times</w:t>
      </w:r>
      <w:r>
        <w:rPr>
          <w:spacing w:val="-5"/>
          <w:sz w:val="24"/>
        </w:rPr>
        <w:t xml:space="preserve"> </w:t>
      </w:r>
      <w:r>
        <w:rPr>
          <w:sz w:val="24"/>
        </w:rPr>
        <w:t>Books,</w:t>
      </w:r>
      <w:r>
        <w:rPr>
          <w:spacing w:val="-5"/>
          <w:sz w:val="24"/>
        </w:rPr>
        <w:t xml:space="preserve"> </w:t>
      </w:r>
      <w:r>
        <w:rPr>
          <w:spacing w:val="-2"/>
          <w:sz w:val="24"/>
        </w:rPr>
        <w:t>2005.</w:t>
      </w:r>
    </w:p>
    <w:p w14:paraId="6835F2E1" w14:textId="77777777" w:rsidR="00080F02" w:rsidRDefault="00080F02">
      <w:pPr>
        <w:pStyle w:val="BodyText"/>
        <w:spacing w:before="3"/>
        <w:rPr>
          <w:sz w:val="21"/>
        </w:rPr>
      </w:pPr>
    </w:p>
    <w:p w14:paraId="6835F2E2" w14:textId="77777777" w:rsidR="00080F02" w:rsidRDefault="002E4E1A">
      <w:pPr>
        <w:spacing w:line="242" w:lineRule="auto"/>
        <w:ind w:left="100"/>
        <w:rPr>
          <w:sz w:val="24"/>
        </w:rPr>
      </w:pPr>
      <w:r>
        <w:rPr>
          <w:sz w:val="24"/>
        </w:rPr>
        <w:t>Wiebe,</w:t>
      </w:r>
      <w:r>
        <w:rPr>
          <w:spacing w:val="-6"/>
          <w:sz w:val="24"/>
        </w:rPr>
        <w:t xml:space="preserve"> </w:t>
      </w:r>
      <w:r>
        <w:rPr>
          <w:sz w:val="24"/>
        </w:rPr>
        <w:t>Robert</w:t>
      </w:r>
      <w:r>
        <w:rPr>
          <w:spacing w:val="-5"/>
          <w:sz w:val="24"/>
        </w:rPr>
        <w:t xml:space="preserve"> </w:t>
      </w:r>
      <w:r>
        <w:rPr>
          <w:sz w:val="24"/>
        </w:rPr>
        <w:t>H.</w:t>
      </w:r>
      <w:r>
        <w:rPr>
          <w:spacing w:val="-15"/>
          <w:sz w:val="24"/>
        </w:rPr>
        <w:t xml:space="preserve"> </w:t>
      </w:r>
      <w:r>
        <w:rPr>
          <w:i/>
          <w:sz w:val="24"/>
        </w:rPr>
        <w:t>Self-Rule:</w:t>
      </w:r>
      <w:r>
        <w:rPr>
          <w:i/>
          <w:spacing w:val="-6"/>
          <w:sz w:val="24"/>
        </w:rPr>
        <w:t xml:space="preserve"> </w:t>
      </w:r>
      <w:r>
        <w:rPr>
          <w:i/>
          <w:sz w:val="24"/>
        </w:rPr>
        <w:t>A</w:t>
      </w:r>
      <w:r>
        <w:rPr>
          <w:i/>
          <w:spacing w:val="-6"/>
          <w:sz w:val="24"/>
        </w:rPr>
        <w:t xml:space="preserve"> </w:t>
      </w:r>
      <w:r>
        <w:rPr>
          <w:i/>
          <w:sz w:val="24"/>
        </w:rPr>
        <w:t>Cultural</w:t>
      </w:r>
      <w:r>
        <w:rPr>
          <w:i/>
          <w:spacing w:val="-5"/>
          <w:sz w:val="24"/>
        </w:rPr>
        <w:t xml:space="preserve"> </w:t>
      </w:r>
      <w:r>
        <w:rPr>
          <w:i/>
          <w:sz w:val="24"/>
        </w:rPr>
        <w:t>History</w:t>
      </w:r>
      <w:r>
        <w:rPr>
          <w:i/>
          <w:spacing w:val="-6"/>
          <w:sz w:val="24"/>
        </w:rPr>
        <w:t xml:space="preserve"> </w:t>
      </w:r>
      <w:r>
        <w:rPr>
          <w:i/>
          <w:sz w:val="24"/>
        </w:rPr>
        <w:t>of</w:t>
      </w:r>
      <w:r>
        <w:rPr>
          <w:i/>
          <w:spacing w:val="-5"/>
          <w:sz w:val="24"/>
        </w:rPr>
        <w:t xml:space="preserve"> </w:t>
      </w:r>
      <w:r>
        <w:rPr>
          <w:i/>
          <w:sz w:val="24"/>
        </w:rPr>
        <w:t>American</w:t>
      </w:r>
      <w:r>
        <w:rPr>
          <w:i/>
          <w:spacing w:val="-5"/>
          <w:sz w:val="24"/>
        </w:rPr>
        <w:t xml:space="preserve"> </w:t>
      </w:r>
      <w:r>
        <w:rPr>
          <w:i/>
          <w:sz w:val="24"/>
        </w:rPr>
        <w:t>Democracy</w:t>
      </w:r>
      <w:r>
        <w:rPr>
          <w:sz w:val="24"/>
        </w:rPr>
        <w:t>.</w:t>
      </w:r>
      <w:r>
        <w:rPr>
          <w:spacing w:val="-5"/>
          <w:sz w:val="24"/>
        </w:rPr>
        <w:t xml:space="preserve"> </w:t>
      </w:r>
      <w:r>
        <w:rPr>
          <w:sz w:val="24"/>
        </w:rPr>
        <w:t>Chicago: University of Chicago Press, 1995.</w:t>
      </w:r>
    </w:p>
    <w:p w14:paraId="6835F2E3" w14:textId="77777777" w:rsidR="00080F02" w:rsidRDefault="002E4E1A">
      <w:pPr>
        <w:spacing w:before="222" w:line="242" w:lineRule="auto"/>
        <w:ind w:left="100"/>
        <w:rPr>
          <w:sz w:val="24"/>
        </w:rPr>
      </w:pPr>
      <w:r>
        <w:rPr>
          <w:sz w:val="24"/>
        </w:rPr>
        <w:t>Wilburn,</w:t>
      </w:r>
      <w:r>
        <w:rPr>
          <w:spacing w:val="-6"/>
          <w:sz w:val="24"/>
        </w:rPr>
        <w:t xml:space="preserve"> </w:t>
      </w:r>
      <w:r>
        <w:rPr>
          <w:sz w:val="24"/>
        </w:rPr>
        <w:t>Jean</w:t>
      </w:r>
      <w:r>
        <w:rPr>
          <w:spacing w:val="-4"/>
          <w:sz w:val="24"/>
        </w:rPr>
        <w:t xml:space="preserve"> </w:t>
      </w:r>
      <w:r>
        <w:rPr>
          <w:sz w:val="24"/>
        </w:rPr>
        <w:t>Alexander.</w:t>
      </w:r>
      <w:r>
        <w:rPr>
          <w:spacing w:val="-10"/>
          <w:sz w:val="24"/>
        </w:rPr>
        <w:t xml:space="preserve"> </w:t>
      </w:r>
      <w:r>
        <w:rPr>
          <w:i/>
          <w:sz w:val="24"/>
        </w:rPr>
        <w:t>Biddle's</w:t>
      </w:r>
      <w:r>
        <w:rPr>
          <w:i/>
          <w:spacing w:val="-4"/>
          <w:sz w:val="24"/>
        </w:rPr>
        <w:t xml:space="preserve"> </w:t>
      </w:r>
      <w:r>
        <w:rPr>
          <w:i/>
          <w:sz w:val="24"/>
        </w:rPr>
        <w:t>Bank:</w:t>
      </w:r>
      <w:r>
        <w:rPr>
          <w:i/>
          <w:spacing w:val="-5"/>
          <w:sz w:val="24"/>
        </w:rPr>
        <w:t xml:space="preserve"> </w:t>
      </w:r>
      <w:r>
        <w:rPr>
          <w:i/>
          <w:sz w:val="24"/>
        </w:rPr>
        <w:t>The</w:t>
      </w:r>
      <w:r>
        <w:rPr>
          <w:i/>
          <w:spacing w:val="-5"/>
          <w:sz w:val="24"/>
        </w:rPr>
        <w:t xml:space="preserve"> </w:t>
      </w:r>
      <w:r>
        <w:rPr>
          <w:i/>
          <w:sz w:val="24"/>
        </w:rPr>
        <w:t>Crucial</w:t>
      </w:r>
      <w:r>
        <w:rPr>
          <w:i/>
          <w:spacing w:val="-4"/>
          <w:sz w:val="24"/>
        </w:rPr>
        <w:t xml:space="preserve"> </w:t>
      </w:r>
      <w:r>
        <w:rPr>
          <w:i/>
          <w:sz w:val="24"/>
        </w:rPr>
        <w:t>Years</w:t>
      </w:r>
      <w:r>
        <w:rPr>
          <w:sz w:val="24"/>
        </w:rPr>
        <w:t>.</w:t>
      </w:r>
      <w:r>
        <w:rPr>
          <w:spacing w:val="-4"/>
          <w:sz w:val="24"/>
        </w:rPr>
        <w:t xml:space="preserve"> </w:t>
      </w:r>
      <w:r>
        <w:rPr>
          <w:sz w:val="24"/>
        </w:rPr>
        <w:t>New</w:t>
      </w:r>
      <w:r>
        <w:rPr>
          <w:spacing w:val="-5"/>
          <w:sz w:val="24"/>
        </w:rPr>
        <w:t xml:space="preserve"> </w:t>
      </w:r>
      <w:r>
        <w:rPr>
          <w:sz w:val="24"/>
        </w:rPr>
        <w:t>York:</w:t>
      </w:r>
      <w:r>
        <w:rPr>
          <w:spacing w:val="-5"/>
          <w:sz w:val="24"/>
        </w:rPr>
        <w:t xml:space="preserve"> </w:t>
      </w:r>
      <w:r>
        <w:rPr>
          <w:sz w:val="24"/>
        </w:rPr>
        <w:t>Columbia University Press, 1964.</w:t>
      </w:r>
    </w:p>
    <w:p w14:paraId="6835F2E4" w14:textId="77777777" w:rsidR="00080F02" w:rsidRDefault="00080F02">
      <w:pPr>
        <w:pStyle w:val="BodyText"/>
        <w:spacing w:before="3"/>
        <w:rPr>
          <w:sz w:val="22"/>
        </w:rPr>
      </w:pPr>
    </w:p>
    <w:p w14:paraId="6835F2E5" w14:textId="77777777" w:rsidR="00080F02" w:rsidRDefault="002E4E1A">
      <w:pPr>
        <w:spacing w:line="225" w:lineRule="auto"/>
        <w:ind w:left="100" w:right="624"/>
        <w:rPr>
          <w:sz w:val="24"/>
        </w:rPr>
      </w:pPr>
      <w:r>
        <w:rPr>
          <w:sz w:val="24"/>
        </w:rPr>
        <w:t>Williams,</w:t>
      </w:r>
      <w:r>
        <w:rPr>
          <w:spacing w:val="-5"/>
          <w:sz w:val="24"/>
        </w:rPr>
        <w:t xml:space="preserve"> </w:t>
      </w:r>
      <w:r>
        <w:rPr>
          <w:sz w:val="24"/>
        </w:rPr>
        <w:t>David</w:t>
      </w:r>
      <w:r>
        <w:rPr>
          <w:spacing w:val="-5"/>
          <w:sz w:val="24"/>
        </w:rPr>
        <w:t xml:space="preserve"> </w:t>
      </w:r>
      <w:r>
        <w:rPr>
          <w:sz w:val="24"/>
        </w:rPr>
        <w:t>A.</w:t>
      </w:r>
      <w:r>
        <w:rPr>
          <w:spacing w:val="-7"/>
          <w:sz w:val="24"/>
        </w:rPr>
        <w:t xml:space="preserve"> </w:t>
      </w:r>
      <w:r>
        <w:rPr>
          <w:i/>
          <w:sz w:val="24"/>
        </w:rPr>
        <w:t>David</w:t>
      </w:r>
      <w:r>
        <w:rPr>
          <w:i/>
          <w:spacing w:val="-5"/>
          <w:sz w:val="24"/>
        </w:rPr>
        <w:t xml:space="preserve"> </w:t>
      </w:r>
      <w:r>
        <w:rPr>
          <w:i/>
          <w:sz w:val="24"/>
        </w:rPr>
        <w:t>C.</w:t>
      </w:r>
      <w:r>
        <w:rPr>
          <w:i/>
          <w:spacing w:val="-5"/>
          <w:sz w:val="24"/>
        </w:rPr>
        <w:t xml:space="preserve"> </w:t>
      </w:r>
      <w:r>
        <w:rPr>
          <w:i/>
          <w:sz w:val="24"/>
        </w:rPr>
        <w:t>Broderick:</w:t>
      </w:r>
      <w:r>
        <w:rPr>
          <w:i/>
          <w:spacing w:val="-6"/>
          <w:sz w:val="24"/>
        </w:rPr>
        <w:t xml:space="preserve"> </w:t>
      </w:r>
      <w:r>
        <w:rPr>
          <w:i/>
          <w:sz w:val="24"/>
        </w:rPr>
        <w:t>A</w:t>
      </w:r>
      <w:r>
        <w:rPr>
          <w:i/>
          <w:spacing w:val="-6"/>
          <w:sz w:val="24"/>
        </w:rPr>
        <w:t xml:space="preserve"> </w:t>
      </w:r>
      <w:r>
        <w:rPr>
          <w:i/>
          <w:sz w:val="24"/>
        </w:rPr>
        <w:t>Political</w:t>
      </w:r>
      <w:r>
        <w:rPr>
          <w:i/>
          <w:spacing w:val="-5"/>
          <w:sz w:val="24"/>
        </w:rPr>
        <w:t xml:space="preserve"> </w:t>
      </w:r>
      <w:r>
        <w:rPr>
          <w:i/>
          <w:sz w:val="24"/>
        </w:rPr>
        <w:t>Portrait</w:t>
      </w:r>
      <w:r>
        <w:rPr>
          <w:sz w:val="24"/>
        </w:rPr>
        <w:t>.</w:t>
      </w:r>
      <w:r>
        <w:rPr>
          <w:spacing w:val="-5"/>
          <w:sz w:val="24"/>
        </w:rPr>
        <w:t xml:space="preserve"> </w:t>
      </w:r>
      <w:r>
        <w:rPr>
          <w:sz w:val="24"/>
        </w:rPr>
        <w:t>San</w:t>
      </w:r>
      <w:r>
        <w:rPr>
          <w:spacing w:val="-5"/>
          <w:sz w:val="24"/>
        </w:rPr>
        <w:t xml:space="preserve"> </w:t>
      </w:r>
      <w:r>
        <w:rPr>
          <w:sz w:val="24"/>
        </w:rPr>
        <w:t>Marino,</w:t>
      </w:r>
      <w:r>
        <w:rPr>
          <w:spacing w:val="-5"/>
          <w:sz w:val="24"/>
        </w:rPr>
        <w:t xml:space="preserve"> </w:t>
      </w:r>
      <w:r>
        <w:rPr>
          <w:sz w:val="24"/>
        </w:rPr>
        <w:t>CA: Huntington Library, 1969.</w:t>
      </w:r>
    </w:p>
    <w:p w14:paraId="6835F2E6" w14:textId="77777777" w:rsidR="00080F02" w:rsidRDefault="00080F02">
      <w:pPr>
        <w:pStyle w:val="BodyText"/>
        <w:spacing w:before="6"/>
        <w:rPr>
          <w:sz w:val="21"/>
        </w:rPr>
      </w:pPr>
    </w:p>
    <w:p w14:paraId="6835F2E7" w14:textId="77777777" w:rsidR="00080F02" w:rsidRDefault="002E4E1A">
      <w:pPr>
        <w:spacing w:before="1" w:line="242" w:lineRule="auto"/>
        <w:ind w:left="100" w:right="199"/>
        <w:rPr>
          <w:sz w:val="24"/>
        </w:rPr>
      </w:pPr>
      <w:r>
        <w:rPr>
          <w:sz w:val="24"/>
        </w:rPr>
        <w:t>Wilson,</w:t>
      </w:r>
      <w:r>
        <w:rPr>
          <w:spacing w:val="-6"/>
          <w:sz w:val="24"/>
        </w:rPr>
        <w:t xml:space="preserve"> </w:t>
      </w:r>
      <w:r>
        <w:rPr>
          <w:sz w:val="24"/>
        </w:rPr>
        <w:t>Major</w:t>
      </w:r>
      <w:r>
        <w:rPr>
          <w:spacing w:val="-7"/>
          <w:sz w:val="24"/>
        </w:rPr>
        <w:t xml:space="preserve"> </w:t>
      </w:r>
      <w:r>
        <w:rPr>
          <w:sz w:val="24"/>
        </w:rPr>
        <w:t>L.</w:t>
      </w:r>
      <w:r>
        <w:rPr>
          <w:spacing w:val="-10"/>
          <w:sz w:val="24"/>
        </w:rPr>
        <w:t xml:space="preserve"> </w:t>
      </w:r>
      <w:r>
        <w:rPr>
          <w:i/>
          <w:sz w:val="24"/>
        </w:rPr>
        <w:t>The</w:t>
      </w:r>
      <w:r>
        <w:rPr>
          <w:i/>
          <w:spacing w:val="-7"/>
          <w:sz w:val="24"/>
        </w:rPr>
        <w:t xml:space="preserve"> </w:t>
      </w:r>
      <w:r>
        <w:rPr>
          <w:i/>
          <w:sz w:val="24"/>
        </w:rPr>
        <w:t>Presidency</w:t>
      </w:r>
      <w:r>
        <w:rPr>
          <w:i/>
          <w:spacing w:val="-7"/>
          <w:sz w:val="24"/>
        </w:rPr>
        <w:t xml:space="preserve"> </w:t>
      </w:r>
      <w:r>
        <w:rPr>
          <w:i/>
          <w:sz w:val="24"/>
        </w:rPr>
        <w:t>of</w:t>
      </w:r>
      <w:r>
        <w:rPr>
          <w:i/>
          <w:spacing w:val="-6"/>
          <w:sz w:val="24"/>
        </w:rPr>
        <w:t xml:space="preserve"> </w:t>
      </w:r>
      <w:r>
        <w:rPr>
          <w:i/>
          <w:sz w:val="24"/>
        </w:rPr>
        <w:t>Martin</w:t>
      </w:r>
      <w:r>
        <w:rPr>
          <w:i/>
          <w:spacing w:val="-6"/>
          <w:sz w:val="24"/>
        </w:rPr>
        <w:t xml:space="preserve"> </w:t>
      </w:r>
      <w:r>
        <w:rPr>
          <w:i/>
          <w:sz w:val="24"/>
        </w:rPr>
        <w:t>Van</w:t>
      </w:r>
      <w:r>
        <w:rPr>
          <w:i/>
          <w:spacing w:val="-6"/>
          <w:sz w:val="24"/>
        </w:rPr>
        <w:t xml:space="preserve"> </w:t>
      </w:r>
      <w:r>
        <w:rPr>
          <w:i/>
          <w:sz w:val="24"/>
        </w:rPr>
        <w:t>Buren</w:t>
      </w:r>
      <w:r>
        <w:rPr>
          <w:sz w:val="24"/>
        </w:rPr>
        <w:t>.</w:t>
      </w:r>
      <w:r>
        <w:rPr>
          <w:spacing w:val="-6"/>
          <w:sz w:val="24"/>
        </w:rPr>
        <w:t xml:space="preserve"> </w:t>
      </w:r>
      <w:r>
        <w:rPr>
          <w:sz w:val="24"/>
        </w:rPr>
        <w:t>Lawrence,</w:t>
      </w:r>
      <w:r>
        <w:rPr>
          <w:spacing w:val="-6"/>
          <w:sz w:val="24"/>
        </w:rPr>
        <w:t xml:space="preserve"> </w:t>
      </w:r>
      <w:r>
        <w:rPr>
          <w:sz w:val="24"/>
        </w:rPr>
        <w:t>KS:</w:t>
      </w:r>
      <w:r>
        <w:rPr>
          <w:spacing w:val="-6"/>
          <w:sz w:val="24"/>
        </w:rPr>
        <w:t xml:space="preserve"> </w:t>
      </w:r>
      <w:r>
        <w:rPr>
          <w:sz w:val="24"/>
        </w:rPr>
        <w:t>University</w:t>
      </w:r>
      <w:r>
        <w:rPr>
          <w:spacing w:val="-13"/>
          <w:sz w:val="24"/>
        </w:rPr>
        <w:t xml:space="preserve"> </w:t>
      </w:r>
      <w:r>
        <w:rPr>
          <w:sz w:val="24"/>
        </w:rPr>
        <w:t>Press of Kansas, 1984.</w:t>
      </w:r>
    </w:p>
    <w:p w14:paraId="6835F2E8" w14:textId="77777777" w:rsidR="00080F02" w:rsidRDefault="002E4E1A">
      <w:pPr>
        <w:spacing w:before="222" w:line="242" w:lineRule="auto"/>
        <w:ind w:left="100"/>
        <w:rPr>
          <w:sz w:val="24"/>
        </w:rPr>
      </w:pPr>
      <w:r>
        <w:rPr>
          <w:sz w:val="24"/>
        </w:rPr>
        <w:t>Wolf, Stephanie G.</w:t>
      </w:r>
      <w:r>
        <w:rPr>
          <w:spacing w:val="-11"/>
          <w:sz w:val="24"/>
        </w:rPr>
        <w:t xml:space="preserve"> </w:t>
      </w:r>
      <w:r>
        <w:rPr>
          <w:i/>
          <w:sz w:val="24"/>
        </w:rPr>
        <w:t>Urban Village: Population, Community, and Family Structure in Germantown,</w:t>
      </w:r>
      <w:r>
        <w:rPr>
          <w:i/>
          <w:spacing w:val="-7"/>
          <w:sz w:val="24"/>
        </w:rPr>
        <w:t xml:space="preserve"> </w:t>
      </w:r>
      <w:r>
        <w:rPr>
          <w:i/>
          <w:sz w:val="24"/>
        </w:rPr>
        <w:t>Pennsylvania,</w:t>
      </w:r>
      <w:r>
        <w:rPr>
          <w:i/>
          <w:spacing w:val="-7"/>
          <w:sz w:val="24"/>
        </w:rPr>
        <w:t xml:space="preserve"> </w:t>
      </w:r>
      <w:r>
        <w:rPr>
          <w:i/>
          <w:sz w:val="24"/>
        </w:rPr>
        <w:t>1763-1800</w:t>
      </w:r>
      <w:r>
        <w:rPr>
          <w:sz w:val="24"/>
        </w:rPr>
        <w:t>.</w:t>
      </w:r>
      <w:r>
        <w:rPr>
          <w:spacing w:val="-7"/>
          <w:sz w:val="24"/>
        </w:rPr>
        <w:t xml:space="preserve"> </w:t>
      </w:r>
      <w:r>
        <w:rPr>
          <w:sz w:val="24"/>
        </w:rPr>
        <w:t>Prince</w:t>
      </w:r>
      <w:r>
        <w:rPr>
          <w:sz w:val="24"/>
        </w:rPr>
        <w:t>ton:</w:t>
      </w:r>
      <w:r>
        <w:rPr>
          <w:spacing w:val="-7"/>
          <w:sz w:val="24"/>
        </w:rPr>
        <w:t xml:space="preserve"> </w:t>
      </w:r>
      <w:r>
        <w:rPr>
          <w:sz w:val="24"/>
        </w:rPr>
        <w:t>Princeton</w:t>
      </w:r>
      <w:r>
        <w:rPr>
          <w:spacing w:val="-7"/>
          <w:sz w:val="24"/>
        </w:rPr>
        <w:t xml:space="preserve"> </w:t>
      </w:r>
      <w:r>
        <w:rPr>
          <w:sz w:val="24"/>
        </w:rPr>
        <w:t>University</w:t>
      </w:r>
      <w:r>
        <w:rPr>
          <w:spacing w:val="-14"/>
          <w:sz w:val="24"/>
        </w:rPr>
        <w:t xml:space="preserve"> </w:t>
      </w:r>
      <w:r>
        <w:rPr>
          <w:sz w:val="24"/>
        </w:rPr>
        <w:t>Press,</w:t>
      </w:r>
      <w:r>
        <w:rPr>
          <w:spacing w:val="-7"/>
          <w:sz w:val="24"/>
        </w:rPr>
        <w:t xml:space="preserve"> </w:t>
      </w:r>
      <w:r>
        <w:rPr>
          <w:sz w:val="24"/>
        </w:rPr>
        <w:t>1976.</w:t>
      </w:r>
    </w:p>
    <w:p w14:paraId="6835F2E9" w14:textId="77777777" w:rsidR="00080F02" w:rsidRDefault="00080F02">
      <w:pPr>
        <w:spacing w:line="242" w:lineRule="auto"/>
        <w:rPr>
          <w:sz w:val="24"/>
        </w:rPr>
        <w:sectPr w:rsidR="00080F02">
          <w:pgSz w:w="12240" w:h="15840"/>
          <w:pgMar w:top="740" w:right="1680" w:bottom="960" w:left="1700" w:header="559" w:footer="774" w:gutter="0"/>
          <w:cols w:space="720"/>
        </w:sectPr>
      </w:pPr>
    </w:p>
    <w:p w14:paraId="6835F2EA" w14:textId="77777777" w:rsidR="00080F02" w:rsidRDefault="00080F02">
      <w:pPr>
        <w:pStyle w:val="BodyText"/>
        <w:rPr>
          <w:sz w:val="20"/>
        </w:rPr>
      </w:pPr>
    </w:p>
    <w:p w14:paraId="6835F2EB" w14:textId="77777777" w:rsidR="00080F02" w:rsidRDefault="00080F02">
      <w:pPr>
        <w:pStyle w:val="BodyText"/>
        <w:rPr>
          <w:sz w:val="20"/>
        </w:rPr>
      </w:pPr>
    </w:p>
    <w:p w14:paraId="6835F2EC" w14:textId="77777777" w:rsidR="00080F02" w:rsidRDefault="002E4E1A">
      <w:pPr>
        <w:spacing w:before="217" w:line="242" w:lineRule="auto"/>
        <w:ind w:left="100" w:right="156"/>
        <w:rPr>
          <w:sz w:val="24"/>
        </w:rPr>
      </w:pPr>
      <w:r>
        <w:rPr>
          <w:sz w:val="24"/>
        </w:rPr>
        <w:t>Wood,</w:t>
      </w:r>
      <w:r>
        <w:rPr>
          <w:spacing w:val="-5"/>
          <w:sz w:val="24"/>
        </w:rPr>
        <w:t xml:space="preserve"> </w:t>
      </w:r>
      <w:r>
        <w:rPr>
          <w:sz w:val="24"/>
        </w:rPr>
        <w:t>Gordon.</w:t>
      </w:r>
      <w:r>
        <w:rPr>
          <w:spacing w:val="-5"/>
          <w:sz w:val="24"/>
        </w:rPr>
        <w:t xml:space="preserve"> </w:t>
      </w:r>
      <w:r>
        <w:rPr>
          <w:i/>
          <w:sz w:val="24"/>
        </w:rPr>
        <w:t>The</w:t>
      </w:r>
      <w:r>
        <w:rPr>
          <w:i/>
          <w:spacing w:val="-6"/>
          <w:sz w:val="24"/>
        </w:rPr>
        <w:t xml:space="preserve"> </w:t>
      </w:r>
      <w:r>
        <w:rPr>
          <w:i/>
          <w:sz w:val="24"/>
        </w:rPr>
        <w:t>Radicalism</w:t>
      </w:r>
      <w:r>
        <w:rPr>
          <w:i/>
          <w:spacing w:val="-6"/>
          <w:sz w:val="24"/>
        </w:rPr>
        <w:t xml:space="preserve"> </w:t>
      </w:r>
      <w:r>
        <w:rPr>
          <w:i/>
          <w:sz w:val="24"/>
        </w:rPr>
        <w:t>of</w:t>
      </w:r>
      <w:r>
        <w:rPr>
          <w:i/>
          <w:spacing w:val="-5"/>
          <w:sz w:val="24"/>
        </w:rPr>
        <w:t xml:space="preserve"> </w:t>
      </w:r>
      <w:r>
        <w:rPr>
          <w:i/>
          <w:sz w:val="24"/>
        </w:rPr>
        <w:t>the</w:t>
      </w:r>
      <w:r>
        <w:rPr>
          <w:i/>
          <w:spacing w:val="-6"/>
          <w:sz w:val="24"/>
        </w:rPr>
        <w:t xml:space="preserve"> </w:t>
      </w:r>
      <w:r>
        <w:rPr>
          <w:i/>
          <w:sz w:val="24"/>
        </w:rPr>
        <w:t>American</w:t>
      </w:r>
      <w:r>
        <w:rPr>
          <w:i/>
          <w:spacing w:val="-5"/>
          <w:sz w:val="24"/>
        </w:rPr>
        <w:t xml:space="preserve"> </w:t>
      </w:r>
      <w:r>
        <w:rPr>
          <w:i/>
          <w:sz w:val="24"/>
        </w:rPr>
        <w:t>Revolution</w:t>
      </w:r>
      <w:r>
        <w:rPr>
          <w:sz w:val="24"/>
        </w:rPr>
        <w:t>.</w:t>
      </w:r>
      <w:r>
        <w:rPr>
          <w:spacing w:val="-5"/>
          <w:sz w:val="24"/>
        </w:rPr>
        <w:t xml:space="preserve"> </w:t>
      </w:r>
      <w:r>
        <w:rPr>
          <w:sz w:val="24"/>
        </w:rPr>
        <w:t>New</w:t>
      </w:r>
      <w:r>
        <w:rPr>
          <w:spacing w:val="-6"/>
          <w:sz w:val="24"/>
        </w:rPr>
        <w:t xml:space="preserve"> </w:t>
      </w:r>
      <w:r>
        <w:rPr>
          <w:sz w:val="24"/>
        </w:rPr>
        <w:t>York:</w:t>
      </w:r>
      <w:r>
        <w:rPr>
          <w:spacing w:val="-5"/>
          <w:sz w:val="24"/>
        </w:rPr>
        <w:t xml:space="preserve"> </w:t>
      </w:r>
      <w:r>
        <w:rPr>
          <w:sz w:val="24"/>
        </w:rPr>
        <w:t>A.</w:t>
      </w:r>
      <w:r>
        <w:rPr>
          <w:spacing w:val="-5"/>
          <w:sz w:val="24"/>
        </w:rPr>
        <w:t xml:space="preserve"> </w:t>
      </w:r>
      <w:r>
        <w:rPr>
          <w:sz w:val="24"/>
        </w:rPr>
        <w:t>A.</w:t>
      </w:r>
      <w:r>
        <w:rPr>
          <w:spacing w:val="-5"/>
          <w:sz w:val="24"/>
        </w:rPr>
        <w:t xml:space="preserve"> </w:t>
      </w:r>
      <w:r>
        <w:rPr>
          <w:sz w:val="24"/>
        </w:rPr>
        <w:t xml:space="preserve">Knopf, </w:t>
      </w:r>
      <w:r>
        <w:rPr>
          <w:spacing w:val="-2"/>
          <w:sz w:val="24"/>
        </w:rPr>
        <w:t>1992.</w:t>
      </w:r>
    </w:p>
    <w:p w14:paraId="6835F2ED" w14:textId="77777777" w:rsidR="00080F02" w:rsidRDefault="00080F02">
      <w:pPr>
        <w:pStyle w:val="BodyText"/>
        <w:spacing w:before="3"/>
        <w:rPr>
          <w:sz w:val="22"/>
        </w:rPr>
      </w:pPr>
    </w:p>
    <w:p w14:paraId="6835F2EE" w14:textId="77777777" w:rsidR="00080F02" w:rsidRDefault="002E4E1A">
      <w:pPr>
        <w:spacing w:line="225" w:lineRule="auto"/>
        <w:ind w:left="100" w:right="624"/>
        <w:rPr>
          <w:sz w:val="24"/>
        </w:rPr>
      </w:pPr>
      <w:r>
        <w:rPr>
          <w:sz w:val="24"/>
        </w:rPr>
        <w:t>Wright,</w:t>
      </w:r>
      <w:r>
        <w:rPr>
          <w:spacing w:val="-6"/>
          <w:sz w:val="24"/>
        </w:rPr>
        <w:t xml:space="preserve"> </w:t>
      </w:r>
      <w:r>
        <w:rPr>
          <w:sz w:val="24"/>
        </w:rPr>
        <w:t>Marion</w:t>
      </w:r>
      <w:r>
        <w:rPr>
          <w:spacing w:val="-6"/>
          <w:sz w:val="24"/>
        </w:rPr>
        <w:t xml:space="preserve"> </w:t>
      </w:r>
      <w:r>
        <w:rPr>
          <w:sz w:val="24"/>
        </w:rPr>
        <w:t>T.</w:t>
      </w:r>
      <w:r>
        <w:rPr>
          <w:spacing w:val="-6"/>
          <w:sz w:val="24"/>
        </w:rPr>
        <w:t xml:space="preserve"> </w:t>
      </w:r>
      <w:r>
        <w:rPr>
          <w:sz w:val="24"/>
        </w:rPr>
        <w:t>“Negro</w:t>
      </w:r>
      <w:r>
        <w:rPr>
          <w:spacing w:val="-6"/>
          <w:sz w:val="24"/>
        </w:rPr>
        <w:t xml:space="preserve"> </w:t>
      </w:r>
      <w:r>
        <w:rPr>
          <w:sz w:val="24"/>
        </w:rPr>
        <w:t>Suffrage</w:t>
      </w:r>
      <w:r>
        <w:rPr>
          <w:spacing w:val="-7"/>
          <w:sz w:val="24"/>
        </w:rPr>
        <w:t xml:space="preserve"> </w:t>
      </w:r>
      <w:r>
        <w:rPr>
          <w:sz w:val="24"/>
        </w:rPr>
        <w:t>in</w:t>
      </w:r>
      <w:r>
        <w:rPr>
          <w:spacing w:val="-6"/>
          <w:sz w:val="24"/>
        </w:rPr>
        <w:t xml:space="preserve"> </w:t>
      </w:r>
      <w:r>
        <w:rPr>
          <w:sz w:val="24"/>
        </w:rPr>
        <w:t>New</w:t>
      </w:r>
      <w:r>
        <w:rPr>
          <w:spacing w:val="-7"/>
          <w:sz w:val="24"/>
        </w:rPr>
        <w:t xml:space="preserve"> </w:t>
      </w:r>
      <w:r>
        <w:rPr>
          <w:sz w:val="24"/>
        </w:rPr>
        <w:t>Jersey,</w:t>
      </w:r>
      <w:r>
        <w:rPr>
          <w:spacing w:val="-6"/>
          <w:sz w:val="24"/>
        </w:rPr>
        <w:t xml:space="preserve"> </w:t>
      </w:r>
      <w:r>
        <w:rPr>
          <w:sz w:val="24"/>
        </w:rPr>
        <w:t>1776-1875.”</w:t>
      </w:r>
      <w:r>
        <w:rPr>
          <w:spacing w:val="-12"/>
          <w:sz w:val="24"/>
        </w:rPr>
        <w:t xml:space="preserve"> </w:t>
      </w:r>
      <w:r>
        <w:rPr>
          <w:i/>
          <w:sz w:val="24"/>
        </w:rPr>
        <w:t>Journal</w:t>
      </w:r>
      <w:r>
        <w:rPr>
          <w:i/>
          <w:spacing w:val="-6"/>
          <w:sz w:val="24"/>
        </w:rPr>
        <w:t xml:space="preserve"> </w:t>
      </w:r>
      <w:r>
        <w:rPr>
          <w:i/>
          <w:sz w:val="24"/>
        </w:rPr>
        <w:t>of</w:t>
      </w:r>
      <w:r>
        <w:rPr>
          <w:i/>
          <w:spacing w:val="-6"/>
          <w:sz w:val="24"/>
        </w:rPr>
        <w:t xml:space="preserve"> </w:t>
      </w:r>
      <w:r>
        <w:rPr>
          <w:i/>
          <w:sz w:val="24"/>
        </w:rPr>
        <w:t xml:space="preserve">Negro History </w:t>
      </w:r>
      <w:r>
        <w:rPr>
          <w:sz w:val="24"/>
        </w:rPr>
        <w:t>32 (April 1948): 171-177.</w:t>
      </w:r>
    </w:p>
    <w:p w14:paraId="6835F2EF" w14:textId="77777777" w:rsidR="00080F02" w:rsidRDefault="00080F02">
      <w:pPr>
        <w:pStyle w:val="BodyText"/>
        <w:spacing w:before="6"/>
        <w:rPr>
          <w:sz w:val="21"/>
        </w:rPr>
      </w:pPr>
    </w:p>
    <w:p w14:paraId="6835F2F0" w14:textId="77777777" w:rsidR="00080F02" w:rsidRDefault="002E4E1A">
      <w:pPr>
        <w:spacing w:line="242" w:lineRule="auto"/>
        <w:ind w:left="100" w:right="156"/>
        <w:rPr>
          <w:sz w:val="24"/>
        </w:rPr>
      </w:pPr>
      <w:r>
        <w:rPr>
          <w:sz w:val="24"/>
        </w:rPr>
        <w:t>Young,</w:t>
      </w:r>
      <w:r>
        <w:rPr>
          <w:spacing w:val="-6"/>
          <w:sz w:val="24"/>
        </w:rPr>
        <w:t xml:space="preserve"> </w:t>
      </w:r>
      <w:r>
        <w:rPr>
          <w:sz w:val="24"/>
        </w:rPr>
        <w:t>Alfred</w:t>
      </w:r>
      <w:r>
        <w:rPr>
          <w:spacing w:val="-5"/>
          <w:sz w:val="24"/>
        </w:rPr>
        <w:t xml:space="preserve"> </w:t>
      </w:r>
      <w:r>
        <w:rPr>
          <w:sz w:val="24"/>
        </w:rPr>
        <w:t>F.,</w:t>
      </w:r>
      <w:r>
        <w:rPr>
          <w:spacing w:val="-5"/>
          <w:sz w:val="24"/>
        </w:rPr>
        <w:t xml:space="preserve"> </w:t>
      </w:r>
      <w:r>
        <w:rPr>
          <w:sz w:val="24"/>
        </w:rPr>
        <w:t>ed.</w:t>
      </w:r>
      <w:r>
        <w:rPr>
          <w:spacing w:val="-15"/>
          <w:sz w:val="24"/>
        </w:rPr>
        <w:t xml:space="preserve"> </w:t>
      </w:r>
      <w:r>
        <w:rPr>
          <w:i/>
          <w:sz w:val="24"/>
        </w:rPr>
        <w:t>The</w:t>
      </w:r>
      <w:r>
        <w:rPr>
          <w:i/>
          <w:spacing w:val="-6"/>
          <w:sz w:val="24"/>
        </w:rPr>
        <w:t xml:space="preserve"> </w:t>
      </w:r>
      <w:r>
        <w:rPr>
          <w:i/>
          <w:sz w:val="24"/>
        </w:rPr>
        <w:t>American</w:t>
      </w:r>
      <w:r>
        <w:rPr>
          <w:i/>
          <w:spacing w:val="-5"/>
          <w:sz w:val="24"/>
        </w:rPr>
        <w:t xml:space="preserve"> </w:t>
      </w:r>
      <w:r>
        <w:rPr>
          <w:i/>
          <w:sz w:val="24"/>
        </w:rPr>
        <w:t>Revolution</w:t>
      </w:r>
      <w:r>
        <w:rPr>
          <w:sz w:val="24"/>
        </w:rPr>
        <w:t>.</w:t>
      </w:r>
      <w:r>
        <w:rPr>
          <w:spacing w:val="-5"/>
          <w:sz w:val="24"/>
        </w:rPr>
        <w:t xml:space="preserve"> </w:t>
      </w:r>
      <w:r>
        <w:rPr>
          <w:sz w:val="24"/>
        </w:rPr>
        <w:t>DeKalb:</w:t>
      </w:r>
      <w:r>
        <w:rPr>
          <w:spacing w:val="-5"/>
          <w:sz w:val="24"/>
        </w:rPr>
        <w:t xml:space="preserve"> </w:t>
      </w:r>
      <w:r>
        <w:rPr>
          <w:sz w:val="24"/>
        </w:rPr>
        <w:t>Northern</w:t>
      </w:r>
      <w:r>
        <w:rPr>
          <w:spacing w:val="-6"/>
          <w:sz w:val="24"/>
        </w:rPr>
        <w:t xml:space="preserve"> </w:t>
      </w:r>
      <w:r>
        <w:rPr>
          <w:sz w:val="24"/>
        </w:rPr>
        <w:t>Illinois</w:t>
      </w:r>
      <w:r>
        <w:rPr>
          <w:spacing w:val="-5"/>
          <w:sz w:val="24"/>
        </w:rPr>
        <w:t xml:space="preserve"> </w:t>
      </w:r>
      <w:r>
        <w:rPr>
          <w:sz w:val="24"/>
        </w:rPr>
        <w:t>University Press, 1976.</w:t>
      </w:r>
    </w:p>
    <w:p w14:paraId="6835F2F1" w14:textId="77777777" w:rsidR="00080F02" w:rsidRDefault="002E4E1A">
      <w:pPr>
        <w:pStyle w:val="BodyText"/>
        <w:spacing w:before="223" w:line="242" w:lineRule="auto"/>
        <w:ind w:left="100"/>
      </w:pPr>
      <w:proofErr w:type="spellStart"/>
      <w:r>
        <w:t>Zboray</w:t>
      </w:r>
      <w:proofErr w:type="spellEnd"/>
      <w:r>
        <w:t>,</w:t>
      </w:r>
      <w:r>
        <w:rPr>
          <w:spacing w:val="-7"/>
        </w:rPr>
        <w:t xml:space="preserve"> </w:t>
      </w:r>
      <w:r>
        <w:t>Ronald</w:t>
      </w:r>
      <w:r>
        <w:rPr>
          <w:spacing w:val="-7"/>
        </w:rPr>
        <w:t xml:space="preserve"> </w:t>
      </w:r>
      <w:r>
        <w:t>J.</w:t>
      </w:r>
      <w:r>
        <w:rPr>
          <w:spacing w:val="-7"/>
        </w:rPr>
        <w:t xml:space="preserve"> </w:t>
      </w:r>
      <w:r>
        <w:t>and</w:t>
      </w:r>
      <w:r>
        <w:rPr>
          <w:spacing w:val="-7"/>
        </w:rPr>
        <w:t xml:space="preserve"> </w:t>
      </w:r>
      <w:r>
        <w:t>Mary</w:t>
      </w:r>
      <w:r>
        <w:rPr>
          <w:spacing w:val="-14"/>
        </w:rPr>
        <w:t xml:space="preserve"> </w:t>
      </w:r>
      <w:proofErr w:type="spellStart"/>
      <w:r>
        <w:t>Saracino</w:t>
      </w:r>
      <w:proofErr w:type="spellEnd"/>
      <w:r>
        <w:rPr>
          <w:spacing w:val="-7"/>
        </w:rPr>
        <w:t xml:space="preserve"> </w:t>
      </w:r>
      <w:proofErr w:type="spellStart"/>
      <w:r>
        <w:t>Zboray</w:t>
      </w:r>
      <w:proofErr w:type="spellEnd"/>
      <w:r>
        <w:t>.</w:t>
      </w:r>
      <w:r>
        <w:rPr>
          <w:spacing w:val="-7"/>
        </w:rPr>
        <w:t xml:space="preserve"> </w:t>
      </w:r>
      <w:r>
        <w:t>Gender</w:t>
      </w:r>
      <w:r>
        <w:rPr>
          <w:spacing w:val="-8"/>
        </w:rPr>
        <w:t xml:space="preserve"> </w:t>
      </w:r>
      <w:r>
        <w:t>Slurs</w:t>
      </w:r>
      <w:r>
        <w:rPr>
          <w:spacing w:val="-7"/>
        </w:rPr>
        <w:t xml:space="preserve"> </w:t>
      </w:r>
      <w:r>
        <w:t>in</w:t>
      </w:r>
      <w:r>
        <w:rPr>
          <w:spacing w:val="-7"/>
        </w:rPr>
        <w:t xml:space="preserve"> </w:t>
      </w:r>
      <w:r>
        <w:t>Boston's</w:t>
      </w:r>
      <w:r>
        <w:rPr>
          <w:spacing w:val="-7"/>
        </w:rPr>
        <w:t xml:space="preserve"> </w:t>
      </w:r>
      <w:r>
        <w:t>Partisan</w:t>
      </w:r>
      <w:r>
        <w:rPr>
          <w:spacing w:val="-7"/>
        </w:rPr>
        <w:t xml:space="preserve"> </w:t>
      </w:r>
      <w:r>
        <w:t>Press during the 1840s.”</w:t>
      </w:r>
      <w:r>
        <w:rPr>
          <w:spacing w:val="-9"/>
        </w:rPr>
        <w:t xml:space="preserve"> </w:t>
      </w:r>
      <w:r>
        <w:rPr>
          <w:i/>
        </w:rPr>
        <w:t xml:space="preserve">Journal of American Studies </w:t>
      </w:r>
      <w:r>
        <w:t>Vol. 34, No. 3 (2000): 413-446.</w:t>
      </w:r>
    </w:p>
    <w:p w14:paraId="6835F2F2" w14:textId="77777777" w:rsidR="00080F02" w:rsidRDefault="00080F02">
      <w:pPr>
        <w:pStyle w:val="BodyText"/>
        <w:spacing w:before="2"/>
        <w:rPr>
          <w:sz w:val="22"/>
        </w:rPr>
      </w:pPr>
    </w:p>
    <w:p w14:paraId="6835F2F3" w14:textId="77777777" w:rsidR="00080F02" w:rsidRDefault="002E4E1A">
      <w:pPr>
        <w:pStyle w:val="BodyText"/>
        <w:spacing w:line="225" w:lineRule="auto"/>
        <w:ind w:left="100"/>
      </w:pPr>
      <w:proofErr w:type="spellStart"/>
      <w:r>
        <w:t>Zelinsky</w:t>
      </w:r>
      <w:proofErr w:type="spellEnd"/>
      <w:r>
        <w:t>,</w:t>
      </w:r>
      <w:r>
        <w:rPr>
          <w:spacing w:val="-5"/>
        </w:rPr>
        <w:t xml:space="preserve"> </w:t>
      </w:r>
      <w:r>
        <w:t>Wilbur.</w:t>
      </w:r>
      <w:r>
        <w:rPr>
          <w:spacing w:val="-5"/>
        </w:rPr>
        <w:t xml:space="preserve"> </w:t>
      </w:r>
      <w:r>
        <w:t>“Changes</w:t>
      </w:r>
      <w:r>
        <w:rPr>
          <w:spacing w:val="-5"/>
        </w:rPr>
        <w:t xml:space="preserve"> </w:t>
      </w:r>
      <w:r>
        <w:t>in</w:t>
      </w:r>
      <w:r>
        <w:rPr>
          <w:spacing w:val="-5"/>
        </w:rPr>
        <w:t xml:space="preserve"> </w:t>
      </w:r>
      <w:r>
        <w:t>the</w:t>
      </w:r>
      <w:r>
        <w:rPr>
          <w:spacing w:val="-6"/>
        </w:rPr>
        <w:t xml:space="preserve"> </w:t>
      </w:r>
      <w:r>
        <w:t>Geographic</w:t>
      </w:r>
      <w:r>
        <w:rPr>
          <w:spacing w:val="-6"/>
        </w:rPr>
        <w:t xml:space="preserve"> </w:t>
      </w:r>
      <w:r>
        <w:t>Patterns</w:t>
      </w:r>
      <w:r>
        <w:rPr>
          <w:spacing w:val="-5"/>
        </w:rPr>
        <w:t xml:space="preserve"> </w:t>
      </w:r>
      <w:r>
        <w:t>of</w:t>
      </w:r>
      <w:r>
        <w:rPr>
          <w:spacing w:val="-6"/>
        </w:rPr>
        <w:t xml:space="preserve"> </w:t>
      </w:r>
      <w:r>
        <w:t>the</w:t>
      </w:r>
      <w:r>
        <w:rPr>
          <w:spacing w:val="-6"/>
        </w:rPr>
        <w:t xml:space="preserve"> </w:t>
      </w:r>
      <w:r>
        <w:t>Rural</w:t>
      </w:r>
      <w:r>
        <w:rPr>
          <w:spacing w:val="-5"/>
        </w:rPr>
        <w:t xml:space="preserve"> </w:t>
      </w:r>
      <w:r>
        <w:t>Population</w:t>
      </w:r>
      <w:r>
        <w:rPr>
          <w:spacing w:val="-5"/>
        </w:rPr>
        <w:t xml:space="preserve"> </w:t>
      </w:r>
      <w:r>
        <w:t>in</w:t>
      </w:r>
      <w:r>
        <w:rPr>
          <w:spacing w:val="-5"/>
        </w:rPr>
        <w:t xml:space="preserve"> </w:t>
      </w:r>
      <w:r>
        <w:t xml:space="preserve">the United States, 1790-1860.” </w:t>
      </w:r>
      <w:r>
        <w:rPr>
          <w:i/>
        </w:rPr>
        <w:t xml:space="preserve">Geographical Review </w:t>
      </w:r>
      <w:r>
        <w:t>52 (October 1962): 492-524.</w:t>
      </w:r>
    </w:p>
    <w:p w14:paraId="6835F2F4" w14:textId="77777777" w:rsidR="00080F02" w:rsidRDefault="00080F02">
      <w:pPr>
        <w:pStyle w:val="BodyText"/>
        <w:spacing w:before="7"/>
        <w:rPr>
          <w:sz w:val="21"/>
        </w:rPr>
      </w:pPr>
    </w:p>
    <w:p w14:paraId="6835F2F5" w14:textId="77777777" w:rsidR="00080F02" w:rsidRDefault="002E4E1A">
      <w:pPr>
        <w:ind w:left="100"/>
        <w:rPr>
          <w:i/>
          <w:sz w:val="24"/>
        </w:rPr>
      </w:pPr>
      <w:proofErr w:type="spellStart"/>
      <w:r>
        <w:rPr>
          <w:sz w:val="24"/>
        </w:rPr>
        <w:t>Zilversmit</w:t>
      </w:r>
      <w:proofErr w:type="spellEnd"/>
      <w:r>
        <w:rPr>
          <w:sz w:val="24"/>
        </w:rPr>
        <w:t>,</w:t>
      </w:r>
      <w:r>
        <w:rPr>
          <w:spacing w:val="-6"/>
          <w:sz w:val="24"/>
        </w:rPr>
        <w:t xml:space="preserve"> </w:t>
      </w:r>
      <w:r>
        <w:rPr>
          <w:sz w:val="24"/>
        </w:rPr>
        <w:t>Arthur.</w:t>
      </w:r>
      <w:r>
        <w:rPr>
          <w:spacing w:val="-17"/>
          <w:sz w:val="24"/>
        </w:rPr>
        <w:t xml:space="preserve"> </w:t>
      </w:r>
      <w:r>
        <w:rPr>
          <w:i/>
          <w:sz w:val="24"/>
        </w:rPr>
        <w:t>The</w:t>
      </w:r>
      <w:r>
        <w:rPr>
          <w:i/>
          <w:spacing w:val="-4"/>
          <w:sz w:val="24"/>
        </w:rPr>
        <w:t xml:space="preserve"> </w:t>
      </w:r>
      <w:r>
        <w:rPr>
          <w:i/>
          <w:sz w:val="24"/>
        </w:rPr>
        <w:t>First</w:t>
      </w:r>
      <w:r>
        <w:rPr>
          <w:i/>
          <w:spacing w:val="-4"/>
          <w:sz w:val="24"/>
        </w:rPr>
        <w:t xml:space="preserve"> </w:t>
      </w:r>
      <w:r>
        <w:rPr>
          <w:i/>
          <w:sz w:val="24"/>
        </w:rPr>
        <w:t>Emancipation:</w:t>
      </w:r>
      <w:r>
        <w:rPr>
          <w:i/>
          <w:spacing w:val="-4"/>
          <w:sz w:val="24"/>
        </w:rPr>
        <w:t xml:space="preserve"> </w:t>
      </w:r>
      <w:r>
        <w:rPr>
          <w:i/>
          <w:sz w:val="24"/>
        </w:rPr>
        <w:t>The</w:t>
      </w:r>
      <w:r>
        <w:rPr>
          <w:i/>
          <w:spacing w:val="-4"/>
          <w:sz w:val="24"/>
        </w:rPr>
        <w:t xml:space="preserve"> </w:t>
      </w:r>
      <w:r>
        <w:rPr>
          <w:i/>
          <w:sz w:val="24"/>
        </w:rPr>
        <w:t>Abolition</w:t>
      </w:r>
      <w:r>
        <w:rPr>
          <w:i/>
          <w:spacing w:val="-3"/>
          <w:sz w:val="24"/>
        </w:rPr>
        <w:t xml:space="preserve"> </w:t>
      </w:r>
      <w:r>
        <w:rPr>
          <w:i/>
          <w:sz w:val="24"/>
        </w:rPr>
        <w:t>of</w:t>
      </w:r>
      <w:r>
        <w:rPr>
          <w:i/>
          <w:spacing w:val="-3"/>
          <w:sz w:val="24"/>
        </w:rPr>
        <w:t xml:space="preserve"> </w:t>
      </w:r>
      <w:r>
        <w:rPr>
          <w:i/>
          <w:sz w:val="24"/>
        </w:rPr>
        <w:t>Slavery</w:t>
      </w:r>
      <w:r>
        <w:rPr>
          <w:i/>
          <w:spacing w:val="-4"/>
          <w:sz w:val="24"/>
        </w:rPr>
        <w:t xml:space="preserve"> </w:t>
      </w:r>
      <w:r>
        <w:rPr>
          <w:i/>
          <w:sz w:val="24"/>
        </w:rPr>
        <w:t>in</w:t>
      </w:r>
      <w:r>
        <w:rPr>
          <w:i/>
          <w:spacing w:val="-3"/>
          <w:sz w:val="24"/>
        </w:rPr>
        <w:t xml:space="preserve"> </w:t>
      </w:r>
      <w:r>
        <w:rPr>
          <w:i/>
          <w:sz w:val="24"/>
        </w:rPr>
        <w:t>the</w:t>
      </w:r>
      <w:r>
        <w:rPr>
          <w:i/>
          <w:spacing w:val="-4"/>
          <w:sz w:val="24"/>
        </w:rPr>
        <w:t xml:space="preserve"> </w:t>
      </w:r>
      <w:r>
        <w:rPr>
          <w:i/>
          <w:spacing w:val="-2"/>
          <w:sz w:val="24"/>
        </w:rPr>
        <w:t>North.</w:t>
      </w:r>
    </w:p>
    <w:p w14:paraId="6835F2F6" w14:textId="77777777" w:rsidR="00080F02" w:rsidRDefault="002E4E1A">
      <w:pPr>
        <w:pStyle w:val="BodyText"/>
        <w:spacing w:before="4"/>
        <w:ind w:left="100"/>
      </w:pPr>
      <w:r>
        <w:t>Chicago:</w:t>
      </w:r>
      <w:r>
        <w:rPr>
          <w:spacing w:val="-5"/>
        </w:rPr>
        <w:t xml:space="preserve"> </w:t>
      </w:r>
      <w:r>
        <w:t>University</w:t>
      </w:r>
      <w:r>
        <w:rPr>
          <w:spacing w:val="-12"/>
        </w:rPr>
        <w:t xml:space="preserve"> </w:t>
      </w:r>
      <w:r>
        <w:t>of</w:t>
      </w:r>
      <w:r>
        <w:rPr>
          <w:spacing w:val="-6"/>
        </w:rPr>
        <w:t xml:space="preserve"> </w:t>
      </w:r>
      <w:r>
        <w:t>Chicago</w:t>
      </w:r>
      <w:r>
        <w:rPr>
          <w:spacing w:val="-5"/>
        </w:rPr>
        <w:t xml:space="preserve"> </w:t>
      </w:r>
      <w:r>
        <w:t>Press,</w:t>
      </w:r>
      <w:r>
        <w:rPr>
          <w:spacing w:val="-5"/>
        </w:rPr>
        <w:t xml:space="preserve"> </w:t>
      </w:r>
      <w:r>
        <w:rPr>
          <w:spacing w:val="-2"/>
        </w:rPr>
        <w:t>1967.</w:t>
      </w:r>
    </w:p>
    <w:p w14:paraId="6835F2F7" w14:textId="77777777" w:rsidR="00080F02" w:rsidRDefault="002E4E1A">
      <w:pPr>
        <w:spacing w:before="224" w:line="242" w:lineRule="auto"/>
        <w:ind w:left="100"/>
        <w:rPr>
          <w:sz w:val="24"/>
        </w:rPr>
      </w:pPr>
      <w:r>
        <w:rPr>
          <w:sz w:val="24"/>
        </w:rPr>
        <w:t>Zuckerman,</w:t>
      </w:r>
      <w:r>
        <w:rPr>
          <w:spacing w:val="-4"/>
          <w:sz w:val="24"/>
        </w:rPr>
        <w:t xml:space="preserve"> </w:t>
      </w:r>
      <w:r>
        <w:rPr>
          <w:sz w:val="24"/>
        </w:rPr>
        <w:t>Michael.</w:t>
      </w:r>
      <w:r>
        <w:rPr>
          <w:spacing w:val="-15"/>
          <w:sz w:val="24"/>
        </w:rPr>
        <w:t xml:space="preserve"> </w:t>
      </w:r>
      <w:r>
        <w:rPr>
          <w:i/>
          <w:sz w:val="24"/>
        </w:rPr>
        <w:t>Peaceable</w:t>
      </w:r>
      <w:r>
        <w:rPr>
          <w:i/>
          <w:spacing w:val="-5"/>
          <w:sz w:val="24"/>
        </w:rPr>
        <w:t xml:space="preserve"> </w:t>
      </w:r>
      <w:r>
        <w:rPr>
          <w:i/>
          <w:sz w:val="24"/>
        </w:rPr>
        <w:t>Kingdoms:</w:t>
      </w:r>
      <w:r>
        <w:rPr>
          <w:i/>
          <w:spacing w:val="-5"/>
          <w:sz w:val="24"/>
        </w:rPr>
        <w:t xml:space="preserve"> </w:t>
      </w:r>
      <w:r>
        <w:rPr>
          <w:i/>
          <w:sz w:val="24"/>
        </w:rPr>
        <w:t>The</w:t>
      </w:r>
      <w:r>
        <w:rPr>
          <w:i/>
          <w:spacing w:val="-5"/>
          <w:sz w:val="24"/>
        </w:rPr>
        <w:t xml:space="preserve"> </w:t>
      </w:r>
      <w:r>
        <w:rPr>
          <w:i/>
          <w:sz w:val="24"/>
        </w:rPr>
        <w:t>New</w:t>
      </w:r>
      <w:r>
        <w:rPr>
          <w:i/>
          <w:spacing w:val="-4"/>
          <w:sz w:val="24"/>
        </w:rPr>
        <w:t xml:space="preserve"> </w:t>
      </w:r>
      <w:r>
        <w:rPr>
          <w:i/>
          <w:sz w:val="24"/>
        </w:rPr>
        <w:t>England</w:t>
      </w:r>
      <w:r>
        <w:rPr>
          <w:i/>
          <w:spacing w:val="-4"/>
          <w:sz w:val="24"/>
        </w:rPr>
        <w:t xml:space="preserve"> </w:t>
      </w:r>
      <w:r>
        <w:rPr>
          <w:i/>
          <w:sz w:val="24"/>
        </w:rPr>
        <w:t>Town</w:t>
      </w:r>
      <w:r>
        <w:rPr>
          <w:i/>
          <w:spacing w:val="-4"/>
          <w:sz w:val="24"/>
        </w:rPr>
        <w:t xml:space="preserve"> </w:t>
      </w:r>
      <w:r>
        <w:rPr>
          <w:i/>
          <w:sz w:val="24"/>
        </w:rPr>
        <w:t>in</w:t>
      </w:r>
      <w:r>
        <w:rPr>
          <w:i/>
          <w:spacing w:val="-4"/>
          <w:sz w:val="24"/>
        </w:rPr>
        <w:t xml:space="preserve"> </w:t>
      </w:r>
      <w:r>
        <w:rPr>
          <w:i/>
          <w:sz w:val="24"/>
        </w:rPr>
        <w:t>the</w:t>
      </w:r>
      <w:r>
        <w:rPr>
          <w:i/>
          <w:spacing w:val="-5"/>
          <w:sz w:val="24"/>
        </w:rPr>
        <w:t xml:space="preserve"> </w:t>
      </w:r>
      <w:r>
        <w:rPr>
          <w:i/>
          <w:sz w:val="24"/>
        </w:rPr>
        <w:t xml:space="preserve">Eighteenth Century. </w:t>
      </w:r>
      <w:r>
        <w:rPr>
          <w:sz w:val="24"/>
        </w:rPr>
        <w:t>New York: Alfred A. Knopf, 1970.</w:t>
      </w:r>
    </w:p>
    <w:p w14:paraId="6835F2F8" w14:textId="77777777" w:rsidR="00080F02" w:rsidRDefault="00080F02">
      <w:pPr>
        <w:spacing w:line="242" w:lineRule="auto"/>
        <w:rPr>
          <w:sz w:val="24"/>
        </w:rPr>
        <w:sectPr w:rsidR="00080F02">
          <w:pgSz w:w="12240" w:h="15840"/>
          <w:pgMar w:top="740" w:right="1680" w:bottom="960" w:left="1700" w:header="559" w:footer="774" w:gutter="0"/>
          <w:cols w:space="720"/>
        </w:sectPr>
      </w:pPr>
    </w:p>
    <w:p w14:paraId="6835F2F9" w14:textId="77777777" w:rsidR="00080F02" w:rsidRDefault="00080F02">
      <w:pPr>
        <w:pStyle w:val="BodyText"/>
        <w:rPr>
          <w:sz w:val="20"/>
        </w:rPr>
      </w:pPr>
    </w:p>
    <w:p w14:paraId="6835F2FA" w14:textId="77777777" w:rsidR="00080F02" w:rsidRDefault="00080F02">
      <w:pPr>
        <w:pStyle w:val="BodyText"/>
        <w:rPr>
          <w:sz w:val="20"/>
        </w:rPr>
      </w:pPr>
    </w:p>
    <w:p w14:paraId="6835F2FB" w14:textId="77777777" w:rsidR="00080F02" w:rsidRDefault="00080F02">
      <w:pPr>
        <w:pStyle w:val="BodyText"/>
        <w:rPr>
          <w:sz w:val="20"/>
        </w:rPr>
      </w:pPr>
    </w:p>
    <w:p w14:paraId="6835F2FC" w14:textId="77777777" w:rsidR="00080F02" w:rsidRDefault="00080F02">
      <w:pPr>
        <w:pStyle w:val="BodyText"/>
        <w:rPr>
          <w:sz w:val="20"/>
        </w:rPr>
      </w:pPr>
    </w:p>
    <w:p w14:paraId="6835F2FD" w14:textId="77777777" w:rsidR="00080F02" w:rsidRDefault="00080F02">
      <w:pPr>
        <w:pStyle w:val="BodyText"/>
        <w:rPr>
          <w:sz w:val="20"/>
        </w:rPr>
      </w:pPr>
    </w:p>
    <w:p w14:paraId="6835F2FE" w14:textId="77777777" w:rsidR="00080F02" w:rsidRDefault="00080F02">
      <w:pPr>
        <w:pStyle w:val="BodyText"/>
        <w:rPr>
          <w:sz w:val="20"/>
        </w:rPr>
      </w:pPr>
    </w:p>
    <w:p w14:paraId="6835F2FF" w14:textId="77777777" w:rsidR="00080F02" w:rsidRDefault="00080F02">
      <w:pPr>
        <w:pStyle w:val="BodyText"/>
        <w:rPr>
          <w:sz w:val="20"/>
        </w:rPr>
      </w:pPr>
    </w:p>
    <w:p w14:paraId="6835F300" w14:textId="77777777" w:rsidR="00080F02" w:rsidRDefault="00080F02">
      <w:pPr>
        <w:pStyle w:val="BodyText"/>
        <w:rPr>
          <w:sz w:val="20"/>
        </w:rPr>
      </w:pPr>
    </w:p>
    <w:p w14:paraId="6835F301" w14:textId="77777777" w:rsidR="00080F02" w:rsidRDefault="00080F02">
      <w:pPr>
        <w:pStyle w:val="BodyText"/>
        <w:rPr>
          <w:sz w:val="20"/>
        </w:rPr>
      </w:pPr>
    </w:p>
    <w:p w14:paraId="6835F302" w14:textId="77777777" w:rsidR="00080F02" w:rsidRDefault="00080F02">
      <w:pPr>
        <w:pStyle w:val="BodyText"/>
        <w:rPr>
          <w:sz w:val="20"/>
        </w:rPr>
      </w:pPr>
    </w:p>
    <w:p w14:paraId="6835F303" w14:textId="77777777" w:rsidR="00080F02" w:rsidRDefault="00080F02">
      <w:pPr>
        <w:pStyle w:val="BodyText"/>
        <w:spacing w:before="4"/>
        <w:rPr>
          <w:sz w:val="19"/>
        </w:rPr>
      </w:pPr>
    </w:p>
    <w:p w14:paraId="6835F304" w14:textId="77777777" w:rsidR="00080F02" w:rsidRDefault="002E4E1A">
      <w:pPr>
        <w:spacing w:before="84" w:line="447" w:lineRule="exact"/>
        <w:ind w:right="28"/>
        <w:jc w:val="center"/>
        <w:rPr>
          <w:b/>
          <w:sz w:val="40"/>
        </w:rPr>
      </w:pPr>
      <w:r>
        <w:rPr>
          <w:b/>
          <w:sz w:val="40"/>
        </w:rPr>
        <w:t>Reports</w:t>
      </w:r>
      <w:r>
        <w:rPr>
          <w:b/>
          <w:spacing w:val="1"/>
          <w:sz w:val="40"/>
        </w:rPr>
        <w:t xml:space="preserve"> </w:t>
      </w:r>
      <w:r>
        <w:rPr>
          <w:b/>
          <w:sz w:val="40"/>
        </w:rPr>
        <w:t>of</w:t>
      </w:r>
      <w:r>
        <w:rPr>
          <w:b/>
          <w:spacing w:val="3"/>
          <w:sz w:val="40"/>
        </w:rPr>
        <w:t xml:space="preserve"> </w:t>
      </w:r>
      <w:r>
        <w:rPr>
          <w:b/>
          <w:sz w:val="40"/>
        </w:rPr>
        <w:t>a</w:t>
      </w:r>
      <w:r>
        <w:rPr>
          <w:b/>
          <w:spacing w:val="4"/>
          <w:sz w:val="40"/>
        </w:rPr>
        <w:t xml:space="preserve"> </w:t>
      </w:r>
      <w:r>
        <w:rPr>
          <w:b/>
          <w:sz w:val="40"/>
        </w:rPr>
        <w:t>Site</w:t>
      </w:r>
      <w:r>
        <w:rPr>
          <w:b/>
          <w:spacing w:val="1"/>
          <w:sz w:val="40"/>
        </w:rPr>
        <w:t xml:space="preserve"> </w:t>
      </w:r>
      <w:r>
        <w:rPr>
          <w:b/>
          <w:sz w:val="40"/>
        </w:rPr>
        <w:t>Review,</w:t>
      </w:r>
      <w:r>
        <w:rPr>
          <w:b/>
          <w:spacing w:val="3"/>
          <w:sz w:val="40"/>
        </w:rPr>
        <w:t xml:space="preserve"> </w:t>
      </w:r>
      <w:r>
        <w:rPr>
          <w:b/>
          <w:sz w:val="40"/>
        </w:rPr>
        <w:t>November</w:t>
      </w:r>
      <w:r>
        <w:rPr>
          <w:b/>
          <w:spacing w:val="2"/>
          <w:sz w:val="40"/>
        </w:rPr>
        <w:t xml:space="preserve"> </w:t>
      </w:r>
      <w:r>
        <w:rPr>
          <w:b/>
          <w:sz w:val="40"/>
        </w:rPr>
        <w:t>17-19,</w:t>
      </w:r>
      <w:r>
        <w:rPr>
          <w:b/>
          <w:spacing w:val="3"/>
          <w:sz w:val="40"/>
        </w:rPr>
        <w:t xml:space="preserve"> </w:t>
      </w:r>
      <w:r>
        <w:rPr>
          <w:b/>
          <w:spacing w:val="-4"/>
          <w:sz w:val="40"/>
        </w:rPr>
        <w:t>2005</w:t>
      </w:r>
    </w:p>
    <w:p w14:paraId="6835F305" w14:textId="77777777" w:rsidR="00080F02" w:rsidRDefault="002E4E1A">
      <w:pPr>
        <w:spacing w:line="355" w:lineRule="exact"/>
        <w:ind w:right="57"/>
        <w:jc w:val="center"/>
        <w:rPr>
          <w:i/>
          <w:sz w:val="32"/>
        </w:rPr>
      </w:pPr>
      <w:r>
        <w:rPr>
          <w:i/>
          <w:sz w:val="32"/>
        </w:rPr>
        <w:t>undertaken</w:t>
      </w:r>
      <w:r>
        <w:rPr>
          <w:i/>
          <w:spacing w:val="-7"/>
          <w:sz w:val="32"/>
        </w:rPr>
        <w:t xml:space="preserve"> </w:t>
      </w:r>
      <w:r>
        <w:rPr>
          <w:i/>
          <w:sz w:val="32"/>
        </w:rPr>
        <w:t>in</w:t>
      </w:r>
      <w:r>
        <w:rPr>
          <w:i/>
          <w:spacing w:val="-6"/>
          <w:sz w:val="32"/>
        </w:rPr>
        <w:t xml:space="preserve"> </w:t>
      </w:r>
      <w:r>
        <w:rPr>
          <w:i/>
          <w:spacing w:val="-2"/>
          <w:sz w:val="32"/>
        </w:rPr>
        <w:t>cooperation</w:t>
      </w:r>
    </w:p>
    <w:p w14:paraId="6835F306" w14:textId="77777777" w:rsidR="00080F02" w:rsidRDefault="002E4E1A">
      <w:pPr>
        <w:spacing w:before="12" w:line="364" w:lineRule="exact"/>
        <w:ind w:right="35"/>
        <w:jc w:val="center"/>
        <w:rPr>
          <w:i/>
          <w:sz w:val="32"/>
        </w:rPr>
      </w:pPr>
      <w:r>
        <w:rPr>
          <w:i/>
          <w:sz w:val="32"/>
        </w:rPr>
        <w:t>with</w:t>
      </w:r>
      <w:r>
        <w:rPr>
          <w:i/>
          <w:spacing w:val="-6"/>
          <w:sz w:val="32"/>
        </w:rPr>
        <w:t xml:space="preserve"> </w:t>
      </w:r>
      <w:r>
        <w:rPr>
          <w:i/>
          <w:spacing w:val="-5"/>
          <w:sz w:val="32"/>
        </w:rPr>
        <w:t>the</w:t>
      </w:r>
    </w:p>
    <w:p w14:paraId="6835F307" w14:textId="77777777" w:rsidR="00080F02" w:rsidRDefault="002E4E1A">
      <w:pPr>
        <w:spacing w:line="364" w:lineRule="exact"/>
        <w:ind w:right="21"/>
        <w:jc w:val="center"/>
        <w:rPr>
          <w:b/>
          <w:sz w:val="32"/>
        </w:rPr>
      </w:pPr>
      <w:r>
        <w:rPr>
          <w:b/>
          <w:sz w:val="32"/>
        </w:rPr>
        <w:t>Organization</w:t>
      </w:r>
      <w:r>
        <w:rPr>
          <w:b/>
          <w:spacing w:val="-15"/>
          <w:sz w:val="32"/>
        </w:rPr>
        <w:t xml:space="preserve"> </w:t>
      </w:r>
      <w:r>
        <w:rPr>
          <w:b/>
          <w:sz w:val="32"/>
        </w:rPr>
        <w:t>of</w:t>
      </w:r>
      <w:r>
        <w:rPr>
          <w:b/>
          <w:spacing w:val="-16"/>
          <w:sz w:val="32"/>
        </w:rPr>
        <w:t xml:space="preserve"> </w:t>
      </w:r>
      <w:r>
        <w:rPr>
          <w:b/>
          <w:sz w:val="32"/>
        </w:rPr>
        <w:t>American</w:t>
      </w:r>
      <w:r>
        <w:rPr>
          <w:b/>
          <w:spacing w:val="-15"/>
          <w:sz w:val="32"/>
        </w:rPr>
        <w:t xml:space="preserve"> </w:t>
      </w:r>
      <w:r>
        <w:rPr>
          <w:b/>
          <w:spacing w:val="-2"/>
          <w:sz w:val="32"/>
        </w:rPr>
        <w:t>Historians</w:t>
      </w:r>
    </w:p>
    <w:p w14:paraId="6835F308" w14:textId="77777777" w:rsidR="00080F02" w:rsidRDefault="00080F02">
      <w:pPr>
        <w:pStyle w:val="BodyText"/>
        <w:rPr>
          <w:b/>
          <w:sz w:val="34"/>
        </w:rPr>
      </w:pPr>
    </w:p>
    <w:p w14:paraId="6835F309" w14:textId="77777777" w:rsidR="00080F02" w:rsidRDefault="002E4E1A">
      <w:pPr>
        <w:spacing w:before="281"/>
        <w:ind w:right="40"/>
        <w:jc w:val="center"/>
        <w:rPr>
          <w:b/>
          <w:sz w:val="32"/>
        </w:rPr>
      </w:pPr>
      <w:r>
        <w:rPr>
          <w:b/>
          <w:spacing w:val="-5"/>
          <w:sz w:val="32"/>
        </w:rPr>
        <w:t>by</w:t>
      </w:r>
    </w:p>
    <w:p w14:paraId="6835F30A" w14:textId="77777777" w:rsidR="00080F02" w:rsidRDefault="00080F02">
      <w:pPr>
        <w:pStyle w:val="BodyText"/>
        <w:spacing w:before="7"/>
        <w:rPr>
          <w:b/>
          <w:sz w:val="30"/>
        </w:rPr>
      </w:pPr>
    </w:p>
    <w:p w14:paraId="6835F30B" w14:textId="77777777" w:rsidR="00080F02" w:rsidRDefault="002E4E1A">
      <w:pPr>
        <w:spacing w:line="475" w:lineRule="auto"/>
        <w:ind w:left="3360" w:right="3390" w:firstLine="160"/>
        <w:jc w:val="both"/>
        <w:rPr>
          <w:b/>
          <w:sz w:val="32"/>
        </w:rPr>
      </w:pPr>
      <w:r>
        <w:rPr>
          <w:b/>
          <w:sz w:val="32"/>
        </w:rPr>
        <w:t xml:space="preserve">Sean </w:t>
      </w:r>
      <w:proofErr w:type="spellStart"/>
      <w:r>
        <w:rPr>
          <w:b/>
          <w:sz w:val="32"/>
        </w:rPr>
        <w:t>Wilentz</w:t>
      </w:r>
      <w:proofErr w:type="spellEnd"/>
      <w:r>
        <w:rPr>
          <w:b/>
          <w:sz w:val="32"/>
        </w:rPr>
        <w:t xml:space="preserve"> Reeve Huston Jonathan</w:t>
      </w:r>
      <w:r>
        <w:rPr>
          <w:b/>
          <w:spacing w:val="-11"/>
          <w:sz w:val="32"/>
        </w:rPr>
        <w:t xml:space="preserve"> </w:t>
      </w:r>
      <w:r>
        <w:rPr>
          <w:b/>
          <w:spacing w:val="-4"/>
          <w:sz w:val="32"/>
        </w:rPr>
        <w:t>Earle</w:t>
      </w:r>
    </w:p>
    <w:p w14:paraId="6835F30C" w14:textId="77777777" w:rsidR="00080F02" w:rsidRDefault="00080F02">
      <w:pPr>
        <w:spacing w:line="475" w:lineRule="auto"/>
        <w:jc w:val="both"/>
        <w:rPr>
          <w:sz w:val="32"/>
        </w:rPr>
        <w:sectPr w:rsidR="00080F02">
          <w:headerReference w:type="default" r:id="rId94"/>
          <w:footerReference w:type="default" r:id="rId95"/>
          <w:pgSz w:w="12240" w:h="15840"/>
          <w:pgMar w:top="1820" w:right="1680" w:bottom="280" w:left="1700" w:header="0" w:footer="0" w:gutter="0"/>
          <w:cols w:space="720"/>
        </w:sectPr>
      </w:pPr>
    </w:p>
    <w:p w14:paraId="6835F30D" w14:textId="77777777" w:rsidR="00080F02" w:rsidRDefault="00080F02">
      <w:pPr>
        <w:pStyle w:val="BodyText"/>
        <w:spacing w:before="4"/>
        <w:rPr>
          <w:b/>
          <w:sz w:val="17"/>
        </w:rPr>
      </w:pPr>
    </w:p>
    <w:p w14:paraId="6835F30E" w14:textId="77777777" w:rsidR="00080F02" w:rsidRDefault="00080F02">
      <w:pPr>
        <w:rPr>
          <w:sz w:val="17"/>
        </w:rPr>
        <w:sectPr w:rsidR="00080F02">
          <w:headerReference w:type="default" r:id="rId96"/>
          <w:footerReference w:type="default" r:id="rId97"/>
          <w:pgSz w:w="12240" w:h="15840"/>
          <w:pgMar w:top="1820" w:right="1680" w:bottom="280" w:left="1700" w:header="0" w:footer="0" w:gutter="0"/>
          <w:cols w:space="720"/>
        </w:sectPr>
      </w:pPr>
    </w:p>
    <w:p w14:paraId="6835F30F" w14:textId="77777777" w:rsidR="00080F02" w:rsidRDefault="002E4E1A">
      <w:pPr>
        <w:pStyle w:val="Heading1"/>
        <w:ind w:right="43"/>
      </w:pPr>
      <w:r>
        <w:lastRenderedPageBreak/>
        <w:t>Rethinking</w:t>
      </w:r>
      <w:r>
        <w:rPr>
          <w:spacing w:val="2"/>
        </w:rPr>
        <w:t xml:space="preserve"> </w:t>
      </w:r>
      <w:r>
        <w:t>Martin</w:t>
      </w:r>
      <w:r>
        <w:rPr>
          <w:spacing w:val="1"/>
        </w:rPr>
        <w:t xml:space="preserve"> </w:t>
      </w:r>
      <w:r>
        <w:t>Van</w:t>
      </w:r>
      <w:r>
        <w:rPr>
          <w:spacing w:val="2"/>
        </w:rPr>
        <w:t xml:space="preserve"> </w:t>
      </w:r>
      <w:r>
        <w:t>Buren</w:t>
      </w:r>
      <w:r>
        <w:rPr>
          <w:spacing w:val="1"/>
        </w:rPr>
        <w:t xml:space="preserve"> </w:t>
      </w:r>
      <w:r>
        <w:t>National</w:t>
      </w:r>
      <w:r>
        <w:rPr>
          <w:spacing w:val="2"/>
        </w:rPr>
        <w:t xml:space="preserve"> </w:t>
      </w:r>
      <w:r>
        <w:t>Historic</w:t>
      </w:r>
      <w:r>
        <w:rPr>
          <w:spacing w:val="2"/>
        </w:rPr>
        <w:t xml:space="preserve"> </w:t>
      </w:r>
      <w:r>
        <w:rPr>
          <w:spacing w:val="-4"/>
        </w:rPr>
        <w:t>Site</w:t>
      </w:r>
    </w:p>
    <w:p w14:paraId="6835F310" w14:textId="77777777" w:rsidR="00080F02" w:rsidRDefault="00080F02">
      <w:pPr>
        <w:pStyle w:val="BodyText"/>
        <w:rPr>
          <w:b/>
          <w:sz w:val="30"/>
        </w:rPr>
      </w:pPr>
    </w:p>
    <w:p w14:paraId="6835F311" w14:textId="77777777" w:rsidR="00080F02" w:rsidRDefault="00080F02">
      <w:pPr>
        <w:pStyle w:val="BodyText"/>
        <w:spacing w:before="5"/>
        <w:rPr>
          <w:b/>
          <w:sz w:val="25"/>
        </w:rPr>
      </w:pPr>
    </w:p>
    <w:p w14:paraId="6835F312" w14:textId="77777777" w:rsidR="00080F02" w:rsidRDefault="002E4E1A">
      <w:pPr>
        <w:pStyle w:val="BodyText"/>
        <w:spacing w:line="237" w:lineRule="auto"/>
        <w:ind w:left="100" w:right="156" w:firstLine="720"/>
      </w:pPr>
      <w:r>
        <w:t>Interpretive</w:t>
      </w:r>
      <w:r>
        <w:rPr>
          <w:spacing w:val="-4"/>
        </w:rPr>
        <w:t xml:space="preserve"> </w:t>
      </w:r>
      <w:r>
        <w:t>planning</w:t>
      </w:r>
      <w:r>
        <w:rPr>
          <w:spacing w:val="-6"/>
        </w:rPr>
        <w:t xml:space="preserve"> </w:t>
      </w:r>
      <w:r>
        <w:t>for</w:t>
      </w:r>
      <w:r>
        <w:rPr>
          <w:spacing w:val="-4"/>
        </w:rPr>
        <w:t xml:space="preserve"> </w:t>
      </w:r>
      <w:r>
        <w:t>Van</w:t>
      </w:r>
      <w:r>
        <w:rPr>
          <w:spacing w:val="-2"/>
        </w:rPr>
        <w:t xml:space="preserve"> </w:t>
      </w:r>
      <w:r>
        <w:t>Buren’s</w:t>
      </w:r>
      <w:r>
        <w:rPr>
          <w:spacing w:val="-2"/>
        </w:rPr>
        <w:t xml:space="preserve"> </w:t>
      </w:r>
      <w:r>
        <w:t>Lindenwald</w:t>
      </w:r>
      <w:r>
        <w:rPr>
          <w:spacing w:val="-2"/>
        </w:rPr>
        <w:t xml:space="preserve"> </w:t>
      </w:r>
      <w:r>
        <w:t>began</w:t>
      </w:r>
      <w:r>
        <w:rPr>
          <w:spacing w:val="-2"/>
        </w:rPr>
        <w:t xml:space="preserve"> </w:t>
      </w:r>
      <w:r>
        <w:t>even</w:t>
      </w:r>
      <w:r>
        <w:rPr>
          <w:spacing w:val="-2"/>
        </w:rPr>
        <w:t xml:space="preserve"> </w:t>
      </w:r>
      <w:r>
        <w:t>before</w:t>
      </w:r>
      <w:r>
        <w:rPr>
          <w:spacing w:val="-3"/>
        </w:rPr>
        <w:t xml:space="preserve"> </w:t>
      </w:r>
      <w:r>
        <w:t>Martin</w:t>
      </w:r>
      <w:r>
        <w:rPr>
          <w:spacing w:val="-2"/>
        </w:rPr>
        <w:t xml:space="preserve"> </w:t>
      </w:r>
      <w:r>
        <w:t>Van Buren</w:t>
      </w:r>
      <w:r>
        <w:rPr>
          <w:spacing w:val="-3"/>
        </w:rPr>
        <w:t xml:space="preserve"> </w:t>
      </w:r>
      <w:r>
        <w:t>National</w:t>
      </w:r>
      <w:r>
        <w:rPr>
          <w:spacing w:val="-3"/>
        </w:rPr>
        <w:t xml:space="preserve"> </w:t>
      </w:r>
      <w:r>
        <w:t>Historic</w:t>
      </w:r>
      <w:r>
        <w:rPr>
          <w:spacing w:val="-5"/>
        </w:rPr>
        <w:t xml:space="preserve"> </w:t>
      </w:r>
      <w:r>
        <w:t>Site</w:t>
      </w:r>
      <w:r>
        <w:rPr>
          <w:spacing w:val="-4"/>
        </w:rPr>
        <w:t xml:space="preserve"> </w:t>
      </w:r>
      <w:r>
        <w:t>was</w:t>
      </w:r>
      <w:r>
        <w:rPr>
          <w:spacing w:val="-3"/>
        </w:rPr>
        <w:t xml:space="preserve"> </w:t>
      </w:r>
      <w:r>
        <w:t>established.</w:t>
      </w:r>
      <w:r>
        <w:rPr>
          <w:spacing w:val="40"/>
        </w:rPr>
        <w:t xml:space="preserve"> </w:t>
      </w:r>
      <w:r>
        <w:t>The</w:t>
      </w:r>
      <w:r>
        <w:rPr>
          <w:spacing w:val="-4"/>
        </w:rPr>
        <w:t xml:space="preserve"> </w:t>
      </w:r>
      <w:r>
        <w:t>1970</w:t>
      </w:r>
      <w:r>
        <w:rPr>
          <w:spacing w:val="-3"/>
        </w:rPr>
        <w:t xml:space="preserve"> </w:t>
      </w:r>
      <w:r>
        <w:t>Master</w:t>
      </w:r>
      <w:r>
        <w:rPr>
          <w:spacing w:val="-4"/>
        </w:rPr>
        <w:t xml:space="preserve"> </w:t>
      </w:r>
      <w:r>
        <w:t>Plan</w:t>
      </w:r>
      <w:r>
        <w:rPr>
          <w:spacing w:val="-3"/>
        </w:rPr>
        <w:t xml:space="preserve"> </w:t>
      </w:r>
      <w:r>
        <w:t>dedicated</w:t>
      </w:r>
      <w:r>
        <w:rPr>
          <w:spacing w:val="-3"/>
        </w:rPr>
        <w:t xml:space="preserve"> </w:t>
      </w:r>
      <w:r>
        <w:t>the</w:t>
      </w:r>
      <w:r>
        <w:rPr>
          <w:spacing w:val="-4"/>
        </w:rPr>
        <w:t xml:space="preserve"> </w:t>
      </w:r>
      <w:r>
        <w:t>site</w:t>
      </w:r>
      <w:r>
        <w:rPr>
          <w:spacing w:val="-4"/>
        </w:rPr>
        <w:t xml:space="preserve"> </w:t>
      </w:r>
      <w:r>
        <w:t>to “the</w:t>
      </w:r>
      <w:r>
        <w:rPr>
          <w:spacing w:val="-1"/>
        </w:rPr>
        <w:t xml:space="preserve"> </w:t>
      </w:r>
      <w:r>
        <w:t>life</w:t>
      </w:r>
      <w:r>
        <w:rPr>
          <w:spacing w:val="-1"/>
        </w:rPr>
        <w:t xml:space="preserve"> </w:t>
      </w:r>
      <w:r>
        <w:t>of</w:t>
      </w:r>
      <w:r>
        <w:rPr>
          <w:spacing w:val="-1"/>
        </w:rPr>
        <w:t xml:space="preserve"> </w:t>
      </w:r>
      <w:r>
        <w:t>Martin Van Buren, eighth President of</w:t>
      </w:r>
      <w:r>
        <w:rPr>
          <w:spacing w:val="-1"/>
        </w:rPr>
        <w:t xml:space="preserve"> </w:t>
      </w:r>
      <w:r>
        <w:t>the</w:t>
      </w:r>
      <w:r>
        <w:rPr>
          <w:spacing w:val="-1"/>
        </w:rPr>
        <w:t xml:space="preserve"> </w:t>
      </w:r>
      <w:r>
        <w:t>United States, and his contribution to</w:t>
      </w:r>
      <w:r>
        <w:rPr>
          <w:spacing w:val="-2"/>
        </w:rPr>
        <w:t xml:space="preserve"> </w:t>
      </w:r>
      <w:r>
        <w:t>the</w:t>
      </w:r>
      <w:r>
        <w:rPr>
          <w:spacing w:val="-2"/>
        </w:rPr>
        <w:t xml:space="preserve"> </w:t>
      </w:r>
      <w:r>
        <w:t>American</w:t>
      </w:r>
      <w:r>
        <w:rPr>
          <w:spacing w:val="-2"/>
        </w:rPr>
        <w:t xml:space="preserve"> </w:t>
      </w:r>
      <w:r>
        <w:t>political</w:t>
      </w:r>
      <w:r>
        <w:rPr>
          <w:spacing w:val="-2"/>
        </w:rPr>
        <w:t xml:space="preserve"> </w:t>
      </w:r>
      <w:r>
        <w:t>tradition.”</w:t>
      </w:r>
      <w:r>
        <w:rPr>
          <w:position w:val="6"/>
          <w:sz w:val="16"/>
        </w:rPr>
        <w:t>1</w:t>
      </w:r>
      <w:r>
        <w:rPr>
          <w:spacing w:val="-2"/>
          <w:position w:val="6"/>
          <w:sz w:val="16"/>
        </w:rPr>
        <w:t xml:space="preserve"> </w:t>
      </w:r>
      <w:r>
        <w:t>Fifteen</w:t>
      </w:r>
      <w:r>
        <w:rPr>
          <w:spacing w:val="-2"/>
        </w:rPr>
        <w:t xml:space="preserve"> </w:t>
      </w:r>
      <w:r>
        <w:t>years</w:t>
      </w:r>
      <w:r>
        <w:rPr>
          <w:spacing w:val="-2"/>
        </w:rPr>
        <w:t xml:space="preserve"> </w:t>
      </w:r>
      <w:r>
        <w:t>later,</w:t>
      </w:r>
      <w:r>
        <w:rPr>
          <w:spacing w:val="-2"/>
        </w:rPr>
        <w:t xml:space="preserve"> </w:t>
      </w:r>
      <w:r>
        <w:t>an</w:t>
      </w:r>
      <w:r>
        <w:rPr>
          <w:spacing w:val="-2"/>
        </w:rPr>
        <w:t xml:space="preserve"> </w:t>
      </w:r>
      <w:r>
        <w:t>Interpretive</w:t>
      </w:r>
      <w:r>
        <w:rPr>
          <w:spacing w:val="-2"/>
        </w:rPr>
        <w:t xml:space="preserve"> </w:t>
      </w:r>
      <w:r>
        <w:t>Prospectus</w:t>
      </w:r>
      <w:r>
        <w:rPr>
          <w:spacing w:val="-2"/>
        </w:rPr>
        <w:t xml:space="preserve"> </w:t>
      </w:r>
      <w:r>
        <w:t>added detail to the somewhat vague original theme.</w:t>
      </w:r>
      <w:r>
        <w:rPr>
          <w:spacing w:val="40"/>
        </w:rPr>
        <w:t xml:space="preserve"> </w:t>
      </w:r>
      <w:r>
        <w:t>The new themes were (1) Martin Van Buren,</w:t>
      </w:r>
      <w:r>
        <w:rPr>
          <w:spacing w:val="-3"/>
        </w:rPr>
        <w:t xml:space="preserve"> </w:t>
      </w:r>
      <w:r>
        <w:t>President</w:t>
      </w:r>
      <w:r>
        <w:rPr>
          <w:spacing w:val="-3"/>
        </w:rPr>
        <w:t xml:space="preserve"> </w:t>
      </w:r>
      <w:r>
        <w:t>and</w:t>
      </w:r>
      <w:r>
        <w:rPr>
          <w:spacing w:val="-3"/>
        </w:rPr>
        <w:t xml:space="preserve"> </w:t>
      </w:r>
      <w:r>
        <w:t>Statesman,</w:t>
      </w:r>
      <w:r>
        <w:rPr>
          <w:spacing w:val="-3"/>
        </w:rPr>
        <w:t xml:space="preserve"> </w:t>
      </w:r>
      <w:r>
        <w:t>(2)</w:t>
      </w:r>
      <w:r>
        <w:rPr>
          <w:spacing w:val="-4"/>
        </w:rPr>
        <w:t xml:space="preserve"> </w:t>
      </w:r>
      <w:r>
        <w:t>Martin</w:t>
      </w:r>
      <w:r>
        <w:rPr>
          <w:spacing w:val="-3"/>
        </w:rPr>
        <w:t xml:space="preserve"> </w:t>
      </w:r>
      <w:r>
        <w:t>Van</w:t>
      </w:r>
      <w:r>
        <w:rPr>
          <w:spacing w:val="-3"/>
        </w:rPr>
        <w:t xml:space="preserve"> </w:t>
      </w:r>
      <w:r>
        <w:t>Buren,</w:t>
      </w:r>
      <w:r>
        <w:rPr>
          <w:spacing w:val="-3"/>
        </w:rPr>
        <w:t xml:space="preserve"> </w:t>
      </w:r>
      <w:r>
        <w:t>Master</w:t>
      </w:r>
      <w:r>
        <w:rPr>
          <w:spacing w:val="-4"/>
        </w:rPr>
        <w:t xml:space="preserve"> </w:t>
      </w:r>
      <w:r>
        <w:t>Politician,</w:t>
      </w:r>
      <w:r>
        <w:rPr>
          <w:spacing w:val="-3"/>
        </w:rPr>
        <w:t xml:space="preserve"> </w:t>
      </w:r>
      <w:r>
        <w:t>and</w:t>
      </w:r>
      <w:r>
        <w:rPr>
          <w:spacing w:val="-3"/>
        </w:rPr>
        <w:t xml:space="preserve"> </w:t>
      </w:r>
      <w:r>
        <w:t>(3)</w:t>
      </w:r>
      <w:r>
        <w:rPr>
          <w:spacing w:val="-4"/>
        </w:rPr>
        <w:t xml:space="preserve"> </w:t>
      </w:r>
      <w:r>
        <w:t>Martin Van Buren and Lindenwald.</w:t>
      </w:r>
      <w:r>
        <w:rPr>
          <w:vertAlign w:val="superscript"/>
        </w:rPr>
        <w:t>2</w:t>
      </w:r>
    </w:p>
    <w:p w14:paraId="6835F313" w14:textId="77777777" w:rsidR="00080F02" w:rsidRDefault="002E4E1A">
      <w:pPr>
        <w:pStyle w:val="BodyText"/>
        <w:spacing w:before="8" w:line="237" w:lineRule="auto"/>
        <w:ind w:left="100" w:right="142" w:firstLine="720"/>
      </w:pPr>
      <w:r>
        <w:t>These themes reflected the influence of twentieth-century scholarship, which emphasized Van Buren’s role as President and party-builder, rather than the substantial post-presidential caree</w:t>
      </w:r>
      <w:r>
        <w:t>r that unfolded while he lived at Lindenwald.</w:t>
      </w:r>
      <w:r>
        <w:rPr>
          <w:spacing w:val="40"/>
        </w:rPr>
        <w:t xml:space="preserve"> </w:t>
      </w:r>
      <w:r>
        <w:t>It is not surprising then that the Prospectus asserted that Lindenwald “does not illustrate Van Buren’s public service, but his retirement years, his lifestyle and personality.”</w:t>
      </w:r>
      <w:r>
        <w:rPr>
          <w:spacing w:val="40"/>
        </w:rPr>
        <w:t xml:space="preserve"> </w:t>
      </w:r>
      <w:r>
        <w:t xml:space="preserve">The first two themes reinforced </w:t>
      </w:r>
      <w:r>
        <w:t>the tendency to separate discussion of Van Buren’s political career from interpretation of Lindenwald, and the third set forth the oft-repeated notion that Lindenwald</w:t>
      </w:r>
      <w:r>
        <w:rPr>
          <w:spacing w:val="-5"/>
        </w:rPr>
        <w:t xml:space="preserve"> </w:t>
      </w:r>
      <w:r>
        <w:t>was</w:t>
      </w:r>
      <w:r>
        <w:rPr>
          <w:spacing w:val="-5"/>
        </w:rPr>
        <w:t xml:space="preserve"> </w:t>
      </w:r>
      <w:r>
        <w:t>simply</w:t>
      </w:r>
      <w:r>
        <w:rPr>
          <w:spacing w:val="-12"/>
        </w:rPr>
        <w:t xml:space="preserve"> </w:t>
      </w:r>
      <w:r>
        <w:t>Van</w:t>
      </w:r>
      <w:r>
        <w:rPr>
          <w:spacing w:val="-5"/>
        </w:rPr>
        <w:t xml:space="preserve"> </w:t>
      </w:r>
      <w:r>
        <w:t>Buren’s</w:t>
      </w:r>
      <w:r>
        <w:rPr>
          <w:spacing w:val="-5"/>
        </w:rPr>
        <w:t xml:space="preserve"> </w:t>
      </w:r>
      <w:r>
        <w:t>“retirement</w:t>
      </w:r>
      <w:r>
        <w:rPr>
          <w:spacing w:val="-5"/>
        </w:rPr>
        <w:t xml:space="preserve"> </w:t>
      </w:r>
      <w:r>
        <w:t>home,”</w:t>
      </w:r>
      <w:r>
        <w:rPr>
          <w:spacing w:val="-5"/>
        </w:rPr>
        <w:t xml:space="preserve"> </w:t>
      </w:r>
      <w:r>
        <w:t>when</w:t>
      </w:r>
      <w:r>
        <w:rPr>
          <w:spacing w:val="-5"/>
        </w:rPr>
        <w:t xml:space="preserve"> </w:t>
      </w:r>
      <w:r>
        <w:t>in</w:t>
      </w:r>
      <w:r>
        <w:rPr>
          <w:spacing w:val="-5"/>
        </w:rPr>
        <w:t xml:space="preserve"> </w:t>
      </w:r>
      <w:r>
        <w:t>fact</w:t>
      </w:r>
      <w:r>
        <w:rPr>
          <w:spacing w:val="-5"/>
        </w:rPr>
        <w:t xml:space="preserve"> </w:t>
      </w:r>
      <w:r>
        <w:t>it</w:t>
      </w:r>
      <w:r>
        <w:rPr>
          <w:spacing w:val="-5"/>
        </w:rPr>
        <w:t xml:space="preserve"> </w:t>
      </w:r>
      <w:r>
        <w:t>was</w:t>
      </w:r>
      <w:r>
        <w:rPr>
          <w:spacing w:val="-5"/>
        </w:rPr>
        <w:t xml:space="preserve"> </w:t>
      </w:r>
      <w:r>
        <w:t>also</w:t>
      </w:r>
      <w:r>
        <w:rPr>
          <w:spacing w:val="-5"/>
        </w:rPr>
        <w:t xml:space="preserve"> </w:t>
      </w:r>
      <w:r>
        <w:t>the</w:t>
      </w:r>
      <w:r>
        <w:rPr>
          <w:spacing w:val="-5"/>
        </w:rPr>
        <w:t xml:space="preserve"> </w:t>
      </w:r>
      <w:r>
        <w:t>base of operations for a major historical figure in the tumultuous decades preceding the Civil War.</w:t>
      </w:r>
      <w:r>
        <w:rPr>
          <w:spacing w:val="80"/>
          <w:w w:val="150"/>
        </w:rPr>
        <w:t xml:space="preserve"> </w:t>
      </w:r>
      <w:r>
        <w:t>This missed opportunity meant the site overlooked a dramatic story that linked</w:t>
      </w:r>
      <w:r>
        <w:rPr>
          <w:spacing w:val="40"/>
        </w:rPr>
        <w:t xml:space="preserve"> </w:t>
      </w:r>
      <w:r>
        <w:t>Van Buren’s politics directly to the place.</w:t>
      </w:r>
    </w:p>
    <w:p w14:paraId="6835F314" w14:textId="77777777" w:rsidR="00080F02" w:rsidRDefault="002E4E1A">
      <w:pPr>
        <w:pStyle w:val="BodyText"/>
        <w:spacing w:line="237" w:lineRule="auto"/>
        <w:ind w:left="100" w:right="129" w:firstLine="720"/>
      </w:pPr>
      <w:r>
        <w:t>In 2000, preplanning work was ini</w:t>
      </w:r>
      <w:r>
        <w:t>tiated for a General Management Plan (GMP), the park’s first comprehensive plan since its establishment.</w:t>
      </w:r>
      <w:r>
        <w:rPr>
          <w:spacing w:val="80"/>
        </w:rPr>
        <w:t xml:space="preserve"> </w:t>
      </w:r>
      <w:r>
        <w:t>By this time the limitations</w:t>
      </w:r>
      <w:r>
        <w:rPr>
          <w:spacing w:val="40"/>
        </w:rPr>
        <w:t xml:space="preserve"> </w:t>
      </w:r>
      <w:r>
        <w:t>of</w:t>
      </w:r>
      <w:r>
        <w:rPr>
          <w:spacing w:val="-2"/>
        </w:rPr>
        <w:t xml:space="preserve"> </w:t>
      </w:r>
      <w:r>
        <w:t>themes</w:t>
      </w:r>
      <w:r>
        <w:rPr>
          <w:spacing w:val="-1"/>
        </w:rPr>
        <w:t xml:space="preserve"> </w:t>
      </w:r>
      <w:r>
        <w:t>in</w:t>
      </w:r>
      <w:r>
        <w:rPr>
          <w:spacing w:val="-1"/>
        </w:rPr>
        <w:t xml:space="preserve"> </w:t>
      </w:r>
      <w:r>
        <w:t>the</w:t>
      </w:r>
      <w:r>
        <w:rPr>
          <w:spacing w:val="-2"/>
        </w:rPr>
        <w:t xml:space="preserve"> </w:t>
      </w:r>
      <w:r>
        <w:t>1985</w:t>
      </w:r>
      <w:r>
        <w:rPr>
          <w:spacing w:val="-1"/>
        </w:rPr>
        <w:t xml:space="preserve"> </w:t>
      </w:r>
      <w:r>
        <w:t>Interpretive</w:t>
      </w:r>
      <w:r>
        <w:rPr>
          <w:spacing w:val="-2"/>
        </w:rPr>
        <w:t xml:space="preserve"> </w:t>
      </w:r>
      <w:r>
        <w:t>Prospectus</w:t>
      </w:r>
      <w:r>
        <w:rPr>
          <w:spacing w:val="-1"/>
        </w:rPr>
        <w:t xml:space="preserve"> </w:t>
      </w:r>
      <w:r>
        <w:t>had</w:t>
      </w:r>
      <w:r>
        <w:rPr>
          <w:spacing w:val="-1"/>
        </w:rPr>
        <w:t xml:space="preserve"> </w:t>
      </w:r>
      <w:r>
        <w:t>become</w:t>
      </w:r>
      <w:r>
        <w:rPr>
          <w:spacing w:val="-2"/>
        </w:rPr>
        <w:t xml:space="preserve"> </w:t>
      </w:r>
      <w:r>
        <w:t>clear.</w:t>
      </w:r>
      <w:r>
        <w:rPr>
          <w:spacing w:val="40"/>
        </w:rPr>
        <w:t xml:space="preserve"> </w:t>
      </w:r>
      <w:r>
        <w:t>After</w:t>
      </w:r>
      <w:r>
        <w:rPr>
          <w:spacing w:val="-2"/>
        </w:rPr>
        <w:t xml:space="preserve"> </w:t>
      </w:r>
      <w:r>
        <w:t>a</w:t>
      </w:r>
      <w:r>
        <w:rPr>
          <w:spacing w:val="-2"/>
        </w:rPr>
        <w:t xml:space="preserve"> </w:t>
      </w:r>
      <w:r>
        <w:t>series</w:t>
      </w:r>
      <w:r>
        <w:rPr>
          <w:spacing w:val="-1"/>
        </w:rPr>
        <w:t xml:space="preserve"> </w:t>
      </w:r>
      <w:r>
        <w:t>of</w:t>
      </w:r>
      <w:r>
        <w:rPr>
          <w:spacing w:val="-2"/>
        </w:rPr>
        <w:t xml:space="preserve"> </w:t>
      </w:r>
      <w:r>
        <w:t>internal and public meetings, park staff</w:t>
      </w:r>
      <w:r>
        <w:t xml:space="preserve"> drafted proposed new themes in 2001, which then received scholarly review.</w:t>
      </w:r>
      <w:r>
        <w:rPr>
          <w:vertAlign w:val="superscript"/>
        </w:rPr>
        <w:t>3</w:t>
      </w:r>
      <w:r>
        <w:rPr>
          <w:spacing w:val="40"/>
        </w:rPr>
        <w:t xml:space="preserve"> </w:t>
      </w:r>
      <w:r>
        <w:t>These themes incorporated more recent scholarship and attempted to conquer the problems generated by the Prospectus.</w:t>
      </w:r>
      <w:r>
        <w:rPr>
          <w:spacing w:val="40"/>
        </w:rPr>
        <w:t xml:space="preserve"> </w:t>
      </w:r>
      <w:r>
        <w:t>The themes drafted in 2001 argued that Lindenwald was not a “r</w:t>
      </w:r>
      <w:r>
        <w:t>etirement home,” and that to be effective revised themes had to integrate interpretation of Lindenwald into discussion of antebellum politics.</w:t>
      </w:r>
      <w:r>
        <w:rPr>
          <w:spacing w:val="40"/>
        </w:rPr>
        <w:t xml:space="preserve"> </w:t>
      </w:r>
      <w:r>
        <w:t>This formed the basis for the proposed themes in an Interpretive Foundation,</w:t>
      </w:r>
      <w:r>
        <w:rPr>
          <w:spacing w:val="-3"/>
        </w:rPr>
        <w:t xml:space="preserve"> </w:t>
      </w:r>
      <w:r>
        <w:t>facilitated</w:t>
      </w:r>
      <w:r>
        <w:rPr>
          <w:spacing w:val="-3"/>
        </w:rPr>
        <w:t xml:space="preserve"> </w:t>
      </w:r>
      <w:r>
        <w:t>in</w:t>
      </w:r>
      <w:r>
        <w:rPr>
          <w:spacing w:val="-3"/>
        </w:rPr>
        <w:t xml:space="preserve"> </w:t>
      </w:r>
      <w:r>
        <w:t>June</w:t>
      </w:r>
      <w:r>
        <w:rPr>
          <w:spacing w:val="-4"/>
        </w:rPr>
        <w:t xml:space="preserve"> </w:t>
      </w:r>
      <w:r>
        <w:t>of</w:t>
      </w:r>
      <w:r>
        <w:rPr>
          <w:spacing w:val="-4"/>
        </w:rPr>
        <w:t xml:space="preserve"> </w:t>
      </w:r>
      <w:r>
        <w:t>2003</w:t>
      </w:r>
      <w:r>
        <w:rPr>
          <w:spacing w:val="-3"/>
        </w:rPr>
        <w:t xml:space="preserve"> </w:t>
      </w:r>
      <w:r>
        <w:t>by</w:t>
      </w:r>
      <w:r>
        <w:rPr>
          <w:spacing w:val="-11"/>
        </w:rPr>
        <w:t xml:space="preserve"> </w:t>
      </w:r>
      <w:r>
        <w:t>the</w:t>
      </w:r>
      <w:r>
        <w:rPr>
          <w:spacing w:val="-4"/>
        </w:rPr>
        <w:t xml:space="preserve"> </w:t>
      </w:r>
      <w:r>
        <w:t>H</w:t>
      </w:r>
      <w:r>
        <w:t>arpers</w:t>
      </w:r>
      <w:r>
        <w:rPr>
          <w:spacing w:val="-3"/>
        </w:rPr>
        <w:t xml:space="preserve"> </w:t>
      </w:r>
      <w:r>
        <w:t>Ferry</w:t>
      </w:r>
      <w:r>
        <w:rPr>
          <w:spacing w:val="-11"/>
        </w:rPr>
        <w:t xml:space="preserve"> </w:t>
      </w:r>
      <w:r>
        <w:t>Center,</w:t>
      </w:r>
      <w:r>
        <w:rPr>
          <w:spacing w:val="-3"/>
        </w:rPr>
        <w:t xml:space="preserve"> </w:t>
      </w:r>
      <w:r>
        <w:t>a</w:t>
      </w:r>
      <w:r>
        <w:rPr>
          <w:spacing w:val="-4"/>
        </w:rPr>
        <w:t xml:space="preserve"> </w:t>
      </w:r>
      <w:r>
        <w:t>unit</w:t>
      </w:r>
      <w:r>
        <w:rPr>
          <w:spacing w:val="-3"/>
        </w:rPr>
        <w:t xml:space="preserve"> </w:t>
      </w:r>
      <w:r>
        <w:t>of</w:t>
      </w:r>
      <w:r>
        <w:rPr>
          <w:spacing w:val="-4"/>
        </w:rPr>
        <w:t xml:space="preserve"> </w:t>
      </w:r>
      <w:r>
        <w:t>the</w:t>
      </w:r>
      <w:r>
        <w:rPr>
          <w:spacing w:val="-4"/>
        </w:rPr>
        <w:t xml:space="preserve"> </w:t>
      </w:r>
      <w:r>
        <w:t>NPS</w:t>
      </w:r>
      <w:r>
        <w:rPr>
          <w:spacing w:val="-3"/>
        </w:rPr>
        <w:t xml:space="preserve"> </w:t>
      </w:r>
      <w:r>
        <w:t>that assists parks with interpretive planning.</w:t>
      </w:r>
      <w:r>
        <w:rPr>
          <w:spacing w:val="40"/>
        </w:rPr>
        <w:t xml:space="preserve"> </w:t>
      </w:r>
      <w:r>
        <w:t>Both the 2001 and 2003 documents stated the importance and relevance of the sectional controversy that led to the Civil War</w:t>
      </w:r>
      <w:r>
        <w:rPr>
          <w:spacing w:val="-5"/>
        </w:rPr>
        <w:t xml:space="preserve"> </w:t>
      </w:r>
      <w:r>
        <w:t>and identified the farm as a major theme.</w:t>
      </w:r>
      <w:r>
        <w:rPr>
          <w:spacing w:val="80"/>
        </w:rPr>
        <w:t xml:space="preserve"> </w:t>
      </w:r>
      <w:r>
        <w:t>As presented, however, the new themes seemed somewhat speculative given the fact that they</w:t>
      </w:r>
      <w:r>
        <w:t xml:space="preserve"> called for a major shift in interpretive</w:t>
      </w:r>
      <w:r>
        <w:rPr>
          <w:spacing w:val="40"/>
        </w:rPr>
        <w:t xml:space="preserve"> </w:t>
      </w:r>
      <w:r>
        <w:t>focus.</w:t>
      </w:r>
      <w:r>
        <w:rPr>
          <w:spacing w:val="40"/>
        </w:rPr>
        <w:t xml:space="preserve"> </w:t>
      </w:r>
      <w:r>
        <w:t>In addition, the park’s new Historic Resource Study, then in preparation, while</w:t>
      </w:r>
    </w:p>
    <w:p w14:paraId="6835F315" w14:textId="77777777" w:rsidR="00080F02" w:rsidRDefault="00080F02">
      <w:pPr>
        <w:pStyle w:val="BodyText"/>
        <w:rPr>
          <w:sz w:val="20"/>
        </w:rPr>
      </w:pPr>
    </w:p>
    <w:p w14:paraId="6835F316" w14:textId="77777777" w:rsidR="00080F02" w:rsidRDefault="002E4E1A">
      <w:pPr>
        <w:pStyle w:val="BodyText"/>
        <w:spacing w:before="7"/>
        <w:rPr>
          <w:sz w:val="11"/>
        </w:rPr>
      </w:pPr>
      <w:r>
        <w:pict w14:anchorId="6835F4C7">
          <v:rect id="docshape243" o:spid="_x0000_s1034" style="position:absolute;margin-left:90pt;margin-top:7.9pt;width:2in;height:.5pt;z-index:-15654400;mso-wrap-distance-left:0;mso-wrap-distance-right:0;mso-position-horizontal-relative:page" fillcolor="black" stroked="f">
            <w10:wrap type="topAndBottom" anchorx="page"/>
          </v:rect>
        </w:pict>
      </w:r>
    </w:p>
    <w:p w14:paraId="6835F317" w14:textId="77777777" w:rsidR="00080F02" w:rsidRDefault="002E4E1A">
      <w:pPr>
        <w:spacing w:before="111"/>
        <w:ind w:left="100"/>
        <w:rPr>
          <w:sz w:val="20"/>
        </w:rPr>
      </w:pPr>
      <w:r>
        <w:rPr>
          <w:position w:val="6"/>
          <w:sz w:val="16"/>
        </w:rPr>
        <w:t>1</w:t>
      </w:r>
      <w:r>
        <w:rPr>
          <w:spacing w:val="-6"/>
          <w:position w:val="6"/>
          <w:sz w:val="16"/>
        </w:rPr>
        <w:t xml:space="preserve"> </w:t>
      </w:r>
      <w:r>
        <w:rPr>
          <w:sz w:val="20"/>
        </w:rPr>
        <w:t>Master</w:t>
      </w:r>
      <w:r>
        <w:rPr>
          <w:spacing w:val="-6"/>
          <w:sz w:val="20"/>
        </w:rPr>
        <w:t xml:space="preserve"> </w:t>
      </w:r>
      <w:r>
        <w:rPr>
          <w:sz w:val="20"/>
        </w:rPr>
        <w:t>Plan,</w:t>
      </w:r>
      <w:r>
        <w:rPr>
          <w:spacing w:val="-5"/>
          <w:sz w:val="20"/>
        </w:rPr>
        <w:t xml:space="preserve"> </w:t>
      </w:r>
      <w:r>
        <w:rPr>
          <w:sz w:val="20"/>
        </w:rPr>
        <w:t>Lindenwald</w:t>
      </w:r>
      <w:r>
        <w:rPr>
          <w:spacing w:val="-5"/>
          <w:sz w:val="20"/>
        </w:rPr>
        <w:t xml:space="preserve"> </w:t>
      </w:r>
      <w:r>
        <w:rPr>
          <w:sz w:val="20"/>
        </w:rPr>
        <w:t>National</w:t>
      </w:r>
      <w:r>
        <w:rPr>
          <w:spacing w:val="-6"/>
          <w:sz w:val="20"/>
        </w:rPr>
        <w:t xml:space="preserve"> </w:t>
      </w:r>
      <w:r>
        <w:rPr>
          <w:sz w:val="20"/>
        </w:rPr>
        <w:t>Historic</w:t>
      </w:r>
      <w:r>
        <w:rPr>
          <w:spacing w:val="-6"/>
          <w:sz w:val="20"/>
        </w:rPr>
        <w:t xml:space="preserve"> </w:t>
      </w:r>
      <w:r>
        <w:rPr>
          <w:sz w:val="20"/>
        </w:rPr>
        <w:t>Site,</w:t>
      </w:r>
      <w:r>
        <w:rPr>
          <w:spacing w:val="-6"/>
          <w:sz w:val="20"/>
        </w:rPr>
        <w:t xml:space="preserve"> </w:t>
      </w:r>
      <w:r>
        <w:rPr>
          <w:sz w:val="20"/>
        </w:rPr>
        <w:t>February</w:t>
      </w:r>
      <w:r>
        <w:rPr>
          <w:spacing w:val="-9"/>
          <w:sz w:val="20"/>
        </w:rPr>
        <w:t xml:space="preserve"> </w:t>
      </w:r>
      <w:r>
        <w:rPr>
          <w:sz w:val="20"/>
        </w:rPr>
        <w:t>1970,</w:t>
      </w:r>
      <w:r>
        <w:rPr>
          <w:spacing w:val="-6"/>
          <w:sz w:val="20"/>
        </w:rPr>
        <w:t xml:space="preserve"> </w:t>
      </w:r>
      <w:r>
        <w:rPr>
          <w:sz w:val="20"/>
        </w:rPr>
        <w:t>p.</w:t>
      </w:r>
      <w:r>
        <w:rPr>
          <w:spacing w:val="-5"/>
          <w:sz w:val="20"/>
        </w:rPr>
        <w:t xml:space="preserve"> 23</w:t>
      </w:r>
    </w:p>
    <w:p w14:paraId="6835F318" w14:textId="77777777" w:rsidR="00080F02" w:rsidRDefault="00080F02">
      <w:pPr>
        <w:pStyle w:val="BodyText"/>
        <w:spacing w:before="9"/>
        <w:rPr>
          <w:sz w:val="19"/>
        </w:rPr>
      </w:pPr>
    </w:p>
    <w:p w14:paraId="6835F319" w14:textId="77777777" w:rsidR="00080F02" w:rsidRDefault="002E4E1A">
      <w:pPr>
        <w:ind w:left="100"/>
        <w:rPr>
          <w:sz w:val="20"/>
        </w:rPr>
      </w:pPr>
      <w:r>
        <w:rPr>
          <w:position w:val="6"/>
          <w:sz w:val="16"/>
        </w:rPr>
        <w:t>2</w:t>
      </w:r>
      <w:r>
        <w:rPr>
          <w:spacing w:val="-6"/>
          <w:position w:val="6"/>
          <w:sz w:val="16"/>
        </w:rPr>
        <w:t xml:space="preserve"> </w:t>
      </w:r>
      <w:r>
        <w:rPr>
          <w:sz w:val="20"/>
        </w:rPr>
        <w:t>Interim</w:t>
      </w:r>
      <w:r>
        <w:rPr>
          <w:spacing w:val="-10"/>
          <w:sz w:val="20"/>
        </w:rPr>
        <w:t xml:space="preserve"> </w:t>
      </w:r>
      <w:r>
        <w:rPr>
          <w:sz w:val="20"/>
        </w:rPr>
        <w:t>Interpretive</w:t>
      </w:r>
      <w:r>
        <w:rPr>
          <w:spacing w:val="-7"/>
          <w:sz w:val="20"/>
        </w:rPr>
        <w:t xml:space="preserve"> </w:t>
      </w:r>
      <w:r>
        <w:rPr>
          <w:sz w:val="20"/>
        </w:rPr>
        <w:t>Prospectus,</w:t>
      </w:r>
      <w:r>
        <w:rPr>
          <w:spacing w:val="-5"/>
          <w:sz w:val="20"/>
        </w:rPr>
        <w:t xml:space="preserve"> </w:t>
      </w:r>
      <w:r>
        <w:rPr>
          <w:sz w:val="20"/>
        </w:rPr>
        <w:t>Martin</w:t>
      </w:r>
      <w:r>
        <w:rPr>
          <w:spacing w:val="-7"/>
          <w:sz w:val="20"/>
        </w:rPr>
        <w:t xml:space="preserve"> </w:t>
      </w:r>
      <w:r>
        <w:rPr>
          <w:sz w:val="20"/>
        </w:rPr>
        <w:t>Van</w:t>
      </w:r>
      <w:r>
        <w:rPr>
          <w:spacing w:val="-8"/>
          <w:sz w:val="20"/>
        </w:rPr>
        <w:t xml:space="preserve"> </w:t>
      </w:r>
      <w:r>
        <w:rPr>
          <w:sz w:val="20"/>
        </w:rPr>
        <w:t>Buren</w:t>
      </w:r>
      <w:r>
        <w:rPr>
          <w:spacing w:val="-7"/>
          <w:sz w:val="20"/>
        </w:rPr>
        <w:t xml:space="preserve"> </w:t>
      </w:r>
      <w:r>
        <w:rPr>
          <w:sz w:val="20"/>
        </w:rPr>
        <w:t>National</w:t>
      </w:r>
      <w:r>
        <w:rPr>
          <w:spacing w:val="-6"/>
          <w:sz w:val="20"/>
        </w:rPr>
        <w:t xml:space="preserve"> </w:t>
      </w:r>
      <w:r>
        <w:rPr>
          <w:sz w:val="20"/>
        </w:rPr>
        <w:t>Historic</w:t>
      </w:r>
      <w:r>
        <w:rPr>
          <w:spacing w:val="-7"/>
          <w:sz w:val="20"/>
        </w:rPr>
        <w:t xml:space="preserve"> </w:t>
      </w:r>
      <w:r>
        <w:rPr>
          <w:sz w:val="20"/>
        </w:rPr>
        <w:t>Site,</w:t>
      </w:r>
      <w:r>
        <w:rPr>
          <w:spacing w:val="-5"/>
          <w:sz w:val="20"/>
        </w:rPr>
        <w:t xml:space="preserve"> </w:t>
      </w:r>
      <w:r>
        <w:rPr>
          <w:sz w:val="20"/>
        </w:rPr>
        <w:t>1985,</w:t>
      </w:r>
      <w:r>
        <w:rPr>
          <w:spacing w:val="-6"/>
          <w:sz w:val="20"/>
        </w:rPr>
        <w:t xml:space="preserve"> </w:t>
      </w:r>
      <w:r>
        <w:rPr>
          <w:sz w:val="20"/>
        </w:rPr>
        <w:t>p.</w:t>
      </w:r>
      <w:r>
        <w:rPr>
          <w:spacing w:val="-5"/>
          <w:sz w:val="20"/>
        </w:rPr>
        <w:t xml:space="preserve"> </w:t>
      </w:r>
      <w:r>
        <w:rPr>
          <w:sz w:val="20"/>
        </w:rPr>
        <w:t>8-</w:t>
      </w:r>
      <w:r>
        <w:rPr>
          <w:spacing w:val="-5"/>
          <w:sz w:val="20"/>
        </w:rPr>
        <w:t>9.</w:t>
      </w:r>
    </w:p>
    <w:p w14:paraId="6835F31A" w14:textId="77777777" w:rsidR="00080F02" w:rsidRDefault="00080F02">
      <w:pPr>
        <w:pStyle w:val="BodyText"/>
        <w:spacing w:before="5"/>
        <w:rPr>
          <w:sz w:val="20"/>
        </w:rPr>
      </w:pPr>
    </w:p>
    <w:p w14:paraId="6835F31B" w14:textId="77777777" w:rsidR="00080F02" w:rsidRDefault="002E4E1A">
      <w:pPr>
        <w:spacing w:line="230" w:lineRule="auto"/>
        <w:ind w:left="100" w:right="119"/>
        <w:rPr>
          <w:sz w:val="20"/>
        </w:rPr>
      </w:pPr>
      <w:r>
        <w:rPr>
          <w:position w:val="6"/>
          <w:sz w:val="16"/>
        </w:rPr>
        <w:t xml:space="preserve">3 </w:t>
      </w:r>
      <w:r>
        <w:rPr>
          <w:sz w:val="20"/>
        </w:rPr>
        <w:t>Reviewers included Dr. Donald Cole, author of</w:t>
      </w:r>
      <w:r>
        <w:rPr>
          <w:spacing w:val="-3"/>
          <w:sz w:val="20"/>
        </w:rPr>
        <w:t xml:space="preserve"> </w:t>
      </w:r>
      <w:r>
        <w:rPr>
          <w:i/>
          <w:sz w:val="20"/>
        </w:rPr>
        <w:t xml:space="preserve">Martin Van Buren and the American Political Tradition </w:t>
      </w:r>
      <w:r>
        <w:rPr>
          <w:sz w:val="20"/>
        </w:rPr>
        <w:t>(Princeton,</w:t>
      </w:r>
      <w:r>
        <w:rPr>
          <w:spacing w:val="-3"/>
          <w:sz w:val="20"/>
        </w:rPr>
        <w:t xml:space="preserve"> </w:t>
      </w:r>
      <w:r>
        <w:rPr>
          <w:sz w:val="20"/>
        </w:rPr>
        <w:t>1984);</w:t>
      </w:r>
      <w:r>
        <w:rPr>
          <w:spacing w:val="-4"/>
          <w:sz w:val="20"/>
        </w:rPr>
        <w:t xml:space="preserve"> </w:t>
      </w:r>
      <w:r>
        <w:rPr>
          <w:sz w:val="20"/>
        </w:rPr>
        <w:t>Dr.</w:t>
      </w:r>
      <w:r>
        <w:rPr>
          <w:spacing w:val="-3"/>
          <w:sz w:val="20"/>
        </w:rPr>
        <w:t xml:space="preserve"> </w:t>
      </w:r>
      <w:r>
        <w:rPr>
          <w:sz w:val="20"/>
        </w:rPr>
        <w:t>John</w:t>
      </w:r>
      <w:r>
        <w:rPr>
          <w:spacing w:val="-5"/>
          <w:sz w:val="20"/>
        </w:rPr>
        <w:t xml:space="preserve"> </w:t>
      </w:r>
      <w:r>
        <w:rPr>
          <w:sz w:val="20"/>
        </w:rPr>
        <w:t>Brooke,</w:t>
      </w:r>
      <w:r>
        <w:rPr>
          <w:spacing w:val="-3"/>
          <w:sz w:val="20"/>
        </w:rPr>
        <w:t xml:space="preserve"> </w:t>
      </w:r>
      <w:r>
        <w:rPr>
          <w:sz w:val="20"/>
        </w:rPr>
        <w:t>a</w:t>
      </w:r>
      <w:r>
        <w:rPr>
          <w:spacing w:val="-4"/>
          <w:sz w:val="20"/>
        </w:rPr>
        <w:t xml:space="preserve"> </w:t>
      </w:r>
      <w:r>
        <w:rPr>
          <w:sz w:val="20"/>
        </w:rPr>
        <w:t>prominent</w:t>
      </w:r>
      <w:r>
        <w:rPr>
          <w:spacing w:val="-4"/>
          <w:sz w:val="20"/>
        </w:rPr>
        <w:t xml:space="preserve"> </w:t>
      </w:r>
      <w:r>
        <w:rPr>
          <w:sz w:val="20"/>
        </w:rPr>
        <w:t>early</w:t>
      </w:r>
      <w:r>
        <w:rPr>
          <w:spacing w:val="-8"/>
          <w:sz w:val="20"/>
        </w:rPr>
        <w:t xml:space="preserve"> </w:t>
      </w:r>
      <w:r>
        <w:rPr>
          <w:sz w:val="20"/>
        </w:rPr>
        <w:t>national</w:t>
      </w:r>
      <w:r>
        <w:rPr>
          <w:spacing w:val="-4"/>
          <w:sz w:val="20"/>
        </w:rPr>
        <w:t xml:space="preserve"> </w:t>
      </w:r>
      <w:r>
        <w:rPr>
          <w:sz w:val="20"/>
        </w:rPr>
        <w:t>historian</w:t>
      </w:r>
      <w:r>
        <w:rPr>
          <w:spacing w:val="-5"/>
          <w:sz w:val="20"/>
        </w:rPr>
        <w:t xml:space="preserve"> </w:t>
      </w:r>
      <w:r>
        <w:rPr>
          <w:sz w:val="20"/>
        </w:rPr>
        <w:t>and</w:t>
      </w:r>
      <w:r>
        <w:rPr>
          <w:spacing w:val="-3"/>
          <w:sz w:val="20"/>
        </w:rPr>
        <w:t xml:space="preserve"> </w:t>
      </w:r>
      <w:r>
        <w:rPr>
          <w:sz w:val="20"/>
        </w:rPr>
        <w:t>author</w:t>
      </w:r>
      <w:r>
        <w:rPr>
          <w:spacing w:val="-3"/>
          <w:sz w:val="20"/>
        </w:rPr>
        <w:t xml:space="preserve"> </w:t>
      </w:r>
      <w:r>
        <w:rPr>
          <w:sz w:val="20"/>
        </w:rPr>
        <w:t>of</w:t>
      </w:r>
      <w:r>
        <w:rPr>
          <w:spacing w:val="-6"/>
          <w:sz w:val="20"/>
        </w:rPr>
        <w:t xml:space="preserve"> </w:t>
      </w:r>
      <w:r>
        <w:rPr>
          <w:sz w:val="20"/>
        </w:rPr>
        <w:t>a</w:t>
      </w:r>
      <w:r>
        <w:rPr>
          <w:spacing w:val="-4"/>
          <w:sz w:val="20"/>
        </w:rPr>
        <w:t xml:space="preserve"> </w:t>
      </w:r>
      <w:r>
        <w:rPr>
          <w:sz w:val="20"/>
        </w:rPr>
        <w:t>forthcoming</w:t>
      </w:r>
      <w:r>
        <w:rPr>
          <w:spacing w:val="-5"/>
          <w:sz w:val="20"/>
        </w:rPr>
        <w:t xml:space="preserve"> </w:t>
      </w:r>
      <w:r>
        <w:rPr>
          <w:sz w:val="20"/>
        </w:rPr>
        <w:t xml:space="preserve">book on Martin Van Buren; Dr. John </w:t>
      </w:r>
      <w:proofErr w:type="spellStart"/>
      <w:r>
        <w:rPr>
          <w:sz w:val="20"/>
        </w:rPr>
        <w:t>Marszalek</w:t>
      </w:r>
      <w:proofErr w:type="spellEnd"/>
      <w:r>
        <w:rPr>
          <w:sz w:val="20"/>
        </w:rPr>
        <w:t>, noted antebellum historian</w:t>
      </w:r>
      <w:r>
        <w:rPr>
          <w:spacing w:val="-16"/>
          <w:sz w:val="20"/>
        </w:rPr>
        <w:t xml:space="preserve"> </w:t>
      </w:r>
      <w:r>
        <w:rPr>
          <w:sz w:val="20"/>
        </w:rPr>
        <w:t xml:space="preserve">and author of </w:t>
      </w:r>
      <w:r>
        <w:rPr>
          <w:i/>
          <w:sz w:val="20"/>
        </w:rPr>
        <w:t xml:space="preserve">The Petticoat Affair </w:t>
      </w:r>
      <w:r>
        <w:rPr>
          <w:sz w:val="20"/>
        </w:rPr>
        <w:t xml:space="preserve">(Free Press, 1998); and Dr. Herbert </w:t>
      </w:r>
      <w:proofErr w:type="spellStart"/>
      <w:r>
        <w:rPr>
          <w:sz w:val="20"/>
        </w:rPr>
        <w:t>Parmet</w:t>
      </w:r>
      <w:proofErr w:type="spellEnd"/>
      <w:r>
        <w:rPr>
          <w:sz w:val="20"/>
        </w:rPr>
        <w:t>, Emeritus, CUNY, a scholar of the presidency.</w:t>
      </w:r>
    </w:p>
    <w:p w14:paraId="6835F31C" w14:textId="77777777" w:rsidR="00080F02" w:rsidRDefault="00080F02">
      <w:pPr>
        <w:spacing w:line="230" w:lineRule="auto"/>
        <w:rPr>
          <w:sz w:val="20"/>
        </w:rPr>
        <w:sectPr w:rsidR="00080F02">
          <w:headerReference w:type="default" r:id="rId98"/>
          <w:footerReference w:type="default" r:id="rId99"/>
          <w:pgSz w:w="12240" w:h="15840"/>
          <w:pgMar w:top="1680" w:right="1680" w:bottom="960" w:left="1700" w:header="0" w:footer="774" w:gutter="0"/>
          <w:pgNumType w:start="167"/>
          <w:cols w:space="720"/>
        </w:sectPr>
      </w:pPr>
    </w:p>
    <w:p w14:paraId="6835F31D" w14:textId="77777777" w:rsidR="00080F02" w:rsidRDefault="00080F02">
      <w:pPr>
        <w:pStyle w:val="BodyText"/>
        <w:rPr>
          <w:sz w:val="20"/>
        </w:rPr>
      </w:pPr>
    </w:p>
    <w:p w14:paraId="6835F31E" w14:textId="77777777" w:rsidR="00080F02" w:rsidRDefault="00080F02">
      <w:pPr>
        <w:pStyle w:val="BodyText"/>
        <w:rPr>
          <w:sz w:val="20"/>
        </w:rPr>
      </w:pPr>
    </w:p>
    <w:p w14:paraId="6835F31F" w14:textId="77777777" w:rsidR="00080F02" w:rsidRDefault="002E4E1A">
      <w:pPr>
        <w:pStyle w:val="BodyText"/>
        <w:spacing w:before="217" w:line="242" w:lineRule="auto"/>
        <w:ind w:left="100"/>
      </w:pPr>
      <w:r>
        <w:t>con</w:t>
      </w:r>
      <w:r>
        <w:t>firming</w:t>
      </w:r>
      <w:r>
        <w:rPr>
          <w:spacing w:val="-8"/>
        </w:rPr>
        <w:t xml:space="preserve"> </w:t>
      </w:r>
      <w:r>
        <w:t>the</w:t>
      </w:r>
      <w:r>
        <w:rPr>
          <w:spacing w:val="-6"/>
        </w:rPr>
        <w:t xml:space="preserve"> </w:t>
      </w:r>
      <w:r>
        <w:t>importance</w:t>
      </w:r>
      <w:r>
        <w:rPr>
          <w:spacing w:val="-6"/>
        </w:rPr>
        <w:t xml:space="preserve"> </w:t>
      </w:r>
      <w:r>
        <w:t>of</w:t>
      </w:r>
      <w:r>
        <w:rPr>
          <w:spacing w:val="-6"/>
        </w:rPr>
        <w:t xml:space="preserve"> </w:t>
      </w:r>
      <w:r>
        <w:t>Van</w:t>
      </w:r>
      <w:r>
        <w:rPr>
          <w:spacing w:val="-5"/>
        </w:rPr>
        <w:t xml:space="preserve"> </w:t>
      </w:r>
      <w:r>
        <w:t>Buren’s</w:t>
      </w:r>
      <w:r>
        <w:rPr>
          <w:spacing w:val="-5"/>
        </w:rPr>
        <w:t xml:space="preserve"> </w:t>
      </w:r>
      <w:r>
        <w:t>Lindenwald</w:t>
      </w:r>
      <w:r>
        <w:rPr>
          <w:spacing w:val="-5"/>
        </w:rPr>
        <w:t xml:space="preserve"> </w:t>
      </w:r>
      <w:r>
        <w:t>years,</w:t>
      </w:r>
      <w:r>
        <w:rPr>
          <w:spacing w:val="-5"/>
        </w:rPr>
        <w:t xml:space="preserve"> </w:t>
      </w:r>
      <w:r>
        <w:t>did</w:t>
      </w:r>
      <w:r>
        <w:rPr>
          <w:spacing w:val="-5"/>
        </w:rPr>
        <w:t xml:space="preserve"> </w:t>
      </w:r>
      <w:r>
        <w:t>not</w:t>
      </w:r>
      <w:r>
        <w:rPr>
          <w:spacing w:val="-5"/>
        </w:rPr>
        <w:t xml:space="preserve"> </w:t>
      </w:r>
      <w:r>
        <w:t>place</w:t>
      </w:r>
      <w:r>
        <w:rPr>
          <w:spacing w:val="-6"/>
        </w:rPr>
        <w:t xml:space="preserve"> </w:t>
      </w:r>
      <w:r>
        <w:t>the</w:t>
      </w:r>
      <w:r>
        <w:rPr>
          <w:spacing w:val="-6"/>
        </w:rPr>
        <w:t xml:space="preserve"> </w:t>
      </w:r>
      <w:r>
        <w:t>site</w:t>
      </w:r>
      <w:r>
        <w:rPr>
          <w:spacing w:val="-6"/>
        </w:rPr>
        <w:t xml:space="preserve"> </w:t>
      </w:r>
      <w:r>
        <w:t>within the context of Van Buren’s entire career.</w:t>
      </w:r>
    </w:p>
    <w:p w14:paraId="6835F320" w14:textId="77777777" w:rsidR="00080F02" w:rsidRDefault="002E4E1A">
      <w:pPr>
        <w:pStyle w:val="BodyText"/>
        <w:spacing w:before="7" w:line="235" w:lineRule="auto"/>
        <w:ind w:left="100" w:firstLine="720"/>
      </w:pPr>
      <w:r>
        <w:t>The reports that follow resulted from the tentative status of the new interpretive direction.</w:t>
      </w:r>
      <w:r>
        <w:rPr>
          <w:spacing w:val="40"/>
        </w:rPr>
        <w:t xml:space="preserve"> </w:t>
      </w:r>
      <w:r>
        <w:t>At</w:t>
      </w:r>
      <w:r>
        <w:rPr>
          <w:spacing w:val="-3"/>
        </w:rPr>
        <w:t xml:space="preserve"> </w:t>
      </w:r>
      <w:r>
        <w:t>a</w:t>
      </w:r>
      <w:r>
        <w:rPr>
          <w:spacing w:val="-4"/>
        </w:rPr>
        <w:t xml:space="preserve"> </w:t>
      </w:r>
      <w:r>
        <w:t>GMP</w:t>
      </w:r>
      <w:r>
        <w:rPr>
          <w:spacing w:val="-2"/>
        </w:rPr>
        <w:t xml:space="preserve"> </w:t>
      </w:r>
      <w:r>
        <w:t>scoping</w:t>
      </w:r>
      <w:r>
        <w:rPr>
          <w:spacing w:val="-6"/>
        </w:rPr>
        <w:t xml:space="preserve"> </w:t>
      </w:r>
      <w:r>
        <w:t>meeting,</w:t>
      </w:r>
      <w:r>
        <w:rPr>
          <w:spacing w:val="-3"/>
        </w:rPr>
        <w:t xml:space="preserve"> </w:t>
      </w:r>
      <w:r>
        <w:t>held</w:t>
      </w:r>
      <w:r>
        <w:rPr>
          <w:spacing w:val="-3"/>
        </w:rPr>
        <w:t xml:space="preserve"> </w:t>
      </w:r>
      <w:r>
        <w:t>at</w:t>
      </w:r>
      <w:r>
        <w:rPr>
          <w:spacing w:val="-3"/>
        </w:rPr>
        <w:t xml:space="preserve"> </w:t>
      </w:r>
      <w:r>
        <w:t>the</w:t>
      </w:r>
      <w:r>
        <w:rPr>
          <w:spacing w:val="-4"/>
        </w:rPr>
        <w:t xml:space="preserve"> </w:t>
      </w:r>
      <w:r>
        <w:t>park</w:t>
      </w:r>
      <w:r>
        <w:rPr>
          <w:spacing w:val="-3"/>
        </w:rPr>
        <w:t xml:space="preserve"> </w:t>
      </w:r>
      <w:r>
        <w:t>in</w:t>
      </w:r>
      <w:r>
        <w:rPr>
          <w:spacing w:val="-3"/>
        </w:rPr>
        <w:t xml:space="preserve"> </w:t>
      </w:r>
      <w:r>
        <w:t>April</w:t>
      </w:r>
      <w:r>
        <w:rPr>
          <w:spacing w:val="-4"/>
        </w:rPr>
        <w:t xml:space="preserve"> </w:t>
      </w:r>
      <w:r>
        <w:t>2005,</w:t>
      </w:r>
      <w:r>
        <w:rPr>
          <w:spacing w:val="-4"/>
        </w:rPr>
        <w:t xml:space="preserve"> </w:t>
      </w:r>
      <w:r>
        <w:t>NPS</w:t>
      </w:r>
      <w:r>
        <w:rPr>
          <w:spacing w:val="-3"/>
        </w:rPr>
        <w:t xml:space="preserve"> </w:t>
      </w:r>
      <w:r>
        <w:t>planners,</w:t>
      </w:r>
      <w:r>
        <w:rPr>
          <w:spacing w:val="-3"/>
        </w:rPr>
        <w:t xml:space="preserve"> </w:t>
      </w:r>
      <w:r>
        <w:t>after reviewing</w:t>
      </w:r>
      <w:r>
        <w:rPr>
          <w:spacing w:val="-8"/>
        </w:rPr>
        <w:t xml:space="preserve"> </w:t>
      </w:r>
      <w:r>
        <w:t>the</w:t>
      </w:r>
      <w:r>
        <w:rPr>
          <w:spacing w:val="-7"/>
        </w:rPr>
        <w:t xml:space="preserve"> </w:t>
      </w:r>
      <w:r>
        <w:t>2003</w:t>
      </w:r>
      <w:r>
        <w:rPr>
          <w:spacing w:val="-6"/>
        </w:rPr>
        <w:t xml:space="preserve"> </w:t>
      </w:r>
      <w:r>
        <w:t>Interpretive</w:t>
      </w:r>
      <w:r>
        <w:rPr>
          <w:spacing w:val="-7"/>
        </w:rPr>
        <w:t xml:space="preserve"> </w:t>
      </w:r>
      <w:r>
        <w:t>Foundation,</w:t>
      </w:r>
      <w:r>
        <w:rPr>
          <w:spacing w:val="-6"/>
        </w:rPr>
        <w:t xml:space="preserve"> </w:t>
      </w:r>
      <w:r>
        <w:t>recommended</w:t>
      </w:r>
      <w:r>
        <w:rPr>
          <w:spacing w:val="-6"/>
        </w:rPr>
        <w:t xml:space="preserve"> </w:t>
      </w:r>
      <w:r>
        <w:t>that</w:t>
      </w:r>
      <w:r>
        <w:rPr>
          <w:spacing w:val="-6"/>
        </w:rPr>
        <w:t xml:space="preserve"> </w:t>
      </w:r>
      <w:r>
        <w:t>prior</w:t>
      </w:r>
      <w:r>
        <w:rPr>
          <w:spacing w:val="-7"/>
        </w:rPr>
        <w:t xml:space="preserve"> </w:t>
      </w:r>
      <w:r>
        <w:t>to</w:t>
      </w:r>
      <w:r>
        <w:rPr>
          <w:spacing w:val="-6"/>
        </w:rPr>
        <w:t xml:space="preserve"> </w:t>
      </w:r>
      <w:r>
        <w:t>the</w:t>
      </w:r>
      <w:r>
        <w:rPr>
          <w:spacing w:val="-7"/>
        </w:rPr>
        <w:t xml:space="preserve"> </w:t>
      </w:r>
      <w:r>
        <w:t>GMP</w:t>
      </w:r>
      <w:r>
        <w:rPr>
          <w:spacing w:val="-5"/>
        </w:rPr>
        <w:t xml:space="preserve"> </w:t>
      </w:r>
      <w:r>
        <w:t>the</w:t>
      </w:r>
      <w:r>
        <w:rPr>
          <w:spacing w:val="-7"/>
        </w:rPr>
        <w:t xml:space="preserve"> </w:t>
      </w:r>
      <w:r>
        <w:t>pa</w:t>
      </w:r>
      <w:r>
        <w:t>rk sharpen</w:t>
      </w:r>
      <w:r>
        <w:rPr>
          <w:spacing w:val="-1"/>
        </w:rPr>
        <w:t xml:space="preserve"> </w:t>
      </w:r>
      <w:r>
        <w:t>the</w:t>
      </w:r>
      <w:r>
        <w:rPr>
          <w:spacing w:val="-2"/>
        </w:rPr>
        <w:t xml:space="preserve"> </w:t>
      </w:r>
      <w:r>
        <w:t>relevance</w:t>
      </w:r>
      <w:r>
        <w:rPr>
          <w:spacing w:val="-2"/>
        </w:rPr>
        <w:t xml:space="preserve"> </w:t>
      </w:r>
      <w:r>
        <w:t>of</w:t>
      </w:r>
      <w:r>
        <w:rPr>
          <w:spacing w:val="-2"/>
        </w:rPr>
        <w:t xml:space="preserve"> </w:t>
      </w:r>
      <w:r>
        <w:t>the</w:t>
      </w:r>
      <w:r>
        <w:rPr>
          <w:spacing w:val="-2"/>
        </w:rPr>
        <w:t xml:space="preserve"> </w:t>
      </w:r>
      <w:r>
        <w:t>themes</w:t>
      </w:r>
      <w:r>
        <w:rPr>
          <w:spacing w:val="-1"/>
        </w:rPr>
        <w:t xml:space="preserve"> </w:t>
      </w:r>
      <w:r>
        <w:t>to</w:t>
      </w:r>
      <w:r>
        <w:rPr>
          <w:spacing w:val="-1"/>
        </w:rPr>
        <w:t xml:space="preserve"> </w:t>
      </w:r>
      <w:r>
        <w:t>contemporary</w:t>
      </w:r>
      <w:r>
        <w:rPr>
          <w:spacing w:val="-9"/>
        </w:rPr>
        <w:t xml:space="preserve"> </w:t>
      </w:r>
      <w:r>
        <w:t>audiences</w:t>
      </w:r>
      <w:r>
        <w:rPr>
          <w:spacing w:val="-1"/>
        </w:rPr>
        <w:t xml:space="preserve"> </w:t>
      </w:r>
      <w:r>
        <w:t>while</w:t>
      </w:r>
      <w:r>
        <w:rPr>
          <w:spacing w:val="-2"/>
        </w:rPr>
        <w:t xml:space="preserve"> </w:t>
      </w:r>
      <w:r>
        <w:t>making</w:t>
      </w:r>
      <w:r>
        <w:rPr>
          <w:spacing w:val="-4"/>
        </w:rPr>
        <w:t xml:space="preserve"> </w:t>
      </w:r>
      <w:r>
        <w:t>certain</w:t>
      </w:r>
      <w:r>
        <w:rPr>
          <w:spacing w:val="-1"/>
        </w:rPr>
        <w:t xml:space="preserve"> </w:t>
      </w:r>
      <w:r>
        <w:t>that they aligned with current scholarship.</w:t>
      </w:r>
      <w:r>
        <w:rPr>
          <w:spacing w:val="40"/>
        </w:rPr>
        <w:t xml:space="preserve"> </w:t>
      </w:r>
      <w:r>
        <w:t>In response, Dr. Paul Weinbaum, the Northeast Region’s History Program Manager, suggested that the park utilize the Organization of American</w:t>
      </w:r>
      <w:r>
        <w:rPr>
          <w:spacing w:val="-3"/>
        </w:rPr>
        <w:t xml:space="preserve"> </w:t>
      </w:r>
      <w:r>
        <w:t>Historians</w:t>
      </w:r>
      <w:r>
        <w:rPr>
          <w:spacing w:val="-13"/>
        </w:rPr>
        <w:t xml:space="preserve"> </w:t>
      </w:r>
      <w:r>
        <w:t>(OAH)</w:t>
      </w:r>
      <w:r>
        <w:rPr>
          <w:spacing w:val="-2"/>
        </w:rPr>
        <w:t xml:space="preserve"> </w:t>
      </w:r>
      <w:r>
        <w:t>site</w:t>
      </w:r>
      <w:r>
        <w:rPr>
          <w:spacing w:val="-4"/>
        </w:rPr>
        <w:t xml:space="preserve"> </w:t>
      </w:r>
      <w:r>
        <w:t>visit</w:t>
      </w:r>
      <w:r>
        <w:rPr>
          <w:spacing w:val="-3"/>
        </w:rPr>
        <w:t xml:space="preserve"> </w:t>
      </w:r>
      <w:r>
        <w:t>program</w:t>
      </w:r>
      <w:r>
        <w:rPr>
          <w:spacing w:val="-3"/>
        </w:rPr>
        <w:t xml:space="preserve"> </w:t>
      </w:r>
      <w:r>
        <w:t>to</w:t>
      </w:r>
      <w:r>
        <w:rPr>
          <w:spacing w:val="-3"/>
        </w:rPr>
        <w:t xml:space="preserve"> </w:t>
      </w:r>
      <w:r>
        <w:t>bring</w:t>
      </w:r>
      <w:r>
        <w:rPr>
          <w:spacing w:val="-6"/>
        </w:rPr>
        <w:t xml:space="preserve"> </w:t>
      </w:r>
      <w:r>
        <w:t>noted</w:t>
      </w:r>
      <w:r>
        <w:rPr>
          <w:spacing w:val="-3"/>
        </w:rPr>
        <w:t xml:space="preserve"> </w:t>
      </w:r>
      <w:r>
        <w:t>historians</w:t>
      </w:r>
      <w:r>
        <w:rPr>
          <w:spacing w:val="-3"/>
        </w:rPr>
        <w:t xml:space="preserve"> </w:t>
      </w:r>
      <w:r>
        <w:t>of</w:t>
      </w:r>
      <w:r>
        <w:rPr>
          <w:spacing w:val="-4"/>
        </w:rPr>
        <w:t xml:space="preserve"> </w:t>
      </w:r>
      <w:r>
        <w:t>the</w:t>
      </w:r>
      <w:r>
        <w:rPr>
          <w:spacing w:val="-4"/>
        </w:rPr>
        <w:t xml:space="preserve"> </w:t>
      </w:r>
      <w:r>
        <w:t>antebellum period to Lindenwald.</w:t>
      </w:r>
    </w:p>
    <w:p w14:paraId="6835F321" w14:textId="77777777" w:rsidR="00080F02" w:rsidRDefault="002E4E1A">
      <w:pPr>
        <w:pStyle w:val="BodyText"/>
        <w:spacing w:before="8"/>
        <w:ind w:left="100" w:right="119" w:firstLine="720"/>
      </w:pPr>
      <w:r>
        <w:t>Since</w:t>
      </w:r>
      <w:r>
        <w:rPr>
          <w:spacing w:val="-5"/>
        </w:rPr>
        <w:t xml:space="preserve"> </w:t>
      </w:r>
      <w:r>
        <w:t>1995,</w:t>
      </w:r>
      <w:r>
        <w:rPr>
          <w:spacing w:val="-4"/>
        </w:rPr>
        <w:t xml:space="preserve"> </w:t>
      </w:r>
      <w:r>
        <w:t>t</w:t>
      </w:r>
      <w:r>
        <w:t>he</w:t>
      </w:r>
      <w:r>
        <w:rPr>
          <w:spacing w:val="-11"/>
        </w:rPr>
        <w:t xml:space="preserve"> </w:t>
      </w:r>
      <w:r>
        <w:t>OAH</w:t>
      </w:r>
      <w:r>
        <w:rPr>
          <w:spacing w:val="-3"/>
        </w:rPr>
        <w:t xml:space="preserve"> </w:t>
      </w:r>
      <w:r>
        <w:t>has</w:t>
      </w:r>
      <w:r>
        <w:rPr>
          <w:spacing w:val="-4"/>
        </w:rPr>
        <w:t xml:space="preserve"> </w:t>
      </w:r>
      <w:r>
        <w:t>organized</w:t>
      </w:r>
      <w:r>
        <w:rPr>
          <w:spacing w:val="-4"/>
        </w:rPr>
        <w:t xml:space="preserve"> </w:t>
      </w:r>
      <w:r>
        <w:t>site</w:t>
      </w:r>
      <w:r>
        <w:rPr>
          <w:spacing w:val="-5"/>
        </w:rPr>
        <w:t xml:space="preserve"> </w:t>
      </w:r>
      <w:r>
        <w:t>reviews</w:t>
      </w:r>
      <w:r>
        <w:rPr>
          <w:spacing w:val="-4"/>
        </w:rPr>
        <w:t xml:space="preserve"> </w:t>
      </w:r>
      <w:r>
        <w:t>for</w:t>
      </w:r>
      <w:r>
        <w:rPr>
          <w:spacing w:val="-5"/>
        </w:rPr>
        <w:t xml:space="preserve"> </w:t>
      </w:r>
      <w:r>
        <w:t>fifteen</w:t>
      </w:r>
      <w:r>
        <w:rPr>
          <w:spacing w:val="-7"/>
        </w:rPr>
        <w:t xml:space="preserve"> </w:t>
      </w:r>
      <w:r>
        <w:t>National</w:t>
      </w:r>
      <w:r>
        <w:rPr>
          <w:spacing w:val="-4"/>
        </w:rPr>
        <w:t xml:space="preserve"> </w:t>
      </w:r>
      <w:r>
        <w:t>Park</w:t>
      </w:r>
      <w:r>
        <w:rPr>
          <w:spacing w:val="-4"/>
        </w:rPr>
        <w:t xml:space="preserve"> </w:t>
      </w:r>
      <w:r>
        <w:t>Service sites, including Little Bighorn Battlefield National Monument, Gettysburg National Military Park, Independence National Historical Park, and Vicksburg National Military Park. The site revi</w:t>
      </w:r>
      <w:r>
        <w:t>ews are designed to build relationships between NPS staff at a given park and historians working in a similar field. In cooperation with park staff, the OAH assembles a team of historians to visit a site and offer their individual suggestions for relating</w:t>
      </w:r>
      <w:r>
        <w:rPr>
          <w:spacing w:val="-7"/>
        </w:rPr>
        <w:t xml:space="preserve"> </w:t>
      </w:r>
      <w:r>
        <w:t>its</w:t>
      </w:r>
      <w:r>
        <w:rPr>
          <w:spacing w:val="-4"/>
        </w:rPr>
        <w:t xml:space="preserve"> </w:t>
      </w:r>
      <w:r>
        <w:t>specific</w:t>
      </w:r>
      <w:r>
        <w:rPr>
          <w:spacing w:val="-5"/>
        </w:rPr>
        <w:t xml:space="preserve"> </w:t>
      </w:r>
      <w:r>
        <w:t>history</w:t>
      </w:r>
      <w:r>
        <w:rPr>
          <w:spacing w:val="-12"/>
        </w:rPr>
        <w:t xml:space="preserve"> </w:t>
      </w:r>
      <w:r>
        <w:t>to</w:t>
      </w:r>
      <w:r>
        <w:rPr>
          <w:spacing w:val="-4"/>
        </w:rPr>
        <w:t xml:space="preserve"> </w:t>
      </w:r>
      <w:r>
        <w:t>the</w:t>
      </w:r>
      <w:r>
        <w:rPr>
          <w:spacing w:val="-5"/>
        </w:rPr>
        <w:t xml:space="preserve"> </w:t>
      </w:r>
      <w:r>
        <w:t>larger</w:t>
      </w:r>
      <w:r>
        <w:rPr>
          <w:spacing w:val="-5"/>
        </w:rPr>
        <w:t xml:space="preserve"> </w:t>
      </w:r>
      <w:r>
        <w:t>themes</w:t>
      </w:r>
      <w:r>
        <w:rPr>
          <w:spacing w:val="-4"/>
        </w:rPr>
        <w:t xml:space="preserve"> </w:t>
      </w:r>
      <w:r>
        <w:t>of</w:t>
      </w:r>
      <w:r>
        <w:rPr>
          <w:spacing w:val="-5"/>
        </w:rPr>
        <w:t xml:space="preserve"> </w:t>
      </w:r>
      <w:r>
        <w:t>American</w:t>
      </w:r>
      <w:r>
        <w:rPr>
          <w:spacing w:val="-4"/>
        </w:rPr>
        <w:t xml:space="preserve"> </w:t>
      </w:r>
      <w:r>
        <w:t>history.</w:t>
      </w:r>
      <w:r>
        <w:rPr>
          <w:spacing w:val="-4"/>
        </w:rPr>
        <w:t xml:space="preserve"> </w:t>
      </w:r>
      <w:r>
        <w:t>In</w:t>
      </w:r>
      <w:r>
        <w:rPr>
          <w:spacing w:val="-4"/>
        </w:rPr>
        <w:t xml:space="preserve"> </w:t>
      </w:r>
      <w:r>
        <w:t>addition,</w:t>
      </w:r>
      <w:r>
        <w:rPr>
          <w:spacing w:val="-4"/>
        </w:rPr>
        <w:t xml:space="preserve"> </w:t>
      </w:r>
      <w:r>
        <w:t>the</w:t>
      </w:r>
      <w:r>
        <w:rPr>
          <w:spacing w:val="-5"/>
        </w:rPr>
        <w:t xml:space="preserve"> </w:t>
      </w:r>
      <w:r>
        <w:t>staff at</w:t>
      </w:r>
      <w:r>
        <w:rPr>
          <w:spacing w:val="-1"/>
        </w:rPr>
        <w:t xml:space="preserve"> </w:t>
      </w:r>
      <w:r>
        <w:t>an</w:t>
      </w:r>
      <w:r>
        <w:rPr>
          <w:spacing w:val="-1"/>
        </w:rPr>
        <w:t xml:space="preserve"> </w:t>
      </w:r>
      <w:r>
        <w:t>NPS</w:t>
      </w:r>
      <w:r>
        <w:rPr>
          <w:spacing w:val="-1"/>
        </w:rPr>
        <w:t xml:space="preserve"> </w:t>
      </w:r>
      <w:r>
        <w:t>unit</w:t>
      </w:r>
      <w:r>
        <w:rPr>
          <w:spacing w:val="-1"/>
        </w:rPr>
        <w:t xml:space="preserve"> </w:t>
      </w:r>
      <w:r>
        <w:t>often</w:t>
      </w:r>
      <w:r>
        <w:rPr>
          <w:spacing w:val="-1"/>
        </w:rPr>
        <w:t xml:space="preserve"> </w:t>
      </w:r>
      <w:r>
        <w:t>asks</w:t>
      </w:r>
      <w:r>
        <w:rPr>
          <w:spacing w:val="-1"/>
        </w:rPr>
        <w:t xml:space="preserve"> </w:t>
      </w:r>
      <w:r>
        <w:t>the</w:t>
      </w:r>
      <w:r>
        <w:rPr>
          <w:spacing w:val="-2"/>
        </w:rPr>
        <w:t xml:space="preserve"> </w:t>
      </w:r>
      <w:r>
        <w:t>scholars</w:t>
      </w:r>
      <w:r>
        <w:rPr>
          <w:spacing w:val="-1"/>
        </w:rPr>
        <w:t xml:space="preserve"> </w:t>
      </w:r>
      <w:r>
        <w:t>to</w:t>
      </w:r>
      <w:r>
        <w:rPr>
          <w:spacing w:val="-1"/>
        </w:rPr>
        <w:t xml:space="preserve"> </w:t>
      </w:r>
      <w:r>
        <w:t>weigh</w:t>
      </w:r>
      <w:r>
        <w:rPr>
          <w:spacing w:val="-1"/>
        </w:rPr>
        <w:t xml:space="preserve"> </w:t>
      </w:r>
      <w:r>
        <w:t>in</w:t>
      </w:r>
      <w:r>
        <w:rPr>
          <w:spacing w:val="-1"/>
        </w:rPr>
        <w:t xml:space="preserve"> </w:t>
      </w:r>
      <w:r>
        <w:t>on</w:t>
      </w:r>
      <w:r>
        <w:rPr>
          <w:spacing w:val="-1"/>
        </w:rPr>
        <w:t xml:space="preserve"> </w:t>
      </w:r>
      <w:proofErr w:type="gramStart"/>
      <w:r>
        <w:t>particular</w:t>
      </w:r>
      <w:r>
        <w:rPr>
          <w:spacing w:val="-2"/>
        </w:rPr>
        <w:t xml:space="preserve"> </w:t>
      </w:r>
      <w:r>
        <w:t>planning</w:t>
      </w:r>
      <w:proofErr w:type="gramEnd"/>
      <w:r>
        <w:rPr>
          <w:spacing w:val="-4"/>
        </w:rPr>
        <w:t xml:space="preserve"> </w:t>
      </w:r>
      <w:r>
        <w:t>and</w:t>
      </w:r>
      <w:r>
        <w:rPr>
          <w:spacing w:val="-1"/>
        </w:rPr>
        <w:t xml:space="preserve"> </w:t>
      </w:r>
      <w:r>
        <w:t xml:space="preserve">interpretive </w:t>
      </w:r>
      <w:r>
        <w:rPr>
          <w:spacing w:val="-2"/>
        </w:rPr>
        <w:t>issues.</w:t>
      </w:r>
    </w:p>
    <w:p w14:paraId="6835F322" w14:textId="77777777" w:rsidR="00080F02" w:rsidRDefault="002E4E1A">
      <w:pPr>
        <w:pStyle w:val="BodyText"/>
        <w:spacing w:line="256" w:lineRule="exact"/>
        <w:ind w:left="820"/>
      </w:pPr>
      <w:r>
        <w:t>The</w:t>
      </w:r>
      <w:r>
        <w:rPr>
          <w:spacing w:val="-5"/>
        </w:rPr>
        <w:t xml:space="preserve"> </w:t>
      </w:r>
      <w:r>
        <w:t>OAH</w:t>
      </w:r>
      <w:r>
        <w:rPr>
          <w:spacing w:val="-5"/>
        </w:rPr>
        <w:t xml:space="preserve"> </w:t>
      </w:r>
      <w:r>
        <w:t>site</w:t>
      </w:r>
      <w:r>
        <w:rPr>
          <w:spacing w:val="-4"/>
        </w:rPr>
        <w:t xml:space="preserve"> </w:t>
      </w:r>
      <w:r>
        <w:t>visit</w:t>
      </w:r>
      <w:r>
        <w:rPr>
          <w:spacing w:val="-4"/>
        </w:rPr>
        <w:t xml:space="preserve"> </w:t>
      </w:r>
      <w:r>
        <w:t>was</w:t>
      </w:r>
      <w:r>
        <w:rPr>
          <w:spacing w:val="-3"/>
        </w:rPr>
        <w:t xml:space="preserve"> </w:t>
      </w:r>
      <w:r>
        <w:t>held</w:t>
      </w:r>
      <w:r>
        <w:rPr>
          <w:spacing w:val="-4"/>
        </w:rPr>
        <w:t xml:space="preserve"> </w:t>
      </w:r>
      <w:r>
        <w:t>at</w:t>
      </w:r>
      <w:r>
        <w:rPr>
          <w:spacing w:val="-4"/>
        </w:rPr>
        <w:t xml:space="preserve"> </w:t>
      </w:r>
      <w:r>
        <w:t>Martin</w:t>
      </w:r>
      <w:r>
        <w:rPr>
          <w:spacing w:val="-3"/>
        </w:rPr>
        <w:t xml:space="preserve"> </w:t>
      </w:r>
      <w:r>
        <w:t>Van</w:t>
      </w:r>
      <w:r>
        <w:rPr>
          <w:spacing w:val="-4"/>
        </w:rPr>
        <w:t xml:space="preserve"> </w:t>
      </w:r>
      <w:r>
        <w:t>Buren</w:t>
      </w:r>
      <w:r>
        <w:rPr>
          <w:spacing w:val="-4"/>
        </w:rPr>
        <w:t xml:space="preserve"> </w:t>
      </w:r>
      <w:r>
        <w:t>National</w:t>
      </w:r>
      <w:r>
        <w:rPr>
          <w:spacing w:val="-3"/>
        </w:rPr>
        <w:t xml:space="preserve"> </w:t>
      </w:r>
      <w:r>
        <w:t>Historic</w:t>
      </w:r>
      <w:r>
        <w:rPr>
          <w:spacing w:val="-5"/>
        </w:rPr>
        <w:t xml:space="preserve"> </w:t>
      </w:r>
      <w:r>
        <w:t>Site</w:t>
      </w:r>
      <w:r>
        <w:rPr>
          <w:spacing w:val="-5"/>
        </w:rPr>
        <w:t xml:space="preserve"> on</w:t>
      </w:r>
    </w:p>
    <w:p w14:paraId="6835F323" w14:textId="77777777" w:rsidR="00080F02" w:rsidRDefault="002E4E1A">
      <w:pPr>
        <w:spacing w:before="6" w:line="237" w:lineRule="auto"/>
        <w:ind w:left="100" w:right="199"/>
        <w:rPr>
          <w:sz w:val="24"/>
        </w:rPr>
      </w:pPr>
      <w:r>
        <w:rPr>
          <w:sz w:val="24"/>
        </w:rPr>
        <w:t>November 17-19, 2005.</w:t>
      </w:r>
      <w:r>
        <w:rPr>
          <w:spacing w:val="40"/>
          <w:sz w:val="24"/>
        </w:rPr>
        <w:t xml:space="preserve"> </w:t>
      </w:r>
      <w:r>
        <w:rPr>
          <w:sz w:val="24"/>
        </w:rPr>
        <w:t xml:space="preserve">Team members included Dr. Sean </w:t>
      </w:r>
      <w:proofErr w:type="spellStart"/>
      <w:r>
        <w:rPr>
          <w:sz w:val="24"/>
        </w:rPr>
        <w:t>Wilentz</w:t>
      </w:r>
      <w:proofErr w:type="spellEnd"/>
      <w:r>
        <w:rPr>
          <w:sz w:val="24"/>
        </w:rPr>
        <w:t xml:space="preserve"> of Princeton University, author of the classic </w:t>
      </w:r>
      <w:r>
        <w:rPr>
          <w:i/>
          <w:sz w:val="24"/>
        </w:rPr>
        <w:t xml:space="preserve">Chants Democratic </w:t>
      </w:r>
      <w:r>
        <w:rPr>
          <w:sz w:val="24"/>
        </w:rPr>
        <w:t>(Oxford, 1984) as well as the recently</w:t>
      </w:r>
      <w:r>
        <w:rPr>
          <w:spacing w:val="-11"/>
          <w:sz w:val="24"/>
        </w:rPr>
        <w:t xml:space="preserve"> </w:t>
      </w:r>
      <w:r>
        <w:rPr>
          <w:sz w:val="24"/>
        </w:rPr>
        <w:t>released</w:t>
      </w:r>
      <w:r>
        <w:rPr>
          <w:spacing w:val="-9"/>
          <w:sz w:val="24"/>
        </w:rPr>
        <w:t xml:space="preserve"> </w:t>
      </w:r>
      <w:r>
        <w:rPr>
          <w:i/>
          <w:sz w:val="24"/>
        </w:rPr>
        <w:t>The</w:t>
      </w:r>
      <w:r>
        <w:rPr>
          <w:i/>
          <w:spacing w:val="-4"/>
          <w:sz w:val="24"/>
        </w:rPr>
        <w:t xml:space="preserve"> </w:t>
      </w:r>
      <w:r>
        <w:rPr>
          <w:i/>
          <w:sz w:val="24"/>
        </w:rPr>
        <w:t>Rise</w:t>
      </w:r>
      <w:r>
        <w:rPr>
          <w:i/>
          <w:spacing w:val="-4"/>
          <w:sz w:val="24"/>
        </w:rPr>
        <w:t xml:space="preserve"> </w:t>
      </w:r>
      <w:r>
        <w:rPr>
          <w:i/>
          <w:sz w:val="24"/>
        </w:rPr>
        <w:t>of</w:t>
      </w:r>
      <w:r>
        <w:rPr>
          <w:i/>
          <w:spacing w:val="-3"/>
          <w:sz w:val="24"/>
        </w:rPr>
        <w:t xml:space="preserve"> </w:t>
      </w:r>
      <w:r>
        <w:rPr>
          <w:i/>
          <w:sz w:val="24"/>
        </w:rPr>
        <w:t>American</w:t>
      </w:r>
      <w:r>
        <w:rPr>
          <w:i/>
          <w:spacing w:val="-3"/>
          <w:sz w:val="24"/>
        </w:rPr>
        <w:t xml:space="preserve"> </w:t>
      </w:r>
      <w:r>
        <w:rPr>
          <w:i/>
          <w:sz w:val="24"/>
        </w:rPr>
        <w:t>Democracy:</w:t>
      </w:r>
      <w:r>
        <w:rPr>
          <w:i/>
          <w:spacing w:val="-4"/>
          <w:sz w:val="24"/>
        </w:rPr>
        <w:t xml:space="preserve"> </w:t>
      </w:r>
      <w:r>
        <w:rPr>
          <w:i/>
          <w:sz w:val="24"/>
        </w:rPr>
        <w:t>Jefferson</w:t>
      </w:r>
      <w:r>
        <w:rPr>
          <w:i/>
          <w:spacing w:val="-3"/>
          <w:sz w:val="24"/>
        </w:rPr>
        <w:t xml:space="preserve"> </w:t>
      </w:r>
      <w:r>
        <w:rPr>
          <w:i/>
          <w:sz w:val="24"/>
        </w:rPr>
        <w:t>to</w:t>
      </w:r>
      <w:r>
        <w:rPr>
          <w:i/>
          <w:spacing w:val="-3"/>
          <w:sz w:val="24"/>
        </w:rPr>
        <w:t xml:space="preserve"> </w:t>
      </w:r>
      <w:r>
        <w:rPr>
          <w:i/>
          <w:sz w:val="24"/>
        </w:rPr>
        <w:t>Lincoln</w:t>
      </w:r>
      <w:r>
        <w:rPr>
          <w:i/>
          <w:spacing w:val="-15"/>
          <w:sz w:val="24"/>
        </w:rPr>
        <w:t xml:space="preserve"> </w:t>
      </w:r>
      <w:r>
        <w:rPr>
          <w:sz w:val="24"/>
        </w:rPr>
        <w:t>(Norton,</w:t>
      </w:r>
      <w:r>
        <w:rPr>
          <w:spacing w:val="-4"/>
          <w:sz w:val="24"/>
        </w:rPr>
        <w:t xml:space="preserve"> </w:t>
      </w:r>
      <w:r>
        <w:rPr>
          <w:sz w:val="24"/>
        </w:rPr>
        <w:t xml:space="preserve">2005); Dr. Jonathan Earle, an expert in the politics of the 1840's and author of </w:t>
      </w:r>
      <w:r>
        <w:rPr>
          <w:i/>
          <w:sz w:val="24"/>
        </w:rPr>
        <w:t>Jacksonian Antislavery and the Politics of Free Soil</w:t>
      </w:r>
      <w:r>
        <w:rPr>
          <w:i/>
          <w:spacing w:val="-10"/>
          <w:sz w:val="24"/>
        </w:rPr>
        <w:t xml:space="preserve"> </w:t>
      </w:r>
      <w:r>
        <w:rPr>
          <w:sz w:val="24"/>
        </w:rPr>
        <w:t>(University</w:t>
      </w:r>
      <w:r>
        <w:rPr>
          <w:spacing w:val="-7"/>
          <w:sz w:val="24"/>
        </w:rPr>
        <w:t xml:space="preserve"> </w:t>
      </w:r>
      <w:r>
        <w:rPr>
          <w:sz w:val="24"/>
        </w:rPr>
        <w:t>of North Carolina</w:t>
      </w:r>
      <w:r>
        <w:rPr>
          <w:spacing w:val="-1"/>
          <w:sz w:val="24"/>
        </w:rPr>
        <w:t xml:space="preserve"> </w:t>
      </w:r>
      <w:r>
        <w:rPr>
          <w:sz w:val="24"/>
        </w:rPr>
        <w:t>Press, 2004); and Dr.</w:t>
      </w:r>
      <w:r>
        <w:rPr>
          <w:spacing w:val="-5"/>
          <w:sz w:val="24"/>
        </w:rPr>
        <w:t xml:space="preserve"> </w:t>
      </w:r>
      <w:r>
        <w:rPr>
          <w:sz w:val="24"/>
        </w:rPr>
        <w:t>Reeve</w:t>
      </w:r>
      <w:r>
        <w:rPr>
          <w:spacing w:val="-6"/>
          <w:sz w:val="24"/>
        </w:rPr>
        <w:t xml:space="preserve"> </w:t>
      </w:r>
      <w:r>
        <w:rPr>
          <w:sz w:val="24"/>
        </w:rPr>
        <w:t>Huston</w:t>
      </w:r>
      <w:r>
        <w:rPr>
          <w:spacing w:val="-4"/>
          <w:sz w:val="24"/>
        </w:rPr>
        <w:t xml:space="preserve"> </w:t>
      </w:r>
      <w:r>
        <w:rPr>
          <w:sz w:val="24"/>
        </w:rPr>
        <w:t>of</w:t>
      </w:r>
      <w:r>
        <w:rPr>
          <w:spacing w:val="-5"/>
          <w:sz w:val="24"/>
        </w:rPr>
        <w:t xml:space="preserve"> </w:t>
      </w:r>
      <w:r>
        <w:rPr>
          <w:sz w:val="24"/>
        </w:rPr>
        <w:t>Duke</w:t>
      </w:r>
      <w:r>
        <w:rPr>
          <w:spacing w:val="-5"/>
          <w:sz w:val="24"/>
        </w:rPr>
        <w:t xml:space="preserve"> </w:t>
      </w:r>
      <w:r>
        <w:rPr>
          <w:sz w:val="24"/>
        </w:rPr>
        <w:t>University.</w:t>
      </w:r>
      <w:r>
        <w:rPr>
          <w:spacing w:val="40"/>
          <w:sz w:val="24"/>
        </w:rPr>
        <w:t xml:space="preserve"> </w:t>
      </w:r>
      <w:r>
        <w:rPr>
          <w:sz w:val="24"/>
        </w:rPr>
        <w:t>Dr.</w:t>
      </w:r>
      <w:r>
        <w:rPr>
          <w:spacing w:val="-5"/>
          <w:sz w:val="24"/>
        </w:rPr>
        <w:t xml:space="preserve"> </w:t>
      </w:r>
      <w:r>
        <w:rPr>
          <w:sz w:val="24"/>
        </w:rPr>
        <w:t>Huston</w:t>
      </w:r>
      <w:r>
        <w:rPr>
          <w:spacing w:val="-4"/>
          <w:sz w:val="24"/>
        </w:rPr>
        <w:t xml:space="preserve"> </w:t>
      </w:r>
      <w:r>
        <w:rPr>
          <w:sz w:val="24"/>
        </w:rPr>
        <w:t>authored</w:t>
      </w:r>
      <w:r>
        <w:rPr>
          <w:spacing w:val="-4"/>
          <w:sz w:val="24"/>
        </w:rPr>
        <w:t xml:space="preserve"> </w:t>
      </w:r>
      <w:r>
        <w:rPr>
          <w:sz w:val="24"/>
        </w:rPr>
        <w:t>a</w:t>
      </w:r>
      <w:r>
        <w:rPr>
          <w:spacing w:val="-5"/>
          <w:sz w:val="24"/>
        </w:rPr>
        <w:t xml:space="preserve"> </w:t>
      </w:r>
      <w:r>
        <w:rPr>
          <w:sz w:val="24"/>
        </w:rPr>
        <w:t>1999</w:t>
      </w:r>
      <w:r>
        <w:rPr>
          <w:spacing w:val="-4"/>
          <w:sz w:val="24"/>
        </w:rPr>
        <w:t xml:space="preserve"> </w:t>
      </w:r>
      <w:r>
        <w:rPr>
          <w:sz w:val="24"/>
        </w:rPr>
        <w:t>N</w:t>
      </w:r>
      <w:r>
        <w:rPr>
          <w:sz w:val="24"/>
        </w:rPr>
        <w:t>PS</w:t>
      </w:r>
      <w:r>
        <w:rPr>
          <w:spacing w:val="-4"/>
          <w:sz w:val="24"/>
        </w:rPr>
        <w:t xml:space="preserve"> </w:t>
      </w:r>
      <w:r>
        <w:rPr>
          <w:sz w:val="24"/>
        </w:rPr>
        <w:t>Special</w:t>
      </w:r>
      <w:r>
        <w:rPr>
          <w:spacing w:val="-4"/>
          <w:sz w:val="24"/>
        </w:rPr>
        <w:t xml:space="preserve"> </w:t>
      </w:r>
      <w:r>
        <w:rPr>
          <w:sz w:val="24"/>
        </w:rPr>
        <w:t>History Study on the Van Buren farm which has assisted the park in understanding the importance of the larger landscape.</w:t>
      </w:r>
      <w:r>
        <w:rPr>
          <w:spacing w:val="40"/>
          <w:sz w:val="24"/>
        </w:rPr>
        <w:t xml:space="preserve"> </w:t>
      </w:r>
      <w:r>
        <w:rPr>
          <w:sz w:val="24"/>
        </w:rPr>
        <w:t>Dr. Huston’s recent work focusing on 19th-century land</w:t>
      </w:r>
      <w:r>
        <w:rPr>
          <w:spacing w:val="-2"/>
          <w:sz w:val="24"/>
        </w:rPr>
        <w:t xml:space="preserve"> </w:t>
      </w:r>
      <w:r>
        <w:rPr>
          <w:sz w:val="24"/>
        </w:rPr>
        <w:t>and</w:t>
      </w:r>
      <w:r>
        <w:rPr>
          <w:spacing w:val="-2"/>
          <w:sz w:val="24"/>
        </w:rPr>
        <w:t xml:space="preserve"> </w:t>
      </w:r>
      <w:r>
        <w:rPr>
          <w:sz w:val="24"/>
        </w:rPr>
        <w:t>politics,</w:t>
      </w:r>
      <w:r>
        <w:rPr>
          <w:spacing w:val="-8"/>
          <w:sz w:val="24"/>
        </w:rPr>
        <w:t xml:space="preserve"> </w:t>
      </w:r>
      <w:r>
        <w:rPr>
          <w:i/>
          <w:sz w:val="24"/>
        </w:rPr>
        <w:t>Land</w:t>
      </w:r>
      <w:r>
        <w:rPr>
          <w:i/>
          <w:spacing w:val="-2"/>
          <w:sz w:val="24"/>
        </w:rPr>
        <w:t xml:space="preserve"> </w:t>
      </w:r>
      <w:r>
        <w:rPr>
          <w:i/>
          <w:sz w:val="24"/>
        </w:rPr>
        <w:t>and</w:t>
      </w:r>
      <w:r>
        <w:rPr>
          <w:i/>
          <w:spacing w:val="-2"/>
          <w:sz w:val="24"/>
        </w:rPr>
        <w:t xml:space="preserve"> </w:t>
      </w:r>
      <w:r>
        <w:rPr>
          <w:i/>
          <w:sz w:val="24"/>
        </w:rPr>
        <w:t>Freedom:</w:t>
      </w:r>
      <w:r>
        <w:rPr>
          <w:i/>
          <w:spacing w:val="-3"/>
          <w:sz w:val="24"/>
        </w:rPr>
        <w:t xml:space="preserve"> </w:t>
      </w:r>
      <w:r>
        <w:rPr>
          <w:i/>
          <w:sz w:val="24"/>
        </w:rPr>
        <w:t>Rural</w:t>
      </w:r>
      <w:r>
        <w:rPr>
          <w:i/>
          <w:spacing w:val="-2"/>
          <w:sz w:val="24"/>
        </w:rPr>
        <w:t xml:space="preserve"> </w:t>
      </w:r>
      <w:r>
        <w:rPr>
          <w:i/>
          <w:sz w:val="24"/>
        </w:rPr>
        <w:t>Society,</w:t>
      </w:r>
      <w:r>
        <w:rPr>
          <w:i/>
          <w:spacing w:val="-2"/>
          <w:sz w:val="24"/>
        </w:rPr>
        <w:t xml:space="preserve"> </w:t>
      </w:r>
      <w:r>
        <w:rPr>
          <w:i/>
          <w:sz w:val="24"/>
        </w:rPr>
        <w:t>Popular</w:t>
      </w:r>
      <w:r>
        <w:rPr>
          <w:i/>
          <w:spacing w:val="-2"/>
          <w:sz w:val="24"/>
        </w:rPr>
        <w:t xml:space="preserve"> </w:t>
      </w:r>
      <w:r>
        <w:rPr>
          <w:i/>
          <w:sz w:val="24"/>
        </w:rPr>
        <w:t>Protest,</w:t>
      </w:r>
      <w:r>
        <w:rPr>
          <w:i/>
          <w:spacing w:val="-2"/>
          <w:sz w:val="24"/>
        </w:rPr>
        <w:t xml:space="preserve"> </w:t>
      </w:r>
      <w:r>
        <w:rPr>
          <w:i/>
          <w:sz w:val="24"/>
        </w:rPr>
        <w:t>and</w:t>
      </w:r>
      <w:r>
        <w:rPr>
          <w:i/>
          <w:spacing w:val="-2"/>
          <w:sz w:val="24"/>
        </w:rPr>
        <w:t xml:space="preserve"> </w:t>
      </w:r>
      <w:r>
        <w:rPr>
          <w:i/>
          <w:sz w:val="24"/>
        </w:rPr>
        <w:t>P</w:t>
      </w:r>
      <w:r>
        <w:rPr>
          <w:i/>
          <w:sz w:val="24"/>
        </w:rPr>
        <w:t>arty</w:t>
      </w:r>
      <w:r>
        <w:rPr>
          <w:i/>
          <w:spacing w:val="-3"/>
          <w:sz w:val="24"/>
        </w:rPr>
        <w:t xml:space="preserve"> </w:t>
      </w:r>
      <w:r>
        <w:rPr>
          <w:i/>
          <w:sz w:val="24"/>
        </w:rPr>
        <w:t xml:space="preserve">Politics in Antebellum New York </w:t>
      </w:r>
      <w:r>
        <w:rPr>
          <w:sz w:val="24"/>
        </w:rPr>
        <w:t>(Oxford, 2002), was also pertinent.</w:t>
      </w:r>
    </w:p>
    <w:p w14:paraId="6835F324" w14:textId="77777777" w:rsidR="00080F02" w:rsidRDefault="002E4E1A">
      <w:pPr>
        <w:pStyle w:val="BodyText"/>
        <w:spacing w:before="8" w:line="237" w:lineRule="auto"/>
        <w:ind w:left="100" w:right="121" w:firstLine="720"/>
      </w:pPr>
      <w:r>
        <w:t>Park staff provided questions to the historians in advance of their visit.</w:t>
      </w:r>
      <w:r>
        <w:rPr>
          <w:spacing w:val="40"/>
        </w:rPr>
        <w:t xml:space="preserve"> </w:t>
      </w:r>
      <w:r>
        <w:t>The scholars were asked to reflect on the significance of Martin Van Buren National Historic Site, and to as</w:t>
      </w:r>
      <w:r>
        <w:t>sess the revised interpretive themes in the 2003 Interpretive Foundation— specifically to comment on the links between Van Buren's early and presidential career and his post-presidential career at Lindenwald.</w:t>
      </w:r>
      <w:r>
        <w:rPr>
          <w:spacing w:val="40"/>
        </w:rPr>
        <w:t xml:space="preserve"> </w:t>
      </w:r>
      <w:r>
        <w:t>In this connection a key question was posed:</w:t>
      </w:r>
      <w:r>
        <w:rPr>
          <w:spacing w:val="40"/>
        </w:rPr>
        <w:t xml:space="preserve"> </w:t>
      </w:r>
      <w:r>
        <w:t>How should the story of the political turmoil of the 1840s and 1850s</w:t>
      </w:r>
      <w:r>
        <w:rPr>
          <w:spacing w:val="-3"/>
        </w:rPr>
        <w:t xml:space="preserve"> </w:t>
      </w:r>
      <w:r>
        <w:t>be told, particularly</w:t>
      </w:r>
      <w:r>
        <w:rPr>
          <w:spacing w:val="-13"/>
        </w:rPr>
        <w:t xml:space="preserve"> </w:t>
      </w:r>
      <w:r>
        <w:t>Van</w:t>
      </w:r>
      <w:r>
        <w:rPr>
          <w:spacing w:val="-5"/>
        </w:rPr>
        <w:t xml:space="preserve"> </w:t>
      </w:r>
      <w:r>
        <w:t>Buren's</w:t>
      </w:r>
      <w:r>
        <w:rPr>
          <w:spacing w:val="-5"/>
        </w:rPr>
        <w:t xml:space="preserve"> </w:t>
      </w:r>
      <w:r>
        <w:t>departure</w:t>
      </w:r>
      <w:r>
        <w:rPr>
          <w:spacing w:val="-6"/>
        </w:rPr>
        <w:t xml:space="preserve"> </w:t>
      </w:r>
      <w:r>
        <w:t>and</w:t>
      </w:r>
      <w:r>
        <w:rPr>
          <w:spacing w:val="-5"/>
        </w:rPr>
        <w:t xml:space="preserve"> </w:t>
      </w:r>
      <w:r>
        <w:t>return</w:t>
      </w:r>
      <w:r>
        <w:rPr>
          <w:spacing w:val="-5"/>
        </w:rPr>
        <w:t xml:space="preserve"> </w:t>
      </w:r>
      <w:r>
        <w:t>to</w:t>
      </w:r>
      <w:r>
        <w:rPr>
          <w:spacing w:val="-5"/>
        </w:rPr>
        <w:t xml:space="preserve"> </w:t>
      </w:r>
      <w:r>
        <w:t>the</w:t>
      </w:r>
      <w:r>
        <w:rPr>
          <w:spacing w:val="-6"/>
        </w:rPr>
        <w:t xml:space="preserve"> </w:t>
      </w:r>
      <w:r>
        <w:t>Democratic</w:t>
      </w:r>
      <w:r>
        <w:rPr>
          <w:spacing w:val="-6"/>
        </w:rPr>
        <w:t xml:space="preserve"> </w:t>
      </w:r>
      <w:r>
        <w:t>Party?</w:t>
      </w:r>
      <w:r>
        <w:rPr>
          <w:spacing w:val="40"/>
        </w:rPr>
        <w:t xml:space="preserve"> </w:t>
      </w:r>
      <w:r>
        <w:t>The</w:t>
      </w:r>
      <w:r>
        <w:rPr>
          <w:spacing w:val="-6"/>
        </w:rPr>
        <w:t xml:space="preserve"> </w:t>
      </w:r>
      <w:r>
        <w:t>scholars</w:t>
      </w:r>
      <w:r>
        <w:rPr>
          <w:spacing w:val="-5"/>
        </w:rPr>
        <w:t xml:space="preserve"> </w:t>
      </w:r>
      <w:r>
        <w:t>were also asked to evaluate the draft Historic Re</w:t>
      </w:r>
      <w:r>
        <w:t>source Study and place it in historiographical context.</w:t>
      </w:r>
      <w:r>
        <w:rPr>
          <w:spacing w:val="40"/>
        </w:rPr>
        <w:t xml:space="preserve"> </w:t>
      </w:r>
      <w:r>
        <w:t>Resource</w:t>
      </w:r>
      <w:r>
        <w:rPr>
          <w:spacing w:val="-1"/>
        </w:rPr>
        <w:t xml:space="preserve"> </w:t>
      </w:r>
      <w:r>
        <w:t>based questions that reflected interpretive issues included:</w:t>
      </w:r>
      <w:r>
        <w:rPr>
          <w:spacing w:val="40"/>
        </w:rPr>
        <w:t xml:space="preserve"> </w:t>
      </w:r>
      <w:r>
        <w:t>What links Van Buren’s public and domestic life?</w:t>
      </w:r>
      <w:r>
        <w:rPr>
          <w:spacing w:val="40"/>
        </w:rPr>
        <w:t xml:space="preserve"> </w:t>
      </w:r>
      <w:r>
        <w:t xml:space="preserve">How can the larger social context of the diverse community at Lindenwald be tied </w:t>
      </w:r>
      <w:r>
        <w:t>to themes in Van Buren's political life?</w:t>
      </w:r>
      <w:r>
        <w:rPr>
          <w:spacing w:val="40"/>
        </w:rPr>
        <w:t xml:space="preserve"> </w:t>
      </w:r>
      <w:r>
        <w:t>For GMP purposes in particular, questions regarding</w:t>
      </w:r>
      <w:r>
        <w:rPr>
          <w:spacing w:val="-3"/>
        </w:rPr>
        <w:t xml:space="preserve"> </w:t>
      </w:r>
      <w:r>
        <w:t>potential facilities and boundary</w:t>
      </w:r>
      <w:r>
        <w:rPr>
          <w:spacing w:val="-8"/>
        </w:rPr>
        <w:t xml:space="preserve"> </w:t>
      </w:r>
      <w:r>
        <w:t>changes were raised: What stories can and can't be told effectively inside Lindenwald?</w:t>
      </w:r>
      <w:r>
        <w:rPr>
          <w:spacing w:val="40"/>
        </w:rPr>
        <w:t xml:space="preserve"> </w:t>
      </w:r>
      <w:r>
        <w:t>What other facilities or spaces are needed</w:t>
      </w:r>
      <w:r>
        <w:t xml:space="preserve"> to tell the significant stories?</w:t>
      </w:r>
      <w:r>
        <w:rPr>
          <w:spacing w:val="40"/>
        </w:rPr>
        <w:t xml:space="preserve"> </w:t>
      </w:r>
      <w:r>
        <w:t>Is the extended Lindenwald farmland an important resource for telling these stories?</w:t>
      </w:r>
    </w:p>
    <w:p w14:paraId="6835F325" w14:textId="77777777" w:rsidR="00080F02" w:rsidRDefault="002E4E1A">
      <w:pPr>
        <w:pStyle w:val="BodyText"/>
        <w:spacing w:line="242" w:lineRule="auto"/>
        <w:ind w:left="100" w:right="472" w:firstLine="720"/>
      </w:pPr>
      <w:r>
        <w:t>The</w:t>
      </w:r>
      <w:r>
        <w:rPr>
          <w:spacing w:val="-5"/>
        </w:rPr>
        <w:t xml:space="preserve"> </w:t>
      </w:r>
      <w:r>
        <w:t>following</w:t>
      </w:r>
      <w:r>
        <w:rPr>
          <w:spacing w:val="-7"/>
        </w:rPr>
        <w:t xml:space="preserve"> </w:t>
      </w:r>
      <w:r>
        <w:t>three</w:t>
      </w:r>
      <w:r>
        <w:rPr>
          <w:spacing w:val="-5"/>
        </w:rPr>
        <w:t xml:space="preserve"> </w:t>
      </w:r>
      <w:r>
        <w:t>reports,</w:t>
      </w:r>
      <w:r>
        <w:rPr>
          <w:spacing w:val="-4"/>
        </w:rPr>
        <w:t xml:space="preserve"> </w:t>
      </w:r>
      <w:r>
        <w:t>written</w:t>
      </w:r>
      <w:r>
        <w:rPr>
          <w:spacing w:val="-5"/>
        </w:rPr>
        <w:t xml:space="preserve"> </w:t>
      </w:r>
      <w:r>
        <w:t>by</w:t>
      </w:r>
      <w:r>
        <w:rPr>
          <w:spacing w:val="-12"/>
        </w:rPr>
        <w:t xml:space="preserve"> </w:t>
      </w:r>
      <w:r>
        <w:t>the</w:t>
      </w:r>
      <w:r>
        <w:rPr>
          <w:spacing w:val="-6"/>
        </w:rPr>
        <w:t xml:space="preserve"> </w:t>
      </w:r>
      <w:r>
        <w:t>individual</w:t>
      </w:r>
      <w:r>
        <w:rPr>
          <w:spacing w:val="-5"/>
        </w:rPr>
        <w:t xml:space="preserve"> </w:t>
      </w:r>
      <w:r>
        <w:t>scholars</w:t>
      </w:r>
      <w:r>
        <w:rPr>
          <w:spacing w:val="-4"/>
        </w:rPr>
        <w:t xml:space="preserve"> </w:t>
      </w:r>
      <w:r>
        <w:t>each</w:t>
      </w:r>
      <w:r>
        <w:rPr>
          <w:spacing w:val="-4"/>
        </w:rPr>
        <w:t xml:space="preserve"> </w:t>
      </w:r>
      <w:r>
        <w:t>from</w:t>
      </w:r>
      <w:r>
        <w:rPr>
          <w:spacing w:val="-4"/>
        </w:rPr>
        <w:t xml:space="preserve"> </w:t>
      </w:r>
      <w:r>
        <w:t>their own perspective, respond effectively to these questions a</w:t>
      </w:r>
      <w:r>
        <w:t>nd address issues of both</w:t>
      </w:r>
    </w:p>
    <w:p w14:paraId="6835F326" w14:textId="77777777" w:rsidR="00080F02" w:rsidRDefault="00080F02">
      <w:pPr>
        <w:spacing w:line="242" w:lineRule="auto"/>
        <w:sectPr w:rsidR="00080F02">
          <w:headerReference w:type="default" r:id="rId100"/>
          <w:footerReference w:type="default" r:id="rId101"/>
          <w:pgSz w:w="12240" w:h="15840"/>
          <w:pgMar w:top="740" w:right="1680" w:bottom="960" w:left="1700" w:header="559" w:footer="774" w:gutter="0"/>
          <w:cols w:space="720"/>
        </w:sectPr>
      </w:pPr>
    </w:p>
    <w:p w14:paraId="6835F327" w14:textId="77777777" w:rsidR="00080F02" w:rsidRDefault="00080F02">
      <w:pPr>
        <w:pStyle w:val="BodyText"/>
        <w:rPr>
          <w:sz w:val="20"/>
        </w:rPr>
      </w:pPr>
    </w:p>
    <w:p w14:paraId="6835F328" w14:textId="77777777" w:rsidR="00080F02" w:rsidRDefault="00080F02">
      <w:pPr>
        <w:pStyle w:val="BodyText"/>
        <w:rPr>
          <w:sz w:val="20"/>
        </w:rPr>
      </w:pPr>
    </w:p>
    <w:p w14:paraId="6835F329" w14:textId="77777777" w:rsidR="00080F02" w:rsidRDefault="002E4E1A">
      <w:pPr>
        <w:pStyle w:val="BodyText"/>
        <w:spacing w:before="217"/>
        <w:ind w:left="100" w:right="156"/>
      </w:pPr>
      <w:r>
        <w:t>relevance</w:t>
      </w:r>
      <w:r>
        <w:rPr>
          <w:spacing w:val="-7"/>
        </w:rPr>
        <w:t xml:space="preserve"> </w:t>
      </w:r>
      <w:r>
        <w:t>and</w:t>
      </w:r>
      <w:r>
        <w:rPr>
          <w:spacing w:val="-6"/>
        </w:rPr>
        <w:t xml:space="preserve"> </w:t>
      </w:r>
      <w:r>
        <w:t>site</w:t>
      </w:r>
      <w:r>
        <w:rPr>
          <w:spacing w:val="-6"/>
        </w:rPr>
        <w:t xml:space="preserve"> </w:t>
      </w:r>
      <w:r>
        <w:t>significance.</w:t>
      </w:r>
      <w:r>
        <w:rPr>
          <w:spacing w:val="40"/>
        </w:rPr>
        <w:t xml:space="preserve"> </w:t>
      </w:r>
      <w:r>
        <w:t>They</w:t>
      </w:r>
      <w:r>
        <w:rPr>
          <w:spacing w:val="-13"/>
        </w:rPr>
        <w:t xml:space="preserve"> </w:t>
      </w:r>
      <w:r>
        <w:t>place</w:t>
      </w:r>
      <w:r>
        <w:rPr>
          <w:spacing w:val="-6"/>
        </w:rPr>
        <w:t xml:space="preserve"> </w:t>
      </w:r>
      <w:r>
        <w:t>NPS</w:t>
      </w:r>
      <w:r>
        <w:rPr>
          <w:spacing w:val="-5"/>
        </w:rPr>
        <w:t xml:space="preserve"> </w:t>
      </w:r>
      <w:r>
        <w:t>research</w:t>
      </w:r>
      <w:r>
        <w:rPr>
          <w:spacing w:val="-5"/>
        </w:rPr>
        <w:t xml:space="preserve"> </w:t>
      </w:r>
      <w:r>
        <w:t>on</w:t>
      </w:r>
      <w:r>
        <w:rPr>
          <w:spacing w:val="-5"/>
        </w:rPr>
        <w:t xml:space="preserve"> </w:t>
      </w:r>
      <w:r>
        <w:t>Van</w:t>
      </w:r>
      <w:r>
        <w:rPr>
          <w:spacing w:val="-5"/>
        </w:rPr>
        <w:t xml:space="preserve"> </w:t>
      </w:r>
      <w:r>
        <w:t>Buren</w:t>
      </w:r>
      <w:r>
        <w:rPr>
          <w:spacing w:val="-5"/>
        </w:rPr>
        <w:t xml:space="preserve"> </w:t>
      </w:r>
      <w:r>
        <w:t>and</w:t>
      </w:r>
      <w:r>
        <w:rPr>
          <w:spacing w:val="-5"/>
        </w:rPr>
        <w:t xml:space="preserve"> </w:t>
      </w:r>
      <w:r>
        <w:t>Lindenwald in historiographical context and offer specific suggestions for both interpretation and development.</w:t>
      </w:r>
      <w:r>
        <w:rPr>
          <w:spacing w:val="40"/>
        </w:rPr>
        <w:t xml:space="preserve"> </w:t>
      </w:r>
      <w:r>
        <w:t>Taken</w:t>
      </w:r>
      <w:r>
        <w:rPr>
          <w:spacing w:val="-4"/>
        </w:rPr>
        <w:t xml:space="preserve"> </w:t>
      </w:r>
      <w:r>
        <w:t>together,</w:t>
      </w:r>
      <w:r>
        <w:rPr>
          <w:spacing w:val="-4"/>
        </w:rPr>
        <w:t xml:space="preserve"> </w:t>
      </w:r>
      <w:r>
        <w:t>the</w:t>
      </w:r>
      <w:r>
        <w:rPr>
          <w:spacing w:val="-5"/>
        </w:rPr>
        <w:t xml:space="preserve"> </w:t>
      </w:r>
      <w:r>
        <w:t>Historic</w:t>
      </w:r>
      <w:r>
        <w:rPr>
          <w:spacing w:val="-6"/>
        </w:rPr>
        <w:t xml:space="preserve"> </w:t>
      </w:r>
      <w:r>
        <w:t>Resource</w:t>
      </w:r>
      <w:r>
        <w:rPr>
          <w:spacing w:val="-6"/>
        </w:rPr>
        <w:t xml:space="preserve"> </w:t>
      </w:r>
      <w:r>
        <w:t>Study</w:t>
      </w:r>
      <w:r>
        <w:rPr>
          <w:spacing w:val="-12"/>
        </w:rPr>
        <w:t xml:space="preserve"> </w:t>
      </w:r>
      <w:r>
        <w:t>and</w:t>
      </w:r>
      <w:r>
        <w:rPr>
          <w:spacing w:val="-4"/>
        </w:rPr>
        <w:t xml:space="preserve"> </w:t>
      </w:r>
      <w:r>
        <w:t>the</w:t>
      </w:r>
      <w:r>
        <w:rPr>
          <w:spacing w:val="-5"/>
        </w:rPr>
        <w:t xml:space="preserve"> </w:t>
      </w:r>
      <w:r>
        <w:t>OAH</w:t>
      </w:r>
      <w:r>
        <w:rPr>
          <w:spacing w:val="-5"/>
        </w:rPr>
        <w:t xml:space="preserve"> </w:t>
      </w:r>
      <w:r>
        <w:t>reports</w:t>
      </w:r>
      <w:r>
        <w:rPr>
          <w:spacing w:val="-4"/>
        </w:rPr>
        <w:t xml:space="preserve"> </w:t>
      </w:r>
      <w:r>
        <w:t>provide NPS planners with a cogent, engaging analysis of the meaning of Van Bure</w:t>
      </w:r>
      <w:r>
        <w:t xml:space="preserve">n’s </w:t>
      </w:r>
      <w:r>
        <w:rPr>
          <w:spacing w:val="-2"/>
        </w:rPr>
        <w:t>Lindenwald.</w:t>
      </w:r>
    </w:p>
    <w:p w14:paraId="6835F32A" w14:textId="77777777" w:rsidR="00080F02" w:rsidRDefault="00080F02">
      <w:pPr>
        <w:pStyle w:val="BodyText"/>
        <w:rPr>
          <w:sz w:val="26"/>
        </w:rPr>
      </w:pPr>
    </w:p>
    <w:p w14:paraId="6835F32B" w14:textId="77777777" w:rsidR="00080F02" w:rsidRDefault="00080F02">
      <w:pPr>
        <w:pStyle w:val="BodyText"/>
        <w:spacing w:before="11"/>
        <w:rPr>
          <w:sz w:val="20"/>
        </w:rPr>
      </w:pPr>
    </w:p>
    <w:p w14:paraId="6835F32C" w14:textId="77777777" w:rsidR="00080F02" w:rsidRDefault="002E4E1A">
      <w:pPr>
        <w:pStyle w:val="BodyText"/>
        <w:ind w:left="100"/>
      </w:pPr>
      <w:r>
        <w:t>Patricia</w:t>
      </w:r>
      <w:r>
        <w:rPr>
          <w:spacing w:val="-4"/>
        </w:rPr>
        <w:t xml:space="preserve"> </w:t>
      </w:r>
      <w:r>
        <w:t>West,</w:t>
      </w:r>
      <w:r>
        <w:rPr>
          <w:spacing w:val="-3"/>
        </w:rPr>
        <w:t xml:space="preserve"> </w:t>
      </w:r>
      <w:r>
        <w:rPr>
          <w:spacing w:val="-2"/>
        </w:rPr>
        <w:t>Curator</w:t>
      </w:r>
    </w:p>
    <w:p w14:paraId="6835F32D" w14:textId="77777777" w:rsidR="00080F02" w:rsidRDefault="002E4E1A">
      <w:pPr>
        <w:pStyle w:val="BodyText"/>
        <w:spacing w:before="17" w:line="225" w:lineRule="auto"/>
        <w:ind w:left="100" w:right="4513"/>
      </w:pPr>
      <w:r>
        <w:t>Martin</w:t>
      </w:r>
      <w:r>
        <w:rPr>
          <w:spacing w:val="-9"/>
        </w:rPr>
        <w:t xml:space="preserve"> </w:t>
      </w:r>
      <w:r>
        <w:t>Van</w:t>
      </w:r>
      <w:r>
        <w:rPr>
          <w:spacing w:val="-9"/>
        </w:rPr>
        <w:t xml:space="preserve"> </w:t>
      </w:r>
      <w:r>
        <w:t>Buren</w:t>
      </w:r>
      <w:r>
        <w:rPr>
          <w:spacing w:val="-9"/>
        </w:rPr>
        <w:t xml:space="preserve"> </w:t>
      </w:r>
      <w:r>
        <w:t>National</w:t>
      </w:r>
      <w:r>
        <w:rPr>
          <w:spacing w:val="-9"/>
        </w:rPr>
        <w:t xml:space="preserve"> </w:t>
      </w:r>
      <w:r>
        <w:t>Historic</w:t>
      </w:r>
      <w:r>
        <w:rPr>
          <w:spacing w:val="-10"/>
        </w:rPr>
        <w:t xml:space="preserve"> </w:t>
      </w:r>
      <w:r>
        <w:t>Site July 2006</w:t>
      </w:r>
    </w:p>
    <w:p w14:paraId="6835F32E" w14:textId="77777777" w:rsidR="00080F02" w:rsidRDefault="00080F02">
      <w:pPr>
        <w:spacing w:line="225" w:lineRule="auto"/>
        <w:sectPr w:rsidR="00080F02">
          <w:pgSz w:w="12240" w:h="15840"/>
          <w:pgMar w:top="740" w:right="1680" w:bottom="960" w:left="1700" w:header="559" w:footer="774" w:gutter="0"/>
          <w:cols w:space="720"/>
        </w:sectPr>
      </w:pPr>
    </w:p>
    <w:p w14:paraId="6835F32F" w14:textId="77777777" w:rsidR="00080F02" w:rsidRDefault="00080F02">
      <w:pPr>
        <w:pStyle w:val="BodyText"/>
        <w:spacing w:before="4"/>
        <w:rPr>
          <w:sz w:val="17"/>
        </w:rPr>
      </w:pPr>
    </w:p>
    <w:p w14:paraId="6835F330" w14:textId="77777777" w:rsidR="00080F02" w:rsidRDefault="00080F02">
      <w:pPr>
        <w:rPr>
          <w:sz w:val="17"/>
        </w:rPr>
        <w:sectPr w:rsidR="00080F02">
          <w:headerReference w:type="default" r:id="rId102"/>
          <w:footerReference w:type="default" r:id="rId103"/>
          <w:pgSz w:w="12240" w:h="15840"/>
          <w:pgMar w:top="1820" w:right="1680" w:bottom="280" w:left="1700" w:header="0" w:footer="0" w:gutter="0"/>
          <w:cols w:space="720"/>
        </w:sectPr>
      </w:pPr>
    </w:p>
    <w:p w14:paraId="6835F331" w14:textId="77777777" w:rsidR="00080F02" w:rsidRDefault="002E4E1A">
      <w:pPr>
        <w:pStyle w:val="Heading1"/>
      </w:pPr>
      <w:r>
        <w:lastRenderedPageBreak/>
        <w:t xml:space="preserve">Site Visit </w:t>
      </w:r>
      <w:r>
        <w:rPr>
          <w:spacing w:val="-2"/>
        </w:rPr>
        <w:t>Report</w:t>
      </w:r>
    </w:p>
    <w:p w14:paraId="6835F332" w14:textId="77777777" w:rsidR="00080F02" w:rsidRDefault="00080F02">
      <w:pPr>
        <w:pStyle w:val="BodyText"/>
        <w:rPr>
          <w:b/>
          <w:sz w:val="30"/>
        </w:rPr>
      </w:pPr>
    </w:p>
    <w:p w14:paraId="6835F333" w14:textId="77777777" w:rsidR="00080F02" w:rsidRDefault="002E4E1A">
      <w:pPr>
        <w:spacing w:before="233"/>
        <w:ind w:right="33"/>
        <w:jc w:val="center"/>
        <w:rPr>
          <w:b/>
          <w:sz w:val="28"/>
        </w:rPr>
      </w:pPr>
      <w:r>
        <w:rPr>
          <w:b/>
          <w:sz w:val="28"/>
        </w:rPr>
        <w:t xml:space="preserve">Sean </w:t>
      </w:r>
      <w:proofErr w:type="spellStart"/>
      <w:r>
        <w:rPr>
          <w:b/>
          <w:spacing w:val="-2"/>
          <w:sz w:val="28"/>
        </w:rPr>
        <w:t>Wilentz</w:t>
      </w:r>
      <w:proofErr w:type="spellEnd"/>
    </w:p>
    <w:p w14:paraId="6835F334" w14:textId="77777777" w:rsidR="00080F02" w:rsidRDefault="00080F02">
      <w:pPr>
        <w:pStyle w:val="BodyText"/>
        <w:spacing w:before="2"/>
        <w:rPr>
          <w:b/>
          <w:sz w:val="36"/>
        </w:rPr>
      </w:pPr>
    </w:p>
    <w:p w14:paraId="6835F335" w14:textId="77777777" w:rsidR="00080F02" w:rsidRDefault="002E4E1A">
      <w:pPr>
        <w:pStyle w:val="BodyText"/>
        <w:spacing w:line="357" w:lineRule="auto"/>
        <w:ind w:left="100" w:right="142" w:firstLine="720"/>
      </w:pPr>
      <w:r>
        <w:t xml:space="preserve">The Martin Van Buren National Historic Site at Lindenwald is potentially a superb and unique historic resource. Located near the birthplace of President Martin </w:t>
      </w:r>
      <w:proofErr w:type="gramStart"/>
      <w:r>
        <w:t>Van</w:t>
      </w:r>
      <w:proofErr w:type="gramEnd"/>
      <w:r>
        <w:t xml:space="preserve"> Buren, the current site, featuring the estate home where Van Buren resided over the last two</w:t>
      </w:r>
      <w:r>
        <w:rPr>
          <w:spacing w:val="-4"/>
        </w:rPr>
        <w:t xml:space="preserve"> </w:t>
      </w:r>
      <w:r>
        <w:t>decades</w:t>
      </w:r>
      <w:r>
        <w:rPr>
          <w:spacing w:val="-4"/>
        </w:rPr>
        <w:t xml:space="preserve"> </w:t>
      </w:r>
      <w:r>
        <w:t>of</w:t>
      </w:r>
      <w:r>
        <w:rPr>
          <w:spacing w:val="-5"/>
        </w:rPr>
        <w:t xml:space="preserve"> </w:t>
      </w:r>
      <w:r>
        <w:t>his</w:t>
      </w:r>
      <w:r>
        <w:rPr>
          <w:spacing w:val="-4"/>
        </w:rPr>
        <w:t xml:space="preserve"> </w:t>
      </w:r>
      <w:r>
        <w:t>life,</w:t>
      </w:r>
      <w:r>
        <w:rPr>
          <w:spacing w:val="-4"/>
        </w:rPr>
        <w:t xml:space="preserve"> </w:t>
      </w:r>
      <w:r>
        <w:t>can</w:t>
      </w:r>
      <w:r>
        <w:rPr>
          <w:spacing w:val="-4"/>
        </w:rPr>
        <w:t xml:space="preserve"> </w:t>
      </w:r>
      <w:r>
        <w:t>tell</w:t>
      </w:r>
      <w:r>
        <w:rPr>
          <w:spacing w:val="-4"/>
        </w:rPr>
        <w:t xml:space="preserve"> </w:t>
      </w:r>
      <w:r>
        <w:t>numerous</w:t>
      </w:r>
      <w:r>
        <w:rPr>
          <w:spacing w:val="-4"/>
        </w:rPr>
        <w:t xml:space="preserve"> </w:t>
      </w:r>
      <w:r>
        <w:t>important</w:t>
      </w:r>
      <w:r>
        <w:rPr>
          <w:spacing w:val="-4"/>
        </w:rPr>
        <w:t xml:space="preserve"> </w:t>
      </w:r>
      <w:r>
        <w:t>stories.</w:t>
      </w:r>
      <w:r>
        <w:rPr>
          <w:spacing w:val="-4"/>
        </w:rPr>
        <w:t xml:space="preserve"> </w:t>
      </w:r>
      <w:r>
        <w:t>Not</w:t>
      </w:r>
      <w:r>
        <w:rPr>
          <w:spacing w:val="-4"/>
        </w:rPr>
        <w:t xml:space="preserve"> </w:t>
      </w:r>
      <w:r>
        <w:t>the</w:t>
      </w:r>
      <w:r>
        <w:rPr>
          <w:spacing w:val="-5"/>
        </w:rPr>
        <w:t xml:space="preserve"> </w:t>
      </w:r>
      <w:r>
        <w:t>least</w:t>
      </w:r>
      <w:r>
        <w:rPr>
          <w:spacing w:val="-4"/>
        </w:rPr>
        <w:t xml:space="preserve"> </w:t>
      </w:r>
      <w:r>
        <w:t>of</w:t>
      </w:r>
      <w:r>
        <w:rPr>
          <w:spacing w:val="-5"/>
        </w:rPr>
        <w:t xml:space="preserve"> </w:t>
      </w:r>
      <w:proofErr w:type="gramStart"/>
      <w:r>
        <w:t>these</w:t>
      </w:r>
      <w:r>
        <w:rPr>
          <w:spacing w:val="-5"/>
        </w:rPr>
        <w:t xml:space="preserve"> </w:t>
      </w:r>
      <w:r>
        <w:t>concern</w:t>
      </w:r>
      <w:proofErr w:type="gramEnd"/>
      <w:r>
        <w:t xml:space="preserve"> the invention of modern American democratic politics, in which Van Buren played a leading role, as well as the political crises that led to the Civil War.</w:t>
      </w:r>
      <w:r>
        <w:rPr>
          <w:spacing w:val="40"/>
        </w:rPr>
        <w:t xml:space="preserve"> </w:t>
      </w:r>
      <w:r>
        <w:t>The current</w:t>
      </w:r>
      <w:r>
        <w:t xml:space="preserve"> curator and</w:t>
      </w:r>
      <w:r>
        <w:rPr>
          <w:spacing w:val="-2"/>
        </w:rPr>
        <w:t xml:space="preserve"> </w:t>
      </w:r>
      <w:r>
        <w:t>staff</w:t>
      </w:r>
      <w:r>
        <w:rPr>
          <w:spacing w:val="-3"/>
        </w:rPr>
        <w:t xml:space="preserve"> </w:t>
      </w:r>
      <w:r>
        <w:t>are</w:t>
      </w:r>
      <w:r>
        <w:rPr>
          <w:spacing w:val="-3"/>
        </w:rPr>
        <w:t xml:space="preserve"> </w:t>
      </w:r>
      <w:r>
        <w:t>dedicated,</w:t>
      </w:r>
      <w:r>
        <w:rPr>
          <w:spacing w:val="-2"/>
        </w:rPr>
        <w:t xml:space="preserve"> </w:t>
      </w:r>
      <w:r>
        <w:t>top-flight</w:t>
      </w:r>
      <w:r>
        <w:rPr>
          <w:spacing w:val="-2"/>
        </w:rPr>
        <w:t xml:space="preserve"> </w:t>
      </w:r>
      <w:r>
        <w:t>professionals,</w:t>
      </w:r>
      <w:r>
        <w:rPr>
          <w:spacing w:val="-2"/>
        </w:rPr>
        <w:t xml:space="preserve"> </w:t>
      </w:r>
      <w:r>
        <w:t>with</w:t>
      </w:r>
      <w:r>
        <w:rPr>
          <w:spacing w:val="-2"/>
        </w:rPr>
        <w:t xml:space="preserve"> </w:t>
      </w:r>
      <w:r>
        <w:t>the</w:t>
      </w:r>
      <w:r>
        <w:rPr>
          <w:spacing w:val="-3"/>
        </w:rPr>
        <w:t xml:space="preserve"> </w:t>
      </w:r>
      <w:r>
        <w:t>requisite</w:t>
      </w:r>
      <w:r>
        <w:rPr>
          <w:spacing w:val="-3"/>
        </w:rPr>
        <w:t xml:space="preserve"> </w:t>
      </w:r>
      <w:r>
        <w:t>knowledge</w:t>
      </w:r>
      <w:r>
        <w:rPr>
          <w:spacing w:val="-3"/>
        </w:rPr>
        <w:t xml:space="preserve"> </w:t>
      </w:r>
      <w:r>
        <w:t>and</w:t>
      </w:r>
      <w:r>
        <w:rPr>
          <w:spacing w:val="-2"/>
        </w:rPr>
        <w:t xml:space="preserve"> </w:t>
      </w:r>
      <w:r>
        <w:t>passion for public history</w:t>
      </w:r>
      <w:r>
        <w:rPr>
          <w:spacing w:val="-2"/>
        </w:rPr>
        <w:t xml:space="preserve"> </w:t>
      </w:r>
      <w:r>
        <w:t>required to make the site all that it could be.</w:t>
      </w:r>
      <w:r>
        <w:rPr>
          <w:spacing w:val="40"/>
        </w:rPr>
        <w:t xml:space="preserve"> </w:t>
      </w:r>
      <w:r>
        <w:t>What seems necessary, above all, is a rethinking of the park’s major themes (which the staff has already undertaken) as well as an investment of funds for further improvements to the site itself.</w:t>
      </w:r>
    </w:p>
    <w:p w14:paraId="6835F336" w14:textId="77777777" w:rsidR="00080F02" w:rsidRDefault="002E4E1A">
      <w:pPr>
        <w:pStyle w:val="BodyText"/>
        <w:spacing w:before="8"/>
        <w:ind w:left="820"/>
      </w:pPr>
      <w:r>
        <w:t>Our</w:t>
      </w:r>
      <w:r>
        <w:rPr>
          <w:spacing w:val="-8"/>
        </w:rPr>
        <w:t xml:space="preserve"> </w:t>
      </w:r>
      <w:r>
        <w:t>visit</w:t>
      </w:r>
      <w:r>
        <w:rPr>
          <w:spacing w:val="-5"/>
        </w:rPr>
        <w:t xml:space="preserve"> </w:t>
      </w:r>
      <w:r>
        <w:t>was,</w:t>
      </w:r>
      <w:r>
        <w:rPr>
          <w:spacing w:val="-4"/>
        </w:rPr>
        <w:t xml:space="preserve"> </w:t>
      </w:r>
      <w:r>
        <w:t>paradoxically,</w:t>
      </w:r>
      <w:r>
        <w:rPr>
          <w:spacing w:val="-5"/>
        </w:rPr>
        <w:t xml:space="preserve"> </w:t>
      </w:r>
      <w:r>
        <w:t>hampered</w:t>
      </w:r>
      <w:r>
        <w:rPr>
          <w:spacing w:val="-4"/>
        </w:rPr>
        <w:t xml:space="preserve"> </w:t>
      </w:r>
      <w:r>
        <w:t>by</w:t>
      </w:r>
      <w:r>
        <w:rPr>
          <w:spacing w:val="-12"/>
        </w:rPr>
        <w:t xml:space="preserve"> </w:t>
      </w:r>
      <w:r>
        <w:t>continuing</w:t>
      </w:r>
      <w:r>
        <w:rPr>
          <w:spacing w:val="-7"/>
        </w:rPr>
        <w:t xml:space="preserve"> </w:t>
      </w:r>
      <w:r>
        <w:t>improve</w:t>
      </w:r>
      <w:r>
        <w:t>ments</w:t>
      </w:r>
      <w:r>
        <w:rPr>
          <w:spacing w:val="-5"/>
        </w:rPr>
        <w:t xml:space="preserve"> </w:t>
      </w:r>
      <w:r>
        <w:t>to</w:t>
      </w:r>
      <w:r>
        <w:rPr>
          <w:spacing w:val="-4"/>
        </w:rPr>
        <w:t xml:space="preserve"> </w:t>
      </w:r>
      <w:r>
        <w:t>the</w:t>
      </w:r>
      <w:r>
        <w:rPr>
          <w:spacing w:val="-5"/>
        </w:rPr>
        <w:t xml:space="preserve"> </w:t>
      </w:r>
      <w:r>
        <w:rPr>
          <w:spacing w:val="-2"/>
        </w:rPr>
        <w:t>site.</w:t>
      </w:r>
    </w:p>
    <w:p w14:paraId="6835F337" w14:textId="77777777" w:rsidR="00080F02" w:rsidRDefault="002E4E1A">
      <w:pPr>
        <w:pStyle w:val="BodyText"/>
        <w:spacing w:before="124" w:line="357" w:lineRule="auto"/>
        <w:ind w:left="100" w:right="119"/>
      </w:pPr>
      <w:r>
        <w:t xml:space="preserve">The current installation of new heating, dehumidifying and fire-suppression systems within the homestead is crucial to </w:t>
      </w:r>
      <w:proofErr w:type="gramStart"/>
      <w:r>
        <w:t>insuring</w:t>
      </w:r>
      <w:proofErr w:type="gramEnd"/>
      <w:r>
        <w:t xml:space="preserve"> the site’s lasting safety and integrity; unfortunately, it meant that most of the house’s interior, on the day we visited, was s</w:t>
      </w:r>
      <w:r>
        <w:t>hrouded in plywood casings and other protective coverings.</w:t>
      </w:r>
      <w:r>
        <w:rPr>
          <w:spacing w:val="40"/>
        </w:rPr>
        <w:t xml:space="preserve"> </w:t>
      </w:r>
      <w:proofErr w:type="gramStart"/>
      <w:r>
        <w:t>On the basis of</w:t>
      </w:r>
      <w:proofErr w:type="gramEnd"/>
      <w:r>
        <w:t xml:space="preserve"> my recollections from earlier visits to Lindenwald, however, as well as the staff’s guidance about</w:t>
      </w:r>
      <w:r>
        <w:rPr>
          <w:spacing w:val="-4"/>
        </w:rPr>
        <w:t xml:space="preserve"> </w:t>
      </w:r>
      <w:r>
        <w:t>what</w:t>
      </w:r>
      <w:r>
        <w:rPr>
          <w:spacing w:val="-4"/>
        </w:rPr>
        <w:t xml:space="preserve"> </w:t>
      </w:r>
      <w:r>
        <w:t>is</w:t>
      </w:r>
      <w:r>
        <w:rPr>
          <w:spacing w:val="-4"/>
        </w:rPr>
        <w:t xml:space="preserve"> </w:t>
      </w:r>
      <w:r>
        <w:t>there,</w:t>
      </w:r>
      <w:r>
        <w:rPr>
          <w:spacing w:val="-4"/>
        </w:rPr>
        <w:t xml:space="preserve"> </w:t>
      </w:r>
      <w:r>
        <w:t>I</w:t>
      </w:r>
      <w:r>
        <w:rPr>
          <w:spacing w:val="-9"/>
        </w:rPr>
        <w:t xml:space="preserve"> </w:t>
      </w:r>
      <w:r>
        <w:t>gained</w:t>
      </w:r>
      <w:r>
        <w:rPr>
          <w:spacing w:val="-4"/>
        </w:rPr>
        <w:t xml:space="preserve"> </w:t>
      </w:r>
      <w:r>
        <w:t>a</w:t>
      </w:r>
      <w:r>
        <w:rPr>
          <w:spacing w:val="-5"/>
        </w:rPr>
        <w:t xml:space="preserve"> </w:t>
      </w:r>
      <w:r>
        <w:t>fairly</w:t>
      </w:r>
      <w:r>
        <w:rPr>
          <w:spacing w:val="-11"/>
        </w:rPr>
        <w:t xml:space="preserve"> </w:t>
      </w:r>
      <w:r>
        <w:t>good</w:t>
      </w:r>
      <w:r>
        <w:rPr>
          <w:spacing w:val="-4"/>
        </w:rPr>
        <w:t xml:space="preserve"> </w:t>
      </w:r>
      <w:r>
        <w:t>idea</w:t>
      </w:r>
      <w:r>
        <w:rPr>
          <w:spacing w:val="-5"/>
        </w:rPr>
        <w:t xml:space="preserve"> </w:t>
      </w:r>
      <w:r>
        <w:t>of</w:t>
      </w:r>
      <w:r>
        <w:rPr>
          <w:spacing w:val="-5"/>
        </w:rPr>
        <w:t xml:space="preserve"> </w:t>
      </w:r>
      <w:r>
        <w:t>how</w:t>
      </w:r>
      <w:r>
        <w:rPr>
          <w:spacing w:val="-5"/>
        </w:rPr>
        <w:t xml:space="preserve"> </w:t>
      </w:r>
      <w:r>
        <w:t>impressive</w:t>
      </w:r>
      <w:r>
        <w:rPr>
          <w:spacing w:val="-5"/>
        </w:rPr>
        <w:t xml:space="preserve"> </w:t>
      </w:r>
      <w:r>
        <w:t>the</w:t>
      </w:r>
      <w:r>
        <w:rPr>
          <w:spacing w:val="-5"/>
        </w:rPr>
        <w:t xml:space="preserve"> </w:t>
      </w:r>
      <w:r>
        <w:t>interior</w:t>
      </w:r>
      <w:r>
        <w:rPr>
          <w:spacing w:val="-5"/>
        </w:rPr>
        <w:t xml:space="preserve"> </w:t>
      </w:r>
      <w:r>
        <w:t>will</w:t>
      </w:r>
      <w:r>
        <w:rPr>
          <w:spacing w:val="-4"/>
        </w:rPr>
        <w:t xml:space="preserve"> </w:t>
      </w:r>
      <w:r>
        <w:t>be</w:t>
      </w:r>
      <w:r>
        <w:rPr>
          <w:spacing w:val="-5"/>
        </w:rPr>
        <w:t xml:space="preserve"> </w:t>
      </w:r>
      <w:r>
        <w:t>once the installation work is complete—and how it might be utilized even better than it has been in recent years.</w:t>
      </w:r>
    </w:p>
    <w:p w14:paraId="6835F338" w14:textId="77777777" w:rsidR="00080F02" w:rsidRDefault="002E4E1A">
      <w:pPr>
        <w:pStyle w:val="BodyText"/>
        <w:spacing w:line="266" w:lineRule="exact"/>
        <w:ind w:left="820"/>
      </w:pPr>
      <w:r>
        <w:t>The</w:t>
      </w:r>
      <w:r>
        <w:rPr>
          <w:spacing w:val="-4"/>
        </w:rPr>
        <w:t xml:space="preserve"> </w:t>
      </w:r>
      <w:r>
        <w:t>key</w:t>
      </w:r>
      <w:r>
        <w:rPr>
          <w:spacing w:val="-11"/>
        </w:rPr>
        <w:t xml:space="preserve"> </w:t>
      </w:r>
      <w:r>
        <w:t>to</w:t>
      </w:r>
      <w:r>
        <w:rPr>
          <w:spacing w:val="-3"/>
        </w:rPr>
        <w:t xml:space="preserve"> </w:t>
      </w:r>
      <w:r>
        <w:t>the</w:t>
      </w:r>
      <w:r>
        <w:rPr>
          <w:spacing w:val="-4"/>
        </w:rPr>
        <w:t xml:space="preserve"> </w:t>
      </w:r>
      <w:r>
        <w:t>reinterpretation</w:t>
      </w:r>
      <w:r>
        <w:rPr>
          <w:spacing w:val="-3"/>
        </w:rPr>
        <w:t xml:space="preserve"> </w:t>
      </w:r>
      <w:r>
        <w:t>is,</w:t>
      </w:r>
      <w:r>
        <w:rPr>
          <w:spacing w:val="-3"/>
        </w:rPr>
        <w:t xml:space="preserve"> </w:t>
      </w:r>
      <w:r>
        <w:t>obviously,</w:t>
      </w:r>
      <w:r>
        <w:rPr>
          <w:spacing w:val="-2"/>
        </w:rPr>
        <w:t xml:space="preserve"> </w:t>
      </w:r>
      <w:r>
        <w:t>the</w:t>
      </w:r>
      <w:r>
        <w:rPr>
          <w:spacing w:val="-4"/>
        </w:rPr>
        <w:t xml:space="preserve"> </w:t>
      </w:r>
      <w:r>
        <w:t>story</w:t>
      </w:r>
      <w:r>
        <w:rPr>
          <w:spacing w:val="-11"/>
        </w:rPr>
        <w:t xml:space="preserve"> </w:t>
      </w:r>
      <w:r>
        <w:t>of</w:t>
      </w:r>
      <w:r>
        <w:rPr>
          <w:spacing w:val="-5"/>
        </w:rPr>
        <w:t xml:space="preserve"> </w:t>
      </w:r>
      <w:r>
        <w:t>Van</w:t>
      </w:r>
      <w:r>
        <w:rPr>
          <w:spacing w:val="-3"/>
        </w:rPr>
        <w:t xml:space="preserve"> </w:t>
      </w:r>
      <w:r>
        <w:t>Buren</w:t>
      </w:r>
      <w:r>
        <w:rPr>
          <w:spacing w:val="-3"/>
        </w:rPr>
        <w:t xml:space="preserve"> </w:t>
      </w:r>
      <w:r>
        <w:rPr>
          <w:spacing w:val="-2"/>
        </w:rPr>
        <w:t>himself.</w:t>
      </w:r>
    </w:p>
    <w:p w14:paraId="6835F339" w14:textId="77777777" w:rsidR="00080F02" w:rsidRDefault="002E4E1A">
      <w:pPr>
        <w:pStyle w:val="BodyText"/>
        <w:spacing w:before="144" w:line="357" w:lineRule="auto"/>
        <w:ind w:left="100" w:right="121"/>
      </w:pPr>
      <w:r>
        <w:t xml:space="preserve">Several other arresting nineteenth-century Hudson Valley estates—including Sunnyside, </w:t>
      </w:r>
      <w:proofErr w:type="spellStart"/>
      <w:r>
        <w:t>Olana</w:t>
      </w:r>
      <w:proofErr w:type="spellEnd"/>
      <w:r>
        <w:t>, Springwood (Hyde Park) and Montgomery Place—are open to tourists; what makes Lindenwald special is Van Buren. Yet this immediately</w:t>
      </w:r>
      <w:r>
        <w:rPr>
          <w:spacing w:val="-8"/>
        </w:rPr>
        <w:t xml:space="preserve"> </w:t>
      </w:r>
      <w:r>
        <w:t>poses certain problems, as Van</w:t>
      </w:r>
      <w:r>
        <w:rPr>
          <w:spacing w:val="-1"/>
        </w:rPr>
        <w:t xml:space="preserve"> </w:t>
      </w:r>
      <w:r>
        <w:t>B</w:t>
      </w:r>
      <w:r>
        <w:t>uren</w:t>
      </w:r>
      <w:r>
        <w:rPr>
          <w:spacing w:val="-1"/>
        </w:rPr>
        <w:t xml:space="preserve"> </w:t>
      </w:r>
      <w:r>
        <w:t>is</w:t>
      </w:r>
      <w:r>
        <w:rPr>
          <w:spacing w:val="-1"/>
        </w:rPr>
        <w:t xml:space="preserve"> </w:t>
      </w:r>
      <w:r>
        <w:t>nowhere</w:t>
      </w:r>
      <w:r>
        <w:rPr>
          <w:spacing w:val="-2"/>
        </w:rPr>
        <w:t xml:space="preserve"> </w:t>
      </w:r>
      <w:r>
        <w:t>near</w:t>
      </w:r>
      <w:r>
        <w:rPr>
          <w:spacing w:val="-2"/>
        </w:rPr>
        <w:t xml:space="preserve"> </w:t>
      </w:r>
      <w:r>
        <w:t>the iconic</w:t>
      </w:r>
      <w:r>
        <w:rPr>
          <w:spacing w:val="-2"/>
        </w:rPr>
        <w:t xml:space="preserve"> </w:t>
      </w:r>
      <w:r>
        <w:t>historical</w:t>
      </w:r>
      <w:r>
        <w:rPr>
          <w:spacing w:val="-1"/>
        </w:rPr>
        <w:t xml:space="preserve"> </w:t>
      </w:r>
      <w:r>
        <w:t>figure</w:t>
      </w:r>
      <w:r>
        <w:rPr>
          <w:spacing w:val="-2"/>
        </w:rPr>
        <w:t xml:space="preserve"> </w:t>
      </w:r>
      <w:r>
        <w:t>that,</w:t>
      </w:r>
      <w:r>
        <w:rPr>
          <w:spacing w:val="-8"/>
        </w:rPr>
        <w:t xml:space="preserve"> </w:t>
      </w:r>
      <w:r>
        <w:t>say,</w:t>
      </w:r>
      <w:r>
        <w:rPr>
          <w:spacing w:val="-1"/>
        </w:rPr>
        <w:t xml:space="preserve"> </w:t>
      </w:r>
      <w:r>
        <w:t>Franklin</w:t>
      </w:r>
      <w:r>
        <w:rPr>
          <w:spacing w:val="-1"/>
        </w:rPr>
        <w:t xml:space="preserve"> </w:t>
      </w:r>
      <w:r>
        <w:t>D.</w:t>
      </w:r>
      <w:r>
        <w:rPr>
          <w:spacing w:val="-1"/>
        </w:rPr>
        <w:t xml:space="preserve"> </w:t>
      </w:r>
      <w:r>
        <w:t>Roosevelt</w:t>
      </w:r>
      <w:r>
        <w:rPr>
          <w:spacing w:val="-1"/>
        </w:rPr>
        <w:t xml:space="preserve"> </w:t>
      </w:r>
      <w:r>
        <w:t xml:space="preserve">is. Because Van Buren was president, and because the estate </w:t>
      </w:r>
      <w:proofErr w:type="gramStart"/>
      <w:r>
        <w:t>is located in</w:t>
      </w:r>
      <w:proofErr w:type="gramEnd"/>
      <w:r>
        <w:t xml:space="preserve"> an especially beautiful corner of the Hudson Valley, the site will always have a certain attraction</w:t>
      </w:r>
      <w:r>
        <w:t>.</w:t>
      </w:r>
      <w:r>
        <w:rPr>
          <w:spacing w:val="40"/>
        </w:rPr>
        <w:t xml:space="preserve"> </w:t>
      </w:r>
      <w:r>
        <w:t>But its</w:t>
      </w:r>
      <w:r>
        <w:rPr>
          <w:spacing w:val="-4"/>
        </w:rPr>
        <w:t xml:space="preserve"> </w:t>
      </w:r>
      <w:r>
        <w:t>lure</w:t>
      </w:r>
      <w:r>
        <w:rPr>
          <w:spacing w:val="-5"/>
        </w:rPr>
        <w:t xml:space="preserve"> </w:t>
      </w:r>
      <w:r>
        <w:t>can</w:t>
      </w:r>
      <w:r>
        <w:rPr>
          <w:spacing w:val="-4"/>
        </w:rPr>
        <w:t xml:space="preserve"> </w:t>
      </w:r>
      <w:r>
        <w:t>be</w:t>
      </w:r>
      <w:r>
        <w:rPr>
          <w:spacing w:val="-5"/>
        </w:rPr>
        <w:t xml:space="preserve"> </w:t>
      </w:r>
      <w:r>
        <w:t>heightened,</w:t>
      </w:r>
      <w:r>
        <w:rPr>
          <w:spacing w:val="-4"/>
        </w:rPr>
        <w:t xml:space="preserve"> </w:t>
      </w:r>
      <w:r>
        <w:t>and</w:t>
      </w:r>
      <w:r>
        <w:rPr>
          <w:spacing w:val="-4"/>
        </w:rPr>
        <w:t xml:space="preserve"> </w:t>
      </w:r>
      <w:r>
        <w:t>the</w:t>
      </w:r>
      <w:r>
        <w:rPr>
          <w:spacing w:val="-5"/>
        </w:rPr>
        <w:t xml:space="preserve"> </w:t>
      </w:r>
      <w:r>
        <w:t>educational</w:t>
      </w:r>
      <w:r>
        <w:rPr>
          <w:spacing w:val="-4"/>
        </w:rPr>
        <w:t xml:space="preserve"> </w:t>
      </w:r>
      <w:r>
        <w:t>importance</w:t>
      </w:r>
      <w:r>
        <w:rPr>
          <w:spacing w:val="-5"/>
        </w:rPr>
        <w:t xml:space="preserve"> </w:t>
      </w:r>
      <w:r>
        <w:t>of</w:t>
      </w:r>
      <w:r>
        <w:rPr>
          <w:spacing w:val="-5"/>
        </w:rPr>
        <w:t xml:space="preserve"> </w:t>
      </w:r>
      <w:r>
        <w:t>the</w:t>
      </w:r>
      <w:r>
        <w:rPr>
          <w:spacing w:val="-5"/>
        </w:rPr>
        <w:t xml:space="preserve"> </w:t>
      </w:r>
      <w:r>
        <w:t>site</w:t>
      </w:r>
      <w:r>
        <w:rPr>
          <w:spacing w:val="-5"/>
        </w:rPr>
        <w:t xml:space="preserve"> </w:t>
      </w:r>
      <w:r>
        <w:t>greatly</w:t>
      </w:r>
      <w:r>
        <w:rPr>
          <w:spacing w:val="-12"/>
        </w:rPr>
        <w:t xml:space="preserve"> </w:t>
      </w:r>
      <w:r>
        <w:t>amplified,</w:t>
      </w:r>
      <w:r>
        <w:rPr>
          <w:spacing w:val="-4"/>
        </w:rPr>
        <w:t xml:space="preserve"> </w:t>
      </w:r>
      <w:r>
        <w:t>by</w:t>
      </w:r>
    </w:p>
    <w:p w14:paraId="6835F33A" w14:textId="77777777" w:rsidR="00080F02" w:rsidRDefault="00080F02">
      <w:pPr>
        <w:spacing w:line="357" w:lineRule="auto"/>
        <w:sectPr w:rsidR="00080F02">
          <w:headerReference w:type="default" r:id="rId104"/>
          <w:footerReference w:type="default" r:id="rId105"/>
          <w:pgSz w:w="12240" w:h="15840"/>
          <w:pgMar w:top="1360" w:right="1680" w:bottom="960" w:left="1700" w:header="0" w:footer="774" w:gutter="0"/>
          <w:pgNumType w:start="171"/>
          <w:cols w:space="720"/>
        </w:sectPr>
      </w:pPr>
    </w:p>
    <w:p w14:paraId="6835F33B" w14:textId="77777777" w:rsidR="00080F02" w:rsidRDefault="00080F02">
      <w:pPr>
        <w:pStyle w:val="BodyText"/>
        <w:rPr>
          <w:sz w:val="20"/>
        </w:rPr>
      </w:pPr>
    </w:p>
    <w:p w14:paraId="6835F33C" w14:textId="77777777" w:rsidR="00080F02" w:rsidRDefault="00080F02">
      <w:pPr>
        <w:pStyle w:val="BodyText"/>
        <w:rPr>
          <w:sz w:val="20"/>
        </w:rPr>
      </w:pPr>
    </w:p>
    <w:p w14:paraId="6835F33D" w14:textId="77777777" w:rsidR="00080F02" w:rsidRDefault="002E4E1A">
      <w:pPr>
        <w:pStyle w:val="BodyText"/>
        <w:spacing w:before="217" w:line="364" w:lineRule="auto"/>
        <w:ind w:left="100"/>
      </w:pPr>
      <w:r>
        <w:t>emphasizing</w:t>
      </w:r>
      <w:r>
        <w:rPr>
          <w:spacing w:val="-7"/>
        </w:rPr>
        <w:t xml:space="preserve"> </w:t>
      </w:r>
      <w:r>
        <w:t>certain</w:t>
      </w:r>
      <w:r>
        <w:rPr>
          <w:spacing w:val="-4"/>
        </w:rPr>
        <w:t xml:space="preserve"> </w:t>
      </w:r>
      <w:r>
        <w:t>themes</w:t>
      </w:r>
      <w:r>
        <w:rPr>
          <w:spacing w:val="-4"/>
        </w:rPr>
        <w:t xml:space="preserve"> </w:t>
      </w:r>
      <w:r>
        <w:t>now</w:t>
      </w:r>
      <w:r>
        <w:rPr>
          <w:spacing w:val="-5"/>
        </w:rPr>
        <w:t xml:space="preserve"> </w:t>
      </w:r>
      <w:r>
        <w:t>well-known</w:t>
      </w:r>
      <w:r>
        <w:rPr>
          <w:spacing w:val="-4"/>
        </w:rPr>
        <w:t xml:space="preserve"> </w:t>
      </w:r>
      <w:r>
        <w:t>to</w:t>
      </w:r>
      <w:r>
        <w:rPr>
          <w:spacing w:val="-4"/>
        </w:rPr>
        <w:t xml:space="preserve"> </w:t>
      </w:r>
      <w:r>
        <w:t>historians</w:t>
      </w:r>
      <w:r>
        <w:rPr>
          <w:spacing w:val="-4"/>
        </w:rPr>
        <w:t xml:space="preserve"> </w:t>
      </w:r>
      <w:r>
        <w:t>but</w:t>
      </w:r>
      <w:r>
        <w:rPr>
          <w:spacing w:val="-4"/>
        </w:rPr>
        <w:t xml:space="preserve"> </w:t>
      </w:r>
      <w:r>
        <w:t>largely</w:t>
      </w:r>
      <w:r>
        <w:rPr>
          <w:spacing w:val="-12"/>
        </w:rPr>
        <w:t xml:space="preserve"> </w:t>
      </w:r>
      <w:r>
        <w:t>still</w:t>
      </w:r>
      <w:r>
        <w:rPr>
          <w:spacing w:val="-4"/>
        </w:rPr>
        <w:t xml:space="preserve"> </w:t>
      </w:r>
      <w:r>
        <w:t>unknown</w:t>
      </w:r>
      <w:r>
        <w:rPr>
          <w:spacing w:val="-4"/>
        </w:rPr>
        <w:t xml:space="preserve"> </w:t>
      </w:r>
      <w:r>
        <w:t>to</w:t>
      </w:r>
      <w:r>
        <w:rPr>
          <w:spacing w:val="-4"/>
        </w:rPr>
        <w:t xml:space="preserve"> </w:t>
      </w:r>
      <w:r>
        <w:t>the general public.</w:t>
      </w:r>
    </w:p>
    <w:p w14:paraId="6835F33E" w14:textId="77777777" w:rsidR="00080F02" w:rsidRDefault="002E4E1A">
      <w:pPr>
        <w:pStyle w:val="BodyText"/>
        <w:spacing w:line="257" w:lineRule="exact"/>
        <w:ind w:left="820"/>
      </w:pPr>
      <w:r>
        <w:t>Since</w:t>
      </w:r>
      <w:r>
        <w:rPr>
          <w:spacing w:val="-5"/>
        </w:rPr>
        <w:t xml:space="preserve"> </w:t>
      </w:r>
      <w:r>
        <w:t>the</w:t>
      </w:r>
      <w:r>
        <w:rPr>
          <w:spacing w:val="-4"/>
        </w:rPr>
        <w:t xml:space="preserve"> </w:t>
      </w:r>
      <w:r>
        <w:t>1970s,</w:t>
      </w:r>
      <w:r>
        <w:rPr>
          <w:spacing w:val="-4"/>
        </w:rPr>
        <w:t xml:space="preserve"> </w:t>
      </w:r>
      <w:r>
        <w:t>historians</w:t>
      </w:r>
      <w:r>
        <w:rPr>
          <w:spacing w:val="-3"/>
        </w:rPr>
        <w:t xml:space="preserve"> </w:t>
      </w:r>
      <w:r>
        <w:t>have</w:t>
      </w:r>
      <w:r>
        <w:rPr>
          <w:spacing w:val="-4"/>
        </w:rPr>
        <w:t xml:space="preserve"> </w:t>
      </w:r>
      <w:r>
        <w:t>rediscovered</w:t>
      </w:r>
      <w:r>
        <w:rPr>
          <w:spacing w:val="-4"/>
        </w:rPr>
        <w:t xml:space="preserve"> </w:t>
      </w:r>
      <w:r>
        <w:t>Van</w:t>
      </w:r>
      <w:r>
        <w:rPr>
          <w:spacing w:val="-3"/>
        </w:rPr>
        <w:t xml:space="preserve"> </w:t>
      </w:r>
      <w:r>
        <w:t>Buren’s</w:t>
      </w:r>
      <w:r>
        <w:rPr>
          <w:spacing w:val="-4"/>
        </w:rPr>
        <w:t xml:space="preserve"> </w:t>
      </w:r>
      <w:r>
        <w:t>importance</w:t>
      </w:r>
      <w:r>
        <w:rPr>
          <w:spacing w:val="-4"/>
        </w:rPr>
        <w:t xml:space="preserve"> </w:t>
      </w:r>
      <w:r>
        <w:t>as</w:t>
      </w:r>
      <w:r>
        <w:rPr>
          <w:spacing w:val="-4"/>
        </w:rPr>
        <w:t xml:space="preserve"> </w:t>
      </w:r>
      <w:r>
        <w:t>one</w:t>
      </w:r>
      <w:r>
        <w:rPr>
          <w:spacing w:val="-4"/>
        </w:rPr>
        <w:t xml:space="preserve"> </w:t>
      </w:r>
      <w:r>
        <w:rPr>
          <w:spacing w:val="-5"/>
        </w:rPr>
        <w:t>of</w:t>
      </w:r>
    </w:p>
    <w:p w14:paraId="6835F33F" w14:textId="77777777" w:rsidR="00080F02" w:rsidRDefault="002E4E1A">
      <w:pPr>
        <w:pStyle w:val="BodyText"/>
        <w:spacing w:before="144" w:line="357" w:lineRule="auto"/>
        <w:ind w:left="100" w:right="159"/>
      </w:pPr>
      <w:r>
        <w:t>the chief architects of democratic party politics in the United States and of the Democratic Party.</w:t>
      </w:r>
      <w:r>
        <w:rPr>
          <w:spacing w:val="40"/>
        </w:rPr>
        <w:t xml:space="preserve"> </w:t>
      </w:r>
      <w:r>
        <w:t>During his years as leader of the so-called Bucktail fact</w:t>
      </w:r>
      <w:r>
        <w:t>ion of New York’s Jeffersonian Republicans, and then as a leading political operative behind the election of Andrew Jackson in 1828, he helped shift American political life decisively away</w:t>
      </w:r>
      <w:r>
        <w:rPr>
          <w:spacing w:val="-11"/>
        </w:rPr>
        <w:t xml:space="preserve"> </w:t>
      </w:r>
      <w:r>
        <w:t>from</w:t>
      </w:r>
      <w:r>
        <w:rPr>
          <w:spacing w:val="-3"/>
        </w:rPr>
        <w:t xml:space="preserve"> </w:t>
      </w:r>
      <w:r>
        <w:t>the</w:t>
      </w:r>
      <w:r>
        <w:rPr>
          <w:spacing w:val="-4"/>
        </w:rPr>
        <w:t xml:space="preserve"> </w:t>
      </w:r>
      <w:r>
        <w:t>patrician</w:t>
      </w:r>
      <w:r>
        <w:rPr>
          <w:spacing w:val="-3"/>
        </w:rPr>
        <w:t xml:space="preserve"> </w:t>
      </w:r>
      <w:r>
        <w:t>style</w:t>
      </w:r>
      <w:r>
        <w:rPr>
          <w:spacing w:val="-4"/>
        </w:rPr>
        <w:t xml:space="preserve"> </w:t>
      </w:r>
      <w:r>
        <w:t>of</w:t>
      </w:r>
      <w:r>
        <w:rPr>
          <w:spacing w:val="-4"/>
        </w:rPr>
        <w:t xml:space="preserve"> </w:t>
      </w:r>
      <w:r>
        <w:t>deferential</w:t>
      </w:r>
      <w:r>
        <w:rPr>
          <w:spacing w:val="-3"/>
        </w:rPr>
        <w:t xml:space="preserve"> </w:t>
      </w:r>
      <w:r>
        <w:t>politics</w:t>
      </w:r>
      <w:r>
        <w:rPr>
          <w:spacing w:val="-3"/>
        </w:rPr>
        <w:t xml:space="preserve"> </w:t>
      </w:r>
      <w:r>
        <w:t>ushered</w:t>
      </w:r>
      <w:r>
        <w:rPr>
          <w:spacing w:val="-3"/>
        </w:rPr>
        <w:t xml:space="preserve"> </w:t>
      </w:r>
      <w:r>
        <w:t>in</w:t>
      </w:r>
      <w:r>
        <w:rPr>
          <w:spacing w:val="-3"/>
        </w:rPr>
        <w:t xml:space="preserve"> </w:t>
      </w:r>
      <w:r>
        <w:t>by</w:t>
      </w:r>
      <w:r>
        <w:rPr>
          <w:spacing w:val="-11"/>
        </w:rPr>
        <w:t xml:space="preserve"> </w:t>
      </w:r>
      <w:r>
        <w:t>the</w:t>
      </w:r>
      <w:r>
        <w:rPr>
          <w:spacing w:val="-4"/>
        </w:rPr>
        <w:t xml:space="preserve"> </w:t>
      </w:r>
      <w:r>
        <w:t>founding</w:t>
      </w:r>
      <w:r>
        <w:rPr>
          <w:spacing w:val="-6"/>
        </w:rPr>
        <w:t xml:space="preserve"> </w:t>
      </w:r>
      <w:r>
        <w:t>generation to a more rough-and-tumble style of party democracy—a form of politics that provided the lineaments for modern American politics.</w:t>
      </w:r>
      <w:r>
        <w:rPr>
          <w:spacing w:val="40"/>
        </w:rPr>
        <w:t xml:space="preserve"> </w:t>
      </w:r>
      <w:r>
        <w:t>As Jackson’s Vice President from 1833 until 1837, and then during</w:t>
      </w:r>
      <w:r>
        <w:rPr>
          <w:spacing w:val="-1"/>
        </w:rPr>
        <w:t xml:space="preserve"> </w:t>
      </w:r>
      <w:r>
        <w:t>his own presidency, Van Buren helped</w:t>
      </w:r>
      <w:r>
        <w:t xml:space="preserve"> develop this model of politics to the point where even anti-Jacksonians followed suit—a process completed, ironically, in the famous “Log Cabin and Hard Cider” presidential campaign of 1840, in which</w:t>
      </w:r>
      <w:r>
        <w:rPr>
          <w:spacing w:val="-3"/>
        </w:rPr>
        <w:t xml:space="preserve"> </w:t>
      </w:r>
      <w:r>
        <w:t>the</w:t>
      </w:r>
      <w:r>
        <w:rPr>
          <w:spacing w:val="-4"/>
        </w:rPr>
        <w:t xml:space="preserve"> </w:t>
      </w:r>
      <w:r>
        <w:t>Whigs</w:t>
      </w:r>
      <w:r>
        <w:rPr>
          <w:spacing w:val="-3"/>
        </w:rPr>
        <w:t xml:space="preserve"> </w:t>
      </w:r>
      <w:r>
        <w:t>ousted</w:t>
      </w:r>
      <w:r>
        <w:rPr>
          <w:spacing w:val="-3"/>
        </w:rPr>
        <w:t xml:space="preserve"> </w:t>
      </w:r>
      <w:r>
        <w:t>Van</w:t>
      </w:r>
      <w:r>
        <w:rPr>
          <w:spacing w:val="-3"/>
        </w:rPr>
        <w:t xml:space="preserve"> </w:t>
      </w:r>
      <w:r>
        <w:t>Buren</w:t>
      </w:r>
      <w:r>
        <w:rPr>
          <w:spacing w:val="-3"/>
        </w:rPr>
        <w:t xml:space="preserve"> </w:t>
      </w:r>
      <w:r>
        <w:t>from</w:t>
      </w:r>
      <w:r>
        <w:rPr>
          <w:spacing w:val="-3"/>
        </w:rPr>
        <w:t xml:space="preserve"> </w:t>
      </w:r>
      <w:r>
        <w:t>the</w:t>
      </w:r>
      <w:r>
        <w:rPr>
          <w:spacing w:val="-4"/>
        </w:rPr>
        <w:t xml:space="preserve"> </w:t>
      </w:r>
      <w:r>
        <w:t>White</w:t>
      </w:r>
      <w:r>
        <w:rPr>
          <w:spacing w:val="-4"/>
        </w:rPr>
        <w:t xml:space="preserve"> </w:t>
      </w:r>
      <w:r>
        <w:t>House.</w:t>
      </w:r>
      <w:r>
        <w:rPr>
          <w:spacing w:val="-4"/>
        </w:rPr>
        <w:t xml:space="preserve"> </w:t>
      </w:r>
      <w:r>
        <w:t>“We</w:t>
      </w:r>
      <w:r>
        <w:rPr>
          <w:spacing w:val="-5"/>
        </w:rPr>
        <w:t xml:space="preserve"> </w:t>
      </w:r>
      <w:r>
        <w:t>ha</w:t>
      </w:r>
      <w:r>
        <w:t>ve</w:t>
      </w:r>
      <w:r>
        <w:rPr>
          <w:spacing w:val="-5"/>
        </w:rPr>
        <w:t xml:space="preserve"> </w:t>
      </w:r>
      <w:r>
        <w:t>taught</w:t>
      </w:r>
      <w:r>
        <w:rPr>
          <w:spacing w:val="-4"/>
        </w:rPr>
        <w:t xml:space="preserve"> </w:t>
      </w:r>
      <w:r>
        <w:t>them</w:t>
      </w:r>
      <w:r>
        <w:rPr>
          <w:spacing w:val="-4"/>
        </w:rPr>
        <w:t xml:space="preserve"> </w:t>
      </w:r>
      <w:r>
        <w:t>how</w:t>
      </w:r>
      <w:r>
        <w:rPr>
          <w:spacing w:val="-5"/>
        </w:rPr>
        <w:t xml:space="preserve"> </w:t>
      </w:r>
      <w:r>
        <w:t>to conquer us!” the pro-Van Buren Democratic Review lamented—yet Van Buren’s defeat marked the coming-of-age of his vision of party democracy.</w:t>
      </w:r>
    </w:p>
    <w:p w14:paraId="6835F340" w14:textId="77777777" w:rsidR="00080F02" w:rsidRDefault="002E4E1A">
      <w:pPr>
        <w:pStyle w:val="BodyText"/>
        <w:spacing w:line="357" w:lineRule="auto"/>
        <w:ind w:left="100" w:right="124" w:firstLine="720"/>
      </w:pPr>
      <w:r>
        <w:t>Since</w:t>
      </w:r>
      <w:r>
        <w:rPr>
          <w:spacing w:val="-2"/>
        </w:rPr>
        <w:t xml:space="preserve"> </w:t>
      </w:r>
      <w:r>
        <w:t>its</w:t>
      </w:r>
      <w:r>
        <w:rPr>
          <w:spacing w:val="-1"/>
        </w:rPr>
        <w:t xml:space="preserve"> </w:t>
      </w:r>
      <w:r>
        <w:t>opening,</w:t>
      </w:r>
      <w:r>
        <w:rPr>
          <w:spacing w:val="-1"/>
        </w:rPr>
        <w:t xml:space="preserve"> </w:t>
      </w:r>
      <w:r>
        <w:t>the</w:t>
      </w:r>
      <w:r>
        <w:rPr>
          <w:spacing w:val="-2"/>
        </w:rPr>
        <w:t xml:space="preserve"> </w:t>
      </w:r>
      <w:r>
        <w:t>Lindenwald</w:t>
      </w:r>
      <w:r>
        <w:rPr>
          <w:spacing w:val="-1"/>
        </w:rPr>
        <w:t xml:space="preserve"> </w:t>
      </w:r>
      <w:r>
        <w:t>site</w:t>
      </w:r>
      <w:r>
        <w:rPr>
          <w:spacing w:val="-2"/>
        </w:rPr>
        <w:t xml:space="preserve"> </w:t>
      </w:r>
      <w:r>
        <w:t>has</w:t>
      </w:r>
      <w:r>
        <w:rPr>
          <w:spacing w:val="-1"/>
        </w:rPr>
        <w:t xml:space="preserve"> </w:t>
      </w:r>
      <w:r>
        <w:t>done</w:t>
      </w:r>
      <w:r>
        <w:rPr>
          <w:spacing w:val="-2"/>
        </w:rPr>
        <w:t xml:space="preserve"> </w:t>
      </w:r>
      <w:r>
        <w:t>its</w:t>
      </w:r>
      <w:r>
        <w:rPr>
          <w:spacing w:val="-1"/>
        </w:rPr>
        <w:t xml:space="preserve"> </w:t>
      </w:r>
      <w:r>
        <w:t>best</w:t>
      </w:r>
      <w:r>
        <w:rPr>
          <w:spacing w:val="-1"/>
        </w:rPr>
        <w:t xml:space="preserve"> </w:t>
      </w:r>
      <w:r>
        <w:t>to</w:t>
      </w:r>
      <w:r>
        <w:rPr>
          <w:spacing w:val="-1"/>
        </w:rPr>
        <w:t xml:space="preserve"> </w:t>
      </w:r>
      <w:r>
        <w:t>capture</w:t>
      </w:r>
      <w:r>
        <w:rPr>
          <w:spacing w:val="-2"/>
        </w:rPr>
        <w:t xml:space="preserve"> </w:t>
      </w:r>
      <w:r>
        <w:t>this</w:t>
      </w:r>
      <w:r>
        <w:rPr>
          <w:spacing w:val="-1"/>
        </w:rPr>
        <w:t xml:space="preserve"> </w:t>
      </w:r>
      <w:r>
        <w:t>side</w:t>
      </w:r>
      <w:r>
        <w:rPr>
          <w:spacing w:val="-2"/>
        </w:rPr>
        <w:t xml:space="preserve"> </w:t>
      </w:r>
      <w:r>
        <w:t>of</w:t>
      </w:r>
      <w:r>
        <w:rPr>
          <w:spacing w:val="-2"/>
        </w:rPr>
        <w:t xml:space="preserve"> </w:t>
      </w:r>
      <w:r>
        <w:t>Van Buren’s career.</w:t>
      </w:r>
      <w:r>
        <w:rPr>
          <w:spacing w:val="40"/>
        </w:rPr>
        <w:t xml:space="preserve"> </w:t>
      </w:r>
      <w:r>
        <w:t>The trouble is that this phase of Van Buren’s life transpired mostly</w:t>
      </w:r>
      <w:r>
        <w:rPr>
          <w:spacing w:val="-1"/>
        </w:rPr>
        <w:t xml:space="preserve"> </w:t>
      </w:r>
      <w:r>
        <w:t>in Albany</w:t>
      </w:r>
      <w:r>
        <w:rPr>
          <w:spacing w:val="-12"/>
        </w:rPr>
        <w:t xml:space="preserve"> </w:t>
      </w:r>
      <w:r>
        <w:t>and</w:t>
      </w:r>
      <w:r>
        <w:rPr>
          <w:spacing w:val="-5"/>
        </w:rPr>
        <w:t xml:space="preserve"> </w:t>
      </w:r>
      <w:r>
        <w:t>Washington,</w:t>
      </w:r>
      <w:r>
        <w:rPr>
          <w:spacing w:val="-5"/>
        </w:rPr>
        <w:t xml:space="preserve"> </w:t>
      </w:r>
      <w:r>
        <w:t>D.C.</w:t>
      </w:r>
      <w:r>
        <w:rPr>
          <w:spacing w:val="-5"/>
        </w:rPr>
        <w:t xml:space="preserve"> </w:t>
      </w:r>
      <w:r>
        <w:t>Van</w:t>
      </w:r>
      <w:r>
        <w:rPr>
          <w:spacing w:val="-5"/>
        </w:rPr>
        <w:t xml:space="preserve"> </w:t>
      </w:r>
      <w:r>
        <w:t>Buren</w:t>
      </w:r>
      <w:r>
        <w:rPr>
          <w:spacing w:val="-5"/>
        </w:rPr>
        <w:t xml:space="preserve"> </w:t>
      </w:r>
      <w:r>
        <w:t>only</w:t>
      </w:r>
      <w:r>
        <w:rPr>
          <w:spacing w:val="-12"/>
        </w:rPr>
        <w:t xml:space="preserve"> </w:t>
      </w:r>
      <w:r>
        <w:t>purchased</w:t>
      </w:r>
      <w:r>
        <w:rPr>
          <w:spacing w:val="-5"/>
        </w:rPr>
        <w:t xml:space="preserve"> </w:t>
      </w:r>
      <w:r>
        <w:t>Lindenwald</w:t>
      </w:r>
      <w:r>
        <w:rPr>
          <w:spacing w:val="-5"/>
        </w:rPr>
        <w:t xml:space="preserve"> </w:t>
      </w:r>
      <w:r>
        <w:t>in</w:t>
      </w:r>
      <w:r>
        <w:rPr>
          <w:spacing w:val="-5"/>
        </w:rPr>
        <w:t xml:space="preserve"> </w:t>
      </w:r>
      <w:r>
        <w:t>1839,</w:t>
      </w:r>
      <w:r>
        <w:rPr>
          <w:spacing w:val="-5"/>
        </w:rPr>
        <w:t xml:space="preserve"> </w:t>
      </w:r>
      <w:r>
        <w:t>just</w:t>
      </w:r>
      <w:r>
        <w:rPr>
          <w:spacing w:val="-5"/>
        </w:rPr>
        <w:t xml:space="preserve"> </w:t>
      </w:r>
      <w:r>
        <w:t>before his defeat.</w:t>
      </w:r>
      <w:r>
        <w:rPr>
          <w:spacing w:val="40"/>
        </w:rPr>
        <w:t xml:space="preserve"> </w:t>
      </w:r>
      <w:r>
        <w:t>This fact—compounded by the existing historical literature and the common propensity to emphasize presidencies in American political history—led to portrayals of Lindenwald chiefly as Van Buren’s retirement home, with little or no direct link to his politi</w:t>
      </w:r>
      <w:r>
        <w:t>cal</w:t>
      </w:r>
      <w:r>
        <w:rPr>
          <w:spacing w:val="-5"/>
        </w:rPr>
        <w:t xml:space="preserve"> </w:t>
      </w:r>
      <w:r>
        <w:t>career.</w:t>
      </w:r>
      <w:r>
        <w:rPr>
          <w:spacing w:val="-5"/>
        </w:rPr>
        <w:t xml:space="preserve"> </w:t>
      </w:r>
      <w:r>
        <w:t>Although</w:t>
      </w:r>
      <w:r>
        <w:rPr>
          <w:spacing w:val="-5"/>
        </w:rPr>
        <w:t xml:space="preserve"> </w:t>
      </w:r>
      <w:r>
        <w:t>the</w:t>
      </w:r>
      <w:r>
        <w:rPr>
          <w:spacing w:val="-6"/>
        </w:rPr>
        <w:t xml:space="preserve"> </w:t>
      </w:r>
      <w:r>
        <w:t>park</w:t>
      </w:r>
      <w:r>
        <w:rPr>
          <w:spacing w:val="-5"/>
        </w:rPr>
        <w:t xml:space="preserve"> </w:t>
      </w:r>
      <w:r>
        <w:t>evoked</w:t>
      </w:r>
      <w:r>
        <w:rPr>
          <w:spacing w:val="-5"/>
        </w:rPr>
        <w:t xml:space="preserve"> </w:t>
      </w:r>
      <w:r>
        <w:t>Van</w:t>
      </w:r>
      <w:r>
        <w:rPr>
          <w:spacing w:val="-5"/>
        </w:rPr>
        <w:t xml:space="preserve"> </w:t>
      </w:r>
      <w:r>
        <w:t>Buren’s</w:t>
      </w:r>
      <w:r>
        <w:rPr>
          <w:spacing w:val="-5"/>
        </w:rPr>
        <w:t xml:space="preserve"> </w:t>
      </w:r>
      <w:r>
        <w:t>significance</w:t>
      </w:r>
      <w:r>
        <w:rPr>
          <w:spacing w:val="-6"/>
        </w:rPr>
        <w:t xml:space="preserve"> </w:t>
      </w:r>
      <w:r>
        <w:t>to</w:t>
      </w:r>
      <w:r>
        <w:rPr>
          <w:spacing w:val="-5"/>
        </w:rPr>
        <w:t xml:space="preserve"> </w:t>
      </w:r>
      <w:r>
        <w:t>American</w:t>
      </w:r>
      <w:r>
        <w:rPr>
          <w:spacing w:val="-5"/>
        </w:rPr>
        <w:t xml:space="preserve"> </w:t>
      </w:r>
      <w:r>
        <w:t>political history</w:t>
      </w:r>
      <w:r>
        <w:rPr>
          <w:spacing w:val="-1"/>
        </w:rPr>
        <w:t xml:space="preserve"> </w:t>
      </w:r>
      <w:r>
        <w:t>in a general way, there always seemed to be an unavoidable disconnection between the estate and its resident’s singular career.</w:t>
      </w:r>
    </w:p>
    <w:p w14:paraId="6835F341" w14:textId="77777777" w:rsidR="00080F02" w:rsidRDefault="002E4E1A">
      <w:pPr>
        <w:pStyle w:val="BodyText"/>
        <w:spacing w:line="255" w:lineRule="exact"/>
        <w:ind w:left="820"/>
      </w:pPr>
      <w:r>
        <w:t>The</w:t>
      </w:r>
      <w:r>
        <w:rPr>
          <w:spacing w:val="-6"/>
        </w:rPr>
        <w:t xml:space="preserve"> </w:t>
      </w:r>
      <w:r>
        <w:t>latest</w:t>
      </w:r>
      <w:r>
        <w:rPr>
          <w:spacing w:val="-4"/>
        </w:rPr>
        <w:t xml:space="preserve"> </w:t>
      </w:r>
      <w:r>
        <w:t>historical</w:t>
      </w:r>
      <w:r>
        <w:rPr>
          <w:spacing w:val="-5"/>
        </w:rPr>
        <w:t xml:space="preserve"> </w:t>
      </w:r>
      <w:r>
        <w:t>research</w:t>
      </w:r>
      <w:r>
        <w:rPr>
          <w:spacing w:val="-4"/>
        </w:rPr>
        <w:t xml:space="preserve"> </w:t>
      </w:r>
      <w:r>
        <w:t>offer</w:t>
      </w:r>
      <w:r>
        <w:t>s</w:t>
      </w:r>
      <w:r>
        <w:rPr>
          <w:spacing w:val="-5"/>
        </w:rPr>
        <w:t xml:space="preserve"> </w:t>
      </w:r>
      <w:r>
        <w:t>ways</w:t>
      </w:r>
      <w:r>
        <w:rPr>
          <w:spacing w:val="-4"/>
        </w:rPr>
        <w:t xml:space="preserve"> </w:t>
      </w:r>
      <w:r>
        <w:t>to</w:t>
      </w:r>
      <w:r>
        <w:rPr>
          <w:spacing w:val="-4"/>
        </w:rPr>
        <w:t xml:space="preserve"> </w:t>
      </w:r>
      <w:r>
        <w:t>mend</w:t>
      </w:r>
      <w:r>
        <w:rPr>
          <w:spacing w:val="-5"/>
        </w:rPr>
        <w:t xml:space="preserve"> </w:t>
      </w:r>
      <w:r>
        <w:t>the</w:t>
      </w:r>
      <w:r>
        <w:rPr>
          <w:spacing w:val="-5"/>
        </w:rPr>
        <w:t xml:space="preserve"> </w:t>
      </w:r>
      <w:r>
        <w:t>situation</w:t>
      </w:r>
      <w:r>
        <w:rPr>
          <w:spacing w:val="-4"/>
        </w:rPr>
        <w:t xml:space="preserve"> </w:t>
      </w:r>
      <w:r>
        <w:t>and</w:t>
      </w:r>
      <w:r>
        <w:rPr>
          <w:spacing w:val="-5"/>
        </w:rPr>
        <w:t xml:space="preserve"> </w:t>
      </w:r>
      <w:r>
        <w:t>change</w:t>
      </w:r>
      <w:r>
        <w:rPr>
          <w:spacing w:val="-5"/>
        </w:rPr>
        <w:t xml:space="preserve"> the</w:t>
      </w:r>
    </w:p>
    <w:p w14:paraId="6835F342" w14:textId="77777777" w:rsidR="00080F02" w:rsidRDefault="002E4E1A">
      <w:pPr>
        <w:pStyle w:val="BodyText"/>
        <w:spacing w:before="138" w:line="357" w:lineRule="auto"/>
        <w:ind w:left="100" w:right="156"/>
      </w:pPr>
      <w:r>
        <w:t>site’s</w:t>
      </w:r>
      <w:r>
        <w:rPr>
          <w:spacing w:val="-5"/>
        </w:rPr>
        <w:t xml:space="preserve"> </w:t>
      </w:r>
      <w:r>
        <w:t>overall</w:t>
      </w:r>
      <w:r>
        <w:rPr>
          <w:spacing w:val="-5"/>
        </w:rPr>
        <w:t xml:space="preserve"> </w:t>
      </w:r>
      <w:r>
        <w:t>themes</w:t>
      </w:r>
      <w:r>
        <w:rPr>
          <w:spacing w:val="-5"/>
        </w:rPr>
        <w:t xml:space="preserve"> </w:t>
      </w:r>
      <w:r>
        <w:t>in</w:t>
      </w:r>
      <w:r>
        <w:rPr>
          <w:spacing w:val="-5"/>
        </w:rPr>
        <w:t xml:space="preserve"> </w:t>
      </w:r>
      <w:r>
        <w:t>fundamental</w:t>
      </w:r>
      <w:r>
        <w:rPr>
          <w:spacing w:val="-5"/>
        </w:rPr>
        <w:t xml:space="preserve"> </w:t>
      </w:r>
      <w:r>
        <w:t>ways.</w:t>
      </w:r>
      <w:r>
        <w:rPr>
          <w:spacing w:val="40"/>
        </w:rPr>
        <w:t xml:space="preserve"> </w:t>
      </w:r>
      <w:r>
        <w:t>First,</w:t>
      </w:r>
      <w:r>
        <w:rPr>
          <w:spacing w:val="-5"/>
        </w:rPr>
        <w:t xml:space="preserve"> </w:t>
      </w:r>
      <w:r>
        <w:t>Van</w:t>
      </w:r>
      <w:r>
        <w:rPr>
          <w:spacing w:val="-5"/>
        </w:rPr>
        <w:t xml:space="preserve"> </w:t>
      </w:r>
      <w:r>
        <w:t>Buren’s</w:t>
      </w:r>
      <w:r>
        <w:rPr>
          <w:spacing w:val="-5"/>
        </w:rPr>
        <w:t xml:space="preserve"> </w:t>
      </w:r>
      <w:r>
        <w:t>rise</w:t>
      </w:r>
      <w:r>
        <w:rPr>
          <w:spacing w:val="-6"/>
        </w:rPr>
        <w:t xml:space="preserve"> </w:t>
      </w:r>
      <w:r>
        <w:t>to</w:t>
      </w:r>
      <w:r>
        <w:rPr>
          <w:spacing w:val="-5"/>
        </w:rPr>
        <w:t xml:space="preserve"> </w:t>
      </w:r>
      <w:r>
        <w:t>political</w:t>
      </w:r>
      <w:r>
        <w:rPr>
          <w:spacing w:val="-5"/>
        </w:rPr>
        <w:t xml:space="preserve"> </w:t>
      </w:r>
      <w:r>
        <w:t>importance before 1819 was, historians now stress, an important part of the story</w:t>
      </w:r>
      <w:r>
        <w:rPr>
          <w:spacing w:val="-6"/>
        </w:rPr>
        <w:t xml:space="preserve"> </w:t>
      </w:r>
      <w:r>
        <w:t>of how he emerged as</w:t>
      </w:r>
      <w:r>
        <w:rPr>
          <w:spacing w:val="-1"/>
        </w:rPr>
        <w:t xml:space="preserve"> </w:t>
      </w:r>
      <w:r>
        <w:t>a</w:t>
      </w:r>
      <w:r>
        <w:rPr>
          <w:spacing w:val="-2"/>
        </w:rPr>
        <w:t xml:space="preserve"> </w:t>
      </w:r>
      <w:r>
        <w:t>new</w:t>
      </w:r>
      <w:r>
        <w:rPr>
          <w:spacing w:val="-2"/>
        </w:rPr>
        <w:t xml:space="preserve"> </w:t>
      </w:r>
      <w:r>
        <w:t>kind</w:t>
      </w:r>
      <w:r>
        <w:rPr>
          <w:spacing w:val="-1"/>
        </w:rPr>
        <w:t xml:space="preserve"> </w:t>
      </w:r>
      <w:r>
        <w:t>of</w:t>
      </w:r>
      <w:r>
        <w:rPr>
          <w:spacing w:val="-2"/>
        </w:rPr>
        <w:t xml:space="preserve"> </w:t>
      </w:r>
      <w:r>
        <w:t>political</w:t>
      </w:r>
      <w:r>
        <w:rPr>
          <w:spacing w:val="-1"/>
        </w:rPr>
        <w:t xml:space="preserve"> </w:t>
      </w:r>
      <w:r>
        <w:t>figure.</w:t>
      </w:r>
      <w:r>
        <w:rPr>
          <w:spacing w:val="40"/>
        </w:rPr>
        <w:t xml:space="preserve"> </w:t>
      </w:r>
      <w:r>
        <w:t>That</w:t>
      </w:r>
      <w:r>
        <w:rPr>
          <w:spacing w:val="-1"/>
        </w:rPr>
        <w:t xml:space="preserve"> </w:t>
      </w:r>
      <w:r>
        <w:t>rise</w:t>
      </w:r>
      <w:r>
        <w:rPr>
          <w:spacing w:val="-2"/>
        </w:rPr>
        <w:t xml:space="preserve"> </w:t>
      </w:r>
      <w:r>
        <w:t>took</w:t>
      </w:r>
      <w:r>
        <w:rPr>
          <w:spacing w:val="-1"/>
        </w:rPr>
        <w:t xml:space="preserve"> </w:t>
      </w:r>
      <w:r>
        <w:t>place</w:t>
      </w:r>
      <w:r>
        <w:rPr>
          <w:spacing w:val="-2"/>
        </w:rPr>
        <w:t xml:space="preserve"> </w:t>
      </w:r>
      <w:r>
        <w:t>largely</w:t>
      </w:r>
      <w:r>
        <w:rPr>
          <w:spacing w:val="-9"/>
        </w:rPr>
        <w:t xml:space="preserve"> </w:t>
      </w:r>
      <w:r>
        <w:t>in</w:t>
      </w:r>
      <w:r>
        <w:rPr>
          <w:spacing w:val="-1"/>
        </w:rPr>
        <w:t xml:space="preserve"> </w:t>
      </w:r>
      <w:r>
        <w:t>neighboring</w:t>
      </w:r>
      <w:r>
        <w:rPr>
          <w:spacing w:val="-4"/>
        </w:rPr>
        <w:t xml:space="preserve"> </w:t>
      </w:r>
      <w:r>
        <w:t>Kinderhook, with at least one early incident (involving his snubbing by the estate’s original owner, Peter Van Ness) occurring on the stoop of the current house. The site’s coverage of Van</w:t>
      </w:r>
    </w:p>
    <w:p w14:paraId="6835F343" w14:textId="77777777" w:rsidR="00080F02" w:rsidRDefault="00080F02">
      <w:pPr>
        <w:spacing w:line="357" w:lineRule="auto"/>
        <w:sectPr w:rsidR="00080F02">
          <w:headerReference w:type="default" r:id="rId106"/>
          <w:footerReference w:type="default" r:id="rId107"/>
          <w:pgSz w:w="12240" w:h="15840"/>
          <w:pgMar w:top="740" w:right="1680" w:bottom="960" w:left="1700" w:header="559" w:footer="774" w:gutter="0"/>
          <w:cols w:space="720"/>
        </w:sectPr>
      </w:pPr>
    </w:p>
    <w:p w14:paraId="6835F344" w14:textId="77777777" w:rsidR="00080F02" w:rsidRDefault="00080F02">
      <w:pPr>
        <w:pStyle w:val="BodyText"/>
        <w:rPr>
          <w:sz w:val="20"/>
        </w:rPr>
      </w:pPr>
    </w:p>
    <w:p w14:paraId="6835F345" w14:textId="77777777" w:rsidR="00080F02" w:rsidRDefault="00080F02">
      <w:pPr>
        <w:pStyle w:val="BodyText"/>
        <w:rPr>
          <w:sz w:val="20"/>
        </w:rPr>
      </w:pPr>
    </w:p>
    <w:p w14:paraId="6835F346" w14:textId="77777777" w:rsidR="00080F02" w:rsidRDefault="002E4E1A">
      <w:pPr>
        <w:pStyle w:val="BodyText"/>
        <w:spacing w:before="217" w:line="357" w:lineRule="auto"/>
        <w:ind w:left="100" w:right="119"/>
      </w:pPr>
      <w:r>
        <w:t>Buren’s career has long discussed the Van Ness anecdote, but more could be done, perhaps in conjunction with the village of Kinderhook (which remains a beautiful little town,</w:t>
      </w:r>
      <w:r>
        <w:rPr>
          <w:spacing w:val="-5"/>
        </w:rPr>
        <w:t xml:space="preserve"> </w:t>
      </w:r>
      <w:r>
        <w:t>with</w:t>
      </w:r>
      <w:r>
        <w:rPr>
          <w:spacing w:val="-5"/>
        </w:rPr>
        <w:t xml:space="preserve"> </w:t>
      </w:r>
      <w:r>
        <w:t>some</w:t>
      </w:r>
      <w:r>
        <w:rPr>
          <w:spacing w:val="-6"/>
        </w:rPr>
        <w:t xml:space="preserve"> </w:t>
      </w:r>
      <w:r>
        <w:t>lovely</w:t>
      </w:r>
      <w:r>
        <w:rPr>
          <w:spacing w:val="-12"/>
        </w:rPr>
        <w:t xml:space="preserve"> </w:t>
      </w:r>
      <w:r>
        <w:t>l</w:t>
      </w:r>
      <w:r>
        <w:t>ate</w:t>
      </w:r>
      <w:r>
        <w:rPr>
          <w:spacing w:val="-6"/>
        </w:rPr>
        <w:t xml:space="preserve"> </w:t>
      </w:r>
      <w:r>
        <w:t>eighteenth-</w:t>
      </w:r>
      <w:r>
        <w:rPr>
          <w:spacing w:val="-5"/>
        </w:rPr>
        <w:t xml:space="preserve"> </w:t>
      </w:r>
      <w:r>
        <w:t>and</w:t>
      </w:r>
      <w:r>
        <w:rPr>
          <w:spacing w:val="-5"/>
        </w:rPr>
        <w:t xml:space="preserve"> </w:t>
      </w:r>
      <w:r>
        <w:t>early</w:t>
      </w:r>
      <w:r>
        <w:rPr>
          <w:spacing w:val="-12"/>
        </w:rPr>
        <w:t xml:space="preserve"> </w:t>
      </w:r>
      <w:r>
        <w:t>nineteenth-century</w:t>
      </w:r>
      <w:r>
        <w:rPr>
          <w:spacing w:val="-12"/>
        </w:rPr>
        <w:t xml:space="preserve"> </w:t>
      </w:r>
      <w:r>
        <w:t>buildings,</w:t>
      </w:r>
      <w:r>
        <w:rPr>
          <w:spacing w:val="-5"/>
        </w:rPr>
        <w:t xml:space="preserve"> </w:t>
      </w:r>
      <w:r>
        <w:t>as</w:t>
      </w:r>
      <w:r>
        <w:rPr>
          <w:spacing w:val="-5"/>
        </w:rPr>
        <w:t xml:space="preserve"> </w:t>
      </w:r>
      <w:r>
        <w:t>well</w:t>
      </w:r>
      <w:r>
        <w:rPr>
          <w:spacing w:val="-5"/>
        </w:rPr>
        <w:t xml:space="preserve"> </w:t>
      </w:r>
      <w:r>
        <w:t>as the state Van Buren birthplace marker) and with the support group, Friends of Lindenwald.</w:t>
      </w:r>
      <w:r>
        <w:rPr>
          <w:spacing w:val="40"/>
        </w:rPr>
        <w:t xml:space="preserve"> </w:t>
      </w:r>
      <w:r>
        <w:t>At the very</w:t>
      </w:r>
      <w:r>
        <w:rPr>
          <w:spacing w:val="-1"/>
        </w:rPr>
        <w:t xml:space="preserve"> </w:t>
      </w:r>
      <w:r>
        <w:t>least, I can envisage a map of off-site places which would encourage visitors to explore the neighboring area where Van Buren got his start.</w:t>
      </w:r>
    </w:p>
    <w:p w14:paraId="6835F347" w14:textId="77777777" w:rsidR="00080F02" w:rsidRDefault="002E4E1A">
      <w:pPr>
        <w:pStyle w:val="BodyText"/>
        <w:spacing w:line="357" w:lineRule="auto"/>
        <w:ind w:left="100" w:right="124" w:firstLine="720"/>
      </w:pPr>
      <w:r>
        <w:t>Second, Van Buren was still president when he purchased Lindenwald, which allows for some greater interpretive entr</w:t>
      </w:r>
      <w:r>
        <w:t>ée into his presidency.</w:t>
      </w:r>
      <w:r>
        <w:rPr>
          <w:spacing w:val="40"/>
        </w:rPr>
        <w:t xml:space="preserve"> </w:t>
      </w:r>
      <w:r>
        <w:t>Long slighted as a failed single term, Van Buren’s tenure in the White House has received renewed attention of late.</w:t>
      </w:r>
      <w:r>
        <w:rPr>
          <w:spacing w:val="-4"/>
        </w:rPr>
        <w:t xml:space="preserve"> </w:t>
      </w:r>
      <w:r>
        <w:t>On</w:t>
      </w:r>
      <w:r>
        <w:rPr>
          <w:spacing w:val="-4"/>
        </w:rPr>
        <w:t xml:space="preserve"> </w:t>
      </w:r>
      <w:r>
        <w:t>the</w:t>
      </w:r>
      <w:r>
        <w:rPr>
          <w:spacing w:val="-5"/>
        </w:rPr>
        <w:t xml:space="preserve"> </w:t>
      </w:r>
      <w:r>
        <w:t>more</w:t>
      </w:r>
      <w:r>
        <w:rPr>
          <w:spacing w:val="-5"/>
        </w:rPr>
        <w:t xml:space="preserve"> </w:t>
      </w:r>
      <w:r>
        <w:t>positive</w:t>
      </w:r>
      <w:r>
        <w:rPr>
          <w:spacing w:val="-5"/>
        </w:rPr>
        <w:t xml:space="preserve"> </w:t>
      </w:r>
      <w:r>
        <w:t>side,</w:t>
      </w:r>
      <w:r>
        <w:rPr>
          <w:spacing w:val="-4"/>
        </w:rPr>
        <w:t xml:space="preserve"> </w:t>
      </w:r>
      <w:r>
        <w:t>reinterpretations</w:t>
      </w:r>
      <w:r>
        <w:rPr>
          <w:spacing w:val="-4"/>
        </w:rPr>
        <w:t xml:space="preserve"> </w:t>
      </w:r>
      <w:r>
        <w:t>of</w:t>
      </w:r>
      <w:r>
        <w:rPr>
          <w:spacing w:val="-5"/>
        </w:rPr>
        <w:t xml:space="preserve"> </w:t>
      </w:r>
      <w:r>
        <w:t>the</w:t>
      </w:r>
      <w:r>
        <w:rPr>
          <w:spacing w:val="-5"/>
        </w:rPr>
        <w:t xml:space="preserve"> </w:t>
      </w:r>
      <w:r>
        <w:t>struggles</w:t>
      </w:r>
      <w:r>
        <w:rPr>
          <w:spacing w:val="-4"/>
        </w:rPr>
        <w:t xml:space="preserve"> </w:t>
      </w:r>
      <w:r>
        <w:t>over</w:t>
      </w:r>
      <w:r>
        <w:rPr>
          <w:spacing w:val="-5"/>
        </w:rPr>
        <w:t xml:space="preserve"> </w:t>
      </w:r>
      <w:r>
        <w:t>the</w:t>
      </w:r>
      <w:r>
        <w:rPr>
          <w:spacing w:val="-5"/>
        </w:rPr>
        <w:t xml:space="preserve"> </w:t>
      </w:r>
      <w:r>
        <w:t>currency</w:t>
      </w:r>
      <w:r>
        <w:rPr>
          <w:spacing w:val="-12"/>
        </w:rPr>
        <w:t xml:space="preserve"> </w:t>
      </w:r>
      <w:r>
        <w:t>and</w:t>
      </w:r>
      <w:r>
        <w:rPr>
          <w:spacing w:val="-4"/>
        </w:rPr>
        <w:t xml:space="preserve"> </w:t>
      </w:r>
      <w:r>
        <w:t>the rise of the Independent Tre</w:t>
      </w:r>
      <w:r>
        <w:t xml:space="preserve">asury have seen Van Buren’s policies less as a desperate, </w:t>
      </w:r>
      <w:proofErr w:type="gramStart"/>
      <w:r>
        <w:t>backward looking</w:t>
      </w:r>
      <w:proofErr w:type="gramEnd"/>
      <w:r>
        <w:t xml:space="preserve"> effort to restore Jeffersonian orthodoxy</w:t>
      </w:r>
      <w:r>
        <w:rPr>
          <w:spacing w:val="-1"/>
        </w:rPr>
        <w:t xml:space="preserve"> </w:t>
      </w:r>
      <w:r>
        <w:t>than as a principled attempt to keep</w:t>
      </w:r>
      <w:r>
        <w:rPr>
          <w:spacing w:val="-4"/>
        </w:rPr>
        <w:t xml:space="preserve"> </w:t>
      </w:r>
      <w:r>
        <w:t>private</w:t>
      </w:r>
      <w:r>
        <w:rPr>
          <w:spacing w:val="-5"/>
        </w:rPr>
        <w:t xml:space="preserve"> </w:t>
      </w:r>
      <w:r>
        <w:t>business</w:t>
      </w:r>
      <w:r>
        <w:rPr>
          <w:spacing w:val="-4"/>
        </w:rPr>
        <w:t xml:space="preserve"> </w:t>
      </w:r>
      <w:r>
        <w:t>interests</w:t>
      </w:r>
      <w:r>
        <w:rPr>
          <w:spacing w:val="-4"/>
        </w:rPr>
        <w:t xml:space="preserve"> </w:t>
      </w:r>
      <w:r>
        <w:t>from</w:t>
      </w:r>
      <w:r>
        <w:rPr>
          <w:spacing w:val="-4"/>
        </w:rPr>
        <w:t xml:space="preserve"> </w:t>
      </w:r>
      <w:r>
        <w:t>exerting</w:t>
      </w:r>
      <w:r>
        <w:rPr>
          <w:spacing w:val="-7"/>
        </w:rPr>
        <w:t xml:space="preserve"> </w:t>
      </w:r>
      <w:r>
        <w:t>undue</w:t>
      </w:r>
      <w:r>
        <w:rPr>
          <w:spacing w:val="-5"/>
        </w:rPr>
        <w:t xml:space="preserve"> </w:t>
      </w:r>
      <w:r>
        <w:t>control</w:t>
      </w:r>
      <w:r>
        <w:rPr>
          <w:spacing w:val="-4"/>
        </w:rPr>
        <w:t xml:space="preserve"> </w:t>
      </w:r>
      <w:r>
        <w:t>over</w:t>
      </w:r>
      <w:r>
        <w:rPr>
          <w:spacing w:val="-5"/>
        </w:rPr>
        <w:t xml:space="preserve"> </w:t>
      </w:r>
      <w:r>
        <w:t>the</w:t>
      </w:r>
      <w:r>
        <w:rPr>
          <w:spacing w:val="-5"/>
        </w:rPr>
        <w:t xml:space="preserve"> </w:t>
      </w:r>
      <w:r>
        <w:t>nation’s</w:t>
      </w:r>
      <w:r>
        <w:rPr>
          <w:spacing w:val="-4"/>
        </w:rPr>
        <w:t xml:space="preserve"> </w:t>
      </w:r>
      <w:r>
        <w:t>financial</w:t>
      </w:r>
      <w:r>
        <w:rPr>
          <w:spacing w:val="-4"/>
        </w:rPr>
        <w:t xml:space="preserve"> </w:t>
      </w:r>
      <w:r>
        <w:t>and economic life.</w:t>
      </w:r>
      <w:r>
        <w:rPr>
          <w:spacing w:val="40"/>
        </w:rPr>
        <w:t xml:space="preserve"> </w:t>
      </w:r>
      <w:r>
        <w:t>I</w:t>
      </w:r>
      <w:r>
        <w:t>mportant initiatives in support of the Van Buren Democracy—including the</w:t>
      </w:r>
      <w:r>
        <w:rPr>
          <w:spacing w:val="-2"/>
        </w:rPr>
        <w:t xml:space="preserve"> </w:t>
      </w:r>
      <w:r>
        <w:t>founding,</w:t>
      </w:r>
      <w:r>
        <w:rPr>
          <w:spacing w:val="-1"/>
        </w:rPr>
        <w:t xml:space="preserve"> </w:t>
      </w:r>
      <w:r>
        <w:t>by</w:t>
      </w:r>
      <w:r>
        <w:rPr>
          <w:spacing w:val="-9"/>
        </w:rPr>
        <w:t xml:space="preserve"> </w:t>
      </w:r>
      <w:r>
        <w:t>Van</w:t>
      </w:r>
      <w:r>
        <w:rPr>
          <w:spacing w:val="-1"/>
        </w:rPr>
        <w:t xml:space="preserve"> </w:t>
      </w:r>
      <w:r>
        <w:t>Buren’s</w:t>
      </w:r>
      <w:r>
        <w:rPr>
          <w:spacing w:val="-1"/>
        </w:rPr>
        <w:t xml:space="preserve"> </w:t>
      </w:r>
      <w:r>
        <w:t>supporters,</w:t>
      </w:r>
      <w:r>
        <w:rPr>
          <w:spacing w:val="-1"/>
        </w:rPr>
        <w:t xml:space="preserve"> </w:t>
      </w:r>
      <w:r>
        <w:t>of</w:t>
      </w:r>
      <w:r>
        <w:rPr>
          <w:spacing w:val="-2"/>
        </w:rPr>
        <w:t xml:space="preserve"> </w:t>
      </w:r>
      <w:r>
        <w:t>the</w:t>
      </w:r>
      <w:r>
        <w:rPr>
          <w:spacing w:val="-16"/>
        </w:rPr>
        <w:t xml:space="preserve"> </w:t>
      </w:r>
      <w:r>
        <w:rPr>
          <w:i/>
        </w:rPr>
        <w:t>Democratic</w:t>
      </w:r>
      <w:r>
        <w:rPr>
          <w:i/>
          <w:spacing w:val="-2"/>
        </w:rPr>
        <w:t xml:space="preserve"> </w:t>
      </w:r>
      <w:r>
        <w:rPr>
          <w:i/>
        </w:rPr>
        <w:t>Review</w:t>
      </w:r>
      <w:r>
        <w:t>,</w:t>
      </w:r>
      <w:r>
        <w:rPr>
          <w:spacing w:val="-1"/>
        </w:rPr>
        <w:t xml:space="preserve"> </w:t>
      </w:r>
      <w:r>
        <w:t>an</w:t>
      </w:r>
      <w:r>
        <w:rPr>
          <w:spacing w:val="-1"/>
        </w:rPr>
        <w:t xml:space="preserve"> </w:t>
      </w:r>
      <w:r>
        <w:t>important</w:t>
      </w:r>
      <w:r>
        <w:rPr>
          <w:spacing w:val="-1"/>
        </w:rPr>
        <w:t xml:space="preserve"> </w:t>
      </w:r>
      <w:r>
        <w:t xml:space="preserve">literary as well as political vehicle—have also gained renewed attention, notably in Edward Widmer’s recent book, </w:t>
      </w:r>
      <w:r>
        <w:rPr>
          <w:i/>
        </w:rPr>
        <w:t>Young America</w:t>
      </w:r>
      <w:r>
        <w:t>.</w:t>
      </w:r>
      <w:r>
        <w:rPr>
          <w:spacing w:val="80"/>
        </w:rPr>
        <w:t xml:space="preserve"> </w:t>
      </w:r>
      <w:r>
        <w:t xml:space="preserve">On the more vexing side, events like the Amistad affair of 1839 (highlighted by Stephen </w:t>
      </w:r>
      <w:proofErr w:type="spellStart"/>
      <w:r>
        <w:t>Speilberg’s</w:t>
      </w:r>
      <w:proofErr w:type="spellEnd"/>
      <w:r>
        <w:t xml:space="preserve"> recent film, which badly ca</w:t>
      </w:r>
      <w:r>
        <w:t>ricatures Van Buren) have renewed interest in Van Buren’s long-standing effort to placate southern slaveholders in the name of party</w:t>
      </w:r>
      <w:r>
        <w:rPr>
          <w:spacing w:val="-1"/>
        </w:rPr>
        <w:t xml:space="preserve"> </w:t>
      </w:r>
      <w:r>
        <w:t>and national unity. And there are also large opportunities to make more of the 1840 campaign, a crucial event in the rise o</w:t>
      </w:r>
      <w:r>
        <w:t>f American party democracy.</w:t>
      </w:r>
    </w:p>
    <w:p w14:paraId="6835F348" w14:textId="77777777" w:rsidR="00080F02" w:rsidRDefault="002E4E1A">
      <w:pPr>
        <w:pStyle w:val="BodyText"/>
        <w:spacing w:line="357" w:lineRule="auto"/>
        <w:ind w:left="100" w:right="156" w:firstLine="720"/>
      </w:pPr>
      <w:r>
        <w:t>Third, and most important, historians have recently rediscovered Van Buren’s central</w:t>
      </w:r>
      <w:r>
        <w:rPr>
          <w:spacing w:val="-3"/>
        </w:rPr>
        <w:t xml:space="preserve"> </w:t>
      </w:r>
      <w:r>
        <w:t>political</w:t>
      </w:r>
      <w:r>
        <w:rPr>
          <w:spacing w:val="-3"/>
        </w:rPr>
        <w:t xml:space="preserve"> </w:t>
      </w:r>
      <w:r>
        <w:t>role</w:t>
      </w:r>
      <w:r>
        <w:rPr>
          <w:spacing w:val="-3"/>
        </w:rPr>
        <w:t xml:space="preserve"> </w:t>
      </w:r>
      <w:r>
        <w:t>after</w:t>
      </w:r>
      <w:r>
        <w:rPr>
          <w:spacing w:val="-3"/>
        </w:rPr>
        <w:t xml:space="preserve"> </w:t>
      </w:r>
      <w:r>
        <w:t>he</w:t>
      </w:r>
      <w:r>
        <w:rPr>
          <w:spacing w:val="-3"/>
        </w:rPr>
        <w:t xml:space="preserve"> </w:t>
      </w:r>
      <w:r>
        <w:t>left</w:t>
      </w:r>
      <w:r>
        <w:rPr>
          <w:spacing w:val="-3"/>
        </w:rPr>
        <w:t xml:space="preserve"> </w:t>
      </w:r>
      <w:r>
        <w:t>the</w:t>
      </w:r>
      <w:r>
        <w:rPr>
          <w:spacing w:val="-3"/>
        </w:rPr>
        <w:t xml:space="preserve"> </w:t>
      </w:r>
      <w:r>
        <w:t>presidency,</w:t>
      </w:r>
      <w:r>
        <w:rPr>
          <w:spacing w:val="-3"/>
        </w:rPr>
        <w:t xml:space="preserve"> </w:t>
      </w:r>
      <w:r>
        <w:t>especially</w:t>
      </w:r>
      <w:r>
        <w:rPr>
          <w:spacing w:val="-10"/>
        </w:rPr>
        <w:t xml:space="preserve"> </w:t>
      </w:r>
      <w:r>
        <w:t>in</w:t>
      </w:r>
      <w:r>
        <w:rPr>
          <w:spacing w:val="-3"/>
        </w:rPr>
        <w:t xml:space="preserve"> </w:t>
      </w:r>
      <w:r>
        <w:t>connection</w:t>
      </w:r>
      <w:r>
        <w:rPr>
          <w:spacing w:val="-3"/>
        </w:rPr>
        <w:t xml:space="preserve"> </w:t>
      </w:r>
      <w:r>
        <w:t>with</w:t>
      </w:r>
      <w:r>
        <w:rPr>
          <w:spacing w:val="-3"/>
        </w:rPr>
        <w:t xml:space="preserve"> </w:t>
      </w:r>
      <w:r>
        <w:t>the</w:t>
      </w:r>
      <w:r>
        <w:rPr>
          <w:spacing w:val="-3"/>
        </w:rPr>
        <w:t xml:space="preserve"> </w:t>
      </w:r>
      <w:r>
        <w:t>politics of slavery</w:t>
      </w:r>
      <w:r>
        <w:rPr>
          <w:spacing w:val="-1"/>
        </w:rPr>
        <w:t xml:space="preserve"> </w:t>
      </w:r>
      <w:r>
        <w:t>and free soil—a role he played largely</w:t>
      </w:r>
      <w:r>
        <w:rPr>
          <w:spacing w:val="-1"/>
        </w:rPr>
        <w:t xml:space="preserve"> </w:t>
      </w:r>
      <w:r>
        <w:t>while in residence at Lindenwald, and that was thus directly</w:t>
      </w:r>
      <w:r>
        <w:rPr>
          <w:spacing w:val="-1"/>
        </w:rPr>
        <w:t xml:space="preserve"> </w:t>
      </w:r>
      <w:r>
        <w:t>relevant to the site.</w:t>
      </w:r>
      <w:r>
        <w:rPr>
          <w:spacing w:val="40"/>
        </w:rPr>
        <w:t xml:space="preserve"> </w:t>
      </w:r>
      <w:r>
        <w:t>This phase of Van Buren’s career offers a fascinating</w:t>
      </w:r>
      <w:r>
        <w:rPr>
          <w:spacing w:val="-7"/>
        </w:rPr>
        <w:t xml:space="preserve"> </w:t>
      </w:r>
      <w:r>
        <w:t>and</w:t>
      </w:r>
      <w:r>
        <w:rPr>
          <w:spacing w:val="-4"/>
        </w:rPr>
        <w:t xml:space="preserve"> </w:t>
      </w:r>
      <w:r>
        <w:t>paradoxical</w:t>
      </w:r>
      <w:r>
        <w:rPr>
          <w:spacing w:val="-4"/>
        </w:rPr>
        <w:t xml:space="preserve"> </w:t>
      </w:r>
      <w:r>
        <w:t>counterpoint</w:t>
      </w:r>
      <w:r>
        <w:rPr>
          <w:spacing w:val="-4"/>
        </w:rPr>
        <w:t xml:space="preserve"> </w:t>
      </w:r>
      <w:r>
        <w:t>to</w:t>
      </w:r>
      <w:r>
        <w:rPr>
          <w:spacing w:val="-15"/>
        </w:rPr>
        <w:t xml:space="preserve"> </w:t>
      </w:r>
      <w:r>
        <w:t>his</w:t>
      </w:r>
      <w:r>
        <w:rPr>
          <w:spacing w:val="-4"/>
        </w:rPr>
        <w:t xml:space="preserve"> </w:t>
      </w:r>
      <w:r>
        <w:t>earlier</w:t>
      </w:r>
      <w:r>
        <w:rPr>
          <w:spacing w:val="-5"/>
        </w:rPr>
        <w:t xml:space="preserve"> </w:t>
      </w:r>
      <w:r>
        <w:t>efforts</w:t>
      </w:r>
      <w:r>
        <w:rPr>
          <w:spacing w:val="-4"/>
        </w:rPr>
        <w:t xml:space="preserve"> </w:t>
      </w:r>
      <w:r>
        <w:t>to</w:t>
      </w:r>
      <w:r>
        <w:rPr>
          <w:spacing w:val="-4"/>
        </w:rPr>
        <w:t xml:space="preserve"> </w:t>
      </w:r>
      <w:r>
        <w:t>keep</w:t>
      </w:r>
      <w:r>
        <w:rPr>
          <w:spacing w:val="-4"/>
        </w:rPr>
        <w:t xml:space="preserve"> </w:t>
      </w:r>
      <w:r>
        <w:t>the</w:t>
      </w:r>
      <w:r>
        <w:rPr>
          <w:spacing w:val="-5"/>
        </w:rPr>
        <w:t xml:space="preserve"> </w:t>
      </w:r>
      <w:r>
        <w:t>slavery</w:t>
      </w:r>
      <w:r>
        <w:rPr>
          <w:spacing w:val="-12"/>
        </w:rPr>
        <w:t xml:space="preserve"> </w:t>
      </w:r>
      <w:r>
        <w:t>issue</w:t>
      </w:r>
      <w:r>
        <w:rPr>
          <w:spacing w:val="-5"/>
        </w:rPr>
        <w:t xml:space="preserve"> </w:t>
      </w:r>
      <w:r>
        <w:t>ou</w:t>
      </w:r>
      <w:r>
        <w:t>t of</w:t>
      </w:r>
      <w:r>
        <w:rPr>
          <w:spacing w:val="-2"/>
        </w:rPr>
        <w:t xml:space="preserve"> </w:t>
      </w:r>
      <w:r>
        <w:t>national</w:t>
      </w:r>
      <w:r>
        <w:rPr>
          <w:spacing w:val="-1"/>
        </w:rPr>
        <w:t xml:space="preserve"> </w:t>
      </w:r>
      <w:r>
        <w:t>politics.</w:t>
      </w:r>
      <w:r>
        <w:rPr>
          <w:spacing w:val="40"/>
        </w:rPr>
        <w:t xml:space="preserve"> </w:t>
      </w:r>
      <w:r>
        <w:t>In</w:t>
      </w:r>
      <w:r>
        <w:rPr>
          <w:spacing w:val="-1"/>
        </w:rPr>
        <w:t xml:space="preserve"> </w:t>
      </w:r>
      <w:r>
        <w:t>1844,</w:t>
      </w:r>
      <w:r>
        <w:rPr>
          <w:spacing w:val="-1"/>
        </w:rPr>
        <w:t xml:space="preserve"> </w:t>
      </w:r>
      <w:r>
        <w:t>Van</w:t>
      </w:r>
      <w:r>
        <w:rPr>
          <w:spacing w:val="-1"/>
        </w:rPr>
        <w:t xml:space="preserve"> </w:t>
      </w:r>
      <w:r>
        <w:t>Buren</w:t>
      </w:r>
      <w:r>
        <w:rPr>
          <w:spacing w:val="-1"/>
        </w:rPr>
        <w:t xml:space="preserve"> </w:t>
      </w:r>
      <w:r>
        <w:t>refused</w:t>
      </w:r>
      <w:r>
        <w:rPr>
          <w:spacing w:val="-1"/>
        </w:rPr>
        <w:t xml:space="preserve"> </w:t>
      </w:r>
      <w:r>
        <w:t>to</w:t>
      </w:r>
      <w:r>
        <w:rPr>
          <w:spacing w:val="-1"/>
        </w:rPr>
        <w:t xml:space="preserve"> </w:t>
      </w:r>
      <w:r>
        <w:t>support</w:t>
      </w:r>
      <w:r>
        <w:rPr>
          <w:spacing w:val="-1"/>
        </w:rPr>
        <w:t xml:space="preserve"> </w:t>
      </w:r>
      <w:r>
        <w:t>the</w:t>
      </w:r>
      <w:r>
        <w:rPr>
          <w:spacing w:val="-2"/>
        </w:rPr>
        <w:t xml:space="preserve"> </w:t>
      </w:r>
      <w:r>
        <w:t>annexation</w:t>
      </w:r>
      <w:r>
        <w:rPr>
          <w:spacing w:val="-1"/>
        </w:rPr>
        <w:t xml:space="preserve"> </w:t>
      </w:r>
      <w:r>
        <w:t>of</w:t>
      </w:r>
      <w:r>
        <w:rPr>
          <w:spacing w:val="-2"/>
        </w:rPr>
        <w:t xml:space="preserve"> </w:t>
      </w:r>
      <w:r>
        <w:t>Texas,</w:t>
      </w:r>
      <w:r>
        <w:rPr>
          <w:spacing w:val="-1"/>
        </w:rPr>
        <w:t xml:space="preserve"> </w:t>
      </w:r>
      <w:r>
        <w:t>then being eagerly</w:t>
      </w:r>
      <w:r>
        <w:rPr>
          <w:spacing w:val="-4"/>
        </w:rPr>
        <w:t xml:space="preserve"> </w:t>
      </w:r>
      <w:r>
        <w:t>pursued by</w:t>
      </w:r>
      <w:r>
        <w:rPr>
          <w:spacing w:val="-4"/>
        </w:rPr>
        <w:t xml:space="preserve"> </w:t>
      </w:r>
      <w:r>
        <w:t>the Tyler Administration and its pro-slavery</w:t>
      </w:r>
      <w:r>
        <w:rPr>
          <w:spacing w:val="-4"/>
        </w:rPr>
        <w:t xml:space="preserve"> </w:t>
      </w:r>
      <w:r>
        <w:t>Secretary</w:t>
      </w:r>
      <w:r>
        <w:rPr>
          <w:spacing w:val="-4"/>
        </w:rPr>
        <w:t xml:space="preserve"> </w:t>
      </w:r>
      <w:r>
        <w:t>of State, John C. Calhoun.</w:t>
      </w:r>
      <w:r>
        <w:rPr>
          <w:spacing w:val="40"/>
        </w:rPr>
        <w:t xml:space="preserve"> </w:t>
      </w:r>
      <w:r>
        <w:t>In so doing, he virtually killed his chances for re-nomination for the presidency. And over the next four years (in part at the goading of his son, John), Van</w:t>
      </w:r>
    </w:p>
    <w:p w14:paraId="6835F349" w14:textId="77777777" w:rsidR="00080F02" w:rsidRDefault="00080F02">
      <w:pPr>
        <w:spacing w:line="357" w:lineRule="auto"/>
        <w:sectPr w:rsidR="00080F02">
          <w:pgSz w:w="12240" w:h="15840"/>
          <w:pgMar w:top="740" w:right="1680" w:bottom="960" w:left="1700" w:header="559" w:footer="774" w:gutter="0"/>
          <w:cols w:space="720"/>
        </w:sectPr>
      </w:pPr>
    </w:p>
    <w:p w14:paraId="6835F34A" w14:textId="77777777" w:rsidR="00080F02" w:rsidRDefault="00080F02">
      <w:pPr>
        <w:pStyle w:val="BodyText"/>
        <w:rPr>
          <w:sz w:val="20"/>
        </w:rPr>
      </w:pPr>
    </w:p>
    <w:p w14:paraId="6835F34B" w14:textId="77777777" w:rsidR="00080F02" w:rsidRDefault="00080F02">
      <w:pPr>
        <w:pStyle w:val="BodyText"/>
        <w:rPr>
          <w:sz w:val="20"/>
        </w:rPr>
      </w:pPr>
    </w:p>
    <w:p w14:paraId="6835F34C" w14:textId="77777777" w:rsidR="00080F02" w:rsidRDefault="002E4E1A">
      <w:pPr>
        <w:pStyle w:val="BodyText"/>
        <w:spacing w:before="217" w:line="357" w:lineRule="auto"/>
        <w:ind w:left="100" w:right="137"/>
      </w:pPr>
      <w:r>
        <w:t>Buren</w:t>
      </w:r>
      <w:r>
        <w:rPr>
          <w:spacing w:val="-4"/>
        </w:rPr>
        <w:t xml:space="preserve"> </w:t>
      </w:r>
      <w:r>
        <w:t>drew</w:t>
      </w:r>
      <w:r>
        <w:rPr>
          <w:spacing w:val="-5"/>
        </w:rPr>
        <w:t xml:space="preserve"> </w:t>
      </w:r>
      <w:r>
        <w:t>closer</w:t>
      </w:r>
      <w:r>
        <w:rPr>
          <w:spacing w:val="-5"/>
        </w:rPr>
        <w:t xml:space="preserve"> </w:t>
      </w:r>
      <w:r>
        <w:t>to</w:t>
      </w:r>
      <w:r>
        <w:rPr>
          <w:spacing w:val="-4"/>
        </w:rPr>
        <w:t xml:space="preserve"> </w:t>
      </w:r>
      <w:r>
        <w:t>the</w:t>
      </w:r>
      <w:r>
        <w:rPr>
          <w:spacing w:val="-5"/>
        </w:rPr>
        <w:t xml:space="preserve"> </w:t>
      </w:r>
      <w:r>
        <w:t>political</w:t>
      </w:r>
      <w:r>
        <w:rPr>
          <w:spacing w:val="-4"/>
        </w:rPr>
        <w:t xml:space="preserve"> </w:t>
      </w:r>
      <w:r>
        <w:t>antislavery</w:t>
      </w:r>
      <w:r>
        <w:rPr>
          <w:spacing w:val="-11"/>
        </w:rPr>
        <w:t xml:space="preserve"> </w:t>
      </w:r>
      <w:r>
        <w:t>movement,</w:t>
      </w:r>
      <w:r>
        <w:rPr>
          <w:spacing w:val="-4"/>
        </w:rPr>
        <w:t xml:space="preserve"> </w:t>
      </w:r>
      <w:r>
        <w:t>culminating</w:t>
      </w:r>
      <w:r>
        <w:rPr>
          <w:spacing w:val="-6"/>
        </w:rPr>
        <w:t xml:space="preserve"> </w:t>
      </w:r>
      <w:r>
        <w:t>in</w:t>
      </w:r>
      <w:r>
        <w:rPr>
          <w:spacing w:val="-4"/>
        </w:rPr>
        <w:t xml:space="preserve"> </w:t>
      </w:r>
      <w:r>
        <w:t>his</w:t>
      </w:r>
      <w:r>
        <w:rPr>
          <w:spacing w:val="-4"/>
        </w:rPr>
        <w:t xml:space="preserve"> </w:t>
      </w:r>
      <w:r>
        <w:t>suppo</w:t>
      </w:r>
      <w:r>
        <w:t>rt</w:t>
      </w:r>
      <w:r>
        <w:rPr>
          <w:spacing w:val="-4"/>
        </w:rPr>
        <w:t xml:space="preserve"> </w:t>
      </w:r>
      <w:r>
        <w:t>of</w:t>
      </w:r>
      <w:r>
        <w:rPr>
          <w:spacing w:val="-5"/>
        </w:rPr>
        <w:t xml:space="preserve"> </w:t>
      </w:r>
      <w:r>
        <w:t xml:space="preserve">the so-called Barnburner faction of the New York State Democratic Party in 1848, and then his candidacy for the presidency on the </w:t>
      </w:r>
      <w:proofErr w:type="gramStart"/>
      <w:r>
        <w:t>Free Soil</w:t>
      </w:r>
      <w:proofErr w:type="gramEnd"/>
      <w:r>
        <w:t xml:space="preserve"> Party ticket that same year.</w:t>
      </w:r>
    </w:p>
    <w:p w14:paraId="6835F34D" w14:textId="77777777" w:rsidR="00080F02" w:rsidRDefault="002E4E1A">
      <w:pPr>
        <w:pStyle w:val="BodyText"/>
        <w:spacing w:before="6" w:line="357" w:lineRule="auto"/>
        <w:ind w:left="100" w:firstLine="720"/>
      </w:pPr>
      <w:r>
        <w:t xml:space="preserve">Although hardly an abolitionist, Van Buren’s stance on the question of slavery’s </w:t>
      </w:r>
      <w:r>
        <w:t>extension changed dramatically.</w:t>
      </w:r>
      <w:r>
        <w:rPr>
          <w:spacing w:val="40"/>
        </w:rPr>
        <w:t xml:space="preserve"> </w:t>
      </w:r>
      <w:r>
        <w:t>And current historical scholarship (notably</w:t>
      </w:r>
      <w:r>
        <w:rPr>
          <w:spacing w:val="-3"/>
        </w:rPr>
        <w:t xml:space="preserve"> </w:t>
      </w:r>
      <w:r>
        <w:t>Jonathan H. Earle’s book</w:t>
      </w:r>
      <w:r>
        <w:rPr>
          <w:spacing w:val="-8"/>
        </w:rPr>
        <w:t xml:space="preserve"> </w:t>
      </w:r>
      <w:r>
        <w:rPr>
          <w:i/>
        </w:rPr>
        <w:t>Jacksonian Antislavery and the Politics of Free Soil</w:t>
      </w:r>
      <w:r>
        <w:t>) discards the old arguments that Van Buren acted as he did simply</w:t>
      </w:r>
      <w:r>
        <w:rPr>
          <w:spacing w:val="-1"/>
        </w:rPr>
        <w:t xml:space="preserve"> </w:t>
      </w:r>
      <w:r>
        <w:t>in order to exact revenge against th</w:t>
      </w:r>
      <w:r>
        <w:t>e southerners who had torpedoed his nomination in 1844.</w:t>
      </w:r>
      <w:r>
        <w:rPr>
          <w:spacing w:val="40"/>
        </w:rPr>
        <w:t xml:space="preserve"> </w:t>
      </w:r>
      <w:r>
        <w:t>Van Buren’s support for the principle of non-extension, as propounded by</w:t>
      </w:r>
      <w:r>
        <w:rPr>
          <w:spacing w:val="-3"/>
        </w:rPr>
        <w:t xml:space="preserve"> </w:t>
      </w:r>
      <w:r>
        <w:t>the Wilmot Proviso, was sincere (though it took time for him to articulate it).</w:t>
      </w:r>
      <w:r>
        <w:rPr>
          <w:spacing w:val="40"/>
        </w:rPr>
        <w:t xml:space="preserve"> </w:t>
      </w:r>
      <w:r>
        <w:t>His decision to depart, at least temporarily, t</w:t>
      </w:r>
      <w:r>
        <w:t>he Democratic Party</w:t>
      </w:r>
      <w:r>
        <w:rPr>
          <w:spacing w:val="-18"/>
        </w:rPr>
        <w:t xml:space="preserve"> </w:t>
      </w:r>
      <w:r>
        <w:t xml:space="preserve">he had helped create and to head the </w:t>
      </w:r>
      <w:proofErr w:type="gramStart"/>
      <w:r>
        <w:t>Free Soil</w:t>
      </w:r>
      <w:proofErr w:type="gramEnd"/>
      <w:r>
        <w:t xml:space="preserve"> ticket was a mark of growing</w:t>
      </w:r>
      <w:r>
        <w:rPr>
          <w:spacing w:val="-7"/>
        </w:rPr>
        <w:t xml:space="preserve"> </w:t>
      </w:r>
      <w:r>
        <w:t>northern</w:t>
      </w:r>
      <w:r>
        <w:rPr>
          <w:spacing w:val="-4"/>
        </w:rPr>
        <w:t xml:space="preserve"> </w:t>
      </w:r>
      <w:r>
        <w:t>alienation</w:t>
      </w:r>
      <w:r>
        <w:rPr>
          <w:spacing w:val="-4"/>
        </w:rPr>
        <w:t xml:space="preserve"> </w:t>
      </w:r>
      <w:r>
        <w:t>from</w:t>
      </w:r>
      <w:r>
        <w:rPr>
          <w:spacing w:val="-4"/>
        </w:rPr>
        <w:t xml:space="preserve"> </w:t>
      </w:r>
      <w:r>
        <w:t>what</w:t>
      </w:r>
      <w:r>
        <w:rPr>
          <w:spacing w:val="-4"/>
        </w:rPr>
        <w:t xml:space="preserve"> </w:t>
      </w:r>
      <w:r>
        <w:t>the</w:t>
      </w:r>
      <w:r>
        <w:rPr>
          <w:spacing w:val="-5"/>
        </w:rPr>
        <w:t xml:space="preserve"> </w:t>
      </w:r>
      <w:r>
        <w:t>Free</w:t>
      </w:r>
      <w:r>
        <w:rPr>
          <w:spacing w:val="-6"/>
        </w:rPr>
        <w:t xml:space="preserve"> </w:t>
      </w:r>
      <w:r>
        <w:t>Soilers</w:t>
      </w:r>
      <w:r>
        <w:rPr>
          <w:spacing w:val="-4"/>
        </w:rPr>
        <w:t xml:space="preserve"> </w:t>
      </w:r>
      <w:r>
        <w:t>denounced</w:t>
      </w:r>
      <w:r>
        <w:rPr>
          <w:spacing w:val="-4"/>
        </w:rPr>
        <w:t xml:space="preserve"> </w:t>
      </w:r>
      <w:r>
        <w:t>as</w:t>
      </w:r>
      <w:r>
        <w:rPr>
          <w:spacing w:val="-4"/>
        </w:rPr>
        <w:t xml:space="preserve"> </w:t>
      </w:r>
      <w:r>
        <w:t>the</w:t>
      </w:r>
      <w:r>
        <w:rPr>
          <w:spacing w:val="-5"/>
        </w:rPr>
        <w:t xml:space="preserve"> </w:t>
      </w:r>
      <w:r>
        <w:t>Slave</w:t>
      </w:r>
      <w:r>
        <w:rPr>
          <w:spacing w:val="-5"/>
        </w:rPr>
        <w:t xml:space="preserve"> </w:t>
      </w:r>
      <w:r>
        <w:t>Power.</w:t>
      </w:r>
      <w:r>
        <w:rPr>
          <w:spacing w:val="40"/>
        </w:rPr>
        <w:t xml:space="preserve"> </w:t>
      </w:r>
      <w:r>
        <w:t>In short, Van Buren was an important figure in the rearrangement of national politics along sectional</w:t>
      </w:r>
      <w:r>
        <w:rPr>
          <w:spacing w:val="-13"/>
        </w:rPr>
        <w:t xml:space="preserve"> </w:t>
      </w:r>
      <w:r>
        <w:t>lines.</w:t>
      </w:r>
      <w:r>
        <w:rPr>
          <w:spacing w:val="40"/>
        </w:rPr>
        <w:t xml:space="preserve"> </w:t>
      </w:r>
      <w:r>
        <w:t>Although</w:t>
      </w:r>
      <w:r>
        <w:rPr>
          <w:spacing w:val="-1"/>
        </w:rPr>
        <w:t xml:space="preserve"> </w:t>
      </w:r>
      <w:r>
        <w:t>he</w:t>
      </w:r>
      <w:r>
        <w:rPr>
          <w:spacing w:val="-2"/>
        </w:rPr>
        <w:t xml:space="preserve"> </w:t>
      </w:r>
      <w:r>
        <w:t>himself</w:t>
      </w:r>
      <w:r>
        <w:rPr>
          <w:spacing w:val="-2"/>
        </w:rPr>
        <w:t xml:space="preserve"> </w:t>
      </w:r>
      <w:r>
        <w:t>would</w:t>
      </w:r>
      <w:r>
        <w:rPr>
          <w:spacing w:val="-1"/>
        </w:rPr>
        <w:t xml:space="preserve"> </w:t>
      </w:r>
      <w:r>
        <w:t>later</w:t>
      </w:r>
      <w:r>
        <w:rPr>
          <w:spacing w:val="-2"/>
        </w:rPr>
        <w:t xml:space="preserve"> </w:t>
      </w:r>
      <w:r>
        <w:t>rejoin</w:t>
      </w:r>
      <w:r>
        <w:rPr>
          <w:spacing w:val="-1"/>
        </w:rPr>
        <w:t xml:space="preserve"> </w:t>
      </w:r>
      <w:r>
        <w:t>the</w:t>
      </w:r>
      <w:r>
        <w:rPr>
          <w:spacing w:val="-2"/>
        </w:rPr>
        <w:t xml:space="preserve"> </w:t>
      </w:r>
      <w:r>
        <w:t>Democrats,</w:t>
      </w:r>
      <w:r>
        <w:rPr>
          <w:spacing w:val="-1"/>
        </w:rPr>
        <w:t xml:space="preserve"> </w:t>
      </w:r>
      <w:r>
        <w:t>his</w:t>
      </w:r>
      <w:r>
        <w:rPr>
          <w:spacing w:val="-1"/>
        </w:rPr>
        <w:t xml:space="preserve"> </w:t>
      </w:r>
      <w:r>
        <w:t>efforts</w:t>
      </w:r>
      <w:r>
        <w:rPr>
          <w:spacing w:val="-1"/>
        </w:rPr>
        <w:t xml:space="preserve"> </w:t>
      </w:r>
      <w:r>
        <w:t>in</w:t>
      </w:r>
      <w:r>
        <w:rPr>
          <w:spacing w:val="-1"/>
        </w:rPr>
        <w:t xml:space="preserve"> </w:t>
      </w:r>
      <w:r>
        <w:t>1848 help nurture a political antislavery movement that gave rise, in the mid-</w:t>
      </w:r>
      <w:r>
        <w:t>1850s, to the Republican Party—and led directly to the coming of the Civil War.</w:t>
      </w:r>
    </w:p>
    <w:p w14:paraId="6835F34E" w14:textId="77777777" w:rsidR="00080F02" w:rsidRDefault="002E4E1A">
      <w:pPr>
        <w:pStyle w:val="BodyText"/>
        <w:spacing w:line="355" w:lineRule="auto"/>
        <w:ind w:left="100" w:right="119" w:firstLine="720"/>
      </w:pPr>
      <w:r>
        <w:t>There are several other themes that the NPS has already</w:t>
      </w:r>
      <w:r>
        <w:rPr>
          <w:spacing w:val="-7"/>
        </w:rPr>
        <w:t xml:space="preserve"> </w:t>
      </w:r>
      <w:r>
        <w:t>begun exploring, and that add</w:t>
      </w:r>
      <w:r>
        <w:rPr>
          <w:spacing w:val="-4"/>
        </w:rPr>
        <w:t xml:space="preserve"> </w:t>
      </w:r>
      <w:r>
        <w:t>a</w:t>
      </w:r>
      <w:r>
        <w:rPr>
          <w:spacing w:val="-5"/>
        </w:rPr>
        <w:t xml:space="preserve"> </w:t>
      </w:r>
      <w:r>
        <w:t>great</w:t>
      </w:r>
      <w:r>
        <w:rPr>
          <w:spacing w:val="-4"/>
        </w:rPr>
        <w:t xml:space="preserve"> </w:t>
      </w:r>
      <w:r>
        <w:t>deal</w:t>
      </w:r>
      <w:r>
        <w:rPr>
          <w:spacing w:val="-4"/>
        </w:rPr>
        <w:t xml:space="preserve"> </w:t>
      </w:r>
      <w:r>
        <w:t>to</w:t>
      </w:r>
      <w:r>
        <w:rPr>
          <w:spacing w:val="-4"/>
        </w:rPr>
        <w:t xml:space="preserve"> </w:t>
      </w:r>
      <w:r>
        <w:t>the</w:t>
      </w:r>
      <w:r>
        <w:rPr>
          <w:spacing w:val="-5"/>
        </w:rPr>
        <w:t xml:space="preserve"> </w:t>
      </w:r>
      <w:r>
        <w:t>site’s</w:t>
      </w:r>
      <w:r>
        <w:rPr>
          <w:spacing w:val="-4"/>
        </w:rPr>
        <w:t xml:space="preserve"> </w:t>
      </w:r>
      <w:r>
        <w:t>value</w:t>
      </w:r>
      <w:r>
        <w:rPr>
          <w:spacing w:val="-5"/>
        </w:rPr>
        <w:t xml:space="preserve"> </w:t>
      </w:r>
      <w:r>
        <w:t>as</w:t>
      </w:r>
      <w:r>
        <w:rPr>
          <w:spacing w:val="-4"/>
        </w:rPr>
        <w:t xml:space="preserve"> </w:t>
      </w:r>
      <w:r>
        <w:t>an</w:t>
      </w:r>
      <w:r>
        <w:rPr>
          <w:spacing w:val="-4"/>
        </w:rPr>
        <w:t xml:space="preserve"> </w:t>
      </w:r>
      <w:r>
        <w:t>educational</w:t>
      </w:r>
      <w:r>
        <w:rPr>
          <w:spacing w:val="-4"/>
        </w:rPr>
        <w:t xml:space="preserve"> </w:t>
      </w:r>
      <w:r>
        <w:t>resource</w:t>
      </w:r>
      <w:r>
        <w:rPr>
          <w:spacing w:val="-5"/>
        </w:rPr>
        <w:t xml:space="preserve"> </w:t>
      </w:r>
      <w:r>
        <w:t>as</w:t>
      </w:r>
      <w:r>
        <w:rPr>
          <w:spacing w:val="-4"/>
        </w:rPr>
        <w:t xml:space="preserve"> </w:t>
      </w:r>
      <w:r>
        <w:t>well</w:t>
      </w:r>
      <w:r>
        <w:rPr>
          <w:spacing w:val="-4"/>
        </w:rPr>
        <w:t xml:space="preserve"> </w:t>
      </w:r>
      <w:r>
        <w:t>as</w:t>
      </w:r>
      <w:r>
        <w:rPr>
          <w:spacing w:val="-4"/>
        </w:rPr>
        <w:t xml:space="preserve"> </w:t>
      </w:r>
      <w:r>
        <w:t>a</w:t>
      </w:r>
      <w:r>
        <w:rPr>
          <w:spacing w:val="-5"/>
        </w:rPr>
        <w:t xml:space="preserve"> </w:t>
      </w:r>
      <w:r>
        <w:t>pleasant</w:t>
      </w:r>
      <w:r>
        <w:rPr>
          <w:spacing w:val="-4"/>
        </w:rPr>
        <w:t xml:space="preserve"> </w:t>
      </w:r>
      <w:r>
        <w:t>place</w:t>
      </w:r>
      <w:r>
        <w:rPr>
          <w:spacing w:val="-5"/>
        </w:rPr>
        <w:t xml:space="preserve"> </w:t>
      </w:r>
      <w:r>
        <w:t>to visit.</w:t>
      </w:r>
      <w:r>
        <w:rPr>
          <w:spacing w:val="40"/>
        </w:rPr>
        <w:t xml:space="preserve"> </w:t>
      </w:r>
      <w:r>
        <w:t>At Lindenwald, Van Buren prided himself on his efforts to introduce the most up- to-date</w:t>
      </w:r>
      <w:r>
        <w:rPr>
          <w:spacing w:val="-1"/>
        </w:rPr>
        <w:t xml:space="preserve"> </w:t>
      </w:r>
      <w:r>
        <w:t>forms of</w:t>
      </w:r>
      <w:r>
        <w:rPr>
          <w:spacing w:val="-1"/>
        </w:rPr>
        <w:t xml:space="preserve"> </w:t>
      </w:r>
      <w:r>
        <w:t>scientific</w:t>
      </w:r>
      <w:r>
        <w:rPr>
          <w:spacing w:val="-1"/>
        </w:rPr>
        <w:t xml:space="preserve"> </w:t>
      </w:r>
      <w:r>
        <w:t>agriculture. The</w:t>
      </w:r>
      <w:r>
        <w:rPr>
          <w:spacing w:val="-1"/>
        </w:rPr>
        <w:t xml:space="preserve"> </w:t>
      </w:r>
      <w:r>
        <w:t>estate’s extensive</w:t>
      </w:r>
      <w:r>
        <w:rPr>
          <w:spacing w:val="-1"/>
        </w:rPr>
        <w:t xml:space="preserve"> </w:t>
      </w:r>
      <w:r>
        <w:t>grounds thus serve</w:t>
      </w:r>
      <w:r>
        <w:rPr>
          <w:spacing w:val="-1"/>
        </w:rPr>
        <w:t xml:space="preserve"> </w:t>
      </w:r>
      <w:r>
        <w:t>as a</w:t>
      </w:r>
      <w:r>
        <w:rPr>
          <w:spacing w:val="-1"/>
        </w:rPr>
        <w:t xml:space="preserve"> </w:t>
      </w:r>
      <w:r>
        <w:t>kind of outdoor museum, where visitors may learn about the tremendous c</w:t>
      </w:r>
      <w:r>
        <w:t>hanges in rural life that overtook the northeastern states during the first half of the nineteenth century—the period that brought what recent historians have called the nation’s “market revolution.” Likewise, the house itself presents numerous opportuniti</w:t>
      </w:r>
      <w:r>
        <w:t>es for examining various aspects of the period’s social history, from the lives of Irish servants (already</w:t>
      </w:r>
      <w:r>
        <w:rPr>
          <w:spacing w:val="-1"/>
        </w:rPr>
        <w:t xml:space="preserve"> </w:t>
      </w:r>
      <w:r>
        <w:t>nicely</w:t>
      </w:r>
      <w:r>
        <w:rPr>
          <w:spacing w:val="-1"/>
        </w:rPr>
        <w:t xml:space="preserve"> </w:t>
      </w:r>
      <w:r>
        <w:t xml:space="preserve">captured by the NPS) to the introduction of indoor plumbing. Each of these themes adds enormously to the site’s importance, combining (better </w:t>
      </w:r>
      <w:r>
        <w:t>than any single site I’ve ever visited)</w:t>
      </w:r>
      <w:r>
        <w:rPr>
          <w:spacing w:val="40"/>
        </w:rPr>
        <w:t xml:space="preserve"> </w:t>
      </w:r>
      <w:r>
        <w:t>important developments in the nation’s political development with large-scale rural “living farm” features, as well as social historical features about working-class and immigration history.</w:t>
      </w:r>
    </w:p>
    <w:p w14:paraId="6835F34F" w14:textId="77777777" w:rsidR="00080F02" w:rsidRDefault="00080F02">
      <w:pPr>
        <w:spacing w:line="355" w:lineRule="auto"/>
        <w:sectPr w:rsidR="00080F02">
          <w:pgSz w:w="12240" w:h="15840"/>
          <w:pgMar w:top="740" w:right="1680" w:bottom="960" w:left="1700" w:header="559" w:footer="774" w:gutter="0"/>
          <w:cols w:space="720"/>
        </w:sectPr>
      </w:pPr>
    </w:p>
    <w:p w14:paraId="6835F350" w14:textId="77777777" w:rsidR="00080F02" w:rsidRDefault="00080F02">
      <w:pPr>
        <w:pStyle w:val="BodyText"/>
        <w:rPr>
          <w:sz w:val="20"/>
        </w:rPr>
      </w:pPr>
    </w:p>
    <w:p w14:paraId="6835F351" w14:textId="77777777" w:rsidR="00080F02" w:rsidRDefault="00080F02">
      <w:pPr>
        <w:pStyle w:val="BodyText"/>
        <w:rPr>
          <w:sz w:val="20"/>
        </w:rPr>
      </w:pPr>
    </w:p>
    <w:p w14:paraId="6835F352" w14:textId="77777777" w:rsidR="00080F02" w:rsidRDefault="002E4E1A">
      <w:pPr>
        <w:pStyle w:val="BodyText"/>
        <w:spacing w:before="217" w:line="357" w:lineRule="auto"/>
        <w:ind w:left="100" w:right="121" w:firstLine="720"/>
      </w:pPr>
      <w:r>
        <w:t>I am conv</w:t>
      </w:r>
      <w:r>
        <w:t>inced, though, that the political themes ought to be preeminent. These are,</w:t>
      </w:r>
      <w:r>
        <w:rPr>
          <w:spacing w:val="-6"/>
        </w:rPr>
        <w:t xml:space="preserve"> </w:t>
      </w:r>
      <w:r>
        <w:t>after</w:t>
      </w:r>
      <w:r>
        <w:rPr>
          <w:spacing w:val="-5"/>
        </w:rPr>
        <w:t xml:space="preserve"> </w:t>
      </w:r>
      <w:r>
        <w:t>all,</w:t>
      </w:r>
      <w:r>
        <w:rPr>
          <w:spacing w:val="-4"/>
        </w:rPr>
        <w:t xml:space="preserve"> </w:t>
      </w:r>
      <w:r>
        <w:t>what</w:t>
      </w:r>
      <w:r>
        <w:rPr>
          <w:spacing w:val="-4"/>
        </w:rPr>
        <w:t xml:space="preserve"> </w:t>
      </w:r>
      <w:r>
        <w:t>made</w:t>
      </w:r>
      <w:r>
        <w:rPr>
          <w:spacing w:val="-5"/>
        </w:rPr>
        <w:t xml:space="preserve"> </w:t>
      </w:r>
      <w:r>
        <w:t>Van</w:t>
      </w:r>
      <w:r>
        <w:rPr>
          <w:spacing w:val="-4"/>
        </w:rPr>
        <w:t xml:space="preserve"> </w:t>
      </w:r>
      <w:r>
        <w:t>Buren</w:t>
      </w:r>
      <w:r>
        <w:rPr>
          <w:spacing w:val="-4"/>
        </w:rPr>
        <w:t xml:space="preserve"> </w:t>
      </w:r>
      <w:r>
        <w:t>important—and,</w:t>
      </w:r>
      <w:r>
        <w:rPr>
          <w:spacing w:val="-4"/>
        </w:rPr>
        <w:t xml:space="preserve"> </w:t>
      </w:r>
      <w:r>
        <w:t>in</w:t>
      </w:r>
      <w:r>
        <w:rPr>
          <w:spacing w:val="-15"/>
        </w:rPr>
        <w:t xml:space="preserve"> </w:t>
      </w:r>
      <w:r>
        <w:t>the</w:t>
      </w:r>
      <w:r>
        <w:rPr>
          <w:spacing w:val="-5"/>
        </w:rPr>
        <w:t xml:space="preserve"> </w:t>
      </w:r>
      <w:r>
        <w:t>light</w:t>
      </w:r>
      <w:r>
        <w:rPr>
          <w:spacing w:val="-4"/>
        </w:rPr>
        <w:t xml:space="preserve"> </w:t>
      </w:r>
      <w:r>
        <w:t>of</w:t>
      </w:r>
      <w:r>
        <w:rPr>
          <w:spacing w:val="-5"/>
        </w:rPr>
        <w:t xml:space="preserve"> </w:t>
      </w:r>
      <w:r>
        <w:t>current</w:t>
      </w:r>
      <w:r>
        <w:rPr>
          <w:spacing w:val="-4"/>
        </w:rPr>
        <w:t xml:space="preserve"> </w:t>
      </w:r>
      <w:r>
        <w:t>research,</w:t>
      </w:r>
      <w:r>
        <w:rPr>
          <w:spacing w:val="-4"/>
        </w:rPr>
        <w:t xml:space="preserve"> </w:t>
      </w:r>
      <w:r>
        <w:t>make Lindenwald a site of intrinsic and enduring historical significance.</w:t>
      </w:r>
      <w:r>
        <w:rPr>
          <w:spacing w:val="40"/>
        </w:rPr>
        <w:t xml:space="preserve"> </w:t>
      </w:r>
      <w:r>
        <w:t>Especially in the 1840s, V</w:t>
      </w:r>
      <w:r>
        <w:t>an Buren, while at Lindenwald, participated in events of enormous importance, involving antislavery politics as well as Democratic Party politics. The more the interpretation</w:t>
      </w:r>
      <w:r>
        <w:rPr>
          <w:spacing w:val="-4"/>
        </w:rPr>
        <w:t xml:space="preserve"> </w:t>
      </w:r>
      <w:r>
        <w:t>of</w:t>
      </w:r>
      <w:r>
        <w:rPr>
          <w:spacing w:val="-5"/>
        </w:rPr>
        <w:t xml:space="preserve"> </w:t>
      </w:r>
      <w:r>
        <w:t>the</w:t>
      </w:r>
      <w:r>
        <w:rPr>
          <w:spacing w:val="-5"/>
        </w:rPr>
        <w:t xml:space="preserve"> </w:t>
      </w:r>
      <w:r>
        <w:t>site</w:t>
      </w:r>
      <w:r>
        <w:rPr>
          <w:spacing w:val="-5"/>
        </w:rPr>
        <w:t xml:space="preserve"> </w:t>
      </w:r>
      <w:r>
        <w:t>can</w:t>
      </w:r>
      <w:r>
        <w:rPr>
          <w:spacing w:val="-4"/>
        </w:rPr>
        <w:t xml:space="preserve"> </w:t>
      </w:r>
      <w:r>
        <w:t>emphasize</w:t>
      </w:r>
      <w:r>
        <w:rPr>
          <w:spacing w:val="-5"/>
        </w:rPr>
        <w:t xml:space="preserve"> </w:t>
      </w:r>
      <w:r>
        <w:t>these</w:t>
      </w:r>
      <w:r>
        <w:rPr>
          <w:spacing w:val="-5"/>
        </w:rPr>
        <w:t xml:space="preserve"> </w:t>
      </w:r>
      <w:r>
        <w:t>events,</w:t>
      </w:r>
      <w:r>
        <w:rPr>
          <w:spacing w:val="-4"/>
        </w:rPr>
        <w:t xml:space="preserve"> </w:t>
      </w:r>
      <w:r>
        <w:t>placed</w:t>
      </w:r>
      <w:r>
        <w:rPr>
          <w:spacing w:val="-4"/>
        </w:rPr>
        <w:t xml:space="preserve"> </w:t>
      </w:r>
      <w:r>
        <w:t>in</w:t>
      </w:r>
      <w:r>
        <w:rPr>
          <w:spacing w:val="-4"/>
        </w:rPr>
        <w:t xml:space="preserve"> </w:t>
      </w:r>
      <w:r>
        <w:t>the</w:t>
      </w:r>
      <w:r>
        <w:rPr>
          <w:spacing w:val="-5"/>
        </w:rPr>
        <w:t xml:space="preserve"> </w:t>
      </w:r>
      <w:r>
        <w:t>context</w:t>
      </w:r>
      <w:r>
        <w:rPr>
          <w:spacing w:val="-4"/>
        </w:rPr>
        <w:t xml:space="preserve"> </w:t>
      </w:r>
      <w:r>
        <w:t>of</w:t>
      </w:r>
      <w:r>
        <w:rPr>
          <w:spacing w:val="-5"/>
        </w:rPr>
        <w:t xml:space="preserve"> </w:t>
      </w:r>
      <w:r>
        <w:t>Van</w:t>
      </w:r>
      <w:r>
        <w:rPr>
          <w:spacing w:val="-4"/>
        </w:rPr>
        <w:t xml:space="preserve"> </w:t>
      </w:r>
      <w:r>
        <w:t>Buren’s larg</w:t>
      </w:r>
      <w:r>
        <w:t>er political career, the better.</w:t>
      </w:r>
      <w:r>
        <w:rPr>
          <w:spacing w:val="40"/>
        </w:rPr>
        <w:t xml:space="preserve"> </w:t>
      </w:r>
      <w:r>
        <w:t>I can imagine that the site could take its place among other important political sites of</w:t>
      </w:r>
      <w:r>
        <w:rPr>
          <w:spacing w:val="-18"/>
        </w:rPr>
        <w:t xml:space="preserve"> </w:t>
      </w:r>
      <w:r>
        <w:t>related interest, not least the Franklin D. Roosevelt NHS (only</w:t>
      </w:r>
      <w:r>
        <w:rPr>
          <w:spacing w:val="-12"/>
        </w:rPr>
        <w:t xml:space="preserve"> </w:t>
      </w:r>
      <w:r>
        <w:t>an</w:t>
      </w:r>
      <w:r>
        <w:rPr>
          <w:spacing w:val="-4"/>
        </w:rPr>
        <w:t xml:space="preserve"> </w:t>
      </w:r>
      <w:r>
        <w:t>hour</w:t>
      </w:r>
      <w:r>
        <w:rPr>
          <w:spacing w:val="-5"/>
        </w:rPr>
        <w:t xml:space="preserve"> </w:t>
      </w:r>
      <w:r>
        <w:t>and</w:t>
      </w:r>
      <w:r>
        <w:rPr>
          <w:spacing w:val="-4"/>
        </w:rPr>
        <w:t xml:space="preserve"> </w:t>
      </w:r>
      <w:r>
        <w:t>a</w:t>
      </w:r>
      <w:r>
        <w:rPr>
          <w:spacing w:val="-5"/>
        </w:rPr>
        <w:t xml:space="preserve"> </w:t>
      </w:r>
      <w:r>
        <w:t>half’s</w:t>
      </w:r>
      <w:r>
        <w:rPr>
          <w:spacing w:val="-3"/>
        </w:rPr>
        <w:t xml:space="preserve"> </w:t>
      </w:r>
      <w:r>
        <w:t>drive</w:t>
      </w:r>
      <w:r>
        <w:rPr>
          <w:spacing w:val="-4"/>
        </w:rPr>
        <w:t xml:space="preserve"> </w:t>
      </w:r>
      <w:r>
        <w:t>away)</w:t>
      </w:r>
      <w:r>
        <w:rPr>
          <w:spacing w:val="-4"/>
        </w:rPr>
        <w:t xml:space="preserve"> </w:t>
      </w:r>
      <w:r>
        <w:t>and</w:t>
      </w:r>
      <w:r>
        <w:rPr>
          <w:spacing w:val="-3"/>
        </w:rPr>
        <w:t xml:space="preserve"> </w:t>
      </w:r>
      <w:r>
        <w:t>the</w:t>
      </w:r>
      <w:r>
        <w:rPr>
          <w:spacing w:val="-4"/>
        </w:rPr>
        <w:t xml:space="preserve"> </w:t>
      </w:r>
      <w:r>
        <w:t>Sagamore</w:t>
      </w:r>
      <w:r>
        <w:rPr>
          <w:spacing w:val="-4"/>
        </w:rPr>
        <w:t xml:space="preserve"> </w:t>
      </w:r>
      <w:r>
        <w:t>Hill</w:t>
      </w:r>
      <w:r>
        <w:rPr>
          <w:spacing w:val="-3"/>
        </w:rPr>
        <w:t xml:space="preserve"> </w:t>
      </w:r>
      <w:r>
        <w:t>NHS</w:t>
      </w:r>
      <w:r>
        <w:rPr>
          <w:spacing w:val="-12"/>
        </w:rPr>
        <w:t xml:space="preserve"> </w:t>
      </w:r>
      <w:r>
        <w:t>further</w:t>
      </w:r>
      <w:r>
        <w:rPr>
          <w:spacing w:val="-4"/>
        </w:rPr>
        <w:t xml:space="preserve"> </w:t>
      </w:r>
      <w:r>
        <w:t>south</w:t>
      </w:r>
      <w:r>
        <w:rPr>
          <w:spacing w:val="-3"/>
        </w:rPr>
        <w:t xml:space="preserve"> </w:t>
      </w:r>
      <w:r>
        <w:t>in</w:t>
      </w:r>
      <w:r>
        <w:rPr>
          <w:spacing w:val="-3"/>
        </w:rPr>
        <w:t xml:space="preserve"> </w:t>
      </w:r>
      <w:r>
        <w:t>Oyster Bay.</w:t>
      </w:r>
      <w:r>
        <w:rPr>
          <w:spacing w:val="40"/>
        </w:rPr>
        <w:t xml:space="preserve"> </w:t>
      </w:r>
      <w:r>
        <w:t>Likewise, Lindenwald holds a place in the history</w:t>
      </w:r>
      <w:r>
        <w:rPr>
          <w:spacing w:val="-3"/>
        </w:rPr>
        <w:t xml:space="preserve"> </w:t>
      </w:r>
      <w:r>
        <w:t>of anti-slavery, connecting it to such far-flung places as Henry</w:t>
      </w:r>
      <w:r>
        <w:rPr>
          <w:spacing w:val="-1"/>
        </w:rPr>
        <w:t xml:space="preserve"> </w:t>
      </w:r>
      <w:r>
        <w:t>Ward Beecher’s Plymouth Church of the Pilgrims in Brooklyn and John Brown’s Farm in North Elba.</w:t>
      </w:r>
    </w:p>
    <w:p w14:paraId="6835F353" w14:textId="77777777" w:rsidR="00080F02" w:rsidRDefault="002E4E1A">
      <w:pPr>
        <w:pStyle w:val="BodyText"/>
        <w:spacing w:before="5" w:line="355" w:lineRule="auto"/>
        <w:ind w:left="100" w:right="161" w:firstLine="720"/>
      </w:pPr>
      <w:r>
        <w:t>I would hope tha</w:t>
      </w:r>
      <w:r>
        <w:t>t, in pursuit of amplifying the site’s importance, consideration can be given to further investments of various kinds to enhance the visitors’ experience. The present visitors’ center, though bravely sustained by the staff, is a cramped space located</w:t>
      </w:r>
      <w:r>
        <w:rPr>
          <w:spacing w:val="-4"/>
        </w:rPr>
        <w:t xml:space="preserve"> </w:t>
      </w:r>
      <w:r>
        <w:t>insid</w:t>
      </w:r>
      <w:r>
        <w:t>e</w:t>
      </w:r>
      <w:r>
        <w:rPr>
          <w:spacing w:val="-5"/>
        </w:rPr>
        <w:t xml:space="preserve"> </w:t>
      </w:r>
      <w:r>
        <w:t>a</w:t>
      </w:r>
      <w:r>
        <w:rPr>
          <w:spacing w:val="-5"/>
        </w:rPr>
        <w:t xml:space="preserve"> </w:t>
      </w:r>
      <w:r>
        <w:t>converted</w:t>
      </w:r>
      <w:r>
        <w:rPr>
          <w:spacing w:val="-4"/>
        </w:rPr>
        <w:t xml:space="preserve"> </w:t>
      </w:r>
      <w:r>
        <w:t>trailer.</w:t>
      </w:r>
      <w:r>
        <w:rPr>
          <w:spacing w:val="40"/>
        </w:rPr>
        <w:t xml:space="preserve"> </w:t>
      </w:r>
      <w:r>
        <w:t>It</w:t>
      </w:r>
      <w:r>
        <w:rPr>
          <w:spacing w:val="-4"/>
        </w:rPr>
        <w:t xml:space="preserve"> </w:t>
      </w:r>
      <w:r>
        <w:t>seems</w:t>
      </w:r>
      <w:r>
        <w:rPr>
          <w:spacing w:val="-4"/>
        </w:rPr>
        <w:t xml:space="preserve"> </w:t>
      </w:r>
      <w:r>
        <w:t>to</w:t>
      </w:r>
      <w:r>
        <w:rPr>
          <w:spacing w:val="-4"/>
        </w:rPr>
        <w:t xml:space="preserve"> </w:t>
      </w:r>
      <w:r>
        <w:t>announce</w:t>
      </w:r>
      <w:r>
        <w:rPr>
          <w:spacing w:val="-5"/>
        </w:rPr>
        <w:t xml:space="preserve"> </w:t>
      </w:r>
      <w:r>
        <w:t>that</w:t>
      </w:r>
      <w:r>
        <w:rPr>
          <w:spacing w:val="-4"/>
        </w:rPr>
        <w:t xml:space="preserve"> </w:t>
      </w:r>
      <w:r>
        <w:t>the</w:t>
      </w:r>
      <w:r>
        <w:rPr>
          <w:spacing w:val="-5"/>
        </w:rPr>
        <w:t xml:space="preserve"> </w:t>
      </w:r>
      <w:r>
        <w:t>site</w:t>
      </w:r>
      <w:r>
        <w:rPr>
          <w:spacing w:val="-5"/>
        </w:rPr>
        <w:t xml:space="preserve"> </w:t>
      </w:r>
      <w:r>
        <w:t>itself</w:t>
      </w:r>
      <w:r>
        <w:rPr>
          <w:spacing w:val="-5"/>
        </w:rPr>
        <w:t xml:space="preserve"> </w:t>
      </w:r>
      <w:r>
        <w:t>is</w:t>
      </w:r>
      <w:r>
        <w:rPr>
          <w:spacing w:val="-4"/>
        </w:rPr>
        <w:t xml:space="preserve"> </w:t>
      </w:r>
      <w:r>
        <w:t>nowhere</w:t>
      </w:r>
      <w:r>
        <w:rPr>
          <w:spacing w:val="-5"/>
        </w:rPr>
        <w:t xml:space="preserve"> </w:t>
      </w:r>
      <w:r>
        <w:t xml:space="preserve">near as important as it </w:t>
      </w:r>
      <w:proofErr w:type="gramStart"/>
      <w:r>
        <w:t>actually</w:t>
      </w:r>
      <w:r>
        <w:rPr>
          <w:spacing w:val="-3"/>
        </w:rPr>
        <w:t xml:space="preserve"> </w:t>
      </w:r>
      <w:r>
        <w:t>is</w:t>
      </w:r>
      <w:proofErr w:type="gramEnd"/>
      <w:r>
        <w:t>.</w:t>
      </w:r>
      <w:r>
        <w:rPr>
          <w:spacing w:val="40"/>
        </w:rPr>
        <w:t xml:space="preserve"> </w:t>
      </w:r>
      <w:r>
        <w:t>A larger and more attractive center (as well as new offices for the site staff) would add tremendously to the site’s potential.</w:t>
      </w:r>
    </w:p>
    <w:p w14:paraId="6835F354" w14:textId="77777777" w:rsidR="00080F02" w:rsidRDefault="002E4E1A">
      <w:pPr>
        <w:pStyle w:val="BodyText"/>
        <w:spacing w:before="10" w:line="352" w:lineRule="auto"/>
        <w:ind w:left="100" w:right="204" w:firstLine="720"/>
      </w:pPr>
      <w:r>
        <w:t>Likewise, thoug</w:t>
      </w:r>
      <w:r>
        <w:t>ht might be given to obtaining materials to aid in the interpretation of the key political themes.</w:t>
      </w:r>
      <w:r>
        <w:rPr>
          <w:spacing w:val="40"/>
        </w:rPr>
        <w:t xml:space="preserve"> </w:t>
      </w:r>
      <w:r>
        <w:t>These might include everything from period political</w:t>
      </w:r>
      <w:r>
        <w:rPr>
          <w:spacing w:val="-5"/>
        </w:rPr>
        <w:t xml:space="preserve"> </w:t>
      </w:r>
      <w:r>
        <w:t>cartoons</w:t>
      </w:r>
      <w:r>
        <w:rPr>
          <w:spacing w:val="-5"/>
        </w:rPr>
        <w:t xml:space="preserve"> </w:t>
      </w:r>
      <w:r>
        <w:t>and</w:t>
      </w:r>
      <w:r>
        <w:rPr>
          <w:spacing w:val="-5"/>
        </w:rPr>
        <w:t xml:space="preserve"> </w:t>
      </w:r>
      <w:r>
        <w:t>campaign</w:t>
      </w:r>
      <w:r>
        <w:rPr>
          <w:spacing w:val="-5"/>
        </w:rPr>
        <w:t xml:space="preserve"> </w:t>
      </w:r>
      <w:r>
        <w:t>artifacts</w:t>
      </w:r>
      <w:r>
        <w:rPr>
          <w:spacing w:val="-5"/>
        </w:rPr>
        <w:t xml:space="preserve"> </w:t>
      </w:r>
      <w:r>
        <w:t>(especially</w:t>
      </w:r>
      <w:r>
        <w:rPr>
          <w:spacing w:val="-13"/>
        </w:rPr>
        <w:t xml:space="preserve"> </w:t>
      </w:r>
      <w:r>
        <w:t>from</w:t>
      </w:r>
      <w:r>
        <w:rPr>
          <w:spacing w:val="-5"/>
        </w:rPr>
        <w:t xml:space="preserve"> </w:t>
      </w:r>
      <w:r>
        <w:t>the</w:t>
      </w:r>
      <w:r>
        <w:rPr>
          <w:spacing w:val="-6"/>
        </w:rPr>
        <w:t xml:space="preserve"> </w:t>
      </w:r>
      <w:r>
        <w:t>1840</w:t>
      </w:r>
      <w:r>
        <w:rPr>
          <w:spacing w:val="-5"/>
        </w:rPr>
        <w:t xml:space="preserve"> </w:t>
      </w:r>
      <w:r>
        <w:t>and</w:t>
      </w:r>
      <w:r>
        <w:rPr>
          <w:spacing w:val="-5"/>
        </w:rPr>
        <w:t xml:space="preserve"> </w:t>
      </w:r>
      <w:r>
        <w:t>1848</w:t>
      </w:r>
      <w:r>
        <w:rPr>
          <w:spacing w:val="-5"/>
        </w:rPr>
        <w:t xml:space="preserve"> </w:t>
      </w:r>
      <w:r>
        <w:t xml:space="preserve">campaigns) to key documents (or </w:t>
      </w:r>
      <w:proofErr w:type="gramStart"/>
      <w:r>
        <w:t>high quality</w:t>
      </w:r>
      <w:proofErr w:type="gramEnd"/>
      <w:r>
        <w:t xml:space="preserve"> reproductions) that illustrate the events of the time.</w:t>
      </w:r>
    </w:p>
    <w:p w14:paraId="6835F355" w14:textId="77777777" w:rsidR="00080F02" w:rsidRDefault="002E4E1A">
      <w:pPr>
        <w:pStyle w:val="BodyText"/>
        <w:spacing w:before="17" w:line="348" w:lineRule="auto"/>
        <w:ind w:left="100"/>
      </w:pPr>
      <w:r>
        <w:t>These</w:t>
      </w:r>
      <w:r>
        <w:rPr>
          <w:spacing w:val="-6"/>
        </w:rPr>
        <w:t xml:space="preserve"> </w:t>
      </w:r>
      <w:r>
        <w:t>could,</w:t>
      </w:r>
      <w:r>
        <w:rPr>
          <w:spacing w:val="-5"/>
        </w:rPr>
        <w:t xml:space="preserve"> </w:t>
      </w:r>
      <w:r>
        <w:t>I</w:t>
      </w:r>
      <w:r>
        <w:rPr>
          <w:spacing w:val="-11"/>
        </w:rPr>
        <w:t xml:space="preserve"> </w:t>
      </w:r>
      <w:r>
        <w:t>think,</w:t>
      </w:r>
      <w:r>
        <w:rPr>
          <w:spacing w:val="-5"/>
        </w:rPr>
        <w:t xml:space="preserve"> </w:t>
      </w:r>
      <w:r>
        <w:t>be</w:t>
      </w:r>
      <w:r>
        <w:rPr>
          <w:spacing w:val="-6"/>
        </w:rPr>
        <w:t xml:space="preserve"> </w:t>
      </w:r>
      <w:r>
        <w:t>incorporated</w:t>
      </w:r>
      <w:r>
        <w:rPr>
          <w:spacing w:val="-5"/>
        </w:rPr>
        <w:t xml:space="preserve"> </w:t>
      </w:r>
      <w:r>
        <w:t>into</w:t>
      </w:r>
      <w:r>
        <w:rPr>
          <w:spacing w:val="-5"/>
        </w:rPr>
        <w:t xml:space="preserve"> </w:t>
      </w:r>
      <w:r>
        <w:t>the</w:t>
      </w:r>
      <w:r>
        <w:rPr>
          <w:spacing w:val="-6"/>
        </w:rPr>
        <w:t xml:space="preserve"> </w:t>
      </w:r>
      <w:r>
        <w:t>overall</w:t>
      </w:r>
      <w:r>
        <w:rPr>
          <w:spacing w:val="-5"/>
        </w:rPr>
        <w:t xml:space="preserve"> </w:t>
      </w:r>
      <w:r>
        <w:t>interpretation</w:t>
      </w:r>
      <w:r>
        <w:rPr>
          <w:spacing w:val="-5"/>
        </w:rPr>
        <w:t xml:space="preserve"> </w:t>
      </w:r>
      <w:r>
        <w:t>without</w:t>
      </w:r>
      <w:r>
        <w:rPr>
          <w:spacing w:val="-5"/>
        </w:rPr>
        <w:t xml:space="preserve"> </w:t>
      </w:r>
      <w:r>
        <w:t>in</w:t>
      </w:r>
      <w:r>
        <w:rPr>
          <w:spacing w:val="-5"/>
        </w:rPr>
        <w:t xml:space="preserve"> </w:t>
      </w:r>
      <w:r>
        <w:t>any</w:t>
      </w:r>
      <w:r>
        <w:rPr>
          <w:spacing w:val="-13"/>
        </w:rPr>
        <w:t xml:space="preserve"> </w:t>
      </w:r>
      <w:r>
        <w:t>way compromising the basic integrity of the site.</w:t>
      </w:r>
    </w:p>
    <w:p w14:paraId="6835F356" w14:textId="77777777" w:rsidR="00080F02" w:rsidRDefault="002E4E1A">
      <w:pPr>
        <w:pStyle w:val="BodyText"/>
        <w:spacing w:before="20" w:line="355" w:lineRule="auto"/>
        <w:ind w:left="100" w:right="245" w:firstLine="720"/>
      </w:pPr>
      <w:r>
        <w:t>Let</w:t>
      </w:r>
      <w:r>
        <w:rPr>
          <w:spacing w:val="-4"/>
        </w:rPr>
        <w:t xml:space="preserve"> </w:t>
      </w:r>
      <w:r>
        <w:t>me</w:t>
      </w:r>
      <w:r>
        <w:rPr>
          <w:spacing w:val="-5"/>
        </w:rPr>
        <w:t xml:space="preserve"> </w:t>
      </w:r>
      <w:r>
        <w:t>stress</w:t>
      </w:r>
      <w:r>
        <w:rPr>
          <w:spacing w:val="-4"/>
        </w:rPr>
        <w:t xml:space="preserve"> </w:t>
      </w:r>
      <w:r>
        <w:t>that</w:t>
      </w:r>
      <w:r>
        <w:rPr>
          <w:spacing w:val="-4"/>
        </w:rPr>
        <w:t xml:space="preserve"> </w:t>
      </w:r>
      <w:r>
        <w:t>I</w:t>
      </w:r>
      <w:r>
        <w:rPr>
          <w:spacing w:val="-9"/>
        </w:rPr>
        <w:t xml:space="preserve"> </w:t>
      </w:r>
      <w:r>
        <w:t>do</w:t>
      </w:r>
      <w:r>
        <w:rPr>
          <w:spacing w:val="-4"/>
        </w:rPr>
        <w:t xml:space="preserve"> </w:t>
      </w:r>
      <w:r>
        <w:t>not</w:t>
      </w:r>
      <w:r>
        <w:rPr>
          <w:spacing w:val="-4"/>
        </w:rPr>
        <w:t xml:space="preserve"> </w:t>
      </w:r>
      <w:r>
        <w:t>wish</w:t>
      </w:r>
      <w:r>
        <w:rPr>
          <w:spacing w:val="-4"/>
        </w:rPr>
        <w:t xml:space="preserve"> </w:t>
      </w:r>
      <w:r>
        <w:t>to</w:t>
      </w:r>
      <w:r>
        <w:rPr>
          <w:spacing w:val="-4"/>
        </w:rPr>
        <w:t xml:space="preserve"> </w:t>
      </w:r>
      <w:r>
        <w:t>see</w:t>
      </w:r>
      <w:r>
        <w:rPr>
          <w:spacing w:val="-5"/>
        </w:rPr>
        <w:t xml:space="preserve"> </w:t>
      </w:r>
      <w:r>
        <w:t>Lindenwald</w:t>
      </w:r>
      <w:r>
        <w:rPr>
          <w:spacing w:val="-4"/>
        </w:rPr>
        <w:t xml:space="preserve"> </w:t>
      </w:r>
      <w:r>
        <w:t>turned</w:t>
      </w:r>
      <w:r>
        <w:rPr>
          <w:spacing w:val="-4"/>
        </w:rPr>
        <w:t xml:space="preserve"> </w:t>
      </w:r>
      <w:r>
        <w:t>into</w:t>
      </w:r>
      <w:r>
        <w:rPr>
          <w:spacing w:val="-4"/>
        </w:rPr>
        <w:t xml:space="preserve"> </w:t>
      </w:r>
      <w:r>
        <w:t>a</w:t>
      </w:r>
      <w:r>
        <w:rPr>
          <w:spacing w:val="-5"/>
        </w:rPr>
        <w:t xml:space="preserve"> </w:t>
      </w:r>
      <w:r>
        <w:t>kind</w:t>
      </w:r>
      <w:r>
        <w:rPr>
          <w:spacing w:val="-4"/>
        </w:rPr>
        <w:t xml:space="preserve"> </w:t>
      </w:r>
      <w:r>
        <w:t>of</w:t>
      </w:r>
      <w:r>
        <w:rPr>
          <w:spacing w:val="-5"/>
        </w:rPr>
        <w:t xml:space="preserve"> </w:t>
      </w:r>
      <w:r>
        <w:t>museum of antebellum political history.</w:t>
      </w:r>
      <w:r>
        <w:rPr>
          <w:spacing w:val="40"/>
        </w:rPr>
        <w:t xml:space="preserve"> </w:t>
      </w:r>
      <w:r>
        <w:t xml:space="preserve">It is, first and foremost, the home and estate of an important American in the later decades </w:t>
      </w:r>
      <w:r>
        <w:t>of his life.</w:t>
      </w:r>
      <w:r>
        <w:rPr>
          <w:spacing w:val="40"/>
        </w:rPr>
        <w:t xml:space="preserve"> </w:t>
      </w:r>
      <w:r>
        <w:t>But to enhance its importance— which may not be immediately apparent to the average visitor—the political themes sketched out above ought to be emphasized even more than they</w:t>
      </w:r>
      <w:r>
        <w:rPr>
          <w:spacing w:val="-4"/>
        </w:rPr>
        <w:t xml:space="preserve"> </w:t>
      </w:r>
      <w:r>
        <w:t>are, particularly</w:t>
      </w:r>
      <w:r>
        <w:rPr>
          <w:spacing w:val="-4"/>
        </w:rPr>
        <w:t xml:space="preserve"> </w:t>
      </w:r>
      <w:r>
        <w:t>those from the 1840s when</w:t>
      </w:r>
      <w:r>
        <w:rPr>
          <w:spacing w:val="-3"/>
        </w:rPr>
        <w:t xml:space="preserve"> </w:t>
      </w:r>
      <w:r>
        <w:t>Van Buren was in residen</w:t>
      </w:r>
      <w:r>
        <w:t>ce. In combination with the themes</w:t>
      </w:r>
    </w:p>
    <w:p w14:paraId="6835F357" w14:textId="77777777" w:rsidR="00080F02" w:rsidRDefault="00080F02">
      <w:pPr>
        <w:spacing w:line="355" w:lineRule="auto"/>
        <w:sectPr w:rsidR="00080F02">
          <w:pgSz w:w="12240" w:h="15840"/>
          <w:pgMar w:top="740" w:right="1680" w:bottom="960" w:left="1700" w:header="559" w:footer="774" w:gutter="0"/>
          <w:cols w:space="720"/>
        </w:sectPr>
      </w:pPr>
    </w:p>
    <w:p w14:paraId="6835F358" w14:textId="77777777" w:rsidR="00080F02" w:rsidRDefault="00080F02">
      <w:pPr>
        <w:pStyle w:val="BodyText"/>
        <w:rPr>
          <w:sz w:val="20"/>
        </w:rPr>
      </w:pPr>
    </w:p>
    <w:p w14:paraId="6835F359" w14:textId="77777777" w:rsidR="00080F02" w:rsidRDefault="00080F02">
      <w:pPr>
        <w:pStyle w:val="BodyText"/>
        <w:rPr>
          <w:sz w:val="20"/>
        </w:rPr>
      </w:pPr>
    </w:p>
    <w:p w14:paraId="6835F35A" w14:textId="77777777" w:rsidR="00080F02" w:rsidRDefault="002E4E1A">
      <w:pPr>
        <w:pStyle w:val="BodyText"/>
        <w:spacing w:before="217" w:line="364" w:lineRule="auto"/>
        <w:ind w:left="100" w:right="156"/>
      </w:pPr>
      <w:r>
        <w:t>already</w:t>
      </w:r>
      <w:r>
        <w:rPr>
          <w:spacing w:val="-12"/>
        </w:rPr>
        <w:t xml:space="preserve"> </w:t>
      </w:r>
      <w:r>
        <w:t>presented</w:t>
      </w:r>
      <w:r>
        <w:rPr>
          <w:spacing w:val="-4"/>
        </w:rPr>
        <w:t xml:space="preserve"> </w:t>
      </w:r>
      <w:r>
        <w:t>(and</w:t>
      </w:r>
      <w:r>
        <w:rPr>
          <w:spacing w:val="-4"/>
        </w:rPr>
        <w:t xml:space="preserve"> </w:t>
      </w:r>
      <w:r>
        <w:t>with</w:t>
      </w:r>
      <w:r>
        <w:rPr>
          <w:spacing w:val="-4"/>
        </w:rPr>
        <w:t xml:space="preserve"> </w:t>
      </w:r>
      <w:r>
        <w:t>improvements</w:t>
      </w:r>
      <w:r>
        <w:rPr>
          <w:spacing w:val="-4"/>
        </w:rPr>
        <w:t xml:space="preserve"> </w:t>
      </w:r>
      <w:r>
        <w:t>to</w:t>
      </w:r>
      <w:r>
        <w:rPr>
          <w:spacing w:val="-4"/>
        </w:rPr>
        <w:t xml:space="preserve"> </w:t>
      </w:r>
      <w:r>
        <w:t>the</w:t>
      </w:r>
      <w:r>
        <w:rPr>
          <w:spacing w:val="-5"/>
        </w:rPr>
        <w:t xml:space="preserve"> </w:t>
      </w:r>
      <w:r>
        <w:t>visitors’</w:t>
      </w:r>
      <w:r>
        <w:rPr>
          <w:spacing w:val="-5"/>
        </w:rPr>
        <w:t xml:space="preserve"> </w:t>
      </w:r>
      <w:r>
        <w:t>center),</w:t>
      </w:r>
      <w:r>
        <w:rPr>
          <w:spacing w:val="-4"/>
        </w:rPr>
        <w:t xml:space="preserve"> </w:t>
      </w:r>
      <w:r>
        <w:t>this</w:t>
      </w:r>
      <w:r>
        <w:rPr>
          <w:spacing w:val="-4"/>
        </w:rPr>
        <w:t xml:space="preserve"> </w:t>
      </w:r>
      <w:r>
        <w:t>shift</w:t>
      </w:r>
      <w:r>
        <w:rPr>
          <w:spacing w:val="-5"/>
        </w:rPr>
        <w:t xml:space="preserve"> </w:t>
      </w:r>
      <w:r>
        <w:t>in</w:t>
      </w:r>
      <w:r>
        <w:rPr>
          <w:spacing w:val="-5"/>
        </w:rPr>
        <w:t xml:space="preserve"> </w:t>
      </w:r>
      <w:r>
        <w:t>emphasis will make a fine national site into a true gem of American history.</w:t>
      </w:r>
    </w:p>
    <w:p w14:paraId="6835F35B" w14:textId="77777777" w:rsidR="00080F02" w:rsidRDefault="00080F02">
      <w:pPr>
        <w:spacing w:line="364" w:lineRule="auto"/>
        <w:sectPr w:rsidR="00080F02">
          <w:pgSz w:w="12240" w:h="15840"/>
          <w:pgMar w:top="740" w:right="1680" w:bottom="960" w:left="1700" w:header="559" w:footer="774" w:gutter="0"/>
          <w:cols w:space="720"/>
        </w:sectPr>
      </w:pPr>
    </w:p>
    <w:p w14:paraId="6835F35C" w14:textId="77777777" w:rsidR="00080F02" w:rsidRDefault="002E4E1A">
      <w:pPr>
        <w:pStyle w:val="Heading1"/>
        <w:spacing w:line="672" w:lineRule="auto"/>
        <w:ind w:left="3400" w:right="3456"/>
      </w:pPr>
      <w:r>
        <w:lastRenderedPageBreak/>
        <w:t>Site</w:t>
      </w:r>
      <w:r>
        <w:rPr>
          <w:spacing w:val="-10"/>
        </w:rPr>
        <w:t xml:space="preserve"> </w:t>
      </w:r>
      <w:r>
        <w:t>Visit</w:t>
      </w:r>
      <w:r>
        <w:rPr>
          <w:spacing w:val="-17"/>
        </w:rPr>
        <w:t xml:space="preserve"> </w:t>
      </w:r>
      <w:r>
        <w:t>Report Reeve Huston</w:t>
      </w:r>
    </w:p>
    <w:p w14:paraId="6835F35D" w14:textId="77777777" w:rsidR="00080F02" w:rsidRDefault="002E4E1A">
      <w:pPr>
        <w:pStyle w:val="BodyText"/>
        <w:spacing w:line="250" w:lineRule="exact"/>
        <w:ind w:left="820"/>
      </w:pPr>
      <w:r>
        <w:t>My</w:t>
      </w:r>
      <w:r>
        <w:rPr>
          <w:spacing w:val="-5"/>
        </w:rPr>
        <w:t xml:space="preserve"> </w:t>
      </w:r>
      <w:r>
        <w:t>visit</w:t>
      </w:r>
      <w:r>
        <w:rPr>
          <w:spacing w:val="1"/>
        </w:rPr>
        <w:t xml:space="preserve"> </w:t>
      </w:r>
      <w:r>
        <w:t>to</w:t>
      </w:r>
      <w:r>
        <w:rPr>
          <w:spacing w:val="-12"/>
        </w:rPr>
        <w:t xml:space="preserve"> </w:t>
      </w:r>
      <w:r>
        <w:t>Martin</w:t>
      </w:r>
      <w:r>
        <w:rPr>
          <w:spacing w:val="-4"/>
        </w:rPr>
        <w:t xml:space="preserve"> </w:t>
      </w:r>
      <w:r>
        <w:t>Van</w:t>
      </w:r>
      <w:r>
        <w:rPr>
          <w:spacing w:val="-4"/>
        </w:rPr>
        <w:t xml:space="preserve"> </w:t>
      </w:r>
      <w:r>
        <w:t>Buren</w:t>
      </w:r>
      <w:r>
        <w:rPr>
          <w:spacing w:val="-4"/>
        </w:rPr>
        <w:t xml:space="preserve"> </w:t>
      </w:r>
      <w:r>
        <w:t>National</w:t>
      </w:r>
      <w:r>
        <w:rPr>
          <w:spacing w:val="-4"/>
        </w:rPr>
        <w:t xml:space="preserve"> </w:t>
      </w:r>
      <w:r>
        <w:t>Historic</w:t>
      </w:r>
      <w:r>
        <w:rPr>
          <w:spacing w:val="-6"/>
        </w:rPr>
        <w:t xml:space="preserve"> </w:t>
      </w:r>
      <w:r>
        <w:t>Site</w:t>
      </w:r>
      <w:r>
        <w:rPr>
          <w:spacing w:val="-5"/>
        </w:rPr>
        <w:t xml:space="preserve"> </w:t>
      </w:r>
      <w:r>
        <w:t>in</w:t>
      </w:r>
      <w:r>
        <w:rPr>
          <w:spacing w:val="-4"/>
        </w:rPr>
        <w:t xml:space="preserve"> </w:t>
      </w:r>
      <w:r>
        <w:t>November</w:t>
      </w:r>
      <w:r>
        <w:rPr>
          <w:spacing w:val="-5"/>
        </w:rPr>
        <w:t xml:space="preserve"> </w:t>
      </w:r>
      <w:r>
        <w:t>2005</w:t>
      </w:r>
      <w:r>
        <w:rPr>
          <w:spacing w:val="-4"/>
        </w:rPr>
        <w:t xml:space="preserve"> </w:t>
      </w:r>
      <w:r>
        <w:t>left</w:t>
      </w:r>
      <w:r>
        <w:rPr>
          <w:spacing w:val="-4"/>
        </w:rPr>
        <w:t xml:space="preserve"> </w:t>
      </w:r>
      <w:r>
        <w:rPr>
          <w:spacing w:val="-5"/>
        </w:rPr>
        <w:t>me</w:t>
      </w:r>
    </w:p>
    <w:p w14:paraId="6835F35E" w14:textId="77777777" w:rsidR="00080F02" w:rsidRDefault="002E4E1A">
      <w:pPr>
        <w:pStyle w:val="BodyText"/>
        <w:spacing w:before="144" w:line="352" w:lineRule="auto"/>
        <w:ind w:left="100" w:right="624"/>
      </w:pPr>
      <w:r>
        <w:t>very</w:t>
      </w:r>
      <w:r>
        <w:rPr>
          <w:spacing w:val="-11"/>
        </w:rPr>
        <w:t xml:space="preserve"> </w:t>
      </w:r>
      <w:r>
        <w:t>impressed.</w:t>
      </w:r>
      <w:r>
        <w:rPr>
          <w:spacing w:val="80"/>
        </w:rPr>
        <w:t xml:space="preserve"> </w:t>
      </w:r>
      <w:r>
        <w:t>The</w:t>
      </w:r>
      <w:r>
        <w:rPr>
          <w:spacing w:val="-4"/>
        </w:rPr>
        <w:t xml:space="preserve"> </w:t>
      </w:r>
      <w:r>
        <w:t>site</w:t>
      </w:r>
      <w:r>
        <w:rPr>
          <w:spacing w:val="-4"/>
        </w:rPr>
        <w:t xml:space="preserve"> </w:t>
      </w:r>
      <w:r>
        <w:t>is</w:t>
      </w:r>
      <w:r>
        <w:rPr>
          <w:spacing w:val="-4"/>
        </w:rPr>
        <w:t xml:space="preserve"> </w:t>
      </w:r>
      <w:r>
        <w:t>a</w:t>
      </w:r>
      <w:r>
        <w:rPr>
          <w:spacing w:val="-4"/>
        </w:rPr>
        <w:t xml:space="preserve"> </w:t>
      </w:r>
      <w:r>
        <w:t>very</w:t>
      </w:r>
      <w:r>
        <w:rPr>
          <w:spacing w:val="-11"/>
        </w:rPr>
        <w:t xml:space="preserve"> </w:t>
      </w:r>
      <w:r>
        <w:t>important</w:t>
      </w:r>
      <w:r>
        <w:rPr>
          <w:spacing w:val="-4"/>
        </w:rPr>
        <w:t xml:space="preserve"> </w:t>
      </w:r>
      <w:r>
        <w:t>one,</w:t>
      </w:r>
      <w:r>
        <w:rPr>
          <w:spacing w:val="-4"/>
        </w:rPr>
        <w:t xml:space="preserve"> </w:t>
      </w:r>
      <w:r>
        <w:t>and</w:t>
      </w:r>
      <w:r>
        <w:rPr>
          <w:spacing w:val="-4"/>
        </w:rPr>
        <w:t xml:space="preserve"> </w:t>
      </w:r>
      <w:r>
        <w:t>the</w:t>
      </w:r>
      <w:r>
        <w:rPr>
          <w:spacing w:val="-4"/>
        </w:rPr>
        <w:t xml:space="preserve"> </w:t>
      </w:r>
      <w:r>
        <w:t>staff</w:t>
      </w:r>
      <w:r>
        <w:rPr>
          <w:spacing w:val="-4"/>
        </w:rPr>
        <w:t xml:space="preserve"> </w:t>
      </w:r>
      <w:r>
        <w:t>and</w:t>
      </w:r>
      <w:r>
        <w:rPr>
          <w:spacing w:val="-4"/>
        </w:rPr>
        <w:t xml:space="preserve"> </w:t>
      </w:r>
      <w:r>
        <w:t>management</w:t>
      </w:r>
      <w:r>
        <w:rPr>
          <w:spacing w:val="-4"/>
        </w:rPr>
        <w:t xml:space="preserve"> </w:t>
      </w:r>
      <w:r>
        <w:t>are smart and dedicated.</w:t>
      </w:r>
      <w:r>
        <w:rPr>
          <w:spacing w:val="40"/>
        </w:rPr>
        <w:t xml:space="preserve"> </w:t>
      </w:r>
      <w:r>
        <w:t>Furthermore, for years, the staff and management have been working to rethink their interpretation in ambitious ways, some of which (i.e., the inclusion of domestic servants in the interpretation) are already in place.</w:t>
      </w:r>
    </w:p>
    <w:p w14:paraId="6835F35F" w14:textId="77777777" w:rsidR="00080F02" w:rsidRDefault="002E4E1A">
      <w:pPr>
        <w:pStyle w:val="BodyText"/>
        <w:spacing w:before="18" w:line="357" w:lineRule="auto"/>
        <w:ind w:left="100" w:right="151" w:firstLine="720"/>
      </w:pPr>
      <w:r>
        <w:t>I think that Leonard L. Richards, Mar</w:t>
      </w:r>
      <w:r>
        <w:t xml:space="preserve">la R. Miller, and Erik </w:t>
      </w:r>
      <w:proofErr w:type="spellStart"/>
      <w:r>
        <w:t>Gilg’s</w:t>
      </w:r>
      <w:proofErr w:type="spellEnd"/>
      <w:r>
        <w:rPr>
          <w:spacing w:val="40"/>
        </w:rPr>
        <w:t xml:space="preserve"> </w:t>
      </w:r>
      <w:r>
        <w:t>Historic Resource</w:t>
      </w:r>
      <w:r>
        <w:rPr>
          <w:spacing w:val="-4"/>
        </w:rPr>
        <w:t xml:space="preserve"> </w:t>
      </w:r>
      <w:r>
        <w:t>Study,</w:t>
      </w:r>
      <w:r>
        <w:rPr>
          <w:spacing w:val="-3"/>
        </w:rPr>
        <w:t xml:space="preserve"> </w:t>
      </w:r>
      <w:r>
        <w:t>“A</w:t>
      </w:r>
      <w:r>
        <w:rPr>
          <w:spacing w:val="-4"/>
        </w:rPr>
        <w:t xml:space="preserve"> </w:t>
      </w:r>
      <w:r>
        <w:t>Return</w:t>
      </w:r>
      <w:r>
        <w:rPr>
          <w:spacing w:val="-3"/>
        </w:rPr>
        <w:t xml:space="preserve"> </w:t>
      </w:r>
      <w:r>
        <w:t>to</w:t>
      </w:r>
      <w:r>
        <w:rPr>
          <w:spacing w:val="-3"/>
        </w:rPr>
        <w:t xml:space="preserve"> </w:t>
      </w:r>
      <w:r>
        <w:t>His</w:t>
      </w:r>
      <w:r>
        <w:rPr>
          <w:spacing w:val="-3"/>
        </w:rPr>
        <w:t xml:space="preserve"> </w:t>
      </w:r>
      <w:r>
        <w:t>Native</w:t>
      </w:r>
      <w:r>
        <w:rPr>
          <w:spacing w:val="-4"/>
        </w:rPr>
        <w:t xml:space="preserve"> </w:t>
      </w:r>
      <w:r>
        <w:t>Town:</w:t>
      </w:r>
      <w:r>
        <w:rPr>
          <w:spacing w:val="-3"/>
        </w:rPr>
        <w:t xml:space="preserve"> </w:t>
      </w:r>
      <w:r>
        <w:t>Martin</w:t>
      </w:r>
      <w:r>
        <w:rPr>
          <w:spacing w:val="-3"/>
        </w:rPr>
        <w:t xml:space="preserve"> </w:t>
      </w:r>
      <w:r>
        <w:t>Van</w:t>
      </w:r>
      <w:r>
        <w:rPr>
          <w:spacing w:val="-3"/>
        </w:rPr>
        <w:t xml:space="preserve"> </w:t>
      </w:r>
      <w:r>
        <w:t>Buren’s</w:t>
      </w:r>
      <w:r>
        <w:rPr>
          <w:spacing w:val="-3"/>
        </w:rPr>
        <w:t xml:space="preserve"> </w:t>
      </w:r>
      <w:r>
        <w:t>Life</w:t>
      </w:r>
      <w:r>
        <w:rPr>
          <w:spacing w:val="-4"/>
        </w:rPr>
        <w:t xml:space="preserve"> </w:t>
      </w:r>
      <w:r>
        <w:t>at</w:t>
      </w:r>
      <w:r>
        <w:rPr>
          <w:spacing w:val="-3"/>
        </w:rPr>
        <w:t xml:space="preserve"> </w:t>
      </w:r>
      <w:r>
        <w:t xml:space="preserve">Lindenwald, 1839-1862,” is an excellent synthesis of the scholarship relevant to interpreting </w:t>
      </w:r>
      <w:proofErr w:type="gramStart"/>
      <w:r>
        <w:t>Lindenwald, and</w:t>
      </w:r>
      <w:proofErr w:type="gramEnd"/>
      <w:r>
        <w:t xml:space="preserve"> believe that it should be used as </w:t>
      </w:r>
      <w:r>
        <w:t>the basic roadmap for interpretation.</w:t>
      </w:r>
      <w:r>
        <w:rPr>
          <w:spacing w:val="40"/>
        </w:rPr>
        <w:t xml:space="preserve"> </w:t>
      </w:r>
      <w:r>
        <w:t>I have no major problems with the interpretation of the study.</w:t>
      </w:r>
      <w:r>
        <w:rPr>
          <w:spacing w:val="40"/>
        </w:rPr>
        <w:t xml:space="preserve"> </w:t>
      </w:r>
      <w:r>
        <w:t>I do see one place (in interpreting</w:t>
      </w:r>
      <w:r>
        <w:rPr>
          <w:spacing w:val="-7"/>
        </w:rPr>
        <w:t xml:space="preserve"> </w:t>
      </w:r>
      <w:r>
        <w:t>Van</w:t>
      </w:r>
      <w:r>
        <w:rPr>
          <w:spacing w:val="-5"/>
        </w:rPr>
        <w:t xml:space="preserve"> </w:t>
      </w:r>
      <w:r>
        <w:t>Buren’s</w:t>
      </w:r>
      <w:r>
        <w:rPr>
          <w:spacing w:val="-5"/>
        </w:rPr>
        <w:t xml:space="preserve"> </w:t>
      </w:r>
      <w:r>
        <w:t>and</w:t>
      </w:r>
      <w:r>
        <w:rPr>
          <w:spacing w:val="-5"/>
        </w:rPr>
        <w:t xml:space="preserve"> </w:t>
      </w:r>
      <w:r>
        <w:t>his</w:t>
      </w:r>
      <w:r>
        <w:rPr>
          <w:spacing w:val="-5"/>
        </w:rPr>
        <w:t xml:space="preserve"> </w:t>
      </w:r>
      <w:r>
        <w:t>allies’</w:t>
      </w:r>
      <w:r>
        <w:rPr>
          <w:spacing w:val="-5"/>
        </w:rPr>
        <w:t xml:space="preserve"> </w:t>
      </w:r>
      <w:r>
        <w:t>motivations</w:t>
      </w:r>
      <w:r>
        <w:rPr>
          <w:spacing w:val="-5"/>
        </w:rPr>
        <w:t xml:space="preserve"> </w:t>
      </w:r>
      <w:r>
        <w:t>in</w:t>
      </w:r>
      <w:r>
        <w:rPr>
          <w:spacing w:val="-5"/>
        </w:rPr>
        <w:t xml:space="preserve"> </w:t>
      </w:r>
      <w:r>
        <w:t>forming</w:t>
      </w:r>
      <w:r>
        <w:rPr>
          <w:spacing w:val="-7"/>
        </w:rPr>
        <w:t xml:space="preserve"> </w:t>
      </w:r>
      <w:r>
        <w:t>the</w:t>
      </w:r>
      <w:r>
        <w:rPr>
          <w:spacing w:val="-5"/>
        </w:rPr>
        <w:t xml:space="preserve"> </w:t>
      </w:r>
      <w:proofErr w:type="gramStart"/>
      <w:r>
        <w:t>Free</w:t>
      </w:r>
      <w:r>
        <w:rPr>
          <w:spacing w:val="-6"/>
        </w:rPr>
        <w:t xml:space="preserve"> </w:t>
      </w:r>
      <w:r>
        <w:t>Soil</w:t>
      </w:r>
      <w:proofErr w:type="gramEnd"/>
      <w:r>
        <w:rPr>
          <w:spacing w:val="-5"/>
        </w:rPr>
        <w:t xml:space="preserve"> </w:t>
      </w:r>
      <w:r>
        <w:t>party)</w:t>
      </w:r>
      <w:r>
        <w:rPr>
          <w:spacing w:val="-5"/>
        </w:rPr>
        <w:t xml:space="preserve"> </w:t>
      </w:r>
      <w:r>
        <w:t>where an alternate interpretation also needs to</w:t>
      </w:r>
      <w:r>
        <w:t xml:space="preserve"> be taken into account; and I see a handful of places where important subthemes require supplementary</w:t>
      </w:r>
      <w:r>
        <w:rPr>
          <w:spacing w:val="-2"/>
        </w:rPr>
        <w:t xml:space="preserve"> </w:t>
      </w:r>
      <w:r>
        <w:t>reading.</w:t>
      </w:r>
      <w:r>
        <w:rPr>
          <w:spacing w:val="40"/>
        </w:rPr>
        <w:t xml:space="preserve"> </w:t>
      </w:r>
      <w:r>
        <w:t>I discuss these minor reservations in detail below.</w:t>
      </w:r>
    </w:p>
    <w:p w14:paraId="6835F360" w14:textId="77777777" w:rsidR="00080F02" w:rsidRDefault="002E4E1A">
      <w:pPr>
        <w:pStyle w:val="BodyText"/>
        <w:spacing w:line="355" w:lineRule="auto"/>
        <w:ind w:left="100" w:firstLine="720"/>
      </w:pPr>
      <w:r>
        <w:t>I find that the interpretive themes listed in the “Comprehensive Interpretive Plan Foundation</w:t>
      </w:r>
      <w:r>
        <w:t>” are quite good, but a little vague.</w:t>
      </w:r>
      <w:r>
        <w:rPr>
          <w:spacing w:val="40"/>
        </w:rPr>
        <w:t xml:space="preserve"> </w:t>
      </w:r>
      <w:r>
        <w:t>Below, I state my</w:t>
      </w:r>
      <w:r>
        <w:rPr>
          <w:spacing w:val="-1"/>
        </w:rPr>
        <w:t xml:space="preserve"> </w:t>
      </w:r>
      <w:r>
        <w:t>own sense</w:t>
      </w:r>
      <w:r>
        <w:rPr>
          <w:spacing w:val="-4"/>
        </w:rPr>
        <w:t xml:space="preserve"> </w:t>
      </w:r>
      <w:r>
        <w:t>of the significance of the MVBNHS and</w:t>
      </w:r>
      <w:r>
        <w:rPr>
          <w:spacing w:val="-10"/>
        </w:rPr>
        <w:t xml:space="preserve"> </w:t>
      </w:r>
      <w:r>
        <w:t>enumerate what I see as the most salient interpretive themes.</w:t>
      </w:r>
      <w:r>
        <w:rPr>
          <w:spacing w:val="40"/>
        </w:rPr>
        <w:t xml:space="preserve"> </w:t>
      </w:r>
      <w:r>
        <w:t>The</w:t>
      </w:r>
      <w:r>
        <w:rPr>
          <w:spacing w:val="-4"/>
        </w:rPr>
        <w:t xml:space="preserve"> </w:t>
      </w:r>
      <w:r>
        <w:t>interpretive</w:t>
      </w:r>
      <w:r>
        <w:rPr>
          <w:spacing w:val="-4"/>
        </w:rPr>
        <w:t xml:space="preserve"> </w:t>
      </w:r>
      <w:r>
        <w:t>themes</w:t>
      </w:r>
      <w:r>
        <w:rPr>
          <w:spacing w:val="-3"/>
        </w:rPr>
        <w:t xml:space="preserve"> </w:t>
      </w:r>
      <w:r>
        <w:t>I</w:t>
      </w:r>
      <w:r>
        <w:rPr>
          <w:spacing w:val="-9"/>
        </w:rPr>
        <w:t xml:space="preserve"> </w:t>
      </w:r>
      <w:r>
        <w:t>list</w:t>
      </w:r>
      <w:r>
        <w:rPr>
          <w:spacing w:val="-3"/>
        </w:rPr>
        <w:t xml:space="preserve"> </w:t>
      </w:r>
      <w:r>
        <w:t>are,</w:t>
      </w:r>
      <w:r>
        <w:rPr>
          <w:spacing w:val="-3"/>
        </w:rPr>
        <w:t xml:space="preserve"> </w:t>
      </w:r>
      <w:r>
        <w:t>in</w:t>
      </w:r>
      <w:r>
        <w:rPr>
          <w:spacing w:val="-3"/>
        </w:rPr>
        <w:t xml:space="preserve"> </w:t>
      </w:r>
      <w:r>
        <w:t>essence,</w:t>
      </w:r>
      <w:r>
        <w:rPr>
          <w:spacing w:val="-3"/>
        </w:rPr>
        <w:t xml:space="preserve"> </w:t>
      </w:r>
      <w:r>
        <w:t>almost</w:t>
      </w:r>
      <w:r>
        <w:rPr>
          <w:spacing w:val="-3"/>
        </w:rPr>
        <w:t xml:space="preserve"> </w:t>
      </w:r>
      <w:r>
        <w:t>identical</w:t>
      </w:r>
      <w:r>
        <w:rPr>
          <w:spacing w:val="-3"/>
        </w:rPr>
        <w:t xml:space="preserve"> </w:t>
      </w:r>
      <w:r>
        <w:t>with</w:t>
      </w:r>
      <w:r>
        <w:rPr>
          <w:spacing w:val="-3"/>
        </w:rPr>
        <w:t xml:space="preserve"> </w:t>
      </w:r>
      <w:r>
        <w:t>those</w:t>
      </w:r>
      <w:r>
        <w:rPr>
          <w:spacing w:val="-4"/>
        </w:rPr>
        <w:t xml:space="preserve"> </w:t>
      </w:r>
      <w:r>
        <w:t>stated</w:t>
      </w:r>
      <w:r>
        <w:rPr>
          <w:spacing w:val="-3"/>
        </w:rPr>
        <w:t xml:space="preserve"> </w:t>
      </w:r>
      <w:r>
        <w:t>in the</w:t>
      </w:r>
      <w:r>
        <w:rPr>
          <w:spacing w:val="-4"/>
        </w:rPr>
        <w:t xml:space="preserve"> </w:t>
      </w:r>
      <w:r>
        <w:t>“Comprehensive</w:t>
      </w:r>
      <w:r>
        <w:rPr>
          <w:spacing w:val="-4"/>
        </w:rPr>
        <w:t xml:space="preserve"> </w:t>
      </w:r>
      <w:r>
        <w:t>Interpretive</w:t>
      </w:r>
      <w:r>
        <w:rPr>
          <w:spacing w:val="-4"/>
        </w:rPr>
        <w:t xml:space="preserve"> </w:t>
      </w:r>
      <w:r>
        <w:t>Plan</w:t>
      </w:r>
      <w:r>
        <w:rPr>
          <w:spacing w:val="-3"/>
        </w:rPr>
        <w:t xml:space="preserve"> </w:t>
      </w:r>
      <w:r>
        <w:t>Foundation,”</w:t>
      </w:r>
      <w:r>
        <w:rPr>
          <w:spacing w:val="-4"/>
        </w:rPr>
        <w:t xml:space="preserve"> </w:t>
      </w:r>
      <w:r>
        <w:t>but</w:t>
      </w:r>
      <w:r>
        <w:rPr>
          <w:spacing w:val="-3"/>
        </w:rPr>
        <w:t xml:space="preserve"> </w:t>
      </w:r>
      <w:r>
        <w:t>are,</w:t>
      </w:r>
      <w:r>
        <w:rPr>
          <w:spacing w:val="-3"/>
        </w:rPr>
        <w:t xml:space="preserve"> </w:t>
      </w:r>
      <w:r>
        <w:t>I</w:t>
      </w:r>
      <w:r>
        <w:rPr>
          <w:spacing w:val="-9"/>
        </w:rPr>
        <w:t xml:space="preserve"> </w:t>
      </w:r>
      <w:r>
        <w:t>think,</w:t>
      </w:r>
      <w:r>
        <w:rPr>
          <w:spacing w:val="-3"/>
        </w:rPr>
        <w:t xml:space="preserve"> </w:t>
      </w:r>
      <w:r>
        <w:t>stated</w:t>
      </w:r>
      <w:r>
        <w:rPr>
          <w:spacing w:val="-3"/>
        </w:rPr>
        <w:t xml:space="preserve"> </w:t>
      </w:r>
      <w:r>
        <w:t>in</w:t>
      </w:r>
      <w:r>
        <w:rPr>
          <w:spacing w:val="-3"/>
        </w:rPr>
        <w:t xml:space="preserve"> </w:t>
      </w:r>
      <w:r>
        <w:t>more</w:t>
      </w:r>
      <w:r>
        <w:rPr>
          <w:spacing w:val="-4"/>
        </w:rPr>
        <w:t xml:space="preserve"> </w:t>
      </w:r>
      <w:r>
        <w:t>precise and concrete language—or at least language that I find more useful.</w:t>
      </w:r>
    </w:p>
    <w:p w14:paraId="6835F361" w14:textId="77777777" w:rsidR="00080F02" w:rsidRDefault="00080F02">
      <w:pPr>
        <w:pStyle w:val="BodyText"/>
        <w:spacing w:before="5"/>
        <w:rPr>
          <w:sz w:val="35"/>
        </w:rPr>
      </w:pPr>
    </w:p>
    <w:p w14:paraId="6835F362" w14:textId="77777777" w:rsidR="00080F02" w:rsidRDefault="002E4E1A">
      <w:pPr>
        <w:spacing w:before="1"/>
        <w:ind w:left="100"/>
        <w:rPr>
          <w:b/>
          <w:sz w:val="24"/>
        </w:rPr>
      </w:pPr>
      <w:r>
        <w:rPr>
          <w:b/>
          <w:smallCaps/>
          <w:spacing w:val="-2"/>
          <w:w w:val="105"/>
          <w:sz w:val="24"/>
        </w:rPr>
        <w:t>Significance</w:t>
      </w:r>
    </w:p>
    <w:p w14:paraId="6835F363" w14:textId="77777777" w:rsidR="00080F02" w:rsidRDefault="00080F02">
      <w:pPr>
        <w:pStyle w:val="BodyText"/>
        <w:spacing w:before="7"/>
        <w:rPr>
          <w:b/>
        </w:rPr>
      </w:pPr>
    </w:p>
    <w:p w14:paraId="6835F364" w14:textId="77777777" w:rsidR="00080F02" w:rsidRDefault="002E4E1A">
      <w:pPr>
        <w:spacing w:before="1" w:line="352" w:lineRule="auto"/>
        <w:ind w:left="100" w:right="199" w:firstLine="720"/>
        <w:rPr>
          <w:b/>
          <w:sz w:val="24"/>
        </w:rPr>
      </w:pPr>
      <w:r>
        <w:rPr>
          <w:b/>
          <w:sz w:val="24"/>
        </w:rPr>
        <w:t>Lindenwald</w:t>
      </w:r>
      <w:r>
        <w:rPr>
          <w:b/>
          <w:spacing w:val="-1"/>
          <w:sz w:val="24"/>
        </w:rPr>
        <w:t xml:space="preserve"> </w:t>
      </w:r>
      <w:r>
        <w:rPr>
          <w:b/>
          <w:sz w:val="24"/>
        </w:rPr>
        <w:t>is</w:t>
      </w:r>
      <w:r>
        <w:rPr>
          <w:b/>
          <w:spacing w:val="-1"/>
          <w:sz w:val="24"/>
        </w:rPr>
        <w:t xml:space="preserve"> </w:t>
      </w:r>
      <w:r>
        <w:rPr>
          <w:b/>
          <w:sz w:val="24"/>
        </w:rPr>
        <w:t>significant</w:t>
      </w:r>
      <w:r>
        <w:rPr>
          <w:b/>
          <w:spacing w:val="-2"/>
          <w:sz w:val="24"/>
        </w:rPr>
        <w:t xml:space="preserve"> </w:t>
      </w:r>
      <w:r>
        <w:rPr>
          <w:b/>
          <w:sz w:val="24"/>
        </w:rPr>
        <w:t>because</w:t>
      </w:r>
      <w:r>
        <w:rPr>
          <w:b/>
          <w:spacing w:val="-2"/>
          <w:sz w:val="24"/>
        </w:rPr>
        <w:t xml:space="preserve"> </w:t>
      </w:r>
      <w:r>
        <w:rPr>
          <w:b/>
          <w:sz w:val="24"/>
        </w:rPr>
        <w:t>it</w:t>
      </w:r>
      <w:r>
        <w:rPr>
          <w:b/>
          <w:spacing w:val="-2"/>
          <w:sz w:val="24"/>
        </w:rPr>
        <w:t xml:space="preserve"> </w:t>
      </w:r>
      <w:r>
        <w:rPr>
          <w:b/>
          <w:sz w:val="24"/>
        </w:rPr>
        <w:t>provides</w:t>
      </w:r>
      <w:r>
        <w:rPr>
          <w:b/>
          <w:spacing w:val="-1"/>
          <w:sz w:val="24"/>
        </w:rPr>
        <w:t xml:space="preserve"> </w:t>
      </w:r>
      <w:r>
        <w:rPr>
          <w:b/>
          <w:sz w:val="24"/>
        </w:rPr>
        <w:t>material</w:t>
      </w:r>
      <w:r>
        <w:rPr>
          <w:b/>
          <w:spacing w:val="-1"/>
          <w:sz w:val="24"/>
        </w:rPr>
        <w:t xml:space="preserve"> </w:t>
      </w:r>
      <w:r>
        <w:rPr>
          <w:b/>
          <w:sz w:val="24"/>
        </w:rPr>
        <w:t>resources</w:t>
      </w:r>
      <w:r>
        <w:rPr>
          <w:b/>
          <w:spacing w:val="-1"/>
          <w:sz w:val="24"/>
        </w:rPr>
        <w:t xml:space="preserve"> </w:t>
      </w:r>
      <w:r>
        <w:rPr>
          <w:b/>
          <w:sz w:val="24"/>
        </w:rPr>
        <w:t>that</w:t>
      </w:r>
      <w:r>
        <w:rPr>
          <w:b/>
          <w:spacing w:val="-2"/>
          <w:sz w:val="24"/>
        </w:rPr>
        <w:t xml:space="preserve"> </w:t>
      </w:r>
      <w:r>
        <w:rPr>
          <w:b/>
          <w:sz w:val="24"/>
        </w:rPr>
        <w:t>help</w:t>
      </w:r>
      <w:r>
        <w:rPr>
          <w:b/>
          <w:spacing w:val="-1"/>
          <w:sz w:val="24"/>
        </w:rPr>
        <w:t xml:space="preserve"> </w:t>
      </w:r>
      <w:r>
        <w:rPr>
          <w:b/>
          <w:sz w:val="24"/>
        </w:rPr>
        <w:t>us understand the political accomplishments and the social world of Martin Van Buren,</w:t>
      </w:r>
      <w:r>
        <w:rPr>
          <w:b/>
          <w:spacing w:val="-4"/>
          <w:sz w:val="24"/>
        </w:rPr>
        <w:t xml:space="preserve"> </w:t>
      </w:r>
      <w:r>
        <w:rPr>
          <w:b/>
          <w:sz w:val="24"/>
        </w:rPr>
        <w:t>a</w:t>
      </w:r>
      <w:r>
        <w:rPr>
          <w:b/>
          <w:spacing w:val="-4"/>
          <w:sz w:val="24"/>
        </w:rPr>
        <w:t xml:space="preserve"> </w:t>
      </w:r>
      <w:r>
        <w:rPr>
          <w:b/>
          <w:sz w:val="24"/>
        </w:rPr>
        <w:t>towering</w:t>
      </w:r>
      <w:r>
        <w:rPr>
          <w:b/>
          <w:spacing w:val="-4"/>
          <w:sz w:val="24"/>
        </w:rPr>
        <w:t xml:space="preserve"> </w:t>
      </w:r>
      <w:r>
        <w:rPr>
          <w:b/>
          <w:sz w:val="24"/>
        </w:rPr>
        <w:t>figure</w:t>
      </w:r>
      <w:r>
        <w:rPr>
          <w:b/>
          <w:spacing w:val="-5"/>
          <w:sz w:val="24"/>
        </w:rPr>
        <w:t xml:space="preserve"> </w:t>
      </w:r>
      <w:r>
        <w:rPr>
          <w:b/>
          <w:sz w:val="24"/>
        </w:rPr>
        <w:t>in</w:t>
      </w:r>
      <w:r>
        <w:rPr>
          <w:b/>
          <w:spacing w:val="-4"/>
          <w:sz w:val="24"/>
        </w:rPr>
        <w:t xml:space="preserve"> </w:t>
      </w:r>
      <w:r>
        <w:rPr>
          <w:b/>
          <w:sz w:val="24"/>
        </w:rPr>
        <w:t>antebellum</w:t>
      </w:r>
      <w:r>
        <w:rPr>
          <w:b/>
          <w:spacing w:val="-8"/>
          <w:sz w:val="24"/>
        </w:rPr>
        <w:t xml:space="preserve"> </w:t>
      </w:r>
      <w:r>
        <w:rPr>
          <w:b/>
          <w:sz w:val="24"/>
        </w:rPr>
        <w:t>American</w:t>
      </w:r>
      <w:r>
        <w:rPr>
          <w:b/>
          <w:spacing w:val="-4"/>
          <w:sz w:val="24"/>
        </w:rPr>
        <w:t xml:space="preserve"> </w:t>
      </w:r>
      <w:r>
        <w:rPr>
          <w:b/>
          <w:sz w:val="24"/>
        </w:rPr>
        <w:t>politics</w:t>
      </w:r>
      <w:r>
        <w:rPr>
          <w:b/>
          <w:spacing w:val="-4"/>
          <w:sz w:val="24"/>
        </w:rPr>
        <w:t xml:space="preserve"> </w:t>
      </w:r>
      <w:r>
        <w:rPr>
          <w:b/>
          <w:sz w:val="24"/>
        </w:rPr>
        <w:t>and</w:t>
      </w:r>
      <w:r>
        <w:rPr>
          <w:b/>
          <w:spacing w:val="-4"/>
          <w:sz w:val="24"/>
        </w:rPr>
        <w:t xml:space="preserve"> </w:t>
      </w:r>
      <w:r>
        <w:rPr>
          <w:b/>
          <w:sz w:val="24"/>
        </w:rPr>
        <w:t>the</w:t>
      </w:r>
      <w:r>
        <w:rPr>
          <w:b/>
          <w:spacing w:val="-5"/>
          <w:sz w:val="24"/>
        </w:rPr>
        <w:t xml:space="preserve"> </w:t>
      </w:r>
      <w:r>
        <w:rPr>
          <w:b/>
          <w:sz w:val="24"/>
        </w:rPr>
        <w:t>primary</w:t>
      </w:r>
      <w:r>
        <w:rPr>
          <w:b/>
          <w:spacing w:val="-4"/>
          <w:sz w:val="24"/>
        </w:rPr>
        <w:t xml:space="preserve"> </w:t>
      </w:r>
      <w:r>
        <w:rPr>
          <w:b/>
          <w:sz w:val="24"/>
        </w:rPr>
        <w:t>architect of two-party democracy in the United States.</w:t>
      </w:r>
    </w:p>
    <w:p w14:paraId="6835F365" w14:textId="77777777" w:rsidR="00080F02" w:rsidRDefault="00080F02">
      <w:pPr>
        <w:spacing w:line="352" w:lineRule="auto"/>
        <w:rPr>
          <w:sz w:val="24"/>
        </w:rPr>
        <w:sectPr w:rsidR="00080F02">
          <w:headerReference w:type="default" r:id="rId108"/>
          <w:footerReference w:type="default" r:id="rId109"/>
          <w:pgSz w:w="12240" w:h="15840"/>
          <w:pgMar w:top="1680" w:right="1680" w:bottom="960" w:left="1700" w:header="0" w:footer="774" w:gutter="0"/>
          <w:cols w:space="720"/>
        </w:sectPr>
      </w:pPr>
    </w:p>
    <w:p w14:paraId="6835F366" w14:textId="77777777" w:rsidR="00080F02" w:rsidRDefault="00080F02">
      <w:pPr>
        <w:pStyle w:val="BodyText"/>
        <w:rPr>
          <w:b/>
          <w:sz w:val="20"/>
        </w:rPr>
      </w:pPr>
    </w:p>
    <w:p w14:paraId="6835F367" w14:textId="77777777" w:rsidR="00080F02" w:rsidRDefault="00080F02">
      <w:pPr>
        <w:pStyle w:val="BodyText"/>
        <w:rPr>
          <w:b/>
          <w:sz w:val="20"/>
        </w:rPr>
      </w:pPr>
    </w:p>
    <w:p w14:paraId="6835F368" w14:textId="77777777" w:rsidR="00080F02" w:rsidRDefault="00080F02">
      <w:pPr>
        <w:pStyle w:val="BodyText"/>
        <w:spacing w:before="7"/>
        <w:rPr>
          <w:b/>
          <w:sz w:val="20"/>
        </w:rPr>
      </w:pPr>
    </w:p>
    <w:p w14:paraId="6835F369" w14:textId="77777777" w:rsidR="00080F02" w:rsidRDefault="002E4E1A">
      <w:pPr>
        <w:ind w:left="100"/>
        <w:rPr>
          <w:b/>
          <w:sz w:val="24"/>
        </w:rPr>
      </w:pPr>
      <w:r>
        <w:rPr>
          <w:b/>
          <w:smallCaps/>
          <w:spacing w:val="-2"/>
          <w:w w:val="105"/>
          <w:sz w:val="24"/>
        </w:rPr>
        <w:t>Themes</w:t>
      </w:r>
    </w:p>
    <w:p w14:paraId="6835F36A" w14:textId="77777777" w:rsidR="00080F02" w:rsidRDefault="00080F02">
      <w:pPr>
        <w:pStyle w:val="BodyText"/>
        <w:spacing w:before="11"/>
        <w:rPr>
          <w:b/>
          <w:sz w:val="22"/>
        </w:rPr>
      </w:pPr>
    </w:p>
    <w:p w14:paraId="6835F36B" w14:textId="77777777" w:rsidR="00080F02" w:rsidRDefault="002E4E1A">
      <w:pPr>
        <w:pStyle w:val="ListParagraph"/>
        <w:numPr>
          <w:ilvl w:val="0"/>
          <w:numId w:val="3"/>
        </w:numPr>
        <w:tabs>
          <w:tab w:val="left" w:pos="400"/>
        </w:tabs>
        <w:spacing w:line="357" w:lineRule="auto"/>
        <w:ind w:right="265" w:firstLine="0"/>
        <w:rPr>
          <w:b/>
          <w:sz w:val="24"/>
        </w:rPr>
      </w:pPr>
      <w:r>
        <w:rPr>
          <w:b/>
          <w:sz w:val="24"/>
        </w:rPr>
        <w:t xml:space="preserve">Lindenwald provides a window through which to understand Martin </w:t>
      </w:r>
      <w:proofErr w:type="gramStart"/>
      <w:r>
        <w:rPr>
          <w:b/>
          <w:sz w:val="24"/>
        </w:rPr>
        <w:t>Van</w:t>
      </w:r>
      <w:proofErr w:type="gramEnd"/>
      <w:r>
        <w:rPr>
          <w:b/>
          <w:sz w:val="24"/>
        </w:rPr>
        <w:t xml:space="preserve"> Buren’s</w:t>
      </w:r>
      <w:r>
        <w:rPr>
          <w:b/>
          <w:spacing w:val="-6"/>
          <w:sz w:val="24"/>
        </w:rPr>
        <w:t xml:space="preserve"> </w:t>
      </w:r>
      <w:r>
        <w:rPr>
          <w:b/>
          <w:sz w:val="24"/>
        </w:rPr>
        <w:t>most</w:t>
      </w:r>
      <w:r>
        <w:rPr>
          <w:b/>
          <w:spacing w:val="-7"/>
          <w:sz w:val="24"/>
        </w:rPr>
        <w:t xml:space="preserve"> </w:t>
      </w:r>
      <w:r>
        <w:rPr>
          <w:b/>
          <w:sz w:val="24"/>
        </w:rPr>
        <w:t>important</w:t>
      </w:r>
      <w:r>
        <w:rPr>
          <w:b/>
          <w:spacing w:val="-7"/>
          <w:sz w:val="24"/>
        </w:rPr>
        <w:t xml:space="preserve"> </w:t>
      </w:r>
      <w:r>
        <w:rPr>
          <w:b/>
          <w:sz w:val="24"/>
        </w:rPr>
        <w:t>accomplishment:</w:t>
      </w:r>
      <w:r>
        <w:rPr>
          <w:b/>
          <w:spacing w:val="-7"/>
          <w:sz w:val="24"/>
        </w:rPr>
        <w:t xml:space="preserve"> </w:t>
      </w:r>
      <w:r>
        <w:rPr>
          <w:b/>
          <w:sz w:val="24"/>
        </w:rPr>
        <w:t>playing</w:t>
      </w:r>
      <w:r>
        <w:rPr>
          <w:b/>
          <w:spacing w:val="-9"/>
          <w:sz w:val="24"/>
        </w:rPr>
        <w:t xml:space="preserve"> </w:t>
      </w:r>
      <w:r>
        <w:rPr>
          <w:b/>
          <w:sz w:val="24"/>
        </w:rPr>
        <w:t>midwife</w:t>
      </w:r>
      <w:r>
        <w:rPr>
          <w:b/>
          <w:spacing w:val="-7"/>
          <w:sz w:val="24"/>
        </w:rPr>
        <w:t xml:space="preserve"> </w:t>
      </w:r>
      <w:r>
        <w:rPr>
          <w:b/>
          <w:sz w:val="24"/>
        </w:rPr>
        <w:t>to</w:t>
      </w:r>
      <w:r>
        <w:rPr>
          <w:b/>
          <w:spacing w:val="-6"/>
          <w:sz w:val="24"/>
        </w:rPr>
        <w:t xml:space="preserve"> </w:t>
      </w:r>
      <w:r>
        <w:rPr>
          <w:b/>
          <w:sz w:val="24"/>
        </w:rPr>
        <w:t>the</w:t>
      </w:r>
      <w:r>
        <w:rPr>
          <w:b/>
          <w:spacing w:val="-7"/>
          <w:sz w:val="24"/>
        </w:rPr>
        <w:t xml:space="preserve"> </w:t>
      </w:r>
      <w:r>
        <w:rPr>
          <w:b/>
          <w:sz w:val="24"/>
        </w:rPr>
        <w:t>re-emergence</w:t>
      </w:r>
      <w:r>
        <w:rPr>
          <w:b/>
          <w:spacing w:val="-7"/>
          <w:sz w:val="24"/>
        </w:rPr>
        <w:t xml:space="preserve"> </w:t>
      </w:r>
      <w:r>
        <w:rPr>
          <w:b/>
          <w:sz w:val="24"/>
        </w:rPr>
        <w:t>and consolid</w:t>
      </w:r>
      <w:r>
        <w:rPr>
          <w:b/>
          <w:sz w:val="24"/>
        </w:rPr>
        <w:t>ation of two-party democracy in the United States.</w:t>
      </w:r>
    </w:p>
    <w:p w14:paraId="6835F36C" w14:textId="77777777" w:rsidR="00080F02" w:rsidRDefault="00080F02">
      <w:pPr>
        <w:pStyle w:val="BodyText"/>
        <w:spacing w:before="4"/>
        <w:rPr>
          <w:b/>
          <w:sz w:val="35"/>
        </w:rPr>
      </w:pPr>
    </w:p>
    <w:p w14:paraId="6835F36D" w14:textId="77777777" w:rsidR="00080F02" w:rsidRDefault="002E4E1A">
      <w:pPr>
        <w:pStyle w:val="BodyText"/>
        <w:spacing w:line="352" w:lineRule="auto"/>
        <w:ind w:left="100" w:right="156" w:firstLine="720"/>
      </w:pPr>
      <w:r>
        <w:t>More</w:t>
      </w:r>
      <w:r>
        <w:rPr>
          <w:spacing w:val="-6"/>
        </w:rPr>
        <w:t xml:space="preserve"> </w:t>
      </w:r>
      <w:r>
        <w:t>than</w:t>
      </w:r>
      <w:r>
        <w:rPr>
          <w:spacing w:val="-5"/>
        </w:rPr>
        <w:t xml:space="preserve"> </w:t>
      </w:r>
      <w:r>
        <w:t>any</w:t>
      </w:r>
      <w:r>
        <w:rPr>
          <w:spacing w:val="-13"/>
        </w:rPr>
        <w:t xml:space="preserve"> </w:t>
      </w:r>
      <w:r>
        <w:t>other</w:t>
      </w:r>
      <w:r>
        <w:rPr>
          <w:spacing w:val="-6"/>
        </w:rPr>
        <w:t xml:space="preserve"> </w:t>
      </w:r>
      <w:r>
        <w:t>single</w:t>
      </w:r>
      <w:r>
        <w:rPr>
          <w:spacing w:val="-6"/>
        </w:rPr>
        <w:t xml:space="preserve"> </w:t>
      </w:r>
      <w:r>
        <w:t>human</w:t>
      </w:r>
      <w:r>
        <w:rPr>
          <w:spacing w:val="-5"/>
        </w:rPr>
        <w:t xml:space="preserve"> </w:t>
      </w:r>
      <w:r>
        <w:t>being,</w:t>
      </w:r>
      <w:r>
        <w:rPr>
          <w:spacing w:val="-5"/>
        </w:rPr>
        <w:t xml:space="preserve"> </w:t>
      </w:r>
      <w:r>
        <w:t>Martin</w:t>
      </w:r>
      <w:r>
        <w:rPr>
          <w:spacing w:val="-5"/>
        </w:rPr>
        <w:t xml:space="preserve"> </w:t>
      </w:r>
      <w:r>
        <w:t>Van</w:t>
      </w:r>
      <w:r>
        <w:rPr>
          <w:spacing w:val="-5"/>
        </w:rPr>
        <w:t xml:space="preserve"> </w:t>
      </w:r>
      <w:r>
        <w:t>Buren</w:t>
      </w:r>
      <w:r>
        <w:rPr>
          <w:spacing w:val="-5"/>
        </w:rPr>
        <w:t xml:space="preserve"> </w:t>
      </w:r>
      <w:r>
        <w:t>bears</w:t>
      </w:r>
      <w:r>
        <w:rPr>
          <w:spacing w:val="-5"/>
        </w:rPr>
        <w:t xml:space="preserve"> </w:t>
      </w:r>
      <w:r>
        <w:t>responsibility for the re-emergence and consolidation of two-party democracy in the United States between 1820 and 1840.</w:t>
      </w:r>
      <w:r>
        <w:rPr>
          <w:spacing w:val="80"/>
        </w:rPr>
        <w:t xml:space="preserve"> </w:t>
      </w:r>
      <w:r>
        <w:t>During these years, several dramatic changes took place in American political life:</w:t>
      </w:r>
    </w:p>
    <w:p w14:paraId="6835F36E" w14:textId="77777777" w:rsidR="00080F02" w:rsidRDefault="002E4E1A">
      <w:pPr>
        <w:pStyle w:val="ListParagraph"/>
        <w:numPr>
          <w:ilvl w:val="1"/>
          <w:numId w:val="3"/>
        </w:numPr>
        <w:tabs>
          <w:tab w:val="left" w:pos="1179"/>
          <w:tab w:val="left" w:pos="1180"/>
        </w:tabs>
        <w:spacing w:before="20" w:line="352" w:lineRule="auto"/>
        <w:ind w:right="352"/>
        <w:rPr>
          <w:sz w:val="24"/>
        </w:rPr>
      </w:pPr>
      <w:r>
        <w:rPr>
          <w:sz w:val="24"/>
        </w:rPr>
        <w:t>The abolition of property qualifications for the vo</w:t>
      </w:r>
      <w:r>
        <w:rPr>
          <w:sz w:val="24"/>
        </w:rPr>
        <w:t>te in all but two states, ushering</w:t>
      </w:r>
      <w:r>
        <w:rPr>
          <w:spacing w:val="-9"/>
          <w:sz w:val="24"/>
        </w:rPr>
        <w:t xml:space="preserve"> </w:t>
      </w:r>
      <w:r>
        <w:rPr>
          <w:sz w:val="24"/>
        </w:rPr>
        <w:t>near-universal</w:t>
      </w:r>
      <w:r>
        <w:rPr>
          <w:spacing w:val="-6"/>
          <w:sz w:val="24"/>
        </w:rPr>
        <w:t xml:space="preserve"> </w:t>
      </w:r>
      <w:r>
        <w:rPr>
          <w:sz w:val="24"/>
        </w:rPr>
        <w:t>white</w:t>
      </w:r>
      <w:r>
        <w:rPr>
          <w:spacing w:val="-7"/>
          <w:sz w:val="24"/>
        </w:rPr>
        <w:t xml:space="preserve"> </w:t>
      </w:r>
      <w:r>
        <w:rPr>
          <w:sz w:val="24"/>
        </w:rPr>
        <w:t>male</w:t>
      </w:r>
      <w:r>
        <w:rPr>
          <w:spacing w:val="-7"/>
          <w:sz w:val="24"/>
        </w:rPr>
        <w:t xml:space="preserve"> </w:t>
      </w:r>
      <w:r>
        <w:rPr>
          <w:sz w:val="24"/>
        </w:rPr>
        <w:t>suffrage.</w:t>
      </w:r>
      <w:r>
        <w:rPr>
          <w:spacing w:val="40"/>
          <w:sz w:val="24"/>
        </w:rPr>
        <w:t xml:space="preserve"> </w:t>
      </w:r>
      <w:r>
        <w:rPr>
          <w:sz w:val="24"/>
        </w:rPr>
        <w:t>(This</w:t>
      </w:r>
      <w:r>
        <w:rPr>
          <w:spacing w:val="-6"/>
          <w:sz w:val="24"/>
        </w:rPr>
        <w:t xml:space="preserve"> </w:t>
      </w:r>
      <w:r>
        <w:rPr>
          <w:sz w:val="24"/>
        </w:rPr>
        <w:t>change</w:t>
      </w:r>
      <w:r>
        <w:rPr>
          <w:spacing w:val="-7"/>
          <w:sz w:val="24"/>
        </w:rPr>
        <w:t xml:space="preserve"> </w:t>
      </w:r>
      <w:r>
        <w:rPr>
          <w:sz w:val="24"/>
        </w:rPr>
        <w:t>took</w:t>
      </w:r>
      <w:r>
        <w:rPr>
          <w:spacing w:val="-6"/>
          <w:sz w:val="24"/>
        </w:rPr>
        <w:t xml:space="preserve"> </w:t>
      </w:r>
      <w:r>
        <w:rPr>
          <w:sz w:val="24"/>
        </w:rPr>
        <w:t>place</w:t>
      </w:r>
      <w:r>
        <w:rPr>
          <w:spacing w:val="-7"/>
          <w:sz w:val="24"/>
        </w:rPr>
        <w:t xml:space="preserve"> </w:t>
      </w:r>
      <w:r>
        <w:rPr>
          <w:sz w:val="24"/>
        </w:rPr>
        <w:t>over</w:t>
      </w:r>
      <w:r>
        <w:rPr>
          <w:spacing w:val="-7"/>
          <w:sz w:val="24"/>
        </w:rPr>
        <w:t xml:space="preserve"> </w:t>
      </w:r>
      <w:r>
        <w:rPr>
          <w:sz w:val="24"/>
        </w:rPr>
        <w:t xml:space="preserve">a longer </w:t>
      </w:r>
      <w:proofErr w:type="gramStart"/>
      <w:r>
        <w:rPr>
          <w:sz w:val="24"/>
        </w:rPr>
        <w:t>period of time</w:t>
      </w:r>
      <w:proofErr w:type="gramEnd"/>
      <w:r>
        <w:rPr>
          <w:sz w:val="24"/>
        </w:rPr>
        <w:t>, between the 1810s and the 1850s).</w:t>
      </w:r>
    </w:p>
    <w:p w14:paraId="6835F36F" w14:textId="77777777" w:rsidR="00080F02" w:rsidRDefault="002E4E1A">
      <w:pPr>
        <w:pStyle w:val="ListParagraph"/>
        <w:numPr>
          <w:ilvl w:val="1"/>
          <w:numId w:val="3"/>
        </w:numPr>
        <w:tabs>
          <w:tab w:val="left" w:pos="1179"/>
          <w:tab w:val="left" w:pos="1180"/>
        </w:tabs>
        <w:spacing w:before="16" w:line="350" w:lineRule="auto"/>
        <w:ind w:right="241"/>
        <w:rPr>
          <w:sz w:val="24"/>
        </w:rPr>
      </w:pPr>
      <w:r>
        <w:rPr>
          <w:sz w:val="24"/>
        </w:rPr>
        <w:t xml:space="preserve">The adoption of intensive and widespread </w:t>
      </w:r>
      <w:proofErr w:type="gramStart"/>
      <w:r>
        <w:rPr>
          <w:sz w:val="24"/>
        </w:rPr>
        <w:t>grass-roots</w:t>
      </w:r>
      <w:proofErr w:type="gramEnd"/>
      <w:r>
        <w:rPr>
          <w:sz w:val="24"/>
        </w:rPr>
        <w:t xml:space="preserve"> organizing among parties—intensive</w:t>
      </w:r>
      <w:r>
        <w:rPr>
          <w:spacing w:val="-12"/>
          <w:sz w:val="24"/>
        </w:rPr>
        <w:t xml:space="preserve"> </w:t>
      </w:r>
      <w:r>
        <w:rPr>
          <w:sz w:val="24"/>
        </w:rPr>
        <w:t>get-out-t</w:t>
      </w:r>
      <w:r>
        <w:rPr>
          <w:sz w:val="24"/>
        </w:rPr>
        <w:t>he-vote</w:t>
      </w:r>
      <w:r>
        <w:rPr>
          <w:spacing w:val="-12"/>
          <w:sz w:val="24"/>
        </w:rPr>
        <w:t xml:space="preserve"> </w:t>
      </w:r>
      <w:r>
        <w:rPr>
          <w:sz w:val="24"/>
        </w:rPr>
        <w:t>drives,</w:t>
      </w:r>
      <w:r>
        <w:rPr>
          <w:spacing w:val="-11"/>
          <w:sz w:val="24"/>
        </w:rPr>
        <w:t xml:space="preserve"> </w:t>
      </w:r>
      <w:r>
        <w:rPr>
          <w:sz w:val="24"/>
        </w:rPr>
        <w:t>frequent</w:t>
      </w:r>
      <w:r>
        <w:rPr>
          <w:spacing w:val="-11"/>
          <w:sz w:val="24"/>
        </w:rPr>
        <w:t xml:space="preserve"> </w:t>
      </w:r>
      <w:r>
        <w:rPr>
          <w:sz w:val="24"/>
        </w:rPr>
        <w:t>partisan</w:t>
      </w:r>
      <w:r>
        <w:rPr>
          <w:spacing w:val="-11"/>
          <w:sz w:val="24"/>
        </w:rPr>
        <w:t xml:space="preserve"> </w:t>
      </w:r>
      <w:r>
        <w:rPr>
          <w:sz w:val="24"/>
        </w:rPr>
        <w:t>rituals</w:t>
      </w:r>
      <w:r>
        <w:rPr>
          <w:spacing w:val="-11"/>
          <w:sz w:val="24"/>
        </w:rPr>
        <w:t xml:space="preserve"> </w:t>
      </w:r>
      <w:r>
        <w:rPr>
          <w:sz w:val="24"/>
        </w:rPr>
        <w:t>(meetings, parades, picnics, liberty-or hickory-pole raisings, etc.), the development of rank-and-file activists through local meetings and electoral committees.</w:t>
      </w:r>
    </w:p>
    <w:p w14:paraId="6835F370" w14:textId="77777777" w:rsidR="00080F02" w:rsidRDefault="002E4E1A">
      <w:pPr>
        <w:pStyle w:val="ListParagraph"/>
        <w:numPr>
          <w:ilvl w:val="1"/>
          <w:numId w:val="3"/>
        </w:numPr>
        <w:tabs>
          <w:tab w:val="left" w:pos="1179"/>
          <w:tab w:val="left" w:pos="1180"/>
        </w:tabs>
        <w:spacing w:before="22" w:line="357" w:lineRule="auto"/>
        <w:ind w:right="262"/>
        <w:rPr>
          <w:sz w:val="24"/>
        </w:rPr>
      </w:pPr>
      <w:r>
        <w:rPr>
          <w:sz w:val="24"/>
        </w:rPr>
        <w:t>The</w:t>
      </w:r>
      <w:r>
        <w:rPr>
          <w:spacing w:val="-7"/>
          <w:sz w:val="24"/>
        </w:rPr>
        <w:t xml:space="preserve"> </w:t>
      </w:r>
      <w:r>
        <w:rPr>
          <w:sz w:val="24"/>
        </w:rPr>
        <w:t>development</w:t>
      </w:r>
      <w:r>
        <w:rPr>
          <w:spacing w:val="-6"/>
          <w:sz w:val="24"/>
        </w:rPr>
        <w:t xml:space="preserve"> </w:t>
      </w:r>
      <w:r>
        <w:rPr>
          <w:sz w:val="24"/>
        </w:rPr>
        <w:t>of</w:t>
      </w:r>
      <w:r>
        <w:rPr>
          <w:spacing w:val="-7"/>
          <w:sz w:val="24"/>
        </w:rPr>
        <w:t xml:space="preserve"> </w:t>
      </w:r>
      <w:r>
        <w:rPr>
          <w:sz w:val="24"/>
        </w:rPr>
        <w:t>a</w:t>
      </w:r>
      <w:r>
        <w:rPr>
          <w:spacing w:val="-7"/>
          <w:sz w:val="24"/>
        </w:rPr>
        <w:t xml:space="preserve"> </w:t>
      </w:r>
      <w:r>
        <w:rPr>
          <w:sz w:val="24"/>
        </w:rPr>
        <w:t>partisan</w:t>
      </w:r>
      <w:r>
        <w:rPr>
          <w:spacing w:val="-6"/>
          <w:sz w:val="24"/>
        </w:rPr>
        <w:t xml:space="preserve"> </w:t>
      </w:r>
      <w:r>
        <w:rPr>
          <w:sz w:val="24"/>
        </w:rPr>
        <w:t>information</w:t>
      </w:r>
      <w:r>
        <w:rPr>
          <w:spacing w:val="-6"/>
          <w:sz w:val="24"/>
        </w:rPr>
        <w:t xml:space="preserve"> </w:t>
      </w:r>
      <w:r>
        <w:rPr>
          <w:sz w:val="24"/>
        </w:rPr>
        <w:t>and</w:t>
      </w:r>
      <w:r>
        <w:rPr>
          <w:spacing w:val="-6"/>
          <w:sz w:val="24"/>
        </w:rPr>
        <w:t xml:space="preserve"> </w:t>
      </w:r>
      <w:r>
        <w:rPr>
          <w:sz w:val="24"/>
        </w:rPr>
        <w:t>propaganda</w:t>
      </w:r>
      <w:r>
        <w:rPr>
          <w:spacing w:val="-7"/>
          <w:sz w:val="24"/>
        </w:rPr>
        <w:t xml:space="preserve"> </w:t>
      </w:r>
      <w:r>
        <w:rPr>
          <w:sz w:val="24"/>
        </w:rPr>
        <w:t>network:</w:t>
      </w:r>
      <w:r>
        <w:rPr>
          <w:spacing w:val="-6"/>
          <w:sz w:val="24"/>
        </w:rPr>
        <w:t xml:space="preserve"> </w:t>
      </w:r>
      <w:r>
        <w:rPr>
          <w:sz w:val="24"/>
        </w:rPr>
        <w:t>partisan newspapers</w:t>
      </w:r>
      <w:r>
        <w:rPr>
          <w:spacing w:val="-5"/>
          <w:sz w:val="24"/>
        </w:rPr>
        <w:t xml:space="preserve"> </w:t>
      </w:r>
      <w:r>
        <w:rPr>
          <w:sz w:val="24"/>
        </w:rPr>
        <w:t>and</w:t>
      </w:r>
      <w:r>
        <w:rPr>
          <w:spacing w:val="-5"/>
          <w:sz w:val="24"/>
        </w:rPr>
        <w:t xml:space="preserve"> </w:t>
      </w:r>
      <w:r>
        <w:rPr>
          <w:sz w:val="24"/>
        </w:rPr>
        <w:t>cadres</w:t>
      </w:r>
      <w:r>
        <w:rPr>
          <w:spacing w:val="-5"/>
          <w:sz w:val="24"/>
        </w:rPr>
        <w:t xml:space="preserve"> </w:t>
      </w:r>
      <w:r>
        <w:rPr>
          <w:sz w:val="24"/>
        </w:rPr>
        <w:t>of</w:t>
      </w:r>
      <w:r>
        <w:rPr>
          <w:spacing w:val="-6"/>
          <w:sz w:val="24"/>
        </w:rPr>
        <w:t xml:space="preserve"> </w:t>
      </w:r>
      <w:r>
        <w:rPr>
          <w:sz w:val="24"/>
        </w:rPr>
        <w:t>partisan</w:t>
      </w:r>
      <w:r>
        <w:rPr>
          <w:spacing w:val="-5"/>
          <w:sz w:val="24"/>
        </w:rPr>
        <w:t xml:space="preserve"> </w:t>
      </w:r>
      <w:r>
        <w:rPr>
          <w:sz w:val="24"/>
        </w:rPr>
        <w:t>speakers</w:t>
      </w:r>
      <w:r>
        <w:rPr>
          <w:spacing w:val="-5"/>
          <w:sz w:val="24"/>
        </w:rPr>
        <w:t xml:space="preserve"> </w:t>
      </w:r>
      <w:r>
        <w:rPr>
          <w:sz w:val="24"/>
        </w:rPr>
        <w:t>in</w:t>
      </w:r>
      <w:r>
        <w:rPr>
          <w:spacing w:val="-5"/>
          <w:sz w:val="24"/>
        </w:rPr>
        <w:t xml:space="preserve"> </w:t>
      </w:r>
      <w:r>
        <w:rPr>
          <w:sz w:val="24"/>
        </w:rPr>
        <w:t>almost</w:t>
      </w:r>
      <w:r>
        <w:rPr>
          <w:spacing w:val="-5"/>
          <w:sz w:val="24"/>
        </w:rPr>
        <w:t xml:space="preserve"> </w:t>
      </w:r>
      <w:r>
        <w:rPr>
          <w:sz w:val="24"/>
        </w:rPr>
        <w:t>every</w:t>
      </w:r>
      <w:r>
        <w:rPr>
          <w:spacing w:val="-13"/>
          <w:sz w:val="24"/>
        </w:rPr>
        <w:t xml:space="preserve"> </w:t>
      </w:r>
      <w:r>
        <w:rPr>
          <w:sz w:val="24"/>
        </w:rPr>
        <w:t>county</w:t>
      </w:r>
      <w:r>
        <w:rPr>
          <w:spacing w:val="-13"/>
          <w:sz w:val="24"/>
        </w:rPr>
        <w:t xml:space="preserve"> </w:t>
      </w:r>
      <w:r>
        <w:rPr>
          <w:sz w:val="24"/>
        </w:rPr>
        <w:t>seat</w:t>
      </w:r>
      <w:r>
        <w:rPr>
          <w:spacing w:val="-5"/>
          <w:sz w:val="24"/>
        </w:rPr>
        <w:t xml:space="preserve"> </w:t>
      </w:r>
      <w:r>
        <w:rPr>
          <w:sz w:val="24"/>
        </w:rPr>
        <w:t>in</w:t>
      </w:r>
      <w:r>
        <w:rPr>
          <w:spacing w:val="-5"/>
          <w:sz w:val="24"/>
        </w:rPr>
        <w:t xml:space="preserve"> </w:t>
      </w:r>
      <w:r>
        <w:rPr>
          <w:sz w:val="24"/>
        </w:rPr>
        <w:t>the country; the widespread distribution of partisan pamphlets, campaign songbooks, cartoons, and broadsides.</w:t>
      </w:r>
    </w:p>
    <w:p w14:paraId="6835F371" w14:textId="77777777" w:rsidR="00080F02" w:rsidRDefault="002E4E1A">
      <w:pPr>
        <w:pStyle w:val="ListParagraph"/>
        <w:numPr>
          <w:ilvl w:val="1"/>
          <w:numId w:val="3"/>
        </w:numPr>
        <w:tabs>
          <w:tab w:val="left" w:pos="1179"/>
          <w:tab w:val="left" w:pos="1180"/>
        </w:tabs>
        <w:spacing w:line="352" w:lineRule="auto"/>
        <w:ind w:right="390"/>
        <w:rPr>
          <w:sz w:val="24"/>
        </w:rPr>
      </w:pPr>
      <w:r>
        <w:rPr>
          <w:sz w:val="24"/>
        </w:rPr>
        <w:t>The enforcement of a high degree of party d</w:t>
      </w:r>
      <w:r>
        <w:rPr>
          <w:sz w:val="24"/>
        </w:rPr>
        <w:t>iscipline among activists, requiring</w:t>
      </w:r>
      <w:r>
        <w:rPr>
          <w:spacing w:val="-8"/>
          <w:sz w:val="24"/>
        </w:rPr>
        <w:t xml:space="preserve"> </w:t>
      </w:r>
      <w:r>
        <w:rPr>
          <w:sz w:val="24"/>
        </w:rPr>
        <w:t>that</w:t>
      </w:r>
      <w:r>
        <w:rPr>
          <w:spacing w:val="-6"/>
          <w:sz w:val="24"/>
        </w:rPr>
        <w:t xml:space="preserve"> </w:t>
      </w:r>
      <w:r>
        <w:rPr>
          <w:sz w:val="24"/>
        </w:rPr>
        <w:t>all</w:t>
      </w:r>
      <w:r>
        <w:rPr>
          <w:spacing w:val="-6"/>
          <w:sz w:val="24"/>
        </w:rPr>
        <w:t xml:space="preserve"> </w:t>
      </w:r>
      <w:r>
        <w:rPr>
          <w:sz w:val="24"/>
        </w:rPr>
        <w:t>activists</w:t>
      </w:r>
      <w:r>
        <w:rPr>
          <w:spacing w:val="-5"/>
          <w:sz w:val="24"/>
        </w:rPr>
        <w:t xml:space="preserve"> </w:t>
      </w:r>
      <w:r>
        <w:rPr>
          <w:sz w:val="24"/>
        </w:rPr>
        <w:t>support</w:t>
      </w:r>
      <w:r>
        <w:rPr>
          <w:spacing w:val="-5"/>
          <w:sz w:val="24"/>
        </w:rPr>
        <w:t xml:space="preserve"> </w:t>
      </w:r>
      <w:r>
        <w:rPr>
          <w:sz w:val="24"/>
        </w:rPr>
        <w:t>all</w:t>
      </w:r>
      <w:r>
        <w:rPr>
          <w:spacing w:val="-5"/>
          <w:sz w:val="24"/>
        </w:rPr>
        <w:t xml:space="preserve"> </w:t>
      </w:r>
      <w:r>
        <w:rPr>
          <w:sz w:val="24"/>
        </w:rPr>
        <w:t>party</w:t>
      </w:r>
      <w:r>
        <w:rPr>
          <w:spacing w:val="-12"/>
          <w:sz w:val="24"/>
        </w:rPr>
        <w:t xml:space="preserve"> </w:t>
      </w:r>
      <w:r>
        <w:rPr>
          <w:sz w:val="24"/>
        </w:rPr>
        <w:t>nominees</w:t>
      </w:r>
      <w:r>
        <w:rPr>
          <w:spacing w:val="-5"/>
          <w:sz w:val="24"/>
        </w:rPr>
        <w:t xml:space="preserve"> </w:t>
      </w:r>
      <w:r>
        <w:rPr>
          <w:sz w:val="24"/>
        </w:rPr>
        <w:t>and</w:t>
      </w:r>
      <w:r>
        <w:rPr>
          <w:spacing w:val="-5"/>
          <w:sz w:val="24"/>
        </w:rPr>
        <w:t xml:space="preserve"> </w:t>
      </w:r>
      <w:proofErr w:type="gramStart"/>
      <w:r>
        <w:rPr>
          <w:sz w:val="24"/>
        </w:rPr>
        <w:t>all</w:t>
      </w:r>
      <w:r>
        <w:rPr>
          <w:spacing w:val="-5"/>
          <w:sz w:val="24"/>
        </w:rPr>
        <w:t xml:space="preserve"> </w:t>
      </w:r>
      <w:r>
        <w:rPr>
          <w:sz w:val="24"/>
        </w:rPr>
        <w:t>important</w:t>
      </w:r>
      <w:proofErr w:type="gramEnd"/>
      <w:r>
        <w:rPr>
          <w:spacing w:val="-5"/>
          <w:sz w:val="24"/>
        </w:rPr>
        <w:t xml:space="preserve"> </w:t>
      </w:r>
      <w:r>
        <w:rPr>
          <w:sz w:val="24"/>
        </w:rPr>
        <w:t xml:space="preserve">party </w:t>
      </w:r>
      <w:r>
        <w:rPr>
          <w:spacing w:val="-2"/>
          <w:sz w:val="24"/>
        </w:rPr>
        <w:t>policies.</w:t>
      </w:r>
    </w:p>
    <w:p w14:paraId="6835F372" w14:textId="77777777" w:rsidR="00080F02" w:rsidRDefault="002E4E1A">
      <w:pPr>
        <w:pStyle w:val="ListParagraph"/>
        <w:numPr>
          <w:ilvl w:val="1"/>
          <w:numId w:val="3"/>
        </w:numPr>
        <w:tabs>
          <w:tab w:val="left" w:pos="1179"/>
          <w:tab w:val="left" w:pos="1180"/>
        </w:tabs>
        <w:spacing w:before="5" w:line="355" w:lineRule="auto"/>
        <w:ind w:right="755"/>
        <w:rPr>
          <w:sz w:val="24"/>
        </w:rPr>
      </w:pPr>
      <w:r>
        <w:rPr>
          <w:sz w:val="24"/>
        </w:rPr>
        <w:t>As a result of the last three factors, an unprecedented level of popular participation</w:t>
      </w:r>
      <w:r>
        <w:rPr>
          <w:spacing w:val="-4"/>
          <w:sz w:val="24"/>
        </w:rPr>
        <w:t xml:space="preserve"> </w:t>
      </w:r>
      <w:r>
        <w:rPr>
          <w:sz w:val="24"/>
        </w:rPr>
        <w:t>in</w:t>
      </w:r>
      <w:r>
        <w:rPr>
          <w:spacing w:val="-4"/>
          <w:sz w:val="24"/>
        </w:rPr>
        <w:t xml:space="preserve"> </w:t>
      </w:r>
      <w:r>
        <w:rPr>
          <w:sz w:val="24"/>
        </w:rPr>
        <w:t>elections</w:t>
      </w:r>
      <w:r>
        <w:rPr>
          <w:spacing w:val="-4"/>
          <w:sz w:val="24"/>
        </w:rPr>
        <w:t xml:space="preserve"> </w:t>
      </w:r>
      <w:r>
        <w:rPr>
          <w:sz w:val="24"/>
        </w:rPr>
        <w:t>and</w:t>
      </w:r>
      <w:r>
        <w:rPr>
          <w:spacing w:val="-4"/>
          <w:sz w:val="24"/>
        </w:rPr>
        <w:t xml:space="preserve"> </w:t>
      </w:r>
      <w:r>
        <w:rPr>
          <w:sz w:val="24"/>
        </w:rPr>
        <w:t>partisan</w:t>
      </w:r>
      <w:r>
        <w:rPr>
          <w:spacing w:val="-4"/>
          <w:sz w:val="24"/>
        </w:rPr>
        <w:t xml:space="preserve"> </w:t>
      </w:r>
      <w:r>
        <w:rPr>
          <w:sz w:val="24"/>
        </w:rPr>
        <w:t>rituals.</w:t>
      </w:r>
      <w:r>
        <w:rPr>
          <w:spacing w:val="40"/>
          <w:sz w:val="24"/>
        </w:rPr>
        <w:t xml:space="preserve"> </w:t>
      </w:r>
      <w:r>
        <w:rPr>
          <w:sz w:val="24"/>
        </w:rPr>
        <w:t>Just</w:t>
      </w:r>
      <w:r>
        <w:rPr>
          <w:spacing w:val="-4"/>
          <w:sz w:val="24"/>
        </w:rPr>
        <w:t xml:space="preserve"> </w:t>
      </w:r>
      <w:r>
        <w:rPr>
          <w:sz w:val="24"/>
        </w:rPr>
        <w:t>as</w:t>
      </w:r>
      <w:r>
        <w:rPr>
          <w:spacing w:val="-4"/>
          <w:sz w:val="24"/>
        </w:rPr>
        <w:t xml:space="preserve"> </w:t>
      </w:r>
      <w:r>
        <w:rPr>
          <w:sz w:val="24"/>
        </w:rPr>
        <w:t>important</w:t>
      </w:r>
      <w:r>
        <w:rPr>
          <w:sz w:val="24"/>
        </w:rPr>
        <w:t>,</w:t>
      </w:r>
      <w:r>
        <w:rPr>
          <w:spacing w:val="-4"/>
          <w:sz w:val="24"/>
        </w:rPr>
        <w:t xml:space="preserve"> </w:t>
      </w:r>
      <w:proofErr w:type="gramStart"/>
      <w:r>
        <w:rPr>
          <w:sz w:val="24"/>
        </w:rPr>
        <w:t>the</w:t>
      </w:r>
      <w:r>
        <w:rPr>
          <w:spacing w:val="-5"/>
          <w:sz w:val="24"/>
        </w:rPr>
        <w:t xml:space="preserve"> </w:t>
      </w:r>
      <w:r>
        <w:rPr>
          <w:sz w:val="24"/>
        </w:rPr>
        <w:t>vast majority</w:t>
      </w:r>
      <w:r>
        <w:rPr>
          <w:spacing w:val="-9"/>
          <w:sz w:val="24"/>
        </w:rPr>
        <w:t xml:space="preserve"> </w:t>
      </w:r>
      <w:r>
        <w:rPr>
          <w:sz w:val="24"/>
        </w:rPr>
        <w:t>of</w:t>
      </w:r>
      <w:proofErr w:type="gramEnd"/>
      <w:r>
        <w:rPr>
          <w:spacing w:val="-2"/>
          <w:sz w:val="24"/>
        </w:rPr>
        <w:t xml:space="preserve"> </w:t>
      </w:r>
      <w:r>
        <w:rPr>
          <w:sz w:val="24"/>
        </w:rPr>
        <w:t>voters</w:t>
      </w:r>
      <w:r>
        <w:rPr>
          <w:spacing w:val="-1"/>
          <w:sz w:val="24"/>
        </w:rPr>
        <w:t xml:space="preserve"> </w:t>
      </w:r>
      <w:r>
        <w:rPr>
          <w:sz w:val="24"/>
        </w:rPr>
        <w:t>came</w:t>
      </w:r>
      <w:r>
        <w:rPr>
          <w:spacing w:val="-2"/>
          <w:sz w:val="24"/>
        </w:rPr>
        <w:t xml:space="preserve"> </w:t>
      </w:r>
      <w:r>
        <w:rPr>
          <w:sz w:val="24"/>
        </w:rPr>
        <w:t>to</w:t>
      </w:r>
      <w:r>
        <w:rPr>
          <w:spacing w:val="-1"/>
          <w:sz w:val="24"/>
        </w:rPr>
        <w:t xml:space="preserve"> </w:t>
      </w:r>
      <w:r>
        <w:rPr>
          <w:sz w:val="24"/>
        </w:rPr>
        <w:t>identify</w:t>
      </w:r>
      <w:r>
        <w:rPr>
          <w:spacing w:val="-9"/>
          <w:sz w:val="24"/>
        </w:rPr>
        <w:t xml:space="preserve"> </w:t>
      </w:r>
      <w:r>
        <w:rPr>
          <w:sz w:val="24"/>
        </w:rPr>
        <w:t>fiercely</w:t>
      </w:r>
      <w:r>
        <w:rPr>
          <w:spacing w:val="-9"/>
          <w:sz w:val="24"/>
        </w:rPr>
        <w:t xml:space="preserve"> </w:t>
      </w:r>
      <w:r>
        <w:rPr>
          <w:sz w:val="24"/>
        </w:rPr>
        <w:t>with</w:t>
      </w:r>
      <w:r>
        <w:rPr>
          <w:spacing w:val="-1"/>
          <w:sz w:val="24"/>
        </w:rPr>
        <w:t xml:space="preserve"> </w:t>
      </w:r>
      <w:r>
        <w:rPr>
          <w:sz w:val="24"/>
        </w:rPr>
        <w:t>one</w:t>
      </w:r>
      <w:r>
        <w:rPr>
          <w:spacing w:val="-2"/>
          <w:sz w:val="24"/>
        </w:rPr>
        <w:t xml:space="preserve"> </w:t>
      </w:r>
      <w:r>
        <w:rPr>
          <w:sz w:val="24"/>
        </w:rPr>
        <w:t>party</w:t>
      </w:r>
      <w:r>
        <w:rPr>
          <w:spacing w:val="-9"/>
          <w:sz w:val="24"/>
        </w:rPr>
        <w:t xml:space="preserve"> </w:t>
      </w:r>
      <w:r>
        <w:rPr>
          <w:sz w:val="24"/>
        </w:rPr>
        <w:t>or</w:t>
      </w:r>
      <w:r>
        <w:rPr>
          <w:spacing w:val="-2"/>
          <w:sz w:val="24"/>
        </w:rPr>
        <w:t xml:space="preserve"> </w:t>
      </w:r>
      <w:r>
        <w:rPr>
          <w:sz w:val="24"/>
        </w:rPr>
        <w:t>another,</w:t>
      </w:r>
      <w:r>
        <w:rPr>
          <w:spacing w:val="-1"/>
          <w:sz w:val="24"/>
        </w:rPr>
        <w:t xml:space="preserve"> </w:t>
      </w:r>
      <w:r>
        <w:rPr>
          <w:sz w:val="24"/>
        </w:rPr>
        <w:t>to remain loyal to</w:t>
      </w:r>
      <w:r>
        <w:rPr>
          <w:spacing w:val="-4"/>
          <w:sz w:val="24"/>
        </w:rPr>
        <w:t xml:space="preserve"> </w:t>
      </w:r>
      <w:r>
        <w:rPr>
          <w:sz w:val="24"/>
        </w:rPr>
        <w:t>that party</w:t>
      </w:r>
      <w:r>
        <w:rPr>
          <w:spacing w:val="-7"/>
          <w:sz w:val="24"/>
        </w:rPr>
        <w:t xml:space="preserve"> </w:t>
      </w:r>
      <w:r>
        <w:rPr>
          <w:sz w:val="24"/>
        </w:rPr>
        <w:t>through their lifetime and to see all social and political issues through a partisan lens.</w:t>
      </w:r>
    </w:p>
    <w:p w14:paraId="6835F373" w14:textId="77777777" w:rsidR="00080F02" w:rsidRDefault="002E4E1A">
      <w:pPr>
        <w:pStyle w:val="ListParagraph"/>
        <w:numPr>
          <w:ilvl w:val="1"/>
          <w:numId w:val="3"/>
        </w:numPr>
        <w:tabs>
          <w:tab w:val="left" w:pos="1179"/>
          <w:tab w:val="left" w:pos="1180"/>
        </w:tabs>
        <w:spacing w:before="11" w:line="352" w:lineRule="auto"/>
        <w:ind w:right="120"/>
        <w:rPr>
          <w:sz w:val="24"/>
        </w:rPr>
      </w:pPr>
      <w:r>
        <w:rPr>
          <w:sz w:val="24"/>
        </w:rPr>
        <w:t>The</w:t>
      </w:r>
      <w:r>
        <w:rPr>
          <w:spacing w:val="-5"/>
          <w:sz w:val="24"/>
        </w:rPr>
        <w:t xml:space="preserve"> </w:t>
      </w:r>
      <w:r>
        <w:rPr>
          <w:sz w:val="24"/>
        </w:rPr>
        <w:t>emergence</w:t>
      </w:r>
      <w:r>
        <w:rPr>
          <w:spacing w:val="-5"/>
          <w:sz w:val="24"/>
        </w:rPr>
        <w:t xml:space="preserve"> </w:t>
      </w:r>
      <w:r>
        <w:rPr>
          <w:sz w:val="24"/>
        </w:rPr>
        <w:t>of</w:t>
      </w:r>
      <w:r>
        <w:rPr>
          <w:spacing w:val="-5"/>
          <w:sz w:val="24"/>
        </w:rPr>
        <w:t xml:space="preserve"> </w:t>
      </w:r>
      <w:r>
        <w:rPr>
          <w:sz w:val="24"/>
        </w:rPr>
        <w:t>a</w:t>
      </w:r>
      <w:r>
        <w:rPr>
          <w:spacing w:val="-5"/>
          <w:sz w:val="24"/>
        </w:rPr>
        <w:t xml:space="preserve"> </w:t>
      </w:r>
      <w:r>
        <w:rPr>
          <w:sz w:val="24"/>
        </w:rPr>
        <w:t>new</w:t>
      </w:r>
      <w:r>
        <w:rPr>
          <w:spacing w:val="-5"/>
          <w:sz w:val="24"/>
        </w:rPr>
        <w:t xml:space="preserve"> </w:t>
      </w:r>
      <w:r>
        <w:rPr>
          <w:sz w:val="24"/>
        </w:rPr>
        <w:t>conception</w:t>
      </w:r>
      <w:r>
        <w:rPr>
          <w:spacing w:val="-4"/>
          <w:sz w:val="24"/>
        </w:rPr>
        <w:t xml:space="preserve"> </w:t>
      </w:r>
      <w:r>
        <w:rPr>
          <w:sz w:val="24"/>
        </w:rPr>
        <w:t>of</w:t>
      </w:r>
      <w:r>
        <w:rPr>
          <w:spacing w:val="-5"/>
          <w:sz w:val="24"/>
        </w:rPr>
        <w:t xml:space="preserve"> </w:t>
      </w:r>
      <w:r>
        <w:rPr>
          <w:sz w:val="24"/>
        </w:rPr>
        <w:t>politics:</w:t>
      </w:r>
      <w:r>
        <w:rPr>
          <w:spacing w:val="-4"/>
          <w:sz w:val="24"/>
        </w:rPr>
        <w:t xml:space="preserve"> </w:t>
      </w:r>
      <w:r>
        <w:rPr>
          <w:sz w:val="24"/>
        </w:rPr>
        <w:t>a</w:t>
      </w:r>
      <w:r>
        <w:rPr>
          <w:spacing w:val="-5"/>
          <w:sz w:val="24"/>
        </w:rPr>
        <w:t xml:space="preserve"> </w:t>
      </w:r>
      <w:r>
        <w:rPr>
          <w:sz w:val="24"/>
        </w:rPr>
        <w:t>celebration</w:t>
      </w:r>
      <w:r>
        <w:rPr>
          <w:spacing w:val="-4"/>
          <w:sz w:val="24"/>
        </w:rPr>
        <w:t xml:space="preserve"> </w:t>
      </w:r>
      <w:r>
        <w:rPr>
          <w:sz w:val="24"/>
        </w:rPr>
        <w:t>of</w:t>
      </w:r>
      <w:r>
        <w:rPr>
          <w:spacing w:val="-5"/>
          <w:sz w:val="24"/>
        </w:rPr>
        <w:t xml:space="preserve"> </w:t>
      </w:r>
      <w:r>
        <w:rPr>
          <w:sz w:val="24"/>
        </w:rPr>
        <w:t>ordinary</w:t>
      </w:r>
      <w:r>
        <w:rPr>
          <w:spacing w:val="-12"/>
          <w:sz w:val="24"/>
        </w:rPr>
        <w:t xml:space="preserve"> </w:t>
      </w:r>
      <w:r>
        <w:rPr>
          <w:sz w:val="24"/>
        </w:rPr>
        <w:t>white male citizens’ capacity</w:t>
      </w:r>
      <w:r>
        <w:rPr>
          <w:spacing w:val="-7"/>
          <w:sz w:val="24"/>
        </w:rPr>
        <w:t xml:space="preserve"> </w:t>
      </w:r>
      <w:r>
        <w:rPr>
          <w:sz w:val="24"/>
        </w:rPr>
        <w:t>for self-government, and an acceptance of partisanship as a sa</w:t>
      </w:r>
      <w:r>
        <w:rPr>
          <w:sz w:val="24"/>
        </w:rPr>
        <w:t>lutary part of political life.</w:t>
      </w:r>
    </w:p>
    <w:p w14:paraId="6835F374" w14:textId="77777777" w:rsidR="00080F02" w:rsidRDefault="00080F02">
      <w:pPr>
        <w:spacing w:line="352" w:lineRule="auto"/>
        <w:rPr>
          <w:sz w:val="24"/>
        </w:rPr>
        <w:sectPr w:rsidR="00080F02">
          <w:headerReference w:type="default" r:id="rId110"/>
          <w:footerReference w:type="default" r:id="rId111"/>
          <w:pgSz w:w="12240" w:h="15840"/>
          <w:pgMar w:top="740" w:right="1680" w:bottom="960" w:left="1700" w:header="559" w:footer="774" w:gutter="0"/>
          <w:cols w:space="720"/>
        </w:sectPr>
      </w:pPr>
    </w:p>
    <w:p w14:paraId="6835F375" w14:textId="77777777" w:rsidR="00080F02" w:rsidRDefault="00080F02">
      <w:pPr>
        <w:pStyle w:val="BodyText"/>
        <w:rPr>
          <w:sz w:val="20"/>
        </w:rPr>
      </w:pPr>
    </w:p>
    <w:p w14:paraId="6835F376" w14:textId="77777777" w:rsidR="00080F02" w:rsidRDefault="00080F02">
      <w:pPr>
        <w:pStyle w:val="BodyText"/>
        <w:rPr>
          <w:sz w:val="20"/>
        </w:rPr>
      </w:pPr>
    </w:p>
    <w:p w14:paraId="6835F377" w14:textId="77777777" w:rsidR="00080F02" w:rsidRDefault="002E4E1A">
      <w:pPr>
        <w:pStyle w:val="ListParagraph"/>
        <w:numPr>
          <w:ilvl w:val="1"/>
          <w:numId w:val="3"/>
        </w:numPr>
        <w:tabs>
          <w:tab w:val="left" w:pos="1179"/>
          <w:tab w:val="left" w:pos="1180"/>
        </w:tabs>
        <w:spacing w:before="220" w:line="357" w:lineRule="auto"/>
        <w:ind w:right="296"/>
        <w:rPr>
          <w:sz w:val="24"/>
        </w:rPr>
      </w:pPr>
      <w:r>
        <w:rPr>
          <w:sz w:val="24"/>
        </w:rPr>
        <w:t>The</w:t>
      </w:r>
      <w:r>
        <w:rPr>
          <w:spacing w:val="-5"/>
          <w:sz w:val="24"/>
        </w:rPr>
        <w:t xml:space="preserve"> </w:t>
      </w:r>
      <w:r>
        <w:rPr>
          <w:sz w:val="24"/>
        </w:rPr>
        <w:t>end</w:t>
      </w:r>
      <w:r>
        <w:rPr>
          <w:spacing w:val="-4"/>
          <w:sz w:val="24"/>
        </w:rPr>
        <w:t xml:space="preserve"> </w:t>
      </w:r>
      <w:r>
        <w:rPr>
          <w:sz w:val="24"/>
        </w:rPr>
        <w:t>of</w:t>
      </w:r>
      <w:r>
        <w:rPr>
          <w:spacing w:val="-5"/>
          <w:sz w:val="24"/>
        </w:rPr>
        <w:t xml:space="preserve"> </w:t>
      </w:r>
      <w:r>
        <w:rPr>
          <w:sz w:val="24"/>
        </w:rPr>
        <w:t>the</w:t>
      </w:r>
      <w:r>
        <w:rPr>
          <w:spacing w:val="-5"/>
          <w:sz w:val="24"/>
        </w:rPr>
        <w:t xml:space="preserve"> </w:t>
      </w:r>
      <w:r>
        <w:rPr>
          <w:sz w:val="24"/>
        </w:rPr>
        <w:t>gentry’s</w:t>
      </w:r>
      <w:r>
        <w:rPr>
          <w:spacing w:val="-4"/>
          <w:sz w:val="24"/>
        </w:rPr>
        <w:t xml:space="preserve"> </w:t>
      </w:r>
      <w:r>
        <w:rPr>
          <w:sz w:val="24"/>
        </w:rPr>
        <w:t>control</w:t>
      </w:r>
      <w:r>
        <w:rPr>
          <w:spacing w:val="-4"/>
          <w:sz w:val="24"/>
        </w:rPr>
        <w:t xml:space="preserve"> </w:t>
      </w:r>
      <w:r>
        <w:rPr>
          <w:sz w:val="24"/>
        </w:rPr>
        <w:t>over</w:t>
      </w:r>
      <w:r>
        <w:rPr>
          <w:spacing w:val="-5"/>
          <w:sz w:val="24"/>
        </w:rPr>
        <w:t xml:space="preserve"> </w:t>
      </w:r>
      <w:r>
        <w:rPr>
          <w:sz w:val="24"/>
        </w:rPr>
        <w:t>electoral</w:t>
      </w:r>
      <w:r>
        <w:rPr>
          <w:spacing w:val="-4"/>
          <w:sz w:val="24"/>
        </w:rPr>
        <w:t xml:space="preserve"> </w:t>
      </w:r>
      <w:r>
        <w:rPr>
          <w:sz w:val="24"/>
        </w:rPr>
        <w:t>and</w:t>
      </w:r>
      <w:r>
        <w:rPr>
          <w:spacing w:val="-4"/>
          <w:sz w:val="24"/>
        </w:rPr>
        <w:t xml:space="preserve"> </w:t>
      </w:r>
      <w:r>
        <w:rPr>
          <w:sz w:val="24"/>
        </w:rPr>
        <w:t>legislative</w:t>
      </w:r>
      <w:r>
        <w:rPr>
          <w:spacing w:val="-5"/>
          <w:sz w:val="24"/>
        </w:rPr>
        <w:t xml:space="preserve"> </w:t>
      </w:r>
      <w:r>
        <w:rPr>
          <w:sz w:val="24"/>
        </w:rPr>
        <w:t>politics,</w:t>
      </w:r>
      <w:r>
        <w:rPr>
          <w:spacing w:val="-4"/>
          <w:sz w:val="24"/>
        </w:rPr>
        <w:t xml:space="preserve"> </w:t>
      </w:r>
      <w:r>
        <w:rPr>
          <w:sz w:val="24"/>
        </w:rPr>
        <w:t>and</w:t>
      </w:r>
      <w:r>
        <w:rPr>
          <w:spacing w:val="-4"/>
          <w:sz w:val="24"/>
        </w:rPr>
        <w:t xml:space="preserve"> </w:t>
      </w:r>
      <w:r>
        <w:rPr>
          <w:sz w:val="24"/>
        </w:rPr>
        <w:t>the rise</w:t>
      </w:r>
      <w:r>
        <w:rPr>
          <w:spacing w:val="-7"/>
          <w:sz w:val="24"/>
        </w:rPr>
        <w:t xml:space="preserve"> </w:t>
      </w:r>
      <w:r>
        <w:rPr>
          <w:sz w:val="24"/>
        </w:rPr>
        <w:t>of</w:t>
      </w:r>
      <w:r>
        <w:rPr>
          <w:spacing w:val="-7"/>
          <w:sz w:val="24"/>
        </w:rPr>
        <w:t xml:space="preserve"> </w:t>
      </w:r>
      <w:r>
        <w:rPr>
          <w:sz w:val="24"/>
        </w:rPr>
        <w:t>a</w:t>
      </w:r>
      <w:r>
        <w:rPr>
          <w:spacing w:val="-7"/>
          <w:sz w:val="24"/>
        </w:rPr>
        <w:t xml:space="preserve"> </w:t>
      </w:r>
      <w:r>
        <w:rPr>
          <w:sz w:val="24"/>
        </w:rPr>
        <w:t>new</w:t>
      </w:r>
      <w:r>
        <w:rPr>
          <w:spacing w:val="-7"/>
          <w:sz w:val="24"/>
        </w:rPr>
        <w:t xml:space="preserve"> </w:t>
      </w:r>
      <w:r>
        <w:rPr>
          <w:sz w:val="24"/>
        </w:rPr>
        <w:t>political</w:t>
      </w:r>
      <w:r>
        <w:rPr>
          <w:spacing w:val="-6"/>
          <w:sz w:val="24"/>
        </w:rPr>
        <w:t xml:space="preserve"> </w:t>
      </w:r>
      <w:r>
        <w:rPr>
          <w:sz w:val="24"/>
        </w:rPr>
        <w:t>elite—self-made</w:t>
      </w:r>
      <w:r>
        <w:rPr>
          <w:spacing w:val="-7"/>
          <w:sz w:val="24"/>
        </w:rPr>
        <w:t xml:space="preserve"> </w:t>
      </w:r>
      <w:r>
        <w:rPr>
          <w:sz w:val="24"/>
        </w:rPr>
        <w:t>men,</w:t>
      </w:r>
      <w:r>
        <w:rPr>
          <w:spacing w:val="-6"/>
          <w:sz w:val="24"/>
        </w:rPr>
        <w:t xml:space="preserve"> </w:t>
      </w:r>
      <w:r>
        <w:rPr>
          <w:sz w:val="24"/>
        </w:rPr>
        <w:t>mostly</w:t>
      </w:r>
      <w:r>
        <w:rPr>
          <w:spacing w:val="-13"/>
          <w:sz w:val="24"/>
        </w:rPr>
        <w:t xml:space="preserve"> </w:t>
      </w:r>
      <w:r>
        <w:rPr>
          <w:sz w:val="24"/>
        </w:rPr>
        <w:t>lawyers,</w:t>
      </w:r>
      <w:r>
        <w:rPr>
          <w:spacing w:val="-6"/>
          <w:sz w:val="24"/>
        </w:rPr>
        <w:t xml:space="preserve"> </w:t>
      </w:r>
      <w:r>
        <w:rPr>
          <w:sz w:val="24"/>
        </w:rPr>
        <w:t>from</w:t>
      </w:r>
      <w:r>
        <w:rPr>
          <w:spacing w:val="-6"/>
          <w:sz w:val="24"/>
        </w:rPr>
        <w:t xml:space="preserve"> </w:t>
      </w:r>
      <w:r>
        <w:rPr>
          <w:sz w:val="24"/>
        </w:rPr>
        <w:t>humble</w:t>
      </w:r>
      <w:r>
        <w:rPr>
          <w:spacing w:val="-7"/>
          <w:sz w:val="24"/>
        </w:rPr>
        <w:t xml:space="preserve"> </w:t>
      </w:r>
      <w:r>
        <w:rPr>
          <w:sz w:val="24"/>
        </w:rPr>
        <w:t>or middling backgrounds.</w:t>
      </w:r>
      <w:r>
        <w:rPr>
          <w:spacing w:val="40"/>
          <w:sz w:val="24"/>
        </w:rPr>
        <w:t xml:space="preserve"> </w:t>
      </w:r>
      <w:r>
        <w:rPr>
          <w:sz w:val="24"/>
        </w:rPr>
        <w:t xml:space="preserve">(This development began around </w:t>
      </w:r>
      <w:proofErr w:type="gramStart"/>
      <w:r>
        <w:rPr>
          <w:sz w:val="24"/>
        </w:rPr>
        <w:t>1800, and</w:t>
      </w:r>
      <w:proofErr w:type="gramEnd"/>
      <w:r>
        <w:rPr>
          <w:sz w:val="24"/>
        </w:rPr>
        <w:t xml:space="preserve"> reached its culmination in the 1820s and 1830s).</w:t>
      </w:r>
    </w:p>
    <w:p w14:paraId="6835F378" w14:textId="77777777" w:rsidR="00080F02" w:rsidRDefault="00080F02">
      <w:pPr>
        <w:pStyle w:val="BodyText"/>
        <w:spacing w:before="2"/>
        <w:rPr>
          <w:sz w:val="35"/>
        </w:rPr>
      </w:pPr>
    </w:p>
    <w:p w14:paraId="6835F379" w14:textId="77777777" w:rsidR="00080F02" w:rsidRDefault="002E4E1A">
      <w:pPr>
        <w:pStyle w:val="BodyText"/>
        <w:spacing w:before="1"/>
        <w:ind w:left="820"/>
      </w:pPr>
      <w:r>
        <w:t>Martin</w:t>
      </w:r>
      <w:r>
        <w:rPr>
          <w:spacing w:val="-3"/>
        </w:rPr>
        <w:t xml:space="preserve"> </w:t>
      </w:r>
      <w:r>
        <w:t>Van</w:t>
      </w:r>
      <w:r>
        <w:rPr>
          <w:spacing w:val="-2"/>
        </w:rPr>
        <w:t xml:space="preserve"> </w:t>
      </w:r>
      <w:r>
        <w:t>Buren</w:t>
      </w:r>
      <w:r>
        <w:rPr>
          <w:spacing w:val="-2"/>
        </w:rPr>
        <w:t xml:space="preserve"> </w:t>
      </w:r>
      <w:r>
        <w:t>was</w:t>
      </w:r>
      <w:r>
        <w:rPr>
          <w:spacing w:val="-2"/>
        </w:rPr>
        <w:t xml:space="preserve"> </w:t>
      </w:r>
      <w:r>
        <w:t>not</w:t>
      </w:r>
      <w:r>
        <w:rPr>
          <w:spacing w:val="-2"/>
        </w:rPr>
        <w:t xml:space="preserve"> </w:t>
      </w:r>
      <w:r>
        <w:t>the</w:t>
      </w:r>
      <w:r>
        <w:rPr>
          <w:spacing w:val="-3"/>
        </w:rPr>
        <w:t xml:space="preserve"> </w:t>
      </w:r>
      <w:r>
        <w:t>only</w:t>
      </w:r>
      <w:r>
        <w:rPr>
          <w:spacing w:val="-9"/>
        </w:rPr>
        <w:t xml:space="preserve"> </w:t>
      </w:r>
      <w:r>
        <w:t>leader</w:t>
      </w:r>
      <w:r>
        <w:rPr>
          <w:spacing w:val="-3"/>
        </w:rPr>
        <w:t xml:space="preserve"> </w:t>
      </w:r>
      <w:r>
        <w:t>to</w:t>
      </w:r>
      <w:r>
        <w:rPr>
          <w:spacing w:val="-2"/>
        </w:rPr>
        <w:t xml:space="preserve"> </w:t>
      </w:r>
      <w:r>
        <w:t>usher</w:t>
      </w:r>
      <w:r>
        <w:rPr>
          <w:spacing w:val="-3"/>
        </w:rPr>
        <w:t xml:space="preserve"> </w:t>
      </w:r>
      <w:r>
        <w:t>in</w:t>
      </w:r>
      <w:r>
        <w:rPr>
          <w:spacing w:val="-2"/>
        </w:rPr>
        <w:t xml:space="preserve"> </w:t>
      </w:r>
      <w:r>
        <w:t>this</w:t>
      </w:r>
      <w:r>
        <w:rPr>
          <w:spacing w:val="-3"/>
        </w:rPr>
        <w:t xml:space="preserve"> </w:t>
      </w:r>
      <w:r>
        <w:t>new</w:t>
      </w:r>
      <w:r>
        <w:rPr>
          <w:spacing w:val="-3"/>
        </w:rPr>
        <w:t xml:space="preserve"> </w:t>
      </w:r>
      <w:r>
        <w:t>political</w:t>
      </w:r>
      <w:r>
        <w:rPr>
          <w:spacing w:val="-2"/>
        </w:rPr>
        <w:t xml:space="preserve"> order.</w:t>
      </w:r>
    </w:p>
    <w:p w14:paraId="6835F37A" w14:textId="77777777" w:rsidR="00080F02" w:rsidRDefault="002E4E1A">
      <w:pPr>
        <w:pStyle w:val="BodyText"/>
        <w:spacing w:before="144" w:line="355" w:lineRule="auto"/>
        <w:ind w:left="100" w:right="119"/>
      </w:pPr>
      <w:r>
        <w:t>Partisan editors and other activists created a short-lived two-party order and began mobilizing ordinary</w:t>
      </w:r>
      <w:r>
        <w:rPr>
          <w:spacing w:val="-2"/>
        </w:rPr>
        <w:t xml:space="preserve"> </w:t>
      </w:r>
      <w:r>
        <w:t>white men in</w:t>
      </w:r>
      <w:r>
        <w:rPr>
          <w:spacing w:val="-14"/>
        </w:rPr>
        <w:t xml:space="preserve"> </w:t>
      </w:r>
      <w:r>
        <w:t>favor of the Republican Party</w:t>
      </w:r>
      <w:r>
        <w:rPr>
          <w:spacing w:val="-2"/>
        </w:rPr>
        <w:t xml:space="preserve"> </w:t>
      </w:r>
      <w:r>
        <w:t>between 1795 and 1815. Between</w:t>
      </w:r>
      <w:r>
        <w:rPr>
          <w:spacing w:val="-4"/>
        </w:rPr>
        <w:t xml:space="preserve"> </w:t>
      </w:r>
      <w:r>
        <w:t>1820</w:t>
      </w:r>
      <w:r>
        <w:rPr>
          <w:spacing w:val="-4"/>
        </w:rPr>
        <w:t xml:space="preserve"> </w:t>
      </w:r>
      <w:r>
        <w:t>and</w:t>
      </w:r>
      <w:r>
        <w:rPr>
          <w:spacing w:val="-4"/>
        </w:rPr>
        <w:t xml:space="preserve"> </w:t>
      </w:r>
      <w:r>
        <w:t>1840,</w:t>
      </w:r>
      <w:r>
        <w:rPr>
          <w:spacing w:val="-4"/>
        </w:rPr>
        <w:t xml:space="preserve"> </w:t>
      </w:r>
      <w:r>
        <w:t>activists</w:t>
      </w:r>
      <w:r>
        <w:rPr>
          <w:spacing w:val="-4"/>
        </w:rPr>
        <w:t xml:space="preserve"> </w:t>
      </w:r>
      <w:r>
        <w:t>in</w:t>
      </w:r>
      <w:r>
        <w:rPr>
          <w:spacing w:val="-4"/>
        </w:rPr>
        <w:t xml:space="preserve"> </w:t>
      </w:r>
      <w:r>
        <w:t>several</w:t>
      </w:r>
      <w:r>
        <w:rPr>
          <w:spacing w:val="-4"/>
        </w:rPr>
        <w:t xml:space="preserve"> </w:t>
      </w:r>
      <w:r>
        <w:t>states</w:t>
      </w:r>
      <w:r>
        <w:rPr>
          <w:spacing w:val="-4"/>
        </w:rPr>
        <w:t xml:space="preserve"> </w:t>
      </w:r>
      <w:r>
        <w:t>outside</w:t>
      </w:r>
      <w:r>
        <w:rPr>
          <w:spacing w:val="-5"/>
        </w:rPr>
        <w:t xml:space="preserve"> </w:t>
      </w:r>
      <w:r>
        <w:t>New</w:t>
      </w:r>
      <w:r>
        <w:rPr>
          <w:spacing w:val="-5"/>
        </w:rPr>
        <w:t xml:space="preserve"> </w:t>
      </w:r>
      <w:r>
        <w:t>York</w:t>
      </w:r>
      <w:r>
        <w:rPr>
          <w:spacing w:val="-5"/>
        </w:rPr>
        <w:t xml:space="preserve"> </w:t>
      </w:r>
      <w:r>
        <w:t>adopted</w:t>
      </w:r>
      <w:r>
        <w:rPr>
          <w:spacing w:val="-5"/>
        </w:rPr>
        <w:t xml:space="preserve"> </w:t>
      </w:r>
      <w:r>
        <w:t>the</w:t>
      </w:r>
      <w:r>
        <w:rPr>
          <w:spacing w:val="-6"/>
        </w:rPr>
        <w:t xml:space="preserve"> </w:t>
      </w:r>
      <w:r>
        <w:t>polit</w:t>
      </w:r>
      <w:r>
        <w:t>ical innovations that Van Buren championed in New York.</w:t>
      </w:r>
      <w:r>
        <w:rPr>
          <w:spacing w:val="40"/>
        </w:rPr>
        <w:t xml:space="preserve"> </w:t>
      </w:r>
      <w:r>
        <w:t>But Van Buren stands out as the pre-eminent pioneer of democracy for three reasons.</w:t>
      </w:r>
      <w:r>
        <w:rPr>
          <w:spacing w:val="40"/>
        </w:rPr>
        <w:t xml:space="preserve"> </w:t>
      </w:r>
      <w:r>
        <w:t>First, the innovations of the Republican activists of the period before 1815 were short-lived, as they were poorly o</w:t>
      </w:r>
      <w:r>
        <w:t>rganized and lacked an institutional infrastructure. The first American two-party</w:t>
      </w:r>
      <w:r>
        <w:rPr>
          <w:spacing w:val="-3"/>
        </w:rPr>
        <w:t xml:space="preserve"> </w:t>
      </w:r>
      <w:r>
        <w:t>system collapsed after the War of 1812, and widespread democratic mobilization disappeared with it.</w:t>
      </w:r>
      <w:r>
        <w:rPr>
          <w:spacing w:val="40"/>
        </w:rPr>
        <w:t xml:space="preserve"> </w:t>
      </w:r>
      <w:r>
        <w:t>Van Buren’s and his contemporary’s accomplishment was to revive a partisan</w:t>
      </w:r>
      <w:r>
        <w:t xml:space="preserve"> order based on popular mobilization, and to make it permanent.</w:t>
      </w:r>
      <w:r>
        <w:rPr>
          <w:spacing w:val="40"/>
        </w:rPr>
        <w:t xml:space="preserve"> </w:t>
      </w:r>
      <w:r>
        <w:t>They</w:t>
      </w:r>
      <w:r>
        <w:rPr>
          <w:spacing w:val="-2"/>
        </w:rPr>
        <w:t xml:space="preserve"> </w:t>
      </w:r>
      <w:r>
        <w:t>did so by</w:t>
      </w:r>
      <w:r>
        <w:rPr>
          <w:spacing w:val="-2"/>
        </w:rPr>
        <w:t xml:space="preserve"> </w:t>
      </w:r>
      <w:r>
        <w:t>building strong</w:t>
      </w:r>
      <w:r>
        <w:rPr>
          <w:spacing w:val="-5"/>
        </w:rPr>
        <w:t xml:space="preserve"> </w:t>
      </w:r>
      <w:r>
        <w:t>partisan</w:t>
      </w:r>
      <w:r>
        <w:rPr>
          <w:spacing w:val="-1"/>
        </w:rPr>
        <w:t xml:space="preserve"> </w:t>
      </w:r>
      <w:r>
        <w:t>institutions—dense</w:t>
      </w:r>
      <w:r>
        <w:rPr>
          <w:spacing w:val="-2"/>
        </w:rPr>
        <w:t xml:space="preserve"> </w:t>
      </w:r>
      <w:r>
        <w:t>and</w:t>
      </w:r>
      <w:r>
        <w:rPr>
          <w:spacing w:val="-1"/>
        </w:rPr>
        <w:t xml:space="preserve"> </w:t>
      </w:r>
      <w:r>
        <w:t>widespread</w:t>
      </w:r>
      <w:r>
        <w:rPr>
          <w:spacing w:val="-1"/>
        </w:rPr>
        <w:t xml:space="preserve"> </w:t>
      </w:r>
      <w:r>
        <w:t>partisan</w:t>
      </w:r>
      <w:r>
        <w:rPr>
          <w:spacing w:val="-1"/>
        </w:rPr>
        <w:t xml:space="preserve"> </w:t>
      </w:r>
      <w:r>
        <w:t>newspapers,</w:t>
      </w:r>
      <w:r>
        <w:rPr>
          <w:spacing w:val="-1"/>
        </w:rPr>
        <w:t xml:space="preserve"> </w:t>
      </w:r>
      <w:r>
        <w:t>permanent</w:t>
      </w:r>
      <w:r>
        <w:rPr>
          <w:spacing w:val="-1"/>
        </w:rPr>
        <w:t xml:space="preserve"> </w:t>
      </w:r>
      <w:r>
        <w:t>local, county, state, and national partisan committees, and a permanent leadership cadre nourished by patronage appointments. Second, Van Buren and the New York Bucktails whom he led were by</w:t>
      </w:r>
      <w:r>
        <w:rPr>
          <w:spacing w:val="-4"/>
        </w:rPr>
        <w:t xml:space="preserve"> </w:t>
      </w:r>
      <w:r>
        <w:t>far the</w:t>
      </w:r>
      <w:r>
        <w:rPr>
          <w:spacing w:val="-9"/>
        </w:rPr>
        <w:t xml:space="preserve"> </w:t>
      </w:r>
      <w:r>
        <w:t>most effective political innovators of the antebellum per</w:t>
      </w:r>
      <w:r>
        <w:t>iod. They</w:t>
      </w:r>
      <w:r>
        <w:rPr>
          <w:spacing w:val="-2"/>
        </w:rPr>
        <w:t xml:space="preserve"> </w:t>
      </w:r>
      <w:r>
        <w:t>created the most thoroughgoing partisan political order in New York.</w:t>
      </w:r>
      <w:r>
        <w:rPr>
          <w:spacing w:val="40"/>
        </w:rPr>
        <w:t xml:space="preserve"> </w:t>
      </w:r>
      <w:r>
        <w:t>Finally, Van Buren was the leader of the effort to adopt these innovations on a national level.</w:t>
      </w:r>
      <w:r>
        <w:rPr>
          <w:spacing w:val="40"/>
        </w:rPr>
        <w:t xml:space="preserve"> </w:t>
      </w:r>
      <w:r>
        <w:t>As manager of Andrew</w:t>
      </w:r>
      <w:r>
        <w:rPr>
          <w:spacing w:val="-2"/>
        </w:rPr>
        <w:t xml:space="preserve"> </w:t>
      </w:r>
      <w:r>
        <w:t>Jackson’s presidential campaign in 1828, he oversaw the spre</w:t>
      </w:r>
      <w:r>
        <w:t>ad of these innovations, which up to that point had been adopted only in a handful of states, throughout most of the United States.</w:t>
      </w:r>
      <w:r>
        <w:rPr>
          <w:spacing w:val="40"/>
        </w:rPr>
        <w:t xml:space="preserve"> </w:t>
      </w:r>
      <w:r>
        <w:t xml:space="preserve">In the process, he forever linked the new, partisan, democratic politics to struggles </w:t>
      </w:r>
      <w:proofErr w:type="gramStart"/>
      <w:r>
        <w:t>over power</w:t>
      </w:r>
      <w:proofErr w:type="gramEnd"/>
      <w:r>
        <w:t xml:space="preserve"> and policy in Washington D.</w:t>
      </w:r>
      <w:r>
        <w:t xml:space="preserve"> C.</w:t>
      </w:r>
      <w:r>
        <w:rPr>
          <w:vertAlign w:val="superscript"/>
        </w:rPr>
        <w:t>1</w:t>
      </w:r>
    </w:p>
    <w:p w14:paraId="6835F37B" w14:textId="77777777" w:rsidR="00080F02" w:rsidRDefault="00080F02">
      <w:pPr>
        <w:pStyle w:val="BodyText"/>
        <w:rPr>
          <w:sz w:val="20"/>
        </w:rPr>
      </w:pPr>
    </w:p>
    <w:p w14:paraId="6835F37C" w14:textId="77777777" w:rsidR="00080F02" w:rsidRDefault="00080F02">
      <w:pPr>
        <w:pStyle w:val="BodyText"/>
        <w:rPr>
          <w:sz w:val="20"/>
        </w:rPr>
      </w:pPr>
    </w:p>
    <w:p w14:paraId="6835F37D" w14:textId="77777777" w:rsidR="00080F02" w:rsidRDefault="002E4E1A">
      <w:pPr>
        <w:pStyle w:val="BodyText"/>
        <w:spacing w:before="5"/>
        <w:rPr>
          <w:sz w:val="23"/>
        </w:rPr>
      </w:pPr>
      <w:r>
        <w:pict w14:anchorId="6835F4C8">
          <v:rect id="docshape252" o:spid="_x0000_s1033" style="position:absolute;margin-left:90pt;margin-top:14.7pt;width:2in;height:.5pt;z-index:-15653888;mso-wrap-distance-left:0;mso-wrap-distance-right:0;mso-position-horizontal-relative:page" fillcolor="black" stroked="f">
            <w10:wrap type="topAndBottom" anchorx="page"/>
          </v:rect>
        </w:pict>
      </w:r>
    </w:p>
    <w:p w14:paraId="6835F37E" w14:textId="77777777" w:rsidR="00080F02" w:rsidRDefault="002E4E1A">
      <w:pPr>
        <w:spacing w:before="103" w:line="237" w:lineRule="auto"/>
        <w:ind w:left="100" w:right="119"/>
        <w:rPr>
          <w:sz w:val="20"/>
        </w:rPr>
      </w:pPr>
      <w:r>
        <w:rPr>
          <w:position w:val="6"/>
          <w:sz w:val="16"/>
        </w:rPr>
        <w:t xml:space="preserve">1 </w:t>
      </w:r>
      <w:r>
        <w:rPr>
          <w:sz w:val="20"/>
        </w:rPr>
        <w:t xml:space="preserve">For good introductions to Democratization in politics, see Sean </w:t>
      </w:r>
      <w:proofErr w:type="spellStart"/>
      <w:r>
        <w:rPr>
          <w:sz w:val="20"/>
        </w:rPr>
        <w:t>Wilentz</w:t>
      </w:r>
      <w:proofErr w:type="spellEnd"/>
      <w:r>
        <w:rPr>
          <w:sz w:val="20"/>
        </w:rPr>
        <w:t xml:space="preserve">, </w:t>
      </w:r>
      <w:r>
        <w:rPr>
          <w:i/>
          <w:sz w:val="20"/>
        </w:rPr>
        <w:t>The Rise of American Democracy: Jefferson to Lincoln</w:t>
      </w:r>
      <w:r>
        <w:rPr>
          <w:i/>
          <w:spacing w:val="-3"/>
          <w:sz w:val="20"/>
        </w:rPr>
        <w:t xml:space="preserve"> </w:t>
      </w:r>
      <w:r>
        <w:rPr>
          <w:sz w:val="20"/>
        </w:rPr>
        <w:t xml:space="preserve">(New York: Norton, 2005); Harry L. Watson, </w:t>
      </w:r>
      <w:r>
        <w:rPr>
          <w:i/>
          <w:sz w:val="20"/>
        </w:rPr>
        <w:t>Liberty and Power: The Politics</w:t>
      </w:r>
      <w:r>
        <w:rPr>
          <w:i/>
          <w:spacing w:val="-5"/>
          <w:sz w:val="20"/>
        </w:rPr>
        <w:t xml:space="preserve"> </w:t>
      </w:r>
      <w:r>
        <w:rPr>
          <w:i/>
          <w:sz w:val="20"/>
        </w:rPr>
        <w:t>of</w:t>
      </w:r>
      <w:r>
        <w:rPr>
          <w:i/>
          <w:spacing w:val="-4"/>
          <w:sz w:val="20"/>
        </w:rPr>
        <w:t xml:space="preserve"> </w:t>
      </w:r>
      <w:r>
        <w:rPr>
          <w:i/>
          <w:sz w:val="20"/>
        </w:rPr>
        <w:t>Jacksonian</w:t>
      </w:r>
      <w:r>
        <w:rPr>
          <w:i/>
          <w:spacing w:val="-3"/>
          <w:sz w:val="20"/>
        </w:rPr>
        <w:t xml:space="preserve"> </w:t>
      </w:r>
      <w:r>
        <w:rPr>
          <w:i/>
          <w:sz w:val="20"/>
        </w:rPr>
        <w:t>America</w:t>
      </w:r>
      <w:r>
        <w:rPr>
          <w:i/>
          <w:spacing w:val="-8"/>
          <w:sz w:val="20"/>
        </w:rPr>
        <w:t xml:space="preserve"> </w:t>
      </w:r>
      <w:r>
        <w:rPr>
          <w:sz w:val="20"/>
        </w:rPr>
        <w:t>(New</w:t>
      </w:r>
      <w:r>
        <w:rPr>
          <w:spacing w:val="-8"/>
          <w:sz w:val="20"/>
        </w:rPr>
        <w:t xml:space="preserve"> </w:t>
      </w:r>
      <w:r>
        <w:rPr>
          <w:sz w:val="20"/>
        </w:rPr>
        <w:t>York:</w:t>
      </w:r>
      <w:r>
        <w:rPr>
          <w:spacing w:val="-4"/>
          <w:sz w:val="20"/>
        </w:rPr>
        <w:t xml:space="preserve"> </w:t>
      </w:r>
      <w:r>
        <w:rPr>
          <w:sz w:val="20"/>
        </w:rPr>
        <w:t>Farrar,</w:t>
      </w:r>
      <w:r>
        <w:rPr>
          <w:spacing w:val="-3"/>
          <w:sz w:val="20"/>
        </w:rPr>
        <w:t xml:space="preserve"> </w:t>
      </w:r>
      <w:r>
        <w:rPr>
          <w:sz w:val="20"/>
        </w:rPr>
        <w:t>Str</w:t>
      </w:r>
      <w:r>
        <w:rPr>
          <w:sz w:val="20"/>
        </w:rPr>
        <w:t>aus,</w:t>
      </w:r>
      <w:r>
        <w:rPr>
          <w:spacing w:val="-3"/>
          <w:sz w:val="20"/>
        </w:rPr>
        <w:t xml:space="preserve"> </w:t>
      </w:r>
      <w:r>
        <w:rPr>
          <w:sz w:val="20"/>
        </w:rPr>
        <w:t>and</w:t>
      </w:r>
      <w:r>
        <w:rPr>
          <w:spacing w:val="-3"/>
          <w:sz w:val="20"/>
        </w:rPr>
        <w:t xml:space="preserve"> </w:t>
      </w:r>
      <w:r>
        <w:rPr>
          <w:sz w:val="20"/>
        </w:rPr>
        <w:t>Giroux,</w:t>
      </w:r>
      <w:r>
        <w:rPr>
          <w:spacing w:val="-3"/>
          <w:sz w:val="20"/>
        </w:rPr>
        <w:t xml:space="preserve"> </w:t>
      </w:r>
      <w:r>
        <w:rPr>
          <w:sz w:val="20"/>
        </w:rPr>
        <w:t>1990).</w:t>
      </w:r>
      <w:r>
        <w:rPr>
          <w:spacing w:val="40"/>
          <w:sz w:val="20"/>
        </w:rPr>
        <w:t xml:space="preserve"> </w:t>
      </w:r>
      <w:r>
        <w:rPr>
          <w:sz w:val="20"/>
        </w:rPr>
        <w:t>Richards,</w:t>
      </w:r>
      <w:r>
        <w:rPr>
          <w:spacing w:val="-3"/>
          <w:sz w:val="20"/>
        </w:rPr>
        <w:t xml:space="preserve"> </w:t>
      </w:r>
      <w:r>
        <w:rPr>
          <w:sz w:val="20"/>
        </w:rPr>
        <w:t>Miller,</w:t>
      </w:r>
      <w:r>
        <w:rPr>
          <w:spacing w:val="-3"/>
          <w:sz w:val="20"/>
        </w:rPr>
        <w:t xml:space="preserve"> </w:t>
      </w:r>
      <w:r>
        <w:rPr>
          <w:sz w:val="20"/>
        </w:rPr>
        <w:t>and</w:t>
      </w:r>
      <w:r>
        <w:rPr>
          <w:spacing w:val="-3"/>
          <w:sz w:val="20"/>
        </w:rPr>
        <w:t xml:space="preserve"> </w:t>
      </w:r>
      <w:proofErr w:type="spellStart"/>
      <w:r>
        <w:rPr>
          <w:sz w:val="20"/>
        </w:rPr>
        <w:t>Gilg</w:t>
      </w:r>
      <w:proofErr w:type="spellEnd"/>
      <w:r>
        <w:rPr>
          <w:sz w:val="20"/>
        </w:rPr>
        <w:t xml:space="preserve"> provide an excellent synthesis of Martin </w:t>
      </w:r>
      <w:proofErr w:type="gramStart"/>
      <w:r>
        <w:rPr>
          <w:sz w:val="20"/>
        </w:rPr>
        <w:t>Van</w:t>
      </w:r>
      <w:proofErr w:type="gramEnd"/>
      <w:r>
        <w:rPr>
          <w:sz w:val="20"/>
        </w:rPr>
        <w:t xml:space="preserve"> Buren’s role in that transformation.</w:t>
      </w:r>
    </w:p>
    <w:p w14:paraId="6835F37F" w14:textId="77777777" w:rsidR="00080F02" w:rsidRDefault="00080F02">
      <w:pPr>
        <w:spacing w:line="237" w:lineRule="auto"/>
        <w:rPr>
          <w:sz w:val="20"/>
        </w:rPr>
        <w:sectPr w:rsidR="00080F02">
          <w:pgSz w:w="12240" w:h="15840"/>
          <w:pgMar w:top="740" w:right="1680" w:bottom="960" w:left="1700" w:header="559" w:footer="774" w:gutter="0"/>
          <w:cols w:space="720"/>
        </w:sectPr>
      </w:pPr>
    </w:p>
    <w:p w14:paraId="6835F380" w14:textId="77777777" w:rsidR="00080F02" w:rsidRDefault="00080F02">
      <w:pPr>
        <w:pStyle w:val="BodyText"/>
        <w:rPr>
          <w:sz w:val="20"/>
        </w:rPr>
      </w:pPr>
    </w:p>
    <w:p w14:paraId="6835F381" w14:textId="77777777" w:rsidR="00080F02" w:rsidRDefault="00080F02">
      <w:pPr>
        <w:pStyle w:val="BodyText"/>
        <w:rPr>
          <w:sz w:val="20"/>
        </w:rPr>
      </w:pPr>
    </w:p>
    <w:p w14:paraId="6835F382" w14:textId="77777777" w:rsidR="00080F02" w:rsidRDefault="002E4E1A">
      <w:pPr>
        <w:pStyle w:val="BodyText"/>
        <w:spacing w:before="217" w:line="357" w:lineRule="auto"/>
        <w:ind w:left="100" w:right="156" w:firstLine="720"/>
      </w:pPr>
      <w:r>
        <w:t>Focusing on Van Buren’s accomplishments before he moved to Lindenwald creates a problem: how can MVBNHS interpreters interpret Van Buren’s accomplishments with a house and furnishings that he bought more than a decade after those</w:t>
      </w:r>
      <w:r>
        <w:rPr>
          <w:spacing w:val="-1"/>
        </w:rPr>
        <w:t xml:space="preserve"> </w:t>
      </w:r>
      <w:r>
        <w:t>accomplishments were</w:t>
      </w:r>
      <w:r>
        <w:rPr>
          <w:spacing w:val="-1"/>
        </w:rPr>
        <w:t xml:space="preserve"> </w:t>
      </w:r>
      <w:r>
        <w:t>complete?</w:t>
      </w:r>
      <w:r>
        <w:rPr>
          <w:spacing w:val="40"/>
        </w:rPr>
        <w:t xml:space="preserve"> </w:t>
      </w:r>
      <w:r>
        <w:t>I</w:t>
      </w:r>
      <w:r>
        <w:rPr>
          <w:spacing w:val="-6"/>
        </w:rPr>
        <w:t xml:space="preserve"> </w:t>
      </w:r>
      <w:r>
        <w:t>believe</w:t>
      </w:r>
      <w:r>
        <w:rPr>
          <w:spacing w:val="-1"/>
        </w:rPr>
        <w:t xml:space="preserve"> </w:t>
      </w:r>
      <w:r>
        <w:t>that there</w:t>
      </w:r>
      <w:r>
        <w:rPr>
          <w:spacing w:val="-1"/>
        </w:rPr>
        <w:t xml:space="preserve"> </w:t>
      </w:r>
      <w:r>
        <w:t>is a</w:t>
      </w:r>
      <w:r>
        <w:rPr>
          <w:spacing w:val="-1"/>
        </w:rPr>
        <w:t xml:space="preserve"> </w:t>
      </w:r>
      <w:r>
        <w:t>solution to this dilemma: to</w:t>
      </w:r>
      <w:r>
        <w:rPr>
          <w:spacing w:val="-1"/>
        </w:rPr>
        <w:t xml:space="preserve"> </w:t>
      </w:r>
      <w:r>
        <w:t>present</w:t>
      </w:r>
      <w:r>
        <w:rPr>
          <w:spacing w:val="-1"/>
        </w:rPr>
        <w:t xml:space="preserve"> </w:t>
      </w:r>
      <w:r>
        <w:t>the</w:t>
      </w:r>
      <w:r>
        <w:rPr>
          <w:spacing w:val="-2"/>
        </w:rPr>
        <w:t xml:space="preserve"> </w:t>
      </w:r>
      <w:r>
        <w:t>house</w:t>
      </w:r>
      <w:r>
        <w:rPr>
          <w:spacing w:val="-2"/>
        </w:rPr>
        <w:t xml:space="preserve"> </w:t>
      </w:r>
      <w:r>
        <w:t>as</w:t>
      </w:r>
      <w:r>
        <w:rPr>
          <w:spacing w:val="-1"/>
        </w:rPr>
        <w:t xml:space="preserve"> </w:t>
      </w:r>
      <w:r>
        <w:t>material</w:t>
      </w:r>
      <w:r>
        <w:rPr>
          <w:spacing w:val="-1"/>
        </w:rPr>
        <w:t xml:space="preserve"> </w:t>
      </w:r>
      <w:r>
        <w:t>evidence</w:t>
      </w:r>
      <w:r>
        <w:rPr>
          <w:spacing w:val="-2"/>
        </w:rPr>
        <w:t xml:space="preserve"> </w:t>
      </w:r>
      <w:r>
        <w:t>of</w:t>
      </w:r>
      <w:r>
        <w:rPr>
          <w:spacing w:val="-2"/>
        </w:rPr>
        <w:t xml:space="preserve"> </w:t>
      </w:r>
      <w:r>
        <w:t>Van</w:t>
      </w:r>
      <w:r>
        <w:rPr>
          <w:spacing w:val="-1"/>
        </w:rPr>
        <w:t xml:space="preserve"> </w:t>
      </w:r>
      <w:r>
        <w:t>Buren’s</w:t>
      </w:r>
      <w:r>
        <w:rPr>
          <w:spacing w:val="-1"/>
        </w:rPr>
        <w:t xml:space="preserve"> </w:t>
      </w:r>
      <w:r>
        <w:t>creation</w:t>
      </w:r>
      <w:r>
        <w:rPr>
          <w:spacing w:val="-1"/>
        </w:rPr>
        <w:t xml:space="preserve"> </w:t>
      </w:r>
      <w:r>
        <w:t>of</w:t>
      </w:r>
      <w:r>
        <w:rPr>
          <w:spacing w:val="-2"/>
        </w:rPr>
        <w:t xml:space="preserve"> </w:t>
      </w:r>
      <w:r>
        <w:t>a</w:t>
      </w:r>
      <w:r>
        <w:rPr>
          <w:spacing w:val="-2"/>
        </w:rPr>
        <w:t xml:space="preserve"> </w:t>
      </w:r>
      <w:r>
        <w:t>political</w:t>
      </w:r>
      <w:r>
        <w:rPr>
          <w:spacing w:val="-1"/>
        </w:rPr>
        <w:t xml:space="preserve"> </w:t>
      </w:r>
      <w:r>
        <w:t>order</w:t>
      </w:r>
      <w:r>
        <w:rPr>
          <w:spacing w:val="-2"/>
        </w:rPr>
        <w:t xml:space="preserve"> </w:t>
      </w:r>
      <w:r>
        <w:t>that destroyed</w:t>
      </w:r>
      <w:r>
        <w:rPr>
          <w:spacing w:val="-5"/>
        </w:rPr>
        <w:t xml:space="preserve"> </w:t>
      </w:r>
      <w:r>
        <w:t>the</w:t>
      </w:r>
      <w:r>
        <w:rPr>
          <w:spacing w:val="-6"/>
        </w:rPr>
        <w:t xml:space="preserve"> </w:t>
      </w:r>
      <w:r>
        <w:t>political</w:t>
      </w:r>
      <w:r>
        <w:rPr>
          <w:spacing w:val="-5"/>
        </w:rPr>
        <w:t xml:space="preserve"> </w:t>
      </w:r>
      <w:r>
        <w:t>power</w:t>
      </w:r>
      <w:r>
        <w:rPr>
          <w:spacing w:val="-6"/>
        </w:rPr>
        <w:t xml:space="preserve"> </w:t>
      </w:r>
      <w:r>
        <w:t>of</w:t>
      </w:r>
      <w:r>
        <w:rPr>
          <w:spacing w:val="-6"/>
        </w:rPr>
        <w:t xml:space="preserve"> </w:t>
      </w:r>
      <w:r>
        <w:t>the</w:t>
      </w:r>
      <w:r>
        <w:rPr>
          <w:spacing w:val="-6"/>
        </w:rPr>
        <w:t xml:space="preserve"> </w:t>
      </w:r>
      <w:r>
        <w:t>gentry</w:t>
      </w:r>
      <w:r>
        <w:rPr>
          <w:spacing w:val="-13"/>
        </w:rPr>
        <w:t xml:space="preserve"> </w:t>
      </w:r>
      <w:r>
        <w:t>and</w:t>
      </w:r>
      <w:r>
        <w:rPr>
          <w:spacing w:val="-5"/>
        </w:rPr>
        <w:t xml:space="preserve"> </w:t>
      </w:r>
      <w:r>
        <w:t>that</w:t>
      </w:r>
      <w:r>
        <w:rPr>
          <w:spacing w:val="-5"/>
        </w:rPr>
        <w:t xml:space="preserve"> </w:t>
      </w:r>
      <w:r>
        <w:t>allowed</w:t>
      </w:r>
      <w:r>
        <w:rPr>
          <w:spacing w:val="-4"/>
        </w:rPr>
        <w:t xml:space="preserve"> </w:t>
      </w:r>
      <w:r>
        <w:t>self-made,</w:t>
      </w:r>
      <w:r>
        <w:rPr>
          <w:spacing w:val="-4"/>
        </w:rPr>
        <w:t xml:space="preserve"> </w:t>
      </w:r>
      <w:r>
        <w:t>low-born</w:t>
      </w:r>
      <w:r>
        <w:rPr>
          <w:spacing w:val="-5"/>
        </w:rPr>
        <w:t xml:space="preserve"> </w:t>
      </w:r>
      <w:r>
        <w:t>men</w:t>
      </w:r>
      <w:r>
        <w:rPr>
          <w:spacing w:val="-5"/>
        </w:rPr>
        <w:t xml:space="preserve"> </w:t>
      </w:r>
      <w:r>
        <w:t>like himself to m</w:t>
      </w:r>
      <w:r>
        <w:t>ake a career out of politics and thereby join the political and social elite.</w:t>
      </w:r>
    </w:p>
    <w:p w14:paraId="6835F383" w14:textId="77777777" w:rsidR="00080F02" w:rsidRDefault="002E4E1A">
      <w:pPr>
        <w:pStyle w:val="BodyText"/>
        <w:spacing w:before="1" w:line="352" w:lineRule="auto"/>
        <w:ind w:left="100" w:right="159"/>
      </w:pPr>
      <w:r>
        <w:t>Lindenwald</w:t>
      </w:r>
      <w:r>
        <w:rPr>
          <w:spacing w:val="-6"/>
        </w:rPr>
        <w:t xml:space="preserve"> </w:t>
      </w:r>
      <w:r>
        <w:t>originally</w:t>
      </w:r>
      <w:r>
        <w:rPr>
          <w:spacing w:val="-13"/>
        </w:rPr>
        <w:t xml:space="preserve"> </w:t>
      </w:r>
      <w:r>
        <w:t>belonged</w:t>
      </w:r>
      <w:r>
        <w:rPr>
          <w:spacing w:val="-6"/>
        </w:rPr>
        <w:t xml:space="preserve"> </w:t>
      </w:r>
      <w:r>
        <w:t>to</w:t>
      </w:r>
      <w:r>
        <w:rPr>
          <w:spacing w:val="-6"/>
        </w:rPr>
        <w:t xml:space="preserve"> </w:t>
      </w:r>
      <w:r>
        <w:t>the</w:t>
      </w:r>
      <w:r>
        <w:rPr>
          <w:spacing w:val="-7"/>
        </w:rPr>
        <w:t xml:space="preserve"> </w:t>
      </w:r>
      <w:r>
        <w:t>Van</w:t>
      </w:r>
      <w:r>
        <w:rPr>
          <w:spacing w:val="-6"/>
        </w:rPr>
        <w:t xml:space="preserve"> </w:t>
      </w:r>
      <w:r>
        <w:t>Ness</w:t>
      </w:r>
      <w:r>
        <w:rPr>
          <w:spacing w:val="-6"/>
        </w:rPr>
        <w:t xml:space="preserve"> </w:t>
      </w:r>
      <w:r>
        <w:t>family,</w:t>
      </w:r>
      <w:r>
        <w:rPr>
          <w:spacing w:val="-6"/>
        </w:rPr>
        <w:t xml:space="preserve"> </w:t>
      </w:r>
      <w:r>
        <w:t>a</w:t>
      </w:r>
      <w:r>
        <w:rPr>
          <w:spacing w:val="-7"/>
        </w:rPr>
        <w:t xml:space="preserve"> </w:t>
      </w:r>
      <w:r>
        <w:t>genteel</w:t>
      </w:r>
      <w:r>
        <w:rPr>
          <w:spacing w:val="-6"/>
        </w:rPr>
        <w:t xml:space="preserve"> </w:t>
      </w:r>
      <w:r>
        <w:t>family</w:t>
      </w:r>
      <w:r>
        <w:rPr>
          <w:spacing w:val="-13"/>
        </w:rPr>
        <w:t xml:space="preserve"> </w:t>
      </w:r>
      <w:r>
        <w:t>that</w:t>
      </w:r>
      <w:r>
        <w:rPr>
          <w:spacing w:val="-6"/>
        </w:rPr>
        <w:t xml:space="preserve"> </w:t>
      </w:r>
      <w:r>
        <w:t>dominated the social hierarchy</w:t>
      </w:r>
      <w:r>
        <w:rPr>
          <w:spacing w:val="-2"/>
        </w:rPr>
        <w:t xml:space="preserve"> </w:t>
      </w:r>
      <w:r>
        <w:t>and political life of Kinderhook during Van Buren’s youth.</w:t>
      </w:r>
      <w:r>
        <w:rPr>
          <w:spacing w:val="40"/>
        </w:rPr>
        <w:t xml:space="preserve"> </w:t>
      </w:r>
      <w:r>
        <w:t>In his autobiography, Van Buren tells at least two stories of being humiliated by members of this family—memories that seem to have stung him still, more than fifty</w:t>
      </w:r>
      <w:r>
        <w:rPr>
          <w:spacing w:val="-1"/>
        </w:rPr>
        <w:t xml:space="preserve"> </w:t>
      </w:r>
      <w:r>
        <w:t>years later.</w:t>
      </w:r>
    </w:p>
    <w:p w14:paraId="6835F384" w14:textId="77777777" w:rsidR="00080F02" w:rsidRDefault="002E4E1A">
      <w:pPr>
        <w:pStyle w:val="BodyText"/>
        <w:spacing w:before="18" w:line="357" w:lineRule="auto"/>
        <w:ind w:left="100" w:right="156"/>
      </w:pPr>
      <w:r>
        <w:t xml:space="preserve">Although Van Buren </w:t>
      </w:r>
      <w:r>
        <w:t>maintained friendly relationships with members of the gentry throughout his political career, the political system he helped create destroyed the political power of the gentry and allowed low-born, self-made men like him to win control</w:t>
      </w:r>
      <w:r>
        <w:rPr>
          <w:spacing w:val="-5"/>
        </w:rPr>
        <w:t xml:space="preserve"> </w:t>
      </w:r>
      <w:r>
        <w:t>over</w:t>
      </w:r>
      <w:r>
        <w:rPr>
          <w:spacing w:val="-6"/>
        </w:rPr>
        <w:t xml:space="preserve"> </w:t>
      </w:r>
      <w:r>
        <w:t>politics</w:t>
      </w:r>
      <w:r>
        <w:rPr>
          <w:spacing w:val="-5"/>
        </w:rPr>
        <w:t xml:space="preserve"> </w:t>
      </w:r>
      <w:r>
        <w:t>and</w:t>
      </w:r>
      <w:r>
        <w:rPr>
          <w:spacing w:val="-5"/>
        </w:rPr>
        <w:t xml:space="preserve"> </w:t>
      </w:r>
      <w:r>
        <w:t>th</w:t>
      </w:r>
      <w:r>
        <w:t>ereby</w:t>
      </w:r>
      <w:r>
        <w:rPr>
          <w:spacing w:val="-12"/>
        </w:rPr>
        <w:t xml:space="preserve"> </w:t>
      </w:r>
      <w:r>
        <w:t>to</w:t>
      </w:r>
      <w:r>
        <w:rPr>
          <w:spacing w:val="-5"/>
        </w:rPr>
        <w:t xml:space="preserve"> </w:t>
      </w:r>
      <w:r>
        <w:t>enter</w:t>
      </w:r>
      <w:r>
        <w:rPr>
          <w:spacing w:val="-6"/>
        </w:rPr>
        <w:t xml:space="preserve"> </w:t>
      </w:r>
      <w:r>
        <w:t>the</w:t>
      </w:r>
      <w:r>
        <w:rPr>
          <w:spacing w:val="-6"/>
        </w:rPr>
        <w:t xml:space="preserve"> </w:t>
      </w:r>
      <w:r>
        <w:t>elite.</w:t>
      </w:r>
      <w:r>
        <w:rPr>
          <w:spacing w:val="40"/>
        </w:rPr>
        <w:t xml:space="preserve"> </w:t>
      </w:r>
      <w:r>
        <w:t>Van</w:t>
      </w:r>
      <w:r>
        <w:rPr>
          <w:spacing w:val="-5"/>
        </w:rPr>
        <w:t xml:space="preserve"> </w:t>
      </w:r>
      <w:r>
        <w:t>Buren’s</w:t>
      </w:r>
      <w:r>
        <w:rPr>
          <w:spacing w:val="-5"/>
        </w:rPr>
        <w:t xml:space="preserve"> </w:t>
      </w:r>
      <w:r>
        <w:t>purchase</w:t>
      </w:r>
      <w:r>
        <w:rPr>
          <w:spacing w:val="-6"/>
        </w:rPr>
        <w:t xml:space="preserve"> </w:t>
      </w:r>
      <w:r>
        <w:t>of</w:t>
      </w:r>
      <w:r>
        <w:rPr>
          <w:spacing w:val="-6"/>
        </w:rPr>
        <w:t xml:space="preserve"> </w:t>
      </w:r>
      <w:r>
        <w:t>the</w:t>
      </w:r>
      <w:r>
        <w:rPr>
          <w:spacing w:val="-6"/>
        </w:rPr>
        <w:t xml:space="preserve"> </w:t>
      </w:r>
      <w:r>
        <w:t>Van</w:t>
      </w:r>
      <w:r>
        <w:rPr>
          <w:spacing w:val="-5"/>
        </w:rPr>
        <w:t xml:space="preserve"> </w:t>
      </w:r>
      <w:r>
        <w:t>Ness home</w:t>
      </w:r>
      <w:r>
        <w:rPr>
          <w:spacing w:val="-4"/>
        </w:rPr>
        <w:t xml:space="preserve"> </w:t>
      </w:r>
      <w:r>
        <w:t>and</w:t>
      </w:r>
      <w:r>
        <w:rPr>
          <w:spacing w:val="-3"/>
        </w:rPr>
        <w:t xml:space="preserve"> </w:t>
      </w:r>
      <w:r>
        <w:t>farm,</w:t>
      </w:r>
      <w:r>
        <w:rPr>
          <w:spacing w:val="-3"/>
        </w:rPr>
        <w:t xml:space="preserve"> </w:t>
      </w:r>
      <w:r>
        <w:t>his</w:t>
      </w:r>
      <w:r>
        <w:rPr>
          <w:spacing w:val="-3"/>
        </w:rPr>
        <w:t xml:space="preserve"> </w:t>
      </w:r>
      <w:r>
        <w:t>renaming</w:t>
      </w:r>
      <w:r>
        <w:rPr>
          <w:spacing w:val="-6"/>
        </w:rPr>
        <w:t xml:space="preserve"> </w:t>
      </w:r>
      <w:r>
        <w:t>of</w:t>
      </w:r>
      <w:r>
        <w:rPr>
          <w:spacing w:val="-4"/>
        </w:rPr>
        <w:t xml:space="preserve"> </w:t>
      </w:r>
      <w:r>
        <w:t>them,</w:t>
      </w:r>
      <w:r>
        <w:rPr>
          <w:spacing w:val="-3"/>
        </w:rPr>
        <w:t xml:space="preserve"> </w:t>
      </w:r>
      <w:r>
        <w:t>and</w:t>
      </w:r>
      <w:r>
        <w:rPr>
          <w:spacing w:val="-3"/>
        </w:rPr>
        <w:t xml:space="preserve"> </w:t>
      </w:r>
      <w:r>
        <w:t>the</w:t>
      </w:r>
      <w:r>
        <w:rPr>
          <w:spacing w:val="-4"/>
        </w:rPr>
        <w:t xml:space="preserve"> </w:t>
      </w:r>
      <w:r>
        <w:t>renovations</w:t>
      </w:r>
      <w:r>
        <w:rPr>
          <w:spacing w:val="-3"/>
        </w:rPr>
        <w:t xml:space="preserve"> </w:t>
      </w:r>
      <w:r>
        <w:t>that</w:t>
      </w:r>
      <w:r>
        <w:rPr>
          <w:spacing w:val="-3"/>
        </w:rPr>
        <w:t xml:space="preserve"> </w:t>
      </w:r>
      <w:r>
        <w:t>increased</w:t>
      </w:r>
      <w:r>
        <w:rPr>
          <w:spacing w:val="-3"/>
        </w:rPr>
        <w:t xml:space="preserve"> </w:t>
      </w:r>
      <w:r>
        <w:t>their</w:t>
      </w:r>
      <w:r>
        <w:rPr>
          <w:spacing w:val="-4"/>
        </w:rPr>
        <w:t xml:space="preserve"> </w:t>
      </w:r>
      <w:r>
        <w:t>refinement and grandeur were the culmination of this process.</w:t>
      </w:r>
      <w:r>
        <w:rPr>
          <w:spacing w:val="40"/>
        </w:rPr>
        <w:t xml:space="preserve"> </w:t>
      </w:r>
      <w:r>
        <w:t>Doing these things allowed Van Buren to replace and s</w:t>
      </w:r>
      <w:r>
        <w:t>urpass the elite family who had humiliated him—to establish himself as the new great man of Kinderhook.</w:t>
      </w:r>
      <w:r>
        <w:rPr>
          <w:vertAlign w:val="superscript"/>
        </w:rPr>
        <w:t>2</w:t>
      </w:r>
      <w:r>
        <w:rPr>
          <w:spacing w:val="40"/>
        </w:rPr>
        <w:t xml:space="preserve"> </w:t>
      </w:r>
      <w:r>
        <w:t>The elegance of the house, the French wallpaper, the paintings, the furnishings—all of these are material evidence of a critical element of the new pol</w:t>
      </w:r>
      <w:r>
        <w:t>itical order: the political defeat of the gentry</w:t>
      </w:r>
      <w:r>
        <w:rPr>
          <w:spacing w:val="-4"/>
        </w:rPr>
        <w:t xml:space="preserve"> </w:t>
      </w:r>
      <w:r>
        <w:t>and the rise of a new political elite in people like Van Buren.</w:t>
      </w:r>
    </w:p>
    <w:p w14:paraId="6835F385" w14:textId="77777777" w:rsidR="00080F02" w:rsidRDefault="002E4E1A">
      <w:pPr>
        <w:pStyle w:val="BodyText"/>
        <w:spacing w:line="352" w:lineRule="auto"/>
        <w:ind w:left="100" w:right="159" w:firstLine="720"/>
      </w:pPr>
      <w:r>
        <w:t>I</w:t>
      </w:r>
      <w:r>
        <w:rPr>
          <w:spacing w:val="-10"/>
        </w:rPr>
        <w:t xml:space="preserve"> </w:t>
      </w:r>
      <w:r>
        <w:t>don’t</w:t>
      </w:r>
      <w:r>
        <w:rPr>
          <w:spacing w:val="-4"/>
        </w:rPr>
        <w:t xml:space="preserve"> </w:t>
      </w:r>
      <w:r>
        <w:t>think</w:t>
      </w:r>
      <w:r>
        <w:rPr>
          <w:spacing w:val="-4"/>
        </w:rPr>
        <w:t xml:space="preserve"> </w:t>
      </w:r>
      <w:r>
        <w:t>interpreters</w:t>
      </w:r>
      <w:r>
        <w:rPr>
          <w:spacing w:val="-4"/>
        </w:rPr>
        <w:t xml:space="preserve"> </w:t>
      </w:r>
      <w:r>
        <w:t>should</w:t>
      </w:r>
      <w:r>
        <w:rPr>
          <w:spacing w:val="-4"/>
        </w:rPr>
        <w:t xml:space="preserve"> </w:t>
      </w:r>
      <w:r>
        <w:t>focus</w:t>
      </w:r>
      <w:r>
        <w:rPr>
          <w:spacing w:val="-4"/>
        </w:rPr>
        <w:t xml:space="preserve"> </w:t>
      </w:r>
      <w:r>
        <w:t>only</w:t>
      </w:r>
      <w:r>
        <w:rPr>
          <w:spacing w:val="-11"/>
        </w:rPr>
        <w:t xml:space="preserve"> </w:t>
      </w:r>
      <w:r>
        <w:t>on</w:t>
      </w:r>
      <w:r>
        <w:rPr>
          <w:spacing w:val="-4"/>
        </w:rPr>
        <w:t xml:space="preserve"> </w:t>
      </w:r>
      <w:r>
        <w:t>this</w:t>
      </w:r>
      <w:r>
        <w:rPr>
          <w:spacing w:val="-4"/>
        </w:rPr>
        <w:t xml:space="preserve"> </w:t>
      </w:r>
      <w:r>
        <w:t>element</w:t>
      </w:r>
      <w:r>
        <w:rPr>
          <w:spacing w:val="-4"/>
        </w:rPr>
        <w:t xml:space="preserve"> </w:t>
      </w:r>
      <w:r>
        <w:t>of</w:t>
      </w:r>
      <w:r>
        <w:rPr>
          <w:spacing w:val="-5"/>
        </w:rPr>
        <w:t xml:space="preserve"> </w:t>
      </w:r>
      <w:r>
        <w:t>the</w:t>
      </w:r>
      <w:r>
        <w:rPr>
          <w:spacing w:val="-5"/>
        </w:rPr>
        <w:t xml:space="preserve"> </w:t>
      </w:r>
      <w:r>
        <w:t>new</w:t>
      </w:r>
      <w:r>
        <w:rPr>
          <w:spacing w:val="-5"/>
        </w:rPr>
        <w:t xml:space="preserve"> </w:t>
      </w:r>
      <w:r>
        <w:t>democratic, partisan politics—</w:t>
      </w:r>
      <w:proofErr w:type="gramStart"/>
      <w:r>
        <w:t>all of</w:t>
      </w:r>
      <w:proofErr w:type="gramEnd"/>
      <w:r>
        <w:t xml:space="preserve"> the elements of the new order that I outline above were important.</w:t>
      </w:r>
      <w:r>
        <w:rPr>
          <w:spacing w:val="40"/>
        </w:rPr>
        <w:t xml:space="preserve"> </w:t>
      </w:r>
      <w:r>
        <w:t>But I do think that this issue provides a “hook” with which to introduce Van Buren’s importance in creating a democratic, partisan order, one which allo</w:t>
      </w:r>
      <w:r>
        <w:t>ws visitors to</w:t>
      </w:r>
    </w:p>
    <w:p w14:paraId="6835F386" w14:textId="77777777" w:rsidR="00080F02" w:rsidRDefault="00080F02">
      <w:pPr>
        <w:pStyle w:val="BodyText"/>
        <w:rPr>
          <w:sz w:val="20"/>
        </w:rPr>
      </w:pPr>
    </w:p>
    <w:p w14:paraId="6835F387" w14:textId="77777777" w:rsidR="00080F02" w:rsidRDefault="00080F02">
      <w:pPr>
        <w:pStyle w:val="BodyText"/>
        <w:rPr>
          <w:sz w:val="20"/>
        </w:rPr>
      </w:pPr>
    </w:p>
    <w:p w14:paraId="6835F388" w14:textId="77777777" w:rsidR="00080F02" w:rsidRDefault="002E4E1A">
      <w:pPr>
        <w:pStyle w:val="BodyText"/>
        <w:spacing w:before="8"/>
        <w:rPr>
          <w:sz w:val="23"/>
        </w:rPr>
      </w:pPr>
      <w:r>
        <w:pict w14:anchorId="6835F4C9">
          <v:rect id="docshape253" o:spid="_x0000_s1032" style="position:absolute;margin-left:90pt;margin-top:14.85pt;width:2in;height:.5pt;z-index:-15653376;mso-wrap-distance-left:0;mso-wrap-distance-right:0;mso-position-horizontal-relative:page" fillcolor="black" stroked="f">
            <w10:wrap type="topAndBottom" anchorx="page"/>
          </v:rect>
        </w:pict>
      </w:r>
    </w:p>
    <w:p w14:paraId="6835F389" w14:textId="77777777" w:rsidR="00080F02" w:rsidRDefault="002E4E1A">
      <w:pPr>
        <w:spacing w:before="103" w:line="237" w:lineRule="auto"/>
        <w:ind w:left="100"/>
        <w:rPr>
          <w:sz w:val="20"/>
        </w:rPr>
      </w:pPr>
      <w:r>
        <w:rPr>
          <w:position w:val="6"/>
          <w:sz w:val="16"/>
        </w:rPr>
        <w:t xml:space="preserve">2 </w:t>
      </w:r>
      <w:r>
        <w:rPr>
          <w:sz w:val="20"/>
        </w:rPr>
        <w:t>Reeve Huston, “The Little Magician After the Show: Martin Van Buren, Gentleman Farmer and Agricultural Reformer,”</w:t>
      </w:r>
      <w:r>
        <w:rPr>
          <w:spacing w:val="40"/>
          <w:sz w:val="20"/>
        </w:rPr>
        <w:t xml:space="preserve"> </w:t>
      </w:r>
      <w:r>
        <w:rPr>
          <w:i/>
          <w:sz w:val="20"/>
        </w:rPr>
        <w:t>New York History</w:t>
      </w:r>
      <w:r>
        <w:rPr>
          <w:i/>
          <w:spacing w:val="-13"/>
          <w:sz w:val="20"/>
        </w:rPr>
        <w:t xml:space="preserve"> </w:t>
      </w:r>
      <w:r>
        <w:rPr>
          <w:sz w:val="20"/>
        </w:rPr>
        <w:t xml:space="preserve">85 (2004):92-121; Sean </w:t>
      </w:r>
      <w:proofErr w:type="spellStart"/>
      <w:r>
        <w:rPr>
          <w:sz w:val="20"/>
        </w:rPr>
        <w:t>Wilentz</w:t>
      </w:r>
      <w:proofErr w:type="spellEnd"/>
      <w:r>
        <w:rPr>
          <w:sz w:val="20"/>
        </w:rPr>
        <w:t>,</w:t>
      </w:r>
      <w:r>
        <w:rPr>
          <w:spacing w:val="40"/>
          <w:sz w:val="20"/>
        </w:rPr>
        <w:t xml:space="preserve"> </w:t>
      </w:r>
      <w:r>
        <w:rPr>
          <w:sz w:val="20"/>
        </w:rPr>
        <w:t>Reeve Huston,</w:t>
      </w:r>
      <w:r>
        <w:rPr>
          <w:spacing w:val="-2"/>
          <w:sz w:val="20"/>
        </w:rPr>
        <w:t xml:space="preserve"> </w:t>
      </w:r>
      <w:r>
        <w:rPr>
          <w:i/>
          <w:sz w:val="20"/>
        </w:rPr>
        <w:t>Land and Freedom:</w:t>
      </w:r>
      <w:r>
        <w:rPr>
          <w:i/>
          <w:spacing w:val="-3"/>
          <w:sz w:val="20"/>
        </w:rPr>
        <w:t xml:space="preserve"> </w:t>
      </w:r>
      <w:r>
        <w:rPr>
          <w:i/>
          <w:sz w:val="20"/>
        </w:rPr>
        <w:t>Rural</w:t>
      </w:r>
      <w:r>
        <w:rPr>
          <w:i/>
          <w:spacing w:val="-4"/>
          <w:sz w:val="20"/>
        </w:rPr>
        <w:t xml:space="preserve"> </w:t>
      </w:r>
      <w:r>
        <w:rPr>
          <w:i/>
          <w:sz w:val="20"/>
        </w:rPr>
        <w:t>Society,</w:t>
      </w:r>
      <w:r>
        <w:rPr>
          <w:i/>
          <w:spacing w:val="-3"/>
          <w:sz w:val="20"/>
        </w:rPr>
        <w:t xml:space="preserve"> </w:t>
      </w:r>
      <w:r>
        <w:rPr>
          <w:i/>
          <w:sz w:val="20"/>
        </w:rPr>
        <w:t>Popular</w:t>
      </w:r>
      <w:r>
        <w:rPr>
          <w:i/>
          <w:spacing w:val="-5"/>
          <w:sz w:val="20"/>
        </w:rPr>
        <w:t xml:space="preserve"> </w:t>
      </w:r>
      <w:r>
        <w:rPr>
          <w:i/>
          <w:sz w:val="20"/>
        </w:rPr>
        <w:t>Protest,</w:t>
      </w:r>
      <w:r>
        <w:rPr>
          <w:i/>
          <w:spacing w:val="-4"/>
          <w:sz w:val="20"/>
        </w:rPr>
        <w:t xml:space="preserve"> </w:t>
      </w:r>
      <w:r>
        <w:rPr>
          <w:i/>
          <w:sz w:val="20"/>
        </w:rPr>
        <w:t>and</w:t>
      </w:r>
      <w:r>
        <w:rPr>
          <w:i/>
          <w:spacing w:val="-3"/>
          <w:sz w:val="20"/>
        </w:rPr>
        <w:t xml:space="preserve"> </w:t>
      </w:r>
      <w:r>
        <w:rPr>
          <w:i/>
          <w:sz w:val="20"/>
        </w:rPr>
        <w:t>Part</w:t>
      </w:r>
      <w:r>
        <w:rPr>
          <w:i/>
          <w:sz w:val="20"/>
        </w:rPr>
        <w:t>y</w:t>
      </w:r>
      <w:r>
        <w:rPr>
          <w:i/>
          <w:spacing w:val="-4"/>
          <w:sz w:val="20"/>
        </w:rPr>
        <w:t xml:space="preserve"> </w:t>
      </w:r>
      <w:r>
        <w:rPr>
          <w:i/>
          <w:sz w:val="20"/>
        </w:rPr>
        <w:t>Politics</w:t>
      </w:r>
      <w:r>
        <w:rPr>
          <w:i/>
          <w:spacing w:val="-5"/>
          <w:sz w:val="20"/>
        </w:rPr>
        <w:t xml:space="preserve"> </w:t>
      </w:r>
      <w:r>
        <w:rPr>
          <w:i/>
          <w:sz w:val="20"/>
        </w:rPr>
        <w:t>in</w:t>
      </w:r>
      <w:r>
        <w:rPr>
          <w:i/>
          <w:spacing w:val="-3"/>
          <w:sz w:val="20"/>
        </w:rPr>
        <w:t xml:space="preserve"> </w:t>
      </w:r>
      <w:r>
        <w:rPr>
          <w:i/>
          <w:sz w:val="20"/>
        </w:rPr>
        <w:t>Antebellum</w:t>
      </w:r>
      <w:r>
        <w:rPr>
          <w:i/>
          <w:spacing w:val="-4"/>
          <w:sz w:val="20"/>
        </w:rPr>
        <w:t xml:space="preserve"> </w:t>
      </w:r>
      <w:r>
        <w:rPr>
          <w:i/>
          <w:sz w:val="20"/>
        </w:rPr>
        <w:t>New</w:t>
      </w:r>
      <w:r>
        <w:rPr>
          <w:i/>
          <w:spacing w:val="-5"/>
          <w:sz w:val="20"/>
        </w:rPr>
        <w:t xml:space="preserve"> </w:t>
      </w:r>
      <w:r>
        <w:rPr>
          <w:i/>
          <w:sz w:val="20"/>
        </w:rPr>
        <w:t>York</w:t>
      </w:r>
      <w:r>
        <w:rPr>
          <w:i/>
          <w:spacing w:val="-5"/>
          <w:sz w:val="20"/>
        </w:rPr>
        <w:t xml:space="preserve"> </w:t>
      </w:r>
      <w:r>
        <w:rPr>
          <w:sz w:val="20"/>
        </w:rPr>
        <w:t>(New</w:t>
      </w:r>
      <w:r>
        <w:rPr>
          <w:spacing w:val="-9"/>
          <w:sz w:val="20"/>
        </w:rPr>
        <w:t xml:space="preserve"> </w:t>
      </w:r>
      <w:r>
        <w:rPr>
          <w:sz w:val="20"/>
        </w:rPr>
        <w:t>York:</w:t>
      </w:r>
      <w:r>
        <w:rPr>
          <w:spacing w:val="-4"/>
          <w:sz w:val="20"/>
        </w:rPr>
        <w:t xml:space="preserve"> </w:t>
      </w:r>
      <w:r>
        <w:rPr>
          <w:sz w:val="20"/>
        </w:rPr>
        <w:t>Oxford University Press, 2000), 56-61.</w:t>
      </w:r>
    </w:p>
    <w:p w14:paraId="6835F38A" w14:textId="77777777" w:rsidR="00080F02" w:rsidRDefault="00080F02">
      <w:pPr>
        <w:spacing w:line="237" w:lineRule="auto"/>
        <w:rPr>
          <w:sz w:val="20"/>
        </w:rPr>
        <w:sectPr w:rsidR="00080F02">
          <w:pgSz w:w="12240" w:h="15840"/>
          <w:pgMar w:top="740" w:right="1680" w:bottom="960" w:left="1700" w:header="559" w:footer="774" w:gutter="0"/>
          <w:cols w:space="720"/>
        </w:sectPr>
      </w:pPr>
    </w:p>
    <w:p w14:paraId="6835F38B" w14:textId="77777777" w:rsidR="00080F02" w:rsidRDefault="00080F02">
      <w:pPr>
        <w:pStyle w:val="BodyText"/>
        <w:rPr>
          <w:sz w:val="20"/>
        </w:rPr>
      </w:pPr>
    </w:p>
    <w:p w14:paraId="6835F38C" w14:textId="77777777" w:rsidR="00080F02" w:rsidRDefault="00080F02">
      <w:pPr>
        <w:pStyle w:val="BodyText"/>
        <w:rPr>
          <w:sz w:val="20"/>
        </w:rPr>
      </w:pPr>
    </w:p>
    <w:p w14:paraId="6835F38D" w14:textId="77777777" w:rsidR="00080F02" w:rsidRDefault="002E4E1A">
      <w:pPr>
        <w:pStyle w:val="BodyText"/>
        <w:spacing w:before="217" w:line="364" w:lineRule="auto"/>
        <w:ind w:left="100" w:right="199"/>
      </w:pPr>
      <w:r>
        <w:t>see</w:t>
      </w:r>
      <w:r>
        <w:rPr>
          <w:spacing w:val="-6"/>
        </w:rPr>
        <w:t xml:space="preserve"> </w:t>
      </w:r>
      <w:r>
        <w:t>how</w:t>
      </w:r>
      <w:r>
        <w:rPr>
          <w:spacing w:val="-6"/>
        </w:rPr>
        <w:t xml:space="preserve"> </w:t>
      </w:r>
      <w:r>
        <w:t>the</w:t>
      </w:r>
      <w:r>
        <w:rPr>
          <w:spacing w:val="-6"/>
        </w:rPr>
        <w:t xml:space="preserve"> </w:t>
      </w:r>
      <w:r>
        <w:t>genteel</w:t>
      </w:r>
      <w:r>
        <w:rPr>
          <w:spacing w:val="-5"/>
        </w:rPr>
        <w:t xml:space="preserve"> </w:t>
      </w:r>
      <w:r>
        <w:t>refinement</w:t>
      </w:r>
      <w:r>
        <w:rPr>
          <w:spacing w:val="-5"/>
        </w:rPr>
        <w:t xml:space="preserve"> </w:t>
      </w:r>
      <w:r>
        <w:t>of</w:t>
      </w:r>
      <w:r>
        <w:rPr>
          <w:spacing w:val="-6"/>
        </w:rPr>
        <w:t xml:space="preserve"> </w:t>
      </w:r>
      <w:r>
        <w:t>the</w:t>
      </w:r>
      <w:r>
        <w:rPr>
          <w:spacing w:val="-6"/>
        </w:rPr>
        <w:t xml:space="preserve"> </w:t>
      </w:r>
      <w:r>
        <w:t>house</w:t>
      </w:r>
      <w:r>
        <w:rPr>
          <w:spacing w:val="-6"/>
        </w:rPr>
        <w:t xml:space="preserve"> </w:t>
      </w:r>
      <w:r>
        <w:t>and</w:t>
      </w:r>
      <w:r>
        <w:rPr>
          <w:spacing w:val="-5"/>
        </w:rPr>
        <w:t xml:space="preserve"> </w:t>
      </w:r>
      <w:r>
        <w:t>its</w:t>
      </w:r>
      <w:r>
        <w:rPr>
          <w:spacing w:val="-5"/>
        </w:rPr>
        <w:t xml:space="preserve"> </w:t>
      </w:r>
      <w:r>
        <w:t>furnishings</w:t>
      </w:r>
      <w:r>
        <w:rPr>
          <w:spacing w:val="-5"/>
        </w:rPr>
        <w:t xml:space="preserve"> </w:t>
      </w:r>
      <w:r>
        <w:t>were</w:t>
      </w:r>
      <w:r>
        <w:rPr>
          <w:spacing w:val="-6"/>
        </w:rPr>
        <w:t xml:space="preserve"> </w:t>
      </w:r>
      <w:r>
        <w:t>made</w:t>
      </w:r>
      <w:r>
        <w:rPr>
          <w:spacing w:val="-6"/>
        </w:rPr>
        <w:t xml:space="preserve"> </w:t>
      </w:r>
      <w:r>
        <w:t>possible</w:t>
      </w:r>
      <w:r>
        <w:rPr>
          <w:spacing w:val="-6"/>
        </w:rPr>
        <w:t xml:space="preserve"> </w:t>
      </w:r>
      <w:r>
        <w:t>by that order.</w:t>
      </w:r>
    </w:p>
    <w:p w14:paraId="6835F38E" w14:textId="77777777" w:rsidR="00080F02" w:rsidRDefault="00080F02">
      <w:pPr>
        <w:pStyle w:val="BodyText"/>
        <w:spacing w:before="10"/>
        <w:rPr>
          <w:sz w:val="34"/>
        </w:rPr>
      </w:pPr>
    </w:p>
    <w:p w14:paraId="6835F38F" w14:textId="77777777" w:rsidR="00080F02" w:rsidRDefault="002E4E1A">
      <w:pPr>
        <w:pStyle w:val="Heading3"/>
        <w:numPr>
          <w:ilvl w:val="0"/>
          <w:numId w:val="3"/>
        </w:numPr>
        <w:tabs>
          <w:tab w:val="left" w:pos="400"/>
        </w:tabs>
        <w:spacing w:line="357" w:lineRule="auto"/>
        <w:ind w:right="689" w:firstLine="0"/>
      </w:pPr>
      <w:r>
        <w:t>Lindenwald was the place where Martin Van Buren plotted his political comeback</w:t>
      </w:r>
      <w:r>
        <w:rPr>
          <w:spacing w:val="-4"/>
        </w:rPr>
        <w:t xml:space="preserve"> </w:t>
      </w:r>
      <w:r>
        <w:t>and</w:t>
      </w:r>
      <w:r>
        <w:rPr>
          <w:spacing w:val="-4"/>
        </w:rPr>
        <w:t xml:space="preserve"> </w:t>
      </w:r>
      <w:r>
        <w:t>served</w:t>
      </w:r>
      <w:r>
        <w:rPr>
          <w:spacing w:val="-4"/>
        </w:rPr>
        <w:t xml:space="preserve"> </w:t>
      </w:r>
      <w:r>
        <w:t>as</w:t>
      </w:r>
      <w:r>
        <w:rPr>
          <w:spacing w:val="-4"/>
        </w:rPr>
        <w:t xml:space="preserve"> </w:t>
      </w:r>
      <w:r>
        <w:t>the</w:t>
      </w:r>
      <w:r>
        <w:rPr>
          <w:spacing w:val="-5"/>
        </w:rPr>
        <w:t xml:space="preserve"> </w:t>
      </w:r>
      <w:r>
        <w:t>presidential</w:t>
      </w:r>
      <w:r>
        <w:rPr>
          <w:spacing w:val="-4"/>
        </w:rPr>
        <w:t xml:space="preserve"> </w:t>
      </w:r>
      <w:r>
        <w:t>candidate</w:t>
      </w:r>
      <w:r>
        <w:rPr>
          <w:spacing w:val="-5"/>
        </w:rPr>
        <w:t xml:space="preserve"> </w:t>
      </w:r>
      <w:r>
        <w:t>of</w:t>
      </w:r>
      <w:r>
        <w:rPr>
          <w:spacing w:val="-4"/>
        </w:rPr>
        <w:t xml:space="preserve"> </w:t>
      </w:r>
      <w:r>
        <w:t>the</w:t>
      </w:r>
      <w:r>
        <w:rPr>
          <w:spacing w:val="-5"/>
        </w:rPr>
        <w:t xml:space="preserve"> </w:t>
      </w:r>
      <w:r>
        <w:t>first</w:t>
      </w:r>
      <w:r>
        <w:rPr>
          <w:spacing w:val="-5"/>
        </w:rPr>
        <w:t xml:space="preserve"> </w:t>
      </w:r>
      <w:r>
        <w:t>mass</w:t>
      </w:r>
      <w:r>
        <w:rPr>
          <w:spacing w:val="-4"/>
        </w:rPr>
        <w:t xml:space="preserve"> </w:t>
      </w:r>
      <w:r>
        <w:t xml:space="preserve">antislavery party in U.S. history—the </w:t>
      </w:r>
      <w:proofErr w:type="gramStart"/>
      <w:r>
        <w:t>Free Soil</w:t>
      </w:r>
      <w:proofErr w:type="gramEnd"/>
      <w:r>
        <w:t xml:space="preserve"> party.</w:t>
      </w:r>
    </w:p>
    <w:p w14:paraId="6835F390" w14:textId="77777777" w:rsidR="00080F02" w:rsidRDefault="00080F02">
      <w:pPr>
        <w:pStyle w:val="BodyText"/>
        <w:spacing w:before="4"/>
        <w:rPr>
          <w:b/>
          <w:sz w:val="35"/>
        </w:rPr>
      </w:pPr>
    </w:p>
    <w:p w14:paraId="6835F391" w14:textId="77777777" w:rsidR="00080F02" w:rsidRDefault="002E4E1A">
      <w:pPr>
        <w:pStyle w:val="BodyText"/>
        <w:spacing w:line="357" w:lineRule="auto"/>
        <w:ind w:left="100" w:right="124" w:firstLine="720"/>
      </w:pPr>
      <w:r>
        <w:t>The story</w:t>
      </w:r>
      <w:r>
        <w:rPr>
          <w:spacing w:val="-1"/>
        </w:rPr>
        <w:t xml:space="preserve"> </w:t>
      </w:r>
      <w:r>
        <w:t>told by</w:t>
      </w:r>
      <w:r>
        <w:rPr>
          <w:spacing w:val="-1"/>
        </w:rPr>
        <w:t xml:space="preserve"> </w:t>
      </w:r>
      <w:r>
        <w:t xml:space="preserve">Richards, Miller, and </w:t>
      </w:r>
      <w:proofErr w:type="spellStart"/>
      <w:r>
        <w:t>Gilg</w:t>
      </w:r>
      <w:proofErr w:type="spellEnd"/>
      <w:r>
        <w:t xml:space="preserve"> in the Historic R</w:t>
      </w:r>
      <w:r>
        <w:t>esource Study is, to the best of my</w:t>
      </w:r>
      <w:r>
        <w:rPr>
          <w:spacing w:val="-3"/>
        </w:rPr>
        <w:t xml:space="preserve"> </w:t>
      </w:r>
      <w:r>
        <w:t>knowledge, quite reliable, and should be the basis for the interpretation of this theme, with two exceptions.</w:t>
      </w:r>
      <w:r>
        <w:rPr>
          <w:spacing w:val="40"/>
        </w:rPr>
        <w:t xml:space="preserve"> </w:t>
      </w:r>
      <w:r>
        <w:t>The Historic Resource Study emphasizes the more sordid</w:t>
      </w:r>
      <w:r>
        <w:rPr>
          <w:spacing w:val="-6"/>
        </w:rPr>
        <w:t xml:space="preserve"> </w:t>
      </w:r>
      <w:r>
        <w:t>motivations</w:t>
      </w:r>
      <w:r>
        <w:rPr>
          <w:spacing w:val="-6"/>
        </w:rPr>
        <w:t xml:space="preserve"> </w:t>
      </w:r>
      <w:r>
        <w:t>for</w:t>
      </w:r>
      <w:r>
        <w:rPr>
          <w:spacing w:val="-7"/>
        </w:rPr>
        <w:t xml:space="preserve"> </w:t>
      </w:r>
      <w:r>
        <w:t>the</w:t>
      </w:r>
      <w:r>
        <w:rPr>
          <w:spacing w:val="-7"/>
        </w:rPr>
        <w:t xml:space="preserve"> </w:t>
      </w:r>
      <w:proofErr w:type="gramStart"/>
      <w:r>
        <w:t>Free</w:t>
      </w:r>
      <w:r>
        <w:rPr>
          <w:spacing w:val="-7"/>
        </w:rPr>
        <w:t xml:space="preserve"> </w:t>
      </w:r>
      <w:r>
        <w:t>Soil</w:t>
      </w:r>
      <w:proofErr w:type="gramEnd"/>
      <w:r>
        <w:rPr>
          <w:spacing w:val="-6"/>
        </w:rPr>
        <w:t xml:space="preserve"> </w:t>
      </w:r>
      <w:r>
        <w:t>rebellion—the</w:t>
      </w:r>
      <w:r>
        <w:rPr>
          <w:spacing w:val="-7"/>
        </w:rPr>
        <w:t xml:space="preserve"> </w:t>
      </w:r>
      <w:r>
        <w:t>Bucktails’</w:t>
      </w:r>
      <w:r>
        <w:rPr>
          <w:spacing w:val="-7"/>
        </w:rPr>
        <w:t xml:space="preserve"> </w:t>
      </w:r>
      <w:r>
        <w:t>outrage</w:t>
      </w:r>
      <w:r>
        <w:rPr>
          <w:spacing w:val="-7"/>
        </w:rPr>
        <w:t xml:space="preserve"> </w:t>
      </w:r>
      <w:r>
        <w:t>at</w:t>
      </w:r>
      <w:r>
        <w:rPr>
          <w:spacing w:val="-6"/>
        </w:rPr>
        <w:t xml:space="preserve"> </w:t>
      </w:r>
      <w:r>
        <w:t>federal</w:t>
      </w:r>
      <w:r>
        <w:rPr>
          <w:spacing w:val="-6"/>
        </w:rPr>
        <w:t xml:space="preserve"> </w:t>
      </w:r>
      <w:r>
        <w:t>patronage going</w:t>
      </w:r>
      <w:r>
        <w:rPr>
          <w:spacing w:val="-7"/>
        </w:rPr>
        <w:t xml:space="preserve"> </w:t>
      </w:r>
      <w:r>
        <w:t>to</w:t>
      </w:r>
      <w:r>
        <w:rPr>
          <w:spacing w:val="-4"/>
        </w:rPr>
        <w:t xml:space="preserve"> </w:t>
      </w:r>
      <w:r>
        <w:t>their</w:t>
      </w:r>
      <w:r>
        <w:rPr>
          <w:spacing w:val="-5"/>
        </w:rPr>
        <w:t xml:space="preserve"> </w:t>
      </w:r>
      <w:r>
        <w:t>factional</w:t>
      </w:r>
      <w:r>
        <w:rPr>
          <w:spacing w:val="-4"/>
        </w:rPr>
        <w:t xml:space="preserve"> </w:t>
      </w:r>
      <w:r>
        <w:t>enemies</w:t>
      </w:r>
      <w:r>
        <w:rPr>
          <w:spacing w:val="-4"/>
        </w:rPr>
        <w:t xml:space="preserve"> </w:t>
      </w:r>
      <w:r>
        <w:t>and</w:t>
      </w:r>
      <w:r>
        <w:rPr>
          <w:spacing w:val="-4"/>
        </w:rPr>
        <w:t xml:space="preserve"> </w:t>
      </w:r>
      <w:r>
        <w:t>their</w:t>
      </w:r>
      <w:r>
        <w:rPr>
          <w:spacing w:val="-5"/>
        </w:rPr>
        <w:t xml:space="preserve"> </w:t>
      </w:r>
      <w:r>
        <w:t>anger</w:t>
      </w:r>
      <w:r>
        <w:rPr>
          <w:spacing w:val="-5"/>
        </w:rPr>
        <w:t xml:space="preserve"> </w:t>
      </w:r>
      <w:r>
        <w:t>at</w:t>
      </w:r>
      <w:r>
        <w:rPr>
          <w:spacing w:val="-4"/>
        </w:rPr>
        <w:t xml:space="preserve"> </w:t>
      </w:r>
      <w:r>
        <w:t>southern</w:t>
      </w:r>
      <w:r>
        <w:rPr>
          <w:spacing w:val="-4"/>
        </w:rPr>
        <w:t xml:space="preserve"> </w:t>
      </w:r>
      <w:r>
        <w:t>Democrats</w:t>
      </w:r>
      <w:r>
        <w:rPr>
          <w:spacing w:val="-4"/>
        </w:rPr>
        <w:t xml:space="preserve"> </w:t>
      </w:r>
      <w:r>
        <w:t>for</w:t>
      </w:r>
      <w:r>
        <w:rPr>
          <w:spacing w:val="-5"/>
        </w:rPr>
        <w:t xml:space="preserve"> </w:t>
      </w:r>
      <w:r>
        <w:t>having</w:t>
      </w:r>
      <w:r>
        <w:rPr>
          <w:spacing w:val="-7"/>
        </w:rPr>
        <w:t xml:space="preserve"> </w:t>
      </w:r>
      <w:r>
        <w:t>dumped Van Buren from the Democratic ticket in 1844.</w:t>
      </w:r>
      <w:r>
        <w:rPr>
          <w:spacing w:val="40"/>
        </w:rPr>
        <w:t xml:space="preserve"> </w:t>
      </w:r>
      <w:r>
        <w:t xml:space="preserve">These motivations were </w:t>
      </w:r>
      <w:proofErr w:type="gramStart"/>
      <w:r>
        <w:t>real, and</w:t>
      </w:r>
      <w:proofErr w:type="gramEnd"/>
      <w:r>
        <w:t xml:space="preserve"> should be discussed.</w:t>
      </w:r>
      <w:r>
        <w:rPr>
          <w:spacing w:val="40"/>
        </w:rPr>
        <w:t xml:space="preserve"> </w:t>
      </w:r>
      <w:r>
        <w:t>But interpreters should als</w:t>
      </w:r>
      <w:r>
        <w:t xml:space="preserve">o take seriously both Sean </w:t>
      </w:r>
      <w:proofErr w:type="spellStart"/>
      <w:r>
        <w:t>Wilentz’s</w:t>
      </w:r>
      <w:proofErr w:type="spellEnd"/>
      <w:r>
        <w:t xml:space="preserve"> and Jonathan Earle’s argument that long-standing anti-slavery principle also lay behind the </w:t>
      </w:r>
      <w:proofErr w:type="gramStart"/>
      <w:r>
        <w:t>Free Soil</w:t>
      </w:r>
      <w:proofErr w:type="gramEnd"/>
      <w:r>
        <w:t xml:space="preserve"> rebellion.</w:t>
      </w:r>
      <w:r>
        <w:rPr>
          <w:vertAlign w:val="superscript"/>
        </w:rPr>
        <w:t>3</w:t>
      </w:r>
    </w:p>
    <w:p w14:paraId="6835F392" w14:textId="77777777" w:rsidR="00080F02" w:rsidRDefault="002E4E1A">
      <w:pPr>
        <w:pStyle w:val="BodyText"/>
        <w:spacing w:line="357" w:lineRule="auto"/>
        <w:ind w:left="100" w:right="121" w:firstLine="720"/>
      </w:pPr>
      <w:r>
        <w:t>Interpreters should also emphasize</w:t>
      </w:r>
      <w:r>
        <w:rPr>
          <w:spacing w:val="-1"/>
        </w:rPr>
        <w:t xml:space="preserve"> </w:t>
      </w:r>
      <w:r>
        <w:t>the</w:t>
      </w:r>
      <w:r>
        <w:rPr>
          <w:spacing w:val="-1"/>
        </w:rPr>
        <w:t xml:space="preserve"> </w:t>
      </w:r>
      <w:r>
        <w:t>critical importance</w:t>
      </w:r>
      <w:r>
        <w:rPr>
          <w:spacing w:val="-1"/>
        </w:rPr>
        <w:t xml:space="preserve"> </w:t>
      </w:r>
      <w:r>
        <w:t>of</w:t>
      </w:r>
      <w:r>
        <w:rPr>
          <w:spacing w:val="-1"/>
        </w:rPr>
        <w:t xml:space="preserve"> </w:t>
      </w:r>
      <w:r>
        <w:t>the</w:t>
      </w:r>
      <w:r>
        <w:rPr>
          <w:spacing w:val="-1"/>
        </w:rPr>
        <w:t xml:space="preserve"> </w:t>
      </w:r>
      <w:proofErr w:type="gramStart"/>
      <w:r>
        <w:t>Free</w:t>
      </w:r>
      <w:r>
        <w:rPr>
          <w:spacing w:val="-2"/>
        </w:rPr>
        <w:t xml:space="preserve"> </w:t>
      </w:r>
      <w:r>
        <w:t>Soil</w:t>
      </w:r>
      <w:proofErr w:type="gramEnd"/>
      <w:r>
        <w:t xml:space="preserve"> party</w:t>
      </w:r>
      <w:r>
        <w:rPr>
          <w:spacing w:val="-8"/>
        </w:rPr>
        <w:t xml:space="preserve"> </w:t>
      </w:r>
      <w:r>
        <w:t>in the transformation o</w:t>
      </w:r>
      <w:r>
        <w:t>f the American anti-slavery struggle—a significance missed by the Historic Resource Study.</w:t>
      </w:r>
      <w:r>
        <w:rPr>
          <w:spacing w:val="40"/>
        </w:rPr>
        <w:t xml:space="preserve"> </w:t>
      </w:r>
      <w:r>
        <w:t>Before this party, antislavery</w:t>
      </w:r>
      <w:r>
        <w:rPr>
          <w:spacing w:val="-1"/>
        </w:rPr>
        <w:t xml:space="preserve"> </w:t>
      </w:r>
      <w:r>
        <w:t>politics had been the affair of a tiny minority of northerners, most of whom adopted the politics of evangelical reform: moral agitati</w:t>
      </w:r>
      <w:r>
        <w:t>on, petitioning, and publicity.</w:t>
      </w:r>
      <w:r>
        <w:rPr>
          <w:spacing w:val="40"/>
        </w:rPr>
        <w:t xml:space="preserve"> </w:t>
      </w:r>
      <w:r>
        <w:t>(Some abolitionists had embraced party politics by</w:t>
      </w:r>
      <w:r>
        <w:rPr>
          <w:spacing w:val="-1"/>
        </w:rPr>
        <w:t xml:space="preserve"> </w:t>
      </w:r>
      <w:r>
        <w:t>joining the Liberty</w:t>
      </w:r>
      <w:r>
        <w:rPr>
          <w:spacing w:val="-1"/>
        </w:rPr>
        <w:t xml:space="preserve"> </w:t>
      </w:r>
      <w:r>
        <w:t>party, but they</w:t>
      </w:r>
      <w:r>
        <w:rPr>
          <w:spacing w:val="-1"/>
        </w:rPr>
        <w:t xml:space="preserve"> </w:t>
      </w:r>
      <w:r>
        <w:t>were miserably</w:t>
      </w:r>
      <w:r>
        <w:rPr>
          <w:spacing w:val="-1"/>
        </w:rPr>
        <w:t xml:space="preserve"> </w:t>
      </w:r>
      <w:r>
        <w:t xml:space="preserve">ineffective at the polls). As Jonathan Earle has argued, the </w:t>
      </w:r>
      <w:proofErr w:type="gramStart"/>
      <w:r>
        <w:t>Free Soil</w:t>
      </w:r>
      <w:proofErr w:type="gramEnd"/>
      <w:r>
        <w:rPr>
          <w:spacing w:val="-1"/>
        </w:rPr>
        <w:t xml:space="preserve"> </w:t>
      </w:r>
      <w:r>
        <w:t>Party marked the beginnings of an anti-slavery poli</w:t>
      </w:r>
      <w:r>
        <w:t>tics</w:t>
      </w:r>
      <w:r>
        <w:rPr>
          <w:spacing w:val="-5"/>
        </w:rPr>
        <w:t xml:space="preserve"> </w:t>
      </w:r>
      <w:r>
        <w:t>conducted</w:t>
      </w:r>
      <w:r>
        <w:rPr>
          <w:spacing w:val="-5"/>
        </w:rPr>
        <w:t xml:space="preserve"> </w:t>
      </w:r>
      <w:r>
        <w:t>through</w:t>
      </w:r>
      <w:r>
        <w:rPr>
          <w:spacing w:val="-5"/>
        </w:rPr>
        <w:t xml:space="preserve"> </w:t>
      </w:r>
      <w:r>
        <w:t>the</w:t>
      </w:r>
      <w:r>
        <w:rPr>
          <w:spacing w:val="-6"/>
        </w:rPr>
        <w:t xml:space="preserve"> </w:t>
      </w:r>
      <w:r>
        <w:t>very</w:t>
      </w:r>
      <w:r>
        <w:rPr>
          <w:spacing w:val="-13"/>
        </w:rPr>
        <w:t xml:space="preserve"> </w:t>
      </w:r>
      <w:r>
        <w:t>political</w:t>
      </w:r>
      <w:r>
        <w:rPr>
          <w:spacing w:val="-5"/>
        </w:rPr>
        <w:t xml:space="preserve"> </w:t>
      </w:r>
      <w:r>
        <w:t>system</w:t>
      </w:r>
      <w:r>
        <w:rPr>
          <w:spacing w:val="-5"/>
        </w:rPr>
        <w:t xml:space="preserve"> </w:t>
      </w:r>
      <w:r>
        <w:t>and</w:t>
      </w:r>
      <w:r>
        <w:rPr>
          <w:spacing w:val="-5"/>
        </w:rPr>
        <w:t xml:space="preserve"> </w:t>
      </w:r>
      <w:r>
        <w:t>political</w:t>
      </w:r>
      <w:r>
        <w:rPr>
          <w:spacing w:val="-5"/>
        </w:rPr>
        <w:t xml:space="preserve"> </w:t>
      </w:r>
      <w:r>
        <w:t>practices</w:t>
      </w:r>
      <w:r>
        <w:rPr>
          <w:spacing w:val="-5"/>
        </w:rPr>
        <w:t xml:space="preserve"> </w:t>
      </w:r>
      <w:r>
        <w:t>that</w:t>
      </w:r>
      <w:r>
        <w:rPr>
          <w:spacing w:val="-5"/>
        </w:rPr>
        <w:t xml:space="preserve"> </w:t>
      </w:r>
      <w:r>
        <w:t>Van</w:t>
      </w:r>
      <w:r>
        <w:rPr>
          <w:spacing w:val="-5"/>
        </w:rPr>
        <w:t xml:space="preserve"> </w:t>
      </w:r>
      <w:r>
        <w:t>Buren had helped develop.</w:t>
      </w:r>
      <w:r>
        <w:rPr>
          <w:spacing w:val="40"/>
        </w:rPr>
        <w:t xml:space="preserve"> </w:t>
      </w:r>
      <w:r>
        <w:t>They</w:t>
      </w:r>
      <w:r>
        <w:rPr>
          <w:spacing w:val="-1"/>
        </w:rPr>
        <w:t xml:space="preserve"> </w:t>
      </w:r>
      <w:r>
        <w:t>were the first party</w:t>
      </w:r>
      <w:r>
        <w:rPr>
          <w:spacing w:val="-1"/>
        </w:rPr>
        <w:t xml:space="preserve"> </w:t>
      </w:r>
      <w:r>
        <w:t>to try</w:t>
      </w:r>
      <w:r>
        <w:rPr>
          <w:spacing w:val="-1"/>
        </w:rPr>
        <w:t xml:space="preserve"> </w:t>
      </w:r>
      <w:r>
        <w:t xml:space="preserve">to win through partisan electoral politics, and they pioneered the strategy of tying an anti-slavery message to other grievances and aspirations felt by </w:t>
      </w:r>
      <w:proofErr w:type="gramStart"/>
      <w:r>
        <w:t>a majority of</w:t>
      </w:r>
      <w:proofErr w:type="gramEnd"/>
      <w:r>
        <w:t xml:space="preserve"> northerners (most notably, land hunger).</w:t>
      </w:r>
    </w:p>
    <w:p w14:paraId="6835F393" w14:textId="77777777" w:rsidR="00080F02" w:rsidRDefault="002E4E1A">
      <w:pPr>
        <w:pStyle w:val="BodyText"/>
        <w:spacing w:line="253" w:lineRule="exact"/>
        <w:ind w:left="100"/>
      </w:pPr>
      <w:r>
        <w:t>They</w:t>
      </w:r>
      <w:r>
        <w:rPr>
          <w:spacing w:val="-10"/>
        </w:rPr>
        <w:t xml:space="preserve"> </w:t>
      </w:r>
      <w:proofErr w:type="gramStart"/>
      <w:r>
        <w:t>did</w:t>
      </w:r>
      <w:r>
        <w:rPr>
          <w:spacing w:val="-2"/>
        </w:rPr>
        <w:t xml:space="preserve"> </w:t>
      </w:r>
      <w:r>
        <w:t>not</w:t>
      </w:r>
      <w:r>
        <w:rPr>
          <w:spacing w:val="-2"/>
        </w:rPr>
        <w:t xml:space="preserve"> </w:t>
      </w:r>
      <w:r>
        <w:t>succeed</w:t>
      </w:r>
      <w:proofErr w:type="gramEnd"/>
      <w:r>
        <w:rPr>
          <w:spacing w:val="-2"/>
        </w:rPr>
        <w:t xml:space="preserve"> </w:t>
      </w:r>
      <w:r>
        <w:t>in</w:t>
      </w:r>
      <w:r>
        <w:rPr>
          <w:spacing w:val="-2"/>
        </w:rPr>
        <w:t xml:space="preserve"> </w:t>
      </w:r>
      <w:r>
        <w:t>building</w:t>
      </w:r>
      <w:r>
        <w:rPr>
          <w:spacing w:val="-4"/>
        </w:rPr>
        <w:t xml:space="preserve"> </w:t>
      </w:r>
      <w:r>
        <w:t>an</w:t>
      </w:r>
      <w:r>
        <w:rPr>
          <w:spacing w:val="-2"/>
        </w:rPr>
        <w:t xml:space="preserve"> </w:t>
      </w:r>
      <w:r>
        <w:t>electoral</w:t>
      </w:r>
      <w:r>
        <w:rPr>
          <w:spacing w:val="-2"/>
        </w:rPr>
        <w:t xml:space="preserve"> </w:t>
      </w:r>
      <w:r>
        <w:t>ma</w:t>
      </w:r>
      <w:r>
        <w:t>jority,</w:t>
      </w:r>
      <w:r>
        <w:rPr>
          <w:spacing w:val="-2"/>
        </w:rPr>
        <w:t xml:space="preserve"> </w:t>
      </w:r>
      <w:r>
        <w:t>but</w:t>
      </w:r>
      <w:r>
        <w:rPr>
          <w:spacing w:val="-2"/>
        </w:rPr>
        <w:t xml:space="preserve"> </w:t>
      </w:r>
      <w:r>
        <w:t>the</w:t>
      </w:r>
      <w:r>
        <w:rPr>
          <w:spacing w:val="-3"/>
        </w:rPr>
        <w:t xml:space="preserve"> </w:t>
      </w:r>
      <w:r>
        <w:t>Republican</w:t>
      </w:r>
      <w:r>
        <w:rPr>
          <w:spacing w:val="-10"/>
        </w:rPr>
        <w:t xml:space="preserve"> </w:t>
      </w:r>
      <w:r>
        <w:t>Party</w:t>
      </w:r>
      <w:r>
        <w:rPr>
          <w:spacing w:val="-9"/>
        </w:rPr>
        <w:t xml:space="preserve"> </w:t>
      </w:r>
      <w:r>
        <w:t>did,</w:t>
      </w:r>
      <w:r>
        <w:rPr>
          <w:spacing w:val="-2"/>
        </w:rPr>
        <w:t xml:space="preserve"> </w:t>
      </w:r>
      <w:r>
        <w:rPr>
          <w:spacing w:val="-5"/>
        </w:rPr>
        <w:t>and</w:t>
      </w:r>
    </w:p>
    <w:p w14:paraId="6835F394" w14:textId="77777777" w:rsidR="00080F02" w:rsidRDefault="00080F02">
      <w:pPr>
        <w:pStyle w:val="BodyText"/>
        <w:rPr>
          <w:sz w:val="20"/>
        </w:rPr>
      </w:pPr>
    </w:p>
    <w:p w14:paraId="6835F395" w14:textId="77777777" w:rsidR="00080F02" w:rsidRDefault="00080F02">
      <w:pPr>
        <w:pStyle w:val="BodyText"/>
        <w:rPr>
          <w:sz w:val="20"/>
        </w:rPr>
      </w:pPr>
    </w:p>
    <w:p w14:paraId="6835F396" w14:textId="77777777" w:rsidR="00080F02" w:rsidRDefault="002E4E1A">
      <w:pPr>
        <w:pStyle w:val="BodyText"/>
        <w:spacing w:before="6"/>
        <w:rPr>
          <w:sz w:val="22"/>
        </w:rPr>
      </w:pPr>
      <w:r>
        <w:pict w14:anchorId="6835F4CA">
          <v:rect id="docshape254" o:spid="_x0000_s1031" style="position:absolute;margin-left:90pt;margin-top:14.15pt;width:2in;height:.5pt;z-index:-15652864;mso-wrap-distance-left:0;mso-wrap-distance-right:0;mso-position-horizontal-relative:page" fillcolor="black" stroked="f">
            <w10:wrap type="topAndBottom" anchorx="page"/>
          </v:rect>
        </w:pict>
      </w:r>
    </w:p>
    <w:p w14:paraId="6835F397" w14:textId="77777777" w:rsidR="00080F02" w:rsidRDefault="002E4E1A">
      <w:pPr>
        <w:spacing w:before="112" w:line="230" w:lineRule="auto"/>
        <w:ind w:left="100" w:right="199"/>
        <w:rPr>
          <w:sz w:val="20"/>
        </w:rPr>
      </w:pPr>
      <w:r>
        <w:rPr>
          <w:position w:val="6"/>
          <w:sz w:val="16"/>
        </w:rPr>
        <w:t>3</w:t>
      </w:r>
      <w:r>
        <w:rPr>
          <w:sz w:val="20"/>
        </w:rPr>
        <w:t>Jonathan</w:t>
      </w:r>
      <w:r>
        <w:rPr>
          <w:spacing w:val="-6"/>
          <w:sz w:val="20"/>
        </w:rPr>
        <w:t xml:space="preserve"> </w:t>
      </w:r>
      <w:r>
        <w:rPr>
          <w:sz w:val="20"/>
        </w:rPr>
        <w:t>Earle,</w:t>
      </w:r>
      <w:r>
        <w:rPr>
          <w:spacing w:val="-4"/>
          <w:sz w:val="20"/>
        </w:rPr>
        <w:t xml:space="preserve"> </w:t>
      </w:r>
      <w:r>
        <w:rPr>
          <w:i/>
          <w:sz w:val="20"/>
        </w:rPr>
        <w:t>Jacksonian</w:t>
      </w:r>
      <w:r>
        <w:rPr>
          <w:i/>
          <w:spacing w:val="-2"/>
          <w:sz w:val="20"/>
        </w:rPr>
        <w:t xml:space="preserve"> </w:t>
      </w:r>
      <w:r>
        <w:rPr>
          <w:i/>
          <w:sz w:val="20"/>
        </w:rPr>
        <w:t>Antislavery</w:t>
      </w:r>
      <w:r>
        <w:rPr>
          <w:i/>
          <w:spacing w:val="-3"/>
          <w:sz w:val="20"/>
        </w:rPr>
        <w:t xml:space="preserve"> </w:t>
      </w:r>
      <w:r>
        <w:rPr>
          <w:i/>
          <w:sz w:val="20"/>
        </w:rPr>
        <w:t>and</w:t>
      </w:r>
      <w:r>
        <w:rPr>
          <w:i/>
          <w:spacing w:val="-2"/>
          <w:sz w:val="20"/>
        </w:rPr>
        <w:t xml:space="preserve"> </w:t>
      </w:r>
      <w:r>
        <w:rPr>
          <w:i/>
          <w:sz w:val="20"/>
        </w:rPr>
        <w:t>the</w:t>
      </w:r>
      <w:r>
        <w:rPr>
          <w:i/>
          <w:spacing w:val="-3"/>
          <w:sz w:val="20"/>
        </w:rPr>
        <w:t xml:space="preserve"> </w:t>
      </w:r>
      <w:r>
        <w:rPr>
          <w:i/>
          <w:sz w:val="20"/>
        </w:rPr>
        <w:t>Politics</w:t>
      </w:r>
      <w:r>
        <w:rPr>
          <w:i/>
          <w:spacing w:val="-4"/>
          <w:sz w:val="20"/>
        </w:rPr>
        <w:t xml:space="preserve"> </w:t>
      </w:r>
      <w:r>
        <w:rPr>
          <w:i/>
          <w:sz w:val="20"/>
        </w:rPr>
        <w:t>of</w:t>
      </w:r>
      <w:r>
        <w:rPr>
          <w:i/>
          <w:spacing w:val="-3"/>
          <w:sz w:val="20"/>
        </w:rPr>
        <w:t xml:space="preserve"> </w:t>
      </w:r>
      <w:r>
        <w:rPr>
          <w:i/>
          <w:sz w:val="20"/>
        </w:rPr>
        <w:t>Free</w:t>
      </w:r>
      <w:r>
        <w:rPr>
          <w:i/>
          <w:spacing w:val="-3"/>
          <w:sz w:val="20"/>
        </w:rPr>
        <w:t xml:space="preserve"> </w:t>
      </w:r>
      <w:r>
        <w:rPr>
          <w:i/>
          <w:sz w:val="20"/>
        </w:rPr>
        <w:t>Soil,</w:t>
      </w:r>
      <w:r>
        <w:rPr>
          <w:i/>
          <w:spacing w:val="-2"/>
          <w:sz w:val="20"/>
        </w:rPr>
        <w:t xml:space="preserve"> </w:t>
      </w:r>
      <w:r>
        <w:rPr>
          <w:i/>
          <w:sz w:val="20"/>
        </w:rPr>
        <w:t>1824-1854</w:t>
      </w:r>
      <w:r>
        <w:rPr>
          <w:i/>
          <w:spacing w:val="-13"/>
          <w:sz w:val="20"/>
        </w:rPr>
        <w:t xml:space="preserve"> </w:t>
      </w:r>
      <w:r>
        <w:rPr>
          <w:sz w:val="20"/>
        </w:rPr>
        <w:t>(Chapel</w:t>
      </w:r>
      <w:r>
        <w:rPr>
          <w:spacing w:val="-3"/>
          <w:sz w:val="20"/>
        </w:rPr>
        <w:t xml:space="preserve"> </w:t>
      </w:r>
      <w:r>
        <w:rPr>
          <w:sz w:val="20"/>
        </w:rPr>
        <w:t>Hill:</w:t>
      </w:r>
      <w:r>
        <w:rPr>
          <w:spacing w:val="-3"/>
          <w:sz w:val="20"/>
        </w:rPr>
        <w:t xml:space="preserve"> </w:t>
      </w:r>
      <w:r>
        <w:rPr>
          <w:sz w:val="20"/>
        </w:rPr>
        <w:t xml:space="preserve">University of North Carolina Press, 2004), 49-78; </w:t>
      </w:r>
      <w:proofErr w:type="spellStart"/>
      <w:r>
        <w:rPr>
          <w:sz w:val="20"/>
        </w:rPr>
        <w:t>Wilentz</w:t>
      </w:r>
      <w:proofErr w:type="spellEnd"/>
      <w:r>
        <w:rPr>
          <w:sz w:val="20"/>
        </w:rPr>
        <w:t xml:space="preserve">, </w:t>
      </w:r>
      <w:r>
        <w:rPr>
          <w:i/>
          <w:sz w:val="20"/>
        </w:rPr>
        <w:t>Rise of American Democracy</w:t>
      </w:r>
      <w:r>
        <w:rPr>
          <w:sz w:val="20"/>
        </w:rPr>
        <w:t>.</w:t>
      </w:r>
    </w:p>
    <w:p w14:paraId="6835F398" w14:textId="77777777" w:rsidR="00080F02" w:rsidRDefault="00080F02">
      <w:pPr>
        <w:spacing w:line="230" w:lineRule="auto"/>
        <w:rPr>
          <w:sz w:val="20"/>
        </w:rPr>
        <w:sectPr w:rsidR="00080F02">
          <w:pgSz w:w="12240" w:h="15840"/>
          <w:pgMar w:top="740" w:right="1680" w:bottom="960" w:left="1700" w:header="559" w:footer="774" w:gutter="0"/>
          <w:cols w:space="720"/>
        </w:sectPr>
      </w:pPr>
    </w:p>
    <w:p w14:paraId="6835F399" w14:textId="77777777" w:rsidR="00080F02" w:rsidRDefault="00080F02">
      <w:pPr>
        <w:pStyle w:val="BodyText"/>
        <w:rPr>
          <w:sz w:val="20"/>
        </w:rPr>
      </w:pPr>
    </w:p>
    <w:p w14:paraId="6835F39A" w14:textId="77777777" w:rsidR="00080F02" w:rsidRDefault="00080F02">
      <w:pPr>
        <w:pStyle w:val="BodyText"/>
        <w:spacing w:before="6"/>
        <w:rPr>
          <w:sz w:val="28"/>
        </w:rPr>
      </w:pPr>
    </w:p>
    <w:p w14:paraId="6835F39B" w14:textId="77777777" w:rsidR="00080F02" w:rsidRDefault="002E4E1A">
      <w:pPr>
        <w:pStyle w:val="BodyText"/>
        <w:spacing w:before="119"/>
        <w:ind w:left="100"/>
      </w:pPr>
      <w:r>
        <w:t>they</w:t>
      </w:r>
      <w:r>
        <w:rPr>
          <w:spacing w:val="-10"/>
        </w:rPr>
        <w:t xml:space="preserve"> </w:t>
      </w:r>
      <w:r>
        <w:t>did</w:t>
      </w:r>
      <w:r>
        <w:rPr>
          <w:spacing w:val="-2"/>
        </w:rPr>
        <w:t xml:space="preserve"> </w:t>
      </w:r>
      <w:r>
        <w:t>so</w:t>
      </w:r>
      <w:r>
        <w:rPr>
          <w:spacing w:val="-1"/>
        </w:rPr>
        <w:t xml:space="preserve"> </w:t>
      </w:r>
      <w:r>
        <w:t>by</w:t>
      </w:r>
      <w:r>
        <w:rPr>
          <w:spacing w:val="-10"/>
        </w:rPr>
        <w:t xml:space="preserve"> </w:t>
      </w:r>
      <w:r>
        <w:t>following</w:t>
      </w:r>
      <w:r>
        <w:rPr>
          <w:spacing w:val="-5"/>
        </w:rPr>
        <w:t xml:space="preserve"> </w:t>
      </w:r>
      <w:r>
        <w:t>the</w:t>
      </w:r>
      <w:r>
        <w:rPr>
          <w:spacing w:val="-5"/>
        </w:rPr>
        <w:t xml:space="preserve"> </w:t>
      </w:r>
      <w:r>
        <w:t>example</w:t>
      </w:r>
      <w:r>
        <w:rPr>
          <w:spacing w:val="-3"/>
        </w:rPr>
        <w:t xml:space="preserve"> </w:t>
      </w:r>
      <w:r>
        <w:t>of</w:t>
      </w:r>
      <w:r>
        <w:rPr>
          <w:spacing w:val="-2"/>
        </w:rPr>
        <w:t xml:space="preserve"> </w:t>
      </w:r>
      <w:r>
        <w:t>the</w:t>
      </w:r>
      <w:r>
        <w:rPr>
          <w:spacing w:val="-3"/>
        </w:rPr>
        <w:t xml:space="preserve"> </w:t>
      </w:r>
      <w:r>
        <w:t>Free</w:t>
      </w:r>
      <w:r>
        <w:rPr>
          <w:spacing w:val="-3"/>
        </w:rPr>
        <w:t xml:space="preserve"> </w:t>
      </w:r>
      <w:r>
        <w:rPr>
          <w:spacing w:val="-2"/>
        </w:rPr>
        <w:t>Soilers.</w:t>
      </w:r>
      <w:r>
        <w:rPr>
          <w:spacing w:val="-2"/>
          <w:vertAlign w:val="superscript"/>
        </w:rPr>
        <w:t>4</w:t>
      </w:r>
    </w:p>
    <w:p w14:paraId="6835F39C" w14:textId="77777777" w:rsidR="00080F02" w:rsidRDefault="002E4E1A">
      <w:pPr>
        <w:pStyle w:val="BodyText"/>
        <w:spacing w:before="144" w:line="355" w:lineRule="auto"/>
        <w:ind w:left="100" w:right="156" w:firstLine="720"/>
      </w:pPr>
      <w:r>
        <w:t>How</w:t>
      </w:r>
      <w:r>
        <w:rPr>
          <w:spacing w:val="-5"/>
        </w:rPr>
        <w:t xml:space="preserve"> </w:t>
      </w:r>
      <w:r>
        <w:t>can</w:t>
      </w:r>
      <w:r>
        <w:rPr>
          <w:spacing w:val="-5"/>
        </w:rPr>
        <w:t xml:space="preserve"> </w:t>
      </w:r>
      <w:r>
        <w:t>staff</w:t>
      </w:r>
      <w:r>
        <w:rPr>
          <w:spacing w:val="-5"/>
        </w:rPr>
        <w:t xml:space="preserve"> </w:t>
      </w:r>
      <w:r>
        <w:t>at</w:t>
      </w:r>
      <w:r>
        <w:rPr>
          <w:spacing w:val="-5"/>
        </w:rPr>
        <w:t xml:space="preserve"> </w:t>
      </w:r>
      <w:r>
        <w:t>MVBNHS</w:t>
      </w:r>
      <w:r>
        <w:rPr>
          <w:spacing w:val="-5"/>
        </w:rPr>
        <w:t xml:space="preserve"> </w:t>
      </w:r>
      <w:r>
        <w:t>interpret</w:t>
      </w:r>
      <w:r>
        <w:rPr>
          <w:spacing w:val="-5"/>
        </w:rPr>
        <w:t xml:space="preserve"> </w:t>
      </w:r>
      <w:r>
        <w:t>this?</w:t>
      </w:r>
      <w:r>
        <w:rPr>
          <w:spacing w:val="40"/>
        </w:rPr>
        <w:t xml:space="preserve"> </w:t>
      </w:r>
      <w:r>
        <w:t>First</w:t>
      </w:r>
      <w:r>
        <w:rPr>
          <w:spacing w:val="-5"/>
        </w:rPr>
        <w:t xml:space="preserve"> </w:t>
      </w:r>
      <w:r>
        <w:t>by</w:t>
      </w:r>
      <w:r>
        <w:rPr>
          <w:spacing w:val="-12"/>
        </w:rPr>
        <w:t xml:space="preserve"> </w:t>
      </w:r>
      <w:r>
        <w:t>narrating</w:t>
      </w:r>
      <w:r>
        <w:rPr>
          <w:spacing w:val="-7"/>
        </w:rPr>
        <w:t xml:space="preserve"> </w:t>
      </w:r>
      <w:r>
        <w:t>the</w:t>
      </w:r>
      <w:r>
        <w:rPr>
          <w:spacing w:val="-5"/>
        </w:rPr>
        <w:t xml:space="preserve"> </w:t>
      </w:r>
      <w:r>
        <w:t>events</w:t>
      </w:r>
      <w:r>
        <w:rPr>
          <w:spacing w:val="-5"/>
        </w:rPr>
        <w:t xml:space="preserve"> </w:t>
      </w:r>
      <w:r>
        <w:t>that</w:t>
      </w:r>
      <w:r>
        <w:rPr>
          <w:spacing w:val="-5"/>
        </w:rPr>
        <w:t xml:space="preserve"> </w:t>
      </w:r>
      <w:r>
        <w:t>led</w:t>
      </w:r>
      <w:r>
        <w:rPr>
          <w:spacing w:val="-5"/>
        </w:rPr>
        <w:t xml:space="preserve"> </w:t>
      </w:r>
      <w:r>
        <w:t>to the</w:t>
      </w:r>
      <w:r>
        <w:rPr>
          <w:spacing w:val="-2"/>
        </w:rPr>
        <w:t xml:space="preserve"> </w:t>
      </w:r>
      <w:proofErr w:type="gramStart"/>
      <w:r>
        <w:t>Free</w:t>
      </w:r>
      <w:r>
        <w:rPr>
          <w:spacing w:val="-2"/>
        </w:rPr>
        <w:t xml:space="preserve"> </w:t>
      </w:r>
      <w:r>
        <w:t>Soil</w:t>
      </w:r>
      <w:proofErr w:type="gramEnd"/>
      <w:r>
        <w:rPr>
          <w:spacing w:val="-1"/>
        </w:rPr>
        <w:t xml:space="preserve"> </w:t>
      </w:r>
      <w:r>
        <w:t>rebellion,</w:t>
      </w:r>
      <w:r>
        <w:rPr>
          <w:spacing w:val="-16"/>
        </w:rPr>
        <w:t xml:space="preserve"> </w:t>
      </w:r>
      <w:r>
        <w:t>Van</w:t>
      </w:r>
      <w:r>
        <w:rPr>
          <w:spacing w:val="-1"/>
        </w:rPr>
        <w:t xml:space="preserve"> </w:t>
      </w:r>
      <w:r>
        <w:t>Buren’s</w:t>
      </w:r>
      <w:r>
        <w:rPr>
          <w:spacing w:val="-1"/>
        </w:rPr>
        <w:t xml:space="preserve"> </w:t>
      </w:r>
      <w:r>
        <w:t>behind-the-scenes</w:t>
      </w:r>
      <w:r>
        <w:rPr>
          <w:spacing w:val="-1"/>
        </w:rPr>
        <w:t xml:space="preserve"> </w:t>
      </w:r>
      <w:r>
        <w:t>efforts</w:t>
      </w:r>
      <w:r>
        <w:rPr>
          <w:spacing w:val="-1"/>
        </w:rPr>
        <w:t xml:space="preserve"> </w:t>
      </w:r>
      <w:r>
        <w:t>to</w:t>
      </w:r>
      <w:r>
        <w:rPr>
          <w:spacing w:val="-1"/>
        </w:rPr>
        <w:t xml:space="preserve"> </w:t>
      </w:r>
      <w:r>
        <w:t>promote</w:t>
      </w:r>
      <w:r>
        <w:rPr>
          <w:spacing w:val="-2"/>
        </w:rPr>
        <w:t xml:space="preserve"> </w:t>
      </w:r>
      <w:r>
        <w:t>his</w:t>
      </w:r>
      <w:r>
        <w:rPr>
          <w:spacing w:val="-1"/>
        </w:rPr>
        <w:t xml:space="preserve"> </w:t>
      </w:r>
      <w:r>
        <w:t>nomination for the presidency</w:t>
      </w:r>
      <w:r>
        <w:rPr>
          <w:spacing w:val="-1"/>
        </w:rPr>
        <w:t xml:space="preserve"> </w:t>
      </w:r>
      <w:r>
        <w:t>in 1848, and Van Buren’s support and advice for his colleagues who were in the antislavery</w:t>
      </w:r>
      <w:r>
        <w:rPr>
          <w:spacing w:val="-1"/>
        </w:rPr>
        <w:t xml:space="preserve"> </w:t>
      </w:r>
      <w:r>
        <w:t>wing of the Democratic party.</w:t>
      </w:r>
      <w:r>
        <w:rPr>
          <w:spacing w:val="40"/>
        </w:rPr>
        <w:t xml:space="preserve"> </w:t>
      </w:r>
      <w:r>
        <w:t>Then by</w:t>
      </w:r>
      <w:r>
        <w:rPr>
          <w:spacing w:val="-1"/>
        </w:rPr>
        <w:t xml:space="preserve"> </w:t>
      </w:r>
      <w:r>
        <w:t xml:space="preserve">describing how the </w:t>
      </w:r>
      <w:proofErr w:type="gramStart"/>
      <w:r>
        <w:t>Free Soil</w:t>
      </w:r>
      <w:proofErr w:type="gramEnd"/>
      <w:r>
        <w:rPr>
          <w:spacing w:val="-1"/>
        </w:rPr>
        <w:t xml:space="preserve"> </w:t>
      </w:r>
      <w:r>
        <w:t>Party</w:t>
      </w:r>
      <w:r>
        <w:rPr>
          <w:spacing w:val="-9"/>
        </w:rPr>
        <w:t xml:space="preserve"> </w:t>
      </w:r>
      <w:r>
        <w:t>created</w:t>
      </w:r>
      <w:r>
        <w:rPr>
          <w:spacing w:val="-1"/>
        </w:rPr>
        <w:t xml:space="preserve"> </w:t>
      </w:r>
      <w:r>
        <w:t>a</w:t>
      </w:r>
      <w:r>
        <w:rPr>
          <w:spacing w:val="-2"/>
        </w:rPr>
        <w:t xml:space="preserve"> </w:t>
      </w:r>
      <w:r>
        <w:t>new</w:t>
      </w:r>
      <w:r>
        <w:rPr>
          <w:spacing w:val="-2"/>
        </w:rPr>
        <w:t xml:space="preserve"> </w:t>
      </w:r>
      <w:r>
        <w:t>kind</w:t>
      </w:r>
      <w:r>
        <w:rPr>
          <w:spacing w:val="-1"/>
        </w:rPr>
        <w:t xml:space="preserve"> </w:t>
      </w:r>
      <w:r>
        <w:t>of</w:t>
      </w:r>
      <w:r>
        <w:rPr>
          <w:spacing w:val="-2"/>
        </w:rPr>
        <w:t xml:space="preserve"> </w:t>
      </w:r>
      <w:r>
        <w:t>antislavery</w:t>
      </w:r>
      <w:r>
        <w:rPr>
          <w:spacing w:val="-9"/>
        </w:rPr>
        <w:t xml:space="preserve"> </w:t>
      </w:r>
      <w:r>
        <w:t>politics,</w:t>
      </w:r>
      <w:r>
        <w:rPr>
          <w:spacing w:val="-1"/>
        </w:rPr>
        <w:t xml:space="preserve"> </w:t>
      </w:r>
      <w:r>
        <w:t>a</w:t>
      </w:r>
      <w:r>
        <w:rPr>
          <w:spacing w:val="-2"/>
        </w:rPr>
        <w:t xml:space="preserve"> </w:t>
      </w:r>
      <w:r>
        <w:t>politics</w:t>
      </w:r>
      <w:r>
        <w:rPr>
          <w:spacing w:val="-1"/>
        </w:rPr>
        <w:t xml:space="preserve"> </w:t>
      </w:r>
      <w:r>
        <w:t>which</w:t>
      </w:r>
      <w:r>
        <w:rPr>
          <w:spacing w:val="-1"/>
        </w:rPr>
        <w:t xml:space="preserve"> </w:t>
      </w:r>
      <w:r>
        <w:t>would</w:t>
      </w:r>
      <w:r>
        <w:rPr>
          <w:spacing w:val="-1"/>
        </w:rPr>
        <w:t xml:space="preserve"> </w:t>
      </w:r>
      <w:r>
        <w:t>succeed</w:t>
      </w:r>
      <w:r>
        <w:rPr>
          <w:spacing w:val="-1"/>
        </w:rPr>
        <w:t xml:space="preserve"> </w:t>
      </w:r>
      <w:r>
        <w:t>with the election of Abraham Lincoln in 1860.</w:t>
      </w:r>
    </w:p>
    <w:p w14:paraId="6835F39D" w14:textId="77777777" w:rsidR="00080F02" w:rsidRDefault="002E4E1A">
      <w:pPr>
        <w:pStyle w:val="BodyText"/>
        <w:spacing w:before="9" w:line="357" w:lineRule="auto"/>
        <w:ind w:left="100" w:right="142" w:firstLine="720"/>
      </w:pPr>
      <w:r>
        <w:t>One</w:t>
      </w:r>
      <w:r>
        <w:rPr>
          <w:spacing w:val="-4"/>
        </w:rPr>
        <w:t xml:space="preserve"> </w:t>
      </w:r>
      <w:r>
        <w:t>“hook”</w:t>
      </w:r>
      <w:r>
        <w:rPr>
          <w:spacing w:val="-4"/>
        </w:rPr>
        <w:t xml:space="preserve"> </w:t>
      </w:r>
      <w:r>
        <w:t>for</w:t>
      </w:r>
      <w:r>
        <w:rPr>
          <w:spacing w:val="-4"/>
        </w:rPr>
        <w:t xml:space="preserve"> </w:t>
      </w:r>
      <w:r>
        <w:t>discussing</w:t>
      </w:r>
      <w:r>
        <w:rPr>
          <w:spacing w:val="-6"/>
        </w:rPr>
        <w:t xml:space="preserve"> </w:t>
      </w:r>
      <w:r>
        <w:t>this</w:t>
      </w:r>
      <w:r>
        <w:rPr>
          <w:spacing w:val="-3"/>
        </w:rPr>
        <w:t xml:space="preserve"> </w:t>
      </w:r>
      <w:r>
        <w:t>is,</w:t>
      </w:r>
      <w:r>
        <w:rPr>
          <w:spacing w:val="-3"/>
        </w:rPr>
        <w:t xml:space="preserve"> </w:t>
      </w:r>
      <w:r>
        <w:t>once</w:t>
      </w:r>
      <w:r>
        <w:rPr>
          <w:spacing w:val="-4"/>
        </w:rPr>
        <w:t xml:space="preserve"> </w:t>
      </w:r>
      <w:r>
        <w:t>again,</w:t>
      </w:r>
      <w:r>
        <w:rPr>
          <w:spacing w:val="-3"/>
        </w:rPr>
        <w:t xml:space="preserve"> </w:t>
      </w:r>
      <w:r>
        <w:t>the</w:t>
      </w:r>
      <w:r>
        <w:rPr>
          <w:spacing w:val="-4"/>
        </w:rPr>
        <w:t xml:space="preserve"> </w:t>
      </w:r>
      <w:r>
        <w:t>sumptuousness</w:t>
      </w:r>
      <w:r>
        <w:rPr>
          <w:spacing w:val="-3"/>
        </w:rPr>
        <w:t xml:space="preserve"> </w:t>
      </w:r>
      <w:r>
        <w:t>of</w:t>
      </w:r>
      <w:r>
        <w:rPr>
          <w:spacing w:val="-4"/>
        </w:rPr>
        <w:t xml:space="preserve"> </w:t>
      </w:r>
      <w:r>
        <w:t>the</w:t>
      </w:r>
      <w:r>
        <w:rPr>
          <w:spacing w:val="-4"/>
        </w:rPr>
        <w:t xml:space="preserve"> </w:t>
      </w:r>
      <w:r>
        <w:t>house</w:t>
      </w:r>
      <w:r>
        <w:rPr>
          <w:spacing w:val="-4"/>
        </w:rPr>
        <w:t xml:space="preserve"> </w:t>
      </w:r>
      <w:r>
        <w:t>and grounds.</w:t>
      </w:r>
      <w:r>
        <w:rPr>
          <w:spacing w:val="40"/>
        </w:rPr>
        <w:t xml:space="preserve"> </w:t>
      </w:r>
      <w:r>
        <w:t xml:space="preserve">As Richards, Miller, and </w:t>
      </w:r>
      <w:proofErr w:type="spellStart"/>
      <w:r>
        <w:t>Gilg</w:t>
      </w:r>
      <w:proofErr w:type="spellEnd"/>
      <w:r>
        <w:t xml:space="preserve"> shrewdly point out in the Historic Resource Study, Van Buren’s improvements of</w:t>
      </w:r>
      <w:r>
        <w:rPr>
          <w:spacing w:val="-1"/>
        </w:rPr>
        <w:t xml:space="preserve"> </w:t>
      </w:r>
      <w:r>
        <w:t>Lindenwald were</w:t>
      </w:r>
      <w:r>
        <w:rPr>
          <w:spacing w:val="-1"/>
        </w:rPr>
        <w:t xml:space="preserve"> </w:t>
      </w:r>
      <w:r>
        <w:t>consciously</w:t>
      </w:r>
      <w:r>
        <w:rPr>
          <w:spacing w:val="-8"/>
        </w:rPr>
        <w:t xml:space="preserve"> </w:t>
      </w:r>
      <w:r>
        <w:t>designed to facilitate Van</w:t>
      </w:r>
      <w:r>
        <w:rPr>
          <w:spacing w:val="-5"/>
        </w:rPr>
        <w:t xml:space="preserve"> </w:t>
      </w:r>
      <w:r>
        <w:t>Buren’s</w:t>
      </w:r>
      <w:r>
        <w:rPr>
          <w:spacing w:val="-5"/>
        </w:rPr>
        <w:t xml:space="preserve"> </w:t>
      </w:r>
      <w:r>
        <w:t>return</w:t>
      </w:r>
      <w:r>
        <w:rPr>
          <w:spacing w:val="-5"/>
        </w:rPr>
        <w:t xml:space="preserve"> </w:t>
      </w:r>
      <w:r>
        <w:t>to</w:t>
      </w:r>
      <w:r>
        <w:rPr>
          <w:spacing w:val="-5"/>
        </w:rPr>
        <w:t xml:space="preserve"> </w:t>
      </w:r>
      <w:r>
        <w:t>the</w:t>
      </w:r>
      <w:r>
        <w:rPr>
          <w:spacing w:val="-6"/>
        </w:rPr>
        <w:t xml:space="preserve"> </w:t>
      </w:r>
      <w:r>
        <w:t>White</w:t>
      </w:r>
      <w:r>
        <w:rPr>
          <w:spacing w:val="-6"/>
        </w:rPr>
        <w:t xml:space="preserve"> </w:t>
      </w:r>
      <w:r>
        <w:t>House.</w:t>
      </w:r>
      <w:r>
        <w:rPr>
          <w:spacing w:val="40"/>
        </w:rPr>
        <w:t xml:space="preserve"> </w:t>
      </w:r>
      <w:r>
        <w:t>Building</w:t>
      </w:r>
      <w:r>
        <w:rPr>
          <w:spacing w:val="-8"/>
        </w:rPr>
        <w:t xml:space="preserve"> </w:t>
      </w:r>
      <w:r>
        <w:t>political</w:t>
      </w:r>
      <w:r>
        <w:rPr>
          <w:spacing w:val="-5"/>
        </w:rPr>
        <w:t xml:space="preserve"> </w:t>
      </w:r>
      <w:r>
        <w:t>support</w:t>
      </w:r>
      <w:r>
        <w:rPr>
          <w:spacing w:val="-5"/>
        </w:rPr>
        <w:t xml:space="preserve"> </w:t>
      </w:r>
      <w:r>
        <w:t>required</w:t>
      </w:r>
      <w:r>
        <w:rPr>
          <w:spacing w:val="-5"/>
        </w:rPr>
        <w:t xml:space="preserve"> </w:t>
      </w:r>
      <w:r>
        <w:t>receiving</w:t>
      </w:r>
      <w:r>
        <w:rPr>
          <w:spacing w:val="-8"/>
        </w:rPr>
        <w:t xml:space="preserve"> </w:t>
      </w:r>
      <w:r>
        <w:t>and entertaining</w:t>
      </w:r>
      <w:r>
        <w:rPr>
          <w:spacing w:val="-8"/>
        </w:rPr>
        <w:t xml:space="preserve"> </w:t>
      </w:r>
      <w:r>
        <w:t>politically</w:t>
      </w:r>
      <w:r>
        <w:rPr>
          <w:spacing w:val="-13"/>
        </w:rPr>
        <w:t xml:space="preserve"> </w:t>
      </w:r>
      <w:r>
        <w:t>influential</w:t>
      </w:r>
      <w:r>
        <w:rPr>
          <w:spacing w:val="-5"/>
        </w:rPr>
        <w:t xml:space="preserve"> </w:t>
      </w:r>
      <w:r>
        <w:t>visitors</w:t>
      </w:r>
      <w:r>
        <w:rPr>
          <w:spacing w:val="-5"/>
        </w:rPr>
        <w:t xml:space="preserve"> </w:t>
      </w:r>
      <w:r>
        <w:t>and</w:t>
      </w:r>
      <w:r>
        <w:rPr>
          <w:spacing w:val="-5"/>
        </w:rPr>
        <w:t xml:space="preserve"> </w:t>
      </w:r>
      <w:r>
        <w:t>impressing</w:t>
      </w:r>
      <w:r>
        <w:rPr>
          <w:spacing w:val="-7"/>
        </w:rPr>
        <w:t xml:space="preserve"> </w:t>
      </w:r>
      <w:r>
        <w:t>them</w:t>
      </w:r>
      <w:r>
        <w:rPr>
          <w:spacing w:val="-5"/>
        </w:rPr>
        <w:t xml:space="preserve"> </w:t>
      </w:r>
      <w:r>
        <w:t>with</w:t>
      </w:r>
      <w:r>
        <w:rPr>
          <w:spacing w:val="-5"/>
        </w:rPr>
        <w:t xml:space="preserve"> </w:t>
      </w:r>
      <w:r>
        <w:t>one’s</w:t>
      </w:r>
      <w:r>
        <w:rPr>
          <w:spacing w:val="-5"/>
        </w:rPr>
        <w:t xml:space="preserve"> </w:t>
      </w:r>
      <w:r>
        <w:t>refinement</w:t>
      </w:r>
      <w:r>
        <w:rPr>
          <w:spacing w:val="-5"/>
        </w:rPr>
        <w:t xml:space="preserve"> </w:t>
      </w:r>
      <w:r>
        <w:t>and gentility.</w:t>
      </w:r>
      <w:r>
        <w:rPr>
          <w:spacing w:val="40"/>
        </w:rPr>
        <w:t xml:space="preserve"> </w:t>
      </w:r>
      <w:r>
        <w:t>Lindenwald was designed for just such a purpose, among other things:</w:t>
      </w:r>
      <w:r>
        <w:rPr>
          <w:spacing w:val="-11"/>
        </w:rPr>
        <w:t xml:space="preserve"> </w:t>
      </w:r>
      <w:r>
        <w:t>“The landscape had an important function in Van Buren’s public . . . life</w:t>
      </w:r>
      <w:r>
        <w:rPr>
          <w:vertAlign w:val="superscript"/>
        </w:rPr>
        <w:t>.”5</w:t>
      </w:r>
    </w:p>
    <w:p w14:paraId="6835F39E" w14:textId="77777777" w:rsidR="00080F02" w:rsidRDefault="00080F02">
      <w:pPr>
        <w:pStyle w:val="BodyText"/>
        <w:spacing w:before="11"/>
        <w:rPr>
          <w:sz w:val="34"/>
        </w:rPr>
      </w:pPr>
    </w:p>
    <w:p w14:paraId="6835F39F" w14:textId="77777777" w:rsidR="00080F02" w:rsidRDefault="002E4E1A">
      <w:pPr>
        <w:pStyle w:val="Heading3"/>
        <w:numPr>
          <w:ilvl w:val="0"/>
          <w:numId w:val="3"/>
        </w:numPr>
        <w:tabs>
          <w:tab w:val="left" w:pos="400"/>
        </w:tabs>
        <w:spacing w:line="364" w:lineRule="auto"/>
        <w:ind w:right="393" w:firstLine="0"/>
      </w:pPr>
      <w:r>
        <w:t>Li</w:t>
      </w:r>
      <w:r>
        <w:t>ndenwald</w:t>
      </w:r>
      <w:r>
        <w:rPr>
          <w:spacing w:val="-3"/>
        </w:rPr>
        <w:t xml:space="preserve"> </w:t>
      </w:r>
      <w:r>
        <w:t>provides</w:t>
      </w:r>
      <w:r>
        <w:rPr>
          <w:spacing w:val="-3"/>
        </w:rPr>
        <w:t xml:space="preserve"> </w:t>
      </w:r>
      <w:r>
        <w:t>a</w:t>
      </w:r>
      <w:r>
        <w:rPr>
          <w:spacing w:val="-3"/>
        </w:rPr>
        <w:t xml:space="preserve"> </w:t>
      </w:r>
      <w:r>
        <w:t>window</w:t>
      </w:r>
      <w:r>
        <w:rPr>
          <w:spacing w:val="-2"/>
        </w:rPr>
        <w:t xml:space="preserve"> </w:t>
      </w:r>
      <w:r>
        <w:t>onto</w:t>
      </w:r>
      <w:r>
        <w:rPr>
          <w:spacing w:val="-3"/>
        </w:rPr>
        <w:t xml:space="preserve"> </w:t>
      </w:r>
      <w:r>
        <w:t>class,</w:t>
      </w:r>
      <w:r>
        <w:rPr>
          <w:spacing w:val="-3"/>
        </w:rPr>
        <w:t xml:space="preserve"> </w:t>
      </w:r>
      <w:r>
        <w:t>ethnic,</w:t>
      </w:r>
      <w:r>
        <w:rPr>
          <w:spacing w:val="-3"/>
        </w:rPr>
        <w:t xml:space="preserve"> </w:t>
      </w:r>
      <w:r>
        <w:t>race,</w:t>
      </w:r>
      <w:r>
        <w:rPr>
          <w:spacing w:val="-3"/>
        </w:rPr>
        <w:t xml:space="preserve"> </w:t>
      </w:r>
      <w:r>
        <w:t>and</w:t>
      </w:r>
      <w:r>
        <w:rPr>
          <w:spacing w:val="-3"/>
        </w:rPr>
        <w:t xml:space="preserve"> </w:t>
      </w:r>
      <w:r>
        <w:t>gender</w:t>
      </w:r>
      <w:r>
        <w:rPr>
          <w:spacing w:val="-4"/>
        </w:rPr>
        <w:t xml:space="preserve"> </w:t>
      </w:r>
      <w:r>
        <w:t>relations</w:t>
      </w:r>
      <w:r>
        <w:rPr>
          <w:spacing w:val="-3"/>
        </w:rPr>
        <w:t xml:space="preserve"> </w:t>
      </w:r>
      <w:r>
        <w:t>in the Hudson Valley (and in the rural North in general) in the 1840s and 1850s.</w:t>
      </w:r>
    </w:p>
    <w:p w14:paraId="6835F3A0" w14:textId="77777777" w:rsidR="00080F02" w:rsidRDefault="00080F02">
      <w:pPr>
        <w:pStyle w:val="BodyText"/>
        <w:spacing w:before="10"/>
        <w:rPr>
          <w:b/>
          <w:sz w:val="34"/>
        </w:rPr>
      </w:pPr>
    </w:p>
    <w:p w14:paraId="6835F3A1" w14:textId="77777777" w:rsidR="00080F02" w:rsidRDefault="002E4E1A">
      <w:pPr>
        <w:pStyle w:val="BodyText"/>
        <w:ind w:left="100"/>
      </w:pPr>
      <w:r>
        <w:t>I</w:t>
      </w:r>
      <w:r>
        <w:rPr>
          <w:spacing w:val="-11"/>
        </w:rPr>
        <w:t xml:space="preserve"> </w:t>
      </w:r>
      <w:r>
        <w:t>see</w:t>
      </w:r>
      <w:r>
        <w:rPr>
          <w:spacing w:val="-6"/>
        </w:rPr>
        <w:t xml:space="preserve"> </w:t>
      </w:r>
      <w:r>
        <w:t>two</w:t>
      </w:r>
      <w:r>
        <w:rPr>
          <w:spacing w:val="-5"/>
        </w:rPr>
        <w:t xml:space="preserve"> </w:t>
      </w:r>
      <w:r>
        <w:t>sub-themes</w:t>
      </w:r>
      <w:r>
        <w:rPr>
          <w:spacing w:val="-4"/>
        </w:rPr>
        <w:t xml:space="preserve"> </w:t>
      </w:r>
      <w:r>
        <w:t>to</w:t>
      </w:r>
      <w:r>
        <w:rPr>
          <w:spacing w:val="-5"/>
        </w:rPr>
        <w:t xml:space="preserve"> </w:t>
      </w:r>
      <w:r>
        <w:t>this</w:t>
      </w:r>
      <w:r>
        <w:rPr>
          <w:spacing w:val="-5"/>
        </w:rPr>
        <w:t xml:space="preserve"> </w:t>
      </w:r>
      <w:r>
        <w:rPr>
          <w:spacing w:val="-2"/>
        </w:rPr>
        <w:t>theme.</w:t>
      </w:r>
    </w:p>
    <w:p w14:paraId="6835F3A2" w14:textId="77777777" w:rsidR="00080F02" w:rsidRDefault="002E4E1A">
      <w:pPr>
        <w:pStyle w:val="Heading3"/>
        <w:numPr>
          <w:ilvl w:val="0"/>
          <w:numId w:val="2"/>
        </w:numPr>
        <w:tabs>
          <w:tab w:val="left" w:pos="820"/>
        </w:tabs>
        <w:spacing w:before="124" w:line="364" w:lineRule="auto"/>
        <w:ind w:right="836"/>
      </w:pPr>
      <w:r>
        <w:t>Lindenwald</w:t>
      </w:r>
      <w:r>
        <w:rPr>
          <w:spacing w:val="-4"/>
        </w:rPr>
        <w:t xml:space="preserve"> </w:t>
      </w:r>
      <w:r>
        <w:t>provides</w:t>
      </w:r>
      <w:r>
        <w:rPr>
          <w:spacing w:val="-4"/>
        </w:rPr>
        <w:t xml:space="preserve"> </w:t>
      </w:r>
      <w:r>
        <w:t>a</w:t>
      </w:r>
      <w:r>
        <w:rPr>
          <w:spacing w:val="-4"/>
        </w:rPr>
        <w:t xml:space="preserve"> </w:t>
      </w:r>
      <w:r>
        <w:t>stellar</w:t>
      </w:r>
      <w:r>
        <w:rPr>
          <w:spacing w:val="-5"/>
        </w:rPr>
        <w:t xml:space="preserve"> </w:t>
      </w:r>
      <w:r>
        <w:t>example</w:t>
      </w:r>
      <w:r>
        <w:rPr>
          <w:spacing w:val="-5"/>
        </w:rPr>
        <w:t xml:space="preserve"> </w:t>
      </w:r>
      <w:r>
        <w:t>of</w:t>
      </w:r>
      <w:r>
        <w:rPr>
          <w:spacing w:val="-3"/>
        </w:rPr>
        <w:t xml:space="preserve"> </w:t>
      </w:r>
      <w:r>
        <w:t>the</w:t>
      </w:r>
      <w:r>
        <w:rPr>
          <w:spacing w:val="-5"/>
        </w:rPr>
        <w:t xml:space="preserve"> </w:t>
      </w:r>
      <w:r>
        <w:t>genteel</w:t>
      </w:r>
      <w:r>
        <w:rPr>
          <w:spacing w:val="-4"/>
        </w:rPr>
        <w:t xml:space="preserve"> </w:t>
      </w:r>
      <w:r>
        <w:t>tradition</w:t>
      </w:r>
      <w:r>
        <w:rPr>
          <w:spacing w:val="-4"/>
        </w:rPr>
        <w:t xml:space="preserve"> </w:t>
      </w:r>
      <w:r>
        <w:t>of</w:t>
      </w:r>
      <w:r>
        <w:rPr>
          <w:spacing w:val="-3"/>
        </w:rPr>
        <w:t xml:space="preserve"> </w:t>
      </w:r>
      <w:r>
        <w:t>rural retirement in American life.</w:t>
      </w:r>
    </w:p>
    <w:p w14:paraId="6835F3A3" w14:textId="77777777" w:rsidR="00080F02" w:rsidRDefault="00080F02">
      <w:pPr>
        <w:pStyle w:val="BodyText"/>
        <w:spacing w:before="10"/>
        <w:rPr>
          <w:b/>
          <w:sz w:val="34"/>
        </w:rPr>
      </w:pPr>
    </w:p>
    <w:p w14:paraId="6835F3A4" w14:textId="77777777" w:rsidR="00080F02" w:rsidRDefault="002E4E1A">
      <w:pPr>
        <w:pStyle w:val="BodyText"/>
        <w:spacing w:line="355" w:lineRule="auto"/>
        <w:ind w:left="820" w:right="156" w:firstLine="720"/>
      </w:pPr>
      <w:r>
        <w:t>The Historic Resource Study does a terrific job of explaining how Van Buren’s renovation and management of Lindenwald was essential to his performance as a gentleman.</w:t>
      </w:r>
      <w:r>
        <w:rPr>
          <w:spacing w:val="40"/>
        </w:rPr>
        <w:t xml:space="preserve"> </w:t>
      </w:r>
      <w:r>
        <w:t>As I argued in my report to the National</w:t>
      </w:r>
      <w:r>
        <w:t xml:space="preserve"> Park Service (also published in </w:t>
      </w:r>
      <w:r>
        <w:rPr>
          <w:i/>
        </w:rPr>
        <w:t>New York History</w:t>
      </w:r>
      <w:r>
        <w:t>), this performance was part of a particular</w:t>
      </w:r>
      <w:r>
        <w:rPr>
          <w:spacing w:val="-5"/>
        </w:rPr>
        <w:t xml:space="preserve"> </w:t>
      </w:r>
      <w:r>
        <w:t>elite</w:t>
      </w:r>
      <w:r>
        <w:rPr>
          <w:spacing w:val="-5"/>
        </w:rPr>
        <w:t xml:space="preserve"> </w:t>
      </w:r>
      <w:r>
        <w:t>tradition</w:t>
      </w:r>
      <w:r>
        <w:rPr>
          <w:spacing w:val="-4"/>
        </w:rPr>
        <w:t xml:space="preserve"> </w:t>
      </w:r>
      <w:r>
        <w:t>in</w:t>
      </w:r>
      <w:r>
        <w:rPr>
          <w:spacing w:val="-4"/>
        </w:rPr>
        <w:t xml:space="preserve"> </w:t>
      </w:r>
      <w:r>
        <w:t>the</w:t>
      </w:r>
      <w:r>
        <w:rPr>
          <w:spacing w:val="-5"/>
        </w:rPr>
        <w:t xml:space="preserve"> </w:t>
      </w:r>
      <w:r>
        <w:t>United</w:t>
      </w:r>
      <w:r>
        <w:rPr>
          <w:spacing w:val="-4"/>
        </w:rPr>
        <w:t xml:space="preserve"> </w:t>
      </w:r>
      <w:r>
        <w:t>States</w:t>
      </w:r>
      <w:r>
        <w:rPr>
          <w:spacing w:val="-4"/>
        </w:rPr>
        <w:t xml:space="preserve"> </w:t>
      </w:r>
      <w:r>
        <w:t>and</w:t>
      </w:r>
      <w:r>
        <w:rPr>
          <w:spacing w:val="-4"/>
        </w:rPr>
        <w:t xml:space="preserve"> </w:t>
      </w:r>
      <w:r>
        <w:t>England:</w:t>
      </w:r>
      <w:r>
        <w:rPr>
          <w:spacing w:val="-4"/>
        </w:rPr>
        <w:t xml:space="preserve"> </w:t>
      </w:r>
      <w:r>
        <w:t>that</w:t>
      </w:r>
      <w:r>
        <w:rPr>
          <w:spacing w:val="-4"/>
        </w:rPr>
        <w:t xml:space="preserve"> </w:t>
      </w:r>
      <w:r>
        <w:t>of</w:t>
      </w:r>
      <w:r>
        <w:rPr>
          <w:spacing w:val="-5"/>
        </w:rPr>
        <w:t xml:space="preserve"> </w:t>
      </w:r>
      <w:r>
        <w:t>rural</w:t>
      </w:r>
      <w:r>
        <w:rPr>
          <w:spacing w:val="-4"/>
        </w:rPr>
        <w:t xml:space="preserve"> </w:t>
      </w:r>
      <w:r>
        <w:t>retirement. In retiring to Lindenwald and turning it into a gentleman’s pleasure-ground with</w:t>
      </w:r>
    </w:p>
    <w:p w14:paraId="6835F3A5" w14:textId="77777777" w:rsidR="00080F02" w:rsidRDefault="002E4E1A">
      <w:pPr>
        <w:pStyle w:val="BodyText"/>
        <w:rPr>
          <w:sz w:val="29"/>
        </w:rPr>
      </w:pPr>
      <w:r>
        <w:pict w14:anchorId="6835F4CB">
          <v:rect id="docshape255" o:spid="_x0000_s1030" style="position:absolute;margin-left:90pt;margin-top:17.9pt;width:2in;height:.5pt;z-index:-15652352;mso-wrap-distance-left:0;mso-wrap-distance-right:0;mso-position-horizontal-relative:page" fillcolor="black" stroked="f">
            <w10:wrap type="topAndBottom" anchorx="page"/>
          </v:rect>
        </w:pict>
      </w:r>
    </w:p>
    <w:p w14:paraId="6835F3A6" w14:textId="77777777" w:rsidR="00080F02" w:rsidRDefault="002E4E1A">
      <w:pPr>
        <w:spacing w:before="117"/>
        <w:ind w:left="100"/>
        <w:rPr>
          <w:sz w:val="20"/>
        </w:rPr>
      </w:pPr>
      <w:r>
        <w:rPr>
          <w:position w:val="6"/>
          <w:sz w:val="16"/>
        </w:rPr>
        <w:t>4</w:t>
      </w:r>
      <w:r>
        <w:rPr>
          <w:sz w:val="20"/>
        </w:rPr>
        <w:t>Ea</w:t>
      </w:r>
      <w:r>
        <w:rPr>
          <w:sz w:val="20"/>
        </w:rPr>
        <w:t>rle,</w:t>
      </w:r>
      <w:r>
        <w:rPr>
          <w:spacing w:val="-8"/>
          <w:sz w:val="20"/>
        </w:rPr>
        <w:t xml:space="preserve"> </w:t>
      </w:r>
      <w:r>
        <w:rPr>
          <w:i/>
          <w:sz w:val="20"/>
        </w:rPr>
        <w:t>Jacksonian</w:t>
      </w:r>
      <w:r>
        <w:rPr>
          <w:i/>
          <w:spacing w:val="-5"/>
          <w:sz w:val="20"/>
        </w:rPr>
        <w:t xml:space="preserve"> </w:t>
      </w:r>
      <w:r>
        <w:rPr>
          <w:i/>
          <w:spacing w:val="-2"/>
          <w:sz w:val="20"/>
        </w:rPr>
        <w:t>Antislavery</w:t>
      </w:r>
      <w:r>
        <w:rPr>
          <w:spacing w:val="-2"/>
          <w:sz w:val="20"/>
        </w:rPr>
        <w:t>.</w:t>
      </w:r>
    </w:p>
    <w:p w14:paraId="6835F3A7" w14:textId="77777777" w:rsidR="00080F02" w:rsidRDefault="002E4E1A">
      <w:pPr>
        <w:spacing w:before="207"/>
        <w:ind w:left="100"/>
        <w:rPr>
          <w:sz w:val="20"/>
        </w:rPr>
      </w:pPr>
      <w:r>
        <w:rPr>
          <w:position w:val="6"/>
          <w:sz w:val="16"/>
        </w:rPr>
        <w:t>5</w:t>
      </w:r>
      <w:r>
        <w:rPr>
          <w:sz w:val="20"/>
        </w:rPr>
        <w:t>Richards,</w:t>
      </w:r>
      <w:r>
        <w:rPr>
          <w:spacing w:val="-7"/>
          <w:sz w:val="20"/>
        </w:rPr>
        <w:t xml:space="preserve"> </w:t>
      </w:r>
      <w:r>
        <w:rPr>
          <w:sz w:val="20"/>
        </w:rPr>
        <w:t>Miller,</w:t>
      </w:r>
      <w:r>
        <w:rPr>
          <w:spacing w:val="-6"/>
          <w:sz w:val="20"/>
        </w:rPr>
        <w:t xml:space="preserve"> </w:t>
      </w:r>
      <w:r>
        <w:rPr>
          <w:sz w:val="20"/>
        </w:rPr>
        <w:t>and</w:t>
      </w:r>
      <w:r>
        <w:rPr>
          <w:spacing w:val="-5"/>
          <w:sz w:val="20"/>
        </w:rPr>
        <w:t xml:space="preserve"> </w:t>
      </w:r>
      <w:proofErr w:type="spellStart"/>
      <w:r>
        <w:rPr>
          <w:sz w:val="20"/>
        </w:rPr>
        <w:t>Gilg</w:t>
      </w:r>
      <w:proofErr w:type="spellEnd"/>
      <w:r>
        <w:rPr>
          <w:sz w:val="20"/>
        </w:rPr>
        <w:t>,</w:t>
      </w:r>
      <w:r>
        <w:rPr>
          <w:spacing w:val="-7"/>
          <w:sz w:val="20"/>
        </w:rPr>
        <w:t xml:space="preserve"> </w:t>
      </w:r>
      <w:r>
        <w:rPr>
          <w:sz w:val="20"/>
        </w:rPr>
        <w:t>“A</w:t>
      </w:r>
      <w:r>
        <w:rPr>
          <w:spacing w:val="-8"/>
          <w:sz w:val="20"/>
        </w:rPr>
        <w:t xml:space="preserve"> </w:t>
      </w:r>
      <w:r>
        <w:rPr>
          <w:sz w:val="20"/>
        </w:rPr>
        <w:t>Return</w:t>
      </w:r>
      <w:r>
        <w:rPr>
          <w:spacing w:val="-7"/>
          <w:sz w:val="20"/>
        </w:rPr>
        <w:t xml:space="preserve"> </w:t>
      </w:r>
      <w:r>
        <w:rPr>
          <w:sz w:val="20"/>
        </w:rPr>
        <w:t>to</w:t>
      </w:r>
      <w:r>
        <w:rPr>
          <w:spacing w:val="-6"/>
          <w:sz w:val="20"/>
        </w:rPr>
        <w:t xml:space="preserve"> </w:t>
      </w:r>
      <w:r>
        <w:rPr>
          <w:sz w:val="20"/>
        </w:rPr>
        <w:t>His</w:t>
      </w:r>
      <w:r>
        <w:rPr>
          <w:spacing w:val="-7"/>
          <w:sz w:val="20"/>
        </w:rPr>
        <w:t xml:space="preserve"> </w:t>
      </w:r>
      <w:r>
        <w:rPr>
          <w:sz w:val="20"/>
        </w:rPr>
        <w:t>Native</w:t>
      </w:r>
      <w:r>
        <w:rPr>
          <w:spacing w:val="-7"/>
          <w:sz w:val="20"/>
        </w:rPr>
        <w:t xml:space="preserve"> </w:t>
      </w:r>
      <w:r>
        <w:rPr>
          <w:sz w:val="20"/>
        </w:rPr>
        <w:t>Town,”</w:t>
      </w:r>
      <w:r>
        <w:rPr>
          <w:spacing w:val="-12"/>
          <w:sz w:val="20"/>
        </w:rPr>
        <w:t xml:space="preserve"> </w:t>
      </w:r>
      <w:r>
        <w:rPr>
          <w:sz w:val="20"/>
        </w:rPr>
        <w:t>30</w:t>
      </w:r>
      <w:r>
        <w:rPr>
          <w:spacing w:val="-6"/>
          <w:sz w:val="20"/>
        </w:rPr>
        <w:t xml:space="preserve"> </w:t>
      </w:r>
      <w:r>
        <w:rPr>
          <w:spacing w:val="-2"/>
          <w:sz w:val="20"/>
        </w:rPr>
        <w:t>(above).</w:t>
      </w:r>
    </w:p>
    <w:p w14:paraId="6835F3A8" w14:textId="77777777" w:rsidR="00080F02" w:rsidRDefault="00080F02">
      <w:pPr>
        <w:rPr>
          <w:sz w:val="20"/>
        </w:rPr>
        <w:sectPr w:rsidR="00080F02">
          <w:pgSz w:w="12240" w:h="15840"/>
          <w:pgMar w:top="740" w:right="1680" w:bottom="960" w:left="1700" w:header="559" w:footer="774" w:gutter="0"/>
          <w:cols w:space="720"/>
        </w:sectPr>
      </w:pPr>
    </w:p>
    <w:p w14:paraId="6835F3A9" w14:textId="77777777" w:rsidR="00080F02" w:rsidRDefault="00080F02">
      <w:pPr>
        <w:pStyle w:val="BodyText"/>
        <w:rPr>
          <w:sz w:val="20"/>
        </w:rPr>
      </w:pPr>
    </w:p>
    <w:p w14:paraId="6835F3AA" w14:textId="77777777" w:rsidR="00080F02" w:rsidRDefault="00080F02">
      <w:pPr>
        <w:pStyle w:val="BodyText"/>
        <w:rPr>
          <w:sz w:val="20"/>
        </w:rPr>
      </w:pPr>
    </w:p>
    <w:p w14:paraId="6835F3AB" w14:textId="77777777" w:rsidR="00080F02" w:rsidRDefault="002E4E1A">
      <w:pPr>
        <w:pStyle w:val="BodyText"/>
        <w:spacing w:before="217" w:line="357" w:lineRule="auto"/>
        <w:ind w:left="820" w:right="161"/>
      </w:pPr>
      <w:r>
        <w:t>manicured lawns, state-of-the-art orchards and fields, and a refined home, Van Buren</w:t>
      </w:r>
      <w:r>
        <w:rPr>
          <w:spacing w:val="-1"/>
        </w:rPr>
        <w:t xml:space="preserve"> </w:t>
      </w:r>
      <w:r>
        <w:t>was</w:t>
      </w:r>
      <w:r>
        <w:rPr>
          <w:spacing w:val="-1"/>
        </w:rPr>
        <w:t xml:space="preserve"> </w:t>
      </w:r>
      <w:r>
        <w:t>participating</w:t>
      </w:r>
      <w:r>
        <w:rPr>
          <w:spacing w:val="-4"/>
        </w:rPr>
        <w:t xml:space="preserve"> </w:t>
      </w:r>
      <w:r>
        <w:t>in</w:t>
      </w:r>
      <w:r>
        <w:rPr>
          <w:spacing w:val="-1"/>
        </w:rPr>
        <w:t xml:space="preserve"> </w:t>
      </w:r>
      <w:r>
        <w:t>what</w:t>
      </w:r>
      <w:r>
        <w:rPr>
          <w:spacing w:val="-1"/>
        </w:rPr>
        <w:t xml:space="preserve"> </w:t>
      </w:r>
      <w:r>
        <w:t>Tamara</w:t>
      </w:r>
      <w:r>
        <w:rPr>
          <w:spacing w:val="-2"/>
        </w:rPr>
        <w:t xml:space="preserve"> </w:t>
      </w:r>
      <w:r>
        <w:t>Thornton</w:t>
      </w:r>
      <w:r>
        <w:rPr>
          <w:spacing w:val="-1"/>
        </w:rPr>
        <w:t xml:space="preserve"> </w:t>
      </w:r>
      <w:r>
        <w:t>calls</w:t>
      </w:r>
      <w:r>
        <w:rPr>
          <w:spacing w:val="-1"/>
        </w:rPr>
        <w:t xml:space="preserve"> </w:t>
      </w:r>
      <w:r>
        <w:t>a</w:t>
      </w:r>
      <w:r>
        <w:rPr>
          <w:spacing w:val="-2"/>
        </w:rPr>
        <w:t xml:space="preserve"> </w:t>
      </w:r>
      <w:r>
        <w:t>gentleman’s</w:t>
      </w:r>
      <w:r>
        <w:rPr>
          <w:spacing w:val="-1"/>
        </w:rPr>
        <w:t xml:space="preserve"> </w:t>
      </w:r>
      <w:r>
        <w:t>tradition</w:t>
      </w:r>
      <w:r>
        <w:rPr>
          <w:spacing w:val="-1"/>
        </w:rPr>
        <w:t xml:space="preserve"> </w:t>
      </w:r>
      <w:r>
        <w:t>of “rural retirement.”</w:t>
      </w:r>
      <w:r>
        <w:rPr>
          <w:spacing w:val="40"/>
        </w:rPr>
        <w:t xml:space="preserve"> </w:t>
      </w:r>
      <w:r>
        <w:t xml:space="preserve">Refined country life was a </w:t>
      </w:r>
      <w:proofErr w:type="gramStart"/>
      <w:r>
        <w:t>key way</w:t>
      </w:r>
      <w:proofErr w:type="gramEnd"/>
      <w:r>
        <w:t xml:space="preserve"> in which gentlemen performed their gentil</w:t>
      </w:r>
      <w:r>
        <w:t>ity—a particularly</w:t>
      </w:r>
      <w:r>
        <w:rPr>
          <w:spacing w:val="-6"/>
        </w:rPr>
        <w:t xml:space="preserve"> </w:t>
      </w:r>
      <w:r>
        <w:t>important performance for men like Van Buren, who were not born to that club.</w:t>
      </w:r>
      <w:r>
        <w:rPr>
          <w:spacing w:val="40"/>
        </w:rPr>
        <w:t xml:space="preserve"> </w:t>
      </w:r>
      <w:r>
        <w:t>Gentlemen like Van Buren saw rural life as a retreat from the crass materialism and the pursuit of power associated with business and politics; living in the c</w:t>
      </w:r>
      <w:r>
        <w:t>ountryside allowed them a life of peaceful contemplation, communion with nature, and aesthetic refinement.</w:t>
      </w:r>
      <w:r>
        <w:rPr>
          <w:spacing w:val="40"/>
        </w:rPr>
        <w:t xml:space="preserve"> </w:t>
      </w:r>
      <w:r>
        <w:t>Rural retirement</w:t>
      </w:r>
      <w:r>
        <w:rPr>
          <w:spacing w:val="-4"/>
        </w:rPr>
        <w:t xml:space="preserve"> </w:t>
      </w:r>
      <w:r>
        <w:t>was</w:t>
      </w:r>
      <w:r>
        <w:rPr>
          <w:spacing w:val="-4"/>
        </w:rPr>
        <w:t xml:space="preserve"> </w:t>
      </w:r>
      <w:r>
        <w:t>not</w:t>
      </w:r>
      <w:r>
        <w:rPr>
          <w:spacing w:val="-4"/>
        </w:rPr>
        <w:t xml:space="preserve"> </w:t>
      </w:r>
      <w:r>
        <w:t>an</w:t>
      </w:r>
      <w:r>
        <w:rPr>
          <w:spacing w:val="-4"/>
        </w:rPr>
        <w:t xml:space="preserve"> </w:t>
      </w:r>
      <w:r>
        <w:t>ascetic</w:t>
      </w:r>
      <w:r>
        <w:rPr>
          <w:spacing w:val="-5"/>
        </w:rPr>
        <w:t xml:space="preserve"> </w:t>
      </w:r>
      <w:r>
        <w:t>life:</w:t>
      </w:r>
      <w:r>
        <w:rPr>
          <w:spacing w:val="-4"/>
        </w:rPr>
        <w:t xml:space="preserve"> </w:t>
      </w:r>
      <w:r>
        <w:t>it</w:t>
      </w:r>
      <w:r>
        <w:rPr>
          <w:spacing w:val="-4"/>
        </w:rPr>
        <w:t xml:space="preserve"> </w:t>
      </w:r>
      <w:r>
        <w:t>was</w:t>
      </w:r>
      <w:r>
        <w:rPr>
          <w:spacing w:val="-4"/>
        </w:rPr>
        <w:t xml:space="preserve"> </w:t>
      </w:r>
      <w:r>
        <w:t>a</w:t>
      </w:r>
      <w:r>
        <w:rPr>
          <w:spacing w:val="-5"/>
        </w:rPr>
        <w:t xml:space="preserve"> </w:t>
      </w:r>
      <w:r>
        <w:t>sumptuous</w:t>
      </w:r>
      <w:r>
        <w:rPr>
          <w:spacing w:val="-4"/>
        </w:rPr>
        <w:t xml:space="preserve"> </w:t>
      </w:r>
      <w:r>
        <w:t>and</w:t>
      </w:r>
      <w:r>
        <w:rPr>
          <w:spacing w:val="-4"/>
        </w:rPr>
        <w:t xml:space="preserve"> </w:t>
      </w:r>
      <w:r>
        <w:t>expensive</w:t>
      </w:r>
      <w:r>
        <w:rPr>
          <w:spacing w:val="-5"/>
        </w:rPr>
        <w:t xml:space="preserve"> </w:t>
      </w:r>
      <w:r>
        <w:t>life,</w:t>
      </w:r>
      <w:r>
        <w:rPr>
          <w:spacing w:val="-4"/>
        </w:rPr>
        <w:t xml:space="preserve"> </w:t>
      </w:r>
      <w:r>
        <w:t>based</w:t>
      </w:r>
      <w:r>
        <w:rPr>
          <w:spacing w:val="-4"/>
        </w:rPr>
        <w:t xml:space="preserve"> </w:t>
      </w:r>
      <w:r>
        <w:t>on ever-rising standards of genteel consumption and entertainment.</w:t>
      </w:r>
      <w:r>
        <w:rPr>
          <w:spacing w:val="40"/>
        </w:rPr>
        <w:t xml:space="preserve"> </w:t>
      </w:r>
      <w:r>
        <w:t>Van Buren pursued this life with enthusiasm.</w:t>
      </w:r>
      <w:r>
        <w:rPr>
          <w:spacing w:val="40"/>
        </w:rPr>
        <w:t xml:space="preserve"> </w:t>
      </w:r>
      <w:r>
        <w:t>In doing so, he cemented his status as a national-level gentleman and as the great man of Kinderhook.</w:t>
      </w:r>
      <w:r>
        <w:rPr>
          <w:vertAlign w:val="superscript"/>
        </w:rPr>
        <w:t>6</w:t>
      </w:r>
      <w:r>
        <w:rPr>
          <w:spacing w:val="40"/>
        </w:rPr>
        <w:t xml:space="preserve"> </w:t>
      </w:r>
      <w:r>
        <w:t xml:space="preserve">And as Richards, Miller, and </w:t>
      </w:r>
      <w:proofErr w:type="spellStart"/>
      <w:r>
        <w:t>Gilg</w:t>
      </w:r>
      <w:proofErr w:type="spellEnd"/>
      <w:r>
        <w:t xml:space="preserve"> suggest</w:t>
      </w:r>
      <w:r>
        <w:t xml:space="preserve"> (and as I discuss above), his genteel performance was essential to his efforts to regain the White House.</w:t>
      </w:r>
    </w:p>
    <w:p w14:paraId="6835F3AC" w14:textId="77777777" w:rsidR="00080F02" w:rsidRDefault="002E4E1A">
      <w:pPr>
        <w:pStyle w:val="BodyText"/>
        <w:spacing w:before="3" w:line="357" w:lineRule="auto"/>
        <w:ind w:left="820" w:right="199" w:firstLine="720"/>
      </w:pPr>
      <w:r>
        <w:t>Of</w:t>
      </w:r>
      <w:r>
        <w:rPr>
          <w:spacing w:val="-5"/>
        </w:rPr>
        <w:t xml:space="preserve"> </w:t>
      </w:r>
      <w:r>
        <w:t>all</w:t>
      </w:r>
      <w:r>
        <w:rPr>
          <w:spacing w:val="-4"/>
        </w:rPr>
        <w:t xml:space="preserve"> </w:t>
      </w:r>
      <w:r>
        <w:t>the</w:t>
      </w:r>
      <w:r>
        <w:rPr>
          <w:spacing w:val="-5"/>
        </w:rPr>
        <w:t xml:space="preserve"> </w:t>
      </w:r>
      <w:r>
        <w:t>themes</w:t>
      </w:r>
      <w:r>
        <w:rPr>
          <w:spacing w:val="-3"/>
        </w:rPr>
        <w:t xml:space="preserve"> </w:t>
      </w:r>
      <w:r>
        <w:t>I</w:t>
      </w:r>
      <w:r>
        <w:rPr>
          <w:spacing w:val="-9"/>
        </w:rPr>
        <w:t xml:space="preserve"> </w:t>
      </w:r>
      <w:r>
        <w:t>enumerate,</w:t>
      </w:r>
      <w:r>
        <w:rPr>
          <w:spacing w:val="-3"/>
        </w:rPr>
        <w:t xml:space="preserve"> </w:t>
      </w:r>
      <w:r>
        <w:t>this</w:t>
      </w:r>
      <w:r>
        <w:rPr>
          <w:spacing w:val="-3"/>
        </w:rPr>
        <w:t xml:space="preserve"> </w:t>
      </w:r>
      <w:r>
        <w:t>is</w:t>
      </w:r>
      <w:r>
        <w:rPr>
          <w:spacing w:val="-3"/>
        </w:rPr>
        <w:t xml:space="preserve"> </w:t>
      </w:r>
      <w:r>
        <w:t>the</w:t>
      </w:r>
      <w:r>
        <w:rPr>
          <w:spacing w:val="-4"/>
        </w:rPr>
        <w:t xml:space="preserve"> </w:t>
      </w:r>
      <w:r>
        <w:t>easiest</w:t>
      </w:r>
      <w:r>
        <w:rPr>
          <w:spacing w:val="-3"/>
        </w:rPr>
        <w:t xml:space="preserve"> </w:t>
      </w:r>
      <w:r>
        <w:t>to</w:t>
      </w:r>
      <w:r>
        <w:rPr>
          <w:spacing w:val="-3"/>
        </w:rPr>
        <w:t xml:space="preserve"> </w:t>
      </w:r>
      <w:r>
        <w:t>convey</w:t>
      </w:r>
      <w:r>
        <w:rPr>
          <w:spacing w:val="-11"/>
        </w:rPr>
        <w:t xml:space="preserve"> </w:t>
      </w:r>
      <w:r>
        <w:t>to</w:t>
      </w:r>
      <w:r>
        <w:rPr>
          <w:spacing w:val="-3"/>
        </w:rPr>
        <w:t xml:space="preserve"> </w:t>
      </w:r>
      <w:r>
        <w:t>visitors.</w:t>
      </w:r>
      <w:r>
        <w:rPr>
          <w:spacing w:val="40"/>
        </w:rPr>
        <w:t xml:space="preserve"> </w:t>
      </w:r>
      <w:r>
        <w:t>The evidence of Van Buren’s display of rural retirement is everywhere: in the imported wallpaper in the entrance hall, in the refined furniture and paintings, in the</w:t>
      </w:r>
      <w:r>
        <w:rPr>
          <w:spacing w:val="-4"/>
        </w:rPr>
        <w:t xml:space="preserve"> </w:t>
      </w:r>
      <w:r>
        <w:t>ghastly</w:t>
      </w:r>
      <w:r>
        <w:rPr>
          <w:spacing w:val="-10"/>
        </w:rPr>
        <w:t xml:space="preserve"> </w:t>
      </w:r>
      <w:r>
        <w:t>neo-Italianate</w:t>
      </w:r>
      <w:r>
        <w:rPr>
          <w:spacing w:val="-4"/>
        </w:rPr>
        <w:t xml:space="preserve"> </w:t>
      </w:r>
      <w:r>
        <w:t>additions</w:t>
      </w:r>
      <w:r>
        <w:rPr>
          <w:spacing w:val="-3"/>
        </w:rPr>
        <w:t xml:space="preserve"> </w:t>
      </w:r>
      <w:r>
        <w:t>to</w:t>
      </w:r>
      <w:r>
        <w:rPr>
          <w:spacing w:val="-3"/>
        </w:rPr>
        <w:t xml:space="preserve"> </w:t>
      </w:r>
      <w:r>
        <w:t>the</w:t>
      </w:r>
      <w:r>
        <w:rPr>
          <w:spacing w:val="-4"/>
        </w:rPr>
        <w:t xml:space="preserve"> </w:t>
      </w:r>
      <w:r>
        <w:t>house.</w:t>
      </w:r>
      <w:r>
        <w:rPr>
          <w:spacing w:val="40"/>
        </w:rPr>
        <w:t xml:space="preserve"> </w:t>
      </w:r>
      <w:r>
        <w:t>All</w:t>
      </w:r>
      <w:r>
        <w:rPr>
          <w:spacing w:val="-3"/>
        </w:rPr>
        <w:t xml:space="preserve"> </w:t>
      </w:r>
      <w:r>
        <w:t>the</w:t>
      </w:r>
      <w:r>
        <w:rPr>
          <w:spacing w:val="-4"/>
        </w:rPr>
        <w:t xml:space="preserve"> </w:t>
      </w:r>
      <w:r>
        <w:t>interpreters</w:t>
      </w:r>
      <w:r>
        <w:rPr>
          <w:spacing w:val="-3"/>
        </w:rPr>
        <w:t xml:space="preserve"> </w:t>
      </w:r>
      <w:proofErr w:type="gramStart"/>
      <w:r>
        <w:t>have</w:t>
      </w:r>
      <w:r>
        <w:rPr>
          <w:spacing w:val="-4"/>
        </w:rPr>
        <w:t xml:space="preserve"> </w:t>
      </w:r>
      <w:r>
        <w:t>to</w:t>
      </w:r>
      <w:proofErr w:type="gramEnd"/>
      <w:r>
        <w:rPr>
          <w:spacing w:val="-3"/>
        </w:rPr>
        <w:t xml:space="preserve"> </w:t>
      </w:r>
      <w:r>
        <w:t>do</w:t>
      </w:r>
      <w:r>
        <w:rPr>
          <w:spacing w:val="-3"/>
        </w:rPr>
        <w:t xml:space="preserve"> </w:t>
      </w:r>
      <w:r>
        <w:t>is to sugge</w:t>
      </w:r>
      <w:r>
        <w:t>st to visitors what all this refinement meant to Van Buren.</w:t>
      </w:r>
    </w:p>
    <w:p w14:paraId="6835F3AD" w14:textId="77777777" w:rsidR="00080F02" w:rsidRDefault="002E4E1A">
      <w:pPr>
        <w:pStyle w:val="BodyText"/>
        <w:spacing w:line="260" w:lineRule="exact"/>
        <w:ind w:left="1540"/>
      </w:pPr>
      <w:r>
        <w:t>There</w:t>
      </w:r>
      <w:r>
        <w:rPr>
          <w:spacing w:val="-4"/>
        </w:rPr>
        <w:t xml:space="preserve"> </w:t>
      </w:r>
      <w:r>
        <w:t>was</w:t>
      </w:r>
      <w:r>
        <w:rPr>
          <w:spacing w:val="-2"/>
        </w:rPr>
        <w:t xml:space="preserve"> </w:t>
      </w:r>
      <w:r>
        <w:t>another</w:t>
      </w:r>
      <w:r>
        <w:rPr>
          <w:spacing w:val="-3"/>
        </w:rPr>
        <w:t xml:space="preserve"> </w:t>
      </w:r>
      <w:r>
        <w:t>element</w:t>
      </w:r>
      <w:r>
        <w:rPr>
          <w:spacing w:val="-3"/>
        </w:rPr>
        <w:t xml:space="preserve"> </w:t>
      </w:r>
      <w:r>
        <w:t>of</w:t>
      </w:r>
      <w:r>
        <w:rPr>
          <w:spacing w:val="-3"/>
        </w:rPr>
        <w:t xml:space="preserve"> </w:t>
      </w:r>
      <w:r>
        <w:t>rural</w:t>
      </w:r>
      <w:r>
        <w:rPr>
          <w:spacing w:val="-2"/>
        </w:rPr>
        <w:t xml:space="preserve"> </w:t>
      </w:r>
      <w:r>
        <w:t>retirement</w:t>
      </w:r>
      <w:r>
        <w:rPr>
          <w:spacing w:val="-2"/>
        </w:rPr>
        <w:t xml:space="preserve"> </w:t>
      </w:r>
      <w:r>
        <w:t>that</w:t>
      </w:r>
      <w:r>
        <w:rPr>
          <w:spacing w:val="-3"/>
        </w:rPr>
        <w:t xml:space="preserve"> </w:t>
      </w:r>
      <w:r>
        <w:t>will</w:t>
      </w:r>
      <w:r>
        <w:rPr>
          <w:spacing w:val="-2"/>
        </w:rPr>
        <w:t xml:space="preserve"> </w:t>
      </w:r>
      <w:r>
        <w:t>be</w:t>
      </w:r>
      <w:r>
        <w:rPr>
          <w:spacing w:val="-3"/>
        </w:rPr>
        <w:t xml:space="preserve"> </w:t>
      </w:r>
      <w:r>
        <w:t>harder</w:t>
      </w:r>
      <w:r>
        <w:rPr>
          <w:spacing w:val="-4"/>
        </w:rPr>
        <w:t xml:space="preserve"> </w:t>
      </w:r>
      <w:r>
        <w:t>to</w:t>
      </w:r>
      <w:r>
        <w:rPr>
          <w:spacing w:val="-2"/>
        </w:rPr>
        <w:t xml:space="preserve"> convey</w:t>
      </w:r>
    </w:p>
    <w:p w14:paraId="6835F3AE" w14:textId="77777777" w:rsidR="00080F02" w:rsidRDefault="002E4E1A">
      <w:pPr>
        <w:pStyle w:val="BodyText"/>
        <w:spacing w:before="144" w:line="357" w:lineRule="auto"/>
        <w:ind w:left="820" w:right="199"/>
      </w:pPr>
      <w:r>
        <w:t>with</w:t>
      </w:r>
      <w:r>
        <w:rPr>
          <w:spacing w:val="-5"/>
        </w:rPr>
        <w:t xml:space="preserve"> </w:t>
      </w:r>
      <w:r>
        <w:t>material</w:t>
      </w:r>
      <w:r>
        <w:rPr>
          <w:spacing w:val="-5"/>
        </w:rPr>
        <w:t xml:space="preserve"> </w:t>
      </w:r>
      <w:r>
        <w:t>resources:</w:t>
      </w:r>
      <w:r>
        <w:rPr>
          <w:spacing w:val="-5"/>
        </w:rPr>
        <w:t xml:space="preserve"> </w:t>
      </w:r>
      <w:r>
        <w:t>Van</w:t>
      </w:r>
      <w:r>
        <w:rPr>
          <w:spacing w:val="-5"/>
        </w:rPr>
        <w:t xml:space="preserve"> </w:t>
      </w:r>
      <w:r>
        <w:t>Buren’s</w:t>
      </w:r>
      <w:r>
        <w:rPr>
          <w:spacing w:val="-5"/>
        </w:rPr>
        <w:t xml:space="preserve"> </w:t>
      </w:r>
      <w:r>
        <w:t>practice</w:t>
      </w:r>
      <w:r>
        <w:rPr>
          <w:spacing w:val="-6"/>
        </w:rPr>
        <w:t xml:space="preserve"> </w:t>
      </w:r>
      <w:r>
        <w:t>of</w:t>
      </w:r>
      <w:r>
        <w:rPr>
          <w:spacing w:val="-6"/>
        </w:rPr>
        <w:t xml:space="preserve"> </w:t>
      </w:r>
      <w:r>
        <w:t>progressive</w:t>
      </w:r>
      <w:r>
        <w:rPr>
          <w:spacing w:val="-6"/>
        </w:rPr>
        <w:t xml:space="preserve"> </w:t>
      </w:r>
      <w:r>
        <w:t>farming.</w:t>
      </w:r>
      <w:r>
        <w:rPr>
          <w:spacing w:val="40"/>
        </w:rPr>
        <w:t xml:space="preserve"> </w:t>
      </w:r>
      <w:r>
        <w:t>As</w:t>
      </w:r>
      <w:r>
        <w:rPr>
          <w:spacing w:val="-5"/>
        </w:rPr>
        <w:t xml:space="preserve"> </w:t>
      </w:r>
      <w:r>
        <w:t>I</w:t>
      </w:r>
      <w:r>
        <w:rPr>
          <w:spacing w:val="-11"/>
        </w:rPr>
        <w:t xml:space="preserve"> </w:t>
      </w:r>
      <w:r>
        <w:t>make clear in my</w:t>
      </w:r>
      <w:r>
        <w:rPr>
          <w:spacing w:val="-4"/>
        </w:rPr>
        <w:t xml:space="preserve"> </w:t>
      </w:r>
      <w:r>
        <w:t>report and as the Historic Resource Study</w:t>
      </w:r>
      <w:r>
        <w:rPr>
          <w:spacing w:val="-4"/>
        </w:rPr>
        <w:t xml:space="preserve"> </w:t>
      </w:r>
      <w:r>
        <w:t>also describes, Van Buren was</w:t>
      </w:r>
      <w:r>
        <w:rPr>
          <w:spacing w:val="-6"/>
        </w:rPr>
        <w:t xml:space="preserve"> </w:t>
      </w:r>
      <w:r>
        <w:t>an</w:t>
      </w:r>
      <w:r>
        <w:rPr>
          <w:spacing w:val="-6"/>
        </w:rPr>
        <w:t xml:space="preserve"> </w:t>
      </w:r>
      <w:r>
        <w:t>avid</w:t>
      </w:r>
      <w:r>
        <w:rPr>
          <w:spacing w:val="-6"/>
        </w:rPr>
        <w:t xml:space="preserve"> </w:t>
      </w:r>
      <w:r>
        <w:t>progressive</w:t>
      </w:r>
      <w:r>
        <w:rPr>
          <w:spacing w:val="-7"/>
        </w:rPr>
        <w:t xml:space="preserve"> </w:t>
      </w:r>
      <w:r>
        <w:t>farmer</w:t>
      </w:r>
      <w:r>
        <w:rPr>
          <w:spacing w:val="-7"/>
        </w:rPr>
        <w:t xml:space="preserve"> </w:t>
      </w:r>
      <w:r>
        <w:t>who</w:t>
      </w:r>
      <w:r>
        <w:rPr>
          <w:spacing w:val="-6"/>
        </w:rPr>
        <w:t xml:space="preserve"> </w:t>
      </w:r>
      <w:r>
        <w:t>experimented</w:t>
      </w:r>
      <w:r>
        <w:rPr>
          <w:spacing w:val="-6"/>
        </w:rPr>
        <w:t xml:space="preserve"> </w:t>
      </w:r>
      <w:r>
        <w:t>with</w:t>
      </w:r>
      <w:r>
        <w:rPr>
          <w:spacing w:val="-6"/>
        </w:rPr>
        <w:t xml:space="preserve"> </w:t>
      </w:r>
      <w:r>
        <w:t>and</w:t>
      </w:r>
      <w:r>
        <w:rPr>
          <w:spacing w:val="-6"/>
        </w:rPr>
        <w:t xml:space="preserve"> </w:t>
      </w:r>
      <w:r>
        <w:t>adopted</w:t>
      </w:r>
      <w:r>
        <w:rPr>
          <w:spacing w:val="-6"/>
        </w:rPr>
        <w:t xml:space="preserve"> </w:t>
      </w:r>
      <w:r>
        <w:t>cutting-edge breeds, seeds, and agricultural techniques.</w:t>
      </w:r>
      <w:r>
        <w:rPr>
          <w:spacing w:val="40"/>
        </w:rPr>
        <w:t xml:space="preserve"> </w:t>
      </w:r>
      <w:r>
        <w:t>His progressive agricultural practice was inseparable from his per</w:t>
      </w:r>
      <w:r>
        <w:t>formance as a gentleman: he frequently traded advice, cuttings and seeds with other gentleman farmers, and even more frequently</w:t>
      </w:r>
      <w:r>
        <w:rPr>
          <w:spacing w:val="-5"/>
        </w:rPr>
        <w:t xml:space="preserve"> </w:t>
      </w:r>
      <w:r>
        <w:t>boasted about the success of his endeavors.</w:t>
      </w:r>
      <w:r>
        <w:rPr>
          <w:spacing w:val="40"/>
        </w:rPr>
        <w:t xml:space="preserve"> </w:t>
      </w:r>
      <w:r>
        <w:t>Interpreters can certainly</w:t>
      </w:r>
    </w:p>
    <w:p w14:paraId="6835F3AF" w14:textId="77777777" w:rsidR="00080F02" w:rsidRDefault="002E4E1A">
      <w:pPr>
        <w:pStyle w:val="BodyText"/>
        <w:spacing w:before="3"/>
        <w:rPr>
          <w:sz w:val="25"/>
        </w:rPr>
      </w:pPr>
      <w:r>
        <w:pict w14:anchorId="6835F4CC">
          <v:rect id="docshape256" o:spid="_x0000_s1029" style="position:absolute;margin-left:90pt;margin-top:15.75pt;width:2in;height:.5pt;z-index:-15651840;mso-wrap-distance-left:0;mso-wrap-distance-right:0;mso-position-horizontal-relative:page" fillcolor="black" stroked="f">
            <w10:wrap type="topAndBottom" anchorx="page"/>
          </v:rect>
        </w:pict>
      </w:r>
    </w:p>
    <w:p w14:paraId="6835F3B0" w14:textId="77777777" w:rsidR="00080F02" w:rsidRDefault="002E4E1A">
      <w:pPr>
        <w:spacing w:before="113" w:line="237" w:lineRule="auto"/>
        <w:ind w:left="100" w:right="624"/>
        <w:rPr>
          <w:sz w:val="20"/>
        </w:rPr>
      </w:pPr>
      <w:r>
        <w:rPr>
          <w:position w:val="6"/>
          <w:sz w:val="16"/>
        </w:rPr>
        <w:t>6</w:t>
      </w:r>
      <w:r>
        <w:rPr>
          <w:sz w:val="20"/>
        </w:rPr>
        <w:t>Reeve Huston, “The Little Magician After the Show: Martin Van Buren, Gentleman Farmer and Agricultural</w:t>
      </w:r>
      <w:r>
        <w:rPr>
          <w:spacing w:val="-6"/>
          <w:sz w:val="20"/>
        </w:rPr>
        <w:t xml:space="preserve"> </w:t>
      </w:r>
      <w:r>
        <w:rPr>
          <w:sz w:val="20"/>
        </w:rPr>
        <w:t>Reformer,”</w:t>
      </w:r>
      <w:r>
        <w:rPr>
          <w:spacing w:val="-5"/>
          <w:sz w:val="20"/>
        </w:rPr>
        <w:t xml:space="preserve"> </w:t>
      </w:r>
      <w:r>
        <w:rPr>
          <w:i/>
          <w:sz w:val="20"/>
        </w:rPr>
        <w:t>New</w:t>
      </w:r>
      <w:r>
        <w:rPr>
          <w:i/>
          <w:spacing w:val="-7"/>
          <w:sz w:val="20"/>
        </w:rPr>
        <w:t xml:space="preserve"> </w:t>
      </w:r>
      <w:r>
        <w:rPr>
          <w:i/>
          <w:sz w:val="20"/>
        </w:rPr>
        <w:t>York</w:t>
      </w:r>
      <w:r>
        <w:rPr>
          <w:i/>
          <w:spacing w:val="-6"/>
          <w:sz w:val="20"/>
        </w:rPr>
        <w:t xml:space="preserve"> </w:t>
      </w:r>
      <w:r>
        <w:rPr>
          <w:i/>
          <w:sz w:val="20"/>
        </w:rPr>
        <w:t>History</w:t>
      </w:r>
      <w:r>
        <w:rPr>
          <w:i/>
          <w:spacing w:val="-4"/>
          <w:sz w:val="20"/>
        </w:rPr>
        <w:t xml:space="preserve"> </w:t>
      </w:r>
      <w:r>
        <w:rPr>
          <w:sz w:val="20"/>
        </w:rPr>
        <w:t>85</w:t>
      </w:r>
      <w:r>
        <w:rPr>
          <w:spacing w:val="-5"/>
          <w:sz w:val="20"/>
        </w:rPr>
        <w:t xml:space="preserve"> </w:t>
      </w:r>
      <w:r>
        <w:rPr>
          <w:sz w:val="20"/>
        </w:rPr>
        <w:t>(2004):92-121;</w:t>
      </w:r>
      <w:r>
        <w:rPr>
          <w:spacing w:val="-6"/>
          <w:sz w:val="20"/>
        </w:rPr>
        <w:t xml:space="preserve"> </w:t>
      </w:r>
      <w:r>
        <w:rPr>
          <w:sz w:val="20"/>
        </w:rPr>
        <w:t>Tamara</w:t>
      </w:r>
      <w:r>
        <w:rPr>
          <w:spacing w:val="-12"/>
          <w:sz w:val="20"/>
        </w:rPr>
        <w:t xml:space="preserve"> </w:t>
      </w:r>
      <w:r>
        <w:rPr>
          <w:sz w:val="20"/>
        </w:rPr>
        <w:t>Plakins</w:t>
      </w:r>
      <w:r>
        <w:rPr>
          <w:spacing w:val="-7"/>
          <w:sz w:val="20"/>
        </w:rPr>
        <w:t xml:space="preserve"> </w:t>
      </w:r>
      <w:r>
        <w:rPr>
          <w:sz w:val="20"/>
        </w:rPr>
        <w:t>Thornton,</w:t>
      </w:r>
      <w:r>
        <w:rPr>
          <w:spacing w:val="-6"/>
          <w:sz w:val="20"/>
        </w:rPr>
        <w:t xml:space="preserve"> </w:t>
      </w:r>
      <w:r>
        <w:rPr>
          <w:i/>
          <w:sz w:val="20"/>
        </w:rPr>
        <w:t>Cultivating Gentlemen: The Meaning of Country Life among the Boston Elite, 1785-18</w:t>
      </w:r>
      <w:r>
        <w:rPr>
          <w:i/>
          <w:sz w:val="20"/>
        </w:rPr>
        <w:t xml:space="preserve">60 </w:t>
      </w:r>
      <w:r>
        <w:rPr>
          <w:sz w:val="20"/>
        </w:rPr>
        <w:t>(New Haven: Yale University Press, 1989).</w:t>
      </w:r>
    </w:p>
    <w:p w14:paraId="6835F3B1" w14:textId="77777777" w:rsidR="00080F02" w:rsidRDefault="00080F02">
      <w:pPr>
        <w:spacing w:line="237" w:lineRule="auto"/>
        <w:rPr>
          <w:sz w:val="20"/>
        </w:rPr>
        <w:sectPr w:rsidR="00080F02">
          <w:pgSz w:w="12240" w:h="15840"/>
          <w:pgMar w:top="740" w:right="1680" w:bottom="960" w:left="1700" w:header="559" w:footer="774" w:gutter="0"/>
          <w:cols w:space="720"/>
        </w:sectPr>
      </w:pPr>
    </w:p>
    <w:p w14:paraId="6835F3B2" w14:textId="77777777" w:rsidR="00080F02" w:rsidRDefault="00080F02">
      <w:pPr>
        <w:pStyle w:val="BodyText"/>
        <w:rPr>
          <w:sz w:val="20"/>
        </w:rPr>
      </w:pPr>
    </w:p>
    <w:p w14:paraId="6835F3B3" w14:textId="77777777" w:rsidR="00080F02" w:rsidRDefault="00080F02">
      <w:pPr>
        <w:pStyle w:val="BodyText"/>
        <w:rPr>
          <w:sz w:val="20"/>
        </w:rPr>
      </w:pPr>
    </w:p>
    <w:p w14:paraId="6835F3B4" w14:textId="77777777" w:rsidR="00080F02" w:rsidRDefault="002E4E1A">
      <w:pPr>
        <w:pStyle w:val="BodyText"/>
        <w:spacing w:before="217" w:line="364" w:lineRule="auto"/>
        <w:ind w:left="820"/>
      </w:pPr>
      <w:r>
        <w:t>discuss</w:t>
      </w:r>
      <w:r>
        <w:rPr>
          <w:spacing w:val="-4"/>
        </w:rPr>
        <w:t xml:space="preserve"> </w:t>
      </w:r>
      <w:r>
        <w:t>this</w:t>
      </w:r>
      <w:r>
        <w:rPr>
          <w:spacing w:val="-5"/>
        </w:rPr>
        <w:t xml:space="preserve"> </w:t>
      </w:r>
      <w:r>
        <w:t>part</w:t>
      </w:r>
      <w:r>
        <w:rPr>
          <w:spacing w:val="-4"/>
        </w:rPr>
        <w:t xml:space="preserve"> </w:t>
      </w:r>
      <w:r>
        <w:t>of</w:t>
      </w:r>
      <w:r>
        <w:rPr>
          <w:spacing w:val="-5"/>
        </w:rPr>
        <w:t xml:space="preserve"> </w:t>
      </w:r>
      <w:r>
        <w:t>Van</w:t>
      </w:r>
      <w:r>
        <w:rPr>
          <w:spacing w:val="-4"/>
        </w:rPr>
        <w:t xml:space="preserve"> </w:t>
      </w:r>
      <w:r>
        <w:t>Buren’s</w:t>
      </w:r>
      <w:r>
        <w:rPr>
          <w:spacing w:val="-5"/>
        </w:rPr>
        <w:t xml:space="preserve"> </w:t>
      </w:r>
      <w:r>
        <w:t>life</w:t>
      </w:r>
      <w:r>
        <w:rPr>
          <w:spacing w:val="-5"/>
        </w:rPr>
        <w:t xml:space="preserve"> </w:t>
      </w:r>
      <w:r>
        <w:t>at</w:t>
      </w:r>
      <w:r>
        <w:rPr>
          <w:spacing w:val="-4"/>
        </w:rPr>
        <w:t xml:space="preserve"> </w:t>
      </w:r>
      <w:r>
        <w:t>Lindenwald,</w:t>
      </w:r>
      <w:r>
        <w:rPr>
          <w:spacing w:val="-5"/>
        </w:rPr>
        <w:t xml:space="preserve"> </w:t>
      </w:r>
      <w:r>
        <w:t>but</w:t>
      </w:r>
      <w:r>
        <w:rPr>
          <w:spacing w:val="-4"/>
        </w:rPr>
        <w:t xml:space="preserve"> </w:t>
      </w:r>
      <w:r>
        <w:t>there</w:t>
      </w:r>
      <w:r>
        <w:rPr>
          <w:spacing w:val="-5"/>
        </w:rPr>
        <w:t xml:space="preserve"> </w:t>
      </w:r>
      <w:r>
        <w:t>are</w:t>
      </w:r>
      <w:r>
        <w:rPr>
          <w:spacing w:val="-5"/>
        </w:rPr>
        <w:t xml:space="preserve"> </w:t>
      </w:r>
      <w:r>
        <w:t>limited</w:t>
      </w:r>
      <w:r>
        <w:rPr>
          <w:spacing w:val="-4"/>
        </w:rPr>
        <w:t xml:space="preserve"> </w:t>
      </w:r>
      <w:r>
        <w:t>material resources to work with.</w:t>
      </w:r>
      <w:r>
        <w:rPr>
          <w:spacing w:val="40"/>
        </w:rPr>
        <w:t xml:space="preserve"> </w:t>
      </w:r>
      <w:r>
        <w:t>More on this below.</w:t>
      </w:r>
      <w:r>
        <w:rPr>
          <w:vertAlign w:val="superscript"/>
        </w:rPr>
        <w:t>7</w:t>
      </w:r>
    </w:p>
    <w:p w14:paraId="6835F3B5" w14:textId="77777777" w:rsidR="00080F02" w:rsidRDefault="00080F02">
      <w:pPr>
        <w:pStyle w:val="BodyText"/>
        <w:spacing w:before="10"/>
        <w:rPr>
          <w:sz w:val="34"/>
        </w:rPr>
      </w:pPr>
    </w:p>
    <w:p w14:paraId="6835F3B6" w14:textId="77777777" w:rsidR="00080F02" w:rsidRDefault="002E4E1A">
      <w:pPr>
        <w:pStyle w:val="Heading3"/>
        <w:numPr>
          <w:ilvl w:val="0"/>
          <w:numId w:val="2"/>
        </w:numPr>
        <w:tabs>
          <w:tab w:val="left" w:pos="820"/>
        </w:tabs>
        <w:spacing w:line="364" w:lineRule="auto"/>
        <w:ind w:right="275"/>
      </w:pPr>
      <w:r>
        <w:t>Lindenwald</w:t>
      </w:r>
      <w:r>
        <w:rPr>
          <w:spacing w:val="-2"/>
        </w:rPr>
        <w:t xml:space="preserve"> </w:t>
      </w:r>
      <w:r>
        <w:t>provides</w:t>
      </w:r>
      <w:r>
        <w:rPr>
          <w:spacing w:val="-2"/>
        </w:rPr>
        <w:t xml:space="preserve"> </w:t>
      </w:r>
      <w:r>
        <w:t>a</w:t>
      </w:r>
      <w:r>
        <w:rPr>
          <w:spacing w:val="-2"/>
        </w:rPr>
        <w:t xml:space="preserve"> </w:t>
      </w:r>
      <w:r>
        <w:t>window</w:t>
      </w:r>
      <w:r>
        <w:rPr>
          <w:spacing w:val="-1"/>
        </w:rPr>
        <w:t xml:space="preserve"> </w:t>
      </w:r>
      <w:r>
        <w:t>onto</w:t>
      </w:r>
      <w:r>
        <w:rPr>
          <w:spacing w:val="-3"/>
        </w:rPr>
        <w:t xml:space="preserve"> </w:t>
      </w:r>
      <w:r>
        <w:t>the</w:t>
      </w:r>
      <w:r>
        <w:rPr>
          <w:spacing w:val="-3"/>
        </w:rPr>
        <w:t xml:space="preserve"> </w:t>
      </w:r>
      <w:r>
        <w:t>lives</w:t>
      </w:r>
      <w:r>
        <w:rPr>
          <w:spacing w:val="-2"/>
        </w:rPr>
        <w:t xml:space="preserve"> </w:t>
      </w:r>
      <w:r>
        <w:t>of</w:t>
      </w:r>
      <w:r>
        <w:rPr>
          <w:spacing w:val="-1"/>
        </w:rPr>
        <w:t xml:space="preserve"> </w:t>
      </w:r>
      <w:r>
        <w:t>the</w:t>
      </w:r>
      <w:r>
        <w:rPr>
          <w:spacing w:val="-3"/>
        </w:rPr>
        <w:t xml:space="preserve"> </w:t>
      </w:r>
      <w:r>
        <w:t>rural</w:t>
      </w:r>
      <w:r>
        <w:rPr>
          <w:spacing w:val="-2"/>
        </w:rPr>
        <w:t xml:space="preserve"> </w:t>
      </w:r>
      <w:r>
        <w:t>working</w:t>
      </w:r>
      <w:r>
        <w:rPr>
          <w:spacing w:val="-2"/>
        </w:rPr>
        <w:t xml:space="preserve"> </w:t>
      </w:r>
      <w:r>
        <w:t>class</w:t>
      </w:r>
      <w:r>
        <w:rPr>
          <w:spacing w:val="-2"/>
        </w:rPr>
        <w:t xml:space="preserve"> </w:t>
      </w:r>
      <w:r>
        <w:t>and into rural social relations in the mid-nineteenth century.</w:t>
      </w:r>
    </w:p>
    <w:p w14:paraId="6835F3B7" w14:textId="77777777" w:rsidR="00080F02" w:rsidRDefault="00080F02">
      <w:pPr>
        <w:pStyle w:val="BodyText"/>
        <w:spacing w:before="1"/>
        <w:rPr>
          <w:b/>
          <w:sz w:val="33"/>
        </w:rPr>
      </w:pPr>
    </w:p>
    <w:p w14:paraId="6835F3B8" w14:textId="77777777" w:rsidR="00080F02" w:rsidRDefault="002E4E1A">
      <w:pPr>
        <w:pStyle w:val="BodyText"/>
        <w:spacing w:line="357" w:lineRule="auto"/>
        <w:ind w:left="820" w:firstLine="720"/>
      </w:pPr>
      <w:r>
        <w:t>Two groups of workers carried out the daily</w:t>
      </w:r>
      <w:r>
        <w:rPr>
          <w:spacing w:val="-1"/>
        </w:rPr>
        <w:t xml:space="preserve"> </w:t>
      </w:r>
      <w:r>
        <w:t>work that made Lindenwald function</w:t>
      </w:r>
      <w:r>
        <w:rPr>
          <w:spacing w:val="-5"/>
        </w:rPr>
        <w:t xml:space="preserve"> </w:t>
      </w:r>
      <w:r>
        <w:t>and</w:t>
      </w:r>
      <w:r>
        <w:rPr>
          <w:spacing w:val="-5"/>
        </w:rPr>
        <w:t xml:space="preserve"> </w:t>
      </w:r>
      <w:r>
        <w:t>permitted</w:t>
      </w:r>
      <w:r>
        <w:rPr>
          <w:spacing w:val="-5"/>
        </w:rPr>
        <w:t xml:space="preserve"> </w:t>
      </w:r>
      <w:r>
        <w:t>Van</w:t>
      </w:r>
      <w:r>
        <w:rPr>
          <w:spacing w:val="-5"/>
        </w:rPr>
        <w:t xml:space="preserve"> </w:t>
      </w:r>
      <w:r>
        <w:t>Buren</w:t>
      </w:r>
      <w:r>
        <w:rPr>
          <w:spacing w:val="-5"/>
        </w:rPr>
        <w:t xml:space="preserve"> </w:t>
      </w:r>
      <w:r>
        <w:t>and</w:t>
      </w:r>
      <w:r>
        <w:rPr>
          <w:spacing w:val="-5"/>
        </w:rPr>
        <w:t xml:space="preserve"> </w:t>
      </w:r>
      <w:r>
        <w:t>his</w:t>
      </w:r>
      <w:r>
        <w:rPr>
          <w:spacing w:val="-5"/>
        </w:rPr>
        <w:t xml:space="preserve"> </w:t>
      </w:r>
      <w:r>
        <w:t>family</w:t>
      </w:r>
      <w:r>
        <w:rPr>
          <w:spacing w:val="-12"/>
        </w:rPr>
        <w:t xml:space="preserve"> </w:t>
      </w:r>
      <w:r>
        <w:t>to</w:t>
      </w:r>
      <w:r>
        <w:rPr>
          <w:spacing w:val="-5"/>
        </w:rPr>
        <w:t xml:space="preserve"> </w:t>
      </w:r>
      <w:r>
        <w:t>act</w:t>
      </w:r>
      <w:r>
        <w:rPr>
          <w:spacing w:val="-5"/>
        </w:rPr>
        <w:t xml:space="preserve"> </w:t>
      </w:r>
      <w:r>
        <w:t>as</w:t>
      </w:r>
      <w:r>
        <w:rPr>
          <w:spacing w:val="-5"/>
        </w:rPr>
        <w:t xml:space="preserve"> </w:t>
      </w:r>
      <w:r>
        <w:t>members</w:t>
      </w:r>
      <w:r>
        <w:rPr>
          <w:spacing w:val="-5"/>
        </w:rPr>
        <w:t xml:space="preserve"> </w:t>
      </w:r>
      <w:r>
        <w:t>of</w:t>
      </w:r>
      <w:r>
        <w:rPr>
          <w:spacing w:val="-6"/>
        </w:rPr>
        <w:t xml:space="preserve"> </w:t>
      </w:r>
      <w:r>
        <w:t>the</w:t>
      </w:r>
      <w:r>
        <w:rPr>
          <w:spacing w:val="-6"/>
        </w:rPr>
        <w:t xml:space="preserve"> </w:t>
      </w:r>
      <w:r>
        <w:t>gentry: domestic servants and agric</w:t>
      </w:r>
      <w:r>
        <w:t>ultural laborers.</w:t>
      </w:r>
    </w:p>
    <w:p w14:paraId="6835F3B9" w14:textId="77777777" w:rsidR="00080F02" w:rsidRDefault="002E4E1A">
      <w:pPr>
        <w:pStyle w:val="BodyText"/>
        <w:spacing w:before="7" w:line="357" w:lineRule="auto"/>
        <w:ind w:left="820" w:right="236" w:firstLine="720"/>
      </w:pPr>
      <w:r>
        <w:t>To their great credit, the staff at MVBNHS, led by Patricia West, has already done research on the mostly female, mostly Irish immigrant domestic servants, and includes a discussion of</w:t>
      </w:r>
      <w:r>
        <w:rPr>
          <w:spacing w:val="-7"/>
        </w:rPr>
        <w:t xml:space="preserve"> </w:t>
      </w:r>
      <w:r>
        <w:t>those servants in their interpretation of Lindenwald.</w:t>
      </w:r>
      <w:r>
        <w:rPr>
          <w:spacing w:val="40"/>
        </w:rPr>
        <w:t xml:space="preserve"> </w:t>
      </w:r>
      <w:r>
        <w:t>It has been quite</w:t>
      </w:r>
      <w:r>
        <w:t xml:space="preserve"> a while since I’ve had a full tour/interpretation of the</w:t>
      </w:r>
      <w:r>
        <w:rPr>
          <w:spacing w:val="-5"/>
        </w:rPr>
        <w:t xml:space="preserve"> </w:t>
      </w:r>
      <w:r>
        <w:t>house,</w:t>
      </w:r>
      <w:r>
        <w:rPr>
          <w:spacing w:val="-4"/>
        </w:rPr>
        <w:t xml:space="preserve"> </w:t>
      </w:r>
      <w:r>
        <w:t>so</w:t>
      </w:r>
      <w:r>
        <w:rPr>
          <w:spacing w:val="-4"/>
        </w:rPr>
        <w:t xml:space="preserve"> </w:t>
      </w:r>
      <w:r>
        <w:t>I’m</w:t>
      </w:r>
      <w:r>
        <w:rPr>
          <w:spacing w:val="-4"/>
        </w:rPr>
        <w:t xml:space="preserve"> </w:t>
      </w:r>
      <w:r>
        <w:t>not</w:t>
      </w:r>
      <w:r>
        <w:rPr>
          <w:spacing w:val="-4"/>
        </w:rPr>
        <w:t xml:space="preserve"> </w:t>
      </w:r>
      <w:r>
        <w:t>sure</w:t>
      </w:r>
      <w:r>
        <w:rPr>
          <w:spacing w:val="-5"/>
        </w:rPr>
        <w:t xml:space="preserve"> </w:t>
      </w:r>
      <w:r>
        <w:t>what</w:t>
      </w:r>
      <w:r>
        <w:rPr>
          <w:spacing w:val="-4"/>
        </w:rPr>
        <w:t xml:space="preserve"> </w:t>
      </w:r>
      <w:r>
        <w:t>the</w:t>
      </w:r>
      <w:r>
        <w:rPr>
          <w:spacing w:val="-5"/>
        </w:rPr>
        <w:t xml:space="preserve"> </w:t>
      </w:r>
      <w:r>
        <w:t>current</w:t>
      </w:r>
      <w:r>
        <w:rPr>
          <w:spacing w:val="-4"/>
        </w:rPr>
        <w:t xml:space="preserve"> </w:t>
      </w:r>
      <w:r>
        <w:t>public</w:t>
      </w:r>
      <w:r>
        <w:rPr>
          <w:spacing w:val="-5"/>
        </w:rPr>
        <w:t xml:space="preserve"> </w:t>
      </w:r>
      <w:r>
        <w:t>interpretation</w:t>
      </w:r>
      <w:r>
        <w:rPr>
          <w:spacing w:val="-4"/>
        </w:rPr>
        <w:t xml:space="preserve"> </w:t>
      </w:r>
      <w:r>
        <w:t>is.</w:t>
      </w:r>
      <w:r>
        <w:rPr>
          <w:spacing w:val="40"/>
        </w:rPr>
        <w:t xml:space="preserve"> </w:t>
      </w:r>
      <w:r>
        <w:t>If</w:t>
      </w:r>
      <w:r>
        <w:rPr>
          <w:spacing w:val="-5"/>
        </w:rPr>
        <w:t xml:space="preserve"> </w:t>
      </w:r>
      <w:r>
        <w:t>interpreters are not already</w:t>
      </w:r>
      <w:r>
        <w:rPr>
          <w:spacing w:val="-4"/>
        </w:rPr>
        <w:t xml:space="preserve"> </w:t>
      </w:r>
      <w:r>
        <w:t>doing so, they</w:t>
      </w:r>
      <w:r>
        <w:rPr>
          <w:spacing w:val="-4"/>
        </w:rPr>
        <w:t xml:space="preserve"> </w:t>
      </w:r>
      <w:r>
        <w:t>should make</w:t>
      </w:r>
      <w:r>
        <w:rPr>
          <w:spacing w:val="-15"/>
        </w:rPr>
        <w:t xml:space="preserve"> </w:t>
      </w:r>
      <w:r>
        <w:t>heavy</w:t>
      </w:r>
      <w:r>
        <w:rPr>
          <w:spacing w:val="-4"/>
        </w:rPr>
        <w:t xml:space="preserve"> </w:t>
      </w:r>
      <w:r>
        <w:t xml:space="preserve">use of the excellent analysis in the Richards, Miller, and </w:t>
      </w:r>
      <w:proofErr w:type="spellStart"/>
      <w:r>
        <w:t>Gilg’s</w:t>
      </w:r>
      <w:proofErr w:type="spellEnd"/>
      <w:r>
        <w:t xml:space="preserve"> Historic Resource Study (above,</w:t>
      </w:r>
      <w:r>
        <w:rPr>
          <w:spacing w:val="-2"/>
        </w:rPr>
        <w:t xml:space="preserve"> </w:t>
      </w:r>
      <w:r>
        <w:t xml:space="preserve">pp. 46-53 and 121-23—itself largely based on Patricia West’s first-rate article on the subject). Themes that should be included </w:t>
      </w:r>
      <w:proofErr w:type="gramStart"/>
      <w:r>
        <w:t>are:</w:t>
      </w:r>
      <w:proofErr w:type="gramEnd"/>
      <w:r>
        <w:t xml:space="preserve"> why so many Irish people </w:t>
      </w:r>
      <w:r>
        <w:t>were in the U.S. and Kinderhook; the gender dynamics among Irish families and migrants that made the migration such a heavily female one; the reasons so many Irish and Irish-American women chose domestic service; the character and difficulty of domestic</w:t>
      </w:r>
      <w:r>
        <w:rPr>
          <w:spacing w:val="-1"/>
        </w:rPr>
        <w:t xml:space="preserve"> </w:t>
      </w:r>
      <w:r>
        <w:t>wo</w:t>
      </w:r>
      <w:r>
        <w:t>rk</w:t>
      </w:r>
      <w:r>
        <w:rPr>
          <w:spacing w:val="-1"/>
        </w:rPr>
        <w:t xml:space="preserve"> </w:t>
      </w:r>
      <w:r>
        <w:t>in</w:t>
      </w:r>
      <w:r>
        <w:rPr>
          <w:spacing w:val="-1"/>
        </w:rPr>
        <w:t xml:space="preserve"> </w:t>
      </w:r>
      <w:r>
        <w:t>homes like</w:t>
      </w:r>
      <w:r>
        <w:rPr>
          <w:spacing w:val="-1"/>
        </w:rPr>
        <w:t xml:space="preserve"> </w:t>
      </w:r>
      <w:r>
        <w:t>Lindenwald; and the</w:t>
      </w:r>
      <w:r>
        <w:rPr>
          <w:spacing w:val="-1"/>
        </w:rPr>
        <w:t xml:space="preserve"> </w:t>
      </w:r>
      <w:r>
        <w:t>relationships between the</w:t>
      </w:r>
      <w:r>
        <w:rPr>
          <w:spacing w:val="-1"/>
        </w:rPr>
        <w:t xml:space="preserve"> </w:t>
      </w:r>
      <w:r>
        <w:t>Van Buren family and the servants, including conflict and discipline/firings.</w:t>
      </w:r>
    </w:p>
    <w:p w14:paraId="6835F3BA" w14:textId="77777777" w:rsidR="00080F02" w:rsidRDefault="002E4E1A">
      <w:pPr>
        <w:pStyle w:val="BodyText"/>
        <w:spacing w:line="259" w:lineRule="exact"/>
        <w:ind w:left="1540"/>
      </w:pPr>
      <w:r>
        <w:t>In</w:t>
      </w:r>
      <w:r>
        <w:rPr>
          <w:spacing w:val="-5"/>
        </w:rPr>
        <w:t xml:space="preserve"> </w:t>
      </w:r>
      <w:r>
        <w:t>addition</w:t>
      </w:r>
      <w:r>
        <w:rPr>
          <w:spacing w:val="-5"/>
        </w:rPr>
        <w:t xml:space="preserve"> </w:t>
      </w:r>
      <w:r>
        <w:t>to</w:t>
      </w:r>
      <w:r>
        <w:rPr>
          <w:spacing w:val="-5"/>
        </w:rPr>
        <w:t xml:space="preserve"> </w:t>
      </w:r>
      <w:r>
        <w:t>discussing</w:t>
      </w:r>
      <w:r>
        <w:rPr>
          <w:spacing w:val="-7"/>
        </w:rPr>
        <w:t xml:space="preserve"> </w:t>
      </w:r>
      <w:r>
        <w:t>these</w:t>
      </w:r>
      <w:r>
        <w:rPr>
          <w:spacing w:val="-5"/>
        </w:rPr>
        <w:t xml:space="preserve"> </w:t>
      </w:r>
      <w:r>
        <w:t>themes,</w:t>
      </w:r>
      <w:r>
        <w:rPr>
          <w:spacing w:val="-4"/>
        </w:rPr>
        <w:t xml:space="preserve"> </w:t>
      </w:r>
      <w:r>
        <w:t>staff</w:t>
      </w:r>
      <w:r>
        <w:rPr>
          <w:spacing w:val="-6"/>
        </w:rPr>
        <w:t xml:space="preserve"> </w:t>
      </w:r>
      <w:r>
        <w:t>might</w:t>
      </w:r>
      <w:r>
        <w:rPr>
          <w:spacing w:val="-4"/>
        </w:rPr>
        <w:t xml:space="preserve"> </w:t>
      </w:r>
      <w:r>
        <w:t>also</w:t>
      </w:r>
      <w:r>
        <w:rPr>
          <w:spacing w:val="-4"/>
        </w:rPr>
        <w:t xml:space="preserve"> </w:t>
      </w:r>
      <w:r>
        <w:t>want</w:t>
      </w:r>
      <w:r>
        <w:rPr>
          <w:spacing w:val="-4"/>
        </w:rPr>
        <w:t xml:space="preserve"> </w:t>
      </w:r>
      <w:r>
        <w:t>to</w:t>
      </w:r>
      <w:r>
        <w:rPr>
          <w:spacing w:val="-5"/>
        </w:rPr>
        <w:t xml:space="preserve"> </w:t>
      </w:r>
      <w:r>
        <w:t>draw</w:t>
      </w:r>
      <w:r>
        <w:rPr>
          <w:spacing w:val="-5"/>
        </w:rPr>
        <w:t xml:space="preserve"> on</w:t>
      </w:r>
    </w:p>
    <w:p w14:paraId="6835F3BB" w14:textId="77777777" w:rsidR="00080F02" w:rsidRDefault="002E4E1A">
      <w:pPr>
        <w:pStyle w:val="BodyText"/>
        <w:spacing w:before="144" w:line="357" w:lineRule="auto"/>
        <w:ind w:left="820"/>
      </w:pPr>
      <w:proofErr w:type="spellStart"/>
      <w:r>
        <w:t>Hasia</w:t>
      </w:r>
      <w:proofErr w:type="spellEnd"/>
      <w:r>
        <w:rPr>
          <w:spacing w:val="-6"/>
        </w:rPr>
        <w:t xml:space="preserve"> </w:t>
      </w:r>
      <w:r>
        <w:t>Diner,</w:t>
      </w:r>
      <w:r>
        <w:rPr>
          <w:spacing w:val="-14"/>
        </w:rPr>
        <w:t xml:space="preserve"> </w:t>
      </w:r>
      <w:r>
        <w:rPr>
          <w:i/>
        </w:rPr>
        <w:t>Erin’s</w:t>
      </w:r>
      <w:r>
        <w:rPr>
          <w:i/>
          <w:spacing w:val="-5"/>
        </w:rPr>
        <w:t xml:space="preserve"> </w:t>
      </w:r>
      <w:r>
        <w:rPr>
          <w:i/>
        </w:rPr>
        <w:t>Daughters</w:t>
      </w:r>
      <w:r>
        <w:rPr>
          <w:i/>
          <w:spacing w:val="-5"/>
        </w:rPr>
        <w:t xml:space="preserve"> </w:t>
      </w:r>
      <w:r>
        <w:rPr>
          <w:i/>
        </w:rPr>
        <w:t>in</w:t>
      </w:r>
      <w:r>
        <w:rPr>
          <w:i/>
          <w:spacing w:val="-5"/>
        </w:rPr>
        <w:t xml:space="preserve"> </w:t>
      </w:r>
      <w:r>
        <w:rPr>
          <w:i/>
        </w:rPr>
        <w:t xml:space="preserve">America </w:t>
      </w:r>
      <w:r>
        <w:t>t</w:t>
      </w:r>
      <w:r>
        <w:t>o</w:t>
      </w:r>
      <w:r>
        <w:rPr>
          <w:spacing w:val="-5"/>
        </w:rPr>
        <w:t xml:space="preserve"> </w:t>
      </w:r>
      <w:r>
        <w:t>understand</w:t>
      </w:r>
      <w:r>
        <w:rPr>
          <w:spacing w:val="-5"/>
        </w:rPr>
        <w:t xml:space="preserve"> </w:t>
      </w:r>
      <w:r>
        <w:t>more</w:t>
      </w:r>
      <w:r>
        <w:rPr>
          <w:spacing w:val="-6"/>
        </w:rPr>
        <w:t xml:space="preserve"> </w:t>
      </w:r>
      <w:r>
        <w:t>fully</w:t>
      </w:r>
      <w:r>
        <w:rPr>
          <w:spacing w:val="-12"/>
        </w:rPr>
        <w:t xml:space="preserve"> </w:t>
      </w:r>
      <w:r>
        <w:t>the</w:t>
      </w:r>
      <w:r>
        <w:rPr>
          <w:spacing w:val="-6"/>
        </w:rPr>
        <w:t xml:space="preserve"> </w:t>
      </w:r>
      <w:r>
        <w:t>family strategies that sent so many young Irish women to the United States and into domestic service here.</w:t>
      </w:r>
      <w:r>
        <w:rPr>
          <w:vertAlign w:val="superscript"/>
        </w:rPr>
        <w:t>8</w:t>
      </w:r>
    </w:p>
    <w:p w14:paraId="6835F3BC" w14:textId="77777777" w:rsidR="00080F02" w:rsidRDefault="002E4E1A">
      <w:pPr>
        <w:pStyle w:val="BodyText"/>
        <w:spacing w:before="3"/>
      </w:pPr>
      <w:r>
        <w:pict w14:anchorId="6835F4CD">
          <v:rect id="docshape257" o:spid="_x0000_s1028" style="position:absolute;margin-left:90pt;margin-top:15.15pt;width:2in;height:.5pt;z-index:-15651328;mso-wrap-distance-left:0;mso-wrap-distance-right:0;mso-position-horizontal-relative:page" fillcolor="black" stroked="f">
            <w10:wrap type="topAndBottom" anchorx="page"/>
          </v:rect>
        </w:pict>
      </w:r>
    </w:p>
    <w:p w14:paraId="6835F3BD" w14:textId="77777777" w:rsidR="00080F02" w:rsidRDefault="002E4E1A">
      <w:pPr>
        <w:spacing w:before="108"/>
        <w:ind w:left="100"/>
        <w:rPr>
          <w:sz w:val="20"/>
        </w:rPr>
      </w:pPr>
      <w:r>
        <w:rPr>
          <w:position w:val="6"/>
          <w:sz w:val="16"/>
        </w:rPr>
        <w:t>7</w:t>
      </w:r>
      <w:r>
        <w:rPr>
          <w:sz w:val="20"/>
        </w:rPr>
        <w:t>Huston,</w:t>
      </w:r>
      <w:r>
        <w:rPr>
          <w:spacing w:val="-8"/>
          <w:sz w:val="20"/>
        </w:rPr>
        <w:t xml:space="preserve"> </w:t>
      </w:r>
      <w:r>
        <w:rPr>
          <w:sz w:val="20"/>
        </w:rPr>
        <w:t>“Little</w:t>
      </w:r>
      <w:r>
        <w:rPr>
          <w:spacing w:val="-8"/>
          <w:sz w:val="20"/>
        </w:rPr>
        <w:t xml:space="preserve"> </w:t>
      </w:r>
      <w:r>
        <w:rPr>
          <w:sz w:val="20"/>
        </w:rPr>
        <w:t>Magician</w:t>
      </w:r>
      <w:r>
        <w:rPr>
          <w:spacing w:val="-9"/>
          <w:sz w:val="20"/>
        </w:rPr>
        <w:t xml:space="preserve"> </w:t>
      </w:r>
      <w:r>
        <w:rPr>
          <w:sz w:val="20"/>
        </w:rPr>
        <w:t>after</w:t>
      </w:r>
      <w:r>
        <w:rPr>
          <w:spacing w:val="-7"/>
          <w:sz w:val="20"/>
        </w:rPr>
        <w:t xml:space="preserve"> </w:t>
      </w:r>
      <w:r>
        <w:rPr>
          <w:sz w:val="20"/>
        </w:rPr>
        <w:t>the</w:t>
      </w:r>
      <w:r>
        <w:rPr>
          <w:spacing w:val="-9"/>
          <w:sz w:val="20"/>
        </w:rPr>
        <w:t xml:space="preserve"> </w:t>
      </w:r>
      <w:r>
        <w:rPr>
          <w:spacing w:val="-2"/>
          <w:sz w:val="20"/>
        </w:rPr>
        <w:t>Show.”</w:t>
      </w:r>
    </w:p>
    <w:p w14:paraId="6835F3BE" w14:textId="77777777" w:rsidR="00080F02" w:rsidRDefault="00080F02">
      <w:pPr>
        <w:pStyle w:val="BodyText"/>
        <w:spacing w:before="9"/>
        <w:rPr>
          <w:sz w:val="19"/>
        </w:rPr>
      </w:pPr>
    </w:p>
    <w:p w14:paraId="6835F3BF" w14:textId="77777777" w:rsidR="00080F02" w:rsidRDefault="002E4E1A">
      <w:pPr>
        <w:spacing w:line="248" w:lineRule="exact"/>
        <w:ind w:left="100"/>
        <w:rPr>
          <w:i/>
          <w:sz w:val="20"/>
        </w:rPr>
      </w:pPr>
      <w:r>
        <w:rPr>
          <w:position w:val="6"/>
          <w:sz w:val="16"/>
        </w:rPr>
        <w:t>8</w:t>
      </w:r>
      <w:proofErr w:type="spellStart"/>
      <w:r>
        <w:rPr>
          <w:sz w:val="20"/>
        </w:rPr>
        <w:t>Hasia</w:t>
      </w:r>
      <w:proofErr w:type="spellEnd"/>
      <w:r>
        <w:rPr>
          <w:spacing w:val="-7"/>
          <w:sz w:val="20"/>
        </w:rPr>
        <w:t xml:space="preserve"> </w:t>
      </w:r>
      <w:r>
        <w:rPr>
          <w:sz w:val="20"/>
        </w:rPr>
        <w:t>R.</w:t>
      </w:r>
      <w:r>
        <w:rPr>
          <w:spacing w:val="-4"/>
          <w:sz w:val="20"/>
        </w:rPr>
        <w:t xml:space="preserve"> </w:t>
      </w:r>
      <w:r>
        <w:rPr>
          <w:sz w:val="20"/>
        </w:rPr>
        <w:t>Diner,</w:t>
      </w:r>
      <w:r>
        <w:rPr>
          <w:spacing w:val="-12"/>
          <w:sz w:val="20"/>
        </w:rPr>
        <w:t xml:space="preserve"> </w:t>
      </w:r>
      <w:r>
        <w:rPr>
          <w:i/>
          <w:sz w:val="20"/>
        </w:rPr>
        <w:t>Erin’s</w:t>
      </w:r>
      <w:r>
        <w:rPr>
          <w:i/>
          <w:spacing w:val="-6"/>
          <w:sz w:val="20"/>
        </w:rPr>
        <w:t xml:space="preserve"> </w:t>
      </w:r>
      <w:r>
        <w:rPr>
          <w:i/>
          <w:sz w:val="20"/>
        </w:rPr>
        <w:t>Daughters</w:t>
      </w:r>
      <w:r>
        <w:rPr>
          <w:i/>
          <w:spacing w:val="-5"/>
          <w:sz w:val="20"/>
        </w:rPr>
        <w:t xml:space="preserve"> </w:t>
      </w:r>
      <w:r>
        <w:rPr>
          <w:i/>
          <w:sz w:val="20"/>
        </w:rPr>
        <w:t>in</w:t>
      </w:r>
      <w:r>
        <w:rPr>
          <w:i/>
          <w:spacing w:val="-4"/>
          <w:sz w:val="20"/>
        </w:rPr>
        <w:t xml:space="preserve"> </w:t>
      </w:r>
      <w:r>
        <w:rPr>
          <w:i/>
          <w:sz w:val="20"/>
        </w:rPr>
        <w:t>America:</w:t>
      </w:r>
      <w:r>
        <w:rPr>
          <w:i/>
          <w:spacing w:val="-4"/>
          <w:sz w:val="20"/>
        </w:rPr>
        <w:t xml:space="preserve"> </w:t>
      </w:r>
      <w:r>
        <w:rPr>
          <w:i/>
          <w:sz w:val="20"/>
        </w:rPr>
        <w:t>Irish</w:t>
      </w:r>
      <w:r>
        <w:rPr>
          <w:i/>
          <w:spacing w:val="-3"/>
          <w:sz w:val="20"/>
        </w:rPr>
        <w:t xml:space="preserve"> </w:t>
      </w:r>
      <w:r>
        <w:rPr>
          <w:i/>
          <w:sz w:val="20"/>
        </w:rPr>
        <w:t>Immigrant</w:t>
      </w:r>
      <w:r>
        <w:rPr>
          <w:i/>
          <w:spacing w:val="-5"/>
          <w:sz w:val="20"/>
        </w:rPr>
        <w:t xml:space="preserve"> </w:t>
      </w:r>
      <w:r>
        <w:rPr>
          <w:i/>
          <w:sz w:val="20"/>
        </w:rPr>
        <w:t>Women</w:t>
      </w:r>
      <w:r>
        <w:rPr>
          <w:i/>
          <w:spacing w:val="-3"/>
          <w:sz w:val="20"/>
        </w:rPr>
        <w:t xml:space="preserve"> </w:t>
      </w:r>
      <w:r>
        <w:rPr>
          <w:i/>
          <w:sz w:val="20"/>
        </w:rPr>
        <w:t>in</w:t>
      </w:r>
      <w:r>
        <w:rPr>
          <w:i/>
          <w:spacing w:val="-4"/>
          <w:sz w:val="20"/>
        </w:rPr>
        <w:t xml:space="preserve"> </w:t>
      </w:r>
      <w:r>
        <w:rPr>
          <w:i/>
          <w:sz w:val="20"/>
        </w:rPr>
        <w:t>the</w:t>
      </w:r>
      <w:r>
        <w:rPr>
          <w:i/>
          <w:spacing w:val="-5"/>
          <w:sz w:val="20"/>
        </w:rPr>
        <w:t xml:space="preserve"> </w:t>
      </w:r>
      <w:r>
        <w:rPr>
          <w:i/>
          <w:sz w:val="20"/>
        </w:rPr>
        <w:t>Nineteenth</w:t>
      </w:r>
      <w:r>
        <w:rPr>
          <w:i/>
          <w:spacing w:val="-3"/>
          <w:sz w:val="20"/>
        </w:rPr>
        <w:t xml:space="preserve"> </w:t>
      </w:r>
      <w:r>
        <w:rPr>
          <w:i/>
          <w:spacing w:val="-2"/>
          <w:sz w:val="20"/>
        </w:rPr>
        <w:t>Century</w:t>
      </w:r>
    </w:p>
    <w:p w14:paraId="6835F3C0" w14:textId="77777777" w:rsidR="00080F02" w:rsidRDefault="002E4E1A">
      <w:pPr>
        <w:spacing w:line="225" w:lineRule="exact"/>
        <w:ind w:left="100"/>
        <w:rPr>
          <w:sz w:val="20"/>
        </w:rPr>
      </w:pPr>
      <w:r>
        <w:rPr>
          <w:sz w:val="20"/>
        </w:rPr>
        <w:t>(Baltimore:</w:t>
      </w:r>
      <w:r>
        <w:rPr>
          <w:spacing w:val="-10"/>
          <w:sz w:val="20"/>
        </w:rPr>
        <w:t xml:space="preserve"> </w:t>
      </w:r>
      <w:r>
        <w:rPr>
          <w:sz w:val="20"/>
        </w:rPr>
        <w:t>Johns</w:t>
      </w:r>
      <w:r>
        <w:rPr>
          <w:spacing w:val="-10"/>
          <w:sz w:val="20"/>
        </w:rPr>
        <w:t xml:space="preserve"> </w:t>
      </w:r>
      <w:r>
        <w:rPr>
          <w:sz w:val="20"/>
        </w:rPr>
        <w:t>Hopkins</w:t>
      </w:r>
      <w:r>
        <w:rPr>
          <w:spacing w:val="-10"/>
          <w:sz w:val="20"/>
        </w:rPr>
        <w:t xml:space="preserve"> </w:t>
      </w:r>
      <w:r>
        <w:rPr>
          <w:sz w:val="20"/>
        </w:rPr>
        <w:t>University</w:t>
      </w:r>
      <w:r>
        <w:rPr>
          <w:spacing w:val="-13"/>
          <w:sz w:val="20"/>
        </w:rPr>
        <w:t xml:space="preserve"> </w:t>
      </w:r>
      <w:r>
        <w:rPr>
          <w:sz w:val="20"/>
        </w:rPr>
        <w:t>Press,</w:t>
      </w:r>
      <w:r>
        <w:rPr>
          <w:spacing w:val="-8"/>
          <w:sz w:val="20"/>
        </w:rPr>
        <w:t xml:space="preserve"> </w:t>
      </w:r>
      <w:r>
        <w:rPr>
          <w:spacing w:val="-2"/>
          <w:sz w:val="20"/>
        </w:rPr>
        <w:t>1983).</w:t>
      </w:r>
    </w:p>
    <w:p w14:paraId="6835F3C1" w14:textId="77777777" w:rsidR="00080F02" w:rsidRDefault="00080F02">
      <w:pPr>
        <w:spacing w:line="225" w:lineRule="exact"/>
        <w:rPr>
          <w:sz w:val="20"/>
        </w:rPr>
        <w:sectPr w:rsidR="00080F02">
          <w:pgSz w:w="12240" w:h="15840"/>
          <w:pgMar w:top="740" w:right="1680" w:bottom="960" w:left="1700" w:header="559" w:footer="774" w:gutter="0"/>
          <w:cols w:space="720"/>
        </w:sectPr>
      </w:pPr>
    </w:p>
    <w:p w14:paraId="6835F3C2" w14:textId="77777777" w:rsidR="00080F02" w:rsidRDefault="00080F02">
      <w:pPr>
        <w:pStyle w:val="BodyText"/>
        <w:rPr>
          <w:sz w:val="20"/>
        </w:rPr>
      </w:pPr>
    </w:p>
    <w:p w14:paraId="6835F3C3" w14:textId="77777777" w:rsidR="00080F02" w:rsidRDefault="00080F02">
      <w:pPr>
        <w:pStyle w:val="BodyText"/>
        <w:rPr>
          <w:sz w:val="20"/>
        </w:rPr>
      </w:pPr>
    </w:p>
    <w:p w14:paraId="6835F3C4" w14:textId="77777777" w:rsidR="00080F02" w:rsidRDefault="002E4E1A">
      <w:pPr>
        <w:pStyle w:val="BodyText"/>
        <w:spacing w:before="217" w:line="357" w:lineRule="auto"/>
        <w:ind w:left="100" w:right="138" w:firstLine="720"/>
      </w:pPr>
      <w:r>
        <w:t>A second group of workers was essential to the functioning of Lindenwald farm: agricultural laborers, farm managers, and, at certain periods, tenant farmers.</w:t>
      </w:r>
      <w:r>
        <w:rPr>
          <w:spacing w:val="40"/>
        </w:rPr>
        <w:t xml:space="preserve"> </w:t>
      </w:r>
      <w:r>
        <w:t>I am awa</w:t>
      </w:r>
      <w:r>
        <w:t>re of only</w:t>
      </w:r>
      <w:r>
        <w:rPr>
          <w:spacing w:val="-1"/>
        </w:rPr>
        <w:t xml:space="preserve"> </w:t>
      </w:r>
      <w:r>
        <w:t>two surviving material resources that are linked to these workers: the gatehouses and the farm manager’s house.</w:t>
      </w:r>
      <w:r>
        <w:rPr>
          <w:spacing w:val="40"/>
        </w:rPr>
        <w:t xml:space="preserve"> </w:t>
      </w:r>
      <w:r>
        <w:t>If interpreters are willing to give tours of the grounds, I recommend using those structures to offer a brief discussion of the men w</w:t>
      </w:r>
      <w:r>
        <w:t>ho worked the farm.</w:t>
      </w:r>
      <w:r>
        <w:rPr>
          <w:spacing w:val="40"/>
        </w:rPr>
        <w:t xml:space="preserve"> </w:t>
      </w:r>
      <w:r>
        <w:t>The Historic Resource Study</w:t>
      </w:r>
      <w:r>
        <w:rPr>
          <w:spacing w:val="-1"/>
        </w:rPr>
        <w:t xml:space="preserve"> </w:t>
      </w:r>
      <w:r>
        <w:t>does not discuss these men at length.</w:t>
      </w:r>
      <w:r>
        <w:rPr>
          <w:spacing w:val="40"/>
        </w:rPr>
        <w:t xml:space="preserve"> </w:t>
      </w:r>
      <w:r>
        <w:t>The source to go to is my</w:t>
      </w:r>
      <w:r>
        <w:rPr>
          <w:spacing w:val="-1"/>
        </w:rPr>
        <w:t xml:space="preserve"> </w:t>
      </w:r>
      <w:r>
        <w:t>report to the National Park Service/</w:t>
      </w:r>
      <w:r>
        <w:rPr>
          <w:i/>
        </w:rPr>
        <w:t xml:space="preserve">New York History </w:t>
      </w:r>
      <w:r>
        <w:t>article.</w:t>
      </w:r>
      <w:r>
        <w:rPr>
          <w:spacing w:val="77"/>
        </w:rPr>
        <w:t xml:space="preserve"> </w:t>
      </w:r>
      <w:r>
        <w:t>Issues to include</w:t>
      </w:r>
      <w:r>
        <w:rPr>
          <w:spacing w:val="-6"/>
        </w:rPr>
        <w:t xml:space="preserve"> </w:t>
      </w:r>
      <w:r>
        <w:t>in</w:t>
      </w:r>
      <w:r>
        <w:rPr>
          <w:spacing w:val="-5"/>
        </w:rPr>
        <w:t xml:space="preserve"> </w:t>
      </w:r>
      <w:r>
        <w:t>the</w:t>
      </w:r>
      <w:r>
        <w:rPr>
          <w:spacing w:val="-6"/>
        </w:rPr>
        <w:t xml:space="preserve"> </w:t>
      </w:r>
      <w:r>
        <w:t>interpretation:</w:t>
      </w:r>
      <w:r>
        <w:rPr>
          <w:spacing w:val="-5"/>
        </w:rPr>
        <w:t xml:space="preserve"> </w:t>
      </w:r>
      <w:r>
        <w:t>what</w:t>
      </w:r>
      <w:r>
        <w:rPr>
          <w:spacing w:val="-5"/>
        </w:rPr>
        <w:t xml:space="preserve"> </w:t>
      </w:r>
      <w:r>
        <w:t>their</w:t>
      </w:r>
      <w:r>
        <w:rPr>
          <w:spacing w:val="-6"/>
        </w:rPr>
        <w:t xml:space="preserve"> </w:t>
      </w:r>
      <w:r>
        <w:t>jobs</w:t>
      </w:r>
      <w:r>
        <w:rPr>
          <w:spacing w:val="-5"/>
        </w:rPr>
        <w:t xml:space="preserve"> </w:t>
      </w:r>
      <w:r>
        <w:t>were;</w:t>
      </w:r>
      <w:r>
        <w:rPr>
          <w:spacing w:val="-5"/>
        </w:rPr>
        <w:t xml:space="preserve"> </w:t>
      </w:r>
      <w:r>
        <w:t>who</w:t>
      </w:r>
      <w:r>
        <w:rPr>
          <w:spacing w:val="-5"/>
        </w:rPr>
        <w:t xml:space="preserve"> </w:t>
      </w:r>
      <w:r>
        <w:t>these</w:t>
      </w:r>
      <w:r>
        <w:rPr>
          <w:spacing w:val="-6"/>
        </w:rPr>
        <w:t xml:space="preserve"> </w:t>
      </w:r>
      <w:r>
        <w:t>workers</w:t>
      </w:r>
      <w:r>
        <w:rPr>
          <w:spacing w:val="-5"/>
        </w:rPr>
        <w:t xml:space="preserve"> </w:t>
      </w:r>
      <w:r>
        <w:t>were</w:t>
      </w:r>
      <w:r>
        <w:rPr>
          <w:spacing w:val="-6"/>
        </w:rPr>
        <w:t xml:space="preserve"> </w:t>
      </w:r>
      <w:r>
        <w:t>(nativity,</w:t>
      </w:r>
      <w:r>
        <w:rPr>
          <w:spacing w:val="-5"/>
        </w:rPr>
        <w:t xml:space="preserve"> </w:t>
      </w:r>
      <w:r>
        <w:t>race, sons of local farmers or not, age), and where they</w:t>
      </w:r>
      <w:r>
        <w:rPr>
          <w:spacing w:val="-1"/>
        </w:rPr>
        <w:t xml:space="preserve"> </w:t>
      </w:r>
      <w:r>
        <w:t>came from; the changes in Hudson Valley</w:t>
      </w:r>
      <w:r>
        <w:rPr>
          <w:spacing w:val="-4"/>
        </w:rPr>
        <w:t xml:space="preserve"> </w:t>
      </w:r>
      <w:r>
        <w:t>agriculture (and more generally</w:t>
      </w:r>
      <w:r>
        <w:rPr>
          <w:spacing w:val="-4"/>
        </w:rPr>
        <w:t xml:space="preserve"> </w:t>
      </w:r>
      <w:r>
        <w:t>in the Northeast) and in immigration patterns that made</w:t>
      </w:r>
      <w:r>
        <w:rPr>
          <w:spacing w:val="-3"/>
        </w:rPr>
        <w:t xml:space="preserve"> </w:t>
      </w:r>
      <w:r>
        <w:t>for</w:t>
      </w:r>
      <w:r>
        <w:rPr>
          <w:spacing w:val="-3"/>
        </w:rPr>
        <w:t xml:space="preserve"> </w:t>
      </w:r>
      <w:r>
        <w:t>so</w:t>
      </w:r>
      <w:r>
        <w:rPr>
          <w:spacing w:val="-2"/>
        </w:rPr>
        <w:t xml:space="preserve"> </w:t>
      </w:r>
      <w:r>
        <w:t>many</w:t>
      </w:r>
      <w:r>
        <w:rPr>
          <w:spacing w:val="-10"/>
        </w:rPr>
        <w:t xml:space="preserve"> </w:t>
      </w:r>
      <w:r>
        <w:t>landless</w:t>
      </w:r>
      <w:r>
        <w:rPr>
          <w:spacing w:val="-2"/>
        </w:rPr>
        <w:t xml:space="preserve"> </w:t>
      </w:r>
      <w:r>
        <w:t>young</w:t>
      </w:r>
      <w:r>
        <w:rPr>
          <w:spacing w:val="-5"/>
        </w:rPr>
        <w:t xml:space="preserve"> </w:t>
      </w:r>
      <w:r>
        <w:t>men</w:t>
      </w:r>
      <w:r>
        <w:rPr>
          <w:spacing w:val="-2"/>
        </w:rPr>
        <w:t xml:space="preserve"> </w:t>
      </w:r>
      <w:r>
        <w:t>available</w:t>
      </w:r>
      <w:r>
        <w:rPr>
          <w:spacing w:val="-3"/>
        </w:rPr>
        <w:t xml:space="preserve"> </w:t>
      </w:r>
      <w:r>
        <w:t>for</w:t>
      </w:r>
      <w:r>
        <w:rPr>
          <w:spacing w:val="-3"/>
        </w:rPr>
        <w:t xml:space="preserve"> </w:t>
      </w:r>
      <w:r>
        <w:t>wa</w:t>
      </w:r>
      <w:r>
        <w:t>ge</w:t>
      </w:r>
      <w:r>
        <w:rPr>
          <w:spacing w:val="-3"/>
        </w:rPr>
        <w:t xml:space="preserve"> </w:t>
      </w:r>
      <w:r>
        <w:t>work;</w:t>
      </w:r>
      <w:r>
        <w:rPr>
          <w:spacing w:val="-3"/>
        </w:rPr>
        <w:t xml:space="preserve"> </w:t>
      </w:r>
      <w:r>
        <w:t>the</w:t>
      </w:r>
      <w:r>
        <w:rPr>
          <w:spacing w:val="-4"/>
        </w:rPr>
        <w:t xml:space="preserve"> </w:t>
      </w:r>
      <w:r>
        <w:t>different</w:t>
      </w:r>
      <w:r>
        <w:rPr>
          <w:spacing w:val="-3"/>
        </w:rPr>
        <w:t xml:space="preserve"> </w:t>
      </w:r>
      <w:r>
        <w:t>chances</w:t>
      </w:r>
      <w:r>
        <w:rPr>
          <w:spacing w:val="-2"/>
        </w:rPr>
        <w:t xml:space="preserve"> </w:t>
      </w:r>
      <w:r>
        <w:t>that each group of workers (managers vs. laborers; native-born vs. Irish and African American; young vs. old) had to use their waged, salaried, or sharecropping work as a stepping-stone to independent proprietorship; the high</w:t>
      </w:r>
      <w:r>
        <w:t xml:space="preserve"> level of turnover among all agricultural workers on Lindenwald.</w:t>
      </w:r>
      <w:r>
        <w:rPr>
          <w:vertAlign w:val="superscript"/>
        </w:rPr>
        <w:t>9</w:t>
      </w:r>
    </w:p>
    <w:p w14:paraId="6835F3C5" w14:textId="77777777" w:rsidR="00080F02" w:rsidRDefault="00080F02">
      <w:pPr>
        <w:pStyle w:val="BodyText"/>
        <w:spacing w:before="9"/>
        <w:rPr>
          <w:sz w:val="35"/>
        </w:rPr>
      </w:pPr>
    </w:p>
    <w:p w14:paraId="6835F3C6" w14:textId="77777777" w:rsidR="00080F02" w:rsidRDefault="002E4E1A">
      <w:pPr>
        <w:pStyle w:val="Heading3"/>
      </w:pPr>
      <w:r>
        <w:rPr>
          <w:smallCaps/>
          <w:spacing w:val="-2"/>
          <w:w w:val="105"/>
        </w:rPr>
        <w:t>Comments</w:t>
      </w:r>
      <w:r>
        <w:rPr>
          <w:smallCaps/>
          <w:spacing w:val="-6"/>
          <w:w w:val="105"/>
        </w:rPr>
        <w:t xml:space="preserve"> </w:t>
      </w:r>
      <w:r>
        <w:rPr>
          <w:smallCaps/>
          <w:spacing w:val="-2"/>
          <w:w w:val="105"/>
        </w:rPr>
        <w:t>on</w:t>
      </w:r>
      <w:r>
        <w:rPr>
          <w:smallCaps/>
          <w:spacing w:val="-5"/>
          <w:w w:val="105"/>
        </w:rPr>
        <w:t xml:space="preserve"> </w:t>
      </w:r>
      <w:r>
        <w:rPr>
          <w:smallCaps/>
          <w:spacing w:val="-2"/>
          <w:w w:val="105"/>
        </w:rPr>
        <w:t>Future</w:t>
      </w:r>
      <w:r>
        <w:rPr>
          <w:smallCaps/>
          <w:spacing w:val="5"/>
          <w:w w:val="105"/>
        </w:rPr>
        <w:t xml:space="preserve"> </w:t>
      </w:r>
      <w:r>
        <w:rPr>
          <w:smallCaps/>
          <w:spacing w:val="-2"/>
          <w:w w:val="105"/>
        </w:rPr>
        <w:t>Developments</w:t>
      </w:r>
    </w:p>
    <w:p w14:paraId="6835F3C7" w14:textId="77777777" w:rsidR="00080F02" w:rsidRDefault="00080F02">
      <w:pPr>
        <w:pStyle w:val="BodyText"/>
        <w:rPr>
          <w:b/>
          <w:sz w:val="23"/>
        </w:rPr>
      </w:pPr>
    </w:p>
    <w:p w14:paraId="6835F3C8" w14:textId="77777777" w:rsidR="00080F02" w:rsidRDefault="002E4E1A">
      <w:pPr>
        <w:pStyle w:val="BodyText"/>
        <w:spacing w:line="357" w:lineRule="auto"/>
        <w:ind w:left="100" w:right="156" w:firstLine="720"/>
      </w:pPr>
      <w:r>
        <w:t>It would be a good idea to build a guest/interpretive center with displays and perhaps a film or slide show</w:t>
      </w:r>
      <w:r>
        <w:rPr>
          <w:spacing w:val="-2"/>
        </w:rPr>
        <w:t xml:space="preserve"> </w:t>
      </w:r>
      <w:r>
        <w:t>that will introduce visitors to Van Buren’s life story</w:t>
      </w:r>
      <w:r>
        <w:rPr>
          <w:spacing w:val="-1"/>
        </w:rPr>
        <w:t xml:space="preserve"> </w:t>
      </w:r>
      <w:r>
        <w:t>and, more importantly, to how that story</w:t>
      </w:r>
      <w:r>
        <w:rPr>
          <w:spacing w:val="-1"/>
        </w:rPr>
        <w:t xml:space="preserve"> </w:t>
      </w:r>
      <w:r>
        <w:t>and the story</w:t>
      </w:r>
      <w:r>
        <w:rPr>
          <w:spacing w:val="-1"/>
        </w:rPr>
        <w:t xml:space="preserve"> </w:t>
      </w:r>
      <w:r>
        <w:t>of his life in retirement fits into th</w:t>
      </w:r>
      <w:r>
        <w:t>e history</w:t>
      </w:r>
      <w:r>
        <w:rPr>
          <w:spacing w:val="-10"/>
        </w:rPr>
        <w:t xml:space="preserve"> </w:t>
      </w:r>
      <w:r>
        <w:t>of</w:t>
      </w:r>
      <w:r>
        <w:rPr>
          <w:spacing w:val="-3"/>
        </w:rPr>
        <w:t xml:space="preserve"> </w:t>
      </w:r>
      <w:r>
        <w:t>American</w:t>
      </w:r>
      <w:r>
        <w:rPr>
          <w:spacing w:val="-2"/>
        </w:rPr>
        <w:t xml:space="preserve"> </w:t>
      </w:r>
      <w:r>
        <w:t>democracy,</w:t>
      </w:r>
      <w:r>
        <w:rPr>
          <w:spacing w:val="-2"/>
        </w:rPr>
        <w:t xml:space="preserve"> </w:t>
      </w:r>
      <w:r>
        <w:t>political</w:t>
      </w:r>
      <w:r>
        <w:rPr>
          <w:spacing w:val="-2"/>
        </w:rPr>
        <w:t xml:space="preserve"> </w:t>
      </w:r>
      <w:r>
        <w:t>conflicts</w:t>
      </w:r>
      <w:r>
        <w:rPr>
          <w:spacing w:val="-2"/>
        </w:rPr>
        <w:t xml:space="preserve"> </w:t>
      </w:r>
      <w:r>
        <w:t>over</w:t>
      </w:r>
      <w:r>
        <w:rPr>
          <w:spacing w:val="-3"/>
        </w:rPr>
        <w:t xml:space="preserve"> </w:t>
      </w:r>
      <w:r>
        <w:t>slavery,</w:t>
      </w:r>
      <w:r>
        <w:rPr>
          <w:spacing w:val="-2"/>
        </w:rPr>
        <w:t xml:space="preserve"> </w:t>
      </w:r>
      <w:r>
        <w:t>and</w:t>
      </w:r>
      <w:r>
        <w:rPr>
          <w:spacing w:val="-2"/>
        </w:rPr>
        <w:t xml:space="preserve"> </w:t>
      </w:r>
      <w:r>
        <w:t>northeastern</w:t>
      </w:r>
      <w:r>
        <w:rPr>
          <w:spacing w:val="-2"/>
        </w:rPr>
        <w:t xml:space="preserve"> </w:t>
      </w:r>
      <w:r>
        <w:t>social relations</w:t>
      </w:r>
      <w:r>
        <w:rPr>
          <w:spacing w:val="-7"/>
        </w:rPr>
        <w:t xml:space="preserve"> </w:t>
      </w:r>
      <w:r>
        <w:t>during</w:t>
      </w:r>
      <w:r>
        <w:rPr>
          <w:spacing w:val="-15"/>
        </w:rPr>
        <w:t xml:space="preserve"> </w:t>
      </w:r>
      <w:r>
        <w:t>the</w:t>
      </w:r>
      <w:r>
        <w:rPr>
          <w:spacing w:val="-7"/>
        </w:rPr>
        <w:t xml:space="preserve"> </w:t>
      </w:r>
      <w:r>
        <w:t>mid-nineteenth</w:t>
      </w:r>
      <w:r>
        <w:rPr>
          <w:spacing w:val="-6"/>
        </w:rPr>
        <w:t xml:space="preserve"> </w:t>
      </w:r>
      <w:r>
        <w:t>century.</w:t>
      </w:r>
      <w:r>
        <w:rPr>
          <w:spacing w:val="40"/>
        </w:rPr>
        <w:t xml:space="preserve"> </w:t>
      </w:r>
      <w:r>
        <w:t>Done</w:t>
      </w:r>
      <w:r>
        <w:rPr>
          <w:spacing w:val="-7"/>
        </w:rPr>
        <w:t xml:space="preserve"> </w:t>
      </w:r>
      <w:r>
        <w:t>right,</w:t>
      </w:r>
      <w:r>
        <w:rPr>
          <w:spacing w:val="-6"/>
        </w:rPr>
        <w:t xml:space="preserve"> </w:t>
      </w:r>
      <w:r>
        <w:t>such</w:t>
      </w:r>
      <w:r>
        <w:rPr>
          <w:spacing w:val="-6"/>
        </w:rPr>
        <w:t xml:space="preserve"> </w:t>
      </w:r>
      <w:r>
        <w:t>an</w:t>
      </w:r>
      <w:r>
        <w:rPr>
          <w:spacing w:val="-6"/>
        </w:rPr>
        <w:t xml:space="preserve"> </w:t>
      </w:r>
      <w:r>
        <w:t>interpretive</w:t>
      </w:r>
      <w:r>
        <w:rPr>
          <w:spacing w:val="-7"/>
        </w:rPr>
        <w:t xml:space="preserve"> </w:t>
      </w:r>
      <w:r>
        <w:t>center</w:t>
      </w:r>
      <w:r>
        <w:rPr>
          <w:spacing w:val="-7"/>
        </w:rPr>
        <w:t xml:space="preserve"> </w:t>
      </w:r>
      <w:r>
        <w:t>will orient</w:t>
      </w:r>
      <w:r>
        <w:rPr>
          <w:spacing w:val="-3"/>
        </w:rPr>
        <w:t xml:space="preserve"> </w:t>
      </w:r>
      <w:r>
        <w:t>visitors</w:t>
      </w:r>
      <w:r>
        <w:rPr>
          <w:spacing w:val="-3"/>
        </w:rPr>
        <w:t xml:space="preserve"> </w:t>
      </w:r>
      <w:r>
        <w:t>well</w:t>
      </w:r>
      <w:r>
        <w:rPr>
          <w:spacing w:val="-3"/>
        </w:rPr>
        <w:t xml:space="preserve"> </w:t>
      </w:r>
      <w:r>
        <w:t>and</w:t>
      </w:r>
      <w:r>
        <w:rPr>
          <w:spacing w:val="-3"/>
        </w:rPr>
        <w:t xml:space="preserve"> </w:t>
      </w:r>
      <w:r>
        <w:t>prepare</w:t>
      </w:r>
      <w:r>
        <w:rPr>
          <w:spacing w:val="-4"/>
        </w:rPr>
        <w:t xml:space="preserve"> </w:t>
      </w:r>
      <w:r>
        <w:t>them</w:t>
      </w:r>
      <w:r>
        <w:rPr>
          <w:spacing w:val="-3"/>
        </w:rPr>
        <w:t xml:space="preserve"> </w:t>
      </w:r>
      <w:r>
        <w:t>to</w:t>
      </w:r>
      <w:r>
        <w:rPr>
          <w:spacing w:val="-3"/>
        </w:rPr>
        <w:t xml:space="preserve"> </w:t>
      </w:r>
      <w:r>
        <w:t>see</w:t>
      </w:r>
      <w:r>
        <w:rPr>
          <w:spacing w:val="-4"/>
        </w:rPr>
        <w:t xml:space="preserve"> </w:t>
      </w:r>
      <w:r>
        <w:t>how</w:t>
      </w:r>
      <w:r>
        <w:rPr>
          <w:spacing w:val="-4"/>
        </w:rPr>
        <w:t xml:space="preserve"> </w:t>
      </w:r>
      <w:r>
        <w:t>Lindenwald</w:t>
      </w:r>
      <w:r>
        <w:rPr>
          <w:spacing w:val="-3"/>
        </w:rPr>
        <w:t xml:space="preserve"> </w:t>
      </w:r>
      <w:r>
        <w:t>and</w:t>
      </w:r>
      <w:r>
        <w:rPr>
          <w:spacing w:val="-3"/>
        </w:rPr>
        <w:t xml:space="preserve"> </w:t>
      </w:r>
      <w:r>
        <w:t>Van</w:t>
      </w:r>
      <w:r>
        <w:rPr>
          <w:spacing w:val="-3"/>
        </w:rPr>
        <w:t xml:space="preserve"> </w:t>
      </w:r>
      <w:r>
        <w:t>Buren’s</w:t>
      </w:r>
      <w:r>
        <w:rPr>
          <w:spacing w:val="-3"/>
        </w:rPr>
        <w:t xml:space="preserve"> </w:t>
      </w:r>
      <w:r>
        <w:t>life</w:t>
      </w:r>
      <w:r>
        <w:rPr>
          <w:spacing w:val="-4"/>
        </w:rPr>
        <w:t xml:space="preserve"> </w:t>
      </w:r>
      <w:r>
        <w:t>there related to some of the most important issues in American life before the Civil War.</w:t>
      </w:r>
    </w:p>
    <w:p w14:paraId="6835F3C9" w14:textId="77777777" w:rsidR="00080F02" w:rsidRDefault="002E4E1A">
      <w:pPr>
        <w:pStyle w:val="BodyText"/>
        <w:spacing w:before="1" w:line="357" w:lineRule="auto"/>
        <w:ind w:left="100" w:right="199" w:firstLine="720"/>
      </w:pPr>
      <w:r>
        <w:t>In</w:t>
      </w:r>
      <w:r>
        <w:rPr>
          <w:spacing w:val="-4"/>
        </w:rPr>
        <w:t xml:space="preserve"> </w:t>
      </w:r>
      <w:r>
        <w:t>addition,</w:t>
      </w:r>
      <w:r>
        <w:rPr>
          <w:spacing w:val="-4"/>
        </w:rPr>
        <w:t xml:space="preserve"> </w:t>
      </w:r>
      <w:r>
        <w:t>it</w:t>
      </w:r>
      <w:r>
        <w:rPr>
          <w:spacing w:val="-4"/>
        </w:rPr>
        <w:t xml:space="preserve"> </w:t>
      </w:r>
      <w:r>
        <w:t>would</w:t>
      </w:r>
      <w:r>
        <w:rPr>
          <w:spacing w:val="-4"/>
        </w:rPr>
        <w:t xml:space="preserve"> </w:t>
      </w:r>
      <w:r>
        <w:t>be</w:t>
      </w:r>
      <w:r>
        <w:rPr>
          <w:spacing w:val="-5"/>
        </w:rPr>
        <w:t xml:space="preserve"> </w:t>
      </w:r>
      <w:r>
        <w:t>a</w:t>
      </w:r>
      <w:r>
        <w:rPr>
          <w:spacing w:val="-5"/>
        </w:rPr>
        <w:t xml:space="preserve"> </w:t>
      </w:r>
      <w:r>
        <w:t>good</w:t>
      </w:r>
      <w:r>
        <w:rPr>
          <w:spacing w:val="-4"/>
        </w:rPr>
        <w:t xml:space="preserve"> </w:t>
      </w:r>
      <w:r>
        <w:t>idea</w:t>
      </w:r>
      <w:r>
        <w:rPr>
          <w:spacing w:val="-5"/>
        </w:rPr>
        <w:t xml:space="preserve"> </w:t>
      </w:r>
      <w:r>
        <w:t>to</w:t>
      </w:r>
      <w:r>
        <w:rPr>
          <w:spacing w:val="-4"/>
        </w:rPr>
        <w:t xml:space="preserve"> </w:t>
      </w:r>
      <w:r>
        <w:t>move</w:t>
      </w:r>
      <w:r>
        <w:rPr>
          <w:spacing w:val="-5"/>
        </w:rPr>
        <w:t xml:space="preserve"> </w:t>
      </w:r>
      <w:r>
        <w:t>the</w:t>
      </w:r>
      <w:r>
        <w:rPr>
          <w:spacing w:val="-5"/>
        </w:rPr>
        <w:t xml:space="preserve"> </w:t>
      </w:r>
      <w:r>
        <w:t>offices</w:t>
      </w:r>
      <w:r>
        <w:rPr>
          <w:spacing w:val="-4"/>
        </w:rPr>
        <w:t xml:space="preserve"> </w:t>
      </w:r>
      <w:r>
        <w:t>of</w:t>
      </w:r>
      <w:r>
        <w:rPr>
          <w:spacing w:val="-5"/>
        </w:rPr>
        <w:t xml:space="preserve"> </w:t>
      </w:r>
      <w:r>
        <w:t>MVBNHS</w:t>
      </w:r>
      <w:r>
        <w:rPr>
          <w:spacing w:val="-4"/>
        </w:rPr>
        <w:t xml:space="preserve"> </w:t>
      </w:r>
      <w:r>
        <w:t>behind</w:t>
      </w:r>
      <w:r>
        <w:rPr>
          <w:spacing w:val="-4"/>
        </w:rPr>
        <w:t xml:space="preserve"> </w:t>
      </w:r>
      <w:r>
        <w:t>the Van Buren house.</w:t>
      </w:r>
      <w:r>
        <w:rPr>
          <w:spacing w:val="40"/>
        </w:rPr>
        <w:t xml:space="preserve"> </w:t>
      </w:r>
      <w:r>
        <w:t>Where they are, the trailers make it extremely difficult t</w:t>
      </w:r>
      <w:r>
        <w:t>o imagine what the grounds looked like during Van Buren’s time.</w:t>
      </w:r>
    </w:p>
    <w:p w14:paraId="6835F3CA" w14:textId="77777777" w:rsidR="00080F02" w:rsidRDefault="002E4E1A">
      <w:pPr>
        <w:pStyle w:val="BodyText"/>
        <w:spacing w:line="364" w:lineRule="auto"/>
        <w:ind w:left="100" w:right="245" w:firstLine="720"/>
      </w:pPr>
      <w:r>
        <w:t>In</w:t>
      </w:r>
      <w:r>
        <w:rPr>
          <w:spacing w:val="-4"/>
        </w:rPr>
        <w:t xml:space="preserve"> </w:t>
      </w:r>
      <w:r>
        <w:t>general,</w:t>
      </w:r>
      <w:r>
        <w:rPr>
          <w:spacing w:val="-4"/>
        </w:rPr>
        <w:t xml:space="preserve"> </w:t>
      </w:r>
      <w:r>
        <w:t>I</w:t>
      </w:r>
      <w:r>
        <w:rPr>
          <w:spacing w:val="-10"/>
        </w:rPr>
        <w:t xml:space="preserve"> </w:t>
      </w:r>
      <w:r>
        <w:t>am</w:t>
      </w:r>
      <w:r>
        <w:rPr>
          <w:spacing w:val="-4"/>
        </w:rPr>
        <w:t xml:space="preserve"> </w:t>
      </w:r>
      <w:r>
        <w:t>less</w:t>
      </w:r>
      <w:r>
        <w:rPr>
          <w:spacing w:val="-4"/>
        </w:rPr>
        <w:t xml:space="preserve"> </w:t>
      </w:r>
      <w:r>
        <w:t>supportive</w:t>
      </w:r>
      <w:r>
        <w:rPr>
          <w:spacing w:val="-5"/>
        </w:rPr>
        <w:t xml:space="preserve"> </w:t>
      </w:r>
      <w:r>
        <w:t>of</w:t>
      </w:r>
      <w:r>
        <w:rPr>
          <w:spacing w:val="-5"/>
        </w:rPr>
        <w:t xml:space="preserve"> </w:t>
      </w:r>
      <w:r>
        <w:t>the</w:t>
      </w:r>
      <w:r>
        <w:rPr>
          <w:spacing w:val="-5"/>
        </w:rPr>
        <w:t xml:space="preserve"> </w:t>
      </w:r>
      <w:r>
        <w:t>plan</w:t>
      </w:r>
      <w:r>
        <w:rPr>
          <w:spacing w:val="-4"/>
        </w:rPr>
        <w:t xml:space="preserve"> </w:t>
      </w:r>
      <w:r>
        <w:t>to</w:t>
      </w:r>
      <w:r>
        <w:rPr>
          <w:spacing w:val="-10"/>
        </w:rPr>
        <w:t xml:space="preserve"> </w:t>
      </w:r>
      <w:r>
        <w:t>buy</w:t>
      </w:r>
      <w:r>
        <w:rPr>
          <w:spacing w:val="-11"/>
        </w:rPr>
        <w:t xml:space="preserve"> </w:t>
      </w:r>
      <w:r>
        <w:t>and/or</w:t>
      </w:r>
      <w:r>
        <w:rPr>
          <w:spacing w:val="-5"/>
        </w:rPr>
        <w:t xml:space="preserve"> </w:t>
      </w:r>
      <w:r>
        <w:t>gain</w:t>
      </w:r>
      <w:r>
        <w:rPr>
          <w:spacing w:val="-4"/>
        </w:rPr>
        <w:t xml:space="preserve"> </w:t>
      </w:r>
      <w:r>
        <w:t>access</w:t>
      </w:r>
      <w:r>
        <w:rPr>
          <w:spacing w:val="-4"/>
        </w:rPr>
        <w:t xml:space="preserve"> </w:t>
      </w:r>
      <w:r>
        <w:t>to</w:t>
      </w:r>
      <w:r>
        <w:rPr>
          <w:spacing w:val="-4"/>
        </w:rPr>
        <w:t xml:space="preserve"> </w:t>
      </w:r>
      <w:r>
        <w:t>more</w:t>
      </w:r>
      <w:r>
        <w:rPr>
          <w:spacing w:val="-5"/>
        </w:rPr>
        <w:t xml:space="preserve"> </w:t>
      </w:r>
      <w:r>
        <w:t>of the</w:t>
      </w:r>
      <w:r>
        <w:rPr>
          <w:spacing w:val="-3"/>
        </w:rPr>
        <w:t xml:space="preserve"> </w:t>
      </w:r>
      <w:r>
        <w:t>farmland</w:t>
      </w:r>
      <w:r>
        <w:rPr>
          <w:spacing w:val="-2"/>
        </w:rPr>
        <w:t xml:space="preserve"> </w:t>
      </w:r>
      <w:r>
        <w:t>that</w:t>
      </w:r>
      <w:r>
        <w:rPr>
          <w:spacing w:val="-2"/>
        </w:rPr>
        <w:t xml:space="preserve"> </w:t>
      </w:r>
      <w:r>
        <w:t>once</w:t>
      </w:r>
      <w:r>
        <w:rPr>
          <w:spacing w:val="-3"/>
        </w:rPr>
        <w:t xml:space="preserve"> </w:t>
      </w:r>
      <w:r>
        <w:t>constituted</w:t>
      </w:r>
      <w:r>
        <w:rPr>
          <w:spacing w:val="-2"/>
        </w:rPr>
        <w:t xml:space="preserve"> </w:t>
      </w:r>
      <w:r>
        <w:t>Van</w:t>
      </w:r>
      <w:r>
        <w:rPr>
          <w:spacing w:val="-2"/>
        </w:rPr>
        <w:t xml:space="preserve"> </w:t>
      </w:r>
      <w:r>
        <w:t>Buren’s</w:t>
      </w:r>
      <w:r>
        <w:rPr>
          <w:spacing w:val="-2"/>
        </w:rPr>
        <w:t xml:space="preserve"> </w:t>
      </w:r>
      <w:r>
        <w:t>farm.</w:t>
      </w:r>
      <w:r>
        <w:rPr>
          <w:spacing w:val="56"/>
        </w:rPr>
        <w:t xml:space="preserve"> </w:t>
      </w:r>
      <w:r>
        <w:t>The</w:t>
      </w:r>
      <w:r>
        <w:rPr>
          <w:spacing w:val="-3"/>
        </w:rPr>
        <w:t xml:space="preserve"> </w:t>
      </w:r>
      <w:r>
        <w:t>question</w:t>
      </w:r>
      <w:r>
        <w:rPr>
          <w:spacing w:val="-2"/>
        </w:rPr>
        <w:t xml:space="preserve"> </w:t>
      </w:r>
      <w:r>
        <w:t>is:</w:t>
      </w:r>
      <w:r>
        <w:rPr>
          <w:spacing w:val="-2"/>
        </w:rPr>
        <w:t xml:space="preserve"> </w:t>
      </w:r>
      <w:r>
        <w:t>how</w:t>
      </w:r>
      <w:r>
        <w:rPr>
          <w:spacing w:val="-2"/>
        </w:rPr>
        <w:t xml:space="preserve"> </w:t>
      </w:r>
      <w:proofErr w:type="gramStart"/>
      <w:r>
        <w:t>could</w:t>
      </w:r>
      <w:r>
        <w:rPr>
          <w:spacing w:val="-2"/>
        </w:rPr>
        <w:t xml:space="preserve"> </w:t>
      </w:r>
      <w:r>
        <w:rPr>
          <w:spacing w:val="-4"/>
        </w:rPr>
        <w:t>such</w:t>
      </w:r>
      <w:proofErr w:type="gramEnd"/>
    </w:p>
    <w:p w14:paraId="6835F3CB" w14:textId="77777777" w:rsidR="00080F02" w:rsidRDefault="002E4E1A">
      <w:pPr>
        <w:pStyle w:val="BodyText"/>
        <w:spacing w:before="11"/>
        <w:rPr>
          <w:sz w:val="19"/>
        </w:rPr>
      </w:pPr>
      <w:r>
        <w:pict w14:anchorId="6835F4CE">
          <v:rect id="docshape258" o:spid="_x0000_s1027" style="position:absolute;margin-left:90pt;margin-top:12.7pt;width:2in;height:.5pt;z-index:-15650816;mso-wrap-distance-left:0;mso-wrap-distance-right:0;mso-position-horizontal-relative:page" fillcolor="black" stroked="f">
            <w10:wrap type="topAndBottom" anchorx="page"/>
          </v:rect>
        </w:pict>
      </w:r>
    </w:p>
    <w:p w14:paraId="6835F3CC" w14:textId="77777777" w:rsidR="00080F02" w:rsidRDefault="002E4E1A">
      <w:pPr>
        <w:spacing w:before="99"/>
        <w:ind w:left="100"/>
        <w:rPr>
          <w:sz w:val="20"/>
        </w:rPr>
      </w:pPr>
      <w:r>
        <w:rPr>
          <w:position w:val="6"/>
          <w:sz w:val="16"/>
        </w:rPr>
        <w:t>9</w:t>
      </w:r>
      <w:r>
        <w:rPr>
          <w:spacing w:val="-7"/>
          <w:position w:val="6"/>
          <w:sz w:val="16"/>
        </w:rPr>
        <w:t xml:space="preserve"> </w:t>
      </w:r>
      <w:r>
        <w:rPr>
          <w:sz w:val="20"/>
        </w:rPr>
        <w:t>Huston,</w:t>
      </w:r>
      <w:r>
        <w:rPr>
          <w:spacing w:val="-6"/>
          <w:sz w:val="20"/>
        </w:rPr>
        <w:t xml:space="preserve"> </w:t>
      </w:r>
      <w:r>
        <w:rPr>
          <w:sz w:val="20"/>
        </w:rPr>
        <w:t>“Little</w:t>
      </w:r>
      <w:r>
        <w:rPr>
          <w:spacing w:val="-7"/>
          <w:sz w:val="20"/>
        </w:rPr>
        <w:t xml:space="preserve"> </w:t>
      </w:r>
      <w:r>
        <w:rPr>
          <w:sz w:val="20"/>
        </w:rPr>
        <w:t>Magician</w:t>
      </w:r>
      <w:r>
        <w:rPr>
          <w:spacing w:val="-8"/>
          <w:sz w:val="20"/>
        </w:rPr>
        <w:t xml:space="preserve"> </w:t>
      </w:r>
      <w:r>
        <w:rPr>
          <w:sz w:val="20"/>
        </w:rPr>
        <w:t>after</w:t>
      </w:r>
      <w:r>
        <w:rPr>
          <w:spacing w:val="-6"/>
          <w:sz w:val="20"/>
        </w:rPr>
        <w:t xml:space="preserve"> </w:t>
      </w:r>
      <w:r>
        <w:rPr>
          <w:sz w:val="20"/>
        </w:rPr>
        <w:t>the</w:t>
      </w:r>
      <w:r>
        <w:rPr>
          <w:spacing w:val="-7"/>
          <w:sz w:val="20"/>
        </w:rPr>
        <w:t xml:space="preserve"> </w:t>
      </w:r>
      <w:r>
        <w:rPr>
          <w:spacing w:val="-2"/>
          <w:sz w:val="20"/>
        </w:rPr>
        <w:t>Show.”</w:t>
      </w:r>
    </w:p>
    <w:p w14:paraId="6835F3CD" w14:textId="77777777" w:rsidR="00080F02" w:rsidRDefault="00080F02">
      <w:pPr>
        <w:rPr>
          <w:sz w:val="20"/>
        </w:rPr>
        <w:sectPr w:rsidR="00080F02">
          <w:pgSz w:w="12240" w:h="15840"/>
          <w:pgMar w:top="740" w:right="1680" w:bottom="960" w:left="1700" w:header="559" w:footer="774" w:gutter="0"/>
          <w:cols w:space="720"/>
        </w:sectPr>
      </w:pPr>
    </w:p>
    <w:p w14:paraId="6835F3CE" w14:textId="77777777" w:rsidR="00080F02" w:rsidRDefault="00080F02">
      <w:pPr>
        <w:pStyle w:val="BodyText"/>
        <w:rPr>
          <w:sz w:val="20"/>
        </w:rPr>
      </w:pPr>
    </w:p>
    <w:p w14:paraId="6835F3CF" w14:textId="77777777" w:rsidR="00080F02" w:rsidRDefault="00080F02">
      <w:pPr>
        <w:pStyle w:val="BodyText"/>
        <w:rPr>
          <w:sz w:val="20"/>
        </w:rPr>
      </w:pPr>
    </w:p>
    <w:p w14:paraId="6835F3D0" w14:textId="77777777" w:rsidR="00080F02" w:rsidRDefault="002E4E1A">
      <w:pPr>
        <w:pStyle w:val="BodyText"/>
        <w:spacing w:before="217" w:line="357" w:lineRule="auto"/>
        <w:ind w:left="100" w:right="156"/>
      </w:pPr>
      <w:r>
        <w:t>land enhance the staff’s ability to interpret Van Buren’s life and its relationship to American</w:t>
      </w:r>
      <w:r>
        <w:rPr>
          <w:spacing w:val="-4"/>
        </w:rPr>
        <w:t xml:space="preserve"> </w:t>
      </w:r>
      <w:proofErr w:type="gramStart"/>
      <w:r>
        <w:t>history?</w:t>
      </w:r>
      <w:proofErr w:type="gramEnd"/>
      <w:r>
        <w:rPr>
          <w:spacing w:val="40"/>
        </w:rPr>
        <w:t xml:space="preserve"> </w:t>
      </w:r>
      <w:r>
        <w:t>My</w:t>
      </w:r>
      <w:r>
        <w:rPr>
          <w:spacing w:val="-9"/>
        </w:rPr>
        <w:t xml:space="preserve"> </w:t>
      </w:r>
      <w:r>
        <w:t>belief</w:t>
      </w:r>
      <w:r>
        <w:rPr>
          <w:spacing w:val="-3"/>
        </w:rPr>
        <w:t xml:space="preserve"> </w:t>
      </w:r>
      <w:r>
        <w:t>is</w:t>
      </w:r>
      <w:r>
        <w:rPr>
          <w:spacing w:val="-2"/>
        </w:rPr>
        <w:t xml:space="preserve"> </w:t>
      </w:r>
      <w:r>
        <w:t>that</w:t>
      </w:r>
      <w:r>
        <w:rPr>
          <w:spacing w:val="-2"/>
        </w:rPr>
        <w:t xml:space="preserve"> </w:t>
      </w:r>
      <w:r>
        <w:t>the</w:t>
      </w:r>
      <w:r>
        <w:rPr>
          <w:spacing w:val="-3"/>
        </w:rPr>
        <w:t xml:space="preserve"> </w:t>
      </w:r>
      <w:r>
        <w:t>only</w:t>
      </w:r>
      <w:r>
        <w:rPr>
          <w:spacing w:val="-10"/>
        </w:rPr>
        <w:t xml:space="preserve"> </w:t>
      </w:r>
      <w:r>
        <w:t>way</w:t>
      </w:r>
      <w:r>
        <w:rPr>
          <w:spacing w:val="-17"/>
        </w:rPr>
        <w:t xml:space="preserve"> </w:t>
      </w:r>
      <w:r>
        <w:t>that</w:t>
      </w:r>
      <w:r>
        <w:rPr>
          <w:spacing w:val="-2"/>
        </w:rPr>
        <w:t xml:space="preserve"> </w:t>
      </w:r>
      <w:r>
        <w:t>the</w:t>
      </w:r>
      <w:r>
        <w:rPr>
          <w:spacing w:val="-3"/>
        </w:rPr>
        <w:t xml:space="preserve"> </w:t>
      </w:r>
      <w:r>
        <w:t>land</w:t>
      </w:r>
      <w:r>
        <w:rPr>
          <w:spacing w:val="-2"/>
        </w:rPr>
        <w:t xml:space="preserve"> </w:t>
      </w:r>
      <w:r>
        <w:t>can</w:t>
      </w:r>
      <w:r>
        <w:rPr>
          <w:spacing w:val="-2"/>
        </w:rPr>
        <w:t xml:space="preserve"> </w:t>
      </w:r>
      <w:r>
        <w:t>do</w:t>
      </w:r>
      <w:r>
        <w:rPr>
          <w:spacing w:val="-2"/>
        </w:rPr>
        <w:t xml:space="preserve"> </w:t>
      </w:r>
      <w:r>
        <w:t>so</w:t>
      </w:r>
      <w:r>
        <w:rPr>
          <w:spacing w:val="-2"/>
        </w:rPr>
        <w:t xml:space="preserve"> </w:t>
      </w:r>
      <w:r>
        <w:t>is</w:t>
      </w:r>
      <w:r>
        <w:rPr>
          <w:spacing w:val="-2"/>
        </w:rPr>
        <w:t xml:space="preserve"> </w:t>
      </w:r>
      <w:r>
        <w:t>for</w:t>
      </w:r>
      <w:r>
        <w:rPr>
          <w:spacing w:val="-3"/>
        </w:rPr>
        <w:t xml:space="preserve"> </w:t>
      </w:r>
      <w:r>
        <w:t>the</w:t>
      </w:r>
      <w:r>
        <w:rPr>
          <w:spacing w:val="-3"/>
        </w:rPr>
        <w:t xml:space="preserve"> </w:t>
      </w:r>
      <w:r>
        <w:t>land</w:t>
      </w:r>
      <w:r>
        <w:rPr>
          <w:spacing w:val="-2"/>
        </w:rPr>
        <w:t xml:space="preserve"> </w:t>
      </w:r>
      <w:r>
        <w:t>to be</w:t>
      </w:r>
      <w:r>
        <w:rPr>
          <w:spacing w:val="-6"/>
        </w:rPr>
        <w:t xml:space="preserve"> </w:t>
      </w:r>
      <w:r>
        <w:t>farmed</w:t>
      </w:r>
      <w:r>
        <w:rPr>
          <w:spacing w:val="-5"/>
        </w:rPr>
        <w:t xml:space="preserve"> </w:t>
      </w:r>
      <w:proofErr w:type="gramStart"/>
      <w:r>
        <w:t>more</w:t>
      </w:r>
      <w:r>
        <w:rPr>
          <w:spacing w:val="-6"/>
        </w:rPr>
        <w:t xml:space="preserve"> </w:t>
      </w:r>
      <w:r>
        <w:t>or</w:t>
      </w:r>
      <w:r>
        <w:rPr>
          <w:spacing w:val="-6"/>
        </w:rPr>
        <w:t xml:space="preserve"> </w:t>
      </w:r>
      <w:r>
        <w:t>less</w:t>
      </w:r>
      <w:r>
        <w:rPr>
          <w:spacing w:val="-5"/>
        </w:rPr>
        <w:t xml:space="preserve"> </w:t>
      </w:r>
      <w:r>
        <w:t>as</w:t>
      </w:r>
      <w:proofErr w:type="gramEnd"/>
      <w:r>
        <w:rPr>
          <w:spacing w:val="-5"/>
        </w:rPr>
        <w:t xml:space="preserve"> </w:t>
      </w:r>
      <w:r>
        <w:t>Van</w:t>
      </w:r>
      <w:r>
        <w:rPr>
          <w:spacing w:val="-5"/>
        </w:rPr>
        <w:t xml:space="preserve"> </w:t>
      </w:r>
      <w:r>
        <w:t>Buren’s</w:t>
      </w:r>
      <w:r>
        <w:rPr>
          <w:spacing w:val="-5"/>
        </w:rPr>
        <w:t xml:space="preserve"> </w:t>
      </w:r>
      <w:r>
        <w:t>employees</w:t>
      </w:r>
      <w:r>
        <w:rPr>
          <w:spacing w:val="-5"/>
        </w:rPr>
        <w:t xml:space="preserve"> </w:t>
      </w:r>
      <w:r>
        <w:t>farmed</w:t>
      </w:r>
      <w:r>
        <w:rPr>
          <w:spacing w:val="-5"/>
        </w:rPr>
        <w:t xml:space="preserve"> </w:t>
      </w:r>
      <w:r>
        <w:t>it.</w:t>
      </w:r>
      <w:r>
        <w:rPr>
          <w:spacing w:val="40"/>
        </w:rPr>
        <w:t xml:space="preserve"> </w:t>
      </w:r>
      <w:r>
        <w:t>If</w:t>
      </w:r>
      <w:r>
        <w:rPr>
          <w:spacing w:val="-6"/>
        </w:rPr>
        <w:t xml:space="preserve"> </w:t>
      </w:r>
      <w:r>
        <w:t>this</w:t>
      </w:r>
      <w:r>
        <w:rPr>
          <w:spacing w:val="-5"/>
        </w:rPr>
        <w:t xml:space="preserve"> </w:t>
      </w:r>
      <w:r>
        <w:t>can</w:t>
      </w:r>
      <w:r>
        <w:rPr>
          <w:spacing w:val="-5"/>
        </w:rPr>
        <w:t xml:space="preserve"> </w:t>
      </w:r>
      <w:r>
        <w:t>be</w:t>
      </w:r>
      <w:r>
        <w:rPr>
          <w:spacing w:val="-6"/>
        </w:rPr>
        <w:t xml:space="preserve"> </w:t>
      </w:r>
      <w:r>
        <w:t>accomplished, that would be wonderful, but expensive.</w:t>
      </w:r>
      <w:r>
        <w:rPr>
          <w:spacing w:val="40"/>
        </w:rPr>
        <w:t xml:space="preserve"> </w:t>
      </w:r>
      <w:r>
        <w:t>One over-ambitious possibility: turn the land into a small living museum of a nineteenth-century Hudson Valley farm.</w:t>
      </w:r>
      <w:r>
        <w:rPr>
          <w:spacing w:val="40"/>
        </w:rPr>
        <w:t xml:space="preserve"> </w:t>
      </w:r>
      <w:r>
        <w:t>If, however, running a farm on progre</w:t>
      </w:r>
      <w:r>
        <w:t>ssive nineteenth-century principles is not possible, I don’t see how the land itself can aid interpretation.</w:t>
      </w:r>
    </w:p>
    <w:p w14:paraId="6835F3D1" w14:textId="77777777" w:rsidR="00080F02" w:rsidRDefault="002E4E1A">
      <w:pPr>
        <w:pStyle w:val="BodyText"/>
        <w:spacing w:before="1" w:line="357" w:lineRule="auto"/>
        <w:ind w:left="100" w:right="121" w:firstLine="720"/>
      </w:pPr>
      <w:r>
        <w:t>With one possible exception.</w:t>
      </w:r>
      <w:r>
        <w:rPr>
          <w:spacing w:val="80"/>
        </w:rPr>
        <w:t xml:space="preserve"> </w:t>
      </w:r>
      <w:r>
        <w:t>I do not know if the farm manager’s house is on land currently</w:t>
      </w:r>
      <w:r>
        <w:rPr>
          <w:spacing w:val="-2"/>
        </w:rPr>
        <w:t xml:space="preserve"> </w:t>
      </w:r>
      <w:r>
        <w:t>held by</w:t>
      </w:r>
      <w:r>
        <w:rPr>
          <w:spacing w:val="-2"/>
        </w:rPr>
        <w:t xml:space="preserve"> </w:t>
      </w:r>
      <w:r>
        <w:t>the National Park Service.</w:t>
      </w:r>
      <w:r>
        <w:rPr>
          <w:spacing w:val="40"/>
        </w:rPr>
        <w:t xml:space="preserve"> </w:t>
      </w:r>
      <w:r>
        <w:t>If it is not, and if</w:t>
      </w:r>
      <w:r>
        <w:t xml:space="preserve"> the management of MVBNHS</w:t>
      </w:r>
      <w:r>
        <w:rPr>
          <w:spacing w:val="-6"/>
        </w:rPr>
        <w:t xml:space="preserve"> </w:t>
      </w:r>
      <w:r>
        <w:t>is</w:t>
      </w:r>
      <w:r>
        <w:rPr>
          <w:spacing w:val="-6"/>
        </w:rPr>
        <w:t xml:space="preserve"> </w:t>
      </w:r>
      <w:r>
        <w:t>interested</w:t>
      </w:r>
      <w:r>
        <w:rPr>
          <w:spacing w:val="-6"/>
        </w:rPr>
        <w:t xml:space="preserve"> </w:t>
      </w:r>
      <w:r>
        <w:t>in</w:t>
      </w:r>
      <w:r>
        <w:rPr>
          <w:spacing w:val="-6"/>
        </w:rPr>
        <w:t xml:space="preserve"> </w:t>
      </w:r>
      <w:r>
        <w:t>interpreting</w:t>
      </w:r>
      <w:r>
        <w:rPr>
          <w:spacing w:val="-8"/>
        </w:rPr>
        <w:t xml:space="preserve"> </w:t>
      </w:r>
      <w:r>
        <w:t>Van</w:t>
      </w:r>
      <w:r>
        <w:rPr>
          <w:spacing w:val="-6"/>
        </w:rPr>
        <w:t xml:space="preserve"> </w:t>
      </w:r>
      <w:r>
        <w:t>Buren’s</w:t>
      </w:r>
      <w:r>
        <w:rPr>
          <w:spacing w:val="-6"/>
        </w:rPr>
        <w:t xml:space="preserve"> </w:t>
      </w:r>
      <w:r>
        <w:t>farm</w:t>
      </w:r>
      <w:r>
        <w:rPr>
          <w:spacing w:val="-6"/>
        </w:rPr>
        <w:t xml:space="preserve"> </w:t>
      </w:r>
      <w:r>
        <w:t>practices</w:t>
      </w:r>
      <w:r>
        <w:rPr>
          <w:spacing w:val="-6"/>
        </w:rPr>
        <w:t xml:space="preserve"> </w:t>
      </w:r>
      <w:r>
        <w:t>and</w:t>
      </w:r>
      <w:r>
        <w:rPr>
          <w:spacing w:val="-6"/>
        </w:rPr>
        <w:t xml:space="preserve"> </w:t>
      </w:r>
      <w:r>
        <w:t>his</w:t>
      </w:r>
      <w:r>
        <w:rPr>
          <w:spacing w:val="-6"/>
        </w:rPr>
        <w:t xml:space="preserve"> </w:t>
      </w:r>
      <w:r>
        <w:t>farm</w:t>
      </w:r>
      <w:r>
        <w:rPr>
          <w:spacing w:val="-6"/>
        </w:rPr>
        <w:t xml:space="preserve"> </w:t>
      </w:r>
      <w:r>
        <w:t>workers,</w:t>
      </w:r>
      <w:r>
        <w:rPr>
          <w:spacing w:val="-6"/>
        </w:rPr>
        <w:t xml:space="preserve"> </w:t>
      </w:r>
      <w:r>
        <w:t>I think it would be very</w:t>
      </w:r>
      <w:r>
        <w:rPr>
          <w:spacing w:val="-8"/>
        </w:rPr>
        <w:t xml:space="preserve"> </w:t>
      </w:r>
      <w:r>
        <w:t>worthwhile to buy</w:t>
      </w:r>
      <w:r>
        <w:rPr>
          <w:spacing w:val="-8"/>
        </w:rPr>
        <w:t xml:space="preserve"> </w:t>
      </w:r>
      <w:r>
        <w:t xml:space="preserve">the land on which that house </w:t>
      </w:r>
      <w:proofErr w:type="gramStart"/>
      <w:r>
        <w:t>sits, or</w:t>
      </w:r>
      <w:proofErr w:type="gramEnd"/>
      <w:r>
        <w:t xml:space="preserve"> gain access to it.</w:t>
      </w:r>
      <w:r>
        <w:rPr>
          <w:spacing w:val="40"/>
        </w:rPr>
        <w:t xml:space="preserve"> </w:t>
      </w:r>
      <w:r>
        <w:t>The house sits on a bluff overlooking the land; the</w:t>
      </w:r>
      <w:r>
        <w:t xml:space="preserve"> house would provide both a material resource for talking about Van Buren’s farm operation and farm workers, and a view of the land that was once in the farm itself.</w:t>
      </w:r>
    </w:p>
    <w:p w14:paraId="6835F3D2" w14:textId="77777777" w:rsidR="00080F02" w:rsidRDefault="002E4E1A">
      <w:pPr>
        <w:pStyle w:val="BodyText"/>
        <w:spacing w:before="2" w:line="357" w:lineRule="auto"/>
        <w:ind w:left="100" w:right="199" w:firstLine="720"/>
      </w:pPr>
      <w:r>
        <w:t>With this exception, I think it would be far better to restore part of the land that the N</w:t>
      </w:r>
      <w:r>
        <w:t>ational Park Service already owns to something like its state during Van Buren’s ownership than to acquire more land and leave it in its present state.</w:t>
      </w:r>
      <w:r>
        <w:rPr>
          <w:spacing w:val="40"/>
        </w:rPr>
        <w:t xml:space="preserve"> </w:t>
      </w:r>
      <w:r>
        <w:t xml:space="preserve">As I have said above, several of what I see as the core themes of Lindenwald are linked to the estate’s </w:t>
      </w:r>
      <w:r>
        <w:t>role in establishing Van Buren as a gentleman.</w:t>
      </w:r>
      <w:r>
        <w:rPr>
          <w:spacing w:val="40"/>
        </w:rPr>
        <w:t xml:space="preserve"> </w:t>
      </w:r>
      <w:r>
        <w:t>This fact cannot be presented, and the related themes developed, by looking at twentieth-century farmland and second-growth forest.</w:t>
      </w:r>
      <w:r>
        <w:rPr>
          <w:spacing w:val="40"/>
        </w:rPr>
        <w:t xml:space="preserve"> </w:t>
      </w:r>
      <w:r>
        <w:t>Far better to invest in one or more projects of historic restoration/re-creat</w:t>
      </w:r>
      <w:r>
        <w:t>ion: putting</w:t>
      </w:r>
      <w:r>
        <w:rPr>
          <w:spacing w:val="-9"/>
        </w:rPr>
        <w:t xml:space="preserve"> </w:t>
      </w:r>
      <w:r>
        <w:t>in</w:t>
      </w:r>
      <w:r>
        <w:rPr>
          <w:spacing w:val="-6"/>
        </w:rPr>
        <w:t xml:space="preserve"> </w:t>
      </w:r>
      <w:r>
        <w:t>something</w:t>
      </w:r>
      <w:r>
        <w:rPr>
          <w:spacing w:val="-9"/>
        </w:rPr>
        <w:t xml:space="preserve"> </w:t>
      </w:r>
      <w:r>
        <w:t>like</w:t>
      </w:r>
      <w:r>
        <w:rPr>
          <w:spacing w:val="-7"/>
        </w:rPr>
        <w:t xml:space="preserve"> </w:t>
      </w:r>
      <w:r>
        <w:t>Van</w:t>
      </w:r>
      <w:r>
        <w:rPr>
          <w:spacing w:val="-6"/>
        </w:rPr>
        <w:t xml:space="preserve"> </w:t>
      </w:r>
      <w:r>
        <w:t>Buren’s</w:t>
      </w:r>
      <w:r>
        <w:rPr>
          <w:spacing w:val="-6"/>
        </w:rPr>
        <w:t xml:space="preserve"> </w:t>
      </w:r>
      <w:r>
        <w:t>landscaping</w:t>
      </w:r>
      <w:r>
        <w:rPr>
          <w:spacing w:val="-9"/>
        </w:rPr>
        <w:t xml:space="preserve"> </w:t>
      </w:r>
      <w:r>
        <w:t>(a</w:t>
      </w:r>
      <w:r>
        <w:rPr>
          <w:spacing w:val="-7"/>
        </w:rPr>
        <w:t xml:space="preserve"> </w:t>
      </w:r>
      <w:r>
        <w:t>well-tended</w:t>
      </w:r>
      <w:r>
        <w:rPr>
          <w:spacing w:val="-6"/>
        </w:rPr>
        <w:t xml:space="preserve"> </w:t>
      </w:r>
      <w:r>
        <w:t>lawn,</w:t>
      </w:r>
      <w:r>
        <w:rPr>
          <w:spacing w:val="-6"/>
        </w:rPr>
        <w:t xml:space="preserve"> </w:t>
      </w:r>
      <w:r>
        <w:t>well-chosen</w:t>
      </w:r>
      <w:r>
        <w:rPr>
          <w:spacing w:val="-6"/>
        </w:rPr>
        <w:t xml:space="preserve"> </w:t>
      </w:r>
      <w:r>
        <w:t>and elegantly</w:t>
      </w:r>
      <w:r>
        <w:rPr>
          <w:spacing w:val="-10"/>
        </w:rPr>
        <w:t xml:space="preserve"> </w:t>
      </w:r>
      <w:r>
        <w:t>spaced</w:t>
      </w:r>
      <w:r>
        <w:rPr>
          <w:spacing w:val="-2"/>
        </w:rPr>
        <w:t xml:space="preserve"> </w:t>
      </w:r>
      <w:r>
        <w:t>trees,</w:t>
      </w:r>
      <w:r>
        <w:rPr>
          <w:spacing w:val="-2"/>
        </w:rPr>
        <w:t xml:space="preserve"> </w:t>
      </w:r>
      <w:r>
        <w:t>the</w:t>
      </w:r>
      <w:r>
        <w:rPr>
          <w:spacing w:val="-3"/>
        </w:rPr>
        <w:t xml:space="preserve"> </w:t>
      </w:r>
      <w:r>
        <w:t>curved</w:t>
      </w:r>
      <w:r>
        <w:rPr>
          <w:spacing w:val="-2"/>
        </w:rPr>
        <w:t xml:space="preserve"> </w:t>
      </w:r>
      <w:r>
        <w:t>driveway)</w:t>
      </w:r>
      <w:r>
        <w:rPr>
          <w:spacing w:val="-3"/>
        </w:rPr>
        <w:t xml:space="preserve"> </w:t>
      </w:r>
      <w:r>
        <w:t>in</w:t>
      </w:r>
      <w:r>
        <w:rPr>
          <w:spacing w:val="-2"/>
        </w:rPr>
        <w:t xml:space="preserve"> </w:t>
      </w:r>
      <w:r>
        <w:t>front</w:t>
      </w:r>
      <w:r>
        <w:rPr>
          <w:spacing w:val="-2"/>
        </w:rPr>
        <w:t xml:space="preserve"> </w:t>
      </w:r>
      <w:r>
        <w:t>of</w:t>
      </w:r>
      <w:r>
        <w:rPr>
          <w:spacing w:val="-3"/>
        </w:rPr>
        <w:t xml:space="preserve"> </w:t>
      </w:r>
      <w:r>
        <w:t>the</w:t>
      </w:r>
      <w:r>
        <w:rPr>
          <w:spacing w:val="-3"/>
        </w:rPr>
        <w:t xml:space="preserve"> </w:t>
      </w:r>
      <w:r>
        <w:t>house;</w:t>
      </w:r>
      <w:r>
        <w:rPr>
          <w:spacing w:val="-2"/>
        </w:rPr>
        <w:t xml:space="preserve"> </w:t>
      </w:r>
      <w:r>
        <w:t>building</w:t>
      </w:r>
      <w:r>
        <w:rPr>
          <w:spacing w:val="-5"/>
        </w:rPr>
        <w:t xml:space="preserve"> </w:t>
      </w:r>
      <w:r>
        <w:t>a</w:t>
      </w:r>
      <w:r>
        <w:rPr>
          <w:spacing w:val="-3"/>
        </w:rPr>
        <w:t xml:space="preserve"> </w:t>
      </w:r>
      <w:r>
        <w:t xml:space="preserve">nineteenth- century style greenhouse and growing some of the exotic species (orchids, grapes) that Van Buren grew there; restoring nineteenth-century style landscaping around the one remaining fishing pond; planting an orchard to represent the orchard Van </w:t>
      </w:r>
      <w:r>
        <w:t>Buren planted and maintained.</w:t>
      </w:r>
      <w:r>
        <w:rPr>
          <w:spacing w:val="40"/>
        </w:rPr>
        <w:t xml:space="preserve"> </w:t>
      </w:r>
      <w:r>
        <w:t>One or two of these projects would go much further in introducing visitors to the</w:t>
      </w:r>
      <w:r>
        <w:rPr>
          <w:spacing w:val="-1"/>
        </w:rPr>
        <w:t xml:space="preserve"> </w:t>
      </w:r>
      <w:r>
        <w:t>kind of</w:t>
      </w:r>
      <w:r>
        <w:rPr>
          <w:spacing w:val="-1"/>
        </w:rPr>
        <w:t xml:space="preserve"> </w:t>
      </w:r>
      <w:r>
        <w:t>genteel consumption and performance</w:t>
      </w:r>
      <w:r>
        <w:rPr>
          <w:spacing w:val="-1"/>
        </w:rPr>
        <w:t xml:space="preserve"> </w:t>
      </w:r>
      <w:r>
        <w:t>that were</w:t>
      </w:r>
      <w:r>
        <w:rPr>
          <w:spacing w:val="-1"/>
        </w:rPr>
        <w:t xml:space="preserve"> </w:t>
      </w:r>
      <w:r>
        <w:t>at the</w:t>
      </w:r>
      <w:r>
        <w:rPr>
          <w:spacing w:val="-1"/>
        </w:rPr>
        <w:t xml:space="preserve"> </w:t>
      </w:r>
      <w:r>
        <w:t>heart of</w:t>
      </w:r>
      <w:r>
        <w:rPr>
          <w:spacing w:val="-1"/>
        </w:rPr>
        <w:t xml:space="preserve"> </w:t>
      </w:r>
      <w:r>
        <w:t>the significance of Lindenwald.</w:t>
      </w:r>
    </w:p>
    <w:p w14:paraId="6835F3D3" w14:textId="77777777" w:rsidR="00080F02" w:rsidRDefault="00080F02">
      <w:pPr>
        <w:spacing w:line="357" w:lineRule="auto"/>
        <w:sectPr w:rsidR="00080F02">
          <w:pgSz w:w="12240" w:h="15840"/>
          <w:pgMar w:top="740" w:right="1680" w:bottom="960" w:left="1700" w:header="559" w:footer="774" w:gutter="0"/>
          <w:cols w:space="720"/>
        </w:sectPr>
      </w:pPr>
    </w:p>
    <w:p w14:paraId="6835F3D4" w14:textId="77777777" w:rsidR="00080F02" w:rsidRDefault="002E4E1A">
      <w:pPr>
        <w:pStyle w:val="Heading1"/>
        <w:spacing w:line="715" w:lineRule="auto"/>
        <w:ind w:left="3400" w:right="3456"/>
      </w:pPr>
      <w:r>
        <w:lastRenderedPageBreak/>
        <w:t>Site</w:t>
      </w:r>
      <w:r>
        <w:rPr>
          <w:spacing w:val="-10"/>
        </w:rPr>
        <w:t xml:space="preserve"> </w:t>
      </w:r>
      <w:r>
        <w:t>Visit</w:t>
      </w:r>
      <w:r>
        <w:rPr>
          <w:spacing w:val="-17"/>
        </w:rPr>
        <w:t xml:space="preserve"> </w:t>
      </w:r>
      <w:r>
        <w:t>Report Jonathan E</w:t>
      </w:r>
      <w:r>
        <w:t>arle</w:t>
      </w:r>
    </w:p>
    <w:p w14:paraId="6835F3D5" w14:textId="77777777" w:rsidR="00080F02" w:rsidRDefault="002E4E1A">
      <w:pPr>
        <w:pStyle w:val="BodyText"/>
        <w:spacing w:before="59" w:line="357" w:lineRule="auto"/>
        <w:ind w:left="100" w:right="199" w:firstLine="720"/>
      </w:pPr>
      <w:r>
        <w:t>The Martin Van Buren National Historic Site is unquestionably a place of great historical significance that, given the right planning, execution, and resources, should become a destination site for people visiting the Hudson Valley region.</w:t>
      </w:r>
      <w:r>
        <w:rPr>
          <w:spacing w:val="40"/>
        </w:rPr>
        <w:t xml:space="preserve"> </w:t>
      </w:r>
      <w:r>
        <w:t>The site has a s</w:t>
      </w:r>
      <w:r>
        <w:t>urfeit</w:t>
      </w:r>
      <w:r>
        <w:rPr>
          <w:spacing w:val="-6"/>
        </w:rPr>
        <w:t xml:space="preserve"> </w:t>
      </w:r>
      <w:r>
        <w:t>of</w:t>
      </w:r>
      <w:r>
        <w:rPr>
          <w:spacing w:val="-15"/>
        </w:rPr>
        <w:t xml:space="preserve"> </w:t>
      </w:r>
      <w:r>
        <w:t>strengths,</w:t>
      </w:r>
      <w:r>
        <w:rPr>
          <w:spacing w:val="-5"/>
        </w:rPr>
        <w:t xml:space="preserve"> </w:t>
      </w:r>
      <w:r>
        <w:t>including</w:t>
      </w:r>
      <w:r>
        <w:rPr>
          <w:spacing w:val="-7"/>
        </w:rPr>
        <w:t xml:space="preserve"> </w:t>
      </w:r>
      <w:r>
        <w:t>an</w:t>
      </w:r>
      <w:r>
        <w:rPr>
          <w:spacing w:val="-5"/>
        </w:rPr>
        <w:t xml:space="preserve"> </w:t>
      </w:r>
      <w:r>
        <w:t>appealing</w:t>
      </w:r>
      <w:r>
        <w:rPr>
          <w:spacing w:val="-7"/>
        </w:rPr>
        <w:t xml:space="preserve"> </w:t>
      </w:r>
      <w:r>
        <w:t>setting</w:t>
      </w:r>
      <w:r>
        <w:rPr>
          <w:spacing w:val="-7"/>
        </w:rPr>
        <w:t xml:space="preserve"> </w:t>
      </w:r>
      <w:r>
        <w:t>conducive</w:t>
      </w:r>
      <w:r>
        <w:rPr>
          <w:spacing w:val="-6"/>
        </w:rPr>
        <w:t xml:space="preserve"> </w:t>
      </w:r>
      <w:r>
        <w:t>to</w:t>
      </w:r>
      <w:r>
        <w:rPr>
          <w:spacing w:val="-5"/>
        </w:rPr>
        <w:t xml:space="preserve"> </w:t>
      </w:r>
      <w:r>
        <w:t>learning</w:t>
      </w:r>
      <w:r>
        <w:rPr>
          <w:spacing w:val="-7"/>
        </w:rPr>
        <w:t xml:space="preserve"> </w:t>
      </w:r>
      <w:r>
        <w:t>and</w:t>
      </w:r>
      <w:r>
        <w:rPr>
          <w:spacing w:val="-5"/>
        </w:rPr>
        <w:t xml:space="preserve"> </w:t>
      </w:r>
      <w:r>
        <w:t>recreation,</w:t>
      </w:r>
      <w:r>
        <w:rPr>
          <w:spacing w:val="-5"/>
        </w:rPr>
        <w:t xml:space="preserve"> </w:t>
      </w:r>
      <w:r>
        <w:t>a committed</w:t>
      </w:r>
      <w:r>
        <w:rPr>
          <w:spacing w:val="-4"/>
        </w:rPr>
        <w:t xml:space="preserve"> </w:t>
      </w:r>
      <w:r>
        <w:t>and</w:t>
      </w:r>
      <w:r>
        <w:rPr>
          <w:spacing w:val="-4"/>
        </w:rPr>
        <w:t xml:space="preserve"> </w:t>
      </w:r>
      <w:r>
        <w:t>impressive</w:t>
      </w:r>
      <w:r>
        <w:rPr>
          <w:spacing w:val="-5"/>
        </w:rPr>
        <w:t xml:space="preserve"> </w:t>
      </w:r>
      <w:r>
        <w:t>staff,</w:t>
      </w:r>
      <w:r>
        <w:rPr>
          <w:spacing w:val="-4"/>
        </w:rPr>
        <w:t xml:space="preserve"> </w:t>
      </w:r>
      <w:r>
        <w:t>and</w:t>
      </w:r>
      <w:r>
        <w:rPr>
          <w:spacing w:val="-4"/>
        </w:rPr>
        <w:t xml:space="preserve"> </w:t>
      </w:r>
      <w:r>
        <w:t>an</w:t>
      </w:r>
      <w:r>
        <w:rPr>
          <w:spacing w:val="-4"/>
        </w:rPr>
        <w:t xml:space="preserve"> </w:t>
      </w:r>
      <w:r>
        <w:t>interesting</w:t>
      </w:r>
      <w:r>
        <w:rPr>
          <w:spacing w:val="-7"/>
        </w:rPr>
        <w:t xml:space="preserve"> </w:t>
      </w:r>
      <w:r>
        <w:t>building</w:t>
      </w:r>
      <w:r>
        <w:rPr>
          <w:spacing w:val="-7"/>
        </w:rPr>
        <w:t xml:space="preserve"> </w:t>
      </w:r>
      <w:r>
        <w:t>that</w:t>
      </w:r>
      <w:r>
        <w:rPr>
          <w:spacing w:val="-4"/>
        </w:rPr>
        <w:t xml:space="preserve"> </w:t>
      </w:r>
      <w:r>
        <w:t>is</w:t>
      </w:r>
      <w:r>
        <w:rPr>
          <w:spacing w:val="-4"/>
        </w:rPr>
        <w:t xml:space="preserve"> </w:t>
      </w:r>
      <w:r>
        <w:t>a</w:t>
      </w:r>
      <w:r>
        <w:rPr>
          <w:spacing w:val="-5"/>
        </w:rPr>
        <w:t xml:space="preserve"> </w:t>
      </w:r>
      <w:r>
        <w:t>rare</w:t>
      </w:r>
      <w:r>
        <w:rPr>
          <w:spacing w:val="-5"/>
        </w:rPr>
        <w:t xml:space="preserve"> </w:t>
      </w:r>
      <w:r>
        <w:t>example</w:t>
      </w:r>
      <w:r>
        <w:rPr>
          <w:spacing w:val="-5"/>
        </w:rPr>
        <w:t xml:space="preserve"> </w:t>
      </w:r>
      <w:r>
        <w:t>of</w:t>
      </w:r>
      <w:r>
        <w:rPr>
          <w:spacing w:val="-5"/>
        </w:rPr>
        <w:t xml:space="preserve"> </w:t>
      </w:r>
      <w:r>
        <w:t>19</w:t>
      </w:r>
      <w:r>
        <w:rPr>
          <w:vertAlign w:val="superscript"/>
        </w:rPr>
        <w:t>th</w:t>
      </w:r>
      <w:r>
        <w:t>- century taste and architecture.</w:t>
      </w:r>
      <w:r>
        <w:rPr>
          <w:spacing w:val="40"/>
        </w:rPr>
        <w:t xml:space="preserve"> </w:t>
      </w:r>
      <w:r>
        <w:t>The NPS staff has done a terrific job outfitting Lindenwald with artifacts and other pieces that make it an extremely good museum of country</w:t>
      </w:r>
      <w:r>
        <w:rPr>
          <w:spacing w:val="-10"/>
        </w:rPr>
        <w:t xml:space="preserve"> </w:t>
      </w:r>
      <w:r>
        <w:t>life</w:t>
      </w:r>
      <w:r>
        <w:rPr>
          <w:spacing w:val="-4"/>
        </w:rPr>
        <w:t xml:space="preserve"> </w:t>
      </w:r>
      <w:r>
        <w:t>in</w:t>
      </w:r>
      <w:r>
        <w:rPr>
          <w:spacing w:val="-3"/>
        </w:rPr>
        <w:t xml:space="preserve"> </w:t>
      </w:r>
      <w:r>
        <w:t>the</w:t>
      </w:r>
      <w:r>
        <w:rPr>
          <w:spacing w:val="-4"/>
        </w:rPr>
        <w:t xml:space="preserve"> </w:t>
      </w:r>
      <w:r>
        <w:t>1840s</w:t>
      </w:r>
      <w:r>
        <w:rPr>
          <w:spacing w:val="-3"/>
        </w:rPr>
        <w:t xml:space="preserve"> </w:t>
      </w:r>
      <w:r>
        <w:t>and</w:t>
      </w:r>
      <w:r>
        <w:rPr>
          <w:spacing w:val="-3"/>
        </w:rPr>
        <w:t xml:space="preserve"> </w:t>
      </w:r>
      <w:r>
        <w:t>50s,</w:t>
      </w:r>
      <w:r>
        <w:rPr>
          <w:spacing w:val="-3"/>
        </w:rPr>
        <w:t xml:space="preserve"> </w:t>
      </w:r>
      <w:r>
        <w:t>comparable</w:t>
      </w:r>
      <w:r>
        <w:rPr>
          <w:spacing w:val="-4"/>
        </w:rPr>
        <w:t xml:space="preserve"> </w:t>
      </w:r>
      <w:r>
        <w:t>to</w:t>
      </w:r>
      <w:r>
        <w:rPr>
          <w:spacing w:val="-3"/>
        </w:rPr>
        <w:t xml:space="preserve"> </w:t>
      </w:r>
      <w:r>
        <w:t>many</w:t>
      </w:r>
      <w:r>
        <w:rPr>
          <w:spacing w:val="-10"/>
        </w:rPr>
        <w:t xml:space="preserve"> </w:t>
      </w:r>
      <w:r>
        <w:t>other</w:t>
      </w:r>
      <w:r>
        <w:rPr>
          <w:spacing w:val="-4"/>
        </w:rPr>
        <w:t xml:space="preserve"> </w:t>
      </w:r>
      <w:r>
        <w:t>"living</w:t>
      </w:r>
      <w:r>
        <w:rPr>
          <w:spacing w:val="-6"/>
        </w:rPr>
        <w:t xml:space="preserve"> </w:t>
      </w:r>
      <w:r>
        <w:t>history"</w:t>
      </w:r>
      <w:r>
        <w:rPr>
          <w:spacing w:val="-5"/>
        </w:rPr>
        <w:t xml:space="preserve"> </w:t>
      </w:r>
      <w:r>
        <w:t>sites</w:t>
      </w:r>
      <w:r>
        <w:rPr>
          <w:spacing w:val="-3"/>
        </w:rPr>
        <w:t xml:space="preserve"> </w:t>
      </w:r>
      <w:r>
        <w:t>that</w:t>
      </w:r>
      <w:r>
        <w:rPr>
          <w:spacing w:val="-3"/>
        </w:rPr>
        <w:t xml:space="preserve"> </w:t>
      </w:r>
      <w:r>
        <w:t>are popular with the general public</w:t>
      </w:r>
      <w:r>
        <w:t>. There is also a seemingly boundless interest by</w:t>
      </w:r>
      <w:r>
        <w:rPr>
          <w:spacing w:val="-19"/>
        </w:rPr>
        <w:t xml:space="preserve"> </w:t>
      </w:r>
      <w:r>
        <w:t>the general public about all things presidential—presidential libraries have become giant tourist attractions and "presidential historians" garner lucrative media appearances and publishing</w:t>
      </w:r>
      <w:r>
        <w:rPr>
          <w:spacing w:val="-2"/>
        </w:rPr>
        <w:t xml:space="preserve"> </w:t>
      </w:r>
      <w:r>
        <w:t>advances, to nam</w:t>
      </w:r>
      <w:r>
        <w:t>e but two examples.</w:t>
      </w:r>
      <w:r>
        <w:rPr>
          <w:spacing w:val="40"/>
        </w:rPr>
        <w:t xml:space="preserve"> </w:t>
      </w:r>
      <w:r>
        <w:t>It seems the MVB</w:t>
      </w:r>
      <w:r>
        <w:rPr>
          <w:spacing w:val="-1"/>
        </w:rPr>
        <w:t xml:space="preserve"> </w:t>
      </w:r>
      <w:r>
        <w:t>NHS should be able to tap into (and even enhance) this interest.</w:t>
      </w:r>
    </w:p>
    <w:p w14:paraId="6835F3D6" w14:textId="77777777" w:rsidR="00080F02" w:rsidRDefault="002E4E1A">
      <w:pPr>
        <w:pStyle w:val="BodyText"/>
        <w:spacing w:line="357" w:lineRule="auto"/>
        <w:ind w:left="100" w:right="204" w:firstLine="720"/>
      </w:pPr>
      <w:r>
        <w:t>There are some obvious weaknesses as well, chief among them the difficulty of telling</w:t>
      </w:r>
      <w:r>
        <w:rPr>
          <w:spacing w:val="-7"/>
        </w:rPr>
        <w:t xml:space="preserve"> </w:t>
      </w:r>
      <w:r>
        <w:t>clear</w:t>
      </w:r>
      <w:r>
        <w:rPr>
          <w:spacing w:val="-5"/>
        </w:rPr>
        <w:t xml:space="preserve"> </w:t>
      </w:r>
      <w:r>
        <w:t>and</w:t>
      </w:r>
      <w:r>
        <w:rPr>
          <w:spacing w:val="-4"/>
        </w:rPr>
        <w:t xml:space="preserve"> </w:t>
      </w:r>
      <w:r>
        <w:t>compelling</w:t>
      </w:r>
      <w:r>
        <w:rPr>
          <w:spacing w:val="-7"/>
        </w:rPr>
        <w:t xml:space="preserve"> </w:t>
      </w:r>
      <w:r>
        <w:t>stories</w:t>
      </w:r>
      <w:r>
        <w:rPr>
          <w:spacing w:val="-4"/>
        </w:rPr>
        <w:t xml:space="preserve"> </w:t>
      </w:r>
      <w:r>
        <w:t>about</w:t>
      </w:r>
      <w:r>
        <w:rPr>
          <w:spacing w:val="-4"/>
        </w:rPr>
        <w:t xml:space="preserve"> </w:t>
      </w:r>
      <w:r>
        <w:t>Martin</w:t>
      </w:r>
      <w:r>
        <w:rPr>
          <w:spacing w:val="-4"/>
        </w:rPr>
        <w:t xml:space="preserve"> </w:t>
      </w:r>
      <w:r>
        <w:t>Van</w:t>
      </w:r>
      <w:r>
        <w:rPr>
          <w:spacing w:val="-4"/>
        </w:rPr>
        <w:t xml:space="preserve"> </w:t>
      </w:r>
      <w:r>
        <w:t>Buren</w:t>
      </w:r>
      <w:r>
        <w:rPr>
          <w:spacing w:val="-4"/>
        </w:rPr>
        <w:t xml:space="preserve"> </w:t>
      </w:r>
      <w:r>
        <w:t>(a</w:t>
      </w:r>
      <w:r>
        <w:rPr>
          <w:spacing w:val="-5"/>
        </w:rPr>
        <w:t xml:space="preserve"> </w:t>
      </w:r>
      <w:r>
        <w:t>man</w:t>
      </w:r>
      <w:r>
        <w:rPr>
          <w:spacing w:val="-4"/>
        </w:rPr>
        <w:t xml:space="preserve"> </w:t>
      </w:r>
      <w:r>
        <w:t>of</w:t>
      </w:r>
      <w:r>
        <w:rPr>
          <w:spacing w:val="-5"/>
        </w:rPr>
        <w:t xml:space="preserve"> </w:t>
      </w:r>
      <w:r>
        <w:t>ideas</w:t>
      </w:r>
      <w:r>
        <w:rPr>
          <w:spacing w:val="-4"/>
        </w:rPr>
        <w:t xml:space="preserve"> </w:t>
      </w:r>
      <w:r>
        <w:t>and</w:t>
      </w:r>
      <w:r>
        <w:rPr>
          <w:spacing w:val="-4"/>
        </w:rPr>
        <w:t xml:space="preserve"> </w:t>
      </w:r>
      <w:r>
        <w:t>politics) in a domestic setting, a century</w:t>
      </w:r>
      <w:r>
        <w:rPr>
          <w:spacing w:val="-5"/>
        </w:rPr>
        <w:t xml:space="preserve"> </w:t>
      </w:r>
      <w:r>
        <w:t>and a half after his death.</w:t>
      </w:r>
      <w:r>
        <w:rPr>
          <w:spacing w:val="40"/>
        </w:rPr>
        <w:t xml:space="preserve"> </w:t>
      </w:r>
      <w:r>
        <w:t>Van Buren's time period—the years between the Revolution and the Civil War—adds to the difficulty, as the once vaunted "Age of Jackson" has been eclipsed by</w:t>
      </w:r>
      <w:r>
        <w:rPr>
          <w:spacing w:val="-5"/>
        </w:rPr>
        <w:t xml:space="preserve"> </w:t>
      </w:r>
      <w:r>
        <w:t>other historical e</w:t>
      </w:r>
      <w:r>
        <w:t>ras by</w:t>
      </w:r>
      <w:r>
        <w:rPr>
          <w:spacing w:val="-5"/>
        </w:rPr>
        <w:t xml:space="preserve"> </w:t>
      </w:r>
      <w:r>
        <w:t>recent historians. Finally, there is the difficulty</w:t>
      </w:r>
      <w:r>
        <w:rPr>
          <w:spacing w:val="-1"/>
        </w:rPr>
        <w:t xml:space="preserve"> </w:t>
      </w:r>
      <w:r>
        <w:t>posed by</w:t>
      </w:r>
      <w:r>
        <w:rPr>
          <w:spacing w:val="-1"/>
        </w:rPr>
        <w:t xml:space="preserve"> </w:t>
      </w:r>
      <w:r>
        <w:t>Van Buren's personality.</w:t>
      </w:r>
      <w:r>
        <w:rPr>
          <w:spacing w:val="40"/>
        </w:rPr>
        <w:t xml:space="preserve"> </w:t>
      </w:r>
      <w:r>
        <w:t>Unlike George Washington, Andrew Jackson, Abraham Lincoln, Franklin or even Theodore Roosevelt, Van Buren did not possess a "larger-than-life" presence and was ver</w:t>
      </w:r>
      <w:r>
        <w:t>y</w:t>
      </w:r>
      <w:r>
        <w:rPr>
          <w:spacing w:val="-1"/>
        </w:rPr>
        <w:t xml:space="preserve"> </w:t>
      </w:r>
      <w:r>
        <w:t>much a "behind- the-scenes" political operator and coalition builder.</w:t>
      </w:r>
      <w:r>
        <w:rPr>
          <w:spacing w:val="40"/>
        </w:rPr>
        <w:t xml:space="preserve"> </w:t>
      </w:r>
      <w:r>
        <w:t>He did not deliver particularly quotable speeches or utter memorable turns-of-phrase.</w:t>
      </w:r>
      <w:r>
        <w:rPr>
          <w:spacing w:val="40"/>
        </w:rPr>
        <w:t xml:space="preserve"> </w:t>
      </w:r>
      <w:r>
        <w:t>He did not lead the nation in a time of war or upheaval obvious to 21</w:t>
      </w:r>
      <w:r>
        <w:rPr>
          <w:vertAlign w:val="superscript"/>
        </w:rPr>
        <w:t>st</w:t>
      </w:r>
      <w:r>
        <w:t>-century Americans (althoug</w:t>
      </w:r>
      <w:r>
        <w:t>h, as I will describe below, it WAS a time of immense upheaval and change).</w:t>
      </w:r>
      <w:r>
        <w:rPr>
          <w:spacing w:val="40"/>
        </w:rPr>
        <w:t xml:space="preserve"> </w:t>
      </w:r>
      <w:r>
        <w:t>And unlike the above-</w:t>
      </w:r>
    </w:p>
    <w:p w14:paraId="6835F3D7" w14:textId="77777777" w:rsidR="00080F02" w:rsidRDefault="002E4E1A">
      <w:pPr>
        <w:pStyle w:val="BodyText"/>
        <w:spacing w:line="262" w:lineRule="exact"/>
        <w:ind w:left="100"/>
      </w:pPr>
      <w:r>
        <w:t>mentioned</w:t>
      </w:r>
      <w:r>
        <w:rPr>
          <w:spacing w:val="-5"/>
        </w:rPr>
        <w:t xml:space="preserve"> </w:t>
      </w:r>
      <w:r>
        <w:t>Presidents,</w:t>
      </w:r>
      <w:r>
        <w:rPr>
          <w:spacing w:val="-3"/>
        </w:rPr>
        <w:t xml:space="preserve"> </w:t>
      </w:r>
      <w:r>
        <w:t>he</w:t>
      </w:r>
      <w:r>
        <w:rPr>
          <w:spacing w:val="-3"/>
        </w:rPr>
        <w:t xml:space="preserve"> </w:t>
      </w:r>
      <w:r>
        <w:t>was</w:t>
      </w:r>
      <w:r>
        <w:rPr>
          <w:spacing w:val="-3"/>
        </w:rPr>
        <w:t xml:space="preserve"> </w:t>
      </w:r>
      <w:r>
        <w:t>driven</w:t>
      </w:r>
      <w:r>
        <w:rPr>
          <w:spacing w:val="-3"/>
        </w:rPr>
        <w:t xml:space="preserve"> </w:t>
      </w:r>
      <w:r>
        <w:t>from</w:t>
      </w:r>
      <w:r>
        <w:rPr>
          <w:spacing w:val="-2"/>
        </w:rPr>
        <w:t xml:space="preserve"> </w:t>
      </w:r>
      <w:r>
        <w:t>office</w:t>
      </w:r>
      <w:r>
        <w:rPr>
          <w:spacing w:val="-4"/>
        </w:rPr>
        <w:t xml:space="preserve"> </w:t>
      </w:r>
      <w:r>
        <w:t>in</w:t>
      </w:r>
      <w:r>
        <w:rPr>
          <w:spacing w:val="-2"/>
        </w:rPr>
        <w:t xml:space="preserve"> </w:t>
      </w:r>
      <w:r>
        <w:t>a</w:t>
      </w:r>
      <w:r>
        <w:rPr>
          <w:spacing w:val="-4"/>
        </w:rPr>
        <w:t xml:space="preserve"> </w:t>
      </w:r>
      <w:r>
        <w:t>convincing</w:t>
      </w:r>
      <w:r>
        <w:rPr>
          <w:spacing w:val="-6"/>
        </w:rPr>
        <w:t xml:space="preserve"> </w:t>
      </w:r>
      <w:r>
        <w:t>electoral</w:t>
      </w:r>
      <w:r>
        <w:rPr>
          <w:spacing w:val="-2"/>
        </w:rPr>
        <w:t xml:space="preserve"> </w:t>
      </w:r>
      <w:r>
        <w:t>defeat.</w:t>
      </w:r>
      <w:r>
        <w:rPr>
          <w:spacing w:val="55"/>
        </w:rPr>
        <w:t xml:space="preserve"> </w:t>
      </w:r>
      <w:r>
        <w:rPr>
          <w:spacing w:val="-2"/>
        </w:rPr>
        <w:t>Finally,</w:t>
      </w:r>
    </w:p>
    <w:p w14:paraId="6835F3D8" w14:textId="77777777" w:rsidR="00080F02" w:rsidRDefault="00080F02">
      <w:pPr>
        <w:spacing w:line="262" w:lineRule="exact"/>
        <w:sectPr w:rsidR="00080F02">
          <w:headerReference w:type="default" r:id="rId112"/>
          <w:footerReference w:type="default" r:id="rId113"/>
          <w:pgSz w:w="12240" w:h="15840"/>
          <w:pgMar w:top="1640" w:right="1680" w:bottom="280" w:left="1700" w:header="0" w:footer="0" w:gutter="0"/>
          <w:cols w:space="720"/>
        </w:sectPr>
      </w:pPr>
    </w:p>
    <w:p w14:paraId="6835F3D9" w14:textId="77777777" w:rsidR="00080F02" w:rsidRDefault="00080F02">
      <w:pPr>
        <w:pStyle w:val="BodyText"/>
        <w:rPr>
          <w:sz w:val="20"/>
        </w:rPr>
      </w:pPr>
    </w:p>
    <w:p w14:paraId="6835F3DA" w14:textId="77777777" w:rsidR="00080F02" w:rsidRDefault="00080F02">
      <w:pPr>
        <w:pStyle w:val="BodyText"/>
        <w:rPr>
          <w:sz w:val="20"/>
        </w:rPr>
      </w:pPr>
    </w:p>
    <w:p w14:paraId="6835F3DB" w14:textId="77777777" w:rsidR="00080F02" w:rsidRDefault="002E4E1A">
      <w:pPr>
        <w:pStyle w:val="BodyText"/>
        <w:spacing w:before="217" w:line="357" w:lineRule="auto"/>
        <w:ind w:left="100" w:right="156"/>
      </w:pPr>
      <w:r>
        <w:t>in</w:t>
      </w:r>
      <w:r>
        <w:rPr>
          <w:spacing w:val="-4"/>
        </w:rPr>
        <w:t xml:space="preserve"> </w:t>
      </w:r>
      <w:r>
        <w:t>an</w:t>
      </w:r>
      <w:r>
        <w:rPr>
          <w:spacing w:val="-4"/>
        </w:rPr>
        <w:t xml:space="preserve"> </w:t>
      </w:r>
      <w:r>
        <w:t>era</w:t>
      </w:r>
      <w:r>
        <w:rPr>
          <w:spacing w:val="-5"/>
        </w:rPr>
        <w:t xml:space="preserve"> </w:t>
      </w:r>
      <w:r>
        <w:t>of</w:t>
      </w:r>
      <w:r>
        <w:rPr>
          <w:spacing w:val="-5"/>
        </w:rPr>
        <w:t xml:space="preserve"> </w:t>
      </w:r>
      <w:r>
        <w:t>seemingly</w:t>
      </w:r>
      <w:r>
        <w:rPr>
          <w:spacing w:val="-12"/>
        </w:rPr>
        <w:t xml:space="preserve"> </w:t>
      </w:r>
      <w:r>
        <w:t>never-ending</w:t>
      </w:r>
      <w:r>
        <w:rPr>
          <w:spacing w:val="-7"/>
        </w:rPr>
        <w:t xml:space="preserve"> </w:t>
      </w:r>
      <w:r>
        <w:t>presidential</w:t>
      </w:r>
      <w:r>
        <w:rPr>
          <w:spacing w:val="-4"/>
        </w:rPr>
        <w:t xml:space="preserve"> </w:t>
      </w:r>
      <w:r>
        <w:t>and</w:t>
      </w:r>
      <w:r>
        <w:rPr>
          <w:spacing w:val="-4"/>
        </w:rPr>
        <w:t xml:space="preserve"> </w:t>
      </w:r>
      <w:r>
        <w:t>political</w:t>
      </w:r>
      <w:r>
        <w:rPr>
          <w:spacing w:val="-4"/>
        </w:rPr>
        <w:t xml:space="preserve"> </w:t>
      </w:r>
      <w:r>
        <w:t>scandal,</w:t>
      </w:r>
      <w:r>
        <w:rPr>
          <w:spacing w:val="-4"/>
        </w:rPr>
        <w:t xml:space="preserve"> </w:t>
      </w:r>
      <w:r>
        <w:t>it</w:t>
      </w:r>
      <w:r>
        <w:rPr>
          <w:spacing w:val="-4"/>
        </w:rPr>
        <w:t xml:space="preserve"> </w:t>
      </w:r>
      <w:r>
        <w:t>is</w:t>
      </w:r>
      <w:r>
        <w:rPr>
          <w:spacing w:val="-4"/>
        </w:rPr>
        <w:t xml:space="preserve"> </w:t>
      </w:r>
      <w:r>
        <w:t>hard</w:t>
      </w:r>
      <w:r>
        <w:rPr>
          <w:spacing w:val="-4"/>
        </w:rPr>
        <w:t xml:space="preserve"> </w:t>
      </w:r>
      <w:r>
        <w:t>to</w:t>
      </w:r>
      <w:r>
        <w:rPr>
          <w:spacing w:val="-4"/>
        </w:rPr>
        <w:t xml:space="preserve"> </w:t>
      </w:r>
      <w:r>
        <w:t>paint</w:t>
      </w:r>
      <w:r>
        <w:rPr>
          <w:spacing w:val="-4"/>
        </w:rPr>
        <w:t xml:space="preserve"> </w:t>
      </w:r>
      <w:r>
        <w:t>a complex political animal like Van Buren in flattering (or even compelling) light, despite his significant contributions to American politics, democracy, and reform movements.</w:t>
      </w:r>
    </w:p>
    <w:p w14:paraId="6835F3DC" w14:textId="77777777" w:rsidR="00080F02" w:rsidRDefault="00080F02">
      <w:pPr>
        <w:pStyle w:val="BodyText"/>
        <w:rPr>
          <w:sz w:val="37"/>
        </w:rPr>
      </w:pPr>
    </w:p>
    <w:p w14:paraId="6835F3DD" w14:textId="77777777" w:rsidR="00080F02" w:rsidRDefault="002E4E1A">
      <w:pPr>
        <w:pStyle w:val="Heading3"/>
        <w:spacing w:before="1"/>
      </w:pPr>
      <w:r>
        <w:rPr>
          <w:smallCaps/>
          <w:spacing w:val="-2"/>
          <w:w w:val="105"/>
        </w:rPr>
        <w:t>Significance</w:t>
      </w:r>
    </w:p>
    <w:p w14:paraId="6835F3DE" w14:textId="77777777" w:rsidR="00080F02" w:rsidRDefault="00080F02">
      <w:pPr>
        <w:pStyle w:val="BodyText"/>
        <w:spacing w:before="11"/>
        <w:rPr>
          <w:b/>
          <w:sz w:val="22"/>
        </w:rPr>
      </w:pPr>
    </w:p>
    <w:p w14:paraId="6835F3DF" w14:textId="77777777" w:rsidR="00080F02" w:rsidRDefault="002E4E1A">
      <w:pPr>
        <w:pStyle w:val="BodyText"/>
        <w:spacing w:line="348" w:lineRule="auto"/>
        <w:ind w:left="100" w:right="161" w:firstLine="720"/>
      </w:pPr>
      <w:r>
        <w:t>Lindenwa</w:t>
      </w:r>
      <w:r>
        <w:t>ld clearly meets the NPS' criterion for historical significance ("properties</w:t>
      </w:r>
      <w:r>
        <w:rPr>
          <w:spacing w:val="-6"/>
        </w:rPr>
        <w:t xml:space="preserve"> </w:t>
      </w:r>
      <w:r>
        <w:t>that</w:t>
      </w:r>
      <w:r>
        <w:rPr>
          <w:spacing w:val="-15"/>
        </w:rPr>
        <w:t xml:space="preserve"> </w:t>
      </w:r>
      <w:r>
        <w:t>are</w:t>
      </w:r>
      <w:r>
        <w:rPr>
          <w:spacing w:val="-6"/>
        </w:rPr>
        <w:t xml:space="preserve"> </w:t>
      </w:r>
      <w:r>
        <w:t>associated</w:t>
      </w:r>
      <w:r>
        <w:rPr>
          <w:spacing w:val="-5"/>
        </w:rPr>
        <w:t xml:space="preserve"> </w:t>
      </w:r>
      <w:r>
        <w:t>importantly</w:t>
      </w:r>
      <w:r>
        <w:rPr>
          <w:spacing w:val="-12"/>
        </w:rPr>
        <w:t xml:space="preserve"> </w:t>
      </w:r>
      <w:r>
        <w:t>with</w:t>
      </w:r>
      <w:r>
        <w:rPr>
          <w:spacing w:val="-5"/>
        </w:rPr>
        <w:t xml:space="preserve"> </w:t>
      </w:r>
      <w:r>
        <w:t>the</w:t>
      </w:r>
      <w:r>
        <w:rPr>
          <w:spacing w:val="-6"/>
        </w:rPr>
        <w:t xml:space="preserve"> </w:t>
      </w:r>
      <w:r>
        <w:t>lives</w:t>
      </w:r>
      <w:r>
        <w:rPr>
          <w:spacing w:val="-5"/>
        </w:rPr>
        <w:t xml:space="preserve"> </w:t>
      </w:r>
      <w:r>
        <w:t>of</w:t>
      </w:r>
      <w:r>
        <w:rPr>
          <w:spacing w:val="-6"/>
        </w:rPr>
        <w:t xml:space="preserve"> </w:t>
      </w:r>
      <w:r>
        <w:t>persons</w:t>
      </w:r>
      <w:r>
        <w:rPr>
          <w:spacing w:val="-5"/>
        </w:rPr>
        <w:t xml:space="preserve"> </w:t>
      </w:r>
      <w:r>
        <w:t>nationally</w:t>
      </w:r>
      <w:r>
        <w:rPr>
          <w:spacing w:val="-12"/>
        </w:rPr>
        <w:t xml:space="preserve"> </w:t>
      </w:r>
      <w:r>
        <w:t>significant</w:t>
      </w:r>
    </w:p>
    <w:p w14:paraId="6835F3E0" w14:textId="77777777" w:rsidR="00080F02" w:rsidRDefault="002E4E1A">
      <w:pPr>
        <w:spacing w:line="90" w:lineRule="exact"/>
        <w:ind w:right="777"/>
        <w:jc w:val="right"/>
        <w:rPr>
          <w:sz w:val="16"/>
        </w:rPr>
      </w:pPr>
      <w:r>
        <w:rPr>
          <w:sz w:val="16"/>
        </w:rPr>
        <w:t>1</w:t>
      </w:r>
    </w:p>
    <w:p w14:paraId="6835F3E1" w14:textId="77777777" w:rsidR="00080F02" w:rsidRDefault="002E4E1A">
      <w:pPr>
        <w:pStyle w:val="BodyText"/>
        <w:spacing w:line="348" w:lineRule="auto"/>
        <w:ind w:left="100" w:right="119"/>
      </w:pPr>
      <w:r>
        <w:t>to</w:t>
      </w:r>
      <w:r>
        <w:rPr>
          <w:spacing w:val="-3"/>
        </w:rPr>
        <w:t xml:space="preserve"> </w:t>
      </w:r>
      <w:r>
        <w:t>the</w:t>
      </w:r>
      <w:r>
        <w:rPr>
          <w:spacing w:val="-4"/>
        </w:rPr>
        <w:t xml:space="preserve"> </w:t>
      </w:r>
      <w:r>
        <w:t>history</w:t>
      </w:r>
      <w:r>
        <w:rPr>
          <w:spacing w:val="-11"/>
        </w:rPr>
        <w:t xml:space="preserve"> </w:t>
      </w:r>
      <w:r>
        <w:t>of</w:t>
      </w:r>
      <w:r>
        <w:rPr>
          <w:spacing w:val="-5"/>
        </w:rPr>
        <w:t xml:space="preserve"> </w:t>
      </w:r>
      <w:r>
        <w:t>the</w:t>
      </w:r>
      <w:r>
        <w:rPr>
          <w:spacing w:val="-5"/>
        </w:rPr>
        <w:t xml:space="preserve"> </w:t>
      </w:r>
      <w:r>
        <w:t>US")</w:t>
      </w:r>
      <w:r>
        <w:rPr>
          <w:spacing w:val="-5"/>
        </w:rPr>
        <w:t xml:space="preserve"> </w:t>
      </w:r>
      <w:r>
        <w:t>even</w:t>
      </w:r>
      <w:r>
        <w:rPr>
          <w:spacing w:val="-4"/>
        </w:rPr>
        <w:t xml:space="preserve"> </w:t>
      </w:r>
      <w:r>
        <w:t>though</w:t>
      </w:r>
      <w:r>
        <w:rPr>
          <w:spacing w:val="-4"/>
        </w:rPr>
        <w:t xml:space="preserve"> </w:t>
      </w:r>
      <w:r>
        <w:t>Van</w:t>
      </w:r>
      <w:r>
        <w:rPr>
          <w:spacing w:val="-3"/>
        </w:rPr>
        <w:t xml:space="preserve"> </w:t>
      </w:r>
      <w:r>
        <w:t>Buren</w:t>
      </w:r>
      <w:r>
        <w:rPr>
          <w:spacing w:val="-3"/>
        </w:rPr>
        <w:t xml:space="preserve"> </w:t>
      </w:r>
      <w:r>
        <w:t>didn't</w:t>
      </w:r>
      <w:r>
        <w:rPr>
          <w:spacing w:val="-3"/>
        </w:rPr>
        <w:t xml:space="preserve"> </w:t>
      </w:r>
      <w:r>
        <w:t>live</w:t>
      </w:r>
      <w:r>
        <w:rPr>
          <w:spacing w:val="-4"/>
        </w:rPr>
        <w:t xml:space="preserve"> </w:t>
      </w:r>
      <w:r>
        <w:t>there</w:t>
      </w:r>
      <w:r>
        <w:rPr>
          <w:spacing w:val="-4"/>
        </w:rPr>
        <w:t xml:space="preserve"> </w:t>
      </w:r>
      <w:r>
        <w:t>while</w:t>
      </w:r>
      <w:r>
        <w:rPr>
          <w:spacing w:val="-4"/>
        </w:rPr>
        <w:t xml:space="preserve"> </w:t>
      </w:r>
      <w:r>
        <w:t>President.</w:t>
      </w:r>
      <w:r>
        <w:rPr>
          <w:spacing w:val="80"/>
          <w:w w:val="150"/>
        </w:rPr>
        <w:t xml:space="preserve"> </w:t>
      </w:r>
      <w:r>
        <w:t xml:space="preserve">Van Buren, of course, was a </w:t>
      </w:r>
      <w:proofErr w:type="gramStart"/>
      <w:r>
        <w:t>nationally-important</w:t>
      </w:r>
      <w:proofErr w:type="gramEnd"/>
      <w:r>
        <w:t xml:space="preserve"> figure well before his Senate term in</w:t>
      </w:r>
    </w:p>
    <w:p w14:paraId="6835F3E2" w14:textId="77777777" w:rsidR="00080F02" w:rsidRDefault="002E4E1A">
      <w:pPr>
        <w:pStyle w:val="BodyText"/>
        <w:spacing w:before="9" w:line="355" w:lineRule="auto"/>
        <w:ind w:left="100" w:right="137"/>
      </w:pPr>
      <w:r>
        <w:t>Washington (as the builder of the first state-wide political machine, a valuable ally of Aaron Burr's and Jefferson's, and the leader of the opposition to Gov. DeWitt Cl</w:t>
      </w:r>
      <w:r>
        <w:t>inton) and after his defeat for re-election in 1840 (when he helped to broaden the political antislavery movement).</w:t>
      </w:r>
      <w:r>
        <w:rPr>
          <w:spacing w:val="40"/>
        </w:rPr>
        <w:t xml:space="preserve"> </w:t>
      </w:r>
      <w:r>
        <w:t>But, as the existing presentations on the site make clear, Lindenwald held a special importance for Van Buren dating at least to his young a</w:t>
      </w:r>
      <w:r>
        <w:t>dulthood,</w:t>
      </w:r>
      <w:r>
        <w:rPr>
          <w:spacing w:val="-4"/>
        </w:rPr>
        <w:t xml:space="preserve"> </w:t>
      </w:r>
      <w:r>
        <w:t>being</w:t>
      </w:r>
      <w:r>
        <w:rPr>
          <w:spacing w:val="-7"/>
        </w:rPr>
        <w:t xml:space="preserve"> </w:t>
      </w:r>
      <w:r>
        <w:t>the</w:t>
      </w:r>
      <w:r>
        <w:rPr>
          <w:spacing w:val="-5"/>
        </w:rPr>
        <w:t xml:space="preserve"> </w:t>
      </w:r>
      <w:r>
        <w:t>seat</w:t>
      </w:r>
      <w:r>
        <w:rPr>
          <w:spacing w:val="-4"/>
        </w:rPr>
        <w:t xml:space="preserve"> </w:t>
      </w:r>
      <w:r>
        <w:t>of</w:t>
      </w:r>
      <w:r>
        <w:rPr>
          <w:spacing w:val="-5"/>
        </w:rPr>
        <w:t xml:space="preserve"> </w:t>
      </w:r>
      <w:r>
        <w:t>the</w:t>
      </w:r>
      <w:r>
        <w:rPr>
          <w:spacing w:val="-5"/>
        </w:rPr>
        <w:t xml:space="preserve"> </w:t>
      </w:r>
      <w:r>
        <w:t>powerful</w:t>
      </w:r>
      <w:r>
        <w:rPr>
          <w:spacing w:val="-4"/>
        </w:rPr>
        <w:t xml:space="preserve"> </w:t>
      </w:r>
      <w:r>
        <w:t>Van</w:t>
      </w:r>
      <w:r>
        <w:rPr>
          <w:spacing w:val="-4"/>
        </w:rPr>
        <w:t xml:space="preserve"> </w:t>
      </w:r>
      <w:r>
        <w:t>Ness</w:t>
      </w:r>
      <w:r>
        <w:rPr>
          <w:spacing w:val="-4"/>
        </w:rPr>
        <w:t xml:space="preserve"> </w:t>
      </w:r>
      <w:r>
        <w:t>family.</w:t>
      </w:r>
      <w:r>
        <w:rPr>
          <w:spacing w:val="40"/>
        </w:rPr>
        <w:t xml:space="preserve"> </w:t>
      </w:r>
      <w:proofErr w:type="gramStart"/>
      <w:r>
        <w:t>So</w:t>
      </w:r>
      <w:proofErr w:type="gramEnd"/>
      <w:r>
        <w:rPr>
          <w:spacing w:val="-4"/>
        </w:rPr>
        <w:t xml:space="preserve"> </w:t>
      </w:r>
      <w:r>
        <w:t>it</w:t>
      </w:r>
      <w:r>
        <w:rPr>
          <w:spacing w:val="-4"/>
        </w:rPr>
        <w:t xml:space="preserve"> </w:t>
      </w:r>
      <w:r>
        <w:t>had</w:t>
      </w:r>
      <w:r>
        <w:rPr>
          <w:spacing w:val="-4"/>
        </w:rPr>
        <w:t xml:space="preserve"> </w:t>
      </w:r>
      <w:r>
        <w:t>significance</w:t>
      </w:r>
      <w:r>
        <w:rPr>
          <w:spacing w:val="-5"/>
        </w:rPr>
        <w:t xml:space="preserve"> </w:t>
      </w:r>
      <w:r>
        <w:t>for</w:t>
      </w:r>
      <w:r>
        <w:rPr>
          <w:spacing w:val="-5"/>
        </w:rPr>
        <w:t xml:space="preserve"> </w:t>
      </w:r>
      <w:r>
        <w:t>Van Buren both during his early Columbia County and Albany days, his time in Washington, and, more obviously, during the time of his political "retirement" after 1841.</w:t>
      </w:r>
      <w:r>
        <w:rPr>
          <w:spacing w:val="40"/>
        </w:rPr>
        <w:t xml:space="preserve"> </w:t>
      </w:r>
      <w:r>
        <w:t>His</w:t>
      </w:r>
      <w:r>
        <w:t xml:space="preserve"> time in residence at the house, in my</w:t>
      </w:r>
      <w:r>
        <w:rPr>
          <w:spacing w:val="-2"/>
        </w:rPr>
        <w:t xml:space="preserve"> </w:t>
      </w:r>
      <w:r>
        <w:t>opinion, is the piece of the puzzle that needs to be more forcefully utilized at the site.</w:t>
      </w:r>
    </w:p>
    <w:p w14:paraId="6835F3E3" w14:textId="77777777" w:rsidR="00080F02" w:rsidRDefault="002E4E1A">
      <w:pPr>
        <w:pStyle w:val="BodyText"/>
        <w:spacing w:before="16" w:line="357" w:lineRule="auto"/>
        <w:ind w:left="100" w:right="121" w:firstLine="720"/>
      </w:pPr>
      <w:r>
        <w:t>Today ex-Presidents are almost always in the news.</w:t>
      </w:r>
      <w:r>
        <w:rPr>
          <w:spacing w:val="40"/>
        </w:rPr>
        <w:t xml:space="preserve"> </w:t>
      </w:r>
      <w:r>
        <w:t>Jimmy Carter, another one- term President, has made his post-White House</w:t>
      </w:r>
      <w:r>
        <w:rPr>
          <w:spacing w:val="-1"/>
        </w:rPr>
        <w:t xml:space="preserve"> </w:t>
      </w:r>
      <w:r>
        <w:t>ye</w:t>
      </w:r>
      <w:r>
        <w:t>ars into a fabulously</w:t>
      </w:r>
      <w:r>
        <w:rPr>
          <w:spacing w:val="-7"/>
        </w:rPr>
        <w:t xml:space="preserve"> </w:t>
      </w:r>
      <w:r>
        <w:t>successful cottage industry</w:t>
      </w:r>
      <w:r>
        <w:rPr>
          <w:spacing w:val="-2"/>
        </w:rPr>
        <w:t xml:space="preserve"> </w:t>
      </w:r>
      <w:r>
        <w:t>in philanthropy; Bill Clinton and George H. W. Bush are nearly</w:t>
      </w:r>
      <w:r>
        <w:rPr>
          <w:spacing w:val="-1"/>
        </w:rPr>
        <w:t xml:space="preserve"> </w:t>
      </w:r>
      <w:r>
        <w:t>always making important</w:t>
      </w:r>
      <w:r>
        <w:rPr>
          <w:spacing w:val="-4"/>
        </w:rPr>
        <w:t xml:space="preserve"> </w:t>
      </w:r>
      <w:r>
        <w:t>speeches</w:t>
      </w:r>
      <w:r>
        <w:rPr>
          <w:spacing w:val="-4"/>
        </w:rPr>
        <w:t xml:space="preserve"> </w:t>
      </w:r>
      <w:r>
        <w:t>and</w:t>
      </w:r>
      <w:r>
        <w:rPr>
          <w:spacing w:val="-4"/>
        </w:rPr>
        <w:t xml:space="preserve"> </w:t>
      </w:r>
      <w:r>
        <w:t>appearing</w:t>
      </w:r>
      <w:r>
        <w:rPr>
          <w:spacing w:val="-7"/>
        </w:rPr>
        <w:t xml:space="preserve"> </w:t>
      </w:r>
      <w:r>
        <w:t>(often</w:t>
      </w:r>
      <w:r>
        <w:rPr>
          <w:spacing w:val="-4"/>
        </w:rPr>
        <w:t xml:space="preserve"> </w:t>
      </w:r>
      <w:r>
        <w:t>in</w:t>
      </w:r>
      <w:r>
        <w:rPr>
          <w:spacing w:val="-4"/>
        </w:rPr>
        <w:t xml:space="preserve"> </w:t>
      </w:r>
      <w:r>
        <w:t>tandem)</w:t>
      </w:r>
      <w:r>
        <w:rPr>
          <w:spacing w:val="-5"/>
        </w:rPr>
        <w:t xml:space="preserve"> </w:t>
      </w:r>
      <w:r>
        <w:t>to</w:t>
      </w:r>
      <w:r>
        <w:rPr>
          <w:spacing w:val="-4"/>
        </w:rPr>
        <w:t xml:space="preserve"> </w:t>
      </w:r>
      <w:r>
        <w:t>raise</w:t>
      </w:r>
      <w:r>
        <w:rPr>
          <w:spacing w:val="-5"/>
        </w:rPr>
        <w:t xml:space="preserve"> </w:t>
      </w:r>
      <w:r>
        <w:t>money</w:t>
      </w:r>
      <w:r>
        <w:rPr>
          <w:spacing w:val="-12"/>
        </w:rPr>
        <w:t xml:space="preserve"> </w:t>
      </w:r>
      <w:r>
        <w:t>for</w:t>
      </w:r>
      <w:r>
        <w:rPr>
          <w:spacing w:val="-5"/>
        </w:rPr>
        <w:t xml:space="preserve"> </w:t>
      </w:r>
      <w:r>
        <w:t>noble</w:t>
      </w:r>
      <w:r>
        <w:rPr>
          <w:spacing w:val="-5"/>
        </w:rPr>
        <w:t xml:space="preserve"> </w:t>
      </w:r>
      <w:r>
        <w:t>causes.</w:t>
      </w:r>
      <w:r>
        <w:rPr>
          <w:spacing w:val="40"/>
        </w:rPr>
        <w:t xml:space="preserve"> </w:t>
      </w:r>
      <w:r>
        <w:t>Van Buren's post-White House years at Lindenwald were years that he remained extremely active in public life and a figure of historical importance.</w:t>
      </w:r>
      <w:r>
        <w:rPr>
          <w:spacing w:val="40"/>
        </w:rPr>
        <w:t xml:space="preserve"> </w:t>
      </w:r>
      <w:r>
        <w:t>Between 1841-1844, for example, Van Buren was universally viewed as the front-runner for the Democratic nomi</w:t>
      </w:r>
      <w:r>
        <w:t>nation and heavily favored to return to the White House.</w:t>
      </w:r>
      <w:r>
        <w:rPr>
          <w:spacing w:val="40"/>
        </w:rPr>
        <w:t xml:space="preserve"> </w:t>
      </w:r>
      <w:r>
        <w:t>William Henry Harrison died well before he could build a reputation or enhance the standing of his party; his successor John Tyler was a fabulously unpopular President and never possessed</w:t>
      </w:r>
    </w:p>
    <w:p w14:paraId="6835F3E4" w14:textId="77777777" w:rsidR="00080F02" w:rsidRDefault="002E4E1A">
      <w:pPr>
        <w:pStyle w:val="BodyText"/>
        <w:spacing w:before="5"/>
        <w:rPr>
          <w:sz w:val="16"/>
        </w:rPr>
      </w:pPr>
      <w:r>
        <w:pict w14:anchorId="6835F4CF">
          <v:rect id="docshape261" o:spid="_x0000_s1026" style="position:absolute;margin-left:90pt;margin-top:10.7pt;width:2in;height:.5pt;z-index:-15650304;mso-wrap-distance-left:0;mso-wrap-distance-right:0;mso-position-horizontal-relative:page" fillcolor="black" stroked="f">
            <w10:wrap type="topAndBottom" anchorx="page"/>
          </v:rect>
        </w:pict>
      </w:r>
    </w:p>
    <w:p w14:paraId="6835F3E5" w14:textId="77777777" w:rsidR="00080F02" w:rsidRDefault="002E4E1A">
      <w:pPr>
        <w:spacing w:before="122"/>
        <w:ind w:left="100"/>
        <w:rPr>
          <w:sz w:val="20"/>
        </w:rPr>
      </w:pPr>
      <w:r>
        <w:rPr>
          <w:sz w:val="20"/>
          <w:vertAlign w:val="superscript"/>
        </w:rPr>
        <w:t>1</w:t>
      </w:r>
      <w:r>
        <w:rPr>
          <w:spacing w:val="-13"/>
          <w:sz w:val="20"/>
        </w:rPr>
        <w:t xml:space="preserve"> </w:t>
      </w:r>
      <w:r>
        <w:rPr>
          <w:sz w:val="20"/>
        </w:rPr>
        <w:t>NHL</w:t>
      </w:r>
      <w:r>
        <w:rPr>
          <w:spacing w:val="-10"/>
          <w:sz w:val="20"/>
        </w:rPr>
        <w:t xml:space="preserve"> </w:t>
      </w:r>
      <w:r>
        <w:rPr>
          <w:sz w:val="20"/>
        </w:rPr>
        <w:t>Cri</w:t>
      </w:r>
      <w:r>
        <w:rPr>
          <w:sz w:val="20"/>
        </w:rPr>
        <w:t>terion</w:t>
      </w:r>
      <w:r>
        <w:rPr>
          <w:spacing w:val="-9"/>
          <w:sz w:val="20"/>
        </w:rPr>
        <w:t xml:space="preserve"> </w:t>
      </w:r>
      <w:r>
        <w:rPr>
          <w:spacing w:val="-10"/>
          <w:sz w:val="20"/>
        </w:rPr>
        <w:t>2</w:t>
      </w:r>
    </w:p>
    <w:p w14:paraId="6835F3E6" w14:textId="77777777" w:rsidR="00080F02" w:rsidRDefault="00080F02">
      <w:pPr>
        <w:rPr>
          <w:sz w:val="20"/>
        </w:rPr>
        <w:sectPr w:rsidR="00080F02">
          <w:headerReference w:type="default" r:id="rId114"/>
          <w:footerReference w:type="default" r:id="rId115"/>
          <w:pgSz w:w="12240" w:h="15840"/>
          <w:pgMar w:top="740" w:right="1680" w:bottom="960" w:left="1700" w:header="559" w:footer="774" w:gutter="0"/>
          <w:pgNumType w:start="188"/>
          <w:cols w:space="720"/>
        </w:sectPr>
      </w:pPr>
    </w:p>
    <w:p w14:paraId="6835F3E7" w14:textId="77777777" w:rsidR="00080F02" w:rsidRDefault="00080F02">
      <w:pPr>
        <w:pStyle w:val="BodyText"/>
        <w:rPr>
          <w:sz w:val="20"/>
        </w:rPr>
      </w:pPr>
    </w:p>
    <w:p w14:paraId="6835F3E8" w14:textId="77777777" w:rsidR="00080F02" w:rsidRDefault="00080F02">
      <w:pPr>
        <w:pStyle w:val="BodyText"/>
        <w:rPr>
          <w:sz w:val="20"/>
        </w:rPr>
      </w:pPr>
    </w:p>
    <w:p w14:paraId="6835F3E9" w14:textId="77777777" w:rsidR="00080F02" w:rsidRDefault="002E4E1A">
      <w:pPr>
        <w:pStyle w:val="BodyText"/>
        <w:spacing w:before="217" w:line="357" w:lineRule="auto"/>
        <w:ind w:left="100" w:right="133"/>
      </w:pPr>
      <w:r>
        <w:t>legitimacy as a party leader; and the hundreds of thousands of loyal Democrats viewed</w:t>
      </w:r>
      <w:r>
        <w:t xml:space="preserve"> the 1840 election as a hard-to-believe anomaly.</w:t>
      </w:r>
      <w:r>
        <w:rPr>
          <w:spacing w:val="40"/>
        </w:rPr>
        <w:t xml:space="preserve"> </w:t>
      </w:r>
      <w:r>
        <w:t>The only way they believed the Democracy</w:t>
      </w:r>
      <w:r>
        <w:rPr>
          <w:spacing w:val="-1"/>
        </w:rPr>
        <w:t xml:space="preserve"> </w:t>
      </w:r>
      <w:r>
        <w:t>could lose an election was if it had somehow been rigged!</w:t>
      </w:r>
      <w:r>
        <w:rPr>
          <w:spacing w:val="40"/>
        </w:rPr>
        <w:t xml:space="preserve"> </w:t>
      </w:r>
      <w:proofErr w:type="gramStart"/>
      <w:r>
        <w:t>So</w:t>
      </w:r>
      <w:proofErr w:type="gramEnd"/>
      <w:r>
        <w:t xml:space="preserve"> this first chapter of Van Buren's "retirement" was spent in almost constant "campaign mode," 1840s-style.</w:t>
      </w:r>
      <w:r>
        <w:rPr>
          <w:spacing w:val="40"/>
        </w:rPr>
        <w:t xml:space="preserve"> </w:t>
      </w:r>
      <w:r>
        <w:t>The elaborate drawing room at Lindenwald was the center of what was essentially</w:t>
      </w:r>
      <w:r>
        <w:rPr>
          <w:spacing w:val="-13"/>
        </w:rPr>
        <w:t xml:space="preserve"> </w:t>
      </w:r>
      <w:r>
        <w:t>a</w:t>
      </w:r>
      <w:r>
        <w:rPr>
          <w:spacing w:val="-6"/>
        </w:rPr>
        <w:t xml:space="preserve"> </w:t>
      </w:r>
      <w:r>
        <w:t>"government-in-exile."</w:t>
      </w:r>
      <w:r>
        <w:rPr>
          <w:spacing w:val="40"/>
        </w:rPr>
        <w:t xml:space="preserve"> </w:t>
      </w:r>
      <w:r>
        <w:t>This</w:t>
      </w:r>
      <w:r>
        <w:rPr>
          <w:spacing w:val="-6"/>
        </w:rPr>
        <w:t xml:space="preserve"> </w:t>
      </w:r>
      <w:r>
        <w:t>fact</w:t>
      </w:r>
      <w:r>
        <w:rPr>
          <w:spacing w:val="-6"/>
        </w:rPr>
        <w:t xml:space="preserve"> </w:t>
      </w:r>
      <w:r>
        <w:t>should</w:t>
      </w:r>
      <w:r>
        <w:rPr>
          <w:spacing w:val="-6"/>
        </w:rPr>
        <w:t xml:space="preserve"> </w:t>
      </w:r>
      <w:r>
        <w:t>be</w:t>
      </w:r>
      <w:r>
        <w:rPr>
          <w:spacing w:val="-6"/>
        </w:rPr>
        <w:t xml:space="preserve"> </w:t>
      </w:r>
      <w:r>
        <w:t>emphasized</w:t>
      </w:r>
      <w:r>
        <w:rPr>
          <w:spacing w:val="-6"/>
        </w:rPr>
        <w:t xml:space="preserve"> </w:t>
      </w:r>
      <w:r>
        <w:t>at</w:t>
      </w:r>
      <w:r>
        <w:rPr>
          <w:spacing w:val="-6"/>
        </w:rPr>
        <w:t xml:space="preserve"> </w:t>
      </w:r>
      <w:r>
        <w:t>the</w:t>
      </w:r>
      <w:r>
        <w:rPr>
          <w:spacing w:val="-6"/>
        </w:rPr>
        <w:t xml:space="preserve"> </w:t>
      </w:r>
      <w:r>
        <w:t>site,</w:t>
      </w:r>
      <w:r>
        <w:rPr>
          <w:spacing w:val="-6"/>
        </w:rPr>
        <w:t xml:space="preserve"> </w:t>
      </w:r>
      <w:r>
        <w:t xml:space="preserve">especially as the various San </w:t>
      </w:r>
      <w:proofErr w:type="spellStart"/>
      <w:r>
        <w:t>Clementes</w:t>
      </w:r>
      <w:proofErr w:type="spellEnd"/>
      <w:r>
        <w:t xml:space="preserve">, Santa </w:t>
      </w:r>
      <w:proofErr w:type="spellStart"/>
      <w:r>
        <w:t>Barbaras</w:t>
      </w:r>
      <w:proofErr w:type="spellEnd"/>
      <w:r>
        <w:t xml:space="preserve"> and </w:t>
      </w:r>
      <w:proofErr w:type="spellStart"/>
      <w:r>
        <w:t>Crawfords</w:t>
      </w:r>
      <w:proofErr w:type="spellEnd"/>
      <w:r>
        <w:t xml:space="preserve"> become household place names in our own century.</w:t>
      </w:r>
    </w:p>
    <w:p w14:paraId="6835F3EA" w14:textId="77777777" w:rsidR="00080F02" w:rsidRDefault="002E4E1A">
      <w:pPr>
        <w:pStyle w:val="BodyText"/>
        <w:spacing w:line="357" w:lineRule="auto"/>
        <w:ind w:left="100" w:right="142" w:firstLine="720"/>
      </w:pPr>
      <w:r>
        <w:t>When Van Buren shocked the political establishment by announcing he (like the presumptive</w:t>
      </w:r>
      <w:r>
        <w:rPr>
          <w:spacing w:val="-5"/>
        </w:rPr>
        <w:t xml:space="preserve"> </w:t>
      </w:r>
      <w:r>
        <w:t>Whig</w:t>
      </w:r>
      <w:r>
        <w:rPr>
          <w:spacing w:val="-7"/>
        </w:rPr>
        <w:t xml:space="preserve"> </w:t>
      </w:r>
      <w:r>
        <w:t>nominee</w:t>
      </w:r>
      <w:r>
        <w:rPr>
          <w:spacing w:val="-5"/>
        </w:rPr>
        <w:t xml:space="preserve"> </w:t>
      </w:r>
      <w:r>
        <w:t>Henry</w:t>
      </w:r>
      <w:r>
        <w:rPr>
          <w:spacing w:val="-12"/>
        </w:rPr>
        <w:t xml:space="preserve"> </w:t>
      </w:r>
      <w:r>
        <w:t>Clay)</w:t>
      </w:r>
      <w:r>
        <w:rPr>
          <w:spacing w:val="-5"/>
        </w:rPr>
        <w:t xml:space="preserve"> </w:t>
      </w:r>
      <w:r>
        <w:t>opposed</w:t>
      </w:r>
      <w:r>
        <w:rPr>
          <w:spacing w:val="-4"/>
        </w:rPr>
        <w:t xml:space="preserve"> </w:t>
      </w:r>
      <w:r>
        <w:t>the</w:t>
      </w:r>
      <w:r>
        <w:rPr>
          <w:spacing w:val="-5"/>
        </w:rPr>
        <w:t xml:space="preserve"> </w:t>
      </w:r>
      <w:r>
        <w:t>annexation</w:t>
      </w:r>
      <w:r>
        <w:rPr>
          <w:spacing w:val="-4"/>
        </w:rPr>
        <w:t xml:space="preserve"> </w:t>
      </w:r>
      <w:r>
        <w:t>of</w:t>
      </w:r>
      <w:r>
        <w:rPr>
          <w:spacing w:val="-5"/>
        </w:rPr>
        <w:t xml:space="preserve"> </w:t>
      </w:r>
      <w:r>
        <w:t>Texas</w:t>
      </w:r>
      <w:r>
        <w:rPr>
          <w:spacing w:val="-4"/>
        </w:rPr>
        <w:t xml:space="preserve"> </w:t>
      </w:r>
      <w:r>
        <w:t>into</w:t>
      </w:r>
      <w:r>
        <w:rPr>
          <w:spacing w:val="-4"/>
        </w:rPr>
        <w:t xml:space="preserve"> </w:t>
      </w:r>
      <w:r>
        <w:t>the</w:t>
      </w:r>
      <w:r>
        <w:rPr>
          <w:spacing w:val="-5"/>
        </w:rPr>
        <w:t xml:space="preserve"> </w:t>
      </w:r>
      <w:r>
        <w:t>United States</w:t>
      </w:r>
      <w:r>
        <w:rPr>
          <w:spacing w:val="-3"/>
        </w:rPr>
        <w:t xml:space="preserve"> </w:t>
      </w:r>
      <w:r>
        <w:t>as</w:t>
      </w:r>
      <w:r>
        <w:rPr>
          <w:spacing w:val="-3"/>
        </w:rPr>
        <w:t xml:space="preserve"> </w:t>
      </w:r>
      <w:r>
        <w:t>a</w:t>
      </w:r>
      <w:r>
        <w:rPr>
          <w:spacing w:val="-4"/>
        </w:rPr>
        <w:t xml:space="preserve"> </w:t>
      </w:r>
      <w:r>
        <w:t>slave</w:t>
      </w:r>
      <w:r>
        <w:rPr>
          <w:spacing w:val="-4"/>
        </w:rPr>
        <w:t xml:space="preserve"> </w:t>
      </w:r>
      <w:r>
        <w:t>state,</w:t>
      </w:r>
      <w:r>
        <w:rPr>
          <w:spacing w:val="-3"/>
        </w:rPr>
        <w:t xml:space="preserve"> </w:t>
      </w:r>
      <w:r>
        <w:t>arguing</w:t>
      </w:r>
      <w:r>
        <w:rPr>
          <w:spacing w:val="-5"/>
        </w:rPr>
        <w:t xml:space="preserve"> </w:t>
      </w:r>
      <w:r>
        <w:t>it</w:t>
      </w:r>
      <w:r>
        <w:rPr>
          <w:spacing w:val="-3"/>
        </w:rPr>
        <w:t xml:space="preserve"> </w:t>
      </w:r>
      <w:r>
        <w:t>would</w:t>
      </w:r>
      <w:r>
        <w:rPr>
          <w:spacing w:val="-3"/>
        </w:rPr>
        <w:t xml:space="preserve"> </w:t>
      </w:r>
      <w:r>
        <w:t>lead</w:t>
      </w:r>
      <w:r>
        <w:rPr>
          <w:spacing w:val="-3"/>
        </w:rPr>
        <w:t xml:space="preserve"> </w:t>
      </w:r>
      <w:r>
        <w:t>to</w:t>
      </w:r>
      <w:r>
        <w:rPr>
          <w:spacing w:val="-3"/>
        </w:rPr>
        <w:t xml:space="preserve"> </w:t>
      </w:r>
      <w:r>
        <w:t>a</w:t>
      </w:r>
      <w:r>
        <w:rPr>
          <w:spacing w:val="-4"/>
        </w:rPr>
        <w:t xml:space="preserve"> </w:t>
      </w:r>
      <w:r>
        <w:t>costly</w:t>
      </w:r>
      <w:r>
        <w:rPr>
          <w:spacing w:val="-10"/>
        </w:rPr>
        <w:t xml:space="preserve"> </w:t>
      </w:r>
      <w:r>
        <w:t>and</w:t>
      </w:r>
      <w:r>
        <w:rPr>
          <w:spacing w:val="-3"/>
        </w:rPr>
        <w:t xml:space="preserve"> </w:t>
      </w:r>
      <w:r>
        <w:t>inevitable</w:t>
      </w:r>
      <w:r>
        <w:rPr>
          <w:spacing w:val="-4"/>
        </w:rPr>
        <w:t xml:space="preserve"> </w:t>
      </w:r>
      <w:r>
        <w:t>war</w:t>
      </w:r>
      <w:r>
        <w:rPr>
          <w:spacing w:val="-4"/>
        </w:rPr>
        <w:t xml:space="preserve"> </w:t>
      </w:r>
      <w:r>
        <w:t>with</w:t>
      </w:r>
      <w:r>
        <w:rPr>
          <w:spacing w:val="-3"/>
        </w:rPr>
        <w:t xml:space="preserve"> </w:t>
      </w:r>
      <w:r>
        <w:t>Mexico,</w:t>
      </w:r>
      <w:r>
        <w:rPr>
          <w:spacing w:val="-3"/>
        </w:rPr>
        <w:t xml:space="preserve"> </w:t>
      </w:r>
      <w:r>
        <w:t>it began the next chapter of Van Buren's post-Presidential life.</w:t>
      </w:r>
      <w:r>
        <w:rPr>
          <w:spacing w:val="76"/>
        </w:rPr>
        <w:t xml:space="preserve"> </w:t>
      </w:r>
      <w:r>
        <w:t>First and foremost, it was the</w:t>
      </w:r>
      <w:r>
        <w:rPr>
          <w:spacing w:val="-5"/>
        </w:rPr>
        <w:t xml:space="preserve"> </w:t>
      </w:r>
      <w:r>
        <w:t>single</w:t>
      </w:r>
      <w:r>
        <w:rPr>
          <w:spacing w:val="-5"/>
        </w:rPr>
        <w:t xml:space="preserve"> </w:t>
      </w:r>
      <w:r>
        <w:t>bravest</w:t>
      </w:r>
      <w:r>
        <w:rPr>
          <w:spacing w:val="-4"/>
        </w:rPr>
        <w:t xml:space="preserve"> </w:t>
      </w:r>
      <w:r>
        <w:t>political</w:t>
      </w:r>
      <w:r>
        <w:rPr>
          <w:spacing w:val="-4"/>
        </w:rPr>
        <w:t xml:space="preserve"> </w:t>
      </w:r>
      <w:r>
        <w:t>stand</w:t>
      </w:r>
      <w:r>
        <w:rPr>
          <w:spacing w:val="-4"/>
        </w:rPr>
        <w:t xml:space="preserve"> </w:t>
      </w:r>
      <w:r>
        <w:t>Van</w:t>
      </w:r>
      <w:r>
        <w:rPr>
          <w:spacing w:val="-4"/>
        </w:rPr>
        <w:t xml:space="preserve"> </w:t>
      </w:r>
      <w:r>
        <w:t>Buren</w:t>
      </w:r>
      <w:r>
        <w:rPr>
          <w:spacing w:val="-4"/>
        </w:rPr>
        <w:t xml:space="preserve"> </w:t>
      </w:r>
      <w:r>
        <w:t>ever</w:t>
      </w:r>
      <w:r>
        <w:rPr>
          <w:spacing w:val="-5"/>
        </w:rPr>
        <w:t xml:space="preserve"> </w:t>
      </w:r>
      <w:r>
        <w:t>took,</w:t>
      </w:r>
      <w:r>
        <w:rPr>
          <w:spacing w:val="-4"/>
        </w:rPr>
        <w:t xml:space="preserve"> </w:t>
      </w:r>
      <w:r>
        <w:t>and</w:t>
      </w:r>
      <w:r>
        <w:rPr>
          <w:spacing w:val="-4"/>
        </w:rPr>
        <w:t xml:space="preserve"> </w:t>
      </w:r>
      <w:r>
        <w:t>it</w:t>
      </w:r>
      <w:r>
        <w:rPr>
          <w:spacing w:val="-4"/>
        </w:rPr>
        <w:t xml:space="preserve"> </w:t>
      </w:r>
      <w:r>
        <w:t>cost</w:t>
      </w:r>
      <w:r>
        <w:rPr>
          <w:spacing w:val="-4"/>
        </w:rPr>
        <w:t xml:space="preserve"> </w:t>
      </w:r>
      <w:r>
        <w:t>him</w:t>
      </w:r>
      <w:r>
        <w:rPr>
          <w:spacing w:val="-4"/>
        </w:rPr>
        <w:t xml:space="preserve"> </w:t>
      </w:r>
      <w:r>
        <w:t>politically.</w:t>
      </w:r>
      <w:r>
        <w:rPr>
          <w:spacing w:val="40"/>
        </w:rPr>
        <w:t xml:space="preserve"> </w:t>
      </w:r>
      <w:r>
        <w:t>It</w:t>
      </w:r>
      <w:r>
        <w:rPr>
          <w:spacing w:val="-4"/>
        </w:rPr>
        <w:t xml:space="preserve"> </w:t>
      </w:r>
      <w:r>
        <w:t>made his</w:t>
      </w:r>
      <w:r>
        <w:rPr>
          <w:spacing w:val="-2"/>
        </w:rPr>
        <w:t xml:space="preserve"> </w:t>
      </w:r>
      <w:r>
        <w:t>candidacy</w:t>
      </w:r>
      <w:r>
        <w:rPr>
          <w:spacing w:val="-10"/>
        </w:rPr>
        <w:t xml:space="preserve"> </w:t>
      </w:r>
      <w:r>
        <w:t>unacceptable</w:t>
      </w:r>
      <w:r>
        <w:rPr>
          <w:spacing w:val="-3"/>
        </w:rPr>
        <w:t xml:space="preserve"> </w:t>
      </w:r>
      <w:r>
        <w:t>to</w:t>
      </w:r>
      <w:r>
        <w:rPr>
          <w:spacing w:val="-2"/>
        </w:rPr>
        <w:t xml:space="preserve"> </w:t>
      </w:r>
      <w:r>
        <w:t>the</w:t>
      </w:r>
      <w:r>
        <w:rPr>
          <w:spacing w:val="-3"/>
        </w:rPr>
        <w:t xml:space="preserve"> </w:t>
      </w:r>
      <w:r>
        <w:t>slaveholders</w:t>
      </w:r>
      <w:r>
        <w:rPr>
          <w:spacing w:val="-2"/>
        </w:rPr>
        <w:t xml:space="preserve"> </w:t>
      </w:r>
      <w:r>
        <w:t>and</w:t>
      </w:r>
      <w:r>
        <w:rPr>
          <w:spacing w:val="-2"/>
        </w:rPr>
        <w:t xml:space="preserve"> </w:t>
      </w:r>
      <w:r>
        <w:t>their</w:t>
      </w:r>
      <w:r>
        <w:rPr>
          <w:spacing w:val="-3"/>
        </w:rPr>
        <w:t xml:space="preserve"> </w:t>
      </w:r>
      <w:r>
        <w:t>northern</w:t>
      </w:r>
      <w:r>
        <w:rPr>
          <w:spacing w:val="-2"/>
        </w:rPr>
        <w:t xml:space="preserve"> </w:t>
      </w:r>
      <w:r>
        <w:t>allies</w:t>
      </w:r>
      <w:r>
        <w:rPr>
          <w:spacing w:val="-2"/>
        </w:rPr>
        <w:t xml:space="preserve"> </w:t>
      </w:r>
      <w:r>
        <w:t>in</w:t>
      </w:r>
      <w:r>
        <w:rPr>
          <w:spacing w:val="-2"/>
        </w:rPr>
        <w:t xml:space="preserve"> </w:t>
      </w:r>
      <w:r>
        <w:t>the</w:t>
      </w:r>
      <w:r>
        <w:rPr>
          <w:spacing w:val="-3"/>
        </w:rPr>
        <w:t xml:space="preserve"> </w:t>
      </w:r>
      <w:r>
        <w:t xml:space="preserve">Democratic </w:t>
      </w:r>
      <w:proofErr w:type="gramStart"/>
      <w:r>
        <w:t>Party, and</w:t>
      </w:r>
      <w:proofErr w:type="gramEnd"/>
      <w:r>
        <w:t xml:space="preserve"> laid the</w:t>
      </w:r>
      <w:r>
        <w:rPr>
          <w:spacing w:val="-13"/>
        </w:rPr>
        <w:t xml:space="preserve"> </w:t>
      </w:r>
      <w:r>
        <w:t>foundation for his ignominious defeat at the convention in 1844 in favor of the southern "d</w:t>
      </w:r>
      <w:r>
        <w:t>ark horse" James K. Polk.</w:t>
      </w:r>
      <w:r>
        <w:rPr>
          <w:spacing w:val="40"/>
        </w:rPr>
        <w:t xml:space="preserve"> </w:t>
      </w:r>
      <w:r>
        <w:t>Second, it began the fascinating (and surprising) period of Van Buren's life where he stood at the head of a growing political movement to halt the spread of slavery.</w:t>
      </w:r>
      <w:r>
        <w:rPr>
          <w:spacing w:val="80"/>
        </w:rPr>
        <w:t xml:space="preserve"> </w:t>
      </w:r>
      <w:r>
        <w:t>Van Buren's tentative first steps and his increasing centrality</w:t>
      </w:r>
      <w:r>
        <w:t xml:space="preserve"> to the emerging "free soil" movement (culminating with his acceptance of the </w:t>
      </w:r>
      <w:proofErr w:type="gramStart"/>
      <w:r>
        <w:t>Free Soil</w:t>
      </w:r>
      <w:proofErr w:type="gramEnd"/>
      <w:r>
        <w:t xml:space="preserve"> Party's presidential nomination in 1848) are, in my opinion, </w:t>
      </w:r>
      <w:r>
        <w:rPr>
          <w:i/>
        </w:rPr>
        <w:t>the most compelling story to be told at Lindenwald</w:t>
      </w:r>
      <w:r>
        <w:t>.</w:t>
      </w:r>
      <w:r>
        <w:rPr>
          <w:spacing w:val="40"/>
        </w:rPr>
        <w:t xml:space="preserve"> </w:t>
      </w:r>
      <w:r>
        <w:t>It was there that he met with his old and new political</w:t>
      </w:r>
      <w:r>
        <w:t xml:space="preserve"> allies, first to observe and finally to join the growing political movement to halt slavery's advance in the West.</w:t>
      </w:r>
      <w:r>
        <w:rPr>
          <w:spacing w:val="40"/>
        </w:rPr>
        <w:t xml:space="preserve"> </w:t>
      </w:r>
      <w:r>
        <w:t xml:space="preserve">Free soil ideas were </w:t>
      </w:r>
      <w:proofErr w:type="gramStart"/>
      <w:r>
        <w:t>discussed</w:t>
      </w:r>
      <w:proofErr w:type="gramEnd"/>
      <w:r>
        <w:t xml:space="preserve"> and manifestos were</w:t>
      </w:r>
      <w:r>
        <w:rPr>
          <w:spacing w:val="-1"/>
        </w:rPr>
        <w:t xml:space="preserve"> </w:t>
      </w:r>
      <w:r>
        <w:t>composed in the</w:t>
      </w:r>
      <w:r>
        <w:rPr>
          <w:spacing w:val="-1"/>
        </w:rPr>
        <w:t xml:space="preserve"> </w:t>
      </w:r>
      <w:r>
        <w:t>drawing</w:t>
      </w:r>
      <w:r>
        <w:rPr>
          <w:spacing w:val="-3"/>
        </w:rPr>
        <w:t xml:space="preserve"> </w:t>
      </w:r>
      <w:r>
        <w:t>room.</w:t>
      </w:r>
      <w:r>
        <w:rPr>
          <w:spacing w:val="40"/>
        </w:rPr>
        <w:t xml:space="preserve"> </w:t>
      </w:r>
      <w:r>
        <w:t>Van Buren's position at the</w:t>
      </w:r>
      <w:r>
        <w:rPr>
          <w:spacing w:val="-1"/>
        </w:rPr>
        <w:t xml:space="preserve"> </w:t>
      </w:r>
      <w:r>
        <w:t>center</w:t>
      </w:r>
      <w:r>
        <w:rPr>
          <w:spacing w:val="-1"/>
        </w:rPr>
        <w:t xml:space="preserve"> </w:t>
      </w:r>
      <w:r>
        <w:t>of</w:t>
      </w:r>
      <w:r>
        <w:rPr>
          <w:spacing w:val="-1"/>
        </w:rPr>
        <w:t xml:space="preserve"> </w:t>
      </w:r>
      <w:r>
        <w:t>so many significant p</w:t>
      </w:r>
      <w:r>
        <w:t xml:space="preserve">olitical coalitions and movements (the Albany Regency of the 1810s and 20s; the Jacksonian coalition of the late 1820s; the mature Democracy of the 1830s; and the </w:t>
      </w:r>
      <w:proofErr w:type="gramStart"/>
      <w:r>
        <w:t>Free Soil</w:t>
      </w:r>
      <w:proofErr w:type="gramEnd"/>
      <w:r>
        <w:t xml:space="preserve"> revolt of the 1840s) is how his time at Lindenwald can be tied to the larger themes</w:t>
      </w:r>
      <w:r>
        <w:t xml:space="preserve"> of his political life.</w:t>
      </w:r>
      <w:r>
        <w:rPr>
          <w:spacing w:val="40"/>
        </w:rPr>
        <w:t xml:space="preserve"> </w:t>
      </w:r>
      <w:r>
        <w:t>Van Buren consciously</w:t>
      </w:r>
      <w:r>
        <w:rPr>
          <w:spacing w:val="-1"/>
        </w:rPr>
        <w:t xml:space="preserve"> </w:t>
      </w:r>
      <w:r>
        <w:t>made Lindenwald the type of place he could continue his career as an architect of politics and parties that continue to shape American life today.</w:t>
      </w:r>
      <w:r>
        <w:rPr>
          <w:spacing w:val="73"/>
        </w:rPr>
        <w:t xml:space="preserve"> </w:t>
      </w:r>
      <w:r>
        <w:t>In fact, it is not much of a stretch to say</w:t>
      </w:r>
      <w:r>
        <w:rPr>
          <w:spacing w:val="-3"/>
        </w:rPr>
        <w:t xml:space="preserve"> </w:t>
      </w:r>
      <w:r>
        <w:t>that he was the cen</w:t>
      </w:r>
      <w:r>
        <w:t>tral figure in the creation of both the Democratic Party</w:t>
      </w:r>
      <w:r>
        <w:rPr>
          <w:spacing w:val="-1"/>
        </w:rPr>
        <w:t xml:space="preserve"> </w:t>
      </w:r>
      <w:r>
        <w:t xml:space="preserve">(in the 1820s, </w:t>
      </w:r>
      <w:proofErr w:type="gramStart"/>
      <w:r>
        <w:t>as a way</w:t>
      </w:r>
      <w:r>
        <w:rPr>
          <w:spacing w:val="-1"/>
        </w:rPr>
        <w:t xml:space="preserve"> </w:t>
      </w:r>
      <w:r>
        <w:t>to</w:t>
      </w:r>
      <w:proofErr w:type="gramEnd"/>
    </w:p>
    <w:p w14:paraId="6835F3EB" w14:textId="77777777" w:rsidR="00080F02" w:rsidRDefault="00080F02">
      <w:pPr>
        <w:spacing w:line="357" w:lineRule="auto"/>
        <w:sectPr w:rsidR="00080F02">
          <w:pgSz w:w="12240" w:h="15840"/>
          <w:pgMar w:top="740" w:right="1680" w:bottom="960" w:left="1700" w:header="559" w:footer="774" w:gutter="0"/>
          <w:cols w:space="720"/>
        </w:sectPr>
      </w:pPr>
    </w:p>
    <w:p w14:paraId="6835F3EC" w14:textId="77777777" w:rsidR="00080F02" w:rsidRDefault="00080F02">
      <w:pPr>
        <w:pStyle w:val="BodyText"/>
        <w:rPr>
          <w:sz w:val="20"/>
        </w:rPr>
      </w:pPr>
    </w:p>
    <w:p w14:paraId="6835F3ED" w14:textId="77777777" w:rsidR="00080F02" w:rsidRDefault="00080F02">
      <w:pPr>
        <w:pStyle w:val="BodyText"/>
        <w:rPr>
          <w:sz w:val="20"/>
        </w:rPr>
      </w:pPr>
    </w:p>
    <w:p w14:paraId="6835F3EE" w14:textId="77777777" w:rsidR="00080F02" w:rsidRDefault="002E4E1A">
      <w:pPr>
        <w:pStyle w:val="BodyText"/>
        <w:spacing w:before="217" w:line="364" w:lineRule="auto"/>
        <w:ind w:left="100" w:right="199"/>
      </w:pPr>
      <w:r>
        <w:t>revive</w:t>
      </w:r>
      <w:r>
        <w:rPr>
          <w:spacing w:val="-6"/>
        </w:rPr>
        <w:t xml:space="preserve"> </w:t>
      </w:r>
      <w:r>
        <w:t>the</w:t>
      </w:r>
      <w:r>
        <w:rPr>
          <w:spacing w:val="-6"/>
        </w:rPr>
        <w:t xml:space="preserve"> </w:t>
      </w:r>
      <w:r>
        <w:t>Jeffersonian</w:t>
      </w:r>
      <w:r>
        <w:rPr>
          <w:spacing w:val="-4"/>
        </w:rPr>
        <w:t xml:space="preserve"> </w:t>
      </w:r>
      <w:r>
        <w:t>political</w:t>
      </w:r>
      <w:r>
        <w:rPr>
          <w:spacing w:val="-4"/>
        </w:rPr>
        <w:t xml:space="preserve"> </w:t>
      </w:r>
      <w:r>
        <w:t>coalition</w:t>
      </w:r>
      <w:r>
        <w:rPr>
          <w:spacing w:val="-4"/>
        </w:rPr>
        <w:t xml:space="preserve"> </w:t>
      </w:r>
      <w:r>
        <w:t>in</w:t>
      </w:r>
      <w:r>
        <w:rPr>
          <w:spacing w:val="-4"/>
        </w:rPr>
        <w:t xml:space="preserve"> </w:t>
      </w:r>
      <w:r>
        <w:t>a</w:t>
      </w:r>
      <w:r>
        <w:rPr>
          <w:spacing w:val="-5"/>
        </w:rPr>
        <w:t xml:space="preserve"> </w:t>
      </w:r>
      <w:r>
        <w:t>new</w:t>
      </w:r>
      <w:r>
        <w:rPr>
          <w:spacing w:val="-5"/>
        </w:rPr>
        <w:t xml:space="preserve"> </w:t>
      </w:r>
      <w:r>
        <w:t>era)</w:t>
      </w:r>
      <w:r>
        <w:rPr>
          <w:spacing w:val="-5"/>
        </w:rPr>
        <w:t xml:space="preserve"> </w:t>
      </w:r>
      <w:r>
        <w:t>and</w:t>
      </w:r>
      <w:r>
        <w:rPr>
          <w:spacing w:val="-4"/>
        </w:rPr>
        <w:t xml:space="preserve"> </w:t>
      </w:r>
      <w:r>
        <w:t>the</w:t>
      </w:r>
      <w:r>
        <w:rPr>
          <w:spacing w:val="-5"/>
        </w:rPr>
        <w:t xml:space="preserve"> </w:t>
      </w:r>
      <w:r>
        <w:t>Republican</w:t>
      </w:r>
      <w:r>
        <w:rPr>
          <w:spacing w:val="-4"/>
        </w:rPr>
        <w:t xml:space="preserve"> </w:t>
      </w:r>
      <w:r>
        <w:t>Party</w:t>
      </w:r>
      <w:r>
        <w:rPr>
          <w:spacing w:val="-12"/>
        </w:rPr>
        <w:t xml:space="preserve"> </w:t>
      </w:r>
      <w:r>
        <w:t>(which he never joined but helped to fashion on the issue of slavery restriction).</w:t>
      </w:r>
    </w:p>
    <w:p w14:paraId="6835F3EF" w14:textId="77777777" w:rsidR="00080F02" w:rsidRDefault="00080F02">
      <w:pPr>
        <w:pStyle w:val="BodyText"/>
        <w:spacing w:before="10"/>
        <w:rPr>
          <w:sz w:val="34"/>
        </w:rPr>
      </w:pPr>
    </w:p>
    <w:p w14:paraId="6835F3F0" w14:textId="77777777" w:rsidR="00080F02" w:rsidRDefault="002E4E1A">
      <w:pPr>
        <w:pStyle w:val="Heading3"/>
      </w:pPr>
      <w:r>
        <w:rPr>
          <w:smallCaps/>
        </w:rPr>
        <w:t>Future</w:t>
      </w:r>
      <w:r>
        <w:rPr>
          <w:smallCaps/>
          <w:spacing w:val="11"/>
          <w:w w:val="105"/>
        </w:rPr>
        <w:t xml:space="preserve"> </w:t>
      </w:r>
      <w:r>
        <w:rPr>
          <w:smallCaps/>
          <w:spacing w:val="-2"/>
          <w:w w:val="105"/>
        </w:rPr>
        <w:t>Development</w:t>
      </w:r>
    </w:p>
    <w:p w14:paraId="6835F3F1" w14:textId="77777777" w:rsidR="00080F02" w:rsidRDefault="00080F02">
      <w:pPr>
        <w:pStyle w:val="BodyText"/>
        <w:spacing w:before="11"/>
        <w:rPr>
          <w:b/>
          <w:sz w:val="22"/>
        </w:rPr>
      </w:pPr>
    </w:p>
    <w:p w14:paraId="6835F3F2" w14:textId="77777777" w:rsidR="00080F02" w:rsidRDefault="002E4E1A">
      <w:pPr>
        <w:pStyle w:val="BodyText"/>
        <w:spacing w:line="357" w:lineRule="auto"/>
        <w:ind w:left="100" w:right="161" w:firstLine="720"/>
      </w:pPr>
      <w:r>
        <w:t>As</w:t>
      </w:r>
      <w:r>
        <w:rPr>
          <w:spacing w:val="-6"/>
        </w:rPr>
        <w:t xml:space="preserve"> </w:t>
      </w:r>
      <w:r>
        <w:t>mentioned</w:t>
      </w:r>
      <w:r>
        <w:rPr>
          <w:spacing w:val="-6"/>
        </w:rPr>
        <w:t xml:space="preserve"> </w:t>
      </w:r>
      <w:r>
        <w:t>above,</w:t>
      </w:r>
      <w:r>
        <w:rPr>
          <w:spacing w:val="-6"/>
        </w:rPr>
        <w:t xml:space="preserve"> </w:t>
      </w:r>
      <w:r>
        <w:t>stories</w:t>
      </w:r>
      <w:r>
        <w:rPr>
          <w:spacing w:val="-6"/>
        </w:rPr>
        <w:t xml:space="preserve"> </w:t>
      </w:r>
      <w:r>
        <w:t>about</w:t>
      </w:r>
      <w:r>
        <w:rPr>
          <w:spacing w:val="-6"/>
        </w:rPr>
        <w:t xml:space="preserve"> </w:t>
      </w:r>
      <w:r>
        <w:t>"party</w:t>
      </w:r>
      <w:r>
        <w:rPr>
          <w:spacing w:val="-13"/>
        </w:rPr>
        <w:t xml:space="preserve"> </w:t>
      </w:r>
      <w:r>
        <w:t>formation"</w:t>
      </w:r>
      <w:r>
        <w:rPr>
          <w:spacing w:val="-7"/>
        </w:rPr>
        <w:t xml:space="preserve"> </w:t>
      </w:r>
      <w:r>
        <w:t>and</w:t>
      </w:r>
      <w:r>
        <w:rPr>
          <w:spacing w:val="-6"/>
        </w:rPr>
        <w:t xml:space="preserve"> </w:t>
      </w:r>
      <w:r>
        <w:t>"slavery</w:t>
      </w:r>
      <w:r>
        <w:rPr>
          <w:spacing w:val="-13"/>
        </w:rPr>
        <w:t xml:space="preserve"> </w:t>
      </w:r>
      <w:r>
        <w:t>restriction"</w:t>
      </w:r>
      <w:r>
        <w:rPr>
          <w:spacing w:val="-7"/>
        </w:rPr>
        <w:t xml:space="preserve"> </w:t>
      </w:r>
      <w:r>
        <w:t>(big areas in the current historiography) are difficult to convey</w:t>
      </w:r>
      <w:r>
        <w:rPr>
          <w:spacing w:val="-1"/>
        </w:rPr>
        <w:t xml:space="preserve"> </w:t>
      </w:r>
      <w:r>
        <w:t>in a hou</w:t>
      </w:r>
      <w:r>
        <w:t>se with period furniture.</w:t>
      </w:r>
      <w:r>
        <w:rPr>
          <w:spacing w:val="40"/>
        </w:rPr>
        <w:t xml:space="preserve"> </w:t>
      </w:r>
      <w:r>
        <w:t>But there are some ways that the farmland around the house and the room exhibits could be used to tell them.</w:t>
      </w:r>
      <w:r>
        <w:rPr>
          <w:spacing w:val="40"/>
        </w:rPr>
        <w:t xml:space="preserve"> </w:t>
      </w:r>
      <w:r>
        <w:t xml:space="preserve">The labor that helped run the household at Lindenwald (mostly provided by immigrant Irish women) was very different than </w:t>
      </w:r>
      <w:r>
        <w:t>that used at, say, Ashland (Henry</w:t>
      </w:r>
      <w:r>
        <w:rPr>
          <w:spacing w:val="-1"/>
        </w:rPr>
        <w:t xml:space="preserve"> </w:t>
      </w:r>
      <w:r>
        <w:t xml:space="preserve">Clay's lush plantation in the bluegrass region) or the Hermitage (Jackson's profitable cotton plantation in the Cumberland valley). The "free" versus "slave" labor question could be emphasized in the </w:t>
      </w:r>
      <w:proofErr w:type="gramStart"/>
      <w:r>
        <w:t>servants</w:t>
      </w:r>
      <w:proofErr w:type="gramEnd"/>
      <w:r>
        <w:t xml:space="preserve"> quarters, fro</w:t>
      </w:r>
      <w:r>
        <w:t>m both sides.</w:t>
      </w:r>
      <w:r>
        <w:rPr>
          <w:spacing w:val="40"/>
        </w:rPr>
        <w:t xml:space="preserve"> </w:t>
      </w:r>
      <w:r>
        <w:t>Similarly, the scientific, mixed agriculture practiced in the fields around Lindenwald were very</w:t>
      </w:r>
      <w:r>
        <w:rPr>
          <w:spacing w:val="-3"/>
        </w:rPr>
        <w:t xml:space="preserve"> </w:t>
      </w:r>
      <w:r>
        <w:t>much associated with free labor, and Van Buren took pride in his crops, fruit, and the farm's (modest) profitability.</w:t>
      </w:r>
      <w:r>
        <w:rPr>
          <w:spacing w:val="74"/>
        </w:rPr>
        <w:t xml:space="preserve"> </w:t>
      </w:r>
      <w:r>
        <w:t>This story</w:t>
      </w:r>
      <w:r>
        <w:rPr>
          <w:spacing w:val="-2"/>
        </w:rPr>
        <w:t xml:space="preserve"> </w:t>
      </w:r>
      <w:r>
        <w:t xml:space="preserve">will be hard to </w:t>
      </w:r>
      <w:r>
        <w:t>tell with a 21</w:t>
      </w:r>
      <w:r>
        <w:rPr>
          <w:vertAlign w:val="superscript"/>
        </w:rPr>
        <w:t>st</w:t>
      </w:r>
      <w:r>
        <w:t xml:space="preserve"> century organic farmstead, but I will leave it to Reeve Huston (a real expert on agricultural history) to further describe this.</w:t>
      </w:r>
    </w:p>
    <w:p w14:paraId="6835F3F3" w14:textId="77777777" w:rsidR="00080F02" w:rsidRDefault="002E4E1A">
      <w:pPr>
        <w:pStyle w:val="BodyText"/>
        <w:spacing w:line="357" w:lineRule="auto"/>
        <w:ind w:left="100" w:right="156" w:firstLine="720"/>
      </w:pPr>
      <w:r>
        <w:t>The</w:t>
      </w:r>
      <w:r>
        <w:rPr>
          <w:spacing w:val="-2"/>
        </w:rPr>
        <w:t xml:space="preserve"> </w:t>
      </w:r>
      <w:r>
        <w:t>room</w:t>
      </w:r>
      <w:r>
        <w:rPr>
          <w:spacing w:val="-1"/>
        </w:rPr>
        <w:t xml:space="preserve"> </w:t>
      </w:r>
      <w:r>
        <w:t>displays</w:t>
      </w:r>
      <w:r>
        <w:rPr>
          <w:spacing w:val="-1"/>
        </w:rPr>
        <w:t xml:space="preserve"> </w:t>
      </w:r>
      <w:r>
        <w:t>are</w:t>
      </w:r>
      <w:r>
        <w:rPr>
          <w:spacing w:val="-2"/>
        </w:rPr>
        <w:t xml:space="preserve"> </w:t>
      </w:r>
      <w:r>
        <w:t>a</w:t>
      </w:r>
      <w:r>
        <w:rPr>
          <w:spacing w:val="-2"/>
        </w:rPr>
        <w:t xml:space="preserve"> </w:t>
      </w:r>
      <w:r>
        <w:t>more</w:t>
      </w:r>
      <w:r>
        <w:rPr>
          <w:spacing w:val="-2"/>
        </w:rPr>
        <w:t xml:space="preserve"> </w:t>
      </w:r>
      <w:r>
        <w:t>difficult</w:t>
      </w:r>
      <w:r>
        <w:rPr>
          <w:spacing w:val="-1"/>
        </w:rPr>
        <w:t xml:space="preserve"> </w:t>
      </w:r>
      <w:r>
        <w:t>problem.</w:t>
      </w:r>
      <w:r>
        <w:rPr>
          <w:spacing w:val="40"/>
        </w:rPr>
        <w:t xml:space="preserve"> </w:t>
      </w:r>
      <w:r>
        <w:t>But</w:t>
      </w:r>
      <w:r>
        <w:rPr>
          <w:spacing w:val="-1"/>
        </w:rPr>
        <w:t xml:space="preserve"> </w:t>
      </w:r>
      <w:r>
        <w:t>by</w:t>
      </w:r>
      <w:r>
        <w:rPr>
          <w:spacing w:val="-9"/>
        </w:rPr>
        <w:t xml:space="preserve"> </w:t>
      </w:r>
      <w:r>
        <w:t>emphasizing</w:t>
      </w:r>
      <w:r>
        <w:rPr>
          <w:spacing w:val="-4"/>
        </w:rPr>
        <w:t xml:space="preserve"> </w:t>
      </w:r>
      <w:r>
        <w:t>the</w:t>
      </w:r>
      <w:r>
        <w:rPr>
          <w:spacing w:val="-2"/>
        </w:rPr>
        <w:t xml:space="preserve"> </w:t>
      </w:r>
      <w:r>
        <w:t>political story—that politics were</w:t>
      </w:r>
      <w:r>
        <w:rPr>
          <w:spacing w:val="-1"/>
        </w:rPr>
        <w:t xml:space="preserve"> </w:t>
      </w:r>
      <w:r>
        <w:t>conducted in drawing</w:t>
      </w:r>
      <w:r>
        <w:rPr>
          <w:spacing w:val="-3"/>
        </w:rPr>
        <w:t xml:space="preserve"> </w:t>
      </w:r>
      <w:r>
        <w:t>rooms such as Lindenwald's—rather</w:t>
      </w:r>
      <w:r>
        <w:rPr>
          <w:spacing w:val="-1"/>
        </w:rPr>
        <w:t xml:space="preserve"> </w:t>
      </w:r>
      <w:r>
        <w:t>than famous visitors or luxurious surroundings, Van Buren's own significance could be stressed</w:t>
      </w:r>
      <w:r>
        <w:rPr>
          <w:spacing w:val="-1"/>
        </w:rPr>
        <w:t xml:space="preserve"> </w:t>
      </w:r>
      <w:r>
        <w:t>more</w:t>
      </w:r>
      <w:r>
        <w:rPr>
          <w:spacing w:val="-2"/>
        </w:rPr>
        <w:t xml:space="preserve"> </w:t>
      </w:r>
      <w:r>
        <w:t>successfully.</w:t>
      </w:r>
      <w:r>
        <w:rPr>
          <w:spacing w:val="40"/>
        </w:rPr>
        <w:t xml:space="preserve"> </w:t>
      </w:r>
      <w:r>
        <w:t>All</w:t>
      </w:r>
      <w:r>
        <w:rPr>
          <w:spacing w:val="-1"/>
        </w:rPr>
        <w:t xml:space="preserve"> </w:t>
      </w:r>
      <w:r>
        <w:t>three</w:t>
      </w:r>
      <w:r>
        <w:rPr>
          <w:spacing w:val="-2"/>
        </w:rPr>
        <w:t xml:space="preserve"> </w:t>
      </w:r>
      <w:r>
        <w:t>visiting</w:t>
      </w:r>
      <w:r>
        <w:rPr>
          <w:spacing w:val="-4"/>
        </w:rPr>
        <w:t xml:space="preserve"> </w:t>
      </w:r>
      <w:r>
        <w:t>scholars</w:t>
      </w:r>
      <w:r>
        <w:rPr>
          <w:spacing w:val="-1"/>
        </w:rPr>
        <w:t xml:space="preserve"> </w:t>
      </w:r>
      <w:r>
        <w:t>loved</w:t>
      </w:r>
      <w:r>
        <w:rPr>
          <w:spacing w:val="-1"/>
        </w:rPr>
        <w:t xml:space="preserve"> </w:t>
      </w:r>
      <w:r>
        <w:t>the</w:t>
      </w:r>
      <w:r>
        <w:rPr>
          <w:spacing w:val="-2"/>
        </w:rPr>
        <w:t xml:space="preserve"> </w:t>
      </w:r>
      <w:r>
        <w:t>story</w:t>
      </w:r>
      <w:r>
        <w:rPr>
          <w:spacing w:val="-10"/>
        </w:rPr>
        <w:t xml:space="preserve"> </w:t>
      </w:r>
      <w:r>
        <w:t>about</w:t>
      </w:r>
      <w:r>
        <w:rPr>
          <w:spacing w:val="-2"/>
        </w:rPr>
        <w:t xml:space="preserve"> </w:t>
      </w:r>
      <w:r>
        <w:t>He</w:t>
      </w:r>
      <w:r>
        <w:t>nry</w:t>
      </w:r>
      <w:r>
        <w:rPr>
          <w:spacing w:val="-9"/>
        </w:rPr>
        <w:t xml:space="preserve"> </w:t>
      </w:r>
      <w:r>
        <w:t>Clay's visit to Lindenwald after the 1844 election—any new information on this visit between two</w:t>
      </w:r>
      <w:r>
        <w:rPr>
          <w:spacing w:val="-2"/>
        </w:rPr>
        <w:t xml:space="preserve"> </w:t>
      </w:r>
      <w:r>
        <w:t>still-powerful</w:t>
      </w:r>
      <w:r>
        <w:rPr>
          <w:spacing w:val="-2"/>
        </w:rPr>
        <w:t xml:space="preserve"> </w:t>
      </w:r>
      <w:r>
        <w:t>but</w:t>
      </w:r>
      <w:r>
        <w:rPr>
          <w:spacing w:val="-2"/>
        </w:rPr>
        <w:t xml:space="preserve"> </w:t>
      </w:r>
      <w:r>
        <w:t>weakened</w:t>
      </w:r>
      <w:r>
        <w:rPr>
          <w:spacing w:val="-2"/>
        </w:rPr>
        <w:t xml:space="preserve"> </w:t>
      </w:r>
      <w:r>
        <w:t>national</w:t>
      </w:r>
      <w:r>
        <w:rPr>
          <w:spacing w:val="-2"/>
        </w:rPr>
        <w:t xml:space="preserve"> </w:t>
      </w:r>
      <w:r>
        <w:t>leaders</w:t>
      </w:r>
      <w:r>
        <w:rPr>
          <w:spacing w:val="-2"/>
        </w:rPr>
        <w:t xml:space="preserve"> </w:t>
      </w:r>
      <w:r>
        <w:t>would</w:t>
      </w:r>
      <w:r>
        <w:rPr>
          <w:spacing w:val="-2"/>
        </w:rPr>
        <w:t xml:space="preserve"> </w:t>
      </w:r>
      <w:r>
        <w:t>be</w:t>
      </w:r>
      <w:r>
        <w:rPr>
          <w:spacing w:val="-3"/>
        </w:rPr>
        <w:t xml:space="preserve"> </w:t>
      </w:r>
      <w:r>
        <w:t>useful.</w:t>
      </w:r>
      <w:r>
        <w:rPr>
          <w:spacing w:val="40"/>
        </w:rPr>
        <w:t xml:space="preserve"> </w:t>
      </w:r>
      <w:r>
        <w:t>On</w:t>
      </w:r>
      <w:r>
        <w:rPr>
          <w:spacing w:val="-2"/>
        </w:rPr>
        <w:t xml:space="preserve"> </w:t>
      </w:r>
      <w:r>
        <w:t>a</w:t>
      </w:r>
      <w:r>
        <w:rPr>
          <w:spacing w:val="-3"/>
        </w:rPr>
        <w:t xml:space="preserve"> </w:t>
      </w:r>
      <w:r>
        <w:t>slightly</w:t>
      </w:r>
      <w:r>
        <w:rPr>
          <w:spacing w:val="-10"/>
        </w:rPr>
        <w:t xml:space="preserve"> </w:t>
      </w:r>
      <w:r>
        <w:t>different note, a topic that I</w:t>
      </w:r>
      <w:r>
        <w:rPr>
          <w:spacing w:val="-1"/>
        </w:rPr>
        <w:t xml:space="preserve"> </w:t>
      </w:r>
      <w:r>
        <w:t>deal with nearly</w:t>
      </w:r>
      <w:r>
        <w:rPr>
          <w:spacing w:val="-3"/>
        </w:rPr>
        <w:t xml:space="preserve"> </w:t>
      </w:r>
      <w:r>
        <w:t>every</w:t>
      </w:r>
      <w:r>
        <w:rPr>
          <w:spacing w:val="-3"/>
        </w:rPr>
        <w:t xml:space="preserve"> </w:t>
      </w:r>
      <w:r>
        <w:t>day</w:t>
      </w:r>
      <w:r>
        <w:rPr>
          <w:spacing w:val="-3"/>
        </w:rPr>
        <w:t xml:space="preserve"> </w:t>
      </w:r>
      <w:r>
        <w:t>in my</w:t>
      </w:r>
      <w:r>
        <w:rPr>
          <w:spacing w:val="-3"/>
        </w:rPr>
        <w:t xml:space="preserve"> </w:t>
      </w:r>
      <w:r>
        <w:t>capacity</w:t>
      </w:r>
      <w:r>
        <w:rPr>
          <w:spacing w:val="-3"/>
        </w:rPr>
        <w:t xml:space="preserve"> </w:t>
      </w:r>
      <w:r>
        <w:t>as director of programming at</w:t>
      </w:r>
      <w:r>
        <w:rPr>
          <w:spacing w:val="-3"/>
        </w:rPr>
        <w:t xml:space="preserve"> </w:t>
      </w:r>
      <w:r>
        <w:t>the</w:t>
      </w:r>
      <w:r>
        <w:rPr>
          <w:spacing w:val="-4"/>
        </w:rPr>
        <w:t xml:space="preserve"> </w:t>
      </w:r>
      <w:r>
        <w:t>Robert</w:t>
      </w:r>
      <w:r>
        <w:rPr>
          <w:spacing w:val="-3"/>
        </w:rPr>
        <w:t xml:space="preserve"> </w:t>
      </w:r>
      <w:r>
        <w:t>Dole</w:t>
      </w:r>
      <w:r>
        <w:rPr>
          <w:spacing w:val="-4"/>
        </w:rPr>
        <w:t xml:space="preserve"> </w:t>
      </w:r>
      <w:r>
        <w:t>Institute</w:t>
      </w:r>
      <w:r>
        <w:rPr>
          <w:spacing w:val="-4"/>
        </w:rPr>
        <w:t xml:space="preserve"> </w:t>
      </w:r>
      <w:r>
        <w:t>of</w:t>
      </w:r>
      <w:r>
        <w:rPr>
          <w:spacing w:val="-4"/>
        </w:rPr>
        <w:t xml:space="preserve"> </w:t>
      </w:r>
      <w:r>
        <w:t>Politics</w:t>
      </w:r>
      <w:r>
        <w:rPr>
          <w:spacing w:val="-3"/>
        </w:rPr>
        <w:t xml:space="preserve"> </w:t>
      </w:r>
      <w:r>
        <w:t>is</w:t>
      </w:r>
      <w:r>
        <w:rPr>
          <w:spacing w:val="-3"/>
        </w:rPr>
        <w:t xml:space="preserve"> </w:t>
      </w:r>
      <w:r>
        <w:t>how</w:t>
      </w:r>
      <w:r>
        <w:rPr>
          <w:spacing w:val="-4"/>
        </w:rPr>
        <w:t xml:space="preserve"> </w:t>
      </w:r>
      <w:r>
        <w:t>to</w:t>
      </w:r>
      <w:r>
        <w:rPr>
          <w:spacing w:val="-3"/>
        </w:rPr>
        <w:t xml:space="preserve"> </w:t>
      </w:r>
      <w:r>
        <w:t>portray</w:t>
      </w:r>
      <w:r>
        <w:rPr>
          <w:spacing w:val="-10"/>
        </w:rPr>
        <w:t xml:space="preserve"> </w:t>
      </w:r>
      <w:r>
        <w:t>politics</w:t>
      </w:r>
      <w:r>
        <w:rPr>
          <w:spacing w:val="-3"/>
        </w:rPr>
        <w:t xml:space="preserve"> </w:t>
      </w:r>
      <w:r>
        <w:t>as</w:t>
      </w:r>
      <w:r>
        <w:rPr>
          <w:spacing w:val="-3"/>
        </w:rPr>
        <w:t xml:space="preserve"> </w:t>
      </w:r>
      <w:r>
        <w:t>a</w:t>
      </w:r>
      <w:r>
        <w:rPr>
          <w:spacing w:val="-4"/>
        </w:rPr>
        <w:t xml:space="preserve"> </w:t>
      </w:r>
      <w:r>
        <w:t>noble</w:t>
      </w:r>
      <w:r>
        <w:rPr>
          <w:spacing w:val="-4"/>
        </w:rPr>
        <w:t xml:space="preserve"> </w:t>
      </w:r>
      <w:r>
        <w:t>profession</w:t>
      </w:r>
      <w:r>
        <w:rPr>
          <w:spacing w:val="-3"/>
        </w:rPr>
        <w:t xml:space="preserve"> </w:t>
      </w:r>
      <w:r>
        <w:t>in</w:t>
      </w:r>
      <w:r>
        <w:rPr>
          <w:spacing w:val="-3"/>
        </w:rPr>
        <w:t xml:space="preserve"> </w:t>
      </w:r>
      <w:r>
        <w:t>a cynical</w:t>
      </w:r>
      <w:r>
        <w:rPr>
          <w:spacing w:val="-3"/>
        </w:rPr>
        <w:t xml:space="preserve"> </w:t>
      </w:r>
      <w:r>
        <w:t>age.</w:t>
      </w:r>
      <w:r>
        <w:rPr>
          <w:spacing w:val="40"/>
        </w:rPr>
        <w:t xml:space="preserve"> </w:t>
      </w:r>
      <w:r>
        <w:t>This</w:t>
      </w:r>
      <w:r>
        <w:rPr>
          <w:spacing w:val="-3"/>
        </w:rPr>
        <w:t xml:space="preserve"> </w:t>
      </w:r>
      <w:r>
        <w:t>is</w:t>
      </w:r>
      <w:r>
        <w:rPr>
          <w:spacing w:val="-3"/>
        </w:rPr>
        <w:t xml:space="preserve"> </w:t>
      </w:r>
      <w:r>
        <w:t>a</w:t>
      </w:r>
      <w:r>
        <w:rPr>
          <w:spacing w:val="-4"/>
        </w:rPr>
        <w:t xml:space="preserve"> </w:t>
      </w:r>
      <w:r>
        <w:t>tough</w:t>
      </w:r>
      <w:r>
        <w:rPr>
          <w:spacing w:val="-3"/>
        </w:rPr>
        <w:t xml:space="preserve"> </w:t>
      </w:r>
      <w:r>
        <w:t>sell,</w:t>
      </w:r>
      <w:r>
        <w:rPr>
          <w:spacing w:val="-3"/>
        </w:rPr>
        <w:t xml:space="preserve"> </w:t>
      </w:r>
      <w:r>
        <w:t>I</w:t>
      </w:r>
      <w:r>
        <w:rPr>
          <w:spacing w:val="-9"/>
        </w:rPr>
        <w:t xml:space="preserve"> </w:t>
      </w:r>
      <w:r>
        <w:t>know.</w:t>
      </w:r>
      <w:r>
        <w:rPr>
          <w:spacing w:val="40"/>
        </w:rPr>
        <w:t xml:space="preserve"> </w:t>
      </w:r>
      <w:r>
        <w:t>But</w:t>
      </w:r>
      <w:r>
        <w:rPr>
          <w:spacing w:val="-3"/>
        </w:rPr>
        <w:t xml:space="preserve"> </w:t>
      </w:r>
      <w:r>
        <w:t>I</w:t>
      </w:r>
      <w:r>
        <w:rPr>
          <w:spacing w:val="-9"/>
        </w:rPr>
        <w:t xml:space="preserve"> </w:t>
      </w:r>
      <w:r>
        <w:t>do</w:t>
      </w:r>
      <w:r>
        <w:rPr>
          <w:spacing w:val="-3"/>
        </w:rPr>
        <w:t xml:space="preserve"> </w:t>
      </w:r>
      <w:r>
        <w:t>believe</w:t>
      </w:r>
      <w:r>
        <w:rPr>
          <w:spacing w:val="-4"/>
        </w:rPr>
        <w:t xml:space="preserve"> </w:t>
      </w:r>
      <w:r>
        <w:t>that</w:t>
      </w:r>
      <w:r>
        <w:rPr>
          <w:spacing w:val="-3"/>
        </w:rPr>
        <w:t xml:space="preserve"> </w:t>
      </w:r>
      <w:r>
        <w:t>using</w:t>
      </w:r>
      <w:r>
        <w:rPr>
          <w:spacing w:val="-6"/>
        </w:rPr>
        <w:t xml:space="preserve"> </w:t>
      </w:r>
      <w:r>
        <w:t>the</w:t>
      </w:r>
      <w:r>
        <w:rPr>
          <w:spacing w:val="-4"/>
        </w:rPr>
        <w:t xml:space="preserve"> </w:t>
      </w:r>
      <w:r>
        <w:t>story</w:t>
      </w:r>
      <w:r>
        <w:rPr>
          <w:spacing w:val="-11"/>
        </w:rPr>
        <w:t xml:space="preserve"> </w:t>
      </w:r>
      <w:r>
        <w:t>of</w:t>
      </w:r>
      <w:r>
        <w:rPr>
          <w:spacing w:val="-5"/>
        </w:rPr>
        <w:t xml:space="preserve"> </w:t>
      </w:r>
      <w:r>
        <w:t>a</w:t>
      </w:r>
      <w:r>
        <w:rPr>
          <w:spacing w:val="-5"/>
        </w:rPr>
        <w:t xml:space="preserve"> </w:t>
      </w:r>
      <w:r>
        <w:t>Dutch- speaking tavern-keeper's son who</w:t>
      </w:r>
      <w:r>
        <w:t xml:space="preserve"> became an architect of our current party system and, eventually, President, can help further this goal.</w:t>
      </w:r>
      <w:r>
        <w:rPr>
          <w:spacing w:val="40"/>
        </w:rPr>
        <w:t xml:space="preserve"> </w:t>
      </w:r>
      <w:r>
        <w:t xml:space="preserve">Many scholars have portrayed Van Buren as a cynical figure—an “American Talleyrand” and forerunner of the </w:t>
      </w:r>
      <w:proofErr w:type="spellStart"/>
      <w:r>
        <w:t>Nixons</w:t>
      </w:r>
      <w:proofErr w:type="spellEnd"/>
      <w:r>
        <w:t xml:space="preserve"> and Karl Roves of the world.</w:t>
      </w:r>
      <w:r>
        <w:rPr>
          <w:spacing w:val="40"/>
        </w:rPr>
        <w:t xml:space="preserve"> </w:t>
      </w:r>
      <w:r>
        <w:t>I disagre</w:t>
      </w:r>
      <w:r>
        <w:t>e.</w:t>
      </w:r>
      <w:r>
        <w:rPr>
          <w:spacing w:val="40"/>
        </w:rPr>
        <w:t xml:space="preserve"> </w:t>
      </w:r>
      <w:r>
        <w:t>I think his story</w:t>
      </w:r>
      <w:r>
        <w:rPr>
          <w:spacing w:val="-2"/>
        </w:rPr>
        <w:t xml:space="preserve"> </w:t>
      </w:r>
      <w:r>
        <w:t>is one of</w:t>
      </w:r>
      <w:r>
        <w:rPr>
          <w:spacing w:val="-8"/>
        </w:rPr>
        <w:t xml:space="preserve"> </w:t>
      </w:r>
      <w:r>
        <w:t>building institutions that can even out unequal political playing fields.</w:t>
      </w:r>
      <w:r>
        <w:rPr>
          <w:spacing w:val="40"/>
        </w:rPr>
        <w:t xml:space="preserve"> </w:t>
      </w:r>
      <w:r>
        <w:t>At first, he enlisted planters as part of a</w:t>
      </w:r>
    </w:p>
    <w:p w14:paraId="6835F3F4" w14:textId="77777777" w:rsidR="00080F02" w:rsidRDefault="00080F02">
      <w:pPr>
        <w:spacing w:line="357" w:lineRule="auto"/>
        <w:sectPr w:rsidR="00080F02">
          <w:pgSz w:w="12240" w:h="15840"/>
          <w:pgMar w:top="740" w:right="1680" w:bottom="960" w:left="1700" w:header="559" w:footer="774" w:gutter="0"/>
          <w:cols w:space="720"/>
        </w:sectPr>
      </w:pPr>
    </w:p>
    <w:p w14:paraId="6835F3F5" w14:textId="77777777" w:rsidR="00080F02" w:rsidRDefault="00080F02">
      <w:pPr>
        <w:pStyle w:val="BodyText"/>
        <w:rPr>
          <w:sz w:val="20"/>
        </w:rPr>
      </w:pPr>
    </w:p>
    <w:p w14:paraId="6835F3F6" w14:textId="77777777" w:rsidR="00080F02" w:rsidRDefault="00080F02">
      <w:pPr>
        <w:pStyle w:val="BodyText"/>
        <w:rPr>
          <w:sz w:val="20"/>
        </w:rPr>
      </w:pPr>
    </w:p>
    <w:p w14:paraId="6835F3F7" w14:textId="77777777" w:rsidR="00080F02" w:rsidRDefault="002E4E1A">
      <w:pPr>
        <w:pStyle w:val="BodyText"/>
        <w:spacing w:before="217" w:line="364" w:lineRule="auto"/>
        <w:ind w:left="100" w:right="199"/>
      </w:pPr>
      <w:r>
        <w:t>coalition</w:t>
      </w:r>
      <w:r>
        <w:rPr>
          <w:spacing w:val="-4"/>
        </w:rPr>
        <w:t xml:space="preserve"> </w:t>
      </w:r>
      <w:r>
        <w:t>of</w:t>
      </w:r>
      <w:r>
        <w:rPr>
          <w:spacing w:val="-5"/>
        </w:rPr>
        <w:t xml:space="preserve"> </w:t>
      </w:r>
      <w:r>
        <w:t>"producers,"</w:t>
      </w:r>
      <w:r>
        <w:rPr>
          <w:spacing w:val="-6"/>
        </w:rPr>
        <w:t xml:space="preserve"> </w:t>
      </w:r>
      <w:r>
        <w:t>and,</w:t>
      </w:r>
      <w:r>
        <w:rPr>
          <w:spacing w:val="-4"/>
        </w:rPr>
        <w:t xml:space="preserve"> </w:t>
      </w:r>
      <w:r>
        <w:t>by</w:t>
      </w:r>
      <w:r>
        <w:rPr>
          <w:spacing w:val="-11"/>
        </w:rPr>
        <w:t xml:space="preserve"> </w:t>
      </w:r>
      <w:r>
        <w:t>the</w:t>
      </w:r>
      <w:r>
        <w:rPr>
          <w:spacing w:val="-5"/>
        </w:rPr>
        <w:t xml:space="preserve"> </w:t>
      </w:r>
      <w:r>
        <w:t>1840s,</w:t>
      </w:r>
      <w:r>
        <w:rPr>
          <w:spacing w:val="-4"/>
        </w:rPr>
        <w:t xml:space="preserve"> </w:t>
      </w:r>
      <w:r>
        <w:t>reversed</w:t>
      </w:r>
      <w:r>
        <w:rPr>
          <w:spacing w:val="-4"/>
        </w:rPr>
        <w:t xml:space="preserve"> </w:t>
      </w:r>
      <w:r>
        <w:t>his</w:t>
      </w:r>
      <w:r>
        <w:rPr>
          <w:spacing w:val="-4"/>
        </w:rPr>
        <w:t xml:space="preserve"> </w:t>
      </w:r>
      <w:r>
        <w:t>position.</w:t>
      </w:r>
      <w:r>
        <w:rPr>
          <w:spacing w:val="40"/>
        </w:rPr>
        <w:t xml:space="preserve"> </w:t>
      </w:r>
      <w:r>
        <w:t>But</w:t>
      </w:r>
      <w:r>
        <w:rPr>
          <w:spacing w:val="-4"/>
        </w:rPr>
        <w:t xml:space="preserve"> </w:t>
      </w:r>
      <w:r>
        <w:t>it</w:t>
      </w:r>
      <w:r>
        <w:rPr>
          <w:spacing w:val="-4"/>
        </w:rPr>
        <w:t xml:space="preserve"> </w:t>
      </w:r>
      <w:r>
        <w:t>was</w:t>
      </w:r>
      <w:r>
        <w:rPr>
          <w:spacing w:val="-4"/>
        </w:rPr>
        <w:t xml:space="preserve"> </w:t>
      </w:r>
      <w:r>
        <w:t>a</w:t>
      </w:r>
      <w:r>
        <w:rPr>
          <w:spacing w:val="-5"/>
        </w:rPr>
        <w:t xml:space="preserve"> </w:t>
      </w:r>
      <w:r>
        <w:t>reversal my research suggests was based on very real political principle.</w:t>
      </w:r>
    </w:p>
    <w:p w14:paraId="6835F3F8" w14:textId="77777777" w:rsidR="00080F02" w:rsidRDefault="00080F02">
      <w:pPr>
        <w:pStyle w:val="BodyText"/>
        <w:rPr>
          <w:sz w:val="26"/>
        </w:rPr>
      </w:pPr>
    </w:p>
    <w:p w14:paraId="6835F3F9" w14:textId="77777777" w:rsidR="00080F02" w:rsidRDefault="00080F02">
      <w:pPr>
        <w:pStyle w:val="BodyText"/>
        <w:rPr>
          <w:sz w:val="21"/>
        </w:rPr>
      </w:pPr>
    </w:p>
    <w:p w14:paraId="6835F3FA" w14:textId="77777777" w:rsidR="00080F02" w:rsidRDefault="002E4E1A">
      <w:pPr>
        <w:pStyle w:val="Heading3"/>
      </w:pPr>
      <w:r>
        <w:rPr>
          <w:smallCaps/>
          <w:spacing w:val="-2"/>
          <w:w w:val="105"/>
        </w:rPr>
        <w:t>Conclusion</w:t>
      </w:r>
    </w:p>
    <w:p w14:paraId="6835F3FB" w14:textId="77777777" w:rsidR="00080F02" w:rsidRDefault="00080F02">
      <w:pPr>
        <w:pStyle w:val="BodyText"/>
        <w:rPr>
          <w:b/>
          <w:sz w:val="23"/>
        </w:rPr>
      </w:pPr>
    </w:p>
    <w:p w14:paraId="6835F3FC" w14:textId="77777777" w:rsidR="00080F02" w:rsidRDefault="002E4E1A">
      <w:pPr>
        <w:pStyle w:val="BodyText"/>
        <w:spacing w:line="357" w:lineRule="auto"/>
        <w:ind w:left="100" w:right="156" w:firstLine="720"/>
      </w:pPr>
      <w:r>
        <w:t>The Martin Van Buren National Historic Site has the building blocks in place to tell coherent and fascinating stories that is significant in several ways.</w:t>
      </w:r>
      <w:r>
        <w:rPr>
          <w:spacing w:val="40"/>
        </w:rPr>
        <w:t xml:space="preserve"> </w:t>
      </w:r>
      <w:r>
        <w:t xml:space="preserve">The "rise of the common man" and the increasing sectionalism resulting from conflicts over slavery's </w:t>
      </w:r>
      <w:r>
        <w:t>expansion</w:t>
      </w:r>
      <w:r>
        <w:rPr>
          <w:spacing w:val="-3"/>
        </w:rPr>
        <w:t xml:space="preserve"> </w:t>
      </w:r>
      <w:r>
        <w:t>seem</w:t>
      </w:r>
      <w:r>
        <w:rPr>
          <w:spacing w:val="-3"/>
        </w:rPr>
        <w:t xml:space="preserve"> </w:t>
      </w:r>
      <w:r>
        <w:t>to</w:t>
      </w:r>
      <w:r>
        <w:rPr>
          <w:spacing w:val="-3"/>
        </w:rPr>
        <w:t xml:space="preserve"> </w:t>
      </w:r>
      <w:r>
        <w:t>me</w:t>
      </w:r>
      <w:r>
        <w:rPr>
          <w:spacing w:val="-4"/>
        </w:rPr>
        <w:t xml:space="preserve"> </w:t>
      </w:r>
      <w:r>
        <w:t>to</w:t>
      </w:r>
      <w:r>
        <w:rPr>
          <w:spacing w:val="-3"/>
        </w:rPr>
        <w:t xml:space="preserve"> </w:t>
      </w:r>
      <w:r>
        <w:t>be</w:t>
      </w:r>
      <w:r>
        <w:rPr>
          <w:spacing w:val="-4"/>
        </w:rPr>
        <w:t xml:space="preserve"> </w:t>
      </w:r>
      <w:r>
        <w:t>the</w:t>
      </w:r>
      <w:r>
        <w:rPr>
          <w:spacing w:val="-4"/>
        </w:rPr>
        <w:t xml:space="preserve"> </w:t>
      </w:r>
      <w:r>
        <w:t>two</w:t>
      </w:r>
      <w:r>
        <w:rPr>
          <w:spacing w:val="-3"/>
        </w:rPr>
        <w:t xml:space="preserve"> </w:t>
      </w:r>
      <w:r>
        <w:t>most</w:t>
      </w:r>
      <w:r>
        <w:rPr>
          <w:spacing w:val="-3"/>
        </w:rPr>
        <w:t xml:space="preserve"> </w:t>
      </w:r>
      <w:r>
        <w:t>compelling.</w:t>
      </w:r>
      <w:r>
        <w:rPr>
          <w:spacing w:val="40"/>
        </w:rPr>
        <w:t xml:space="preserve"> </w:t>
      </w:r>
      <w:r>
        <w:t>I'm</w:t>
      </w:r>
      <w:r>
        <w:rPr>
          <w:spacing w:val="-3"/>
        </w:rPr>
        <w:t xml:space="preserve"> </w:t>
      </w:r>
      <w:r>
        <w:t>not</w:t>
      </w:r>
      <w:r>
        <w:rPr>
          <w:spacing w:val="-3"/>
        </w:rPr>
        <w:t xml:space="preserve"> </w:t>
      </w:r>
      <w:r>
        <w:t>a</w:t>
      </w:r>
      <w:r>
        <w:rPr>
          <w:spacing w:val="-4"/>
        </w:rPr>
        <w:t xml:space="preserve"> </w:t>
      </w:r>
      <w:r>
        <w:t>marketing</w:t>
      </w:r>
      <w:r>
        <w:rPr>
          <w:spacing w:val="-6"/>
        </w:rPr>
        <w:t xml:space="preserve"> </w:t>
      </w:r>
      <w:r>
        <w:t>consultant,</w:t>
      </w:r>
      <w:r>
        <w:rPr>
          <w:spacing w:val="-3"/>
        </w:rPr>
        <w:t xml:space="preserve"> </w:t>
      </w:r>
      <w:r>
        <w:t>but it seems to me that the NPS should emphasize Van Buren as:</w:t>
      </w:r>
    </w:p>
    <w:p w14:paraId="6835F3FD" w14:textId="77777777" w:rsidR="00080F02" w:rsidRDefault="002E4E1A">
      <w:pPr>
        <w:pStyle w:val="ListParagraph"/>
        <w:numPr>
          <w:ilvl w:val="0"/>
          <w:numId w:val="1"/>
        </w:numPr>
        <w:tabs>
          <w:tab w:val="left" w:pos="819"/>
          <w:tab w:val="left" w:pos="820"/>
        </w:tabs>
        <w:spacing w:before="7"/>
        <w:rPr>
          <w:sz w:val="24"/>
        </w:rPr>
      </w:pPr>
      <w:r>
        <w:rPr>
          <w:sz w:val="24"/>
        </w:rPr>
        <w:t>A</w:t>
      </w:r>
      <w:r>
        <w:rPr>
          <w:spacing w:val="-5"/>
          <w:sz w:val="24"/>
        </w:rPr>
        <w:t xml:space="preserve"> </w:t>
      </w:r>
      <w:r>
        <w:rPr>
          <w:sz w:val="24"/>
        </w:rPr>
        <w:t>symbol</w:t>
      </w:r>
      <w:r>
        <w:rPr>
          <w:spacing w:val="-4"/>
          <w:sz w:val="24"/>
        </w:rPr>
        <w:t xml:space="preserve"> </w:t>
      </w:r>
      <w:r>
        <w:rPr>
          <w:sz w:val="24"/>
        </w:rPr>
        <w:t>of</w:t>
      </w:r>
      <w:r>
        <w:rPr>
          <w:spacing w:val="-4"/>
          <w:sz w:val="24"/>
        </w:rPr>
        <w:t xml:space="preserve"> </w:t>
      </w:r>
      <w:r>
        <w:rPr>
          <w:sz w:val="24"/>
        </w:rPr>
        <w:t>social</w:t>
      </w:r>
      <w:r>
        <w:rPr>
          <w:spacing w:val="-4"/>
          <w:sz w:val="24"/>
        </w:rPr>
        <w:t xml:space="preserve"> </w:t>
      </w:r>
      <w:r>
        <w:rPr>
          <w:sz w:val="24"/>
        </w:rPr>
        <w:t>mobility</w:t>
      </w:r>
      <w:r>
        <w:rPr>
          <w:spacing w:val="-11"/>
          <w:sz w:val="24"/>
        </w:rPr>
        <w:t xml:space="preserve"> </w:t>
      </w:r>
      <w:r>
        <w:rPr>
          <w:sz w:val="24"/>
        </w:rPr>
        <w:t>in</w:t>
      </w:r>
      <w:r>
        <w:rPr>
          <w:spacing w:val="-4"/>
          <w:sz w:val="24"/>
        </w:rPr>
        <w:t xml:space="preserve"> </w:t>
      </w:r>
      <w:r>
        <w:rPr>
          <w:sz w:val="24"/>
        </w:rPr>
        <w:t>post-Revolution</w:t>
      </w:r>
      <w:r>
        <w:rPr>
          <w:spacing w:val="-4"/>
          <w:sz w:val="24"/>
        </w:rPr>
        <w:t xml:space="preserve"> </w:t>
      </w:r>
      <w:r>
        <w:rPr>
          <w:spacing w:val="-2"/>
          <w:sz w:val="24"/>
        </w:rPr>
        <w:t>America</w:t>
      </w:r>
    </w:p>
    <w:p w14:paraId="6835F3FE" w14:textId="77777777" w:rsidR="00080F02" w:rsidRDefault="002E4E1A">
      <w:pPr>
        <w:pStyle w:val="ListParagraph"/>
        <w:numPr>
          <w:ilvl w:val="0"/>
          <w:numId w:val="1"/>
        </w:numPr>
        <w:tabs>
          <w:tab w:val="left" w:pos="819"/>
          <w:tab w:val="left" w:pos="820"/>
        </w:tabs>
        <w:spacing w:before="146"/>
        <w:rPr>
          <w:sz w:val="24"/>
        </w:rPr>
      </w:pPr>
      <w:r>
        <w:rPr>
          <w:sz w:val="24"/>
        </w:rPr>
        <w:t>The</w:t>
      </w:r>
      <w:r>
        <w:rPr>
          <w:spacing w:val="-6"/>
          <w:sz w:val="24"/>
        </w:rPr>
        <w:t xml:space="preserve"> </w:t>
      </w:r>
      <w:r>
        <w:rPr>
          <w:sz w:val="24"/>
        </w:rPr>
        <w:t>architect</w:t>
      </w:r>
      <w:r>
        <w:rPr>
          <w:spacing w:val="-2"/>
          <w:sz w:val="24"/>
        </w:rPr>
        <w:t xml:space="preserve"> </w:t>
      </w:r>
      <w:r>
        <w:rPr>
          <w:sz w:val="24"/>
        </w:rPr>
        <w:t>of</w:t>
      </w:r>
      <w:r>
        <w:rPr>
          <w:spacing w:val="-15"/>
          <w:sz w:val="24"/>
        </w:rPr>
        <w:t xml:space="preserve"> </w:t>
      </w:r>
      <w:r>
        <w:rPr>
          <w:sz w:val="24"/>
        </w:rPr>
        <w:t>the</w:t>
      </w:r>
      <w:r>
        <w:rPr>
          <w:spacing w:val="-4"/>
          <w:sz w:val="24"/>
        </w:rPr>
        <w:t xml:space="preserve"> </w:t>
      </w:r>
      <w:r>
        <w:rPr>
          <w:sz w:val="24"/>
        </w:rPr>
        <w:t>Democratic</w:t>
      </w:r>
      <w:r>
        <w:rPr>
          <w:spacing w:val="-3"/>
          <w:sz w:val="24"/>
        </w:rPr>
        <w:t xml:space="preserve"> </w:t>
      </w:r>
      <w:r>
        <w:rPr>
          <w:sz w:val="24"/>
        </w:rPr>
        <w:t>Party</w:t>
      </w:r>
      <w:r>
        <w:rPr>
          <w:spacing w:val="-10"/>
          <w:sz w:val="24"/>
        </w:rPr>
        <w:t xml:space="preserve"> </w:t>
      </w:r>
      <w:r>
        <w:rPr>
          <w:sz w:val="24"/>
        </w:rPr>
        <w:t>and</w:t>
      </w:r>
      <w:r>
        <w:rPr>
          <w:spacing w:val="-3"/>
          <w:sz w:val="24"/>
        </w:rPr>
        <w:t xml:space="preserve"> </w:t>
      </w:r>
      <w:r>
        <w:rPr>
          <w:sz w:val="24"/>
        </w:rPr>
        <w:t>our</w:t>
      </w:r>
      <w:r>
        <w:rPr>
          <w:spacing w:val="-3"/>
          <w:sz w:val="24"/>
        </w:rPr>
        <w:t xml:space="preserve"> </w:t>
      </w:r>
      <w:r>
        <w:rPr>
          <w:sz w:val="24"/>
        </w:rPr>
        <w:t>current</w:t>
      </w:r>
      <w:r>
        <w:rPr>
          <w:spacing w:val="-2"/>
          <w:sz w:val="24"/>
        </w:rPr>
        <w:t xml:space="preserve"> </w:t>
      </w:r>
      <w:r>
        <w:rPr>
          <w:sz w:val="24"/>
        </w:rPr>
        <w:t>party</w:t>
      </w:r>
      <w:r>
        <w:rPr>
          <w:spacing w:val="-11"/>
          <w:sz w:val="24"/>
        </w:rPr>
        <w:t xml:space="preserve"> </w:t>
      </w:r>
      <w:r>
        <w:rPr>
          <w:spacing w:val="-2"/>
          <w:sz w:val="24"/>
        </w:rPr>
        <w:t>system</w:t>
      </w:r>
    </w:p>
    <w:p w14:paraId="6835F3FF" w14:textId="77777777" w:rsidR="00080F02" w:rsidRDefault="002E4E1A">
      <w:pPr>
        <w:pStyle w:val="ListParagraph"/>
        <w:numPr>
          <w:ilvl w:val="0"/>
          <w:numId w:val="1"/>
        </w:numPr>
        <w:tabs>
          <w:tab w:val="left" w:pos="819"/>
          <w:tab w:val="left" w:pos="820"/>
        </w:tabs>
        <w:spacing w:before="126" w:line="357" w:lineRule="auto"/>
        <w:ind w:right="313"/>
        <w:rPr>
          <w:sz w:val="24"/>
        </w:rPr>
      </w:pPr>
      <w:r>
        <w:rPr>
          <w:sz w:val="24"/>
        </w:rPr>
        <w:t>A</w:t>
      </w:r>
      <w:r>
        <w:rPr>
          <w:spacing w:val="-5"/>
          <w:sz w:val="24"/>
        </w:rPr>
        <w:t xml:space="preserve"> </w:t>
      </w:r>
      <w:r>
        <w:rPr>
          <w:sz w:val="24"/>
        </w:rPr>
        <w:t>significant</w:t>
      </w:r>
      <w:r>
        <w:rPr>
          <w:spacing w:val="-4"/>
          <w:sz w:val="24"/>
        </w:rPr>
        <w:t xml:space="preserve"> </w:t>
      </w:r>
      <w:r>
        <w:rPr>
          <w:sz w:val="24"/>
        </w:rPr>
        <w:t>figure</w:t>
      </w:r>
      <w:r>
        <w:rPr>
          <w:spacing w:val="-5"/>
          <w:sz w:val="24"/>
        </w:rPr>
        <w:t xml:space="preserve"> </w:t>
      </w:r>
      <w:r>
        <w:rPr>
          <w:sz w:val="24"/>
        </w:rPr>
        <w:t>in</w:t>
      </w:r>
      <w:r>
        <w:rPr>
          <w:spacing w:val="-4"/>
          <w:sz w:val="24"/>
        </w:rPr>
        <w:t xml:space="preserve"> </w:t>
      </w:r>
      <w:r>
        <w:rPr>
          <w:sz w:val="24"/>
        </w:rPr>
        <w:t>the</w:t>
      </w:r>
      <w:r>
        <w:rPr>
          <w:spacing w:val="-5"/>
          <w:sz w:val="24"/>
        </w:rPr>
        <w:t xml:space="preserve"> </w:t>
      </w:r>
      <w:r>
        <w:rPr>
          <w:sz w:val="24"/>
        </w:rPr>
        <w:t>political</w:t>
      </w:r>
      <w:r>
        <w:rPr>
          <w:spacing w:val="-4"/>
          <w:sz w:val="24"/>
        </w:rPr>
        <w:t xml:space="preserve"> </w:t>
      </w:r>
      <w:r>
        <w:rPr>
          <w:sz w:val="24"/>
        </w:rPr>
        <w:t>antislavery</w:t>
      </w:r>
      <w:r>
        <w:rPr>
          <w:spacing w:val="-12"/>
          <w:sz w:val="24"/>
        </w:rPr>
        <w:t xml:space="preserve"> </w:t>
      </w:r>
      <w:r>
        <w:rPr>
          <w:sz w:val="24"/>
        </w:rPr>
        <w:t>movement</w:t>
      </w:r>
      <w:r>
        <w:rPr>
          <w:spacing w:val="-4"/>
          <w:sz w:val="24"/>
        </w:rPr>
        <w:t xml:space="preserve"> </w:t>
      </w:r>
      <w:r>
        <w:rPr>
          <w:sz w:val="24"/>
        </w:rPr>
        <w:t>(and,</w:t>
      </w:r>
      <w:r>
        <w:rPr>
          <w:spacing w:val="-4"/>
          <w:sz w:val="24"/>
        </w:rPr>
        <w:t xml:space="preserve"> </w:t>
      </w:r>
      <w:r>
        <w:rPr>
          <w:sz w:val="24"/>
        </w:rPr>
        <w:t>at</w:t>
      </w:r>
      <w:r>
        <w:rPr>
          <w:spacing w:val="-4"/>
          <w:sz w:val="24"/>
        </w:rPr>
        <w:t xml:space="preserve"> </w:t>
      </w:r>
      <w:r>
        <w:rPr>
          <w:sz w:val="24"/>
        </w:rPr>
        <w:t>the</w:t>
      </w:r>
      <w:r>
        <w:rPr>
          <w:spacing w:val="-5"/>
          <w:sz w:val="24"/>
        </w:rPr>
        <w:t xml:space="preserve"> </w:t>
      </w:r>
      <w:r>
        <w:rPr>
          <w:sz w:val="24"/>
        </w:rPr>
        <w:t>same</w:t>
      </w:r>
      <w:r>
        <w:rPr>
          <w:spacing w:val="-5"/>
          <w:sz w:val="24"/>
        </w:rPr>
        <w:t xml:space="preserve"> </w:t>
      </w:r>
      <w:r>
        <w:rPr>
          <w:sz w:val="24"/>
        </w:rPr>
        <w:t>time, the embodiment of a free-labor gentleman farmer)</w:t>
      </w:r>
    </w:p>
    <w:p w14:paraId="6835F400" w14:textId="77777777" w:rsidR="00080F02" w:rsidRDefault="002E4E1A">
      <w:pPr>
        <w:pStyle w:val="ListParagraph"/>
        <w:numPr>
          <w:ilvl w:val="0"/>
          <w:numId w:val="1"/>
        </w:numPr>
        <w:tabs>
          <w:tab w:val="left" w:pos="819"/>
          <w:tab w:val="left" w:pos="820"/>
        </w:tabs>
        <w:spacing w:before="10" w:line="340" w:lineRule="auto"/>
        <w:ind w:right="384"/>
        <w:rPr>
          <w:sz w:val="24"/>
        </w:rPr>
      </w:pPr>
      <w:r>
        <w:rPr>
          <w:sz w:val="24"/>
        </w:rPr>
        <w:t>A</w:t>
      </w:r>
      <w:r>
        <w:rPr>
          <w:spacing w:val="-5"/>
          <w:sz w:val="24"/>
        </w:rPr>
        <w:t xml:space="preserve"> </w:t>
      </w:r>
      <w:r>
        <w:rPr>
          <w:sz w:val="24"/>
        </w:rPr>
        <w:t>President</w:t>
      </w:r>
      <w:r>
        <w:rPr>
          <w:spacing w:val="-4"/>
          <w:sz w:val="24"/>
        </w:rPr>
        <w:t xml:space="preserve"> </w:t>
      </w:r>
      <w:r>
        <w:rPr>
          <w:sz w:val="24"/>
        </w:rPr>
        <w:t>and</w:t>
      </w:r>
      <w:r>
        <w:rPr>
          <w:spacing w:val="-4"/>
          <w:sz w:val="24"/>
        </w:rPr>
        <w:t xml:space="preserve"> </w:t>
      </w:r>
      <w:r>
        <w:rPr>
          <w:sz w:val="24"/>
        </w:rPr>
        <w:t>statesman</w:t>
      </w:r>
      <w:r>
        <w:rPr>
          <w:spacing w:val="-4"/>
          <w:sz w:val="24"/>
        </w:rPr>
        <w:t xml:space="preserve"> </w:t>
      </w:r>
      <w:r>
        <w:rPr>
          <w:sz w:val="24"/>
        </w:rPr>
        <w:t>during</w:t>
      </w:r>
      <w:r>
        <w:rPr>
          <w:spacing w:val="-7"/>
          <w:sz w:val="24"/>
        </w:rPr>
        <w:t xml:space="preserve"> </w:t>
      </w:r>
      <w:r>
        <w:rPr>
          <w:sz w:val="24"/>
        </w:rPr>
        <w:t>extremely</w:t>
      </w:r>
      <w:r>
        <w:rPr>
          <w:spacing w:val="-12"/>
          <w:sz w:val="24"/>
        </w:rPr>
        <w:t xml:space="preserve"> </w:t>
      </w:r>
      <w:r>
        <w:rPr>
          <w:sz w:val="24"/>
        </w:rPr>
        <w:t>trying</w:t>
      </w:r>
      <w:r>
        <w:rPr>
          <w:spacing w:val="-7"/>
          <w:sz w:val="24"/>
        </w:rPr>
        <w:t xml:space="preserve"> </w:t>
      </w:r>
      <w:r>
        <w:rPr>
          <w:sz w:val="24"/>
        </w:rPr>
        <w:t>times</w:t>
      </w:r>
      <w:r>
        <w:rPr>
          <w:spacing w:val="-4"/>
          <w:sz w:val="24"/>
        </w:rPr>
        <w:t xml:space="preserve"> </w:t>
      </w:r>
      <w:r>
        <w:rPr>
          <w:sz w:val="24"/>
        </w:rPr>
        <w:t>(panic</w:t>
      </w:r>
      <w:r>
        <w:rPr>
          <w:spacing w:val="-5"/>
          <w:sz w:val="24"/>
        </w:rPr>
        <w:t xml:space="preserve"> </w:t>
      </w:r>
      <w:r>
        <w:rPr>
          <w:sz w:val="24"/>
        </w:rPr>
        <w:t>of</w:t>
      </w:r>
      <w:r>
        <w:rPr>
          <w:spacing w:val="-5"/>
          <w:sz w:val="24"/>
        </w:rPr>
        <w:t xml:space="preserve"> </w:t>
      </w:r>
      <w:r>
        <w:rPr>
          <w:sz w:val="24"/>
        </w:rPr>
        <w:t>1837</w:t>
      </w:r>
      <w:r>
        <w:rPr>
          <w:spacing w:val="-4"/>
          <w:sz w:val="24"/>
        </w:rPr>
        <w:t xml:space="preserve"> </w:t>
      </w:r>
      <w:r>
        <w:rPr>
          <w:sz w:val="24"/>
        </w:rPr>
        <w:t>and</w:t>
      </w:r>
      <w:r>
        <w:rPr>
          <w:spacing w:val="-5"/>
          <w:sz w:val="24"/>
        </w:rPr>
        <w:t xml:space="preserve"> </w:t>
      </w:r>
      <w:r>
        <w:rPr>
          <w:sz w:val="24"/>
        </w:rPr>
        <w:t>the slavery issue becoming more central to American life)</w:t>
      </w:r>
    </w:p>
    <w:p w14:paraId="6835F401" w14:textId="77777777" w:rsidR="00080F02" w:rsidRDefault="002E4E1A">
      <w:pPr>
        <w:pStyle w:val="BodyText"/>
        <w:spacing w:before="28" w:line="348" w:lineRule="auto"/>
        <w:ind w:left="100" w:right="119"/>
      </w:pPr>
      <w:r>
        <w:t>These</w:t>
      </w:r>
      <w:r>
        <w:rPr>
          <w:spacing w:val="-6"/>
        </w:rPr>
        <w:t xml:space="preserve"> </w:t>
      </w:r>
      <w:r>
        <w:t>stories</w:t>
      </w:r>
      <w:r>
        <w:rPr>
          <w:spacing w:val="-5"/>
        </w:rPr>
        <w:t xml:space="preserve"> </w:t>
      </w:r>
      <w:r>
        <w:t>should</w:t>
      </w:r>
      <w:r>
        <w:rPr>
          <w:spacing w:val="-5"/>
        </w:rPr>
        <w:t xml:space="preserve"> </w:t>
      </w:r>
      <w:r>
        <w:t>connect</w:t>
      </w:r>
      <w:r>
        <w:rPr>
          <w:spacing w:val="-5"/>
        </w:rPr>
        <w:t xml:space="preserve"> </w:t>
      </w:r>
      <w:r>
        <w:t>with</w:t>
      </w:r>
      <w:r>
        <w:rPr>
          <w:spacing w:val="-5"/>
        </w:rPr>
        <w:t xml:space="preserve"> </w:t>
      </w:r>
      <w:r>
        <w:t>people</w:t>
      </w:r>
      <w:r>
        <w:rPr>
          <w:spacing w:val="-6"/>
        </w:rPr>
        <w:t xml:space="preserve"> </w:t>
      </w:r>
      <w:r>
        <w:t>and</w:t>
      </w:r>
      <w:r>
        <w:rPr>
          <w:spacing w:val="-5"/>
        </w:rPr>
        <w:t xml:space="preserve"> </w:t>
      </w:r>
      <w:r>
        <w:t>draw</w:t>
      </w:r>
      <w:r>
        <w:rPr>
          <w:spacing w:val="-6"/>
        </w:rPr>
        <w:t xml:space="preserve"> </w:t>
      </w:r>
      <w:r>
        <w:t>them</w:t>
      </w:r>
      <w:r>
        <w:rPr>
          <w:spacing w:val="-5"/>
        </w:rPr>
        <w:t xml:space="preserve"> </w:t>
      </w:r>
      <w:r>
        <w:t>off</w:t>
      </w:r>
      <w:r>
        <w:rPr>
          <w:spacing w:val="-6"/>
        </w:rPr>
        <w:t xml:space="preserve"> </w:t>
      </w:r>
      <w:r>
        <w:t>the</w:t>
      </w:r>
      <w:r>
        <w:rPr>
          <w:spacing w:val="-6"/>
        </w:rPr>
        <w:t xml:space="preserve"> </w:t>
      </w:r>
      <w:r>
        <w:t>interstates</w:t>
      </w:r>
      <w:r>
        <w:rPr>
          <w:spacing w:val="-5"/>
        </w:rPr>
        <w:t xml:space="preserve"> </w:t>
      </w:r>
      <w:r>
        <w:t>and</w:t>
      </w:r>
      <w:r>
        <w:rPr>
          <w:spacing w:val="-5"/>
        </w:rPr>
        <w:t xml:space="preserve"> </w:t>
      </w:r>
      <w:r>
        <w:t>parkways to a beautiful and significant piece of American history.</w:t>
      </w:r>
    </w:p>
    <w:p w14:paraId="6835F402" w14:textId="77777777" w:rsidR="00080F02" w:rsidRDefault="00080F02">
      <w:pPr>
        <w:spacing w:line="348" w:lineRule="auto"/>
        <w:sectPr w:rsidR="00080F02">
          <w:pgSz w:w="12240" w:h="15840"/>
          <w:pgMar w:top="740" w:right="1680" w:bottom="960" w:left="1700" w:header="559" w:footer="774" w:gutter="0"/>
          <w:cols w:space="720"/>
        </w:sectPr>
      </w:pPr>
    </w:p>
    <w:p w14:paraId="6835F403" w14:textId="77777777" w:rsidR="00080F02" w:rsidRDefault="00080F02">
      <w:pPr>
        <w:pStyle w:val="BodyText"/>
        <w:spacing w:before="4"/>
        <w:rPr>
          <w:sz w:val="17"/>
        </w:rPr>
      </w:pPr>
    </w:p>
    <w:p w14:paraId="6835F404" w14:textId="77777777" w:rsidR="00080F02" w:rsidRDefault="00080F02">
      <w:pPr>
        <w:rPr>
          <w:sz w:val="17"/>
        </w:rPr>
        <w:sectPr w:rsidR="00080F02">
          <w:headerReference w:type="default" r:id="rId116"/>
          <w:footerReference w:type="default" r:id="rId117"/>
          <w:pgSz w:w="12240" w:h="15840"/>
          <w:pgMar w:top="1820" w:right="1680" w:bottom="280" w:left="1700" w:header="0" w:footer="0" w:gutter="0"/>
          <w:cols w:space="720"/>
        </w:sectPr>
      </w:pPr>
    </w:p>
    <w:p w14:paraId="6835F405" w14:textId="77777777" w:rsidR="00080F02" w:rsidRDefault="002E4E1A">
      <w:pPr>
        <w:pStyle w:val="Heading3"/>
        <w:spacing w:before="76" w:line="348" w:lineRule="auto"/>
        <w:ind w:left="3280" w:hanging="2400"/>
      </w:pPr>
      <w:r>
        <w:lastRenderedPageBreak/>
        <w:t>OAH</w:t>
      </w:r>
      <w:r>
        <w:rPr>
          <w:spacing w:val="-4"/>
        </w:rPr>
        <w:t xml:space="preserve"> </w:t>
      </w:r>
      <w:r>
        <w:t>Site</w:t>
      </w:r>
      <w:r>
        <w:rPr>
          <w:spacing w:val="-5"/>
        </w:rPr>
        <w:t xml:space="preserve"> </w:t>
      </w:r>
      <w:r>
        <w:t>Review</w:t>
      </w:r>
      <w:r>
        <w:rPr>
          <w:spacing w:val="-3"/>
        </w:rPr>
        <w:t xml:space="preserve"> </w:t>
      </w:r>
      <w:r>
        <w:t>Team</w:t>
      </w:r>
      <w:r>
        <w:rPr>
          <w:spacing w:val="-8"/>
        </w:rPr>
        <w:t xml:space="preserve"> </w:t>
      </w:r>
      <w:r>
        <w:t>for</w:t>
      </w:r>
      <w:r>
        <w:rPr>
          <w:spacing w:val="-5"/>
        </w:rPr>
        <w:t xml:space="preserve"> </w:t>
      </w:r>
      <w:r>
        <w:t>Martin</w:t>
      </w:r>
      <w:r>
        <w:rPr>
          <w:spacing w:val="-4"/>
        </w:rPr>
        <w:t xml:space="preserve"> </w:t>
      </w:r>
      <w:r>
        <w:t>Van</w:t>
      </w:r>
      <w:r>
        <w:rPr>
          <w:spacing w:val="-4"/>
        </w:rPr>
        <w:t xml:space="preserve"> </w:t>
      </w:r>
      <w:r>
        <w:t>Buren</w:t>
      </w:r>
      <w:r>
        <w:rPr>
          <w:spacing w:val="-4"/>
        </w:rPr>
        <w:t xml:space="preserve"> </w:t>
      </w:r>
      <w:r>
        <w:t>National</w:t>
      </w:r>
      <w:r>
        <w:rPr>
          <w:spacing w:val="-14"/>
        </w:rPr>
        <w:t xml:space="preserve"> </w:t>
      </w:r>
      <w:r>
        <w:t>Historic</w:t>
      </w:r>
      <w:r>
        <w:rPr>
          <w:spacing w:val="-5"/>
        </w:rPr>
        <w:t xml:space="preserve"> </w:t>
      </w:r>
      <w:r>
        <w:t>Site November 17-19, 2005</w:t>
      </w:r>
    </w:p>
    <w:p w14:paraId="6835F406" w14:textId="77777777" w:rsidR="00080F02" w:rsidRDefault="00080F02">
      <w:pPr>
        <w:pStyle w:val="BodyText"/>
        <w:rPr>
          <w:b/>
          <w:sz w:val="26"/>
        </w:rPr>
      </w:pPr>
    </w:p>
    <w:p w14:paraId="6835F407" w14:textId="77777777" w:rsidR="00080F02" w:rsidRDefault="00080F02">
      <w:pPr>
        <w:pStyle w:val="BodyText"/>
        <w:spacing w:before="8"/>
        <w:rPr>
          <w:b/>
          <w:sz w:val="27"/>
        </w:rPr>
      </w:pPr>
    </w:p>
    <w:p w14:paraId="6835F408" w14:textId="77777777" w:rsidR="00080F02" w:rsidRDefault="002E4E1A">
      <w:pPr>
        <w:tabs>
          <w:tab w:val="left" w:pos="8739"/>
        </w:tabs>
        <w:spacing w:before="1" w:line="246" w:lineRule="exact"/>
        <w:ind w:left="100"/>
        <w:rPr>
          <w:b/>
        </w:rPr>
      </w:pPr>
      <w:r>
        <w:rPr>
          <w:b/>
          <w:u w:val="single"/>
        </w:rPr>
        <w:t>Jonathan</w:t>
      </w:r>
      <w:r>
        <w:rPr>
          <w:b/>
          <w:spacing w:val="-3"/>
          <w:u w:val="single"/>
        </w:rPr>
        <w:t xml:space="preserve"> </w:t>
      </w:r>
      <w:r>
        <w:rPr>
          <w:b/>
          <w:spacing w:val="-4"/>
          <w:u w:val="single"/>
        </w:rPr>
        <w:t>Earle</w:t>
      </w:r>
      <w:r>
        <w:rPr>
          <w:b/>
          <w:u w:val="single"/>
        </w:rPr>
        <w:tab/>
      </w:r>
    </w:p>
    <w:p w14:paraId="6835F409" w14:textId="77777777" w:rsidR="00080F02" w:rsidRDefault="002E4E1A">
      <w:pPr>
        <w:tabs>
          <w:tab w:val="left" w:pos="4419"/>
        </w:tabs>
        <w:spacing w:line="247" w:lineRule="auto"/>
        <w:ind w:left="4420" w:right="2572" w:hanging="4320"/>
      </w:pPr>
      <w:r>
        <w:t>Assistant Professor of History</w:t>
      </w:r>
      <w:r>
        <w:tab/>
        <w:t>University</w:t>
      </w:r>
      <w:r>
        <w:rPr>
          <w:spacing w:val="-14"/>
        </w:rPr>
        <w:t xml:space="preserve"> </w:t>
      </w:r>
      <w:r>
        <w:t>of</w:t>
      </w:r>
      <w:r>
        <w:rPr>
          <w:spacing w:val="-14"/>
        </w:rPr>
        <w:t xml:space="preserve"> </w:t>
      </w:r>
      <w:r>
        <w:t>Kansas Lawrence, KS</w:t>
      </w:r>
    </w:p>
    <w:p w14:paraId="6835F40A" w14:textId="77777777" w:rsidR="00080F02" w:rsidRDefault="00080F02">
      <w:pPr>
        <w:pStyle w:val="BodyText"/>
      </w:pPr>
    </w:p>
    <w:p w14:paraId="6835F40B" w14:textId="77777777" w:rsidR="00080F02" w:rsidRDefault="00080F02">
      <w:pPr>
        <w:pStyle w:val="BodyText"/>
      </w:pPr>
    </w:p>
    <w:p w14:paraId="6835F40C" w14:textId="77777777" w:rsidR="00080F02" w:rsidRDefault="002E4E1A">
      <w:pPr>
        <w:spacing w:before="180" w:line="249" w:lineRule="exact"/>
        <w:ind w:left="100"/>
      </w:pPr>
      <w:r>
        <w:t>Selected</w:t>
      </w:r>
      <w:r>
        <w:rPr>
          <w:spacing w:val="1"/>
        </w:rPr>
        <w:t xml:space="preserve"> </w:t>
      </w:r>
      <w:r>
        <w:rPr>
          <w:spacing w:val="-2"/>
        </w:rPr>
        <w:t>Publications:</w:t>
      </w:r>
    </w:p>
    <w:p w14:paraId="6835F40D" w14:textId="77777777" w:rsidR="00080F02" w:rsidRDefault="002E4E1A">
      <w:pPr>
        <w:pStyle w:val="ListParagraph"/>
        <w:numPr>
          <w:ilvl w:val="0"/>
          <w:numId w:val="1"/>
        </w:numPr>
        <w:tabs>
          <w:tab w:val="left" w:pos="819"/>
          <w:tab w:val="left" w:pos="820"/>
        </w:tabs>
        <w:spacing w:line="290" w:lineRule="exact"/>
        <w:rPr>
          <w:i/>
          <w:sz w:val="24"/>
        </w:rPr>
      </w:pPr>
      <w:r>
        <w:rPr>
          <w:i/>
          <w:sz w:val="24"/>
        </w:rPr>
        <w:t>The</w:t>
      </w:r>
      <w:r>
        <w:rPr>
          <w:i/>
          <w:spacing w:val="-5"/>
          <w:sz w:val="24"/>
        </w:rPr>
        <w:t xml:space="preserve"> </w:t>
      </w:r>
      <w:r>
        <w:rPr>
          <w:i/>
          <w:sz w:val="24"/>
        </w:rPr>
        <w:t>Undaunted</w:t>
      </w:r>
      <w:r>
        <w:rPr>
          <w:i/>
          <w:spacing w:val="-3"/>
          <w:sz w:val="24"/>
        </w:rPr>
        <w:t xml:space="preserve"> </w:t>
      </w:r>
      <w:r>
        <w:rPr>
          <w:i/>
          <w:sz w:val="24"/>
        </w:rPr>
        <w:t>Democracy:</w:t>
      </w:r>
      <w:r>
        <w:rPr>
          <w:i/>
          <w:spacing w:val="-5"/>
          <w:sz w:val="24"/>
        </w:rPr>
        <w:t xml:space="preserve"> </w:t>
      </w:r>
      <w:r>
        <w:rPr>
          <w:i/>
          <w:sz w:val="24"/>
        </w:rPr>
        <w:t>Jacksonian</w:t>
      </w:r>
      <w:r>
        <w:rPr>
          <w:i/>
          <w:spacing w:val="-3"/>
          <w:sz w:val="24"/>
        </w:rPr>
        <w:t xml:space="preserve"> </w:t>
      </w:r>
      <w:r>
        <w:rPr>
          <w:i/>
          <w:sz w:val="24"/>
        </w:rPr>
        <w:t>Antislavery</w:t>
      </w:r>
      <w:r>
        <w:rPr>
          <w:i/>
          <w:spacing w:val="-5"/>
          <w:sz w:val="24"/>
        </w:rPr>
        <w:t xml:space="preserve"> </w:t>
      </w:r>
      <w:r>
        <w:rPr>
          <w:i/>
          <w:sz w:val="24"/>
        </w:rPr>
        <w:t>and</w:t>
      </w:r>
      <w:r>
        <w:rPr>
          <w:i/>
          <w:spacing w:val="-3"/>
          <w:sz w:val="24"/>
        </w:rPr>
        <w:t xml:space="preserve"> </w:t>
      </w:r>
      <w:r>
        <w:rPr>
          <w:i/>
          <w:sz w:val="24"/>
        </w:rPr>
        <w:t>the</w:t>
      </w:r>
      <w:r>
        <w:rPr>
          <w:i/>
          <w:spacing w:val="-4"/>
          <w:sz w:val="24"/>
        </w:rPr>
        <w:t xml:space="preserve"> </w:t>
      </w:r>
      <w:r>
        <w:rPr>
          <w:i/>
          <w:sz w:val="24"/>
        </w:rPr>
        <w:t>Politics</w:t>
      </w:r>
      <w:r>
        <w:rPr>
          <w:i/>
          <w:spacing w:val="-4"/>
          <w:sz w:val="24"/>
        </w:rPr>
        <w:t xml:space="preserve"> </w:t>
      </w:r>
      <w:r>
        <w:rPr>
          <w:i/>
          <w:sz w:val="24"/>
        </w:rPr>
        <w:t>of</w:t>
      </w:r>
      <w:r>
        <w:rPr>
          <w:i/>
          <w:spacing w:val="-3"/>
          <w:sz w:val="24"/>
        </w:rPr>
        <w:t xml:space="preserve"> </w:t>
      </w:r>
      <w:r>
        <w:rPr>
          <w:i/>
          <w:sz w:val="24"/>
        </w:rPr>
        <w:t>Free</w:t>
      </w:r>
      <w:r>
        <w:rPr>
          <w:i/>
          <w:spacing w:val="-5"/>
          <w:sz w:val="24"/>
        </w:rPr>
        <w:t xml:space="preserve"> </w:t>
      </w:r>
      <w:r>
        <w:rPr>
          <w:i/>
          <w:spacing w:val="-2"/>
          <w:sz w:val="24"/>
        </w:rPr>
        <w:t>Soil.</w:t>
      </w:r>
    </w:p>
    <w:p w14:paraId="6835F40E" w14:textId="77777777" w:rsidR="00080F02" w:rsidRDefault="002E4E1A">
      <w:pPr>
        <w:pStyle w:val="BodyText"/>
        <w:spacing w:before="3"/>
        <w:ind w:left="820"/>
      </w:pPr>
      <w:r>
        <w:t>Chapel</w:t>
      </w:r>
      <w:r>
        <w:rPr>
          <w:spacing w:val="-6"/>
        </w:rPr>
        <w:t xml:space="preserve"> </w:t>
      </w:r>
      <w:r>
        <w:t>Hill:</w:t>
      </w:r>
      <w:r>
        <w:rPr>
          <w:spacing w:val="-6"/>
        </w:rPr>
        <w:t xml:space="preserve"> </w:t>
      </w:r>
      <w:r>
        <w:t>University</w:t>
      </w:r>
      <w:r>
        <w:rPr>
          <w:spacing w:val="-13"/>
        </w:rPr>
        <w:t xml:space="preserve"> </w:t>
      </w:r>
      <w:r>
        <w:t>of</w:t>
      </w:r>
      <w:r>
        <w:rPr>
          <w:spacing w:val="-6"/>
        </w:rPr>
        <w:t xml:space="preserve"> </w:t>
      </w:r>
      <w:r>
        <w:t>North</w:t>
      </w:r>
      <w:r>
        <w:rPr>
          <w:spacing w:val="-6"/>
        </w:rPr>
        <w:t xml:space="preserve"> </w:t>
      </w:r>
      <w:r>
        <w:t>Carolina</w:t>
      </w:r>
      <w:r>
        <w:rPr>
          <w:spacing w:val="-6"/>
        </w:rPr>
        <w:t xml:space="preserve"> </w:t>
      </w:r>
      <w:r>
        <w:t>Press,</w:t>
      </w:r>
      <w:r>
        <w:rPr>
          <w:spacing w:val="-6"/>
        </w:rPr>
        <w:t xml:space="preserve"> </w:t>
      </w:r>
      <w:r>
        <w:rPr>
          <w:spacing w:val="-2"/>
        </w:rPr>
        <w:t>2004.</w:t>
      </w:r>
    </w:p>
    <w:p w14:paraId="6835F40F" w14:textId="77777777" w:rsidR="00080F02" w:rsidRDefault="002E4E1A">
      <w:pPr>
        <w:pStyle w:val="ListParagraph"/>
        <w:numPr>
          <w:ilvl w:val="0"/>
          <w:numId w:val="1"/>
        </w:numPr>
        <w:tabs>
          <w:tab w:val="left" w:pos="819"/>
          <w:tab w:val="left" w:pos="820"/>
        </w:tabs>
        <w:spacing w:before="7" w:line="242" w:lineRule="auto"/>
        <w:ind w:right="179"/>
        <w:rPr>
          <w:sz w:val="24"/>
        </w:rPr>
      </w:pPr>
      <w:r>
        <w:rPr>
          <w:sz w:val="24"/>
        </w:rPr>
        <w:t>"The</w:t>
      </w:r>
      <w:r>
        <w:rPr>
          <w:spacing w:val="-6"/>
          <w:sz w:val="24"/>
        </w:rPr>
        <w:t xml:space="preserve"> </w:t>
      </w:r>
      <w:r>
        <w:rPr>
          <w:sz w:val="24"/>
        </w:rPr>
        <w:t>Making</w:t>
      </w:r>
      <w:r>
        <w:rPr>
          <w:spacing w:val="-8"/>
          <w:sz w:val="24"/>
        </w:rPr>
        <w:t xml:space="preserve"> </w:t>
      </w:r>
      <w:r>
        <w:rPr>
          <w:sz w:val="24"/>
        </w:rPr>
        <w:t>of</w:t>
      </w:r>
      <w:r>
        <w:rPr>
          <w:spacing w:val="-6"/>
          <w:sz w:val="24"/>
        </w:rPr>
        <w:t xml:space="preserve"> </w:t>
      </w:r>
      <w:r>
        <w:rPr>
          <w:sz w:val="24"/>
        </w:rPr>
        <w:t>the</w:t>
      </w:r>
      <w:r>
        <w:rPr>
          <w:spacing w:val="-6"/>
          <w:sz w:val="24"/>
        </w:rPr>
        <w:t xml:space="preserve"> </w:t>
      </w:r>
      <w:r>
        <w:rPr>
          <w:sz w:val="24"/>
        </w:rPr>
        <w:t>North's</w:t>
      </w:r>
      <w:r>
        <w:rPr>
          <w:spacing w:val="-5"/>
          <w:sz w:val="24"/>
        </w:rPr>
        <w:t xml:space="preserve"> </w:t>
      </w:r>
      <w:r>
        <w:rPr>
          <w:sz w:val="24"/>
        </w:rPr>
        <w:t>'Stark</w:t>
      </w:r>
      <w:r>
        <w:rPr>
          <w:spacing w:val="-5"/>
          <w:sz w:val="24"/>
        </w:rPr>
        <w:t xml:space="preserve"> </w:t>
      </w:r>
      <w:r>
        <w:rPr>
          <w:sz w:val="24"/>
        </w:rPr>
        <w:t>Mad</w:t>
      </w:r>
      <w:r>
        <w:rPr>
          <w:spacing w:val="-5"/>
          <w:sz w:val="24"/>
        </w:rPr>
        <w:t xml:space="preserve"> </w:t>
      </w:r>
      <w:r>
        <w:rPr>
          <w:sz w:val="24"/>
        </w:rPr>
        <w:t>Abolitionists':</w:t>
      </w:r>
      <w:r>
        <w:rPr>
          <w:spacing w:val="-5"/>
          <w:sz w:val="24"/>
        </w:rPr>
        <w:t xml:space="preserve"> </w:t>
      </w:r>
      <w:r>
        <w:rPr>
          <w:sz w:val="24"/>
        </w:rPr>
        <w:t>Anti-Slavery</w:t>
      </w:r>
      <w:r>
        <w:rPr>
          <w:spacing w:val="-12"/>
          <w:sz w:val="24"/>
        </w:rPr>
        <w:t xml:space="preserve"> </w:t>
      </w:r>
      <w:r>
        <w:rPr>
          <w:sz w:val="24"/>
        </w:rPr>
        <w:t>Conversion</w:t>
      </w:r>
      <w:r>
        <w:rPr>
          <w:spacing w:val="-5"/>
          <w:sz w:val="24"/>
        </w:rPr>
        <w:t xml:space="preserve"> </w:t>
      </w:r>
      <w:r>
        <w:rPr>
          <w:sz w:val="24"/>
        </w:rPr>
        <w:t xml:space="preserve">in the United States, 1824-1854." </w:t>
      </w:r>
      <w:r>
        <w:rPr>
          <w:i/>
          <w:sz w:val="24"/>
        </w:rPr>
        <w:t xml:space="preserve">Slavery and Abolition </w:t>
      </w:r>
      <w:r>
        <w:rPr>
          <w:sz w:val="24"/>
        </w:rPr>
        <w:t>(2004).</w:t>
      </w:r>
    </w:p>
    <w:p w14:paraId="6835F410" w14:textId="77777777" w:rsidR="00080F02" w:rsidRDefault="00080F02">
      <w:pPr>
        <w:pStyle w:val="BodyText"/>
        <w:rPr>
          <w:sz w:val="26"/>
        </w:rPr>
      </w:pPr>
    </w:p>
    <w:p w14:paraId="6835F411" w14:textId="77777777" w:rsidR="00080F02" w:rsidRDefault="002E4E1A">
      <w:pPr>
        <w:tabs>
          <w:tab w:val="left" w:pos="8739"/>
        </w:tabs>
        <w:spacing w:before="201" w:line="246" w:lineRule="exact"/>
        <w:ind w:left="100"/>
        <w:rPr>
          <w:b/>
        </w:rPr>
      </w:pPr>
      <w:r>
        <w:rPr>
          <w:b/>
          <w:u w:val="single"/>
        </w:rPr>
        <w:t>Reeve</w:t>
      </w:r>
      <w:r>
        <w:rPr>
          <w:b/>
          <w:spacing w:val="-4"/>
          <w:u w:val="single"/>
        </w:rPr>
        <w:t xml:space="preserve"> </w:t>
      </w:r>
      <w:r>
        <w:rPr>
          <w:b/>
          <w:spacing w:val="-2"/>
          <w:u w:val="single"/>
        </w:rPr>
        <w:t>Huston</w:t>
      </w:r>
      <w:r>
        <w:rPr>
          <w:b/>
          <w:u w:val="single"/>
        </w:rPr>
        <w:tab/>
      </w:r>
    </w:p>
    <w:p w14:paraId="6835F412" w14:textId="77777777" w:rsidR="00080F02" w:rsidRDefault="002E4E1A">
      <w:pPr>
        <w:tabs>
          <w:tab w:val="left" w:pos="4419"/>
        </w:tabs>
        <w:spacing w:before="4" w:line="228" w:lineRule="auto"/>
        <w:ind w:left="4420" w:right="2975" w:hanging="4320"/>
      </w:pPr>
      <w:r>
        <w:t>Associate Professor of History</w:t>
      </w:r>
      <w:r>
        <w:tab/>
        <w:t>Duke</w:t>
      </w:r>
      <w:r>
        <w:rPr>
          <w:spacing w:val="-14"/>
        </w:rPr>
        <w:t xml:space="preserve"> </w:t>
      </w:r>
      <w:r>
        <w:t>University Durham, NC</w:t>
      </w:r>
    </w:p>
    <w:p w14:paraId="6835F413" w14:textId="77777777" w:rsidR="00080F02" w:rsidRDefault="00080F02">
      <w:pPr>
        <w:pStyle w:val="BodyText"/>
      </w:pPr>
    </w:p>
    <w:p w14:paraId="6835F414" w14:textId="77777777" w:rsidR="00080F02" w:rsidRDefault="00080F02">
      <w:pPr>
        <w:pStyle w:val="BodyText"/>
      </w:pPr>
    </w:p>
    <w:p w14:paraId="6835F415" w14:textId="77777777" w:rsidR="00080F02" w:rsidRDefault="002E4E1A">
      <w:pPr>
        <w:spacing w:before="197"/>
        <w:ind w:left="100"/>
      </w:pPr>
      <w:r>
        <w:t>Selected</w:t>
      </w:r>
      <w:r>
        <w:rPr>
          <w:spacing w:val="1"/>
        </w:rPr>
        <w:t xml:space="preserve"> </w:t>
      </w:r>
      <w:r>
        <w:rPr>
          <w:spacing w:val="-2"/>
        </w:rPr>
        <w:t>Publications:</w:t>
      </w:r>
    </w:p>
    <w:p w14:paraId="6835F416" w14:textId="77777777" w:rsidR="00080F02" w:rsidRDefault="002E4E1A">
      <w:pPr>
        <w:pStyle w:val="ListParagraph"/>
        <w:numPr>
          <w:ilvl w:val="0"/>
          <w:numId w:val="1"/>
        </w:numPr>
        <w:tabs>
          <w:tab w:val="left" w:pos="819"/>
          <w:tab w:val="left" w:pos="820"/>
        </w:tabs>
        <w:spacing w:before="11" w:line="242" w:lineRule="auto"/>
        <w:ind w:right="987"/>
        <w:rPr>
          <w:sz w:val="24"/>
        </w:rPr>
      </w:pPr>
      <w:r>
        <w:rPr>
          <w:i/>
          <w:sz w:val="24"/>
        </w:rPr>
        <w:t>Land</w:t>
      </w:r>
      <w:r>
        <w:rPr>
          <w:i/>
          <w:spacing w:val="-4"/>
          <w:sz w:val="24"/>
        </w:rPr>
        <w:t xml:space="preserve"> </w:t>
      </w:r>
      <w:r>
        <w:rPr>
          <w:i/>
          <w:sz w:val="24"/>
        </w:rPr>
        <w:t>and</w:t>
      </w:r>
      <w:r>
        <w:rPr>
          <w:i/>
          <w:spacing w:val="-4"/>
          <w:sz w:val="24"/>
        </w:rPr>
        <w:t xml:space="preserve"> </w:t>
      </w:r>
      <w:r>
        <w:rPr>
          <w:i/>
          <w:sz w:val="24"/>
        </w:rPr>
        <w:t>Freedom:</w:t>
      </w:r>
      <w:r>
        <w:rPr>
          <w:i/>
          <w:spacing w:val="-5"/>
          <w:sz w:val="24"/>
        </w:rPr>
        <w:t xml:space="preserve"> </w:t>
      </w:r>
      <w:r>
        <w:rPr>
          <w:i/>
          <w:sz w:val="24"/>
        </w:rPr>
        <w:t>Rural</w:t>
      </w:r>
      <w:r>
        <w:rPr>
          <w:i/>
          <w:spacing w:val="-4"/>
          <w:sz w:val="24"/>
        </w:rPr>
        <w:t xml:space="preserve"> </w:t>
      </w:r>
      <w:r>
        <w:rPr>
          <w:i/>
          <w:sz w:val="24"/>
        </w:rPr>
        <w:t>Society,</w:t>
      </w:r>
      <w:r>
        <w:rPr>
          <w:i/>
          <w:spacing w:val="-4"/>
          <w:sz w:val="24"/>
        </w:rPr>
        <w:t xml:space="preserve"> </w:t>
      </w:r>
      <w:r>
        <w:rPr>
          <w:i/>
          <w:sz w:val="24"/>
        </w:rPr>
        <w:t>Popular</w:t>
      </w:r>
      <w:r>
        <w:rPr>
          <w:i/>
          <w:spacing w:val="-4"/>
          <w:sz w:val="24"/>
        </w:rPr>
        <w:t xml:space="preserve"> </w:t>
      </w:r>
      <w:r>
        <w:rPr>
          <w:i/>
          <w:sz w:val="24"/>
        </w:rPr>
        <w:t>Protest,</w:t>
      </w:r>
      <w:r>
        <w:rPr>
          <w:i/>
          <w:spacing w:val="-4"/>
          <w:sz w:val="24"/>
        </w:rPr>
        <w:t xml:space="preserve"> </w:t>
      </w:r>
      <w:r>
        <w:rPr>
          <w:i/>
          <w:sz w:val="24"/>
        </w:rPr>
        <w:t>and</w:t>
      </w:r>
      <w:r>
        <w:rPr>
          <w:i/>
          <w:spacing w:val="-4"/>
          <w:sz w:val="24"/>
        </w:rPr>
        <w:t xml:space="preserve"> </w:t>
      </w:r>
      <w:r>
        <w:rPr>
          <w:i/>
          <w:sz w:val="24"/>
        </w:rPr>
        <w:t>Party</w:t>
      </w:r>
      <w:r>
        <w:rPr>
          <w:i/>
          <w:spacing w:val="-5"/>
          <w:sz w:val="24"/>
        </w:rPr>
        <w:t xml:space="preserve"> </w:t>
      </w:r>
      <w:r>
        <w:rPr>
          <w:i/>
          <w:sz w:val="24"/>
        </w:rPr>
        <w:t>Politics</w:t>
      </w:r>
      <w:r>
        <w:rPr>
          <w:i/>
          <w:spacing w:val="-4"/>
          <w:sz w:val="24"/>
        </w:rPr>
        <w:t xml:space="preserve"> </w:t>
      </w:r>
      <w:r>
        <w:rPr>
          <w:i/>
          <w:sz w:val="24"/>
        </w:rPr>
        <w:t>in Antebellum New York</w:t>
      </w:r>
      <w:r>
        <w:rPr>
          <w:sz w:val="24"/>
        </w:rPr>
        <w:t>.</w:t>
      </w:r>
      <w:r>
        <w:rPr>
          <w:spacing w:val="40"/>
          <w:sz w:val="24"/>
        </w:rPr>
        <w:t xml:space="preserve"> </w:t>
      </w:r>
      <w:r>
        <w:rPr>
          <w:sz w:val="24"/>
        </w:rPr>
        <w:t>New York: Oxford University Press, 2000.</w:t>
      </w:r>
    </w:p>
    <w:p w14:paraId="6835F417" w14:textId="77777777" w:rsidR="00080F02" w:rsidRDefault="002E4E1A">
      <w:pPr>
        <w:pStyle w:val="ListParagraph"/>
        <w:numPr>
          <w:ilvl w:val="0"/>
          <w:numId w:val="1"/>
        </w:numPr>
        <w:tabs>
          <w:tab w:val="left" w:pos="819"/>
          <w:tab w:val="left" w:pos="820"/>
        </w:tabs>
        <w:spacing w:before="2" w:line="280" w:lineRule="exact"/>
        <w:ind w:right="310"/>
        <w:rPr>
          <w:sz w:val="24"/>
        </w:rPr>
      </w:pPr>
      <w:r>
        <w:rPr>
          <w:sz w:val="24"/>
        </w:rPr>
        <w:t>Popular Movements and Party Politics:</w:t>
      </w:r>
      <w:r>
        <w:rPr>
          <w:spacing w:val="-3"/>
          <w:sz w:val="24"/>
        </w:rPr>
        <w:t xml:space="preserve"> </w:t>
      </w:r>
      <w:r>
        <w:rPr>
          <w:sz w:val="24"/>
        </w:rPr>
        <w:t>T</w:t>
      </w:r>
      <w:r>
        <w:rPr>
          <w:sz w:val="24"/>
        </w:rPr>
        <w:t>he Case of the New York Anti-Rent Wars."</w:t>
      </w:r>
      <w:r>
        <w:rPr>
          <w:spacing w:val="-8"/>
          <w:sz w:val="24"/>
        </w:rPr>
        <w:t xml:space="preserve"> </w:t>
      </w:r>
      <w:r>
        <w:rPr>
          <w:i/>
          <w:sz w:val="24"/>
        </w:rPr>
        <w:t>Beyond</w:t>
      </w:r>
      <w:r>
        <w:rPr>
          <w:i/>
          <w:spacing w:val="-4"/>
          <w:sz w:val="24"/>
        </w:rPr>
        <w:t xml:space="preserve"> </w:t>
      </w:r>
      <w:r>
        <w:rPr>
          <w:i/>
          <w:sz w:val="24"/>
        </w:rPr>
        <w:t>the</w:t>
      </w:r>
      <w:r>
        <w:rPr>
          <w:i/>
          <w:spacing w:val="-5"/>
          <w:sz w:val="24"/>
        </w:rPr>
        <w:t xml:space="preserve"> </w:t>
      </w:r>
      <w:r>
        <w:rPr>
          <w:i/>
          <w:sz w:val="24"/>
        </w:rPr>
        <w:t>Founders:</w:t>
      </w:r>
      <w:r>
        <w:rPr>
          <w:i/>
          <w:spacing w:val="-5"/>
          <w:sz w:val="24"/>
        </w:rPr>
        <w:t xml:space="preserve"> </w:t>
      </w:r>
      <w:r>
        <w:rPr>
          <w:i/>
          <w:sz w:val="24"/>
        </w:rPr>
        <w:t>Explorations</w:t>
      </w:r>
      <w:r>
        <w:rPr>
          <w:i/>
          <w:spacing w:val="-4"/>
          <w:sz w:val="24"/>
        </w:rPr>
        <w:t xml:space="preserve"> </w:t>
      </w:r>
      <w:r>
        <w:rPr>
          <w:i/>
          <w:sz w:val="24"/>
        </w:rPr>
        <w:t>in</w:t>
      </w:r>
      <w:r>
        <w:rPr>
          <w:i/>
          <w:spacing w:val="-4"/>
          <w:sz w:val="24"/>
        </w:rPr>
        <w:t xml:space="preserve"> </w:t>
      </w:r>
      <w:r>
        <w:rPr>
          <w:i/>
          <w:sz w:val="24"/>
        </w:rPr>
        <w:t>the</w:t>
      </w:r>
      <w:r>
        <w:rPr>
          <w:i/>
          <w:spacing w:val="-5"/>
          <w:sz w:val="24"/>
        </w:rPr>
        <w:t xml:space="preserve"> </w:t>
      </w:r>
      <w:r>
        <w:rPr>
          <w:i/>
          <w:sz w:val="24"/>
        </w:rPr>
        <w:t>Politics</w:t>
      </w:r>
      <w:r>
        <w:rPr>
          <w:i/>
          <w:spacing w:val="-4"/>
          <w:sz w:val="24"/>
        </w:rPr>
        <w:t xml:space="preserve"> </w:t>
      </w:r>
      <w:r>
        <w:rPr>
          <w:i/>
          <w:sz w:val="24"/>
        </w:rPr>
        <w:t>of</w:t>
      </w:r>
      <w:r>
        <w:rPr>
          <w:i/>
          <w:spacing w:val="-4"/>
          <w:sz w:val="24"/>
        </w:rPr>
        <w:t xml:space="preserve"> </w:t>
      </w:r>
      <w:r>
        <w:rPr>
          <w:i/>
          <w:sz w:val="24"/>
        </w:rPr>
        <w:t>the</w:t>
      </w:r>
      <w:r>
        <w:rPr>
          <w:i/>
          <w:spacing w:val="-5"/>
          <w:sz w:val="24"/>
        </w:rPr>
        <w:t xml:space="preserve"> </w:t>
      </w:r>
      <w:r>
        <w:rPr>
          <w:i/>
          <w:sz w:val="24"/>
        </w:rPr>
        <w:t>Early</w:t>
      </w:r>
      <w:r>
        <w:rPr>
          <w:i/>
          <w:spacing w:val="-5"/>
          <w:sz w:val="24"/>
        </w:rPr>
        <w:t xml:space="preserve"> </w:t>
      </w:r>
      <w:r>
        <w:rPr>
          <w:i/>
          <w:sz w:val="24"/>
        </w:rPr>
        <w:t>American Republic</w:t>
      </w:r>
      <w:r>
        <w:rPr>
          <w:i/>
          <w:spacing w:val="-7"/>
          <w:sz w:val="24"/>
        </w:rPr>
        <w:t xml:space="preserve"> </w:t>
      </w:r>
      <w:r>
        <w:rPr>
          <w:sz w:val="24"/>
        </w:rPr>
        <w:t>(2004).</w:t>
      </w:r>
    </w:p>
    <w:p w14:paraId="6835F418" w14:textId="77777777" w:rsidR="00080F02" w:rsidRDefault="002E4E1A">
      <w:pPr>
        <w:pStyle w:val="ListParagraph"/>
        <w:numPr>
          <w:ilvl w:val="0"/>
          <w:numId w:val="1"/>
        </w:numPr>
        <w:tabs>
          <w:tab w:val="left" w:pos="819"/>
          <w:tab w:val="left" w:pos="820"/>
        </w:tabs>
        <w:spacing w:before="17" w:line="225" w:lineRule="auto"/>
        <w:ind w:right="368"/>
        <w:rPr>
          <w:sz w:val="24"/>
        </w:rPr>
      </w:pPr>
      <w:r>
        <w:rPr>
          <w:sz w:val="24"/>
        </w:rPr>
        <w:t>"The</w:t>
      </w:r>
      <w:r>
        <w:rPr>
          <w:spacing w:val="-7"/>
          <w:sz w:val="24"/>
        </w:rPr>
        <w:t xml:space="preserve"> </w:t>
      </w:r>
      <w:r>
        <w:rPr>
          <w:sz w:val="24"/>
        </w:rPr>
        <w:t>Little</w:t>
      </w:r>
      <w:r>
        <w:rPr>
          <w:spacing w:val="-7"/>
          <w:sz w:val="24"/>
        </w:rPr>
        <w:t xml:space="preserve"> </w:t>
      </w:r>
      <w:r>
        <w:rPr>
          <w:sz w:val="24"/>
        </w:rPr>
        <w:t>Magician</w:t>
      </w:r>
      <w:r>
        <w:rPr>
          <w:spacing w:val="-6"/>
          <w:sz w:val="24"/>
        </w:rPr>
        <w:t xml:space="preserve"> </w:t>
      </w:r>
      <w:r>
        <w:rPr>
          <w:sz w:val="24"/>
        </w:rPr>
        <w:t>after</w:t>
      </w:r>
      <w:r>
        <w:rPr>
          <w:spacing w:val="-7"/>
          <w:sz w:val="24"/>
        </w:rPr>
        <w:t xml:space="preserve"> </w:t>
      </w:r>
      <w:r>
        <w:rPr>
          <w:sz w:val="24"/>
        </w:rPr>
        <w:t>the</w:t>
      </w:r>
      <w:r>
        <w:rPr>
          <w:spacing w:val="-7"/>
          <w:sz w:val="24"/>
        </w:rPr>
        <w:t xml:space="preserve"> </w:t>
      </w:r>
      <w:r>
        <w:rPr>
          <w:sz w:val="24"/>
        </w:rPr>
        <w:t>Show:</w:t>
      </w:r>
      <w:r>
        <w:rPr>
          <w:spacing w:val="-6"/>
          <w:sz w:val="24"/>
        </w:rPr>
        <w:t xml:space="preserve"> </w:t>
      </w:r>
      <w:r>
        <w:rPr>
          <w:sz w:val="24"/>
        </w:rPr>
        <w:t>Martin</w:t>
      </w:r>
      <w:r>
        <w:rPr>
          <w:spacing w:val="-6"/>
          <w:sz w:val="24"/>
        </w:rPr>
        <w:t xml:space="preserve"> </w:t>
      </w:r>
      <w:r>
        <w:rPr>
          <w:sz w:val="24"/>
        </w:rPr>
        <w:t>Van</w:t>
      </w:r>
      <w:r>
        <w:rPr>
          <w:spacing w:val="-6"/>
          <w:sz w:val="24"/>
        </w:rPr>
        <w:t xml:space="preserve"> </w:t>
      </w:r>
      <w:r>
        <w:rPr>
          <w:sz w:val="24"/>
        </w:rPr>
        <w:t>Buren,</w:t>
      </w:r>
      <w:r>
        <w:rPr>
          <w:spacing w:val="-6"/>
          <w:sz w:val="24"/>
        </w:rPr>
        <w:t xml:space="preserve"> </w:t>
      </w:r>
      <w:r>
        <w:rPr>
          <w:sz w:val="24"/>
        </w:rPr>
        <w:t>Gentleman</w:t>
      </w:r>
      <w:r>
        <w:rPr>
          <w:spacing w:val="-6"/>
          <w:sz w:val="24"/>
        </w:rPr>
        <w:t xml:space="preserve"> </w:t>
      </w:r>
      <w:r>
        <w:rPr>
          <w:sz w:val="24"/>
        </w:rPr>
        <w:t>Farmer</w:t>
      </w:r>
      <w:r>
        <w:rPr>
          <w:spacing w:val="-7"/>
          <w:sz w:val="24"/>
        </w:rPr>
        <w:t xml:space="preserve"> </w:t>
      </w:r>
      <w:r>
        <w:rPr>
          <w:sz w:val="24"/>
        </w:rPr>
        <w:t xml:space="preserve">and Agricultural Reformer." </w:t>
      </w:r>
      <w:r>
        <w:rPr>
          <w:i/>
          <w:sz w:val="24"/>
        </w:rPr>
        <w:t xml:space="preserve">New York History </w:t>
      </w:r>
      <w:r>
        <w:rPr>
          <w:sz w:val="24"/>
        </w:rPr>
        <w:t>85:2 (2004): 92-121.</w:t>
      </w:r>
    </w:p>
    <w:p w14:paraId="6835F419" w14:textId="77777777" w:rsidR="00080F02" w:rsidRDefault="002E4E1A">
      <w:pPr>
        <w:pStyle w:val="ListParagraph"/>
        <w:numPr>
          <w:ilvl w:val="0"/>
          <w:numId w:val="1"/>
        </w:numPr>
        <w:tabs>
          <w:tab w:val="left" w:pos="819"/>
          <w:tab w:val="left" w:pos="820"/>
        </w:tabs>
        <w:spacing w:before="10" w:line="242" w:lineRule="auto"/>
        <w:ind w:right="199"/>
        <w:rPr>
          <w:sz w:val="24"/>
        </w:rPr>
      </w:pPr>
      <w:r>
        <w:rPr>
          <w:sz w:val="24"/>
        </w:rPr>
        <w:t>"The</w:t>
      </w:r>
      <w:r>
        <w:rPr>
          <w:spacing w:val="-5"/>
          <w:sz w:val="24"/>
        </w:rPr>
        <w:t xml:space="preserve"> </w:t>
      </w:r>
      <w:r>
        <w:rPr>
          <w:sz w:val="24"/>
        </w:rPr>
        <w:t>Parties</w:t>
      </w:r>
      <w:r>
        <w:rPr>
          <w:spacing w:val="-4"/>
          <w:sz w:val="24"/>
        </w:rPr>
        <w:t xml:space="preserve"> </w:t>
      </w:r>
      <w:r>
        <w:rPr>
          <w:sz w:val="24"/>
        </w:rPr>
        <w:t>and</w:t>
      </w:r>
      <w:r>
        <w:rPr>
          <w:spacing w:val="-4"/>
          <w:sz w:val="24"/>
        </w:rPr>
        <w:t xml:space="preserve"> </w:t>
      </w:r>
      <w:r>
        <w:rPr>
          <w:sz w:val="24"/>
        </w:rPr>
        <w:t>'the</w:t>
      </w:r>
      <w:r>
        <w:rPr>
          <w:spacing w:val="-5"/>
          <w:sz w:val="24"/>
        </w:rPr>
        <w:t xml:space="preserve"> </w:t>
      </w:r>
      <w:r>
        <w:rPr>
          <w:sz w:val="24"/>
        </w:rPr>
        <w:t>People':</w:t>
      </w:r>
      <w:r>
        <w:rPr>
          <w:spacing w:val="-4"/>
          <w:sz w:val="24"/>
        </w:rPr>
        <w:t xml:space="preserve"> </w:t>
      </w:r>
      <w:r>
        <w:rPr>
          <w:sz w:val="24"/>
        </w:rPr>
        <w:t>The</w:t>
      </w:r>
      <w:r>
        <w:rPr>
          <w:spacing w:val="-5"/>
          <w:sz w:val="24"/>
        </w:rPr>
        <w:t xml:space="preserve"> </w:t>
      </w:r>
      <w:r>
        <w:rPr>
          <w:sz w:val="24"/>
        </w:rPr>
        <w:t>New</w:t>
      </w:r>
      <w:r>
        <w:rPr>
          <w:spacing w:val="-5"/>
          <w:sz w:val="24"/>
        </w:rPr>
        <w:t xml:space="preserve"> </w:t>
      </w:r>
      <w:r>
        <w:rPr>
          <w:sz w:val="24"/>
        </w:rPr>
        <w:t>York</w:t>
      </w:r>
      <w:r>
        <w:rPr>
          <w:spacing w:val="-5"/>
          <w:sz w:val="24"/>
        </w:rPr>
        <w:t xml:space="preserve"> </w:t>
      </w:r>
      <w:r>
        <w:rPr>
          <w:sz w:val="24"/>
        </w:rPr>
        <w:t>Anti-Rent</w:t>
      </w:r>
      <w:r>
        <w:rPr>
          <w:spacing w:val="-4"/>
          <w:sz w:val="24"/>
        </w:rPr>
        <w:t xml:space="preserve"> </w:t>
      </w:r>
      <w:r>
        <w:rPr>
          <w:sz w:val="24"/>
        </w:rPr>
        <w:t>Wars</w:t>
      </w:r>
      <w:r>
        <w:rPr>
          <w:spacing w:val="-4"/>
          <w:sz w:val="24"/>
        </w:rPr>
        <w:t xml:space="preserve"> </w:t>
      </w:r>
      <w:r>
        <w:rPr>
          <w:sz w:val="24"/>
        </w:rPr>
        <w:t>and</w:t>
      </w:r>
      <w:r>
        <w:rPr>
          <w:spacing w:val="-4"/>
          <w:sz w:val="24"/>
        </w:rPr>
        <w:t xml:space="preserve"> </w:t>
      </w:r>
      <w:r>
        <w:rPr>
          <w:sz w:val="24"/>
        </w:rPr>
        <w:t>the</w:t>
      </w:r>
      <w:r>
        <w:rPr>
          <w:spacing w:val="-5"/>
          <w:sz w:val="24"/>
        </w:rPr>
        <w:t xml:space="preserve"> </w:t>
      </w:r>
      <w:r>
        <w:rPr>
          <w:sz w:val="24"/>
        </w:rPr>
        <w:t>Contours</w:t>
      </w:r>
      <w:r>
        <w:rPr>
          <w:spacing w:val="-4"/>
          <w:sz w:val="24"/>
        </w:rPr>
        <w:t xml:space="preserve"> </w:t>
      </w:r>
      <w:r>
        <w:rPr>
          <w:sz w:val="24"/>
        </w:rPr>
        <w:t>of Jacksonian Politics." Journal of the Early Republic 20 (2000): 241-71.</w:t>
      </w:r>
    </w:p>
    <w:p w14:paraId="6835F41A" w14:textId="77777777" w:rsidR="00080F02" w:rsidRDefault="00080F02">
      <w:pPr>
        <w:pStyle w:val="BodyText"/>
        <w:rPr>
          <w:sz w:val="26"/>
        </w:rPr>
      </w:pPr>
    </w:p>
    <w:p w14:paraId="6835F41B" w14:textId="77777777" w:rsidR="00080F02" w:rsidRDefault="00080F02">
      <w:pPr>
        <w:pStyle w:val="BodyText"/>
        <w:spacing w:before="4"/>
        <w:rPr>
          <w:sz w:val="38"/>
        </w:rPr>
      </w:pPr>
    </w:p>
    <w:p w14:paraId="6835F41C" w14:textId="77777777" w:rsidR="00080F02" w:rsidRDefault="002E4E1A">
      <w:pPr>
        <w:tabs>
          <w:tab w:val="left" w:pos="8739"/>
        </w:tabs>
        <w:ind w:left="100"/>
        <w:rPr>
          <w:b/>
        </w:rPr>
      </w:pPr>
      <w:r>
        <w:rPr>
          <w:b/>
          <w:u w:val="single"/>
        </w:rPr>
        <w:t>Sean</w:t>
      </w:r>
      <w:r>
        <w:rPr>
          <w:b/>
          <w:spacing w:val="-2"/>
          <w:u w:val="single"/>
        </w:rPr>
        <w:t xml:space="preserve"> </w:t>
      </w:r>
      <w:proofErr w:type="spellStart"/>
      <w:r>
        <w:rPr>
          <w:b/>
          <w:spacing w:val="-2"/>
          <w:u w:val="single"/>
        </w:rPr>
        <w:t>Wilentz</w:t>
      </w:r>
      <w:proofErr w:type="spellEnd"/>
      <w:r>
        <w:rPr>
          <w:b/>
          <w:u w:val="single"/>
        </w:rPr>
        <w:tab/>
      </w:r>
    </w:p>
    <w:p w14:paraId="6835F41D" w14:textId="77777777" w:rsidR="00080F02" w:rsidRDefault="002E4E1A">
      <w:pPr>
        <w:tabs>
          <w:tab w:val="left" w:pos="4419"/>
        </w:tabs>
        <w:spacing w:before="17" w:line="228" w:lineRule="auto"/>
        <w:ind w:left="4420" w:right="2602" w:hanging="4320"/>
      </w:pPr>
      <w:r>
        <w:t>Dayton-Stockton Prof. of History</w:t>
      </w:r>
      <w:r>
        <w:tab/>
        <w:t>Princeton</w:t>
      </w:r>
      <w:r>
        <w:rPr>
          <w:spacing w:val="-14"/>
        </w:rPr>
        <w:t xml:space="preserve"> </w:t>
      </w:r>
      <w:r>
        <w:t>University Princeton, NJ</w:t>
      </w:r>
    </w:p>
    <w:p w14:paraId="6835F41E" w14:textId="77777777" w:rsidR="00080F02" w:rsidRDefault="00080F02">
      <w:pPr>
        <w:pStyle w:val="BodyText"/>
      </w:pPr>
    </w:p>
    <w:p w14:paraId="6835F41F" w14:textId="77777777" w:rsidR="00080F02" w:rsidRDefault="00080F02">
      <w:pPr>
        <w:pStyle w:val="BodyText"/>
      </w:pPr>
    </w:p>
    <w:p w14:paraId="6835F420" w14:textId="77777777" w:rsidR="00080F02" w:rsidRDefault="00080F02">
      <w:pPr>
        <w:pStyle w:val="BodyText"/>
        <w:rPr>
          <w:sz w:val="19"/>
        </w:rPr>
      </w:pPr>
    </w:p>
    <w:p w14:paraId="6835F421" w14:textId="77777777" w:rsidR="00080F02" w:rsidRDefault="002E4E1A">
      <w:pPr>
        <w:pStyle w:val="BodyText"/>
        <w:ind w:left="100"/>
      </w:pPr>
      <w:r>
        <w:t>Selected</w:t>
      </w:r>
      <w:r>
        <w:rPr>
          <w:spacing w:val="-6"/>
        </w:rPr>
        <w:t xml:space="preserve"> </w:t>
      </w:r>
      <w:r>
        <w:rPr>
          <w:spacing w:val="-2"/>
        </w:rPr>
        <w:t>Publications:</w:t>
      </w:r>
    </w:p>
    <w:p w14:paraId="6835F422" w14:textId="77777777" w:rsidR="00080F02" w:rsidRDefault="002E4E1A">
      <w:pPr>
        <w:pStyle w:val="ListParagraph"/>
        <w:numPr>
          <w:ilvl w:val="0"/>
          <w:numId w:val="1"/>
        </w:numPr>
        <w:tabs>
          <w:tab w:val="left" w:pos="819"/>
          <w:tab w:val="left" w:pos="820"/>
        </w:tabs>
        <w:spacing w:before="7"/>
        <w:rPr>
          <w:sz w:val="24"/>
        </w:rPr>
      </w:pPr>
      <w:r>
        <w:rPr>
          <w:i/>
          <w:sz w:val="24"/>
        </w:rPr>
        <w:t>Andrew</w:t>
      </w:r>
      <w:r>
        <w:rPr>
          <w:i/>
          <w:spacing w:val="-9"/>
          <w:sz w:val="24"/>
        </w:rPr>
        <w:t xml:space="preserve"> </w:t>
      </w:r>
      <w:r>
        <w:rPr>
          <w:i/>
          <w:sz w:val="24"/>
        </w:rPr>
        <w:t>Jackson</w:t>
      </w:r>
      <w:r>
        <w:rPr>
          <w:sz w:val="24"/>
        </w:rPr>
        <w:t>.</w:t>
      </w:r>
      <w:r>
        <w:rPr>
          <w:spacing w:val="-8"/>
          <w:sz w:val="24"/>
        </w:rPr>
        <w:t xml:space="preserve"> </w:t>
      </w:r>
      <w:r>
        <w:rPr>
          <w:sz w:val="24"/>
        </w:rPr>
        <w:t>New</w:t>
      </w:r>
      <w:r>
        <w:rPr>
          <w:spacing w:val="-9"/>
          <w:sz w:val="24"/>
        </w:rPr>
        <w:t xml:space="preserve"> </w:t>
      </w:r>
      <w:r>
        <w:rPr>
          <w:sz w:val="24"/>
        </w:rPr>
        <w:t>York:</w:t>
      </w:r>
      <w:r>
        <w:rPr>
          <w:spacing w:val="-8"/>
          <w:sz w:val="24"/>
        </w:rPr>
        <w:t xml:space="preserve"> </w:t>
      </w:r>
      <w:r>
        <w:rPr>
          <w:sz w:val="24"/>
        </w:rPr>
        <w:t>Times</w:t>
      </w:r>
      <w:r>
        <w:rPr>
          <w:spacing w:val="-8"/>
          <w:sz w:val="24"/>
        </w:rPr>
        <w:t xml:space="preserve"> </w:t>
      </w:r>
      <w:r>
        <w:rPr>
          <w:sz w:val="24"/>
        </w:rPr>
        <w:t>Books,</w:t>
      </w:r>
      <w:r>
        <w:rPr>
          <w:spacing w:val="-8"/>
          <w:sz w:val="24"/>
        </w:rPr>
        <w:t xml:space="preserve"> </w:t>
      </w:r>
      <w:r>
        <w:rPr>
          <w:spacing w:val="-2"/>
          <w:sz w:val="24"/>
        </w:rPr>
        <w:t>2005.</w:t>
      </w:r>
    </w:p>
    <w:p w14:paraId="6835F423" w14:textId="77777777" w:rsidR="00080F02" w:rsidRDefault="002E4E1A">
      <w:pPr>
        <w:pStyle w:val="ListParagraph"/>
        <w:numPr>
          <w:ilvl w:val="0"/>
          <w:numId w:val="1"/>
        </w:numPr>
        <w:tabs>
          <w:tab w:val="left" w:pos="819"/>
          <w:tab w:val="left" w:pos="820"/>
        </w:tabs>
        <w:spacing w:before="6"/>
        <w:rPr>
          <w:sz w:val="24"/>
        </w:rPr>
      </w:pPr>
      <w:r>
        <w:rPr>
          <w:i/>
          <w:sz w:val="24"/>
        </w:rPr>
        <w:t>The</w:t>
      </w:r>
      <w:r>
        <w:rPr>
          <w:i/>
          <w:spacing w:val="-7"/>
          <w:sz w:val="24"/>
        </w:rPr>
        <w:t xml:space="preserve"> </w:t>
      </w:r>
      <w:r>
        <w:rPr>
          <w:i/>
          <w:sz w:val="24"/>
        </w:rPr>
        <w:t>Rise</w:t>
      </w:r>
      <w:r>
        <w:rPr>
          <w:i/>
          <w:spacing w:val="-7"/>
          <w:sz w:val="24"/>
        </w:rPr>
        <w:t xml:space="preserve"> </w:t>
      </w:r>
      <w:r>
        <w:rPr>
          <w:i/>
          <w:sz w:val="24"/>
        </w:rPr>
        <w:t>of</w:t>
      </w:r>
      <w:r>
        <w:rPr>
          <w:i/>
          <w:spacing w:val="-6"/>
          <w:sz w:val="24"/>
        </w:rPr>
        <w:t xml:space="preserve"> </w:t>
      </w:r>
      <w:r>
        <w:rPr>
          <w:i/>
          <w:sz w:val="24"/>
        </w:rPr>
        <w:t>American</w:t>
      </w:r>
      <w:r>
        <w:rPr>
          <w:i/>
          <w:spacing w:val="-6"/>
          <w:sz w:val="24"/>
        </w:rPr>
        <w:t xml:space="preserve"> </w:t>
      </w:r>
      <w:r>
        <w:rPr>
          <w:i/>
          <w:sz w:val="24"/>
        </w:rPr>
        <w:t>Democracy:</w:t>
      </w:r>
      <w:r>
        <w:rPr>
          <w:i/>
          <w:spacing w:val="-7"/>
          <w:sz w:val="24"/>
        </w:rPr>
        <w:t xml:space="preserve"> </w:t>
      </w:r>
      <w:r>
        <w:rPr>
          <w:i/>
          <w:sz w:val="24"/>
        </w:rPr>
        <w:t>Jefferson</w:t>
      </w:r>
      <w:r>
        <w:rPr>
          <w:i/>
          <w:spacing w:val="-6"/>
          <w:sz w:val="24"/>
        </w:rPr>
        <w:t xml:space="preserve"> </w:t>
      </w:r>
      <w:r>
        <w:rPr>
          <w:i/>
          <w:sz w:val="24"/>
        </w:rPr>
        <w:t>to</w:t>
      </w:r>
      <w:r>
        <w:rPr>
          <w:i/>
          <w:spacing w:val="-7"/>
          <w:sz w:val="24"/>
        </w:rPr>
        <w:t xml:space="preserve"> </w:t>
      </w:r>
      <w:r>
        <w:rPr>
          <w:i/>
          <w:sz w:val="24"/>
        </w:rPr>
        <w:t>Lincoln</w:t>
      </w:r>
      <w:r>
        <w:rPr>
          <w:sz w:val="24"/>
        </w:rPr>
        <w:t>.</w:t>
      </w:r>
      <w:r>
        <w:rPr>
          <w:spacing w:val="-6"/>
          <w:sz w:val="24"/>
        </w:rPr>
        <w:t xml:space="preserve"> </w:t>
      </w:r>
      <w:r>
        <w:rPr>
          <w:sz w:val="24"/>
        </w:rPr>
        <w:t>New</w:t>
      </w:r>
      <w:r>
        <w:rPr>
          <w:spacing w:val="-7"/>
          <w:sz w:val="24"/>
        </w:rPr>
        <w:t xml:space="preserve"> </w:t>
      </w:r>
      <w:r>
        <w:rPr>
          <w:sz w:val="24"/>
        </w:rPr>
        <w:t>York:</w:t>
      </w:r>
      <w:r>
        <w:rPr>
          <w:spacing w:val="-6"/>
          <w:sz w:val="24"/>
        </w:rPr>
        <w:t xml:space="preserve"> </w:t>
      </w:r>
      <w:r>
        <w:rPr>
          <w:sz w:val="24"/>
        </w:rPr>
        <w:t>Norton,</w:t>
      </w:r>
      <w:r>
        <w:rPr>
          <w:spacing w:val="-7"/>
          <w:sz w:val="24"/>
        </w:rPr>
        <w:t xml:space="preserve"> </w:t>
      </w:r>
      <w:r>
        <w:rPr>
          <w:spacing w:val="-2"/>
          <w:sz w:val="24"/>
        </w:rPr>
        <w:t>2005.</w:t>
      </w:r>
    </w:p>
    <w:p w14:paraId="6835F424" w14:textId="77777777" w:rsidR="00080F02" w:rsidRDefault="002E4E1A">
      <w:pPr>
        <w:pStyle w:val="ListParagraph"/>
        <w:numPr>
          <w:ilvl w:val="0"/>
          <w:numId w:val="1"/>
        </w:numPr>
        <w:tabs>
          <w:tab w:val="left" w:pos="819"/>
          <w:tab w:val="left" w:pos="820"/>
        </w:tabs>
        <w:spacing w:before="20" w:line="225" w:lineRule="auto"/>
        <w:ind w:right="190"/>
        <w:rPr>
          <w:sz w:val="24"/>
        </w:rPr>
      </w:pPr>
      <w:r>
        <w:rPr>
          <w:i/>
          <w:sz w:val="24"/>
        </w:rPr>
        <w:t>Chants</w:t>
      </w:r>
      <w:r>
        <w:rPr>
          <w:i/>
          <w:spacing w:val="-3"/>
          <w:sz w:val="24"/>
        </w:rPr>
        <w:t xml:space="preserve"> </w:t>
      </w:r>
      <w:proofErr w:type="gramStart"/>
      <w:r>
        <w:rPr>
          <w:i/>
          <w:sz w:val="24"/>
        </w:rPr>
        <w:t>Democratic</w:t>
      </w:r>
      <w:r>
        <w:rPr>
          <w:i/>
          <w:spacing w:val="-4"/>
          <w:sz w:val="24"/>
        </w:rPr>
        <w:t xml:space="preserve"> </w:t>
      </w:r>
      <w:r>
        <w:rPr>
          <w:i/>
          <w:sz w:val="24"/>
        </w:rPr>
        <w:t>:</w:t>
      </w:r>
      <w:proofErr w:type="gramEnd"/>
      <w:r>
        <w:rPr>
          <w:i/>
          <w:spacing w:val="-4"/>
          <w:sz w:val="24"/>
        </w:rPr>
        <w:t xml:space="preserve"> </w:t>
      </w:r>
      <w:r>
        <w:rPr>
          <w:i/>
          <w:sz w:val="24"/>
        </w:rPr>
        <w:t>New</w:t>
      </w:r>
      <w:r>
        <w:rPr>
          <w:i/>
          <w:spacing w:val="-3"/>
          <w:sz w:val="24"/>
        </w:rPr>
        <w:t xml:space="preserve"> </w:t>
      </w:r>
      <w:r>
        <w:rPr>
          <w:i/>
          <w:sz w:val="24"/>
        </w:rPr>
        <w:t>York</w:t>
      </w:r>
      <w:r>
        <w:rPr>
          <w:i/>
          <w:spacing w:val="-4"/>
          <w:sz w:val="24"/>
        </w:rPr>
        <w:t xml:space="preserve"> </w:t>
      </w:r>
      <w:r>
        <w:rPr>
          <w:i/>
          <w:sz w:val="24"/>
        </w:rPr>
        <w:t>City</w:t>
      </w:r>
      <w:r>
        <w:rPr>
          <w:i/>
          <w:spacing w:val="-4"/>
          <w:sz w:val="24"/>
        </w:rPr>
        <w:t xml:space="preserve"> </w:t>
      </w:r>
      <w:r>
        <w:rPr>
          <w:i/>
          <w:sz w:val="24"/>
        </w:rPr>
        <w:t>and</w:t>
      </w:r>
      <w:r>
        <w:rPr>
          <w:i/>
          <w:spacing w:val="-3"/>
          <w:sz w:val="24"/>
        </w:rPr>
        <w:t xml:space="preserve"> </w:t>
      </w:r>
      <w:r>
        <w:rPr>
          <w:i/>
          <w:sz w:val="24"/>
        </w:rPr>
        <w:t>the</w:t>
      </w:r>
      <w:r>
        <w:rPr>
          <w:i/>
          <w:spacing w:val="-4"/>
          <w:sz w:val="24"/>
        </w:rPr>
        <w:t xml:space="preserve"> </w:t>
      </w:r>
      <w:r>
        <w:rPr>
          <w:i/>
          <w:sz w:val="24"/>
        </w:rPr>
        <w:t>Rise</w:t>
      </w:r>
      <w:r>
        <w:rPr>
          <w:i/>
          <w:spacing w:val="-4"/>
          <w:sz w:val="24"/>
        </w:rPr>
        <w:t xml:space="preserve"> </w:t>
      </w:r>
      <w:r>
        <w:rPr>
          <w:i/>
          <w:sz w:val="24"/>
        </w:rPr>
        <w:t>of</w:t>
      </w:r>
      <w:r>
        <w:rPr>
          <w:i/>
          <w:spacing w:val="-3"/>
          <w:sz w:val="24"/>
        </w:rPr>
        <w:t xml:space="preserve"> </w:t>
      </w:r>
      <w:r>
        <w:rPr>
          <w:i/>
          <w:sz w:val="24"/>
        </w:rPr>
        <w:t>the</w:t>
      </w:r>
      <w:r>
        <w:rPr>
          <w:i/>
          <w:spacing w:val="-4"/>
          <w:sz w:val="24"/>
        </w:rPr>
        <w:t xml:space="preserve"> </w:t>
      </w:r>
      <w:r>
        <w:rPr>
          <w:i/>
          <w:sz w:val="24"/>
        </w:rPr>
        <w:t>American</w:t>
      </w:r>
      <w:r>
        <w:rPr>
          <w:i/>
          <w:spacing w:val="-3"/>
          <w:sz w:val="24"/>
        </w:rPr>
        <w:t xml:space="preserve"> </w:t>
      </w:r>
      <w:r>
        <w:rPr>
          <w:i/>
          <w:sz w:val="24"/>
        </w:rPr>
        <w:t>Working</w:t>
      </w:r>
      <w:r>
        <w:rPr>
          <w:i/>
          <w:spacing w:val="-3"/>
          <w:sz w:val="24"/>
        </w:rPr>
        <w:t xml:space="preserve"> </w:t>
      </w:r>
      <w:r>
        <w:rPr>
          <w:i/>
          <w:sz w:val="24"/>
        </w:rPr>
        <w:t xml:space="preserve">Class, 1788-1850. </w:t>
      </w:r>
      <w:r>
        <w:rPr>
          <w:sz w:val="24"/>
        </w:rPr>
        <w:t>New York: Oxford University Press, 1986.</w:t>
      </w:r>
    </w:p>
    <w:sectPr w:rsidR="00080F02">
      <w:headerReference w:type="default" r:id="rId118"/>
      <w:footerReference w:type="default" r:id="rId119"/>
      <w:pgSz w:w="12240" w:h="15840"/>
      <w:pgMar w:top="1380" w:right="1680" w:bottom="960" w:left="1700" w:header="0" w:footer="77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35F528" w14:textId="77777777" w:rsidR="00000000" w:rsidRDefault="002E4E1A">
      <w:r>
        <w:separator/>
      </w:r>
    </w:p>
  </w:endnote>
  <w:endnote w:type="continuationSeparator" w:id="0">
    <w:p w14:paraId="6835F52A" w14:textId="77777777" w:rsidR="00000000" w:rsidRDefault="002E4E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PSRawlinsonOTTwo">
    <w:altName w:val="NPSRawlinsonOTTwo"/>
    <w:panose1 w:val="02000605080000020003"/>
    <w:charset w:val="00"/>
    <w:family w:val="modern"/>
    <w:notTrueType/>
    <w:pitch w:val="variable"/>
    <w:sig w:usb0="A00000AF" w:usb1="5000005B" w:usb2="00000000" w:usb3="00000000" w:csb0="0000009B"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NPSRawlinsonOTTwoOld">
    <w:altName w:val="NPSRawlinsonOTTwoOld"/>
    <w:panose1 w:val="02000605080000020003"/>
    <w:charset w:val="00"/>
    <w:family w:val="modern"/>
    <w:notTrueType/>
    <w:pitch w:val="variable"/>
    <w:sig w:usb0="A00000AF" w:usb1="5000005B" w:usb2="00000000" w:usb3="00000000" w:csb0="0000009B" w:csb1="00000000"/>
  </w:font>
  <w:font w:name="NPSRawlinsonOT">
    <w:altName w:val="NPSRawlinsonOT"/>
    <w:panose1 w:val="02000505070000020003"/>
    <w:charset w:val="00"/>
    <w:family w:val="modern"/>
    <w:notTrueType/>
    <w:pitch w:val="variable"/>
    <w:sig w:usb0="A00000AF" w:usb1="5000005B"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0" w14:textId="77777777" w:rsidR="00080F02" w:rsidRDefault="002E4E1A">
    <w:pPr>
      <w:pStyle w:val="BodyText"/>
      <w:spacing w:line="14" w:lineRule="auto"/>
      <w:rPr>
        <w:sz w:val="20"/>
      </w:rPr>
    </w:pPr>
    <w:r>
      <w:pict w14:anchorId="6835F524">
        <v:shapetype id="_x0000_t202" coordsize="21600,21600" o:spt="202" path="m,l,21600r21600,l21600,xe">
          <v:stroke joinstyle="miter"/>
          <v:path gradientshapeok="t" o:connecttype="rect"/>
        </v:shapetype>
        <v:shape id="docshape18" o:spid="_x0000_s2097" type="#_x0000_t202" style="position:absolute;margin-left:302pt;margin-top:742.3pt;width:8pt;height:15.3pt;z-index:-17655808;mso-position-horizontal-relative:page;mso-position-vertical-relative:page" filled="f" stroked="f">
          <v:textbox inset="0,0,0,0">
            <w:txbxContent>
              <w:p w14:paraId="6835F566" w14:textId="77777777" w:rsidR="00080F02" w:rsidRDefault="002E4E1A">
                <w:pPr>
                  <w:pStyle w:val="BodyText"/>
                  <w:spacing w:before="10"/>
                  <w:ind w:left="20"/>
                </w:pPr>
                <w:r>
                  <w:t>v</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D" w14:textId="77777777" w:rsidR="00080F02" w:rsidRDefault="002E4E1A">
    <w:pPr>
      <w:pStyle w:val="BodyText"/>
      <w:spacing w:line="14" w:lineRule="auto"/>
      <w:rPr>
        <w:sz w:val="20"/>
      </w:rPr>
    </w:pPr>
    <w:r>
      <w:pict w14:anchorId="6835F52B">
        <v:shapetype id="_x0000_t202" coordsize="21600,21600" o:spt="202" path="m,l,21600r21600,l21600,xe">
          <v:stroke joinstyle="miter"/>
          <v:path gradientshapeok="t" o:connecttype="rect"/>
        </v:shapetype>
        <v:shape id="docshape44" o:spid="_x0000_s2090" type="#_x0000_t202" style="position:absolute;margin-left:297pt;margin-top:742.3pt;width:19pt;height:15.3pt;z-index:-17652224;mso-position-horizontal-relative:page;mso-position-vertical-relative:page" filled="f" stroked="f">
          <v:textbox inset="0,0,0,0">
            <w:txbxContent>
              <w:p w14:paraId="6835F56D"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w:t>
                </w:r>
                <w:r>
                  <w:rPr>
                    <w:spacing w:val="-5"/>
                  </w:rP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F" w14:textId="77777777" w:rsidR="00080F02" w:rsidRDefault="002E4E1A">
    <w:pPr>
      <w:pStyle w:val="BodyText"/>
      <w:spacing w:line="14" w:lineRule="auto"/>
      <w:rPr>
        <w:sz w:val="20"/>
      </w:rPr>
    </w:pPr>
    <w:r>
      <w:pict w14:anchorId="6835F52C">
        <v:shapetype id="_x0000_t202" coordsize="21600,21600" o:spt="202" path="m,l,21600r21600,l21600,xe">
          <v:stroke joinstyle="miter"/>
          <v:path gradientshapeok="t" o:connecttype="rect"/>
        </v:shapetype>
        <v:shape id="docshape50" o:spid="_x0000_s2089" type="#_x0000_t202" style="position:absolute;margin-left:297.8pt;margin-top:742.3pt;width:19.1pt;height:14.8pt;z-index:-17651712;mso-position-horizontal-relative:page;mso-position-vertical-relative:page" filled="f" stroked="f">
          <v:textbox inset="0,0,0,0">
            <w:txbxContent>
              <w:p w14:paraId="6835F56E" w14:textId="77777777" w:rsidR="00080F02" w:rsidRDefault="002E4E1A">
                <w:pPr>
                  <w:spacing w:before="10"/>
                  <w:ind w:left="60"/>
                  <w:rPr>
                    <w:sz w:val="23"/>
                  </w:rPr>
                </w:pPr>
                <w:r>
                  <w:rPr>
                    <w:color w:val="0C0C0C"/>
                    <w:spacing w:val="-5"/>
                    <w:w w:val="105"/>
                    <w:sz w:val="23"/>
                  </w:rPr>
                  <w:fldChar w:fldCharType="begin"/>
                </w:r>
                <w:r>
                  <w:rPr>
                    <w:color w:val="0C0C0C"/>
                    <w:spacing w:val="-5"/>
                    <w:w w:val="105"/>
                    <w:sz w:val="23"/>
                  </w:rPr>
                  <w:instrText xml:space="preserve"> PAGE </w:instrText>
                </w:r>
                <w:r>
                  <w:rPr>
                    <w:color w:val="0C0C0C"/>
                    <w:spacing w:val="-5"/>
                    <w:w w:val="105"/>
                    <w:sz w:val="23"/>
                  </w:rPr>
                  <w:fldChar w:fldCharType="separate"/>
                </w:r>
                <w:r>
                  <w:rPr>
                    <w:color w:val="0C0C0C"/>
                    <w:spacing w:val="-5"/>
                    <w:w w:val="105"/>
                    <w:sz w:val="23"/>
                  </w:rPr>
                  <w:t>17</w:t>
                </w:r>
                <w:r>
                  <w:rPr>
                    <w:color w:val="0C0C0C"/>
                    <w:spacing w:val="-5"/>
                    <w:w w:val="105"/>
                    <w:sz w:val="23"/>
                  </w:rP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1" w14:textId="77777777" w:rsidR="00080F02" w:rsidRDefault="002E4E1A">
    <w:pPr>
      <w:pStyle w:val="BodyText"/>
      <w:spacing w:line="14" w:lineRule="auto"/>
      <w:rPr>
        <w:sz w:val="20"/>
      </w:rPr>
    </w:pPr>
    <w:r>
      <w:pict w14:anchorId="6835F52E">
        <v:shapetype id="_x0000_t202" coordsize="21600,21600" o:spt="202" path="m,l,21600r21600,l21600,xe">
          <v:stroke joinstyle="miter"/>
          <v:path gradientshapeok="t" o:connecttype="rect"/>
        </v:shapetype>
        <v:shape id="docshape53" o:spid="_x0000_s2087" type="#_x0000_t202" style="position:absolute;margin-left:297pt;margin-top:742.3pt;width:19pt;height:15.3pt;z-index:-17650688;mso-position-horizontal-relative:page;mso-position-vertical-relative:page" filled="f" stroked="f">
          <v:textbox inset="0,0,0,0">
            <w:txbxContent>
              <w:p w14:paraId="6835F570"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3" w14:textId="77777777" w:rsidR="00080F02" w:rsidRDefault="002E4E1A">
    <w:pPr>
      <w:pStyle w:val="BodyText"/>
      <w:spacing w:line="14" w:lineRule="auto"/>
      <w:rPr>
        <w:sz w:val="20"/>
      </w:rPr>
    </w:pPr>
    <w:r>
      <w:pict w14:anchorId="6835F530">
        <v:shapetype id="_x0000_t202" coordsize="21600,21600" o:spt="202" path="m,l,21600r21600,l21600,xe">
          <v:stroke joinstyle="miter"/>
          <v:path gradientshapeok="t" o:connecttype="rect"/>
        </v:shapetype>
        <v:shape id="docshape61" o:spid="_x0000_s2085" type="#_x0000_t202" style="position:absolute;margin-left:297pt;margin-top:742.3pt;width:19pt;height:15.3pt;z-index:-17649664;mso-position-horizontal-relative:page;mso-position-vertical-relative:page" filled="f" stroked="f">
          <v:textbox inset="0,0,0,0">
            <w:txbxContent>
              <w:p w14:paraId="6835F572"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24</w:t>
                </w:r>
                <w:r>
                  <w:rPr>
                    <w:spacing w:val="-5"/>
                  </w:rP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5" w14:textId="77777777" w:rsidR="00080F02" w:rsidRDefault="002E4E1A">
    <w:pPr>
      <w:pStyle w:val="BodyText"/>
      <w:spacing w:line="14" w:lineRule="auto"/>
      <w:rPr>
        <w:sz w:val="20"/>
      </w:rPr>
    </w:pPr>
    <w:r>
      <w:pict w14:anchorId="6835F531">
        <v:shapetype id="_x0000_t202" coordsize="21600,21600" o:spt="202" path="m,l,21600r21600,l21600,xe">
          <v:stroke joinstyle="miter"/>
          <v:path gradientshapeok="t" o:connecttype="rect"/>
        </v:shapetype>
        <v:shape id="docshape65" o:spid="_x0000_s2084" type="#_x0000_t202" style="position:absolute;margin-left:297pt;margin-top:742.3pt;width:19pt;height:15.3pt;z-index:-17649152;mso-position-horizontal-relative:page;mso-position-vertical-relative:page" filled="f" stroked="f">
          <v:textbox inset="0,0,0,0">
            <w:txbxContent>
              <w:p w14:paraId="6835F573"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27</w:t>
                </w:r>
                <w:r>
                  <w:rPr>
                    <w:spacing w:val="-5"/>
                  </w:rPr>
                  <w:fldChar w:fldCharType="end"/>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7" w14:textId="77777777" w:rsidR="00080F02" w:rsidRDefault="002E4E1A">
    <w:pPr>
      <w:pStyle w:val="BodyText"/>
      <w:spacing w:line="14" w:lineRule="auto"/>
      <w:rPr>
        <w:sz w:val="20"/>
      </w:rPr>
    </w:pPr>
    <w:r>
      <w:pict w14:anchorId="6835F533">
        <v:shapetype id="_x0000_t202" coordsize="21600,21600" o:spt="202" path="m,l,21600r21600,l21600,xe">
          <v:stroke joinstyle="miter"/>
          <v:path gradientshapeok="t" o:connecttype="rect"/>
        </v:shapetype>
        <v:shape id="docshape68" o:spid="_x0000_s2082" type="#_x0000_t202" style="position:absolute;margin-left:297pt;margin-top:742.3pt;width:19pt;height:15.3pt;z-index:-17648128;mso-position-horizontal-relative:page;mso-position-vertical-relative:page" filled="f" stroked="f">
          <v:textbox inset="0,0,0,0">
            <w:txbxContent>
              <w:p w14:paraId="6835F575"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28</w:t>
                </w:r>
                <w:r>
                  <w:rPr>
                    <w:spacing w:val="-5"/>
                  </w:rP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9" w14:textId="77777777" w:rsidR="00080F02" w:rsidRDefault="002E4E1A">
    <w:pPr>
      <w:pStyle w:val="BodyText"/>
      <w:spacing w:line="14" w:lineRule="auto"/>
      <w:rPr>
        <w:sz w:val="20"/>
      </w:rPr>
    </w:pPr>
    <w:r>
      <w:pict w14:anchorId="6835F535">
        <v:shapetype id="_x0000_t202" coordsize="21600,21600" o:spt="202" path="m,l,21600r21600,l21600,xe">
          <v:stroke joinstyle="miter"/>
          <v:path gradientshapeok="t" o:connecttype="rect"/>
        </v:shapetype>
        <v:shape id="docshape73" o:spid="_x0000_s2080" type="#_x0000_t202" style="position:absolute;margin-left:297pt;margin-top:742.3pt;width:19pt;height:15.3pt;z-index:-17647104;mso-position-horizontal-relative:page;mso-position-vertical-relative:page" filled="f" stroked="f">
          <v:textbox inset="0,0,0,0">
            <w:txbxContent>
              <w:p w14:paraId="6835F577"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32</w:t>
                </w:r>
                <w:r>
                  <w:rPr>
                    <w:spacing w:val="-5"/>
                  </w:rPr>
                  <w:fldChar w:fldCharType="end"/>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B" w14:textId="77777777" w:rsidR="00080F02" w:rsidRDefault="002E4E1A">
    <w:pPr>
      <w:pStyle w:val="BodyText"/>
      <w:spacing w:line="14" w:lineRule="auto"/>
      <w:rPr>
        <w:sz w:val="20"/>
      </w:rPr>
    </w:pPr>
    <w:r>
      <w:pict w14:anchorId="6835F536">
        <v:shapetype id="_x0000_t202" coordsize="21600,21600" o:spt="202" path="m,l,21600r21600,l21600,xe">
          <v:stroke joinstyle="miter"/>
          <v:path gradientshapeok="t" o:connecttype="rect"/>
        </v:shapetype>
        <v:shape id="docshape79" o:spid="_x0000_s2079" type="#_x0000_t202" style="position:absolute;margin-left:297pt;margin-top:742.3pt;width:19pt;height:15.3pt;z-index:-17646592;mso-position-horizontal-relative:page;mso-position-vertical-relative:page" filled="f" stroked="f">
          <v:textbox inset="0,0,0,0">
            <w:txbxContent>
              <w:p w14:paraId="6835F578"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37</w:t>
                </w:r>
                <w:r>
                  <w:rPr>
                    <w:spacing w:val="-5"/>
                  </w:rP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D" w14:textId="77777777" w:rsidR="00080F02" w:rsidRDefault="002E4E1A">
    <w:pPr>
      <w:pStyle w:val="BodyText"/>
      <w:spacing w:line="14" w:lineRule="auto"/>
      <w:rPr>
        <w:sz w:val="20"/>
      </w:rPr>
    </w:pPr>
    <w:r>
      <w:pict w14:anchorId="6835F538">
        <v:shapetype id="_x0000_t202" coordsize="21600,21600" o:spt="202" path="m,l,21600r21600,l21600,xe">
          <v:stroke joinstyle="miter"/>
          <v:path gradientshapeok="t" o:connecttype="rect"/>
        </v:shapetype>
        <v:shape id="docshape82" o:spid="_x0000_s2077" type="#_x0000_t202" style="position:absolute;margin-left:297pt;margin-top:742.3pt;width:19pt;height:15.3pt;z-index:-17645568;mso-position-horizontal-relative:page;mso-position-vertical-relative:page" filled="f" stroked="f">
          <v:textbox inset="0,0,0,0">
            <w:txbxContent>
              <w:p w14:paraId="6835F57A"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38</w:t>
                </w:r>
                <w:r>
                  <w:rPr>
                    <w:spacing w:val="-5"/>
                  </w:rPr>
                  <w:fldChar w:fldCharType="end"/>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F" w14:textId="77777777" w:rsidR="00080F02" w:rsidRDefault="002E4E1A">
    <w:pPr>
      <w:pStyle w:val="BodyText"/>
      <w:spacing w:line="14" w:lineRule="auto"/>
      <w:rPr>
        <w:sz w:val="20"/>
      </w:rPr>
    </w:pPr>
    <w:r>
      <w:pict w14:anchorId="6835F53A">
        <v:shapetype id="_x0000_t202" coordsize="21600,21600" o:spt="202" path="m,l,21600r21600,l21600,xe">
          <v:stroke joinstyle="miter"/>
          <v:path gradientshapeok="t" o:connecttype="rect"/>
        </v:shapetype>
        <v:shape id="docshape86" o:spid="_x0000_s2075" type="#_x0000_t202" style="position:absolute;margin-left:297pt;margin-top:742.3pt;width:19pt;height:15.3pt;z-index:-17644544;mso-position-horizontal-relative:page;mso-position-vertical-relative:page" filled="f" stroked="f">
          <v:textbox inset="0,0,0,0">
            <w:txbxContent>
              <w:p w14:paraId="6835F57C"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40</w:t>
                </w:r>
                <w:r>
                  <w:rPr>
                    <w:spacing w:val="-5"/>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1" w14:textId="77777777" w:rsidR="00080F02" w:rsidRDefault="00080F02">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1" w14:textId="77777777" w:rsidR="00080F02" w:rsidRDefault="002E4E1A">
    <w:pPr>
      <w:pStyle w:val="BodyText"/>
      <w:spacing w:line="14" w:lineRule="auto"/>
      <w:rPr>
        <w:sz w:val="20"/>
      </w:rPr>
    </w:pPr>
    <w:r>
      <w:pict w14:anchorId="6835F53B">
        <v:shapetype id="_x0000_t202" coordsize="21600,21600" o:spt="202" path="m,l,21600r21600,l21600,xe">
          <v:stroke joinstyle="miter"/>
          <v:path gradientshapeok="t" o:connecttype="rect"/>
        </v:shapetype>
        <v:shape id="docshape132" o:spid="_x0000_s2074" type="#_x0000_t202" style="position:absolute;margin-left:297pt;margin-top:742.3pt;width:19pt;height:15.3pt;z-index:-17644032;mso-position-horizontal-relative:page;mso-position-vertical-relative:page" filled="f" stroked="f">
          <v:textbox inset="0,0,0,0">
            <w:txbxContent>
              <w:p w14:paraId="6835F57D"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73</w:t>
                </w:r>
                <w:r>
                  <w:rPr>
                    <w:spacing w:val="-5"/>
                  </w:rPr>
                  <w:fldChar w:fldCharType="end"/>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3" w14:textId="77777777" w:rsidR="00080F02" w:rsidRDefault="002E4E1A">
    <w:pPr>
      <w:pStyle w:val="BodyText"/>
      <w:spacing w:line="14" w:lineRule="auto"/>
      <w:rPr>
        <w:sz w:val="20"/>
      </w:rPr>
    </w:pPr>
    <w:r>
      <w:pict w14:anchorId="6835F53D">
        <v:shapetype id="_x0000_t202" coordsize="21600,21600" o:spt="202" path="m,l,21600r21600,l21600,xe">
          <v:stroke joinstyle="miter"/>
          <v:path gradientshapeok="t" o:connecttype="rect"/>
        </v:shapetype>
        <v:shape id="docshape135" o:spid="_x0000_s2072" type="#_x0000_t202" style="position:absolute;margin-left:294pt;margin-top:742.3pt;width:25pt;height:15.3pt;z-index:-17643008;mso-position-horizontal-relative:page;mso-position-vertical-relative:page" filled="f" stroked="f">
          <v:textbox inset="0,0,0,0">
            <w:txbxContent>
              <w:p w14:paraId="6835F57F"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5" w14:textId="77777777" w:rsidR="00080F02" w:rsidRDefault="00080F02">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7" w14:textId="77777777" w:rsidR="00080F02" w:rsidRDefault="002E4E1A">
    <w:pPr>
      <w:pStyle w:val="BodyText"/>
      <w:spacing w:line="14" w:lineRule="auto"/>
      <w:rPr>
        <w:sz w:val="20"/>
      </w:rPr>
    </w:pPr>
    <w:r>
      <w:pict w14:anchorId="6835F53E">
        <v:shapetype id="_x0000_t202" coordsize="21600,21600" o:spt="202" path="m,l,21600r21600,l21600,xe">
          <v:stroke joinstyle="miter"/>
          <v:path gradientshapeok="t" o:connecttype="rect"/>
        </v:shapetype>
        <v:shape id="docshape176" o:spid="_x0000_s2071" type="#_x0000_t202" style="position:absolute;margin-left:294pt;margin-top:742.3pt;width:25pt;height:15.3pt;z-index:-17642496;mso-position-horizontal-relative:page;mso-position-vertical-relative:page" filled="f" stroked="f">
          <v:textbox inset="0,0,0,0">
            <w:txbxContent>
              <w:p w14:paraId="6835F580"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109</w:t>
                </w:r>
                <w:r>
                  <w:rPr>
                    <w:spacing w:val="-5"/>
                  </w:rPr>
                  <w:fldChar w:fldCharType="end"/>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9" w14:textId="77777777" w:rsidR="00080F02" w:rsidRDefault="002E4E1A">
    <w:pPr>
      <w:pStyle w:val="BodyText"/>
      <w:spacing w:line="14" w:lineRule="auto"/>
      <w:rPr>
        <w:sz w:val="20"/>
      </w:rPr>
    </w:pPr>
    <w:r>
      <w:pict w14:anchorId="6835F540">
        <v:shapetype id="_x0000_t202" coordsize="21600,21600" o:spt="202" path="m,l,21600r21600,l21600,xe">
          <v:stroke joinstyle="miter"/>
          <v:path gradientshapeok="t" o:connecttype="rect"/>
        </v:shapetype>
        <v:shape id="docshape179" o:spid="_x0000_s2069" type="#_x0000_t202" style="position:absolute;margin-left:294pt;margin-top:742.3pt;width:25pt;height:15.3pt;z-index:-17641472;mso-position-horizontal-relative:page;mso-position-vertical-relative:page" filled="f" stroked="f">
          <v:textbox inset="0,0,0,0">
            <w:txbxContent>
              <w:p w14:paraId="6835F582"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110</w:t>
                </w:r>
                <w:r>
                  <w:rPr>
                    <w:spacing w:val="-5"/>
                  </w:rPr>
                  <w:fldChar w:fldCharType="end"/>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B" w14:textId="77777777" w:rsidR="00080F02" w:rsidRDefault="00080F02">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D" w14:textId="77777777" w:rsidR="00080F02" w:rsidRDefault="002E4E1A">
    <w:pPr>
      <w:pStyle w:val="BodyText"/>
      <w:spacing w:line="14" w:lineRule="auto"/>
      <w:rPr>
        <w:sz w:val="20"/>
      </w:rPr>
    </w:pPr>
    <w:r>
      <w:pict w14:anchorId="6835F541">
        <v:shapetype id="_x0000_t202" coordsize="21600,21600" o:spt="202" path="m,l,21600r21600,l21600,xe">
          <v:stroke joinstyle="miter"/>
          <v:path gradientshapeok="t" o:connecttype="rect"/>
        </v:shapetype>
        <v:shape id="docshape204" o:spid="_x0000_s2068" type="#_x0000_t202" style="position:absolute;margin-left:294pt;margin-top:742.3pt;width:25pt;height:15.3pt;z-index:-17640960;mso-position-horizontal-relative:page;mso-position-vertical-relative:page" filled="f" stroked="f">
          <v:textbox inset="0,0,0,0">
            <w:txbxContent>
              <w:p w14:paraId="6835F583"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135</w:t>
                </w:r>
                <w:r>
                  <w:rPr>
                    <w:spacing w:val="-5"/>
                  </w:rPr>
                  <w:fldChar w:fldCharType="end"/>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F" w14:textId="77777777" w:rsidR="00080F02" w:rsidRDefault="002E4E1A">
    <w:pPr>
      <w:pStyle w:val="BodyText"/>
      <w:spacing w:line="14" w:lineRule="auto"/>
      <w:rPr>
        <w:sz w:val="20"/>
      </w:rPr>
    </w:pPr>
    <w:r>
      <w:pict w14:anchorId="6835F543">
        <v:shapetype id="_x0000_t202" coordsize="21600,21600" o:spt="202" path="m,l,21600r21600,l21600,xe">
          <v:stroke joinstyle="miter"/>
          <v:path gradientshapeok="t" o:connecttype="rect"/>
        </v:shapetype>
        <v:shape id="docshape206" o:spid="_x0000_s2066" type="#_x0000_t202" style="position:absolute;margin-left:294pt;margin-top:742.3pt;width:25pt;height:15.3pt;z-index:-17639936;mso-position-horizontal-relative:page;mso-position-vertical-relative:page" filled="f" stroked="f">
          <v:textbox inset="0,0,0,0">
            <w:txbxContent>
              <w:p w14:paraId="6835F585"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136</w:t>
                </w:r>
                <w:r>
                  <w:rPr>
                    <w:spacing w:val="-5"/>
                  </w:rPr>
                  <w:fldChar w:fldCharType="end"/>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1" w14:textId="77777777" w:rsidR="00080F02" w:rsidRDefault="002E4E1A">
    <w:pPr>
      <w:pStyle w:val="BodyText"/>
      <w:spacing w:line="14" w:lineRule="auto"/>
      <w:rPr>
        <w:sz w:val="20"/>
      </w:rPr>
    </w:pPr>
    <w:r>
      <w:pict w14:anchorId="6835F544">
        <v:shapetype id="_x0000_t202" coordsize="21600,21600" o:spt="202" path="m,l,21600r21600,l21600,xe">
          <v:stroke joinstyle="miter"/>
          <v:path gradientshapeok="t" o:connecttype="rect"/>
        </v:shapetype>
        <v:shape id="docshape234" o:spid="_x0000_s2065" type="#_x0000_t202" style="position:absolute;margin-left:296pt;margin-top:741.1pt;width:25.4pt;height:15.55pt;z-index:-17639424;mso-position-horizontal-relative:page;mso-position-vertical-relative:page" filled="f" stroked="f">
          <v:textbox inset="0,0,0,0">
            <w:txbxContent>
              <w:p w14:paraId="6835F586" w14:textId="77777777" w:rsidR="00080F02" w:rsidRDefault="002E4E1A">
                <w:pPr>
                  <w:pStyle w:val="BodyText"/>
                  <w:spacing w:before="14"/>
                  <w:ind w:left="20"/>
                </w:pPr>
                <w:r>
                  <w:rPr>
                    <w:spacing w:val="-5"/>
                  </w:rPr>
                  <w:fldChar w:fldCharType="begin"/>
                </w:r>
                <w:r>
                  <w:rPr>
                    <w:spacing w:val="-5"/>
                  </w:rPr>
                  <w:instrText xml:space="preserve"> PAGE </w:instrText>
                </w:r>
                <w:r>
                  <w:rPr>
                    <w:spacing w:val="-5"/>
                  </w:rPr>
                  <w:fldChar w:fldCharType="separate"/>
                </w:r>
                <w:r>
                  <w:rPr>
                    <w:spacing w:val="-5"/>
                  </w:rPr>
                  <w:t>145</w:t>
                </w:r>
                <w:r>
                  <w:rPr>
                    <w:spacing w:val="-5"/>
                  </w:rPr>
                  <w:fldChar w:fldCharType="end"/>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3" w14:textId="77777777" w:rsidR="00080F02" w:rsidRDefault="002E4E1A">
    <w:pPr>
      <w:pStyle w:val="BodyText"/>
      <w:spacing w:line="14" w:lineRule="auto"/>
      <w:rPr>
        <w:sz w:val="20"/>
      </w:rPr>
    </w:pPr>
    <w:r>
      <w:pict w14:anchorId="6835F545">
        <v:shapetype id="_x0000_t202" coordsize="21600,21600" o:spt="202" path="m,l,21600r21600,l21600,xe">
          <v:stroke joinstyle="miter"/>
          <v:path gradientshapeok="t" o:connecttype="rect"/>
        </v:shapetype>
        <v:shape id="docshape235" o:spid="_x0000_s2064" type="#_x0000_t202" style="position:absolute;margin-left:294pt;margin-top:742.3pt;width:25pt;height:15.3pt;z-index:-17638912;mso-position-horizontal-relative:page;mso-position-vertical-relative:page" filled="f" stroked="f">
          <v:textbox inset="0,0,0,0">
            <w:txbxContent>
              <w:p w14:paraId="6835F587"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145</w:t>
                </w:r>
                <w:r>
                  <w:rPr>
                    <w:spacing w:val="-5"/>
                  </w:rP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2" w14:textId="77777777" w:rsidR="00080F02" w:rsidRDefault="002E4E1A">
    <w:pPr>
      <w:pStyle w:val="BodyText"/>
      <w:spacing w:line="14" w:lineRule="auto"/>
      <w:rPr>
        <w:sz w:val="20"/>
      </w:rPr>
    </w:pPr>
    <w:r>
      <w:pict w14:anchorId="6835F525">
        <v:shapetype id="_x0000_t202" coordsize="21600,21600" o:spt="202" path="m,l,21600r21600,l21600,xe">
          <v:stroke joinstyle="miter"/>
          <v:path gradientshapeok="t" o:connecttype="rect"/>
        </v:shapetype>
        <v:shape id="docshape19" o:spid="_x0000_s2096" type="#_x0000_t202" style="position:absolute;margin-left:294pt;margin-top:742.3pt;width:23.1pt;height:15.3pt;z-index:-17655296;mso-position-horizontal-relative:page;mso-position-vertical-relative:page" filled="f" stroked="f">
          <v:textbox inset="0,0,0,0">
            <w:txbxContent>
              <w:p w14:paraId="6835F567" w14:textId="77777777" w:rsidR="00080F02" w:rsidRDefault="002E4E1A">
                <w:pPr>
                  <w:pStyle w:val="BodyText"/>
                  <w:spacing w:before="10"/>
                  <w:ind w:left="60"/>
                </w:pPr>
                <w:r>
                  <w:rPr>
                    <w:spacing w:val="-4"/>
                  </w:rPr>
                  <w:fldChar w:fldCharType="begin"/>
                </w:r>
                <w:r>
                  <w:rPr>
                    <w:spacing w:val="-4"/>
                  </w:rPr>
                  <w:instrText xml:space="preserve"> PAGE  \* roman </w:instrText>
                </w:r>
                <w:r>
                  <w:rPr>
                    <w:spacing w:val="-4"/>
                  </w:rPr>
                  <w:fldChar w:fldCharType="separate"/>
                </w:r>
                <w:r>
                  <w:rPr>
                    <w:spacing w:val="-4"/>
                  </w:rPr>
                  <w:t>vii</w:t>
                </w:r>
                <w:proofErr w:type="spellStart"/>
                <w:r>
                  <w:rPr>
                    <w:spacing w:val="-4"/>
                  </w:rPr>
                  <w:t>i</w:t>
                </w:r>
                <w:proofErr w:type="spellEnd"/>
                <w:r>
                  <w:rPr>
                    <w:spacing w:val="-4"/>
                  </w:rPr>
                  <w:fldChar w:fldCharType="end"/>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5" w14:textId="77777777" w:rsidR="00080F02" w:rsidRDefault="00080F02">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7" w14:textId="77777777" w:rsidR="00080F02" w:rsidRDefault="002E4E1A">
    <w:pPr>
      <w:pStyle w:val="BodyText"/>
      <w:spacing w:line="14" w:lineRule="auto"/>
      <w:rPr>
        <w:sz w:val="20"/>
      </w:rPr>
    </w:pPr>
    <w:r>
      <w:pict w14:anchorId="6835F546">
        <v:shapetype id="_x0000_t202" coordsize="21600,21600" o:spt="202" path="m,l,21600r21600,l21600,xe">
          <v:stroke joinstyle="miter"/>
          <v:path gradientshapeok="t" o:connecttype="rect"/>
        </v:shapetype>
        <v:shape id="docshape239" o:spid="_x0000_s2063" type="#_x0000_t202" style="position:absolute;margin-left:294pt;margin-top:742.3pt;width:25pt;height:15.3pt;z-index:-17638400;mso-position-horizontal-relative:page;mso-position-vertical-relative:page" filled="f" stroked="f">
          <v:textbox inset="0,0,0,0">
            <w:txbxContent>
              <w:p w14:paraId="6835F588"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147</w:t>
                </w:r>
                <w:r>
                  <w:rPr>
                    <w:spacing w:val="-5"/>
                  </w:rPr>
                  <w:fldChar w:fldCharType="end"/>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9" w14:textId="77777777" w:rsidR="00080F02" w:rsidRDefault="002E4E1A">
    <w:pPr>
      <w:pStyle w:val="BodyText"/>
      <w:spacing w:line="14" w:lineRule="auto"/>
      <w:rPr>
        <w:sz w:val="20"/>
      </w:rPr>
    </w:pPr>
    <w:r>
      <w:pict w14:anchorId="6835F548">
        <v:shapetype id="_x0000_t202" coordsize="21600,21600" o:spt="202" path="m,l,21600r21600,l21600,xe">
          <v:stroke joinstyle="miter"/>
          <v:path gradientshapeok="t" o:connecttype="rect"/>
        </v:shapetype>
        <v:shape id="docshape241" o:spid="_x0000_s2061" type="#_x0000_t202" style="position:absolute;margin-left:294pt;margin-top:742.3pt;width:25pt;height:15.3pt;z-index:-17637376;mso-position-horizontal-relative:page;mso-position-vertical-relative:page" filled="f" stroked="f">
          <v:textbox inset="0,0,0,0">
            <w:txbxContent>
              <w:p w14:paraId="6835F58A"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148</w:t>
                </w:r>
                <w:r>
                  <w:rPr>
                    <w:spacing w:val="-5"/>
                  </w:rPr>
                  <w:fldChar w:fldCharType="end"/>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B" w14:textId="77777777" w:rsidR="00080F02" w:rsidRDefault="00080F02">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D" w14:textId="77777777" w:rsidR="00080F02" w:rsidRDefault="00080F02">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F" w14:textId="77777777" w:rsidR="00080F02" w:rsidRDefault="002E4E1A">
    <w:pPr>
      <w:pStyle w:val="BodyText"/>
      <w:spacing w:line="14" w:lineRule="auto"/>
      <w:rPr>
        <w:sz w:val="20"/>
      </w:rPr>
    </w:pPr>
    <w:r>
      <w:pict w14:anchorId="6835F549">
        <v:shapetype id="_x0000_t202" coordsize="21600,21600" o:spt="202" path="m,l,21600r21600,l21600,xe">
          <v:stroke joinstyle="miter"/>
          <v:path gradientshapeok="t" o:connecttype="rect"/>
        </v:shapetype>
        <v:shape id="docshape242" o:spid="_x0000_s2060" type="#_x0000_t202" style="position:absolute;margin-left:294pt;margin-top:742.3pt;width:25pt;height:15.3pt;z-index:-17636864;mso-position-horizontal-relative:page;mso-position-vertical-relative:page" filled="f" stroked="f">
          <v:textbox inset="0,0,0,0">
            <w:txbxContent>
              <w:p w14:paraId="6835F58B"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167</w:t>
                </w:r>
                <w:r>
                  <w:rPr>
                    <w:spacing w:val="-5"/>
                  </w:rPr>
                  <w:fldChar w:fldCharType="end"/>
                </w:r>
              </w:p>
            </w:txbxContent>
          </v:textbox>
          <w10:wrap anchorx="page" anchory="page"/>
        </v:shape>
      </w:pic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1" w14:textId="77777777" w:rsidR="00080F02" w:rsidRDefault="002E4E1A">
    <w:pPr>
      <w:pStyle w:val="BodyText"/>
      <w:spacing w:line="14" w:lineRule="auto"/>
      <w:rPr>
        <w:sz w:val="20"/>
      </w:rPr>
    </w:pPr>
    <w:r>
      <w:pict w14:anchorId="6835F54B">
        <v:shapetype id="_x0000_t202" coordsize="21600,21600" o:spt="202" path="m,l,21600r21600,l21600,xe">
          <v:stroke joinstyle="miter"/>
          <v:path gradientshapeok="t" o:connecttype="rect"/>
        </v:shapetype>
        <v:shape id="docshape245" o:spid="_x0000_s2058" type="#_x0000_t202" style="position:absolute;margin-left:294pt;margin-top:742.3pt;width:25pt;height:15.3pt;z-index:-17635840;mso-position-horizontal-relative:page;mso-position-vertical-relative:page" filled="f" stroked="f">
          <v:textbox inset="0,0,0,0">
            <w:txbxContent>
              <w:p w14:paraId="6835F58D"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168</w:t>
                </w:r>
                <w:r>
                  <w:rPr>
                    <w:spacing w:val="-5"/>
                  </w:rPr>
                  <w:fldChar w:fldCharType="end"/>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3" w14:textId="77777777" w:rsidR="00080F02" w:rsidRDefault="00080F02">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5" w14:textId="77777777" w:rsidR="00080F02" w:rsidRDefault="002E4E1A">
    <w:pPr>
      <w:pStyle w:val="BodyText"/>
      <w:spacing w:line="14" w:lineRule="auto"/>
      <w:rPr>
        <w:sz w:val="20"/>
      </w:rPr>
    </w:pPr>
    <w:r>
      <w:pict w14:anchorId="6835F54C">
        <v:shapetype id="_x0000_t202" coordsize="21600,21600" o:spt="202" path="m,l,21600r21600,l21600,xe">
          <v:stroke joinstyle="miter"/>
          <v:path gradientshapeok="t" o:connecttype="rect"/>
        </v:shapetype>
        <v:shape id="docshape246" o:spid="_x0000_s2057" type="#_x0000_t202" style="position:absolute;margin-left:294pt;margin-top:742.3pt;width:25pt;height:15.3pt;z-index:-17635328;mso-position-horizontal-relative:page;mso-position-vertical-relative:page" filled="f" stroked="f">
          <v:textbox inset="0,0,0,0">
            <w:txbxContent>
              <w:p w14:paraId="6835F58E"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171</w:t>
                </w:r>
                <w:r>
                  <w:rPr>
                    <w:spacing w:val="-5"/>
                  </w:rPr>
                  <w:fldChar w:fldCharType="end"/>
                </w: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7" w14:textId="77777777" w:rsidR="00080F02" w:rsidRDefault="002E4E1A">
    <w:pPr>
      <w:pStyle w:val="BodyText"/>
      <w:spacing w:line="14" w:lineRule="auto"/>
      <w:rPr>
        <w:sz w:val="20"/>
      </w:rPr>
    </w:pPr>
    <w:r>
      <w:pict w14:anchorId="6835F54E">
        <v:shapetype id="_x0000_t202" coordsize="21600,21600" o:spt="202" path="m,l,21600r21600,l21600,xe">
          <v:stroke joinstyle="miter"/>
          <v:path gradientshapeok="t" o:connecttype="rect"/>
        </v:shapetype>
        <v:shape id="docshape248" o:spid="_x0000_s2055" type="#_x0000_t202" style="position:absolute;margin-left:294pt;margin-top:742.3pt;width:25pt;height:15.3pt;z-index:-17634304;mso-position-horizontal-relative:page;mso-position-vertical-relative:page" filled="f" stroked="f">
          <v:textbox inset="0,0,0,0">
            <w:txbxContent>
              <w:p w14:paraId="6835F590"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172</w:t>
                </w:r>
                <w:r>
                  <w:rPr>
                    <w:spacing w:val="-5"/>
                  </w:rP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3" w14:textId="77777777" w:rsidR="00080F02" w:rsidRDefault="00080F02">
    <w:pPr>
      <w:pStyle w:val="BodyText"/>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9" w14:textId="77777777" w:rsidR="00080F02" w:rsidRDefault="002E4E1A">
    <w:pPr>
      <w:pStyle w:val="BodyText"/>
      <w:spacing w:line="14" w:lineRule="auto"/>
      <w:rPr>
        <w:sz w:val="20"/>
      </w:rPr>
    </w:pPr>
    <w:r>
      <w:pict w14:anchorId="6835F54F">
        <v:shapetype id="_x0000_t202" coordsize="21600,21600" o:spt="202" path="m,l,21600r21600,l21600,xe">
          <v:stroke joinstyle="miter"/>
          <v:path gradientshapeok="t" o:connecttype="rect"/>
        </v:shapetype>
        <v:shape id="docshape249" o:spid="_x0000_s2054" type="#_x0000_t202" style="position:absolute;margin-left:294pt;margin-top:742.3pt;width:25pt;height:15.3pt;z-index:-17633792;mso-position-horizontal-relative:page;mso-position-vertical-relative:page" filled="f" stroked="f">
          <v:textbox inset="0,0,0,0">
            <w:txbxContent>
              <w:p w14:paraId="6835F591"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177</w:t>
                </w:r>
                <w:r>
                  <w:rPr>
                    <w:spacing w:val="-5"/>
                  </w:rPr>
                  <w:fldChar w:fldCharType="end"/>
                </w: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B" w14:textId="77777777" w:rsidR="00080F02" w:rsidRDefault="002E4E1A">
    <w:pPr>
      <w:pStyle w:val="BodyText"/>
      <w:spacing w:line="14" w:lineRule="auto"/>
      <w:rPr>
        <w:sz w:val="20"/>
      </w:rPr>
    </w:pPr>
    <w:r>
      <w:pict w14:anchorId="6835F551">
        <v:shapetype id="_x0000_t202" coordsize="21600,21600" o:spt="202" path="m,l,21600r21600,l21600,xe">
          <v:stroke joinstyle="miter"/>
          <v:path gradientshapeok="t" o:connecttype="rect"/>
        </v:shapetype>
        <v:shape id="docshape251" o:spid="_x0000_s2052" type="#_x0000_t202" style="position:absolute;margin-left:294pt;margin-top:742.3pt;width:25pt;height:15.3pt;z-index:-17632768;mso-position-horizontal-relative:page;mso-position-vertical-relative:page" filled="f" stroked="f">
          <v:textbox inset="0,0,0,0">
            <w:txbxContent>
              <w:p w14:paraId="6835F593"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178</w:t>
                </w:r>
                <w:r>
                  <w:rPr>
                    <w:spacing w:val="-5"/>
                  </w:rPr>
                  <w:fldChar w:fldCharType="end"/>
                </w:r>
              </w:p>
            </w:txbxContent>
          </v:textbox>
          <w10:wrap anchorx="page" anchory="page"/>
        </v:shape>
      </w:pic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D" w14:textId="77777777" w:rsidR="00080F02" w:rsidRDefault="00080F02">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F" w14:textId="77777777" w:rsidR="00080F02" w:rsidRDefault="002E4E1A">
    <w:pPr>
      <w:pStyle w:val="BodyText"/>
      <w:spacing w:line="14" w:lineRule="auto"/>
      <w:rPr>
        <w:sz w:val="20"/>
      </w:rPr>
    </w:pPr>
    <w:r>
      <w:pict w14:anchorId="6835F553">
        <v:shapetype id="_x0000_t202" coordsize="21600,21600" o:spt="202" path="m,l,21600r21600,l21600,xe">
          <v:stroke joinstyle="miter"/>
          <v:path gradientshapeok="t" o:connecttype="rect"/>
        </v:shapetype>
        <v:shape id="docshape260" o:spid="_x0000_s2050" type="#_x0000_t202" style="position:absolute;margin-left:294pt;margin-top:742.3pt;width:25pt;height:15.3pt;z-index:-17631744;mso-position-horizontal-relative:page;mso-position-vertical-relative:page" filled="f" stroked="f">
          <v:textbox inset="0,0,0,0">
            <w:txbxContent>
              <w:p w14:paraId="6835F595"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188</w:t>
                </w:r>
                <w:r>
                  <w:rPr>
                    <w:spacing w:val="-5"/>
                  </w:rPr>
                  <w:fldChar w:fldCharType="end"/>
                </w:r>
              </w:p>
            </w:txbxContent>
          </v:textbox>
          <w10:wrap anchorx="page" anchory="page"/>
        </v:shape>
      </w:pic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21" w14:textId="77777777" w:rsidR="00080F02" w:rsidRDefault="00080F02">
    <w:pPr>
      <w:pStyle w:val="BodyText"/>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23" w14:textId="77777777" w:rsidR="00080F02" w:rsidRDefault="002E4E1A">
    <w:pPr>
      <w:pStyle w:val="BodyText"/>
      <w:spacing w:line="14" w:lineRule="auto"/>
      <w:rPr>
        <w:sz w:val="20"/>
      </w:rPr>
    </w:pPr>
    <w:r>
      <w:pict w14:anchorId="6835F554">
        <v:shapetype id="_x0000_t202" coordsize="21600,21600" o:spt="202" path="m,l,21600r21600,l21600,xe">
          <v:stroke joinstyle="miter"/>
          <v:path gradientshapeok="t" o:connecttype="rect"/>
        </v:shapetype>
        <v:shape id="docshape262" o:spid="_x0000_s2049" type="#_x0000_t202" style="position:absolute;margin-left:296pt;margin-top:742.3pt;width:20pt;height:15.3pt;z-index:-17631232;mso-position-horizontal-relative:page;mso-position-vertical-relative:page" filled="f" stroked="f">
          <v:textbox inset="0,0,0,0">
            <w:txbxContent>
              <w:p w14:paraId="6835F596" w14:textId="77777777" w:rsidR="00080F02" w:rsidRDefault="002E4E1A">
                <w:pPr>
                  <w:pStyle w:val="BodyText"/>
                  <w:spacing w:before="10"/>
                  <w:ind w:left="20"/>
                </w:pPr>
                <w:r>
                  <w:rPr>
                    <w:spacing w:val="-5"/>
                  </w:rPr>
                  <w:t>193</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4" w14:textId="77777777" w:rsidR="00080F02" w:rsidRDefault="00080F02">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5" w14:textId="77777777" w:rsidR="00080F02" w:rsidRDefault="002E4E1A">
    <w:pPr>
      <w:pStyle w:val="BodyText"/>
      <w:spacing w:line="14" w:lineRule="auto"/>
      <w:rPr>
        <w:sz w:val="20"/>
      </w:rPr>
    </w:pPr>
    <w:r>
      <w:pict w14:anchorId="6835F526">
        <v:shapetype id="_x0000_t202" coordsize="21600,21600" o:spt="202" path="m,l,21600r21600,l21600,xe">
          <v:stroke joinstyle="miter"/>
          <v:path gradientshapeok="t" o:connecttype="rect"/>
        </v:shapetype>
        <v:shape id="docshape30" o:spid="_x0000_s2095" type="#_x0000_t202" style="position:absolute;margin-left:300pt;margin-top:742.3pt;width:13pt;height:15.3pt;z-index:-17654784;mso-position-horizontal-relative:page;mso-position-vertical-relative:page" filled="f" stroked="f">
          <v:textbox inset="0,0,0,0">
            <w:txbxContent>
              <w:p w14:paraId="6835F568" w14:textId="77777777" w:rsidR="00080F02" w:rsidRDefault="002E4E1A">
                <w:pPr>
                  <w:pStyle w:val="BodyText"/>
                  <w:spacing w:before="10"/>
                  <w:ind w:left="60"/>
                </w:pPr>
                <w:r>
                  <w:fldChar w:fldCharType="begin"/>
                </w:r>
                <w:r>
                  <w:instrText xml:space="preserve"> PAGE </w:instrText>
                </w:r>
                <w:r>
                  <w:fldChar w:fldCharType="separate"/>
                </w:r>
                <w:r>
                  <w:t>1</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7" w14:textId="77777777" w:rsidR="00080F02" w:rsidRDefault="002E4E1A">
    <w:pPr>
      <w:pStyle w:val="BodyText"/>
      <w:spacing w:line="14" w:lineRule="auto"/>
      <w:rPr>
        <w:sz w:val="20"/>
      </w:rPr>
    </w:pPr>
    <w:r>
      <w:pict w14:anchorId="6835F528">
        <v:shapetype id="_x0000_t202" coordsize="21600,21600" o:spt="202" path="m,l,21600r21600,l21600,xe">
          <v:stroke joinstyle="miter"/>
          <v:path gradientshapeok="t" o:connecttype="rect"/>
        </v:shapetype>
        <v:shape id="docshape33" o:spid="_x0000_s2093" type="#_x0000_t202" style="position:absolute;margin-left:300pt;margin-top:742.3pt;width:13pt;height:15.3pt;z-index:-17653760;mso-position-horizontal-relative:page;mso-position-vertical-relative:page" filled="f" stroked="f">
          <v:textbox inset="0,0,0,0">
            <w:txbxContent>
              <w:p w14:paraId="6835F56A" w14:textId="77777777" w:rsidR="00080F02" w:rsidRDefault="002E4E1A">
                <w:pPr>
                  <w:pStyle w:val="BodyText"/>
                  <w:spacing w:before="10"/>
                  <w:ind w:left="60"/>
                </w:pPr>
                <w:r>
                  <w:fldChar w:fldCharType="begin"/>
                </w:r>
                <w:r>
                  <w:instrText xml:space="preserve"> PAGE </w:instrText>
                </w:r>
                <w:r>
                  <w:fldChar w:fldCharType="separate"/>
                </w:r>
                <w:r>
                  <w:t>2</w:t>
                </w:r>
                <w: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9" w14:textId="77777777" w:rsidR="00080F02" w:rsidRDefault="00080F02">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B" w14:textId="77777777" w:rsidR="00080F02" w:rsidRDefault="002E4E1A">
    <w:pPr>
      <w:pStyle w:val="BodyText"/>
      <w:spacing w:line="14" w:lineRule="auto"/>
      <w:rPr>
        <w:sz w:val="20"/>
      </w:rPr>
    </w:pPr>
    <w:r>
      <w:pict w14:anchorId="6835F529">
        <v:shapetype id="_x0000_t202" coordsize="21600,21600" o:spt="202" path="m,l,21600r21600,l21600,xe">
          <v:stroke joinstyle="miter"/>
          <v:path gradientshapeok="t" o:connecttype="rect"/>
        </v:shapetype>
        <v:shape id="docshape41" o:spid="_x0000_s2092" type="#_x0000_t202" style="position:absolute;margin-left:297pt;margin-top:742.3pt;width:19pt;height:15.3pt;z-index:-17653248;mso-position-horizontal-relative:page;mso-position-vertical-relative:page" filled="f" stroked="f">
          <v:textbox inset="0,0,0,0">
            <w:txbxContent>
              <w:p w14:paraId="6835F56B" w14:textId="77777777" w:rsidR="00080F02" w:rsidRDefault="002E4E1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w:t>
                </w:r>
                <w:r>
                  <w:rPr>
                    <w:spacing w:val="-5"/>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35F524" w14:textId="77777777" w:rsidR="00000000" w:rsidRDefault="002E4E1A">
      <w:r>
        <w:separator/>
      </w:r>
    </w:p>
  </w:footnote>
  <w:footnote w:type="continuationSeparator" w:id="0">
    <w:p w14:paraId="6835F526" w14:textId="77777777" w:rsidR="00000000" w:rsidRDefault="002E4E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6" w14:textId="77777777" w:rsidR="00080F02" w:rsidRDefault="002E4E1A">
    <w:pPr>
      <w:pStyle w:val="BodyText"/>
      <w:spacing w:line="14" w:lineRule="auto"/>
      <w:rPr>
        <w:sz w:val="20"/>
      </w:rPr>
    </w:pPr>
    <w:r>
      <w:pict w14:anchorId="6835F527">
        <v:shapetype id="_x0000_t202" coordsize="21600,21600" o:spt="202" path="m,l,21600r21600,l21600,xe">
          <v:stroke joinstyle="miter"/>
          <v:path gradientshapeok="t" o:connecttype="rect"/>
        </v:shapetype>
        <v:shape id="docshape32" o:spid="_x0000_s2094" type="#_x0000_t202" style="position:absolute;margin-left:273pt;margin-top:27pt;width:47.35pt;height:12pt;z-index:-17654272;mso-position-horizontal-relative:page;mso-position-vertical-relative:page" filled="f" stroked="f">
          <v:textbox inset="0,0,0,0">
            <w:txbxContent>
              <w:p w14:paraId="6835F569" w14:textId="77777777" w:rsidR="00080F02" w:rsidRDefault="002E4E1A">
                <w:pPr>
                  <w:spacing w:before="12"/>
                  <w:ind w:left="20"/>
                  <w:rPr>
                    <w:i/>
                    <w:sz w:val="18"/>
                  </w:rPr>
                </w:pPr>
                <w:r>
                  <w:rPr>
                    <w:i/>
                    <w:spacing w:val="-2"/>
                    <w:sz w:val="18"/>
                  </w:rPr>
                  <w:t>Introduction</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8" w14:textId="77777777" w:rsidR="00080F02" w:rsidRDefault="002E4E1A">
    <w:pPr>
      <w:pStyle w:val="BodyText"/>
      <w:spacing w:line="14" w:lineRule="auto"/>
      <w:rPr>
        <w:sz w:val="20"/>
      </w:rPr>
    </w:pPr>
    <w:r>
      <w:pict w14:anchorId="6835F534">
        <v:shapetype id="_x0000_t202" coordsize="21600,21600" o:spt="202" path="m,l,21600r21600,l21600,xe">
          <v:stroke joinstyle="miter"/>
          <v:path gradientshapeok="t" o:connecttype="rect"/>
        </v:shapetype>
        <v:shape id="docshape72" o:spid="_x0000_s2081" type="#_x0000_t202" style="position:absolute;margin-left:170pt;margin-top:27pt;width:270.9pt;height:12pt;z-index:-17647616;mso-position-horizontal-relative:page;mso-position-vertical-relative:page" filled="f" stroked="f">
          <v:textbox inset="0,0,0,0">
            <w:txbxContent>
              <w:p w14:paraId="6835F576" w14:textId="77777777" w:rsidR="00080F02" w:rsidRDefault="002E4E1A">
                <w:pPr>
                  <w:spacing w:before="12"/>
                  <w:ind w:left="20"/>
                  <w:rPr>
                    <w:i/>
                    <w:sz w:val="18"/>
                  </w:rPr>
                </w:pPr>
                <w:r>
                  <w:rPr>
                    <w:i/>
                    <w:sz w:val="18"/>
                  </w:rPr>
                  <w:t>Lindenwald,</w:t>
                </w:r>
                <w:r>
                  <w:rPr>
                    <w:i/>
                    <w:spacing w:val="1"/>
                    <w:sz w:val="18"/>
                  </w:rPr>
                  <w:t xml:space="preserve"> </w:t>
                </w:r>
                <w:r>
                  <w:rPr>
                    <w:i/>
                    <w:sz w:val="18"/>
                  </w:rPr>
                  <w:t>1839-1844:</w:t>
                </w:r>
                <w:r>
                  <w:rPr>
                    <w:i/>
                    <w:spacing w:val="51"/>
                    <w:sz w:val="18"/>
                  </w:rPr>
                  <w:t xml:space="preserve"> </w:t>
                </w:r>
                <w:r>
                  <w:rPr>
                    <w:i/>
                    <w:sz w:val="18"/>
                  </w:rPr>
                  <w:t>The</w:t>
                </w:r>
                <w:r>
                  <w:rPr>
                    <w:i/>
                    <w:spacing w:val="1"/>
                    <w:sz w:val="18"/>
                  </w:rPr>
                  <w:t xml:space="preserve"> </w:t>
                </w:r>
                <w:r>
                  <w:rPr>
                    <w:i/>
                    <w:sz w:val="18"/>
                  </w:rPr>
                  <w:t>Campaign</w:t>
                </w:r>
                <w:r>
                  <w:rPr>
                    <w:i/>
                    <w:spacing w:val="4"/>
                    <w:sz w:val="18"/>
                  </w:rPr>
                  <w:t xml:space="preserve"> </w:t>
                </w:r>
                <w:r>
                  <w:rPr>
                    <w:i/>
                    <w:sz w:val="18"/>
                  </w:rPr>
                  <w:t>to</w:t>
                </w:r>
                <w:r>
                  <w:rPr>
                    <w:i/>
                    <w:spacing w:val="3"/>
                    <w:sz w:val="18"/>
                  </w:rPr>
                  <w:t xml:space="preserve"> </w:t>
                </w:r>
                <w:r>
                  <w:rPr>
                    <w:i/>
                    <w:sz w:val="18"/>
                  </w:rPr>
                  <w:t>Maintain</w:t>
                </w:r>
                <w:r>
                  <w:rPr>
                    <w:i/>
                    <w:spacing w:val="3"/>
                    <w:sz w:val="18"/>
                  </w:rPr>
                  <w:t xml:space="preserve"> </w:t>
                </w:r>
                <w:r>
                  <w:rPr>
                    <w:i/>
                    <w:sz w:val="18"/>
                  </w:rPr>
                  <w:t>Control</w:t>
                </w:r>
                <w:r>
                  <w:rPr>
                    <w:i/>
                    <w:spacing w:val="3"/>
                    <w:sz w:val="18"/>
                  </w:rPr>
                  <w:t xml:space="preserve"> </w:t>
                </w:r>
                <w:r>
                  <w:rPr>
                    <w:i/>
                    <w:sz w:val="18"/>
                  </w:rPr>
                  <w:t>of</w:t>
                </w:r>
                <w:r>
                  <w:rPr>
                    <w:i/>
                    <w:spacing w:val="2"/>
                    <w:sz w:val="18"/>
                  </w:rPr>
                  <w:t xml:space="preserve"> </w:t>
                </w:r>
                <w:r>
                  <w:rPr>
                    <w:i/>
                    <w:sz w:val="18"/>
                  </w:rPr>
                  <w:t>the</w:t>
                </w:r>
                <w:r>
                  <w:rPr>
                    <w:i/>
                    <w:spacing w:val="2"/>
                    <w:sz w:val="18"/>
                  </w:rPr>
                  <w:t xml:space="preserve"> </w:t>
                </w:r>
                <w:r>
                  <w:rPr>
                    <w:i/>
                    <w:spacing w:val="-2"/>
                    <w:sz w:val="18"/>
                  </w:rPr>
                  <w:t>Party</w:t>
                </w:r>
              </w:p>
            </w:txbxContent>
          </v:textbox>
          <w10:wrap anchorx="page" anchory="page"/>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A" w14:textId="77777777" w:rsidR="00080F02" w:rsidRDefault="00080F02">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C" w14:textId="77777777" w:rsidR="00080F02" w:rsidRDefault="002E4E1A">
    <w:pPr>
      <w:pStyle w:val="BodyText"/>
      <w:spacing w:line="14" w:lineRule="auto"/>
      <w:rPr>
        <w:sz w:val="20"/>
      </w:rPr>
    </w:pPr>
    <w:r>
      <w:pict w14:anchorId="6835F537">
        <v:shapetype id="_x0000_t202" coordsize="21600,21600" o:spt="202" path="m,l,21600r21600,l21600,xe">
          <v:stroke joinstyle="miter"/>
          <v:path gradientshapeok="t" o:connecttype="rect"/>
        </v:shapetype>
        <v:shape id="docshape81" o:spid="_x0000_s2078" type="#_x0000_t202" style="position:absolute;margin-left:170pt;margin-top:27pt;width:270.9pt;height:12pt;z-index:-17646080;mso-position-horizontal-relative:page;mso-position-vertical-relative:page" filled="f" stroked="f">
          <v:textbox inset="0,0,0,0">
            <w:txbxContent>
              <w:p w14:paraId="6835F579" w14:textId="77777777" w:rsidR="00080F02" w:rsidRDefault="002E4E1A">
                <w:pPr>
                  <w:spacing w:before="12"/>
                  <w:ind w:left="20"/>
                  <w:rPr>
                    <w:i/>
                    <w:sz w:val="18"/>
                  </w:rPr>
                </w:pPr>
                <w:r>
                  <w:rPr>
                    <w:i/>
                    <w:sz w:val="18"/>
                  </w:rPr>
                  <w:t>Lindenwald,</w:t>
                </w:r>
                <w:r>
                  <w:rPr>
                    <w:i/>
                    <w:spacing w:val="1"/>
                    <w:sz w:val="18"/>
                  </w:rPr>
                  <w:t xml:space="preserve"> </w:t>
                </w:r>
                <w:r>
                  <w:rPr>
                    <w:i/>
                    <w:sz w:val="18"/>
                  </w:rPr>
                  <w:t>1839-1844:</w:t>
                </w:r>
                <w:r>
                  <w:rPr>
                    <w:i/>
                    <w:spacing w:val="51"/>
                    <w:sz w:val="18"/>
                  </w:rPr>
                  <w:t xml:space="preserve"> </w:t>
                </w:r>
                <w:r>
                  <w:rPr>
                    <w:i/>
                    <w:sz w:val="18"/>
                  </w:rPr>
                  <w:t>The</w:t>
                </w:r>
                <w:r>
                  <w:rPr>
                    <w:i/>
                    <w:spacing w:val="1"/>
                    <w:sz w:val="18"/>
                  </w:rPr>
                  <w:t xml:space="preserve"> </w:t>
                </w:r>
                <w:r>
                  <w:rPr>
                    <w:i/>
                    <w:sz w:val="18"/>
                  </w:rPr>
                  <w:t>Campaign</w:t>
                </w:r>
                <w:r>
                  <w:rPr>
                    <w:i/>
                    <w:spacing w:val="4"/>
                    <w:sz w:val="18"/>
                  </w:rPr>
                  <w:t xml:space="preserve"> </w:t>
                </w:r>
                <w:r>
                  <w:rPr>
                    <w:i/>
                    <w:sz w:val="18"/>
                  </w:rPr>
                  <w:t>to</w:t>
                </w:r>
                <w:r>
                  <w:rPr>
                    <w:i/>
                    <w:spacing w:val="3"/>
                    <w:sz w:val="18"/>
                  </w:rPr>
                  <w:t xml:space="preserve"> </w:t>
                </w:r>
                <w:r>
                  <w:rPr>
                    <w:i/>
                    <w:sz w:val="18"/>
                  </w:rPr>
                  <w:t>Maintain</w:t>
                </w:r>
                <w:r>
                  <w:rPr>
                    <w:i/>
                    <w:spacing w:val="3"/>
                    <w:sz w:val="18"/>
                  </w:rPr>
                  <w:t xml:space="preserve"> </w:t>
                </w:r>
                <w:r>
                  <w:rPr>
                    <w:i/>
                    <w:sz w:val="18"/>
                  </w:rPr>
                  <w:t>Control</w:t>
                </w:r>
                <w:r>
                  <w:rPr>
                    <w:i/>
                    <w:spacing w:val="3"/>
                    <w:sz w:val="18"/>
                  </w:rPr>
                  <w:t xml:space="preserve"> </w:t>
                </w:r>
                <w:r>
                  <w:rPr>
                    <w:i/>
                    <w:sz w:val="18"/>
                  </w:rPr>
                  <w:t>of</w:t>
                </w:r>
                <w:r>
                  <w:rPr>
                    <w:i/>
                    <w:spacing w:val="2"/>
                    <w:sz w:val="18"/>
                  </w:rPr>
                  <w:t xml:space="preserve"> </w:t>
                </w:r>
                <w:r>
                  <w:rPr>
                    <w:i/>
                    <w:sz w:val="18"/>
                  </w:rPr>
                  <w:t>the</w:t>
                </w:r>
                <w:r>
                  <w:rPr>
                    <w:i/>
                    <w:spacing w:val="2"/>
                    <w:sz w:val="18"/>
                  </w:rPr>
                  <w:t xml:space="preserve"> </w:t>
                </w:r>
                <w:r>
                  <w:rPr>
                    <w:i/>
                    <w:spacing w:val="-2"/>
                    <w:sz w:val="18"/>
                  </w:rPr>
                  <w:t>Party</w:t>
                </w:r>
              </w:p>
            </w:txbxContent>
          </v:textbox>
          <w10:wrap anchorx="page" anchory="page"/>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E" w14:textId="77777777" w:rsidR="00080F02" w:rsidRDefault="002E4E1A">
    <w:pPr>
      <w:pStyle w:val="BodyText"/>
      <w:spacing w:line="14" w:lineRule="auto"/>
      <w:rPr>
        <w:sz w:val="20"/>
      </w:rPr>
    </w:pPr>
    <w:r>
      <w:pict w14:anchorId="6835F539">
        <v:shapetype id="_x0000_t202" coordsize="21600,21600" o:spt="202" path="m,l,21600r21600,l21600,xe">
          <v:stroke joinstyle="miter"/>
          <v:path gradientshapeok="t" o:connecttype="rect"/>
        </v:shapetype>
        <v:shape id="docshape85" o:spid="_x0000_s2076" type="#_x0000_t202" style="position:absolute;margin-left:170pt;margin-top:27pt;width:270.9pt;height:12pt;z-index:-17645056;mso-position-horizontal-relative:page;mso-position-vertical-relative:page" filled="f" stroked="f">
          <v:textbox inset="0,0,0,0">
            <w:txbxContent>
              <w:p w14:paraId="6835F57B" w14:textId="77777777" w:rsidR="00080F02" w:rsidRDefault="002E4E1A">
                <w:pPr>
                  <w:spacing w:before="12"/>
                  <w:ind w:left="20"/>
                  <w:rPr>
                    <w:i/>
                    <w:sz w:val="18"/>
                  </w:rPr>
                </w:pPr>
                <w:r>
                  <w:rPr>
                    <w:i/>
                    <w:sz w:val="18"/>
                  </w:rPr>
                  <w:t>Lindenwald,</w:t>
                </w:r>
                <w:r>
                  <w:rPr>
                    <w:i/>
                    <w:spacing w:val="1"/>
                    <w:sz w:val="18"/>
                  </w:rPr>
                  <w:t xml:space="preserve"> </w:t>
                </w:r>
                <w:r>
                  <w:rPr>
                    <w:i/>
                    <w:sz w:val="18"/>
                  </w:rPr>
                  <w:t>1839-1844:</w:t>
                </w:r>
                <w:r>
                  <w:rPr>
                    <w:i/>
                    <w:spacing w:val="51"/>
                    <w:sz w:val="18"/>
                  </w:rPr>
                  <w:t xml:space="preserve"> </w:t>
                </w:r>
                <w:r>
                  <w:rPr>
                    <w:i/>
                    <w:sz w:val="18"/>
                  </w:rPr>
                  <w:t>The</w:t>
                </w:r>
                <w:r>
                  <w:rPr>
                    <w:i/>
                    <w:spacing w:val="1"/>
                    <w:sz w:val="18"/>
                  </w:rPr>
                  <w:t xml:space="preserve"> </w:t>
                </w:r>
                <w:r>
                  <w:rPr>
                    <w:i/>
                    <w:sz w:val="18"/>
                  </w:rPr>
                  <w:t>Campaign</w:t>
                </w:r>
                <w:r>
                  <w:rPr>
                    <w:i/>
                    <w:spacing w:val="4"/>
                    <w:sz w:val="18"/>
                  </w:rPr>
                  <w:t xml:space="preserve"> </w:t>
                </w:r>
                <w:r>
                  <w:rPr>
                    <w:i/>
                    <w:sz w:val="18"/>
                  </w:rPr>
                  <w:t>to</w:t>
                </w:r>
                <w:r>
                  <w:rPr>
                    <w:i/>
                    <w:spacing w:val="3"/>
                    <w:sz w:val="18"/>
                  </w:rPr>
                  <w:t xml:space="preserve"> </w:t>
                </w:r>
                <w:r>
                  <w:rPr>
                    <w:i/>
                    <w:sz w:val="18"/>
                  </w:rPr>
                  <w:t>Maintain</w:t>
                </w:r>
                <w:r>
                  <w:rPr>
                    <w:i/>
                    <w:spacing w:val="3"/>
                    <w:sz w:val="18"/>
                  </w:rPr>
                  <w:t xml:space="preserve"> </w:t>
                </w:r>
                <w:r>
                  <w:rPr>
                    <w:i/>
                    <w:sz w:val="18"/>
                  </w:rPr>
                  <w:t>Control</w:t>
                </w:r>
                <w:r>
                  <w:rPr>
                    <w:i/>
                    <w:spacing w:val="3"/>
                    <w:sz w:val="18"/>
                  </w:rPr>
                  <w:t xml:space="preserve"> </w:t>
                </w:r>
                <w:r>
                  <w:rPr>
                    <w:i/>
                    <w:sz w:val="18"/>
                  </w:rPr>
                  <w:t>of</w:t>
                </w:r>
                <w:r>
                  <w:rPr>
                    <w:i/>
                    <w:spacing w:val="2"/>
                    <w:sz w:val="18"/>
                  </w:rPr>
                  <w:t xml:space="preserve"> </w:t>
                </w:r>
                <w:r>
                  <w:rPr>
                    <w:i/>
                    <w:sz w:val="18"/>
                  </w:rPr>
                  <w:t>the</w:t>
                </w:r>
                <w:r>
                  <w:rPr>
                    <w:i/>
                    <w:spacing w:val="2"/>
                    <w:sz w:val="18"/>
                  </w:rPr>
                  <w:t xml:space="preserve"> </w:t>
                </w:r>
                <w:r>
                  <w:rPr>
                    <w:i/>
                    <w:spacing w:val="-2"/>
                    <w:sz w:val="18"/>
                  </w:rPr>
                  <w:t>Party</w:t>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0" w14:textId="77777777" w:rsidR="00080F02" w:rsidRDefault="00080F02">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2" w14:textId="77777777" w:rsidR="00080F02" w:rsidRDefault="002E4E1A">
    <w:pPr>
      <w:pStyle w:val="BodyText"/>
      <w:spacing w:line="14" w:lineRule="auto"/>
      <w:rPr>
        <w:sz w:val="20"/>
      </w:rPr>
    </w:pPr>
    <w:r>
      <w:pict w14:anchorId="6835F53C">
        <v:shapetype id="_x0000_t202" coordsize="21600,21600" o:spt="202" path="m,l,21600r21600,l21600,xe">
          <v:stroke joinstyle="miter"/>
          <v:path gradientshapeok="t" o:connecttype="rect"/>
        </v:shapetype>
        <v:shape id="docshape134" o:spid="_x0000_s2073" type="#_x0000_t202" style="position:absolute;margin-left:201pt;margin-top:27pt;width:208.65pt;height:12pt;z-index:-17643520;mso-position-horizontal-relative:page;mso-position-vertical-relative:page" filled="f" stroked="f">
          <v:textbox inset="0,0,0,0">
            <w:txbxContent>
              <w:p w14:paraId="6835F57E" w14:textId="77777777" w:rsidR="00080F02" w:rsidRDefault="002E4E1A">
                <w:pPr>
                  <w:spacing w:before="12"/>
                  <w:ind w:left="20"/>
                  <w:rPr>
                    <w:i/>
                    <w:sz w:val="18"/>
                  </w:rPr>
                </w:pPr>
                <w:r>
                  <w:rPr>
                    <w:i/>
                    <w:sz w:val="18"/>
                  </w:rPr>
                  <w:t>Lindenwald, 1845-1848: The</w:t>
                </w:r>
                <w:r>
                  <w:rPr>
                    <w:i/>
                    <w:spacing w:val="-1"/>
                    <w:sz w:val="18"/>
                  </w:rPr>
                  <w:t xml:space="preserve"> </w:t>
                </w:r>
                <w:r>
                  <w:rPr>
                    <w:i/>
                    <w:sz w:val="18"/>
                  </w:rPr>
                  <w:t>Birth of the</w:t>
                </w:r>
                <w:r>
                  <w:rPr>
                    <w:i/>
                    <w:spacing w:val="-1"/>
                    <w:sz w:val="18"/>
                  </w:rPr>
                  <w:t xml:space="preserve"> </w:t>
                </w:r>
                <w:r>
                  <w:rPr>
                    <w:i/>
                    <w:sz w:val="18"/>
                  </w:rPr>
                  <w:t>Free</w:t>
                </w:r>
                <w:r>
                  <w:rPr>
                    <w:i/>
                    <w:spacing w:val="-2"/>
                    <w:sz w:val="18"/>
                  </w:rPr>
                  <w:t xml:space="preserve"> </w:t>
                </w:r>
                <w:r>
                  <w:rPr>
                    <w:i/>
                    <w:sz w:val="18"/>
                  </w:rPr>
                  <w:t xml:space="preserve">Soil </w:t>
                </w:r>
                <w:r>
                  <w:rPr>
                    <w:i/>
                    <w:spacing w:val="-4"/>
                    <w:sz w:val="18"/>
                  </w:rPr>
                  <w:t>Party</w:t>
                </w:r>
              </w:p>
            </w:txbxContent>
          </v:textbox>
          <w10:wrap anchorx="page" anchory="page"/>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4" w14:textId="77777777" w:rsidR="00080F02" w:rsidRDefault="00080F02">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6" w14:textId="77777777" w:rsidR="00080F02" w:rsidRDefault="00080F02">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8" w14:textId="77777777" w:rsidR="00080F02" w:rsidRDefault="002E4E1A">
    <w:pPr>
      <w:pStyle w:val="BodyText"/>
      <w:spacing w:line="14" w:lineRule="auto"/>
      <w:rPr>
        <w:sz w:val="20"/>
      </w:rPr>
    </w:pPr>
    <w:r>
      <w:pict w14:anchorId="6835F53F">
        <v:shapetype id="_x0000_t202" coordsize="21600,21600" o:spt="202" path="m,l,21600r21600,l21600,xe">
          <v:stroke joinstyle="miter"/>
          <v:path gradientshapeok="t" o:connecttype="rect"/>
        </v:shapetype>
        <v:shape id="docshape178" o:spid="_x0000_s2070" type="#_x0000_t202" style="position:absolute;margin-left:207pt;margin-top:26.85pt;width:197.65pt;height:10.9pt;z-index:-17641984;mso-position-horizontal-relative:page;mso-position-vertical-relative:page" filled="f" stroked="f">
          <v:textbox inset="0,0,0,0">
            <w:txbxContent>
              <w:p w14:paraId="6835F581" w14:textId="77777777" w:rsidR="00080F02" w:rsidRDefault="002E4E1A">
                <w:pPr>
                  <w:spacing w:before="13"/>
                  <w:ind w:left="20"/>
                  <w:rPr>
                    <w:i/>
                    <w:sz w:val="16"/>
                  </w:rPr>
                </w:pPr>
                <w:r>
                  <w:rPr>
                    <w:i/>
                    <w:sz w:val="16"/>
                  </w:rPr>
                  <w:t>Lindenwald,</w:t>
                </w:r>
                <w:r>
                  <w:rPr>
                    <w:i/>
                    <w:spacing w:val="2"/>
                    <w:sz w:val="16"/>
                  </w:rPr>
                  <w:t xml:space="preserve"> </w:t>
                </w:r>
                <w:r>
                  <w:rPr>
                    <w:i/>
                    <w:sz w:val="16"/>
                  </w:rPr>
                  <w:t>1849-62: A</w:t>
                </w:r>
                <w:r>
                  <w:rPr>
                    <w:i/>
                    <w:spacing w:val="1"/>
                    <w:sz w:val="16"/>
                  </w:rPr>
                  <w:t xml:space="preserve"> </w:t>
                </w:r>
                <w:r>
                  <w:rPr>
                    <w:i/>
                    <w:sz w:val="16"/>
                  </w:rPr>
                  <w:t>Politician</w:t>
                </w:r>
                <w:r>
                  <w:rPr>
                    <w:i/>
                    <w:spacing w:val="2"/>
                    <w:sz w:val="16"/>
                  </w:rPr>
                  <w:t xml:space="preserve"> </w:t>
                </w:r>
                <w:r>
                  <w:rPr>
                    <w:i/>
                    <w:sz w:val="16"/>
                  </w:rPr>
                  <w:t>Retires,</w:t>
                </w:r>
                <w:r>
                  <w:rPr>
                    <w:i/>
                    <w:spacing w:val="2"/>
                    <w:sz w:val="16"/>
                  </w:rPr>
                  <w:t xml:space="preserve"> </w:t>
                </w:r>
                <w:r>
                  <w:rPr>
                    <w:i/>
                    <w:sz w:val="16"/>
                  </w:rPr>
                  <w:t>A</w:t>
                </w:r>
                <w:r>
                  <w:rPr>
                    <w:i/>
                    <w:spacing w:val="1"/>
                    <w:sz w:val="16"/>
                  </w:rPr>
                  <w:t xml:space="preserve"> </w:t>
                </w:r>
                <w:r>
                  <w:rPr>
                    <w:i/>
                    <w:sz w:val="16"/>
                  </w:rPr>
                  <w:t>Family</w:t>
                </w:r>
                <w:r>
                  <w:rPr>
                    <w:i/>
                    <w:spacing w:val="3"/>
                    <w:sz w:val="16"/>
                  </w:rPr>
                  <w:t xml:space="preserve"> </w:t>
                </w:r>
                <w:r>
                  <w:rPr>
                    <w:i/>
                    <w:spacing w:val="-4"/>
                    <w:sz w:val="16"/>
                  </w:rPr>
                  <w:t>Grows</w:t>
                </w:r>
              </w:p>
            </w:txbxContent>
          </v:textbox>
          <w10:wrap anchorx="page" anchory="page"/>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A" w14:textId="77777777" w:rsidR="00080F02" w:rsidRDefault="00080F02">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8" w14:textId="77777777" w:rsidR="00080F02" w:rsidRDefault="00080F02">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C" w14:textId="77777777" w:rsidR="00080F02" w:rsidRDefault="00080F02">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FE" w14:textId="77777777" w:rsidR="00080F02" w:rsidRDefault="002E4E1A">
    <w:pPr>
      <w:pStyle w:val="BodyText"/>
      <w:spacing w:line="14" w:lineRule="auto"/>
      <w:rPr>
        <w:sz w:val="16"/>
      </w:rPr>
    </w:pPr>
    <w:r>
      <w:pict w14:anchorId="6835F542">
        <v:shapetype id="_x0000_t202" coordsize="21600,21600" o:spt="202" path="m,l,21600r21600,l21600,xe">
          <v:stroke joinstyle="miter"/>
          <v:path gradientshapeok="t" o:connecttype="rect"/>
        </v:shapetype>
        <v:shape id="docshape205" o:spid="_x0000_s2067" type="#_x0000_t202" style="position:absolute;margin-left:285.85pt;margin-top:23.7pt;width:38.9pt;height:12pt;z-index:-17640448;mso-position-horizontal-relative:page;mso-position-vertical-relative:page" filled="f" stroked="f">
          <v:textbox inset="0,0,0,0">
            <w:txbxContent>
              <w:p w14:paraId="6835F584" w14:textId="77777777" w:rsidR="00080F02" w:rsidRDefault="002E4E1A">
                <w:pPr>
                  <w:spacing w:before="12"/>
                  <w:ind w:left="20"/>
                  <w:rPr>
                    <w:i/>
                    <w:sz w:val="18"/>
                  </w:rPr>
                </w:pPr>
                <w:r>
                  <w:rPr>
                    <w:i/>
                    <w:color w:val="5B5B5B"/>
                    <w:spacing w:val="-2"/>
                    <w:w w:val="90"/>
                    <w:sz w:val="18"/>
                  </w:rPr>
                  <w:t>Conclusion</w:t>
                </w:r>
              </w:p>
            </w:txbxContent>
          </v:textbox>
          <w10:wrap anchorx="page" anchory="page"/>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0" w14:textId="77777777" w:rsidR="00080F02" w:rsidRDefault="00080F02">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2" w14:textId="77777777" w:rsidR="00080F02" w:rsidRDefault="00080F02">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4" w14:textId="77777777" w:rsidR="00080F02" w:rsidRDefault="00080F02">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6" w14:textId="77777777" w:rsidR="00080F02" w:rsidRDefault="00080F02">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8" w14:textId="77777777" w:rsidR="00080F02" w:rsidRDefault="002E4E1A">
    <w:pPr>
      <w:pStyle w:val="BodyText"/>
      <w:spacing w:line="14" w:lineRule="auto"/>
      <w:rPr>
        <w:sz w:val="20"/>
      </w:rPr>
    </w:pPr>
    <w:r>
      <w:pict w14:anchorId="6835F547">
        <v:shapetype id="_x0000_t202" coordsize="21600,21600" o:spt="202" path="m,l,21600r21600,l21600,xe">
          <v:stroke joinstyle="miter"/>
          <v:path gradientshapeok="t" o:connecttype="rect"/>
        </v:shapetype>
        <v:shape id="docshape240" o:spid="_x0000_s2062" type="#_x0000_t202" style="position:absolute;margin-left:281pt;margin-top:27pt;width:47.95pt;height:12pt;z-index:-17637888;mso-position-horizontal-relative:page;mso-position-vertical-relative:page" filled="f" stroked="f">
          <v:textbox inset="0,0,0,0">
            <w:txbxContent>
              <w:p w14:paraId="6835F589" w14:textId="77777777" w:rsidR="00080F02" w:rsidRDefault="002E4E1A">
                <w:pPr>
                  <w:spacing w:before="12"/>
                  <w:ind w:left="20"/>
                  <w:rPr>
                    <w:b/>
                    <w:i/>
                    <w:sz w:val="18"/>
                  </w:rPr>
                </w:pPr>
                <w:r>
                  <w:rPr>
                    <w:b/>
                    <w:i/>
                    <w:sz w:val="18"/>
                  </w:rPr>
                  <w:t>Works</w:t>
                </w:r>
                <w:r>
                  <w:rPr>
                    <w:b/>
                    <w:i/>
                    <w:spacing w:val="-4"/>
                    <w:sz w:val="18"/>
                  </w:rPr>
                  <w:t xml:space="preserve"> </w:t>
                </w:r>
                <w:r>
                  <w:rPr>
                    <w:b/>
                    <w:i/>
                    <w:spacing w:val="-2"/>
                    <w:sz w:val="18"/>
                  </w:rPr>
                  <w:t>Cited</w:t>
                </w:r>
              </w:p>
            </w:txbxContent>
          </v:textbox>
          <w10:wrap anchorx="page" anchory="page"/>
        </v:shape>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A" w14:textId="77777777" w:rsidR="00080F02" w:rsidRDefault="00080F02">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C" w14:textId="77777777" w:rsidR="00080F02" w:rsidRDefault="00080F02">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0E" w14:textId="77777777" w:rsidR="00080F02" w:rsidRDefault="00080F02">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A" w14:textId="77777777" w:rsidR="00080F02" w:rsidRDefault="00080F02">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0" w14:textId="77777777" w:rsidR="00080F02" w:rsidRDefault="002E4E1A">
    <w:pPr>
      <w:pStyle w:val="BodyText"/>
      <w:spacing w:line="14" w:lineRule="auto"/>
      <w:rPr>
        <w:sz w:val="20"/>
      </w:rPr>
    </w:pPr>
    <w:r>
      <w:pict w14:anchorId="6835F54A">
        <v:shapetype id="_x0000_t202" coordsize="21600,21600" o:spt="202" path="m,l,21600r21600,l21600,xe">
          <v:stroke joinstyle="miter"/>
          <v:path gradientshapeok="t" o:connecttype="rect"/>
        </v:shapetype>
        <v:shape id="docshape244" o:spid="_x0000_s2059" type="#_x0000_t202" style="position:absolute;margin-left:242pt;margin-top:27pt;width:109.85pt;height:12pt;z-index:-17636352;mso-position-horizontal-relative:page;mso-position-vertical-relative:page" filled="f" stroked="f">
          <v:textbox inset="0,0,0,0">
            <w:txbxContent>
              <w:p w14:paraId="6835F58C" w14:textId="77777777" w:rsidR="00080F02" w:rsidRDefault="002E4E1A">
                <w:pPr>
                  <w:spacing w:before="12"/>
                  <w:ind w:left="20"/>
                  <w:rPr>
                    <w:i/>
                    <w:sz w:val="18"/>
                  </w:rPr>
                </w:pPr>
                <w:r>
                  <w:rPr>
                    <w:i/>
                    <w:sz w:val="18"/>
                  </w:rPr>
                  <w:t>Rethinking Martin</w:t>
                </w:r>
                <w:r>
                  <w:rPr>
                    <w:i/>
                    <w:spacing w:val="1"/>
                    <w:sz w:val="18"/>
                  </w:rPr>
                  <w:t xml:space="preserve"> </w:t>
                </w:r>
                <w:r>
                  <w:rPr>
                    <w:i/>
                    <w:sz w:val="18"/>
                  </w:rPr>
                  <w:t>Van</w:t>
                </w:r>
                <w:r>
                  <w:rPr>
                    <w:i/>
                    <w:spacing w:val="1"/>
                    <w:sz w:val="18"/>
                  </w:rPr>
                  <w:t xml:space="preserve"> </w:t>
                </w:r>
                <w:r>
                  <w:rPr>
                    <w:i/>
                    <w:spacing w:val="-4"/>
                    <w:sz w:val="18"/>
                  </w:rPr>
                  <w:t>Buren</w:t>
                </w:r>
              </w:p>
            </w:txbxContent>
          </v:textbox>
          <w10:wrap anchorx="page" anchory="page"/>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2" w14:textId="77777777" w:rsidR="00080F02" w:rsidRDefault="00080F02">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4" w14:textId="77777777" w:rsidR="00080F02" w:rsidRDefault="00080F02">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6" w14:textId="77777777" w:rsidR="00080F02" w:rsidRDefault="002E4E1A">
    <w:pPr>
      <w:pStyle w:val="BodyText"/>
      <w:spacing w:line="14" w:lineRule="auto"/>
      <w:rPr>
        <w:sz w:val="20"/>
      </w:rPr>
    </w:pPr>
    <w:r>
      <w:pict w14:anchorId="6835F54D">
        <v:shapetype id="_x0000_t202" coordsize="21600,21600" o:spt="202" path="m,l,21600r21600,l21600,xe">
          <v:stroke joinstyle="miter"/>
          <v:path gradientshapeok="t" o:connecttype="rect"/>
        </v:shapetype>
        <v:shape id="docshape247" o:spid="_x0000_s2056" type="#_x0000_t202" style="position:absolute;margin-left:250pt;margin-top:27pt;width:92.85pt;height:12pt;z-index:-17634816;mso-position-horizontal-relative:page;mso-position-vertical-relative:page" filled="f" stroked="f">
          <v:textbox inset="0,0,0,0">
            <w:txbxContent>
              <w:p w14:paraId="6835F58F" w14:textId="77777777" w:rsidR="00080F02" w:rsidRDefault="002E4E1A">
                <w:pPr>
                  <w:spacing w:before="12"/>
                  <w:ind w:left="20"/>
                  <w:rPr>
                    <w:i/>
                    <w:sz w:val="18"/>
                  </w:rPr>
                </w:pPr>
                <w:proofErr w:type="spellStart"/>
                <w:r>
                  <w:rPr>
                    <w:i/>
                    <w:sz w:val="18"/>
                  </w:rPr>
                  <w:t>Wilentz</w:t>
                </w:r>
                <w:proofErr w:type="spellEnd"/>
                <w:r>
                  <w:rPr>
                    <w:i/>
                    <w:sz w:val="18"/>
                  </w:rPr>
                  <w:t>,</w:t>
                </w:r>
                <w:r>
                  <w:rPr>
                    <w:i/>
                    <w:spacing w:val="-3"/>
                    <w:sz w:val="18"/>
                  </w:rPr>
                  <w:t xml:space="preserve"> </w:t>
                </w:r>
                <w:r>
                  <w:rPr>
                    <w:i/>
                    <w:sz w:val="18"/>
                  </w:rPr>
                  <w:t>Site</w:t>
                </w:r>
                <w:r>
                  <w:rPr>
                    <w:i/>
                    <w:spacing w:val="-4"/>
                    <w:sz w:val="18"/>
                  </w:rPr>
                  <w:t xml:space="preserve"> </w:t>
                </w:r>
                <w:r>
                  <w:rPr>
                    <w:i/>
                    <w:sz w:val="18"/>
                  </w:rPr>
                  <w:t>Visit</w:t>
                </w:r>
                <w:r>
                  <w:rPr>
                    <w:i/>
                    <w:spacing w:val="-3"/>
                    <w:sz w:val="18"/>
                  </w:rPr>
                  <w:t xml:space="preserve"> </w:t>
                </w:r>
                <w:r>
                  <w:rPr>
                    <w:i/>
                    <w:spacing w:val="-2"/>
                    <w:sz w:val="18"/>
                  </w:rPr>
                  <w:t>Report</w:t>
                </w:r>
              </w:p>
            </w:txbxContent>
          </v:textbox>
          <w10:wrap anchorx="page" anchory="page"/>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8" w14:textId="77777777" w:rsidR="00080F02" w:rsidRDefault="00080F02">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A" w14:textId="77777777" w:rsidR="00080F02" w:rsidRDefault="002E4E1A">
    <w:pPr>
      <w:pStyle w:val="BodyText"/>
      <w:spacing w:line="14" w:lineRule="auto"/>
      <w:rPr>
        <w:sz w:val="20"/>
      </w:rPr>
    </w:pPr>
    <w:r>
      <w:pict w14:anchorId="6835F550">
        <v:shapetype id="_x0000_t202" coordsize="21600,21600" o:spt="202" path="m,l,21600r21600,l21600,xe">
          <v:stroke joinstyle="miter"/>
          <v:path gradientshapeok="t" o:connecttype="rect"/>
        </v:shapetype>
        <v:shape id="docshape250" o:spid="_x0000_s2053" type="#_x0000_t202" style="position:absolute;margin-left:251pt;margin-top:27pt;width:91.85pt;height:12pt;z-index:-17633280;mso-position-horizontal-relative:page;mso-position-vertical-relative:page" filled="f" stroked="f">
          <v:textbox inset="0,0,0,0">
            <w:txbxContent>
              <w:p w14:paraId="6835F592" w14:textId="77777777" w:rsidR="00080F02" w:rsidRDefault="002E4E1A">
                <w:pPr>
                  <w:spacing w:before="12"/>
                  <w:ind w:left="20"/>
                  <w:rPr>
                    <w:i/>
                    <w:sz w:val="18"/>
                  </w:rPr>
                </w:pPr>
                <w:r>
                  <w:rPr>
                    <w:i/>
                    <w:sz w:val="18"/>
                  </w:rPr>
                  <w:t>Huston,</w:t>
                </w:r>
                <w:r>
                  <w:rPr>
                    <w:i/>
                    <w:spacing w:val="-1"/>
                    <w:sz w:val="18"/>
                  </w:rPr>
                  <w:t xml:space="preserve"> </w:t>
                </w:r>
                <w:r>
                  <w:rPr>
                    <w:i/>
                    <w:sz w:val="18"/>
                  </w:rPr>
                  <w:t>Site</w:t>
                </w:r>
                <w:r>
                  <w:rPr>
                    <w:i/>
                    <w:spacing w:val="-3"/>
                    <w:sz w:val="18"/>
                  </w:rPr>
                  <w:t xml:space="preserve"> </w:t>
                </w:r>
                <w:r>
                  <w:rPr>
                    <w:i/>
                    <w:sz w:val="18"/>
                  </w:rPr>
                  <w:t>Visit</w:t>
                </w:r>
                <w:r>
                  <w:rPr>
                    <w:i/>
                    <w:spacing w:val="-2"/>
                    <w:sz w:val="18"/>
                  </w:rPr>
                  <w:t xml:space="preserve"> Report</w:t>
                </w:r>
              </w:p>
            </w:txbxContent>
          </v:textbox>
          <w10:wrap anchorx="page" anchory="page"/>
        </v:shape>
      </w:pic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C" w14:textId="77777777" w:rsidR="00080F02" w:rsidRDefault="00080F02">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1E" w14:textId="77777777" w:rsidR="00080F02" w:rsidRDefault="002E4E1A">
    <w:pPr>
      <w:pStyle w:val="BodyText"/>
      <w:spacing w:line="14" w:lineRule="auto"/>
      <w:rPr>
        <w:sz w:val="20"/>
      </w:rPr>
    </w:pPr>
    <w:r>
      <w:pict w14:anchorId="6835F552">
        <v:shapetype id="_x0000_t202" coordsize="21600,21600" o:spt="202" path="m,l,21600r21600,l21600,xe">
          <v:stroke joinstyle="miter"/>
          <v:path gradientshapeok="t" o:connecttype="rect"/>
        </v:shapetype>
        <v:shape id="docshape259" o:spid="_x0000_s2051" type="#_x0000_t202" style="position:absolute;margin-left:254pt;margin-top:27pt;width:85.85pt;height:12pt;z-index:-17632256;mso-position-horizontal-relative:page;mso-position-vertical-relative:page" filled="f" stroked="f">
          <v:textbox inset="0,0,0,0">
            <w:txbxContent>
              <w:p w14:paraId="6835F594" w14:textId="77777777" w:rsidR="00080F02" w:rsidRDefault="002E4E1A">
                <w:pPr>
                  <w:spacing w:before="12"/>
                  <w:ind w:left="20"/>
                  <w:rPr>
                    <w:i/>
                    <w:sz w:val="18"/>
                  </w:rPr>
                </w:pPr>
                <w:r>
                  <w:rPr>
                    <w:i/>
                    <w:sz w:val="18"/>
                  </w:rPr>
                  <w:t>Earle,</w:t>
                </w:r>
                <w:r>
                  <w:rPr>
                    <w:i/>
                    <w:spacing w:val="-1"/>
                    <w:sz w:val="18"/>
                  </w:rPr>
                  <w:t xml:space="preserve"> </w:t>
                </w:r>
                <w:r>
                  <w:rPr>
                    <w:i/>
                    <w:sz w:val="18"/>
                  </w:rPr>
                  <w:t>Site</w:t>
                </w:r>
                <w:r>
                  <w:rPr>
                    <w:i/>
                    <w:spacing w:val="-2"/>
                    <w:sz w:val="18"/>
                  </w:rPr>
                  <w:t xml:space="preserve"> </w:t>
                </w:r>
                <w:r>
                  <w:rPr>
                    <w:i/>
                    <w:sz w:val="18"/>
                  </w:rPr>
                  <w:t>Visit</w:t>
                </w:r>
                <w:r>
                  <w:rPr>
                    <w:i/>
                    <w:spacing w:val="-1"/>
                    <w:sz w:val="18"/>
                  </w:rPr>
                  <w:t xml:space="preserve"> </w:t>
                </w:r>
                <w:r>
                  <w:rPr>
                    <w:i/>
                    <w:spacing w:val="-2"/>
                    <w:sz w:val="18"/>
                  </w:rPr>
                  <w:t>Report</w:t>
                </w:r>
              </w:p>
            </w:txbxContent>
          </v:textbox>
          <w10:wrap anchorx="page" anchory="page"/>
        </v:shape>
      </w:pic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20" w14:textId="77777777" w:rsidR="00080F02" w:rsidRDefault="00080F02">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522" w14:textId="77777777" w:rsidR="00080F02" w:rsidRDefault="00080F02">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C" w14:textId="77777777" w:rsidR="00080F02" w:rsidRDefault="002E4E1A">
    <w:pPr>
      <w:pStyle w:val="BodyText"/>
      <w:spacing w:line="14" w:lineRule="auto"/>
      <w:rPr>
        <w:sz w:val="20"/>
      </w:rPr>
    </w:pPr>
    <w:r>
      <w:pict w14:anchorId="6835F52A">
        <v:shapetype id="_x0000_t202" coordsize="21600,21600" o:spt="202" path="m,l,21600r21600,l21600,xe">
          <v:stroke joinstyle="miter"/>
          <v:path gradientshapeok="t" o:connecttype="rect"/>
        </v:shapetype>
        <v:shape id="docshape43" o:spid="_x0000_s2091" type="#_x0000_t202" style="position:absolute;margin-left:185pt;margin-top:27pt;width:223.35pt;height:12pt;z-index:-17652736;mso-position-horizontal-relative:page;mso-position-vertical-relative:page" filled="f" stroked="f">
          <v:textbox inset="0,0,0,0">
            <w:txbxContent>
              <w:p w14:paraId="6835F56C" w14:textId="77777777" w:rsidR="00080F02" w:rsidRDefault="002E4E1A">
                <w:pPr>
                  <w:spacing w:before="12"/>
                  <w:ind w:left="20"/>
                  <w:rPr>
                    <w:i/>
                    <w:sz w:val="18"/>
                  </w:rPr>
                </w:pPr>
                <w:r>
                  <w:rPr>
                    <w:i/>
                    <w:sz w:val="18"/>
                  </w:rPr>
                  <w:t>Martin</w:t>
                </w:r>
                <w:r>
                  <w:rPr>
                    <w:i/>
                    <w:spacing w:val="-3"/>
                    <w:sz w:val="18"/>
                  </w:rPr>
                  <w:t xml:space="preserve"> </w:t>
                </w:r>
                <w:r>
                  <w:rPr>
                    <w:i/>
                    <w:sz w:val="18"/>
                  </w:rPr>
                  <w:t>Van</w:t>
                </w:r>
                <w:r>
                  <w:rPr>
                    <w:i/>
                    <w:spacing w:val="-2"/>
                    <w:sz w:val="18"/>
                  </w:rPr>
                  <w:t xml:space="preserve"> </w:t>
                </w:r>
                <w:r>
                  <w:rPr>
                    <w:i/>
                    <w:sz w:val="18"/>
                  </w:rPr>
                  <w:t>Buren</w:t>
                </w:r>
                <w:r>
                  <w:rPr>
                    <w:i/>
                    <w:spacing w:val="-2"/>
                    <w:sz w:val="18"/>
                  </w:rPr>
                  <w:t xml:space="preserve"> </w:t>
                </w:r>
                <w:r>
                  <w:rPr>
                    <w:i/>
                    <w:sz w:val="18"/>
                  </w:rPr>
                  <w:t>and</w:t>
                </w:r>
                <w:r>
                  <w:rPr>
                    <w:i/>
                    <w:spacing w:val="-2"/>
                    <w:sz w:val="18"/>
                  </w:rPr>
                  <w:t xml:space="preserve"> </w:t>
                </w:r>
                <w:r>
                  <w:rPr>
                    <w:i/>
                    <w:sz w:val="18"/>
                  </w:rPr>
                  <w:t>Contemporary</w:t>
                </w:r>
                <w:r>
                  <w:rPr>
                    <w:i/>
                    <w:spacing w:val="-5"/>
                    <w:sz w:val="18"/>
                  </w:rPr>
                  <w:t xml:space="preserve"> </w:t>
                </w:r>
                <w:r>
                  <w:rPr>
                    <w:i/>
                    <w:sz w:val="18"/>
                  </w:rPr>
                  <w:t>Historical</w:t>
                </w:r>
                <w:r>
                  <w:rPr>
                    <w:i/>
                    <w:spacing w:val="-3"/>
                    <w:sz w:val="18"/>
                  </w:rPr>
                  <w:t xml:space="preserve"> </w:t>
                </w:r>
                <w:r>
                  <w:rPr>
                    <w:i/>
                    <w:spacing w:val="-2"/>
                    <w:sz w:val="18"/>
                  </w:rPr>
                  <w:t>Scholarship</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DE" w14:textId="77777777" w:rsidR="00080F02" w:rsidRDefault="00080F02">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0" w14:textId="77777777" w:rsidR="00080F02" w:rsidRDefault="002E4E1A">
    <w:pPr>
      <w:pStyle w:val="BodyText"/>
      <w:spacing w:line="14" w:lineRule="auto"/>
      <w:rPr>
        <w:sz w:val="20"/>
      </w:rPr>
    </w:pPr>
    <w:r>
      <w:pict w14:anchorId="6835F52D">
        <v:shapetype id="_x0000_t202" coordsize="21600,21600" o:spt="202" path="m,l,21600r21600,l21600,xe">
          <v:stroke joinstyle="miter"/>
          <v:path gradientshapeok="t" o:connecttype="rect"/>
        </v:shapetype>
        <v:shape id="docshape52" o:spid="_x0000_s2088" type="#_x0000_t202" style="position:absolute;margin-left:170pt;margin-top:27pt;width:270.9pt;height:12pt;z-index:-17651200;mso-position-horizontal-relative:page;mso-position-vertical-relative:page" filled="f" stroked="f">
          <v:textbox inset="0,0,0,0">
            <w:txbxContent>
              <w:p w14:paraId="6835F56F" w14:textId="77777777" w:rsidR="00080F02" w:rsidRDefault="002E4E1A">
                <w:pPr>
                  <w:spacing w:before="12"/>
                  <w:ind w:left="20"/>
                  <w:rPr>
                    <w:i/>
                    <w:sz w:val="18"/>
                  </w:rPr>
                </w:pPr>
                <w:r>
                  <w:rPr>
                    <w:i/>
                    <w:sz w:val="18"/>
                  </w:rPr>
                  <w:t>Lindenwald,</w:t>
                </w:r>
                <w:r>
                  <w:rPr>
                    <w:i/>
                    <w:spacing w:val="1"/>
                    <w:sz w:val="18"/>
                  </w:rPr>
                  <w:t xml:space="preserve"> </w:t>
                </w:r>
                <w:r>
                  <w:rPr>
                    <w:i/>
                    <w:sz w:val="18"/>
                  </w:rPr>
                  <w:t>1839-1844:</w:t>
                </w:r>
                <w:r>
                  <w:rPr>
                    <w:i/>
                    <w:spacing w:val="51"/>
                    <w:sz w:val="18"/>
                  </w:rPr>
                  <w:t xml:space="preserve"> </w:t>
                </w:r>
                <w:r>
                  <w:rPr>
                    <w:i/>
                    <w:sz w:val="18"/>
                  </w:rPr>
                  <w:t>The</w:t>
                </w:r>
                <w:r>
                  <w:rPr>
                    <w:i/>
                    <w:spacing w:val="1"/>
                    <w:sz w:val="18"/>
                  </w:rPr>
                  <w:t xml:space="preserve"> </w:t>
                </w:r>
                <w:r>
                  <w:rPr>
                    <w:i/>
                    <w:sz w:val="18"/>
                  </w:rPr>
                  <w:t>Campaign</w:t>
                </w:r>
                <w:r>
                  <w:rPr>
                    <w:i/>
                    <w:spacing w:val="4"/>
                    <w:sz w:val="18"/>
                  </w:rPr>
                  <w:t xml:space="preserve"> </w:t>
                </w:r>
                <w:r>
                  <w:rPr>
                    <w:i/>
                    <w:sz w:val="18"/>
                  </w:rPr>
                  <w:t>to</w:t>
                </w:r>
                <w:r>
                  <w:rPr>
                    <w:i/>
                    <w:spacing w:val="3"/>
                    <w:sz w:val="18"/>
                  </w:rPr>
                  <w:t xml:space="preserve"> </w:t>
                </w:r>
                <w:r>
                  <w:rPr>
                    <w:i/>
                    <w:sz w:val="18"/>
                  </w:rPr>
                  <w:t>Maintain</w:t>
                </w:r>
                <w:r>
                  <w:rPr>
                    <w:i/>
                    <w:spacing w:val="3"/>
                    <w:sz w:val="18"/>
                  </w:rPr>
                  <w:t xml:space="preserve"> </w:t>
                </w:r>
                <w:r>
                  <w:rPr>
                    <w:i/>
                    <w:sz w:val="18"/>
                  </w:rPr>
                  <w:t>Control</w:t>
                </w:r>
                <w:r>
                  <w:rPr>
                    <w:i/>
                    <w:spacing w:val="3"/>
                    <w:sz w:val="18"/>
                  </w:rPr>
                  <w:t xml:space="preserve"> </w:t>
                </w:r>
                <w:r>
                  <w:rPr>
                    <w:i/>
                    <w:sz w:val="18"/>
                  </w:rPr>
                  <w:t>of</w:t>
                </w:r>
                <w:r>
                  <w:rPr>
                    <w:i/>
                    <w:spacing w:val="2"/>
                    <w:sz w:val="18"/>
                  </w:rPr>
                  <w:t xml:space="preserve"> </w:t>
                </w:r>
                <w:r>
                  <w:rPr>
                    <w:i/>
                    <w:sz w:val="18"/>
                  </w:rPr>
                  <w:t>the</w:t>
                </w:r>
                <w:r>
                  <w:rPr>
                    <w:i/>
                    <w:spacing w:val="2"/>
                    <w:sz w:val="18"/>
                  </w:rPr>
                  <w:t xml:space="preserve"> </w:t>
                </w:r>
                <w:r>
                  <w:rPr>
                    <w:i/>
                    <w:spacing w:val="-2"/>
                    <w:sz w:val="18"/>
                  </w:rPr>
                  <w:t>Party</w:t>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2" w14:textId="77777777" w:rsidR="00080F02" w:rsidRDefault="002E4E1A">
    <w:pPr>
      <w:pStyle w:val="BodyText"/>
      <w:spacing w:line="14" w:lineRule="auto"/>
      <w:rPr>
        <w:sz w:val="20"/>
      </w:rPr>
    </w:pPr>
    <w:r>
      <w:pict w14:anchorId="6835F52F">
        <v:shapetype id="_x0000_t202" coordsize="21600,21600" o:spt="202" path="m,l,21600r21600,l21600,xe">
          <v:stroke joinstyle="miter"/>
          <v:path gradientshapeok="t" o:connecttype="rect"/>
        </v:shapetype>
        <v:shape id="docshape60" o:spid="_x0000_s2086" type="#_x0000_t202" style="position:absolute;margin-left:170pt;margin-top:27pt;width:270.9pt;height:12pt;z-index:-17650176;mso-position-horizontal-relative:page;mso-position-vertical-relative:page" filled="f" stroked="f">
          <v:textbox inset="0,0,0,0">
            <w:txbxContent>
              <w:p w14:paraId="6835F571" w14:textId="77777777" w:rsidR="00080F02" w:rsidRDefault="002E4E1A">
                <w:pPr>
                  <w:spacing w:before="12"/>
                  <w:ind w:left="20"/>
                  <w:rPr>
                    <w:i/>
                    <w:sz w:val="18"/>
                  </w:rPr>
                </w:pPr>
                <w:r>
                  <w:rPr>
                    <w:i/>
                    <w:sz w:val="18"/>
                  </w:rPr>
                  <w:t>Lindenwald,</w:t>
                </w:r>
                <w:r>
                  <w:rPr>
                    <w:i/>
                    <w:spacing w:val="1"/>
                    <w:sz w:val="18"/>
                  </w:rPr>
                  <w:t xml:space="preserve"> </w:t>
                </w:r>
                <w:r>
                  <w:rPr>
                    <w:i/>
                    <w:sz w:val="18"/>
                  </w:rPr>
                  <w:t>1839-1844:</w:t>
                </w:r>
                <w:r>
                  <w:rPr>
                    <w:i/>
                    <w:spacing w:val="51"/>
                    <w:sz w:val="18"/>
                  </w:rPr>
                  <w:t xml:space="preserve"> </w:t>
                </w:r>
                <w:r>
                  <w:rPr>
                    <w:i/>
                    <w:sz w:val="18"/>
                  </w:rPr>
                  <w:t>The</w:t>
                </w:r>
                <w:r>
                  <w:rPr>
                    <w:i/>
                    <w:spacing w:val="1"/>
                    <w:sz w:val="18"/>
                  </w:rPr>
                  <w:t xml:space="preserve"> </w:t>
                </w:r>
                <w:r>
                  <w:rPr>
                    <w:i/>
                    <w:sz w:val="18"/>
                  </w:rPr>
                  <w:t>Campaign</w:t>
                </w:r>
                <w:r>
                  <w:rPr>
                    <w:i/>
                    <w:spacing w:val="4"/>
                    <w:sz w:val="18"/>
                  </w:rPr>
                  <w:t xml:space="preserve"> </w:t>
                </w:r>
                <w:r>
                  <w:rPr>
                    <w:i/>
                    <w:sz w:val="18"/>
                  </w:rPr>
                  <w:t>to</w:t>
                </w:r>
                <w:r>
                  <w:rPr>
                    <w:i/>
                    <w:spacing w:val="3"/>
                    <w:sz w:val="18"/>
                  </w:rPr>
                  <w:t xml:space="preserve"> </w:t>
                </w:r>
                <w:r>
                  <w:rPr>
                    <w:i/>
                    <w:sz w:val="18"/>
                  </w:rPr>
                  <w:t>Maintain</w:t>
                </w:r>
                <w:r>
                  <w:rPr>
                    <w:i/>
                    <w:spacing w:val="3"/>
                    <w:sz w:val="18"/>
                  </w:rPr>
                  <w:t xml:space="preserve"> </w:t>
                </w:r>
                <w:r>
                  <w:rPr>
                    <w:i/>
                    <w:sz w:val="18"/>
                  </w:rPr>
                  <w:t>Control</w:t>
                </w:r>
                <w:r>
                  <w:rPr>
                    <w:i/>
                    <w:spacing w:val="3"/>
                    <w:sz w:val="18"/>
                  </w:rPr>
                  <w:t xml:space="preserve"> </w:t>
                </w:r>
                <w:r>
                  <w:rPr>
                    <w:i/>
                    <w:sz w:val="18"/>
                  </w:rPr>
                  <w:t>of</w:t>
                </w:r>
                <w:r>
                  <w:rPr>
                    <w:i/>
                    <w:spacing w:val="2"/>
                    <w:sz w:val="18"/>
                  </w:rPr>
                  <w:t xml:space="preserve"> </w:t>
                </w:r>
                <w:r>
                  <w:rPr>
                    <w:i/>
                    <w:sz w:val="18"/>
                  </w:rPr>
                  <w:t>the</w:t>
                </w:r>
                <w:r>
                  <w:rPr>
                    <w:i/>
                    <w:spacing w:val="2"/>
                    <w:sz w:val="18"/>
                  </w:rPr>
                  <w:t xml:space="preserve"> </w:t>
                </w:r>
                <w:r>
                  <w:rPr>
                    <w:i/>
                    <w:spacing w:val="-2"/>
                    <w:sz w:val="18"/>
                  </w:rPr>
                  <w:t>Party</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4" w14:textId="77777777" w:rsidR="00080F02" w:rsidRDefault="00080F02">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4E6" w14:textId="77777777" w:rsidR="00080F02" w:rsidRDefault="002E4E1A">
    <w:pPr>
      <w:pStyle w:val="BodyText"/>
      <w:spacing w:line="14" w:lineRule="auto"/>
      <w:rPr>
        <w:sz w:val="20"/>
      </w:rPr>
    </w:pPr>
    <w:r>
      <w:pict w14:anchorId="6835F532">
        <v:shapetype id="_x0000_t202" coordsize="21600,21600" o:spt="202" path="m,l,21600r21600,l21600,xe">
          <v:stroke joinstyle="miter"/>
          <v:path gradientshapeok="t" o:connecttype="rect"/>
        </v:shapetype>
        <v:shape id="docshape67" o:spid="_x0000_s2083" type="#_x0000_t202" style="position:absolute;margin-left:170pt;margin-top:27pt;width:270.9pt;height:12pt;z-index:-17648640;mso-position-horizontal-relative:page;mso-position-vertical-relative:page" filled="f" stroked="f">
          <v:textbox inset="0,0,0,0">
            <w:txbxContent>
              <w:p w14:paraId="6835F574" w14:textId="77777777" w:rsidR="00080F02" w:rsidRDefault="002E4E1A">
                <w:pPr>
                  <w:spacing w:before="12"/>
                  <w:ind w:left="20"/>
                  <w:rPr>
                    <w:i/>
                    <w:sz w:val="18"/>
                  </w:rPr>
                </w:pPr>
                <w:r>
                  <w:rPr>
                    <w:i/>
                    <w:sz w:val="18"/>
                  </w:rPr>
                  <w:t>Lindenwald,</w:t>
                </w:r>
                <w:r>
                  <w:rPr>
                    <w:i/>
                    <w:spacing w:val="1"/>
                    <w:sz w:val="18"/>
                  </w:rPr>
                  <w:t xml:space="preserve"> </w:t>
                </w:r>
                <w:r>
                  <w:rPr>
                    <w:i/>
                    <w:sz w:val="18"/>
                  </w:rPr>
                  <w:t>1839-1844:</w:t>
                </w:r>
                <w:r>
                  <w:rPr>
                    <w:i/>
                    <w:spacing w:val="51"/>
                    <w:sz w:val="18"/>
                  </w:rPr>
                  <w:t xml:space="preserve"> </w:t>
                </w:r>
                <w:r>
                  <w:rPr>
                    <w:i/>
                    <w:sz w:val="18"/>
                  </w:rPr>
                  <w:t>The</w:t>
                </w:r>
                <w:r>
                  <w:rPr>
                    <w:i/>
                    <w:spacing w:val="1"/>
                    <w:sz w:val="18"/>
                  </w:rPr>
                  <w:t xml:space="preserve"> </w:t>
                </w:r>
                <w:r>
                  <w:rPr>
                    <w:i/>
                    <w:sz w:val="18"/>
                  </w:rPr>
                  <w:t>Campaign</w:t>
                </w:r>
                <w:r>
                  <w:rPr>
                    <w:i/>
                    <w:spacing w:val="4"/>
                    <w:sz w:val="18"/>
                  </w:rPr>
                  <w:t xml:space="preserve"> </w:t>
                </w:r>
                <w:r>
                  <w:rPr>
                    <w:i/>
                    <w:sz w:val="18"/>
                  </w:rPr>
                  <w:t>to</w:t>
                </w:r>
                <w:r>
                  <w:rPr>
                    <w:i/>
                    <w:spacing w:val="3"/>
                    <w:sz w:val="18"/>
                  </w:rPr>
                  <w:t xml:space="preserve"> </w:t>
                </w:r>
                <w:r>
                  <w:rPr>
                    <w:i/>
                    <w:sz w:val="18"/>
                  </w:rPr>
                  <w:t>Maintain</w:t>
                </w:r>
                <w:r>
                  <w:rPr>
                    <w:i/>
                    <w:spacing w:val="3"/>
                    <w:sz w:val="18"/>
                  </w:rPr>
                  <w:t xml:space="preserve"> </w:t>
                </w:r>
                <w:r>
                  <w:rPr>
                    <w:i/>
                    <w:sz w:val="18"/>
                  </w:rPr>
                  <w:t>Control</w:t>
                </w:r>
                <w:r>
                  <w:rPr>
                    <w:i/>
                    <w:spacing w:val="3"/>
                    <w:sz w:val="18"/>
                  </w:rPr>
                  <w:t xml:space="preserve"> </w:t>
                </w:r>
                <w:r>
                  <w:rPr>
                    <w:i/>
                    <w:sz w:val="18"/>
                  </w:rPr>
                  <w:t>of</w:t>
                </w:r>
                <w:r>
                  <w:rPr>
                    <w:i/>
                    <w:spacing w:val="2"/>
                    <w:sz w:val="18"/>
                  </w:rPr>
                  <w:t xml:space="preserve"> </w:t>
                </w:r>
                <w:r>
                  <w:rPr>
                    <w:i/>
                    <w:sz w:val="18"/>
                  </w:rPr>
                  <w:t>the</w:t>
                </w:r>
                <w:r>
                  <w:rPr>
                    <w:i/>
                    <w:spacing w:val="2"/>
                    <w:sz w:val="18"/>
                  </w:rPr>
                  <w:t xml:space="preserve"> </w:t>
                </w:r>
                <w:r>
                  <w:rPr>
                    <w:i/>
                    <w:spacing w:val="-2"/>
                    <w:sz w:val="18"/>
                  </w:rPr>
                  <w:t>Party</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D749C"/>
    <w:multiLevelType w:val="hybridMultilevel"/>
    <w:tmpl w:val="A7A618CA"/>
    <w:lvl w:ilvl="0" w:tplc="4FA27A84">
      <w:start w:val="1"/>
      <w:numFmt w:val="decimal"/>
      <w:lvlText w:val="%1"/>
      <w:lvlJc w:val="left"/>
      <w:pPr>
        <w:ind w:left="991" w:hanging="152"/>
        <w:jc w:val="right"/>
      </w:pPr>
      <w:rPr>
        <w:rFonts w:ascii="Times New Roman" w:eastAsia="Times New Roman" w:hAnsi="Times New Roman" w:cs="Times New Roman" w:hint="default"/>
        <w:b w:val="0"/>
        <w:bCs w:val="0"/>
        <w:i w:val="0"/>
        <w:iCs w:val="0"/>
        <w:w w:val="99"/>
        <w:sz w:val="20"/>
        <w:szCs w:val="20"/>
        <w:lang w:val="en-US" w:eastAsia="en-US" w:bidi="ar-SA"/>
      </w:rPr>
    </w:lvl>
    <w:lvl w:ilvl="1" w:tplc="A08EE2EE">
      <w:numFmt w:val="bullet"/>
      <w:lvlText w:val="•"/>
      <w:lvlJc w:val="left"/>
      <w:pPr>
        <w:ind w:left="1804" w:hanging="152"/>
      </w:pPr>
      <w:rPr>
        <w:rFonts w:hint="default"/>
        <w:lang w:val="en-US" w:eastAsia="en-US" w:bidi="ar-SA"/>
      </w:rPr>
    </w:lvl>
    <w:lvl w:ilvl="2" w:tplc="4926C12C">
      <w:numFmt w:val="bullet"/>
      <w:lvlText w:val="•"/>
      <w:lvlJc w:val="left"/>
      <w:pPr>
        <w:ind w:left="2608" w:hanging="152"/>
      </w:pPr>
      <w:rPr>
        <w:rFonts w:hint="default"/>
        <w:lang w:val="en-US" w:eastAsia="en-US" w:bidi="ar-SA"/>
      </w:rPr>
    </w:lvl>
    <w:lvl w:ilvl="3" w:tplc="4F38AF3C">
      <w:numFmt w:val="bullet"/>
      <w:lvlText w:val="•"/>
      <w:lvlJc w:val="left"/>
      <w:pPr>
        <w:ind w:left="3412" w:hanging="152"/>
      </w:pPr>
      <w:rPr>
        <w:rFonts w:hint="default"/>
        <w:lang w:val="en-US" w:eastAsia="en-US" w:bidi="ar-SA"/>
      </w:rPr>
    </w:lvl>
    <w:lvl w:ilvl="4" w:tplc="3698ED28">
      <w:numFmt w:val="bullet"/>
      <w:lvlText w:val="•"/>
      <w:lvlJc w:val="left"/>
      <w:pPr>
        <w:ind w:left="4216" w:hanging="152"/>
      </w:pPr>
      <w:rPr>
        <w:rFonts w:hint="default"/>
        <w:lang w:val="en-US" w:eastAsia="en-US" w:bidi="ar-SA"/>
      </w:rPr>
    </w:lvl>
    <w:lvl w:ilvl="5" w:tplc="A164F698">
      <w:numFmt w:val="bullet"/>
      <w:lvlText w:val="•"/>
      <w:lvlJc w:val="left"/>
      <w:pPr>
        <w:ind w:left="5020" w:hanging="152"/>
      </w:pPr>
      <w:rPr>
        <w:rFonts w:hint="default"/>
        <w:lang w:val="en-US" w:eastAsia="en-US" w:bidi="ar-SA"/>
      </w:rPr>
    </w:lvl>
    <w:lvl w:ilvl="6" w:tplc="BA943944">
      <w:numFmt w:val="bullet"/>
      <w:lvlText w:val="•"/>
      <w:lvlJc w:val="left"/>
      <w:pPr>
        <w:ind w:left="5824" w:hanging="152"/>
      </w:pPr>
      <w:rPr>
        <w:rFonts w:hint="default"/>
        <w:lang w:val="en-US" w:eastAsia="en-US" w:bidi="ar-SA"/>
      </w:rPr>
    </w:lvl>
    <w:lvl w:ilvl="7" w:tplc="74E4F3F2">
      <w:numFmt w:val="bullet"/>
      <w:lvlText w:val="•"/>
      <w:lvlJc w:val="left"/>
      <w:pPr>
        <w:ind w:left="6628" w:hanging="152"/>
      </w:pPr>
      <w:rPr>
        <w:rFonts w:hint="default"/>
        <w:lang w:val="en-US" w:eastAsia="en-US" w:bidi="ar-SA"/>
      </w:rPr>
    </w:lvl>
    <w:lvl w:ilvl="8" w:tplc="1E4A75D0">
      <w:numFmt w:val="bullet"/>
      <w:lvlText w:val="•"/>
      <w:lvlJc w:val="left"/>
      <w:pPr>
        <w:ind w:left="7432" w:hanging="152"/>
      </w:pPr>
      <w:rPr>
        <w:rFonts w:hint="default"/>
        <w:lang w:val="en-US" w:eastAsia="en-US" w:bidi="ar-SA"/>
      </w:rPr>
    </w:lvl>
  </w:abstractNum>
  <w:abstractNum w:abstractNumId="1" w15:restartNumberingAfterBreak="0">
    <w:nsid w:val="49DA65AF"/>
    <w:multiLevelType w:val="hybridMultilevel"/>
    <w:tmpl w:val="57968D84"/>
    <w:lvl w:ilvl="0" w:tplc="619AD07A">
      <w:start w:val="1"/>
      <w:numFmt w:val="lowerLetter"/>
      <w:lvlText w:val="%1."/>
      <w:lvlJc w:val="left"/>
      <w:pPr>
        <w:ind w:left="820" w:hanging="360"/>
        <w:jc w:val="left"/>
      </w:pPr>
      <w:rPr>
        <w:rFonts w:ascii="Times New Roman" w:eastAsia="Times New Roman" w:hAnsi="Times New Roman" w:cs="Times New Roman" w:hint="default"/>
        <w:b/>
        <w:bCs/>
        <w:i w:val="0"/>
        <w:iCs w:val="0"/>
        <w:w w:val="100"/>
        <w:sz w:val="24"/>
        <w:szCs w:val="24"/>
        <w:lang w:val="en-US" w:eastAsia="en-US" w:bidi="ar-SA"/>
      </w:rPr>
    </w:lvl>
    <w:lvl w:ilvl="1" w:tplc="60286C68">
      <w:numFmt w:val="bullet"/>
      <w:lvlText w:val="•"/>
      <w:lvlJc w:val="left"/>
      <w:pPr>
        <w:ind w:left="1624" w:hanging="360"/>
      </w:pPr>
      <w:rPr>
        <w:rFonts w:hint="default"/>
        <w:lang w:val="en-US" w:eastAsia="en-US" w:bidi="ar-SA"/>
      </w:rPr>
    </w:lvl>
    <w:lvl w:ilvl="2" w:tplc="4CF2760C">
      <w:numFmt w:val="bullet"/>
      <w:lvlText w:val="•"/>
      <w:lvlJc w:val="left"/>
      <w:pPr>
        <w:ind w:left="2428" w:hanging="360"/>
      </w:pPr>
      <w:rPr>
        <w:rFonts w:hint="default"/>
        <w:lang w:val="en-US" w:eastAsia="en-US" w:bidi="ar-SA"/>
      </w:rPr>
    </w:lvl>
    <w:lvl w:ilvl="3" w:tplc="2F66B10A">
      <w:numFmt w:val="bullet"/>
      <w:lvlText w:val="•"/>
      <w:lvlJc w:val="left"/>
      <w:pPr>
        <w:ind w:left="3232" w:hanging="360"/>
      </w:pPr>
      <w:rPr>
        <w:rFonts w:hint="default"/>
        <w:lang w:val="en-US" w:eastAsia="en-US" w:bidi="ar-SA"/>
      </w:rPr>
    </w:lvl>
    <w:lvl w:ilvl="4" w:tplc="7C6E1F2A">
      <w:numFmt w:val="bullet"/>
      <w:lvlText w:val="•"/>
      <w:lvlJc w:val="left"/>
      <w:pPr>
        <w:ind w:left="4036" w:hanging="360"/>
      </w:pPr>
      <w:rPr>
        <w:rFonts w:hint="default"/>
        <w:lang w:val="en-US" w:eastAsia="en-US" w:bidi="ar-SA"/>
      </w:rPr>
    </w:lvl>
    <w:lvl w:ilvl="5" w:tplc="E8C0AF20">
      <w:numFmt w:val="bullet"/>
      <w:lvlText w:val="•"/>
      <w:lvlJc w:val="left"/>
      <w:pPr>
        <w:ind w:left="4840" w:hanging="360"/>
      </w:pPr>
      <w:rPr>
        <w:rFonts w:hint="default"/>
        <w:lang w:val="en-US" w:eastAsia="en-US" w:bidi="ar-SA"/>
      </w:rPr>
    </w:lvl>
    <w:lvl w:ilvl="6" w:tplc="EC0E91F8">
      <w:numFmt w:val="bullet"/>
      <w:lvlText w:val="•"/>
      <w:lvlJc w:val="left"/>
      <w:pPr>
        <w:ind w:left="5644" w:hanging="360"/>
      </w:pPr>
      <w:rPr>
        <w:rFonts w:hint="default"/>
        <w:lang w:val="en-US" w:eastAsia="en-US" w:bidi="ar-SA"/>
      </w:rPr>
    </w:lvl>
    <w:lvl w:ilvl="7" w:tplc="3F76ED3C">
      <w:numFmt w:val="bullet"/>
      <w:lvlText w:val="•"/>
      <w:lvlJc w:val="left"/>
      <w:pPr>
        <w:ind w:left="6448" w:hanging="360"/>
      </w:pPr>
      <w:rPr>
        <w:rFonts w:hint="default"/>
        <w:lang w:val="en-US" w:eastAsia="en-US" w:bidi="ar-SA"/>
      </w:rPr>
    </w:lvl>
    <w:lvl w:ilvl="8" w:tplc="D0E4526E">
      <w:numFmt w:val="bullet"/>
      <w:lvlText w:val="•"/>
      <w:lvlJc w:val="left"/>
      <w:pPr>
        <w:ind w:left="7252" w:hanging="360"/>
      </w:pPr>
      <w:rPr>
        <w:rFonts w:hint="default"/>
        <w:lang w:val="en-US" w:eastAsia="en-US" w:bidi="ar-SA"/>
      </w:rPr>
    </w:lvl>
  </w:abstractNum>
  <w:abstractNum w:abstractNumId="2" w15:restartNumberingAfterBreak="0">
    <w:nsid w:val="5066320C"/>
    <w:multiLevelType w:val="hybridMultilevel"/>
    <w:tmpl w:val="74FC5008"/>
    <w:lvl w:ilvl="0" w:tplc="B7467CA6">
      <w:start w:val="1"/>
      <w:numFmt w:val="decimal"/>
      <w:lvlText w:val="%1."/>
      <w:lvlJc w:val="left"/>
      <w:pPr>
        <w:ind w:left="100" w:hanging="300"/>
        <w:jc w:val="left"/>
      </w:pPr>
      <w:rPr>
        <w:rFonts w:ascii="Times New Roman" w:eastAsia="Times New Roman" w:hAnsi="Times New Roman" w:cs="Times New Roman" w:hint="default"/>
        <w:b/>
        <w:bCs/>
        <w:i w:val="0"/>
        <w:iCs w:val="0"/>
        <w:w w:val="100"/>
        <w:sz w:val="24"/>
        <w:szCs w:val="24"/>
        <w:lang w:val="en-US" w:eastAsia="en-US" w:bidi="ar-SA"/>
      </w:rPr>
    </w:lvl>
    <w:lvl w:ilvl="1" w:tplc="72CA3822">
      <w:numFmt w:val="bullet"/>
      <w:lvlText w:val=""/>
      <w:lvlJc w:val="left"/>
      <w:pPr>
        <w:ind w:left="1180" w:hanging="360"/>
      </w:pPr>
      <w:rPr>
        <w:rFonts w:ascii="Symbol" w:eastAsia="Symbol" w:hAnsi="Symbol" w:cs="Symbol" w:hint="default"/>
        <w:b w:val="0"/>
        <w:bCs w:val="0"/>
        <w:i w:val="0"/>
        <w:iCs w:val="0"/>
        <w:w w:val="100"/>
        <w:sz w:val="24"/>
        <w:szCs w:val="24"/>
        <w:lang w:val="en-US" w:eastAsia="en-US" w:bidi="ar-SA"/>
      </w:rPr>
    </w:lvl>
    <w:lvl w:ilvl="2" w:tplc="FBD00E56">
      <w:numFmt w:val="bullet"/>
      <w:lvlText w:val="•"/>
      <w:lvlJc w:val="left"/>
      <w:pPr>
        <w:ind w:left="2033" w:hanging="360"/>
      </w:pPr>
      <w:rPr>
        <w:rFonts w:hint="default"/>
        <w:lang w:val="en-US" w:eastAsia="en-US" w:bidi="ar-SA"/>
      </w:rPr>
    </w:lvl>
    <w:lvl w:ilvl="3" w:tplc="50CAB1D8">
      <w:numFmt w:val="bullet"/>
      <w:lvlText w:val="•"/>
      <w:lvlJc w:val="left"/>
      <w:pPr>
        <w:ind w:left="2886" w:hanging="360"/>
      </w:pPr>
      <w:rPr>
        <w:rFonts w:hint="default"/>
        <w:lang w:val="en-US" w:eastAsia="en-US" w:bidi="ar-SA"/>
      </w:rPr>
    </w:lvl>
    <w:lvl w:ilvl="4" w:tplc="4288D80E">
      <w:numFmt w:val="bullet"/>
      <w:lvlText w:val="•"/>
      <w:lvlJc w:val="left"/>
      <w:pPr>
        <w:ind w:left="3740" w:hanging="360"/>
      </w:pPr>
      <w:rPr>
        <w:rFonts w:hint="default"/>
        <w:lang w:val="en-US" w:eastAsia="en-US" w:bidi="ar-SA"/>
      </w:rPr>
    </w:lvl>
    <w:lvl w:ilvl="5" w:tplc="0FEAC2DC">
      <w:numFmt w:val="bullet"/>
      <w:lvlText w:val="•"/>
      <w:lvlJc w:val="left"/>
      <w:pPr>
        <w:ind w:left="4593" w:hanging="360"/>
      </w:pPr>
      <w:rPr>
        <w:rFonts w:hint="default"/>
        <w:lang w:val="en-US" w:eastAsia="en-US" w:bidi="ar-SA"/>
      </w:rPr>
    </w:lvl>
    <w:lvl w:ilvl="6" w:tplc="FE64C960">
      <w:numFmt w:val="bullet"/>
      <w:lvlText w:val="•"/>
      <w:lvlJc w:val="left"/>
      <w:pPr>
        <w:ind w:left="5446" w:hanging="360"/>
      </w:pPr>
      <w:rPr>
        <w:rFonts w:hint="default"/>
        <w:lang w:val="en-US" w:eastAsia="en-US" w:bidi="ar-SA"/>
      </w:rPr>
    </w:lvl>
    <w:lvl w:ilvl="7" w:tplc="EDA8CB64">
      <w:numFmt w:val="bullet"/>
      <w:lvlText w:val="•"/>
      <w:lvlJc w:val="left"/>
      <w:pPr>
        <w:ind w:left="6300" w:hanging="360"/>
      </w:pPr>
      <w:rPr>
        <w:rFonts w:hint="default"/>
        <w:lang w:val="en-US" w:eastAsia="en-US" w:bidi="ar-SA"/>
      </w:rPr>
    </w:lvl>
    <w:lvl w:ilvl="8" w:tplc="49EEA0FA">
      <w:numFmt w:val="bullet"/>
      <w:lvlText w:val="•"/>
      <w:lvlJc w:val="left"/>
      <w:pPr>
        <w:ind w:left="7153" w:hanging="360"/>
      </w:pPr>
      <w:rPr>
        <w:rFonts w:hint="default"/>
        <w:lang w:val="en-US" w:eastAsia="en-US" w:bidi="ar-SA"/>
      </w:rPr>
    </w:lvl>
  </w:abstractNum>
  <w:abstractNum w:abstractNumId="3" w15:restartNumberingAfterBreak="0">
    <w:nsid w:val="774433B7"/>
    <w:multiLevelType w:val="hybridMultilevel"/>
    <w:tmpl w:val="6E24D116"/>
    <w:lvl w:ilvl="0" w:tplc="E5ACAE5C">
      <w:numFmt w:val="bullet"/>
      <w:lvlText w:val=""/>
      <w:lvlJc w:val="left"/>
      <w:pPr>
        <w:ind w:left="820" w:hanging="360"/>
      </w:pPr>
      <w:rPr>
        <w:rFonts w:ascii="Symbol" w:eastAsia="Symbol" w:hAnsi="Symbol" w:cs="Symbol" w:hint="default"/>
        <w:b w:val="0"/>
        <w:bCs w:val="0"/>
        <w:i w:val="0"/>
        <w:iCs w:val="0"/>
        <w:w w:val="100"/>
        <w:sz w:val="24"/>
        <w:szCs w:val="24"/>
        <w:lang w:val="en-US" w:eastAsia="en-US" w:bidi="ar-SA"/>
      </w:rPr>
    </w:lvl>
    <w:lvl w:ilvl="1" w:tplc="86C4A956">
      <w:numFmt w:val="bullet"/>
      <w:lvlText w:val="•"/>
      <w:lvlJc w:val="left"/>
      <w:pPr>
        <w:ind w:left="1624" w:hanging="360"/>
      </w:pPr>
      <w:rPr>
        <w:rFonts w:hint="default"/>
        <w:lang w:val="en-US" w:eastAsia="en-US" w:bidi="ar-SA"/>
      </w:rPr>
    </w:lvl>
    <w:lvl w:ilvl="2" w:tplc="B372C8FE">
      <w:numFmt w:val="bullet"/>
      <w:lvlText w:val="•"/>
      <w:lvlJc w:val="left"/>
      <w:pPr>
        <w:ind w:left="2428" w:hanging="360"/>
      </w:pPr>
      <w:rPr>
        <w:rFonts w:hint="default"/>
        <w:lang w:val="en-US" w:eastAsia="en-US" w:bidi="ar-SA"/>
      </w:rPr>
    </w:lvl>
    <w:lvl w:ilvl="3" w:tplc="43568BC6">
      <w:numFmt w:val="bullet"/>
      <w:lvlText w:val="•"/>
      <w:lvlJc w:val="left"/>
      <w:pPr>
        <w:ind w:left="3232" w:hanging="360"/>
      </w:pPr>
      <w:rPr>
        <w:rFonts w:hint="default"/>
        <w:lang w:val="en-US" w:eastAsia="en-US" w:bidi="ar-SA"/>
      </w:rPr>
    </w:lvl>
    <w:lvl w:ilvl="4" w:tplc="C4800E06">
      <w:numFmt w:val="bullet"/>
      <w:lvlText w:val="•"/>
      <w:lvlJc w:val="left"/>
      <w:pPr>
        <w:ind w:left="4036" w:hanging="360"/>
      </w:pPr>
      <w:rPr>
        <w:rFonts w:hint="default"/>
        <w:lang w:val="en-US" w:eastAsia="en-US" w:bidi="ar-SA"/>
      </w:rPr>
    </w:lvl>
    <w:lvl w:ilvl="5" w:tplc="7368F79E">
      <w:numFmt w:val="bullet"/>
      <w:lvlText w:val="•"/>
      <w:lvlJc w:val="left"/>
      <w:pPr>
        <w:ind w:left="4840" w:hanging="360"/>
      </w:pPr>
      <w:rPr>
        <w:rFonts w:hint="default"/>
        <w:lang w:val="en-US" w:eastAsia="en-US" w:bidi="ar-SA"/>
      </w:rPr>
    </w:lvl>
    <w:lvl w:ilvl="6" w:tplc="0DB8BBA8">
      <w:numFmt w:val="bullet"/>
      <w:lvlText w:val="•"/>
      <w:lvlJc w:val="left"/>
      <w:pPr>
        <w:ind w:left="5644" w:hanging="360"/>
      </w:pPr>
      <w:rPr>
        <w:rFonts w:hint="default"/>
        <w:lang w:val="en-US" w:eastAsia="en-US" w:bidi="ar-SA"/>
      </w:rPr>
    </w:lvl>
    <w:lvl w:ilvl="7" w:tplc="8F2A9F82">
      <w:numFmt w:val="bullet"/>
      <w:lvlText w:val="•"/>
      <w:lvlJc w:val="left"/>
      <w:pPr>
        <w:ind w:left="6448" w:hanging="360"/>
      </w:pPr>
      <w:rPr>
        <w:rFonts w:hint="default"/>
        <w:lang w:val="en-US" w:eastAsia="en-US" w:bidi="ar-SA"/>
      </w:rPr>
    </w:lvl>
    <w:lvl w:ilvl="8" w:tplc="C43E0C50">
      <w:numFmt w:val="bullet"/>
      <w:lvlText w:val="•"/>
      <w:lvlJc w:val="left"/>
      <w:pPr>
        <w:ind w:left="7252" w:hanging="360"/>
      </w:pPr>
      <w:rPr>
        <w:rFonts w:hint="default"/>
        <w:lang w:val="en-US" w:eastAsia="en-US" w:bidi="ar-SA"/>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147"/>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080F02"/>
    <w:rsid w:val="00027B2E"/>
    <w:rsid w:val="00060164"/>
    <w:rsid w:val="00080F02"/>
    <w:rsid w:val="00165D9F"/>
    <w:rsid w:val="001C40B5"/>
    <w:rsid w:val="001E3FFA"/>
    <w:rsid w:val="001F7884"/>
    <w:rsid w:val="002545C5"/>
    <w:rsid w:val="002E4E1A"/>
    <w:rsid w:val="002F46C4"/>
    <w:rsid w:val="0031163C"/>
    <w:rsid w:val="0032591B"/>
    <w:rsid w:val="003D03AA"/>
    <w:rsid w:val="003E0A34"/>
    <w:rsid w:val="004175A3"/>
    <w:rsid w:val="00451127"/>
    <w:rsid w:val="00467C54"/>
    <w:rsid w:val="00477985"/>
    <w:rsid w:val="004A4361"/>
    <w:rsid w:val="004C4DB1"/>
    <w:rsid w:val="005E0310"/>
    <w:rsid w:val="00671283"/>
    <w:rsid w:val="00705963"/>
    <w:rsid w:val="00852C67"/>
    <w:rsid w:val="00875B79"/>
    <w:rsid w:val="0089512C"/>
    <w:rsid w:val="008A5726"/>
    <w:rsid w:val="00AA4650"/>
    <w:rsid w:val="00AF7F3B"/>
    <w:rsid w:val="00B72030"/>
    <w:rsid w:val="00B76794"/>
    <w:rsid w:val="00C13D9F"/>
    <w:rsid w:val="00CD48E4"/>
    <w:rsid w:val="00D81EE0"/>
    <w:rsid w:val="00D95FBB"/>
    <w:rsid w:val="00DA193D"/>
    <w:rsid w:val="00DD1921"/>
    <w:rsid w:val="00E02A4F"/>
    <w:rsid w:val="00ED565F"/>
    <w:rsid w:val="00EE3C81"/>
    <w:rsid w:val="00FD76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47"/>
    <o:shapelayout v:ext="edit">
      <o:idmap v:ext="edit" data="1"/>
    </o:shapelayout>
  </w:shapeDefaults>
  <w:decimalSymbol w:val="."/>
  <w:listSeparator w:val=","/>
  <w14:docId w14:val="6835E954"/>
  <w15:docId w15:val="{B96871BD-C6ED-4434-93E6-8DFD4BFA5F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78"/>
      <w:ind w:right="60"/>
      <w:jc w:val="center"/>
      <w:outlineLvl w:val="0"/>
    </w:pPr>
    <w:rPr>
      <w:b/>
      <w:bCs/>
      <w:sz w:val="28"/>
      <w:szCs w:val="28"/>
    </w:rPr>
  </w:style>
  <w:style w:type="paragraph" w:styleId="Heading2">
    <w:name w:val="heading 2"/>
    <w:basedOn w:val="Normal"/>
    <w:uiPriority w:val="9"/>
    <w:unhideWhenUsed/>
    <w:qFormat/>
    <w:pPr>
      <w:ind w:left="747" w:right="918"/>
      <w:jc w:val="center"/>
      <w:outlineLvl w:val="1"/>
    </w:pPr>
    <w:rPr>
      <w:b/>
      <w:bCs/>
      <w:sz w:val="27"/>
      <w:szCs w:val="27"/>
    </w:rPr>
  </w:style>
  <w:style w:type="paragraph" w:styleId="Heading3">
    <w:name w:val="heading 3"/>
    <w:basedOn w:val="Normal"/>
    <w:uiPriority w:val="9"/>
    <w:unhideWhenUsed/>
    <w:qFormat/>
    <w:pPr>
      <w:ind w:left="100"/>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4"/>
      <w:ind w:right="19"/>
      <w:jc w:val="center"/>
    </w:pPr>
    <w:rPr>
      <w:b/>
      <w:bCs/>
      <w:sz w:val="24"/>
      <w:szCs w:val="24"/>
    </w:rPr>
  </w:style>
  <w:style w:type="paragraph" w:styleId="TOC2">
    <w:name w:val="toc 2"/>
    <w:basedOn w:val="Normal"/>
    <w:uiPriority w:val="1"/>
    <w:qFormat/>
    <w:pPr>
      <w:spacing w:before="144"/>
      <w:ind w:left="100"/>
    </w:pPr>
    <w:rPr>
      <w:b/>
      <w:bCs/>
      <w:sz w:val="24"/>
      <w:szCs w:val="24"/>
    </w:rPr>
  </w:style>
  <w:style w:type="paragraph" w:styleId="TOC3">
    <w:name w:val="toc 3"/>
    <w:basedOn w:val="Normal"/>
    <w:uiPriority w:val="1"/>
    <w:qFormat/>
    <w:pPr>
      <w:spacing w:before="124"/>
      <w:ind w:left="460"/>
    </w:pPr>
    <w:rPr>
      <w:b/>
      <w:bCs/>
      <w:sz w:val="24"/>
      <w:szCs w:val="24"/>
    </w:rPr>
  </w:style>
  <w:style w:type="paragraph" w:styleId="TOC4">
    <w:name w:val="toc 4"/>
    <w:basedOn w:val="Normal"/>
    <w:uiPriority w:val="1"/>
    <w:qFormat/>
    <w:pPr>
      <w:ind w:left="460"/>
    </w:pPr>
    <w:rPr>
      <w:sz w:val="24"/>
      <w:szCs w:val="24"/>
    </w:rPr>
  </w:style>
  <w:style w:type="paragraph" w:styleId="TOC5">
    <w:name w:val="toc 5"/>
    <w:basedOn w:val="Normal"/>
    <w:uiPriority w:val="1"/>
    <w:qFormat/>
    <w:pPr>
      <w:spacing w:before="144"/>
      <w:ind w:left="460"/>
    </w:pPr>
    <w:rPr>
      <w:b/>
      <w:bCs/>
      <w:i/>
      <w:iCs/>
    </w:rPr>
  </w:style>
  <w:style w:type="paragraph" w:styleId="BodyText">
    <w:name w:val="Body Text"/>
    <w:basedOn w:val="Normal"/>
    <w:uiPriority w:val="1"/>
    <w:qFormat/>
    <w:rPr>
      <w:sz w:val="24"/>
      <w:szCs w:val="24"/>
    </w:rPr>
  </w:style>
  <w:style w:type="paragraph" w:styleId="Title">
    <w:name w:val="Title"/>
    <w:basedOn w:val="Normal"/>
    <w:uiPriority w:val="10"/>
    <w:qFormat/>
    <w:pPr>
      <w:spacing w:before="280"/>
      <w:ind w:left="4778"/>
    </w:pPr>
    <w:rPr>
      <w:rFonts w:ascii="NPSRawlinsonOTTwo" w:eastAsia="NPSRawlinsonOTTwo" w:hAnsi="NPSRawlinsonOTTwo" w:cs="NPSRawlinsonOTTwo"/>
      <w:b/>
      <w:bCs/>
      <w:sz w:val="48"/>
      <w:szCs w:val="48"/>
    </w:rPr>
  </w:style>
  <w:style w:type="paragraph" w:styleId="ListParagraph">
    <w:name w:val="List Paragraph"/>
    <w:basedOn w:val="Normal"/>
    <w:uiPriority w:val="1"/>
    <w:qFormat/>
    <w:pPr>
      <w:ind w:left="82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027B2E"/>
    <w:pPr>
      <w:tabs>
        <w:tab w:val="center" w:pos="4680"/>
        <w:tab w:val="right" w:pos="9360"/>
      </w:tabs>
    </w:pPr>
  </w:style>
  <w:style w:type="character" w:customStyle="1" w:styleId="HeaderChar">
    <w:name w:val="Header Char"/>
    <w:basedOn w:val="DefaultParagraphFont"/>
    <w:link w:val="Header"/>
    <w:uiPriority w:val="99"/>
    <w:rsid w:val="00027B2E"/>
    <w:rPr>
      <w:rFonts w:ascii="Times New Roman" w:eastAsia="Times New Roman" w:hAnsi="Times New Roman" w:cs="Times New Roman"/>
    </w:rPr>
  </w:style>
  <w:style w:type="paragraph" w:styleId="Footer">
    <w:name w:val="footer"/>
    <w:basedOn w:val="Normal"/>
    <w:link w:val="FooterChar"/>
    <w:uiPriority w:val="99"/>
    <w:unhideWhenUsed/>
    <w:rsid w:val="00027B2E"/>
    <w:pPr>
      <w:tabs>
        <w:tab w:val="center" w:pos="4680"/>
        <w:tab w:val="right" w:pos="9360"/>
      </w:tabs>
    </w:pPr>
  </w:style>
  <w:style w:type="character" w:customStyle="1" w:styleId="FooterChar">
    <w:name w:val="Footer Char"/>
    <w:basedOn w:val="DefaultParagraphFont"/>
    <w:link w:val="Footer"/>
    <w:uiPriority w:val="99"/>
    <w:rsid w:val="00027B2E"/>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eader" Target="header2.xml"/><Relationship Id="rId117" Type="http://schemas.openxmlformats.org/officeDocument/2006/relationships/footer" Target="footer44.xml"/><Relationship Id="rId21" Type="http://schemas.openxmlformats.org/officeDocument/2006/relationships/image" Target="media/image11.png"/><Relationship Id="rId42" Type="http://schemas.openxmlformats.org/officeDocument/2006/relationships/header" Target="header10.xml"/><Relationship Id="rId47" Type="http://schemas.openxmlformats.org/officeDocument/2006/relationships/footer" Target="footer18.xml"/><Relationship Id="rId63" Type="http://schemas.openxmlformats.org/officeDocument/2006/relationships/image" Target="media/image21.png"/><Relationship Id="rId68" Type="http://schemas.openxmlformats.org/officeDocument/2006/relationships/header" Target="header18.xml"/><Relationship Id="rId84" Type="http://schemas.openxmlformats.org/officeDocument/2006/relationships/footer" Target="footer28.xml"/><Relationship Id="rId89" Type="http://schemas.openxmlformats.org/officeDocument/2006/relationships/footer" Target="footer30.xml"/><Relationship Id="rId112" Type="http://schemas.openxmlformats.org/officeDocument/2006/relationships/header" Target="header36.xml"/><Relationship Id="rId16" Type="http://schemas.openxmlformats.org/officeDocument/2006/relationships/footer" Target="footer4.xml"/><Relationship Id="rId107" Type="http://schemas.openxmlformats.org/officeDocument/2006/relationships/footer" Target="footer39.xml"/><Relationship Id="rId11" Type="http://schemas.openxmlformats.org/officeDocument/2006/relationships/image" Target="media/image5.png"/><Relationship Id="rId32" Type="http://schemas.openxmlformats.org/officeDocument/2006/relationships/header" Target="header5.xml"/><Relationship Id="rId37" Type="http://schemas.openxmlformats.org/officeDocument/2006/relationships/footer" Target="footer13.xml"/><Relationship Id="rId53" Type="http://schemas.openxmlformats.org/officeDocument/2006/relationships/image" Target="media/image15.png"/><Relationship Id="rId58" Type="http://schemas.openxmlformats.org/officeDocument/2006/relationships/header" Target="header15.xml"/><Relationship Id="rId74" Type="http://schemas.openxmlformats.org/officeDocument/2006/relationships/hyperlink" Target="http://www.griffingweb.com/" TargetMode="External"/><Relationship Id="rId79" Type="http://schemas.openxmlformats.org/officeDocument/2006/relationships/image" Target="media/image24.png"/><Relationship Id="rId102" Type="http://schemas.openxmlformats.org/officeDocument/2006/relationships/header" Target="header31.xml"/><Relationship Id="rId5" Type="http://schemas.openxmlformats.org/officeDocument/2006/relationships/footnotes" Target="footnotes.xml"/><Relationship Id="rId90" Type="http://schemas.openxmlformats.org/officeDocument/2006/relationships/header" Target="header25.xml"/><Relationship Id="rId95" Type="http://schemas.openxmlformats.org/officeDocument/2006/relationships/footer" Target="footer33.xml"/><Relationship Id="rId22" Type="http://schemas.openxmlformats.org/officeDocument/2006/relationships/footer" Target="footer5.xml"/><Relationship Id="rId27" Type="http://schemas.openxmlformats.org/officeDocument/2006/relationships/footer" Target="footer8.xml"/><Relationship Id="rId43" Type="http://schemas.openxmlformats.org/officeDocument/2006/relationships/footer" Target="footer16.xml"/><Relationship Id="rId48" Type="http://schemas.openxmlformats.org/officeDocument/2006/relationships/header" Target="header13.xml"/><Relationship Id="rId64" Type="http://schemas.openxmlformats.org/officeDocument/2006/relationships/header" Target="header16.xml"/><Relationship Id="rId69" Type="http://schemas.openxmlformats.org/officeDocument/2006/relationships/footer" Target="footer24.xml"/><Relationship Id="rId113" Type="http://schemas.openxmlformats.org/officeDocument/2006/relationships/footer" Target="footer42.xml"/><Relationship Id="rId118" Type="http://schemas.openxmlformats.org/officeDocument/2006/relationships/header" Target="header39.xml"/><Relationship Id="rId80" Type="http://schemas.openxmlformats.org/officeDocument/2006/relationships/image" Target="media/image25.jpeg"/><Relationship Id="rId85" Type="http://schemas.openxmlformats.org/officeDocument/2006/relationships/image" Target="media/image28.png"/><Relationship Id="rId12" Type="http://schemas.openxmlformats.org/officeDocument/2006/relationships/footer" Target="footer1.xml"/><Relationship Id="rId17" Type="http://schemas.openxmlformats.org/officeDocument/2006/relationships/image" Target="media/image7.png"/><Relationship Id="rId33" Type="http://schemas.openxmlformats.org/officeDocument/2006/relationships/footer" Target="footer11.xml"/><Relationship Id="rId38" Type="http://schemas.openxmlformats.org/officeDocument/2006/relationships/header" Target="header8.xml"/><Relationship Id="rId59" Type="http://schemas.openxmlformats.org/officeDocument/2006/relationships/footer" Target="footer21.xml"/><Relationship Id="rId103" Type="http://schemas.openxmlformats.org/officeDocument/2006/relationships/footer" Target="footer37.xml"/><Relationship Id="rId108" Type="http://schemas.openxmlformats.org/officeDocument/2006/relationships/header" Target="header34.xml"/><Relationship Id="rId54" Type="http://schemas.openxmlformats.org/officeDocument/2006/relationships/image" Target="media/image16.png"/><Relationship Id="rId70" Type="http://schemas.openxmlformats.org/officeDocument/2006/relationships/header" Target="header19.xml"/><Relationship Id="rId75" Type="http://schemas.openxmlformats.org/officeDocument/2006/relationships/header" Target="header21.xml"/><Relationship Id="rId91" Type="http://schemas.openxmlformats.org/officeDocument/2006/relationships/footer" Target="footer31.xml"/><Relationship Id="rId96" Type="http://schemas.openxmlformats.org/officeDocument/2006/relationships/header" Target="header28.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6.xml"/><Relationship Id="rId28" Type="http://schemas.openxmlformats.org/officeDocument/2006/relationships/header" Target="header3.xml"/><Relationship Id="rId49" Type="http://schemas.openxmlformats.org/officeDocument/2006/relationships/footer" Target="footer19.xml"/><Relationship Id="rId114" Type="http://schemas.openxmlformats.org/officeDocument/2006/relationships/header" Target="header37.xml"/><Relationship Id="rId119" Type="http://schemas.openxmlformats.org/officeDocument/2006/relationships/footer" Target="footer45.xml"/><Relationship Id="rId44" Type="http://schemas.openxmlformats.org/officeDocument/2006/relationships/header" Target="header11.xml"/><Relationship Id="rId60" Type="http://schemas.openxmlformats.org/officeDocument/2006/relationships/image" Target="media/image18.png"/><Relationship Id="rId65" Type="http://schemas.openxmlformats.org/officeDocument/2006/relationships/footer" Target="footer22.xml"/><Relationship Id="rId81" Type="http://schemas.openxmlformats.org/officeDocument/2006/relationships/image" Target="media/image26.png"/><Relationship Id="rId86" Type="http://schemas.openxmlformats.org/officeDocument/2006/relationships/header" Target="header23.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footer" Target="footer14.xml"/><Relationship Id="rId109" Type="http://schemas.openxmlformats.org/officeDocument/2006/relationships/footer" Target="footer40.xml"/><Relationship Id="rId34" Type="http://schemas.openxmlformats.org/officeDocument/2006/relationships/header" Target="header6.xml"/><Relationship Id="rId50" Type="http://schemas.openxmlformats.org/officeDocument/2006/relationships/image" Target="media/image12.png"/><Relationship Id="rId55" Type="http://schemas.openxmlformats.org/officeDocument/2006/relationships/image" Target="media/image17.png"/><Relationship Id="rId76" Type="http://schemas.openxmlformats.org/officeDocument/2006/relationships/footer" Target="footer27.xml"/><Relationship Id="rId97" Type="http://schemas.openxmlformats.org/officeDocument/2006/relationships/footer" Target="footer34.xml"/><Relationship Id="rId104" Type="http://schemas.openxmlformats.org/officeDocument/2006/relationships/header" Target="header32.xml"/><Relationship Id="rId120"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footer" Target="footer25.xml"/><Relationship Id="rId92" Type="http://schemas.openxmlformats.org/officeDocument/2006/relationships/header" Target="header26.xml"/><Relationship Id="rId2" Type="http://schemas.openxmlformats.org/officeDocument/2006/relationships/styles" Target="styles.xml"/><Relationship Id="rId29" Type="http://schemas.openxmlformats.org/officeDocument/2006/relationships/footer" Target="footer9.xml"/><Relationship Id="rId24" Type="http://schemas.openxmlformats.org/officeDocument/2006/relationships/header" Target="header1.xml"/><Relationship Id="rId40" Type="http://schemas.openxmlformats.org/officeDocument/2006/relationships/header" Target="header9.xml"/><Relationship Id="rId45" Type="http://schemas.openxmlformats.org/officeDocument/2006/relationships/footer" Target="footer17.xml"/><Relationship Id="rId66" Type="http://schemas.openxmlformats.org/officeDocument/2006/relationships/header" Target="header17.xml"/><Relationship Id="rId87" Type="http://schemas.openxmlformats.org/officeDocument/2006/relationships/footer" Target="footer29.xml"/><Relationship Id="rId110" Type="http://schemas.openxmlformats.org/officeDocument/2006/relationships/header" Target="header35.xml"/><Relationship Id="rId115" Type="http://schemas.openxmlformats.org/officeDocument/2006/relationships/footer" Target="footer43.xml"/><Relationship Id="rId61" Type="http://schemas.openxmlformats.org/officeDocument/2006/relationships/image" Target="media/image19.png"/><Relationship Id="rId82" Type="http://schemas.openxmlformats.org/officeDocument/2006/relationships/image" Target="media/image27.png"/><Relationship Id="rId19" Type="http://schemas.openxmlformats.org/officeDocument/2006/relationships/image" Target="media/image9.png"/><Relationship Id="rId14" Type="http://schemas.openxmlformats.org/officeDocument/2006/relationships/footer" Target="footer3.xml"/><Relationship Id="rId30" Type="http://schemas.openxmlformats.org/officeDocument/2006/relationships/header" Target="header4.xml"/><Relationship Id="rId35" Type="http://schemas.openxmlformats.org/officeDocument/2006/relationships/footer" Target="footer12.xml"/><Relationship Id="rId56" Type="http://schemas.openxmlformats.org/officeDocument/2006/relationships/header" Target="header14.xml"/><Relationship Id="rId77" Type="http://schemas.openxmlformats.org/officeDocument/2006/relationships/image" Target="media/image22.png"/><Relationship Id="rId100" Type="http://schemas.openxmlformats.org/officeDocument/2006/relationships/header" Target="header30.xml"/><Relationship Id="rId105" Type="http://schemas.openxmlformats.org/officeDocument/2006/relationships/footer" Target="footer38.xml"/><Relationship Id="rId8" Type="http://schemas.openxmlformats.org/officeDocument/2006/relationships/image" Target="media/image2.jpeg"/><Relationship Id="rId51" Type="http://schemas.openxmlformats.org/officeDocument/2006/relationships/image" Target="media/image13.png"/><Relationship Id="rId72" Type="http://schemas.openxmlformats.org/officeDocument/2006/relationships/header" Target="header20.xml"/><Relationship Id="rId93" Type="http://schemas.openxmlformats.org/officeDocument/2006/relationships/footer" Target="footer32.xml"/><Relationship Id="rId98" Type="http://schemas.openxmlformats.org/officeDocument/2006/relationships/header" Target="header29.xml"/><Relationship Id="rId121"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footer" Target="footer7.xml"/><Relationship Id="rId46" Type="http://schemas.openxmlformats.org/officeDocument/2006/relationships/header" Target="header12.xml"/><Relationship Id="rId67" Type="http://schemas.openxmlformats.org/officeDocument/2006/relationships/footer" Target="footer23.xml"/><Relationship Id="rId116" Type="http://schemas.openxmlformats.org/officeDocument/2006/relationships/header" Target="header38.xml"/><Relationship Id="rId20" Type="http://schemas.openxmlformats.org/officeDocument/2006/relationships/image" Target="media/image10.png"/><Relationship Id="rId41" Type="http://schemas.openxmlformats.org/officeDocument/2006/relationships/footer" Target="footer15.xml"/><Relationship Id="rId62" Type="http://schemas.openxmlformats.org/officeDocument/2006/relationships/image" Target="media/image20.png"/><Relationship Id="rId83" Type="http://schemas.openxmlformats.org/officeDocument/2006/relationships/header" Target="header22.xml"/><Relationship Id="rId88" Type="http://schemas.openxmlformats.org/officeDocument/2006/relationships/header" Target="header24.xml"/><Relationship Id="rId111" Type="http://schemas.openxmlformats.org/officeDocument/2006/relationships/footer" Target="footer41.xml"/><Relationship Id="rId15" Type="http://schemas.openxmlformats.org/officeDocument/2006/relationships/image" Target="media/image6.png"/><Relationship Id="rId36" Type="http://schemas.openxmlformats.org/officeDocument/2006/relationships/header" Target="header7.xml"/><Relationship Id="rId57" Type="http://schemas.openxmlformats.org/officeDocument/2006/relationships/footer" Target="footer20.xml"/><Relationship Id="rId106" Type="http://schemas.openxmlformats.org/officeDocument/2006/relationships/header" Target="header33.xml"/><Relationship Id="rId10" Type="http://schemas.openxmlformats.org/officeDocument/2006/relationships/image" Target="media/image4.png"/><Relationship Id="rId31" Type="http://schemas.openxmlformats.org/officeDocument/2006/relationships/footer" Target="footer10.xml"/><Relationship Id="rId52" Type="http://schemas.openxmlformats.org/officeDocument/2006/relationships/image" Target="media/image14.png"/><Relationship Id="rId73" Type="http://schemas.openxmlformats.org/officeDocument/2006/relationships/footer" Target="footer26.xml"/><Relationship Id="rId78" Type="http://schemas.openxmlformats.org/officeDocument/2006/relationships/image" Target="media/image23.jpeg"/><Relationship Id="rId94" Type="http://schemas.openxmlformats.org/officeDocument/2006/relationships/header" Target="header27.xml"/><Relationship Id="rId99" Type="http://schemas.openxmlformats.org/officeDocument/2006/relationships/footer" Target="footer35.xml"/><Relationship Id="rId101" Type="http://schemas.openxmlformats.org/officeDocument/2006/relationships/footer" Target="footer3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2381</TotalTime>
  <Pages>207</Pages>
  <Words>62934</Words>
  <Characters>358727</Characters>
  <Application>Microsoft Office Word</Application>
  <DocSecurity>0</DocSecurity>
  <Lines>2989</Lines>
  <Paragraphs>841</Paragraphs>
  <ScaleCrop>false</ScaleCrop>
  <Company/>
  <LinksUpToDate>false</LinksUpToDate>
  <CharactersWithSpaces>420820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NPS Martin Van Buren Cover.qxp</dc:title>
  <dc:creator>needham2</dc:creator>
  <cp:lastModifiedBy>Rousseau, Annette M</cp:lastModifiedBy>
  <cp:revision>41</cp:revision>
  <dcterms:created xsi:type="dcterms:W3CDTF">2022-09-24T19:50:00Z</dcterms:created>
  <dcterms:modified xsi:type="dcterms:W3CDTF">2022-09-26T15:54:00Z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2022-09-24T00:00:00Z</vt:filetime>
  </property>
  <property fmtid="{D5CDD505-2E9C-101B-9397-08002B2CF9AE}" pid="3" name="Creator">
    <vt:lpwstr>PScript5.dll Version 5.2</vt:lpwstr>
  </property>
  <property fmtid="{D5CDD505-2E9C-101B-9397-08002B2CF9AE}" pid="4" name="LastSaved">
    <vt:filetime>2022-09-24T00:00:00Z</vt:filetime>
  </property>
  <property fmtid="{D5CDD505-2E9C-101B-9397-08002B2CF9AE}" pid="5" name="Producer">
    <vt:lpwstr>Acrobat Distiller 7.0.5 (Windows)</vt:lpwstr>
  </property>
</Properties>
</file>