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AA" w:rsidRDefault="00D73EAA" w:rsidP="00D73EAA">
      <w:pPr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r>
        <w:rPr>
          <w:noProof/>
        </w:rPr>
        <w:drawing>
          <wp:inline distT="0" distB="0" distL="0" distR="0">
            <wp:extent cx="3676650" cy="3476625"/>
            <wp:effectExtent l="0" t="0" r="0" b="9525"/>
            <wp:docPr id="6" name="Picture 6" descr="Surprised Girl Manga Smiley Emotic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prised Girl Manga Smiley Emoticon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AA" w:rsidRDefault="00D73EAA" w:rsidP="00D73EAA">
      <w:pPr>
        <w:rPr>
          <w:rFonts w:cstheme="minorHAnsi"/>
        </w:rPr>
      </w:pPr>
    </w:p>
    <w:p w:rsidR="00D73EAA" w:rsidRPr="00A56475" w:rsidRDefault="00D73EAA" w:rsidP="00D73EAA">
      <w:pPr>
        <w:jc w:val="center"/>
        <w:rPr>
          <w:rFonts w:cstheme="minorHAnsi"/>
          <w:b/>
          <w:sz w:val="32"/>
          <w:szCs w:val="32"/>
          <w:u w:val="thick"/>
        </w:rPr>
      </w:pPr>
      <w:bookmarkStart w:id="0" w:name="_GoBack"/>
      <w:r w:rsidRPr="00A56475">
        <w:rPr>
          <w:rFonts w:cstheme="minorHAnsi"/>
          <w:b/>
          <w:sz w:val="32"/>
          <w:szCs w:val="32"/>
          <w:u w:val="thick"/>
        </w:rPr>
        <w:t>Activity 4: “And, That’s Why They Can’t Have Nice Things”</w:t>
      </w:r>
    </w:p>
    <w:bookmarkEnd w:id="0"/>
    <w:p w:rsidR="00D73EAA" w:rsidRDefault="00D73EAA" w:rsidP="00D73EA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that you’ve watched the YouTube video, the following page features actual photos of the damaged pieces mentioned in the clip.</w:t>
      </w:r>
    </w:p>
    <w:p w:rsidR="00D73EAA" w:rsidRDefault="00D73EAA" w:rsidP="00D73EAA">
      <w:pPr>
        <w:rPr>
          <w:rFonts w:cstheme="minorHAnsi"/>
          <w:sz w:val="28"/>
          <w:szCs w:val="28"/>
        </w:rPr>
      </w:pPr>
    </w:p>
    <w:p w:rsidR="00D73EAA" w:rsidRDefault="00D73EAA" w:rsidP="00D73EA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For the record: </w:t>
      </w:r>
    </w:p>
    <w:p w:rsidR="00D73EAA" w:rsidRDefault="00D73EAA" w:rsidP="00D73EAA">
      <w:pPr>
        <w:rPr>
          <w:rStyle w:val="Strong"/>
        </w:rPr>
      </w:pPr>
      <w:r>
        <w:rPr>
          <w:rStyle w:val="Strong"/>
          <w:sz w:val="28"/>
          <w:szCs w:val="28"/>
        </w:rPr>
        <w:t>Adults, not children, damaged each of the historic pieces featured in that video.</w:t>
      </w:r>
    </w:p>
    <w:p w:rsidR="00D73EAA" w:rsidRDefault="00D73EAA" w:rsidP="00D73EAA">
      <w:pPr>
        <w:rPr>
          <w:rStyle w:val="Strong"/>
          <w:b w:val="0"/>
          <w:color w:val="0E101A"/>
          <w:sz w:val="28"/>
          <w:szCs w:val="28"/>
        </w:rPr>
      </w:pPr>
    </w:p>
    <w:p w:rsidR="00D73EAA" w:rsidRDefault="00D73EAA" w:rsidP="00D73EAA">
      <w:pPr>
        <w:jc w:val="center"/>
        <w:rPr>
          <w:rStyle w:val="Strong"/>
          <w:color w:val="0E101A"/>
          <w:sz w:val="28"/>
          <w:szCs w:val="28"/>
        </w:rPr>
      </w:pPr>
      <w:r>
        <w:rPr>
          <w:rStyle w:val="Strong"/>
          <w:color w:val="0E101A"/>
          <w:sz w:val="28"/>
          <w:szCs w:val="28"/>
        </w:rPr>
        <w:t>Lesson:</w:t>
      </w:r>
    </w:p>
    <w:p w:rsidR="00D73EAA" w:rsidRDefault="00D73EAA" w:rsidP="00D73EAA">
      <w:pPr>
        <w:jc w:val="center"/>
        <w:rPr>
          <w:rStyle w:val="Strong"/>
          <w:color w:val="0E101A"/>
          <w:sz w:val="28"/>
          <w:szCs w:val="28"/>
        </w:rPr>
      </w:pPr>
      <w:r>
        <w:rPr>
          <w:rStyle w:val="Strong"/>
          <w:color w:val="0E101A"/>
          <w:sz w:val="28"/>
          <w:szCs w:val="28"/>
        </w:rPr>
        <w:t>Look at each picture on the next page, at the end of each description there is a ‘Lesson Learned.”</w:t>
      </w:r>
    </w:p>
    <w:p w:rsidR="00D73EAA" w:rsidRDefault="00D73EAA" w:rsidP="00D73EAA">
      <w:pPr>
        <w:jc w:val="center"/>
        <w:rPr>
          <w:rFonts w:cstheme="minorHAnsi"/>
          <w:i/>
        </w:rPr>
      </w:pPr>
      <w:r>
        <w:rPr>
          <w:rStyle w:val="Strong"/>
          <w:i/>
          <w:color w:val="0E101A"/>
          <w:sz w:val="28"/>
          <w:szCs w:val="28"/>
        </w:rPr>
        <w:t>Think about each incident and what you can learn from it, write or talk about your answer with an adult or other child.</w:t>
      </w:r>
    </w:p>
    <w:p w:rsidR="00D73EAA" w:rsidRDefault="00D73EAA">
      <w:pPr>
        <w:rPr>
          <w:rStyle w:val="Strong"/>
          <w:rFonts w:ascii="Verdana" w:hAnsi="Verdana"/>
          <w:color w:val="222222"/>
          <w:sz w:val="17"/>
          <w:szCs w:val="17"/>
          <w:shd w:val="clear" w:color="auto" w:fill="D9D9D9"/>
        </w:rPr>
      </w:pPr>
    </w:p>
    <w:p w:rsidR="0007532F" w:rsidRDefault="00B2614D" w:rsidP="00B2614D">
      <w:pPr>
        <w:jc w:val="center"/>
        <w:rPr>
          <w:rStyle w:val="Strong"/>
          <w:rFonts w:ascii="Verdana" w:hAnsi="Verdana"/>
          <w:color w:val="222222"/>
          <w:sz w:val="17"/>
          <w:szCs w:val="17"/>
          <w:shd w:val="clear" w:color="auto" w:fill="D9D9D9"/>
        </w:rPr>
      </w:pPr>
      <w:r>
        <w:rPr>
          <w:noProof/>
        </w:rPr>
        <w:lastRenderedPageBreak/>
        <w:drawing>
          <wp:inline distT="0" distB="0" distL="0" distR="0" wp14:anchorId="78F44F7E" wp14:editId="4F9A804B">
            <wp:extent cx="2914015" cy="2533650"/>
            <wp:effectExtent l="0" t="0" r="635" b="0"/>
            <wp:docPr id="2" name="Picture 2" descr="Picasso painting torn as Met visitor collides with 'The Acto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asso painting torn as Met visitor collides with 'The Actor'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713" cy="255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2A" w:rsidRPr="00F37AB2" w:rsidRDefault="008735C4" w:rsidP="00711DAC">
      <w:pPr>
        <w:jc w:val="center"/>
      </w:pPr>
      <w:r>
        <w:rPr>
          <w:rStyle w:val="FootnoteReference"/>
          <w:rFonts w:ascii="Verdana" w:hAnsi="Verdana"/>
          <w:b/>
          <w:bCs/>
          <w:color w:val="222222"/>
          <w:sz w:val="17"/>
          <w:szCs w:val="17"/>
          <w:shd w:val="clear" w:color="auto" w:fill="D9D9D9"/>
        </w:rPr>
        <w:footnoteReference w:id="1"/>
      </w:r>
      <w:r w:rsidR="0007532F">
        <w:rPr>
          <w:rStyle w:val="Strong"/>
          <w:rFonts w:ascii="Verdana" w:hAnsi="Verdana"/>
          <w:color w:val="222222"/>
          <w:sz w:val="17"/>
          <w:szCs w:val="17"/>
          <w:shd w:val="clear" w:color="auto" w:fill="D9D9D9"/>
        </w:rPr>
        <w:t>Pablo Picasso</w:t>
      </w:r>
      <w:r w:rsidR="0007532F">
        <w:rPr>
          <w:rFonts w:ascii="Verdana" w:hAnsi="Verdana"/>
          <w:color w:val="000000"/>
          <w:sz w:val="17"/>
          <w:szCs w:val="17"/>
          <w:shd w:val="clear" w:color="auto" w:fill="D9D9D9"/>
        </w:rPr>
        <w:t>: "The Actor", 1904-05</w:t>
      </w:r>
      <w:r w:rsidR="00711DAC">
        <w:rPr>
          <w:rFonts w:ascii="Verdana" w:hAnsi="Verdana"/>
          <w:color w:val="000000"/>
          <w:sz w:val="17"/>
          <w:szCs w:val="17"/>
          <w:shd w:val="clear" w:color="auto" w:fill="D9D9D9"/>
        </w:rPr>
        <w:t xml:space="preserve">                      </w:t>
      </w:r>
      <w:r w:rsidR="0007532F">
        <w:rPr>
          <w:rFonts w:ascii="Verdana" w:hAnsi="Verdana"/>
          <w:color w:val="000000"/>
          <w:sz w:val="17"/>
          <w:szCs w:val="17"/>
        </w:rPr>
        <w:br/>
      </w:r>
      <w:r w:rsidR="0007532F">
        <w:rPr>
          <w:rFonts w:ascii="Verdana" w:hAnsi="Verdana"/>
          <w:color w:val="000000"/>
          <w:sz w:val="17"/>
          <w:szCs w:val="17"/>
          <w:shd w:val="clear" w:color="auto" w:fill="D9D9D9"/>
        </w:rPr>
        <w:t>©ARS New York, heirs of Pablo Picasso</w:t>
      </w:r>
    </w:p>
    <w:p w:rsidR="00C06A2A" w:rsidRPr="00836A6A" w:rsidRDefault="00F37AB2" w:rsidP="00836A6A">
      <w:pPr>
        <w:pStyle w:val="IntenseQuote"/>
        <w:rPr>
          <w:rFonts w:cstheme="minorHAnsi"/>
          <w:color w:val="auto"/>
          <w:sz w:val="24"/>
          <w:szCs w:val="24"/>
        </w:rPr>
      </w:pPr>
      <w:r w:rsidRPr="00836A6A">
        <w:rPr>
          <w:color w:val="auto"/>
        </w:rPr>
        <w:t>‘</w:t>
      </w:r>
      <w:r w:rsidR="00C06A2A" w:rsidRPr="00836A6A">
        <w:rPr>
          <w:color w:val="auto"/>
        </w:rPr>
        <w:t>The Actor</w:t>
      </w:r>
      <w:r w:rsidRPr="00836A6A">
        <w:rPr>
          <w:color w:val="auto"/>
        </w:rPr>
        <w:t>’</w:t>
      </w:r>
      <w:r w:rsidR="00836A6A" w:rsidRPr="00836A6A">
        <w:rPr>
          <w:color w:val="auto"/>
        </w:rPr>
        <w:t xml:space="preserve">  </w:t>
      </w:r>
      <w:r w:rsidR="00836A6A">
        <w:rPr>
          <w:color w:val="auto"/>
        </w:rPr>
        <w:t xml:space="preserve"> </w:t>
      </w:r>
      <w:r w:rsidR="00836A6A" w:rsidRPr="00836A6A">
        <w:rPr>
          <w:rFonts w:cstheme="minorHAnsi"/>
          <w:color w:val="auto"/>
          <w:sz w:val="24"/>
          <w:szCs w:val="24"/>
        </w:rPr>
        <w:t>by</w:t>
      </w:r>
      <w:r w:rsidR="00836A6A" w:rsidRPr="00836A6A">
        <w:rPr>
          <w:rFonts w:cstheme="minorHAnsi"/>
          <w:b/>
          <w:color w:val="auto"/>
          <w:sz w:val="24"/>
          <w:szCs w:val="24"/>
        </w:rPr>
        <w:t xml:space="preserve">: </w:t>
      </w:r>
      <w:r w:rsidR="00C06A2A" w:rsidRPr="00836A6A">
        <w:rPr>
          <w:rFonts w:cstheme="minorHAnsi"/>
          <w:color w:val="auto"/>
          <w:sz w:val="24"/>
          <w:szCs w:val="24"/>
        </w:rPr>
        <w:t>Pablo Picasso</w:t>
      </w:r>
      <w:r w:rsidRPr="00836A6A">
        <w:rPr>
          <w:rFonts w:cstheme="minorHAnsi"/>
          <w:color w:val="auto"/>
          <w:sz w:val="24"/>
          <w:szCs w:val="24"/>
        </w:rPr>
        <w:t>.</w:t>
      </w:r>
    </w:p>
    <w:p w:rsidR="00C06A2A" w:rsidRPr="00836A6A" w:rsidRDefault="00C06A2A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Year:</w:t>
      </w:r>
      <w:r w:rsidRPr="00836A6A">
        <w:rPr>
          <w:rFonts w:cstheme="minorHAnsi"/>
          <w:sz w:val="24"/>
          <w:szCs w:val="24"/>
        </w:rPr>
        <w:t xml:space="preserve"> 1904 – 1905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C06A2A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Materials</w:t>
      </w:r>
      <w:r w:rsidR="00B623E3" w:rsidRPr="00836A6A">
        <w:rPr>
          <w:rFonts w:cstheme="minorHAnsi"/>
          <w:b/>
          <w:sz w:val="24"/>
          <w:szCs w:val="24"/>
        </w:rPr>
        <w:t xml:space="preserve"> and Dimensions</w:t>
      </w:r>
      <w:r w:rsidRPr="00836A6A">
        <w:rPr>
          <w:rFonts w:cstheme="minorHAnsi"/>
          <w:b/>
          <w:sz w:val="24"/>
          <w:szCs w:val="24"/>
        </w:rPr>
        <w:t>:</w:t>
      </w:r>
      <w:r w:rsidRPr="00836A6A">
        <w:rPr>
          <w:rFonts w:cstheme="minorHAnsi"/>
          <w:sz w:val="24"/>
          <w:szCs w:val="24"/>
        </w:rPr>
        <w:t xml:space="preserve">  Canvas</w:t>
      </w:r>
      <w:r w:rsidR="0007532F" w:rsidRPr="00836A6A">
        <w:rPr>
          <w:rFonts w:cstheme="minorHAnsi"/>
          <w:sz w:val="24"/>
          <w:szCs w:val="24"/>
        </w:rPr>
        <w:t>;</w:t>
      </w:r>
      <w:r w:rsidRPr="00836A6A">
        <w:rPr>
          <w:rFonts w:cstheme="minorHAnsi"/>
          <w:sz w:val="24"/>
          <w:szCs w:val="24"/>
        </w:rPr>
        <w:t xml:space="preserve"> </w:t>
      </w:r>
      <w:r w:rsidR="0007532F" w:rsidRPr="00836A6A">
        <w:rPr>
          <w:rFonts w:cstheme="minorHAnsi"/>
          <w:sz w:val="24"/>
          <w:szCs w:val="24"/>
        </w:rPr>
        <w:t xml:space="preserve">height: 6 ft   x width: </w:t>
      </w:r>
      <w:r w:rsidR="007D3B87" w:rsidRPr="00836A6A">
        <w:rPr>
          <w:rFonts w:cstheme="minorHAnsi"/>
          <w:sz w:val="24"/>
          <w:szCs w:val="24"/>
        </w:rPr>
        <w:t>4</w:t>
      </w:r>
      <w:r w:rsidR="0007532F" w:rsidRPr="00836A6A">
        <w:rPr>
          <w:rFonts w:cstheme="minorHAnsi"/>
          <w:sz w:val="24"/>
          <w:szCs w:val="24"/>
        </w:rPr>
        <w:t xml:space="preserve"> ft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Site</w:t>
      </w:r>
      <w:r w:rsidR="00C06A2A" w:rsidRPr="00836A6A">
        <w:rPr>
          <w:rFonts w:cstheme="minorHAnsi"/>
          <w:b/>
          <w:sz w:val="24"/>
          <w:szCs w:val="24"/>
        </w:rPr>
        <w:t>:</w:t>
      </w:r>
      <w:r w:rsidR="00C06A2A" w:rsidRPr="00836A6A">
        <w:rPr>
          <w:rFonts w:cstheme="minorHAnsi"/>
          <w:sz w:val="24"/>
          <w:szCs w:val="24"/>
        </w:rPr>
        <w:t xml:space="preserve"> The Metropolitan Museum of Art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Location</w:t>
      </w:r>
      <w:r w:rsidR="00C06A2A" w:rsidRPr="00836A6A">
        <w:rPr>
          <w:rFonts w:cstheme="minorHAnsi"/>
          <w:b/>
          <w:sz w:val="24"/>
          <w:szCs w:val="24"/>
        </w:rPr>
        <w:t>:</w:t>
      </w:r>
      <w:r w:rsidR="00C06A2A" w:rsidRPr="00836A6A">
        <w:rPr>
          <w:rFonts w:cstheme="minorHAnsi"/>
          <w:sz w:val="24"/>
          <w:szCs w:val="24"/>
        </w:rPr>
        <w:t xml:space="preserve"> New York City</w:t>
      </w:r>
      <w:r w:rsidR="00F37AB2" w:rsidRPr="00836A6A">
        <w:rPr>
          <w:rFonts w:cstheme="minorHAnsi"/>
          <w:sz w:val="24"/>
          <w:szCs w:val="24"/>
        </w:rPr>
        <w:t>.</w:t>
      </w:r>
    </w:p>
    <w:p w:rsidR="00C06A2A" w:rsidRPr="00836A6A" w:rsidRDefault="00B623E3">
      <w:pPr>
        <w:rPr>
          <w:rFonts w:cstheme="minorHAnsi"/>
          <w:b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How </w:t>
      </w:r>
      <w:r w:rsidR="000C32D6" w:rsidRPr="00836A6A">
        <w:rPr>
          <w:rFonts w:cstheme="minorHAnsi"/>
          <w:b/>
          <w:sz w:val="24"/>
          <w:szCs w:val="24"/>
        </w:rPr>
        <w:t>did it get damaged?</w:t>
      </w:r>
      <w:r w:rsidR="0007532F" w:rsidRPr="00836A6A">
        <w:rPr>
          <w:rFonts w:cstheme="minorHAnsi"/>
          <w:b/>
          <w:sz w:val="24"/>
          <w:szCs w:val="24"/>
        </w:rPr>
        <w:t xml:space="preserve"> </w:t>
      </w:r>
      <w:r w:rsidR="00C06A2A" w:rsidRPr="00836A6A">
        <w:rPr>
          <w:rFonts w:cstheme="minorHAnsi"/>
          <w:sz w:val="24"/>
          <w:szCs w:val="24"/>
        </w:rPr>
        <w:t xml:space="preserve">Woman stumbled </w:t>
      </w:r>
      <w:r w:rsidR="00F37AB2" w:rsidRPr="00836A6A">
        <w:rPr>
          <w:rFonts w:cstheme="minorHAnsi"/>
          <w:sz w:val="24"/>
          <w:szCs w:val="24"/>
        </w:rPr>
        <w:t xml:space="preserve">while walking </w:t>
      </w:r>
      <w:r w:rsidR="00C06A2A" w:rsidRPr="00836A6A">
        <w:rPr>
          <w:rFonts w:cstheme="minorHAnsi"/>
          <w:sz w:val="24"/>
          <w:szCs w:val="24"/>
        </w:rPr>
        <w:t>and fell through it.</w:t>
      </w:r>
      <w:r w:rsidR="007D3B87" w:rsidRPr="00836A6A">
        <w:rPr>
          <w:rFonts w:cstheme="minorHAnsi"/>
          <w:sz w:val="24"/>
          <w:szCs w:val="24"/>
        </w:rPr>
        <w:t xml:space="preserve"> (2010)</w:t>
      </w:r>
    </w:p>
    <w:p w:rsidR="00282A88" w:rsidRPr="00836A6A" w:rsidRDefault="0007532F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Value at the time of damage</w:t>
      </w:r>
      <w:r w:rsidRPr="00836A6A">
        <w:rPr>
          <w:rFonts w:cstheme="minorHAnsi"/>
          <w:sz w:val="24"/>
          <w:szCs w:val="24"/>
        </w:rPr>
        <w:t xml:space="preserve">: </w:t>
      </w:r>
      <w:r w:rsidR="007D3B87" w:rsidRPr="00836A6A">
        <w:rPr>
          <w:rFonts w:cstheme="minorHAnsi"/>
          <w:sz w:val="24"/>
          <w:szCs w:val="24"/>
        </w:rPr>
        <w:t>130</w:t>
      </w:r>
      <w:r w:rsidRPr="00836A6A">
        <w:rPr>
          <w:rFonts w:cstheme="minorHAnsi"/>
          <w:sz w:val="24"/>
          <w:szCs w:val="24"/>
        </w:rPr>
        <w:t xml:space="preserve"> million dollars.</w:t>
      </w:r>
    </w:p>
    <w:p w:rsidR="0007532F" w:rsidRPr="00836A6A" w:rsidRDefault="00905A93">
      <w:pPr>
        <w:rPr>
          <w:rFonts w:cstheme="minorHAnsi"/>
          <w:i/>
          <w:sz w:val="24"/>
          <w:szCs w:val="24"/>
        </w:rPr>
      </w:pPr>
      <w:r w:rsidRPr="00836A6A">
        <w:rPr>
          <w:rFonts w:cstheme="minorHAnsi"/>
          <w:i/>
          <w:sz w:val="24"/>
          <w:szCs w:val="24"/>
        </w:rPr>
        <w:t>You would be able to pay</w:t>
      </w:r>
      <w:r w:rsidR="00282A88" w:rsidRPr="00836A6A">
        <w:rPr>
          <w:rFonts w:cstheme="minorHAnsi"/>
          <w:i/>
          <w:sz w:val="24"/>
          <w:szCs w:val="24"/>
        </w:rPr>
        <w:t xml:space="preserve"> Cristiano Ronaldo to play </w:t>
      </w:r>
      <w:r w:rsidRPr="00836A6A">
        <w:rPr>
          <w:rFonts w:cstheme="minorHAnsi"/>
          <w:i/>
          <w:sz w:val="24"/>
          <w:szCs w:val="24"/>
        </w:rPr>
        <w:t>on your soccer team - in 2018.</w:t>
      </w:r>
    </w:p>
    <w:p w:rsidR="007D3B87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Damage: </w:t>
      </w:r>
      <w:r w:rsidR="007D3B87" w:rsidRPr="00836A6A">
        <w:rPr>
          <w:rFonts w:cstheme="minorHAnsi"/>
          <w:sz w:val="24"/>
          <w:szCs w:val="24"/>
        </w:rPr>
        <w:t xml:space="preserve"> </w:t>
      </w:r>
      <w:r w:rsidRPr="00836A6A">
        <w:rPr>
          <w:rFonts w:cstheme="minorHAnsi"/>
          <w:sz w:val="24"/>
          <w:szCs w:val="24"/>
        </w:rPr>
        <w:t>S</w:t>
      </w:r>
      <w:r w:rsidR="007D3B87" w:rsidRPr="00836A6A">
        <w:rPr>
          <w:rFonts w:cstheme="minorHAnsi"/>
          <w:sz w:val="24"/>
          <w:szCs w:val="24"/>
        </w:rPr>
        <w:t>mall gash 6 inches long on the bottom righ</w:t>
      </w:r>
      <w:r w:rsidR="00F37AB2" w:rsidRPr="00836A6A">
        <w:rPr>
          <w:rFonts w:cstheme="minorHAnsi"/>
          <w:sz w:val="24"/>
          <w:szCs w:val="24"/>
        </w:rPr>
        <w:t>t corner.</w:t>
      </w:r>
    </w:p>
    <w:p w:rsidR="00B623E3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Repair:</w:t>
      </w:r>
      <w:r w:rsidRPr="00836A6A">
        <w:rPr>
          <w:rFonts w:cstheme="minorHAnsi"/>
          <w:sz w:val="24"/>
          <w:szCs w:val="24"/>
        </w:rPr>
        <w:t xml:space="preserve"> Yes.</w:t>
      </w:r>
    </w:p>
    <w:p w:rsidR="009B07B9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Punishment:</w:t>
      </w:r>
      <w:r w:rsidRPr="00836A6A">
        <w:rPr>
          <w:rFonts w:cstheme="minorHAnsi"/>
          <w:sz w:val="24"/>
          <w:szCs w:val="24"/>
        </w:rPr>
        <w:t xml:space="preserve"> None.</w:t>
      </w:r>
      <w:r w:rsidR="009B07B9" w:rsidRPr="00836A6A">
        <w:rPr>
          <w:rFonts w:cstheme="minorHAnsi"/>
          <w:sz w:val="24"/>
          <w:szCs w:val="24"/>
        </w:rPr>
        <w:t xml:space="preserve">  </w:t>
      </w:r>
    </w:p>
    <w:p w:rsidR="009B07B9" w:rsidRPr="00836A6A" w:rsidRDefault="009B07B9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Lesson Learned? _____________________________________________________</w:t>
      </w:r>
      <w:r w:rsidRPr="00836A6A">
        <w:rPr>
          <w:rFonts w:cstheme="minorHAnsi"/>
          <w:sz w:val="24"/>
          <w:szCs w:val="24"/>
        </w:rPr>
        <w:t xml:space="preserve">        </w:t>
      </w:r>
    </w:p>
    <w:p w:rsidR="000B6D1A" w:rsidRDefault="000B6D1A">
      <w:pPr>
        <w:rPr>
          <w:rFonts w:ascii="Helvetica" w:hAnsi="Helvetica" w:cs="Helvetica"/>
          <w:color w:val="7F7F7F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4DB5E62C" wp14:editId="5AF2DB59">
            <wp:extent cx="3333750" cy="2710955"/>
            <wp:effectExtent l="0" t="0" r="0" b="0"/>
            <wp:docPr id="1" name="Picture 1" descr="The statue of Dom Sebastiao before it was destroyed. Courtesy of Peter Burka, via Flickr Creative Comm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tue of Dom Sebastiao before it was destroyed. Courtesy of Peter Burka, via Flickr Creative Common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060" cy="272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D40" w:rsidRPr="008E5D40">
        <w:rPr>
          <w:noProof/>
        </w:rPr>
        <w:t xml:space="preserve"> </w:t>
      </w:r>
      <w:r w:rsidR="008E5D40">
        <w:rPr>
          <w:noProof/>
        </w:rPr>
        <w:drawing>
          <wp:inline distT="0" distB="0" distL="0" distR="0" wp14:anchorId="0D1D5E40" wp14:editId="6581A76D">
            <wp:extent cx="2066925" cy="2734945"/>
            <wp:effectExtent l="0" t="0" r="9525" b="8255"/>
            <wp:docPr id="4" name="Picture 4" descr="The statue of Don Sebastiao was broken by a young man taking a selfie. Courtesy of Infrastructure Portug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tatue of Don Sebastiao was broken by a young man taking a selfie. Courtesy of Infrastructure Portug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82" cy="276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69" w:rsidRPr="00836A6A" w:rsidRDefault="00164B52" w:rsidP="00B2614D">
      <w:pPr>
        <w:ind w:left="720"/>
        <w:rPr>
          <w:rFonts w:cstheme="minorHAnsi"/>
          <w:sz w:val="28"/>
          <w:szCs w:val="28"/>
        </w:rPr>
      </w:pPr>
      <w:r>
        <w:rPr>
          <w:rStyle w:val="FootnoteReference"/>
          <w:rFonts w:ascii="Helvetica" w:hAnsi="Helvetica" w:cs="Helvetica"/>
          <w:sz w:val="18"/>
          <w:szCs w:val="18"/>
          <w:shd w:val="clear" w:color="auto" w:fill="FFFFFF"/>
        </w:rPr>
        <w:footnoteReference w:id="2"/>
      </w:r>
      <w:r w:rsidR="00540451">
        <w:rPr>
          <w:rFonts w:cstheme="minorHAnsi"/>
          <w:sz w:val="18"/>
          <w:szCs w:val="18"/>
          <w:shd w:val="clear" w:color="auto" w:fill="FFFFFF"/>
        </w:rPr>
        <w:t>Peter Burka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>, v</w:t>
      </w:r>
      <w:r w:rsidR="00540451">
        <w:rPr>
          <w:rFonts w:cstheme="minorHAnsi"/>
          <w:sz w:val="18"/>
          <w:szCs w:val="18"/>
          <w:shd w:val="clear" w:color="auto" w:fill="FFFFFF"/>
        </w:rPr>
        <w:t>ia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z w:val="18"/>
          <w:szCs w:val="18"/>
          <w:shd w:val="clear" w:color="auto" w:fill="FFFFFF"/>
        </w:rPr>
        <w:t>Flickr</w:t>
      </w:r>
      <w:r w:rsidR="000B6D1A" w:rsidRPr="00836A6A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z w:val="18"/>
          <w:szCs w:val="18"/>
          <w:shd w:val="clear" w:color="auto" w:fill="FFFFFF"/>
        </w:rPr>
        <w:t>Creative Commons</w:t>
      </w:r>
      <w:r w:rsidR="00836A6A">
        <w:rPr>
          <w:rFonts w:cstheme="minorHAnsi"/>
          <w:sz w:val="18"/>
          <w:szCs w:val="18"/>
          <w:shd w:val="clear" w:color="auto" w:fill="FFFFFF"/>
        </w:rPr>
        <w:t xml:space="preserve">                              </w:t>
      </w:r>
      <w:r w:rsidR="00540451">
        <w:rPr>
          <w:rFonts w:cstheme="minorHAnsi"/>
          <w:sz w:val="18"/>
          <w:szCs w:val="18"/>
          <w:shd w:val="clear" w:color="auto" w:fill="FFFFFF"/>
        </w:rPr>
        <w:t xml:space="preserve">    </w:t>
      </w:r>
      <w:r w:rsidR="00836A6A">
        <w:rPr>
          <w:rFonts w:cstheme="minorHAnsi"/>
          <w:sz w:val="18"/>
          <w:szCs w:val="18"/>
          <w:shd w:val="clear" w:color="auto" w:fill="FFFFFF"/>
        </w:rPr>
        <w:t xml:space="preserve">  </w:t>
      </w:r>
      <w:r w:rsidR="009B5C7F" w:rsidRPr="00836A6A">
        <w:rPr>
          <w:rFonts w:cstheme="minorHAnsi"/>
          <w:sz w:val="18"/>
          <w:szCs w:val="18"/>
          <w:shd w:val="clear" w:color="auto" w:fill="FFFFFF"/>
        </w:rPr>
        <w:t xml:space="preserve">  </w:t>
      </w:r>
      <w:r w:rsidRPr="00836A6A">
        <w:rPr>
          <w:rStyle w:val="FootnoteReference"/>
          <w:rFonts w:cstheme="minorHAnsi"/>
          <w:sz w:val="18"/>
          <w:szCs w:val="18"/>
          <w:shd w:val="clear" w:color="auto" w:fill="FFFFFF"/>
        </w:rPr>
        <w:footnoteReference w:id="3"/>
      </w:r>
      <w:r w:rsidR="00DC61DD" w:rsidRPr="00836A6A">
        <w:rPr>
          <w:rFonts w:cstheme="minorHAnsi"/>
          <w:spacing w:val="15"/>
          <w:sz w:val="18"/>
          <w:szCs w:val="18"/>
          <w:shd w:val="clear" w:color="auto" w:fill="FFFFFF"/>
        </w:rPr>
        <w:t xml:space="preserve"> </w:t>
      </w:r>
      <w:r w:rsidR="00540451">
        <w:rPr>
          <w:rFonts w:cstheme="minorHAnsi"/>
          <w:spacing w:val="15"/>
          <w:sz w:val="18"/>
          <w:szCs w:val="18"/>
          <w:shd w:val="clear" w:color="auto" w:fill="FFFFFF"/>
        </w:rPr>
        <w:t xml:space="preserve">Infrastructure, Portugal </w:t>
      </w:r>
    </w:p>
    <w:p w:rsidR="00B623E3" w:rsidRPr="00836A6A" w:rsidRDefault="000B6D1A" w:rsidP="00282A88">
      <w:pPr>
        <w:pStyle w:val="IntenseQuote"/>
        <w:spacing w:before="0"/>
        <w:rPr>
          <w:rFonts w:cstheme="minorHAnsi"/>
          <w:color w:val="auto"/>
          <w:spacing w:val="3"/>
          <w:shd w:val="clear" w:color="auto" w:fill="FFFFFF"/>
        </w:rPr>
      </w:pPr>
      <w:r w:rsidRPr="00836A6A">
        <w:rPr>
          <w:rFonts w:cstheme="minorHAnsi"/>
          <w:color w:val="auto"/>
          <w:shd w:val="clear" w:color="auto" w:fill="FFFFFF"/>
        </w:rPr>
        <w:t xml:space="preserve">The statue of Dom </w:t>
      </w:r>
      <w:proofErr w:type="spellStart"/>
      <w:r w:rsidRPr="00836A6A">
        <w:rPr>
          <w:rFonts w:cstheme="minorHAnsi"/>
          <w:color w:val="auto"/>
          <w:shd w:val="clear" w:color="auto" w:fill="FFFFFF"/>
        </w:rPr>
        <w:t>Sebastiao</w:t>
      </w:r>
      <w:proofErr w:type="spellEnd"/>
      <w:r w:rsidR="00795E1D" w:rsidRPr="00836A6A">
        <w:rPr>
          <w:rFonts w:cstheme="minorHAnsi"/>
          <w:color w:val="auto"/>
          <w:shd w:val="clear" w:color="auto" w:fill="FFFFFF"/>
        </w:rPr>
        <w:t xml:space="preserve"> (King D. </w:t>
      </w:r>
      <w:proofErr w:type="spellStart"/>
      <w:r w:rsidR="00795E1D" w:rsidRPr="00836A6A">
        <w:rPr>
          <w:rFonts w:cstheme="minorHAnsi"/>
          <w:color w:val="auto"/>
          <w:shd w:val="clear" w:color="auto" w:fill="FFFFFF"/>
        </w:rPr>
        <w:t>Saba</w:t>
      </w:r>
      <w:r w:rsidR="008E5D40" w:rsidRPr="00836A6A">
        <w:rPr>
          <w:rFonts w:cstheme="minorHAnsi"/>
          <w:color w:val="auto"/>
          <w:shd w:val="clear" w:color="auto" w:fill="FFFFFF"/>
        </w:rPr>
        <w:t>s</w:t>
      </w:r>
      <w:r w:rsidR="00795E1D" w:rsidRPr="00836A6A">
        <w:rPr>
          <w:rFonts w:cstheme="minorHAnsi"/>
          <w:color w:val="auto"/>
          <w:shd w:val="clear" w:color="auto" w:fill="FFFFFF"/>
        </w:rPr>
        <w:t>tiao</w:t>
      </w:r>
      <w:proofErr w:type="spellEnd"/>
      <w:r w:rsidR="00795E1D" w:rsidRPr="00836A6A">
        <w:rPr>
          <w:rFonts w:cstheme="minorHAnsi"/>
          <w:color w:val="auto"/>
          <w:shd w:val="clear" w:color="auto" w:fill="FFFFFF"/>
        </w:rPr>
        <w:t>)</w:t>
      </w:r>
    </w:p>
    <w:p w:rsidR="00B623E3" w:rsidRPr="00836A6A" w:rsidRDefault="00B623E3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Artist: </w:t>
      </w:r>
      <w:r w:rsidR="005F7308" w:rsidRPr="00836A6A">
        <w:rPr>
          <w:rFonts w:cstheme="minorHAnsi"/>
          <w:spacing w:val="3"/>
          <w:sz w:val="24"/>
          <w:szCs w:val="24"/>
          <w:shd w:val="clear" w:color="auto" w:fill="FFFFFF"/>
        </w:rPr>
        <w:t>Unknown</w:t>
      </w:r>
    </w:p>
    <w:p w:rsidR="00B623E3" w:rsidRPr="00836A6A" w:rsidRDefault="00B623E3">
      <w:pPr>
        <w:rPr>
          <w:rFonts w:cstheme="minorHAnsi"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>Year:</w:t>
      </w:r>
      <w:r w:rsidR="00F37AB2"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 </w:t>
      </w:r>
      <w:r w:rsidR="008E5D40" w:rsidRPr="00836A6A">
        <w:rPr>
          <w:rFonts w:cstheme="minorHAnsi"/>
          <w:spacing w:val="3"/>
          <w:sz w:val="24"/>
          <w:szCs w:val="24"/>
          <w:shd w:val="clear" w:color="auto" w:fill="FFFFFF"/>
        </w:rPr>
        <w:t>1890</w:t>
      </w:r>
      <w:r w:rsidR="006767FB" w:rsidRPr="00836A6A">
        <w:rPr>
          <w:rFonts w:cstheme="minorHAnsi"/>
          <w:spacing w:val="3"/>
          <w:sz w:val="24"/>
          <w:szCs w:val="24"/>
          <w:shd w:val="clear" w:color="auto" w:fill="FFFFFF"/>
        </w:rPr>
        <w:t>.</w:t>
      </w:r>
    </w:p>
    <w:p w:rsidR="00B623E3" w:rsidRPr="00836A6A" w:rsidRDefault="00B623E3">
      <w:pPr>
        <w:rPr>
          <w:rFonts w:cstheme="minorHAnsi"/>
          <w:b/>
          <w:spacing w:val="3"/>
          <w:sz w:val="24"/>
          <w:szCs w:val="24"/>
          <w:shd w:val="clear" w:color="auto" w:fill="FFFFFF"/>
        </w:rPr>
      </w:pPr>
      <w:r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>Materials and Dimensions:</w:t>
      </w:r>
      <w:r w:rsidR="00F37AB2" w:rsidRPr="00836A6A">
        <w:rPr>
          <w:rFonts w:cstheme="minorHAnsi"/>
          <w:b/>
          <w:spacing w:val="3"/>
          <w:sz w:val="24"/>
          <w:szCs w:val="24"/>
          <w:shd w:val="clear" w:color="auto" w:fill="FFFFFF"/>
        </w:rPr>
        <w:t xml:space="preserve"> </w:t>
      </w:r>
    </w:p>
    <w:p w:rsidR="00B623E3" w:rsidRPr="00836A6A" w:rsidRDefault="000F26E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Site: </w:t>
      </w:r>
      <w:proofErr w:type="spellStart"/>
      <w:r w:rsidRPr="00836A6A">
        <w:rPr>
          <w:rFonts w:cstheme="minorHAnsi"/>
          <w:sz w:val="24"/>
          <w:szCs w:val="24"/>
        </w:rPr>
        <w:t>Rossio</w:t>
      </w:r>
      <w:proofErr w:type="spellEnd"/>
      <w:r w:rsidRPr="00836A6A">
        <w:rPr>
          <w:rFonts w:cstheme="minorHAnsi"/>
          <w:sz w:val="24"/>
          <w:szCs w:val="24"/>
        </w:rPr>
        <w:t xml:space="preserve"> Train Station</w:t>
      </w:r>
      <w:r w:rsidR="006767FB" w:rsidRPr="00836A6A">
        <w:rPr>
          <w:rFonts w:cstheme="minorHAnsi"/>
          <w:sz w:val="24"/>
          <w:szCs w:val="24"/>
        </w:rPr>
        <w:t>.</w:t>
      </w:r>
      <w:r w:rsidR="00836A6A">
        <w:rPr>
          <w:rFonts w:cstheme="minorHAnsi"/>
          <w:sz w:val="24"/>
          <w:szCs w:val="24"/>
        </w:rPr>
        <w:t xml:space="preserve">         </w:t>
      </w:r>
      <w:r w:rsidR="00B623E3" w:rsidRPr="00836A6A">
        <w:rPr>
          <w:rFonts w:cstheme="minorHAnsi"/>
          <w:b/>
          <w:sz w:val="24"/>
          <w:szCs w:val="24"/>
        </w:rPr>
        <w:t>Location:</w:t>
      </w:r>
      <w:r w:rsidR="008E5D40" w:rsidRPr="00836A6A">
        <w:rPr>
          <w:rFonts w:cstheme="minorHAnsi"/>
          <w:b/>
          <w:sz w:val="24"/>
          <w:szCs w:val="24"/>
        </w:rPr>
        <w:t xml:space="preserve"> </w:t>
      </w:r>
      <w:r w:rsidR="008E5D40" w:rsidRPr="00836A6A">
        <w:rPr>
          <w:rFonts w:cstheme="minorHAnsi"/>
          <w:sz w:val="24"/>
          <w:szCs w:val="24"/>
        </w:rPr>
        <w:t>Lisbon</w:t>
      </w:r>
      <w:r w:rsidRPr="00836A6A">
        <w:rPr>
          <w:rFonts w:cstheme="minorHAnsi"/>
          <w:sz w:val="24"/>
          <w:szCs w:val="24"/>
        </w:rPr>
        <w:t xml:space="preserve">, </w:t>
      </w:r>
      <w:r w:rsidR="008E5D40" w:rsidRPr="00836A6A">
        <w:rPr>
          <w:rFonts w:cstheme="minorHAnsi"/>
          <w:sz w:val="24"/>
          <w:szCs w:val="24"/>
        </w:rPr>
        <w:t>Portugal</w:t>
      </w:r>
      <w:r w:rsidR="006767FB" w:rsidRPr="00836A6A">
        <w:rPr>
          <w:rFonts w:cstheme="minorHAnsi"/>
          <w:b/>
          <w:sz w:val="24"/>
          <w:szCs w:val="24"/>
        </w:rPr>
        <w:t>.</w:t>
      </w:r>
    </w:p>
    <w:p w:rsidR="00B623E3" w:rsidRPr="00836A6A" w:rsidRDefault="00B623E3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How </w:t>
      </w:r>
      <w:r w:rsidR="000C32D6" w:rsidRPr="00836A6A">
        <w:rPr>
          <w:rFonts w:cstheme="minorHAnsi"/>
          <w:b/>
          <w:sz w:val="24"/>
          <w:szCs w:val="24"/>
        </w:rPr>
        <w:t xml:space="preserve">did it get </w:t>
      </w:r>
      <w:r w:rsidRPr="00836A6A">
        <w:rPr>
          <w:rFonts w:cstheme="minorHAnsi"/>
          <w:b/>
          <w:sz w:val="24"/>
          <w:szCs w:val="24"/>
        </w:rPr>
        <w:t>damaged</w:t>
      </w:r>
      <w:r w:rsidR="000C32D6" w:rsidRPr="00836A6A">
        <w:rPr>
          <w:rFonts w:cstheme="minorHAnsi"/>
          <w:b/>
          <w:sz w:val="24"/>
          <w:szCs w:val="24"/>
        </w:rPr>
        <w:t xml:space="preserve">? </w:t>
      </w:r>
      <w:r w:rsidR="000F26E5" w:rsidRPr="00836A6A">
        <w:rPr>
          <w:rFonts w:cstheme="minorHAnsi"/>
          <w:sz w:val="24"/>
          <w:szCs w:val="24"/>
        </w:rPr>
        <w:t>A man climbed on the statue to take a selfie. (2016)</w:t>
      </w:r>
    </w:p>
    <w:p w:rsidR="00F37AB2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Value at the time of damage:</w:t>
      </w:r>
      <w:r w:rsidR="009B5C7F" w:rsidRPr="00836A6A">
        <w:rPr>
          <w:rFonts w:cstheme="minorHAnsi"/>
          <w:b/>
          <w:sz w:val="24"/>
          <w:szCs w:val="24"/>
        </w:rPr>
        <w:t xml:space="preserve"> </w:t>
      </w:r>
      <w:r w:rsidR="009B5C7F" w:rsidRPr="00836A6A">
        <w:rPr>
          <w:rFonts w:cstheme="minorHAnsi"/>
          <w:sz w:val="24"/>
          <w:szCs w:val="24"/>
        </w:rPr>
        <w:t>$ 1.8 million</w:t>
      </w:r>
      <w:r w:rsidR="006767FB" w:rsidRPr="00836A6A">
        <w:rPr>
          <w:rFonts w:cstheme="minorHAnsi"/>
          <w:sz w:val="24"/>
          <w:szCs w:val="24"/>
        </w:rPr>
        <w:t>.</w:t>
      </w:r>
    </w:p>
    <w:p w:rsidR="005E21FB" w:rsidRPr="00836A6A" w:rsidRDefault="005E21FB">
      <w:pPr>
        <w:rPr>
          <w:rFonts w:cstheme="minorHAnsi"/>
          <w:i/>
          <w:sz w:val="24"/>
          <w:szCs w:val="24"/>
        </w:rPr>
      </w:pPr>
      <w:r w:rsidRPr="00836A6A">
        <w:rPr>
          <w:rFonts w:cstheme="minorHAnsi"/>
          <w:i/>
          <w:sz w:val="24"/>
          <w:szCs w:val="24"/>
        </w:rPr>
        <w:t>You can buy 684,410 school lunches for children in America.</w:t>
      </w:r>
    </w:p>
    <w:p w:rsidR="00282A88" w:rsidRPr="00836A6A" w:rsidRDefault="005E21FB">
      <w:pPr>
        <w:rPr>
          <w:rFonts w:cstheme="minorHAnsi"/>
          <w:sz w:val="24"/>
          <w:szCs w:val="24"/>
        </w:rPr>
      </w:pPr>
      <w:r w:rsidRPr="00836A6A">
        <w:rPr>
          <w:rFonts w:cstheme="minorHAnsi"/>
          <w:sz w:val="24"/>
          <w:szCs w:val="24"/>
        </w:rPr>
        <w:t>(six hundred eighty-four thousand, four hundred ten)</w:t>
      </w:r>
    </w:p>
    <w:p w:rsidR="00F37AB2" w:rsidRPr="00836A6A" w:rsidRDefault="00F37AB2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Damage:</w:t>
      </w:r>
      <w:r w:rsidR="009B5C7F" w:rsidRPr="00836A6A">
        <w:rPr>
          <w:rFonts w:cstheme="minorHAnsi"/>
          <w:b/>
          <w:sz w:val="24"/>
          <w:szCs w:val="24"/>
        </w:rPr>
        <w:t xml:space="preserve"> </w:t>
      </w:r>
      <w:r w:rsidR="009B5C7F" w:rsidRPr="00836A6A">
        <w:rPr>
          <w:rFonts w:cstheme="minorHAnsi"/>
          <w:sz w:val="24"/>
          <w:szCs w:val="24"/>
        </w:rPr>
        <w:t>See the photo above</w:t>
      </w:r>
      <w:r w:rsidR="006767FB" w:rsidRPr="00836A6A">
        <w:rPr>
          <w:rFonts w:cstheme="minorHAnsi"/>
          <w:sz w:val="24"/>
          <w:szCs w:val="24"/>
        </w:rPr>
        <w:t>.</w:t>
      </w:r>
      <w:r w:rsidR="00836A6A">
        <w:rPr>
          <w:rFonts w:cstheme="minorHAnsi"/>
          <w:sz w:val="24"/>
          <w:szCs w:val="24"/>
        </w:rPr>
        <w:t xml:space="preserve">       </w:t>
      </w:r>
      <w:r w:rsidRPr="00836A6A">
        <w:rPr>
          <w:rFonts w:cstheme="minorHAnsi"/>
          <w:b/>
          <w:sz w:val="24"/>
          <w:szCs w:val="24"/>
        </w:rPr>
        <w:t>Repair</w:t>
      </w:r>
      <w:r w:rsidRPr="00836A6A">
        <w:rPr>
          <w:rFonts w:cstheme="minorHAnsi"/>
          <w:sz w:val="24"/>
          <w:szCs w:val="24"/>
        </w:rPr>
        <w:t>:</w:t>
      </w:r>
      <w:r w:rsidR="00EB0325" w:rsidRPr="00836A6A">
        <w:rPr>
          <w:rFonts w:cstheme="minorHAnsi"/>
          <w:sz w:val="24"/>
          <w:szCs w:val="24"/>
        </w:rPr>
        <w:t xml:space="preserve"> None.</w:t>
      </w:r>
    </w:p>
    <w:p w:rsidR="00EB0325" w:rsidRPr="00836A6A" w:rsidRDefault="00EB0325">
      <w:pPr>
        <w:rPr>
          <w:rFonts w:cstheme="minorHAnsi"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 xml:space="preserve">Punishment: </w:t>
      </w:r>
      <w:r w:rsidRPr="00836A6A">
        <w:rPr>
          <w:rFonts w:cstheme="minorHAnsi"/>
          <w:sz w:val="24"/>
          <w:szCs w:val="24"/>
        </w:rPr>
        <w:t>A</w:t>
      </w:r>
      <w:r w:rsidR="006767FB" w:rsidRPr="00836A6A">
        <w:rPr>
          <w:rFonts w:cstheme="minorHAnsi"/>
          <w:sz w:val="24"/>
          <w:szCs w:val="24"/>
        </w:rPr>
        <w:t>rrested after trying to run from the police</w:t>
      </w:r>
      <w:r w:rsidRPr="00836A6A">
        <w:rPr>
          <w:rFonts w:cstheme="minorHAnsi"/>
          <w:sz w:val="24"/>
          <w:szCs w:val="24"/>
        </w:rPr>
        <w:t xml:space="preserve"> and taken in front of a judge.</w:t>
      </w:r>
    </w:p>
    <w:p w:rsidR="009B07B9" w:rsidRPr="00836A6A" w:rsidRDefault="009B07B9">
      <w:pPr>
        <w:rPr>
          <w:rFonts w:cstheme="minorHAnsi"/>
          <w:b/>
          <w:sz w:val="24"/>
          <w:szCs w:val="24"/>
        </w:rPr>
      </w:pPr>
      <w:r w:rsidRPr="00836A6A">
        <w:rPr>
          <w:rFonts w:cstheme="minorHAnsi"/>
          <w:b/>
          <w:sz w:val="24"/>
          <w:szCs w:val="24"/>
        </w:rPr>
        <w:t>Lesson Learned? ______________________________________________</w:t>
      </w:r>
    </w:p>
    <w:p w:rsidR="00F37AB2" w:rsidRPr="00B2614D" w:rsidRDefault="00F37AB2">
      <w:pPr>
        <w:rPr>
          <w:rFonts w:ascii="Arial" w:hAnsi="Arial" w:cs="Arial"/>
          <w:b/>
          <w:sz w:val="20"/>
          <w:szCs w:val="20"/>
        </w:rPr>
      </w:pPr>
    </w:p>
    <w:p w:rsidR="00F37AB2" w:rsidRDefault="00F37AB2">
      <w:pPr>
        <w:rPr>
          <w:rFonts w:ascii="Arial" w:hAnsi="Arial" w:cs="Arial"/>
          <w:b/>
          <w:sz w:val="24"/>
          <w:szCs w:val="24"/>
        </w:rPr>
      </w:pPr>
    </w:p>
    <w:p w:rsidR="00F37AB2" w:rsidRDefault="000C32D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2BF1206" wp14:editId="67234825">
            <wp:extent cx="2209800" cy="2571750"/>
            <wp:effectExtent l="0" t="0" r="0" b="0"/>
            <wp:docPr id="3" name="Picture 3" descr=" Three covered baluster j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hree covered baluster ja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15" cy="264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CC6E93" wp14:editId="79BAFD74">
            <wp:extent cx="3476625" cy="2514600"/>
            <wp:effectExtent l="0" t="0" r="9525" b="0"/>
            <wp:docPr id="5" name="Picture 5" descr="Broken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ken piec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480" cy="25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D6" w:rsidRPr="00540451" w:rsidRDefault="00711DAC">
      <w:pPr>
        <w:rPr>
          <w:rFonts w:cstheme="minorHAnsi"/>
          <w:b/>
          <w:sz w:val="20"/>
          <w:szCs w:val="20"/>
        </w:rPr>
      </w:pPr>
      <w:r>
        <w:rPr>
          <w:rStyle w:val="FootnoteReference"/>
          <w:rFonts w:ascii="Arial" w:hAnsi="Arial" w:cs="Arial"/>
          <w:b/>
          <w:sz w:val="24"/>
          <w:szCs w:val="24"/>
        </w:rPr>
        <w:footnoteReference w:id="4"/>
      </w:r>
      <w:r w:rsid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    </w:t>
      </w:r>
      <w:r w:rsidRPr="00540451">
        <w:rPr>
          <w:rFonts w:cstheme="minorHAnsi"/>
          <w:color w:val="171717"/>
          <w:sz w:val="20"/>
          <w:szCs w:val="20"/>
          <w:shd w:val="clear" w:color="auto" w:fill="FFFFFF"/>
        </w:rPr>
        <w:t>Th</w:t>
      </w:r>
      <w:r w:rsidR="00AE359E" w:rsidRP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e three vases damaged.          </w:t>
      </w:r>
      <w:r w:rsid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                         </w:t>
      </w:r>
      <w:r w:rsidR="00B2614D" w:rsidRPr="00540451">
        <w:rPr>
          <w:rFonts w:cstheme="minorHAnsi"/>
          <w:color w:val="171717"/>
          <w:sz w:val="20"/>
          <w:szCs w:val="20"/>
          <w:shd w:val="clear" w:color="auto" w:fill="FFFFFF"/>
        </w:rPr>
        <w:t>Shards after the break.</w:t>
      </w:r>
      <w:r w:rsidR="00B2614D" w:rsidRPr="00540451">
        <w:rPr>
          <w:rFonts w:cstheme="minorHAnsi"/>
          <w:color w:val="333333"/>
          <w:sz w:val="20"/>
          <w:szCs w:val="20"/>
          <w:shd w:val="clear" w:color="auto" w:fill="FFFFFF"/>
        </w:rPr>
        <w:t xml:space="preserve">  © Fitzwilliam </w:t>
      </w:r>
      <w:r w:rsidR="0056646A" w:rsidRPr="00540451">
        <w:rPr>
          <w:rFonts w:cstheme="minorHAnsi"/>
          <w:color w:val="333333"/>
          <w:sz w:val="20"/>
          <w:szCs w:val="20"/>
          <w:shd w:val="clear" w:color="auto" w:fill="FFFFFF"/>
        </w:rPr>
        <w:t>Museum</w:t>
      </w:r>
      <w:r w:rsidR="00B2614D" w:rsidRPr="00540451">
        <w:rPr>
          <w:rFonts w:cstheme="minorHAnsi"/>
          <w:color w:val="171717"/>
          <w:sz w:val="20"/>
          <w:szCs w:val="20"/>
          <w:shd w:val="clear" w:color="auto" w:fill="FFFFFF"/>
        </w:rPr>
        <w:t xml:space="preserve"> </w:t>
      </w:r>
      <w:r w:rsidR="00B2614D" w:rsidRPr="00540451">
        <w:rPr>
          <w:rStyle w:val="FootnoteReference"/>
          <w:rFonts w:cstheme="minorHAnsi"/>
          <w:color w:val="171717"/>
          <w:sz w:val="20"/>
          <w:szCs w:val="20"/>
          <w:shd w:val="clear" w:color="auto" w:fill="FFFFFF"/>
        </w:rPr>
        <w:footnoteReference w:id="5"/>
      </w:r>
    </w:p>
    <w:p w:rsidR="000C32D6" w:rsidRPr="00540451" w:rsidRDefault="00CA17F1" w:rsidP="005E21FB">
      <w:pPr>
        <w:pStyle w:val="IntenseQuote"/>
        <w:rPr>
          <w:color w:val="auto"/>
        </w:rPr>
      </w:pPr>
      <w:r w:rsidRPr="00540451">
        <w:rPr>
          <w:b/>
          <w:color w:val="auto"/>
        </w:rPr>
        <w:t xml:space="preserve"> </w:t>
      </w:r>
      <w:r w:rsidR="00270211" w:rsidRPr="00540451">
        <w:rPr>
          <w:color w:val="auto"/>
        </w:rPr>
        <w:t xml:space="preserve">3 </w:t>
      </w:r>
      <w:r w:rsidRPr="00540451">
        <w:rPr>
          <w:color w:val="auto"/>
        </w:rPr>
        <w:t xml:space="preserve">Qing Dynasty </w:t>
      </w:r>
      <w:r w:rsidR="00270211" w:rsidRPr="00540451">
        <w:rPr>
          <w:color w:val="auto"/>
        </w:rPr>
        <w:t>baluster jars with cover</w:t>
      </w:r>
      <w:r w:rsidR="000A5EAC" w:rsidRPr="00540451">
        <w:rPr>
          <w:color w:val="auto"/>
        </w:rPr>
        <w:t>s.</w:t>
      </w:r>
      <w:r w:rsidR="00270211" w:rsidRPr="00540451">
        <w:rPr>
          <w:color w:val="auto"/>
        </w:rPr>
        <w:t xml:space="preserve"> 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 xml:space="preserve">Year: </w:t>
      </w:r>
      <w:r w:rsidR="008A5D3C" w:rsidRPr="0056646A">
        <w:rPr>
          <w:rFonts w:ascii="Arial" w:hAnsi="Arial" w:cs="Arial"/>
          <w:sz w:val="20"/>
          <w:szCs w:val="20"/>
        </w:rPr>
        <w:t>Produced during the reign of Emperor Kangxi (1662-1722)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b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Materials and Dimensions: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Approximately 100 pounds, hard porcelain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Site</w:t>
      </w:r>
      <w:r w:rsidRPr="0056646A">
        <w:rPr>
          <w:rFonts w:ascii="Arial" w:hAnsi="Arial" w:cs="Arial"/>
          <w:sz w:val="20"/>
          <w:szCs w:val="20"/>
        </w:rPr>
        <w:t>:</w:t>
      </w:r>
      <w:r w:rsidR="00270211" w:rsidRPr="0056646A">
        <w:rPr>
          <w:rFonts w:ascii="Arial" w:hAnsi="Arial" w:cs="Arial"/>
          <w:sz w:val="20"/>
          <w:szCs w:val="20"/>
        </w:rPr>
        <w:t xml:space="preserve"> Fitzwilliam Museum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Location:</w:t>
      </w:r>
      <w:r w:rsidR="008A5D3C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Cambridge, England</w:t>
      </w:r>
      <w:r w:rsidR="000A5EAC" w:rsidRPr="0056646A">
        <w:rPr>
          <w:rFonts w:ascii="Arial" w:hAnsi="Arial" w:cs="Arial"/>
          <w:sz w:val="20"/>
          <w:szCs w:val="20"/>
        </w:rPr>
        <w:t>.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How did it get damaged?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270211" w:rsidRPr="0056646A">
        <w:rPr>
          <w:rFonts w:ascii="Arial" w:hAnsi="Arial" w:cs="Arial"/>
          <w:sz w:val="20"/>
          <w:szCs w:val="20"/>
        </w:rPr>
        <w:t>Man went up wrong side of staircase with an untied shoe.</w:t>
      </w:r>
    </w:p>
    <w:p w:rsidR="000C32D6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Value at the time of damage:</w:t>
      </w:r>
      <w:r w:rsidR="00270211" w:rsidRPr="0056646A">
        <w:rPr>
          <w:rFonts w:ascii="Arial" w:hAnsi="Arial" w:cs="Arial"/>
          <w:b/>
          <w:sz w:val="20"/>
          <w:szCs w:val="20"/>
        </w:rPr>
        <w:t xml:space="preserve"> </w:t>
      </w:r>
      <w:r w:rsidR="000A5EAC" w:rsidRPr="0056646A">
        <w:rPr>
          <w:rFonts w:ascii="Arial" w:hAnsi="Arial" w:cs="Arial"/>
          <w:sz w:val="20"/>
          <w:szCs w:val="20"/>
        </w:rPr>
        <w:t>over $</w:t>
      </w:r>
      <w:r w:rsidR="00D7122F" w:rsidRPr="0056646A">
        <w:rPr>
          <w:rFonts w:ascii="Arial" w:hAnsi="Arial" w:cs="Arial"/>
          <w:sz w:val="20"/>
          <w:szCs w:val="20"/>
        </w:rPr>
        <w:t>650</w:t>
      </w:r>
      <w:r w:rsidR="000A5EAC" w:rsidRPr="0056646A">
        <w:rPr>
          <w:rFonts w:ascii="Arial" w:hAnsi="Arial" w:cs="Arial"/>
          <w:sz w:val="20"/>
          <w:szCs w:val="20"/>
        </w:rPr>
        <w:t>,000.</w:t>
      </w:r>
    </w:p>
    <w:p w:rsidR="005E21FB" w:rsidRPr="005E21FB" w:rsidRDefault="005E21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You can buy 433,333 </w:t>
      </w:r>
      <w:r>
        <w:rPr>
          <w:rFonts w:ascii="Arial" w:hAnsi="Arial" w:cs="Arial"/>
          <w:sz w:val="20"/>
          <w:szCs w:val="20"/>
        </w:rPr>
        <w:t>candy bars. (four hundred thirty three</w:t>
      </w:r>
      <w:r w:rsidR="000515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thousand, three hundred thirty three)</w:t>
      </w:r>
    </w:p>
    <w:p w:rsidR="000C32D6" w:rsidRPr="0056646A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Repair:</w:t>
      </w:r>
      <w:r w:rsidR="000A5EAC" w:rsidRPr="0056646A">
        <w:rPr>
          <w:rFonts w:ascii="Arial" w:hAnsi="Arial" w:cs="Arial"/>
          <w:b/>
          <w:sz w:val="20"/>
          <w:szCs w:val="20"/>
        </w:rPr>
        <w:t xml:space="preserve"> </w:t>
      </w:r>
      <w:r w:rsidR="000A5EAC" w:rsidRPr="0056646A">
        <w:rPr>
          <w:rFonts w:ascii="Arial" w:hAnsi="Arial" w:cs="Arial"/>
          <w:sz w:val="20"/>
          <w:szCs w:val="20"/>
        </w:rPr>
        <w:t>One vase had 400 pieces glued back together.</w:t>
      </w:r>
    </w:p>
    <w:p w:rsidR="00F37AB2" w:rsidRDefault="000C32D6">
      <w:pPr>
        <w:rPr>
          <w:rFonts w:ascii="Arial" w:hAnsi="Arial" w:cs="Arial"/>
          <w:sz w:val="20"/>
          <w:szCs w:val="20"/>
        </w:rPr>
      </w:pPr>
      <w:r w:rsidRPr="0056646A">
        <w:rPr>
          <w:rFonts w:ascii="Arial" w:hAnsi="Arial" w:cs="Arial"/>
          <w:b/>
          <w:sz w:val="20"/>
          <w:szCs w:val="20"/>
        </w:rPr>
        <w:t>Punishment:</w:t>
      </w:r>
      <w:r w:rsidR="000A5EAC" w:rsidRPr="0056646A">
        <w:rPr>
          <w:rFonts w:ascii="Arial" w:hAnsi="Arial" w:cs="Arial"/>
          <w:b/>
          <w:sz w:val="20"/>
          <w:szCs w:val="20"/>
        </w:rPr>
        <w:t xml:space="preserve"> </w:t>
      </w:r>
      <w:r w:rsidR="006767FB">
        <w:rPr>
          <w:rFonts w:ascii="Arial" w:hAnsi="Arial" w:cs="Arial"/>
          <w:sz w:val="20"/>
          <w:szCs w:val="20"/>
        </w:rPr>
        <w:t>The m</w:t>
      </w:r>
      <w:r w:rsidR="000A5EAC" w:rsidRPr="0056646A">
        <w:rPr>
          <w:rFonts w:ascii="Arial" w:hAnsi="Arial" w:cs="Arial"/>
          <w:sz w:val="20"/>
          <w:szCs w:val="20"/>
        </w:rPr>
        <w:t xml:space="preserve">an </w:t>
      </w:r>
      <w:r w:rsidR="00F13CD4" w:rsidRPr="0056646A">
        <w:rPr>
          <w:rFonts w:ascii="Arial" w:hAnsi="Arial" w:cs="Arial"/>
          <w:sz w:val="20"/>
          <w:szCs w:val="20"/>
        </w:rPr>
        <w:t>wa</w:t>
      </w:r>
      <w:r w:rsidR="000A5EAC" w:rsidRPr="0056646A">
        <w:rPr>
          <w:rFonts w:ascii="Arial" w:hAnsi="Arial" w:cs="Arial"/>
          <w:sz w:val="20"/>
          <w:szCs w:val="20"/>
        </w:rPr>
        <w:t>s banned from visiting the museum</w:t>
      </w:r>
      <w:r w:rsidR="006767FB">
        <w:rPr>
          <w:rFonts w:ascii="Arial" w:hAnsi="Arial" w:cs="Arial"/>
          <w:sz w:val="20"/>
          <w:szCs w:val="20"/>
        </w:rPr>
        <w:t>.</w:t>
      </w:r>
    </w:p>
    <w:p w:rsidR="009B07B9" w:rsidRPr="009B07B9" w:rsidRDefault="009B07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Lesson Learned? _______________________________________________________</w:t>
      </w:r>
    </w:p>
    <w:sectPr w:rsidR="009B07B9" w:rsidRPr="009B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79" w:rsidRDefault="00015179" w:rsidP="00164B52">
      <w:pPr>
        <w:spacing w:after="0" w:line="240" w:lineRule="auto"/>
      </w:pPr>
      <w:r>
        <w:separator/>
      </w:r>
    </w:p>
  </w:endnote>
  <w:endnote w:type="continuationSeparator" w:id="0">
    <w:p w:rsidR="00015179" w:rsidRDefault="00015179" w:rsidP="0016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79" w:rsidRDefault="00015179" w:rsidP="00164B52">
      <w:pPr>
        <w:spacing w:after="0" w:line="240" w:lineRule="auto"/>
      </w:pPr>
      <w:r>
        <w:separator/>
      </w:r>
    </w:p>
  </w:footnote>
  <w:footnote w:type="continuationSeparator" w:id="0">
    <w:p w:rsidR="00015179" w:rsidRDefault="00015179" w:rsidP="00164B52">
      <w:pPr>
        <w:spacing w:after="0" w:line="240" w:lineRule="auto"/>
      </w:pPr>
      <w:r>
        <w:continuationSeparator/>
      </w:r>
    </w:p>
  </w:footnote>
  <w:footnote w:id="1">
    <w:p w:rsidR="008735C4" w:rsidRDefault="008735C4">
      <w:pPr>
        <w:pStyle w:val="FootnoteText"/>
      </w:pPr>
      <w:r>
        <w:rPr>
          <w:rStyle w:val="FootnoteReference"/>
        </w:rPr>
        <w:footnoteRef/>
      </w:r>
      <w:r>
        <w:t xml:space="preserve"> Pablo Picasso, “The Actor.” Metropolitan Museum of Art, New York. </w:t>
      </w:r>
      <w:r>
        <w:rPr>
          <w:i/>
        </w:rPr>
        <w:t xml:space="preserve">The Art Wolf: on line art Magazine </w:t>
      </w:r>
      <w:r>
        <w:t xml:space="preserve">26 January 2010 accessed 10 November 2020, </w:t>
      </w:r>
    </w:p>
    <w:p w:rsidR="008735C4" w:rsidRPr="008735C4" w:rsidRDefault="008735C4">
      <w:pPr>
        <w:pStyle w:val="FootnoteText"/>
      </w:pPr>
      <w:r>
        <w:t xml:space="preserve"> </w:t>
      </w:r>
      <w:r w:rsidRPr="008735C4">
        <w:t>http://www.theartwolf.com/news/picasso-metropolitan-damaged.htm</w:t>
      </w:r>
    </w:p>
  </w:footnote>
  <w:footnote w:id="2">
    <w:p w:rsidR="00164B52" w:rsidRDefault="00164B52" w:rsidP="00164B52">
      <w:pPr>
        <w:pStyle w:val="FootnoteText"/>
      </w:pPr>
      <w:r>
        <w:rPr>
          <w:rStyle w:val="FootnoteReference"/>
        </w:rPr>
        <w:footnoteRef/>
      </w:r>
      <w:r>
        <w:t xml:space="preserve">Sarah </w:t>
      </w:r>
      <w:proofErr w:type="spellStart"/>
      <w:r>
        <w:t>Cascone</w:t>
      </w:r>
      <w:proofErr w:type="spellEnd"/>
      <w:r>
        <w:t xml:space="preserve">, “126 Year Old Statue Destroyed by Man Taking Selfie: It was an ill -considered phot op” </w:t>
      </w:r>
      <w:proofErr w:type="spellStart"/>
      <w:r>
        <w:rPr>
          <w:i/>
        </w:rPr>
        <w:t>Artnet</w:t>
      </w:r>
      <w:proofErr w:type="spellEnd"/>
      <w:r>
        <w:rPr>
          <w:i/>
        </w:rPr>
        <w:t xml:space="preserve"> News: Art World, </w:t>
      </w:r>
      <w:r>
        <w:t xml:space="preserve">May 10, 2016, accessed November 3, 2020, </w:t>
      </w:r>
    </w:p>
    <w:p w:rsidR="00164B52" w:rsidRPr="00164B52" w:rsidRDefault="00164B52" w:rsidP="00164B52">
      <w:pPr>
        <w:pStyle w:val="FootnoteText"/>
      </w:pPr>
      <w:r w:rsidRPr="00164B52">
        <w:t xml:space="preserve"> https://news.artnet.com/art-world/126-year-old-statue-destroyed-by-selfie-493421</w:t>
      </w:r>
    </w:p>
    <w:p w:rsidR="00164B52" w:rsidRDefault="00164B52">
      <w:pPr>
        <w:pStyle w:val="FootnoteText"/>
      </w:pPr>
    </w:p>
  </w:footnote>
  <w:footnote w:id="3">
    <w:p w:rsidR="00164B52" w:rsidRPr="00164B52" w:rsidRDefault="00164B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Cascone</w:t>
      </w:r>
      <w:proofErr w:type="spellEnd"/>
      <w:r>
        <w:t>, ibid.</w:t>
      </w:r>
    </w:p>
  </w:footnote>
  <w:footnote w:id="4">
    <w:p w:rsidR="00711DAC" w:rsidRPr="00AE359E" w:rsidRDefault="00711DAC" w:rsidP="00AE359E">
      <w:pPr>
        <w:rPr>
          <w:sz w:val="20"/>
          <w:szCs w:val="20"/>
        </w:rPr>
      </w:pPr>
      <w:r>
        <w:rPr>
          <w:rStyle w:val="FootnoteReference"/>
        </w:rPr>
        <w:footnoteRef/>
      </w:r>
      <w:r w:rsidR="00AE359E" w:rsidRPr="00AE359E">
        <w:rPr>
          <w:sz w:val="20"/>
          <w:szCs w:val="20"/>
        </w:rPr>
        <w:t>The Fitzwilliam Museum, Cambridge. ‘</w:t>
      </w:r>
      <w:r w:rsidR="00AE359E" w:rsidRPr="00AE359E">
        <w:rPr>
          <w:sz w:val="20"/>
          <w:szCs w:val="20"/>
          <w:shd w:val="clear" w:color="auto" w:fill="FFFFFF"/>
        </w:rPr>
        <w:t xml:space="preserve">The three broken 'vases' - a covered baluster jar and two </w:t>
      </w:r>
      <w:proofErr w:type="spellStart"/>
      <w:r w:rsidR="00AE359E" w:rsidRPr="00AE359E">
        <w:rPr>
          <w:sz w:val="20"/>
          <w:szCs w:val="20"/>
          <w:shd w:val="clear" w:color="auto" w:fill="FFFFFF"/>
        </w:rPr>
        <w:t>yan</w:t>
      </w:r>
      <w:proofErr w:type="spellEnd"/>
      <w:r w:rsidR="00AE359E" w:rsidRPr="00AE359E">
        <w:rPr>
          <w:sz w:val="20"/>
          <w:szCs w:val="20"/>
          <w:shd w:val="clear" w:color="auto" w:fill="FFFFFF"/>
        </w:rPr>
        <w:t xml:space="preserve"> </w:t>
      </w:r>
      <w:proofErr w:type="spellStart"/>
      <w:r w:rsidR="00AE359E" w:rsidRPr="00AE359E">
        <w:rPr>
          <w:sz w:val="20"/>
          <w:szCs w:val="20"/>
          <w:shd w:val="clear" w:color="auto" w:fill="FFFFFF"/>
        </w:rPr>
        <w:t>yan</w:t>
      </w:r>
      <w:proofErr w:type="spellEnd"/>
      <w:r w:rsidR="00AE359E" w:rsidRPr="00AE359E">
        <w:rPr>
          <w:sz w:val="20"/>
          <w:szCs w:val="20"/>
          <w:shd w:val="clear" w:color="auto" w:fill="FFFFFF"/>
        </w:rPr>
        <w:t xml:space="preserve"> type vases - are part of a matching set, or 'garniture', of five (Fitzwilliam accession </w:t>
      </w:r>
      <w:r w:rsidR="00AE359E" w:rsidRPr="00540451">
        <w:rPr>
          <w:sz w:val="20"/>
          <w:szCs w:val="20"/>
          <w:shd w:val="clear" w:color="auto" w:fill="FFFFFF"/>
        </w:rPr>
        <w:t>numbers </w:t>
      </w:r>
      <w:hyperlink r:id="rId1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C.17.1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2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C.17.2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3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C.17.3 &amp; A-1948</w:t>
        </w:r>
      </w:hyperlink>
      <w:r w:rsidR="00AE359E" w:rsidRPr="00540451">
        <w:rPr>
          <w:sz w:val="20"/>
          <w:szCs w:val="20"/>
          <w:shd w:val="clear" w:color="auto" w:fill="FFFFFF"/>
        </w:rPr>
        <w:t>, </w:t>
      </w:r>
      <w:hyperlink r:id="rId4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C.17.4-1948</w:t>
        </w:r>
      </w:hyperlink>
      <w:r w:rsidR="00AE359E" w:rsidRPr="00540451">
        <w:rPr>
          <w:sz w:val="20"/>
          <w:szCs w:val="20"/>
          <w:shd w:val="clear" w:color="auto" w:fill="FFFFFF"/>
        </w:rPr>
        <w:t> and </w:t>
      </w:r>
      <w:hyperlink r:id="rId5" w:tgtFrame="_blank" w:history="1">
        <w:r w:rsidR="00AE359E" w:rsidRPr="00540451">
          <w:rPr>
            <w:bCs/>
            <w:sz w:val="20"/>
            <w:szCs w:val="20"/>
            <w:shd w:val="clear" w:color="auto" w:fill="FFFFFF"/>
          </w:rPr>
          <w:t>C.17.5-1948</w:t>
        </w:r>
      </w:hyperlink>
      <w:r w:rsidR="00AE359E" w:rsidRPr="00540451">
        <w:rPr>
          <w:sz w:val="20"/>
          <w:szCs w:val="20"/>
          <w:shd w:val="clear" w:color="auto" w:fill="FFFFFF"/>
        </w:rPr>
        <w:t xml:space="preserve">) accessed 10 November </w:t>
      </w:r>
      <w:r w:rsidR="00AE359E" w:rsidRPr="00AE359E">
        <w:rPr>
          <w:sz w:val="20"/>
          <w:szCs w:val="20"/>
          <w:shd w:val="clear" w:color="auto" w:fill="FFFFFF"/>
        </w:rPr>
        <w:t>2020,   https://www.fitzmuseum.cam.ac.uk/research/chinesevases/disaster</w:t>
      </w:r>
    </w:p>
  </w:footnote>
  <w:footnote w:id="5">
    <w:p w:rsidR="00B2614D" w:rsidRDefault="00B2614D">
      <w:pPr>
        <w:pStyle w:val="FootnoteText"/>
      </w:pPr>
      <w:r>
        <w:rPr>
          <w:rStyle w:val="FootnoteReference"/>
        </w:rPr>
        <w:footnoteRef/>
      </w:r>
      <w:r>
        <w:t xml:space="preserve"> Paul Dance. “Fitzwilliam Museum’s Broken Vases Set for Restoration” </w:t>
      </w:r>
      <w:r>
        <w:rPr>
          <w:i/>
        </w:rPr>
        <w:t>Culture 24,</w:t>
      </w:r>
      <w:r>
        <w:t xml:space="preserve"> 29 March 2006. The Fitzwilliam Museum, Cambridge</w:t>
      </w:r>
      <w:r w:rsidR="0056646A">
        <w:t xml:space="preserve"> accessed 10 November 2020, </w:t>
      </w:r>
      <w:r w:rsidRPr="00B2614D">
        <w:t>https://www.culture24.org.uk/history-and-heritage/art35722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8B5"/>
    <w:multiLevelType w:val="hybridMultilevel"/>
    <w:tmpl w:val="336AC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61824"/>
    <w:multiLevelType w:val="hybridMultilevel"/>
    <w:tmpl w:val="A1220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B10E1"/>
    <w:multiLevelType w:val="hybridMultilevel"/>
    <w:tmpl w:val="4476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2A"/>
    <w:rsid w:val="00015179"/>
    <w:rsid w:val="00040277"/>
    <w:rsid w:val="000515C6"/>
    <w:rsid w:val="00071615"/>
    <w:rsid w:val="0007532F"/>
    <w:rsid w:val="000A5EAC"/>
    <w:rsid w:val="000B6D1A"/>
    <w:rsid w:val="000C1283"/>
    <w:rsid w:val="000C32D6"/>
    <w:rsid w:val="000E726F"/>
    <w:rsid w:val="000F26E5"/>
    <w:rsid w:val="00125205"/>
    <w:rsid w:val="00164B52"/>
    <w:rsid w:val="00197342"/>
    <w:rsid w:val="001C7E07"/>
    <w:rsid w:val="001F0150"/>
    <w:rsid w:val="001F4F2A"/>
    <w:rsid w:val="00240F49"/>
    <w:rsid w:val="0026647E"/>
    <w:rsid w:val="00270211"/>
    <w:rsid w:val="002750D7"/>
    <w:rsid w:val="0027570B"/>
    <w:rsid w:val="00282A88"/>
    <w:rsid w:val="00305CB1"/>
    <w:rsid w:val="00405655"/>
    <w:rsid w:val="00456569"/>
    <w:rsid w:val="004A3060"/>
    <w:rsid w:val="004B40AD"/>
    <w:rsid w:val="004D54DC"/>
    <w:rsid w:val="00540451"/>
    <w:rsid w:val="00565369"/>
    <w:rsid w:val="0056646A"/>
    <w:rsid w:val="005829A6"/>
    <w:rsid w:val="005C1A55"/>
    <w:rsid w:val="005E21FB"/>
    <w:rsid w:val="005F7308"/>
    <w:rsid w:val="006767FB"/>
    <w:rsid w:val="007028CE"/>
    <w:rsid w:val="00711CE0"/>
    <w:rsid w:val="00711DAC"/>
    <w:rsid w:val="007261EC"/>
    <w:rsid w:val="00740973"/>
    <w:rsid w:val="00795E1D"/>
    <w:rsid w:val="007C64E5"/>
    <w:rsid w:val="007D3B87"/>
    <w:rsid w:val="00836A6A"/>
    <w:rsid w:val="008735C4"/>
    <w:rsid w:val="008A5D3C"/>
    <w:rsid w:val="008E5D40"/>
    <w:rsid w:val="00905A93"/>
    <w:rsid w:val="00937754"/>
    <w:rsid w:val="009B028F"/>
    <w:rsid w:val="009B07B9"/>
    <w:rsid w:val="009B5C7F"/>
    <w:rsid w:val="009F5926"/>
    <w:rsid w:val="00A11CE0"/>
    <w:rsid w:val="00A56475"/>
    <w:rsid w:val="00AE359E"/>
    <w:rsid w:val="00B2614D"/>
    <w:rsid w:val="00B623E3"/>
    <w:rsid w:val="00B73138"/>
    <w:rsid w:val="00B85763"/>
    <w:rsid w:val="00B92FB1"/>
    <w:rsid w:val="00B946B8"/>
    <w:rsid w:val="00BC53B9"/>
    <w:rsid w:val="00BD6D70"/>
    <w:rsid w:val="00C06A2A"/>
    <w:rsid w:val="00C37F19"/>
    <w:rsid w:val="00CA17F1"/>
    <w:rsid w:val="00D66C9F"/>
    <w:rsid w:val="00D7122F"/>
    <w:rsid w:val="00D73EAA"/>
    <w:rsid w:val="00D8147A"/>
    <w:rsid w:val="00DB7ACC"/>
    <w:rsid w:val="00DC61DD"/>
    <w:rsid w:val="00DF67A2"/>
    <w:rsid w:val="00E157D2"/>
    <w:rsid w:val="00EB0325"/>
    <w:rsid w:val="00EE580D"/>
    <w:rsid w:val="00F13CD4"/>
    <w:rsid w:val="00F37AB2"/>
    <w:rsid w:val="00F53AE7"/>
    <w:rsid w:val="00F9175D"/>
    <w:rsid w:val="00FB177A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7D00-D723-4D99-A2ED-5AEB31EE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2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532F"/>
    <w:rPr>
      <w:b/>
      <w:bCs/>
    </w:rPr>
  </w:style>
  <w:style w:type="character" w:customStyle="1" w:styleId="basicarticlecredit">
    <w:name w:val="basicarticle__credit"/>
    <w:basedOn w:val="DefaultParagraphFont"/>
    <w:rsid w:val="00B623E3"/>
  </w:style>
  <w:style w:type="paragraph" w:styleId="FootnoteText">
    <w:name w:val="footnote text"/>
    <w:basedOn w:val="Normal"/>
    <w:link w:val="FootnoteTextChar"/>
    <w:uiPriority w:val="99"/>
    <w:semiHidden/>
    <w:unhideWhenUsed/>
    <w:rsid w:val="00164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B5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01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76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97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97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ebapps.fitzmuseum.cam.ac.uk/explorer/index.php?oid=125851" TargetMode="External"/><Relationship Id="rId2" Type="http://schemas.openxmlformats.org/officeDocument/2006/relationships/hyperlink" Target="http://webapps.fitzmuseum.cam.ac.uk/explorer/index.php?oid=125848" TargetMode="External"/><Relationship Id="rId1" Type="http://schemas.openxmlformats.org/officeDocument/2006/relationships/hyperlink" Target="http://webapps.fitzmuseum.cam.ac.uk/explorer/index.php?oid=125832" TargetMode="External"/><Relationship Id="rId5" Type="http://schemas.openxmlformats.org/officeDocument/2006/relationships/hyperlink" Target="http://webapps.fitzmuseum.cam.ac.uk/explorer/index.php?oid=125855" TargetMode="External"/><Relationship Id="rId4" Type="http://schemas.openxmlformats.org/officeDocument/2006/relationships/hyperlink" Target="http://webapps.fitzmuseum.cam.ac.uk/explorer/index.php?oid=1258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0356D7E-A288-47D0-B7FF-7214595D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41</cp:revision>
  <cp:lastPrinted>2020-11-07T18:03:00Z</cp:lastPrinted>
  <dcterms:created xsi:type="dcterms:W3CDTF">2020-11-03T15:47:00Z</dcterms:created>
  <dcterms:modified xsi:type="dcterms:W3CDTF">2021-01-06T19:46:00Z</dcterms:modified>
</cp:coreProperties>
</file>