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B7" w:rsidRDefault="00F224B7">
      <w:pPr>
        <w:pStyle w:val="Body"/>
        <w:spacing w:after="200" w:line="276" w:lineRule="auto"/>
        <w:jc w:val="center"/>
        <w:rPr>
          <w:rFonts w:ascii="Georgia" w:hAnsi="Georgia"/>
          <w:b/>
          <w:bCs/>
          <w:sz w:val="30"/>
          <w:szCs w:val="30"/>
          <w:u w:val="single" w:color="000000"/>
        </w:rPr>
      </w:pPr>
      <w:r>
        <w:rPr>
          <w:rFonts w:ascii="Georgia" w:hAnsi="Georgia"/>
          <w:b/>
          <w:bCs/>
          <w:sz w:val="30"/>
          <w:szCs w:val="30"/>
          <w:u w:val="single" w:color="000000"/>
        </w:rPr>
        <w:t>Beach Survey</w:t>
      </w:r>
    </w:p>
    <w:p w:rsidR="00667255" w:rsidRDefault="00B00967">
      <w:pPr>
        <w:pStyle w:val="Body"/>
        <w:spacing w:after="200" w:line="276" w:lineRule="auto"/>
        <w:jc w:val="center"/>
        <w:rPr>
          <w:rFonts w:ascii="Georgia" w:eastAsia="Georgia" w:hAnsi="Georgia" w:cs="Georgia"/>
          <w:b/>
          <w:bCs/>
          <w:sz w:val="30"/>
          <w:szCs w:val="30"/>
          <w:u w:val="single" w:color="000000"/>
        </w:rPr>
      </w:pPr>
      <w:r>
        <w:rPr>
          <w:rFonts w:ascii="Georgia" w:hAnsi="Georgia"/>
          <w:b/>
          <w:bCs/>
          <w:sz w:val="30"/>
          <w:szCs w:val="30"/>
          <w:u w:val="single" w:color="000000"/>
        </w:rPr>
        <w:t xml:space="preserve">Before You Begin </w:t>
      </w:r>
      <w:proofErr w:type="gramStart"/>
      <w:r>
        <w:rPr>
          <w:rFonts w:ascii="Georgia" w:hAnsi="Georgia"/>
          <w:b/>
          <w:bCs/>
          <w:sz w:val="30"/>
          <w:szCs w:val="30"/>
          <w:u w:val="single" w:color="000000"/>
        </w:rPr>
        <w:t>Your</w:t>
      </w:r>
      <w:proofErr w:type="gramEnd"/>
      <w:r>
        <w:rPr>
          <w:rFonts w:ascii="Georgia" w:hAnsi="Georgia"/>
          <w:b/>
          <w:bCs/>
          <w:sz w:val="30"/>
          <w:szCs w:val="30"/>
          <w:u w:val="single" w:color="000000"/>
        </w:rPr>
        <w:t xml:space="preserve"> Surveys</w:t>
      </w:r>
    </w:p>
    <w:p w:rsidR="00B00967" w:rsidRPr="00B00967" w:rsidRDefault="00B00967" w:rsidP="00B00967">
      <w:pPr>
        <w:rPr>
          <w:sz w:val="28"/>
          <w:szCs w:val="28"/>
        </w:rPr>
      </w:pPr>
      <w:proofErr w:type="spellStart"/>
      <w:r w:rsidRPr="00B00967">
        <w:rPr>
          <w:sz w:val="28"/>
          <w:szCs w:val="28"/>
        </w:rPr>
        <w:t>Pre trip</w:t>
      </w:r>
      <w:proofErr w:type="spellEnd"/>
      <w:r w:rsidRPr="00B00967">
        <w:rPr>
          <w:sz w:val="28"/>
          <w:szCs w:val="28"/>
        </w:rPr>
        <w:t xml:space="preserve"> planning:</w:t>
      </w:r>
    </w:p>
    <w:p w:rsidR="00B00967" w:rsidRPr="00B00967" w:rsidRDefault="00B00967" w:rsidP="00B00967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sz w:val="28"/>
          <w:szCs w:val="28"/>
        </w:rPr>
      </w:pPr>
      <w:r w:rsidRPr="00B00967">
        <w:rPr>
          <w:sz w:val="28"/>
          <w:szCs w:val="28"/>
        </w:rPr>
        <w:t>Arrange students into groups of 3-5. Give them group numbers so they will know who they are with once they break out.</w:t>
      </w:r>
    </w:p>
    <w:p w:rsidR="00B00967" w:rsidRPr="00B00967" w:rsidRDefault="00B00967" w:rsidP="00B00967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sz w:val="28"/>
          <w:szCs w:val="28"/>
        </w:rPr>
      </w:pPr>
      <w:r w:rsidRPr="00B00967">
        <w:rPr>
          <w:sz w:val="28"/>
          <w:szCs w:val="28"/>
        </w:rPr>
        <w:t xml:space="preserve"> Assign roles: Two people posted and others walking around - Bag or bucket holder, Recorder, Collectors.</w:t>
      </w:r>
    </w:p>
    <w:p w:rsidR="00B00967" w:rsidRPr="00B00967" w:rsidRDefault="00B00967" w:rsidP="00B00967">
      <w:pPr>
        <w:pStyle w:val="ListParagraph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sz w:val="28"/>
          <w:szCs w:val="28"/>
        </w:rPr>
      </w:pPr>
      <w:r w:rsidRPr="00B00967">
        <w:rPr>
          <w:sz w:val="28"/>
          <w:szCs w:val="28"/>
        </w:rPr>
        <w:t xml:space="preserve">Collectors: should give the recorder </w:t>
      </w:r>
      <w:r w:rsidRPr="00B00967">
        <w:rPr>
          <w:i/>
          <w:sz w:val="28"/>
          <w:szCs w:val="28"/>
        </w:rPr>
        <w:t>three data points</w:t>
      </w:r>
      <w:r w:rsidRPr="00B00967">
        <w:rPr>
          <w:sz w:val="28"/>
          <w:szCs w:val="28"/>
        </w:rPr>
        <w:t xml:space="preserve"> before depositing the trash.</w:t>
      </w:r>
      <w:r w:rsidRPr="00B00967">
        <w:rPr>
          <w:rStyle w:val="FootnoteReference"/>
          <w:sz w:val="28"/>
          <w:szCs w:val="28"/>
        </w:rPr>
        <w:footnoteReference w:id="1"/>
      </w:r>
      <w:r w:rsidRPr="00B00967">
        <w:rPr>
          <w:sz w:val="28"/>
          <w:szCs w:val="28"/>
        </w:rPr>
        <w:t xml:space="preserve"> </w:t>
      </w:r>
    </w:p>
    <w:p w:rsidR="00B00967" w:rsidRPr="00B00967" w:rsidRDefault="00B00967" w:rsidP="00B00967">
      <w:pPr>
        <w:pStyle w:val="ListParagraph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sz w:val="28"/>
          <w:szCs w:val="28"/>
        </w:rPr>
      </w:pPr>
      <w:r w:rsidRPr="00B00967">
        <w:rPr>
          <w:sz w:val="28"/>
          <w:szCs w:val="28"/>
        </w:rPr>
        <w:t>Example: “Beverage bottle, recycling #1, brand name Aquafina”</w:t>
      </w:r>
    </w:p>
    <w:p w:rsidR="00B00967" w:rsidRPr="00B00967" w:rsidRDefault="00B00967" w:rsidP="00B00967">
      <w:pPr>
        <w:pStyle w:val="ListParagraph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sz w:val="28"/>
          <w:szCs w:val="28"/>
        </w:rPr>
      </w:pPr>
      <w:r w:rsidRPr="00B00967">
        <w:rPr>
          <w:sz w:val="28"/>
          <w:szCs w:val="28"/>
        </w:rPr>
        <w:t>Example: “Bottle cap, no recycling #, no brand name”</w:t>
      </w:r>
    </w:p>
    <w:p w:rsidR="00B00967" w:rsidRPr="00B00967" w:rsidRDefault="00B00967" w:rsidP="00B00967">
      <w:pPr>
        <w:pStyle w:val="ListParagraph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sz w:val="28"/>
          <w:szCs w:val="28"/>
        </w:rPr>
      </w:pPr>
      <w:r w:rsidRPr="00B00967">
        <w:rPr>
          <w:sz w:val="28"/>
          <w:szCs w:val="28"/>
        </w:rPr>
        <w:t>Recorders:  should be the most capable group member. If the collector didn’t provide the information, they need to ask for the data. (e.g. “What was the recycling number?”)</w:t>
      </w:r>
    </w:p>
    <w:p w:rsidR="00B00967" w:rsidRPr="00B00967" w:rsidRDefault="00B00967" w:rsidP="00B00967">
      <w:pPr>
        <w:pStyle w:val="ListParagraph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sz w:val="28"/>
          <w:szCs w:val="28"/>
        </w:rPr>
      </w:pPr>
      <w:r w:rsidRPr="00B00967">
        <w:rPr>
          <w:sz w:val="28"/>
          <w:szCs w:val="28"/>
        </w:rPr>
        <w:t>Bag or bucket holder: remains at fixed point next to recorder and assists.</w:t>
      </w:r>
      <w:r w:rsidRPr="00B00967">
        <w:rPr>
          <w:rStyle w:val="FootnoteReference"/>
          <w:sz w:val="28"/>
          <w:szCs w:val="28"/>
        </w:rPr>
        <w:footnoteReference w:id="2"/>
      </w:r>
    </w:p>
    <w:p w:rsidR="00B00967" w:rsidRPr="00B00967" w:rsidRDefault="00B00967" w:rsidP="00B00967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sz w:val="28"/>
          <w:szCs w:val="28"/>
        </w:rPr>
      </w:pPr>
      <w:r w:rsidRPr="00B00967">
        <w:rPr>
          <w:sz w:val="28"/>
          <w:szCs w:val="28"/>
        </w:rPr>
        <w:t xml:space="preserve">On clipboards, complete the shoreline characterization sheet. </w:t>
      </w:r>
    </w:p>
    <w:p w:rsidR="00B00967" w:rsidRPr="00B00967" w:rsidRDefault="00B00967" w:rsidP="00B00967">
      <w:pPr>
        <w:pStyle w:val="ListParagraph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sz w:val="28"/>
          <w:szCs w:val="28"/>
        </w:rPr>
      </w:pPr>
      <w:r w:rsidRPr="00B00967">
        <w:rPr>
          <w:sz w:val="28"/>
          <w:szCs w:val="28"/>
        </w:rPr>
        <w:t>Complete as much information in advance as possible.</w:t>
      </w:r>
    </w:p>
    <w:p w:rsidR="00B00967" w:rsidRPr="00B00967" w:rsidRDefault="00B00967" w:rsidP="00B00967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sz w:val="28"/>
          <w:szCs w:val="28"/>
        </w:rPr>
      </w:pPr>
      <w:r w:rsidRPr="00B00967">
        <w:rPr>
          <w:sz w:val="28"/>
          <w:szCs w:val="28"/>
        </w:rPr>
        <w:t xml:space="preserve">With data sheets and distributed bags/buckets, send groups to their locations. You will not have </w:t>
      </w:r>
      <w:proofErr w:type="gramStart"/>
      <w:r w:rsidRPr="00B00967">
        <w:rPr>
          <w:sz w:val="28"/>
          <w:szCs w:val="28"/>
        </w:rPr>
        <w:t>a transect</w:t>
      </w:r>
      <w:proofErr w:type="gramEnd"/>
      <w:r w:rsidRPr="00B00967">
        <w:rPr>
          <w:sz w:val="28"/>
          <w:szCs w:val="28"/>
        </w:rPr>
        <w:t>, but walk back and forth offering advice, and ensuring data is filled out.</w:t>
      </w:r>
    </w:p>
    <w:p w:rsidR="00B00967" w:rsidRPr="00B00967" w:rsidRDefault="00B00967" w:rsidP="00B00967">
      <w:pPr>
        <w:rPr>
          <w:rFonts w:ascii="Cambria" w:hAnsi="Cambria"/>
          <w:sz w:val="28"/>
          <w:szCs w:val="28"/>
        </w:rPr>
      </w:pPr>
      <w:r w:rsidRPr="00B00967">
        <w:rPr>
          <w:rFonts w:ascii="Cambria" w:hAnsi="Cambria"/>
          <w:sz w:val="28"/>
          <w:szCs w:val="28"/>
        </w:rPr>
        <w:t xml:space="preserve">Before any data collection begins, the </w:t>
      </w:r>
      <w:r>
        <w:rPr>
          <w:rFonts w:ascii="Cambria" w:hAnsi="Cambria"/>
          <w:sz w:val="28"/>
          <w:szCs w:val="28"/>
        </w:rPr>
        <w:t>Beach</w:t>
      </w:r>
      <w:r w:rsidRPr="00B00967">
        <w:rPr>
          <w:rFonts w:ascii="Cambria" w:hAnsi="Cambria"/>
          <w:sz w:val="28"/>
          <w:szCs w:val="28"/>
        </w:rPr>
        <w:t xml:space="preserve"> Characterization Sheet should be completed for each street site. </w:t>
      </w:r>
    </w:p>
    <w:p w:rsidR="00B00967" w:rsidRDefault="00B00967" w:rsidP="00B00967">
      <w:pPr>
        <w:pStyle w:val="Body"/>
        <w:spacing w:after="200" w:line="276" w:lineRule="auto"/>
        <w:ind w:left="305"/>
        <w:rPr>
          <w:rFonts w:ascii="Georgia" w:eastAsia="Georgia" w:hAnsi="Georgia" w:cs="Georgia"/>
          <w:sz w:val="28"/>
          <w:szCs w:val="28"/>
          <w:u w:color="000000"/>
        </w:rPr>
      </w:pPr>
    </w:p>
    <w:p w:rsidR="00667255" w:rsidRDefault="00B00967">
      <w:pPr>
        <w:pStyle w:val="Body"/>
        <w:spacing w:after="200" w:line="276" w:lineRule="auto"/>
        <w:rPr>
          <w:rFonts w:ascii="Georgia" w:eastAsia="Georgia" w:hAnsi="Georgia" w:cs="Georgia"/>
          <w:b/>
          <w:bCs/>
          <w:i/>
          <w:iCs/>
          <w:sz w:val="28"/>
          <w:szCs w:val="28"/>
          <w:u w:val="single" w:color="000000"/>
        </w:rPr>
      </w:pPr>
      <w:r>
        <w:rPr>
          <w:rFonts w:ascii="Georgia" w:hAnsi="Georgia"/>
          <w:b/>
          <w:bCs/>
          <w:i/>
          <w:iCs/>
          <w:sz w:val="28"/>
          <w:szCs w:val="28"/>
          <w:u w:val="single" w:color="000000"/>
        </w:rPr>
        <w:t>You will need the following supplies in order to complete your surveys:</w:t>
      </w:r>
    </w:p>
    <w:p w:rsidR="00667255" w:rsidRDefault="00B00967">
      <w:pPr>
        <w:pStyle w:val="Body"/>
        <w:numPr>
          <w:ilvl w:val="0"/>
          <w:numId w:val="2"/>
        </w:numPr>
        <w:spacing w:after="200" w:line="276" w:lineRule="auto"/>
        <w:rPr>
          <w:rFonts w:ascii="Georgia" w:eastAsia="Georgia" w:hAnsi="Georgia" w:cs="Georgia"/>
          <w:sz w:val="28"/>
          <w:szCs w:val="28"/>
          <w:u w:color="000000"/>
          <w:lang w:val="es-ES_tradnl"/>
        </w:rPr>
      </w:pPr>
      <w:r>
        <w:rPr>
          <w:rFonts w:ascii="Georgia" w:hAnsi="Georgia"/>
          <w:sz w:val="28"/>
          <w:szCs w:val="28"/>
          <w:u w:color="000000"/>
          <w:lang w:val="es-ES_tradnl"/>
        </w:rPr>
        <w:t>Digital camera</w:t>
      </w:r>
      <w:r>
        <w:rPr>
          <w:rFonts w:ascii="Georgia" w:hAnsi="Georgia"/>
          <w:sz w:val="28"/>
          <w:szCs w:val="28"/>
          <w:u w:color="000000"/>
        </w:rPr>
        <w:t xml:space="preserve"> (optional)</w:t>
      </w:r>
    </w:p>
    <w:p w:rsidR="00667255" w:rsidRDefault="00B00967">
      <w:pPr>
        <w:pStyle w:val="Body"/>
        <w:numPr>
          <w:ilvl w:val="0"/>
          <w:numId w:val="2"/>
        </w:numPr>
        <w:spacing w:after="200" w:line="276" w:lineRule="auto"/>
        <w:rPr>
          <w:rFonts w:ascii="Georgia" w:eastAsia="Georgia" w:hAnsi="Georgia" w:cs="Georgia"/>
          <w:sz w:val="28"/>
          <w:szCs w:val="28"/>
          <w:u w:color="000000"/>
        </w:rPr>
      </w:pPr>
      <w:r>
        <w:rPr>
          <w:rFonts w:ascii="Georgia" w:hAnsi="Georgia"/>
          <w:sz w:val="28"/>
          <w:szCs w:val="28"/>
          <w:u w:color="000000"/>
        </w:rPr>
        <w:lastRenderedPageBreak/>
        <w:t xml:space="preserve"> Hand-held GPS unit or Command Compass App. (free download)</w:t>
      </w:r>
    </w:p>
    <w:p w:rsidR="00667255" w:rsidRDefault="00B00967">
      <w:pPr>
        <w:pStyle w:val="Body"/>
        <w:numPr>
          <w:ilvl w:val="0"/>
          <w:numId w:val="2"/>
        </w:numPr>
        <w:spacing w:after="200" w:line="276" w:lineRule="auto"/>
        <w:rPr>
          <w:rFonts w:ascii="Georgia" w:eastAsia="Georgia" w:hAnsi="Georgia" w:cs="Georgia"/>
          <w:sz w:val="28"/>
          <w:szCs w:val="28"/>
          <w:u w:color="000000"/>
        </w:rPr>
      </w:pPr>
      <w:r>
        <w:rPr>
          <w:rFonts w:ascii="Georgia" w:hAnsi="Georgia"/>
          <w:sz w:val="28"/>
          <w:szCs w:val="28"/>
          <w:u w:color="000000"/>
        </w:rPr>
        <w:t xml:space="preserve"> Flag markers or stakes</w:t>
      </w:r>
    </w:p>
    <w:p w:rsidR="00667255" w:rsidRDefault="00B00967">
      <w:pPr>
        <w:pStyle w:val="Body"/>
        <w:numPr>
          <w:ilvl w:val="0"/>
          <w:numId w:val="2"/>
        </w:numPr>
        <w:spacing w:after="200" w:line="276" w:lineRule="auto"/>
        <w:rPr>
          <w:rFonts w:ascii="Georgia" w:eastAsia="Georgia" w:hAnsi="Georgia" w:cs="Georgia"/>
          <w:sz w:val="28"/>
          <w:szCs w:val="28"/>
          <w:u w:color="000000"/>
        </w:rPr>
      </w:pPr>
      <w:r>
        <w:rPr>
          <w:rFonts w:ascii="Georgia" w:hAnsi="Georgia"/>
          <w:sz w:val="28"/>
          <w:szCs w:val="28"/>
          <w:u w:color="000000"/>
        </w:rPr>
        <w:t>50-100 Meters measuring tape</w:t>
      </w:r>
    </w:p>
    <w:p w:rsidR="00667255" w:rsidRDefault="00B00967">
      <w:pPr>
        <w:pStyle w:val="Body"/>
        <w:numPr>
          <w:ilvl w:val="0"/>
          <w:numId w:val="2"/>
        </w:numPr>
        <w:spacing w:after="200" w:line="276" w:lineRule="auto"/>
        <w:rPr>
          <w:rFonts w:ascii="Georgia" w:eastAsia="Georgia" w:hAnsi="Georgia" w:cs="Georgia"/>
          <w:sz w:val="28"/>
          <w:szCs w:val="28"/>
          <w:u w:color="000000"/>
        </w:rPr>
      </w:pPr>
      <w:r>
        <w:rPr>
          <w:rFonts w:ascii="Georgia" w:hAnsi="Georgia"/>
          <w:sz w:val="28"/>
          <w:szCs w:val="28"/>
          <w:u w:color="000000"/>
        </w:rPr>
        <w:t>Extra Lengths of Rope 50-m (optional)</w:t>
      </w:r>
    </w:p>
    <w:p w:rsidR="00667255" w:rsidRDefault="00B00967">
      <w:pPr>
        <w:pStyle w:val="Body"/>
        <w:numPr>
          <w:ilvl w:val="0"/>
          <w:numId w:val="2"/>
        </w:numPr>
        <w:spacing w:after="200" w:line="276" w:lineRule="auto"/>
        <w:rPr>
          <w:rFonts w:ascii="Georgia" w:eastAsia="Georgia" w:hAnsi="Georgia" w:cs="Georgia"/>
          <w:sz w:val="28"/>
          <w:szCs w:val="28"/>
          <w:u w:color="000000"/>
        </w:rPr>
      </w:pPr>
      <w:r>
        <w:rPr>
          <w:rFonts w:ascii="Georgia" w:hAnsi="Georgia"/>
          <w:sz w:val="28"/>
          <w:szCs w:val="28"/>
          <w:u w:color="000000"/>
        </w:rPr>
        <w:t>First aid kit (including sunscreen, bug spray, drinking water)</w:t>
      </w:r>
    </w:p>
    <w:p w:rsidR="00667255" w:rsidRDefault="00B00967">
      <w:pPr>
        <w:pStyle w:val="Body"/>
        <w:numPr>
          <w:ilvl w:val="0"/>
          <w:numId w:val="2"/>
        </w:numPr>
        <w:spacing w:after="200" w:line="276" w:lineRule="auto"/>
        <w:rPr>
          <w:rFonts w:ascii="Georgia" w:eastAsia="Georgia" w:hAnsi="Georgia" w:cs="Georgia"/>
          <w:sz w:val="28"/>
          <w:szCs w:val="28"/>
          <w:u w:color="000000"/>
        </w:rPr>
      </w:pPr>
      <w:r>
        <w:rPr>
          <w:rFonts w:ascii="Georgia" w:hAnsi="Georgia"/>
          <w:sz w:val="28"/>
          <w:szCs w:val="28"/>
          <w:u w:color="000000"/>
        </w:rPr>
        <w:t>Work gloves</w:t>
      </w:r>
    </w:p>
    <w:p w:rsidR="00667255" w:rsidRDefault="00B00967">
      <w:pPr>
        <w:pStyle w:val="Body"/>
        <w:numPr>
          <w:ilvl w:val="0"/>
          <w:numId w:val="2"/>
        </w:numPr>
        <w:spacing w:after="200" w:line="276" w:lineRule="auto"/>
        <w:rPr>
          <w:rFonts w:ascii="Georgia" w:eastAsia="Georgia" w:hAnsi="Georgia" w:cs="Georgia"/>
          <w:sz w:val="28"/>
          <w:szCs w:val="28"/>
          <w:u w:color="000000"/>
        </w:rPr>
      </w:pPr>
      <w:r>
        <w:rPr>
          <w:rFonts w:ascii="Georgia" w:hAnsi="Georgia"/>
          <w:sz w:val="28"/>
          <w:szCs w:val="28"/>
          <w:u w:color="000000"/>
        </w:rPr>
        <w:t>Clipboards for data sheets</w:t>
      </w:r>
    </w:p>
    <w:p w:rsidR="00667255" w:rsidRDefault="00B00967">
      <w:pPr>
        <w:pStyle w:val="Body"/>
        <w:numPr>
          <w:ilvl w:val="0"/>
          <w:numId w:val="2"/>
        </w:numPr>
        <w:spacing w:after="200" w:line="276" w:lineRule="auto"/>
        <w:rPr>
          <w:rFonts w:ascii="Georgia" w:eastAsia="Georgia" w:hAnsi="Georgia" w:cs="Georgia"/>
          <w:sz w:val="28"/>
          <w:szCs w:val="28"/>
          <w:u w:color="000000"/>
        </w:rPr>
      </w:pPr>
      <w:r>
        <w:rPr>
          <w:rFonts w:ascii="Georgia" w:hAnsi="Georgia"/>
          <w:sz w:val="28"/>
          <w:szCs w:val="28"/>
          <w:u w:color="000000"/>
        </w:rPr>
        <w:t>Data sheets</w:t>
      </w:r>
    </w:p>
    <w:p w:rsidR="00667255" w:rsidRDefault="00B00967">
      <w:pPr>
        <w:pStyle w:val="Body"/>
        <w:numPr>
          <w:ilvl w:val="0"/>
          <w:numId w:val="2"/>
        </w:numPr>
        <w:spacing w:after="200" w:line="276" w:lineRule="auto"/>
        <w:rPr>
          <w:rFonts w:ascii="Georgia" w:eastAsia="Georgia" w:hAnsi="Georgia" w:cs="Georgia"/>
          <w:sz w:val="28"/>
          <w:szCs w:val="28"/>
          <w:u w:color="000000"/>
          <w:lang w:val="es-ES_tradnl"/>
        </w:rPr>
      </w:pPr>
      <w:proofErr w:type="spellStart"/>
      <w:r>
        <w:rPr>
          <w:rFonts w:ascii="Georgia" w:hAnsi="Georgia"/>
          <w:sz w:val="28"/>
          <w:szCs w:val="28"/>
          <w:u w:color="000000"/>
          <w:lang w:val="es-ES_tradnl"/>
        </w:rPr>
        <w:t>Pencils</w:t>
      </w:r>
      <w:proofErr w:type="spellEnd"/>
    </w:p>
    <w:p w:rsidR="00667255" w:rsidRDefault="00B00967">
      <w:pPr>
        <w:pStyle w:val="Body"/>
        <w:numPr>
          <w:ilvl w:val="0"/>
          <w:numId w:val="2"/>
        </w:numPr>
        <w:spacing w:after="200" w:line="276" w:lineRule="auto"/>
        <w:rPr>
          <w:rFonts w:ascii="Georgia" w:eastAsia="Georgia" w:hAnsi="Georgia" w:cs="Georgia"/>
          <w:sz w:val="28"/>
          <w:szCs w:val="28"/>
          <w:u w:color="000000"/>
        </w:rPr>
      </w:pPr>
      <w:r>
        <w:rPr>
          <w:rFonts w:ascii="Georgia" w:hAnsi="Georgia"/>
          <w:sz w:val="28"/>
          <w:szCs w:val="28"/>
          <w:u w:color="000000"/>
        </w:rPr>
        <w:t>Trash bag or bucket</w:t>
      </w:r>
    </w:p>
    <w:p w:rsidR="00667255" w:rsidRDefault="00667255">
      <w:pPr>
        <w:pStyle w:val="Body"/>
        <w:spacing w:after="200" w:line="276" w:lineRule="auto"/>
        <w:rPr>
          <w:rFonts w:ascii="Georgia" w:eastAsia="Georgia" w:hAnsi="Georgia" w:cs="Georgia"/>
          <w:sz w:val="28"/>
          <w:szCs w:val="28"/>
          <w:u w:color="000000"/>
        </w:rPr>
      </w:pPr>
    </w:p>
    <w:p w:rsidR="00667255" w:rsidRDefault="00B00967">
      <w:pPr>
        <w:pStyle w:val="Body"/>
        <w:spacing w:after="200" w:line="276" w:lineRule="auto"/>
        <w:rPr>
          <w:rFonts w:ascii="Georgia" w:eastAsia="Georgia" w:hAnsi="Georgia" w:cs="Georgia"/>
          <w:i/>
          <w:iCs/>
          <w:sz w:val="24"/>
          <w:szCs w:val="24"/>
          <w:u w:color="000000"/>
        </w:rPr>
      </w:pPr>
      <w:r>
        <w:rPr>
          <w:rFonts w:ascii="Georgia" w:hAnsi="Georgia"/>
          <w:i/>
          <w:iCs/>
          <w:sz w:val="24"/>
          <w:szCs w:val="24"/>
          <w:u w:color="000000"/>
        </w:rPr>
        <w:t>Safety is a priority. Do not touch or lift potentially hazardous or large, heavy items. Notify your local officials if such items are encountered.</w:t>
      </w:r>
    </w:p>
    <w:p w:rsidR="00667255" w:rsidRDefault="00B00967">
      <w:pPr>
        <w:pStyle w:val="HeaderFooter"/>
        <w:ind w:left="3142"/>
        <w:rPr>
          <w:rFonts w:ascii="Georgia" w:eastAsia="Georgia" w:hAnsi="Georgia" w:cs="Georgia"/>
          <w:b/>
          <w:bCs/>
          <w:sz w:val="30"/>
          <w:szCs w:val="30"/>
          <w:u w:val="single"/>
        </w:rPr>
      </w:pPr>
      <w:r>
        <w:rPr>
          <w:rFonts w:ascii="Georgia" w:hAnsi="Georgia"/>
          <w:b/>
          <w:bCs/>
          <w:sz w:val="30"/>
          <w:szCs w:val="30"/>
          <w:u w:val="single"/>
        </w:rPr>
        <w:t xml:space="preserve">Transect Setup </w:t>
      </w:r>
    </w:p>
    <w:p w:rsidR="00667255" w:rsidRDefault="00667255">
      <w:pPr>
        <w:pStyle w:val="HeaderFooter"/>
        <w:ind w:left="3142"/>
        <w:rPr>
          <w:rFonts w:ascii="Georgia" w:eastAsia="Georgia" w:hAnsi="Georgia" w:cs="Georgia"/>
          <w:b/>
          <w:bCs/>
          <w:sz w:val="32"/>
          <w:szCs w:val="32"/>
          <w:u w:val="single"/>
        </w:rPr>
      </w:pPr>
    </w:p>
    <w:p w:rsidR="00667255" w:rsidRDefault="00B00967">
      <w:pPr>
        <w:pStyle w:val="Body"/>
        <w:spacing w:line="276" w:lineRule="auto"/>
        <w:rPr>
          <w:rFonts w:ascii="Georgia" w:eastAsia="Georgia" w:hAnsi="Georgia" w:cs="Georgia"/>
          <w:sz w:val="28"/>
          <w:szCs w:val="28"/>
          <w:u w:color="000000"/>
        </w:rPr>
      </w:pPr>
      <w:r>
        <w:rPr>
          <w:rFonts w:ascii="Georgia" w:hAnsi="Georgia"/>
          <w:sz w:val="28"/>
          <w:szCs w:val="28"/>
          <w:u w:color="000000"/>
        </w:rPr>
        <w:t>1. BEFORE arriving at the site, check local tide tables and plan to arrive at your site during low tide.</w:t>
      </w:r>
    </w:p>
    <w:p w:rsidR="00667255" w:rsidRDefault="00667255">
      <w:pPr>
        <w:pStyle w:val="Body"/>
        <w:spacing w:line="276" w:lineRule="auto"/>
        <w:rPr>
          <w:rFonts w:ascii="Georgia" w:eastAsia="Georgia" w:hAnsi="Georgia" w:cs="Georgia"/>
          <w:sz w:val="28"/>
          <w:szCs w:val="28"/>
          <w:u w:color="000000"/>
        </w:rPr>
      </w:pPr>
    </w:p>
    <w:p w:rsidR="00667255" w:rsidRDefault="00B00967">
      <w:pPr>
        <w:pStyle w:val="Body"/>
        <w:spacing w:line="276" w:lineRule="auto"/>
        <w:rPr>
          <w:rFonts w:ascii="Georgia" w:eastAsia="Georgia" w:hAnsi="Georgia" w:cs="Georgia"/>
          <w:sz w:val="28"/>
          <w:szCs w:val="28"/>
          <w:u w:color="000000"/>
        </w:rPr>
      </w:pPr>
      <w:r>
        <w:rPr>
          <w:rFonts w:ascii="Georgia" w:hAnsi="Georgia"/>
          <w:sz w:val="28"/>
          <w:szCs w:val="28"/>
          <w:u w:color="000000"/>
        </w:rPr>
        <w:t>2. ONCE ARRIVED</w:t>
      </w:r>
    </w:p>
    <w:p w:rsidR="00667255" w:rsidRDefault="00667255">
      <w:pPr>
        <w:pStyle w:val="Body"/>
        <w:spacing w:line="276" w:lineRule="auto"/>
        <w:rPr>
          <w:rFonts w:ascii="Georgia" w:eastAsia="Georgia" w:hAnsi="Georgia" w:cs="Georgia"/>
          <w:sz w:val="28"/>
          <w:szCs w:val="28"/>
          <w:u w:color="000000"/>
        </w:rPr>
      </w:pPr>
    </w:p>
    <w:p w:rsidR="00667255" w:rsidRDefault="00B00967">
      <w:pPr>
        <w:pStyle w:val="Body"/>
        <w:numPr>
          <w:ilvl w:val="0"/>
          <w:numId w:val="2"/>
        </w:numPr>
        <w:spacing w:line="276" w:lineRule="auto"/>
        <w:rPr>
          <w:rFonts w:ascii="Georgia" w:eastAsia="Georgia" w:hAnsi="Georgia" w:cs="Georgia"/>
          <w:sz w:val="28"/>
          <w:szCs w:val="28"/>
          <w:u w:color="000000"/>
        </w:rPr>
      </w:pPr>
      <w:r>
        <w:rPr>
          <w:rFonts w:ascii="Georgia" w:hAnsi="Georgia"/>
          <w:sz w:val="28"/>
          <w:szCs w:val="28"/>
          <w:u w:color="000000"/>
        </w:rPr>
        <w:t xml:space="preserve">Measure your 100-m shoreline site and divide the 100 m into 10-m segments. There should be 10 of them. </w:t>
      </w:r>
    </w:p>
    <w:p w:rsidR="00667255" w:rsidRDefault="00667255">
      <w:pPr>
        <w:pStyle w:val="Body"/>
        <w:spacing w:line="276" w:lineRule="auto"/>
        <w:rPr>
          <w:rFonts w:ascii="Georgia" w:eastAsia="Georgia" w:hAnsi="Georgia" w:cs="Georgia"/>
          <w:sz w:val="28"/>
          <w:szCs w:val="28"/>
          <w:u w:color="000000"/>
        </w:rPr>
      </w:pPr>
    </w:p>
    <w:p w:rsidR="00667255" w:rsidRDefault="00B00967">
      <w:pPr>
        <w:pStyle w:val="Body"/>
        <w:numPr>
          <w:ilvl w:val="0"/>
          <w:numId w:val="2"/>
        </w:numPr>
        <w:spacing w:line="276" w:lineRule="auto"/>
        <w:rPr>
          <w:rFonts w:ascii="Georgia" w:eastAsia="Georgia" w:hAnsi="Georgia" w:cs="Georgia"/>
          <w:sz w:val="28"/>
          <w:szCs w:val="28"/>
          <w:u w:color="000000"/>
        </w:rPr>
      </w:pPr>
      <w:r>
        <w:rPr>
          <w:rFonts w:ascii="Georgia" w:hAnsi="Georgia"/>
          <w:sz w:val="28"/>
          <w:szCs w:val="28"/>
          <w:u w:color="000000"/>
        </w:rPr>
        <w:lastRenderedPageBreak/>
        <w:t>Mark the beginning and end of your shoreline site (100-m), perhaps with flags or stakes. (Remember to pick up these markers at the end of your survey to make sure they do not become marine debris.)</w:t>
      </w:r>
    </w:p>
    <w:p w:rsidR="00667255" w:rsidRDefault="00B00967">
      <w:pPr>
        <w:pStyle w:val="Body"/>
        <w:numPr>
          <w:ilvl w:val="1"/>
          <w:numId w:val="4"/>
        </w:numPr>
        <w:spacing w:line="276" w:lineRule="auto"/>
        <w:rPr>
          <w:rFonts w:ascii="Georgia" w:eastAsia="Georgia" w:hAnsi="Georgia" w:cs="Georgia"/>
          <w:sz w:val="24"/>
          <w:szCs w:val="24"/>
          <w:u w:color="000000"/>
        </w:rPr>
      </w:pPr>
      <w:r>
        <w:rPr>
          <w:rFonts w:ascii="Georgia" w:hAnsi="Georgia"/>
          <w:sz w:val="24"/>
          <w:szCs w:val="24"/>
          <w:u w:color="000000"/>
        </w:rPr>
        <w:t xml:space="preserve">Mark Segments with rope or other markers, stakes, rocks, a line drawn in the sand. </w:t>
      </w:r>
    </w:p>
    <w:p w:rsidR="00667255" w:rsidRDefault="00667255">
      <w:pPr>
        <w:pStyle w:val="Body"/>
        <w:spacing w:line="276" w:lineRule="auto"/>
        <w:rPr>
          <w:rFonts w:ascii="Georgia" w:eastAsia="Georgia" w:hAnsi="Georgia" w:cs="Georgia"/>
          <w:sz w:val="24"/>
          <w:szCs w:val="24"/>
          <w:u w:color="000000"/>
        </w:rPr>
      </w:pPr>
    </w:p>
    <w:p w:rsidR="00667255" w:rsidRDefault="00B00967">
      <w:pPr>
        <w:pStyle w:val="Body"/>
        <w:numPr>
          <w:ilvl w:val="0"/>
          <w:numId w:val="2"/>
        </w:numPr>
        <w:spacing w:line="276" w:lineRule="auto"/>
        <w:rPr>
          <w:rFonts w:ascii="Georgia" w:eastAsia="Georgia" w:hAnsi="Georgia" w:cs="Georgia"/>
          <w:sz w:val="28"/>
          <w:szCs w:val="28"/>
          <w:u w:color="000000"/>
        </w:rPr>
      </w:pPr>
      <w:r>
        <w:rPr>
          <w:rFonts w:ascii="Georgia" w:hAnsi="Georgia"/>
          <w:sz w:val="28"/>
          <w:szCs w:val="28"/>
          <w:u w:color="000000"/>
        </w:rPr>
        <w:t>Number each section (left to right) from 1 to 10. Each 10-m segment should run from the water</w:t>
      </w:r>
      <w:r>
        <w:rPr>
          <w:rFonts w:ascii="Georgia" w:hAnsi="Georgia"/>
          <w:sz w:val="28"/>
          <w:szCs w:val="28"/>
          <w:u w:color="000000"/>
          <w:lang w:val="fr-FR"/>
        </w:rPr>
        <w:t>’</w:t>
      </w:r>
      <w:r>
        <w:rPr>
          <w:rFonts w:ascii="Georgia" w:hAnsi="Georgia"/>
          <w:sz w:val="28"/>
          <w:szCs w:val="28"/>
          <w:u w:color="000000"/>
        </w:rPr>
        <w:t>s edge to the back of the shoreline.</w:t>
      </w:r>
    </w:p>
    <w:p w:rsidR="00667255" w:rsidRDefault="00B00967">
      <w:pPr>
        <w:pStyle w:val="Body"/>
        <w:numPr>
          <w:ilvl w:val="1"/>
          <w:numId w:val="5"/>
        </w:numPr>
        <w:spacing w:line="276" w:lineRule="auto"/>
        <w:rPr>
          <w:rFonts w:ascii="Georgia" w:eastAsia="Georgia" w:hAnsi="Georgia" w:cs="Georgia"/>
          <w:u w:color="000000"/>
        </w:rPr>
      </w:pPr>
      <w:r>
        <w:rPr>
          <w:rFonts w:ascii="Georgia" w:hAnsi="Georgia"/>
          <w:u w:color="000000"/>
        </w:rPr>
        <w:t>The back of the shoreline is where the primary substrate (e.g., sand) changes (e.g., sand becomes gravel) or at the first barrier (e.g., vegetation line).</w:t>
      </w:r>
    </w:p>
    <w:p w:rsidR="00667255" w:rsidRDefault="00667255">
      <w:pPr>
        <w:pStyle w:val="Body"/>
        <w:spacing w:line="276" w:lineRule="auto"/>
        <w:rPr>
          <w:rFonts w:ascii="Georgia" w:eastAsia="Georgia" w:hAnsi="Georgia" w:cs="Georgia"/>
          <w:sz w:val="28"/>
          <w:szCs w:val="28"/>
          <w:u w:color="000000"/>
        </w:rPr>
      </w:pPr>
    </w:p>
    <w:p w:rsidR="00667255" w:rsidRDefault="00B00967">
      <w:pPr>
        <w:pStyle w:val="Body"/>
        <w:spacing w:line="276" w:lineRule="auto"/>
        <w:rPr>
          <w:rFonts w:ascii="Georgia" w:eastAsia="Georgia" w:hAnsi="Georgia" w:cs="Georgia"/>
          <w:sz w:val="28"/>
          <w:szCs w:val="28"/>
          <w:u w:color="000000"/>
        </w:rPr>
      </w:pPr>
      <w:r>
        <w:rPr>
          <w:rFonts w:ascii="Georgia" w:hAnsi="Georgia"/>
          <w:sz w:val="28"/>
          <w:szCs w:val="28"/>
          <w:u w:color="000000"/>
        </w:rPr>
        <w:t>3. In order to cover the entire site from water</w:t>
      </w:r>
      <w:r>
        <w:rPr>
          <w:rFonts w:ascii="Georgia" w:hAnsi="Georgia"/>
          <w:sz w:val="28"/>
          <w:szCs w:val="28"/>
          <w:u w:color="000000"/>
          <w:lang w:val="fr-FR"/>
        </w:rPr>
        <w:t>’</w:t>
      </w:r>
      <w:r>
        <w:rPr>
          <w:rFonts w:ascii="Georgia" w:hAnsi="Georgia"/>
          <w:sz w:val="28"/>
          <w:szCs w:val="28"/>
          <w:u w:color="000000"/>
        </w:rPr>
        <w:t xml:space="preserve">s edge to the back of the </w:t>
      </w:r>
      <w:proofErr w:type="gramStart"/>
      <w:r>
        <w:rPr>
          <w:rFonts w:ascii="Georgia" w:hAnsi="Georgia"/>
          <w:sz w:val="28"/>
          <w:szCs w:val="28"/>
          <w:u w:color="000000"/>
        </w:rPr>
        <w:t>shoreline,</w:t>
      </w:r>
      <w:proofErr w:type="gramEnd"/>
      <w:r>
        <w:rPr>
          <w:rFonts w:ascii="Georgia" w:hAnsi="Georgia"/>
          <w:sz w:val="28"/>
          <w:szCs w:val="28"/>
          <w:u w:color="000000"/>
        </w:rPr>
        <w:t xml:space="preserve"> decide whether you will traverse the survey area parallel or perpendicular to the water. Surveyors should traverse the survey area in a pre-determined walking pattern until the entire site is cleared of marine debris.</w:t>
      </w:r>
    </w:p>
    <w:p w:rsidR="00667255" w:rsidRDefault="00667255">
      <w:pPr>
        <w:pStyle w:val="Body"/>
        <w:spacing w:line="276" w:lineRule="auto"/>
        <w:rPr>
          <w:rFonts w:ascii="Georgia" w:eastAsia="Georgia" w:hAnsi="Georgia" w:cs="Georgia"/>
          <w:sz w:val="28"/>
          <w:szCs w:val="28"/>
          <w:u w:color="000000"/>
        </w:rPr>
      </w:pPr>
    </w:p>
    <w:p w:rsidR="00667255" w:rsidRDefault="00B00967">
      <w:pPr>
        <w:pStyle w:val="Body"/>
        <w:spacing w:line="276" w:lineRule="auto"/>
        <w:rPr>
          <w:rFonts w:ascii="Georgia" w:eastAsia="Georgia" w:hAnsi="Georgia" w:cs="Georgia"/>
          <w:sz w:val="28"/>
          <w:szCs w:val="28"/>
          <w:u w:color="000000"/>
        </w:rPr>
      </w:pPr>
      <w:r>
        <w:rPr>
          <w:rFonts w:ascii="Georgia" w:hAnsi="Georgia"/>
          <w:sz w:val="28"/>
          <w:szCs w:val="28"/>
          <w:u w:color="000000"/>
        </w:rPr>
        <w:t>4. Record on your Marine Debris Data Sheet counts of debris items that measure over 2.5 cm, or 1 inch (bottle cap size) see Figure 1.</w:t>
      </w:r>
      <w:r>
        <w:rPr>
          <w:rFonts w:ascii="Georgia" w:eastAsia="Georgia" w:hAnsi="Georgia" w:cs="Georgia"/>
          <w:noProof/>
          <w:sz w:val="28"/>
          <w:szCs w:val="28"/>
          <w:u w:color="000000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1245076</wp:posOffset>
                </wp:positionH>
                <wp:positionV relativeFrom="line">
                  <wp:posOffset>338375</wp:posOffset>
                </wp:positionV>
                <wp:extent cx="2677954" cy="83578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7954" cy="8357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67255" w:rsidRDefault="00B00967">
                            <w:pPr>
                              <w:pStyle w:val="Body"/>
                              <w:spacing w:line="276" w:lineRule="auto"/>
                            </w:pPr>
                            <w:proofErr w:type="gramStart"/>
                            <w:r>
                              <w:rPr>
                                <w:rFonts w:ascii="Georgia" w:hAnsi="Georgia"/>
                                <w:i/>
                                <w:iCs/>
                                <w:u w:color="000000"/>
                              </w:rPr>
                              <w:t>2.5cmFigure 1.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i/>
                                <w:iCs/>
                                <w:u w:color="00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i/>
                                <w:iCs/>
                                <w:u w:color="000000"/>
                              </w:rPr>
                              <w:t>Minimum debris size to be counted.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i/>
                                <w:iCs/>
                                <w:u w:color="000000"/>
                              </w:rPr>
                              <w:t xml:space="preserve"> *This size is required to keep surveyors counting the same size items and to help keep the survey results uniform.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98.05pt;margin-top:26.65pt;width:210.85pt;height:65.8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" filled="f" stroked="f" strokeweight="1pt">
                <v:stroke miterlimit="4"/>
                <v:textbox inset="4pt,4pt,4pt,4pt">
                  <w:txbxContent>
                    <w:p w:rsidR="00667255" w:rsidRDefault="00B00967">
                      <w:pPr>
                        <w:pStyle w:val="Body"/>
                        <w:spacing w:line="276" w:lineRule="auto"/>
                      </w:pPr>
                      <w:proofErr w:type="gramStart"/>
                      <w:r>
                        <w:rPr>
                          <w:rFonts w:ascii="Georgia" w:hAnsi="Georgia"/>
                          <w:i/>
                          <w:iCs/>
                          <w:u w:color="000000"/>
                        </w:rPr>
                        <w:t>2.5cmFigure 1.</w:t>
                      </w:r>
                      <w:proofErr w:type="gramEnd"/>
                      <w:r>
                        <w:rPr>
                          <w:rFonts w:ascii="Georgia" w:hAnsi="Georgia"/>
                          <w:i/>
                          <w:iCs/>
                          <w:u w:color="00000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Georgia" w:hAnsi="Georgia"/>
                          <w:i/>
                          <w:iCs/>
                          <w:u w:color="000000"/>
                        </w:rPr>
                        <w:t>Minimum debris size to be counted.</w:t>
                      </w:r>
                      <w:proofErr w:type="gramEnd"/>
                      <w:r>
                        <w:rPr>
                          <w:rFonts w:ascii="Georgia" w:hAnsi="Georgia"/>
                          <w:i/>
                          <w:iCs/>
                          <w:u w:color="000000"/>
                        </w:rPr>
                        <w:t xml:space="preserve"> *This size is required to keep surveyors counting the same size items and to help keep the survey results uniform.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>
        <w:rPr>
          <w:rFonts w:ascii="Georgia" w:eastAsia="Georgia" w:hAnsi="Georgia" w:cs="Georgia"/>
          <w:noProof/>
          <w:sz w:val="28"/>
          <w:szCs w:val="28"/>
          <w:u w:color="00000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4343188</wp:posOffset>
            </wp:positionH>
            <wp:positionV relativeFrom="line">
              <wp:posOffset>260583</wp:posOffset>
            </wp:positionV>
            <wp:extent cx="1512782" cy="115848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reen Shot 2015-07-18 at 1.31.01 P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782" cy="11584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67255" w:rsidRDefault="00B00967">
      <w:pPr>
        <w:pStyle w:val="Body"/>
        <w:spacing w:line="276" w:lineRule="auto"/>
        <w:rPr>
          <w:rFonts w:ascii="Georgia" w:eastAsia="Georgia" w:hAnsi="Georgia" w:cs="Georgia"/>
          <w:sz w:val="28"/>
          <w:szCs w:val="28"/>
          <w:u w:color="000000"/>
        </w:rPr>
      </w:pPr>
      <w:r>
        <w:rPr>
          <w:rFonts w:ascii="Georgia" w:hAnsi="Georgia"/>
          <w:sz w:val="28"/>
          <w:szCs w:val="28"/>
          <w:u w:color="000000"/>
        </w:rPr>
        <w:t>5. Take photos of your shoreline site and some of the debris items.</w:t>
      </w:r>
      <w:bookmarkStart w:id="0" w:name="_GoBack"/>
      <w:bookmarkEnd w:id="0"/>
    </w:p>
    <w:sectPr w:rsidR="00667255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4CC" w:rsidRDefault="00B00967">
      <w:r>
        <w:separator/>
      </w:r>
    </w:p>
  </w:endnote>
  <w:endnote w:type="continuationSeparator" w:id="0">
    <w:p w:rsidR="001C54CC" w:rsidRDefault="00B0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255" w:rsidRDefault="006672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4CC" w:rsidRDefault="00B00967">
      <w:r>
        <w:separator/>
      </w:r>
    </w:p>
  </w:footnote>
  <w:footnote w:type="continuationSeparator" w:id="0">
    <w:p w:rsidR="001C54CC" w:rsidRDefault="00B00967">
      <w:r>
        <w:continuationSeparator/>
      </w:r>
    </w:p>
  </w:footnote>
  <w:footnote w:id="1">
    <w:p w:rsidR="00B00967" w:rsidRDefault="00B00967" w:rsidP="00B00967">
      <w:pPr>
        <w:pStyle w:val="FootnoteText"/>
      </w:pPr>
      <w:r>
        <w:rPr>
          <w:rStyle w:val="FootnoteReference"/>
        </w:rPr>
        <w:footnoteRef/>
      </w:r>
      <w:r>
        <w:t xml:space="preserve"> Students can practice in classroom ahead of time – distribute plastic trash, and have each student state the Three important data points</w:t>
      </w:r>
    </w:p>
  </w:footnote>
  <w:footnote w:id="2">
    <w:p w:rsidR="00B00967" w:rsidRDefault="00B00967" w:rsidP="00B00967">
      <w:pPr>
        <w:pStyle w:val="FootnoteText"/>
      </w:pPr>
      <w:r>
        <w:rPr>
          <w:rStyle w:val="FootnoteReference"/>
        </w:rPr>
        <w:footnoteRef/>
      </w:r>
      <w:r>
        <w:t xml:space="preserve"> Sorting, in the form of dropping recyclables and non-recyclables in different bags/buckets, can be done at this point, if desired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255" w:rsidRDefault="006672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1FB2"/>
    <w:multiLevelType w:val="hybridMultilevel"/>
    <w:tmpl w:val="111CB08E"/>
    <w:numStyleLink w:val="BulletBig"/>
  </w:abstractNum>
  <w:abstractNum w:abstractNumId="1">
    <w:nsid w:val="3C110AC7"/>
    <w:multiLevelType w:val="hybridMultilevel"/>
    <w:tmpl w:val="3CA4E552"/>
    <w:styleLink w:val="Dash"/>
    <w:lvl w:ilvl="0" w:tplc="2C08ABB2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45A4168A">
      <w:start w:val="1"/>
      <w:numFmt w:val="bullet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2AA68ADC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A494567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0916F4A4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C8A2991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0406AC18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B28C4CF8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208028C6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>
    <w:nsid w:val="3D076ED5"/>
    <w:multiLevelType w:val="hybridMultilevel"/>
    <w:tmpl w:val="3CA4E552"/>
    <w:numStyleLink w:val="Dash"/>
  </w:abstractNum>
  <w:abstractNum w:abstractNumId="3">
    <w:nsid w:val="4C6E521E"/>
    <w:multiLevelType w:val="hybridMultilevel"/>
    <w:tmpl w:val="239C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24C1C"/>
    <w:multiLevelType w:val="hybridMultilevel"/>
    <w:tmpl w:val="111CB08E"/>
    <w:styleLink w:val="BulletBig"/>
    <w:lvl w:ilvl="0" w:tplc="D0B2D92C">
      <w:start w:val="1"/>
      <w:numFmt w:val="bullet"/>
      <w:lvlText w:val="•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F15E4322">
      <w:start w:val="1"/>
      <w:numFmt w:val="bullet"/>
      <w:lvlText w:val="•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 w:tplc="DF9C046E">
      <w:start w:val="1"/>
      <w:numFmt w:val="bullet"/>
      <w:lvlText w:val="•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 w:tplc="6B704866">
      <w:start w:val="1"/>
      <w:numFmt w:val="bullet"/>
      <w:lvlText w:val="•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 w:tplc="EA5EB864">
      <w:start w:val="1"/>
      <w:numFmt w:val="bullet"/>
      <w:lvlText w:val="•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 w:tplc="72F22844">
      <w:start w:val="1"/>
      <w:numFmt w:val="bullet"/>
      <w:lvlText w:val="•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 w:tplc="FF142AF6">
      <w:start w:val="1"/>
      <w:numFmt w:val="bullet"/>
      <w:lvlText w:val="•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 w:tplc="8F82EDF2">
      <w:start w:val="1"/>
      <w:numFmt w:val="bullet"/>
      <w:lvlText w:val="•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 w:tplc="08F870E4">
      <w:start w:val="1"/>
      <w:numFmt w:val="bullet"/>
      <w:lvlText w:val="•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lvl w:ilvl="0" w:tplc="C4243EE2">
        <w:start w:val="1"/>
        <w:numFmt w:val="bullet"/>
        <w:lvlText w:val="-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F86017A6">
        <w:start w:val="1"/>
        <w:numFmt w:val="bullet"/>
        <w:lvlText w:val="-"/>
        <w:lvlJc w:val="left"/>
        <w:pPr>
          <w:ind w:left="54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9086D4E0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4B544DA2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BFEEC328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48762CBA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3BC8BA1C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3C448870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AFFA7624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67255"/>
    <w:rsid w:val="001C54CC"/>
    <w:rsid w:val="00667255"/>
    <w:rsid w:val="009F5ABF"/>
    <w:rsid w:val="00A970D5"/>
    <w:rsid w:val="00AE6C7E"/>
    <w:rsid w:val="00B00967"/>
    <w:rsid w:val="00F2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BulletBig">
    <w:name w:val="Bullet Big"/>
    <w:pPr>
      <w:numPr>
        <w:numId w:val="1"/>
      </w:numPr>
    </w:p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Dash">
    <w:name w:val="Dash"/>
    <w:pPr>
      <w:numPr>
        <w:numId w:val="3"/>
      </w:numPr>
    </w:pPr>
  </w:style>
  <w:style w:type="paragraph" w:customStyle="1" w:styleId="TableStyle2">
    <w:name w:val="Table Style 2"/>
    <w:rPr>
      <w:rFonts w:ascii="Helvetica" w:hAnsi="Helvetica" w:cs="Arial Unicode MS"/>
      <w:color w:val="000000"/>
    </w:rPr>
  </w:style>
  <w:style w:type="paragraph" w:styleId="ListParagraph">
    <w:name w:val="List Paragraph"/>
    <w:basedOn w:val="Normal"/>
    <w:uiPriority w:val="34"/>
    <w:qFormat/>
    <w:rsid w:val="00B0096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009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967"/>
  </w:style>
  <w:style w:type="character" w:styleId="FootnoteReference">
    <w:name w:val="footnote reference"/>
    <w:basedOn w:val="DefaultParagraphFont"/>
    <w:uiPriority w:val="99"/>
    <w:semiHidden/>
    <w:unhideWhenUsed/>
    <w:rsid w:val="00B009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BulletBig">
    <w:name w:val="Bullet Big"/>
    <w:pPr>
      <w:numPr>
        <w:numId w:val="1"/>
      </w:numPr>
    </w:p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Dash">
    <w:name w:val="Dash"/>
    <w:pPr>
      <w:numPr>
        <w:numId w:val="3"/>
      </w:numPr>
    </w:pPr>
  </w:style>
  <w:style w:type="paragraph" w:customStyle="1" w:styleId="TableStyle2">
    <w:name w:val="Table Style 2"/>
    <w:rPr>
      <w:rFonts w:ascii="Helvetica" w:hAnsi="Helvetica" w:cs="Arial Unicode MS"/>
      <w:color w:val="000000"/>
    </w:rPr>
  </w:style>
  <w:style w:type="paragraph" w:styleId="ListParagraph">
    <w:name w:val="List Paragraph"/>
    <w:basedOn w:val="Normal"/>
    <w:uiPriority w:val="34"/>
    <w:qFormat/>
    <w:rsid w:val="00B0096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009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967"/>
  </w:style>
  <w:style w:type="character" w:styleId="FootnoteReference">
    <w:name w:val="footnote reference"/>
    <w:basedOn w:val="DefaultParagraphFont"/>
    <w:uiPriority w:val="99"/>
    <w:semiHidden/>
    <w:unhideWhenUsed/>
    <w:rsid w:val="00B009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Meharg, Dan</dc:creator>
  <cp:lastModifiedBy>Meharg, Dan</cp:lastModifiedBy>
  <cp:revision>3</cp:revision>
  <dcterms:created xsi:type="dcterms:W3CDTF">2017-01-03T18:51:00Z</dcterms:created>
  <dcterms:modified xsi:type="dcterms:W3CDTF">2017-01-03T19:02:00Z</dcterms:modified>
</cp:coreProperties>
</file>