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5395"/>
        <w:gridCol w:w="5395"/>
      </w:tblGrid>
      <w:tr w:rsidR="00A426B6" w14:paraId="31C2C321" w14:textId="77777777" w:rsidTr="00611057">
        <w:trPr>
          <w:trHeight w:hRule="exact" w:val="216"/>
        </w:trPr>
        <w:tc>
          <w:tcPr>
            <w:tcW w:w="10790" w:type="dxa"/>
            <w:gridSpan w:val="2"/>
            <w:tcBorders>
              <w:bottom w:val="single" w:sz="4" w:space="0" w:color="auto"/>
            </w:tcBorders>
            <w:shd w:val="clear" w:color="auto" w:fill="D9D9D9" w:themeFill="background1" w:themeFillShade="D9"/>
            <w:vAlign w:val="center"/>
          </w:tcPr>
          <w:p w14:paraId="31C2C320" w14:textId="77777777" w:rsidR="00A426B6" w:rsidRPr="00D93512" w:rsidRDefault="00D93512" w:rsidP="00A426B6">
            <w:pPr>
              <w:rPr>
                <w:b/>
              </w:rPr>
            </w:pPr>
            <w:r>
              <w:rPr>
                <w:b/>
              </w:rPr>
              <w:t xml:space="preserve">I. </w:t>
            </w:r>
            <w:r w:rsidRPr="00D93512">
              <w:rPr>
                <w:b/>
              </w:rPr>
              <w:t>START UP COSTS</w:t>
            </w:r>
          </w:p>
        </w:tc>
      </w:tr>
      <w:tr w:rsidR="005C6B62" w14:paraId="31C2C324" w14:textId="77777777" w:rsidTr="009F1F27">
        <w:trPr>
          <w:trHeight w:hRule="exact" w:val="317"/>
        </w:trPr>
        <w:tc>
          <w:tcPr>
            <w:tcW w:w="5395" w:type="dxa"/>
            <w:tcBorders>
              <w:top w:val="single" w:sz="4" w:space="0" w:color="auto"/>
              <w:left w:val="single" w:sz="4" w:space="0" w:color="auto"/>
              <w:bottom w:val="nil"/>
              <w:right w:val="single" w:sz="4" w:space="0" w:color="auto"/>
            </w:tcBorders>
            <w:shd w:val="clear" w:color="auto" w:fill="FFFFFF" w:themeFill="background1"/>
          </w:tcPr>
          <w:p w14:paraId="31C2C322" w14:textId="77777777" w:rsidR="005C6B62" w:rsidRPr="00C21434" w:rsidRDefault="005C6B62" w:rsidP="00E51153">
            <w:pPr>
              <w:rPr>
                <w:b/>
                <w:sz w:val="16"/>
                <w:szCs w:val="16"/>
              </w:rPr>
            </w:pPr>
            <w:r w:rsidRPr="00C21434">
              <w:rPr>
                <w:b/>
                <w:sz w:val="16"/>
                <w:szCs w:val="16"/>
              </w:rPr>
              <w:t>Working Capital</w:t>
            </w:r>
          </w:p>
        </w:tc>
        <w:tc>
          <w:tcPr>
            <w:tcW w:w="5395" w:type="dxa"/>
            <w:tcBorders>
              <w:top w:val="single" w:sz="4" w:space="0" w:color="auto"/>
              <w:left w:val="single" w:sz="4" w:space="0" w:color="auto"/>
              <w:bottom w:val="nil"/>
              <w:right w:val="single" w:sz="4" w:space="0" w:color="auto"/>
            </w:tcBorders>
            <w:shd w:val="clear" w:color="auto" w:fill="FFFFFF" w:themeFill="background1"/>
          </w:tcPr>
          <w:p w14:paraId="31C2C323" w14:textId="77777777" w:rsidR="005C6B62" w:rsidRPr="00C21434" w:rsidRDefault="005C6B62" w:rsidP="00E51153">
            <w:pPr>
              <w:rPr>
                <w:b/>
                <w:sz w:val="16"/>
                <w:szCs w:val="16"/>
              </w:rPr>
            </w:pPr>
            <w:r w:rsidRPr="00C21434">
              <w:rPr>
                <w:b/>
                <w:sz w:val="16"/>
                <w:szCs w:val="16"/>
              </w:rPr>
              <w:t>Utility Hookups</w:t>
            </w:r>
          </w:p>
        </w:tc>
      </w:tr>
      <w:tr w:rsidR="005C6B62" w14:paraId="31C2C327" w14:textId="77777777" w:rsidTr="00CB0D4D">
        <w:trPr>
          <w:trHeight w:hRule="exact" w:val="216"/>
        </w:trPr>
        <w:tc>
          <w:tcPr>
            <w:tcW w:w="5395" w:type="dxa"/>
            <w:tcBorders>
              <w:top w:val="nil"/>
              <w:left w:val="single" w:sz="4" w:space="0" w:color="auto"/>
              <w:bottom w:val="single" w:sz="4" w:space="0" w:color="auto"/>
              <w:right w:val="single" w:sz="4" w:space="0" w:color="auto"/>
            </w:tcBorders>
            <w:shd w:val="clear" w:color="auto" w:fill="FFFFFF" w:themeFill="background1"/>
            <w:vAlign w:val="bottom"/>
          </w:tcPr>
          <w:p w14:paraId="31C2C325" w14:textId="77777777" w:rsidR="005C6B62" w:rsidRPr="00C21434" w:rsidRDefault="005C6B62" w:rsidP="00E51153">
            <w:pPr>
              <w:rPr>
                <w:sz w:val="16"/>
                <w:szCs w:val="16"/>
              </w:rPr>
            </w:pPr>
            <w:r>
              <w:rPr>
                <w:sz w:val="16"/>
                <w:szCs w:val="16"/>
              </w:rPr>
              <w:fldChar w:fldCharType="begin">
                <w:ffData>
                  <w:name w:val="Text1"/>
                  <w:enabled/>
                  <w:calcOnExit w:val="0"/>
                  <w:textInput/>
                </w:ffData>
              </w:fldChar>
            </w:r>
            <w:bookmarkStart w:id="0" w:name="Text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bookmarkEnd w:id="0"/>
        <w:tc>
          <w:tcPr>
            <w:tcW w:w="5395" w:type="dxa"/>
            <w:tcBorders>
              <w:top w:val="nil"/>
              <w:left w:val="single" w:sz="4" w:space="0" w:color="auto"/>
              <w:bottom w:val="single" w:sz="4" w:space="0" w:color="auto"/>
              <w:right w:val="single" w:sz="4" w:space="0" w:color="auto"/>
            </w:tcBorders>
            <w:shd w:val="clear" w:color="auto" w:fill="FFFFFF" w:themeFill="background1"/>
            <w:vAlign w:val="bottom"/>
          </w:tcPr>
          <w:p w14:paraId="31C2C326" w14:textId="77777777" w:rsidR="005C6B62" w:rsidRPr="00C21434" w:rsidRDefault="005C6B62" w:rsidP="00E51153">
            <w:pPr>
              <w:rPr>
                <w:sz w:val="16"/>
                <w:szCs w:val="16"/>
              </w:rPr>
            </w:pPr>
            <w:r w:rsidRPr="00C21434">
              <w:rPr>
                <w:sz w:val="16"/>
                <w:szCs w:val="16"/>
              </w:rPr>
              <w:fldChar w:fldCharType="begin">
                <w:ffData>
                  <w:name w:val=""/>
                  <w:enabled/>
                  <w:calcOnExit w:val="0"/>
                  <w:textInput/>
                </w:ffData>
              </w:fldChar>
            </w:r>
            <w:r w:rsidRPr="00C21434">
              <w:rPr>
                <w:sz w:val="16"/>
                <w:szCs w:val="16"/>
              </w:rPr>
              <w:instrText xml:space="preserve"> FORMTEXT </w:instrText>
            </w:r>
            <w:r w:rsidRPr="00C21434">
              <w:rPr>
                <w:sz w:val="16"/>
                <w:szCs w:val="16"/>
              </w:rPr>
            </w:r>
            <w:r w:rsidRPr="00C21434">
              <w:rPr>
                <w:sz w:val="16"/>
                <w:szCs w:val="16"/>
              </w:rPr>
              <w:fldChar w:fldCharType="separate"/>
            </w:r>
            <w:r w:rsidRPr="00C21434">
              <w:rPr>
                <w:noProof/>
                <w:sz w:val="16"/>
                <w:szCs w:val="16"/>
              </w:rPr>
              <w:t> </w:t>
            </w:r>
            <w:r w:rsidRPr="00C21434">
              <w:rPr>
                <w:noProof/>
                <w:sz w:val="16"/>
                <w:szCs w:val="16"/>
              </w:rPr>
              <w:t> </w:t>
            </w:r>
            <w:r w:rsidRPr="00C21434">
              <w:rPr>
                <w:noProof/>
                <w:sz w:val="16"/>
                <w:szCs w:val="16"/>
              </w:rPr>
              <w:t> </w:t>
            </w:r>
            <w:r w:rsidRPr="00C21434">
              <w:rPr>
                <w:noProof/>
                <w:sz w:val="16"/>
                <w:szCs w:val="16"/>
              </w:rPr>
              <w:t> </w:t>
            </w:r>
            <w:r w:rsidRPr="00C21434">
              <w:rPr>
                <w:noProof/>
                <w:sz w:val="16"/>
                <w:szCs w:val="16"/>
              </w:rPr>
              <w:t> </w:t>
            </w:r>
            <w:r w:rsidRPr="00C21434">
              <w:rPr>
                <w:sz w:val="16"/>
                <w:szCs w:val="16"/>
              </w:rPr>
              <w:fldChar w:fldCharType="end"/>
            </w:r>
          </w:p>
        </w:tc>
      </w:tr>
      <w:tr w:rsidR="005C6B62" w14:paraId="31C2C32A" w14:textId="77777777" w:rsidTr="006455E5">
        <w:trPr>
          <w:trHeight w:hRule="exact" w:val="317"/>
        </w:trPr>
        <w:tc>
          <w:tcPr>
            <w:tcW w:w="5395" w:type="dxa"/>
            <w:tcBorders>
              <w:top w:val="single" w:sz="4" w:space="0" w:color="auto"/>
              <w:bottom w:val="nil"/>
            </w:tcBorders>
            <w:vAlign w:val="center"/>
          </w:tcPr>
          <w:p w14:paraId="31C2C328" w14:textId="77777777" w:rsidR="005C6B62" w:rsidRPr="00C21434" w:rsidRDefault="005C6B62" w:rsidP="00E51153">
            <w:pPr>
              <w:rPr>
                <w:b/>
                <w:sz w:val="16"/>
                <w:szCs w:val="16"/>
              </w:rPr>
            </w:pPr>
            <w:r>
              <w:rPr>
                <w:b/>
                <w:sz w:val="16"/>
                <w:szCs w:val="16"/>
              </w:rPr>
              <w:t>Improvements</w:t>
            </w:r>
          </w:p>
        </w:tc>
        <w:tc>
          <w:tcPr>
            <w:tcW w:w="5395" w:type="dxa"/>
            <w:tcBorders>
              <w:top w:val="single" w:sz="4" w:space="0" w:color="auto"/>
              <w:bottom w:val="nil"/>
            </w:tcBorders>
            <w:vAlign w:val="center"/>
          </w:tcPr>
          <w:p w14:paraId="31C2C329" w14:textId="77777777" w:rsidR="005C6B62" w:rsidRPr="00C21434" w:rsidRDefault="005C6B62" w:rsidP="00E51153">
            <w:pPr>
              <w:rPr>
                <w:b/>
                <w:sz w:val="16"/>
                <w:szCs w:val="16"/>
              </w:rPr>
            </w:pPr>
            <w:r>
              <w:rPr>
                <w:b/>
                <w:sz w:val="16"/>
                <w:szCs w:val="16"/>
              </w:rPr>
              <w:t>FF&amp;E</w:t>
            </w:r>
          </w:p>
        </w:tc>
      </w:tr>
      <w:tr w:rsidR="005C6B62" w14:paraId="31C2C32D" w14:textId="77777777" w:rsidTr="006455E5">
        <w:trPr>
          <w:trHeight w:hRule="exact" w:val="317"/>
        </w:trPr>
        <w:tc>
          <w:tcPr>
            <w:tcW w:w="5395" w:type="dxa"/>
            <w:tcBorders>
              <w:top w:val="nil"/>
              <w:bottom w:val="single" w:sz="4" w:space="0" w:color="auto"/>
            </w:tcBorders>
            <w:vAlign w:val="center"/>
          </w:tcPr>
          <w:p w14:paraId="31C2C32B" w14:textId="77777777" w:rsidR="005C6B62" w:rsidRDefault="005C6B62" w:rsidP="00E51153">
            <w:pPr>
              <w:rPr>
                <w:b/>
                <w:sz w:val="16"/>
                <w:szCs w:val="16"/>
              </w:rPr>
            </w:pPr>
            <w:r w:rsidRPr="00C21434">
              <w:rPr>
                <w:sz w:val="16"/>
                <w:szCs w:val="16"/>
              </w:rPr>
              <w:fldChar w:fldCharType="begin">
                <w:ffData>
                  <w:name w:val="Text1"/>
                  <w:enabled/>
                  <w:calcOnExit w:val="0"/>
                  <w:textInput/>
                </w:ffData>
              </w:fldChar>
            </w:r>
            <w:r w:rsidRPr="00C21434">
              <w:rPr>
                <w:sz w:val="16"/>
                <w:szCs w:val="16"/>
              </w:rPr>
              <w:instrText xml:space="preserve"> FORMTEXT </w:instrText>
            </w:r>
            <w:r w:rsidRPr="00C21434">
              <w:rPr>
                <w:sz w:val="16"/>
                <w:szCs w:val="16"/>
              </w:rPr>
            </w:r>
            <w:r w:rsidRPr="00C21434">
              <w:rPr>
                <w:sz w:val="16"/>
                <w:szCs w:val="16"/>
              </w:rPr>
              <w:fldChar w:fldCharType="separate"/>
            </w:r>
            <w:r w:rsidRPr="00C21434">
              <w:rPr>
                <w:noProof/>
                <w:sz w:val="16"/>
                <w:szCs w:val="16"/>
              </w:rPr>
              <w:t> </w:t>
            </w:r>
            <w:r w:rsidRPr="00C21434">
              <w:rPr>
                <w:noProof/>
                <w:sz w:val="16"/>
                <w:szCs w:val="16"/>
              </w:rPr>
              <w:t> </w:t>
            </w:r>
            <w:r w:rsidRPr="00C21434">
              <w:rPr>
                <w:noProof/>
                <w:sz w:val="16"/>
                <w:szCs w:val="16"/>
              </w:rPr>
              <w:t> </w:t>
            </w:r>
            <w:r w:rsidRPr="00C21434">
              <w:rPr>
                <w:noProof/>
                <w:sz w:val="16"/>
                <w:szCs w:val="16"/>
              </w:rPr>
              <w:t> </w:t>
            </w:r>
            <w:r w:rsidRPr="00C21434">
              <w:rPr>
                <w:noProof/>
                <w:sz w:val="16"/>
                <w:szCs w:val="16"/>
              </w:rPr>
              <w:t> </w:t>
            </w:r>
            <w:r w:rsidRPr="00C21434">
              <w:rPr>
                <w:sz w:val="16"/>
                <w:szCs w:val="16"/>
              </w:rPr>
              <w:fldChar w:fldCharType="end"/>
            </w:r>
          </w:p>
        </w:tc>
        <w:tc>
          <w:tcPr>
            <w:tcW w:w="5395" w:type="dxa"/>
            <w:tcBorders>
              <w:top w:val="nil"/>
              <w:bottom w:val="single" w:sz="4" w:space="0" w:color="auto"/>
            </w:tcBorders>
            <w:vAlign w:val="center"/>
          </w:tcPr>
          <w:p w14:paraId="31C2C32C" w14:textId="77777777" w:rsidR="005C6B62" w:rsidRDefault="005C6B62" w:rsidP="00E51153">
            <w:pPr>
              <w:rPr>
                <w:b/>
                <w:sz w:val="16"/>
                <w:szCs w:val="16"/>
              </w:rPr>
            </w:pPr>
            <w:r w:rsidRPr="00C21434">
              <w:rPr>
                <w:sz w:val="16"/>
                <w:szCs w:val="16"/>
              </w:rPr>
              <w:fldChar w:fldCharType="begin">
                <w:ffData>
                  <w:name w:val="Text1"/>
                  <w:enabled/>
                  <w:calcOnExit w:val="0"/>
                  <w:textInput/>
                </w:ffData>
              </w:fldChar>
            </w:r>
            <w:r w:rsidRPr="00C21434">
              <w:rPr>
                <w:sz w:val="16"/>
                <w:szCs w:val="16"/>
              </w:rPr>
              <w:instrText xml:space="preserve"> FORMTEXT </w:instrText>
            </w:r>
            <w:r w:rsidRPr="00C21434">
              <w:rPr>
                <w:sz w:val="16"/>
                <w:szCs w:val="16"/>
              </w:rPr>
            </w:r>
            <w:r w:rsidRPr="00C21434">
              <w:rPr>
                <w:sz w:val="16"/>
                <w:szCs w:val="16"/>
              </w:rPr>
              <w:fldChar w:fldCharType="separate"/>
            </w:r>
            <w:r w:rsidRPr="00C21434">
              <w:rPr>
                <w:noProof/>
                <w:sz w:val="16"/>
                <w:szCs w:val="16"/>
              </w:rPr>
              <w:t> </w:t>
            </w:r>
            <w:r w:rsidRPr="00C21434">
              <w:rPr>
                <w:noProof/>
                <w:sz w:val="16"/>
                <w:szCs w:val="16"/>
              </w:rPr>
              <w:t> </w:t>
            </w:r>
            <w:r w:rsidRPr="00C21434">
              <w:rPr>
                <w:noProof/>
                <w:sz w:val="16"/>
                <w:szCs w:val="16"/>
              </w:rPr>
              <w:t> </w:t>
            </w:r>
            <w:r w:rsidRPr="00C21434">
              <w:rPr>
                <w:noProof/>
                <w:sz w:val="16"/>
                <w:szCs w:val="16"/>
              </w:rPr>
              <w:t> </w:t>
            </w:r>
            <w:r w:rsidRPr="00C21434">
              <w:rPr>
                <w:noProof/>
                <w:sz w:val="16"/>
                <w:szCs w:val="16"/>
              </w:rPr>
              <w:t> </w:t>
            </w:r>
            <w:r w:rsidRPr="00C21434">
              <w:rPr>
                <w:sz w:val="16"/>
                <w:szCs w:val="16"/>
              </w:rPr>
              <w:fldChar w:fldCharType="end"/>
            </w:r>
          </w:p>
        </w:tc>
      </w:tr>
      <w:tr w:rsidR="005C6B62" w14:paraId="31C2C330" w14:textId="77777777" w:rsidTr="0076748A">
        <w:trPr>
          <w:trHeight w:hRule="exact" w:val="317"/>
        </w:trPr>
        <w:tc>
          <w:tcPr>
            <w:tcW w:w="5395" w:type="dxa"/>
            <w:tcBorders>
              <w:bottom w:val="nil"/>
            </w:tcBorders>
            <w:vAlign w:val="center"/>
          </w:tcPr>
          <w:p w14:paraId="31C2C32E" w14:textId="77777777" w:rsidR="005C6B62" w:rsidRPr="00C21434" w:rsidRDefault="005C6B62" w:rsidP="00E51153">
            <w:pPr>
              <w:rPr>
                <w:b/>
                <w:sz w:val="16"/>
                <w:szCs w:val="16"/>
              </w:rPr>
            </w:pPr>
            <w:r>
              <w:rPr>
                <w:b/>
                <w:sz w:val="16"/>
                <w:szCs w:val="16"/>
              </w:rPr>
              <w:t>Marketing</w:t>
            </w:r>
          </w:p>
        </w:tc>
        <w:tc>
          <w:tcPr>
            <w:tcW w:w="5395" w:type="dxa"/>
            <w:tcBorders>
              <w:bottom w:val="nil"/>
            </w:tcBorders>
            <w:vAlign w:val="center"/>
          </w:tcPr>
          <w:p w14:paraId="31C2C32F" w14:textId="77777777" w:rsidR="005C6B62" w:rsidRPr="00C21434" w:rsidRDefault="005C6B62" w:rsidP="00E51153">
            <w:pPr>
              <w:rPr>
                <w:b/>
                <w:sz w:val="16"/>
                <w:szCs w:val="16"/>
              </w:rPr>
            </w:pPr>
            <w:r>
              <w:rPr>
                <w:b/>
                <w:sz w:val="16"/>
                <w:szCs w:val="16"/>
              </w:rPr>
              <w:t>Legal</w:t>
            </w:r>
          </w:p>
        </w:tc>
      </w:tr>
      <w:tr w:rsidR="005C6B62" w14:paraId="31C2C333" w14:textId="77777777" w:rsidTr="007705B0">
        <w:trPr>
          <w:trHeight w:hRule="exact" w:val="216"/>
        </w:trPr>
        <w:tc>
          <w:tcPr>
            <w:tcW w:w="5395" w:type="dxa"/>
            <w:tcBorders>
              <w:top w:val="nil"/>
              <w:bottom w:val="single" w:sz="4" w:space="0" w:color="auto"/>
            </w:tcBorders>
            <w:vAlign w:val="center"/>
          </w:tcPr>
          <w:p w14:paraId="31C2C331" w14:textId="77777777" w:rsidR="005C6B62" w:rsidRDefault="005C6B62" w:rsidP="00E51153">
            <w:pPr>
              <w:rPr>
                <w:b/>
                <w:sz w:val="16"/>
                <w:szCs w:val="16"/>
              </w:rPr>
            </w:pPr>
            <w:r w:rsidRPr="00C21434">
              <w:rPr>
                <w:sz w:val="16"/>
                <w:szCs w:val="16"/>
              </w:rPr>
              <w:fldChar w:fldCharType="begin">
                <w:ffData>
                  <w:name w:val="Text1"/>
                  <w:enabled/>
                  <w:calcOnExit w:val="0"/>
                  <w:textInput/>
                </w:ffData>
              </w:fldChar>
            </w:r>
            <w:r w:rsidRPr="00C21434">
              <w:rPr>
                <w:sz w:val="16"/>
                <w:szCs w:val="16"/>
              </w:rPr>
              <w:instrText xml:space="preserve"> FORMTEXT </w:instrText>
            </w:r>
            <w:r w:rsidRPr="00C21434">
              <w:rPr>
                <w:sz w:val="16"/>
                <w:szCs w:val="16"/>
              </w:rPr>
            </w:r>
            <w:r w:rsidRPr="00C21434">
              <w:rPr>
                <w:sz w:val="16"/>
                <w:szCs w:val="16"/>
              </w:rPr>
              <w:fldChar w:fldCharType="separate"/>
            </w:r>
            <w:r w:rsidRPr="00C21434">
              <w:rPr>
                <w:noProof/>
                <w:sz w:val="16"/>
                <w:szCs w:val="16"/>
              </w:rPr>
              <w:t> </w:t>
            </w:r>
            <w:r w:rsidRPr="00C21434">
              <w:rPr>
                <w:noProof/>
                <w:sz w:val="16"/>
                <w:szCs w:val="16"/>
              </w:rPr>
              <w:t> </w:t>
            </w:r>
            <w:r w:rsidRPr="00C21434">
              <w:rPr>
                <w:noProof/>
                <w:sz w:val="16"/>
                <w:szCs w:val="16"/>
              </w:rPr>
              <w:t> </w:t>
            </w:r>
            <w:r w:rsidRPr="00C21434">
              <w:rPr>
                <w:noProof/>
                <w:sz w:val="16"/>
                <w:szCs w:val="16"/>
              </w:rPr>
              <w:t> </w:t>
            </w:r>
            <w:r w:rsidRPr="00C21434">
              <w:rPr>
                <w:noProof/>
                <w:sz w:val="16"/>
                <w:szCs w:val="16"/>
              </w:rPr>
              <w:t> </w:t>
            </w:r>
            <w:r w:rsidRPr="00C21434">
              <w:rPr>
                <w:sz w:val="16"/>
                <w:szCs w:val="16"/>
              </w:rPr>
              <w:fldChar w:fldCharType="end"/>
            </w:r>
          </w:p>
        </w:tc>
        <w:tc>
          <w:tcPr>
            <w:tcW w:w="5395" w:type="dxa"/>
            <w:tcBorders>
              <w:top w:val="nil"/>
              <w:bottom w:val="single" w:sz="4" w:space="0" w:color="auto"/>
            </w:tcBorders>
            <w:vAlign w:val="center"/>
          </w:tcPr>
          <w:p w14:paraId="31C2C332" w14:textId="77777777" w:rsidR="005C6B62" w:rsidRDefault="005C6B62" w:rsidP="00E51153">
            <w:pPr>
              <w:rPr>
                <w:b/>
                <w:sz w:val="16"/>
                <w:szCs w:val="16"/>
              </w:rPr>
            </w:pPr>
            <w:r w:rsidRPr="00C21434">
              <w:rPr>
                <w:sz w:val="16"/>
                <w:szCs w:val="16"/>
              </w:rPr>
              <w:fldChar w:fldCharType="begin">
                <w:ffData>
                  <w:name w:val="Text1"/>
                  <w:enabled/>
                  <w:calcOnExit w:val="0"/>
                  <w:textInput/>
                </w:ffData>
              </w:fldChar>
            </w:r>
            <w:r w:rsidRPr="00C21434">
              <w:rPr>
                <w:sz w:val="16"/>
                <w:szCs w:val="16"/>
              </w:rPr>
              <w:instrText xml:space="preserve"> FORMTEXT </w:instrText>
            </w:r>
            <w:r w:rsidRPr="00C21434">
              <w:rPr>
                <w:sz w:val="16"/>
                <w:szCs w:val="16"/>
              </w:rPr>
            </w:r>
            <w:r w:rsidRPr="00C21434">
              <w:rPr>
                <w:sz w:val="16"/>
                <w:szCs w:val="16"/>
              </w:rPr>
              <w:fldChar w:fldCharType="separate"/>
            </w:r>
            <w:r w:rsidRPr="00C21434">
              <w:rPr>
                <w:noProof/>
                <w:sz w:val="16"/>
                <w:szCs w:val="16"/>
              </w:rPr>
              <w:t> </w:t>
            </w:r>
            <w:r w:rsidRPr="00C21434">
              <w:rPr>
                <w:noProof/>
                <w:sz w:val="16"/>
                <w:szCs w:val="16"/>
              </w:rPr>
              <w:t> </w:t>
            </w:r>
            <w:r w:rsidRPr="00C21434">
              <w:rPr>
                <w:noProof/>
                <w:sz w:val="16"/>
                <w:szCs w:val="16"/>
              </w:rPr>
              <w:t> </w:t>
            </w:r>
            <w:r w:rsidRPr="00C21434">
              <w:rPr>
                <w:noProof/>
                <w:sz w:val="16"/>
                <w:szCs w:val="16"/>
              </w:rPr>
              <w:t> </w:t>
            </w:r>
            <w:r w:rsidRPr="00C21434">
              <w:rPr>
                <w:noProof/>
                <w:sz w:val="16"/>
                <w:szCs w:val="16"/>
              </w:rPr>
              <w:t> </w:t>
            </w:r>
            <w:r w:rsidRPr="00C21434">
              <w:rPr>
                <w:sz w:val="16"/>
                <w:szCs w:val="16"/>
              </w:rPr>
              <w:fldChar w:fldCharType="end"/>
            </w:r>
          </w:p>
        </w:tc>
      </w:tr>
      <w:tr w:rsidR="005C6B62" w14:paraId="31C2C335" w14:textId="77777777" w:rsidTr="00C21434">
        <w:trPr>
          <w:trHeight w:hRule="exact" w:val="317"/>
        </w:trPr>
        <w:tc>
          <w:tcPr>
            <w:tcW w:w="10790" w:type="dxa"/>
            <w:gridSpan w:val="2"/>
            <w:tcBorders>
              <w:bottom w:val="nil"/>
            </w:tcBorders>
            <w:vAlign w:val="center"/>
          </w:tcPr>
          <w:p w14:paraId="31C2C334" w14:textId="77777777" w:rsidR="005C6B62" w:rsidRDefault="005C6B62" w:rsidP="00A426B6">
            <w:pPr>
              <w:rPr>
                <w:b/>
                <w:sz w:val="16"/>
                <w:szCs w:val="16"/>
              </w:rPr>
            </w:pPr>
            <w:r>
              <w:rPr>
                <w:b/>
                <w:sz w:val="16"/>
                <w:szCs w:val="16"/>
              </w:rPr>
              <w:t>Total Start Up Costs</w:t>
            </w:r>
          </w:p>
        </w:tc>
      </w:tr>
      <w:tr w:rsidR="005C6B62" w14:paraId="31C2C337" w14:textId="77777777" w:rsidTr="004B130D">
        <w:trPr>
          <w:trHeight w:hRule="exact" w:val="216"/>
        </w:trPr>
        <w:tc>
          <w:tcPr>
            <w:tcW w:w="10790" w:type="dxa"/>
            <w:gridSpan w:val="2"/>
            <w:tcBorders>
              <w:top w:val="nil"/>
              <w:bottom w:val="single" w:sz="4" w:space="0" w:color="auto"/>
            </w:tcBorders>
            <w:vAlign w:val="center"/>
          </w:tcPr>
          <w:p w14:paraId="31C2C336" w14:textId="77777777" w:rsidR="005C6B62" w:rsidRDefault="005C6B62" w:rsidP="00A426B6">
            <w:pPr>
              <w:rPr>
                <w:b/>
                <w:sz w:val="16"/>
                <w:szCs w:val="16"/>
              </w:rPr>
            </w:pPr>
            <w:r w:rsidRPr="00C21434">
              <w:rPr>
                <w:sz w:val="16"/>
                <w:szCs w:val="16"/>
              </w:rPr>
              <w:fldChar w:fldCharType="begin">
                <w:ffData>
                  <w:name w:val="Text1"/>
                  <w:enabled/>
                  <w:calcOnExit w:val="0"/>
                  <w:textInput/>
                </w:ffData>
              </w:fldChar>
            </w:r>
            <w:r w:rsidRPr="00C21434">
              <w:rPr>
                <w:sz w:val="16"/>
                <w:szCs w:val="16"/>
              </w:rPr>
              <w:instrText xml:space="preserve"> FORMTEXT </w:instrText>
            </w:r>
            <w:r w:rsidRPr="00C21434">
              <w:rPr>
                <w:sz w:val="16"/>
                <w:szCs w:val="16"/>
              </w:rPr>
            </w:r>
            <w:r w:rsidRPr="00C21434">
              <w:rPr>
                <w:sz w:val="16"/>
                <w:szCs w:val="16"/>
              </w:rPr>
              <w:fldChar w:fldCharType="separate"/>
            </w:r>
            <w:r w:rsidRPr="00C21434">
              <w:rPr>
                <w:noProof/>
                <w:sz w:val="16"/>
                <w:szCs w:val="16"/>
              </w:rPr>
              <w:t> </w:t>
            </w:r>
            <w:r w:rsidRPr="00C21434">
              <w:rPr>
                <w:noProof/>
                <w:sz w:val="16"/>
                <w:szCs w:val="16"/>
              </w:rPr>
              <w:t> </w:t>
            </w:r>
            <w:r w:rsidRPr="00C21434">
              <w:rPr>
                <w:noProof/>
                <w:sz w:val="16"/>
                <w:szCs w:val="16"/>
              </w:rPr>
              <w:t> </w:t>
            </w:r>
            <w:r w:rsidRPr="00C21434">
              <w:rPr>
                <w:noProof/>
                <w:sz w:val="16"/>
                <w:szCs w:val="16"/>
              </w:rPr>
              <w:t> </w:t>
            </w:r>
            <w:r w:rsidRPr="00C21434">
              <w:rPr>
                <w:noProof/>
                <w:sz w:val="16"/>
                <w:szCs w:val="16"/>
              </w:rPr>
              <w:t> </w:t>
            </w:r>
            <w:r w:rsidRPr="00C21434">
              <w:rPr>
                <w:sz w:val="16"/>
                <w:szCs w:val="16"/>
              </w:rPr>
              <w:fldChar w:fldCharType="end"/>
            </w:r>
          </w:p>
        </w:tc>
      </w:tr>
      <w:tr w:rsidR="005C6B62" w14:paraId="31C2C33A" w14:textId="77777777" w:rsidTr="005C6B62">
        <w:trPr>
          <w:trHeight w:hRule="exact" w:val="1440"/>
        </w:trPr>
        <w:tc>
          <w:tcPr>
            <w:tcW w:w="10790" w:type="dxa"/>
            <w:gridSpan w:val="2"/>
            <w:tcBorders>
              <w:top w:val="single" w:sz="4" w:space="0" w:color="auto"/>
              <w:bottom w:val="single" w:sz="4" w:space="0" w:color="auto"/>
            </w:tcBorders>
          </w:tcPr>
          <w:p w14:paraId="31C2C338" w14:textId="77777777" w:rsidR="005C6B62" w:rsidRPr="004B130D" w:rsidRDefault="005C6B62" w:rsidP="004B130D">
            <w:pPr>
              <w:autoSpaceDE w:val="0"/>
              <w:autoSpaceDN w:val="0"/>
              <w:adjustRightInd w:val="0"/>
              <w:rPr>
                <w:sz w:val="16"/>
                <w:szCs w:val="16"/>
              </w:rPr>
            </w:pPr>
            <w:r w:rsidRPr="004B130D">
              <w:rPr>
                <w:b/>
                <w:bCs/>
                <w:sz w:val="16"/>
                <w:szCs w:val="16"/>
              </w:rPr>
              <w:t xml:space="preserve">Explain the basis of all estimates. </w:t>
            </w:r>
            <w:r w:rsidRPr="004B130D">
              <w:rPr>
                <w:sz w:val="16"/>
                <w:szCs w:val="16"/>
              </w:rPr>
              <w:t>The estimates must credibly demonstrate your understanding of the</w:t>
            </w:r>
            <w:r>
              <w:rPr>
                <w:sz w:val="16"/>
                <w:szCs w:val="16"/>
              </w:rPr>
              <w:t xml:space="preserve"> </w:t>
            </w:r>
            <w:r w:rsidRPr="004B130D">
              <w:rPr>
                <w:sz w:val="16"/>
                <w:szCs w:val="16"/>
              </w:rPr>
              <w:t>start-up costs associated with this lease opportunity.</w:t>
            </w:r>
          </w:p>
          <w:p w14:paraId="31C2C339" w14:textId="77777777" w:rsidR="005C6B62" w:rsidRPr="004B130D" w:rsidRDefault="005C6B62" w:rsidP="004B130D">
            <w:pPr>
              <w:rPr>
                <w:b/>
                <w:sz w:val="16"/>
                <w:szCs w:val="16"/>
              </w:rPr>
            </w:pPr>
          </w:p>
        </w:tc>
      </w:tr>
      <w:tr w:rsidR="005C6B62" w14:paraId="31C2C33C" w14:textId="77777777" w:rsidTr="00A1707F">
        <w:trPr>
          <w:trHeight w:hRule="exact" w:val="360"/>
        </w:trPr>
        <w:tc>
          <w:tcPr>
            <w:tcW w:w="10790" w:type="dxa"/>
            <w:gridSpan w:val="2"/>
            <w:tcBorders>
              <w:top w:val="single" w:sz="4" w:space="0" w:color="auto"/>
              <w:bottom w:val="single" w:sz="4" w:space="0" w:color="auto"/>
            </w:tcBorders>
            <w:shd w:val="clear" w:color="auto" w:fill="D9D9D9" w:themeFill="background1" w:themeFillShade="D9"/>
          </w:tcPr>
          <w:p w14:paraId="31C2C33B" w14:textId="77777777" w:rsidR="005C6B62" w:rsidRPr="00A1707F" w:rsidRDefault="005C6B62" w:rsidP="004B130D">
            <w:pPr>
              <w:autoSpaceDE w:val="0"/>
              <w:autoSpaceDN w:val="0"/>
              <w:adjustRightInd w:val="0"/>
              <w:rPr>
                <w:b/>
                <w:bCs/>
                <w:sz w:val="16"/>
                <w:szCs w:val="16"/>
              </w:rPr>
            </w:pPr>
            <w:r>
              <w:rPr>
                <w:b/>
                <w:bCs/>
                <w:sz w:val="16"/>
                <w:szCs w:val="16"/>
              </w:rPr>
              <w:t>II.  Stabilized Operating Proforma</w:t>
            </w:r>
          </w:p>
        </w:tc>
      </w:tr>
      <w:tr w:rsidR="005C6B62" w14:paraId="31C2C33F" w14:textId="77777777" w:rsidTr="0079573A">
        <w:trPr>
          <w:trHeight w:hRule="exact" w:val="317"/>
        </w:trPr>
        <w:tc>
          <w:tcPr>
            <w:tcW w:w="5395" w:type="dxa"/>
            <w:tcBorders>
              <w:top w:val="single" w:sz="4" w:space="0" w:color="auto"/>
              <w:bottom w:val="nil"/>
            </w:tcBorders>
            <w:shd w:val="clear" w:color="auto" w:fill="FFFFFF" w:themeFill="background1"/>
          </w:tcPr>
          <w:p w14:paraId="31C2C33D" w14:textId="77777777" w:rsidR="005C6B62" w:rsidRDefault="005C6B62" w:rsidP="004B130D">
            <w:pPr>
              <w:autoSpaceDE w:val="0"/>
              <w:autoSpaceDN w:val="0"/>
              <w:adjustRightInd w:val="0"/>
              <w:rPr>
                <w:b/>
                <w:bCs/>
                <w:sz w:val="16"/>
                <w:szCs w:val="16"/>
              </w:rPr>
            </w:pPr>
            <w:r>
              <w:rPr>
                <w:b/>
                <w:bCs/>
                <w:sz w:val="16"/>
                <w:szCs w:val="16"/>
              </w:rPr>
              <w:t>Revenue</w:t>
            </w:r>
          </w:p>
        </w:tc>
        <w:tc>
          <w:tcPr>
            <w:tcW w:w="5395" w:type="dxa"/>
            <w:tcBorders>
              <w:top w:val="single" w:sz="4" w:space="0" w:color="auto"/>
              <w:bottom w:val="nil"/>
            </w:tcBorders>
            <w:shd w:val="clear" w:color="auto" w:fill="FFFFFF" w:themeFill="background1"/>
          </w:tcPr>
          <w:p w14:paraId="31C2C33E" w14:textId="77777777" w:rsidR="005C6B62" w:rsidRDefault="005C6B62" w:rsidP="004B130D">
            <w:pPr>
              <w:autoSpaceDE w:val="0"/>
              <w:autoSpaceDN w:val="0"/>
              <w:adjustRightInd w:val="0"/>
              <w:rPr>
                <w:b/>
                <w:bCs/>
                <w:sz w:val="16"/>
                <w:szCs w:val="16"/>
              </w:rPr>
            </w:pPr>
            <w:r>
              <w:rPr>
                <w:b/>
                <w:bCs/>
                <w:sz w:val="16"/>
                <w:szCs w:val="16"/>
              </w:rPr>
              <w:t>Expenses</w:t>
            </w:r>
          </w:p>
        </w:tc>
      </w:tr>
      <w:tr w:rsidR="005C6B62" w14:paraId="31C2C342" w14:textId="77777777" w:rsidTr="00DD309E">
        <w:trPr>
          <w:trHeight w:hRule="exact" w:val="216"/>
        </w:trPr>
        <w:tc>
          <w:tcPr>
            <w:tcW w:w="5395" w:type="dxa"/>
            <w:tcBorders>
              <w:top w:val="nil"/>
              <w:bottom w:val="single" w:sz="4" w:space="0" w:color="auto"/>
            </w:tcBorders>
            <w:shd w:val="clear" w:color="auto" w:fill="FFFFFF" w:themeFill="background1"/>
            <w:vAlign w:val="bottom"/>
          </w:tcPr>
          <w:p w14:paraId="31C2C340" w14:textId="77777777" w:rsidR="005C6B62" w:rsidRDefault="005C6B62" w:rsidP="00DD309E">
            <w:pPr>
              <w:autoSpaceDE w:val="0"/>
              <w:autoSpaceDN w:val="0"/>
              <w:adjustRightInd w:val="0"/>
              <w:rPr>
                <w:b/>
                <w:bCs/>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395" w:type="dxa"/>
            <w:tcBorders>
              <w:top w:val="nil"/>
              <w:bottom w:val="single" w:sz="4" w:space="0" w:color="auto"/>
            </w:tcBorders>
            <w:shd w:val="clear" w:color="auto" w:fill="FFFFFF" w:themeFill="background1"/>
            <w:vAlign w:val="bottom"/>
          </w:tcPr>
          <w:p w14:paraId="31C2C341" w14:textId="77777777" w:rsidR="005C6B62" w:rsidRDefault="005C6B62" w:rsidP="00DD309E">
            <w:pPr>
              <w:autoSpaceDE w:val="0"/>
              <w:autoSpaceDN w:val="0"/>
              <w:adjustRightInd w:val="0"/>
              <w:rPr>
                <w:b/>
                <w:bCs/>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5C6B62" w14:paraId="31C2C345" w14:textId="77777777" w:rsidTr="00725444">
        <w:trPr>
          <w:trHeight w:hRule="exact" w:val="317"/>
        </w:trPr>
        <w:tc>
          <w:tcPr>
            <w:tcW w:w="5395" w:type="dxa"/>
            <w:tcBorders>
              <w:top w:val="single" w:sz="4" w:space="0" w:color="auto"/>
              <w:bottom w:val="nil"/>
            </w:tcBorders>
            <w:shd w:val="clear" w:color="auto" w:fill="FFFFFF" w:themeFill="background1"/>
          </w:tcPr>
          <w:p w14:paraId="31C2C343" w14:textId="77777777" w:rsidR="005C6B62" w:rsidRDefault="005C6B62" w:rsidP="004B130D">
            <w:pPr>
              <w:autoSpaceDE w:val="0"/>
              <w:autoSpaceDN w:val="0"/>
              <w:adjustRightInd w:val="0"/>
              <w:rPr>
                <w:b/>
                <w:bCs/>
                <w:sz w:val="16"/>
                <w:szCs w:val="16"/>
              </w:rPr>
            </w:pPr>
            <w:r>
              <w:rPr>
                <w:b/>
                <w:bCs/>
                <w:sz w:val="16"/>
                <w:szCs w:val="16"/>
              </w:rPr>
              <w:t>General/Administrative</w:t>
            </w:r>
          </w:p>
        </w:tc>
        <w:tc>
          <w:tcPr>
            <w:tcW w:w="5395" w:type="dxa"/>
            <w:tcBorders>
              <w:top w:val="single" w:sz="4" w:space="0" w:color="auto"/>
              <w:bottom w:val="nil"/>
            </w:tcBorders>
            <w:shd w:val="clear" w:color="auto" w:fill="FFFFFF" w:themeFill="background1"/>
          </w:tcPr>
          <w:p w14:paraId="31C2C344" w14:textId="77777777" w:rsidR="005C6B62" w:rsidRDefault="005C6B62" w:rsidP="004B130D">
            <w:pPr>
              <w:autoSpaceDE w:val="0"/>
              <w:autoSpaceDN w:val="0"/>
              <w:adjustRightInd w:val="0"/>
              <w:rPr>
                <w:b/>
                <w:bCs/>
                <w:sz w:val="16"/>
                <w:szCs w:val="16"/>
              </w:rPr>
            </w:pPr>
            <w:r>
              <w:rPr>
                <w:b/>
                <w:bCs/>
                <w:sz w:val="16"/>
                <w:szCs w:val="16"/>
              </w:rPr>
              <w:t>Operations</w:t>
            </w:r>
          </w:p>
        </w:tc>
      </w:tr>
      <w:tr w:rsidR="005C6B62" w14:paraId="31C2C348" w14:textId="77777777" w:rsidTr="00DD309E">
        <w:trPr>
          <w:trHeight w:hRule="exact" w:val="216"/>
        </w:trPr>
        <w:tc>
          <w:tcPr>
            <w:tcW w:w="5395" w:type="dxa"/>
            <w:tcBorders>
              <w:top w:val="nil"/>
              <w:bottom w:val="single" w:sz="4" w:space="0" w:color="auto"/>
            </w:tcBorders>
            <w:shd w:val="clear" w:color="auto" w:fill="FFFFFF" w:themeFill="background1"/>
            <w:vAlign w:val="bottom"/>
          </w:tcPr>
          <w:p w14:paraId="31C2C346" w14:textId="77777777" w:rsidR="005C6B62" w:rsidRDefault="005C6B62" w:rsidP="00DD309E">
            <w:pPr>
              <w:autoSpaceDE w:val="0"/>
              <w:autoSpaceDN w:val="0"/>
              <w:adjustRightInd w:val="0"/>
              <w:rPr>
                <w:b/>
                <w:bCs/>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395" w:type="dxa"/>
            <w:tcBorders>
              <w:top w:val="nil"/>
              <w:bottom w:val="single" w:sz="4" w:space="0" w:color="auto"/>
            </w:tcBorders>
            <w:shd w:val="clear" w:color="auto" w:fill="FFFFFF" w:themeFill="background1"/>
            <w:vAlign w:val="bottom"/>
          </w:tcPr>
          <w:p w14:paraId="31C2C347" w14:textId="77777777" w:rsidR="005C6B62" w:rsidRDefault="005C6B62" w:rsidP="00DD309E">
            <w:pPr>
              <w:autoSpaceDE w:val="0"/>
              <w:autoSpaceDN w:val="0"/>
              <w:adjustRightInd w:val="0"/>
              <w:rPr>
                <w:b/>
                <w:bCs/>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5C6B62" w14:paraId="31C2C34B" w14:textId="77777777" w:rsidTr="00725444">
        <w:trPr>
          <w:trHeight w:hRule="exact" w:val="317"/>
        </w:trPr>
        <w:tc>
          <w:tcPr>
            <w:tcW w:w="5395" w:type="dxa"/>
            <w:tcBorders>
              <w:top w:val="single" w:sz="4" w:space="0" w:color="auto"/>
              <w:bottom w:val="nil"/>
            </w:tcBorders>
            <w:shd w:val="clear" w:color="auto" w:fill="FFFFFF" w:themeFill="background1"/>
          </w:tcPr>
          <w:p w14:paraId="31C2C349" w14:textId="77777777" w:rsidR="005C6B62" w:rsidRDefault="005C6B62" w:rsidP="004B130D">
            <w:pPr>
              <w:autoSpaceDE w:val="0"/>
              <w:autoSpaceDN w:val="0"/>
              <w:adjustRightInd w:val="0"/>
              <w:rPr>
                <w:b/>
                <w:bCs/>
                <w:sz w:val="16"/>
                <w:szCs w:val="16"/>
              </w:rPr>
            </w:pPr>
            <w:r>
              <w:rPr>
                <w:b/>
                <w:bCs/>
                <w:sz w:val="16"/>
                <w:szCs w:val="16"/>
              </w:rPr>
              <w:t>Building Maintenance</w:t>
            </w:r>
          </w:p>
        </w:tc>
        <w:tc>
          <w:tcPr>
            <w:tcW w:w="5395" w:type="dxa"/>
            <w:tcBorders>
              <w:top w:val="single" w:sz="4" w:space="0" w:color="auto"/>
              <w:bottom w:val="nil"/>
            </w:tcBorders>
            <w:shd w:val="clear" w:color="auto" w:fill="FFFFFF" w:themeFill="background1"/>
          </w:tcPr>
          <w:p w14:paraId="31C2C34A" w14:textId="77777777" w:rsidR="005C6B62" w:rsidRDefault="005C6B62" w:rsidP="004B130D">
            <w:pPr>
              <w:autoSpaceDE w:val="0"/>
              <w:autoSpaceDN w:val="0"/>
              <w:adjustRightInd w:val="0"/>
              <w:rPr>
                <w:b/>
                <w:bCs/>
                <w:sz w:val="16"/>
                <w:szCs w:val="16"/>
              </w:rPr>
            </w:pPr>
            <w:r>
              <w:rPr>
                <w:b/>
                <w:bCs/>
                <w:sz w:val="16"/>
                <w:szCs w:val="16"/>
              </w:rPr>
              <w:t>Grounds Upkeep</w:t>
            </w:r>
          </w:p>
        </w:tc>
      </w:tr>
      <w:tr w:rsidR="005C6B62" w14:paraId="31C2C34E" w14:textId="77777777" w:rsidTr="00DD309E">
        <w:trPr>
          <w:trHeight w:hRule="exact" w:val="216"/>
        </w:trPr>
        <w:tc>
          <w:tcPr>
            <w:tcW w:w="5395" w:type="dxa"/>
            <w:tcBorders>
              <w:top w:val="nil"/>
              <w:bottom w:val="single" w:sz="4" w:space="0" w:color="auto"/>
            </w:tcBorders>
            <w:shd w:val="clear" w:color="auto" w:fill="FFFFFF" w:themeFill="background1"/>
            <w:vAlign w:val="bottom"/>
          </w:tcPr>
          <w:p w14:paraId="31C2C34C" w14:textId="77777777" w:rsidR="005C6B62" w:rsidRDefault="005C6B62" w:rsidP="00DD309E">
            <w:pPr>
              <w:autoSpaceDE w:val="0"/>
              <w:autoSpaceDN w:val="0"/>
              <w:adjustRightInd w:val="0"/>
              <w:rPr>
                <w:b/>
                <w:bCs/>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395" w:type="dxa"/>
            <w:tcBorders>
              <w:top w:val="nil"/>
              <w:bottom w:val="single" w:sz="4" w:space="0" w:color="auto"/>
            </w:tcBorders>
            <w:shd w:val="clear" w:color="auto" w:fill="FFFFFF" w:themeFill="background1"/>
          </w:tcPr>
          <w:p w14:paraId="31C2C34D" w14:textId="77777777" w:rsidR="005C6B62" w:rsidRDefault="005C6B62" w:rsidP="004B130D">
            <w:pPr>
              <w:autoSpaceDE w:val="0"/>
              <w:autoSpaceDN w:val="0"/>
              <w:adjustRightInd w:val="0"/>
              <w:rPr>
                <w:b/>
                <w:bCs/>
                <w:sz w:val="16"/>
                <w:szCs w:val="16"/>
              </w:rPr>
            </w:pPr>
          </w:p>
        </w:tc>
      </w:tr>
      <w:tr w:rsidR="005C6B62" w14:paraId="31C2C351" w14:textId="77777777" w:rsidTr="00725444">
        <w:trPr>
          <w:trHeight w:hRule="exact" w:val="317"/>
        </w:trPr>
        <w:tc>
          <w:tcPr>
            <w:tcW w:w="5395" w:type="dxa"/>
            <w:tcBorders>
              <w:top w:val="single" w:sz="4" w:space="0" w:color="auto"/>
              <w:bottom w:val="nil"/>
            </w:tcBorders>
            <w:shd w:val="clear" w:color="auto" w:fill="FFFFFF" w:themeFill="background1"/>
          </w:tcPr>
          <w:p w14:paraId="31C2C34F" w14:textId="77777777" w:rsidR="005C6B62" w:rsidRDefault="005C6B62" w:rsidP="004B130D">
            <w:pPr>
              <w:autoSpaceDE w:val="0"/>
              <w:autoSpaceDN w:val="0"/>
              <w:adjustRightInd w:val="0"/>
              <w:rPr>
                <w:b/>
                <w:bCs/>
                <w:sz w:val="16"/>
                <w:szCs w:val="16"/>
              </w:rPr>
            </w:pPr>
            <w:r>
              <w:rPr>
                <w:b/>
                <w:bCs/>
                <w:sz w:val="16"/>
                <w:szCs w:val="16"/>
              </w:rPr>
              <w:t>HVAC</w:t>
            </w:r>
          </w:p>
        </w:tc>
        <w:tc>
          <w:tcPr>
            <w:tcW w:w="5395" w:type="dxa"/>
            <w:tcBorders>
              <w:top w:val="single" w:sz="4" w:space="0" w:color="auto"/>
              <w:bottom w:val="nil"/>
            </w:tcBorders>
            <w:shd w:val="clear" w:color="auto" w:fill="FFFFFF" w:themeFill="background1"/>
          </w:tcPr>
          <w:p w14:paraId="31C2C350" w14:textId="77777777" w:rsidR="005C6B62" w:rsidRDefault="005C6B62" w:rsidP="004B130D">
            <w:pPr>
              <w:autoSpaceDE w:val="0"/>
              <w:autoSpaceDN w:val="0"/>
              <w:adjustRightInd w:val="0"/>
              <w:rPr>
                <w:b/>
                <w:bCs/>
                <w:sz w:val="16"/>
                <w:szCs w:val="16"/>
              </w:rPr>
            </w:pPr>
            <w:r>
              <w:rPr>
                <w:b/>
                <w:bCs/>
                <w:sz w:val="16"/>
                <w:szCs w:val="16"/>
              </w:rPr>
              <w:t>Utilities</w:t>
            </w:r>
          </w:p>
        </w:tc>
      </w:tr>
      <w:tr w:rsidR="005C6B62" w14:paraId="31C2C354" w14:textId="77777777" w:rsidTr="00DD309E">
        <w:trPr>
          <w:trHeight w:hRule="exact" w:val="216"/>
        </w:trPr>
        <w:tc>
          <w:tcPr>
            <w:tcW w:w="5395" w:type="dxa"/>
            <w:tcBorders>
              <w:top w:val="nil"/>
              <w:bottom w:val="single" w:sz="4" w:space="0" w:color="auto"/>
            </w:tcBorders>
            <w:shd w:val="clear" w:color="auto" w:fill="FFFFFF" w:themeFill="background1"/>
          </w:tcPr>
          <w:p w14:paraId="31C2C352" w14:textId="77777777" w:rsidR="005C6B62" w:rsidRDefault="005C6B62" w:rsidP="004B130D">
            <w:pPr>
              <w:autoSpaceDE w:val="0"/>
              <w:autoSpaceDN w:val="0"/>
              <w:adjustRightInd w:val="0"/>
              <w:rPr>
                <w:b/>
                <w:bCs/>
                <w:sz w:val="16"/>
                <w:szCs w:val="16"/>
              </w:rPr>
            </w:pPr>
          </w:p>
        </w:tc>
        <w:tc>
          <w:tcPr>
            <w:tcW w:w="5395" w:type="dxa"/>
            <w:tcBorders>
              <w:top w:val="nil"/>
              <w:bottom w:val="single" w:sz="4" w:space="0" w:color="auto"/>
            </w:tcBorders>
            <w:shd w:val="clear" w:color="auto" w:fill="FFFFFF" w:themeFill="background1"/>
            <w:vAlign w:val="bottom"/>
          </w:tcPr>
          <w:p w14:paraId="31C2C353" w14:textId="77777777" w:rsidR="005C6B62" w:rsidRDefault="005C6B62" w:rsidP="00DD309E">
            <w:pPr>
              <w:autoSpaceDE w:val="0"/>
              <w:autoSpaceDN w:val="0"/>
              <w:adjustRightInd w:val="0"/>
              <w:rPr>
                <w:b/>
                <w:bCs/>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5C6B62" w14:paraId="31C2C357" w14:textId="77777777" w:rsidTr="00725444">
        <w:trPr>
          <w:trHeight w:hRule="exact" w:val="317"/>
        </w:trPr>
        <w:tc>
          <w:tcPr>
            <w:tcW w:w="5395" w:type="dxa"/>
            <w:tcBorders>
              <w:top w:val="single" w:sz="4" w:space="0" w:color="auto"/>
              <w:bottom w:val="nil"/>
            </w:tcBorders>
            <w:shd w:val="clear" w:color="auto" w:fill="FFFFFF" w:themeFill="background1"/>
          </w:tcPr>
          <w:p w14:paraId="31C2C355" w14:textId="77777777" w:rsidR="005C6B62" w:rsidRDefault="005C6B62" w:rsidP="004B130D">
            <w:pPr>
              <w:autoSpaceDE w:val="0"/>
              <w:autoSpaceDN w:val="0"/>
              <w:adjustRightInd w:val="0"/>
              <w:rPr>
                <w:b/>
                <w:bCs/>
                <w:sz w:val="16"/>
                <w:szCs w:val="16"/>
              </w:rPr>
            </w:pPr>
            <w:r>
              <w:rPr>
                <w:b/>
                <w:bCs/>
                <w:sz w:val="16"/>
                <w:szCs w:val="16"/>
              </w:rPr>
              <w:t>Security</w:t>
            </w:r>
          </w:p>
        </w:tc>
        <w:tc>
          <w:tcPr>
            <w:tcW w:w="5395" w:type="dxa"/>
            <w:tcBorders>
              <w:top w:val="single" w:sz="4" w:space="0" w:color="auto"/>
              <w:bottom w:val="nil"/>
            </w:tcBorders>
            <w:shd w:val="clear" w:color="auto" w:fill="FFFFFF" w:themeFill="background1"/>
          </w:tcPr>
          <w:p w14:paraId="31C2C356" w14:textId="77777777" w:rsidR="005C6B62" w:rsidRDefault="005C6B62" w:rsidP="004B130D">
            <w:pPr>
              <w:autoSpaceDE w:val="0"/>
              <w:autoSpaceDN w:val="0"/>
              <w:adjustRightInd w:val="0"/>
              <w:rPr>
                <w:b/>
                <w:bCs/>
                <w:sz w:val="16"/>
                <w:szCs w:val="16"/>
              </w:rPr>
            </w:pPr>
          </w:p>
        </w:tc>
      </w:tr>
      <w:tr w:rsidR="005C6B62" w14:paraId="31C2C35A" w14:textId="77777777" w:rsidTr="00DD309E">
        <w:trPr>
          <w:trHeight w:hRule="exact" w:val="216"/>
        </w:trPr>
        <w:tc>
          <w:tcPr>
            <w:tcW w:w="5395" w:type="dxa"/>
            <w:tcBorders>
              <w:top w:val="nil"/>
              <w:bottom w:val="single" w:sz="4" w:space="0" w:color="auto"/>
            </w:tcBorders>
            <w:shd w:val="clear" w:color="auto" w:fill="FFFFFF" w:themeFill="background1"/>
            <w:vAlign w:val="bottom"/>
          </w:tcPr>
          <w:p w14:paraId="31C2C358" w14:textId="77777777" w:rsidR="005C6B62" w:rsidRDefault="005C6B62" w:rsidP="00DD309E">
            <w:pPr>
              <w:autoSpaceDE w:val="0"/>
              <w:autoSpaceDN w:val="0"/>
              <w:adjustRightInd w:val="0"/>
              <w:rPr>
                <w:b/>
                <w:bCs/>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395" w:type="dxa"/>
            <w:tcBorders>
              <w:top w:val="nil"/>
              <w:bottom w:val="single" w:sz="4" w:space="0" w:color="auto"/>
            </w:tcBorders>
            <w:shd w:val="clear" w:color="auto" w:fill="FFFFFF" w:themeFill="background1"/>
          </w:tcPr>
          <w:p w14:paraId="31C2C359" w14:textId="77777777" w:rsidR="005C6B62" w:rsidRDefault="005C6B62" w:rsidP="004B130D">
            <w:pPr>
              <w:autoSpaceDE w:val="0"/>
              <w:autoSpaceDN w:val="0"/>
              <w:adjustRightInd w:val="0"/>
              <w:rPr>
                <w:b/>
                <w:bCs/>
                <w:sz w:val="16"/>
                <w:szCs w:val="16"/>
              </w:rPr>
            </w:pPr>
          </w:p>
        </w:tc>
      </w:tr>
      <w:tr w:rsidR="005C6B62" w14:paraId="31C2C35C" w14:textId="77777777" w:rsidTr="005C6B62">
        <w:trPr>
          <w:trHeight w:hRule="exact" w:val="1440"/>
        </w:trPr>
        <w:tc>
          <w:tcPr>
            <w:tcW w:w="10790" w:type="dxa"/>
            <w:gridSpan w:val="2"/>
            <w:tcBorders>
              <w:top w:val="single" w:sz="4" w:space="0" w:color="auto"/>
              <w:bottom w:val="single" w:sz="4" w:space="0" w:color="auto"/>
            </w:tcBorders>
            <w:shd w:val="clear" w:color="auto" w:fill="FFFFFF" w:themeFill="background1"/>
          </w:tcPr>
          <w:p w14:paraId="31C2C35B" w14:textId="77777777" w:rsidR="005C6B62" w:rsidRDefault="005C6B62" w:rsidP="004B130D">
            <w:pPr>
              <w:autoSpaceDE w:val="0"/>
              <w:autoSpaceDN w:val="0"/>
              <w:adjustRightInd w:val="0"/>
              <w:rPr>
                <w:b/>
                <w:bCs/>
                <w:sz w:val="16"/>
                <w:szCs w:val="16"/>
              </w:rPr>
            </w:pPr>
            <w:r>
              <w:rPr>
                <w:b/>
                <w:bCs/>
                <w:sz w:val="16"/>
                <w:szCs w:val="16"/>
              </w:rPr>
              <w:t>Other Expenses:</w:t>
            </w:r>
          </w:p>
        </w:tc>
      </w:tr>
      <w:tr w:rsidR="005C6B62" w14:paraId="31C2C35E" w14:textId="77777777" w:rsidTr="00725444">
        <w:trPr>
          <w:trHeight w:hRule="exact" w:val="216"/>
        </w:trPr>
        <w:tc>
          <w:tcPr>
            <w:tcW w:w="10790" w:type="dxa"/>
            <w:gridSpan w:val="2"/>
            <w:tcBorders>
              <w:top w:val="single" w:sz="4" w:space="0" w:color="auto"/>
              <w:bottom w:val="single" w:sz="4" w:space="0" w:color="auto"/>
            </w:tcBorders>
            <w:shd w:val="clear" w:color="auto" w:fill="D9D9D9" w:themeFill="background1" w:themeFillShade="D9"/>
          </w:tcPr>
          <w:p w14:paraId="31C2C35D" w14:textId="77777777" w:rsidR="005C6B62" w:rsidRDefault="005C6B62" w:rsidP="004B130D">
            <w:pPr>
              <w:autoSpaceDE w:val="0"/>
              <w:autoSpaceDN w:val="0"/>
              <w:adjustRightInd w:val="0"/>
              <w:rPr>
                <w:b/>
                <w:bCs/>
                <w:sz w:val="16"/>
                <w:szCs w:val="16"/>
              </w:rPr>
            </w:pPr>
          </w:p>
        </w:tc>
      </w:tr>
      <w:tr w:rsidR="005C6B62" w14:paraId="31C2C361" w14:textId="77777777" w:rsidTr="00725444">
        <w:trPr>
          <w:trHeight w:val="317"/>
        </w:trPr>
        <w:tc>
          <w:tcPr>
            <w:tcW w:w="5395" w:type="dxa"/>
            <w:tcBorders>
              <w:top w:val="single" w:sz="4" w:space="0" w:color="auto"/>
              <w:bottom w:val="nil"/>
            </w:tcBorders>
            <w:shd w:val="clear" w:color="auto" w:fill="FFFFFF" w:themeFill="background1"/>
          </w:tcPr>
          <w:p w14:paraId="31C2C35F" w14:textId="77777777" w:rsidR="005C6B62" w:rsidRDefault="005C6B62" w:rsidP="004B130D">
            <w:pPr>
              <w:autoSpaceDE w:val="0"/>
              <w:autoSpaceDN w:val="0"/>
              <w:adjustRightInd w:val="0"/>
              <w:rPr>
                <w:b/>
                <w:bCs/>
                <w:sz w:val="16"/>
                <w:szCs w:val="16"/>
              </w:rPr>
            </w:pPr>
            <w:r>
              <w:rPr>
                <w:b/>
                <w:bCs/>
                <w:sz w:val="16"/>
                <w:szCs w:val="16"/>
              </w:rPr>
              <w:t>Total Expenses</w:t>
            </w:r>
          </w:p>
        </w:tc>
        <w:tc>
          <w:tcPr>
            <w:tcW w:w="5395" w:type="dxa"/>
            <w:tcBorders>
              <w:top w:val="single" w:sz="4" w:space="0" w:color="auto"/>
              <w:bottom w:val="nil"/>
            </w:tcBorders>
            <w:shd w:val="clear" w:color="auto" w:fill="FFFFFF" w:themeFill="background1"/>
          </w:tcPr>
          <w:p w14:paraId="31C2C360" w14:textId="77777777" w:rsidR="005C6B62" w:rsidRDefault="005C6B62" w:rsidP="004B130D">
            <w:pPr>
              <w:autoSpaceDE w:val="0"/>
              <w:autoSpaceDN w:val="0"/>
              <w:adjustRightInd w:val="0"/>
              <w:rPr>
                <w:b/>
                <w:bCs/>
                <w:sz w:val="16"/>
                <w:szCs w:val="16"/>
              </w:rPr>
            </w:pPr>
            <w:r>
              <w:rPr>
                <w:b/>
                <w:bCs/>
                <w:sz w:val="16"/>
                <w:szCs w:val="16"/>
              </w:rPr>
              <w:t>Net Income After Expenses</w:t>
            </w:r>
          </w:p>
        </w:tc>
      </w:tr>
      <w:tr w:rsidR="005C6B62" w14:paraId="31C2C364" w14:textId="77777777" w:rsidTr="00DD309E">
        <w:trPr>
          <w:trHeight w:val="216"/>
        </w:trPr>
        <w:tc>
          <w:tcPr>
            <w:tcW w:w="5395" w:type="dxa"/>
            <w:tcBorders>
              <w:top w:val="nil"/>
              <w:bottom w:val="nil"/>
            </w:tcBorders>
            <w:shd w:val="clear" w:color="auto" w:fill="FFFFFF" w:themeFill="background1"/>
            <w:vAlign w:val="bottom"/>
          </w:tcPr>
          <w:p w14:paraId="31C2C362" w14:textId="77777777" w:rsidR="005C6B62" w:rsidRDefault="005C6B62" w:rsidP="00DD309E">
            <w:pPr>
              <w:autoSpaceDE w:val="0"/>
              <w:autoSpaceDN w:val="0"/>
              <w:adjustRightInd w:val="0"/>
              <w:rPr>
                <w:b/>
                <w:bCs/>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395" w:type="dxa"/>
            <w:tcBorders>
              <w:top w:val="nil"/>
              <w:bottom w:val="nil"/>
            </w:tcBorders>
            <w:shd w:val="clear" w:color="auto" w:fill="FFFFFF" w:themeFill="background1"/>
            <w:vAlign w:val="bottom"/>
          </w:tcPr>
          <w:p w14:paraId="31C2C363" w14:textId="77777777" w:rsidR="005C6B62" w:rsidRDefault="005C6B62" w:rsidP="00DD309E">
            <w:pPr>
              <w:autoSpaceDE w:val="0"/>
              <w:autoSpaceDN w:val="0"/>
              <w:adjustRightInd w:val="0"/>
              <w:rPr>
                <w:b/>
                <w:bCs/>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5C6B62" w14:paraId="31C2C367" w14:textId="77777777" w:rsidTr="00725444">
        <w:trPr>
          <w:trHeight w:val="317"/>
        </w:trPr>
        <w:tc>
          <w:tcPr>
            <w:tcW w:w="5395" w:type="dxa"/>
            <w:tcBorders>
              <w:top w:val="single" w:sz="4" w:space="0" w:color="auto"/>
              <w:bottom w:val="nil"/>
            </w:tcBorders>
            <w:shd w:val="clear" w:color="auto" w:fill="FFFFFF" w:themeFill="background1"/>
          </w:tcPr>
          <w:p w14:paraId="31C2C365" w14:textId="77777777" w:rsidR="005C6B62" w:rsidRDefault="005C6B62" w:rsidP="004B130D">
            <w:pPr>
              <w:autoSpaceDE w:val="0"/>
              <w:autoSpaceDN w:val="0"/>
              <w:adjustRightInd w:val="0"/>
              <w:rPr>
                <w:b/>
                <w:bCs/>
                <w:sz w:val="16"/>
                <w:szCs w:val="16"/>
              </w:rPr>
            </w:pPr>
            <w:r>
              <w:rPr>
                <w:b/>
                <w:bCs/>
                <w:sz w:val="16"/>
                <w:szCs w:val="16"/>
              </w:rPr>
              <w:t>Annual Cost of Debt and Equity</w:t>
            </w:r>
          </w:p>
        </w:tc>
        <w:tc>
          <w:tcPr>
            <w:tcW w:w="5395" w:type="dxa"/>
            <w:tcBorders>
              <w:top w:val="single" w:sz="4" w:space="0" w:color="auto"/>
              <w:bottom w:val="nil"/>
            </w:tcBorders>
            <w:shd w:val="clear" w:color="auto" w:fill="FFFFFF" w:themeFill="background1"/>
          </w:tcPr>
          <w:p w14:paraId="31C2C366" w14:textId="77777777" w:rsidR="005C6B62" w:rsidRDefault="005C6B62" w:rsidP="004B130D">
            <w:pPr>
              <w:autoSpaceDE w:val="0"/>
              <w:autoSpaceDN w:val="0"/>
              <w:adjustRightInd w:val="0"/>
              <w:rPr>
                <w:b/>
                <w:bCs/>
                <w:sz w:val="16"/>
                <w:szCs w:val="16"/>
              </w:rPr>
            </w:pPr>
            <w:r>
              <w:rPr>
                <w:b/>
                <w:bCs/>
                <w:sz w:val="16"/>
                <w:szCs w:val="16"/>
              </w:rPr>
              <w:t>Rent to NPS</w:t>
            </w:r>
          </w:p>
        </w:tc>
      </w:tr>
      <w:tr w:rsidR="005C6B62" w14:paraId="31C2C36A" w14:textId="77777777" w:rsidTr="00DD309E">
        <w:trPr>
          <w:trHeight w:val="216"/>
        </w:trPr>
        <w:tc>
          <w:tcPr>
            <w:tcW w:w="5395" w:type="dxa"/>
            <w:tcBorders>
              <w:top w:val="nil"/>
              <w:bottom w:val="single" w:sz="4" w:space="0" w:color="auto"/>
            </w:tcBorders>
            <w:shd w:val="clear" w:color="auto" w:fill="FFFFFF" w:themeFill="background1"/>
            <w:vAlign w:val="bottom"/>
          </w:tcPr>
          <w:p w14:paraId="31C2C368" w14:textId="77777777" w:rsidR="005C6B62" w:rsidRDefault="005C6B62" w:rsidP="00DD309E">
            <w:pPr>
              <w:autoSpaceDE w:val="0"/>
              <w:autoSpaceDN w:val="0"/>
              <w:adjustRightInd w:val="0"/>
              <w:rPr>
                <w:b/>
                <w:bCs/>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395" w:type="dxa"/>
            <w:tcBorders>
              <w:top w:val="nil"/>
              <w:bottom w:val="single" w:sz="4" w:space="0" w:color="auto"/>
            </w:tcBorders>
            <w:shd w:val="clear" w:color="auto" w:fill="FFFFFF" w:themeFill="background1"/>
            <w:vAlign w:val="bottom"/>
          </w:tcPr>
          <w:p w14:paraId="31C2C369" w14:textId="77777777" w:rsidR="005C6B62" w:rsidRDefault="005C6B62" w:rsidP="00DD309E">
            <w:pPr>
              <w:autoSpaceDE w:val="0"/>
              <w:autoSpaceDN w:val="0"/>
              <w:adjustRightInd w:val="0"/>
              <w:rPr>
                <w:b/>
                <w:bCs/>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5C6B62" w14:paraId="31C2C36D" w14:textId="77777777" w:rsidTr="00725444">
        <w:trPr>
          <w:trHeight w:val="317"/>
        </w:trPr>
        <w:tc>
          <w:tcPr>
            <w:tcW w:w="5395" w:type="dxa"/>
            <w:tcBorders>
              <w:top w:val="single" w:sz="4" w:space="0" w:color="auto"/>
              <w:bottom w:val="nil"/>
            </w:tcBorders>
            <w:shd w:val="clear" w:color="auto" w:fill="FFFFFF" w:themeFill="background1"/>
          </w:tcPr>
          <w:p w14:paraId="31C2C36B" w14:textId="77777777" w:rsidR="005C6B62" w:rsidRDefault="005C6B62" w:rsidP="004B130D">
            <w:pPr>
              <w:autoSpaceDE w:val="0"/>
              <w:autoSpaceDN w:val="0"/>
              <w:adjustRightInd w:val="0"/>
              <w:rPr>
                <w:b/>
                <w:bCs/>
                <w:sz w:val="16"/>
                <w:szCs w:val="16"/>
              </w:rPr>
            </w:pPr>
            <w:r>
              <w:rPr>
                <w:b/>
                <w:bCs/>
                <w:sz w:val="16"/>
                <w:szCs w:val="16"/>
              </w:rPr>
              <w:t>Net Cash Flow</w:t>
            </w:r>
          </w:p>
        </w:tc>
        <w:tc>
          <w:tcPr>
            <w:tcW w:w="5395" w:type="dxa"/>
            <w:tcBorders>
              <w:top w:val="single" w:sz="4" w:space="0" w:color="auto"/>
              <w:bottom w:val="nil"/>
            </w:tcBorders>
            <w:shd w:val="clear" w:color="auto" w:fill="FFFFFF" w:themeFill="background1"/>
          </w:tcPr>
          <w:p w14:paraId="31C2C36C" w14:textId="77777777" w:rsidR="005C6B62" w:rsidRDefault="005C6B62" w:rsidP="004B130D">
            <w:pPr>
              <w:autoSpaceDE w:val="0"/>
              <w:autoSpaceDN w:val="0"/>
              <w:adjustRightInd w:val="0"/>
              <w:rPr>
                <w:b/>
                <w:bCs/>
                <w:sz w:val="16"/>
                <w:szCs w:val="16"/>
              </w:rPr>
            </w:pPr>
          </w:p>
        </w:tc>
      </w:tr>
      <w:tr w:rsidR="005C6B62" w14:paraId="31C2C370" w14:textId="77777777" w:rsidTr="00DD309E">
        <w:trPr>
          <w:trHeight w:val="216"/>
        </w:trPr>
        <w:tc>
          <w:tcPr>
            <w:tcW w:w="5395" w:type="dxa"/>
            <w:tcBorders>
              <w:top w:val="nil"/>
              <w:bottom w:val="single" w:sz="4" w:space="0" w:color="auto"/>
            </w:tcBorders>
            <w:shd w:val="clear" w:color="auto" w:fill="FFFFFF" w:themeFill="background1"/>
            <w:vAlign w:val="bottom"/>
          </w:tcPr>
          <w:p w14:paraId="31C2C36E" w14:textId="77777777" w:rsidR="005C6B62" w:rsidRDefault="005C6B62" w:rsidP="00DD309E">
            <w:pPr>
              <w:autoSpaceDE w:val="0"/>
              <w:autoSpaceDN w:val="0"/>
              <w:adjustRightInd w:val="0"/>
              <w:rPr>
                <w:b/>
                <w:bCs/>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395" w:type="dxa"/>
            <w:tcBorders>
              <w:top w:val="nil"/>
              <w:bottom w:val="single" w:sz="4" w:space="0" w:color="auto"/>
            </w:tcBorders>
            <w:shd w:val="clear" w:color="auto" w:fill="FFFFFF" w:themeFill="background1"/>
          </w:tcPr>
          <w:p w14:paraId="31C2C36F" w14:textId="77777777" w:rsidR="005C6B62" w:rsidRDefault="005C6B62" w:rsidP="004B130D">
            <w:pPr>
              <w:autoSpaceDE w:val="0"/>
              <w:autoSpaceDN w:val="0"/>
              <w:adjustRightInd w:val="0"/>
              <w:rPr>
                <w:b/>
                <w:bCs/>
                <w:sz w:val="16"/>
                <w:szCs w:val="16"/>
              </w:rPr>
            </w:pPr>
          </w:p>
        </w:tc>
      </w:tr>
      <w:tr w:rsidR="005C6B62" w14:paraId="31C2C373" w14:textId="77777777" w:rsidTr="005C6B62">
        <w:trPr>
          <w:trHeight w:val="1440"/>
        </w:trPr>
        <w:tc>
          <w:tcPr>
            <w:tcW w:w="10790" w:type="dxa"/>
            <w:gridSpan w:val="2"/>
            <w:tcBorders>
              <w:top w:val="single" w:sz="4" w:space="0" w:color="auto"/>
            </w:tcBorders>
            <w:shd w:val="clear" w:color="auto" w:fill="FFFFFF" w:themeFill="background1"/>
          </w:tcPr>
          <w:p w14:paraId="31C2C371" w14:textId="77777777" w:rsidR="005C6B62" w:rsidRPr="0011551F" w:rsidRDefault="005C6B62" w:rsidP="0011551F">
            <w:pPr>
              <w:autoSpaceDE w:val="0"/>
              <w:autoSpaceDN w:val="0"/>
              <w:adjustRightInd w:val="0"/>
              <w:rPr>
                <w:b/>
                <w:bCs/>
                <w:sz w:val="16"/>
                <w:szCs w:val="16"/>
              </w:rPr>
            </w:pPr>
            <w:r w:rsidRPr="0011551F">
              <w:rPr>
                <w:b/>
                <w:bCs/>
                <w:sz w:val="16"/>
                <w:szCs w:val="16"/>
              </w:rPr>
              <w:t xml:space="preserve">Explain the basis of all estimates. </w:t>
            </w:r>
            <w:r w:rsidRPr="0011551F">
              <w:rPr>
                <w:sz w:val="16"/>
                <w:szCs w:val="16"/>
              </w:rPr>
              <w:t>These estimates must credibly demonstrate that your net revenue will</w:t>
            </w:r>
            <w:r>
              <w:rPr>
                <w:sz w:val="16"/>
                <w:szCs w:val="16"/>
              </w:rPr>
              <w:t xml:space="preserve"> </w:t>
            </w:r>
            <w:r w:rsidRPr="0011551F">
              <w:rPr>
                <w:sz w:val="16"/>
                <w:szCs w:val="16"/>
              </w:rPr>
              <w:t>be sufficient to permit payment of the proposed rent and otherwise demonstrate that your proposal is</w:t>
            </w:r>
            <w:r>
              <w:rPr>
                <w:sz w:val="16"/>
                <w:szCs w:val="16"/>
              </w:rPr>
              <w:t xml:space="preserve"> </w:t>
            </w:r>
            <w:r w:rsidRPr="0011551F">
              <w:rPr>
                <w:sz w:val="16"/>
                <w:szCs w:val="16"/>
              </w:rPr>
              <w:t>financially viable.</w:t>
            </w:r>
          </w:p>
          <w:p w14:paraId="31C2C372" w14:textId="77777777" w:rsidR="005C6B62" w:rsidRDefault="005C6B62" w:rsidP="004B130D">
            <w:pPr>
              <w:autoSpaceDE w:val="0"/>
              <w:autoSpaceDN w:val="0"/>
              <w:adjustRightInd w:val="0"/>
              <w:rPr>
                <w:b/>
                <w:bCs/>
                <w:sz w:val="16"/>
                <w:szCs w:val="16"/>
              </w:rPr>
            </w:pPr>
          </w:p>
        </w:tc>
      </w:tr>
    </w:tbl>
    <w:p w14:paraId="31C2C374" w14:textId="77777777" w:rsidR="00CD453E" w:rsidRDefault="00CD453E">
      <w:r>
        <w:br w:type="page"/>
      </w:r>
    </w:p>
    <w:p w14:paraId="31C2C375" w14:textId="77777777" w:rsidR="009259F9" w:rsidRPr="00CD453E" w:rsidRDefault="009259F9" w:rsidP="009259F9">
      <w:pPr>
        <w:jc w:val="center"/>
        <w:rPr>
          <w:b/>
          <w:sz w:val="20"/>
          <w:szCs w:val="20"/>
        </w:rPr>
      </w:pPr>
      <w:r w:rsidRPr="00CD453E">
        <w:rPr>
          <w:b/>
          <w:sz w:val="20"/>
          <w:szCs w:val="20"/>
        </w:rPr>
        <w:lastRenderedPageBreak/>
        <w:t>NOTICES</w:t>
      </w:r>
    </w:p>
    <w:p w14:paraId="31C2C376" w14:textId="77777777" w:rsidR="009259F9" w:rsidRDefault="009259F9" w:rsidP="009259F9"/>
    <w:p w14:paraId="45973581" w14:textId="77777777" w:rsidR="00A45D3F" w:rsidRPr="00935D58" w:rsidRDefault="00A45D3F" w:rsidP="00A45D3F">
      <w:pPr>
        <w:tabs>
          <w:tab w:val="left" w:pos="0"/>
        </w:tabs>
        <w:jc w:val="center"/>
        <w:rPr>
          <w:b/>
          <w:bCs/>
        </w:rPr>
      </w:pPr>
      <w:r w:rsidRPr="00935D58">
        <w:rPr>
          <w:b/>
          <w:bCs/>
        </w:rPr>
        <w:t>P</w:t>
      </w:r>
      <w:r>
        <w:rPr>
          <w:b/>
          <w:bCs/>
        </w:rPr>
        <w:t>RIVACY ACT STATEMENT</w:t>
      </w:r>
    </w:p>
    <w:p w14:paraId="54EC7AF1" w14:textId="77777777" w:rsidR="00A45D3F" w:rsidRPr="00935D58" w:rsidRDefault="00A45D3F" w:rsidP="00A45D3F">
      <w:pPr>
        <w:tabs>
          <w:tab w:val="left" w:pos="0"/>
        </w:tabs>
        <w:rPr>
          <w:b/>
          <w:bCs/>
        </w:rPr>
      </w:pPr>
    </w:p>
    <w:p w14:paraId="0F354AAB" w14:textId="77777777" w:rsidR="00A45D3F" w:rsidRPr="00935D58" w:rsidRDefault="00A45D3F" w:rsidP="00A45D3F">
      <w:pPr>
        <w:tabs>
          <w:tab w:val="left" w:pos="0"/>
        </w:tabs>
      </w:pPr>
      <w:r w:rsidRPr="00935D58">
        <w:rPr>
          <w:b/>
          <w:bCs/>
        </w:rPr>
        <w:t>Authority:</w:t>
      </w:r>
      <w:r w:rsidRPr="00935D58">
        <w:rPr>
          <w:bCs/>
        </w:rPr>
        <w:t xml:space="preserve"> </w:t>
      </w:r>
      <w:r w:rsidRPr="00935D58">
        <w:t xml:space="preserve">Title 54, National Park Service and Related Programs; and the </w:t>
      </w:r>
      <w:r w:rsidRPr="00935D58">
        <w:rPr>
          <w:bCs/>
        </w:rPr>
        <w:t>National Environmental Policy Act of 1969.</w:t>
      </w:r>
    </w:p>
    <w:p w14:paraId="0A7E30CE" w14:textId="77777777" w:rsidR="00A45D3F" w:rsidRPr="00935D58" w:rsidRDefault="00A45D3F" w:rsidP="00A45D3F">
      <w:pPr>
        <w:tabs>
          <w:tab w:val="left" w:pos="0"/>
        </w:tabs>
      </w:pPr>
    </w:p>
    <w:p w14:paraId="26230888" w14:textId="77777777" w:rsidR="00A45D3F" w:rsidRPr="00935D58" w:rsidRDefault="00A45D3F" w:rsidP="00A45D3F">
      <w:pPr>
        <w:tabs>
          <w:tab w:val="left" w:pos="0"/>
        </w:tabs>
      </w:pPr>
      <w:r w:rsidRPr="00935D58">
        <w:rPr>
          <w:b/>
          <w:bCs/>
        </w:rPr>
        <w:t xml:space="preserve">Purpose: </w:t>
      </w:r>
      <w:r w:rsidRPr="00935D58">
        <w:t>The purpose of the system is to assist, monitor, track and issue leases to individuals and businesses for National Park Service structures and land for activities that are not subject to authorization through a concession contract, commercial use authorization, or similar instrument in federally owned or administered property located within the boundaries of park areas.  A leased property must be used for an activity and in a manner that is consistent with the purposes established by law for the park and be compatible with the programs of the National Park Service.</w:t>
      </w:r>
    </w:p>
    <w:p w14:paraId="290B1E01" w14:textId="77777777" w:rsidR="00A45D3F" w:rsidRPr="00935D58" w:rsidRDefault="00A45D3F" w:rsidP="00A45D3F">
      <w:pPr>
        <w:tabs>
          <w:tab w:val="left" w:pos="0"/>
        </w:tabs>
      </w:pPr>
    </w:p>
    <w:p w14:paraId="2A8AC29D" w14:textId="77777777" w:rsidR="00A45D3F" w:rsidRPr="00935D58" w:rsidRDefault="00A45D3F" w:rsidP="00A45D3F">
      <w:pPr>
        <w:tabs>
          <w:tab w:val="left" w:pos="0"/>
        </w:tabs>
      </w:pPr>
      <w:r w:rsidRPr="00935D58">
        <w:rPr>
          <w:b/>
          <w:bCs/>
        </w:rPr>
        <w:t xml:space="preserve">Routine Uses: </w:t>
      </w:r>
      <w:r w:rsidRPr="00935D58">
        <w:t xml:space="preserve">Records or information contained in this system is not disclosed </w:t>
      </w:r>
      <w:r w:rsidRPr="00935D58">
        <w:rPr>
          <w:bCs/>
        </w:rPr>
        <w:t xml:space="preserve">outside of the Department of the Interior except for </w:t>
      </w:r>
      <w:r w:rsidRPr="00935D58">
        <w:t>those disclosures generally permitted under 5 U.S.C. 552a(b) of the Privacy Act; or other authorized routine use when the disclosure is compatible with the purpose for which the records were compiled.</w:t>
      </w:r>
    </w:p>
    <w:p w14:paraId="2858C7FE" w14:textId="77777777" w:rsidR="00A45D3F" w:rsidRPr="00935D58" w:rsidRDefault="00A45D3F" w:rsidP="00A45D3F">
      <w:pPr>
        <w:tabs>
          <w:tab w:val="left" w:pos="0"/>
        </w:tabs>
      </w:pPr>
    </w:p>
    <w:p w14:paraId="70FD35A2" w14:textId="77777777" w:rsidR="00A45D3F" w:rsidRPr="00935D58" w:rsidRDefault="00A45D3F" w:rsidP="00A45D3F">
      <w:pPr>
        <w:tabs>
          <w:tab w:val="left" w:pos="0"/>
        </w:tabs>
      </w:pPr>
      <w:r w:rsidRPr="00935D58">
        <w:rPr>
          <w:b/>
        </w:rPr>
        <w:t>Disclosure:</w:t>
      </w:r>
      <w:r w:rsidRPr="00935D58">
        <w:t xml:space="preserve"> Voluntary, however, failure to provide the requested information may impede our ability to issue a lease contract to the individual or organization.</w:t>
      </w:r>
    </w:p>
    <w:p w14:paraId="3CFF8A4D" w14:textId="77777777" w:rsidR="00A45D3F" w:rsidRPr="001D51F4" w:rsidRDefault="00A45D3F" w:rsidP="00A45D3F">
      <w:pPr>
        <w:tabs>
          <w:tab w:val="left" w:pos="0"/>
        </w:tabs>
      </w:pPr>
    </w:p>
    <w:p w14:paraId="31C2C378" w14:textId="77777777" w:rsidR="009259F9" w:rsidRPr="00271556" w:rsidRDefault="009259F9" w:rsidP="009259F9"/>
    <w:p w14:paraId="31C2C379" w14:textId="77777777" w:rsidR="009259F9" w:rsidRPr="00CD453E" w:rsidRDefault="009259F9" w:rsidP="009259F9">
      <w:pPr>
        <w:jc w:val="center"/>
        <w:rPr>
          <w:b/>
          <w:caps/>
        </w:rPr>
      </w:pPr>
      <w:r w:rsidRPr="00CD453E">
        <w:rPr>
          <w:b/>
          <w:caps/>
        </w:rPr>
        <w:t>Paperwork Reduction Act Statement</w:t>
      </w:r>
    </w:p>
    <w:p w14:paraId="31C2C37A" w14:textId="77777777" w:rsidR="009259F9" w:rsidRDefault="009259F9" w:rsidP="009259F9"/>
    <w:p w14:paraId="06102E58" w14:textId="77777777" w:rsidR="00280ED6" w:rsidRDefault="00280ED6" w:rsidP="00280ED6">
      <w:pPr>
        <w:tabs>
          <w:tab w:val="left" w:pos="0"/>
        </w:tabs>
      </w:pPr>
      <w:r w:rsidRPr="00396D18">
        <w:t xml:space="preserve">We collect this information under the authority of 54 U.S.C. 102101 et seq., 54 U.S.C. 306121, and 36 CFR part 18.  We use this information to evaluate proposals received in response to leasing opportunities.  Your response is required to obtain or retain a benefit.  We may not </w:t>
      </w:r>
      <w:proofErr w:type="gramStart"/>
      <w:r w:rsidRPr="00396D18">
        <w:t>collect</w:t>
      </w:r>
      <w:proofErr w:type="gramEnd"/>
      <w:r w:rsidRPr="00396D18">
        <w:t xml:space="preserve"> or sponsor and you are not required to respond to a collection of information unless it displays a currently valid OMB control number.  OMB has approved this collection of information and assigned Control No. 1024-0233.</w:t>
      </w:r>
    </w:p>
    <w:p w14:paraId="31C2C37E" w14:textId="77777777" w:rsidR="009259F9" w:rsidRPr="00271556" w:rsidRDefault="009259F9" w:rsidP="009259F9"/>
    <w:p w14:paraId="31C2C37F" w14:textId="77777777" w:rsidR="009259F9" w:rsidRPr="00CD453E" w:rsidRDefault="009259F9" w:rsidP="009259F9">
      <w:pPr>
        <w:jc w:val="center"/>
        <w:rPr>
          <w:b/>
          <w:caps/>
        </w:rPr>
      </w:pPr>
      <w:r w:rsidRPr="00CD453E">
        <w:rPr>
          <w:b/>
          <w:caps/>
        </w:rPr>
        <w:t>Estimated Burden Statement</w:t>
      </w:r>
    </w:p>
    <w:p w14:paraId="31C2C380" w14:textId="77777777" w:rsidR="009259F9" w:rsidRDefault="009259F9" w:rsidP="009259F9"/>
    <w:p w14:paraId="31C2C381" w14:textId="77777777" w:rsidR="00437DA2" w:rsidRDefault="001361F8" w:rsidP="001361F8">
      <w:r w:rsidRPr="001361F8">
        <w:t xml:space="preserve">We estimate that it will take you </w:t>
      </w:r>
      <w:r>
        <w:t>1</w:t>
      </w:r>
      <w:r w:rsidRPr="001361F8">
        <w:t xml:space="preserve"> hour to complete this form, including time to review instructions, gather and maintain data, and complete and review the form.  You may send comments on the burden estimate or any aspect of this form to the Information Collection Clearance Officer, National Park Service, 12201 Sunrise Valley Drive, Mail Stop 242, Reston, VA  20192.  Please do not send your completed form to this address.</w:t>
      </w:r>
    </w:p>
    <w:sectPr w:rsidR="00437DA2" w:rsidSect="00CD453E">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E987D2" w14:textId="77777777" w:rsidR="00411BF3" w:rsidRDefault="00411BF3" w:rsidP="00663280">
      <w:r>
        <w:separator/>
      </w:r>
    </w:p>
  </w:endnote>
  <w:endnote w:type="continuationSeparator" w:id="0">
    <w:p w14:paraId="35180D63" w14:textId="77777777" w:rsidR="00411BF3" w:rsidRDefault="00411BF3" w:rsidP="00663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4ED9C" w14:textId="77777777" w:rsidR="0095280C" w:rsidRDefault="00952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DDDBC" w14:textId="77777777" w:rsidR="0095280C" w:rsidRDefault="009528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1950270095"/>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14:paraId="31C2C394" w14:textId="77777777" w:rsidR="00CD453E" w:rsidRPr="00D2226F" w:rsidRDefault="00CD453E" w:rsidP="00CD453E">
            <w:pPr>
              <w:pStyle w:val="Footer"/>
              <w:tabs>
                <w:tab w:val="clear" w:pos="9360"/>
                <w:tab w:val="right" w:pos="10800"/>
              </w:tabs>
              <w:jc w:val="center"/>
              <w:rPr>
                <w:sz w:val="16"/>
                <w:szCs w:val="16"/>
              </w:rPr>
            </w:pPr>
            <w:r w:rsidRPr="00B57C44">
              <w:rPr>
                <w:b/>
                <w:sz w:val="16"/>
                <w:szCs w:val="16"/>
              </w:rPr>
              <w:t>RECORDS RETENTION:  TEMPORARY.</w:t>
            </w:r>
            <w:r w:rsidRPr="005B005B">
              <w:rPr>
                <w:sz w:val="16"/>
                <w:szCs w:val="16"/>
              </w:rPr>
              <w:t xml:space="preserve"> Destroy/delete 3 years after closure. (NPS Records Schedule, Resource Management and</w:t>
            </w:r>
            <w:r w:rsidRPr="00D2226F">
              <w:rPr>
                <w:sz w:val="16"/>
                <w:szCs w:val="16"/>
              </w:rPr>
              <w:t xml:space="preserve"> </w:t>
            </w:r>
            <w:r>
              <w:rPr>
                <w:sz w:val="16"/>
                <w:szCs w:val="16"/>
              </w:rPr>
              <w:tab/>
            </w:r>
            <w:r w:rsidRPr="00D2226F">
              <w:rPr>
                <w:sz w:val="16"/>
                <w:szCs w:val="16"/>
              </w:rPr>
              <w:t xml:space="preserve">Page </w:t>
            </w:r>
            <w:r w:rsidRPr="00D2226F">
              <w:rPr>
                <w:b/>
                <w:bCs/>
                <w:sz w:val="16"/>
                <w:szCs w:val="16"/>
              </w:rPr>
              <w:fldChar w:fldCharType="begin"/>
            </w:r>
            <w:r w:rsidRPr="00D2226F">
              <w:rPr>
                <w:b/>
                <w:bCs/>
                <w:sz w:val="16"/>
                <w:szCs w:val="16"/>
              </w:rPr>
              <w:instrText xml:space="preserve"> PAGE </w:instrText>
            </w:r>
            <w:r w:rsidRPr="00D2226F">
              <w:rPr>
                <w:b/>
                <w:bCs/>
                <w:sz w:val="16"/>
                <w:szCs w:val="16"/>
              </w:rPr>
              <w:fldChar w:fldCharType="separate"/>
            </w:r>
            <w:r w:rsidR="001361F8">
              <w:rPr>
                <w:b/>
                <w:bCs/>
                <w:noProof/>
                <w:sz w:val="16"/>
                <w:szCs w:val="16"/>
              </w:rPr>
              <w:t>1</w:t>
            </w:r>
            <w:r w:rsidRPr="00D2226F">
              <w:rPr>
                <w:b/>
                <w:bCs/>
                <w:sz w:val="16"/>
                <w:szCs w:val="16"/>
              </w:rPr>
              <w:fldChar w:fldCharType="end"/>
            </w:r>
            <w:r w:rsidRPr="00D2226F">
              <w:rPr>
                <w:sz w:val="16"/>
                <w:szCs w:val="16"/>
              </w:rPr>
              <w:t xml:space="preserve"> of </w:t>
            </w:r>
            <w:r w:rsidRPr="00D2226F">
              <w:rPr>
                <w:b/>
                <w:bCs/>
                <w:sz w:val="16"/>
                <w:szCs w:val="16"/>
              </w:rPr>
              <w:fldChar w:fldCharType="begin"/>
            </w:r>
            <w:r w:rsidRPr="00D2226F">
              <w:rPr>
                <w:b/>
                <w:bCs/>
                <w:sz w:val="16"/>
                <w:szCs w:val="16"/>
              </w:rPr>
              <w:instrText xml:space="preserve"> NUMPAGES  </w:instrText>
            </w:r>
            <w:r w:rsidRPr="00D2226F">
              <w:rPr>
                <w:b/>
                <w:bCs/>
                <w:sz w:val="16"/>
                <w:szCs w:val="16"/>
              </w:rPr>
              <w:fldChar w:fldCharType="separate"/>
            </w:r>
            <w:r w:rsidR="001361F8">
              <w:rPr>
                <w:b/>
                <w:bCs/>
                <w:noProof/>
                <w:sz w:val="16"/>
                <w:szCs w:val="16"/>
              </w:rPr>
              <w:t>2</w:t>
            </w:r>
            <w:r w:rsidRPr="00D2226F">
              <w:rPr>
                <w:b/>
                <w:bCs/>
                <w:sz w:val="16"/>
                <w:szCs w:val="16"/>
              </w:rPr>
              <w:fldChar w:fldCharType="end"/>
            </w:r>
          </w:p>
        </w:sdtContent>
      </w:sdt>
    </w:sdtContent>
  </w:sdt>
  <w:p w14:paraId="31C2C395" w14:textId="77777777" w:rsidR="00663280" w:rsidRDefault="00CD453E" w:rsidP="00CD453E">
    <w:pPr>
      <w:pStyle w:val="Footer"/>
      <w:tabs>
        <w:tab w:val="clear" w:pos="9360"/>
        <w:tab w:val="right" w:pos="10800"/>
      </w:tabs>
    </w:pPr>
    <w:r w:rsidRPr="005B005B">
      <w:rPr>
        <w:sz w:val="16"/>
        <w:szCs w:val="16"/>
      </w:rPr>
      <w:t>Lands (Item 1D) (N1-79-08-1))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A62EB" w14:textId="77777777" w:rsidR="00411BF3" w:rsidRDefault="00411BF3" w:rsidP="00663280">
      <w:r>
        <w:separator/>
      </w:r>
    </w:p>
  </w:footnote>
  <w:footnote w:type="continuationSeparator" w:id="0">
    <w:p w14:paraId="7171B144" w14:textId="77777777" w:rsidR="00411BF3" w:rsidRDefault="00411BF3" w:rsidP="00663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84B99" w14:textId="77777777" w:rsidR="0095280C" w:rsidRDefault="009528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2C386" w14:textId="7FCBE6E2" w:rsidR="00CD453E" w:rsidRPr="00CD453E" w:rsidRDefault="00CD453E" w:rsidP="00CD453E">
    <w:pPr>
      <w:pStyle w:val="Header"/>
      <w:tabs>
        <w:tab w:val="clear" w:pos="4680"/>
        <w:tab w:val="clear" w:pos="9360"/>
        <w:tab w:val="center" w:pos="5400"/>
        <w:tab w:val="right" w:pos="10800"/>
      </w:tabs>
      <w:rPr>
        <w:rFonts w:ascii="Times New Roman" w:hAnsi="Times New Roman" w:cs="Times New Roman"/>
        <w:sz w:val="16"/>
        <w:szCs w:val="16"/>
      </w:rPr>
    </w:pPr>
    <w:r w:rsidRPr="00CD453E">
      <w:rPr>
        <w:rFonts w:ascii="Times New Roman" w:hAnsi="Times New Roman" w:cs="Times New Roman"/>
        <w:sz w:val="16"/>
        <w:szCs w:val="16"/>
      </w:rPr>
      <w:t>NPS Form 10-</w:t>
    </w:r>
    <w:r w:rsidR="00625B24">
      <w:rPr>
        <w:rFonts w:ascii="Times New Roman" w:hAnsi="Times New Roman" w:cs="Times New Roman"/>
        <w:sz w:val="16"/>
        <w:szCs w:val="16"/>
      </w:rPr>
      <w:t xml:space="preserve">355 </w:t>
    </w:r>
    <w:r w:rsidRPr="00CD453E">
      <w:rPr>
        <w:rFonts w:ascii="Times New Roman" w:hAnsi="Times New Roman" w:cs="Times New Roman"/>
        <w:sz w:val="16"/>
        <w:szCs w:val="16"/>
      </w:rPr>
      <w:t xml:space="preserve">(Rev. </w:t>
    </w:r>
    <w:r w:rsidR="0095280C">
      <w:rPr>
        <w:rFonts w:ascii="Times New Roman" w:hAnsi="Times New Roman" w:cs="Times New Roman"/>
        <w:sz w:val="16"/>
        <w:szCs w:val="16"/>
      </w:rPr>
      <w:t>07</w:t>
    </w:r>
    <w:r w:rsidR="00625B24">
      <w:rPr>
        <w:rFonts w:ascii="Times New Roman" w:hAnsi="Times New Roman" w:cs="Times New Roman"/>
        <w:sz w:val="16"/>
        <w:szCs w:val="16"/>
      </w:rPr>
      <w:t>/202</w:t>
    </w:r>
    <w:r w:rsidR="0095280C">
      <w:rPr>
        <w:rFonts w:ascii="Times New Roman" w:hAnsi="Times New Roman" w:cs="Times New Roman"/>
        <w:sz w:val="16"/>
        <w:szCs w:val="16"/>
      </w:rPr>
      <w:t>0</w:t>
    </w:r>
    <w:r w:rsidRPr="00CD453E">
      <w:rPr>
        <w:rFonts w:ascii="Times New Roman" w:hAnsi="Times New Roman" w:cs="Times New Roman"/>
        <w:sz w:val="16"/>
        <w:szCs w:val="16"/>
      </w:rPr>
      <w:t>)</w:t>
    </w:r>
    <w:r w:rsidRPr="00CD453E">
      <w:rPr>
        <w:rFonts w:ascii="Times New Roman" w:hAnsi="Times New Roman" w:cs="Times New Roman"/>
        <w:sz w:val="16"/>
        <w:szCs w:val="16"/>
      </w:rPr>
      <w:tab/>
    </w:r>
    <w:r w:rsidRPr="00CD453E">
      <w:rPr>
        <w:rFonts w:ascii="Times New Roman" w:hAnsi="Times New Roman" w:cs="Times New Roman"/>
        <w:sz w:val="16"/>
        <w:szCs w:val="16"/>
      </w:rPr>
      <w:tab/>
      <w:t>OMB Control No. 1024-####</w:t>
    </w:r>
  </w:p>
  <w:p w14:paraId="31C2C387" w14:textId="1F10517E" w:rsidR="00CD453E" w:rsidRPr="00CD453E" w:rsidRDefault="00CD453E" w:rsidP="00CD453E">
    <w:pPr>
      <w:pStyle w:val="Header"/>
      <w:tabs>
        <w:tab w:val="clear" w:pos="4680"/>
        <w:tab w:val="clear" w:pos="9360"/>
        <w:tab w:val="center" w:pos="5400"/>
        <w:tab w:val="right" w:pos="10800"/>
      </w:tabs>
      <w:rPr>
        <w:rFonts w:ascii="Times New Roman" w:hAnsi="Times New Roman" w:cs="Times New Roman"/>
        <w:sz w:val="16"/>
        <w:szCs w:val="16"/>
      </w:rPr>
    </w:pPr>
    <w:r w:rsidRPr="00CD453E">
      <w:rPr>
        <w:rFonts w:ascii="Times New Roman" w:hAnsi="Times New Roman" w:cs="Times New Roman"/>
        <w:sz w:val="16"/>
        <w:szCs w:val="16"/>
      </w:rPr>
      <w:t>National Park Service</w:t>
    </w:r>
    <w:r w:rsidRPr="00CD453E">
      <w:rPr>
        <w:rFonts w:ascii="Times New Roman" w:hAnsi="Times New Roman" w:cs="Times New Roman"/>
        <w:sz w:val="16"/>
        <w:szCs w:val="16"/>
      </w:rPr>
      <w:tab/>
    </w:r>
    <w:r w:rsidRPr="00CD453E">
      <w:rPr>
        <w:rFonts w:ascii="Times New Roman" w:hAnsi="Times New Roman" w:cs="Times New Roman"/>
        <w:sz w:val="16"/>
        <w:szCs w:val="16"/>
      </w:rPr>
      <w:tab/>
      <w:t xml:space="preserve">Expiration Date </w:t>
    </w:r>
    <w:r w:rsidR="00E460ED">
      <w:rPr>
        <w:rFonts w:ascii="Times New Roman" w:hAnsi="Times New Roman" w:cs="Times New Roman"/>
        <w:sz w:val="16"/>
        <w:szCs w:val="16"/>
      </w:rPr>
      <w:t>10/31/2021</w:t>
    </w:r>
  </w:p>
  <w:p w14:paraId="31C2C388" w14:textId="77777777" w:rsidR="00CD453E" w:rsidRPr="00CD453E" w:rsidRDefault="00CD453E">
    <w:pPr>
      <w:pStyle w:val="Header"/>
      <w:rPr>
        <w:sz w:val="16"/>
        <w:szCs w:val="16"/>
      </w:rPr>
    </w:pPr>
  </w:p>
  <w:p w14:paraId="31C2C389" w14:textId="77777777" w:rsidR="00CD453E" w:rsidRPr="00CD453E" w:rsidRDefault="00CD453E">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2C38A" w14:textId="1F13DCC5" w:rsidR="00CD453E" w:rsidRDefault="00CD453E" w:rsidP="00CD453E">
    <w:pPr>
      <w:pStyle w:val="NPSForm"/>
    </w:pPr>
    <w:r>
      <w:t>NPS Form 10-</w:t>
    </w:r>
    <w:r w:rsidR="00B25113">
      <w:t>355</w:t>
    </w:r>
    <w:r>
      <w:t xml:space="preserve"> (Rev. </w:t>
    </w:r>
    <w:r w:rsidR="0095280C">
      <w:t>07</w:t>
    </w:r>
    <w:r>
      <w:t>/</w:t>
    </w:r>
    <w:r w:rsidR="00A426B6">
      <w:t>20</w:t>
    </w:r>
    <w:r w:rsidR="00E460ED">
      <w:t>2</w:t>
    </w:r>
    <w:r w:rsidR="0095280C">
      <w:t>0</w:t>
    </w:r>
    <w:r>
      <w:t>)</w:t>
    </w:r>
    <w:r>
      <w:tab/>
    </w:r>
    <w:r>
      <w:tab/>
      <w:t>OMB Control No. 1024-</w:t>
    </w:r>
    <w:r w:rsidR="00B25113">
      <w:t>0233</w:t>
    </w:r>
  </w:p>
  <w:p w14:paraId="31C2C38B" w14:textId="587B27A0" w:rsidR="00CD453E" w:rsidRDefault="00CD453E" w:rsidP="00CD453E">
    <w:pPr>
      <w:pStyle w:val="Header"/>
      <w:tabs>
        <w:tab w:val="clear" w:pos="4680"/>
        <w:tab w:val="clear" w:pos="9360"/>
        <w:tab w:val="center" w:pos="5400"/>
        <w:tab w:val="right" w:pos="10800"/>
      </w:tabs>
      <w:rPr>
        <w:rFonts w:ascii="Times New Roman" w:hAnsi="Times New Roman" w:cs="Times New Roman"/>
        <w:sz w:val="16"/>
        <w:szCs w:val="16"/>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Times New Roman" w:hAnsi="Times New Roman" w:cs="Times New Roman"/>
        <w:sz w:val="16"/>
        <w:szCs w:val="16"/>
      </w:rPr>
      <w:tab/>
      <w:t xml:space="preserve">Expiration Date </w:t>
    </w:r>
    <w:r w:rsidR="00E460ED">
      <w:rPr>
        <w:rFonts w:ascii="Times New Roman" w:hAnsi="Times New Roman" w:cs="Times New Roman"/>
        <w:sz w:val="16"/>
        <w:szCs w:val="16"/>
      </w:rPr>
      <w:t>10/31/2024</w:t>
    </w:r>
  </w:p>
  <w:p w14:paraId="31C2C38C" w14:textId="77777777" w:rsidR="00CD453E" w:rsidRDefault="00CD453E" w:rsidP="00CD453E">
    <w:pPr>
      <w:pStyle w:val="Header"/>
      <w:tabs>
        <w:tab w:val="clear" w:pos="4680"/>
        <w:tab w:val="clear" w:pos="9360"/>
        <w:tab w:val="center" w:pos="5400"/>
        <w:tab w:val="right" w:pos="10800"/>
      </w:tabs>
      <w:rPr>
        <w:sz w:val="20"/>
        <w:szCs w:val="20"/>
      </w:rPr>
    </w:pPr>
    <w:r>
      <w:rPr>
        <w:b/>
        <w:noProof/>
        <w:sz w:val="20"/>
        <w:szCs w:val="20"/>
      </w:rPr>
      <w:drawing>
        <wp:anchor distT="0" distB="0" distL="114300" distR="114300" simplePos="0" relativeHeight="251663360" behindDoc="1" locked="0" layoutInCell="1" allowOverlap="1" wp14:anchorId="31C2C396" wp14:editId="31C2C397">
          <wp:simplePos x="0" y="0"/>
          <wp:positionH relativeFrom="column">
            <wp:posOffset>6324600</wp:posOffset>
          </wp:positionH>
          <wp:positionV relativeFrom="paragraph">
            <wp:posOffset>51596</wp:posOffset>
          </wp:positionV>
          <wp:extent cx="530225" cy="68580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56192" behindDoc="1" locked="0" layoutInCell="1" allowOverlap="1" wp14:anchorId="31C2C398" wp14:editId="31C2C399">
          <wp:simplePos x="0" y="0"/>
          <wp:positionH relativeFrom="column">
            <wp:posOffset>0</wp:posOffset>
          </wp:positionH>
          <wp:positionV relativeFrom="paragraph">
            <wp:posOffset>50004</wp:posOffset>
          </wp:positionV>
          <wp:extent cx="685800"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sz w:val="20"/>
        <w:szCs w:val="20"/>
      </w:rPr>
      <w:tab/>
    </w:r>
    <w:r w:rsidR="00B25113">
      <w:rPr>
        <w:b/>
        <w:sz w:val="20"/>
        <w:szCs w:val="20"/>
      </w:rPr>
      <w:t>FINANCIAL INFORMATION FOR REVENUE-PRODUCING USES</w:t>
    </w:r>
  </w:p>
  <w:p w14:paraId="31C2C38D" w14:textId="77777777" w:rsidR="00CD453E" w:rsidRDefault="00CD453E" w:rsidP="00CD453E">
    <w:pPr>
      <w:pStyle w:val="Header"/>
      <w:tabs>
        <w:tab w:val="clear" w:pos="4680"/>
        <w:tab w:val="clear" w:pos="9360"/>
        <w:tab w:val="center" w:pos="5400"/>
        <w:tab w:val="right" w:pos="10800"/>
      </w:tabs>
      <w:rPr>
        <w:sz w:val="20"/>
        <w:szCs w:val="20"/>
      </w:rPr>
    </w:pPr>
  </w:p>
  <w:p w14:paraId="31C2C38E" w14:textId="77777777" w:rsidR="00B25113" w:rsidRDefault="00CD453E" w:rsidP="00B25113">
    <w:pPr>
      <w:pStyle w:val="Header"/>
      <w:tabs>
        <w:tab w:val="clear" w:pos="4680"/>
        <w:tab w:val="center" w:pos="5400"/>
      </w:tabs>
      <w:rPr>
        <w:b/>
      </w:rPr>
    </w:pPr>
    <w:r w:rsidRPr="00663280">
      <w:tab/>
    </w:r>
    <w:r w:rsidR="00B25113">
      <w:rPr>
        <w:b/>
      </w:rPr>
      <w:t xml:space="preserve">NPS </w:t>
    </w:r>
    <w:r w:rsidR="00B25113" w:rsidRPr="00A73415">
      <w:rPr>
        <w:b/>
      </w:rPr>
      <w:t>Leasing Program</w:t>
    </w:r>
    <w:r w:rsidR="00B25113" w:rsidRPr="00A73415">
      <w:rPr>
        <w:b/>
      </w:rPr>
      <w:tab/>
    </w:r>
  </w:p>
  <w:p w14:paraId="31C2C38F" w14:textId="77777777" w:rsidR="00B25113" w:rsidRPr="00B25113" w:rsidRDefault="00B25113" w:rsidP="00B25113">
    <w:pPr>
      <w:pStyle w:val="Header"/>
      <w:tabs>
        <w:tab w:val="clear" w:pos="4680"/>
        <w:tab w:val="clear" w:pos="9360"/>
        <w:tab w:val="center" w:pos="5400"/>
        <w:tab w:val="right" w:pos="10710"/>
      </w:tabs>
    </w:pPr>
    <w:r>
      <w:rPr>
        <w:b/>
      </w:rPr>
      <w:tab/>
    </w:r>
    <w:r w:rsidRPr="00B25113">
      <w:t>Commercial Services Division</w:t>
    </w:r>
  </w:p>
  <w:p w14:paraId="31C2C390" w14:textId="77777777" w:rsidR="00B25113" w:rsidRPr="00B25113" w:rsidRDefault="00B25113" w:rsidP="00B25113">
    <w:pPr>
      <w:pStyle w:val="Header"/>
      <w:tabs>
        <w:tab w:val="clear" w:pos="4680"/>
        <w:tab w:val="center" w:pos="5400"/>
      </w:tabs>
    </w:pPr>
    <w:r w:rsidRPr="00B25113">
      <w:tab/>
      <w:t>1849 C Street, NW</w:t>
    </w:r>
  </w:p>
  <w:p w14:paraId="31C2C391" w14:textId="77777777" w:rsidR="00B25113" w:rsidRPr="00B25113" w:rsidRDefault="00B25113" w:rsidP="00B25113">
    <w:pPr>
      <w:pStyle w:val="Header"/>
      <w:tabs>
        <w:tab w:val="clear" w:pos="4680"/>
        <w:tab w:val="center" w:pos="5400"/>
      </w:tabs>
    </w:pPr>
    <w:r w:rsidRPr="00B25113">
      <w:tab/>
      <w:t>Washington, DC  20240</w:t>
    </w:r>
  </w:p>
  <w:p w14:paraId="31C2C392" w14:textId="77777777" w:rsidR="00CD453E" w:rsidRPr="00663280" w:rsidRDefault="00CD453E" w:rsidP="00B25113">
    <w:pPr>
      <w:pStyle w:val="Header"/>
      <w:tabs>
        <w:tab w:val="clear" w:pos="4680"/>
        <w:tab w:val="clear" w:pos="9360"/>
        <w:tab w:val="center" w:pos="5400"/>
        <w:tab w:val="right" w:pos="10800"/>
      </w:tabs>
    </w:pPr>
  </w:p>
  <w:p w14:paraId="31C2C393" w14:textId="77777777" w:rsidR="00663280" w:rsidRDefault="006632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9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3280"/>
    <w:rsid w:val="0010007D"/>
    <w:rsid w:val="00114B26"/>
    <w:rsid w:val="0011551F"/>
    <w:rsid w:val="001361F8"/>
    <w:rsid w:val="00280ED6"/>
    <w:rsid w:val="003C4DA4"/>
    <w:rsid w:val="003C5BE2"/>
    <w:rsid w:val="00411BF3"/>
    <w:rsid w:val="00437DA2"/>
    <w:rsid w:val="00481530"/>
    <w:rsid w:val="004B130D"/>
    <w:rsid w:val="00514132"/>
    <w:rsid w:val="005C6B62"/>
    <w:rsid w:val="00611057"/>
    <w:rsid w:val="00620DBF"/>
    <w:rsid w:val="00625B24"/>
    <w:rsid w:val="00663280"/>
    <w:rsid w:val="006A5B69"/>
    <w:rsid w:val="006B02B5"/>
    <w:rsid w:val="00725444"/>
    <w:rsid w:val="0079573A"/>
    <w:rsid w:val="00897C21"/>
    <w:rsid w:val="008D4285"/>
    <w:rsid w:val="00920911"/>
    <w:rsid w:val="009259F9"/>
    <w:rsid w:val="0095280C"/>
    <w:rsid w:val="00A0083A"/>
    <w:rsid w:val="00A1707F"/>
    <w:rsid w:val="00A426B6"/>
    <w:rsid w:val="00A45D3F"/>
    <w:rsid w:val="00B25113"/>
    <w:rsid w:val="00C21434"/>
    <w:rsid w:val="00CD453E"/>
    <w:rsid w:val="00D160AF"/>
    <w:rsid w:val="00D3460D"/>
    <w:rsid w:val="00D86DB6"/>
    <w:rsid w:val="00D93512"/>
    <w:rsid w:val="00DD309E"/>
    <w:rsid w:val="00E460ED"/>
    <w:rsid w:val="00F72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C2C320"/>
  <w15:docId w15:val="{6D23DC14-8382-4354-B6E6-F47B70879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18"/>
        <w:szCs w:val="1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D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PSForm">
    <w:name w:val="NPS Form"/>
    <w:basedOn w:val="Header"/>
    <w:qFormat/>
    <w:rsid w:val="00CD453E"/>
    <w:pPr>
      <w:tabs>
        <w:tab w:val="clear" w:pos="4680"/>
        <w:tab w:val="clear" w:pos="9360"/>
        <w:tab w:val="center" w:pos="5400"/>
        <w:tab w:val="right" w:pos="10800"/>
      </w:tabs>
    </w:pPr>
    <w:rPr>
      <w:rFonts w:ascii="Times New Roman" w:hAnsi="Times New Roman" w:cs="Times New Roman"/>
      <w:sz w:val="16"/>
      <w:szCs w:val="16"/>
    </w:rPr>
  </w:style>
  <w:style w:type="paragraph" w:styleId="Header">
    <w:name w:val="header"/>
    <w:basedOn w:val="Normal"/>
    <w:link w:val="HeaderChar"/>
    <w:uiPriority w:val="99"/>
    <w:unhideWhenUsed/>
    <w:rsid w:val="00663280"/>
    <w:pPr>
      <w:tabs>
        <w:tab w:val="center" w:pos="4680"/>
        <w:tab w:val="right" w:pos="9360"/>
      </w:tabs>
    </w:pPr>
  </w:style>
  <w:style w:type="character" w:customStyle="1" w:styleId="HeaderChar">
    <w:name w:val="Header Char"/>
    <w:basedOn w:val="DefaultParagraphFont"/>
    <w:link w:val="Header"/>
    <w:uiPriority w:val="99"/>
    <w:rsid w:val="00663280"/>
  </w:style>
  <w:style w:type="paragraph" w:styleId="Footer">
    <w:name w:val="footer"/>
    <w:basedOn w:val="Normal"/>
    <w:link w:val="FooterChar"/>
    <w:uiPriority w:val="99"/>
    <w:unhideWhenUsed/>
    <w:rsid w:val="00663280"/>
    <w:pPr>
      <w:tabs>
        <w:tab w:val="center" w:pos="4680"/>
        <w:tab w:val="right" w:pos="9360"/>
      </w:tabs>
    </w:pPr>
  </w:style>
  <w:style w:type="character" w:customStyle="1" w:styleId="FooterChar">
    <w:name w:val="Footer Char"/>
    <w:basedOn w:val="DefaultParagraphFont"/>
    <w:link w:val="Footer"/>
    <w:uiPriority w:val="99"/>
    <w:rsid w:val="00663280"/>
  </w:style>
  <w:style w:type="table" w:styleId="TableGrid">
    <w:name w:val="Table Grid"/>
    <w:basedOn w:val="TableNormal"/>
    <w:uiPriority w:val="59"/>
    <w:rsid w:val="00A42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3512"/>
    <w:pPr>
      <w:ind w:left="720"/>
      <w:contextualSpacing/>
    </w:pPr>
  </w:style>
  <w:style w:type="character" w:styleId="PlaceholderText">
    <w:name w:val="Placeholder Text"/>
    <w:basedOn w:val="DefaultParagraphFont"/>
    <w:uiPriority w:val="99"/>
    <w:semiHidden/>
    <w:rsid w:val="00611057"/>
    <w:rPr>
      <w:color w:val="808080"/>
    </w:rPr>
  </w:style>
  <w:style w:type="paragraph" w:styleId="BalloonText">
    <w:name w:val="Balloon Text"/>
    <w:basedOn w:val="Normal"/>
    <w:link w:val="BalloonTextChar"/>
    <w:uiPriority w:val="99"/>
    <w:semiHidden/>
    <w:unhideWhenUsed/>
    <w:rsid w:val="00611057"/>
    <w:rPr>
      <w:rFonts w:ascii="Tahoma" w:hAnsi="Tahoma" w:cs="Tahoma"/>
      <w:sz w:val="16"/>
      <w:szCs w:val="16"/>
    </w:rPr>
  </w:style>
  <w:style w:type="character" w:customStyle="1" w:styleId="BalloonTextChar">
    <w:name w:val="Balloon Text Char"/>
    <w:basedOn w:val="DefaultParagraphFont"/>
    <w:link w:val="BalloonText"/>
    <w:uiPriority w:val="99"/>
    <w:semiHidden/>
    <w:rsid w:val="00611057"/>
    <w:rPr>
      <w:rFonts w:ascii="Tahoma" w:hAnsi="Tahoma" w:cs="Tahoma"/>
      <w:sz w:val="16"/>
      <w:szCs w:val="16"/>
    </w:rPr>
  </w:style>
  <w:style w:type="paragraph" w:styleId="BodyText">
    <w:name w:val="Body Text"/>
    <w:basedOn w:val="Normal"/>
    <w:link w:val="BodyTextChar"/>
    <w:uiPriority w:val="99"/>
    <w:rsid w:val="0011551F"/>
    <w:pPr>
      <w:spacing w:after="120"/>
    </w:pPr>
    <w:rPr>
      <w:rFonts w:ascii="Times" w:eastAsia="Times New Roman" w:hAnsi="Times" w:cs="Times New Roman"/>
      <w:sz w:val="24"/>
      <w:szCs w:val="20"/>
    </w:rPr>
  </w:style>
  <w:style w:type="character" w:customStyle="1" w:styleId="BodyTextChar">
    <w:name w:val="Body Text Char"/>
    <w:basedOn w:val="DefaultParagraphFont"/>
    <w:link w:val="BodyText"/>
    <w:uiPriority w:val="99"/>
    <w:rsid w:val="0011551F"/>
    <w:rPr>
      <w:rFonts w:ascii="Times" w:eastAsia="Times New Roman"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1619231B25F5419E6567B81F294E7D" ma:contentTypeVersion="17" ma:contentTypeDescription="Create a new document." ma:contentTypeScope="" ma:versionID="65e21a4ed01195d1d62c3cbe8da28f8b">
  <xsd:schema xmlns:xsd="http://www.w3.org/2001/XMLSchema" xmlns:xs="http://www.w3.org/2001/XMLSchema" xmlns:p="http://schemas.microsoft.com/office/2006/metadata/properties" xmlns:ns1="http://schemas.microsoft.com/sharepoint/v3" xmlns:ns2="949387c3-6f53-457b-84df-c7ef7f2e8cab" xmlns:ns3="9051457c-ceb4-4284-bbcd-a3791e536788" targetNamespace="http://schemas.microsoft.com/office/2006/metadata/properties" ma:root="true" ma:fieldsID="bd1c745497880c494b85eb5287f567b6" ns1:_="" ns2:_="" ns3:_="">
    <xsd:import namespace="http://schemas.microsoft.com/sharepoint/v3"/>
    <xsd:import namespace="949387c3-6f53-457b-84df-c7ef7f2e8cab"/>
    <xsd:import namespace="9051457c-ceb4-4284-bbcd-a3791e5367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51457c-ceb4-4284-bbcd-a3791e5367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1DF963-9310-4A3A-BD31-F0DA22988E6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2564A7E-D38E-4964-A3D2-9B0B12616E7C}">
  <ds:schemaRefs>
    <ds:schemaRef ds:uri="http://schemas.microsoft.com/sharepoint/v3/contenttype/forms"/>
  </ds:schemaRefs>
</ds:datastoreItem>
</file>

<file path=customXml/itemProps3.xml><?xml version="1.0" encoding="utf-8"?>
<ds:datastoreItem xmlns:ds="http://schemas.openxmlformats.org/officeDocument/2006/customXml" ds:itemID="{5A9DF1B2-893F-4440-B0C4-031B76694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9387c3-6f53-457b-84df-c7ef7f2e8cab"/>
    <ds:schemaRef ds:uri="9051457c-ceb4-4284-bbcd-a3791e536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MBaucum</dc:creator>
  <cp:lastModifiedBy>Kito, William G</cp:lastModifiedBy>
  <cp:revision>8</cp:revision>
  <dcterms:created xsi:type="dcterms:W3CDTF">2017-04-27T20:36:00Z</dcterms:created>
  <dcterms:modified xsi:type="dcterms:W3CDTF">2021-10-13T17:39:00Z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0x010100661619231B25F5419E6567B81F294E7D</vt:lpwstr>
  </property>
</Properties>
</file>