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D8C199" w14:textId="49EA3D91" w:rsidR="00F7067A" w:rsidRPr="00557A6B" w:rsidRDefault="00F7067A" w:rsidP="00F7067A">
      <w:pPr>
        <w:pStyle w:val="Title"/>
        <w:rPr>
          <w:sz w:val="44"/>
          <w:szCs w:val="44"/>
        </w:rPr>
      </w:pPr>
      <w:r w:rsidRPr="00557A6B">
        <w:rPr>
          <w:sz w:val="44"/>
          <w:szCs w:val="44"/>
        </w:rPr>
        <w:t>Statement of Structural Tests and Special Inspections</w:t>
      </w:r>
    </w:p>
    <w:p w14:paraId="06A0007B" w14:textId="6E55854F" w:rsidR="00364FCF" w:rsidRPr="00557A6B" w:rsidRDefault="00F7067A" w:rsidP="007B50D7">
      <w:pPr>
        <w:pStyle w:val="NPS-DSC"/>
      </w:pPr>
      <w:r w:rsidRPr="00557A6B">
        <w:t xml:space="preserve">National Park Service (NPS) - Denver Service Center (DSC)  |  </w:t>
      </w:r>
      <w:r w:rsidR="00552005">
        <w:t>6-2</w:t>
      </w:r>
      <w:r w:rsidR="0033678E">
        <w:t>9</w:t>
      </w:r>
      <w:r w:rsidRPr="00557A6B">
        <w:t>-2</w:t>
      </w:r>
      <w:r w:rsidR="00125FF9">
        <w:t>1</w:t>
      </w:r>
    </w:p>
    <w:p w14:paraId="7942EDAD" w14:textId="77777777" w:rsidR="00BB08FA" w:rsidRDefault="007B58C9" w:rsidP="004137C0">
      <w:pPr>
        <w:spacing w:after="0" w:line="360" w:lineRule="auto"/>
        <w:rPr>
          <w:rFonts w:cs="Arial"/>
        </w:rPr>
      </w:pPr>
      <w:r w:rsidRPr="00557A6B">
        <w:rPr>
          <w:rFonts w:cs="Arial"/>
        </w:rPr>
        <w:t>Park:</w:t>
      </w:r>
      <w:r w:rsidR="00557A6B">
        <w:rPr>
          <w:rFonts w:cs="Arial"/>
        </w:rPr>
        <w:t xml:space="preserve"> </w:t>
      </w:r>
    </w:p>
    <w:p w14:paraId="529B81FA" w14:textId="7711CF15" w:rsidR="00364FCF" w:rsidRPr="00557A6B" w:rsidRDefault="00BB08FA" w:rsidP="004137C0">
      <w:pPr>
        <w:spacing w:after="0" w:line="360" w:lineRule="auto"/>
        <w:rPr>
          <w:rFonts w:cs="Arial"/>
        </w:rPr>
      </w:pPr>
      <w:r>
        <w:rPr>
          <w:rFonts w:cs="Arial"/>
        </w:rPr>
        <w:t>Project Management Information System (</w:t>
      </w:r>
      <w:r w:rsidR="007B58C9" w:rsidRPr="00557A6B">
        <w:rPr>
          <w:rFonts w:cs="Arial"/>
        </w:rPr>
        <w:t>PMIS</w:t>
      </w:r>
      <w:r>
        <w:rPr>
          <w:rFonts w:cs="Arial"/>
        </w:rPr>
        <w:t>) Number</w:t>
      </w:r>
      <w:r w:rsidR="007B58C9" w:rsidRPr="00557A6B">
        <w:rPr>
          <w:rFonts w:cs="Arial"/>
        </w:rPr>
        <w:t>:</w:t>
      </w:r>
      <w:r w:rsidR="00557A6B">
        <w:rPr>
          <w:rFonts w:cs="Arial"/>
        </w:rPr>
        <w:t xml:space="preserve"> </w:t>
      </w:r>
    </w:p>
    <w:p w14:paraId="60825CF5" w14:textId="3FFCCE10" w:rsidR="00364FCF" w:rsidRPr="00557A6B" w:rsidRDefault="007B58C9" w:rsidP="004137C0">
      <w:pPr>
        <w:spacing w:after="0" w:line="360" w:lineRule="auto"/>
        <w:rPr>
          <w:rFonts w:cs="Arial"/>
        </w:rPr>
      </w:pPr>
      <w:r w:rsidRPr="00557A6B">
        <w:rPr>
          <w:rFonts w:cs="Arial"/>
        </w:rPr>
        <w:t>Project Name:</w:t>
      </w:r>
      <w:r w:rsidR="00557A6B">
        <w:rPr>
          <w:rFonts w:cs="Arial"/>
        </w:rPr>
        <w:t xml:space="preserve"> </w:t>
      </w:r>
    </w:p>
    <w:p w14:paraId="04350F94" w14:textId="452AAA06" w:rsidR="00364FCF" w:rsidRPr="00557A6B" w:rsidRDefault="007B58C9" w:rsidP="004137C0">
      <w:pPr>
        <w:spacing w:after="0" w:line="360" w:lineRule="auto"/>
        <w:rPr>
          <w:rFonts w:cs="Arial"/>
        </w:rPr>
      </w:pPr>
      <w:r w:rsidRPr="00557A6B">
        <w:rPr>
          <w:rFonts w:cs="Arial"/>
        </w:rPr>
        <w:t>Structural Engineering Firm:</w:t>
      </w:r>
      <w:r w:rsidR="00557A6B">
        <w:rPr>
          <w:rFonts w:cs="Arial"/>
        </w:rPr>
        <w:t xml:space="preserve"> </w:t>
      </w:r>
    </w:p>
    <w:p w14:paraId="02A35BD0" w14:textId="77777777" w:rsidR="00364FCF" w:rsidRPr="00557A6B" w:rsidRDefault="00364FCF">
      <w:pPr>
        <w:spacing w:after="0"/>
        <w:rPr>
          <w:rFonts w:cs="Arial"/>
        </w:rPr>
      </w:pPr>
    </w:p>
    <w:p w14:paraId="5005F322" w14:textId="38DEDC32" w:rsidR="00364FCF" w:rsidRPr="00557A6B" w:rsidRDefault="007B58C9">
      <w:pPr>
        <w:spacing w:after="0"/>
        <w:rPr>
          <w:rFonts w:cs="Arial"/>
        </w:rPr>
      </w:pPr>
      <w:r w:rsidRPr="00557A6B">
        <w:rPr>
          <w:rFonts w:cs="Arial"/>
        </w:rPr>
        <w:t xml:space="preserve">This Statement of Structural Tests and Special Inspections is being submitted as required by Chapter 17 of the </w:t>
      </w:r>
      <w:r w:rsidRPr="00823F22">
        <w:rPr>
          <w:rFonts w:cs="Arial"/>
          <w:b/>
          <w:bCs/>
        </w:rPr>
        <w:t>2021 International Building Code</w:t>
      </w:r>
      <w:r w:rsidRPr="00557A6B">
        <w:rPr>
          <w:rFonts w:cs="Arial"/>
        </w:rPr>
        <w:t xml:space="preserve"> (IBC-21).</w:t>
      </w:r>
      <w:r w:rsidR="00557A6B">
        <w:rPr>
          <w:rFonts w:cs="Arial"/>
        </w:rPr>
        <w:t xml:space="preserve"> </w:t>
      </w:r>
      <w:r w:rsidRPr="00557A6B">
        <w:rPr>
          <w:rFonts w:cs="Arial"/>
        </w:rPr>
        <w:t>It includes the following:</w:t>
      </w:r>
    </w:p>
    <w:p w14:paraId="0F4D3E84" w14:textId="77777777" w:rsidR="00364FCF" w:rsidRPr="00557A6B" w:rsidRDefault="00364FCF">
      <w:pPr>
        <w:spacing w:after="0"/>
        <w:rPr>
          <w:rFonts w:cs="Arial"/>
          <w:highlight w:val="yellow"/>
        </w:rPr>
      </w:pPr>
    </w:p>
    <w:p w14:paraId="21640C4C" w14:textId="77777777" w:rsidR="00364FCF" w:rsidRPr="00557A6B" w:rsidRDefault="007B58C9" w:rsidP="0057008E">
      <w:pPr>
        <w:pStyle w:val="ListParagraph"/>
        <w:numPr>
          <w:ilvl w:val="0"/>
          <w:numId w:val="1"/>
        </w:numPr>
        <w:spacing w:line="276" w:lineRule="auto"/>
      </w:pPr>
      <w:r w:rsidRPr="00557A6B">
        <w:t>Seismic requirements</w:t>
      </w:r>
    </w:p>
    <w:p w14:paraId="163877E2" w14:textId="77777777" w:rsidR="00364FCF" w:rsidRPr="00557A6B" w:rsidRDefault="007B58C9" w:rsidP="0057008E">
      <w:pPr>
        <w:pStyle w:val="ListParagraph"/>
        <w:numPr>
          <w:ilvl w:val="0"/>
          <w:numId w:val="1"/>
        </w:numPr>
        <w:spacing w:line="276" w:lineRule="auto"/>
      </w:pPr>
      <w:r w:rsidRPr="00557A6B">
        <w:t>Wind requirements</w:t>
      </w:r>
    </w:p>
    <w:p w14:paraId="0F5BDC64" w14:textId="1BADCDAF" w:rsidR="00364FCF" w:rsidRPr="00557A6B" w:rsidRDefault="007B58C9" w:rsidP="0057008E">
      <w:pPr>
        <w:pStyle w:val="ListParagraph"/>
        <w:numPr>
          <w:ilvl w:val="0"/>
          <w:numId w:val="1"/>
        </w:numPr>
        <w:spacing w:line="276" w:lineRule="auto"/>
      </w:pPr>
      <w:r w:rsidRPr="00557A6B">
        <w:t xml:space="preserve">Qualification </w:t>
      </w:r>
      <w:r w:rsidR="00A80C8C">
        <w:t>R</w:t>
      </w:r>
      <w:r w:rsidRPr="00557A6B">
        <w:t>equirements for Inspectors and Testing Technicians</w:t>
      </w:r>
    </w:p>
    <w:p w14:paraId="5222A026" w14:textId="77777777" w:rsidR="00364FCF" w:rsidRPr="00557A6B" w:rsidRDefault="007B58C9" w:rsidP="0057008E">
      <w:pPr>
        <w:pStyle w:val="ListParagraph"/>
        <w:numPr>
          <w:ilvl w:val="0"/>
          <w:numId w:val="1"/>
        </w:numPr>
        <w:spacing w:line="276" w:lineRule="auto"/>
      </w:pPr>
      <w:r w:rsidRPr="00557A6B">
        <w:t xml:space="preserve">Listing of Required Structural Tests and Special Inspections </w:t>
      </w:r>
    </w:p>
    <w:p w14:paraId="1566B803" w14:textId="77777777" w:rsidR="00364FCF" w:rsidRPr="00557A6B" w:rsidRDefault="00364FCF" w:rsidP="00B87F9E">
      <w:pPr>
        <w:pStyle w:val="ListParagraph"/>
        <w:numPr>
          <w:ilvl w:val="0"/>
          <w:numId w:val="0"/>
        </w:numPr>
        <w:ind w:left="360"/>
      </w:pPr>
    </w:p>
    <w:p w14:paraId="20ADF547" w14:textId="60CB6452" w:rsidR="00364FCF" w:rsidRPr="00557A6B" w:rsidRDefault="007B58C9">
      <w:pPr>
        <w:spacing w:after="0"/>
        <w:rPr>
          <w:rFonts w:cs="Arial"/>
        </w:rPr>
      </w:pPr>
      <w:r w:rsidRPr="00557A6B">
        <w:rPr>
          <w:rFonts w:cs="Arial"/>
        </w:rPr>
        <w:t>The Construction Contractor’s Quality Control Supervisor will provide copies of all special inspection reports and associated documentation to the Contracting Officer</w:t>
      </w:r>
      <w:r w:rsidR="00557A6B">
        <w:rPr>
          <w:rFonts w:cs="Arial"/>
        </w:rPr>
        <w:t xml:space="preserve"> (CO)</w:t>
      </w:r>
      <w:r w:rsidRPr="00557A6B">
        <w:rPr>
          <w:rFonts w:cs="Arial"/>
        </w:rPr>
        <w:t>.</w:t>
      </w:r>
      <w:r w:rsidR="00557A6B">
        <w:rPr>
          <w:rFonts w:cs="Arial"/>
        </w:rPr>
        <w:t xml:space="preserve"> </w:t>
      </w:r>
      <w:r w:rsidRPr="00557A6B">
        <w:rPr>
          <w:rFonts w:cs="Arial"/>
        </w:rPr>
        <w:t>The Construction Contractor will be required to correct all deficiencies discovered in the Special Inspection and Structural Testing program.</w:t>
      </w:r>
    </w:p>
    <w:p w14:paraId="4CA76262" w14:textId="68E7224A" w:rsidR="00364FCF" w:rsidRDefault="00364FCF">
      <w:pPr>
        <w:spacing w:after="0"/>
        <w:rPr>
          <w:rFonts w:cs="Arial"/>
        </w:rPr>
      </w:pPr>
    </w:p>
    <w:p w14:paraId="061B66C0" w14:textId="77777777" w:rsidR="00BB08FA" w:rsidRPr="00557A6B" w:rsidRDefault="00BB08FA">
      <w:pPr>
        <w:spacing w:after="0"/>
        <w:rPr>
          <w:rFonts w:cs="Arial"/>
        </w:rPr>
      </w:pPr>
    </w:p>
    <w:p w14:paraId="6AF1811F" w14:textId="46654B1E" w:rsidR="00364FCF" w:rsidRPr="00557A6B" w:rsidRDefault="007B58C9" w:rsidP="000B4DD4">
      <w:pPr>
        <w:tabs>
          <w:tab w:val="left" w:pos="1350"/>
        </w:tabs>
        <w:spacing w:after="0"/>
        <w:rPr>
          <w:rFonts w:cs="Arial"/>
        </w:rPr>
      </w:pPr>
      <w:r w:rsidRPr="00557A6B">
        <w:rPr>
          <w:rFonts w:cs="Arial"/>
        </w:rPr>
        <w:t xml:space="preserve">Prepared </w:t>
      </w:r>
      <w:r w:rsidR="000B4DD4">
        <w:rPr>
          <w:rFonts w:cs="Arial"/>
        </w:rPr>
        <w:t>B</w:t>
      </w:r>
      <w:r w:rsidRPr="00557A6B">
        <w:rPr>
          <w:rFonts w:cs="Arial"/>
        </w:rPr>
        <w:t>y</w:t>
      </w:r>
      <w:r w:rsidR="002C1C3F">
        <w:rPr>
          <w:rFonts w:cs="Arial"/>
        </w:rPr>
        <w:t>:</w:t>
      </w:r>
      <w:r w:rsidR="002C1C3F">
        <w:rPr>
          <w:rFonts w:cs="Arial"/>
        </w:rPr>
        <w:tab/>
      </w:r>
      <w:r w:rsidRPr="00557A6B">
        <w:rPr>
          <w:rFonts w:cs="Arial"/>
        </w:rPr>
        <w:t>_________________________</w:t>
      </w:r>
      <w:r w:rsidR="002C1C3F">
        <w:rPr>
          <w:rFonts w:cs="Arial"/>
        </w:rPr>
        <w:t>_____________________</w:t>
      </w:r>
      <w:r w:rsidR="00D770C3">
        <w:rPr>
          <w:rFonts w:cs="Arial"/>
        </w:rPr>
        <w:t>___</w:t>
      </w:r>
      <w:r w:rsidR="002C1C3F">
        <w:rPr>
          <w:rFonts w:cs="Arial"/>
        </w:rPr>
        <w:t>__</w:t>
      </w:r>
      <w:r w:rsidR="000B4DD4">
        <w:rPr>
          <w:rFonts w:cs="Arial"/>
        </w:rPr>
        <w:t>_</w:t>
      </w:r>
      <w:r w:rsidRPr="00557A6B">
        <w:rPr>
          <w:rFonts w:cs="Arial"/>
        </w:rPr>
        <w:t xml:space="preserve">                                 </w:t>
      </w:r>
    </w:p>
    <w:p w14:paraId="4DF375BA" w14:textId="7B157193" w:rsidR="00364FCF" w:rsidRPr="000B4DD4" w:rsidRDefault="002C1C3F" w:rsidP="000B4DD4">
      <w:pPr>
        <w:tabs>
          <w:tab w:val="left" w:pos="1350"/>
        </w:tabs>
        <w:spacing w:after="0"/>
        <w:rPr>
          <w:rFonts w:cs="Arial"/>
          <w:i/>
          <w:iCs/>
          <w:sz w:val="18"/>
          <w:szCs w:val="18"/>
        </w:rPr>
      </w:pPr>
      <w:r>
        <w:rPr>
          <w:rFonts w:cs="Arial"/>
        </w:rPr>
        <w:tab/>
      </w:r>
      <w:r w:rsidR="007B58C9" w:rsidRPr="000B4DD4">
        <w:rPr>
          <w:rFonts w:cs="Arial"/>
          <w:i/>
          <w:iCs/>
          <w:sz w:val="18"/>
          <w:szCs w:val="18"/>
        </w:rPr>
        <w:t>(Type or print name)</w:t>
      </w:r>
    </w:p>
    <w:p w14:paraId="14C8BD80" w14:textId="4C97BF82" w:rsidR="002C1C3F" w:rsidRPr="000B4DD4" w:rsidRDefault="000B4DD4" w:rsidP="004137C0">
      <w:pPr>
        <w:tabs>
          <w:tab w:val="left" w:pos="1350"/>
        </w:tabs>
        <w:spacing w:before="400" w:after="0"/>
        <w:rPr>
          <w:rFonts w:cs="Arial"/>
        </w:rPr>
      </w:pPr>
      <w:r>
        <w:rPr>
          <w:rFonts w:cs="Arial"/>
        </w:rPr>
        <w:t>Signature:</w:t>
      </w:r>
      <w:r>
        <w:rPr>
          <w:rFonts w:cs="Arial"/>
        </w:rPr>
        <w:tab/>
      </w:r>
      <w:r w:rsidRPr="00557A6B">
        <w:rPr>
          <w:rFonts w:cs="Arial"/>
        </w:rPr>
        <w:t>________________________</w:t>
      </w:r>
      <w:r>
        <w:rPr>
          <w:rFonts w:cs="Arial"/>
        </w:rPr>
        <w:t>________________________</w:t>
      </w:r>
      <w:r w:rsidR="00D770C3">
        <w:rPr>
          <w:rFonts w:cs="Arial"/>
        </w:rPr>
        <w:t>___</w:t>
      </w:r>
      <w:r>
        <w:rPr>
          <w:rFonts w:cs="Arial"/>
        </w:rPr>
        <w:t>_</w:t>
      </w:r>
      <w:r w:rsidRPr="00557A6B">
        <w:rPr>
          <w:rFonts w:cs="Arial"/>
        </w:rPr>
        <w:t xml:space="preserve">  </w:t>
      </w:r>
      <w:r>
        <w:rPr>
          <w:rFonts w:cs="Arial"/>
        </w:rPr>
        <w:t xml:space="preserve">     Date:  _</w:t>
      </w:r>
      <w:r w:rsidR="00D770C3">
        <w:rPr>
          <w:rFonts w:cs="Arial"/>
        </w:rPr>
        <w:t>__</w:t>
      </w:r>
      <w:r>
        <w:rPr>
          <w:rFonts w:cs="Arial"/>
        </w:rPr>
        <w:t>_____________</w:t>
      </w:r>
      <w:r w:rsidRPr="00557A6B">
        <w:rPr>
          <w:rFonts w:cs="Arial"/>
        </w:rPr>
        <w:t xml:space="preserve">                              </w:t>
      </w:r>
      <w:r w:rsidR="007B58C9" w:rsidRPr="00557A6B">
        <w:rPr>
          <w:rFonts w:cs="Arial"/>
        </w:rPr>
        <w:t xml:space="preserve">                                                                                                                  </w:t>
      </w:r>
    </w:p>
    <w:p w14:paraId="3A945C02" w14:textId="749AB823" w:rsidR="002C1C3F" w:rsidRDefault="002C1C3F">
      <w:pPr>
        <w:spacing w:after="0"/>
        <w:rPr>
          <w:rFonts w:cs="Arial"/>
        </w:rPr>
      </w:pPr>
    </w:p>
    <w:p w14:paraId="6E9715B7" w14:textId="77777777" w:rsidR="00D770C3" w:rsidRDefault="00D770C3">
      <w:pPr>
        <w:spacing w:after="0"/>
        <w:rPr>
          <w:rFonts w:cs="Arial"/>
        </w:rPr>
      </w:pPr>
    </w:p>
    <w:p w14:paraId="2A3D8CB5" w14:textId="77777777" w:rsidR="00D770C3" w:rsidRDefault="002C1C3F">
      <w:pPr>
        <w:spacing w:after="0"/>
        <w:rPr>
          <w:rFonts w:cs="Arial"/>
        </w:rPr>
      </w:pPr>
      <w:r w:rsidRPr="00557A6B">
        <w:rPr>
          <w:rFonts w:cs="Arial"/>
          <w:noProof/>
        </w:rPr>
        <mc:AlternateContent>
          <mc:Choice Requires="wps">
            <w:drawing>
              <wp:inline distT="0" distB="0" distL="0" distR="0" wp14:anchorId="7FA8E72F" wp14:editId="7C21C08B">
                <wp:extent cx="1842135" cy="1781810"/>
                <wp:effectExtent l="0" t="0" r="24765" b="27940"/>
                <wp:docPr id="1" name="Rectangle 2" descr="location for stamp"/>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2135" cy="17818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w:pict w14:anchorId="6509149E">
              <v:rect id="Rectangle 2" style="width:145.05pt;height:140.3pt;visibility:visible;mso-wrap-style:square;mso-left-percent:-10001;mso-top-percent:-10001;mso-position-horizontal:absolute;mso-position-horizontal-relative:char;mso-position-vertical:absolute;mso-position-vertical-relative:line;mso-left-percent:-10001;mso-top-percent:-10001;v-text-anchor:top" alt="location for stamp" o:spid="_x0000_s1026" w14:anchorId="38A76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">
                <w10:anchorlock/>
              </v:rect>
            </w:pict>
          </mc:Fallback>
        </mc:AlternateContent>
      </w:r>
    </w:p>
    <w:p w14:paraId="2A3246BF" w14:textId="65B7AA39" w:rsidR="00BB08FA" w:rsidRPr="00BB08FA" w:rsidRDefault="00D770C3" w:rsidP="004A267B">
      <w:pPr>
        <w:spacing w:before="120" w:after="800"/>
        <w:rPr>
          <w:rFonts w:cs="Arial"/>
        </w:rPr>
      </w:pPr>
      <w:r w:rsidRPr="00557A6B">
        <w:rPr>
          <w:rFonts w:cs="Arial"/>
        </w:rPr>
        <w:t>Stamp</w:t>
      </w:r>
      <w:r w:rsidRPr="00557A6B">
        <w:rPr>
          <w:rFonts w:cs="Arial"/>
        </w:rPr>
        <w:softHyphen/>
      </w:r>
      <w:r w:rsidRPr="00557A6B">
        <w:rPr>
          <w:rFonts w:cs="Arial"/>
        </w:rPr>
        <w:softHyphen/>
      </w:r>
      <w:r>
        <w:rPr>
          <w:rFonts w:cs="Arial"/>
        </w:rPr>
        <w:t>ed by Professional Engineer (PE) or Structural Engineer (SE)</w:t>
      </w:r>
    </w:p>
    <w:p w14:paraId="46923F43" w14:textId="5FFBB523" w:rsidR="00BB08FA" w:rsidRDefault="007B58C9" w:rsidP="007B50D7">
      <w:pPr>
        <w:pStyle w:val="Heading1"/>
      </w:pPr>
      <w:r w:rsidRPr="00557A6B">
        <w:lastRenderedPageBreak/>
        <w:t>Seismic and Wind Requirements</w:t>
      </w:r>
    </w:p>
    <w:p w14:paraId="2E91F9E4" w14:textId="7391B6FE" w:rsidR="00364FCF" w:rsidRPr="00BB08FA" w:rsidRDefault="00BB08FA" w:rsidP="004A267B">
      <w:pPr>
        <w:pStyle w:val="Heading2"/>
      </w:pPr>
      <w:r>
        <w:t>S</w:t>
      </w:r>
      <w:r w:rsidR="007B58C9" w:rsidRPr="00BB08FA">
        <w:t>eismic Requirements, IBC-21 Section 1704.3</w:t>
      </w:r>
    </w:p>
    <w:p w14:paraId="105BBCC8" w14:textId="77777777" w:rsidR="00364FCF" w:rsidRPr="00557A6B" w:rsidRDefault="007B58C9">
      <w:pPr>
        <w:spacing w:after="0"/>
        <w:rPr>
          <w:rFonts w:cs="Arial"/>
        </w:rPr>
      </w:pPr>
      <w:r w:rsidRPr="00557A6B">
        <w:rPr>
          <w:rFonts w:cs="Arial"/>
        </w:rPr>
        <w:t>Description of seismic-force-resisting system and designated seismic systems subject to special inspections: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Description of seismic requirements."/>
      </w:tblPr>
      <w:tblGrid>
        <w:gridCol w:w="10790"/>
      </w:tblGrid>
      <w:tr w:rsidR="00FD43C8" w14:paraId="1ADEB698" w14:textId="77777777" w:rsidTr="00FD43C8">
        <w:trPr>
          <w:trHeight w:val="5498"/>
        </w:trPr>
        <w:tc>
          <w:tcPr>
            <w:tcW w:w="10790" w:type="dxa"/>
            <w:tcMar>
              <w:top w:w="144" w:type="dxa"/>
              <w:left w:w="144" w:type="dxa"/>
              <w:bottom w:w="144" w:type="dxa"/>
              <w:right w:w="144" w:type="dxa"/>
            </w:tcMar>
          </w:tcPr>
          <w:p w14:paraId="1E1B5D80" w14:textId="50C129A7" w:rsidR="00FD43C8" w:rsidRDefault="00FD43C8">
            <w:pPr>
              <w:spacing w:after="0"/>
              <w:rPr>
                <w:rFonts w:cs="Arial"/>
              </w:rPr>
            </w:pPr>
            <w:bookmarkStart w:id="0" w:name="_Hlk72270350"/>
          </w:p>
        </w:tc>
      </w:tr>
    </w:tbl>
    <w:bookmarkEnd w:id="0"/>
    <w:p w14:paraId="3B79F1C7" w14:textId="5F111BBB" w:rsidR="00364FCF" w:rsidRPr="00557A6B" w:rsidRDefault="007B58C9" w:rsidP="004A267B">
      <w:pPr>
        <w:pStyle w:val="Heading2"/>
      </w:pPr>
      <w:r w:rsidRPr="00557A6B">
        <w:t>Wind Requirements, IBC-</w:t>
      </w:r>
      <w:r w:rsidR="00E2249F" w:rsidRPr="00557A6B">
        <w:t>21</w:t>
      </w:r>
      <w:r w:rsidRPr="00557A6B">
        <w:t xml:space="preserve"> Section 1704.3</w:t>
      </w:r>
    </w:p>
    <w:p w14:paraId="55DCF502" w14:textId="3F39C409" w:rsidR="00364FCF" w:rsidRDefault="007B58C9">
      <w:pPr>
        <w:spacing w:after="0"/>
        <w:rPr>
          <w:rFonts w:cs="Arial"/>
        </w:rPr>
      </w:pPr>
      <w:r w:rsidRPr="00557A6B">
        <w:rPr>
          <w:rFonts w:cs="Arial"/>
        </w:rPr>
        <w:t>Description of wind-force-resisting system and designated wind systems subject to special inspections: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Description of seismic requirements."/>
      </w:tblPr>
      <w:tblGrid>
        <w:gridCol w:w="10790"/>
      </w:tblGrid>
      <w:tr w:rsidR="006E5A8B" w14:paraId="1ABD91FC" w14:textId="77777777" w:rsidTr="002520DB">
        <w:trPr>
          <w:trHeight w:val="5498"/>
        </w:trPr>
        <w:tc>
          <w:tcPr>
            <w:tcW w:w="10790" w:type="dxa"/>
            <w:tcMar>
              <w:top w:w="144" w:type="dxa"/>
              <w:left w:w="144" w:type="dxa"/>
              <w:bottom w:w="144" w:type="dxa"/>
              <w:right w:w="144" w:type="dxa"/>
            </w:tcMar>
          </w:tcPr>
          <w:p w14:paraId="3F96E435" w14:textId="77777777" w:rsidR="006E5A8B" w:rsidRDefault="006E5A8B" w:rsidP="002520DB">
            <w:pPr>
              <w:spacing w:after="0"/>
              <w:rPr>
                <w:rFonts w:cs="Arial"/>
              </w:rPr>
            </w:pPr>
          </w:p>
        </w:tc>
      </w:tr>
    </w:tbl>
    <w:p w14:paraId="01D8C44E" w14:textId="77777777" w:rsidR="006E5A8B" w:rsidRDefault="006E5A8B" w:rsidP="006E5A8B">
      <w:pPr>
        <w:spacing w:after="0"/>
        <w:rPr>
          <w:rFonts w:cs="Arial"/>
        </w:rPr>
      </w:pPr>
    </w:p>
    <w:p w14:paraId="40928948" w14:textId="77777777" w:rsidR="00364FCF" w:rsidRPr="00557A6B" w:rsidRDefault="007B58C9" w:rsidP="006E5A8B">
      <w:pPr>
        <w:pStyle w:val="Heading1"/>
      </w:pPr>
      <w:r w:rsidRPr="00557A6B">
        <w:lastRenderedPageBreak/>
        <w:t>Instructions:</w:t>
      </w:r>
    </w:p>
    <w:p w14:paraId="389BDFA6" w14:textId="58805599" w:rsidR="009D41D5" w:rsidRPr="009D41D5" w:rsidRDefault="009D41D5" w:rsidP="00637464">
      <w:pPr>
        <w:pStyle w:val="ListParagraph"/>
        <w:numPr>
          <w:ilvl w:val="0"/>
          <w:numId w:val="2"/>
        </w:numPr>
      </w:pPr>
      <w:r w:rsidRPr="009D41D5">
        <w:t xml:space="preserve">Under </w:t>
      </w:r>
      <w:hyperlink w:anchor="_Listing_of_Required" w:history="1">
        <w:r w:rsidRPr="0057008E">
          <w:rPr>
            <w:rStyle w:val="Hyperlink"/>
          </w:rPr>
          <w:t>Listing of Required Structural Tests and Special Inspections</w:t>
        </w:r>
      </w:hyperlink>
      <w:r w:rsidRPr="009D41D5">
        <w:t>:</w:t>
      </w:r>
    </w:p>
    <w:p w14:paraId="50A96EB0" w14:textId="4D7C392B" w:rsidR="00364FCF" w:rsidRPr="009D41D5" w:rsidRDefault="009D41D5" w:rsidP="009D41D5">
      <w:pPr>
        <w:pStyle w:val="ListParagraph"/>
        <w:numPr>
          <w:ilvl w:val="1"/>
          <w:numId w:val="2"/>
        </w:numPr>
      </w:pPr>
      <w:r w:rsidRPr="009D41D5">
        <w:rPr>
          <w:b/>
          <w:bCs/>
        </w:rPr>
        <w:t>Required?</w:t>
      </w:r>
      <w:r w:rsidRPr="009D41D5">
        <w:t xml:space="preserve"> -  </w:t>
      </w:r>
      <w:r w:rsidR="007B58C9" w:rsidRPr="009D41D5">
        <w:t xml:space="preserve">Place an </w:t>
      </w:r>
      <w:r w:rsidR="007B58C9" w:rsidRPr="009D41D5">
        <w:rPr>
          <w:b/>
          <w:bCs/>
        </w:rPr>
        <w:t>X</w:t>
      </w:r>
      <w:r w:rsidR="007B58C9" w:rsidRPr="009D41D5">
        <w:t xml:space="preserve"> for all Special Inspections and Tests required for this project.</w:t>
      </w:r>
    </w:p>
    <w:p w14:paraId="0F08467C" w14:textId="6CAD0B4C" w:rsidR="00364FCF" w:rsidRPr="00557A6B" w:rsidRDefault="007B58C9" w:rsidP="009D41D5">
      <w:pPr>
        <w:pStyle w:val="ListParagraph"/>
        <w:numPr>
          <w:ilvl w:val="1"/>
          <w:numId w:val="2"/>
        </w:numPr>
      </w:pPr>
      <w:r w:rsidRPr="009D41D5">
        <w:rPr>
          <w:b/>
          <w:bCs/>
        </w:rPr>
        <w:t>Required Qualifications</w:t>
      </w:r>
      <w:r w:rsidR="009D41D5" w:rsidRPr="009D41D5">
        <w:t xml:space="preserve"> - P</w:t>
      </w:r>
      <w:r w:rsidRPr="009D41D5">
        <w:t xml:space="preserve">rovide qualifications for the special inspector, using the </w:t>
      </w:r>
      <w:hyperlink w:anchor="_Qualification_Requirements_for" w:history="1">
        <w:r w:rsidR="000C1396" w:rsidRPr="004E49B8">
          <w:rPr>
            <w:rStyle w:val="Hyperlink"/>
          </w:rPr>
          <w:t>Qualification Requirements for Inspector and Testing Technicians</w:t>
        </w:r>
      </w:hyperlink>
      <w:r w:rsidR="000C1396" w:rsidRPr="009D41D5">
        <w:t xml:space="preserve"> list</w:t>
      </w:r>
      <w:r w:rsidR="005466BC" w:rsidRPr="009D41D5">
        <w:t xml:space="preserve"> below</w:t>
      </w:r>
      <w:r w:rsidRPr="009D41D5">
        <w:t>, for</w:t>
      </w:r>
      <w:r w:rsidRPr="00557A6B">
        <w:t xml:space="preserve"> all required Structural Tests and Special Inspections.</w:t>
      </w:r>
    </w:p>
    <w:p w14:paraId="4B84AFC7" w14:textId="2FD19D61" w:rsidR="00364FCF" w:rsidRDefault="007B58C9" w:rsidP="009D41D5">
      <w:pPr>
        <w:pStyle w:val="ListParagraph"/>
        <w:numPr>
          <w:ilvl w:val="1"/>
          <w:numId w:val="2"/>
        </w:numPr>
      </w:pPr>
      <w:r w:rsidRPr="006E5A8B">
        <w:rPr>
          <w:b/>
          <w:bCs/>
        </w:rPr>
        <w:t>Continuous</w:t>
      </w:r>
      <w:r w:rsidR="009D41D5" w:rsidRPr="009D41D5">
        <w:t xml:space="preserve"> - </w:t>
      </w:r>
      <w:r w:rsidR="009D41D5">
        <w:t xml:space="preserve">If marked with an </w:t>
      </w:r>
      <w:r w:rsidR="009D41D5" w:rsidRPr="004E49B8">
        <w:rPr>
          <w:b/>
          <w:bCs/>
        </w:rPr>
        <w:t>X</w:t>
      </w:r>
      <w:r w:rsidR="009D41D5">
        <w:t>, c</w:t>
      </w:r>
      <w:r w:rsidRPr="00557A6B">
        <w:t>ontinuous special inspection shall be as defined in Chapter 2, IBC-</w:t>
      </w:r>
      <w:r w:rsidR="00A55F33" w:rsidRPr="00557A6B">
        <w:t>2</w:t>
      </w:r>
      <w:r w:rsidRPr="00557A6B">
        <w:t>1.</w:t>
      </w:r>
    </w:p>
    <w:p w14:paraId="3C584FFE" w14:textId="14850211" w:rsidR="00364FCF" w:rsidRPr="00557A6B" w:rsidRDefault="009D41D5" w:rsidP="009D41D5">
      <w:pPr>
        <w:pStyle w:val="ListParagraph"/>
        <w:numPr>
          <w:ilvl w:val="1"/>
          <w:numId w:val="2"/>
        </w:numPr>
      </w:pPr>
      <w:r w:rsidRPr="009D41D5">
        <w:rPr>
          <w:b/>
          <w:bCs/>
        </w:rPr>
        <w:t>Periodic</w:t>
      </w:r>
      <w:r>
        <w:t xml:space="preserve"> - If marked with an </w:t>
      </w:r>
      <w:r w:rsidRPr="004E49B8">
        <w:rPr>
          <w:b/>
          <w:bCs/>
        </w:rPr>
        <w:t>X</w:t>
      </w:r>
      <w:r>
        <w:t xml:space="preserve">, </w:t>
      </w:r>
      <w:r w:rsidR="007B58C9" w:rsidRPr="00557A6B">
        <w:t>provide the minimum number of tests, i.e. 20% of all field welds, or the amount of work to be inspected (e.g. 10% of all wall surfaces).</w:t>
      </w:r>
    </w:p>
    <w:p w14:paraId="23018FED" w14:textId="47E59688" w:rsidR="00364FCF" w:rsidRPr="00557A6B" w:rsidRDefault="007B58C9" w:rsidP="00637464">
      <w:pPr>
        <w:pStyle w:val="ListParagraph"/>
        <w:numPr>
          <w:ilvl w:val="0"/>
          <w:numId w:val="2"/>
        </w:numPr>
      </w:pPr>
      <w:r w:rsidRPr="00557A6B">
        <w:t xml:space="preserve">Attach completed Statement of Structural Tests and Special Inspections to the end of </w:t>
      </w:r>
      <w:r w:rsidR="006E5A8B">
        <w:t xml:space="preserve">NPS DSC Division 1 </w:t>
      </w:r>
      <w:r w:rsidR="006E5A8B" w:rsidRPr="005466BC">
        <w:t>Specification</w:t>
      </w:r>
      <w:r w:rsidR="00247BBF" w:rsidRPr="005466BC">
        <w:t>s</w:t>
      </w:r>
      <w:r w:rsidRPr="005466BC">
        <w:t xml:space="preserve"> </w:t>
      </w:r>
      <w:r w:rsidRPr="005466BC">
        <w:rPr>
          <w:b/>
          <w:bCs/>
        </w:rPr>
        <w:t>Section 01 40 00 Quality Requirements</w:t>
      </w:r>
      <w:r w:rsidRPr="00557A6B">
        <w:t>.</w:t>
      </w:r>
    </w:p>
    <w:p w14:paraId="55A3B551" w14:textId="77777777" w:rsidR="00364FCF" w:rsidRPr="00557A6B" w:rsidRDefault="007B58C9" w:rsidP="007B50D7">
      <w:pPr>
        <w:pStyle w:val="Heading1"/>
      </w:pPr>
      <w:bookmarkStart w:id="1" w:name="_Qualification_Requirements_for"/>
      <w:bookmarkEnd w:id="1"/>
      <w:r w:rsidRPr="00557A6B">
        <w:t>Qualification Requirements for Inspectors and Testing Technicians</w:t>
      </w:r>
    </w:p>
    <w:p w14:paraId="51472151" w14:textId="77777777" w:rsidR="00364FCF" w:rsidRPr="00557A6B" w:rsidRDefault="007B58C9" w:rsidP="004A267B">
      <w:pPr>
        <w:spacing w:after="0"/>
        <w:ind w:left="1260" w:hanging="1260"/>
        <w:rPr>
          <w:rFonts w:cs="Arial"/>
        </w:rPr>
      </w:pPr>
      <w:r w:rsidRPr="00557A6B">
        <w:rPr>
          <w:rFonts w:cs="Arial"/>
        </w:rPr>
        <w:t>PE/SE</w:t>
      </w:r>
      <w:r w:rsidRPr="00557A6B">
        <w:rPr>
          <w:rFonts w:cs="Arial"/>
        </w:rPr>
        <w:tab/>
        <w:t>Structural Engineer – licensed PE or SE specializing in the design of buildings and structures</w:t>
      </w:r>
    </w:p>
    <w:p w14:paraId="30D60F3F" w14:textId="77777777" w:rsidR="00364FCF" w:rsidRPr="00557A6B" w:rsidRDefault="007B58C9" w:rsidP="004A267B">
      <w:pPr>
        <w:spacing w:after="0"/>
        <w:ind w:left="1260" w:hanging="1260"/>
        <w:rPr>
          <w:rFonts w:cs="Arial"/>
        </w:rPr>
      </w:pPr>
      <w:r w:rsidRPr="00557A6B">
        <w:rPr>
          <w:rFonts w:cs="Arial"/>
        </w:rPr>
        <w:t>PE/GE</w:t>
      </w:r>
      <w:r w:rsidRPr="00557A6B">
        <w:rPr>
          <w:rFonts w:cs="Arial"/>
        </w:rPr>
        <w:tab/>
        <w:t>Geotechnical Engineer – licensed PE specializing in soil mechanics and foundations</w:t>
      </w:r>
    </w:p>
    <w:p w14:paraId="1F13B02B" w14:textId="16E46C67" w:rsidR="00364FCF" w:rsidRDefault="007B58C9" w:rsidP="004A267B">
      <w:pPr>
        <w:spacing w:after="0"/>
        <w:ind w:left="1260" w:hanging="1260"/>
        <w:rPr>
          <w:rFonts w:cs="Arial"/>
        </w:rPr>
      </w:pPr>
      <w:r w:rsidRPr="00557A6B">
        <w:rPr>
          <w:rFonts w:cs="Arial"/>
        </w:rPr>
        <w:t>EIT</w:t>
      </w:r>
      <w:r w:rsidRPr="00557A6B">
        <w:rPr>
          <w:rFonts w:cs="Arial"/>
        </w:rPr>
        <w:tab/>
        <w:t>Engineer-In-Training – graduate engineer who has passed the Fundamentals of engineering examination</w:t>
      </w:r>
    </w:p>
    <w:p w14:paraId="0763F7B5" w14:textId="77777777" w:rsidR="00364FCF" w:rsidRPr="00557A6B" w:rsidRDefault="007B58C9" w:rsidP="004A267B">
      <w:pPr>
        <w:pStyle w:val="Heading2"/>
      </w:pPr>
      <w:r w:rsidRPr="00557A6B">
        <w:t xml:space="preserve">American Concrete </w:t>
      </w:r>
      <w:r w:rsidRPr="004A267B">
        <w:t>Institute</w:t>
      </w:r>
      <w:r w:rsidRPr="00557A6B">
        <w:t xml:space="preserve"> (ACI) Certification </w:t>
      </w:r>
    </w:p>
    <w:p w14:paraId="21228B89" w14:textId="77777777" w:rsidR="00364FCF" w:rsidRPr="00557A6B" w:rsidRDefault="007B58C9">
      <w:pPr>
        <w:spacing w:after="0"/>
        <w:rPr>
          <w:rFonts w:cs="Arial"/>
        </w:rPr>
      </w:pPr>
      <w:r w:rsidRPr="00557A6B">
        <w:rPr>
          <w:rFonts w:cs="Arial"/>
        </w:rPr>
        <w:t>ACI-CCSI</w:t>
      </w:r>
      <w:r w:rsidRPr="00557A6B">
        <w:rPr>
          <w:rFonts w:cs="Arial"/>
        </w:rPr>
        <w:tab/>
        <w:t>Concrete Construction Special Inspector</w:t>
      </w:r>
    </w:p>
    <w:p w14:paraId="454FC3C3" w14:textId="77777777" w:rsidR="00364FCF" w:rsidRPr="00557A6B" w:rsidRDefault="007B58C9">
      <w:pPr>
        <w:spacing w:after="0"/>
        <w:rPr>
          <w:rFonts w:cs="Arial"/>
        </w:rPr>
      </w:pPr>
      <w:r w:rsidRPr="00557A6B">
        <w:rPr>
          <w:rFonts w:cs="Arial"/>
        </w:rPr>
        <w:t>ACI-LTT</w:t>
      </w:r>
      <w:r w:rsidRPr="00557A6B">
        <w:rPr>
          <w:rFonts w:cs="Arial"/>
        </w:rPr>
        <w:tab/>
        <w:t>Concrete Laboratory Testing Technician Level 1 or 2</w:t>
      </w:r>
    </w:p>
    <w:p w14:paraId="2015E423" w14:textId="77777777" w:rsidR="00364FCF" w:rsidRPr="00557A6B" w:rsidRDefault="007B58C9">
      <w:pPr>
        <w:spacing w:after="0"/>
        <w:rPr>
          <w:rFonts w:cs="Arial"/>
        </w:rPr>
      </w:pPr>
      <w:r w:rsidRPr="00557A6B">
        <w:rPr>
          <w:rFonts w:cs="Arial"/>
        </w:rPr>
        <w:t>ACI-STT</w:t>
      </w:r>
      <w:r w:rsidRPr="00557A6B">
        <w:rPr>
          <w:rFonts w:cs="Arial"/>
        </w:rPr>
        <w:tab/>
        <w:t>Concrete Strength Testing Technician</w:t>
      </w:r>
    </w:p>
    <w:p w14:paraId="02DDD375" w14:textId="77777777" w:rsidR="00364FCF" w:rsidRPr="00557A6B" w:rsidRDefault="007B58C9">
      <w:pPr>
        <w:spacing w:after="0"/>
        <w:rPr>
          <w:rFonts w:cs="Arial"/>
        </w:rPr>
      </w:pPr>
      <w:r w:rsidRPr="00557A6B">
        <w:rPr>
          <w:rFonts w:cs="Arial"/>
        </w:rPr>
        <w:t>ACI-FTT</w:t>
      </w:r>
      <w:r w:rsidRPr="00557A6B">
        <w:rPr>
          <w:rFonts w:cs="Arial"/>
        </w:rPr>
        <w:tab/>
        <w:t>Concrete Field Testing Technician – Grade I</w:t>
      </w:r>
    </w:p>
    <w:p w14:paraId="63858CFF" w14:textId="77777777" w:rsidR="00364FCF" w:rsidRPr="00557A6B" w:rsidRDefault="007B58C9" w:rsidP="004A267B">
      <w:pPr>
        <w:pStyle w:val="Heading2"/>
      </w:pPr>
      <w:r w:rsidRPr="00557A6B">
        <w:t>American Society of Non-Destructive Testing (ASNT) Certification</w:t>
      </w:r>
    </w:p>
    <w:p w14:paraId="157EED74" w14:textId="77777777" w:rsidR="00364FCF" w:rsidRPr="00557A6B" w:rsidRDefault="007B58C9">
      <w:pPr>
        <w:spacing w:after="0"/>
        <w:rPr>
          <w:rFonts w:cs="Arial"/>
        </w:rPr>
      </w:pPr>
      <w:r w:rsidRPr="00557A6B">
        <w:rPr>
          <w:rFonts w:cs="Arial"/>
        </w:rPr>
        <w:t xml:space="preserve">Non-Destructive Testing Technician – Level II or III </w:t>
      </w:r>
    </w:p>
    <w:p w14:paraId="55ABAB3E" w14:textId="77777777" w:rsidR="00364FCF" w:rsidRPr="00557A6B" w:rsidRDefault="007B58C9" w:rsidP="004A267B">
      <w:pPr>
        <w:pStyle w:val="Heading2"/>
      </w:pPr>
      <w:r w:rsidRPr="00557A6B">
        <w:t>American Welding Society (AWS) Certification</w:t>
      </w:r>
    </w:p>
    <w:p w14:paraId="35D53C9F" w14:textId="77777777" w:rsidR="00364FCF" w:rsidRPr="00557A6B" w:rsidRDefault="007B58C9">
      <w:pPr>
        <w:spacing w:after="0"/>
        <w:rPr>
          <w:rFonts w:cs="Arial"/>
        </w:rPr>
      </w:pPr>
      <w:r w:rsidRPr="00557A6B">
        <w:rPr>
          <w:rFonts w:cs="Arial"/>
        </w:rPr>
        <w:t>AWS-CWI</w:t>
      </w:r>
      <w:r w:rsidRPr="00557A6B">
        <w:rPr>
          <w:rFonts w:cs="Arial"/>
        </w:rPr>
        <w:tab/>
        <w:t>Certified Welding Inspector</w:t>
      </w:r>
    </w:p>
    <w:p w14:paraId="5BA3DFBB" w14:textId="77777777" w:rsidR="00364FCF" w:rsidRPr="00557A6B" w:rsidRDefault="007B58C9" w:rsidP="004A267B">
      <w:pPr>
        <w:pStyle w:val="Heading2"/>
      </w:pPr>
      <w:r w:rsidRPr="00557A6B">
        <w:t>Exterior Design Institute (EDI) Certification</w:t>
      </w:r>
    </w:p>
    <w:p w14:paraId="38CB022B" w14:textId="77777777" w:rsidR="00364FCF" w:rsidRPr="00557A6B" w:rsidRDefault="007B58C9">
      <w:pPr>
        <w:spacing w:after="0"/>
        <w:rPr>
          <w:rFonts w:cs="Arial"/>
        </w:rPr>
      </w:pPr>
      <w:r w:rsidRPr="00557A6B">
        <w:rPr>
          <w:rFonts w:cs="Arial"/>
        </w:rPr>
        <w:t>EDI-EIFS</w:t>
      </w:r>
      <w:r w:rsidRPr="00557A6B">
        <w:rPr>
          <w:rFonts w:cs="Arial"/>
        </w:rPr>
        <w:tab/>
        <w:t>Certified EIFS inspector</w:t>
      </w:r>
    </w:p>
    <w:p w14:paraId="43861886" w14:textId="77777777" w:rsidR="00364FCF" w:rsidRPr="00557A6B" w:rsidRDefault="007B58C9" w:rsidP="004A267B">
      <w:pPr>
        <w:pStyle w:val="Heading2"/>
      </w:pPr>
      <w:r w:rsidRPr="00557A6B">
        <w:t>International Code Council (ICC) Certification</w:t>
      </w:r>
    </w:p>
    <w:p w14:paraId="0A679E6E" w14:textId="77777777" w:rsidR="00364FCF" w:rsidRPr="00557A6B" w:rsidRDefault="007B58C9">
      <w:pPr>
        <w:spacing w:after="0"/>
        <w:rPr>
          <w:rFonts w:cs="Arial"/>
        </w:rPr>
      </w:pPr>
      <w:r w:rsidRPr="00557A6B">
        <w:rPr>
          <w:rFonts w:cs="Arial"/>
        </w:rPr>
        <w:t>ICC-PCSI</w:t>
      </w:r>
      <w:r w:rsidRPr="00557A6B">
        <w:rPr>
          <w:rFonts w:cs="Arial"/>
        </w:rPr>
        <w:tab/>
        <w:t>Prestressed Concrete Special Inspector</w:t>
      </w:r>
    </w:p>
    <w:p w14:paraId="44359BF5" w14:textId="77777777" w:rsidR="00364FCF" w:rsidRPr="00557A6B" w:rsidRDefault="007B58C9">
      <w:pPr>
        <w:spacing w:after="0"/>
        <w:rPr>
          <w:rFonts w:cs="Arial"/>
        </w:rPr>
      </w:pPr>
      <w:r w:rsidRPr="00557A6B">
        <w:rPr>
          <w:rFonts w:cs="Arial"/>
        </w:rPr>
        <w:t xml:space="preserve">ICC-RCSI </w:t>
      </w:r>
      <w:r w:rsidRPr="00557A6B">
        <w:rPr>
          <w:rFonts w:cs="Arial"/>
        </w:rPr>
        <w:tab/>
        <w:t>Reinforced Concrete Special Inspector</w:t>
      </w:r>
    </w:p>
    <w:p w14:paraId="57ACD01B" w14:textId="77777777" w:rsidR="00364FCF" w:rsidRPr="00557A6B" w:rsidRDefault="007B58C9">
      <w:pPr>
        <w:spacing w:after="0"/>
        <w:rPr>
          <w:rFonts w:cs="Arial"/>
        </w:rPr>
      </w:pPr>
      <w:r w:rsidRPr="00557A6B">
        <w:rPr>
          <w:rFonts w:cs="Arial"/>
        </w:rPr>
        <w:t>ICC-SSI</w:t>
      </w:r>
      <w:r w:rsidRPr="00557A6B">
        <w:rPr>
          <w:rFonts w:cs="Arial"/>
        </w:rPr>
        <w:tab/>
        <w:t>Soils Special Inspector</w:t>
      </w:r>
    </w:p>
    <w:p w14:paraId="1BB88E4D" w14:textId="77777777" w:rsidR="00364FCF" w:rsidRPr="00557A6B" w:rsidRDefault="007B58C9">
      <w:pPr>
        <w:spacing w:after="0"/>
        <w:rPr>
          <w:rFonts w:cs="Arial"/>
        </w:rPr>
      </w:pPr>
      <w:r w:rsidRPr="00557A6B">
        <w:rPr>
          <w:rFonts w:cs="Arial"/>
        </w:rPr>
        <w:t xml:space="preserve">ICC-SFSI </w:t>
      </w:r>
      <w:r w:rsidRPr="00557A6B">
        <w:rPr>
          <w:rFonts w:cs="Arial"/>
        </w:rPr>
        <w:tab/>
        <w:t>Spray-applied Fireproofing Special Inspector</w:t>
      </w:r>
    </w:p>
    <w:p w14:paraId="1237E86E" w14:textId="77777777" w:rsidR="00364FCF" w:rsidRPr="00557A6B" w:rsidRDefault="007B58C9">
      <w:pPr>
        <w:spacing w:after="0"/>
        <w:rPr>
          <w:rFonts w:cs="Arial"/>
        </w:rPr>
      </w:pPr>
      <w:r w:rsidRPr="00557A6B">
        <w:rPr>
          <w:rFonts w:cs="Arial"/>
        </w:rPr>
        <w:t>ICC-SMSI</w:t>
      </w:r>
      <w:r w:rsidRPr="00557A6B">
        <w:rPr>
          <w:rFonts w:cs="Arial"/>
        </w:rPr>
        <w:tab/>
        <w:t>Structural Masonry Special Inspector</w:t>
      </w:r>
    </w:p>
    <w:p w14:paraId="05DC903E" w14:textId="77777777" w:rsidR="00364FCF" w:rsidRPr="00557A6B" w:rsidRDefault="007B58C9">
      <w:pPr>
        <w:spacing w:after="0"/>
        <w:rPr>
          <w:rFonts w:cs="Arial"/>
        </w:rPr>
      </w:pPr>
      <w:r w:rsidRPr="00557A6B">
        <w:rPr>
          <w:rFonts w:cs="Arial"/>
        </w:rPr>
        <w:t>ICC-SSBSI</w:t>
      </w:r>
      <w:r w:rsidRPr="00557A6B">
        <w:rPr>
          <w:rFonts w:cs="Arial"/>
        </w:rPr>
        <w:tab/>
        <w:t>Structural Steel and Bolting Special Inspector</w:t>
      </w:r>
    </w:p>
    <w:p w14:paraId="79964A8D" w14:textId="77777777" w:rsidR="00364FCF" w:rsidRPr="00557A6B" w:rsidRDefault="007B58C9">
      <w:pPr>
        <w:spacing w:after="0"/>
        <w:rPr>
          <w:rFonts w:cs="Arial"/>
        </w:rPr>
      </w:pPr>
      <w:r w:rsidRPr="00557A6B">
        <w:rPr>
          <w:rFonts w:cs="Arial"/>
        </w:rPr>
        <w:t>ICC-SWSI</w:t>
      </w:r>
      <w:r w:rsidRPr="00557A6B">
        <w:rPr>
          <w:rFonts w:cs="Arial"/>
        </w:rPr>
        <w:tab/>
        <w:t>Structural Welding Special Inspector</w:t>
      </w:r>
    </w:p>
    <w:p w14:paraId="25C6C3E8" w14:textId="77777777" w:rsidR="00364FCF" w:rsidRPr="00557A6B" w:rsidRDefault="007B58C9" w:rsidP="004A267B">
      <w:pPr>
        <w:pStyle w:val="Heading2"/>
      </w:pPr>
      <w:r w:rsidRPr="00557A6B">
        <w:t>National Institute for Certification in Engineering Technologies (NICET) Certification</w:t>
      </w:r>
    </w:p>
    <w:p w14:paraId="55565846" w14:textId="77777777" w:rsidR="00364FCF" w:rsidRPr="00557A6B" w:rsidRDefault="007B58C9">
      <w:pPr>
        <w:spacing w:after="0"/>
        <w:rPr>
          <w:rFonts w:cs="Arial"/>
        </w:rPr>
      </w:pPr>
      <w:r w:rsidRPr="00557A6B">
        <w:rPr>
          <w:rFonts w:cs="Arial"/>
        </w:rPr>
        <w:t>NICET-CT</w:t>
      </w:r>
      <w:r w:rsidRPr="00557A6B">
        <w:rPr>
          <w:rFonts w:cs="Arial"/>
        </w:rPr>
        <w:tab/>
        <w:t>Concrete Technician – Levels I, II, III and IV</w:t>
      </w:r>
    </w:p>
    <w:p w14:paraId="6C8549B9" w14:textId="77777777" w:rsidR="00364FCF" w:rsidRPr="00557A6B" w:rsidRDefault="007B58C9">
      <w:pPr>
        <w:spacing w:after="0"/>
        <w:rPr>
          <w:rFonts w:cs="Arial"/>
        </w:rPr>
      </w:pPr>
      <w:r w:rsidRPr="00557A6B">
        <w:rPr>
          <w:rFonts w:cs="Arial"/>
        </w:rPr>
        <w:t>NICET-GET</w:t>
      </w:r>
      <w:r w:rsidRPr="00557A6B">
        <w:rPr>
          <w:rFonts w:cs="Arial"/>
        </w:rPr>
        <w:tab/>
        <w:t>Geotechnical Engineering Technician - Levels I, II, III and IV</w:t>
      </w:r>
    </w:p>
    <w:p w14:paraId="506A254F" w14:textId="77777777" w:rsidR="00364FCF" w:rsidRPr="00557A6B" w:rsidRDefault="007B58C9">
      <w:pPr>
        <w:spacing w:after="0"/>
        <w:rPr>
          <w:rFonts w:cs="Arial"/>
        </w:rPr>
      </w:pPr>
      <w:r w:rsidRPr="00557A6B">
        <w:rPr>
          <w:rFonts w:cs="Arial"/>
        </w:rPr>
        <w:t>NICET-ST</w:t>
      </w:r>
      <w:r w:rsidRPr="00557A6B">
        <w:rPr>
          <w:rFonts w:cs="Arial"/>
        </w:rPr>
        <w:tab/>
        <w:t>Soils Technician - Levels I, II, III and IV</w:t>
      </w:r>
    </w:p>
    <w:p w14:paraId="13261F25" w14:textId="4FF97929" w:rsidR="00364FCF" w:rsidRPr="00557A6B" w:rsidRDefault="00364FCF">
      <w:pPr>
        <w:rPr>
          <w:rFonts w:cs="Arial"/>
          <w:b/>
        </w:rPr>
      </w:pPr>
    </w:p>
    <w:p w14:paraId="74B087B9" w14:textId="0F2ABCEF" w:rsidR="00364FCF" w:rsidRDefault="007B58C9" w:rsidP="004E0FA9">
      <w:pPr>
        <w:pStyle w:val="Heading2"/>
      </w:pPr>
      <w:r w:rsidRPr="00557A6B">
        <w:lastRenderedPageBreak/>
        <w:t>Other</w:t>
      </w:r>
    </w:p>
    <w:p w14:paraId="759EE14E" w14:textId="297432A1" w:rsidR="004E0FA9" w:rsidRDefault="004E0FA9" w:rsidP="004E0FA9">
      <w:pPr>
        <w:ind w:left="1440" w:hanging="1440"/>
      </w:pPr>
      <w:r>
        <w:t>__________</w:t>
      </w:r>
      <w:r>
        <w:tab/>
        <w:t>__________________________________________________</w:t>
      </w:r>
    </w:p>
    <w:p w14:paraId="612515B5" w14:textId="3E0613CC" w:rsidR="004E0FA9" w:rsidRDefault="004E0FA9" w:rsidP="004E0FA9">
      <w:pPr>
        <w:ind w:left="1440" w:hanging="1440"/>
      </w:pPr>
      <w:r>
        <w:t>__________</w:t>
      </w:r>
      <w:r>
        <w:tab/>
        <w:t>__________________________________________________</w:t>
      </w:r>
    </w:p>
    <w:p w14:paraId="0A325BA5" w14:textId="18CA0FFD" w:rsidR="004E0FA9" w:rsidRDefault="004E0FA9" w:rsidP="004E0FA9">
      <w:pPr>
        <w:ind w:left="1440" w:hanging="1440"/>
      </w:pPr>
      <w:r>
        <w:t>__________</w:t>
      </w:r>
      <w:r>
        <w:tab/>
        <w:t>__________________________________________________</w:t>
      </w:r>
    </w:p>
    <w:p w14:paraId="1AD409DF" w14:textId="255D851E" w:rsidR="004E0FA9" w:rsidRDefault="004E0FA9" w:rsidP="004E0FA9">
      <w:pPr>
        <w:ind w:left="1440" w:hanging="1440"/>
      </w:pPr>
      <w:r>
        <w:t>__________</w:t>
      </w:r>
      <w:r>
        <w:tab/>
        <w:t>__________________________________________________</w:t>
      </w:r>
    </w:p>
    <w:p w14:paraId="0FC8A3E5" w14:textId="1B4117CD" w:rsidR="004E0FA9" w:rsidRDefault="004E0FA9" w:rsidP="004E0FA9">
      <w:pPr>
        <w:ind w:left="1440" w:hanging="1440"/>
      </w:pPr>
      <w:r>
        <w:t>__________</w:t>
      </w:r>
      <w:r>
        <w:tab/>
        <w:t>__________________________________________________</w:t>
      </w:r>
    </w:p>
    <w:p w14:paraId="2B3AC47A" w14:textId="23158247" w:rsidR="004E0FA9" w:rsidRDefault="004E0FA9" w:rsidP="004E0FA9">
      <w:pPr>
        <w:ind w:left="1440" w:hanging="1440"/>
      </w:pPr>
      <w:r>
        <w:t>__________</w:t>
      </w:r>
      <w:r>
        <w:tab/>
        <w:t>__________________________________________________</w:t>
      </w:r>
    </w:p>
    <w:p w14:paraId="0B339FA9" w14:textId="23DBF80F" w:rsidR="004E0FA9" w:rsidRDefault="004E0FA9" w:rsidP="004E0FA9">
      <w:pPr>
        <w:ind w:left="1440" w:hanging="1440"/>
      </w:pPr>
      <w:r>
        <w:t>__________</w:t>
      </w:r>
      <w:r>
        <w:tab/>
        <w:t>__________________________________________________</w:t>
      </w:r>
    </w:p>
    <w:p w14:paraId="48C820E1" w14:textId="002F0C5F" w:rsidR="004E0FA9" w:rsidRDefault="004E0FA9" w:rsidP="004E0FA9">
      <w:pPr>
        <w:ind w:left="1440" w:hanging="1440"/>
      </w:pPr>
      <w:r>
        <w:t>__________</w:t>
      </w:r>
      <w:r>
        <w:tab/>
        <w:t>__________________________________________________</w:t>
      </w:r>
    </w:p>
    <w:p w14:paraId="27FA4F4A" w14:textId="1C0A5ABE" w:rsidR="004E0FA9" w:rsidRDefault="004E0FA9" w:rsidP="004E0FA9">
      <w:pPr>
        <w:ind w:left="1440" w:hanging="1440"/>
      </w:pPr>
      <w:r>
        <w:t>__________</w:t>
      </w:r>
      <w:r>
        <w:tab/>
        <w:t>__________________________________________________</w:t>
      </w:r>
    </w:p>
    <w:p w14:paraId="5447D967" w14:textId="48529ECF" w:rsidR="004E0FA9" w:rsidRDefault="004E0FA9" w:rsidP="004E0FA9">
      <w:pPr>
        <w:ind w:left="1440" w:hanging="1440"/>
      </w:pPr>
      <w:r>
        <w:t>__________</w:t>
      </w:r>
      <w:r>
        <w:tab/>
        <w:t>__________________________________________________</w:t>
      </w:r>
    </w:p>
    <w:p w14:paraId="24A34650" w14:textId="2B212BDE" w:rsidR="004E0FA9" w:rsidRDefault="004E0FA9" w:rsidP="004E0FA9">
      <w:pPr>
        <w:ind w:left="1440" w:hanging="1440"/>
      </w:pPr>
      <w:r>
        <w:t>__________</w:t>
      </w:r>
      <w:r>
        <w:tab/>
        <w:t>__________________________________________________</w:t>
      </w:r>
    </w:p>
    <w:p w14:paraId="329CB83E" w14:textId="74CCA8AB" w:rsidR="004E0FA9" w:rsidRDefault="004E0FA9" w:rsidP="004E0FA9">
      <w:pPr>
        <w:ind w:left="1440" w:hanging="1440"/>
      </w:pPr>
      <w:r>
        <w:t>__________</w:t>
      </w:r>
      <w:r>
        <w:tab/>
        <w:t>__________________________________________________</w:t>
      </w:r>
    </w:p>
    <w:p w14:paraId="6A6FA8D8" w14:textId="2314A373" w:rsidR="004E0FA9" w:rsidRDefault="004E0FA9" w:rsidP="004E0FA9">
      <w:pPr>
        <w:ind w:left="1440" w:hanging="1440"/>
      </w:pPr>
      <w:r>
        <w:t>__________</w:t>
      </w:r>
      <w:r>
        <w:tab/>
        <w:t>__________________________________________________</w:t>
      </w:r>
    </w:p>
    <w:p w14:paraId="69CF40ED" w14:textId="100D414A" w:rsidR="004E0FA9" w:rsidRDefault="004E0FA9">
      <w:pPr>
        <w:spacing w:after="0" w:line="240" w:lineRule="auto"/>
      </w:pPr>
      <w:r>
        <w:br w:type="page"/>
      </w:r>
    </w:p>
    <w:p w14:paraId="7D8EDD7E" w14:textId="0E859759" w:rsidR="00243E7F" w:rsidRDefault="007B58C9" w:rsidP="00320F6D">
      <w:pPr>
        <w:pStyle w:val="Heading1"/>
      </w:pPr>
      <w:bookmarkStart w:id="2" w:name="_Listing_of_Required"/>
      <w:bookmarkEnd w:id="2"/>
      <w:r w:rsidRPr="00557A6B">
        <w:lastRenderedPageBreak/>
        <w:t>Listing of Required Structural Tests and Special Inspections</w:t>
      </w:r>
    </w:p>
    <w:tbl>
      <w:tblPr>
        <w:tblStyle w:val="TableGrid"/>
        <w:tblW w:w="10800"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Listing of Required Structural Tests and Special Inspections"/>
      </w:tblPr>
      <w:tblGrid>
        <w:gridCol w:w="476"/>
        <w:gridCol w:w="5265"/>
        <w:gridCol w:w="2207"/>
        <w:gridCol w:w="475"/>
        <w:gridCol w:w="475"/>
        <w:gridCol w:w="1902"/>
      </w:tblGrid>
      <w:tr w:rsidR="00C655C5" w14:paraId="4EF0B1F2" w14:textId="77777777" w:rsidTr="32EF79FC">
        <w:trPr>
          <w:trHeight w:val="1440"/>
          <w:tblHeader/>
        </w:trPr>
        <w:tc>
          <w:tcPr>
            <w:tcW w:w="476" w:type="dxa"/>
            <w:tcBorders>
              <w:bottom w:val="single" w:sz="2" w:space="0" w:color="7F7F7F" w:themeColor="text1" w:themeTint="80"/>
            </w:tcBorders>
            <w:shd w:val="clear" w:color="auto" w:fill="D9D9D9" w:themeFill="background1" w:themeFillShade="D9"/>
            <w:tcMar>
              <w:left w:w="0" w:type="dxa"/>
              <w:right w:w="0" w:type="dxa"/>
            </w:tcMar>
            <w:textDirection w:val="btLr"/>
            <w:vAlign w:val="center"/>
          </w:tcPr>
          <w:p w14:paraId="33E2C5EE" w14:textId="402ECED1" w:rsidR="003D77FF" w:rsidRDefault="00525340" w:rsidP="00525340">
            <w:pPr>
              <w:spacing w:after="0" w:line="240" w:lineRule="auto"/>
            </w:pPr>
            <w:r>
              <w:rPr>
                <w:rFonts w:cs="Arial"/>
                <w:b/>
                <w:bCs/>
              </w:rPr>
              <w:t xml:space="preserve"> </w:t>
            </w:r>
            <w:r w:rsidR="003D77FF" w:rsidRPr="006C62A4">
              <w:rPr>
                <w:rFonts w:cs="Arial"/>
                <w:b/>
                <w:bCs/>
              </w:rPr>
              <w:t>Required?</w:t>
            </w:r>
          </w:p>
        </w:tc>
        <w:tc>
          <w:tcPr>
            <w:tcW w:w="5265" w:type="dxa"/>
            <w:tcBorders>
              <w:bottom w:val="single" w:sz="2" w:space="0" w:color="7F7F7F" w:themeColor="text1" w:themeTint="80"/>
            </w:tcBorders>
            <w:shd w:val="clear" w:color="auto" w:fill="D9D9D9" w:themeFill="background1" w:themeFillShade="D9"/>
            <w:vAlign w:val="center"/>
          </w:tcPr>
          <w:p w14:paraId="1DCFF7DB" w14:textId="192D3B29" w:rsidR="003D77FF" w:rsidRDefault="003D77FF" w:rsidP="003D77FF">
            <w:pPr>
              <w:spacing w:after="0" w:line="240" w:lineRule="auto"/>
              <w:jc w:val="center"/>
            </w:pPr>
            <w:r w:rsidRPr="006C62A4">
              <w:rPr>
                <w:rFonts w:cs="Arial"/>
                <w:b/>
                <w:bCs/>
              </w:rPr>
              <w:t>Structural Test or Special Inspection</w:t>
            </w:r>
          </w:p>
        </w:tc>
        <w:tc>
          <w:tcPr>
            <w:tcW w:w="2207" w:type="dxa"/>
            <w:tcBorders>
              <w:bottom w:val="single" w:sz="2" w:space="0" w:color="7F7F7F" w:themeColor="text1" w:themeTint="80"/>
            </w:tcBorders>
            <w:shd w:val="clear" w:color="auto" w:fill="D9D9D9" w:themeFill="background1" w:themeFillShade="D9"/>
            <w:vAlign w:val="center"/>
          </w:tcPr>
          <w:p w14:paraId="4E644F78" w14:textId="774365B7" w:rsidR="003D77FF" w:rsidRDefault="003D77FF" w:rsidP="003D77FF">
            <w:pPr>
              <w:spacing w:after="0" w:line="240" w:lineRule="auto"/>
              <w:jc w:val="center"/>
            </w:pPr>
            <w:r w:rsidRPr="006C62A4">
              <w:rPr>
                <w:rFonts w:cs="Arial"/>
                <w:b/>
                <w:bCs/>
              </w:rPr>
              <w:t>Required Qualifications</w:t>
            </w:r>
          </w:p>
        </w:tc>
        <w:tc>
          <w:tcPr>
            <w:tcW w:w="475" w:type="dxa"/>
            <w:tcBorders>
              <w:bottom w:val="single" w:sz="2" w:space="0" w:color="7F7F7F" w:themeColor="text1" w:themeTint="80"/>
            </w:tcBorders>
            <w:shd w:val="clear" w:color="auto" w:fill="D9D9D9" w:themeFill="background1" w:themeFillShade="D9"/>
            <w:tcMar>
              <w:left w:w="0" w:type="dxa"/>
              <w:right w:w="0" w:type="dxa"/>
            </w:tcMar>
            <w:textDirection w:val="btLr"/>
            <w:vAlign w:val="center"/>
          </w:tcPr>
          <w:p w14:paraId="7949904C" w14:textId="5EC0FC85" w:rsidR="003D77FF" w:rsidRDefault="00525340" w:rsidP="00525340">
            <w:pPr>
              <w:spacing w:after="0" w:line="240" w:lineRule="auto"/>
            </w:pPr>
            <w:r>
              <w:rPr>
                <w:rFonts w:cs="Arial"/>
                <w:b/>
                <w:bCs/>
              </w:rPr>
              <w:t xml:space="preserve"> </w:t>
            </w:r>
            <w:r w:rsidR="003D77FF" w:rsidRPr="006C62A4">
              <w:rPr>
                <w:rFonts w:cs="Arial"/>
                <w:b/>
                <w:bCs/>
              </w:rPr>
              <w:t>Continuous</w:t>
            </w:r>
          </w:p>
        </w:tc>
        <w:tc>
          <w:tcPr>
            <w:tcW w:w="475" w:type="dxa"/>
            <w:tcBorders>
              <w:bottom w:val="single" w:sz="2" w:space="0" w:color="7F7F7F" w:themeColor="text1" w:themeTint="80"/>
            </w:tcBorders>
            <w:shd w:val="clear" w:color="auto" w:fill="D9D9D9" w:themeFill="background1" w:themeFillShade="D9"/>
            <w:tcMar>
              <w:left w:w="0" w:type="dxa"/>
              <w:right w:w="0" w:type="dxa"/>
            </w:tcMar>
            <w:textDirection w:val="btLr"/>
            <w:vAlign w:val="center"/>
          </w:tcPr>
          <w:p w14:paraId="1631AE6B" w14:textId="2CA456EE" w:rsidR="003D77FF" w:rsidRDefault="00525340" w:rsidP="00525340">
            <w:pPr>
              <w:spacing w:after="0" w:line="240" w:lineRule="auto"/>
            </w:pPr>
            <w:r>
              <w:rPr>
                <w:rFonts w:cs="Arial"/>
                <w:b/>
                <w:bCs/>
              </w:rPr>
              <w:t xml:space="preserve"> </w:t>
            </w:r>
            <w:r w:rsidR="003D77FF" w:rsidRPr="006C62A4">
              <w:rPr>
                <w:rFonts w:cs="Arial"/>
                <w:b/>
                <w:bCs/>
              </w:rPr>
              <w:t>Periodic</w:t>
            </w:r>
          </w:p>
        </w:tc>
        <w:tc>
          <w:tcPr>
            <w:tcW w:w="1902" w:type="dxa"/>
            <w:tcBorders>
              <w:bottom w:val="single" w:sz="2" w:space="0" w:color="7F7F7F" w:themeColor="text1" w:themeTint="80"/>
            </w:tcBorders>
            <w:shd w:val="clear" w:color="auto" w:fill="D9D9D9" w:themeFill="background1" w:themeFillShade="D9"/>
            <w:vAlign w:val="center"/>
          </w:tcPr>
          <w:p w14:paraId="0AFD0DA0" w14:textId="47F245FD" w:rsidR="003D77FF" w:rsidRDefault="003D77FF" w:rsidP="005925E2">
            <w:pPr>
              <w:spacing w:after="0" w:line="240" w:lineRule="auto"/>
              <w:jc w:val="center"/>
            </w:pPr>
            <w:r w:rsidRPr="006C62A4">
              <w:rPr>
                <w:rFonts w:cs="Arial"/>
                <w:b/>
                <w:bCs/>
              </w:rPr>
              <w:t>Frequency of</w:t>
            </w:r>
            <w:r>
              <w:rPr>
                <w:rFonts w:cs="Arial"/>
                <w:b/>
                <w:bCs/>
              </w:rPr>
              <w:br/>
            </w:r>
            <w:r w:rsidRPr="006C62A4">
              <w:rPr>
                <w:rFonts w:cs="Arial"/>
                <w:b/>
                <w:bCs/>
              </w:rPr>
              <w:t>Periodic Test</w:t>
            </w:r>
            <w:r>
              <w:rPr>
                <w:rFonts w:cs="Arial"/>
                <w:b/>
                <w:bCs/>
              </w:rPr>
              <w:br/>
            </w:r>
            <w:r w:rsidRPr="006C62A4">
              <w:rPr>
                <w:rFonts w:cs="Arial"/>
                <w:b/>
                <w:bCs/>
              </w:rPr>
              <w:t>or Inspection</w:t>
            </w:r>
          </w:p>
        </w:tc>
      </w:tr>
      <w:tr w:rsidR="003D77FF" w14:paraId="762AA77A" w14:textId="77777777" w:rsidTr="32EF79FC">
        <w:tc>
          <w:tcPr>
            <w:tcW w:w="476" w:type="dxa"/>
            <w:tcBorders>
              <w:top w:val="single" w:sz="2" w:space="0" w:color="7F7F7F" w:themeColor="text1" w:themeTint="80"/>
              <w:bottom w:val="single" w:sz="2" w:space="0" w:color="7F7F7F" w:themeColor="text1" w:themeTint="80"/>
              <w:right w:val="nil"/>
            </w:tcBorders>
            <w:tcMar>
              <w:left w:w="0" w:type="dxa"/>
              <w:right w:w="0" w:type="dxa"/>
            </w:tcMar>
            <w:vAlign w:val="center"/>
          </w:tcPr>
          <w:p w14:paraId="3C76B3A0" w14:textId="77777777" w:rsidR="003D77FF" w:rsidRPr="006C62A4" w:rsidRDefault="003D77FF" w:rsidP="003D77FF">
            <w:pPr>
              <w:spacing w:after="0" w:line="240" w:lineRule="auto"/>
              <w:jc w:val="center"/>
              <w:rPr>
                <w:rFonts w:cs="Arial"/>
                <w:b/>
                <w:bCs/>
              </w:rPr>
            </w:pPr>
          </w:p>
        </w:tc>
        <w:tc>
          <w:tcPr>
            <w:tcW w:w="5265" w:type="dxa"/>
            <w:tcBorders>
              <w:top w:val="single" w:sz="2" w:space="0" w:color="7F7F7F" w:themeColor="text1" w:themeTint="80"/>
              <w:left w:val="nil"/>
              <w:bottom w:val="single" w:sz="2" w:space="0" w:color="7F7F7F" w:themeColor="text1" w:themeTint="80"/>
              <w:right w:val="nil"/>
            </w:tcBorders>
            <w:vAlign w:val="center"/>
          </w:tcPr>
          <w:p w14:paraId="30D5CAC8" w14:textId="594E6998" w:rsidR="003D77FF" w:rsidRPr="006C62A4" w:rsidRDefault="00A20125" w:rsidP="00C6174B">
            <w:pPr>
              <w:spacing w:before="80" w:after="80" w:line="240" w:lineRule="auto"/>
              <w:rPr>
                <w:bCs/>
              </w:rPr>
            </w:pPr>
            <w:r w:rsidRPr="00247BBF">
              <w:rPr>
                <w:color w:val="404040" w:themeColor="text1" w:themeTint="BF"/>
                <w:sz w:val="32"/>
                <w:szCs w:val="32"/>
              </w:rPr>
              <w:t>Steel Construction</w:t>
            </w:r>
            <w:r w:rsidR="003D77FF" w:rsidRPr="00247BBF">
              <w:rPr>
                <w:sz w:val="32"/>
                <w:szCs w:val="32"/>
              </w:rPr>
              <w:br/>
            </w:r>
            <w:r w:rsidR="003D77FF" w:rsidRPr="00175A89">
              <w:t>(IBC-21 Section 1705.2; American Institute of Steel Construction: AISC 360-16 Chapter N, AISC 341-16 Chapter J)</w:t>
            </w:r>
          </w:p>
        </w:tc>
        <w:tc>
          <w:tcPr>
            <w:tcW w:w="2207" w:type="dxa"/>
            <w:tcBorders>
              <w:top w:val="single" w:sz="2" w:space="0" w:color="7F7F7F" w:themeColor="text1" w:themeTint="80"/>
              <w:left w:val="nil"/>
              <w:bottom w:val="single" w:sz="2" w:space="0" w:color="7F7F7F" w:themeColor="text1" w:themeTint="80"/>
              <w:right w:val="nil"/>
            </w:tcBorders>
          </w:tcPr>
          <w:p w14:paraId="14D12357" w14:textId="77777777" w:rsidR="003D77FF" w:rsidRPr="006C62A4" w:rsidRDefault="003D77FF" w:rsidP="00525340">
            <w:pPr>
              <w:spacing w:before="80" w:after="80" w:line="240" w:lineRule="auto"/>
              <w:rPr>
                <w:rFonts w:cs="Arial"/>
                <w:b/>
                <w:bCs/>
              </w:rPr>
            </w:pPr>
          </w:p>
        </w:tc>
        <w:tc>
          <w:tcPr>
            <w:tcW w:w="475" w:type="dxa"/>
            <w:tcBorders>
              <w:top w:val="single" w:sz="2" w:space="0" w:color="7F7F7F" w:themeColor="text1" w:themeTint="80"/>
              <w:left w:val="nil"/>
              <w:bottom w:val="single" w:sz="2" w:space="0" w:color="7F7F7F" w:themeColor="text1" w:themeTint="80"/>
              <w:right w:val="nil"/>
            </w:tcBorders>
            <w:tcMar>
              <w:left w:w="0" w:type="dxa"/>
              <w:right w:w="0" w:type="dxa"/>
            </w:tcMar>
            <w:vAlign w:val="center"/>
          </w:tcPr>
          <w:p w14:paraId="36457B6D" w14:textId="77777777" w:rsidR="003D77FF" w:rsidRPr="006C62A4" w:rsidRDefault="003D77FF" w:rsidP="00875A65">
            <w:pPr>
              <w:spacing w:after="0" w:line="240" w:lineRule="auto"/>
              <w:jc w:val="center"/>
              <w:rPr>
                <w:rFonts w:cs="Arial"/>
                <w:b/>
                <w:bCs/>
              </w:rPr>
            </w:pPr>
          </w:p>
        </w:tc>
        <w:tc>
          <w:tcPr>
            <w:tcW w:w="475" w:type="dxa"/>
            <w:tcBorders>
              <w:top w:val="single" w:sz="2" w:space="0" w:color="7F7F7F" w:themeColor="text1" w:themeTint="80"/>
              <w:left w:val="nil"/>
              <w:bottom w:val="single" w:sz="2" w:space="0" w:color="7F7F7F" w:themeColor="text1" w:themeTint="80"/>
              <w:right w:val="nil"/>
            </w:tcBorders>
            <w:tcMar>
              <w:left w:w="0" w:type="dxa"/>
              <w:right w:w="0" w:type="dxa"/>
            </w:tcMar>
            <w:vAlign w:val="center"/>
          </w:tcPr>
          <w:p w14:paraId="229CCEA1" w14:textId="77777777" w:rsidR="003D77FF" w:rsidRPr="006C62A4" w:rsidRDefault="003D77FF" w:rsidP="00875A65">
            <w:pPr>
              <w:spacing w:after="0" w:line="240" w:lineRule="auto"/>
              <w:jc w:val="center"/>
              <w:rPr>
                <w:rFonts w:cs="Arial"/>
                <w:b/>
                <w:bCs/>
              </w:rPr>
            </w:pPr>
          </w:p>
        </w:tc>
        <w:tc>
          <w:tcPr>
            <w:tcW w:w="1902" w:type="dxa"/>
            <w:tcBorders>
              <w:top w:val="single" w:sz="2" w:space="0" w:color="7F7F7F" w:themeColor="text1" w:themeTint="80"/>
              <w:left w:val="nil"/>
              <w:bottom w:val="single" w:sz="2" w:space="0" w:color="7F7F7F" w:themeColor="text1" w:themeTint="80"/>
            </w:tcBorders>
          </w:tcPr>
          <w:p w14:paraId="74AFBBA5" w14:textId="77777777" w:rsidR="003D77FF" w:rsidRPr="006C62A4" w:rsidRDefault="003D77FF" w:rsidP="00525340">
            <w:pPr>
              <w:spacing w:before="80" w:afterLines="80" w:after="192" w:line="240" w:lineRule="auto"/>
              <w:rPr>
                <w:rFonts w:cs="Arial"/>
                <w:b/>
                <w:bCs/>
              </w:rPr>
            </w:pPr>
          </w:p>
        </w:tc>
      </w:tr>
      <w:tr w:rsidR="003D77FF" w14:paraId="59F01E5A" w14:textId="77777777" w:rsidTr="32EF79FC">
        <w:tc>
          <w:tcPr>
            <w:tcW w:w="476" w:type="dxa"/>
            <w:tcBorders>
              <w:top w:val="single" w:sz="2" w:space="0" w:color="7F7F7F" w:themeColor="text1" w:themeTint="80"/>
            </w:tcBorders>
            <w:tcMar>
              <w:left w:w="0" w:type="dxa"/>
              <w:right w:w="0" w:type="dxa"/>
            </w:tcMar>
            <w:vAlign w:val="center"/>
          </w:tcPr>
          <w:p w14:paraId="59302162" w14:textId="77777777" w:rsidR="003D77FF" w:rsidRPr="006C62A4" w:rsidRDefault="003D77FF" w:rsidP="003D77FF">
            <w:pPr>
              <w:spacing w:after="0" w:line="240" w:lineRule="auto"/>
              <w:jc w:val="center"/>
              <w:rPr>
                <w:rFonts w:cs="Arial"/>
                <w:b/>
                <w:bCs/>
              </w:rPr>
            </w:pPr>
          </w:p>
        </w:tc>
        <w:tc>
          <w:tcPr>
            <w:tcW w:w="5265" w:type="dxa"/>
            <w:tcBorders>
              <w:top w:val="single" w:sz="2" w:space="0" w:color="7F7F7F" w:themeColor="text1" w:themeTint="80"/>
              <w:right w:val="nil"/>
            </w:tcBorders>
            <w:vAlign w:val="center"/>
          </w:tcPr>
          <w:p w14:paraId="267D9DBF" w14:textId="6BC94C58" w:rsidR="003D77FF" w:rsidRDefault="003D77FF" w:rsidP="00525340">
            <w:pPr>
              <w:spacing w:before="80" w:after="80" w:line="240" w:lineRule="auto"/>
              <w:rPr>
                <w:rFonts w:cs="Arial"/>
                <w:b/>
              </w:rPr>
            </w:pPr>
            <w:r w:rsidRPr="00557A6B">
              <w:rPr>
                <w:rFonts w:cs="Arial"/>
                <w:b/>
              </w:rPr>
              <w:t>Prior to Welding</w:t>
            </w:r>
            <w:r w:rsidRPr="00AA202D">
              <w:rPr>
                <w:rFonts w:cs="Arial"/>
                <w:b/>
              </w:rPr>
              <w:t xml:space="preserve"> </w:t>
            </w:r>
            <w:r w:rsidRPr="00175A89">
              <w:rPr>
                <w:rFonts w:cs="Arial"/>
                <w:bCs/>
              </w:rPr>
              <w:t>(AISC 360-16 Table N5.4-1)</w:t>
            </w:r>
          </w:p>
        </w:tc>
        <w:tc>
          <w:tcPr>
            <w:tcW w:w="2207" w:type="dxa"/>
            <w:tcBorders>
              <w:top w:val="single" w:sz="2" w:space="0" w:color="7F7F7F" w:themeColor="text1" w:themeTint="80"/>
              <w:left w:val="nil"/>
              <w:right w:val="nil"/>
            </w:tcBorders>
          </w:tcPr>
          <w:p w14:paraId="3C196681" w14:textId="77777777" w:rsidR="003D77FF" w:rsidRPr="006C62A4" w:rsidRDefault="003D77FF" w:rsidP="00525340">
            <w:pPr>
              <w:spacing w:before="80" w:after="80" w:line="240" w:lineRule="auto"/>
              <w:rPr>
                <w:rFonts w:cs="Arial"/>
                <w:b/>
                <w:bCs/>
              </w:rPr>
            </w:pPr>
          </w:p>
        </w:tc>
        <w:tc>
          <w:tcPr>
            <w:tcW w:w="475" w:type="dxa"/>
            <w:tcBorders>
              <w:top w:val="single" w:sz="2" w:space="0" w:color="7F7F7F" w:themeColor="text1" w:themeTint="80"/>
              <w:left w:val="nil"/>
              <w:right w:val="nil"/>
            </w:tcBorders>
            <w:tcMar>
              <w:left w:w="0" w:type="dxa"/>
              <w:right w:w="0" w:type="dxa"/>
            </w:tcMar>
            <w:vAlign w:val="center"/>
          </w:tcPr>
          <w:p w14:paraId="357E2C98" w14:textId="77777777" w:rsidR="003D77FF" w:rsidRPr="006C62A4" w:rsidRDefault="003D77FF" w:rsidP="00875A65">
            <w:pPr>
              <w:spacing w:after="0" w:line="240" w:lineRule="auto"/>
              <w:jc w:val="center"/>
              <w:rPr>
                <w:rFonts w:cs="Arial"/>
                <w:b/>
                <w:bCs/>
              </w:rPr>
            </w:pPr>
          </w:p>
        </w:tc>
        <w:tc>
          <w:tcPr>
            <w:tcW w:w="475" w:type="dxa"/>
            <w:tcBorders>
              <w:top w:val="single" w:sz="2" w:space="0" w:color="7F7F7F" w:themeColor="text1" w:themeTint="80"/>
              <w:left w:val="nil"/>
              <w:right w:val="nil"/>
            </w:tcBorders>
            <w:tcMar>
              <w:left w:w="0" w:type="dxa"/>
              <w:right w:w="0" w:type="dxa"/>
            </w:tcMar>
            <w:vAlign w:val="center"/>
          </w:tcPr>
          <w:p w14:paraId="448192DE" w14:textId="77777777" w:rsidR="003D77FF" w:rsidRPr="006C62A4" w:rsidRDefault="003D77FF" w:rsidP="00875A65">
            <w:pPr>
              <w:spacing w:after="0" w:line="240" w:lineRule="auto"/>
              <w:jc w:val="center"/>
              <w:rPr>
                <w:rFonts w:cs="Arial"/>
                <w:b/>
                <w:bCs/>
              </w:rPr>
            </w:pPr>
          </w:p>
        </w:tc>
        <w:tc>
          <w:tcPr>
            <w:tcW w:w="1902" w:type="dxa"/>
            <w:tcBorders>
              <w:top w:val="single" w:sz="2" w:space="0" w:color="7F7F7F" w:themeColor="text1" w:themeTint="80"/>
              <w:left w:val="nil"/>
            </w:tcBorders>
          </w:tcPr>
          <w:p w14:paraId="39EC2BB6" w14:textId="77777777" w:rsidR="003D77FF" w:rsidRPr="006C62A4" w:rsidRDefault="003D77FF" w:rsidP="00525340">
            <w:pPr>
              <w:spacing w:before="80" w:afterLines="80" w:after="192" w:line="240" w:lineRule="auto"/>
              <w:rPr>
                <w:rFonts w:cs="Arial"/>
                <w:b/>
                <w:bCs/>
              </w:rPr>
            </w:pPr>
          </w:p>
        </w:tc>
      </w:tr>
      <w:tr w:rsidR="003D77FF" w14:paraId="4284DF8E" w14:textId="77777777" w:rsidTr="32EF79FC">
        <w:tc>
          <w:tcPr>
            <w:tcW w:w="476" w:type="dxa"/>
            <w:tcMar>
              <w:left w:w="0" w:type="dxa"/>
              <w:right w:w="0" w:type="dxa"/>
            </w:tcMar>
            <w:vAlign w:val="center"/>
          </w:tcPr>
          <w:p w14:paraId="4B95D84E" w14:textId="77777777" w:rsidR="003D77FF" w:rsidRPr="006C62A4" w:rsidRDefault="003D77FF" w:rsidP="003D77FF">
            <w:pPr>
              <w:spacing w:after="0" w:line="240" w:lineRule="auto"/>
              <w:jc w:val="center"/>
              <w:rPr>
                <w:rFonts w:cs="Arial"/>
                <w:b/>
                <w:bCs/>
              </w:rPr>
            </w:pPr>
          </w:p>
        </w:tc>
        <w:tc>
          <w:tcPr>
            <w:tcW w:w="5265" w:type="dxa"/>
            <w:vAlign w:val="center"/>
          </w:tcPr>
          <w:p w14:paraId="4E9811E9" w14:textId="1991F288" w:rsidR="003D77FF" w:rsidRPr="00205449" w:rsidRDefault="003D77FF" w:rsidP="00637464">
            <w:pPr>
              <w:pStyle w:val="ListParagraph"/>
              <w:numPr>
                <w:ilvl w:val="0"/>
                <w:numId w:val="4"/>
              </w:numPr>
              <w:ind w:left="360"/>
              <w:rPr>
                <w:b/>
              </w:rPr>
            </w:pPr>
            <w:r w:rsidRPr="00205449">
              <w:t>Welder qualification records and continuity records</w:t>
            </w:r>
          </w:p>
        </w:tc>
        <w:tc>
          <w:tcPr>
            <w:tcW w:w="2207" w:type="dxa"/>
          </w:tcPr>
          <w:p w14:paraId="3AF3EEDD"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3B1F583F" w14:textId="3D1CD2B0" w:rsidR="003D77FF" w:rsidRPr="006C62A4" w:rsidRDefault="003D77FF" w:rsidP="00875A65">
            <w:pPr>
              <w:spacing w:after="0" w:line="240" w:lineRule="auto"/>
              <w:jc w:val="center"/>
              <w:rPr>
                <w:rFonts w:cs="Arial"/>
                <w:b/>
                <w:bCs/>
              </w:rPr>
            </w:pPr>
            <w:r>
              <w:rPr>
                <w:rFonts w:cs="Arial"/>
              </w:rPr>
              <w:t>X</w:t>
            </w:r>
          </w:p>
        </w:tc>
        <w:tc>
          <w:tcPr>
            <w:tcW w:w="475" w:type="dxa"/>
            <w:tcMar>
              <w:left w:w="0" w:type="dxa"/>
              <w:right w:w="0" w:type="dxa"/>
            </w:tcMar>
            <w:vAlign w:val="center"/>
          </w:tcPr>
          <w:p w14:paraId="3C89390F" w14:textId="77777777" w:rsidR="003D77FF" w:rsidRPr="006C62A4" w:rsidRDefault="003D77FF" w:rsidP="00875A65">
            <w:pPr>
              <w:spacing w:after="0" w:line="240" w:lineRule="auto"/>
              <w:jc w:val="center"/>
              <w:rPr>
                <w:rFonts w:cs="Arial"/>
                <w:b/>
                <w:bCs/>
              </w:rPr>
            </w:pPr>
          </w:p>
        </w:tc>
        <w:tc>
          <w:tcPr>
            <w:tcW w:w="1902" w:type="dxa"/>
          </w:tcPr>
          <w:p w14:paraId="775EDBEC" w14:textId="77777777" w:rsidR="003D77FF" w:rsidRPr="006C62A4" w:rsidRDefault="003D77FF" w:rsidP="00525340">
            <w:pPr>
              <w:spacing w:before="80" w:afterLines="80" w:after="192" w:line="240" w:lineRule="auto"/>
              <w:rPr>
                <w:rFonts w:cs="Arial"/>
                <w:b/>
                <w:bCs/>
              </w:rPr>
            </w:pPr>
          </w:p>
        </w:tc>
      </w:tr>
      <w:tr w:rsidR="003D77FF" w14:paraId="2E7F3B9A" w14:textId="77777777" w:rsidTr="32EF79FC">
        <w:tc>
          <w:tcPr>
            <w:tcW w:w="476" w:type="dxa"/>
            <w:tcMar>
              <w:left w:w="0" w:type="dxa"/>
              <w:right w:w="0" w:type="dxa"/>
            </w:tcMar>
            <w:vAlign w:val="center"/>
          </w:tcPr>
          <w:p w14:paraId="6FEA8A41" w14:textId="77777777" w:rsidR="003D77FF" w:rsidRPr="006C62A4" w:rsidRDefault="003D77FF" w:rsidP="003D77FF">
            <w:pPr>
              <w:spacing w:after="0" w:line="240" w:lineRule="auto"/>
              <w:jc w:val="center"/>
              <w:rPr>
                <w:rFonts w:cs="Arial"/>
                <w:b/>
                <w:bCs/>
              </w:rPr>
            </w:pPr>
          </w:p>
        </w:tc>
        <w:tc>
          <w:tcPr>
            <w:tcW w:w="5265" w:type="dxa"/>
            <w:vAlign w:val="center"/>
          </w:tcPr>
          <w:p w14:paraId="13C6C658" w14:textId="654A44B7" w:rsidR="003D77FF" w:rsidRPr="00205449" w:rsidRDefault="003D77FF" w:rsidP="00637464">
            <w:pPr>
              <w:pStyle w:val="ListParagraph"/>
              <w:numPr>
                <w:ilvl w:val="0"/>
                <w:numId w:val="4"/>
              </w:numPr>
              <w:ind w:left="360"/>
            </w:pPr>
            <w:r w:rsidRPr="00205449">
              <w:t>Welding procedure specifications (WPS) available</w:t>
            </w:r>
          </w:p>
        </w:tc>
        <w:tc>
          <w:tcPr>
            <w:tcW w:w="2207" w:type="dxa"/>
          </w:tcPr>
          <w:p w14:paraId="4BB3D2A5"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4CA4D204" w14:textId="3E25C75F" w:rsidR="003D77FF" w:rsidRDefault="003D77FF" w:rsidP="00875A65">
            <w:pPr>
              <w:spacing w:after="0" w:line="240" w:lineRule="auto"/>
              <w:jc w:val="center"/>
              <w:rPr>
                <w:rFonts w:cs="Arial"/>
              </w:rPr>
            </w:pPr>
            <w:r>
              <w:rPr>
                <w:rFonts w:cs="Arial"/>
              </w:rPr>
              <w:t>X</w:t>
            </w:r>
          </w:p>
        </w:tc>
        <w:tc>
          <w:tcPr>
            <w:tcW w:w="475" w:type="dxa"/>
            <w:tcMar>
              <w:left w:w="0" w:type="dxa"/>
              <w:right w:w="0" w:type="dxa"/>
            </w:tcMar>
            <w:vAlign w:val="center"/>
          </w:tcPr>
          <w:p w14:paraId="6A19C7A1" w14:textId="77777777" w:rsidR="003D77FF" w:rsidRPr="006C62A4" w:rsidRDefault="003D77FF" w:rsidP="00875A65">
            <w:pPr>
              <w:spacing w:after="0" w:line="240" w:lineRule="auto"/>
              <w:jc w:val="center"/>
              <w:rPr>
                <w:rFonts w:cs="Arial"/>
                <w:b/>
                <w:bCs/>
              </w:rPr>
            </w:pPr>
          </w:p>
        </w:tc>
        <w:tc>
          <w:tcPr>
            <w:tcW w:w="1902" w:type="dxa"/>
          </w:tcPr>
          <w:p w14:paraId="7A0C6611" w14:textId="77777777" w:rsidR="003D77FF" w:rsidRPr="006C62A4" w:rsidRDefault="003D77FF" w:rsidP="00525340">
            <w:pPr>
              <w:spacing w:before="80" w:afterLines="80" w:after="192" w:line="240" w:lineRule="auto"/>
              <w:rPr>
                <w:rFonts w:cs="Arial"/>
                <w:b/>
                <w:bCs/>
              </w:rPr>
            </w:pPr>
          </w:p>
        </w:tc>
      </w:tr>
      <w:tr w:rsidR="003D77FF" w14:paraId="113C204B" w14:textId="77777777" w:rsidTr="32EF79FC">
        <w:tc>
          <w:tcPr>
            <w:tcW w:w="476" w:type="dxa"/>
            <w:tcMar>
              <w:left w:w="0" w:type="dxa"/>
              <w:right w:w="0" w:type="dxa"/>
            </w:tcMar>
            <w:vAlign w:val="center"/>
          </w:tcPr>
          <w:p w14:paraId="4D71C06C" w14:textId="77777777" w:rsidR="003D77FF" w:rsidRPr="006C62A4" w:rsidRDefault="003D77FF" w:rsidP="003D77FF">
            <w:pPr>
              <w:spacing w:after="0" w:line="240" w:lineRule="auto"/>
              <w:jc w:val="center"/>
              <w:rPr>
                <w:rFonts w:cs="Arial"/>
                <w:b/>
                <w:bCs/>
              </w:rPr>
            </w:pPr>
          </w:p>
        </w:tc>
        <w:tc>
          <w:tcPr>
            <w:tcW w:w="5265" w:type="dxa"/>
            <w:vAlign w:val="center"/>
          </w:tcPr>
          <w:p w14:paraId="1FEFDB82" w14:textId="7CB61E3D" w:rsidR="003D77FF" w:rsidRPr="00205449" w:rsidRDefault="003D77FF" w:rsidP="00637464">
            <w:pPr>
              <w:pStyle w:val="ListParagraph"/>
              <w:numPr>
                <w:ilvl w:val="0"/>
                <w:numId w:val="4"/>
              </w:numPr>
              <w:ind w:left="360"/>
            </w:pPr>
            <w:r w:rsidRPr="00205449">
              <w:t>Manufacturer certifications for welding consumables available</w:t>
            </w:r>
          </w:p>
        </w:tc>
        <w:tc>
          <w:tcPr>
            <w:tcW w:w="2207" w:type="dxa"/>
          </w:tcPr>
          <w:p w14:paraId="4FC4CFC2"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4C6334E5" w14:textId="5026EEA6" w:rsidR="003D77FF" w:rsidRDefault="003D77FF" w:rsidP="00875A65">
            <w:pPr>
              <w:spacing w:after="0" w:line="240" w:lineRule="auto"/>
              <w:jc w:val="center"/>
              <w:rPr>
                <w:rFonts w:cs="Arial"/>
              </w:rPr>
            </w:pPr>
            <w:r>
              <w:rPr>
                <w:rFonts w:cs="Arial"/>
              </w:rPr>
              <w:t>X</w:t>
            </w:r>
          </w:p>
        </w:tc>
        <w:tc>
          <w:tcPr>
            <w:tcW w:w="475" w:type="dxa"/>
            <w:tcMar>
              <w:left w:w="0" w:type="dxa"/>
              <w:right w:w="0" w:type="dxa"/>
            </w:tcMar>
            <w:vAlign w:val="center"/>
          </w:tcPr>
          <w:p w14:paraId="14F112DB" w14:textId="77777777" w:rsidR="003D77FF" w:rsidRPr="006C62A4" w:rsidRDefault="003D77FF" w:rsidP="00875A65">
            <w:pPr>
              <w:spacing w:after="0" w:line="240" w:lineRule="auto"/>
              <w:jc w:val="center"/>
              <w:rPr>
                <w:rFonts w:cs="Arial"/>
                <w:b/>
                <w:bCs/>
              </w:rPr>
            </w:pPr>
          </w:p>
        </w:tc>
        <w:tc>
          <w:tcPr>
            <w:tcW w:w="1902" w:type="dxa"/>
          </w:tcPr>
          <w:p w14:paraId="7F6D10FB" w14:textId="77777777" w:rsidR="003D77FF" w:rsidRPr="006C62A4" w:rsidRDefault="003D77FF" w:rsidP="00525340">
            <w:pPr>
              <w:spacing w:before="80" w:afterLines="80" w:after="192" w:line="240" w:lineRule="auto"/>
              <w:rPr>
                <w:rFonts w:cs="Arial"/>
                <w:b/>
                <w:bCs/>
              </w:rPr>
            </w:pPr>
          </w:p>
        </w:tc>
      </w:tr>
      <w:tr w:rsidR="003D77FF" w14:paraId="2BAD879C" w14:textId="77777777" w:rsidTr="32EF79FC">
        <w:tc>
          <w:tcPr>
            <w:tcW w:w="476" w:type="dxa"/>
            <w:tcMar>
              <w:left w:w="0" w:type="dxa"/>
              <w:right w:w="0" w:type="dxa"/>
            </w:tcMar>
            <w:vAlign w:val="center"/>
          </w:tcPr>
          <w:p w14:paraId="56CFB011" w14:textId="77777777" w:rsidR="003D77FF" w:rsidRPr="006C62A4" w:rsidRDefault="003D77FF" w:rsidP="003D77FF">
            <w:pPr>
              <w:spacing w:after="0" w:line="240" w:lineRule="auto"/>
              <w:jc w:val="center"/>
              <w:rPr>
                <w:rFonts w:cs="Arial"/>
                <w:b/>
                <w:bCs/>
              </w:rPr>
            </w:pPr>
          </w:p>
        </w:tc>
        <w:tc>
          <w:tcPr>
            <w:tcW w:w="5265" w:type="dxa"/>
            <w:vAlign w:val="center"/>
          </w:tcPr>
          <w:p w14:paraId="78A25064" w14:textId="52C2185C" w:rsidR="003D77FF" w:rsidRPr="00205449" w:rsidRDefault="003D77FF" w:rsidP="00637464">
            <w:pPr>
              <w:pStyle w:val="ListParagraph"/>
              <w:numPr>
                <w:ilvl w:val="0"/>
                <w:numId w:val="4"/>
              </w:numPr>
              <w:ind w:left="360"/>
            </w:pPr>
            <w:r w:rsidRPr="00205449">
              <w:t>Material identification (type/grade)</w:t>
            </w:r>
          </w:p>
        </w:tc>
        <w:tc>
          <w:tcPr>
            <w:tcW w:w="2207" w:type="dxa"/>
          </w:tcPr>
          <w:p w14:paraId="05F312D4"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5926044A"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227F6A58" w14:textId="786808EA" w:rsidR="003D77FF" w:rsidRPr="006C62A4" w:rsidRDefault="003D77FF" w:rsidP="00875A65">
            <w:pPr>
              <w:spacing w:after="0" w:line="240" w:lineRule="auto"/>
              <w:jc w:val="center"/>
              <w:rPr>
                <w:rFonts w:cs="Arial"/>
                <w:b/>
                <w:bCs/>
              </w:rPr>
            </w:pPr>
            <w:r>
              <w:rPr>
                <w:rFonts w:cs="Arial"/>
              </w:rPr>
              <w:t>X</w:t>
            </w:r>
          </w:p>
        </w:tc>
        <w:tc>
          <w:tcPr>
            <w:tcW w:w="1902" w:type="dxa"/>
          </w:tcPr>
          <w:p w14:paraId="0D1F752F" w14:textId="77777777" w:rsidR="003D77FF" w:rsidRPr="006C62A4" w:rsidRDefault="003D77FF" w:rsidP="00525340">
            <w:pPr>
              <w:spacing w:before="80" w:afterLines="80" w:after="192" w:line="240" w:lineRule="auto"/>
              <w:rPr>
                <w:rFonts w:cs="Arial"/>
                <w:b/>
                <w:bCs/>
              </w:rPr>
            </w:pPr>
          </w:p>
        </w:tc>
      </w:tr>
      <w:tr w:rsidR="003D77FF" w14:paraId="464CFEC6" w14:textId="77777777" w:rsidTr="32EF79FC">
        <w:tc>
          <w:tcPr>
            <w:tcW w:w="476" w:type="dxa"/>
            <w:tcMar>
              <w:left w:w="0" w:type="dxa"/>
              <w:right w:w="0" w:type="dxa"/>
            </w:tcMar>
            <w:vAlign w:val="center"/>
          </w:tcPr>
          <w:p w14:paraId="382C0103" w14:textId="77777777" w:rsidR="003D77FF" w:rsidRPr="006C62A4" w:rsidRDefault="003D77FF" w:rsidP="003D77FF">
            <w:pPr>
              <w:spacing w:after="0" w:line="240" w:lineRule="auto"/>
              <w:jc w:val="center"/>
              <w:rPr>
                <w:rFonts w:cs="Arial"/>
                <w:b/>
                <w:bCs/>
              </w:rPr>
            </w:pPr>
          </w:p>
        </w:tc>
        <w:tc>
          <w:tcPr>
            <w:tcW w:w="5265" w:type="dxa"/>
            <w:vAlign w:val="center"/>
          </w:tcPr>
          <w:p w14:paraId="0B2FB326" w14:textId="71F3CE16" w:rsidR="003D77FF" w:rsidRPr="00205449" w:rsidRDefault="003D77FF" w:rsidP="00637464">
            <w:pPr>
              <w:pStyle w:val="ListParagraph"/>
              <w:numPr>
                <w:ilvl w:val="0"/>
                <w:numId w:val="4"/>
              </w:numPr>
              <w:ind w:left="360"/>
            </w:pPr>
            <w:r w:rsidRPr="00205449">
              <w:t>Welder identification system</w:t>
            </w:r>
          </w:p>
        </w:tc>
        <w:tc>
          <w:tcPr>
            <w:tcW w:w="2207" w:type="dxa"/>
            <w:tcBorders>
              <w:bottom w:val="single" w:sz="2" w:space="0" w:color="A6A6A6" w:themeColor="background1" w:themeShade="A6"/>
            </w:tcBorders>
          </w:tcPr>
          <w:p w14:paraId="3FF8713A" w14:textId="77777777" w:rsidR="003D77FF" w:rsidRPr="006C62A4" w:rsidRDefault="003D77FF" w:rsidP="00525340">
            <w:pPr>
              <w:spacing w:before="80" w:after="80" w:line="240" w:lineRule="auto"/>
              <w:rPr>
                <w:rFonts w:cs="Arial"/>
                <w:b/>
                <w:bCs/>
              </w:rPr>
            </w:pPr>
          </w:p>
        </w:tc>
        <w:tc>
          <w:tcPr>
            <w:tcW w:w="475" w:type="dxa"/>
            <w:tcBorders>
              <w:bottom w:val="single" w:sz="2" w:space="0" w:color="A6A6A6" w:themeColor="background1" w:themeShade="A6"/>
            </w:tcBorders>
            <w:tcMar>
              <w:left w:w="0" w:type="dxa"/>
              <w:right w:w="0" w:type="dxa"/>
            </w:tcMar>
            <w:vAlign w:val="center"/>
          </w:tcPr>
          <w:p w14:paraId="391C8F4B" w14:textId="77777777" w:rsidR="003D77FF" w:rsidRDefault="003D77FF" w:rsidP="00875A65">
            <w:pPr>
              <w:spacing w:after="0" w:line="240" w:lineRule="auto"/>
              <w:jc w:val="center"/>
              <w:rPr>
                <w:rFonts w:cs="Arial"/>
              </w:rPr>
            </w:pPr>
          </w:p>
        </w:tc>
        <w:tc>
          <w:tcPr>
            <w:tcW w:w="475" w:type="dxa"/>
            <w:tcBorders>
              <w:bottom w:val="single" w:sz="2" w:space="0" w:color="A6A6A6" w:themeColor="background1" w:themeShade="A6"/>
            </w:tcBorders>
            <w:tcMar>
              <w:left w:w="0" w:type="dxa"/>
              <w:right w:w="0" w:type="dxa"/>
            </w:tcMar>
            <w:vAlign w:val="center"/>
          </w:tcPr>
          <w:p w14:paraId="17B20631" w14:textId="54DE3B8A" w:rsidR="003D77FF" w:rsidRDefault="003D77FF" w:rsidP="00875A65">
            <w:pPr>
              <w:spacing w:after="0" w:line="240" w:lineRule="auto"/>
              <w:jc w:val="center"/>
              <w:rPr>
                <w:rFonts w:cs="Arial"/>
              </w:rPr>
            </w:pPr>
            <w:r>
              <w:rPr>
                <w:rFonts w:cs="Arial"/>
              </w:rPr>
              <w:t>X</w:t>
            </w:r>
          </w:p>
        </w:tc>
        <w:tc>
          <w:tcPr>
            <w:tcW w:w="1902" w:type="dxa"/>
          </w:tcPr>
          <w:p w14:paraId="23A44664" w14:textId="77777777" w:rsidR="003D77FF" w:rsidRPr="006C62A4" w:rsidRDefault="003D77FF" w:rsidP="00525340">
            <w:pPr>
              <w:spacing w:before="80" w:afterLines="80" w:after="192" w:line="240" w:lineRule="auto"/>
              <w:rPr>
                <w:rFonts w:cs="Arial"/>
                <w:b/>
                <w:bCs/>
              </w:rPr>
            </w:pPr>
          </w:p>
        </w:tc>
      </w:tr>
      <w:tr w:rsidR="003D77FF" w14:paraId="158EB9FF" w14:textId="77777777" w:rsidTr="32EF79FC">
        <w:tc>
          <w:tcPr>
            <w:tcW w:w="476" w:type="dxa"/>
            <w:tcMar>
              <w:left w:w="0" w:type="dxa"/>
              <w:right w:w="0" w:type="dxa"/>
            </w:tcMar>
            <w:vAlign w:val="center"/>
          </w:tcPr>
          <w:p w14:paraId="00FDA854" w14:textId="77777777" w:rsidR="003D77FF" w:rsidRPr="006C62A4" w:rsidRDefault="003D77FF" w:rsidP="003D77FF">
            <w:pPr>
              <w:spacing w:after="0" w:line="240" w:lineRule="auto"/>
              <w:jc w:val="center"/>
              <w:rPr>
                <w:rFonts w:cs="Arial"/>
                <w:b/>
                <w:bCs/>
              </w:rPr>
            </w:pPr>
          </w:p>
        </w:tc>
        <w:tc>
          <w:tcPr>
            <w:tcW w:w="5265" w:type="dxa"/>
            <w:tcBorders>
              <w:right w:val="single" w:sz="2" w:space="0" w:color="A6A6A6" w:themeColor="background1" w:themeShade="A6"/>
            </w:tcBorders>
            <w:vAlign w:val="center"/>
          </w:tcPr>
          <w:p w14:paraId="1E2F493A" w14:textId="0E85BFF5" w:rsidR="003D77FF" w:rsidRPr="00205449" w:rsidRDefault="003D77FF" w:rsidP="00637464">
            <w:pPr>
              <w:pStyle w:val="ListParagraph"/>
              <w:numPr>
                <w:ilvl w:val="0"/>
                <w:numId w:val="4"/>
              </w:numPr>
              <w:ind w:left="360"/>
            </w:pPr>
            <w:r w:rsidRPr="00205449">
              <w:t>Fit-up of groove welds (including joint geometry)</w:t>
            </w:r>
          </w:p>
        </w:tc>
        <w:tc>
          <w:tcPr>
            <w:tcW w:w="2207" w:type="dxa"/>
            <w:tcBorders>
              <w:left w:val="single" w:sz="2" w:space="0" w:color="A6A6A6" w:themeColor="background1" w:themeShade="A6"/>
              <w:right w:val="single" w:sz="2" w:space="0" w:color="A6A6A6" w:themeColor="background1" w:themeShade="A6"/>
            </w:tcBorders>
          </w:tcPr>
          <w:p w14:paraId="1718FE15" w14:textId="77777777" w:rsidR="003D77FF" w:rsidRPr="006C62A4" w:rsidRDefault="003D77FF" w:rsidP="00525340">
            <w:pPr>
              <w:spacing w:before="80" w:after="80" w:line="240" w:lineRule="auto"/>
              <w:rPr>
                <w:rFonts w:cs="Arial"/>
                <w:b/>
                <w:bCs/>
              </w:rPr>
            </w:pPr>
          </w:p>
        </w:tc>
        <w:tc>
          <w:tcPr>
            <w:tcW w:w="475" w:type="dxa"/>
            <w:tcBorders>
              <w:left w:val="single" w:sz="2" w:space="0" w:color="A6A6A6" w:themeColor="background1" w:themeShade="A6"/>
              <w:right w:val="single" w:sz="2" w:space="0" w:color="A6A6A6" w:themeColor="background1" w:themeShade="A6"/>
            </w:tcBorders>
            <w:tcMar>
              <w:left w:w="0" w:type="dxa"/>
              <w:right w:w="0" w:type="dxa"/>
            </w:tcMar>
            <w:vAlign w:val="center"/>
          </w:tcPr>
          <w:p w14:paraId="34D81999" w14:textId="77777777" w:rsidR="003D77FF" w:rsidRDefault="003D77FF" w:rsidP="00875A65">
            <w:pPr>
              <w:spacing w:after="0" w:line="240" w:lineRule="auto"/>
              <w:jc w:val="center"/>
              <w:rPr>
                <w:rFonts w:cs="Arial"/>
              </w:rPr>
            </w:pPr>
          </w:p>
        </w:tc>
        <w:tc>
          <w:tcPr>
            <w:tcW w:w="475" w:type="dxa"/>
            <w:tcBorders>
              <w:left w:val="single" w:sz="2" w:space="0" w:color="A6A6A6" w:themeColor="background1" w:themeShade="A6"/>
              <w:right w:val="single" w:sz="2" w:space="0" w:color="A6A6A6" w:themeColor="background1" w:themeShade="A6"/>
            </w:tcBorders>
            <w:tcMar>
              <w:left w:w="0" w:type="dxa"/>
              <w:right w:w="0" w:type="dxa"/>
            </w:tcMar>
            <w:vAlign w:val="center"/>
          </w:tcPr>
          <w:p w14:paraId="615AD9FC" w14:textId="77777777" w:rsidR="003D77FF" w:rsidRDefault="003D77FF" w:rsidP="00875A65">
            <w:pPr>
              <w:spacing w:after="0" w:line="240" w:lineRule="auto"/>
              <w:jc w:val="center"/>
              <w:rPr>
                <w:rFonts w:cs="Arial"/>
              </w:rPr>
            </w:pPr>
          </w:p>
        </w:tc>
        <w:tc>
          <w:tcPr>
            <w:tcW w:w="1902" w:type="dxa"/>
            <w:tcBorders>
              <w:left w:val="single" w:sz="2" w:space="0" w:color="A6A6A6" w:themeColor="background1" w:themeShade="A6"/>
            </w:tcBorders>
          </w:tcPr>
          <w:p w14:paraId="7569811B" w14:textId="77777777" w:rsidR="003D77FF" w:rsidRPr="006C62A4" w:rsidRDefault="003D77FF" w:rsidP="00525340">
            <w:pPr>
              <w:spacing w:before="80" w:afterLines="80" w:after="192" w:line="240" w:lineRule="auto"/>
              <w:rPr>
                <w:rFonts w:cs="Arial"/>
                <w:b/>
                <w:bCs/>
              </w:rPr>
            </w:pPr>
          </w:p>
        </w:tc>
      </w:tr>
      <w:tr w:rsidR="003D77FF" w14:paraId="222471DC" w14:textId="77777777" w:rsidTr="32EF79FC">
        <w:tc>
          <w:tcPr>
            <w:tcW w:w="476" w:type="dxa"/>
            <w:tcMar>
              <w:left w:w="0" w:type="dxa"/>
              <w:right w:w="0" w:type="dxa"/>
            </w:tcMar>
            <w:vAlign w:val="center"/>
          </w:tcPr>
          <w:p w14:paraId="69BEB377" w14:textId="77777777" w:rsidR="003D77FF" w:rsidRPr="006C62A4" w:rsidRDefault="003D77FF" w:rsidP="003D77FF">
            <w:pPr>
              <w:spacing w:after="0" w:line="240" w:lineRule="auto"/>
              <w:jc w:val="center"/>
              <w:rPr>
                <w:rFonts w:cs="Arial"/>
                <w:b/>
                <w:bCs/>
              </w:rPr>
            </w:pPr>
          </w:p>
        </w:tc>
        <w:tc>
          <w:tcPr>
            <w:tcW w:w="5265" w:type="dxa"/>
            <w:vAlign w:val="center"/>
          </w:tcPr>
          <w:p w14:paraId="53F7DBD5" w14:textId="23A1E56C" w:rsidR="003D77FF" w:rsidRPr="00205449" w:rsidRDefault="003D77FF" w:rsidP="00637464">
            <w:pPr>
              <w:pStyle w:val="ListParagraph"/>
              <w:numPr>
                <w:ilvl w:val="0"/>
                <w:numId w:val="5"/>
              </w:numPr>
            </w:pPr>
            <w:r w:rsidRPr="00205449">
              <w:t>Joint preparation</w:t>
            </w:r>
          </w:p>
        </w:tc>
        <w:tc>
          <w:tcPr>
            <w:tcW w:w="2207" w:type="dxa"/>
          </w:tcPr>
          <w:p w14:paraId="66B96107"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70CC43E6"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6755C025" w14:textId="472A7236" w:rsidR="003D77FF" w:rsidRDefault="003D77FF" w:rsidP="00875A65">
            <w:pPr>
              <w:spacing w:after="0" w:line="240" w:lineRule="auto"/>
              <w:jc w:val="center"/>
              <w:rPr>
                <w:rFonts w:cs="Arial"/>
              </w:rPr>
            </w:pPr>
            <w:r>
              <w:rPr>
                <w:rFonts w:cs="Arial"/>
              </w:rPr>
              <w:t>X</w:t>
            </w:r>
          </w:p>
        </w:tc>
        <w:tc>
          <w:tcPr>
            <w:tcW w:w="1902" w:type="dxa"/>
          </w:tcPr>
          <w:p w14:paraId="5FB9335E" w14:textId="77777777" w:rsidR="003D77FF" w:rsidRPr="006C62A4" w:rsidRDefault="003D77FF" w:rsidP="00525340">
            <w:pPr>
              <w:spacing w:before="80" w:afterLines="80" w:after="192" w:line="240" w:lineRule="auto"/>
              <w:rPr>
                <w:rFonts w:cs="Arial"/>
                <w:b/>
                <w:bCs/>
              </w:rPr>
            </w:pPr>
          </w:p>
        </w:tc>
      </w:tr>
      <w:tr w:rsidR="003D77FF" w14:paraId="39797BC9" w14:textId="77777777" w:rsidTr="32EF79FC">
        <w:tc>
          <w:tcPr>
            <w:tcW w:w="476" w:type="dxa"/>
            <w:tcMar>
              <w:left w:w="0" w:type="dxa"/>
              <w:right w:w="0" w:type="dxa"/>
            </w:tcMar>
            <w:vAlign w:val="center"/>
          </w:tcPr>
          <w:p w14:paraId="60D1D86F" w14:textId="77777777" w:rsidR="003D77FF" w:rsidRPr="006C62A4" w:rsidRDefault="003D77FF" w:rsidP="003D77FF">
            <w:pPr>
              <w:spacing w:after="0" w:line="240" w:lineRule="auto"/>
              <w:jc w:val="center"/>
              <w:rPr>
                <w:rFonts w:cs="Arial"/>
                <w:b/>
                <w:bCs/>
              </w:rPr>
            </w:pPr>
          </w:p>
        </w:tc>
        <w:tc>
          <w:tcPr>
            <w:tcW w:w="5265" w:type="dxa"/>
            <w:vAlign w:val="center"/>
          </w:tcPr>
          <w:p w14:paraId="6D68F728" w14:textId="7F208C4B" w:rsidR="003D77FF" w:rsidRPr="00205449" w:rsidRDefault="003D77FF" w:rsidP="00637464">
            <w:pPr>
              <w:pStyle w:val="ListParagraph"/>
              <w:numPr>
                <w:ilvl w:val="0"/>
                <w:numId w:val="5"/>
              </w:numPr>
            </w:pPr>
            <w:r w:rsidRPr="00205449">
              <w:t>Dimensions (alignment, root opening, root face, bevel)</w:t>
            </w:r>
          </w:p>
        </w:tc>
        <w:tc>
          <w:tcPr>
            <w:tcW w:w="2207" w:type="dxa"/>
          </w:tcPr>
          <w:p w14:paraId="6EDEBBC1"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71D5CFA0"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328B1859" w14:textId="6D52110B" w:rsidR="003D77FF" w:rsidRDefault="003D77FF" w:rsidP="00875A65">
            <w:pPr>
              <w:spacing w:after="0" w:line="240" w:lineRule="auto"/>
              <w:jc w:val="center"/>
              <w:rPr>
                <w:rFonts w:cs="Arial"/>
              </w:rPr>
            </w:pPr>
            <w:r>
              <w:rPr>
                <w:rFonts w:cs="Arial"/>
              </w:rPr>
              <w:t>X</w:t>
            </w:r>
          </w:p>
        </w:tc>
        <w:tc>
          <w:tcPr>
            <w:tcW w:w="1902" w:type="dxa"/>
          </w:tcPr>
          <w:p w14:paraId="1D31E57A" w14:textId="77777777" w:rsidR="003D77FF" w:rsidRPr="006C62A4" w:rsidRDefault="003D77FF" w:rsidP="00525340">
            <w:pPr>
              <w:spacing w:before="80" w:afterLines="80" w:after="192" w:line="240" w:lineRule="auto"/>
              <w:rPr>
                <w:rFonts w:cs="Arial"/>
                <w:b/>
                <w:bCs/>
              </w:rPr>
            </w:pPr>
          </w:p>
        </w:tc>
      </w:tr>
      <w:tr w:rsidR="003D77FF" w14:paraId="7F086FA4" w14:textId="77777777" w:rsidTr="32EF79FC">
        <w:tc>
          <w:tcPr>
            <w:tcW w:w="476" w:type="dxa"/>
            <w:tcMar>
              <w:left w:w="0" w:type="dxa"/>
              <w:right w:w="0" w:type="dxa"/>
            </w:tcMar>
            <w:vAlign w:val="center"/>
          </w:tcPr>
          <w:p w14:paraId="0AD121EE" w14:textId="77777777" w:rsidR="003D77FF" w:rsidRPr="006C62A4" w:rsidRDefault="003D77FF" w:rsidP="003D77FF">
            <w:pPr>
              <w:spacing w:after="0" w:line="240" w:lineRule="auto"/>
              <w:jc w:val="center"/>
              <w:rPr>
                <w:rFonts w:cs="Arial"/>
                <w:b/>
                <w:bCs/>
              </w:rPr>
            </w:pPr>
          </w:p>
        </w:tc>
        <w:tc>
          <w:tcPr>
            <w:tcW w:w="5265" w:type="dxa"/>
            <w:vAlign w:val="center"/>
          </w:tcPr>
          <w:p w14:paraId="140F6A73" w14:textId="4A5E2C64" w:rsidR="003D77FF" w:rsidRPr="00205449" w:rsidRDefault="003D77FF" w:rsidP="00637464">
            <w:pPr>
              <w:pStyle w:val="ListParagraph"/>
              <w:numPr>
                <w:ilvl w:val="0"/>
                <w:numId w:val="5"/>
              </w:numPr>
            </w:pPr>
            <w:r w:rsidRPr="00205449">
              <w:t>Cleanliness (condition of steel surfaces)</w:t>
            </w:r>
          </w:p>
        </w:tc>
        <w:tc>
          <w:tcPr>
            <w:tcW w:w="2207" w:type="dxa"/>
          </w:tcPr>
          <w:p w14:paraId="2E738017"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2005C2AE"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180A5C43" w14:textId="53410378" w:rsidR="003D77FF" w:rsidRDefault="003D77FF" w:rsidP="00875A65">
            <w:pPr>
              <w:spacing w:after="0" w:line="240" w:lineRule="auto"/>
              <w:jc w:val="center"/>
              <w:rPr>
                <w:rFonts w:cs="Arial"/>
              </w:rPr>
            </w:pPr>
            <w:r>
              <w:rPr>
                <w:rFonts w:cs="Arial"/>
              </w:rPr>
              <w:t>X</w:t>
            </w:r>
          </w:p>
        </w:tc>
        <w:tc>
          <w:tcPr>
            <w:tcW w:w="1902" w:type="dxa"/>
          </w:tcPr>
          <w:p w14:paraId="60824204" w14:textId="77777777" w:rsidR="003D77FF" w:rsidRPr="006C62A4" w:rsidRDefault="003D77FF" w:rsidP="00525340">
            <w:pPr>
              <w:spacing w:before="80" w:afterLines="80" w:after="192" w:line="240" w:lineRule="auto"/>
              <w:rPr>
                <w:rFonts w:cs="Arial"/>
                <w:b/>
                <w:bCs/>
              </w:rPr>
            </w:pPr>
          </w:p>
        </w:tc>
      </w:tr>
      <w:tr w:rsidR="003D77FF" w14:paraId="3A7608CB" w14:textId="77777777" w:rsidTr="32EF79FC">
        <w:tc>
          <w:tcPr>
            <w:tcW w:w="476" w:type="dxa"/>
            <w:tcMar>
              <w:left w:w="0" w:type="dxa"/>
              <w:right w:w="0" w:type="dxa"/>
            </w:tcMar>
            <w:vAlign w:val="center"/>
          </w:tcPr>
          <w:p w14:paraId="69897189" w14:textId="77777777" w:rsidR="003D77FF" w:rsidRPr="006C62A4" w:rsidRDefault="003D77FF" w:rsidP="003D77FF">
            <w:pPr>
              <w:spacing w:after="0" w:line="240" w:lineRule="auto"/>
              <w:jc w:val="center"/>
              <w:rPr>
                <w:rFonts w:cs="Arial"/>
                <w:b/>
                <w:bCs/>
              </w:rPr>
            </w:pPr>
          </w:p>
        </w:tc>
        <w:tc>
          <w:tcPr>
            <w:tcW w:w="5265" w:type="dxa"/>
            <w:vAlign w:val="center"/>
          </w:tcPr>
          <w:p w14:paraId="58D57D71" w14:textId="11A17FB6" w:rsidR="003D77FF" w:rsidRPr="00205449" w:rsidRDefault="003D77FF" w:rsidP="00637464">
            <w:pPr>
              <w:pStyle w:val="ListParagraph"/>
              <w:numPr>
                <w:ilvl w:val="0"/>
                <w:numId w:val="5"/>
              </w:numPr>
            </w:pPr>
            <w:r w:rsidRPr="00205449">
              <w:t>Tacking (tack weld quality and location)</w:t>
            </w:r>
          </w:p>
        </w:tc>
        <w:tc>
          <w:tcPr>
            <w:tcW w:w="2207" w:type="dxa"/>
          </w:tcPr>
          <w:p w14:paraId="113A4EBE"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04EB77B7"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585C4CCB" w14:textId="66B0DC0D" w:rsidR="003D77FF" w:rsidRDefault="003D77FF" w:rsidP="00875A65">
            <w:pPr>
              <w:spacing w:after="0" w:line="240" w:lineRule="auto"/>
              <w:jc w:val="center"/>
              <w:rPr>
                <w:rFonts w:cs="Arial"/>
              </w:rPr>
            </w:pPr>
            <w:r>
              <w:rPr>
                <w:rFonts w:cs="Arial"/>
              </w:rPr>
              <w:t>X</w:t>
            </w:r>
          </w:p>
        </w:tc>
        <w:tc>
          <w:tcPr>
            <w:tcW w:w="1902" w:type="dxa"/>
          </w:tcPr>
          <w:p w14:paraId="67FAF31E" w14:textId="77777777" w:rsidR="003D77FF" w:rsidRPr="006C62A4" w:rsidRDefault="003D77FF" w:rsidP="00525340">
            <w:pPr>
              <w:spacing w:before="80" w:afterLines="80" w:after="192" w:line="240" w:lineRule="auto"/>
              <w:rPr>
                <w:rFonts w:cs="Arial"/>
                <w:b/>
                <w:bCs/>
              </w:rPr>
            </w:pPr>
          </w:p>
        </w:tc>
      </w:tr>
      <w:tr w:rsidR="003D77FF" w14:paraId="786C625F" w14:textId="77777777" w:rsidTr="32EF79FC">
        <w:tc>
          <w:tcPr>
            <w:tcW w:w="476" w:type="dxa"/>
            <w:tcMar>
              <w:left w:w="0" w:type="dxa"/>
              <w:right w:w="0" w:type="dxa"/>
            </w:tcMar>
            <w:vAlign w:val="center"/>
          </w:tcPr>
          <w:p w14:paraId="216CE936" w14:textId="77777777" w:rsidR="003D77FF" w:rsidRPr="006C62A4" w:rsidRDefault="003D77FF" w:rsidP="003D77FF">
            <w:pPr>
              <w:spacing w:after="0" w:line="240" w:lineRule="auto"/>
              <w:jc w:val="center"/>
              <w:rPr>
                <w:rFonts w:cs="Arial"/>
                <w:b/>
                <w:bCs/>
              </w:rPr>
            </w:pPr>
          </w:p>
        </w:tc>
        <w:tc>
          <w:tcPr>
            <w:tcW w:w="5265" w:type="dxa"/>
            <w:vAlign w:val="center"/>
          </w:tcPr>
          <w:p w14:paraId="6A3B7C3B" w14:textId="4F9BCB9D" w:rsidR="003D77FF" w:rsidRPr="00205449" w:rsidRDefault="003D77FF" w:rsidP="00637464">
            <w:pPr>
              <w:pStyle w:val="ListParagraph"/>
              <w:numPr>
                <w:ilvl w:val="0"/>
                <w:numId w:val="5"/>
              </w:numPr>
            </w:pPr>
            <w:r w:rsidRPr="00205449">
              <w:t>Backing type and fit (if applicable)</w:t>
            </w:r>
          </w:p>
        </w:tc>
        <w:tc>
          <w:tcPr>
            <w:tcW w:w="2207" w:type="dxa"/>
          </w:tcPr>
          <w:p w14:paraId="0719C572"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02B84A02"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72FBECEA" w14:textId="2BCA3A70" w:rsidR="003D77FF" w:rsidRDefault="003D77FF" w:rsidP="00875A65">
            <w:pPr>
              <w:spacing w:after="0" w:line="240" w:lineRule="auto"/>
              <w:jc w:val="center"/>
              <w:rPr>
                <w:rFonts w:cs="Arial"/>
              </w:rPr>
            </w:pPr>
            <w:r>
              <w:rPr>
                <w:rFonts w:cs="Arial"/>
              </w:rPr>
              <w:t>X</w:t>
            </w:r>
          </w:p>
        </w:tc>
        <w:tc>
          <w:tcPr>
            <w:tcW w:w="1902" w:type="dxa"/>
          </w:tcPr>
          <w:p w14:paraId="45BCC412" w14:textId="77777777" w:rsidR="003D77FF" w:rsidRPr="006C62A4" w:rsidRDefault="003D77FF" w:rsidP="00525340">
            <w:pPr>
              <w:spacing w:before="80" w:afterLines="80" w:after="192" w:line="240" w:lineRule="auto"/>
              <w:rPr>
                <w:rFonts w:cs="Arial"/>
                <w:b/>
                <w:bCs/>
              </w:rPr>
            </w:pPr>
          </w:p>
        </w:tc>
      </w:tr>
      <w:tr w:rsidR="003D77FF" w14:paraId="7DBC312A" w14:textId="77777777" w:rsidTr="32EF79FC">
        <w:tc>
          <w:tcPr>
            <w:tcW w:w="476" w:type="dxa"/>
            <w:tcMar>
              <w:left w:w="0" w:type="dxa"/>
              <w:right w:w="0" w:type="dxa"/>
            </w:tcMar>
            <w:vAlign w:val="center"/>
          </w:tcPr>
          <w:p w14:paraId="19265859" w14:textId="77777777" w:rsidR="003D77FF" w:rsidRPr="006C62A4" w:rsidRDefault="003D77FF" w:rsidP="003D77FF">
            <w:pPr>
              <w:spacing w:after="0" w:line="240" w:lineRule="auto"/>
              <w:jc w:val="center"/>
              <w:rPr>
                <w:rFonts w:cs="Arial"/>
                <w:b/>
                <w:bCs/>
              </w:rPr>
            </w:pPr>
          </w:p>
        </w:tc>
        <w:tc>
          <w:tcPr>
            <w:tcW w:w="5265" w:type="dxa"/>
            <w:vAlign w:val="center"/>
          </w:tcPr>
          <w:p w14:paraId="6F181C7B" w14:textId="33E0301E" w:rsidR="003D77FF" w:rsidRPr="00205449" w:rsidRDefault="003D77FF" w:rsidP="00637464">
            <w:pPr>
              <w:pStyle w:val="ListParagraph"/>
              <w:numPr>
                <w:ilvl w:val="0"/>
                <w:numId w:val="4"/>
              </w:numPr>
              <w:ind w:left="360"/>
            </w:pPr>
            <w:r w:rsidRPr="00205449">
              <w:t xml:space="preserve">Fit-up of </w:t>
            </w:r>
            <w:r w:rsidRPr="00552005">
              <w:t xml:space="preserve">CJP </w:t>
            </w:r>
            <w:r w:rsidR="00247BBF" w:rsidRPr="00552005">
              <w:t xml:space="preserve">(complete joist penetration) </w:t>
            </w:r>
            <w:r w:rsidRPr="00552005">
              <w:t>groove welds of HSS</w:t>
            </w:r>
            <w:r w:rsidR="00247BBF" w:rsidRPr="00552005">
              <w:t xml:space="preserve"> (hollow structural sections)</w:t>
            </w:r>
            <w:r w:rsidRPr="00552005">
              <w:t xml:space="preserve"> T-, Y-</w:t>
            </w:r>
            <w:r w:rsidRPr="00205449">
              <w:t xml:space="preserve"> and K-joints without backing (including joint geometry)</w:t>
            </w:r>
          </w:p>
        </w:tc>
        <w:tc>
          <w:tcPr>
            <w:tcW w:w="2207" w:type="dxa"/>
          </w:tcPr>
          <w:p w14:paraId="0B0985D6"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07600CA2"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0AD14493" w14:textId="77777777" w:rsidR="003D77FF" w:rsidRDefault="003D77FF" w:rsidP="00875A65">
            <w:pPr>
              <w:spacing w:after="0" w:line="240" w:lineRule="auto"/>
              <w:jc w:val="center"/>
              <w:rPr>
                <w:rFonts w:cs="Arial"/>
              </w:rPr>
            </w:pPr>
          </w:p>
        </w:tc>
        <w:tc>
          <w:tcPr>
            <w:tcW w:w="1902" w:type="dxa"/>
          </w:tcPr>
          <w:p w14:paraId="194064D7" w14:textId="77777777" w:rsidR="003D77FF" w:rsidRPr="006C62A4" w:rsidRDefault="003D77FF" w:rsidP="00525340">
            <w:pPr>
              <w:spacing w:before="80" w:afterLines="80" w:after="192" w:line="240" w:lineRule="auto"/>
              <w:rPr>
                <w:rFonts w:cs="Arial"/>
                <w:b/>
                <w:bCs/>
              </w:rPr>
            </w:pPr>
          </w:p>
        </w:tc>
      </w:tr>
      <w:tr w:rsidR="003D77FF" w14:paraId="0B5A6F1A" w14:textId="77777777" w:rsidTr="32EF79FC">
        <w:tc>
          <w:tcPr>
            <w:tcW w:w="476" w:type="dxa"/>
            <w:tcMar>
              <w:left w:w="0" w:type="dxa"/>
              <w:right w:w="0" w:type="dxa"/>
            </w:tcMar>
            <w:vAlign w:val="center"/>
          </w:tcPr>
          <w:p w14:paraId="439E5969" w14:textId="77777777" w:rsidR="003D77FF" w:rsidRPr="006C62A4" w:rsidRDefault="003D77FF" w:rsidP="003D77FF">
            <w:pPr>
              <w:spacing w:after="0" w:line="240" w:lineRule="auto"/>
              <w:jc w:val="center"/>
              <w:rPr>
                <w:rFonts w:cs="Arial"/>
                <w:b/>
                <w:bCs/>
              </w:rPr>
            </w:pPr>
          </w:p>
        </w:tc>
        <w:tc>
          <w:tcPr>
            <w:tcW w:w="5265" w:type="dxa"/>
            <w:vAlign w:val="center"/>
          </w:tcPr>
          <w:p w14:paraId="2CD8EBF6" w14:textId="19FE9172" w:rsidR="003D77FF" w:rsidRPr="00205449" w:rsidRDefault="003D77FF" w:rsidP="00637464">
            <w:pPr>
              <w:pStyle w:val="ListParagraph"/>
              <w:numPr>
                <w:ilvl w:val="0"/>
                <w:numId w:val="6"/>
              </w:numPr>
            </w:pPr>
            <w:r w:rsidRPr="00205449">
              <w:t>Joint preparation</w:t>
            </w:r>
          </w:p>
        </w:tc>
        <w:tc>
          <w:tcPr>
            <w:tcW w:w="2207" w:type="dxa"/>
          </w:tcPr>
          <w:p w14:paraId="18E0F58A"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09387951"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5692C528" w14:textId="77777777" w:rsidR="003D77FF" w:rsidRDefault="003D77FF" w:rsidP="00875A65">
            <w:pPr>
              <w:spacing w:after="0" w:line="240" w:lineRule="auto"/>
              <w:jc w:val="center"/>
              <w:rPr>
                <w:rFonts w:cs="Arial"/>
              </w:rPr>
            </w:pPr>
          </w:p>
        </w:tc>
        <w:tc>
          <w:tcPr>
            <w:tcW w:w="1902" w:type="dxa"/>
          </w:tcPr>
          <w:p w14:paraId="57A27A3A" w14:textId="77777777" w:rsidR="003D77FF" w:rsidRPr="006C62A4" w:rsidRDefault="003D77FF" w:rsidP="00525340">
            <w:pPr>
              <w:spacing w:before="80" w:afterLines="80" w:after="192" w:line="240" w:lineRule="auto"/>
              <w:rPr>
                <w:rFonts w:cs="Arial"/>
                <w:b/>
                <w:bCs/>
              </w:rPr>
            </w:pPr>
          </w:p>
        </w:tc>
      </w:tr>
      <w:tr w:rsidR="003D77FF" w14:paraId="689ACF39" w14:textId="77777777" w:rsidTr="32EF79FC">
        <w:tc>
          <w:tcPr>
            <w:tcW w:w="476" w:type="dxa"/>
            <w:tcMar>
              <w:left w:w="0" w:type="dxa"/>
              <w:right w:w="0" w:type="dxa"/>
            </w:tcMar>
            <w:vAlign w:val="center"/>
          </w:tcPr>
          <w:p w14:paraId="6A746A05" w14:textId="77777777" w:rsidR="003D77FF" w:rsidRPr="006C62A4" w:rsidRDefault="003D77FF" w:rsidP="003D77FF">
            <w:pPr>
              <w:spacing w:after="0" w:line="240" w:lineRule="auto"/>
              <w:jc w:val="center"/>
              <w:rPr>
                <w:rFonts w:cs="Arial"/>
                <w:b/>
                <w:bCs/>
              </w:rPr>
            </w:pPr>
          </w:p>
        </w:tc>
        <w:tc>
          <w:tcPr>
            <w:tcW w:w="5265" w:type="dxa"/>
            <w:vAlign w:val="center"/>
          </w:tcPr>
          <w:p w14:paraId="0F143D9A" w14:textId="25694A35" w:rsidR="003D77FF" w:rsidRPr="00205449" w:rsidRDefault="003D77FF" w:rsidP="00637464">
            <w:pPr>
              <w:pStyle w:val="ListParagraph"/>
              <w:numPr>
                <w:ilvl w:val="0"/>
                <w:numId w:val="6"/>
              </w:numPr>
            </w:pPr>
            <w:r w:rsidRPr="00205449">
              <w:t>Dimensions (alignment, root opening, root face, bevel)</w:t>
            </w:r>
          </w:p>
        </w:tc>
        <w:tc>
          <w:tcPr>
            <w:tcW w:w="2207" w:type="dxa"/>
          </w:tcPr>
          <w:p w14:paraId="168BF31F"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11FAAC41"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58AEF1BC" w14:textId="77777777" w:rsidR="003D77FF" w:rsidRDefault="003D77FF" w:rsidP="00875A65">
            <w:pPr>
              <w:spacing w:after="0" w:line="240" w:lineRule="auto"/>
              <w:jc w:val="center"/>
              <w:rPr>
                <w:rFonts w:cs="Arial"/>
              </w:rPr>
            </w:pPr>
          </w:p>
        </w:tc>
        <w:tc>
          <w:tcPr>
            <w:tcW w:w="1902" w:type="dxa"/>
          </w:tcPr>
          <w:p w14:paraId="4A7C9502" w14:textId="77777777" w:rsidR="003D77FF" w:rsidRPr="006C62A4" w:rsidRDefault="003D77FF" w:rsidP="00525340">
            <w:pPr>
              <w:spacing w:before="80" w:afterLines="80" w:after="192" w:line="240" w:lineRule="auto"/>
              <w:rPr>
                <w:rFonts w:cs="Arial"/>
                <w:b/>
                <w:bCs/>
              </w:rPr>
            </w:pPr>
          </w:p>
        </w:tc>
      </w:tr>
      <w:tr w:rsidR="003D77FF" w14:paraId="6165E441" w14:textId="77777777" w:rsidTr="32EF79FC">
        <w:tc>
          <w:tcPr>
            <w:tcW w:w="476" w:type="dxa"/>
            <w:tcMar>
              <w:left w:w="0" w:type="dxa"/>
              <w:right w:w="0" w:type="dxa"/>
            </w:tcMar>
            <w:vAlign w:val="center"/>
          </w:tcPr>
          <w:p w14:paraId="6229A939" w14:textId="77777777" w:rsidR="003D77FF" w:rsidRPr="006C62A4" w:rsidRDefault="003D77FF" w:rsidP="003D77FF">
            <w:pPr>
              <w:spacing w:after="0" w:line="240" w:lineRule="auto"/>
              <w:jc w:val="center"/>
              <w:rPr>
                <w:rFonts w:cs="Arial"/>
                <w:b/>
                <w:bCs/>
              </w:rPr>
            </w:pPr>
          </w:p>
        </w:tc>
        <w:tc>
          <w:tcPr>
            <w:tcW w:w="5265" w:type="dxa"/>
            <w:vAlign w:val="center"/>
          </w:tcPr>
          <w:p w14:paraId="734DD382" w14:textId="736D4BDF" w:rsidR="003D77FF" w:rsidRPr="00205449" w:rsidRDefault="003D77FF" w:rsidP="00637464">
            <w:pPr>
              <w:pStyle w:val="ListParagraph"/>
              <w:numPr>
                <w:ilvl w:val="0"/>
                <w:numId w:val="6"/>
              </w:numPr>
            </w:pPr>
            <w:r w:rsidRPr="00205449">
              <w:t>Cleanliness (condition of steel surfaces)</w:t>
            </w:r>
          </w:p>
        </w:tc>
        <w:tc>
          <w:tcPr>
            <w:tcW w:w="2207" w:type="dxa"/>
          </w:tcPr>
          <w:p w14:paraId="0BB82056"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31BD2B54"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4134162C" w14:textId="77777777" w:rsidR="003D77FF" w:rsidRDefault="003D77FF" w:rsidP="00875A65">
            <w:pPr>
              <w:spacing w:after="0" w:line="240" w:lineRule="auto"/>
              <w:jc w:val="center"/>
              <w:rPr>
                <w:rFonts w:cs="Arial"/>
              </w:rPr>
            </w:pPr>
          </w:p>
        </w:tc>
        <w:tc>
          <w:tcPr>
            <w:tcW w:w="1902" w:type="dxa"/>
          </w:tcPr>
          <w:p w14:paraId="06437BF7" w14:textId="77777777" w:rsidR="003D77FF" w:rsidRPr="006C62A4" w:rsidRDefault="003D77FF" w:rsidP="00525340">
            <w:pPr>
              <w:spacing w:before="80" w:afterLines="80" w:after="192" w:line="240" w:lineRule="auto"/>
              <w:rPr>
                <w:rFonts w:cs="Arial"/>
                <w:b/>
                <w:bCs/>
              </w:rPr>
            </w:pPr>
          </w:p>
        </w:tc>
      </w:tr>
      <w:tr w:rsidR="003D77FF" w14:paraId="74E76E8C" w14:textId="77777777" w:rsidTr="32EF79FC">
        <w:tc>
          <w:tcPr>
            <w:tcW w:w="476" w:type="dxa"/>
            <w:tcMar>
              <w:left w:w="0" w:type="dxa"/>
              <w:right w:w="0" w:type="dxa"/>
            </w:tcMar>
            <w:vAlign w:val="center"/>
          </w:tcPr>
          <w:p w14:paraId="66877265" w14:textId="77777777" w:rsidR="003D77FF" w:rsidRPr="006C62A4" w:rsidRDefault="003D77FF" w:rsidP="003D77FF">
            <w:pPr>
              <w:spacing w:after="0" w:line="240" w:lineRule="auto"/>
              <w:jc w:val="center"/>
              <w:rPr>
                <w:rFonts w:cs="Arial"/>
                <w:b/>
                <w:bCs/>
              </w:rPr>
            </w:pPr>
          </w:p>
        </w:tc>
        <w:tc>
          <w:tcPr>
            <w:tcW w:w="5265" w:type="dxa"/>
            <w:vAlign w:val="center"/>
          </w:tcPr>
          <w:p w14:paraId="753C84A6" w14:textId="54C65C31" w:rsidR="003D77FF" w:rsidRPr="00205449" w:rsidRDefault="003D77FF" w:rsidP="00637464">
            <w:pPr>
              <w:pStyle w:val="ListParagraph"/>
              <w:numPr>
                <w:ilvl w:val="0"/>
                <w:numId w:val="6"/>
              </w:numPr>
            </w:pPr>
            <w:r w:rsidRPr="00205449">
              <w:t>Tacking (tack weld quality and location)</w:t>
            </w:r>
          </w:p>
        </w:tc>
        <w:tc>
          <w:tcPr>
            <w:tcW w:w="2207" w:type="dxa"/>
          </w:tcPr>
          <w:p w14:paraId="2DB9CD17"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4BFDBDB4"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60636DC4" w14:textId="77777777" w:rsidR="003D77FF" w:rsidRDefault="003D77FF" w:rsidP="00875A65">
            <w:pPr>
              <w:spacing w:after="0" w:line="240" w:lineRule="auto"/>
              <w:jc w:val="center"/>
              <w:rPr>
                <w:rFonts w:cs="Arial"/>
              </w:rPr>
            </w:pPr>
          </w:p>
        </w:tc>
        <w:tc>
          <w:tcPr>
            <w:tcW w:w="1902" w:type="dxa"/>
          </w:tcPr>
          <w:p w14:paraId="6176EE10" w14:textId="77777777" w:rsidR="003D77FF" w:rsidRPr="006C62A4" w:rsidRDefault="003D77FF" w:rsidP="00525340">
            <w:pPr>
              <w:spacing w:before="80" w:afterLines="80" w:after="192" w:line="240" w:lineRule="auto"/>
              <w:rPr>
                <w:rFonts w:cs="Arial"/>
                <w:b/>
                <w:bCs/>
              </w:rPr>
            </w:pPr>
          </w:p>
        </w:tc>
      </w:tr>
      <w:tr w:rsidR="003D77FF" w14:paraId="600C0198" w14:textId="77777777" w:rsidTr="32EF79FC">
        <w:tc>
          <w:tcPr>
            <w:tcW w:w="476" w:type="dxa"/>
            <w:tcMar>
              <w:left w:w="0" w:type="dxa"/>
              <w:right w:w="0" w:type="dxa"/>
            </w:tcMar>
            <w:vAlign w:val="center"/>
          </w:tcPr>
          <w:p w14:paraId="47E00D9B" w14:textId="77777777" w:rsidR="003D77FF" w:rsidRPr="006C62A4" w:rsidRDefault="003D77FF" w:rsidP="003D77FF">
            <w:pPr>
              <w:spacing w:after="0" w:line="240" w:lineRule="auto"/>
              <w:jc w:val="center"/>
              <w:rPr>
                <w:rFonts w:cs="Arial"/>
                <w:b/>
                <w:bCs/>
              </w:rPr>
            </w:pPr>
          </w:p>
        </w:tc>
        <w:tc>
          <w:tcPr>
            <w:tcW w:w="5265" w:type="dxa"/>
            <w:vAlign w:val="center"/>
          </w:tcPr>
          <w:p w14:paraId="7976C175" w14:textId="3EA3E18C" w:rsidR="003D77FF" w:rsidRPr="00205449" w:rsidRDefault="003D77FF" w:rsidP="00637464">
            <w:pPr>
              <w:pStyle w:val="ListParagraph"/>
              <w:numPr>
                <w:ilvl w:val="0"/>
                <w:numId w:val="4"/>
              </w:numPr>
              <w:ind w:left="360"/>
            </w:pPr>
            <w:r w:rsidRPr="00205449">
              <w:t>Configuration and finish of access holes</w:t>
            </w:r>
          </w:p>
        </w:tc>
        <w:tc>
          <w:tcPr>
            <w:tcW w:w="2207" w:type="dxa"/>
            <w:tcBorders>
              <w:bottom w:val="single" w:sz="2" w:space="0" w:color="A6A6A6" w:themeColor="background1" w:themeShade="A6"/>
            </w:tcBorders>
          </w:tcPr>
          <w:p w14:paraId="5BE890A6" w14:textId="77777777" w:rsidR="003D77FF" w:rsidRPr="006C62A4" w:rsidRDefault="003D77FF" w:rsidP="00525340">
            <w:pPr>
              <w:spacing w:before="80" w:after="80" w:line="240" w:lineRule="auto"/>
              <w:rPr>
                <w:rFonts w:cs="Arial"/>
                <w:b/>
                <w:bCs/>
              </w:rPr>
            </w:pPr>
          </w:p>
        </w:tc>
        <w:tc>
          <w:tcPr>
            <w:tcW w:w="475" w:type="dxa"/>
            <w:tcBorders>
              <w:bottom w:val="single" w:sz="2" w:space="0" w:color="A6A6A6" w:themeColor="background1" w:themeShade="A6"/>
            </w:tcBorders>
            <w:tcMar>
              <w:left w:w="0" w:type="dxa"/>
              <w:right w:w="0" w:type="dxa"/>
            </w:tcMar>
            <w:vAlign w:val="center"/>
          </w:tcPr>
          <w:p w14:paraId="040226EC" w14:textId="77777777" w:rsidR="003D77FF" w:rsidRDefault="003D77FF" w:rsidP="00875A65">
            <w:pPr>
              <w:spacing w:after="0" w:line="240" w:lineRule="auto"/>
              <w:jc w:val="center"/>
              <w:rPr>
                <w:rFonts w:cs="Arial"/>
              </w:rPr>
            </w:pPr>
          </w:p>
        </w:tc>
        <w:tc>
          <w:tcPr>
            <w:tcW w:w="475" w:type="dxa"/>
            <w:tcBorders>
              <w:bottom w:val="single" w:sz="2" w:space="0" w:color="A6A6A6" w:themeColor="background1" w:themeShade="A6"/>
            </w:tcBorders>
            <w:tcMar>
              <w:left w:w="0" w:type="dxa"/>
              <w:right w:w="0" w:type="dxa"/>
            </w:tcMar>
            <w:vAlign w:val="center"/>
          </w:tcPr>
          <w:p w14:paraId="619BCD73" w14:textId="496610B6" w:rsidR="003D77FF" w:rsidRDefault="003D77FF" w:rsidP="00875A65">
            <w:pPr>
              <w:spacing w:after="0" w:line="240" w:lineRule="auto"/>
              <w:jc w:val="center"/>
              <w:rPr>
                <w:rFonts w:cs="Arial"/>
              </w:rPr>
            </w:pPr>
            <w:r>
              <w:rPr>
                <w:rFonts w:cs="Arial"/>
              </w:rPr>
              <w:t>X</w:t>
            </w:r>
          </w:p>
        </w:tc>
        <w:tc>
          <w:tcPr>
            <w:tcW w:w="1902" w:type="dxa"/>
          </w:tcPr>
          <w:p w14:paraId="3125AAF1" w14:textId="77777777" w:rsidR="003D77FF" w:rsidRPr="006C62A4" w:rsidRDefault="003D77FF" w:rsidP="00525340">
            <w:pPr>
              <w:spacing w:before="80" w:afterLines="80" w:after="192" w:line="240" w:lineRule="auto"/>
              <w:rPr>
                <w:rFonts w:cs="Arial"/>
                <w:b/>
                <w:bCs/>
              </w:rPr>
            </w:pPr>
          </w:p>
        </w:tc>
      </w:tr>
      <w:tr w:rsidR="003D77FF" w14:paraId="6797B8EC" w14:textId="77777777" w:rsidTr="32EF79FC">
        <w:tc>
          <w:tcPr>
            <w:tcW w:w="476" w:type="dxa"/>
            <w:tcMar>
              <w:left w:w="0" w:type="dxa"/>
              <w:right w:w="0" w:type="dxa"/>
            </w:tcMar>
            <w:vAlign w:val="center"/>
          </w:tcPr>
          <w:p w14:paraId="0226CBA8" w14:textId="77777777" w:rsidR="003D77FF" w:rsidRPr="006C62A4" w:rsidRDefault="003D77FF" w:rsidP="003D77FF">
            <w:pPr>
              <w:spacing w:after="0" w:line="240" w:lineRule="auto"/>
              <w:jc w:val="center"/>
              <w:rPr>
                <w:rFonts w:cs="Arial"/>
                <w:b/>
                <w:bCs/>
              </w:rPr>
            </w:pPr>
          </w:p>
        </w:tc>
        <w:tc>
          <w:tcPr>
            <w:tcW w:w="5265" w:type="dxa"/>
            <w:tcBorders>
              <w:right w:val="nil"/>
            </w:tcBorders>
            <w:vAlign w:val="center"/>
          </w:tcPr>
          <w:p w14:paraId="255FAE92" w14:textId="08B2BBDD" w:rsidR="003D77FF" w:rsidRPr="006B17C5" w:rsidRDefault="003D77FF" w:rsidP="00637464">
            <w:pPr>
              <w:pStyle w:val="ListParagraph"/>
              <w:numPr>
                <w:ilvl w:val="0"/>
                <w:numId w:val="4"/>
              </w:numPr>
              <w:ind w:left="360"/>
            </w:pPr>
            <w:r w:rsidRPr="006B17C5">
              <w:t>Fit-up of fillet welds</w:t>
            </w:r>
          </w:p>
        </w:tc>
        <w:tc>
          <w:tcPr>
            <w:tcW w:w="2207" w:type="dxa"/>
            <w:tcBorders>
              <w:left w:val="nil"/>
              <w:right w:val="nil"/>
            </w:tcBorders>
          </w:tcPr>
          <w:p w14:paraId="62B8D5E8" w14:textId="77777777" w:rsidR="003D77FF" w:rsidRPr="006C62A4" w:rsidRDefault="003D77FF" w:rsidP="00525340">
            <w:pPr>
              <w:spacing w:before="80" w:after="80" w:line="240" w:lineRule="auto"/>
              <w:rPr>
                <w:rFonts w:cs="Arial"/>
                <w:b/>
                <w:bCs/>
              </w:rPr>
            </w:pPr>
          </w:p>
        </w:tc>
        <w:tc>
          <w:tcPr>
            <w:tcW w:w="475" w:type="dxa"/>
            <w:tcBorders>
              <w:left w:val="nil"/>
              <w:right w:val="nil"/>
            </w:tcBorders>
            <w:tcMar>
              <w:left w:w="0" w:type="dxa"/>
              <w:right w:w="0" w:type="dxa"/>
            </w:tcMar>
            <w:vAlign w:val="center"/>
          </w:tcPr>
          <w:p w14:paraId="67F2FEF8" w14:textId="77777777" w:rsidR="003D77FF" w:rsidRDefault="003D77FF" w:rsidP="00875A65">
            <w:pPr>
              <w:spacing w:after="0" w:line="240" w:lineRule="auto"/>
              <w:jc w:val="center"/>
              <w:rPr>
                <w:rFonts w:cs="Arial"/>
              </w:rPr>
            </w:pPr>
          </w:p>
        </w:tc>
        <w:tc>
          <w:tcPr>
            <w:tcW w:w="475" w:type="dxa"/>
            <w:tcBorders>
              <w:left w:val="nil"/>
              <w:right w:val="nil"/>
            </w:tcBorders>
            <w:tcMar>
              <w:left w:w="0" w:type="dxa"/>
              <w:right w:w="0" w:type="dxa"/>
            </w:tcMar>
            <w:vAlign w:val="center"/>
          </w:tcPr>
          <w:p w14:paraId="702C5A31" w14:textId="77777777" w:rsidR="003D77FF" w:rsidRDefault="003D77FF" w:rsidP="00875A65">
            <w:pPr>
              <w:spacing w:after="0" w:line="240" w:lineRule="auto"/>
              <w:jc w:val="center"/>
              <w:rPr>
                <w:rFonts w:cs="Arial"/>
              </w:rPr>
            </w:pPr>
          </w:p>
        </w:tc>
        <w:tc>
          <w:tcPr>
            <w:tcW w:w="1902" w:type="dxa"/>
            <w:tcBorders>
              <w:left w:val="nil"/>
            </w:tcBorders>
          </w:tcPr>
          <w:p w14:paraId="708CEB6E" w14:textId="77777777" w:rsidR="003D77FF" w:rsidRPr="006C62A4" w:rsidRDefault="003D77FF" w:rsidP="00525340">
            <w:pPr>
              <w:spacing w:before="80" w:afterLines="80" w:after="192" w:line="240" w:lineRule="auto"/>
              <w:rPr>
                <w:rFonts w:cs="Arial"/>
                <w:b/>
                <w:bCs/>
              </w:rPr>
            </w:pPr>
          </w:p>
        </w:tc>
      </w:tr>
      <w:tr w:rsidR="003D77FF" w14:paraId="0732100F" w14:textId="77777777" w:rsidTr="32EF79FC">
        <w:tc>
          <w:tcPr>
            <w:tcW w:w="476" w:type="dxa"/>
            <w:tcMar>
              <w:left w:w="0" w:type="dxa"/>
              <w:right w:w="0" w:type="dxa"/>
            </w:tcMar>
            <w:vAlign w:val="center"/>
          </w:tcPr>
          <w:p w14:paraId="1D64EEA1" w14:textId="77777777" w:rsidR="003D77FF" w:rsidRPr="006C62A4" w:rsidRDefault="003D77FF" w:rsidP="003D77FF">
            <w:pPr>
              <w:spacing w:after="0" w:line="240" w:lineRule="auto"/>
              <w:jc w:val="center"/>
              <w:rPr>
                <w:rFonts w:cs="Arial"/>
                <w:b/>
                <w:bCs/>
              </w:rPr>
            </w:pPr>
          </w:p>
        </w:tc>
        <w:tc>
          <w:tcPr>
            <w:tcW w:w="5265" w:type="dxa"/>
            <w:vAlign w:val="center"/>
          </w:tcPr>
          <w:p w14:paraId="4423677C" w14:textId="01A340EB" w:rsidR="003D77FF" w:rsidRPr="006B17C5" w:rsidRDefault="003D77FF" w:rsidP="00637464">
            <w:pPr>
              <w:pStyle w:val="ListParagraph"/>
              <w:numPr>
                <w:ilvl w:val="0"/>
                <w:numId w:val="7"/>
              </w:numPr>
            </w:pPr>
            <w:r w:rsidRPr="006B17C5">
              <w:t>Dimensions (alignment, gaps at root)</w:t>
            </w:r>
          </w:p>
        </w:tc>
        <w:tc>
          <w:tcPr>
            <w:tcW w:w="2207" w:type="dxa"/>
          </w:tcPr>
          <w:p w14:paraId="1D45E773"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1DCCF3BB"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5AAF1550" w14:textId="321C219E" w:rsidR="003D77FF" w:rsidRDefault="003D77FF" w:rsidP="00875A65">
            <w:pPr>
              <w:spacing w:after="0" w:line="240" w:lineRule="auto"/>
              <w:jc w:val="center"/>
              <w:rPr>
                <w:rFonts w:cs="Arial"/>
              </w:rPr>
            </w:pPr>
            <w:r>
              <w:rPr>
                <w:rFonts w:cs="Arial"/>
              </w:rPr>
              <w:t>X</w:t>
            </w:r>
          </w:p>
        </w:tc>
        <w:tc>
          <w:tcPr>
            <w:tcW w:w="1902" w:type="dxa"/>
          </w:tcPr>
          <w:p w14:paraId="09D189BD" w14:textId="77777777" w:rsidR="003D77FF" w:rsidRPr="006C62A4" w:rsidRDefault="003D77FF" w:rsidP="00525340">
            <w:pPr>
              <w:spacing w:before="80" w:afterLines="80" w:after="192" w:line="240" w:lineRule="auto"/>
              <w:rPr>
                <w:rFonts w:cs="Arial"/>
                <w:b/>
                <w:bCs/>
              </w:rPr>
            </w:pPr>
          </w:p>
        </w:tc>
      </w:tr>
      <w:tr w:rsidR="003D77FF" w14:paraId="609C687F" w14:textId="77777777" w:rsidTr="32EF79FC">
        <w:tc>
          <w:tcPr>
            <w:tcW w:w="476" w:type="dxa"/>
            <w:tcMar>
              <w:left w:w="0" w:type="dxa"/>
              <w:right w:w="0" w:type="dxa"/>
            </w:tcMar>
            <w:vAlign w:val="center"/>
          </w:tcPr>
          <w:p w14:paraId="133E2F5E" w14:textId="77777777" w:rsidR="003D77FF" w:rsidRPr="006C62A4" w:rsidRDefault="003D77FF" w:rsidP="003D77FF">
            <w:pPr>
              <w:spacing w:after="0" w:line="240" w:lineRule="auto"/>
              <w:jc w:val="center"/>
              <w:rPr>
                <w:rFonts w:cs="Arial"/>
                <w:b/>
                <w:bCs/>
              </w:rPr>
            </w:pPr>
          </w:p>
        </w:tc>
        <w:tc>
          <w:tcPr>
            <w:tcW w:w="5265" w:type="dxa"/>
            <w:vAlign w:val="center"/>
          </w:tcPr>
          <w:p w14:paraId="53ABE5D7" w14:textId="61F01D6D" w:rsidR="003D77FF" w:rsidRPr="006B17C5" w:rsidRDefault="003D77FF" w:rsidP="00637464">
            <w:pPr>
              <w:pStyle w:val="ListParagraph"/>
              <w:numPr>
                <w:ilvl w:val="0"/>
                <w:numId w:val="7"/>
              </w:numPr>
            </w:pPr>
            <w:r w:rsidRPr="006B17C5">
              <w:t>Cleanliness (condition of steel surfaces)</w:t>
            </w:r>
          </w:p>
        </w:tc>
        <w:tc>
          <w:tcPr>
            <w:tcW w:w="2207" w:type="dxa"/>
          </w:tcPr>
          <w:p w14:paraId="049D47E5"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20DBC70D"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2A7013AB" w14:textId="220C9095" w:rsidR="003D77FF" w:rsidRDefault="003D77FF" w:rsidP="00875A65">
            <w:pPr>
              <w:spacing w:after="0" w:line="240" w:lineRule="auto"/>
              <w:jc w:val="center"/>
              <w:rPr>
                <w:rFonts w:cs="Arial"/>
              </w:rPr>
            </w:pPr>
            <w:r>
              <w:rPr>
                <w:rFonts w:cs="Arial"/>
              </w:rPr>
              <w:t>X</w:t>
            </w:r>
          </w:p>
        </w:tc>
        <w:tc>
          <w:tcPr>
            <w:tcW w:w="1902" w:type="dxa"/>
          </w:tcPr>
          <w:p w14:paraId="28AF47B6" w14:textId="77777777" w:rsidR="003D77FF" w:rsidRPr="006C62A4" w:rsidRDefault="003D77FF" w:rsidP="00525340">
            <w:pPr>
              <w:spacing w:before="80" w:afterLines="80" w:after="192" w:line="240" w:lineRule="auto"/>
              <w:rPr>
                <w:rFonts w:cs="Arial"/>
                <w:b/>
                <w:bCs/>
              </w:rPr>
            </w:pPr>
          </w:p>
        </w:tc>
      </w:tr>
      <w:tr w:rsidR="003D77FF" w14:paraId="38F8511D" w14:textId="77777777" w:rsidTr="32EF79FC">
        <w:tc>
          <w:tcPr>
            <w:tcW w:w="476" w:type="dxa"/>
            <w:tcMar>
              <w:left w:w="0" w:type="dxa"/>
              <w:right w:w="0" w:type="dxa"/>
            </w:tcMar>
            <w:vAlign w:val="center"/>
          </w:tcPr>
          <w:p w14:paraId="3C0480C0" w14:textId="77777777" w:rsidR="003D77FF" w:rsidRPr="006C62A4" w:rsidRDefault="003D77FF" w:rsidP="003D77FF">
            <w:pPr>
              <w:spacing w:after="0" w:line="240" w:lineRule="auto"/>
              <w:jc w:val="center"/>
              <w:rPr>
                <w:rFonts w:cs="Arial"/>
                <w:b/>
                <w:bCs/>
              </w:rPr>
            </w:pPr>
          </w:p>
        </w:tc>
        <w:tc>
          <w:tcPr>
            <w:tcW w:w="5265" w:type="dxa"/>
            <w:vAlign w:val="center"/>
          </w:tcPr>
          <w:p w14:paraId="13CC19AC" w14:textId="36188449" w:rsidR="003D77FF" w:rsidRPr="006B17C5" w:rsidRDefault="003D77FF" w:rsidP="00637464">
            <w:pPr>
              <w:pStyle w:val="ListParagraph"/>
              <w:numPr>
                <w:ilvl w:val="0"/>
                <w:numId w:val="7"/>
              </w:numPr>
            </w:pPr>
            <w:r w:rsidRPr="006B17C5">
              <w:t>Tacking (tack weld quality and location)</w:t>
            </w:r>
          </w:p>
        </w:tc>
        <w:tc>
          <w:tcPr>
            <w:tcW w:w="2207" w:type="dxa"/>
          </w:tcPr>
          <w:p w14:paraId="18019FBF"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115A2813"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4AC01188" w14:textId="77BC8363" w:rsidR="003D77FF" w:rsidRDefault="003D77FF" w:rsidP="00875A65">
            <w:pPr>
              <w:spacing w:after="0" w:line="240" w:lineRule="auto"/>
              <w:jc w:val="center"/>
              <w:rPr>
                <w:rFonts w:cs="Arial"/>
              </w:rPr>
            </w:pPr>
            <w:r>
              <w:rPr>
                <w:rFonts w:cs="Arial"/>
              </w:rPr>
              <w:t>X</w:t>
            </w:r>
          </w:p>
        </w:tc>
        <w:tc>
          <w:tcPr>
            <w:tcW w:w="1902" w:type="dxa"/>
          </w:tcPr>
          <w:p w14:paraId="456D63D3" w14:textId="77777777" w:rsidR="003D77FF" w:rsidRPr="006C62A4" w:rsidRDefault="003D77FF" w:rsidP="00525340">
            <w:pPr>
              <w:spacing w:before="80" w:afterLines="80" w:after="192" w:line="240" w:lineRule="auto"/>
              <w:rPr>
                <w:rFonts w:cs="Arial"/>
                <w:b/>
                <w:bCs/>
              </w:rPr>
            </w:pPr>
          </w:p>
        </w:tc>
      </w:tr>
      <w:tr w:rsidR="003D77FF" w14:paraId="452B9EC5" w14:textId="77777777" w:rsidTr="32EF79FC">
        <w:tc>
          <w:tcPr>
            <w:tcW w:w="476" w:type="dxa"/>
            <w:tcMar>
              <w:left w:w="0" w:type="dxa"/>
              <w:right w:w="0" w:type="dxa"/>
            </w:tcMar>
            <w:vAlign w:val="center"/>
          </w:tcPr>
          <w:p w14:paraId="712EE937" w14:textId="77777777" w:rsidR="003D77FF" w:rsidRPr="006C62A4" w:rsidRDefault="003D77FF" w:rsidP="003D77FF">
            <w:pPr>
              <w:spacing w:after="0" w:line="240" w:lineRule="auto"/>
              <w:jc w:val="center"/>
              <w:rPr>
                <w:rFonts w:cs="Arial"/>
                <w:b/>
                <w:bCs/>
              </w:rPr>
            </w:pPr>
          </w:p>
        </w:tc>
        <w:tc>
          <w:tcPr>
            <w:tcW w:w="5265" w:type="dxa"/>
            <w:vAlign w:val="center"/>
          </w:tcPr>
          <w:p w14:paraId="2FB5C4D7" w14:textId="5EA4FBE4" w:rsidR="003D77FF" w:rsidRPr="006B17C5" w:rsidRDefault="003D77FF" w:rsidP="00637464">
            <w:pPr>
              <w:pStyle w:val="ListParagraph"/>
              <w:numPr>
                <w:ilvl w:val="0"/>
                <w:numId w:val="4"/>
              </w:numPr>
              <w:ind w:left="360"/>
            </w:pPr>
            <w:r w:rsidRPr="006B17C5">
              <w:t>Check welding equipment</w:t>
            </w:r>
          </w:p>
        </w:tc>
        <w:tc>
          <w:tcPr>
            <w:tcW w:w="2207" w:type="dxa"/>
            <w:tcBorders>
              <w:bottom w:val="single" w:sz="2" w:space="0" w:color="A6A6A6" w:themeColor="background1" w:themeShade="A6"/>
            </w:tcBorders>
          </w:tcPr>
          <w:p w14:paraId="6B4D2845" w14:textId="77777777" w:rsidR="003D77FF" w:rsidRPr="006C62A4" w:rsidRDefault="003D77FF" w:rsidP="00525340">
            <w:pPr>
              <w:spacing w:before="80" w:after="80" w:line="240" w:lineRule="auto"/>
              <w:rPr>
                <w:rFonts w:cs="Arial"/>
                <w:b/>
                <w:bCs/>
              </w:rPr>
            </w:pPr>
          </w:p>
        </w:tc>
        <w:tc>
          <w:tcPr>
            <w:tcW w:w="475" w:type="dxa"/>
            <w:tcBorders>
              <w:bottom w:val="single" w:sz="2" w:space="0" w:color="A6A6A6" w:themeColor="background1" w:themeShade="A6"/>
            </w:tcBorders>
            <w:tcMar>
              <w:left w:w="0" w:type="dxa"/>
              <w:right w:w="0" w:type="dxa"/>
            </w:tcMar>
            <w:vAlign w:val="center"/>
          </w:tcPr>
          <w:p w14:paraId="0A0ED9CD" w14:textId="77777777" w:rsidR="003D77FF" w:rsidRDefault="003D77FF" w:rsidP="00875A65">
            <w:pPr>
              <w:spacing w:after="0" w:line="240" w:lineRule="auto"/>
              <w:jc w:val="center"/>
              <w:rPr>
                <w:rFonts w:cs="Arial"/>
              </w:rPr>
            </w:pPr>
          </w:p>
        </w:tc>
        <w:tc>
          <w:tcPr>
            <w:tcW w:w="475" w:type="dxa"/>
            <w:tcBorders>
              <w:bottom w:val="single" w:sz="2" w:space="0" w:color="A6A6A6" w:themeColor="background1" w:themeShade="A6"/>
            </w:tcBorders>
            <w:tcMar>
              <w:left w:w="0" w:type="dxa"/>
              <w:right w:w="0" w:type="dxa"/>
            </w:tcMar>
            <w:vAlign w:val="center"/>
          </w:tcPr>
          <w:p w14:paraId="76C65553" w14:textId="0140CF85" w:rsidR="003D77FF" w:rsidRDefault="006B17C5" w:rsidP="00875A65">
            <w:pPr>
              <w:spacing w:after="0" w:line="240" w:lineRule="auto"/>
              <w:jc w:val="center"/>
              <w:rPr>
                <w:rFonts w:cs="Arial"/>
              </w:rPr>
            </w:pPr>
            <w:r>
              <w:rPr>
                <w:rFonts w:cs="Arial"/>
              </w:rPr>
              <w:t>X</w:t>
            </w:r>
          </w:p>
        </w:tc>
        <w:tc>
          <w:tcPr>
            <w:tcW w:w="1902" w:type="dxa"/>
          </w:tcPr>
          <w:p w14:paraId="31C458C6" w14:textId="77777777" w:rsidR="003D77FF" w:rsidRPr="006C62A4" w:rsidRDefault="003D77FF" w:rsidP="00525340">
            <w:pPr>
              <w:spacing w:before="80" w:afterLines="80" w:after="192" w:line="240" w:lineRule="auto"/>
              <w:rPr>
                <w:rFonts w:cs="Arial"/>
                <w:b/>
                <w:bCs/>
              </w:rPr>
            </w:pPr>
          </w:p>
        </w:tc>
      </w:tr>
      <w:tr w:rsidR="003D77FF" w14:paraId="0D67631B" w14:textId="77777777" w:rsidTr="32EF79FC">
        <w:tc>
          <w:tcPr>
            <w:tcW w:w="476" w:type="dxa"/>
            <w:tcMar>
              <w:left w:w="0" w:type="dxa"/>
              <w:right w:w="0" w:type="dxa"/>
            </w:tcMar>
            <w:vAlign w:val="center"/>
          </w:tcPr>
          <w:p w14:paraId="0E890361" w14:textId="77777777" w:rsidR="003D77FF" w:rsidRPr="006C62A4" w:rsidRDefault="003D77FF" w:rsidP="003D77FF">
            <w:pPr>
              <w:spacing w:after="0" w:line="240" w:lineRule="auto"/>
              <w:jc w:val="center"/>
              <w:rPr>
                <w:rFonts w:cs="Arial"/>
                <w:b/>
                <w:bCs/>
              </w:rPr>
            </w:pPr>
          </w:p>
        </w:tc>
        <w:tc>
          <w:tcPr>
            <w:tcW w:w="5265" w:type="dxa"/>
            <w:tcBorders>
              <w:right w:val="nil"/>
            </w:tcBorders>
            <w:vAlign w:val="center"/>
          </w:tcPr>
          <w:p w14:paraId="39535C12" w14:textId="5251BB61" w:rsidR="003D77FF" w:rsidRPr="00854800" w:rsidRDefault="003D77FF" w:rsidP="00525340">
            <w:pPr>
              <w:spacing w:before="80" w:after="80" w:line="240" w:lineRule="auto"/>
              <w:rPr>
                <w:rFonts w:cs="Arial"/>
              </w:rPr>
            </w:pPr>
            <w:r w:rsidRPr="00557A6B">
              <w:rPr>
                <w:rFonts w:cs="Arial"/>
                <w:b/>
              </w:rPr>
              <w:t>During Welding</w:t>
            </w:r>
            <w:r w:rsidRPr="0025120B">
              <w:rPr>
                <w:rFonts w:cs="Arial"/>
                <w:b/>
              </w:rPr>
              <w:t xml:space="preserve"> </w:t>
            </w:r>
            <w:r w:rsidRPr="00175A89">
              <w:rPr>
                <w:rFonts w:cs="Arial"/>
                <w:bCs/>
              </w:rPr>
              <w:t>(AISC 360-16 Table N5.4-2)</w:t>
            </w:r>
          </w:p>
        </w:tc>
        <w:tc>
          <w:tcPr>
            <w:tcW w:w="2207" w:type="dxa"/>
            <w:tcBorders>
              <w:left w:val="nil"/>
              <w:right w:val="nil"/>
            </w:tcBorders>
          </w:tcPr>
          <w:p w14:paraId="4DFFE6BB" w14:textId="77777777" w:rsidR="003D77FF" w:rsidRPr="006C62A4" w:rsidRDefault="003D77FF" w:rsidP="00525340">
            <w:pPr>
              <w:spacing w:before="80" w:after="80" w:line="240" w:lineRule="auto"/>
              <w:rPr>
                <w:rFonts w:cs="Arial"/>
                <w:b/>
                <w:bCs/>
              </w:rPr>
            </w:pPr>
          </w:p>
        </w:tc>
        <w:tc>
          <w:tcPr>
            <w:tcW w:w="475" w:type="dxa"/>
            <w:tcBorders>
              <w:left w:val="nil"/>
              <w:right w:val="nil"/>
            </w:tcBorders>
            <w:tcMar>
              <w:left w:w="0" w:type="dxa"/>
              <w:right w:w="0" w:type="dxa"/>
            </w:tcMar>
            <w:vAlign w:val="center"/>
          </w:tcPr>
          <w:p w14:paraId="6D438154" w14:textId="77777777" w:rsidR="003D77FF" w:rsidRDefault="003D77FF" w:rsidP="00875A65">
            <w:pPr>
              <w:spacing w:after="0" w:line="240" w:lineRule="auto"/>
              <w:jc w:val="center"/>
              <w:rPr>
                <w:rFonts w:cs="Arial"/>
              </w:rPr>
            </w:pPr>
          </w:p>
        </w:tc>
        <w:tc>
          <w:tcPr>
            <w:tcW w:w="475" w:type="dxa"/>
            <w:tcBorders>
              <w:left w:val="nil"/>
              <w:right w:val="nil"/>
            </w:tcBorders>
            <w:tcMar>
              <w:left w:w="0" w:type="dxa"/>
              <w:right w:w="0" w:type="dxa"/>
            </w:tcMar>
            <w:vAlign w:val="center"/>
          </w:tcPr>
          <w:p w14:paraId="51C554D9" w14:textId="77777777" w:rsidR="003D77FF" w:rsidRDefault="003D77FF" w:rsidP="00875A65">
            <w:pPr>
              <w:spacing w:after="0" w:line="240" w:lineRule="auto"/>
              <w:jc w:val="center"/>
              <w:rPr>
                <w:rFonts w:cs="Arial"/>
              </w:rPr>
            </w:pPr>
          </w:p>
        </w:tc>
        <w:tc>
          <w:tcPr>
            <w:tcW w:w="1902" w:type="dxa"/>
            <w:tcBorders>
              <w:left w:val="nil"/>
            </w:tcBorders>
          </w:tcPr>
          <w:p w14:paraId="1A54E0E0" w14:textId="77777777" w:rsidR="003D77FF" w:rsidRPr="006C62A4" w:rsidRDefault="003D77FF" w:rsidP="00525340">
            <w:pPr>
              <w:spacing w:before="80" w:afterLines="80" w:after="192" w:line="240" w:lineRule="auto"/>
              <w:rPr>
                <w:rFonts w:cs="Arial"/>
                <w:b/>
                <w:bCs/>
              </w:rPr>
            </w:pPr>
          </w:p>
        </w:tc>
      </w:tr>
      <w:tr w:rsidR="003D77FF" w14:paraId="7D24BCF3" w14:textId="77777777" w:rsidTr="32EF79FC">
        <w:tc>
          <w:tcPr>
            <w:tcW w:w="476" w:type="dxa"/>
            <w:tcMar>
              <w:left w:w="0" w:type="dxa"/>
              <w:right w:w="0" w:type="dxa"/>
            </w:tcMar>
            <w:vAlign w:val="center"/>
          </w:tcPr>
          <w:p w14:paraId="3FDAFF0D" w14:textId="77777777" w:rsidR="003D77FF" w:rsidRPr="006C62A4" w:rsidRDefault="003D77FF" w:rsidP="003D77FF">
            <w:pPr>
              <w:spacing w:after="0" w:line="240" w:lineRule="auto"/>
              <w:jc w:val="center"/>
              <w:rPr>
                <w:rFonts w:cs="Arial"/>
                <w:b/>
                <w:bCs/>
              </w:rPr>
            </w:pPr>
          </w:p>
        </w:tc>
        <w:tc>
          <w:tcPr>
            <w:tcW w:w="5265" w:type="dxa"/>
            <w:vAlign w:val="center"/>
          </w:tcPr>
          <w:p w14:paraId="4F77704F" w14:textId="63EEBA26" w:rsidR="003D77FF" w:rsidRPr="00471DA1" w:rsidRDefault="003D77FF" w:rsidP="00637464">
            <w:pPr>
              <w:pStyle w:val="ListParagraph"/>
              <w:numPr>
                <w:ilvl w:val="0"/>
                <w:numId w:val="8"/>
              </w:numPr>
              <w:ind w:left="360"/>
              <w:rPr>
                <w:b/>
              </w:rPr>
            </w:pPr>
            <w:r w:rsidRPr="00471DA1">
              <w:t>Control and handling of welding consumables</w:t>
            </w:r>
          </w:p>
        </w:tc>
        <w:tc>
          <w:tcPr>
            <w:tcW w:w="2207" w:type="dxa"/>
          </w:tcPr>
          <w:p w14:paraId="341C77B1"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432897D8"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07560B72" w14:textId="59D1F1B9" w:rsidR="003D77FF" w:rsidRDefault="003D77FF" w:rsidP="00875A65">
            <w:pPr>
              <w:spacing w:after="0" w:line="240" w:lineRule="auto"/>
              <w:jc w:val="center"/>
              <w:rPr>
                <w:rFonts w:cs="Arial"/>
              </w:rPr>
            </w:pPr>
          </w:p>
        </w:tc>
        <w:tc>
          <w:tcPr>
            <w:tcW w:w="1902" w:type="dxa"/>
          </w:tcPr>
          <w:p w14:paraId="0B01BCF4" w14:textId="77777777" w:rsidR="003D77FF" w:rsidRPr="006C62A4" w:rsidRDefault="003D77FF" w:rsidP="00525340">
            <w:pPr>
              <w:spacing w:before="80" w:afterLines="80" w:after="192" w:line="240" w:lineRule="auto"/>
              <w:rPr>
                <w:rFonts w:cs="Arial"/>
                <w:b/>
                <w:bCs/>
              </w:rPr>
            </w:pPr>
          </w:p>
        </w:tc>
      </w:tr>
      <w:tr w:rsidR="003D77FF" w14:paraId="7BE04BAE" w14:textId="77777777" w:rsidTr="32EF79FC">
        <w:tc>
          <w:tcPr>
            <w:tcW w:w="476" w:type="dxa"/>
            <w:tcMar>
              <w:left w:w="0" w:type="dxa"/>
              <w:right w:w="0" w:type="dxa"/>
            </w:tcMar>
            <w:vAlign w:val="center"/>
          </w:tcPr>
          <w:p w14:paraId="288B9BA3" w14:textId="77777777" w:rsidR="003D77FF" w:rsidRPr="006C62A4" w:rsidRDefault="003D77FF" w:rsidP="003D77FF">
            <w:pPr>
              <w:spacing w:after="0" w:line="240" w:lineRule="auto"/>
              <w:jc w:val="center"/>
              <w:rPr>
                <w:rFonts w:cs="Arial"/>
                <w:b/>
                <w:bCs/>
              </w:rPr>
            </w:pPr>
          </w:p>
        </w:tc>
        <w:tc>
          <w:tcPr>
            <w:tcW w:w="5265" w:type="dxa"/>
            <w:vAlign w:val="center"/>
          </w:tcPr>
          <w:p w14:paraId="0EDE75B0" w14:textId="6B64E606" w:rsidR="003D77FF" w:rsidRPr="00471DA1" w:rsidRDefault="003D77FF" w:rsidP="00637464">
            <w:pPr>
              <w:pStyle w:val="ListParagraph"/>
              <w:numPr>
                <w:ilvl w:val="0"/>
                <w:numId w:val="9"/>
              </w:numPr>
              <w:ind w:left="720"/>
            </w:pPr>
            <w:r w:rsidRPr="00471DA1">
              <w:t>Packaging</w:t>
            </w:r>
          </w:p>
        </w:tc>
        <w:tc>
          <w:tcPr>
            <w:tcW w:w="2207" w:type="dxa"/>
          </w:tcPr>
          <w:p w14:paraId="0755A0A1"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7B000319"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4A83C247" w14:textId="13FC654C" w:rsidR="003D77FF" w:rsidRDefault="003D77FF" w:rsidP="00875A65">
            <w:pPr>
              <w:spacing w:after="0" w:line="240" w:lineRule="auto"/>
              <w:jc w:val="center"/>
              <w:rPr>
                <w:rFonts w:cs="Arial"/>
              </w:rPr>
            </w:pPr>
            <w:r>
              <w:rPr>
                <w:rFonts w:cs="Arial"/>
              </w:rPr>
              <w:t>X</w:t>
            </w:r>
          </w:p>
        </w:tc>
        <w:tc>
          <w:tcPr>
            <w:tcW w:w="1902" w:type="dxa"/>
          </w:tcPr>
          <w:p w14:paraId="3BC102B9" w14:textId="77777777" w:rsidR="003D77FF" w:rsidRPr="006C62A4" w:rsidRDefault="003D77FF" w:rsidP="00525340">
            <w:pPr>
              <w:spacing w:before="80" w:afterLines="80" w:after="192" w:line="240" w:lineRule="auto"/>
              <w:rPr>
                <w:rFonts w:cs="Arial"/>
                <w:b/>
                <w:bCs/>
              </w:rPr>
            </w:pPr>
          </w:p>
        </w:tc>
      </w:tr>
      <w:tr w:rsidR="003D77FF" w14:paraId="192564D9" w14:textId="77777777" w:rsidTr="32EF79FC">
        <w:tc>
          <w:tcPr>
            <w:tcW w:w="476" w:type="dxa"/>
            <w:tcMar>
              <w:left w:w="0" w:type="dxa"/>
              <w:right w:w="0" w:type="dxa"/>
            </w:tcMar>
            <w:vAlign w:val="center"/>
          </w:tcPr>
          <w:p w14:paraId="64AC229C" w14:textId="77777777" w:rsidR="003D77FF" w:rsidRPr="006C62A4" w:rsidRDefault="003D77FF" w:rsidP="003D77FF">
            <w:pPr>
              <w:spacing w:after="0" w:line="240" w:lineRule="auto"/>
              <w:jc w:val="center"/>
              <w:rPr>
                <w:rFonts w:cs="Arial"/>
                <w:b/>
                <w:bCs/>
              </w:rPr>
            </w:pPr>
          </w:p>
        </w:tc>
        <w:tc>
          <w:tcPr>
            <w:tcW w:w="5265" w:type="dxa"/>
            <w:vAlign w:val="center"/>
          </w:tcPr>
          <w:p w14:paraId="3AB8A153" w14:textId="27B288CF" w:rsidR="003D77FF" w:rsidRPr="00471DA1" w:rsidRDefault="003D77FF" w:rsidP="00637464">
            <w:pPr>
              <w:pStyle w:val="ListParagraph"/>
              <w:numPr>
                <w:ilvl w:val="0"/>
                <w:numId w:val="9"/>
              </w:numPr>
              <w:ind w:left="720"/>
            </w:pPr>
            <w:r w:rsidRPr="00471DA1">
              <w:t>Exposure control</w:t>
            </w:r>
          </w:p>
        </w:tc>
        <w:tc>
          <w:tcPr>
            <w:tcW w:w="2207" w:type="dxa"/>
          </w:tcPr>
          <w:p w14:paraId="5811C125"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3C2B9A09"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6FC10CD4" w14:textId="66333433" w:rsidR="003D77FF" w:rsidRDefault="00F40D0F" w:rsidP="00875A65">
            <w:pPr>
              <w:spacing w:after="0" w:line="240" w:lineRule="auto"/>
              <w:jc w:val="center"/>
              <w:rPr>
                <w:rFonts w:cs="Arial"/>
              </w:rPr>
            </w:pPr>
            <w:r>
              <w:rPr>
                <w:rFonts w:cs="Arial"/>
              </w:rPr>
              <w:t>X</w:t>
            </w:r>
          </w:p>
        </w:tc>
        <w:tc>
          <w:tcPr>
            <w:tcW w:w="1902" w:type="dxa"/>
          </w:tcPr>
          <w:p w14:paraId="5C161EBE" w14:textId="77777777" w:rsidR="003D77FF" w:rsidRPr="006C62A4" w:rsidRDefault="003D77FF" w:rsidP="00525340">
            <w:pPr>
              <w:spacing w:before="80" w:afterLines="80" w:after="192" w:line="240" w:lineRule="auto"/>
              <w:rPr>
                <w:rFonts w:cs="Arial"/>
                <w:b/>
                <w:bCs/>
              </w:rPr>
            </w:pPr>
          </w:p>
        </w:tc>
      </w:tr>
      <w:tr w:rsidR="003D77FF" w14:paraId="67465768" w14:textId="77777777" w:rsidTr="32EF79FC">
        <w:tc>
          <w:tcPr>
            <w:tcW w:w="476" w:type="dxa"/>
            <w:tcMar>
              <w:left w:w="0" w:type="dxa"/>
              <w:right w:w="0" w:type="dxa"/>
            </w:tcMar>
            <w:vAlign w:val="center"/>
          </w:tcPr>
          <w:p w14:paraId="10EBCE4F" w14:textId="77777777" w:rsidR="003D77FF" w:rsidRPr="006C62A4" w:rsidRDefault="003D77FF" w:rsidP="003D77FF">
            <w:pPr>
              <w:spacing w:after="0" w:line="240" w:lineRule="auto"/>
              <w:jc w:val="center"/>
              <w:rPr>
                <w:rFonts w:cs="Arial"/>
                <w:b/>
                <w:bCs/>
              </w:rPr>
            </w:pPr>
          </w:p>
        </w:tc>
        <w:tc>
          <w:tcPr>
            <w:tcW w:w="5265" w:type="dxa"/>
            <w:vAlign w:val="center"/>
          </w:tcPr>
          <w:p w14:paraId="415666EB" w14:textId="1EC2A46C" w:rsidR="003D77FF" w:rsidRPr="00471DA1" w:rsidRDefault="003D77FF" w:rsidP="00637464">
            <w:pPr>
              <w:pStyle w:val="ListParagraph"/>
              <w:numPr>
                <w:ilvl w:val="0"/>
                <w:numId w:val="8"/>
              </w:numPr>
              <w:ind w:left="360"/>
            </w:pPr>
            <w:r w:rsidRPr="00471DA1">
              <w:t xml:space="preserve">No </w:t>
            </w:r>
            <w:r w:rsidR="00FC5C8D">
              <w:t>w</w:t>
            </w:r>
            <w:r w:rsidRPr="00471DA1">
              <w:t>elding over cracked tack welds</w:t>
            </w:r>
          </w:p>
        </w:tc>
        <w:tc>
          <w:tcPr>
            <w:tcW w:w="2207" w:type="dxa"/>
          </w:tcPr>
          <w:p w14:paraId="2AB72462"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4EFB835D"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21EB76BB" w14:textId="67CDB627" w:rsidR="003D77FF" w:rsidRDefault="00F40D0F" w:rsidP="00875A65">
            <w:pPr>
              <w:spacing w:after="0" w:line="240" w:lineRule="auto"/>
              <w:jc w:val="center"/>
              <w:rPr>
                <w:rFonts w:cs="Arial"/>
              </w:rPr>
            </w:pPr>
            <w:r>
              <w:rPr>
                <w:rFonts w:cs="Arial"/>
              </w:rPr>
              <w:t>X</w:t>
            </w:r>
          </w:p>
        </w:tc>
        <w:tc>
          <w:tcPr>
            <w:tcW w:w="1902" w:type="dxa"/>
          </w:tcPr>
          <w:p w14:paraId="6136A5A5" w14:textId="77777777" w:rsidR="003D77FF" w:rsidRPr="006C62A4" w:rsidRDefault="003D77FF" w:rsidP="00525340">
            <w:pPr>
              <w:spacing w:before="80" w:afterLines="80" w:after="192" w:line="240" w:lineRule="auto"/>
              <w:rPr>
                <w:rFonts w:cs="Arial"/>
                <w:b/>
                <w:bCs/>
              </w:rPr>
            </w:pPr>
          </w:p>
        </w:tc>
      </w:tr>
      <w:tr w:rsidR="003D77FF" w14:paraId="18D57894" w14:textId="77777777" w:rsidTr="32EF79FC">
        <w:tc>
          <w:tcPr>
            <w:tcW w:w="476" w:type="dxa"/>
            <w:tcMar>
              <w:left w:w="0" w:type="dxa"/>
              <w:right w:w="0" w:type="dxa"/>
            </w:tcMar>
            <w:vAlign w:val="center"/>
          </w:tcPr>
          <w:p w14:paraId="2A853740" w14:textId="77777777" w:rsidR="003D77FF" w:rsidRPr="006C62A4" w:rsidRDefault="003D77FF" w:rsidP="003D77FF">
            <w:pPr>
              <w:spacing w:after="0" w:line="240" w:lineRule="auto"/>
              <w:jc w:val="center"/>
              <w:rPr>
                <w:rFonts w:cs="Arial"/>
                <w:b/>
                <w:bCs/>
              </w:rPr>
            </w:pPr>
          </w:p>
        </w:tc>
        <w:tc>
          <w:tcPr>
            <w:tcW w:w="5265" w:type="dxa"/>
            <w:vAlign w:val="center"/>
          </w:tcPr>
          <w:p w14:paraId="53A54F04" w14:textId="46FE0135" w:rsidR="003D77FF" w:rsidRPr="00471DA1" w:rsidRDefault="003D77FF" w:rsidP="00637464">
            <w:pPr>
              <w:pStyle w:val="ListParagraph"/>
              <w:numPr>
                <w:ilvl w:val="0"/>
                <w:numId w:val="8"/>
              </w:numPr>
              <w:ind w:left="360"/>
            </w:pPr>
            <w:r w:rsidRPr="00471DA1">
              <w:t>Environmental conditions</w:t>
            </w:r>
          </w:p>
        </w:tc>
        <w:tc>
          <w:tcPr>
            <w:tcW w:w="2207" w:type="dxa"/>
          </w:tcPr>
          <w:p w14:paraId="07D53236"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18F3E85C"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6025C160" w14:textId="77777777" w:rsidR="003D77FF" w:rsidRDefault="003D77FF" w:rsidP="00875A65">
            <w:pPr>
              <w:spacing w:after="0" w:line="240" w:lineRule="auto"/>
              <w:jc w:val="center"/>
              <w:rPr>
                <w:rFonts w:cs="Arial"/>
              </w:rPr>
            </w:pPr>
          </w:p>
        </w:tc>
        <w:tc>
          <w:tcPr>
            <w:tcW w:w="1902" w:type="dxa"/>
          </w:tcPr>
          <w:p w14:paraId="2378634F" w14:textId="77777777" w:rsidR="003D77FF" w:rsidRPr="006C62A4" w:rsidRDefault="003D77FF" w:rsidP="00525340">
            <w:pPr>
              <w:spacing w:before="80" w:afterLines="80" w:after="192" w:line="240" w:lineRule="auto"/>
              <w:rPr>
                <w:rFonts w:cs="Arial"/>
                <w:b/>
                <w:bCs/>
              </w:rPr>
            </w:pPr>
          </w:p>
        </w:tc>
      </w:tr>
      <w:tr w:rsidR="003D77FF" w14:paraId="0D020EA4" w14:textId="77777777" w:rsidTr="32EF79FC">
        <w:tc>
          <w:tcPr>
            <w:tcW w:w="476" w:type="dxa"/>
            <w:tcMar>
              <w:left w:w="0" w:type="dxa"/>
              <w:right w:w="0" w:type="dxa"/>
            </w:tcMar>
            <w:vAlign w:val="center"/>
          </w:tcPr>
          <w:p w14:paraId="6C5AE950" w14:textId="77777777" w:rsidR="003D77FF" w:rsidRPr="006C62A4" w:rsidRDefault="003D77FF" w:rsidP="003D77FF">
            <w:pPr>
              <w:spacing w:after="0" w:line="240" w:lineRule="auto"/>
              <w:jc w:val="center"/>
              <w:rPr>
                <w:rFonts w:cs="Arial"/>
                <w:b/>
                <w:bCs/>
              </w:rPr>
            </w:pPr>
          </w:p>
        </w:tc>
        <w:tc>
          <w:tcPr>
            <w:tcW w:w="5265" w:type="dxa"/>
            <w:vAlign w:val="center"/>
          </w:tcPr>
          <w:p w14:paraId="76B58663" w14:textId="0D892414" w:rsidR="003D77FF" w:rsidRPr="00471DA1" w:rsidRDefault="003D77FF" w:rsidP="00637464">
            <w:pPr>
              <w:pStyle w:val="ListParagraph"/>
              <w:numPr>
                <w:ilvl w:val="0"/>
                <w:numId w:val="10"/>
              </w:numPr>
            </w:pPr>
            <w:r w:rsidRPr="00471DA1">
              <w:t>Wind speed within limits</w:t>
            </w:r>
          </w:p>
        </w:tc>
        <w:tc>
          <w:tcPr>
            <w:tcW w:w="2207" w:type="dxa"/>
          </w:tcPr>
          <w:p w14:paraId="2CF18C90"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49AA28E2"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1FEF4543" w14:textId="4DA90265" w:rsidR="003D77FF" w:rsidRDefault="00F40D0F" w:rsidP="00875A65">
            <w:pPr>
              <w:spacing w:after="0" w:line="240" w:lineRule="auto"/>
              <w:jc w:val="center"/>
              <w:rPr>
                <w:rFonts w:cs="Arial"/>
              </w:rPr>
            </w:pPr>
            <w:r>
              <w:rPr>
                <w:rFonts w:cs="Arial"/>
              </w:rPr>
              <w:t>X</w:t>
            </w:r>
          </w:p>
        </w:tc>
        <w:tc>
          <w:tcPr>
            <w:tcW w:w="1902" w:type="dxa"/>
          </w:tcPr>
          <w:p w14:paraId="3940E90B" w14:textId="77777777" w:rsidR="003D77FF" w:rsidRPr="006C62A4" w:rsidRDefault="003D77FF" w:rsidP="00525340">
            <w:pPr>
              <w:spacing w:before="80" w:afterLines="80" w:after="192" w:line="240" w:lineRule="auto"/>
              <w:rPr>
                <w:rFonts w:cs="Arial"/>
                <w:b/>
                <w:bCs/>
              </w:rPr>
            </w:pPr>
          </w:p>
        </w:tc>
      </w:tr>
      <w:tr w:rsidR="003D77FF" w14:paraId="368EEA98" w14:textId="77777777" w:rsidTr="32EF79FC">
        <w:tc>
          <w:tcPr>
            <w:tcW w:w="476" w:type="dxa"/>
            <w:tcMar>
              <w:left w:w="0" w:type="dxa"/>
              <w:right w:w="0" w:type="dxa"/>
            </w:tcMar>
            <w:vAlign w:val="center"/>
          </w:tcPr>
          <w:p w14:paraId="364703DF" w14:textId="77777777" w:rsidR="003D77FF" w:rsidRPr="006C62A4" w:rsidRDefault="003D77FF" w:rsidP="003D77FF">
            <w:pPr>
              <w:spacing w:after="0" w:line="240" w:lineRule="auto"/>
              <w:jc w:val="center"/>
              <w:rPr>
                <w:rFonts w:cs="Arial"/>
                <w:b/>
                <w:bCs/>
              </w:rPr>
            </w:pPr>
          </w:p>
        </w:tc>
        <w:tc>
          <w:tcPr>
            <w:tcW w:w="5265" w:type="dxa"/>
            <w:vAlign w:val="center"/>
          </w:tcPr>
          <w:p w14:paraId="5D6C5807" w14:textId="7AA6F806" w:rsidR="003D77FF" w:rsidRPr="00471DA1" w:rsidRDefault="003D77FF" w:rsidP="00637464">
            <w:pPr>
              <w:pStyle w:val="ListParagraph"/>
              <w:numPr>
                <w:ilvl w:val="0"/>
                <w:numId w:val="10"/>
              </w:numPr>
            </w:pPr>
            <w:r w:rsidRPr="00471DA1">
              <w:t>Precipitation and temperature</w:t>
            </w:r>
          </w:p>
        </w:tc>
        <w:tc>
          <w:tcPr>
            <w:tcW w:w="2207" w:type="dxa"/>
            <w:tcBorders>
              <w:bottom w:val="single" w:sz="2" w:space="0" w:color="A6A6A6" w:themeColor="background1" w:themeShade="A6"/>
            </w:tcBorders>
          </w:tcPr>
          <w:p w14:paraId="2079F277" w14:textId="77777777" w:rsidR="003D77FF" w:rsidRPr="006C62A4" w:rsidRDefault="003D77FF" w:rsidP="00525340">
            <w:pPr>
              <w:spacing w:before="80" w:after="80" w:line="240" w:lineRule="auto"/>
              <w:rPr>
                <w:rFonts w:cs="Arial"/>
                <w:b/>
                <w:bCs/>
              </w:rPr>
            </w:pPr>
          </w:p>
        </w:tc>
        <w:tc>
          <w:tcPr>
            <w:tcW w:w="475" w:type="dxa"/>
            <w:tcBorders>
              <w:bottom w:val="single" w:sz="2" w:space="0" w:color="A6A6A6" w:themeColor="background1" w:themeShade="A6"/>
            </w:tcBorders>
            <w:tcMar>
              <w:left w:w="0" w:type="dxa"/>
              <w:right w:w="0" w:type="dxa"/>
            </w:tcMar>
            <w:vAlign w:val="center"/>
          </w:tcPr>
          <w:p w14:paraId="0157849E" w14:textId="77777777" w:rsidR="003D77FF" w:rsidRDefault="003D77FF" w:rsidP="00875A65">
            <w:pPr>
              <w:spacing w:after="0" w:line="240" w:lineRule="auto"/>
              <w:jc w:val="center"/>
              <w:rPr>
                <w:rFonts w:cs="Arial"/>
              </w:rPr>
            </w:pPr>
          </w:p>
        </w:tc>
        <w:tc>
          <w:tcPr>
            <w:tcW w:w="475" w:type="dxa"/>
            <w:tcBorders>
              <w:bottom w:val="single" w:sz="2" w:space="0" w:color="A6A6A6" w:themeColor="background1" w:themeShade="A6"/>
            </w:tcBorders>
            <w:tcMar>
              <w:left w:w="0" w:type="dxa"/>
              <w:right w:w="0" w:type="dxa"/>
            </w:tcMar>
            <w:vAlign w:val="center"/>
          </w:tcPr>
          <w:p w14:paraId="15875C85" w14:textId="364D46FC" w:rsidR="003D77FF" w:rsidRDefault="00F40D0F" w:rsidP="00875A65">
            <w:pPr>
              <w:spacing w:after="0" w:line="240" w:lineRule="auto"/>
              <w:jc w:val="center"/>
              <w:rPr>
                <w:rFonts w:cs="Arial"/>
              </w:rPr>
            </w:pPr>
            <w:r>
              <w:rPr>
                <w:rFonts w:cs="Arial"/>
              </w:rPr>
              <w:t>X</w:t>
            </w:r>
          </w:p>
        </w:tc>
        <w:tc>
          <w:tcPr>
            <w:tcW w:w="1902" w:type="dxa"/>
          </w:tcPr>
          <w:p w14:paraId="04F519DC" w14:textId="77777777" w:rsidR="003D77FF" w:rsidRPr="006C62A4" w:rsidRDefault="003D77FF" w:rsidP="00525340">
            <w:pPr>
              <w:spacing w:before="80" w:afterLines="80" w:after="192" w:line="240" w:lineRule="auto"/>
              <w:rPr>
                <w:rFonts w:cs="Arial"/>
                <w:b/>
                <w:bCs/>
              </w:rPr>
            </w:pPr>
          </w:p>
        </w:tc>
      </w:tr>
      <w:tr w:rsidR="003D77FF" w14:paraId="086535B3" w14:textId="77777777" w:rsidTr="32EF79FC">
        <w:tc>
          <w:tcPr>
            <w:tcW w:w="476" w:type="dxa"/>
            <w:tcMar>
              <w:left w:w="0" w:type="dxa"/>
              <w:right w:w="0" w:type="dxa"/>
            </w:tcMar>
            <w:vAlign w:val="center"/>
          </w:tcPr>
          <w:p w14:paraId="038EE98B" w14:textId="77777777" w:rsidR="003D77FF" w:rsidRPr="006C62A4" w:rsidRDefault="003D77FF" w:rsidP="003D77FF">
            <w:pPr>
              <w:spacing w:after="0" w:line="240" w:lineRule="auto"/>
              <w:jc w:val="center"/>
              <w:rPr>
                <w:rFonts w:cs="Arial"/>
                <w:b/>
                <w:bCs/>
              </w:rPr>
            </w:pPr>
          </w:p>
        </w:tc>
        <w:tc>
          <w:tcPr>
            <w:tcW w:w="5265" w:type="dxa"/>
            <w:tcBorders>
              <w:right w:val="single" w:sz="2" w:space="0" w:color="A6A6A6" w:themeColor="background1" w:themeShade="A6"/>
            </w:tcBorders>
            <w:vAlign w:val="center"/>
          </w:tcPr>
          <w:p w14:paraId="1CA21F0A" w14:textId="2BEB0F57" w:rsidR="003D77FF" w:rsidRPr="00471DA1" w:rsidRDefault="003D77FF" w:rsidP="00637464">
            <w:pPr>
              <w:pStyle w:val="ListParagraph"/>
              <w:numPr>
                <w:ilvl w:val="0"/>
                <w:numId w:val="8"/>
              </w:numPr>
              <w:ind w:left="360"/>
            </w:pPr>
            <w:r w:rsidRPr="00471DA1">
              <w:t>WPS followed</w:t>
            </w:r>
          </w:p>
        </w:tc>
        <w:tc>
          <w:tcPr>
            <w:tcW w:w="2207" w:type="dxa"/>
            <w:tcBorders>
              <w:left w:val="single" w:sz="2" w:space="0" w:color="A6A6A6" w:themeColor="background1" w:themeShade="A6"/>
              <w:right w:val="single" w:sz="2" w:space="0" w:color="A6A6A6" w:themeColor="background1" w:themeShade="A6"/>
            </w:tcBorders>
          </w:tcPr>
          <w:p w14:paraId="128D7630" w14:textId="77777777" w:rsidR="003D77FF" w:rsidRPr="006C62A4" w:rsidRDefault="003D77FF" w:rsidP="00525340">
            <w:pPr>
              <w:spacing w:before="80" w:after="80" w:line="240" w:lineRule="auto"/>
              <w:rPr>
                <w:rFonts w:cs="Arial"/>
                <w:b/>
                <w:bCs/>
              </w:rPr>
            </w:pPr>
          </w:p>
        </w:tc>
        <w:tc>
          <w:tcPr>
            <w:tcW w:w="475" w:type="dxa"/>
            <w:tcBorders>
              <w:left w:val="single" w:sz="2" w:space="0" w:color="A6A6A6" w:themeColor="background1" w:themeShade="A6"/>
              <w:right w:val="single" w:sz="2" w:space="0" w:color="A6A6A6" w:themeColor="background1" w:themeShade="A6"/>
            </w:tcBorders>
            <w:tcMar>
              <w:left w:w="0" w:type="dxa"/>
              <w:right w:w="0" w:type="dxa"/>
            </w:tcMar>
            <w:vAlign w:val="center"/>
          </w:tcPr>
          <w:p w14:paraId="57FBC1B7" w14:textId="77777777" w:rsidR="003D77FF" w:rsidRDefault="003D77FF" w:rsidP="00875A65">
            <w:pPr>
              <w:spacing w:after="0" w:line="240" w:lineRule="auto"/>
              <w:jc w:val="center"/>
              <w:rPr>
                <w:rFonts w:cs="Arial"/>
              </w:rPr>
            </w:pPr>
          </w:p>
        </w:tc>
        <w:tc>
          <w:tcPr>
            <w:tcW w:w="475" w:type="dxa"/>
            <w:tcBorders>
              <w:left w:val="single" w:sz="2" w:space="0" w:color="A6A6A6" w:themeColor="background1" w:themeShade="A6"/>
              <w:right w:val="single" w:sz="2" w:space="0" w:color="A6A6A6" w:themeColor="background1" w:themeShade="A6"/>
            </w:tcBorders>
            <w:tcMar>
              <w:left w:w="0" w:type="dxa"/>
              <w:right w:w="0" w:type="dxa"/>
            </w:tcMar>
            <w:vAlign w:val="center"/>
          </w:tcPr>
          <w:p w14:paraId="70435EBF" w14:textId="77777777" w:rsidR="003D77FF" w:rsidRDefault="003D77FF" w:rsidP="00875A65">
            <w:pPr>
              <w:spacing w:after="0" w:line="240" w:lineRule="auto"/>
              <w:jc w:val="center"/>
              <w:rPr>
                <w:rFonts w:cs="Arial"/>
              </w:rPr>
            </w:pPr>
          </w:p>
        </w:tc>
        <w:tc>
          <w:tcPr>
            <w:tcW w:w="1902" w:type="dxa"/>
            <w:tcBorders>
              <w:left w:val="single" w:sz="2" w:space="0" w:color="A6A6A6" w:themeColor="background1" w:themeShade="A6"/>
            </w:tcBorders>
          </w:tcPr>
          <w:p w14:paraId="6396BA59" w14:textId="77777777" w:rsidR="003D77FF" w:rsidRPr="006C62A4" w:rsidRDefault="003D77FF" w:rsidP="00525340">
            <w:pPr>
              <w:spacing w:before="80" w:afterLines="80" w:after="192" w:line="240" w:lineRule="auto"/>
              <w:rPr>
                <w:rFonts w:cs="Arial"/>
                <w:b/>
                <w:bCs/>
              </w:rPr>
            </w:pPr>
          </w:p>
        </w:tc>
      </w:tr>
      <w:tr w:rsidR="003D77FF" w14:paraId="31631853" w14:textId="77777777" w:rsidTr="32EF79FC">
        <w:tc>
          <w:tcPr>
            <w:tcW w:w="476" w:type="dxa"/>
            <w:tcMar>
              <w:left w:w="0" w:type="dxa"/>
              <w:right w:w="0" w:type="dxa"/>
            </w:tcMar>
            <w:vAlign w:val="center"/>
          </w:tcPr>
          <w:p w14:paraId="44DB0091" w14:textId="77777777" w:rsidR="003D77FF" w:rsidRPr="006C62A4" w:rsidRDefault="003D77FF" w:rsidP="003D77FF">
            <w:pPr>
              <w:spacing w:after="0" w:line="240" w:lineRule="auto"/>
              <w:jc w:val="center"/>
              <w:rPr>
                <w:rFonts w:cs="Arial"/>
                <w:b/>
                <w:bCs/>
              </w:rPr>
            </w:pPr>
          </w:p>
        </w:tc>
        <w:tc>
          <w:tcPr>
            <w:tcW w:w="5265" w:type="dxa"/>
            <w:vAlign w:val="center"/>
          </w:tcPr>
          <w:p w14:paraId="20B199B0" w14:textId="46836CCF" w:rsidR="003D77FF" w:rsidRPr="00471DA1" w:rsidRDefault="003D77FF" w:rsidP="00637464">
            <w:pPr>
              <w:pStyle w:val="ListParagraph"/>
              <w:numPr>
                <w:ilvl w:val="0"/>
                <w:numId w:val="11"/>
              </w:numPr>
            </w:pPr>
            <w:r w:rsidRPr="00471DA1">
              <w:t>Settings on welding equipment</w:t>
            </w:r>
          </w:p>
        </w:tc>
        <w:tc>
          <w:tcPr>
            <w:tcW w:w="2207" w:type="dxa"/>
          </w:tcPr>
          <w:p w14:paraId="5861B4B3"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375E26F9"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3209E02C" w14:textId="43495CCF" w:rsidR="003D77FF" w:rsidRDefault="00F40D0F" w:rsidP="00875A65">
            <w:pPr>
              <w:spacing w:after="0" w:line="240" w:lineRule="auto"/>
              <w:jc w:val="center"/>
              <w:rPr>
                <w:rFonts w:cs="Arial"/>
              </w:rPr>
            </w:pPr>
            <w:r>
              <w:rPr>
                <w:rFonts w:cs="Arial"/>
              </w:rPr>
              <w:t>X</w:t>
            </w:r>
          </w:p>
        </w:tc>
        <w:tc>
          <w:tcPr>
            <w:tcW w:w="1902" w:type="dxa"/>
          </w:tcPr>
          <w:p w14:paraId="3FE9B6ED" w14:textId="77777777" w:rsidR="003D77FF" w:rsidRPr="006C62A4" w:rsidRDefault="003D77FF" w:rsidP="00525340">
            <w:pPr>
              <w:spacing w:before="80" w:afterLines="80" w:after="192" w:line="240" w:lineRule="auto"/>
              <w:rPr>
                <w:rFonts w:cs="Arial"/>
                <w:b/>
                <w:bCs/>
              </w:rPr>
            </w:pPr>
          </w:p>
        </w:tc>
      </w:tr>
      <w:tr w:rsidR="003D77FF" w14:paraId="3E0BB504" w14:textId="77777777" w:rsidTr="32EF79FC">
        <w:tc>
          <w:tcPr>
            <w:tcW w:w="476" w:type="dxa"/>
            <w:tcMar>
              <w:left w:w="0" w:type="dxa"/>
              <w:right w:w="0" w:type="dxa"/>
            </w:tcMar>
            <w:vAlign w:val="center"/>
          </w:tcPr>
          <w:p w14:paraId="3DE59348" w14:textId="77777777" w:rsidR="003D77FF" w:rsidRPr="006C62A4" w:rsidRDefault="003D77FF" w:rsidP="003D77FF">
            <w:pPr>
              <w:spacing w:after="0" w:line="240" w:lineRule="auto"/>
              <w:jc w:val="center"/>
              <w:rPr>
                <w:rFonts w:cs="Arial"/>
                <w:b/>
                <w:bCs/>
              </w:rPr>
            </w:pPr>
          </w:p>
        </w:tc>
        <w:tc>
          <w:tcPr>
            <w:tcW w:w="5265" w:type="dxa"/>
            <w:vAlign w:val="center"/>
          </w:tcPr>
          <w:p w14:paraId="2B500E72" w14:textId="2D3A247C" w:rsidR="003D77FF" w:rsidRPr="00471DA1" w:rsidRDefault="003D77FF" w:rsidP="00637464">
            <w:pPr>
              <w:pStyle w:val="ListParagraph"/>
              <w:numPr>
                <w:ilvl w:val="0"/>
                <w:numId w:val="11"/>
              </w:numPr>
            </w:pPr>
            <w:r w:rsidRPr="00471DA1">
              <w:t>Travel speed</w:t>
            </w:r>
          </w:p>
        </w:tc>
        <w:tc>
          <w:tcPr>
            <w:tcW w:w="2207" w:type="dxa"/>
          </w:tcPr>
          <w:p w14:paraId="3946E45C"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6FB3790E"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533813E8" w14:textId="6FAFB897" w:rsidR="003D77FF" w:rsidRDefault="00F40D0F" w:rsidP="00875A65">
            <w:pPr>
              <w:spacing w:after="0" w:line="240" w:lineRule="auto"/>
              <w:jc w:val="center"/>
              <w:rPr>
                <w:rFonts w:cs="Arial"/>
              </w:rPr>
            </w:pPr>
            <w:r>
              <w:rPr>
                <w:rFonts w:cs="Arial"/>
              </w:rPr>
              <w:t>X</w:t>
            </w:r>
          </w:p>
        </w:tc>
        <w:tc>
          <w:tcPr>
            <w:tcW w:w="1902" w:type="dxa"/>
          </w:tcPr>
          <w:p w14:paraId="29609502" w14:textId="77777777" w:rsidR="003D77FF" w:rsidRPr="006C62A4" w:rsidRDefault="003D77FF" w:rsidP="00525340">
            <w:pPr>
              <w:spacing w:before="80" w:afterLines="80" w:after="192" w:line="240" w:lineRule="auto"/>
              <w:rPr>
                <w:rFonts w:cs="Arial"/>
                <w:b/>
                <w:bCs/>
              </w:rPr>
            </w:pPr>
          </w:p>
        </w:tc>
      </w:tr>
      <w:tr w:rsidR="003D77FF" w14:paraId="23BE8EFB" w14:textId="77777777" w:rsidTr="32EF79FC">
        <w:tc>
          <w:tcPr>
            <w:tcW w:w="476" w:type="dxa"/>
            <w:tcMar>
              <w:left w:w="0" w:type="dxa"/>
              <w:right w:w="0" w:type="dxa"/>
            </w:tcMar>
            <w:vAlign w:val="center"/>
          </w:tcPr>
          <w:p w14:paraId="6953EBFB" w14:textId="77777777" w:rsidR="003D77FF" w:rsidRPr="006C62A4" w:rsidRDefault="003D77FF" w:rsidP="003D77FF">
            <w:pPr>
              <w:spacing w:after="0" w:line="240" w:lineRule="auto"/>
              <w:jc w:val="center"/>
              <w:rPr>
                <w:rFonts w:cs="Arial"/>
                <w:b/>
                <w:bCs/>
              </w:rPr>
            </w:pPr>
          </w:p>
        </w:tc>
        <w:tc>
          <w:tcPr>
            <w:tcW w:w="5265" w:type="dxa"/>
            <w:vAlign w:val="center"/>
          </w:tcPr>
          <w:p w14:paraId="5390D8DE" w14:textId="39F4F40A" w:rsidR="003D77FF" w:rsidRPr="00471DA1" w:rsidRDefault="003D77FF" w:rsidP="00637464">
            <w:pPr>
              <w:pStyle w:val="ListParagraph"/>
              <w:numPr>
                <w:ilvl w:val="0"/>
                <w:numId w:val="11"/>
              </w:numPr>
            </w:pPr>
            <w:r w:rsidRPr="00471DA1">
              <w:t>Selected welding materials</w:t>
            </w:r>
          </w:p>
        </w:tc>
        <w:tc>
          <w:tcPr>
            <w:tcW w:w="2207" w:type="dxa"/>
          </w:tcPr>
          <w:p w14:paraId="76DCB0EF"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0B7CBD6F"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4B7C017F" w14:textId="24E49187" w:rsidR="003D77FF" w:rsidRDefault="00F40D0F" w:rsidP="00875A65">
            <w:pPr>
              <w:spacing w:after="0" w:line="240" w:lineRule="auto"/>
              <w:jc w:val="center"/>
              <w:rPr>
                <w:rFonts w:cs="Arial"/>
              </w:rPr>
            </w:pPr>
            <w:r>
              <w:rPr>
                <w:rFonts w:cs="Arial"/>
              </w:rPr>
              <w:t>X</w:t>
            </w:r>
          </w:p>
        </w:tc>
        <w:tc>
          <w:tcPr>
            <w:tcW w:w="1902" w:type="dxa"/>
          </w:tcPr>
          <w:p w14:paraId="6F524B7C" w14:textId="77777777" w:rsidR="003D77FF" w:rsidRPr="006C62A4" w:rsidRDefault="003D77FF" w:rsidP="00525340">
            <w:pPr>
              <w:spacing w:before="80" w:afterLines="80" w:after="192" w:line="240" w:lineRule="auto"/>
              <w:rPr>
                <w:rFonts w:cs="Arial"/>
                <w:b/>
                <w:bCs/>
              </w:rPr>
            </w:pPr>
          </w:p>
        </w:tc>
      </w:tr>
      <w:tr w:rsidR="003D77FF" w14:paraId="10739CD3" w14:textId="77777777" w:rsidTr="32EF79FC">
        <w:tc>
          <w:tcPr>
            <w:tcW w:w="476" w:type="dxa"/>
            <w:tcMar>
              <w:left w:w="0" w:type="dxa"/>
              <w:right w:w="0" w:type="dxa"/>
            </w:tcMar>
            <w:vAlign w:val="center"/>
          </w:tcPr>
          <w:p w14:paraId="41C4CD6E" w14:textId="77777777" w:rsidR="003D77FF" w:rsidRPr="006C62A4" w:rsidRDefault="003D77FF" w:rsidP="003D77FF">
            <w:pPr>
              <w:spacing w:after="0" w:line="240" w:lineRule="auto"/>
              <w:jc w:val="center"/>
              <w:rPr>
                <w:rFonts w:cs="Arial"/>
                <w:b/>
                <w:bCs/>
              </w:rPr>
            </w:pPr>
          </w:p>
        </w:tc>
        <w:tc>
          <w:tcPr>
            <w:tcW w:w="5265" w:type="dxa"/>
            <w:vAlign w:val="center"/>
          </w:tcPr>
          <w:p w14:paraId="3609C7D5" w14:textId="0E3DA547" w:rsidR="003D77FF" w:rsidRPr="00471DA1" w:rsidRDefault="003D77FF" w:rsidP="00637464">
            <w:pPr>
              <w:pStyle w:val="ListParagraph"/>
              <w:numPr>
                <w:ilvl w:val="0"/>
                <w:numId w:val="11"/>
              </w:numPr>
            </w:pPr>
            <w:r w:rsidRPr="00471DA1">
              <w:t>Shielding gas type/flow rate</w:t>
            </w:r>
          </w:p>
        </w:tc>
        <w:tc>
          <w:tcPr>
            <w:tcW w:w="2207" w:type="dxa"/>
          </w:tcPr>
          <w:p w14:paraId="30440C2C"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3D93CD00"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6A2C4ABF" w14:textId="7416AC80" w:rsidR="003D77FF" w:rsidRDefault="00F40D0F" w:rsidP="00875A65">
            <w:pPr>
              <w:spacing w:after="0" w:line="240" w:lineRule="auto"/>
              <w:jc w:val="center"/>
              <w:rPr>
                <w:rFonts w:cs="Arial"/>
              </w:rPr>
            </w:pPr>
            <w:r>
              <w:rPr>
                <w:rFonts w:cs="Arial"/>
              </w:rPr>
              <w:t>X</w:t>
            </w:r>
          </w:p>
        </w:tc>
        <w:tc>
          <w:tcPr>
            <w:tcW w:w="1902" w:type="dxa"/>
          </w:tcPr>
          <w:p w14:paraId="403C61BF" w14:textId="77777777" w:rsidR="003D77FF" w:rsidRPr="006C62A4" w:rsidRDefault="003D77FF" w:rsidP="00525340">
            <w:pPr>
              <w:spacing w:before="80" w:afterLines="80" w:after="192" w:line="240" w:lineRule="auto"/>
              <w:rPr>
                <w:rFonts w:cs="Arial"/>
                <w:b/>
                <w:bCs/>
              </w:rPr>
            </w:pPr>
          </w:p>
        </w:tc>
      </w:tr>
      <w:tr w:rsidR="003D77FF" w14:paraId="7E103F84" w14:textId="77777777" w:rsidTr="32EF79FC">
        <w:tc>
          <w:tcPr>
            <w:tcW w:w="476" w:type="dxa"/>
            <w:tcMar>
              <w:left w:w="0" w:type="dxa"/>
              <w:right w:w="0" w:type="dxa"/>
            </w:tcMar>
            <w:vAlign w:val="center"/>
          </w:tcPr>
          <w:p w14:paraId="5FCF78BB" w14:textId="77777777" w:rsidR="003D77FF" w:rsidRPr="006C62A4" w:rsidRDefault="003D77FF" w:rsidP="003D77FF">
            <w:pPr>
              <w:spacing w:after="0" w:line="240" w:lineRule="auto"/>
              <w:jc w:val="center"/>
              <w:rPr>
                <w:rFonts w:cs="Arial"/>
                <w:b/>
                <w:bCs/>
              </w:rPr>
            </w:pPr>
          </w:p>
        </w:tc>
        <w:tc>
          <w:tcPr>
            <w:tcW w:w="5265" w:type="dxa"/>
            <w:vAlign w:val="center"/>
          </w:tcPr>
          <w:p w14:paraId="35579359" w14:textId="05537C84" w:rsidR="003D77FF" w:rsidRPr="00471DA1" w:rsidRDefault="003D77FF" w:rsidP="00637464">
            <w:pPr>
              <w:pStyle w:val="ListParagraph"/>
              <w:numPr>
                <w:ilvl w:val="0"/>
                <w:numId w:val="11"/>
              </w:numPr>
            </w:pPr>
            <w:r w:rsidRPr="00471DA1">
              <w:t>Preheat applied</w:t>
            </w:r>
          </w:p>
        </w:tc>
        <w:tc>
          <w:tcPr>
            <w:tcW w:w="2207" w:type="dxa"/>
          </w:tcPr>
          <w:p w14:paraId="7BBC8902"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0AE0FD1A"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745A8D28" w14:textId="487CBACA" w:rsidR="003D77FF" w:rsidRDefault="00F40D0F" w:rsidP="00875A65">
            <w:pPr>
              <w:spacing w:after="0" w:line="240" w:lineRule="auto"/>
              <w:jc w:val="center"/>
              <w:rPr>
                <w:rFonts w:cs="Arial"/>
              </w:rPr>
            </w:pPr>
            <w:r>
              <w:rPr>
                <w:rFonts w:cs="Arial"/>
              </w:rPr>
              <w:t>X</w:t>
            </w:r>
          </w:p>
        </w:tc>
        <w:tc>
          <w:tcPr>
            <w:tcW w:w="1902" w:type="dxa"/>
          </w:tcPr>
          <w:p w14:paraId="50E63902" w14:textId="77777777" w:rsidR="003D77FF" w:rsidRPr="006C62A4" w:rsidRDefault="003D77FF" w:rsidP="00525340">
            <w:pPr>
              <w:spacing w:before="80" w:afterLines="80" w:after="192" w:line="240" w:lineRule="auto"/>
              <w:rPr>
                <w:rFonts w:cs="Arial"/>
                <w:b/>
                <w:bCs/>
              </w:rPr>
            </w:pPr>
          </w:p>
        </w:tc>
      </w:tr>
      <w:tr w:rsidR="003D77FF" w14:paraId="3B4FF244" w14:textId="77777777" w:rsidTr="32EF79FC">
        <w:tc>
          <w:tcPr>
            <w:tcW w:w="476" w:type="dxa"/>
            <w:tcMar>
              <w:left w:w="0" w:type="dxa"/>
              <w:right w:w="0" w:type="dxa"/>
            </w:tcMar>
            <w:vAlign w:val="center"/>
          </w:tcPr>
          <w:p w14:paraId="571E3B4C" w14:textId="77777777" w:rsidR="003D77FF" w:rsidRPr="006C62A4" w:rsidRDefault="003D77FF" w:rsidP="003D77FF">
            <w:pPr>
              <w:spacing w:after="0" w:line="240" w:lineRule="auto"/>
              <w:jc w:val="center"/>
              <w:rPr>
                <w:rFonts w:cs="Arial"/>
                <w:b/>
                <w:bCs/>
              </w:rPr>
            </w:pPr>
          </w:p>
        </w:tc>
        <w:tc>
          <w:tcPr>
            <w:tcW w:w="5265" w:type="dxa"/>
            <w:vAlign w:val="center"/>
          </w:tcPr>
          <w:p w14:paraId="3DD5C6E6" w14:textId="310B97FB" w:rsidR="003D77FF" w:rsidRPr="00471DA1" w:rsidRDefault="003D77FF" w:rsidP="00637464">
            <w:pPr>
              <w:pStyle w:val="ListParagraph"/>
              <w:numPr>
                <w:ilvl w:val="0"/>
                <w:numId w:val="11"/>
              </w:numPr>
            </w:pPr>
            <w:r w:rsidRPr="00471DA1">
              <w:t>Interpass temperature maintained (minimum/maximum)</w:t>
            </w:r>
          </w:p>
        </w:tc>
        <w:tc>
          <w:tcPr>
            <w:tcW w:w="2207" w:type="dxa"/>
          </w:tcPr>
          <w:p w14:paraId="4D3C3BCC"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1ACEDD93"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0D17096D" w14:textId="61605A80" w:rsidR="003D77FF" w:rsidRDefault="00F40D0F" w:rsidP="00875A65">
            <w:pPr>
              <w:spacing w:after="0" w:line="240" w:lineRule="auto"/>
              <w:jc w:val="center"/>
              <w:rPr>
                <w:rFonts w:cs="Arial"/>
              </w:rPr>
            </w:pPr>
            <w:r>
              <w:rPr>
                <w:rFonts w:cs="Arial"/>
              </w:rPr>
              <w:t>X</w:t>
            </w:r>
          </w:p>
        </w:tc>
        <w:tc>
          <w:tcPr>
            <w:tcW w:w="1902" w:type="dxa"/>
          </w:tcPr>
          <w:p w14:paraId="47D156D7" w14:textId="77777777" w:rsidR="003D77FF" w:rsidRPr="006C62A4" w:rsidRDefault="003D77FF" w:rsidP="00525340">
            <w:pPr>
              <w:spacing w:before="80" w:afterLines="80" w:after="192" w:line="240" w:lineRule="auto"/>
              <w:rPr>
                <w:rFonts w:cs="Arial"/>
                <w:b/>
                <w:bCs/>
              </w:rPr>
            </w:pPr>
          </w:p>
        </w:tc>
      </w:tr>
      <w:tr w:rsidR="003D77FF" w14:paraId="56804CC0" w14:textId="77777777" w:rsidTr="32EF79FC">
        <w:tc>
          <w:tcPr>
            <w:tcW w:w="476" w:type="dxa"/>
            <w:tcMar>
              <w:left w:w="0" w:type="dxa"/>
              <w:right w:w="0" w:type="dxa"/>
            </w:tcMar>
            <w:vAlign w:val="center"/>
          </w:tcPr>
          <w:p w14:paraId="2E32FE6A" w14:textId="77777777" w:rsidR="003D77FF" w:rsidRPr="006C62A4" w:rsidRDefault="003D77FF" w:rsidP="003D77FF">
            <w:pPr>
              <w:spacing w:after="0" w:line="240" w:lineRule="auto"/>
              <w:jc w:val="center"/>
              <w:rPr>
                <w:rFonts w:cs="Arial"/>
                <w:b/>
                <w:bCs/>
              </w:rPr>
            </w:pPr>
          </w:p>
        </w:tc>
        <w:tc>
          <w:tcPr>
            <w:tcW w:w="5265" w:type="dxa"/>
            <w:vAlign w:val="center"/>
          </w:tcPr>
          <w:p w14:paraId="7556F010" w14:textId="12639BC8" w:rsidR="003D77FF" w:rsidRPr="00471DA1" w:rsidRDefault="003D77FF" w:rsidP="00637464">
            <w:pPr>
              <w:pStyle w:val="ListParagraph"/>
              <w:numPr>
                <w:ilvl w:val="0"/>
                <w:numId w:val="11"/>
              </w:numPr>
            </w:pPr>
            <w:r w:rsidRPr="00471DA1">
              <w:t>Proper position (F, V, H, OH)</w:t>
            </w:r>
          </w:p>
        </w:tc>
        <w:tc>
          <w:tcPr>
            <w:tcW w:w="2207" w:type="dxa"/>
          </w:tcPr>
          <w:p w14:paraId="23448190"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162B2C95"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115A1D9C" w14:textId="6C325128" w:rsidR="003D77FF" w:rsidRDefault="00F40D0F" w:rsidP="00875A65">
            <w:pPr>
              <w:spacing w:after="0" w:line="240" w:lineRule="auto"/>
              <w:jc w:val="center"/>
              <w:rPr>
                <w:rFonts w:cs="Arial"/>
              </w:rPr>
            </w:pPr>
            <w:r>
              <w:rPr>
                <w:rFonts w:cs="Arial"/>
              </w:rPr>
              <w:t>X</w:t>
            </w:r>
          </w:p>
        </w:tc>
        <w:tc>
          <w:tcPr>
            <w:tcW w:w="1902" w:type="dxa"/>
          </w:tcPr>
          <w:p w14:paraId="492E961B" w14:textId="77777777" w:rsidR="003D77FF" w:rsidRPr="006C62A4" w:rsidRDefault="003D77FF" w:rsidP="00525340">
            <w:pPr>
              <w:spacing w:before="80" w:afterLines="80" w:after="192" w:line="240" w:lineRule="auto"/>
              <w:rPr>
                <w:rFonts w:cs="Arial"/>
                <w:b/>
                <w:bCs/>
              </w:rPr>
            </w:pPr>
          </w:p>
        </w:tc>
      </w:tr>
      <w:tr w:rsidR="003D77FF" w14:paraId="3A9B96C9" w14:textId="77777777" w:rsidTr="32EF79FC">
        <w:tc>
          <w:tcPr>
            <w:tcW w:w="476" w:type="dxa"/>
            <w:tcMar>
              <w:left w:w="0" w:type="dxa"/>
              <w:right w:w="0" w:type="dxa"/>
            </w:tcMar>
            <w:vAlign w:val="center"/>
          </w:tcPr>
          <w:p w14:paraId="042EB157" w14:textId="77777777" w:rsidR="003D77FF" w:rsidRPr="006C62A4" w:rsidRDefault="003D77FF" w:rsidP="003D77FF">
            <w:pPr>
              <w:spacing w:after="0" w:line="240" w:lineRule="auto"/>
              <w:jc w:val="center"/>
              <w:rPr>
                <w:rFonts w:cs="Arial"/>
                <w:b/>
                <w:bCs/>
              </w:rPr>
            </w:pPr>
          </w:p>
        </w:tc>
        <w:tc>
          <w:tcPr>
            <w:tcW w:w="5265" w:type="dxa"/>
            <w:vAlign w:val="center"/>
          </w:tcPr>
          <w:p w14:paraId="0E56109A" w14:textId="3F623E4B" w:rsidR="003D77FF" w:rsidRPr="00471DA1" w:rsidRDefault="003D77FF" w:rsidP="00637464">
            <w:pPr>
              <w:pStyle w:val="ListParagraph"/>
              <w:numPr>
                <w:ilvl w:val="0"/>
                <w:numId w:val="11"/>
              </w:numPr>
            </w:pPr>
            <w:r w:rsidRPr="00471DA1">
              <w:t>Intermix of filler metals avoided unless approved  (reference: AISC 341-10 Table J6.2)</w:t>
            </w:r>
          </w:p>
        </w:tc>
        <w:tc>
          <w:tcPr>
            <w:tcW w:w="2207" w:type="dxa"/>
          </w:tcPr>
          <w:p w14:paraId="16C7AE0D"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056CF4DB"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3FFA17A7" w14:textId="39B45B37" w:rsidR="003D77FF" w:rsidRDefault="00F40D0F" w:rsidP="00875A65">
            <w:pPr>
              <w:spacing w:after="0" w:line="240" w:lineRule="auto"/>
              <w:jc w:val="center"/>
              <w:rPr>
                <w:rFonts w:cs="Arial"/>
              </w:rPr>
            </w:pPr>
            <w:r>
              <w:rPr>
                <w:rFonts w:cs="Arial"/>
              </w:rPr>
              <w:t>X</w:t>
            </w:r>
          </w:p>
        </w:tc>
        <w:tc>
          <w:tcPr>
            <w:tcW w:w="1902" w:type="dxa"/>
          </w:tcPr>
          <w:p w14:paraId="786A2DF1" w14:textId="77777777" w:rsidR="003D77FF" w:rsidRPr="006C62A4" w:rsidRDefault="003D77FF" w:rsidP="00525340">
            <w:pPr>
              <w:spacing w:before="80" w:afterLines="80" w:after="192" w:line="240" w:lineRule="auto"/>
              <w:rPr>
                <w:rFonts w:cs="Arial"/>
                <w:b/>
                <w:bCs/>
              </w:rPr>
            </w:pPr>
          </w:p>
        </w:tc>
      </w:tr>
      <w:tr w:rsidR="003D77FF" w14:paraId="549E2F1E" w14:textId="77777777" w:rsidTr="32EF79FC">
        <w:tc>
          <w:tcPr>
            <w:tcW w:w="476" w:type="dxa"/>
            <w:tcMar>
              <w:left w:w="0" w:type="dxa"/>
              <w:right w:w="0" w:type="dxa"/>
            </w:tcMar>
            <w:vAlign w:val="center"/>
          </w:tcPr>
          <w:p w14:paraId="10A65F05" w14:textId="77777777" w:rsidR="003D77FF" w:rsidRPr="006C62A4" w:rsidRDefault="003D77FF" w:rsidP="003D77FF">
            <w:pPr>
              <w:spacing w:after="0" w:line="240" w:lineRule="auto"/>
              <w:jc w:val="center"/>
              <w:rPr>
                <w:rFonts w:cs="Arial"/>
                <w:b/>
                <w:bCs/>
              </w:rPr>
            </w:pPr>
          </w:p>
        </w:tc>
        <w:tc>
          <w:tcPr>
            <w:tcW w:w="5265" w:type="dxa"/>
            <w:vAlign w:val="center"/>
          </w:tcPr>
          <w:p w14:paraId="5997ED4D" w14:textId="6BB61AB4" w:rsidR="003D77FF" w:rsidRPr="00471DA1" w:rsidRDefault="003D77FF" w:rsidP="00637464">
            <w:pPr>
              <w:pStyle w:val="ListParagraph"/>
              <w:numPr>
                <w:ilvl w:val="0"/>
                <w:numId w:val="8"/>
              </w:numPr>
              <w:ind w:left="360"/>
            </w:pPr>
            <w:r w:rsidRPr="00471DA1">
              <w:t>Use of qualified welders</w:t>
            </w:r>
          </w:p>
        </w:tc>
        <w:tc>
          <w:tcPr>
            <w:tcW w:w="2207" w:type="dxa"/>
            <w:tcBorders>
              <w:bottom w:val="single" w:sz="2" w:space="0" w:color="A6A6A6" w:themeColor="background1" w:themeShade="A6"/>
            </w:tcBorders>
          </w:tcPr>
          <w:p w14:paraId="34777C70" w14:textId="77777777" w:rsidR="003D77FF" w:rsidRPr="006C62A4" w:rsidRDefault="003D77FF" w:rsidP="00525340">
            <w:pPr>
              <w:spacing w:before="80" w:after="80" w:line="240" w:lineRule="auto"/>
              <w:rPr>
                <w:rFonts w:cs="Arial"/>
                <w:b/>
                <w:bCs/>
              </w:rPr>
            </w:pPr>
          </w:p>
        </w:tc>
        <w:tc>
          <w:tcPr>
            <w:tcW w:w="475" w:type="dxa"/>
            <w:tcBorders>
              <w:bottom w:val="single" w:sz="2" w:space="0" w:color="A6A6A6" w:themeColor="background1" w:themeShade="A6"/>
            </w:tcBorders>
            <w:tcMar>
              <w:left w:w="0" w:type="dxa"/>
              <w:right w:w="0" w:type="dxa"/>
            </w:tcMar>
            <w:vAlign w:val="center"/>
          </w:tcPr>
          <w:p w14:paraId="66EDA9E1" w14:textId="495E6C12" w:rsidR="003D77FF" w:rsidRDefault="00471DA1" w:rsidP="00875A65">
            <w:pPr>
              <w:spacing w:after="0" w:line="240" w:lineRule="auto"/>
              <w:jc w:val="center"/>
              <w:rPr>
                <w:rFonts w:cs="Arial"/>
              </w:rPr>
            </w:pPr>
            <w:r>
              <w:rPr>
                <w:rFonts w:cs="Arial"/>
              </w:rPr>
              <w:t>X</w:t>
            </w:r>
          </w:p>
        </w:tc>
        <w:tc>
          <w:tcPr>
            <w:tcW w:w="475" w:type="dxa"/>
            <w:tcBorders>
              <w:bottom w:val="single" w:sz="2" w:space="0" w:color="A6A6A6" w:themeColor="background1" w:themeShade="A6"/>
            </w:tcBorders>
            <w:tcMar>
              <w:left w:w="0" w:type="dxa"/>
              <w:right w:w="0" w:type="dxa"/>
            </w:tcMar>
            <w:vAlign w:val="center"/>
          </w:tcPr>
          <w:p w14:paraId="469B0ABC" w14:textId="77777777" w:rsidR="003D77FF" w:rsidRDefault="003D77FF" w:rsidP="00875A65">
            <w:pPr>
              <w:spacing w:after="0" w:line="240" w:lineRule="auto"/>
              <w:jc w:val="center"/>
              <w:rPr>
                <w:rFonts w:cs="Arial"/>
              </w:rPr>
            </w:pPr>
          </w:p>
        </w:tc>
        <w:tc>
          <w:tcPr>
            <w:tcW w:w="1902" w:type="dxa"/>
          </w:tcPr>
          <w:p w14:paraId="44F79AA6" w14:textId="77777777" w:rsidR="003D77FF" w:rsidRPr="006C62A4" w:rsidRDefault="003D77FF" w:rsidP="00525340">
            <w:pPr>
              <w:spacing w:before="80" w:afterLines="80" w:after="192" w:line="240" w:lineRule="auto"/>
              <w:rPr>
                <w:rFonts w:cs="Arial"/>
                <w:b/>
                <w:bCs/>
              </w:rPr>
            </w:pPr>
          </w:p>
        </w:tc>
      </w:tr>
      <w:tr w:rsidR="003D77FF" w14:paraId="7334A00B" w14:textId="77777777" w:rsidTr="32EF79FC">
        <w:tc>
          <w:tcPr>
            <w:tcW w:w="476" w:type="dxa"/>
            <w:tcMar>
              <w:left w:w="0" w:type="dxa"/>
              <w:right w:w="0" w:type="dxa"/>
            </w:tcMar>
            <w:vAlign w:val="center"/>
          </w:tcPr>
          <w:p w14:paraId="26D86E78" w14:textId="77777777" w:rsidR="003D77FF" w:rsidRPr="006C62A4" w:rsidRDefault="003D77FF" w:rsidP="003D77FF">
            <w:pPr>
              <w:spacing w:after="0" w:line="240" w:lineRule="auto"/>
              <w:jc w:val="center"/>
              <w:rPr>
                <w:rFonts w:cs="Arial"/>
                <w:b/>
                <w:bCs/>
              </w:rPr>
            </w:pPr>
          </w:p>
        </w:tc>
        <w:tc>
          <w:tcPr>
            <w:tcW w:w="5265" w:type="dxa"/>
            <w:tcBorders>
              <w:right w:val="single" w:sz="2" w:space="0" w:color="A6A6A6" w:themeColor="background1" w:themeShade="A6"/>
            </w:tcBorders>
            <w:vAlign w:val="center"/>
          </w:tcPr>
          <w:p w14:paraId="5812A6CB" w14:textId="74852D86" w:rsidR="003D77FF" w:rsidRPr="00471DA1" w:rsidRDefault="003D77FF" w:rsidP="00637464">
            <w:pPr>
              <w:pStyle w:val="ListParagraph"/>
              <w:numPr>
                <w:ilvl w:val="0"/>
                <w:numId w:val="8"/>
              </w:numPr>
              <w:ind w:left="360"/>
            </w:pPr>
            <w:r w:rsidRPr="00471DA1">
              <w:t>Welding techniques</w:t>
            </w:r>
          </w:p>
        </w:tc>
        <w:tc>
          <w:tcPr>
            <w:tcW w:w="2207" w:type="dxa"/>
            <w:tcBorders>
              <w:left w:val="single" w:sz="2" w:space="0" w:color="A6A6A6" w:themeColor="background1" w:themeShade="A6"/>
              <w:right w:val="single" w:sz="2" w:space="0" w:color="A6A6A6" w:themeColor="background1" w:themeShade="A6"/>
            </w:tcBorders>
          </w:tcPr>
          <w:p w14:paraId="5E95923C" w14:textId="77777777" w:rsidR="003D77FF" w:rsidRPr="006C62A4" w:rsidRDefault="003D77FF" w:rsidP="00525340">
            <w:pPr>
              <w:spacing w:before="80" w:after="80" w:line="240" w:lineRule="auto"/>
              <w:rPr>
                <w:rFonts w:cs="Arial"/>
                <w:b/>
                <w:bCs/>
              </w:rPr>
            </w:pPr>
          </w:p>
        </w:tc>
        <w:tc>
          <w:tcPr>
            <w:tcW w:w="475" w:type="dxa"/>
            <w:tcBorders>
              <w:left w:val="single" w:sz="2" w:space="0" w:color="A6A6A6" w:themeColor="background1" w:themeShade="A6"/>
              <w:right w:val="single" w:sz="2" w:space="0" w:color="A6A6A6" w:themeColor="background1" w:themeShade="A6"/>
            </w:tcBorders>
            <w:tcMar>
              <w:left w:w="0" w:type="dxa"/>
              <w:right w:w="0" w:type="dxa"/>
            </w:tcMar>
            <w:vAlign w:val="center"/>
          </w:tcPr>
          <w:p w14:paraId="2B17F57E" w14:textId="77777777" w:rsidR="003D77FF" w:rsidRDefault="003D77FF" w:rsidP="00875A65">
            <w:pPr>
              <w:spacing w:after="0" w:line="240" w:lineRule="auto"/>
              <w:jc w:val="center"/>
              <w:rPr>
                <w:rFonts w:cs="Arial"/>
              </w:rPr>
            </w:pPr>
          </w:p>
        </w:tc>
        <w:tc>
          <w:tcPr>
            <w:tcW w:w="475" w:type="dxa"/>
            <w:tcBorders>
              <w:left w:val="single" w:sz="2" w:space="0" w:color="A6A6A6" w:themeColor="background1" w:themeShade="A6"/>
              <w:right w:val="single" w:sz="2" w:space="0" w:color="A6A6A6" w:themeColor="background1" w:themeShade="A6"/>
            </w:tcBorders>
            <w:tcMar>
              <w:left w:w="0" w:type="dxa"/>
              <w:right w:w="0" w:type="dxa"/>
            </w:tcMar>
            <w:vAlign w:val="center"/>
          </w:tcPr>
          <w:p w14:paraId="5131B99D" w14:textId="77777777" w:rsidR="003D77FF" w:rsidRDefault="003D77FF" w:rsidP="00875A65">
            <w:pPr>
              <w:spacing w:after="0" w:line="240" w:lineRule="auto"/>
              <w:jc w:val="center"/>
              <w:rPr>
                <w:rFonts w:cs="Arial"/>
              </w:rPr>
            </w:pPr>
          </w:p>
        </w:tc>
        <w:tc>
          <w:tcPr>
            <w:tcW w:w="1902" w:type="dxa"/>
            <w:tcBorders>
              <w:left w:val="single" w:sz="2" w:space="0" w:color="A6A6A6" w:themeColor="background1" w:themeShade="A6"/>
            </w:tcBorders>
          </w:tcPr>
          <w:p w14:paraId="7BAAA9E0" w14:textId="77777777" w:rsidR="003D77FF" w:rsidRPr="006C62A4" w:rsidRDefault="003D77FF" w:rsidP="00525340">
            <w:pPr>
              <w:spacing w:before="80" w:afterLines="80" w:after="192" w:line="240" w:lineRule="auto"/>
              <w:rPr>
                <w:rFonts w:cs="Arial"/>
                <w:b/>
                <w:bCs/>
              </w:rPr>
            </w:pPr>
          </w:p>
        </w:tc>
      </w:tr>
      <w:tr w:rsidR="003D77FF" w14:paraId="024F2DAF" w14:textId="77777777" w:rsidTr="32EF79FC">
        <w:tc>
          <w:tcPr>
            <w:tcW w:w="476" w:type="dxa"/>
            <w:tcMar>
              <w:left w:w="0" w:type="dxa"/>
              <w:right w:w="0" w:type="dxa"/>
            </w:tcMar>
            <w:vAlign w:val="center"/>
          </w:tcPr>
          <w:p w14:paraId="23B1D51B" w14:textId="77777777" w:rsidR="003D77FF" w:rsidRPr="006C62A4" w:rsidRDefault="003D77FF" w:rsidP="003D77FF">
            <w:pPr>
              <w:spacing w:after="0" w:line="240" w:lineRule="auto"/>
              <w:jc w:val="center"/>
              <w:rPr>
                <w:rFonts w:cs="Arial"/>
                <w:b/>
                <w:bCs/>
              </w:rPr>
            </w:pPr>
          </w:p>
        </w:tc>
        <w:tc>
          <w:tcPr>
            <w:tcW w:w="5265" w:type="dxa"/>
            <w:vAlign w:val="center"/>
          </w:tcPr>
          <w:p w14:paraId="78492228" w14:textId="3CB58815" w:rsidR="003D77FF" w:rsidRPr="00471DA1" w:rsidRDefault="003D77FF" w:rsidP="00637464">
            <w:pPr>
              <w:pStyle w:val="ListParagraph"/>
              <w:numPr>
                <w:ilvl w:val="0"/>
                <w:numId w:val="12"/>
              </w:numPr>
            </w:pPr>
            <w:r w:rsidRPr="00471DA1">
              <w:t>Interpass and final cleaning</w:t>
            </w:r>
          </w:p>
        </w:tc>
        <w:tc>
          <w:tcPr>
            <w:tcW w:w="2207" w:type="dxa"/>
          </w:tcPr>
          <w:p w14:paraId="28B03EF6"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0C6C2289"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2B7599F8" w14:textId="13A7F639" w:rsidR="003D77FF" w:rsidRDefault="003D77FF" w:rsidP="00875A65">
            <w:pPr>
              <w:spacing w:after="0" w:line="240" w:lineRule="auto"/>
              <w:jc w:val="center"/>
              <w:rPr>
                <w:rFonts w:cs="Arial"/>
              </w:rPr>
            </w:pPr>
            <w:r>
              <w:rPr>
                <w:rFonts w:cs="Arial"/>
              </w:rPr>
              <w:t>X</w:t>
            </w:r>
          </w:p>
        </w:tc>
        <w:tc>
          <w:tcPr>
            <w:tcW w:w="1902" w:type="dxa"/>
          </w:tcPr>
          <w:p w14:paraId="59A07B69" w14:textId="77777777" w:rsidR="003D77FF" w:rsidRPr="006C62A4" w:rsidRDefault="003D77FF" w:rsidP="00525340">
            <w:pPr>
              <w:spacing w:before="80" w:afterLines="80" w:after="192" w:line="240" w:lineRule="auto"/>
              <w:rPr>
                <w:rFonts w:cs="Arial"/>
                <w:b/>
                <w:bCs/>
              </w:rPr>
            </w:pPr>
          </w:p>
        </w:tc>
      </w:tr>
      <w:tr w:rsidR="003D77FF" w14:paraId="7A093BE7" w14:textId="77777777" w:rsidTr="32EF79FC">
        <w:tc>
          <w:tcPr>
            <w:tcW w:w="476" w:type="dxa"/>
            <w:tcMar>
              <w:left w:w="0" w:type="dxa"/>
              <w:right w:w="0" w:type="dxa"/>
            </w:tcMar>
            <w:vAlign w:val="center"/>
          </w:tcPr>
          <w:p w14:paraId="26E21F5E" w14:textId="77777777" w:rsidR="003D77FF" w:rsidRPr="006C62A4" w:rsidRDefault="003D77FF" w:rsidP="003D77FF">
            <w:pPr>
              <w:spacing w:after="0" w:line="240" w:lineRule="auto"/>
              <w:jc w:val="center"/>
              <w:rPr>
                <w:rFonts w:cs="Arial"/>
                <w:b/>
                <w:bCs/>
              </w:rPr>
            </w:pPr>
          </w:p>
        </w:tc>
        <w:tc>
          <w:tcPr>
            <w:tcW w:w="5265" w:type="dxa"/>
            <w:vAlign w:val="center"/>
          </w:tcPr>
          <w:p w14:paraId="4BDA1265" w14:textId="26737E09" w:rsidR="003D77FF" w:rsidRPr="00471DA1" w:rsidRDefault="003D77FF" w:rsidP="00637464">
            <w:pPr>
              <w:pStyle w:val="ListParagraph"/>
              <w:numPr>
                <w:ilvl w:val="0"/>
                <w:numId w:val="12"/>
              </w:numPr>
            </w:pPr>
            <w:r w:rsidRPr="00471DA1">
              <w:t>Each pass within profile limitations</w:t>
            </w:r>
          </w:p>
        </w:tc>
        <w:tc>
          <w:tcPr>
            <w:tcW w:w="2207" w:type="dxa"/>
          </w:tcPr>
          <w:p w14:paraId="08007DD8"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15E87015"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11209A57" w14:textId="324A1F53" w:rsidR="003D77FF" w:rsidRDefault="003D77FF" w:rsidP="00875A65">
            <w:pPr>
              <w:spacing w:after="0" w:line="240" w:lineRule="auto"/>
              <w:jc w:val="center"/>
              <w:rPr>
                <w:rFonts w:cs="Arial"/>
              </w:rPr>
            </w:pPr>
            <w:r>
              <w:rPr>
                <w:rFonts w:cs="Arial"/>
              </w:rPr>
              <w:t>X</w:t>
            </w:r>
          </w:p>
        </w:tc>
        <w:tc>
          <w:tcPr>
            <w:tcW w:w="1902" w:type="dxa"/>
          </w:tcPr>
          <w:p w14:paraId="2ACDC4BD" w14:textId="77777777" w:rsidR="003D77FF" w:rsidRPr="006C62A4" w:rsidRDefault="003D77FF" w:rsidP="00525340">
            <w:pPr>
              <w:spacing w:before="80" w:afterLines="80" w:after="192" w:line="240" w:lineRule="auto"/>
              <w:rPr>
                <w:rFonts w:cs="Arial"/>
                <w:b/>
                <w:bCs/>
              </w:rPr>
            </w:pPr>
          </w:p>
        </w:tc>
      </w:tr>
      <w:tr w:rsidR="003D77FF" w14:paraId="5EEB1382" w14:textId="77777777" w:rsidTr="32EF79FC">
        <w:tc>
          <w:tcPr>
            <w:tcW w:w="476" w:type="dxa"/>
            <w:tcMar>
              <w:left w:w="0" w:type="dxa"/>
              <w:right w:w="0" w:type="dxa"/>
            </w:tcMar>
            <w:vAlign w:val="center"/>
          </w:tcPr>
          <w:p w14:paraId="6362F538" w14:textId="77777777" w:rsidR="003D77FF" w:rsidRPr="006C62A4" w:rsidRDefault="003D77FF" w:rsidP="003D77FF">
            <w:pPr>
              <w:spacing w:after="0" w:line="240" w:lineRule="auto"/>
              <w:jc w:val="center"/>
              <w:rPr>
                <w:rFonts w:cs="Arial"/>
                <w:b/>
                <w:bCs/>
              </w:rPr>
            </w:pPr>
          </w:p>
        </w:tc>
        <w:tc>
          <w:tcPr>
            <w:tcW w:w="5265" w:type="dxa"/>
            <w:vAlign w:val="center"/>
          </w:tcPr>
          <w:p w14:paraId="666653DC" w14:textId="1638ABB2" w:rsidR="003D77FF" w:rsidRPr="00471DA1" w:rsidRDefault="003D77FF" w:rsidP="00637464">
            <w:pPr>
              <w:pStyle w:val="ListParagraph"/>
              <w:numPr>
                <w:ilvl w:val="0"/>
                <w:numId w:val="12"/>
              </w:numPr>
            </w:pPr>
            <w:r w:rsidRPr="00471DA1">
              <w:t>Each pass meets quality requirements</w:t>
            </w:r>
          </w:p>
        </w:tc>
        <w:tc>
          <w:tcPr>
            <w:tcW w:w="2207" w:type="dxa"/>
          </w:tcPr>
          <w:p w14:paraId="7EAC1C0C"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2BBD059A"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0D8CA78F" w14:textId="02A08E61" w:rsidR="003D77FF" w:rsidRDefault="003D77FF" w:rsidP="00875A65">
            <w:pPr>
              <w:spacing w:after="0" w:line="240" w:lineRule="auto"/>
              <w:jc w:val="center"/>
              <w:rPr>
                <w:rFonts w:cs="Arial"/>
              </w:rPr>
            </w:pPr>
            <w:r>
              <w:rPr>
                <w:rFonts w:cs="Arial"/>
              </w:rPr>
              <w:t>X</w:t>
            </w:r>
          </w:p>
        </w:tc>
        <w:tc>
          <w:tcPr>
            <w:tcW w:w="1902" w:type="dxa"/>
          </w:tcPr>
          <w:p w14:paraId="6804DEC8" w14:textId="77777777" w:rsidR="003D77FF" w:rsidRPr="006C62A4" w:rsidRDefault="003D77FF" w:rsidP="00525340">
            <w:pPr>
              <w:spacing w:before="80" w:afterLines="80" w:after="192" w:line="240" w:lineRule="auto"/>
              <w:rPr>
                <w:rFonts w:cs="Arial"/>
                <w:b/>
                <w:bCs/>
              </w:rPr>
            </w:pPr>
          </w:p>
        </w:tc>
      </w:tr>
      <w:tr w:rsidR="003D77FF" w14:paraId="30AB638A" w14:textId="77777777" w:rsidTr="32EF79FC">
        <w:tc>
          <w:tcPr>
            <w:tcW w:w="476" w:type="dxa"/>
            <w:tcMar>
              <w:left w:w="0" w:type="dxa"/>
              <w:right w:w="0" w:type="dxa"/>
            </w:tcMar>
            <w:vAlign w:val="center"/>
          </w:tcPr>
          <w:p w14:paraId="5BC76084" w14:textId="77777777" w:rsidR="003D77FF" w:rsidRPr="006C62A4" w:rsidRDefault="003D77FF" w:rsidP="003D77FF">
            <w:pPr>
              <w:spacing w:after="0" w:line="240" w:lineRule="auto"/>
              <w:jc w:val="center"/>
              <w:rPr>
                <w:rFonts w:cs="Arial"/>
                <w:b/>
                <w:bCs/>
              </w:rPr>
            </w:pPr>
          </w:p>
        </w:tc>
        <w:tc>
          <w:tcPr>
            <w:tcW w:w="5265" w:type="dxa"/>
            <w:vAlign w:val="center"/>
          </w:tcPr>
          <w:p w14:paraId="0ACEA11E" w14:textId="42AEE282" w:rsidR="003D77FF" w:rsidRPr="00471DA1" w:rsidRDefault="003D77FF" w:rsidP="00637464">
            <w:pPr>
              <w:pStyle w:val="ListParagraph"/>
              <w:numPr>
                <w:ilvl w:val="0"/>
                <w:numId w:val="8"/>
              </w:numPr>
              <w:ind w:left="360"/>
            </w:pPr>
            <w:r w:rsidRPr="00471DA1">
              <w:t>Placement and installation of headed stud anchors</w:t>
            </w:r>
          </w:p>
        </w:tc>
        <w:tc>
          <w:tcPr>
            <w:tcW w:w="2207" w:type="dxa"/>
            <w:tcBorders>
              <w:bottom w:val="single" w:sz="2" w:space="0" w:color="A6A6A6" w:themeColor="background1" w:themeShade="A6"/>
            </w:tcBorders>
          </w:tcPr>
          <w:p w14:paraId="3407A45C" w14:textId="77777777" w:rsidR="003D77FF" w:rsidRPr="006C62A4" w:rsidRDefault="003D77FF" w:rsidP="00525340">
            <w:pPr>
              <w:spacing w:before="80" w:after="80" w:line="240" w:lineRule="auto"/>
              <w:rPr>
                <w:rFonts w:cs="Arial"/>
                <w:b/>
                <w:bCs/>
              </w:rPr>
            </w:pPr>
          </w:p>
        </w:tc>
        <w:tc>
          <w:tcPr>
            <w:tcW w:w="475" w:type="dxa"/>
            <w:tcBorders>
              <w:bottom w:val="single" w:sz="2" w:space="0" w:color="A6A6A6" w:themeColor="background1" w:themeShade="A6"/>
            </w:tcBorders>
            <w:tcMar>
              <w:left w:w="0" w:type="dxa"/>
              <w:right w:w="0" w:type="dxa"/>
            </w:tcMar>
            <w:vAlign w:val="center"/>
          </w:tcPr>
          <w:p w14:paraId="24393A8F" w14:textId="07889C61" w:rsidR="003D77FF" w:rsidRDefault="003D77FF" w:rsidP="00875A65">
            <w:pPr>
              <w:spacing w:after="0" w:line="240" w:lineRule="auto"/>
              <w:jc w:val="center"/>
              <w:rPr>
                <w:rFonts w:cs="Arial"/>
              </w:rPr>
            </w:pPr>
            <w:r>
              <w:rPr>
                <w:rFonts w:cs="Arial"/>
              </w:rPr>
              <w:t>X</w:t>
            </w:r>
          </w:p>
        </w:tc>
        <w:tc>
          <w:tcPr>
            <w:tcW w:w="475" w:type="dxa"/>
            <w:tcBorders>
              <w:bottom w:val="single" w:sz="2" w:space="0" w:color="A6A6A6" w:themeColor="background1" w:themeShade="A6"/>
            </w:tcBorders>
            <w:tcMar>
              <w:left w:w="0" w:type="dxa"/>
              <w:right w:w="0" w:type="dxa"/>
            </w:tcMar>
            <w:vAlign w:val="center"/>
          </w:tcPr>
          <w:p w14:paraId="42885152" w14:textId="77777777" w:rsidR="003D77FF" w:rsidRDefault="003D77FF" w:rsidP="00875A65">
            <w:pPr>
              <w:spacing w:after="0" w:line="240" w:lineRule="auto"/>
              <w:jc w:val="center"/>
              <w:rPr>
                <w:rFonts w:cs="Arial"/>
              </w:rPr>
            </w:pPr>
          </w:p>
        </w:tc>
        <w:tc>
          <w:tcPr>
            <w:tcW w:w="1902" w:type="dxa"/>
          </w:tcPr>
          <w:p w14:paraId="02A49AAC" w14:textId="77777777" w:rsidR="003D77FF" w:rsidRPr="006C62A4" w:rsidRDefault="003D77FF" w:rsidP="00525340">
            <w:pPr>
              <w:spacing w:before="80" w:afterLines="80" w:after="192" w:line="240" w:lineRule="auto"/>
              <w:rPr>
                <w:rFonts w:cs="Arial"/>
                <w:b/>
                <w:bCs/>
              </w:rPr>
            </w:pPr>
          </w:p>
        </w:tc>
      </w:tr>
      <w:tr w:rsidR="003D77FF" w14:paraId="7927A53F" w14:textId="77777777" w:rsidTr="32EF79FC">
        <w:tc>
          <w:tcPr>
            <w:tcW w:w="476" w:type="dxa"/>
            <w:tcMar>
              <w:left w:w="0" w:type="dxa"/>
              <w:right w:w="0" w:type="dxa"/>
            </w:tcMar>
            <w:vAlign w:val="center"/>
          </w:tcPr>
          <w:p w14:paraId="2E87E95F" w14:textId="77777777" w:rsidR="003D77FF" w:rsidRPr="006C62A4" w:rsidRDefault="003D77FF" w:rsidP="003D77FF">
            <w:pPr>
              <w:spacing w:after="0" w:line="240" w:lineRule="auto"/>
              <w:jc w:val="center"/>
              <w:rPr>
                <w:rFonts w:cs="Arial"/>
                <w:b/>
                <w:bCs/>
              </w:rPr>
            </w:pPr>
          </w:p>
        </w:tc>
        <w:tc>
          <w:tcPr>
            <w:tcW w:w="5265" w:type="dxa"/>
            <w:tcBorders>
              <w:right w:val="nil"/>
            </w:tcBorders>
            <w:vAlign w:val="center"/>
          </w:tcPr>
          <w:p w14:paraId="2F109E34" w14:textId="4308E533" w:rsidR="003D77FF" w:rsidRPr="00557A6B" w:rsidRDefault="003D77FF" w:rsidP="00525340">
            <w:pPr>
              <w:spacing w:before="80" w:after="80" w:line="240" w:lineRule="auto"/>
              <w:rPr>
                <w:rFonts w:cs="Arial"/>
              </w:rPr>
            </w:pPr>
            <w:r w:rsidRPr="22A19BC6">
              <w:rPr>
                <w:rFonts w:cs="Arial"/>
                <w:b/>
                <w:bCs/>
              </w:rPr>
              <w:t xml:space="preserve">After Welding </w:t>
            </w:r>
            <w:r w:rsidRPr="22A19BC6">
              <w:rPr>
                <w:rFonts w:cs="Arial"/>
              </w:rPr>
              <w:t>(AISC 360-1</w:t>
            </w:r>
            <w:r w:rsidR="6361EE3E" w:rsidRPr="22A19BC6">
              <w:rPr>
                <w:rFonts w:cs="Arial"/>
              </w:rPr>
              <w:t>6</w:t>
            </w:r>
            <w:r w:rsidRPr="22A19BC6">
              <w:rPr>
                <w:rFonts w:cs="Arial"/>
              </w:rPr>
              <w:t xml:space="preserve"> Table N5.4-3)</w:t>
            </w:r>
          </w:p>
        </w:tc>
        <w:tc>
          <w:tcPr>
            <w:tcW w:w="2207" w:type="dxa"/>
            <w:tcBorders>
              <w:left w:val="nil"/>
              <w:right w:val="nil"/>
            </w:tcBorders>
          </w:tcPr>
          <w:p w14:paraId="2B920FAD" w14:textId="77777777" w:rsidR="003D77FF" w:rsidRPr="006C62A4" w:rsidRDefault="003D77FF" w:rsidP="00525340">
            <w:pPr>
              <w:spacing w:before="80" w:after="80" w:line="240" w:lineRule="auto"/>
              <w:rPr>
                <w:rFonts w:cs="Arial"/>
                <w:b/>
                <w:bCs/>
              </w:rPr>
            </w:pPr>
          </w:p>
        </w:tc>
        <w:tc>
          <w:tcPr>
            <w:tcW w:w="475" w:type="dxa"/>
            <w:tcBorders>
              <w:left w:val="nil"/>
              <w:right w:val="nil"/>
            </w:tcBorders>
            <w:tcMar>
              <w:left w:w="0" w:type="dxa"/>
              <w:right w:w="0" w:type="dxa"/>
            </w:tcMar>
            <w:vAlign w:val="center"/>
          </w:tcPr>
          <w:p w14:paraId="1D703113" w14:textId="77777777" w:rsidR="003D77FF" w:rsidRDefault="003D77FF" w:rsidP="00875A65">
            <w:pPr>
              <w:spacing w:after="0" w:line="240" w:lineRule="auto"/>
              <w:jc w:val="center"/>
              <w:rPr>
                <w:rFonts w:cs="Arial"/>
              </w:rPr>
            </w:pPr>
          </w:p>
        </w:tc>
        <w:tc>
          <w:tcPr>
            <w:tcW w:w="475" w:type="dxa"/>
            <w:tcBorders>
              <w:left w:val="nil"/>
              <w:right w:val="nil"/>
            </w:tcBorders>
            <w:tcMar>
              <w:left w:w="0" w:type="dxa"/>
              <w:right w:w="0" w:type="dxa"/>
            </w:tcMar>
            <w:vAlign w:val="center"/>
          </w:tcPr>
          <w:p w14:paraId="7417557B" w14:textId="77777777" w:rsidR="003D77FF" w:rsidRDefault="003D77FF" w:rsidP="00875A65">
            <w:pPr>
              <w:spacing w:after="0" w:line="240" w:lineRule="auto"/>
              <w:jc w:val="center"/>
              <w:rPr>
                <w:rFonts w:cs="Arial"/>
              </w:rPr>
            </w:pPr>
          </w:p>
        </w:tc>
        <w:tc>
          <w:tcPr>
            <w:tcW w:w="1902" w:type="dxa"/>
            <w:tcBorders>
              <w:left w:val="nil"/>
            </w:tcBorders>
          </w:tcPr>
          <w:p w14:paraId="3E3736A3" w14:textId="77777777" w:rsidR="003D77FF" w:rsidRPr="006C62A4" w:rsidRDefault="003D77FF" w:rsidP="00525340">
            <w:pPr>
              <w:spacing w:before="80" w:afterLines="80" w:after="192" w:line="240" w:lineRule="auto"/>
              <w:rPr>
                <w:rFonts w:cs="Arial"/>
                <w:b/>
                <w:bCs/>
              </w:rPr>
            </w:pPr>
          </w:p>
        </w:tc>
      </w:tr>
      <w:tr w:rsidR="003D77FF" w14:paraId="76E4C201" w14:textId="77777777" w:rsidTr="32EF79FC">
        <w:tc>
          <w:tcPr>
            <w:tcW w:w="476" w:type="dxa"/>
            <w:tcMar>
              <w:left w:w="0" w:type="dxa"/>
              <w:right w:w="0" w:type="dxa"/>
            </w:tcMar>
            <w:vAlign w:val="center"/>
          </w:tcPr>
          <w:p w14:paraId="09539BE8" w14:textId="77777777" w:rsidR="003D77FF" w:rsidRPr="006C62A4" w:rsidRDefault="003D77FF" w:rsidP="003D77FF">
            <w:pPr>
              <w:spacing w:after="0" w:line="240" w:lineRule="auto"/>
              <w:jc w:val="center"/>
              <w:rPr>
                <w:rFonts w:cs="Arial"/>
                <w:b/>
                <w:bCs/>
              </w:rPr>
            </w:pPr>
          </w:p>
        </w:tc>
        <w:tc>
          <w:tcPr>
            <w:tcW w:w="5265" w:type="dxa"/>
            <w:vAlign w:val="center"/>
          </w:tcPr>
          <w:p w14:paraId="6790D36B" w14:textId="678881D5" w:rsidR="003D77FF" w:rsidRPr="00CD2005" w:rsidRDefault="003D77FF" w:rsidP="00637464">
            <w:pPr>
              <w:pStyle w:val="ListParagraph"/>
              <w:numPr>
                <w:ilvl w:val="0"/>
                <w:numId w:val="13"/>
              </w:numPr>
              <w:ind w:left="360"/>
              <w:rPr>
                <w:b/>
              </w:rPr>
            </w:pPr>
            <w:r w:rsidRPr="00CD2005">
              <w:t>Welds cleaned</w:t>
            </w:r>
          </w:p>
        </w:tc>
        <w:tc>
          <w:tcPr>
            <w:tcW w:w="2207" w:type="dxa"/>
          </w:tcPr>
          <w:p w14:paraId="3A0B9C4B"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6A77BCB7"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0E8F9FA9" w14:textId="5DCE0790" w:rsidR="003D77FF" w:rsidRDefault="003D77FF" w:rsidP="00875A65">
            <w:pPr>
              <w:spacing w:after="0" w:line="240" w:lineRule="auto"/>
              <w:jc w:val="center"/>
              <w:rPr>
                <w:rFonts w:cs="Arial"/>
              </w:rPr>
            </w:pPr>
            <w:r>
              <w:rPr>
                <w:rFonts w:cs="Arial"/>
              </w:rPr>
              <w:t>X</w:t>
            </w:r>
          </w:p>
        </w:tc>
        <w:tc>
          <w:tcPr>
            <w:tcW w:w="1902" w:type="dxa"/>
          </w:tcPr>
          <w:p w14:paraId="36ECCE71" w14:textId="77777777" w:rsidR="003D77FF" w:rsidRPr="006C62A4" w:rsidRDefault="003D77FF" w:rsidP="00525340">
            <w:pPr>
              <w:spacing w:before="80" w:afterLines="80" w:after="192" w:line="240" w:lineRule="auto"/>
              <w:rPr>
                <w:rFonts w:cs="Arial"/>
                <w:b/>
                <w:bCs/>
              </w:rPr>
            </w:pPr>
          </w:p>
        </w:tc>
      </w:tr>
      <w:tr w:rsidR="003D77FF" w14:paraId="723B57F1" w14:textId="77777777" w:rsidTr="32EF79FC">
        <w:tc>
          <w:tcPr>
            <w:tcW w:w="476" w:type="dxa"/>
            <w:tcMar>
              <w:left w:w="0" w:type="dxa"/>
              <w:right w:w="0" w:type="dxa"/>
            </w:tcMar>
            <w:vAlign w:val="center"/>
          </w:tcPr>
          <w:p w14:paraId="46848B4E" w14:textId="77777777" w:rsidR="003D77FF" w:rsidRPr="006C62A4" w:rsidRDefault="003D77FF" w:rsidP="003D77FF">
            <w:pPr>
              <w:spacing w:after="0" w:line="240" w:lineRule="auto"/>
              <w:jc w:val="center"/>
              <w:rPr>
                <w:rFonts w:cs="Arial"/>
                <w:b/>
                <w:bCs/>
              </w:rPr>
            </w:pPr>
          </w:p>
        </w:tc>
        <w:tc>
          <w:tcPr>
            <w:tcW w:w="5265" w:type="dxa"/>
            <w:vAlign w:val="center"/>
          </w:tcPr>
          <w:p w14:paraId="65E1184F" w14:textId="6511C980" w:rsidR="003D77FF" w:rsidRPr="00CD2005" w:rsidRDefault="003D77FF" w:rsidP="00637464">
            <w:pPr>
              <w:pStyle w:val="ListParagraph"/>
              <w:numPr>
                <w:ilvl w:val="0"/>
                <w:numId w:val="13"/>
              </w:numPr>
              <w:ind w:left="360"/>
            </w:pPr>
            <w:r w:rsidRPr="00CD2005">
              <w:t>Size, length and location of welds</w:t>
            </w:r>
          </w:p>
        </w:tc>
        <w:tc>
          <w:tcPr>
            <w:tcW w:w="2207" w:type="dxa"/>
          </w:tcPr>
          <w:p w14:paraId="076E7AE6"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346D881F" w14:textId="113E642D" w:rsidR="003D77FF" w:rsidRDefault="00CD2005" w:rsidP="00875A65">
            <w:pPr>
              <w:spacing w:after="0" w:line="240" w:lineRule="auto"/>
              <w:jc w:val="center"/>
              <w:rPr>
                <w:rFonts w:cs="Arial"/>
              </w:rPr>
            </w:pPr>
            <w:r>
              <w:rPr>
                <w:rFonts w:cs="Arial"/>
              </w:rPr>
              <w:t>X</w:t>
            </w:r>
          </w:p>
        </w:tc>
        <w:tc>
          <w:tcPr>
            <w:tcW w:w="475" w:type="dxa"/>
            <w:tcMar>
              <w:left w:w="0" w:type="dxa"/>
              <w:right w:w="0" w:type="dxa"/>
            </w:tcMar>
            <w:vAlign w:val="center"/>
          </w:tcPr>
          <w:p w14:paraId="690BDA70" w14:textId="77777777" w:rsidR="003D77FF" w:rsidRDefault="003D77FF" w:rsidP="00875A65">
            <w:pPr>
              <w:spacing w:after="0" w:line="240" w:lineRule="auto"/>
              <w:jc w:val="center"/>
              <w:rPr>
                <w:rFonts w:cs="Arial"/>
              </w:rPr>
            </w:pPr>
          </w:p>
        </w:tc>
        <w:tc>
          <w:tcPr>
            <w:tcW w:w="1902" w:type="dxa"/>
          </w:tcPr>
          <w:p w14:paraId="06C7D7FA" w14:textId="77777777" w:rsidR="003D77FF" w:rsidRPr="006C62A4" w:rsidRDefault="003D77FF" w:rsidP="00525340">
            <w:pPr>
              <w:spacing w:before="80" w:afterLines="80" w:after="192" w:line="240" w:lineRule="auto"/>
              <w:rPr>
                <w:rFonts w:cs="Arial"/>
                <w:b/>
                <w:bCs/>
              </w:rPr>
            </w:pPr>
          </w:p>
        </w:tc>
      </w:tr>
      <w:tr w:rsidR="003D77FF" w14:paraId="373F56F7" w14:textId="77777777" w:rsidTr="32EF79FC">
        <w:tc>
          <w:tcPr>
            <w:tcW w:w="476" w:type="dxa"/>
            <w:tcMar>
              <w:left w:w="0" w:type="dxa"/>
              <w:right w:w="0" w:type="dxa"/>
            </w:tcMar>
            <w:vAlign w:val="center"/>
          </w:tcPr>
          <w:p w14:paraId="06AB53DA" w14:textId="77777777" w:rsidR="003D77FF" w:rsidRPr="006C62A4" w:rsidRDefault="003D77FF" w:rsidP="003D77FF">
            <w:pPr>
              <w:spacing w:after="0" w:line="240" w:lineRule="auto"/>
              <w:jc w:val="center"/>
              <w:rPr>
                <w:rFonts w:cs="Arial"/>
                <w:b/>
                <w:bCs/>
              </w:rPr>
            </w:pPr>
          </w:p>
        </w:tc>
        <w:tc>
          <w:tcPr>
            <w:tcW w:w="5265" w:type="dxa"/>
            <w:vAlign w:val="center"/>
          </w:tcPr>
          <w:p w14:paraId="75BC8F09" w14:textId="1E2E7619" w:rsidR="003D77FF" w:rsidRPr="00CD2005" w:rsidRDefault="003D77FF" w:rsidP="00637464">
            <w:pPr>
              <w:pStyle w:val="ListParagraph"/>
              <w:numPr>
                <w:ilvl w:val="0"/>
                <w:numId w:val="13"/>
              </w:numPr>
              <w:ind w:left="360"/>
            </w:pPr>
            <w:r w:rsidRPr="00CD2005">
              <w:t>Welds meet visual acceptance criteria</w:t>
            </w:r>
          </w:p>
        </w:tc>
        <w:tc>
          <w:tcPr>
            <w:tcW w:w="2207" w:type="dxa"/>
          </w:tcPr>
          <w:p w14:paraId="5DC838FD"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653F3154"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4454412D" w14:textId="77777777" w:rsidR="003D77FF" w:rsidRDefault="003D77FF" w:rsidP="00875A65">
            <w:pPr>
              <w:spacing w:after="0" w:line="240" w:lineRule="auto"/>
              <w:jc w:val="center"/>
              <w:rPr>
                <w:rFonts w:cs="Arial"/>
              </w:rPr>
            </w:pPr>
          </w:p>
        </w:tc>
        <w:tc>
          <w:tcPr>
            <w:tcW w:w="1902" w:type="dxa"/>
          </w:tcPr>
          <w:p w14:paraId="6F553722" w14:textId="77777777" w:rsidR="003D77FF" w:rsidRPr="006C62A4" w:rsidRDefault="003D77FF" w:rsidP="00525340">
            <w:pPr>
              <w:spacing w:before="80" w:afterLines="80" w:after="192" w:line="240" w:lineRule="auto"/>
              <w:rPr>
                <w:rFonts w:cs="Arial"/>
                <w:b/>
                <w:bCs/>
              </w:rPr>
            </w:pPr>
          </w:p>
        </w:tc>
      </w:tr>
      <w:tr w:rsidR="003D77FF" w14:paraId="320589B5" w14:textId="77777777" w:rsidTr="32EF79FC">
        <w:tc>
          <w:tcPr>
            <w:tcW w:w="476" w:type="dxa"/>
            <w:tcMar>
              <w:left w:w="0" w:type="dxa"/>
              <w:right w:w="0" w:type="dxa"/>
            </w:tcMar>
            <w:vAlign w:val="center"/>
          </w:tcPr>
          <w:p w14:paraId="06B5452A" w14:textId="77777777" w:rsidR="003D77FF" w:rsidRPr="006C62A4" w:rsidRDefault="003D77FF" w:rsidP="003D77FF">
            <w:pPr>
              <w:spacing w:after="0" w:line="240" w:lineRule="auto"/>
              <w:jc w:val="center"/>
              <w:rPr>
                <w:rFonts w:cs="Arial"/>
                <w:b/>
                <w:bCs/>
              </w:rPr>
            </w:pPr>
          </w:p>
        </w:tc>
        <w:tc>
          <w:tcPr>
            <w:tcW w:w="5265" w:type="dxa"/>
            <w:vAlign w:val="center"/>
          </w:tcPr>
          <w:p w14:paraId="732B0790" w14:textId="0D91746D" w:rsidR="003D77FF" w:rsidRPr="00CD2005" w:rsidRDefault="003D77FF" w:rsidP="00637464">
            <w:pPr>
              <w:pStyle w:val="ListParagraph"/>
              <w:numPr>
                <w:ilvl w:val="0"/>
                <w:numId w:val="14"/>
              </w:numPr>
            </w:pPr>
            <w:r w:rsidRPr="00CD2005">
              <w:t>Crack prohibition</w:t>
            </w:r>
          </w:p>
        </w:tc>
        <w:tc>
          <w:tcPr>
            <w:tcW w:w="2207" w:type="dxa"/>
          </w:tcPr>
          <w:p w14:paraId="54CE1F10"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028A9D7B" w14:textId="743CD4C2" w:rsidR="003D77FF" w:rsidRDefault="00CD2005" w:rsidP="00875A65">
            <w:pPr>
              <w:spacing w:after="0" w:line="240" w:lineRule="auto"/>
              <w:jc w:val="center"/>
              <w:rPr>
                <w:rFonts w:cs="Arial"/>
              </w:rPr>
            </w:pPr>
            <w:r>
              <w:rPr>
                <w:rFonts w:cs="Arial"/>
              </w:rPr>
              <w:t>X</w:t>
            </w:r>
          </w:p>
        </w:tc>
        <w:tc>
          <w:tcPr>
            <w:tcW w:w="475" w:type="dxa"/>
            <w:tcMar>
              <w:left w:w="0" w:type="dxa"/>
              <w:right w:w="0" w:type="dxa"/>
            </w:tcMar>
            <w:vAlign w:val="center"/>
          </w:tcPr>
          <w:p w14:paraId="1AC8240B" w14:textId="5CBAFA6E" w:rsidR="003D77FF" w:rsidRDefault="003D77FF" w:rsidP="00875A65">
            <w:pPr>
              <w:spacing w:after="0" w:line="240" w:lineRule="auto"/>
              <w:jc w:val="center"/>
              <w:rPr>
                <w:rFonts w:cs="Arial"/>
              </w:rPr>
            </w:pPr>
          </w:p>
        </w:tc>
        <w:tc>
          <w:tcPr>
            <w:tcW w:w="1902" w:type="dxa"/>
          </w:tcPr>
          <w:p w14:paraId="0B1B81DC" w14:textId="77777777" w:rsidR="003D77FF" w:rsidRPr="006C62A4" w:rsidRDefault="003D77FF" w:rsidP="00525340">
            <w:pPr>
              <w:spacing w:before="80" w:afterLines="80" w:after="192" w:line="240" w:lineRule="auto"/>
              <w:rPr>
                <w:rFonts w:cs="Arial"/>
                <w:b/>
                <w:bCs/>
              </w:rPr>
            </w:pPr>
          </w:p>
        </w:tc>
      </w:tr>
      <w:tr w:rsidR="003D77FF" w14:paraId="1434A522" w14:textId="77777777" w:rsidTr="32EF79FC">
        <w:tc>
          <w:tcPr>
            <w:tcW w:w="476" w:type="dxa"/>
            <w:tcMar>
              <w:left w:w="0" w:type="dxa"/>
              <w:right w:w="0" w:type="dxa"/>
            </w:tcMar>
            <w:vAlign w:val="center"/>
          </w:tcPr>
          <w:p w14:paraId="33A9D7B1" w14:textId="77777777" w:rsidR="003D77FF" w:rsidRPr="006C62A4" w:rsidRDefault="003D77FF" w:rsidP="003D77FF">
            <w:pPr>
              <w:spacing w:after="0" w:line="240" w:lineRule="auto"/>
              <w:jc w:val="center"/>
              <w:rPr>
                <w:rFonts w:cs="Arial"/>
                <w:b/>
                <w:bCs/>
              </w:rPr>
            </w:pPr>
          </w:p>
        </w:tc>
        <w:tc>
          <w:tcPr>
            <w:tcW w:w="5265" w:type="dxa"/>
            <w:vAlign w:val="center"/>
          </w:tcPr>
          <w:p w14:paraId="15C4803D" w14:textId="35D50FF1" w:rsidR="003D77FF" w:rsidRPr="00CD2005" w:rsidRDefault="003D77FF" w:rsidP="00637464">
            <w:pPr>
              <w:pStyle w:val="ListParagraph"/>
              <w:numPr>
                <w:ilvl w:val="0"/>
                <w:numId w:val="14"/>
              </w:numPr>
            </w:pPr>
            <w:r w:rsidRPr="00CD2005">
              <w:t>Weld/base-metal fusion</w:t>
            </w:r>
          </w:p>
        </w:tc>
        <w:tc>
          <w:tcPr>
            <w:tcW w:w="2207" w:type="dxa"/>
          </w:tcPr>
          <w:p w14:paraId="2E785CF5"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5A92F0B4" w14:textId="040CA5AF" w:rsidR="003D77FF" w:rsidRDefault="00CD2005" w:rsidP="00875A65">
            <w:pPr>
              <w:spacing w:after="0" w:line="240" w:lineRule="auto"/>
              <w:jc w:val="center"/>
              <w:rPr>
                <w:rFonts w:cs="Arial"/>
              </w:rPr>
            </w:pPr>
            <w:r>
              <w:rPr>
                <w:rFonts w:cs="Arial"/>
              </w:rPr>
              <w:t>X</w:t>
            </w:r>
          </w:p>
        </w:tc>
        <w:tc>
          <w:tcPr>
            <w:tcW w:w="475" w:type="dxa"/>
            <w:tcMar>
              <w:left w:w="0" w:type="dxa"/>
              <w:right w:w="0" w:type="dxa"/>
            </w:tcMar>
            <w:vAlign w:val="center"/>
          </w:tcPr>
          <w:p w14:paraId="52291117" w14:textId="77777777" w:rsidR="003D77FF" w:rsidRDefault="003D77FF" w:rsidP="00875A65">
            <w:pPr>
              <w:spacing w:after="0" w:line="240" w:lineRule="auto"/>
              <w:jc w:val="center"/>
              <w:rPr>
                <w:rFonts w:cs="Arial"/>
              </w:rPr>
            </w:pPr>
          </w:p>
        </w:tc>
        <w:tc>
          <w:tcPr>
            <w:tcW w:w="1902" w:type="dxa"/>
          </w:tcPr>
          <w:p w14:paraId="0C81882F" w14:textId="77777777" w:rsidR="003D77FF" w:rsidRPr="006C62A4" w:rsidRDefault="003D77FF" w:rsidP="00525340">
            <w:pPr>
              <w:spacing w:before="80" w:afterLines="80" w:after="192" w:line="240" w:lineRule="auto"/>
              <w:rPr>
                <w:rFonts w:cs="Arial"/>
                <w:b/>
                <w:bCs/>
              </w:rPr>
            </w:pPr>
          </w:p>
        </w:tc>
      </w:tr>
      <w:tr w:rsidR="003D77FF" w14:paraId="7CC98B38" w14:textId="77777777" w:rsidTr="32EF79FC">
        <w:tc>
          <w:tcPr>
            <w:tcW w:w="476" w:type="dxa"/>
            <w:tcMar>
              <w:left w:w="0" w:type="dxa"/>
              <w:right w:w="0" w:type="dxa"/>
            </w:tcMar>
            <w:vAlign w:val="center"/>
          </w:tcPr>
          <w:p w14:paraId="2B82CE05" w14:textId="77777777" w:rsidR="003D77FF" w:rsidRPr="006C62A4" w:rsidRDefault="003D77FF" w:rsidP="003D77FF">
            <w:pPr>
              <w:spacing w:after="0" w:line="240" w:lineRule="auto"/>
              <w:jc w:val="center"/>
              <w:rPr>
                <w:rFonts w:cs="Arial"/>
                <w:b/>
                <w:bCs/>
              </w:rPr>
            </w:pPr>
          </w:p>
        </w:tc>
        <w:tc>
          <w:tcPr>
            <w:tcW w:w="5265" w:type="dxa"/>
            <w:vAlign w:val="center"/>
          </w:tcPr>
          <w:p w14:paraId="54266EE8" w14:textId="440E1B00" w:rsidR="003D77FF" w:rsidRPr="00CD2005" w:rsidRDefault="003D77FF" w:rsidP="00637464">
            <w:pPr>
              <w:pStyle w:val="ListParagraph"/>
              <w:numPr>
                <w:ilvl w:val="0"/>
                <w:numId w:val="14"/>
              </w:numPr>
            </w:pPr>
            <w:r w:rsidRPr="00CD2005">
              <w:t>Crater cross section</w:t>
            </w:r>
          </w:p>
        </w:tc>
        <w:tc>
          <w:tcPr>
            <w:tcW w:w="2207" w:type="dxa"/>
          </w:tcPr>
          <w:p w14:paraId="617992FF"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10091CE0" w14:textId="7A1EA0D3" w:rsidR="003D77FF" w:rsidRDefault="00CD2005" w:rsidP="00875A65">
            <w:pPr>
              <w:spacing w:after="0" w:line="240" w:lineRule="auto"/>
              <w:jc w:val="center"/>
              <w:rPr>
                <w:rFonts w:cs="Arial"/>
              </w:rPr>
            </w:pPr>
            <w:r>
              <w:rPr>
                <w:rFonts w:cs="Arial"/>
              </w:rPr>
              <w:t>X</w:t>
            </w:r>
          </w:p>
        </w:tc>
        <w:tc>
          <w:tcPr>
            <w:tcW w:w="475" w:type="dxa"/>
            <w:tcMar>
              <w:left w:w="0" w:type="dxa"/>
              <w:right w:w="0" w:type="dxa"/>
            </w:tcMar>
            <w:vAlign w:val="center"/>
          </w:tcPr>
          <w:p w14:paraId="48A587DB" w14:textId="77777777" w:rsidR="003D77FF" w:rsidRDefault="003D77FF" w:rsidP="00875A65">
            <w:pPr>
              <w:spacing w:after="0" w:line="240" w:lineRule="auto"/>
              <w:jc w:val="center"/>
              <w:rPr>
                <w:rFonts w:cs="Arial"/>
              </w:rPr>
            </w:pPr>
          </w:p>
        </w:tc>
        <w:tc>
          <w:tcPr>
            <w:tcW w:w="1902" w:type="dxa"/>
          </w:tcPr>
          <w:p w14:paraId="1159A52B" w14:textId="77777777" w:rsidR="003D77FF" w:rsidRPr="006C62A4" w:rsidRDefault="003D77FF" w:rsidP="00525340">
            <w:pPr>
              <w:spacing w:before="80" w:afterLines="80" w:after="192" w:line="240" w:lineRule="auto"/>
              <w:rPr>
                <w:rFonts w:cs="Arial"/>
                <w:b/>
                <w:bCs/>
              </w:rPr>
            </w:pPr>
          </w:p>
        </w:tc>
      </w:tr>
      <w:tr w:rsidR="003D77FF" w14:paraId="6233D5AD" w14:textId="77777777" w:rsidTr="32EF79FC">
        <w:tc>
          <w:tcPr>
            <w:tcW w:w="476" w:type="dxa"/>
            <w:tcMar>
              <w:left w:w="0" w:type="dxa"/>
              <w:right w:w="0" w:type="dxa"/>
            </w:tcMar>
            <w:vAlign w:val="center"/>
          </w:tcPr>
          <w:p w14:paraId="5B905CB0" w14:textId="77777777" w:rsidR="003D77FF" w:rsidRPr="006C62A4" w:rsidRDefault="003D77FF" w:rsidP="003D77FF">
            <w:pPr>
              <w:spacing w:after="0" w:line="240" w:lineRule="auto"/>
              <w:jc w:val="center"/>
              <w:rPr>
                <w:rFonts w:cs="Arial"/>
                <w:b/>
                <w:bCs/>
              </w:rPr>
            </w:pPr>
          </w:p>
        </w:tc>
        <w:tc>
          <w:tcPr>
            <w:tcW w:w="5265" w:type="dxa"/>
            <w:vAlign w:val="center"/>
          </w:tcPr>
          <w:p w14:paraId="4C40A075" w14:textId="7C63A6C1" w:rsidR="003D77FF" w:rsidRPr="00CD2005" w:rsidRDefault="003D77FF" w:rsidP="00637464">
            <w:pPr>
              <w:pStyle w:val="ListParagraph"/>
              <w:numPr>
                <w:ilvl w:val="0"/>
                <w:numId w:val="14"/>
              </w:numPr>
            </w:pPr>
            <w:r w:rsidRPr="00CD2005">
              <w:t>Weld profiles</w:t>
            </w:r>
          </w:p>
        </w:tc>
        <w:tc>
          <w:tcPr>
            <w:tcW w:w="2207" w:type="dxa"/>
          </w:tcPr>
          <w:p w14:paraId="66587E25"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6BEC42E1" w14:textId="6ECE4449" w:rsidR="003D77FF" w:rsidRDefault="00CD2005" w:rsidP="00875A65">
            <w:pPr>
              <w:spacing w:after="0" w:line="240" w:lineRule="auto"/>
              <w:jc w:val="center"/>
              <w:rPr>
                <w:rFonts w:cs="Arial"/>
              </w:rPr>
            </w:pPr>
            <w:r>
              <w:rPr>
                <w:rFonts w:cs="Arial"/>
              </w:rPr>
              <w:t>X</w:t>
            </w:r>
          </w:p>
        </w:tc>
        <w:tc>
          <w:tcPr>
            <w:tcW w:w="475" w:type="dxa"/>
            <w:tcMar>
              <w:left w:w="0" w:type="dxa"/>
              <w:right w:w="0" w:type="dxa"/>
            </w:tcMar>
            <w:vAlign w:val="center"/>
          </w:tcPr>
          <w:p w14:paraId="61CEB217" w14:textId="77777777" w:rsidR="003D77FF" w:rsidRDefault="003D77FF" w:rsidP="00875A65">
            <w:pPr>
              <w:spacing w:after="0" w:line="240" w:lineRule="auto"/>
              <w:jc w:val="center"/>
              <w:rPr>
                <w:rFonts w:cs="Arial"/>
              </w:rPr>
            </w:pPr>
          </w:p>
        </w:tc>
        <w:tc>
          <w:tcPr>
            <w:tcW w:w="1902" w:type="dxa"/>
          </w:tcPr>
          <w:p w14:paraId="5192FC0A" w14:textId="77777777" w:rsidR="003D77FF" w:rsidRPr="006C62A4" w:rsidRDefault="003D77FF" w:rsidP="00525340">
            <w:pPr>
              <w:spacing w:before="80" w:afterLines="80" w:after="192" w:line="240" w:lineRule="auto"/>
              <w:rPr>
                <w:rFonts w:cs="Arial"/>
                <w:b/>
                <w:bCs/>
              </w:rPr>
            </w:pPr>
          </w:p>
        </w:tc>
      </w:tr>
      <w:tr w:rsidR="003D77FF" w14:paraId="6DB933E8" w14:textId="77777777" w:rsidTr="32EF79FC">
        <w:tc>
          <w:tcPr>
            <w:tcW w:w="476" w:type="dxa"/>
            <w:tcMar>
              <w:left w:w="0" w:type="dxa"/>
              <w:right w:w="0" w:type="dxa"/>
            </w:tcMar>
            <w:vAlign w:val="center"/>
          </w:tcPr>
          <w:p w14:paraId="39786001" w14:textId="77777777" w:rsidR="003D77FF" w:rsidRPr="006C62A4" w:rsidRDefault="003D77FF" w:rsidP="003D77FF">
            <w:pPr>
              <w:spacing w:after="0" w:line="240" w:lineRule="auto"/>
              <w:jc w:val="center"/>
              <w:rPr>
                <w:rFonts w:cs="Arial"/>
                <w:b/>
                <w:bCs/>
              </w:rPr>
            </w:pPr>
          </w:p>
        </w:tc>
        <w:tc>
          <w:tcPr>
            <w:tcW w:w="5265" w:type="dxa"/>
            <w:vAlign w:val="center"/>
          </w:tcPr>
          <w:p w14:paraId="5A07C6CD" w14:textId="28237995" w:rsidR="003D77FF" w:rsidRPr="00CD2005" w:rsidRDefault="003D77FF" w:rsidP="00637464">
            <w:pPr>
              <w:pStyle w:val="ListParagraph"/>
              <w:numPr>
                <w:ilvl w:val="0"/>
                <w:numId w:val="14"/>
              </w:numPr>
            </w:pPr>
            <w:r w:rsidRPr="00CD2005">
              <w:t>Weld size</w:t>
            </w:r>
          </w:p>
        </w:tc>
        <w:tc>
          <w:tcPr>
            <w:tcW w:w="2207" w:type="dxa"/>
          </w:tcPr>
          <w:p w14:paraId="77628867"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1A17C0C5" w14:textId="7EF3ECBE" w:rsidR="003D77FF" w:rsidRDefault="00CD2005" w:rsidP="00875A65">
            <w:pPr>
              <w:spacing w:after="0" w:line="240" w:lineRule="auto"/>
              <w:jc w:val="center"/>
              <w:rPr>
                <w:rFonts w:cs="Arial"/>
              </w:rPr>
            </w:pPr>
            <w:r>
              <w:rPr>
                <w:rFonts w:cs="Arial"/>
              </w:rPr>
              <w:t>X</w:t>
            </w:r>
          </w:p>
        </w:tc>
        <w:tc>
          <w:tcPr>
            <w:tcW w:w="475" w:type="dxa"/>
            <w:tcMar>
              <w:left w:w="0" w:type="dxa"/>
              <w:right w:w="0" w:type="dxa"/>
            </w:tcMar>
            <w:vAlign w:val="center"/>
          </w:tcPr>
          <w:p w14:paraId="1C4B0808" w14:textId="77777777" w:rsidR="003D77FF" w:rsidRDefault="003D77FF" w:rsidP="00875A65">
            <w:pPr>
              <w:spacing w:after="0" w:line="240" w:lineRule="auto"/>
              <w:jc w:val="center"/>
              <w:rPr>
                <w:rFonts w:cs="Arial"/>
              </w:rPr>
            </w:pPr>
          </w:p>
        </w:tc>
        <w:tc>
          <w:tcPr>
            <w:tcW w:w="1902" w:type="dxa"/>
          </w:tcPr>
          <w:p w14:paraId="057FD2CF" w14:textId="77777777" w:rsidR="003D77FF" w:rsidRPr="006C62A4" w:rsidRDefault="003D77FF" w:rsidP="00525340">
            <w:pPr>
              <w:spacing w:before="80" w:afterLines="80" w:after="192" w:line="240" w:lineRule="auto"/>
              <w:rPr>
                <w:rFonts w:cs="Arial"/>
                <w:b/>
                <w:bCs/>
              </w:rPr>
            </w:pPr>
          </w:p>
        </w:tc>
      </w:tr>
      <w:tr w:rsidR="003D77FF" w14:paraId="1B8A7312" w14:textId="77777777" w:rsidTr="32EF79FC">
        <w:tc>
          <w:tcPr>
            <w:tcW w:w="476" w:type="dxa"/>
            <w:tcMar>
              <w:left w:w="0" w:type="dxa"/>
              <w:right w:w="0" w:type="dxa"/>
            </w:tcMar>
            <w:vAlign w:val="center"/>
          </w:tcPr>
          <w:p w14:paraId="51B6E875" w14:textId="77777777" w:rsidR="003D77FF" w:rsidRPr="006C62A4" w:rsidRDefault="003D77FF" w:rsidP="003D77FF">
            <w:pPr>
              <w:spacing w:after="0" w:line="240" w:lineRule="auto"/>
              <w:jc w:val="center"/>
              <w:rPr>
                <w:rFonts w:cs="Arial"/>
                <w:b/>
                <w:bCs/>
              </w:rPr>
            </w:pPr>
          </w:p>
        </w:tc>
        <w:tc>
          <w:tcPr>
            <w:tcW w:w="5265" w:type="dxa"/>
            <w:vAlign w:val="center"/>
          </w:tcPr>
          <w:p w14:paraId="7100A339" w14:textId="7B4AA32F" w:rsidR="003D77FF" w:rsidRPr="00CD2005" w:rsidRDefault="003D77FF" w:rsidP="00637464">
            <w:pPr>
              <w:pStyle w:val="ListParagraph"/>
              <w:numPr>
                <w:ilvl w:val="0"/>
                <w:numId w:val="14"/>
              </w:numPr>
            </w:pPr>
            <w:r w:rsidRPr="00CD2005">
              <w:t>Undercut</w:t>
            </w:r>
          </w:p>
        </w:tc>
        <w:tc>
          <w:tcPr>
            <w:tcW w:w="2207" w:type="dxa"/>
          </w:tcPr>
          <w:p w14:paraId="4082AFED"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70A3F86D" w14:textId="0229216C" w:rsidR="003D77FF" w:rsidRDefault="00CD2005" w:rsidP="00875A65">
            <w:pPr>
              <w:spacing w:after="0" w:line="240" w:lineRule="auto"/>
              <w:jc w:val="center"/>
              <w:rPr>
                <w:rFonts w:cs="Arial"/>
              </w:rPr>
            </w:pPr>
            <w:r>
              <w:rPr>
                <w:rFonts w:cs="Arial"/>
              </w:rPr>
              <w:t>X</w:t>
            </w:r>
          </w:p>
        </w:tc>
        <w:tc>
          <w:tcPr>
            <w:tcW w:w="475" w:type="dxa"/>
            <w:tcMar>
              <w:left w:w="0" w:type="dxa"/>
              <w:right w:w="0" w:type="dxa"/>
            </w:tcMar>
            <w:vAlign w:val="center"/>
          </w:tcPr>
          <w:p w14:paraId="5D7E6BED" w14:textId="77777777" w:rsidR="003D77FF" w:rsidRDefault="003D77FF" w:rsidP="00875A65">
            <w:pPr>
              <w:spacing w:after="0" w:line="240" w:lineRule="auto"/>
              <w:jc w:val="center"/>
              <w:rPr>
                <w:rFonts w:cs="Arial"/>
              </w:rPr>
            </w:pPr>
          </w:p>
        </w:tc>
        <w:tc>
          <w:tcPr>
            <w:tcW w:w="1902" w:type="dxa"/>
          </w:tcPr>
          <w:p w14:paraId="55FF4687" w14:textId="77777777" w:rsidR="003D77FF" w:rsidRPr="006C62A4" w:rsidRDefault="003D77FF" w:rsidP="00525340">
            <w:pPr>
              <w:spacing w:before="80" w:afterLines="80" w:after="192" w:line="240" w:lineRule="auto"/>
              <w:rPr>
                <w:rFonts w:cs="Arial"/>
                <w:b/>
                <w:bCs/>
              </w:rPr>
            </w:pPr>
          </w:p>
        </w:tc>
      </w:tr>
      <w:tr w:rsidR="003D77FF" w14:paraId="3ED85EB2" w14:textId="77777777" w:rsidTr="32EF79FC">
        <w:tc>
          <w:tcPr>
            <w:tcW w:w="476" w:type="dxa"/>
            <w:tcMar>
              <w:left w:w="0" w:type="dxa"/>
              <w:right w:w="0" w:type="dxa"/>
            </w:tcMar>
            <w:vAlign w:val="center"/>
          </w:tcPr>
          <w:p w14:paraId="72895CFF" w14:textId="77777777" w:rsidR="003D77FF" w:rsidRPr="006C62A4" w:rsidRDefault="003D77FF" w:rsidP="003D77FF">
            <w:pPr>
              <w:spacing w:after="0" w:line="240" w:lineRule="auto"/>
              <w:jc w:val="center"/>
              <w:rPr>
                <w:rFonts w:cs="Arial"/>
                <w:b/>
                <w:bCs/>
              </w:rPr>
            </w:pPr>
          </w:p>
        </w:tc>
        <w:tc>
          <w:tcPr>
            <w:tcW w:w="5265" w:type="dxa"/>
            <w:vAlign w:val="center"/>
          </w:tcPr>
          <w:p w14:paraId="1AC1A889" w14:textId="1528E5A8" w:rsidR="003D77FF" w:rsidRPr="00CD2005" w:rsidRDefault="003D77FF" w:rsidP="00637464">
            <w:pPr>
              <w:pStyle w:val="ListParagraph"/>
              <w:numPr>
                <w:ilvl w:val="0"/>
                <w:numId w:val="14"/>
              </w:numPr>
            </w:pPr>
            <w:r w:rsidRPr="00CD2005">
              <w:t>Porosity</w:t>
            </w:r>
          </w:p>
        </w:tc>
        <w:tc>
          <w:tcPr>
            <w:tcW w:w="2207" w:type="dxa"/>
          </w:tcPr>
          <w:p w14:paraId="126B5A07"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3B69723E" w14:textId="5C4C9CD3" w:rsidR="003D77FF" w:rsidRDefault="00CD2005" w:rsidP="00875A65">
            <w:pPr>
              <w:spacing w:after="0" w:line="240" w:lineRule="auto"/>
              <w:jc w:val="center"/>
              <w:rPr>
                <w:rFonts w:cs="Arial"/>
              </w:rPr>
            </w:pPr>
            <w:r>
              <w:rPr>
                <w:rFonts w:cs="Arial"/>
              </w:rPr>
              <w:t>X</w:t>
            </w:r>
          </w:p>
        </w:tc>
        <w:tc>
          <w:tcPr>
            <w:tcW w:w="475" w:type="dxa"/>
            <w:tcMar>
              <w:left w:w="0" w:type="dxa"/>
              <w:right w:w="0" w:type="dxa"/>
            </w:tcMar>
            <w:vAlign w:val="center"/>
          </w:tcPr>
          <w:p w14:paraId="57509B19" w14:textId="77777777" w:rsidR="003D77FF" w:rsidRDefault="003D77FF" w:rsidP="00875A65">
            <w:pPr>
              <w:spacing w:after="0" w:line="240" w:lineRule="auto"/>
              <w:jc w:val="center"/>
              <w:rPr>
                <w:rFonts w:cs="Arial"/>
              </w:rPr>
            </w:pPr>
          </w:p>
        </w:tc>
        <w:tc>
          <w:tcPr>
            <w:tcW w:w="1902" w:type="dxa"/>
          </w:tcPr>
          <w:p w14:paraId="4A5B0179" w14:textId="77777777" w:rsidR="003D77FF" w:rsidRPr="006C62A4" w:rsidRDefault="003D77FF" w:rsidP="00525340">
            <w:pPr>
              <w:spacing w:before="80" w:afterLines="80" w:after="192" w:line="240" w:lineRule="auto"/>
              <w:rPr>
                <w:rFonts w:cs="Arial"/>
                <w:b/>
                <w:bCs/>
              </w:rPr>
            </w:pPr>
          </w:p>
        </w:tc>
      </w:tr>
      <w:tr w:rsidR="003D77FF" w14:paraId="2A5002F4" w14:textId="77777777" w:rsidTr="32EF79FC">
        <w:tc>
          <w:tcPr>
            <w:tcW w:w="476" w:type="dxa"/>
            <w:tcMar>
              <w:left w:w="0" w:type="dxa"/>
              <w:right w:w="0" w:type="dxa"/>
            </w:tcMar>
            <w:vAlign w:val="center"/>
          </w:tcPr>
          <w:p w14:paraId="20031F34" w14:textId="77777777" w:rsidR="003D77FF" w:rsidRPr="006C62A4" w:rsidRDefault="003D77FF" w:rsidP="003D77FF">
            <w:pPr>
              <w:spacing w:after="0" w:line="240" w:lineRule="auto"/>
              <w:jc w:val="center"/>
              <w:rPr>
                <w:rFonts w:cs="Arial"/>
                <w:b/>
                <w:bCs/>
              </w:rPr>
            </w:pPr>
          </w:p>
        </w:tc>
        <w:tc>
          <w:tcPr>
            <w:tcW w:w="5265" w:type="dxa"/>
            <w:vAlign w:val="center"/>
          </w:tcPr>
          <w:p w14:paraId="32D0D500" w14:textId="5926F3D9" w:rsidR="003D77FF" w:rsidRPr="00CD2005" w:rsidRDefault="003D77FF" w:rsidP="00637464">
            <w:pPr>
              <w:pStyle w:val="ListParagraph"/>
              <w:numPr>
                <w:ilvl w:val="0"/>
                <w:numId w:val="13"/>
              </w:numPr>
              <w:ind w:left="360"/>
            </w:pPr>
            <w:r w:rsidRPr="00CD2005">
              <w:t>Arc strikes</w:t>
            </w:r>
          </w:p>
        </w:tc>
        <w:tc>
          <w:tcPr>
            <w:tcW w:w="2207" w:type="dxa"/>
          </w:tcPr>
          <w:p w14:paraId="108822F1"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51B12508" w14:textId="67F926A6" w:rsidR="003D77FF" w:rsidRDefault="00CD2005" w:rsidP="00875A65">
            <w:pPr>
              <w:spacing w:after="0" w:line="240" w:lineRule="auto"/>
              <w:jc w:val="center"/>
              <w:rPr>
                <w:rFonts w:cs="Arial"/>
              </w:rPr>
            </w:pPr>
            <w:r>
              <w:rPr>
                <w:rFonts w:cs="Arial"/>
              </w:rPr>
              <w:t>X</w:t>
            </w:r>
          </w:p>
        </w:tc>
        <w:tc>
          <w:tcPr>
            <w:tcW w:w="475" w:type="dxa"/>
            <w:tcMar>
              <w:left w:w="0" w:type="dxa"/>
              <w:right w:w="0" w:type="dxa"/>
            </w:tcMar>
            <w:vAlign w:val="center"/>
          </w:tcPr>
          <w:p w14:paraId="13E68790" w14:textId="77777777" w:rsidR="003D77FF" w:rsidRDefault="003D77FF" w:rsidP="00875A65">
            <w:pPr>
              <w:spacing w:after="0" w:line="240" w:lineRule="auto"/>
              <w:jc w:val="center"/>
              <w:rPr>
                <w:rFonts w:cs="Arial"/>
              </w:rPr>
            </w:pPr>
          </w:p>
        </w:tc>
        <w:tc>
          <w:tcPr>
            <w:tcW w:w="1902" w:type="dxa"/>
          </w:tcPr>
          <w:p w14:paraId="0DEB691F" w14:textId="77777777" w:rsidR="003D77FF" w:rsidRPr="006C62A4" w:rsidRDefault="003D77FF" w:rsidP="00525340">
            <w:pPr>
              <w:spacing w:before="80" w:afterLines="80" w:after="192" w:line="240" w:lineRule="auto"/>
              <w:rPr>
                <w:rFonts w:cs="Arial"/>
                <w:b/>
                <w:bCs/>
              </w:rPr>
            </w:pPr>
          </w:p>
        </w:tc>
      </w:tr>
      <w:tr w:rsidR="003D77FF" w14:paraId="60A21F64" w14:textId="77777777" w:rsidTr="32EF79FC">
        <w:tc>
          <w:tcPr>
            <w:tcW w:w="476" w:type="dxa"/>
            <w:tcMar>
              <w:left w:w="0" w:type="dxa"/>
              <w:right w:w="0" w:type="dxa"/>
            </w:tcMar>
            <w:vAlign w:val="center"/>
          </w:tcPr>
          <w:p w14:paraId="6F81214A" w14:textId="77777777" w:rsidR="003D77FF" w:rsidRPr="006C62A4" w:rsidRDefault="003D77FF" w:rsidP="003D77FF">
            <w:pPr>
              <w:spacing w:after="0" w:line="240" w:lineRule="auto"/>
              <w:jc w:val="center"/>
              <w:rPr>
                <w:rFonts w:cs="Arial"/>
                <w:b/>
                <w:bCs/>
              </w:rPr>
            </w:pPr>
          </w:p>
        </w:tc>
        <w:tc>
          <w:tcPr>
            <w:tcW w:w="5265" w:type="dxa"/>
            <w:vAlign w:val="center"/>
          </w:tcPr>
          <w:p w14:paraId="47E711FD" w14:textId="3557E322" w:rsidR="003D77FF" w:rsidRPr="00CD2005" w:rsidRDefault="003D77FF" w:rsidP="00637464">
            <w:pPr>
              <w:pStyle w:val="ListParagraph"/>
              <w:numPr>
                <w:ilvl w:val="0"/>
                <w:numId w:val="13"/>
              </w:numPr>
              <w:ind w:left="360"/>
            </w:pPr>
            <w:r w:rsidRPr="00CD2005">
              <w:t>k-area</w:t>
            </w:r>
          </w:p>
        </w:tc>
        <w:tc>
          <w:tcPr>
            <w:tcW w:w="2207" w:type="dxa"/>
          </w:tcPr>
          <w:p w14:paraId="06A9E55D"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3ED0DB14" w14:textId="1D768C82" w:rsidR="003D77FF" w:rsidRDefault="00CD2005" w:rsidP="00875A65">
            <w:pPr>
              <w:spacing w:after="0" w:line="240" w:lineRule="auto"/>
              <w:jc w:val="center"/>
              <w:rPr>
                <w:rFonts w:cs="Arial"/>
              </w:rPr>
            </w:pPr>
            <w:r>
              <w:rPr>
                <w:rFonts w:cs="Arial"/>
              </w:rPr>
              <w:t>X</w:t>
            </w:r>
          </w:p>
        </w:tc>
        <w:tc>
          <w:tcPr>
            <w:tcW w:w="475" w:type="dxa"/>
            <w:tcMar>
              <w:left w:w="0" w:type="dxa"/>
              <w:right w:w="0" w:type="dxa"/>
            </w:tcMar>
            <w:vAlign w:val="center"/>
          </w:tcPr>
          <w:p w14:paraId="6D71743E" w14:textId="77777777" w:rsidR="003D77FF" w:rsidRDefault="003D77FF" w:rsidP="00875A65">
            <w:pPr>
              <w:spacing w:after="0" w:line="240" w:lineRule="auto"/>
              <w:jc w:val="center"/>
              <w:rPr>
                <w:rFonts w:cs="Arial"/>
              </w:rPr>
            </w:pPr>
          </w:p>
        </w:tc>
        <w:tc>
          <w:tcPr>
            <w:tcW w:w="1902" w:type="dxa"/>
          </w:tcPr>
          <w:p w14:paraId="34855088" w14:textId="77777777" w:rsidR="003D77FF" w:rsidRPr="006C62A4" w:rsidRDefault="003D77FF" w:rsidP="00525340">
            <w:pPr>
              <w:spacing w:before="80" w:afterLines="80" w:after="192" w:line="240" w:lineRule="auto"/>
              <w:rPr>
                <w:rFonts w:cs="Arial"/>
                <w:b/>
                <w:bCs/>
              </w:rPr>
            </w:pPr>
          </w:p>
        </w:tc>
      </w:tr>
      <w:tr w:rsidR="003D77FF" w14:paraId="6A4577C4" w14:textId="77777777" w:rsidTr="32EF79FC">
        <w:tc>
          <w:tcPr>
            <w:tcW w:w="476" w:type="dxa"/>
            <w:tcMar>
              <w:left w:w="0" w:type="dxa"/>
              <w:right w:w="0" w:type="dxa"/>
            </w:tcMar>
            <w:vAlign w:val="center"/>
          </w:tcPr>
          <w:p w14:paraId="037F53BE" w14:textId="77777777" w:rsidR="003D77FF" w:rsidRPr="006C62A4" w:rsidRDefault="003D77FF" w:rsidP="003D77FF">
            <w:pPr>
              <w:spacing w:after="0" w:line="240" w:lineRule="auto"/>
              <w:jc w:val="center"/>
              <w:rPr>
                <w:rFonts w:cs="Arial"/>
                <w:b/>
                <w:bCs/>
              </w:rPr>
            </w:pPr>
          </w:p>
        </w:tc>
        <w:tc>
          <w:tcPr>
            <w:tcW w:w="5265" w:type="dxa"/>
            <w:vAlign w:val="center"/>
          </w:tcPr>
          <w:p w14:paraId="46BC4CC1" w14:textId="251157A2" w:rsidR="003D77FF" w:rsidRPr="00CD2005" w:rsidRDefault="003D77FF" w:rsidP="00637464">
            <w:pPr>
              <w:pStyle w:val="ListParagraph"/>
              <w:numPr>
                <w:ilvl w:val="0"/>
                <w:numId w:val="13"/>
              </w:numPr>
              <w:ind w:left="360"/>
            </w:pPr>
            <w:r w:rsidRPr="00CD2005">
              <w:t>Weld access holes in rolled heavy shapes and built-up heavy shapes</w:t>
            </w:r>
          </w:p>
        </w:tc>
        <w:tc>
          <w:tcPr>
            <w:tcW w:w="2207" w:type="dxa"/>
          </w:tcPr>
          <w:p w14:paraId="40D972D0"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71166236" w14:textId="68C660A5" w:rsidR="003D77FF" w:rsidRDefault="00CD2005" w:rsidP="00875A65">
            <w:pPr>
              <w:spacing w:after="0" w:line="240" w:lineRule="auto"/>
              <w:jc w:val="center"/>
              <w:rPr>
                <w:rFonts w:cs="Arial"/>
              </w:rPr>
            </w:pPr>
            <w:r>
              <w:rPr>
                <w:rFonts w:cs="Arial"/>
              </w:rPr>
              <w:t>X</w:t>
            </w:r>
          </w:p>
        </w:tc>
        <w:tc>
          <w:tcPr>
            <w:tcW w:w="475" w:type="dxa"/>
            <w:tcMar>
              <w:left w:w="0" w:type="dxa"/>
              <w:right w:w="0" w:type="dxa"/>
            </w:tcMar>
            <w:vAlign w:val="center"/>
          </w:tcPr>
          <w:p w14:paraId="02C2AADB" w14:textId="77777777" w:rsidR="003D77FF" w:rsidRDefault="003D77FF" w:rsidP="00875A65">
            <w:pPr>
              <w:spacing w:after="0" w:line="240" w:lineRule="auto"/>
              <w:jc w:val="center"/>
              <w:rPr>
                <w:rFonts w:cs="Arial"/>
              </w:rPr>
            </w:pPr>
          </w:p>
        </w:tc>
        <w:tc>
          <w:tcPr>
            <w:tcW w:w="1902" w:type="dxa"/>
          </w:tcPr>
          <w:p w14:paraId="01214324" w14:textId="77777777" w:rsidR="003D77FF" w:rsidRPr="006C62A4" w:rsidRDefault="003D77FF" w:rsidP="00525340">
            <w:pPr>
              <w:spacing w:before="80" w:afterLines="80" w:after="192" w:line="240" w:lineRule="auto"/>
              <w:rPr>
                <w:rFonts w:cs="Arial"/>
                <w:b/>
                <w:bCs/>
              </w:rPr>
            </w:pPr>
          </w:p>
        </w:tc>
      </w:tr>
      <w:tr w:rsidR="003D77FF" w14:paraId="167AB37A" w14:textId="77777777" w:rsidTr="32EF79FC">
        <w:tc>
          <w:tcPr>
            <w:tcW w:w="476" w:type="dxa"/>
            <w:tcMar>
              <w:left w:w="0" w:type="dxa"/>
              <w:right w:w="0" w:type="dxa"/>
            </w:tcMar>
            <w:vAlign w:val="center"/>
          </w:tcPr>
          <w:p w14:paraId="40699715" w14:textId="77777777" w:rsidR="003D77FF" w:rsidRPr="006C62A4" w:rsidRDefault="003D77FF" w:rsidP="003D77FF">
            <w:pPr>
              <w:spacing w:after="0" w:line="240" w:lineRule="auto"/>
              <w:jc w:val="center"/>
              <w:rPr>
                <w:rFonts w:cs="Arial"/>
                <w:b/>
                <w:bCs/>
              </w:rPr>
            </w:pPr>
          </w:p>
        </w:tc>
        <w:tc>
          <w:tcPr>
            <w:tcW w:w="5265" w:type="dxa"/>
            <w:vAlign w:val="center"/>
          </w:tcPr>
          <w:p w14:paraId="2DD5C74A" w14:textId="3B713493" w:rsidR="003D77FF" w:rsidRPr="00CD2005" w:rsidRDefault="003D77FF" w:rsidP="00637464">
            <w:pPr>
              <w:pStyle w:val="ListParagraph"/>
              <w:numPr>
                <w:ilvl w:val="0"/>
                <w:numId w:val="13"/>
              </w:numPr>
              <w:ind w:left="360"/>
            </w:pPr>
            <w:r w:rsidRPr="00CD2005">
              <w:t>Backing removed and weld tabs removed (if required)</w:t>
            </w:r>
          </w:p>
        </w:tc>
        <w:tc>
          <w:tcPr>
            <w:tcW w:w="2207" w:type="dxa"/>
          </w:tcPr>
          <w:p w14:paraId="7D4B205F"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4625C915" w14:textId="1DE802F6" w:rsidR="003D77FF" w:rsidRDefault="00CD2005" w:rsidP="00875A65">
            <w:pPr>
              <w:spacing w:after="0" w:line="240" w:lineRule="auto"/>
              <w:jc w:val="center"/>
              <w:rPr>
                <w:rFonts w:cs="Arial"/>
              </w:rPr>
            </w:pPr>
            <w:r>
              <w:rPr>
                <w:rFonts w:cs="Arial"/>
              </w:rPr>
              <w:t>X</w:t>
            </w:r>
          </w:p>
        </w:tc>
        <w:tc>
          <w:tcPr>
            <w:tcW w:w="475" w:type="dxa"/>
            <w:tcMar>
              <w:left w:w="0" w:type="dxa"/>
              <w:right w:w="0" w:type="dxa"/>
            </w:tcMar>
            <w:vAlign w:val="center"/>
          </w:tcPr>
          <w:p w14:paraId="32A00C1D" w14:textId="77777777" w:rsidR="003D77FF" w:rsidRDefault="003D77FF" w:rsidP="00875A65">
            <w:pPr>
              <w:spacing w:after="0" w:line="240" w:lineRule="auto"/>
              <w:jc w:val="center"/>
              <w:rPr>
                <w:rFonts w:cs="Arial"/>
              </w:rPr>
            </w:pPr>
          </w:p>
        </w:tc>
        <w:tc>
          <w:tcPr>
            <w:tcW w:w="1902" w:type="dxa"/>
          </w:tcPr>
          <w:p w14:paraId="40FD7413" w14:textId="77777777" w:rsidR="003D77FF" w:rsidRPr="006C62A4" w:rsidRDefault="003D77FF" w:rsidP="00525340">
            <w:pPr>
              <w:spacing w:before="80" w:afterLines="80" w:after="192" w:line="240" w:lineRule="auto"/>
              <w:rPr>
                <w:rFonts w:cs="Arial"/>
                <w:b/>
                <w:bCs/>
              </w:rPr>
            </w:pPr>
          </w:p>
        </w:tc>
      </w:tr>
      <w:tr w:rsidR="003D77FF" w14:paraId="3F3E1901" w14:textId="77777777" w:rsidTr="32EF79FC">
        <w:tc>
          <w:tcPr>
            <w:tcW w:w="476" w:type="dxa"/>
            <w:tcMar>
              <w:left w:w="0" w:type="dxa"/>
              <w:right w:w="0" w:type="dxa"/>
            </w:tcMar>
            <w:vAlign w:val="center"/>
          </w:tcPr>
          <w:p w14:paraId="5B9BF447" w14:textId="77777777" w:rsidR="003D77FF" w:rsidRPr="006C62A4" w:rsidRDefault="003D77FF" w:rsidP="003D77FF">
            <w:pPr>
              <w:spacing w:after="0" w:line="240" w:lineRule="auto"/>
              <w:jc w:val="center"/>
              <w:rPr>
                <w:rFonts w:cs="Arial"/>
                <w:b/>
                <w:bCs/>
              </w:rPr>
            </w:pPr>
          </w:p>
        </w:tc>
        <w:tc>
          <w:tcPr>
            <w:tcW w:w="5265" w:type="dxa"/>
            <w:vAlign w:val="center"/>
          </w:tcPr>
          <w:p w14:paraId="08F72A07" w14:textId="3972AA91" w:rsidR="003D77FF" w:rsidRPr="00CD2005" w:rsidRDefault="003D77FF" w:rsidP="00637464">
            <w:pPr>
              <w:pStyle w:val="ListParagraph"/>
              <w:numPr>
                <w:ilvl w:val="0"/>
                <w:numId w:val="13"/>
              </w:numPr>
              <w:ind w:left="360"/>
            </w:pPr>
            <w:r w:rsidRPr="00CD2005">
              <w:t>Repair activities</w:t>
            </w:r>
          </w:p>
        </w:tc>
        <w:tc>
          <w:tcPr>
            <w:tcW w:w="2207" w:type="dxa"/>
          </w:tcPr>
          <w:p w14:paraId="0D14070B"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545EE2D3" w14:textId="3D23B51E" w:rsidR="003D77FF" w:rsidRDefault="00CD2005" w:rsidP="00875A65">
            <w:pPr>
              <w:spacing w:after="0" w:line="240" w:lineRule="auto"/>
              <w:jc w:val="center"/>
              <w:rPr>
                <w:rFonts w:cs="Arial"/>
              </w:rPr>
            </w:pPr>
            <w:r>
              <w:rPr>
                <w:rFonts w:cs="Arial"/>
              </w:rPr>
              <w:t>X</w:t>
            </w:r>
          </w:p>
        </w:tc>
        <w:tc>
          <w:tcPr>
            <w:tcW w:w="475" w:type="dxa"/>
            <w:tcMar>
              <w:left w:w="0" w:type="dxa"/>
              <w:right w:w="0" w:type="dxa"/>
            </w:tcMar>
            <w:vAlign w:val="center"/>
          </w:tcPr>
          <w:p w14:paraId="57308A79" w14:textId="77777777" w:rsidR="003D77FF" w:rsidRDefault="003D77FF" w:rsidP="00875A65">
            <w:pPr>
              <w:spacing w:after="0" w:line="240" w:lineRule="auto"/>
              <w:jc w:val="center"/>
              <w:rPr>
                <w:rFonts w:cs="Arial"/>
              </w:rPr>
            </w:pPr>
          </w:p>
        </w:tc>
        <w:tc>
          <w:tcPr>
            <w:tcW w:w="1902" w:type="dxa"/>
          </w:tcPr>
          <w:p w14:paraId="7C3D2B48" w14:textId="77777777" w:rsidR="003D77FF" w:rsidRPr="006C62A4" w:rsidRDefault="003D77FF" w:rsidP="00525340">
            <w:pPr>
              <w:spacing w:before="80" w:afterLines="80" w:after="192" w:line="240" w:lineRule="auto"/>
              <w:rPr>
                <w:rFonts w:cs="Arial"/>
                <w:b/>
                <w:bCs/>
              </w:rPr>
            </w:pPr>
          </w:p>
        </w:tc>
      </w:tr>
      <w:tr w:rsidR="003D77FF" w14:paraId="6259B54C" w14:textId="77777777" w:rsidTr="32EF79FC">
        <w:tc>
          <w:tcPr>
            <w:tcW w:w="476" w:type="dxa"/>
            <w:tcMar>
              <w:left w:w="0" w:type="dxa"/>
              <w:right w:w="0" w:type="dxa"/>
            </w:tcMar>
            <w:vAlign w:val="center"/>
          </w:tcPr>
          <w:p w14:paraId="230C6A69" w14:textId="77777777" w:rsidR="003D77FF" w:rsidRPr="006C62A4" w:rsidRDefault="003D77FF" w:rsidP="003D77FF">
            <w:pPr>
              <w:spacing w:after="0" w:line="240" w:lineRule="auto"/>
              <w:jc w:val="center"/>
              <w:rPr>
                <w:rFonts w:cs="Arial"/>
                <w:b/>
                <w:bCs/>
              </w:rPr>
            </w:pPr>
          </w:p>
        </w:tc>
        <w:tc>
          <w:tcPr>
            <w:tcW w:w="5265" w:type="dxa"/>
            <w:vAlign w:val="center"/>
          </w:tcPr>
          <w:p w14:paraId="2E5B154A" w14:textId="6D3F3419" w:rsidR="003D77FF" w:rsidRPr="00CD2005" w:rsidRDefault="003D77FF" w:rsidP="00637464">
            <w:pPr>
              <w:pStyle w:val="ListParagraph"/>
              <w:numPr>
                <w:ilvl w:val="0"/>
                <w:numId w:val="13"/>
              </w:numPr>
              <w:ind w:left="360"/>
            </w:pPr>
            <w:r w:rsidRPr="00CD2005">
              <w:t>Document acceptance or rejection of welded joint or member</w:t>
            </w:r>
          </w:p>
        </w:tc>
        <w:tc>
          <w:tcPr>
            <w:tcW w:w="2207" w:type="dxa"/>
          </w:tcPr>
          <w:p w14:paraId="774C74DF"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4B2C89AB" w14:textId="50A09FEA" w:rsidR="003D77FF" w:rsidRDefault="00CD2005" w:rsidP="00875A65">
            <w:pPr>
              <w:spacing w:after="0" w:line="240" w:lineRule="auto"/>
              <w:jc w:val="center"/>
              <w:rPr>
                <w:rFonts w:cs="Arial"/>
              </w:rPr>
            </w:pPr>
            <w:r>
              <w:rPr>
                <w:rFonts w:cs="Arial"/>
              </w:rPr>
              <w:t>X</w:t>
            </w:r>
          </w:p>
        </w:tc>
        <w:tc>
          <w:tcPr>
            <w:tcW w:w="475" w:type="dxa"/>
            <w:tcMar>
              <w:left w:w="0" w:type="dxa"/>
              <w:right w:w="0" w:type="dxa"/>
            </w:tcMar>
            <w:vAlign w:val="center"/>
          </w:tcPr>
          <w:p w14:paraId="06AA4C4D" w14:textId="77777777" w:rsidR="003D77FF" w:rsidRDefault="003D77FF" w:rsidP="00875A65">
            <w:pPr>
              <w:spacing w:after="0" w:line="240" w:lineRule="auto"/>
              <w:jc w:val="center"/>
              <w:rPr>
                <w:rFonts w:cs="Arial"/>
              </w:rPr>
            </w:pPr>
          </w:p>
        </w:tc>
        <w:tc>
          <w:tcPr>
            <w:tcW w:w="1902" w:type="dxa"/>
          </w:tcPr>
          <w:p w14:paraId="4E3DDE05" w14:textId="77777777" w:rsidR="003D77FF" w:rsidRPr="006C62A4" w:rsidRDefault="003D77FF" w:rsidP="00525340">
            <w:pPr>
              <w:spacing w:before="80" w:afterLines="80" w:after="192" w:line="240" w:lineRule="auto"/>
              <w:rPr>
                <w:rFonts w:cs="Arial"/>
                <w:b/>
                <w:bCs/>
              </w:rPr>
            </w:pPr>
          </w:p>
        </w:tc>
      </w:tr>
      <w:tr w:rsidR="003D77FF" w14:paraId="774BD751" w14:textId="77777777" w:rsidTr="32EF79FC">
        <w:tc>
          <w:tcPr>
            <w:tcW w:w="476" w:type="dxa"/>
            <w:tcMar>
              <w:left w:w="0" w:type="dxa"/>
              <w:right w:w="0" w:type="dxa"/>
            </w:tcMar>
            <w:vAlign w:val="center"/>
          </w:tcPr>
          <w:p w14:paraId="2F990E42" w14:textId="77777777" w:rsidR="003D77FF" w:rsidRPr="006C62A4" w:rsidRDefault="003D77FF" w:rsidP="003D77FF">
            <w:pPr>
              <w:spacing w:after="0" w:line="240" w:lineRule="auto"/>
              <w:jc w:val="center"/>
              <w:rPr>
                <w:rFonts w:cs="Arial"/>
                <w:b/>
                <w:bCs/>
              </w:rPr>
            </w:pPr>
          </w:p>
        </w:tc>
        <w:tc>
          <w:tcPr>
            <w:tcW w:w="5265" w:type="dxa"/>
            <w:vAlign w:val="center"/>
          </w:tcPr>
          <w:p w14:paraId="1DC4D05F" w14:textId="6F587A1F" w:rsidR="003D77FF" w:rsidRPr="00CD2005" w:rsidRDefault="003D77FF" w:rsidP="00637464">
            <w:pPr>
              <w:pStyle w:val="ListParagraph"/>
              <w:numPr>
                <w:ilvl w:val="0"/>
                <w:numId w:val="13"/>
              </w:numPr>
              <w:ind w:left="360"/>
            </w:pPr>
            <w:r w:rsidRPr="00CD2005">
              <w:t>No prohibited welds have been added without the approval of the EO</w:t>
            </w:r>
            <w:r w:rsidRPr="00552005">
              <w:t>R</w:t>
            </w:r>
            <w:r w:rsidR="005466BC" w:rsidRPr="00552005">
              <w:t xml:space="preserve"> (Engineer of Record)</w:t>
            </w:r>
          </w:p>
        </w:tc>
        <w:tc>
          <w:tcPr>
            <w:tcW w:w="2207" w:type="dxa"/>
          </w:tcPr>
          <w:p w14:paraId="227A908C"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53082200" w14:textId="63DDD77C" w:rsidR="003D77FF" w:rsidRDefault="00CD2005" w:rsidP="00875A65">
            <w:pPr>
              <w:spacing w:after="0" w:line="240" w:lineRule="auto"/>
              <w:jc w:val="center"/>
              <w:rPr>
                <w:rFonts w:cs="Arial"/>
              </w:rPr>
            </w:pPr>
            <w:r>
              <w:rPr>
                <w:rFonts w:cs="Arial"/>
              </w:rPr>
              <w:t>X</w:t>
            </w:r>
          </w:p>
        </w:tc>
        <w:tc>
          <w:tcPr>
            <w:tcW w:w="475" w:type="dxa"/>
            <w:tcMar>
              <w:left w:w="0" w:type="dxa"/>
              <w:right w:w="0" w:type="dxa"/>
            </w:tcMar>
            <w:vAlign w:val="center"/>
          </w:tcPr>
          <w:p w14:paraId="7A0D3D5A" w14:textId="77777777" w:rsidR="003D77FF" w:rsidRDefault="003D77FF" w:rsidP="00875A65">
            <w:pPr>
              <w:spacing w:after="0" w:line="240" w:lineRule="auto"/>
              <w:jc w:val="center"/>
              <w:rPr>
                <w:rFonts w:cs="Arial"/>
              </w:rPr>
            </w:pPr>
          </w:p>
        </w:tc>
        <w:tc>
          <w:tcPr>
            <w:tcW w:w="1902" w:type="dxa"/>
          </w:tcPr>
          <w:p w14:paraId="68F7A05A" w14:textId="77777777" w:rsidR="003D77FF" w:rsidRPr="006C62A4" w:rsidRDefault="003D77FF" w:rsidP="00525340">
            <w:pPr>
              <w:spacing w:before="80" w:afterLines="80" w:after="192" w:line="240" w:lineRule="auto"/>
              <w:rPr>
                <w:rFonts w:cs="Arial"/>
                <w:b/>
                <w:bCs/>
              </w:rPr>
            </w:pPr>
          </w:p>
        </w:tc>
      </w:tr>
      <w:tr w:rsidR="003D77FF" w14:paraId="32CCEFAD" w14:textId="77777777" w:rsidTr="32EF79FC">
        <w:tc>
          <w:tcPr>
            <w:tcW w:w="476" w:type="dxa"/>
            <w:tcMar>
              <w:left w:w="0" w:type="dxa"/>
              <w:right w:w="0" w:type="dxa"/>
            </w:tcMar>
            <w:vAlign w:val="center"/>
          </w:tcPr>
          <w:p w14:paraId="2295A9DB" w14:textId="77777777" w:rsidR="003D77FF" w:rsidRPr="006C62A4" w:rsidRDefault="003D77FF" w:rsidP="003D77FF">
            <w:pPr>
              <w:spacing w:after="0" w:line="240" w:lineRule="auto"/>
              <w:jc w:val="center"/>
              <w:rPr>
                <w:rFonts w:cs="Arial"/>
                <w:b/>
                <w:bCs/>
              </w:rPr>
            </w:pPr>
          </w:p>
        </w:tc>
        <w:tc>
          <w:tcPr>
            <w:tcW w:w="5265" w:type="dxa"/>
            <w:vAlign w:val="center"/>
          </w:tcPr>
          <w:p w14:paraId="62A1F56C" w14:textId="7B37E8D8" w:rsidR="003D77FF" w:rsidRPr="00CD2005" w:rsidRDefault="003D77FF" w:rsidP="00637464">
            <w:pPr>
              <w:pStyle w:val="ListParagraph"/>
              <w:numPr>
                <w:ilvl w:val="0"/>
                <w:numId w:val="13"/>
              </w:numPr>
              <w:ind w:left="360"/>
            </w:pPr>
            <w:r w:rsidRPr="00CD2005">
              <w:t>Placement of reinforcing or contouring fillet welds (if required)  (reference: AISC 341-16)</w:t>
            </w:r>
          </w:p>
        </w:tc>
        <w:tc>
          <w:tcPr>
            <w:tcW w:w="2207" w:type="dxa"/>
            <w:tcBorders>
              <w:bottom w:val="single" w:sz="2" w:space="0" w:color="A6A6A6" w:themeColor="background1" w:themeShade="A6"/>
            </w:tcBorders>
          </w:tcPr>
          <w:p w14:paraId="7A511948" w14:textId="77777777" w:rsidR="003D77FF" w:rsidRPr="006C62A4" w:rsidRDefault="003D77FF" w:rsidP="00525340">
            <w:pPr>
              <w:spacing w:before="80" w:after="80" w:line="240" w:lineRule="auto"/>
              <w:rPr>
                <w:rFonts w:cs="Arial"/>
                <w:b/>
                <w:bCs/>
              </w:rPr>
            </w:pPr>
          </w:p>
        </w:tc>
        <w:tc>
          <w:tcPr>
            <w:tcW w:w="475" w:type="dxa"/>
            <w:tcBorders>
              <w:bottom w:val="single" w:sz="2" w:space="0" w:color="A6A6A6" w:themeColor="background1" w:themeShade="A6"/>
            </w:tcBorders>
            <w:tcMar>
              <w:left w:w="0" w:type="dxa"/>
              <w:right w:w="0" w:type="dxa"/>
            </w:tcMar>
            <w:vAlign w:val="center"/>
          </w:tcPr>
          <w:p w14:paraId="1443D253" w14:textId="7157D54F" w:rsidR="003D77FF" w:rsidRDefault="00CD2005" w:rsidP="00875A65">
            <w:pPr>
              <w:spacing w:after="0" w:line="240" w:lineRule="auto"/>
              <w:jc w:val="center"/>
              <w:rPr>
                <w:rFonts w:cs="Arial"/>
              </w:rPr>
            </w:pPr>
            <w:r>
              <w:rPr>
                <w:rFonts w:cs="Arial"/>
              </w:rPr>
              <w:t>X</w:t>
            </w:r>
          </w:p>
        </w:tc>
        <w:tc>
          <w:tcPr>
            <w:tcW w:w="475" w:type="dxa"/>
            <w:tcBorders>
              <w:bottom w:val="single" w:sz="2" w:space="0" w:color="A6A6A6" w:themeColor="background1" w:themeShade="A6"/>
            </w:tcBorders>
            <w:tcMar>
              <w:left w:w="0" w:type="dxa"/>
              <w:right w:w="0" w:type="dxa"/>
            </w:tcMar>
            <w:vAlign w:val="center"/>
          </w:tcPr>
          <w:p w14:paraId="08E874AD" w14:textId="77777777" w:rsidR="003D77FF" w:rsidRDefault="003D77FF" w:rsidP="00875A65">
            <w:pPr>
              <w:spacing w:after="0" w:line="240" w:lineRule="auto"/>
              <w:jc w:val="center"/>
              <w:rPr>
                <w:rFonts w:cs="Arial"/>
              </w:rPr>
            </w:pPr>
          </w:p>
        </w:tc>
        <w:tc>
          <w:tcPr>
            <w:tcW w:w="1902" w:type="dxa"/>
          </w:tcPr>
          <w:p w14:paraId="58D0BF01" w14:textId="77777777" w:rsidR="003D77FF" w:rsidRPr="006C62A4" w:rsidRDefault="003D77FF" w:rsidP="00525340">
            <w:pPr>
              <w:spacing w:before="80" w:afterLines="80" w:after="192" w:line="240" w:lineRule="auto"/>
              <w:rPr>
                <w:rFonts w:cs="Arial"/>
                <w:b/>
                <w:bCs/>
              </w:rPr>
            </w:pPr>
          </w:p>
        </w:tc>
      </w:tr>
      <w:tr w:rsidR="003D77FF" w14:paraId="69641142" w14:textId="77777777" w:rsidTr="32EF79FC">
        <w:tc>
          <w:tcPr>
            <w:tcW w:w="476" w:type="dxa"/>
            <w:tcMar>
              <w:left w:w="0" w:type="dxa"/>
              <w:right w:w="0" w:type="dxa"/>
            </w:tcMar>
            <w:vAlign w:val="center"/>
          </w:tcPr>
          <w:p w14:paraId="691ACE6D" w14:textId="77777777" w:rsidR="003D77FF" w:rsidRPr="006C62A4" w:rsidRDefault="003D77FF" w:rsidP="003D77FF">
            <w:pPr>
              <w:spacing w:after="0" w:line="240" w:lineRule="auto"/>
              <w:jc w:val="center"/>
              <w:rPr>
                <w:rFonts w:cs="Arial"/>
                <w:b/>
                <w:bCs/>
              </w:rPr>
            </w:pPr>
          </w:p>
        </w:tc>
        <w:tc>
          <w:tcPr>
            <w:tcW w:w="5265" w:type="dxa"/>
            <w:tcBorders>
              <w:right w:val="nil"/>
            </w:tcBorders>
            <w:vAlign w:val="center"/>
          </w:tcPr>
          <w:p w14:paraId="446E2761" w14:textId="3EF707AA" w:rsidR="003D77FF" w:rsidRPr="00557A6B" w:rsidRDefault="003D77FF" w:rsidP="00525340">
            <w:pPr>
              <w:spacing w:before="80" w:after="80" w:line="240" w:lineRule="auto"/>
              <w:rPr>
                <w:rFonts w:cs="Arial"/>
              </w:rPr>
            </w:pPr>
            <w:r w:rsidRPr="00557A6B">
              <w:rPr>
                <w:rFonts w:cs="Arial"/>
                <w:b/>
              </w:rPr>
              <w:t xml:space="preserve">Nondestructive Testing </w:t>
            </w:r>
            <w:r w:rsidRPr="00175A89">
              <w:rPr>
                <w:rFonts w:cs="Arial"/>
                <w:bCs/>
              </w:rPr>
              <w:t>(AISC 360-16 Section N5 and AISC 341-16 Section J6)</w:t>
            </w:r>
          </w:p>
        </w:tc>
        <w:tc>
          <w:tcPr>
            <w:tcW w:w="2207" w:type="dxa"/>
            <w:tcBorders>
              <w:left w:val="nil"/>
              <w:right w:val="nil"/>
            </w:tcBorders>
          </w:tcPr>
          <w:p w14:paraId="50E990C6" w14:textId="77777777" w:rsidR="003D77FF" w:rsidRPr="006C62A4" w:rsidRDefault="003D77FF" w:rsidP="00525340">
            <w:pPr>
              <w:spacing w:before="80" w:after="80" w:line="240" w:lineRule="auto"/>
              <w:rPr>
                <w:rFonts w:cs="Arial"/>
                <w:b/>
                <w:bCs/>
              </w:rPr>
            </w:pPr>
          </w:p>
        </w:tc>
        <w:tc>
          <w:tcPr>
            <w:tcW w:w="475" w:type="dxa"/>
            <w:tcBorders>
              <w:left w:val="nil"/>
              <w:right w:val="nil"/>
            </w:tcBorders>
            <w:tcMar>
              <w:left w:w="0" w:type="dxa"/>
              <w:right w:w="0" w:type="dxa"/>
            </w:tcMar>
            <w:vAlign w:val="center"/>
          </w:tcPr>
          <w:p w14:paraId="2B63E249" w14:textId="77777777" w:rsidR="003D77FF" w:rsidRDefault="003D77FF" w:rsidP="00875A65">
            <w:pPr>
              <w:spacing w:after="0" w:line="240" w:lineRule="auto"/>
              <w:jc w:val="center"/>
              <w:rPr>
                <w:rFonts w:cs="Arial"/>
              </w:rPr>
            </w:pPr>
          </w:p>
        </w:tc>
        <w:tc>
          <w:tcPr>
            <w:tcW w:w="475" w:type="dxa"/>
            <w:tcBorders>
              <w:left w:val="nil"/>
              <w:right w:val="nil"/>
            </w:tcBorders>
            <w:tcMar>
              <w:left w:w="0" w:type="dxa"/>
              <w:right w:w="0" w:type="dxa"/>
            </w:tcMar>
            <w:vAlign w:val="center"/>
          </w:tcPr>
          <w:p w14:paraId="31ECC2A4" w14:textId="77777777" w:rsidR="003D77FF" w:rsidRDefault="003D77FF" w:rsidP="00875A65">
            <w:pPr>
              <w:spacing w:after="0" w:line="240" w:lineRule="auto"/>
              <w:jc w:val="center"/>
              <w:rPr>
                <w:rFonts w:cs="Arial"/>
              </w:rPr>
            </w:pPr>
          </w:p>
        </w:tc>
        <w:tc>
          <w:tcPr>
            <w:tcW w:w="1902" w:type="dxa"/>
            <w:tcBorders>
              <w:left w:val="nil"/>
            </w:tcBorders>
          </w:tcPr>
          <w:p w14:paraId="62F3E94A" w14:textId="77777777" w:rsidR="003D77FF" w:rsidRPr="006C62A4" w:rsidRDefault="003D77FF" w:rsidP="00525340">
            <w:pPr>
              <w:spacing w:before="80" w:afterLines="80" w:after="192" w:line="240" w:lineRule="auto"/>
              <w:rPr>
                <w:rFonts w:cs="Arial"/>
                <w:b/>
                <w:bCs/>
              </w:rPr>
            </w:pPr>
          </w:p>
        </w:tc>
      </w:tr>
      <w:tr w:rsidR="003D77FF" w14:paraId="71024D52" w14:textId="77777777" w:rsidTr="32EF79FC">
        <w:tc>
          <w:tcPr>
            <w:tcW w:w="476" w:type="dxa"/>
            <w:tcMar>
              <w:left w:w="0" w:type="dxa"/>
              <w:right w:w="0" w:type="dxa"/>
            </w:tcMar>
            <w:vAlign w:val="center"/>
          </w:tcPr>
          <w:p w14:paraId="389B5809" w14:textId="77777777" w:rsidR="003D77FF" w:rsidRPr="006C62A4" w:rsidRDefault="003D77FF" w:rsidP="003D77FF">
            <w:pPr>
              <w:spacing w:after="0" w:line="240" w:lineRule="auto"/>
              <w:jc w:val="center"/>
              <w:rPr>
                <w:rFonts w:cs="Arial"/>
                <w:b/>
                <w:bCs/>
              </w:rPr>
            </w:pPr>
          </w:p>
        </w:tc>
        <w:tc>
          <w:tcPr>
            <w:tcW w:w="5265" w:type="dxa"/>
            <w:vAlign w:val="center"/>
          </w:tcPr>
          <w:p w14:paraId="3A8D29E9" w14:textId="45953A45" w:rsidR="003D77FF" w:rsidRPr="00BC60DE" w:rsidRDefault="003D77FF" w:rsidP="00637464">
            <w:pPr>
              <w:pStyle w:val="ListParagraph"/>
              <w:numPr>
                <w:ilvl w:val="0"/>
                <w:numId w:val="15"/>
              </w:numPr>
              <w:ind w:left="360"/>
              <w:rPr>
                <w:b/>
              </w:rPr>
            </w:pPr>
            <w:r w:rsidRPr="00BC60DE">
              <w:t>Risk Category II Structures - Perform Ultrasonic Testing on 10% of CJP groove welds in butt, T- and corner joints subject to transversely applied tension loading, in materials 5/16 inch thick or greater.</w:t>
            </w:r>
          </w:p>
        </w:tc>
        <w:tc>
          <w:tcPr>
            <w:tcW w:w="2207" w:type="dxa"/>
          </w:tcPr>
          <w:p w14:paraId="548DA4E9"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58FC739B"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67EBEFE7" w14:textId="10848E34" w:rsidR="003D77FF" w:rsidRDefault="003D77FF" w:rsidP="00875A65">
            <w:pPr>
              <w:spacing w:after="0" w:line="240" w:lineRule="auto"/>
              <w:jc w:val="center"/>
              <w:rPr>
                <w:rFonts w:cs="Arial"/>
              </w:rPr>
            </w:pPr>
            <w:r>
              <w:rPr>
                <w:rFonts w:cs="Arial"/>
              </w:rPr>
              <w:t>X</w:t>
            </w:r>
          </w:p>
        </w:tc>
        <w:tc>
          <w:tcPr>
            <w:tcW w:w="1902" w:type="dxa"/>
          </w:tcPr>
          <w:p w14:paraId="615F4EA7" w14:textId="77777777" w:rsidR="003D77FF" w:rsidRPr="006C62A4" w:rsidRDefault="003D77FF" w:rsidP="00525340">
            <w:pPr>
              <w:spacing w:before="80" w:afterLines="80" w:after="192" w:line="240" w:lineRule="auto"/>
              <w:rPr>
                <w:rFonts w:cs="Arial"/>
                <w:b/>
                <w:bCs/>
              </w:rPr>
            </w:pPr>
          </w:p>
        </w:tc>
      </w:tr>
      <w:tr w:rsidR="003D77FF" w14:paraId="12C070CD" w14:textId="77777777" w:rsidTr="32EF79FC">
        <w:tc>
          <w:tcPr>
            <w:tcW w:w="476" w:type="dxa"/>
            <w:tcMar>
              <w:left w:w="0" w:type="dxa"/>
              <w:right w:w="0" w:type="dxa"/>
            </w:tcMar>
            <w:vAlign w:val="center"/>
          </w:tcPr>
          <w:p w14:paraId="0902A558" w14:textId="77777777" w:rsidR="003D77FF" w:rsidRPr="006C62A4" w:rsidRDefault="003D77FF" w:rsidP="003D77FF">
            <w:pPr>
              <w:spacing w:after="0" w:line="240" w:lineRule="auto"/>
              <w:jc w:val="center"/>
              <w:rPr>
                <w:rFonts w:cs="Arial"/>
                <w:b/>
                <w:bCs/>
              </w:rPr>
            </w:pPr>
          </w:p>
        </w:tc>
        <w:tc>
          <w:tcPr>
            <w:tcW w:w="5265" w:type="dxa"/>
            <w:vAlign w:val="center"/>
          </w:tcPr>
          <w:p w14:paraId="458DD532" w14:textId="3861D0AA" w:rsidR="003D77FF" w:rsidRPr="00BC60DE" w:rsidRDefault="003D77FF" w:rsidP="00637464">
            <w:pPr>
              <w:pStyle w:val="ListParagraph"/>
              <w:numPr>
                <w:ilvl w:val="0"/>
                <w:numId w:val="15"/>
              </w:numPr>
              <w:ind w:left="360"/>
            </w:pPr>
            <w:r w:rsidRPr="00BC60DE">
              <w:t>Risk Category III or IV Structures - Perform Ultrasonic Testing on all CJP groove welds subject to transversely applied tension loading in butt, T- and corner joints, in materials 5/16 inch thick or greater.</w:t>
            </w:r>
          </w:p>
        </w:tc>
        <w:tc>
          <w:tcPr>
            <w:tcW w:w="2207" w:type="dxa"/>
          </w:tcPr>
          <w:p w14:paraId="6D38A9CA"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31D6A74A" w14:textId="7CF1EFA8" w:rsidR="003D77FF" w:rsidRDefault="00BC60DE" w:rsidP="00875A65">
            <w:pPr>
              <w:spacing w:after="0" w:line="240" w:lineRule="auto"/>
              <w:jc w:val="center"/>
              <w:rPr>
                <w:rFonts w:cs="Arial"/>
              </w:rPr>
            </w:pPr>
            <w:r>
              <w:rPr>
                <w:rFonts w:cs="Arial"/>
              </w:rPr>
              <w:t>X</w:t>
            </w:r>
          </w:p>
        </w:tc>
        <w:tc>
          <w:tcPr>
            <w:tcW w:w="475" w:type="dxa"/>
            <w:tcMar>
              <w:left w:w="0" w:type="dxa"/>
              <w:right w:w="0" w:type="dxa"/>
            </w:tcMar>
            <w:vAlign w:val="center"/>
          </w:tcPr>
          <w:p w14:paraId="12DC93EF" w14:textId="77777777" w:rsidR="003D77FF" w:rsidRDefault="003D77FF" w:rsidP="00875A65">
            <w:pPr>
              <w:spacing w:after="0" w:line="240" w:lineRule="auto"/>
              <w:jc w:val="center"/>
              <w:rPr>
                <w:rFonts w:cs="Arial"/>
              </w:rPr>
            </w:pPr>
          </w:p>
        </w:tc>
        <w:tc>
          <w:tcPr>
            <w:tcW w:w="1902" w:type="dxa"/>
          </w:tcPr>
          <w:p w14:paraId="3323E754" w14:textId="77777777" w:rsidR="003D77FF" w:rsidRPr="006C62A4" w:rsidRDefault="003D77FF" w:rsidP="00525340">
            <w:pPr>
              <w:spacing w:before="80" w:afterLines="80" w:after="192" w:line="240" w:lineRule="auto"/>
              <w:rPr>
                <w:rFonts w:cs="Arial"/>
                <w:b/>
                <w:bCs/>
              </w:rPr>
            </w:pPr>
          </w:p>
        </w:tc>
      </w:tr>
      <w:tr w:rsidR="003D77FF" w14:paraId="76C7EB99" w14:textId="77777777" w:rsidTr="32EF79FC">
        <w:tc>
          <w:tcPr>
            <w:tcW w:w="476" w:type="dxa"/>
            <w:tcMar>
              <w:left w:w="0" w:type="dxa"/>
              <w:right w:w="0" w:type="dxa"/>
            </w:tcMar>
            <w:vAlign w:val="center"/>
          </w:tcPr>
          <w:p w14:paraId="0C504B1F" w14:textId="77777777" w:rsidR="003D77FF" w:rsidRPr="006C62A4" w:rsidRDefault="003D77FF" w:rsidP="003D77FF">
            <w:pPr>
              <w:spacing w:after="0" w:line="240" w:lineRule="auto"/>
              <w:jc w:val="center"/>
              <w:rPr>
                <w:rFonts w:cs="Arial"/>
                <w:b/>
                <w:bCs/>
              </w:rPr>
            </w:pPr>
          </w:p>
        </w:tc>
        <w:tc>
          <w:tcPr>
            <w:tcW w:w="5265" w:type="dxa"/>
            <w:vAlign w:val="center"/>
          </w:tcPr>
          <w:p w14:paraId="7F5E8C45" w14:textId="16CE68F9" w:rsidR="003D77FF" w:rsidRPr="00BC60DE" w:rsidRDefault="003D77FF" w:rsidP="00637464">
            <w:pPr>
              <w:pStyle w:val="ListParagraph"/>
              <w:numPr>
                <w:ilvl w:val="0"/>
                <w:numId w:val="15"/>
              </w:numPr>
              <w:ind w:left="360"/>
            </w:pPr>
            <w:r w:rsidRPr="00BC60DE">
              <w:t xml:space="preserve">Access Holes – Perform Magnetic Particle Testing or Liquid Penetrant Testing when the flange thickness exceeds 2 inches for rolled shapes, or when the web thickness exceeds 2 inches for </w:t>
            </w:r>
            <w:r w:rsidRPr="00BC60DE">
              <w:rPr>
                <w:iCs/>
              </w:rPr>
              <w:t>built-up shapes</w:t>
            </w:r>
            <w:r w:rsidRPr="00BC60DE">
              <w:t>.</w:t>
            </w:r>
          </w:p>
        </w:tc>
        <w:tc>
          <w:tcPr>
            <w:tcW w:w="2207" w:type="dxa"/>
          </w:tcPr>
          <w:p w14:paraId="6938331E"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2C0DF013" w14:textId="6883EEC6" w:rsidR="003D77FF" w:rsidRDefault="00BC60DE" w:rsidP="00875A65">
            <w:pPr>
              <w:spacing w:after="0" w:line="240" w:lineRule="auto"/>
              <w:jc w:val="center"/>
              <w:rPr>
                <w:rFonts w:cs="Arial"/>
              </w:rPr>
            </w:pPr>
            <w:r>
              <w:rPr>
                <w:rFonts w:cs="Arial"/>
              </w:rPr>
              <w:t>X</w:t>
            </w:r>
          </w:p>
        </w:tc>
        <w:tc>
          <w:tcPr>
            <w:tcW w:w="475" w:type="dxa"/>
            <w:tcMar>
              <w:left w:w="0" w:type="dxa"/>
              <w:right w:w="0" w:type="dxa"/>
            </w:tcMar>
            <w:vAlign w:val="center"/>
          </w:tcPr>
          <w:p w14:paraId="2DBFCB24" w14:textId="77777777" w:rsidR="003D77FF" w:rsidRDefault="003D77FF" w:rsidP="00875A65">
            <w:pPr>
              <w:spacing w:after="0" w:line="240" w:lineRule="auto"/>
              <w:jc w:val="center"/>
              <w:rPr>
                <w:rFonts w:cs="Arial"/>
              </w:rPr>
            </w:pPr>
          </w:p>
        </w:tc>
        <w:tc>
          <w:tcPr>
            <w:tcW w:w="1902" w:type="dxa"/>
          </w:tcPr>
          <w:p w14:paraId="31E0ED6F" w14:textId="77777777" w:rsidR="003D77FF" w:rsidRPr="006C62A4" w:rsidRDefault="003D77FF" w:rsidP="00525340">
            <w:pPr>
              <w:spacing w:before="80" w:afterLines="80" w:after="192" w:line="240" w:lineRule="auto"/>
              <w:rPr>
                <w:rFonts w:cs="Arial"/>
                <w:b/>
                <w:bCs/>
              </w:rPr>
            </w:pPr>
          </w:p>
        </w:tc>
      </w:tr>
      <w:tr w:rsidR="003D77FF" w14:paraId="7AE4C522" w14:textId="77777777" w:rsidTr="32EF79FC">
        <w:tc>
          <w:tcPr>
            <w:tcW w:w="476" w:type="dxa"/>
            <w:tcMar>
              <w:left w:w="0" w:type="dxa"/>
              <w:right w:w="0" w:type="dxa"/>
            </w:tcMar>
            <w:vAlign w:val="center"/>
          </w:tcPr>
          <w:p w14:paraId="7E9DC707" w14:textId="77777777" w:rsidR="003D77FF" w:rsidRPr="006C62A4" w:rsidRDefault="003D77FF" w:rsidP="003D77FF">
            <w:pPr>
              <w:spacing w:after="0" w:line="240" w:lineRule="auto"/>
              <w:jc w:val="center"/>
              <w:rPr>
                <w:rFonts w:cs="Arial"/>
                <w:b/>
                <w:bCs/>
              </w:rPr>
            </w:pPr>
          </w:p>
        </w:tc>
        <w:tc>
          <w:tcPr>
            <w:tcW w:w="5265" w:type="dxa"/>
            <w:vAlign w:val="center"/>
          </w:tcPr>
          <w:p w14:paraId="05E95880" w14:textId="7FE655C2" w:rsidR="003D77FF" w:rsidRPr="00BC60DE" w:rsidRDefault="003D77FF" w:rsidP="00637464">
            <w:pPr>
              <w:pStyle w:val="ListParagraph"/>
              <w:numPr>
                <w:ilvl w:val="0"/>
                <w:numId w:val="15"/>
              </w:numPr>
              <w:ind w:left="360"/>
            </w:pPr>
            <w:r w:rsidRPr="00BC60DE">
              <w:t>Welded Joints Subject to Fatigue</w:t>
            </w:r>
          </w:p>
        </w:tc>
        <w:tc>
          <w:tcPr>
            <w:tcW w:w="2207" w:type="dxa"/>
            <w:tcBorders>
              <w:bottom w:val="single" w:sz="2" w:space="0" w:color="A6A6A6" w:themeColor="background1" w:themeShade="A6"/>
            </w:tcBorders>
          </w:tcPr>
          <w:p w14:paraId="63F4CAD7" w14:textId="77777777" w:rsidR="003D77FF" w:rsidRPr="006C62A4" w:rsidRDefault="003D77FF" w:rsidP="00525340">
            <w:pPr>
              <w:spacing w:before="80" w:after="80" w:line="240" w:lineRule="auto"/>
              <w:rPr>
                <w:rFonts w:cs="Arial"/>
                <w:b/>
                <w:bCs/>
              </w:rPr>
            </w:pPr>
          </w:p>
        </w:tc>
        <w:tc>
          <w:tcPr>
            <w:tcW w:w="475" w:type="dxa"/>
            <w:tcBorders>
              <w:bottom w:val="single" w:sz="2" w:space="0" w:color="A6A6A6" w:themeColor="background1" w:themeShade="A6"/>
            </w:tcBorders>
            <w:tcMar>
              <w:left w:w="0" w:type="dxa"/>
              <w:right w:w="0" w:type="dxa"/>
            </w:tcMar>
            <w:vAlign w:val="center"/>
          </w:tcPr>
          <w:p w14:paraId="4116779E" w14:textId="286C0DC1" w:rsidR="003D77FF" w:rsidRDefault="00BC60DE" w:rsidP="00875A65">
            <w:pPr>
              <w:spacing w:after="0" w:line="240" w:lineRule="auto"/>
              <w:jc w:val="center"/>
              <w:rPr>
                <w:rFonts w:cs="Arial"/>
              </w:rPr>
            </w:pPr>
            <w:r>
              <w:rPr>
                <w:rFonts w:cs="Arial"/>
              </w:rPr>
              <w:t>X</w:t>
            </w:r>
          </w:p>
        </w:tc>
        <w:tc>
          <w:tcPr>
            <w:tcW w:w="475" w:type="dxa"/>
            <w:tcBorders>
              <w:bottom w:val="single" w:sz="2" w:space="0" w:color="A6A6A6" w:themeColor="background1" w:themeShade="A6"/>
            </w:tcBorders>
            <w:tcMar>
              <w:left w:w="0" w:type="dxa"/>
              <w:right w:w="0" w:type="dxa"/>
            </w:tcMar>
            <w:vAlign w:val="center"/>
          </w:tcPr>
          <w:p w14:paraId="15F7B640" w14:textId="77777777" w:rsidR="003D77FF" w:rsidRDefault="003D77FF" w:rsidP="00875A65">
            <w:pPr>
              <w:spacing w:after="0" w:line="240" w:lineRule="auto"/>
              <w:jc w:val="center"/>
              <w:rPr>
                <w:rFonts w:cs="Arial"/>
              </w:rPr>
            </w:pPr>
          </w:p>
        </w:tc>
        <w:tc>
          <w:tcPr>
            <w:tcW w:w="1902" w:type="dxa"/>
          </w:tcPr>
          <w:p w14:paraId="5B178486" w14:textId="77777777" w:rsidR="003D77FF" w:rsidRPr="006C62A4" w:rsidRDefault="003D77FF" w:rsidP="00525340">
            <w:pPr>
              <w:spacing w:before="80" w:afterLines="80" w:after="192" w:line="240" w:lineRule="auto"/>
              <w:rPr>
                <w:rFonts w:cs="Arial"/>
                <w:b/>
                <w:bCs/>
              </w:rPr>
            </w:pPr>
          </w:p>
        </w:tc>
      </w:tr>
      <w:tr w:rsidR="003D77FF" w14:paraId="7AD74256" w14:textId="77777777" w:rsidTr="32EF79FC">
        <w:tc>
          <w:tcPr>
            <w:tcW w:w="476" w:type="dxa"/>
            <w:tcMar>
              <w:left w:w="0" w:type="dxa"/>
              <w:right w:w="0" w:type="dxa"/>
            </w:tcMar>
            <w:vAlign w:val="center"/>
          </w:tcPr>
          <w:p w14:paraId="1DB94D14" w14:textId="77777777" w:rsidR="003D77FF" w:rsidRPr="006C62A4" w:rsidRDefault="003D77FF" w:rsidP="003D77FF">
            <w:pPr>
              <w:spacing w:after="0" w:line="240" w:lineRule="auto"/>
              <w:jc w:val="center"/>
              <w:rPr>
                <w:rFonts w:cs="Arial"/>
                <w:b/>
                <w:bCs/>
              </w:rPr>
            </w:pPr>
          </w:p>
        </w:tc>
        <w:tc>
          <w:tcPr>
            <w:tcW w:w="5265" w:type="dxa"/>
            <w:tcBorders>
              <w:right w:val="nil"/>
            </w:tcBorders>
            <w:vAlign w:val="center"/>
          </w:tcPr>
          <w:p w14:paraId="68CEC72A" w14:textId="2F18C52B" w:rsidR="003D77FF" w:rsidRPr="00557A6B" w:rsidRDefault="003D77FF" w:rsidP="00525340">
            <w:pPr>
              <w:spacing w:before="80" w:after="80" w:line="240" w:lineRule="auto"/>
              <w:rPr>
                <w:rFonts w:cs="Arial"/>
              </w:rPr>
            </w:pPr>
            <w:r w:rsidRPr="00557A6B">
              <w:rPr>
                <w:rFonts w:cs="Arial"/>
                <w:b/>
              </w:rPr>
              <w:t xml:space="preserve">Nondestructive Testing </w:t>
            </w:r>
            <w:r w:rsidRPr="00175A89">
              <w:rPr>
                <w:rFonts w:cs="Arial"/>
                <w:bCs/>
              </w:rPr>
              <w:t>(AISC 341-16 Section J6)</w:t>
            </w:r>
          </w:p>
        </w:tc>
        <w:tc>
          <w:tcPr>
            <w:tcW w:w="2207" w:type="dxa"/>
            <w:tcBorders>
              <w:left w:val="nil"/>
              <w:right w:val="nil"/>
            </w:tcBorders>
          </w:tcPr>
          <w:p w14:paraId="5FBB7A5C" w14:textId="77777777" w:rsidR="003D77FF" w:rsidRPr="006C62A4" w:rsidRDefault="003D77FF" w:rsidP="00525340">
            <w:pPr>
              <w:spacing w:before="80" w:after="80" w:line="240" w:lineRule="auto"/>
              <w:rPr>
                <w:rFonts w:cs="Arial"/>
                <w:b/>
                <w:bCs/>
              </w:rPr>
            </w:pPr>
          </w:p>
        </w:tc>
        <w:tc>
          <w:tcPr>
            <w:tcW w:w="475" w:type="dxa"/>
            <w:tcBorders>
              <w:left w:val="nil"/>
              <w:right w:val="nil"/>
            </w:tcBorders>
            <w:tcMar>
              <w:left w:w="0" w:type="dxa"/>
              <w:right w:w="0" w:type="dxa"/>
            </w:tcMar>
            <w:vAlign w:val="center"/>
          </w:tcPr>
          <w:p w14:paraId="36520F0A" w14:textId="77777777" w:rsidR="003D77FF" w:rsidRDefault="003D77FF" w:rsidP="00875A65">
            <w:pPr>
              <w:spacing w:after="0" w:line="240" w:lineRule="auto"/>
              <w:jc w:val="center"/>
              <w:rPr>
                <w:rFonts w:cs="Arial"/>
              </w:rPr>
            </w:pPr>
          </w:p>
        </w:tc>
        <w:tc>
          <w:tcPr>
            <w:tcW w:w="475" w:type="dxa"/>
            <w:tcBorders>
              <w:left w:val="nil"/>
              <w:right w:val="nil"/>
            </w:tcBorders>
            <w:tcMar>
              <w:left w:w="0" w:type="dxa"/>
              <w:right w:w="0" w:type="dxa"/>
            </w:tcMar>
            <w:vAlign w:val="center"/>
          </w:tcPr>
          <w:p w14:paraId="0517B087" w14:textId="77777777" w:rsidR="003D77FF" w:rsidRDefault="003D77FF" w:rsidP="00875A65">
            <w:pPr>
              <w:spacing w:after="0" w:line="240" w:lineRule="auto"/>
              <w:jc w:val="center"/>
              <w:rPr>
                <w:rFonts w:cs="Arial"/>
              </w:rPr>
            </w:pPr>
          </w:p>
        </w:tc>
        <w:tc>
          <w:tcPr>
            <w:tcW w:w="1902" w:type="dxa"/>
            <w:tcBorders>
              <w:left w:val="nil"/>
            </w:tcBorders>
          </w:tcPr>
          <w:p w14:paraId="78DBDFDD" w14:textId="77777777" w:rsidR="003D77FF" w:rsidRPr="006C62A4" w:rsidRDefault="003D77FF" w:rsidP="00525340">
            <w:pPr>
              <w:spacing w:before="80" w:afterLines="80" w:after="192" w:line="240" w:lineRule="auto"/>
              <w:rPr>
                <w:rFonts w:cs="Arial"/>
                <w:b/>
                <w:bCs/>
              </w:rPr>
            </w:pPr>
          </w:p>
        </w:tc>
      </w:tr>
      <w:tr w:rsidR="003D77FF" w14:paraId="4B929AEE" w14:textId="77777777" w:rsidTr="32EF79FC">
        <w:tc>
          <w:tcPr>
            <w:tcW w:w="476" w:type="dxa"/>
            <w:tcMar>
              <w:left w:w="0" w:type="dxa"/>
              <w:right w:w="0" w:type="dxa"/>
            </w:tcMar>
            <w:vAlign w:val="center"/>
          </w:tcPr>
          <w:p w14:paraId="10EFD45E" w14:textId="77777777" w:rsidR="003D77FF" w:rsidRPr="006C62A4" w:rsidRDefault="003D77FF" w:rsidP="003D77FF">
            <w:pPr>
              <w:spacing w:after="0" w:line="240" w:lineRule="auto"/>
              <w:jc w:val="center"/>
              <w:rPr>
                <w:rFonts w:cs="Arial"/>
                <w:b/>
                <w:bCs/>
              </w:rPr>
            </w:pPr>
          </w:p>
        </w:tc>
        <w:tc>
          <w:tcPr>
            <w:tcW w:w="5265" w:type="dxa"/>
            <w:vAlign w:val="center"/>
          </w:tcPr>
          <w:p w14:paraId="5BB2C9F4" w14:textId="524E74BA" w:rsidR="003D77FF" w:rsidRPr="00557A6B" w:rsidRDefault="003D77FF" w:rsidP="00525340">
            <w:pPr>
              <w:spacing w:before="80" w:after="80" w:line="240" w:lineRule="auto"/>
              <w:rPr>
                <w:rFonts w:cs="Arial"/>
                <w:b/>
              </w:rPr>
            </w:pPr>
            <w:r w:rsidRPr="00557A6B">
              <w:rPr>
                <w:rFonts w:cs="Arial"/>
                <w:b/>
                <w:bCs/>
              </w:rPr>
              <w:t>Column Splice and Column to Base Plate PJP Groove Weld</w:t>
            </w:r>
            <w:r w:rsidRPr="00175A89">
              <w:rPr>
                <w:rFonts w:cs="Arial"/>
                <w:b/>
                <w:bCs/>
              </w:rPr>
              <w:t xml:space="preserve"> </w:t>
            </w:r>
            <w:r w:rsidRPr="00175A89">
              <w:rPr>
                <w:rFonts w:cs="Arial"/>
              </w:rPr>
              <w:t>(AISC 341-16 Section J6 2b)</w:t>
            </w:r>
          </w:p>
        </w:tc>
        <w:tc>
          <w:tcPr>
            <w:tcW w:w="2207" w:type="dxa"/>
          </w:tcPr>
          <w:p w14:paraId="74FA6B22"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45ECDADB"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2A94E5CB" w14:textId="77777777" w:rsidR="003D77FF" w:rsidRDefault="003D77FF" w:rsidP="00875A65">
            <w:pPr>
              <w:spacing w:after="0" w:line="240" w:lineRule="auto"/>
              <w:jc w:val="center"/>
              <w:rPr>
                <w:rFonts w:cs="Arial"/>
              </w:rPr>
            </w:pPr>
          </w:p>
        </w:tc>
        <w:tc>
          <w:tcPr>
            <w:tcW w:w="1902" w:type="dxa"/>
          </w:tcPr>
          <w:p w14:paraId="2D40553E" w14:textId="77777777" w:rsidR="003D77FF" w:rsidRPr="006C62A4" w:rsidRDefault="003D77FF" w:rsidP="00525340">
            <w:pPr>
              <w:spacing w:before="80" w:afterLines="80" w:after="192" w:line="240" w:lineRule="auto"/>
              <w:rPr>
                <w:rFonts w:cs="Arial"/>
                <w:b/>
                <w:bCs/>
              </w:rPr>
            </w:pPr>
          </w:p>
        </w:tc>
      </w:tr>
      <w:tr w:rsidR="003D77FF" w14:paraId="02E94DEC" w14:textId="77777777" w:rsidTr="32EF79FC">
        <w:tc>
          <w:tcPr>
            <w:tcW w:w="476" w:type="dxa"/>
            <w:tcMar>
              <w:left w:w="0" w:type="dxa"/>
              <w:right w:w="0" w:type="dxa"/>
            </w:tcMar>
            <w:vAlign w:val="center"/>
          </w:tcPr>
          <w:p w14:paraId="0414A582" w14:textId="77777777" w:rsidR="003D77FF" w:rsidRPr="006C62A4" w:rsidRDefault="003D77FF" w:rsidP="003D77FF">
            <w:pPr>
              <w:spacing w:after="0" w:line="240" w:lineRule="auto"/>
              <w:jc w:val="center"/>
              <w:rPr>
                <w:rFonts w:cs="Arial"/>
                <w:b/>
                <w:bCs/>
              </w:rPr>
            </w:pPr>
          </w:p>
        </w:tc>
        <w:tc>
          <w:tcPr>
            <w:tcW w:w="5265" w:type="dxa"/>
            <w:vAlign w:val="center"/>
          </w:tcPr>
          <w:p w14:paraId="271E1A62" w14:textId="14186AC4" w:rsidR="003D77FF" w:rsidRPr="00A35D6D" w:rsidRDefault="003D77FF" w:rsidP="00637464">
            <w:pPr>
              <w:pStyle w:val="ListParagraph"/>
              <w:numPr>
                <w:ilvl w:val="0"/>
                <w:numId w:val="16"/>
              </w:numPr>
              <w:ind w:left="360"/>
              <w:rPr>
                <w:b/>
                <w:bCs/>
              </w:rPr>
            </w:pPr>
            <w:r w:rsidRPr="00A35D6D">
              <w:t>Perform Ultrasonic Testing on 100% of PJP</w:t>
            </w:r>
            <w:r w:rsidR="007472B5">
              <w:t xml:space="preserve"> (</w:t>
            </w:r>
            <w:r w:rsidR="007472B5" w:rsidRPr="00A35D6D">
              <w:t>partial-joint-penetration</w:t>
            </w:r>
            <w:r w:rsidRPr="00A35D6D">
              <w:t>) groove welds in column splices and column to base plate welds</w:t>
            </w:r>
          </w:p>
        </w:tc>
        <w:tc>
          <w:tcPr>
            <w:tcW w:w="2207" w:type="dxa"/>
          </w:tcPr>
          <w:p w14:paraId="48E6F73F"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5FA7F6F7" w14:textId="185F6810" w:rsidR="003D77FF" w:rsidRDefault="003D77FF" w:rsidP="00875A65">
            <w:pPr>
              <w:spacing w:after="0" w:line="240" w:lineRule="auto"/>
              <w:jc w:val="center"/>
              <w:rPr>
                <w:rFonts w:cs="Arial"/>
              </w:rPr>
            </w:pPr>
            <w:r>
              <w:rPr>
                <w:rFonts w:cs="Arial"/>
              </w:rPr>
              <w:t>X</w:t>
            </w:r>
          </w:p>
        </w:tc>
        <w:tc>
          <w:tcPr>
            <w:tcW w:w="475" w:type="dxa"/>
            <w:tcMar>
              <w:left w:w="0" w:type="dxa"/>
              <w:right w:w="0" w:type="dxa"/>
            </w:tcMar>
            <w:vAlign w:val="center"/>
          </w:tcPr>
          <w:p w14:paraId="49BA3BB8" w14:textId="77777777" w:rsidR="003D77FF" w:rsidRDefault="003D77FF" w:rsidP="00875A65">
            <w:pPr>
              <w:spacing w:after="0" w:line="240" w:lineRule="auto"/>
              <w:jc w:val="center"/>
              <w:rPr>
                <w:rFonts w:cs="Arial"/>
              </w:rPr>
            </w:pPr>
          </w:p>
        </w:tc>
        <w:tc>
          <w:tcPr>
            <w:tcW w:w="1902" w:type="dxa"/>
          </w:tcPr>
          <w:p w14:paraId="0891E175" w14:textId="77777777" w:rsidR="003D77FF" w:rsidRPr="006C62A4" w:rsidRDefault="003D77FF" w:rsidP="00525340">
            <w:pPr>
              <w:spacing w:before="80" w:afterLines="80" w:after="192" w:line="240" w:lineRule="auto"/>
              <w:rPr>
                <w:rFonts w:cs="Arial"/>
                <w:b/>
                <w:bCs/>
              </w:rPr>
            </w:pPr>
          </w:p>
        </w:tc>
      </w:tr>
      <w:tr w:rsidR="003D77FF" w14:paraId="7C470464" w14:textId="77777777" w:rsidTr="32EF79FC">
        <w:tc>
          <w:tcPr>
            <w:tcW w:w="476" w:type="dxa"/>
            <w:tcMar>
              <w:left w:w="0" w:type="dxa"/>
              <w:right w:w="0" w:type="dxa"/>
            </w:tcMar>
            <w:vAlign w:val="center"/>
          </w:tcPr>
          <w:p w14:paraId="59F1DDDF" w14:textId="77777777" w:rsidR="003D77FF" w:rsidRPr="006C62A4" w:rsidRDefault="003D77FF" w:rsidP="003D77FF">
            <w:pPr>
              <w:spacing w:after="0" w:line="240" w:lineRule="auto"/>
              <w:jc w:val="center"/>
              <w:rPr>
                <w:rFonts w:cs="Arial"/>
                <w:b/>
                <w:bCs/>
              </w:rPr>
            </w:pPr>
          </w:p>
        </w:tc>
        <w:tc>
          <w:tcPr>
            <w:tcW w:w="5265" w:type="dxa"/>
            <w:vAlign w:val="center"/>
          </w:tcPr>
          <w:p w14:paraId="2ED9AAA0" w14:textId="5D81D843" w:rsidR="003D77FF" w:rsidRPr="00A35D6D" w:rsidRDefault="003D77FF" w:rsidP="00637464">
            <w:pPr>
              <w:pStyle w:val="ListParagraph"/>
              <w:numPr>
                <w:ilvl w:val="0"/>
                <w:numId w:val="16"/>
              </w:numPr>
              <w:ind w:left="360"/>
            </w:pPr>
            <w:r w:rsidRPr="00A35D6D">
              <w:t>CJP Groove weld</w:t>
            </w:r>
          </w:p>
        </w:tc>
        <w:tc>
          <w:tcPr>
            <w:tcW w:w="2207" w:type="dxa"/>
          </w:tcPr>
          <w:p w14:paraId="6F738434"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3DA3B50E" w14:textId="185BAF50" w:rsidR="003D77FF" w:rsidRDefault="003D77FF" w:rsidP="00875A65">
            <w:pPr>
              <w:spacing w:after="0" w:line="240" w:lineRule="auto"/>
              <w:jc w:val="center"/>
              <w:rPr>
                <w:rFonts w:cs="Arial"/>
              </w:rPr>
            </w:pPr>
            <w:r>
              <w:rPr>
                <w:rFonts w:cs="Arial"/>
              </w:rPr>
              <w:t>X</w:t>
            </w:r>
          </w:p>
        </w:tc>
        <w:tc>
          <w:tcPr>
            <w:tcW w:w="475" w:type="dxa"/>
            <w:tcMar>
              <w:left w:w="0" w:type="dxa"/>
              <w:right w:w="0" w:type="dxa"/>
            </w:tcMar>
            <w:vAlign w:val="center"/>
          </w:tcPr>
          <w:p w14:paraId="4C659ECB" w14:textId="77777777" w:rsidR="003D77FF" w:rsidRDefault="003D77FF" w:rsidP="00875A65">
            <w:pPr>
              <w:spacing w:after="0" w:line="240" w:lineRule="auto"/>
              <w:jc w:val="center"/>
              <w:rPr>
                <w:rFonts w:cs="Arial"/>
              </w:rPr>
            </w:pPr>
          </w:p>
        </w:tc>
        <w:tc>
          <w:tcPr>
            <w:tcW w:w="1902" w:type="dxa"/>
          </w:tcPr>
          <w:p w14:paraId="7189C13D" w14:textId="77777777" w:rsidR="003D77FF" w:rsidRPr="006C62A4" w:rsidRDefault="003D77FF" w:rsidP="00525340">
            <w:pPr>
              <w:spacing w:before="80" w:afterLines="80" w:after="192" w:line="240" w:lineRule="auto"/>
              <w:rPr>
                <w:rFonts w:cs="Arial"/>
                <w:b/>
                <w:bCs/>
              </w:rPr>
            </w:pPr>
          </w:p>
        </w:tc>
      </w:tr>
      <w:tr w:rsidR="003D77FF" w14:paraId="273401E3" w14:textId="77777777" w:rsidTr="32EF79FC">
        <w:tc>
          <w:tcPr>
            <w:tcW w:w="476" w:type="dxa"/>
            <w:tcMar>
              <w:left w:w="0" w:type="dxa"/>
              <w:right w:w="0" w:type="dxa"/>
            </w:tcMar>
            <w:vAlign w:val="center"/>
          </w:tcPr>
          <w:p w14:paraId="17200A70" w14:textId="77777777" w:rsidR="003D77FF" w:rsidRPr="006C62A4" w:rsidRDefault="003D77FF" w:rsidP="003D77FF">
            <w:pPr>
              <w:spacing w:after="0" w:line="240" w:lineRule="auto"/>
              <w:jc w:val="center"/>
              <w:rPr>
                <w:rFonts w:cs="Arial"/>
                <w:b/>
                <w:bCs/>
              </w:rPr>
            </w:pPr>
          </w:p>
        </w:tc>
        <w:tc>
          <w:tcPr>
            <w:tcW w:w="5265" w:type="dxa"/>
            <w:vAlign w:val="center"/>
          </w:tcPr>
          <w:p w14:paraId="433D3444" w14:textId="4DD7E049" w:rsidR="003D77FF" w:rsidRPr="00A35D6D" w:rsidRDefault="003D77FF" w:rsidP="00637464">
            <w:pPr>
              <w:pStyle w:val="ListParagraph"/>
              <w:numPr>
                <w:ilvl w:val="0"/>
                <w:numId w:val="16"/>
              </w:numPr>
              <w:ind w:left="360"/>
            </w:pPr>
            <w:r w:rsidRPr="00A35D6D">
              <w:t>Lamellar tearing</w:t>
            </w:r>
          </w:p>
        </w:tc>
        <w:tc>
          <w:tcPr>
            <w:tcW w:w="2207" w:type="dxa"/>
          </w:tcPr>
          <w:p w14:paraId="1E0AFCC8"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26904399" w14:textId="5A578002" w:rsidR="003D77FF" w:rsidRDefault="003D77FF" w:rsidP="00875A65">
            <w:pPr>
              <w:spacing w:after="0" w:line="240" w:lineRule="auto"/>
              <w:jc w:val="center"/>
              <w:rPr>
                <w:rFonts w:cs="Arial"/>
              </w:rPr>
            </w:pPr>
            <w:r>
              <w:rPr>
                <w:rFonts w:cs="Arial"/>
              </w:rPr>
              <w:t>X</w:t>
            </w:r>
          </w:p>
        </w:tc>
        <w:tc>
          <w:tcPr>
            <w:tcW w:w="475" w:type="dxa"/>
            <w:tcMar>
              <w:left w:w="0" w:type="dxa"/>
              <w:right w:w="0" w:type="dxa"/>
            </w:tcMar>
            <w:vAlign w:val="center"/>
          </w:tcPr>
          <w:p w14:paraId="077E0E3E" w14:textId="77777777" w:rsidR="003D77FF" w:rsidRDefault="003D77FF" w:rsidP="00875A65">
            <w:pPr>
              <w:spacing w:after="0" w:line="240" w:lineRule="auto"/>
              <w:jc w:val="center"/>
              <w:rPr>
                <w:rFonts w:cs="Arial"/>
              </w:rPr>
            </w:pPr>
          </w:p>
        </w:tc>
        <w:tc>
          <w:tcPr>
            <w:tcW w:w="1902" w:type="dxa"/>
          </w:tcPr>
          <w:p w14:paraId="09F502D8" w14:textId="77777777" w:rsidR="003D77FF" w:rsidRPr="006C62A4" w:rsidRDefault="003D77FF" w:rsidP="00525340">
            <w:pPr>
              <w:spacing w:before="80" w:afterLines="80" w:after="192" w:line="240" w:lineRule="auto"/>
              <w:rPr>
                <w:rFonts w:cs="Arial"/>
                <w:b/>
                <w:bCs/>
              </w:rPr>
            </w:pPr>
          </w:p>
        </w:tc>
      </w:tr>
      <w:tr w:rsidR="003D77FF" w14:paraId="7D42FDBC" w14:textId="77777777" w:rsidTr="32EF79FC">
        <w:tc>
          <w:tcPr>
            <w:tcW w:w="476" w:type="dxa"/>
            <w:tcMar>
              <w:left w:w="0" w:type="dxa"/>
              <w:right w:w="0" w:type="dxa"/>
            </w:tcMar>
            <w:vAlign w:val="center"/>
          </w:tcPr>
          <w:p w14:paraId="2F8CE6A4" w14:textId="77777777" w:rsidR="003D77FF" w:rsidRPr="006C62A4" w:rsidRDefault="003D77FF" w:rsidP="003D77FF">
            <w:pPr>
              <w:spacing w:after="0" w:line="240" w:lineRule="auto"/>
              <w:jc w:val="center"/>
              <w:rPr>
                <w:rFonts w:cs="Arial"/>
                <w:b/>
                <w:bCs/>
              </w:rPr>
            </w:pPr>
          </w:p>
        </w:tc>
        <w:tc>
          <w:tcPr>
            <w:tcW w:w="5265" w:type="dxa"/>
            <w:vAlign w:val="center"/>
          </w:tcPr>
          <w:p w14:paraId="4B78DF3E" w14:textId="46FC72B7" w:rsidR="003D77FF" w:rsidRPr="00A35D6D" w:rsidRDefault="003D77FF" w:rsidP="00637464">
            <w:pPr>
              <w:pStyle w:val="ListParagraph"/>
              <w:numPr>
                <w:ilvl w:val="0"/>
                <w:numId w:val="16"/>
              </w:numPr>
              <w:ind w:left="360"/>
            </w:pPr>
            <w:r w:rsidRPr="00A35D6D">
              <w:t>Beam cope and access hole</w:t>
            </w:r>
          </w:p>
        </w:tc>
        <w:tc>
          <w:tcPr>
            <w:tcW w:w="2207" w:type="dxa"/>
          </w:tcPr>
          <w:p w14:paraId="77193A2B"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1DD96C00" w14:textId="2427620B" w:rsidR="003D77FF" w:rsidRDefault="003D77FF" w:rsidP="00875A65">
            <w:pPr>
              <w:spacing w:after="0" w:line="240" w:lineRule="auto"/>
              <w:jc w:val="center"/>
              <w:rPr>
                <w:rFonts w:cs="Arial"/>
              </w:rPr>
            </w:pPr>
            <w:r>
              <w:rPr>
                <w:rFonts w:cs="Arial"/>
              </w:rPr>
              <w:t>X</w:t>
            </w:r>
          </w:p>
        </w:tc>
        <w:tc>
          <w:tcPr>
            <w:tcW w:w="475" w:type="dxa"/>
            <w:tcMar>
              <w:left w:w="0" w:type="dxa"/>
              <w:right w:w="0" w:type="dxa"/>
            </w:tcMar>
            <w:vAlign w:val="center"/>
          </w:tcPr>
          <w:p w14:paraId="3910F087" w14:textId="77777777" w:rsidR="003D77FF" w:rsidRDefault="003D77FF" w:rsidP="00875A65">
            <w:pPr>
              <w:spacing w:after="0" w:line="240" w:lineRule="auto"/>
              <w:jc w:val="center"/>
              <w:rPr>
                <w:rFonts w:cs="Arial"/>
              </w:rPr>
            </w:pPr>
          </w:p>
        </w:tc>
        <w:tc>
          <w:tcPr>
            <w:tcW w:w="1902" w:type="dxa"/>
          </w:tcPr>
          <w:p w14:paraId="59E82B2E" w14:textId="77777777" w:rsidR="003D77FF" w:rsidRPr="006C62A4" w:rsidRDefault="003D77FF" w:rsidP="00525340">
            <w:pPr>
              <w:spacing w:before="80" w:afterLines="80" w:after="192" w:line="240" w:lineRule="auto"/>
              <w:rPr>
                <w:rFonts w:cs="Arial"/>
                <w:b/>
                <w:bCs/>
              </w:rPr>
            </w:pPr>
          </w:p>
        </w:tc>
      </w:tr>
      <w:tr w:rsidR="003D77FF" w14:paraId="59F14AF0" w14:textId="77777777" w:rsidTr="32EF79FC">
        <w:tc>
          <w:tcPr>
            <w:tcW w:w="476" w:type="dxa"/>
            <w:tcMar>
              <w:left w:w="0" w:type="dxa"/>
              <w:right w:w="0" w:type="dxa"/>
            </w:tcMar>
            <w:vAlign w:val="center"/>
          </w:tcPr>
          <w:p w14:paraId="65C9992B" w14:textId="77777777" w:rsidR="003D77FF" w:rsidRPr="006C62A4" w:rsidRDefault="003D77FF" w:rsidP="003D77FF">
            <w:pPr>
              <w:spacing w:after="0" w:line="240" w:lineRule="auto"/>
              <w:jc w:val="center"/>
              <w:rPr>
                <w:rFonts w:cs="Arial"/>
                <w:b/>
                <w:bCs/>
              </w:rPr>
            </w:pPr>
          </w:p>
        </w:tc>
        <w:tc>
          <w:tcPr>
            <w:tcW w:w="5265" w:type="dxa"/>
            <w:vAlign w:val="center"/>
          </w:tcPr>
          <w:p w14:paraId="0205E436" w14:textId="24B9D02F" w:rsidR="003D77FF" w:rsidRPr="00A35D6D" w:rsidRDefault="003D77FF" w:rsidP="00637464">
            <w:pPr>
              <w:pStyle w:val="ListParagraph"/>
              <w:numPr>
                <w:ilvl w:val="0"/>
                <w:numId w:val="16"/>
              </w:numPr>
              <w:ind w:left="360"/>
            </w:pPr>
            <w:r w:rsidRPr="00A35D6D">
              <w:t>Reduced beam section repair</w:t>
            </w:r>
          </w:p>
        </w:tc>
        <w:tc>
          <w:tcPr>
            <w:tcW w:w="2207" w:type="dxa"/>
          </w:tcPr>
          <w:p w14:paraId="37109A13"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12F39610" w14:textId="36D5D7D3" w:rsidR="003D77FF" w:rsidRDefault="003D77FF" w:rsidP="00875A65">
            <w:pPr>
              <w:spacing w:after="0" w:line="240" w:lineRule="auto"/>
              <w:jc w:val="center"/>
              <w:rPr>
                <w:rFonts w:cs="Arial"/>
              </w:rPr>
            </w:pPr>
            <w:r>
              <w:rPr>
                <w:rFonts w:cs="Arial"/>
              </w:rPr>
              <w:t>X</w:t>
            </w:r>
          </w:p>
        </w:tc>
        <w:tc>
          <w:tcPr>
            <w:tcW w:w="475" w:type="dxa"/>
            <w:tcMar>
              <w:left w:w="0" w:type="dxa"/>
              <w:right w:w="0" w:type="dxa"/>
            </w:tcMar>
            <w:vAlign w:val="center"/>
          </w:tcPr>
          <w:p w14:paraId="25D08F0C" w14:textId="77777777" w:rsidR="003D77FF" w:rsidRDefault="003D77FF" w:rsidP="00875A65">
            <w:pPr>
              <w:spacing w:after="0" w:line="240" w:lineRule="auto"/>
              <w:jc w:val="center"/>
              <w:rPr>
                <w:rFonts w:cs="Arial"/>
              </w:rPr>
            </w:pPr>
          </w:p>
        </w:tc>
        <w:tc>
          <w:tcPr>
            <w:tcW w:w="1902" w:type="dxa"/>
          </w:tcPr>
          <w:p w14:paraId="4D0C91C8" w14:textId="77777777" w:rsidR="003D77FF" w:rsidRPr="006C62A4" w:rsidRDefault="003D77FF" w:rsidP="00525340">
            <w:pPr>
              <w:spacing w:before="80" w:afterLines="80" w:after="192" w:line="240" w:lineRule="auto"/>
              <w:rPr>
                <w:rFonts w:cs="Arial"/>
                <w:b/>
                <w:bCs/>
              </w:rPr>
            </w:pPr>
          </w:p>
        </w:tc>
      </w:tr>
      <w:tr w:rsidR="003D77FF" w14:paraId="1645E140" w14:textId="77777777" w:rsidTr="32EF79FC">
        <w:tc>
          <w:tcPr>
            <w:tcW w:w="476" w:type="dxa"/>
            <w:tcMar>
              <w:left w:w="0" w:type="dxa"/>
              <w:right w:w="0" w:type="dxa"/>
            </w:tcMar>
            <w:vAlign w:val="center"/>
          </w:tcPr>
          <w:p w14:paraId="2B36CADF" w14:textId="77777777" w:rsidR="003D77FF" w:rsidRPr="006C62A4" w:rsidRDefault="003D77FF" w:rsidP="003D77FF">
            <w:pPr>
              <w:spacing w:after="0" w:line="240" w:lineRule="auto"/>
              <w:jc w:val="center"/>
              <w:rPr>
                <w:rFonts w:cs="Arial"/>
                <w:b/>
                <w:bCs/>
              </w:rPr>
            </w:pPr>
          </w:p>
        </w:tc>
        <w:tc>
          <w:tcPr>
            <w:tcW w:w="5265" w:type="dxa"/>
            <w:vAlign w:val="center"/>
          </w:tcPr>
          <w:p w14:paraId="7011A13A" w14:textId="6D4732FD" w:rsidR="003D77FF" w:rsidRPr="00A35D6D" w:rsidRDefault="003D77FF" w:rsidP="00637464">
            <w:pPr>
              <w:pStyle w:val="ListParagraph"/>
              <w:numPr>
                <w:ilvl w:val="0"/>
                <w:numId w:val="16"/>
              </w:numPr>
              <w:ind w:left="360"/>
            </w:pPr>
            <w:r w:rsidRPr="00A35D6D">
              <w:t>Weld tab removal</w:t>
            </w:r>
          </w:p>
        </w:tc>
        <w:tc>
          <w:tcPr>
            <w:tcW w:w="2207" w:type="dxa"/>
            <w:tcBorders>
              <w:bottom w:val="single" w:sz="2" w:space="0" w:color="A6A6A6" w:themeColor="background1" w:themeShade="A6"/>
            </w:tcBorders>
          </w:tcPr>
          <w:p w14:paraId="6F633490" w14:textId="77777777" w:rsidR="003D77FF" w:rsidRPr="006C62A4" w:rsidRDefault="003D77FF" w:rsidP="00525340">
            <w:pPr>
              <w:spacing w:before="80" w:after="80" w:line="240" w:lineRule="auto"/>
              <w:rPr>
                <w:rFonts w:cs="Arial"/>
                <w:b/>
                <w:bCs/>
              </w:rPr>
            </w:pPr>
          </w:p>
        </w:tc>
        <w:tc>
          <w:tcPr>
            <w:tcW w:w="475" w:type="dxa"/>
            <w:tcBorders>
              <w:bottom w:val="single" w:sz="2" w:space="0" w:color="A6A6A6" w:themeColor="background1" w:themeShade="A6"/>
            </w:tcBorders>
            <w:tcMar>
              <w:left w:w="0" w:type="dxa"/>
              <w:right w:w="0" w:type="dxa"/>
            </w:tcMar>
            <w:vAlign w:val="center"/>
          </w:tcPr>
          <w:p w14:paraId="4BE47A50" w14:textId="332CE845" w:rsidR="003D77FF" w:rsidRDefault="003D77FF" w:rsidP="00875A65">
            <w:pPr>
              <w:spacing w:after="0" w:line="240" w:lineRule="auto"/>
              <w:jc w:val="center"/>
              <w:rPr>
                <w:rFonts w:cs="Arial"/>
              </w:rPr>
            </w:pPr>
            <w:r>
              <w:rPr>
                <w:rFonts w:cs="Arial"/>
              </w:rPr>
              <w:t>X</w:t>
            </w:r>
          </w:p>
        </w:tc>
        <w:tc>
          <w:tcPr>
            <w:tcW w:w="475" w:type="dxa"/>
            <w:tcBorders>
              <w:bottom w:val="single" w:sz="2" w:space="0" w:color="A6A6A6" w:themeColor="background1" w:themeShade="A6"/>
            </w:tcBorders>
            <w:tcMar>
              <w:left w:w="0" w:type="dxa"/>
              <w:right w:w="0" w:type="dxa"/>
            </w:tcMar>
            <w:vAlign w:val="center"/>
          </w:tcPr>
          <w:p w14:paraId="17352E99" w14:textId="77777777" w:rsidR="003D77FF" w:rsidRDefault="003D77FF" w:rsidP="00875A65">
            <w:pPr>
              <w:spacing w:after="0" w:line="240" w:lineRule="auto"/>
              <w:jc w:val="center"/>
              <w:rPr>
                <w:rFonts w:cs="Arial"/>
              </w:rPr>
            </w:pPr>
          </w:p>
        </w:tc>
        <w:tc>
          <w:tcPr>
            <w:tcW w:w="1902" w:type="dxa"/>
          </w:tcPr>
          <w:p w14:paraId="6E496DC2" w14:textId="77777777" w:rsidR="003D77FF" w:rsidRPr="006C62A4" w:rsidRDefault="003D77FF" w:rsidP="00525340">
            <w:pPr>
              <w:spacing w:before="80" w:afterLines="80" w:after="192" w:line="240" w:lineRule="auto"/>
              <w:rPr>
                <w:rFonts w:cs="Arial"/>
                <w:b/>
                <w:bCs/>
              </w:rPr>
            </w:pPr>
          </w:p>
        </w:tc>
      </w:tr>
      <w:tr w:rsidR="003D77FF" w14:paraId="695728F4" w14:textId="77777777" w:rsidTr="32EF79FC">
        <w:tc>
          <w:tcPr>
            <w:tcW w:w="476" w:type="dxa"/>
            <w:tcMar>
              <w:left w:w="0" w:type="dxa"/>
              <w:right w:w="0" w:type="dxa"/>
            </w:tcMar>
            <w:vAlign w:val="center"/>
          </w:tcPr>
          <w:p w14:paraId="21D1913F" w14:textId="77777777" w:rsidR="003D77FF" w:rsidRPr="006C62A4" w:rsidRDefault="003D77FF" w:rsidP="003D77FF">
            <w:pPr>
              <w:spacing w:after="0" w:line="240" w:lineRule="auto"/>
              <w:jc w:val="center"/>
              <w:rPr>
                <w:rFonts w:cs="Arial"/>
                <w:b/>
                <w:bCs/>
              </w:rPr>
            </w:pPr>
          </w:p>
        </w:tc>
        <w:tc>
          <w:tcPr>
            <w:tcW w:w="5265" w:type="dxa"/>
            <w:tcBorders>
              <w:right w:val="nil"/>
            </w:tcBorders>
            <w:vAlign w:val="center"/>
          </w:tcPr>
          <w:p w14:paraId="7FBDF420" w14:textId="4FCB0942" w:rsidR="003D77FF" w:rsidRPr="00557A6B" w:rsidRDefault="003D77FF" w:rsidP="00525340">
            <w:pPr>
              <w:spacing w:before="80" w:after="80" w:line="240" w:lineRule="auto"/>
              <w:rPr>
                <w:rFonts w:cs="Arial"/>
              </w:rPr>
            </w:pPr>
            <w:r w:rsidRPr="00557A6B">
              <w:rPr>
                <w:rFonts w:cs="Arial"/>
                <w:b/>
              </w:rPr>
              <w:t xml:space="preserve">Prior to Bolting </w:t>
            </w:r>
            <w:r w:rsidRPr="00175A89">
              <w:rPr>
                <w:rFonts w:cs="Arial"/>
                <w:bCs/>
              </w:rPr>
              <w:t>(AISC 360-16 Table N5.6-1)</w:t>
            </w:r>
          </w:p>
        </w:tc>
        <w:tc>
          <w:tcPr>
            <w:tcW w:w="2207" w:type="dxa"/>
            <w:tcBorders>
              <w:left w:val="nil"/>
              <w:bottom w:val="single" w:sz="2" w:space="0" w:color="A6A6A6" w:themeColor="background1" w:themeShade="A6"/>
              <w:right w:val="nil"/>
            </w:tcBorders>
          </w:tcPr>
          <w:p w14:paraId="354B7273" w14:textId="77777777" w:rsidR="003D77FF" w:rsidRPr="006C62A4" w:rsidRDefault="003D77FF" w:rsidP="00525340">
            <w:pPr>
              <w:spacing w:before="80" w:after="80" w:line="240" w:lineRule="auto"/>
              <w:rPr>
                <w:rFonts w:cs="Arial"/>
                <w:b/>
                <w:bCs/>
              </w:rPr>
            </w:pPr>
          </w:p>
        </w:tc>
        <w:tc>
          <w:tcPr>
            <w:tcW w:w="475" w:type="dxa"/>
            <w:tcBorders>
              <w:left w:val="nil"/>
              <w:bottom w:val="single" w:sz="2" w:space="0" w:color="A6A6A6" w:themeColor="background1" w:themeShade="A6"/>
              <w:right w:val="nil"/>
            </w:tcBorders>
            <w:tcMar>
              <w:left w:w="0" w:type="dxa"/>
              <w:right w:w="0" w:type="dxa"/>
            </w:tcMar>
            <w:vAlign w:val="center"/>
          </w:tcPr>
          <w:p w14:paraId="2A728550" w14:textId="77777777" w:rsidR="003D77FF" w:rsidRDefault="003D77FF" w:rsidP="00875A65">
            <w:pPr>
              <w:spacing w:after="0" w:line="240" w:lineRule="auto"/>
              <w:jc w:val="center"/>
              <w:rPr>
                <w:rFonts w:cs="Arial"/>
              </w:rPr>
            </w:pPr>
          </w:p>
        </w:tc>
        <w:tc>
          <w:tcPr>
            <w:tcW w:w="475" w:type="dxa"/>
            <w:tcBorders>
              <w:left w:val="nil"/>
              <w:bottom w:val="single" w:sz="2" w:space="0" w:color="A6A6A6" w:themeColor="background1" w:themeShade="A6"/>
              <w:right w:val="nil"/>
            </w:tcBorders>
            <w:tcMar>
              <w:left w:w="0" w:type="dxa"/>
              <w:right w:w="0" w:type="dxa"/>
            </w:tcMar>
            <w:vAlign w:val="center"/>
          </w:tcPr>
          <w:p w14:paraId="0671183F" w14:textId="77777777" w:rsidR="003D77FF" w:rsidRDefault="003D77FF" w:rsidP="00875A65">
            <w:pPr>
              <w:spacing w:after="0" w:line="240" w:lineRule="auto"/>
              <w:jc w:val="center"/>
              <w:rPr>
                <w:rFonts w:cs="Arial"/>
              </w:rPr>
            </w:pPr>
          </w:p>
        </w:tc>
        <w:tc>
          <w:tcPr>
            <w:tcW w:w="1902" w:type="dxa"/>
            <w:tcBorders>
              <w:left w:val="nil"/>
            </w:tcBorders>
          </w:tcPr>
          <w:p w14:paraId="3BBBD59F" w14:textId="77777777" w:rsidR="003D77FF" w:rsidRPr="006C62A4" w:rsidRDefault="003D77FF" w:rsidP="00525340">
            <w:pPr>
              <w:spacing w:before="80" w:afterLines="80" w:after="192" w:line="240" w:lineRule="auto"/>
              <w:rPr>
                <w:rFonts w:cs="Arial"/>
                <w:b/>
                <w:bCs/>
              </w:rPr>
            </w:pPr>
          </w:p>
        </w:tc>
      </w:tr>
      <w:tr w:rsidR="0068374D" w14:paraId="1FA4654F" w14:textId="77777777" w:rsidTr="32EF79FC">
        <w:tc>
          <w:tcPr>
            <w:tcW w:w="476" w:type="dxa"/>
            <w:tcMar>
              <w:left w:w="0" w:type="dxa"/>
              <w:right w:w="0" w:type="dxa"/>
            </w:tcMar>
            <w:vAlign w:val="center"/>
          </w:tcPr>
          <w:p w14:paraId="4BCF9FA8" w14:textId="77777777" w:rsidR="0068374D" w:rsidRPr="006C62A4" w:rsidRDefault="0068374D" w:rsidP="003D77FF">
            <w:pPr>
              <w:spacing w:after="0" w:line="240" w:lineRule="auto"/>
              <w:jc w:val="center"/>
              <w:rPr>
                <w:rFonts w:cs="Arial"/>
                <w:b/>
                <w:bCs/>
              </w:rPr>
            </w:pPr>
          </w:p>
        </w:tc>
        <w:tc>
          <w:tcPr>
            <w:tcW w:w="5265" w:type="dxa"/>
            <w:tcBorders>
              <w:right w:val="single" w:sz="2" w:space="0" w:color="A6A6A6" w:themeColor="background1" w:themeShade="A6"/>
            </w:tcBorders>
            <w:vAlign w:val="center"/>
          </w:tcPr>
          <w:p w14:paraId="772CCC91" w14:textId="36895AEE" w:rsidR="0068374D" w:rsidRPr="00557A6B" w:rsidRDefault="0068374D" w:rsidP="00525340">
            <w:pPr>
              <w:spacing w:before="80" w:after="80" w:line="240" w:lineRule="auto"/>
              <w:rPr>
                <w:rFonts w:cs="Arial"/>
                <w:b/>
              </w:rPr>
            </w:pPr>
            <w:r w:rsidRPr="0068374D">
              <w:rPr>
                <w:rFonts w:cs="Arial"/>
              </w:rPr>
              <w:t>These inspections are not required for snug-tight joints</w:t>
            </w:r>
            <w:r w:rsidR="007D05D8">
              <w:rPr>
                <w:rFonts w:cs="Arial"/>
              </w:rPr>
              <w:t>.</w:t>
            </w:r>
          </w:p>
        </w:tc>
        <w:tc>
          <w:tcPr>
            <w:tcW w:w="2207" w:type="dxa"/>
            <w:tcBorders>
              <w:left w:val="single" w:sz="2" w:space="0" w:color="A6A6A6" w:themeColor="background1" w:themeShade="A6"/>
              <w:right w:val="single" w:sz="2" w:space="0" w:color="A6A6A6" w:themeColor="background1" w:themeShade="A6"/>
            </w:tcBorders>
          </w:tcPr>
          <w:p w14:paraId="0CB0BD08" w14:textId="77777777" w:rsidR="0068374D" w:rsidRPr="006C62A4" w:rsidRDefault="0068374D" w:rsidP="00525340">
            <w:pPr>
              <w:spacing w:before="80" w:after="80" w:line="240" w:lineRule="auto"/>
              <w:rPr>
                <w:rFonts w:cs="Arial"/>
                <w:b/>
                <w:bCs/>
              </w:rPr>
            </w:pPr>
          </w:p>
        </w:tc>
        <w:tc>
          <w:tcPr>
            <w:tcW w:w="475" w:type="dxa"/>
            <w:tcBorders>
              <w:left w:val="single" w:sz="2" w:space="0" w:color="A6A6A6" w:themeColor="background1" w:themeShade="A6"/>
              <w:right w:val="single" w:sz="2" w:space="0" w:color="A6A6A6" w:themeColor="background1" w:themeShade="A6"/>
            </w:tcBorders>
            <w:tcMar>
              <w:left w:w="0" w:type="dxa"/>
              <w:right w:w="0" w:type="dxa"/>
            </w:tcMar>
            <w:vAlign w:val="center"/>
          </w:tcPr>
          <w:p w14:paraId="7350942D" w14:textId="77777777" w:rsidR="0068374D" w:rsidRDefault="0068374D" w:rsidP="00875A65">
            <w:pPr>
              <w:spacing w:after="0" w:line="240" w:lineRule="auto"/>
              <w:jc w:val="center"/>
              <w:rPr>
                <w:rFonts w:cs="Arial"/>
              </w:rPr>
            </w:pPr>
          </w:p>
        </w:tc>
        <w:tc>
          <w:tcPr>
            <w:tcW w:w="475" w:type="dxa"/>
            <w:tcBorders>
              <w:left w:val="single" w:sz="2" w:space="0" w:color="A6A6A6" w:themeColor="background1" w:themeShade="A6"/>
              <w:right w:val="single" w:sz="2" w:space="0" w:color="A6A6A6" w:themeColor="background1" w:themeShade="A6"/>
            </w:tcBorders>
            <w:tcMar>
              <w:left w:w="0" w:type="dxa"/>
              <w:right w:w="0" w:type="dxa"/>
            </w:tcMar>
            <w:vAlign w:val="center"/>
          </w:tcPr>
          <w:p w14:paraId="75516BFE" w14:textId="77777777" w:rsidR="0068374D" w:rsidRDefault="0068374D" w:rsidP="00875A65">
            <w:pPr>
              <w:spacing w:after="0" w:line="240" w:lineRule="auto"/>
              <w:jc w:val="center"/>
              <w:rPr>
                <w:rFonts w:cs="Arial"/>
              </w:rPr>
            </w:pPr>
          </w:p>
        </w:tc>
        <w:tc>
          <w:tcPr>
            <w:tcW w:w="1902" w:type="dxa"/>
            <w:tcBorders>
              <w:left w:val="single" w:sz="2" w:space="0" w:color="A6A6A6" w:themeColor="background1" w:themeShade="A6"/>
            </w:tcBorders>
          </w:tcPr>
          <w:p w14:paraId="4FA8F3F9" w14:textId="77777777" w:rsidR="0068374D" w:rsidRPr="006C62A4" w:rsidRDefault="0068374D" w:rsidP="00525340">
            <w:pPr>
              <w:spacing w:before="80" w:afterLines="80" w:after="192" w:line="240" w:lineRule="auto"/>
              <w:rPr>
                <w:rFonts w:cs="Arial"/>
                <w:b/>
                <w:bCs/>
              </w:rPr>
            </w:pPr>
          </w:p>
        </w:tc>
      </w:tr>
      <w:tr w:rsidR="003D77FF" w14:paraId="2D496161" w14:textId="77777777" w:rsidTr="32EF79FC">
        <w:tc>
          <w:tcPr>
            <w:tcW w:w="476" w:type="dxa"/>
            <w:tcMar>
              <w:left w:w="0" w:type="dxa"/>
              <w:right w:w="0" w:type="dxa"/>
            </w:tcMar>
            <w:vAlign w:val="center"/>
          </w:tcPr>
          <w:p w14:paraId="074389D3" w14:textId="77777777" w:rsidR="003D77FF" w:rsidRPr="006C62A4" w:rsidRDefault="003D77FF" w:rsidP="003D77FF">
            <w:pPr>
              <w:spacing w:after="0" w:line="240" w:lineRule="auto"/>
              <w:jc w:val="center"/>
              <w:rPr>
                <w:rFonts w:cs="Arial"/>
                <w:b/>
                <w:bCs/>
              </w:rPr>
            </w:pPr>
          </w:p>
        </w:tc>
        <w:tc>
          <w:tcPr>
            <w:tcW w:w="5265" w:type="dxa"/>
            <w:vAlign w:val="center"/>
          </w:tcPr>
          <w:p w14:paraId="450B1CD3" w14:textId="0FEE87EF" w:rsidR="003D77FF" w:rsidRPr="0068374D" w:rsidRDefault="003D77FF" w:rsidP="00637464">
            <w:pPr>
              <w:pStyle w:val="ListParagraph"/>
              <w:numPr>
                <w:ilvl w:val="0"/>
                <w:numId w:val="17"/>
              </w:numPr>
              <w:ind w:left="360"/>
            </w:pPr>
            <w:r w:rsidRPr="0068374D">
              <w:t>Manufacturer’s certifications available for fastener materials</w:t>
            </w:r>
          </w:p>
        </w:tc>
        <w:tc>
          <w:tcPr>
            <w:tcW w:w="2207" w:type="dxa"/>
          </w:tcPr>
          <w:p w14:paraId="565D94D5"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5F238279" w14:textId="67817835" w:rsidR="003D77FF" w:rsidRDefault="0068374D" w:rsidP="00875A65">
            <w:pPr>
              <w:spacing w:after="0" w:line="240" w:lineRule="auto"/>
              <w:jc w:val="center"/>
              <w:rPr>
                <w:rFonts w:cs="Arial"/>
              </w:rPr>
            </w:pPr>
            <w:r>
              <w:rPr>
                <w:rFonts w:cs="Arial"/>
              </w:rPr>
              <w:t>X</w:t>
            </w:r>
          </w:p>
        </w:tc>
        <w:tc>
          <w:tcPr>
            <w:tcW w:w="475" w:type="dxa"/>
            <w:tcMar>
              <w:left w:w="0" w:type="dxa"/>
              <w:right w:w="0" w:type="dxa"/>
            </w:tcMar>
            <w:vAlign w:val="center"/>
          </w:tcPr>
          <w:p w14:paraId="705146A7" w14:textId="6CED73CD" w:rsidR="003D77FF" w:rsidRDefault="003D77FF" w:rsidP="00875A65">
            <w:pPr>
              <w:spacing w:after="0" w:line="240" w:lineRule="auto"/>
              <w:jc w:val="center"/>
              <w:rPr>
                <w:rFonts w:cs="Arial"/>
              </w:rPr>
            </w:pPr>
          </w:p>
        </w:tc>
        <w:tc>
          <w:tcPr>
            <w:tcW w:w="1902" w:type="dxa"/>
          </w:tcPr>
          <w:p w14:paraId="791067AE" w14:textId="77777777" w:rsidR="003D77FF" w:rsidRPr="006C62A4" w:rsidRDefault="003D77FF" w:rsidP="00525340">
            <w:pPr>
              <w:spacing w:before="80" w:afterLines="80" w:after="192" w:line="240" w:lineRule="auto"/>
              <w:rPr>
                <w:rFonts w:cs="Arial"/>
                <w:b/>
                <w:bCs/>
              </w:rPr>
            </w:pPr>
          </w:p>
        </w:tc>
      </w:tr>
      <w:tr w:rsidR="003D77FF" w14:paraId="311833D5" w14:textId="77777777" w:rsidTr="32EF79FC">
        <w:tc>
          <w:tcPr>
            <w:tcW w:w="476" w:type="dxa"/>
            <w:tcMar>
              <w:left w:w="0" w:type="dxa"/>
              <w:right w:w="0" w:type="dxa"/>
            </w:tcMar>
            <w:vAlign w:val="center"/>
          </w:tcPr>
          <w:p w14:paraId="3E31C722" w14:textId="77777777" w:rsidR="003D77FF" w:rsidRPr="006C62A4" w:rsidRDefault="003D77FF" w:rsidP="003D77FF">
            <w:pPr>
              <w:spacing w:after="0" w:line="240" w:lineRule="auto"/>
              <w:jc w:val="center"/>
              <w:rPr>
                <w:rFonts w:cs="Arial"/>
                <w:b/>
                <w:bCs/>
              </w:rPr>
            </w:pPr>
          </w:p>
        </w:tc>
        <w:tc>
          <w:tcPr>
            <w:tcW w:w="5265" w:type="dxa"/>
            <w:vAlign w:val="center"/>
          </w:tcPr>
          <w:p w14:paraId="16B14955" w14:textId="45292F55" w:rsidR="003D77FF" w:rsidRPr="0068374D" w:rsidRDefault="003D77FF" w:rsidP="00637464">
            <w:pPr>
              <w:pStyle w:val="ListParagraph"/>
              <w:numPr>
                <w:ilvl w:val="0"/>
                <w:numId w:val="17"/>
              </w:numPr>
              <w:ind w:left="360"/>
            </w:pPr>
            <w:r w:rsidRPr="0068374D">
              <w:t>Fasteners marked in accordance with ASTM</w:t>
            </w:r>
            <w:r w:rsidR="00043358">
              <w:t xml:space="preserve"> </w:t>
            </w:r>
            <w:r w:rsidRPr="0068374D">
              <w:t>requirements</w:t>
            </w:r>
          </w:p>
        </w:tc>
        <w:tc>
          <w:tcPr>
            <w:tcW w:w="2207" w:type="dxa"/>
          </w:tcPr>
          <w:p w14:paraId="2A56FD86"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6648C7A2"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111F7669" w14:textId="13863151" w:rsidR="003D77FF" w:rsidRDefault="003D77FF" w:rsidP="00875A65">
            <w:pPr>
              <w:spacing w:after="0" w:line="240" w:lineRule="auto"/>
              <w:jc w:val="center"/>
              <w:rPr>
                <w:rFonts w:cs="Arial"/>
              </w:rPr>
            </w:pPr>
            <w:r w:rsidRPr="00557A6B">
              <w:rPr>
                <w:rFonts w:cs="Arial"/>
              </w:rPr>
              <w:t>X</w:t>
            </w:r>
          </w:p>
        </w:tc>
        <w:tc>
          <w:tcPr>
            <w:tcW w:w="1902" w:type="dxa"/>
          </w:tcPr>
          <w:p w14:paraId="7F0E447A" w14:textId="77777777" w:rsidR="003D77FF" w:rsidRPr="006C62A4" w:rsidRDefault="003D77FF" w:rsidP="00525340">
            <w:pPr>
              <w:spacing w:before="80" w:afterLines="80" w:after="192" w:line="240" w:lineRule="auto"/>
              <w:rPr>
                <w:rFonts w:cs="Arial"/>
                <w:b/>
                <w:bCs/>
              </w:rPr>
            </w:pPr>
          </w:p>
        </w:tc>
      </w:tr>
      <w:tr w:rsidR="003D77FF" w14:paraId="235B6CA0" w14:textId="77777777" w:rsidTr="32EF79FC">
        <w:tc>
          <w:tcPr>
            <w:tcW w:w="476" w:type="dxa"/>
            <w:tcMar>
              <w:left w:w="0" w:type="dxa"/>
              <w:right w:w="0" w:type="dxa"/>
            </w:tcMar>
            <w:vAlign w:val="center"/>
          </w:tcPr>
          <w:p w14:paraId="4CA234F9" w14:textId="77777777" w:rsidR="003D77FF" w:rsidRPr="006C62A4" w:rsidRDefault="003D77FF" w:rsidP="003D77FF">
            <w:pPr>
              <w:spacing w:after="0" w:line="240" w:lineRule="auto"/>
              <w:jc w:val="center"/>
              <w:rPr>
                <w:rFonts w:cs="Arial"/>
                <w:b/>
                <w:bCs/>
              </w:rPr>
            </w:pPr>
          </w:p>
        </w:tc>
        <w:tc>
          <w:tcPr>
            <w:tcW w:w="5265" w:type="dxa"/>
            <w:vAlign w:val="center"/>
          </w:tcPr>
          <w:p w14:paraId="05D72527" w14:textId="58DD9023" w:rsidR="003D77FF" w:rsidRPr="0068374D" w:rsidRDefault="003D77FF" w:rsidP="00637464">
            <w:pPr>
              <w:pStyle w:val="ListParagraph"/>
              <w:numPr>
                <w:ilvl w:val="0"/>
                <w:numId w:val="17"/>
              </w:numPr>
              <w:ind w:left="360"/>
            </w:pPr>
            <w:r w:rsidRPr="0068374D">
              <w:t>Correct fasteners selected for the joint detail (grade, type, bolt length if threads are to be excluded from shear plane)</w:t>
            </w:r>
          </w:p>
        </w:tc>
        <w:tc>
          <w:tcPr>
            <w:tcW w:w="2207" w:type="dxa"/>
          </w:tcPr>
          <w:p w14:paraId="29B903D7"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39D50B33"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3D1B70EE" w14:textId="3EDC484A" w:rsidR="003D77FF" w:rsidRPr="00557A6B" w:rsidRDefault="003D77FF" w:rsidP="00875A65">
            <w:pPr>
              <w:spacing w:after="0" w:line="240" w:lineRule="auto"/>
              <w:jc w:val="center"/>
              <w:rPr>
                <w:rFonts w:cs="Arial"/>
              </w:rPr>
            </w:pPr>
            <w:r w:rsidRPr="00557A6B">
              <w:rPr>
                <w:rFonts w:cs="Arial"/>
              </w:rPr>
              <w:t>X</w:t>
            </w:r>
          </w:p>
        </w:tc>
        <w:tc>
          <w:tcPr>
            <w:tcW w:w="1902" w:type="dxa"/>
          </w:tcPr>
          <w:p w14:paraId="60C82649" w14:textId="77777777" w:rsidR="003D77FF" w:rsidRPr="006C62A4" w:rsidRDefault="003D77FF" w:rsidP="00525340">
            <w:pPr>
              <w:spacing w:before="80" w:afterLines="80" w:after="192" w:line="240" w:lineRule="auto"/>
              <w:rPr>
                <w:rFonts w:cs="Arial"/>
                <w:b/>
                <w:bCs/>
              </w:rPr>
            </w:pPr>
          </w:p>
        </w:tc>
      </w:tr>
      <w:tr w:rsidR="003D77FF" w14:paraId="62544A04" w14:textId="77777777" w:rsidTr="32EF79FC">
        <w:tc>
          <w:tcPr>
            <w:tcW w:w="476" w:type="dxa"/>
            <w:tcMar>
              <w:left w:w="0" w:type="dxa"/>
              <w:right w:w="0" w:type="dxa"/>
            </w:tcMar>
            <w:vAlign w:val="center"/>
          </w:tcPr>
          <w:p w14:paraId="1806566C" w14:textId="77777777" w:rsidR="003D77FF" w:rsidRPr="006C62A4" w:rsidRDefault="003D77FF" w:rsidP="003D77FF">
            <w:pPr>
              <w:spacing w:after="0" w:line="240" w:lineRule="auto"/>
              <w:jc w:val="center"/>
              <w:rPr>
                <w:rFonts w:cs="Arial"/>
                <w:b/>
                <w:bCs/>
              </w:rPr>
            </w:pPr>
          </w:p>
        </w:tc>
        <w:tc>
          <w:tcPr>
            <w:tcW w:w="5265" w:type="dxa"/>
            <w:vAlign w:val="center"/>
          </w:tcPr>
          <w:p w14:paraId="462E3D2F" w14:textId="77119D83" w:rsidR="003D77FF" w:rsidRPr="0068374D" w:rsidRDefault="003D77FF" w:rsidP="00637464">
            <w:pPr>
              <w:pStyle w:val="ListParagraph"/>
              <w:numPr>
                <w:ilvl w:val="0"/>
                <w:numId w:val="17"/>
              </w:numPr>
              <w:ind w:left="360"/>
            </w:pPr>
            <w:r w:rsidRPr="0068374D">
              <w:t>Correct bolting procedure selected for joint detail</w:t>
            </w:r>
          </w:p>
        </w:tc>
        <w:tc>
          <w:tcPr>
            <w:tcW w:w="2207" w:type="dxa"/>
          </w:tcPr>
          <w:p w14:paraId="76EE06A4"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2481C83A"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21EB1C48" w14:textId="15A5CFD9" w:rsidR="003D77FF" w:rsidRPr="00557A6B" w:rsidRDefault="003D77FF" w:rsidP="00875A65">
            <w:pPr>
              <w:spacing w:after="0" w:line="240" w:lineRule="auto"/>
              <w:jc w:val="center"/>
              <w:rPr>
                <w:rFonts w:cs="Arial"/>
              </w:rPr>
            </w:pPr>
            <w:r w:rsidRPr="00557A6B">
              <w:rPr>
                <w:rFonts w:cs="Arial"/>
              </w:rPr>
              <w:t>X</w:t>
            </w:r>
          </w:p>
        </w:tc>
        <w:tc>
          <w:tcPr>
            <w:tcW w:w="1902" w:type="dxa"/>
          </w:tcPr>
          <w:p w14:paraId="53A8CD5F" w14:textId="77777777" w:rsidR="003D77FF" w:rsidRPr="006C62A4" w:rsidRDefault="003D77FF" w:rsidP="00525340">
            <w:pPr>
              <w:spacing w:before="80" w:afterLines="80" w:after="192" w:line="240" w:lineRule="auto"/>
              <w:rPr>
                <w:rFonts w:cs="Arial"/>
                <w:b/>
                <w:bCs/>
              </w:rPr>
            </w:pPr>
          </w:p>
        </w:tc>
      </w:tr>
      <w:tr w:rsidR="003D77FF" w14:paraId="1626DC79" w14:textId="77777777" w:rsidTr="32EF79FC">
        <w:tc>
          <w:tcPr>
            <w:tcW w:w="476" w:type="dxa"/>
            <w:tcMar>
              <w:left w:w="0" w:type="dxa"/>
              <w:right w:w="0" w:type="dxa"/>
            </w:tcMar>
            <w:vAlign w:val="center"/>
          </w:tcPr>
          <w:p w14:paraId="25181F9D" w14:textId="77777777" w:rsidR="003D77FF" w:rsidRPr="006C62A4" w:rsidRDefault="003D77FF" w:rsidP="003D77FF">
            <w:pPr>
              <w:spacing w:after="0" w:line="240" w:lineRule="auto"/>
              <w:jc w:val="center"/>
              <w:rPr>
                <w:rFonts w:cs="Arial"/>
                <w:b/>
                <w:bCs/>
              </w:rPr>
            </w:pPr>
          </w:p>
        </w:tc>
        <w:tc>
          <w:tcPr>
            <w:tcW w:w="5265" w:type="dxa"/>
            <w:vAlign w:val="center"/>
          </w:tcPr>
          <w:p w14:paraId="29818694" w14:textId="4CC1E343" w:rsidR="003D77FF" w:rsidRPr="0068374D" w:rsidRDefault="003D77FF" w:rsidP="00637464">
            <w:pPr>
              <w:pStyle w:val="ListParagraph"/>
              <w:numPr>
                <w:ilvl w:val="0"/>
                <w:numId w:val="17"/>
              </w:numPr>
              <w:ind w:left="360"/>
            </w:pPr>
            <w:r w:rsidRPr="0068374D">
              <w:t>Connecting elements, including the appropriate faying surface condition and hole preparation, if specified, meet applicable requirements</w:t>
            </w:r>
          </w:p>
        </w:tc>
        <w:tc>
          <w:tcPr>
            <w:tcW w:w="2207" w:type="dxa"/>
          </w:tcPr>
          <w:p w14:paraId="6914AC9C"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592EDC80"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75CDEFB1" w14:textId="44F40D6E" w:rsidR="003D77FF" w:rsidRPr="00557A6B" w:rsidRDefault="003D77FF" w:rsidP="00875A65">
            <w:pPr>
              <w:spacing w:after="0" w:line="240" w:lineRule="auto"/>
              <w:jc w:val="center"/>
              <w:rPr>
                <w:rFonts w:cs="Arial"/>
              </w:rPr>
            </w:pPr>
            <w:r w:rsidRPr="00557A6B">
              <w:rPr>
                <w:rFonts w:cs="Arial"/>
              </w:rPr>
              <w:t>X</w:t>
            </w:r>
          </w:p>
        </w:tc>
        <w:tc>
          <w:tcPr>
            <w:tcW w:w="1902" w:type="dxa"/>
          </w:tcPr>
          <w:p w14:paraId="7871474B" w14:textId="77777777" w:rsidR="003D77FF" w:rsidRPr="006C62A4" w:rsidRDefault="003D77FF" w:rsidP="00525340">
            <w:pPr>
              <w:spacing w:before="80" w:afterLines="80" w:after="192" w:line="240" w:lineRule="auto"/>
              <w:rPr>
                <w:rFonts w:cs="Arial"/>
                <w:b/>
                <w:bCs/>
              </w:rPr>
            </w:pPr>
          </w:p>
        </w:tc>
      </w:tr>
      <w:tr w:rsidR="003D77FF" w14:paraId="7CCA22AD" w14:textId="77777777" w:rsidTr="32EF79FC">
        <w:tc>
          <w:tcPr>
            <w:tcW w:w="476" w:type="dxa"/>
            <w:tcMar>
              <w:left w:w="0" w:type="dxa"/>
              <w:right w:w="0" w:type="dxa"/>
            </w:tcMar>
            <w:vAlign w:val="center"/>
          </w:tcPr>
          <w:p w14:paraId="3C5A14A6" w14:textId="77777777" w:rsidR="003D77FF" w:rsidRPr="006C62A4" w:rsidRDefault="003D77FF" w:rsidP="003D77FF">
            <w:pPr>
              <w:spacing w:after="0" w:line="240" w:lineRule="auto"/>
              <w:jc w:val="center"/>
              <w:rPr>
                <w:rFonts w:cs="Arial"/>
                <w:b/>
                <w:bCs/>
              </w:rPr>
            </w:pPr>
          </w:p>
        </w:tc>
        <w:tc>
          <w:tcPr>
            <w:tcW w:w="5265" w:type="dxa"/>
            <w:vAlign w:val="center"/>
          </w:tcPr>
          <w:p w14:paraId="66D6ED22" w14:textId="6E0443BE" w:rsidR="003D77FF" w:rsidRPr="0068374D" w:rsidRDefault="003D77FF" w:rsidP="00637464">
            <w:pPr>
              <w:pStyle w:val="ListParagraph"/>
              <w:numPr>
                <w:ilvl w:val="0"/>
                <w:numId w:val="17"/>
              </w:numPr>
              <w:ind w:left="360"/>
            </w:pPr>
            <w:r w:rsidRPr="0068374D">
              <w:t>Pre-installation verification testing by installation personnel observed and documented for fastener assemblies and methods used</w:t>
            </w:r>
          </w:p>
        </w:tc>
        <w:tc>
          <w:tcPr>
            <w:tcW w:w="2207" w:type="dxa"/>
          </w:tcPr>
          <w:p w14:paraId="5E542078"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5C6E83BE"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16C0FC4C" w14:textId="514F84FE" w:rsidR="003D77FF" w:rsidRPr="00557A6B" w:rsidRDefault="003D77FF" w:rsidP="00875A65">
            <w:pPr>
              <w:spacing w:after="0" w:line="240" w:lineRule="auto"/>
              <w:jc w:val="center"/>
              <w:rPr>
                <w:rFonts w:cs="Arial"/>
              </w:rPr>
            </w:pPr>
            <w:r w:rsidRPr="00557A6B">
              <w:rPr>
                <w:rFonts w:cs="Arial"/>
              </w:rPr>
              <w:t>X</w:t>
            </w:r>
          </w:p>
        </w:tc>
        <w:tc>
          <w:tcPr>
            <w:tcW w:w="1902" w:type="dxa"/>
          </w:tcPr>
          <w:p w14:paraId="049BB526" w14:textId="77777777" w:rsidR="003D77FF" w:rsidRPr="006C62A4" w:rsidRDefault="003D77FF" w:rsidP="00525340">
            <w:pPr>
              <w:spacing w:before="80" w:afterLines="80" w:after="192" w:line="240" w:lineRule="auto"/>
              <w:rPr>
                <w:rFonts w:cs="Arial"/>
                <w:b/>
                <w:bCs/>
              </w:rPr>
            </w:pPr>
          </w:p>
        </w:tc>
      </w:tr>
      <w:tr w:rsidR="003D77FF" w14:paraId="77B34090" w14:textId="77777777" w:rsidTr="32EF79FC">
        <w:tc>
          <w:tcPr>
            <w:tcW w:w="476" w:type="dxa"/>
            <w:tcMar>
              <w:left w:w="0" w:type="dxa"/>
              <w:right w:w="0" w:type="dxa"/>
            </w:tcMar>
            <w:vAlign w:val="center"/>
          </w:tcPr>
          <w:p w14:paraId="465E8B85" w14:textId="77777777" w:rsidR="003D77FF" w:rsidRPr="006C62A4" w:rsidRDefault="003D77FF" w:rsidP="003D77FF">
            <w:pPr>
              <w:spacing w:after="0" w:line="240" w:lineRule="auto"/>
              <w:jc w:val="center"/>
              <w:rPr>
                <w:rFonts w:cs="Arial"/>
                <w:b/>
                <w:bCs/>
              </w:rPr>
            </w:pPr>
          </w:p>
        </w:tc>
        <w:tc>
          <w:tcPr>
            <w:tcW w:w="5265" w:type="dxa"/>
            <w:vAlign w:val="center"/>
          </w:tcPr>
          <w:p w14:paraId="341B4522" w14:textId="4D89CE57" w:rsidR="003D77FF" w:rsidRPr="007D05D8" w:rsidRDefault="003D77FF" w:rsidP="00637464">
            <w:pPr>
              <w:pStyle w:val="ListParagraph"/>
              <w:numPr>
                <w:ilvl w:val="0"/>
                <w:numId w:val="17"/>
              </w:numPr>
              <w:ind w:left="360"/>
            </w:pPr>
            <w:r w:rsidRPr="007D05D8">
              <w:t>Protected storage provided for bolts, nuts, washers and other fastener components</w:t>
            </w:r>
          </w:p>
        </w:tc>
        <w:tc>
          <w:tcPr>
            <w:tcW w:w="2207" w:type="dxa"/>
            <w:tcBorders>
              <w:bottom w:val="single" w:sz="2" w:space="0" w:color="A6A6A6" w:themeColor="background1" w:themeShade="A6"/>
            </w:tcBorders>
          </w:tcPr>
          <w:p w14:paraId="1537FEB3" w14:textId="77777777" w:rsidR="003D77FF" w:rsidRPr="006C62A4" w:rsidRDefault="003D77FF" w:rsidP="00525340">
            <w:pPr>
              <w:spacing w:before="80" w:after="80" w:line="240" w:lineRule="auto"/>
              <w:rPr>
                <w:rFonts w:cs="Arial"/>
                <w:b/>
                <w:bCs/>
              </w:rPr>
            </w:pPr>
          </w:p>
        </w:tc>
        <w:tc>
          <w:tcPr>
            <w:tcW w:w="475" w:type="dxa"/>
            <w:tcBorders>
              <w:bottom w:val="single" w:sz="2" w:space="0" w:color="A6A6A6" w:themeColor="background1" w:themeShade="A6"/>
            </w:tcBorders>
            <w:tcMar>
              <w:left w:w="0" w:type="dxa"/>
              <w:right w:w="0" w:type="dxa"/>
            </w:tcMar>
            <w:vAlign w:val="center"/>
          </w:tcPr>
          <w:p w14:paraId="2032C83C" w14:textId="77777777" w:rsidR="003D77FF" w:rsidRDefault="003D77FF" w:rsidP="00875A65">
            <w:pPr>
              <w:spacing w:after="0" w:line="240" w:lineRule="auto"/>
              <w:jc w:val="center"/>
              <w:rPr>
                <w:rFonts w:cs="Arial"/>
              </w:rPr>
            </w:pPr>
          </w:p>
        </w:tc>
        <w:tc>
          <w:tcPr>
            <w:tcW w:w="475" w:type="dxa"/>
            <w:tcBorders>
              <w:bottom w:val="single" w:sz="2" w:space="0" w:color="A6A6A6" w:themeColor="background1" w:themeShade="A6"/>
            </w:tcBorders>
            <w:tcMar>
              <w:left w:w="0" w:type="dxa"/>
              <w:right w:w="0" w:type="dxa"/>
            </w:tcMar>
            <w:vAlign w:val="center"/>
          </w:tcPr>
          <w:p w14:paraId="573869E8" w14:textId="299489EA" w:rsidR="003D77FF" w:rsidRPr="00557A6B" w:rsidRDefault="003D77FF" w:rsidP="00875A65">
            <w:pPr>
              <w:spacing w:after="0" w:line="240" w:lineRule="auto"/>
              <w:jc w:val="center"/>
              <w:rPr>
                <w:rFonts w:cs="Arial"/>
              </w:rPr>
            </w:pPr>
            <w:r>
              <w:rPr>
                <w:rFonts w:cs="Arial"/>
              </w:rPr>
              <w:t>X</w:t>
            </w:r>
          </w:p>
        </w:tc>
        <w:tc>
          <w:tcPr>
            <w:tcW w:w="1902" w:type="dxa"/>
          </w:tcPr>
          <w:p w14:paraId="2A43C765" w14:textId="77777777" w:rsidR="003D77FF" w:rsidRPr="006C62A4" w:rsidRDefault="003D77FF" w:rsidP="00525340">
            <w:pPr>
              <w:spacing w:before="80" w:afterLines="80" w:after="192" w:line="240" w:lineRule="auto"/>
              <w:rPr>
                <w:rFonts w:cs="Arial"/>
                <w:b/>
                <w:bCs/>
              </w:rPr>
            </w:pPr>
          </w:p>
        </w:tc>
      </w:tr>
      <w:tr w:rsidR="003D77FF" w14:paraId="4360E9F5" w14:textId="77777777" w:rsidTr="32EF79FC">
        <w:tc>
          <w:tcPr>
            <w:tcW w:w="476" w:type="dxa"/>
            <w:tcMar>
              <w:left w:w="0" w:type="dxa"/>
              <w:right w:w="0" w:type="dxa"/>
            </w:tcMar>
            <w:vAlign w:val="center"/>
          </w:tcPr>
          <w:p w14:paraId="682BFCF3" w14:textId="77777777" w:rsidR="003D77FF" w:rsidRPr="006C62A4" w:rsidRDefault="003D77FF" w:rsidP="003D77FF">
            <w:pPr>
              <w:spacing w:after="0" w:line="240" w:lineRule="auto"/>
              <w:jc w:val="center"/>
              <w:rPr>
                <w:rFonts w:cs="Arial"/>
                <w:b/>
                <w:bCs/>
              </w:rPr>
            </w:pPr>
          </w:p>
        </w:tc>
        <w:tc>
          <w:tcPr>
            <w:tcW w:w="5265" w:type="dxa"/>
            <w:tcBorders>
              <w:right w:val="nil"/>
            </w:tcBorders>
            <w:vAlign w:val="center"/>
          </w:tcPr>
          <w:p w14:paraId="7A93EC49" w14:textId="474DBA4E" w:rsidR="003D77FF" w:rsidRPr="00557A6B" w:rsidRDefault="003D77FF" w:rsidP="00525340">
            <w:pPr>
              <w:spacing w:before="80" w:after="80" w:line="240" w:lineRule="auto"/>
              <w:rPr>
                <w:rFonts w:cs="Arial"/>
              </w:rPr>
            </w:pPr>
            <w:r w:rsidRPr="22A19BC6">
              <w:rPr>
                <w:rFonts w:cs="Arial"/>
                <w:b/>
                <w:bCs/>
              </w:rPr>
              <w:t xml:space="preserve">During Bolting </w:t>
            </w:r>
            <w:r w:rsidRPr="22A19BC6">
              <w:rPr>
                <w:rFonts w:cs="Arial"/>
              </w:rPr>
              <w:t>(AISC 360-1</w:t>
            </w:r>
            <w:r w:rsidR="1FB8361F" w:rsidRPr="22A19BC6">
              <w:rPr>
                <w:rFonts w:cs="Arial"/>
              </w:rPr>
              <w:t>6</w:t>
            </w:r>
            <w:r w:rsidRPr="22A19BC6">
              <w:rPr>
                <w:rFonts w:cs="Arial"/>
              </w:rPr>
              <w:t xml:space="preserve"> Table N5.6-2)</w:t>
            </w:r>
          </w:p>
        </w:tc>
        <w:tc>
          <w:tcPr>
            <w:tcW w:w="2207" w:type="dxa"/>
            <w:tcBorders>
              <w:left w:val="nil"/>
              <w:right w:val="nil"/>
            </w:tcBorders>
          </w:tcPr>
          <w:p w14:paraId="17DCAFF2" w14:textId="77777777" w:rsidR="003D77FF" w:rsidRPr="006C62A4" w:rsidRDefault="003D77FF" w:rsidP="00525340">
            <w:pPr>
              <w:spacing w:before="80" w:after="80" w:line="240" w:lineRule="auto"/>
              <w:rPr>
                <w:rFonts w:cs="Arial"/>
                <w:b/>
                <w:bCs/>
              </w:rPr>
            </w:pPr>
          </w:p>
        </w:tc>
        <w:tc>
          <w:tcPr>
            <w:tcW w:w="475" w:type="dxa"/>
            <w:tcBorders>
              <w:left w:val="nil"/>
              <w:right w:val="nil"/>
            </w:tcBorders>
            <w:tcMar>
              <w:left w:w="0" w:type="dxa"/>
              <w:right w:w="0" w:type="dxa"/>
            </w:tcMar>
            <w:vAlign w:val="center"/>
          </w:tcPr>
          <w:p w14:paraId="0856A179" w14:textId="77777777" w:rsidR="003D77FF" w:rsidRDefault="003D77FF" w:rsidP="00875A65">
            <w:pPr>
              <w:spacing w:after="0" w:line="240" w:lineRule="auto"/>
              <w:jc w:val="center"/>
              <w:rPr>
                <w:rFonts w:cs="Arial"/>
              </w:rPr>
            </w:pPr>
          </w:p>
        </w:tc>
        <w:tc>
          <w:tcPr>
            <w:tcW w:w="475" w:type="dxa"/>
            <w:tcBorders>
              <w:left w:val="nil"/>
              <w:right w:val="nil"/>
            </w:tcBorders>
            <w:tcMar>
              <w:left w:w="0" w:type="dxa"/>
              <w:right w:w="0" w:type="dxa"/>
            </w:tcMar>
            <w:vAlign w:val="center"/>
          </w:tcPr>
          <w:p w14:paraId="7E7D482A" w14:textId="77777777" w:rsidR="003D77FF" w:rsidRDefault="003D77FF" w:rsidP="00875A65">
            <w:pPr>
              <w:spacing w:after="0" w:line="240" w:lineRule="auto"/>
              <w:jc w:val="center"/>
              <w:rPr>
                <w:rFonts w:cs="Arial"/>
              </w:rPr>
            </w:pPr>
          </w:p>
        </w:tc>
        <w:tc>
          <w:tcPr>
            <w:tcW w:w="1902" w:type="dxa"/>
            <w:tcBorders>
              <w:left w:val="nil"/>
            </w:tcBorders>
          </w:tcPr>
          <w:p w14:paraId="27466FB7" w14:textId="77777777" w:rsidR="003D77FF" w:rsidRPr="006C62A4" w:rsidRDefault="003D77FF" w:rsidP="00525340">
            <w:pPr>
              <w:spacing w:before="80" w:afterLines="80" w:after="192" w:line="240" w:lineRule="auto"/>
              <w:rPr>
                <w:rFonts w:cs="Arial"/>
                <w:b/>
                <w:bCs/>
              </w:rPr>
            </w:pPr>
          </w:p>
        </w:tc>
      </w:tr>
      <w:tr w:rsidR="003D77FF" w14:paraId="76E902B2" w14:textId="77777777" w:rsidTr="32EF79FC">
        <w:tc>
          <w:tcPr>
            <w:tcW w:w="476" w:type="dxa"/>
            <w:tcMar>
              <w:left w:w="0" w:type="dxa"/>
              <w:right w:w="0" w:type="dxa"/>
            </w:tcMar>
            <w:vAlign w:val="center"/>
          </w:tcPr>
          <w:p w14:paraId="67760027" w14:textId="77777777" w:rsidR="003D77FF" w:rsidRPr="006C62A4" w:rsidRDefault="003D77FF" w:rsidP="003D77FF">
            <w:pPr>
              <w:spacing w:after="0" w:line="240" w:lineRule="auto"/>
              <w:jc w:val="center"/>
              <w:rPr>
                <w:rFonts w:cs="Arial"/>
                <w:b/>
                <w:bCs/>
              </w:rPr>
            </w:pPr>
          </w:p>
        </w:tc>
        <w:tc>
          <w:tcPr>
            <w:tcW w:w="5265" w:type="dxa"/>
            <w:vAlign w:val="center"/>
          </w:tcPr>
          <w:p w14:paraId="34F0C2B8" w14:textId="59DE0C43" w:rsidR="003D77FF" w:rsidRPr="00557A6B" w:rsidRDefault="003D77FF" w:rsidP="00525340">
            <w:pPr>
              <w:spacing w:before="80" w:after="80" w:line="240" w:lineRule="auto"/>
              <w:rPr>
                <w:rFonts w:cs="Arial"/>
                <w:b/>
              </w:rPr>
            </w:pPr>
            <w:r w:rsidRPr="009C4CEF">
              <w:rPr>
                <w:rFonts w:cs="Arial"/>
              </w:rPr>
              <w:t>These inspections are not required for snug-tight joints</w:t>
            </w:r>
            <w:r w:rsidR="007D05D8">
              <w:rPr>
                <w:rFonts w:cs="Arial"/>
              </w:rPr>
              <w:t>.</w:t>
            </w:r>
          </w:p>
        </w:tc>
        <w:tc>
          <w:tcPr>
            <w:tcW w:w="2207" w:type="dxa"/>
          </w:tcPr>
          <w:p w14:paraId="136ACB90"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03100811"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191222DC" w14:textId="77777777" w:rsidR="003D77FF" w:rsidRDefault="003D77FF" w:rsidP="00875A65">
            <w:pPr>
              <w:spacing w:after="0" w:line="240" w:lineRule="auto"/>
              <w:jc w:val="center"/>
              <w:rPr>
                <w:rFonts w:cs="Arial"/>
              </w:rPr>
            </w:pPr>
          </w:p>
        </w:tc>
        <w:tc>
          <w:tcPr>
            <w:tcW w:w="1902" w:type="dxa"/>
          </w:tcPr>
          <w:p w14:paraId="67D00B9E" w14:textId="77777777" w:rsidR="003D77FF" w:rsidRPr="006C62A4" w:rsidRDefault="003D77FF" w:rsidP="00525340">
            <w:pPr>
              <w:spacing w:before="80" w:afterLines="80" w:after="192" w:line="240" w:lineRule="auto"/>
              <w:rPr>
                <w:rFonts w:cs="Arial"/>
                <w:b/>
                <w:bCs/>
              </w:rPr>
            </w:pPr>
          </w:p>
        </w:tc>
      </w:tr>
      <w:tr w:rsidR="003D77FF" w14:paraId="786462E2" w14:textId="77777777" w:rsidTr="32EF79FC">
        <w:tc>
          <w:tcPr>
            <w:tcW w:w="476" w:type="dxa"/>
            <w:tcMar>
              <w:left w:w="0" w:type="dxa"/>
              <w:right w:w="0" w:type="dxa"/>
            </w:tcMar>
            <w:vAlign w:val="center"/>
          </w:tcPr>
          <w:p w14:paraId="11CAD716" w14:textId="77777777" w:rsidR="003D77FF" w:rsidRPr="006C62A4" w:rsidRDefault="003D77FF" w:rsidP="003D77FF">
            <w:pPr>
              <w:spacing w:after="0" w:line="240" w:lineRule="auto"/>
              <w:jc w:val="center"/>
              <w:rPr>
                <w:rFonts w:cs="Arial"/>
                <w:b/>
                <w:bCs/>
              </w:rPr>
            </w:pPr>
          </w:p>
        </w:tc>
        <w:tc>
          <w:tcPr>
            <w:tcW w:w="5265" w:type="dxa"/>
            <w:vAlign w:val="center"/>
          </w:tcPr>
          <w:p w14:paraId="2DAA10E1" w14:textId="3E326652" w:rsidR="003D77FF" w:rsidRPr="009C4CEF" w:rsidRDefault="003D77FF" w:rsidP="00525340">
            <w:pPr>
              <w:spacing w:before="80" w:after="80" w:line="240" w:lineRule="auto"/>
              <w:rPr>
                <w:rFonts w:cs="Arial"/>
              </w:rPr>
            </w:pPr>
            <w:r w:rsidRPr="00557A6B">
              <w:rPr>
                <w:rFonts w:cs="Arial"/>
              </w:rPr>
              <w:t xml:space="preserve">These inspections are not required for </w:t>
            </w:r>
            <w:r w:rsidRPr="00557A6B">
              <w:rPr>
                <w:rFonts w:cs="Arial"/>
                <w:iCs/>
              </w:rPr>
              <w:t>pretensioned joints</w:t>
            </w:r>
            <w:r w:rsidRPr="00557A6B">
              <w:rPr>
                <w:rFonts w:cs="Arial"/>
                <w:i/>
                <w:iCs/>
              </w:rPr>
              <w:t xml:space="preserve"> </w:t>
            </w:r>
            <w:r w:rsidRPr="00557A6B">
              <w:rPr>
                <w:rFonts w:cs="Arial"/>
              </w:rPr>
              <w:t xml:space="preserve">and slip-critical joints, when the installer is using the </w:t>
            </w:r>
            <w:r w:rsidRPr="00557A6B">
              <w:rPr>
                <w:rFonts w:cs="Arial"/>
                <w:iCs/>
              </w:rPr>
              <w:t xml:space="preserve">turn-of-nut method </w:t>
            </w:r>
            <w:r w:rsidRPr="00557A6B">
              <w:rPr>
                <w:rFonts w:cs="Arial"/>
              </w:rPr>
              <w:t>with matchmarking techniques, the direct-tension-indicator method, or the twist-off-type tension control bolt method.</w:t>
            </w:r>
          </w:p>
        </w:tc>
        <w:tc>
          <w:tcPr>
            <w:tcW w:w="2207" w:type="dxa"/>
          </w:tcPr>
          <w:p w14:paraId="70564FD1"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3A40FB17"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69ED6610" w14:textId="77777777" w:rsidR="003D77FF" w:rsidRDefault="003D77FF" w:rsidP="00875A65">
            <w:pPr>
              <w:spacing w:after="0" w:line="240" w:lineRule="auto"/>
              <w:jc w:val="center"/>
              <w:rPr>
                <w:rFonts w:cs="Arial"/>
              </w:rPr>
            </w:pPr>
          </w:p>
        </w:tc>
        <w:tc>
          <w:tcPr>
            <w:tcW w:w="1902" w:type="dxa"/>
          </w:tcPr>
          <w:p w14:paraId="5371634E" w14:textId="77777777" w:rsidR="003D77FF" w:rsidRPr="006C62A4" w:rsidRDefault="003D77FF" w:rsidP="00525340">
            <w:pPr>
              <w:spacing w:before="80" w:afterLines="80" w:after="192" w:line="240" w:lineRule="auto"/>
              <w:rPr>
                <w:rFonts w:cs="Arial"/>
                <w:b/>
                <w:bCs/>
              </w:rPr>
            </w:pPr>
          </w:p>
        </w:tc>
      </w:tr>
      <w:tr w:rsidR="003D77FF" w14:paraId="7662A82A" w14:textId="77777777" w:rsidTr="32EF79FC">
        <w:tc>
          <w:tcPr>
            <w:tcW w:w="476" w:type="dxa"/>
            <w:tcMar>
              <w:left w:w="0" w:type="dxa"/>
              <w:right w:w="0" w:type="dxa"/>
            </w:tcMar>
            <w:vAlign w:val="center"/>
          </w:tcPr>
          <w:p w14:paraId="3D81B3CF" w14:textId="77777777" w:rsidR="003D77FF" w:rsidRPr="006C62A4" w:rsidRDefault="003D77FF" w:rsidP="003D77FF">
            <w:pPr>
              <w:spacing w:after="0" w:line="240" w:lineRule="auto"/>
              <w:jc w:val="center"/>
              <w:rPr>
                <w:rFonts w:cs="Arial"/>
                <w:b/>
                <w:bCs/>
              </w:rPr>
            </w:pPr>
          </w:p>
        </w:tc>
        <w:tc>
          <w:tcPr>
            <w:tcW w:w="5265" w:type="dxa"/>
            <w:vAlign w:val="center"/>
          </w:tcPr>
          <w:p w14:paraId="33DBE2AB" w14:textId="0A408CFD" w:rsidR="003D77FF" w:rsidRPr="007D05D8" w:rsidRDefault="003D77FF" w:rsidP="00637464">
            <w:pPr>
              <w:pStyle w:val="ListParagraph"/>
              <w:numPr>
                <w:ilvl w:val="0"/>
                <w:numId w:val="18"/>
              </w:numPr>
              <w:ind w:left="360"/>
            </w:pPr>
            <w:r w:rsidRPr="007D05D8">
              <w:t>Fastener assemblies, of suitable condition, placed in all holes and washers (if required) are positioned as required</w:t>
            </w:r>
          </w:p>
        </w:tc>
        <w:tc>
          <w:tcPr>
            <w:tcW w:w="2207" w:type="dxa"/>
          </w:tcPr>
          <w:p w14:paraId="15938521"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5766EFA5"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230470AC" w14:textId="6DE37D14" w:rsidR="003D77FF" w:rsidRDefault="003D77FF" w:rsidP="00875A65">
            <w:pPr>
              <w:spacing w:after="0" w:line="240" w:lineRule="auto"/>
              <w:jc w:val="center"/>
              <w:rPr>
                <w:rFonts w:cs="Arial"/>
              </w:rPr>
            </w:pPr>
            <w:r>
              <w:rPr>
                <w:rFonts w:cs="Arial"/>
              </w:rPr>
              <w:t>X</w:t>
            </w:r>
          </w:p>
        </w:tc>
        <w:tc>
          <w:tcPr>
            <w:tcW w:w="1902" w:type="dxa"/>
          </w:tcPr>
          <w:p w14:paraId="7C634741" w14:textId="77777777" w:rsidR="003D77FF" w:rsidRPr="006C62A4" w:rsidRDefault="003D77FF" w:rsidP="00525340">
            <w:pPr>
              <w:spacing w:before="80" w:afterLines="80" w:after="192" w:line="240" w:lineRule="auto"/>
              <w:rPr>
                <w:rFonts w:cs="Arial"/>
                <w:b/>
                <w:bCs/>
              </w:rPr>
            </w:pPr>
          </w:p>
        </w:tc>
      </w:tr>
      <w:tr w:rsidR="003D77FF" w14:paraId="6A78C038" w14:textId="77777777" w:rsidTr="32EF79FC">
        <w:tc>
          <w:tcPr>
            <w:tcW w:w="476" w:type="dxa"/>
            <w:tcMar>
              <w:left w:w="0" w:type="dxa"/>
              <w:right w:w="0" w:type="dxa"/>
            </w:tcMar>
            <w:vAlign w:val="center"/>
          </w:tcPr>
          <w:p w14:paraId="0C76DAB5" w14:textId="77777777" w:rsidR="003D77FF" w:rsidRPr="006C62A4" w:rsidRDefault="003D77FF" w:rsidP="003D77FF">
            <w:pPr>
              <w:spacing w:after="0" w:line="240" w:lineRule="auto"/>
              <w:jc w:val="center"/>
              <w:rPr>
                <w:rFonts w:cs="Arial"/>
                <w:b/>
                <w:bCs/>
              </w:rPr>
            </w:pPr>
          </w:p>
        </w:tc>
        <w:tc>
          <w:tcPr>
            <w:tcW w:w="5265" w:type="dxa"/>
            <w:vAlign w:val="center"/>
          </w:tcPr>
          <w:p w14:paraId="46B10E85" w14:textId="441823DC" w:rsidR="003D77FF" w:rsidRPr="007D05D8" w:rsidRDefault="003D77FF" w:rsidP="00637464">
            <w:pPr>
              <w:pStyle w:val="ListParagraph"/>
              <w:numPr>
                <w:ilvl w:val="0"/>
                <w:numId w:val="18"/>
              </w:numPr>
              <w:ind w:left="360"/>
            </w:pPr>
            <w:r w:rsidRPr="007D05D8">
              <w:t>Joint brought to the snug-tight condition prior to the pretensioning operation</w:t>
            </w:r>
          </w:p>
        </w:tc>
        <w:tc>
          <w:tcPr>
            <w:tcW w:w="2207" w:type="dxa"/>
          </w:tcPr>
          <w:p w14:paraId="1186EA12"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7FCE81A3"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305046E6" w14:textId="1CC106DF" w:rsidR="003D77FF" w:rsidRDefault="003D77FF" w:rsidP="00875A65">
            <w:pPr>
              <w:spacing w:after="0" w:line="240" w:lineRule="auto"/>
              <w:jc w:val="center"/>
              <w:rPr>
                <w:rFonts w:cs="Arial"/>
              </w:rPr>
            </w:pPr>
            <w:r>
              <w:rPr>
                <w:rFonts w:cs="Arial"/>
              </w:rPr>
              <w:t>X</w:t>
            </w:r>
          </w:p>
        </w:tc>
        <w:tc>
          <w:tcPr>
            <w:tcW w:w="1902" w:type="dxa"/>
          </w:tcPr>
          <w:p w14:paraId="12BCA2A0" w14:textId="77777777" w:rsidR="003D77FF" w:rsidRPr="006C62A4" w:rsidRDefault="003D77FF" w:rsidP="00525340">
            <w:pPr>
              <w:spacing w:before="80" w:afterLines="80" w:after="192" w:line="240" w:lineRule="auto"/>
              <w:rPr>
                <w:rFonts w:cs="Arial"/>
                <w:b/>
                <w:bCs/>
              </w:rPr>
            </w:pPr>
          </w:p>
        </w:tc>
      </w:tr>
      <w:tr w:rsidR="003D77FF" w14:paraId="1478A6BF" w14:textId="77777777" w:rsidTr="32EF79FC">
        <w:tc>
          <w:tcPr>
            <w:tcW w:w="476" w:type="dxa"/>
            <w:tcMar>
              <w:left w:w="0" w:type="dxa"/>
              <w:right w:w="0" w:type="dxa"/>
            </w:tcMar>
            <w:vAlign w:val="center"/>
          </w:tcPr>
          <w:p w14:paraId="002C3909" w14:textId="77777777" w:rsidR="003D77FF" w:rsidRPr="006C62A4" w:rsidRDefault="003D77FF" w:rsidP="003D77FF">
            <w:pPr>
              <w:spacing w:after="0" w:line="240" w:lineRule="auto"/>
              <w:jc w:val="center"/>
              <w:rPr>
                <w:rFonts w:cs="Arial"/>
                <w:b/>
                <w:bCs/>
              </w:rPr>
            </w:pPr>
          </w:p>
        </w:tc>
        <w:tc>
          <w:tcPr>
            <w:tcW w:w="5265" w:type="dxa"/>
            <w:vAlign w:val="center"/>
          </w:tcPr>
          <w:p w14:paraId="3B94CE26" w14:textId="64D066FB" w:rsidR="003D77FF" w:rsidRPr="00777639" w:rsidRDefault="003D77FF" w:rsidP="00637464">
            <w:pPr>
              <w:pStyle w:val="ListParagraph"/>
              <w:numPr>
                <w:ilvl w:val="0"/>
                <w:numId w:val="18"/>
              </w:numPr>
              <w:ind w:left="360"/>
            </w:pPr>
            <w:r w:rsidRPr="00777639">
              <w:t>Fastener component not turned by the wrench prevented from rotating</w:t>
            </w:r>
          </w:p>
        </w:tc>
        <w:tc>
          <w:tcPr>
            <w:tcW w:w="2207" w:type="dxa"/>
          </w:tcPr>
          <w:p w14:paraId="56B548A8"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03B13219"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3FDB8D1F" w14:textId="1C121F89" w:rsidR="003D77FF" w:rsidRDefault="003D77FF" w:rsidP="00875A65">
            <w:pPr>
              <w:spacing w:after="0" w:line="240" w:lineRule="auto"/>
              <w:jc w:val="center"/>
              <w:rPr>
                <w:rFonts w:cs="Arial"/>
              </w:rPr>
            </w:pPr>
            <w:r>
              <w:rPr>
                <w:rFonts w:cs="Arial"/>
              </w:rPr>
              <w:t>X</w:t>
            </w:r>
          </w:p>
        </w:tc>
        <w:tc>
          <w:tcPr>
            <w:tcW w:w="1902" w:type="dxa"/>
          </w:tcPr>
          <w:p w14:paraId="64C1C643" w14:textId="77777777" w:rsidR="003D77FF" w:rsidRPr="006C62A4" w:rsidRDefault="003D77FF" w:rsidP="00525340">
            <w:pPr>
              <w:spacing w:before="80" w:afterLines="80" w:after="192" w:line="240" w:lineRule="auto"/>
              <w:rPr>
                <w:rFonts w:cs="Arial"/>
                <w:b/>
                <w:bCs/>
              </w:rPr>
            </w:pPr>
          </w:p>
        </w:tc>
      </w:tr>
      <w:tr w:rsidR="003D77FF" w14:paraId="77EEE0F0" w14:textId="77777777" w:rsidTr="32EF79FC">
        <w:tc>
          <w:tcPr>
            <w:tcW w:w="476" w:type="dxa"/>
            <w:tcMar>
              <w:left w:w="0" w:type="dxa"/>
              <w:right w:w="0" w:type="dxa"/>
            </w:tcMar>
            <w:vAlign w:val="center"/>
          </w:tcPr>
          <w:p w14:paraId="36A107AF" w14:textId="77777777" w:rsidR="003D77FF" w:rsidRPr="006C62A4" w:rsidRDefault="003D77FF" w:rsidP="003D77FF">
            <w:pPr>
              <w:spacing w:after="0" w:line="240" w:lineRule="auto"/>
              <w:jc w:val="center"/>
              <w:rPr>
                <w:rFonts w:cs="Arial"/>
                <w:b/>
                <w:bCs/>
              </w:rPr>
            </w:pPr>
          </w:p>
        </w:tc>
        <w:tc>
          <w:tcPr>
            <w:tcW w:w="5265" w:type="dxa"/>
            <w:vAlign w:val="center"/>
          </w:tcPr>
          <w:p w14:paraId="5AB091AD" w14:textId="6B055995" w:rsidR="003D77FF" w:rsidRPr="00777639" w:rsidRDefault="003D77FF" w:rsidP="00637464">
            <w:pPr>
              <w:pStyle w:val="ListParagraph"/>
              <w:numPr>
                <w:ilvl w:val="0"/>
                <w:numId w:val="18"/>
              </w:numPr>
              <w:ind w:left="360"/>
            </w:pPr>
            <w:r w:rsidRPr="00777639">
              <w:t>Fasteners are pretensioned in accordance with th</w:t>
            </w:r>
            <w:r w:rsidRPr="00552005">
              <w:t xml:space="preserve">e RCSC </w:t>
            </w:r>
            <w:r w:rsidR="007472B5" w:rsidRPr="00552005">
              <w:t xml:space="preserve">(Resource Council on Structural Connections) </w:t>
            </w:r>
            <w:r w:rsidRPr="00552005">
              <w:t>Specification, progressing systematically fro</w:t>
            </w:r>
            <w:r w:rsidRPr="00777639">
              <w:t>m the most rigid point toward the free edges</w:t>
            </w:r>
          </w:p>
        </w:tc>
        <w:tc>
          <w:tcPr>
            <w:tcW w:w="2207" w:type="dxa"/>
            <w:tcBorders>
              <w:bottom w:val="single" w:sz="2" w:space="0" w:color="A6A6A6" w:themeColor="background1" w:themeShade="A6"/>
            </w:tcBorders>
          </w:tcPr>
          <w:p w14:paraId="42D1702A" w14:textId="77777777" w:rsidR="003D77FF" w:rsidRPr="006C62A4" w:rsidRDefault="003D77FF" w:rsidP="00525340">
            <w:pPr>
              <w:spacing w:before="80" w:after="80" w:line="240" w:lineRule="auto"/>
              <w:rPr>
                <w:rFonts w:cs="Arial"/>
                <w:b/>
                <w:bCs/>
              </w:rPr>
            </w:pPr>
          </w:p>
        </w:tc>
        <w:tc>
          <w:tcPr>
            <w:tcW w:w="475" w:type="dxa"/>
            <w:tcBorders>
              <w:bottom w:val="single" w:sz="2" w:space="0" w:color="A6A6A6" w:themeColor="background1" w:themeShade="A6"/>
            </w:tcBorders>
            <w:tcMar>
              <w:left w:w="0" w:type="dxa"/>
              <w:right w:w="0" w:type="dxa"/>
            </w:tcMar>
            <w:vAlign w:val="center"/>
          </w:tcPr>
          <w:p w14:paraId="77C8DEAF" w14:textId="77777777" w:rsidR="003D77FF" w:rsidRDefault="003D77FF" w:rsidP="00875A65">
            <w:pPr>
              <w:spacing w:after="0" w:line="240" w:lineRule="auto"/>
              <w:jc w:val="center"/>
              <w:rPr>
                <w:rFonts w:cs="Arial"/>
              </w:rPr>
            </w:pPr>
          </w:p>
        </w:tc>
        <w:tc>
          <w:tcPr>
            <w:tcW w:w="475" w:type="dxa"/>
            <w:tcBorders>
              <w:bottom w:val="single" w:sz="2" w:space="0" w:color="A6A6A6" w:themeColor="background1" w:themeShade="A6"/>
            </w:tcBorders>
            <w:tcMar>
              <w:left w:w="0" w:type="dxa"/>
              <w:right w:w="0" w:type="dxa"/>
            </w:tcMar>
            <w:vAlign w:val="center"/>
          </w:tcPr>
          <w:p w14:paraId="7013E133" w14:textId="62A6554D" w:rsidR="003D77FF" w:rsidRDefault="003D77FF" w:rsidP="00875A65">
            <w:pPr>
              <w:spacing w:after="0" w:line="240" w:lineRule="auto"/>
              <w:jc w:val="center"/>
              <w:rPr>
                <w:rFonts w:cs="Arial"/>
              </w:rPr>
            </w:pPr>
            <w:r>
              <w:rPr>
                <w:rFonts w:cs="Arial"/>
              </w:rPr>
              <w:t>X</w:t>
            </w:r>
          </w:p>
        </w:tc>
        <w:tc>
          <w:tcPr>
            <w:tcW w:w="1902" w:type="dxa"/>
          </w:tcPr>
          <w:p w14:paraId="45B344A8" w14:textId="77777777" w:rsidR="003D77FF" w:rsidRPr="006C62A4" w:rsidRDefault="003D77FF" w:rsidP="00525340">
            <w:pPr>
              <w:spacing w:before="80" w:afterLines="80" w:after="192" w:line="240" w:lineRule="auto"/>
              <w:rPr>
                <w:rFonts w:cs="Arial"/>
                <w:b/>
                <w:bCs/>
              </w:rPr>
            </w:pPr>
          </w:p>
        </w:tc>
      </w:tr>
      <w:tr w:rsidR="003D77FF" w14:paraId="1E66A082" w14:textId="77777777" w:rsidTr="32EF79FC">
        <w:tc>
          <w:tcPr>
            <w:tcW w:w="476" w:type="dxa"/>
            <w:tcMar>
              <w:left w:w="0" w:type="dxa"/>
              <w:right w:w="0" w:type="dxa"/>
            </w:tcMar>
            <w:vAlign w:val="center"/>
          </w:tcPr>
          <w:p w14:paraId="6A5D7190" w14:textId="77777777" w:rsidR="003D77FF" w:rsidRPr="006C62A4" w:rsidRDefault="003D77FF" w:rsidP="003D77FF">
            <w:pPr>
              <w:spacing w:after="0" w:line="240" w:lineRule="auto"/>
              <w:jc w:val="center"/>
              <w:rPr>
                <w:rFonts w:cs="Arial"/>
                <w:b/>
                <w:bCs/>
              </w:rPr>
            </w:pPr>
          </w:p>
        </w:tc>
        <w:tc>
          <w:tcPr>
            <w:tcW w:w="5265" w:type="dxa"/>
            <w:tcBorders>
              <w:right w:val="nil"/>
            </w:tcBorders>
            <w:vAlign w:val="center"/>
          </w:tcPr>
          <w:p w14:paraId="1DDA7FCD" w14:textId="0BF127F1" w:rsidR="003D77FF" w:rsidRPr="00557A6B" w:rsidRDefault="00777639" w:rsidP="00525340">
            <w:pPr>
              <w:spacing w:before="80" w:after="80" w:line="240" w:lineRule="auto"/>
              <w:rPr>
                <w:rFonts w:cs="Arial"/>
              </w:rPr>
            </w:pPr>
            <w:r w:rsidRPr="22A19BC6">
              <w:rPr>
                <w:rFonts w:cs="Arial"/>
                <w:b/>
                <w:bCs/>
              </w:rPr>
              <w:t>After</w:t>
            </w:r>
            <w:r w:rsidR="003D77FF" w:rsidRPr="22A19BC6">
              <w:rPr>
                <w:rFonts w:cs="Arial"/>
                <w:b/>
                <w:bCs/>
              </w:rPr>
              <w:t xml:space="preserve"> Bolting </w:t>
            </w:r>
            <w:r w:rsidR="003D77FF" w:rsidRPr="22A19BC6">
              <w:rPr>
                <w:rFonts w:cs="Arial"/>
              </w:rPr>
              <w:t>(AISC 360-1</w:t>
            </w:r>
            <w:r w:rsidR="3267C729" w:rsidRPr="22A19BC6">
              <w:rPr>
                <w:rFonts w:cs="Arial"/>
              </w:rPr>
              <w:t>6</w:t>
            </w:r>
            <w:r w:rsidR="003D77FF" w:rsidRPr="22A19BC6">
              <w:rPr>
                <w:rFonts w:cs="Arial"/>
              </w:rPr>
              <w:t xml:space="preserve"> Table N5.6-2)</w:t>
            </w:r>
          </w:p>
        </w:tc>
        <w:tc>
          <w:tcPr>
            <w:tcW w:w="2207" w:type="dxa"/>
            <w:tcBorders>
              <w:left w:val="nil"/>
              <w:right w:val="nil"/>
            </w:tcBorders>
          </w:tcPr>
          <w:p w14:paraId="626590D2" w14:textId="77777777" w:rsidR="003D77FF" w:rsidRPr="006C62A4" w:rsidRDefault="003D77FF" w:rsidP="00525340">
            <w:pPr>
              <w:spacing w:before="80" w:after="80" w:line="240" w:lineRule="auto"/>
              <w:rPr>
                <w:rFonts w:cs="Arial"/>
                <w:b/>
                <w:bCs/>
              </w:rPr>
            </w:pPr>
          </w:p>
        </w:tc>
        <w:tc>
          <w:tcPr>
            <w:tcW w:w="475" w:type="dxa"/>
            <w:tcBorders>
              <w:left w:val="nil"/>
              <w:right w:val="nil"/>
            </w:tcBorders>
            <w:tcMar>
              <w:left w:w="0" w:type="dxa"/>
              <w:right w:w="0" w:type="dxa"/>
            </w:tcMar>
            <w:vAlign w:val="center"/>
          </w:tcPr>
          <w:p w14:paraId="6D71AEB7" w14:textId="77777777" w:rsidR="003D77FF" w:rsidRDefault="003D77FF" w:rsidP="00875A65">
            <w:pPr>
              <w:spacing w:after="0" w:line="240" w:lineRule="auto"/>
              <w:jc w:val="center"/>
              <w:rPr>
                <w:rFonts w:cs="Arial"/>
              </w:rPr>
            </w:pPr>
          </w:p>
        </w:tc>
        <w:tc>
          <w:tcPr>
            <w:tcW w:w="475" w:type="dxa"/>
            <w:tcBorders>
              <w:left w:val="nil"/>
              <w:right w:val="nil"/>
            </w:tcBorders>
            <w:tcMar>
              <w:left w:w="0" w:type="dxa"/>
              <w:right w:w="0" w:type="dxa"/>
            </w:tcMar>
            <w:vAlign w:val="center"/>
          </w:tcPr>
          <w:p w14:paraId="3D4887EF" w14:textId="77777777" w:rsidR="003D77FF" w:rsidRDefault="003D77FF" w:rsidP="00875A65">
            <w:pPr>
              <w:spacing w:after="0" w:line="240" w:lineRule="auto"/>
              <w:jc w:val="center"/>
              <w:rPr>
                <w:rFonts w:cs="Arial"/>
              </w:rPr>
            </w:pPr>
          </w:p>
        </w:tc>
        <w:tc>
          <w:tcPr>
            <w:tcW w:w="1902" w:type="dxa"/>
            <w:tcBorders>
              <w:left w:val="nil"/>
            </w:tcBorders>
          </w:tcPr>
          <w:p w14:paraId="2293B391" w14:textId="77777777" w:rsidR="003D77FF" w:rsidRPr="006C62A4" w:rsidRDefault="003D77FF" w:rsidP="00525340">
            <w:pPr>
              <w:spacing w:before="80" w:afterLines="80" w:after="192" w:line="240" w:lineRule="auto"/>
              <w:rPr>
                <w:rFonts w:cs="Arial"/>
                <w:b/>
                <w:bCs/>
              </w:rPr>
            </w:pPr>
          </w:p>
        </w:tc>
      </w:tr>
      <w:tr w:rsidR="003D77FF" w14:paraId="1E03E02E" w14:textId="77777777" w:rsidTr="32EF79FC">
        <w:tc>
          <w:tcPr>
            <w:tcW w:w="476" w:type="dxa"/>
            <w:tcMar>
              <w:left w:w="0" w:type="dxa"/>
              <w:right w:w="0" w:type="dxa"/>
            </w:tcMar>
            <w:vAlign w:val="center"/>
          </w:tcPr>
          <w:p w14:paraId="2DAD522D" w14:textId="77777777" w:rsidR="003D77FF" w:rsidRPr="006C62A4" w:rsidRDefault="003D77FF" w:rsidP="003D77FF">
            <w:pPr>
              <w:spacing w:after="0" w:line="240" w:lineRule="auto"/>
              <w:jc w:val="center"/>
              <w:rPr>
                <w:rFonts w:cs="Arial"/>
                <w:b/>
                <w:bCs/>
              </w:rPr>
            </w:pPr>
          </w:p>
        </w:tc>
        <w:tc>
          <w:tcPr>
            <w:tcW w:w="5265" w:type="dxa"/>
            <w:vAlign w:val="center"/>
          </w:tcPr>
          <w:p w14:paraId="6D36470F" w14:textId="20EF430B" w:rsidR="003D77FF" w:rsidRPr="00557A6B" w:rsidRDefault="003D77FF" w:rsidP="00525340">
            <w:pPr>
              <w:spacing w:before="80" w:after="80" w:line="240" w:lineRule="auto"/>
              <w:rPr>
                <w:rFonts w:cs="Arial"/>
                <w:b/>
              </w:rPr>
            </w:pPr>
            <w:r w:rsidRPr="00557A6B">
              <w:rPr>
                <w:rFonts w:cs="Arial"/>
              </w:rPr>
              <w:t>Document acceptance or rejection of bolted connections</w:t>
            </w:r>
            <w:r w:rsidR="00175A89">
              <w:rPr>
                <w:rFonts w:cs="Arial"/>
              </w:rPr>
              <w:t>.</w:t>
            </w:r>
          </w:p>
        </w:tc>
        <w:tc>
          <w:tcPr>
            <w:tcW w:w="2207" w:type="dxa"/>
            <w:tcBorders>
              <w:bottom w:val="single" w:sz="2" w:space="0" w:color="A6A6A6" w:themeColor="background1" w:themeShade="A6"/>
            </w:tcBorders>
          </w:tcPr>
          <w:p w14:paraId="56510BED" w14:textId="77777777" w:rsidR="003D77FF" w:rsidRPr="006C62A4" w:rsidRDefault="003D77FF" w:rsidP="00525340">
            <w:pPr>
              <w:spacing w:before="80" w:after="80" w:line="240" w:lineRule="auto"/>
              <w:rPr>
                <w:rFonts w:cs="Arial"/>
                <w:b/>
                <w:bCs/>
              </w:rPr>
            </w:pPr>
          </w:p>
        </w:tc>
        <w:tc>
          <w:tcPr>
            <w:tcW w:w="475" w:type="dxa"/>
            <w:tcBorders>
              <w:bottom w:val="single" w:sz="2" w:space="0" w:color="A6A6A6" w:themeColor="background1" w:themeShade="A6"/>
            </w:tcBorders>
            <w:tcMar>
              <w:left w:w="0" w:type="dxa"/>
              <w:right w:w="0" w:type="dxa"/>
            </w:tcMar>
            <w:vAlign w:val="center"/>
          </w:tcPr>
          <w:p w14:paraId="7E435823" w14:textId="6707BCCA" w:rsidR="003D77FF" w:rsidRDefault="003D77FF" w:rsidP="00875A65">
            <w:pPr>
              <w:spacing w:after="0" w:line="240" w:lineRule="auto"/>
              <w:jc w:val="center"/>
              <w:rPr>
                <w:rFonts w:cs="Arial"/>
              </w:rPr>
            </w:pPr>
            <w:r>
              <w:rPr>
                <w:rFonts w:cs="Arial"/>
              </w:rPr>
              <w:t>X</w:t>
            </w:r>
          </w:p>
        </w:tc>
        <w:tc>
          <w:tcPr>
            <w:tcW w:w="475" w:type="dxa"/>
            <w:tcBorders>
              <w:bottom w:val="single" w:sz="2" w:space="0" w:color="A6A6A6" w:themeColor="background1" w:themeShade="A6"/>
            </w:tcBorders>
            <w:tcMar>
              <w:left w:w="0" w:type="dxa"/>
              <w:right w:w="0" w:type="dxa"/>
            </w:tcMar>
            <w:vAlign w:val="center"/>
          </w:tcPr>
          <w:p w14:paraId="78993D22" w14:textId="77777777" w:rsidR="003D77FF" w:rsidRDefault="003D77FF" w:rsidP="00875A65">
            <w:pPr>
              <w:spacing w:after="0" w:line="240" w:lineRule="auto"/>
              <w:jc w:val="center"/>
              <w:rPr>
                <w:rFonts w:cs="Arial"/>
              </w:rPr>
            </w:pPr>
          </w:p>
        </w:tc>
        <w:tc>
          <w:tcPr>
            <w:tcW w:w="1902" w:type="dxa"/>
          </w:tcPr>
          <w:p w14:paraId="29CB3C76" w14:textId="77777777" w:rsidR="003D77FF" w:rsidRPr="006C62A4" w:rsidRDefault="003D77FF" w:rsidP="00525340">
            <w:pPr>
              <w:spacing w:before="80" w:afterLines="80" w:after="192" w:line="240" w:lineRule="auto"/>
              <w:rPr>
                <w:rFonts w:cs="Arial"/>
                <w:b/>
                <w:bCs/>
              </w:rPr>
            </w:pPr>
          </w:p>
        </w:tc>
      </w:tr>
      <w:tr w:rsidR="003D77FF" w14:paraId="2ADA1DE9" w14:textId="77777777" w:rsidTr="32EF79FC">
        <w:tc>
          <w:tcPr>
            <w:tcW w:w="476" w:type="dxa"/>
            <w:tcMar>
              <w:left w:w="0" w:type="dxa"/>
              <w:right w:w="0" w:type="dxa"/>
            </w:tcMar>
            <w:vAlign w:val="center"/>
          </w:tcPr>
          <w:p w14:paraId="27AF0304" w14:textId="77777777" w:rsidR="003D77FF" w:rsidRPr="006C62A4" w:rsidRDefault="003D77FF" w:rsidP="003D77FF">
            <w:pPr>
              <w:spacing w:after="0" w:line="240" w:lineRule="auto"/>
              <w:jc w:val="center"/>
              <w:rPr>
                <w:rFonts w:cs="Arial"/>
                <w:b/>
                <w:bCs/>
              </w:rPr>
            </w:pPr>
          </w:p>
        </w:tc>
        <w:tc>
          <w:tcPr>
            <w:tcW w:w="5265" w:type="dxa"/>
            <w:tcBorders>
              <w:right w:val="nil"/>
            </w:tcBorders>
            <w:vAlign w:val="center"/>
          </w:tcPr>
          <w:p w14:paraId="00138128" w14:textId="0CBA313D" w:rsidR="003D77FF" w:rsidRPr="00557A6B" w:rsidRDefault="003D77FF" w:rsidP="00525340">
            <w:pPr>
              <w:spacing w:before="80" w:after="80" w:line="240" w:lineRule="auto"/>
              <w:rPr>
                <w:rFonts w:cs="Arial"/>
              </w:rPr>
            </w:pPr>
            <w:r w:rsidRPr="00557A6B">
              <w:rPr>
                <w:rFonts w:cs="Arial"/>
                <w:b/>
              </w:rPr>
              <w:t xml:space="preserve">Other Inspection Tasks </w:t>
            </w:r>
            <w:r w:rsidRPr="00175A89">
              <w:rPr>
                <w:rFonts w:cs="Arial"/>
                <w:bCs/>
              </w:rPr>
              <w:t>(AISC 360-16 Section N5.7)</w:t>
            </w:r>
          </w:p>
        </w:tc>
        <w:tc>
          <w:tcPr>
            <w:tcW w:w="2207" w:type="dxa"/>
            <w:tcBorders>
              <w:left w:val="nil"/>
              <w:right w:val="nil"/>
            </w:tcBorders>
          </w:tcPr>
          <w:p w14:paraId="074E80B3" w14:textId="77777777" w:rsidR="003D77FF" w:rsidRPr="006C62A4" w:rsidRDefault="003D77FF" w:rsidP="00525340">
            <w:pPr>
              <w:spacing w:before="80" w:after="80" w:line="240" w:lineRule="auto"/>
              <w:rPr>
                <w:rFonts w:cs="Arial"/>
                <w:b/>
                <w:bCs/>
              </w:rPr>
            </w:pPr>
          </w:p>
        </w:tc>
        <w:tc>
          <w:tcPr>
            <w:tcW w:w="475" w:type="dxa"/>
            <w:tcBorders>
              <w:left w:val="nil"/>
              <w:right w:val="nil"/>
            </w:tcBorders>
            <w:tcMar>
              <w:left w:w="0" w:type="dxa"/>
              <w:right w:w="0" w:type="dxa"/>
            </w:tcMar>
            <w:vAlign w:val="center"/>
          </w:tcPr>
          <w:p w14:paraId="69AC0A19" w14:textId="77777777" w:rsidR="003D77FF" w:rsidRDefault="003D77FF" w:rsidP="00875A65">
            <w:pPr>
              <w:spacing w:after="0" w:line="240" w:lineRule="auto"/>
              <w:jc w:val="center"/>
              <w:rPr>
                <w:rFonts w:cs="Arial"/>
              </w:rPr>
            </w:pPr>
          </w:p>
        </w:tc>
        <w:tc>
          <w:tcPr>
            <w:tcW w:w="475" w:type="dxa"/>
            <w:tcBorders>
              <w:left w:val="nil"/>
              <w:right w:val="nil"/>
            </w:tcBorders>
            <w:tcMar>
              <w:left w:w="0" w:type="dxa"/>
              <w:right w:w="0" w:type="dxa"/>
            </w:tcMar>
            <w:vAlign w:val="center"/>
          </w:tcPr>
          <w:p w14:paraId="080C5BFD" w14:textId="77777777" w:rsidR="003D77FF" w:rsidRDefault="003D77FF" w:rsidP="00875A65">
            <w:pPr>
              <w:spacing w:after="0" w:line="240" w:lineRule="auto"/>
              <w:jc w:val="center"/>
              <w:rPr>
                <w:rFonts w:cs="Arial"/>
              </w:rPr>
            </w:pPr>
          </w:p>
        </w:tc>
        <w:tc>
          <w:tcPr>
            <w:tcW w:w="1902" w:type="dxa"/>
            <w:tcBorders>
              <w:left w:val="nil"/>
            </w:tcBorders>
          </w:tcPr>
          <w:p w14:paraId="5D31A052" w14:textId="77777777" w:rsidR="003D77FF" w:rsidRPr="006C62A4" w:rsidRDefault="003D77FF" w:rsidP="00525340">
            <w:pPr>
              <w:spacing w:before="80" w:afterLines="80" w:after="192" w:line="240" w:lineRule="auto"/>
              <w:rPr>
                <w:rFonts w:cs="Arial"/>
                <w:b/>
                <w:bCs/>
              </w:rPr>
            </w:pPr>
          </w:p>
        </w:tc>
      </w:tr>
      <w:tr w:rsidR="003D77FF" w14:paraId="50F7F403" w14:textId="77777777" w:rsidTr="32EF79FC">
        <w:tc>
          <w:tcPr>
            <w:tcW w:w="476" w:type="dxa"/>
            <w:tcMar>
              <w:left w:w="0" w:type="dxa"/>
              <w:right w:w="0" w:type="dxa"/>
            </w:tcMar>
            <w:vAlign w:val="center"/>
          </w:tcPr>
          <w:p w14:paraId="4965CF9C" w14:textId="77777777" w:rsidR="003D77FF" w:rsidRPr="006C62A4" w:rsidRDefault="003D77FF" w:rsidP="003D77FF">
            <w:pPr>
              <w:spacing w:after="0" w:line="240" w:lineRule="auto"/>
              <w:jc w:val="center"/>
              <w:rPr>
                <w:rFonts w:cs="Arial"/>
                <w:b/>
                <w:bCs/>
              </w:rPr>
            </w:pPr>
          </w:p>
        </w:tc>
        <w:tc>
          <w:tcPr>
            <w:tcW w:w="5265" w:type="dxa"/>
            <w:vAlign w:val="center"/>
          </w:tcPr>
          <w:p w14:paraId="61DA7501" w14:textId="455973EB" w:rsidR="003D77FF" w:rsidRPr="00777639" w:rsidRDefault="003D77FF" w:rsidP="00637464">
            <w:pPr>
              <w:pStyle w:val="ListParagraph"/>
              <w:numPr>
                <w:ilvl w:val="0"/>
                <w:numId w:val="19"/>
              </w:numPr>
              <w:ind w:left="360"/>
              <w:rPr>
                <w:b/>
              </w:rPr>
            </w:pPr>
            <w:r w:rsidRPr="00777639">
              <w:t>Verify compliance of fabricated steel with the details shown on the approved shop drawings.</w:t>
            </w:r>
          </w:p>
        </w:tc>
        <w:tc>
          <w:tcPr>
            <w:tcW w:w="2207" w:type="dxa"/>
          </w:tcPr>
          <w:p w14:paraId="14C77F55"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446C9CCC"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15C80B70" w14:textId="1539B67B" w:rsidR="003D77FF" w:rsidRDefault="003D77FF" w:rsidP="00875A65">
            <w:pPr>
              <w:spacing w:after="0" w:line="240" w:lineRule="auto"/>
              <w:jc w:val="center"/>
              <w:rPr>
                <w:rFonts w:cs="Arial"/>
              </w:rPr>
            </w:pPr>
            <w:r w:rsidRPr="00557A6B">
              <w:rPr>
                <w:rFonts w:cs="Arial"/>
              </w:rPr>
              <w:t>X</w:t>
            </w:r>
          </w:p>
        </w:tc>
        <w:tc>
          <w:tcPr>
            <w:tcW w:w="1902" w:type="dxa"/>
          </w:tcPr>
          <w:p w14:paraId="366B8C8C" w14:textId="77777777" w:rsidR="003D77FF" w:rsidRPr="006C62A4" w:rsidRDefault="003D77FF" w:rsidP="00525340">
            <w:pPr>
              <w:spacing w:before="80" w:afterLines="80" w:after="192" w:line="240" w:lineRule="auto"/>
              <w:rPr>
                <w:rFonts w:cs="Arial"/>
                <w:b/>
                <w:bCs/>
              </w:rPr>
            </w:pPr>
          </w:p>
        </w:tc>
      </w:tr>
      <w:tr w:rsidR="003D77FF" w14:paraId="1CA70EE3" w14:textId="77777777" w:rsidTr="32EF79FC">
        <w:tc>
          <w:tcPr>
            <w:tcW w:w="476" w:type="dxa"/>
            <w:tcMar>
              <w:left w:w="0" w:type="dxa"/>
              <w:right w:w="0" w:type="dxa"/>
            </w:tcMar>
            <w:vAlign w:val="center"/>
          </w:tcPr>
          <w:p w14:paraId="5B1FB2F5" w14:textId="77777777" w:rsidR="003D77FF" w:rsidRPr="006C62A4" w:rsidRDefault="003D77FF" w:rsidP="003D77FF">
            <w:pPr>
              <w:spacing w:after="0" w:line="240" w:lineRule="auto"/>
              <w:jc w:val="center"/>
              <w:rPr>
                <w:rFonts w:cs="Arial"/>
                <w:b/>
                <w:bCs/>
              </w:rPr>
            </w:pPr>
          </w:p>
        </w:tc>
        <w:tc>
          <w:tcPr>
            <w:tcW w:w="5265" w:type="dxa"/>
            <w:vAlign w:val="center"/>
          </w:tcPr>
          <w:p w14:paraId="6A2145B5" w14:textId="0CD68A5D" w:rsidR="003D77FF" w:rsidRPr="00777639" w:rsidRDefault="003D77FF" w:rsidP="00637464">
            <w:pPr>
              <w:pStyle w:val="ListParagraph"/>
              <w:numPr>
                <w:ilvl w:val="0"/>
                <w:numId w:val="19"/>
              </w:numPr>
              <w:ind w:left="360"/>
            </w:pPr>
            <w:r w:rsidRPr="00777639">
              <w:t>Verify compliance of the erected steel frame with the details shown on the approved erection drawings, including braces, stiffeners, member locations and joint details.</w:t>
            </w:r>
          </w:p>
        </w:tc>
        <w:tc>
          <w:tcPr>
            <w:tcW w:w="2207" w:type="dxa"/>
          </w:tcPr>
          <w:p w14:paraId="197C0F64"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4767329D"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5D0D8F38" w14:textId="34823DCE" w:rsidR="003D77FF" w:rsidRPr="00557A6B" w:rsidRDefault="003D77FF" w:rsidP="00875A65">
            <w:pPr>
              <w:spacing w:after="0" w:line="240" w:lineRule="auto"/>
              <w:jc w:val="center"/>
              <w:rPr>
                <w:rFonts w:cs="Arial"/>
              </w:rPr>
            </w:pPr>
            <w:r w:rsidRPr="00557A6B">
              <w:rPr>
                <w:rFonts w:cs="Arial"/>
              </w:rPr>
              <w:t>X</w:t>
            </w:r>
          </w:p>
        </w:tc>
        <w:tc>
          <w:tcPr>
            <w:tcW w:w="1902" w:type="dxa"/>
          </w:tcPr>
          <w:p w14:paraId="6C3C3D8B" w14:textId="77777777" w:rsidR="003D77FF" w:rsidRPr="006C62A4" w:rsidRDefault="003D77FF" w:rsidP="00525340">
            <w:pPr>
              <w:spacing w:before="80" w:afterLines="80" w:after="192" w:line="240" w:lineRule="auto"/>
              <w:rPr>
                <w:rFonts w:cs="Arial"/>
                <w:b/>
                <w:bCs/>
              </w:rPr>
            </w:pPr>
          </w:p>
        </w:tc>
      </w:tr>
      <w:tr w:rsidR="003D77FF" w14:paraId="7D5B14DF" w14:textId="77777777" w:rsidTr="32EF79FC">
        <w:tc>
          <w:tcPr>
            <w:tcW w:w="476" w:type="dxa"/>
            <w:tcMar>
              <w:left w:w="0" w:type="dxa"/>
              <w:right w:w="0" w:type="dxa"/>
            </w:tcMar>
            <w:vAlign w:val="center"/>
          </w:tcPr>
          <w:p w14:paraId="06E44BBB" w14:textId="77777777" w:rsidR="003D77FF" w:rsidRPr="006C62A4" w:rsidRDefault="003D77FF" w:rsidP="003D77FF">
            <w:pPr>
              <w:spacing w:after="0" w:line="240" w:lineRule="auto"/>
              <w:jc w:val="center"/>
              <w:rPr>
                <w:rFonts w:cs="Arial"/>
                <w:b/>
                <w:bCs/>
              </w:rPr>
            </w:pPr>
          </w:p>
        </w:tc>
        <w:tc>
          <w:tcPr>
            <w:tcW w:w="5265" w:type="dxa"/>
            <w:vAlign w:val="center"/>
          </w:tcPr>
          <w:p w14:paraId="7F3A0C43" w14:textId="3A38E82D" w:rsidR="003D77FF" w:rsidRPr="00777639" w:rsidRDefault="003D77FF" w:rsidP="00637464">
            <w:pPr>
              <w:pStyle w:val="ListParagraph"/>
              <w:numPr>
                <w:ilvl w:val="0"/>
                <w:numId w:val="19"/>
              </w:numPr>
              <w:ind w:left="360"/>
            </w:pPr>
            <w:r w:rsidRPr="00777639">
              <w:t>Anchor rods and other embedments support structural steel</w:t>
            </w:r>
          </w:p>
        </w:tc>
        <w:tc>
          <w:tcPr>
            <w:tcW w:w="2207" w:type="dxa"/>
          </w:tcPr>
          <w:p w14:paraId="70F5638B"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10F8B96B"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30EE0355" w14:textId="77777777" w:rsidR="003D77FF" w:rsidRPr="00557A6B" w:rsidRDefault="003D77FF" w:rsidP="00875A65">
            <w:pPr>
              <w:spacing w:after="0" w:line="240" w:lineRule="auto"/>
              <w:jc w:val="center"/>
              <w:rPr>
                <w:rFonts w:cs="Arial"/>
              </w:rPr>
            </w:pPr>
          </w:p>
        </w:tc>
        <w:tc>
          <w:tcPr>
            <w:tcW w:w="1902" w:type="dxa"/>
          </w:tcPr>
          <w:p w14:paraId="360295F7" w14:textId="77777777" w:rsidR="003D77FF" w:rsidRPr="006C62A4" w:rsidRDefault="003D77FF" w:rsidP="00525340">
            <w:pPr>
              <w:spacing w:before="80" w:afterLines="80" w:after="192" w:line="240" w:lineRule="auto"/>
              <w:rPr>
                <w:rFonts w:cs="Arial"/>
                <w:b/>
                <w:bCs/>
              </w:rPr>
            </w:pPr>
          </w:p>
        </w:tc>
      </w:tr>
      <w:tr w:rsidR="003D77FF" w14:paraId="5C5E7EB4" w14:textId="77777777" w:rsidTr="32EF79FC">
        <w:tc>
          <w:tcPr>
            <w:tcW w:w="476" w:type="dxa"/>
            <w:tcMar>
              <w:left w:w="0" w:type="dxa"/>
              <w:right w:w="0" w:type="dxa"/>
            </w:tcMar>
            <w:vAlign w:val="center"/>
          </w:tcPr>
          <w:p w14:paraId="7A817239" w14:textId="77777777" w:rsidR="003D77FF" w:rsidRPr="006C62A4" w:rsidRDefault="003D77FF" w:rsidP="003D77FF">
            <w:pPr>
              <w:spacing w:after="0" w:line="240" w:lineRule="auto"/>
              <w:jc w:val="center"/>
              <w:rPr>
                <w:rFonts w:cs="Arial"/>
                <w:b/>
                <w:bCs/>
              </w:rPr>
            </w:pPr>
          </w:p>
        </w:tc>
        <w:tc>
          <w:tcPr>
            <w:tcW w:w="5265" w:type="dxa"/>
            <w:vAlign w:val="center"/>
          </w:tcPr>
          <w:p w14:paraId="5307F98E" w14:textId="50EF62C2" w:rsidR="003D77FF" w:rsidRPr="00777639" w:rsidRDefault="003D77FF" w:rsidP="00637464">
            <w:pPr>
              <w:pStyle w:val="ListParagraph"/>
              <w:numPr>
                <w:ilvl w:val="0"/>
                <w:numId w:val="20"/>
              </w:numPr>
            </w:pPr>
            <w:r w:rsidRPr="00777639">
              <w:t>Verify the diameter, grade, type and length of the anchor rod or embedded item.</w:t>
            </w:r>
          </w:p>
        </w:tc>
        <w:tc>
          <w:tcPr>
            <w:tcW w:w="2207" w:type="dxa"/>
          </w:tcPr>
          <w:p w14:paraId="73FD985F"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62CB61E8"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2F77E29D" w14:textId="2D415C2B" w:rsidR="003D77FF" w:rsidRPr="00557A6B" w:rsidRDefault="003D77FF" w:rsidP="00875A65">
            <w:pPr>
              <w:spacing w:after="0" w:line="240" w:lineRule="auto"/>
              <w:jc w:val="center"/>
              <w:rPr>
                <w:rFonts w:cs="Arial"/>
              </w:rPr>
            </w:pPr>
            <w:r w:rsidRPr="00557A6B">
              <w:rPr>
                <w:rFonts w:cs="Arial"/>
              </w:rPr>
              <w:t>X</w:t>
            </w:r>
          </w:p>
        </w:tc>
        <w:tc>
          <w:tcPr>
            <w:tcW w:w="1902" w:type="dxa"/>
          </w:tcPr>
          <w:p w14:paraId="253D7901" w14:textId="77777777" w:rsidR="003D77FF" w:rsidRPr="006C62A4" w:rsidRDefault="003D77FF" w:rsidP="00525340">
            <w:pPr>
              <w:spacing w:before="80" w:afterLines="80" w:after="192" w:line="240" w:lineRule="auto"/>
              <w:rPr>
                <w:rFonts w:cs="Arial"/>
                <w:b/>
                <w:bCs/>
              </w:rPr>
            </w:pPr>
          </w:p>
        </w:tc>
      </w:tr>
      <w:tr w:rsidR="003D77FF" w14:paraId="150752B5" w14:textId="77777777" w:rsidTr="32EF79FC">
        <w:tc>
          <w:tcPr>
            <w:tcW w:w="476" w:type="dxa"/>
            <w:tcMar>
              <w:left w:w="0" w:type="dxa"/>
              <w:right w:w="0" w:type="dxa"/>
            </w:tcMar>
            <w:vAlign w:val="center"/>
          </w:tcPr>
          <w:p w14:paraId="5D96DCFA" w14:textId="77777777" w:rsidR="003D77FF" w:rsidRPr="006C62A4" w:rsidRDefault="003D77FF" w:rsidP="003D77FF">
            <w:pPr>
              <w:spacing w:after="0" w:line="240" w:lineRule="auto"/>
              <w:jc w:val="center"/>
              <w:rPr>
                <w:rFonts w:cs="Arial"/>
                <w:b/>
                <w:bCs/>
              </w:rPr>
            </w:pPr>
          </w:p>
        </w:tc>
        <w:tc>
          <w:tcPr>
            <w:tcW w:w="5265" w:type="dxa"/>
            <w:vAlign w:val="center"/>
          </w:tcPr>
          <w:p w14:paraId="7FA844E6" w14:textId="5AB5F731" w:rsidR="003D77FF" w:rsidRPr="00777639" w:rsidRDefault="003D77FF" w:rsidP="00637464">
            <w:pPr>
              <w:pStyle w:val="ListParagraph"/>
              <w:numPr>
                <w:ilvl w:val="0"/>
                <w:numId w:val="20"/>
              </w:numPr>
            </w:pPr>
            <w:r w:rsidRPr="00777639">
              <w:t>Verify the extent or depth of embedment into the concrete.</w:t>
            </w:r>
          </w:p>
        </w:tc>
        <w:tc>
          <w:tcPr>
            <w:tcW w:w="2207" w:type="dxa"/>
          </w:tcPr>
          <w:p w14:paraId="756839D7"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3A7FEAE9"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5863C595" w14:textId="3F73C01C" w:rsidR="003D77FF" w:rsidRPr="00557A6B" w:rsidRDefault="00777639" w:rsidP="00875A65">
            <w:pPr>
              <w:spacing w:after="0" w:line="240" w:lineRule="auto"/>
              <w:jc w:val="center"/>
              <w:rPr>
                <w:rFonts w:cs="Arial"/>
              </w:rPr>
            </w:pPr>
            <w:r>
              <w:rPr>
                <w:rFonts w:cs="Arial"/>
              </w:rPr>
              <w:t>X</w:t>
            </w:r>
          </w:p>
        </w:tc>
        <w:tc>
          <w:tcPr>
            <w:tcW w:w="1902" w:type="dxa"/>
          </w:tcPr>
          <w:p w14:paraId="069FD646" w14:textId="77777777" w:rsidR="003D77FF" w:rsidRPr="006C62A4" w:rsidRDefault="003D77FF" w:rsidP="00525340">
            <w:pPr>
              <w:spacing w:before="80" w:afterLines="80" w:after="192" w:line="240" w:lineRule="auto"/>
              <w:rPr>
                <w:rFonts w:cs="Arial"/>
                <w:b/>
                <w:bCs/>
              </w:rPr>
            </w:pPr>
          </w:p>
        </w:tc>
      </w:tr>
      <w:tr w:rsidR="003D77FF" w14:paraId="0BF4D67F" w14:textId="77777777" w:rsidTr="32EF79FC">
        <w:tc>
          <w:tcPr>
            <w:tcW w:w="476" w:type="dxa"/>
            <w:tcMar>
              <w:left w:w="0" w:type="dxa"/>
              <w:right w:w="0" w:type="dxa"/>
            </w:tcMar>
            <w:vAlign w:val="center"/>
          </w:tcPr>
          <w:p w14:paraId="779828A9" w14:textId="77777777" w:rsidR="003D77FF" w:rsidRPr="006C62A4" w:rsidRDefault="003D77FF" w:rsidP="003D77FF">
            <w:pPr>
              <w:spacing w:after="0" w:line="240" w:lineRule="auto"/>
              <w:jc w:val="center"/>
              <w:rPr>
                <w:rFonts w:cs="Arial"/>
                <w:b/>
                <w:bCs/>
              </w:rPr>
            </w:pPr>
          </w:p>
        </w:tc>
        <w:tc>
          <w:tcPr>
            <w:tcW w:w="5265" w:type="dxa"/>
            <w:vAlign w:val="center"/>
          </w:tcPr>
          <w:p w14:paraId="235CE4E4" w14:textId="4AFDF137" w:rsidR="003D77FF" w:rsidRPr="00777639" w:rsidRDefault="003D77FF" w:rsidP="00637464">
            <w:pPr>
              <w:pStyle w:val="ListParagraph"/>
              <w:numPr>
                <w:ilvl w:val="0"/>
                <w:numId w:val="19"/>
              </w:numPr>
              <w:ind w:left="360"/>
            </w:pPr>
            <w:r w:rsidRPr="00777639">
              <w:t>RB</w:t>
            </w:r>
            <w:r w:rsidRPr="00552005">
              <w:t xml:space="preserve">S </w:t>
            </w:r>
            <w:r w:rsidR="007472B5" w:rsidRPr="00552005">
              <w:t xml:space="preserve">(reduce beam section) </w:t>
            </w:r>
            <w:r w:rsidRPr="00552005">
              <w:t>requ</w:t>
            </w:r>
            <w:r w:rsidRPr="00777639">
              <w:t xml:space="preserve">irements, if applicable </w:t>
            </w:r>
            <w:r w:rsidR="006477A4">
              <w:t xml:space="preserve"> </w:t>
            </w:r>
            <w:r w:rsidRPr="00777639">
              <w:t>(AISC 341-16)</w:t>
            </w:r>
          </w:p>
        </w:tc>
        <w:tc>
          <w:tcPr>
            <w:tcW w:w="2207" w:type="dxa"/>
          </w:tcPr>
          <w:p w14:paraId="3DC5BE4B"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66221750"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44E5509F" w14:textId="77777777" w:rsidR="003D77FF" w:rsidRDefault="003D77FF" w:rsidP="00875A65">
            <w:pPr>
              <w:spacing w:after="0" w:line="240" w:lineRule="auto"/>
              <w:jc w:val="center"/>
              <w:rPr>
                <w:rFonts w:cs="Arial"/>
              </w:rPr>
            </w:pPr>
          </w:p>
        </w:tc>
        <w:tc>
          <w:tcPr>
            <w:tcW w:w="1902" w:type="dxa"/>
          </w:tcPr>
          <w:p w14:paraId="2C52C791" w14:textId="77777777" w:rsidR="003D77FF" w:rsidRPr="006C62A4" w:rsidRDefault="003D77FF" w:rsidP="00525340">
            <w:pPr>
              <w:spacing w:before="80" w:afterLines="80" w:after="192" w:line="240" w:lineRule="auto"/>
              <w:rPr>
                <w:rFonts w:cs="Arial"/>
                <w:b/>
                <w:bCs/>
              </w:rPr>
            </w:pPr>
          </w:p>
        </w:tc>
      </w:tr>
      <w:tr w:rsidR="003D77FF" w14:paraId="3CD30DC1" w14:textId="77777777" w:rsidTr="32EF79FC">
        <w:tc>
          <w:tcPr>
            <w:tcW w:w="476" w:type="dxa"/>
            <w:tcMar>
              <w:left w:w="0" w:type="dxa"/>
              <w:right w:w="0" w:type="dxa"/>
            </w:tcMar>
            <w:vAlign w:val="center"/>
          </w:tcPr>
          <w:p w14:paraId="76B16294" w14:textId="77777777" w:rsidR="003D77FF" w:rsidRPr="006C62A4" w:rsidRDefault="003D77FF" w:rsidP="003D77FF">
            <w:pPr>
              <w:spacing w:after="0" w:line="240" w:lineRule="auto"/>
              <w:jc w:val="center"/>
              <w:rPr>
                <w:rFonts w:cs="Arial"/>
                <w:b/>
                <w:bCs/>
              </w:rPr>
            </w:pPr>
          </w:p>
        </w:tc>
        <w:tc>
          <w:tcPr>
            <w:tcW w:w="5265" w:type="dxa"/>
            <w:vAlign w:val="center"/>
          </w:tcPr>
          <w:p w14:paraId="0E1FB4A4" w14:textId="1E10362B" w:rsidR="003D77FF" w:rsidRPr="00777639" w:rsidRDefault="003D77FF" w:rsidP="00637464">
            <w:pPr>
              <w:pStyle w:val="ListParagraph"/>
              <w:numPr>
                <w:ilvl w:val="0"/>
                <w:numId w:val="21"/>
              </w:numPr>
            </w:pPr>
            <w:r w:rsidRPr="00777639">
              <w:t>Contour and finish</w:t>
            </w:r>
          </w:p>
        </w:tc>
        <w:tc>
          <w:tcPr>
            <w:tcW w:w="2207" w:type="dxa"/>
          </w:tcPr>
          <w:p w14:paraId="7161A834"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4A7ECEAC"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7DCB7904" w14:textId="6F664547" w:rsidR="003D77FF" w:rsidRDefault="003D77FF" w:rsidP="00875A65">
            <w:pPr>
              <w:spacing w:after="0" w:line="240" w:lineRule="auto"/>
              <w:jc w:val="center"/>
              <w:rPr>
                <w:rFonts w:cs="Arial"/>
              </w:rPr>
            </w:pPr>
            <w:r w:rsidRPr="00557A6B">
              <w:rPr>
                <w:rFonts w:cs="Arial"/>
              </w:rPr>
              <w:t>X</w:t>
            </w:r>
          </w:p>
        </w:tc>
        <w:tc>
          <w:tcPr>
            <w:tcW w:w="1902" w:type="dxa"/>
          </w:tcPr>
          <w:p w14:paraId="01EE9B2C" w14:textId="77777777" w:rsidR="003D77FF" w:rsidRPr="006C62A4" w:rsidRDefault="003D77FF" w:rsidP="00525340">
            <w:pPr>
              <w:spacing w:before="80" w:afterLines="80" w:after="192" w:line="240" w:lineRule="auto"/>
              <w:rPr>
                <w:rFonts w:cs="Arial"/>
                <w:b/>
                <w:bCs/>
              </w:rPr>
            </w:pPr>
          </w:p>
        </w:tc>
      </w:tr>
      <w:tr w:rsidR="003D77FF" w14:paraId="0DF5A97F" w14:textId="77777777" w:rsidTr="32EF79FC">
        <w:tc>
          <w:tcPr>
            <w:tcW w:w="476" w:type="dxa"/>
            <w:tcMar>
              <w:left w:w="0" w:type="dxa"/>
              <w:right w:w="0" w:type="dxa"/>
            </w:tcMar>
            <w:vAlign w:val="center"/>
          </w:tcPr>
          <w:p w14:paraId="359CE65D" w14:textId="77777777" w:rsidR="003D77FF" w:rsidRPr="006C62A4" w:rsidRDefault="003D77FF" w:rsidP="003D77FF">
            <w:pPr>
              <w:spacing w:after="0" w:line="240" w:lineRule="auto"/>
              <w:jc w:val="center"/>
              <w:rPr>
                <w:rFonts w:cs="Arial"/>
                <w:b/>
                <w:bCs/>
              </w:rPr>
            </w:pPr>
          </w:p>
        </w:tc>
        <w:tc>
          <w:tcPr>
            <w:tcW w:w="5265" w:type="dxa"/>
            <w:vAlign w:val="center"/>
          </w:tcPr>
          <w:p w14:paraId="5F3E4EA2" w14:textId="0D4A7E2F" w:rsidR="003D77FF" w:rsidRPr="00777639" w:rsidRDefault="003D77FF" w:rsidP="00637464">
            <w:pPr>
              <w:pStyle w:val="ListParagraph"/>
              <w:numPr>
                <w:ilvl w:val="0"/>
                <w:numId w:val="21"/>
              </w:numPr>
            </w:pPr>
            <w:r w:rsidRPr="00777639">
              <w:t>Dimensional tolerances</w:t>
            </w:r>
          </w:p>
        </w:tc>
        <w:tc>
          <w:tcPr>
            <w:tcW w:w="2207" w:type="dxa"/>
          </w:tcPr>
          <w:p w14:paraId="745B7650"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73D6D69E"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13F45979" w14:textId="17DD0426" w:rsidR="003D77FF" w:rsidRPr="00557A6B" w:rsidRDefault="003D77FF" w:rsidP="00875A65">
            <w:pPr>
              <w:spacing w:after="0" w:line="240" w:lineRule="auto"/>
              <w:jc w:val="center"/>
              <w:rPr>
                <w:rFonts w:cs="Arial"/>
              </w:rPr>
            </w:pPr>
            <w:r w:rsidRPr="00557A6B">
              <w:rPr>
                <w:rFonts w:cs="Arial"/>
              </w:rPr>
              <w:t>X</w:t>
            </w:r>
          </w:p>
        </w:tc>
        <w:tc>
          <w:tcPr>
            <w:tcW w:w="1902" w:type="dxa"/>
          </w:tcPr>
          <w:p w14:paraId="201923FE" w14:textId="77777777" w:rsidR="003D77FF" w:rsidRPr="006C62A4" w:rsidRDefault="003D77FF" w:rsidP="00525340">
            <w:pPr>
              <w:spacing w:before="80" w:afterLines="80" w:after="192" w:line="240" w:lineRule="auto"/>
              <w:rPr>
                <w:rFonts w:cs="Arial"/>
                <w:b/>
                <w:bCs/>
              </w:rPr>
            </w:pPr>
          </w:p>
        </w:tc>
      </w:tr>
      <w:tr w:rsidR="003D77FF" w14:paraId="277919DD" w14:textId="77777777" w:rsidTr="32EF79FC">
        <w:tc>
          <w:tcPr>
            <w:tcW w:w="476" w:type="dxa"/>
            <w:tcMar>
              <w:left w:w="0" w:type="dxa"/>
              <w:right w:w="0" w:type="dxa"/>
            </w:tcMar>
            <w:vAlign w:val="center"/>
          </w:tcPr>
          <w:p w14:paraId="568C058F" w14:textId="77777777" w:rsidR="003D77FF" w:rsidRPr="006C62A4" w:rsidRDefault="003D77FF" w:rsidP="003D77FF">
            <w:pPr>
              <w:spacing w:after="0" w:line="240" w:lineRule="auto"/>
              <w:jc w:val="center"/>
              <w:rPr>
                <w:rFonts w:cs="Arial"/>
                <w:b/>
                <w:bCs/>
              </w:rPr>
            </w:pPr>
          </w:p>
        </w:tc>
        <w:tc>
          <w:tcPr>
            <w:tcW w:w="5265" w:type="dxa"/>
            <w:vAlign w:val="center"/>
          </w:tcPr>
          <w:p w14:paraId="54BE1A10" w14:textId="658C0732" w:rsidR="003D77FF" w:rsidRPr="00777639" w:rsidRDefault="003D77FF" w:rsidP="00637464">
            <w:pPr>
              <w:pStyle w:val="ListParagraph"/>
              <w:numPr>
                <w:ilvl w:val="0"/>
                <w:numId w:val="19"/>
              </w:numPr>
              <w:ind w:left="360"/>
            </w:pPr>
            <w:r w:rsidRPr="00777639">
              <w:t>Protected zon</w:t>
            </w:r>
            <w:r w:rsidR="00175A89">
              <w:t xml:space="preserve">e - </w:t>
            </w:r>
            <w:r w:rsidRPr="00777639">
              <w:t>no holes and unapproved attachments made by fabricator or erector, as applicable</w:t>
            </w:r>
            <w:r w:rsidR="00175A89">
              <w:t>.</w:t>
            </w:r>
            <w:r w:rsidRPr="00777639">
              <w:t xml:space="preserve"> (AISC 341-16)</w:t>
            </w:r>
          </w:p>
        </w:tc>
        <w:tc>
          <w:tcPr>
            <w:tcW w:w="2207" w:type="dxa"/>
          </w:tcPr>
          <w:p w14:paraId="1BFAACDC"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7AC62D9D"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1FD0DAFF" w14:textId="5932A0E6" w:rsidR="003D77FF" w:rsidRPr="00557A6B" w:rsidRDefault="003D77FF" w:rsidP="00875A65">
            <w:pPr>
              <w:spacing w:after="0" w:line="240" w:lineRule="auto"/>
              <w:jc w:val="center"/>
              <w:rPr>
                <w:rFonts w:cs="Arial"/>
              </w:rPr>
            </w:pPr>
            <w:r w:rsidRPr="00557A6B">
              <w:rPr>
                <w:rFonts w:cs="Arial"/>
              </w:rPr>
              <w:t>X</w:t>
            </w:r>
          </w:p>
        </w:tc>
        <w:tc>
          <w:tcPr>
            <w:tcW w:w="1902" w:type="dxa"/>
          </w:tcPr>
          <w:p w14:paraId="2A6E1EF6" w14:textId="77777777" w:rsidR="003D77FF" w:rsidRPr="006C62A4" w:rsidRDefault="003D77FF" w:rsidP="00525340">
            <w:pPr>
              <w:spacing w:before="80" w:afterLines="80" w:after="192" w:line="240" w:lineRule="auto"/>
              <w:rPr>
                <w:rFonts w:cs="Arial"/>
                <w:b/>
                <w:bCs/>
              </w:rPr>
            </w:pPr>
          </w:p>
        </w:tc>
      </w:tr>
      <w:tr w:rsidR="003D77FF" w14:paraId="725501DC" w14:textId="77777777" w:rsidTr="32EF79FC">
        <w:tc>
          <w:tcPr>
            <w:tcW w:w="476" w:type="dxa"/>
            <w:tcMar>
              <w:left w:w="0" w:type="dxa"/>
              <w:right w:w="0" w:type="dxa"/>
            </w:tcMar>
            <w:vAlign w:val="center"/>
          </w:tcPr>
          <w:p w14:paraId="2E4D98A3" w14:textId="77777777" w:rsidR="003D77FF" w:rsidRPr="006C62A4" w:rsidRDefault="003D77FF" w:rsidP="003D77FF">
            <w:pPr>
              <w:spacing w:after="0" w:line="240" w:lineRule="auto"/>
              <w:jc w:val="center"/>
              <w:rPr>
                <w:rFonts w:cs="Arial"/>
                <w:b/>
                <w:bCs/>
              </w:rPr>
            </w:pPr>
          </w:p>
        </w:tc>
        <w:tc>
          <w:tcPr>
            <w:tcW w:w="5265" w:type="dxa"/>
            <w:vAlign w:val="center"/>
          </w:tcPr>
          <w:p w14:paraId="71E5820C" w14:textId="4CBA023B" w:rsidR="003D77FF" w:rsidRPr="00777639" w:rsidRDefault="003D77FF" w:rsidP="00637464">
            <w:pPr>
              <w:pStyle w:val="ListParagraph"/>
              <w:numPr>
                <w:ilvl w:val="0"/>
                <w:numId w:val="19"/>
              </w:numPr>
              <w:ind w:left="360"/>
            </w:pPr>
            <w:r w:rsidRPr="00777639">
              <w:t>H-piles - Protected zone</w:t>
            </w:r>
            <w:r w:rsidR="00175A89">
              <w:t xml:space="preserve"> - </w:t>
            </w:r>
            <w:r w:rsidRPr="00777639">
              <w:t>no holes and unapproved attachments made by the responsible contractor, as applicable</w:t>
            </w:r>
            <w:r w:rsidR="00175A89">
              <w:t>.</w:t>
            </w:r>
            <w:r w:rsidRPr="00777639">
              <w:t xml:space="preserve"> (AISC 341-16)</w:t>
            </w:r>
          </w:p>
        </w:tc>
        <w:tc>
          <w:tcPr>
            <w:tcW w:w="2207" w:type="dxa"/>
            <w:tcBorders>
              <w:bottom w:val="single" w:sz="2" w:space="0" w:color="A6A6A6" w:themeColor="background1" w:themeShade="A6"/>
            </w:tcBorders>
          </w:tcPr>
          <w:p w14:paraId="0CBB0897" w14:textId="77777777" w:rsidR="003D77FF" w:rsidRPr="006C62A4" w:rsidRDefault="003D77FF" w:rsidP="00525340">
            <w:pPr>
              <w:spacing w:before="80" w:after="80" w:line="240" w:lineRule="auto"/>
              <w:rPr>
                <w:rFonts w:cs="Arial"/>
                <w:b/>
                <w:bCs/>
              </w:rPr>
            </w:pPr>
          </w:p>
        </w:tc>
        <w:tc>
          <w:tcPr>
            <w:tcW w:w="475" w:type="dxa"/>
            <w:tcBorders>
              <w:bottom w:val="single" w:sz="2" w:space="0" w:color="A6A6A6" w:themeColor="background1" w:themeShade="A6"/>
            </w:tcBorders>
            <w:tcMar>
              <w:left w:w="0" w:type="dxa"/>
              <w:right w:w="0" w:type="dxa"/>
            </w:tcMar>
            <w:vAlign w:val="center"/>
          </w:tcPr>
          <w:p w14:paraId="7E4530A4" w14:textId="77777777" w:rsidR="003D77FF" w:rsidRDefault="003D77FF" w:rsidP="00875A65">
            <w:pPr>
              <w:spacing w:after="0" w:line="240" w:lineRule="auto"/>
              <w:jc w:val="center"/>
              <w:rPr>
                <w:rFonts w:cs="Arial"/>
              </w:rPr>
            </w:pPr>
          </w:p>
        </w:tc>
        <w:tc>
          <w:tcPr>
            <w:tcW w:w="475" w:type="dxa"/>
            <w:tcBorders>
              <w:bottom w:val="single" w:sz="2" w:space="0" w:color="A6A6A6" w:themeColor="background1" w:themeShade="A6"/>
            </w:tcBorders>
            <w:tcMar>
              <w:left w:w="0" w:type="dxa"/>
              <w:right w:w="0" w:type="dxa"/>
            </w:tcMar>
            <w:vAlign w:val="center"/>
          </w:tcPr>
          <w:p w14:paraId="3F67EEBA" w14:textId="10FE962C" w:rsidR="003D77FF" w:rsidRPr="00557A6B" w:rsidRDefault="003D77FF" w:rsidP="00875A65">
            <w:pPr>
              <w:spacing w:after="0" w:line="240" w:lineRule="auto"/>
              <w:jc w:val="center"/>
              <w:rPr>
                <w:rFonts w:cs="Arial"/>
              </w:rPr>
            </w:pPr>
            <w:r w:rsidRPr="00557A6B">
              <w:rPr>
                <w:rFonts w:cs="Arial"/>
              </w:rPr>
              <w:t>X</w:t>
            </w:r>
          </w:p>
        </w:tc>
        <w:tc>
          <w:tcPr>
            <w:tcW w:w="1902" w:type="dxa"/>
          </w:tcPr>
          <w:p w14:paraId="113E25D2" w14:textId="77777777" w:rsidR="003D77FF" w:rsidRPr="006C62A4" w:rsidRDefault="003D77FF" w:rsidP="00525340">
            <w:pPr>
              <w:spacing w:before="80" w:afterLines="80" w:after="192" w:line="240" w:lineRule="auto"/>
              <w:rPr>
                <w:rFonts w:cs="Arial"/>
                <w:b/>
                <w:bCs/>
              </w:rPr>
            </w:pPr>
          </w:p>
        </w:tc>
      </w:tr>
      <w:tr w:rsidR="00777639" w14:paraId="107221B2" w14:textId="77777777" w:rsidTr="32EF79FC">
        <w:tc>
          <w:tcPr>
            <w:tcW w:w="476" w:type="dxa"/>
            <w:tcMar>
              <w:left w:w="0" w:type="dxa"/>
              <w:right w:w="0" w:type="dxa"/>
            </w:tcMar>
            <w:vAlign w:val="center"/>
          </w:tcPr>
          <w:p w14:paraId="488198C4" w14:textId="77777777" w:rsidR="00777639" w:rsidRPr="006C62A4" w:rsidRDefault="00777639" w:rsidP="00BF15C0">
            <w:pPr>
              <w:spacing w:after="0" w:line="240" w:lineRule="auto"/>
              <w:jc w:val="center"/>
              <w:rPr>
                <w:rFonts w:cs="Arial"/>
                <w:b/>
                <w:bCs/>
              </w:rPr>
            </w:pPr>
          </w:p>
        </w:tc>
        <w:tc>
          <w:tcPr>
            <w:tcW w:w="5265" w:type="dxa"/>
            <w:tcBorders>
              <w:right w:val="nil"/>
            </w:tcBorders>
            <w:vAlign w:val="center"/>
          </w:tcPr>
          <w:p w14:paraId="2ECE7577" w14:textId="3E9F48D8" w:rsidR="00777639" w:rsidRPr="00557A6B" w:rsidRDefault="00777639" w:rsidP="00BF15C0">
            <w:pPr>
              <w:spacing w:before="80" w:after="80" w:line="240" w:lineRule="auto"/>
              <w:rPr>
                <w:rFonts w:cs="Arial"/>
              </w:rPr>
            </w:pPr>
            <w:r w:rsidRPr="00557A6B">
              <w:rPr>
                <w:rFonts w:cs="Arial"/>
                <w:b/>
              </w:rPr>
              <w:t xml:space="preserve">Cold-formed Steel Deck </w:t>
            </w:r>
            <w:r w:rsidRPr="00175A89">
              <w:rPr>
                <w:rFonts w:cs="Arial"/>
                <w:bCs/>
              </w:rPr>
              <w:t>(IBC-21 1705.2.2)</w:t>
            </w:r>
          </w:p>
        </w:tc>
        <w:tc>
          <w:tcPr>
            <w:tcW w:w="2207" w:type="dxa"/>
            <w:tcBorders>
              <w:left w:val="nil"/>
              <w:right w:val="nil"/>
            </w:tcBorders>
          </w:tcPr>
          <w:p w14:paraId="417D340A" w14:textId="77777777" w:rsidR="00777639" w:rsidRPr="006C62A4" w:rsidRDefault="00777639" w:rsidP="00BF15C0">
            <w:pPr>
              <w:spacing w:before="80" w:after="80" w:line="240" w:lineRule="auto"/>
              <w:rPr>
                <w:rFonts w:cs="Arial"/>
                <w:b/>
                <w:bCs/>
              </w:rPr>
            </w:pPr>
          </w:p>
        </w:tc>
        <w:tc>
          <w:tcPr>
            <w:tcW w:w="475" w:type="dxa"/>
            <w:tcBorders>
              <w:left w:val="nil"/>
              <w:right w:val="nil"/>
            </w:tcBorders>
            <w:tcMar>
              <w:left w:w="0" w:type="dxa"/>
              <w:right w:w="0" w:type="dxa"/>
            </w:tcMar>
            <w:vAlign w:val="center"/>
          </w:tcPr>
          <w:p w14:paraId="7B424D5A" w14:textId="77777777" w:rsidR="00777639" w:rsidRDefault="00777639" w:rsidP="00BF15C0">
            <w:pPr>
              <w:spacing w:after="0" w:line="240" w:lineRule="auto"/>
              <w:jc w:val="center"/>
              <w:rPr>
                <w:rFonts w:cs="Arial"/>
              </w:rPr>
            </w:pPr>
          </w:p>
        </w:tc>
        <w:tc>
          <w:tcPr>
            <w:tcW w:w="475" w:type="dxa"/>
            <w:tcBorders>
              <w:left w:val="nil"/>
              <w:right w:val="nil"/>
            </w:tcBorders>
            <w:tcMar>
              <w:left w:w="0" w:type="dxa"/>
              <w:right w:w="0" w:type="dxa"/>
            </w:tcMar>
            <w:vAlign w:val="center"/>
          </w:tcPr>
          <w:p w14:paraId="399E8136" w14:textId="77777777" w:rsidR="00777639" w:rsidRDefault="00777639" w:rsidP="00BF15C0">
            <w:pPr>
              <w:spacing w:after="0" w:line="240" w:lineRule="auto"/>
              <w:jc w:val="center"/>
              <w:rPr>
                <w:rFonts w:cs="Arial"/>
              </w:rPr>
            </w:pPr>
          </w:p>
        </w:tc>
        <w:tc>
          <w:tcPr>
            <w:tcW w:w="1902" w:type="dxa"/>
            <w:tcBorders>
              <w:left w:val="nil"/>
            </w:tcBorders>
          </w:tcPr>
          <w:p w14:paraId="10CFD6DA" w14:textId="77777777" w:rsidR="00777639" w:rsidRPr="006C62A4" w:rsidRDefault="00777639" w:rsidP="00BF15C0">
            <w:pPr>
              <w:spacing w:before="80" w:afterLines="80" w:after="192" w:line="240" w:lineRule="auto"/>
              <w:rPr>
                <w:rFonts w:cs="Arial"/>
                <w:b/>
                <w:bCs/>
              </w:rPr>
            </w:pPr>
          </w:p>
        </w:tc>
      </w:tr>
      <w:tr w:rsidR="003D77FF" w14:paraId="2302F25D" w14:textId="77777777" w:rsidTr="32EF79FC">
        <w:tc>
          <w:tcPr>
            <w:tcW w:w="476" w:type="dxa"/>
            <w:tcMar>
              <w:left w:w="0" w:type="dxa"/>
              <w:right w:w="0" w:type="dxa"/>
            </w:tcMar>
            <w:vAlign w:val="center"/>
          </w:tcPr>
          <w:p w14:paraId="70C54FF7" w14:textId="77777777" w:rsidR="003D77FF" w:rsidRPr="006C62A4" w:rsidRDefault="003D77FF" w:rsidP="003D77FF">
            <w:pPr>
              <w:spacing w:after="0" w:line="240" w:lineRule="auto"/>
              <w:jc w:val="center"/>
              <w:rPr>
                <w:rFonts w:cs="Arial"/>
                <w:b/>
                <w:bCs/>
              </w:rPr>
            </w:pPr>
          </w:p>
        </w:tc>
        <w:tc>
          <w:tcPr>
            <w:tcW w:w="5265" w:type="dxa"/>
            <w:vAlign w:val="center"/>
          </w:tcPr>
          <w:p w14:paraId="5C99B343" w14:textId="4F129BA5" w:rsidR="003D77FF" w:rsidRPr="00F665A0" w:rsidRDefault="003D77FF" w:rsidP="00637464">
            <w:pPr>
              <w:pStyle w:val="ListParagraph"/>
              <w:numPr>
                <w:ilvl w:val="0"/>
                <w:numId w:val="22"/>
              </w:numPr>
              <w:ind w:left="360"/>
              <w:rPr>
                <w:b/>
              </w:rPr>
            </w:pPr>
            <w:r w:rsidRPr="00F665A0">
              <w:t>Special inspections in acc</w:t>
            </w:r>
            <w:r w:rsidRPr="00552005">
              <w:t>ordance with QA/Q</w:t>
            </w:r>
            <w:r w:rsidRPr="00F665A0">
              <w:t>C-2017</w:t>
            </w:r>
            <w:r w:rsidR="00F665A0" w:rsidRPr="00F665A0">
              <w:t xml:space="preserve"> </w:t>
            </w:r>
            <w:r w:rsidRPr="00F665A0">
              <w:t xml:space="preserve">Standard for Quality control </w:t>
            </w:r>
            <w:r w:rsidR="001D2280">
              <w:t xml:space="preserve">(QC) </w:t>
            </w:r>
            <w:r w:rsidRPr="00F665A0">
              <w:t xml:space="preserve">and </w:t>
            </w:r>
            <w:r w:rsidRPr="00F665A0">
              <w:lastRenderedPageBreak/>
              <w:t xml:space="preserve">Quality assurance </w:t>
            </w:r>
            <w:r w:rsidR="001D2280">
              <w:t xml:space="preserve">(QA) </w:t>
            </w:r>
            <w:r w:rsidRPr="00F665A0">
              <w:t>for Installation of Steel Deck</w:t>
            </w:r>
          </w:p>
        </w:tc>
        <w:tc>
          <w:tcPr>
            <w:tcW w:w="2207" w:type="dxa"/>
            <w:tcBorders>
              <w:bottom w:val="single" w:sz="2" w:space="0" w:color="A6A6A6" w:themeColor="background1" w:themeShade="A6"/>
            </w:tcBorders>
          </w:tcPr>
          <w:p w14:paraId="0F7EE6FC" w14:textId="77777777" w:rsidR="003D77FF" w:rsidRPr="006C62A4" w:rsidRDefault="003D77FF" w:rsidP="00525340">
            <w:pPr>
              <w:spacing w:before="80" w:after="80" w:line="240" w:lineRule="auto"/>
              <w:rPr>
                <w:rFonts w:cs="Arial"/>
                <w:b/>
                <w:bCs/>
              </w:rPr>
            </w:pPr>
          </w:p>
        </w:tc>
        <w:tc>
          <w:tcPr>
            <w:tcW w:w="475" w:type="dxa"/>
            <w:tcBorders>
              <w:bottom w:val="single" w:sz="2" w:space="0" w:color="A6A6A6" w:themeColor="background1" w:themeShade="A6"/>
            </w:tcBorders>
            <w:tcMar>
              <w:left w:w="0" w:type="dxa"/>
              <w:right w:w="0" w:type="dxa"/>
            </w:tcMar>
            <w:vAlign w:val="center"/>
          </w:tcPr>
          <w:p w14:paraId="12701CA1" w14:textId="77777777" w:rsidR="003D77FF" w:rsidRDefault="003D77FF" w:rsidP="00875A65">
            <w:pPr>
              <w:spacing w:after="0" w:line="240" w:lineRule="auto"/>
              <w:jc w:val="center"/>
              <w:rPr>
                <w:rFonts w:cs="Arial"/>
              </w:rPr>
            </w:pPr>
          </w:p>
        </w:tc>
        <w:tc>
          <w:tcPr>
            <w:tcW w:w="475" w:type="dxa"/>
            <w:tcBorders>
              <w:bottom w:val="single" w:sz="2" w:space="0" w:color="A6A6A6" w:themeColor="background1" w:themeShade="A6"/>
            </w:tcBorders>
            <w:tcMar>
              <w:left w:w="0" w:type="dxa"/>
              <w:right w:w="0" w:type="dxa"/>
            </w:tcMar>
            <w:vAlign w:val="center"/>
          </w:tcPr>
          <w:p w14:paraId="7207001C" w14:textId="77777777" w:rsidR="003D77FF" w:rsidRPr="00557A6B" w:rsidRDefault="003D77FF" w:rsidP="00875A65">
            <w:pPr>
              <w:spacing w:after="0" w:line="240" w:lineRule="auto"/>
              <w:jc w:val="center"/>
              <w:rPr>
                <w:rFonts w:cs="Arial"/>
              </w:rPr>
            </w:pPr>
          </w:p>
        </w:tc>
        <w:tc>
          <w:tcPr>
            <w:tcW w:w="1902" w:type="dxa"/>
          </w:tcPr>
          <w:p w14:paraId="119C3826" w14:textId="77777777" w:rsidR="003D77FF" w:rsidRPr="006C62A4" w:rsidRDefault="003D77FF" w:rsidP="00525340">
            <w:pPr>
              <w:spacing w:before="80" w:afterLines="80" w:after="192" w:line="240" w:lineRule="auto"/>
              <w:rPr>
                <w:rFonts w:cs="Arial"/>
                <w:b/>
                <w:bCs/>
              </w:rPr>
            </w:pPr>
          </w:p>
        </w:tc>
      </w:tr>
      <w:tr w:rsidR="003D77FF" w14:paraId="3BEDC38A" w14:textId="77777777" w:rsidTr="32EF79FC">
        <w:tc>
          <w:tcPr>
            <w:tcW w:w="476" w:type="dxa"/>
            <w:tcMar>
              <w:left w:w="0" w:type="dxa"/>
              <w:right w:w="0" w:type="dxa"/>
            </w:tcMar>
            <w:vAlign w:val="center"/>
          </w:tcPr>
          <w:p w14:paraId="0244320D" w14:textId="77777777" w:rsidR="003D77FF" w:rsidRPr="006C62A4" w:rsidRDefault="003D77FF" w:rsidP="003D77FF">
            <w:pPr>
              <w:spacing w:after="0" w:line="240" w:lineRule="auto"/>
              <w:jc w:val="center"/>
              <w:rPr>
                <w:rFonts w:cs="Arial"/>
                <w:b/>
                <w:bCs/>
              </w:rPr>
            </w:pPr>
          </w:p>
        </w:tc>
        <w:tc>
          <w:tcPr>
            <w:tcW w:w="5265" w:type="dxa"/>
            <w:tcBorders>
              <w:right w:val="nil"/>
            </w:tcBorders>
            <w:vAlign w:val="center"/>
          </w:tcPr>
          <w:p w14:paraId="0D40D5AC" w14:textId="2B736844" w:rsidR="003D77FF" w:rsidRPr="00557A6B" w:rsidRDefault="003D77FF" w:rsidP="00525340">
            <w:pPr>
              <w:spacing w:before="80" w:after="80" w:line="240" w:lineRule="auto"/>
              <w:rPr>
                <w:rFonts w:cs="Arial"/>
              </w:rPr>
            </w:pPr>
            <w:r w:rsidRPr="00557A6B">
              <w:rPr>
                <w:rFonts w:cs="Arial"/>
                <w:b/>
              </w:rPr>
              <w:t xml:space="preserve">Open-Web steel Joists and Joist Girders </w:t>
            </w:r>
            <w:r w:rsidRPr="00175A89">
              <w:rPr>
                <w:rFonts w:cs="Arial"/>
                <w:bCs/>
              </w:rPr>
              <w:t>(IBC-21 Table 1705.2.3)</w:t>
            </w:r>
          </w:p>
        </w:tc>
        <w:tc>
          <w:tcPr>
            <w:tcW w:w="2207" w:type="dxa"/>
            <w:tcBorders>
              <w:left w:val="nil"/>
              <w:right w:val="nil"/>
            </w:tcBorders>
          </w:tcPr>
          <w:p w14:paraId="0B51DCC4" w14:textId="77777777" w:rsidR="003D77FF" w:rsidRPr="006C62A4" w:rsidRDefault="003D77FF" w:rsidP="00525340">
            <w:pPr>
              <w:spacing w:before="80" w:after="80" w:line="240" w:lineRule="auto"/>
              <w:rPr>
                <w:rFonts w:cs="Arial"/>
                <w:b/>
                <w:bCs/>
              </w:rPr>
            </w:pPr>
          </w:p>
        </w:tc>
        <w:tc>
          <w:tcPr>
            <w:tcW w:w="475" w:type="dxa"/>
            <w:tcBorders>
              <w:left w:val="nil"/>
              <w:right w:val="nil"/>
            </w:tcBorders>
            <w:tcMar>
              <w:left w:w="0" w:type="dxa"/>
              <w:right w:w="0" w:type="dxa"/>
            </w:tcMar>
            <w:vAlign w:val="center"/>
          </w:tcPr>
          <w:p w14:paraId="5E8EF4ED" w14:textId="77777777" w:rsidR="003D77FF" w:rsidRDefault="003D77FF" w:rsidP="00875A65">
            <w:pPr>
              <w:spacing w:after="0" w:line="240" w:lineRule="auto"/>
              <w:jc w:val="center"/>
              <w:rPr>
                <w:rFonts w:cs="Arial"/>
              </w:rPr>
            </w:pPr>
          </w:p>
        </w:tc>
        <w:tc>
          <w:tcPr>
            <w:tcW w:w="475" w:type="dxa"/>
            <w:tcBorders>
              <w:left w:val="nil"/>
              <w:right w:val="nil"/>
            </w:tcBorders>
            <w:tcMar>
              <w:left w:w="0" w:type="dxa"/>
              <w:right w:w="0" w:type="dxa"/>
            </w:tcMar>
            <w:vAlign w:val="center"/>
          </w:tcPr>
          <w:p w14:paraId="2D571FB6" w14:textId="77777777" w:rsidR="003D77FF" w:rsidRPr="00557A6B" w:rsidRDefault="003D77FF" w:rsidP="00875A65">
            <w:pPr>
              <w:spacing w:after="0" w:line="240" w:lineRule="auto"/>
              <w:jc w:val="center"/>
              <w:rPr>
                <w:rFonts w:cs="Arial"/>
              </w:rPr>
            </w:pPr>
          </w:p>
        </w:tc>
        <w:tc>
          <w:tcPr>
            <w:tcW w:w="1902" w:type="dxa"/>
            <w:tcBorders>
              <w:left w:val="nil"/>
            </w:tcBorders>
          </w:tcPr>
          <w:p w14:paraId="0268667B" w14:textId="77777777" w:rsidR="003D77FF" w:rsidRPr="006C62A4" w:rsidRDefault="003D77FF" w:rsidP="00525340">
            <w:pPr>
              <w:spacing w:before="80" w:afterLines="80" w:after="192" w:line="240" w:lineRule="auto"/>
              <w:rPr>
                <w:rFonts w:cs="Arial"/>
                <w:b/>
                <w:bCs/>
              </w:rPr>
            </w:pPr>
          </w:p>
        </w:tc>
      </w:tr>
      <w:tr w:rsidR="003D77FF" w14:paraId="3AE28FD0" w14:textId="77777777" w:rsidTr="32EF79FC">
        <w:tc>
          <w:tcPr>
            <w:tcW w:w="476" w:type="dxa"/>
            <w:tcMar>
              <w:left w:w="0" w:type="dxa"/>
              <w:right w:w="0" w:type="dxa"/>
            </w:tcMar>
            <w:vAlign w:val="center"/>
          </w:tcPr>
          <w:p w14:paraId="39222101" w14:textId="77777777" w:rsidR="003D77FF" w:rsidRPr="006C62A4" w:rsidRDefault="003D77FF" w:rsidP="003D77FF">
            <w:pPr>
              <w:spacing w:after="0" w:line="240" w:lineRule="auto"/>
              <w:jc w:val="center"/>
              <w:rPr>
                <w:rFonts w:cs="Arial"/>
                <w:b/>
                <w:bCs/>
              </w:rPr>
            </w:pPr>
          </w:p>
        </w:tc>
        <w:tc>
          <w:tcPr>
            <w:tcW w:w="5265" w:type="dxa"/>
            <w:vAlign w:val="center"/>
          </w:tcPr>
          <w:p w14:paraId="6D58FFAC" w14:textId="7C4BFADF" w:rsidR="003D77FF" w:rsidRPr="00F665A0" w:rsidRDefault="003D77FF" w:rsidP="00637464">
            <w:pPr>
              <w:pStyle w:val="ListParagraph"/>
              <w:numPr>
                <w:ilvl w:val="0"/>
                <w:numId w:val="23"/>
              </w:numPr>
              <w:ind w:left="360"/>
              <w:rPr>
                <w:b/>
              </w:rPr>
            </w:pPr>
            <w:r w:rsidRPr="00F665A0">
              <w:t>Installation of open-web steel joists and joist girders</w:t>
            </w:r>
            <w:r w:rsidR="00175A89">
              <w:t>.</w:t>
            </w:r>
          </w:p>
        </w:tc>
        <w:tc>
          <w:tcPr>
            <w:tcW w:w="2207" w:type="dxa"/>
          </w:tcPr>
          <w:p w14:paraId="0A55614C"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0882652C"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0D70042E" w14:textId="5932DE73" w:rsidR="003D77FF" w:rsidRPr="00557A6B" w:rsidRDefault="003D77FF" w:rsidP="00875A65">
            <w:pPr>
              <w:spacing w:after="0" w:line="240" w:lineRule="auto"/>
              <w:jc w:val="center"/>
              <w:rPr>
                <w:rFonts w:cs="Arial"/>
              </w:rPr>
            </w:pPr>
          </w:p>
        </w:tc>
        <w:tc>
          <w:tcPr>
            <w:tcW w:w="1902" w:type="dxa"/>
          </w:tcPr>
          <w:p w14:paraId="1D5D1F39" w14:textId="77777777" w:rsidR="003D77FF" w:rsidRPr="006C62A4" w:rsidRDefault="003D77FF" w:rsidP="00525340">
            <w:pPr>
              <w:spacing w:before="80" w:afterLines="80" w:after="192" w:line="240" w:lineRule="auto"/>
              <w:rPr>
                <w:rFonts w:cs="Arial"/>
                <w:b/>
                <w:bCs/>
              </w:rPr>
            </w:pPr>
          </w:p>
        </w:tc>
      </w:tr>
      <w:tr w:rsidR="003D77FF" w14:paraId="1C608E50" w14:textId="77777777" w:rsidTr="32EF79FC">
        <w:tc>
          <w:tcPr>
            <w:tcW w:w="476" w:type="dxa"/>
            <w:tcMar>
              <w:left w:w="0" w:type="dxa"/>
              <w:right w:w="0" w:type="dxa"/>
            </w:tcMar>
            <w:vAlign w:val="center"/>
          </w:tcPr>
          <w:p w14:paraId="493EF104" w14:textId="77777777" w:rsidR="003D77FF" w:rsidRPr="006C62A4" w:rsidRDefault="003D77FF" w:rsidP="003D77FF">
            <w:pPr>
              <w:spacing w:after="0" w:line="240" w:lineRule="auto"/>
              <w:jc w:val="center"/>
              <w:rPr>
                <w:rFonts w:cs="Arial"/>
                <w:b/>
                <w:bCs/>
              </w:rPr>
            </w:pPr>
          </w:p>
        </w:tc>
        <w:tc>
          <w:tcPr>
            <w:tcW w:w="5265" w:type="dxa"/>
            <w:vAlign w:val="center"/>
          </w:tcPr>
          <w:p w14:paraId="0EB0F9DA" w14:textId="3BCC76B2" w:rsidR="003D77FF" w:rsidRPr="00F665A0" w:rsidRDefault="003D77FF" w:rsidP="00637464">
            <w:pPr>
              <w:pStyle w:val="ListParagraph"/>
              <w:numPr>
                <w:ilvl w:val="0"/>
                <w:numId w:val="24"/>
              </w:numPr>
            </w:pPr>
            <w:r w:rsidRPr="00F665A0">
              <w:t xml:space="preserve">End connections </w:t>
            </w:r>
            <w:r w:rsidR="00175A89">
              <w:t>-</w:t>
            </w:r>
            <w:r w:rsidRPr="00F665A0">
              <w:t xml:space="preserve"> welding or bolted</w:t>
            </w:r>
          </w:p>
        </w:tc>
        <w:tc>
          <w:tcPr>
            <w:tcW w:w="2207" w:type="dxa"/>
          </w:tcPr>
          <w:p w14:paraId="366DDA0A"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2F52942A"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0E0AE3A1" w14:textId="0F8CB64D" w:rsidR="003D77FF" w:rsidRPr="00557A6B" w:rsidRDefault="00F665A0" w:rsidP="00875A65">
            <w:pPr>
              <w:spacing w:after="0" w:line="240" w:lineRule="auto"/>
              <w:jc w:val="center"/>
              <w:rPr>
                <w:rFonts w:cs="Arial"/>
              </w:rPr>
            </w:pPr>
            <w:r>
              <w:rPr>
                <w:rFonts w:cs="Arial"/>
              </w:rPr>
              <w:t>X</w:t>
            </w:r>
          </w:p>
        </w:tc>
        <w:tc>
          <w:tcPr>
            <w:tcW w:w="1902" w:type="dxa"/>
          </w:tcPr>
          <w:p w14:paraId="52CB5F32" w14:textId="77777777" w:rsidR="003D77FF" w:rsidRPr="006C62A4" w:rsidRDefault="003D77FF" w:rsidP="00525340">
            <w:pPr>
              <w:spacing w:before="80" w:afterLines="80" w:after="192" w:line="240" w:lineRule="auto"/>
              <w:rPr>
                <w:rFonts w:cs="Arial"/>
                <w:b/>
                <w:bCs/>
              </w:rPr>
            </w:pPr>
          </w:p>
        </w:tc>
      </w:tr>
      <w:tr w:rsidR="003D77FF" w14:paraId="025C63CB" w14:textId="77777777" w:rsidTr="32EF79FC">
        <w:tc>
          <w:tcPr>
            <w:tcW w:w="476" w:type="dxa"/>
            <w:tcMar>
              <w:left w:w="0" w:type="dxa"/>
              <w:right w:w="0" w:type="dxa"/>
            </w:tcMar>
            <w:vAlign w:val="center"/>
          </w:tcPr>
          <w:p w14:paraId="2776C369" w14:textId="77777777" w:rsidR="003D77FF" w:rsidRPr="006C62A4" w:rsidRDefault="003D77FF" w:rsidP="003D77FF">
            <w:pPr>
              <w:spacing w:after="0" w:line="240" w:lineRule="auto"/>
              <w:jc w:val="center"/>
              <w:rPr>
                <w:rFonts w:cs="Arial"/>
                <w:b/>
                <w:bCs/>
              </w:rPr>
            </w:pPr>
          </w:p>
        </w:tc>
        <w:tc>
          <w:tcPr>
            <w:tcW w:w="5265" w:type="dxa"/>
            <w:vAlign w:val="center"/>
          </w:tcPr>
          <w:p w14:paraId="12334DD1" w14:textId="4468B8AB" w:rsidR="003D77FF" w:rsidRPr="00F665A0" w:rsidRDefault="003D77FF" w:rsidP="00637464">
            <w:pPr>
              <w:pStyle w:val="ListParagraph"/>
              <w:numPr>
                <w:ilvl w:val="0"/>
                <w:numId w:val="24"/>
              </w:numPr>
            </w:pPr>
            <w:r w:rsidRPr="00F665A0">
              <w:t xml:space="preserve">Bridging </w:t>
            </w:r>
            <w:r w:rsidR="00175A89">
              <w:t>-</w:t>
            </w:r>
            <w:r w:rsidRPr="00F665A0">
              <w:t xml:space="preserve"> horizontal or diagonal</w:t>
            </w:r>
          </w:p>
        </w:tc>
        <w:tc>
          <w:tcPr>
            <w:tcW w:w="2207" w:type="dxa"/>
          </w:tcPr>
          <w:p w14:paraId="553D0704"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21431838"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2604E82C" w14:textId="77777777" w:rsidR="003D77FF" w:rsidRPr="00557A6B" w:rsidRDefault="003D77FF" w:rsidP="00875A65">
            <w:pPr>
              <w:spacing w:after="0" w:line="240" w:lineRule="auto"/>
              <w:jc w:val="center"/>
              <w:rPr>
                <w:rFonts w:cs="Arial"/>
              </w:rPr>
            </w:pPr>
          </w:p>
        </w:tc>
        <w:tc>
          <w:tcPr>
            <w:tcW w:w="1902" w:type="dxa"/>
          </w:tcPr>
          <w:p w14:paraId="254BB2EF" w14:textId="77777777" w:rsidR="003D77FF" w:rsidRPr="006C62A4" w:rsidRDefault="003D77FF" w:rsidP="00525340">
            <w:pPr>
              <w:spacing w:before="80" w:afterLines="80" w:after="192" w:line="240" w:lineRule="auto"/>
              <w:rPr>
                <w:rFonts w:cs="Arial"/>
                <w:b/>
                <w:bCs/>
              </w:rPr>
            </w:pPr>
          </w:p>
        </w:tc>
      </w:tr>
      <w:tr w:rsidR="003D77FF" w14:paraId="1A3E9ED8" w14:textId="77777777" w:rsidTr="32EF79FC">
        <w:tc>
          <w:tcPr>
            <w:tcW w:w="476" w:type="dxa"/>
            <w:tcMar>
              <w:left w:w="0" w:type="dxa"/>
              <w:right w:w="0" w:type="dxa"/>
            </w:tcMar>
            <w:vAlign w:val="center"/>
          </w:tcPr>
          <w:p w14:paraId="32B25ACD" w14:textId="77777777" w:rsidR="003D77FF" w:rsidRPr="006C62A4" w:rsidRDefault="003D77FF" w:rsidP="003D77FF">
            <w:pPr>
              <w:spacing w:after="0" w:line="240" w:lineRule="auto"/>
              <w:jc w:val="center"/>
              <w:rPr>
                <w:rFonts w:cs="Arial"/>
                <w:b/>
                <w:bCs/>
              </w:rPr>
            </w:pPr>
          </w:p>
        </w:tc>
        <w:tc>
          <w:tcPr>
            <w:tcW w:w="5265" w:type="dxa"/>
            <w:vAlign w:val="center"/>
          </w:tcPr>
          <w:p w14:paraId="7F5240A3" w14:textId="2479AD94" w:rsidR="003D77FF" w:rsidRPr="00F665A0" w:rsidRDefault="003D77FF" w:rsidP="00637464">
            <w:pPr>
              <w:pStyle w:val="ListParagraph"/>
              <w:numPr>
                <w:ilvl w:val="0"/>
                <w:numId w:val="25"/>
              </w:numPr>
              <w:ind w:left="1080"/>
            </w:pPr>
            <w:r w:rsidRPr="00F665A0">
              <w:t>Standard bridging</w:t>
            </w:r>
          </w:p>
        </w:tc>
        <w:tc>
          <w:tcPr>
            <w:tcW w:w="2207" w:type="dxa"/>
          </w:tcPr>
          <w:p w14:paraId="1186A913"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7610FB1E"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047E971A" w14:textId="243A5741" w:rsidR="003D77FF" w:rsidRPr="00557A6B" w:rsidRDefault="00F665A0" w:rsidP="00875A65">
            <w:pPr>
              <w:spacing w:after="0" w:line="240" w:lineRule="auto"/>
              <w:jc w:val="center"/>
              <w:rPr>
                <w:rFonts w:cs="Arial"/>
              </w:rPr>
            </w:pPr>
            <w:r>
              <w:rPr>
                <w:rFonts w:cs="Arial"/>
              </w:rPr>
              <w:t>X</w:t>
            </w:r>
          </w:p>
        </w:tc>
        <w:tc>
          <w:tcPr>
            <w:tcW w:w="1902" w:type="dxa"/>
          </w:tcPr>
          <w:p w14:paraId="077774D3" w14:textId="77777777" w:rsidR="003D77FF" w:rsidRPr="006C62A4" w:rsidRDefault="003D77FF" w:rsidP="00525340">
            <w:pPr>
              <w:spacing w:before="80" w:afterLines="80" w:after="192" w:line="240" w:lineRule="auto"/>
              <w:rPr>
                <w:rFonts w:cs="Arial"/>
                <w:b/>
                <w:bCs/>
              </w:rPr>
            </w:pPr>
          </w:p>
        </w:tc>
      </w:tr>
      <w:tr w:rsidR="003D77FF" w14:paraId="2FD4423B" w14:textId="77777777" w:rsidTr="32EF79FC">
        <w:tc>
          <w:tcPr>
            <w:tcW w:w="476" w:type="dxa"/>
            <w:tcMar>
              <w:left w:w="0" w:type="dxa"/>
              <w:right w:w="0" w:type="dxa"/>
            </w:tcMar>
            <w:vAlign w:val="center"/>
          </w:tcPr>
          <w:p w14:paraId="5D9BE65D" w14:textId="77777777" w:rsidR="003D77FF" w:rsidRPr="006C62A4" w:rsidRDefault="003D77FF" w:rsidP="003D77FF">
            <w:pPr>
              <w:spacing w:after="0" w:line="240" w:lineRule="auto"/>
              <w:jc w:val="center"/>
              <w:rPr>
                <w:rFonts w:cs="Arial"/>
                <w:b/>
                <w:bCs/>
              </w:rPr>
            </w:pPr>
          </w:p>
        </w:tc>
        <w:tc>
          <w:tcPr>
            <w:tcW w:w="5265" w:type="dxa"/>
            <w:vAlign w:val="center"/>
          </w:tcPr>
          <w:p w14:paraId="40E17333" w14:textId="008152A3" w:rsidR="003D77FF" w:rsidRPr="00F665A0" w:rsidRDefault="003D77FF" w:rsidP="00637464">
            <w:pPr>
              <w:pStyle w:val="ListParagraph"/>
              <w:numPr>
                <w:ilvl w:val="0"/>
                <w:numId w:val="25"/>
              </w:numPr>
              <w:ind w:left="1080"/>
            </w:pPr>
            <w:r w:rsidRPr="00F665A0">
              <w:t>Bridging that differs from t</w:t>
            </w:r>
            <w:r w:rsidRPr="00552005">
              <w:t xml:space="preserve">he SJI </w:t>
            </w:r>
            <w:r w:rsidR="006477A4" w:rsidRPr="00552005">
              <w:t xml:space="preserve">(Steel Joist Institute) </w:t>
            </w:r>
            <w:r w:rsidRPr="00552005">
              <w:t>spe</w:t>
            </w:r>
            <w:r w:rsidRPr="00F665A0">
              <w:t>cifications listed in Section 2207.1</w:t>
            </w:r>
            <w:r w:rsidR="00175A89">
              <w:t>.</w:t>
            </w:r>
          </w:p>
        </w:tc>
        <w:tc>
          <w:tcPr>
            <w:tcW w:w="2207" w:type="dxa"/>
            <w:tcBorders>
              <w:bottom w:val="single" w:sz="2" w:space="0" w:color="A6A6A6" w:themeColor="background1" w:themeShade="A6"/>
            </w:tcBorders>
          </w:tcPr>
          <w:p w14:paraId="240D3735" w14:textId="77777777" w:rsidR="003D77FF" w:rsidRPr="006C62A4" w:rsidRDefault="003D77FF" w:rsidP="00525340">
            <w:pPr>
              <w:spacing w:before="80" w:after="80" w:line="240" w:lineRule="auto"/>
              <w:rPr>
                <w:rFonts w:cs="Arial"/>
                <w:b/>
                <w:bCs/>
              </w:rPr>
            </w:pPr>
          </w:p>
        </w:tc>
        <w:tc>
          <w:tcPr>
            <w:tcW w:w="475" w:type="dxa"/>
            <w:tcBorders>
              <w:bottom w:val="single" w:sz="2" w:space="0" w:color="A6A6A6" w:themeColor="background1" w:themeShade="A6"/>
            </w:tcBorders>
            <w:tcMar>
              <w:left w:w="0" w:type="dxa"/>
              <w:right w:w="0" w:type="dxa"/>
            </w:tcMar>
            <w:vAlign w:val="center"/>
          </w:tcPr>
          <w:p w14:paraId="2A0BB144" w14:textId="77777777" w:rsidR="003D77FF" w:rsidRDefault="003D77FF" w:rsidP="00875A65">
            <w:pPr>
              <w:spacing w:after="0" w:line="240" w:lineRule="auto"/>
              <w:jc w:val="center"/>
              <w:rPr>
                <w:rFonts w:cs="Arial"/>
              </w:rPr>
            </w:pPr>
          </w:p>
        </w:tc>
        <w:tc>
          <w:tcPr>
            <w:tcW w:w="475" w:type="dxa"/>
            <w:tcBorders>
              <w:bottom w:val="single" w:sz="2" w:space="0" w:color="A6A6A6" w:themeColor="background1" w:themeShade="A6"/>
            </w:tcBorders>
            <w:tcMar>
              <w:left w:w="0" w:type="dxa"/>
              <w:right w:w="0" w:type="dxa"/>
            </w:tcMar>
            <w:vAlign w:val="center"/>
          </w:tcPr>
          <w:p w14:paraId="1D9C3C58" w14:textId="2A94EE9F" w:rsidR="003D77FF" w:rsidRPr="00557A6B" w:rsidRDefault="003D77FF" w:rsidP="00875A65">
            <w:pPr>
              <w:spacing w:after="0" w:line="240" w:lineRule="auto"/>
              <w:jc w:val="center"/>
              <w:rPr>
                <w:rFonts w:cs="Arial"/>
              </w:rPr>
            </w:pPr>
            <w:r w:rsidRPr="00557A6B">
              <w:rPr>
                <w:rFonts w:cs="Arial"/>
              </w:rPr>
              <w:t>X</w:t>
            </w:r>
          </w:p>
        </w:tc>
        <w:tc>
          <w:tcPr>
            <w:tcW w:w="1902" w:type="dxa"/>
          </w:tcPr>
          <w:p w14:paraId="0DC3D01E" w14:textId="77777777" w:rsidR="003D77FF" w:rsidRPr="006C62A4" w:rsidRDefault="003D77FF" w:rsidP="00525340">
            <w:pPr>
              <w:spacing w:before="80" w:afterLines="80" w:after="192" w:line="240" w:lineRule="auto"/>
              <w:rPr>
                <w:rFonts w:cs="Arial"/>
                <w:b/>
                <w:bCs/>
              </w:rPr>
            </w:pPr>
          </w:p>
        </w:tc>
      </w:tr>
      <w:tr w:rsidR="003D77FF" w14:paraId="1DA67F36" w14:textId="77777777" w:rsidTr="32EF79FC">
        <w:tc>
          <w:tcPr>
            <w:tcW w:w="476" w:type="dxa"/>
            <w:tcMar>
              <w:left w:w="0" w:type="dxa"/>
              <w:right w:w="0" w:type="dxa"/>
            </w:tcMar>
            <w:vAlign w:val="center"/>
          </w:tcPr>
          <w:p w14:paraId="42B60483" w14:textId="77777777" w:rsidR="003D77FF" w:rsidRPr="006C62A4" w:rsidRDefault="003D77FF" w:rsidP="003D77FF">
            <w:pPr>
              <w:spacing w:after="0" w:line="240" w:lineRule="auto"/>
              <w:jc w:val="center"/>
              <w:rPr>
                <w:rFonts w:cs="Arial"/>
                <w:b/>
                <w:bCs/>
              </w:rPr>
            </w:pPr>
          </w:p>
        </w:tc>
        <w:tc>
          <w:tcPr>
            <w:tcW w:w="5265" w:type="dxa"/>
            <w:tcBorders>
              <w:right w:val="nil"/>
            </w:tcBorders>
            <w:vAlign w:val="center"/>
          </w:tcPr>
          <w:p w14:paraId="5BD7DCD8" w14:textId="176AFD3B" w:rsidR="003D77FF" w:rsidRPr="00557A6B" w:rsidRDefault="003D77FF" w:rsidP="00525340">
            <w:pPr>
              <w:spacing w:before="80" w:after="80" w:line="240" w:lineRule="auto"/>
              <w:rPr>
                <w:rFonts w:cs="Arial"/>
              </w:rPr>
            </w:pPr>
            <w:r w:rsidRPr="00557A6B">
              <w:rPr>
                <w:rFonts w:cs="Arial"/>
                <w:b/>
              </w:rPr>
              <w:t xml:space="preserve">Inspection of Composite Structures Prior to Concrete Placement </w:t>
            </w:r>
            <w:r w:rsidRPr="00175A89">
              <w:rPr>
                <w:rFonts w:cs="Arial"/>
                <w:bCs/>
              </w:rPr>
              <w:t>(AISC 341-16 Table J9.1)</w:t>
            </w:r>
          </w:p>
        </w:tc>
        <w:tc>
          <w:tcPr>
            <w:tcW w:w="2207" w:type="dxa"/>
            <w:tcBorders>
              <w:left w:val="nil"/>
              <w:right w:val="nil"/>
            </w:tcBorders>
          </w:tcPr>
          <w:p w14:paraId="034040B6" w14:textId="77777777" w:rsidR="003D77FF" w:rsidRPr="006C62A4" w:rsidRDefault="003D77FF" w:rsidP="00525340">
            <w:pPr>
              <w:spacing w:before="80" w:after="80" w:line="240" w:lineRule="auto"/>
              <w:rPr>
                <w:rFonts w:cs="Arial"/>
                <w:b/>
                <w:bCs/>
              </w:rPr>
            </w:pPr>
          </w:p>
        </w:tc>
        <w:tc>
          <w:tcPr>
            <w:tcW w:w="475" w:type="dxa"/>
            <w:tcBorders>
              <w:left w:val="nil"/>
              <w:right w:val="nil"/>
            </w:tcBorders>
            <w:tcMar>
              <w:left w:w="0" w:type="dxa"/>
              <w:right w:w="0" w:type="dxa"/>
            </w:tcMar>
            <w:vAlign w:val="center"/>
          </w:tcPr>
          <w:p w14:paraId="52FF2B5B" w14:textId="77777777" w:rsidR="003D77FF" w:rsidRDefault="003D77FF" w:rsidP="00875A65">
            <w:pPr>
              <w:spacing w:after="0" w:line="240" w:lineRule="auto"/>
              <w:jc w:val="center"/>
              <w:rPr>
                <w:rFonts w:cs="Arial"/>
              </w:rPr>
            </w:pPr>
          </w:p>
        </w:tc>
        <w:tc>
          <w:tcPr>
            <w:tcW w:w="475" w:type="dxa"/>
            <w:tcBorders>
              <w:left w:val="nil"/>
              <w:right w:val="nil"/>
            </w:tcBorders>
            <w:tcMar>
              <w:left w:w="0" w:type="dxa"/>
              <w:right w:w="0" w:type="dxa"/>
            </w:tcMar>
            <w:vAlign w:val="center"/>
          </w:tcPr>
          <w:p w14:paraId="222F2678" w14:textId="77777777" w:rsidR="003D77FF" w:rsidRPr="00557A6B" w:rsidRDefault="003D77FF" w:rsidP="00875A65">
            <w:pPr>
              <w:spacing w:after="0" w:line="240" w:lineRule="auto"/>
              <w:jc w:val="center"/>
              <w:rPr>
                <w:rFonts w:cs="Arial"/>
              </w:rPr>
            </w:pPr>
          </w:p>
        </w:tc>
        <w:tc>
          <w:tcPr>
            <w:tcW w:w="1902" w:type="dxa"/>
            <w:tcBorders>
              <w:left w:val="nil"/>
            </w:tcBorders>
          </w:tcPr>
          <w:p w14:paraId="05E37D00" w14:textId="77777777" w:rsidR="003D77FF" w:rsidRPr="006C62A4" w:rsidRDefault="003D77FF" w:rsidP="00525340">
            <w:pPr>
              <w:spacing w:before="80" w:afterLines="80" w:after="192" w:line="240" w:lineRule="auto"/>
              <w:rPr>
                <w:rFonts w:cs="Arial"/>
                <w:b/>
                <w:bCs/>
              </w:rPr>
            </w:pPr>
          </w:p>
        </w:tc>
      </w:tr>
      <w:tr w:rsidR="003D77FF" w14:paraId="636D7666" w14:textId="77777777" w:rsidTr="32EF79FC">
        <w:tc>
          <w:tcPr>
            <w:tcW w:w="476" w:type="dxa"/>
            <w:tcMar>
              <w:left w:w="0" w:type="dxa"/>
              <w:right w:w="0" w:type="dxa"/>
            </w:tcMar>
            <w:vAlign w:val="center"/>
          </w:tcPr>
          <w:p w14:paraId="56D87C67" w14:textId="77777777" w:rsidR="003D77FF" w:rsidRPr="006C62A4" w:rsidRDefault="003D77FF" w:rsidP="003D77FF">
            <w:pPr>
              <w:spacing w:after="0" w:line="240" w:lineRule="auto"/>
              <w:jc w:val="center"/>
              <w:rPr>
                <w:rFonts w:cs="Arial"/>
                <w:b/>
                <w:bCs/>
              </w:rPr>
            </w:pPr>
          </w:p>
        </w:tc>
        <w:tc>
          <w:tcPr>
            <w:tcW w:w="5265" w:type="dxa"/>
            <w:vAlign w:val="center"/>
          </w:tcPr>
          <w:p w14:paraId="4A2955A2" w14:textId="4A4BD6D2" w:rsidR="003D77FF" w:rsidRPr="00BF15C0" w:rsidRDefault="003D77FF" w:rsidP="00637464">
            <w:pPr>
              <w:pStyle w:val="ListParagraph"/>
              <w:numPr>
                <w:ilvl w:val="0"/>
                <w:numId w:val="26"/>
              </w:numPr>
              <w:ind w:left="360"/>
              <w:rPr>
                <w:b/>
              </w:rPr>
            </w:pPr>
            <w:r w:rsidRPr="00BF15C0">
              <w:t>Material identification of reinforcing steel (Type/Grade)</w:t>
            </w:r>
          </w:p>
        </w:tc>
        <w:tc>
          <w:tcPr>
            <w:tcW w:w="2207" w:type="dxa"/>
          </w:tcPr>
          <w:p w14:paraId="2EC6F601"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21D84926"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017B06E8" w14:textId="108DF44F" w:rsidR="003D77FF" w:rsidRPr="00557A6B" w:rsidRDefault="003D77FF" w:rsidP="00875A65">
            <w:pPr>
              <w:spacing w:after="0" w:line="240" w:lineRule="auto"/>
              <w:jc w:val="center"/>
              <w:rPr>
                <w:rFonts w:cs="Arial"/>
              </w:rPr>
            </w:pPr>
            <w:r w:rsidRPr="00557A6B">
              <w:rPr>
                <w:rFonts w:cs="Arial"/>
              </w:rPr>
              <w:t>X</w:t>
            </w:r>
          </w:p>
        </w:tc>
        <w:tc>
          <w:tcPr>
            <w:tcW w:w="1902" w:type="dxa"/>
          </w:tcPr>
          <w:p w14:paraId="67C4AC6C" w14:textId="77777777" w:rsidR="003D77FF" w:rsidRPr="006C62A4" w:rsidRDefault="003D77FF" w:rsidP="00525340">
            <w:pPr>
              <w:spacing w:before="80" w:afterLines="80" w:after="192" w:line="240" w:lineRule="auto"/>
              <w:rPr>
                <w:rFonts w:cs="Arial"/>
                <w:b/>
                <w:bCs/>
              </w:rPr>
            </w:pPr>
          </w:p>
        </w:tc>
      </w:tr>
      <w:tr w:rsidR="003D77FF" w14:paraId="42C58653" w14:textId="77777777" w:rsidTr="32EF79FC">
        <w:tc>
          <w:tcPr>
            <w:tcW w:w="476" w:type="dxa"/>
            <w:tcMar>
              <w:left w:w="0" w:type="dxa"/>
              <w:right w:w="0" w:type="dxa"/>
            </w:tcMar>
            <w:vAlign w:val="center"/>
          </w:tcPr>
          <w:p w14:paraId="10BA46D3" w14:textId="77777777" w:rsidR="003D77FF" w:rsidRPr="006C62A4" w:rsidRDefault="003D77FF" w:rsidP="003D77FF">
            <w:pPr>
              <w:spacing w:after="0" w:line="240" w:lineRule="auto"/>
              <w:jc w:val="center"/>
              <w:rPr>
                <w:rFonts w:cs="Arial"/>
                <w:b/>
                <w:bCs/>
              </w:rPr>
            </w:pPr>
          </w:p>
        </w:tc>
        <w:tc>
          <w:tcPr>
            <w:tcW w:w="5265" w:type="dxa"/>
            <w:vAlign w:val="center"/>
          </w:tcPr>
          <w:p w14:paraId="553BBDE1" w14:textId="40848F56" w:rsidR="003D77FF" w:rsidRPr="00BF15C0" w:rsidRDefault="003D77FF" w:rsidP="00637464">
            <w:pPr>
              <w:pStyle w:val="ListParagraph"/>
              <w:numPr>
                <w:ilvl w:val="0"/>
                <w:numId w:val="26"/>
              </w:numPr>
              <w:ind w:left="360"/>
            </w:pPr>
            <w:r w:rsidRPr="00BF15C0">
              <w:t>Determination of carbon equivalent for reinforcing steel other than ASTM A706</w:t>
            </w:r>
          </w:p>
        </w:tc>
        <w:tc>
          <w:tcPr>
            <w:tcW w:w="2207" w:type="dxa"/>
          </w:tcPr>
          <w:p w14:paraId="6FF0478A"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6FF55B10"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32B35E3D" w14:textId="6D933015" w:rsidR="003D77FF" w:rsidRPr="00557A6B" w:rsidRDefault="003D77FF" w:rsidP="00875A65">
            <w:pPr>
              <w:spacing w:after="0" w:line="240" w:lineRule="auto"/>
              <w:jc w:val="center"/>
              <w:rPr>
                <w:rFonts w:cs="Arial"/>
              </w:rPr>
            </w:pPr>
            <w:r w:rsidRPr="00557A6B">
              <w:rPr>
                <w:rFonts w:cs="Arial"/>
              </w:rPr>
              <w:t>X</w:t>
            </w:r>
          </w:p>
        </w:tc>
        <w:tc>
          <w:tcPr>
            <w:tcW w:w="1902" w:type="dxa"/>
          </w:tcPr>
          <w:p w14:paraId="26331384" w14:textId="77777777" w:rsidR="003D77FF" w:rsidRPr="006C62A4" w:rsidRDefault="003D77FF" w:rsidP="00525340">
            <w:pPr>
              <w:spacing w:before="80" w:afterLines="80" w:after="192" w:line="240" w:lineRule="auto"/>
              <w:rPr>
                <w:rFonts w:cs="Arial"/>
                <w:b/>
                <w:bCs/>
              </w:rPr>
            </w:pPr>
          </w:p>
        </w:tc>
      </w:tr>
      <w:tr w:rsidR="003D77FF" w14:paraId="0A6B58AB" w14:textId="77777777" w:rsidTr="32EF79FC">
        <w:tc>
          <w:tcPr>
            <w:tcW w:w="476" w:type="dxa"/>
            <w:tcMar>
              <w:left w:w="0" w:type="dxa"/>
              <w:right w:w="0" w:type="dxa"/>
            </w:tcMar>
            <w:vAlign w:val="center"/>
          </w:tcPr>
          <w:p w14:paraId="459727BB" w14:textId="77777777" w:rsidR="003D77FF" w:rsidRPr="006C62A4" w:rsidRDefault="003D77FF" w:rsidP="003D77FF">
            <w:pPr>
              <w:spacing w:after="0" w:line="240" w:lineRule="auto"/>
              <w:jc w:val="center"/>
              <w:rPr>
                <w:rFonts w:cs="Arial"/>
                <w:b/>
                <w:bCs/>
              </w:rPr>
            </w:pPr>
          </w:p>
        </w:tc>
        <w:tc>
          <w:tcPr>
            <w:tcW w:w="5265" w:type="dxa"/>
            <w:vAlign w:val="center"/>
          </w:tcPr>
          <w:p w14:paraId="52DC0D65" w14:textId="72046FC8" w:rsidR="003D77FF" w:rsidRPr="00BF15C0" w:rsidRDefault="003D77FF" w:rsidP="00637464">
            <w:pPr>
              <w:pStyle w:val="ListParagraph"/>
              <w:numPr>
                <w:ilvl w:val="0"/>
                <w:numId w:val="26"/>
              </w:numPr>
              <w:ind w:left="360"/>
            </w:pPr>
            <w:r w:rsidRPr="00BF15C0">
              <w:t>Proper reinforcing steel size, spacing and orientation</w:t>
            </w:r>
          </w:p>
        </w:tc>
        <w:tc>
          <w:tcPr>
            <w:tcW w:w="2207" w:type="dxa"/>
          </w:tcPr>
          <w:p w14:paraId="5EFABB13"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53E7AA82"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79851890" w14:textId="3CD612F2" w:rsidR="003D77FF" w:rsidRPr="00557A6B" w:rsidRDefault="003D77FF" w:rsidP="00875A65">
            <w:pPr>
              <w:spacing w:after="0" w:line="240" w:lineRule="auto"/>
              <w:jc w:val="center"/>
              <w:rPr>
                <w:rFonts w:cs="Arial"/>
              </w:rPr>
            </w:pPr>
            <w:r w:rsidRPr="00557A6B">
              <w:rPr>
                <w:rFonts w:cs="Arial"/>
              </w:rPr>
              <w:t>X</w:t>
            </w:r>
          </w:p>
        </w:tc>
        <w:tc>
          <w:tcPr>
            <w:tcW w:w="1902" w:type="dxa"/>
          </w:tcPr>
          <w:p w14:paraId="020C3644" w14:textId="77777777" w:rsidR="003D77FF" w:rsidRPr="006C62A4" w:rsidRDefault="003D77FF" w:rsidP="00525340">
            <w:pPr>
              <w:spacing w:before="80" w:afterLines="80" w:after="192" w:line="240" w:lineRule="auto"/>
              <w:rPr>
                <w:rFonts w:cs="Arial"/>
                <w:b/>
                <w:bCs/>
              </w:rPr>
            </w:pPr>
          </w:p>
        </w:tc>
      </w:tr>
      <w:tr w:rsidR="003D77FF" w14:paraId="2728A774" w14:textId="77777777" w:rsidTr="32EF79FC">
        <w:tc>
          <w:tcPr>
            <w:tcW w:w="476" w:type="dxa"/>
            <w:tcMar>
              <w:left w:w="0" w:type="dxa"/>
              <w:right w:w="0" w:type="dxa"/>
            </w:tcMar>
            <w:vAlign w:val="center"/>
          </w:tcPr>
          <w:p w14:paraId="3D7C2EF9" w14:textId="77777777" w:rsidR="003D77FF" w:rsidRPr="006C62A4" w:rsidRDefault="003D77FF" w:rsidP="003D77FF">
            <w:pPr>
              <w:spacing w:after="0" w:line="240" w:lineRule="auto"/>
              <w:jc w:val="center"/>
              <w:rPr>
                <w:rFonts w:cs="Arial"/>
                <w:b/>
                <w:bCs/>
              </w:rPr>
            </w:pPr>
          </w:p>
        </w:tc>
        <w:tc>
          <w:tcPr>
            <w:tcW w:w="5265" w:type="dxa"/>
            <w:vAlign w:val="center"/>
          </w:tcPr>
          <w:p w14:paraId="6022CCBD" w14:textId="0049C0B0" w:rsidR="003D77FF" w:rsidRPr="00BF15C0" w:rsidRDefault="003D77FF" w:rsidP="00637464">
            <w:pPr>
              <w:pStyle w:val="ListParagraph"/>
              <w:numPr>
                <w:ilvl w:val="0"/>
                <w:numId w:val="26"/>
              </w:numPr>
              <w:ind w:left="360"/>
            </w:pPr>
            <w:r w:rsidRPr="00BF15C0">
              <w:t>Reinforcing steel has not been rebent in the field</w:t>
            </w:r>
          </w:p>
        </w:tc>
        <w:tc>
          <w:tcPr>
            <w:tcW w:w="2207" w:type="dxa"/>
          </w:tcPr>
          <w:p w14:paraId="32155709"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77B8CF14"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07ED382B" w14:textId="4A2F1EFF" w:rsidR="003D77FF" w:rsidRPr="00557A6B" w:rsidRDefault="003D77FF" w:rsidP="00875A65">
            <w:pPr>
              <w:spacing w:after="0" w:line="240" w:lineRule="auto"/>
              <w:jc w:val="center"/>
              <w:rPr>
                <w:rFonts w:cs="Arial"/>
              </w:rPr>
            </w:pPr>
            <w:r w:rsidRPr="00557A6B">
              <w:rPr>
                <w:rFonts w:cs="Arial"/>
              </w:rPr>
              <w:t>X</w:t>
            </w:r>
          </w:p>
        </w:tc>
        <w:tc>
          <w:tcPr>
            <w:tcW w:w="1902" w:type="dxa"/>
          </w:tcPr>
          <w:p w14:paraId="32906D83" w14:textId="77777777" w:rsidR="003D77FF" w:rsidRPr="006C62A4" w:rsidRDefault="003D77FF" w:rsidP="00525340">
            <w:pPr>
              <w:spacing w:before="80" w:afterLines="80" w:after="192" w:line="240" w:lineRule="auto"/>
              <w:rPr>
                <w:rFonts w:cs="Arial"/>
                <w:b/>
                <w:bCs/>
              </w:rPr>
            </w:pPr>
          </w:p>
        </w:tc>
      </w:tr>
      <w:tr w:rsidR="003D77FF" w14:paraId="5FD057A0" w14:textId="77777777" w:rsidTr="32EF79FC">
        <w:tc>
          <w:tcPr>
            <w:tcW w:w="476" w:type="dxa"/>
            <w:tcMar>
              <w:left w:w="0" w:type="dxa"/>
              <w:right w:w="0" w:type="dxa"/>
            </w:tcMar>
            <w:vAlign w:val="center"/>
          </w:tcPr>
          <w:p w14:paraId="36099011" w14:textId="77777777" w:rsidR="003D77FF" w:rsidRPr="006C62A4" w:rsidRDefault="003D77FF" w:rsidP="003D77FF">
            <w:pPr>
              <w:spacing w:after="0" w:line="240" w:lineRule="auto"/>
              <w:jc w:val="center"/>
              <w:rPr>
                <w:rFonts w:cs="Arial"/>
                <w:b/>
                <w:bCs/>
              </w:rPr>
            </w:pPr>
          </w:p>
        </w:tc>
        <w:tc>
          <w:tcPr>
            <w:tcW w:w="5265" w:type="dxa"/>
            <w:vAlign w:val="center"/>
          </w:tcPr>
          <w:p w14:paraId="27E8B3C5" w14:textId="5318A0ED" w:rsidR="003D77FF" w:rsidRPr="00BF15C0" w:rsidRDefault="003D77FF" w:rsidP="00637464">
            <w:pPr>
              <w:pStyle w:val="ListParagraph"/>
              <w:numPr>
                <w:ilvl w:val="0"/>
                <w:numId w:val="26"/>
              </w:numPr>
              <w:ind w:left="360"/>
            </w:pPr>
            <w:r w:rsidRPr="00BF15C0">
              <w:t>Reinforcing steel has been tied and supported as required</w:t>
            </w:r>
          </w:p>
        </w:tc>
        <w:tc>
          <w:tcPr>
            <w:tcW w:w="2207" w:type="dxa"/>
          </w:tcPr>
          <w:p w14:paraId="25454D02"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6EA8014B"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3E468399" w14:textId="641DFB1B" w:rsidR="003D77FF" w:rsidRPr="00557A6B" w:rsidRDefault="003D77FF" w:rsidP="00875A65">
            <w:pPr>
              <w:spacing w:after="0" w:line="240" w:lineRule="auto"/>
              <w:jc w:val="center"/>
              <w:rPr>
                <w:rFonts w:cs="Arial"/>
              </w:rPr>
            </w:pPr>
            <w:r w:rsidRPr="00557A6B">
              <w:rPr>
                <w:rFonts w:cs="Arial"/>
              </w:rPr>
              <w:t>X</w:t>
            </w:r>
          </w:p>
        </w:tc>
        <w:tc>
          <w:tcPr>
            <w:tcW w:w="1902" w:type="dxa"/>
          </w:tcPr>
          <w:p w14:paraId="3233470B" w14:textId="77777777" w:rsidR="003D77FF" w:rsidRPr="006C62A4" w:rsidRDefault="003D77FF" w:rsidP="00525340">
            <w:pPr>
              <w:spacing w:before="80" w:afterLines="80" w:after="192" w:line="240" w:lineRule="auto"/>
              <w:rPr>
                <w:rFonts w:cs="Arial"/>
                <w:b/>
                <w:bCs/>
              </w:rPr>
            </w:pPr>
          </w:p>
        </w:tc>
      </w:tr>
      <w:tr w:rsidR="003D77FF" w14:paraId="116DFDC2" w14:textId="77777777" w:rsidTr="32EF79FC">
        <w:tc>
          <w:tcPr>
            <w:tcW w:w="476" w:type="dxa"/>
            <w:tcMar>
              <w:left w:w="0" w:type="dxa"/>
              <w:right w:w="0" w:type="dxa"/>
            </w:tcMar>
            <w:vAlign w:val="center"/>
          </w:tcPr>
          <w:p w14:paraId="37172BB5" w14:textId="77777777" w:rsidR="003D77FF" w:rsidRPr="006C62A4" w:rsidRDefault="003D77FF" w:rsidP="003D77FF">
            <w:pPr>
              <w:spacing w:after="0" w:line="240" w:lineRule="auto"/>
              <w:jc w:val="center"/>
              <w:rPr>
                <w:rFonts w:cs="Arial"/>
                <w:b/>
                <w:bCs/>
              </w:rPr>
            </w:pPr>
          </w:p>
        </w:tc>
        <w:tc>
          <w:tcPr>
            <w:tcW w:w="5265" w:type="dxa"/>
            <w:vAlign w:val="center"/>
          </w:tcPr>
          <w:p w14:paraId="0EF483EB" w14:textId="3A727F44" w:rsidR="003D77FF" w:rsidRPr="00BF15C0" w:rsidRDefault="003D77FF" w:rsidP="00637464">
            <w:pPr>
              <w:pStyle w:val="ListParagraph"/>
              <w:numPr>
                <w:ilvl w:val="0"/>
                <w:numId w:val="26"/>
              </w:numPr>
              <w:ind w:left="360"/>
            </w:pPr>
            <w:r w:rsidRPr="00BF15C0">
              <w:t>Required reinforcing steel clearances have been provided</w:t>
            </w:r>
          </w:p>
        </w:tc>
        <w:tc>
          <w:tcPr>
            <w:tcW w:w="2207" w:type="dxa"/>
          </w:tcPr>
          <w:p w14:paraId="55757495"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16066A66"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0F2C7E9C" w14:textId="51F1A1A0" w:rsidR="003D77FF" w:rsidRPr="00557A6B" w:rsidRDefault="003D77FF" w:rsidP="00875A65">
            <w:pPr>
              <w:spacing w:after="0" w:line="240" w:lineRule="auto"/>
              <w:jc w:val="center"/>
              <w:rPr>
                <w:rFonts w:cs="Arial"/>
              </w:rPr>
            </w:pPr>
            <w:r w:rsidRPr="00557A6B">
              <w:rPr>
                <w:rFonts w:cs="Arial"/>
              </w:rPr>
              <w:t>X</w:t>
            </w:r>
          </w:p>
        </w:tc>
        <w:tc>
          <w:tcPr>
            <w:tcW w:w="1902" w:type="dxa"/>
          </w:tcPr>
          <w:p w14:paraId="3901D8F3" w14:textId="77777777" w:rsidR="003D77FF" w:rsidRPr="006C62A4" w:rsidRDefault="003D77FF" w:rsidP="00525340">
            <w:pPr>
              <w:spacing w:before="80" w:afterLines="80" w:after="192" w:line="240" w:lineRule="auto"/>
              <w:rPr>
                <w:rFonts w:cs="Arial"/>
                <w:b/>
                <w:bCs/>
              </w:rPr>
            </w:pPr>
          </w:p>
        </w:tc>
      </w:tr>
      <w:tr w:rsidR="003D77FF" w14:paraId="14935126" w14:textId="77777777" w:rsidTr="32EF79FC">
        <w:tc>
          <w:tcPr>
            <w:tcW w:w="476" w:type="dxa"/>
            <w:tcMar>
              <w:left w:w="0" w:type="dxa"/>
              <w:right w:w="0" w:type="dxa"/>
            </w:tcMar>
            <w:vAlign w:val="center"/>
          </w:tcPr>
          <w:p w14:paraId="6C20B11C" w14:textId="77777777" w:rsidR="003D77FF" w:rsidRPr="006C62A4" w:rsidRDefault="003D77FF" w:rsidP="003D77FF">
            <w:pPr>
              <w:spacing w:after="0" w:line="240" w:lineRule="auto"/>
              <w:jc w:val="center"/>
              <w:rPr>
                <w:rFonts w:cs="Arial"/>
                <w:b/>
                <w:bCs/>
              </w:rPr>
            </w:pPr>
          </w:p>
        </w:tc>
        <w:tc>
          <w:tcPr>
            <w:tcW w:w="5265" w:type="dxa"/>
            <w:vAlign w:val="center"/>
          </w:tcPr>
          <w:p w14:paraId="3D375D48" w14:textId="7CD67FB1" w:rsidR="003D77FF" w:rsidRPr="00BF15C0" w:rsidRDefault="003D77FF" w:rsidP="00637464">
            <w:pPr>
              <w:pStyle w:val="ListParagraph"/>
              <w:numPr>
                <w:ilvl w:val="0"/>
                <w:numId w:val="26"/>
              </w:numPr>
              <w:ind w:left="360"/>
            </w:pPr>
            <w:r w:rsidRPr="00BF15C0">
              <w:t>Composite member has required size</w:t>
            </w:r>
          </w:p>
        </w:tc>
        <w:tc>
          <w:tcPr>
            <w:tcW w:w="2207" w:type="dxa"/>
            <w:tcBorders>
              <w:bottom w:val="single" w:sz="2" w:space="0" w:color="A6A6A6" w:themeColor="background1" w:themeShade="A6"/>
            </w:tcBorders>
          </w:tcPr>
          <w:p w14:paraId="10027265" w14:textId="77777777" w:rsidR="003D77FF" w:rsidRPr="006C62A4" w:rsidRDefault="003D77FF" w:rsidP="00525340">
            <w:pPr>
              <w:spacing w:before="80" w:after="80" w:line="240" w:lineRule="auto"/>
              <w:rPr>
                <w:rFonts w:cs="Arial"/>
                <w:b/>
                <w:bCs/>
              </w:rPr>
            </w:pPr>
          </w:p>
        </w:tc>
        <w:tc>
          <w:tcPr>
            <w:tcW w:w="475" w:type="dxa"/>
            <w:tcBorders>
              <w:bottom w:val="single" w:sz="2" w:space="0" w:color="A6A6A6" w:themeColor="background1" w:themeShade="A6"/>
            </w:tcBorders>
            <w:tcMar>
              <w:left w:w="0" w:type="dxa"/>
              <w:right w:w="0" w:type="dxa"/>
            </w:tcMar>
            <w:vAlign w:val="center"/>
          </w:tcPr>
          <w:p w14:paraId="48EB3AFF" w14:textId="77777777" w:rsidR="003D77FF" w:rsidRDefault="003D77FF" w:rsidP="00875A65">
            <w:pPr>
              <w:spacing w:after="0" w:line="240" w:lineRule="auto"/>
              <w:jc w:val="center"/>
              <w:rPr>
                <w:rFonts w:cs="Arial"/>
              </w:rPr>
            </w:pPr>
          </w:p>
        </w:tc>
        <w:tc>
          <w:tcPr>
            <w:tcW w:w="475" w:type="dxa"/>
            <w:tcBorders>
              <w:bottom w:val="single" w:sz="2" w:space="0" w:color="A6A6A6" w:themeColor="background1" w:themeShade="A6"/>
            </w:tcBorders>
            <w:tcMar>
              <w:left w:w="0" w:type="dxa"/>
              <w:right w:w="0" w:type="dxa"/>
            </w:tcMar>
            <w:vAlign w:val="center"/>
          </w:tcPr>
          <w:p w14:paraId="03432C38" w14:textId="0735CF12" w:rsidR="003D77FF" w:rsidRPr="00557A6B" w:rsidRDefault="003D77FF" w:rsidP="00875A65">
            <w:pPr>
              <w:spacing w:after="0" w:line="240" w:lineRule="auto"/>
              <w:jc w:val="center"/>
              <w:rPr>
                <w:rFonts w:cs="Arial"/>
              </w:rPr>
            </w:pPr>
            <w:r w:rsidRPr="00557A6B">
              <w:rPr>
                <w:rFonts w:cs="Arial"/>
              </w:rPr>
              <w:t>X</w:t>
            </w:r>
          </w:p>
        </w:tc>
        <w:tc>
          <w:tcPr>
            <w:tcW w:w="1902" w:type="dxa"/>
          </w:tcPr>
          <w:p w14:paraId="4304232E" w14:textId="77777777" w:rsidR="003D77FF" w:rsidRPr="006C62A4" w:rsidRDefault="003D77FF" w:rsidP="00525340">
            <w:pPr>
              <w:spacing w:before="80" w:afterLines="80" w:after="192" w:line="240" w:lineRule="auto"/>
              <w:rPr>
                <w:rFonts w:cs="Arial"/>
                <w:b/>
                <w:bCs/>
              </w:rPr>
            </w:pPr>
          </w:p>
        </w:tc>
      </w:tr>
      <w:tr w:rsidR="003D77FF" w14:paraId="7411FFE2" w14:textId="77777777" w:rsidTr="32EF79FC">
        <w:tc>
          <w:tcPr>
            <w:tcW w:w="476" w:type="dxa"/>
            <w:tcMar>
              <w:left w:w="0" w:type="dxa"/>
              <w:right w:w="0" w:type="dxa"/>
            </w:tcMar>
            <w:vAlign w:val="center"/>
          </w:tcPr>
          <w:p w14:paraId="564F91CB" w14:textId="77777777" w:rsidR="003D77FF" w:rsidRPr="006C62A4" w:rsidRDefault="003D77FF" w:rsidP="003D77FF">
            <w:pPr>
              <w:spacing w:after="0" w:line="240" w:lineRule="auto"/>
              <w:jc w:val="center"/>
              <w:rPr>
                <w:rFonts w:cs="Arial"/>
                <w:b/>
                <w:bCs/>
              </w:rPr>
            </w:pPr>
          </w:p>
        </w:tc>
        <w:tc>
          <w:tcPr>
            <w:tcW w:w="5265" w:type="dxa"/>
            <w:tcBorders>
              <w:right w:val="nil"/>
            </w:tcBorders>
            <w:vAlign w:val="center"/>
          </w:tcPr>
          <w:p w14:paraId="4598EE17" w14:textId="71926FB1" w:rsidR="003D77FF" w:rsidRPr="00557A6B" w:rsidRDefault="003D77FF" w:rsidP="00525340">
            <w:pPr>
              <w:spacing w:before="80" w:after="80" w:line="240" w:lineRule="auto"/>
              <w:rPr>
                <w:rFonts w:cs="Arial"/>
              </w:rPr>
            </w:pPr>
            <w:r w:rsidRPr="00557A6B">
              <w:rPr>
                <w:rFonts w:cs="Arial"/>
                <w:b/>
              </w:rPr>
              <w:t xml:space="preserve">Inspection of Composite Structures During Concrete Placement </w:t>
            </w:r>
            <w:r w:rsidRPr="0081351A">
              <w:rPr>
                <w:rFonts w:cs="Arial"/>
                <w:bCs/>
              </w:rPr>
              <w:t>(AISC 341-16 Table J9.2)</w:t>
            </w:r>
          </w:p>
        </w:tc>
        <w:tc>
          <w:tcPr>
            <w:tcW w:w="2207" w:type="dxa"/>
            <w:tcBorders>
              <w:left w:val="nil"/>
              <w:right w:val="nil"/>
            </w:tcBorders>
          </w:tcPr>
          <w:p w14:paraId="16F2BDED" w14:textId="77777777" w:rsidR="003D77FF" w:rsidRPr="006C62A4" w:rsidRDefault="003D77FF" w:rsidP="00525340">
            <w:pPr>
              <w:spacing w:before="80" w:after="80" w:line="240" w:lineRule="auto"/>
              <w:rPr>
                <w:rFonts w:cs="Arial"/>
                <w:b/>
                <w:bCs/>
              </w:rPr>
            </w:pPr>
          </w:p>
        </w:tc>
        <w:tc>
          <w:tcPr>
            <w:tcW w:w="475" w:type="dxa"/>
            <w:tcBorders>
              <w:left w:val="nil"/>
              <w:right w:val="nil"/>
            </w:tcBorders>
            <w:tcMar>
              <w:left w:w="0" w:type="dxa"/>
              <w:right w:w="0" w:type="dxa"/>
            </w:tcMar>
            <w:vAlign w:val="center"/>
          </w:tcPr>
          <w:p w14:paraId="796CF134" w14:textId="77777777" w:rsidR="003D77FF" w:rsidRDefault="003D77FF" w:rsidP="00875A65">
            <w:pPr>
              <w:spacing w:after="0" w:line="240" w:lineRule="auto"/>
              <w:jc w:val="center"/>
              <w:rPr>
                <w:rFonts w:cs="Arial"/>
              </w:rPr>
            </w:pPr>
          </w:p>
        </w:tc>
        <w:tc>
          <w:tcPr>
            <w:tcW w:w="475" w:type="dxa"/>
            <w:tcBorders>
              <w:left w:val="nil"/>
              <w:right w:val="nil"/>
            </w:tcBorders>
            <w:tcMar>
              <w:left w:w="0" w:type="dxa"/>
              <w:right w:w="0" w:type="dxa"/>
            </w:tcMar>
            <w:vAlign w:val="center"/>
          </w:tcPr>
          <w:p w14:paraId="636E5C5D" w14:textId="77777777" w:rsidR="003D77FF" w:rsidRPr="00557A6B" w:rsidRDefault="003D77FF" w:rsidP="00875A65">
            <w:pPr>
              <w:spacing w:after="0" w:line="240" w:lineRule="auto"/>
              <w:jc w:val="center"/>
              <w:rPr>
                <w:rFonts w:cs="Arial"/>
              </w:rPr>
            </w:pPr>
          </w:p>
        </w:tc>
        <w:tc>
          <w:tcPr>
            <w:tcW w:w="1902" w:type="dxa"/>
            <w:tcBorders>
              <w:left w:val="nil"/>
            </w:tcBorders>
          </w:tcPr>
          <w:p w14:paraId="1BDA3B06" w14:textId="77777777" w:rsidR="003D77FF" w:rsidRPr="006C62A4" w:rsidRDefault="003D77FF" w:rsidP="00525340">
            <w:pPr>
              <w:spacing w:before="80" w:afterLines="80" w:after="192" w:line="240" w:lineRule="auto"/>
              <w:rPr>
                <w:rFonts w:cs="Arial"/>
                <w:b/>
                <w:bCs/>
              </w:rPr>
            </w:pPr>
          </w:p>
        </w:tc>
      </w:tr>
      <w:tr w:rsidR="003D77FF" w14:paraId="7B02B950" w14:textId="77777777" w:rsidTr="32EF79FC">
        <w:tc>
          <w:tcPr>
            <w:tcW w:w="476" w:type="dxa"/>
            <w:tcMar>
              <w:left w:w="0" w:type="dxa"/>
              <w:right w:w="0" w:type="dxa"/>
            </w:tcMar>
            <w:vAlign w:val="center"/>
          </w:tcPr>
          <w:p w14:paraId="454E7C9F" w14:textId="77777777" w:rsidR="003D77FF" w:rsidRPr="006C62A4" w:rsidRDefault="003D77FF" w:rsidP="003D77FF">
            <w:pPr>
              <w:spacing w:after="0" w:line="240" w:lineRule="auto"/>
              <w:jc w:val="center"/>
              <w:rPr>
                <w:rFonts w:cs="Arial"/>
                <w:b/>
                <w:bCs/>
              </w:rPr>
            </w:pPr>
          </w:p>
        </w:tc>
        <w:tc>
          <w:tcPr>
            <w:tcW w:w="5265" w:type="dxa"/>
            <w:vAlign w:val="center"/>
          </w:tcPr>
          <w:p w14:paraId="6F0FBF5E" w14:textId="1AB02A74" w:rsidR="003D77FF" w:rsidRPr="004921BF" w:rsidRDefault="003D77FF" w:rsidP="00637464">
            <w:pPr>
              <w:pStyle w:val="ListParagraph"/>
              <w:numPr>
                <w:ilvl w:val="0"/>
                <w:numId w:val="29"/>
              </w:numPr>
              <w:ind w:left="360"/>
              <w:rPr>
                <w:b/>
              </w:rPr>
            </w:pPr>
            <w:r w:rsidRPr="004921BF">
              <w:t>Concrete: Material identification (mix design, compressive strength, maximum large aggregate size, maximum slump)</w:t>
            </w:r>
          </w:p>
        </w:tc>
        <w:tc>
          <w:tcPr>
            <w:tcW w:w="2207" w:type="dxa"/>
          </w:tcPr>
          <w:p w14:paraId="4A2D70A9"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4C47D272"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7A612B17" w14:textId="4690F68A" w:rsidR="003D77FF" w:rsidRPr="00557A6B" w:rsidRDefault="003D77FF" w:rsidP="00875A65">
            <w:pPr>
              <w:spacing w:after="0" w:line="240" w:lineRule="auto"/>
              <w:jc w:val="center"/>
              <w:rPr>
                <w:rFonts w:cs="Arial"/>
              </w:rPr>
            </w:pPr>
            <w:r w:rsidRPr="00557A6B">
              <w:rPr>
                <w:rFonts w:cs="Arial"/>
              </w:rPr>
              <w:t>X</w:t>
            </w:r>
          </w:p>
        </w:tc>
        <w:tc>
          <w:tcPr>
            <w:tcW w:w="1902" w:type="dxa"/>
          </w:tcPr>
          <w:p w14:paraId="7CBEFCB9" w14:textId="77777777" w:rsidR="003D77FF" w:rsidRPr="006C62A4" w:rsidRDefault="003D77FF" w:rsidP="00525340">
            <w:pPr>
              <w:spacing w:before="80" w:afterLines="80" w:after="192" w:line="240" w:lineRule="auto"/>
              <w:rPr>
                <w:rFonts w:cs="Arial"/>
                <w:b/>
                <w:bCs/>
              </w:rPr>
            </w:pPr>
          </w:p>
        </w:tc>
      </w:tr>
      <w:tr w:rsidR="003D77FF" w14:paraId="498E645E" w14:textId="77777777" w:rsidTr="32EF79FC">
        <w:tc>
          <w:tcPr>
            <w:tcW w:w="476" w:type="dxa"/>
            <w:tcMar>
              <w:left w:w="0" w:type="dxa"/>
              <w:right w:w="0" w:type="dxa"/>
            </w:tcMar>
            <w:vAlign w:val="center"/>
          </w:tcPr>
          <w:p w14:paraId="582B538B" w14:textId="77777777" w:rsidR="003D77FF" w:rsidRPr="006C62A4" w:rsidRDefault="003D77FF" w:rsidP="003D77FF">
            <w:pPr>
              <w:spacing w:after="0" w:line="240" w:lineRule="auto"/>
              <w:jc w:val="center"/>
              <w:rPr>
                <w:rFonts w:cs="Arial"/>
                <w:b/>
                <w:bCs/>
              </w:rPr>
            </w:pPr>
          </w:p>
        </w:tc>
        <w:tc>
          <w:tcPr>
            <w:tcW w:w="5265" w:type="dxa"/>
            <w:vAlign w:val="center"/>
          </w:tcPr>
          <w:p w14:paraId="1130E2D3" w14:textId="04FFB10D" w:rsidR="003D77FF" w:rsidRPr="004921BF" w:rsidRDefault="003D77FF" w:rsidP="00637464">
            <w:pPr>
              <w:pStyle w:val="ListParagraph"/>
              <w:numPr>
                <w:ilvl w:val="0"/>
                <w:numId w:val="29"/>
              </w:numPr>
              <w:ind w:left="360"/>
            </w:pPr>
            <w:r w:rsidRPr="004921BF">
              <w:t>Limits on water added at the truck or pump</w:t>
            </w:r>
          </w:p>
        </w:tc>
        <w:tc>
          <w:tcPr>
            <w:tcW w:w="2207" w:type="dxa"/>
          </w:tcPr>
          <w:p w14:paraId="1B7A7EA3"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4558FFB7"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0256FAC8" w14:textId="72607832" w:rsidR="003D77FF" w:rsidRPr="00557A6B" w:rsidRDefault="003D77FF" w:rsidP="00875A65">
            <w:pPr>
              <w:spacing w:after="0" w:line="240" w:lineRule="auto"/>
              <w:jc w:val="center"/>
              <w:rPr>
                <w:rFonts w:cs="Arial"/>
              </w:rPr>
            </w:pPr>
            <w:r w:rsidRPr="00557A6B">
              <w:rPr>
                <w:rFonts w:cs="Arial"/>
              </w:rPr>
              <w:t>X</w:t>
            </w:r>
          </w:p>
        </w:tc>
        <w:tc>
          <w:tcPr>
            <w:tcW w:w="1902" w:type="dxa"/>
          </w:tcPr>
          <w:p w14:paraId="5DDF8254" w14:textId="77777777" w:rsidR="003D77FF" w:rsidRPr="006C62A4" w:rsidRDefault="003D77FF" w:rsidP="00525340">
            <w:pPr>
              <w:spacing w:before="80" w:afterLines="80" w:after="192" w:line="240" w:lineRule="auto"/>
              <w:rPr>
                <w:rFonts w:cs="Arial"/>
                <w:b/>
                <w:bCs/>
              </w:rPr>
            </w:pPr>
          </w:p>
        </w:tc>
      </w:tr>
      <w:tr w:rsidR="003D77FF" w14:paraId="7CF52D62" w14:textId="77777777" w:rsidTr="32EF79FC">
        <w:tc>
          <w:tcPr>
            <w:tcW w:w="476" w:type="dxa"/>
            <w:tcMar>
              <w:left w:w="0" w:type="dxa"/>
              <w:right w:w="0" w:type="dxa"/>
            </w:tcMar>
            <w:vAlign w:val="center"/>
          </w:tcPr>
          <w:p w14:paraId="46DFCB2A" w14:textId="77777777" w:rsidR="003D77FF" w:rsidRPr="006C62A4" w:rsidRDefault="003D77FF" w:rsidP="003D77FF">
            <w:pPr>
              <w:spacing w:after="0" w:line="240" w:lineRule="auto"/>
              <w:jc w:val="center"/>
              <w:rPr>
                <w:rFonts w:cs="Arial"/>
                <w:b/>
                <w:bCs/>
              </w:rPr>
            </w:pPr>
          </w:p>
        </w:tc>
        <w:tc>
          <w:tcPr>
            <w:tcW w:w="5265" w:type="dxa"/>
            <w:vAlign w:val="center"/>
          </w:tcPr>
          <w:p w14:paraId="1281D424" w14:textId="6D4A1202" w:rsidR="003D77FF" w:rsidRPr="004921BF" w:rsidRDefault="003D77FF" w:rsidP="00637464">
            <w:pPr>
              <w:pStyle w:val="ListParagraph"/>
              <w:numPr>
                <w:ilvl w:val="0"/>
                <w:numId w:val="29"/>
              </w:numPr>
              <w:ind w:left="360"/>
            </w:pPr>
            <w:r w:rsidRPr="004921BF">
              <w:t>Proper placement techniques to limit segregation</w:t>
            </w:r>
          </w:p>
        </w:tc>
        <w:tc>
          <w:tcPr>
            <w:tcW w:w="2207" w:type="dxa"/>
            <w:tcBorders>
              <w:bottom w:val="single" w:sz="2" w:space="0" w:color="A6A6A6" w:themeColor="background1" w:themeShade="A6"/>
            </w:tcBorders>
          </w:tcPr>
          <w:p w14:paraId="19B4204E" w14:textId="77777777" w:rsidR="003D77FF" w:rsidRPr="006C62A4" w:rsidRDefault="003D77FF" w:rsidP="00525340">
            <w:pPr>
              <w:spacing w:before="80" w:after="80" w:line="240" w:lineRule="auto"/>
              <w:rPr>
                <w:rFonts w:cs="Arial"/>
                <w:b/>
                <w:bCs/>
              </w:rPr>
            </w:pPr>
          </w:p>
        </w:tc>
        <w:tc>
          <w:tcPr>
            <w:tcW w:w="475" w:type="dxa"/>
            <w:tcBorders>
              <w:bottom w:val="single" w:sz="2" w:space="0" w:color="A6A6A6" w:themeColor="background1" w:themeShade="A6"/>
            </w:tcBorders>
            <w:tcMar>
              <w:left w:w="0" w:type="dxa"/>
              <w:right w:w="0" w:type="dxa"/>
            </w:tcMar>
            <w:vAlign w:val="center"/>
          </w:tcPr>
          <w:p w14:paraId="2E47FECB" w14:textId="77777777" w:rsidR="003D77FF" w:rsidRDefault="003D77FF" w:rsidP="00875A65">
            <w:pPr>
              <w:spacing w:after="0" w:line="240" w:lineRule="auto"/>
              <w:jc w:val="center"/>
              <w:rPr>
                <w:rFonts w:cs="Arial"/>
              </w:rPr>
            </w:pPr>
          </w:p>
        </w:tc>
        <w:tc>
          <w:tcPr>
            <w:tcW w:w="475" w:type="dxa"/>
            <w:tcBorders>
              <w:bottom w:val="single" w:sz="2" w:space="0" w:color="A6A6A6" w:themeColor="background1" w:themeShade="A6"/>
            </w:tcBorders>
            <w:tcMar>
              <w:left w:w="0" w:type="dxa"/>
              <w:right w:w="0" w:type="dxa"/>
            </w:tcMar>
            <w:vAlign w:val="center"/>
          </w:tcPr>
          <w:p w14:paraId="1B067CE7" w14:textId="4094A81A" w:rsidR="003D77FF" w:rsidRPr="00557A6B" w:rsidRDefault="003D77FF" w:rsidP="00875A65">
            <w:pPr>
              <w:spacing w:after="0" w:line="240" w:lineRule="auto"/>
              <w:jc w:val="center"/>
              <w:rPr>
                <w:rFonts w:cs="Arial"/>
              </w:rPr>
            </w:pPr>
            <w:r w:rsidRPr="00557A6B">
              <w:rPr>
                <w:rFonts w:cs="Arial"/>
              </w:rPr>
              <w:t>X</w:t>
            </w:r>
          </w:p>
        </w:tc>
        <w:tc>
          <w:tcPr>
            <w:tcW w:w="1902" w:type="dxa"/>
          </w:tcPr>
          <w:p w14:paraId="62F26483" w14:textId="77777777" w:rsidR="003D77FF" w:rsidRPr="006C62A4" w:rsidRDefault="003D77FF" w:rsidP="00525340">
            <w:pPr>
              <w:spacing w:before="80" w:afterLines="80" w:after="192" w:line="240" w:lineRule="auto"/>
              <w:rPr>
                <w:rFonts w:cs="Arial"/>
                <w:b/>
                <w:bCs/>
              </w:rPr>
            </w:pPr>
          </w:p>
        </w:tc>
      </w:tr>
      <w:tr w:rsidR="003D77FF" w14:paraId="7AC331BD" w14:textId="77777777" w:rsidTr="32EF79FC">
        <w:tc>
          <w:tcPr>
            <w:tcW w:w="476" w:type="dxa"/>
            <w:tcMar>
              <w:left w:w="0" w:type="dxa"/>
              <w:right w:w="0" w:type="dxa"/>
            </w:tcMar>
            <w:vAlign w:val="center"/>
          </w:tcPr>
          <w:p w14:paraId="0BACBB97" w14:textId="77777777" w:rsidR="003D77FF" w:rsidRPr="006C62A4" w:rsidRDefault="003D77FF" w:rsidP="003D77FF">
            <w:pPr>
              <w:spacing w:after="0" w:line="240" w:lineRule="auto"/>
              <w:jc w:val="center"/>
              <w:rPr>
                <w:rFonts w:cs="Arial"/>
                <w:b/>
                <w:bCs/>
              </w:rPr>
            </w:pPr>
          </w:p>
        </w:tc>
        <w:tc>
          <w:tcPr>
            <w:tcW w:w="5265" w:type="dxa"/>
            <w:tcBorders>
              <w:right w:val="nil"/>
            </w:tcBorders>
            <w:vAlign w:val="center"/>
          </w:tcPr>
          <w:p w14:paraId="7CA5353E" w14:textId="2D582269" w:rsidR="003D77FF" w:rsidRPr="00557A6B" w:rsidRDefault="003D77FF" w:rsidP="00525340">
            <w:pPr>
              <w:spacing w:before="80" w:after="80" w:line="240" w:lineRule="auto"/>
              <w:rPr>
                <w:rFonts w:cs="Arial"/>
              </w:rPr>
            </w:pPr>
            <w:r w:rsidRPr="00557A6B">
              <w:rPr>
                <w:rFonts w:cs="Arial"/>
                <w:b/>
              </w:rPr>
              <w:t xml:space="preserve">Inspection of Composite Structures During Concrete Placement </w:t>
            </w:r>
            <w:r w:rsidRPr="0081351A">
              <w:rPr>
                <w:rFonts w:cs="Arial"/>
                <w:bCs/>
              </w:rPr>
              <w:t>(AISC 341-16 Table J9.2)</w:t>
            </w:r>
          </w:p>
        </w:tc>
        <w:tc>
          <w:tcPr>
            <w:tcW w:w="2207" w:type="dxa"/>
            <w:tcBorders>
              <w:left w:val="nil"/>
              <w:right w:val="nil"/>
            </w:tcBorders>
          </w:tcPr>
          <w:p w14:paraId="68F87DDD" w14:textId="77777777" w:rsidR="003D77FF" w:rsidRPr="006C62A4" w:rsidRDefault="003D77FF" w:rsidP="00525340">
            <w:pPr>
              <w:spacing w:before="80" w:after="80" w:line="240" w:lineRule="auto"/>
              <w:rPr>
                <w:rFonts w:cs="Arial"/>
                <w:b/>
                <w:bCs/>
              </w:rPr>
            </w:pPr>
          </w:p>
        </w:tc>
        <w:tc>
          <w:tcPr>
            <w:tcW w:w="475" w:type="dxa"/>
            <w:tcBorders>
              <w:left w:val="nil"/>
              <w:right w:val="nil"/>
            </w:tcBorders>
            <w:tcMar>
              <w:left w:w="0" w:type="dxa"/>
              <w:right w:w="0" w:type="dxa"/>
            </w:tcMar>
            <w:vAlign w:val="center"/>
          </w:tcPr>
          <w:p w14:paraId="20016852" w14:textId="77777777" w:rsidR="003D77FF" w:rsidRDefault="003D77FF" w:rsidP="00875A65">
            <w:pPr>
              <w:spacing w:after="0" w:line="240" w:lineRule="auto"/>
              <w:jc w:val="center"/>
              <w:rPr>
                <w:rFonts w:cs="Arial"/>
              </w:rPr>
            </w:pPr>
          </w:p>
        </w:tc>
        <w:tc>
          <w:tcPr>
            <w:tcW w:w="475" w:type="dxa"/>
            <w:tcBorders>
              <w:left w:val="nil"/>
              <w:right w:val="nil"/>
            </w:tcBorders>
            <w:tcMar>
              <w:left w:w="0" w:type="dxa"/>
              <w:right w:w="0" w:type="dxa"/>
            </w:tcMar>
            <w:vAlign w:val="center"/>
          </w:tcPr>
          <w:p w14:paraId="710BCDE1" w14:textId="77777777" w:rsidR="003D77FF" w:rsidRPr="00557A6B" w:rsidRDefault="003D77FF" w:rsidP="00875A65">
            <w:pPr>
              <w:spacing w:after="0" w:line="240" w:lineRule="auto"/>
              <w:jc w:val="center"/>
              <w:rPr>
                <w:rFonts w:cs="Arial"/>
              </w:rPr>
            </w:pPr>
          </w:p>
        </w:tc>
        <w:tc>
          <w:tcPr>
            <w:tcW w:w="1902" w:type="dxa"/>
            <w:tcBorders>
              <w:left w:val="nil"/>
            </w:tcBorders>
          </w:tcPr>
          <w:p w14:paraId="6CE62480" w14:textId="77777777" w:rsidR="003D77FF" w:rsidRPr="006C62A4" w:rsidRDefault="003D77FF" w:rsidP="00525340">
            <w:pPr>
              <w:spacing w:before="80" w:afterLines="80" w:after="192" w:line="240" w:lineRule="auto"/>
              <w:rPr>
                <w:rFonts w:cs="Arial"/>
                <w:b/>
                <w:bCs/>
              </w:rPr>
            </w:pPr>
          </w:p>
        </w:tc>
      </w:tr>
      <w:tr w:rsidR="003D77FF" w14:paraId="2C1BBCDA" w14:textId="77777777" w:rsidTr="32EF79FC">
        <w:tc>
          <w:tcPr>
            <w:tcW w:w="476" w:type="dxa"/>
            <w:tcMar>
              <w:left w:w="0" w:type="dxa"/>
              <w:right w:w="0" w:type="dxa"/>
            </w:tcMar>
            <w:vAlign w:val="center"/>
          </w:tcPr>
          <w:p w14:paraId="2BC5C7CF" w14:textId="77777777" w:rsidR="003D77FF" w:rsidRPr="006C62A4" w:rsidRDefault="003D77FF" w:rsidP="003D77FF">
            <w:pPr>
              <w:spacing w:after="0" w:line="240" w:lineRule="auto"/>
              <w:jc w:val="center"/>
              <w:rPr>
                <w:rFonts w:cs="Arial"/>
                <w:b/>
                <w:bCs/>
              </w:rPr>
            </w:pPr>
          </w:p>
        </w:tc>
        <w:tc>
          <w:tcPr>
            <w:tcW w:w="5265" w:type="dxa"/>
            <w:vAlign w:val="center"/>
          </w:tcPr>
          <w:p w14:paraId="5D8F0FE3" w14:textId="14D23A49" w:rsidR="003D77FF" w:rsidRPr="004921BF" w:rsidRDefault="003D77FF" w:rsidP="00637464">
            <w:pPr>
              <w:pStyle w:val="ListParagraph"/>
              <w:numPr>
                <w:ilvl w:val="0"/>
                <w:numId w:val="28"/>
              </w:numPr>
              <w:ind w:left="360"/>
              <w:rPr>
                <w:b/>
              </w:rPr>
            </w:pPr>
            <w:r w:rsidRPr="004921BF">
              <w:t>Achievement of minimum specified concrete compressive</w:t>
            </w:r>
          </w:p>
        </w:tc>
        <w:tc>
          <w:tcPr>
            <w:tcW w:w="2207" w:type="dxa"/>
            <w:tcBorders>
              <w:bottom w:val="single" w:sz="2" w:space="0" w:color="A6A6A6" w:themeColor="background1" w:themeShade="A6"/>
            </w:tcBorders>
          </w:tcPr>
          <w:p w14:paraId="54616070" w14:textId="77777777" w:rsidR="003D77FF" w:rsidRPr="006C62A4" w:rsidRDefault="003D77FF" w:rsidP="00525340">
            <w:pPr>
              <w:spacing w:before="80" w:after="80" w:line="240" w:lineRule="auto"/>
              <w:rPr>
                <w:rFonts w:cs="Arial"/>
                <w:b/>
                <w:bCs/>
              </w:rPr>
            </w:pPr>
          </w:p>
        </w:tc>
        <w:tc>
          <w:tcPr>
            <w:tcW w:w="475" w:type="dxa"/>
            <w:tcBorders>
              <w:bottom w:val="single" w:sz="2" w:space="0" w:color="A6A6A6" w:themeColor="background1" w:themeShade="A6"/>
            </w:tcBorders>
            <w:tcMar>
              <w:left w:w="0" w:type="dxa"/>
              <w:right w:w="0" w:type="dxa"/>
            </w:tcMar>
            <w:vAlign w:val="center"/>
          </w:tcPr>
          <w:p w14:paraId="36BD94E3" w14:textId="77777777" w:rsidR="003D77FF" w:rsidRDefault="003D77FF" w:rsidP="00875A65">
            <w:pPr>
              <w:spacing w:after="0" w:line="240" w:lineRule="auto"/>
              <w:jc w:val="center"/>
              <w:rPr>
                <w:rFonts w:cs="Arial"/>
              </w:rPr>
            </w:pPr>
          </w:p>
        </w:tc>
        <w:tc>
          <w:tcPr>
            <w:tcW w:w="475" w:type="dxa"/>
            <w:tcBorders>
              <w:bottom w:val="single" w:sz="2" w:space="0" w:color="A6A6A6" w:themeColor="background1" w:themeShade="A6"/>
            </w:tcBorders>
            <w:tcMar>
              <w:left w:w="0" w:type="dxa"/>
              <w:right w:w="0" w:type="dxa"/>
            </w:tcMar>
            <w:vAlign w:val="center"/>
          </w:tcPr>
          <w:p w14:paraId="22058708" w14:textId="1A920755" w:rsidR="003D77FF" w:rsidRPr="00557A6B" w:rsidRDefault="003D77FF" w:rsidP="00875A65">
            <w:pPr>
              <w:spacing w:after="0" w:line="240" w:lineRule="auto"/>
              <w:jc w:val="center"/>
              <w:rPr>
                <w:rFonts w:cs="Arial"/>
              </w:rPr>
            </w:pPr>
            <w:r w:rsidRPr="00557A6B">
              <w:rPr>
                <w:rFonts w:cs="Arial"/>
              </w:rPr>
              <w:t>X</w:t>
            </w:r>
          </w:p>
        </w:tc>
        <w:tc>
          <w:tcPr>
            <w:tcW w:w="1902" w:type="dxa"/>
          </w:tcPr>
          <w:p w14:paraId="491A0B15" w14:textId="77777777" w:rsidR="003D77FF" w:rsidRPr="006C62A4" w:rsidRDefault="003D77FF" w:rsidP="00525340">
            <w:pPr>
              <w:spacing w:before="80" w:afterLines="80" w:after="192" w:line="240" w:lineRule="auto"/>
              <w:rPr>
                <w:rFonts w:cs="Arial"/>
                <w:b/>
                <w:bCs/>
              </w:rPr>
            </w:pPr>
          </w:p>
        </w:tc>
      </w:tr>
      <w:tr w:rsidR="003D77FF" w14:paraId="5DCFC986" w14:textId="77777777" w:rsidTr="32EF79FC">
        <w:tc>
          <w:tcPr>
            <w:tcW w:w="476" w:type="dxa"/>
            <w:tcMar>
              <w:left w:w="0" w:type="dxa"/>
              <w:right w:w="0" w:type="dxa"/>
            </w:tcMar>
            <w:vAlign w:val="center"/>
          </w:tcPr>
          <w:p w14:paraId="082F0016" w14:textId="77777777" w:rsidR="003D77FF" w:rsidRPr="006C62A4" w:rsidRDefault="003D77FF" w:rsidP="003D77FF">
            <w:pPr>
              <w:spacing w:after="0" w:line="240" w:lineRule="auto"/>
              <w:jc w:val="center"/>
              <w:rPr>
                <w:rFonts w:cs="Arial"/>
                <w:b/>
                <w:bCs/>
              </w:rPr>
            </w:pPr>
          </w:p>
        </w:tc>
        <w:tc>
          <w:tcPr>
            <w:tcW w:w="5265" w:type="dxa"/>
            <w:tcBorders>
              <w:right w:val="nil"/>
            </w:tcBorders>
            <w:vAlign w:val="center"/>
          </w:tcPr>
          <w:p w14:paraId="0E230996" w14:textId="1F659F5A" w:rsidR="003D77FF" w:rsidRPr="00557A6B" w:rsidRDefault="003D77FF" w:rsidP="00525340">
            <w:pPr>
              <w:spacing w:before="80" w:after="80" w:line="240" w:lineRule="auto"/>
              <w:rPr>
                <w:rFonts w:cs="Arial"/>
              </w:rPr>
            </w:pPr>
            <w:r w:rsidRPr="00557A6B">
              <w:rPr>
                <w:rFonts w:cs="Arial"/>
                <w:b/>
              </w:rPr>
              <w:t xml:space="preserve">Cold-formed Steel Trusses Spanning 60-feet or Greater </w:t>
            </w:r>
            <w:r w:rsidRPr="0081351A">
              <w:rPr>
                <w:rFonts w:cs="Arial"/>
                <w:bCs/>
              </w:rPr>
              <w:t>(IBC-21 Section 1705.2.4)</w:t>
            </w:r>
          </w:p>
        </w:tc>
        <w:tc>
          <w:tcPr>
            <w:tcW w:w="2207" w:type="dxa"/>
            <w:tcBorders>
              <w:left w:val="nil"/>
              <w:right w:val="nil"/>
            </w:tcBorders>
          </w:tcPr>
          <w:p w14:paraId="71337ECE" w14:textId="77777777" w:rsidR="003D77FF" w:rsidRPr="006C62A4" w:rsidRDefault="003D77FF" w:rsidP="00525340">
            <w:pPr>
              <w:spacing w:before="80" w:after="80" w:line="240" w:lineRule="auto"/>
              <w:rPr>
                <w:rFonts w:cs="Arial"/>
                <w:b/>
                <w:bCs/>
              </w:rPr>
            </w:pPr>
          </w:p>
        </w:tc>
        <w:tc>
          <w:tcPr>
            <w:tcW w:w="475" w:type="dxa"/>
            <w:tcBorders>
              <w:left w:val="nil"/>
              <w:right w:val="nil"/>
            </w:tcBorders>
            <w:tcMar>
              <w:left w:w="0" w:type="dxa"/>
              <w:right w:w="0" w:type="dxa"/>
            </w:tcMar>
            <w:vAlign w:val="center"/>
          </w:tcPr>
          <w:p w14:paraId="5F949155" w14:textId="77777777" w:rsidR="003D77FF" w:rsidRDefault="003D77FF" w:rsidP="00875A65">
            <w:pPr>
              <w:spacing w:after="0" w:line="240" w:lineRule="auto"/>
              <w:jc w:val="center"/>
              <w:rPr>
                <w:rFonts w:cs="Arial"/>
              </w:rPr>
            </w:pPr>
          </w:p>
        </w:tc>
        <w:tc>
          <w:tcPr>
            <w:tcW w:w="475" w:type="dxa"/>
            <w:tcBorders>
              <w:left w:val="nil"/>
              <w:right w:val="nil"/>
            </w:tcBorders>
            <w:tcMar>
              <w:left w:w="0" w:type="dxa"/>
              <w:right w:w="0" w:type="dxa"/>
            </w:tcMar>
            <w:vAlign w:val="center"/>
          </w:tcPr>
          <w:p w14:paraId="61984451" w14:textId="77777777" w:rsidR="003D77FF" w:rsidRPr="00557A6B" w:rsidRDefault="003D77FF" w:rsidP="00875A65">
            <w:pPr>
              <w:spacing w:after="0" w:line="240" w:lineRule="auto"/>
              <w:jc w:val="center"/>
              <w:rPr>
                <w:rFonts w:cs="Arial"/>
              </w:rPr>
            </w:pPr>
          </w:p>
        </w:tc>
        <w:tc>
          <w:tcPr>
            <w:tcW w:w="1902" w:type="dxa"/>
            <w:tcBorders>
              <w:left w:val="nil"/>
            </w:tcBorders>
          </w:tcPr>
          <w:p w14:paraId="2981BA7C" w14:textId="77777777" w:rsidR="003D77FF" w:rsidRPr="006C62A4" w:rsidRDefault="003D77FF" w:rsidP="00525340">
            <w:pPr>
              <w:spacing w:before="80" w:afterLines="80" w:after="192" w:line="240" w:lineRule="auto"/>
              <w:rPr>
                <w:rFonts w:cs="Arial"/>
                <w:b/>
                <w:bCs/>
              </w:rPr>
            </w:pPr>
          </w:p>
        </w:tc>
      </w:tr>
      <w:tr w:rsidR="003D77FF" w14:paraId="040C62B0" w14:textId="77777777" w:rsidTr="32EF79FC">
        <w:tc>
          <w:tcPr>
            <w:tcW w:w="476" w:type="dxa"/>
            <w:tcMar>
              <w:left w:w="0" w:type="dxa"/>
              <w:right w:w="0" w:type="dxa"/>
            </w:tcMar>
            <w:vAlign w:val="center"/>
          </w:tcPr>
          <w:p w14:paraId="4C216816" w14:textId="77777777" w:rsidR="003D77FF" w:rsidRPr="006C62A4" w:rsidRDefault="003D77FF" w:rsidP="003D77FF">
            <w:pPr>
              <w:spacing w:after="0" w:line="240" w:lineRule="auto"/>
              <w:jc w:val="center"/>
              <w:rPr>
                <w:rFonts w:cs="Arial"/>
                <w:b/>
                <w:bCs/>
              </w:rPr>
            </w:pPr>
          </w:p>
        </w:tc>
        <w:tc>
          <w:tcPr>
            <w:tcW w:w="5265" w:type="dxa"/>
            <w:vAlign w:val="center"/>
          </w:tcPr>
          <w:p w14:paraId="38A3043C" w14:textId="3B49F5E8" w:rsidR="003D77FF" w:rsidRPr="004921BF" w:rsidRDefault="003D77FF" w:rsidP="00637464">
            <w:pPr>
              <w:pStyle w:val="ListParagraph"/>
              <w:numPr>
                <w:ilvl w:val="0"/>
                <w:numId w:val="27"/>
              </w:numPr>
              <w:ind w:left="360"/>
              <w:rPr>
                <w:b/>
              </w:rPr>
            </w:pPr>
            <w:r w:rsidRPr="004921BF">
              <w:t>Verify temporary installation restraint/bracing installed in accordance with the approved shop drawings.</w:t>
            </w:r>
          </w:p>
        </w:tc>
        <w:tc>
          <w:tcPr>
            <w:tcW w:w="2207" w:type="dxa"/>
          </w:tcPr>
          <w:p w14:paraId="60E64F61"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7E80376B"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17DAF564" w14:textId="351C8E37" w:rsidR="003D77FF" w:rsidRPr="00557A6B" w:rsidRDefault="003D77FF" w:rsidP="00875A65">
            <w:pPr>
              <w:spacing w:after="0" w:line="240" w:lineRule="auto"/>
              <w:jc w:val="center"/>
              <w:rPr>
                <w:rFonts w:cs="Arial"/>
              </w:rPr>
            </w:pPr>
            <w:r w:rsidRPr="00557A6B">
              <w:rPr>
                <w:rFonts w:cs="Arial"/>
              </w:rPr>
              <w:t>X</w:t>
            </w:r>
          </w:p>
        </w:tc>
        <w:tc>
          <w:tcPr>
            <w:tcW w:w="1902" w:type="dxa"/>
          </w:tcPr>
          <w:p w14:paraId="4604B7FF" w14:textId="77777777" w:rsidR="003D77FF" w:rsidRPr="006C62A4" w:rsidRDefault="003D77FF" w:rsidP="00525340">
            <w:pPr>
              <w:spacing w:before="80" w:afterLines="80" w:after="192" w:line="240" w:lineRule="auto"/>
              <w:rPr>
                <w:rFonts w:cs="Arial"/>
                <w:b/>
                <w:bCs/>
              </w:rPr>
            </w:pPr>
          </w:p>
        </w:tc>
      </w:tr>
      <w:tr w:rsidR="003D77FF" w14:paraId="00ED69D9" w14:textId="77777777" w:rsidTr="32EF79FC">
        <w:tc>
          <w:tcPr>
            <w:tcW w:w="476" w:type="dxa"/>
            <w:tcMar>
              <w:left w:w="0" w:type="dxa"/>
              <w:right w:w="0" w:type="dxa"/>
            </w:tcMar>
            <w:vAlign w:val="center"/>
          </w:tcPr>
          <w:p w14:paraId="0A6E7CEA" w14:textId="77777777" w:rsidR="003D77FF" w:rsidRPr="006C62A4" w:rsidRDefault="003D77FF" w:rsidP="003D77FF">
            <w:pPr>
              <w:spacing w:after="0" w:line="240" w:lineRule="auto"/>
              <w:jc w:val="center"/>
              <w:rPr>
                <w:rFonts w:cs="Arial"/>
                <w:b/>
                <w:bCs/>
              </w:rPr>
            </w:pPr>
          </w:p>
        </w:tc>
        <w:tc>
          <w:tcPr>
            <w:tcW w:w="5265" w:type="dxa"/>
            <w:tcBorders>
              <w:bottom w:val="single" w:sz="2" w:space="0" w:color="A6A6A6" w:themeColor="background1" w:themeShade="A6"/>
            </w:tcBorders>
            <w:vAlign w:val="center"/>
          </w:tcPr>
          <w:p w14:paraId="4BBAC671" w14:textId="472BA356" w:rsidR="003D77FF" w:rsidRPr="004921BF" w:rsidRDefault="003D77FF" w:rsidP="00637464">
            <w:pPr>
              <w:pStyle w:val="ListParagraph"/>
              <w:numPr>
                <w:ilvl w:val="0"/>
                <w:numId w:val="27"/>
              </w:numPr>
              <w:ind w:left="360"/>
            </w:pPr>
            <w:r w:rsidRPr="004921BF">
              <w:t>Verify permanent individual truss member restraint/bracing installed in accordance with the approved shop drawings.</w:t>
            </w:r>
          </w:p>
        </w:tc>
        <w:tc>
          <w:tcPr>
            <w:tcW w:w="2207" w:type="dxa"/>
            <w:tcBorders>
              <w:bottom w:val="single" w:sz="2" w:space="0" w:color="A6A6A6" w:themeColor="background1" w:themeShade="A6"/>
            </w:tcBorders>
          </w:tcPr>
          <w:p w14:paraId="575BC80C" w14:textId="77777777" w:rsidR="003D77FF" w:rsidRPr="006C62A4" w:rsidRDefault="003D77FF" w:rsidP="00525340">
            <w:pPr>
              <w:spacing w:before="80" w:after="80" w:line="240" w:lineRule="auto"/>
              <w:rPr>
                <w:rFonts w:cs="Arial"/>
                <w:b/>
                <w:bCs/>
              </w:rPr>
            </w:pPr>
          </w:p>
        </w:tc>
        <w:tc>
          <w:tcPr>
            <w:tcW w:w="475" w:type="dxa"/>
            <w:tcBorders>
              <w:bottom w:val="single" w:sz="2" w:space="0" w:color="A6A6A6" w:themeColor="background1" w:themeShade="A6"/>
            </w:tcBorders>
            <w:tcMar>
              <w:left w:w="0" w:type="dxa"/>
              <w:right w:w="0" w:type="dxa"/>
            </w:tcMar>
            <w:vAlign w:val="center"/>
          </w:tcPr>
          <w:p w14:paraId="77165CE2" w14:textId="77777777" w:rsidR="003D77FF" w:rsidRDefault="003D77FF" w:rsidP="00875A65">
            <w:pPr>
              <w:spacing w:after="0" w:line="240" w:lineRule="auto"/>
              <w:jc w:val="center"/>
              <w:rPr>
                <w:rFonts w:cs="Arial"/>
              </w:rPr>
            </w:pPr>
          </w:p>
        </w:tc>
        <w:tc>
          <w:tcPr>
            <w:tcW w:w="475" w:type="dxa"/>
            <w:tcBorders>
              <w:bottom w:val="single" w:sz="2" w:space="0" w:color="A6A6A6" w:themeColor="background1" w:themeShade="A6"/>
            </w:tcBorders>
            <w:tcMar>
              <w:left w:w="0" w:type="dxa"/>
              <w:right w:w="0" w:type="dxa"/>
            </w:tcMar>
            <w:vAlign w:val="center"/>
          </w:tcPr>
          <w:p w14:paraId="2FF632DA" w14:textId="46126A2A" w:rsidR="003D77FF" w:rsidRPr="00557A6B" w:rsidRDefault="00BF15C0" w:rsidP="00875A65">
            <w:pPr>
              <w:spacing w:after="0" w:line="240" w:lineRule="auto"/>
              <w:jc w:val="center"/>
              <w:rPr>
                <w:rFonts w:cs="Arial"/>
              </w:rPr>
            </w:pPr>
            <w:r>
              <w:rPr>
                <w:rFonts w:cs="Arial"/>
              </w:rPr>
              <w:t>X</w:t>
            </w:r>
          </w:p>
        </w:tc>
        <w:tc>
          <w:tcPr>
            <w:tcW w:w="1902" w:type="dxa"/>
          </w:tcPr>
          <w:p w14:paraId="1309ACA4" w14:textId="77777777" w:rsidR="003D77FF" w:rsidRPr="006C62A4" w:rsidRDefault="003D77FF" w:rsidP="00525340">
            <w:pPr>
              <w:spacing w:before="80" w:afterLines="80" w:after="192" w:line="240" w:lineRule="auto"/>
              <w:rPr>
                <w:rFonts w:cs="Arial"/>
                <w:b/>
                <w:bCs/>
              </w:rPr>
            </w:pPr>
          </w:p>
        </w:tc>
      </w:tr>
      <w:tr w:rsidR="003D77FF" w14:paraId="17D4A832" w14:textId="77777777" w:rsidTr="32EF79FC">
        <w:tc>
          <w:tcPr>
            <w:tcW w:w="476" w:type="dxa"/>
            <w:tcBorders>
              <w:right w:val="nil"/>
            </w:tcBorders>
            <w:tcMar>
              <w:left w:w="0" w:type="dxa"/>
              <w:right w:w="0" w:type="dxa"/>
            </w:tcMar>
            <w:vAlign w:val="center"/>
          </w:tcPr>
          <w:p w14:paraId="2DB4BD45" w14:textId="77777777" w:rsidR="003D77FF" w:rsidRPr="00987C67" w:rsidRDefault="003D77FF" w:rsidP="003D77FF">
            <w:pPr>
              <w:spacing w:after="0" w:line="240" w:lineRule="auto"/>
              <w:jc w:val="center"/>
              <w:rPr>
                <w:rFonts w:cs="Arial"/>
                <w:b/>
              </w:rPr>
            </w:pPr>
          </w:p>
        </w:tc>
        <w:tc>
          <w:tcPr>
            <w:tcW w:w="5265" w:type="dxa"/>
            <w:tcBorders>
              <w:left w:val="nil"/>
              <w:right w:val="single" w:sz="2" w:space="0" w:color="A6A6A6" w:themeColor="background1" w:themeShade="A6"/>
            </w:tcBorders>
            <w:vAlign w:val="center"/>
          </w:tcPr>
          <w:p w14:paraId="09CDB98A" w14:textId="1867E948" w:rsidR="003D77FF" w:rsidRPr="00987C67" w:rsidRDefault="00BF15C0" w:rsidP="00525340">
            <w:pPr>
              <w:spacing w:before="80" w:after="80" w:line="240" w:lineRule="auto"/>
              <w:rPr>
                <w:rFonts w:cs="Arial"/>
                <w:b/>
              </w:rPr>
            </w:pPr>
            <w:r w:rsidRPr="0056180E">
              <w:rPr>
                <w:rFonts w:cs="Arial"/>
                <w:bCs/>
                <w:color w:val="404040" w:themeColor="text1" w:themeTint="BF"/>
                <w:sz w:val="32"/>
                <w:szCs w:val="32"/>
              </w:rPr>
              <w:t>Concrete Construction</w:t>
            </w:r>
            <w:r w:rsidR="003D77FF" w:rsidRPr="0056180E">
              <w:rPr>
                <w:rFonts w:cs="Arial"/>
                <w:bCs/>
                <w:color w:val="404040" w:themeColor="text1" w:themeTint="BF"/>
                <w:sz w:val="32"/>
                <w:szCs w:val="32"/>
              </w:rPr>
              <w:t xml:space="preserve"> </w:t>
            </w:r>
            <w:r w:rsidR="003D77FF" w:rsidRPr="00987C67">
              <w:rPr>
                <w:rFonts w:cs="Arial"/>
                <w:b/>
                <w:color w:val="404040" w:themeColor="text1" w:themeTint="BF"/>
              </w:rPr>
              <w:br/>
            </w:r>
            <w:r w:rsidR="003D77FF" w:rsidRPr="00987C67">
              <w:rPr>
                <w:rFonts w:cs="Arial"/>
                <w:bCs/>
              </w:rPr>
              <w:t>(IBC-21 Section 1705.</w:t>
            </w:r>
            <w:r w:rsidR="0081351A">
              <w:rPr>
                <w:rFonts w:cs="Arial"/>
                <w:bCs/>
              </w:rPr>
              <w:t>3</w:t>
            </w:r>
            <w:r w:rsidR="003D77FF" w:rsidRPr="00987C67">
              <w:rPr>
                <w:rFonts w:cs="Arial"/>
                <w:bCs/>
              </w:rPr>
              <w:t>)</w:t>
            </w:r>
          </w:p>
        </w:tc>
        <w:tc>
          <w:tcPr>
            <w:tcW w:w="2207" w:type="dxa"/>
            <w:tcBorders>
              <w:left w:val="single" w:sz="2" w:space="0" w:color="A6A6A6" w:themeColor="background1" w:themeShade="A6"/>
              <w:right w:val="nil"/>
            </w:tcBorders>
          </w:tcPr>
          <w:p w14:paraId="3453A2D3" w14:textId="77777777" w:rsidR="003D77FF" w:rsidRPr="006C62A4" w:rsidRDefault="003D77FF" w:rsidP="00525340">
            <w:pPr>
              <w:spacing w:before="80" w:after="80" w:line="240" w:lineRule="auto"/>
              <w:rPr>
                <w:rFonts w:cs="Arial"/>
                <w:b/>
                <w:bCs/>
              </w:rPr>
            </w:pPr>
          </w:p>
        </w:tc>
        <w:tc>
          <w:tcPr>
            <w:tcW w:w="475" w:type="dxa"/>
            <w:tcBorders>
              <w:left w:val="nil"/>
              <w:right w:val="nil"/>
            </w:tcBorders>
            <w:tcMar>
              <w:left w:w="0" w:type="dxa"/>
              <w:right w:w="0" w:type="dxa"/>
            </w:tcMar>
            <w:vAlign w:val="center"/>
          </w:tcPr>
          <w:p w14:paraId="079A3B44" w14:textId="77777777" w:rsidR="003D77FF" w:rsidRDefault="003D77FF" w:rsidP="00875A65">
            <w:pPr>
              <w:spacing w:after="0" w:line="240" w:lineRule="auto"/>
              <w:jc w:val="center"/>
              <w:rPr>
                <w:rFonts w:cs="Arial"/>
              </w:rPr>
            </w:pPr>
          </w:p>
        </w:tc>
        <w:tc>
          <w:tcPr>
            <w:tcW w:w="475" w:type="dxa"/>
            <w:tcBorders>
              <w:left w:val="nil"/>
              <w:right w:val="nil"/>
            </w:tcBorders>
            <w:tcMar>
              <w:left w:w="0" w:type="dxa"/>
              <w:right w:w="0" w:type="dxa"/>
            </w:tcMar>
            <w:vAlign w:val="center"/>
          </w:tcPr>
          <w:p w14:paraId="42E06589" w14:textId="77777777" w:rsidR="003D77FF" w:rsidRPr="00557A6B" w:rsidRDefault="003D77FF" w:rsidP="00875A65">
            <w:pPr>
              <w:spacing w:after="0" w:line="240" w:lineRule="auto"/>
              <w:jc w:val="center"/>
              <w:rPr>
                <w:rFonts w:cs="Arial"/>
              </w:rPr>
            </w:pPr>
          </w:p>
        </w:tc>
        <w:tc>
          <w:tcPr>
            <w:tcW w:w="1902" w:type="dxa"/>
            <w:tcBorders>
              <w:left w:val="nil"/>
            </w:tcBorders>
          </w:tcPr>
          <w:p w14:paraId="35A41DB3" w14:textId="77777777" w:rsidR="003D77FF" w:rsidRPr="006C62A4" w:rsidRDefault="003D77FF" w:rsidP="00525340">
            <w:pPr>
              <w:spacing w:before="80" w:afterLines="80" w:after="192" w:line="240" w:lineRule="auto"/>
              <w:rPr>
                <w:rFonts w:cs="Arial"/>
                <w:b/>
                <w:bCs/>
              </w:rPr>
            </w:pPr>
          </w:p>
        </w:tc>
      </w:tr>
      <w:tr w:rsidR="003D77FF" w14:paraId="3BE15284" w14:textId="77777777" w:rsidTr="32EF79FC">
        <w:tc>
          <w:tcPr>
            <w:tcW w:w="476" w:type="dxa"/>
            <w:tcMar>
              <w:left w:w="0" w:type="dxa"/>
              <w:right w:w="0" w:type="dxa"/>
            </w:tcMar>
            <w:vAlign w:val="center"/>
          </w:tcPr>
          <w:p w14:paraId="3693E4AC" w14:textId="77777777" w:rsidR="003D77FF" w:rsidRPr="006C62A4" w:rsidRDefault="003D77FF" w:rsidP="003D77FF">
            <w:pPr>
              <w:spacing w:after="0" w:line="240" w:lineRule="auto"/>
              <w:jc w:val="center"/>
              <w:rPr>
                <w:rFonts w:cs="Arial"/>
                <w:b/>
                <w:bCs/>
              </w:rPr>
            </w:pPr>
          </w:p>
        </w:tc>
        <w:tc>
          <w:tcPr>
            <w:tcW w:w="5265" w:type="dxa"/>
            <w:vAlign w:val="center"/>
          </w:tcPr>
          <w:p w14:paraId="62B87CDD" w14:textId="5FC5296C" w:rsidR="003D77FF" w:rsidRPr="00B26772" w:rsidRDefault="003D77FF" w:rsidP="00637464">
            <w:pPr>
              <w:pStyle w:val="ListParagraph"/>
              <w:numPr>
                <w:ilvl w:val="0"/>
                <w:numId w:val="30"/>
              </w:numPr>
              <w:ind w:left="360"/>
              <w:rPr>
                <w:b/>
              </w:rPr>
            </w:pPr>
            <w:r w:rsidRPr="00B26772">
              <w:t>Inspect reinforcing steel, including prestressing tendons, and placement.</w:t>
            </w:r>
          </w:p>
        </w:tc>
        <w:tc>
          <w:tcPr>
            <w:tcW w:w="2207" w:type="dxa"/>
          </w:tcPr>
          <w:p w14:paraId="5A9B1714"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0AD15095"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1B0D1057" w14:textId="58FD60D0" w:rsidR="003D77FF" w:rsidRPr="00557A6B" w:rsidRDefault="003D77FF" w:rsidP="00875A65">
            <w:pPr>
              <w:spacing w:after="0" w:line="240" w:lineRule="auto"/>
              <w:jc w:val="center"/>
              <w:rPr>
                <w:rFonts w:cs="Arial"/>
              </w:rPr>
            </w:pPr>
            <w:r w:rsidRPr="00557A6B">
              <w:rPr>
                <w:rFonts w:cs="Arial"/>
              </w:rPr>
              <w:t>X</w:t>
            </w:r>
          </w:p>
        </w:tc>
        <w:tc>
          <w:tcPr>
            <w:tcW w:w="1902" w:type="dxa"/>
          </w:tcPr>
          <w:p w14:paraId="5F389386" w14:textId="77777777" w:rsidR="003D77FF" w:rsidRPr="006C62A4" w:rsidRDefault="003D77FF" w:rsidP="00525340">
            <w:pPr>
              <w:spacing w:before="80" w:afterLines="80" w:after="192" w:line="240" w:lineRule="auto"/>
              <w:rPr>
                <w:rFonts w:cs="Arial"/>
                <w:b/>
                <w:bCs/>
              </w:rPr>
            </w:pPr>
          </w:p>
        </w:tc>
      </w:tr>
      <w:tr w:rsidR="003D77FF" w14:paraId="4F268E83" w14:textId="77777777" w:rsidTr="32EF79FC">
        <w:tc>
          <w:tcPr>
            <w:tcW w:w="476" w:type="dxa"/>
            <w:tcMar>
              <w:left w:w="0" w:type="dxa"/>
              <w:right w:w="0" w:type="dxa"/>
            </w:tcMar>
            <w:vAlign w:val="center"/>
          </w:tcPr>
          <w:p w14:paraId="5E1E4A1B" w14:textId="77777777" w:rsidR="003D77FF" w:rsidRPr="006C62A4" w:rsidRDefault="003D77FF" w:rsidP="003D77FF">
            <w:pPr>
              <w:spacing w:after="0" w:line="240" w:lineRule="auto"/>
              <w:jc w:val="center"/>
              <w:rPr>
                <w:rFonts w:cs="Arial"/>
                <w:b/>
                <w:bCs/>
              </w:rPr>
            </w:pPr>
          </w:p>
        </w:tc>
        <w:tc>
          <w:tcPr>
            <w:tcW w:w="5265" w:type="dxa"/>
            <w:vAlign w:val="center"/>
          </w:tcPr>
          <w:p w14:paraId="4B0DC95F" w14:textId="5AABDD8F" w:rsidR="003D77FF" w:rsidRPr="00B26772" w:rsidRDefault="003D77FF" w:rsidP="00637464">
            <w:pPr>
              <w:pStyle w:val="ListParagraph"/>
              <w:numPr>
                <w:ilvl w:val="0"/>
                <w:numId w:val="30"/>
              </w:numPr>
              <w:ind w:left="360"/>
            </w:pPr>
            <w:r w:rsidRPr="00B26772">
              <w:t>Inspection of reinforcing steel welding</w:t>
            </w:r>
          </w:p>
        </w:tc>
        <w:tc>
          <w:tcPr>
            <w:tcW w:w="2207" w:type="dxa"/>
          </w:tcPr>
          <w:p w14:paraId="6AF31A00"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0B395FB3"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33190682" w14:textId="77777777" w:rsidR="003D77FF" w:rsidRPr="00557A6B" w:rsidRDefault="003D77FF" w:rsidP="00875A65">
            <w:pPr>
              <w:spacing w:after="0" w:line="240" w:lineRule="auto"/>
              <w:jc w:val="center"/>
              <w:rPr>
                <w:rFonts w:cs="Arial"/>
              </w:rPr>
            </w:pPr>
          </w:p>
        </w:tc>
        <w:tc>
          <w:tcPr>
            <w:tcW w:w="1902" w:type="dxa"/>
          </w:tcPr>
          <w:p w14:paraId="621B70B5" w14:textId="77777777" w:rsidR="003D77FF" w:rsidRPr="006C62A4" w:rsidRDefault="003D77FF" w:rsidP="00525340">
            <w:pPr>
              <w:spacing w:before="80" w:afterLines="80" w:after="192" w:line="240" w:lineRule="auto"/>
              <w:rPr>
                <w:rFonts w:cs="Arial"/>
                <w:b/>
                <w:bCs/>
              </w:rPr>
            </w:pPr>
          </w:p>
        </w:tc>
      </w:tr>
      <w:tr w:rsidR="003D77FF" w14:paraId="68F4C41D" w14:textId="77777777" w:rsidTr="32EF79FC">
        <w:tc>
          <w:tcPr>
            <w:tcW w:w="476" w:type="dxa"/>
            <w:tcMar>
              <w:left w:w="0" w:type="dxa"/>
              <w:right w:w="0" w:type="dxa"/>
            </w:tcMar>
            <w:vAlign w:val="center"/>
          </w:tcPr>
          <w:p w14:paraId="77A9F0A2" w14:textId="77777777" w:rsidR="003D77FF" w:rsidRPr="006C62A4" w:rsidRDefault="003D77FF" w:rsidP="003D77FF">
            <w:pPr>
              <w:spacing w:after="0" w:line="240" w:lineRule="auto"/>
              <w:jc w:val="center"/>
              <w:rPr>
                <w:rFonts w:cs="Arial"/>
                <w:b/>
                <w:bCs/>
              </w:rPr>
            </w:pPr>
          </w:p>
        </w:tc>
        <w:tc>
          <w:tcPr>
            <w:tcW w:w="5265" w:type="dxa"/>
            <w:vAlign w:val="center"/>
          </w:tcPr>
          <w:p w14:paraId="4D817195" w14:textId="283AE27D" w:rsidR="003D77FF" w:rsidRPr="00B26772" w:rsidRDefault="003D77FF" w:rsidP="00637464">
            <w:pPr>
              <w:pStyle w:val="ListParagraph"/>
              <w:numPr>
                <w:ilvl w:val="0"/>
                <w:numId w:val="31"/>
              </w:numPr>
            </w:pPr>
            <w:r w:rsidRPr="00B26772">
              <w:t>Verify weldability of reinforcing bars other than ASTM A706</w:t>
            </w:r>
            <w:r w:rsidR="0081351A">
              <w:t>.</w:t>
            </w:r>
          </w:p>
        </w:tc>
        <w:tc>
          <w:tcPr>
            <w:tcW w:w="2207" w:type="dxa"/>
          </w:tcPr>
          <w:p w14:paraId="79EF4F58"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6CC3EA96" w14:textId="57157DA2" w:rsidR="003D77FF" w:rsidRDefault="003D77FF" w:rsidP="00875A65">
            <w:pPr>
              <w:spacing w:after="0" w:line="240" w:lineRule="auto"/>
              <w:jc w:val="center"/>
              <w:rPr>
                <w:rFonts w:cs="Arial"/>
              </w:rPr>
            </w:pPr>
            <w:r>
              <w:rPr>
                <w:rFonts w:cs="Arial"/>
              </w:rPr>
              <w:t>X</w:t>
            </w:r>
          </w:p>
        </w:tc>
        <w:tc>
          <w:tcPr>
            <w:tcW w:w="475" w:type="dxa"/>
            <w:tcMar>
              <w:left w:w="0" w:type="dxa"/>
              <w:right w:w="0" w:type="dxa"/>
            </w:tcMar>
            <w:vAlign w:val="center"/>
          </w:tcPr>
          <w:p w14:paraId="330B7401" w14:textId="77777777" w:rsidR="003D77FF" w:rsidRPr="00557A6B" w:rsidRDefault="003D77FF" w:rsidP="00875A65">
            <w:pPr>
              <w:spacing w:after="0" w:line="240" w:lineRule="auto"/>
              <w:jc w:val="center"/>
              <w:rPr>
                <w:rFonts w:cs="Arial"/>
              </w:rPr>
            </w:pPr>
          </w:p>
        </w:tc>
        <w:tc>
          <w:tcPr>
            <w:tcW w:w="1902" w:type="dxa"/>
          </w:tcPr>
          <w:p w14:paraId="596E1969" w14:textId="77777777" w:rsidR="003D77FF" w:rsidRPr="006C62A4" w:rsidRDefault="003D77FF" w:rsidP="00525340">
            <w:pPr>
              <w:spacing w:before="80" w:afterLines="80" w:after="192" w:line="240" w:lineRule="auto"/>
              <w:rPr>
                <w:rFonts w:cs="Arial"/>
                <w:b/>
                <w:bCs/>
              </w:rPr>
            </w:pPr>
          </w:p>
        </w:tc>
      </w:tr>
      <w:tr w:rsidR="003D77FF" w14:paraId="56EB7260" w14:textId="77777777" w:rsidTr="32EF79FC">
        <w:tc>
          <w:tcPr>
            <w:tcW w:w="476" w:type="dxa"/>
            <w:tcMar>
              <w:left w:w="0" w:type="dxa"/>
              <w:right w:w="0" w:type="dxa"/>
            </w:tcMar>
            <w:vAlign w:val="center"/>
          </w:tcPr>
          <w:p w14:paraId="6A26919C" w14:textId="77777777" w:rsidR="003D77FF" w:rsidRPr="006C62A4" w:rsidRDefault="003D77FF" w:rsidP="003D77FF">
            <w:pPr>
              <w:spacing w:after="0" w:line="240" w:lineRule="auto"/>
              <w:jc w:val="center"/>
              <w:rPr>
                <w:rFonts w:cs="Arial"/>
                <w:b/>
                <w:bCs/>
              </w:rPr>
            </w:pPr>
          </w:p>
        </w:tc>
        <w:tc>
          <w:tcPr>
            <w:tcW w:w="5265" w:type="dxa"/>
            <w:vAlign w:val="center"/>
          </w:tcPr>
          <w:p w14:paraId="64ACF4D9" w14:textId="656D2BEC" w:rsidR="003D77FF" w:rsidRPr="00B26772" w:rsidRDefault="003D77FF" w:rsidP="00637464">
            <w:pPr>
              <w:pStyle w:val="ListParagraph"/>
              <w:numPr>
                <w:ilvl w:val="0"/>
                <w:numId w:val="31"/>
              </w:numPr>
            </w:pPr>
            <w:r w:rsidRPr="00B26772">
              <w:t>Inspect single pass fillet welds, maximum 5/16</w:t>
            </w:r>
            <w:r w:rsidR="000E0D83">
              <w:t xml:space="preserve"> inch</w:t>
            </w:r>
            <w:r w:rsidR="0081351A">
              <w:t>.</w:t>
            </w:r>
          </w:p>
        </w:tc>
        <w:tc>
          <w:tcPr>
            <w:tcW w:w="2207" w:type="dxa"/>
          </w:tcPr>
          <w:p w14:paraId="5A3A073E"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7F34AA44"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2274DD41" w14:textId="230EFD36" w:rsidR="003D77FF" w:rsidRPr="00557A6B" w:rsidRDefault="003D77FF" w:rsidP="00875A65">
            <w:pPr>
              <w:spacing w:after="0" w:line="240" w:lineRule="auto"/>
              <w:jc w:val="center"/>
              <w:rPr>
                <w:rFonts w:cs="Arial"/>
              </w:rPr>
            </w:pPr>
            <w:r w:rsidRPr="00557A6B">
              <w:rPr>
                <w:rFonts w:cs="Arial"/>
              </w:rPr>
              <w:t>X</w:t>
            </w:r>
          </w:p>
        </w:tc>
        <w:tc>
          <w:tcPr>
            <w:tcW w:w="1902" w:type="dxa"/>
          </w:tcPr>
          <w:p w14:paraId="7858C57A" w14:textId="77777777" w:rsidR="003D77FF" w:rsidRPr="006C62A4" w:rsidRDefault="003D77FF" w:rsidP="00525340">
            <w:pPr>
              <w:spacing w:before="80" w:afterLines="80" w:after="192" w:line="240" w:lineRule="auto"/>
              <w:rPr>
                <w:rFonts w:cs="Arial"/>
                <w:b/>
                <w:bCs/>
              </w:rPr>
            </w:pPr>
          </w:p>
        </w:tc>
      </w:tr>
      <w:tr w:rsidR="003D77FF" w14:paraId="03072536" w14:textId="77777777" w:rsidTr="32EF79FC">
        <w:tc>
          <w:tcPr>
            <w:tcW w:w="476" w:type="dxa"/>
            <w:tcMar>
              <w:left w:w="0" w:type="dxa"/>
              <w:right w:w="0" w:type="dxa"/>
            </w:tcMar>
            <w:vAlign w:val="center"/>
          </w:tcPr>
          <w:p w14:paraId="5D2618C2" w14:textId="77777777" w:rsidR="003D77FF" w:rsidRPr="006C62A4" w:rsidRDefault="003D77FF" w:rsidP="003D77FF">
            <w:pPr>
              <w:spacing w:after="0" w:line="240" w:lineRule="auto"/>
              <w:jc w:val="center"/>
              <w:rPr>
                <w:rFonts w:cs="Arial"/>
                <w:b/>
                <w:bCs/>
              </w:rPr>
            </w:pPr>
          </w:p>
        </w:tc>
        <w:tc>
          <w:tcPr>
            <w:tcW w:w="5265" w:type="dxa"/>
            <w:vAlign w:val="center"/>
          </w:tcPr>
          <w:p w14:paraId="1990A9B7" w14:textId="5E074D77" w:rsidR="003D77FF" w:rsidRPr="00B26772" w:rsidRDefault="003D77FF" w:rsidP="00637464">
            <w:pPr>
              <w:pStyle w:val="ListParagraph"/>
              <w:numPr>
                <w:ilvl w:val="0"/>
                <w:numId w:val="31"/>
              </w:numPr>
            </w:pPr>
            <w:r w:rsidRPr="00B26772">
              <w:t>Inspect all other welds</w:t>
            </w:r>
            <w:r w:rsidR="000E0D83">
              <w:t>.</w:t>
            </w:r>
          </w:p>
        </w:tc>
        <w:tc>
          <w:tcPr>
            <w:tcW w:w="2207" w:type="dxa"/>
          </w:tcPr>
          <w:p w14:paraId="5DCB7FC9"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62F22599"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7E9947C7" w14:textId="4734D2D8" w:rsidR="003D77FF" w:rsidRPr="00557A6B" w:rsidRDefault="003D77FF" w:rsidP="00875A65">
            <w:pPr>
              <w:spacing w:after="0" w:line="240" w:lineRule="auto"/>
              <w:jc w:val="center"/>
              <w:rPr>
                <w:rFonts w:cs="Arial"/>
              </w:rPr>
            </w:pPr>
            <w:r>
              <w:rPr>
                <w:rFonts w:cs="Arial"/>
              </w:rPr>
              <w:t>X</w:t>
            </w:r>
          </w:p>
        </w:tc>
        <w:tc>
          <w:tcPr>
            <w:tcW w:w="1902" w:type="dxa"/>
          </w:tcPr>
          <w:p w14:paraId="59639E65" w14:textId="77777777" w:rsidR="003D77FF" w:rsidRPr="006C62A4" w:rsidRDefault="003D77FF" w:rsidP="00525340">
            <w:pPr>
              <w:spacing w:before="80" w:afterLines="80" w:after="192" w:line="240" w:lineRule="auto"/>
              <w:rPr>
                <w:rFonts w:cs="Arial"/>
                <w:b/>
                <w:bCs/>
              </w:rPr>
            </w:pPr>
          </w:p>
        </w:tc>
      </w:tr>
      <w:tr w:rsidR="003D77FF" w14:paraId="6AC36DAE" w14:textId="77777777" w:rsidTr="32EF79FC">
        <w:tc>
          <w:tcPr>
            <w:tcW w:w="476" w:type="dxa"/>
            <w:tcMar>
              <w:left w:w="0" w:type="dxa"/>
              <w:right w:w="0" w:type="dxa"/>
            </w:tcMar>
            <w:vAlign w:val="center"/>
          </w:tcPr>
          <w:p w14:paraId="252B37A6" w14:textId="77777777" w:rsidR="003D77FF" w:rsidRPr="006C62A4" w:rsidRDefault="003D77FF" w:rsidP="003D77FF">
            <w:pPr>
              <w:spacing w:after="0" w:line="240" w:lineRule="auto"/>
              <w:jc w:val="center"/>
              <w:rPr>
                <w:rFonts w:cs="Arial"/>
                <w:b/>
                <w:bCs/>
              </w:rPr>
            </w:pPr>
          </w:p>
        </w:tc>
        <w:tc>
          <w:tcPr>
            <w:tcW w:w="5265" w:type="dxa"/>
            <w:vAlign w:val="center"/>
          </w:tcPr>
          <w:p w14:paraId="0602A8B6" w14:textId="5A234C88" w:rsidR="003D77FF" w:rsidRPr="00B26772" w:rsidRDefault="003D77FF" w:rsidP="00637464">
            <w:pPr>
              <w:pStyle w:val="ListParagraph"/>
              <w:numPr>
                <w:ilvl w:val="0"/>
                <w:numId w:val="30"/>
              </w:numPr>
              <w:ind w:left="360"/>
            </w:pPr>
            <w:r w:rsidRPr="00B26772">
              <w:t>Inspection of anchors cast in concrete.</w:t>
            </w:r>
          </w:p>
        </w:tc>
        <w:tc>
          <w:tcPr>
            <w:tcW w:w="2207" w:type="dxa"/>
          </w:tcPr>
          <w:p w14:paraId="2F0EF395"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6BA36E12"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77C2ABA9" w14:textId="32551854" w:rsidR="003D77FF" w:rsidRDefault="003D77FF" w:rsidP="00875A65">
            <w:pPr>
              <w:spacing w:after="0" w:line="240" w:lineRule="auto"/>
              <w:jc w:val="center"/>
              <w:rPr>
                <w:rFonts w:cs="Arial"/>
              </w:rPr>
            </w:pPr>
            <w:r w:rsidRPr="00557A6B">
              <w:rPr>
                <w:rFonts w:cs="Arial"/>
              </w:rPr>
              <w:t>X</w:t>
            </w:r>
          </w:p>
        </w:tc>
        <w:tc>
          <w:tcPr>
            <w:tcW w:w="1902" w:type="dxa"/>
          </w:tcPr>
          <w:p w14:paraId="02406DCE" w14:textId="77777777" w:rsidR="003D77FF" w:rsidRPr="006C62A4" w:rsidRDefault="003D77FF" w:rsidP="00525340">
            <w:pPr>
              <w:spacing w:before="80" w:afterLines="80" w:after="192" w:line="240" w:lineRule="auto"/>
              <w:rPr>
                <w:rFonts w:cs="Arial"/>
                <w:b/>
                <w:bCs/>
              </w:rPr>
            </w:pPr>
          </w:p>
        </w:tc>
      </w:tr>
      <w:tr w:rsidR="003D77FF" w14:paraId="348E195C" w14:textId="77777777" w:rsidTr="32EF79FC">
        <w:tc>
          <w:tcPr>
            <w:tcW w:w="476" w:type="dxa"/>
            <w:tcMar>
              <w:left w:w="0" w:type="dxa"/>
              <w:right w:w="0" w:type="dxa"/>
            </w:tcMar>
            <w:vAlign w:val="center"/>
          </w:tcPr>
          <w:p w14:paraId="68E2736C" w14:textId="77777777" w:rsidR="003D77FF" w:rsidRPr="006C62A4" w:rsidRDefault="003D77FF" w:rsidP="003D77FF">
            <w:pPr>
              <w:spacing w:after="0" w:line="240" w:lineRule="auto"/>
              <w:jc w:val="center"/>
              <w:rPr>
                <w:rFonts w:cs="Arial"/>
                <w:b/>
                <w:bCs/>
              </w:rPr>
            </w:pPr>
          </w:p>
        </w:tc>
        <w:tc>
          <w:tcPr>
            <w:tcW w:w="5265" w:type="dxa"/>
            <w:vAlign w:val="center"/>
          </w:tcPr>
          <w:p w14:paraId="5272F816" w14:textId="214852BB" w:rsidR="003D77FF" w:rsidRPr="00B26772" w:rsidRDefault="003D77FF" w:rsidP="00637464">
            <w:pPr>
              <w:pStyle w:val="ListParagraph"/>
              <w:numPr>
                <w:ilvl w:val="0"/>
                <w:numId w:val="30"/>
              </w:numPr>
              <w:ind w:left="360"/>
            </w:pPr>
            <w:r w:rsidRPr="00B26772">
              <w:t>Inspection of anchors post-installed in hardened concrete members.</w:t>
            </w:r>
          </w:p>
        </w:tc>
        <w:tc>
          <w:tcPr>
            <w:tcW w:w="2207" w:type="dxa"/>
          </w:tcPr>
          <w:p w14:paraId="1FA443E7"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7BCDBB92"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1EA1DB42" w14:textId="77777777" w:rsidR="003D77FF" w:rsidRPr="00557A6B" w:rsidRDefault="003D77FF" w:rsidP="00875A65">
            <w:pPr>
              <w:spacing w:after="0" w:line="240" w:lineRule="auto"/>
              <w:jc w:val="center"/>
              <w:rPr>
                <w:rFonts w:cs="Arial"/>
              </w:rPr>
            </w:pPr>
          </w:p>
        </w:tc>
        <w:tc>
          <w:tcPr>
            <w:tcW w:w="1902" w:type="dxa"/>
          </w:tcPr>
          <w:p w14:paraId="42653956" w14:textId="77777777" w:rsidR="003D77FF" w:rsidRPr="006C62A4" w:rsidRDefault="003D77FF" w:rsidP="00525340">
            <w:pPr>
              <w:spacing w:before="80" w:afterLines="80" w:after="192" w:line="240" w:lineRule="auto"/>
              <w:rPr>
                <w:rFonts w:cs="Arial"/>
                <w:b/>
                <w:bCs/>
              </w:rPr>
            </w:pPr>
          </w:p>
        </w:tc>
      </w:tr>
      <w:tr w:rsidR="003D77FF" w14:paraId="1EECCF8C" w14:textId="77777777" w:rsidTr="32EF79FC">
        <w:tc>
          <w:tcPr>
            <w:tcW w:w="476" w:type="dxa"/>
            <w:tcMar>
              <w:left w:w="0" w:type="dxa"/>
              <w:right w:w="0" w:type="dxa"/>
            </w:tcMar>
            <w:vAlign w:val="center"/>
          </w:tcPr>
          <w:p w14:paraId="0D993C06" w14:textId="77777777" w:rsidR="003D77FF" w:rsidRPr="006C62A4" w:rsidRDefault="003D77FF" w:rsidP="003D77FF">
            <w:pPr>
              <w:spacing w:after="0" w:line="240" w:lineRule="auto"/>
              <w:jc w:val="center"/>
              <w:rPr>
                <w:rFonts w:cs="Arial"/>
                <w:b/>
                <w:bCs/>
              </w:rPr>
            </w:pPr>
          </w:p>
        </w:tc>
        <w:tc>
          <w:tcPr>
            <w:tcW w:w="5265" w:type="dxa"/>
            <w:vAlign w:val="center"/>
          </w:tcPr>
          <w:p w14:paraId="4AA0741E" w14:textId="45DB781F" w:rsidR="003D77FF" w:rsidRPr="00CA7682" w:rsidRDefault="003D77FF" w:rsidP="00637464">
            <w:pPr>
              <w:pStyle w:val="ListParagraph"/>
              <w:numPr>
                <w:ilvl w:val="0"/>
                <w:numId w:val="32"/>
              </w:numPr>
            </w:pPr>
            <w:r w:rsidRPr="00CA7682">
              <w:t>Adhesive anchors installed in horizontally or upwardly inclined orientations to resist sustained tension load</w:t>
            </w:r>
          </w:p>
        </w:tc>
        <w:tc>
          <w:tcPr>
            <w:tcW w:w="2207" w:type="dxa"/>
          </w:tcPr>
          <w:p w14:paraId="08938240"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1DF876DE" w14:textId="072A2C8B" w:rsidR="003D77FF" w:rsidRDefault="003D77FF" w:rsidP="00875A65">
            <w:pPr>
              <w:spacing w:after="0" w:line="240" w:lineRule="auto"/>
              <w:jc w:val="center"/>
              <w:rPr>
                <w:rFonts w:cs="Arial"/>
              </w:rPr>
            </w:pPr>
            <w:r w:rsidRPr="00557A6B">
              <w:rPr>
                <w:rFonts w:cs="Arial"/>
              </w:rPr>
              <w:t>X</w:t>
            </w:r>
          </w:p>
        </w:tc>
        <w:tc>
          <w:tcPr>
            <w:tcW w:w="475" w:type="dxa"/>
            <w:tcMar>
              <w:left w:w="0" w:type="dxa"/>
              <w:right w:w="0" w:type="dxa"/>
            </w:tcMar>
            <w:vAlign w:val="center"/>
          </w:tcPr>
          <w:p w14:paraId="5FF4DD2A" w14:textId="77777777" w:rsidR="003D77FF" w:rsidRPr="00557A6B" w:rsidRDefault="003D77FF" w:rsidP="00875A65">
            <w:pPr>
              <w:spacing w:after="0" w:line="240" w:lineRule="auto"/>
              <w:jc w:val="center"/>
              <w:rPr>
                <w:rFonts w:cs="Arial"/>
              </w:rPr>
            </w:pPr>
          </w:p>
        </w:tc>
        <w:tc>
          <w:tcPr>
            <w:tcW w:w="1902" w:type="dxa"/>
          </w:tcPr>
          <w:p w14:paraId="4FD58F24" w14:textId="77777777" w:rsidR="003D77FF" w:rsidRPr="006C62A4" w:rsidRDefault="003D77FF" w:rsidP="00525340">
            <w:pPr>
              <w:spacing w:before="80" w:afterLines="80" w:after="192" w:line="240" w:lineRule="auto"/>
              <w:rPr>
                <w:rFonts w:cs="Arial"/>
                <w:b/>
                <w:bCs/>
              </w:rPr>
            </w:pPr>
          </w:p>
        </w:tc>
      </w:tr>
      <w:tr w:rsidR="003D77FF" w14:paraId="3F1F0D45" w14:textId="77777777" w:rsidTr="32EF79FC">
        <w:tc>
          <w:tcPr>
            <w:tcW w:w="476" w:type="dxa"/>
            <w:tcMar>
              <w:left w:w="0" w:type="dxa"/>
              <w:right w:w="0" w:type="dxa"/>
            </w:tcMar>
            <w:vAlign w:val="center"/>
          </w:tcPr>
          <w:p w14:paraId="099A4005" w14:textId="77777777" w:rsidR="003D77FF" w:rsidRPr="006C62A4" w:rsidRDefault="003D77FF" w:rsidP="003D77FF">
            <w:pPr>
              <w:spacing w:after="0" w:line="240" w:lineRule="auto"/>
              <w:jc w:val="center"/>
              <w:rPr>
                <w:rFonts w:cs="Arial"/>
                <w:b/>
                <w:bCs/>
              </w:rPr>
            </w:pPr>
          </w:p>
        </w:tc>
        <w:tc>
          <w:tcPr>
            <w:tcW w:w="5265" w:type="dxa"/>
            <w:vAlign w:val="center"/>
          </w:tcPr>
          <w:p w14:paraId="7D96C891" w14:textId="26295EAE" w:rsidR="003D77FF" w:rsidRPr="00CA7682" w:rsidRDefault="003D77FF" w:rsidP="00637464">
            <w:pPr>
              <w:pStyle w:val="ListParagraph"/>
              <w:numPr>
                <w:ilvl w:val="0"/>
                <w:numId w:val="32"/>
              </w:numPr>
            </w:pPr>
            <w:r w:rsidRPr="00CA7682">
              <w:t>Mechanical anchors and adhesive anchors not defined in 4 a</w:t>
            </w:r>
          </w:p>
        </w:tc>
        <w:tc>
          <w:tcPr>
            <w:tcW w:w="2207" w:type="dxa"/>
          </w:tcPr>
          <w:p w14:paraId="1C997131"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45982ADC" w14:textId="77777777" w:rsidR="003D77FF" w:rsidRPr="00557A6B" w:rsidRDefault="003D77FF" w:rsidP="00875A65">
            <w:pPr>
              <w:spacing w:after="0" w:line="240" w:lineRule="auto"/>
              <w:jc w:val="center"/>
              <w:rPr>
                <w:rFonts w:cs="Arial"/>
              </w:rPr>
            </w:pPr>
          </w:p>
        </w:tc>
        <w:tc>
          <w:tcPr>
            <w:tcW w:w="475" w:type="dxa"/>
            <w:tcMar>
              <w:left w:w="0" w:type="dxa"/>
              <w:right w:w="0" w:type="dxa"/>
            </w:tcMar>
            <w:vAlign w:val="center"/>
          </w:tcPr>
          <w:p w14:paraId="79B10D64" w14:textId="146B274C" w:rsidR="003D77FF" w:rsidRPr="00557A6B" w:rsidRDefault="003D77FF" w:rsidP="00875A65">
            <w:pPr>
              <w:spacing w:after="0" w:line="240" w:lineRule="auto"/>
              <w:jc w:val="center"/>
              <w:rPr>
                <w:rFonts w:cs="Arial"/>
              </w:rPr>
            </w:pPr>
            <w:r w:rsidRPr="00557A6B">
              <w:rPr>
                <w:rFonts w:cs="Arial"/>
              </w:rPr>
              <w:t>X</w:t>
            </w:r>
          </w:p>
        </w:tc>
        <w:tc>
          <w:tcPr>
            <w:tcW w:w="1902" w:type="dxa"/>
          </w:tcPr>
          <w:p w14:paraId="185B9C82" w14:textId="77777777" w:rsidR="003D77FF" w:rsidRPr="006C62A4" w:rsidRDefault="003D77FF" w:rsidP="00525340">
            <w:pPr>
              <w:spacing w:before="80" w:afterLines="80" w:after="192" w:line="240" w:lineRule="auto"/>
              <w:rPr>
                <w:rFonts w:cs="Arial"/>
                <w:b/>
                <w:bCs/>
              </w:rPr>
            </w:pPr>
          </w:p>
        </w:tc>
      </w:tr>
      <w:tr w:rsidR="003D77FF" w14:paraId="7EB4B19C" w14:textId="77777777" w:rsidTr="32EF79FC">
        <w:tc>
          <w:tcPr>
            <w:tcW w:w="476" w:type="dxa"/>
            <w:tcMar>
              <w:left w:w="0" w:type="dxa"/>
              <w:right w:w="0" w:type="dxa"/>
            </w:tcMar>
            <w:vAlign w:val="center"/>
          </w:tcPr>
          <w:p w14:paraId="777DC5F1" w14:textId="77777777" w:rsidR="003D77FF" w:rsidRPr="006C62A4" w:rsidRDefault="003D77FF" w:rsidP="003D77FF">
            <w:pPr>
              <w:spacing w:after="0" w:line="240" w:lineRule="auto"/>
              <w:jc w:val="center"/>
              <w:rPr>
                <w:rFonts w:cs="Arial"/>
                <w:b/>
                <w:bCs/>
              </w:rPr>
            </w:pPr>
          </w:p>
        </w:tc>
        <w:tc>
          <w:tcPr>
            <w:tcW w:w="5265" w:type="dxa"/>
            <w:vAlign w:val="center"/>
          </w:tcPr>
          <w:p w14:paraId="2F1FAEAE" w14:textId="1C6CC13F" w:rsidR="003D77FF" w:rsidRPr="00F051CF" w:rsidRDefault="003D77FF" w:rsidP="00637464">
            <w:pPr>
              <w:pStyle w:val="ListParagraph"/>
              <w:numPr>
                <w:ilvl w:val="0"/>
                <w:numId w:val="30"/>
              </w:numPr>
              <w:ind w:left="360"/>
            </w:pPr>
            <w:r w:rsidRPr="00F051CF">
              <w:t>Verify use of approved design mix.</w:t>
            </w:r>
          </w:p>
        </w:tc>
        <w:tc>
          <w:tcPr>
            <w:tcW w:w="2207" w:type="dxa"/>
          </w:tcPr>
          <w:p w14:paraId="6D7D1410"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72779542" w14:textId="77777777" w:rsidR="003D77FF" w:rsidRPr="00557A6B" w:rsidRDefault="003D77FF" w:rsidP="00875A65">
            <w:pPr>
              <w:spacing w:after="0" w:line="240" w:lineRule="auto"/>
              <w:jc w:val="center"/>
              <w:rPr>
                <w:rFonts w:cs="Arial"/>
              </w:rPr>
            </w:pPr>
          </w:p>
        </w:tc>
        <w:tc>
          <w:tcPr>
            <w:tcW w:w="475" w:type="dxa"/>
            <w:tcMar>
              <w:left w:w="0" w:type="dxa"/>
              <w:right w:w="0" w:type="dxa"/>
            </w:tcMar>
            <w:vAlign w:val="center"/>
          </w:tcPr>
          <w:p w14:paraId="70A5F118" w14:textId="4F707947" w:rsidR="003D77FF" w:rsidRPr="00557A6B" w:rsidRDefault="003D77FF" w:rsidP="00875A65">
            <w:pPr>
              <w:spacing w:after="0" w:line="240" w:lineRule="auto"/>
              <w:jc w:val="center"/>
              <w:rPr>
                <w:rFonts w:cs="Arial"/>
              </w:rPr>
            </w:pPr>
            <w:r w:rsidRPr="00557A6B">
              <w:rPr>
                <w:rFonts w:cs="Arial"/>
              </w:rPr>
              <w:t>X</w:t>
            </w:r>
          </w:p>
        </w:tc>
        <w:tc>
          <w:tcPr>
            <w:tcW w:w="1902" w:type="dxa"/>
          </w:tcPr>
          <w:p w14:paraId="291F2A1E" w14:textId="77777777" w:rsidR="003D77FF" w:rsidRPr="006C62A4" w:rsidRDefault="003D77FF" w:rsidP="00525340">
            <w:pPr>
              <w:spacing w:before="80" w:afterLines="80" w:after="192" w:line="240" w:lineRule="auto"/>
              <w:rPr>
                <w:rFonts w:cs="Arial"/>
                <w:b/>
                <w:bCs/>
              </w:rPr>
            </w:pPr>
          </w:p>
        </w:tc>
      </w:tr>
      <w:tr w:rsidR="003D77FF" w14:paraId="41BDAE01" w14:textId="77777777" w:rsidTr="32EF79FC">
        <w:tc>
          <w:tcPr>
            <w:tcW w:w="476" w:type="dxa"/>
            <w:tcMar>
              <w:left w:w="0" w:type="dxa"/>
              <w:right w:w="0" w:type="dxa"/>
            </w:tcMar>
            <w:vAlign w:val="center"/>
          </w:tcPr>
          <w:p w14:paraId="2BF65127" w14:textId="77777777" w:rsidR="003D77FF" w:rsidRPr="006C62A4" w:rsidRDefault="003D77FF" w:rsidP="003D77FF">
            <w:pPr>
              <w:spacing w:after="0" w:line="240" w:lineRule="auto"/>
              <w:jc w:val="center"/>
              <w:rPr>
                <w:rFonts w:cs="Arial"/>
                <w:b/>
                <w:bCs/>
              </w:rPr>
            </w:pPr>
          </w:p>
        </w:tc>
        <w:tc>
          <w:tcPr>
            <w:tcW w:w="5265" w:type="dxa"/>
            <w:vAlign w:val="center"/>
          </w:tcPr>
          <w:p w14:paraId="23940589" w14:textId="0071C4A2" w:rsidR="003D77FF" w:rsidRPr="00F051CF" w:rsidRDefault="003D77FF" w:rsidP="00637464">
            <w:pPr>
              <w:pStyle w:val="ListParagraph"/>
              <w:numPr>
                <w:ilvl w:val="0"/>
                <w:numId w:val="30"/>
              </w:numPr>
              <w:ind w:left="360"/>
            </w:pPr>
            <w:r w:rsidRPr="00F051CF">
              <w:t>Prior to placement fabricate specimens for strength tests, perform slump and air content tests, and determine the temperature of the concrete.</w:t>
            </w:r>
          </w:p>
        </w:tc>
        <w:tc>
          <w:tcPr>
            <w:tcW w:w="2207" w:type="dxa"/>
          </w:tcPr>
          <w:p w14:paraId="00A50D60"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56FEBC9E" w14:textId="554E24C7" w:rsidR="003D77FF" w:rsidRPr="00557A6B" w:rsidRDefault="003D77FF" w:rsidP="00875A65">
            <w:pPr>
              <w:spacing w:after="0" w:line="240" w:lineRule="auto"/>
              <w:jc w:val="center"/>
              <w:rPr>
                <w:rFonts w:cs="Arial"/>
              </w:rPr>
            </w:pPr>
            <w:r w:rsidRPr="00557A6B">
              <w:rPr>
                <w:rFonts w:cs="Arial"/>
              </w:rPr>
              <w:t>X</w:t>
            </w:r>
          </w:p>
        </w:tc>
        <w:tc>
          <w:tcPr>
            <w:tcW w:w="475" w:type="dxa"/>
            <w:tcMar>
              <w:left w:w="0" w:type="dxa"/>
              <w:right w:w="0" w:type="dxa"/>
            </w:tcMar>
            <w:vAlign w:val="center"/>
          </w:tcPr>
          <w:p w14:paraId="0596E1B4" w14:textId="77777777" w:rsidR="003D77FF" w:rsidRPr="00557A6B" w:rsidRDefault="003D77FF" w:rsidP="00875A65">
            <w:pPr>
              <w:spacing w:after="0" w:line="240" w:lineRule="auto"/>
              <w:jc w:val="center"/>
              <w:rPr>
                <w:rFonts w:cs="Arial"/>
              </w:rPr>
            </w:pPr>
          </w:p>
        </w:tc>
        <w:tc>
          <w:tcPr>
            <w:tcW w:w="1902" w:type="dxa"/>
          </w:tcPr>
          <w:p w14:paraId="085D6F57" w14:textId="77777777" w:rsidR="003D77FF" w:rsidRPr="006C62A4" w:rsidRDefault="003D77FF" w:rsidP="00525340">
            <w:pPr>
              <w:spacing w:before="80" w:afterLines="80" w:after="192" w:line="240" w:lineRule="auto"/>
              <w:rPr>
                <w:rFonts w:cs="Arial"/>
                <w:b/>
                <w:bCs/>
              </w:rPr>
            </w:pPr>
          </w:p>
        </w:tc>
      </w:tr>
      <w:tr w:rsidR="003D77FF" w14:paraId="6D802623" w14:textId="77777777" w:rsidTr="32EF79FC">
        <w:tc>
          <w:tcPr>
            <w:tcW w:w="476" w:type="dxa"/>
            <w:tcMar>
              <w:left w:w="0" w:type="dxa"/>
              <w:right w:w="0" w:type="dxa"/>
            </w:tcMar>
            <w:vAlign w:val="center"/>
          </w:tcPr>
          <w:p w14:paraId="603CE016" w14:textId="77777777" w:rsidR="003D77FF" w:rsidRPr="006C62A4" w:rsidRDefault="003D77FF" w:rsidP="003D77FF">
            <w:pPr>
              <w:spacing w:after="0" w:line="240" w:lineRule="auto"/>
              <w:jc w:val="center"/>
              <w:rPr>
                <w:rFonts w:cs="Arial"/>
                <w:b/>
                <w:bCs/>
              </w:rPr>
            </w:pPr>
          </w:p>
        </w:tc>
        <w:tc>
          <w:tcPr>
            <w:tcW w:w="5265" w:type="dxa"/>
            <w:vAlign w:val="center"/>
          </w:tcPr>
          <w:p w14:paraId="1A6D82E9" w14:textId="024DFABB" w:rsidR="003D77FF" w:rsidRPr="00F051CF" w:rsidRDefault="003D77FF" w:rsidP="00637464">
            <w:pPr>
              <w:pStyle w:val="ListParagraph"/>
              <w:numPr>
                <w:ilvl w:val="0"/>
                <w:numId w:val="30"/>
              </w:numPr>
              <w:ind w:left="360"/>
            </w:pPr>
            <w:r w:rsidRPr="00F051CF">
              <w:t>Inspect concrete and shotcrete placement for proper application techniques.</w:t>
            </w:r>
          </w:p>
        </w:tc>
        <w:tc>
          <w:tcPr>
            <w:tcW w:w="2207" w:type="dxa"/>
          </w:tcPr>
          <w:p w14:paraId="7643F317"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27D1C061" w14:textId="13D06908" w:rsidR="003D77FF" w:rsidRPr="00557A6B" w:rsidRDefault="003D77FF" w:rsidP="00875A65">
            <w:pPr>
              <w:spacing w:after="0" w:line="240" w:lineRule="auto"/>
              <w:jc w:val="center"/>
              <w:rPr>
                <w:rFonts w:cs="Arial"/>
              </w:rPr>
            </w:pPr>
            <w:r w:rsidRPr="00557A6B">
              <w:rPr>
                <w:rFonts w:cs="Arial"/>
              </w:rPr>
              <w:t>X</w:t>
            </w:r>
          </w:p>
        </w:tc>
        <w:tc>
          <w:tcPr>
            <w:tcW w:w="475" w:type="dxa"/>
            <w:tcMar>
              <w:left w:w="0" w:type="dxa"/>
              <w:right w:w="0" w:type="dxa"/>
            </w:tcMar>
            <w:vAlign w:val="center"/>
          </w:tcPr>
          <w:p w14:paraId="34CE0901" w14:textId="77777777" w:rsidR="003D77FF" w:rsidRPr="00557A6B" w:rsidRDefault="003D77FF" w:rsidP="00875A65">
            <w:pPr>
              <w:spacing w:after="0" w:line="240" w:lineRule="auto"/>
              <w:jc w:val="center"/>
              <w:rPr>
                <w:rFonts w:cs="Arial"/>
              </w:rPr>
            </w:pPr>
          </w:p>
        </w:tc>
        <w:tc>
          <w:tcPr>
            <w:tcW w:w="1902" w:type="dxa"/>
          </w:tcPr>
          <w:p w14:paraId="5F3C34F1" w14:textId="77777777" w:rsidR="003D77FF" w:rsidRPr="006C62A4" w:rsidRDefault="003D77FF" w:rsidP="00525340">
            <w:pPr>
              <w:spacing w:before="80" w:afterLines="80" w:after="192" w:line="240" w:lineRule="auto"/>
              <w:rPr>
                <w:rFonts w:cs="Arial"/>
                <w:b/>
                <w:bCs/>
              </w:rPr>
            </w:pPr>
          </w:p>
        </w:tc>
      </w:tr>
      <w:tr w:rsidR="003D77FF" w14:paraId="30FBA47D" w14:textId="77777777" w:rsidTr="32EF79FC">
        <w:tc>
          <w:tcPr>
            <w:tcW w:w="476" w:type="dxa"/>
            <w:tcMar>
              <w:left w:w="0" w:type="dxa"/>
              <w:right w:w="0" w:type="dxa"/>
            </w:tcMar>
            <w:vAlign w:val="center"/>
          </w:tcPr>
          <w:p w14:paraId="2F5A0D59" w14:textId="77777777" w:rsidR="003D77FF" w:rsidRPr="006C62A4" w:rsidRDefault="003D77FF" w:rsidP="003D77FF">
            <w:pPr>
              <w:spacing w:after="0" w:line="240" w:lineRule="auto"/>
              <w:jc w:val="center"/>
              <w:rPr>
                <w:rFonts w:cs="Arial"/>
                <w:b/>
                <w:bCs/>
              </w:rPr>
            </w:pPr>
          </w:p>
        </w:tc>
        <w:tc>
          <w:tcPr>
            <w:tcW w:w="5265" w:type="dxa"/>
            <w:vAlign w:val="center"/>
          </w:tcPr>
          <w:p w14:paraId="2CBED4CB" w14:textId="49D13217" w:rsidR="003D77FF" w:rsidRPr="00F051CF" w:rsidRDefault="003D77FF" w:rsidP="00637464">
            <w:pPr>
              <w:pStyle w:val="ListParagraph"/>
              <w:numPr>
                <w:ilvl w:val="0"/>
                <w:numId w:val="30"/>
              </w:numPr>
              <w:ind w:left="360"/>
            </w:pPr>
            <w:r w:rsidRPr="00F051CF">
              <w:t>Inspect for maintenance of specified curing temperature and techniques.</w:t>
            </w:r>
          </w:p>
        </w:tc>
        <w:tc>
          <w:tcPr>
            <w:tcW w:w="2207" w:type="dxa"/>
          </w:tcPr>
          <w:p w14:paraId="2FF631D6"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12E29A2A" w14:textId="77777777" w:rsidR="003D77FF" w:rsidRPr="00557A6B" w:rsidRDefault="003D77FF" w:rsidP="00875A65">
            <w:pPr>
              <w:spacing w:after="0" w:line="240" w:lineRule="auto"/>
              <w:jc w:val="center"/>
              <w:rPr>
                <w:rFonts w:cs="Arial"/>
              </w:rPr>
            </w:pPr>
          </w:p>
        </w:tc>
        <w:tc>
          <w:tcPr>
            <w:tcW w:w="475" w:type="dxa"/>
            <w:tcMar>
              <w:left w:w="0" w:type="dxa"/>
              <w:right w:w="0" w:type="dxa"/>
            </w:tcMar>
            <w:vAlign w:val="center"/>
          </w:tcPr>
          <w:p w14:paraId="1A40F24F" w14:textId="3EE532F7" w:rsidR="003D77FF" w:rsidRPr="00557A6B" w:rsidRDefault="003D77FF" w:rsidP="00875A65">
            <w:pPr>
              <w:spacing w:after="0" w:line="240" w:lineRule="auto"/>
              <w:jc w:val="center"/>
              <w:rPr>
                <w:rFonts w:cs="Arial"/>
              </w:rPr>
            </w:pPr>
            <w:r w:rsidRPr="00557A6B">
              <w:rPr>
                <w:rFonts w:cs="Arial"/>
              </w:rPr>
              <w:t>X</w:t>
            </w:r>
          </w:p>
        </w:tc>
        <w:tc>
          <w:tcPr>
            <w:tcW w:w="1902" w:type="dxa"/>
          </w:tcPr>
          <w:p w14:paraId="489C8B41" w14:textId="77777777" w:rsidR="003D77FF" w:rsidRPr="006C62A4" w:rsidRDefault="003D77FF" w:rsidP="00525340">
            <w:pPr>
              <w:spacing w:before="80" w:afterLines="80" w:after="192" w:line="240" w:lineRule="auto"/>
              <w:rPr>
                <w:rFonts w:cs="Arial"/>
                <w:b/>
                <w:bCs/>
              </w:rPr>
            </w:pPr>
          </w:p>
        </w:tc>
      </w:tr>
      <w:tr w:rsidR="003D77FF" w14:paraId="68FDE154" w14:textId="77777777" w:rsidTr="32EF79FC">
        <w:tc>
          <w:tcPr>
            <w:tcW w:w="476" w:type="dxa"/>
            <w:tcMar>
              <w:left w:w="0" w:type="dxa"/>
              <w:right w:w="0" w:type="dxa"/>
            </w:tcMar>
            <w:vAlign w:val="center"/>
          </w:tcPr>
          <w:p w14:paraId="5FB68D01" w14:textId="77777777" w:rsidR="003D77FF" w:rsidRPr="006C62A4" w:rsidRDefault="003D77FF" w:rsidP="003D77FF">
            <w:pPr>
              <w:spacing w:after="0" w:line="240" w:lineRule="auto"/>
              <w:jc w:val="center"/>
              <w:rPr>
                <w:rFonts w:cs="Arial"/>
                <w:b/>
                <w:bCs/>
              </w:rPr>
            </w:pPr>
          </w:p>
        </w:tc>
        <w:tc>
          <w:tcPr>
            <w:tcW w:w="5265" w:type="dxa"/>
            <w:vAlign w:val="center"/>
          </w:tcPr>
          <w:p w14:paraId="794C4D21" w14:textId="44DAA981" w:rsidR="003D77FF" w:rsidRPr="00F051CF" w:rsidRDefault="003D77FF" w:rsidP="00637464">
            <w:pPr>
              <w:pStyle w:val="ListParagraph"/>
              <w:numPr>
                <w:ilvl w:val="0"/>
                <w:numId w:val="30"/>
              </w:numPr>
              <w:ind w:left="360"/>
            </w:pPr>
            <w:r w:rsidRPr="00F051CF">
              <w:t>Inspection of prestressed concrete:</w:t>
            </w:r>
          </w:p>
        </w:tc>
        <w:tc>
          <w:tcPr>
            <w:tcW w:w="2207" w:type="dxa"/>
          </w:tcPr>
          <w:p w14:paraId="7F37EF29"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1FDEE19F" w14:textId="77777777" w:rsidR="003D77FF" w:rsidRPr="00557A6B" w:rsidRDefault="003D77FF" w:rsidP="00875A65">
            <w:pPr>
              <w:spacing w:after="0" w:line="240" w:lineRule="auto"/>
              <w:jc w:val="center"/>
              <w:rPr>
                <w:rFonts w:cs="Arial"/>
              </w:rPr>
            </w:pPr>
          </w:p>
        </w:tc>
        <w:tc>
          <w:tcPr>
            <w:tcW w:w="475" w:type="dxa"/>
            <w:tcMar>
              <w:left w:w="0" w:type="dxa"/>
              <w:right w:w="0" w:type="dxa"/>
            </w:tcMar>
            <w:vAlign w:val="center"/>
          </w:tcPr>
          <w:p w14:paraId="44824FA0" w14:textId="77777777" w:rsidR="003D77FF" w:rsidRPr="00557A6B" w:rsidRDefault="003D77FF" w:rsidP="00875A65">
            <w:pPr>
              <w:spacing w:after="0" w:line="240" w:lineRule="auto"/>
              <w:jc w:val="center"/>
              <w:rPr>
                <w:rFonts w:cs="Arial"/>
              </w:rPr>
            </w:pPr>
          </w:p>
        </w:tc>
        <w:tc>
          <w:tcPr>
            <w:tcW w:w="1902" w:type="dxa"/>
          </w:tcPr>
          <w:p w14:paraId="5635962C" w14:textId="77777777" w:rsidR="003D77FF" w:rsidRPr="006C62A4" w:rsidRDefault="003D77FF" w:rsidP="00525340">
            <w:pPr>
              <w:spacing w:before="80" w:afterLines="80" w:after="192" w:line="240" w:lineRule="auto"/>
              <w:rPr>
                <w:rFonts w:cs="Arial"/>
                <w:b/>
                <w:bCs/>
              </w:rPr>
            </w:pPr>
          </w:p>
        </w:tc>
      </w:tr>
      <w:tr w:rsidR="003D77FF" w14:paraId="0009113D" w14:textId="77777777" w:rsidTr="32EF79FC">
        <w:tc>
          <w:tcPr>
            <w:tcW w:w="476" w:type="dxa"/>
            <w:tcMar>
              <w:left w:w="0" w:type="dxa"/>
              <w:right w:w="0" w:type="dxa"/>
            </w:tcMar>
            <w:vAlign w:val="center"/>
          </w:tcPr>
          <w:p w14:paraId="16EA1C0C" w14:textId="77777777" w:rsidR="003D77FF" w:rsidRPr="006C62A4" w:rsidRDefault="003D77FF" w:rsidP="003D77FF">
            <w:pPr>
              <w:spacing w:after="0" w:line="240" w:lineRule="auto"/>
              <w:jc w:val="center"/>
              <w:rPr>
                <w:rFonts w:cs="Arial"/>
                <w:b/>
                <w:bCs/>
              </w:rPr>
            </w:pPr>
          </w:p>
        </w:tc>
        <w:tc>
          <w:tcPr>
            <w:tcW w:w="5265" w:type="dxa"/>
            <w:vAlign w:val="center"/>
          </w:tcPr>
          <w:p w14:paraId="2E42B727" w14:textId="184AF494" w:rsidR="003D77FF" w:rsidRPr="00F051CF" w:rsidRDefault="003D77FF" w:rsidP="00637464">
            <w:pPr>
              <w:pStyle w:val="ListParagraph"/>
              <w:numPr>
                <w:ilvl w:val="0"/>
                <w:numId w:val="33"/>
              </w:numPr>
            </w:pPr>
            <w:r w:rsidRPr="00F051CF">
              <w:t>Application of prestressing forces</w:t>
            </w:r>
          </w:p>
        </w:tc>
        <w:tc>
          <w:tcPr>
            <w:tcW w:w="2207" w:type="dxa"/>
          </w:tcPr>
          <w:p w14:paraId="50790EE3"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4F3CEB63" w14:textId="1847CBC7" w:rsidR="003D77FF" w:rsidRPr="00557A6B" w:rsidRDefault="003D77FF" w:rsidP="00875A65">
            <w:pPr>
              <w:spacing w:after="0" w:line="240" w:lineRule="auto"/>
              <w:jc w:val="center"/>
              <w:rPr>
                <w:rFonts w:cs="Arial"/>
              </w:rPr>
            </w:pPr>
            <w:r>
              <w:rPr>
                <w:rFonts w:cs="Arial"/>
              </w:rPr>
              <w:t>X</w:t>
            </w:r>
          </w:p>
        </w:tc>
        <w:tc>
          <w:tcPr>
            <w:tcW w:w="475" w:type="dxa"/>
            <w:tcMar>
              <w:left w:w="0" w:type="dxa"/>
              <w:right w:w="0" w:type="dxa"/>
            </w:tcMar>
            <w:vAlign w:val="center"/>
          </w:tcPr>
          <w:p w14:paraId="6F1F1565" w14:textId="77777777" w:rsidR="003D77FF" w:rsidRPr="00557A6B" w:rsidRDefault="003D77FF" w:rsidP="00875A65">
            <w:pPr>
              <w:spacing w:after="0" w:line="240" w:lineRule="auto"/>
              <w:jc w:val="center"/>
              <w:rPr>
                <w:rFonts w:cs="Arial"/>
              </w:rPr>
            </w:pPr>
          </w:p>
        </w:tc>
        <w:tc>
          <w:tcPr>
            <w:tcW w:w="1902" w:type="dxa"/>
          </w:tcPr>
          <w:p w14:paraId="1684BB21" w14:textId="77777777" w:rsidR="003D77FF" w:rsidRPr="006C62A4" w:rsidRDefault="003D77FF" w:rsidP="00525340">
            <w:pPr>
              <w:spacing w:before="80" w:afterLines="80" w:after="192" w:line="240" w:lineRule="auto"/>
              <w:rPr>
                <w:rFonts w:cs="Arial"/>
                <w:b/>
                <w:bCs/>
              </w:rPr>
            </w:pPr>
          </w:p>
        </w:tc>
      </w:tr>
      <w:tr w:rsidR="003D77FF" w14:paraId="20BD9631" w14:textId="77777777" w:rsidTr="32EF79FC">
        <w:tc>
          <w:tcPr>
            <w:tcW w:w="476" w:type="dxa"/>
            <w:tcMar>
              <w:left w:w="0" w:type="dxa"/>
              <w:right w:w="0" w:type="dxa"/>
            </w:tcMar>
            <w:vAlign w:val="center"/>
          </w:tcPr>
          <w:p w14:paraId="30B04238" w14:textId="77777777" w:rsidR="003D77FF" w:rsidRPr="006C62A4" w:rsidRDefault="003D77FF" w:rsidP="003D77FF">
            <w:pPr>
              <w:spacing w:after="0" w:line="240" w:lineRule="auto"/>
              <w:jc w:val="center"/>
              <w:rPr>
                <w:rFonts w:cs="Arial"/>
                <w:b/>
                <w:bCs/>
              </w:rPr>
            </w:pPr>
          </w:p>
        </w:tc>
        <w:tc>
          <w:tcPr>
            <w:tcW w:w="5265" w:type="dxa"/>
            <w:vAlign w:val="center"/>
          </w:tcPr>
          <w:p w14:paraId="74E93269" w14:textId="46DB0BE1" w:rsidR="003D77FF" w:rsidRPr="00F051CF" w:rsidRDefault="003D77FF" w:rsidP="00637464">
            <w:pPr>
              <w:pStyle w:val="ListParagraph"/>
              <w:numPr>
                <w:ilvl w:val="0"/>
                <w:numId w:val="33"/>
              </w:numPr>
            </w:pPr>
            <w:r w:rsidRPr="00F051CF">
              <w:t>Grouting of bonded prestressing tendons in the seismic-force-resisting system.</w:t>
            </w:r>
          </w:p>
        </w:tc>
        <w:tc>
          <w:tcPr>
            <w:tcW w:w="2207" w:type="dxa"/>
          </w:tcPr>
          <w:p w14:paraId="313FDEB5"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7A4F8344" w14:textId="04631A65" w:rsidR="003D77FF" w:rsidRDefault="003D77FF" w:rsidP="00875A65">
            <w:pPr>
              <w:spacing w:after="0" w:line="240" w:lineRule="auto"/>
              <w:jc w:val="center"/>
              <w:rPr>
                <w:rFonts w:cs="Arial"/>
              </w:rPr>
            </w:pPr>
            <w:r>
              <w:rPr>
                <w:rFonts w:cs="Arial"/>
              </w:rPr>
              <w:t>X</w:t>
            </w:r>
          </w:p>
        </w:tc>
        <w:tc>
          <w:tcPr>
            <w:tcW w:w="475" w:type="dxa"/>
            <w:tcMar>
              <w:left w:w="0" w:type="dxa"/>
              <w:right w:w="0" w:type="dxa"/>
            </w:tcMar>
            <w:vAlign w:val="center"/>
          </w:tcPr>
          <w:p w14:paraId="576BCCC6" w14:textId="77777777" w:rsidR="003D77FF" w:rsidRPr="00557A6B" w:rsidRDefault="003D77FF" w:rsidP="00875A65">
            <w:pPr>
              <w:spacing w:after="0" w:line="240" w:lineRule="auto"/>
              <w:jc w:val="center"/>
              <w:rPr>
                <w:rFonts w:cs="Arial"/>
              </w:rPr>
            </w:pPr>
          </w:p>
        </w:tc>
        <w:tc>
          <w:tcPr>
            <w:tcW w:w="1902" w:type="dxa"/>
          </w:tcPr>
          <w:p w14:paraId="5D9BB88C" w14:textId="77777777" w:rsidR="003D77FF" w:rsidRPr="006C62A4" w:rsidRDefault="003D77FF" w:rsidP="00525340">
            <w:pPr>
              <w:spacing w:before="80" w:afterLines="80" w:after="192" w:line="240" w:lineRule="auto"/>
              <w:rPr>
                <w:rFonts w:cs="Arial"/>
                <w:b/>
                <w:bCs/>
              </w:rPr>
            </w:pPr>
          </w:p>
        </w:tc>
      </w:tr>
      <w:tr w:rsidR="003D77FF" w14:paraId="18C2B934" w14:textId="77777777" w:rsidTr="32EF79FC">
        <w:tc>
          <w:tcPr>
            <w:tcW w:w="476" w:type="dxa"/>
            <w:tcMar>
              <w:left w:w="0" w:type="dxa"/>
              <w:right w:w="0" w:type="dxa"/>
            </w:tcMar>
            <w:vAlign w:val="center"/>
          </w:tcPr>
          <w:p w14:paraId="704A8374" w14:textId="77777777" w:rsidR="003D77FF" w:rsidRPr="006C62A4" w:rsidRDefault="003D77FF" w:rsidP="003D77FF">
            <w:pPr>
              <w:spacing w:after="0" w:line="240" w:lineRule="auto"/>
              <w:jc w:val="center"/>
              <w:rPr>
                <w:rFonts w:cs="Arial"/>
                <w:b/>
                <w:bCs/>
              </w:rPr>
            </w:pPr>
          </w:p>
        </w:tc>
        <w:tc>
          <w:tcPr>
            <w:tcW w:w="5265" w:type="dxa"/>
            <w:vAlign w:val="center"/>
          </w:tcPr>
          <w:p w14:paraId="75A1FFA2" w14:textId="0EF15D80" w:rsidR="003D77FF" w:rsidRPr="00F051CF" w:rsidRDefault="003D77FF" w:rsidP="00637464">
            <w:pPr>
              <w:pStyle w:val="ListParagraph"/>
              <w:numPr>
                <w:ilvl w:val="0"/>
                <w:numId w:val="30"/>
              </w:numPr>
              <w:ind w:left="360"/>
            </w:pPr>
            <w:r w:rsidRPr="00F051CF">
              <w:t>Erection of precast structural members</w:t>
            </w:r>
          </w:p>
        </w:tc>
        <w:tc>
          <w:tcPr>
            <w:tcW w:w="2207" w:type="dxa"/>
          </w:tcPr>
          <w:p w14:paraId="62D8EBDA"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36DCE9BB"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53FF751D" w14:textId="3A1D07C4" w:rsidR="003D77FF" w:rsidRPr="00557A6B" w:rsidRDefault="003D77FF" w:rsidP="00875A65">
            <w:pPr>
              <w:spacing w:after="0" w:line="240" w:lineRule="auto"/>
              <w:jc w:val="center"/>
              <w:rPr>
                <w:rFonts w:cs="Arial"/>
              </w:rPr>
            </w:pPr>
            <w:r>
              <w:rPr>
                <w:rFonts w:cs="Arial"/>
              </w:rPr>
              <w:t>X</w:t>
            </w:r>
          </w:p>
        </w:tc>
        <w:tc>
          <w:tcPr>
            <w:tcW w:w="1902" w:type="dxa"/>
          </w:tcPr>
          <w:p w14:paraId="0A3CACA2" w14:textId="77777777" w:rsidR="003D77FF" w:rsidRPr="006C62A4" w:rsidRDefault="003D77FF" w:rsidP="00525340">
            <w:pPr>
              <w:spacing w:before="80" w:afterLines="80" w:after="192" w:line="240" w:lineRule="auto"/>
              <w:rPr>
                <w:rFonts w:cs="Arial"/>
                <w:b/>
                <w:bCs/>
              </w:rPr>
            </w:pPr>
          </w:p>
        </w:tc>
      </w:tr>
      <w:tr w:rsidR="003D77FF" w14:paraId="68A514CB" w14:textId="77777777" w:rsidTr="32EF79FC">
        <w:tc>
          <w:tcPr>
            <w:tcW w:w="476" w:type="dxa"/>
            <w:tcMar>
              <w:left w:w="0" w:type="dxa"/>
              <w:right w:w="0" w:type="dxa"/>
            </w:tcMar>
            <w:vAlign w:val="center"/>
          </w:tcPr>
          <w:p w14:paraId="36AC5213" w14:textId="77777777" w:rsidR="003D77FF" w:rsidRPr="006C62A4" w:rsidRDefault="003D77FF" w:rsidP="003D77FF">
            <w:pPr>
              <w:spacing w:after="0" w:line="240" w:lineRule="auto"/>
              <w:jc w:val="center"/>
              <w:rPr>
                <w:rFonts w:cs="Arial"/>
                <w:b/>
                <w:bCs/>
              </w:rPr>
            </w:pPr>
          </w:p>
        </w:tc>
        <w:tc>
          <w:tcPr>
            <w:tcW w:w="5265" w:type="dxa"/>
            <w:vAlign w:val="center"/>
          </w:tcPr>
          <w:p w14:paraId="0BD56B49" w14:textId="12A3CC36" w:rsidR="003D77FF" w:rsidRPr="00F051CF" w:rsidRDefault="003D77FF" w:rsidP="00637464">
            <w:pPr>
              <w:pStyle w:val="ListParagraph"/>
              <w:numPr>
                <w:ilvl w:val="0"/>
                <w:numId w:val="30"/>
              </w:numPr>
              <w:ind w:left="360"/>
            </w:pPr>
            <w:r w:rsidRPr="00F051CF">
              <w:t>For precast concrete diaphragm connections or reinforcement at joints classified as moderate or high deformability elements (MDE or HDE) in structures assigned to Seismic Design Category C, D, E, or F, inspect such connections and reinforcement in the field for:</w:t>
            </w:r>
          </w:p>
        </w:tc>
        <w:tc>
          <w:tcPr>
            <w:tcW w:w="2207" w:type="dxa"/>
          </w:tcPr>
          <w:p w14:paraId="158194D5"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27376388"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12F21C12" w14:textId="77777777" w:rsidR="003D77FF" w:rsidRDefault="003D77FF" w:rsidP="00875A65">
            <w:pPr>
              <w:spacing w:after="0" w:line="240" w:lineRule="auto"/>
              <w:jc w:val="center"/>
              <w:rPr>
                <w:rFonts w:cs="Arial"/>
              </w:rPr>
            </w:pPr>
          </w:p>
        </w:tc>
        <w:tc>
          <w:tcPr>
            <w:tcW w:w="1902" w:type="dxa"/>
          </w:tcPr>
          <w:p w14:paraId="6D2B92D6" w14:textId="77777777" w:rsidR="003D77FF" w:rsidRPr="006C62A4" w:rsidRDefault="003D77FF" w:rsidP="00525340">
            <w:pPr>
              <w:spacing w:before="80" w:afterLines="80" w:after="192" w:line="240" w:lineRule="auto"/>
              <w:rPr>
                <w:rFonts w:cs="Arial"/>
                <w:b/>
                <w:bCs/>
              </w:rPr>
            </w:pPr>
          </w:p>
        </w:tc>
      </w:tr>
      <w:tr w:rsidR="003D77FF" w14:paraId="71684083" w14:textId="77777777" w:rsidTr="32EF79FC">
        <w:tc>
          <w:tcPr>
            <w:tcW w:w="476" w:type="dxa"/>
            <w:tcMar>
              <w:left w:w="0" w:type="dxa"/>
              <w:right w:w="0" w:type="dxa"/>
            </w:tcMar>
            <w:vAlign w:val="center"/>
          </w:tcPr>
          <w:p w14:paraId="0EB864C4" w14:textId="77777777" w:rsidR="003D77FF" w:rsidRPr="006C62A4" w:rsidRDefault="003D77FF" w:rsidP="003D77FF">
            <w:pPr>
              <w:spacing w:after="0" w:line="240" w:lineRule="auto"/>
              <w:jc w:val="center"/>
              <w:rPr>
                <w:rFonts w:cs="Arial"/>
                <w:b/>
                <w:bCs/>
              </w:rPr>
            </w:pPr>
          </w:p>
        </w:tc>
        <w:tc>
          <w:tcPr>
            <w:tcW w:w="5265" w:type="dxa"/>
            <w:vAlign w:val="center"/>
          </w:tcPr>
          <w:p w14:paraId="52FE6CD2" w14:textId="1850A0FE" w:rsidR="003D77FF" w:rsidRPr="00F051CF" w:rsidRDefault="003D77FF" w:rsidP="00637464">
            <w:pPr>
              <w:pStyle w:val="ListParagraph"/>
              <w:numPr>
                <w:ilvl w:val="0"/>
                <w:numId w:val="34"/>
              </w:numPr>
            </w:pPr>
            <w:r w:rsidRPr="00F051CF">
              <w:t>Installation of the embedded parts</w:t>
            </w:r>
          </w:p>
        </w:tc>
        <w:tc>
          <w:tcPr>
            <w:tcW w:w="2207" w:type="dxa"/>
          </w:tcPr>
          <w:p w14:paraId="05A1A848"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25C18C87" w14:textId="0F484308" w:rsidR="003D77FF" w:rsidRDefault="003D77FF" w:rsidP="00875A65">
            <w:pPr>
              <w:spacing w:after="0" w:line="240" w:lineRule="auto"/>
              <w:jc w:val="center"/>
              <w:rPr>
                <w:rFonts w:cs="Arial"/>
              </w:rPr>
            </w:pPr>
            <w:r w:rsidRPr="00557A6B">
              <w:rPr>
                <w:rFonts w:cs="Arial"/>
              </w:rPr>
              <w:t>X</w:t>
            </w:r>
          </w:p>
        </w:tc>
        <w:tc>
          <w:tcPr>
            <w:tcW w:w="475" w:type="dxa"/>
            <w:tcMar>
              <w:left w:w="0" w:type="dxa"/>
              <w:right w:w="0" w:type="dxa"/>
            </w:tcMar>
            <w:vAlign w:val="center"/>
          </w:tcPr>
          <w:p w14:paraId="0D38DDA1" w14:textId="77777777" w:rsidR="003D77FF" w:rsidRDefault="003D77FF" w:rsidP="00875A65">
            <w:pPr>
              <w:spacing w:after="0" w:line="240" w:lineRule="auto"/>
              <w:jc w:val="center"/>
              <w:rPr>
                <w:rFonts w:cs="Arial"/>
              </w:rPr>
            </w:pPr>
          </w:p>
        </w:tc>
        <w:tc>
          <w:tcPr>
            <w:tcW w:w="1902" w:type="dxa"/>
          </w:tcPr>
          <w:p w14:paraId="599B2102" w14:textId="77777777" w:rsidR="003D77FF" w:rsidRPr="006C62A4" w:rsidRDefault="003D77FF" w:rsidP="00525340">
            <w:pPr>
              <w:spacing w:before="80" w:afterLines="80" w:after="192" w:line="240" w:lineRule="auto"/>
              <w:rPr>
                <w:rFonts w:cs="Arial"/>
                <w:b/>
                <w:bCs/>
              </w:rPr>
            </w:pPr>
          </w:p>
        </w:tc>
      </w:tr>
      <w:tr w:rsidR="003D77FF" w14:paraId="090B6C47" w14:textId="77777777" w:rsidTr="32EF79FC">
        <w:tc>
          <w:tcPr>
            <w:tcW w:w="476" w:type="dxa"/>
            <w:tcMar>
              <w:left w:w="0" w:type="dxa"/>
              <w:right w:w="0" w:type="dxa"/>
            </w:tcMar>
            <w:vAlign w:val="center"/>
          </w:tcPr>
          <w:p w14:paraId="10837F93" w14:textId="77777777" w:rsidR="003D77FF" w:rsidRPr="006C62A4" w:rsidRDefault="003D77FF" w:rsidP="003D77FF">
            <w:pPr>
              <w:spacing w:after="0" w:line="240" w:lineRule="auto"/>
              <w:jc w:val="center"/>
              <w:rPr>
                <w:rFonts w:cs="Arial"/>
                <w:b/>
                <w:bCs/>
              </w:rPr>
            </w:pPr>
          </w:p>
        </w:tc>
        <w:tc>
          <w:tcPr>
            <w:tcW w:w="5265" w:type="dxa"/>
            <w:vAlign w:val="center"/>
          </w:tcPr>
          <w:p w14:paraId="1FC1D198" w14:textId="70748DD6" w:rsidR="003D77FF" w:rsidRPr="00F051CF" w:rsidRDefault="003D77FF" w:rsidP="00637464">
            <w:pPr>
              <w:pStyle w:val="ListParagraph"/>
              <w:numPr>
                <w:ilvl w:val="0"/>
                <w:numId w:val="34"/>
              </w:numPr>
            </w:pPr>
            <w:r w:rsidRPr="00F051CF">
              <w:t>Completion of the continuity of reinforcement across joints</w:t>
            </w:r>
          </w:p>
        </w:tc>
        <w:tc>
          <w:tcPr>
            <w:tcW w:w="2207" w:type="dxa"/>
          </w:tcPr>
          <w:p w14:paraId="6992679E"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309E0977" w14:textId="03BFCBCE" w:rsidR="003D77FF" w:rsidRPr="00557A6B" w:rsidRDefault="003D77FF" w:rsidP="00875A65">
            <w:pPr>
              <w:spacing w:after="0" w:line="240" w:lineRule="auto"/>
              <w:jc w:val="center"/>
              <w:rPr>
                <w:rFonts w:cs="Arial"/>
              </w:rPr>
            </w:pPr>
            <w:r w:rsidRPr="00557A6B">
              <w:rPr>
                <w:rFonts w:cs="Arial"/>
              </w:rPr>
              <w:t>X</w:t>
            </w:r>
          </w:p>
        </w:tc>
        <w:tc>
          <w:tcPr>
            <w:tcW w:w="475" w:type="dxa"/>
            <w:tcMar>
              <w:left w:w="0" w:type="dxa"/>
              <w:right w:w="0" w:type="dxa"/>
            </w:tcMar>
            <w:vAlign w:val="center"/>
          </w:tcPr>
          <w:p w14:paraId="39DDF7BE" w14:textId="77777777" w:rsidR="003D77FF" w:rsidRDefault="003D77FF" w:rsidP="00875A65">
            <w:pPr>
              <w:spacing w:after="0" w:line="240" w:lineRule="auto"/>
              <w:jc w:val="center"/>
              <w:rPr>
                <w:rFonts w:cs="Arial"/>
              </w:rPr>
            </w:pPr>
          </w:p>
        </w:tc>
        <w:tc>
          <w:tcPr>
            <w:tcW w:w="1902" w:type="dxa"/>
          </w:tcPr>
          <w:p w14:paraId="137601E1" w14:textId="77777777" w:rsidR="003D77FF" w:rsidRPr="006C62A4" w:rsidRDefault="003D77FF" w:rsidP="00525340">
            <w:pPr>
              <w:spacing w:before="80" w:afterLines="80" w:after="192" w:line="240" w:lineRule="auto"/>
              <w:rPr>
                <w:rFonts w:cs="Arial"/>
                <w:b/>
                <w:bCs/>
              </w:rPr>
            </w:pPr>
          </w:p>
        </w:tc>
      </w:tr>
      <w:tr w:rsidR="003D77FF" w14:paraId="224B00E3" w14:textId="77777777" w:rsidTr="32EF79FC">
        <w:tc>
          <w:tcPr>
            <w:tcW w:w="476" w:type="dxa"/>
            <w:tcMar>
              <w:left w:w="0" w:type="dxa"/>
              <w:right w:w="0" w:type="dxa"/>
            </w:tcMar>
            <w:vAlign w:val="center"/>
          </w:tcPr>
          <w:p w14:paraId="2A8C0F51" w14:textId="77777777" w:rsidR="003D77FF" w:rsidRPr="006C62A4" w:rsidRDefault="003D77FF" w:rsidP="003D77FF">
            <w:pPr>
              <w:spacing w:after="0" w:line="240" w:lineRule="auto"/>
              <w:jc w:val="center"/>
              <w:rPr>
                <w:rFonts w:cs="Arial"/>
                <w:b/>
                <w:bCs/>
              </w:rPr>
            </w:pPr>
          </w:p>
        </w:tc>
        <w:tc>
          <w:tcPr>
            <w:tcW w:w="5265" w:type="dxa"/>
            <w:vAlign w:val="center"/>
          </w:tcPr>
          <w:p w14:paraId="5A346194" w14:textId="4C56E54F" w:rsidR="003D77FF" w:rsidRPr="00F051CF" w:rsidRDefault="003D77FF" w:rsidP="00637464">
            <w:pPr>
              <w:pStyle w:val="ListParagraph"/>
              <w:numPr>
                <w:ilvl w:val="0"/>
                <w:numId w:val="34"/>
              </w:numPr>
            </w:pPr>
            <w:r w:rsidRPr="00F051CF">
              <w:t>Completion of connections in the field</w:t>
            </w:r>
          </w:p>
        </w:tc>
        <w:tc>
          <w:tcPr>
            <w:tcW w:w="2207" w:type="dxa"/>
          </w:tcPr>
          <w:p w14:paraId="26904BBA"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08B5D3B3" w14:textId="393BA76F" w:rsidR="003D77FF" w:rsidRPr="00557A6B" w:rsidRDefault="003D77FF" w:rsidP="00875A65">
            <w:pPr>
              <w:spacing w:after="0" w:line="240" w:lineRule="auto"/>
              <w:jc w:val="center"/>
              <w:rPr>
                <w:rFonts w:cs="Arial"/>
              </w:rPr>
            </w:pPr>
            <w:r w:rsidRPr="00557A6B">
              <w:rPr>
                <w:rFonts w:cs="Arial"/>
              </w:rPr>
              <w:t>X</w:t>
            </w:r>
          </w:p>
        </w:tc>
        <w:tc>
          <w:tcPr>
            <w:tcW w:w="475" w:type="dxa"/>
            <w:tcMar>
              <w:left w:w="0" w:type="dxa"/>
              <w:right w:w="0" w:type="dxa"/>
            </w:tcMar>
            <w:vAlign w:val="center"/>
          </w:tcPr>
          <w:p w14:paraId="42872530" w14:textId="77777777" w:rsidR="003D77FF" w:rsidRDefault="003D77FF" w:rsidP="00875A65">
            <w:pPr>
              <w:spacing w:after="0" w:line="240" w:lineRule="auto"/>
              <w:jc w:val="center"/>
              <w:rPr>
                <w:rFonts w:cs="Arial"/>
              </w:rPr>
            </w:pPr>
          </w:p>
        </w:tc>
        <w:tc>
          <w:tcPr>
            <w:tcW w:w="1902" w:type="dxa"/>
          </w:tcPr>
          <w:p w14:paraId="55AA6DE4" w14:textId="77777777" w:rsidR="003D77FF" w:rsidRPr="006C62A4" w:rsidRDefault="003D77FF" w:rsidP="00525340">
            <w:pPr>
              <w:spacing w:before="80" w:afterLines="80" w:after="192" w:line="240" w:lineRule="auto"/>
              <w:rPr>
                <w:rFonts w:cs="Arial"/>
                <w:b/>
                <w:bCs/>
              </w:rPr>
            </w:pPr>
          </w:p>
        </w:tc>
      </w:tr>
      <w:tr w:rsidR="003D77FF" w14:paraId="329E27A4" w14:textId="77777777" w:rsidTr="32EF79FC">
        <w:tc>
          <w:tcPr>
            <w:tcW w:w="476" w:type="dxa"/>
            <w:tcMar>
              <w:left w:w="0" w:type="dxa"/>
              <w:right w:w="0" w:type="dxa"/>
            </w:tcMar>
            <w:vAlign w:val="center"/>
          </w:tcPr>
          <w:p w14:paraId="22A18A23" w14:textId="77777777" w:rsidR="003D77FF" w:rsidRPr="006C62A4" w:rsidRDefault="003D77FF" w:rsidP="003D77FF">
            <w:pPr>
              <w:spacing w:after="0" w:line="240" w:lineRule="auto"/>
              <w:jc w:val="center"/>
              <w:rPr>
                <w:rFonts w:cs="Arial"/>
                <w:b/>
                <w:bCs/>
              </w:rPr>
            </w:pPr>
          </w:p>
        </w:tc>
        <w:tc>
          <w:tcPr>
            <w:tcW w:w="5265" w:type="dxa"/>
            <w:vAlign w:val="center"/>
          </w:tcPr>
          <w:p w14:paraId="2A3D2D4B" w14:textId="039EA9F2" w:rsidR="003D77FF" w:rsidRPr="00F051CF" w:rsidRDefault="003D77FF" w:rsidP="00637464">
            <w:pPr>
              <w:pStyle w:val="ListParagraph"/>
              <w:numPr>
                <w:ilvl w:val="0"/>
                <w:numId w:val="30"/>
              </w:numPr>
              <w:ind w:left="360"/>
            </w:pPr>
            <w:r w:rsidRPr="00F051CF">
              <w:t>Inspect installation tolerances of precast concrete diaphragm connections for compliance with ACI 550.</w:t>
            </w:r>
            <w:r w:rsidRPr="00552005">
              <w:t>5</w:t>
            </w:r>
            <w:r w:rsidR="000E0D83" w:rsidRPr="00552005">
              <w:t xml:space="preserve"> (American Concrete Institute)</w:t>
            </w:r>
            <w:r w:rsidR="00E55B61" w:rsidRPr="00552005">
              <w:t>.</w:t>
            </w:r>
          </w:p>
        </w:tc>
        <w:tc>
          <w:tcPr>
            <w:tcW w:w="2207" w:type="dxa"/>
          </w:tcPr>
          <w:p w14:paraId="07FF6227"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6B6525B7" w14:textId="77777777" w:rsidR="003D77FF" w:rsidRPr="00557A6B" w:rsidRDefault="003D77FF" w:rsidP="00875A65">
            <w:pPr>
              <w:spacing w:after="0" w:line="240" w:lineRule="auto"/>
              <w:jc w:val="center"/>
              <w:rPr>
                <w:rFonts w:cs="Arial"/>
              </w:rPr>
            </w:pPr>
          </w:p>
        </w:tc>
        <w:tc>
          <w:tcPr>
            <w:tcW w:w="475" w:type="dxa"/>
            <w:tcMar>
              <w:left w:w="0" w:type="dxa"/>
              <w:right w:w="0" w:type="dxa"/>
            </w:tcMar>
            <w:vAlign w:val="center"/>
          </w:tcPr>
          <w:p w14:paraId="2264DC7C" w14:textId="1FFD90FE" w:rsidR="003D77FF" w:rsidRDefault="003D77FF" w:rsidP="00875A65">
            <w:pPr>
              <w:spacing w:after="0" w:line="240" w:lineRule="auto"/>
              <w:jc w:val="center"/>
              <w:rPr>
                <w:rFonts w:cs="Arial"/>
              </w:rPr>
            </w:pPr>
            <w:r w:rsidRPr="00557A6B">
              <w:rPr>
                <w:rFonts w:cs="Arial"/>
              </w:rPr>
              <w:t>X</w:t>
            </w:r>
          </w:p>
        </w:tc>
        <w:tc>
          <w:tcPr>
            <w:tcW w:w="1902" w:type="dxa"/>
          </w:tcPr>
          <w:p w14:paraId="126B5665" w14:textId="77777777" w:rsidR="003D77FF" w:rsidRPr="006C62A4" w:rsidRDefault="003D77FF" w:rsidP="00525340">
            <w:pPr>
              <w:spacing w:before="80" w:afterLines="80" w:after="192" w:line="240" w:lineRule="auto"/>
              <w:rPr>
                <w:rFonts w:cs="Arial"/>
                <w:b/>
                <w:bCs/>
              </w:rPr>
            </w:pPr>
          </w:p>
        </w:tc>
      </w:tr>
      <w:tr w:rsidR="003D77FF" w14:paraId="7F56B29D" w14:textId="77777777" w:rsidTr="32EF79FC">
        <w:tc>
          <w:tcPr>
            <w:tcW w:w="476" w:type="dxa"/>
            <w:tcMar>
              <w:left w:w="0" w:type="dxa"/>
              <w:right w:w="0" w:type="dxa"/>
            </w:tcMar>
            <w:vAlign w:val="center"/>
          </w:tcPr>
          <w:p w14:paraId="630C2DF4" w14:textId="77777777" w:rsidR="003D77FF" w:rsidRPr="006C62A4" w:rsidRDefault="003D77FF" w:rsidP="003D77FF">
            <w:pPr>
              <w:spacing w:after="0" w:line="240" w:lineRule="auto"/>
              <w:jc w:val="center"/>
              <w:rPr>
                <w:rFonts w:cs="Arial"/>
                <w:b/>
                <w:bCs/>
              </w:rPr>
            </w:pPr>
          </w:p>
        </w:tc>
        <w:tc>
          <w:tcPr>
            <w:tcW w:w="5265" w:type="dxa"/>
            <w:vAlign w:val="center"/>
          </w:tcPr>
          <w:p w14:paraId="654BE472" w14:textId="284B8B71" w:rsidR="003D77FF" w:rsidRPr="00F051CF" w:rsidRDefault="003D77FF" w:rsidP="00637464">
            <w:pPr>
              <w:pStyle w:val="ListParagraph"/>
              <w:numPr>
                <w:ilvl w:val="0"/>
                <w:numId w:val="30"/>
              </w:numPr>
              <w:ind w:left="360"/>
            </w:pPr>
            <w:r w:rsidRPr="00F051CF">
              <w:t>Verification of in-situ concrete strength, prior to stressing of tendons in post-tensioned concrete and prior to removal of shores and forms from beams and structural slabs.</w:t>
            </w:r>
          </w:p>
        </w:tc>
        <w:tc>
          <w:tcPr>
            <w:tcW w:w="2207" w:type="dxa"/>
          </w:tcPr>
          <w:p w14:paraId="2B87DE74"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166DD758" w14:textId="77777777" w:rsidR="003D77FF" w:rsidRPr="00557A6B" w:rsidRDefault="003D77FF" w:rsidP="00875A65">
            <w:pPr>
              <w:spacing w:after="0" w:line="240" w:lineRule="auto"/>
              <w:jc w:val="center"/>
              <w:rPr>
                <w:rFonts w:cs="Arial"/>
              </w:rPr>
            </w:pPr>
          </w:p>
        </w:tc>
        <w:tc>
          <w:tcPr>
            <w:tcW w:w="475" w:type="dxa"/>
            <w:tcMar>
              <w:left w:w="0" w:type="dxa"/>
              <w:right w:w="0" w:type="dxa"/>
            </w:tcMar>
            <w:vAlign w:val="center"/>
          </w:tcPr>
          <w:p w14:paraId="0EEAFE39" w14:textId="2D42A9F2" w:rsidR="003D77FF" w:rsidRPr="00557A6B" w:rsidRDefault="003D77FF" w:rsidP="00875A65">
            <w:pPr>
              <w:spacing w:after="0" w:line="240" w:lineRule="auto"/>
              <w:jc w:val="center"/>
              <w:rPr>
                <w:rFonts w:cs="Arial"/>
              </w:rPr>
            </w:pPr>
            <w:r w:rsidRPr="00557A6B">
              <w:rPr>
                <w:rFonts w:cs="Arial"/>
              </w:rPr>
              <w:t>X</w:t>
            </w:r>
          </w:p>
        </w:tc>
        <w:tc>
          <w:tcPr>
            <w:tcW w:w="1902" w:type="dxa"/>
          </w:tcPr>
          <w:p w14:paraId="68278D79" w14:textId="77777777" w:rsidR="003D77FF" w:rsidRPr="006C62A4" w:rsidRDefault="003D77FF" w:rsidP="00525340">
            <w:pPr>
              <w:spacing w:before="80" w:afterLines="80" w:after="192" w:line="240" w:lineRule="auto"/>
              <w:rPr>
                <w:rFonts w:cs="Arial"/>
                <w:b/>
                <w:bCs/>
              </w:rPr>
            </w:pPr>
          </w:p>
        </w:tc>
      </w:tr>
      <w:tr w:rsidR="003D77FF" w14:paraId="404B848C" w14:textId="77777777" w:rsidTr="32EF79FC">
        <w:tc>
          <w:tcPr>
            <w:tcW w:w="476" w:type="dxa"/>
            <w:tcMar>
              <w:left w:w="0" w:type="dxa"/>
              <w:right w:w="0" w:type="dxa"/>
            </w:tcMar>
            <w:vAlign w:val="center"/>
          </w:tcPr>
          <w:p w14:paraId="2A2E3FBB" w14:textId="77777777" w:rsidR="003D77FF" w:rsidRPr="006C62A4" w:rsidRDefault="003D77FF" w:rsidP="003D77FF">
            <w:pPr>
              <w:spacing w:after="0" w:line="240" w:lineRule="auto"/>
              <w:jc w:val="center"/>
              <w:rPr>
                <w:rFonts w:cs="Arial"/>
                <w:b/>
                <w:bCs/>
              </w:rPr>
            </w:pPr>
          </w:p>
        </w:tc>
        <w:tc>
          <w:tcPr>
            <w:tcW w:w="5265" w:type="dxa"/>
            <w:vAlign w:val="center"/>
          </w:tcPr>
          <w:p w14:paraId="4B4FAD6B" w14:textId="2087ADF7" w:rsidR="003D77FF" w:rsidRPr="00F051CF" w:rsidRDefault="003D77FF" w:rsidP="00637464">
            <w:pPr>
              <w:pStyle w:val="ListParagraph"/>
              <w:numPr>
                <w:ilvl w:val="0"/>
                <w:numId w:val="30"/>
              </w:numPr>
              <w:ind w:left="360"/>
            </w:pPr>
            <w:r w:rsidRPr="00F051CF">
              <w:t>Inspection formwork for shape, location and dimensions of the concrete member being formed.</w:t>
            </w:r>
          </w:p>
        </w:tc>
        <w:tc>
          <w:tcPr>
            <w:tcW w:w="2207" w:type="dxa"/>
          </w:tcPr>
          <w:p w14:paraId="4ABCBC76"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4596C57F" w14:textId="77777777" w:rsidR="003D77FF" w:rsidRPr="00557A6B" w:rsidRDefault="003D77FF" w:rsidP="00875A65">
            <w:pPr>
              <w:spacing w:after="0" w:line="240" w:lineRule="auto"/>
              <w:jc w:val="center"/>
              <w:rPr>
                <w:rFonts w:cs="Arial"/>
              </w:rPr>
            </w:pPr>
          </w:p>
        </w:tc>
        <w:tc>
          <w:tcPr>
            <w:tcW w:w="475" w:type="dxa"/>
            <w:tcMar>
              <w:left w:w="0" w:type="dxa"/>
              <w:right w:w="0" w:type="dxa"/>
            </w:tcMar>
            <w:vAlign w:val="center"/>
          </w:tcPr>
          <w:p w14:paraId="44236FAE" w14:textId="32ED8092" w:rsidR="003D77FF" w:rsidRPr="00557A6B" w:rsidRDefault="003D77FF" w:rsidP="00875A65">
            <w:pPr>
              <w:spacing w:after="0" w:line="240" w:lineRule="auto"/>
              <w:jc w:val="center"/>
              <w:rPr>
                <w:rFonts w:cs="Arial"/>
              </w:rPr>
            </w:pPr>
            <w:r w:rsidRPr="00557A6B">
              <w:rPr>
                <w:rFonts w:cs="Arial"/>
              </w:rPr>
              <w:t>X</w:t>
            </w:r>
          </w:p>
        </w:tc>
        <w:tc>
          <w:tcPr>
            <w:tcW w:w="1902" w:type="dxa"/>
          </w:tcPr>
          <w:p w14:paraId="1E80382F" w14:textId="77777777" w:rsidR="003D77FF" w:rsidRPr="006C62A4" w:rsidRDefault="003D77FF" w:rsidP="00525340">
            <w:pPr>
              <w:spacing w:before="80" w:afterLines="80" w:after="192" w:line="240" w:lineRule="auto"/>
              <w:rPr>
                <w:rFonts w:cs="Arial"/>
                <w:b/>
                <w:bCs/>
              </w:rPr>
            </w:pPr>
          </w:p>
        </w:tc>
      </w:tr>
      <w:tr w:rsidR="00F051CF" w14:paraId="5CDE43A3" w14:textId="77777777" w:rsidTr="32EF79FC">
        <w:tc>
          <w:tcPr>
            <w:tcW w:w="476" w:type="dxa"/>
            <w:tcBorders>
              <w:right w:val="nil"/>
            </w:tcBorders>
            <w:tcMar>
              <w:left w:w="0" w:type="dxa"/>
              <w:right w:w="0" w:type="dxa"/>
            </w:tcMar>
            <w:vAlign w:val="center"/>
          </w:tcPr>
          <w:p w14:paraId="7A436A5C" w14:textId="77777777" w:rsidR="00F051CF" w:rsidRPr="006C62A4" w:rsidRDefault="00F051CF" w:rsidP="00857BD6">
            <w:pPr>
              <w:spacing w:after="0" w:line="240" w:lineRule="auto"/>
              <w:jc w:val="center"/>
              <w:rPr>
                <w:rFonts w:cs="Arial"/>
                <w:b/>
                <w:bCs/>
              </w:rPr>
            </w:pPr>
          </w:p>
        </w:tc>
        <w:tc>
          <w:tcPr>
            <w:tcW w:w="5265" w:type="dxa"/>
            <w:tcBorders>
              <w:left w:val="nil"/>
              <w:right w:val="single" w:sz="2" w:space="0" w:color="A6A6A6" w:themeColor="background1" w:themeShade="A6"/>
            </w:tcBorders>
            <w:vAlign w:val="center"/>
          </w:tcPr>
          <w:p w14:paraId="075451EC" w14:textId="63BE01C0" w:rsidR="00F051CF" w:rsidRPr="00557A6B" w:rsidRDefault="00F051CF" w:rsidP="00857BD6">
            <w:pPr>
              <w:spacing w:before="80" w:after="80" w:line="240" w:lineRule="auto"/>
              <w:rPr>
                <w:rFonts w:cs="Arial"/>
              </w:rPr>
            </w:pPr>
            <w:r w:rsidRPr="0056180E">
              <w:rPr>
                <w:rFonts w:cs="Arial"/>
                <w:bCs/>
                <w:color w:val="404040" w:themeColor="text1" w:themeTint="BF"/>
                <w:sz w:val="32"/>
                <w:szCs w:val="32"/>
              </w:rPr>
              <w:t>Masonry Construction</w:t>
            </w:r>
            <w:r w:rsidRPr="0056180E">
              <w:rPr>
                <w:rFonts w:cs="Arial"/>
                <w:bCs/>
                <w:color w:val="404040" w:themeColor="text1" w:themeTint="BF"/>
                <w:sz w:val="32"/>
                <w:szCs w:val="32"/>
              </w:rPr>
              <w:br/>
            </w:r>
            <w:r w:rsidR="00987C67" w:rsidRPr="00987C67">
              <w:rPr>
                <w:rFonts w:cs="Arial"/>
                <w:bCs/>
              </w:rPr>
              <w:t>(IBC-21 Section 1705.4)</w:t>
            </w:r>
          </w:p>
        </w:tc>
        <w:tc>
          <w:tcPr>
            <w:tcW w:w="2207" w:type="dxa"/>
            <w:tcBorders>
              <w:left w:val="single" w:sz="2" w:space="0" w:color="A6A6A6" w:themeColor="background1" w:themeShade="A6"/>
              <w:right w:val="nil"/>
            </w:tcBorders>
          </w:tcPr>
          <w:p w14:paraId="48D78002" w14:textId="77777777" w:rsidR="00F051CF" w:rsidRPr="006C62A4" w:rsidRDefault="00F051CF" w:rsidP="00857BD6">
            <w:pPr>
              <w:spacing w:before="80" w:after="80" w:line="240" w:lineRule="auto"/>
              <w:rPr>
                <w:rFonts w:cs="Arial"/>
                <w:b/>
                <w:bCs/>
              </w:rPr>
            </w:pPr>
          </w:p>
        </w:tc>
        <w:tc>
          <w:tcPr>
            <w:tcW w:w="475" w:type="dxa"/>
            <w:tcBorders>
              <w:left w:val="nil"/>
              <w:right w:val="nil"/>
            </w:tcBorders>
            <w:tcMar>
              <w:left w:w="0" w:type="dxa"/>
              <w:right w:w="0" w:type="dxa"/>
            </w:tcMar>
            <w:vAlign w:val="center"/>
          </w:tcPr>
          <w:p w14:paraId="0E56AC30" w14:textId="77777777" w:rsidR="00F051CF" w:rsidRDefault="00F051CF" w:rsidP="00857BD6">
            <w:pPr>
              <w:spacing w:after="0" w:line="240" w:lineRule="auto"/>
              <w:jc w:val="center"/>
              <w:rPr>
                <w:rFonts w:cs="Arial"/>
              </w:rPr>
            </w:pPr>
          </w:p>
        </w:tc>
        <w:tc>
          <w:tcPr>
            <w:tcW w:w="475" w:type="dxa"/>
            <w:tcBorders>
              <w:left w:val="nil"/>
              <w:right w:val="nil"/>
            </w:tcBorders>
            <w:tcMar>
              <w:left w:w="0" w:type="dxa"/>
              <w:right w:w="0" w:type="dxa"/>
            </w:tcMar>
            <w:vAlign w:val="center"/>
          </w:tcPr>
          <w:p w14:paraId="2E1870A6" w14:textId="77777777" w:rsidR="00F051CF" w:rsidRPr="00557A6B" w:rsidRDefault="00F051CF" w:rsidP="00857BD6">
            <w:pPr>
              <w:spacing w:after="0" w:line="240" w:lineRule="auto"/>
              <w:jc w:val="center"/>
              <w:rPr>
                <w:rFonts w:cs="Arial"/>
              </w:rPr>
            </w:pPr>
          </w:p>
        </w:tc>
        <w:tc>
          <w:tcPr>
            <w:tcW w:w="1902" w:type="dxa"/>
            <w:tcBorders>
              <w:left w:val="nil"/>
            </w:tcBorders>
          </w:tcPr>
          <w:p w14:paraId="7AA66785" w14:textId="77777777" w:rsidR="00F051CF" w:rsidRPr="006C62A4" w:rsidRDefault="00F051CF" w:rsidP="00857BD6">
            <w:pPr>
              <w:spacing w:before="80" w:afterLines="80" w:after="192" w:line="240" w:lineRule="auto"/>
              <w:rPr>
                <w:rFonts w:cs="Arial"/>
                <w:b/>
                <w:bCs/>
              </w:rPr>
            </w:pPr>
          </w:p>
        </w:tc>
      </w:tr>
      <w:tr w:rsidR="003D77FF" w14:paraId="1077DB1B" w14:textId="77777777" w:rsidTr="32EF79FC">
        <w:tc>
          <w:tcPr>
            <w:tcW w:w="476" w:type="dxa"/>
            <w:tcMar>
              <w:left w:w="0" w:type="dxa"/>
              <w:right w:w="0" w:type="dxa"/>
            </w:tcMar>
            <w:vAlign w:val="center"/>
          </w:tcPr>
          <w:p w14:paraId="2E023916" w14:textId="77777777" w:rsidR="003D77FF" w:rsidRPr="006C62A4" w:rsidRDefault="003D77FF" w:rsidP="003D77FF">
            <w:pPr>
              <w:spacing w:after="0" w:line="240" w:lineRule="auto"/>
              <w:jc w:val="center"/>
              <w:rPr>
                <w:rFonts w:cs="Arial"/>
                <w:b/>
                <w:bCs/>
              </w:rPr>
            </w:pPr>
          </w:p>
        </w:tc>
        <w:tc>
          <w:tcPr>
            <w:tcW w:w="5265" w:type="dxa"/>
            <w:vAlign w:val="center"/>
          </w:tcPr>
          <w:p w14:paraId="2654CE8B" w14:textId="664771DE" w:rsidR="003D77FF" w:rsidRPr="00987C67" w:rsidRDefault="003D77FF" w:rsidP="00637464">
            <w:pPr>
              <w:pStyle w:val="ListParagraph"/>
              <w:numPr>
                <w:ilvl w:val="0"/>
                <w:numId w:val="35"/>
              </w:numPr>
              <w:ind w:left="360"/>
              <w:rPr>
                <w:b/>
              </w:rPr>
            </w:pPr>
            <w:r w:rsidRPr="00987C67">
              <w:t xml:space="preserve">Inspect masonry construction in accordance with IBC-21 Section 1705.4 and </w:t>
            </w:r>
            <w:r w:rsidR="00A62741">
              <w:t xml:space="preserve">TMS </w:t>
            </w:r>
            <w:r w:rsidRPr="00987C67">
              <w:t>602-13</w:t>
            </w:r>
            <w:r w:rsidR="00A62741">
              <w:t xml:space="preserve"> </w:t>
            </w:r>
            <w:r w:rsidR="00A62741" w:rsidRPr="00552005">
              <w:t>(The Masonry Society)</w:t>
            </w:r>
            <w:r w:rsidRPr="00552005">
              <w:t>/A</w:t>
            </w:r>
            <w:r w:rsidRPr="00987C67">
              <w:t>CI 530.1-13 Article 1.6.</w:t>
            </w:r>
          </w:p>
        </w:tc>
        <w:tc>
          <w:tcPr>
            <w:tcW w:w="2207" w:type="dxa"/>
            <w:tcBorders>
              <w:bottom w:val="single" w:sz="2" w:space="0" w:color="A6A6A6" w:themeColor="background1" w:themeShade="A6"/>
            </w:tcBorders>
          </w:tcPr>
          <w:p w14:paraId="1E848443" w14:textId="77777777" w:rsidR="003D77FF" w:rsidRPr="006C62A4" w:rsidRDefault="003D77FF" w:rsidP="00525340">
            <w:pPr>
              <w:spacing w:before="80" w:after="80" w:line="240" w:lineRule="auto"/>
              <w:rPr>
                <w:rFonts w:cs="Arial"/>
                <w:b/>
                <w:bCs/>
              </w:rPr>
            </w:pPr>
          </w:p>
        </w:tc>
        <w:tc>
          <w:tcPr>
            <w:tcW w:w="475" w:type="dxa"/>
            <w:tcBorders>
              <w:bottom w:val="single" w:sz="2" w:space="0" w:color="A6A6A6" w:themeColor="background1" w:themeShade="A6"/>
            </w:tcBorders>
            <w:tcMar>
              <w:left w:w="0" w:type="dxa"/>
              <w:right w:w="0" w:type="dxa"/>
            </w:tcMar>
            <w:vAlign w:val="center"/>
          </w:tcPr>
          <w:p w14:paraId="5CD2C90B" w14:textId="77777777" w:rsidR="003D77FF" w:rsidRPr="00557A6B" w:rsidRDefault="003D77FF" w:rsidP="00875A65">
            <w:pPr>
              <w:spacing w:after="0" w:line="240" w:lineRule="auto"/>
              <w:jc w:val="center"/>
              <w:rPr>
                <w:rFonts w:cs="Arial"/>
              </w:rPr>
            </w:pPr>
          </w:p>
        </w:tc>
        <w:tc>
          <w:tcPr>
            <w:tcW w:w="475" w:type="dxa"/>
            <w:tcBorders>
              <w:bottom w:val="single" w:sz="2" w:space="0" w:color="A6A6A6" w:themeColor="background1" w:themeShade="A6"/>
            </w:tcBorders>
            <w:tcMar>
              <w:left w:w="0" w:type="dxa"/>
              <w:right w:w="0" w:type="dxa"/>
            </w:tcMar>
            <w:vAlign w:val="center"/>
          </w:tcPr>
          <w:p w14:paraId="1D778882" w14:textId="77777777" w:rsidR="003D77FF" w:rsidRPr="00557A6B" w:rsidRDefault="003D77FF" w:rsidP="00875A65">
            <w:pPr>
              <w:spacing w:after="0" w:line="240" w:lineRule="auto"/>
              <w:jc w:val="center"/>
              <w:rPr>
                <w:rFonts w:cs="Arial"/>
              </w:rPr>
            </w:pPr>
          </w:p>
        </w:tc>
        <w:tc>
          <w:tcPr>
            <w:tcW w:w="1902" w:type="dxa"/>
          </w:tcPr>
          <w:p w14:paraId="0DBCB115" w14:textId="77777777" w:rsidR="003D77FF" w:rsidRPr="006C62A4" w:rsidRDefault="003D77FF" w:rsidP="00525340">
            <w:pPr>
              <w:spacing w:before="80" w:afterLines="80" w:after="192" w:line="240" w:lineRule="auto"/>
              <w:rPr>
                <w:rFonts w:cs="Arial"/>
                <w:b/>
                <w:bCs/>
              </w:rPr>
            </w:pPr>
          </w:p>
        </w:tc>
      </w:tr>
      <w:tr w:rsidR="003D77FF" w14:paraId="7AD3AC17" w14:textId="77777777" w:rsidTr="32EF79FC">
        <w:tc>
          <w:tcPr>
            <w:tcW w:w="476" w:type="dxa"/>
            <w:tcMar>
              <w:left w:w="0" w:type="dxa"/>
              <w:right w:w="0" w:type="dxa"/>
            </w:tcMar>
            <w:vAlign w:val="center"/>
          </w:tcPr>
          <w:p w14:paraId="7185E26F" w14:textId="77777777" w:rsidR="003D77FF" w:rsidRPr="006C62A4" w:rsidRDefault="003D77FF" w:rsidP="003D77FF">
            <w:pPr>
              <w:spacing w:after="0" w:line="240" w:lineRule="auto"/>
              <w:jc w:val="center"/>
              <w:rPr>
                <w:rFonts w:cs="Arial"/>
                <w:b/>
                <w:bCs/>
              </w:rPr>
            </w:pPr>
          </w:p>
        </w:tc>
        <w:tc>
          <w:tcPr>
            <w:tcW w:w="5265" w:type="dxa"/>
            <w:tcBorders>
              <w:right w:val="nil"/>
            </w:tcBorders>
            <w:vAlign w:val="center"/>
          </w:tcPr>
          <w:p w14:paraId="384CC272" w14:textId="257DE4AC" w:rsidR="003D77FF" w:rsidRPr="00557A6B" w:rsidRDefault="003D77FF" w:rsidP="00525340">
            <w:pPr>
              <w:spacing w:before="80" w:after="80" w:line="240" w:lineRule="auto"/>
              <w:rPr>
                <w:rFonts w:cs="Arial"/>
              </w:rPr>
            </w:pPr>
            <w:r>
              <w:rPr>
                <w:rFonts w:cs="Arial"/>
                <w:b/>
              </w:rPr>
              <w:t>Level A Quality Assurance</w:t>
            </w:r>
          </w:p>
        </w:tc>
        <w:tc>
          <w:tcPr>
            <w:tcW w:w="2207" w:type="dxa"/>
            <w:tcBorders>
              <w:left w:val="nil"/>
              <w:right w:val="nil"/>
            </w:tcBorders>
          </w:tcPr>
          <w:p w14:paraId="73CC6EA5" w14:textId="77777777" w:rsidR="003D77FF" w:rsidRPr="006C62A4" w:rsidRDefault="003D77FF" w:rsidP="00525340">
            <w:pPr>
              <w:spacing w:before="80" w:after="80" w:line="240" w:lineRule="auto"/>
              <w:rPr>
                <w:rFonts w:cs="Arial"/>
                <w:b/>
                <w:bCs/>
              </w:rPr>
            </w:pPr>
          </w:p>
        </w:tc>
        <w:tc>
          <w:tcPr>
            <w:tcW w:w="475" w:type="dxa"/>
            <w:tcBorders>
              <w:left w:val="nil"/>
              <w:right w:val="nil"/>
            </w:tcBorders>
            <w:tcMar>
              <w:left w:w="0" w:type="dxa"/>
              <w:right w:w="0" w:type="dxa"/>
            </w:tcMar>
            <w:vAlign w:val="center"/>
          </w:tcPr>
          <w:p w14:paraId="04BDAAFA" w14:textId="77777777" w:rsidR="003D77FF" w:rsidRPr="00557A6B" w:rsidRDefault="003D77FF" w:rsidP="00875A65">
            <w:pPr>
              <w:spacing w:after="0" w:line="240" w:lineRule="auto"/>
              <w:jc w:val="center"/>
              <w:rPr>
                <w:rFonts w:cs="Arial"/>
              </w:rPr>
            </w:pPr>
          </w:p>
        </w:tc>
        <w:tc>
          <w:tcPr>
            <w:tcW w:w="475" w:type="dxa"/>
            <w:tcBorders>
              <w:left w:val="nil"/>
              <w:right w:val="nil"/>
            </w:tcBorders>
            <w:tcMar>
              <w:left w:w="0" w:type="dxa"/>
              <w:right w:w="0" w:type="dxa"/>
            </w:tcMar>
            <w:vAlign w:val="center"/>
          </w:tcPr>
          <w:p w14:paraId="7B54F62F" w14:textId="77777777" w:rsidR="003D77FF" w:rsidRPr="00557A6B" w:rsidRDefault="003D77FF" w:rsidP="00875A65">
            <w:pPr>
              <w:spacing w:after="0" w:line="240" w:lineRule="auto"/>
              <w:jc w:val="center"/>
              <w:rPr>
                <w:rFonts w:cs="Arial"/>
              </w:rPr>
            </w:pPr>
          </w:p>
        </w:tc>
        <w:tc>
          <w:tcPr>
            <w:tcW w:w="1902" w:type="dxa"/>
            <w:tcBorders>
              <w:left w:val="nil"/>
            </w:tcBorders>
          </w:tcPr>
          <w:p w14:paraId="05756037" w14:textId="77777777" w:rsidR="003D77FF" w:rsidRPr="006C62A4" w:rsidRDefault="003D77FF" w:rsidP="00525340">
            <w:pPr>
              <w:spacing w:before="80" w:afterLines="80" w:after="192" w:line="240" w:lineRule="auto"/>
              <w:rPr>
                <w:rFonts w:cs="Arial"/>
                <w:b/>
                <w:bCs/>
              </w:rPr>
            </w:pPr>
          </w:p>
        </w:tc>
      </w:tr>
      <w:tr w:rsidR="003D77FF" w14:paraId="17296DAA" w14:textId="77777777" w:rsidTr="32EF79FC">
        <w:tc>
          <w:tcPr>
            <w:tcW w:w="476" w:type="dxa"/>
            <w:tcMar>
              <w:left w:w="0" w:type="dxa"/>
              <w:right w:w="0" w:type="dxa"/>
            </w:tcMar>
            <w:vAlign w:val="center"/>
          </w:tcPr>
          <w:p w14:paraId="5ECDFAFB" w14:textId="77777777" w:rsidR="003D77FF" w:rsidRPr="006C62A4" w:rsidRDefault="003D77FF" w:rsidP="003D77FF">
            <w:pPr>
              <w:spacing w:after="0" w:line="240" w:lineRule="auto"/>
              <w:jc w:val="center"/>
              <w:rPr>
                <w:rFonts w:cs="Arial"/>
                <w:b/>
                <w:bCs/>
              </w:rPr>
            </w:pPr>
          </w:p>
        </w:tc>
        <w:tc>
          <w:tcPr>
            <w:tcW w:w="5265" w:type="dxa"/>
            <w:vAlign w:val="center"/>
          </w:tcPr>
          <w:p w14:paraId="1F2253AA" w14:textId="2B60DF30" w:rsidR="003D77FF" w:rsidRDefault="003D77FF" w:rsidP="00525340">
            <w:pPr>
              <w:spacing w:before="80" w:after="80" w:line="240" w:lineRule="auto"/>
              <w:rPr>
                <w:rFonts w:cs="Arial"/>
                <w:b/>
              </w:rPr>
            </w:pPr>
            <w:r w:rsidRPr="00A0064F">
              <w:rPr>
                <w:rFonts w:cs="Arial"/>
                <w:b/>
                <w:bCs/>
              </w:rPr>
              <w:t>Tests:</w:t>
            </w:r>
            <w:r>
              <w:rPr>
                <w:rFonts w:cs="Arial"/>
              </w:rPr>
              <w:t xml:space="preserve"> None.</w:t>
            </w:r>
          </w:p>
        </w:tc>
        <w:tc>
          <w:tcPr>
            <w:tcW w:w="2207" w:type="dxa"/>
          </w:tcPr>
          <w:p w14:paraId="02F06A7E"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5C320D0F" w14:textId="77777777" w:rsidR="003D77FF" w:rsidRPr="00557A6B" w:rsidRDefault="003D77FF" w:rsidP="00875A65">
            <w:pPr>
              <w:spacing w:after="0" w:line="240" w:lineRule="auto"/>
              <w:jc w:val="center"/>
              <w:rPr>
                <w:rFonts w:cs="Arial"/>
              </w:rPr>
            </w:pPr>
          </w:p>
        </w:tc>
        <w:tc>
          <w:tcPr>
            <w:tcW w:w="475" w:type="dxa"/>
            <w:tcMar>
              <w:left w:w="0" w:type="dxa"/>
              <w:right w:w="0" w:type="dxa"/>
            </w:tcMar>
            <w:vAlign w:val="center"/>
          </w:tcPr>
          <w:p w14:paraId="072BD584" w14:textId="77777777" w:rsidR="003D77FF" w:rsidRPr="00557A6B" w:rsidRDefault="003D77FF" w:rsidP="00875A65">
            <w:pPr>
              <w:spacing w:after="0" w:line="240" w:lineRule="auto"/>
              <w:jc w:val="center"/>
              <w:rPr>
                <w:rFonts w:cs="Arial"/>
              </w:rPr>
            </w:pPr>
          </w:p>
        </w:tc>
        <w:tc>
          <w:tcPr>
            <w:tcW w:w="1902" w:type="dxa"/>
          </w:tcPr>
          <w:p w14:paraId="37AAE3FF" w14:textId="77777777" w:rsidR="003D77FF" w:rsidRPr="006C62A4" w:rsidRDefault="003D77FF" w:rsidP="00525340">
            <w:pPr>
              <w:spacing w:before="80" w:afterLines="80" w:after="192" w:line="240" w:lineRule="auto"/>
              <w:rPr>
                <w:rFonts w:cs="Arial"/>
                <w:b/>
                <w:bCs/>
              </w:rPr>
            </w:pPr>
          </w:p>
        </w:tc>
      </w:tr>
      <w:tr w:rsidR="003D77FF" w14:paraId="10C4357A" w14:textId="77777777" w:rsidTr="32EF79FC">
        <w:tc>
          <w:tcPr>
            <w:tcW w:w="476" w:type="dxa"/>
            <w:tcMar>
              <w:left w:w="0" w:type="dxa"/>
              <w:right w:w="0" w:type="dxa"/>
            </w:tcMar>
            <w:vAlign w:val="center"/>
          </w:tcPr>
          <w:p w14:paraId="48D64716" w14:textId="77777777" w:rsidR="003D77FF" w:rsidRPr="006C62A4" w:rsidRDefault="003D77FF" w:rsidP="003D77FF">
            <w:pPr>
              <w:spacing w:after="0" w:line="240" w:lineRule="auto"/>
              <w:jc w:val="center"/>
              <w:rPr>
                <w:rFonts w:cs="Arial"/>
                <w:b/>
                <w:bCs/>
              </w:rPr>
            </w:pPr>
          </w:p>
        </w:tc>
        <w:tc>
          <w:tcPr>
            <w:tcW w:w="5265" w:type="dxa"/>
            <w:vAlign w:val="center"/>
          </w:tcPr>
          <w:p w14:paraId="5F720429" w14:textId="524431C8" w:rsidR="003D77FF" w:rsidRPr="00A0064F" w:rsidRDefault="003D77FF" w:rsidP="00525340">
            <w:pPr>
              <w:spacing w:before="80" w:after="80" w:line="240" w:lineRule="auto"/>
              <w:rPr>
                <w:rFonts w:cs="Arial"/>
                <w:b/>
                <w:bCs/>
              </w:rPr>
            </w:pPr>
            <w:r w:rsidRPr="00A0064F">
              <w:rPr>
                <w:rFonts w:cs="Arial"/>
                <w:b/>
                <w:bCs/>
              </w:rPr>
              <w:t>Inspection:</w:t>
            </w:r>
            <w:r>
              <w:rPr>
                <w:rFonts w:cs="Arial"/>
              </w:rPr>
              <w:t xml:space="preserve"> Verify compliance with the approved submittal and project specifications.</w:t>
            </w:r>
          </w:p>
        </w:tc>
        <w:tc>
          <w:tcPr>
            <w:tcW w:w="2207" w:type="dxa"/>
            <w:tcBorders>
              <w:bottom w:val="single" w:sz="2" w:space="0" w:color="A6A6A6" w:themeColor="background1" w:themeShade="A6"/>
            </w:tcBorders>
          </w:tcPr>
          <w:p w14:paraId="34168BB0" w14:textId="77777777" w:rsidR="003D77FF" w:rsidRPr="006C62A4" w:rsidRDefault="003D77FF" w:rsidP="00525340">
            <w:pPr>
              <w:spacing w:before="80" w:after="80" w:line="240" w:lineRule="auto"/>
              <w:rPr>
                <w:rFonts w:cs="Arial"/>
                <w:b/>
                <w:bCs/>
              </w:rPr>
            </w:pPr>
          </w:p>
        </w:tc>
        <w:tc>
          <w:tcPr>
            <w:tcW w:w="475" w:type="dxa"/>
            <w:tcBorders>
              <w:bottom w:val="single" w:sz="2" w:space="0" w:color="A6A6A6" w:themeColor="background1" w:themeShade="A6"/>
            </w:tcBorders>
            <w:tcMar>
              <w:left w:w="0" w:type="dxa"/>
              <w:right w:w="0" w:type="dxa"/>
            </w:tcMar>
            <w:vAlign w:val="center"/>
          </w:tcPr>
          <w:p w14:paraId="5FF99CE7" w14:textId="77777777" w:rsidR="003D77FF" w:rsidRPr="00557A6B" w:rsidRDefault="003D77FF" w:rsidP="00875A65">
            <w:pPr>
              <w:spacing w:after="0" w:line="240" w:lineRule="auto"/>
              <w:jc w:val="center"/>
              <w:rPr>
                <w:rFonts w:cs="Arial"/>
              </w:rPr>
            </w:pPr>
          </w:p>
        </w:tc>
        <w:tc>
          <w:tcPr>
            <w:tcW w:w="475" w:type="dxa"/>
            <w:tcBorders>
              <w:bottom w:val="single" w:sz="2" w:space="0" w:color="A6A6A6" w:themeColor="background1" w:themeShade="A6"/>
            </w:tcBorders>
            <w:tcMar>
              <w:left w:w="0" w:type="dxa"/>
              <w:right w:w="0" w:type="dxa"/>
            </w:tcMar>
            <w:vAlign w:val="center"/>
          </w:tcPr>
          <w:p w14:paraId="06052C14" w14:textId="1D36A2CB" w:rsidR="003D77FF" w:rsidRPr="00557A6B" w:rsidRDefault="003D77FF" w:rsidP="00875A65">
            <w:pPr>
              <w:spacing w:after="0" w:line="240" w:lineRule="auto"/>
              <w:jc w:val="center"/>
              <w:rPr>
                <w:rFonts w:cs="Arial"/>
              </w:rPr>
            </w:pPr>
            <w:r>
              <w:rPr>
                <w:rFonts w:cs="Arial"/>
              </w:rPr>
              <w:t>X</w:t>
            </w:r>
          </w:p>
        </w:tc>
        <w:tc>
          <w:tcPr>
            <w:tcW w:w="1902" w:type="dxa"/>
          </w:tcPr>
          <w:p w14:paraId="0F78ACCC" w14:textId="77777777" w:rsidR="003D77FF" w:rsidRPr="006C62A4" w:rsidRDefault="003D77FF" w:rsidP="00525340">
            <w:pPr>
              <w:spacing w:before="80" w:afterLines="80" w:after="192" w:line="240" w:lineRule="auto"/>
              <w:rPr>
                <w:rFonts w:cs="Arial"/>
                <w:b/>
                <w:bCs/>
              </w:rPr>
            </w:pPr>
          </w:p>
        </w:tc>
      </w:tr>
      <w:tr w:rsidR="003D77FF" w14:paraId="26755EED" w14:textId="77777777" w:rsidTr="32EF79FC">
        <w:tc>
          <w:tcPr>
            <w:tcW w:w="476" w:type="dxa"/>
            <w:tcMar>
              <w:left w:w="0" w:type="dxa"/>
              <w:right w:w="0" w:type="dxa"/>
            </w:tcMar>
            <w:vAlign w:val="center"/>
          </w:tcPr>
          <w:p w14:paraId="1213152F" w14:textId="77777777" w:rsidR="003D77FF" w:rsidRPr="006C62A4" w:rsidRDefault="003D77FF" w:rsidP="003D77FF">
            <w:pPr>
              <w:spacing w:after="0" w:line="240" w:lineRule="auto"/>
              <w:jc w:val="center"/>
              <w:rPr>
                <w:rFonts w:cs="Arial"/>
                <w:b/>
                <w:bCs/>
              </w:rPr>
            </w:pPr>
          </w:p>
        </w:tc>
        <w:tc>
          <w:tcPr>
            <w:tcW w:w="5265" w:type="dxa"/>
            <w:tcBorders>
              <w:right w:val="nil"/>
            </w:tcBorders>
            <w:vAlign w:val="center"/>
          </w:tcPr>
          <w:p w14:paraId="01206CE4" w14:textId="7FC76A02" w:rsidR="003D77FF" w:rsidRPr="00A0064F" w:rsidRDefault="003D77FF" w:rsidP="00525340">
            <w:pPr>
              <w:spacing w:before="80" w:after="80" w:line="240" w:lineRule="auto"/>
              <w:rPr>
                <w:rFonts w:cs="Arial"/>
                <w:b/>
                <w:bCs/>
              </w:rPr>
            </w:pPr>
            <w:r>
              <w:rPr>
                <w:rFonts w:cs="Arial"/>
                <w:b/>
              </w:rPr>
              <w:t>Level B Quality Assurance</w:t>
            </w:r>
          </w:p>
        </w:tc>
        <w:tc>
          <w:tcPr>
            <w:tcW w:w="2207" w:type="dxa"/>
            <w:tcBorders>
              <w:left w:val="nil"/>
              <w:right w:val="nil"/>
            </w:tcBorders>
          </w:tcPr>
          <w:p w14:paraId="53FE1EE0" w14:textId="77777777" w:rsidR="003D77FF" w:rsidRPr="006C62A4" w:rsidRDefault="003D77FF" w:rsidP="00525340">
            <w:pPr>
              <w:spacing w:before="80" w:after="80" w:line="240" w:lineRule="auto"/>
              <w:rPr>
                <w:rFonts w:cs="Arial"/>
                <w:b/>
                <w:bCs/>
              </w:rPr>
            </w:pPr>
          </w:p>
        </w:tc>
        <w:tc>
          <w:tcPr>
            <w:tcW w:w="475" w:type="dxa"/>
            <w:tcBorders>
              <w:left w:val="nil"/>
              <w:right w:val="nil"/>
            </w:tcBorders>
            <w:tcMar>
              <w:left w:w="0" w:type="dxa"/>
              <w:right w:w="0" w:type="dxa"/>
            </w:tcMar>
            <w:vAlign w:val="center"/>
          </w:tcPr>
          <w:p w14:paraId="56F34C1E" w14:textId="77777777" w:rsidR="003D77FF" w:rsidRPr="00557A6B" w:rsidRDefault="003D77FF" w:rsidP="00875A65">
            <w:pPr>
              <w:spacing w:after="0" w:line="240" w:lineRule="auto"/>
              <w:jc w:val="center"/>
              <w:rPr>
                <w:rFonts w:cs="Arial"/>
              </w:rPr>
            </w:pPr>
          </w:p>
        </w:tc>
        <w:tc>
          <w:tcPr>
            <w:tcW w:w="475" w:type="dxa"/>
            <w:tcBorders>
              <w:left w:val="nil"/>
              <w:right w:val="nil"/>
            </w:tcBorders>
            <w:tcMar>
              <w:left w:w="0" w:type="dxa"/>
              <w:right w:w="0" w:type="dxa"/>
            </w:tcMar>
            <w:vAlign w:val="center"/>
          </w:tcPr>
          <w:p w14:paraId="4EBC10E9" w14:textId="77777777" w:rsidR="003D77FF" w:rsidRDefault="003D77FF" w:rsidP="00875A65">
            <w:pPr>
              <w:spacing w:after="0" w:line="240" w:lineRule="auto"/>
              <w:jc w:val="center"/>
              <w:rPr>
                <w:rFonts w:cs="Arial"/>
              </w:rPr>
            </w:pPr>
          </w:p>
        </w:tc>
        <w:tc>
          <w:tcPr>
            <w:tcW w:w="1902" w:type="dxa"/>
            <w:tcBorders>
              <w:left w:val="nil"/>
            </w:tcBorders>
          </w:tcPr>
          <w:p w14:paraId="1FE197B5" w14:textId="77777777" w:rsidR="003D77FF" w:rsidRPr="006C62A4" w:rsidRDefault="003D77FF" w:rsidP="00525340">
            <w:pPr>
              <w:spacing w:before="80" w:afterLines="80" w:after="192" w:line="240" w:lineRule="auto"/>
              <w:rPr>
                <w:rFonts w:cs="Arial"/>
                <w:b/>
                <w:bCs/>
              </w:rPr>
            </w:pPr>
          </w:p>
        </w:tc>
      </w:tr>
      <w:tr w:rsidR="003D77FF" w14:paraId="2532017C" w14:textId="77777777" w:rsidTr="32EF79FC">
        <w:tc>
          <w:tcPr>
            <w:tcW w:w="476" w:type="dxa"/>
            <w:tcMar>
              <w:left w:w="0" w:type="dxa"/>
              <w:right w:w="0" w:type="dxa"/>
            </w:tcMar>
            <w:vAlign w:val="center"/>
          </w:tcPr>
          <w:p w14:paraId="05B86462" w14:textId="77777777" w:rsidR="003D77FF" w:rsidRPr="006C62A4" w:rsidRDefault="003D77FF" w:rsidP="003D77FF">
            <w:pPr>
              <w:spacing w:after="0" w:line="240" w:lineRule="auto"/>
              <w:jc w:val="center"/>
              <w:rPr>
                <w:rFonts w:cs="Arial"/>
                <w:b/>
                <w:bCs/>
              </w:rPr>
            </w:pPr>
          </w:p>
        </w:tc>
        <w:tc>
          <w:tcPr>
            <w:tcW w:w="5265" w:type="dxa"/>
            <w:vAlign w:val="center"/>
          </w:tcPr>
          <w:p w14:paraId="0DEFB5F5" w14:textId="0A6FB749" w:rsidR="003D77FF" w:rsidRDefault="003D77FF" w:rsidP="00525340">
            <w:pPr>
              <w:spacing w:before="80" w:after="80" w:line="240" w:lineRule="auto"/>
              <w:rPr>
                <w:rFonts w:cs="Arial"/>
                <w:b/>
              </w:rPr>
            </w:pPr>
            <w:r w:rsidRPr="00A0064F">
              <w:rPr>
                <w:rFonts w:cs="Arial"/>
                <w:b/>
                <w:bCs/>
              </w:rPr>
              <w:t>Tests:</w:t>
            </w:r>
          </w:p>
        </w:tc>
        <w:tc>
          <w:tcPr>
            <w:tcW w:w="2207" w:type="dxa"/>
          </w:tcPr>
          <w:p w14:paraId="40242DE1"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4700DB38" w14:textId="77777777" w:rsidR="003D77FF" w:rsidRPr="00557A6B" w:rsidRDefault="003D77FF" w:rsidP="00875A65">
            <w:pPr>
              <w:spacing w:after="0" w:line="240" w:lineRule="auto"/>
              <w:jc w:val="center"/>
              <w:rPr>
                <w:rFonts w:cs="Arial"/>
              </w:rPr>
            </w:pPr>
          </w:p>
        </w:tc>
        <w:tc>
          <w:tcPr>
            <w:tcW w:w="475" w:type="dxa"/>
            <w:tcMar>
              <w:left w:w="0" w:type="dxa"/>
              <w:right w:w="0" w:type="dxa"/>
            </w:tcMar>
            <w:vAlign w:val="center"/>
          </w:tcPr>
          <w:p w14:paraId="06E6BBF4" w14:textId="77777777" w:rsidR="003D77FF" w:rsidRDefault="003D77FF" w:rsidP="00875A65">
            <w:pPr>
              <w:spacing w:after="0" w:line="240" w:lineRule="auto"/>
              <w:jc w:val="center"/>
              <w:rPr>
                <w:rFonts w:cs="Arial"/>
              </w:rPr>
            </w:pPr>
          </w:p>
        </w:tc>
        <w:tc>
          <w:tcPr>
            <w:tcW w:w="1902" w:type="dxa"/>
          </w:tcPr>
          <w:p w14:paraId="5CC5337D" w14:textId="77777777" w:rsidR="003D77FF" w:rsidRPr="006C62A4" w:rsidRDefault="003D77FF" w:rsidP="00525340">
            <w:pPr>
              <w:spacing w:before="80" w:afterLines="80" w:after="192" w:line="240" w:lineRule="auto"/>
              <w:rPr>
                <w:rFonts w:cs="Arial"/>
                <w:b/>
                <w:bCs/>
              </w:rPr>
            </w:pPr>
          </w:p>
        </w:tc>
      </w:tr>
      <w:tr w:rsidR="003D77FF" w14:paraId="7A923171" w14:textId="77777777" w:rsidTr="32EF79FC">
        <w:tc>
          <w:tcPr>
            <w:tcW w:w="476" w:type="dxa"/>
            <w:tcMar>
              <w:left w:w="0" w:type="dxa"/>
              <w:right w:w="0" w:type="dxa"/>
            </w:tcMar>
            <w:vAlign w:val="center"/>
          </w:tcPr>
          <w:p w14:paraId="39F0372B" w14:textId="77777777" w:rsidR="003D77FF" w:rsidRPr="006C62A4" w:rsidRDefault="003D77FF" w:rsidP="003D77FF">
            <w:pPr>
              <w:spacing w:after="0" w:line="240" w:lineRule="auto"/>
              <w:jc w:val="center"/>
              <w:rPr>
                <w:rFonts w:cs="Arial"/>
                <w:b/>
                <w:bCs/>
              </w:rPr>
            </w:pPr>
          </w:p>
        </w:tc>
        <w:tc>
          <w:tcPr>
            <w:tcW w:w="5265" w:type="dxa"/>
            <w:vAlign w:val="center"/>
          </w:tcPr>
          <w:p w14:paraId="4F813932" w14:textId="7275FD4E" w:rsidR="003D77FF" w:rsidRPr="00DE10BF" w:rsidRDefault="003D77FF" w:rsidP="00637464">
            <w:pPr>
              <w:pStyle w:val="ListParagraph"/>
              <w:numPr>
                <w:ilvl w:val="0"/>
                <w:numId w:val="36"/>
              </w:numPr>
              <w:ind w:left="360"/>
              <w:rPr>
                <w:b/>
                <w:bCs/>
              </w:rPr>
            </w:pPr>
            <w:r w:rsidRPr="00DE10BF">
              <w:t>Verify slump flow and Visual Stability Index (VSI) as delivered to the project site in accordance with TMS 602-13/ACI 530.1-13 Specification Article 1.5B.1.b.3 for self-consolidating grout.</w:t>
            </w:r>
          </w:p>
        </w:tc>
        <w:tc>
          <w:tcPr>
            <w:tcW w:w="2207" w:type="dxa"/>
          </w:tcPr>
          <w:p w14:paraId="2B7C256E"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54B4C6E0" w14:textId="77777777" w:rsidR="003D77FF" w:rsidRPr="00557A6B" w:rsidRDefault="003D77FF" w:rsidP="00875A65">
            <w:pPr>
              <w:spacing w:after="0" w:line="240" w:lineRule="auto"/>
              <w:jc w:val="center"/>
              <w:rPr>
                <w:rFonts w:cs="Arial"/>
              </w:rPr>
            </w:pPr>
          </w:p>
        </w:tc>
        <w:tc>
          <w:tcPr>
            <w:tcW w:w="475" w:type="dxa"/>
            <w:tcMar>
              <w:left w:w="0" w:type="dxa"/>
              <w:right w:w="0" w:type="dxa"/>
            </w:tcMar>
            <w:vAlign w:val="center"/>
          </w:tcPr>
          <w:p w14:paraId="363E5804" w14:textId="2E43843F" w:rsidR="003D77FF" w:rsidRDefault="003D77FF" w:rsidP="00875A65">
            <w:pPr>
              <w:spacing w:after="0" w:line="240" w:lineRule="auto"/>
              <w:jc w:val="center"/>
              <w:rPr>
                <w:rFonts w:cs="Arial"/>
              </w:rPr>
            </w:pPr>
          </w:p>
        </w:tc>
        <w:tc>
          <w:tcPr>
            <w:tcW w:w="1902" w:type="dxa"/>
          </w:tcPr>
          <w:p w14:paraId="10C366BA" w14:textId="77777777" w:rsidR="003D77FF" w:rsidRPr="006C62A4" w:rsidRDefault="003D77FF" w:rsidP="00525340">
            <w:pPr>
              <w:spacing w:before="80" w:afterLines="80" w:after="192" w:line="240" w:lineRule="auto"/>
              <w:rPr>
                <w:rFonts w:cs="Arial"/>
                <w:b/>
                <w:bCs/>
              </w:rPr>
            </w:pPr>
          </w:p>
        </w:tc>
      </w:tr>
      <w:tr w:rsidR="003D77FF" w14:paraId="6673B528" w14:textId="77777777" w:rsidTr="32EF79FC">
        <w:tc>
          <w:tcPr>
            <w:tcW w:w="476" w:type="dxa"/>
            <w:tcMar>
              <w:left w:w="0" w:type="dxa"/>
              <w:right w:w="0" w:type="dxa"/>
            </w:tcMar>
            <w:vAlign w:val="center"/>
          </w:tcPr>
          <w:p w14:paraId="290F9C94" w14:textId="77777777" w:rsidR="003D77FF" w:rsidRPr="006C62A4" w:rsidRDefault="003D77FF" w:rsidP="003D77FF">
            <w:pPr>
              <w:spacing w:after="0" w:line="240" w:lineRule="auto"/>
              <w:jc w:val="center"/>
              <w:rPr>
                <w:rFonts w:cs="Arial"/>
                <w:b/>
                <w:bCs/>
              </w:rPr>
            </w:pPr>
          </w:p>
        </w:tc>
        <w:tc>
          <w:tcPr>
            <w:tcW w:w="5265" w:type="dxa"/>
            <w:vAlign w:val="center"/>
          </w:tcPr>
          <w:p w14:paraId="56F6A957" w14:textId="280E2025" w:rsidR="003D77FF" w:rsidRPr="00DE10BF" w:rsidRDefault="003D77FF" w:rsidP="00637464">
            <w:pPr>
              <w:pStyle w:val="ListParagraph"/>
              <w:numPr>
                <w:ilvl w:val="0"/>
                <w:numId w:val="36"/>
              </w:numPr>
              <w:ind w:left="360"/>
            </w:pPr>
            <w:r w:rsidRPr="00DE10BF">
              <w:t>Verify f’m and f’aac in accordance with TMS 602-13/ACI 530.1-13 Specification Article 1.4B prior to construction, except where specifically exempted.</w:t>
            </w:r>
          </w:p>
        </w:tc>
        <w:tc>
          <w:tcPr>
            <w:tcW w:w="2207" w:type="dxa"/>
          </w:tcPr>
          <w:p w14:paraId="4FCB44B3"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4417558D" w14:textId="77777777" w:rsidR="003D77FF" w:rsidRPr="00557A6B" w:rsidRDefault="003D77FF" w:rsidP="00875A65">
            <w:pPr>
              <w:spacing w:after="0" w:line="240" w:lineRule="auto"/>
              <w:jc w:val="center"/>
              <w:rPr>
                <w:rFonts w:cs="Arial"/>
              </w:rPr>
            </w:pPr>
          </w:p>
        </w:tc>
        <w:tc>
          <w:tcPr>
            <w:tcW w:w="475" w:type="dxa"/>
            <w:tcMar>
              <w:left w:w="0" w:type="dxa"/>
              <w:right w:w="0" w:type="dxa"/>
            </w:tcMar>
            <w:vAlign w:val="center"/>
          </w:tcPr>
          <w:p w14:paraId="4E39E9D9" w14:textId="77777777" w:rsidR="003D77FF" w:rsidRDefault="003D77FF" w:rsidP="00875A65">
            <w:pPr>
              <w:spacing w:after="0" w:line="240" w:lineRule="auto"/>
              <w:jc w:val="center"/>
              <w:rPr>
                <w:rFonts w:cs="Arial"/>
              </w:rPr>
            </w:pPr>
          </w:p>
        </w:tc>
        <w:tc>
          <w:tcPr>
            <w:tcW w:w="1902" w:type="dxa"/>
          </w:tcPr>
          <w:p w14:paraId="1ECD0BB1" w14:textId="77777777" w:rsidR="003D77FF" w:rsidRPr="006C62A4" w:rsidRDefault="003D77FF" w:rsidP="00525340">
            <w:pPr>
              <w:spacing w:before="80" w:afterLines="80" w:after="192" w:line="240" w:lineRule="auto"/>
              <w:rPr>
                <w:rFonts w:cs="Arial"/>
                <w:b/>
                <w:bCs/>
              </w:rPr>
            </w:pPr>
          </w:p>
        </w:tc>
      </w:tr>
      <w:tr w:rsidR="003D77FF" w14:paraId="72E836CF" w14:textId="77777777" w:rsidTr="32EF79FC">
        <w:tc>
          <w:tcPr>
            <w:tcW w:w="476" w:type="dxa"/>
            <w:tcMar>
              <w:left w:w="0" w:type="dxa"/>
              <w:right w:w="0" w:type="dxa"/>
            </w:tcMar>
            <w:vAlign w:val="center"/>
          </w:tcPr>
          <w:p w14:paraId="4153956C" w14:textId="77777777" w:rsidR="003D77FF" w:rsidRPr="006C62A4" w:rsidRDefault="003D77FF" w:rsidP="003D77FF">
            <w:pPr>
              <w:spacing w:after="0" w:line="240" w:lineRule="auto"/>
              <w:jc w:val="center"/>
              <w:rPr>
                <w:rFonts w:cs="Arial"/>
                <w:b/>
                <w:bCs/>
              </w:rPr>
            </w:pPr>
          </w:p>
        </w:tc>
        <w:tc>
          <w:tcPr>
            <w:tcW w:w="5265" w:type="dxa"/>
            <w:vAlign w:val="center"/>
          </w:tcPr>
          <w:p w14:paraId="3E98195D" w14:textId="518BA101" w:rsidR="003D77FF" w:rsidRPr="00557A6B" w:rsidRDefault="003D77FF" w:rsidP="00525340">
            <w:pPr>
              <w:spacing w:before="80" w:after="80" w:line="240" w:lineRule="auto"/>
              <w:rPr>
                <w:rFonts w:cs="Arial"/>
              </w:rPr>
            </w:pPr>
            <w:r>
              <w:rPr>
                <w:rFonts w:cs="Arial"/>
                <w:b/>
                <w:bCs/>
              </w:rPr>
              <w:t>Inspection:</w:t>
            </w:r>
          </w:p>
        </w:tc>
        <w:tc>
          <w:tcPr>
            <w:tcW w:w="2207" w:type="dxa"/>
          </w:tcPr>
          <w:p w14:paraId="6C11E969"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06345F2E" w14:textId="77777777" w:rsidR="003D77FF" w:rsidRPr="00557A6B" w:rsidRDefault="003D77FF" w:rsidP="00875A65">
            <w:pPr>
              <w:spacing w:after="0" w:line="240" w:lineRule="auto"/>
              <w:jc w:val="center"/>
              <w:rPr>
                <w:rFonts w:cs="Arial"/>
              </w:rPr>
            </w:pPr>
          </w:p>
        </w:tc>
        <w:tc>
          <w:tcPr>
            <w:tcW w:w="475" w:type="dxa"/>
            <w:tcMar>
              <w:left w:w="0" w:type="dxa"/>
              <w:right w:w="0" w:type="dxa"/>
            </w:tcMar>
            <w:vAlign w:val="center"/>
          </w:tcPr>
          <w:p w14:paraId="223408E8" w14:textId="77777777" w:rsidR="003D77FF" w:rsidRDefault="003D77FF" w:rsidP="00875A65">
            <w:pPr>
              <w:spacing w:after="0" w:line="240" w:lineRule="auto"/>
              <w:jc w:val="center"/>
              <w:rPr>
                <w:rFonts w:cs="Arial"/>
              </w:rPr>
            </w:pPr>
          </w:p>
        </w:tc>
        <w:tc>
          <w:tcPr>
            <w:tcW w:w="1902" w:type="dxa"/>
          </w:tcPr>
          <w:p w14:paraId="414671AA" w14:textId="77777777" w:rsidR="003D77FF" w:rsidRPr="006C62A4" w:rsidRDefault="003D77FF" w:rsidP="00525340">
            <w:pPr>
              <w:spacing w:before="80" w:afterLines="80" w:after="192" w:line="240" w:lineRule="auto"/>
              <w:rPr>
                <w:rFonts w:cs="Arial"/>
                <w:b/>
                <w:bCs/>
              </w:rPr>
            </w:pPr>
          </w:p>
        </w:tc>
      </w:tr>
      <w:tr w:rsidR="003D77FF" w14:paraId="446C97D3" w14:textId="77777777" w:rsidTr="32EF79FC">
        <w:tc>
          <w:tcPr>
            <w:tcW w:w="476" w:type="dxa"/>
            <w:tcMar>
              <w:left w:w="0" w:type="dxa"/>
              <w:right w:w="0" w:type="dxa"/>
            </w:tcMar>
            <w:vAlign w:val="center"/>
          </w:tcPr>
          <w:p w14:paraId="638D9627" w14:textId="77777777" w:rsidR="003D77FF" w:rsidRPr="006C62A4" w:rsidRDefault="003D77FF" w:rsidP="003D77FF">
            <w:pPr>
              <w:spacing w:after="0" w:line="240" w:lineRule="auto"/>
              <w:jc w:val="center"/>
              <w:rPr>
                <w:rFonts w:cs="Arial"/>
                <w:b/>
                <w:bCs/>
              </w:rPr>
            </w:pPr>
          </w:p>
        </w:tc>
        <w:tc>
          <w:tcPr>
            <w:tcW w:w="5265" w:type="dxa"/>
            <w:vAlign w:val="center"/>
          </w:tcPr>
          <w:p w14:paraId="49C63361" w14:textId="7FD5B7F9" w:rsidR="003D77FF" w:rsidRPr="00DE10BF" w:rsidRDefault="003D77FF" w:rsidP="00637464">
            <w:pPr>
              <w:pStyle w:val="ListParagraph"/>
              <w:numPr>
                <w:ilvl w:val="0"/>
                <w:numId w:val="37"/>
              </w:numPr>
              <w:ind w:left="360"/>
              <w:rPr>
                <w:b/>
                <w:bCs/>
              </w:rPr>
            </w:pPr>
            <w:r w:rsidRPr="00DE10BF">
              <w:t>Verify compliance with the approved submittals and project specifications.</w:t>
            </w:r>
          </w:p>
        </w:tc>
        <w:tc>
          <w:tcPr>
            <w:tcW w:w="2207" w:type="dxa"/>
          </w:tcPr>
          <w:p w14:paraId="53ADE894"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51C05586" w14:textId="77777777" w:rsidR="003D77FF" w:rsidRPr="00557A6B" w:rsidRDefault="003D77FF" w:rsidP="00875A65">
            <w:pPr>
              <w:spacing w:after="0" w:line="240" w:lineRule="auto"/>
              <w:jc w:val="center"/>
              <w:rPr>
                <w:rFonts w:cs="Arial"/>
              </w:rPr>
            </w:pPr>
          </w:p>
        </w:tc>
        <w:tc>
          <w:tcPr>
            <w:tcW w:w="475" w:type="dxa"/>
            <w:tcMar>
              <w:left w:w="0" w:type="dxa"/>
              <w:right w:w="0" w:type="dxa"/>
            </w:tcMar>
            <w:vAlign w:val="center"/>
          </w:tcPr>
          <w:p w14:paraId="5A9DD4C3" w14:textId="206AAABE" w:rsidR="003D77FF" w:rsidRDefault="003D77FF" w:rsidP="00875A65">
            <w:pPr>
              <w:spacing w:after="0" w:line="240" w:lineRule="auto"/>
              <w:jc w:val="center"/>
              <w:rPr>
                <w:rFonts w:cs="Arial"/>
              </w:rPr>
            </w:pPr>
            <w:r>
              <w:rPr>
                <w:rFonts w:cs="Arial"/>
              </w:rPr>
              <w:t>X</w:t>
            </w:r>
          </w:p>
        </w:tc>
        <w:tc>
          <w:tcPr>
            <w:tcW w:w="1902" w:type="dxa"/>
          </w:tcPr>
          <w:p w14:paraId="73F829EF" w14:textId="77777777" w:rsidR="003D77FF" w:rsidRPr="006C62A4" w:rsidRDefault="003D77FF" w:rsidP="00525340">
            <w:pPr>
              <w:spacing w:before="80" w:afterLines="80" w:after="192" w:line="240" w:lineRule="auto"/>
              <w:rPr>
                <w:rFonts w:cs="Arial"/>
                <w:b/>
                <w:bCs/>
              </w:rPr>
            </w:pPr>
          </w:p>
        </w:tc>
      </w:tr>
      <w:tr w:rsidR="003D77FF" w14:paraId="3CEA536D" w14:textId="77777777" w:rsidTr="32EF79FC">
        <w:tc>
          <w:tcPr>
            <w:tcW w:w="476" w:type="dxa"/>
            <w:tcMar>
              <w:left w:w="0" w:type="dxa"/>
              <w:right w:w="0" w:type="dxa"/>
            </w:tcMar>
            <w:vAlign w:val="center"/>
          </w:tcPr>
          <w:p w14:paraId="6C7E86DB" w14:textId="77777777" w:rsidR="003D77FF" w:rsidRPr="006C62A4" w:rsidRDefault="003D77FF" w:rsidP="003D77FF">
            <w:pPr>
              <w:spacing w:after="0" w:line="240" w:lineRule="auto"/>
              <w:jc w:val="center"/>
              <w:rPr>
                <w:rFonts w:cs="Arial"/>
                <w:b/>
                <w:bCs/>
              </w:rPr>
            </w:pPr>
          </w:p>
        </w:tc>
        <w:tc>
          <w:tcPr>
            <w:tcW w:w="5265" w:type="dxa"/>
            <w:vAlign w:val="center"/>
          </w:tcPr>
          <w:p w14:paraId="4D086D07" w14:textId="0FB07426" w:rsidR="003D77FF" w:rsidRPr="00DE10BF" w:rsidRDefault="003D77FF" w:rsidP="00637464">
            <w:pPr>
              <w:pStyle w:val="ListParagraph"/>
              <w:numPr>
                <w:ilvl w:val="0"/>
                <w:numId w:val="37"/>
              </w:numPr>
              <w:ind w:left="360"/>
            </w:pPr>
            <w:r w:rsidRPr="00DE10BF">
              <w:t>At the start of masonry construction, verify:</w:t>
            </w:r>
          </w:p>
        </w:tc>
        <w:tc>
          <w:tcPr>
            <w:tcW w:w="2207" w:type="dxa"/>
          </w:tcPr>
          <w:p w14:paraId="574B8DEB"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08904B30" w14:textId="77777777" w:rsidR="003D77FF" w:rsidRPr="00557A6B" w:rsidRDefault="003D77FF" w:rsidP="00875A65">
            <w:pPr>
              <w:spacing w:after="0" w:line="240" w:lineRule="auto"/>
              <w:jc w:val="center"/>
              <w:rPr>
                <w:rFonts w:cs="Arial"/>
              </w:rPr>
            </w:pPr>
          </w:p>
        </w:tc>
        <w:tc>
          <w:tcPr>
            <w:tcW w:w="475" w:type="dxa"/>
            <w:tcMar>
              <w:left w:w="0" w:type="dxa"/>
              <w:right w:w="0" w:type="dxa"/>
            </w:tcMar>
            <w:vAlign w:val="center"/>
          </w:tcPr>
          <w:p w14:paraId="22A1299C" w14:textId="3D88441A" w:rsidR="003D77FF" w:rsidRDefault="003D77FF" w:rsidP="00875A65">
            <w:pPr>
              <w:spacing w:after="0" w:line="240" w:lineRule="auto"/>
              <w:jc w:val="center"/>
              <w:rPr>
                <w:rFonts w:cs="Arial"/>
              </w:rPr>
            </w:pPr>
          </w:p>
        </w:tc>
        <w:tc>
          <w:tcPr>
            <w:tcW w:w="1902" w:type="dxa"/>
          </w:tcPr>
          <w:p w14:paraId="1BC60FDA" w14:textId="77777777" w:rsidR="003D77FF" w:rsidRPr="006C62A4" w:rsidRDefault="003D77FF" w:rsidP="00525340">
            <w:pPr>
              <w:spacing w:before="80" w:afterLines="80" w:after="192" w:line="240" w:lineRule="auto"/>
              <w:rPr>
                <w:rFonts w:cs="Arial"/>
                <w:b/>
                <w:bCs/>
              </w:rPr>
            </w:pPr>
          </w:p>
        </w:tc>
      </w:tr>
      <w:tr w:rsidR="003D77FF" w14:paraId="18FEBD9A" w14:textId="77777777" w:rsidTr="32EF79FC">
        <w:tc>
          <w:tcPr>
            <w:tcW w:w="476" w:type="dxa"/>
            <w:tcMar>
              <w:left w:w="0" w:type="dxa"/>
              <w:right w:w="0" w:type="dxa"/>
            </w:tcMar>
            <w:vAlign w:val="center"/>
          </w:tcPr>
          <w:p w14:paraId="2509BC7C" w14:textId="77777777" w:rsidR="003D77FF" w:rsidRPr="006C62A4" w:rsidRDefault="003D77FF" w:rsidP="003D77FF">
            <w:pPr>
              <w:spacing w:after="0" w:line="240" w:lineRule="auto"/>
              <w:jc w:val="center"/>
              <w:rPr>
                <w:rFonts w:cs="Arial"/>
                <w:b/>
                <w:bCs/>
              </w:rPr>
            </w:pPr>
          </w:p>
        </w:tc>
        <w:tc>
          <w:tcPr>
            <w:tcW w:w="5265" w:type="dxa"/>
            <w:vAlign w:val="center"/>
          </w:tcPr>
          <w:p w14:paraId="0190B725" w14:textId="45C2D4AF" w:rsidR="003D77FF" w:rsidRPr="00DE10BF" w:rsidRDefault="003D77FF" w:rsidP="00637464">
            <w:pPr>
              <w:pStyle w:val="ListParagraph"/>
              <w:numPr>
                <w:ilvl w:val="0"/>
                <w:numId w:val="38"/>
              </w:numPr>
            </w:pPr>
            <w:r w:rsidRPr="00DE10BF">
              <w:t>Proportions of site-prepared mortar.</w:t>
            </w:r>
          </w:p>
        </w:tc>
        <w:tc>
          <w:tcPr>
            <w:tcW w:w="2207" w:type="dxa"/>
          </w:tcPr>
          <w:p w14:paraId="27CEAE9B"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3F0D3193" w14:textId="77777777" w:rsidR="003D77FF" w:rsidRPr="00557A6B" w:rsidRDefault="003D77FF" w:rsidP="00875A65">
            <w:pPr>
              <w:spacing w:after="0" w:line="240" w:lineRule="auto"/>
              <w:jc w:val="center"/>
              <w:rPr>
                <w:rFonts w:cs="Arial"/>
              </w:rPr>
            </w:pPr>
          </w:p>
        </w:tc>
        <w:tc>
          <w:tcPr>
            <w:tcW w:w="475" w:type="dxa"/>
            <w:tcMar>
              <w:left w:w="0" w:type="dxa"/>
              <w:right w:w="0" w:type="dxa"/>
            </w:tcMar>
            <w:vAlign w:val="center"/>
          </w:tcPr>
          <w:p w14:paraId="78339B65" w14:textId="7BDB54C6" w:rsidR="003D77FF" w:rsidRDefault="003D77FF" w:rsidP="00875A65">
            <w:pPr>
              <w:spacing w:after="0" w:line="240" w:lineRule="auto"/>
              <w:jc w:val="center"/>
              <w:rPr>
                <w:rFonts w:cs="Arial"/>
              </w:rPr>
            </w:pPr>
            <w:r>
              <w:rPr>
                <w:rFonts w:cs="Arial"/>
              </w:rPr>
              <w:t>X</w:t>
            </w:r>
          </w:p>
        </w:tc>
        <w:tc>
          <w:tcPr>
            <w:tcW w:w="1902" w:type="dxa"/>
          </w:tcPr>
          <w:p w14:paraId="6EDD62AE" w14:textId="77777777" w:rsidR="003D77FF" w:rsidRPr="006C62A4" w:rsidRDefault="003D77FF" w:rsidP="00525340">
            <w:pPr>
              <w:spacing w:before="80" w:afterLines="80" w:after="192" w:line="240" w:lineRule="auto"/>
              <w:rPr>
                <w:rFonts w:cs="Arial"/>
                <w:b/>
                <w:bCs/>
              </w:rPr>
            </w:pPr>
          </w:p>
        </w:tc>
      </w:tr>
      <w:tr w:rsidR="003D77FF" w14:paraId="1227EC74" w14:textId="77777777" w:rsidTr="32EF79FC">
        <w:tc>
          <w:tcPr>
            <w:tcW w:w="476" w:type="dxa"/>
            <w:tcMar>
              <w:left w:w="0" w:type="dxa"/>
              <w:right w:w="0" w:type="dxa"/>
            </w:tcMar>
            <w:vAlign w:val="center"/>
          </w:tcPr>
          <w:p w14:paraId="0864893D" w14:textId="77777777" w:rsidR="003D77FF" w:rsidRPr="006C62A4" w:rsidRDefault="003D77FF" w:rsidP="003D77FF">
            <w:pPr>
              <w:spacing w:after="0" w:line="240" w:lineRule="auto"/>
              <w:jc w:val="center"/>
              <w:rPr>
                <w:rFonts w:cs="Arial"/>
                <w:b/>
                <w:bCs/>
              </w:rPr>
            </w:pPr>
          </w:p>
        </w:tc>
        <w:tc>
          <w:tcPr>
            <w:tcW w:w="5265" w:type="dxa"/>
            <w:vAlign w:val="center"/>
          </w:tcPr>
          <w:p w14:paraId="13F1ABED" w14:textId="4B68C789" w:rsidR="003D77FF" w:rsidRPr="00DE10BF" w:rsidRDefault="003D77FF" w:rsidP="00637464">
            <w:pPr>
              <w:pStyle w:val="ListParagraph"/>
              <w:numPr>
                <w:ilvl w:val="0"/>
                <w:numId w:val="38"/>
              </w:numPr>
            </w:pPr>
            <w:r w:rsidRPr="00DE10BF">
              <w:t>Construction of mortar joints.</w:t>
            </w:r>
          </w:p>
        </w:tc>
        <w:tc>
          <w:tcPr>
            <w:tcW w:w="2207" w:type="dxa"/>
          </w:tcPr>
          <w:p w14:paraId="395D5081"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4BE6418D" w14:textId="77777777" w:rsidR="003D77FF" w:rsidRPr="00557A6B" w:rsidRDefault="003D77FF" w:rsidP="00875A65">
            <w:pPr>
              <w:spacing w:after="0" w:line="240" w:lineRule="auto"/>
              <w:jc w:val="center"/>
              <w:rPr>
                <w:rFonts w:cs="Arial"/>
              </w:rPr>
            </w:pPr>
          </w:p>
        </w:tc>
        <w:tc>
          <w:tcPr>
            <w:tcW w:w="475" w:type="dxa"/>
            <w:tcMar>
              <w:left w:w="0" w:type="dxa"/>
              <w:right w:w="0" w:type="dxa"/>
            </w:tcMar>
            <w:vAlign w:val="center"/>
          </w:tcPr>
          <w:p w14:paraId="5B6D8C26" w14:textId="39689BB8" w:rsidR="003D77FF" w:rsidRDefault="003D77FF" w:rsidP="00875A65">
            <w:pPr>
              <w:spacing w:after="0" w:line="240" w:lineRule="auto"/>
              <w:jc w:val="center"/>
              <w:rPr>
                <w:rFonts w:cs="Arial"/>
              </w:rPr>
            </w:pPr>
            <w:r>
              <w:rPr>
                <w:rFonts w:cs="Arial"/>
              </w:rPr>
              <w:t>X</w:t>
            </w:r>
          </w:p>
        </w:tc>
        <w:tc>
          <w:tcPr>
            <w:tcW w:w="1902" w:type="dxa"/>
          </w:tcPr>
          <w:p w14:paraId="14A6640D" w14:textId="77777777" w:rsidR="003D77FF" w:rsidRPr="006C62A4" w:rsidRDefault="003D77FF" w:rsidP="00525340">
            <w:pPr>
              <w:spacing w:before="80" w:afterLines="80" w:after="192" w:line="240" w:lineRule="auto"/>
              <w:rPr>
                <w:rFonts w:cs="Arial"/>
                <w:b/>
                <w:bCs/>
              </w:rPr>
            </w:pPr>
          </w:p>
        </w:tc>
      </w:tr>
      <w:tr w:rsidR="003D77FF" w14:paraId="6C8E724F" w14:textId="77777777" w:rsidTr="32EF79FC">
        <w:tc>
          <w:tcPr>
            <w:tcW w:w="476" w:type="dxa"/>
            <w:tcMar>
              <w:left w:w="0" w:type="dxa"/>
              <w:right w:w="0" w:type="dxa"/>
            </w:tcMar>
            <w:vAlign w:val="center"/>
          </w:tcPr>
          <w:p w14:paraId="2EBEDC53" w14:textId="77777777" w:rsidR="003D77FF" w:rsidRPr="006C62A4" w:rsidRDefault="003D77FF" w:rsidP="003D77FF">
            <w:pPr>
              <w:spacing w:after="0" w:line="240" w:lineRule="auto"/>
              <w:jc w:val="center"/>
              <w:rPr>
                <w:rFonts w:cs="Arial"/>
                <w:b/>
                <w:bCs/>
              </w:rPr>
            </w:pPr>
          </w:p>
        </w:tc>
        <w:tc>
          <w:tcPr>
            <w:tcW w:w="5265" w:type="dxa"/>
            <w:vAlign w:val="center"/>
          </w:tcPr>
          <w:p w14:paraId="6B172248" w14:textId="2CD28B4D" w:rsidR="003D77FF" w:rsidRPr="00DE10BF" w:rsidRDefault="003D77FF" w:rsidP="00637464">
            <w:pPr>
              <w:pStyle w:val="ListParagraph"/>
              <w:numPr>
                <w:ilvl w:val="0"/>
                <w:numId w:val="38"/>
              </w:numPr>
            </w:pPr>
            <w:r w:rsidRPr="00DE10BF">
              <w:t>Grade and size of prestressing tendons and anchorages.</w:t>
            </w:r>
          </w:p>
        </w:tc>
        <w:tc>
          <w:tcPr>
            <w:tcW w:w="2207" w:type="dxa"/>
          </w:tcPr>
          <w:p w14:paraId="718B24F5"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0215AE23" w14:textId="77777777" w:rsidR="003D77FF" w:rsidRPr="00557A6B" w:rsidRDefault="003D77FF" w:rsidP="00875A65">
            <w:pPr>
              <w:spacing w:after="0" w:line="240" w:lineRule="auto"/>
              <w:jc w:val="center"/>
              <w:rPr>
                <w:rFonts w:cs="Arial"/>
              </w:rPr>
            </w:pPr>
          </w:p>
        </w:tc>
        <w:tc>
          <w:tcPr>
            <w:tcW w:w="475" w:type="dxa"/>
            <w:tcMar>
              <w:left w:w="0" w:type="dxa"/>
              <w:right w:w="0" w:type="dxa"/>
            </w:tcMar>
            <w:vAlign w:val="center"/>
          </w:tcPr>
          <w:p w14:paraId="14C6342F" w14:textId="77777777" w:rsidR="003D77FF" w:rsidRDefault="003D77FF" w:rsidP="00875A65">
            <w:pPr>
              <w:spacing w:after="0" w:line="240" w:lineRule="auto"/>
              <w:jc w:val="center"/>
              <w:rPr>
                <w:rFonts w:cs="Arial"/>
              </w:rPr>
            </w:pPr>
          </w:p>
        </w:tc>
        <w:tc>
          <w:tcPr>
            <w:tcW w:w="1902" w:type="dxa"/>
          </w:tcPr>
          <w:p w14:paraId="12CC9CC9" w14:textId="77777777" w:rsidR="003D77FF" w:rsidRPr="006C62A4" w:rsidRDefault="003D77FF" w:rsidP="00525340">
            <w:pPr>
              <w:spacing w:before="80" w:afterLines="80" w:after="192" w:line="240" w:lineRule="auto"/>
              <w:rPr>
                <w:rFonts w:cs="Arial"/>
                <w:b/>
                <w:bCs/>
              </w:rPr>
            </w:pPr>
          </w:p>
        </w:tc>
      </w:tr>
      <w:tr w:rsidR="003D77FF" w14:paraId="35641734" w14:textId="77777777" w:rsidTr="32EF79FC">
        <w:tc>
          <w:tcPr>
            <w:tcW w:w="476" w:type="dxa"/>
            <w:tcMar>
              <w:left w:w="0" w:type="dxa"/>
              <w:right w:w="0" w:type="dxa"/>
            </w:tcMar>
            <w:vAlign w:val="center"/>
          </w:tcPr>
          <w:p w14:paraId="5B88546D" w14:textId="77777777" w:rsidR="003D77FF" w:rsidRPr="006C62A4" w:rsidRDefault="003D77FF" w:rsidP="003D77FF">
            <w:pPr>
              <w:spacing w:after="0" w:line="240" w:lineRule="auto"/>
              <w:jc w:val="center"/>
              <w:rPr>
                <w:rFonts w:cs="Arial"/>
                <w:b/>
                <w:bCs/>
              </w:rPr>
            </w:pPr>
          </w:p>
        </w:tc>
        <w:tc>
          <w:tcPr>
            <w:tcW w:w="5265" w:type="dxa"/>
            <w:vAlign w:val="center"/>
          </w:tcPr>
          <w:p w14:paraId="181BADAC" w14:textId="15264018" w:rsidR="003D77FF" w:rsidRPr="00DE10BF" w:rsidRDefault="003D77FF" w:rsidP="00637464">
            <w:pPr>
              <w:pStyle w:val="ListParagraph"/>
              <w:numPr>
                <w:ilvl w:val="0"/>
                <w:numId w:val="38"/>
              </w:numPr>
            </w:pPr>
            <w:r w:rsidRPr="00DE10BF">
              <w:t>Location of reinforcement, connectors, prestressing tendons and anchorages.</w:t>
            </w:r>
          </w:p>
        </w:tc>
        <w:tc>
          <w:tcPr>
            <w:tcW w:w="2207" w:type="dxa"/>
          </w:tcPr>
          <w:p w14:paraId="78E24B50"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1C70463C" w14:textId="77777777" w:rsidR="003D77FF" w:rsidRPr="00557A6B" w:rsidRDefault="003D77FF" w:rsidP="00875A65">
            <w:pPr>
              <w:spacing w:after="0" w:line="240" w:lineRule="auto"/>
              <w:jc w:val="center"/>
              <w:rPr>
                <w:rFonts w:cs="Arial"/>
              </w:rPr>
            </w:pPr>
          </w:p>
        </w:tc>
        <w:tc>
          <w:tcPr>
            <w:tcW w:w="475" w:type="dxa"/>
            <w:tcMar>
              <w:left w:w="0" w:type="dxa"/>
              <w:right w:w="0" w:type="dxa"/>
            </w:tcMar>
            <w:vAlign w:val="center"/>
          </w:tcPr>
          <w:p w14:paraId="1A431D2D" w14:textId="79D3EEA6" w:rsidR="003D77FF" w:rsidRDefault="003D77FF" w:rsidP="00875A65">
            <w:pPr>
              <w:spacing w:after="0" w:line="240" w:lineRule="auto"/>
              <w:jc w:val="center"/>
              <w:rPr>
                <w:rFonts w:cs="Arial"/>
              </w:rPr>
            </w:pPr>
            <w:r>
              <w:rPr>
                <w:rFonts w:cs="Arial"/>
              </w:rPr>
              <w:t>X</w:t>
            </w:r>
          </w:p>
        </w:tc>
        <w:tc>
          <w:tcPr>
            <w:tcW w:w="1902" w:type="dxa"/>
          </w:tcPr>
          <w:p w14:paraId="1BC315BA" w14:textId="77777777" w:rsidR="003D77FF" w:rsidRPr="006C62A4" w:rsidRDefault="003D77FF" w:rsidP="00525340">
            <w:pPr>
              <w:spacing w:before="80" w:afterLines="80" w:after="192" w:line="240" w:lineRule="auto"/>
              <w:rPr>
                <w:rFonts w:cs="Arial"/>
                <w:b/>
                <w:bCs/>
              </w:rPr>
            </w:pPr>
          </w:p>
        </w:tc>
      </w:tr>
      <w:tr w:rsidR="003D77FF" w14:paraId="7A95D0E4" w14:textId="77777777" w:rsidTr="32EF79FC">
        <w:tc>
          <w:tcPr>
            <w:tcW w:w="476" w:type="dxa"/>
            <w:tcMar>
              <w:left w:w="0" w:type="dxa"/>
              <w:right w:w="0" w:type="dxa"/>
            </w:tcMar>
            <w:vAlign w:val="center"/>
          </w:tcPr>
          <w:p w14:paraId="0E168DDF" w14:textId="77777777" w:rsidR="003D77FF" w:rsidRPr="006C62A4" w:rsidRDefault="003D77FF" w:rsidP="003D77FF">
            <w:pPr>
              <w:spacing w:after="0" w:line="240" w:lineRule="auto"/>
              <w:jc w:val="center"/>
              <w:rPr>
                <w:rFonts w:cs="Arial"/>
                <w:b/>
                <w:bCs/>
              </w:rPr>
            </w:pPr>
          </w:p>
        </w:tc>
        <w:tc>
          <w:tcPr>
            <w:tcW w:w="5265" w:type="dxa"/>
            <w:vAlign w:val="center"/>
          </w:tcPr>
          <w:p w14:paraId="124D6ABF" w14:textId="7E045869" w:rsidR="003D77FF" w:rsidRPr="00DE10BF" w:rsidRDefault="003D77FF" w:rsidP="00637464">
            <w:pPr>
              <w:pStyle w:val="ListParagraph"/>
              <w:numPr>
                <w:ilvl w:val="0"/>
                <w:numId w:val="38"/>
              </w:numPr>
            </w:pPr>
            <w:r w:rsidRPr="00DE10BF">
              <w:t>Prestressing technique.</w:t>
            </w:r>
          </w:p>
        </w:tc>
        <w:tc>
          <w:tcPr>
            <w:tcW w:w="2207" w:type="dxa"/>
          </w:tcPr>
          <w:p w14:paraId="3F04E6D8"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3A18D4EB" w14:textId="77777777" w:rsidR="003D77FF" w:rsidRPr="00557A6B" w:rsidRDefault="003D77FF" w:rsidP="00875A65">
            <w:pPr>
              <w:spacing w:after="0" w:line="240" w:lineRule="auto"/>
              <w:jc w:val="center"/>
              <w:rPr>
                <w:rFonts w:cs="Arial"/>
              </w:rPr>
            </w:pPr>
          </w:p>
        </w:tc>
        <w:tc>
          <w:tcPr>
            <w:tcW w:w="475" w:type="dxa"/>
            <w:tcMar>
              <w:left w:w="0" w:type="dxa"/>
              <w:right w:w="0" w:type="dxa"/>
            </w:tcMar>
            <w:vAlign w:val="center"/>
          </w:tcPr>
          <w:p w14:paraId="65AD1D27" w14:textId="07A5DDEE" w:rsidR="003D77FF" w:rsidRDefault="003D77FF" w:rsidP="00875A65">
            <w:pPr>
              <w:spacing w:after="0" w:line="240" w:lineRule="auto"/>
              <w:jc w:val="center"/>
              <w:rPr>
                <w:rFonts w:cs="Arial"/>
              </w:rPr>
            </w:pPr>
            <w:r>
              <w:rPr>
                <w:rFonts w:cs="Arial"/>
              </w:rPr>
              <w:t>X</w:t>
            </w:r>
          </w:p>
        </w:tc>
        <w:tc>
          <w:tcPr>
            <w:tcW w:w="1902" w:type="dxa"/>
          </w:tcPr>
          <w:p w14:paraId="3D443C95" w14:textId="77777777" w:rsidR="003D77FF" w:rsidRPr="006C62A4" w:rsidRDefault="003D77FF" w:rsidP="00525340">
            <w:pPr>
              <w:spacing w:before="80" w:afterLines="80" w:after="192" w:line="240" w:lineRule="auto"/>
              <w:rPr>
                <w:rFonts w:cs="Arial"/>
                <w:b/>
                <w:bCs/>
              </w:rPr>
            </w:pPr>
          </w:p>
        </w:tc>
      </w:tr>
      <w:tr w:rsidR="003D77FF" w14:paraId="7EADF83E" w14:textId="77777777" w:rsidTr="32EF79FC">
        <w:tc>
          <w:tcPr>
            <w:tcW w:w="476" w:type="dxa"/>
            <w:tcMar>
              <w:left w:w="0" w:type="dxa"/>
              <w:right w:w="0" w:type="dxa"/>
            </w:tcMar>
            <w:vAlign w:val="center"/>
          </w:tcPr>
          <w:p w14:paraId="48F942AC" w14:textId="77777777" w:rsidR="003D77FF" w:rsidRPr="006C62A4" w:rsidRDefault="003D77FF" w:rsidP="003D77FF">
            <w:pPr>
              <w:spacing w:after="0" w:line="240" w:lineRule="auto"/>
              <w:jc w:val="center"/>
              <w:rPr>
                <w:rFonts w:cs="Arial"/>
                <w:b/>
                <w:bCs/>
              </w:rPr>
            </w:pPr>
          </w:p>
        </w:tc>
        <w:tc>
          <w:tcPr>
            <w:tcW w:w="5265" w:type="dxa"/>
            <w:vAlign w:val="center"/>
          </w:tcPr>
          <w:p w14:paraId="1D7F9EBF" w14:textId="034D97AB" w:rsidR="003D77FF" w:rsidRPr="00DE10BF" w:rsidRDefault="003D77FF" w:rsidP="00637464">
            <w:pPr>
              <w:pStyle w:val="ListParagraph"/>
              <w:numPr>
                <w:ilvl w:val="0"/>
                <w:numId w:val="38"/>
              </w:numPr>
            </w:pPr>
            <w:r w:rsidRPr="00DE10BF">
              <w:t xml:space="preserve">Properties of thin-bed mortar for AAC </w:t>
            </w:r>
            <w:r w:rsidR="007D5474" w:rsidRPr="00552005">
              <w:t xml:space="preserve">(autoclaved aerated concrete) </w:t>
            </w:r>
            <w:r w:rsidRPr="00552005">
              <w:t>ma</w:t>
            </w:r>
            <w:r w:rsidRPr="00DE10BF">
              <w:t>sonry. (Continuous inspection is required for the first 5000 square feet of AAC masonry.   Periodic inspection is required after the first 5000 square feet of AAC masonry.)</w:t>
            </w:r>
          </w:p>
        </w:tc>
        <w:tc>
          <w:tcPr>
            <w:tcW w:w="2207" w:type="dxa"/>
          </w:tcPr>
          <w:p w14:paraId="43F9CC32"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611B6697" w14:textId="2E9A1A94" w:rsidR="003D77FF" w:rsidRPr="00557A6B" w:rsidRDefault="003D77FF" w:rsidP="00875A65">
            <w:pPr>
              <w:spacing w:after="0" w:line="240" w:lineRule="auto"/>
              <w:jc w:val="center"/>
              <w:rPr>
                <w:rFonts w:cs="Arial"/>
              </w:rPr>
            </w:pPr>
            <w:r>
              <w:rPr>
                <w:rFonts w:cs="Arial"/>
              </w:rPr>
              <w:t>X</w:t>
            </w:r>
          </w:p>
        </w:tc>
        <w:tc>
          <w:tcPr>
            <w:tcW w:w="475" w:type="dxa"/>
            <w:tcMar>
              <w:left w:w="0" w:type="dxa"/>
              <w:right w:w="0" w:type="dxa"/>
            </w:tcMar>
            <w:vAlign w:val="center"/>
          </w:tcPr>
          <w:p w14:paraId="733B932F" w14:textId="68FA73C2" w:rsidR="003D77FF" w:rsidRDefault="003D77FF" w:rsidP="00875A65">
            <w:pPr>
              <w:spacing w:after="0" w:line="240" w:lineRule="auto"/>
              <w:jc w:val="center"/>
              <w:rPr>
                <w:rFonts w:cs="Arial"/>
              </w:rPr>
            </w:pPr>
            <w:r>
              <w:rPr>
                <w:rFonts w:cs="Arial"/>
              </w:rPr>
              <w:t>X</w:t>
            </w:r>
          </w:p>
        </w:tc>
        <w:tc>
          <w:tcPr>
            <w:tcW w:w="1902" w:type="dxa"/>
          </w:tcPr>
          <w:p w14:paraId="4F8A543B" w14:textId="77777777" w:rsidR="003D77FF" w:rsidRPr="006C62A4" w:rsidRDefault="003D77FF" w:rsidP="00525340">
            <w:pPr>
              <w:spacing w:before="80" w:afterLines="80" w:after="192" w:line="240" w:lineRule="auto"/>
              <w:rPr>
                <w:rFonts w:cs="Arial"/>
                <w:b/>
                <w:bCs/>
              </w:rPr>
            </w:pPr>
          </w:p>
        </w:tc>
      </w:tr>
      <w:tr w:rsidR="003D77FF" w14:paraId="3885B3CE" w14:textId="77777777" w:rsidTr="32EF79FC">
        <w:tc>
          <w:tcPr>
            <w:tcW w:w="476" w:type="dxa"/>
            <w:tcMar>
              <w:left w:w="0" w:type="dxa"/>
              <w:right w:w="0" w:type="dxa"/>
            </w:tcMar>
            <w:vAlign w:val="center"/>
          </w:tcPr>
          <w:p w14:paraId="0FAF4996" w14:textId="77777777" w:rsidR="003D77FF" w:rsidRPr="006C62A4" w:rsidRDefault="003D77FF" w:rsidP="003D77FF">
            <w:pPr>
              <w:spacing w:after="0" w:line="240" w:lineRule="auto"/>
              <w:jc w:val="center"/>
              <w:rPr>
                <w:rFonts w:cs="Arial"/>
                <w:b/>
                <w:bCs/>
              </w:rPr>
            </w:pPr>
          </w:p>
        </w:tc>
        <w:tc>
          <w:tcPr>
            <w:tcW w:w="5265" w:type="dxa"/>
            <w:vAlign w:val="center"/>
          </w:tcPr>
          <w:p w14:paraId="52A6ACC0" w14:textId="17C84066" w:rsidR="003D77FF" w:rsidRPr="00DE10BF" w:rsidRDefault="003D77FF" w:rsidP="00637464">
            <w:pPr>
              <w:pStyle w:val="ListParagraph"/>
              <w:numPr>
                <w:ilvl w:val="0"/>
                <w:numId w:val="37"/>
              </w:numPr>
              <w:ind w:left="360"/>
            </w:pPr>
            <w:r w:rsidRPr="00DE10BF">
              <w:t>Prior to grouting, verify:</w:t>
            </w:r>
          </w:p>
        </w:tc>
        <w:tc>
          <w:tcPr>
            <w:tcW w:w="2207" w:type="dxa"/>
          </w:tcPr>
          <w:p w14:paraId="5F3E1080"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6B0BD4AA"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3FEA799D" w14:textId="77777777" w:rsidR="003D77FF" w:rsidRDefault="003D77FF" w:rsidP="00875A65">
            <w:pPr>
              <w:spacing w:after="0" w:line="240" w:lineRule="auto"/>
              <w:jc w:val="center"/>
              <w:rPr>
                <w:rFonts w:cs="Arial"/>
              </w:rPr>
            </w:pPr>
          </w:p>
        </w:tc>
        <w:tc>
          <w:tcPr>
            <w:tcW w:w="1902" w:type="dxa"/>
          </w:tcPr>
          <w:p w14:paraId="21485F9E" w14:textId="77777777" w:rsidR="003D77FF" w:rsidRPr="006C62A4" w:rsidRDefault="003D77FF" w:rsidP="00525340">
            <w:pPr>
              <w:spacing w:before="80" w:afterLines="80" w:after="192" w:line="240" w:lineRule="auto"/>
              <w:rPr>
                <w:rFonts w:cs="Arial"/>
                <w:b/>
                <w:bCs/>
              </w:rPr>
            </w:pPr>
          </w:p>
        </w:tc>
      </w:tr>
      <w:tr w:rsidR="003D77FF" w14:paraId="705162C8" w14:textId="77777777" w:rsidTr="32EF79FC">
        <w:tc>
          <w:tcPr>
            <w:tcW w:w="476" w:type="dxa"/>
            <w:tcMar>
              <w:left w:w="0" w:type="dxa"/>
              <w:right w:w="0" w:type="dxa"/>
            </w:tcMar>
            <w:vAlign w:val="center"/>
          </w:tcPr>
          <w:p w14:paraId="70FB471B" w14:textId="77777777" w:rsidR="003D77FF" w:rsidRPr="006C62A4" w:rsidRDefault="003D77FF" w:rsidP="003D77FF">
            <w:pPr>
              <w:spacing w:after="0" w:line="240" w:lineRule="auto"/>
              <w:jc w:val="center"/>
              <w:rPr>
                <w:rFonts w:cs="Arial"/>
                <w:b/>
                <w:bCs/>
              </w:rPr>
            </w:pPr>
          </w:p>
        </w:tc>
        <w:tc>
          <w:tcPr>
            <w:tcW w:w="5265" w:type="dxa"/>
            <w:vAlign w:val="center"/>
          </w:tcPr>
          <w:p w14:paraId="72E3BECE" w14:textId="446B096D" w:rsidR="003D77FF" w:rsidRPr="00DE10BF" w:rsidRDefault="003D77FF" w:rsidP="00637464">
            <w:pPr>
              <w:pStyle w:val="ListParagraph"/>
              <w:numPr>
                <w:ilvl w:val="0"/>
                <w:numId w:val="39"/>
              </w:numPr>
            </w:pPr>
            <w:r w:rsidRPr="00DE10BF">
              <w:t>Grout space is clean.</w:t>
            </w:r>
          </w:p>
        </w:tc>
        <w:tc>
          <w:tcPr>
            <w:tcW w:w="2207" w:type="dxa"/>
          </w:tcPr>
          <w:p w14:paraId="261BE989"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17DAFA9F"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46CD7509" w14:textId="3933C936" w:rsidR="003D77FF" w:rsidRDefault="003D77FF" w:rsidP="00875A65">
            <w:pPr>
              <w:spacing w:after="0" w:line="240" w:lineRule="auto"/>
              <w:jc w:val="center"/>
              <w:rPr>
                <w:rFonts w:cs="Arial"/>
              </w:rPr>
            </w:pPr>
            <w:r>
              <w:rPr>
                <w:rFonts w:cs="Arial"/>
              </w:rPr>
              <w:t>X</w:t>
            </w:r>
          </w:p>
        </w:tc>
        <w:tc>
          <w:tcPr>
            <w:tcW w:w="1902" w:type="dxa"/>
          </w:tcPr>
          <w:p w14:paraId="530FBADA" w14:textId="77777777" w:rsidR="003D77FF" w:rsidRPr="006C62A4" w:rsidRDefault="003D77FF" w:rsidP="00525340">
            <w:pPr>
              <w:spacing w:before="80" w:afterLines="80" w:after="192" w:line="240" w:lineRule="auto"/>
              <w:rPr>
                <w:rFonts w:cs="Arial"/>
                <w:b/>
                <w:bCs/>
              </w:rPr>
            </w:pPr>
          </w:p>
        </w:tc>
      </w:tr>
      <w:tr w:rsidR="003D77FF" w14:paraId="57894A15" w14:textId="77777777" w:rsidTr="32EF79FC">
        <w:tc>
          <w:tcPr>
            <w:tcW w:w="476" w:type="dxa"/>
            <w:tcMar>
              <w:left w:w="0" w:type="dxa"/>
              <w:right w:w="0" w:type="dxa"/>
            </w:tcMar>
            <w:vAlign w:val="center"/>
          </w:tcPr>
          <w:p w14:paraId="21CD9606" w14:textId="77777777" w:rsidR="003D77FF" w:rsidRPr="006C62A4" w:rsidRDefault="003D77FF" w:rsidP="003D77FF">
            <w:pPr>
              <w:spacing w:after="0" w:line="240" w:lineRule="auto"/>
              <w:jc w:val="center"/>
              <w:rPr>
                <w:rFonts w:cs="Arial"/>
                <w:b/>
                <w:bCs/>
              </w:rPr>
            </w:pPr>
          </w:p>
        </w:tc>
        <w:tc>
          <w:tcPr>
            <w:tcW w:w="5265" w:type="dxa"/>
            <w:vAlign w:val="center"/>
          </w:tcPr>
          <w:p w14:paraId="67011B53" w14:textId="234F0A98" w:rsidR="003D77FF" w:rsidRPr="00DE10BF" w:rsidRDefault="003D77FF" w:rsidP="00637464">
            <w:pPr>
              <w:pStyle w:val="ListParagraph"/>
              <w:numPr>
                <w:ilvl w:val="0"/>
                <w:numId w:val="39"/>
              </w:numPr>
            </w:pPr>
            <w:r w:rsidRPr="00DE10BF">
              <w:t>Grade, type and size of reinforcement and anchor bolts, and prestressing tendons and anchorages.</w:t>
            </w:r>
          </w:p>
        </w:tc>
        <w:tc>
          <w:tcPr>
            <w:tcW w:w="2207" w:type="dxa"/>
          </w:tcPr>
          <w:p w14:paraId="3082335E"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0DF96C6D"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34C14BD1" w14:textId="1FDEA01C" w:rsidR="003D77FF" w:rsidRDefault="003D77FF" w:rsidP="00875A65">
            <w:pPr>
              <w:spacing w:after="0" w:line="240" w:lineRule="auto"/>
              <w:jc w:val="center"/>
              <w:rPr>
                <w:rFonts w:cs="Arial"/>
              </w:rPr>
            </w:pPr>
            <w:r>
              <w:rPr>
                <w:rFonts w:cs="Arial"/>
              </w:rPr>
              <w:t>X</w:t>
            </w:r>
          </w:p>
        </w:tc>
        <w:tc>
          <w:tcPr>
            <w:tcW w:w="1902" w:type="dxa"/>
          </w:tcPr>
          <w:p w14:paraId="76866FEF" w14:textId="77777777" w:rsidR="003D77FF" w:rsidRPr="006C62A4" w:rsidRDefault="003D77FF" w:rsidP="00525340">
            <w:pPr>
              <w:spacing w:before="80" w:afterLines="80" w:after="192" w:line="240" w:lineRule="auto"/>
              <w:rPr>
                <w:rFonts w:cs="Arial"/>
                <w:b/>
                <w:bCs/>
              </w:rPr>
            </w:pPr>
          </w:p>
        </w:tc>
      </w:tr>
      <w:tr w:rsidR="003D77FF" w14:paraId="2F43BA7D" w14:textId="77777777" w:rsidTr="32EF79FC">
        <w:tc>
          <w:tcPr>
            <w:tcW w:w="476" w:type="dxa"/>
            <w:tcMar>
              <w:left w:w="0" w:type="dxa"/>
              <w:right w:w="0" w:type="dxa"/>
            </w:tcMar>
            <w:vAlign w:val="center"/>
          </w:tcPr>
          <w:p w14:paraId="0653F432" w14:textId="77777777" w:rsidR="003D77FF" w:rsidRPr="006C62A4" w:rsidRDefault="003D77FF" w:rsidP="003D77FF">
            <w:pPr>
              <w:spacing w:after="0" w:line="240" w:lineRule="auto"/>
              <w:jc w:val="center"/>
              <w:rPr>
                <w:rFonts w:cs="Arial"/>
                <w:b/>
                <w:bCs/>
              </w:rPr>
            </w:pPr>
          </w:p>
        </w:tc>
        <w:tc>
          <w:tcPr>
            <w:tcW w:w="5265" w:type="dxa"/>
            <w:vAlign w:val="center"/>
          </w:tcPr>
          <w:p w14:paraId="5DCBC4DB" w14:textId="6DA311CE" w:rsidR="003D77FF" w:rsidRPr="00DE10BF" w:rsidRDefault="003D77FF" w:rsidP="00637464">
            <w:pPr>
              <w:pStyle w:val="ListParagraph"/>
              <w:numPr>
                <w:ilvl w:val="0"/>
                <w:numId w:val="39"/>
              </w:numPr>
            </w:pPr>
            <w:r w:rsidRPr="00DE10BF">
              <w:t>Placement of reinforcing and connectors, and prestressing tendons and anchorages.</w:t>
            </w:r>
          </w:p>
        </w:tc>
        <w:tc>
          <w:tcPr>
            <w:tcW w:w="2207" w:type="dxa"/>
          </w:tcPr>
          <w:p w14:paraId="6D4BE337"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1358B722"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4D765A75" w14:textId="076BFC97" w:rsidR="003D77FF" w:rsidRDefault="003D77FF" w:rsidP="00875A65">
            <w:pPr>
              <w:spacing w:after="0" w:line="240" w:lineRule="auto"/>
              <w:jc w:val="center"/>
              <w:rPr>
                <w:rFonts w:cs="Arial"/>
              </w:rPr>
            </w:pPr>
            <w:r>
              <w:rPr>
                <w:rFonts w:cs="Arial"/>
              </w:rPr>
              <w:t>X</w:t>
            </w:r>
          </w:p>
        </w:tc>
        <w:tc>
          <w:tcPr>
            <w:tcW w:w="1902" w:type="dxa"/>
          </w:tcPr>
          <w:p w14:paraId="507922CE" w14:textId="77777777" w:rsidR="003D77FF" w:rsidRPr="006C62A4" w:rsidRDefault="003D77FF" w:rsidP="00525340">
            <w:pPr>
              <w:spacing w:before="80" w:afterLines="80" w:after="192" w:line="240" w:lineRule="auto"/>
              <w:rPr>
                <w:rFonts w:cs="Arial"/>
                <w:b/>
                <w:bCs/>
              </w:rPr>
            </w:pPr>
          </w:p>
        </w:tc>
      </w:tr>
      <w:tr w:rsidR="003D77FF" w14:paraId="5A3DAE72" w14:textId="77777777" w:rsidTr="32EF79FC">
        <w:tc>
          <w:tcPr>
            <w:tcW w:w="476" w:type="dxa"/>
            <w:tcMar>
              <w:left w:w="0" w:type="dxa"/>
              <w:right w:w="0" w:type="dxa"/>
            </w:tcMar>
            <w:vAlign w:val="center"/>
          </w:tcPr>
          <w:p w14:paraId="29E406E9" w14:textId="77777777" w:rsidR="003D77FF" w:rsidRPr="006C62A4" w:rsidRDefault="003D77FF" w:rsidP="003D77FF">
            <w:pPr>
              <w:spacing w:after="0" w:line="240" w:lineRule="auto"/>
              <w:jc w:val="center"/>
              <w:rPr>
                <w:rFonts w:cs="Arial"/>
                <w:b/>
                <w:bCs/>
              </w:rPr>
            </w:pPr>
          </w:p>
        </w:tc>
        <w:tc>
          <w:tcPr>
            <w:tcW w:w="5265" w:type="dxa"/>
            <w:vAlign w:val="center"/>
          </w:tcPr>
          <w:p w14:paraId="2BE9F076" w14:textId="2E88F341" w:rsidR="003D77FF" w:rsidRPr="00DE10BF" w:rsidRDefault="003D77FF" w:rsidP="00637464">
            <w:pPr>
              <w:pStyle w:val="ListParagraph"/>
              <w:numPr>
                <w:ilvl w:val="0"/>
                <w:numId w:val="39"/>
              </w:numPr>
            </w:pPr>
            <w:r w:rsidRPr="00DE10BF">
              <w:t>Proportions of site-prepared grout and prestressing grout for bonded tendons.</w:t>
            </w:r>
          </w:p>
        </w:tc>
        <w:tc>
          <w:tcPr>
            <w:tcW w:w="2207" w:type="dxa"/>
          </w:tcPr>
          <w:p w14:paraId="48BAB436"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3DA05130"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4A57628C" w14:textId="1CE97990" w:rsidR="003D77FF" w:rsidRDefault="003D77FF" w:rsidP="00875A65">
            <w:pPr>
              <w:spacing w:after="0" w:line="240" w:lineRule="auto"/>
              <w:jc w:val="center"/>
              <w:rPr>
                <w:rFonts w:cs="Arial"/>
              </w:rPr>
            </w:pPr>
            <w:r>
              <w:rPr>
                <w:rFonts w:cs="Arial"/>
              </w:rPr>
              <w:t>X</w:t>
            </w:r>
          </w:p>
        </w:tc>
        <w:tc>
          <w:tcPr>
            <w:tcW w:w="1902" w:type="dxa"/>
          </w:tcPr>
          <w:p w14:paraId="156C72F9" w14:textId="77777777" w:rsidR="003D77FF" w:rsidRPr="006C62A4" w:rsidRDefault="003D77FF" w:rsidP="00525340">
            <w:pPr>
              <w:spacing w:before="80" w:afterLines="80" w:after="192" w:line="240" w:lineRule="auto"/>
              <w:rPr>
                <w:rFonts w:cs="Arial"/>
                <w:b/>
                <w:bCs/>
              </w:rPr>
            </w:pPr>
          </w:p>
        </w:tc>
      </w:tr>
      <w:tr w:rsidR="003D77FF" w14:paraId="4879A754" w14:textId="77777777" w:rsidTr="32EF79FC">
        <w:tc>
          <w:tcPr>
            <w:tcW w:w="476" w:type="dxa"/>
            <w:tcMar>
              <w:left w:w="0" w:type="dxa"/>
              <w:right w:w="0" w:type="dxa"/>
            </w:tcMar>
            <w:vAlign w:val="center"/>
          </w:tcPr>
          <w:p w14:paraId="260B25E6" w14:textId="77777777" w:rsidR="003D77FF" w:rsidRPr="006C62A4" w:rsidRDefault="003D77FF" w:rsidP="003D77FF">
            <w:pPr>
              <w:spacing w:after="0" w:line="240" w:lineRule="auto"/>
              <w:jc w:val="center"/>
              <w:rPr>
                <w:rFonts w:cs="Arial"/>
                <w:b/>
                <w:bCs/>
              </w:rPr>
            </w:pPr>
          </w:p>
        </w:tc>
        <w:tc>
          <w:tcPr>
            <w:tcW w:w="5265" w:type="dxa"/>
            <w:vAlign w:val="center"/>
          </w:tcPr>
          <w:p w14:paraId="14B9C060" w14:textId="1557D9AA" w:rsidR="003D77FF" w:rsidRPr="00DE10BF" w:rsidRDefault="003D77FF" w:rsidP="00637464">
            <w:pPr>
              <w:pStyle w:val="ListParagraph"/>
              <w:numPr>
                <w:ilvl w:val="0"/>
                <w:numId w:val="39"/>
              </w:numPr>
            </w:pPr>
            <w:r w:rsidRPr="00DE10BF">
              <w:t>Construction of mortar joints.</w:t>
            </w:r>
          </w:p>
        </w:tc>
        <w:tc>
          <w:tcPr>
            <w:tcW w:w="2207" w:type="dxa"/>
          </w:tcPr>
          <w:p w14:paraId="3515D1DB"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21209421"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79DF7A18" w14:textId="0A236B1B" w:rsidR="003D77FF" w:rsidRDefault="003D77FF" w:rsidP="00875A65">
            <w:pPr>
              <w:spacing w:after="0" w:line="240" w:lineRule="auto"/>
              <w:jc w:val="center"/>
              <w:rPr>
                <w:rFonts w:cs="Arial"/>
              </w:rPr>
            </w:pPr>
            <w:r>
              <w:rPr>
                <w:rFonts w:cs="Arial"/>
              </w:rPr>
              <w:t>X</w:t>
            </w:r>
          </w:p>
        </w:tc>
        <w:tc>
          <w:tcPr>
            <w:tcW w:w="1902" w:type="dxa"/>
          </w:tcPr>
          <w:p w14:paraId="0D5BEF32" w14:textId="77777777" w:rsidR="003D77FF" w:rsidRPr="006C62A4" w:rsidRDefault="003D77FF" w:rsidP="00525340">
            <w:pPr>
              <w:spacing w:before="80" w:afterLines="80" w:after="192" w:line="240" w:lineRule="auto"/>
              <w:rPr>
                <w:rFonts w:cs="Arial"/>
                <w:b/>
                <w:bCs/>
              </w:rPr>
            </w:pPr>
          </w:p>
        </w:tc>
      </w:tr>
      <w:tr w:rsidR="003D77FF" w14:paraId="3ADBC4B3" w14:textId="77777777" w:rsidTr="32EF79FC">
        <w:tc>
          <w:tcPr>
            <w:tcW w:w="476" w:type="dxa"/>
            <w:tcMar>
              <w:left w:w="0" w:type="dxa"/>
              <w:right w:w="0" w:type="dxa"/>
            </w:tcMar>
            <w:vAlign w:val="center"/>
          </w:tcPr>
          <w:p w14:paraId="7D9428D6" w14:textId="77777777" w:rsidR="003D77FF" w:rsidRPr="006C62A4" w:rsidRDefault="003D77FF" w:rsidP="003D77FF">
            <w:pPr>
              <w:spacing w:after="0" w:line="240" w:lineRule="auto"/>
              <w:jc w:val="center"/>
              <w:rPr>
                <w:rFonts w:cs="Arial"/>
                <w:b/>
                <w:bCs/>
              </w:rPr>
            </w:pPr>
          </w:p>
        </w:tc>
        <w:tc>
          <w:tcPr>
            <w:tcW w:w="5265" w:type="dxa"/>
            <w:vAlign w:val="center"/>
          </w:tcPr>
          <w:p w14:paraId="37EFA137" w14:textId="5DF43EE5" w:rsidR="003D77FF" w:rsidRPr="00DE10BF" w:rsidRDefault="003D77FF" w:rsidP="00637464">
            <w:pPr>
              <w:pStyle w:val="ListParagraph"/>
              <w:numPr>
                <w:ilvl w:val="0"/>
                <w:numId w:val="37"/>
              </w:numPr>
              <w:ind w:left="360"/>
            </w:pPr>
            <w:r w:rsidRPr="00DE10BF">
              <w:t>During masonry construction, verify:</w:t>
            </w:r>
          </w:p>
        </w:tc>
        <w:tc>
          <w:tcPr>
            <w:tcW w:w="2207" w:type="dxa"/>
          </w:tcPr>
          <w:p w14:paraId="7F087E0A"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03D83548"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1880B126" w14:textId="77777777" w:rsidR="003D77FF" w:rsidRDefault="003D77FF" w:rsidP="00875A65">
            <w:pPr>
              <w:spacing w:after="0" w:line="240" w:lineRule="auto"/>
              <w:jc w:val="center"/>
              <w:rPr>
                <w:rFonts w:cs="Arial"/>
              </w:rPr>
            </w:pPr>
          </w:p>
        </w:tc>
        <w:tc>
          <w:tcPr>
            <w:tcW w:w="1902" w:type="dxa"/>
          </w:tcPr>
          <w:p w14:paraId="1C18B5CE" w14:textId="77777777" w:rsidR="003D77FF" w:rsidRPr="006C62A4" w:rsidRDefault="003D77FF" w:rsidP="00525340">
            <w:pPr>
              <w:spacing w:before="80" w:afterLines="80" w:after="192" w:line="240" w:lineRule="auto"/>
              <w:rPr>
                <w:rFonts w:cs="Arial"/>
                <w:b/>
                <w:bCs/>
              </w:rPr>
            </w:pPr>
          </w:p>
        </w:tc>
      </w:tr>
      <w:tr w:rsidR="003D77FF" w14:paraId="157125F5" w14:textId="77777777" w:rsidTr="32EF79FC">
        <w:tc>
          <w:tcPr>
            <w:tcW w:w="476" w:type="dxa"/>
            <w:tcMar>
              <w:left w:w="0" w:type="dxa"/>
              <w:right w:w="0" w:type="dxa"/>
            </w:tcMar>
            <w:vAlign w:val="center"/>
          </w:tcPr>
          <w:p w14:paraId="0BA79E53" w14:textId="77777777" w:rsidR="003D77FF" w:rsidRPr="006C62A4" w:rsidRDefault="003D77FF" w:rsidP="003D77FF">
            <w:pPr>
              <w:spacing w:after="0" w:line="240" w:lineRule="auto"/>
              <w:jc w:val="center"/>
              <w:rPr>
                <w:rFonts w:cs="Arial"/>
                <w:b/>
                <w:bCs/>
              </w:rPr>
            </w:pPr>
          </w:p>
        </w:tc>
        <w:tc>
          <w:tcPr>
            <w:tcW w:w="5265" w:type="dxa"/>
            <w:vAlign w:val="center"/>
          </w:tcPr>
          <w:p w14:paraId="38718116" w14:textId="31931281" w:rsidR="003D77FF" w:rsidRPr="00DE10BF" w:rsidRDefault="003D77FF" w:rsidP="00637464">
            <w:pPr>
              <w:pStyle w:val="ListParagraph"/>
              <w:numPr>
                <w:ilvl w:val="0"/>
                <w:numId w:val="40"/>
              </w:numPr>
            </w:pPr>
            <w:r w:rsidRPr="00DE10BF">
              <w:t>Size and location of structural members.</w:t>
            </w:r>
          </w:p>
        </w:tc>
        <w:tc>
          <w:tcPr>
            <w:tcW w:w="2207" w:type="dxa"/>
          </w:tcPr>
          <w:p w14:paraId="757205E6"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325951C0"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27A1FCB5" w14:textId="4BCD65A8" w:rsidR="003D77FF" w:rsidRDefault="003D77FF" w:rsidP="00875A65">
            <w:pPr>
              <w:spacing w:after="0" w:line="240" w:lineRule="auto"/>
              <w:jc w:val="center"/>
              <w:rPr>
                <w:rFonts w:cs="Arial"/>
              </w:rPr>
            </w:pPr>
            <w:r>
              <w:rPr>
                <w:rFonts w:cs="Arial"/>
              </w:rPr>
              <w:t>X</w:t>
            </w:r>
          </w:p>
        </w:tc>
        <w:tc>
          <w:tcPr>
            <w:tcW w:w="1902" w:type="dxa"/>
          </w:tcPr>
          <w:p w14:paraId="0C6869F3" w14:textId="77777777" w:rsidR="003D77FF" w:rsidRPr="006C62A4" w:rsidRDefault="003D77FF" w:rsidP="00525340">
            <w:pPr>
              <w:spacing w:before="80" w:afterLines="80" w:after="192" w:line="240" w:lineRule="auto"/>
              <w:rPr>
                <w:rFonts w:cs="Arial"/>
                <w:b/>
                <w:bCs/>
              </w:rPr>
            </w:pPr>
          </w:p>
        </w:tc>
      </w:tr>
      <w:tr w:rsidR="003D77FF" w14:paraId="6145296D" w14:textId="77777777" w:rsidTr="32EF79FC">
        <w:tc>
          <w:tcPr>
            <w:tcW w:w="476" w:type="dxa"/>
            <w:tcMar>
              <w:left w:w="0" w:type="dxa"/>
              <w:right w:w="0" w:type="dxa"/>
            </w:tcMar>
            <w:vAlign w:val="center"/>
          </w:tcPr>
          <w:p w14:paraId="115B9509" w14:textId="77777777" w:rsidR="003D77FF" w:rsidRPr="006C62A4" w:rsidRDefault="003D77FF" w:rsidP="003D77FF">
            <w:pPr>
              <w:spacing w:after="0" w:line="240" w:lineRule="auto"/>
              <w:jc w:val="center"/>
              <w:rPr>
                <w:rFonts w:cs="Arial"/>
                <w:b/>
                <w:bCs/>
              </w:rPr>
            </w:pPr>
          </w:p>
        </w:tc>
        <w:tc>
          <w:tcPr>
            <w:tcW w:w="5265" w:type="dxa"/>
            <w:vAlign w:val="center"/>
          </w:tcPr>
          <w:p w14:paraId="01713A56" w14:textId="00070533" w:rsidR="003D77FF" w:rsidRPr="00DE10BF" w:rsidRDefault="003D77FF" w:rsidP="00637464">
            <w:pPr>
              <w:pStyle w:val="ListParagraph"/>
              <w:numPr>
                <w:ilvl w:val="0"/>
                <w:numId w:val="40"/>
              </w:numPr>
            </w:pPr>
            <w:r w:rsidRPr="00DE10BF">
              <w:t>Type, size and location of anchors, including other details of anchorage of masonry to structural members, frames, or other construction.</w:t>
            </w:r>
          </w:p>
        </w:tc>
        <w:tc>
          <w:tcPr>
            <w:tcW w:w="2207" w:type="dxa"/>
          </w:tcPr>
          <w:p w14:paraId="6FD7B454"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412DF879"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1BA20603" w14:textId="5448C48D" w:rsidR="003D77FF" w:rsidRDefault="003D77FF" w:rsidP="00875A65">
            <w:pPr>
              <w:spacing w:after="0" w:line="240" w:lineRule="auto"/>
              <w:jc w:val="center"/>
              <w:rPr>
                <w:rFonts w:cs="Arial"/>
              </w:rPr>
            </w:pPr>
            <w:r>
              <w:rPr>
                <w:rFonts w:cs="Arial"/>
              </w:rPr>
              <w:t>X</w:t>
            </w:r>
          </w:p>
        </w:tc>
        <w:tc>
          <w:tcPr>
            <w:tcW w:w="1902" w:type="dxa"/>
          </w:tcPr>
          <w:p w14:paraId="31CD6294" w14:textId="77777777" w:rsidR="003D77FF" w:rsidRPr="006C62A4" w:rsidRDefault="003D77FF" w:rsidP="00525340">
            <w:pPr>
              <w:spacing w:before="80" w:afterLines="80" w:after="192" w:line="240" w:lineRule="auto"/>
              <w:rPr>
                <w:rFonts w:cs="Arial"/>
                <w:b/>
                <w:bCs/>
              </w:rPr>
            </w:pPr>
          </w:p>
        </w:tc>
      </w:tr>
      <w:tr w:rsidR="003D77FF" w14:paraId="61A3D34B" w14:textId="77777777" w:rsidTr="32EF79FC">
        <w:tc>
          <w:tcPr>
            <w:tcW w:w="476" w:type="dxa"/>
            <w:tcMar>
              <w:left w:w="0" w:type="dxa"/>
              <w:right w:w="0" w:type="dxa"/>
            </w:tcMar>
            <w:vAlign w:val="center"/>
          </w:tcPr>
          <w:p w14:paraId="191FB83D" w14:textId="77777777" w:rsidR="003D77FF" w:rsidRPr="006C62A4" w:rsidRDefault="003D77FF" w:rsidP="003D77FF">
            <w:pPr>
              <w:spacing w:after="0" w:line="240" w:lineRule="auto"/>
              <w:jc w:val="center"/>
              <w:rPr>
                <w:rFonts w:cs="Arial"/>
                <w:b/>
                <w:bCs/>
              </w:rPr>
            </w:pPr>
          </w:p>
        </w:tc>
        <w:tc>
          <w:tcPr>
            <w:tcW w:w="5265" w:type="dxa"/>
            <w:vAlign w:val="center"/>
          </w:tcPr>
          <w:p w14:paraId="70EBBEC5" w14:textId="36D3ED23" w:rsidR="003D77FF" w:rsidRPr="00DE10BF" w:rsidRDefault="003D77FF" w:rsidP="00637464">
            <w:pPr>
              <w:pStyle w:val="ListParagraph"/>
              <w:numPr>
                <w:ilvl w:val="0"/>
                <w:numId w:val="40"/>
              </w:numPr>
            </w:pPr>
            <w:r w:rsidRPr="00DE10BF">
              <w:t>Welding of reinforcement.</w:t>
            </w:r>
          </w:p>
        </w:tc>
        <w:tc>
          <w:tcPr>
            <w:tcW w:w="2207" w:type="dxa"/>
          </w:tcPr>
          <w:p w14:paraId="1F0277C4"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3CB958C5" w14:textId="10B05783" w:rsidR="003D77FF" w:rsidRDefault="003D77FF" w:rsidP="00875A65">
            <w:pPr>
              <w:spacing w:after="0" w:line="240" w:lineRule="auto"/>
              <w:jc w:val="center"/>
              <w:rPr>
                <w:rFonts w:cs="Arial"/>
              </w:rPr>
            </w:pPr>
            <w:r>
              <w:rPr>
                <w:rFonts w:cs="Arial"/>
              </w:rPr>
              <w:t>X</w:t>
            </w:r>
          </w:p>
        </w:tc>
        <w:tc>
          <w:tcPr>
            <w:tcW w:w="475" w:type="dxa"/>
            <w:tcMar>
              <w:left w:w="0" w:type="dxa"/>
              <w:right w:w="0" w:type="dxa"/>
            </w:tcMar>
            <w:vAlign w:val="center"/>
          </w:tcPr>
          <w:p w14:paraId="2D8F4ABE" w14:textId="77777777" w:rsidR="003D77FF" w:rsidRDefault="003D77FF" w:rsidP="00875A65">
            <w:pPr>
              <w:spacing w:after="0" w:line="240" w:lineRule="auto"/>
              <w:jc w:val="center"/>
              <w:rPr>
                <w:rFonts w:cs="Arial"/>
              </w:rPr>
            </w:pPr>
          </w:p>
        </w:tc>
        <w:tc>
          <w:tcPr>
            <w:tcW w:w="1902" w:type="dxa"/>
          </w:tcPr>
          <w:p w14:paraId="6D33384F" w14:textId="77777777" w:rsidR="003D77FF" w:rsidRPr="006C62A4" w:rsidRDefault="003D77FF" w:rsidP="00525340">
            <w:pPr>
              <w:spacing w:before="80" w:afterLines="80" w:after="192" w:line="240" w:lineRule="auto"/>
              <w:rPr>
                <w:rFonts w:cs="Arial"/>
                <w:b/>
                <w:bCs/>
              </w:rPr>
            </w:pPr>
          </w:p>
        </w:tc>
      </w:tr>
      <w:tr w:rsidR="003D77FF" w14:paraId="714635CB" w14:textId="77777777" w:rsidTr="32EF79FC">
        <w:tc>
          <w:tcPr>
            <w:tcW w:w="476" w:type="dxa"/>
            <w:tcMar>
              <w:left w:w="0" w:type="dxa"/>
              <w:right w:w="0" w:type="dxa"/>
            </w:tcMar>
            <w:vAlign w:val="center"/>
          </w:tcPr>
          <w:p w14:paraId="7CB83ED5" w14:textId="77777777" w:rsidR="003D77FF" w:rsidRPr="006C62A4" w:rsidRDefault="003D77FF" w:rsidP="003D77FF">
            <w:pPr>
              <w:spacing w:after="0" w:line="240" w:lineRule="auto"/>
              <w:jc w:val="center"/>
              <w:rPr>
                <w:rFonts w:cs="Arial"/>
                <w:b/>
                <w:bCs/>
              </w:rPr>
            </w:pPr>
          </w:p>
        </w:tc>
        <w:tc>
          <w:tcPr>
            <w:tcW w:w="5265" w:type="dxa"/>
            <w:vAlign w:val="center"/>
          </w:tcPr>
          <w:p w14:paraId="434F6811" w14:textId="1B9A9B2C" w:rsidR="003D77FF" w:rsidRPr="00DE10BF" w:rsidRDefault="003D77FF" w:rsidP="00637464">
            <w:pPr>
              <w:pStyle w:val="ListParagraph"/>
              <w:numPr>
                <w:ilvl w:val="0"/>
                <w:numId w:val="40"/>
              </w:numPr>
            </w:pPr>
            <w:r w:rsidRPr="00DE10BF">
              <w:t>Preparation, construction and protection of masonry during cold weather (temperature below 40</w:t>
            </w:r>
            <w:r w:rsidR="007D5474">
              <w:t xml:space="preserve"> degrees </w:t>
            </w:r>
            <w:r w:rsidRPr="00DE10BF">
              <w:t>F</w:t>
            </w:r>
            <w:r w:rsidR="007D5474">
              <w:t>ahrenheit</w:t>
            </w:r>
            <w:r w:rsidRPr="00DE10BF">
              <w:t>) or hot weather (temperature above 90</w:t>
            </w:r>
            <w:r w:rsidR="007D5474">
              <w:t xml:space="preserve"> degrees </w:t>
            </w:r>
            <w:r w:rsidR="007D5474" w:rsidRPr="00DE10BF">
              <w:t>F</w:t>
            </w:r>
            <w:r w:rsidR="007D5474">
              <w:t>ahrenheit</w:t>
            </w:r>
            <w:r w:rsidRPr="00DE10BF">
              <w:t>).</w:t>
            </w:r>
          </w:p>
        </w:tc>
        <w:tc>
          <w:tcPr>
            <w:tcW w:w="2207" w:type="dxa"/>
          </w:tcPr>
          <w:p w14:paraId="58582339"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484C33BF"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2E6A11C3" w14:textId="3A1A0F0B" w:rsidR="003D77FF" w:rsidRDefault="003D77FF" w:rsidP="00875A65">
            <w:pPr>
              <w:spacing w:after="0" w:line="240" w:lineRule="auto"/>
              <w:jc w:val="center"/>
              <w:rPr>
                <w:rFonts w:cs="Arial"/>
              </w:rPr>
            </w:pPr>
            <w:r>
              <w:rPr>
                <w:rFonts w:cs="Arial"/>
              </w:rPr>
              <w:t>X</w:t>
            </w:r>
          </w:p>
        </w:tc>
        <w:tc>
          <w:tcPr>
            <w:tcW w:w="1902" w:type="dxa"/>
          </w:tcPr>
          <w:p w14:paraId="3638247B" w14:textId="77777777" w:rsidR="003D77FF" w:rsidRPr="006C62A4" w:rsidRDefault="003D77FF" w:rsidP="00525340">
            <w:pPr>
              <w:spacing w:before="80" w:afterLines="80" w:after="192" w:line="240" w:lineRule="auto"/>
              <w:rPr>
                <w:rFonts w:cs="Arial"/>
                <w:b/>
                <w:bCs/>
              </w:rPr>
            </w:pPr>
          </w:p>
        </w:tc>
      </w:tr>
      <w:tr w:rsidR="003D77FF" w14:paraId="3C8237C2" w14:textId="77777777" w:rsidTr="32EF79FC">
        <w:tc>
          <w:tcPr>
            <w:tcW w:w="476" w:type="dxa"/>
            <w:tcMar>
              <w:left w:w="0" w:type="dxa"/>
              <w:right w:w="0" w:type="dxa"/>
            </w:tcMar>
            <w:vAlign w:val="center"/>
          </w:tcPr>
          <w:p w14:paraId="0A6C3D35" w14:textId="77777777" w:rsidR="003D77FF" w:rsidRPr="006C62A4" w:rsidRDefault="003D77FF" w:rsidP="003D77FF">
            <w:pPr>
              <w:spacing w:after="0" w:line="240" w:lineRule="auto"/>
              <w:jc w:val="center"/>
              <w:rPr>
                <w:rFonts w:cs="Arial"/>
                <w:b/>
                <w:bCs/>
              </w:rPr>
            </w:pPr>
          </w:p>
        </w:tc>
        <w:tc>
          <w:tcPr>
            <w:tcW w:w="5265" w:type="dxa"/>
            <w:vAlign w:val="center"/>
          </w:tcPr>
          <w:p w14:paraId="7574DFA2" w14:textId="48BC8E81" w:rsidR="003D77FF" w:rsidRPr="00DE10BF" w:rsidRDefault="003D77FF" w:rsidP="00637464">
            <w:pPr>
              <w:pStyle w:val="ListParagraph"/>
              <w:numPr>
                <w:ilvl w:val="0"/>
                <w:numId w:val="40"/>
              </w:numPr>
            </w:pPr>
            <w:r w:rsidRPr="00DE10BF">
              <w:t>Application and measurement of prestressing force.</w:t>
            </w:r>
          </w:p>
        </w:tc>
        <w:tc>
          <w:tcPr>
            <w:tcW w:w="2207" w:type="dxa"/>
          </w:tcPr>
          <w:p w14:paraId="1FB451B3"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63AEFFA4" w14:textId="5CCFC727" w:rsidR="003D77FF" w:rsidRDefault="003D77FF" w:rsidP="00875A65">
            <w:pPr>
              <w:spacing w:after="0" w:line="240" w:lineRule="auto"/>
              <w:jc w:val="center"/>
              <w:rPr>
                <w:rFonts w:cs="Arial"/>
              </w:rPr>
            </w:pPr>
            <w:r>
              <w:rPr>
                <w:rFonts w:cs="Arial"/>
              </w:rPr>
              <w:t>X</w:t>
            </w:r>
          </w:p>
        </w:tc>
        <w:tc>
          <w:tcPr>
            <w:tcW w:w="475" w:type="dxa"/>
            <w:tcMar>
              <w:left w:w="0" w:type="dxa"/>
              <w:right w:w="0" w:type="dxa"/>
            </w:tcMar>
            <w:vAlign w:val="center"/>
          </w:tcPr>
          <w:p w14:paraId="4B921895" w14:textId="77777777" w:rsidR="003D77FF" w:rsidRDefault="003D77FF" w:rsidP="00875A65">
            <w:pPr>
              <w:spacing w:after="0" w:line="240" w:lineRule="auto"/>
              <w:jc w:val="center"/>
              <w:rPr>
                <w:rFonts w:cs="Arial"/>
              </w:rPr>
            </w:pPr>
          </w:p>
        </w:tc>
        <w:tc>
          <w:tcPr>
            <w:tcW w:w="1902" w:type="dxa"/>
          </w:tcPr>
          <w:p w14:paraId="3EC5FC72" w14:textId="77777777" w:rsidR="003D77FF" w:rsidRPr="006C62A4" w:rsidRDefault="003D77FF" w:rsidP="00525340">
            <w:pPr>
              <w:spacing w:before="80" w:afterLines="80" w:after="192" w:line="240" w:lineRule="auto"/>
              <w:rPr>
                <w:rFonts w:cs="Arial"/>
                <w:b/>
                <w:bCs/>
              </w:rPr>
            </w:pPr>
          </w:p>
        </w:tc>
      </w:tr>
      <w:tr w:rsidR="003D77FF" w14:paraId="38291159" w14:textId="77777777" w:rsidTr="32EF79FC">
        <w:tc>
          <w:tcPr>
            <w:tcW w:w="476" w:type="dxa"/>
            <w:tcMar>
              <w:left w:w="0" w:type="dxa"/>
              <w:right w:w="0" w:type="dxa"/>
            </w:tcMar>
            <w:vAlign w:val="center"/>
          </w:tcPr>
          <w:p w14:paraId="2A7B1797" w14:textId="77777777" w:rsidR="003D77FF" w:rsidRPr="006C62A4" w:rsidRDefault="003D77FF" w:rsidP="003D77FF">
            <w:pPr>
              <w:spacing w:after="0" w:line="240" w:lineRule="auto"/>
              <w:jc w:val="center"/>
              <w:rPr>
                <w:rFonts w:cs="Arial"/>
                <w:b/>
                <w:bCs/>
              </w:rPr>
            </w:pPr>
          </w:p>
        </w:tc>
        <w:tc>
          <w:tcPr>
            <w:tcW w:w="5265" w:type="dxa"/>
            <w:vAlign w:val="center"/>
          </w:tcPr>
          <w:p w14:paraId="4F44D5FE" w14:textId="77D69F8E" w:rsidR="003D77FF" w:rsidRPr="00DE10BF" w:rsidRDefault="003D77FF" w:rsidP="00637464">
            <w:pPr>
              <w:pStyle w:val="ListParagraph"/>
              <w:numPr>
                <w:ilvl w:val="0"/>
                <w:numId w:val="40"/>
              </w:numPr>
            </w:pPr>
            <w:r w:rsidRPr="00DE10BF">
              <w:t>Placement of grout and prestressing grout for bonded tendons is in compliance.</w:t>
            </w:r>
          </w:p>
        </w:tc>
        <w:tc>
          <w:tcPr>
            <w:tcW w:w="2207" w:type="dxa"/>
          </w:tcPr>
          <w:p w14:paraId="1ED25ED2"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078C6733" w14:textId="6D88496A" w:rsidR="003D77FF" w:rsidRDefault="003D77FF" w:rsidP="00875A65">
            <w:pPr>
              <w:spacing w:after="0" w:line="240" w:lineRule="auto"/>
              <w:jc w:val="center"/>
              <w:rPr>
                <w:rFonts w:cs="Arial"/>
              </w:rPr>
            </w:pPr>
            <w:r>
              <w:rPr>
                <w:rFonts w:cs="Arial"/>
              </w:rPr>
              <w:t>X</w:t>
            </w:r>
          </w:p>
        </w:tc>
        <w:tc>
          <w:tcPr>
            <w:tcW w:w="475" w:type="dxa"/>
            <w:tcMar>
              <w:left w:w="0" w:type="dxa"/>
              <w:right w:w="0" w:type="dxa"/>
            </w:tcMar>
            <w:vAlign w:val="center"/>
          </w:tcPr>
          <w:p w14:paraId="305FB8E4" w14:textId="77777777" w:rsidR="003D77FF" w:rsidRDefault="003D77FF" w:rsidP="00875A65">
            <w:pPr>
              <w:spacing w:after="0" w:line="240" w:lineRule="auto"/>
              <w:jc w:val="center"/>
              <w:rPr>
                <w:rFonts w:cs="Arial"/>
              </w:rPr>
            </w:pPr>
          </w:p>
        </w:tc>
        <w:tc>
          <w:tcPr>
            <w:tcW w:w="1902" w:type="dxa"/>
          </w:tcPr>
          <w:p w14:paraId="6344C07E" w14:textId="77777777" w:rsidR="003D77FF" w:rsidRPr="006C62A4" w:rsidRDefault="003D77FF" w:rsidP="00525340">
            <w:pPr>
              <w:spacing w:before="80" w:afterLines="80" w:after="192" w:line="240" w:lineRule="auto"/>
              <w:rPr>
                <w:rFonts w:cs="Arial"/>
                <w:b/>
                <w:bCs/>
              </w:rPr>
            </w:pPr>
          </w:p>
        </w:tc>
      </w:tr>
      <w:tr w:rsidR="003D77FF" w14:paraId="62A710E1" w14:textId="77777777" w:rsidTr="32EF79FC">
        <w:tc>
          <w:tcPr>
            <w:tcW w:w="476" w:type="dxa"/>
            <w:tcMar>
              <w:left w:w="0" w:type="dxa"/>
              <w:right w:w="0" w:type="dxa"/>
            </w:tcMar>
            <w:vAlign w:val="center"/>
          </w:tcPr>
          <w:p w14:paraId="33F0EA82" w14:textId="77777777" w:rsidR="003D77FF" w:rsidRPr="006C62A4" w:rsidRDefault="003D77FF" w:rsidP="003D77FF">
            <w:pPr>
              <w:spacing w:after="0" w:line="240" w:lineRule="auto"/>
              <w:jc w:val="center"/>
              <w:rPr>
                <w:rFonts w:cs="Arial"/>
                <w:b/>
                <w:bCs/>
              </w:rPr>
            </w:pPr>
          </w:p>
        </w:tc>
        <w:tc>
          <w:tcPr>
            <w:tcW w:w="5265" w:type="dxa"/>
            <w:vAlign w:val="center"/>
          </w:tcPr>
          <w:p w14:paraId="3C6149F4" w14:textId="7F59C22F" w:rsidR="003D77FF" w:rsidRPr="00DE10BF" w:rsidRDefault="003D77FF" w:rsidP="00637464">
            <w:pPr>
              <w:pStyle w:val="ListParagraph"/>
              <w:numPr>
                <w:ilvl w:val="0"/>
                <w:numId w:val="40"/>
              </w:numPr>
            </w:pPr>
            <w:r w:rsidRPr="00DE10BF">
              <w:t>Placement of AAC masonry units and construction of thin-bed mortar joints.  (Continuous inspection is required for the first 5000 square feet of AAC masonry.   Periodic inspection is required after the first 5000 square feet of AAC masonry.)</w:t>
            </w:r>
          </w:p>
        </w:tc>
        <w:tc>
          <w:tcPr>
            <w:tcW w:w="2207" w:type="dxa"/>
          </w:tcPr>
          <w:p w14:paraId="7B5EEF7A"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0416135C" w14:textId="243B3226" w:rsidR="003D77FF" w:rsidRDefault="003D77FF" w:rsidP="00875A65">
            <w:pPr>
              <w:spacing w:after="0" w:line="240" w:lineRule="auto"/>
              <w:jc w:val="center"/>
              <w:rPr>
                <w:rFonts w:cs="Arial"/>
              </w:rPr>
            </w:pPr>
            <w:r>
              <w:rPr>
                <w:rFonts w:cs="Arial"/>
              </w:rPr>
              <w:t>X</w:t>
            </w:r>
          </w:p>
        </w:tc>
        <w:tc>
          <w:tcPr>
            <w:tcW w:w="475" w:type="dxa"/>
            <w:tcMar>
              <w:left w:w="0" w:type="dxa"/>
              <w:right w:w="0" w:type="dxa"/>
            </w:tcMar>
            <w:vAlign w:val="center"/>
          </w:tcPr>
          <w:p w14:paraId="5DF16399" w14:textId="0DFFB054" w:rsidR="003D77FF" w:rsidRDefault="003D77FF" w:rsidP="00875A65">
            <w:pPr>
              <w:spacing w:after="0" w:line="240" w:lineRule="auto"/>
              <w:jc w:val="center"/>
              <w:rPr>
                <w:rFonts w:cs="Arial"/>
              </w:rPr>
            </w:pPr>
            <w:r>
              <w:rPr>
                <w:rFonts w:cs="Arial"/>
              </w:rPr>
              <w:t>X</w:t>
            </w:r>
          </w:p>
        </w:tc>
        <w:tc>
          <w:tcPr>
            <w:tcW w:w="1902" w:type="dxa"/>
          </w:tcPr>
          <w:p w14:paraId="1086C0BF" w14:textId="77777777" w:rsidR="003D77FF" w:rsidRPr="006C62A4" w:rsidRDefault="003D77FF" w:rsidP="00525340">
            <w:pPr>
              <w:spacing w:before="80" w:afterLines="80" w:after="192" w:line="240" w:lineRule="auto"/>
              <w:rPr>
                <w:rFonts w:cs="Arial"/>
                <w:b/>
                <w:bCs/>
              </w:rPr>
            </w:pPr>
          </w:p>
        </w:tc>
      </w:tr>
      <w:tr w:rsidR="003D77FF" w14:paraId="3193339B" w14:textId="77777777" w:rsidTr="32EF79FC">
        <w:tc>
          <w:tcPr>
            <w:tcW w:w="476" w:type="dxa"/>
            <w:tcMar>
              <w:left w:w="0" w:type="dxa"/>
              <w:right w:w="0" w:type="dxa"/>
            </w:tcMar>
            <w:vAlign w:val="center"/>
          </w:tcPr>
          <w:p w14:paraId="1E77D7F9" w14:textId="77777777" w:rsidR="003D77FF" w:rsidRPr="006C62A4" w:rsidRDefault="003D77FF" w:rsidP="003D77FF">
            <w:pPr>
              <w:spacing w:after="0" w:line="240" w:lineRule="auto"/>
              <w:jc w:val="center"/>
              <w:rPr>
                <w:rFonts w:cs="Arial"/>
                <w:b/>
                <w:bCs/>
              </w:rPr>
            </w:pPr>
          </w:p>
        </w:tc>
        <w:tc>
          <w:tcPr>
            <w:tcW w:w="5265" w:type="dxa"/>
            <w:vAlign w:val="center"/>
          </w:tcPr>
          <w:p w14:paraId="76A52A3E" w14:textId="1056AB6E" w:rsidR="003D77FF" w:rsidRPr="00DE10BF" w:rsidRDefault="003D77FF" w:rsidP="00637464">
            <w:pPr>
              <w:pStyle w:val="ListParagraph"/>
              <w:numPr>
                <w:ilvl w:val="0"/>
                <w:numId w:val="37"/>
              </w:numPr>
              <w:ind w:left="360"/>
            </w:pPr>
            <w:r w:rsidRPr="00DE10BF">
              <w:t>Observe preparation of grout specimens, mortar specimens and/or prisms.</w:t>
            </w:r>
          </w:p>
        </w:tc>
        <w:tc>
          <w:tcPr>
            <w:tcW w:w="2207" w:type="dxa"/>
          </w:tcPr>
          <w:p w14:paraId="395294F8"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3029BF18"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4C94BCC2" w14:textId="759CB24A" w:rsidR="003D77FF" w:rsidRDefault="003D77FF" w:rsidP="00875A65">
            <w:pPr>
              <w:spacing w:after="0" w:line="240" w:lineRule="auto"/>
              <w:jc w:val="center"/>
              <w:rPr>
                <w:rFonts w:cs="Arial"/>
              </w:rPr>
            </w:pPr>
            <w:r>
              <w:rPr>
                <w:rFonts w:cs="Arial"/>
              </w:rPr>
              <w:t>X</w:t>
            </w:r>
          </w:p>
        </w:tc>
        <w:tc>
          <w:tcPr>
            <w:tcW w:w="1902" w:type="dxa"/>
          </w:tcPr>
          <w:p w14:paraId="011A2B6F" w14:textId="77777777" w:rsidR="003D77FF" w:rsidRPr="006C62A4" w:rsidRDefault="003D77FF" w:rsidP="00525340">
            <w:pPr>
              <w:spacing w:before="80" w:afterLines="80" w:after="192" w:line="240" w:lineRule="auto"/>
              <w:rPr>
                <w:rFonts w:cs="Arial"/>
                <w:b/>
                <w:bCs/>
              </w:rPr>
            </w:pPr>
          </w:p>
        </w:tc>
      </w:tr>
      <w:tr w:rsidR="003D77FF" w14:paraId="7B6FC033" w14:textId="77777777" w:rsidTr="32EF79FC">
        <w:tc>
          <w:tcPr>
            <w:tcW w:w="476" w:type="dxa"/>
            <w:tcMar>
              <w:left w:w="0" w:type="dxa"/>
              <w:right w:w="0" w:type="dxa"/>
            </w:tcMar>
            <w:vAlign w:val="center"/>
          </w:tcPr>
          <w:p w14:paraId="60D85870" w14:textId="77777777" w:rsidR="003D77FF" w:rsidRPr="006C62A4" w:rsidRDefault="003D77FF" w:rsidP="003D77FF">
            <w:pPr>
              <w:spacing w:after="0" w:line="240" w:lineRule="auto"/>
              <w:jc w:val="center"/>
              <w:rPr>
                <w:rFonts w:cs="Arial"/>
                <w:b/>
                <w:bCs/>
              </w:rPr>
            </w:pPr>
          </w:p>
        </w:tc>
        <w:tc>
          <w:tcPr>
            <w:tcW w:w="5265" w:type="dxa"/>
            <w:vAlign w:val="center"/>
          </w:tcPr>
          <w:p w14:paraId="66C5A936" w14:textId="092D5453" w:rsidR="003D77FF" w:rsidRPr="00557A6B" w:rsidRDefault="003D77FF" w:rsidP="00525340">
            <w:pPr>
              <w:spacing w:before="80" w:after="80" w:line="240" w:lineRule="auto"/>
              <w:rPr>
                <w:rFonts w:cs="Arial"/>
              </w:rPr>
            </w:pPr>
            <w:r>
              <w:rPr>
                <w:rFonts w:cs="Arial"/>
                <w:b/>
              </w:rPr>
              <w:t>Level C Quality Assurance</w:t>
            </w:r>
          </w:p>
        </w:tc>
        <w:tc>
          <w:tcPr>
            <w:tcW w:w="2207" w:type="dxa"/>
          </w:tcPr>
          <w:p w14:paraId="47F9655E"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45B29E71"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70751FFA" w14:textId="77777777" w:rsidR="003D77FF" w:rsidRDefault="003D77FF" w:rsidP="00875A65">
            <w:pPr>
              <w:spacing w:after="0" w:line="240" w:lineRule="auto"/>
              <w:jc w:val="center"/>
              <w:rPr>
                <w:rFonts w:cs="Arial"/>
              </w:rPr>
            </w:pPr>
          </w:p>
        </w:tc>
        <w:tc>
          <w:tcPr>
            <w:tcW w:w="1902" w:type="dxa"/>
          </w:tcPr>
          <w:p w14:paraId="5858AC3C" w14:textId="77777777" w:rsidR="003D77FF" w:rsidRPr="006C62A4" w:rsidRDefault="003D77FF" w:rsidP="00525340">
            <w:pPr>
              <w:spacing w:before="80" w:afterLines="80" w:after="192" w:line="240" w:lineRule="auto"/>
              <w:rPr>
                <w:rFonts w:cs="Arial"/>
                <w:b/>
                <w:bCs/>
              </w:rPr>
            </w:pPr>
          </w:p>
        </w:tc>
      </w:tr>
      <w:tr w:rsidR="003D77FF" w14:paraId="0371A6AA" w14:textId="77777777" w:rsidTr="32EF79FC">
        <w:tc>
          <w:tcPr>
            <w:tcW w:w="476" w:type="dxa"/>
            <w:tcMar>
              <w:left w:w="0" w:type="dxa"/>
              <w:right w:w="0" w:type="dxa"/>
            </w:tcMar>
            <w:vAlign w:val="center"/>
          </w:tcPr>
          <w:p w14:paraId="61F959D3" w14:textId="77777777" w:rsidR="003D77FF" w:rsidRPr="006C62A4" w:rsidRDefault="003D77FF" w:rsidP="003D77FF">
            <w:pPr>
              <w:spacing w:after="0" w:line="240" w:lineRule="auto"/>
              <w:jc w:val="center"/>
              <w:rPr>
                <w:rFonts w:cs="Arial"/>
                <w:b/>
                <w:bCs/>
              </w:rPr>
            </w:pPr>
          </w:p>
        </w:tc>
        <w:tc>
          <w:tcPr>
            <w:tcW w:w="5265" w:type="dxa"/>
            <w:vAlign w:val="center"/>
          </w:tcPr>
          <w:p w14:paraId="35F7E685" w14:textId="3A13795C" w:rsidR="003D77FF" w:rsidRDefault="003D77FF" w:rsidP="00525340">
            <w:pPr>
              <w:spacing w:before="80" w:after="80" w:line="240" w:lineRule="auto"/>
              <w:rPr>
                <w:rFonts w:cs="Arial"/>
                <w:b/>
              </w:rPr>
            </w:pPr>
            <w:r w:rsidRPr="00A0064F">
              <w:rPr>
                <w:rFonts w:cs="Arial"/>
                <w:b/>
                <w:bCs/>
              </w:rPr>
              <w:t>Tests:</w:t>
            </w:r>
          </w:p>
        </w:tc>
        <w:tc>
          <w:tcPr>
            <w:tcW w:w="2207" w:type="dxa"/>
          </w:tcPr>
          <w:p w14:paraId="02534141"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4EFB1249"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10F952CA" w14:textId="77777777" w:rsidR="003D77FF" w:rsidRDefault="003D77FF" w:rsidP="00875A65">
            <w:pPr>
              <w:spacing w:after="0" w:line="240" w:lineRule="auto"/>
              <w:jc w:val="center"/>
              <w:rPr>
                <w:rFonts w:cs="Arial"/>
              </w:rPr>
            </w:pPr>
          </w:p>
        </w:tc>
        <w:tc>
          <w:tcPr>
            <w:tcW w:w="1902" w:type="dxa"/>
          </w:tcPr>
          <w:p w14:paraId="47E9D8D0" w14:textId="77777777" w:rsidR="003D77FF" w:rsidRPr="006C62A4" w:rsidRDefault="003D77FF" w:rsidP="00525340">
            <w:pPr>
              <w:spacing w:before="80" w:afterLines="80" w:after="192" w:line="240" w:lineRule="auto"/>
              <w:rPr>
                <w:rFonts w:cs="Arial"/>
                <w:b/>
                <w:bCs/>
              </w:rPr>
            </w:pPr>
          </w:p>
        </w:tc>
      </w:tr>
      <w:tr w:rsidR="003D77FF" w14:paraId="13C49435" w14:textId="77777777" w:rsidTr="32EF79FC">
        <w:tc>
          <w:tcPr>
            <w:tcW w:w="476" w:type="dxa"/>
            <w:tcMar>
              <w:left w:w="0" w:type="dxa"/>
              <w:right w:w="0" w:type="dxa"/>
            </w:tcMar>
            <w:vAlign w:val="center"/>
          </w:tcPr>
          <w:p w14:paraId="0E3493CE" w14:textId="77777777" w:rsidR="003D77FF" w:rsidRPr="006C62A4" w:rsidRDefault="003D77FF" w:rsidP="003D77FF">
            <w:pPr>
              <w:spacing w:after="0" w:line="240" w:lineRule="auto"/>
              <w:jc w:val="center"/>
              <w:rPr>
                <w:rFonts w:cs="Arial"/>
                <w:b/>
                <w:bCs/>
              </w:rPr>
            </w:pPr>
          </w:p>
        </w:tc>
        <w:tc>
          <w:tcPr>
            <w:tcW w:w="5265" w:type="dxa"/>
            <w:vAlign w:val="center"/>
          </w:tcPr>
          <w:p w14:paraId="1216F7F7" w14:textId="5D8567EA" w:rsidR="003D77FF" w:rsidRPr="003F1763" w:rsidRDefault="003D77FF" w:rsidP="00637464">
            <w:pPr>
              <w:pStyle w:val="ListParagraph"/>
              <w:numPr>
                <w:ilvl w:val="0"/>
                <w:numId w:val="41"/>
              </w:numPr>
              <w:ind w:left="360"/>
              <w:rPr>
                <w:b/>
                <w:bCs/>
              </w:rPr>
            </w:pPr>
            <w:r w:rsidRPr="003F1763">
              <w:t xml:space="preserve">Verify f’m and f’aac in accordance with TMS 602-13/ACI 530.1-13/ASCE 6-13 Specification </w:t>
            </w:r>
            <w:r w:rsidRPr="003F1763">
              <w:lastRenderedPageBreak/>
              <w:t>Article 1.4B prior to construction, and for every 5000 square feet during construction.</w:t>
            </w:r>
          </w:p>
        </w:tc>
        <w:tc>
          <w:tcPr>
            <w:tcW w:w="2207" w:type="dxa"/>
          </w:tcPr>
          <w:p w14:paraId="16338611"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51AAEAA7"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24F8F684" w14:textId="77777777" w:rsidR="003D77FF" w:rsidRDefault="003D77FF" w:rsidP="00875A65">
            <w:pPr>
              <w:spacing w:after="0" w:line="240" w:lineRule="auto"/>
              <w:jc w:val="center"/>
              <w:rPr>
                <w:rFonts w:cs="Arial"/>
              </w:rPr>
            </w:pPr>
          </w:p>
        </w:tc>
        <w:tc>
          <w:tcPr>
            <w:tcW w:w="1902" w:type="dxa"/>
          </w:tcPr>
          <w:p w14:paraId="7E15E45D" w14:textId="77777777" w:rsidR="003D77FF" w:rsidRPr="006C62A4" w:rsidRDefault="003D77FF" w:rsidP="00525340">
            <w:pPr>
              <w:spacing w:before="80" w:afterLines="80" w:after="192" w:line="240" w:lineRule="auto"/>
              <w:rPr>
                <w:rFonts w:cs="Arial"/>
                <w:b/>
                <w:bCs/>
              </w:rPr>
            </w:pPr>
          </w:p>
        </w:tc>
      </w:tr>
      <w:tr w:rsidR="003D77FF" w14:paraId="7784FA92" w14:textId="77777777" w:rsidTr="32EF79FC">
        <w:tc>
          <w:tcPr>
            <w:tcW w:w="476" w:type="dxa"/>
            <w:tcMar>
              <w:left w:w="0" w:type="dxa"/>
              <w:right w:w="0" w:type="dxa"/>
            </w:tcMar>
            <w:vAlign w:val="center"/>
          </w:tcPr>
          <w:p w14:paraId="0A91365F" w14:textId="77777777" w:rsidR="003D77FF" w:rsidRPr="006C62A4" w:rsidRDefault="003D77FF" w:rsidP="003D77FF">
            <w:pPr>
              <w:spacing w:after="0" w:line="240" w:lineRule="auto"/>
              <w:jc w:val="center"/>
              <w:rPr>
                <w:rFonts w:cs="Arial"/>
                <w:b/>
                <w:bCs/>
              </w:rPr>
            </w:pPr>
          </w:p>
        </w:tc>
        <w:tc>
          <w:tcPr>
            <w:tcW w:w="5265" w:type="dxa"/>
            <w:vAlign w:val="center"/>
          </w:tcPr>
          <w:p w14:paraId="7FDF909B" w14:textId="46D273FF" w:rsidR="003D77FF" w:rsidRPr="003F1763" w:rsidRDefault="003D77FF" w:rsidP="00637464">
            <w:pPr>
              <w:pStyle w:val="ListParagraph"/>
              <w:numPr>
                <w:ilvl w:val="0"/>
                <w:numId w:val="41"/>
              </w:numPr>
              <w:ind w:left="360"/>
            </w:pPr>
            <w:r w:rsidRPr="003F1763">
              <w:t>Verify proportions of materials in premixed or pre-blended mortar, prestressing grout, and grout other than self-consolidating grout as delivered to the project site.</w:t>
            </w:r>
          </w:p>
        </w:tc>
        <w:tc>
          <w:tcPr>
            <w:tcW w:w="2207" w:type="dxa"/>
          </w:tcPr>
          <w:p w14:paraId="3EBB900E"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3C924BC4"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53718082" w14:textId="77777777" w:rsidR="003D77FF" w:rsidRDefault="003D77FF" w:rsidP="00875A65">
            <w:pPr>
              <w:spacing w:after="0" w:line="240" w:lineRule="auto"/>
              <w:jc w:val="center"/>
              <w:rPr>
                <w:rFonts w:cs="Arial"/>
              </w:rPr>
            </w:pPr>
          </w:p>
        </w:tc>
        <w:tc>
          <w:tcPr>
            <w:tcW w:w="1902" w:type="dxa"/>
          </w:tcPr>
          <w:p w14:paraId="445BE10E" w14:textId="77777777" w:rsidR="003D77FF" w:rsidRPr="006C62A4" w:rsidRDefault="003D77FF" w:rsidP="00525340">
            <w:pPr>
              <w:spacing w:before="80" w:afterLines="80" w:after="192" w:line="240" w:lineRule="auto"/>
              <w:rPr>
                <w:rFonts w:cs="Arial"/>
                <w:b/>
                <w:bCs/>
              </w:rPr>
            </w:pPr>
          </w:p>
        </w:tc>
      </w:tr>
      <w:tr w:rsidR="003D77FF" w14:paraId="6940A6B6" w14:textId="77777777" w:rsidTr="32EF79FC">
        <w:tc>
          <w:tcPr>
            <w:tcW w:w="476" w:type="dxa"/>
            <w:tcMar>
              <w:left w:w="0" w:type="dxa"/>
              <w:right w:w="0" w:type="dxa"/>
            </w:tcMar>
            <w:vAlign w:val="center"/>
          </w:tcPr>
          <w:p w14:paraId="4AD421AB" w14:textId="77777777" w:rsidR="003D77FF" w:rsidRPr="006C62A4" w:rsidRDefault="003D77FF" w:rsidP="003D77FF">
            <w:pPr>
              <w:spacing w:after="0" w:line="240" w:lineRule="auto"/>
              <w:jc w:val="center"/>
              <w:rPr>
                <w:rFonts w:cs="Arial"/>
                <w:b/>
                <w:bCs/>
              </w:rPr>
            </w:pPr>
          </w:p>
        </w:tc>
        <w:tc>
          <w:tcPr>
            <w:tcW w:w="5265" w:type="dxa"/>
            <w:vAlign w:val="center"/>
          </w:tcPr>
          <w:p w14:paraId="471C784F" w14:textId="491D8C96" w:rsidR="003D77FF" w:rsidRPr="003F1763" w:rsidRDefault="003D77FF" w:rsidP="00637464">
            <w:pPr>
              <w:pStyle w:val="ListParagraph"/>
              <w:numPr>
                <w:ilvl w:val="0"/>
                <w:numId w:val="41"/>
              </w:numPr>
              <w:ind w:left="360"/>
            </w:pPr>
            <w:r w:rsidRPr="003F1763">
              <w:t>Verify slump flow and Visual Stability Index (VSI) as delivered to the project site in accordance with TMS 602-13/ACI 530.1-13/ASCE 6-13 Specification Article 1.5B.1.b.3 for self-consolidating grout.</w:t>
            </w:r>
          </w:p>
        </w:tc>
        <w:tc>
          <w:tcPr>
            <w:tcW w:w="2207" w:type="dxa"/>
          </w:tcPr>
          <w:p w14:paraId="2A404AB6"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7F7F040D"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46CB620E" w14:textId="77777777" w:rsidR="003D77FF" w:rsidRDefault="003D77FF" w:rsidP="00875A65">
            <w:pPr>
              <w:spacing w:after="0" w:line="240" w:lineRule="auto"/>
              <w:jc w:val="center"/>
              <w:rPr>
                <w:rFonts w:cs="Arial"/>
              </w:rPr>
            </w:pPr>
          </w:p>
        </w:tc>
        <w:tc>
          <w:tcPr>
            <w:tcW w:w="1902" w:type="dxa"/>
          </w:tcPr>
          <w:p w14:paraId="037D8C54" w14:textId="77777777" w:rsidR="003D77FF" w:rsidRPr="006C62A4" w:rsidRDefault="003D77FF" w:rsidP="00525340">
            <w:pPr>
              <w:spacing w:before="80" w:afterLines="80" w:after="192" w:line="240" w:lineRule="auto"/>
              <w:rPr>
                <w:rFonts w:cs="Arial"/>
                <w:b/>
                <w:bCs/>
              </w:rPr>
            </w:pPr>
          </w:p>
        </w:tc>
      </w:tr>
      <w:tr w:rsidR="003D77FF" w14:paraId="38C2C9AE" w14:textId="77777777" w:rsidTr="32EF79FC">
        <w:tc>
          <w:tcPr>
            <w:tcW w:w="476" w:type="dxa"/>
            <w:tcMar>
              <w:left w:w="0" w:type="dxa"/>
              <w:right w:w="0" w:type="dxa"/>
            </w:tcMar>
            <w:vAlign w:val="center"/>
          </w:tcPr>
          <w:p w14:paraId="55A8DD1E" w14:textId="77777777" w:rsidR="003D77FF" w:rsidRPr="006C62A4" w:rsidRDefault="003D77FF" w:rsidP="003D77FF">
            <w:pPr>
              <w:spacing w:after="0" w:line="240" w:lineRule="auto"/>
              <w:jc w:val="center"/>
              <w:rPr>
                <w:rFonts w:cs="Arial"/>
                <w:b/>
                <w:bCs/>
              </w:rPr>
            </w:pPr>
          </w:p>
        </w:tc>
        <w:tc>
          <w:tcPr>
            <w:tcW w:w="5265" w:type="dxa"/>
            <w:vAlign w:val="center"/>
          </w:tcPr>
          <w:p w14:paraId="4A37B0CC" w14:textId="23BFE218" w:rsidR="003D77FF" w:rsidRPr="00557A6B" w:rsidRDefault="003D77FF" w:rsidP="00525340">
            <w:pPr>
              <w:spacing w:before="80" w:after="80" w:line="240" w:lineRule="auto"/>
              <w:rPr>
                <w:rFonts w:cs="Arial"/>
              </w:rPr>
            </w:pPr>
            <w:r>
              <w:rPr>
                <w:rFonts w:cs="Arial"/>
                <w:b/>
                <w:bCs/>
              </w:rPr>
              <w:t>Inspection</w:t>
            </w:r>
            <w:r w:rsidRPr="00A0064F">
              <w:rPr>
                <w:rFonts w:cs="Arial"/>
                <w:b/>
                <w:bCs/>
              </w:rPr>
              <w:t>:</w:t>
            </w:r>
          </w:p>
        </w:tc>
        <w:tc>
          <w:tcPr>
            <w:tcW w:w="2207" w:type="dxa"/>
          </w:tcPr>
          <w:p w14:paraId="55866756"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2037374B"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0151050D" w14:textId="77777777" w:rsidR="003D77FF" w:rsidRDefault="003D77FF" w:rsidP="00875A65">
            <w:pPr>
              <w:spacing w:after="0" w:line="240" w:lineRule="auto"/>
              <w:jc w:val="center"/>
              <w:rPr>
                <w:rFonts w:cs="Arial"/>
              </w:rPr>
            </w:pPr>
          </w:p>
        </w:tc>
        <w:tc>
          <w:tcPr>
            <w:tcW w:w="1902" w:type="dxa"/>
          </w:tcPr>
          <w:p w14:paraId="1C3B7E2B" w14:textId="77777777" w:rsidR="003D77FF" w:rsidRPr="006C62A4" w:rsidRDefault="003D77FF" w:rsidP="00525340">
            <w:pPr>
              <w:spacing w:before="80" w:afterLines="80" w:after="192" w:line="240" w:lineRule="auto"/>
              <w:rPr>
                <w:rFonts w:cs="Arial"/>
                <w:b/>
                <w:bCs/>
              </w:rPr>
            </w:pPr>
          </w:p>
        </w:tc>
      </w:tr>
      <w:tr w:rsidR="003D77FF" w14:paraId="6D1E9078" w14:textId="77777777" w:rsidTr="32EF79FC">
        <w:tc>
          <w:tcPr>
            <w:tcW w:w="476" w:type="dxa"/>
            <w:tcMar>
              <w:left w:w="0" w:type="dxa"/>
              <w:right w:w="0" w:type="dxa"/>
            </w:tcMar>
            <w:vAlign w:val="center"/>
          </w:tcPr>
          <w:p w14:paraId="507F0E3B" w14:textId="77777777" w:rsidR="003D77FF" w:rsidRPr="006C62A4" w:rsidRDefault="003D77FF" w:rsidP="003D77FF">
            <w:pPr>
              <w:spacing w:after="0" w:line="240" w:lineRule="auto"/>
              <w:jc w:val="center"/>
              <w:rPr>
                <w:rFonts w:cs="Arial"/>
                <w:b/>
                <w:bCs/>
              </w:rPr>
            </w:pPr>
          </w:p>
        </w:tc>
        <w:tc>
          <w:tcPr>
            <w:tcW w:w="5265" w:type="dxa"/>
            <w:vAlign w:val="center"/>
          </w:tcPr>
          <w:p w14:paraId="3551D8CF" w14:textId="579A5DE3" w:rsidR="003D77FF" w:rsidRPr="003F1763" w:rsidRDefault="003D77FF" w:rsidP="00637464">
            <w:pPr>
              <w:pStyle w:val="ListParagraph"/>
              <w:numPr>
                <w:ilvl w:val="0"/>
                <w:numId w:val="42"/>
              </w:numPr>
              <w:ind w:left="360"/>
              <w:rPr>
                <w:b/>
                <w:bCs/>
              </w:rPr>
            </w:pPr>
            <w:r w:rsidRPr="003F1763">
              <w:t>Verify compliance with the approved submittals and project specifications.</w:t>
            </w:r>
          </w:p>
        </w:tc>
        <w:tc>
          <w:tcPr>
            <w:tcW w:w="2207" w:type="dxa"/>
          </w:tcPr>
          <w:p w14:paraId="1FF73BD7"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6ABF7B3F"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4EE81F6A" w14:textId="38154FDD" w:rsidR="003D77FF" w:rsidRDefault="003D77FF" w:rsidP="00875A65">
            <w:pPr>
              <w:spacing w:after="0" w:line="240" w:lineRule="auto"/>
              <w:jc w:val="center"/>
              <w:rPr>
                <w:rFonts w:cs="Arial"/>
              </w:rPr>
            </w:pPr>
            <w:r>
              <w:rPr>
                <w:rFonts w:cs="Arial"/>
              </w:rPr>
              <w:t>X</w:t>
            </w:r>
          </w:p>
        </w:tc>
        <w:tc>
          <w:tcPr>
            <w:tcW w:w="1902" w:type="dxa"/>
          </w:tcPr>
          <w:p w14:paraId="3A0A0531" w14:textId="77777777" w:rsidR="003D77FF" w:rsidRPr="006C62A4" w:rsidRDefault="003D77FF" w:rsidP="00525340">
            <w:pPr>
              <w:spacing w:before="80" w:afterLines="80" w:after="192" w:line="240" w:lineRule="auto"/>
              <w:rPr>
                <w:rFonts w:cs="Arial"/>
                <w:b/>
                <w:bCs/>
              </w:rPr>
            </w:pPr>
          </w:p>
        </w:tc>
      </w:tr>
      <w:tr w:rsidR="003D77FF" w14:paraId="747FCCD1" w14:textId="77777777" w:rsidTr="32EF79FC">
        <w:tc>
          <w:tcPr>
            <w:tcW w:w="476" w:type="dxa"/>
            <w:tcMar>
              <w:left w:w="0" w:type="dxa"/>
              <w:right w:w="0" w:type="dxa"/>
            </w:tcMar>
            <w:vAlign w:val="center"/>
          </w:tcPr>
          <w:p w14:paraId="157EC2A5" w14:textId="77777777" w:rsidR="003D77FF" w:rsidRPr="006C62A4" w:rsidRDefault="003D77FF" w:rsidP="003D77FF">
            <w:pPr>
              <w:spacing w:after="0" w:line="240" w:lineRule="auto"/>
              <w:jc w:val="center"/>
              <w:rPr>
                <w:rFonts w:cs="Arial"/>
                <w:b/>
                <w:bCs/>
              </w:rPr>
            </w:pPr>
          </w:p>
        </w:tc>
        <w:tc>
          <w:tcPr>
            <w:tcW w:w="5265" w:type="dxa"/>
            <w:vAlign w:val="center"/>
          </w:tcPr>
          <w:p w14:paraId="3AFDE7CB" w14:textId="3AD6527B" w:rsidR="003D77FF" w:rsidRPr="003F1763" w:rsidRDefault="003D77FF" w:rsidP="00637464">
            <w:pPr>
              <w:pStyle w:val="ListParagraph"/>
              <w:numPr>
                <w:ilvl w:val="0"/>
                <w:numId w:val="42"/>
              </w:numPr>
              <w:ind w:left="360"/>
            </w:pPr>
            <w:r w:rsidRPr="003F1763">
              <w:t>Verify:</w:t>
            </w:r>
          </w:p>
        </w:tc>
        <w:tc>
          <w:tcPr>
            <w:tcW w:w="2207" w:type="dxa"/>
          </w:tcPr>
          <w:p w14:paraId="39B224E6"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023E5058"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2B9CE9B5" w14:textId="77777777" w:rsidR="003D77FF" w:rsidRDefault="003D77FF" w:rsidP="00875A65">
            <w:pPr>
              <w:spacing w:after="0" w:line="240" w:lineRule="auto"/>
              <w:jc w:val="center"/>
              <w:rPr>
                <w:rFonts w:cs="Arial"/>
              </w:rPr>
            </w:pPr>
          </w:p>
        </w:tc>
        <w:tc>
          <w:tcPr>
            <w:tcW w:w="1902" w:type="dxa"/>
          </w:tcPr>
          <w:p w14:paraId="3DBE7EE7" w14:textId="77777777" w:rsidR="003D77FF" w:rsidRPr="006C62A4" w:rsidRDefault="003D77FF" w:rsidP="00525340">
            <w:pPr>
              <w:spacing w:before="80" w:afterLines="80" w:after="192" w:line="240" w:lineRule="auto"/>
              <w:rPr>
                <w:rFonts w:cs="Arial"/>
                <w:b/>
                <w:bCs/>
              </w:rPr>
            </w:pPr>
          </w:p>
        </w:tc>
      </w:tr>
      <w:tr w:rsidR="003D77FF" w14:paraId="71029DC1" w14:textId="77777777" w:rsidTr="32EF79FC">
        <w:tc>
          <w:tcPr>
            <w:tcW w:w="476" w:type="dxa"/>
            <w:tcMar>
              <w:left w:w="0" w:type="dxa"/>
              <w:right w:w="0" w:type="dxa"/>
            </w:tcMar>
            <w:vAlign w:val="center"/>
          </w:tcPr>
          <w:p w14:paraId="74193BBA" w14:textId="77777777" w:rsidR="003D77FF" w:rsidRPr="006C62A4" w:rsidRDefault="003D77FF" w:rsidP="003D77FF">
            <w:pPr>
              <w:spacing w:after="0" w:line="240" w:lineRule="auto"/>
              <w:jc w:val="center"/>
              <w:rPr>
                <w:rFonts w:cs="Arial"/>
                <w:b/>
                <w:bCs/>
              </w:rPr>
            </w:pPr>
          </w:p>
        </w:tc>
        <w:tc>
          <w:tcPr>
            <w:tcW w:w="5265" w:type="dxa"/>
            <w:vAlign w:val="center"/>
          </w:tcPr>
          <w:p w14:paraId="071540FD" w14:textId="4219B045" w:rsidR="003D77FF" w:rsidRPr="005E211A" w:rsidRDefault="003D77FF" w:rsidP="00637464">
            <w:pPr>
              <w:pStyle w:val="ListParagraph"/>
              <w:numPr>
                <w:ilvl w:val="0"/>
                <w:numId w:val="43"/>
              </w:numPr>
            </w:pPr>
            <w:r w:rsidRPr="005E211A">
              <w:t>Proportions of site-prepared mortar, grout and prestressing grout for bonded tendons</w:t>
            </w:r>
            <w:r w:rsidR="00E41EA8">
              <w:t>.</w:t>
            </w:r>
          </w:p>
        </w:tc>
        <w:tc>
          <w:tcPr>
            <w:tcW w:w="2207" w:type="dxa"/>
          </w:tcPr>
          <w:p w14:paraId="556AEB79"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01D85854"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63C13A0C" w14:textId="7C18CFC7" w:rsidR="003D77FF" w:rsidRDefault="003D77FF" w:rsidP="00875A65">
            <w:pPr>
              <w:spacing w:after="0" w:line="240" w:lineRule="auto"/>
              <w:jc w:val="center"/>
              <w:rPr>
                <w:rFonts w:cs="Arial"/>
              </w:rPr>
            </w:pPr>
            <w:r>
              <w:rPr>
                <w:rFonts w:cs="Arial"/>
              </w:rPr>
              <w:t>X</w:t>
            </w:r>
          </w:p>
        </w:tc>
        <w:tc>
          <w:tcPr>
            <w:tcW w:w="1902" w:type="dxa"/>
          </w:tcPr>
          <w:p w14:paraId="06DCCCA9" w14:textId="77777777" w:rsidR="003D77FF" w:rsidRPr="006C62A4" w:rsidRDefault="003D77FF" w:rsidP="00525340">
            <w:pPr>
              <w:spacing w:before="80" w:afterLines="80" w:after="192" w:line="240" w:lineRule="auto"/>
              <w:rPr>
                <w:rFonts w:cs="Arial"/>
                <w:b/>
                <w:bCs/>
              </w:rPr>
            </w:pPr>
          </w:p>
        </w:tc>
      </w:tr>
      <w:tr w:rsidR="003D77FF" w14:paraId="4A62C11D" w14:textId="77777777" w:rsidTr="32EF79FC">
        <w:tc>
          <w:tcPr>
            <w:tcW w:w="476" w:type="dxa"/>
            <w:tcMar>
              <w:left w:w="0" w:type="dxa"/>
              <w:right w:w="0" w:type="dxa"/>
            </w:tcMar>
            <w:vAlign w:val="center"/>
          </w:tcPr>
          <w:p w14:paraId="6BDD2E48" w14:textId="77777777" w:rsidR="003D77FF" w:rsidRPr="006C62A4" w:rsidRDefault="003D77FF" w:rsidP="003D77FF">
            <w:pPr>
              <w:spacing w:after="0" w:line="240" w:lineRule="auto"/>
              <w:jc w:val="center"/>
              <w:rPr>
                <w:rFonts w:cs="Arial"/>
                <w:b/>
                <w:bCs/>
              </w:rPr>
            </w:pPr>
          </w:p>
        </w:tc>
        <w:tc>
          <w:tcPr>
            <w:tcW w:w="5265" w:type="dxa"/>
            <w:vAlign w:val="center"/>
          </w:tcPr>
          <w:p w14:paraId="1F45756C" w14:textId="56D9DF60" w:rsidR="003D77FF" w:rsidRPr="005E211A" w:rsidRDefault="003D77FF" w:rsidP="00637464">
            <w:pPr>
              <w:pStyle w:val="ListParagraph"/>
              <w:numPr>
                <w:ilvl w:val="0"/>
                <w:numId w:val="43"/>
              </w:numPr>
            </w:pPr>
            <w:r w:rsidRPr="005E211A">
              <w:t>Grade, type and size of reinforcement and anchor bolts, and prestressing tendons and anchorages.</w:t>
            </w:r>
          </w:p>
        </w:tc>
        <w:tc>
          <w:tcPr>
            <w:tcW w:w="2207" w:type="dxa"/>
          </w:tcPr>
          <w:p w14:paraId="46B66E0D"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5FA8BCF1"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676549AF" w14:textId="4DA19DFA" w:rsidR="003D77FF" w:rsidRDefault="003D77FF" w:rsidP="00875A65">
            <w:pPr>
              <w:spacing w:after="0" w:line="240" w:lineRule="auto"/>
              <w:jc w:val="center"/>
              <w:rPr>
                <w:rFonts w:cs="Arial"/>
              </w:rPr>
            </w:pPr>
            <w:r>
              <w:rPr>
                <w:rFonts w:cs="Arial"/>
              </w:rPr>
              <w:t>X</w:t>
            </w:r>
          </w:p>
        </w:tc>
        <w:tc>
          <w:tcPr>
            <w:tcW w:w="1902" w:type="dxa"/>
          </w:tcPr>
          <w:p w14:paraId="33C89A23" w14:textId="77777777" w:rsidR="003D77FF" w:rsidRPr="006C62A4" w:rsidRDefault="003D77FF" w:rsidP="00525340">
            <w:pPr>
              <w:spacing w:before="80" w:afterLines="80" w:after="192" w:line="240" w:lineRule="auto"/>
              <w:rPr>
                <w:rFonts w:cs="Arial"/>
                <w:b/>
                <w:bCs/>
              </w:rPr>
            </w:pPr>
          </w:p>
        </w:tc>
      </w:tr>
      <w:tr w:rsidR="003D77FF" w14:paraId="43F4DF53" w14:textId="77777777" w:rsidTr="32EF79FC">
        <w:tc>
          <w:tcPr>
            <w:tcW w:w="476" w:type="dxa"/>
            <w:tcMar>
              <w:left w:w="0" w:type="dxa"/>
              <w:right w:w="0" w:type="dxa"/>
            </w:tcMar>
            <w:vAlign w:val="center"/>
          </w:tcPr>
          <w:p w14:paraId="0B746C4C" w14:textId="77777777" w:rsidR="003D77FF" w:rsidRPr="006C62A4" w:rsidRDefault="003D77FF" w:rsidP="003D77FF">
            <w:pPr>
              <w:spacing w:after="0" w:line="240" w:lineRule="auto"/>
              <w:jc w:val="center"/>
              <w:rPr>
                <w:rFonts w:cs="Arial"/>
                <w:b/>
                <w:bCs/>
              </w:rPr>
            </w:pPr>
          </w:p>
        </w:tc>
        <w:tc>
          <w:tcPr>
            <w:tcW w:w="5265" w:type="dxa"/>
            <w:vAlign w:val="center"/>
          </w:tcPr>
          <w:p w14:paraId="0C6B5BB5" w14:textId="4417BE49" w:rsidR="003D77FF" w:rsidRPr="005E211A" w:rsidRDefault="003D77FF" w:rsidP="00637464">
            <w:pPr>
              <w:pStyle w:val="ListParagraph"/>
              <w:numPr>
                <w:ilvl w:val="0"/>
                <w:numId w:val="43"/>
              </w:numPr>
            </w:pPr>
            <w:r w:rsidRPr="005E211A">
              <w:t>Placement of masonry units and construction of mortar joints.</w:t>
            </w:r>
          </w:p>
        </w:tc>
        <w:tc>
          <w:tcPr>
            <w:tcW w:w="2207" w:type="dxa"/>
          </w:tcPr>
          <w:p w14:paraId="0DA9D5CC"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477B9893"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6B991258" w14:textId="3A7A4E4C" w:rsidR="003D77FF" w:rsidRDefault="003D77FF" w:rsidP="00875A65">
            <w:pPr>
              <w:spacing w:after="0" w:line="240" w:lineRule="auto"/>
              <w:jc w:val="center"/>
              <w:rPr>
                <w:rFonts w:cs="Arial"/>
              </w:rPr>
            </w:pPr>
            <w:r>
              <w:rPr>
                <w:rFonts w:cs="Arial"/>
              </w:rPr>
              <w:t>X</w:t>
            </w:r>
          </w:p>
        </w:tc>
        <w:tc>
          <w:tcPr>
            <w:tcW w:w="1902" w:type="dxa"/>
          </w:tcPr>
          <w:p w14:paraId="6A61BD17" w14:textId="77777777" w:rsidR="003D77FF" w:rsidRPr="006C62A4" w:rsidRDefault="003D77FF" w:rsidP="00525340">
            <w:pPr>
              <w:spacing w:before="80" w:afterLines="80" w:after="192" w:line="240" w:lineRule="auto"/>
              <w:rPr>
                <w:rFonts w:cs="Arial"/>
                <w:b/>
                <w:bCs/>
              </w:rPr>
            </w:pPr>
          </w:p>
        </w:tc>
      </w:tr>
      <w:tr w:rsidR="003D77FF" w14:paraId="1FE1D642" w14:textId="77777777" w:rsidTr="32EF79FC">
        <w:tc>
          <w:tcPr>
            <w:tcW w:w="476" w:type="dxa"/>
            <w:tcMar>
              <w:left w:w="0" w:type="dxa"/>
              <w:right w:w="0" w:type="dxa"/>
            </w:tcMar>
            <w:vAlign w:val="center"/>
          </w:tcPr>
          <w:p w14:paraId="5FB12826" w14:textId="77777777" w:rsidR="003D77FF" w:rsidRPr="006C62A4" w:rsidRDefault="003D77FF" w:rsidP="003D77FF">
            <w:pPr>
              <w:spacing w:after="0" w:line="240" w:lineRule="auto"/>
              <w:jc w:val="center"/>
              <w:rPr>
                <w:rFonts w:cs="Arial"/>
                <w:b/>
                <w:bCs/>
              </w:rPr>
            </w:pPr>
          </w:p>
        </w:tc>
        <w:tc>
          <w:tcPr>
            <w:tcW w:w="5265" w:type="dxa"/>
            <w:vAlign w:val="center"/>
          </w:tcPr>
          <w:p w14:paraId="2A5E2388" w14:textId="4DEA9E83" w:rsidR="003D77FF" w:rsidRPr="005E211A" w:rsidRDefault="003D77FF" w:rsidP="00637464">
            <w:pPr>
              <w:pStyle w:val="ListParagraph"/>
              <w:numPr>
                <w:ilvl w:val="0"/>
                <w:numId w:val="43"/>
              </w:numPr>
            </w:pPr>
            <w:r w:rsidRPr="005E211A">
              <w:t>Placement of reinforcement, connectors and prestressing tendons and anchorages.</w:t>
            </w:r>
          </w:p>
        </w:tc>
        <w:tc>
          <w:tcPr>
            <w:tcW w:w="2207" w:type="dxa"/>
          </w:tcPr>
          <w:p w14:paraId="7885D731"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419D7B3F" w14:textId="3EAF3F67" w:rsidR="003D77FF" w:rsidRDefault="003D77FF" w:rsidP="00875A65">
            <w:pPr>
              <w:spacing w:after="0" w:line="240" w:lineRule="auto"/>
              <w:jc w:val="center"/>
              <w:rPr>
                <w:rFonts w:cs="Arial"/>
              </w:rPr>
            </w:pPr>
            <w:r>
              <w:rPr>
                <w:rFonts w:cs="Arial"/>
              </w:rPr>
              <w:t>X</w:t>
            </w:r>
          </w:p>
        </w:tc>
        <w:tc>
          <w:tcPr>
            <w:tcW w:w="475" w:type="dxa"/>
            <w:tcMar>
              <w:left w:w="0" w:type="dxa"/>
              <w:right w:w="0" w:type="dxa"/>
            </w:tcMar>
            <w:vAlign w:val="center"/>
          </w:tcPr>
          <w:p w14:paraId="518DF0E2" w14:textId="77777777" w:rsidR="003D77FF" w:rsidRDefault="003D77FF" w:rsidP="00875A65">
            <w:pPr>
              <w:spacing w:after="0" w:line="240" w:lineRule="auto"/>
              <w:jc w:val="center"/>
              <w:rPr>
                <w:rFonts w:cs="Arial"/>
              </w:rPr>
            </w:pPr>
          </w:p>
        </w:tc>
        <w:tc>
          <w:tcPr>
            <w:tcW w:w="1902" w:type="dxa"/>
          </w:tcPr>
          <w:p w14:paraId="4D5EF581" w14:textId="77777777" w:rsidR="003D77FF" w:rsidRPr="006C62A4" w:rsidRDefault="003D77FF" w:rsidP="00525340">
            <w:pPr>
              <w:spacing w:before="80" w:afterLines="80" w:after="192" w:line="240" w:lineRule="auto"/>
              <w:rPr>
                <w:rFonts w:cs="Arial"/>
                <w:b/>
                <w:bCs/>
              </w:rPr>
            </w:pPr>
          </w:p>
        </w:tc>
      </w:tr>
      <w:tr w:rsidR="003D77FF" w14:paraId="440FAFC2" w14:textId="77777777" w:rsidTr="32EF79FC">
        <w:tc>
          <w:tcPr>
            <w:tcW w:w="476" w:type="dxa"/>
            <w:tcMar>
              <w:left w:w="0" w:type="dxa"/>
              <w:right w:w="0" w:type="dxa"/>
            </w:tcMar>
            <w:vAlign w:val="center"/>
          </w:tcPr>
          <w:p w14:paraId="015A7005" w14:textId="77777777" w:rsidR="003D77FF" w:rsidRPr="006C62A4" w:rsidRDefault="003D77FF" w:rsidP="003D77FF">
            <w:pPr>
              <w:spacing w:after="0" w:line="240" w:lineRule="auto"/>
              <w:jc w:val="center"/>
              <w:rPr>
                <w:rFonts w:cs="Arial"/>
                <w:b/>
                <w:bCs/>
              </w:rPr>
            </w:pPr>
          </w:p>
        </w:tc>
        <w:tc>
          <w:tcPr>
            <w:tcW w:w="5265" w:type="dxa"/>
            <w:vAlign w:val="center"/>
          </w:tcPr>
          <w:p w14:paraId="05880E77" w14:textId="1F8E9CE6" w:rsidR="003D77FF" w:rsidRPr="005E211A" w:rsidRDefault="003D77FF" w:rsidP="00637464">
            <w:pPr>
              <w:pStyle w:val="ListParagraph"/>
              <w:numPr>
                <w:ilvl w:val="0"/>
                <w:numId w:val="43"/>
              </w:numPr>
            </w:pPr>
            <w:r w:rsidRPr="005E211A">
              <w:t>Grout space prior to grouting.</w:t>
            </w:r>
          </w:p>
        </w:tc>
        <w:tc>
          <w:tcPr>
            <w:tcW w:w="2207" w:type="dxa"/>
          </w:tcPr>
          <w:p w14:paraId="4F9FA9DF"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3B44AFA7" w14:textId="496BC640" w:rsidR="003D77FF" w:rsidRDefault="003D77FF" w:rsidP="00875A65">
            <w:pPr>
              <w:spacing w:after="0" w:line="240" w:lineRule="auto"/>
              <w:jc w:val="center"/>
              <w:rPr>
                <w:rFonts w:cs="Arial"/>
              </w:rPr>
            </w:pPr>
            <w:r>
              <w:rPr>
                <w:rFonts w:cs="Arial"/>
              </w:rPr>
              <w:t>X</w:t>
            </w:r>
          </w:p>
        </w:tc>
        <w:tc>
          <w:tcPr>
            <w:tcW w:w="475" w:type="dxa"/>
            <w:tcMar>
              <w:left w:w="0" w:type="dxa"/>
              <w:right w:w="0" w:type="dxa"/>
            </w:tcMar>
            <w:vAlign w:val="center"/>
          </w:tcPr>
          <w:p w14:paraId="551379E0" w14:textId="77777777" w:rsidR="003D77FF" w:rsidRDefault="003D77FF" w:rsidP="00875A65">
            <w:pPr>
              <w:spacing w:after="0" w:line="240" w:lineRule="auto"/>
              <w:jc w:val="center"/>
              <w:rPr>
                <w:rFonts w:cs="Arial"/>
              </w:rPr>
            </w:pPr>
          </w:p>
        </w:tc>
        <w:tc>
          <w:tcPr>
            <w:tcW w:w="1902" w:type="dxa"/>
          </w:tcPr>
          <w:p w14:paraId="673768E7" w14:textId="77777777" w:rsidR="003D77FF" w:rsidRPr="006C62A4" w:rsidRDefault="003D77FF" w:rsidP="00525340">
            <w:pPr>
              <w:spacing w:before="80" w:afterLines="80" w:after="192" w:line="240" w:lineRule="auto"/>
              <w:rPr>
                <w:rFonts w:cs="Arial"/>
                <w:b/>
                <w:bCs/>
              </w:rPr>
            </w:pPr>
          </w:p>
        </w:tc>
      </w:tr>
      <w:tr w:rsidR="003D77FF" w14:paraId="71846C9C" w14:textId="77777777" w:rsidTr="32EF79FC">
        <w:tc>
          <w:tcPr>
            <w:tcW w:w="476" w:type="dxa"/>
            <w:tcMar>
              <w:left w:w="0" w:type="dxa"/>
              <w:right w:w="0" w:type="dxa"/>
            </w:tcMar>
            <w:vAlign w:val="center"/>
          </w:tcPr>
          <w:p w14:paraId="2BFB096F" w14:textId="77777777" w:rsidR="003D77FF" w:rsidRPr="006C62A4" w:rsidRDefault="003D77FF" w:rsidP="003D77FF">
            <w:pPr>
              <w:spacing w:after="0" w:line="240" w:lineRule="auto"/>
              <w:jc w:val="center"/>
              <w:rPr>
                <w:rFonts w:cs="Arial"/>
                <w:b/>
                <w:bCs/>
              </w:rPr>
            </w:pPr>
          </w:p>
        </w:tc>
        <w:tc>
          <w:tcPr>
            <w:tcW w:w="5265" w:type="dxa"/>
            <w:vAlign w:val="center"/>
          </w:tcPr>
          <w:p w14:paraId="58A5C043" w14:textId="65D019F6" w:rsidR="003D77FF" w:rsidRPr="005E211A" w:rsidRDefault="003D77FF" w:rsidP="00637464">
            <w:pPr>
              <w:pStyle w:val="ListParagraph"/>
              <w:numPr>
                <w:ilvl w:val="0"/>
                <w:numId w:val="43"/>
              </w:numPr>
            </w:pPr>
            <w:r w:rsidRPr="005E211A">
              <w:t>Placement of grout and prestressing grout for bonded tendons.</w:t>
            </w:r>
          </w:p>
        </w:tc>
        <w:tc>
          <w:tcPr>
            <w:tcW w:w="2207" w:type="dxa"/>
          </w:tcPr>
          <w:p w14:paraId="69CDBB7B"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149E422A" w14:textId="571206D8" w:rsidR="003D77FF" w:rsidRDefault="003D77FF" w:rsidP="00875A65">
            <w:pPr>
              <w:spacing w:after="0" w:line="240" w:lineRule="auto"/>
              <w:jc w:val="center"/>
              <w:rPr>
                <w:rFonts w:cs="Arial"/>
              </w:rPr>
            </w:pPr>
            <w:r>
              <w:rPr>
                <w:rFonts w:cs="Arial"/>
              </w:rPr>
              <w:t>X</w:t>
            </w:r>
          </w:p>
        </w:tc>
        <w:tc>
          <w:tcPr>
            <w:tcW w:w="475" w:type="dxa"/>
            <w:tcMar>
              <w:left w:w="0" w:type="dxa"/>
              <w:right w:w="0" w:type="dxa"/>
            </w:tcMar>
            <w:vAlign w:val="center"/>
          </w:tcPr>
          <w:p w14:paraId="165D0EFD" w14:textId="77777777" w:rsidR="003D77FF" w:rsidRDefault="003D77FF" w:rsidP="00875A65">
            <w:pPr>
              <w:spacing w:after="0" w:line="240" w:lineRule="auto"/>
              <w:jc w:val="center"/>
              <w:rPr>
                <w:rFonts w:cs="Arial"/>
              </w:rPr>
            </w:pPr>
          </w:p>
        </w:tc>
        <w:tc>
          <w:tcPr>
            <w:tcW w:w="1902" w:type="dxa"/>
          </w:tcPr>
          <w:p w14:paraId="0B14CF90" w14:textId="77777777" w:rsidR="003D77FF" w:rsidRPr="006C62A4" w:rsidRDefault="003D77FF" w:rsidP="00525340">
            <w:pPr>
              <w:spacing w:before="80" w:afterLines="80" w:after="192" w:line="240" w:lineRule="auto"/>
              <w:rPr>
                <w:rFonts w:cs="Arial"/>
                <w:b/>
                <w:bCs/>
              </w:rPr>
            </w:pPr>
          </w:p>
        </w:tc>
      </w:tr>
      <w:tr w:rsidR="003D77FF" w14:paraId="7A220C4D" w14:textId="77777777" w:rsidTr="32EF79FC">
        <w:tc>
          <w:tcPr>
            <w:tcW w:w="476" w:type="dxa"/>
            <w:tcMar>
              <w:left w:w="0" w:type="dxa"/>
              <w:right w:w="0" w:type="dxa"/>
            </w:tcMar>
            <w:vAlign w:val="center"/>
          </w:tcPr>
          <w:p w14:paraId="21FA78FA" w14:textId="77777777" w:rsidR="003D77FF" w:rsidRPr="006C62A4" w:rsidRDefault="003D77FF" w:rsidP="003D77FF">
            <w:pPr>
              <w:spacing w:after="0" w:line="240" w:lineRule="auto"/>
              <w:jc w:val="center"/>
              <w:rPr>
                <w:rFonts w:cs="Arial"/>
                <w:b/>
                <w:bCs/>
              </w:rPr>
            </w:pPr>
          </w:p>
        </w:tc>
        <w:tc>
          <w:tcPr>
            <w:tcW w:w="5265" w:type="dxa"/>
            <w:vAlign w:val="center"/>
          </w:tcPr>
          <w:p w14:paraId="20FFC8AB" w14:textId="4D83A47F" w:rsidR="003D77FF" w:rsidRPr="005E211A" w:rsidRDefault="003D77FF" w:rsidP="00637464">
            <w:pPr>
              <w:pStyle w:val="ListParagraph"/>
              <w:numPr>
                <w:ilvl w:val="0"/>
                <w:numId w:val="43"/>
              </w:numPr>
            </w:pPr>
            <w:r w:rsidRPr="005E211A">
              <w:t>Size and location of structural elements.</w:t>
            </w:r>
          </w:p>
        </w:tc>
        <w:tc>
          <w:tcPr>
            <w:tcW w:w="2207" w:type="dxa"/>
          </w:tcPr>
          <w:p w14:paraId="0FC2044B"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212B5F41"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17F20853" w14:textId="10621CEE" w:rsidR="003D77FF" w:rsidRDefault="003D77FF" w:rsidP="00875A65">
            <w:pPr>
              <w:spacing w:after="0" w:line="240" w:lineRule="auto"/>
              <w:jc w:val="center"/>
              <w:rPr>
                <w:rFonts w:cs="Arial"/>
              </w:rPr>
            </w:pPr>
            <w:r>
              <w:rPr>
                <w:rFonts w:cs="Arial"/>
              </w:rPr>
              <w:t>X</w:t>
            </w:r>
          </w:p>
        </w:tc>
        <w:tc>
          <w:tcPr>
            <w:tcW w:w="1902" w:type="dxa"/>
          </w:tcPr>
          <w:p w14:paraId="3B36051C" w14:textId="77777777" w:rsidR="003D77FF" w:rsidRPr="006C62A4" w:rsidRDefault="003D77FF" w:rsidP="00525340">
            <w:pPr>
              <w:spacing w:before="80" w:afterLines="80" w:after="192" w:line="240" w:lineRule="auto"/>
              <w:rPr>
                <w:rFonts w:cs="Arial"/>
                <w:b/>
                <w:bCs/>
              </w:rPr>
            </w:pPr>
          </w:p>
        </w:tc>
      </w:tr>
      <w:tr w:rsidR="003D77FF" w14:paraId="04FF8D55" w14:textId="77777777" w:rsidTr="32EF79FC">
        <w:tc>
          <w:tcPr>
            <w:tcW w:w="476" w:type="dxa"/>
            <w:tcMar>
              <w:left w:w="0" w:type="dxa"/>
              <w:right w:w="0" w:type="dxa"/>
            </w:tcMar>
            <w:vAlign w:val="center"/>
          </w:tcPr>
          <w:p w14:paraId="39A9EE66" w14:textId="77777777" w:rsidR="003D77FF" w:rsidRPr="006C62A4" w:rsidRDefault="003D77FF" w:rsidP="003D77FF">
            <w:pPr>
              <w:spacing w:after="0" w:line="240" w:lineRule="auto"/>
              <w:jc w:val="center"/>
              <w:rPr>
                <w:rFonts w:cs="Arial"/>
                <w:b/>
                <w:bCs/>
              </w:rPr>
            </w:pPr>
          </w:p>
        </w:tc>
        <w:tc>
          <w:tcPr>
            <w:tcW w:w="5265" w:type="dxa"/>
            <w:vAlign w:val="center"/>
          </w:tcPr>
          <w:p w14:paraId="472B924D" w14:textId="55925852" w:rsidR="003D77FF" w:rsidRPr="005E211A" w:rsidRDefault="003D77FF" w:rsidP="00637464">
            <w:pPr>
              <w:pStyle w:val="ListParagraph"/>
              <w:numPr>
                <w:ilvl w:val="0"/>
                <w:numId w:val="43"/>
              </w:numPr>
            </w:pPr>
            <w:r w:rsidRPr="005E211A">
              <w:t>Type, size and location of anchors, including other details of anchorage of masonry to structural members, frames or other construction.</w:t>
            </w:r>
          </w:p>
        </w:tc>
        <w:tc>
          <w:tcPr>
            <w:tcW w:w="2207" w:type="dxa"/>
          </w:tcPr>
          <w:p w14:paraId="6D98663E"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0A97434D" w14:textId="0263D481" w:rsidR="003D77FF" w:rsidRDefault="003D77FF" w:rsidP="00875A65">
            <w:pPr>
              <w:spacing w:after="0" w:line="240" w:lineRule="auto"/>
              <w:jc w:val="center"/>
              <w:rPr>
                <w:rFonts w:cs="Arial"/>
              </w:rPr>
            </w:pPr>
            <w:r>
              <w:rPr>
                <w:rFonts w:cs="Arial"/>
              </w:rPr>
              <w:t>X</w:t>
            </w:r>
          </w:p>
        </w:tc>
        <w:tc>
          <w:tcPr>
            <w:tcW w:w="475" w:type="dxa"/>
            <w:tcMar>
              <w:left w:w="0" w:type="dxa"/>
              <w:right w:w="0" w:type="dxa"/>
            </w:tcMar>
            <w:vAlign w:val="center"/>
          </w:tcPr>
          <w:p w14:paraId="67FD8E4D" w14:textId="77777777" w:rsidR="003D77FF" w:rsidRDefault="003D77FF" w:rsidP="00875A65">
            <w:pPr>
              <w:spacing w:after="0" w:line="240" w:lineRule="auto"/>
              <w:jc w:val="center"/>
              <w:rPr>
                <w:rFonts w:cs="Arial"/>
              </w:rPr>
            </w:pPr>
          </w:p>
        </w:tc>
        <w:tc>
          <w:tcPr>
            <w:tcW w:w="1902" w:type="dxa"/>
          </w:tcPr>
          <w:p w14:paraId="05491C0F" w14:textId="77777777" w:rsidR="003D77FF" w:rsidRPr="006C62A4" w:rsidRDefault="003D77FF" w:rsidP="00525340">
            <w:pPr>
              <w:spacing w:before="80" w:afterLines="80" w:after="192" w:line="240" w:lineRule="auto"/>
              <w:rPr>
                <w:rFonts w:cs="Arial"/>
                <w:b/>
                <w:bCs/>
              </w:rPr>
            </w:pPr>
          </w:p>
        </w:tc>
      </w:tr>
      <w:tr w:rsidR="003D77FF" w14:paraId="67C0DAEE" w14:textId="77777777" w:rsidTr="32EF79FC">
        <w:tc>
          <w:tcPr>
            <w:tcW w:w="476" w:type="dxa"/>
            <w:tcMar>
              <w:left w:w="0" w:type="dxa"/>
              <w:right w:w="0" w:type="dxa"/>
            </w:tcMar>
            <w:vAlign w:val="center"/>
          </w:tcPr>
          <w:p w14:paraId="7DF37993" w14:textId="77777777" w:rsidR="003D77FF" w:rsidRPr="006C62A4" w:rsidRDefault="003D77FF" w:rsidP="003D77FF">
            <w:pPr>
              <w:spacing w:after="0" w:line="240" w:lineRule="auto"/>
              <w:jc w:val="center"/>
              <w:rPr>
                <w:rFonts w:cs="Arial"/>
                <w:b/>
                <w:bCs/>
              </w:rPr>
            </w:pPr>
          </w:p>
        </w:tc>
        <w:tc>
          <w:tcPr>
            <w:tcW w:w="5265" w:type="dxa"/>
            <w:vAlign w:val="center"/>
          </w:tcPr>
          <w:p w14:paraId="008C0B25" w14:textId="3D4397C7" w:rsidR="003D77FF" w:rsidRPr="005E211A" w:rsidRDefault="003D77FF" w:rsidP="00637464">
            <w:pPr>
              <w:pStyle w:val="ListParagraph"/>
              <w:numPr>
                <w:ilvl w:val="0"/>
                <w:numId w:val="43"/>
              </w:numPr>
            </w:pPr>
            <w:r w:rsidRPr="005E211A">
              <w:t>Welding of reinforcement.</w:t>
            </w:r>
          </w:p>
        </w:tc>
        <w:tc>
          <w:tcPr>
            <w:tcW w:w="2207" w:type="dxa"/>
          </w:tcPr>
          <w:p w14:paraId="17943EF8"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2D40703C" w14:textId="2FF4D3E2" w:rsidR="003D77FF" w:rsidRDefault="003D77FF" w:rsidP="00875A65">
            <w:pPr>
              <w:spacing w:after="0" w:line="240" w:lineRule="auto"/>
              <w:jc w:val="center"/>
              <w:rPr>
                <w:rFonts w:cs="Arial"/>
              </w:rPr>
            </w:pPr>
            <w:r>
              <w:rPr>
                <w:rFonts w:cs="Arial"/>
              </w:rPr>
              <w:t>X</w:t>
            </w:r>
          </w:p>
        </w:tc>
        <w:tc>
          <w:tcPr>
            <w:tcW w:w="475" w:type="dxa"/>
            <w:tcMar>
              <w:left w:w="0" w:type="dxa"/>
              <w:right w:w="0" w:type="dxa"/>
            </w:tcMar>
            <w:vAlign w:val="center"/>
          </w:tcPr>
          <w:p w14:paraId="1C1E7F5C" w14:textId="77777777" w:rsidR="003D77FF" w:rsidRDefault="003D77FF" w:rsidP="00875A65">
            <w:pPr>
              <w:spacing w:after="0" w:line="240" w:lineRule="auto"/>
              <w:jc w:val="center"/>
              <w:rPr>
                <w:rFonts w:cs="Arial"/>
              </w:rPr>
            </w:pPr>
          </w:p>
        </w:tc>
        <w:tc>
          <w:tcPr>
            <w:tcW w:w="1902" w:type="dxa"/>
          </w:tcPr>
          <w:p w14:paraId="5908A82D" w14:textId="77777777" w:rsidR="003D77FF" w:rsidRPr="006C62A4" w:rsidRDefault="003D77FF" w:rsidP="00525340">
            <w:pPr>
              <w:spacing w:before="80" w:afterLines="80" w:after="192" w:line="240" w:lineRule="auto"/>
              <w:rPr>
                <w:rFonts w:cs="Arial"/>
                <w:b/>
                <w:bCs/>
              </w:rPr>
            </w:pPr>
          </w:p>
        </w:tc>
      </w:tr>
      <w:tr w:rsidR="003D77FF" w14:paraId="10270785" w14:textId="77777777" w:rsidTr="32EF79FC">
        <w:tc>
          <w:tcPr>
            <w:tcW w:w="476" w:type="dxa"/>
            <w:tcMar>
              <w:left w:w="0" w:type="dxa"/>
              <w:right w:w="0" w:type="dxa"/>
            </w:tcMar>
            <w:vAlign w:val="center"/>
          </w:tcPr>
          <w:p w14:paraId="77AFF6CE" w14:textId="77777777" w:rsidR="003D77FF" w:rsidRPr="006C62A4" w:rsidRDefault="003D77FF" w:rsidP="003D77FF">
            <w:pPr>
              <w:spacing w:after="0" w:line="240" w:lineRule="auto"/>
              <w:jc w:val="center"/>
              <w:rPr>
                <w:rFonts w:cs="Arial"/>
                <w:b/>
                <w:bCs/>
              </w:rPr>
            </w:pPr>
          </w:p>
        </w:tc>
        <w:tc>
          <w:tcPr>
            <w:tcW w:w="5265" w:type="dxa"/>
            <w:vAlign w:val="center"/>
          </w:tcPr>
          <w:p w14:paraId="349C3FD0" w14:textId="0AEFEBDF" w:rsidR="003D77FF" w:rsidRPr="005E211A" w:rsidRDefault="003D77FF" w:rsidP="00637464">
            <w:pPr>
              <w:pStyle w:val="ListParagraph"/>
              <w:numPr>
                <w:ilvl w:val="0"/>
                <w:numId w:val="43"/>
              </w:numPr>
            </w:pPr>
            <w:r w:rsidRPr="005E211A">
              <w:t>Preparation, construction and protection of masonry during cold weather (temperature below 40</w:t>
            </w:r>
            <w:r w:rsidR="007D5474">
              <w:t xml:space="preserve"> degrees </w:t>
            </w:r>
            <w:r w:rsidR="007D5474" w:rsidRPr="00DE10BF">
              <w:t>F</w:t>
            </w:r>
            <w:r w:rsidR="007D5474">
              <w:t>ahrenheit</w:t>
            </w:r>
            <w:r w:rsidRPr="005E211A">
              <w:t xml:space="preserve">) or hot </w:t>
            </w:r>
            <w:r w:rsidRPr="005E211A">
              <w:lastRenderedPageBreak/>
              <w:t>weather (temperature above 90</w:t>
            </w:r>
            <w:r w:rsidR="007D5474">
              <w:t xml:space="preserve"> degrees </w:t>
            </w:r>
            <w:r w:rsidR="007D5474" w:rsidRPr="00DE10BF">
              <w:t>F</w:t>
            </w:r>
            <w:r w:rsidR="007D5474">
              <w:t>ahrenheit</w:t>
            </w:r>
            <w:r w:rsidRPr="005E211A">
              <w:t>).</w:t>
            </w:r>
          </w:p>
        </w:tc>
        <w:tc>
          <w:tcPr>
            <w:tcW w:w="2207" w:type="dxa"/>
          </w:tcPr>
          <w:p w14:paraId="6948D584"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2A3429AE"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2E2FD44D" w14:textId="06B54E2C" w:rsidR="003D77FF" w:rsidRDefault="003D77FF" w:rsidP="00875A65">
            <w:pPr>
              <w:spacing w:after="0" w:line="240" w:lineRule="auto"/>
              <w:jc w:val="center"/>
              <w:rPr>
                <w:rFonts w:cs="Arial"/>
              </w:rPr>
            </w:pPr>
            <w:r>
              <w:rPr>
                <w:rFonts w:cs="Arial"/>
              </w:rPr>
              <w:t>X</w:t>
            </w:r>
          </w:p>
        </w:tc>
        <w:tc>
          <w:tcPr>
            <w:tcW w:w="1902" w:type="dxa"/>
          </w:tcPr>
          <w:p w14:paraId="7BF04A83" w14:textId="77777777" w:rsidR="003D77FF" w:rsidRPr="006C62A4" w:rsidRDefault="003D77FF" w:rsidP="00525340">
            <w:pPr>
              <w:spacing w:before="80" w:afterLines="80" w:after="192" w:line="240" w:lineRule="auto"/>
              <w:rPr>
                <w:rFonts w:cs="Arial"/>
                <w:b/>
                <w:bCs/>
              </w:rPr>
            </w:pPr>
          </w:p>
        </w:tc>
      </w:tr>
      <w:tr w:rsidR="003D77FF" w14:paraId="174735BB" w14:textId="77777777" w:rsidTr="32EF79FC">
        <w:tc>
          <w:tcPr>
            <w:tcW w:w="476" w:type="dxa"/>
            <w:tcMar>
              <w:left w:w="0" w:type="dxa"/>
              <w:right w:w="0" w:type="dxa"/>
            </w:tcMar>
            <w:vAlign w:val="center"/>
          </w:tcPr>
          <w:p w14:paraId="2D5DE080" w14:textId="77777777" w:rsidR="003D77FF" w:rsidRPr="006C62A4" w:rsidRDefault="003D77FF" w:rsidP="003D77FF">
            <w:pPr>
              <w:spacing w:after="0" w:line="240" w:lineRule="auto"/>
              <w:jc w:val="center"/>
              <w:rPr>
                <w:rFonts w:cs="Arial"/>
                <w:b/>
                <w:bCs/>
              </w:rPr>
            </w:pPr>
          </w:p>
        </w:tc>
        <w:tc>
          <w:tcPr>
            <w:tcW w:w="5265" w:type="dxa"/>
            <w:vAlign w:val="center"/>
          </w:tcPr>
          <w:p w14:paraId="057A5383" w14:textId="0F34EE7B" w:rsidR="003D77FF" w:rsidRPr="005E211A" w:rsidRDefault="003D77FF" w:rsidP="00637464">
            <w:pPr>
              <w:pStyle w:val="ListParagraph"/>
              <w:numPr>
                <w:ilvl w:val="0"/>
                <w:numId w:val="43"/>
              </w:numPr>
            </w:pPr>
            <w:r w:rsidRPr="005E211A">
              <w:t>Application and measurement of prestressing force.</w:t>
            </w:r>
          </w:p>
        </w:tc>
        <w:tc>
          <w:tcPr>
            <w:tcW w:w="2207" w:type="dxa"/>
          </w:tcPr>
          <w:p w14:paraId="40E2873B"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4D6AB694" w14:textId="6972B3C9" w:rsidR="003D77FF" w:rsidRDefault="003D77FF" w:rsidP="00875A65">
            <w:pPr>
              <w:spacing w:after="0" w:line="240" w:lineRule="auto"/>
              <w:jc w:val="center"/>
              <w:rPr>
                <w:rFonts w:cs="Arial"/>
              </w:rPr>
            </w:pPr>
            <w:r>
              <w:rPr>
                <w:rFonts w:cs="Arial"/>
              </w:rPr>
              <w:t>X</w:t>
            </w:r>
          </w:p>
        </w:tc>
        <w:tc>
          <w:tcPr>
            <w:tcW w:w="475" w:type="dxa"/>
            <w:tcMar>
              <w:left w:w="0" w:type="dxa"/>
              <w:right w:w="0" w:type="dxa"/>
            </w:tcMar>
            <w:vAlign w:val="center"/>
          </w:tcPr>
          <w:p w14:paraId="11EB24EF" w14:textId="77777777" w:rsidR="003D77FF" w:rsidRDefault="003D77FF" w:rsidP="00875A65">
            <w:pPr>
              <w:spacing w:after="0" w:line="240" w:lineRule="auto"/>
              <w:jc w:val="center"/>
              <w:rPr>
                <w:rFonts w:cs="Arial"/>
              </w:rPr>
            </w:pPr>
          </w:p>
        </w:tc>
        <w:tc>
          <w:tcPr>
            <w:tcW w:w="1902" w:type="dxa"/>
          </w:tcPr>
          <w:p w14:paraId="04F49E26" w14:textId="77777777" w:rsidR="003D77FF" w:rsidRPr="006C62A4" w:rsidRDefault="003D77FF" w:rsidP="00525340">
            <w:pPr>
              <w:spacing w:before="80" w:afterLines="80" w:after="192" w:line="240" w:lineRule="auto"/>
              <w:rPr>
                <w:rFonts w:cs="Arial"/>
                <w:b/>
                <w:bCs/>
              </w:rPr>
            </w:pPr>
          </w:p>
        </w:tc>
      </w:tr>
      <w:tr w:rsidR="003D77FF" w14:paraId="0F94E3D7" w14:textId="77777777" w:rsidTr="32EF79FC">
        <w:tc>
          <w:tcPr>
            <w:tcW w:w="476" w:type="dxa"/>
            <w:tcMar>
              <w:left w:w="0" w:type="dxa"/>
              <w:right w:w="0" w:type="dxa"/>
            </w:tcMar>
            <w:vAlign w:val="center"/>
          </w:tcPr>
          <w:p w14:paraId="51A5A085" w14:textId="77777777" w:rsidR="003D77FF" w:rsidRPr="006C62A4" w:rsidRDefault="003D77FF" w:rsidP="003D77FF">
            <w:pPr>
              <w:spacing w:after="0" w:line="240" w:lineRule="auto"/>
              <w:jc w:val="center"/>
              <w:rPr>
                <w:rFonts w:cs="Arial"/>
                <w:b/>
                <w:bCs/>
              </w:rPr>
            </w:pPr>
          </w:p>
        </w:tc>
        <w:tc>
          <w:tcPr>
            <w:tcW w:w="5265" w:type="dxa"/>
            <w:vAlign w:val="center"/>
          </w:tcPr>
          <w:p w14:paraId="5A0BDF16" w14:textId="4BE5BC58" w:rsidR="003D77FF" w:rsidRPr="005E211A" w:rsidRDefault="003D77FF" w:rsidP="00637464">
            <w:pPr>
              <w:pStyle w:val="ListParagraph"/>
              <w:numPr>
                <w:ilvl w:val="0"/>
                <w:numId w:val="43"/>
              </w:numPr>
            </w:pPr>
            <w:r w:rsidRPr="005E211A">
              <w:t>Placement of AAC masonry units and construction of thin-bed mortar joints.</w:t>
            </w:r>
          </w:p>
        </w:tc>
        <w:tc>
          <w:tcPr>
            <w:tcW w:w="2207" w:type="dxa"/>
          </w:tcPr>
          <w:p w14:paraId="147A47DB"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32234F83" w14:textId="29C28094" w:rsidR="003D77FF" w:rsidRDefault="003D77FF" w:rsidP="00875A65">
            <w:pPr>
              <w:spacing w:after="0" w:line="240" w:lineRule="auto"/>
              <w:jc w:val="center"/>
              <w:rPr>
                <w:rFonts w:cs="Arial"/>
              </w:rPr>
            </w:pPr>
            <w:r>
              <w:rPr>
                <w:rFonts w:cs="Arial"/>
              </w:rPr>
              <w:t>X</w:t>
            </w:r>
          </w:p>
        </w:tc>
        <w:tc>
          <w:tcPr>
            <w:tcW w:w="475" w:type="dxa"/>
            <w:tcMar>
              <w:left w:w="0" w:type="dxa"/>
              <w:right w:w="0" w:type="dxa"/>
            </w:tcMar>
            <w:vAlign w:val="center"/>
          </w:tcPr>
          <w:p w14:paraId="0FAE1BDA" w14:textId="77777777" w:rsidR="003D77FF" w:rsidRDefault="003D77FF" w:rsidP="00875A65">
            <w:pPr>
              <w:spacing w:after="0" w:line="240" w:lineRule="auto"/>
              <w:jc w:val="center"/>
              <w:rPr>
                <w:rFonts w:cs="Arial"/>
              </w:rPr>
            </w:pPr>
          </w:p>
        </w:tc>
        <w:tc>
          <w:tcPr>
            <w:tcW w:w="1902" w:type="dxa"/>
          </w:tcPr>
          <w:p w14:paraId="256F23B5" w14:textId="77777777" w:rsidR="003D77FF" w:rsidRPr="006C62A4" w:rsidRDefault="003D77FF" w:rsidP="00525340">
            <w:pPr>
              <w:spacing w:before="80" w:afterLines="80" w:after="192" w:line="240" w:lineRule="auto"/>
              <w:rPr>
                <w:rFonts w:cs="Arial"/>
                <w:b/>
                <w:bCs/>
              </w:rPr>
            </w:pPr>
          </w:p>
        </w:tc>
      </w:tr>
      <w:tr w:rsidR="003D77FF" w14:paraId="1C7AE61E" w14:textId="77777777" w:rsidTr="32EF79FC">
        <w:tc>
          <w:tcPr>
            <w:tcW w:w="476" w:type="dxa"/>
            <w:tcMar>
              <w:left w:w="0" w:type="dxa"/>
              <w:right w:w="0" w:type="dxa"/>
            </w:tcMar>
            <w:vAlign w:val="center"/>
          </w:tcPr>
          <w:p w14:paraId="2D317238" w14:textId="77777777" w:rsidR="003D77FF" w:rsidRPr="006C62A4" w:rsidRDefault="003D77FF" w:rsidP="003D77FF">
            <w:pPr>
              <w:spacing w:after="0" w:line="240" w:lineRule="auto"/>
              <w:jc w:val="center"/>
              <w:rPr>
                <w:rFonts w:cs="Arial"/>
                <w:b/>
                <w:bCs/>
              </w:rPr>
            </w:pPr>
          </w:p>
        </w:tc>
        <w:tc>
          <w:tcPr>
            <w:tcW w:w="5265" w:type="dxa"/>
            <w:vAlign w:val="center"/>
          </w:tcPr>
          <w:p w14:paraId="5CF7A6C2" w14:textId="2A558054" w:rsidR="003D77FF" w:rsidRPr="005E211A" w:rsidRDefault="003D77FF" w:rsidP="00637464">
            <w:pPr>
              <w:pStyle w:val="ListParagraph"/>
              <w:numPr>
                <w:ilvl w:val="0"/>
                <w:numId w:val="43"/>
              </w:numPr>
            </w:pPr>
            <w:r w:rsidRPr="005E211A">
              <w:t>Properties of thin-bed mortar for AAC masonry.</w:t>
            </w:r>
          </w:p>
        </w:tc>
        <w:tc>
          <w:tcPr>
            <w:tcW w:w="2207" w:type="dxa"/>
          </w:tcPr>
          <w:p w14:paraId="23C54735"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624970DA" w14:textId="3368AE23" w:rsidR="003D77FF" w:rsidRDefault="003D77FF" w:rsidP="00875A65">
            <w:pPr>
              <w:spacing w:after="0" w:line="240" w:lineRule="auto"/>
              <w:jc w:val="center"/>
              <w:rPr>
                <w:rFonts w:cs="Arial"/>
              </w:rPr>
            </w:pPr>
            <w:r>
              <w:rPr>
                <w:rFonts w:cs="Arial"/>
              </w:rPr>
              <w:t>X</w:t>
            </w:r>
          </w:p>
        </w:tc>
        <w:tc>
          <w:tcPr>
            <w:tcW w:w="475" w:type="dxa"/>
            <w:tcMar>
              <w:left w:w="0" w:type="dxa"/>
              <w:right w:w="0" w:type="dxa"/>
            </w:tcMar>
            <w:vAlign w:val="center"/>
          </w:tcPr>
          <w:p w14:paraId="367B48AB" w14:textId="77777777" w:rsidR="003D77FF" w:rsidRDefault="003D77FF" w:rsidP="00875A65">
            <w:pPr>
              <w:spacing w:after="0" w:line="240" w:lineRule="auto"/>
              <w:jc w:val="center"/>
              <w:rPr>
                <w:rFonts w:cs="Arial"/>
              </w:rPr>
            </w:pPr>
          </w:p>
        </w:tc>
        <w:tc>
          <w:tcPr>
            <w:tcW w:w="1902" w:type="dxa"/>
          </w:tcPr>
          <w:p w14:paraId="329F8A0F" w14:textId="77777777" w:rsidR="003D77FF" w:rsidRPr="006C62A4" w:rsidRDefault="003D77FF" w:rsidP="00525340">
            <w:pPr>
              <w:spacing w:before="80" w:afterLines="80" w:after="192" w:line="240" w:lineRule="auto"/>
              <w:rPr>
                <w:rFonts w:cs="Arial"/>
                <w:b/>
                <w:bCs/>
              </w:rPr>
            </w:pPr>
          </w:p>
        </w:tc>
      </w:tr>
      <w:tr w:rsidR="003D77FF" w14:paraId="723C90EF" w14:textId="77777777" w:rsidTr="32EF79FC">
        <w:tc>
          <w:tcPr>
            <w:tcW w:w="476" w:type="dxa"/>
            <w:tcMar>
              <w:left w:w="0" w:type="dxa"/>
              <w:right w:w="0" w:type="dxa"/>
            </w:tcMar>
            <w:vAlign w:val="center"/>
          </w:tcPr>
          <w:p w14:paraId="0D9E8C64" w14:textId="77777777" w:rsidR="003D77FF" w:rsidRPr="006C62A4" w:rsidRDefault="003D77FF" w:rsidP="003D77FF">
            <w:pPr>
              <w:spacing w:after="0" w:line="240" w:lineRule="auto"/>
              <w:jc w:val="center"/>
              <w:rPr>
                <w:rFonts w:cs="Arial"/>
                <w:b/>
                <w:bCs/>
              </w:rPr>
            </w:pPr>
          </w:p>
        </w:tc>
        <w:tc>
          <w:tcPr>
            <w:tcW w:w="5265" w:type="dxa"/>
            <w:tcBorders>
              <w:bottom w:val="single" w:sz="2" w:space="0" w:color="A6A6A6" w:themeColor="background1" w:themeShade="A6"/>
            </w:tcBorders>
            <w:vAlign w:val="center"/>
          </w:tcPr>
          <w:p w14:paraId="167C9792" w14:textId="39ABD0AD" w:rsidR="003D77FF" w:rsidRPr="005E211A" w:rsidRDefault="003D77FF" w:rsidP="00637464">
            <w:pPr>
              <w:pStyle w:val="ListParagraph"/>
              <w:numPr>
                <w:ilvl w:val="0"/>
                <w:numId w:val="42"/>
              </w:numPr>
              <w:ind w:left="360"/>
            </w:pPr>
            <w:r w:rsidRPr="005E211A">
              <w:t>Observe preparation of grout specimens, mortar specimens and/or prisms.</w:t>
            </w:r>
          </w:p>
        </w:tc>
        <w:tc>
          <w:tcPr>
            <w:tcW w:w="2207" w:type="dxa"/>
          </w:tcPr>
          <w:p w14:paraId="44CF7B34"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66B65873" w14:textId="0F5CE15F" w:rsidR="003D77FF" w:rsidRDefault="003D77FF" w:rsidP="00875A65">
            <w:pPr>
              <w:spacing w:after="0" w:line="240" w:lineRule="auto"/>
              <w:jc w:val="center"/>
              <w:rPr>
                <w:rFonts w:cs="Arial"/>
              </w:rPr>
            </w:pPr>
            <w:r>
              <w:rPr>
                <w:rFonts w:cs="Arial"/>
              </w:rPr>
              <w:t>X</w:t>
            </w:r>
          </w:p>
        </w:tc>
        <w:tc>
          <w:tcPr>
            <w:tcW w:w="475" w:type="dxa"/>
            <w:tcMar>
              <w:left w:w="0" w:type="dxa"/>
              <w:right w:w="0" w:type="dxa"/>
            </w:tcMar>
            <w:vAlign w:val="center"/>
          </w:tcPr>
          <w:p w14:paraId="7C6C1674" w14:textId="77777777" w:rsidR="003D77FF" w:rsidRDefault="003D77FF" w:rsidP="00875A65">
            <w:pPr>
              <w:spacing w:after="0" w:line="240" w:lineRule="auto"/>
              <w:jc w:val="center"/>
              <w:rPr>
                <w:rFonts w:cs="Arial"/>
              </w:rPr>
            </w:pPr>
          </w:p>
        </w:tc>
        <w:tc>
          <w:tcPr>
            <w:tcW w:w="1902" w:type="dxa"/>
          </w:tcPr>
          <w:p w14:paraId="59A668CF" w14:textId="77777777" w:rsidR="003D77FF" w:rsidRPr="006C62A4" w:rsidRDefault="003D77FF" w:rsidP="00525340">
            <w:pPr>
              <w:spacing w:before="80" w:afterLines="80" w:after="192" w:line="240" w:lineRule="auto"/>
              <w:rPr>
                <w:rFonts w:cs="Arial"/>
                <w:b/>
                <w:bCs/>
              </w:rPr>
            </w:pPr>
          </w:p>
        </w:tc>
      </w:tr>
      <w:tr w:rsidR="00221C15" w14:paraId="760A3B76" w14:textId="77777777" w:rsidTr="32EF79FC">
        <w:tc>
          <w:tcPr>
            <w:tcW w:w="476" w:type="dxa"/>
            <w:tcBorders>
              <w:right w:val="nil"/>
            </w:tcBorders>
            <w:tcMar>
              <w:left w:w="0" w:type="dxa"/>
              <w:right w:w="0" w:type="dxa"/>
            </w:tcMar>
            <w:vAlign w:val="center"/>
          </w:tcPr>
          <w:p w14:paraId="1D21E7D6" w14:textId="77777777" w:rsidR="00221C15" w:rsidRPr="006C62A4" w:rsidRDefault="00221C15" w:rsidP="00857BD6">
            <w:pPr>
              <w:spacing w:after="0" w:line="240" w:lineRule="auto"/>
              <w:jc w:val="center"/>
              <w:rPr>
                <w:rFonts w:cs="Arial"/>
                <w:b/>
                <w:bCs/>
              </w:rPr>
            </w:pPr>
          </w:p>
        </w:tc>
        <w:tc>
          <w:tcPr>
            <w:tcW w:w="5265" w:type="dxa"/>
            <w:tcBorders>
              <w:left w:val="nil"/>
              <w:right w:val="nil"/>
            </w:tcBorders>
            <w:vAlign w:val="center"/>
          </w:tcPr>
          <w:p w14:paraId="38C7B889" w14:textId="429E27AC" w:rsidR="00221C15" w:rsidRPr="00557A6B" w:rsidRDefault="00221C15" w:rsidP="00857BD6">
            <w:pPr>
              <w:spacing w:before="80" w:after="80" w:line="240" w:lineRule="auto"/>
              <w:rPr>
                <w:rFonts w:cs="Arial"/>
              </w:rPr>
            </w:pPr>
            <w:r w:rsidRPr="0056180E">
              <w:rPr>
                <w:rFonts w:cs="Arial"/>
                <w:bCs/>
                <w:color w:val="404040" w:themeColor="text1" w:themeTint="BF"/>
                <w:sz w:val="32"/>
                <w:szCs w:val="32"/>
              </w:rPr>
              <w:t xml:space="preserve">Wood Construction </w:t>
            </w:r>
            <w:r w:rsidRPr="0056180E">
              <w:rPr>
                <w:rFonts w:cs="Arial"/>
                <w:bCs/>
                <w:color w:val="404040" w:themeColor="text1" w:themeTint="BF"/>
                <w:sz w:val="32"/>
                <w:szCs w:val="32"/>
              </w:rPr>
              <w:br/>
            </w:r>
            <w:r w:rsidRPr="00987C67">
              <w:rPr>
                <w:rFonts w:cs="Arial"/>
                <w:bCs/>
              </w:rPr>
              <w:t>(IBC-21 Section 1705.</w:t>
            </w:r>
            <w:r>
              <w:rPr>
                <w:rFonts w:cs="Arial"/>
                <w:bCs/>
              </w:rPr>
              <w:t>5</w:t>
            </w:r>
            <w:r w:rsidRPr="00987C67">
              <w:rPr>
                <w:rFonts w:cs="Arial"/>
                <w:bCs/>
              </w:rPr>
              <w:t>)</w:t>
            </w:r>
          </w:p>
        </w:tc>
        <w:tc>
          <w:tcPr>
            <w:tcW w:w="2207" w:type="dxa"/>
            <w:tcBorders>
              <w:left w:val="nil"/>
              <w:right w:val="nil"/>
            </w:tcBorders>
          </w:tcPr>
          <w:p w14:paraId="60FF37A9" w14:textId="77777777" w:rsidR="00221C15" w:rsidRPr="006C62A4" w:rsidRDefault="00221C15" w:rsidP="00857BD6">
            <w:pPr>
              <w:spacing w:before="80" w:after="80" w:line="240" w:lineRule="auto"/>
              <w:rPr>
                <w:rFonts w:cs="Arial"/>
                <w:b/>
                <w:bCs/>
              </w:rPr>
            </w:pPr>
          </w:p>
        </w:tc>
        <w:tc>
          <w:tcPr>
            <w:tcW w:w="475" w:type="dxa"/>
            <w:tcBorders>
              <w:left w:val="nil"/>
              <w:right w:val="nil"/>
            </w:tcBorders>
            <w:tcMar>
              <w:left w:w="0" w:type="dxa"/>
              <w:right w:w="0" w:type="dxa"/>
            </w:tcMar>
            <w:vAlign w:val="center"/>
          </w:tcPr>
          <w:p w14:paraId="3A072AB5" w14:textId="77777777" w:rsidR="00221C15" w:rsidRDefault="00221C15" w:rsidP="00857BD6">
            <w:pPr>
              <w:spacing w:after="0" w:line="240" w:lineRule="auto"/>
              <w:jc w:val="center"/>
              <w:rPr>
                <w:rFonts w:cs="Arial"/>
              </w:rPr>
            </w:pPr>
          </w:p>
        </w:tc>
        <w:tc>
          <w:tcPr>
            <w:tcW w:w="475" w:type="dxa"/>
            <w:tcBorders>
              <w:left w:val="nil"/>
              <w:right w:val="nil"/>
            </w:tcBorders>
            <w:tcMar>
              <w:left w:w="0" w:type="dxa"/>
              <w:right w:w="0" w:type="dxa"/>
            </w:tcMar>
            <w:vAlign w:val="center"/>
          </w:tcPr>
          <w:p w14:paraId="3FFE3334" w14:textId="77777777" w:rsidR="00221C15" w:rsidRPr="00557A6B" w:rsidRDefault="00221C15" w:rsidP="00857BD6">
            <w:pPr>
              <w:spacing w:after="0" w:line="240" w:lineRule="auto"/>
              <w:jc w:val="center"/>
              <w:rPr>
                <w:rFonts w:cs="Arial"/>
              </w:rPr>
            </w:pPr>
          </w:p>
        </w:tc>
        <w:tc>
          <w:tcPr>
            <w:tcW w:w="1902" w:type="dxa"/>
            <w:tcBorders>
              <w:left w:val="nil"/>
            </w:tcBorders>
          </w:tcPr>
          <w:p w14:paraId="15FF1661" w14:textId="77777777" w:rsidR="00221C15" w:rsidRPr="006C62A4" w:rsidRDefault="00221C15" w:rsidP="00857BD6">
            <w:pPr>
              <w:spacing w:before="80" w:afterLines="80" w:after="192" w:line="240" w:lineRule="auto"/>
              <w:rPr>
                <w:rFonts w:cs="Arial"/>
                <w:b/>
                <w:bCs/>
              </w:rPr>
            </w:pPr>
          </w:p>
        </w:tc>
      </w:tr>
      <w:tr w:rsidR="003D77FF" w14:paraId="3BA91A26" w14:textId="77777777" w:rsidTr="32EF79FC">
        <w:tc>
          <w:tcPr>
            <w:tcW w:w="476" w:type="dxa"/>
            <w:tcMar>
              <w:left w:w="0" w:type="dxa"/>
              <w:right w:w="0" w:type="dxa"/>
            </w:tcMar>
            <w:vAlign w:val="center"/>
          </w:tcPr>
          <w:p w14:paraId="6C74D870" w14:textId="77777777" w:rsidR="003D77FF" w:rsidRPr="006C62A4" w:rsidRDefault="003D77FF" w:rsidP="003D77FF">
            <w:pPr>
              <w:spacing w:after="0" w:line="240" w:lineRule="auto"/>
              <w:jc w:val="center"/>
              <w:rPr>
                <w:rFonts w:cs="Arial"/>
                <w:b/>
                <w:bCs/>
              </w:rPr>
            </w:pPr>
          </w:p>
        </w:tc>
        <w:tc>
          <w:tcPr>
            <w:tcW w:w="5265" w:type="dxa"/>
            <w:vAlign w:val="center"/>
          </w:tcPr>
          <w:p w14:paraId="59A03187" w14:textId="6A35D26D" w:rsidR="003D77FF" w:rsidRPr="00C823FF" w:rsidRDefault="003D77FF" w:rsidP="00637464">
            <w:pPr>
              <w:pStyle w:val="ListParagraph"/>
              <w:numPr>
                <w:ilvl w:val="0"/>
                <w:numId w:val="44"/>
              </w:numPr>
              <w:ind w:left="360"/>
              <w:rPr>
                <w:b/>
              </w:rPr>
            </w:pPr>
            <w:r w:rsidRPr="00C823FF">
              <w:t>Inspect prefabricated wood structural elements in accordance with Section 1704.2.5.</w:t>
            </w:r>
          </w:p>
        </w:tc>
        <w:tc>
          <w:tcPr>
            <w:tcW w:w="2207" w:type="dxa"/>
          </w:tcPr>
          <w:p w14:paraId="7198F729"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144EC80C"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2D5D3A6B" w14:textId="459B6A36" w:rsidR="003D77FF" w:rsidRDefault="003D77FF" w:rsidP="00875A65">
            <w:pPr>
              <w:spacing w:after="0" w:line="240" w:lineRule="auto"/>
              <w:jc w:val="center"/>
              <w:rPr>
                <w:rFonts w:cs="Arial"/>
              </w:rPr>
            </w:pPr>
            <w:r>
              <w:rPr>
                <w:rFonts w:cs="Arial"/>
              </w:rPr>
              <w:t>X</w:t>
            </w:r>
          </w:p>
        </w:tc>
        <w:tc>
          <w:tcPr>
            <w:tcW w:w="1902" w:type="dxa"/>
          </w:tcPr>
          <w:p w14:paraId="6C96EE57" w14:textId="77777777" w:rsidR="003D77FF" w:rsidRPr="006C62A4" w:rsidRDefault="003D77FF" w:rsidP="00525340">
            <w:pPr>
              <w:spacing w:before="80" w:afterLines="80" w:after="192" w:line="240" w:lineRule="auto"/>
              <w:rPr>
                <w:rFonts w:cs="Arial"/>
                <w:b/>
                <w:bCs/>
              </w:rPr>
            </w:pPr>
          </w:p>
        </w:tc>
      </w:tr>
      <w:tr w:rsidR="003D77FF" w14:paraId="712754DF" w14:textId="77777777" w:rsidTr="32EF79FC">
        <w:tc>
          <w:tcPr>
            <w:tcW w:w="476" w:type="dxa"/>
            <w:tcMar>
              <w:left w:w="0" w:type="dxa"/>
              <w:right w:w="0" w:type="dxa"/>
            </w:tcMar>
            <w:vAlign w:val="center"/>
          </w:tcPr>
          <w:p w14:paraId="41A9D556" w14:textId="77777777" w:rsidR="003D77FF" w:rsidRPr="006C62A4" w:rsidRDefault="003D77FF" w:rsidP="003D77FF">
            <w:pPr>
              <w:spacing w:after="0" w:line="240" w:lineRule="auto"/>
              <w:jc w:val="center"/>
              <w:rPr>
                <w:rFonts w:cs="Arial"/>
                <w:b/>
                <w:bCs/>
              </w:rPr>
            </w:pPr>
          </w:p>
        </w:tc>
        <w:tc>
          <w:tcPr>
            <w:tcW w:w="5265" w:type="dxa"/>
            <w:vAlign w:val="center"/>
          </w:tcPr>
          <w:p w14:paraId="2B6A1431" w14:textId="04E0322A" w:rsidR="003D77FF" w:rsidRPr="00E41EA8" w:rsidRDefault="003D77FF" w:rsidP="00637464">
            <w:pPr>
              <w:pStyle w:val="ListParagraph"/>
              <w:numPr>
                <w:ilvl w:val="0"/>
                <w:numId w:val="44"/>
              </w:numPr>
              <w:ind w:left="360"/>
            </w:pPr>
            <w:r w:rsidRPr="00E41EA8">
              <w:t>High load diaphragms:</w:t>
            </w:r>
          </w:p>
        </w:tc>
        <w:tc>
          <w:tcPr>
            <w:tcW w:w="2207" w:type="dxa"/>
          </w:tcPr>
          <w:p w14:paraId="1F956E60"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42B812CB"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2AB5DF3F" w14:textId="77777777" w:rsidR="003D77FF" w:rsidRDefault="003D77FF" w:rsidP="00875A65">
            <w:pPr>
              <w:spacing w:after="0" w:line="240" w:lineRule="auto"/>
              <w:jc w:val="center"/>
              <w:rPr>
                <w:rFonts w:cs="Arial"/>
              </w:rPr>
            </w:pPr>
          </w:p>
        </w:tc>
        <w:tc>
          <w:tcPr>
            <w:tcW w:w="1902" w:type="dxa"/>
          </w:tcPr>
          <w:p w14:paraId="1E424423" w14:textId="77777777" w:rsidR="003D77FF" w:rsidRPr="006C62A4" w:rsidRDefault="003D77FF" w:rsidP="00525340">
            <w:pPr>
              <w:spacing w:before="80" w:afterLines="80" w:after="192" w:line="240" w:lineRule="auto"/>
              <w:rPr>
                <w:rFonts w:cs="Arial"/>
                <w:b/>
                <w:bCs/>
              </w:rPr>
            </w:pPr>
          </w:p>
        </w:tc>
      </w:tr>
      <w:tr w:rsidR="003D77FF" w14:paraId="3BFDE605" w14:textId="77777777" w:rsidTr="32EF79FC">
        <w:tc>
          <w:tcPr>
            <w:tcW w:w="476" w:type="dxa"/>
            <w:tcMar>
              <w:left w:w="0" w:type="dxa"/>
              <w:right w:w="0" w:type="dxa"/>
            </w:tcMar>
            <w:vAlign w:val="center"/>
          </w:tcPr>
          <w:p w14:paraId="682BA959" w14:textId="77777777" w:rsidR="003D77FF" w:rsidRPr="006C62A4" w:rsidRDefault="003D77FF" w:rsidP="003D77FF">
            <w:pPr>
              <w:spacing w:after="0" w:line="240" w:lineRule="auto"/>
              <w:jc w:val="center"/>
              <w:rPr>
                <w:rFonts w:cs="Arial"/>
                <w:b/>
                <w:bCs/>
              </w:rPr>
            </w:pPr>
          </w:p>
        </w:tc>
        <w:tc>
          <w:tcPr>
            <w:tcW w:w="5265" w:type="dxa"/>
            <w:vAlign w:val="center"/>
          </w:tcPr>
          <w:p w14:paraId="6E0CA700" w14:textId="360A3003" w:rsidR="003D77FF" w:rsidRPr="00E41EA8" w:rsidRDefault="003D77FF" w:rsidP="00637464">
            <w:pPr>
              <w:pStyle w:val="ListParagraph"/>
              <w:numPr>
                <w:ilvl w:val="0"/>
                <w:numId w:val="45"/>
              </w:numPr>
            </w:pPr>
            <w:r w:rsidRPr="00E41EA8">
              <w:t>Verify sheathing grade and thickness.</w:t>
            </w:r>
          </w:p>
        </w:tc>
        <w:tc>
          <w:tcPr>
            <w:tcW w:w="2207" w:type="dxa"/>
          </w:tcPr>
          <w:p w14:paraId="766FABE0"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35219A66"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652D15CA" w14:textId="185667D7" w:rsidR="003D77FF" w:rsidRDefault="003D77FF" w:rsidP="00875A65">
            <w:pPr>
              <w:spacing w:after="0" w:line="240" w:lineRule="auto"/>
              <w:jc w:val="center"/>
              <w:rPr>
                <w:rFonts w:cs="Arial"/>
              </w:rPr>
            </w:pPr>
            <w:r>
              <w:rPr>
                <w:rFonts w:cs="Arial"/>
              </w:rPr>
              <w:t>X</w:t>
            </w:r>
          </w:p>
        </w:tc>
        <w:tc>
          <w:tcPr>
            <w:tcW w:w="1902" w:type="dxa"/>
          </w:tcPr>
          <w:p w14:paraId="0DA9E551" w14:textId="77777777" w:rsidR="003D77FF" w:rsidRPr="006C62A4" w:rsidRDefault="003D77FF" w:rsidP="00525340">
            <w:pPr>
              <w:spacing w:before="80" w:afterLines="80" w:after="192" w:line="240" w:lineRule="auto"/>
              <w:rPr>
                <w:rFonts w:cs="Arial"/>
                <w:b/>
                <w:bCs/>
              </w:rPr>
            </w:pPr>
          </w:p>
        </w:tc>
      </w:tr>
      <w:tr w:rsidR="003D77FF" w14:paraId="7B2FD8E6" w14:textId="77777777" w:rsidTr="32EF79FC">
        <w:tc>
          <w:tcPr>
            <w:tcW w:w="476" w:type="dxa"/>
            <w:tcMar>
              <w:left w:w="0" w:type="dxa"/>
              <w:right w:w="0" w:type="dxa"/>
            </w:tcMar>
            <w:vAlign w:val="center"/>
          </w:tcPr>
          <w:p w14:paraId="242EEE2B" w14:textId="77777777" w:rsidR="003D77FF" w:rsidRPr="006C62A4" w:rsidRDefault="003D77FF" w:rsidP="003D77FF">
            <w:pPr>
              <w:spacing w:after="0" w:line="240" w:lineRule="auto"/>
              <w:jc w:val="center"/>
              <w:rPr>
                <w:rFonts w:cs="Arial"/>
                <w:b/>
                <w:bCs/>
              </w:rPr>
            </w:pPr>
          </w:p>
        </w:tc>
        <w:tc>
          <w:tcPr>
            <w:tcW w:w="5265" w:type="dxa"/>
            <w:vAlign w:val="center"/>
          </w:tcPr>
          <w:p w14:paraId="3773A596" w14:textId="341BEAA2" w:rsidR="003D77FF" w:rsidRPr="00E41EA8" w:rsidRDefault="003D77FF" w:rsidP="00637464">
            <w:pPr>
              <w:pStyle w:val="ListParagraph"/>
              <w:numPr>
                <w:ilvl w:val="0"/>
                <w:numId w:val="45"/>
              </w:numPr>
            </w:pPr>
            <w:r w:rsidRPr="00E41EA8">
              <w:t>Verify nominal size of framing members at adjoining panel edges.</w:t>
            </w:r>
          </w:p>
        </w:tc>
        <w:tc>
          <w:tcPr>
            <w:tcW w:w="2207" w:type="dxa"/>
          </w:tcPr>
          <w:p w14:paraId="6AA44DA5"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3C43B132"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0BF1A77B" w14:textId="3737F889" w:rsidR="003D77FF" w:rsidRDefault="003D77FF" w:rsidP="00875A65">
            <w:pPr>
              <w:spacing w:after="0" w:line="240" w:lineRule="auto"/>
              <w:jc w:val="center"/>
              <w:rPr>
                <w:rFonts w:cs="Arial"/>
              </w:rPr>
            </w:pPr>
            <w:r>
              <w:rPr>
                <w:rFonts w:cs="Arial"/>
              </w:rPr>
              <w:t>X</w:t>
            </w:r>
          </w:p>
        </w:tc>
        <w:tc>
          <w:tcPr>
            <w:tcW w:w="1902" w:type="dxa"/>
          </w:tcPr>
          <w:p w14:paraId="50B2C4C4" w14:textId="77777777" w:rsidR="003D77FF" w:rsidRPr="006C62A4" w:rsidRDefault="003D77FF" w:rsidP="00525340">
            <w:pPr>
              <w:spacing w:before="80" w:afterLines="80" w:after="192" w:line="240" w:lineRule="auto"/>
              <w:rPr>
                <w:rFonts w:cs="Arial"/>
                <w:b/>
                <w:bCs/>
              </w:rPr>
            </w:pPr>
          </w:p>
        </w:tc>
      </w:tr>
      <w:tr w:rsidR="003D77FF" w14:paraId="1F6FABF6" w14:textId="77777777" w:rsidTr="32EF79FC">
        <w:tc>
          <w:tcPr>
            <w:tcW w:w="476" w:type="dxa"/>
            <w:tcMar>
              <w:left w:w="0" w:type="dxa"/>
              <w:right w:w="0" w:type="dxa"/>
            </w:tcMar>
            <w:vAlign w:val="center"/>
          </w:tcPr>
          <w:p w14:paraId="2EFD1ADD" w14:textId="77777777" w:rsidR="003D77FF" w:rsidRPr="006C62A4" w:rsidRDefault="003D77FF" w:rsidP="003D77FF">
            <w:pPr>
              <w:spacing w:after="0" w:line="240" w:lineRule="auto"/>
              <w:jc w:val="center"/>
              <w:rPr>
                <w:rFonts w:cs="Arial"/>
                <w:b/>
                <w:bCs/>
              </w:rPr>
            </w:pPr>
          </w:p>
        </w:tc>
        <w:tc>
          <w:tcPr>
            <w:tcW w:w="5265" w:type="dxa"/>
            <w:vAlign w:val="center"/>
          </w:tcPr>
          <w:p w14:paraId="3EFC5153" w14:textId="6A414382" w:rsidR="003D77FF" w:rsidRPr="00E41EA8" w:rsidRDefault="003D77FF" w:rsidP="00637464">
            <w:pPr>
              <w:pStyle w:val="ListParagraph"/>
              <w:numPr>
                <w:ilvl w:val="0"/>
                <w:numId w:val="45"/>
              </w:numPr>
            </w:pPr>
            <w:r w:rsidRPr="00E41EA8">
              <w:t>Verify nail or staple diameter and length.</w:t>
            </w:r>
          </w:p>
        </w:tc>
        <w:tc>
          <w:tcPr>
            <w:tcW w:w="2207" w:type="dxa"/>
          </w:tcPr>
          <w:p w14:paraId="70C8AA1A"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5D329630"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78B89B42" w14:textId="0DAE554E" w:rsidR="003D77FF" w:rsidRDefault="003D77FF" w:rsidP="00875A65">
            <w:pPr>
              <w:spacing w:after="0" w:line="240" w:lineRule="auto"/>
              <w:jc w:val="center"/>
              <w:rPr>
                <w:rFonts w:cs="Arial"/>
              </w:rPr>
            </w:pPr>
            <w:r>
              <w:rPr>
                <w:rFonts w:cs="Arial"/>
              </w:rPr>
              <w:t>X</w:t>
            </w:r>
          </w:p>
        </w:tc>
        <w:tc>
          <w:tcPr>
            <w:tcW w:w="1902" w:type="dxa"/>
          </w:tcPr>
          <w:p w14:paraId="5D291B6D" w14:textId="77777777" w:rsidR="003D77FF" w:rsidRPr="006C62A4" w:rsidRDefault="003D77FF" w:rsidP="00525340">
            <w:pPr>
              <w:spacing w:before="80" w:afterLines="80" w:after="192" w:line="240" w:lineRule="auto"/>
              <w:rPr>
                <w:rFonts w:cs="Arial"/>
                <w:b/>
                <w:bCs/>
              </w:rPr>
            </w:pPr>
          </w:p>
        </w:tc>
      </w:tr>
      <w:tr w:rsidR="003D77FF" w14:paraId="754DC1F2" w14:textId="77777777" w:rsidTr="32EF79FC">
        <w:tc>
          <w:tcPr>
            <w:tcW w:w="476" w:type="dxa"/>
            <w:tcMar>
              <w:left w:w="0" w:type="dxa"/>
              <w:right w:w="0" w:type="dxa"/>
            </w:tcMar>
            <w:vAlign w:val="center"/>
          </w:tcPr>
          <w:p w14:paraId="0EE873FD" w14:textId="77777777" w:rsidR="003D77FF" w:rsidRPr="006C62A4" w:rsidRDefault="003D77FF" w:rsidP="003D77FF">
            <w:pPr>
              <w:spacing w:after="0" w:line="240" w:lineRule="auto"/>
              <w:jc w:val="center"/>
              <w:rPr>
                <w:rFonts w:cs="Arial"/>
                <w:b/>
                <w:bCs/>
              </w:rPr>
            </w:pPr>
          </w:p>
        </w:tc>
        <w:tc>
          <w:tcPr>
            <w:tcW w:w="5265" w:type="dxa"/>
            <w:vAlign w:val="center"/>
          </w:tcPr>
          <w:p w14:paraId="06B6613E" w14:textId="395AA923" w:rsidR="003D77FF" w:rsidRPr="00E41EA8" w:rsidRDefault="003D77FF" w:rsidP="00637464">
            <w:pPr>
              <w:pStyle w:val="ListParagraph"/>
              <w:numPr>
                <w:ilvl w:val="0"/>
                <w:numId w:val="45"/>
              </w:numPr>
            </w:pPr>
            <w:r w:rsidRPr="00E41EA8">
              <w:t>Verify number of fastener lines.</w:t>
            </w:r>
          </w:p>
        </w:tc>
        <w:tc>
          <w:tcPr>
            <w:tcW w:w="2207" w:type="dxa"/>
          </w:tcPr>
          <w:p w14:paraId="1DBD4112"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00761633"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4D3E6104" w14:textId="49C9EDFA" w:rsidR="003D77FF" w:rsidRDefault="003D77FF" w:rsidP="00875A65">
            <w:pPr>
              <w:spacing w:after="0" w:line="240" w:lineRule="auto"/>
              <w:jc w:val="center"/>
              <w:rPr>
                <w:rFonts w:cs="Arial"/>
              </w:rPr>
            </w:pPr>
            <w:r>
              <w:rPr>
                <w:rFonts w:cs="Arial"/>
              </w:rPr>
              <w:t>X</w:t>
            </w:r>
          </w:p>
        </w:tc>
        <w:tc>
          <w:tcPr>
            <w:tcW w:w="1902" w:type="dxa"/>
          </w:tcPr>
          <w:p w14:paraId="6D1CC306" w14:textId="77777777" w:rsidR="003D77FF" w:rsidRPr="006C62A4" w:rsidRDefault="003D77FF" w:rsidP="00525340">
            <w:pPr>
              <w:spacing w:before="80" w:afterLines="80" w:after="192" w:line="240" w:lineRule="auto"/>
              <w:rPr>
                <w:rFonts w:cs="Arial"/>
                <w:b/>
                <w:bCs/>
              </w:rPr>
            </w:pPr>
          </w:p>
        </w:tc>
      </w:tr>
      <w:tr w:rsidR="003D77FF" w14:paraId="05A1CA5F" w14:textId="77777777" w:rsidTr="32EF79FC">
        <w:tc>
          <w:tcPr>
            <w:tcW w:w="476" w:type="dxa"/>
            <w:tcMar>
              <w:left w:w="0" w:type="dxa"/>
              <w:right w:w="0" w:type="dxa"/>
            </w:tcMar>
            <w:vAlign w:val="center"/>
          </w:tcPr>
          <w:p w14:paraId="2776F206" w14:textId="77777777" w:rsidR="003D77FF" w:rsidRPr="006C62A4" w:rsidRDefault="003D77FF" w:rsidP="003D77FF">
            <w:pPr>
              <w:spacing w:after="0" w:line="240" w:lineRule="auto"/>
              <w:jc w:val="center"/>
              <w:rPr>
                <w:rFonts w:cs="Arial"/>
                <w:b/>
                <w:bCs/>
              </w:rPr>
            </w:pPr>
          </w:p>
        </w:tc>
        <w:tc>
          <w:tcPr>
            <w:tcW w:w="5265" w:type="dxa"/>
            <w:vAlign w:val="center"/>
          </w:tcPr>
          <w:p w14:paraId="192F9E7C" w14:textId="5027D3B2" w:rsidR="003D77FF" w:rsidRPr="00E41EA8" w:rsidRDefault="003D77FF" w:rsidP="00637464">
            <w:pPr>
              <w:pStyle w:val="ListParagraph"/>
              <w:numPr>
                <w:ilvl w:val="0"/>
                <w:numId w:val="45"/>
              </w:numPr>
            </w:pPr>
            <w:r w:rsidRPr="00E41EA8">
              <w:t>Verify spacing between fasteners in each line and at panel edges.</w:t>
            </w:r>
          </w:p>
        </w:tc>
        <w:tc>
          <w:tcPr>
            <w:tcW w:w="2207" w:type="dxa"/>
          </w:tcPr>
          <w:p w14:paraId="52DFA767"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692608A3"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73263678" w14:textId="097F32FD" w:rsidR="003D77FF" w:rsidRDefault="003D77FF" w:rsidP="00875A65">
            <w:pPr>
              <w:spacing w:after="0" w:line="240" w:lineRule="auto"/>
              <w:jc w:val="center"/>
              <w:rPr>
                <w:rFonts w:cs="Arial"/>
              </w:rPr>
            </w:pPr>
            <w:r>
              <w:rPr>
                <w:rFonts w:cs="Arial"/>
              </w:rPr>
              <w:t>X</w:t>
            </w:r>
          </w:p>
        </w:tc>
        <w:tc>
          <w:tcPr>
            <w:tcW w:w="1902" w:type="dxa"/>
          </w:tcPr>
          <w:p w14:paraId="1C0490F5" w14:textId="77777777" w:rsidR="003D77FF" w:rsidRPr="006C62A4" w:rsidRDefault="003D77FF" w:rsidP="00525340">
            <w:pPr>
              <w:spacing w:before="80" w:afterLines="80" w:after="192" w:line="240" w:lineRule="auto"/>
              <w:rPr>
                <w:rFonts w:cs="Arial"/>
                <w:b/>
                <w:bCs/>
              </w:rPr>
            </w:pPr>
          </w:p>
        </w:tc>
      </w:tr>
      <w:tr w:rsidR="003D77FF" w14:paraId="45A9CB82" w14:textId="77777777" w:rsidTr="32EF79FC">
        <w:tc>
          <w:tcPr>
            <w:tcW w:w="476" w:type="dxa"/>
            <w:tcMar>
              <w:left w:w="0" w:type="dxa"/>
              <w:right w:w="0" w:type="dxa"/>
            </w:tcMar>
            <w:vAlign w:val="center"/>
          </w:tcPr>
          <w:p w14:paraId="4C51F076" w14:textId="77777777" w:rsidR="003D77FF" w:rsidRPr="006C62A4" w:rsidRDefault="003D77FF" w:rsidP="003D77FF">
            <w:pPr>
              <w:spacing w:after="0" w:line="240" w:lineRule="auto"/>
              <w:jc w:val="center"/>
              <w:rPr>
                <w:rFonts w:cs="Arial"/>
                <w:b/>
                <w:bCs/>
              </w:rPr>
            </w:pPr>
          </w:p>
        </w:tc>
        <w:tc>
          <w:tcPr>
            <w:tcW w:w="5265" w:type="dxa"/>
            <w:vAlign w:val="center"/>
          </w:tcPr>
          <w:p w14:paraId="7E82B555" w14:textId="17B6DFB1" w:rsidR="003D77FF" w:rsidRPr="00E41EA8" w:rsidRDefault="003D77FF" w:rsidP="00637464">
            <w:pPr>
              <w:pStyle w:val="ListParagraph"/>
              <w:numPr>
                <w:ilvl w:val="0"/>
                <w:numId w:val="44"/>
              </w:numPr>
              <w:ind w:left="360"/>
            </w:pPr>
            <w:r w:rsidRPr="00E41EA8">
              <w:t>Shearwalls:</w:t>
            </w:r>
          </w:p>
        </w:tc>
        <w:tc>
          <w:tcPr>
            <w:tcW w:w="2207" w:type="dxa"/>
          </w:tcPr>
          <w:p w14:paraId="77736F3E"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227F96FC"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13D005F6" w14:textId="77777777" w:rsidR="003D77FF" w:rsidRDefault="003D77FF" w:rsidP="00875A65">
            <w:pPr>
              <w:spacing w:after="0" w:line="240" w:lineRule="auto"/>
              <w:jc w:val="center"/>
              <w:rPr>
                <w:rFonts w:cs="Arial"/>
              </w:rPr>
            </w:pPr>
          </w:p>
        </w:tc>
        <w:tc>
          <w:tcPr>
            <w:tcW w:w="1902" w:type="dxa"/>
          </w:tcPr>
          <w:p w14:paraId="2E815BA0" w14:textId="77777777" w:rsidR="003D77FF" w:rsidRPr="006C62A4" w:rsidRDefault="003D77FF" w:rsidP="00525340">
            <w:pPr>
              <w:spacing w:before="80" w:afterLines="80" w:after="192" w:line="240" w:lineRule="auto"/>
              <w:rPr>
                <w:rFonts w:cs="Arial"/>
                <w:b/>
                <w:bCs/>
              </w:rPr>
            </w:pPr>
          </w:p>
        </w:tc>
      </w:tr>
      <w:tr w:rsidR="003D77FF" w14:paraId="5D66D50C" w14:textId="77777777" w:rsidTr="32EF79FC">
        <w:tc>
          <w:tcPr>
            <w:tcW w:w="476" w:type="dxa"/>
            <w:tcMar>
              <w:left w:w="0" w:type="dxa"/>
              <w:right w:w="0" w:type="dxa"/>
            </w:tcMar>
            <w:vAlign w:val="center"/>
          </w:tcPr>
          <w:p w14:paraId="31B7872E" w14:textId="77777777" w:rsidR="003D77FF" w:rsidRPr="006C62A4" w:rsidRDefault="003D77FF" w:rsidP="003D77FF">
            <w:pPr>
              <w:spacing w:after="0" w:line="240" w:lineRule="auto"/>
              <w:jc w:val="center"/>
              <w:rPr>
                <w:rFonts w:cs="Arial"/>
                <w:b/>
                <w:bCs/>
              </w:rPr>
            </w:pPr>
          </w:p>
        </w:tc>
        <w:tc>
          <w:tcPr>
            <w:tcW w:w="5265" w:type="dxa"/>
            <w:vAlign w:val="center"/>
          </w:tcPr>
          <w:p w14:paraId="68C9B6F7" w14:textId="24D3BA84" w:rsidR="003D77FF" w:rsidRPr="00E41EA8" w:rsidRDefault="003D77FF" w:rsidP="00637464">
            <w:pPr>
              <w:pStyle w:val="ListParagraph"/>
              <w:numPr>
                <w:ilvl w:val="0"/>
                <w:numId w:val="46"/>
              </w:numPr>
            </w:pPr>
            <w:r w:rsidRPr="00E41EA8">
              <w:t>Verify sheathing grade and thickness.</w:t>
            </w:r>
          </w:p>
        </w:tc>
        <w:tc>
          <w:tcPr>
            <w:tcW w:w="2207" w:type="dxa"/>
          </w:tcPr>
          <w:p w14:paraId="1D7D17F8"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630D50B2"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10DDA112" w14:textId="48427E9D" w:rsidR="003D77FF" w:rsidRDefault="003D77FF" w:rsidP="00875A65">
            <w:pPr>
              <w:spacing w:after="0" w:line="240" w:lineRule="auto"/>
              <w:jc w:val="center"/>
              <w:rPr>
                <w:rFonts w:cs="Arial"/>
              </w:rPr>
            </w:pPr>
            <w:r>
              <w:rPr>
                <w:rFonts w:cs="Arial"/>
              </w:rPr>
              <w:t>X</w:t>
            </w:r>
          </w:p>
        </w:tc>
        <w:tc>
          <w:tcPr>
            <w:tcW w:w="1902" w:type="dxa"/>
          </w:tcPr>
          <w:p w14:paraId="2178F24D" w14:textId="77777777" w:rsidR="003D77FF" w:rsidRPr="006C62A4" w:rsidRDefault="003D77FF" w:rsidP="00525340">
            <w:pPr>
              <w:spacing w:before="80" w:afterLines="80" w:after="192" w:line="240" w:lineRule="auto"/>
              <w:rPr>
                <w:rFonts w:cs="Arial"/>
                <w:b/>
                <w:bCs/>
              </w:rPr>
            </w:pPr>
          </w:p>
        </w:tc>
      </w:tr>
      <w:tr w:rsidR="003D77FF" w14:paraId="5F760F2E" w14:textId="77777777" w:rsidTr="32EF79FC">
        <w:tc>
          <w:tcPr>
            <w:tcW w:w="476" w:type="dxa"/>
            <w:tcMar>
              <w:left w:w="0" w:type="dxa"/>
              <w:right w:w="0" w:type="dxa"/>
            </w:tcMar>
            <w:vAlign w:val="center"/>
          </w:tcPr>
          <w:p w14:paraId="60AEB4CB" w14:textId="77777777" w:rsidR="003D77FF" w:rsidRPr="006C62A4" w:rsidRDefault="003D77FF" w:rsidP="003D77FF">
            <w:pPr>
              <w:spacing w:after="0" w:line="240" w:lineRule="auto"/>
              <w:jc w:val="center"/>
              <w:rPr>
                <w:rFonts w:cs="Arial"/>
                <w:b/>
                <w:bCs/>
              </w:rPr>
            </w:pPr>
          </w:p>
        </w:tc>
        <w:tc>
          <w:tcPr>
            <w:tcW w:w="5265" w:type="dxa"/>
            <w:vAlign w:val="center"/>
          </w:tcPr>
          <w:p w14:paraId="295AC563" w14:textId="27F04A2C" w:rsidR="003D77FF" w:rsidRPr="00E41EA8" w:rsidRDefault="003D77FF" w:rsidP="00637464">
            <w:pPr>
              <w:pStyle w:val="ListParagraph"/>
              <w:numPr>
                <w:ilvl w:val="0"/>
                <w:numId w:val="46"/>
              </w:numPr>
            </w:pPr>
            <w:r w:rsidRPr="00E41EA8">
              <w:t>Verify nominal size of framing members at adjoining panel edges.</w:t>
            </w:r>
          </w:p>
        </w:tc>
        <w:tc>
          <w:tcPr>
            <w:tcW w:w="2207" w:type="dxa"/>
          </w:tcPr>
          <w:p w14:paraId="1A532130"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022CE716"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0FA9F6C2" w14:textId="2DB6DADA" w:rsidR="003D77FF" w:rsidRDefault="003D77FF" w:rsidP="00875A65">
            <w:pPr>
              <w:spacing w:after="0" w:line="240" w:lineRule="auto"/>
              <w:jc w:val="center"/>
              <w:rPr>
                <w:rFonts w:cs="Arial"/>
              </w:rPr>
            </w:pPr>
            <w:r>
              <w:rPr>
                <w:rFonts w:cs="Arial"/>
              </w:rPr>
              <w:t>X</w:t>
            </w:r>
          </w:p>
        </w:tc>
        <w:tc>
          <w:tcPr>
            <w:tcW w:w="1902" w:type="dxa"/>
          </w:tcPr>
          <w:p w14:paraId="066C3A10" w14:textId="77777777" w:rsidR="003D77FF" w:rsidRPr="006C62A4" w:rsidRDefault="003D77FF" w:rsidP="00525340">
            <w:pPr>
              <w:spacing w:before="80" w:afterLines="80" w:after="192" w:line="240" w:lineRule="auto"/>
              <w:rPr>
                <w:rFonts w:cs="Arial"/>
                <w:b/>
                <w:bCs/>
              </w:rPr>
            </w:pPr>
          </w:p>
        </w:tc>
      </w:tr>
      <w:tr w:rsidR="003D77FF" w14:paraId="023824E2" w14:textId="77777777" w:rsidTr="32EF79FC">
        <w:tc>
          <w:tcPr>
            <w:tcW w:w="476" w:type="dxa"/>
            <w:tcMar>
              <w:left w:w="0" w:type="dxa"/>
              <w:right w:w="0" w:type="dxa"/>
            </w:tcMar>
            <w:vAlign w:val="center"/>
          </w:tcPr>
          <w:p w14:paraId="68972DDE" w14:textId="77777777" w:rsidR="003D77FF" w:rsidRPr="006C62A4" w:rsidRDefault="003D77FF" w:rsidP="003D77FF">
            <w:pPr>
              <w:spacing w:after="0" w:line="240" w:lineRule="auto"/>
              <w:jc w:val="center"/>
              <w:rPr>
                <w:rFonts w:cs="Arial"/>
                <w:b/>
                <w:bCs/>
              </w:rPr>
            </w:pPr>
          </w:p>
        </w:tc>
        <w:tc>
          <w:tcPr>
            <w:tcW w:w="5265" w:type="dxa"/>
            <w:vAlign w:val="center"/>
          </w:tcPr>
          <w:p w14:paraId="0AC78E92" w14:textId="2634B888" w:rsidR="003D77FF" w:rsidRPr="00E41EA8" w:rsidRDefault="003D77FF" w:rsidP="00637464">
            <w:pPr>
              <w:pStyle w:val="ListParagraph"/>
              <w:numPr>
                <w:ilvl w:val="0"/>
                <w:numId w:val="46"/>
              </w:numPr>
            </w:pPr>
            <w:r w:rsidRPr="00E41EA8">
              <w:t>Verify nail or staple diameter and length.</w:t>
            </w:r>
          </w:p>
        </w:tc>
        <w:tc>
          <w:tcPr>
            <w:tcW w:w="2207" w:type="dxa"/>
          </w:tcPr>
          <w:p w14:paraId="24B52040"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53A30D57"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3143B77F" w14:textId="6E8FCF38" w:rsidR="003D77FF" w:rsidRDefault="003D77FF" w:rsidP="00875A65">
            <w:pPr>
              <w:spacing w:after="0" w:line="240" w:lineRule="auto"/>
              <w:jc w:val="center"/>
              <w:rPr>
                <w:rFonts w:cs="Arial"/>
              </w:rPr>
            </w:pPr>
            <w:r>
              <w:rPr>
                <w:rFonts w:cs="Arial"/>
              </w:rPr>
              <w:t>X</w:t>
            </w:r>
          </w:p>
        </w:tc>
        <w:tc>
          <w:tcPr>
            <w:tcW w:w="1902" w:type="dxa"/>
          </w:tcPr>
          <w:p w14:paraId="0DE34467" w14:textId="77777777" w:rsidR="003D77FF" w:rsidRPr="006C62A4" w:rsidRDefault="003D77FF" w:rsidP="00525340">
            <w:pPr>
              <w:spacing w:before="80" w:afterLines="80" w:after="192" w:line="240" w:lineRule="auto"/>
              <w:rPr>
                <w:rFonts w:cs="Arial"/>
                <w:b/>
                <w:bCs/>
              </w:rPr>
            </w:pPr>
          </w:p>
        </w:tc>
      </w:tr>
      <w:tr w:rsidR="003D77FF" w14:paraId="59A192FA" w14:textId="77777777" w:rsidTr="32EF79FC">
        <w:tc>
          <w:tcPr>
            <w:tcW w:w="476" w:type="dxa"/>
            <w:tcMar>
              <w:left w:w="0" w:type="dxa"/>
              <w:right w:w="0" w:type="dxa"/>
            </w:tcMar>
            <w:vAlign w:val="center"/>
          </w:tcPr>
          <w:p w14:paraId="6776B9BE" w14:textId="77777777" w:rsidR="003D77FF" w:rsidRPr="006C62A4" w:rsidRDefault="003D77FF" w:rsidP="003D77FF">
            <w:pPr>
              <w:spacing w:after="0" w:line="240" w:lineRule="auto"/>
              <w:jc w:val="center"/>
              <w:rPr>
                <w:rFonts w:cs="Arial"/>
                <w:b/>
                <w:bCs/>
              </w:rPr>
            </w:pPr>
          </w:p>
        </w:tc>
        <w:tc>
          <w:tcPr>
            <w:tcW w:w="5265" w:type="dxa"/>
            <w:vAlign w:val="center"/>
          </w:tcPr>
          <w:p w14:paraId="50C0A156" w14:textId="1C0B9AA1" w:rsidR="003D77FF" w:rsidRPr="00E41EA8" w:rsidRDefault="003D77FF" w:rsidP="00637464">
            <w:pPr>
              <w:pStyle w:val="ListParagraph"/>
              <w:numPr>
                <w:ilvl w:val="0"/>
                <w:numId w:val="46"/>
              </w:numPr>
            </w:pPr>
            <w:r w:rsidRPr="00E41EA8">
              <w:t>Verify number of fastener lines.</w:t>
            </w:r>
          </w:p>
        </w:tc>
        <w:tc>
          <w:tcPr>
            <w:tcW w:w="2207" w:type="dxa"/>
          </w:tcPr>
          <w:p w14:paraId="08FA4EFD"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05B50539"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0C960FDC" w14:textId="0A6EAB68" w:rsidR="003D77FF" w:rsidRDefault="003D77FF" w:rsidP="00875A65">
            <w:pPr>
              <w:spacing w:after="0" w:line="240" w:lineRule="auto"/>
              <w:jc w:val="center"/>
              <w:rPr>
                <w:rFonts w:cs="Arial"/>
              </w:rPr>
            </w:pPr>
            <w:r>
              <w:rPr>
                <w:rFonts w:cs="Arial"/>
              </w:rPr>
              <w:t>X</w:t>
            </w:r>
          </w:p>
        </w:tc>
        <w:tc>
          <w:tcPr>
            <w:tcW w:w="1902" w:type="dxa"/>
          </w:tcPr>
          <w:p w14:paraId="73EB2E94" w14:textId="77777777" w:rsidR="003D77FF" w:rsidRPr="006C62A4" w:rsidRDefault="003D77FF" w:rsidP="00525340">
            <w:pPr>
              <w:spacing w:before="80" w:afterLines="80" w:after="192" w:line="240" w:lineRule="auto"/>
              <w:rPr>
                <w:rFonts w:cs="Arial"/>
                <w:b/>
                <w:bCs/>
              </w:rPr>
            </w:pPr>
          </w:p>
        </w:tc>
      </w:tr>
      <w:tr w:rsidR="003D77FF" w14:paraId="47F686B1" w14:textId="77777777" w:rsidTr="32EF79FC">
        <w:tc>
          <w:tcPr>
            <w:tcW w:w="476" w:type="dxa"/>
            <w:tcMar>
              <w:left w:w="0" w:type="dxa"/>
              <w:right w:w="0" w:type="dxa"/>
            </w:tcMar>
            <w:vAlign w:val="center"/>
          </w:tcPr>
          <w:p w14:paraId="155804B6" w14:textId="77777777" w:rsidR="003D77FF" w:rsidRPr="006C62A4" w:rsidRDefault="003D77FF" w:rsidP="003D77FF">
            <w:pPr>
              <w:spacing w:after="0" w:line="240" w:lineRule="auto"/>
              <w:jc w:val="center"/>
              <w:rPr>
                <w:rFonts w:cs="Arial"/>
                <w:b/>
                <w:bCs/>
              </w:rPr>
            </w:pPr>
          </w:p>
        </w:tc>
        <w:tc>
          <w:tcPr>
            <w:tcW w:w="5265" w:type="dxa"/>
            <w:vAlign w:val="center"/>
          </w:tcPr>
          <w:p w14:paraId="6CB97469" w14:textId="6758A282" w:rsidR="003D77FF" w:rsidRPr="00E41EA8" w:rsidRDefault="003D77FF" w:rsidP="00637464">
            <w:pPr>
              <w:pStyle w:val="ListParagraph"/>
              <w:numPr>
                <w:ilvl w:val="0"/>
                <w:numId w:val="46"/>
              </w:numPr>
            </w:pPr>
            <w:r w:rsidRPr="00E41EA8">
              <w:t>Verify spacing between fasteners in each line and at panel edges.</w:t>
            </w:r>
          </w:p>
        </w:tc>
        <w:tc>
          <w:tcPr>
            <w:tcW w:w="2207" w:type="dxa"/>
          </w:tcPr>
          <w:p w14:paraId="21B3C620"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08C47559"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73D681E3" w14:textId="4C17A403" w:rsidR="003D77FF" w:rsidRDefault="003D77FF" w:rsidP="00875A65">
            <w:pPr>
              <w:spacing w:after="0" w:line="240" w:lineRule="auto"/>
              <w:jc w:val="center"/>
              <w:rPr>
                <w:rFonts w:cs="Arial"/>
              </w:rPr>
            </w:pPr>
            <w:r>
              <w:rPr>
                <w:rFonts w:cs="Arial"/>
              </w:rPr>
              <w:t>X</w:t>
            </w:r>
          </w:p>
        </w:tc>
        <w:tc>
          <w:tcPr>
            <w:tcW w:w="1902" w:type="dxa"/>
          </w:tcPr>
          <w:p w14:paraId="0741E844" w14:textId="77777777" w:rsidR="003D77FF" w:rsidRPr="006C62A4" w:rsidRDefault="003D77FF" w:rsidP="00525340">
            <w:pPr>
              <w:spacing w:before="80" w:afterLines="80" w:after="192" w:line="240" w:lineRule="auto"/>
              <w:rPr>
                <w:rFonts w:cs="Arial"/>
                <w:b/>
                <w:bCs/>
              </w:rPr>
            </w:pPr>
          </w:p>
        </w:tc>
      </w:tr>
      <w:tr w:rsidR="003D77FF" w14:paraId="52753BCD" w14:textId="77777777" w:rsidTr="32EF79FC">
        <w:tc>
          <w:tcPr>
            <w:tcW w:w="476" w:type="dxa"/>
            <w:tcMar>
              <w:left w:w="0" w:type="dxa"/>
              <w:right w:w="0" w:type="dxa"/>
            </w:tcMar>
            <w:vAlign w:val="center"/>
          </w:tcPr>
          <w:p w14:paraId="431E72B9" w14:textId="77777777" w:rsidR="003D77FF" w:rsidRPr="006C62A4" w:rsidRDefault="003D77FF" w:rsidP="003D77FF">
            <w:pPr>
              <w:spacing w:after="0" w:line="240" w:lineRule="auto"/>
              <w:jc w:val="center"/>
              <w:rPr>
                <w:rFonts w:cs="Arial"/>
                <w:b/>
                <w:bCs/>
              </w:rPr>
            </w:pPr>
          </w:p>
        </w:tc>
        <w:tc>
          <w:tcPr>
            <w:tcW w:w="5265" w:type="dxa"/>
            <w:vAlign w:val="center"/>
          </w:tcPr>
          <w:p w14:paraId="0223F4CF" w14:textId="5BA8F695" w:rsidR="003D77FF" w:rsidRPr="00E41EA8" w:rsidRDefault="003D77FF" w:rsidP="00637464">
            <w:pPr>
              <w:pStyle w:val="ListParagraph"/>
              <w:numPr>
                <w:ilvl w:val="0"/>
                <w:numId w:val="46"/>
              </w:numPr>
            </w:pPr>
            <w:r w:rsidRPr="00E41EA8">
              <w:t>Location and size of holdowns.</w:t>
            </w:r>
          </w:p>
        </w:tc>
        <w:tc>
          <w:tcPr>
            <w:tcW w:w="2207" w:type="dxa"/>
          </w:tcPr>
          <w:p w14:paraId="38735542"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3B9A9753"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34AC2D89" w14:textId="43C84DFD" w:rsidR="003D77FF" w:rsidRDefault="003D77FF" w:rsidP="00875A65">
            <w:pPr>
              <w:spacing w:after="0" w:line="240" w:lineRule="auto"/>
              <w:jc w:val="center"/>
              <w:rPr>
                <w:rFonts w:cs="Arial"/>
              </w:rPr>
            </w:pPr>
            <w:r>
              <w:rPr>
                <w:rFonts w:cs="Arial"/>
              </w:rPr>
              <w:t>X</w:t>
            </w:r>
          </w:p>
        </w:tc>
        <w:tc>
          <w:tcPr>
            <w:tcW w:w="1902" w:type="dxa"/>
          </w:tcPr>
          <w:p w14:paraId="4C5BA734" w14:textId="77777777" w:rsidR="003D77FF" w:rsidRPr="006C62A4" w:rsidRDefault="003D77FF" w:rsidP="00525340">
            <w:pPr>
              <w:spacing w:before="80" w:afterLines="80" w:after="192" w:line="240" w:lineRule="auto"/>
              <w:rPr>
                <w:rFonts w:cs="Arial"/>
                <w:b/>
                <w:bCs/>
              </w:rPr>
            </w:pPr>
          </w:p>
        </w:tc>
      </w:tr>
      <w:tr w:rsidR="003D77FF" w14:paraId="0CCE82CC" w14:textId="77777777" w:rsidTr="32EF79FC">
        <w:tc>
          <w:tcPr>
            <w:tcW w:w="476" w:type="dxa"/>
            <w:tcMar>
              <w:left w:w="0" w:type="dxa"/>
              <w:right w:w="0" w:type="dxa"/>
            </w:tcMar>
            <w:vAlign w:val="center"/>
          </w:tcPr>
          <w:p w14:paraId="3A95DA9E" w14:textId="77777777" w:rsidR="003D77FF" w:rsidRPr="006C62A4" w:rsidRDefault="003D77FF" w:rsidP="003D77FF">
            <w:pPr>
              <w:spacing w:after="0" w:line="240" w:lineRule="auto"/>
              <w:jc w:val="center"/>
              <w:rPr>
                <w:rFonts w:cs="Arial"/>
                <w:b/>
                <w:bCs/>
              </w:rPr>
            </w:pPr>
          </w:p>
        </w:tc>
        <w:tc>
          <w:tcPr>
            <w:tcW w:w="5265" w:type="dxa"/>
            <w:vAlign w:val="center"/>
          </w:tcPr>
          <w:p w14:paraId="21F0A77B" w14:textId="14DCCE78" w:rsidR="003D77FF" w:rsidRPr="00E41EA8" w:rsidRDefault="003D77FF" w:rsidP="00637464">
            <w:pPr>
              <w:pStyle w:val="ListParagraph"/>
              <w:numPr>
                <w:ilvl w:val="0"/>
                <w:numId w:val="44"/>
              </w:numPr>
              <w:ind w:left="360"/>
            </w:pPr>
            <w:r w:rsidRPr="00E41EA8">
              <w:t>Verify nailing, bolting, anchoring and fastening of:</w:t>
            </w:r>
          </w:p>
        </w:tc>
        <w:tc>
          <w:tcPr>
            <w:tcW w:w="2207" w:type="dxa"/>
          </w:tcPr>
          <w:p w14:paraId="2855E97C"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02EAFEAF"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0C3941BD" w14:textId="77777777" w:rsidR="003D77FF" w:rsidRDefault="003D77FF" w:rsidP="00875A65">
            <w:pPr>
              <w:spacing w:after="0" w:line="240" w:lineRule="auto"/>
              <w:jc w:val="center"/>
              <w:rPr>
                <w:rFonts w:cs="Arial"/>
              </w:rPr>
            </w:pPr>
          </w:p>
        </w:tc>
        <w:tc>
          <w:tcPr>
            <w:tcW w:w="1902" w:type="dxa"/>
          </w:tcPr>
          <w:p w14:paraId="0B9BB20D" w14:textId="77777777" w:rsidR="003D77FF" w:rsidRPr="006C62A4" w:rsidRDefault="003D77FF" w:rsidP="00525340">
            <w:pPr>
              <w:spacing w:before="80" w:afterLines="80" w:after="192" w:line="240" w:lineRule="auto"/>
              <w:rPr>
                <w:rFonts w:cs="Arial"/>
                <w:b/>
                <w:bCs/>
              </w:rPr>
            </w:pPr>
          </w:p>
        </w:tc>
      </w:tr>
      <w:tr w:rsidR="003D77FF" w14:paraId="4FB1B174" w14:textId="77777777" w:rsidTr="32EF79FC">
        <w:tc>
          <w:tcPr>
            <w:tcW w:w="476" w:type="dxa"/>
            <w:tcMar>
              <w:left w:w="0" w:type="dxa"/>
              <w:right w:w="0" w:type="dxa"/>
            </w:tcMar>
            <w:vAlign w:val="center"/>
          </w:tcPr>
          <w:p w14:paraId="11A5AEEF" w14:textId="77777777" w:rsidR="003D77FF" w:rsidRPr="006C62A4" w:rsidRDefault="003D77FF" w:rsidP="003D77FF">
            <w:pPr>
              <w:spacing w:after="0" w:line="240" w:lineRule="auto"/>
              <w:jc w:val="center"/>
              <w:rPr>
                <w:rFonts w:cs="Arial"/>
                <w:b/>
                <w:bCs/>
              </w:rPr>
            </w:pPr>
          </w:p>
        </w:tc>
        <w:tc>
          <w:tcPr>
            <w:tcW w:w="5265" w:type="dxa"/>
            <w:vAlign w:val="center"/>
          </w:tcPr>
          <w:p w14:paraId="1C34C624" w14:textId="2C2ECFF8" w:rsidR="003D77FF" w:rsidRPr="00E41EA8" w:rsidRDefault="003D77FF" w:rsidP="00637464">
            <w:pPr>
              <w:pStyle w:val="ListParagraph"/>
              <w:numPr>
                <w:ilvl w:val="0"/>
                <w:numId w:val="47"/>
              </w:numPr>
            </w:pPr>
            <w:r w:rsidRPr="00E41EA8">
              <w:t>Drag struts and collectors.</w:t>
            </w:r>
          </w:p>
        </w:tc>
        <w:tc>
          <w:tcPr>
            <w:tcW w:w="2207" w:type="dxa"/>
          </w:tcPr>
          <w:p w14:paraId="2FA21936"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78AE070D"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47518724" w14:textId="44B344C0" w:rsidR="003D77FF" w:rsidRDefault="003D77FF" w:rsidP="00875A65">
            <w:pPr>
              <w:spacing w:after="0" w:line="240" w:lineRule="auto"/>
              <w:jc w:val="center"/>
              <w:rPr>
                <w:rFonts w:cs="Arial"/>
              </w:rPr>
            </w:pPr>
            <w:r>
              <w:rPr>
                <w:rFonts w:cs="Arial"/>
              </w:rPr>
              <w:t>X</w:t>
            </w:r>
          </w:p>
        </w:tc>
        <w:tc>
          <w:tcPr>
            <w:tcW w:w="1902" w:type="dxa"/>
          </w:tcPr>
          <w:p w14:paraId="1DBA4F04" w14:textId="77777777" w:rsidR="003D77FF" w:rsidRPr="006C62A4" w:rsidRDefault="003D77FF" w:rsidP="00525340">
            <w:pPr>
              <w:spacing w:before="80" w:afterLines="80" w:after="192" w:line="240" w:lineRule="auto"/>
              <w:rPr>
                <w:rFonts w:cs="Arial"/>
                <w:b/>
                <w:bCs/>
              </w:rPr>
            </w:pPr>
          </w:p>
        </w:tc>
      </w:tr>
      <w:tr w:rsidR="003D77FF" w14:paraId="462F95B1" w14:textId="77777777" w:rsidTr="32EF79FC">
        <w:tc>
          <w:tcPr>
            <w:tcW w:w="476" w:type="dxa"/>
            <w:tcMar>
              <w:left w:w="0" w:type="dxa"/>
              <w:right w:w="0" w:type="dxa"/>
            </w:tcMar>
            <w:vAlign w:val="center"/>
          </w:tcPr>
          <w:p w14:paraId="2B8ADC5B" w14:textId="77777777" w:rsidR="003D77FF" w:rsidRPr="006C62A4" w:rsidRDefault="003D77FF" w:rsidP="003D77FF">
            <w:pPr>
              <w:spacing w:after="0" w:line="240" w:lineRule="auto"/>
              <w:jc w:val="center"/>
              <w:rPr>
                <w:rFonts w:cs="Arial"/>
                <w:b/>
                <w:bCs/>
              </w:rPr>
            </w:pPr>
          </w:p>
        </w:tc>
        <w:tc>
          <w:tcPr>
            <w:tcW w:w="5265" w:type="dxa"/>
            <w:vAlign w:val="center"/>
          </w:tcPr>
          <w:p w14:paraId="09345BA4" w14:textId="6A01BD82" w:rsidR="003D77FF" w:rsidRPr="00E41EA8" w:rsidRDefault="003D77FF" w:rsidP="00637464">
            <w:pPr>
              <w:pStyle w:val="ListParagraph"/>
              <w:numPr>
                <w:ilvl w:val="0"/>
                <w:numId w:val="47"/>
              </w:numPr>
            </w:pPr>
            <w:r w:rsidRPr="00E41EA8">
              <w:t>Braces.</w:t>
            </w:r>
          </w:p>
        </w:tc>
        <w:tc>
          <w:tcPr>
            <w:tcW w:w="2207" w:type="dxa"/>
          </w:tcPr>
          <w:p w14:paraId="38AC481E"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445780D0"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6BF58433" w14:textId="3736BCAD" w:rsidR="003D77FF" w:rsidRDefault="003D77FF" w:rsidP="00875A65">
            <w:pPr>
              <w:spacing w:after="0" w:line="240" w:lineRule="auto"/>
              <w:jc w:val="center"/>
              <w:rPr>
                <w:rFonts w:cs="Arial"/>
              </w:rPr>
            </w:pPr>
            <w:r>
              <w:rPr>
                <w:rFonts w:cs="Arial"/>
              </w:rPr>
              <w:t>X</w:t>
            </w:r>
          </w:p>
        </w:tc>
        <w:tc>
          <w:tcPr>
            <w:tcW w:w="1902" w:type="dxa"/>
          </w:tcPr>
          <w:p w14:paraId="44DD9429" w14:textId="77777777" w:rsidR="003D77FF" w:rsidRPr="006C62A4" w:rsidRDefault="003D77FF" w:rsidP="00525340">
            <w:pPr>
              <w:spacing w:before="80" w:afterLines="80" w:after="192" w:line="240" w:lineRule="auto"/>
              <w:rPr>
                <w:rFonts w:cs="Arial"/>
                <w:b/>
                <w:bCs/>
              </w:rPr>
            </w:pPr>
          </w:p>
        </w:tc>
      </w:tr>
      <w:tr w:rsidR="003D77FF" w14:paraId="3AB18134" w14:textId="77777777" w:rsidTr="32EF79FC">
        <w:tc>
          <w:tcPr>
            <w:tcW w:w="476" w:type="dxa"/>
            <w:tcMar>
              <w:left w:w="0" w:type="dxa"/>
              <w:right w:w="0" w:type="dxa"/>
            </w:tcMar>
            <w:vAlign w:val="center"/>
          </w:tcPr>
          <w:p w14:paraId="3BD91CC7" w14:textId="77777777" w:rsidR="003D77FF" w:rsidRPr="006C62A4" w:rsidRDefault="003D77FF" w:rsidP="003D77FF">
            <w:pPr>
              <w:spacing w:after="0" w:line="240" w:lineRule="auto"/>
              <w:jc w:val="center"/>
              <w:rPr>
                <w:rFonts w:cs="Arial"/>
                <w:b/>
                <w:bCs/>
              </w:rPr>
            </w:pPr>
          </w:p>
        </w:tc>
        <w:tc>
          <w:tcPr>
            <w:tcW w:w="5265" w:type="dxa"/>
            <w:vAlign w:val="center"/>
          </w:tcPr>
          <w:p w14:paraId="1331D86F" w14:textId="76B84439" w:rsidR="003D77FF" w:rsidRPr="00E41EA8" w:rsidRDefault="003D77FF" w:rsidP="00637464">
            <w:pPr>
              <w:pStyle w:val="ListParagraph"/>
              <w:numPr>
                <w:ilvl w:val="0"/>
                <w:numId w:val="47"/>
              </w:numPr>
            </w:pPr>
            <w:r w:rsidRPr="00E41EA8">
              <w:t>Hold-downs.</w:t>
            </w:r>
          </w:p>
        </w:tc>
        <w:tc>
          <w:tcPr>
            <w:tcW w:w="2207" w:type="dxa"/>
          </w:tcPr>
          <w:p w14:paraId="7A48E181"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59000121"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70384526" w14:textId="616B0250" w:rsidR="003D77FF" w:rsidRDefault="003D77FF" w:rsidP="00875A65">
            <w:pPr>
              <w:spacing w:after="0" w:line="240" w:lineRule="auto"/>
              <w:jc w:val="center"/>
              <w:rPr>
                <w:rFonts w:cs="Arial"/>
              </w:rPr>
            </w:pPr>
            <w:r>
              <w:rPr>
                <w:rFonts w:cs="Arial"/>
              </w:rPr>
              <w:t>X</w:t>
            </w:r>
          </w:p>
        </w:tc>
        <w:tc>
          <w:tcPr>
            <w:tcW w:w="1902" w:type="dxa"/>
          </w:tcPr>
          <w:p w14:paraId="39C1ADCE" w14:textId="77777777" w:rsidR="003D77FF" w:rsidRPr="006C62A4" w:rsidRDefault="003D77FF" w:rsidP="00525340">
            <w:pPr>
              <w:spacing w:before="80" w:afterLines="80" w:after="192" w:line="240" w:lineRule="auto"/>
              <w:rPr>
                <w:rFonts w:cs="Arial"/>
                <w:b/>
                <w:bCs/>
              </w:rPr>
            </w:pPr>
          </w:p>
        </w:tc>
      </w:tr>
      <w:tr w:rsidR="003D77FF" w14:paraId="1A1041EA" w14:textId="77777777" w:rsidTr="32EF79FC">
        <w:tc>
          <w:tcPr>
            <w:tcW w:w="476" w:type="dxa"/>
            <w:tcMar>
              <w:left w:w="0" w:type="dxa"/>
              <w:right w:w="0" w:type="dxa"/>
            </w:tcMar>
            <w:vAlign w:val="center"/>
          </w:tcPr>
          <w:p w14:paraId="0091C435" w14:textId="77777777" w:rsidR="003D77FF" w:rsidRPr="006C62A4" w:rsidRDefault="003D77FF" w:rsidP="003D77FF">
            <w:pPr>
              <w:spacing w:after="0" w:line="240" w:lineRule="auto"/>
              <w:jc w:val="center"/>
              <w:rPr>
                <w:rFonts w:cs="Arial"/>
                <w:b/>
                <w:bCs/>
              </w:rPr>
            </w:pPr>
          </w:p>
        </w:tc>
        <w:tc>
          <w:tcPr>
            <w:tcW w:w="5265" w:type="dxa"/>
            <w:vAlign w:val="center"/>
          </w:tcPr>
          <w:p w14:paraId="7320C911" w14:textId="1EFAEF22" w:rsidR="003D77FF" w:rsidRPr="00E41EA8" w:rsidRDefault="003D77FF" w:rsidP="00637464">
            <w:pPr>
              <w:pStyle w:val="ListParagraph"/>
              <w:numPr>
                <w:ilvl w:val="0"/>
                <w:numId w:val="44"/>
              </w:numPr>
              <w:ind w:left="360"/>
            </w:pPr>
            <w:r w:rsidRPr="00E41EA8">
              <w:t>Metal-plate-connected wood trusses spanning 60 feet or greater:</w:t>
            </w:r>
          </w:p>
        </w:tc>
        <w:tc>
          <w:tcPr>
            <w:tcW w:w="2207" w:type="dxa"/>
          </w:tcPr>
          <w:p w14:paraId="4BCE8AA3"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4DA95F2A"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75B4A0D3" w14:textId="77777777" w:rsidR="003D77FF" w:rsidRDefault="003D77FF" w:rsidP="00875A65">
            <w:pPr>
              <w:spacing w:after="0" w:line="240" w:lineRule="auto"/>
              <w:jc w:val="center"/>
              <w:rPr>
                <w:rFonts w:cs="Arial"/>
              </w:rPr>
            </w:pPr>
          </w:p>
        </w:tc>
        <w:tc>
          <w:tcPr>
            <w:tcW w:w="1902" w:type="dxa"/>
          </w:tcPr>
          <w:p w14:paraId="2D8AC54D" w14:textId="77777777" w:rsidR="003D77FF" w:rsidRPr="006C62A4" w:rsidRDefault="003D77FF" w:rsidP="00525340">
            <w:pPr>
              <w:spacing w:before="80" w:afterLines="80" w:after="192" w:line="240" w:lineRule="auto"/>
              <w:rPr>
                <w:rFonts w:cs="Arial"/>
                <w:b/>
                <w:bCs/>
              </w:rPr>
            </w:pPr>
          </w:p>
        </w:tc>
      </w:tr>
      <w:tr w:rsidR="003D77FF" w14:paraId="2D672482" w14:textId="77777777" w:rsidTr="32EF79FC">
        <w:tc>
          <w:tcPr>
            <w:tcW w:w="476" w:type="dxa"/>
            <w:tcMar>
              <w:left w:w="0" w:type="dxa"/>
              <w:right w:w="0" w:type="dxa"/>
            </w:tcMar>
            <w:vAlign w:val="center"/>
          </w:tcPr>
          <w:p w14:paraId="6697BCF9" w14:textId="77777777" w:rsidR="003D77FF" w:rsidRPr="006C62A4" w:rsidRDefault="003D77FF" w:rsidP="003D77FF">
            <w:pPr>
              <w:spacing w:after="0" w:line="240" w:lineRule="auto"/>
              <w:jc w:val="center"/>
              <w:rPr>
                <w:rFonts w:cs="Arial"/>
                <w:b/>
                <w:bCs/>
              </w:rPr>
            </w:pPr>
          </w:p>
        </w:tc>
        <w:tc>
          <w:tcPr>
            <w:tcW w:w="5265" w:type="dxa"/>
            <w:vAlign w:val="center"/>
          </w:tcPr>
          <w:p w14:paraId="66398D5F" w14:textId="603C78A3" w:rsidR="003D77FF" w:rsidRPr="00E41EA8" w:rsidRDefault="003D77FF" w:rsidP="00637464">
            <w:pPr>
              <w:pStyle w:val="ListParagraph"/>
              <w:numPr>
                <w:ilvl w:val="0"/>
                <w:numId w:val="48"/>
              </w:numPr>
            </w:pPr>
            <w:r w:rsidRPr="00E41EA8">
              <w:t>Verify temporary installation restraint/bracing installed in accordance with the approved shop drawings.</w:t>
            </w:r>
          </w:p>
        </w:tc>
        <w:tc>
          <w:tcPr>
            <w:tcW w:w="2207" w:type="dxa"/>
          </w:tcPr>
          <w:p w14:paraId="48F16B73"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70B3F0DE"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422C6989" w14:textId="66F92581" w:rsidR="003D77FF" w:rsidRDefault="003D77FF" w:rsidP="00875A65">
            <w:pPr>
              <w:spacing w:after="0" w:line="240" w:lineRule="auto"/>
              <w:jc w:val="center"/>
              <w:rPr>
                <w:rFonts w:cs="Arial"/>
              </w:rPr>
            </w:pPr>
            <w:r>
              <w:rPr>
                <w:rFonts w:cs="Arial"/>
              </w:rPr>
              <w:t>X</w:t>
            </w:r>
          </w:p>
        </w:tc>
        <w:tc>
          <w:tcPr>
            <w:tcW w:w="1902" w:type="dxa"/>
          </w:tcPr>
          <w:p w14:paraId="3CD99465" w14:textId="77777777" w:rsidR="003D77FF" w:rsidRPr="006C62A4" w:rsidRDefault="003D77FF" w:rsidP="00525340">
            <w:pPr>
              <w:spacing w:before="80" w:afterLines="80" w:after="192" w:line="240" w:lineRule="auto"/>
              <w:rPr>
                <w:rFonts w:cs="Arial"/>
                <w:b/>
                <w:bCs/>
              </w:rPr>
            </w:pPr>
          </w:p>
        </w:tc>
      </w:tr>
      <w:tr w:rsidR="003D77FF" w14:paraId="2979C165" w14:textId="77777777" w:rsidTr="32EF79FC">
        <w:tc>
          <w:tcPr>
            <w:tcW w:w="476" w:type="dxa"/>
            <w:tcMar>
              <w:left w:w="0" w:type="dxa"/>
              <w:right w:w="0" w:type="dxa"/>
            </w:tcMar>
            <w:vAlign w:val="center"/>
          </w:tcPr>
          <w:p w14:paraId="6430E7BE" w14:textId="77777777" w:rsidR="003D77FF" w:rsidRPr="006C62A4" w:rsidRDefault="003D77FF" w:rsidP="003D77FF">
            <w:pPr>
              <w:spacing w:after="0" w:line="240" w:lineRule="auto"/>
              <w:jc w:val="center"/>
              <w:rPr>
                <w:rFonts w:cs="Arial"/>
                <w:b/>
                <w:bCs/>
              </w:rPr>
            </w:pPr>
          </w:p>
        </w:tc>
        <w:tc>
          <w:tcPr>
            <w:tcW w:w="5265" w:type="dxa"/>
            <w:tcBorders>
              <w:bottom w:val="single" w:sz="2" w:space="0" w:color="A6A6A6" w:themeColor="background1" w:themeShade="A6"/>
            </w:tcBorders>
            <w:vAlign w:val="center"/>
          </w:tcPr>
          <w:p w14:paraId="43374CEC" w14:textId="6F8763F8" w:rsidR="003D77FF" w:rsidRPr="00E41EA8" w:rsidRDefault="003D77FF" w:rsidP="00637464">
            <w:pPr>
              <w:pStyle w:val="ListParagraph"/>
              <w:numPr>
                <w:ilvl w:val="0"/>
                <w:numId w:val="48"/>
              </w:numPr>
            </w:pPr>
            <w:r w:rsidRPr="00E41EA8">
              <w:t>Verify permanent individual truss member restraint/bracing installed in accordance with the approved shop drawings.</w:t>
            </w:r>
          </w:p>
        </w:tc>
        <w:tc>
          <w:tcPr>
            <w:tcW w:w="2207" w:type="dxa"/>
          </w:tcPr>
          <w:p w14:paraId="3B8EDEF7"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730C6C6A"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3EA811AC" w14:textId="0C9BA12C" w:rsidR="003D77FF" w:rsidRDefault="003D77FF" w:rsidP="00875A65">
            <w:pPr>
              <w:spacing w:after="0" w:line="240" w:lineRule="auto"/>
              <w:jc w:val="center"/>
              <w:rPr>
                <w:rFonts w:cs="Arial"/>
              </w:rPr>
            </w:pPr>
            <w:r>
              <w:rPr>
                <w:rFonts w:cs="Arial"/>
              </w:rPr>
              <w:t>X</w:t>
            </w:r>
          </w:p>
        </w:tc>
        <w:tc>
          <w:tcPr>
            <w:tcW w:w="1902" w:type="dxa"/>
          </w:tcPr>
          <w:p w14:paraId="50BAD45E" w14:textId="77777777" w:rsidR="003D77FF" w:rsidRPr="006C62A4" w:rsidRDefault="003D77FF" w:rsidP="00525340">
            <w:pPr>
              <w:spacing w:before="80" w:afterLines="80" w:after="192" w:line="240" w:lineRule="auto"/>
              <w:rPr>
                <w:rFonts w:cs="Arial"/>
                <w:b/>
                <w:bCs/>
              </w:rPr>
            </w:pPr>
          </w:p>
        </w:tc>
      </w:tr>
      <w:tr w:rsidR="00C823FF" w14:paraId="5F5507E1" w14:textId="77777777" w:rsidTr="32EF79FC">
        <w:tc>
          <w:tcPr>
            <w:tcW w:w="476" w:type="dxa"/>
            <w:tcBorders>
              <w:right w:val="nil"/>
            </w:tcBorders>
            <w:tcMar>
              <w:left w:w="0" w:type="dxa"/>
              <w:right w:w="0" w:type="dxa"/>
            </w:tcMar>
            <w:vAlign w:val="center"/>
          </w:tcPr>
          <w:p w14:paraId="688C4C02" w14:textId="77777777" w:rsidR="00C823FF" w:rsidRPr="006C62A4" w:rsidRDefault="00C823FF" w:rsidP="00857BD6">
            <w:pPr>
              <w:spacing w:after="0" w:line="240" w:lineRule="auto"/>
              <w:jc w:val="center"/>
              <w:rPr>
                <w:rFonts w:cs="Arial"/>
                <w:b/>
                <w:bCs/>
              </w:rPr>
            </w:pPr>
          </w:p>
        </w:tc>
        <w:tc>
          <w:tcPr>
            <w:tcW w:w="5265" w:type="dxa"/>
            <w:tcBorders>
              <w:left w:val="nil"/>
              <w:right w:val="nil"/>
            </w:tcBorders>
            <w:vAlign w:val="center"/>
          </w:tcPr>
          <w:p w14:paraId="694CD479" w14:textId="34D260F2" w:rsidR="00C823FF" w:rsidRPr="00557A6B" w:rsidRDefault="00C823FF" w:rsidP="00857BD6">
            <w:pPr>
              <w:spacing w:before="80" w:after="80" w:line="240" w:lineRule="auto"/>
              <w:rPr>
                <w:rFonts w:cs="Arial"/>
              </w:rPr>
            </w:pPr>
            <w:r w:rsidRPr="0056180E">
              <w:rPr>
                <w:rFonts w:cs="Arial"/>
                <w:bCs/>
                <w:color w:val="404040" w:themeColor="text1" w:themeTint="BF"/>
                <w:sz w:val="32"/>
                <w:szCs w:val="32"/>
              </w:rPr>
              <w:t xml:space="preserve">Soils </w:t>
            </w:r>
            <w:r w:rsidRPr="00BF15C0">
              <w:rPr>
                <w:rFonts w:cs="Arial"/>
                <w:b/>
                <w:color w:val="404040" w:themeColor="text1" w:themeTint="BF"/>
              </w:rPr>
              <w:br/>
            </w:r>
            <w:r w:rsidRPr="00987C67">
              <w:rPr>
                <w:rFonts w:cs="Arial"/>
                <w:bCs/>
              </w:rPr>
              <w:t>(IBC-21 Section 1705.</w:t>
            </w:r>
            <w:r>
              <w:rPr>
                <w:rFonts w:cs="Arial"/>
                <w:bCs/>
              </w:rPr>
              <w:t>6</w:t>
            </w:r>
            <w:r w:rsidRPr="00987C67">
              <w:rPr>
                <w:rFonts w:cs="Arial"/>
                <w:bCs/>
              </w:rPr>
              <w:t>)</w:t>
            </w:r>
          </w:p>
        </w:tc>
        <w:tc>
          <w:tcPr>
            <w:tcW w:w="2207" w:type="dxa"/>
            <w:tcBorders>
              <w:left w:val="nil"/>
              <w:right w:val="nil"/>
            </w:tcBorders>
          </w:tcPr>
          <w:p w14:paraId="43800770" w14:textId="77777777" w:rsidR="00C823FF" w:rsidRPr="006C62A4" w:rsidRDefault="00C823FF" w:rsidP="00857BD6">
            <w:pPr>
              <w:spacing w:before="80" w:after="80" w:line="240" w:lineRule="auto"/>
              <w:rPr>
                <w:rFonts w:cs="Arial"/>
                <w:b/>
                <w:bCs/>
              </w:rPr>
            </w:pPr>
          </w:p>
        </w:tc>
        <w:tc>
          <w:tcPr>
            <w:tcW w:w="475" w:type="dxa"/>
            <w:tcBorders>
              <w:left w:val="nil"/>
              <w:right w:val="nil"/>
            </w:tcBorders>
            <w:tcMar>
              <w:left w:w="0" w:type="dxa"/>
              <w:right w:w="0" w:type="dxa"/>
            </w:tcMar>
            <w:vAlign w:val="center"/>
          </w:tcPr>
          <w:p w14:paraId="21AA3998" w14:textId="77777777" w:rsidR="00C823FF" w:rsidRDefault="00C823FF" w:rsidP="00857BD6">
            <w:pPr>
              <w:spacing w:after="0" w:line="240" w:lineRule="auto"/>
              <w:jc w:val="center"/>
              <w:rPr>
                <w:rFonts w:cs="Arial"/>
              </w:rPr>
            </w:pPr>
          </w:p>
        </w:tc>
        <w:tc>
          <w:tcPr>
            <w:tcW w:w="475" w:type="dxa"/>
            <w:tcBorders>
              <w:left w:val="nil"/>
              <w:right w:val="nil"/>
            </w:tcBorders>
            <w:tcMar>
              <w:left w:w="0" w:type="dxa"/>
              <w:right w:w="0" w:type="dxa"/>
            </w:tcMar>
            <w:vAlign w:val="center"/>
          </w:tcPr>
          <w:p w14:paraId="1A7030E5" w14:textId="77777777" w:rsidR="00C823FF" w:rsidRPr="00557A6B" w:rsidRDefault="00C823FF" w:rsidP="00857BD6">
            <w:pPr>
              <w:spacing w:after="0" w:line="240" w:lineRule="auto"/>
              <w:jc w:val="center"/>
              <w:rPr>
                <w:rFonts w:cs="Arial"/>
              </w:rPr>
            </w:pPr>
          </w:p>
        </w:tc>
        <w:tc>
          <w:tcPr>
            <w:tcW w:w="1902" w:type="dxa"/>
            <w:tcBorders>
              <w:left w:val="nil"/>
            </w:tcBorders>
          </w:tcPr>
          <w:p w14:paraId="5D108F44" w14:textId="77777777" w:rsidR="00C823FF" w:rsidRPr="006C62A4" w:rsidRDefault="00C823FF" w:rsidP="00857BD6">
            <w:pPr>
              <w:spacing w:before="80" w:afterLines="80" w:after="192" w:line="240" w:lineRule="auto"/>
              <w:rPr>
                <w:rFonts w:cs="Arial"/>
                <w:b/>
                <w:bCs/>
              </w:rPr>
            </w:pPr>
          </w:p>
        </w:tc>
      </w:tr>
      <w:tr w:rsidR="003D77FF" w14:paraId="65CAE1E5" w14:textId="77777777" w:rsidTr="32EF79FC">
        <w:tc>
          <w:tcPr>
            <w:tcW w:w="476" w:type="dxa"/>
            <w:tcMar>
              <w:left w:w="0" w:type="dxa"/>
              <w:right w:w="0" w:type="dxa"/>
            </w:tcMar>
            <w:vAlign w:val="center"/>
          </w:tcPr>
          <w:p w14:paraId="602C268B" w14:textId="77777777" w:rsidR="003D77FF" w:rsidRPr="006C62A4" w:rsidRDefault="003D77FF" w:rsidP="003D77FF">
            <w:pPr>
              <w:spacing w:after="0" w:line="240" w:lineRule="auto"/>
              <w:jc w:val="center"/>
              <w:rPr>
                <w:rFonts w:cs="Arial"/>
                <w:b/>
                <w:bCs/>
              </w:rPr>
            </w:pPr>
          </w:p>
        </w:tc>
        <w:tc>
          <w:tcPr>
            <w:tcW w:w="5265" w:type="dxa"/>
            <w:vAlign w:val="center"/>
          </w:tcPr>
          <w:p w14:paraId="18CF8DF2" w14:textId="1F13BB82" w:rsidR="003D77FF" w:rsidRPr="00561F0C" w:rsidRDefault="003D77FF" w:rsidP="00637464">
            <w:pPr>
              <w:pStyle w:val="ListParagraph"/>
              <w:numPr>
                <w:ilvl w:val="0"/>
                <w:numId w:val="49"/>
              </w:numPr>
              <w:ind w:left="360"/>
              <w:rPr>
                <w:b/>
              </w:rPr>
            </w:pPr>
            <w:r w:rsidRPr="00561F0C">
              <w:t>Verify materials below shallow foundations are adequate to achieve the required bearing capacity.</w:t>
            </w:r>
          </w:p>
        </w:tc>
        <w:tc>
          <w:tcPr>
            <w:tcW w:w="2207" w:type="dxa"/>
          </w:tcPr>
          <w:p w14:paraId="6D854285"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2C55DEB4"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754D78ED" w14:textId="1213A8E3" w:rsidR="003D77FF" w:rsidRDefault="003D77FF" w:rsidP="00875A65">
            <w:pPr>
              <w:spacing w:after="0" w:line="240" w:lineRule="auto"/>
              <w:jc w:val="center"/>
              <w:rPr>
                <w:rFonts w:cs="Arial"/>
              </w:rPr>
            </w:pPr>
            <w:r>
              <w:rPr>
                <w:rFonts w:cs="Arial"/>
              </w:rPr>
              <w:t>X</w:t>
            </w:r>
          </w:p>
        </w:tc>
        <w:tc>
          <w:tcPr>
            <w:tcW w:w="1902" w:type="dxa"/>
          </w:tcPr>
          <w:p w14:paraId="38251EA0" w14:textId="77777777" w:rsidR="003D77FF" w:rsidRPr="006C62A4" w:rsidRDefault="003D77FF" w:rsidP="00525340">
            <w:pPr>
              <w:spacing w:before="80" w:afterLines="80" w:after="192" w:line="240" w:lineRule="auto"/>
              <w:rPr>
                <w:rFonts w:cs="Arial"/>
                <w:b/>
                <w:bCs/>
              </w:rPr>
            </w:pPr>
          </w:p>
        </w:tc>
      </w:tr>
      <w:tr w:rsidR="003D77FF" w14:paraId="02E4C343" w14:textId="77777777" w:rsidTr="32EF79FC">
        <w:tc>
          <w:tcPr>
            <w:tcW w:w="476" w:type="dxa"/>
            <w:tcMar>
              <w:left w:w="0" w:type="dxa"/>
              <w:right w:w="0" w:type="dxa"/>
            </w:tcMar>
            <w:vAlign w:val="center"/>
          </w:tcPr>
          <w:p w14:paraId="26340881" w14:textId="77777777" w:rsidR="003D77FF" w:rsidRPr="006C62A4" w:rsidRDefault="003D77FF" w:rsidP="003D77FF">
            <w:pPr>
              <w:spacing w:after="0" w:line="240" w:lineRule="auto"/>
              <w:jc w:val="center"/>
              <w:rPr>
                <w:rFonts w:cs="Arial"/>
                <w:b/>
                <w:bCs/>
              </w:rPr>
            </w:pPr>
          </w:p>
        </w:tc>
        <w:tc>
          <w:tcPr>
            <w:tcW w:w="5265" w:type="dxa"/>
            <w:vAlign w:val="center"/>
          </w:tcPr>
          <w:p w14:paraId="3537107C" w14:textId="6C147170" w:rsidR="003D77FF" w:rsidRPr="00561F0C" w:rsidRDefault="003D77FF" w:rsidP="00637464">
            <w:pPr>
              <w:pStyle w:val="ListParagraph"/>
              <w:numPr>
                <w:ilvl w:val="0"/>
                <w:numId w:val="49"/>
              </w:numPr>
              <w:ind w:left="360"/>
            </w:pPr>
            <w:r w:rsidRPr="00561F0C">
              <w:t>Verify excavations are extended to proper depth and have reached proper material.</w:t>
            </w:r>
          </w:p>
        </w:tc>
        <w:tc>
          <w:tcPr>
            <w:tcW w:w="2207" w:type="dxa"/>
          </w:tcPr>
          <w:p w14:paraId="1C8033CD"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7D4FEF46"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7E9B4C48" w14:textId="7AE9C253" w:rsidR="003D77FF" w:rsidRDefault="003D77FF" w:rsidP="00875A65">
            <w:pPr>
              <w:spacing w:after="0" w:line="240" w:lineRule="auto"/>
              <w:jc w:val="center"/>
              <w:rPr>
                <w:rFonts w:cs="Arial"/>
              </w:rPr>
            </w:pPr>
            <w:r>
              <w:rPr>
                <w:rFonts w:cs="Arial"/>
              </w:rPr>
              <w:t>X</w:t>
            </w:r>
          </w:p>
        </w:tc>
        <w:tc>
          <w:tcPr>
            <w:tcW w:w="1902" w:type="dxa"/>
          </w:tcPr>
          <w:p w14:paraId="26CA701A" w14:textId="77777777" w:rsidR="003D77FF" w:rsidRPr="006C62A4" w:rsidRDefault="003D77FF" w:rsidP="00525340">
            <w:pPr>
              <w:spacing w:before="80" w:afterLines="80" w:after="192" w:line="240" w:lineRule="auto"/>
              <w:rPr>
                <w:rFonts w:cs="Arial"/>
                <w:b/>
                <w:bCs/>
              </w:rPr>
            </w:pPr>
          </w:p>
        </w:tc>
      </w:tr>
      <w:tr w:rsidR="003D77FF" w14:paraId="4705856C" w14:textId="77777777" w:rsidTr="32EF79FC">
        <w:tc>
          <w:tcPr>
            <w:tcW w:w="476" w:type="dxa"/>
            <w:tcMar>
              <w:left w:w="0" w:type="dxa"/>
              <w:right w:w="0" w:type="dxa"/>
            </w:tcMar>
            <w:vAlign w:val="center"/>
          </w:tcPr>
          <w:p w14:paraId="4A57F653" w14:textId="77777777" w:rsidR="003D77FF" w:rsidRPr="006C62A4" w:rsidRDefault="003D77FF" w:rsidP="003D77FF">
            <w:pPr>
              <w:spacing w:after="0" w:line="240" w:lineRule="auto"/>
              <w:jc w:val="center"/>
              <w:rPr>
                <w:rFonts w:cs="Arial"/>
                <w:b/>
                <w:bCs/>
              </w:rPr>
            </w:pPr>
          </w:p>
        </w:tc>
        <w:tc>
          <w:tcPr>
            <w:tcW w:w="5265" w:type="dxa"/>
            <w:vAlign w:val="center"/>
          </w:tcPr>
          <w:p w14:paraId="2B91B568" w14:textId="08A61460" w:rsidR="003D77FF" w:rsidRPr="00561F0C" w:rsidRDefault="003D77FF" w:rsidP="00637464">
            <w:pPr>
              <w:pStyle w:val="ListParagraph"/>
              <w:numPr>
                <w:ilvl w:val="0"/>
                <w:numId w:val="49"/>
              </w:numPr>
              <w:ind w:left="360"/>
            </w:pPr>
            <w:r w:rsidRPr="00561F0C">
              <w:t>Perform classification and testing of compacted fill materials.</w:t>
            </w:r>
          </w:p>
        </w:tc>
        <w:tc>
          <w:tcPr>
            <w:tcW w:w="2207" w:type="dxa"/>
          </w:tcPr>
          <w:p w14:paraId="0FE915CD"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7BF603BB"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27FA07DC" w14:textId="564FF2E0" w:rsidR="003D77FF" w:rsidRDefault="003D77FF" w:rsidP="00875A65">
            <w:pPr>
              <w:spacing w:after="0" w:line="240" w:lineRule="auto"/>
              <w:jc w:val="center"/>
              <w:rPr>
                <w:rFonts w:cs="Arial"/>
              </w:rPr>
            </w:pPr>
            <w:r>
              <w:rPr>
                <w:rFonts w:cs="Arial"/>
              </w:rPr>
              <w:t>X</w:t>
            </w:r>
          </w:p>
        </w:tc>
        <w:tc>
          <w:tcPr>
            <w:tcW w:w="1902" w:type="dxa"/>
          </w:tcPr>
          <w:p w14:paraId="3E0C3E31" w14:textId="77777777" w:rsidR="003D77FF" w:rsidRPr="006C62A4" w:rsidRDefault="003D77FF" w:rsidP="00525340">
            <w:pPr>
              <w:spacing w:before="80" w:afterLines="80" w:after="192" w:line="240" w:lineRule="auto"/>
              <w:rPr>
                <w:rFonts w:cs="Arial"/>
                <w:b/>
                <w:bCs/>
              </w:rPr>
            </w:pPr>
          </w:p>
        </w:tc>
      </w:tr>
      <w:tr w:rsidR="003D77FF" w14:paraId="0C447707" w14:textId="77777777" w:rsidTr="32EF79FC">
        <w:tc>
          <w:tcPr>
            <w:tcW w:w="476" w:type="dxa"/>
            <w:tcMar>
              <w:left w:w="0" w:type="dxa"/>
              <w:right w:w="0" w:type="dxa"/>
            </w:tcMar>
            <w:vAlign w:val="center"/>
          </w:tcPr>
          <w:p w14:paraId="23C47880" w14:textId="77777777" w:rsidR="003D77FF" w:rsidRPr="006C62A4" w:rsidRDefault="003D77FF" w:rsidP="003D77FF">
            <w:pPr>
              <w:spacing w:after="0" w:line="240" w:lineRule="auto"/>
              <w:jc w:val="center"/>
              <w:rPr>
                <w:rFonts w:cs="Arial"/>
                <w:b/>
                <w:bCs/>
              </w:rPr>
            </w:pPr>
          </w:p>
        </w:tc>
        <w:tc>
          <w:tcPr>
            <w:tcW w:w="5265" w:type="dxa"/>
            <w:vAlign w:val="center"/>
          </w:tcPr>
          <w:p w14:paraId="434F8690" w14:textId="6CC5BFA9" w:rsidR="003D77FF" w:rsidRPr="00561F0C" w:rsidRDefault="003D77FF" w:rsidP="00637464">
            <w:pPr>
              <w:pStyle w:val="ListParagraph"/>
              <w:numPr>
                <w:ilvl w:val="0"/>
                <w:numId w:val="49"/>
              </w:numPr>
              <w:ind w:left="360"/>
            </w:pPr>
            <w:r w:rsidRPr="00561F0C">
              <w:t>During fill placement, verify use of proper materials and procedure in accordance with the provisions of the approved geotechnical report. Verify densities and lift thicknesses during placement and compaction of compacted fill.</w:t>
            </w:r>
          </w:p>
        </w:tc>
        <w:tc>
          <w:tcPr>
            <w:tcW w:w="2207" w:type="dxa"/>
          </w:tcPr>
          <w:p w14:paraId="5CEA27C4"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1E0461CC" w14:textId="715972C7" w:rsidR="003D77FF" w:rsidRDefault="003D77FF" w:rsidP="00875A65">
            <w:pPr>
              <w:spacing w:after="0" w:line="240" w:lineRule="auto"/>
              <w:jc w:val="center"/>
              <w:rPr>
                <w:rFonts w:cs="Arial"/>
              </w:rPr>
            </w:pPr>
            <w:r>
              <w:rPr>
                <w:rFonts w:cs="Arial"/>
              </w:rPr>
              <w:t>X</w:t>
            </w:r>
          </w:p>
        </w:tc>
        <w:tc>
          <w:tcPr>
            <w:tcW w:w="475" w:type="dxa"/>
            <w:tcMar>
              <w:left w:w="0" w:type="dxa"/>
              <w:right w:w="0" w:type="dxa"/>
            </w:tcMar>
            <w:vAlign w:val="center"/>
          </w:tcPr>
          <w:p w14:paraId="29288F8D" w14:textId="77777777" w:rsidR="003D77FF" w:rsidRDefault="003D77FF" w:rsidP="00875A65">
            <w:pPr>
              <w:spacing w:after="0" w:line="240" w:lineRule="auto"/>
              <w:jc w:val="center"/>
              <w:rPr>
                <w:rFonts w:cs="Arial"/>
              </w:rPr>
            </w:pPr>
          </w:p>
        </w:tc>
        <w:tc>
          <w:tcPr>
            <w:tcW w:w="1902" w:type="dxa"/>
          </w:tcPr>
          <w:p w14:paraId="1417CFCB" w14:textId="77777777" w:rsidR="003D77FF" w:rsidRPr="006C62A4" w:rsidRDefault="003D77FF" w:rsidP="00525340">
            <w:pPr>
              <w:spacing w:before="80" w:afterLines="80" w:after="192" w:line="240" w:lineRule="auto"/>
              <w:rPr>
                <w:rFonts w:cs="Arial"/>
                <w:b/>
                <w:bCs/>
              </w:rPr>
            </w:pPr>
          </w:p>
        </w:tc>
      </w:tr>
      <w:tr w:rsidR="003D77FF" w14:paraId="7603CF35" w14:textId="77777777" w:rsidTr="32EF79FC">
        <w:tc>
          <w:tcPr>
            <w:tcW w:w="476" w:type="dxa"/>
            <w:tcMar>
              <w:left w:w="0" w:type="dxa"/>
              <w:right w:w="0" w:type="dxa"/>
            </w:tcMar>
            <w:vAlign w:val="center"/>
          </w:tcPr>
          <w:p w14:paraId="1F4041F4" w14:textId="77777777" w:rsidR="003D77FF" w:rsidRPr="006C62A4" w:rsidRDefault="003D77FF" w:rsidP="003D77FF">
            <w:pPr>
              <w:spacing w:after="0" w:line="240" w:lineRule="auto"/>
              <w:jc w:val="center"/>
              <w:rPr>
                <w:rFonts w:cs="Arial"/>
                <w:b/>
                <w:bCs/>
              </w:rPr>
            </w:pPr>
          </w:p>
        </w:tc>
        <w:tc>
          <w:tcPr>
            <w:tcW w:w="5265" w:type="dxa"/>
            <w:tcBorders>
              <w:bottom w:val="single" w:sz="2" w:space="0" w:color="A6A6A6" w:themeColor="background1" w:themeShade="A6"/>
            </w:tcBorders>
            <w:vAlign w:val="center"/>
          </w:tcPr>
          <w:p w14:paraId="7F2EE0E3" w14:textId="3587B2E5" w:rsidR="003D77FF" w:rsidRPr="00561F0C" w:rsidRDefault="003D77FF" w:rsidP="00637464">
            <w:pPr>
              <w:pStyle w:val="ListParagraph"/>
              <w:numPr>
                <w:ilvl w:val="0"/>
                <w:numId w:val="49"/>
              </w:numPr>
              <w:ind w:left="360"/>
            </w:pPr>
            <w:r w:rsidRPr="00561F0C">
              <w:t>Prior to placement of compacted fill, inspect subgrade and verify that site has been prepared properly.</w:t>
            </w:r>
          </w:p>
        </w:tc>
        <w:tc>
          <w:tcPr>
            <w:tcW w:w="2207" w:type="dxa"/>
          </w:tcPr>
          <w:p w14:paraId="44766DF5"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0E6535D6"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5BCF0072" w14:textId="76423A68" w:rsidR="003D77FF" w:rsidRDefault="003D77FF" w:rsidP="00875A65">
            <w:pPr>
              <w:spacing w:after="0" w:line="240" w:lineRule="auto"/>
              <w:jc w:val="center"/>
              <w:rPr>
                <w:rFonts w:cs="Arial"/>
              </w:rPr>
            </w:pPr>
            <w:r>
              <w:rPr>
                <w:rFonts w:cs="Arial"/>
              </w:rPr>
              <w:t>X</w:t>
            </w:r>
          </w:p>
        </w:tc>
        <w:tc>
          <w:tcPr>
            <w:tcW w:w="1902" w:type="dxa"/>
          </w:tcPr>
          <w:p w14:paraId="2F510DFA" w14:textId="77777777" w:rsidR="003D77FF" w:rsidRPr="006C62A4" w:rsidRDefault="003D77FF" w:rsidP="00525340">
            <w:pPr>
              <w:spacing w:before="80" w:afterLines="80" w:after="192" w:line="240" w:lineRule="auto"/>
              <w:rPr>
                <w:rFonts w:cs="Arial"/>
                <w:b/>
                <w:bCs/>
              </w:rPr>
            </w:pPr>
          </w:p>
        </w:tc>
      </w:tr>
      <w:tr w:rsidR="00C823FF" w14:paraId="3E1EFB03" w14:textId="77777777" w:rsidTr="32EF79FC">
        <w:tc>
          <w:tcPr>
            <w:tcW w:w="476" w:type="dxa"/>
            <w:tcBorders>
              <w:right w:val="nil"/>
            </w:tcBorders>
            <w:tcMar>
              <w:left w:w="0" w:type="dxa"/>
              <w:right w:w="0" w:type="dxa"/>
            </w:tcMar>
            <w:vAlign w:val="center"/>
          </w:tcPr>
          <w:p w14:paraId="4D9A8C17" w14:textId="77777777" w:rsidR="00C823FF" w:rsidRPr="006C62A4" w:rsidRDefault="00C823FF" w:rsidP="00857BD6">
            <w:pPr>
              <w:spacing w:after="0" w:line="240" w:lineRule="auto"/>
              <w:jc w:val="center"/>
              <w:rPr>
                <w:rFonts w:cs="Arial"/>
                <w:b/>
                <w:bCs/>
              </w:rPr>
            </w:pPr>
          </w:p>
        </w:tc>
        <w:tc>
          <w:tcPr>
            <w:tcW w:w="5265" w:type="dxa"/>
            <w:tcBorders>
              <w:left w:val="nil"/>
              <w:right w:val="nil"/>
            </w:tcBorders>
            <w:vAlign w:val="center"/>
          </w:tcPr>
          <w:p w14:paraId="3CFD1B9B" w14:textId="705CE527" w:rsidR="00C823FF" w:rsidRPr="00557A6B" w:rsidRDefault="00561F0C" w:rsidP="00857BD6">
            <w:pPr>
              <w:spacing w:before="80" w:after="80" w:line="240" w:lineRule="auto"/>
              <w:rPr>
                <w:rFonts w:cs="Arial"/>
              </w:rPr>
            </w:pPr>
            <w:r w:rsidRPr="0056180E">
              <w:rPr>
                <w:rFonts w:cs="Arial"/>
                <w:bCs/>
                <w:color w:val="404040" w:themeColor="text1" w:themeTint="BF"/>
                <w:sz w:val="32"/>
                <w:szCs w:val="32"/>
              </w:rPr>
              <w:t>Driven Deep Foundation Elements</w:t>
            </w:r>
            <w:r w:rsidR="00C823FF" w:rsidRPr="0056180E">
              <w:rPr>
                <w:rFonts w:cs="Arial"/>
                <w:bCs/>
                <w:color w:val="404040" w:themeColor="text1" w:themeTint="BF"/>
                <w:sz w:val="32"/>
                <w:szCs w:val="32"/>
              </w:rPr>
              <w:t xml:space="preserve"> </w:t>
            </w:r>
            <w:r w:rsidR="00C823FF" w:rsidRPr="0056180E">
              <w:rPr>
                <w:rFonts w:cs="Arial"/>
                <w:bCs/>
                <w:color w:val="404040" w:themeColor="text1" w:themeTint="BF"/>
                <w:sz w:val="32"/>
                <w:szCs w:val="32"/>
              </w:rPr>
              <w:br/>
            </w:r>
            <w:r w:rsidR="00C823FF" w:rsidRPr="00987C67">
              <w:rPr>
                <w:rFonts w:cs="Arial"/>
                <w:bCs/>
              </w:rPr>
              <w:t>(IBC-21 Section 1705.</w:t>
            </w:r>
            <w:r>
              <w:rPr>
                <w:rFonts w:cs="Arial"/>
                <w:bCs/>
              </w:rPr>
              <w:t>7</w:t>
            </w:r>
            <w:r w:rsidR="00C823FF" w:rsidRPr="00987C67">
              <w:rPr>
                <w:rFonts w:cs="Arial"/>
                <w:bCs/>
              </w:rPr>
              <w:t>)</w:t>
            </w:r>
          </w:p>
        </w:tc>
        <w:tc>
          <w:tcPr>
            <w:tcW w:w="2207" w:type="dxa"/>
            <w:tcBorders>
              <w:left w:val="nil"/>
              <w:right w:val="nil"/>
            </w:tcBorders>
          </w:tcPr>
          <w:p w14:paraId="5518ED90" w14:textId="77777777" w:rsidR="00C823FF" w:rsidRPr="006C62A4" w:rsidRDefault="00C823FF" w:rsidP="00857BD6">
            <w:pPr>
              <w:spacing w:before="80" w:after="80" w:line="240" w:lineRule="auto"/>
              <w:rPr>
                <w:rFonts w:cs="Arial"/>
                <w:b/>
                <w:bCs/>
              </w:rPr>
            </w:pPr>
          </w:p>
        </w:tc>
        <w:tc>
          <w:tcPr>
            <w:tcW w:w="475" w:type="dxa"/>
            <w:tcBorders>
              <w:left w:val="nil"/>
              <w:right w:val="nil"/>
            </w:tcBorders>
            <w:tcMar>
              <w:left w:w="0" w:type="dxa"/>
              <w:right w:w="0" w:type="dxa"/>
            </w:tcMar>
            <w:vAlign w:val="center"/>
          </w:tcPr>
          <w:p w14:paraId="385E8880" w14:textId="77777777" w:rsidR="00C823FF" w:rsidRDefault="00C823FF" w:rsidP="00857BD6">
            <w:pPr>
              <w:spacing w:after="0" w:line="240" w:lineRule="auto"/>
              <w:jc w:val="center"/>
              <w:rPr>
                <w:rFonts w:cs="Arial"/>
              </w:rPr>
            </w:pPr>
          </w:p>
        </w:tc>
        <w:tc>
          <w:tcPr>
            <w:tcW w:w="475" w:type="dxa"/>
            <w:tcBorders>
              <w:left w:val="nil"/>
              <w:right w:val="nil"/>
            </w:tcBorders>
            <w:tcMar>
              <w:left w:w="0" w:type="dxa"/>
              <w:right w:w="0" w:type="dxa"/>
            </w:tcMar>
            <w:vAlign w:val="center"/>
          </w:tcPr>
          <w:p w14:paraId="1DA77284" w14:textId="77777777" w:rsidR="00C823FF" w:rsidRPr="00557A6B" w:rsidRDefault="00C823FF" w:rsidP="00857BD6">
            <w:pPr>
              <w:spacing w:after="0" w:line="240" w:lineRule="auto"/>
              <w:jc w:val="center"/>
              <w:rPr>
                <w:rFonts w:cs="Arial"/>
              </w:rPr>
            </w:pPr>
          </w:p>
        </w:tc>
        <w:tc>
          <w:tcPr>
            <w:tcW w:w="1902" w:type="dxa"/>
            <w:tcBorders>
              <w:left w:val="nil"/>
            </w:tcBorders>
          </w:tcPr>
          <w:p w14:paraId="3BE0E787" w14:textId="77777777" w:rsidR="00C823FF" w:rsidRPr="006C62A4" w:rsidRDefault="00C823FF" w:rsidP="00857BD6">
            <w:pPr>
              <w:spacing w:before="80" w:afterLines="80" w:after="192" w:line="240" w:lineRule="auto"/>
              <w:rPr>
                <w:rFonts w:cs="Arial"/>
                <w:b/>
                <w:bCs/>
              </w:rPr>
            </w:pPr>
          </w:p>
        </w:tc>
      </w:tr>
      <w:tr w:rsidR="003D77FF" w14:paraId="6438486A" w14:textId="77777777" w:rsidTr="32EF79FC">
        <w:tc>
          <w:tcPr>
            <w:tcW w:w="476" w:type="dxa"/>
            <w:tcMar>
              <w:left w:w="0" w:type="dxa"/>
              <w:right w:w="0" w:type="dxa"/>
            </w:tcMar>
            <w:vAlign w:val="center"/>
          </w:tcPr>
          <w:p w14:paraId="2F77A2E9" w14:textId="77777777" w:rsidR="003D77FF" w:rsidRPr="006C62A4" w:rsidRDefault="003D77FF" w:rsidP="003D77FF">
            <w:pPr>
              <w:spacing w:after="0" w:line="240" w:lineRule="auto"/>
              <w:jc w:val="center"/>
              <w:rPr>
                <w:rFonts w:cs="Arial"/>
                <w:b/>
                <w:bCs/>
              </w:rPr>
            </w:pPr>
          </w:p>
        </w:tc>
        <w:tc>
          <w:tcPr>
            <w:tcW w:w="5265" w:type="dxa"/>
            <w:vAlign w:val="center"/>
          </w:tcPr>
          <w:p w14:paraId="1BB1A0CF" w14:textId="24D7AA25" w:rsidR="003D77FF" w:rsidRPr="000264BD" w:rsidRDefault="003D77FF" w:rsidP="00637464">
            <w:pPr>
              <w:pStyle w:val="ListParagraph"/>
              <w:numPr>
                <w:ilvl w:val="0"/>
                <w:numId w:val="50"/>
              </w:numPr>
              <w:ind w:left="360"/>
              <w:rPr>
                <w:b/>
              </w:rPr>
            </w:pPr>
            <w:r w:rsidRPr="000264BD">
              <w:t>Verify element materials, sizes and lengths.</w:t>
            </w:r>
          </w:p>
        </w:tc>
        <w:tc>
          <w:tcPr>
            <w:tcW w:w="2207" w:type="dxa"/>
          </w:tcPr>
          <w:p w14:paraId="0872E8B7"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3B565AD8" w14:textId="31CD2DD6" w:rsidR="003D77FF" w:rsidRDefault="003D77FF" w:rsidP="00875A65">
            <w:pPr>
              <w:spacing w:after="0" w:line="240" w:lineRule="auto"/>
              <w:jc w:val="center"/>
              <w:rPr>
                <w:rFonts w:cs="Arial"/>
              </w:rPr>
            </w:pPr>
            <w:r>
              <w:rPr>
                <w:rFonts w:cs="Arial"/>
              </w:rPr>
              <w:t>X</w:t>
            </w:r>
          </w:p>
        </w:tc>
        <w:tc>
          <w:tcPr>
            <w:tcW w:w="475" w:type="dxa"/>
            <w:tcMar>
              <w:left w:w="0" w:type="dxa"/>
              <w:right w:w="0" w:type="dxa"/>
            </w:tcMar>
            <w:vAlign w:val="center"/>
          </w:tcPr>
          <w:p w14:paraId="7AE7EA4E" w14:textId="77777777" w:rsidR="003D77FF" w:rsidRDefault="003D77FF" w:rsidP="00875A65">
            <w:pPr>
              <w:spacing w:after="0" w:line="240" w:lineRule="auto"/>
              <w:jc w:val="center"/>
              <w:rPr>
                <w:rFonts w:cs="Arial"/>
              </w:rPr>
            </w:pPr>
          </w:p>
        </w:tc>
        <w:tc>
          <w:tcPr>
            <w:tcW w:w="1902" w:type="dxa"/>
          </w:tcPr>
          <w:p w14:paraId="2E14AA5F" w14:textId="77777777" w:rsidR="003D77FF" w:rsidRPr="006C62A4" w:rsidRDefault="003D77FF" w:rsidP="00525340">
            <w:pPr>
              <w:spacing w:before="80" w:afterLines="80" w:after="192" w:line="240" w:lineRule="auto"/>
              <w:rPr>
                <w:rFonts w:cs="Arial"/>
                <w:b/>
                <w:bCs/>
              </w:rPr>
            </w:pPr>
          </w:p>
        </w:tc>
      </w:tr>
      <w:tr w:rsidR="003D77FF" w14:paraId="7D486E6D" w14:textId="77777777" w:rsidTr="32EF79FC">
        <w:tc>
          <w:tcPr>
            <w:tcW w:w="476" w:type="dxa"/>
            <w:tcMar>
              <w:left w:w="0" w:type="dxa"/>
              <w:right w:w="0" w:type="dxa"/>
            </w:tcMar>
            <w:vAlign w:val="center"/>
          </w:tcPr>
          <w:p w14:paraId="4AA267DF" w14:textId="77777777" w:rsidR="003D77FF" w:rsidRPr="006C62A4" w:rsidRDefault="003D77FF" w:rsidP="003D77FF">
            <w:pPr>
              <w:spacing w:after="0" w:line="240" w:lineRule="auto"/>
              <w:jc w:val="center"/>
              <w:rPr>
                <w:rFonts w:cs="Arial"/>
                <w:b/>
                <w:bCs/>
              </w:rPr>
            </w:pPr>
          </w:p>
        </w:tc>
        <w:tc>
          <w:tcPr>
            <w:tcW w:w="5265" w:type="dxa"/>
            <w:vAlign w:val="center"/>
          </w:tcPr>
          <w:p w14:paraId="5377BCBD" w14:textId="1E6181CD" w:rsidR="003D77FF" w:rsidRPr="000264BD" w:rsidRDefault="003D77FF" w:rsidP="00637464">
            <w:pPr>
              <w:pStyle w:val="ListParagraph"/>
              <w:numPr>
                <w:ilvl w:val="0"/>
                <w:numId w:val="50"/>
              </w:numPr>
              <w:ind w:left="360"/>
            </w:pPr>
            <w:r w:rsidRPr="000264BD">
              <w:t>Determine capacities of test elements and conduct additional load tests when required.  Refer to project specifications.</w:t>
            </w:r>
          </w:p>
        </w:tc>
        <w:tc>
          <w:tcPr>
            <w:tcW w:w="2207" w:type="dxa"/>
          </w:tcPr>
          <w:p w14:paraId="339079A0"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4896B63B" w14:textId="36FEDACF" w:rsidR="003D77FF" w:rsidRDefault="003D77FF" w:rsidP="00875A65">
            <w:pPr>
              <w:spacing w:after="0" w:line="240" w:lineRule="auto"/>
              <w:jc w:val="center"/>
              <w:rPr>
                <w:rFonts w:cs="Arial"/>
              </w:rPr>
            </w:pPr>
            <w:r>
              <w:rPr>
                <w:rFonts w:cs="Arial"/>
              </w:rPr>
              <w:t>X</w:t>
            </w:r>
          </w:p>
        </w:tc>
        <w:tc>
          <w:tcPr>
            <w:tcW w:w="475" w:type="dxa"/>
            <w:tcMar>
              <w:left w:w="0" w:type="dxa"/>
              <w:right w:w="0" w:type="dxa"/>
            </w:tcMar>
            <w:vAlign w:val="center"/>
          </w:tcPr>
          <w:p w14:paraId="58D9DDBC" w14:textId="77777777" w:rsidR="003D77FF" w:rsidRDefault="003D77FF" w:rsidP="00875A65">
            <w:pPr>
              <w:spacing w:after="0" w:line="240" w:lineRule="auto"/>
              <w:jc w:val="center"/>
              <w:rPr>
                <w:rFonts w:cs="Arial"/>
              </w:rPr>
            </w:pPr>
          </w:p>
        </w:tc>
        <w:tc>
          <w:tcPr>
            <w:tcW w:w="1902" w:type="dxa"/>
          </w:tcPr>
          <w:p w14:paraId="391C4924" w14:textId="77777777" w:rsidR="003D77FF" w:rsidRPr="006C62A4" w:rsidRDefault="003D77FF" w:rsidP="00525340">
            <w:pPr>
              <w:spacing w:before="80" w:afterLines="80" w:after="192" w:line="240" w:lineRule="auto"/>
              <w:rPr>
                <w:rFonts w:cs="Arial"/>
                <w:b/>
                <w:bCs/>
              </w:rPr>
            </w:pPr>
          </w:p>
        </w:tc>
      </w:tr>
      <w:tr w:rsidR="003D77FF" w14:paraId="46408279" w14:textId="77777777" w:rsidTr="32EF79FC">
        <w:tc>
          <w:tcPr>
            <w:tcW w:w="476" w:type="dxa"/>
            <w:tcMar>
              <w:left w:w="0" w:type="dxa"/>
              <w:right w:w="0" w:type="dxa"/>
            </w:tcMar>
            <w:vAlign w:val="center"/>
          </w:tcPr>
          <w:p w14:paraId="4BFD1175" w14:textId="77777777" w:rsidR="003D77FF" w:rsidRPr="006C62A4" w:rsidRDefault="003D77FF" w:rsidP="003D77FF">
            <w:pPr>
              <w:spacing w:after="0" w:line="240" w:lineRule="auto"/>
              <w:jc w:val="center"/>
              <w:rPr>
                <w:rFonts w:cs="Arial"/>
                <w:b/>
                <w:bCs/>
              </w:rPr>
            </w:pPr>
          </w:p>
        </w:tc>
        <w:tc>
          <w:tcPr>
            <w:tcW w:w="5265" w:type="dxa"/>
            <w:vAlign w:val="center"/>
          </w:tcPr>
          <w:p w14:paraId="4693A3A6" w14:textId="2509E395" w:rsidR="003D77FF" w:rsidRPr="000264BD" w:rsidRDefault="003D77FF" w:rsidP="00637464">
            <w:pPr>
              <w:pStyle w:val="ListParagraph"/>
              <w:numPr>
                <w:ilvl w:val="0"/>
                <w:numId w:val="50"/>
              </w:numPr>
              <w:ind w:left="360"/>
            </w:pPr>
            <w:r w:rsidRPr="000264BD">
              <w:t>Inspect driving operations and maintain complete and accurate records for each element.</w:t>
            </w:r>
          </w:p>
        </w:tc>
        <w:tc>
          <w:tcPr>
            <w:tcW w:w="2207" w:type="dxa"/>
          </w:tcPr>
          <w:p w14:paraId="28F9F198"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17B62957" w14:textId="57F50642" w:rsidR="003D77FF" w:rsidRDefault="003D77FF" w:rsidP="00875A65">
            <w:pPr>
              <w:spacing w:after="0" w:line="240" w:lineRule="auto"/>
              <w:jc w:val="center"/>
              <w:rPr>
                <w:rFonts w:cs="Arial"/>
              </w:rPr>
            </w:pPr>
            <w:r>
              <w:rPr>
                <w:rFonts w:cs="Arial"/>
              </w:rPr>
              <w:t>X</w:t>
            </w:r>
          </w:p>
        </w:tc>
        <w:tc>
          <w:tcPr>
            <w:tcW w:w="475" w:type="dxa"/>
            <w:tcMar>
              <w:left w:w="0" w:type="dxa"/>
              <w:right w:w="0" w:type="dxa"/>
            </w:tcMar>
            <w:vAlign w:val="center"/>
          </w:tcPr>
          <w:p w14:paraId="425CAF45" w14:textId="77777777" w:rsidR="003D77FF" w:rsidRDefault="003D77FF" w:rsidP="00875A65">
            <w:pPr>
              <w:spacing w:after="0" w:line="240" w:lineRule="auto"/>
              <w:jc w:val="center"/>
              <w:rPr>
                <w:rFonts w:cs="Arial"/>
              </w:rPr>
            </w:pPr>
          </w:p>
        </w:tc>
        <w:tc>
          <w:tcPr>
            <w:tcW w:w="1902" w:type="dxa"/>
          </w:tcPr>
          <w:p w14:paraId="78BCBA89" w14:textId="77777777" w:rsidR="003D77FF" w:rsidRPr="006C62A4" w:rsidRDefault="003D77FF" w:rsidP="00525340">
            <w:pPr>
              <w:spacing w:before="80" w:afterLines="80" w:after="192" w:line="240" w:lineRule="auto"/>
              <w:rPr>
                <w:rFonts w:cs="Arial"/>
                <w:b/>
                <w:bCs/>
              </w:rPr>
            </w:pPr>
          </w:p>
        </w:tc>
      </w:tr>
      <w:tr w:rsidR="003D77FF" w14:paraId="7ACDDB47" w14:textId="77777777" w:rsidTr="32EF79FC">
        <w:tc>
          <w:tcPr>
            <w:tcW w:w="476" w:type="dxa"/>
            <w:tcMar>
              <w:left w:w="0" w:type="dxa"/>
              <w:right w:w="0" w:type="dxa"/>
            </w:tcMar>
            <w:vAlign w:val="center"/>
          </w:tcPr>
          <w:p w14:paraId="05ECBD64" w14:textId="77777777" w:rsidR="003D77FF" w:rsidRPr="006C62A4" w:rsidRDefault="003D77FF" w:rsidP="003D77FF">
            <w:pPr>
              <w:spacing w:after="0" w:line="240" w:lineRule="auto"/>
              <w:jc w:val="center"/>
              <w:rPr>
                <w:rFonts w:cs="Arial"/>
                <w:b/>
                <w:bCs/>
              </w:rPr>
            </w:pPr>
          </w:p>
        </w:tc>
        <w:tc>
          <w:tcPr>
            <w:tcW w:w="5265" w:type="dxa"/>
            <w:vAlign w:val="center"/>
          </w:tcPr>
          <w:p w14:paraId="662A5834" w14:textId="1E956313" w:rsidR="003D77FF" w:rsidRPr="000264BD" w:rsidRDefault="003D77FF" w:rsidP="00637464">
            <w:pPr>
              <w:pStyle w:val="ListParagraph"/>
              <w:numPr>
                <w:ilvl w:val="0"/>
                <w:numId w:val="50"/>
              </w:numPr>
              <w:ind w:left="360"/>
            </w:pPr>
            <w:r w:rsidRPr="000264BD">
              <w:t>Verify element locations and plumbness.</w:t>
            </w:r>
          </w:p>
        </w:tc>
        <w:tc>
          <w:tcPr>
            <w:tcW w:w="2207" w:type="dxa"/>
          </w:tcPr>
          <w:p w14:paraId="0186A98C"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26230D7E" w14:textId="408D4F7C" w:rsidR="003D77FF" w:rsidRDefault="003D77FF" w:rsidP="00875A65">
            <w:pPr>
              <w:spacing w:after="0" w:line="240" w:lineRule="auto"/>
              <w:jc w:val="center"/>
              <w:rPr>
                <w:rFonts w:cs="Arial"/>
              </w:rPr>
            </w:pPr>
            <w:r>
              <w:rPr>
                <w:rFonts w:cs="Arial"/>
              </w:rPr>
              <w:t>X</w:t>
            </w:r>
          </w:p>
        </w:tc>
        <w:tc>
          <w:tcPr>
            <w:tcW w:w="475" w:type="dxa"/>
            <w:tcMar>
              <w:left w:w="0" w:type="dxa"/>
              <w:right w:w="0" w:type="dxa"/>
            </w:tcMar>
            <w:vAlign w:val="center"/>
          </w:tcPr>
          <w:p w14:paraId="29C96601" w14:textId="77777777" w:rsidR="003D77FF" w:rsidRDefault="003D77FF" w:rsidP="00875A65">
            <w:pPr>
              <w:spacing w:after="0" w:line="240" w:lineRule="auto"/>
              <w:jc w:val="center"/>
              <w:rPr>
                <w:rFonts w:cs="Arial"/>
              </w:rPr>
            </w:pPr>
          </w:p>
        </w:tc>
        <w:tc>
          <w:tcPr>
            <w:tcW w:w="1902" w:type="dxa"/>
          </w:tcPr>
          <w:p w14:paraId="2E5B016E" w14:textId="77777777" w:rsidR="003D77FF" w:rsidRPr="006C62A4" w:rsidRDefault="003D77FF" w:rsidP="00525340">
            <w:pPr>
              <w:spacing w:before="80" w:afterLines="80" w:after="192" w:line="240" w:lineRule="auto"/>
              <w:rPr>
                <w:rFonts w:cs="Arial"/>
                <w:b/>
                <w:bCs/>
              </w:rPr>
            </w:pPr>
          </w:p>
        </w:tc>
      </w:tr>
      <w:tr w:rsidR="003D77FF" w14:paraId="69EDED8F" w14:textId="77777777" w:rsidTr="32EF79FC">
        <w:tc>
          <w:tcPr>
            <w:tcW w:w="476" w:type="dxa"/>
            <w:tcMar>
              <w:left w:w="0" w:type="dxa"/>
              <w:right w:w="0" w:type="dxa"/>
            </w:tcMar>
            <w:vAlign w:val="center"/>
          </w:tcPr>
          <w:p w14:paraId="246D0A4C" w14:textId="77777777" w:rsidR="003D77FF" w:rsidRPr="006C62A4" w:rsidRDefault="003D77FF" w:rsidP="003D77FF">
            <w:pPr>
              <w:spacing w:after="0" w:line="240" w:lineRule="auto"/>
              <w:jc w:val="center"/>
              <w:rPr>
                <w:rFonts w:cs="Arial"/>
                <w:b/>
                <w:bCs/>
              </w:rPr>
            </w:pPr>
          </w:p>
        </w:tc>
        <w:tc>
          <w:tcPr>
            <w:tcW w:w="5265" w:type="dxa"/>
            <w:vAlign w:val="center"/>
          </w:tcPr>
          <w:p w14:paraId="0630C561" w14:textId="33C3E700" w:rsidR="003D77FF" w:rsidRPr="000264BD" w:rsidRDefault="003D77FF" w:rsidP="00637464">
            <w:pPr>
              <w:pStyle w:val="ListParagraph"/>
              <w:numPr>
                <w:ilvl w:val="0"/>
                <w:numId w:val="51"/>
              </w:numPr>
            </w:pPr>
            <w:r w:rsidRPr="000264BD">
              <w:t>Verify type and size of hammer.</w:t>
            </w:r>
          </w:p>
        </w:tc>
        <w:tc>
          <w:tcPr>
            <w:tcW w:w="2207" w:type="dxa"/>
          </w:tcPr>
          <w:p w14:paraId="1810BD75"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5540F337" w14:textId="3982B6E9" w:rsidR="003D77FF" w:rsidRDefault="003D77FF" w:rsidP="00875A65">
            <w:pPr>
              <w:spacing w:after="0" w:line="240" w:lineRule="auto"/>
              <w:jc w:val="center"/>
              <w:rPr>
                <w:rFonts w:cs="Arial"/>
              </w:rPr>
            </w:pPr>
            <w:r>
              <w:rPr>
                <w:rFonts w:cs="Arial"/>
              </w:rPr>
              <w:t>X</w:t>
            </w:r>
          </w:p>
        </w:tc>
        <w:tc>
          <w:tcPr>
            <w:tcW w:w="475" w:type="dxa"/>
            <w:tcMar>
              <w:left w:w="0" w:type="dxa"/>
              <w:right w:w="0" w:type="dxa"/>
            </w:tcMar>
            <w:vAlign w:val="center"/>
          </w:tcPr>
          <w:p w14:paraId="37BF6A49" w14:textId="77777777" w:rsidR="003D77FF" w:rsidRDefault="003D77FF" w:rsidP="00875A65">
            <w:pPr>
              <w:spacing w:after="0" w:line="240" w:lineRule="auto"/>
              <w:jc w:val="center"/>
              <w:rPr>
                <w:rFonts w:cs="Arial"/>
              </w:rPr>
            </w:pPr>
          </w:p>
        </w:tc>
        <w:tc>
          <w:tcPr>
            <w:tcW w:w="1902" w:type="dxa"/>
          </w:tcPr>
          <w:p w14:paraId="455D3C2D" w14:textId="77777777" w:rsidR="003D77FF" w:rsidRPr="006C62A4" w:rsidRDefault="003D77FF" w:rsidP="00525340">
            <w:pPr>
              <w:spacing w:before="80" w:afterLines="80" w:after="192" w:line="240" w:lineRule="auto"/>
              <w:rPr>
                <w:rFonts w:cs="Arial"/>
                <w:b/>
                <w:bCs/>
              </w:rPr>
            </w:pPr>
          </w:p>
        </w:tc>
      </w:tr>
      <w:tr w:rsidR="003D77FF" w14:paraId="429818F2" w14:textId="77777777" w:rsidTr="32EF79FC">
        <w:tc>
          <w:tcPr>
            <w:tcW w:w="476" w:type="dxa"/>
            <w:tcMar>
              <w:left w:w="0" w:type="dxa"/>
              <w:right w:w="0" w:type="dxa"/>
            </w:tcMar>
            <w:vAlign w:val="center"/>
          </w:tcPr>
          <w:p w14:paraId="5D96E39B" w14:textId="77777777" w:rsidR="003D77FF" w:rsidRPr="006C62A4" w:rsidRDefault="003D77FF" w:rsidP="003D77FF">
            <w:pPr>
              <w:spacing w:after="0" w:line="240" w:lineRule="auto"/>
              <w:jc w:val="center"/>
              <w:rPr>
                <w:rFonts w:cs="Arial"/>
                <w:b/>
                <w:bCs/>
              </w:rPr>
            </w:pPr>
          </w:p>
        </w:tc>
        <w:tc>
          <w:tcPr>
            <w:tcW w:w="5265" w:type="dxa"/>
            <w:vAlign w:val="center"/>
          </w:tcPr>
          <w:p w14:paraId="00A6AC1F" w14:textId="48405063" w:rsidR="003D77FF" w:rsidRPr="000264BD" w:rsidRDefault="003D77FF" w:rsidP="00637464">
            <w:pPr>
              <w:pStyle w:val="ListParagraph"/>
              <w:numPr>
                <w:ilvl w:val="0"/>
                <w:numId w:val="51"/>
              </w:numPr>
            </w:pPr>
            <w:r w:rsidRPr="000264BD">
              <w:t>Record number of blows per foot of penetration.</w:t>
            </w:r>
          </w:p>
        </w:tc>
        <w:tc>
          <w:tcPr>
            <w:tcW w:w="2207" w:type="dxa"/>
          </w:tcPr>
          <w:p w14:paraId="1525C993"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65B2DB9A" w14:textId="429A3177" w:rsidR="003D77FF" w:rsidRDefault="003D77FF" w:rsidP="00875A65">
            <w:pPr>
              <w:spacing w:after="0" w:line="240" w:lineRule="auto"/>
              <w:jc w:val="center"/>
              <w:rPr>
                <w:rFonts w:cs="Arial"/>
              </w:rPr>
            </w:pPr>
            <w:r>
              <w:rPr>
                <w:rFonts w:cs="Arial"/>
              </w:rPr>
              <w:t>X</w:t>
            </w:r>
          </w:p>
        </w:tc>
        <w:tc>
          <w:tcPr>
            <w:tcW w:w="475" w:type="dxa"/>
            <w:tcMar>
              <w:left w:w="0" w:type="dxa"/>
              <w:right w:w="0" w:type="dxa"/>
            </w:tcMar>
            <w:vAlign w:val="center"/>
          </w:tcPr>
          <w:p w14:paraId="199F8810" w14:textId="77777777" w:rsidR="003D77FF" w:rsidRDefault="003D77FF" w:rsidP="00875A65">
            <w:pPr>
              <w:spacing w:after="0" w:line="240" w:lineRule="auto"/>
              <w:jc w:val="center"/>
              <w:rPr>
                <w:rFonts w:cs="Arial"/>
              </w:rPr>
            </w:pPr>
          </w:p>
        </w:tc>
        <w:tc>
          <w:tcPr>
            <w:tcW w:w="1902" w:type="dxa"/>
          </w:tcPr>
          <w:p w14:paraId="18339931" w14:textId="77777777" w:rsidR="003D77FF" w:rsidRPr="006C62A4" w:rsidRDefault="003D77FF" w:rsidP="00525340">
            <w:pPr>
              <w:spacing w:before="80" w:afterLines="80" w:after="192" w:line="240" w:lineRule="auto"/>
              <w:rPr>
                <w:rFonts w:cs="Arial"/>
                <w:b/>
                <w:bCs/>
              </w:rPr>
            </w:pPr>
          </w:p>
        </w:tc>
      </w:tr>
      <w:tr w:rsidR="003D77FF" w14:paraId="0EFCD447" w14:textId="77777777" w:rsidTr="32EF79FC">
        <w:tc>
          <w:tcPr>
            <w:tcW w:w="476" w:type="dxa"/>
            <w:tcMar>
              <w:left w:w="0" w:type="dxa"/>
              <w:right w:w="0" w:type="dxa"/>
            </w:tcMar>
            <w:vAlign w:val="center"/>
          </w:tcPr>
          <w:p w14:paraId="60A7120C" w14:textId="77777777" w:rsidR="003D77FF" w:rsidRPr="006C62A4" w:rsidRDefault="003D77FF" w:rsidP="003D77FF">
            <w:pPr>
              <w:spacing w:after="0" w:line="240" w:lineRule="auto"/>
              <w:jc w:val="center"/>
              <w:rPr>
                <w:rFonts w:cs="Arial"/>
                <w:b/>
                <w:bCs/>
              </w:rPr>
            </w:pPr>
          </w:p>
        </w:tc>
        <w:tc>
          <w:tcPr>
            <w:tcW w:w="5265" w:type="dxa"/>
            <w:vAlign w:val="center"/>
          </w:tcPr>
          <w:p w14:paraId="046C3FDD" w14:textId="0C9D5757" w:rsidR="003D77FF" w:rsidRPr="000264BD" w:rsidRDefault="003D77FF" w:rsidP="00637464">
            <w:pPr>
              <w:pStyle w:val="ListParagraph"/>
              <w:numPr>
                <w:ilvl w:val="0"/>
                <w:numId w:val="51"/>
              </w:numPr>
            </w:pPr>
            <w:r w:rsidRPr="000264BD">
              <w:t>Determine required penetration to achieve specified capacity.</w:t>
            </w:r>
          </w:p>
        </w:tc>
        <w:tc>
          <w:tcPr>
            <w:tcW w:w="2207" w:type="dxa"/>
          </w:tcPr>
          <w:p w14:paraId="47DAC22C"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2E57F75D" w14:textId="02B5F56A" w:rsidR="003D77FF" w:rsidRDefault="003D77FF" w:rsidP="00875A65">
            <w:pPr>
              <w:spacing w:after="0" w:line="240" w:lineRule="auto"/>
              <w:jc w:val="center"/>
              <w:rPr>
                <w:rFonts w:cs="Arial"/>
              </w:rPr>
            </w:pPr>
            <w:r>
              <w:rPr>
                <w:rFonts w:cs="Arial"/>
              </w:rPr>
              <w:t>X</w:t>
            </w:r>
          </w:p>
        </w:tc>
        <w:tc>
          <w:tcPr>
            <w:tcW w:w="475" w:type="dxa"/>
            <w:tcMar>
              <w:left w:w="0" w:type="dxa"/>
              <w:right w:w="0" w:type="dxa"/>
            </w:tcMar>
            <w:vAlign w:val="center"/>
          </w:tcPr>
          <w:p w14:paraId="7FB97B68" w14:textId="77777777" w:rsidR="003D77FF" w:rsidRDefault="003D77FF" w:rsidP="00875A65">
            <w:pPr>
              <w:spacing w:after="0" w:line="240" w:lineRule="auto"/>
              <w:jc w:val="center"/>
              <w:rPr>
                <w:rFonts w:cs="Arial"/>
              </w:rPr>
            </w:pPr>
          </w:p>
        </w:tc>
        <w:tc>
          <w:tcPr>
            <w:tcW w:w="1902" w:type="dxa"/>
          </w:tcPr>
          <w:p w14:paraId="09C02FB5" w14:textId="77777777" w:rsidR="003D77FF" w:rsidRPr="006C62A4" w:rsidRDefault="003D77FF" w:rsidP="00525340">
            <w:pPr>
              <w:spacing w:before="80" w:afterLines="80" w:after="192" w:line="240" w:lineRule="auto"/>
              <w:rPr>
                <w:rFonts w:cs="Arial"/>
                <w:b/>
                <w:bCs/>
              </w:rPr>
            </w:pPr>
          </w:p>
        </w:tc>
      </w:tr>
      <w:tr w:rsidR="003D77FF" w14:paraId="7776A7D8" w14:textId="77777777" w:rsidTr="32EF79FC">
        <w:tc>
          <w:tcPr>
            <w:tcW w:w="476" w:type="dxa"/>
            <w:tcMar>
              <w:left w:w="0" w:type="dxa"/>
              <w:right w:w="0" w:type="dxa"/>
            </w:tcMar>
            <w:vAlign w:val="center"/>
          </w:tcPr>
          <w:p w14:paraId="1DF487F6" w14:textId="77777777" w:rsidR="003D77FF" w:rsidRPr="006C62A4" w:rsidRDefault="003D77FF" w:rsidP="003D77FF">
            <w:pPr>
              <w:spacing w:after="0" w:line="240" w:lineRule="auto"/>
              <w:jc w:val="center"/>
              <w:rPr>
                <w:rFonts w:cs="Arial"/>
                <w:b/>
                <w:bCs/>
              </w:rPr>
            </w:pPr>
          </w:p>
        </w:tc>
        <w:tc>
          <w:tcPr>
            <w:tcW w:w="5265" w:type="dxa"/>
            <w:vAlign w:val="center"/>
          </w:tcPr>
          <w:p w14:paraId="4910A057" w14:textId="496ADE0D" w:rsidR="003D77FF" w:rsidRPr="000264BD" w:rsidRDefault="003D77FF" w:rsidP="00637464">
            <w:pPr>
              <w:pStyle w:val="ListParagraph"/>
              <w:numPr>
                <w:ilvl w:val="0"/>
                <w:numId w:val="51"/>
              </w:numPr>
            </w:pPr>
            <w:r w:rsidRPr="000264BD">
              <w:t>Record pile tip and butt elevations.</w:t>
            </w:r>
          </w:p>
        </w:tc>
        <w:tc>
          <w:tcPr>
            <w:tcW w:w="2207" w:type="dxa"/>
          </w:tcPr>
          <w:p w14:paraId="1DE3F762"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4D9632E8" w14:textId="316C46E0" w:rsidR="003D77FF" w:rsidRDefault="003D77FF" w:rsidP="00875A65">
            <w:pPr>
              <w:spacing w:after="0" w:line="240" w:lineRule="auto"/>
              <w:jc w:val="center"/>
              <w:rPr>
                <w:rFonts w:cs="Arial"/>
              </w:rPr>
            </w:pPr>
            <w:r>
              <w:rPr>
                <w:rFonts w:cs="Arial"/>
              </w:rPr>
              <w:t>X</w:t>
            </w:r>
          </w:p>
        </w:tc>
        <w:tc>
          <w:tcPr>
            <w:tcW w:w="475" w:type="dxa"/>
            <w:tcMar>
              <w:left w:w="0" w:type="dxa"/>
              <w:right w:w="0" w:type="dxa"/>
            </w:tcMar>
            <w:vAlign w:val="center"/>
          </w:tcPr>
          <w:p w14:paraId="162BD2FD" w14:textId="77777777" w:rsidR="003D77FF" w:rsidRDefault="003D77FF" w:rsidP="00875A65">
            <w:pPr>
              <w:spacing w:after="0" w:line="240" w:lineRule="auto"/>
              <w:jc w:val="center"/>
              <w:rPr>
                <w:rFonts w:cs="Arial"/>
              </w:rPr>
            </w:pPr>
          </w:p>
        </w:tc>
        <w:tc>
          <w:tcPr>
            <w:tcW w:w="1902" w:type="dxa"/>
          </w:tcPr>
          <w:p w14:paraId="2A49EC2F" w14:textId="77777777" w:rsidR="003D77FF" w:rsidRPr="006C62A4" w:rsidRDefault="003D77FF" w:rsidP="00525340">
            <w:pPr>
              <w:spacing w:before="80" w:afterLines="80" w:after="192" w:line="240" w:lineRule="auto"/>
              <w:rPr>
                <w:rFonts w:cs="Arial"/>
                <w:b/>
                <w:bCs/>
              </w:rPr>
            </w:pPr>
          </w:p>
        </w:tc>
      </w:tr>
      <w:tr w:rsidR="003D77FF" w14:paraId="3155CE74" w14:textId="77777777" w:rsidTr="32EF79FC">
        <w:tc>
          <w:tcPr>
            <w:tcW w:w="476" w:type="dxa"/>
            <w:tcMar>
              <w:left w:w="0" w:type="dxa"/>
              <w:right w:w="0" w:type="dxa"/>
            </w:tcMar>
            <w:vAlign w:val="center"/>
          </w:tcPr>
          <w:p w14:paraId="73876E51" w14:textId="77777777" w:rsidR="003D77FF" w:rsidRPr="006C62A4" w:rsidRDefault="003D77FF" w:rsidP="003D77FF">
            <w:pPr>
              <w:spacing w:after="0" w:line="240" w:lineRule="auto"/>
              <w:jc w:val="center"/>
              <w:rPr>
                <w:rFonts w:cs="Arial"/>
                <w:b/>
                <w:bCs/>
              </w:rPr>
            </w:pPr>
          </w:p>
        </w:tc>
        <w:tc>
          <w:tcPr>
            <w:tcW w:w="5265" w:type="dxa"/>
            <w:vAlign w:val="center"/>
          </w:tcPr>
          <w:p w14:paraId="2DA01D3A" w14:textId="271303D9" w:rsidR="003D77FF" w:rsidRPr="000264BD" w:rsidRDefault="003D77FF" w:rsidP="00637464">
            <w:pPr>
              <w:pStyle w:val="ListParagraph"/>
              <w:numPr>
                <w:ilvl w:val="0"/>
                <w:numId w:val="51"/>
              </w:numPr>
            </w:pPr>
            <w:r w:rsidRPr="000264BD">
              <w:t>Document any damage to any foundation element.</w:t>
            </w:r>
          </w:p>
        </w:tc>
        <w:tc>
          <w:tcPr>
            <w:tcW w:w="2207" w:type="dxa"/>
          </w:tcPr>
          <w:p w14:paraId="728E0106"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4CCA43E8" w14:textId="361D419F" w:rsidR="003D77FF" w:rsidRDefault="003D77FF" w:rsidP="00875A65">
            <w:pPr>
              <w:spacing w:after="0" w:line="240" w:lineRule="auto"/>
              <w:jc w:val="center"/>
              <w:rPr>
                <w:rFonts w:cs="Arial"/>
              </w:rPr>
            </w:pPr>
            <w:r>
              <w:rPr>
                <w:rFonts w:cs="Arial"/>
              </w:rPr>
              <w:t>X</w:t>
            </w:r>
          </w:p>
        </w:tc>
        <w:tc>
          <w:tcPr>
            <w:tcW w:w="475" w:type="dxa"/>
            <w:tcMar>
              <w:left w:w="0" w:type="dxa"/>
              <w:right w:w="0" w:type="dxa"/>
            </w:tcMar>
            <w:vAlign w:val="center"/>
          </w:tcPr>
          <w:p w14:paraId="069BF786" w14:textId="77777777" w:rsidR="003D77FF" w:rsidRDefault="003D77FF" w:rsidP="00875A65">
            <w:pPr>
              <w:spacing w:after="0" w:line="240" w:lineRule="auto"/>
              <w:jc w:val="center"/>
              <w:rPr>
                <w:rFonts w:cs="Arial"/>
              </w:rPr>
            </w:pPr>
          </w:p>
        </w:tc>
        <w:tc>
          <w:tcPr>
            <w:tcW w:w="1902" w:type="dxa"/>
          </w:tcPr>
          <w:p w14:paraId="287373CC" w14:textId="77777777" w:rsidR="003D77FF" w:rsidRPr="006C62A4" w:rsidRDefault="003D77FF" w:rsidP="00525340">
            <w:pPr>
              <w:spacing w:before="80" w:afterLines="80" w:after="192" w:line="240" w:lineRule="auto"/>
              <w:rPr>
                <w:rFonts w:cs="Arial"/>
                <w:b/>
                <w:bCs/>
              </w:rPr>
            </w:pPr>
          </w:p>
        </w:tc>
      </w:tr>
      <w:tr w:rsidR="003D77FF" w14:paraId="0D7C7B03" w14:textId="77777777" w:rsidTr="32EF79FC">
        <w:tc>
          <w:tcPr>
            <w:tcW w:w="476" w:type="dxa"/>
            <w:tcMar>
              <w:left w:w="0" w:type="dxa"/>
              <w:right w:w="0" w:type="dxa"/>
            </w:tcMar>
            <w:vAlign w:val="center"/>
          </w:tcPr>
          <w:p w14:paraId="621CECDB" w14:textId="77777777" w:rsidR="003D77FF" w:rsidRPr="006C62A4" w:rsidRDefault="003D77FF" w:rsidP="003D77FF">
            <w:pPr>
              <w:spacing w:after="0" w:line="240" w:lineRule="auto"/>
              <w:jc w:val="center"/>
              <w:rPr>
                <w:rFonts w:cs="Arial"/>
                <w:b/>
                <w:bCs/>
              </w:rPr>
            </w:pPr>
          </w:p>
        </w:tc>
        <w:tc>
          <w:tcPr>
            <w:tcW w:w="5265" w:type="dxa"/>
            <w:vAlign w:val="center"/>
          </w:tcPr>
          <w:p w14:paraId="0AB78021" w14:textId="57D35E5B" w:rsidR="003D77FF" w:rsidRPr="000264BD" w:rsidRDefault="003D77FF" w:rsidP="00637464">
            <w:pPr>
              <w:pStyle w:val="ListParagraph"/>
              <w:numPr>
                <w:ilvl w:val="0"/>
                <w:numId w:val="50"/>
              </w:numPr>
              <w:ind w:left="360"/>
            </w:pPr>
            <w:r w:rsidRPr="000264BD">
              <w:t>For steel piling, perform additional inspection in accordance with Section 1705.2 and AISC 341-16, Table J10.1.</w:t>
            </w:r>
          </w:p>
        </w:tc>
        <w:tc>
          <w:tcPr>
            <w:tcW w:w="2207" w:type="dxa"/>
          </w:tcPr>
          <w:p w14:paraId="3CBB1B0D"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710989E0"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15FB5382" w14:textId="77777777" w:rsidR="003D77FF" w:rsidRDefault="003D77FF" w:rsidP="00875A65">
            <w:pPr>
              <w:spacing w:after="0" w:line="240" w:lineRule="auto"/>
              <w:jc w:val="center"/>
              <w:rPr>
                <w:rFonts w:cs="Arial"/>
              </w:rPr>
            </w:pPr>
          </w:p>
        </w:tc>
        <w:tc>
          <w:tcPr>
            <w:tcW w:w="1902" w:type="dxa"/>
          </w:tcPr>
          <w:p w14:paraId="65BF62E3" w14:textId="77777777" w:rsidR="003D77FF" w:rsidRPr="006C62A4" w:rsidRDefault="003D77FF" w:rsidP="00525340">
            <w:pPr>
              <w:spacing w:before="80" w:afterLines="80" w:after="192" w:line="240" w:lineRule="auto"/>
              <w:rPr>
                <w:rFonts w:cs="Arial"/>
                <w:b/>
                <w:bCs/>
              </w:rPr>
            </w:pPr>
          </w:p>
        </w:tc>
      </w:tr>
      <w:tr w:rsidR="003D77FF" w14:paraId="0B17A54D" w14:textId="77777777" w:rsidTr="32EF79FC">
        <w:tc>
          <w:tcPr>
            <w:tcW w:w="476" w:type="dxa"/>
            <w:tcMar>
              <w:left w:w="0" w:type="dxa"/>
              <w:right w:w="0" w:type="dxa"/>
            </w:tcMar>
            <w:vAlign w:val="center"/>
          </w:tcPr>
          <w:p w14:paraId="168349A2" w14:textId="77777777" w:rsidR="003D77FF" w:rsidRPr="006C62A4" w:rsidRDefault="003D77FF" w:rsidP="003D77FF">
            <w:pPr>
              <w:spacing w:after="0" w:line="240" w:lineRule="auto"/>
              <w:jc w:val="center"/>
              <w:rPr>
                <w:rFonts w:cs="Arial"/>
                <w:b/>
                <w:bCs/>
              </w:rPr>
            </w:pPr>
          </w:p>
        </w:tc>
        <w:tc>
          <w:tcPr>
            <w:tcW w:w="5265" w:type="dxa"/>
            <w:vAlign w:val="center"/>
          </w:tcPr>
          <w:p w14:paraId="45AC859F" w14:textId="631D4ED3" w:rsidR="003D77FF" w:rsidRPr="000264BD" w:rsidRDefault="003D77FF" w:rsidP="00637464">
            <w:pPr>
              <w:pStyle w:val="ListParagraph"/>
              <w:numPr>
                <w:ilvl w:val="0"/>
                <w:numId w:val="50"/>
              </w:numPr>
              <w:ind w:left="360"/>
            </w:pPr>
            <w:r w:rsidRPr="000264BD">
              <w:t>For concrete elements and concrete-filled elements, perform additional inspections in accordance with Section 1705.3.</w:t>
            </w:r>
          </w:p>
        </w:tc>
        <w:tc>
          <w:tcPr>
            <w:tcW w:w="2207" w:type="dxa"/>
          </w:tcPr>
          <w:p w14:paraId="068F0054"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370C48A5"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6D4BA945" w14:textId="77777777" w:rsidR="003D77FF" w:rsidRDefault="003D77FF" w:rsidP="00875A65">
            <w:pPr>
              <w:spacing w:after="0" w:line="240" w:lineRule="auto"/>
              <w:jc w:val="center"/>
              <w:rPr>
                <w:rFonts w:cs="Arial"/>
              </w:rPr>
            </w:pPr>
          </w:p>
        </w:tc>
        <w:tc>
          <w:tcPr>
            <w:tcW w:w="1902" w:type="dxa"/>
          </w:tcPr>
          <w:p w14:paraId="0AA9B946" w14:textId="77777777" w:rsidR="003D77FF" w:rsidRPr="006C62A4" w:rsidRDefault="003D77FF" w:rsidP="00525340">
            <w:pPr>
              <w:spacing w:before="80" w:afterLines="80" w:after="192" w:line="240" w:lineRule="auto"/>
              <w:rPr>
                <w:rFonts w:cs="Arial"/>
                <w:b/>
                <w:bCs/>
              </w:rPr>
            </w:pPr>
          </w:p>
        </w:tc>
      </w:tr>
      <w:tr w:rsidR="003D77FF" w14:paraId="1138CAB8" w14:textId="77777777" w:rsidTr="32EF79FC">
        <w:tc>
          <w:tcPr>
            <w:tcW w:w="476" w:type="dxa"/>
            <w:tcMar>
              <w:left w:w="0" w:type="dxa"/>
              <w:right w:w="0" w:type="dxa"/>
            </w:tcMar>
            <w:vAlign w:val="center"/>
          </w:tcPr>
          <w:p w14:paraId="78395338" w14:textId="77777777" w:rsidR="003D77FF" w:rsidRPr="006C62A4" w:rsidRDefault="003D77FF" w:rsidP="003D77FF">
            <w:pPr>
              <w:spacing w:after="0" w:line="240" w:lineRule="auto"/>
              <w:jc w:val="center"/>
              <w:rPr>
                <w:rFonts w:cs="Arial"/>
                <w:b/>
                <w:bCs/>
              </w:rPr>
            </w:pPr>
          </w:p>
        </w:tc>
        <w:tc>
          <w:tcPr>
            <w:tcW w:w="5265" w:type="dxa"/>
            <w:tcBorders>
              <w:bottom w:val="single" w:sz="2" w:space="0" w:color="A6A6A6" w:themeColor="background1" w:themeShade="A6"/>
            </w:tcBorders>
            <w:vAlign w:val="center"/>
          </w:tcPr>
          <w:p w14:paraId="4A3A7837" w14:textId="4F48211E" w:rsidR="003D77FF" w:rsidRPr="000264BD" w:rsidRDefault="003D77FF" w:rsidP="00637464">
            <w:pPr>
              <w:pStyle w:val="ListParagraph"/>
              <w:numPr>
                <w:ilvl w:val="0"/>
                <w:numId w:val="50"/>
              </w:numPr>
              <w:ind w:left="360"/>
            </w:pPr>
            <w:r w:rsidRPr="000264BD">
              <w:t>For specialty elements, perform additional inspections as required in the project specifications.</w:t>
            </w:r>
          </w:p>
        </w:tc>
        <w:tc>
          <w:tcPr>
            <w:tcW w:w="2207" w:type="dxa"/>
          </w:tcPr>
          <w:p w14:paraId="4022ACF9"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0D52A1E1"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3618EAEA" w14:textId="77777777" w:rsidR="003D77FF" w:rsidRDefault="003D77FF" w:rsidP="00875A65">
            <w:pPr>
              <w:spacing w:after="0" w:line="240" w:lineRule="auto"/>
              <w:jc w:val="center"/>
              <w:rPr>
                <w:rFonts w:cs="Arial"/>
              </w:rPr>
            </w:pPr>
          </w:p>
        </w:tc>
        <w:tc>
          <w:tcPr>
            <w:tcW w:w="1902" w:type="dxa"/>
          </w:tcPr>
          <w:p w14:paraId="74F8D2FE" w14:textId="77777777" w:rsidR="003D77FF" w:rsidRPr="006C62A4" w:rsidRDefault="003D77FF" w:rsidP="00525340">
            <w:pPr>
              <w:spacing w:before="80" w:afterLines="80" w:after="192" w:line="240" w:lineRule="auto"/>
              <w:rPr>
                <w:rFonts w:cs="Arial"/>
                <w:b/>
                <w:bCs/>
              </w:rPr>
            </w:pPr>
          </w:p>
        </w:tc>
      </w:tr>
      <w:tr w:rsidR="00C823FF" w14:paraId="442A6846" w14:textId="77777777" w:rsidTr="32EF79FC">
        <w:tc>
          <w:tcPr>
            <w:tcW w:w="476" w:type="dxa"/>
            <w:tcBorders>
              <w:right w:val="nil"/>
            </w:tcBorders>
            <w:tcMar>
              <w:left w:w="0" w:type="dxa"/>
              <w:right w:w="0" w:type="dxa"/>
            </w:tcMar>
            <w:vAlign w:val="center"/>
          </w:tcPr>
          <w:p w14:paraId="50C46DA4" w14:textId="77777777" w:rsidR="00C823FF" w:rsidRPr="006C62A4" w:rsidRDefault="00C823FF" w:rsidP="00857BD6">
            <w:pPr>
              <w:spacing w:after="0" w:line="240" w:lineRule="auto"/>
              <w:jc w:val="center"/>
              <w:rPr>
                <w:rFonts w:cs="Arial"/>
                <w:b/>
                <w:bCs/>
              </w:rPr>
            </w:pPr>
          </w:p>
        </w:tc>
        <w:tc>
          <w:tcPr>
            <w:tcW w:w="5265" w:type="dxa"/>
            <w:tcBorders>
              <w:left w:val="nil"/>
              <w:right w:val="nil"/>
            </w:tcBorders>
            <w:vAlign w:val="center"/>
          </w:tcPr>
          <w:p w14:paraId="1AAF0FDC" w14:textId="0BCC32C1" w:rsidR="00C823FF" w:rsidRPr="00557A6B" w:rsidRDefault="00857BD6" w:rsidP="00857BD6">
            <w:pPr>
              <w:spacing w:before="80" w:after="80" w:line="240" w:lineRule="auto"/>
              <w:rPr>
                <w:rFonts w:cs="Arial"/>
              </w:rPr>
            </w:pPr>
            <w:r w:rsidRPr="0056180E">
              <w:rPr>
                <w:rFonts w:cs="Arial"/>
                <w:bCs/>
                <w:color w:val="404040" w:themeColor="text1" w:themeTint="BF"/>
                <w:sz w:val="32"/>
                <w:szCs w:val="32"/>
              </w:rPr>
              <w:t>Cast-in-Place Deep Foundation</w:t>
            </w:r>
            <w:r w:rsidR="00C823FF" w:rsidRPr="0056180E">
              <w:rPr>
                <w:rFonts w:cs="Arial"/>
                <w:bCs/>
                <w:color w:val="404040" w:themeColor="text1" w:themeTint="BF"/>
                <w:sz w:val="32"/>
                <w:szCs w:val="32"/>
              </w:rPr>
              <w:t xml:space="preserve"> </w:t>
            </w:r>
            <w:r w:rsidR="00C823FF" w:rsidRPr="00BF15C0">
              <w:rPr>
                <w:rFonts w:cs="Arial"/>
                <w:b/>
                <w:color w:val="404040" w:themeColor="text1" w:themeTint="BF"/>
              </w:rPr>
              <w:br/>
            </w:r>
            <w:r w:rsidR="00C823FF" w:rsidRPr="00987C67">
              <w:rPr>
                <w:rFonts w:cs="Arial"/>
                <w:bCs/>
              </w:rPr>
              <w:t>(IBC-21 Section 1705.</w:t>
            </w:r>
            <w:r>
              <w:rPr>
                <w:rFonts w:cs="Arial"/>
                <w:bCs/>
              </w:rPr>
              <w:t>8</w:t>
            </w:r>
            <w:r w:rsidR="00C823FF" w:rsidRPr="00987C67">
              <w:rPr>
                <w:rFonts w:cs="Arial"/>
                <w:bCs/>
              </w:rPr>
              <w:t>)</w:t>
            </w:r>
          </w:p>
        </w:tc>
        <w:tc>
          <w:tcPr>
            <w:tcW w:w="2207" w:type="dxa"/>
            <w:tcBorders>
              <w:left w:val="nil"/>
              <w:right w:val="nil"/>
            </w:tcBorders>
          </w:tcPr>
          <w:p w14:paraId="4900383F" w14:textId="77777777" w:rsidR="00C823FF" w:rsidRPr="006C62A4" w:rsidRDefault="00C823FF" w:rsidP="00857BD6">
            <w:pPr>
              <w:spacing w:before="80" w:after="80" w:line="240" w:lineRule="auto"/>
              <w:rPr>
                <w:rFonts w:cs="Arial"/>
                <w:b/>
                <w:bCs/>
              </w:rPr>
            </w:pPr>
          </w:p>
        </w:tc>
        <w:tc>
          <w:tcPr>
            <w:tcW w:w="475" w:type="dxa"/>
            <w:tcBorders>
              <w:left w:val="nil"/>
              <w:right w:val="nil"/>
            </w:tcBorders>
            <w:tcMar>
              <w:left w:w="0" w:type="dxa"/>
              <w:right w:w="0" w:type="dxa"/>
            </w:tcMar>
            <w:vAlign w:val="center"/>
          </w:tcPr>
          <w:p w14:paraId="287AB41C" w14:textId="77777777" w:rsidR="00C823FF" w:rsidRDefault="00C823FF" w:rsidP="00857BD6">
            <w:pPr>
              <w:spacing w:after="0" w:line="240" w:lineRule="auto"/>
              <w:jc w:val="center"/>
              <w:rPr>
                <w:rFonts w:cs="Arial"/>
              </w:rPr>
            </w:pPr>
          </w:p>
        </w:tc>
        <w:tc>
          <w:tcPr>
            <w:tcW w:w="475" w:type="dxa"/>
            <w:tcBorders>
              <w:left w:val="nil"/>
              <w:right w:val="nil"/>
            </w:tcBorders>
            <w:tcMar>
              <w:left w:w="0" w:type="dxa"/>
              <w:right w:w="0" w:type="dxa"/>
            </w:tcMar>
            <w:vAlign w:val="center"/>
          </w:tcPr>
          <w:p w14:paraId="065C6D3E" w14:textId="77777777" w:rsidR="00C823FF" w:rsidRPr="00557A6B" w:rsidRDefault="00C823FF" w:rsidP="00857BD6">
            <w:pPr>
              <w:spacing w:after="0" w:line="240" w:lineRule="auto"/>
              <w:jc w:val="center"/>
              <w:rPr>
                <w:rFonts w:cs="Arial"/>
              </w:rPr>
            </w:pPr>
          </w:p>
        </w:tc>
        <w:tc>
          <w:tcPr>
            <w:tcW w:w="1902" w:type="dxa"/>
            <w:tcBorders>
              <w:left w:val="nil"/>
            </w:tcBorders>
          </w:tcPr>
          <w:p w14:paraId="22D7998D" w14:textId="77777777" w:rsidR="00C823FF" w:rsidRPr="006C62A4" w:rsidRDefault="00C823FF" w:rsidP="00857BD6">
            <w:pPr>
              <w:spacing w:before="80" w:afterLines="80" w:after="192" w:line="240" w:lineRule="auto"/>
              <w:rPr>
                <w:rFonts w:cs="Arial"/>
                <w:b/>
                <w:bCs/>
              </w:rPr>
            </w:pPr>
          </w:p>
        </w:tc>
      </w:tr>
      <w:tr w:rsidR="003D77FF" w14:paraId="6680396B" w14:textId="77777777" w:rsidTr="32EF79FC">
        <w:tc>
          <w:tcPr>
            <w:tcW w:w="476" w:type="dxa"/>
            <w:tcMar>
              <w:left w:w="0" w:type="dxa"/>
              <w:right w:w="0" w:type="dxa"/>
            </w:tcMar>
            <w:vAlign w:val="center"/>
          </w:tcPr>
          <w:p w14:paraId="092F762E" w14:textId="77777777" w:rsidR="003D77FF" w:rsidRPr="006C62A4" w:rsidRDefault="003D77FF" w:rsidP="003D77FF">
            <w:pPr>
              <w:spacing w:after="0" w:line="240" w:lineRule="auto"/>
              <w:jc w:val="center"/>
              <w:rPr>
                <w:rFonts w:cs="Arial"/>
                <w:b/>
                <w:bCs/>
              </w:rPr>
            </w:pPr>
          </w:p>
        </w:tc>
        <w:tc>
          <w:tcPr>
            <w:tcW w:w="5265" w:type="dxa"/>
            <w:vAlign w:val="center"/>
          </w:tcPr>
          <w:p w14:paraId="7CD57BF4" w14:textId="3C42F7FC" w:rsidR="003D77FF" w:rsidRPr="00C60174" w:rsidRDefault="003D77FF" w:rsidP="00637464">
            <w:pPr>
              <w:pStyle w:val="ListParagraph"/>
              <w:numPr>
                <w:ilvl w:val="0"/>
                <w:numId w:val="52"/>
              </w:numPr>
              <w:ind w:left="360"/>
              <w:rPr>
                <w:b/>
              </w:rPr>
            </w:pPr>
            <w:r w:rsidRPr="00C60174">
              <w:t>Inspect drilling operations and maintain complete and accurate records for each element.</w:t>
            </w:r>
          </w:p>
        </w:tc>
        <w:tc>
          <w:tcPr>
            <w:tcW w:w="2207" w:type="dxa"/>
          </w:tcPr>
          <w:p w14:paraId="25013727"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3AADA238" w14:textId="6BE25C8B" w:rsidR="003D77FF" w:rsidRDefault="003D77FF" w:rsidP="00875A65">
            <w:pPr>
              <w:spacing w:after="0" w:line="240" w:lineRule="auto"/>
              <w:jc w:val="center"/>
              <w:rPr>
                <w:rFonts w:cs="Arial"/>
              </w:rPr>
            </w:pPr>
            <w:r>
              <w:rPr>
                <w:rFonts w:cs="Arial"/>
              </w:rPr>
              <w:t>X</w:t>
            </w:r>
          </w:p>
        </w:tc>
        <w:tc>
          <w:tcPr>
            <w:tcW w:w="475" w:type="dxa"/>
            <w:tcMar>
              <w:left w:w="0" w:type="dxa"/>
              <w:right w:w="0" w:type="dxa"/>
            </w:tcMar>
            <w:vAlign w:val="center"/>
          </w:tcPr>
          <w:p w14:paraId="32350A06" w14:textId="77777777" w:rsidR="003D77FF" w:rsidRDefault="003D77FF" w:rsidP="00875A65">
            <w:pPr>
              <w:spacing w:after="0" w:line="240" w:lineRule="auto"/>
              <w:jc w:val="center"/>
              <w:rPr>
                <w:rFonts w:cs="Arial"/>
              </w:rPr>
            </w:pPr>
          </w:p>
        </w:tc>
        <w:tc>
          <w:tcPr>
            <w:tcW w:w="1902" w:type="dxa"/>
          </w:tcPr>
          <w:p w14:paraId="37CE4D31" w14:textId="77777777" w:rsidR="003D77FF" w:rsidRPr="006C62A4" w:rsidRDefault="003D77FF" w:rsidP="00525340">
            <w:pPr>
              <w:spacing w:before="80" w:afterLines="80" w:after="192" w:line="240" w:lineRule="auto"/>
              <w:rPr>
                <w:rFonts w:cs="Arial"/>
                <w:b/>
                <w:bCs/>
              </w:rPr>
            </w:pPr>
          </w:p>
        </w:tc>
      </w:tr>
      <w:tr w:rsidR="003D77FF" w14:paraId="6B1EA34F" w14:textId="77777777" w:rsidTr="32EF79FC">
        <w:tc>
          <w:tcPr>
            <w:tcW w:w="476" w:type="dxa"/>
            <w:tcMar>
              <w:left w:w="0" w:type="dxa"/>
              <w:right w:w="0" w:type="dxa"/>
            </w:tcMar>
            <w:vAlign w:val="center"/>
          </w:tcPr>
          <w:p w14:paraId="67778C13" w14:textId="77777777" w:rsidR="003D77FF" w:rsidRPr="006C62A4" w:rsidRDefault="003D77FF" w:rsidP="003D77FF">
            <w:pPr>
              <w:spacing w:after="0" w:line="240" w:lineRule="auto"/>
              <w:jc w:val="center"/>
              <w:rPr>
                <w:rFonts w:cs="Arial"/>
                <w:b/>
                <w:bCs/>
              </w:rPr>
            </w:pPr>
          </w:p>
        </w:tc>
        <w:tc>
          <w:tcPr>
            <w:tcW w:w="5265" w:type="dxa"/>
            <w:vAlign w:val="center"/>
          </w:tcPr>
          <w:p w14:paraId="7045AC56" w14:textId="33495867" w:rsidR="003D77FF" w:rsidRPr="00C60174" w:rsidRDefault="003D77FF" w:rsidP="00637464">
            <w:pPr>
              <w:pStyle w:val="ListParagraph"/>
              <w:numPr>
                <w:ilvl w:val="0"/>
                <w:numId w:val="52"/>
              </w:numPr>
              <w:ind w:left="360"/>
            </w:pPr>
            <w:r w:rsidRPr="00C60174">
              <w:t>Verify element locations and plumbness.</w:t>
            </w:r>
          </w:p>
        </w:tc>
        <w:tc>
          <w:tcPr>
            <w:tcW w:w="2207" w:type="dxa"/>
          </w:tcPr>
          <w:p w14:paraId="3BF14D9D"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333B48F1" w14:textId="78025863" w:rsidR="003D77FF" w:rsidRDefault="003D77FF" w:rsidP="00875A65">
            <w:pPr>
              <w:spacing w:after="0" w:line="240" w:lineRule="auto"/>
              <w:jc w:val="center"/>
              <w:rPr>
                <w:rFonts w:cs="Arial"/>
              </w:rPr>
            </w:pPr>
            <w:r>
              <w:rPr>
                <w:rFonts w:cs="Arial"/>
              </w:rPr>
              <w:t>X</w:t>
            </w:r>
          </w:p>
        </w:tc>
        <w:tc>
          <w:tcPr>
            <w:tcW w:w="475" w:type="dxa"/>
            <w:tcMar>
              <w:left w:w="0" w:type="dxa"/>
              <w:right w:w="0" w:type="dxa"/>
            </w:tcMar>
            <w:vAlign w:val="center"/>
          </w:tcPr>
          <w:p w14:paraId="046A1547" w14:textId="77777777" w:rsidR="003D77FF" w:rsidRDefault="003D77FF" w:rsidP="00875A65">
            <w:pPr>
              <w:spacing w:after="0" w:line="240" w:lineRule="auto"/>
              <w:jc w:val="center"/>
              <w:rPr>
                <w:rFonts w:cs="Arial"/>
              </w:rPr>
            </w:pPr>
          </w:p>
        </w:tc>
        <w:tc>
          <w:tcPr>
            <w:tcW w:w="1902" w:type="dxa"/>
          </w:tcPr>
          <w:p w14:paraId="74BF0275" w14:textId="77777777" w:rsidR="003D77FF" w:rsidRPr="006C62A4" w:rsidRDefault="003D77FF" w:rsidP="00525340">
            <w:pPr>
              <w:spacing w:before="80" w:afterLines="80" w:after="192" w:line="240" w:lineRule="auto"/>
              <w:rPr>
                <w:rFonts w:cs="Arial"/>
                <w:b/>
                <w:bCs/>
              </w:rPr>
            </w:pPr>
          </w:p>
        </w:tc>
      </w:tr>
      <w:tr w:rsidR="003D77FF" w14:paraId="2AF804AE" w14:textId="77777777" w:rsidTr="32EF79FC">
        <w:tc>
          <w:tcPr>
            <w:tcW w:w="476" w:type="dxa"/>
            <w:tcMar>
              <w:left w:w="0" w:type="dxa"/>
              <w:right w:w="0" w:type="dxa"/>
            </w:tcMar>
            <w:vAlign w:val="center"/>
          </w:tcPr>
          <w:p w14:paraId="57536268" w14:textId="77777777" w:rsidR="003D77FF" w:rsidRPr="006C62A4" w:rsidRDefault="003D77FF" w:rsidP="003D77FF">
            <w:pPr>
              <w:spacing w:after="0" w:line="240" w:lineRule="auto"/>
              <w:jc w:val="center"/>
              <w:rPr>
                <w:rFonts w:cs="Arial"/>
                <w:b/>
                <w:bCs/>
              </w:rPr>
            </w:pPr>
          </w:p>
        </w:tc>
        <w:tc>
          <w:tcPr>
            <w:tcW w:w="5265" w:type="dxa"/>
            <w:vAlign w:val="center"/>
          </w:tcPr>
          <w:p w14:paraId="34F308B9" w14:textId="20E652AB" w:rsidR="003D77FF" w:rsidRPr="00C60174" w:rsidRDefault="003D77FF" w:rsidP="00637464">
            <w:pPr>
              <w:pStyle w:val="ListParagraph"/>
              <w:numPr>
                <w:ilvl w:val="0"/>
                <w:numId w:val="53"/>
              </w:numPr>
            </w:pPr>
            <w:r w:rsidRPr="00C60174">
              <w:t>Verify element diameter.</w:t>
            </w:r>
          </w:p>
        </w:tc>
        <w:tc>
          <w:tcPr>
            <w:tcW w:w="2207" w:type="dxa"/>
          </w:tcPr>
          <w:p w14:paraId="6AA26BFC"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74158706" w14:textId="11247783" w:rsidR="003D77FF" w:rsidRDefault="003D77FF" w:rsidP="00875A65">
            <w:pPr>
              <w:spacing w:after="0" w:line="240" w:lineRule="auto"/>
              <w:jc w:val="center"/>
              <w:rPr>
                <w:rFonts w:cs="Arial"/>
              </w:rPr>
            </w:pPr>
            <w:r>
              <w:rPr>
                <w:rFonts w:cs="Arial"/>
              </w:rPr>
              <w:t>X</w:t>
            </w:r>
          </w:p>
        </w:tc>
        <w:tc>
          <w:tcPr>
            <w:tcW w:w="475" w:type="dxa"/>
            <w:tcMar>
              <w:left w:w="0" w:type="dxa"/>
              <w:right w:w="0" w:type="dxa"/>
            </w:tcMar>
            <w:vAlign w:val="center"/>
          </w:tcPr>
          <w:p w14:paraId="78E9E145" w14:textId="77777777" w:rsidR="003D77FF" w:rsidRDefault="003D77FF" w:rsidP="00875A65">
            <w:pPr>
              <w:spacing w:after="0" w:line="240" w:lineRule="auto"/>
              <w:jc w:val="center"/>
              <w:rPr>
                <w:rFonts w:cs="Arial"/>
              </w:rPr>
            </w:pPr>
          </w:p>
        </w:tc>
        <w:tc>
          <w:tcPr>
            <w:tcW w:w="1902" w:type="dxa"/>
          </w:tcPr>
          <w:p w14:paraId="3F740A14" w14:textId="77777777" w:rsidR="003D77FF" w:rsidRPr="006C62A4" w:rsidRDefault="003D77FF" w:rsidP="00525340">
            <w:pPr>
              <w:spacing w:before="80" w:afterLines="80" w:after="192" w:line="240" w:lineRule="auto"/>
              <w:rPr>
                <w:rFonts w:cs="Arial"/>
                <w:b/>
                <w:bCs/>
              </w:rPr>
            </w:pPr>
          </w:p>
        </w:tc>
      </w:tr>
      <w:tr w:rsidR="003D77FF" w14:paraId="7F30483F" w14:textId="77777777" w:rsidTr="32EF79FC">
        <w:tc>
          <w:tcPr>
            <w:tcW w:w="476" w:type="dxa"/>
            <w:tcMar>
              <w:left w:w="0" w:type="dxa"/>
              <w:right w:w="0" w:type="dxa"/>
            </w:tcMar>
            <w:vAlign w:val="center"/>
          </w:tcPr>
          <w:p w14:paraId="1BC48AED" w14:textId="77777777" w:rsidR="003D77FF" w:rsidRPr="006C62A4" w:rsidRDefault="003D77FF" w:rsidP="003D77FF">
            <w:pPr>
              <w:spacing w:after="0" w:line="240" w:lineRule="auto"/>
              <w:jc w:val="center"/>
              <w:rPr>
                <w:rFonts w:cs="Arial"/>
                <w:b/>
                <w:bCs/>
              </w:rPr>
            </w:pPr>
          </w:p>
        </w:tc>
        <w:tc>
          <w:tcPr>
            <w:tcW w:w="5265" w:type="dxa"/>
            <w:vAlign w:val="center"/>
          </w:tcPr>
          <w:p w14:paraId="5E126358" w14:textId="4D5D5930" w:rsidR="003D77FF" w:rsidRPr="00C60174" w:rsidRDefault="003D77FF" w:rsidP="00637464">
            <w:pPr>
              <w:pStyle w:val="ListParagraph"/>
              <w:numPr>
                <w:ilvl w:val="0"/>
                <w:numId w:val="53"/>
              </w:numPr>
            </w:pPr>
            <w:r w:rsidRPr="00C60174">
              <w:t>Verify bell diameter (if applicable).</w:t>
            </w:r>
          </w:p>
        </w:tc>
        <w:tc>
          <w:tcPr>
            <w:tcW w:w="2207" w:type="dxa"/>
          </w:tcPr>
          <w:p w14:paraId="027A1F32"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220B7278" w14:textId="01A6322D" w:rsidR="003D77FF" w:rsidRDefault="003D77FF" w:rsidP="00875A65">
            <w:pPr>
              <w:spacing w:after="0" w:line="240" w:lineRule="auto"/>
              <w:jc w:val="center"/>
              <w:rPr>
                <w:rFonts w:cs="Arial"/>
              </w:rPr>
            </w:pPr>
            <w:r>
              <w:rPr>
                <w:rFonts w:cs="Arial"/>
              </w:rPr>
              <w:t>X</w:t>
            </w:r>
          </w:p>
        </w:tc>
        <w:tc>
          <w:tcPr>
            <w:tcW w:w="475" w:type="dxa"/>
            <w:tcMar>
              <w:left w:w="0" w:type="dxa"/>
              <w:right w:w="0" w:type="dxa"/>
            </w:tcMar>
            <w:vAlign w:val="center"/>
          </w:tcPr>
          <w:p w14:paraId="2C332D01" w14:textId="77777777" w:rsidR="003D77FF" w:rsidRDefault="003D77FF" w:rsidP="00875A65">
            <w:pPr>
              <w:spacing w:after="0" w:line="240" w:lineRule="auto"/>
              <w:jc w:val="center"/>
              <w:rPr>
                <w:rFonts w:cs="Arial"/>
              </w:rPr>
            </w:pPr>
          </w:p>
        </w:tc>
        <w:tc>
          <w:tcPr>
            <w:tcW w:w="1902" w:type="dxa"/>
          </w:tcPr>
          <w:p w14:paraId="42524DD0" w14:textId="77777777" w:rsidR="003D77FF" w:rsidRPr="006C62A4" w:rsidRDefault="003D77FF" w:rsidP="00525340">
            <w:pPr>
              <w:spacing w:before="80" w:afterLines="80" w:after="192" w:line="240" w:lineRule="auto"/>
              <w:rPr>
                <w:rFonts w:cs="Arial"/>
                <w:b/>
                <w:bCs/>
              </w:rPr>
            </w:pPr>
          </w:p>
        </w:tc>
      </w:tr>
      <w:tr w:rsidR="003D77FF" w14:paraId="6567952C" w14:textId="77777777" w:rsidTr="32EF79FC">
        <w:tc>
          <w:tcPr>
            <w:tcW w:w="476" w:type="dxa"/>
            <w:tcMar>
              <w:left w:w="0" w:type="dxa"/>
              <w:right w:w="0" w:type="dxa"/>
            </w:tcMar>
            <w:vAlign w:val="center"/>
          </w:tcPr>
          <w:p w14:paraId="427EFC59" w14:textId="77777777" w:rsidR="003D77FF" w:rsidRPr="006C62A4" w:rsidRDefault="003D77FF" w:rsidP="003D77FF">
            <w:pPr>
              <w:spacing w:after="0" w:line="240" w:lineRule="auto"/>
              <w:jc w:val="center"/>
              <w:rPr>
                <w:rFonts w:cs="Arial"/>
                <w:b/>
                <w:bCs/>
              </w:rPr>
            </w:pPr>
          </w:p>
        </w:tc>
        <w:tc>
          <w:tcPr>
            <w:tcW w:w="5265" w:type="dxa"/>
            <w:vAlign w:val="center"/>
          </w:tcPr>
          <w:p w14:paraId="1CA3B92D" w14:textId="144246BD" w:rsidR="003D77FF" w:rsidRPr="00C60174" w:rsidRDefault="003D77FF" w:rsidP="00637464">
            <w:pPr>
              <w:pStyle w:val="ListParagraph"/>
              <w:numPr>
                <w:ilvl w:val="0"/>
                <w:numId w:val="53"/>
              </w:numPr>
            </w:pPr>
            <w:r w:rsidRPr="00C60174">
              <w:t>Verify element lengths.</w:t>
            </w:r>
          </w:p>
        </w:tc>
        <w:tc>
          <w:tcPr>
            <w:tcW w:w="2207" w:type="dxa"/>
          </w:tcPr>
          <w:p w14:paraId="5003BAD4"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3A233BCB" w14:textId="19233A20" w:rsidR="003D77FF" w:rsidRDefault="003D77FF" w:rsidP="00875A65">
            <w:pPr>
              <w:spacing w:after="0" w:line="240" w:lineRule="auto"/>
              <w:jc w:val="center"/>
              <w:rPr>
                <w:rFonts w:cs="Arial"/>
              </w:rPr>
            </w:pPr>
            <w:r>
              <w:rPr>
                <w:rFonts w:cs="Arial"/>
              </w:rPr>
              <w:t>X</w:t>
            </w:r>
          </w:p>
        </w:tc>
        <w:tc>
          <w:tcPr>
            <w:tcW w:w="475" w:type="dxa"/>
            <w:tcMar>
              <w:left w:w="0" w:type="dxa"/>
              <w:right w:w="0" w:type="dxa"/>
            </w:tcMar>
            <w:vAlign w:val="center"/>
          </w:tcPr>
          <w:p w14:paraId="74B9C059" w14:textId="77777777" w:rsidR="003D77FF" w:rsidRDefault="003D77FF" w:rsidP="00875A65">
            <w:pPr>
              <w:spacing w:after="0" w:line="240" w:lineRule="auto"/>
              <w:jc w:val="center"/>
              <w:rPr>
                <w:rFonts w:cs="Arial"/>
              </w:rPr>
            </w:pPr>
          </w:p>
        </w:tc>
        <w:tc>
          <w:tcPr>
            <w:tcW w:w="1902" w:type="dxa"/>
          </w:tcPr>
          <w:p w14:paraId="1514FBDD" w14:textId="77777777" w:rsidR="003D77FF" w:rsidRPr="006C62A4" w:rsidRDefault="003D77FF" w:rsidP="00525340">
            <w:pPr>
              <w:spacing w:before="80" w:afterLines="80" w:after="192" w:line="240" w:lineRule="auto"/>
              <w:rPr>
                <w:rFonts w:cs="Arial"/>
                <w:b/>
                <w:bCs/>
              </w:rPr>
            </w:pPr>
          </w:p>
        </w:tc>
      </w:tr>
      <w:tr w:rsidR="003D77FF" w14:paraId="4CDB91CD" w14:textId="77777777" w:rsidTr="32EF79FC">
        <w:tc>
          <w:tcPr>
            <w:tcW w:w="476" w:type="dxa"/>
            <w:tcMar>
              <w:left w:w="0" w:type="dxa"/>
              <w:right w:w="0" w:type="dxa"/>
            </w:tcMar>
            <w:vAlign w:val="center"/>
          </w:tcPr>
          <w:p w14:paraId="7F57D80D" w14:textId="77777777" w:rsidR="003D77FF" w:rsidRPr="006C62A4" w:rsidRDefault="003D77FF" w:rsidP="003D77FF">
            <w:pPr>
              <w:spacing w:after="0" w:line="240" w:lineRule="auto"/>
              <w:jc w:val="center"/>
              <w:rPr>
                <w:rFonts w:cs="Arial"/>
                <w:b/>
                <w:bCs/>
              </w:rPr>
            </w:pPr>
          </w:p>
        </w:tc>
        <w:tc>
          <w:tcPr>
            <w:tcW w:w="5265" w:type="dxa"/>
            <w:vAlign w:val="center"/>
          </w:tcPr>
          <w:p w14:paraId="6808763D" w14:textId="792BF616" w:rsidR="003D77FF" w:rsidRPr="00C60174" w:rsidRDefault="003D77FF" w:rsidP="00637464">
            <w:pPr>
              <w:pStyle w:val="ListParagraph"/>
              <w:numPr>
                <w:ilvl w:val="0"/>
                <w:numId w:val="53"/>
              </w:numPr>
            </w:pPr>
            <w:r w:rsidRPr="00C60174">
              <w:t>Verify embedment depth into bedrock (if applicable).</w:t>
            </w:r>
          </w:p>
        </w:tc>
        <w:tc>
          <w:tcPr>
            <w:tcW w:w="2207" w:type="dxa"/>
          </w:tcPr>
          <w:p w14:paraId="27ACE465"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2EC2AF30" w14:textId="11A361E7" w:rsidR="003D77FF" w:rsidRDefault="003D77FF" w:rsidP="00875A65">
            <w:pPr>
              <w:spacing w:after="0" w:line="240" w:lineRule="auto"/>
              <w:jc w:val="center"/>
              <w:rPr>
                <w:rFonts w:cs="Arial"/>
              </w:rPr>
            </w:pPr>
            <w:r>
              <w:rPr>
                <w:rFonts w:cs="Arial"/>
              </w:rPr>
              <w:t>X</w:t>
            </w:r>
          </w:p>
        </w:tc>
        <w:tc>
          <w:tcPr>
            <w:tcW w:w="475" w:type="dxa"/>
            <w:tcMar>
              <w:left w:w="0" w:type="dxa"/>
              <w:right w:w="0" w:type="dxa"/>
            </w:tcMar>
            <w:vAlign w:val="center"/>
          </w:tcPr>
          <w:p w14:paraId="7DC79CA0" w14:textId="77777777" w:rsidR="003D77FF" w:rsidRDefault="003D77FF" w:rsidP="00875A65">
            <w:pPr>
              <w:spacing w:after="0" w:line="240" w:lineRule="auto"/>
              <w:jc w:val="center"/>
              <w:rPr>
                <w:rFonts w:cs="Arial"/>
              </w:rPr>
            </w:pPr>
          </w:p>
        </w:tc>
        <w:tc>
          <w:tcPr>
            <w:tcW w:w="1902" w:type="dxa"/>
          </w:tcPr>
          <w:p w14:paraId="6DD09E4F" w14:textId="77777777" w:rsidR="003D77FF" w:rsidRPr="006C62A4" w:rsidRDefault="003D77FF" w:rsidP="00525340">
            <w:pPr>
              <w:spacing w:before="80" w:afterLines="80" w:after="192" w:line="240" w:lineRule="auto"/>
              <w:rPr>
                <w:rFonts w:cs="Arial"/>
                <w:b/>
                <w:bCs/>
              </w:rPr>
            </w:pPr>
          </w:p>
        </w:tc>
      </w:tr>
      <w:tr w:rsidR="003D77FF" w14:paraId="673BC136" w14:textId="77777777" w:rsidTr="32EF79FC">
        <w:tc>
          <w:tcPr>
            <w:tcW w:w="476" w:type="dxa"/>
            <w:tcMar>
              <w:left w:w="0" w:type="dxa"/>
              <w:right w:w="0" w:type="dxa"/>
            </w:tcMar>
            <w:vAlign w:val="center"/>
          </w:tcPr>
          <w:p w14:paraId="30DB1584" w14:textId="77777777" w:rsidR="003D77FF" w:rsidRPr="006C62A4" w:rsidRDefault="003D77FF" w:rsidP="003D77FF">
            <w:pPr>
              <w:spacing w:after="0" w:line="240" w:lineRule="auto"/>
              <w:jc w:val="center"/>
              <w:rPr>
                <w:rFonts w:cs="Arial"/>
                <w:b/>
                <w:bCs/>
              </w:rPr>
            </w:pPr>
          </w:p>
        </w:tc>
        <w:tc>
          <w:tcPr>
            <w:tcW w:w="5265" w:type="dxa"/>
            <w:vAlign w:val="center"/>
          </w:tcPr>
          <w:p w14:paraId="5FD5256B" w14:textId="0BFF190F" w:rsidR="003D77FF" w:rsidRPr="00C60174" w:rsidRDefault="003D77FF" w:rsidP="00637464">
            <w:pPr>
              <w:pStyle w:val="ListParagraph"/>
              <w:numPr>
                <w:ilvl w:val="0"/>
                <w:numId w:val="53"/>
              </w:numPr>
            </w:pPr>
            <w:r w:rsidRPr="00C60174">
              <w:t>Verify adequate end-bearing strata capacity.</w:t>
            </w:r>
          </w:p>
        </w:tc>
        <w:tc>
          <w:tcPr>
            <w:tcW w:w="2207" w:type="dxa"/>
          </w:tcPr>
          <w:p w14:paraId="0F096A1E"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7738B81E" w14:textId="39713E75" w:rsidR="003D77FF" w:rsidRDefault="003D77FF" w:rsidP="00875A65">
            <w:pPr>
              <w:spacing w:after="0" w:line="240" w:lineRule="auto"/>
              <w:jc w:val="center"/>
              <w:rPr>
                <w:rFonts w:cs="Arial"/>
              </w:rPr>
            </w:pPr>
            <w:r>
              <w:rPr>
                <w:rFonts w:cs="Arial"/>
              </w:rPr>
              <w:t>X</w:t>
            </w:r>
          </w:p>
        </w:tc>
        <w:tc>
          <w:tcPr>
            <w:tcW w:w="475" w:type="dxa"/>
            <w:tcMar>
              <w:left w:w="0" w:type="dxa"/>
              <w:right w:w="0" w:type="dxa"/>
            </w:tcMar>
            <w:vAlign w:val="center"/>
          </w:tcPr>
          <w:p w14:paraId="55FC5214" w14:textId="77777777" w:rsidR="003D77FF" w:rsidRDefault="003D77FF" w:rsidP="00875A65">
            <w:pPr>
              <w:spacing w:after="0" w:line="240" w:lineRule="auto"/>
              <w:jc w:val="center"/>
              <w:rPr>
                <w:rFonts w:cs="Arial"/>
              </w:rPr>
            </w:pPr>
          </w:p>
        </w:tc>
        <w:tc>
          <w:tcPr>
            <w:tcW w:w="1902" w:type="dxa"/>
          </w:tcPr>
          <w:p w14:paraId="4BE5BAC8" w14:textId="77777777" w:rsidR="003D77FF" w:rsidRPr="006C62A4" w:rsidRDefault="003D77FF" w:rsidP="00525340">
            <w:pPr>
              <w:spacing w:before="80" w:afterLines="80" w:after="192" w:line="240" w:lineRule="auto"/>
              <w:rPr>
                <w:rFonts w:cs="Arial"/>
                <w:b/>
                <w:bCs/>
              </w:rPr>
            </w:pPr>
          </w:p>
        </w:tc>
      </w:tr>
      <w:tr w:rsidR="003D77FF" w14:paraId="6CF788F8" w14:textId="77777777" w:rsidTr="32EF79FC">
        <w:tc>
          <w:tcPr>
            <w:tcW w:w="476" w:type="dxa"/>
            <w:tcMar>
              <w:left w:w="0" w:type="dxa"/>
              <w:right w:w="0" w:type="dxa"/>
            </w:tcMar>
            <w:vAlign w:val="center"/>
          </w:tcPr>
          <w:p w14:paraId="0F5A5CE2" w14:textId="77777777" w:rsidR="003D77FF" w:rsidRPr="006C62A4" w:rsidRDefault="003D77FF" w:rsidP="003D77FF">
            <w:pPr>
              <w:spacing w:after="0" w:line="240" w:lineRule="auto"/>
              <w:jc w:val="center"/>
              <w:rPr>
                <w:rFonts w:cs="Arial"/>
                <w:b/>
                <w:bCs/>
              </w:rPr>
            </w:pPr>
          </w:p>
        </w:tc>
        <w:tc>
          <w:tcPr>
            <w:tcW w:w="5265" w:type="dxa"/>
            <w:vAlign w:val="center"/>
          </w:tcPr>
          <w:p w14:paraId="18A9F470" w14:textId="07212750" w:rsidR="003D77FF" w:rsidRPr="00C60174" w:rsidRDefault="003D77FF" w:rsidP="00637464">
            <w:pPr>
              <w:pStyle w:val="ListParagraph"/>
              <w:numPr>
                <w:ilvl w:val="0"/>
                <w:numId w:val="53"/>
              </w:numPr>
            </w:pPr>
            <w:r w:rsidRPr="00C60174">
              <w:t>Record concrete or grout volumes.</w:t>
            </w:r>
          </w:p>
        </w:tc>
        <w:tc>
          <w:tcPr>
            <w:tcW w:w="2207" w:type="dxa"/>
          </w:tcPr>
          <w:p w14:paraId="4B133837"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3B60736B" w14:textId="30E84678" w:rsidR="003D77FF" w:rsidRDefault="003D77FF" w:rsidP="00875A65">
            <w:pPr>
              <w:spacing w:after="0" w:line="240" w:lineRule="auto"/>
              <w:jc w:val="center"/>
              <w:rPr>
                <w:rFonts w:cs="Arial"/>
              </w:rPr>
            </w:pPr>
            <w:r>
              <w:rPr>
                <w:rFonts w:cs="Arial"/>
              </w:rPr>
              <w:t>X</w:t>
            </w:r>
          </w:p>
        </w:tc>
        <w:tc>
          <w:tcPr>
            <w:tcW w:w="475" w:type="dxa"/>
            <w:tcMar>
              <w:left w:w="0" w:type="dxa"/>
              <w:right w:w="0" w:type="dxa"/>
            </w:tcMar>
            <w:vAlign w:val="center"/>
          </w:tcPr>
          <w:p w14:paraId="7E3896C0" w14:textId="77777777" w:rsidR="003D77FF" w:rsidRDefault="003D77FF" w:rsidP="00875A65">
            <w:pPr>
              <w:spacing w:after="0" w:line="240" w:lineRule="auto"/>
              <w:jc w:val="center"/>
              <w:rPr>
                <w:rFonts w:cs="Arial"/>
              </w:rPr>
            </w:pPr>
          </w:p>
        </w:tc>
        <w:tc>
          <w:tcPr>
            <w:tcW w:w="1902" w:type="dxa"/>
          </w:tcPr>
          <w:p w14:paraId="5BFC3D82" w14:textId="77777777" w:rsidR="003D77FF" w:rsidRPr="006C62A4" w:rsidRDefault="003D77FF" w:rsidP="00525340">
            <w:pPr>
              <w:spacing w:before="80" w:afterLines="80" w:after="192" w:line="240" w:lineRule="auto"/>
              <w:rPr>
                <w:rFonts w:cs="Arial"/>
                <w:b/>
                <w:bCs/>
              </w:rPr>
            </w:pPr>
          </w:p>
        </w:tc>
      </w:tr>
      <w:tr w:rsidR="003D77FF" w14:paraId="18E428EA" w14:textId="77777777" w:rsidTr="32EF79FC">
        <w:tc>
          <w:tcPr>
            <w:tcW w:w="476" w:type="dxa"/>
            <w:tcMar>
              <w:left w:w="0" w:type="dxa"/>
              <w:right w:w="0" w:type="dxa"/>
            </w:tcMar>
            <w:vAlign w:val="center"/>
          </w:tcPr>
          <w:p w14:paraId="0234D88A" w14:textId="77777777" w:rsidR="003D77FF" w:rsidRPr="006C62A4" w:rsidRDefault="003D77FF" w:rsidP="003D77FF">
            <w:pPr>
              <w:spacing w:after="0" w:line="240" w:lineRule="auto"/>
              <w:jc w:val="center"/>
              <w:rPr>
                <w:rFonts w:cs="Arial"/>
                <w:b/>
                <w:bCs/>
              </w:rPr>
            </w:pPr>
          </w:p>
        </w:tc>
        <w:tc>
          <w:tcPr>
            <w:tcW w:w="5265" w:type="dxa"/>
            <w:tcBorders>
              <w:bottom w:val="single" w:sz="2" w:space="0" w:color="A6A6A6" w:themeColor="background1" w:themeShade="A6"/>
            </w:tcBorders>
            <w:vAlign w:val="center"/>
          </w:tcPr>
          <w:p w14:paraId="4063DF87" w14:textId="3BBC964A" w:rsidR="003D77FF" w:rsidRPr="00C60174" w:rsidRDefault="003D77FF" w:rsidP="00637464">
            <w:pPr>
              <w:pStyle w:val="ListParagraph"/>
              <w:numPr>
                <w:ilvl w:val="0"/>
                <w:numId w:val="52"/>
              </w:numPr>
              <w:ind w:left="360"/>
            </w:pPr>
            <w:r w:rsidRPr="00C60174">
              <w:t>For concrete elements, perform additional inspections in accordance with Section 1705.3.</w:t>
            </w:r>
          </w:p>
        </w:tc>
        <w:tc>
          <w:tcPr>
            <w:tcW w:w="2207" w:type="dxa"/>
          </w:tcPr>
          <w:p w14:paraId="52831D21"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0B0158BA"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4DB593F6" w14:textId="77777777" w:rsidR="003D77FF" w:rsidRDefault="003D77FF" w:rsidP="00875A65">
            <w:pPr>
              <w:spacing w:after="0" w:line="240" w:lineRule="auto"/>
              <w:jc w:val="center"/>
              <w:rPr>
                <w:rFonts w:cs="Arial"/>
              </w:rPr>
            </w:pPr>
          </w:p>
        </w:tc>
        <w:tc>
          <w:tcPr>
            <w:tcW w:w="1902" w:type="dxa"/>
          </w:tcPr>
          <w:p w14:paraId="49FA2DA4" w14:textId="77777777" w:rsidR="003D77FF" w:rsidRPr="006C62A4" w:rsidRDefault="003D77FF" w:rsidP="00525340">
            <w:pPr>
              <w:spacing w:before="80" w:afterLines="80" w:after="192" w:line="240" w:lineRule="auto"/>
              <w:rPr>
                <w:rFonts w:cs="Arial"/>
                <w:b/>
                <w:bCs/>
              </w:rPr>
            </w:pPr>
          </w:p>
        </w:tc>
      </w:tr>
      <w:tr w:rsidR="00C823FF" w14:paraId="018C78D4" w14:textId="77777777" w:rsidTr="32EF79FC">
        <w:tc>
          <w:tcPr>
            <w:tcW w:w="476" w:type="dxa"/>
            <w:tcBorders>
              <w:right w:val="nil"/>
            </w:tcBorders>
            <w:tcMar>
              <w:left w:w="0" w:type="dxa"/>
              <w:right w:w="0" w:type="dxa"/>
            </w:tcMar>
            <w:vAlign w:val="center"/>
          </w:tcPr>
          <w:p w14:paraId="5F85863D" w14:textId="77777777" w:rsidR="00C823FF" w:rsidRPr="006C62A4" w:rsidRDefault="00C823FF" w:rsidP="00857BD6">
            <w:pPr>
              <w:spacing w:after="0" w:line="240" w:lineRule="auto"/>
              <w:jc w:val="center"/>
              <w:rPr>
                <w:rFonts w:cs="Arial"/>
                <w:b/>
                <w:bCs/>
              </w:rPr>
            </w:pPr>
          </w:p>
        </w:tc>
        <w:tc>
          <w:tcPr>
            <w:tcW w:w="5265" w:type="dxa"/>
            <w:tcBorders>
              <w:left w:val="nil"/>
              <w:right w:val="nil"/>
            </w:tcBorders>
            <w:vAlign w:val="center"/>
          </w:tcPr>
          <w:p w14:paraId="207BC9E6" w14:textId="69C6A3DD" w:rsidR="00C823FF" w:rsidRPr="00557A6B" w:rsidRDefault="00987FFA" w:rsidP="00857BD6">
            <w:pPr>
              <w:spacing w:before="80" w:after="80" w:line="240" w:lineRule="auto"/>
              <w:rPr>
                <w:rFonts w:cs="Arial"/>
              </w:rPr>
            </w:pPr>
            <w:r w:rsidRPr="0056180E">
              <w:rPr>
                <w:rFonts w:cs="Arial"/>
                <w:bCs/>
                <w:color w:val="404040" w:themeColor="text1" w:themeTint="BF"/>
                <w:sz w:val="32"/>
                <w:szCs w:val="32"/>
              </w:rPr>
              <w:t>Helical Piles</w:t>
            </w:r>
            <w:r w:rsidR="00C823FF" w:rsidRPr="0056180E">
              <w:rPr>
                <w:rFonts w:cs="Arial"/>
                <w:bCs/>
                <w:color w:val="404040" w:themeColor="text1" w:themeTint="BF"/>
                <w:sz w:val="32"/>
                <w:szCs w:val="32"/>
              </w:rPr>
              <w:t xml:space="preserve"> </w:t>
            </w:r>
            <w:r w:rsidR="00C823FF" w:rsidRPr="0056180E">
              <w:rPr>
                <w:rFonts w:cs="Arial"/>
                <w:bCs/>
                <w:color w:val="404040" w:themeColor="text1" w:themeTint="BF"/>
                <w:sz w:val="32"/>
                <w:szCs w:val="32"/>
              </w:rPr>
              <w:br/>
            </w:r>
            <w:r w:rsidR="00C823FF" w:rsidRPr="00987C67">
              <w:rPr>
                <w:rFonts w:cs="Arial"/>
                <w:bCs/>
              </w:rPr>
              <w:t>(IBC-21 Section 1705.</w:t>
            </w:r>
            <w:r>
              <w:rPr>
                <w:rFonts w:cs="Arial"/>
                <w:bCs/>
              </w:rPr>
              <w:t>10</w:t>
            </w:r>
            <w:r w:rsidR="00C823FF" w:rsidRPr="00987C67">
              <w:rPr>
                <w:rFonts w:cs="Arial"/>
                <w:bCs/>
              </w:rPr>
              <w:t>)</w:t>
            </w:r>
          </w:p>
        </w:tc>
        <w:tc>
          <w:tcPr>
            <w:tcW w:w="2207" w:type="dxa"/>
            <w:tcBorders>
              <w:left w:val="nil"/>
              <w:right w:val="nil"/>
            </w:tcBorders>
          </w:tcPr>
          <w:p w14:paraId="47FD3A12" w14:textId="77777777" w:rsidR="00C823FF" w:rsidRPr="006C62A4" w:rsidRDefault="00C823FF" w:rsidP="00857BD6">
            <w:pPr>
              <w:spacing w:before="80" w:after="80" w:line="240" w:lineRule="auto"/>
              <w:rPr>
                <w:rFonts w:cs="Arial"/>
                <w:b/>
                <w:bCs/>
              </w:rPr>
            </w:pPr>
          </w:p>
        </w:tc>
        <w:tc>
          <w:tcPr>
            <w:tcW w:w="475" w:type="dxa"/>
            <w:tcBorders>
              <w:left w:val="nil"/>
              <w:right w:val="nil"/>
            </w:tcBorders>
            <w:tcMar>
              <w:left w:w="0" w:type="dxa"/>
              <w:right w:w="0" w:type="dxa"/>
            </w:tcMar>
            <w:vAlign w:val="center"/>
          </w:tcPr>
          <w:p w14:paraId="58A9A33F" w14:textId="77777777" w:rsidR="00C823FF" w:rsidRDefault="00C823FF" w:rsidP="00857BD6">
            <w:pPr>
              <w:spacing w:after="0" w:line="240" w:lineRule="auto"/>
              <w:jc w:val="center"/>
              <w:rPr>
                <w:rFonts w:cs="Arial"/>
              </w:rPr>
            </w:pPr>
          </w:p>
        </w:tc>
        <w:tc>
          <w:tcPr>
            <w:tcW w:w="475" w:type="dxa"/>
            <w:tcBorders>
              <w:left w:val="nil"/>
              <w:right w:val="nil"/>
            </w:tcBorders>
            <w:tcMar>
              <w:left w:w="0" w:type="dxa"/>
              <w:right w:w="0" w:type="dxa"/>
            </w:tcMar>
            <w:vAlign w:val="center"/>
          </w:tcPr>
          <w:p w14:paraId="7EE89880" w14:textId="77777777" w:rsidR="00C823FF" w:rsidRPr="00557A6B" w:rsidRDefault="00C823FF" w:rsidP="00857BD6">
            <w:pPr>
              <w:spacing w:after="0" w:line="240" w:lineRule="auto"/>
              <w:jc w:val="center"/>
              <w:rPr>
                <w:rFonts w:cs="Arial"/>
              </w:rPr>
            </w:pPr>
          </w:p>
        </w:tc>
        <w:tc>
          <w:tcPr>
            <w:tcW w:w="1902" w:type="dxa"/>
            <w:tcBorders>
              <w:left w:val="nil"/>
            </w:tcBorders>
          </w:tcPr>
          <w:p w14:paraId="3C2F66ED" w14:textId="77777777" w:rsidR="00C823FF" w:rsidRPr="006C62A4" w:rsidRDefault="00C823FF" w:rsidP="00857BD6">
            <w:pPr>
              <w:spacing w:before="80" w:afterLines="80" w:after="192" w:line="240" w:lineRule="auto"/>
              <w:rPr>
                <w:rFonts w:cs="Arial"/>
                <w:b/>
                <w:bCs/>
              </w:rPr>
            </w:pPr>
          </w:p>
        </w:tc>
      </w:tr>
      <w:tr w:rsidR="003D77FF" w14:paraId="0AC8710B" w14:textId="77777777" w:rsidTr="32EF79FC">
        <w:tc>
          <w:tcPr>
            <w:tcW w:w="476" w:type="dxa"/>
            <w:tcMar>
              <w:left w:w="0" w:type="dxa"/>
              <w:right w:w="0" w:type="dxa"/>
            </w:tcMar>
            <w:vAlign w:val="center"/>
          </w:tcPr>
          <w:p w14:paraId="6BAB38F2" w14:textId="77777777" w:rsidR="003D77FF" w:rsidRPr="006C62A4" w:rsidRDefault="003D77FF" w:rsidP="003D77FF">
            <w:pPr>
              <w:spacing w:after="0" w:line="240" w:lineRule="auto"/>
              <w:jc w:val="center"/>
              <w:rPr>
                <w:rFonts w:cs="Arial"/>
                <w:b/>
                <w:bCs/>
              </w:rPr>
            </w:pPr>
          </w:p>
        </w:tc>
        <w:tc>
          <w:tcPr>
            <w:tcW w:w="5265" w:type="dxa"/>
            <w:vAlign w:val="center"/>
          </w:tcPr>
          <w:p w14:paraId="22B49D9E" w14:textId="5C5E3DE9" w:rsidR="003D77FF" w:rsidRPr="005100C0" w:rsidRDefault="003D77FF" w:rsidP="007E5002">
            <w:pPr>
              <w:pStyle w:val="ListParagraph"/>
              <w:numPr>
                <w:ilvl w:val="0"/>
                <w:numId w:val="60"/>
              </w:numPr>
              <w:ind w:left="360"/>
              <w:rPr>
                <w:b/>
              </w:rPr>
            </w:pPr>
            <w:r w:rsidRPr="005100C0">
              <w:t>Verify pile locations</w:t>
            </w:r>
            <w:r w:rsidR="00AC4660">
              <w:t>.</w:t>
            </w:r>
          </w:p>
        </w:tc>
        <w:tc>
          <w:tcPr>
            <w:tcW w:w="2207" w:type="dxa"/>
          </w:tcPr>
          <w:p w14:paraId="060F7A10"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1ACA6C1D" w14:textId="50F77189" w:rsidR="003D77FF" w:rsidRDefault="003D77FF" w:rsidP="00875A65">
            <w:pPr>
              <w:spacing w:after="0" w:line="240" w:lineRule="auto"/>
              <w:jc w:val="center"/>
              <w:rPr>
                <w:rFonts w:cs="Arial"/>
              </w:rPr>
            </w:pPr>
            <w:r>
              <w:rPr>
                <w:rFonts w:cs="Arial"/>
              </w:rPr>
              <w:t>X</w:t>
            </w:r>
          </w:p>
        </w:tc>
        <w:tc>
          <w:tcPr>
            <w:tcW w:w="475" w:type="dxa"/>
            <w:tcMar>
              <w:left w:w="0" w:type="dxa"/>
              <w:right w:w="0" w:type="dxa"/>
            </w:tcMar>
            <w:vAlign w:val="center"/>
          </w:tcPr>
          <w:p w14:paraId="62A26621" w14:textId="77777777" w:rsidR="003D77FF" w:rsidRDefault="003D77FF" w:rsidP="00875A65">
            <w:pPr>
              <w:spacing w:after="0" w:line="240" w:lineRule="auto"/>
              <w:jc w:val="center"/>
              <w:rPr>
                <w:rFonts w:cs="Arial"/>
              </w:rPr>
            </w:pPr>
          </w:p>
        </w:tc>
        <w:tc>
          <w:tcPr>
            <w:tcW w:w="1902" w:type="dxa"/>
          </w:tcPr>
          <w:p w14:paraId="0B34F8C7" w14:textId="77777777" w:rsidR="003D77FF" w:rsidRPr="006C62A4" w:rsidRDefault="003D77FF" w:rsidP="00525340">
            <w:pPr>
              <w:spacing w:before="80" w:afterLines="80" w:after="192" w:line="240" w:lineRule="auto"/>
              <w:rPr>
                <w:rFonts w:cs="Arial"/>
                <w:b/>
                <w:bCs/>
              </w:rPr>
            </w:pPr>
          </w:p>
        </w:tc>
      </w:tr>
      <w:tr w:rsidR="003D77FF" w14:paraId="7EB08D23" w14:textId="77777777" w:rsidTr="32EF79FC">
        <w:tc>
          <w:tcPr>
            <w:tcW w:w="476" w:type="dxa"/>
            <w:tcMar>
              <w:left w:w="0" w:type="dxa"/>
              <w:right w:w="0" w:type="dxa"/>
            </w:tcMar>
            <w:vAlign w:val="center"/>
          </w:tcPr>
          <w:p w14:paraId="11028F4F" w14:textId="77777777" w:rsidR="003D77FF" w:rsidRPr="006C62A4" w:rsidRDefault="003D77FF" w:rsidP="003D77FF">
            <w:pPr>
              <w:spacing w:after="0" w:line="240" w:lineRule="auto"/>
              <w:jc w:val="center"/>
              <w:rPr>
                <w:rFonts w:cs="Arial"/>
                <w:b/>
                <w:bCs/>
              </w:rPr>
            </w:pPr>
          </w:p>
        </w:tc>
        <w:tc>
          <w:tcPr>
            <w:tcW w:w="5265" w:type="dxa"/>
            <w:vAlign w:val="center"/>
          </w:tcPr>
          <w:p w14:paraId="2A4073D0" w14:textId="4922E863" w:rsidR="003D77FF" w:rsidRPr="007E5002" w:rsidRDefault="003D77FF" w:rsidP="007E5002">
            <w:pPr>
              <w:pStyle w:val="ListParagraph"/>
              <w:numPr>
                <w:ilvl w:val="0"/>
                <w:numId w:val="61"/>
              </w:numPr>
            </w:pPr>
            <w:r w:rsidRPr="007E5002">
              <w:t>Verify installation equipment used.</w:t>
            </w:r>
          </w:p>
        </w:tc>
        <w:tc>
          <w:tcPr>
            <w:tcW w:w="2207" w:type="dxa"/>
          </w:tcPr>
          <w:p w14:paraId="05A7A930"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0C1259E0" w14:textId="290A0C23" w:rsidR="003D77FF" w:rsidRDefault="003D77FF" w:rsidP="00875A65">
            <w:pPr>
              <w:spacing w:after="0" w:line="240" w:lineRule="auto"/>
              <w:jc w:val="center"/>
              <w:rPr>
                <w:rFonts w:cs="Arial"/>
              </w:rPr>
            </w:pPr>
            <w:r>
              <w:rPr>
                <w:rFonts w:cs="Arial"/>
              </w:rPr>
              <w:t>X</w:t>
            </w:r>
          </w:p>
        </w:tc>
        <w:tc>
          <w:tcPr>
            <w:tcW w:w="475" w:type="dxa"/>
            <w:tcMar>
              <w:left w:w="0" w:type="dxa"/>
              <w:right w:w="0" w:type="dxa"/>
            </w:tcMar>
            <w:vAlign w:val="center"/>
          </w:tcPr>
          <w:p w14:paraId="370EAC22" w14:textId="77777777" w:rsidR="003D77FF" w:rsidRDefault="003D77FF" w:rsidP="00875A65">
            <w:pPr>
              <w:spacing w:after="0" w:line="240" w:lineRule="auto"/>
              <w:jc w:val="center"/>
              <w:rPr>
                <w:rFonts w:cs="Arial"/>
              </w:rPr>
            </w:pPr>
          </w:p>
        </w:tc>
        <w:tc>
          <w:tcPr>
            <w:tcW w:w="1902" w:type="dxa"/>
          </w:tcPr>
          <w:p w14:paraId="48EE7250" w14:textId="77777777" w:rsidR="003D77FF" w:rsidRPr="006C62A4" w:rsidRDefault="003D77FF" w:rsidP="00525340">
            <w:pPr>
              <w:spacing w:before="80" w:afterLines="80" w:after="192" w:line="240" w:lineRule="auto"/>
              <w:rPr>
                <w:rFonts w:cs="Arial"/>
                <w:b/>
                <w:bCs/>
              </w:rPr>
            </w:pPr>
          </w:p>
        </w:tc>
      </w:tr>
      <w:tr w:rsidR="003D77FF" w14:paraId="1F387B52" w14:textId="77777777" w:rsidTr="32EF79FC">
        <w:tc>
          <w:tcPr>
            <w:tcW w:w="476" w:type="dxa"/>
            <w:tcMar>
              <w:left w:w="0" w:type="dxa"/>
              <w:right w:w="0" w:type="dxa"/>
            </w:tcMar>
            <w:vAlign w:val="center"/>
          </w:tcPr>
          <w:p w14:paraId="5756C299" w14:textId="77777777" w:rsidR="003D77FF" w:rsidRPr="006C62A4" w:rsidRDefault="003D77FF" w:rsidP="003D77FF">
            <w:pPr>
              <w:spacing w:after="0" w:line="240" w:lineRule="auto"/>
              <w:jc w:val="center"/>
              <w:rPr>
                <w:rFonts w:cs="Arial"/>
                <w:b/>
                <w:bCs/>
              </w:rPr>
            </w:pPr>
          </w:p>
        </w:tc>
        <w:tc>
          <w:tcPr>
            <w:tcW w:w="5265" w:type="dxa"/>
            <w:vAlign w:val="center"/>
          </w:tcPr>
          <w:p w14:paraId="36743D00" w14:textId="14E602A8" w:rsidR="003D77FF" w:rsidRPr="007E5002" w:rsidRDefault="003D77FF" w:rsidP="007E5002">
            <w:pPr>
              <w:pStyle w:val="ListParagraph"/>
              <w:numPr>
                <w:ilvl w:val="0"/>
                <w:numId w:val="61"/>
              </w:numPr>
            </w:pPr>
            <w:r w:rsidRPr="007E5002">
              <w:t>Verify pile dimensions.</w:t>
            </w:r>
          </w:p>
        </w:tc>
        <w:tc>
          <w:tcPr>
            <w:tcW w:w="2207" w:type="dxa"/>
          </w:tcPr>
          <w:p w14:paraId="2455058A"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6CC23F1F" w14:textId="275E7628" w:rsidR="003D77FF" w:rsidRDefault="003D77FF" w:rsidP="00875A65">
            <w:pPr>
              <w:spacing w:after="0" w:line="240" w:lineRule="auto"/>
              <w:jc w:val="center"/>
              <w:rPr>
                <w:rFonts w:cs="Arial"/>
              </w:rPr>
            </w:pPr>
            <w:r>
              <w:rPr>
                <w:rFonts w:cs="Arial"/>
              </w:rPr>
              <w:t>X</w:t>
            </w:r>
          </w:p>
        </w:tc>
        <w:tc>
          <w:tcPr>
            <w:tcW w:w="475" w:type="dxa"/>
            <w:tcMar>
              <w:left w:w="0" w:type="dxa"/>
              <w:right w:w="0" w:type="dxa"/>
            </w:tcMar>
            <w:vAlign w:val="center"/>
          </w:tcPr>
          <w:p w14:paraId="72FC66BE" w14:textId="77777777" w:rsidR="003D77FF" w:rsidRDefault="003D77FF" w:rsidP="00875A65">
            <w:pPr>
              <w:spacing w:after="0" w:line="240" w:lineRule="auto"/>
              <w:jc w:val="center"/>
              <w:rPr>
                <w:rFonts w:cs="Arial"/>
              </w:rPr>
            </w:pPr>
          </w:p>
        </w:tc>
        <w:tc>
          <w:tcPr>
            <w:tcW w:w="1902" w:type="dxa"/>
          </w:tcPr>
          <w:p w14:paraId="57FE892C" w14:textId="77777777" w:rsidR="003D77FF" w:rsidRPr="006C62A4" w:rsidRDefault="003D77FF" w:rsidP="00525340">
            <w:pPr>
              <w:spacing w:before="80" w:afterLines="80" w:after="192" w:line="240" w:lineRule="auto"/>
              <w:rPr>
                <w:rFonts w:cs="Arial"/>
                <w:b/>
                <w:bCs/>
              </w:rPr>
            </w:pPr>
          </w:p>
        </w:tc>
      </w:tr>
      <w:tr w:rsidR="003D77FF" w14:paraId="3012C711" w14:textId="77777777" w:rsidTr="32EF79FC">
        <w:tc>
          <w:tcPr>
            <w:tcW w:w="476" w:type="dxa"/>
            <w:tcMar>
              <w:left w:w="0" w:type="dxa"/>
              <w:right w:w="0" w:type="dxa"/>
            </w:tcMar>
            <w:vAlign w:val="center"/>
          </w:tcPr>
          <w:p w14:paraId="62535D7C" w14:textId="77777777" w:rsidR="003D77FF" w:rsidRPr="006C62A4" w:rsidRDefault="003D77FF" w:rsidP="003D77FF">
            <w:pPr>
              <w:spacing w:after="0" w:line="240" w:lineRule="auto"/>
              <w:jc w:val="center"/>
              <w:rPr>
                <w:rFonts w:cs="Arial"/>
                <w:b/>
                <w:bCs/>
              </w:rPr>
            </w:pPr>
          </w:p>
        </w:tc>
        <w:tc>
          <w:tcPr>
            <w:tcW w:w="5265" w:type="dxa"/>
            <w:vAlign w:val="center"/>
          </w:tcPr>
          <w:p w14:paraId="33363976" w14:textId="22C9FCF3" w:rsidR="003D77FF" w:rsidRPr="007E5002" w:rsidRDefault="003D77FF" w:rsidP="007E5002">
            <w:pPr>
              <w:pStyle w:val="ListParagraph"/>
              <w:numPr>
                <w:ilvl w:val="0"/>
                <w:numId w:val="61"/>
              </w:numPr>
            </w:pPr>
            <w:r w:rsidRPr="007E5002">
              <w:t>Verify tip elevations.</w:t>
            </w:r>
          </w:p>
        </w:tc>
        <w:tc>
          <w:tcPr>
            <w:tcW w:w="2207" w:type="dxa"/>
          </w:tcPr>
          <w:p w14:paraId="42472E6C"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3FCCB4CF" w14:textId="4A1A1EAA" w:rsidR="003D77FF" w:rsidRDefault="003D77FF" w:rsidP="00875A65">
            <w:pPr>
              <w:spacing w:after="0" w:line="240" w:lineRule="auto"/>
              <w:jc w:val="center"/>
              <w:rPr>
                <w:rFonts w:cs="Arial"/>
              </w:rPr>
            </w:pPr>
            <w:r>
              <w:rPr>
                <w:rFonts w:cs="Arial"/>
              </w:rPr>
              <w:t>X</w:t>
            </w:r>
          </w:p>
        </w:tc>
        <w:tc>
          <w:tcPr>
            <w:tcW w:w="475" w:type="dxa"/>
            <w:tcMar>
              <w:left w:w="0" w:type="dxa"/>
              <w:right w:w="0" w:type="dxa"/>
            </w:tcMar>
            <w:vAlign w:val="center"/>
          </w:tcPr>
          <w:p w14:paraId="2B413F4B" w14:textId="77777777" w:rsidR="003D77FF" w:rsidRDefault="003D77FF" w:rsidP="00875A65">
            <w:pPr>
              <w:spacing w:after="0" w:line="240" w:lineRule="auto"/>
              <w:jc w:val="center"/>
              <w:rPr>
                <w:rFonts w:cs="Arial"/>
              </w:rPr>
            </w:pPr>
          </w:p>
        </w:tc>
        <w:tc>
          <w:tcPr>
            <w:tcW w:w="1902" w:type="dxa"/>
          </w:tcPr>
          <w:p w14:paraId="0125EEC6" w14:textId="77777777" w:rsidR="003D77FF" w:rsidRPr="006C62A4" w:rsidRDefault="003D77FF" w:rsidP="00525340">
            <w:pPr>
              <w:spacing w:before="80" w:afterLines="80" w:after="192" w:line="240" w:lineRule="auto"/>
              <w:rPr>
                <w:rFonts w:cs="Arial"/>
                <w:b/>
                <w:bCs/>
              </w:rPr>
            </w:pPr>
          </w:p>
        </w:tc>
      </w:tr>
      <w:tr w:rsidR="003D77FF" w14:paraId="75469077" w14:textId="77777777" w:rsidTr="32EF79FC">
        <w:tc>
          <w:tcPr>
            <w:tcW w:w="476" w:type="dxa"/>
            <w:tcMar>
              <w:left w:w="0" w:type="dxa"/>
              <w:right w:w="0" w:type="dxa"/>
            </w:tcMar>
            <w:vAlign w:val="center"/>
          </w:tcPr>
          <w:p w14:paraId="4DAA4A99" w14:textId="77777777" w:rsidR="003D77FF" w:rsidRPr="006C62A4" w:rsidRDefault="003D77FF" w:rsidP="003D77FF">
            <w:pPr>
              <w:spacing w:after="0" w:line="240" w:lineRule="auto"/>
              <w:jc w:val="center"/>
              <w:rPr>
                <w:rFonts w:cs="Arial"/>
                <w:b/>
                <w:bCs/>
              </w:rPr>
            </w:pPr>
          </w:p>
        </w:tc>
        <w:tc>
          <w:tcPr>
            <w:tcW w:w="5265" w:type="dxa"/>
            <w:vAlign w:val="center"/>
          </w:tcPr>
          <w:p w14:paraId="18FCC0E0" w14:textId="72EF40D2" w:rsidR="003D77FF" w:rsidRPr="007E5002" w:rsidRDefault="003D77FF" w:rsidP="007E5002">
            <w:pPr>
              <w:pStyle w:val="ListParagraph"/>
              <w:numPr>
                <w:ilvl w:val="0"/>
                <w:numId w:val="61"/>
              </w:numPr>
            </w:pPr>
            <w:r w:rsidRPr="007E5002">
              <w:t>Verify final depth.</w:t>
            </w:r>
          </w:p>
        </w:tc>
        <w:tc>
          <w:tcPr>
            <w:tcW w:w="2207" w:type="dxa"/>
          </w:tcPr>
          <w:p w14:paraId="33801D6E"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54F5C673" w14:textId="244734DA" w:rsidR="003D77FF" w:rsidRDefault="003D77FF" w:rsidP="00875A65">
            <w:pPr>
              <w:spacing w:after="0" w:line="240" w:lineRule="auto"/>
              <w:jc w:val="center"/>
              <w:rPr>
                <w:rFonts w:cs="Arial"/>
              </w:rPr>
            </w:pPr>
            <w:r>
              <w:rPr>
                <w:rFonts w:cs="Arial"/>
              </w:rPr>
              <w:t>X</w:t>
            </w:r>
          </w:p>
        </w:tc>
        <w:tc>
          <w:tcPr>
            <w:tcW w:w="475" w:type="dxa"/>
            <w:tcMar>
              <w:left w:w="0" w:type="dxa"/>
              <w:right w:w="0" w:type="dxa"/>
            </w:tcMar>
            <w:vAlign w:val="center"/>
          </w:tcPr>
          <w:p w14:paraId="73CAFA2C" w14:textId="77777777" w:rsidR="003D77FF" w:rsidRDefault="003D77FF" w:rsidP="00875A65">
            <w:pPr>
              <w:spacing w:after="0" w:line="240" w:lineRule="auto"/>
              <w:jc w:val="center"/>
              <w:rPr>
                <w:rFonts w:cs="Arial"/>
              </w:rPr>
            </w:pPr>
          </w:p>
        </w:tc>
        <w:tc>
          <w:tcPr>
            <w:tcW w:w="1902" w:type="dxa"/>
          </w:tcPr>
          <w:p w14:paraId="4CEC665D" w14:textId="77777777" w:rsidR="003D77FF" w:rsidRPr="006C62A4" w:rsidRDefault="003D77FF" w:rsidP="00525340">
            <w:pPr>
              <w:spacing w:before="80" w:afterLines="80" w:after="192" w:line="240" w:lineRule="auto"/>
              <w:rPr>
                <w:rFonts w:cs="Arial"/>
                <w:b/>
                <w:bCs/>
              </w:rPr>
            </w:pPr>
          </w:p>
        </w:tc>
      </w:tr>
      <w:tr w:rsidR="003D77FF" w14:paraId="13DB5A0A" w14:textId="77777777" w:rsidTr="32EF79FC">
        <w:tc>
          <w:tcPr>
            <w:tcW w:w="476" w:type="dxa"/>
            <w:tcMar>
              <w:left w:w="0" w:type="dxa"/>
              <w:right w:w="0" w:type="dxa"/>
            </w:tcMar>
            <w:vAlign w:val="center"/>
          </w:tcPr>
          <w:p w14:paraId="6DFEB0A1" w14:textId="77777777" w:rsidR="003D77FF" w:rsidRPr="006C62A4" w:rsidRDefault="003D77FF" w:rsidP="003D77FF">
            <w:pPr>
              <w:spacing w:after="0" w:line="240" w:lineRule="auto"/>
              <w:jc w:val="center"/>
              <w:rPr>
                <w:rFonts w:cs="Arial"/>
                <w:b/>
                <w:bCs/>
              </w:rPr>
            </w:pPr>
          </w:p>
        </w:tc>
        <w:tc>
          <w:tcPr>
            <w:tcW w:w="5265" w:type="dxa"/>
            <w:vAlign w:val="center"/>
          </w:tcPr>
          <w:p w14:paraId="5ECB08E6" w14:textId="264814D0" w:rsidR="003D77FF" w:rsidRPr="007E5002" w:rsidRDefault="003D77FF" w:rsidP="007E5002">
            <w:pPr>
              <w:pStyle w:val="ListParagraph"/>
              <w:numPr>
                <w:ilvl w:val="0"/>
                <w:numId w:val="61"/>
              </w:numPr>
            </w:pPr>
            <w:r w:rsidRPr="007E5002">
              <w:t>Verify final installation torque.</w:t>
            </w:r>
          </w:p>
        </w:tc>
        <w:tc>
          <w:tcPr>
            <w:tcW w:w="2207" w:type="dxa"/>
          </w:tcPr>
          <w:p w14:paraId="2E213580"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4B0E3016" w14:textId="3B404048" w:rsidR="003D77FF" w:rsidRDefault="003D77FF" w:rsidP="00875A65">
            <w:pPr>
              <w:spacing w:after="0" w:line="240" w:lineRule="auto"/>
              <w:jc w:val="center"/>
              <w:rPr>
                <w:rFonts w:cs="Arial"/>
              </w:rPr>
            </w:pPr>
            <w:r>
              <w:rPr>
                <w:rFonts w:cs="Arial"/>
              </w:rPr>
              <w:t>X</w:t>
            </w:r>
          </w:p>
        </w:tc>
        <w:tc>
          <w:tcPr>
            <w:tcW w:w="475" w:type="dxa"/>
            <w:tcMar>
              <w:left w:w="0" w:type="dxa"/>
              <w:right w:w="0" w:type="dxa"/>
            </w:tcMar>
            <w:vAlign w:val="center"/>
          </w:tcPr>
          <w:p w14:paraId="7A57ABDB" w14:textId="77777777" w:rsidR="003D77FF" w:rsidRDefault="003D77FF" w:rsidP="00875A65">
            <w:pPr>
              <w:spacing w:after="0" w:line="240" w:lineRule="auto"/>
              <w:jc w:val="center"/>
              <w:rPr>
                <w:rFonts w:cs="Arial"/>
              </w:rPr>
            </w:pPr>
          </w:p>
        </w:tc>
        <w:tc>
          <w:tcPr>
            <w:tcW w:w="1902" w:type="dxa"/>
          </w:tcPr>
          <w:p w14:paraId="1068F808" w14:textId="77777777" w:rsidR="003D77FF" w:rsidRPr="006C62A4" w:rsidRDefault="003D77FF" w:rsidP="00525340">
            <w:pPr>
              <w:spacing w:before="80" w:afterLines="80" w:after="192" w:line="240" w:lineRule="auto"/>
              <w:rPr>
                <w:rFonts w:cs="Arial"/>
                <w:b/>
                <w:bCs/>
              </w:rPr>
            </w:pPr>
          </w:p>
        </w:tc>
      </w:tr>
      <w:tr w:rsidR="003D77FF" w14:paraId="4FBE23FD" w14:textId="77777777" w:rsidTr="32EF79FC">
        <w:tc>
          <w:tcPr>
            <w:tcW w:w="476" w:type="dxa"/>
            <w:tcMar>
              <w:left w:w="0" w:type="dxa"/>
              <w:right w:w="0" w:type="dxa"/>
            </w:tcMar>
            <w:vAlign w:val="center"/>
          </w:tcPr>
          <w:p w14:paraId="33352782" w14:textId="77777777" w:rsidR="003D77FF" w:rsidRPr="006C62A4" w:rsidRDefault="003D77FF" w:rsidP="003D77FF">
            <w:pPr>
              <w:spacing w:after="0" w:line="240" w:lineRule="auto"/>
              <w:jc w:val="center"/>
              <w:rPr>
                <w:rFonts w:cs="Arial"/>
                <w:b/>
                <w:bCs/>
              </w:rPr>
            </w:pPr>
          </w:p>
        </w:tc>
        <w:tc>
          <w:tcPr>
            <w:tcW w:w="5265" w:type="dxa"/>
            <w:tcBorders>
              <w:bottom w:val="single" w:sz="2" w:space="0" w:color="A6A6A6" w:themeColor="background1" w:themeShade="A6"/>
            </w:tcBorders>
            <w:vAlign w:val="center"/>
          </w:tcPr>
          <w:p w14:paraId="1939713C" w14:textId="1D6F4C99" w:rsidR="003D77FF" w:rsidRPr="007E5002" w:rsidRDefault="003D77FF" w:rsidP="007E5002">
            <w:pPr>
              <w:pStyle w:val="ListParagraph"/>
              <w:numPr>
                <w:ilvl w:val="0"/>
                <w:numId w:val="61"/>
              </w:numPr>
            </w:pPr>
            <w:r w:rsidRPr="007E5002">
              <w:t>Other data as required by the project specifications.</w:t>
            </w:r>
          </w:p>
        </w:tc>
        <w:tc>
          <w:tcPr>
            <w:tcW w:w="2207" w:type="dxa"/>
          </w:tcPr>
          <w:p w14:paraId="4BB9B774"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2EBFC0DF" w14:textId="1F1A2483" w:rsidR="003D77FF" w:rsidRDefault="003D77FF" w:rsidP="00875A65">
            <w:pPr>
              <w:spacing w:after="0" w:line="240" w:lineRule="auto"/>
              <w:jc w:val="center"/>
              <w:rPr>
                <w:rFonts w:cs="Arial"/>
              </w:rPr>
            </w:pPr>
            <w:r>
              <w:rPr>
                <w:rFonts w:cs="Arial"/>
              </w:rPr>
              <w:t>X</w:t>
            </w:r>
          </w:p>
        </w:tc>
        <w:tc>
          <w:tcPr>
            <w:tcW w:w="475" w:type="dxa"/>
            <w:tcMar>
              <w:left w:w="0" w:type="dxa"/>
              <w:right w:w="0" w:type="dxa"/>
            </w:tcMar>
            <w:vAlign w:val="center"/>
          </w:tcPr>
          <w:p w14:paraId="0D56FBCA" w14:textId="77777777" w:rsidR="003D77FF" w:rsidRDefault="003D77FF" w:rsidP="00875A65">
            <w:pPr>
              <w:spacing w:after="0" w:line="240" w:lineRule="auto"/>
              <w:jc w:val="center"/>
              <w:rPr>
                <w:rFonts w:cs="Arial"/>
              </w:rPr>
            </w:pPr>
          </w:p>
        </w:tc>
        <w:tc>
          <w:tcPr>
            <w:tcW w:w="1902" w:type="dxa"/>
          </w:tcPr>
          <w:p w14:paraId="5D062084" w14:textId="77777777" w:rsidR="003D77FF" w:rsidRPr="006C62A4" w:rsidRDefault="003D77FF" w:rsidP="00525340">
            <w:pPr>
              <w:spacing w:before="80" w:afterLines="80" w:after="192" w:line="240" w:lineRule="auto"/>
              <w:rPr>
                <w:rFonts w:cs="Arial"/>
                <w:b/>
                <w:bCs/>
              </w:rPr>
            </w:pPr>
          </w:p>
        </w:tc>
      </w:tr>
      <w:tr w:rsidR="00C823FF" w14:paraId="1A9B5263" w14:textId="77777777" w:rsidTr="32EF79FC">
        <w:tc>
          <w:tcPr>
            <w:tcW w:w="476" w:type="dxa"/>
            <w:tcBorders>
              <w:right w:val="nil"/>
            </w:tcBorders>
            <w:tcMar>
              <w:left w:w="0" w:type="dxa"/>
              <w:right w:w="0" w:type="dxa"/>
            </w:tcMar>
            <w:vAlign w:val="center"/>
          </w:tcPr>
          <w:p w14:paraId="3C2DB469" w14:textId="77777777" w:rsidR="00C823FF" w:rsidRPr="006C62A4" w:rsidRDefault="00C823FF" w:rsidP="00857BD6">
            <w:pPr>
              <w:spacing w:after="0" w:line="240" w:lineRule="auto"/>
              <w:jc w:val="center"/>
              <w:rPr>
                <w:rFonts w:cs="Arial"/>
                <w:b/>
                <w:bCs/>
              </w:rPr>
            </w:pPr>
          </w:p>
        </w:tc>
        <w:tc>
          <w:tcPr>
            <w:tcW w:w="5265" w:type="dxa"/>
            <w:tcBorders>
              <w:left w:val="nil"/>
              <w:right w:val="nil"/>
            </w:tcBorders>
            <w:vAlign w:val="center"/>
          </w:tcPr>
          <w:p w14:paraId="406EE29B" w14:textId="72864EDC" w:rsidR="00C823FF" w:rsidRPr="00557A6B" w:rsidRDefault="00987FFA" w:rsidP="00857BD6">
            <w:pPr>
              <w:spacing w:before="80" w:after="80" w:line="240" w:lineRule="auto"/>
              <w:rPr>
                <w:rFonts w:cs="Arial"/>
              </w:rPr>
            </w:pPr>
            <w:r w:rsidRPr="0056180E">
              <w:rPr>
                <w:rFonts w:cs="Arial"/>
                <w:bCs/>
                <w:color w:val="404040" w:themeColor="text1" w:themeTint="BF"/>
                <w:sz w:val="32"/>
                <w:szCs w:val="32"/>
              </w:rPr>
              <w:t>Fabricated Items</w:t>
            </w:r>
            <w:r w:rsidR="00C823FF" w:rsidRPr="0056180E">
              <w:rPr>
                <w:rFonts w:cs="Arial"/>
                <w:bCs/>
                <w:color w:val="404040" w:themeColor="text1" w:themeTint="BF"/>
                <w:sz w:val="32"/>
                <w:szCs w:val="32"/>
              </w:rPr>
              <w:t xml:space="preserve"> </w:t>
            </w:r>
            <w:r w:rsidR="00C823FF" w:rsidRPr="0056180E">
              <w:rPr>
                <w:rFonts w:cs="Arial"/>
                <w:bCs/>
                <w:color w:val="404040" w:themeColor="text1" w:themeTint="BF"/>
                <w:sz w:val="32"/>
                <w:szCs w:val="32"/>
              </w:rPr>
              <w:br/>
            </w:r>
            <w:r w:rsidR="00C823FF" w:rsidRPr="00987C67">
              <w:rPr>
                <w:rFonts w:cs="Arial"/>
                <w:bCs/>
              </w:rPr>
              <w:t>(IBC-21 Section 1705.</w:t>
            </w:r>
            <w:r>
              <w:rPr>
                <w:rFonts w:cs="Arial"/>
                <w:bCs/>
              </w:rPr>
              <w:t>11</w:t>
            </w:r>
            <w:r w:rsidR="00C823FF" w:rsidRPr="00987C67">
              <w:rPr>
                <w:rFonts w:cs="Arial"/>
                <w:bCs/>
              </w:rPr>
              <w:t>)</w:t>
            </w:r>
          </w:p>
        </w:tc>
        <w:tc>
          <w:tcPr>
            <w:tcW w:w="2207" w:type="dxa"/>
            <w:tcBorders>
              <w:left w:val="nil"/>
              <w:right w:val="nil"/>
            </w:tcBorders>
          </w:tcPr>
          <w:p w14:paraId="78F83291" w14:textId="77777777" w:rsidR="00C823FF" w:rsidRPr="006C62A4" w:rsidRDefault="00C823FF" w:rsidP="00857BD6">
            <w:pPr>
              <w:spacing w:before="80" w:after="80" w:line="240" w:lineRule="auto"/>
              <w:rPr>
                <w:rFonts w:cs="Arial"/>
                <w:b/>
                <w:bCs/>
              </w:rPr>
            </w:pPr>
          </w:p>
        </w:tc>
        <w:tc>
          <w:tcPr>
            <w:tcW w:w="475" w:type="dxa"/>
            <w:tcBorders>
              <w:left w:val="nil"/>
              <w:right w:val="nil"/>
            </w:tcBorders>
            <w:tcMar>
              <w:left w:w="0" w:type="dxa"/>
              <w:right w:w="0" w:type="dxa"/>
            </w:tcMar>
            <w:vAlign w:val="center"/>
          </w:tcPr>
          <w:p w14:paraId="64B8D1D8" w14:textId="77777777" w:rsidR="00C823FF" w:rsidRDefault="00C823FF" w:rsidP="00857BD6">
            <w:pPr>
              <w:spacing w:after="0" w:line="240" w:lineRule="auto"/>
              <w:jc w:val="center"/>
              <w:rPr>
                <w:rFonts w:cs="Arial"/>
              </w:rPr>
            </w:pPr>
          </w:p>
        </w:tc>
        <w:tc>
          <w:tcPr>
            <w:tcW w:w="475" w:type="dxa"/>
            <w:tcBorders>
              <w:left w:val="nil"/>
              <w:right w:val="nil"/>
            </w:tcBorders>
            <w:tcMar>
              <w:left w:w="0" w:type="dxa"/>
              <w:right w:w="0" w:type="dxa"/>
            </w:tcMar>
            <w:vAlign w:val="center"/>
          </w:tcPr>
          <w:p w14:paraId="21573E56" w14:textId="77777777" w:rsidR="00C823FF" w:rsidRPr="00557A6B" w:rsidRDefault="00C823FF" w:rsidP="00857BD6">
            <w:pPr>
              <w:spacing w:after="0" w:line="240" w:lineRule="auto"/>
              <w:jc w:val="center"/>
              <w:rPr>
                <w:rFonts w:cs="Arial"/>
              </w:rPr>
            </w:pPr>
          </w:p>
        </w:tc>
        <w:tc>
          <w:tcPr>
            <w:tcW w:w="1902" w:type="dxa"/>
            <w:tcBorders>
              <w:left w:val="nil"/>
            </w:tcBorders>
          </w:tcPr>
          <w:p w14:paraId="2AFF2E2E" w14:textId="77777777" w:rsidR="00C823FF" w:rsidRPr="006C62A4" w:rsidRDefault="00C823FF" w:rsidP="00857BD6">
            <w:pPr>
              <w:spacing w:before="80" w:afterLines="80" w:after="192" w:line="240" w:lineRule="auto"/>
              <w:rPr>
                <w:rFonts w:cs="Arial"/>
                <w:b/>
                <w:bCs/>
              </w:rPr>
            </w:pPr>
          </w:p>
        </w:tc>
      </w:tr>
      <w:tr w:rsidR="003D77FF" w14:paraId="1D4C1DB3" w14:textId="77777777" w:rsidTr="32EF79FC">
        <w:tc>
          <w:tcPr>
            <w:tcW w:w="476" w:type="dxa"/>
            <w:tcMar>
              <w:left w:w="0" w:type="dxa"/>
              <w:right w:w="0" w:type="dxa"/>
            </w:tcMar>
            <w:vAlign w:val="center"/>
          </w:tcPr>
          <w:p w14:paraId="16AE2251" w14:textId="77777777" w:rsidR="003D77FF" w:rsidRPr="00552005" w:rsidRDefault="003D77FF" w:rsidP="003D77FF">
            <w:pPr>
              <w:spacing w:after="0" w:line="240" w:lineRule="auto"/>
              <w:jc w:val="center"/>
              <w:rPr>
                <w:rFonts w:cs="Arial"/>
                <w:b/>
                <w:bCs/>
              </w:rPr>
            </w:pPr>
          </w:p>
        </w:tc>
        <w:tc>
          <w:tcPr>
            <w:tcW w:w="5265" w:type="dxa"/>
            <w:tcBorders>
              <w:bottom w:val="single" w:sz="2" w:space="0" w:color="A6A6A6" w:themeColor="background1" w:themeShade="A6"/>
            </w:tcBorders>
            <w:vAlign w:val="center"/>
          </w:tcPr>
          <w:p w14:paraId="316739F8" w14:textId="3FB2D60A" w:rsidR="003D77FF" w:rsidRPr="00552005" w:rsidRDefault="003D77FF" w:rsidP="32EF79FC">
            <w:pPr>
              <w:pStyle w:val="ListParagraph"/>
              <w:numPr>
                <w:ilvl w:val="0"/>
                <w:numId w:val="62"/>
              </w:numPr>
              <w:ind w:left="360"/>
              <w:rPr>
                <w:b/>
                <w:bCs/>
              </w:rPr>
            </w:pPr>
            <w:r w:rsidRPr="00552005">
              <w:t>Inspect fabricated items in accordance with Section 1704.2.5.</w:t>
            </w:r>
          </w:p>
        </w:tc>
        <w:tc>
          <w:tcPr>
            <w:tcW w:w="2207" w:type="dxa"/>
          </w:tcPr>
          <w:p w14:paraId="6027AFF1"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6D958A03" w14:textId="2D8862A5" w:rsidR="003D77FF" w:rsidRDefault="003D77FF" w:rsidP="00875A65">
            <w:pPr>
              <w:spacing w:after="0" w:line="240" w:lineRule="auto"/>
              <w:jc w:val="center"/>
              <w:rPr>
                <w:rFonts w:cs="Arial"/>
              </w:rPr>
            </w:pPr>
            <w:r>
              <w:rPr>
                <w:rFonts w:cs="Arial"/>
              </w:rPr>
              <w:t>X</w:t>
            </w:r>
          </w:p>
        </w:tc>
        <w:tc>
          <w:tcPr>
            <w:tcW w:w="475" w:type="dxa"/>
            <w:tcMar>
              <w:left w:w="0" w:type="dxa"/>
              <w:right w:w="0" w:type="dxa"/>
            </w:tcMar>
            <w:vAlign w:val="center"/>
          </w:tcPr>
          <w:p w14:paraId="1CDC90A6" w14:textId="77777777" w:rsidR="003D77FF" w:rsidRDefault="003D77FF" w:rsidP="00875A65">
            <w:pPr>
              <w:spacing w:after="0" w:line="240" w:lineRule="auto"/>
              <w:jc w:val="center"/>
              <w:rPr>
                <w:rFonts w:cs="Arial"/>
              </w:rPr>
            </w:pPr>
          </w:p>
        </w:tc>
        <w:tc>
          <w:tcPr>
            <w:tcW w:w="1902" w:type="dxa"/>
          </w:tcPr>
          <w:p w14:paraId="54A5F803" w14:textId="77777777" w:rsidR="003D77FF" w:rsidRPr="006C62A4" w:rsidRDefault="003D77FF" w:rsidP="00525340">
            <w:pPr>
              <w:spacing w:before="80" w:afterLines="80" w:after="192" w:line="240" w:lineRule="auto"/>
              <w:rPr>
                <w:rFonts w:cs="Arial"/>
                <w:b/>
                <w:bCs/>
              </w:rPr>
            </w:pPr>
          </w:p>
        </w:tc>
      </w:tr>
      <w:tr w:rsidR="00C823FF" w14:paraId="0117D2D0" w14:textId="77777777" w:rsidTr="32EF79FC">
        <w:tc>
          <w:tcPr>
            <w:tcW w:w="476" w:type="dxa"/>
            <w:tcBorders>
              <w:right w:val="nil"/>
            </w:tcBorders>
            <w:tcMar>
              <w:left w:w="0" w:type="dxa"/>
              <w:right w:w="0" w:type="dxa"/>
            </w:tcMar>
            <w:vAlign w:val="center"/>
          </w:tcPr>
          <w:p w14:paraId="45EC507A" w14:textId="77777777" w:rsidR="00C823FF" w:rsidRPr="006C62A4" w:rsidRDefault="00C823FF" w:rsidP="00857BD6">
            <w:pPr>
              <w:spacing w:after="0" w:line="240" w:lineRule="auto"/>
              <w:jc w:val="center"/>
              <w:rPr>
                <w:rFonts w:cs="Arial"/>
                <w:b/>
                <w:bCs/>
              </w:rPr>
            </w:pPr>
          </w:p>
        </w:tc>
        <w:tc>
          <w:tcPr>
            <w:tcW w:w="5265" w:type="dxa"/>
            <w:tcBorders>
              <w:left w:val="nil"/>
              <w:right w:val="nil"/>
            </w:tcBorders>
            <w:vAlign w:val="center"/>
          </w:tcPr>
          <w:p w14:paraId="15D82713" w14:textId="50F67156" w:rsidR="00C823FF" w:rsidRPr="00557A6B" w:rsidRDefault="00987FFA" w:rsidP="00857BD6">
            <w:pPr>
              <w:spacing w:before="80" w:after="80" w:line="240" w:lineRule="auto"/>
              <w:rPr>
                <w:rFonts w:cs="Arial"/>
              </w:rPr>
            </w:pPr>
            <w:r w:rsidRPr="0056180E">
              <w:rPr>
                <w:rFonts w:cs="Arial"/>
                <w:bCs/>
                <w:color w:val="404040" w:themeColor="text1" w:themeTint="BF"/>
                <w:sz w:val="32"/>
                <w:szCs w:val="32"/>
              </w:rPr>
              <w:t>Wind Resistance</w:t>
            </w:r>
            <w:r w:rsidR="00C823FF" w:rsidRPr="0056180E">
              <w:rPr>
                <w:rFonts w:cs="Arial"/>
                <w:bCs/>
                <w:color w:val="404040" w:themeColor="text1" w:themeTint="BF"/>
                <w:sz w:val="32"/>
                <w:szCs w:val="32"/>
              </w:rPr>
              <w:t xml:space="preserve"> </w:t>
            </w:r>
            <w:r w:rsidR="00C823FF" w:rsidRPr="0056180E">
              <w:rPr>
                <w:rFonts w:cs="Arial"/>
                <w:bCs/>
                <w:color w:val="404040" w:themeColor="text1" w:themeTint="BF"/>
                <w:sz w:val="32"/>
                <w:szCs w:val="32"/>
              </w:rPr>
              <w:br/>
            </w:r>
            <w:r w:rsidR="00C823FF" w:rsidRPr="00987C67">
              <w:rPr>
                <w:rFonts w:cs="Arial"/>
                <w:bCs/>
              </w:rPr>
              <w:t>(IBC-21 Section 1705.</w:t>
            </w:r>
            <w:r>
              <w:rPr>
                <w:rFonts w:cs="Arial"/>
                <w:bCs/>
              </w:rPr>
              <w:t>12</w:t>
            </w:r>
            <w:r w:rsidR="00C823FF" w:rsidRPr="00987C67">
              <w:rPr>
                <w:rFonts w:cs="Arial"/>
                <w:bCs/>
              </w:rPr>
              <w:t>)</w:t>
            </w:r>
          </w:p>
        </w:tc>
        <w:tc>
          <w:tcPr>
            <w:tcW w:w="2207" w:type="dxa"/>
            <w:tcBorders>
              <w:left w:val="nil"/>
              <w:right w:val="nil"/>
            </w:tcBorders>
          </w:tcPr>
          <w:p w14:paraId="205FB3B5" w14:textId="77777777" w:rsidR="00C823FF" w:rsidRPr="006C62A4" w:rsidRDefault="00C823FF" w:rsidP="00857BD6">
            <w:pPr>
              <w:spacing w:before="80" w:after="80" w:line="240" w:lineRule="auto"/>
              <w:rPr>
                <w:rFonts w:cs="Arial"/>
                <w:b/>
                <w:bCs/>
              </w:rPr>
            </w:pPr>
          </w:p>
        </w:tc>
        <w:tc>
          <w:tcPr>
            <w:tcW w:w="475" w:type="dxa"/>
            <w:tcBorders>
              <w:left w:val="nil"/>
              <w:right w:val="nil"/>
            </w:tcBorders>
            <w:tcMar>
              <w:left w:w="0" w:type="dxa"/>
              <w:right w:w="0" w:type="dxa"/>
            </w:tcMar>
            <w:vAlign w:val="center"/>
          </w:tcPr>
          <w:p w14:paraId="127DFC40" w14:textId="77777777" w:rsidR="00C823FF" w:rsidRDefault="00C823FF" w:rsidP="00857BD6">
            <w:pPr>
              <w:spacing w:after="0" w:line="240" w:lineRule="auto"/>
              <w:jc w:val="center"/>
              <w:rPr>
                <w:rFonts w:cs="Arial"/>
              </w:rPr>
            </w:pPr>
          </w:p>
        </w:tc>
        <w:tc>
          <w:tcPr>
            <w:tcW w:w="475" w:type="dxa"/>
            <w:tcBorders>
              <w:left w:val="nil"/>
              <w:right w:val="nil"/>
            </w:tcBorders>
            <w:tcMar>
              <w:left w:w="0" w:type="dxa"/>
              <w:right w:w="0" w:type="dxa"/>
            </w:tcMar>
            <w:vAlign w:val="center"/>
          </w:tcPr>
          <w:p w14:paraId="0642E065" w14:textId="77777777" w:rsidR="00C823FF" w:rsidRPr="00557A6B" w:rsidRDefault="00C823FF" w:rsidP="00857BD6">
            <w:pPr>
              <w:spacing w:after="0" w:line="240" w:lineRule="auto"/>
              <w:jc w:val="center"/>
              <w:rPr>
                <w:rFonts w:cs="Arial"/>
              </w:rPr>
            </w:pPr>
          </w:p>
        </w:tc>
        <w:tc>
          <w:tcPr>
            <w:tcW w:w="1902" w:type="dxa"/>
            <w:tcBorders>
              <w:left w:val="nil"/>
            </w:tcBorders>
          </w:tcPr>
          <w:p w14:paraId="4EA73E8F" w14:textId="77777777" w:rsidR="00C823FF" w:rsidRPr="006C62A4" w:rsidRDefault="00C823FF" w:rsidP="00857BD6">
            <w:pPr>
              <w:spacing w:before="80" w:afterLines="80" w:after="192" w:line="240" w:lineRule="auto"/>
              <w:rPr>
                <w:rFonts w:cs="Arial"/>
                <w:b/>
                <w:bCs/>
              </w:rPr>
            </w:pPr>
          </w:p>
        </w:tc>
      </w:tr>
      <w:tr w:rsidR="003D77FF" w14:paraId="45597FD6" w14:textId="77777777" w:rsidTr="32EF79FC">
        <w:tc>
          <w:tcPr>
            <w:tcW w:w="476" w:type="dxa"/>
            <w:tcMar>
              <w:left w:w="0" w:type="dxa"/>
              <w:right w:w="0" w:type="dxa"/>
            </w:tcMar>
            <w:vAlign w:val="center"/>
          </w:tcPr>
          <w:p w14:paraId="205D6FCC" w14:textId="77777777" w:rsidR="003D77FF" w:rsidRPr="006C62A4" w:rsidRDefault="003D77FF" w:rsidP="003D77FF">
            <w:pPr>
              <w:spacing w:after="0" w:line="240" w:lineRule="auto"/>
              <w:jc w:val="center"/>
              <w:rPr>
                <w:rFonts w:cs="Arial"/>
                <w:b/>
                <w:bCs/>
              </w:rPr>
            </w:pPr>
          </w:p>
        </w:tc>
        <w:tc>
          <w:tcPr>
            <w:tcW w:w="5265" w:type="dxa"/>
            <w:tcBorders>
              <w:bottom w:val="single" w:sz="2" w:space="0" w:color="A6A6A6" w:themeColor="background1" w:themeShade="A6"/>
            </w:tcBorders>
            <w:vAlign w:val="center"/>
          </w:tcPr>
          <w:p w14:paraId="3B96A0FA" w14:textId="27F2AB06" w:rsidR="003D77FF" w:rsidRPr="007E5002" w:rsidRDefault="003D77FF" w:rsidP="007E5002">
            <w:pPr>
              <w:pStyle w:val="ListParagraph"/>
              <w:numPr>
                <w:ilvl w:val="0"/>
                <w:numId w:val="63"/>
              </w:numPr>
              <w:ind w:left="360"/>
              <w:rPr>
                <w:b/>
              </w:rPr>
            </w:pPr>
            <w:r w:rsidRPr="007E5002">
              <w:t>Provide inspections when required by Section 1705.12.</w:t>
            </w:r>
          </w:p>
        </w:tc>
        <w:tc>
          <w:tcPr>
            <w:tcW w:w="2207" w:type="dxa"/>
          </w:tcPr>
          <w:p w14:paraId="1CAA75AF"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52716C67"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64587D3D" w14:textId="77777777" w:rsidR="003D77FF" w:rsidRDefault="003D77FF" w:rsidP="00875A65">
            <w:pPr>
              <w:spacing w:after="0" w:line="240" w:lineRule="auto"/>
              <w:jc w:val="center"/>
              <w:rPr>
                <w:rFonts w:cs="Arial"/>
              </w:rPr>
            </w:pPr>
          </w:p>
        </w:tc>
        <w:tc>
          <w:tcPr>
            <w:tcW w:w="1902" w:type="dxa"/>
          </w:tcPr>
          <w:p w14:paraId="31C9747D" w14:textId="77777777" w:rsidR="003D77FF" w:rsidRPr="006C62A4" w:rsidRDefault="003D77FF" w:rsidP="00525340">
            <w:pPr>
              <w:spacing w:before="80" w:afterLines="80" w:after="192" w:line="240" w:lineRule="auto"/>
              <w:rPr>
                <w:rFonts w:cs="Arial"/>
                <w:b/>
                <w:bCs/>
              </w:rPr>
            </w:pPr>
          </w:p>
        </w:tc>
      </w:tr>
      <w:tr w:rsidR="00C823FF" w14:paraId="4C229DE3" w14:textId="77777777" w:rsidTr="32EF79FC">
        <w:tc>
          <w:tcPr>
            <w:tcW w:w="476" w:type="dxa"/>
            <w:tcBorders>
              <w:right w:val="nil"/>
            </w:tcBorders>
            <w:tcMar>
              <w:left w:w="0" w:type="dxa"/>
              <w:right w:w="0" w:type="dxa"/>
            </w:tcMar>
            <w:vAlign w:val="center"/>
          </w:tcPr>
          <w:p w14:paraId="62D9062D" w14:textId="77777777" w:rsidR="00C823FF" w:rsidRPr="006C62A4" w:rsidRDefault="00C823FF" w:rsidP="00857BD6">
            <w:pPr>
              <w:spacing w:after="0" w:line="240" w:lineRule="auto"/>
              <w:jc w:val="center"/>
              <w:rPr>
                <w:rFonts w:cs="Arial"/>
                <w:b/>
                <w:bCs/>
              </w:rPr>
            </w:pPr>
          </w:p>
        </w:tc>
        <w:tc>
          <w:tcPr>
            <w:tcW w:w="5265" w:type="dxa"/>
            <w:tcBorders>
              <w:left w:val="nil"/>
              <w:right w:val="nil"/>
            </w:tcBorders>
            <w:vAlign w:val="center"/>
          </w:tcPr>
          <w:p w14:paraId="3ACEC909" w14:textId="562A1C8A" w:rsidR="00C823FF" w:rsidRPr="00557A6B" w:rsidRDefault="00C823FF" w:rsidP="00857BD6">
            <w:pPr>
              <w:spacing w:before="80" w:after="80" w:line="240" w:lineRule="auto"/>
              <w:rPr>
                <w:rFonts w:cs="Arial"/>
              </w:rPr>
            </w:pPr>
            <w:r w:rsidRPr="0056180E">
              <w:rPr>
                <w:rFonts w:cs="Arial"/>
                <w:bCs/>
                <w:color w:val="404040" w:themeColor="text1" w:themeTint="BF"/>
                <w:sz w:val="32"/>
                <w:szCs w:val="32"/>
              </w:rPr>
              <w:t>S</w:t>
            </w:r>
            <w:r w:rsidR="00987FFA" w:rsidRPr="0056180E">
              <w:rPr>
                <w:rFonts w:cs="Arial"/>
                <w:bCs/>
                <w:color w:val="404040" w:themeColor="text1" w:themeTint="BF"/>
                <w:sz w:val="32"/>
                <w:szCs w:val="32"/>
              </w:rPr>
              <w:t>eismic Resistance</w:t>
            </w:r>
            <w:r w:rsidRPr="0056180E">
              <w:rPr>
                <w:rFonts w:cs="Arial"/>
                <w:bCs/>
                <w:color w:val="404040" w:themeColor="text1" w:themeTint="BF"/>
                <w:sz w:val="32"/>
                <w:szCs w:val="32"/>
              </w:rPr>
              <w:t xml:space="preserve"> </w:t>
            </w:r>
            <w:r w:rsidRPr="0056180E">
              <w:rPr>
                <w:rFonts w:cs="Arial"/>
                <w:bCs/>
                <w:color w:val="404040" w:themeColor="text1" w:themeTint="BF"/>
                <w:sz w:val="32"/>
                <w:szCs w:val="32"/>
              </w:rPr>
              <w:br/>
            </w:r>
            <w:r w:rsidRPr="00987C67">
              <w:rPr>
                <w:rFonts w:cs="Arial"/>
                <w:bCs/>
              </w:rPr>
              <w:t>(IBC-21 Section 1705.</w:t>
            </w:r>
            <w:r>
              <w:rPr>
                <w:rFonts w:cs="Arial"/>
                <w:bCs/>
              </w:rPr>
              <w:t>1</w:t>
            </w:r>
            <w:r w:rsidR="0092656D">
              <w:rPr>
                <w:rFonts w:cs="Arial"/>
                <w:bCs/>
              </w:rPr>
              <w:t>3</w:t>
            </w:r>
            <w:r w:rsidRPr="00987C67">
              <w:rPr>
                <w:rFonts w:cs="Arial"/>
                <w:bCs/>
              </w:rPr>
              <w:t>)</w:t>
            </w:r>
          </w:p>
        </w:tc>
        <w:tc>
          <w:tcPr>
            <w:tcW w:w="2207" w:type="dxa"/>
            <w:tcBorders>
              <w:left w:val="nil"/>
              <w:right w:val="nil"/>
            </w:tcBorders>
          </w:tcPr>
          <w:p w14:paraId="2A032C32" w14:textId="77777777" w:rsidR="00C823FF" w:rsidRPr="006C62A4" w:rsidRDefault="00C823FF" w:rsidP="00857BD6">
            <w:pPr>
              <w:spacing w:before="80" w:after="80" w:line="240" w:lineRule="auto"/>
              <w:rPr>
                <w:rFonts w:cs="Arial"/>
                <w:b/>
                <w:bCs/>
              </w:rPr>
            </w:pPr>
          </w:p>
        </w:tc>
        <w:tc>
          <w:tcPr>
            <w:tcW w:w="475" w:type="dxa"/>
            <w:tcBorders>
              <w:left w:val="nil"/>
              <w:right w:val="nil"/>
            </w:tcBorders>
            <w:tcMar>
              <w:left w:w="0" w:type="dxa"/>
              <w:right w:w="0" w:type="dxa"/>
            </w:tcMar>
            <w:vAlign w:val="center"/>
          </w:tcPr>
          <w:p w14:paraId="56C35068" w14:textId="77777777" w:rsidR="00C823FF" w:rsidRDefault="00C823FF" w:rsidP="00857BD6">
            <w:pPr>
              <w:spacing w:after="0" w:line="240" w:lineRule="auto"/>
              <w:jc w:val="center"/>
              <w:rPr>
                <w:rFonts w:cs="Arial"/>
              </w:rPr>
            </w:pPr>
          </w:p>
        </w:tc>
        <w:tc>
          <w:tcPr>
            <w:tcW w:w="475" w:type="dxa"/>
            <w:tcBorders>
              <w:left w:val="nil"/>
              <w:right w:val="nil"/>
            </w:tcBorders>
            <w:tcMar>
              <w:left w:w="0" w:type="dxa"/>
              <w:right w:w="0" w:type="dxa"/>
            </w:tcMar>
            <w:vAlign w:val="center"/>
          </w:tcPr>
          <w:p w14:paraId="1DF0823F" w14:textId="77777777" w:rsidR="00C823FF" w:rsidRPr="00557A6B" w:rsidRDefault="00C823FF" w:rsidP="00857BD6">
            <w:pPr>
              <w:spacing w:after="0" w:line="240" w:lineRule="auto"/>
              <w:jc w:val="center"/>
              <w:rPr>
                <w:rFonts w:cs="Arial"/>
              </w:rPr>
            </w:pPr>
          </w:p>
        </w:tc>
        <w:tc>
          <w:tcPr>
            <w:tcW w:w="1902" w:type="dxa"/>
            <w:tcBorders>
              <w:left w:val="nil"/>
            </w:tcBorders>
          </w:tcPr>
          <w:p w14:paraId="2EC163E9" w14:textId="77777777" w:rsidR="00C823FF" w:rsidRPr="006C62A4" w:rsidRDefault="00C823FF" w:rsidP="00857BD6">
            <w:pPr>
              <w:spacing w:before="80" w:afterLines="80" w:after="192" w:line="240" w:lineRule="auto"/>
              <w:rPr>
                <w:rFonts w:cs="Arial"/>
                <w:b/>
                <w:bCs/>
              </w:rPr>
            </w:pPr>
          </w:p>
        </w:tc>
      </w:tr>
      <w:tr w:rsidR="003D77FF" w14:paraId="15E23DBC" w14:textId="77777777" w:rsidTr="32EF79FC">
        <w:tc>
          <w:tcPr>
            <w:tcW w:w="476" w:type="dxa"/>
            <w:tcMar>
              <w:left w:w="0" w:type="dxa"/>
              <w:right w:w="0" w:type="dxa"/>
            </w:tcMar>
            <w:vAlign w:val="center"/>
          </w:tcPr>
          <w:p w14:paraId="599205E8" w14:textId="77777777" w:rsidR="003D77FF" w:rsidRPr="006C62A4" w:rsidRDefault="003D77FF" w:rsidP="003D77FF">
            <w:pPr>
              <w:spacing w:after="0" w:line="240" w:lineRule="auto"/>
              <w:jc w:val="center"/>
              <w:rPr>
                <w:rFonts w:cs="Arial"/>
                <w:b/>
                <w:bCs/>
              </w:rPr>
            </w:pPr>
          </w:p>
        </w:tc>
        <w:tc>
          <w:tcPr>
            <w:tcW w:w="5265" w:type="dxa"/>
            <w:tcBorders>
              <w:bottom w:val="single" w:sz="2" w:space="0" w:color="A6A6A6" w:themeColor="background1" w:themeShade="A6"/>
            </w:tcBorders>
            <w:vAlign w:val="center"/>
          </w:tcPr>
          <w:p w14:paraId="51F98D04" w14:textId="20151870" w:rsidR="003D77FF" w:rsidRPr="007E5002" w:rsidRDefault="003D77FF" w:rsidP="007E5002">
            <w:pPr>
              <w:pStyle w:val="ListParagraph"/>
              <w:numPr>
                <w:ilvl w:val="0"/>
                <w:numId w:val="64"/>
              </w:numPr>
              <w:ind w:left="360"/>
              <w:rPr>
                <w:b/>
              </w:rPr>
            </w:pPr>
            <w:r w:rsidRPr="007E5002">
              <w:t>Provide inspections when required by Section 1705.13.</w:t>
            </w:r>
          </w:p>
        </w:tc>
        <w:tc>
          <w:tcPr>
            <w:tcW w:w="2207" w:type="dxa"/>
          </w:tcPr>
          <w:p w14:paraId="6DA3B654"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3C96B997"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7D5AA01B" w14:textId="77777777" w:rsidR="003D77FF" w:rsidRDefault="003D77FF" w:rsidP="00875A65">
            <w:pPr>
              <w:spacing w:after="0" w:line="240" w:lineRule="auto"/>
              <w:jc w:val="center"/>
              <w:rPr>
                <w:rFonts w:cs="Arial"/>
              </w:rPr>
            </w:pPr>
          </w:p>
        </w:tc>
        <w:tc>
          <w:tcPr>
            <w:tcW w:w="1902" w:type="dxa"/>
          </w:tcPr>
          <w:p w14:paraId="18BD2C3D" w14:textId="77777777" w:rsidR="003D77FF" w:rsidRPr="006C62A4" w:rsidRDefault="003D77FF" w:rsidP="00525340">
            <w:pPr>
              <w:spacing w:before="80" w:afterLines="80" w:after="192" w:line="240" w:lineRule="auto"/>
              <w:rPr>
                <w:rFonts w:cs="Arial"/>
                <w:b/>
                <w:bCs/>
              </w:rPr>
            </w:pPr>
          </w:p>
        </w:tc>
      </w:tr>
      <w:tr w:rsidR="00C823FF" w14:paraId="20ED57A8" w14:textId="77777777" w:rsidTr="32EF79FC">
        <w:tc>
          <w:tcPr>
            <w:tcW w:w="476" w:type="dxa"/>
            <w:tcBorders>
              <w:right w:val="nil"/>
            </w:tcBorders>
            <w:tcMar>
              <w:left w:w="0" w:type="dxa"/>
              <w:right w:w="0" w:type="dxa"/>
            </w:tcMar>
            <w:vAlign w:val="center"/>
          </w:tcPr>
          <w:p w14:paraId="2A5BBA7D" w14:textId="77777777" w:rsidR="00C823FF" w:rsidRPr="006C62A4" w:rsidRDefault="00C823FF" w:rsidP="00857BD6">
            <w:pPr>
              <w:spacing w:after="0" w:line="240" w:lineRule="auto"/>
              <w:jc w:val="center"/>
              <w:rPr>
                <w:rFonts w:cs="Arial"/>
                <w:b/>
                <w:bCs/>
              </w:rPr>
            </w:pPr>
          </w:p>
        </w:tc>
        <w:tc>
          <w:tcPr>
            <w:tcW w:w="5265" w:type="dxa"/>
            <w:tcBorders>
              <w:left w:val="nil"/>
              <w:right w:val="nil"/>
            </w:tcBorders>
            <w:vAlign w:val="center"/>
          </w:tcPr>
          <w:p w14:paraId="1C0E13C5" w14:textId="269F9593" w:rsidR="00C823FF" w:rsidRPr="00557A6B" w:rsidRDefault="00C823FF" w:rsidP="00857BD6">
            <w:pPr>
              <w:spacing w:before="80" w:after="80" w:line="240" w:lineRule="auto"/>
              <w:rPr>
                <w:rFonts w:cs="Arial"/>
              </w:rPr>
            </w:pPr>
            <w:r w:rsidRPr="0056180E">
              <w:rPr>
                <w:rFonts w:cs="Arial"/>
                <w:bCs/>
                <w:color w:val="404040" w:themeColor="text1" w:themeTint="BF"/>
                <w:sz w:val="32"/>
                <w:szCs w:val="32"/>
              </w:rPr>
              <w:t xml:space="preserve">Testing and Qualification for Seismic Resistance </w:t>
            </w:r>
            <w:r w:rsidRPr="0056180E">
              <w:rPr>
                <w:rFonts w:cs="Arial"/>
                <w:bCs/>
                <w:color w:val="404040" w:themeColor="text1" w:themeTint="BF"/>
                <w:sz w:val="32"/>
                <w:szCs w:val="32"/>
              </w:rPr>
              <w:br/>
            </w:r>
            <w:r w:rsidRPr="00987C67">
              <w:rPr>
                <w:rFonts w:cs="Arial"/>
                <w:bCs/>
              </w:rPr>
              <w:t>(IBC-21 Section 1705.</w:t>
            </w:r>
            <w:r>
              <w:rPr>
                <w:rFonts w:cs="Arial"/>
                <w:bCs/>
              </w:rPr>
              <w:t>14</w:t>
            </w:r>
            <w:r w:rsidRPr="00987C67">
              <w:rPr>
                <w:rFonts w:cs="Arial"/>
                <w:bCs/>
              </w:rPr>
              <w:t>)</w:t>
            </w:r>
          </w:p>
        </w:tc>
        <w:tc>
          <w:tcPr>
            <w:tcW w:w="2207" w:type="dxa"/>
            <w:tcBorders>
              <w:left w:val="nil"/>
              <w:right w:val="nil"/>
            </w:tcBorders>
          </w:tcPr>
          <w:p w14:paraId="6319358B" w14:textId="77777777" w:rsidR="00C823FF" w:rsidRPr="006C62A4" w:rsidRDefault="00C823FF" w:rsidP="00857BD6">
            <w:pPr>
              <w:spacing w:before="80" w:after="80" w:line="240" w:lineRule="auto"/>
              <w:rPr>
                <w:rFonts w:cs="Arial"/>
                <w:b/>
                <w:bCs/>
              </w:rPr>
            </w:pPr>
          </w:p>
        </w:tc>
        <w:tc>
          <w:tcPr>
            <w:tcW w:w="475" w:type="dxa"/>
            <w:tcBorders>
              <w:left w:val="nil"/>
              <w:right w:val="nil"/>
            </w:tcBorders>
            <w:tcMar>
              <w:left w:w="0" w:type="dxa"/>
              <w:right w:w="0" w:type="dxa"/>
            </w:tcMar>
            <w:vAlign w:val="center"/>
          </w:tcPr>
          <w:p w14:paraId="5928128D" w14:textId="77777777" w:rsidR="00C823FF" w:rsidRDefault="00C823FF" w:rsidP="00857BD6">
            <w:pPr>
              <w:spacing w:after="0" w:line="240" w:lineRule="auto"/>
              <w:jc w:val="center"/>
              <w:rPr>
                <w:rFonts w:cs="Arial"/>
              </w:rPr>
            </w:pPr>
          </w:p>
        </w:tc>
        <w:tc>
          <w:tcPr>
            <w:tcW w:w="475" w:type="dxa"/>
            <w:tcBorders>
              <w:left w:val="nil"/>
              <w:right w:val="nil"/>
            </w:tcBorders>
            <w:tcMar>
              <w:left w:w="0" w:type="dxa"/>
              <w:right w:w="0" w:type="dxa"/>
            </w:tcMar>
            <w:vAlign w:val="center"/>
          </w:tcPr>
          <w:p w14:paraId="715C8B21" w14:textId="77777777" w:rsidR="00C823FF" w:rsidRPr="00557A6B" w:rsidRDefault="00C823FF" w:rsidP="00857BD6">
            <w:pPr>
              <w:spacing w:after="0" w:line="240" w:lineRule="auto"/>
              <w:jc w:val="center"/>
              <w:rPr>
                <w:rFonts w:cs="Arial"/>
              </w:rPr>
            </w:pPr>
          </w:p>
        </w:tc>
        <w:tc>
          <w:tcPr>
            <w:tcW w:w="1902" w:type="dxa"/>
            <w:tcBorders>
              <w:left w:val="nil"/>
            </w:tcBorders>
          </w:tcPr>
          <w:p w14:paraId="06525E03" w14:textId="77777777" w:rsidR="00C823FF" w:rsidRPr="006C62A4" w:rsidRDefault="00C823FF" w:rsidP="00857BD6">
            <w:pPr>
              <w:spacing w:before="80" w:afterLines="80" w:after="192" w:line="240" w:lineRule="auto"/>
              <w:rPr>
                <w:rFonts w:cs="Arial"/>
                <w:b/>
                <w:bCs/>
              </w:rPr>
            </w:pPr>
          </w:p>
        </w:tc>
      </w:tr>
      <w:tr w:rsidR="003D77FF" w14:paraId="3360CD46" w14:textId="77777777" w:rsidTr="32EF79FC">
        <w:tc>
          <w:tcPr>
            <w:tcW w:w="476" w:type="dxa"/>
            <w:tcMar>
              <w:left w:w="0" w:type="dxa"/>
              <w:right w:w="0" w:type="dxa"/>
            </w:tcMar>
            <w:vAlign w:val="center"/>
          </w:tcPr>
          <w:p w14:paraId="5FF22DF1" w14:textId="77777777" w:rsidR="003D77FF" w:rsidRPr="006C62A4" w:rsidRDefault="003D77FF" w:rsidP="003D77FF">
            <w:pPr>
              <w:spacing w:after="0" w:line="240" w:lineRule="auto"/>
              <w:jc w:val="center"/>
              <w:rPr>
                <w:rFonts w:cs="Arial"/>
                <w:b/>
                <w:bCs/>
              </w:rPr>
            </w:pPr>
          </w:p>
        </w:tc>
        <w:tc>
          <w:tcPr>
            <w:tcW w:w="5265" w:type="dxa"/>
            <w:tcBorders>
              <w:bottom w:val="single" w:sz="2" w:space="0" w:color="A6A6A6" w:themeColor="background1" w:themeShade="A6"/>
            </w:tcBorders>
            <w:vAlign w:val="center"/>
          </w:tcPr>
          <w:p w14:paraId="68D95E40" w14:textId="67FF6A9D" w:rsidR="003D77FF" w:rsidRPr="007E5002" w:rsidRDefault="003D77FF" w:rsidP="007E5002">
            <w:pPr>
              <w:pStyle w:val="ListParagraph"/>
              <w:numPr>
                <w:ilvl w:val="0"/>
                <w:numId w:val="65"/>
              </w:numPr>
              <w:ind w:left="360"/>
              <w:rPr>
                <w:b/>
              </w:rPr>
            </w:pPr>
            <w:r w:rsidRPr="007E5002">
              <w:t>Test and qualify seismic resistance in accordance with IBC-21 Section 1705.14 and the project specifications.</w:t>
            </w:r>
          </w:p>
        </w:tc>
        <w:tc>
          <w:tcPr>
            <w:tcW w:w="2207" w:type="dxa"/>
          </w:tcPr>
          <w:p w14:paraId="7601A612"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384D052A"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7DCBE336" w14:textId="77777777" w:rsidR="003D77FF" w:rsidRDefault="003D77FF" w:rsidP="00875A65">
            <w:pPr>
              <w:spacing w:after="0" w:line="240" w:lineRule="auto"/>
              <w:jc w:val="center"/>
              <w:rPr>
                <w:rFonts w:cs="Arial"/>
              </w:rPr>
            </w:pPr>
          </w:p>
        </w:tc>
        <w:tc>
          <w:tcPr>
            <w:tcW w:w="1902" w:type="dxa"/>
          </w:tcPr>
          <w:p w14:paraId="11D88F59" w14:textId="77777777" w:rsidR="003D77FF" w:rsidRPr="006C62A4" w:rsidRDefault="003D77FF" w:rsidP="00525340">
            <w:pPr>
              <w:spacing w:before="80" w:afterLines="80" w:after="192" w:line="240" w:lineRule="auto"/>
              <w:rPr>
                <w:rFonts w:cs="Arial"/>
                <w:b/>
                <w:bCs/>
              </w:rPr>
            </w:pPr>
          </w:p>
        </w:tc>
      </w:tr>
      <w:tr w:rsidR="00C823FF" w14:paraId="074320A9" w14:textId="77777777" w:rsidTr="32EF79FC">
        <w:tc>
          <w:tcPr>
            <w:tcW w:w="476" w:type="dxa"/>
            <w:tcBorders>
              <w:right w:val="nil"/>
            </w:tcBorders>
            <w:tcMar>
              <w:left w:w="0" w:type="dxa"/>
              <w:right w:w="0" w:type="dxa"/>
            </w:tcMar>
            <w:vAlign w:val="center"/>
          </w:tcPr>
          <w:p w14:paraId="687354A6" w14:textId="77777777" w:rsidR="00C823FF" w:rsidRPr="006C62A4" w:rsidRDefault="00C823FF" w:rsidP="00857BD6">
            <w:pPr>
              <w:spacing w:after="0" w:line="240" w:lineRule="auto"/>
              <w:jc w:val="center"/>
              <w:rPr>
                <w:rFonts w:cs="Arial"/>
                <w:b/>
                <w:bCs/>
              </w:rPr>
            </w:pPr>
          </w:p>
        </w:tc>
        <w:tc>
          <w:tcPr>
            <w:tcW w:w="5265" w:type="dxa"/>
            <w:tcBorders>
              <w:left w:val="nil"/>
              <w:right w:val="nil"/>
            </w:tcBorders>
            <w:vAlign w:val="center"/>
          </w:tcPr>
          <w:p w14:paraId="2B8347AA" w14:textId="51455A53" w:rsidR="00C823FF" w:rsidRPr="00557A6B" w:rsidRDefault="00C823FF" w:rsidP="00857BD6">
            <w:pPr>
              <w:spacing w:before="80" w:after="80" w:line="240" w:lineRule="auto"/>
              <w:rPr>
                <w:rFonts w:cs="Arial"/>
              </w:rPr>
            </w:pPr>
            <w:r w:rsidRPr="0056180E">
              <w:rPr>
                <w:rFonts w:cs="Arial"/>
                <w:bCs/>
                <w:color w:val="404040" w:themeColor="text1" w:themeTint="BF"/>
                <w:sz w:val="32"/>
                <w:szCs w:val="32"/>
              </w:rPr>
              <w:t xml:space="preserve">Sprayed Fire-Resistant Materials </w:t>
            </w:r>
            <w:r w:rsidRPr="0056180E">
              <w:rPr>
                <w:rFonts w:cs="Arial"/>
                <w:bCs/>
                <w:color w:val="404040" w:themeColor="text1" w:themeTint="BF"/>
                <w:sz w:val="32"/>
                <w:szCs w:val="32"/>
              </w:rPr>
              <w:br/>
            </w:r>
            <w:r w:rsidRPr="00987C67">
              <w:rPr>
                <w:rFonts w:cs="Arial"/>
                <w:bCs/>
              </w:rPr>
              <w:t>(IBC-21 Section 1705.</w:t>
            </w:r>
            <w:r>
              <w:rPr>
                <w:rFonts w:cs="Arial"/>
                <w:bCs/>
              </w:rPr>
              <w:t>15</w:t>
            </w:r>
            <w:r w:rsidRPr="00987C67">
              <w:rPr>
                <w:rFonts w:cs="Arial"/>
                <w:bCs/>
              </w:rPr>
              <w:t>)</w:t>
            </w:r>
          </w:p>
        </w:tc>
        <w:tc>
          <w:tcPr>
            <w:tcW w:w="2207" w:type="dxa"/>
            <w:tcBorders>
              <w:left w:val="nil"/>
              <w:right w:val="nil"/>
            </w:tcBorders>
          </w:tcPr>
          <w:p w14:paraId="666109B1" w14:textId="77777777" w:rsidR="00C823FF" w:rsidRPr="006C62A4" w:rsidRDefault="00C823FF" w:rsidP="00857BD6">
            <w:pPr>
              <w:spacing w:before="80" w:after="80" w:line="240" w:lineRule="auto"/>
              <w:rPr>
                <w:rFonts w:cs="Arial"/>
                <w:b/>
                <w:bCs/>
              </w:rPr>
            </w:pPr>
          </w:p>
        </w:tc>
        <w:tc>
          <w:tcPr>
            <w:tcW w:w="475" w:type="dxa"/>
            <w:tcBorders>
              <w:left w:val="nil"/>
              <w:right w:val="nil"/>
            </w:tcBorders>
            <w:tcMar>
              <w:left w:w="0" w:type="dxa"/>
              <w:right w:w="0" w:type="dxa"/>
            </w:tcMar>
            <w:vAlign w:val="center"/>
          </w:tcPr>
          <w:p w14:paraId="33BDA956" w14:textId="77777777" w:rsidR="00C823FF" w:rsidRDefault="00C823FF" w:rsidP="00857BD6">
            <w:pPr>
              <w:spacing w:after="0" w:line="240" w:lineRule="auto"/>
              <w:jc w:val="center"/>
              <w:rPr>
                <w:rFonts w:cs="Arial"/>
              </w:rPr>
            </w:pPr>
          </w:p>
        </w:tc>
        <w:tc>
          <w:tcPr>
            <w:tcW w:w="475" w:type="dxa"/>
            <w:tcBorders>
              <w:left w:val="nil"/>
              <w:right w:val="nil"/>
            </w:tcBorders>
            <w:tcMar>
              <w:left w:w="0" w:type="dxa"/>
              <w:right w:w="0" w:type="dxa"/>
            </w:tcMar>
            <w:vAlign w:val="center"/>
          </w:tcPr>
          <w:p w14:paraId="0E162083" w14:textId="77777777" w:rsidR="00C823FF" w:rsidRPr="00557A6B" w:rsidRDefault="00C823FF" w:rsidP="00857BD6">
            <w:pPr>
              <w:spacing w:after="0" w:line="240" w:lineRule="auto"/>
              <w:jc w:val="center"/>
              <w:rPr>
                <w:rFonts w:cs="Arial"/>
              </w:rPr>
            </w:pPr>
          </w:p>
        </w:tc>
        <w:tc>
          <w:tcPr>
            <w:tcW w:w="1902" w:type="dxa"/>
            <w:tcBorders>
              <w:left w:val="nil"/>
            </w:tcBorders>
          </w:tcPr>
          <w:p w14:paraId="01E9F405" w14:textId="77777777" w:rsidR="00C823FF" w:rsidRPr="006C62A4" w:rsidRDefault="00C823FF" w:rsidP="00857BD6">
            <w:pPr>
              <w:spacing w:before="80" w:afterLines="80" w:after="192" w:line="240" w:lineRule="auto"/>
              <w:rPr>
                <w:rFonts w:cs="Arial"/>
                <w:b/>
                <w:bCs/>
              </w:rPr>
            </w:pPr>
          </w:p>
        </w:tc>
      </w:tr>
      <w:tr w:rsidR="003D77FF" w14:paraId="4FD666D7" w14:textId="77777777" w:rsidTr="32EF79FC">
        <w:tc>
          <w:tcPr>
            <w:tcW w:w="476" w:type="dxa"/>
            <w:tcMar>
              <w:left w:w="0" w:type="dxa"/>
              <w:right w:w="0" w:type="dxa"/>
            </w:tcMar>
            <w:vAlign w:val="center"/>
          </w:tcPr>
          <w:p w14:paraId="1E6B7260" w14:textId="77777777" w:rsidR="003D77FF" w:rsidRPr="006C62A4" w:rsidRDefault="003D77FF" w:rsidP="003D77FF">
            <w:pPr>
              <w:spacing w:after="0" w:line="240" w:lineRule="auto"/>
              <w:jc w:val="center"/>
              <w:rPr>
                <w:rFonts w:cs="Arial"/>
                <w:b/>
                <w:bCs/>
              </w:rPr>
            </w:pPr>
          </w:p>
        </w:tc>
        <w:tc>
          <w:tcPr>
            <w:tcW w:w="5265" w:type="dxa"/>
            <w:tcBorders>
              <w:bottom w:val="single" w:sz="2" w:space="0" w:color="A6A6A6" w:themeColor="background1" w:themeShade="A6"/>
            </w:tcBorders>
            <w:vAlign w:val="center"/>
          </w:tcPr>
          <w:p w14:paraId="1B0F7E1B" w14:textId="47D97873" w:rsidR="003D77FF" w:rsidRPr="00A7777B" w:rsidRDefault="003D77FF" w:rsidP="00637464">
            <w:pPr>
              <w:pStyle w:val="ListParagraph"/>
              <w:numPr>
                <w:ilvl w:val="0"/>
                <w:numId w:val="59"/>
              </w:numPr>
              <w:ind w:left="360"/>
              <w:rPr>
                <w:b/>
              </w:rPr>
            </w:pPr>
            <w:r w:rsidRPr="00A7777B">
              <w:t>Inspect sprayed fire-resistant materials in accordance with IBC-21 Section 1705.15 and the project specifications.</w:t>
            </w:r>
          </w:p>
        </w:tc>
        <w:tc>
          <w:tcPr>
            <w:tcW w:w="2207" w:type="dxa"/>
          </w:tcPr>
          <w:p w14:paraId="3C65923F"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1FA85CD2"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18FDA747" w14:textId="77777777" w:rsidR="003D77FF" w:rsidRDefault="003D77FF" w:rsidP="00875A65">
            <w:pPr>
              <w:spacing w:after="0" w:line="240" w:lineRule="auto"/>
              <w:jc w:val="center"/>
              <w:rPr>
                <w:rFonts w:cs="Arial"/>
              </w:rPr>
            </w:pPr>
          </w:p>
        </w:tc>
        <w:tc>
          <w:tcPr>
            <w:tcW w:w="1902" w:type="dxa"/>
          </w:tcPr>
          <w:p w14:paraId="5607111A" w14:textId="77777777" w:rsidR="003D77FF" w:rsidRPr="006C62A4" w:rsidRDefault="003D77FF" w:rsidP="00525340">
            <w:pPr>
              <w:spacing w:before="80" w:afterLines="80" w:after="192" w:line="240" w:lineRule="auto"/>
              <w:rPr>
                <w:rFonts w:cs="Arial"/>
                <w:b/>
                <w:bCs/>
              </w:rPr>
            </w:pPr>
          </w:p>
        </w:tc>
      </w:tr>
      <w:tr w:rsidR="00C823FF" w14:paraId="5709B002" w14:textId="77777777" w:rsidTr="32EF79FC">
        <w:tc>
          <w:tcPr>
            <w:tcW w:w="476" w:type="dxa"/>
            <w:tcBorders>
              <w:right w:val="nil"/>
            </w:tcBorders>
            <w:tcMar>
              <w:left w:w="0" w:type="dxa"/>
              <w:right w:w="0" w:type="dxa"/>
            </w:tcMar>
            <w:vAlign w:val="center"/>
          </w:tcPr>
          <w:p w14:paraId="1B75BF75" w14:textId="77777777" w:rsidR="00C823FF" w:rsidRPr="006C62A4" w:rsidRDefault="00C823FF" w:rsidP="00857BD6">
            <w:pPr>
              <w:spacing w:after="0" w:line="240" w:lineRule="auto"/>
              <w:jc w:val="center"/>
              <w:rPr>
                <w:rFonts w:cs="Arial"/>
                <w:b/>
                <w:bCs/>
              </w:rPr>
            </w:pPr>
          </w:p>
        </w:tc>
        <w:tc>
          <w:tcPr>
            <w:tcW w:w="5265" w:type="dxa"/>
            <w:tcBorders>
              <w:left w:val="nil"/>
              <w:right w:val="nil"/>
            </w:tcBorders>
            <w:vAlign w:val="center"/>
          </w:tcPr>
          <w:p w14:paraId="0F3EBA55" w14:textId="3C6ED0D1" w:rsidR="00C823FF" w:rsidRPr="00557A6B" w:rsidRDefault="00C823FF" w:rsidP="00857BD6">
            <w:pPr>
              <w:spacing w:before="80" w:after="80" w:line="240" w:lineRule="auto"/>
              <w:rPr>
                <w:rFonts w:cs="Arial"/>
              </w:rPr>
            </w:pPr>
            <w:r w:rsidRPr="000710D3">
              <w:rPr>
                <w:rFonts w:cs="Arial"/>
                <w:bCs/>
                <w:color w:val="404040" w:themeColor="text1" w:themeTint="BF"/>
                <w:sz w:val="32"/>
                <w:szCs w:val="32"/>
              </w:rPr>
              <w:t xml:space="preserve">Mastic and Intumescent Fire-Resistant Coatings </w:t>
            </w:r>
            <w:r w:rsidRPr="000710D3">
              <w:rPr>
                <w:rFonts w:cs="Arial"/>
                <w:bCs/>
                <w:color w:val="404040" w:themeColor="text1" w:themeTint="BF"/>
                <w:sz w:val="32"/>
                <w:szCs w:val="32"/>
              </w:rPr>
              <w:br/>
            </w:r>
            <w:r w:rsidRPr="00987C67">
              <w:rPr>
                <w:rFonts w:cs="Arial"/>
                <w:bCs/>
              </w:rPr>
              <w:t>(IBC-21 Section 1705.</w:t>
            </w:r>
            <w:r w:rsidR="00084026">
              <w:rPr>
                <w:rFonts w:cs="Arial"/>
                <w:bCs/>
              </w:rPr>
              <w:t>1</w:t>
            </w:r>
            <w:r>
              <w:rPr>
                <w:rFonts w:cs="Arial"/>
                <w:bCs/>
              </w:rPr>
              <w:t>6</w:t>
            </w:r>
            <w:r w:rsidRPr="00987C67">
              <w:rPr>
                <w:rFonts w:cs="Arial"/>
                <w:bCs/>
              </w:rPr>
              <w:t>)</w:t>
            </w:r>
          </w:p>
        </w:tc>
        <w:tc>
          <w:tcPr>
            <w:tcW w:w="2207" w:type="dxa"/>
            <w:tcBorders>
              <w:left w:val="nil"/>
              <w:right w:val="nil"/>
            </w:tcBorders>
          </w:tcPr>
          <w:p w14:paraId="747F05A6" w14:textId="77777777" w:rsidR="00C823FF" w:rsidRPr="006C62A4" w:rsidRDefault="00C823FF" w:rsidP="00857BD6">
            <w:pPr>
              <w:spacing w:before="80" w:after="80" w:line="240" w:lineRule="auto"/>
              <w:rPr>
                <w:rFonts w:cs="Arial"/>
                <w:b/>
                <w:bCs/>
              </w:rPr>
            </w:pPr>
          </w:p>
        </w:tc>
        <w:tc>
          <w:tcPr>
            <w:tcW w:w="475" w:type="dxa"/>
            <w:tcBorders>
              <w:left w:val="nil"/>
              <w:right w:val="nil"/>
            </w:tcBorders>
            <w:tcMar>
              <w:left w:w="0" w:type="dxa"/>
              <w:right w:w="0" w:type="dxa"/>
            </w:tcMar>
            <w:vAlign w:val="center"/>
          </w:tcPr>
          <w:p w14:paraId="4808A90A" w14:textId="77777777" w:rsidR="00C823FF" w:rsidRDefault="00C823FF" w:rsidP="00857BD6">
            <w:pPr>
              <w:spacing w:after="0" w:line="240" w:lineRule="auto"/>
              <w:jc w:val="center"/>
              <w:rPr>
                <w:rFonts w:cs="Arial"/>
              </w:rPr>
            </w:pPr>
          </w:p>
        </w:tc>
        <w:tc>
          <w:tcPr>
            <w:tcW w:w="475" w:type="dxa"/>
            <w:tcBorders>
              <w:left w:val="nil"/>
              <w:right w:val="nil"/>
            </w:tcBorders>
            <w:tcMar>
              <w:left w:w="0" w:type="dxa"/>
              <w:right w:w="0" w:type="dxa"/>
            </w:tcMar>
            <w:vAlign w:val="center"/>
          </w:tcPr>
          <w:p w14:paraId="0F49C8AA" w14:textId="77777777" w:rsidR="00C823FF" w:rsidRPr="00557A6B" w:rsidRDefault="00C823FF" w:rsidP="00857BD6">
            <w:pPr>
              <w:spacing w:after="0" w:line="240" w:lineRule="auto"/>
              <w:jc w:val="center"/>
              <w:rPr>
                <w:rFonts w:cs="Arial"/>
              </w:rPr>
            </w:pPr>
          </w:p>
        </w:tc>
        <w:tc>
          <w:tcPr>
            <w:tcW w:w="1902" w:type="dxa"/>
            <w:tcBorders>
              <w:left w:val="nil"/>
            </w:tcBorders>
          </w:tcPr>
          <w:p w14:paraId="1CA3E80B" w14:textId="77777777" w:rsidR="00C823FF" w:rsidRPr="006C62A4" w:rsidRDefault="00C823FF" w:rsidP="00857BD6">
            <w:pPr>
              <w:spacing w:before="80" w:afterLines="80" w:after="192" w:line="240" w:lineRule="auto"/>
              <w:rPr>
                <w:rFonts w:cs="Arial"/>
                <w:b/>
                <w:bCs/>
              </w:rPr>
            </w:pPr>
          </w:p>
        </w:tc>
      </w:tr>
      <w:tr w:rsidR="003D77FF" w14:paraId="6D676AC6" w14:textId="77777777" w:rsidTr="32EF79FC">
        <w:tc>
          <w:tcPr>
            <w:tcW w:w="476" w:type="dxa"/>
            <w:tcMar>
              <w:left w:w="0" w:type="dxa"/>
              <w:right w:w="0" w:type="dxa"/>
            </w:tcMar>
            <w:vAlign w:val="center"/>
          </w:tcPr>
          <w:p w14:paraId="6E7E17F7" w14:textId="77777777" w:rsidR="003D77FF" w:rsidRPr="006C62A4" w:rsidRDefault="003D77FF" w:rsidP="003D77FF">
            <w:pPr>
              <w:spacing w:after="0" w:line="240" w:lineRule="auto"/>
              <w:jc w:val="center"/>
              <w:rPr>
                <w:rFonts w:cs="Arial"/>
                <w:b/>
                <w:bCs/>
              </w:rPr>
            </w:pPr>
          </w:p>
        </w:tc>
        <w:tc>
          <w:tcPr>
            <w:tcW w:w="5265" w:type="dxa"/>
            <w:tcBorders>
              <w:bottom w:val="single" w:sz="2" w:space="0" w:color="A6A6A6" w:themeColor="background1" w:themeShade="A6"/>
            </w:tcBorders>
            <w:vAlign w:val="center"/>
          </w:tcPr>
          <w:p w14:paraId="766A6347" w14:textId="605763E7" w:rsidR="003D77FF" w:rsidRPr="00B57F34" w:rsidRDefault="003D77FF" w:rsidP="32EF79FC">
            <w:pPr>
              <w:pStyle w:val="ListParagraph"/>
              <w:numPr>
                <w:ilvl w:val="0"/>
                <w:numId w:val="58"/>
              </w:numPr>
              <w:ind w:left="360"/>
              <w:rPr>
                <w:b/>
                <w:bCs/>
              </w:rPr>
            </w:pPr>
            <w:r>
              <w:t>Perform inspections in accordance with AWCI 1</w:t>
            </w:r>
            <w:r w:rsidRPr="00552005">
              <w:t xml:space="preserve">2-B </w:t>
            </w:r>
            <w:r w:rsidR="0092656D" w:rsidRPr="00552005">
              <w:t>(Association of the Wall and Ce</w:t>
            </w:r>
            <w:r w:rsidR="01F5C789" w:rsidRPr="00552005">
              <w:t>i</w:t>
            </w:r>
            <w:r w:rsidR="0092656D" w:rsidRPr="00552005">
              <w:t xml:space="preserve">ling Industry) </w:t>
            </w:r>
            <w:r w:rsidRPr="00552005">
              <w:t>and</w:t>
            </w:r>
            <w:r>
              <w:t xml:space="preserve"> IBC-21 Section 1705.16.</w:t>
            </w:r>
          </w:p>
        </w:tc>
        <w:tc>
          <w:tcPr>
            <w:tcW w:w="2207" w:type="dxa"/>
          </w:tcPr>
          <w:p w14:paraId="6A6F8111"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52B76721"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60FC43CA" w14:textId="23B429EE" w:rsidR="003D77FF" w:rsidRDefault="003D77FF" w:rsidP="00875A65">
            <w:pPr>
              <w:spacing w:after="0" w:line="240" w:lineRule="auto"/>
              <w:jc w:val="center"/>
              <w:rPr>
                <w:rFonts w:cs="Arial"/>
              </w:rPr>
            </w:pPr>
            <w:r>
              <w:rPr>
                <w:rFonts w:cs="Arial"/>
              </w:rPr>
              <w:t>X</w:t>
            </w:r>
          </w:p>
        </w:tc>
        <w:tc>
          <w:tcPr>
            <w:tcW w:w="1902" w:type="dxa"/>
          </w:tcPr>
          <w:p w14:paraId="48C17E50" w14:textId="77777777" w:rsidR="003D77FF" w:rsidRPr="006C62A4" w:rsidRDefault="003D77FF" w:rsidP="00525340">
            <w:pPr>
              <w:spacing w:before="80" w:afterLines="80" w:after="192" w:line="240" w:lineRule="auto"/>
              <w:rPr>
                <w:rFonts w:cs="Arial"/>
                <w:b/>
                <w:bCs/>
              </w:rPr>
            </w:pPr>
          </w:p>
        </w:tc>
      </w:tr>
      <w:tr w:rsidR="00C823FF" w14:paraId="1449959F" w14:textId="77777777" w:rsidTr="32EF79FC">
        <w:tc>
          <w:tcPr>
            <w:tcW w:w="476" w:type="dxa"/>
            <w:tcBorders>
              <w:right w:val="nil"/>
            </w:tcBorders>
            <w:tcMar>
              <w:left w:w="0" w:type="dxa"/>
              <w:right w:w="0" w:type="dxa"/>
            </w:tcMar>
            <w:vAlign w:val="center"/>
          </w:tcPr>
          <w:p w14:paraId="70301D3E" w14:textId="77777777" w:rsidR="00C823FF" w:rsidRPr="006C62A4" w:rsidRDefault="00C823FF" w:rsidP="00857BD6">
            <w:pPr>
              <w:spacing w:after="0" w:line="240" w:lineRule="auto"/>
              <w:jc w:val="center"/>
              <w:rPr>
                <w:rFonts w:cs="Arial"/>
                <w:b/>
                <w:bCs/>
              </w:rPr>
            </w:pPr>
          </w:p>
        </w:tc>
        <w:tc>
          <w:tcPr>
            <w:tcW w:w="5265" w:type="dxa"/>
            <w:tcBorders>
              <w:left w:val="nil"/>
              <w:right w:val="nil"/>
            </w:tcBorders>
            <w:vAlign w:val="center"/>
          </w:tcPr>
          <w:p w14:paraId="00DEBFCD" w14:textId="623857F5" w:rsidR="00C823FF" w:rsidRPr="00557A6B" w:rsidRDefault="00C823FF" w:rsidP="00857BD6">
            <w:pPr>
              <w:spacing w:before="80" w:after="80" w:line="240" w:lineRule="auto"/>
              <w:rPr>
                <w:rFonts w:cs="Arial"/>
              </w:rPr>
            </w:pPr>
            <w:r w:rsidRPr="000710D3">
              <w:rPr>
                <w:rFonts w:cs="Arial"/>
                <w:bCs/>
                <w:color w:val="404040" w:themeColor="text1" w:themeTint="BF"/>
                <w:sz w:val="32"/>
                <w:szCs w:val="32"/>
              </w:rPr>
              <w:t xml:space="preserve">Exterior Insulation and Finish Systems (EIFS) </w:t>
            </w:r>
            <w:r w:rsidRPr="000710D3">
              <w:rPr>
                <w:rFonts w:cs="Arial"/>
                <w:bCs/>
                <w:color w:val="404040" w:themeColor="text1" w:themeTint="BF"/>
                <w:sz w:val="32"/>
                <w:szCs w:val="32"/>
              </w:rPr>
              <w:br/>
            </w:r>
            <w:r w:rsidRPr="00987C67">
              <w:rPr>
                <w:rFonts w:cs="Arial"/>
                <w:bCs/>
              </w:rPr>
              <w:t>(IBC-21 Section 1705.</w:t>
            </w:r>
            <w:r>
              <w:rPr>
                <w:rFonts w:cs="Arial"/>
                <w:bCs/>
              </w:rPr>
              <w:t>17</w:t>
            </w:r>
            <w:r w:rsidRPr="00987C67">
              <w:rPr>
                <w:rFonts w:cs="Arial"/>
                <w:bCs/>
              </w:rPr>
              <w:t>)</w:t>
            </w:r>
          </w:p>
        </w:tc>
        <w:tc>
          <w:tcPr>
            <w:tcW w:w="2207" w:type="dxa"/>
            <w:tcBorders>
              <w:left w:val="nil"/>
              <w:right w:val="nil"/>
            </w:tcBorders>
          </w:tcPr>
          <w:p w14:paraId="7C70BAB7" w14:textId="77777777" w:rsidR="00C823FF" w:rsidRPr="006C62A4" w:rsidRDefault="00C823FF" w:rsidP="00857BD6">
            <w:pPr>
              <w:spacing w:before="80" w:after="80" w:line="240" w:lineRule="auto"/>
              <w:rPr>
                <w:rFonts w:cs="Arial"/>
                <w:b/>
                <w:bCs/>
              </w:rPr>
            </w:pPr>
          </w:p>
        </w:tc>
        <w:tc>
          <w:tcPr>
            <w:tcW w:w="475" w:type="dxa"/>
            <w:tcBorders>
              <w:left w:val="nil"/>
              <w:right w:val="nil"/>
            </w:tcBorders>
            <w:tcMar>
              <w:left w:w="0" w:type="dxa"/>
              <w:right w:w="0" w:type="dxa"/>
            </w:tcMar>
            <w:vAlign w:val="center"/>
          </w:tcPr>
          <w:p w14:paraId="0BB7F4DF" w14:textId="77777777" w:rsidR="00C823FF" w:rsidRDefault="00C823FF" w:rsidP="00857BD6">
            <w:pPr>
              <w:spacing w:after="0" w:line="240" w:lineRule="auto"/>
              <w:jc w:val="center"/>
              <w:rPr>
                <w:rFonts w:cs="Arial"/>
              </w:rPr>
            </w:pPr>
          </w:p>
        </w:tc>
        <w:tc>
          <w:tcPr>
            <w:tcW w:w="475" w:type="dxa"/>
            <w:tcBorders>
              <w:left w:val="nil"/>
              <w:right w:val="nil"/>
            </w:tcBorders>
            <w:tcMar>
              <w:left w:w="0" w:type="dxa"/>
              <w:right w:w="0" w:type="dxa"/>
            </w:tcMar>
            <w:vAlign w:val="center"/>
          </w:tcPr>
          <w:p w14:paraId="2B39CDBA" w14:textId="77777777" w:rsidR="00C823FF" w:rsidRPr="00557A6B" w:rsidRDefault="00C823FF" w:rsidP="00857BD6">
            <w:pPr>
              <w:spacing w:after="0" w:line="240" w:lineRule="auto"/>
              <w:jc w:val="center"/>
              <w:rPr>
                <w:rFonts w:cs="Arial"/>
              </w:rPr>
            </w:pPr>
          </w:p>
        </w:tc>
        <w:tc>
          <w:tcPr>
            <w:tcW w:w="1902" w:type="dxa"/>
            <w:tcBorders>
              <w:left w:val="nil"/>
            </w:tcBorders>
          </w:tcPr>
          <w:p w14:paraId="639633AE" w14:textId="77777777" w:rsidR="00C823FF" w:rsidRPr="006C62A4" w:rsidRDefault="00C823FF" w:rsidP="00857BD6">
            <w:pPr>
              <w:spacing w:before="80" w:afterLines="80" w:after="192" w:line="240" w:lineRule="auto"/>
              <w:rPr>
                <w:rFonts w:cs="Arial"/>
                <w:b/>
                <w:bCs/>
              </w:rPr>
            </w:pPr>
          </w:p>
        </w:tc>
      </w:tr>
      <w:tr w:rsidR="003D77FF" w14:paraId="61AB1E5F" w14:textId="77777777" w:rsidTr="32EF79FC">
        <w:tc>
          <w:tcPr>
            <w:tcW w:w="476" w:type="dxa"/>
            <w:tcMar>
              <w:left w:w="0" w:type="dxa"/>
              <w:right w:w="0" w:type="dxa"/>
            </w:tcMar>
            <w:vAlign w:val="center"/>
          </w:tcPr>
          <w:p w14:paraId="5025F536" w14:textId="77777777" w:rsidR="003D77FF" w:rsidRPr="006C62A4" w:rsidRDefault="003D77FF" w:rsidP="003D77FF">
            <w:pPr>
              <w:spacing w:after="0" w:line="240" w:lineRule="auto"/>
              <w:jc w:val="center"/>
              <w:rPr>
                <w:rFonts w:cs="Arial"/>
                <w:b/>
                <w:bCs/>
              </w:rPr>
            </w:pPr>
          </w:p>
        </w:tc>
        <w:tc>
          <w:tcPr>
            <w:tcW w:w="5265" w:type="dxa"/>
            <w:tcBorders>
              <w:bottom w:val="single" w:sz="2" w:space="0" w:color="A6A6A6" w:themeColor="background1" w:themeShade="A6"/>
            </w:tcBorders>
            <w:vAlign w:val="center"/>
          </w:tcPr>
          <w:p w14:paraId="5B3CFB99" w14:textId="6CC7ADEA" w:rsidR="003D77FF" w:rsidRPr="00B57F34" w:rsidRDefault="003D77FF" w:rsidP="00637464">
            <w:pPr>
              <w:pStyle w:val="ListParagraph"/>
              <w:numPr>
                <w:ilvl w:val="0"/>
                <w:numId w:val="57"/>
              </w:numPr>
              <w:ind w:left="360"/>
              <w:rPr>
                <w:b/>
              </w:rPr>
            </w:pPr>
            <w:r w:rsidRPr="00B57F34">
              <w:t>Perform inspections in accordance with project specifications and IBC-21 Section 1705.17.</w:t>
            </w:r>
          </w:p>
        </w:tc>
        <w:tc>
          <w:tcPr>
            <w:tcW w:w="2207" w:type="dxa"/>
          </w:tcPr>
          <w:p w14:paraId="4D8CF466"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3388C266"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209698A0" w14:textId="62ACB839" w:rsidR="003D77FF" w:rsidRDefault="003D77FF" w:rsidP="00875A65">
            <w:pPr>
              <w:spacing w:after="0" w:line="240" w:lineRule="auto"/>
              <w:jc w:val="center"/>
              <w:rPr>
                <w:rFonts w:cs="Arial"/>
              </w:rPr>
            </w:pPr>
            <w:r>
              <w:rPr>
                <w:rFonts w:cs="Arial"/>
              </w:rPr>
              <w:t>X</w:t>
            </w:r>
          </w:p>
        </w:tc>
        <w:tc>
          <w:tcPr>
            <w:tcW w:w="1902" w:type="dxa"/>
          </w:tcPr>
          <w:p w14:paraId="4C69F63C" w14:textId="77777777" w:rsidR="003D77FF" w:rsidRPr="006C62A4" w:rsidRDefault="003D77FF" w:rsidP="00525340">
            <w:pPr>
              <w:spacing w:before="80" w:afterLines="80" w:after="192" w:line="240" w:lineRule="auto"/>
              <w:rPr>
                <w:rFonts w:cs="Arial"/>
                <w:b/>
                <w:bCs/>
              </w:rPr>
            </w:pPr>
          </w:p>
        </w:tc>
      </w:tr>
      <w:tr w:rsidR="00C823FF" w14:paraId="26FCB531" w14:textId="77777777" w:rsidTr="32EF79FC">
        <w:tc>
          <w:tcPr>
            <w:tcW w:w="476" w:type="dxa"/>
            <w:tcBorders>
              <w:right w:val="nil"/>
            </w:tcBorders>
            <w:tcMar>
              <w:left w:w="0" w:type="dxa"/>
              <w:right w:w="0" w:type="dxa"/>
            </w:tcMar>
            <w:vAlign w:val="center"/>
          </w:tcPr>
          <w:p w14:paraId="609A421F" w14:textId="77777777" w:rsidR="00C823FF" w:rsidRPr="006C62A4" w:rsidRDefault="00C823FF" w:rsidP="00857BD6">
            <w:pPr>
              <w:spacing w:after="0" w:line="240" w:lineRule="auto"/>
              <w:jc w:val="center"/>
              <w:rPr>
                <w:rFonts w:cs="Arial"/>
                <w:b/>
                <w:bCs/>
              </w:rPr>
            </w:pPr>
          </w:p>
        </w:tc>
        <w:tc>
          <w:tcPr>
            <w:tcW w:w="5265" w:type="dxa"/>
            <w:tcBorders>
              <w:left w:val="nil"/>
              <w:right w:val="nil"/>
            </w:tcBorders>
            <w:vAlign w:val="center"/>
          </w:tcPr>
          <w:p w14:paraId="18E782FE" w14:textId="64816AA6" w:rsidR="00C823FF" w:rsidRPr="00557A6B" w:rsidRDefault="00C823FF" w:rsidP="00857BD6">
            <w:pPr>
              <w:spacing w:before="80" w:after="80" w:line="240" w:lineRule="auto"/>
              <w:rPr>
                <w:rFonts w:cs="Arial"/>
              </w:rPr>
            </w:pPr>
            <w:r w:rsidRPr="000710D3">
              <w:rPr>
                <w:rFonts w:cs="Arial"/>
                <w:bCs/>
                <w:color w:val="404040" w:themeColor="text1" w:themeTint="BF"/>
                <w:sz w:val="32"/>
                <w:szCs w:val="32"/>
              </w:rPr>
              <w:t xml:space="preserve">Fire-Resistant Penetrations and Joints </w:t>
            </w:r>
            <w:r w:rsidRPr="000710D3">
              <w:rPr>
                <w:rFonts w:cs="Arial"/>
                <w:bCs/>
                <w:color w:val="404040" w:themeColor="text1" w:themeTint="BF"/>
                <w:sz w:val="32"/>
                <w:szCs w:val="32"/>
              </w:rPr>
              <w:br/>
            </w:r>
            <w:r w:rsidRPr="00987C67">
              <w:rPr>
                <w:rFonts w:cs="Arial"/>
                <w:bCs/>
              </w:rPr>
              <w:t>(IBC-21 Section 1705.</w:t>
            </w:r>
            <w:r>
              <w:rPr>
                <w:rFonts w:cs="Arial"/>
                <w:bCs/>
              </w:rPr>
              <w:t>18</w:t>
            </w:r>
            <w:r w:rsidRPr="00987C67">
              <w:rPr>
                <w:rFonts w:cs="Arial"/>
                <w:bCs/>
              </w:rPr>
              <w:t>)</w:t>
            </w:r>
          </w:p>
        </w:tc>
        <w:tc>
          <w:tcPr>
            <w:tcW w:w="2207" w:type="dxa"/>
            <w:tcBorders>
              <w:left w:val="nil"/>
              <w:right w:val="nil"/>
            </w:tcBorders>
          </w:tcPr>
          <w:p w14:paraId="04991B0D" w14:textId="77777777" w:rsidR="00C823FF" w:rsidRPr="006C62A4" w:rsidRDefault="00C823FF" w:rsidP="00857BD6">
            <w:pPr>
              <w:spacing w:before="80" w:after="80" w:line="240" w:lineRule="auto"/>
              <w:rPr>
                <w:rFonts w:cs="Arial"/>
                <w:b/>
                <w:bCs/>
              </w:rPr>
            </w:pPr>
          </w:p>
        </w:tc>
        <w:tc>
          <w:tcPr>
            <w:tcW w:w="475" w:type="dxa"/>
            <w:tcBorders>
              <w:left w:val="nil"/>
              <w:right w:val="nil"/>
            </w:tcBorders>
            <w:tcMar>
              <w:left w:w="0" w:type="dxa"/>
              <w:right w:w="0" w:type="dxa"/>
            </w:tcMar>
            <w:vAlign w:val="center"/>
          </w:tcPr>
          <w:p w14:paraId="00AF6DDC" w14:textId="77777777" w:rsidR="00C823FF" w:rsidRDefault="00C823FF" w:rsidP="00857BD6">
            <w:pPr>
              <w:spacing w:after="0" w:line="240" w:lineRule="auto"/>
              <w:jc w:val="center"/>
              <w:rPr>
                <w:rFonts w:cs="Arial"/>
              </w:rPr>
            </w:pPr>
          </w:p>
        </w:tc>
        <w:tc>
          <w:tcPr>
            <w:tcW w:w="475" w:type="dxa"/>
            <w:tcBorders>
              <w:left w:val="nil"/>
              <w:right w:val="nil"/>
            </w:tcBorders>
            <w:tcMar>
              <w:left w:w="0" w:type="dxa"/>
              <w:right w:w="0" w:type="dxa"/>
            </w:tcMar>
            <w:vAlign w:val="center"/>
          </w:tcPr>
          <w:p w14:paraId="651643DF" w14:textId="77777777" w:rsidR="00C823FF" w:rsidRPr="00557A6B" w:rsidRDefault="00C823FF" w:rsidP="00857BD6">
            <w:pPr>
              <w:spacing w:after="0" w:line="240" w:lineRule="auto"/>
              <w:jc w:val="center"/>
              <w:rPr>
                <w:rFonts w:cs="Arial"/>
              </w:rPr>
            </w:pPr>
          </w:p>
        </w:tc>
        <w:tc>
          <w:tcPr>
            <w:tcW w:w="1902" w:type="dxa"/>
            <w:tcBorders>
              <w:left w:val="nil"/>
            </w:tcBorders>
          </w:tcPr>
          <w:p w14:paraId="2236AFA3" w14:textId="77777777" w:rsidR="00C823FF" w:rsidRPr="006C62A4" w:rsidRDefault="00C823FF" w:rsidP="00857BD6">
            <w:pPr>
              <w:spacing w:before="80" w:afterLines="80" w:after="192" w:line="240" w:lineRule="auto"/>
              <w:rPr>
                <w:rFonts w:cs="Arial"/>
                <w:b/>
                <w:bCs/>
              </w:rPr>
            </w:pPr>
          </w:p>
        </w:tc>
      </w:tr>
      <w:tr w:rsidR="003D77FF" w14:paraId="0CEDA365" w14:textId="77777777" w:rsidTr="32EF79FC">
        <w:tc>
          <w:tcPr>
            <w:tcW w:w="476" w:type="dxa"/>
            <w:tcMar>
              <w:left w:w="0" w:type="dxa"/>
              <w:right w:w="0" w:type="dxa"/>
            </w:tcMar>
            <w:vAlign w:val="center"/>
          </w:tcPr>
          <w:p w14:paraId="5931E6C1" w14:textId="77777777" w:rsidR="003D77FF" w:rsidRPr="006C62A4" w:rsidRDefault="003D77FF" w:rsidP="003D77FF">
            <w:pPr>
              <w:spacing w:after="0" w:line="240" w:lineRule="auto"/>
              <w:jc w:val="center"/>
              <w:rPr>
                <w:rFonts w:cs="Arial"/>
                <w:b/>
                <w:bCs/>
              </w:rPr>
            </w:pPr>
          </w:p>
        </w:tc>
        <w:tc>
          <w:tcPr>
            <w:tcW w:w="5265" w:type="dxa"/>
            <w:tcBorders>
              <w:bottom w:val="single" w:sz="2" w:space="0" w:color="A6A6A6" w:themeColor="background1" w:themeShade="A6"/>
            </w:tcBorders>
            <w:vAlign w:val="center"/>
          </w:tcPr>
          <w:p w14:paraId="6A6E5C6B" w14:textId="6A9AF1C0" w:rsidR="003D77FF" w:rsidRPr="00B57F34" w:rsidRDefault="003D77FF" w:rsidP="00637464">
            <w:pPr>
              <w:pStyle w:val="ListParagraph"/>
              <w:numPr>
                <w:ilvl w:val="0"/>
                <w:numId w:val="56"/>
              </w:numPr>
              <w:ind w:left="360"/>
              <w:rPr>
                <w:b/>
              </w:rPr>
            </w:pPr>
            <w:r w:rsidRPr="00B57F34">
              <w:t>Perform inspections in accordance with project specifications and IBC-21 Section 1705.18.</w:t>
            </w:r>
          </w:p>
        </w:tc>
        <w:tc>
          <w:tcPr>
            <w:tcW w:w="2207" w:type="dxa"/>
            <w:tcBorders>
              <w:bottom w:val="single" w:sz="2" w:space="0" w:color="A6A6A6" w:themeColor="background1" w:themeShade="A6"/>
            </w:tcBorders>
          </w:tcPr>
          <w:p w14:paraId="26DC5AB3" w14:textId="77777777" w:rsidR="003D77FF" w:rsidRPr="006C62A4" w:rsidRDefault="003D77FF" w:rsidP="00525340">
            <w:pPr>
              <w:spacing w:before="80" w:after="80" w:line="240" w:lineRule="auto"/>
              <w:rPr>
                <w:rFonts w:cs="Arial"/>
                <w:b/>
                <w:bCs/>
              </w:rPr>
            </w:pPr>
          </w:p>
        </w:tc>
        <w:tc>
          <w:tcPr>
            <w:tcW w:w="475" w:type="dxa"/>
            <w:tcBorders>
              <w:bottom w:val="single" w:sz="2" w:space="0" w:color="A6A6A6" w:themeColor="background1" w:themeShade="A6"/>
            </w:tcBorders>
            <w:tcMar>
              <w:left w:w="0" w:type="dxa"/>
              <w:right w:w="0" w:type="dxa"/>
            </w:tcMar>
            <w:vAlign w:val="center"/>
          </w:tcPr>
          <w:p w14:paraId="6E905918" w14:textId="77777777" w:rsidR="003D77FF" w:rsidRDefault="003D77FF" w:rsidP="00875A65">
            <w:pPr>
              <w:spacing w:after="0" w:line="240" w:lineRule="auto"/>
              <w:jc w:val="center"/>
              <w:rPr>
                <w:rFonts w:cs="Arial"/>
              </w:rPr>
            </w:pPr>
          </w:p>
        </w:tc>
        <w:tc>
          <w:tcPr>
            <w:tcW w:w="475" w:type="dxa"/>
            <w:tcBorders>
              <w:bottom w:val="single" w:sz="2" w:space="0" w:color="A6A6A6" w:themeColor="background1" w:themeShade="A6"/>
            </w:tcBorders>
            <w:tcMar>
              <w:left w:w="0" w:type="dxa"/>
              <w:right w:w="0" w:type="dxa"/>
            </w:tcMar>
            <w:vAlign w:val="center"/>
          </w:tcPr>
          <w:p w14:paraId="32B6E648" w14:textId="4B083A7B" w:rsidR="003D77FF" w:rsidRDefault="003D77FF" w:rsidP="00875A65">
            <w:pPr>
              <w:spacing w:after="0" w:line="240" w:lineRule="auto"/>
              <w:jc w:val="center"/>
              <w:rPr>
                <w:rFonts w:cs="Arial"/>
              </w:rPr>
            </w:pPr>
            <w:r>
              <w:rPr>
                <w:rFonts w:cs="Arial"/>
              </w:rPr>
              <w:t>X</w:t>
            </w:r>
          </w:p>
        </w:tc>
        <w:tc>
          <w:tcPr>
            <w:tcW w:w="1902" w:type="dxa"/>
          </w:tcPr>
          <w:p w14:paraId="2DAD15AC" w14:textId="77777777" w:rsidR="003D77FF" w:rsidRPr="006C62A4" w:rsidRDefault="003D77FF" w:rsidP="00525340">
            <w:pPr>
              <w:spacing w:before="80" w:afterLines="80" w:after="192" w:line="240" w:lineRule="auto"/>
              <w:rPr>
                <w:rFonts w:cs="Arial"/>
                <w:b/>
                <w:bCs/>
              </w:rPr>
            </w:pPr>
          </w:p>
        </w:tc>
      </w:tr>
      <w:tr w:rsidR="003D77FF" w14:paraId="739F32CD" w14:textId="77777777" w:rsidTr="32EF79FC">
        <w:tc>
          <w:tcPr>
            <w:tcW w:w="476" w:type="dxa"/>
            <w:tcBorders>
              <w:right w:val="nil"/>
            </w:tcBorders>
            <w:tcMar>
              <w:left w:w="0" w:type="dxa"/>
              <w:right w:w="0" w:type="dxa"/>
            </w:tcMar>
            <w:vAlign w:val="center"/>
          </w:tcPr>
          <w:p w14:paraId="4E6C8D78" w14:textId="77777777" w:rsidR="003D77FF" w:rsidRPr="006C62A4" w:rsidRDefault="003D77FF" w:rsidP="003D77FF">
            <w:pPr>
              <w:spacing w:after="0" w:line="240" w:lineRule="auto"/>
              <w:jc w:val="center"/>
              <w:rPr>
                <w:rFonts w:cs="Arial"/>
                <w:b/>
                <w:bCs/>
              </w:rPr>
            </w:pPr>
          </w:p>
        </w:tc>
        <w:tc>
          <w:tcPr>
            <w:tcW w:w="5265" w:type="dxa"/>
            <w:tcBorders>
              <w:left w:val="nil"/>
              <w:right w:val="nil"/>
            </w:tcBorders>
            <w:vAlign w:val="center"/>
          </w:tcPr>
          <w:p w14:paraId="357C0BD0" w14:textId="747AFDD1" w:rsidR="003D77FF" w:rsidRPr="00557A6B" w:rsidRDefault="003D77FF" w:rsidP="00B57F34">
            <w:pPr>
              <w:spacing w:before="80" w:after="80" w:line="240" w:lineRule="auto"/>
            </w:pPr>
            <w:r w:rsidRPr="000710D3">
              <w:rPr>
                <w:color w:val="404040" w:themeColor="text1" w:themeTint="BF"/>
                <w:sz w:val="32"/>
                <w:szCs w:val="32"/>
              </w:rPr>
              <w:t>S</w:t>
            </w:r>
            <w:r w:rsidR="004422B8" w:rsidRPr="000710D3">
              <w:rPr>
                <w:color w:val="404040" w:themeColor="text1" w:themeTint="BF"/>
                <w:sz w:val="32"/>
                <w:szCs w:val="32"/>
              </w:rPr>
              <w:t>moke Control</w:t>
            </w:r>
            <w:r w:rsidR="000710D3">
              <w:br/>
            </w:r>
            <w:r w:rsidRPr="00557A6B">
              <w:t>(IBC-21 Section 1705.19)</w:t>
            </w:r>
          </w:p>
        </w:tc>
        <w:tc>
          <w:tcPr>
            <w:tcW w:w="2207" w:type="dxa"/>
            <w:tcBorders>
              <w:left w:val="nil"/>
              <w:right w:val="nil"/>
            </w:tcBorders>
          </w:tcPr>
          <w:p w14:paraId="72DDEE85" w14:textId="77777777" w:rsidR="003D77FF" w:rsidRPr="006C62A4" w:rsidRDefault="003D77FF" w:rsidP="00525340">
            <w:pPr>
              <w:spacing w:before="80" w:after="80" w:line="240" w:lineRule="auto"/>
              <w:rPr>
                <w:rFonts w:cs="Arial"/>
                <w:b/>
                <w:bCs/>
              </w:rPr>
            </w:pPr>
          </w:p>
        </w:tc>
        <w:tc>
          <w:tcPr>
            <w:tcW w:w="475" w:type="dxa"/>
            <w:tcBorders>
              <w:left w:val="nil"/>
              <w:right w:val="nil"/>
            </w:tcBorders>
            <w:tcMar>
              <w:left w:w="0" w:type="dxa"/>
              <w:right w:w="0" w:type="dxa"/>
            </w:tcMar>
            <w:vAlign w:val="center"/>
          </w:tcPr>
          <w:p w14:paraId="47145ADA" w14:textId="77777777" w:rsidR="003D77FF" w:rsidRDefault="003D77FF" w:rsidP="00875A65">
            <w:pPr>
              <w:spacing w:after="0" w:line="240" w:lineRule="auto"/>
              <w:jc w:val="center"/>
              <w:rPr>
                <w:rFonts w:cs="Arial"/>
              </w:rPr>
            </w:pPr>
          </w:p>
        </w:tc>
        <w:tc>
          <w:tcPr>
            <w:tcW w:w="475" w:type="dxa"/>
            <w:tcBorders>
              <w:left w:val="nil"/>
              <w:right w:val="nil"/>
            </w:tcBorders>
            <w:tcMar>
              <w:left w:w="0" w:type="dxa"/>
              <w:right w:w="0" w:type="dxa"/>
            </w:tcMar>
            <w:vAlign w:val="center"/>
          </w:tcPr>
          <w:p w14:paraId="72EE44D1" w14:textId="77777777" w:rsidR="003D77FF" w:rsidRDefault="003D77FF" w:rsidP="00875A65">
            <w:pPr>
              <w:spacing w:after="0" w:line="240" w:lineRule="auto"/>
              <w:jc w:val="center"/>
              <w:rPr>
                <w:rFonts w:cs="Arial"/>
              </w:rPr>
            </w:pPr>
          </w:p>
        </w:tc>
        <w:tc>
          <w:tcPr>
            <w:tcW w:w="1902" w:type="dxa"/>
            <w:tcBorders>
              <w:left w:val="nil"/>
            </w:tcBorders>
          </w:tcPr>
          <w:p w14:paraId="39D30E25" w14:textId="77777777" w:rsidR="003D77FF" w:rsidRPr="006C62A4" w:rsidRDefault="003D77FF" w:rsidP="00525340">
            <w:pPr>
              <w:spacing w:before="80" w:afterLines="80" w:after="192" w:line="240" w:lineRule="auto"/>
              <w:rPr>
                <w:rFonts w:cs="Arial"/>
                <w:b/>
                <w:bCs/>
              </w:rPr>
            </w:pPr>
          </w:p>
        </w:tc>
      </w:tr>
      <w:tr w:rsidR="003D77FF" w14:paraId="567897F5" w14:textId="77777777" w:rsidTr="32EF79FC">
        <w:tc>
          <w:tcPr>
            <w:tcW w:w="476" w:type="dxa"/>
            <w:tcMar>
              <w:left w:w="0" w:type="dxa"/>
              <w:right w:w="0" w:type="dxa"/>
            </w:tcMar>
            <w:vAlign w:val="center"/>
          </w:tcPr>
          <w:p w14:paraId="046026C8" w14:textId="77777777" w:rsidR="003D77FF" w:rsidRPr="006C62A4" w:rsidRDefault="003D77FF" w:rsidP="003D77FF">
            <w:pPr>
              <w:spacing w:after="0" w:line="240" w:lineRule="auto"/>
              <w:jc w:val="center"/>
              <w:rPr>
                <w:rFonts w:cs="Arial"/>
                <w:b/>
                <w:bCs/>
              </w:rPr>
            </w:pPr>
          </w:p>
        </w:tc>
        <w:tc>
          <w:tcPr>
            <w:tcW w:w="5265" w:type="dxa"/>
            <w:tcBorders>
              <w:bottom w:val="single" w:sz="2" w:space="0" w:color="A6A6A6" w:themeColor="background1" w:themeShade="A6"/>
            </w:tcBorders>
            <w:vAlign w:val="center"/>
          </w:tcPr>
          <w:p w14:paraId="77BC76D5" w14:textId="7384F639" w:rsidR="003D77FF" w:rsidRPr="00B57F34" w:rsidRDefault="003D77FF" w:rsidP="00637464">
            <w:pPr>
              <w:pStyle w:val="ListParagraph"/>
              <w:numPr>
                <w:ilvl w:val="0"/>
                <w:numId w:val="55"/>
              </w:numPr>
              <w:ind w:left="360"/>
              <w:rPr>
                <w:b/>
              </w:rPr>
            </w:pPr>
            <w:r w:rsidRPr="00B57F34">
              <w:t>Perform testing in accordance with project specifications and IBC-21 Section 1705.19.</w:t>
            </w:r>
          </w:p>
        </w:tc>
        <w:tc>
          <w:tcPr>
            <w:tcW w:w="2207" w:type="dxa"/>
            <w:tcBorders>
              <w:bottom w:val="single" w:sz="2" w:space="0" w:color="A6A6A6" w:themeColor="background1" w:themeShade="A6"/>
            </w:tcBorders>
          </w:tcPr>
          <w:p w14:paraId="1427C1B7" w14:textId="77777777" w:rsidR="003D77FF" w:rsidRPr="006C62A4" w:rsidRDefault="003D77FF" w:rsidP="00525340">
            <w:pPr>
              <w:spacing w:before="80" w:after="80" w:line="240" w:lineRule="auto"/>
              <w:rPr>
                <w:rFonts w:cs="Arial"/>
                <w:b/>
                <w:bCs/>
              </w:rPr>
            </w:pPr>
          </w:p>
        </w:tc>
        <w:tc>
          <w:tcPr>
            <w:tcW w:w="475" w:type="dxa"/>
            <w:tcBorders>
              <w:bottom w:val="single" w:sz="2" w:space="0" w:color="A6A6A6" w:themeColor="background1" w:themeShade="A6"/>
            </w:tcBorders>
            <w:tcMar>
              <w:left w:w="0" w:type="dxa"/>
              <w:right w:w="0" w:type="dxa"/>
            </w:tcMar>
            <w:vAlign w:val="center"/>
          </w:tcPr>
          <w:p w14:paraId="543F5887" w14:textId="77777777" w:rsidR="003D77FF" w:rsidRDefault="003D77FF" w:rsidP="00875A65">
            <w:pPr>
              <w:spacing w:after="0" w:line="240" w:lineRule="auto"/>
              <w:jc w:val="center"/>
              <w:rPr>
                <w:rFonts w:cs="Arial"/>
              </w:rPr>
            </w:pPr>
          </w:p>
        </w:tc>
        <w:tc>
          <w:tcPr>
            <w:tcW w:w="475" w:type="dxa"/>
            <w:tcBorders>
              <w:bottom w:val="single" w:sz="2" w:space="0" w:color="A6A6A6" w:themeColor="background1" w:themeShade="A6"/>
            </w:tcBorders>
            <w:tcMar>
              <w:left w:w="0" w:type="dxa"/>
              <w:right w:w="0" w:type="dxa"/>
            </w:tcMar>
            <w:vAlign w:val="center"/>
          </w:tcPr>
          <w:p w14:paraId="1D342516" w14:textId="77777777" w:rsidR="003D77FF" w:rsidRDefault="003D77FF" w:rsidP="00875A65">
            <w:pPr>
              <w:spacing w:after="0" w:line="240" w:lineRule="auto"/>
              <w:jc w:val="center"/>
              <w:rPr>
                <w:rFonts w:cs="Arial"/>
              </w:rPr>
            </w:pPr>
          </w:p>
        </w:tc>
        <w:tc>
          <w:tcPr>
            <w:tcW w:w="1902" w:type="dxa"/>
          </w:tcPr>
          <w:p w14:paraId="747F8200" w14:textId="77777777" w:rsidR="003D77FF" w:rsidRPr="006C62A4" w:rsidRDefault="003D77FF" w:rsidP="00525340">
            <w:pPr>
              <w:spacing w:before="80" w:afterLines="80" w:after="192" w:line="240" w:lineRule="auto"/>
              <w:rPr>
                <w:rFonts w:cs="Arial"/>
                <w:b/>
                <w:bCs/>
              </w:rPr>
            </w:pPr>
          </w:p>
        </w:tc>
      </w:tr>
      <w:tr w:rsidR="003D77FF" w14:paraId="3917EA08" w14:textId="77777777" w:rsidTr="32EF79FC">
        <w:tc>
          <w:tcPr>
            <w:tcW w:w="476" w:type="dxa"/>
            <w:tcBorders>
              <w:right w:val="nil"/>
            </w:tcBorders>
            <w:tcMar>
              <w:left w:w="0" w:type="dxa"/>
              <w:right w:w="0" w:type="dxa"/>
            </w:tcMar>
            <w:vAlign w:val="center"/>
          </w:tcPr>
          <w:p w14:paraId="21C847F3" w14:textId="77777777" w:rsidR="003D77FF" w:rsidRPr="006C62A4" w:rsidRDefault="003D77FF" w:rsidP="003D77FF">
            <w:pPr>
              <w:spacing w:after="0" w:line="240" w:lineRule="auto"/>
              <w:jc w:val="center"/>
              <w:rPr>
                <w:rFonts w:cs="Arial"/>
                <w:b/>
                <w:bCs/>
              </w:rPr>
            </w:pPr>
          </w:p>
        </w:tc>
        <w:tc>
          <w:tcPr>
            <w:tcW w:w="5265" w:type="dxa"/>
            <w:tcBorders>
              <w:left w:val="nil"/>
              <w:right w:val="nil"/>
            </w:tcBorders>
            <w:vAlign w:val="center"/>
          </w:tcPr>
          <w:p w14:paraId="1B7CF0EC" w14:textId="3160C27B" w:rsidR="003D77FF" w:rsidRPr="00557A6B" w:rsidRDefault="004422B8" w:rsidP="00B87F9E">
            <w:pPr>
              <w:spacing w:before="80" w:after="80" w:line="240" w:lineRule="auto"/>
            </w:pPr>
            <w:r w:rsidRPr="000710D3">
              <w:rPr>
                <w:color w:val="404040" w:themeColor="text1" w:themeTint="BF"/>
                <w:sz w:val="32"/>
                <w:szCs w:val="32"/>
              </w:rPr>
              <w:t>Sealing of Mass Timber</w:t>
            </w:r>
            <w:r w:rsidR="003D77FF" w:rsidRPr="000710D3">
              <w:br/>
            </w:r>
            <w:r w:rsidR="003D77FF" w:rsidRPr="00B57F34">
              <w:t>(IBC-21 Section 1705.20)</w:t>
            </w:r>
          </w:p>
        </w:tc>
        <w:tc>
          <w:tcPr>
            <w:tcW w:w="2207" w:type="dxa"/>
            <w:tcBorders>
              <w:left w:val="nil"/>
              <w:right w:val="nil"/>
            </w:tcBorders>
          </w:tcPr>
          <w:p w14:paraId="233357B1" w14:textId="77777777" w:rsidR="003D77FF" w:rsidRPr="006C62A4" w:rsidRDefault="003D77FF" w:rsidP="00525340">
            <w:pPr>
              <w:spacing w:before="80" w:after="80" w:line="240" w:lineRule="auto"/>
              <w:rPr>
                <w:rFonts w:cs="Arial"/>
                <w:b/>
                <w:bCs/>
              </w:rPr>
            </w:pPr>
          </w:p>
        </w:tc>
        <w:tc>
          <w:tcPr>
            <w:tcW w:w="475" w:type="dxa"/>
            <w:tcBorders>
              <w:left w:val="nil"/>
              <w:right w:val="nil"/>
            </w:tcBorders>
            <w:tcMar>
              <w:left w:w="0" w:type="dxa"/>
              <w:right w:w="0" w:type="dxa"/>
            </w:tcMar>
            <w:vAlign w:val="center"/>
          </w:tcPr>
          <w:p w14:paraId="03B7DF7F" w14:textId="77777777" w:rsidR="003D77FF" w:rsidRDefault="003D77FF" w:rsidP="00875A65">
            <w:pPr>
              <w:spacing w:after="0" w:line="240" w:lineRule="auto"/>
              <w:jc w:val="center"/>
              <w:rPr>
                <w:rFonts w:cs="Arial"/>
              </w:rPr>
            </w:pPr>
          </w:p>
        </w:tc>
        <w:tc>
          <w:tcPr>
            <w:tcW w:w="475" w:type="dxa"/>
            <w:tcBorders>
              <w:left w:val="nil"/>
              <w:right w:val="nil"/>
            </w:tcBorders>
            <w:tcMar>
              <w:left w:w="0" w:type="dxa"/>
              <w:right w:w="0" w:type="dxa"/>
            </w:tcMar>
            <w:vAlign w:val="center"/>
          </w:tcPr>
          <w:p w14:paraId="4005B579" w14:textId="77777777" w:rsidR="003D77FF" w:rsidRDefault="003D77FF" w:rsidP="00875A65">
            <w:pPr>
              <w:spacing w:after="0" w:line="240" w:lineRule="auto"/>
              <w:jc w:val="center"/>
              <w:rPr>
                <w:rFonts w:cs="Arial"/>
              </w:rPr>
            </w:pPr>
          </w:p>
        </w:tc>
        <w:tc>
          <w:tcPr>
            <w:tcW w:w="1902" w:type="dxa"/>
            <w:tcBorders>
              <w:left w:val="nil"/>
            </w:tcBorders>
          </w:tcPr>
          <w:p w14:paraId="360FAE7C" w14:textId="77777777" w:rsidR="003D77FF" w:rsidRPr="006C62A4" w:rsidRDefault="003D77FF" w:rsidP="00525340">
            <w:pPr>
              <w:spacing w:before="80" w:afterLines="80" w:after="192" w:line="240" w:lineRule="auto"/>
              <w:rPr>
                <w:rFonts w:cs="Arial"/>
                <w:b/>
                <w:bCs/>
              </w:rPr>
            </w:pPr>
          </w:p>
        </w:tc>
      </w:tr>
      <w:tr w:rsidR="003D77FF" w14:paraId="56E93AAB" w14:textId="77777777" w:rsidTr="32EF79FC">
        <w:tc>
          <w:tcPr>
            <w:tcW w:w="476" w:type="dxa"/>
            <w:tcMar>
              <w:left w:w="0" w:type="dxa"/>
              <w:right w:w="0" w:type="dxa"/>
            </w:tcMar>
            <w:vAlign w:val="center"/>
          </w:tcPr>
          <w:p w14:paraId="586D1871" w14:textId="77777777" w:rsidR="003D77FF" w:rsidRPr="006C62A4" w:rsidRDefault="003D77FF" w:rsidP="003D77FF">
            <w:pPr>
              <w:spacing w:after="0" w:line="240" w:lineRule="auto"/>
              <w:jc w:val="center"/>
              <w:rPr>
                <w:rFonts w:cs="Arial"/>
                <w:b/>
                <w:bCs/>
              </w:rPr>
            </w:pPr>
          </w:p>
        </w:tc>
        <w:tc>
          <w:tcPr>
            <w:tcW w:w="5265" w:type="dxa"/>
            <w:vAlign w:val="center"/>
          </w:tcPr>
          <w:p w14:paraId="6C4F932C" w14:textId="1326E45F" w:rsidR="003D77FF" w:rsidRPr="00B57F34" w:rsidRDefault="003D77FF" w:rsidP="00637464">
            <w:pPr>
              <w:pStyle w:val="ListParagraph"/>
              <w:numPr>
                <w:ilvl w:val="0"/>
                <w:numId w:val="54"/>
              </w:numPr>
              <w:ind w:left="360"/>
              <w:rPr>
                <w:b/>
              </w:rPr>
            </w:pPr>
            <w:r w:rsidRPr="00B57F34">
              <w:t>Perform testing in accordance with project specifications and IBC-21 Section 1705.20.</w:t>
            </w:r>
          </w:p>
        </w:tc>
        <w:tc>
          <w:tcPr>
            <w:tcW w:w="2207" w:type="dxa"/>
          </w:tcPr>
          <w:p w14:paraId="43CDDCF2" w14:textId="77777777" w:rsidR="003D77FF" w:rsidRPr="006C62A4" w:rsidRDefault="003D77FF" w:rsidP="00525340">
            <w:pPr>
              <w:spacing w:before="80" w:after="80" w:line="240" w:lineRule="auto"/>
              <w:rPr>
                <w:rFonts w:cs="Arial"/>
                <w:b/>
                <w:bCs/>
              </w:rPr>
            </w:pPr>
          </w:p>
        </w:tc>
        <w:tc>
          <w:tcPr>
            <w:tcW w:w="475" w:type="dxa"/>
            <w:tcMar>
              <w:left w:w="0" w:type="dxa"/>
              <w:right w:w="0" w:type="dxa"/>
            </w:tcMar>
            <w:vAlign w:val="center"/>
          </w:tcPr>
          <w:p w14:paraId="4BA2015C" w14:textId="77777777" w:rsidR="003D77FF" w:rsidRDefault="003D77FF" w:rsidP="00875A65">
            <w:pPr>
              <w:spacing w:after="0" w:line="240" w:lineRule="auto"/>
              <w:jc w:val="center"/>
              <w:rPr>
                <w:rFonts w:cs="Arial"/>
              </w:rPr>
            </w:pPr>
          </w:p>
        </w:tc>
        <w:tc>
          <w:tcPr>
            <w:tcW w:w="475" w:type="dxa"/>
            <w:tcMar>
              <w:left w:w="0" w:type="dxa"/>
              <w:right w:w="0" w:type="dxa"/>
            </w:tcMar>
            <w:vAlign w:val="center"/>
          </w:tcPr>
          <w:p w14:paraId="211B1146" w14:textId="77777777" w:rsidR="003D77FF" w:rsidRDefault="003D77FF" w:rsidP="00875A65">
            <w:pPr>
              <w:spacing w:after="0" w:line="240" w:lineRule="auto"/>
              <w:jc w:val="center"/>
              <w:rPr>
                <w:rFonts w:cs="Arial"/>
              </w:rPr>
            </w:pPr>
          </w:p>
        </w:tc>
        <w:tc>
          <w:tcPr>
            <w:tcW w:w="1902" w:type="dxa"/>
          </w:tcPr>
          <w:p w14:paraId="26725EA8" w14:textId="77777777" w:rsidR="003D77FF" w:rsidRPr="006C62A4" w:rsidRDefault="003D77FF" w:rsidP="00525340">
            <w:pPr>
              <w:spacing w:before="80" w:afterLines="80" w:after="192" w:line="240" w:lineRule="auto"/>
              <w:rPr>
                <w:rFonts w:cs="Arial"/>
                <w:b/>
                <w:bCs/>
              </w:rPr>
            </w:pPr>
          </w:p>
        </w:tc>
      </w:tr>
    </w:tbl>
    <w:p w14:paraId="357E29CA" w14:textId="77777777" w:rsidR="0073041F" w:rsidRPr="00557A6B" w:rsidRDefault="0073041F" w:rsidP="0073041F">
      <w:pPr>
        <w:rPr>
          <w:rFonts w:cs="Arial"/>
        </w:rPr>
      </w:pPr>
    </w:p>
    <w:sectPr w:rsidR="0073041F" w:rsidRPr="00557A6B" w:rsidSect="00FD43C8">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A9DC65" w14:textId="77777777" w:rsidR="005A5108" w:rsidRDefault="005A5108">
      <w:pPr>
        <w:spacing w:after="0" w:line="240" w:lineRule="auto"/>
      </w:pPr>
      <w:r>
        <w:separator/>
      </w:r>
    </w:p>
  </w:endnote>
  <w:endnote w:type="continuationSeparator" w:id="0">
    <w:p w14:paraId="0CA816B0" w14:textId="77777777" w:rsidR="005A5108" w:rsidRDefault="005A5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A42B00" w14:textId="6FEF08BB" w:rsidR="001D2280" w:rsidRPr="00557A6B" w:rsidRDefault="001D2280" w:rsidP="00557A6B">
    <w:pPr>
      <w:pStyle w:val="Footer"/>
      <w:tabs>
        <w:tab w:val="clear" w:pos="9360"/>
        <w:tab w:val="right" w:pos="10350"/>
      </w:tabs>
      <w:rPr>
        <w:rFonts w:cs="Arial"/>
        <w:color w:val="404040" w:themeColor="text1" w:themeTint="BF"/>
        <w:sz w:val="16"/>
        <w:szCs w:val="16"/>
      </w:rPr>
    </w:pPr>
    <w:r>
      <w:rPr>
        <w:rFonts w:cs="Arial"/>
        <w:color w:val="404040" w:themeColor="text1" w:themeTint="BF"/>
        <w:sz w:val="16"/>
        <w:szCs w:val="16"/>
      </w:rPr>
      <w:br/>
    </w:r>
    <w:r w:rsidRPr="00557A6B">
      <w:rPr>
        <w:rFonts w:cs="Arial"/>
        <w:color w:val="404040" w:themeColor="text1" w:themeTint="BF"/>
        <w:sz w:val="16"/>
        <w:szCs w:val="16"/>
      </w:rPr>
      <w:t>PARK/PMIS</w:t>
    </w:r>
    <w:r w:rsidRPr="00557A6B">
      <w:rPr>
        <w:rFonts w:cs="Arial"/>
        <w:color w:val="404040" w:themeColor="text1" w:themeTint="BF"/>
        <w:sz w:val="16"/>
        <w:szCs w:val="16"/>
      </w:rPr>
      <w:tab/>
    </w:r>
    <w:r w:rsidRPr="00557A6B">
      <w:rPr>
        <w:rFonts w:cs="Arial"/>
        <w:color w:val="404040" w:themeColor="text1" w:themeTint="BF"/>
        <w:sz w:val="16"/>
        <w:szCs w:val="16"/>
      </w:rPr>
      <w:tab/>
      <w:t xml:space="preserve">page </w:t>
    </w:r>
    <w:r w:rsidRPr="00557A6B">
      <w:rPr>
        <w:rFonts w:cs="Arial"/>
        <w:color w:val="404040" w:themeColor="text1" w:themeTint="BF"/>
        <w:sz w:val="16"/>
        <w:szCs w:val="16"/>
      </w:rPr>
      <w:fldChar w:fldCharType="begin"/>
    </w:r>
    <w:r w:rsidRPr="00557A6B">
      <w:rPr>
        <w:rFonts w:cs="Arial"/>
        <w:color w:val="404040" w:themeColor="text1" w:themeTint="BF"/>
        <w:sz w:val="16"/>
        <w:szCs w:val="16"/>
      </w:rPr>
      <w:instrText xml:space="preserve"> PAGE </w:instrText>
    </w:r>
    <w:r w:rsidRPr="00557A6B">
      <w:rPr>
        <w:rFonts w:cs="Arial"/>
        <w:color w:val="404040" w:themeColor="text1" w:themeTint="BF"/>
        <w:sz w:val="16"/>
        <w:szCs w:val="16"/>
      </w:rPr>
      <w:fldChar w:fldCharType="separate"/>
    </w:r>
    <w:r w:rsidRPr="00557A6B">
      <w:rPr>
        <w:rFonts w:cs="Arial"/>
        <w:noProof/>
        <w:color w:val="404040" w:themeColor="text1" w:themeTint="BF"/>
        <w:sz w:val="16"/>
        <w:szCs w:val="16"/>
      </w:rPr>
      <w:t>1</w:t>
    </w:r>
    <w:r w:rsidRPr="00557A6B">
      <w:rPr>
        <w:rFonts w:cs="Arial"/>
        <w:color w:val="404040" w:themeColor="text1" w:themeTint="BF"/>
        <w:sz w:val="16"/>
        <w:szCs w:val="16"/>
      </w:rPr>
      <w:fldChar w:fldCharType="end"/>
    </w:r>
    <w:r w:rsidRPr="00557A6B">
      <w:rPr>
        <w:rFonts w:cs="Arial"/>
        <w:color w:val="404040" w:themeColor="text1" w:themeTint="BF"/>
        <w:sz w:val="16"/>
        <w:szCs w:val="16"/>
      </w:rPr>
      <w:t xml:space="preserve"> of </w:t>
    </w:r>
    <w:r w:rsidRPr="00557A6B">
      <w:rPr>
        <w:rFonts w:cs="Arial"/>
        <w:color w:val="404040" w:themeColor="text1" w:themeTint="BF"/>
        <w:sz w:val="16"/>
        <w:szCs w:val="16"/>
      </w:rPr>
      <w:fldChar w:fldCharType="begin"/>
    </w:r>
    <w:r w:rsidRPr="00557A6B">
      <w:rPr>
        <w:rFonts w:cs="Arial"/>
        <w:color w:val="404040" w:themeColor="text1" w:themeTint="BF"/>
        <w:sz w:val="16"/>
        <w:szCs w:val="16"/>
      </w:rPr>
      <w:instrText xml:space="preserve"> NUMPAGES  </w:instrText>
    </w:r>
    <w:r w:rsidRPr="00557A6B">
      <w:rPr>
        <w:rFonts w:cs="Arial"/>
        <w:color w:val="404040" w:themeColor="text1" w:themeTint="BF"/>
        <w:sz w:val="16"/>
        <w:szCs w:val="16"/>
      </w:rPr>
      <w:fldChar w:fldCharType="separate"/>
    </w:r>
    <w:r w:rsidRPr="00557A6B">
      <w:rPr>
        <w:rFonts w:cs="Arial"/>
        <w:noProof/>
        <w:color w:val="404040" w:themeColor="text1" w:themeTint="BF"/>
        <w:sz w:val="16"/>
        <w:szCs w:val="16"/>
      </w:rPr>
      <w:t>15</w:t>
    </w:r>
    <w:r w:rsidRPr="00557A6B">
      <w:rPr>
        <w:rFonts w:cs="Arial"/>
        <w:color w:val="404040" w:themeColor="text1" w:themeTint="B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2A793A" w14:textId="77777777" w:rsidR="005A5108" w:rsidRDefault="005A5108">
      <w:pPr>
        <w:spacing w:after="0" w:line="240" w:lineRule="auto"/>
      </w:pPr>
      <w:r>
        <w:separator/>
      </w:r>
    </w:p>
  </w:footnote>
  <w:footnote w:type="continuationSeparator" w:id="0">
    <w:p w14:paraId="4993ACB2" w14:textId="77777777" w:rsidR="005A5108" w:rsidRDefault="005A51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726C5"/>
    <w:multiLevelType w:val="hybridMultilevel"/>
    <w:tmpl w:val="9BA6CB1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16140"/>
    <w:multiLevelType w:val="hybridMultilevel"/>
    <w:tmpl w:val="13FAD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DE1A72"/>
    <w:multiLevelType w:val="hybridMultilevel"/>
    <w:tmpl w:val="CECAAEF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E9772D"/>
    <w:multiLevelType w:val="hybridMultilevel"/>
    <w:tmpl w:val="27124E7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AC19FF"/>
    <w:multiLevelType w:val="hybridMultilevel"/>
    <w:tmpl w:val="5D0E41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EC3F29"/>
    <w:multiLevelType w:val="hybridMultilevel"/>
    <w:tmpl w:val="C2E2F2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0704CE"/>
    <w:multiLevelType w:val="hybridMultilevel"/>
    <w:tmpl w:val="2A988C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B7541F"/>
    <w:multiLevelType w:val="hybridMultilevel"/>
    <w:tmpl w:val="89A854E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9518FA"/>
    <w:multiLevelType w:val="hybridMultilevel"/>
    <w:tmpl w:val="C8A877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114082"/>
    <w:multiLevelType w:val="hybridMultilevel"/>
    <w:tmpl w:val="C5BC4514"/>
    <w:lvl w:ilvl="0" w:tplc="792884DC">
      <w:start w:val="1"/>
      <w:numFmt w:val="decimal"/>
      <w:pStyle w:val="ListParagraph"/>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9B7292"/>
    <w:multiLevelType w:val="hybridMultilevel"/>
    <w:tmpl w:val="E8964A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C0671E"/>
    <w:multiLevelType w:val="hybridMultilevel"/>
    <w:tmpl w:val="1A62940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EA1A4E"/>
    <w:multiLevelType w:val="hybridMultilevel"/>
    <w:tmpl w:val="A224E4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D9666F"/>
    <w:multiLevelType w:val="hybridMultilevel"/>
    <w:tmpl w:val="8B8C00D4"/>
    <w:lvl w:ilvl="0" w:tplc="681ED6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AEC14D7"/>
    <w:multiLevelType w:val="hybridMultilevel"/>
    <w:tmpl w:val="A94686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327960"/>
    <w:multiLevelType w:val="hybridMultilevel"/>
    <w:tmpl w:val="B83447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6B7D0B"/>
    <w:multiLevelType w:val="hybridMultilevel"/>
    <w:tmpl w:val="F2EA7B9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2B5C7E"/>
    <w:multiLevelType w:val="hybridMultilevel"/>
    <w:tmpl w:val="B7A26B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9711FD"/>
    <w:multiLevelType w:val="hybridMultilevel"/>
    <w:tmpl w:val="84F8C01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667E2B"/>
    <w:multiLevelType w:val="hybridMultilevel"/>
    <w:tmpl w:val="EB16401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D21BF5"/>
    <w:multiLevelType w:val="hybridMultilevel"/>
    <w:tmpl w:val="2C1A6CC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D61B75"/>
    <w:multiLevelType w:val="hybridMultilevel"/>
    <w:tmpl w:val="7AD8574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835678"/>
    <w:multiLevelType w:val="hybridMultilevel"/>
    <w:tmpl w:val="D2BAD59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6D75C5"/>
    <w:multiLevelType w:val="hybridMultilevel"/>
    <w:tmpl w:val="445496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F176C9"/>
    <w:multiLevelType w:val="hybridMultilevel"/>
    <w:tmpl w:val="2CCA87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5A3846"/>
    <w:multiLevelType w:val="hybridMultilevel"/>
    <w:tmpl w:val="2074856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FD36D0"/>
    <w:multiLevelType w:val="hybridMultilevel"/>
    <w:tmpl w:val="24C2B1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E027B7"/>
    <w:multiLevelType w:val="hybridMultilevel"/>
    <w:tmpl w:val="A54847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670240"/>
    <w:multiLevelType w:val="hybridMultilevel"/>
    <w:tmpl w:val="2E0A861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FF223D"/>
    <w:multiLevelType w:val="hybridMultilevel"/>
    <w:tmpl w:val="F38CDF6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2F2B50"/>
    <w:multiLevelType w:val="hybridMultilevel"/>
    <w:tmpl w:val="0978B0F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A9324D"/>
    <w:multiLevelType w:val="hybridMultilevel"/>
    <w:tmpl w:val="C28A9C1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8C2171"/>
    <w:multiLevelType w:val="hybridMultilevel"/>
    <w:tmpl w:val="7630834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EE60C79"/>
    <w:multiLevelType w:val="hybridMultilevel"/>
    <w:tmpl w:val="3304990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30C3C27"/>
    <w:multiLevelType w:val="hybridMultilevel"/>
    <w:tmpl w:val="CEEE2DD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F2049F"/>
    <w:multiLevelType w:val="hybridMultilevel"/>
    <w:tmpl w:val="ECFC1F6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5381192"/>
    <w:multiLevelType w:val="hybridMultilevel"/>
    <w:tmpl w:val="850EF15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613504E"/>
    <w:multiLevelType w:val="hybridMultilevel"/>
    <w:tmpl w:val="B5B43EF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61D6CD8"/>
    <w:multiLevelType w:val="hybridMultilevel"/>
    <w:tmpl w:val="682CB8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8101505"/>
    <w:multiLevelType w:val="hybridMultilevel"/>
    <w:tmpl w:val="7188D50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8672F11"/>
    <w:multiLevelType w:val="hybridMultilevel"/>
    <w:tmpl w:val="A9CEED2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9543BB4"/>
    <w:multiLevelType w:val="hybridMultilevel"/>
    <w:tmpl w:val="1AD230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A7C0B4D"/>
    <w:multiLevelType w:val="hybridMultilevel"/>
    <w:tmpl w:val="DDDE08F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B395C36"/>
    <w:multiLevelType w:val="hybridMultilevel"/>
    <w:tmpl w:val="F45055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E650DF3"/>
    <w:multiLevelType w:val="hybridMultilevel"/>
    <w:tmpl w:val="3C6416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01149B6"/>
    <w:multiLevelType w:val="hybridMultilevel"/>
    <w:tmpl w:val="6BE8FA0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1387F41"/>
    <w:multiLevelType w:val="hybridMultilevel"/>
    <w:tmpl w:val="A530A3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1EF5C1C"/>
    <w:multiLevelType w:val="hybridMultilevel"/>
    <w:tmpl w:val="9CA8859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45600F7"/>
    <w:multiLevelType w:val="hybridMultilevel"/>
    <w:tmpl w:val="9ECEBC7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83C01D7"/>
    <w:multiLevelType w:val="hybridMultilevel"/>
    <w:tmpl w:val="E86C29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96C2735"/>
    <w:multiLevelType w:val="hybridMultilevel"/>
    <w:tmpl w:val="E2765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9A64BFC"/>
    <w:multiLevelType w:val="hybridMultilevel"/>
    <w:tmpl w:val="9E20DA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B04349F"/>
    <w:multiLevelType w:val="hybridMultilevel"/>
    <w:tmpl w:val="F9E2F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CBE0578"/>
    <w:multiLevelType w:val="hybridMultilevel"/>
    <w:tmpl w:val="4DE0FB4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DA22790"/>
    <w:multiLevelType w:val="hybridMultilevel"/>
    <w:tmpl w:val="C12EB7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EF926AA"/>
    <w:multiLevelType w:val="hybridMultilevel"/>
    <w:tmpl w:val="DD8E13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EFD2A3C"/>
    <w:multiLevelType w:val="hybridMultilevel"/>
    <w:tmpl w:val="6D1086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02F067C"/>
    <w:multiLevelType w:val="hybridMultilevel"/>
    <w:tmpl w:val="47DE725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2382B66"/>
    <w:multiLevelType w:val="hybridMultilevel"/>
    <w:tmpl w:val="8B4ED1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33C1A25"/>
    <w:multiLevelType w:val="hybridMultilevel"/>
    <w:tmpl w:val="B686A5A6"/>
    <w:lvl w:ilvl="0" w:tplc="61E2B89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35848C4"/>
    <w:multiLevelType w:val="hybridMultilevel"/>
    <w:tmpl w:val="A6F0E54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AE874D9"/>
    <w:multiLevelType w:val="hybridMultilevel"/>
    <w:tmpl w:val="50A2AC8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CED6BDC"/>
    <w:multiLevelType w:val="hybridMultilevel"/>
    <w:tmpl w:val="814CAEF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D80777C"/>
    <w:multiLevelType w:val="hybridMultilevel"/>
    <w:tmpl w:val="A970AE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9"/>
  </w:num>
  <w:num w:numId="3">
    <w:abstractNumId w:val="9"/>
  </w:num>
  <w:num w:numId="4">
    <w:abstractNumId w:val="9"/>
    <w:lvlOverride w:ilvl="0">
      <w:startOverride w:val="1"/>
    </w:lvlOverride>
  </w:num>
  <w:num w:numId="5">
    <w:abstractNumId w:val="12"/>
  </w:num>
  <w:num w:numId="6">
    <w:abstractNumId w:val="38"/>
  </w:num>
  <w:num w:numId="7">
    <w:abstractNumId w:val="56"/>
  </w:num>
  <w:num w:numId="8">
    <w:abstractNumId w:val="40"/>
  </w:num>
  <w:num w:numId="9">
    <w:abstractNumId w:val="13"/>
  </w:num>
  <w:num w:numId="10">
    <w:abstractNumId w:val="46"/>
  </w:num>
  <w:num w:numId="11">
    <w:abstractNumId w:val="24"/>
  </w:num>
  <w:num w:numId="12">
    <w:abstractNumId w:val="15"/>
  </w:num>
  <w:num w:numId="13">
    <w:abstractNumId w:val="61"/>
  </w:num>
  <w:num w:numId="14">
    <w:abstractNumId w:val="17"/>
  </w:num>
  <w:num w:numId="15">
    <w:abstractNumId w:val="3"/>
  </w:num>
  <w:num w:numId="16">
    <w:abstractNumId w:val="30"/>
  </w:num>
  <w:num w:numId="17">
    <w:abstractNumId w:val="25"/>
  </w:num>
  <w:num w:numId="18">
    <w:abstractNumId w:val="50"/>
  </w:num>
  <w:num w:numId="19">
    <w:abstractNumId w:val="11"/>
  </w:num>
  <w:num w:numId="20">
    <w:abstractNumId w:val="4"/>
  </w:num>
  <w:num w:numId="21">
    <w:abstractNumId w:val="55"/>
  </w:num>
  <w:num w:numId="22">
    <w:abstractNumId w:val="35"/>
  </w:num>
  <w:num w:numId="23">
    <w:abstractNumId w:val="7"/>
  </w:num>
  <w:num w:numId="24">
    <w:abstractNumId w:val="6"/>
  </w:num>
  <w:num w:numId="25">
    <w:abstractNumId w:val="52"/>
  </w:num>
  <w:num w:numId="26">
    <w:abstractNumId w:val="42"/>
  </w:num>
  <w:num w:numId="27">
    <w:abstractNumId w:val="16"/>
  </w:num>
  <w:num w:numId="28">
    <w:abstractNumId w:val="45"/>
  </w:num>
  <w:num w:numId="29">
    <w:abstractNumId w:val="60"/>
  </w:num>
  <w:num w:numId="30">
    <w:abstractNumId w:val="20"/>
  </w:num>
  <w:num w:numId="31">
    <w:abstractNumId w:val="23"/>
  </w:num>
  <w:num w:numId="32">
    <w:abstractNumId w:val="10"/>
  </w:num>
  <w:num w:numId="33">
    <w:abstractNumId w:val="8"/>
  </w:num>
  <w:num w:numId="34">
    <w:abstractNumId w:val="49"/>
  </w:num>
  <w:num w:numId="35">
    <w:abstractNumId w:val="19"/>
  </w:num>
  <w:num w:numId="36">
    <w:abstractNumId w:val="22"/>
  </w:num>
  <w:num w:numId="37">
    <w:abstractNumId w:val="29"/>
  </w:num>
  <w:num w:numId="38">
    <w:abstractNumId w:val="44"/>
  </w:num>
  <w:num w:numId="39">
    <w:abstractNumId w:val="41"/>
  </w:num>
  <w:num w:numId="40">
    <w:abstractNumId w:val="58"/>
  </w:num>
  <w:num w:numId="41">
    <w:abstractNumId w:val="47"/>
  </w:num>
  <w:num w:numId="42">
    <w:abstractNumId w:val="39"/>
  </w:num>
  <w:num w:numId="43">
    <w:abstractNumId w:val="54"/>
  </w:num>
  <w:num w:numId="44">
    <w:abstractNumId w:val="21"/>
  </w:num>
  <w:num w:numId="45">
    <w:abstractNumId w:val="27"/>
  </w:num>
  <w:num w:numId="46">
    <w:abstractNumId w:val="51"/>
  </w:num>
  <w:num w:numId="47">
    <w:abstractNumId w:val="14"/>
  </w:num>
  <w:num w:numId="48">
    <w:abstractNumId w:val="5"/>
  </w:num>
  <w:num w:numId="49">
    <w:abstractNumId w:val="34"/>
  </w:num>
  <w:num w:numId="50">
    <w:abstractNumId w:val="0"/>
  </w:num>
  <w:num w:numId="51">
    <w:abstractNumId w:val="63"/>
  </w:num>
  <w:num w:numId="52">
    <w:abstractNumId w:val="57"/>
  </w:num>
  <w:num w:numId="53">
    <w:abstractNumId w:val="26"/>
  </w:num>
  <w:num w:numId="54">
    <w:abstractNumId w:val="37"/>
  </w:num>
  <w:num w:numId="55">
    <w:abstractNumId w:val="33"/>
  </w:num>
  <w:num w:numId="56">
    <w:abstractNumId w:val="36"/>
  </w:num>
  <w:num w:numId="57">
    <w:abstractNumId w:val="28"/>
  </w:num>
  <w:num w:numId="58">
    <w:abstractNumId w:val="32"/>
  </w:num>
  <w:num w:numId="59">
    <w:abstractNumId w:val="62"/>
  </w:num>
  <w:num w:numId="60">
    <w:abstractNumId w:val="2"/>
  </w:num>
  <w:num w:numId="61">
    <w:abstractNumId w:val="43"/>
  </w:num>
  <w:num w:numId="62">
    <w:abstractNumId w:val="53"/>
  </w:num>
  <w:num w:numId="63">
    <w:abstractNumId w:val="18"/>
  </w:num>
  <w:num w:numId="64">
    <w:abstractNumId w:val="48"/>
  </w:num>
  <w:num w:numId="65">
    <w:abstractNumId w:val="3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FCF"/>
    <w:rsid w:val="00015C96"/>
    <w:rsid w:val="000264BD"/>
    <w:rsid w:val="00043358"/>
    <w:rsid w:val="00057653"/>
    <w:rsid w:val="000578CC"/>
    <w:rsid w:val="000710D3"/>
    <w:rsid w:val="00084026"/>
    <w:rsid w:val="000A1A6B"/>
    <w:rsid w:val="000B228A"/>
    <w:rsid w:val="000B4DD4"/>
    <w:rsid w:val="000C1396"/>
    <w:rsid w:val="000E0D83"/>
    <w:rsid w:val="00125FF9"/>
    <w:rsid w:val="00171FA5"/>
    <w:rsid w:val="00175A89"/>
    <w:rsid w:val="001775DA"/>
    <w:rsid w:val="001957B9"/>
    <w:rsid w:val="001A0A2A"/>
    <w:rsid w:val="001C0EAC"/>
    <w:rsid w:val="001D2280"/>
    <w:rsid w:val="001E11BC"/>
    <w:rsid w:val="00205449"/>
    <w:rsid w:val="002145E3"/>
    <w:rsid w:val="002212A0"/>
    <w:rsid w:val="00221C15"/>
    <w:rsid w:val="00243E7F"/>
    <w:rsid w:val="00247BBF"/>
    <w:rsid w:val="0025120B"/>
    <w:rsid w:val="002520DB"/>
    <w:rsid w:val="002531AE"/>
    <w:rsid w:val="00277CA1"/>
    <w:rsid w:val="002A3B08"/>
    <w:rsid w:val="002B1793"/>
    <w:rsid w:val="002C1C3F"/>
    <w:rsid w:val="002E1BA3"/>
    <w:rsid w:val="002E1FED"/>
    <w:rsid w:val="0030251B"/>
    <w:rsid w:val="003163BC"/>
    <w:rsid w:val="00317707"/>
    <w:rsid w:val="00320F6D"/>
    <w:rsid w:val="00334FD7"/>
    <w:rsid w:val="0033678E"/>
    <w:rsid w:val="00341879"/>
    <w:rsid w:val="00343757"/>
    <w:rsid w:val="00364FCF"/>
    <w:rsid w:val="00372631"/>
    <w:rsid w:val="0038696D"/>
    <w:rsid w:val="003D77FF"/>
    <w:rsid w:val="003F1763"/>
    <w:rsid w:val="00401EFE"/>
    <w:rsid w:val="004137C0"/>
    <w:rsid w:val="004254B3"/>
    <w:rsid w:val="004422B8"/>
    <w:rsid w:val="00443431"/>
    <w:rsid w:val="00445A5B"/>
    <w:rsid w:val="0047061F"/>
    <w:rsid w:val="00470B90"/>
    <w:rsid w:val="00471DA1"/>
    <w:rsid w:val="004921BF"/>
    <w:rsid w:val="00495014"/>
    <w:rsid w:val="004A267B"/>
    <w:rsid w:val="004A7B87"/>
    <w:rsid w:val="004E0FA9"/>
    <w:rsid w:val="004E49B8"/>
    <w:rsid w:val="004E749F"/>
    <w:rsid w:val="005100C0"/>
    <w:rsid w:val="00512E77"/>
    <w:rsid w:val="00520A89"/>
    <w:rsid w:val="00525340"/>
    <w:rsid w:val="00535822"/>
    <w:rsid w:val="005466BC"/>
    <w:rsid w:val="00552005"/>
    <w:rsid w:val="00557A6B"/>
    <w:rsid w:val="0056180E"/>
    <w:rsid w:val="00561F0C"/>
    <w:rsid w:val="0057008E"/>
    <w:rsid w:val="005925E2"/>
    <w:rsid w:val="00593B81"/>
    <w:rsid w:val="00595699"/>
    <w:rsid w:val="005A5108"/>
    <w:rsid w:val="005C40A5"/>
    <w:rsid w:val="005C58D5"/>
    <w:rsid w:val="005E211A"/>
    <w:rsid w:val="00626AD0"/>
    <w:rsid w:val="00634B2E"/>
    <w:rsid w:val="00637464"/>
    <w:rsid w:val="006477A4"/>
    <w:rsid w:val="00666657"/>
    <w:rsid w:val="00675EF5"/>
    <w:rsid w:val="006811BA"/>
    <w:rsid w:val="0068374D"/>
    <w:rsid w:val="006A2615"/>
    <w:rsid w:val="006A3485"/>
    <w:rsid w:val="006B17C5"/>
    <w:rsid w:val="006C0C0C"/>
    <w:rsid w:val="006C62A4"/>
    <w:rsid w:val="006D7647"/>
    <w:rsid w:val="006E3802"/>
    <w:rsid w:val="006E5A8B"/>
    <w:rsid w:val="006F56B6"/>
    <w:rsid w:val="0073041F"/>
    <w:rsid w:val="007470CA"/>
    <w:rsid w:val="007472B5"/>
    <w:rsid w:val="007559A5"/>
    <w:rsid w:val="00777639"/>
    <w:rsid w:val="007A2097"/>
    <w:rsid w:val="007B50D7"/>
    <w:rsid w:val="007B58C9"/>
    <w:rsid w:val="007D05D8"/>
    <w:rsid w:val="007D5474"/>
    <w:rsid w:val="007E5002"/>
    <w:rsid w:val="0081351A"/>
    <w:rsid w:val="00823F22"/>
    <w:rsid w:val="00836382"/>
    <w:rsid w:val="00840CDA"/>
    <w:rsid w:val="0084229F"/>
    <w:rsid w:val="0084745C"/>
    <w:rsid w:val="00854800"/>
    <w:rsid w:val="00856C6B"/>
    <w:rsid w:val="00857BD6"/>
    <w:rsid w:val="00861017"/>
    <w:rsid w:val="0086512D"/>
    <w:rsid w:val="00875A65"/>
    <w:rsid w:val="008B219E"/>
    <w:rsid w:val="008C629C"/>
    <w:rsid w:val="009017F5"/>
    <w:rsid w:val="00904D0F"/>
    <w:rsid w:val="0092656D"/>
    <w:rsid w:val="00931D30"/>
    <w:rsid w:val="009549EA"/>
    <w:rsid w:val="009568F6"/>
    <w:rsid w:val="009864B2"/>
    <w:rsid w:val="00987C67"/>
    <w:rsid w:val="00987FFA"/>
    <w:rsid w:val="00994932"/>
    <w:rsid w:val="009C4CEF"/>
    <w:rsid w:val="009D41D5"/>
    <w:rsid w:val="009D5499"/>
    <w:rsid w:val="009E5878"/>
    <w:rsid w:val="00A0064F"/>
    <w:rsid w:val="00A20125"/>
    <w:rsid w:val="00A3449E"/>
    <w:rsid w:val="00A35D6D"/>
    <w:rsid w:val="00A55829"/>
    <w:rsid w:val="00A55F33"/>
    <w:rsid w:val="00A5762C"/>
    <w:rsid w:val="00A62741"/>
    <w:rsid w:val="00A7777B"/>
    <w:rsid w:val="00A80C8C"/>
    <w:rsid w:val="00A86504"/>
    <w:rsid w:val="00A94054"/>
    <w:rsid w:val="00AA202D"/>
    <w:rsid w:val="00AB6671"/>
    <w:rsid w:val="00AC2EBB"/>
    <w:rsid w:val="00AC4660"/>
    <w:rsid w:val="00AD5A37"/>
    <w:rsid w:val="00AD5FA3"/>
    <w:rsid w:val="00AE18C5"/>
    <w:rsid w:val="00B07D32"/>
    <w:rsid w:val="00B163C9"/>
    <w:rsid w:val="00B22529"/>
    <w:rsid w:val="00B26772"/>
    <w:rsid w:val="00B41059"/>
    <w:rsid w:val="00B57F34"/>
    <w:rsid w:val="00B75D0B"/>
    <w:rsid w:val="00B87F9E"/>
    <w:rsid w:val="00B923F8"/>
    <w:rsid w:val="00BA4D52"/>
    <w:rsid w:val="00BB08FA"/>
    <w:rsid w:val="00BB2CEF"/>
    <w:rsid w:val="00BC60DE"/>
    <w:rsid w:val="00BE1959"/>
    <w:rsid w:val="00BE1EB8"/>
    <w:rsid w:val="00BF15C0"/>
    <w:rsid w:val="00BF5082"/>
    <w:rsid w:val="00BF74F8"/>
    <w:rsid w:val="00C00B20"/>
    <w:rsid w:val="00C00CCE"/>
    <w:rsid w:val="00C21FCB"/>
    <w:rsid w:val="00C427B3"/>
    <w:rsid w:val="00C47A1E"/>
    <w:rsid w:val="00C569AF"/>
    <w:rsid w:val="00C60174"/>
    <w:rsid w:val="00C6174B"/>
    <w:rsid w:val="00C655C5"/>
    <w:rsid w:val="00C823FF"/>
    <w:rsid w:val="00C91E0A"/>
    <w:rsid w:val="00CA3BDF"/>
    <w:rsid w:val="00CA7151"/>
    <w:rsid w:val="00CA7682"/>
    <w:rsid w:val="00CD2005"/>
    <w:rsid w:val="00CD3383"/>
    <w:rsid w:val="00D53C11"/>
    <w:rsid w:val="00D568C1"/>
    <w:rsid w:val="00D770C3"/>
    <w:rsid w:val="00D841E9"/>
    <w:rsid w:val="00D91CA1"/>
    <w:rsid w:val="00D9793A"/>
    <w:rsid w:val="00D979CF"/>
    <w:rsid w:val="00DC4084"/>
    <w:rsid w:val="00DC622D"/>
    <w:rsid w:val="00DE10BF"/>
    <w:rsid w:val="00E01231"/>
    <w:rsid w:val="00E20F27"/>
    <w:rsid w:val="00E2249F"/>
    <w:rsid w:val="00E240BF"/>
    <w:rsid w:val="00E25AFC"/>
    <w:rsid w:val="00E41EA8"/>
    <w:rsid w:val="00E55B61"/>
    <w:rsid w:val="00E60579"/>
    <w:rsid w:val="00E75A01"/>
    <w:rsid w:val="00E83EBA"/>
    <w:rsid w:val="00EA664C"/>
    <w:rsid w:val="00F051CF"/>
    <w:rsid w:val="00F07542"/>
    <w:rsid w:val="00F170FE"/>
    <w:rsid w:val="00F40D0F"/>
    <w:rsid w:val="00F543AB"/>
    <w:rsid w:val="00F57EBD"/>
    <w:rsid w:val="00F665A0"/>
    <w:rsid w:val="00F7067A"/>
    <w:rsid w:val="00F863C9"/>
    <w:rsid w:val="00F90D12"/>
    <w:rsid w:val="00FA07B2"/>
    <w:rsid w:val="00FC5C8D"/>
    <w:rsid w:val="00FD43C8"/>
    <w:rsid w:val="00FE4811"/>
    <w:rsid w:val="01F5C789"/>
    <w:rsid w:val="0E7C71AA"/>
    <w:rsid w:val="1203E7FE"/>
    <w:rsid w:val="1FB8361F"/>
    <w:rsid w:val="20B5F5D3"/>
    <w:rsid w:val="22A19BC6"/>
    <w:rsid w:val="25453082"/>
    <w:rsid w:val="2FC71BD3"/>
    <w:rsid w:val="3267C729"/>
    <w:rsid w:val="32EF79FC"/>
    <w:rsid w:val="35F74DD8"/>
    <w:rsid w:val="3D6E7E15"/>
    <w:rsid w:val="532EB35B"/>
    <w:rsid w:val="6361EE3E"/>
    <w:rsid w:val="6A6A869D"/>
    <w:rsid w:val="6A79C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D544A0"/>
  <w15:docId w15:val="{71F135FA-E2B3-4A13-A05D-A49381219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74B"/>
    <w:pPr>
      <w:spacing w:after="200" w:line="276" w:lineRule="auto"/>
    </w:pPr>
    <w:rPr>
      <w:rFonts w:ascii="Arial" w:hAnsi="Arial"/>
      <w:sz w:val="22"/>
      <w:szCs w:val="22"/>
    </w:rPr>
  </w:style>
  <w:style w:type="paragraph" w:styleId="Heading1">
    <w:name w:val="heading 1"/>
    <w:basedOn w:val="Normal"/>
    <w:next w:val="Normal"/>
    <w:link w:val="Heading1Char"/>
    <w:uiPriority w:val="9"/>
    <w:qFormat/>
    <w:rsid w:val="004A267B"/>
    <w:pPr>
      <w:keepNext/>
      <w:keepLines/>
      <w:spacing w:before="400"/>
      <w:outlineLvl w:val="0"/>
    </w:pPr>
    <w:rPr>
      <w:rFonts w:eastAsiaTheme="majorEastAsia" w:cstheme="majorBidi"/>
      <w:sz w:val="28"/>
      <w:szCs w:val="32"/>
    </w:rPr>
  </w:style>
  <w:style w:type="paragraph" w:styleId="Heading2">
    <w:name w:val="heading 2"/>
    <w:basedOn w:val="Normal"/>
    <w:next w:val="Normal"/>
    <w:link w:val="Heading2Char"/>
    <w:uiPriority w:val="9"/>
    <w:unhideWhenUsed/>
    <w:qFormat/>
    <w:rsid w:val="004A267B"/>
    <w:pPr>
      <w:keepNext/>
      <w:keepLines/>
      <w:spacing w:before="200" w:after="4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7682"/>
    <w:pPr>
      <w:numPr>
        <w:numId w:val="3"/>
      </w:numPr>
      <w:spacing w:before="80" w:after="80" w:line="240" w:lineRule="auto"/>
      <w:ind w:left="360"/>
      <w:contextualSpacing/>
    </w:pPr>
    <w:rPr>
      <w:rFonts w:cs="Arial"/>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link w:val="TitleChar"/>
    <w:uiPriority w:val="10"/>
    <w:qFormat/>
    <w:rsid w:val="00F7067A"/>
    <w:pPr>
      <w:spacing w:after="0" w:line="240" w:lineRule="auto"/>
      <w:contextualSpacing/>
      <w:jc w:val="center"/>
    </w:pPr>
    <w:rPr>
      <w:rFonts w:eastAsiaTheme="majorEastAsia" w:cstheme="majorBidi"/>
      <w:color w:val="404040" w:themeColor="text1" w:themeTint="BF"/>
      <w:spacing w:val="-10"/>
      <w:kern w:val="28"/>
      <w:sz w:val="40"/>
      <w:szCs w:val="56"/>
    </w:rPr>
  </w:style>
  <w:style w:type="character" w:customStyle="1" w:styleId="TitleChar">
    <w:name w:val="Title Char"/>
    <w:basedOn w:val="DefaultParagraphFont"/>
    <w:link w:val="Title"/>
    <w:uiPriority w:val="10"/>
    <w:rsid w:val="00F7067A"/>
    <w:rPr>
      <w:rFonts w:ascii="Arial" w:eastAsiaTheme="majorEastAsia" w:hAnsi="Arial" w:cstheme="majorBidi"/>
      <w:color w:val="404040" w:themeColor="text1" w:themeTint="BF"/>
      <w:spacing w:val="-10"/>
      <w:kern w:val="28"/>
      <w:sz w:val="40"/>
      <w:szCs w:val="56"/>
    </w:rPr>
  </w:style>
  <w:style w:type="paragraph" w:customStyle="1" w:styleId="NPS-DSC">
    <w:name w:val="NPS-DSC"/>
    <w:basedOn w:val="Normal"/>
    <w:qFormat/>
    <w:rsid w:val="007B50D7"/>
    <w:pPr>
      <w:spacing w:after="800" w:line="240" w:lineRule="auto"/>
      <w:jc w:val="center"/>
    </w:pPr>
    <w:rPr>
      <w:rFonts w:eastAsiaTheme="minorHAnsi" w:cstheme="minorBidi"/>
      <w:color w:val="404040" w:themeColor="text1" w:themeTint="BF"/>
      <w:sz w:val="16"/>
    </w:rPr>
  </w:style>
  <w:style w:type="character" w:customStyle="1" w:styleId="Heading1Char">
    <w:name w:val="Heading 1 Char"/>
    <w:basedOn w:val="DefaultParagraphFont"/>
    <w:link w:val="Heading1"/>
    <w:uiPriority w:val="9"/>
    <w:rsid w:val="004A267B"/>
    <w:rPr>
      <w:rFonts w:ascii="Arial" w:eastAsiaTheme="majorEastAsia" w:hAnsi="Arial" w:cstheme="majorBidi"/>
      <w:sz w:val="28"/>
      <w:szCs w:val="32"/>
    </w:rPr>
  </w:style>
  <w:style w:type="character" w:customStyle="1" w:styleId="Heading2Char">
    <w:name w:val="Heading 2 Char"/>
    <w:basedOn w:val="DefaultParagraphFont"/>
    <w:link w:val="Heading2"/>
    <w:uiPriority w:val="9"/>
    <w:rsid w:val="004A267B"/>
    <w:rPr>
      <w:rFonts w:ascii="Arial" w:eastAsiaTheme="majorEastAsia" w:hAnsi="Arial" w:cstheme="majorBidi"/>
      <w:b/>
      <w:sz w:val="22"/>
      <w:szCs w:val="26"/>
    </w:rPr>
  </w:style>
  <w:style w:type="character" w:styleId="Hyperlink">
    <w:name w:val="Hyperlink"/>
    <w:basedOn w:val="DefaultParagraphFont"/>
    <w:uiPriority w:val="99"/>
    <w:unhideWhenUsed/>
    <w:rsid w:val="0057008E"/>
    <w:rPr>
      <w:color w:val="0000FF" w:themeColor="hyperlink"/>
      <w:u w:val="single"/>
    </w:rPr>
  </w:style>
  <w:style w:type="character" w:styleId="UnresolvedMention">
    <w:name w:val="Unresolved Mention"/>
    <w:basedOn w:val="DefaultParagraphFont"/>
    <w:uiPriority w:val="99"/>
    <w:semiHidden/>
    <w:unhideWhenUsed/>
    <w:rsid w:val="0057008E"/>
    <w:rPr>
      <w:color w:val="605E5C"/>
      <w:shd w:val="clear" w:color="auto" w:fill="E1DFDD"/>
    </w:rPr>
  </w:style>
  <w:style w:type="character" w:styleId="FollowedHyperlink">
    <w:name w:val="FollowedHyperlink"/>
    <w:basedOn w:val="DefaultParagraphFont"/>
    <w:uiPriority w:val="99"/>
    <w:semiHidden/>
    <w:unhideWhenUsed/>
    <w:rsid w:val="004E49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D893531A0BAF46A38DC98ECE54C31C" ma:contentTypeVersion="8" ma:contentTypeDescription="Create a new document." ma:contentTypeScope="" ma:versionID="384963bd9f892538d6f394cae39ab7c6">
  <xsd:schema xmlns:xsd="http://www.w3.org/2001/XMLSchema" xmlns:xs="http://www.w3.org/2001/XMLSchema" xmlns:p="http://schemas.microsoft.com/office/2006/metadata/properties" xmlns:ns2="fa1d358e-5619-467d-add5-2989da1ea849" xmlns:ns3="5b07f541-a9f4-4a55-a511-9bc0fcbbf906" targetNamespace="http://schemas.microsoft.com/office/2006/metadata/properties" ma:root="true" ma:fieldsID="e05b08f4138773af422a01edaebaef4c" ns2:_="" ns3:_="">
    <xsd:import namespace="fa1d358e-5619-467d-add5-2989da1ea849"/>
    <xsd:import namespace="5b07f541-a9f4-4a55-a511-9bc0fcbbf90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d358e-5619-467d-add5-2989da1ea84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07f541-a9f4-4a55-a511-9bc0fcbbf90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44F0F-C056-4641-8BA0-29817CBAA0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1d358e-5619-467d-add5-2989da1ea849"/>
    <ds:schemaRef ds:uri="5b07f541-a9f4-4a55-a511-9bc0fcbbf9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AFF485-FF96-4717-8533-121CB3DF38E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F8BC61-0FCF-49AB-A6F0-8922FB0E980C}">
  <ds:schemaRefs>
    <ds:schemaRef ds:uri="http://schemas.microsoft.com/sharepoint/v3/contenttype/forms"/>
  </ds:schemaRefs>
</ds:datastoreItem>
</file>

<file path=customXml/itemProps4.xml><?xml version="1.0" encoding="utf-8"?>
<ds:datastoreItem xmlns:ds="http://schemas.openxmlformats.org/officeDocument/2006/customXml" ds:itemID="{D33BEBC9-8FA8-4BDA-8B2F-F299FD0B6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21</Pages>
  <Words>3840</Words>
  <Characters>21894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IBC-21 Statement of Structural Tests and Special Inspections</vt:lpstr>
    </vt:vector>
  </TitlesOfParts>
  <Company>National Park Service</Company>
  <LinksUpToDate>false</LinksUpToDate>
  <CharactersWithSpaces>25683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IBC-21 Statement of Structural Tests and Special Inspections</dc:title>
  <dc:creator>National Park Service - Denver Service Center</dc:creator>
  <cp:keywords/>
  <dc:description>Statement of Structural Tests and Special Inspections, International Building Code IBC 2021</dc:description>
  <cp:lastModifiedBy>Lau, Elaine</cp:lastModifiedBy>
  <cp:revision>22</cp:revision>
  <cp:lastPrinted>2015-12-10T23:36:00Z</cp:lastPrinted>
  <dcterms:created xsi:type="dcterms:W3CDTF">2021-05-24T23:23:00Z</dcterms:created>
  <dcterms:modified xsi:type="dcterms:W3CDTF">2021-06-29T16:46:00Z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0x01010046D893531A0BAF46A38DC98ECE54C31C</vt:lpwstr>
  </property>
</Properties>
</file>